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790132571"/>
        <w:docPartObj>
          <w:docPartGallery w:val="Cover Pages"/>
          <w:docPartUnique/>
        </w:docPartObj>
      </w:sdtPr>
      <w:sdtEndPr>
        <w:rPr>
          <w:color w:val="000000"/>
        </w:rPr>
      </w:sdtEndPr>
      <w:sdtContent>
        <w:p w:rsidR="00D11478" w:rsidRDefault="00D11478" w:rsidP="00471FA2">
          <w:pPr>
            <w:spacing w:line="360" w:lineRule="auto"/>
            <w:jc w:val="both"/>
            <w:rPr>
              <w:rFonts w:ascii="Arial" w:hAnsi="Arial" w:cs="Arial"/>
            </w:rPr>
          </w:pPr>
        </w:p>
        <w:p w:rsidR="00D11478" w:rsidRDefault="00D11478" w:rsidP="00471FA2">
          <w:pPr>
            <w:spacing w:line="360" w:lineRule="auto"/>
            <w:jc w:val="both"/>
            <w:rPr>
              <w:rFonts w:ascii="Arial" w:hAnsi="Arial" w:cs="Arial"/>
            </w:rPr>
          </w:pPr>
        </w:p>
        <w:p w:rsidR="00D11478" w:rsidRDefault="00D11478" w:rsidP="00471FA2">
          <w:pPr>
            <w:spacing w:line="360" w:lineRule="auto"/>
            <w:jc w:val="both"/>
            <w:rPr>
              <w:rFonts w:ascii="Arial" w:hAnsi="Arial" w:cs="Arial"/>
            </w:rPr>
          </w:pPr>
        </w:p>
        <w:p w:rsidR="00D11478" w:rsidRDefault="00D11478" w:rsidP="00471FA2">
          <w:pPr>
            <w:spacing w:line="360" w:lineRule="auto"/>
            <w:jc w:val="both"/>
            <w:rPr>
              <w:rFonts w:ascii="Arial" w:hAnsi="Arial" w:cs="Arial"/>
            </w:rPr>
          </w:pPr>
        </w:p>
        <w:p w:rsidR="00D11478" w:rsidRDefault="00D11478" w:rsidP="00471FA2">
          <w:pPr>
            <w:spacing w:line="360" w:lineRule="auto"/>
            <w:jc w:val="both"/>
            <w:rPr>
              <w:rFonts w:ascii="Arial" w:hAnsi="Arial" w:cs="Arial"/>
            </w:rPr>
          </w:pPr>
        </w:p>
        <w:p w:rsidR="00EF47A5" w:rsidRPr="00D11478" w:rsidRDefault="00EF47A5" w:rsidP="006E579F">
          <w:pPr>
            <w:spacing w:line="360" w:lineRule="auto"/>
            <w:jc w:val="center"/>
            <w:rPr>
              <w:rFonts w:ascii="Arial" w:hAnsi="Arial" w:cs="Arial"/>
            </w:rPr>
          </w:pPr>
          <w:r w:rsidRPr="005A0AA5">
            <w:rPr>
              <w:rFonts w:ascii="Arial" w:hAnsi="Arial" w:cs="Arial"/>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B26A9A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Pr="005A0AA5">
            <w:rPr>
              <w:rFonts w:ascii="Arial" w:hAnsi="Arial" w:cs="Arial"/>
              <w:color w:val="000000"/>
              <w:u w:val="single"/>
            </w:rPr>
            <w:t>Assignment Brief</w:t>
          </w:r>
        </w:p>
      </w:sdtContent>
    </w:sdt>
    <w:p w:rsidR="00EF47A5" w:rsidRPr="005A0AA5" w:rsidRDefault="00EF47A5" w:rsidP="00471FA2">
      <w:pPr>
        <w:spacing w:line="360" w:lineRule="auto"/>
        <w:jc w:val="both"/>
        <w:rPr>
          <w:rFonts w:ascii="Arial" w:hAnsi="Arial" w:cs="Arial"/>
          <w:color w:val="FFFFFF" w:themeColor="background1"/>
        </w:rPr>
      </w:pPr>
    </w:p>
    <w:p w:rsidR="00856E50" w:rsidRPr="005A0AA5" w:rsidRDefault="00856E50" w:rsidP="00471FA2">
      <w:pPr>
        <w:spacing w:line="360" w:lineRule="auto"/>
        <w:jc w:val="both"/>
        <w:rPr>
          <w:rFonts w:ascii="Arial" w:hAnsi="Arial" w:cs="Arial"/>
          <w:i/>
          <w:iCs/>
        </w:rPr>
      </w:pPr>
      <w:r w:rsidRPr="005A0AA5">
        <w:rPr>
          <w:rFonts w:ascii="Arial" w:hAnsi="Arial" w:cs="Arial"/>
          <w:i/>
          <w:iCs/>
        </w:rPr>
        <w:t xml:space="preserve">Successful Futures marks a radical departure from the curriculum of the last century and provides an opportunity to build a new </w:t>
      </w:r>
      <w:r w:rsidR="006A16A9" w:rsidRPr="005A0AA5">
        <w:rPr>
          <w:rFonts w:ascii="Arial" w:hAnsi="Arial" w:cs="Arial"/>
          <w:i/>
          <w:iCs/>
        </w:rPr>
        <w:t>Curriculum for Wales</w:t>
      </w:r>
      <w:r w:rsidRPr="005A0AA5">
        <w:rPr>
          <w:rFonts w:ascii="Arial" w:hAnsi="Arial" w:cs="Arial"/>
          <w:i/>
          <w:iCs/>
        </w:rPr>
        <w:t xml:space="preserve"> which is fit for the 21st Century and beyond.</w:t>
      </w:r>
    </w:p>
    <w:p w:rsidR="00856E50" w:rsidRPr="005A0AA5" w:rsidRDefault="00856E50" w:rsidP="00471FA2">
      <w:pPr>
        <w:spacing w:line="360" w:lineRule="auto"/>
        <w:jc w:val="both"/>
        <w:rPr>
          <w:rFonts w:ascii="Arial" w:hAnsi="Arial" w:cs="Arial"/>
          <w:i/>
          <w:iCs/>
        </w:rPr>
      </w:pPr>
      <w:r w:rsidRPr="005A0AA5">
        <w:rPr>
          <w:rFonts w:ascii="Arial" w:hAnsi="Arial" w:cs="Arial"/>
          <w:i/>
          <w:iCs/>
        </w:rPr>
        <w:t>The learning outcomes for this module will be assessed through a coursework portfolio (7,500 word equivalent) which should contain the following elements;</w:t>
      </w:r>
    </w:p>
    <w:p w:rsidR="00F5607F" w:rsidRPr="005A0AA5" w:rsidRDefault="00F5607F" w:rsidP="00471FA2">
      <w:pPr>
        <w:spacing w:line="360" w:lineRule="auto"/>
        <w:jc w:val="both"/>
        <w:rPr>
          <w:rFonts w:ascii="Arial" w:hAnsi="Arial" w:cs="Arial"/>
          <w:color w:val="000000" w:themeColor="text1"/>
        </w:rPr>
      </w:pPr>
    </w:p>
    <w:p w:rsidR="00EF47A5" w:rsidRPr="005A0AA5" w:rsidRDefault="00EF47A5" w:rsidP="00471FA2">
      <w:pPr>
        <w:pStyle w:val="ListParagraph"/>
        <w:numPr>
          <w:ilvl w:val="0"/>
          <w:numId w:val="6"/>
        </w:numPr>
        <w:spacing w:line="360" w:lineRule="auto"/>
        <w:jc w:val="both"/>
        <w:rPr>
          <w:rFonts w:ascii="Arial" w:hAnsi="Arial" w:cs="Arial"/>
        </w:rPr>
      </w:pPr>
      <w:r w:rsidRPr="005A0AA5">
        <w:rPr>
          <w:rFonts w:ascii="Arial" w:hAnsi="Arial" w:cs="Arial"/>
        </w:rPr>
        <w:t>Literature survey including a critical analysis of old and new paradigms and consideration of national and international evidence on effective curriculum design and implementation.</w:t>
      </w:r>
    </w:p>
    <w:p w:rsidR="00EF47A5" w:rsidRPr="005A0AA5" w:rsidRDefault="00EF47A5" w:rsidP="00471FA2">
      <w:pPr>
        <w:pStyle w:val="ListParagraph"/>
        <w:numPr>
          <w:ilvl w:val="0"/>
          <w:numId w:val="6"/>
        </w:numPr>
        <w:spacing w:line="360" w:lineRule="auto"/>
        <w:jc w:val="both"/>
        <w:rPr>
          <w:rFonts w:ascii="Arial" w:hAnsi="Arial" w:cs="Arial"/>
        </w:rPr>
      </w:pPr>
      <w:r w:rsidRPr="005A0AA5">
        <w:rPr>
          <w:rFonts w:ascii="Arial" w:hAnsi="Arial" w:cs="Arial"/>
        </w:rPr>
        <w:t>Contextual study: critical reflection on the challenges and opportunities for implementation of Successful Futures.</w:t>
      </w:r>
    </w:p>
    <w:p w:rsidR="00EF47A5" w:rsidRPr="005A0AA5" w:rsidRDefault="00EF47A5" w:rsidP="00471FA2">
      <w:pPr>
        <w:pStyle w:val="ListParagraph"/>
        <w:numPr>
          <w:ilvl w:val="0"/>
          <w:numId w:val="6"/>
        </w:numPr>
        <w:spacing w:line="360" w:lineRule="auto"/>
        <w:jc w:val="both"/>
        <w:rPr>
          <w:rFonts w:ascii="Arial" w:hAnsi="Arial" w:cs="Arial"/>
        </w:rPr>
      </w:pPr>
      <w:r w:rsidRPr="005A0AA5">
        <w:rPr>
          <w:rFonts w:ascii="Arial" w:hAnsi="Arial" w:cs="Arial"/>
        </w:rPr>
        <w:t>Complete a force field analysis of the reality of implementing Successful Futures in your setting leading to a detailed report to Governors including the challenges, risks and justification and recommendations to move forward.</w:t>
      </w:r>
    </w:p>
    <w:p w:rsidR="00EF47A5" w:rsidRPr="005A0AA5" w:rsidRDefault="00EF47A5" w:rsidP="00471FA2">
      <w:pPr>
        <w:pStyle w:val="ListParagraph"/>
        <w:spacing w:line="360" w:lineRule="auto"/>
        <w:ind w:left="1080"/>
        <w:jc w:val="both"/>
        <w:rPr>
          <w:rFonts w:ascii="Arial" w:hAnsi="Arial" w:cs="Arial"/>
        </w:rPr>
      </w:pPr>
    </w:p>
    <w:p w:rsidR="00F5607F" w:rsidRPr="005A0AA5" w:rsidRDefault="00F5607F" w:rsidP="00471FA2">
      <w:pPr>
        <w:spacing w:line="360" w:lineRule="auto"/>
        <w:jc w:val="both"/>
        <w:rPr>
          <w:rFonts w:ascii="Arial" w:hAnsi="Arial" w:cs="Arial"/>
          <w:color w:val="000000"/>
        </w:rPr>
      </w:pPr>
    </w:p>
    <w:p w:rsidR="00795257" w:rsidRPr="005A0AA5" w:rsidRDefault="00795257"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1368" w:rsidRPr="005A0AA5" w:rsidRDefault="00791368" w:rsidP="00471FA2">
      <w:pPr>
        <w:spacing w:line="360" w:lineRule="auto"/>
        <w:jc w:val="both"/>
        <w:rPr>
          <w:rFonts w:ascii="Arial" w:hAnsi="Arial" w:cs="Arial"/>
          <w:color w:val="000000"/>
        </w:rPr>
      </w:pPr>
    </w:p>
    <w:p w:rsidR="00795257" w:rsidRPr="005A0AA5" w:rsidRDefault="00795257" w:rsidP="00471FA2">
      <w:pPr>
        <w:spacing w:line="360" w:lineRule="auto"/>
        <w:jc w:val="both"/>
        <w:rPr>
          <w:rFonts w:ascii="Arial" w:hAnsi="Arial" w:cs="Arial"/>
          <w:color w:val="000000"/>
        </w:rPr>
      </w:pPr>
    </w:p>
    <w:p w:rsidR="005169CE" w:rsidRPr="005A0AA5" w:rsidRDefault="005169CE" w:rsidP="00471FA2">
      <w:pPr>
        <w:spacing w:line="360" w:lineRule="auto"/>
        <w:jc w:val="both"/>
        <w:rPr>
          <w:rFonts w:ascii="Arial" w:hAnsi="Arial" w:cs="Arial"/>
          <w:color w:val="000000"/>
        </w:rPr>
      </w:pPr>
    </w:p>
    <w:p w:rsidR="00742280" w:rsidRDefault="00742280" w:rsidP="00A91A29">
      <w:pPr>
        <w:pStyle w:val="ListParagraph"/>
        <w:numPr>
          <w:ilvl w:val="0"/>
          <w:numId w:val="6"/>
        </w:numPr>
        <w:spacing w:line="360" w:lineRule="auto"/>
        <w:jc w:val="both"/>
        <w:rPr>
          <w:rFonts w:ascii="Arial" w:hAnsi="Arial" w:cs="Arial"/>
        </w:rPr>
      </w:pPr>
      <w:r w:rsidRPr="005A0AA5">
        <w:rPr>
          <w:rFonts w:ascii="Arial" w:hAnsi="Arial" w:cs="Arial"/>
        </w:rPr>
        <w:t>Literature survey including a critical analysis of old and new paradigms and consideration of national and international evidence on effective curriculum design and implementation.</w:t>
      </w:r>
    </w:p>
    <w:p w:rsidR="00A91A29" w:rsidRPr="00A91A29" w:rsidRDefault="00A91A29" w:rsidP="00A91A29">
      <w:pPr>
        <w:spacing w:line="360" w:lineRule="auto"/>
        <w:ind w:left="360"/>
        <w:jc w:val="both"/>
        <w:rPr>
          <w:rFonts w:ascii="Arial" w:hAnsi="Arial" w:cs="Arial"/>
        </w:rPr>
      </w:pPr>
    </w:p>
    <w:p w:rsidR="00346F58" w:rsidRDefault="00F5607F" w:rsidP="00471FA2">
      <w:pPr>
        <w:spacing w:line="360" w:lineRule="auto"/>
        <w:jc w:val="both"/>
        <w:rPr>
          <w:rFonts w:ascii="Arial" w:hAnsi="Arial" w:cs="Arial"/>
        </w:rPr>
      </w:pPr>
      <w:r w:rsidRPr="001F6D47">
        <w:rPr>
          <w:rFonts w:ascii="Arial" w:hAnsi="Arial" w:cs="Arial"/>
        </w:rPr>
        <w:t>The 21</w:t>
      </w:r>
      <w:r w:rsidRPr="001F6D47">
        <w:rPr>
          <w:rFonts w:ascii="Arial" w:hAnsi="Arial" w:cs="Arial"/>
          <w:vertAlign w:val="superscript"/>
        </w:rPr>
        <w:t>st</w:t>
      </w:r>
      <w:r w:rsidRPr="001F6D47">
        <w:rPr>
          <w:rFonts w:ascii="Arial" w:hAnsi="Arial" w:cs="Arial"/>
        </w:rPr>
        <w:t xml:space="preserve"> Century brings with it many changes</w:t>
      </w:r>
      <w:r w:rsidR="00E6687A" w:rsidRPr="001F6D47">
        <w:rPr>
          <w:rFonts w:ascii="Arial" w:hAnsi="Arial" w:cs="Arial"/>
        </w:rPr>
        <w:t xml:space="preserve"> – some that have advanced society and others that propose many challenges</w:t>
      </w:r>
      <w:r w:rsidRPr="001F6D47">
        <w:rPr>
          <w:rFonts w:ascii="Arial" w:hAnsi="Arial" w:cs="Arial"/>
        </w:rPr>
        <w:t xml:space="preserve">.  </w:t>
      </w:r>
      <w:r w:rsidR="00A70EEA" w:rsidRPr="001F6D47">
        <w:rPr>
          <w:rFonts w:ascii="Arial" w:hAnsi="Arial" w:cs="Arial"/>
        </w:rPr>
        <w:t>S</w:t>
      </w:r>
      <w:r w:rsidRPr="001F6D47">
        <w:rPr>
          <w:rFonts w:ascii="Arial" w:hAnsi="Arial" w:cs="Arial"/>
        </w:rPr>
        <w:t xml:space="preserve">ociety has evolved to become </w:t>
      </w:r>
      <w:r w:rsidR="00F313F0" w:rsidRPr="001F6D47">
        <w:rPr>
          <w:rFonts w:ascii="Arial" w:hAnsi="Arial" w:cs="Arial"/>
        </w:rPr>
        <w:t xml:space="preserve">culturally </w:t>
      </w:r>
      <w:r w:rsidRPr="001F6D47">
        <w:rPr>
          <w:rFonts w:ascii="Arial" w:hAnsi="Arial" w:cs="Arial"/>
        </w:rPr>
        <w:t xml:space="preserve">diverse, </w:t>
      </w:r>
      <w:r w:rsidR="00346F58" w:rsidRPr="001F6D47">
        <w:rPr>
          <w:rFonts w:ascii="Arial" w:hAnsi="Arial" w:cs="Arial"/>
        </w:rPr>
        <w:t>digitally rich</w:t>
      </w:r>
      <w:r w:rsidR="00F313F0" w:rsidRPr="001F6D47">
        <w:rPr>
          <w:rFonts w:ascii="Arial" w:hAnsi="Arial" w:cs="Arial"/>
        </w:rPr>
        <w:t xml:space="preserve"> and</w:t>
      </w:r>
      <w:r w:rsidR="00346F58" w:rsidRPr="001F6D47">
        <w:rPr>
          <w:rFonts w:ascii="Arial" w:hAnsi="Arial" w:cs="Arial"/>
        </w:rPr>
        <w:t xml:space="preserve"> “children today are growing up in a more complex society than ever before” </w:t>
      </w:r>
      <w:sdt>
        <w:sdtPr>
          <w:rPr>
            <w:rFonts w:ascii="Arial" w:hAnsi="Arial" w:cs="Arial"/>
          </w:rPr>
          <w:id w:val="1984348056"/>
          <w:citation/>
        </w:sdtPr>
        <w:sdtContent>
          <w:r w:rsidR="00346F58" w:rsidRPr="001F6D47">
            <w:rPr>
              <w:rFonts w:ascii="Arial" w:hAnsi="Arial" w:cs="Arial"/>
            </w:rPr>
            <w:fldChar w:fldCharType="begin"/>
          </w:r>
          <w:r w:rsidR="00346F58" w:rsidRPr="001F6D47">
            <w:rPr>
              <w:rFonts w:ascii="Arial" w:hAnsi="Arial" w:cs="Arial"/>
              <w:lang w:val="en-US"/>
            </w:rPr>
            <w:instrText xml:space="preserve"> CITATION Mic13 \l 1033 </w:instrText>
          </w:r>
          <w:r w:rsidR="00346F58" w:rsidRPr="001F6D47">
            <w:rPr>
              <w:rFonts w:ascii="Arial" w:hAnsi="Arial" w:cs="Arial"/>
            </w:rPr>
            <w:fldChar w:fldCharType="separate"/>
          </w:r>
          <w:r w:rsidR="00346F58" w:rsidRPr="001F6D47">
            <w:rPr>
              <w:rFonts w:ascii="Arial" w:hAnsi="Arial" w:cs="Arial"/>
              <w:noProof/>
              <w:lang w:val="en-US"/>
            </w:rPr>
            <w:t>(Waters, 2013)</w:t>
          </w:r>
          <w:r w:rsidR="00346F58" w:rsidRPr="001F6D47">
            <w:rPr>
              <w:rFonts w:ascii="Arial" w:hAnsi="Arial" w:cs="Arial"/>
            </w:rPr>
            <w:fldChar w:fldCharType="end"/>
          </w:r>
        </w:sdtContent>
      </w:sdt>
      <w:r w:rsidR="001F1FF7" w:rsidRPr="001F6D47">
        <w:rPr>
          <w:rFonts w:ascii="Arial" w:hAnsi="Arial" w:cs="Arial"/>
        </w:rPr>
        <w:t xml:space="preserve">.  </w:t>
      </w:r>
      <w:r w:rsidRPr="001F6D47">
        <w:rPr>
          <w:rFonts w:ascii="Arial" w:hAnsi="Arial" w:cs="Arial"/>
        </w:rPr>
        <w:t xml:space="preserve">As the country has evolved, Education in Wales has remained relatively </w:t>
      </w:r>
      <w:r w:rsidR="00346F58" w:rsidRPr="001F6D47">
        <w:rPr>
          <w:rFonts w:ascii="Arial" w:hAnsi="Arial" w:cs="Arial"/>
        </w:rPr>
        <w:t>unchanged</w:t>
      </w:r>
      <w:r w:rsidRPr="001F6D47">
        <w:rPr>
          <w:rFonts w:ascii="Arial" w:hAnsi="Arial" w:cs="Arial"/>
        </w:rPr>
        <w:t xml:space="preserve"> and perhaps some may describe it as stagnant. When the National Curriculum was </w:t>
      </w:r>
      <w:r w:rsidR="00AF426A" w:rsidRPr="001F6D47">
        <w:rPr>
          <w:rFonts w:ascii="Arial" w:hAnsi="Arial" w:cs="Arial"/>
        </w:rPr>
        <w:t>revised in 2008</w:t>
      </w:r>
      <w:r w:rsidR="00F313F0" w:rsidRPr="001F6D47">
        <w:rPr>
          <w:rFonts w:ascii="Arial" w:hAnsi="Arial" w:cs="Arial"/>
        </w:rPr>
        <w:t xml:space="preserve">, the main purpose was to bring </w:t>
      </w:r>
      <w:r w:rsidR="005D7531" w:rsidRPr="001F6D47">
        <w:rPr>
          <w:rFonts w:ascii="Arial" w:hAnsi="Arial" w:cs="Arial"/>
        </w:rPr>
        <w:t xml:space="preserve">the curriculum in line with society at the time, it was a ‘revision’ and not the ‘reform’ that </w:t>
      </w:r>
      <w:r w:rsidR="0072731B" w:rsidRPr="001F6D47">
        <w:rPr>
          <w:rFonts w:ascii="Arial" w:hAnsi="Arial" w:cs="Arial"/>
        </w:rPr>
        <w:t xml:space="preserve">the </w:t>
      </w:r>
      <w:r w:rsidR="006A16A9" w:rsidRPr="001F6D47">
        <w:rPr>
          <w:rFonts w:ascii="Arial" w:hAnsi="Arial" w:cs="Arial"/>
        </w:rPr>
        <w:t>Curriculum for Wales (CfW)</w:t>
      </w:r>
      <w:r w:rsidR="0072731B" w:rsidRPr="001F6D47">
        <w:rPr>
          <w:rFonts w:ascii="Arial" w:hAnsi="Arial" w:cs="Arial"/>
        </w:rPr>
        <w:t xml:space="preserve"> </w:t>
      </w:r>
      <w:r w:rsidR="00CA67FA" w:rsidRPr="001F6D47">
        <w:rPr>
          <w:rFonts w:ascii="Arial" w:hAnsi="Arial" w:cs="Arial"/>
        </w:rPr>
        <w:t>2022 proposes</w:t>
      </w:r>
      <w:r w:rsidR="0072731B" w:rsidRPr="001F6D47">
        <w:rPr>
          <w:rFonts w:ascii="Arial" w:hAnsi="Arial" w:cs="Arial"/>
        </w:rPr>
        <w:t>.</w:t>
      </w:r>
      <w:r w:rsidR="000E478E" w:rsidRPr="001F6D47">
        <w:rPr>
          <w:rFonts w:ascii="Arial" w:hAnsi="Arial" w:cs="Arial"/>
        </w:rPr>
        <w:t xml:space="preserve"> </w:t>
      </w:r>
      <w:r w:rsidR="001F6D47" w:rsidRPr="001F6D47">
        <w:rPr>
          <w:rFonts w:ascii="Arial" w:hAnsi="Arial" w:cs="Arial"/>
        </w:rPr>
        <w:t>Recognising the need for reform, Wales enlisted the expertise of Professor Graham Donaldson to review the provision in Wales and support the design of a curriculum fit for a 21</w:t>
      </w:r>
      <w:r w:rsidR="001F6D47" w:rsidRPr="001F6D47">
        <w:rPr>
          <w:rFonts w:ascii="Arial" w:hAnsi="Arial" w:cs="Arial"/>
          <w:vertAlign w:val="superscript"/>
        </w:rPr>
        <w:t>st</w:t>
      </w:r>
      <w:r w:rsidR="001F6D47" w:rsidRPr="001F6D47">
        <w:rPr>
          <w:rFonts w:ascii="Arial" w:hAnsi="Arial" w:cs="Arial"/>
        </w:rPr>
        <w:t xml:space="preserve"> Century learner.</w:t>
      </w:r>
    </w:p>
    <w:p w:rsidR="001F6D47" w:rsidRPr="005A0AA5" w:rsidRDefault="001F6D47" w:rsidP="00471FA2">
      <w:pPr>
        <w:spacing w:line="360" w:lineRule="auto"/>
        <w:jc w:val="both"/>
        <w:rPr>
          <w:rFonts w:ascii="Arial" w:hAnsi="Arial" w:cs="Arial"/>
        </w:rPr>
      </w:pPr>
    </w:p>
    <w:p w:rsidR="00BA48BE" w:rsidRDefault="00346F58" w:rsidP="00471FA2">
      <w:pPr>
        <w:spacing w:line="360" w:lineRule="auto"/>
        <w:jc w:val="both"/>
        <w:rPr>
          <w:rFonts w:ascii="Arial" w:hAnsi="Arial" w:cs="Arial"/>
          <w:color w:val="373737"/>
          <w:shd w:val="clear" w:color="auto" w:fill="FFFFFF"/>
        </w:rPr>
      </w:pPr>
      <w:r w:rsidRPr="005A0AA5">
        <w:rPr>
          <w:rFonts w:ascii="Arial" w:hAnsi="Arial" w:cs="Arial"/>
          <w:color w:val="000000"/>
        </w:rPr>
        <w:t xml:space="preserve">In order to analyse </w:t>
      </w:r>
      <w:r w:rsidR="00C918F2" w:rsidRPr="005A0AA5">
        <w:rPr>
          <w:rFonts w:ascii="Arial" w:hAnsi="Arial" w:cs="Arial"/>
          <w:color w:val="000000"/>
        </w:rPr>
        <w:t xml:space="preserve">what makes for </w:t>
      </w:r>
      <w:r w:rsidRPr="005A0AA5">
        <w:rPr>
          <w:rFonts w:ascii="Arial" w:hAnsi="Arial" w:cs="Arial"/>
          <w:color w:val="000000"/>
        </w:rPr>
        <w:t xml:space="preserve">effective curriculum design, it is important to understand what is meant by the term ‘curriculum’.  This in itself has caused much </w:t>
      </w:r>
      <w:r w:rsidRPr="001F6D47">
        <w:rPr>
          <w:rFonts w:ascii="Arial" w:hAnsi="Arial" w:cs="Arial"/>
          <w:color w:val="000000"/>
        </w:rPr>
        <w:t>controversy and d</w:t>
      </w:r>
      <w:r w:rsidR="001F6D47" w:rsidRPr="001F6D47">
        <w:rPr>
          <w:rFonts w:ascii="Arial" w:hAnsi="Arial" w:cs="Arial"/>
          <w:color w:val="000000"/>
        </w:rPr>
        <w:t>ispute</w:t>
      </w:r>
      <w:r w:rsidRPr="005A0AA5">
        <w:rPr>
          <w:rFonts w:ascii="Arial" w:hAnsi="Arial" w:cs="Arial"/>
          <w:color w:val="000000"/>
        </w:rPr>
        <w:t xml:space="preserve">.  The dictionary defines curriculum as “all the different courses of study that are taught in a school, college, or university” </w:t>
      </w:r>
      <w:sdt>
        <w:sdtPr>
          <w:rPr>
            <w:rFonts w:ascii="Arial" w:hAnsi="Arial" w:cs="Arial"/>
            <w:color w:val="000000" w:themeColor="text1"/>
          </w:rPr>
          <w:id w:val="2033455680"/>
          <w:citation/>
        </w:sdtPr>
        <w:sdtContent>
          <w:r w:rsidRPr="005A0AA5">
            <w:rPr>
              <w:rFonts w:ascii="Arial" w:hAnsi="Arial" w:cs="Arial"/>
              <w:color w:val="000000" w:themeColor="text1"/>
            </w:rPr>
            <w:fldChar w:fldCharType="begin"/>
          </w:r>
          <w:r w:rsidRPr="005A0AA5">
            <w:rPr>
              <w:rFonts w:ascii="Arial" w:hAnsi="Arial" w:cs="Arial"/>
              <w:color w:val="000000" w:themeColor="text1"/>
              <w:lang w:val="en-US"/>
            </w:rPr>
            <w:instrText xml:space="preserve"> CITATION Col19 \l 1033 </w:instrText>
          </w:r>
          <w:r w:rsidRPr="005A0AA5">
            <w:rPr>
              <w:rFonts w:ascii="Arial" w:hAnsi="Arial" w:cs="Arial"/>
              <w:color w:val="000000" w:themeColor="text1"/>
            </w:rPr>
            <w:fldChar w:fldCharType="separate"/>
          </w:r>
          <w:r w:rsidRPr="005A0AA5">
            <w:rPr>
              <w:rFonts w:ascii="Arial" w:hAnsi="Arial" w:cs="Arial"/>
              <w:noProof/>
              <w:color w:val="000000" w:themeColor="text1"/>
              <w:lang w:val="en-US"/>
            </w:rPr>
            <w:t>(Collins Dictionary, 2019)</w:t>
          </w:r>
          <w:r w:rsidRPr="005A0AA5">
            <w:rPr>
              <w:rFonts w:ascii="Arial" w:hAnsi="Arial" w:cs="Arial"/>
              <w:color w:val="000000" w:themeColor="text1"/>
            </w:rPr>
            <w:fldChar w:fldCharType="end"/>
          </w:r>
        </w:sdtContent>
      </w:sdt>
      <w:r w:rsidRPr="005A0AA5">
        <w:rPr>
          <w:rFonts w:ascii="Arial" w:hAnsi="Arial" w:cs="Arial"/>
          <w:color w:val="000000" w:themeColor="text1"/>
        </w:rPr>
        <w:t>.</w:t>
      </w:r>
      <w:r w:rsidRPr="005A0AA5">
        <w:rPr>
          <w:rFonts w:ascii="Arial" w:hAnsi="Arial" w:cs="Arial"/>
          <w:color w:val="FF0000"/>
        </w:rPr>
        <w:t xml:space="preserve"> </w:t>
      </w:r>
      <w:r w:rsidRPr="005A0AA5">
        <w:rPr>
          <w:rFonts w:ascii="Arial" w:hAnsi="Arial" w:cs="Arial"/>
          <w:color w:val="000000" w:themeColor="text1"/>
        </w:rPr>
        <w:t xml:space="preserve">This very broad definition is open to interpretation.  </w:t>
      </w:r>
      <w:r w:rsidR="001F6D47">
        <w:rPr>
          <w:rFonts w:ascii="Arial" w:hAnsi="Arial" w:cs="Arial"/>
          <w:color w:val="000000" w:themeColor="text1"/>
        </w:rPr>
        <w:t xml:space="preserve">Some believe that </w:t>
      </w:r>
      <w:r w:rsidRPr="005A0AA5">
        <w:rPr>
          <w:rFonts w:ascii="Arial" w:hAnsi="Arial" w:cs="Arial"/>
          <w:color w:val="000000" w:themeColor="text1"/>
        </w:rPr>
        <w:t xml:space="preserve">the curriculum </w:t>
      </w:r>
      <w:r w:rsidR="001F6D47">
        <w:rPr>
          <w:rFonts w:ascii="Arial" w:hAnsi="Arial" w:cs="Arial"/>
          <w:color w:val="000000" w:themeColor="text1"/>
        </w:rPr>
        <w:t xml:space="preserve">is </w:t>
      </w:r>
      <w:r w:rsidRPr="005A0AA5">
        <w:rPr>
          <w:rFonts w:ascii="Arial" w:hAnsi="Arial" w:cs="Arial"/>
          <w:color w:val="000000" w:themeColor="text1"/>
        </w:rPr>
        <w:t>purely the subjects being taught</w:t>
      </w:r>
      <w:r w:rsidR="001F6D47">
        <w:rPr>
          <w:rFonts w:ascii="Arial" w:hAnsi="Arial" w:cs="Arial"/>
          <w:color w:val="000000" w:themeColor="text1"/>
        </w:rPr>
        <w:t>.</w:t>
      </w:r>
      <w:r w:rsidRPr="005A0AA5">
        <w:rPr>
          <w:rFonts w:ascii="Arial" w:hAnsi="Arial" w:cs="Arial"/>
          <w:color w:val="000000" w:themeColor="text1"/>
        </w:rPr>
        <w:t xml:space="preserve">  </w:t>
      </w:r>
      <w:r w:rsidR="001F6D47">
        <w:rPr>
          <w:rFonts w:ascii="Arial" w:hAnsi="Arial" w:cs="Arial"/>
          <w:color w:val="000000" w:themeColor="text1"/>
        </w:rPr>
        <w:t xml:space="preserve">Others view it as a series of </w:t>
      </w:r>
      <w:r w:rsidR="00394609">
        <w:rPr>
          <w:rFonts w:ascii="Arial" w:hAnsi="Arial" w:cs="Arial"/>
          <w:color w:val="000000" w:themeColor="text1"/>
        </w:rPr>
        <w:t xml:space="preserve">skills that a learner progresses through.  In order to move forward with effective curriculum design, </w:t>
      </w:r>
      <w:r w:rsidRPr="005A0AA5">
        <w:rPr>
          <w:rFonts w:ascii="Arial" w:hAnsi="Arial" w:cs="Arial"/>
          <w:color w:val="000000" w:themeColor="text1"/>
        </w:rPr>
        <w:t>“</w:t>
      </w:r>
      <w:r w:rsidRPr="005A0AA5">
        <w:rPr>
          <w:rFonts w:ascii="Arial" w:hAnsi="Arial" w:cs="Arial"/>
          <w:i/>
          <w:iCs/>
          <w:color w:val="373737"/>
          <w:shd w:val="clear" w:color="auto" w:fill="FFFFFF"/>
        </w:rPr>
        <w:t>It is vital that we understand that the term curriculum refers to all the learning experiences and assessment activities planned in pursuit of our agreed purposes of education.”</w:t>
      </w:r>
      <w:sdt>
        <w:sdtPr>
          <w:rPr>
            <w:rFonts w:ascii="Arial" w:hAnsi="Arial" w:cs="Arial"/>
            <w:i/>
            <w:iCs/>
            <w:color w:val="373737"/>
            <w:shd w:val="clear" w:color="auto" w:fill="FFFFFF"/>
          </w:rPr>
          <w:id w:val="-766387310"/>
          <w:citation/>
        </w:sdtPr>
        <w:sdtContent>
          <w:r w:rsidRPr="005A0AA5">
            <w:rPr>
              <w:rFonts w:ascii="Arial" w:hAnsi="Arial" w:cs="Arial"/>
              <w:i/>
              <w:iCs/>
              <w:color w:val="373737"/>
              <w:shd w:val="clear" w:color="auto" w:fill="FFFFFF"/>
            </w:rPr>
            <w:fldChar w:fldCharType="begin"/>
          </w:r>
          <w:r w:rsidRPr="005A0AA5">
            <w:rPr>
              <w:rFonts w:ascii="Arial" w:hAnsi="Arial" w:cs="Arial"/>
              <w:i/>
              <w:iCs/>
              <w:color w:val="373737"/>
              <w:shd w:val="clear" w:color="auto" w:fill="FFFFFF"/>
              <w:lang w:val="en-US"/>
            </w:rPr>
            <w:instrText xml:space="preserve"> CITATION EAS19 \l 1033 </w:instrText>
          </w:r>
          <w:r w:rsidRPr="005A0AA5">
            <w:rPr>
              <w:rFonts w:ascii="Arial" w:hAnsi="Arial" w:cs="Arial"/>
              <w:i/>
              <w:iCs/>
              <w:color w:val="373737"/>
              <w:shd w:val="clear" w:color="auto" w:fill="FFFFFF"/>
            </w:rPr>
            <w:fldChar w:fldCharType="separate"/>
          </w:r>
          <w:r w:rsidRPr="005A0AA5">
            <w:rPr>
              <w:rFonts w:ascii="Arial" w:hAnsi="Arial" w:cs="Arial"/>
              <w:i/>
              <w:iCs/>
              <w:noProof/>
              <w:color w:val="373737"/>
              <w:shd w:val="clear" w:color="auto" w:fill="FFFFFF"/>
              <w:lang w:val="en-US"/>
            </w:rPr>
            <w:t xml:space="preserve"> </w:t>
          </w:r>
          <w:r w:rsidRPr="005A0AA5">
            <w:rPr>
              <w:rFonts w:ascii="Arial" w:hAnsi="Arial" w:cs="Arial"/>
              <w:noProof/>
              <w:color w:val="373737"/>
              <w:shd w:val="clear" w:color="auto" w:fill="FFFFFF"/>
              <w:lang w:val="en-US"/>
            </w:rPr>
            <w:t>(EAS-Education Achievement Service for South East Wales, 2019)</w:t>
          </w:r>
          <w:r w:rsidRPr="005A0AA5">
            <w:rPr>
              <w:rFonts w:ascii="Arial" w:hAnsi="Arial" w:cs="Arial"/>
              <w:i/>
              <w:iCs/>
              <w:color w:val="373737"/>
              <w:shd w:val="clear" w:color="auto" w:fill="FFFFFF"/>
            </w:rPr>
            <w:fldChar w:fldCharType="end"/>
          </w:r>
        </w:sdtContent>
      </w:sdt>
      <w:r w:rsidR="00394609">
        <w:rPr>
          <w:rFonts w:ascii="Arial" w:hAnsi="Arial" w:cs="Arial"/>
          <w:i/>
          <w:iCs/>
          <w:color w:val="373737"/>
          <w:shd w:val="clear" w:color="auto" w:fill="FFFFFF"/>
        </w:rPr>
        <w:t xml:space="preserve">. </w:t>
      </w:r>
      <w:r w:rsidRPr="005A0AA5">
        <w:rPr>
          <w:rFonts w:ascii="Arial" w:hAnsi="Arial" w:cs="Arial"/>
          <w:color w:val="373737"/>
          <w:shd w:val="clear" w:color="auto" w:fill="FFFFFF"/>
        </w:rPr>
        <w:t xml:space="preserve">This </w:t>
      </w:r>
      <w:r w:rsidR="006D1D05" w:rsidRPr="005A0AA5">
        <w:rPr>
          <w:rFonts w:ascii="Arial" w:hAnsi="Arial" w:cs="Arial"/>
          <w:color w:val="373737"/>
          <w:shd w:val="clear" w:color="auto" w:fill="FFFFFF"/>
        </w:rPr>
        <w:t>advocates</w:t>
      </w:r>
      <w:r w:rsidRPr="005A0AA5">
        <w:rPr>
          <w:rFonts w:ascii="Arial" w:hAnsi="Arial" w:cs="Arial"/>
          <w:color w:val="373737"/>
          <w:shd w:val="clear" w:color="auto" w:fill="FFFFFF"/>
        </w:rPr>
        <w:t xml:space="preserve"> the curriculum </w:t>
      </w:r>
      <w:r w:rsidR="006D1D05" w:rsidRPr="005A0AA5">
        <w:rPr>
          <w:rFonts w:ascii="Arial" w:hAnsi="Arial" w:cs="Arial"/>
          <w:color w:val="373737"/>
          <w:shd w:val="clear" w:color="auto" w:fill="FFFFFF"/>
        </w:rPr>
        <w:t>as</w:t>
      </w:r>
      <w:r w:rsidRPr="005A0AA5">
        <w:rPr>
          <w:rFonts w:ascii="Arial" w:hAnsi="Arial" w:cs="Arial"/>
          <w:color w:val="373737"/>
          <w:shd w:val="clear" w:color="auto" w:fill="FFFFFF"/>
        </w:rPr>
        <w:t xml:space="preserve"> far more than the dictionary definition, that the curriculum is about the school experiences as a whole.  Eisner exemplifies this in his article </w:t>
      </w:r>
      <w:r w:rsidRPr="005A0AA5">
        <w:rPr>
          <w:rFonts w:ascii="Arial" w:hAnsi="Arial" w:cs="Arial"/>
          <w:color w:val="000000" w:themeColor="text1"/>
          <w:shd w:val="clear" w:color="auto" w:fill="FFFFFF"/>
        </w:rPr>
        <w:t>‘Questionable Assumptions About schooling</w:t>
      </w:r>
      <w:r w:rsidR="00BA48BE" w:rsidRPr="005A0AA5">
        <w:rPr>
          <w:rFonts w:ascii="Arial" w:hAnsi="Arial" w:cs="Arial"/>
          <w:color w:val="000000" w:themeColor="text1"/>
          <w:shd w:val="clear" w:color="auto" w:fill="FFFFFF"/>
        </w:rPr>
        <w:t>’</w:t>
      </w:r>
      <w:r w:rsidR="00394609">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02705925"/>
          <w:citation/>
        </w:sdtPr>
        <w:sdtContent>
          <w:r w:rsidR="00394609">
            <w:rPr>
              <w:rFonts w:ascii="Arial" w:hAnsi="Arial" w:cs="Arial"/>
              <w:color w:val="000000" w:themeColor="text1"/>
              <w:shd w:val="clear" w:color="auto" w:fill="FFFFFF"/>
            </w:rPr>
            <w:fldChar w:fldCharType="begin"/>
          </w:r>
          <w:r w:rsidR="00394609">
            <w:rPr>
              <w:rFonts w:ascii="Arial" w:hAnsi="Arial" w:cs="Arial"/>
              <w:color w:val="000000" w:themeColor="text1"/>
              <w:shd w:val="clear" w:color="auto" w:fill="FFFFFF"/>
              <w:lang w:val="en-US"/>
            </w:rPr>
            <w:instrText xml:space="preserve"> CITATION WEi03 \l 1033 </w:instrText>
          </w:r>
          <w:r w:rsidR="00394609">
            <w:rPr>
              <w:rFonts w:ascii="Arial" w:hAnsi="Arial" w:cs="Arial"/>
              <w:color w:val="000000" w:themeColor="text1"/>
              <w:shd w:val="clear" w:color="auto" w:fill="FFFFFF"/>
            </w:rPr>
            <w:fldChar w:fldCharType="separate"/>
          </w:r>
          <w:r w:rsidR="00394609" w:rsidRPr="00394609">
            <w:rPr>
              <w:rFonts w:ascii="Arial" w:hAnsi="Arial" w:cs="Arial"/>
              <w:noProof/>
              <w:color w:val="000000" w:themeColor="text1"/>
              <w:shd w:val="clear" w:color="auto" w:fill="FFFFFF"/>
              <w:lang w:val="en-US"/>
            </w:rPr>
            <w:t>(W.Eisner, 2003)</w:t>
          </w:r>
          <w:r w:rsidR="00394609">
            <w:rPr>
              <w:rFonts w:ascii="Arial" w:hAnsi="Arial" w:cs="Arial"/>
              <w:color w:val="000000" w:themeColor="text1"/>
              <w:shd w:val="clear" w:color="auto" w:fill="FFFFFF"/>
            </w:rPr>
            <w:fldChar w:fldCharType="end"/>
          </w:r>
        </w:sdtContent>
      </w:sdt>
      <w:r w:rsidRPr="005A0AA5">
        <w:rPr>
          <w:rFonts w:ascii="Arial" w:hAnsi="Arial" w:cs="Arial"/>
          <w:color w:val="000000" w:themeColor="text1"/>
          <w:shd w:val="clear" w:color="auto" w:fill="FFFFFF"/>
        </w:rPr>
        <w:t xml:space="preserve"> </w:t>
      </w:r>
      <w:r w:rsidRPr="005A0AA5">
        <w:rPr>
          <w:rFonts w:ascii="Arial" w:hAnsi="Arial" w:cs="Arial"/>
          <w:color w:val="373737"/>
          <w:shd w:val="clear" w:color="auto" w:fill="FFFFFF"/>
        </w:rPr>
        <w:t xml:space="preserve">where he </w:t>
      </w:r>
      <w:r w:rsidR="003841A2" w:rsidRPr="005A0AA5">
        <w:rPr>
          <w:rFonts w:ascii="Arial" w:hAnsi="Arial" w:cs="Arial"/>
          <w:color w:val="373737"/>
          <w:shd w:val="clear" w:color="auto" w:fill="FFFFFF"/>
        </w:rPr>
        <w:t>views</w:t>
      </w:r>
      <w:r w:rsidRPr="005A0AA5">
        <w:rPr>
          <w:rFonts w:ascii="Arial" w:hAnsi="Arial" w:cs="Arial"/>
          <w:color w:val="373737"/>
          <w:shd w:val="clear" w:color="auto" w:fill="FFFFFF"/>
        </w:rPr>
        <w:t xml:space="preserve"> the curriculum as two separate entities.  The curriculum that is planned for or the ‘formal’ curriculum and the ‘informal’ or hidden curriculum </w:t>
      </w:r>
      <w:r w:rsidR="00CA67FA" w:rsidRPr="005A0AA5">
        <w:rPr>
          <w:rFonts w:ascii="Arial" w:hAnsi="Arial" w:cs="Arial"/>
          <w:color w:val="373737"/>
          <w:shd w:val="clear" w:color="auto" w:fill="FFFFFF"/>
        </w:rPr>
        <w:t>which the</w:t>
      </w:r>
      <w:r w:rsidRPr="005A0AA5">
        <w:rPr>
          <w:rFonts w:ascii="Arial" w:hAnsi="Arial" w:cs="Arial"/>
          <w:color w:val="373737"/>
          <w:shd w:val="clear" w:color="auto" w:fill="FFFFFF"/>
        </w:rPr>
        <w:t xml:space="preserve"> consists of the </w:t>
      </w:r>
      <w:r w:rsidR="003841A2" w:rsidRPr="005A0AA5">
        <w:rPr>
          <w:rFonts w:ascii="Arial" w:hAnsi="Arial" w:cs="Arial"/>
          <w:color w:val="373737"/>
          <w:shd w:val="clear" w:color="auto" w:fill="FFFFFF"/>
        </w:rPr>
        <w:t xml:space="preserve">whole </w:t>
      </w:r>
      <w:r w:rsidRPr="005A0AA5">
        <w:rPr>
          <w:rFonts w:ascii="Arial" w:hAnsi="Arial" w:cs="Arial"/>
          <w:color w:val="373737"/>
          <w:shd w:val="clear" w:color="auto" w:fill="FFFFFF"/>
        </w:rPr>
        <w:t>school experience</w:t>
      </w:r>
      <w:r w:rsidR="003841A2" w:rsidRPr="005A0AA5">
        <w:rPr>
          <w:rFonts w:ascii="Arial" w:hAnsi="Arial" w:cs="Arial"/>
          <w:color w:val="373737"/>
          <w:shd w:val="clear" w:color="auto" w:fill="FFFFFF"/>
        </w:rPr>
        <w:t xml:space="preserve"> that the child encounters</w:t>
      </w:r>
      <w:r w:rsidRPr="005A0AA5">
        <w:rPr>
          <w:rFonts w:ascii="Arial" w:hAnsi="Arial" w:cs="Arial"/>
          <w:color w:val="373737"/>
          <w:shd w:val="clear" w:color="auto" w:fill="FFFFFF"/>
        </w:rPr>
        <w:t xml:space="preserve">.  Mick Waters </w:t>
      </w:r>
      <w:r w:rsidR="006D1D05" w:rsidRPr="005A0AA5">
        <w:rPr>
          <w:rFonts w:ascii="Arial" w:hAnsi="Arial" w:cs="Arial"/>
          <w:color w:val="373737"/>
          <w:shd w:val="clear" w:color="auto" w:fill="FFFFFF"/>
        </w:rPr>
        <w:t>a</w:t>
      </w:r>
      <w:r w:rsidR="00790773" w:rsidRPr="005A0AA5">
        <w:rPr>
          <w:rFonts w:ascii="Arial" w:hAnsi="Arial" w:cs="Arial"/>
          <w:color w:val="373737"/>
          <w:shd w:val="clear" w:color="auto" w:fill="FFFFFF"/>
        </w:rPr>
        <w:t>r</w:t>
      </w:r>
      <w:r w:rsidR="006D1D05" w:rsidRPr="005A0AA5">
        <w:rPr>
          <w:rFonts w:ascii="Arial" w:hAnsi="Arial" w:cs="Arial"/>
          <w:color w:val="373737"/>
          <w:shd w:val="clear" w:color="auto" w:fill="FFFFFF"/>
        </w:rPr>
        <w:t>ticulates</w:t>
      </w:r>
      <w:r w:rsidRPr="005A0AA5">
        <w:rPr>
          <w:rFonts w:ascii="Arial" w:hAnsi="Arial" w:cs="Arial"/>
          <w:color w:val="373737"/>
          <w:shd w:val="clear" w:color="auto" w:fill="FFFFFF"/>
        </w:rPr>
        <w:t xml:space="preserve"> the curriculum as “the entire planned learning experience that the children encounter” reinforcing Eisner’s theory of curriculum and emphasising </w:t>
      </w:r>
      <w:r w:rsidR="003841A2" w:rsidRPr="005A0AA5">
        <w:rPr>
          <w:rFonts w:ascii="Arial" w:hAnsi="Arial" w:cs="Arial"/>
          <w:color w:val="373737"/>
          <w:shd w:val="clear" w:color="auto" w:fill="FFFFFF"/>
        </w:rPr>
        <w:t>that creating</w:t>
      </w:r>
      <w:r w:rsidRPr="005A0AA5">
        <w:rPr>
          <w:rFonts w:ascii="Arial" w:hAnsi="Arial" w:cs="Arial"/>
          <w:color w:val="373737"/>
          <w:shd w:val="clear" w:color="auto" w:fill="FFFFFF"/>
        </w:rPr>
        <w:t xml:space="preserve"> well-rounded, successful learners</w:t>
      </w:r>
      <w:r w:rsidR="003841A2" w:rsidRPr="005A0AA5">
        <w:rPr>
          <w:rFonts w:ascii="Arial" w:hAnsi="Arial" w:cs="Arial"/>
          <w:color w:val="373737"/>
          <w:shd w:val="clear" w:color="auto" w:fill="FFFFFF"/>
        </w:rPr>
        <w:t xml:space="preserve"> requires </w:t>
      </w:r>
      <w:r w:rsidR="003841A2" w:rsidRPr="005A0AA5">
        <w:rPr>
          <w:rFonts w:ascii="Arial" w:hAnsi="Arial" w:cs="Arial"/>
          <w:color w:val="373737"/>
          <w:shd w:val="clear" w:color="auto" w:fill="FFFFFF"/>
        </w:rPr>
        <w:lastRenderedPageBreak/>
        <w:t>more than a sequence of planned lessons</w:t>
      </w:r>
      <w:r w:rsidR="00394609">
        <w:rPr>
          <w:rFonts w:ascii="Arial" w:hAnsi="Arial" w:cs="Arial"/>
          <w:color w:val="373737"/>
          <w:shd w:val="clear" w:color="auto" w:fill="FFFFFF"/>
        </w:rPr>
        <w:t>, more a holistic set of experiences carefully planned to promote learning.</w:t>
      </w:r>
      <w:r w:rsidR="00BA48BE" w:rsidRPr="005A0AA5">
        <w:rPr>
          <w:rFonts w:ascii="Arial" w:hAnsi="Arial" w:cs="Arial"/>
          <w:color w:val="373737"/>
          <w:shd w:val="clear" w:color="auto" w:fill="FFFFFF"/>
        </w:rPr>
        <w:t xml:space="preserve">  </w:t>
      </w:r>
    </w:p>
    <w:p w:rsidR="00394609" w:rsidRPr="005A0AA5" w:rsidRDefault="00394609" w:rsidP="00471FA2">
      <w:pPr>
        <w:spacing w:line="360" w:lineRule="auto"/>
        <w:jc w:val="both"/>
        <w:rPr>
          <w:rFonts w:ascii="Arial" w:hAnsi="Arial" w:cs="Arial"/>
          <w:color w:val="373737"/>
          <w:shd w:val="clear" w:color="auto" w:fill="FFFFFF"/>
        </w:rPr>
      </w:pPr>
    </w:p>
    <w:p w:rsidR="00394609" w:rsidRDefault="00BA48BE" w:rsidP="00471FA2">
      <w:pPr>
        <w:spacing w:line="360" w:lineRule="auto"/>
        <w:jc w:val="both"/>
        <w:rPr>
          <w:rFonts w:ascii="Arial" w:hAnsi="Arial" w:cs="Arial"/>
          <w:color w:val="000000" w:themeColor="text1"/>
        </w:rPr>
      </w:pPr>
      <w:r w:rsidRPr="005A0AA5">
        <w:rPr>
          <w:rFonts w:ascii="Arial" w:hAnsi="Arial" w:cs="Arial"/>
          <w:color w:val="000000" w:themeColor="text1"/>
        </w:rPr>
        <w:t>Perhaps the most fundamental question is why?  Why is the curriculum changing?  Historically, the greatest changes to curriculum occurred in 1988 where The Education Reform Act reduced the freedom of autonomy from the Local Authority and Headteachers.</w:t>
      </w:r>
      <w:r w:rsidR="00394609">
        <w:rPr>
          <w:rFonts w:ascii="Arial" w:hAnsi="Arial" w:cs="Arial"/>
          <w:color w:val="000000" w:themeColor="text1"/>
        </w:rPr>
        <w:t xml:space="preserve">  </w:t>
      </w:r>
      <w:r w:rsidRPr="005A0AA5">
        <w:rPr>
          <w:rFonts w:ascii="Arial" w:hAnsi="Arial" w:cs="Arial"/>
          <w:color w:val="000000" w:themeColor="text1"/>
        </w:rPr>
        <w:t xml:space="preserve">The </w:t>
      </w:r>
      <w:r w:rsidR="00CA67FA" w:rsidRPr="005A0AA5">
        <w:rPr>
          <w:rFonts w:ascii="Arial" w:hAnsi="Arial" w:cs="Arial"/>
          <w:color w:val="000000" w:themeColor="text1"/>
        </w:rPr>
        <w:t>outcome-based</w:t>
      </w:r>
      <w:r w:rsidRPr="005A0AA5">
        <w:rPr>
          <w:rFonts w:ascii="Arial" w:hAnsi="Arial" w:cs="Arial"/>
          <w:color w:val="000000" w:themeColor="text1"/>
        </w:rPr>
        <w:t xml:space="preserve"> curriculum was separated into isolated subjects with specified skills and content.  In a society where we are relatively reluctant to change, previous reforms have been relatively ‘incremental’,  The </w:t>
      </w:r>
      <w:r w:rsidR="006A16A9" w:rsidRPr="005A0AA5">
        <w:rPr>
          <w:rFonts w:ascii="Arial" w:hAnsi="Arial" w:cs="Arial"/>
          <w:color w:val="000000" w:themeColor="text1"/>
        </w:rPr>
        <w:t>CfW</w:t>
      </w:r>
      <w:r w:rsidRPr="005A0AA5">
        <w:rPr>
          <w:rFonts w:ascii="Arial" w:hAnsi="Arial" w:cs="Arial"/>
          <w:color w:val="000000" w:themeColor="text1"/>
        </w:rPr>
        <w:t xml:space="preserve"> 2022 suggests a </w:t>
      </w:r>
      <w:r w:rsidR="000E478E" w:rsidRPr="005A0AA5">
        <w:rPr>
          <w:rFonts w:ascii="Arial" w:hAnsi="Arial" w:cs="Arial"/>
          <w:color w:val="000000" w:themeColor="text1"/>
        </w:rPr>
        <w:t xml:space="preserve">far </w:t>
      </w:r>
      <w:r w:rsidRPr="005A0AA5">
        <w:rPr>
          <w:rFonts w:ascii="Arial" w:hAnsi="Arial" w:cs="Arial"/>
          <w:color w:val="000000" w:themeColor="text1"/>
        </w:rPr>
        <w:t xml:space="preserve">more radical, ‘systematic’ approach to reform paying attention to “virtually everything, since everything affects everything else” </w:t>
      </w:r>
      <w:sdt>
        <w:sdtPr>
          <w:rPr>
            <w:rFonts w:ascii="Arial" w:hAnsi="Arial" w:cs="Arial"/>
            <w:color w:val="000000" w:themeColor="text1"/>
          </w:rPr>
          <w:id w:val="1201829954"/>
          <w:citation/>
        </w:sdtPr>
        <w:sdtContent>
          <w:r w:rsidRPr="005A0AA5">
            <w:rPr>
              <w:rFonts w:ascii="Arial" w:hAnsi="Arial" w:cs="Arial"/>
              <w:color w:val="000000" w:themeColor="text1"/>
            </w:rPr>
            <w:fldChar w:fldCharType="begin"/>
          </w:r>
          <w:r w:rsidRPr="005A0AA5">
            <w:rPr>
              <w:rFonts w:ascii="Arial" w:hAnsi="Arial" w:cs="Arial"/>
              <w:color w:val="000000" w:themeColor="text1"/>
              <w:lang w:val="en-US"/>
            </w:rPr>
            <w:instrText xml:space="preserve"> CITATION WEi03 \l 1033 </w:instrText>
          </w:r>
          <w:r w:rsidRPr="005A0AA5">
            <w:rPr>
              <w:rFonts w:ascii="Arial" w:hAnsi="Arial" w:cs="Arial"/>
              <w:color w:val="000000" w:themeColor="text1"/>
            </w:rPr>
            <w:fldChar w:fldCharType="separate"/>
          </w:r>
          <w:r w:rsidRPr="005A0AA5">
            <w:rPr>
              <w:rFonts w:ascii="Arial" w:hAnsi="Arial" w:cs="Arial"/>
              <w:noProof/>
              <w:color w:val="000000" w:themeColor="text1"/>
              <w:lang w:val="en-US"/>
            </w:rPr>
            <w:t>(W.Eisner, 2003)</w:t>
          </w:r>
          <w:r w:rsidRPr="005A0AA5">
            <w:rPr>
              <w:rFonts w:ascii="Arial" w:hAnsi="Arial" w:cs="Arial"/>
              <w:color w:val="000000" w:themeColor="text1"/>
            </w:rPr>
            <w:fldChar w:fldCharType="end"/>
          </w:r>
        </w:sdtContent>
      </w:sdt>
      <w:r w:rsidRPr="005A0AA5">
        <w:rPr>
          <w:rFonts w:ascii="Arial" w:hAnsi="Arial" w:cs="Arial"/>
          <w:color w:val="000000" w:themeColor="text1"/>
        </w:rPr>
        <w:t xml:space="preserve">.  </w:t>
      </w:r>
    </w:p>
    <w:p w:rsidR="00394609" w:rsidRDefault="00394609" w:rsidP="00471FA2">
      <w:pPr>
        <w:spacing w:line="360" w:lineRule="auto"/>
        <w:jc w:val="both"/>
        <w:rPr>
          <w:rFonts w:ascii="Arial" w:hAnsi="Arial" w:cs="Arial"/>
          <w:color w:val="000000" w:themeColor="text1"/>
        </w:rPr>
      </w:pPr>
    </w:p>
    <w:p w:rsidR="003841A2" w:rsidRPr="005A0AA5" w:rsidRDefault="00BA48BE" w:rsidP="00471FA2">
      <w:pPr>
        <w:spacing w:line="360" w:lineRule="auto"/>
        <w:jc w:val="both"/>
        <w:rPr>
          <w:rFonts w:ascii="Arial" w:hAnsi="Arial" w:cs="Arial"/>
          <w:color w:val="000000" w:themeColor="text1"/>
        </w:rPr>
      </w:pPr>
      <w:r w:rsidRPr="005A0AA5">
        <w:rPr>
          <w:rFonts w:ascii="Arial" w:hAnsi="Arial" w:cs="Arial"/>
          <w:color w:val="000000" w:themeColor="text1"/>
        </w:rPr>
        <w:t>Reflecting on the ‘Hedgehog vs Fox  concept’ from Jim Collins book ‘Good to Great’</w:t>
      </w:r>
      <w:r w:rsidR="005169CE" w:rsidRPr="005A0AA5">
        <w:rPr>
          <w:rFonts w:ascii="Arial" w:hAnsi="Arial" w:cs="Arial"/>
          <w:color w:val="000000" w:themeColor="text1"/>
        </w:rPr>
        <w:t xml:space="preserve"> </w:t>
      </w:r>
      <w:sdt>
        <w:sdtPr>
          <w:rPr>
            <w:rFonts w:ascii="Arial" w:hAnsi="Arial" w:cs="Arial"/>
            <w:color w:val="000000" w:themeColor="text1"/>
          </w:rPr>
          <w:id w:val="488989825"/>
          <w:citation/>
        </w:sdtPr>
        <w:sdtContent>
          <w:r w:rsidR="00394609" w:rsidRPr="00394609">
            <w:rPr>
              <w:rFonts w:ascii="Arial" w:hAnsi="Arial" w:cs="Arial"/>
              <w:color w:val="000000" w:themeColor="text1"/>
            </w:rPr>
            <w:fldChar w:fldCharType="begin"/>
          </w:r>
          <w:r w:rsidR="00394609" w:rsidRPr="00394609">
            <w:rPr>
              <w:rFonts w:ascii="Arial" w:hAnsi="Arial" w:cs="Arial"/>
              <w:color w:val="000000" w:themeColor="text1"/>
              <w:lang w:val="en-US"/>
            </w:rPr>
            <w:instrText xml:space="preserve"> CITATION Col01 \l 1033 </w:instrText>
          </w:r>
          <w:r w:rsidR="00394609" w:rsidRPr="00394609">
            <w:rPr>
              <w:rFonts w:ascii="Arial" w:hAnsi="Arial" w:cs="Arial"/>
              <w:color w:val="000000" w:themeColor="text1"/>
            </w:rPr>
            <w:fldChar w:fldCharType="separate"/>
          </w:r>
          <w:r w:rsidR="00394609" w:rsidRPr="00394609">
            <w:rPr>
              <w:rFonts w:ascii="Arial" w:hAnsi="Arial" w:cs="Arial"/>
              <w:noProof/>
              <w:color w:val="000000" w:themeColor="text1"/>
              <w:lang w:val="en-US"/>
            </w:rPr>
            <w:t>(Collins, 2001)</w:t>
          </w:r>
          <w:r w:rsidR="00394609" w:rsidRPr="00394609">
            <w:rPr>
              <w:rFonts w:ascii="Arial" w:hAnsi="Arial" w:cs="Arial"/>
              <w:color w:val="000000" w:themeColor="text1"/>
            </w:rPr>
            <w:fldChar w:fldCharType="end"/>
          </w:r>
        </w:sdtContent>
      </w:sdt>
      <w:r w:rsidRPr="005A0AA5">
        <w:rPr>
          <w:rFonts w:ascii="Arial" w:hAnsi="Arial" w:cs="Arial"/>
          <w:color w:val="000000" w:themeColor="text1"/>
        </w:rPr>
        <w:t xml:space="preserve">, </w:t>
      </w:r>
      <w:r w:rsidR="00DD61EB">
        <w:rPr>
          <w:rFonts w:ascii="Arial" w:hAnsi="Arial" w:cs="Arial"/>
          <w:color w:val="000000" w:themeColor="text1"/>
        </w:rPr>
        <w:t xml:space="preserve">some may argue that </w:t>
      </w:r>
      <w:r w:rsidRPr="005A0AA5">
        <w:rPr>
          <w:rFonts w:ascii="Arial" w:hAnsi="Arial" w:cs="Arial"/>
          <w:color w:val="000000" w:themeColor="text1"/>
        </w:rPr>
        <w:t>th</w:t>
      </w:r>
      <w:r w:rsidR="005169CE" w:rsidRPr="005A0AA5">
        <w:rPr>
          <w:rFonts w:ascii="Arial" w:hAnsi="Arial" w:cs="Arial"/>
          <w:color w:val="000000" w:themeColor="text1"/>
        </w:rPr>
        <w:t>ere is a danger that this radical</w:t>
      </w:r>
      <w:r w:rsidRPr="005A0AA5">
        <w:rPr>
          <w:rFonts w:ascii="Arial" w:hAnsi="Arial" w:cs="Arial"/>
          <w:color w:val="000000" w:themeColor="text1"/>
        </w:rPr>
        <w:t xml:space="preserve"> approach and the volume of changes could be detrimental to the point where they get ‘lost’</w:t>
      </w:r>
      <w:r w:rsidR="002D698D" w:rsidRPr="005A0AA5">
        <w:rPr>
          <w:rFonts w:ascii="Arial" w:hAnsi="Arial" w:cs="Arial"/>
          <w:color w:val="000000" w:themeColor="text1"/>
        </w:rPr>
        <w:t xml:space="preserve"> resulting in </w:t>
      </w:r>
      <w:r w:rsidR="003841A2" w:rsidRPr="005A0AA5">
        <w:rPr>
          <w:rFonts w:ascii="Arial" w:hAnsi="Arial" w:cs="Arial"/>
          <w:color w:val="000000" w:themeColor="text1"/>
        </w:rPr>
        <w:t xml:space="preserve">the </w:t>
      </w:r>
      <w:r w:rsidR="002D698D" w:rsidRPr="005A0AA5">
        <w:rPr>
          <w:rFonts w:ascii="Arial" w:hAnsi="Arial" w:cs="Arial"/>
          <w:color w:val="000000" w:themeColor="text1"/>
        </w:rPr>
        <w:t>‘Inertia’ described by Charles Fadel</w:t>
      </w:r>
      <w:r w:rsidR="005169CE" w:rsidRPr="005A0AA5">
        <w:rPr>
          <w:rFonts w:ascii="Arial" w:hAnsi="Arial" w:cs="Arial"/>
          <w:color w:val="000000" w:themeColor="text1"/>
        </w:rPr>
        <w:t xml:space="preserve"> and Maya Bialik in the document ‘Overcoming System inertia in Education Reform’</w:t>
      </w:r>
      <w:sdt>
        <w:sdtPr>
          <w:rPr>
            <w:rFonts w:ascii="Arial" w:hAnsi="Arial" w:cs="Arial"/>
            <w:color w:val="000000" w:themeColor="text1"/>
          </w:rPr>
          <w:id w:val="675384626"/>
          <w:citation/>
        </w:sdtPr>
        <w:sdtContent>
          <w:r w:rsidR="005169CE" w:rsidRPr="005A0AA5">
            <w:rPr>
              <w:rFonts w:ascii="Arial" w:hAnsi="Arial" w:cs="Arial"/>
              <w:color w:val="000000" w:themeColor="text1"/>
            </w:rPr>
            <w:fldChar w:fldCharType="begin"/>
          </w:r>
          <w:r w:rsidR="005169CE" w:rsidRPr="005A0AA5">
            <w:rPr>
              <w:rFonts w:ascii="Arial" w:hAnsi="Arial" w:cs="Arial"/>
              <w:color w:val="000000" w:themeColor="text1"/>
              <w:lang w:val="en-US"/>
            </w:rPr>
            <w:instrText xml:space="preserve"> CITATION Bia17 \l 1033 </w:instrText>
          </w:r>
          <w:r w:rsidR="005169CE" w:rsidRPr="005A0AA5">
            <w:rPr>
              <w:rFonts w:ascii="Arial" w:hAnsi="Arial" w:cs="Arial"/>
              <w:color w:val="000000" w:themeColor="text1"/>
            </w:rPr>
            <w:fldChar w:fldCharType="separate"/>
          </w:r>
          <w:r w:rsidR="005169CE" w:rsidRPr="005A0AA5">
            <w:rPr>
              <w:rFonts w:ascii="Arial" w:hAnsi="Arial" w:cs="Arial"/>
              <w:noProof/>
              <w:color w:val="000000" w:themeColor="text1"/>
              <w:lang w:val="en-US"/>
            </w:rPr>
            <w:t xml:space="preserve"> (Bialik &amp; Fadel, 2017)</w:t>
          </w:r>
          <w:r w:rsidR="005169CE" w:rsidRPr="005A0AA5">
            <w:rPr>
              <w:rFonts w:ascii="Arial" w:hAnsi="Arial" w:cs="Arial"/>
              <w:color w:val="000000" w:themeColor="text1"/>
            </w:rPr>
            <w:fldChar w:fldCharType="end"/>
          </w:r>
        </w:sdtContent>
      </w:sdt>
      <w:r w:rsidR="005169CE" w:rsidRPr="005A0AA5">
        <w:rPr>
          <w:rFonts w:ascii="Arial" w:hAnsi="Arial" w:cs="Arial"/>
          <w:color w:val="000000" w:themeColor="text1"/>
        </w:rPr>
        <w:t xml:space="preserve">.  </w:t>
      </w:r>
      <w:r w:rsidRPr="005A0AA5">
        <w:rPr>
          <w:rFonts w:ascii="Arial" w:hAnsi="Arial" w:cs="Arial"/>
          <w:color w:val="000000" w:themeColor="text1"/>
        </w:rPr>
        <w:t xml:space="preserve">In order for curriculum reform to be successful, careful consideration needs to be taken at a local and national level to ensure that schools do not become overwhelmed with too much </w:t>
      </w:r>
      <w:r w:rsidR="002D698D" w:rsidRPr="005A0AA5">
        <w:rPr>
          <w:rFonts w:ascii="Arial" w:hAnsi="Arial" w:cs="Arial"/>
          <w:color w:val="000000" w:themeColor="text1"/>
        </w:rPr>
        <w:t>change</w:t>
      </w:r>
      <w:r w:rsidRPr="005A0AA5">
        <w:rPr>
          <w:rFonts w:ascii="Arial" w:hAnsi="Arial" w:cs="Arial"/>
          <w:color w:val="000000" w:themeColor="text1"/>
        </w:rPr>
        <w:t xml:space="preserve"> and </w:t>
      </w:r>
      <w:r w:rsidR="002D698D" w:rsidRPr="005A0AA5">
        <w:rPr>
          <w:rFonts w:ascii="Arial" w:hAnsi="Arial" w:cs="Arial"/>
          <w:color w:val="000000" w:themeColor="text1"/>
        </w:rPr>
        <w:t xml:space="preserve">revert to the safety </w:t>
      </w:r>
      <w:r w:rsidR="003841A2" w:rsidRPr="005A0AA5">
        <w:rPr>
          <w:rFonts w:ascii="Arial" w:hAnsi="Arial" w:cs="Arial"/>
          <w:color w:val="000000" w:themeColor="text1"/>
        </w:rPr>
        <w:t xml:space="preserve">net </w:t>
      </w:r>
      <w:r w:rsidR="002D698D" w:rsidRPr="005A0AA5">
        <w:rPr>
          <w:rFonts w:ascii="Arial" w:hAnsi="Arial" w:cs="Arial"/>
          <w:color w:val="000000" w:themeColor="text1"/>
        </w:rPr>
        <w:t xml:space="preserve">of what is </w:t>
      </w:r>
      <w:r w:rsidR="005169CE" w:rsidRPr="005A0AA5">
        <w:rPr>
          <w:rFonts w:ascii="Arial" w:hAnsi="Arial" w:cs="Arial"/>
          <w:color w:val="000000" w:themeColor="text1"/>
        </w:rPr>
        <w:t>familiar</w:t>
      </w:r>
      <w:r w:rsidR="00DD61EB">
        <w:rPr>
          <w:rFonts w:ascii="Arial" w:hAnsi="Arial" w:cs="Arial"/>
          <w:color w:val="000000" w:themeColor="text1"/>
        </w:rPr>
        <w:t xml:space="preserve"> to them</w:t>
      </w:r>
      <w:r w:rsidRPr="005A0AA5">
        <w:rPr>
          <w:rFonts w:ascii="Arial" w:hAnsi="Arial" w:cs="Arial"/>
          <w:color w:val="000000" w:themeColor="text1"/>
        </w:rPr>
        <w:t xml:space="preserve">. </w:t>
      </w:r>
      <w:r w:rsidR="007E0331" w:rsidRPr="005A0AA5">
        <w:rPr>
          <w:rFonts w:ascii="Arial" w:hAnsi="Arial" w:cs="Arial"/>
          <w:color w:val="000000" w:themeColor="text1"/>
        </w:rPr>
        <w:t xml:space="preserve"> The design of the curriculum is an integral part to its success</w:t>
      </w:r>
      <w:r w:rsidRPr="005A0AA5">
        <w:rPr>
          <w:rFonts w:ascii="Arial" w:hAnsi="Arial" w:cs="Arial"/>
          <w:color w:val="000000" w:themeColor="text1"/>
        </w:rPr>
        <w:t xml:space="preserve"> </w:t>
      </w:r>
      <w:r w:rsidR="007E0331" w:rsidRPr="005A0AA5">
        <w:rPr>
          <w:rFonts w:ascii="Arial" w:hAnsi="Arial" w:cs="Arial"/>
          <w:color w:val="000000" w:themeColor="text1"/>
        </w:rPr>
        <w:t xml:space="preserve">“if it is of poor quality – too full, in an illogical order, overly prescriptive – it can be harmful to children’s learning and teachers’ sanity” </w:t>
      </w:r>
      <w:sdt>
        <w:sdtPr>
          <w:rPr>
            <w:rFonts w:ascii="Arial" w:hAnsi="Arial" w:cs="Arial"/>
            <w:color w:val="000000" w:themeColor="text1"/>
          </w:rPr>
          <w:id w:val="805906709"/>
          <w:citation/>
        </w:sdtPr>
        <w:sdtContent>
          <w:r w:rsidR="007E0331" w:rsidRPr="005A0AA5">
            <w:rPr>
              <w:rFonts w:ascii="Arial" w:hAnsi="Arial" w:cs="Arial"/>
              <w:color w:val="000000" w:themeColor="text1"/>
            </w:rPr>
            <w:fldChar w:fldCharType="begin"/>
          </w:r>
          <w:r w:rsidR="007E0331" w:rsidRPr="005A0AA5">
            <w:rPr>
              <w:rFonts w:ascii="Arial" w:hAnsi="Arial" w:cs="Arial"/>
              <w:color w:val="000000" w:themeColor="text1"/>
              <w:lang w:val="en-US"/>
            </w:rPr>
            <w:instrText xml:space="preserve"> CITATION Cre18 \l 1033 </w:instrText>
          </w:r>
          <w:r w:rsidR="007E0331" w:rsidRPr="005A0AA5">
            <w:rPr>
              <w:rFonts w:ascii="Arial" w:hAnsi="Arial" w:cs="Arial"/>
              <w:color w:val="000000" w:themeColor="text1"/>
            </w:rPr>
            <w:fldChar w:fldCharType="separate"/>
          </w:r>
          <w:r w:rsidR="007E0331" w:rsidRPr="005A0AA5">
            <w:rPr>
              <w:rFonts w:ascii="Arial" w:hAnsi="Arial" w:cs="Arial"/>
              <w:noProof/>
              <w:color w:val="000000" w:themeColor="text1"/>
              <w:lang w:val="en-US"/>
            </w:rPr>
            <w:t>(Crehan, 2018)</w:t>
          </w:r>
          <w:r w:rsidR="007E0331" w:rsidRPr="005A0AA5">
            <w:rPr>
              <w:rFonts w:ascii="Arial" w:hAnsi="Arial" w:cs="Arial"/>
              <w:color w:val="000000" w:themeColor="text1"/>
            </w:rPr>
            <w:fldChar w:fldCharType="end"/>
          </w:r>
        </w:sdtContent>
      </w:sdt>
      <w:r w:rsidR="007E0331" w:rsidRPr="005A0AA5">
        <w:rPr>
          <w:rFonts w:ascii="Arial" w:hAnsi="Arial" w:cs="Arial"/>
          <w:color w:val="000000" w:themeColor="text1"/>
        </w:rPr>
        <w:t>.</w:t>
      </w:r>
    </w:p>
    <w:p w:rsidR="000E478E" w:rsidRPr="005A0AA5" w:rsidRDefault="000E478E" w:rsidP="00471FA2">
      <w:pPr>
        <w:spacing w:line="360" w:lineRule="auto"/>
        <w:jc w:val="both"/>
        <w:rPr>
          <w:rFonts w:ascii="Arial" w:hAnsi="Arial" w:cs="Arial"/>
          <w:color w:val="000000" w:themeColor="text1"/>
        </w:rPr>
      </w:pPr>
    </w:p>
    <w:p w:rsidR="000E478E" w:rsidRPr="005A0AA5" w:rsidRDefault="000E478E" w:rsidP="00471FA2">
      <w:pPr>
        <w:spacing w:line="360" w:lineRule="auto"/>
        <w:jc w:val="both"/>
        <w:rPr>
          <w:rFonts w:ascii="Arial" w:hAnsi="Arial" w:cs="Arial"/>
        </w:rPr>
      </w:pPr>
      <w:r w:rsidRPr="005A0AA5">
        <w:rPr>
          <w:rFonts w:ascii="Arial" w:hAnsi="Arial" w:cs="Arial"/>
          <w:color w:val="000000" w:themeColor="text1"/>
        </w:rPr>
        <w:t xml:space="preserve">The </w:t>
      </w:r>
      <w:r w:rsidR="007E0331" w:rsidRPr="005A0AA5">
        <w:rPr>
          <w:rFonts w:ascii="Arial" w:hAnsi="Arial" w:cs="Arial"/>
          <w:color w:val="000000" w:themeColor="text1"/>
        </w:rPr>
        <w:t>intention</w:t>
      </w:r>
      <w:r w:rsidRPr="005A0AA5">
        <w:rPr>
          <w:rFonts w:ascii="Arial" w:hAnsi="Arial" w:cs="Arial"/>
          <w:color w:val="000000" w:themeColor="text1"/>
        </w:rPr>
        <w:t xml:space="preserve"> of the </w:t>
      </w:r>
      <w:r w:rsidR="006A16A9" w:rsidRPr="005A0AA5">
        <w:rPr>
          <w:rFonts w:ascii="Arial" w:hAnsi="Arial" w:cs="Arial"/>
          <w:color w:val="000000" w:themeColor="text1"/>
        </w:rPr>
        <w:t>CfW</w:t>
      </w:r>
      <w:r w:rsidRPr="005A0AA5">
        <w:rPr>
          <w:rFonts w:ascii="Arial" w:hAnsi="Arial" w:cs="Arial"/>
          <w:color w:val="000000" w:themeColor="text1"/>
        </w:rPr>
        <w:t xml:space="preserve"> 2022</w:t>
      </w:r>
      <w:r w:rsidR="007E0331" w:rsidRPr="005A0AA5">
        <w:rPr>
          <w:rFonts w:ascii="Arial" w:hAnsi="Arial" w:cs="Arial"/>
          <w:color w:val="000000" w:themeColor="text1"/>
        </w:rPr>
        <w:t xml:space="preserve"> to</w:t>
      </w:r>
      <w:r w:rsidRPr="005A0AA5">
        <w:rPr>
          <w:rFonts w:ascii="Arial" w:hAnsi="Arial" w:cs="Arial"/>
          <w:color w:val="000000" w:themeColor="text1"/>
        </w:rPr>
        <w:t xml:space="preserve"> “</w:t>
      </w:r>
      <w:r w:rsidRPr="00717D23">
        <w:rPr>
          <w:rFonts w:ascii="Arial" w:hAnsi="Arial" w:cs="Arial"/>
          <w:i/>
          <w:iCs/>
          <w:color w:val="1F1F1F"/>
          <w:spacing w:val="-12"/>
          <w:shd w:val="clear" w:color="auto" w:fill="FFFFFF"/>
        </w:rPr>
        <w:t>better prepare children and young people for life outside of school with things like career paths and the part they play in their community</w:t>
      </w:r>
      <w:r w:rsidRPr="005A0AA5">
        <w:rPr>
          <w:rFonts w:ascii="Arial" w:hAnsi="Arial" w:cs="Arial"/>
          <w:color w:val="1F1F1F"/>
          <w:spacing w:val="-12"/>
          <w:shd w:val="clear" w:color="auto" w:fill="FFFFFF"/>
        </w:rPr>
        <w:t>”</w:t>
      </w:r>
      <w:sdt>
        <w:sdtPr>
          <w:rPr>
            <w:rFonts w:ascii="Arial" w:hAnsi="Arial" w:cs="Arial"/>
            <w:color w:val="1F1F1F"/>
            <w:spacing w:val="-12"/>
            <w:shd w:val="clear" w:color="auto" w:fill="FFFFFF"/>
          </w:rPr>
          <w:id w:val="1824382940"/>
          <w:citation/>
        </w:sdtPr>
        <w:sdtContent>
          <w:r w:rsidRPr="005A0AA5">
            <w:rPr>
              <w:rFonts w:ascii="Arial" w:hAnsi="Arial" w:cs="Arial"/>
              <w:color w:val="1F1F1F"/>
              <w:spacing w:val="-12"/>
              <w:shd w:val="clear" w:color="auto" w:fill="FFFFFF"/>
            </w:rPr>
            <w:fldChar w:fldCharType="begin"/>
          </w:r>
          <w:r w:rsidRPr="005A0AA5">
            <w:rPr>
              <w:rFonts w:ascii="Arial" w:hAnsi="Arial" w:cs="Arial"/>
              <w:color w:val="1F1F1F"/>
              <w:spacing w:val="-12"/>
              <w:shd w:val="clear" w:color="auto" w:fill="FFFFFF"/>
              <w:lang w:val="en-US"/>
            </w:rPr>
            <w:instrText xml:space="preserve">CITATION Dra19 \l 1033 </w:instrText>
          </w:r>
          <w:r w:rsidRPr="005A0AA5">
            <w:rPr>
              <w:rFonts w:ascii="Arial" w:hAnsi="Arial" w:cs="Arial"/>
              <w:color w:val="1F1F1F"/>
              <w:spacing w:val="-12"/>
              <w:shd w:val="clear" w:color="auto" w:fill="FFFFFF"/>
            </w:rPr>
            <w:fldChar w:fldCharType="separate"/>
          </w:r>
          <w:r w:rsidRPr="005A0AA5">
            <w:rPr>
              <w:rFonts w:ascii="Arial" w:hAnsi="Arial" w:cs="Arial"/>
              <w:noProof/>
              <w:color w:val="1F1F1F"/>
              <w:spacing w:val="-12"/>
              <w:shd w:val="clear" w:color="auto" w:fill="FFFFFF"/>
              <w:lang w:val="en-US"/>
            </w:rPr>
            <w:t xml:space="preserve"> (Welsh Government, 2019)</w:t>
          </w:r>
          <w:r w:rsidRPr="005A0AA5">
            <w:rPr>
              <w:rFonts w:ascii="Arial" w:hAnsi="Arial" w:cs="Arial"/>
              <w:color w:val="1F1F1F"/>
              <w:spacing w:val="-12"/>
              <w:shd w:val="clear" w:color="auto" w:fill="FFFFFF"/>
            </w:rPr>
            <w:fldChar w:fldCharType="end"/>
          </w:r>
        </w:sdtContent>
      </w:sdt>
      <w:r w:rsidRPr="005A0AA5">
        <w:rPr>
          <w:rFonts w:ascii="Arial" w:hAnsi="Arial" w:cs="Arial"/>
        </w:rPr>
        <w:t xml:space="preserve"> cannot be disputed – to provide schools with the autonomy to meet the needs of the learners in front of them as they see </w:t>
      </w:r>
      <w:r w:rsidR="002D698D" w:rsidRPr="005A0AA5">
        <w:rPr>
          <w:rFonts w:ascii="Arial" w:hAnsi="Arial" w:cs="Arial"/>
        </w:rPr>
        <w:t>best</w:t>
      </w:r>
      <w:r w:rsidRPr="005A0AA5">
        <w:rPr>
          <w:rFonts w:ascii="Arial" w:hAnsi="Arial" w:cs="Arial"/>
        </w:rPr>
        <w:t xml:space="preserve">.  A </w:t>
      </w:r>
      <w:r w:rsidR="003841A2" w:rsidRPr="005A0AA5">
        <w:rPr>
          <w:rFonts w:ascii="Arial" w:hAnsi="Arial" w:cs="Arial"/>
        </w:rPr>
        <w:t>‘</w:t>
      </w:r>
      <w:r w:rsidRPr="005A0AA5">
        <w:rPr>
          <w:rFonts w:ascii="Arial" w:hAnsi="Arial" w:cs="Arial"/>
        </w:rPr>
        <w:t>scaffold</w:t>
      </w:r>
      <w:r w:rsidR="003841A2" w:rsidRPr="005A0AA5">
        <w:rPr>
          <w:rFonts w:ascii="Arial" w:hAnsi="Arial" w:cs="Arial"/>
        </w:rPr>
        <w:t>’</w:t>
      </w:r>
      <w:r w:rsidRPr="005A0AA5">
        <w:rPr>
          <w:rFonts w:ascii="Arial" w:hAnsi="Arial" w:cs="Arial"/>
        </w:rPr>
        <w:t xml:space="preserve"> curriculum open to modification by those working closest with learners.  </w:t>
      </w:r>
      <w:r w:rsidR="002D698D" w:rsidRPr="005A0AA5">
        <w:rPr>
          <w:rFonts w:ascii="Arial" w:hAnsi="Arial" w:cs="Arial"/>
        </w:rPr>
        <w:t xml:space="preserve">A curriculum that recognises the </w:t>
      </w:r>
      <w:r w:rsidR="00CA67FA" w:rsidRPr="005A0AA5">
        <w:rPr>
          <w:rFonts w:ascii="Arial" w:hAnsi="Arial" w:cs="Arial"/>
        </w:rPr>
        <w:t>ever-changing</w:t>
      </w:r>
      <w:r w:rsidR="002D698D" w:rsidRPr="005A0AA5">
        <w:rPr>
          <w:rFonts w:ascii="Arial" w:hAnsi="Arial" w:cs="Arial"/>
        </w:rPr>
        <w:t xml:space="preserve"> society into which the children are born.</w:t>
      </w:r>
      <w:r w:rsidR="003841A2" w:rsidRPr="005A0AA5">
        <w:rPr>
          <w:rFonts w:ascii="Arial" w:hAnsi="Arial" w:cs="Arial"/>
        </w:rPr>
        <w:t xml:space="preserve">  </w:t>
      </w:r>
      <w:r w:rsidRPr="005A0AA5">
        <w:rPr>
          <w:rFonts w:ascii="Arial" w:hAnsi="Arial" w:cs="Arial"/>
          <w:color w:val="373737"/>
          <w:shd w:val="clear" w:color="auto" w:fill="FFFFFF"/>
        </w:rPr>
        <w:t xml:space="preserve">Encompassing </w:t>
      </w:r>
      <w:r w:rsidR="00717D23">
        <w:rPr>
          <w:rFonts w:ascii="Arial" w:hAnsi="Arial" w:cs="Arial"/>
          <w:color w:val="373737"/>
          <w:shd w:val="clear" w:color="auto" w:fill="FFFFFF"/>
        </w:rPr>
        <w:t xml:space="preserve"> The</w:t>
      </w:r>
      <w:r w:rsidRPr="005A0AA5">
        <w:rPr>
          <w:rFonts w:ascii="Arial" w:hAnsi="Arial" w:cs="Arial"/>
          <w:color w:val="373737"/>
          <w:shd w:val="clear" w:color="auto" w:fill="FFFFFF"/>
        </w:rPr>
        <w:t xml:space="preserve"> Four Purposes, the new curriculum aims to develop the whole child and in many ways echo</w:t>
      </w:r>
      <w:r w:rsidR="00717D23">
        <w:rPr>
          <w:rFonts w:ascii="Arial" w:hAnsi="Arial" w:cs="Arial"/>
          <w:color w:val="373737"/>
          <w:shd w:val="clear" w:color="auto" w:fill="FFFFFF"/>
        </w:rPr>
        <w:t>es</w:t>
      </w:r>
      <w:r w:rsidRPr="005A0AA5">
        <w:rPr>
          <w:rFonts w:ascii="Arial" w:hAnsi="Arial" w:cs="Arial"/>
          <w:color w:val="373737"/>
          <w:shd w:val="clear" w:color="auto" w:fill="FFFFFF"/>
        </w:rPr>
        <w:t xml:space="preserve"> the </w:t>
      </w:r>
      <w:r w:rsidRPr="005A0AA5">
        <w:rPr>
          <w:rFonts w:ascii="Arial" w:hAnsi="Arial" w:cs="Arial"/>
          <w:color w:val="373737"/>
        </w:rPr>
        <w:t>‘</w:t>
      </w:r>
      <w:r w:rsidRPr="005A0AA5">
        <w:rPr>
          <w:rFonts w:ascii="Arial" w:hAnsi="Arial" w:cs="Arial"/>
          <w:color w:val="000000"/>
        </w:rPr>
        <w:t xml:space="preserve">key competencies’ of  New Zealand </w:t>
      </w:r>
      <w:r w:rsidRPr="005A0AA5">
        <w:rPr>
          <w:rFonts w:ascii="Arial" w:hAnsi="Arial" w:cs="Arial"/>
          <w:i/>
          <w:iCs/>
          <w:color w:val="000000"/>
        </w:rPr>
        <w:t>“that are critical to sustained learning and effective participation in society and that underline the emphasis on lifelong learning”</w:t>
      </w:r>
      <w:r w:rsidRPr="005A0AA5">
        <w:rPr>
          <w:rFonts w:ascii="Arial" w:hAnsi="Arial" w:cs="Arial"/>
          <w:color w:val="000000"/>
        </w:rPr>
        <w:t xml:space="preserve"> </w:t>
      </w:r>
      <w:sdt>
        <w:sdtPr>
          <w:rPr>
            <w:rFonts w:ascii="Arial" w:hAnsi="Arial" w:cs="Arial"/>
            <w:color w:val="000000"/>
          </w:rPr>
          <w:id w:val="1919978582"/>
          <w:citation/>
        </w:sdtPr>
        <w:sdtContent>
          <w:r w:rsidRPr="005A0AA5">
            <w:rPr>
              <w:rFonts w:ascii="Arial" w:hAnsi="Arial" w:cs="Arial"/>
              <w:color w:val="000000"/>
            </w:rPr>
            <w:fldChar w:fldCharType="begin"/>
          </w:r>
          <w:r w:rsidRPr="005A0AA5">
            <w:rPr>
              <w:rFonts w:ascii="Arial" w:hAnsi="Arial" w:cs="Arial"/>
              <w:color w:val="000000"/>
              <w:lang w:val="en-US"/>
            </w:rPr>
            <w:instrText xml:space="preserve"> CITATION Kar17 \l 1033 </w:instrText>
          </w:r>
          <w:r w:rsidRPr="005A0AA5">
            <w:rPr>
              <w:rFonts w:ascii="Arial" w:hAnsi="Arial" w:cs="Arial"/>
              <w:color w:val="000000"/>
            </w:rPr>
            <w:fldChar w:fldCharType="separate"/>
          </w:r>
          <w:r w:rsidRPr="005A0AA5">
            <w:rPr>
              <w:rFonts w:ascii="Arial" w:hAnsi="Arial" w:cs="Arial"/>
              <w:noProof/>
              <w:color w:val="000000"/>
              <w:lang w:val="en-US"/>
            </w:rPr>
            <w:t>(Sewell, 2017)</w:t>
          </w:r>
          <w:r w:rsidRPr="005A0AA5">
            <w:rPr>
              <w:rFonts w:ascii="Arial" w:hAnsi="Arial" w:cs="Arial"/>
              <w:color w:val="000000"/>
            </w:rPr>
            <w:fldChar w:fldCharType="end"/>
          </w:r>
        </w:sdtContent>
      </w:sdt>
      <w:r w:rsidRPr="005A0AA5">
        <w:rPr>
          <w:rFonts w:ascii="Arial" w:hAnsi="Arial" w:cs="Arial"/>
          <w:color w:val="000000"/>
        </w:rPr>
        <w:t xml:space="preserve">.  The similarities and ambitions between the curriculum of New Zealand and the </w:t>
      </w:r>
      <w:r w:rsidR="006A16A9" w:rsidRPr="005A0AA5">
        <w:rPr>
          <w:rFonts w:ascii="Arial" w:hAnsi="Arial" w:cs="Arial"/>
          <w:color w:val="000000"/>
        </w:rPr>
        <w:t>C</w:t>
      </w:r>
      <w:r w:rsidR="007E0331" w:rsidRPr="005A0AA5">
        <w:rPr>
          <w:rFonts w:ascii="Arial" w:hAnsi="Arial" w:cs="Arial"/>
          <w:color w:val="000000"/>
        </w:rPr>
        <w:t xml:space="preserve">urriculum </w:t>
      </w:r>
      <w:r w:rsidR="006A16A9" w:rsidRPr="005A0AA5">
        <w:rPr>
          <w:rFonts w:ascii="Arial" w:hAnsi="Arial" w:cs="Arial"/>
          <w:color w:val="000000"/>
        </w:rPr>
        <w:t>f</w:t>
      </w:r>
      <w:r w:rsidR="007E0331" w:rsidRPr="005A0AA5">
        <w:rPr>
          <w:rFonts w:ascii="Arial" w:hAnsi="Arial" w:cs="Arial"/>
          <w:color w:val="000000"/>
        </w:rPr>
        <w:t xml:space="preserve">or </w:t>
      </w:r>
      <w:r w:rsidR="006A16A9" w:rsidRPr="005A0AA5">
        <w:rPr>
          <w:rFonts w:ascii="Arial" w:hAnsi="Arial" w:cs="Arial"/>
          <w:color w:val="000000"/>
        </w:rPr>
        <w:t>W</w:t>
      </w:r>
      <w:r w:rsidR="00B73450" w:rsidRPr="005A0AA5">
        <w:rPr>
          <w:rFonts w:ascii="Arial" w:hAnsi="Arial" w:cs="Arial"/>
          <w:color w:val="000000"/>
        </w:rPr>
        <w:t xml:space="preserve">ales </w:t>
      </w:r>
      <w:r w:rsidRPr="005A0AA5">
        <w:rPr>
          <w:rFonts w:ascii="Arial" w:hAnsi="Arial" w:cs="Arial"/>
          <w:color w:val="000000"/>
        </w:rPr>
        <w:t xml:space="preserve">are striking, with </w:t>
      </w:r>
      <w:r w:rsidR="00505612">
        <w:rPr>
          <w:rFonts w:ascii="Arial" w:hAnsi="Arial" w:cs="Arial"/>
          <w:color w:val="000000"/>
        </w:rPr>
        <w:t>great</w:t>
      </w:r>
      <w:r w:rsidRPr="005A0AA5">
        <w:rPr>
          <w:rFonts w:ascii="Arial" w:hAnsi="Arial" w:cs="Arial"/>
          <w:color w:val="000000"/>
        </w:rPr>
        <w:t xml:space="preserve"> </w:t>
      </w:r>
      <w:r w:rsidRPr="005A0AA5">
        <w:rPr>
          <w:rFonts w:ascii="Arial" w:hAnsi="Arial" w:cs="Arial"/>
          <w:color w:val="000000"/>
        </w:rPr>
        <w:lastRenderedPageBreak/>
        <w:t xml:space="preserve">emphasis on promoting ‘lifelong learners’ with a set of values at </w:t>
      </w:r>
      <w:r w:rsidRPr="005A0AA5">
        <w:rPr>
          <w:rFonts w:ascii="Arial" w:hAnsi="Arial" w:cs="Arial"/>
          <w:color w:val="000000"/>
          <w:shd w:val="clear" w:color="auto" w:fill="FFFFFF" w:themeFill="background1"/>
        </w:rPr>
        <w:t xml:space="preserve">the core. </w:t>
      </w:r>
      <w:r w:rsidR="00FC37EC" w:rsidRPr="005A0AA5">
        <w:rPr>
          <w:rFonts w:ascii="Arial" w:hAnsi="Arial" w:cs="Arial"/>
          <w:color w:val="000000" w:themeColor="text1"/>
        </w:rPr>
        <w:t>A curriculum where “</w:t>
      </w:r>
      <w:r w:rsidR="00FC37EC" w:rsidRPr="0093669C">
        <w:rPr>
          <w:rFonts w:ascii="Arial" w:hAnsi="Arial" w:cs="Arial"/>
          <w:i/>
          <w:iCs/>
          <w:color w:val="333333"/>
        </w:rPr>
        <w:t>learning is personalised and inclusive to take into account the students' aspirations, interests, identity, language, and culture</w:t>
      </w:r>
      <w:r w:rsidR="00FC37EC" w:rsidRPr="005A0AA5">
        <w:rPr>
          <w:rFonts w:ascii="Arial" w:hAnsi="Arial" w:cs="Arial"/>
          <w:color w:val="333333"/>
        </w:rPr>
        <w:t xml:space="preserve">” </w:t>
      </w:r>
      <w:sdt>
        <w:sdtPr>
          <w:rPr>
            <w:rFonts w:ascii="Arial" w:hAnsi="Arial" w:cs="Arial"/>
            <w:color w:val="333333"/>
          </w:rPr>
          <w:id w:val="-196089029"/>
          <w:citation/>
        </w:sdtPr>
        <w:sdtContent>
          <w:r w:rsidR="00FC37EC" w:rsidRPr="005A0AA5">
            <w:rPr>
              <w:rFonts w:ascii="Arial" w:hAnsi="Arial" w:cs="Arial"/>
              <w:color w:val="333333"/>
            </w:rPr>
            <w:fldChar w:fldCharType="begin"/>
          </w:r>
          <w:r w:rsidR="00FC37EC">
            <w:rPr>
              <w:rFonts w:ascii="Arial" w:hAnsi="Arial" w:cs="Arial"/>
              <w:color w:val="333333"/>
              <w:lang w:val="en-US"/>
            </w:rPr>
            <w:instrText xml:space="preserve">CITATION The17 \l 1033 </w:instrText>
          </w:r>
          <w:r w:rsidR="00FC37EC" w:rsidRPr="005A0AA5">
            <w:rPr>
              <w:rFonts w:ascii="Arial" w:hAnsi="Arial" w:cs="Arial"/>
              <w:color w:val="333333"/>
            </w:rPr>
            <w:fldChar w:fldCharType="separate"/>
          </w:r>
          <w:r w:rsidR="00FC37EC" w:rsidRPr="00FC37EC">
            <w:rPr>
              <w:rFonts w:ascii="Arial" w:hAnsi="Arial" w:cs="Arial"/>
              <w:noProof/>
              <w:color w:val="333333"/>
              <w:lang w:val="en-US"/>
            </w:rPr>
            <w:t>(New Zealand Government, 2017)</w:t>
          </w:r>
          <w:r w:rsidR="00FC37EC" w:rsidRPr="005A0AA5">
            <w:rPr>
              <w:rFonts w:ascii="Arial" w:hAnsi="Arial" w:cs="Arial"/>
              <w:color w:val="333333"/>
            </w:rPr>
            <w:fldChar w:fldCharType="end"/>
          </w:r>
        </w:sdtContent>
      </w:sdt>
      <w:r w:rsidR="00FC37EC">
        <w:rPr>
          <w:rFonts w:ascii="Arial" w:hAnsi="Arial" w:cs="Arial"/>
          <w:color w:val="333333"/>
        </w:rPr>
        <w:t xml:space="preserve">. </w:t>
      </w:r>
      <w:r w:rsidRPr="005A0AA5">
        <w:rPr>
          <w:rFonts w:ascii="Arial" w:hAnsi="Arial" w:cs="Arial"/>
          <w:color w:val="000000"/>
          <w:shd w:val="clear" w:color="auto" w:fill="FFFFFF" w:themeFill="background1"/>
        </w:rPr>
        <w:t>This pedagogical approach has become popular with countries such as S</w:t>
      </w:r>
      <w:r w:rsidR="00B73450" w:rsidRPr="005A0AA5">
        <w:rPr>
          <w:rFonts w:ascii="Arial" w:hAnsi="Arial" w:cs="Arial"/>
          <w:color w:val="000000"/>
          <w:shd w:val="clear" w:color="auto" w:fill="FFFFFF" w:themeFill="background1"/>
        </w:rPr>
        <w:t>ingapore, and Shanghai</w:t>
      </w:r>
      <w:r w:rsidRPr="005A0AA5">
        <w:rPr>
          <w:rFonts w:ascii="Arial" w:hAnsi="Arial" w:cs="Arial"/>
          <w:color w:val="000000"/>
          <w:shd w:val="clear" w:color="auto" w:fill="FFFFFF" w:themeFill="background1"/>
        </w:rPr>
        <w:t xml:space="preserve"> following a similar path</w:t>
      </w:r>
      <w:r w:rsidR="00B73450" w:rsidRPr="005A0AA5">
        <w:rPr>
          <w:rFonts w:ascii="Arial" w:hAnsi="Arial" w:cs="Arial"/>
          <w:color w:val="000000"/>
          <w:shd w:val="clear" w:color="auto" w:fill="FFFFFF" w:themeFill="background1"/>
        </w:rPr>
        <w:t>, particularly in the Early Years</w:t>
      </w:r>
      <w:r w:rsidRPr="005A0AA5">
        <w:rPr>
          <w:rFonts w:ascii="Arial" w:hAnsi="Arial" w:cs="Arial"/>
          <w:color w:val="000000"/>
          <w:shd w:val="clear" w:color="auto" w:fill="FFFFFF" w:themeFill="background1"/>
        </w:rPr>
        <w:t xml:space="preserve">.  This is unsurprising </w:t>
      </w:r>
      <w:r w:rsidR="003841A2" w:rsidRPr="005A0AA5">
        <w:rPr>
          <w:rFonts w:ascii="Arial" w:hAnsi="Arial" w:cs="Arial"/>
          <w:color w:val="000000"/>
          <w:shd w:val="clear" w:color="auto" w:fill="FFFFFF" w:themeFill="background1"/>
        </w:rPr>
        <w:t xml:space="preserve">- </w:t>
      </w:r>
      <w:r w:rsidRPr="005A0AA5">
        <w:rPr>
          <w:rFonts w:ascii="Arial" w:hAnsi="Arial" w:cs="Arial"/>
          <w:color w:val="000000"/>
          <w:shd w:val="clear" w:color="auto" w:fill="FFFFFF" w:themeFill="background1"/>
        </w:rPr>
        <w:t>with a national drive to improve well-being and mental health, understanding the impact of learner well-being on their personal aspirations and performance is crucial.</w:t>
      </w:r>
      <w:r w:rsidRPr="005A0AA5">
        <w:rPr>
          <w:rFonts w:ascii="Arial" w:hAnsi="Arial" w:cs="Arial"/>
          <w:color w:val="000000"/>
          <w:shd w:val="clear" w:color="auto" w:fill="E8F3FA"/>
        </w:rPr>
        <w:t xml:space="preserve">  </w:t>
      </w:r>
    </w:p>
    <w:p w:rsidR="002454A6" w:rsidRPr="005A0AA5" w:rsidRDefault="002454A6" w:rsidP="00471FA2">
      <w:pPr>
        <w:spacing w:line="360" w:lineRule="auto"/>
        <w:jc w:val="both"/>
        <w:rPr>
          <w:rFonts w:ascii="Arial" w:hAnsi="Arial" w:cs="Arial"/>
          <w:color w:val="000000"/>
          <w:shd w:val="clear" w:color="auto" w:fill="E8F3FA"/>
        </w:rPr>
      </w:pPr>
    </w:p>
    <w:p w:rsidR="00094071" w:rsidRPr="005A0AA5" w:rsidRDefault="002454A6" w:rsidP="00471FA2">
      <w:pPr>
        <w:spacing w:line="360" w:lineRule="auto"/>
        <w:jc w:val="both"/>
        <w:rPr>
          <w:rFonts w:ascii="Arial" w:hAnsi="Arial" w:cs="Arial"/>
          <w:color w:val="1F1F1F"/>
          <w:shd w:val="clear" w:color="auto" w:fill="FFFFFF"/>
        </w:rPr>
      </w:pPr>
      <w:r w:rsidRPr="005A0AA5">
        <w:rPr>
          <w:rFonts w:ascii="Arial" w:hAnsi="Arial" w:cs="Arial"/>
          <w:color w:val="000000" w:themeColor="text1"/>
        </w:rPr>
        <w:t>“</w:t>
      </w:r>
      <w:r w:rsidRPr="0093669C">
        <w:rPr>
          <w:rFonts w:ascii="Arial" w:hAnsi="Arial" w:cs="Arial"/>
          <w:i/>
          <w:iCs/>
          <w:color w:val="000000" w:themeColor="text1"/>
        </w:rPr>
        <w:t>The most effective programmes seem to be the ones that build motivation and character alongside cognitive skills</w:t>
      </w:r>
      <w:r w:rsidRPr="005A0AA5">
        <w:rPr>
          <w:rFonts w:ascii="Arial" w:hAnsi="Arial" w:cs="Arial"/>
          <w:color w:val="000000" w:themeColor="text1"/>
        </w:rPr>
        <w:t>”</w:t>
      </w:r>
      <w:r w:rsidR="00B73450" w:rsidRPr="005A0AA5">
        <w:rPr>
          <w:rFonts w:ascii="Arial" w:hAnsi="Arial" w:cs="Arial"/>
          <w:color w:val="000000" w:themeColor="text1"/>
        </w:rPr>
        <w:t xml:space="preserve"> </w:t>
      </w:r>
      <w:sdt>
        <w:sdtPr>
          <w:rPr>
            <w:rFonts w:ascii="Arial" w:hAnsi="Arial" w:cs="Arial"/>
            <w:color w:val="000000" w:themeColor="text1"/>
          </w:rPr>
          <w:id w:val="1749842810"/>
          <w:citation/>
        </w:sdtPr>
        <w:sdtContent>
          <w:r w:rsidRPr="005A0AA5">
            <w:rPr>
              <w:rFonts w:ascii="Arial" w:hAnsi="Arial" w:cs="Arial"/>
              <w:color w:val="000000" w:themeColor="text1"/>
            </w:rPr>
            <w:fldChar w:fldCharType="begin"/>
          </w:r>
          <w:r w:rsidRPr="005A0AA5">
            <w:rPr>
              <w:rFonts w:ascii="Arial" w:hAnsi="Arial" w:cs="Arial"/>
              <w:color w:val="000000" w:themeColor="text1"/>
              <w:lang w:val="en-US"/>
            </w:rPr>
            <w:instrText xml:space="preserve"> CITATION Cre18 \l 1033 </w:instrText>
          </w:r>
          <w:r w:rsidRPr="005A0AA5">
            <w:rPr>
              <w:rFonts w:ascii="Arial" w:hAnsi="Arial" w:cs="Arial"/>
              <w:color w:val="000000" w:themeColor="text1"/>
            </w:rPr>
            <w:fldChar w:fldCharType="separate"/>
          </w:r>
          <w:r w:rsidRPr="005A0AA5">
            <w:rPr>
              <w:rFonts w:ascii="Arial" w:hAnsi="Arial" w:cs="Arial"/>
              <w:noProof/>
              <w:color w:val="000000" w:themeColor="text1"/>
              <w:lang w:val="en-US"/>
            </w:rPr>
            <w:t>(Crehan, 2018)</w:t>
          </w:r>
          <w:r w:rsidRPr="005A0AA5">
            <w:rPr>
              <w:rFonts w:ascii="Arial" w:hAnsi="Arial" w:cs="Arial"/>
              <w:color w:val="000000" w:themeColor="text1"/>
            </w:rPr>
            <w:fldChar w:fldCharType="end"/>
          </w:r>
        </w:sdtContent>
      </w:sdt>
      <w:r w:rsidRPr="005A0AA5">
        <w:rPr>
          <w:rFonts w:ascii="Arial" w:hAnsi="Arial" w:cs="Arial"/>
          <w:color w:val="000000" w:themeColor="text1"/>
        </w:rPr>
        <w:t xml:space="preserve">.  </w:t>
      </w:r>
      <w:r w:rsidR="00505612" w:rsidRPr="005A0AA5">
        <w:rPr>
          <w:rFonts w:ascii="Arial" w:hAnsi="Arial" w:cs="Arial"/>
          <w:color w:val="000000" w:themeColor="text1"/>
        </w:rPr>
        <w:t xml:space="preserve">Basing their Curriculum around fundamental pedagogical principles and placing a balanced emphasis on social as well as cognitive development is a method also fostered by countries such as Finland and Japan.  </w:t>
      </w:r>
      <w:r w:rsidRPr="005A0AA5">
        <w:rPr>
          <w:rFonts w:ascii="Arial" w:hAnsi="Arial" w:cs="Arial"/>
          <w:color w:val="000000" w:themeColor="text1"/>
        </w:rPr>
        <w:t xml:space="preserve">Delaying ‘formal’ education for children until the age of </w:t>
      </w:r>
      <w:r w:rsidR="003841A2" w:rsidRPr="005A0AA5">
        <w:rPr>
          <w:rFonts w:ascii="Arial" w:hAnsi="Arial" w:cs="Arial"/>
          <w:color w:val="000000" w:themeColor="text1"/>
        </w:rPr>
        <w:t>six or seven,</w:t>
      </w:r>
      <w:r w:rsidRPr="005A0AA5">
        <w:rPr>
          <w:rFonts w:ascii="Arial" w:hAnsi="Arial" w:cs="Arial"/>
          <w:color w:val="000000" w:themeColor="text1"/>
        </w:rPr>
        <w:t xml:space="preserve"> instead focussing the early years on building character, resilience and social </w:t>
      </w:r>
      <w:r w:rsidR="00717D23">
        <w:rPr>
          <w:rFonts w:ascii="Arial" w:hAnsi="Arial" w:cs="Arial"/>
          <w:color w:val="000000" w:themeColor="text1"/>
        </w:rPr>
        <w:t>characteristics</w:t>
      </w:r>
      <w:r w:rsidRPr="005A0AA5">
        <w:rPr>
          <w:rFonts w:ascii="Arial" w:hAnsi="Arial" w:cs="Arial"/>
          <w:color w:val="000000" w:themeColor="text1"/>
        </w:rPr>
        <w:t xml:space="preserve">.  This </w:t>
      </w:r>
      <w:r w:rsidR="00505612">
        <w:rPr>
          <w:rFonts w:ascii="Arial" w:hAnsi="Arial" w:cs="Arial"/>
          <w:color w:val="000000" w:themeColor="text1"/>
        </w:rPr>
        <w:t>method</w:t>
      </w:r>
      <w:r w:rsidR="00717D23">
        <w:rPr>
          <w:rFonts w:ascii="Arial" w:hAnsi="Arial" w:cs="Arial"/>
          <w:color w:val="000000" w:themeColor="text1"/>
        </w:rPr>
        <w:t xml:space="preserve"> </w:t>
      </w:r>
      <w:r w:rsidRPr="005A0AA5">
        <w:rPr>
          <w:rFonts w:ascii="Arial" w:hAnsi="Arial" w:cs="Arial"/>
          <w:color w:val="000000" w:themeColor="text1"/>
        </w:rPr>
        <w:t xml:space="preserve">is not new to </w:t>
      </w:r>
      <w:r w:rsidR="00CA67FA" w:rsidRPr="005A0AA5">
        <w:rPr>
          <w:rFonts w:ascii="Arial" w:hAnsi="Arial" w:cs="Arial"/>
          <w:color w:val="000000" w:themeColor="text1"/>
        </w:rPr>
        <w:t>Wales;</w:t>
      </w:r>
      <w:r w:rsidRPr="005A0AA5">
        <w:rPr>
          <w:rFonts w:ascii="Arial" w:hAnsi="Arial" w:cs="Arial"/>
          <w:color w:val="000000" w:themeColor="text1"/>
        </w:rPr>
        <w:t xml:space="preserve"> </w:t>
      </w:r>
      <w:r w:rsidR="00717D23">
        <w:rPr>
          <w:rFonts w:ascii="Arial" w:hAnsi="Arial" w:cs="Arial"/>
          <w:color w:val="000000" w:themeColor="text1"/>
        </w:rPr>
        <w:t>T</w:t>
      </w:r>
      <w:r w:rsidRPr="005A0AA5">
        <w:rPr>
          <w:rFonts w:ascii="Arial" w:hAnsi="Arial" w:cs="Arial"/>
          <w:color w:val="000000" w:themeColor="text1"/>
        </w:rPr>
        <w:t xml:space="preserve">he Foundation Phase was introduced to emphasise the </w:t>
      </w:r>
      <w:r w:rsidR="00897C93" w:rsidRPr="005A0AA5">
        <w:rPr>
          <w:rFonts w:ascii="Arial" w:hAnsi="Arial" w:cs="Arial"/>
          <w:color w:val="000000" w:themeColor="text1"/>
        </w:rPr>
        <w:t xml:space="preserve">fact that </w:t>
      </w:r>
      <w:r w:rsidR="00505612">
        <w:rPr>
          <w:rFonts w:ascii="Arial" w:hAnsi="Arial" w:cs="Arial"/>
          <w:i/>
          <w:iCs/>
        </w:rPr>
        <w:t>“p</w:t>
      </w:r>
      <w:r w:rsidR="00897C93" w:rsidRPr="005A0AA5">
        <w:rPr>
          <w:rFonts w:ascii="Arial" w:hAnsi="Arial" w:cs="Arial"/>
          <w:i/>
          <w:iCs/>
        </w:rPr>
        <w:t xml:space="preserve">lay is not only crucial to the way children become self-aware and the way in which they learn the rules of social behaviour; it is also fundamental to intellectual development.” </w:t>
      </w:r>
      <w:sdt>
        <w:sdtPr>
          <w:rPr>
            <w:rFonts w:ascii="Arial" w:hAnsi="Arial" w:cs="Arial"/>
            <w:i/>
            <w:iCs/>
          </w:rPr>
          <w:id w:val="1716621233"/>
          <w:citation/>
        </w:sdtPr>
        <w:sdtContent>
          <w:r w:rsidR="00897C93" w:rsidRPr="005A0AA5">
            <w:rPr>
              <w:rFonts w:ascii="Arial" w:hAnsi="Arial" w:cs="Arial"/>
              <w:i/>
              <w:iCs/>
            </w:rPr>
            <w:fldChar w:fldCharType="begin"/>
          </w:r>
          <w:r w:rsidR="00897C93" w:rsidRPr="005A0AA5">
            <w:rPr>
              <w:rFonts w:ascii="Arial" w:hAnsi="Arial" w:cs="Arial"/>
              <w:i/>
              <w:iCs/>
              <w:lang w:val="en-US"/>
            </w:rPr>
            <w:instrText xml:space="preserve"> CITATION Wel15 \l 1033 </w:instrText>
          </w:r>
          <w:r w:rsidR="00897C93" w:rsidRPr="005A0AA5">
            <w:rPr>
              <w:rFonts w:ascii="Arial" w:hAnsi="Arial" w:cs="Arial"/>
              <w:i/>
              <w:iCs/>
            </w:rPr>
            <w:fldChar w:fldCharType="separate"/>
          </w:r>
          <w:r w:rsidR="00897C93" w:rsidRPr="005A0AA5">
            <w:rPr>
              <w:rFonts w:ascii="Arial" w:hAnsi="Arial" w:cs="Arial"/>
              <w:noProof/>
              <w:lang w:val="en-US"/>
            </w:rPr>
            <w:t>(Welsh Government, 2015)</w:t>
          </w:r>
          <w:r w:rsidR="00897C93" w:rsidRPr="005A0AA5">
            <w:rPr>
              <w:rFonts w:ascii="Arial" w:hAnsi="Arial" w:cs="Arial"/>
              <w:i/>
              <w:iCs/>
            </w:rPr>
            <w:fldChar w:fldCharType="end"/>
          </w:r>
        </w:sdtContent>
      </w:sdt>
      <w:r w:rsidR="00897C93" w:rsidRPr="005A0AA5">
        <w:rPr>
          <w:rFonts w:ascii="Arial" w:hAnsi="Arial" w:cs="Arial"/>
          <w:i/>
          <w:iCs/>
        </w:rPr>
        <w:t xml:space="preserve"> </w:t>
      </w:r>
      <w:r w:rsidR="00827D73" w:rsidRPr="005A0AA5">
        <w:rPr>
          <w:rFonts w:ascii="Arial" w:hAnsi="Arial" w:cs="Arial"/>
          <w:color w:val="000000" w:themeColor="text1"/>
        </w:rPr>
        <w:t xml:space="preserve">and </w:t>
      </w:r>
      <w:r w:rsidR="00013B80" w:rsidRPr="005A0AA5">
        <w:rPr>
          <w:rFonts w:ascii="Arial" w:hAnsi="Arial" w:cs="Arial"/>
          <w:color w:val="000000" w:themeColor="text1"/>
        </w:rPr>
        <w:t>develops their capacity to engage and be motivated as learners</w:t>
      </w:r>
      <w:r w:rsidR="003841A2" w:rsidRPr="005A0AA5">
        <w:rPr>
          <w:rFonts w:ascii="Arial" w:hAnsi="Arial" w:cs="Arial"/>
          <w:color w:val="000000" w:themeColor="text1"/>
        </w:rPr>
        <w:t xml:space="preserve">.  </w:t>
      </w:r>
      <w:r w:rsidR="00717D23">
        <w:rPr>
          <w:rFonts w:ascii="Arial" w:hAnsi="Arial" w:cs="Arial"/>
          <w:color w:val="000000" w:themeColor="text1"/>
        </w:rPr>
        <w:t>CfW aims to draw on the s</w:t>
      </w:r>
      <w:r w:rsidR="00505612">
        <w:rPr>
          <w:rFonts w:ascii="Arial" w:hAnsi="Arial" w:cs="Arial"/>
          <w:color w:val="000000" w:themeColor="text1"/>
        </w:rPr>
        <w:t>trengths</w:t>
      </w:r>
      <w:r w:rsidR="00717D23">
        <w:rPr>
          <w:rFonts w:ascii="Arial" w:hAnsi="Arial" w:cs="Arial"/>
          <w:color w:val="000000" w:themeColor="text1"/>
        </w:rPr>
        <w:t xml:space="preserve"> of the Foundation Phase a</w:t>
      </w:r>
      <w:r w:rsidR="003A0A31">
        <w:rPr>
          <w:rFonts w:ascii="Arial" w:hAnsi="Arial" w:cs="Arial"/>
          <w:color w:val="000000" w:themeColor="text1"/>
        </w:rPr>
        <w:t xml:space="preserve">s well as the </w:t>
      </w:r>
      <w:r w:rsidR="00505612">
        <w:rPr>
          <w:rFonts w:ascii="Arial" w:hAnsi="Arial" w:cs="Arial"/>
          <w:color w:val="000000" w:themeColor="text1"/>
        </w:rPr>
        <w:t>‘</w:t>
      </w:r>
      <w:r w:rsidR="003A0A31">
        <w:rPr>
          <w:rFonts w:ascii="Arial" w:hAnsi="Arial" w:cs="Arial"/>
          <w:color w:val="000000" w:themeColor="text1"/>
        </w:rPr>
        <w:t>successes</w:t>
      </w:r>
      <w:r w:rsidR="00505612">
        <w:rPr>
          <w:rFonts w:ascii="Arial" w:hAnsi="Arial" w:cs="Arial"/>
          <w:color w:val="000000" w:themeColor="text1"/>
        </w:rPr>
        <w:t>’</w:t>
      </w:r>
      <w:r w:rsidR="003A0A31">
        <w:rPr>
          <w:rFonts w:ascii="Arial" w:hAnsi="Arial" w:cs="Arial"/>
          <w:color w:val="000000" w:themeColor="text1"/>
        </w:rPr>
        <w:t xml:space="preserve"> of other countries ultimately aiming to offer the best of the best. </w:t>
      </w:r>
      <w:r w:rsidR="00C87C6B">
        <w:rPr>
          <w:rFonts w:ascii="Arial" w:hAnsi="Arial" w:cs="Arial"/>
          <w:color w:val="000000" w:themeColor="text1"/>
        </w:rPr>
        <w:t xml:space="preserve"> Wisely, Wales has recognised that “looking at what other countries are doing has its place, but the solutions will have to be home-grown” </w:t>
      </w:r>
      <w:sdt>
        <w:sdtPr>
          <w:rPr>
            <w:rFonts w:ascii="Arial" w:hAnsi="Arial" w:cs="Arial"/>
            <w:color w:val="000000" w:themeColor="text1"/>
          </w:rPr>
          <w:id w:val="-245881311"/>
          <w:citation/>
        </w:sdtPr>
        <w:sdtContent>
          <w:r w:rsidR="00C87C6B">
            <w:rPr>
              <w:rFonts w:ascii="Arial" w:hAnsi="Arial" w:cs="Arial"/>
              <w:color w:val="000000" w:themeColor="text1"/>
            </w:rPr>
            <w:fldChar w:fldCharType="begin"/>
          </w:r>
          <w:r w:rsidR="00C87C6B">
            <w:rPr>
              <w:rFonts w:ascii="Arial" w:hAnsi="Arial" w:cs="Arial"/>
              <w:color w:val="000000" w:themeColor="text1"/>
              <w:lang w:val="en-US"/>
            </w:rPr>
            <w:instrText xml:space="preserve"> CITATION Wil18 \l 1033 </w:instrText>
          </w:r>
          <w:r w:rsidR="00C87C6B">
            <w:rPr>
              <w:rFonts w:ascii="Arial" w:hAnsi="Arial" w:cs="Arial"/>
              <w:color w:val="000000" w:themeColor="text1"/>
            </w:rPr>
            <w:fldChar w:fldCharType="separate"/>
          </w:r>
          <w:r w:rsidR="00C87C6B" w:rsidRPr="00C87C6B">
            <w:rPr>
              <w:rFonts w:ascii="Arial" w:hAnsi="Arial" w:cs="Arial"/>
              <w:noProof/>
              <w:color w:val="000000" w:themeColor="text1"/>
              <w:lang w:val="en-US"/>
            </w:rPr>
            <w:t>(William, 2018)</w:t>
          </w:r>
          <w:r w:rsidR="00C87C6B">
            <w:rPr>
              <w:rFonts w:ascii="Arial" w:hAnsi="Arial" w:cs="Arial"/>
              <w:color w:val="000000" w:themeColor="text1"/>
            </w:rPr>
            <w:fldChar w:fldCharType="end"/>
          </w:r>
        </w:sdtContent>
      </w:sdt>
      <w:r w:rsidR="00E521FD">
        <w:rPr>
          <w:rFonts w:ascii="Arial" w:hAnsi="Arial" w:cs="Arial"/>
          <w:color w:val="000000" w:themeColor="text1"/>
        </w:rPr>
        <w:t>.</w:t>
      </w:r>
      <w:r w:rsidR="003A0A31">
        <w:rPr>
          <w:rFonts w:ascii="Arial" w:hAnsi="Arial" w:cs="Arial"/>
          <w:color w:val="000000" w:themeColor="text1"/>
        </w:rPr>
        <w:t xml:space="preserve"> </w:t>
      </w:r>
    </w:p>
    <w:p w:rsidR="00013B80" w:rsidRPr="005A0AA5" w:rsidRDefault="00013B80" w:rsidP="00471FA2">
      <w:pPr>
        <w:spacing w:line="360" w:lineRule="auto"/>
        <w:jc w:val="both"/>
        <w:rPr>
          <w:rFonts w:ascii="Arial" w:hAnsi="Arial" w:cs="Arial"/>
          <w:color w:val="1F1F1F"/>
          <w:shd w:val="clear" w:color="auto" w:fill="FFFFFF"/>
        </w:rPr>
      </w:pPr>
    </w:p>
    <w:p w:rsidR="007315E8" w:rsidRPr="005A0AA5" w:rsidRDefault="00346F58" w:rsidP="00471FA2">
      <w:pPr>
        <w:spacing w:line="360" w:lineRule="auto"/>
        <w:jc w:val="both"/>
        <w:rPr>
          <w:rFonts w:ascii="Arial" w:hAnsi="Arial" w:cs="Arial"/>
          <w:i/>
          <w:iCs/>
        </w:rPr>
      </w:pPr>
      <w:r w:rsidRPr="005A0AA5">
        <w:rPr>
          <w:rFonts w:ascii="Arial" w:hAnsi="Arial" w:cs="Arial"/>
        </w:rPr>
        <w:t xml:space="preserve">The Successful </w:t>
      </w:r>
      <w:r w:rsidR="008A3431">
        <w:rPr>
          <w:rFonts w:ascii="Arial" w:hAnsi="Arial" w:cs="Arial"/>
        </w:rPr>
        <w:t>F</w:t>
      </w:r>
      <w:r w:rsidRPr="005A0AA5">
        <w:rPr>
          <w:rFonts w:ascii="Arial" w:hAnsi="Arial" w:cs="Arial"/>
        </w:rPr>
        <w:t xml:space="preserve">utures document ‘Prosperity for All’ </w:t>
      </w:r>
      <w:r w:rsidR="00094071" w:rsidRPr="005A0AA5">
        <w:rPr>
          <w:rFonts w:ascii="Arial" w:hAnsi="Arial" w:cs="Arial"/>
        </w:rPr>
        <w:t>outlines</w:t>
      </w:r>
      <w:r w:rsidRPr="005A0AA5">
        <w:rPr>
          <w:rFonts w:ascii="Arial" w:hAnsi="Arial" w:cs="Arial"/>
        </w:rPr>
        <w:t xml:space="preserve"> the need to </w:t>
      </w:r>
      <w:r w:rsidRPr="008A3431">
        <w:rPr>
          <w:rFonts w:ascii="Arial" w:hAnsi="Arial" w:cs="Arial"/>
        </w:rPr>
        <w:t>develop a school system that will</w:t>
      </w:r>
      <w:r w:rsidR="00C946D0" w:rsidRPr="008A3431">
        <w:rPr>
          <w:rFonts w:ascii="Arial" w:hAnsi="Arial" w:cs="Arial"/>
        </w:rPr>
        <w:t>:</w:t>
      </w:r>
      <w:r w:rsidRPr="008A3431">
        <w:rPr>
          <w:rFonts w:ascii="Arial" w:hAnsi="Arial" w:cs="Arial"/>
        </w:rPr>
        <w:t xml:space="preserve"> </w:t>
      </w:r>
    </w:p>
    <w:p w:rsidR="007315E8" w:rsidRPr="005A0AA5" w:rsidRDefault="007315E8" w:rsidP="00471FA2">
      <w:pPr>
        <w:spacing w:line="360" w:lineRule="auto"/>
        <w:jc w:val="both"/>
        <w:rPr>
          <w:rFonts w:ascii="Arial" w:hAnsi="Arial" w:cs="Arial"/>
          <w:i/>
          <w:iCs/>
        </w:rPr>
      </w:pPr>
    </w:p>
    <w:p w:rsidR="007315E8" w:rsidRPr="005A0AA5" w:rsidRDefault="007315E8" w:rsidP="00471FA2">
      <w:pPr>
        <w:spacing w:line="360" w:lineRule="auto"/>
        <w:jc w:val="both"/>
        <w:rPr>
          <w:rFonts w:ascii="Arial" w:hAnsi="Arial" w:cs="Arial"/>
          <w:i/>
          <w:iCs/>
        </w:rPr>
      </w:pPr>
      <w:r w:rsidRPr="005A0AA5">
        <w:rPr>
          <w:rFonts w:ascii="Arial" w:hAnsi="Arial" w:cs="Arial"/>
          <w:i/>
          <w:iCs/>
        </w:rPr>
        <w:t>“I</w:t>
      </w:r>
      <w:r w:rsidR="00346F58" w:rsidRPr="005A0AA5">
        <w:rPr>
          <w:rFonts w:ascii="Arial" w:hAnsi="Arial" w:cs="Arial"/>
          <w:i/>
          <w:iCs/>
        </w:rPr>
        <w:t>nstill in our learners an ambition to make the most of their potential, lay the foundation for a lifetime of learning and achievement, and equip them with the right skills for a changing world.”</w:t>
      </w:r>
      <w:sdt>
        <w:sdtPr>
          <w:rPr>
            <w:rFonts w:ascii="Arial" w:hAnsi="Arial" w:cs="Arial"/>
            <w:i/>
            <w:iCs/>
          </w:rPr>
          <w:id w:val="1178848324"/>
          <w:citation/>
        </w:sdtPr>
        <w:sdtContent>
          <w:r w:rsidR="00346F58" w:rsidRPr="005A0AA5">
            <w:rPr>
              <w:rFonts w:ascii="Arial" w:hAnsi="Arial" w:cs="Arial"/>
              <w:i/>
              <w:iCs/>
            </w:rPr>
            <w:fldChar w:fldCharType="begin"/>
          </w:r>
          <w:r w:rsidR="00346F58" w:rsidRPr="005A0AA5">
            <w:rPr>
              <w:rFonts w:ascii="Arial" w:hAnsi="Arial" w:cs="Arial"/>
              <w:i/>
              <w:iCs/>
              <w:lang w:val="en-US"/>
            </w:rPr>
            <w:instrText xml:space="preserve">CITATION gov17 \l 1033 </w:instrText>
          </w:r>
          <w:r w:rsidR="00346F58" w:rsidRPr="005A0AA5">
            <w:rPr>
              <w:rFonts w:ascii="Arial" w:hAnsi="Arial" w:cs="Arial"/>
              <w:i/>
              <w:iCs/>
            </w:rPr>
            <w:fldChar w:fldCharType="separate"/>
          </w:r>
          <w:r w:rsidR="00346F58" w:rsidRPr="005A0AA5">
            <w:rPr>
              <w:rFonts w:ascii="Arial" w:hAnsi="Arial" w:cs="Arial"/>
              <w:i/>
              <w:iCs/>
              <w:noProof/>
              <w:lang w:val="en-US"/>
            </w:rPr>
            <w:t xml:space="preserve"> (Welsh Government, 2017)</w:t>
          </w:r>
          <w:r w:rsidR="00346F58" w:rsidRPr="005A0AA5">
            <w:rPr>
              <w:rFonts w:ascii="Arial" w:hAnsi="Arial" w:cs="Arial"/>
              <w:i/>
              <w:iCs/>
            </w:rPr>
            <w:fldChar w:fldCharType="end"/>
          </w:r>
        </w:sdtContent>
      </w:sdt>
    </w:p>
    <w:p w:rsidR="007315E8" w:rsidRPr="005A0AA5" w:rsidRDefault="007315E8" w:rsidP="00471FA2">
      <w:pPr>
        <w:spacing w:line="360" w:lineRule="auto"/>
        <w:jc w:val="both"/>
        <w:rPr>
          <w:rFonts w:ascii="Arial" w:hAnsi="Arial" w:cs="Arial"/>
          <w:i/>
          <w:iCs/>
        </w:rPr>
      </w:pPr>
    </w:p>
    <w:p w:rsidR="00827D73" w:rsidRDefault="007315E8" w:rsidP="00471FA2">
      <w:pPr>
        <w:spacing w:line="360" w:lineRule="auto"/>
        <w:jc w:val="both"/>
        <w:rPr>
          <w:rFonts w:ascii="Arial" w:hAnsi="Arial" w:cs="Arial"/>
          <w:color w:val="000000" w:themeColor="text1"/>
        </w:rPr>
      </w:pPr>
      <w:r w:rsidRPr="005A0AA5">
        <w:rPr>
          <w:rFonts w:ascii="Arial" w:hAnsi="Arial" w:cs="Arial"/>
        </w:rPr>
        <w:t>T</w:t>
      </w:r>
      <w:r w:rsidR="00346F58" w:rsidRPr="005A0AA5">
        <w:rPr>
          <w:rFonts w:ascii="Arial" w:hAnsi="Arial" w:cs="Arial"/>
        </w:rPr>
        <w:t>h</w:t>
      </w:r>
      <w:r w:rsidR="008A3431">
        <w:rPr>
          <w:rFonts w:ascii="Arial" w:hAnsi="Arial" w:cs="Arial"/>
        </w:rPr>
        <w:t xml:space="preserve">e idea of preparing learners for far more than achieving a set of outcomes or end of year test </w:t>
      </w:r>
      <w:r w:rsidR="0055795B" w:rsidRPr="00E521FD">
        <w:rPr>
          <w:rFonts w:ascii="Arial" w:hAnsi="Arial" w:cs="Arial"/>
          <w:color w:val="000000" w:themeColor="text1"/>
          <w:highlight w:val="yellow"/>
        </w:rPr>
        <w:t>r</w:t>
      </w:r>
      <w:r w:rsidR="00E521FD" w:rsidRPr="00E521FD">
        <w:rPr>
          <w:rFonts w:ascii="Arial" w:hAnsi="Arial" w:cs="Arial"/>
          <w:color w:val="000000" w:themeColor="text1"/>
          <w:highlight w:val="yellow"/>
        </w:rPr>
        <w:t>einforces</w:t>
      </w:r>
      <w:r w:rsidR="00346F58" w:rsidRPr="005A0AA5">
        <w:rPr>
          <w:rFonts w:ascii="Arial" w:hAnsi="Arial" w:cs="Arial"/>
        </w:rPr>
        <w:t xml:space="preserve"> Eisner’s vision </w:t>
      </w:r>
      <w:r w:rsidR="008A3431">
        <w:rPr>
          <w:rFonts w:ascii="Arial" w:hAnsi="Arial" w:cs="Arial"/>
        </w:rPr>
        <w:t>that</w:t>
      </w:r>
      <w:r w:rsidR="00346F58" w:rsidRPr="005A0AA5">
        <w:rPr>
          <w:rFonts w:ascii="Arial" w:hAnsi="Arial" w:cs="Arial"/>
        </w:rPr>
        <w:t xml:space="preserve"> </w:t>
      </w:r>
      <w:r w:rsidR="00346F58" w:rsidRPr="005A0AA5">
        <w:rPr>
          <w:rFonts w:ascii="Arial" w:hAnsi="Arial" w:cs="Arial"/>
          <w:i/>
          <w:iCs/>
          <w:color w:val="000000" w:themeColor="text1"/>
        </w:rPr>
        <w:t>“</w:t>
      </w:r>
      <w:r w:rsidR="008A3431">
        <w:rPr>
          <w:rFonts w:ascii="Arial" w:hAnsi="Arial" w:cs="Arial"/>
          <w:i/>
          <w:iCs/>
          <w:color w:val="000000" w:themeColor="text1"/>
        </w:rPr>
        <w:t>t</w:t>
      </w:r>
      <w:r w:rsidR="00346F58" w:rsidRPr="005A0AA5">
        <w:rPr>
          <w:rFonts w:ascii="Arial" w:hAnsi="Arial" w:cs="Arial"/>
          <w:i/>
          <w:iCs/>
          <w:color w:val="000000" w:themeColor="text1"/>
        </w:rPr>
        <w:t>he major aim of schooling is to enable students to become the architects of their own education”</w:t>
      </w:r>
      <w:sdt>
        <w:sdtPr>
          <w:rPr>
            <w:rFonts w:ascii="Arial" w:hAnsi="Arial" w:cs="Arial"/>
            <w:color w:val="000000" w:themeColor="text1"/>
          </w:rPr>
          <w:id w:val="1434553898"/>
          <w:citation/>
        </w:sdtPr>
        <w:sdtContent>
          <w:r w:rsidR="00346F58" w:rsidRPr="005A0AA5">
            <w:rPr>
              <w:rFonts w:ascii="Arial" w:hAnsi="Arial" w:cs="Arial"/>
              <w:color w:val="000000" w:themeColor="text1"/>
            </w:rPr>
            <w:fldChar w:fldCharType="begin"/>
          </w:r>
          <w:r w:rsidR="00346F58" w:rsidRPr="005A0AA5">
            <w:rPr>
              <w:rFonts w:ascii="Arial" w:hAnsi="Arial" w:cs="Arial"/>
              <w:color w:val="000000" w:themeColor="text1"/>
              <w:lang w:val="en-US"/>
            </w:rPr>
            <w:instrText xml:space="preserve"> CITATION WEi03 \l 1033 </w:instrText>
          </w:r>
          <w:r w:rsidR="00346F58" w:rsidRPr="005A0AA5">
            <w:rPr>
              <w:rFonts w:ascii="Arial" w:hAnsi="Arial" w:cs="Arial"/>
              <w:color w:val="000000" w:themeColor="text1"/>
            </w:rPr>
            <w:fldChar w:fldCharType="separate"/>
          </w:r>
          <w:r w:rsidR="00346F58" w:rsidRPr="005A0AA5">
            <w:rPr>
              <w:rFonts w:ascii="Arial" w:hAnsi="Arial" w:cs="Arial"/>
              <w:noProof/>
              <w:color w:val="000000" w:themeColor="text1"/>
              <w:lang w:val="en-US"/>
            </w:rPr>
            <w:t xml:space="preserve"> (W.Eisner, 2003)</w:t>
          </w:r>
          <w:r w:rsidR="00346F58" w:rsidRPr="005A0AA5">
            <w:rPr>
              <w:rFonts w:ascii="Arial" w:hAnsi="Arial" w:cs="Arial"/>
              <w:color w:val="000000" w:themeColor="text1"/>
            </w:rPr>
            <w:fldChar w:fldCharType="end"/>
          </w:r>
        </w:sdtContent>
      </w:sdt>
      <w:r w:rsidR="00346F58" w:rsidRPr="005A0AA5">
        <w:rPr>
          <w:rFonts w:ascii="Arial" w:hAnsi="Arial" w:cs="Arial"/>
          <w:color w:val="000000" w:themeColor="text1"/>
        </w:rPr>
        <w:t xml:space="preserve">.  </w:t>
      </w:r>
      <w:r w:rsidR="00346F58" w:rsidRPr="005A0AA5">
        <w:rPr>
          <w:rFonts w:ascii="Arial" w:hAnsi="Arial" w:cs="Arial"/>
          <w:color w:val="000000" w:themeColor="text1"/>
        </w:rPr>
        <w:lastRenderedPageBreak/>
        <w:t>Considering that the average baby born in the UK in 2013 has a life expectancy of approximately 81 years and the average person spends less than a quarter of their lives in education.  It is understandable that the</w:t>
      </w:r>
      <w:r w:rsidR="00BA48BE" w:rsidRPr="005A0AA5">
        <w:rPr>
          <w:rFonts w:ascii="Arial" w:hAnsi="Arial" w:cs="Arial"/>
          <w:color w:val="000000" w:themeColor="text1"/>
        </w:rPr>
        <w:t xml:space="preserve"> new</w:t>
      </w:r>
      <w:r w:rsidR="00346F58" w:rsidRPr="005A0AA5">
        <w:rPr>
          <w:rFonts w:ascii="Arial" w:hAnsi="Arial" w:cs="Arial"/>
          <w:color w:val="000000" w:themeColor="text1"/>
        </w:rPr>
        <w:t xml:space="preserve"> curriculum places such emphasis on the four purposes and the need to develop a motivation for children to be lifelong learners and “make our children’s learning fit for them for their future” </w:t>
      </w:r>
      <w:sdt>
        <w:sdtPr>
          <w:rPr>
            <w:rFonts w:ascii="Arial" w:hAnsi="Arial" w:cs="Arial"/>
            <w:color w:val="000000" w:themeColor="text1"/>
          </w:rPr>
          <w:id w:val="-148210516"/>
          <w:citation/>
        </w:sdtPr>
        <w:sdtContent>
          <w:r w:rsidR="00346F58" w:rsidRPr="005A0AA5">
            <w:rPr>
              <w:rFonts w:ascii="Arial" w:hAnsi="Arial" w:cs="Arial"/>
              <w:color w:val="000000" w:themeColor="text1"/>
            </w:rPr>
            <w:fldChar w:fldCharType="begin"/>
          </w:r>
          <w:r w:rsidR="00346F58" w:rsidRPr="005A0AA5">
            <w:rPr>
              <w:rFonts w:ascii="Arial" w:hAnsi="Arial" w:cs="Arial"/>
              <w:color w:val="000000" w:themeColor="text1"/>
              <w:lang w:val="en-US"/>
            </w:rPr>
            <w:instrText xml:space="preserve"> CITATION Mic13 \l 1033 </w:instrText>
          </w:r>
          <w:r w:rsidR="00346F58" w:rsidRPr="005A0AA5">
            <w:rPr>
              <w:rFonts w:ascii="Arial" w:hAnsi="Arial" w:cs="Arial"/>
              <w:color w:val="000000" w:themeColor="text1"/>
            </w:rPr>
            <w:fldChar w:fldCharType="separate"/>
          </w:r>
          <w:r w:rsidR="00346F58" w:rsidRPr="005A0AA5">
            <w:rPr>
              <w:rFonts w:ascii="Arial" w:hAnsi="Arial" w:cs="Arial"/>
              <w:noProof/>
              <w:color w:val="000000" w:themeColor="text1"/>
              <w:lang w:val="en-US"/>
            </w:rPr>
            <w:t>(Waters, 2013)</w:t>
          </w:r>
          <w:r w:rsidR="00346F58" w:rsidRPr="005A0AA5">
            <w:rPr>
              <w:rFonts w:ascii="Arial" w:hAnsi="Arial" w:cs="Arial"/>
              <w:color w:val="000000" w:themeColor="text1"/>
            </w:rPr>
            <w:fldChar w:fldCharType="end"/>
          </w:r>
        </w:sdtContent>
      </w:sdt>
      <w:r w:rsidR="00346F58" w:rsidRPr="005A0AA5">
        <w:rPr>
          <w:rFonts w:ascii="Arial" w:hAnsi="Arial" w:cs="Arial"/>
          <w:color w:val="000000" w:themeColor="text1"/>
        </w:rPr>
        <w:t>.</w:t>
      </w:r>
      <w:r w:rsidR="00BA48BE" w:rsidRPr="005A0AA5">
        <w:rPr>
          <w:rFonts w:ascii="Arial" w:hAnsi="Arial" w:cs="Arial"/>
          <w:color w:val="000000" w:themeColor="text1"/>
        </w:rPr>
        <w:t xml:space="preserve">  </w:t>
      </w:r>
    </w:p>
    <w:p w:rsidR="00E521FD" w:rsidRPr="005A0AA5" w:rsidRDefault="00E521FD" w:rsidP="00471FA2">
      <w:pPr>
        <w:spacing w:line="360" w:lineRule="auto"/>
        <w:jc w:val="both"/>
        <w:rPr>
          <w:rFonts w:ascii="Arial" w:hAnsi="Arial" w:cs="Arial"/>
          <w:color w:val="000000" w:themeColor="text1"/>
        </w:rPr>
      </w:pPr>
    </w:p>
    <w:p w:rsidR="00962981" w:rsidRDefault="00013B80" w:rsidP="00471FA2">
      <w:pPr>
        <w:spacing w:line="360" w:lineRule="auto"/>
        <w:jc w:val="both"/>
        <w:rPr>
          <w:rFonts w:ascii="Arial" w:hAnsi="Arial" w:cs="Arial"/>
          <w:color w:val="000000" w:themeColor="text1"/>
        </w:rPr>
      </w:pPr>
      <w:r w:rsidRPr="005A0AA5">
        <w:rPr>
          <w:rFonts w:ascii="Arial" w:hAnsi="Arial" w:cs="Arial"/>
          <w:color w:val="000000" w:themeColor="text1"/>
        </w:rPr>
        <w:t>The fundamental question is w</w:t>
      </w:r>
      <w:r w:rsidR="001023B9" w:rsidRPr="005A0AA5">
        <w:rPr>
          <w:rFonts w:ascii="Arial" w:hAnsi="Arial" w:cs="Arial"/>
          <w:color w:val="000000" w:themeColor="text1"/>
        </w:rPr>
        <w:t>hat makes an effective Curriculum design?</w:t>
      </w:r>
      <w:r w:rsidRPr="005A0AA5">
        <w:rPr>
          <w:rFonts w:ascii="Arial" w:hAnsi="Arial" w:cs="Arial"/>
          <w:color w:val="000000" w:themeColor="text1"/>
        </w:rPr>
        <w:t xml:space="preserve">  </w:t>
      </w:r>
      <w:r w:rsidR="001023B9" w:rsidRPr="005A0AA5">
        <w:rPr>
          <w:rFonts w:ascii="Arial" w:hAnsi="Arial" w:cs="Arial"/>
          <w:color w:val="000000" w:themeColor="text1"/>
        </w:rPr>
        <w:t>From analysing the curriculum designs of several countries, it is clear that there is no ‘one size fits all’</w:t>
      </w:r>
      <w:r w:rsidR="00AE0EE3" w:rsidRPr="005A0AA5">
        <w:rPr>
          <w:rFonts w:ascii="Arial" w:hAnsi="Arial" w:cs="Arial"/>
          <w:color w:val="000000" w:themeColor="text1"/>
        </w:rPr>
        <w:t xml:space="preserve"> curriculum</w:t>
      </w:r>
      <w:r w:rsidR="001023B9" w:rsidRPr="005A0AA5">
        <w:rPr>
          <w:rFonts w:ascii="Arial" w:hAnsi="Arial" w:cs="Arial"/>
          <w:color w:val="000000" w:themeColor="text1"/>
        </w:rPr>
        <w:t xml:space="preserve"> and as society adapts and changes, as does the need for a curriculum to evolve.</w:t>
      </w:r>
      <w:r w:rsidR="00C56F4B">
        <w:rPr>
          <w:rFonts w:ascii="Arial" w:hAnsi="Arial" w:cs="Arial"/>
          <w:color w:val="000000" w:themeColor="text1"/>
        </w:rPr>
        <w:t xml:space="preserve">  </w:t>
      </w:r>
      <w:r w:rsidR="00962981" w:rsidRPr="005A0AA5">
        <w:rPr>
          <w:rFonts w:ascii="Arial" w:hAnsi="Arial" w:cs="Arial"/>
          <w:color w:val="000000" w:themeColor="text1"/>
        </w:rPr>
        <w:t xml:space="preserve">There are however, common threads that run through the curriculum design of many developed countries and central themes they share in their aims of developing “successful learners, confident individuals and responsible citizens” </w:t>
      </w:r>
      <w:sdt>
        <w:sdtPr>
          <w:rPr>
            <w:rFonts w:ascii="Arial" w:hAnsi="Arial" w:cs="Arial"/>
            <w:color w:val="000000" w:themeColor="text1"/>
          </w:rPr>
          <w:id w:val="-844243739"/>
          <w:citation/>
        </w:sdtPr>
        <w:sdtContent>
          <w:r w:rsidR="00962981" w:rsidRPr="005A0AA5">
            <w:rPr>
              <w:rFonts w:ascii="Arial" w:hAnsi="Arial" w:cs="Arial"/>
              <w:color w:val="000000" w:themeColor="text1"/>
            </w:rPr>
            <w:fldChar w:fldCharType="begin"/>
          </w:r>
          <w:r w:rsidR="00962981" w:rsidRPr="005A0AA5">
            <w:rPr>
              <w:rFonts w:ascii="Arial" w:hAnsi="Arial" w:cs="Arial"/>
              <w:color w:val="000000" w:themeColor="text1"/>
              <w:lang w:val="en-US"/>
            </w:rPr>
            <w:instrText xml:space="preserve"> CITATION Mic13 \l 1033 </w:instrText>
          </w:r>
          <w:r w:rsidR="00962981" w:rsidRPr="005A0AA5">
            <w:rPr>
              <w:rFonts w:ascii="Arial" w:hAnsi="Arial" w:cs="Arial"/>
              <w:color w:val="000000" w:themeColor="text1"/>
            </w:rPr>
            <w:fldChar w:fldCharType="separate"/>
          </w:r>
          <w:r w:rsidR="00962981" w:rsidRPr="005A0AA5">
            <w:rPr>
              <w:rFonts w:ascii="Arial" w:hAnsi="Arial" w:cs="Arial"/>
              <w:noProof/>
              <w:color w:val="000000" w:themeColor="text1"/>
              <w:lang w:val="en-US"/>
            </w:rPr>
            <w:t>(Waters, 2013)</w:t>
          </w:r>
          <w:r w:rsidR="00962981" w:rsidRPr="005A0AA5">
            <w:rPr>
              <w:rFonts w:ascii="Arial" w:hAnsi="Arial" w:cs="Arial"/>
              <w:color w:val="000000" w:themeColor="text1"/>
            </w:rPr>
            <w:fldChar w:fldCharType="end"/>
          </w:r>
        </w:sdtContent>
      </w:sdt>
      <w:r w:rsidR="00962981" w:rsidRPr="005A0AA5">
        <w:rPr>
          <w:rFonts w:ascii="Arial" w:hAnsi="Arial" w:cs="Arial"/>
          <w:color w:val="000000" w:themeColor="text1"/>
        </w:rPr>
        <w:t xml:space="preserve">. </w:t>
      </w:r>
    </w:p>
    <w:p w:rsidR="00962981" w:rsidRDefault="00962981" w:rsidP="00471FA2">
      <w:pPr>
        <w:spacing w:line="360" w:lineRule="auto"/>
        <w:jc w:val="both"/>
        <w:rPr>
          <w:rFonts w:ascii="Arial" w:hAnsi="Arial" w:cs="Arial"/>
          <w:color w:val="000000" w:themeColor="text1"/>
        </w:rPr>
      </w:pPr>
    </w:p>
    <w:p w:rsidR="00962981" w:rsidRDefault="00C56F4B" w:rsidP="00471FA2">
      <w:pPr>
        <w:spacing w:line="360" w:lineRule="auto"/>
        <w:jc w:val="both"/>
        <w:rPr>
          <w:rFonts w:ascii="Arial" w:hAnsi="Arial" w:cs="Arial"/>
          <w:color w:val="000000" w:themeColor="text1"/>
        </w:rPr>
      </w:pPr>
      <w:r>
        <w:rPr>
          <w:rFonts w:ascii="Arial" w:hAnsi="Arial" w:cs="Arial"/>
          <w:color w:val="000000" w:themeColor="text1"/>
        </w:rPr>
        <w:t xml:space="preserve">The success of </w:t>
      </w:r>
      <w:r w:rsidR="00962981">
        <w:rPr>
          <w:rFonts w:ascii="Arial" w:hAnsi="Arial" w:cs="Arial"/>
          <w:color w:val="000000" w:themeColor="text1"/>
        </w:rPr>
        <w:t xml:space="preserve">a </w:t>
      </w:r>
      <w:r>
        <w:rPr>
          <w:rFonts w:ascii="Arial" w:hAnsi="Arial" w:cs="Arial"/>
          <w:color w:val="000000" w:themeColor="text1"/>
        </w:rPr>
        <w:t xml:space="preserve">curriculum is also perceptive.  One may look to Finland as a </w:t>
      </w:r>
      <w:r w:rsidR="00962981">
        <w:rPr>
          <w:rFonts w:ascii="Arial" w:hAnsi="Arial" w:cs="Arial"/>
          <w:color w:val="000000" w:themeColor="text1"/>
        </w:rPr>
        <w:t>leading example of a pedagogically based curriculum fit for the needs of its learners yet their Programme for International Student Assessment (PISA) scores have seen a steady decline</w:t>
      </w:r>
      <w:r w:rsidR="00E521FD">
        <w:rPr>
          <w:rFonts w:ascii="Arial" w:hAnsi="Arial" w:cs="Arial"/>
          <w:color w:val="000000" w:themeColor="text1"/>
        </w:rPr>
        <w:t>.</w:t>
      </w:r>
      <w:r w:rsidR="00A91A29">
        <w:rPr>
          <w:rFonts w:ascii="Arial" w:hAnsi="Arial" w:cs="Arial"/>
          <w:color w:val="000000" w:themeColor="text1"/>
        </w:rPr>
        <w:t xml:space="preserve">  </w:t>
      </w:r>
      <w:r w:rsidR="00E521FD">
        <w:rPr>
          <w:rFonts w:ascii="Arial" w:hAnsi="Arial" w:cs="Arial"/>
          <w:color w:val="000000" w:themeColor="text1"/>
        </w:rPr>
        <w:t>S</w:t>
      </w:r>
      <w:r w:rsidR="00962981">
        <w:rPr>
          <w:rFonts w:ascii="Arial" w:hAnsi="Arial" w:cs="Arial"/>
          <w:color w:val="000000" w:themeColor="text1"/>
        </w:rPr>
        <w:t xml:space="preserve">uccess is </w:t>
      </w:r>
      <w:r w:rsidR="00A91A29">
        <w:rPr>
          <w:rFonts w:ascii="Arial" w:hAnsi="Arial" w:cs="Arial"/>
          <w:color w:val="000000" w:themeColor="text1"/>
        </w:rPr>
        <w:t>largely</w:t>
      </w:r>
      <w:r w:rsidR="00962981">
        <w:rPr>
          <w:rFonts w:ascii="Arial" w:hAnsi="Arial" w:cs="Arial"/>
          <w:color w:val="000000" w:themeColor="text1"/>
        </w:rPr>
        <w:t xml:space="preserve"> dependent on what is valued most</w:t>
      </w:r>
      <w:r w:rsidR="003E3EBD">
        <w:rPr>
          <w:rFonts w:ascii="Arial" w:hAnsi="Arial" w:cs="Arial"/>
          <w:color w:val="000000" w:themeColor="text1"/>
        </w:rPr>
        <w:t>.  Fortunately for Wales “there is actually one common factor in those countries that are doing well, and that is stability in the political control of education”</w:t>
      </w:r>
      <w:sdt>
        <w:sdtPr>
          <w:rPr>
            <w:rFonts w:ascii="Arial" w:hAnsi="Arial" w:cs="Arial"/>
            <w:color w:val="000000" w:themeColor="text1"/>
          </w:rPr>
          <w:id w:val="410974437"/>
          <w:citation/>
        </w:sdtPr>
        <w:sdtContent>
          <w:r w:rsidR="003E3EBD">
            <w:rPr>
              <w:rFonts w:ascii="Arial" w:hAnsi="Arial" w:cs="Arial"/>
              <w:color w:val="000000" w:themeColor="text1"/>
            </w:rPr>
            <w:fldChar w:fldCharType="begin"/>
          </w:r>
          <w:r w:rsidR="003E3EBD">
            <w:rPr>
              <w:rFonts w:ascii="Arial" w:hAnsi="Arial" w:cs="Arial"/>
              <w:color w:val="000000" w:themeColor="text1"/>
              <w:lang w:val="en-US"/>
            </w:rPr>
            <w:instrText xml:space="preserve"> CITATION Wil18 \l 1033 </w:instrText>
          </w:r>
          <w:r w:rsidR="003E3EBD">
            <w:rPr>
              <w:rFonts w:ascii="Arial" w:hAnsi="Arial" w:cs="Arial"/>
              <w:color w:val="000000" w:themeColor="text1"/>
            </w:rPr>
            <w:fldChar w:fldCharType="separate"/>
          </w:r>
          <w:r w:rsidR="003E3EBD">
            <w:rPr>
              <w:rFonts w:ascii="Arial" w:hAnsi="Arial" w:cs="Arial"/>
              <w:noProof/>
              <w:color w:val="000000" w:themeColor="text1"/>
              <w:lang w:val="en-US"/>
            </w:rPr>
            <w:t xml:space="preserve"> </w:t>
          </w:r>
          <w:r w:rsidR="003E3EBD" w:rsidRPr="003E3EBD">
            <w:rPr>
              <w:rFonts w:ascii="Arial" w:hAnsi="Arial" w:cs="Arial"/>
              <w:noProof/>
              <w:color w:val="000000" w:themeColor="text1"/>
              <w:lang w:val="en-US"/>
            </w:rPr>
            <w:t>(William, 2018)</w:t>
          </w:r>
          <w:r w:rsidR="003E3EBD">
            <w:rPr>
              <w:rFonts w:ascii="Arial" w:hAnsi="Arial" w:cs="Arial"/>
              <w:color w:val="000000" w:themeColor="text1"/>
            </w:rPr>
            <w:fldChar w:fldCharType="end"/>
          </w:r>
        </w:sdtContent>
      </w:sdt>
      <w:r w:rsidR="003E3EBD">
        <w:rPr>
          <w:rFonts w:ascii="Arial" w:hAnsi="Arial" w:cs="Arial"/>
          <w:color w:val="000000" w:themeColor="text1"/>
        </w:rPr>
        <w:t xml:space="preserve">.  As it stands currently, Wales is fortunate to benefit from a political climate </w:t>
      </w:r>
      <w:r w:rsidR="00E521FD">
        <w:rPr>
          <w:rFonts w:ascii="Arial" w:hAnsi="Arial" w:cs="Arial"/>
          <w:color w:val="000000" w:themeColor="text1"/>
        </w:rPr>
        <w:t>that places a huge amount of trust in</w:t>
      </w:r>
      <w:r w:rsidR="003E3EBD">
        <w:rPr>
          <w:rFonts w:ascii="Arial" w:hAnsi="Arial" w:cs="Arial"/>
          <w:color w:val="000000" w:themeColor="text1"/>
        </w:rPr>
        <w:t xml:space="preserve"> teachers and leaders and the curriculum designed by those closest to the ground.</w:t>
      </w:r>
      <w:r w:rsidR="0055795B">
        <w:rPr>
          <w:rFonts w:ascii="Arial" w:hAnsi="Arial" w:cs="Arial"/>
          <w:color w:val="000000" w:themeColor="text1"/>
        </w:rPr>
        <w:t xml:space="preserve">  </w:t>
      </w:r>
    </w:p>
    <w:p w:rsidR="00962981" w:rsidRDefault="00962981" w:rsidP="00471FA2">
      <w:pPr>
        <w:spacing w:line="360" w:lineRule="auto"/>
        <w:jc w:val="both"/>
        <w:rPr>
          <w:rFonts w:ascii="Arial" w:hAnsi="Arial" w:cs="Arial"/>
          <w:color w:val="000000" w:themeColor="text1"/>
        </w:rPr>
      </w:pPr>
    </w:p>
    <w:p w:rsidR="001023B9" w:rsidRPr="00962981" w:rsidRDefault="001023B9" w:rsidP="00471FA2">
      <w:pPr>
        <w:spacing w:line="360" w:lineRule="auto"/>
        <w:jc w:val="both"/>
        <w:rPr>
          <w:rFonts w:ascii="Arial" w:hAnsi="Arial" w:cs="Arial"/>
          <w:color w:val="000000" w:themeColor="text1"/>
        </w:rPr>
      </w:pPr>
      <w:r w:rsidRPr="005A0AA5">
        <w:rPr>
          <w:rFonts w:ascii="Arial" w:hAnsi="Arial" w:cs="Arial"/>
          <w:color w:val="000000" w:themeColor="text1"/>
        </w:rPr>
        <w:t>In New Zealand, educators  recognise a well-designed curriculum as one where the whole school community share the same aspirations for what they want the children to learn</w:t>
      </w:r>
      <w:r w:rsidR="00913DEA" w:rsidRPr="005A0AA5">
        <w:rPr>
          <w:rFonts w:ascii="Arial" w:hAnsi="Arial" w:cs="Arial"/>
          <w:color w:val="000000" w:themeColor="text1"/>
        </w:rPr>
        <w:t xml:space="preserve"> </w:t>
      </w:r>
      <w:r w:rsidR="00913DEA" w:rsidRPr="005A0AA5">
        <w:rPr>
          <w:rFonts w:ascii="Arial" w:hAnsi="Arial" w:cs="Arial"/>
          <w:color w:val="000000" w:themeColor="text1"/>
          <w:shd w:val="clear" w:color="auto" w:fill="FFFFFF" w:themeFill="background1"/>
        </w:rPr>
        <w:t>“</w:t>
      </w:r>
      <w:r w:rsidR="00AE0EE3" w:rsidRPr="003A0A31">
        <w:rPr>
          <w:rFonts w:ascii="Arial" w:hAnsi="Arial" w:cs="Arial"/>
          <w:i/>
          <w:iCs/>
          <w:color w:val="000000"/>
          <w:shd w:val="clear" w:color="auto" w:fill="FFFFFF" w:themeFill="background1"/>
        </w:rPr>
        <w:t>e</w:t>
      </w:r>
      <w:r w:rsidR="00913DEA" w:rsidRPr="003A0A31">
        <w:rPr>
          <w:rFonts w:ascii="Arial" w:hAnsi="Arial" w:cs="Arial"/>
          <w:i/>
          <w:iCs/>
          <w:color w:val="000000"/>
          <w:shd w:val="clear" w:color="auto" w:fill="FFFFFF" w:themeFill="background1"/>
        </w:rPr>
        <w:t>very decision relating to curriculum and every interaction that takes place in a school reflects the values of the individuals involved and the collective values of the institution.”</w:t>
      </w:r>
      <w:sdt>
        <w:sdtPr>
          <w:rPr>
            <w:rFonts w:ascii="Arial" w:hAnsi="Arial" w:cs="Arial"/>
            <w:color w:val="000000"/>
            <w:shd w:val="clear" w:color="auto" w:fill="FFFFFF" w:themeFill="background1"/>
          </w:rPr>
          <w:id w:val="78104926"/>
          <w:citation/>
        </w:sdtPr>
        <w:sdtContent>
          <w:r w:rsidR="00913DEA" w:rsidRPr="005A0AA5">
            <w:rPr>
              <w:rFonts w:ascii="Arial" w:hAnsi="Arial" w:cs="Arial"/>
              <w:color w:val="000000"/>
              <w:shd w:val="clear" w:color="auto" w:fill="FFFFFF" w:themeFill="background1"/>
            </w:rPr>
            <w:fldChar w:fldCharType="begin"/>
          </w:r>
          <w:r w:rsidR="00FC37EC">
            <w:rPr>
              <w:rFonts w:ascii="Arial" w:hAnsi="Arial" w:cs="Arial"/>
              <w:color w:val="000000"/>
              <w:shd w:val="clear" w:color="auto" w:fill="FFFFFF" w:themeFill="background1"/>
              <w:lang w:val="en-US"/>
            </w:rPr>
            <w:instrText xml:space="preserve">CITATION The17 \l 1033 </w:instrText>
          </w:r>
          <w:r w:rsidR="00913DEA" w:rsidRPr="005A0AA5">
            <w:rPr>
              <w:rFonts w:ascii="Arial" w:hAnsi="Arial" w:cs="Arial"/>
              <w:color w:val="000000"/>
              <w:shd w:val="clear" w:color="auto" w:fill="FFFFFF" w:themeFill="background1"/>
            </w:rPr>
            <w:fldChar w:fldCharType="separate"/>
          </w:r>
          <w:r w:rsidR="00FC37EC">
            <w:rPr>
              <w:rFonts w:ascii="Arial" w:hAnsi="Arial" w:cs="Arial"/>
              <w:noProof/>
              <w:color w:val="000000"/>
              <w:shd w:val="clear" w:color="auto" w:fill="FFFFFF" w:themeFill="background1"/>
              <w:lang w:val="en-US"/>
            </w:rPr>
            <w:t xml:space="preserve"> </w:t>
          </w:r>
          <w:r w:rsidR="00FC37EC" w:rsidRPr="00FC37EC">
            <w:rPr>
              <w:rFonts w:ascii="Arial" w:hAnsi="Arial" w:cs="Arial"/>
              <w:noProof/>
              <w:color w:val="000000"/>
              <w:shd w:val="clear" w:color="auto" w:fill="FFFFFF" w:themeFill="background1"/>
              <w:lang w:val="en-US"/>
            </w:rPr>
            <w:t>(New Zealand Government, 2017)</w:t>
          </w:r>
          <w:r w:rsidR="00913DEA" w:rsidRPr="005A0AA5">
            <w:rPr>
              <w:rFonts w:ascii="Arial" w:hAnsi="Arial" w:cs="Arial"/>
              <w:color w:val="000000"/>
              <w:shd w:val="clear" w:color="auto" w:fill="FFFFFF" w:themeFill="background1"/>
            </w:rPr>
            <w:fldChar w:fldCharType="end"/>
          </w:r>
        </w:sdtContent>
      </w:sdt>
      <w:r w:rsidR="00C946D0" w:rsidRPr="005A0AA5">
        <w:rPr>
          <w:rFonts w:ascii="Arial" w:hAnsi="Arial" w:cs="Arial"/>
          <w:color w:val="000000"/>
          <w:shd w:val="clear" w:color="auto" w:fill="FFFFFF" w:themeFill="background1"/>
        </w:rPr>
        <w:t xml:space="preserve">.  Unfortunately, </w:t>
      </w:r>
      <w:r w:rsidR="001B4269" w:rsidRPr="005A0AA5">
        <w:rPr>
          <w:rFonts w:ascii="Arial" w:hAnsi="Arial" w:cs="Arial"/>
        </w:rPr>
        <w:t>“</w:t>
      </w:r>
      <w:r w:rsidR="00C946D0" w:rsidRPr="005A0AA5">
        <w:rPr>
          <w:rFonts w:ascii="Arial" w:hAnsi="Arial" w:cs="Arial"/>
          <w:i/>
          <w:iCs/>
        </w:rPr>
        <w:t>t</w:t>
      </w:r>
      <w:r w:rsidR="001B4269" w:rsidRPr="005A0AA5">
        <w:rPr>
          <w:rFonts w:ascii="Arial" w:hAnsi="Arial" w:cs="Arial"/>
          <w:i/>
          <w:iCs/>
        </w:rPr>
        <w:t>he role of parents is often overlooked in discussions of education reform, as they are the hidden part of the system, less visible than policymakers, administrators, teachers, and students.”</w:t>
      </w:r>
      <w:sdt>
        <w:sdtPr>
          <w:rPr>
            <w:rFonts w:ascii="Arial" w:hAnsi="Arial" w:cs="Arial"/>
            <w:i/>
            <w:iCs/>
          </w:rPr>
          <w:id w:val="1274288297"/>
          <w:citation/>
        </w:sdtPr>
        <w:sdtContent>
          <w:r w:rsidR="001B4269" w:rsidRPr="005A0AA5">
            <w:rPr>
              <w:rFonts w:ascii="Arial" w:hAnsi="Arial" w:cs="Arial"/>
              <w:i/>
              <w:iCs/>
            </w:rPr>
            <w:fldChar w:fldCharType="begin"/>
          </w:r>
          <w:r w:rsidR="001B4269" w:rsidRPr="005A0AA5">
            <w:rPr>
              <w:rFonts w:ascii="Arial" w:hAnsi="Arial" w:cs="Arial"/>
              <w:i/>
              <w:iCs/>
              <w:lang w:val="en-US"/>
            </w:rPr>
            <w:instrText xml:space="preserve"> CITATION Bia17 \l 1033 </w:instrText>
          </w:r>
          <w:r w:rsidR="001B4269" w:rsidRPr="005A0AA5">
            <w:rPr>
              <w:rFonts w:ascii="Arial" w:hAnsi="Arial" w:cs="Arial"/>
              <w:i/>
              <w:iCs/>
            </w:rPr>
            <w:fldChar w:fldCharType="separate"/>
          </w:r>
          <w:r w:rsidR="001B4269" w:rsidRPr="005A0AA5">
            <w:rPr>
              <w:rFonts w:ascii="Arial" w:hAnsi="Arial" w:cs="Arial"/>
              <w:i/>
              <w:iCs/>
              <w:noProof/>
              <w:lang w:val="en-US"/>
            </w:rPr>
            <w:t xml:space="preserve"> </w:t>
          </w:r>
          <w:r w:rsidR="001B4269" w:rsidRPr="005A0AA5">
            <w:rPr>
              <w:rFonts w:ascii="Arial" w:hAnsi="Arial" w:cs="Arial"/>
              <w:noProof/>
              <w:lang w:val="en-US"/>
            </w:rPr>
            <w:t>(Bialik &amp; Fadel, 2017)</w:t>
          </w:r>
          <w:r w:rsidR="001B4269" w:rsidRPr="005A0AA5">
            <w:rPr>
              <w:rFonts w:ascii="Arial" w:hAnsi="Arial" w:cs="Arial"/>
              <w:i/>
              <w:iCs/>
            </w:rPr>
            <w:fldChar w:fldCharType="end"/>
          </w:r>
        </w:sdtContent>
      </w:sdt>
      <w:r w:rsidR="003A0A31">
        <w:rPr>
          <w:rFonts w:ascii="Arial" w:hAnsi="Arial" w:cs="Arial"/>
          <w:i/>
          <w:iCs/>
        </w:rPr>
        <w:t xml:space="preserve">.  </w:t>
      </w:r>
      <w:r w:rsidR="00C946D0" w:rsidRPr="005A0AA5">
        <w:rPr>
          <w:rFonts w:ascii="Arial" w:hAnsi="Arial" w:cs="Arial"/>
        </w:rPr>
        <w:t xml:space="preserve">Whilst CfW </w:t>
      </w:r>
      <w:r w:rsidRPr="005A0AA5">
        <w:rPr>
          <w:rFonts w:ascii="Arial" w:hAnsi="Arial" w:cs="Arial"/>
          <w:color w:val="000000" w:themeColor="text1"/>
        </w:rPr>
        <w:t>endeavours to give a voice to the whole school community, taking into consideration “</w:t>
      </w:r>
      <w:r w:rsidRPr="005A0AA5">
        <w:rPr>
          <w:rFonts w:ascii="Arial" w:hAnsi="Arial" w:cs="Arial"/>
          <w:i/>
          <w:iCs/>
          <w:color w:val="373737"/>
          <w:shd w:val="clear" w:color="auto" w:fill="FFFFFF"/>
        </w:rPr>
        <w:t>The viewpoints of a broad range of contributors and experts from all sides of the debate on curriculum development.”</w:t>
      </w:r>
      <w:sdt>
        <w:sdtPr>
          <w:rPr>
            <w:rFonts w:ascii="Arial" w:hAnsi="Arial" w:cs="Arial"/>
            <w:i/>
            <w:iCs/>
            <w:color w:val="373737"/>
            <w:shd w:val="clear" w:color="auto" w:fill="FFFFFF"/>
          </w:rPr>
          <w:id w:val="-701015669"/>
          <w:citation/>
        </w:sdtPr>
        <w:sdtContent>
          <w:r w:rsidRPr="005A0AA5">
            <w:rPr>
              <w:rFonts w:ascii="Arial" w:hAnsi="Arial" w:cs="Arial"/>
              <w:i/>
              <w:iCs/>
              <w:color w:val="373737"/>
              <w:shd w:val="clear" w:color="auto" w:fill="FFFFFF"/>
            </w:rPr>
            <w:fldChar w:fldCharType="begin"/>
          </w:r>
          <w:r w:rsidRPr="005A0AA5">
            <w:rPr>
              <w:rFonts w:ascii="Arial" w:hAnsi="Arial" w:cs="Arial"/>
              <w:i/>
              <w:iCs/>
              <w:color w:val="373737"/>
              <w:shd w:val="clear" w:color="auto" w:fill="FFFFFF"/>
              <w:lang w:val="en-US"/>
            </w:rPr>
            <w:instrText xml:space="preserve"> CITATION EAS19 \l 1033 </w:instrText>
          </w:r>
          <w:r w:rsidRPr="005A0AA5">
            <w:rPr>
              <w:rFonts w:ascii="Arial" w:hAnsi="Arial" w:cs="Arial"/>
              <w:i/>
              <w:iCs/>
              <w:color w:val="373737"/>
              <w:shd w:val="clear" w:color="auto" w:fill="FFFFFF"/>
            </w:rPr>
            <w:fldChar w:fldCharType="separate"/>
          </w:r>
          <w:r w:rsidRPr="005A0AA5">
            <w:rPr>
              <w:rFonts w:ascii="Arial" w:hAnsi="Arial" w:cs="Arial"/>
              <w:i/>
              <w:iCs/>
              <w:noProof/>
              <w:color w:val="373737"/>
              <w:shd w:val="clear" w:color="auto" w:fill="FFFFFF"/>
              <w:lang w:val="en-US"/>
            </w:rPr>
            <w:t xml:space="preserve"> </w:t>
          </w:r>
          <w:r w:rsidRPr="005A0AA5">
            <w:rPr>
              <w:rFonts w:ascii="Arial" w:hAnsi="Arial" w:cs="Arial"/>
              <w:noProof/>
              <w:color w:val="373737"/>
              <w:shd w:val="clear" w:color="auto" w:fill="FFFFFF"/>
              <w:lang w:val="en-US"/>
            </w:rPr>
            <w:t>(EAS-Education Achievement Service for South East Wales, 2019)</w:t>
          </w:r>
          <w:r w:rsidRPr="005A0AA5">
            <w:rPr>
              <w:rFonts w:ascii="Arial" w:hAnsi="Arial" w:cs="Arial"/>
              <w:i/>
              <w:iCs/>
              <w:color w:val="373737"/>
              <w:shd w:val="clear" w:color="auto" w:fill="FFFFFF"/>
            </w:rPr>
            <w:fldChar w:fldCharType="end"/>
          </w:r>
        </w:sdtContent>
      </w:sdt>
      <w:r w:rsidRPr="005A0AA5">
        <w:rPr>
          <w:rFonts w:ascii="Arial" w:hAnsi="Arial" w:cs="Arial"/>
        </w:rPr>
        <w:t xml:space="preserve">.  The </w:t>
      </w:r>
      <w:r w:rsidR="00C946D0" w:rsidRPr="005A0AA5">
        <w:rPr>
          <w:rFonts w:ascii="Arial" w:hAnsi="Arial" w:cs="Arial"/>
        </w:rPr>
        <w:t>‘Welsh Education T</w:t>
      </w:r>
      <w:r w:rsidRPr="005A0AA5">
        <w:rPr>
          <w:rFonts w:ascii="Arial" w:hAnsi="Arial" w:cs="Arial"/>
        </w:rPr>
        <w:t xml:space="preserve">hree </w:t>
      </w:r>
      <w:r w:rsidR="00C946D0" w:rsidRPr="005A0AA5">
        <w:rPr>
          <w:rFonts w:ascii="Arial" w:hAnsi="Arial" w:cs="Arial"/>
        </w:rPr>
        <w:t>T</w:t>
      </w:r>
      <w:r w:rsidRPr="005A0AA5">
        <w:rPr>
          <w:rFonts w:ascii="Arial" w:hAnsi="Arial" w:cs="Arial"/>
        </w:rPr>
        <w:t xml:space="preserve">iered </w:t>
      </w:r>
      <w:r w:rsidR="00C946D0" w:rsidRPr="005A0AA5">
        <w:rPr>
          <w:rFonts w:ascii="Arial" w:hAnsi="Arial" w:cs="Arial"/>
        </w:rPr>
        <w:t>model’</w:t>
      </w:r>
      <w:sdt>
        <w:sdtPr>
          <w:rPr>
            <w:rFonts w:ascii="Arial" w:hAnsi="Arial" w:cs="Arial"/>
          </w:rPr>
          <w:id w:val="-52314180"/>
          <w:citation/>
        </w:sdtPr>
        <w:sdtContent>
          <w:r w:rsidR="00C946D0" w:rsidRPr="005A0AA5">
            <w:rPr>
              <w:rFonts w:ascii="Arial" w:hAnsi="Arial" w:cs="Arial"/>
            </w:rPr>
            <w:fldChar w:fldCharType="begin"/>
          </w:r>
          <w:r w:rsidR="00C946D0" w:rsidRPr="005A0AA5">
            <w:rPr>
              <w:rFonts w:ascii="Arial" w:hAnsi="Arial" w:cs="Arial"/>
              <w:lang w:val="en-US"/>
            </w:rPr>
            <w:instrText xml:space="preserve"> CITATION Dra19 \l 1033 </w:instrText>
          </w:r>
          <w:r w:rsidR="00C946D0" w:rsidRPr="005A0AA5">
            <w:rPr>
              <w:rFonts w:ascii="Arial" w:hAnsi="Arial" w:cs="Arial"/>
            </w:rPr>
            <w:fldChar w:fldCharType="separate"/>
          </w:r>
          <w:r w:rsidR="00C946D0" w:rsidRPr="005A0AA5">
            <w:rPr>
              <w:rFonts w:ascii="Arial" w:hAnsi="Arial" w:cs="Arial"/>
              <w:noProof/>
              <w:lang w:val="en-US"/>
            </w:rPr>
            <w:t xml:space="preserve"> (Welsh Government, 2019)</w:t>
          </w:r>
          <w:r w:rsidR="00C946D0" w:rsidRPr="005A0AA5">
            <w:rPr>
              <w:rFonts w:ascii="Arial" w:hAnsi="Arial" w:cs="Arial"/>
            </w:rPr>
            <w:fldChar w:fldCharType="end"/>
          </w:r>
        </w:sdtContent>
      </w:sdt>
      <w:r w:rsidR="00C946D0" w:rsidRPr="005A0AA5">
        <w:rPr>
          <w:rFonts w:ascii="Arial" w:hAnsi="Arial" w:cs="Arial"/>
        </w:rPr>
        <w:t xml:space="preserve"> designed to ensure a collaborative reform, </w:t>
      </w:r>
      <w:r w:rsidRPr="005A0AA5">
        <w:rPr>
          <w:rFonts w:ascii="Arial" w:hAnsi="Arial" w:cs="Arial"/>
        </w:rPr>
        <w:lastRenderedPageBreak/>
        <w:t>appears to ‘cover all bases</w:t>
      </w:r>
      <w:r w:rsidR="00C946D0" w:rsidRPr="005A0AA5">
        <w:rPr>
          <w:rFonts w:ascii="Arial" w:hAnsi="Arial" w:cs="Arial"/>
        </w:rPr>
        <w:t>’</w:t>
      </w:r>
      <w:r w:rsidR="00E521FD">
        <w:rPr>
          <w:rFonts w:ascii="Arial" w:hAnsi="Arial" w:cs="Arial"/>
        </w:rPr>
        <w:t xml:space="preserve"> with the next steps aimed to involve parents and carers, it seems that Wales has utilised the mistakes of  countries such as Scotland where the </w:t>
      </w:r>
      <w:r w:rsidR="00E521FD" w:rsidRPr="00E521FD">
        <w:rPr>
          <w:rFonts w:ascii="Arial" w:hAnsi="Arial" w:cs="Arial"/>
          <w:color w:val="000000" w:themeColor="text1"/>
        </w:rPr>
        <w:t xml:space="preserve">Curriculum for Excellence </w:t>
      </w:r>
      <w:r w:rsidR="00E521FD">
        <w:rPr>
          <w:rFonts w:ascii="Arial" w:hAnsi="Arial" w:cs="Arial"/>
          <w:color w:val="000000" w:themeColor="text1"/>
        </w:rPr>
        <w:t>(</w:t>
      </w:r>
      <w:proofErr w:type="spellStart"/>
      <w:r w:rsidR="00E521FD">
        <w:rPr>
          <w:rFonts w:ascii="Arial" w:hAnsi="Arial" w:cs="Arial"/>
          <w:color w:val="000000" w:themeColor="text1"/>
        </w:rPr>
        <w:t>CfE</w:t>
      </w:r>
      <w:proofErr w:type="spellEnd"/>
      <w:r w:rsidR="00E521FD">
        <w:rPr>
          <w:rFonts w:ascii="Arial" w:hAnsi="Arial" w:cs="Arial"/>
          <w:color w:val="000000" w:themeColor="text1"/>
        </w:rPr>
        <w:t xml:space="preserve">) </w:t>
      </w:r>
      <w:r w:rsidR="00E521FD" w:rsidRPr="00E521FD">
        <w:rPr>
          <w:rFonts w:ascii="Arial" w:hAnsi="Arial" w:cs="Arial"/>
          <w:color w:val="000000" w:themeColor="text1"/>
        </w:rPr>
        <w:t xml:space="preserve">born from Donaldson’s review in </w:t>
      </w:r>
      <w:r w:rsidR="00E521FD" w:rsidRPr="00A91A29">
        <w:rPr>
          <w:rFonts w:ascii="Arial" w:hAnsi="Arial" w:cs="Arial"/>
          <w:color w:val="000000" w:themeColor="text1"/>
        </w:rPr>
        <w:t>2010</w:t>
      </w:r>
      <w:r w:rsidR="004F251B" w:rsidRPr="004F251B">
        <w:rPr>
          <w:rFonts w:ascii="Arial" w:hAnsi="Arial" w:cs="Arial"/>
          <w:color w:val="000000" w:themeColor="text1"/>
        </w:rPr>
        <w:t xml:space="preserve"> </w:t>
      </w:r>
      <w:r w:rsidR="00A91A29">
        <w:rPr>
          <w:rFonts w:ascii="Arial" w:hAnsi="Arial" w:cs="Arial"/>
          <w:color w:val="000000" w:themeColor="text1"/>
        </w:rPr>
        <w:t>failed to gain support of the teachers on the ground, largely due to their limited involvement in its construction</w:t>
      </w:r>
      <w:bookmarkStart w:id="0" w:name="_GoBack"/>
      <w:bookmarkEnd w:id="0"/>
      <w:r w:rsidR="00C946D0" w:rsidRPr="005A0AA5">
        <w:rPr>
          <w:rFonts w:ascii="Arial" w:hAnsi="Arial" w:cs="Arial"/>
        </w:rPr>
        <w:t xml:space="preserve">.  </w:t>
      </w:r>
      <w:r w:rsidRPr="005A0AA5">
        <w:rPr>
          <w:rFonts w:ascii="Arial" w:hAnsi="Arial" w:cs="Arial"/>
        </w:rPr>
        <w:t xml:space="preserve">Whilst it will never be possible to please all parties at all times, a curriculum and school system will only be successful if it is able to work in partnership with families and the wider community “to establish a collective sense of purpose and direction” </w:t>
      </w:r>
      <w:sdt>
        <w:sdtPr>
          <w:rPr>
            <w:rFonts w:ascii="Arial" w:hAnsi="Arial" w:cs="Arial"/>
          </w:rPr>
          <w:id w:val="533157160"/>
          <w:citation/>
        </w:sdtPr>
        <w:sdtContent>
          <w:r w:rsidRPr="005A0AA5">
            <w:rPr>
              <w:rFonts w:ascii="Arial" w:hAnsi="Arial" w:cs="Arial"/>
            </w:rPr>
            <w:fldChar w:fldCharType="begin"/>
          </w:r>
          <w:r w:rsidR="00FC37EC">
            <w:rPr>
              <w:rFonts w:ascii="Arial" w:hAnsi="Arial" w:cs="Arial"/>
              <w:lang w:val="en-US"/>
            </w:rPr>
            <w:instrText xml:space="preserve">CITATION The17 \l 1033 </w:instrText>
          </w:r>
          <w:r w:rsidRPr="005A0AA5">
            <w:rPr>
              <w:rFonts w:ascii="Arial" w:hAnsi="Arial" w:cs="Arial"/>
            </w:rPr>
            <w:fldChar w:fldCharType="separate"/>
          </w:r>
          <w:r w:rsidR="00FC37EC" w:rsidRPr="00FC37EC">
            <w:rPr>
              <w:rFonts w:ascii="Arial" w:hAnsi="Arial" w:cs="Arial"/>
              <w:noProof/>
              <w:lang w:val="en-US"/>
            </w:rPr>
            <w:t>(New Zealand Government, 2017)</w:t>
          </w:r>
          <w:r w:rsidRPr="005A0AA5">
            <w:rPr>
              <w:rFonts w:ascii="Arial" w:hAnsi="Arial" w:cs="Arial"/>
            </w:rPr>
            <w:fldChar w:fldCharType="end"/>
          </w:r>
        </w:sdtContent>
      </w:sdt>
      <w:r w:rsidRPr="005A0AA5">
        <w:rPr>
          <w:rFonts w:ascii="Arial" w:hAnsi="Arial" w:cs="Arial"/>
        </w:rPr>
        <w:t>.</w:t>
      </w:r>
      <w:r w:rsidR="00C946D0" w:rsidRPr="005A0AA5">
        <w:rPr>
          <w:rFonts w:ascii="Arial" w:hAnsi="Arial" w:cs="Arial"/>
        </w:rPr>
        <w:t xml:space="preserve">  </w:t>
      </w:r>
      <w:r w:rsidRPr="005A0AA5">
        <w:rPr>
          <w:rFonts w:ascii="Arial" w:hAnsi="Arial" w:cs="Arial"/>
        </w:rPr>
        <w:t xml:space="preserve">The Excellence in Teaching and Learning Framework (ETLF) </w:t>
      </w:r>
      <w:r w:rsidR="00C14A3B" w:rsidRPr="005A0AA5">
        <w:rPr>
          <w:rFonts w:ascii="Arial" w:hAnsi="Arial" w:cs="Arial"/>
        </w:rPr>
        <w:t xml:space="preserve">also </w:t>
      </w:r>
      <w:r w:rsidRPr="005A0AA5">
        <w:rPr>
          <w:rFonts w:ascii="Arial" w:hAnsi="Arial" w:cs="Arial"/>
        </w:rPr>
        <w:t xml:space="preserve">details how this collective vision plays a key role in school improvement.  This, in partnership with ‘practices’ and ‘systems and processes’ </w:t>
      </w:r>
      <w:r w:rsidRPr="005A0AA5">
        <w:rPr>
          <w:rFonts w:ascii="Arial" w:hAnsi="Arial" w:cs="Arial"/>
          <w:color w:val="000000"/>
        </w:rPr>
        <w:t xml:space="preserve">“must be present, in synergy and seen as a scaffold to support, not a straitjacket which constrains” </w:t>
      </w:r>
      <w:sdt>
        <w:sdtPr>
          <w:rPr>
            <w:rFonts w:ascii="Arial" w:hAnsi="Arial" w:cs="Arial"/>
            <w:color w:val="000000"/>
          </w:rPr>
          <w:id w:val="2034303720"/>
          <w:citation/>
        </w:sdtPr>
        <w:sdtContent>
          <w:r w:rsidR="003E3EBD" w:rsidRPr="003E3EBD">
            <w:rPr>
              <w:rFonts w:ascii="Arial" w:hAnsi="Arial" w:cs="Arial"/>
              <w:color w:val="000000"/>
            </w:rPr>
            <w:fldChar w:fldCharType="begin"/>
          </w:r>
          <w:r w:rsidR="003E3EBD" w:rsidRPr="003E3EBD">
            <w:rPr>
              <w:rFonts w:ascii="Arial" w:hAnsi="Arial" w:cs="Arial"/>
              <w:color w:val="000000"/>
              <w:lang w:val="en-US"/>
            </w:rPr>
            <w:instrText xml:space="preserve"> CITATION Wel \l 1033 </w:instrText>
          </w:r>
          <w:r w:rsidR="003E3EBD" w:rsidRPr="003E3EBD">
            <w:rPr>
              <w:rFonts w:ascii="Arial" w:hAnsi="Arial" w:cs="Arial"/>
              <w:color w:val="000000"/>
            </w:rPr>
            <w:fldChar w:fldCharType="separate"/>
          </w:r>
          <w:r w:rsidR="003E3EBD" w:rsidRPr="003E3EBD">
            <w:rPr>
              <w:rFonts w:ascii="Arial" w:hAnsi="Arial" w:cs="Arial"/>
              <w:noProof/>
              <w:color w:val="000000"/>
              <w:lang w:val="en-US"/>
            </w:rPr>
            <w:t>(Welsh Government, 2017)</w:t>
          </w:r>
          <w:r w:rsidR="003E3EBD" w:rsidRPr="003E3EBD">
            <w:rPr>
              <w:rFonts w:ascii="Arial" w:hAnsi="Arial" w:cs="Arial"/>
              <w:color w:val="000000"/>
            </w:rPr>
            <w:fldChar w:fldCharType="end"/>
          </w:r>
        </w:sdtContent>
      </w:sdt>
      <w:r w:rsidR="003E3EBD">
        <w:rPr>
          <w:rFonts w:ascii="Arial" w:hAnsi="Arial" w:cs="Arial"/>
          <w:color w:val="000000"/>
        </w:rPr>
        <w:t>.</w:t>
      </w:r>
    </w:p>
    <w:p w:rsidR="001023B9" w:rsidRPr="003E3EBD" w:rsidRDefault="001023B9" w:rsidP="003E3EBD">
      <w:pPr>
        <w:spacing w:line="360" w:lineRule="auto"/>
        <w:rPr>
          <w:rFonts w:ascii="Arial" w:hAnsi="Arial" w:cs="Arial"/>
        </w:rPr>
      </w:pPr>
    </w:p>
    <w:p w:rsidR="001023B9" w:rsidRPr="005A0AA5" w:rsidRDefault="001023B9" w:rsidP="00471FA2">
      <w:pPr>
        <w:spacing w:line="360" w:lineRule="auto"/>
        <w:jc w:val="both"/>
        <w:rPr>
          <w:rFonts w:ascii="Arial" w:hAnsi="Arial" w:cs="Arial"/>
        </w:rPr>
      </w:pPr>
      <w:r w:rsidRPr="005A0AA5">
        <w:rPr>
          <w:rFonts w:ascii="Arial" w:hAnsi="Arial" w:cs="Arial"/>
        </w:rPr>
        <w:t>“</w:t>
      </w:r>
      <w:r w:rsidRPr="004F251B">
        <w:rPr>
          <w:rFonts w:ascii="Arial" w:hAnsi="Arial" w:cs="Arial"/>
          <w:i/>
          <w:iCs/>
        </w:rPr>
        <w:t>Teachers are often the ones who must carry out changes in education, yet they are rarely included in the discourse</w:t>
      </w:r>
      <w:r w:rsidRPr="005A0AA5">
        <w:rPr>
          <w:rFonts w:ascii="Arial" w:hAnsi="Arial" w:cs="Arial"/>
        </w:rPr>
        <w:t>”</w:t>
      </w:r>
      <w:sdt>
        <w:sdtPr>
          <w:rPr>
            <w:rFonts w:ascii="Arial" w:hAnsi="Arial" w:cs="Arial"/>
          </w:rPr>
          <w:id w:val="1666432953"/>
          <w:citation/>
        </w:sdtPr>
        <w:sdtContent>
          <w:r w:rsidRPr="005A0AA5">
            <w:rPr>
              <w:rFonts w:ascii="Arial" w:hAnsi="Arial" w:cs="Arial"/>
            </w:rPr>
            <w:fldChar w:fldCharType="begin"/>
          </w:r>
          <w:r w:rsidRPr="005A0AA5">
            <w:rPr>
              <w:rFonts w:ascii="Arial" w:hAnsi="Arial" w:cs="Arial"/>
              <w:lang w:val="en-US"/>
            </w:rPr>
            <w:instrText xml:space="preserve"> CITATION Bia17 \l 1033 </w:instrText>
          </w:r>
          <w:r w:rsidRPr="005A0AA5">
            <w:rPr>
              <w:rFonts w:ascii="Arial" w:hAnsi="Arial" w:cs="Arial"/>
            </w:rPr>
            <w:fldChar w:fldCharType="separate"/>
          </w:r>
          <w:r w:rsidRPr="005A0AA5">
            <w:rPr>
              <w:rFonts w:ascii="Arial" w:hAnsi="Arial" w:cs="Arial"/>
              <w:noProof/>
              <w:lang w:val="en-US"/>
            </w:rPr>
            <w:t xml:space="preserve"> (Bialik &amp; Fadel, 2017)</w:t>
          </w:r>
          <w:r w:rsidRPr="005A0AA5">
            <w:rPr>
              <w:rFonts w:ascii="Arial" w:hAnsi="Arial" w:cs="Arial"/>
            </w:rPr>
            <w:fldChar w:fldCharType="end"/>
          </w:r>
        </w:sdtContent>
      </w:sdt>
      <w:r w:rsidR="009A6A97" w:rsidRPr="005A0AA5">
        <w:rPr>
          <w:rFonts w:ascii="Arial" w:hAnsi="Arial" w:cs="Arial"/>
        </w:rPr>
        <w:t xml:space="preserve">.  </w:t>
      </w:r>
      <w:r w:rsidR="004F251B">
        <w:rPr>
          <w:rFonts w:ascii="Arial" w:hAnsi="Arial" w:cs="Arial"/>
        </w:rPr>
        <w:t>Fortunately</w:t>
      </w:r>
      <w:r w:rsidR="009A6A97" w:rsidRPr="005A0AA5">
        <w:rPr>
          <w:rFonts w:ascii="Arial" w:hAnsi="Arial" w:cs="Arial"/>
        </w:rPr>
        <w:t xml:space="preserve">, this is not true in the case of CfW.  </w:t>
      </w:r>
      <w:r w:rsidRPr="005A0AA5">
        <w:rPr>
          <w:rFonts w:ascii="Arial" w:hAnsi="Arial" w:cs="Arial"/>
          <w:color w:val="000000" w:themeColor="text1"/>
        </w:rPr>
        <w:t xml:space="preserve">Wales has heeded advice from Scotland and </w:t>
      </w:r>
      <w:r w:rsidR="00AE0EE3" w:rsidRPr="005A0AA5">
        <w:rPr>
          <w:rFonts w:ascii="Arial" w:hAnsi="Arial" w:cs="Arial"/>
          <w:color w:val="000000" w:themeColor="text1"/>
        </w:rPr>
        <w:t>the</w:t>
      </w:r>
      <w:r w:rsidR="00AE0EE3" w:rsidRPr="005A0AA5">
        <w:rPr>
          <w:rFonts w:ascii="Arial" w:hAnsi="Arial" w:cs="Arial"/>
          <w:i/>
          <w:iCs/>
          <w:color w:val="000000" w:themeColor="text1"/>
        </w:rPr>
        <w:t xml:space="preserve"> ‘Three Tiered Model’</w:t>
      </w:r>
      <w:sdt>
        <w:sdtPr>
          <w:rPr>
            <w:rFonts w:ascii="Arial" w:hAnsi="Arial" w:cs="Arial"/>
            <w:i/>
            <w:iCs/>
            <w:color w:val="000000" w:themeColor="text1"/>
          </w:rPr>
          <w:id w:val="1659105411"/>
          <w:citation/>
        </w:sdtPr>
        <w:sdtContent>
          <w:r w:rsidR="00AE0EE3" w:rsidRPr="005A0AA5">
            <w:rPr>
              <w:rFonts w:ascii="Arial" w:hAnsi="Arial" w:cs="Arial"/>
              <w:i/>
              <w:iCs/>
              <w:color w:val="000000" w:themeColor="text1"/>
            </w:rPr>
            <w:fldChar w:fldCharType="begin"/>
          </w:r>
          <w:r w:rsidR="00AE0EE3" w:rsidRPr="005A0AA5">
            <w:rPr>
              <w:rFonts w:ascii="Arial" w:hAnsi="Arial" w:cs="Arial"/>
              <w:i/>
              <w:iCs/>
              <w:color w:val="000000" w:themeColor="text1"/>
              <w:lang w:val="en-US"/>
            </w:rPr>
            <w:instrText xml:space="preserve"> CITATION Dra19 \l 1033 </w:instrText>
          </w:r>
          <w:r w:rsidR="00AE0EE3" w:rsidRPr="005A0AA5">
            <w:rPr>
              <w:rFonts w:ascii="Arial" w:hAnsi="Arial" w:cs="Arial"/>
              <w:i/>
              <w:iCs/>
              <w:color w:val="000000" w:themeColor="text1"/>
            </w:rPr>
            <w:fldChar w:fldCharType="separate"/>
          </w:r>
          <w:r w:rsidR="00AE0EE3" w:rsidRPr="005A0AA5">
            <w:rPr>
              <w:rFonts w:ascii="Arial" w:hAnsi="Arial" w:cs="Arial"/>
              <w:i/>
              <w:iCs/>
              <w:noProof/>
              <w:color w:val="000000" w:themeColor="text1"/>
              <w:lang w:val="en-US"/>
            </w:rPr>
            <w:t xml:space="preserve"> </w:t>
          </w:r>
          <w:r w:rsidR="00AE0EE3" w:rsidRPr="005A0AA5">
            <w:rPr>
              <w:rFonts w:ascii="Arial" w:hAnsi="Arial" w:cs="Arial"/>
              <w:noProof/>
              <w:color w:val="000000" w:themeColor="text1"/>
              <w:lang w:val="en-US"/>
            </w:rPr>
            <w:t>(Welsh Government, 2019)</w:t>
          </w:r>
          <w:r w:rsidR="00AE0EE3" w:rsidRPr="005A0AA5">
            <w:rPr>
              <w:rFonts w:ascii="Arial" w:hAnsi="Arial" w:cs="Arial"/>
              <w:i/>
              <w:iCs/>
              <w:color w:val="000000" w:themeColor="text1"/>
            </w:rPr>
            <w:fldChar w:fldCharType="end"/>
          </w:r>
        </w:sdtContent>
      </w:sdt>
      <w:r w:rsidR="00AE0EE3" w:rsidRPr="005A0AA5">
        <w:rPr>
          <w:rFonts w:ascii="Arial" w:hAnsi="Arial" w:cs="Arial"/>
          <w:i/>
          <w:iCs/>
          <w:color w:val="000000" w:themeColor="text1"/>
        </w:rPr>
        <w:t xml:space="preserve"> </w:t>
      </w:r>
      <w:r w:rsidR="00AE0EE3" w:rsidRPr="005A0AA5">
        <w:rPr>
          <w:rFonts w:ascii="Arial" w:hAnsi="Arial" w:cs="Arial"/>
          <w:color w:val="000000" w:themeColor="text1"/>
        </w:rPr>
        <w:t xml:space="preserve">has enabled </w:t>
      </w:r>
      <w:r w:rsidRPr="005A0AA5">
        <w:rPr>
          <w:rFonts w:ascii="Arial" w:hAnsi="Arial" w:cs="Arial"/>
          <w:color w:val="000000" w:themeColor="text1"/>
        </w:rPr>
        <w:t>Pioneer</w:t>
      </w:r>
      <w:r w:rsidRPr="005A0AA5">
        <w:rPr>
          <w:rFonts w:ascii="Arial" w:hAnsi="Arial" w:cs="Arial"/>
          <w:color w:val="FF0000"/>
        </w:rPr>
        <w:t xml:space="preserve"> </w:t>
      </w:r>
      <w:r w:rsidRPr="005A0AA5">
        <w:rPr>
          <w:rFonts w:ascii="Arial" w:hAnsi="Arial" w:cs="Arial"/>
          <w:color w:val="000000" w:themeColor="text1"/>
        </w:rPr>
        <w:t>School’s to ‘dip their toes’ into the curriculum at their own pace and feedback constructively</w:t>
      </w:r>
      <w:r w:rsidR="0093669C">
        <w:rPr>
          <w:rFonts w:ascii="Arial" w:hAnsi="Arial" w:cs="Arial"/>
          <w:color w:val="000000" w:themeColor="text1"/>
        </w:rPr>
        <w:t xml:space="preserve"> (</w:t>
      </w:r>
      <w:r w:rsidR="0093669C" w:rsidRPr="0093669C">
        <w:rPr>
          <w:rFonts w:ascii="Arial" w:hAnsi="Arial" w:cs="Arial"/>
          <w:color w:val="000000" w:themeColor="text1"/>
          <w:highlight w:val="yellow"/>
        </w:rPr>
        <w:t>another quote from white paper</w:t>
      </w:r>
      <w:r w:rsidR="0093669C">
        <w:rPr>
          <w:rFonts w:ascii="Arial" w:hAnsi="Arial" w:cs="Arial"/>
          <w:color w:val="000000" w:themeColor="text1"/>
        </w:rPr>
        <w:t>)</w:t>
      </w:r>
      <w:r w:rsidRPr="005A0AA5">
        <w:rPr>
          <w:rFonts w:ascii="Arial" w:hAnsi="Arial" w:cs="Arial"/>
          <w:i/>
          <w:iCs/>
          <w:color w:val="000000" w:themeColor="text1"/>
        </w:rPr>
        <w:t xml:space="preserve">.  </w:t>
      </w:r>
      <w:r w:rsidRPr="005A0AA5">
        <w:rPr>
          <w:rFonts w:ascii="Arial" w:hAnsi="Arial" w:cs="Arial"/>
          <w:color w:val="000000" w:themeColor="text1"/>
        </w:rPr>
        <w:t xml:space="preserve">This in itself has the potential to cause a divide.  Schools with forward thinking leaders are </w:t>
      </w:r>
      <w:r w:rsidR="004F251B">
        <w:rPr>
          <w:rFonts w:ascii="Arial" w:hAnsi="Arial" w:cs="Arial"/>
          <w:color w:val="000000" w:themeColor="text1"/>
        </w:rPr>
        <w:t>better placed</w:t>
      </w:r>
      <w:r w:rsidRPr="005A0AA5">
        <w:rPr>
          <w:rFonts w:ascii="Arial" w:hAnsi="Arial" w:cs="Arial"/>
          <w:color w:val="000000" w:themeColor="text1"/>
        </w:rPr>
        <w:t xml:space="preserve"> to prepare themselves and learners gradually for the changes, building on what they have </w:t>
      </w:r>
      <w:r w:rsidR="00A11609" w:rsidRPr="005A0AA5">
        <w:rPr>
          <w:rFonts w:ascii="Arial" w:hAnsi="Arial" w:cs="Arial"/>
          <w:color w:val="000000" w:themeColor="text1"/>
        </w:rPr>
        <w:t xml:space="preserve">in place </w:t>
      </w:r>
      <w:r w:rsidRPr="005A0AA5">
        <w:rPr>
          <w:rFonts w:ascii="Arial" w:hAnsi="Arial" w:cs="Arial"/>
          <w:color w:val="000000" w:themeColor="text1"/>
        </w:rPr>
        <w:t xml:space="preserve">and systematically </w:t>
      </w:r>
      <w:r w:rsidR="004F251B">
        <w:rPr>
          <w:rFonts w:ascii="Arial" w:hAnsi="Arial" w:cs="Arial"/>
          <w:color w:val="000000" w:themeColor="text1"/>
        </w:rPr>
        <w:t>driving</w:t>
      </w:r>
      <w:r w:rsidRPr="005A0AA5">
        <w:rPr>
          <w:rFonts w:ascii="Arial" w:hAnsi="Arial" w:cs="Arial"/>
          <w:color w:val="000000" w:themeColor="text1"/>
        </w:rPr>
        <w:t xml:space="preserve"> forward.  Passionate teachers with the skill to plan for such a curriculum may embrace the changes wholeheartedly but where does that leave those who may have followed a rigid curriculum for a long time and those who lack the skill, will and experience to teach in such a way?  </w:t>
      </w:r>
      <w:r w:rsidRPr="005A0AA5">
        <w:rPr>
          <w:rFonts w:ascii="Arial" w:hAnsi="Arial" w:cs="Arial"/>
          <w:i/>
          <w:iCs/>
          <w:color w:val="000000" w:themeColor="text1"/>
        </w:rPr>
        <w:t>“</w:t>
      </w:r>
      <w:r w:rsidRPr="005A0AA5">
        <w:rPr>
          <w:rFonts w:ascii="Arial" w:hAnsi="Arial" w:cs="Arial"/>
        </w:rPr>
        <w:t>Teachers must be taught the new material as learners themselves”</w:t>
      </w:r>
      <w:r w:rsidR="004F251B">
        <w:rPr>
          <w:rFonts w:ascii="Arial" w:hAnsi="Arial" w:cs="Arial"/>
        </w:rPr>
        <w:t xml:space="preserve">. </w:t>
      </w:r>
      <w:sdt>
        <w:sdtPr>
          <w:rPr>
            <w:rFonts w:ascii="Arial" w:hAnsi="Arial" w:cs="Arial"/>
          </w:rPr>
          <w:id w:val="-2122674822"/>
          <w:citation/>
        </w:sdtPr>
        <w:sdtContent>
          <w:r w:rsidR="004F251B" w:rsidRPr="004F251B">
            <w:rPr>
              <w:rFonts w:ascii="Arial" w:hAnsi="Arial" w:cs="Arial"/>
            </w:rPr>
            <w:fldChar w:fldCharType="begin"/>
          </w:r>
          <w:r w:rsidR="004F251B" w:rsidRPr="004F251B">
            <w:rPr>
              <w:rFonts w:ascii="Arial" w:hAnsi="Arial" w:cs="Arial"/>
              <w:lang w:val="en-US"/>
            </w:rPr>
            <w:instrText xml:space="preserve"> CITATION WEi03 \l 1033 </w:instrText>
          </w:r>
          <w:r w:rsidR="004F251B" w:rsidRPr="004F251B">
            <w:rPr>
              <w:rFonts w:ascii="Arial" w:hAnsi="Arial" w:cs="Arial"/>
            </w:rPr>
            <w:fldChar w:fldCharType="separate"/>
          </w:r>
          <w:r w:rsidR="004F251B" w:rsidRPr="004F251B">
            <w:rPr>
              <w:rFonts w:ascii="Arial" w:hAnsi="Arial" w:cs="Arial"/>
              <w:noProof/>
              <w:lang w:val="en-US"/>
            </w:rPr>
            <w:t>(W.Eisner, 2003)</w:t>
          </w:r>
          <w:r w:rsidR="004F251B" w:rsidRPr="004F251B">
            <w:rPr>
              <w:rFonts w:ascii="Arial" w:hAnsi="Arial" w:cs="Arial"/>
            </w:rPr>
            <w:fldChar w:fldCharType="end"/>
          </w:r>
        </w:sdtContent>
      </w:sdt>
      <w:r w:rsidR="001024E2" w:rsidRPr="004F251B">
        <w:rPr>
          <w:rFonts w:ascii="Arial" w:hAnsi="Arial" w:cs="Arial"/>
        </w:rPr>
        <w:t xml:space="preserve"> </w:t>
      </w:r>
      <w:r w:rsidR="00A11609" w:rsidRPr="004F251B">
        <w:rPr>
          <w:rFonts w:ascii="Arial" w:hAnsi="Arial" w:cs="Arial"/>
        </w:rPr>
        <w:t>In</w:t>
      </w:r>
      <w:r w:rsidR="00A11609" w:rsidRPr="005A0AA5">
        <w:rPr>
          <w:rFonts w:ascii="Arial" w:hAnsi="Arial" w:cs="Arial"/>
        </w:rPr>
        <w:t xml:space="preserve"> order for the CfW to </w:t>
      </w:r>
      <w:r w:rsidR="004F251B">
        <w:rPr>
          <w:rFonts w:ascii="Arial" w:hAnsi="Arial" w:cs="Arial"/>
        </w:rPr>
        <w:t>be effective</w:t>
      </w:r>
      <w:r w:rsidR="00A11609" w:rsidRPr="005A0AA5">
        <w:rPr>
          <w:rFonts w:ascii="Arial" w:hAnsi="Arial" w:cs="Arial"/>
        </w:rPr>
        <w:t>, a</w:t>
      </w:r>
      <w:r w:rsidR="001024E2" w:rsidRPr="005A0AA5">
        <w:rPr>
          <w:rFonts w:ascii="Arial" w:hAnsi="Arial" w:cs="Arial"/>
        </w:rPr>
        <w:t>ll teachers</w:t>
      </w:r>
      <w:r w:rsidR="00A11609" w:rsidRPr="005A0AA5">
        <w:rPr>
          <w:rFonts w:ascii="Arial" w:hAnsi="Arial" w:cs="Arial"/>
        </w:rPr>
        <w:t xml:space="preserve"> and support staff</w:t>
      </w:r>
      <w:r w:rsidR="001024E2" w:rsidRPr="005A0AA5">
        <w:rPr>
          <w:rFonts w:ascii="Arial" w:hAnsi="Arial" w:cs="Arial"/>
        </w:rPr>
        <w:t xml:space="preserve"> will need the opportunity to observe the best practise, engage in professional learning </w:t>
      </w:r>
      <w:r w:rsidR="00A11609" w:rsidRPr="005A0AA5">
        <w:rPr>
          <w:rFonts w:ascii="Arial" w:hAnsi="Arial" w:cs="Arial"/>
        </w:rPr>
        <w:t>experiences</w:t>
      </w:r>
      <w:r w:rsidR="001024E2" w:rsidRPr="005A0AA5">
        <w:rPr>
          <w:rFonts w:ascii="Arial" w:hAnsi="Arial" w:cs="Arial"/>
        </w:rPr>
        <w:t xml:space="preserve"> and to be </w:t>
      </w:r>
      <w:r w:rsidR="00A11609" w:rsidRPr="005A0AA5">
        <w:rPr>
          <w:rFonts w:ascii="Arial" w:hAnsi="Arial" w:cs="Arial"/>
        </w:rPr>
        <w:t xml:space="preserve">given the opportunity </w:t>
      </w:r>
      <w:r w:rsidR="001671F5">
        <w:rPr>
          <w:rFonts w:ascii="Arial" w:hAnsi="Arial" w:cs="Arial"/>
        </w:rPr>
        <w:t xml:space="preserve">to </w:t>
      </w:r>
    </w:p>
    <w:p w:rsidR="001023B9" w:rsidRPr="005A0AA5" w:rsidRDefault="001023B9" w:rsidP="00471FA2">
      <w:pPr>
        <w:spacing w:line="360" w:lineRule="auto"/>
        <w:jc w:val="both"/>
        <w:rPr>
          <w:rFonts w:ascii="Arial" w:hAnsi="Arial" w:cs="Arial"/>
        </w:rPr>
      </w:pPr>
    </w:p>
    <w:p w:rsidR="001023B9" w:rsidRPr="005A0AA5" w:rsidRDefault="001023B9" w:rsidP="00471FA2">
      <w:pPr>
        <w:spacing w:line="360" w:lineRule="auto"/>
        <w:jc w:val="both"/>
        <w:rPr>
          <w:rFonts w:ascii="Arial" w:hAnsi="Arial" w:cs="Arial"/>
          <w:color w:val="1F1F1F"/>
          <w:shd w:val="clear" w:color="auto" w:fill="FFFFFF"/>
        </w:rPr>
      </w:pPr>
      <w:r w:rsidRPr="005A0AA5">
        <w:rPr>
          <w:rFonts w:ascii="Arial" w:hAnsi="Arial" w:cs="Arial"/>
          <w:color w:val="000000" w:themeColor="text1"/>
        </w:rPr>
        <w:t xml:space="preserve">Moving away from </w:t>
      </w:r>
      <w:r w:rsidR="00846A90" w:rsidRPr="005A0AA5">
        <w:rPr>
          <w:rFonts w:ascii="Arial" w:hAnsi="Arial" w:cs="Arial"/>
          <w:color w:val="000000" w:themeColor="text1"/>
        </w:rPr>
        <w:t>the</w:t>
      </w:r>
      <w:r w:rsidR="00846A90" w:rsidRPr="005A0AA5">
        <w:rPr>
          <w:rFonts w:ascii="Arial" w:hAnsi="Arial" w:cs="Arial"/>
          <w:i/>
          <w:iCs/>
          <w:lang w:val="en-US"/>
        </w:rPr>
        <w:t xml:space="preserve"> “</w:t>
      </w:r>
      <w:r w:rsidRPr="005A0AA5">
        <w:rPr>
          <w:rFonts w:ascii="Arial" w:hAnsi="Arial" w:cs="Arial"/>
          <w:i/>
          <w:iCs/>
          <w:lang w:val="en-US"/>
        </w:rPr>
        <w:t xml:space="preserve">just tell us what to do attitude” (Priestley 2016) </w:t>
      </w:r>
      <w:r w:rsidRPr="005A0AA5">
        <w:rPr>
          <w:rFonts w:ascii="Arial" w:hAnsi="Arial" w:cs="Arial"/>
          <w:lang w:val="en-US"/>
        </w:rPr>
        <w:t xml:space="preserve">that is </w:t>
      </w:r>
      <w:r w:rsidR="00846A90" w:rsidRPr="005A0AA5">
        <w:rPr>
          <w:rFonts w:ascii="Arial" w:hAnsi="Arial" w:cs="Arial"/>
          <w:lang w:val="en-US"/>
        </w:rPr>
        <w:t>commonplace</w:t>
      </w:r>
      <w:r w:rsidRPr="005A0AA5">
        <w:rPr>
          <w:rFonts w:ascii="Arial" w:hAnsi="Arial" w:cs="Arial"/>
          <w:lang w:val="en-US"/>
        </w:rPr>
        <w:t xml:space="preserve"> in many schools poses both challenge and opportunity</w:t>
      </w:r>
      <w:r w:rsidRPr="005A0AA5">
        <w:rPr>
          <w:rFonts w:ascii="Arial" w:hAnsi="Arial" w:cs="Arial"/>
          <w:i/>
          <w:iCs/>
          <w:lang w:val="en-US"/>
        </w:rPr>
        <w:t xml:space="preserve">.  </w:t>
      </w:r>
      <w:r w:rsidRPr="005A0AA5">
        <w:rPr>
          <w:rFonts w:ascii="Arial" w:hAnsi="Arial" w:cs="Arial"/>
          <w:lang w:val="en-US"/>
        </w:rPr>
        <w:t xml:space="preserve">Many teachers today will openly admit that they are overwhelmed with the amount of content and external </w:t>
      </w:r>
      <w:r w:rsidR="001024E2" w:rsidRPr="005A0AA5">
        <w:rPr>
          <w:rFonts w:ascii="Arial" w:hAnsi="Arial" w:cs="Arial"/>
          <w:lang w:val="en-US"/>
        </w:rPr>
        <w:t>pressures</w:t>
      </w:r>
      <w:r w:rsidRPr="005A0AA5">
        <w:rPr>
          <w:rFonts w:ascii="Arial" w:hAnsi="Arial" w:cs="Arial"/>
          <w:lang w:val="en-US"/>
        </w:rPr>
        <w:t xml:space="preserve"> that they face.  Where teachers are held accountable for so much, it is hardly surprising that many </w:t>
      </w:r>
      <w:r w:rsidR="001024E2" w:rsidRPr="005A0AA5">
        <w:rPr>
          <w:rFonts w:ascii="Arial" w:hAnsi="Arial" w:cs="Arial"/>
          <w:lang w:val="en-US"/>
        </w:rPr>
        <w:t>‘</w:t>
      </w:r>
      <w:r w:rsidRPr="005A0AA5">
        <w:rPr>
          <w:rFonts w:ascii="Arial" w:hAnsi="Arial" w:cs="Arial"/>
          <w:lang w:val="en-US"/>
        </w:rPr>
        <w:t>play it safe</w:t>
      </w:r>
      <w:r w:rsidR="001024E2" w:rsidRPr="005A0AA5">
        <w:rPr>
          <w:rFonts w:ascii="Arial" w:hAnsi="Arial" w:cs="Arial"/>
          <w:lang w:val="en-US"/>
        </w:rPr>
        <w:t>’</w:t>
      </w:r>
      <w:r w:rsidRPr="005A0AA5">
        <w:rPr>
          <w:rFonts w:ascii="Arial" w:hAnsi="Arial" w:cs="Arial"/>
          <w:lang w:val="en-US"/>
        </w:rPr>
        <w:t xml:space="preserve"> and stick to what they know or what those who have gone before them have done.  Waters reflects on the original National </w:t>
      </w:r>
      <w:r w:rsidRPr="005A0AA5">
        <w:rPr>
          <w:rFonts w:ascii="Arial" w:hAnsi="Arial" w:cs="Arial"/>
          <w:lang w:val="en-US"/>
        </w:rPr>
        <w:lastRenderedPageBreak/>
        <w:t xml:space="preserve">Curriculum describing it as </w:t>
      </w:r>
      <w:r w:rsidRPr="005A0AA5">
        <w:rPr>
          <w:rFonts w:ascii="Arial" w:hAnsi="Arial" w:cs="Arial"/>
        </w:rPr>
        <w:t>“</w:t>
      </w:r>
      <w:r w:rsidRPr="0093669C">
        <w:rPr>
          <w:rFonts w:ascii="Arial" w:hAnsi="Arial" w:cs="Arial"/>
          <w:i/>
          <w:iCs/>
        </w:rPr>
        <w:t>too backwards looking</w:t>
      </w:r>
      <w:r w:rsidRPr="005A0AA5">
        <w:rPr>
          <w:rFonts w:ascii="Arial" w:hAnsi="Arial" w:cs="Arial"/>
        </w:rPr>
        <w:t>” resulting in a state where “the weakest teachers gained a prescribed content and clear expectations but the strongest teachers lost influence over planned learning and professional intellectual curiosity”</w:t>
      </w:r>
      <w:sdt>
        <w:sdtPr>
          <w:rPr>
            <w:rFonts w:ascii="Arial" w:hAnsi="Arial" w:cs="Arial"/>
          </w:rPr>
          <w:id w:val="-769308098"/>
          <w:citation/>
        </w:sdtPr>
        <w:sdtContent>
          <w:r w:rsidRPr="005A0AA5">
            <w:rPr>
              <w:rFonts w:ascii="Arial" w:hAnsi="Arial" w:cs="Arial"/>
            </w:rPr>
            <w:fldChar w:fldCharType="begin"/>
          </w:r>
          <w:r w:rsidRPr="005A0AA5">
            <w:rPr>
              <w:rFonts w:ascii="Arial" w:hAnsi="Arial" w:cs="Arial"/>
              <w:lang w:val="en-US"/>
            </w:rPr>
            <w:instrText xml:space="preserve"> CITATION Mic13 \l 1033 </w:instrText>
          </w:r>
          <w:r w:rsidRPr="005A0AA5">
            <w:rPr>
              <w:rFonts w:ascii="Arial" w:hAnsi="Arial" w:cs="Arial"/>
            </w:rPr>
            <w:fldChar w:fldCharType="separate"/>
          </w:r>
          <w:r w:rsidRPr="005A0AA5">
            <w:rPr>
              <w:rFonts w:ascii="Arial" w:hAnsi="Arial" w:cs="Arial"/>
              <w:noProof/>
              <w:lang w:val="en-US"/>
            </w:rPr>
            <w:t xml:space="preserve"> (Waters, 2013)</w:t>
          </w:r>
          <w:r w:rsidRPr="005A0AA5">
            <w:rPr>
              <w:rFonts w:ascii="Arial" w:hAnsi="Arial" w:cs="Arial"/>
            </w:rPr>
            <w:fldChar w:fldCharType="end"/>
          </w:r>
        </w:sdtContent>
      </w:sdt>
      <w:r w:rsidRPr="005A0AA5">
        <w:rPr>
          <w:rFonts w:ascii="Arial" w:hAnsi="Arial" w:cs="Arial"/>
        </w:rPr>
        <w:t xml:space="preserve">.  </w:t>
      </w:r>
      <w:r w:rsidRPr="005A0AA5">
        <w:rPr>
          <w:rFonts w:ascii="Arial" w:hAnsi="Arial" w:cs="Arial"/>
          <w:lang w:val="en-US"/>
        </w:rPr>
        <w:t>The</w:t>
      </w:r>
      <w:r w:rsidRPr="005A0AA5">
        <w:rPr>
          <w:rFonts w:ascii="Arial" w:hAnsi="Arial" w:cs="Arial"/>
          <w:i/>
          <w:iCs/>
          <w:lang w:val="en-US"/>
        </w:rPr>
        <w:t xml:space="preserve"> </w:t>
      </w:r>
      <w:r w:rsidR="00A11609" w:rsidRPr="005A0AA5">
        <w:rPr>
          <w:rFonts w:ascii="Arial" w:hAnsi="Arial" w:cs="Arial"/>
          <w:lang w:val="en-US"/>
        </w:rPr>
        <w:t>CfW</w:t>
      </w:r>
      <w:r w:rsidR="00A11609" w:rsidRPr="005A0AA5">
        <w:rPr>
          <w:rFonts w:ascii="Arial" w:hAnsi="Arial" w:cs="Arial"/>
          <w:i/>
          <w:iCs/>
          <w:lang w:val="en-US"/>
        </w:rPr>
        <w:t xml:space="preserve"> </w:t>
      </w:r>
      <w:r w:rsidRPr="005A0AA5">
        <w:rPr>
          <w:rFonts w:ascii="Arial" w:hAnsi="Arial" w:cs="Arial"/>
          <w:lang w:val="en-US"/>
        </w:rPr>
        <w:t>offers the opportunity for</w:t>
      </w:r>
      <w:r w:rsidRPr="005A0AA5">
        <w:rPr>
          <w:rFonts w:ascii="Arial" w:hAnsi="Arial" w:cs="Arial"/>
          <w:i/>
          <w:iCs/>
          <w:lang w:val="en-US"/>
        </w:rPr>
        <w:t xml:space="preserve"> </w:t>
      </w:r>
      <w:r w:rsidRPr="005A0AA5">
        <w:rPr>
          <w:rFonts w:ascii="Arial" w:hAnsi="Arial" w:cs="Arial"/>
          <w:i/>
          <w:iCs/>
          <w:color w:val="1F1F1F"/>
          <w:shd w:val="clear" w:color="auto" w:fill="FFFFFF"/>
        </w:rPr>
        <w:t>“schools to be more flexible in their approaches, and provides education leaders and practitioners with greater agency, enabling them to be innovative and creative.”</w:t>
      </w:r>
      <w:sdt>
        <w:sdtPr>
          <w:rPr>
            <w:rFonts w:ascii="Arial" w:hAnsi="Arial" w:cs="Arial"/>
            <w:i/>
            <w:iCs/>
            <w:color w:val="1F1F1F"/>
            <w:shd w:val="clear" w:color="auto" w:fill="FFFFFF"/>
          </w:rPr>
          <w:id w:val="323706297"/>
          <w:citation/>
        </w:sdtPr>
        <w:sdtContent>
          <w:r w:rsidRPr="005A0AA5">
            <w:rPr>
              <w:rFonts w:ascii="Arial" w:hAnsi="Arial" w:cs="Arial"/>
              <w:i/>
              <w:iCs/>
              <w:color w:val="1F1F1F"/>
              <w:shd w:val="clear" w:color="auto" w:fill="FFFFFF"/>
            </w:rPr>
            <w:fldChar w:fldCharType="begin"/>
          </w:r>
          <w:r w:rsidRPr="005A0AA5">
            <w:rPr>
              <w:rFonts w:ascii="Arial" w:hAnsi="Arial" w:cs="Arial"/>
              <w:i/>
              <w:iCs/>
              <w:color w:val="1F1F1F"/>
              <w:shd w:val="clear" w:color="auto" w:fill="FFFFFF"/>
              <w:lang w:val="en-US"/>
            </w:rPr>
            <w:instrText xml:space="preserve"> CITATION Dra19 \l 1033 </w:instrText>
          </w:r>
          <w:r w:rsidRPr="005A0AA5">
            <w:rPr>
              <w:rFonts w:ascii="Arial" w:hAnsi="Arial" w:cs="Arial"/>
              <w:i/>
              <w:iCs/>
              <w:color w:val="1F1F1F"/>
              <w:shd w:val="clear" w:color="auto" w:fill="FFFFFF"/>
            </w:rPr>
            <w:fldChar w:fldCharType="separate"/>
          </w:r>
          <w:r w:rsidRPr="005A0AA5">
            <w:rPr>
              <w:rFonts w:ascii="Arial" w:hAnsi="Arial" w:cs="Arial"/>
              <w:i/>
              <w:iCs/>
              <w:noProof/>
              <w:color w:val="1F1F1F"/>
              <w:shd w:val="clear" w:color="auto" w:fill="FFFFFF"/>
              <w:lang w:val="en-US"/>
            </w:rPr>
            <w:t xml:space="preserve"> </w:t>
          </w:r>
          <w:r w:rsidRPr="005A0AA5">
            <w:rPr>
              <w:rFonts w:ascii="Arial" w:hAnsi="Arial" w:cs="Arial"/>
              <w:noProof/>
              <w:color w:val="1F1F1F"/>
              <w:shd w:val="clear" w:color="auto" w:fill="FFFFFF"/>
              <w:lang w:val="en-US"/>
            </w:rPr>
            <w:t>(Welsh Government, 2019)</w:t>
          </w:r>
          <w:r w:rsidRPr="005A0AA5">
            <w:rPr>
              <w:rFonts w:ascii="Arial" w:hAnsi="Arial" w:cs="Arial"/>
              <w:i/>
              <w:iCs/>
              <w:color w:val="1F1F1F"/>
              <w:shd w:val="clear" w:color="auto" w:fill="FFFFFF"/>
            </w:rPr>
            <w:fldChar w:fldCharType="end"/>
          </w:r>
        </w:sdtContent>
      </w:sdt>
      <w:r w:rsidRPr="005A0AA5">
        <w:rPr>
          <w:rFonts w:ascii="Arial" w:hAnsi="Arial" w:cs="Arial"/>
          <w:i/>
          <w:iCs/>
          <w:color w:val="1F1F1F"/>
          <w:shd w:val="clear" w:color="auto" w:fill="FFFFFF"/>
        </w:rPr>
        <w:t xml:space="preserve">. </w:t>
      </w:r>
      <w:r w:rsidRPr="005A0AA5">
        <w:rPr>
          <w:rFonts w:ascii="Arial" w:hAnsi="Arial" w:cs="Arial"/>
          <w:color w:val="1F1F1F"/>
          <w:shd w:val="clear" w:color="auto" w:fill="FFFFFF"/>
        </w:rPr>
        <w:t xml:space="preserve"> Reducing </w:t>
      </w:r>
      <w:r w:rsidRPr="005A0AA5">
        <w:rPr>
          <w:rFonts w:ascii="Arial" w:hAnsi="Arial" w:cs="Arial"/>
          <w:lang w:val="en-US"/>
        </w:rPr>
        <w:t xml:space="preserve">the level of prescription, giving teachers greater autonomy over what is taught sounds </w:t>
      </w:r>
      <w:r w:rsidR="00846A90" w:rsidRPr="005A0AA5">
        <w:rPr>
          <w:rFonts w:ascii="Arial" w:hAnsi="Arial" w:cs="Arial"/>
          <w:lang w:val="en-US"/>
        </w:rPr>
        <w:t>idyllic,</w:t>
      </w:r>
      <w:r w:rsidRPr="005A0AA5">
        <w:rPr>
          <w:rFonts w:ascii="Arial" w:hAnsi="Arial" w:cs="Arial"/>
          <w:lang w:val="en-US"/>
        </w:rPr>
        <w:t xml:space="preserve"> but the reality is that there has never been such pressure on teachers to get it right.</w:t>
      </w:r>
      <w:r w:rsidR="00A11609" w:rsidRPr="005A0AA5">
        <w:rPr>
          <w:rFonts w:ascii="Arial" w:hAnsi="Arial" w:cs="Arial"/>
          <w:lang w:val="en-US"/>
        </w:rPr>
        <w:t xml:space="preserve"> </w:t>
      </w:r>
    </w:p>
    <w:p w:rsidR="001023B9" w:rsidRPr="005A0AA5" w:rsidRDefault="001023B9" w:rsidP="00471FA2">
      <w:pPr>
        <w:shd w:val="clear" w:color="auto" w:fill="FFFFFF" w:themeFill="background1"/>
        <w:spacing w:line="360" w:lineRule="auto"/>
        <w:jc w:val="both"/>
        <w:rPr>
          <w:rFonts w:ascii="Arial" w:hAnsi="Arial" w:cs="Arial"/>
          <w:color w:val="333333"/>
        </w:rPr>
      </w:pPr>
    </w:p>
    <w:p w:rsidR="007315E8" w:rsidRPr="005A0AA5" w:rsidRDefault="007315E8" w:rsidP="00471FA2">
      <w:pPr>
        <w:spacing w:line="360" w:lineRule="auto"/>
        <w:jc w:val="both"/>
        <w:rPr>
          <w:rFonts w:ascii="Arial" w:hAnsi="Arial" w:cs="Arial"/>
          <w:i/>
          <w:iCs/>
        </w:rPr>
      </w:pPr>
      <w:r w:rsidRPr="005A0AA5">
        <w:rPr>
          <w:rFonts w:ascii="Arial" w:hAnsi="Arial" w:cs="Arial"/>
          <w:i/>
          <w:iCs/>
          <w:color w:val="000000"/>
        </w:rPr>
        <w:t>“Curriculum design and review is a continuous, cyclic process. It involves making decisions about how to give effect to the national curriculum in ways that best address the particular needs, interests, and circumstances of the school’s students and community”</w:t>
      </w:r>
      <w:sdt>
        <w:sdtPr>
          <w:rPr>
            <w:rFonts w:ascii="Arial" w:hAnsi="Arial" w:cs="Arial"/>
            <w:i/>
            <w:iCs/>
            <w:color w:val="000000"/>
          </w:rPr>
          <w:id w:val="46270634"/>
          <w:citation/>
        </w:sdtPr>
        <w:sdtContent>
          <w:r w:rsidRPr="005A0AA5">
            <w:rPr>
              <w:rFonts w:ascii="Arial" w:hAnsi="Arial" w:cs="Arial"/>
              <w:i/>
              <w:iCs/>
              <w:color w:val="000000"/>
            </w:rPr>
            <w:fldChar w:fldCharType="begin"/>
          </w:r>
          <w:r w:rsidR="00FC37EC">
            <w:rPr>
              <w:rFonts w:ascii="Arial" w:hAnsi="Arial" w:cs="Arial"/>
              <w:i/>
              <w:iCs/>
              <w:color w:val="000000"/>
              <w:lang w:val="en-US"/>
            </w:rPr>
            <w:instrText xml:space="preserve">CITATION The17 \l 1033 </w:instrText>
          </w:r>
          <w:r w:rsidRPr="005A0AA5">
            <w:rPr>
              <w:rFonts w:ascii="Arial" w:hAnsi="Arial" w:cs="Arial"/>
              <w:i/>
              <w:iCs/>
              <w:color w:val="000000"/>
            </w:rPr>
            <w:fldChar w:fldCharType="separate"/>
          </w:r>
          <w:r w:rsidR="00FC37EC">
            <w:rPr>
              <w:rFonts w:ascii="Arial" w:hAnsi="Arial" w:cs="Arial"/>
              <w:i/>
              <w:iCs/>
              <w:noProof/>
              <w:color w:val="000000"/>
              <w:lang w:val="en-US"/>
            </w:rPr>
            <w:t xml:space="preserve"> </w:t>
          </w:r>
          <w:r w:rsidR="00FC37EC" w:rsidRPr="00FC37EC">
            <w:rPr>
              <w:rFonts w:ascii="Arial" w:hAnsi="Arial" w:cs="Arial"/>
              <w:noProof/>
              <w:color w:val="000000"/>
              <w:lang w:val="en-US"/>
            </w:rPr>
            <w:t>(New Zealand Government, 2017)</w:t>
          </w:r>
          <w:r w:rsidRPr="005A0AA5">
            <w:rPr>
              <w:rFonts w:ascii="Arial" w:hAnsi="Arial" w:cs="Arial"/>
              <w:i/>
              <w:iCs/>
              <w:color w:val="000000"/>
            </w:rPr>
            <w:fldChar w:fldCharType="end"/>
          </w:r>
        </w:sdtContent>
      </w:sdt>
    </w:p>
    <w:p w:rsidR="00A11609" w:rsidRPr="005A0AA5" w:rsidRDefault="00FD2EF6" w:rsidP="00471FA2">
      <w:pPr>
        <w:pStyle w:val="NormalWeb"/>
        <w:spacing w:after="0" w:afterAutospacing="0" w:line="360" w:lineRule="auto"/>
        <w:jc w:val="both"/>
        <w:rPr>
          <w:rFonts w:ascii="Arial" w:hAnsi="Arial" w:cs="Arial"/>
        </w:rPr>
      </w:pPr>
      <w:r w:rsidRPr="005A0AA5">
        <w:rPr>
          <w:rFonts w:ascii="Arial" w:hAnsi="Arial" w:cs="Arial"/>
        </w:rPr>
        <w:t>It can be all too easy in the cyclic process to lose focus on the main objectives, become distracted by new ideas or caught in the trap of trying to please too many parties</w:t>
      </w:r>
      <w:r w:rsidR="001671F5">
        <w:rPr>
          <w:rFonts w:ascii="Arial" w:hAnsi="Arial" w:cs="Arial"/>
        </w:rPr>
        <w:t xml:space="preserve"> -</w:t>
      </w:r>
      <w:r w:rsidR="00935E56" w:rsidRPr="005A0AA5">
        <w:rPr>
          <w:rFonts w:ascii="Arial" w:hAnsi="Arial" w:cs="Arial"/>
        </w:rPr>
        <w:t xml:space="preserve"> losing sight of the vision</w:t>
      </w:r>
      <w:r w:rsidRPr="005A0AA5">
        <w:rPr>
          <w:rFonts w:ascii="Arial" w:hAnsi="Arial" w:cs="Arial"/>
        </w:rPr>
        <w:t xml:space="preserve"> </w:t>
      </w:r>
      <w:r w:rsidR="00A11609" w:rsidRPr="005A0AA5">
        <w:rPr>
          <w:rFonts w:ascii="Arial" w:hAnsi="Arial" w:cs="Arial"/>
        </w:rPr>
        <w:t>resulting in</w:t>
      </w:r>
      <w:r w:rsidRPr="005A0AA5">
        <w:rPr>
          <w:rFonts w:ascii="Arial" w:hAnsi="Arial" w:cs="Arial"/>
        </w:rPr>
        <w:t xml:space="preserve"> </w:t>
      </w:r>
      <w:r w:rsidR="00935E56" w:rsidRPr="005A0AA5">
        <w:rPr>
          <w:rFonts w:ascii="Arial" w:hAnsi="Arial" w:cs="Arial"/>
        </w:rPr>
        <w:t xml:space="preserve">a situation where there is a continuous </w:t>
      </w:r>
      <w:r w:rsidRPr="005A0AA5">
        <w:rPr>
          <w:rFonts w:ascii="Arial" w:hAnsi="Arial" w:cs="Arial"/>
        </w:rPr>
        <w:t>‘</w:t>
      </w:r>
      <w:r w:rsidR="00A11609" w:rsidRPr="005A0AA5">
        <w:rPr>
          <w:rFonts w:ascii="Arial" w:hAnsi="Arial" w:cs="Arial"/>
        </w:rPr>
        <w:t>bolt</w:t>
      </w:r>
      <w:r w:rsidRPr="005A0AA5">
        <w:rPr>
          <w:rFonts w:ascii="Arial" w:hAnsi="Arial" w:cs="Arial"/>
        </w:rPr>
        <w:t xml:space="preserve"> on’ to the existing curriculum </w:t>
      </w:r>
      <w:r w:rsidR="00935E56" w:rsidRPr="005A0AA5">
        <w:rPr>
          <w:rFonts w:ascii="Arial" w:hAnsi="Arial" w:cs="Arial"/>
        </w:rPr>
        <w:t>and impact becomes lost</w:t>
      </w:r>
      <w:r w:rsidRPr="005A0AA5">
        <w:rPr>
          <w:rFonts w:ascii="Arial" w:hAnsi="Arial" w:cs="Arial"/>
        </w:rPr>
        <w:t xml:space="preserve">.  </w:t>
      </w:r>
      <w:r w:rsidR="001023B9" w:rsidRPr="005A0AA5">
        <w:rPr>
          <w:rFonts w:ascii="Arial" w:hAnsi="Arial" w:cs="Arial"/>
        </w:rPr>
        <w:t xml:space="preserve">Effective implementation of </w:t>
      </w:r>
      <w:r w:rsidR="00935E56" w:rsidRPr="005A0AA5">
        <w:rPr>
          <w:rFonts w:ascii="Arial" w:hAnsi="Arial" w:cs="Arial"/>
        </w:rPr>
        <w:t>a</w:t>
      </w:r>
      <w:r w:rsidR="001023B9" w:rsidRPr="005A0AA5">
        <w:rPr>
          <w:rFonts w:ascii="Arial" w:hAnsi="Arial" w:cs="Arial"/>
        </w:rPr>
        <w:t xml:space="preserve"> school vision relies heavily on the organisation</w:t>
      </w:r>
      <w:r w:rsidR="001671F5">
        <w:rPr>
          <w:rFonts w:ascii="Arial" w:hAnsi="Arial" w:cs="Arial"/>
        </w:rPr>
        <w:t>, the</w:t>
      </w:r>
      <w:r w:rsidR="001023B9" w:rsidRPr="005A0AA5">
        <w:rPr>
          <w:rFonts w:ascii="Arial" w:hAnsi="Arial" w:cs="Arial"/>
        </w:rPr>
        <w:t xml:space="preserve"> avoidance of over-complicating and overloading it.  Waters reflects on </w:t>
      </w:r>
      <w:r w:rsidR="00A11609" w:rsidRPr="005A0AA5">
        <w:rPr>
          <w:rFonts w:ascii="Arial" w:hAnsi="Arial" w:cs="Arial"/>
        </w:rPr>
        <w:t xml:space="preserve">effective </w:t>
      </w:r>
      <w:r w:rsidR="001023B9" w:rsidRPr="005A0AA5">
        <w:rPr>
          <w:rFonts w:ascii="Arial" w:hAnsi="Arial" w:cs="Arial"/>
        </w:rPr>
        <w:t>curriculum</w:t>
      </w:r>
      <w:r w:rsidR="00A11609" w:rsidRPr="005A0AA5">
        <w:rPr>
          <w:rFonts w:ascii="Arial" w:hAnsi="Arial" w:cs="Arial"/>
        </w:rPr>
        <w:t xml:space="preserve"> design</w:t>
      </w:r>
      <w:r w:rsidR="001023B9" w:rsidRPr="005A0AA5">
        <w:rPr>
          <w:rFonts w:ascii="Arial" w:hAnsi="Arial" w:cs="Arial"/>
        </w:rPr>
        <w:t xml:space="preserve"> suggesting </w:t>
      </w:r>
      <w:r w:rsidRPr="005A0AA5">
        <w:rPr>
          <w:rFonts w:ascii="Arial" w:hAnsi="Arial" w:cs="Arial"/>
        </w:rPr>
        <w:t>that problems are encountered when the curriculum becomes convoluted</w:t>
      </w:r>
      <w:r w:rsidR="00A11609" w:rsidRPr="005A0AA5">
        <w:rPr>
          <w:rFonts w:ascii="Arial" w:hAnsi="Arial" w:cs="Arial"/>
        </w:rPr>
        <w:t xml:space="preserve">.  </w:t>
      </w:r>
      <w:r w:rsidRPr="005A0AA5">
        <w:rPr>
          <w:rFonts w:ascii="Arial" w:hAnsi="Arial" w:cs="Arial"/>
        </w:rPr>
        <w:t xml:space="preserve"> </w:t>
      </w:r>
      <w:r w:rsidRPr="005A0AA5">
        <w:rPr>
          <w:rFonts w:ascii="Arial" w:hAnsi="Arial" w:cs="Arial"/>
          <w:i/>
          <w:iCs/>
        </w:rPr>
        <w:t>“</w:t>
      </w:r>
      <w:r w:rsidR="001023B9" w:rsidRPr="005A0AA5">
        <w:rPr>
          <w:rFonts w:ascii="Arial" w:hAnsi="Arial" w:cs="Arial"/>
          <w:i/>
          <w:iCs/>
        </w:rPr>
        <w:t>Over time we have added too much to what children need to learn and therefore we have an uncertain agenda of what children should be learning in the twenty-first century</w:t>
      </w:r>
      <w:r w:rsidR="001023B9" w:rsidRPr="005A0AA5">
        <w:rPr>
          <w:rFonts w:ascii="Arial" w:hAnsi="Arial" w:cs="Arial"/>
        </w:rPr>
        <w:t>”</w:t>
      </w:r>
      <w:sdt>
        <w:sdtPr>
          <w:rPr>
            <w:rFonts w:ascii="Arial" w:hAnsi="Arial" w:cs="Arial"/>
          </w:rPr>
          <w:id w:val="1242752907"/>
          <w:citation/>
        </w:sdtPr>
        <w:sdtContent>
          <w:r w:rsidR="001023B9" w:rsidRPr="005A0AA5">
            <w:rPr>
              <w:rFonts w:ascii="Arial" w:hAnsi="Arial" w:cs="Arial"/>
            </w:rPr>
            <w:fldChar w:fldCharType="begin"/>
          </w:r>
          <w:r w:rsidR="001023B9" w:rsidRPr="005A0AA5">
            <w:rPr>
              <w:rFonts w:ascii="Arial" w:hAnsi="Arial" w:cs="Arial"/>
              <w:lang w:val="en-US"/>
            </w:rPr>
            <w:instrText xml:space="preserve"> CITATION Mic13 \l 1033 </w:instrText>
          </w:r>
          <w:r w:rsidR="001023B9" w:rsidRPr="005A0AA5">
            <w:rPr>
              <w:rFonts w:ascii="Arial" w:hAnsi="Arial" w:cs="Arial"/>
            </w:rPr>
            <w:fldChar w:fldCharType="separate"/>
          </w:r>
          <w:r w:rsidR="001023B9" w:rsidRPr="005A0AA5">
            <w:rPr>
              <w:rFonts w:ascii="Arial" w:hAnsi="Arial" w:cs="Arial"/>
              <w:noProof/>
              <w:lang w:val="en-US"/>
            </w:rPr>
            <w:t xml:space="preserve"> (Waters, 2013)</w:t>
          </w:r>
          <w:r w:rsidR="001023B9" w:rsidRPr="005A0AA5">
            <w:rPr>
              <w:rFonts w:ascii="Arial" w:hAnsi="Arial" w:cs="Arial"/>
            </w:rPr>
            <w:fldChar w:fldCharType="end"/>
          </w:r>
        </w:sdtContent>
      </w:sdt>
      <w:r w:rsidR="001023B9" w:rsidRPr="005A0AA5">
        <w:rPr>
          <w:rFonts w:ascii="Arial" w:hAnsi="Arial" w:cs="Arial"/>
        </w:rPr>
        <w:t xml:space="preserve">.  In New Zealand, there is the national curriculum and then there is the school curriculum. </w:t>
      </w:r>
      <w:r w:rsidR="001671F5">
        <w:rPr>
          <w:rFonts w:ascii="Arial" w:hAnsi="Arial" w:cs="Arial"/>
        </w:rPr>
        <w:t>They endorse the need for a curriculum to be reactive to the needs of the community.</w:t>
      </w:r>
    </w:p>
    <w:p w:rsidR="00A11609" w:rsidRPr="005A0AA5" w:rsidRDefault="001023B9" w:rsidP="00471FA2">
      <w:pPr>
        <w:pStyle w:val="NormalWeb"/>
        <w:spacing w:after="0" w:afterAutospacing="0" w:line="360" w:lineRule="auto"/>
        <w:jc w:val="both"/>
        <w:rPr>
          <w:rFonts w:ascii="Arial" w:hAnsi="Arial" w:cs="Arial"/>
          <w:i/>
          <w:iCs/>
          <w:color w:val="000000" w:themeColor="text1"/>
        </w:rPr>
      </w:pPr>
      <w:r w:rsidRPr="005A0AA5">
        <w:rPr>
          <w:rFonts w:ascii="Arial" w:hAnsi="Arial" w:cs="Arial"/>
          <w:i/>
          <w:iCs/>
          <w:color w:val="000000" w:themeColor="text1"/>
        </w:rPr>
        <w:t>“There’s no recipe. What you might do will be different to us because of your community, your students, your location. The process of giving effect to the national curriculum is about making it work in your school.” </w:t>
      </w:r>
      <w:sdt>
        <w:sdtPr>
          <w:rPr>
            <w:rFonts w:ascii="Arial" w:hAnsi="Arial" w:cs="Arial"/>
            <w:i/>
            <w:iCs/>
            <w:color w:val="000000" w:themeColor="text1"/>
          </w:rPr>
          <w:id w:val="1774744288"/>
          <w:citation/>
        </w:sdtPr>
        <w:sdtContent>
          <w:r w:rsidRPr="005A0AA5">
            <w:rPr>
              <w:rFonts w:ascii="Arial" w:hAnsi="Arial" w:cs="Arial"/>
              <w:i/>
              <w:iCs/>
              <w:color w:val="000000" w:themeColor="text1"/>
            </w:rPr>
            <w:fldChar w:fldCharType="begin"/>
          </w:r>
          <w:r w:rsidRPr="005A0AA5">
            <w:rPr>
              <w:rFonts w:ascii="Arial" w:hAnsi="Arial" w:cs="Arial"/>
              <w:i/>
              <w:iCs/>
              <w:color w:val="000000" w:themeColor="text1"/>
              <w:lang w:val="en-US"/>
            </w:rPr>
            <w:instrText xml:space="preserve"> CITATION Pri17 \l 1033 </w:instrText>
          </w:r>
          <w:r w:rsidRPr="005A0AA5">
            <w:rPr>
              <w:rFonts w:ascii="Arial" w:hAnsi="Arial" w:cs="Arial"/>
              <w:i/>
              <w:iCs/>
              <w:color w:val="000000" w:themeColor="text1"/>
            </w:rPr>
            <w:fldChar w:fldCharType="separate"/>
          </w:r>
          <w:r w:rsidRPr="005A0AA5">
            <w:rPr>
              <w:rFonts w:ascii="Arial" w:hAnsi="Arial" w:cs="Arial"/>
              <w:i/>
              <w:iCs/>
              <w:noProof/>
              <w:color w:val="000000" w:themeColor="text1"/>
              <w:lang w:val="en-US"/>
            </w:rPr>
            <w:t>(Principal, 2017)</w:t>
          </w:r>
          <w:r w:rsidRPr="005A0AA5">
            <w:rPr>
              <w:rFonts w:ascii="Arial" w:hAnsi="Arial" w:cs="Arial"/>
              <w:i/>
              <w:iCs/>
              <w:color w:val="000000" w:themeColor="text1"/>
            </w:rPr>
            <w:fldChar w:fldCharType="end"/>
          </w:r>
        </w:sdtContent>
      </w:sdt>
    </w:p>
    <w:p w:rsidR="00935E56" w:rsidRPr="005A0AA5" w:rsidRDefault="00935E56" w:rsidP="00471FA2">
      <w:pPr>
        <w:pStyle w:val="NormalWeb"/>
        <w:spacing w:after="0" w:afterAutospacing="0" w:line="360" w:lineRule="auto"/>
        <w:jc w:val="both"/>
        <w:rPr>
          <w:rFonts w:ascii="Arial" w:hAnsi="Arial" w:cs="Arial"/>
          <w:i/>
          <w:iCs/>
          <w:color w:val="000000" w:themeColor="text1"/>
        </w:rPr>
      </w:pPr>
    </w:p>
    <w:p w:rsidR="00671336" w:rsidRPr="00426309" w:rsidRDefault="001023B9" w:rsidP="00471FA2">
      <w:pPr>
        <w:spacing w:line="360" w:lineRule="auto"/>
        <w:jc w:val="both"/>
        <w:rPr>
          <w:rFonts w:ascii="Arial" w:hAnsi="Arial" w:cs="Arial"/>
          <w:color w:val="000000" w:themeColor="text1"/>
        </w:rPr>
      </w:pPr>
      <w:r w:rsidRPr="005A0AA5">
        <w:rPr>
          <w:rFonts w:ascii="Arial" w:hAnsi="Arial" w:cs="Arial"/>
        </w:rPr>
        <w:t xml:space="preserve">The </w:t>
      </w:r>
      <w:r w:rsidR="006A16A9" w:rsidRPr="005A0AA5">
        <w:rPr>
          <w:rFonts w:ascii="Arial" w:hAnsi="Arial" w:cs="Arial"/>
        </w:rPr>
        <w:t>CfW</w:t>
      </w:r>
      <w:r w:rsidRPr="005A0AA5">
        <w:rPr>
          <w:rFonts w:ascii="Arial" w:hAnsi="Arial" w:cs="Arial"/>
        </w:rPr>
        <w:t xml:space="preserve"> recognises the need for the two to run alongside one another and provides a </w:t>
      </w:r>
      <w:r w:rsidRPr="005A0AA5">
        <w:rPr>
          <w:rFonts w:ascii="Arial" w:hAnsi="Arial" w:cs="Arial"/>
          <w:color w:val="1F1F1F"/>
          <w:shd w:val="clear" w:color="auto" w:fill="FFFFFF"/>
        </w:rPr>
        <w:t>“</w:t>
      </w:r>
      <w:r w:rsidR="00A11609" w:rsidRPr="005A0AA5">
        <w:rPr>
          <w:rFonts w:ascii="Arial" w:hAnsi="Arial" w:cs="Arial"/>
          <w:color w:val="1F1F1F"/>
          <w:shd w:val="clear" w:color="auto" w:fill="FFFFFF"/>
        </w:rPr>
        <w:t>N</w:t>
      </w:r>
      <w:r w:rsidRPr="005A0AA5">
        <w:rPr>
          <w:rFonts w:ascii="Arial" w:hAnsi="Arial" w:cs="Arial"/>
          <w:color w:val="1F1F1F"/>
          <w:shd w:val="clear" w:color="auto" w:fill="FFFFFF"/>
        </w:rPr>
        <w:t xml:space="preserve">ational </w:t>
      </w:r>
      <w:r w:rsidR="00A11609" w:rsidRPr="005A0AA5">
        <w:rPr>
          <w:rFonts w:ascii="Arial" w:hAnsi="Arial" w:cs="Arial"/>
          <w:color w:val="1F1F1F"/>
          <w:shd w:val="clear" w:color="auto" w:fill="FFFFFF"/>
        </w:rPr>
        <w:t>F</w:t>
      </w:r>
      <w:r w:rsidRPr="005A0AA5">
        <w:rPr>
          <w:rFonts w:ascii="Arial" w:hAnsi="Arial" w:cs="Arial"/>
          <w:color w:val="1F1F1F"/>
          <w:shd w:val="clear" w:color="auto" w:fill="FFFFFF"/>
        </w:rPr>
        <w:t xml:space="preserve">ramework that settings and schools can build on to develop their own curricula.” </w:t>
      </w:r>
      <w:sdt>
        <w:sdtPr>
          <w:rPr>
            <w:rFonts w:ascii="Arial" w:hAnsi="Arial" w:cs="Arial"/>
            <w:color w:val="1F1F1F"/>
            <w:shd w:val="clear" w:color="auto" w:fill="FFFFFF"/>
          </w:rPr>
          <w:id w:val="-1307776781"/>
          <w:citation/>
        </w:sdtPr>
        <w:sdtContent>
          <w:r w:rsidRPr="005A0AA5">
            <w:rPr>
              <w:rFonts w:ascii="Arial" w:hAnsi="Arial" w:cs="Arial"/>
              <w:color w:val="1F1F1F"/>
              <w:shd w:val="clear" w:color="auto" w:fill="FFFFFF"/>
            </w:rPr>
            <w:fldChar w:fldCharType="begin"/>
          </w:r>
          <w:r w:rsidRPr="005A0AA5">
            <w:rPr>
              <w:rFonts w:ascii="Arial" w:hAnsi="Arial" w:cs="Arial"/>
              <w:color w:val="1F1F1F"/>
              <w:shd w:val="clear" w:color="auto" w:fill="FFFFFF"/>
              <w:lang w:val="en-US"/>
            </w:rPr>
            <w:instrText xml:space="preserve"> CITATION Dra19 \l 1033 </w:instrText>
          </w:r>
          <w:r w:rsidRPr="005A0AA5">
            <w:rPr>
              <w:rFonts w:ascii="Arial" w:hAnsi="Arial" w:cs="Arial"/>
              <w:color w:val="1F1F1F"/>
              <w:shd w:val="clear" w:color="auto" w:fill="FFFFFF"/>
            </w:rPr>
            <w:fldChar w:fldCharType="separate"/>
          </w:r>
          <w:r w:rsidRPr="005A0AA5">
            <w:rPr>
              <w:rFonts w:ascii="Arial" w:hAnsi="Arial" w:cs="Arial"/>
              <w:noProof/>
              <w:color w:val="1F1F1F"/>
              <w:shd w:val="clear" w:color="auto" w:fill="FFFFFF"/>
              <w:lang w:val="en-US"/>
            </w:rPr>
            <w:t>(Welsh Government, 2019)</w:t>
          </w:r>
          <w:r w:rsidRPr="005A0AA5">
            <w:rPr>
              <w:rFonts w:ascii="Arial" w:hAnsi="Arial" w:cs="Arial"/>
              <w:color w:val="1F1F1F"/>
              <w:shd w:val="clear" w:color="auto" w:fill="FFFFFF"/>
            </w:rPr>
            <w:fldChar w:fldCharType="end"/>
          </w:r>
        </w:sdtContent>
      </w:sdt>
      <w:r w:rsidRPr="005A0AA5">
        <w:rPr>
          <w:rFonts w:ascii="Arial" w:hAnsi="Arial" w:cs="Arial"/>
          <w:color w:val="1F1F1F"/>
          <w:shd w:val="clear" w:color="auto" w:fill="FFFFFF"/>
        </w:rPr>
        <w:t xml:space="preserve">.  This is not a new phenomenon, back in 1931, </w:t>
      </w:r>
      <w:r w:rsidR="0079526F" w:rsidRPr="005A0AA5">
        <w:rPr>
          <w:rFonts w:ascii="Arial" w:hAnsi="Arial" w:cs="Arial"/>
          <w:color w:val="1F1F1F"/>
          <w:shd w:val="clear" w:color="auto" w:fill="FFFFFF"/>
        </w:rPr>
        <w:lastRenderedPageBreak/>
        <w:t>T</w:t>
      </w:r>
      <w:r w:rsidRPr="005A0AA5">
        <w:rPr>
          <w:rFonts w:ascii="Arial" w:hAnsi="Arial" w:cs="Arial"/>
          <w:color w:val="1F1F1F"/>
          <w:shd w:val="clear" w:color="auto" w:fill="FFFFFF"/>
        </w:rPr>
        <w:t xml:space="preserve">he Hadow </w:t>
      </w:r>
      <w:r w:rsidR="0079526F" w:rsidRPr="005A0AA5">
        <w:rPr>
          <w:rFonts w:ascii="Arial" w:hAnsi="Arial" w:cs="Arial"/>
          <w:color w:val="1F1F1F"/>
          <w:shd w:val="clear" w:color="auto" w:fill="FFFFFF"/>
        </w:rPr>
        <w:t>R</w:t>
      </w:r>
      <w:r w:rsidRPr="005A0AA5">
        <w:rPr>
          <w:rFonts w:ascii="Arial" w:hAnsi="Arial" w:cs="Arial"/>
          <w:color w:val="1F1F1F"/>
          <w:shd w:val="clear" w:color="auto" w:fill="FFFFFF"/>
        </w:rPr>
        <w:t xml:space="preserve">eport reflected on the need for schools to </w:t>
      </w:r>
      <w:r w:rsidR="005663DE" w:rsidRPr="005A0AA5">
        <w:rPr>
          <w:rFonts w:ascii="Arial" w:hAnsi="Arial" w:cs="Arial"/>
          <w:color w:val="1F1F1F"/>
          <w:shd w:val="clear" w:color="auto" w:fill="FFFFFF"/>
        </w:rPr>
        <w:t xml:space="preserve">be </w:t>
      </w:r>
      <w:r w:rsidRPr="005A0AA5">
        <w:rPr>
          <w:rFonts w:ascii="Arial" w:hAnsi="Arial" w:cs="Arial"/>
          <w:color w:val="1F1F1F"/>
          <w:shd w:val="clear" w:color="auto" w:fill="FFFFFF"/>
        </w:rPr>
        <w:t>competent in “</w:t>
      </w:r>
      <w:r w:rsidRPr="005A0AA5">
        <w:rPr>
          <w:rFonts w:ascii="Arial" w:hAnsi="Arial" w:cs="Arial"/>
          <w:color w:val="000000"/>
        </w:rPr>
        <w:t>developing its own methods, perfecting its own technique and establishing more firmly its own standards of achievement and excellence”</w:t>
      </w:r>
      <w:sdt>
        <w:sdtPr>
          <w:rPr>
            <w:rFonts w:ascii="Arial" w:hAnsi="Arial" w:cs="Arial"/>
            <w:color w:val="000000"/>
          </w:rPr>
          <w:id w:val="-162630586"/>
          <w:citation/>
        </w:sdtPr>
        <w:sdtContent>
          <w:r w:rsidRPr="005A0AA5">
            <w:rPr>
              <w:rFonts w:ascii="Arial" w:hAnsi="Arial" w:cs="Arial"/>
              <w:color w:val="000000"/>
            </w:rPr>
            <w:fldChar w:fldCharType="begin"/>
          </w:r>
          <w:r w:rsidRPr="005A0AA5">
            <w:rPr>
              <w:rFonts w:ascii="Arial" w:hAnsi="Arial" w:cs="Arial"/>
              <w:color w:val="000000"/>
              <w:lang w:val="en-US"/>
            </w:rPr>
            <w:instrText xml:space="preserve"> CITATION HMS31 \l 1033 </w:instrText>
          </w:r>
          <w:r w:rsidRPr="005A0AA5">
            <w:rPr>
              <w:rFonts w:ascii="Arial" w:hAnsi="Arial" w:cs="Arial"/>
              <w:color w:val="000000"/>
            </w:rPr>
            <w:fldChar w:fldCharType="separate"/>
          </w:r>
          <w:r w:rsidRPr="005A0AA5">
            <w:rPr>
              <w:rFonts w:ascii="Arial" w:hAnsi="Arial" w:cs="Arial"/>
              <w:noProof/>
              <w:color w:val="000000"/>
              <w:lang w:val="en-US"/>
            </w:rPr>
            <w:t xml:space="preserve"> (HM Stationery Office, 1931)</w:t>
          </w:r>
          <w:r w:rsidRPr="005A0AA5">
            <w:rPr>
              <w:rFonts w:ascii="Arial" w:hAnsi="Arial" w:cs="Arial"/>
              <w:color w:val="000000"/>
            </w:rPr>
            <w:fldChar w:fldCharType="end"/>
          </w:r>
        </w:sdtContent>
      </w:sdt>
      <w:r w:rsidR="0079526F" w:rsidRPr="005A0AA5">
        <w:rPr>
          <w:rFonts w:ascii="Arial" w:hAnsi="Arial" w:cs="Arial"/>
          <w:color w:val="000000"/>
        </w:rPr>
        <w:t xml:space="preserve">.  Whilst this has always been the vision, in the past, </w:t>
      </w:r>
      <w:r w:rsidR="005663DE" w:rsidRPr="005A0AA5">
        <w:rPr>
          <w:rFonts w:ascii="Arial" w:hAnsi="Arial" w:cs="Arial"/>
          <w:color w:val="000000"/>
        </w:rPr>
        <w:t xml:space="preserve">not </w:t>
      </w:r>
      <w:r w:rsidR="0079526F" w:rsidRPr="005A0AA5">
        <w:rPr>
          <w:rFonts w:ascii="Arial" w:hAnsi="Arial" w:cs="Arial"/>
          <w:color w:val="000000"/>
        </w:rPr>
        <w:t xml:space="preserve">enough has been changed in order to see it to fruition.  CfW </w:t>
      </w:r>
      <w:r w:rsidR="001671F5">
        <w:rPr>
          <w:rFonts w:ascii="Arial" w:hAnsi="Arial" w:cs="Arial"/>
          <w:color w:val="000000"/>
        </w:rPr>
        <w:t>appears to recognise</w:t>
      </w:r>
      <w:r w:rsidR="0079526F" w:rsidRPr="005A0AA5">
        <w:rPr>
          <w:rFonts w:ascii="Arial" w:hAnsi="Arial" w:cs="Arial"/>
          <w:color w:val="000000"/>
        </w:rPr>
        <w:t xml:space="preserve"> this and the plans to make changes to the way in which schools are inspected, monitored and categorised provide more opportunities for schools to become </w:t>
      </w:r>
      <w:r w:rsidR="005663DE" w:rsidRPr="005A0AA5">
        <w:rPr>
          <w:rFonts w:ascii="Arial" w:hAnsi="Arial" w:cs="Arial"/>
          <w:color w:val="000000"/>
        </w:rPr>
        <w:t xml:space="preserve">truly </w:t>
      </w:r>
      <w:r w:rsidR="0079526F" w:rsidRPr="005A0AA5">
        <w:rPr>
          <w:rFonts w:ascii="Arial" w:hAnsi="Arial" w:cs="Arial"/>
          <w:color w:val="000000"/>
        </w:rPr>
        <w:t>autonomous.</w:t>
      </w:r>
      <w:r w:rsidR="001024E2" w:rsidRPr="005A0AA5">
        <w:rPr>
          <w:rFonts w:ascii="Arial" w:hAnsi="Arial" w:cs="Arial"/>
          <w:color w:val="000000"/>
        </w:rPr>
        <w:t xml:space="preserve">  </w:t>
      </w:r>
      <w:r w:rsidR="001671F5">
        <w:rPr>
          <w:rFonts w:ascii="Arial" w:hAnsi="Arial" w:cs="Arial"/>
          <w:color w:val="000000"/>
        </w:rPr>
        <w:t>With this autonomy inevitable comes risk.  Waters believes that the level school autonomy has an impact on performance and those who perform well have greater autonomy</w:t>
      </w:r>
      <w:sdt>
        <w:sdtPr>
          <w:rPr>
            <w:rFonts w:ascii="Arial" w:hAnsi="Arial" w:cs="Arial"/>
            <w:color w:val="000000" w:themeColor="text1"/>
          </w:rPr>
          <w:id w:val="-110287129"/>
          <w:citation/>
        </w:sdtPr>
        <w:sdtContent>
          <w:r w:rsidR="001024E2" w:rsidRPr="005A0AA5">
            <w:rPr>
              <w:rFonts w:ascii="Arial" w:hAnsi="Arial" w:cs="Arial"/>
              <w:color w:val="000000" w:themeColor="text1"/>
            </w:rPr>
            <w:fldChar w:fldCharType="begin"/>
          </w:r>
          <w:r w:rsidR="001024E2" w:rsidRPr="005A0AA5">
            <w:rPr>
              <w:rFonts w:ascii="Arial" w:hAnsi="Arial" w:cs="Arial"/>
              <w:color w:val="000000" w:themeColor="text1"/>
              <w:lang w:val="en-US"/>
            </w:rPr>
            <w:instrText xml:space="preserve"> CITATION Mic13 \l 1033 </w:instrText>
          </w:r>
          <w:r w:rsidR="001024E2" w:rsidRPr="005A0AA5">
            <w:rPr>
              <w:rFonts w:ascii="Arial" w:hAnsi="Arial" w:cs="Arial"/>
              <w:color w:val="000000" w:themeColor="text1"/>
            </w:rPr>
            <w:fldChar w:fldCharType="separate"/>
          </w:r>
          <w:r w:rsidR="001024E2" w:rsidRPr="005A0AA5">
            <w:rPr>
              <w:rFonts w:ascii="Arial" w:hAnsi="Arial" w:cs="Arial"/>
              <w:noProof/>
              <w:color w:val="000000" w:themeColor="text1"/>
              <w:lang w:val="en-US"/>
            </w:rPr>
            <w:t xml:space="preserve"> (Waters, 2013)</w:t>
          </w:r>
          <w:r w:rsidR="001024E2" w:rsidRPr="005A0AA5">
            <w:rPr>
              <w:rFonts w:ascii="Arial" w:hAnsi="Arial" w:cs="Arial"/>
              <w:color w:val="000000" w:themeColor="text1"/>
            </w:rPr>
            <w:fldChar w:fldCharType="end"/>
          </w:r>
        </w:sdtContent>
      </w:sdt>
      <w:r w:rsidR="001024E2" w:rsidRPr="005A0AA5">
        <w:rPr>
          <w:rFonts w:ascii="Arial" w:hAnsi="Arial" w:cs="Arial"/>
          <w:color w:val="000000" w:themeColor="text1"/>
        </w:rPr>
        <w:t xml:space="preserve">.  This is of course </w:t>
      </w:r>
      <w:r w:rsidR="001671F5">
        <w:rPr>
          <w:rFonts w:ascii="Arial" w:hAnsi="Arial" w:cs="Arial"/>
          <w:color w:val="000000" w:themeColor="text1"/>
        </w:rPr>
        <w:t>dependent on the</w:t>
      </w:r>
      <w:r w:rsidR="00426309">
        <w:rPr>
          <w:rFonts w:ascii="Arial" w:hAnsi="Arial" w:cs="Arial"/>
          <w:color w:val="000000" w:themeColor="text1"/>
        </w:rPr>
        <w:t xml:space="preserve"> capability and skill set of the staff to whom autonomy is given.  With autonomy inevitably comes accountability.  </w:t>
      </w:r>
      <w:r w:rsidR="00671336" w:rsidRPr="005A0AA5">
        <w:rPr>
          <w:rFonts w:ascii="Arial" w:hAnsi="Arial" w:cs="Arial"/>
          <w:color w:val="000000" w:themeColor="text1"/>
        </w:rPr>
        <w:t>The 2019 White Paper Consultation</w:t>
      </w:r>
      <w:r w:rsidR="00671336" w:rsidRPr="005A0AA5">
        <w:rPr>
          <w:rFonts w:ascii="Arial" w:hAnsi="Arial" w:cs="Arial"/>
          <w:i/>
          <w:iCs/>
          <w:color w:val="000000" w:themeColor="text1"/>
        </w:rPr>
        <w:t xml:space="preserve"> ‘</w:t>
      </w:r>
      <w:r w:rsidR="00671336" w:rsidRPr="005A0AA5">
        <w:rPr>
          <w:rFonts w:ascii="Arial" w:hAnsi="Arial" w:cs="Arial"/>
          <w:i/>
          <w:iCs/>
          <w:color w:val="000000" w:themeColor="text1"/>
        </w:rPr>
        <w:t>Our National Mission:</w:t>
      </w:r>
      <w:r w:rsidR="0093669C">
        <w:rPr>
          <w:rFonts w:ascii="Arial" w:hAnsi="Arial" w:cs="Arial"/>
          <w:i/>
          <w:iCs/>
          <w:color w:val="000000" w:themeColor="text1"/>
        </w:rPr>
        <w:t xml:space="preserve"> </w:t>
      </w:r>
      <w:r w:rsidR="00671336" w:rsidRPr="005A0AA5">
        <w:rPr>
          <w:rFonts w:ascii="Arial" w:hAnsi="Arial" w:cs="Arial"/>
          <w:i/>
          <w:iCs/>
          <w:color w:val="000000" w:themeColor="text1"/>
        </w:rPr>
        <w:t>A Transformational Curriculum</w:t>
      </w:r>
      <w:r w:rsidR="00671336" w:rsidRPr="005A0AA5">
        <w:t xml:space="preserve">’ </w:t>
      </w:r>
      <w:sdt>
        <w:sdtPr>
          <w:rPr>
            <w:rFonts w:ascii="Arial" w:hAnsi="Arial" w:cs="Arial"/>
          </w:rPr>
          <w:id w:val="-1483538683"/>
          <w:citation/>
        </w:sdtPr>
        <w:sdtContent>
          <w:r w:rsidR="00671336" w:rsidRPr="005A0AA5">
            <w:rPr>
              <w:rFonts w:ascii="Arial" w:hAnsi="Arial" w:cs="Arial"/>
            </w:rPr>
            <w:fldChar w:fldCharType="begin"/>
          </w:r>
          <w:r w:rsidR="00671336" w:rsidRPr="005A0AA5">
            <w:rPr>
              <w:rFonts w:ascii="Arial" w:hAnsi="Arial" w:cs="Arial"/>
              <w:lang w:val="en-US"/>
            </w:rPr>
            <w:instrText xml:space="preserve"> CITATION Wel19 \l 1033 </w:instrText>
          </w:r>
          <w:r w:rsidR="00671336" w:rsidRPr="005A0AA5">
            <w:rPr>
              <w:rFonts w:ascii="Arial" w:hAnsi="Arial" w:cs="Arial"/>
            </w:rPr>
            <w:fldChar w:fldCharType="separate"/>
          </w:r>
          <w:r w:rsidR="00671336" w:rsidRPr="005A0AA5">
            <w:rPr>
              <w:rFonts w:ascii="Arial" w:hAnsi="Arial" w:cs="Arial"/>
              <w:noProof/>
              <w:lang w:val="en-US"/>
            </w:rPr>
            <w:t>(Welsh Government, 2019)</w:t>
          </w:r>
          <w:r w:rsidR="00671336" w:rsidRPr="005A0AA5">
            <w:rPr>
              <w:rFonts w:ascii="Arial" w:hAnsi="Arial" w:cs="Arial"/>
            </w:rPr>
            <w:fldChar w:fldCharType="end"/>
          </w:r>
        </w:sdtContent>
      </w:sdt>
      <w:r w:rsidR="00671336" w:rsidRPr="005A0AA5">
        <w:rPr>
          <w:rFonts w:ascii="Arial" w:hAnsi="Arial" w:cs="Arial"/>
          <w:color w:val="1F1F1F"/>
          <w:shd w:val="clear" w:color="auto" w:fill="FFFFFF"/>
        </w:rPr>
        <w:t> </w:t>
      </w:r>
      <w:r w:rsidR="00671336" w:rsidRPr="005A0AA5">
        <w:rPr>
          <w:rFonts w:ascii="Arial" w:hAnsi="Arial" w:cs="Arial"/>
        </w:rPr>
        <w:t>emphasises this fact and states that “</w:t>
      </w:r>
      <w:r w:rsidR="004202CE" w:rsidRPr="005A0AA5">
        <w:rPr>
          <w:rFonts w:ascii="Arial" w:hAnsi="Arial" w:cs="Arial"/>
          <w:i/>
          <w:iCs/>
        </w:rPr>
        <w:t xml:space="preserve">structures must be put in place to ensure appropriate moderation, monitoring and accountability arrangements. </w:t>
      </w:r>
      <w:sdt>
        <w:sdtPr>
          <w:rPr>
            <w:rFonts w:ascii="Arial" w:hAnsi="Arial" w:cs="Arial"/>
            <w:i/>
            <w:iCs/>
          </w:rPr>
          <w:id w:val="-1515301217"/>
          <w:citation/>
        </w:sdtPr>
        <w:sdtContent>
          <w:r w:rsidR="004202CE" w:rsidRPr="005A0AA5">
            <w:rPr>
              <w:rFonts w:ascii="Arial" w:hAnsi="Arial" w:cs="Arial"/>
              <w:i/>
              <w:iCs/>
            </w:rPr>
            <w:fldChar w:fldCharType="begin"/>
          </w:r>
          <w:r w:rsidR="004202CE" w:rsidRPr="005A0AA5">
            <w:rPr>
              <w:rFonts w:ascii="Arial" w:hAnsi="Arial" w:cs="Arial"/>
              <w:i/>
              <w:iCs/>
              <w:lang w:val="en-US"/>
            </w:rPr>
            <w:instrText xml:space="preserve"> CITATION Wel19 \l 1033 </w:instrText>
          </w:r>
          <w:r w:rsidR="004202CE" w:rsidRPr="005A0AA5">
            <w:rPr>
              <w:rFonts w:ascii="Arial" w:hAnsi="Arial" w:cs="Arial"/>
              <w:i/>
              <w:iCs/>
            </w:rPr>
            <w:fldChar w:fldCharType="separate"/>
          </w:r>
          <w:r w:rsidR="004202CE" w:rsidRPr="005A0AA5">
            <w:rPr>
              <w:rFonts w:ascii="Arial" w:hAnsi="Arial" w:cs="Arial"/>
              <w:i/>
              <w:iCs/>
              <w:noProof/>
              <w:lang w:val="en-US"/>
            </w:rPr>
            <w:t xml:space="preserve"> (Welsh Government, 2019)</w:t>
          </w:r>
          <w:r w:rsidR="004202CE" w:rsidRPr="005A0AA5">
            <w:rPr>
              <w:rFonts w:ascii="Arial" w:hAnsi="Arial" w:cs="Arial"/>
              <w:i/>
              <w:iCs/>
            </w:rPr>
            <w:fldChar w:fldCharType="end"/>
          </w:r>
        </w:sdtContent>
      </w:sdt>
      <w:r w:rsidR="00671336" w:rsidRPr="005A0AA5">
        <w:rPr>
          <w:rFonts w:ascii="Arial" w:hAnsi="Arial" w:cs="Arial"/>
          <w:i/>
          <w:iCs/>
        </w:rPr>
        <w:t xml:space="preserve">.  </w:t>
      </w:r>
      <w:r w:rsidR="00426309">
        <w:rPr>
          <w:rFonts w:ascii="Arial" w:hAnsi="Arial" w:cs="Arial"/>
        </w:rPr>
        <w:t>This has not been overlooked by Wales and the compilation of the Professional Standards Toolkit</w:t>
      </w:r>
      <w:sdt>
        <w:sdtPr>
          <w:rPr>
            <w:rFonts w:ascii="Arial" w:hAnsi="Arial" w:cs="Arial"/>
          </w:rPr>
          <w:id w:val="524597548"/>
          <w:citation/>
        </w:sdtPr>
        <w:sdtContent>
          <w:r w:rsidR="00426309">
            <w:rPr>
              <w:rFonts w:ascii="Arial" w:hAnsi="Arial" w:cs="Arial"/>
            </w:rPr>
            <w:fldChar w:fldCharType="begin"/>
          </w:r>
          <w:r w:rsidR="00426309">
            <w:rPr>
              <w:rFonts w:ascii="Arial" w:hAnsi="Arial" w:cs="Arial"/>
              <w:lang w:val="en-US"/>
            </w:rPr>
            <w:instrText xml:space="preserve"> CITATION Wel \l 1033 </w:instrText>
          </w:r>
          <w:r w:rsidR="00426309">
            <w:rPr>
              <w:rFonts w:ascii="Arial" w:hAnsi="Arial" w:cs="Arial"/>
            </w:rPr>
            <w:fldChar w:fldCharType="separate"/>
          </w:r>
          <w:r w:rsidR="00426309">
            <w:rPr>
              <w:rFonts w:ascii="Arial" w:hAnsi="Arial" w:cs="Arial"/>
              <w:noProof/>
              <w:lang w:val="en-US"/>
            </w:rPr>
            <w:t xml:space="preserve"> </w:t>
          </w:r>
          <w:r w:rsidR="00426309" w:rsidRPr="00426309">
            <w:rPr>
              <w:rFonts w:ascii="Arial" w:hAnsi="Arial" w:cs="Arial"/>
              <w:noProof/>
              <w:lang w:val="en-US"/>
            </w:rPr>
            <w:t>(Welsh Government, 2017)</w:t>
          </w:r>
          <w:r w:rsidR="00426309">
            <w:rPr>
              <w:rFonts w:ascii="Arial" w:hAnsi="Arial" w:cs="Arial"/>
            </w:rPr>
            <w:fldChar w:fldCharType="end"/>
          </w:r>
        </w:sdtContent>
      </w:sdt>
      <w:r w:rsidR="00426309">
        <w:rPr>
          <w:rFonts w:ascii="Arial" w:hAnsi="Arial" w:cs="Arial"/>
        </w:rPr>
        <w:t xml:space="preserve"> aims to ensure the continued level or responsibility and accountability for all.</w:t>
      </w:r>
    </w:p>
    <w:p w:rsidR="001671F5" w:rsidRPr="001671F5" w:rsidRDefault="001671F5" w:rsidP="00471FA2">
      <w:pPr>
        <w:spacing w:line="360" w:lineRule="auto"/>
        <w:jc w:val="both"/>
      </w:pPr>
    </w:p>
    <w:p w:rsidR="00A5188E" w:rsidRPr="005A0AA5" w:rsidRDefault="00426309" w:rsidP="00471FA2">
      <w:pPr>
        <w:spacing w:line="360" w:lineRule="auto"/>
        <w:jc w:val="both"/>
        <w:rPr>
          <w:rFonts w:ascii="Arial" w:hAnsi="Arial" w:cs="Arial"/>
          <w:i/>
          <w:iCs/>
        </w:rPr>
      </w:pPr>
      <w:r>
        <w:rPr>
          <w:rFonts w:ascii="Arial" w:hAnsi="Arial" w:cs="Arial"/>
          <w:color w:val="000000"/>
        </w:rPr>
        <w:t xml:space="preserve">Moving away from policies and procedures, it is important to consider the learning environment and that </w:t>
      </w:r>
      <w:r w:rsidR="00FC37EC" w:rsidRPr="005A0AA5">
        <w:rPr>
          <w:rFonts w:ascii="Arial" w:hAnsi="Arial" w:cs="Arial"/>
          <w:color w:val="000000"/>
        </w:rPr>
        <w:t>“</w:t>
      </w:r>
      <w:r>
        <w:rPr>
          <w:rFonts w:ascii="Arial" w:hAnsi="Arial" w:cs="Arial"/>
          <w:i/>
          <w:iCs/>
          <w:color w:val="000000"/>
        </w:rPr>
        <w:t>a</w:t>
      </w:r>
      <w:r w:rsidR="00FC37EC" w:rsidRPr="00426309">
        <w:rPr>
          <w:rFonts w:ascii="Arial" w:hAnsi="Arial" w:cs="Arial"/>
          <w:i/>
          <w:iCs/>
          <w:color w:val="000000"/>
        </w:rPr>
        <w:t xml:space="preserve"> good school, in short, is not a place of compulsory instruction, but a community of old and young, engaged in learning by co-operative experiment</w:t>
      </w:r>
      <w:r w:rsidR="00FC37EC" w:rsidRPr="005A0AA5">
        <w:rPr>
          <w:rFonts w:ascii="Arial" w:hAnsi="Arial" w:cs="Arial"/>
          <w:color w:val="000000"/>
        </w:rPr>
        <w:t>.”</w:t>
      </w:r>
      <w:sdt>
        <w:sdtPr>
          <w:rPr>
            <w:rFonts w:ascii="Arial" w:hAnsi="Arial" w:cs="Arial"/>
            <w:color w:val="000000"/>
          </w:rPr>
          <w:id w:val="1748607995"/>
          <w:citation/>
        </w:sdtPr>
        <w:sdtContent>
          <w:r w:rsidR="00FC37EC" w:rsidRPr="005A0AA5">
            <w:rPr>
              <w:rFonts w:ascii="Arial" w:hAnsi="Arial" w:cs="Arial"/>
              <w:color w:val="000000"/>
            </w:rPr>
            <w:fldChar w:fldCharType="begin"/>
          </w:r>
          <w:r w:rsidR="00FC37EC" w:rsidRPr="005A0AA5">
            <w:rPr>
              <w:rFonts w:ascii="Arial" w:hAnsi="Arial" w:cs="Arial"/>
              <w:color w:val="000000"/>
              <w:lang w:val="en-US"/>
            </w:rPr>
            <w:instrText xml:space="preserve"> CITATION HMS31 \l 1033 </w:instrText>
          </w:r>
          <w:r w:rsidR="00FC37EC" w:rsidRPr="005A0AA5">
            <w:rPr>
              <w:rFonts w:ascii="Arial" w:hAnsi="Arial" w:cs="Arial"/>
              <w:color w:val="000000"/>
            </w:rPr>
            <w:fldChar w:fldCharType="separate"/>
          </w:r>
          <w:r w:rsidR="00FC37EC" w:rsidRPr="005A0AA5">
            <w:rPr>
              <w:rFonts w:ascii="Arial" w:hAnsi="Arial" w:cs="Arial"/>
              <w:noProof/>
              <w:color w:val="000000"/>
              <w:lang w:val="en-US"/>
            </w:rPr>
            <w:t xml:space="preserve"> (HM Stationery Office, 1931)</w:t>
          </w:r>
          <w:r w:rsidR="00FC37EC" w:rsidRPr="005A0AA5">
            <w:rPr>
              <w:rFonts w:ascii="Arial" w:hAnsi="Arial" w:cs="Arial"/>
              <w:color w:val="000000"/>
            </w:rPr>
            <w:fldChar w:fldCharType="end"/>
          </w:r>
        </w:sdtContent>
      </w:sdt>
      <w:r w:rsidR="00FC37EC">
        <w:rPr>
          <w:rFonts w:ascii="Arial" w:hAnsi="Arial" w:cs="Arial"/>
          <w:color w:val="000000" w:themeColor="text1"/>
        </w:rPr>
        <w:t xml:space="preserve">.  Whilst this is not a new idea, it is one that has received a lot of press of late.  With CfW aiming to build on the success of the hands-on, experiential approach introduced with the Foundation Phase.  </w:t>
      </w:r>
      <w:r w:rsidR="00671336" w:rsidRPr="005A0AA5">
        <w:rPr>
          <w:rFonts w:ascii="Arial" w:hAnsi="Arial" w:cs="Arial"/>
          <w:color w:val="000000" w:themeColor="text1"/>
        </w:rPr>
        <w:t>Placing greater emphasis on the ‘how’ something is taught as oppose</w:t>
      </w:r>
      <w:r w:rsidR="00791368" w:rsidRPr="005A0AA5">
        <w:rPr>
          <w:rFonts w:ascii="Arial" w:hAnsi="Arial" w:cs="Arial"/>
          <w:color w:val="000000" w:themeColor="text1"/>
        </w:rPr>
        <w:t>d</w:t>
      </w:r>
      <w:r w:rsidR="00671336" w:rsidRPr="005A0AA5">
        <w:rPr>
          <w:rFonts w:ascii="Arial" w:hAnsi="Arial" w:cs="Arial"/>
          <w:color w:val="000000" w:themeColor="text1"/>
        </w:rPr>
        <w:t xml:space="preserve"> to ‘what’ is taught is subject to much research.  </w:t>
      </w:r>
      <w:r w:rsidR="0074288A" w:rsidRPr="005A0AA5">
        <w:rPr>
          <w:rFonts w:ascii="Arial" w:hAnsi="Arial" w:cs="Arial"/>
          <w:color w:val="000000" w:themeColor="text1"/>
        </w:rPr>
        <w:t xml:space="preserve">Recognising the importance of </w:t>
      </w:r>
      <w:r w:rsidR="008247A4" w:rsidRPr="005A0AA5">
        <w:rPr>
          <w:rFonts w:ascii="Arial" w:hAnsi="Arial" w:cs="Arial"/>
          <w:color w:val="000000" w:themeColor="text1"/>
        </w:rPr>
        <w:t>developing</w:t>
      </w:r>
      <w:r w:rsidR="0074288A" w:rsidRPr="005A0AA5">
        <w:rPr>
          <w:rFonts w:ascii="Arial" w:hAnsi="Arial" w:cs="Arial"/>
          <w:color w:val="000000" w:themeColor="text1"/>
        </w:rPr>
        <w:t xml:space="preserve"> the curiosity of learners is not only relevant to Foundation Phase Learners.  “Curiosity is a driver for change”</w:t>
      </w:r>
      <w:sdt>
        <w:sdtPr>
          <w:rPr>
            <w:rFonts w:ascii="Arial" w:hAnsi="Arial" w:cs="Arial"/>
            <w:color w:val="000000" w:themeColor="text1"/>
          </w:rPr>
          <w:id w:val="-217288827"/>
          <w:citation/>
        </w:sdtPr>
        <w:sdtContent>
          <w:r w:rsidR="0074288A" w:rsidRPr="005A0AA5">
            <w:rPr>
              <w:rFonts w:ascii="Arial" w:hAnsi="Arial" w:cs="Arial"/>
              <w:color w:val="000000" w:themeColor="text1"/>
            </w:rPr>
            <w:fldChar w:fldCharType="begin"/>
          </w:r>
          <w:r w:rsidR="0074288A" w:rsidRPr="005A0AA5">
            <w:rPr>
              <w:rFonts w:ascii="Arial" w:hAnsi="Arial" w:cs="Arial"/>
              <w:color w:val="000000" w:themeColor="text1"/>
              <w:lang w:val="en-US"/>
            </w:rPr>
            <w:instrText xml:space="preserve"> CITATION Tim14 \l 1033 </w:instrText>
          </w:r>
          <w:r w:rsidR="0074288A" w:rsidRPr="005A0AA5">
            <w:rPr>
              <w:rFonts w:ascii="Arial" w:hAnsi="Arial" w:cs="Arial"/>
              <w:color w:val="000000" w:themeColor="text1"/>
            </w:rPr>
            <w:fldChar w:fldCharType="separate"/>
          </w:r>
          <w:r w:rsidR="0074288A" w:rsidRPr="005A0AA5">
            <w:rPr>
              <w:rFonts w:ascii="Arial" w:hAnsi="Arial" w:cs="Arial"/>
              <w:noProof/>
              <w:color w:val="000000" w:themeColor="text1"/>
              <w:lang w:val="en-US"/>
            </w:rPr>
            <w:t xml:space="preserve"> (Timperley, et al., 2014)</w:t>
          </w:r>
          <w:r w:rsidR="0074288A" w:rsidRPr="005A0AA5">
            <w:rPr>
              <w:rFonts w:ascii="Arial" w:hAnsi="Arial" w:cs="Arial"/>
              <w:color w:val="000000" w:themeColor="text1"/>
            </w:rPr>
            <w:fldChar w:fldCharType="end"/>
          </w:r>
        </w:sdtContent>
      </w:sdt>
      <w:r w:rsidR="0074288A" w:rsidRPr="005A0AA5">
        <w:rPr>
          <w:rFonts w:ascii="Arial" w:hAnsi="Arial" w:cs="Arial"/>
          <w:color w:val="000000" w:themeColor="text1"/>
        </w:rPr>
        <w:t xml:space="preserve">  and children are naturally curious about the world around them.  </w:t>
      </w:r>
      <w:r w:rsidR="008247A4" w:rsidRPr="005A0AA5">
        <w:rPr>
          <w:rFonts w:ascii="Arial" w:hAnsi="Arial" w:cs="Arial"/>
          <w:color w:val="000000" w:themeColor="text1"/>
        </w:rPr>
        <w:t xml:space="preserve">Nurturing this curiosity through an Inquiry based approach </w:t>
      </w:r>
      <w:r w:rsidR="008247A4" w:rsidRPr="005A0AA5">
        <w:rPr>
          <w:rFonts w:ascii="Arial" w:hAnsi="Arial" w:cs="Arial"/>
        </w:rPr>
        <w:t>has the power to develop thinking, improve relationships and create “dramatically more innovative approaches to learning and teaching.”</w:t>
      </w:r>
      <w:sdt>
        <w:sdtPr>
          <w:rPr>
            <w:rFonts w:ascii="Arial" w:hAnsi="Arial" w:cs="Arial"/>
          </w:rPr>
          <w:id w:val="-1926092661"/>
          <w:citation/>
        </w:sdtPr>
        <w:sdtContent>
          <w:r w:rsidR="008247A4" w:rsidRPr="005A0AA5">
            <w:rPr>
              <w:rFonts w:ascii="Arial" w:hAnsi="Arial" w:cs="Arial"/>
            </w:rPr>
            <w:fldChar w:fldCharType="begin"/>
          </w:r>
          <w:r w:rsidR="008247A4" w:rsidRPr="005A0AA5">
            <w:rPr>
              <w:rFonts w:ascii="Arial" w:hAnsi="Arial" w:cs="Arial"/>
              <w:lang w:val="en-US"/>
            </w:rPr>
            <w:instrText xml:space="preserve"> CITATION Tim14 \l 1033 </w:instrText>
          </w:r>
          <w:r w:rsidR="008247A4" w:rsidRPr="005A0AA5">
            <w:rPr>
              <w:rFonts w:ascii="Arial" w:hAnsi="Arial" w:cs="Arial"/>
            </w:rPr>
            <w:fldChar w:fldCharType="separate"/>
          </w:r>
          <w:r w:rsidR="008247A4" w:rsidRPr="005A0AA5">
            <w:rPr>
              <w:rFonts w:ascii="Arial" w:hAnsi="Arial" w:cs="Arial"/>
              <w:noProof/>
              <w:lang w:val="en-US"/>
            </w:rPr>
            <w:t xml:space="preserve"> (Timperley, et al., 2014)</w:t>
          </w:r>
          <w:r w:rsidR="008247A4" w:rsidRPr="005A0AA5">
            <w:rPr>
              <w:rFonts w:ascii="Arial" w:hAnsi="Arial" w:cs="Arial"/>
            </w:rPr>
            <w:fldChar w:fldCharType="end"/>
          </w:r>
        </w:sdtContent>
      </w:sdt>
      <w:r w:rsidR="008247A4" w:rsidRPr="005A0AA5">
        <w:rPr>
          <w:rFonts w:ascii="Arial" w:hAnsi="Arial" w:cs="Arial"/>
        </w:rPr>
        <w:t xml:space="preserve"> .  This method, used in many countries across the continent including Australia, New Zealand and Canada to name a few </w:t>
      </w:r>
      <w:r w:rsidR="00CD0923" w:rsidRPr="005A0AA5">
        <w:rPr>
          <w:rFonts w:ascii="Arial" w:hAnsi="Arial" w:cs="Arial"/>
        </w:rPr>
        <w:t>echoes the ideology of</w:t>
      </w:r>
      <w:r w:rsidR="008247A4" w:rsidRPr="005A0AA5">
        <w:rPr>
          <w:rFonts w:ascii="Arial" w:hAnsi="Arial" w:cs="Arial"/>
        </w:rPr>
        <w:t xml:space="preserve"> Kath Murdoch</w:t>
      </w:r>
      <w:r w:rsidR="00CD0923" w:rsidRPr="005A0AA5">
        <w:rPr>
          <w:rFonts w:ascii="Arial" w:hAnsi="Arial" w:cs="Arial"/>
        </w:rPr>
        <w:t xml:space="preserve"> in her book “The Power of Inquiry”</w:t>
      </w:r>
      <w:sdt>
        <w:sdtPr>
          <w:rPr>
            <w:rFonts w:ascii="Arial" w:hAnsi="Arial" w:cs="Arial"/>
          </w:rPr>
          <w:id w:val="1194350686"/>
          <w:citation/>
        </w:sdtPr>
        <w:sdtContent>
          <w:r w:rsidR="00CD0923" w:rsidRPr="005A0AA5">
            <w:rPr>
              <w:rFonts w:ascii="Arial" w:hAnsi="Arial" w:cs="Arial"/>
            </w:rPr>
            <w:fldChar w:fldCharType="begin"/>
          </w:r>
          <w:r w:rsidR="00CD0923" w:rsidRPr="005A0AA5">
            <w:rPr>
              <w:rFonts w:ascii="Arial" w:hAnsi="Arial" w:cs="Arial"/>
              <w:lang w:val="en-US"/>
            </w:rPr>
            <w:instrText xml:space="preserve"> CITATION Kat15 \l 1033 </w:instrText>
          </w:r>
          <w:r w:rsidR="00CD0923" w:rsidRPr="005A0AA5">
            <w:rPr>
              <w:rFonts w:ascii="Arial" w:hAnsi="Arial" w:cs="Arial"/>
            </w:rPr>
            <w:fldChar w:fldCharType="separate"/>
          </w:r>
          <w:r w:rsidR="00CD0923" w:rsidRPr="005A0AA5">
            <w:rPr>
              <w:rFonts w:ascii="Arial" w:hAnsi="Arial" w:cs="Arial"/>
              <w:noProof/>
              <w:lang w:val="en-US"/>
            </w:rPr>
            <w:t xml:space="preserve"> (Murdoch, 2015)</w:t>
          </w:r>
          <w:r w:rsidR="00CD0923" w:rsidRPr="005A0AA5">
            <w:rPr>
              <w:rFonts w:ascii="Arial" w:hAnsi="Arial" w:cs="Arial"/>
            </w:rPr>
            <w:fldChar w:fldCharType="end"/>
          </w:r>
        </w:sdtContent>
      </w:sdt>
      <w:r w:rsidR="00CD0923" w:rsidRPr="005A0AA5">
        <w:rPr>
          <w:rFonts w:ascii="Arial" w:hAnsi="Arial" w:cs="Arial"/>
        </w:rPr>
        <w:t>.</w:t>
      </w:r>
      <w:r w:rsidR="005A0AA5" w:rsidRPr="005A0AA5">
        <w:rPr>
          <w:rFonts w:ascii="Arial" w:hAnsi="Arial" w:cs="Arial"/>
        </w:rPr>
        <w:t xml:space="preserve">  </w:t>
      </w:r>
      <w:r>
        <w:rPr>
          <w:rFonts w:ascii="Arial" w:hAnsi="Arial" w:cs="Arial"/>
        </w:rPr>
        <w:t xml:space="preserve">Meeting the needs of learners today will require a great deal of thinking outside of the box!  </w:t>
      </w:r>
      <w:r w:rsidR="005A0AA5" w:rsidRPr="005A0AA5">
        <w:rPr>
          <w:rFonts w:ascii="Arial" w:hAnsi="Arial" w:cs="Arial"/>
          <w:i/>
          <w:iCs/>
        </w:rPr>
        <w:t xml:space="preserve">“The high expectations embedded in the Progression </w:t>
      </w:r>
      <w:r w:rsidR="005A0AA5" w:rsidRPr="005A0AA5">
        <w:rPr>
          <w:rFonts w:ascii="Arial" w:hAnsi="Arial" w:cs="Arial"/>
          <w:i/>
          <w:iCs/>
        </w:rPr>
        <w:lastRenderedPageBreak/>
        <w:t>Steps will only be realised through effective teaching that engages children and young people’s curiosity and enthusiasm through a blend of teaching and learning approaches”</w:t>
      </w:r>
      <w:sdt>
        <w:sdtPr>
          <w:rPr>
            <w:rFonts w:ascii="Arial" w:hAnsi="Arial" w:cs="Arial"/>
            <w:i/>
            <w:iCs/>
          </w:rPr>
          <w:id w:val="1820840963"/>
          <w:citation/>
        </w:sdtPr>
        <w:sdtContent>
          <w:r w:rsidR="005A0AA5" w:rsidRPr="005A0AA5">
            <w:rPr>
              <w:rFonts w:ascii="Arial" w:hAnsi="Arial" w:cs="Arial"/>
              <w:i/>
              <w:iCs/>
            </w:rPr>
            <w:fldChar w:fldCharType="begin"/>
          </w:r>
          <w:r w:rsidR="005A0AA5" w:rsidRPr="005A0AA5">
            <w:rPr>
              <w:rFonts w:ascii="Arial" w:hAnsi="Arial" w:cs="Arial"/>
              <w:i/>
              <w:iCs/>
              <w:lang w:val="en-US"/>
            </w:rPr>
            <w:instrText xml:space="preserve">CITATION Wel14 \l 1033 </w:instrText>
          </w:r>
          <w:r w:rsidR="005A0AA5" w:rsidRPr="005A0AA5">
            <w:rPr>
              <w:rFonts w:ascii="Arial" w:hAnsi="Arial" w:cs="Arial"/>
              <w:i/>
              <w:iCs/>
            </w:rPr>
            <w:fldChar w:fldCharType="separate"/>
          </w:r>
          <w:r w:rsidR="005A0AA5" w:rsidRPr="005A0AA5">
            <w:rPr>
              <w:rFonts w:ascii="Arial" w:hAnsi="Arial" w:cs="Arial"/>
              <w:i/>
              <w:iCs/>
              <w:noProof/>
              <w:lang w:val="en-US"/>
            </w:rPr>
            <w:t xml:space="preserve"> </w:t>
          </w:r>
          <w:r w:rsidR="005A0AA5" w:rsidRPr="005A0AA5">
            <w:rPr>
              <w:rFonts w:ascii="Arial" w:hAnsi="Arial" w:cs="Arial"/>
              <w:noProof/>
              <w:lang w:val="en-US"/>
            </w:rPr>
            <w:t>(Welsh Government, 2014)</w:t>
          </w:r>
          <w:r w:rsidR="005A0AA5" w:rsidRPr="005A0AA5">
            <w:rPr>
              <w:rFonts w:ascii="Arial" w:hAnsi="Arial" w:cs="Arial"/>
              <w:i/>
              <w:iCs/>
            </w:rPr>
            <w:fldChar w:fldCharType="end"/>
          </w:r>
        </w:sdtContent>
      </w:sdt>
      <w:r w:rsidR="005A0AA5" w:rsidRPr="005A0AA5">
        <w:rPr>
          <w:rFonts w:ascii="Arial" w:hAnsi="Arial" w:cs="Arial"/>
          <w:i/>
          <w:iCs/>
        </w:rPr>
        <w:t xml:space="preserve">.  </w:t>
      </w:r>
      <w:r w:rsidR="00CD0923" w:rsidRPr="005A0AA5">
        <w:rPr>
          <w:rFonts w:ascii="Arial" w:hAnsi="Arial" w:cs="Arial"/>
        </w:rPr>
        <w:t>Murdoch recognise</w:t>
      </w:r>
      <w:r w:rsidR="005A0AA5" w:rsidRPr="005A0AA5">
        <w:rPr>
          <w:rFonts w:ascii="Arial" w:hAnsi="Arial" w:cs="Arial"/>
        </w:rPr>
        <w:t>s</w:t>
      </w:r>
      <w:r w:rsidR="00CD0923" w:rsidRPr="005A0AA5">
        <w:rPr>
          <w:rFonts w:ascii="Arial" w:hAnsi="Arial" w:cs="Arial"/>
        </w:rPr>
        <w:t xml:space="preserve"> the necessity of listening to learners, of gauging their interests and supporting them in making connections with their learning.  By involving learners in </w:t>
      </w:r>
      <w:r w:rsidR="00A5188E" w:rsidRPr="005A0AA5">
        <w:rPr>
          <w:rFonts w:ascii="Arial" w:hAnsi="Arial" w:cs="Arial"/>
        </w:rPr>
        <w:t xml:space="preserve">this process, we are ultimately training them to become instigators and leaders of their own learning and avoiding a situation </w:t>
      </w:r>
      <w:r w:rsidR="005A0AA5" w:rsidRPr="005A0AA5">
        <w:rPr>
          <w:rFonts w:ascii="Arial" w:hAnsi="Arial" w:cs="Arial"/>
        </w:rPr>
        <w:t xml:space="preserve">such as that of Scotland </w:t>
      </w:r>
      <w:r w:rsidR="00A5188E" w:rsidRPr="005A0AA5">
        <w:rPr>
          <w:rFonts w:ascii="Arial" w:hAnsi="Arial" w:cs="Arial"/>
        </w:rPr>
        <w:t>where</w:t>
      </w:r>
      <w:r w:rsidR="005A0AA5" w:rsidRPr="005A0AA5">
        <w:rPr>
          <w:rFonts w:ascii="Arial" w:hAnsi="Arial" w:cs="Arial"/>
        </w:rPr>
        <w:t xml:space="preserve"> Lindsey Paterson believes </w:t>
      </w:r>
      <w:r w:rsidR="00A5188E" w:rsidRPr="005A0AA5">
        <w:rPr>
          <w:rFonts w:ascii="Arial" w:hAnsi="Arial" w:cs="Arial"/>
        </w:rPr>
        <w:t xml:space="preserve"> “</w:t>
      </w:r>
      <w:r w:rsidR="00A5188E" w:rsidRPr="005A0AA5">
        <w:rPr>
          <w:rFonts w:ascii="Arial" w:hAnsi="Arial" w:cs="Arial"/>
          <w:color w:val="000000"/>
          <w:shd w:val="clear" w:color="auto" w:fill="FFFFFF"/>
        </w:rPr>
        <w:t>children emerge allegedly unable to think for themselves, unskilled for work in the new economy, and unprepared to act as democratic citizens”</w:t>
      </w:r>
      <w:sdt>
        <w:sdtPr>
          <w:rPr>
            <w:rFonts w:ascii="Arial" w:hAnsi="Arial" w:cs="Arial"/>
            <w:color w:val="000000"/>
            <w:shd w:val="clear" w:color="auto" w:fill="FFFFFF"/>
          </w:rPr>
          <w:id w:val="603695277"/>
          <w:citation/>
        </w:sdtPr>
        <w:sdtContent>
          <w:r w:rsidR="00A5188E" w:rsidRPr="005A0AA5">
            <w:rPr>
              <w:rFonts w:ascii="Arial" w:hAnsi="Arial" w:cs="Arial"/>
              <w:color w:val="000000"/>
              <w:shd w:val="clear" w:color="auto" w:fill="FFFFFF"/>
            </w:rPr>
            <w:fldChar w:fldCharType="begin"/>
          </w:r>
          <w:r w:rsidR="00A5188E" w:rsidRPr="005A0AA5">
            <w:rPr>
              <w:rFonts w:ascii="Arial" w:hAnsi="Arial" w:cs="Arial"/>
              <w:color w:val="000000"/>
              <w:shd w:val="clear" w:color="auto" w:fill="FFFFFF"/>
              <w:lang w:val="en-US"/>
            </w:rPr>
            <w:instrText xml:space="preserve">CITATION Lin19 \l 1033 </w:instrText>
          </w:r>
          <w:r w:rsidR="00A5188E" w:rsidRPr="005A0AA5">
            <w:rPr>
              <w:rFonts w:ascii="Arial" w:hAnsi="Arial" w:cs="Arial"/>
              <w:color w:val="000000"/>
              <w:shd w:val="clear" w:color="auto" w:fill="FFFFFF"/>
            </w:rPr>
            <w:fldChar w:fldCharType="separate"/>
          </w:r>
          <w:r w:rsidR="00A5188E" w:rsidRPr="005A0AA5">
            <w:rPr>
              <w:rFonts w:ascii="Arial" w:hAnsi="Arial" w:cs="Arial"/>
              <w:noProof/>
              <w:color w:val="000000"/>
              <w:shd w:val="clear" w:color="auto" w:fill="FFFFFF"/>
              <w:lang w:val="en-US"/>
            </w:rPr>
            <w:t xml:space="preserve"> (Paterson, n.d.)</w:t>
          </w:r>
          <w:r w:rsidR="00A5188E" w:rsidRPr="005A0AA5">
            <w:rPr>
              <w:rFonts w:ascii="Arial" w:hAnsi="Arial" w:cs="Arial"/>
              <w:color w:val="000000"/>
              <w:shd w:val="clear" w:color="auto" w:fill="FFFFFF"/>
            </w:rPr>
            <w:fldChar w:fldCharType="end"/>
          </w:r>
        </w:sdtContent>
      </w:sdt>
      <w:r w:rsidR="00A5188E" w:rsidRPr="005A0AA5">
        <w:rPr>
          <w:rFonts w:ascii="Arial" w:hAnsi="Arial" w:cs="Arial"/>
          <w:color w:val="000000"/>
          <w:shd w:val="clear" w:color="auto" w:fill="FFFFFF"/>
        </w:rPr>
        <w:t>.</w:t>
      </w:r>
    </w:p>
    <w:p w:rsidR="001024E2" w:rsidRPr="005A0AA5" w:rsidRDefault="00A5188E" w:rsidP="00471FA2">
      <w:pPr>
        <w:spacing w:line="360" w:lineRule="auto"/>
        <w:jc w:val="both"/>
        <w:rPr>
          <w:rFonts w:ascii="Arial" w:hAnsi="Arial" w:cs="Arial"/>
        </w:rPr>
      </w:pPr>
      <w:r w:rsidRPr="005A0AA5">
        <w:rPr>
          <w:rFonts w:ascii="Arial" w:hAnsi="Arial" w:cs="Arial"/>
        </w:rPr>
        <w:t xml:space="preserve">  </w:t>
      </w:r>
    </w:p>
    <w:p w:rsidR="00BA28C7" w:rsidRPr="00EF01E6" w:rsidRDefault="00FC37EC" w:rsidP="00471FA2">
      <w:pPr>
        <w:spacing w:line="360" w:lineRule="auto"/>
        <w:jc w:val="both"/>
        <w:rPr>
          <w:i/>
          <w:iCs/>
        </w:rPr>
      </w:pPr>
      <w:r>
        <w:rPr>
          <w:rFonts w:ascii="Arial" w:hAnsi="Arial" w:cs="Arial"/>
          <w:color w:val="000000" w:themeColor="text1"/>
        </w:rPr>
        <w:t>A key</w:t>
      </w:r>
      <w:r w:rsidR="00BD3780" w:rsidRPr="005A0AA5">
        <w:rPr>
          <w:rFonts w:ascii="Arial" w:hAnsi="Arial" w:cs="Arial"/>
          <w:color w:val="000000" w:themeColor="text1"/>
        </w:rPr>
        <w:t xml:space="preserve"> purpose of reforming the curriculum is for it to have a positive and lifelong impact on the learners of today.  One of the greatest challenges will be to monitor and measure the impact.  </w:t>
      </w:r>
      <w:r w:rsidR="00346F58" w:rsidRPr="005A0AA5">
        <w:rPr>
          <w:rFonts w:ascii="Arial" w:hAnsi="Arial" w:cs="Arial"/>
          <w:color w:val="000000" w:themeColor="text1"/>
        </w:rPr>
        <w:t>“What we are after is far more than high scores on standardised tests”</w:t>
      </w:r>
      <w:sdt>
        <w:sdtPr>
          <w:rPr>
            <w:rFonts w:ascii="Arial" w:hAnsi="Arial" w:cs="Arial"/>
            <w:color w:val="000000" w:themeColor="text1"/>
          </w:rPr>
          <w:id w:val="1498383959"/>
          <w:citation/>
        </w:sdtPr>
        <w:sdtContent>
          <w:r w:rsidR="00346F58" w:rsidRPr="005A0AA5">
            <w:rPr>
              <w:rFonts w:ascii="Arial" w:hAnsi="Arial" w:cs="Arial"/>
              <w:color w:val="000000" w:themeColor="text1"/>
            </w:rPr>
            <w:fldChar w:fldCharType="begin"/>
          </w:r>
          <w:r w:rsidR="00346F58" w:rsidRPr="005A0AA5">
            <w:rPr>
              <w:rFonts w:ascii="Arial" w:hAnsi="Arial" w:cs="Arial"/>
              <w:color w:val="000000" w:themeColor="text1"/>
              <w:lang w:val="en-US"/>
            </w:rPr>
            <w:instrText xml:space="preserve"> CITATION WEi03 \l 1033 </w:instrText>
          </w:r>
          <w:r w:rsidR="00346F58" w:rsidRPr="005A0AA5">
            <w:rPr>
              <w:rFonts w:ascii="Arial" w:hAnsi="Arial" w:cs="Arial"/>
              <w:color w:val="000000" w:themeColor="text1"/>
            </w:rPr>
            <w:fldChar w:fldCharType="separate"/>
          </w:r>
          <w:r w:rsidR="00346F58" w:rsidRPr="005A0AA5">
            <w:rPr>
              <w:rFonts w:ascii="Arial" w:hAnsi="Arial" w:cs="Arial"/>
              <w:noProof/>
              <w:color w:val="000000" w:themeColor="text1"/>
              <w:lang w:val="en-US"/>
            </w:rPr>
            <w:t xml:space="preserve"> (W.Eisner, 2003)</w:t>
          </w:r>
          <w:r w:rsidR="00346F58" w:rsidRPr="005A0AA5">
            <w:rPr>
              <w:rFonts w:ascii="Arial" w:hAnsi="Arial" w:cs="Arial"/>
              <w:color w:val="000000" w:themeColor="text1"/>
            </w:rPr>
            <w:fldChar w:fldCharType="end"/>
          </w:r>
        </w:sdtContent>
      </w:sdt>
      <w:r w:rsidR="00346F58" w:rsidRPr="005A0AA5">
        <w:rPr>
          <w:rFonts w:ascii="Arial" w:hAnsi="Arial" w:cs="Arial"/>
          <w:color w:val="000000" w:themeColor="text1"/>
        </w:rPr>
        <w:t xml:space="preserve"> This is certainly a positive ambition – to move away from the age of teaching to the tests and competition over league tables</w:t>
      </w:r>
      <w:r w:rsidR="00BD3780" w:rsidRPr="005A0AA5">
        <w:rPr>
          <w:rFonts w:ascii="Arial" w:hAnsi="Arial" w:cs="Arial"/>
          <w:color w:val="000000" w:themeColor="text1"/>
        </w:rPr>
        <w:t>.</w:t>
      </w:r>
      <w:r w:rsidR="00C73EFB">
        <w:rPr>
          <w:rFonts w:ascii="Arial" w:hAnsi="Arial" w:cs="Arial"/>
          <w:color w:val="000000" w:themeColor="text1"/>
        </w:rPr>
        <w:t xml:space="preserve">  </w:t>
      </w:r>
      <w:r w:rsidR="00346F58" w:rsidRPr="005A0AA5">
        <w:rPr>
          <w:rFonts w:ascii="Arial" w:hAnsi="Arial" w:cs="Arial"/>
          <w:color w:val="000000" w:themeColor="text1"/>
        </w:rPr>
        <w:t>When Japan introduced its reduced subject, more holistic programme in</w:t>
      </w:r>
      <w:r w:rsidR="003801A0" w:rsidRPr="005A0AA5">
        <w:rPr>
          <w:rFonts w:ascii="Arial" w:hAnsi="Arial" w:cs="Arial"/>
          <w:color w:val="000000" w:themeColor="text1"/>
        </w:rPr>
        <w:t xml:space="preserve"> order to </w:t>
      </w:r>
      <w:r w:rsidR="00760B9D" w:rsidRPr="005A0AA5">
        <w:rPr>
          <w:rFonts w:ascii="Arial" w:hAnsi="Arial" w:cs="Arial"/>
          <w:color w:val="000000" w:themeColor="text1"/>
        </w:rPr>
        <w:t>“relieve pressure on students and improve their creative and problem-solving abilities”</w:t>
      </w:r>
      <w:sdt>
        <w:sdtPr>
          <w:rPr>
            <w:rFonts w:ascii="Arial" w:hAnsi="Arial" w:cs="Arial"/>
            <w:color w:val="000000" w:themeColor="text1"/>
          </w:rPr>
          <w:id w:val="-1885483338"/>
          <w:citation/>
        </w:sdtPr>
        <w:sdtContent>
          <w:r w:rsidR="00760B9D" w:rsidRPr="005A0AA5">
            <w:rPr>
              <w:rFonts w:ascii="Arial" w:hAnsi="Arial" w:cs="Arial"/>
              <w:color w:val="000000" w:themeColor="text1"/>
            </w:rPr>
            <w:fldChar w:fldCharType="begin"/>
          </w:r>
          <w:r w:rsidR="00760B9D" w:rsidRPr="005A0AA5">
            <w:rPr>
              <w:rFonts w:ascii="Arial" w:hAnsi="Arial" w:cs="Arial"/>
              <w:color w:val="000000" w:themeColor="text1"/>
              <w:lang w:val="en-US"/>
            </w:rPr>
            <w:instrText xml:space="preserve"> CITATION Cre18 \l 1033 </w:instrText>
          </w:r>
          <w:r w:rsidR="00760B9D" w:rsidRPr="005A0AA5">
            <w:rPr>
              <w:rFonts w:ascii="Arial" w:hAnsi="Arial" w:cs="Arial"/>
              <w:color w:val="000000" w:themeColor="text1"/>
            </w:rPr>
            <w:fldChar w:fldCharType="separate"/>
          </w:r>
          <w:r w:rsidR="00760B9D" w:rsidRPr="005A0AA5">
            <w:rPr>
              <w:rFonts w:ascii="Arial" w:hAnsi="Arial" w:cs="Arial"/>
              <w:noProof/>
              <w:color w:val="000000" w:themeColor="text1"/>
              <w:lang w:val="en-US"/>
            </w:rPr>
            <w:t xml:space="preserve"> (Crehan, 2018)</w:t>
          </w:r>
          <w:r w:rsidR="00760B9D" w:rsidRPr="005A0AA5">
            <w:rPr>
              <w:rFonts w:ascii="Arial" w:hAnsi="Arial" w:cs="Arial"/>
              <w:color w:val="000000" w:themeColor="text1"/>
            </w:rPr>
            <w:fldChar w:fldCharType="end"/>
          </w:r>
        </w:sdtContent>
      </w:sdt>
      <w:r w:rsidR="00760B9D" w:rsidRPr="005A0AA5">
        <w:rPr>
          <w:rFonts w:ascii="Arial" w:hAnsi="Arial" w:cs="Arial"/>
          <w:color w:val="000000" w:themeColor="text1"/>
        </w:rPr>
        <w:t xml:space="preserve">, </w:t>
      </w:r>
      <w:r w:rsidR="00346F58" w:rsidRPr="005A0AA5">
        <w:rPr>
          <w:rFonts w:ascii="Arial" w:hAnsi="Arial" w:cs="Arial"/>
          <w:color w:val="000000" w:themeColor="text1"/>
        </w:rPr>
        <w:t xml:space="preserve">they saw </w:t>
      </w:r>
      <w:r w:rsidR="00C17A42" w:rsidRPr="005A0AA5">
        <w:rPr>
          <w:rFonts w:ascii="Arial" w:hAnsi="Arial" w:cs="Arial"/>
          <w:color w:val="000000" w:themeColor="text1"/>
        </w:rPr>
        <w:t>a</w:t>
      </w:r>
      <w:r w:rsidR="00346F58" w:rsidRPr="005A0AA5">
        <w:rPr>
          <w:rFonts w:ascii="Arial" w:hAnsi="Arial" w:cs="Arial"/>
          <w:color w:val="000000" w:themeColor="text1"/>
        </w:rPr>
        <w:t xml:space="preserve"> dip in PISA score</w:t>
      </w:r>
      <w:r w:rsidR="00760B9D" w:rsidRPr="005A0AA5">
        <w:rPr>
          <w:rFonts w:ascii="Arial" w:hAnsi="Arial" w:cs="Arial"/>
          <w:color w:val="000000" w:themeColor="text1"/>
        </w:rPr>
        <w:t>s.</w:t>
      </w:r>
      <w:r w:rsidR="001D30CF" w:rsidRPr="005A0AA5">
        <w:rPr>
          <w:rFonts w:ascii="Arial" w:hAnsi="Arial" w:cs="Arial"/>
          <w:color w:val="000000" w:themeColor="text1"/>
        </w:rPr>
        <w:t xml:space="preserve"> “</w:t>
      </w:r>
      <w:r w:rsidR="00760B9D" w:rsidRPr="005A0AA5">
        <w:rPr>
          <w:rFonts w:ascii="Arial" w:hAnsi="Arial" w:cs="Arial"/>
          <w:color w:val="000000" w:themeColor="text1"/>
        </w:rPr>
        <w:t>S</w:t>
      </w:r>
      <w:r w:rsidR="001D30CF" w:rsidRPr="005A0AA5">
        <w:rPr>
          <w:rFonts w:ascii="Arial" w:hAnsi="Arial" w:cs="Arial"/>
          <w:color w:val="000000" w:themeColor="text1"/>
        </w:rPr>
        <w:t xml:space="preserve">lipping just a few places made the government panic and reverse reforms that seemed to be effective” </w:t>
      </w:r>
      <w:sdt>
        <w:sdtPr>
          <w:rPr>
            <w:rFonts w:ascii="Arial" w:hAnsi="Arial" w:cs="Arial"/>
            <w:color w:val="000000" w:themeColor="text1"/>
          </w:rPr>
          <w:id w:val="-2061162662"/>
          <w:citation/>
        </w:sdtPr>
        <w:sdtContent>
          <w:r w:rsidR="001D30CF" w:rsidRPr="005A0AA5">
            <w:rPr>
              <w:rFonts w:ascii="Arial" w:hAnsi="Arial" w:cs="Arial"/>
              <w:color w:val="000000" w:themeColor="text1"/>
            </w:rPr>
            <w:fldChar w:fldCharType="begin"/>
          </w:r>
          <w:r w:rsidR="001D30CF" w:rsidRPr="005A0AA5">
            <w:rPr>
              <w:rFonts w:ascii="Arial" w:hAnsi="Arial" w:cs="Arial"/>
              <w:color w:val="000000" w:themeColor="text1"/>
              <w:lang w:val="en-US"/>
            </w:rPr>
            <w:instrText xml:space="preserve"> CITATION Cre18 \l 1033 </w:instrText>
          </w:r>
          <w:r w:rsidR="001D30CF" w:rsidRPr="005A0AA5">
            <w:rPr>
              <w:rFonts w:ascii="Arial" w:hAnsi="Arial" w:cs="Arial"/>
              <w:color w:val="000000" w:themeColor="text1"/>
            </w:rPr>
            <w:fldChar w:fldCharType="separate"/>
          </w:r>
          <w:r w:rsidR="001D30CF" w:rsidRPr="005A0AA5">
            <w:rPr>
              <w:rFonts w:ascii="Arial" w:hAnsi="Arial" w:cs="Arial"/>
              <w:noProof/>
              <w:color w:val="000000" w:themeColor="text1"/>
              <w:lang w:val="en-US"/>
            </w:rPr>
            <w:t>(Crehan, 2018)</w:t>
          </w:r>
          <w:r w:rsidR="001D30CF" w:rsidRPr="005A0AA5">
            <w:rPr>
              <w:rFonts w:ascii="Arial" w:hAnsi="Arial" w:cs="Arial"/>
              <w:color w:val="000000" w:themeColor="text1"/>
            </w:rPr>
            <w:fldChar w:fldCharType="end"/>
          </w:r>
        </w:sdtContent>
      </w:sdt>
      <w:r w:rsidR="003801A0" w:rsidRPr="005A0AA5">
        <w:rPr>
          <w:rFonts w:ascii="Arial" w:hAnsi="Arial" w:cs="Arial"/>
          <w:color w:val="000000" w:themeColor="text1"/>
        </w:rPr>
        <w:t xml:space="preserve">.  </w:t>
      </w:r>
      <w:r w:rsidR="00346F58" w:rsidRPr="005A0AA5">
        <w:rPr>
          <w:rFonts w:ascii="Arial" w:hAnsi="Arial" w:cs="Arial"/>
          <w:color w:val="000000" w:themeColor="text1"/>
        </w:rPr>
        <w:t xml:space="preserve">Whilst there were several factors contributing to this, the Government with little understanding of the education system outside of the scores </w:t>
      </w:r>
      <w:r w:rsidR="00BD3780" w:rsidRPr="005A0AA5">
        <w:rPr>
          <w:rFonts w:ascii="Arial" w:hAnsi="Arial" w:cs="Arial"/>
          <w:color w:val="000000" w:themeColor="text1"/>
        </w:rPr>
        <w:t xml:space="preserve">and the media outcry meant many </w:t>
      </w:r>
      <w:r w:rsidR="003801A0" w:rsidRPr="005A0AA5">
        <w:rPr>
          <w:rFonts w:ascii="Arial" w:hAnsi="Arial" w:cs="Arial"/>
          <w:color w:val="000000" w:themeColor="text1"/>
        </w:rPr>
        <w:t xml:space="preserve">of the people </w:t>
      </w:r>
      <w:r w:rsidR="00760B9D" w:rsidRPr="005A0AA5">
        <w:rPr>
          <w:rFonts w:ascii="Arial" w:hAnsi="Arial" w:cs="Arial"/>
          <w:color w:val="000000" w:themeColor="text1"/>
        </w:rPr>
        <w:t>of</w:t>
      </w:r>
      <w:r w:rsidR="003801A0" w:rsidRPr="005A0AA5">
        <w:rPr>
          <w:rFonts w:ascii="Arial" w:hAnsi="Arial" w:cs="Arial"/>
          <w:color w:val="000000" w:themeColor="text1"/>
        </w:rPr>
        <w:t xml:space="preserve"> power </w:t>
      </w:r>
      <w:r w:rsidR="00346F58" w:rsidRPr="005A0AA5">
        <w:rPr>
          <w:rFonts w:ascii="Arial" w:hAnsi="Arial" w:cs="Arial"/>
          <w:color w:val="000000" w:themeColor="text1"/>
        </w:rPr>
        <w:t>lost faith</w:t>
      </w:r>
      <w:r w:rsidR="00D51AF6">
        <w:rPr>
          <w:rFonts w:ascii="Arial" w:hAnsi="Arial" w:cs="Arial"/>
          <w:color w:val="000000" w:themeColor="text1"/>
        </w:rPr>
        <w:t xml:space="preserve"> in the reform</w:t>
      </w:r>
      <w:r w:rsidR="00346F58" w:rsidRPr="005A0AA5">
        <w:rPr>
          <w:rFonts w:ascii="Arial" w:hAnsi="Arial" w:cs="Arial"/>
          <w:color w:val="000000" w:themeColor="text1"/>
        </w:rPr>
        <w:t xml:space="preserve">.  Families who had become so </w:t>
      </w:r>
      <w:r w:rsidR="001C0168" w:rsidRPr="005A0AA5">
        <w:rPr>
          <w:rFonts w:ascii="Arial" w:hAnsi="Arial" w:cs="Arial"/>
          <w:color w:val="000000" w:themeColor="text1"/>
        </w:rPr>
        <w:t xml:space="preserve">absorbed </w:t>
      </w:r>
      <w:r w:rsidR="00BD3780" w:rsidRPr="005A0AA5">
        <w:rPr>
          <w:rFonts w:ascii="Arial" w:hAnsi="Arial" w:cs="Arial"/>
          <w:color w:val="000000" w:themeColor="text1"/>
        </w:rPr>
        <w:t xml:space="preserve">with </w:t>
      </w:r>
      <w:r w:rsidR="001C0168" w:rsidRPr="005A0AA5">
        <w:rPr>
          <w:rFonts w:ascii="Arial" w:hAnsi="Arial" w:cs="Arial"/>
          <w:color w:val="000000" w:themeColor="text1"/>
        </w:rPr>
        <w:t>test data and had little understanding of their child’s progress outside of these scores, took on tutors to close the gaps</w:t>
      </w:r>
      <w:r w:rsidR="003801A0" w:rsidRPr="005A0AA5">
        <w:rPr>
          <w:rFonts w:ascii="Arial" w:hAnsi="Arial" w:cs="Arial"/>
          <w:color w:val="000000" w:themeColor="text1"/>
        </w:rPr>
        <w:t xml:space="preserve"> t</w:t>
      </w:r>
      <w:r w:rsidR="00346F58" w:rsidRPr="005A0AA5">
        <w:rPr>
          <w:rFonts w:ascii="Arial" w:hAnsi="Arial" w:cs="Arial"/>
          <w:color w:val="000000" w:themeColor="text1"/>
        </w:rPr>
        <w:t xml:space="preserve">o the point where it is seen as the norm for learners in Japan to receive extra-curricular tuition.  A reduced timetable in the day resulted in parents </w:t>
      </w:r>
      <w:r w:rsidR="003801A0" w:rsidRPr="005A0AA5">
        <w:rPr>
          <w:rFonts w:ascii="Arial" w:hAnsi="Arial" w:cs="Arial"/>
          <w:color w:val="000000" w:themeColor="text1"/>
        </w:rPr>
        <w:t>taking it upon themselves</w:t>
      </w:r>
      <w:r w:rsidR="00346F58" w:rsidRPr="005A0AA5">
        <w:rPr>
          <w:rFonts w:ascii="Arial" w:hAnsi="Arial" w:cs="Arial"/>
          <w:color w:val="000000" w:themeColor="text1"/>
        </w:rPr>
        <w:t xml:space="preserve"> </w:t>
      </w:r>
      <w:r w:rsidR="001D30CF" w:rsidRPr="005A0AA5">
        <w:rPr>
          <w:rFonts w:ascii="Arial" w:hAnsi="Arial" w:cs="Arial"/>
          <w:color w:val="000000" w:themeColor="text1"/>
        </w:rPr>
        <w:t xml:space="preserve">to </w:t>
      </w:r>
      <w:r w:rsidR="00346F58" w:rsidRPr="005A0AA5">
        <w:rPr>
          <w:rFonts w:ascii="Arial" w:hAnsi="Arial" w:cs="Arial"/>
          <w:color w:val="000000" w:themeColor="text1"/>
        </w:rPr>
        <w:t>‘</w:t>
      </w:r>
      <w:r w:rsidR="001C0168" w:rsidRPr="005A0AA5">
        <w:rPr>
          <w:rFonts w:ascii="Arial" w:hAnsi="Arial" w:cs="Arial"/>
          <w:color w:val="000000" w:themeColor="text1"/>
        </w:rPr>
        <w:t xml:space="preserve">raise standards’. </w:t>
      </w:r>
      <w:r w:rsidR="00760B9D" w:rsidRPr="005A0AA5">
        <w:rPr>
          <w:rFonts w:ascii="Arial" w:hAnsi="Arial" w:cs="Arial"/>
          <w:color w:val="000000" w:themeColor="text1"/>
        </w:rPr>
        <w:t xml:space="preserve">Whilst the reform did exactly what it was intended to, it was felt that this was to the detriment of maths and reading scores.  </w:t>
      </w:r>
      <w:r>
        <w:rPr>
          <w:rFonts w:ascii="Arial" w:hAnsi="Arial" w:cs="Arial"/>
          <w:color w:val="000000" w:themeColor="text1"/>
        </w:rPr>
        <w:t xml:space="preserve">This calls into question what is valued most by educators.  </w:t>
      </w:r>
      <w:r w:rsidR="00D51AF6">
        <w:rPr>
          <w:rFonts w:ascii="Arial" w:hAnsi="Arial" w:cs="Arial"/>
          <w:color w:val="000000" w:themeColor="text1"/>
        </w:rPr>
        <w:t xml:space="preserve">Inevitably, in every class there will be learners who follow an academic route and those who sway towards vocational paths. </w:t>
      </w:r>
      <w:r w:rsidR="00EF01E6" w:rsidRPr="00EF01E6">
        <w:rPr>
          <w:rFonts w:ascii="Arial" w:hAnsi="Arial" w:cs="Arial"/>
        </w:rPr>
        <w:t xml:space="preserve">The New Curriculum Progression Steps support the </w:t>
      </w:r>
      <w:proofErr w:type="spellStart"/>
      <w:r w:rsidR="00EF01E6" w:rsidRPr="00EF01E6">
        <w:rPr>
          <w:rFonts w:ascii="Arial" w:hAnsi="Arial" w:cs="Arial"/>
          <w:color w:val="000000" w:themeColor="text1"/>
        </w:rPr>
        <w:t>The</w:t>
      </w:r>
      <w:proofErr w:type="spellEnd"/>
      <w:r w:rsidR="00EF01E6" w:rsidRPr="00EF01E6">
        <w:rPr>
          <w:rFonts w:ascii="Arial" w:hAnsi="Arial" w:cs="Arial"/>
          <w:color w:val="000000" w:themeColor="text1"/>
        </w:rPr>
        <w:t xml:space="preserve"> CfW has been designed so that it no longer separates by year group or even by Key Stage, instead, “</w:t>
      </w:r>
      <w:r w:rsidR="00EF01E6" w:rsidRPr="00EF01E6">
        <w:rPr>
          <w:rFonts w:ascii="Arial" w:hAnsi="Arial" w:cs="Arial"/>
          <w:i/>
          <w:iCs/>
          <w:color w:val="1F1F1F"/>
          <w:shd w:val="clear" w:color="auto" w:fill="FFFFFF"/>
        </w:rPr>
        <w:t>the intention is that learners will progress along the same continuum of learning for each area of learning and experience from ages 3 to 16”</w:t>
      </w:r>
      <w:sdt>
        <w:sdtPr>
          <w:rPr>
            <w:rFonts w:ascii="Arial" w:hAnsi="Arial" w:cs="Arial"/>
            <w:i/>
            <w:iCs/>
            <w:color w:val="1F1F1F"/>
            <w:shd w:val="clear" w:color="auto" w:fill="FFFFFF"/>
          </w:rPr>
          <w:id w:val="-236247587"/>
          <w:citation/>
        </w:sdtPr>
        <w:sdtContent>
          <w:r w:rsidR="00EF01E6" w:rsidRPr="00EF01E6">
            <w:rPr>
              <w:rFonts w:ascii="Arial" w:hAnsi="Arial" w:cs="Arial"/>
              <w:i/>
              <w:iCs/>
              <w:color w:val="1F1F1F"/>
              <w:shd w:val="clear" w:color="auto" w:fill="FFFFFF"/>
            </w:rPr>
            <w:fldChar w:fldCharType="begin"/>
          </w:r>
          <w:r w:rsidR="00EF01E6" w:rsidRPr="00EF01E6">
            <w:rPr>
              <w:rFonts w:ascii="Arial" w:hAnsi="Arial" w:cs="Arial"/>
              <w:i/>
              <w:iCs/>
              <w:color w:val="1F1F1F"/>
              <w:shd w:val="clear" w:color="auto" w:fill="FFFFFF"/>
              <w:lang w:val="en-US"/>
            </w:rPr>
            <w:instrText xml:space="preserve"> CITATION Dra19 \l 1033 </w:instrText>
          </w:r>
          <w:r w:rsidR="00EF01E6" w:rsidRPr="00EF01E6">
            <w:rPr>
              <w:rFonts w:ascii="Arial" w:hAnsi="Arial" w:cs="Arial"/>
              <w:i/>
              <w:iCs/>
              <w:color w:val="1F1F1F"/>
              <w:shd w:val="clear" w:color="auto" w:fill="FFFFFF"/>
            </w:rPr>
            <w:fldChar w:fldCharType="separate"/>
          </w:r>
          <w:r w:rsidR="00EF01E6" w:rsidRPr="00EF01E6">
            <w:rPr>
              <w:rFonts w:ascii="Arial" w:hAnsi="Arial" w:cs="Arial"/>
              <w:i/>
              <w:iCs/>
              <w:noProof/>
              <w:color w:val="1F1F1F"/>
              <w:shd w:val="clear" w:color="auto" w:fill="FFFFFF"/>
              <w:lang w:val="en-US"/>
            </w:rPr>
            <w:t xml:space="preserve"> </w:t>
          </w:r>
          <w:r w:rsidR="00EF01E6" w:rsidRPr="00EF01E6">
            <w:rPr>
              <w:rFonts w:ascii="Arial" w:hAnsi="Arial" w:cs="Arial"/>
              <w:noProof/>
              <w:color w:val="1F1F1F"/>
              <w:shd w:val="clear" w:color="auto" w:fill="FFFFFF"/>
              <w:lang w:val="en-US"/>
            </w:rPr>
            <w:t>(Welsh Government, 2019)</w:t>
          </w:r>
          <w:r w:rsidR="00EF01E6" w:rsidRPr="00EF01E6">
            <w:rPr>
              <w:rFonts w:ascii="Arial" w:hAnsi="Arial" w:cs="Arial"/>
              <w:i/>
              <w:iCs/>
              <w:color w:val="1F1F1F"/>
              <w:shd w:val="clear" w:color="auto" w:fill="FFFFFF"/>
            </w:rPr>
            <w:fldChar w:fldCharType="end"/>
          </w:r>
        </w:sdtContent>
      </w:sdt>
      <w:r w:rsidR="00EF01E6" w:rsidRPr="00EF01E6">
        <w:rPr>
          <w:rFonts w:ascii="Arial" w:hAnsi="Arial" w:cs="Arial"/>
          <w:i/>
          <w:iCs/>
          <w:color w:val="1F1F1F"/>
          <w:shd w:val="clear" w:color="auto" w:fill="FFFFFF"/>
        </w:rPr>
        <w:t xml:space="preserve">.  </w:t>
      </w:r>
      <w:r w:rsidR="00EF01E6" w:rsidRPr="00EF01E6">
        <w:rPr>
          <w:rFonts w:ascii="Arial" w:hAnsi="Arial" w:cs="Arial"/>
          <w:color w:val="1F1F1F"/>
          <w:shd w:val="clear" w:color="auto" w:fill="FFFFFF"/>
        </w:rPr>
        <w:t xml:space="preserve">Whilst the idea seems very different, many teachers have done this for years, looking at the achievement outcomes for the years above or below in </w:t>
      </w:r>
      <w:r w:rsidR="00EF01E6" w:rsidRPr="00EF01E6">
        <w:rPr>
          <w:rFonts w:ascii="Arial" w:hAnsi="Arial" w:cs="Arial"/>
          <w:color w:val="1F1F1F"/>
          <w:shd w:val="clear" w:color="auto" w:fill="FFFFFF"/>
        </w:rPr>
        <w:lastRenderedPageBreak/>
        <w:t xml:space="preserve">order to meet the needs of the learners.  The ‘What Matters Statements’. Learning is more horizontal  This is contrary to the curriculum of New Zealand where they have maintained year on year progression points.  Discussion with a core study group raised this as perhaps one of the more radical changes with CfW and for many, the one they were least comfortable with.    Coming from an outcome based and test-driven school system, discussion with a core study group emphasised the concern over assessment and how learning will be ‘measured’ under the new system.  Whilst a majority of teachers in Wales do not endorse National Tests, there is understandably a sense of concern over the change in approach to assessment and with the Progression steps spanning three years, careful consideration will need to take place at school level in order to ensure that children “do not slip through the net” </w:t>
      </w:r>
      <w:sdt>
        <w:sdtPr>
          <w:rPr>
            <w:rFonts w:ascii="Arial" w:hAnsi="Arial" w:cs="Arial"/>
            <w:color w:val="1F1F1F"/>
            <w:shd w:val="clear" w:color="auto" w:fill="FFFFFF"/>
          </w:rPr>
          <w:id w:val="1798174092"/>
          <w:citation/>
        </w:sdtPr>
        <w:sdtContent>
          <w:r w:rsidR="00EF01E6" w:rsidRPr="00EF01E6">
            <w:rPr>
              <w:rFonts w:ascii="Arial" w:hAnsi="Arial" w:cs="Arial"/>
              <w:color w:val="1F1F1F"/>
              <w:shd w:val="clear" w:color="auto" w:fill="FFFFFF"/>
            </w:rPr>
            <w:fldChar w:fldCharType="begin"/>
          </w:r>
          <w:r w:rsidR="00EF01E6" w:rsidRPr="00EF01E6">
            <w:rPr>
              <w:rFonts w:ascii="Arial" w:hAnsi="Arial" w:cs="Arial"/>
              <w:color w:val="1F1F1F"/>
              <w:shd w:val="clear" w:color="auto" w:fill="FFFFFF"/>
              <w:lang w:val="en-US"/>
            </w:rPr>
            <w:instrText xml:space="preserve"> CITATION Cor19 \l 1033 </w:instrText>
          </w:r>
          <w:r w:rsidR="00EF01E6" w:rsidRPr="00EF01E6">
            <w:rPr>
              <w:rFonts w:ascii="Arial" w:hAnsi="Arial" w:cs="Arial"/>
              <w:color w:val="1F1F1F"/>
              <w:shd w:val="clear" w:color="auto" w:fill="FFFFFF"/>
            </w:rPr>
            <w:fldChar w:fldCharType="separate"/>
          </w:r>
          <w:r w:rsidR="00EF01E6" w:rsidRPr="00EF01E6">
            <w:rPr>
              <w:rFonts w:ascii="Arial" w:hAnsi="Arial" w:cs="Arial"/>
              <w:noProof/>
              <w:color w:val="1F1F1F"/>
              <w:shd w:val="clear" w:color="auto" w:fill="FFFFFF"/>
              <w:lang w:val="en-US"/>
            </w:rPr>
            <w:t>(Teacher, 2019)</w:t>
          </w:r>
          <w:r w:rsidR="00EF01E6" w:rsidRPr="00EF01E6">
            <w:rPr>
              <w:rFonts w:ascii="Arial" w:hAnsi="Arial" w:cs="Arial"/>
              <w:color w:val="1F1F1F"/>
              <w:shd w:val="clear" w:color="auto" w:fill="FFFFFF"/>
            </w:rPr>
            <w:fldChar w:fldCharType="end"/>
          </w:r>
        </w:sdtContent>
      </w:sdt>
      <w:r w:rsidR="00EF01E6" w:rsidRPr="00EF01E6">
        <w:rPr>
          <w:rFonts w:ascii="Arial" w:hAnsi="Arial" w:cs="Arial"/>
          <w:color w:val="1F1F1F"/>
          <w:shd w:val="clear" w:color="auto" w:fill="FFFFFF"/>
        </w:rPr>
        <w:t xml:space="preserve">.  It is the duty of the school to </w:t>
      </w:r>
      <w:r w:rsidR="00EF01E6" w:rsidRPr="00EF01E6">
        <w:rPr>
          <w:rFonts w:ascii="Arial" w:hAnsi="Arial" w:cs="Arial"/>
          <w:i/>
          <w:iCs/>
          <w:color w:val="1F1F1F"/>
          <w:shd w:val="clear" w:color="auto" w:fill="FFFFFF"/>
        </w:rPr>
        <w:t>“provide a curriculum that enables most learners to reach, or go beyond, the achievement outcomes set by the school and progress along the continuum for the progression steps.”</w:t>
      </w:r>
      <w:sdt>
        <w:sdtPr>
          <w:rPr>
            <w:rFonts w:ascii="Arial" w:hAnsi="Arial" w:cs="Arial"/>
            <w:i/>
            <w:iCs/>
            <w:color w:val="1F1F1F"/>
            <w:shd w:val="clear" w:color="auto" w:fill="FFFFFF"/>
          </w:rPr>
          <w:id w:val="-582691418"/>
          <w:citation/>
        </w:sdtPr>
        <w:sdtContent>
          <w:r w:rsidR="00EF01E6" w:rsidRPr="00EF01E6">
            <w:rPr>
              <w:rFonts w:ascii="Arial" w:hAnsi="Arial" w:cs="Arial"/>
              <w:i/>
              <w:iCs/>
              <w:color w:val="1F1F1F"/>
              <w:shd w:val="clear" w:color="auto" w:fill="FFFFFF"/>
            </w:rPr>
            <w:fldChar w:fldCharType="begin"/>
          </w:r>
          <w:r w:rsidR="00EF01E6" w:rsidRPr="00EF01E6">
            <w:rPr>
              <w:rFonts w:ascii="Arial" w:hAnsi="Arial" w:cs="Arial"/>
              <w:i/>
              <w:iCs/>
              <w:color w:val="1F1F1F"/>
              <w:shd w:val="clear" w:color="auto" w:fill="FFFFFF"/>
              <w:lang w:val="en-US"/>
            </w:rPr>
            <w:instrText xml:space="preserve"> CITATION Dra19 \l 1033 </w:instrText>
          </w:r>
          <w:r w:rsidR="00EF01E6" w:rsidRPr="00EF01E6">
            <w:rPr>
              <w:rFonts w:ascii="Arial" w:hAnsi="Arial" w:cs="Arial"/>
              <w:i/>
              <w:iCs/>
              <w:color w:val="1F1F1F"/>
              <w:shd w:val="clear" w:color="auto" w:fill="FFFFFF"/>
            </w:rPr>
            <w:fldChar w:fldCharType="separate"/>
          </w:r>
          <w:r w:rsidR="00EF01E6" w:rsidRPr="00EF01E6">
            <w:rPr>
              <w:rFonts w:ascii="Arial" w:hAnsi="Arial" w:cs="Arial"/>
              <w:i/>
              <w:iCs/>
              <w:noProof/>
              <w:color w:val="1F1F1F"/>
              <w:shd w:val="clear" w:color="auto" w:fill="FFFFFF"/>
              <w:lang w:val="en-US"/>
            </w:rPr>
            <w:t xml:space="preserve"> </w:t>
          </w:r>
          <w:r w:rsidR="00EF01E6" w:rsidRPr="00EF01E6">
            <w:rPr>
              <w:rFonts w:ascii="Arial" w:hAnsi="Arial" w:cs="Arial"/>
              <w:noProof/>
              <w:color w:val="1F1F1F"/>
              <w:shd w:val="clear" w:color="auto" w:fill="FFFFFF"/>
              <w:lang w:val="en-US"/>
            </w:rPr>
            <w:t>(Welsh Government, 2019)</w:t>
          </w:r>
          <w:r w:rsidR="00EF01E6" w:rsidRPr="00EF01E6">
            <w:rPr>
              <w:rFonts w:ascii="Arial" w:hAnsi="Arial" w:cs="Arial"/>
              <w:i/>
              <w:iCs/>
              <w:color w:val="1F1F1F"/>
              <w:shd w:val="clear" w:color="auto" w:fill="FFFFFF"/>
            </w:rPr>
            <w:fldChar w:fldCharType="end"/>
          </w:r>
        </w:sdtContent>
      </w:sdt>
      <w:r w:rsidR="00EF01E6" w:rsidRPr="00EF01E6">
        <w:rPr>
          <w:rFonts w:ascii="Arial" w:hAnsi="Arial" w:cs="Arial"/>
          <w:i/>
          <w:iCs/>
          <w:color w:val="1F1F1F"/>
          <w:shd w:val="clear" w:color="auto" w:fill="FFFFFF"/>
        </w:rPr>
        <w:t>.</w:t>
      </w:r>
      <w:r w:rsidR="00EF01E6">
        <w:rPr>
          <w:rFonts w:ascii="Arial" w:hAnsi="Arial" w:cs="Arial"/>
          <w:i/>
          <w:iCs/>
          <w:color w:val="1F1F1F"/>
          <w:shd w:val="clear" w:color="auto" w:fill="FFFFFF"/>
        </w:rPr>
        <w:t xml:space="preserve"> </w:t>
      </w:r>
      <w:r w:rsidR="00D51AF6">
        <w:rPr>
          <w:rFonts w:ascii="Arial" w:hAnsi="Arial" w:cs="Arial"/>
          <w:color w:val="000000" w:themeColor="text1"/>
        </w:rPr>
        <w:t>CfW is designed with the intention of valuing all learners equally and supporting them on their individual journey.  Whilst it would be satisfying to do well in PISA and other comparative data, what is important is creating a modern and purposeful curriculum for future generations.</w:t>
      </w:r>
    </w:p>
    <w:p w:rsidR="00D51AF6" w:rsidRPr="00D51AF6" w:rsidRDefault="00346F58" w:rsidP="00D51AF6">
      <w:pPr>
        <w:pStyle w:val="NormalWeb"/>
        <w:spacing w:after="0" w:afterAutospacing="0" w:line="360" w:lineRule="auto"/>
        <w:jc w:val="both"/>
        <w:rPr>
          <w:rFonts w:ascii="Arial" w:hAnsi="Arial" w:cs="Arial"/>
          <w:color w:val="000000"/>
        </w:rPr>
      </w:pPr>
      <w:r w:rsidRPr="005A0AA5">
        <w:rPr>
          <w:rFonts w:ascii="Arial" w:hAnsi="Arial" w:cs="Arial"/>
        </w:rPr>
        <w:t xml:space="preserve">In summary, it is vital to consider that </w:t>
      </w:r>
      <w:bookmarkStart w:id="1" w:name="00"/>
      <w:r w:rsidRPr="005A0AA5">
        <w:rPr>
          <w:rFonts w:ascii="Arial" w:hAnsi="Arial" w:cs="Arial"/>
        </w:rPr>
        <w:t>“</w:t>
      </w:r>
      <w:r w:rsidRPr="005A0AA5">
        <w:rPr>
          <w:rFonts w:ascii="Arial" w:hAnsi="Arial" w:cs="Arial"/>
          <w:color w:val="000000"/>
        </w:rPr>
        <w:t>What is true today will be irrelevant tomorrow”</w:t>
      </w:r>
      <w:sdt>
        <w:sdtPr>
          <w:rPr>
            <w:rFonts w:ascii="Arial" w:hAnsi="Arial" w:cs="Arial"/>
            <w:color w:val="000000"/>
          </w:rPr>
          <w:id w:val="1914278545"/>
          <w:citation/>
        </w:sdtPr>
        <w:sdtContent>
          <w:r w:rsidRPr="005A0AA5">
            <w:rPr>
              <w:rFonts w:ascii="Arial" w:hAnsi="Arial" w:cs="Arial"/>
              <w:color w:val="000000"/>
            </w:rPr>
            <w:fldChar w:fldCharType="begin"/>
          </w:r>
          <w:r w:rsidRPr="005A0AA5">
            <w:rPr>
              <w:rFonts w:ascii="Arial" w:hAnsi="Arial" w:cs="Arial"/>
              <w:color w:val="000000"/>
              <w:lang w:val="en-US"/>
            </w:rPr>
            <w:instrText xml:space="preserve"> CITATION HMS31 \l 1033 </w:instrText>
          </w:r>
          <w:r w:rsidRPr="005A0AA5">
            <w:rPr>
              <w:rFonts w:ascii="Arial" w:hAnsi="Arial" w:cs="Arial"/>
              <w:color w:val="000000"/>
            </w:rPr>
            <w:fldChar w:fldCharType="separate"/>
          </w:r>
          <w:r w:rsidRPr="005A0AA5">
            <w:rPr>
              <w:rFonts w:ascii="Arial" w:hAnsi="Arial" w:cs="Arial"/>
              <w:noProof/>
              <w:color w:val="000000"/>
              <w:lang w:val="en-US"/>
            </w:rPr>
            <w:t xml:space="preserve"> (HM Stationery Office, 1931)</w:t>
          </w:r>
          <w:r w:rsidRPr="005A0AA5">
            <w:rPr>
              <w:rFonts w:ascii="Arial" w:hAnsi="Arial" w:cs="Arial"/>
              <w:color w:val="000000"/>
            </w:rPr>
            <w:fldChar w:fldCharType="end"/>
          </w:r>
        </w:sdtContent>
      </w:sdt>
      <w:r w:rsidRPr="005A0AA5">
        <w:rPr>
          <w:rFonts w:ascii="Arial" w:hAnsi="Arial" w:cs="Arial"/>
          <w:color w:val="000000"/>
        </w:rPr>
        <w:t>, if we consider the new curriculum design to be a task and finish job, we are ultimately setting ourselves up to fail.  “</w:t>
      </w:r>
      <w:r w:rsidRPr="005A0AA5">
        <w:rPr>
          <w:rFonts w:ascii="Arial" w:hAnsi="Arial" w:cs="Arial"/>
          <w:color w:val="333333"/>
        </w:rPr>
        <w:t>Curriculum design and review is complex – you won’t necessarily find what works best right away. “</w:t>
      </w:r>
      <w:sdt>
        <w:sdtPr>
          <w:rPr>
            <w:rFonts w:ascii="Arial" w:hAnsi="Arial" w:cs="Arial"/>
            <w:color w:val="333333"/>
          </w:rPr>
          <w:id w:val="-1408535186"/>
          <w:citation/>
        </w:sdtPr>
        <w:sdtContent>
          <w:r w:rsidRPr="005A0AA5">
            <w:rPr>
              <w:rFonts w:ascii="Arial" w:hAnsi="Arial" w:cs="Arial"/>
              <w:color w:val="333333"/>
            </w:rPr>
            <w:fldChar w:fldCharType="begin"/>
          </w:r>
          <w:r w:rsidR="00FC37EC">
            <w:rPr>
              <w:rFonts w:ascii="Arial" w:hAnsi="Arial" w:cs="Arial"/>
              <w:color w:val="333333"/>
              <w:lang w:val="en-US"/>
            </w:rPr>
            <w:instrText xml:space="preserve">CITATION The17 \l 1033 </w:instrText>
          </w:r>
          <w:r w:rsidRPr="005A0AA5">
            <w:rPr>
              <w:rFonts w:ascii="Arial" w:hAnsi="Arial" w:cs="Arial"/>
              <w:color w:val="333333"/>
            </w:rPr>
            <w:fldChar w:fldCharType="separate"/>
          </w:r>
          <w:r w:rsidR="00FC37EC">
            <w:rPr>
              <w:rFonts w:ascii="Arial" w:hAnsi="Arial" w:cs="Arial"/>
              <w:noProof/>
              <w:color w:val="333333"/>
              <w:lang w:val="en-US"/>
            </w:rPr>
            <w:t xml:space="preserve"> </w:t>
          </w:r>
          <w:r w:rsidR="00FC37EC" w:rsidRPr="00FC37EC">
            <w:rPr>
              <w:rFonts w:ascii="Arial" w:hAnsi="Arial" w:cs="Arial"/>
              <w:noProof/>
              <w:color w:val="333333"/>
              <w:lang w:val="en-US"/>
            </w:rPr>
            <w:t>(New Zealand Government, 2017)</w:t>
          </w:r>
          <w:r w:rsidRPr="005A0AA5">
            <w:rPr>
              <w:rFonts w:ascii="Arial" w:hAnsi="Arial" w:cs="Arial"/>
              <w:color w:val="333333"/>
            </w:rPr>
            <w:fldChar w:fldCharType="end"/>
          </w:r>
        </w:sdtContent>
      </w:sdt>
      <w:r w:rsidR="00FC37EC">
        <w:rPr>
          <w:rFonts w:ascii="Arial" w:hAnsi="Arial" w:cs="Arial"/>
          <w:color w:val="333333"/>
        </w:rPr>
        <w:t xml:space="preserve">.  </w:t>
      </w:r>
      <w:r w:rsidRPr="00D51AF6">
        <w:rPr>
          <w:rFonts w:ascii="Arial" w:hAnsi="Arial" w:cs="Arial"/>
          <w:color w:val="333333"/>
          <w:highlight w:val="yellow"/>
        </w:rPr>
        <w:t>Curriculum design is a journey, one that is unique to each</w:t>
      </w:r>
      <w:r w:rsidR="00FC37EC" w:rsidRPr="00D51AF6">
        <w:rPr>
          <w:rFonts w:ascii="Arial" w:hAnsi="Arial" w:cs="Arial"/>
          <w:color w:val="333333"/>
          <w:highlight w:val="yellow"/>
        </w:rPr>
        <w:t xml:space="preserve"> country,</w:t>
      </w:r>
      <w:r w:rsidRPr="00D51AF6">
        <w:rPr>
          <w:rFonts w:ascii="Arial" w:hAnsi="Arial" w:cs="Arial"/>
          <w:color w:val="333333"/>
          <w:highlight w:val="yellow"/>
        </w:rPr>
        <w:t xml:space="preserve"> school, teacher and child</w:t>
      </w:r>
      <w:r w:rsidRPr="005A0AA5">
        <w:rPr>
          <w:rFonts w:ascii="Arial" w:hAnsi="Arial" w:cs="Arial"/>
          <w:color w:val="333333"/>
        </w:rPr>
        <w:t xml:space="preserve">.  What is essential is the balance between understanding what we want for the learners in front of us, having high aspirations for them and building their </w:t>
      </w:r>
      <w:r w:rsidR="00FC37EC">
        <w:rPr>
          <w:rFonts w:ascii="Arial" w:hAnsi="Arial" w:cs="Arial"/>
          <w:color w:val="333333"/>
        </w:rPr>
        <w:t>capacity as a learner</w:t>
      </w:r>
      <w:r w:rsidR="00D51AF6">
        <w:rPr>
          <w:rFonts w:ascii="Arial" w:hAnsi="Arial" w:cs="Arial"/>
          <w:color w:val="333333"/>
        </w:rPr>
        <w:t xml:space="preserve"> so that they have the ability to realise their potential</w:t>
      </w:r>
      <w:r w:rsidRPr="005A0AA5">
        <w:rPr>
          <w:rFonts w:ascii="Arial" w:hAnsi="Arial" w:cs="Arial"/>
          <w:color w:val="333333"/>
        </w:rPr>
        <w:t>.  “</w:t>
      </w:r>
      <w:r w:rsidRPr="005A0AA5">
        <w:rPr>
          <w:rFonts w:ascii="Arial" w:hAnsi="Arial" w:cs="Arial"/>
          <w:color w:val="000000"/>
        </w:rPr>
        <w:t xml:space="preserve">It will best serve their future by a single-minded devotion to their needs in the present” </w:t>
      </w:r>
      <w:sdt>
        <w:sdtPr>
          <w:rPr>
            <w:rFonts w:ascii="Arial" w:hAnsi="Arial" w:cs="Arial"/>
            <w:color w:val="000000"/>
          </w:rPr>
          <w:id w:val="1198739693"/>
          <w:citation/>
        </w:sdtPr>
        <w:sdtContent>
          <w:r w:rsidRPr="005A0AA5">
            <w:rPr>
              <w:rFonts w:ascii="Arial" w:hAnsi="Arial" w:cs="Arial"/>
              <w:color w:val="000000"/>
            </w:rPr>
            <w:fldChar w:fldCharType="begin"/>
          </w:r>
          <w:r w:rsidRPr="005A0AA5">
            <w:rPr>
              <w:rFonts w:ascii="Arial" w:hAnsi="Arial" w:cs="Arial"/>
              <w:color w:val="000000"/>
              <w:lang w:val="en-US"/>
            </w:rPr>
            <w:instrText xml:space="preserve"> CITATION HMS31 \l 1033 </w:instrText>
          </w:r>
          <w:r w:rsidRPr="005A0AA5">
            <w:rPr>
              <w:rFonts w:ascii="Arial" w:hAnsi="Arial" w:cs="Arial"/>
              <w:color w:val="000000"/>
            </w:rPr>
            <w:fldChar w:fldCharType="separate"/>
          </w:r>
          <w:r w:rsidRPr="005A0AA5">
            <w:rPr>
              <w:rFonts w:ascii="Arial" w:hAnsi="Arial" w:cs="Arial"/>
              <w:noProof/>
              <w:color w:val="000000"/>
              <w:lang w:val="en-US"/>
            </w:rPr>
            <w:t>(HM Stationery Office, 1931)</w:t>
          </w:r>
          <w:r w:rsidRPr="005A0AA5">
            <w:rPr>
              <w:rFonts w:ascii="Arial" w:hAnsi="Arial" w:cs="Arial"/>
              <w:color w:val="000000"/>
            </w:rPr>
            <w:fldChar w:fldCharType="end"/>
          </w:r>
        </w:sdtContent>
      </w:sdt>
      <w:r w:rsidR="00D51AF6">
        <w:rPr>
          <w:rFonts w:ascii="Arial" w:hAnsi="Arial" w:cs="Arial"/>
          <w:color w:val="000000"/>
        </w:rPr>
        <w:t xml:space="preserve">.  </w:t>
      </w:r>
      <w:r w:rsidR="00D51AF6" w:rsidRPr="005A0AA5">
        <w:rPr>
          <w:rFonts w:ascii="Arial" w:hAnsi="Arial" w:cs="Arial"/>
        </w:rPr>
        <w:t>“Ultimately, no matter the program, reform happens through people, not policies, curricula, or technology.”</w:t>
      </w:r>
      <w:sdt>
        <w:sdtPr>
          <w:rPr>
            <w:rFonts w:ascii="Arial" w:hAnsi="Arial" w:cs="Arial"/>
          </w:rPr>
          <w:id w:val="139232973"/>
          <w:citation/>
        </w:sdtPr>
        <w:sdtContent>
          <w:r w:rsidR="00D51AF6" w:rsidRPr="005A0AA5">
            <w:rPr>
              <w:rFonts w:ascii="Arial" w:hAnsi="Arial" w:cs="Arial"/>
            </w:rPr>
            <w:fldChar w:fldCharType="begin"/>
          </w:r>
          <w:r w:rsidR="00D51AF6" w:rsidRPr="005A0AA5">
            <w:rPr>
              <w:rFonts w:ascii="Arial" w:hAnsi="Arial" w:cs="Arial"/>
              <w:lang w:val="en-US"/>
            </w:rPr>
            <w:instrText xml:space="preserve"> CITATION Bia17 \l 1033 </w:instrText>
          </w:r>
          <w:r w:rsidR="00D51AF6" w:rsidRPr="005A0AA5">
            <w:rPr>
              <w:rFonts w:ascii="Arial" w:hAnsi="Arial" w:cs="Arial"/>
            </w:rPr>
            <w:fldChar w:fldCharType="separate"/>
          </w:r>
          <w:r w:rsidR="00D51AF6" w:rsidRPr="005A0AA5">
            <w:rPr>
              <w:rFonts w:ascii="Arial" w:hAnsi="Arial" w:cs="Arial"/>
              <w:noProof/>
              <w:lang w:val="en-US"/>
            </w:rPr>
            <w:t xml:space="preserve"> (Bialik &amp; Fadel, 2017)</w:t>
          </w:r>
          <w:r w:rsidR="00D51AF6" w:rsidRPr="005A0AA5">
            <w:rPr>
              <w:rFonts w:ascii="Arial" w:hAnsi="Arial" w:cs="Arial"/>
            </w:rPr>
            <w:fldChar w:fldCharType="end"/>
          </w:r>
        </w:sdtContent>
      </w:sdt>
    </w:p>
    <w:p w:rsidR="00D51AF6" w:rsidRPr="005A0AA5" w:rsidRDefault="00D51AF6" w:rsidP="00471FA2">
      <w:pPr>
        <w:pStyle w:val="NormalWeb"/>
        <w:spacing w:after="0" w:afterAutospacing="0" w:line="360" w:lineRule="auto"/>
        <w:jc w:val="both"/>
        <w:rPr>
          <w:rFonts w:ascii="Arial" w:hAnsi="Arial" w:cs="Arial"/>
          <w:color w:val="000000"/>
        </w:rPr>
      </w:pPr>
    </w:p>
    <w:bookmarkEnd w:id="1"/>
    <w:p w:rsidR="009335A2" w:rsidRPr="005A0AA5" w:rsidRDefault="009335A2" w:rsidP="00471FA2">
      <w:pPr>
        <w:spacing w:line="360" w:lineRule="auto"/>
        <w:jc w:val="both"/>
        <w:rPr>
          <w:rFonts w:ascii="Arial" w:hAnsi="Arial" w:cs="Arial"/>
        </w:rPr>
      </w:pPr>
    </w:p>
    <w:p w:rsidR="001D5E73" w:rsidRPr="00D51AF6" w:rsidRDefault="008A3431" w:rsidP="00471FA2">
      <w:pPr>
        <w:spacing w:line="360" w:lineRule="auto"/>
        <w:jc w:val="both"/>
        <w:rPr>
          <w:rFonts w:ascii="Arial" w:hAnsi="Arial" w:cs="Arial"/>
          <w:color w:val="000000" w:themeColor="text1"/>
        </w:rPr>
      </w:pPr>
      <w:r w:rsidRPr="005A0AA5">
        <w:rPr>
          <w:rFonts w:ascii="Arial" w:hAnsi="Arial" w:cs="Arial"/>
          <w:color w:val="000000" w:themeColor="text1"/>
          <w:highlight w:val="yellow"/>
        </w:rPr>
        <w:t xml:space="preserve">The philosophy behind the four purposes is not exclusive to the CfW.  Analysing the fundamentals behind the curriculum for Scotland, it is clear that we share more than </w:t>
      </w:r>
      <w:r w:rsidRPr="005A0AA5">
        <w:rPr>
          <w:rFonts w:ascii="Arial" w:hAnsi="Arial" w:cs="Arial"/>
          <w:color w:val="000000" w:themeColor="text1"/>
          <w:highlight w:val="yellow"/>
        </w:rPr>
        <w:lastRenderedPageBreak/>
        <w:t xml:space="preserve">just a border with England!  Scotland’s Curriculum for Excellence was born from Donaldson’s review in 2010.  These large scale, ‘strategic’ changes are questioned by Mark Priestly and Sarah Minty </w:t>
      </w:r>
      <w:sdt>
        <w:sdtPr>
          <w:rPr>
            <w:rFonts w:ascii="Arial" w:hAnsi="Arial" w:cs="Arial"/>
            <w:color w:val="000000" w:themeColor="text1"/>
            <w:highlight w:val="yellow"/>
          </w:rPr>
          <w:id w:val="-1839999737"/>
          <w:citation/>
        </w:sdtPr>
        <w:sdtContent>
          <w:r w:rsidRPr="005A0AA5">
            <w:rPr>
              <w:rFonts w:ascii="Arial" w:hAnsi="Arial" w:cs="Arial"/>
              <w:color w:val="000000" w:themeColor="text1"/>
              <w:highlight w:val="yellow"/>
            </w:rPr>
            <w:fldChar w:fldCharType="begin"/>
          </w:r>
          <w:r w:rsidRPr="005A0AA5">
            <w:rPr>
              <w:rFonts w:ascii="Arial" w:hAnsi="Arial" w:cs="Arial"/>
              <w:color w:val="000000" w:themeColor="text1"/>
              <w:highlight w:val="yellow"/>
              <w:lang w:val="en-US"/>
            </w:rPr>
            <w:instrText xml:space="preserve"> CITATION Pri \l 1033 </w:instrText>
          </w:r>
          <w:r w:rsidRPr="005A0AA5">
            <w:rPr>
              <w:rFonts w:ascii="Arial" w:hAnsi="Arial" w:cs="Arial"/>
              <w:color w:val="000000" w:themeColor="text1"/>
              <w:highlight w:val="yellow"/>
            </w:rPr>
            <w:fldChar w:fldCharType="separate"/>
          </w:r>
          <w:r w:rsidRPr="005A0AA5">
            <w:rPr>
              <w:rFonts w:ascii="Arial" w:hAnsi="Arial" w:cs="Arial"/>
              <w:noProof/>
              <w:color w:val="000000" w:themeColor="text1"/>
              <w:highlight w:val="yellow"/>
              <w:lang w:val="en-US"/>
            </w:rPr>
            <w:t>(Priestly &amp; Minty, n.d.)</w:t>
          </w:r>
          <w:r w:rsidRPr="005A0AA5">
            <w:rPr>
              <w:rFonts w:ascii="Arial" w:hAnsi="Arial" w:cs="Arial"/>
              <w:color w:val="000000" w:themeColor="text1"/>
              <w:highlight w:val="yellow"/>
            </w:rPr>
            <w:fldChar w:fldCharType="end"/>
          </w:r>
        </w:sdtContent>
      </w:sdt>
      <w:r w:rsidRPr="005A0AA5">
        <w:rPr>
          <w:rFonts w:ascii="Arial" w:hAnsi="Arial" w:cs="Arial"/>
          <w:color w:val="000000" w:themeColor="text1"/>
        </w:rPr>
        <w:t xml:space="preserve"> Incomplete paragraph</w:t>
      </w:r>
    </w:p>
    <w:p w:rsidR="001D5E73" w:rsidRPr="005A0AA5" w:rsidRDefault="001D5E73" w:rsidP="00471FA2">
      <w:pPr>
        <w:spacing w:line="360" w:lineRule="auto"/>
        <w:jc w:val="both"/>
        <w:rPr>
          <w:rFonts w:ascii="Arial" w:hAnsi="Arial" w:cs="Arial"/>
        </w:rPr>
      </w:pPr>
    </w:p>
    <w:p w:rsidR="001D5E73" w:rsidRDefault="001D5E73" w:rsidP="00471FA2">
      <w:pPr>
        <w:spacing w:line="360" w:lineRule="auto"/>
        <w:jc w:val="both"/>
        <w:rPr>
          <w:rFonts w:ascii="Arial" w:hAnsi="Arial" w:cs="Arial"/>
        </w:rPr>
      </w:pPr>
    </w:p>
    <w:p w:rsidR="00742280" w:rsidRDefault="00742280" w:rsidP="00471FA2">
      <w:pPr>
        <w:spacing w:line="360" w:lineRule="auto"/>
        <w:jc w:val="both"/>
        <w:rPr>
          <w:rFonts w:ascii="Arial" w:hAnsi="Arial" w:cs="Arial"/>
        </w:rPr>
      </w:pPr>
    </w:p>
    <w:p w:rsidR="00742280" w:rsidRDefault="00742280">
      <w:pPr>
        <w:spacing w:after="160" w:line="259" w:lineRule="auto"/>
        <w:rPr>
          <w:rFonts w:ascii="Arial" w:hAnsi="Arial" w:cs="Arial"/>
        </w:rPr>
      </w:pPr>
      <w:r>
        <w:rPr>
          <w:rFonts w:ascii="Arial" w:hAnsi="Arial" w:cs="Arial"/>
        </w:rPr>
        <w:br w:type="page"/>
      </w:r>
    </w:p>
    <w:p w:rsidR="00742280" w:rsidRPr="005A0AA5" w:rsidRDefault="00742280" w:rsidP="00471FA2">
      <w:pPr>
        <w:spacing w:line="360" w:lineRule="auto"/>
        <w:jc w:val="both"/>
        <w:rPr>
          <w:rFonts w:ascii="Arial" w:hAnsi="Arial" w:cs="Arial"/>
        </w:rPr>
      </w:pPr>
    </w:p>
    <w:p w:rsidR="00856E50" w:rsidRDefault="00856E50" w:rsidP="00471FA2">
      <w:pPr>
        <w:spacing w:line="360" w:lineRule="auto"/>
        <w:jc w:val="both"/>
        <w:rPr>
          <w:rFonts w:ascii="Arial" w:hAnsi="Arial" w:cs="Arial"/>
        </w:rPr>
      </w:pPr>
      <w:r w:rsidRPr="005A0AA5">
        <w:rPr>
          <w:rFonts w:ascii="Arial" w:hAnsi="Arial" w:cs="Arial"/>
          <w:color w:val="000000"/>
          <w:shd w:val="clear" w:color="auto" w:fill="6D9EEB"/>
        </w:rPr>
        <w:t>ii. Contextual study: critical reflection on the challenges and opportunities for implementation of Successful Futures.</w:t>
      </w:r>
    </w:p>
    <w:p w:rsidR="00742280" w:rsidRPr="00742280" w:rsidRDefault="00742280" w:rsidP="00471FA2">
      <w:pPr>
        <w:spacing w:line="360" w:lineRule="auto"/>
        <w:jc w:val="both"/>
        <w:rPr>
          <w:rFonts w:ascii="Arial" w:hAnsi="Arial" w:cs="Arial"/>
        </w:rPr>
      </w:pPr>
    </w:p>
    <w:p w:rsidR="00856E50" w:rsidRPr="00742280" w:rsidRDefault="00742280" w:rsidP="00471FA2">
      <w:pPr>
        <w:spacing w:line="360" w:lineRule="auto"/>
        <w:jc w:val="both"/>
        <w:rPr>
          <w:rFonts w:ascii="Arial" w:hAnsi="Arial" w:cs="Arial"/>
          <w:b/>
          <w:bCs/>
        </w:rPr>
      </w:pPr>
      <w:r w:rsidRPr="00742280">
        <w:rPr>
          <w:rFonts w:ascii="Arial" w:hAnsi="Arial" w:cs="Arial"/>
          <w:b/>
          <w:bCs/>
        </w:rPr>
        <w:t>Context</w:t>
      </w:r>
    </w:p>
    <w:p w:rsidR="00856E50" w:rsidRPr="005A0AA5" w:rsidRDefault="00856E50" w:rsidP="00471FA2">
      <w:pPr>
        <w:spacing w:line="360" w:lineRule="auto"/>
        <w:jc w:val="both"/>
        <w:rPr>
          <w:rFonts w:ascii="Arial" w:hAnsi="Arial" w:cs="Arial"/>
        </w:rPr>
      </w:pPr>
      <w:r w:rsidRPr="005A0AA5">
        <w:rPr>
          <w:rFonts w:ascii="Arial" w:hAnsi="Arial" w:cs="Arial"/>
          <w:color w:val="000000"/>
        </w:rPr>
        <w:t xml:space="preserve">School A is </w:t>
      </w:r>
      <w:r w:rsidRPr="005A0AA5">
        <w:rPr>
          <w:rFonts w:ascii="Arial" w:hAnsi="Arial" w:cs="Arial"/>
        </w:rPr>
        <w:t>an English medium,</w:t>
      </w:r>
      <w:r w:rsidR="007C1A5C" w:rsidRPr="005A0AA5">
        <w:rPr>
          <w:rFonts w:ascii="Arial" w:hAnsi="Arial" w:cs="Arial"/>
        </w:rPr>
        <w:t xml:space="preserve"> two form entry,</w:t>
      </w:r>
      <w:r w:rsidRPr="005A0AA5">
        <w:rPr>
          <w:rFonts w:ascii="Arial" w:hAnsi="Arial" w:cs="Arial"/>
        </w:rPr>
        <w:t xml:space="preserve"> Community Primary School with approximately 500 pupils on roll. Children begin Nursery after their 3</w:t>
      </w:r>
      <w:r w:rsidRPr="005A0AA5">
        <w:rPr>
          <w:rFonts w:ascii="Arial" w:hAnsi="Arial" w:cs="Arial"/>
          <w:vertAlign w:val="superscript"/>
        </w:rPr>
        <w:t>rd</w:t>
      </w:r>
      <w:r w:rsidRPr="005A0AA5">
        <w:rPr>
          <w:rFonts w:ascii="Arial" w:hAnsi="Arial" w:cs="Arial"/>
        </w:rPr>
        <w:t xml:space="preserve"> birthday and stay until the school year in which they are 11 and transfer to Secondary School. Approximately 40% of children at School A are entitled to free school meals</w:t>
      </w:r>
      <w:r w:rsidR="00692329" w:rsidRPr="005A0AA5">
        <w:rPr>
          <w:rFonts w:ascii="Arial" w:hAnsi="Arial" w:cs="Arial"/>
        </w:rPr>
        <w:t xml:space="preserve"> </w:t>
      </w:r>
      <w:r w:rsidR="00672FAC" w:rsidRPr="005A0AA5">
        <w:rPr>
          <w:rFonts w:ascii="Arial" w:hAnsi="Arial" w:cs="Arial"/>
        </w:rPr>
        <w:t>- well above the national average for Wales</w:t>
      </w:r>
      <w:r w:rsidRPr="005A0AA5">
        <w:rPr>
          <w:rFonts w:ascii="Arial" w:hAnsi="Arial" w:cs="Arial"/>
        </w:rPr>
        <w:t xml:space="preserve">.  </w:t>
      </w:r>
      <w:r w:rsidR="00251E13" w:rsidRPr="005A0AA5">
        <w:rPr>
          <w:rFonts w:ascii="Arial" w:hAnsi="Arial" w:cs="Arial"/>
        </w:rPr>
        <w:t>The school was chosen as a focus for contextual study as although slightly further along in the</w:t>
      </w:r>
      <w:r w:rsidR="000415FE">
        <w:rPr>
          <w:rFonts w:ascii="Arial" w:hAnsi="Arial" w:cs="Arial"/>
        </w:rPr>
        <w:t>ir</w:t>
      </w:r>
      <w:r w:rsidR="00251E13" w:rsidRPr="005A0AA5">
        <w:rPr>
          <w:rFonts w:ascii="Arial" w:hAnsi="Arial" w:cs="Arial"/>
        </w:rPr>
        <w:t xml:space="preserve"> journey to Successful Futures, it shares many similarities with School B where I am currently based holding a TLR for Leader of Digital Learning</w:t>
      </w:r>
      <w:r w:rsidR="000415FE">
        <w:rPr>
          <w:rFonts w:ascii="Arial" w:hAnsi="Arial" w:cs="Arial"/>
        </w:rPr>
        <w:t xml:space="preserve"> and Provision for More Able and Talented learners</w:t>
      </w:r>
      <w:r w:rsidR="00251E13" w:rsidRPr="005A0AA5">
        <w:rPr>
          <w:rFonts w:ascii="Arial" w:hAnsi="Arial" w:cs="Arial"/>
        </w:rPr>
        <w:t>.</w:t>
      </w:r>
    </w:p>
    <w:p w:rsidR="00742280" w:rsidRDefault="00742280" w:rsidP="00471FA2">
      <w:pPr>
        <w:pStyle w:val="BodyText"/>
        <w:spacing w:line="360" w:lineRule="auto"/>
        <w:rPr>
          <w:rFonts w:ascii="Arial" w:hAnsi="Arial" w:cs="Arial"/>
        </w:rPr>
      </w:pPr>
    </w:p>
    <w:p w:rsidR="00251E13" w:rsidRDefault="007C1A5C" w:rsidP="00742280">
      <w:pPr>
        <w:pStyle w:val="BodyText"/>
        <w:spacing w:line="360" w:lineRule="auto"/>
        <w:rPr>
          <w:rFonts w:ascii="Arial" w:hAnsi="Arial" w:cs="Arial"/>
        </w:rPr>
      </w:pPr>
      <w:r w:rsidRPr="005A0AA5">
        <w:rPr>
          <w:rFonts w:ascii="Arial" w:hAnsi="Arial" w:cs="Arial"/>
        </w:rPr>
        <w:t xml:space="preserve">As a Curriculum Pioneer School, school A is forward thinking and </w:t>
      </w:r>
      <w:r w:rsidR="00251E13" w:rsidRPr="005A0AA5">
        <w:rPr>
          <w:rFonts w:ascii="Arial" w:hAnsi="Arial" w:cs="Arial"/>
        </w:rPr>
        <w:t xml:space="preserve">highly </w:t>
      </w:r>
      <w:r w:rsidRPr="005A0AA5">
        <w:rPr>
          <w:rFonts w:ascii="Arial" w:hAnsi="Arial" w:cs="Arial"/>
        </w:rPr>
        <w:t>driven in its ambition to provide 21</w:t>
      </w:r>
      <w:r w:rsidRPr="005A0AA5">
        <w:rPr>
          <w:rFonts w:ascii="Arial" w:hAnsi="Arial" w:cs="Arial"/>
          <w:vertAlign w:val="superscript"/>
        </w:rPr>
        <w:t>st</w:t>
      </w:r>
      <w:r w:rsidRPr="005A0AA5">
        <w:rPr>
          <w:rFonts w:ascii="Arial" w:hAnsi="Arial" w:cs="Arial"/>
        </w:rPr>
        <w:t xml:space="preserve"> Century learning opportunities in line with </w:t>
      </w:r>
      <w:r w:rsidR="00127783" w:rsidRPr="005A0AA5">
        <w:rPr>
          <w:rFonts w:ascii="Arial" w:hAnsi="Arial" w:cs="Arial"/>
        </w:rPr>
        <w:t xml:space="preserve">Government ambition. There can be a lot to learn from the journey of School A as it realises it’s mission of “learning and growing together being our best forever” and whilst to an outsider it may seem that the journey has been one of plain sailing, discussion with staff and learners details the volume of work, resilience and </w:t>
      </w:r>
      <w:r w:rsidR="00AA55DD" w:rsidRPr="005A0AA5">
        <w:rPr>
          <w:rFonts w:ascii="Arial" w:hAnsi="Arial" w:cs="Arial"/>
        </w:rPr>
        <w:t>innovation</w:t>
      </w:r>
      <w:r w:rsidR="00127783" w:rsidRPr="005A0AA5">
        <w:rPr>
          <w:rFonts w:ascii="Arial" w:hAnsi="Arial" w:cs="Arial"/>
        </w:rPr>
        <w:t xml:space="preserve"> that has gone into creating the </w:t>
      </w:r>
      <w:r w:rsidR="000415FE">
        <w:rPr>
          <w:rFonts w:ascii="Arial" w:hAnsi="Arial" w:cs="Arial"/>
        </w:rPr>
        <w:t>21</w:t>
      </w:r>
      <w:r w:rsidR="000415FE" w:rsidRPr="000415FE">
        <w:rPr>
          <w:rFonts w:ascii="Arial" w:hAnsi="Arial" w:cs="Arial"/>
          <w:vertAlign w:val="superscript"/>
        </w:rPr>
        <w:t>st</w:t>
      </w:r>
      <w:r w:rsidR="000415FE">
        <w:rPr>
          <w:rFonts w:ascii="Arial" w:hAnsi="Arial" w:cs="Arial"/>
        </w:rPr>
        <w:t xml:space="preserve"> century </w:t>
      </w:r>
      <w:r w:rsidR="00127783" w:rsidRPr="005A0AA5">
        <w:rPr>
          <w:rFonts w:ascii="Arial" w:hAnsi="Arial" w:cs="Arial"/>
        </w:rPr>
        <w:t xml:space="preserve">learning hub that </w:t>
      </w:r>
      <w:r w:rsidR="00251E13" w:rsidRPr="005A0AA5">
        <w:rPr>
          <w:rFonts w:ascii="Arial" w:hAnsi="Arial" w:cs="Arial"/>
        </w:rPr>
        <w:t>was observed</w:t>
      </w:r>
      <w:r w:rsidR="00127783" w:rsidRPr="005A0AA5">
        <w:rPr>
          <w:rFonts w:ascii="Arial" w:hAnsi="Arial" w:cs="Arial"/>
        </w:rPr>
        <w:t xml:space="preserve">.  </w:t>
      </w:r>
    </w:p>
    <w:p w:rsidR="00347568" w:rsidRPr="005A0AA5" w:rsidRDefault="00347568" w:rsidP="00471FA2">
      <w:pPr>
        <w:tabs>
          <w:tab w:val="left" w:pos="3667"/>
        </w:tabs>
        <w:spacing w:line="360" w:lineRule="auto"/>
        <w:jc w:val="both"/>
        <w:rPr>
          <w:rFonts w:ascii="Arial" w:hAnsi="Arial" w:cs="Arial"/>
        </w:rPr>
      </w:pPr>
    </w:p>
    <w:p w:rsidR="008D388D" w:rsidRPr="00742280" w:rsidRDefault="00347568" w:rsidP="00471FA2">
      <w:pPr>
        <w:tabs>
          <w:tab w:val="left" w:pos="3667"/>
        </w:tabs>
        <w:spacing w:line="360" w:lineRule="auto"/>
        <w:jc w:val="both"/>
        <w:rPr>
          <w:rFonts w:ascii="Arial" w:hAnsi="Arial" w:cs="Arial"/>
          <w:b/>
          <w:bCs/>
        </w:rPr>
      </w:pPr>
      <w:r w:rsidRPr="00742280">
        <w:rPr>
          <w:rFonts w:ascii="Arial" w:hAnsi="Arial" w:cs="Arial"/>
          <w:b/>
          <w:bCs/>
        </w:rPr>
        <w:t>Challenge</w:t>
      </w:r>
      <w:r w:rsidR="002A0E44" w:rsidRPr="00742280">
        <w:rPr>
          <w:rFonts w:ascii="Arial" w:hAnsi="Arial" w:cs="Arial"/>
          <w:b/>
          <w:bCs/>
        </w:rPr>
        <w:t>/Opportunity</w:t>
      </w:r>
      <w:r w:rsidRPr="00742280">
        <w:rPr>
          <w:rFonts w:ascii="Arial" w:hAnsi="Arial" w:cs="Arial"/>
          <w:b/>
          <w:bCs/>
        </w:rPr>
        <w:t xml:space="preserve"> 1 – Building Capacity to Embrace Change</w:t>
      </w:r>
    </w:p>
    <w:p w:rsidR="00347568" w:rsidRPr="005A0AA5" w:rsidRDefault="00347568" w:rsidP="00471FA2">
      <w:pPr>
        <w:tabs>
          <w:tab w:val="left" w:pos="3667"/>
        </w:tabs>
        <w:spacing w:line="360" w:lineRule="auto"/>
        <w:jc w:val="both"/>
        <w:rPr>
          <w:rFonts w:ascii="Arial" w:hAnsi="Arial" w:cs="Arial"/>
        </w:rPr>
      </w:pPr>
    </w:p>
    <w:p w:rsidR="00AA55DD" w:rsidRPr="005A0AA5" w:rsidRDefault="00AA55DD" w:rsidP="00471FA2">
      <w:pPr>
        <w:spacing w:line="360" w:lineRule="auto"/>
        <w:jc w:val="both"/>
        <w:rPr>
          <w:rFonts w:ascii="Arial" w:hAnsi="Arial" w:cs="Arial"/>
        </w:rPr>
      </w:pPr>
      <w:r w:rsidRPr="005A0AA5">
        <w:rPr>
          <w:rFonts w:ascii="Arial" w:hAnsi="Arial" w:cs="Arial"/>
        </w:rPr>
        <w:t xml:space="preserve">A member of the Leadership team reflected honestly on the challenges that School A faced when introducing the </w:t>
      </w:r>
      <w:r w:rsidR="006A16A9" w:rsidRPr="005A0AA5">
        <w:rPr>
          <w:rFonts w:ascii="Arial" w:hAnsi="Arial" w:cs="Arial"/>
        </w:rPr>
        <w:t>C</w:t>
      </w:r>
      <w:r w:rsidR="00D11478">
        <w:rPr>
          <w:rFonts w:ascii="Arial" w:hAnsi="Arial" w:cs="Arial"/>
        </w:rPr>
        <w:t xml:space="preserve">urriculum </w:t>
      </w:r>
      <w:r w:rsidR="006A16A9" w:rsidRPr="005A0AA5">
        <w:rPr>
          <w:rFonts w:ascii="Arial" w:hAnsi="Arial" w:cs="Arial"/>
        </w:rPr>
        <w:t>f</w:t>
      </w:r>
      <w:r w:rsidR="00D11478">
        <w:rPr>
          <w:rFonts w:ascii="Arial" w:hAnsi="Arial" w:cs="Arial"/>
        </w:rPr>
        <w:t xml:space="preserve">or </w:t>
      </w:r>
      <w:r w:rsidR="006A16A9" w:rsidRPr="005A0AA5">
        <w:rPr>
          <w:rFonts w:ascii="Arial" w:hAnsi="Arial" w:cs="Arial"/>
        </w:rPr>
        <w:t>W</w:t>
      </w:r>
      <w:r w:rsidR="00D11478">
        <w:rPr>
          <w:rFonts w:ascii="Arial" w:hAnsi="Arial" w:cs="Arial"/>
        </w:rPr>
        <w:t>ales</w:t>
      </w:r>
      <w:r w:rsidRPr="005A0AA5">
        <w:rPr>
          <w:rFonts w:ascii="Arial" w:hAnsi="Arial" w:cs="Arial"/>
        </w:rPr>
        <w:t xml:space="preserve"> 2022.  The first being the attitude and competency of their staff.  Whilst two previous Estyn inspections in 2005 and 2011 rated the school as ‘good’ in all areas, many staff questioned the need for the change.  Recognising the potential</w:t>
      </w:r>
      <w:r w:rsidR="008D388D" w:rsidRPr="005A0AA5">
        <w:rPr>
          <w:rFonts w:ascii="Arial" w:hAnsi="Arial" w:cs="Arial"/>
        </w:rPr>
        <w:t xml:space="preserve"> “</w:t>
      </w:r>
      <w:r w:rsidR="008D388D" w:rsidRPr="005A0AA5">
        <w:rPr>
          <w:rFonts w:ascii="Arial" w:hAnsi="Arial" w:cs="Arial"/>
          <w:i/>
          <w:iCs/>
        </w:rPr>
        <w:t xml:space="preserve">‘negative’ agency such as resistance, conspiratorial mediation and creative mediation” </w:t>
      </w:r>
      <w:sdt>
        <w:sdtPr>
          <w:rPr>
            <w:rFonts w:ascii="Arial" w:hAnsi="Arial" w:cs="Arial"/>
            <w:i/>
            <w:iCs/>
          </w:rPr>
          <w:id w:val="103092845"/>
          <w:citation/>
        </w:sdtPr>
        <w:sdtContent>
          <w:r w:rsidR="008D388D" w:rsidRPr="005A0AA5">
            <w:rPr>
              <w:rFonts w:ascii="Arial" w:hAnsi="Arial" w:cs="Arial"/>
              <w:i/>
              <w:iCs/>
            </w:rPr>
            <w:fldChar w:fldCharType="begin"/>
          </w:r>
          <w:r w:rsidR="008D388D" w:rsidRPr="005A0AA5">
            <w:rPr>
              <w:rFonts w:ascii="Arial" w:hAnsi="Arial" w:cs="Arial"/>
              <w:i/>
              <w:iCs/>
              <w:lang w:val="en-US"/>
            </w:rPr>
            <w:instrText xml:space="preserve"> CITATION Osb97 \l 1033 </w:instrText>
          </w:r>
          <w:r w:rsidR="008D388D" w:rsidRPr="005A0AA5">
            <w:rPr>
              <w:rFonts w:ascii="Arial" w:hAnsi="Arial" w:cs="Arial"/>
              <w:i/>
              <w:iCs/>
            </w:rPr>
            <w:fldChar w:fldCharType="separate"/>
          </w:r>
          <w:r w:rsidR="008D388D" w:rsidRPr="005A0AA5">
            <w:rPr>
              <w:rFonts w:ascii="Arial" w:hAnsi="Arial" w:cs="Arial"/>
              <w:noProof/>
              <w:lang w:val="en-US"/>
            </w:rPr>
            <w:t>(Osborn, et al., 1997)</w:t>
          </w:r>
          <w:r w:rsidR="008D388D" w:rsidRPr="005A0AA5">
            <w:rPr>
              <w:rFonts w:ascii="Arial" w:hAnsi="Arial" w:cs="Arial"/>
              <w:i/>
              <w:iCs/>
            </w:rPr>
            <w:fldChar w:fldCharType="end"/>
          </w:r>
        </w:sdtContent>
      </w:sdt>
      <w:r w:rsidR="008D388D" w:rsidRPr="005A0AA5">
        <w:rPr>
          <w:rFonts w:ascii="Arial" w:hAnsi="Arial" w:cs="Arial"/>
        </w:rPr>
        <w:t xml:space="preserve">, An efficient, forward thinking leadership team centred around the 6 areas of learning was created.  </w:t>
      </w:r>
      <w:r w:rsidR="00BF7BD2" w:rsidRPr="005A0AA5">
        <w:rPr>
          <w:rFonts w:ascii="Arial" w:hAnsi="Arial" w:cs="Arial"/>
        </w:rPr>
        <w:t>The organisation of the Leadership team is one of particular interest and very different from that of School B where Leadership roles such as “Leader of Wider Learning”, “Leader of MAT provision” and “Leader of Innovation” are perhaps more holistic</w:t>
      </w:r>
      <w:r w:rsidR="000415FE">
        <w:rPr>
          <w:rFonts w:ascii="Arial" w:hAnsi="Arial" w:cs="Arial"/>
        </w:rPr>
        <w:t xml:space="preserve"> and representative of </w:t>
      </w:r>
      <w:r w:rsidR="000415FE">
        <w:rPr>
          <w:rFonts w:ascii="Arial" w:hAnsi="Arial" w:cs="Arial"/>
        </w:rPr>
        <w:lastRenderedPageBreak/>
        <w:t>the Four Purposes</w:t>
      </w:r>
      <w:r w:rsidR="00BF7BD2" w:rsidRPr="005A0AA5">
        <w:rPr>
          <w:rFonts w:ascii="Arial" w:hAnsi="Arial" w:cs="Arial"/>
        </w:rPr>
        <w:t xml:space="preserve"> but with the purpose of the New Curriculum to be interpreted by individual schools and personalised both contexts</w:t>
      </w:r>
      <w:r w:rsidR="000415FE">
        <w:rPr>
          <w:rFonts w:ascii="Arial" w:hAnsi="Arial" w:cs="Arial"/>
        </w:rPr>
        <w:t xml:space="preserve"> have organised the Leadership Teams to suit their needs and</w:t>
      </w:r>
      <w:r w:rsidR="00BF7BD2" w:rsidRPr="005A0AA5">
        <w:rPr>
          <w:rFonts w:ascii="Arial" w:hAnsi="Arial" w:cs="Arial"/>
        </w:rPr>
        <w:t xml:space="preserve"> have the capacity to do equally well.  Personally, I</w:t>
      </w:r>
      <w:r w:rsidR="00862048">
        <w:rPr>
          <w:rFonts w:ascii="Arial" w:hAnsi="Arial" w:cs="Arial"/>
        </w:rPr>
        <w:t xml:space="preserve"> can see the advantages of both approaches.  T</w:t>
      </w:r>
      <w:r w:rsidR="00BF7BD2" w:rsidRPr="005A0AA5">
        <w:rPr>
          <w:rFonts w:ascii="Arial" w:hAnsi="Arial" w:cs="Arial"/>
        </w:rPr>
        <w:t>he approach by School A to focus on the areas of learning is strategic and well thought out as it avoids overloading the curriculum</w:t>
      </w:r>
      <w:r w:rsidR="00862048">
        <w:rPr>
          <w:rFonts w:ascii="Arial" w:hAnsi="Arial" w:cs="Arial"/>
        </w:rPr>
        <w:t xml:space="preserve"> and the roles are clearly defined</w:t>
      </w:r>
      <w:r w:rsidR="00BF7BD2" w:rsidRPr="005A0AA5">
        <w:rPr>
          <w:rFonts w:ascii="Arial" w:hAnsi="Arial" w:cs="Arial"/>
        </w:rPr>
        <w:t>.</w:t>
      </w:r>
      <w:r w:rsidR="00862048">
        <w:rPr>
          <w:rFonts w:ascii="Arial" w:hAnsi="Arial" w:cs="Arial"/>
        </w:rPr>
        <w:t xml:space="preserve">  In School B, the Leadership Team is centred around </w:t>
      </w:r>
      <w:r w:rsidR="00BF7BD2" w:rsidRPr="005A0AA5">
        <w:rPr>
          <w:rFonts w:ascii="Arial" w:hAnsi="Arial" w:cs="Arial"/>
        </w:rPr>
        <w:t>There is no “Leader of the Four Purposes” but nor should there be as the rationale behind the Four Purposes is that it underpins the whole learning experience.</w:t>
      </w:r>
      <w:r w:rsidR="00862048">
        <w:rPr>
          <w:rFonts w:ascii="Arial" w:hAnsi="Arial" w:cs="Arial"/>
        </w:rPr>
        <w:t xml:space="preserve">  Both schools have reacted to the individual needs of their settings demonstrating a sound understanding of the intentions of CfW</w:t>
      </w:r>
      <w:r w:rsidR="008E1E8B">
        <w:rPr>
          <w:rFonts w:ascii="Arial" w:hAnsi="Arial" w:cs="Arial"/>
        </w:rPr>
        <w:t xml:space="preserve"> and realisation of the opportunities that it presents.</w:t>
      </w:r>
    </w:p>
    <w:p w:rsidR="00AA55DD" w:rsidRDefault="00AA55DD" w:rsidP="00471FA2">
      <w:pPr>
        <w:spacing w:line="360" w:lineRule="auto"/>
        <w:jc w:val="both"/>
        <w:rPr>
          <w:rFonts w:ascii="Arial" w:hAnsi="Arial" w:cs="Arial"/>
        </w:rPr>
      </w:pPr>
    </w:p>
    <w:p w:rsidR="00347568" w:rsidRPr="00742280" w:rsidRDefault="002A0E44" w:rsidP="00471FA2">
      <w:pPr>
        <w:spacing w:line="360" w:lineRule="auto"/>
        <w:jc w:val="both"/>
        <w:rPr>
          <w:rFonts w:ascii="Arial" w:hAnsi="Arial" w:cs="Arial"/>
          <w:b/>
          <w:bCs/>
        </w:rPr>
      </w:pPr>
      <w:r w:rsidRPr="00742280">
        <w:rPr>
          <w:rFonts w:ascii="Arial" w:hAnsi="Arial" w:cs="Arial"/>
          <w:b/>
          <w:bCs/>
        </w:rPr>
        <w:t>Challenge/Opportunity 2</w:t>
      </w:r>
      <w:r w:rsidR="00347568" w:rsidRPr="00742280">
        <w:rPr>
          <w:rFonts w:ascii="Arial" w:hAnsi="Arial" w:cs="Arial"/>
          <w:b/>
          <w:bCs/>
        </w:rPr>
        <w:t>– Understanding the Rationale for Change</w:t>
      </w:r>
    </w:p>
    <w:p w:rsidR="00347568" w:rsidRPr="005A0AA5" w:rsidRDefault="00347568" w:rsidP="00471FA2">
      <w:pPr>
        <w:spacing w:line="360" w:lineRule="auto"/>
        <w:jc w:val="both"/>
        <w:rPr>
          <w:rFonts w:ascii="Arial" w:hAnsi="Arial" w:cs="Arial"/>
        </w:rPr>
      </w:pPr>
    </w:p>
    <w:p w:rsidR="008E1E8B" w:rsidRDefault="00BF7BD2" w:rsidP="00471FA2">
      <w:pPr>
        <w:spacing w:line="360" w:lineRule="auto"/>
        <w:jc w:val="both"/>
        <w:rPr>
          <w:rFonts w:ascii="Arial" w:hAnsi="Arial" w:cs="Arial"/>
        </w:rPr>
      </w:pPr>
      <w:r w:rsidRPr="005A0AA5">
        <w:rPr>
          <w:rFonts w:ascii="Arial" w:hAnsi="Arial" w:cs="Arial"/>
        </w:rPr>
        <w:t xml:space="preserve">Building on the Leadership roles, </w:t>
      </w:r>
      <w:r w:rsidR="00862048">
        <w:rPr>
          <w:rFonts w:ascii="Arial" w:hAnsi="Arial" w:cs="Arial"/>
        </w:rPr>
        <w:t>School A</w:t>
      </w:r>
      <w:r w:rsidRPr="005A0AA5">
        <w:rPr>
          <w:rFonts w:ascii="Arial" w:hAnsi="Arial" w:cs="Arial"/>
        </w:rPr>
        <w:t xml:space="preserve"> strives to create a</w:t>
      </w:r>
      <w:r w:rsidR="008D388D" w:rsidRPr="005A0AA5">
        <w:rPr>
          <w:rFonts w:ascii="Arial" w:hAnsi="Arial" w:cs="Arial"/>
        </w:rPr>
        <w:t xml:space="preserve"> ‘coaching culture’ based on Guy Claxton’s theory in ‘Building Learning Power’ of performance management where all staff are engaged with and supported in their professional learning.  </w:t>
      </w:r>
      <w:r w:rsidR="008D388D" w:rsidRPr="005A0AA5">
        <w:rPr>
          <w:rFonts w:ascii="Arial" w:hAnsi="Arial" w:cs="Arial"/>
          <w:highlight w:val="yellow"/>
        </w:rPr>
        <w:t>Quote from etlf</w:t>
      </w:r>
      <w:r w:rsidR="008E1E8B">
        <w:rPr>
          <w:rFonts w:ascii="Arial" w:hAnsi="Arial" w:cs="Arial"/>
        </w:rPr>
        <w:t xml:space="preserve">.  This was extremely challenging </w:t>
      </w:r>
      <w:r w:rsidR="008D388D" w:rsidRPr="005A0AA5">
        <w:rPr>
          <w:rFonts w:ascii="Arial" w:hAnsi="Arial" w:cs="Arial"/>
        </w:rPr>
        <w:t>and encouraging all staff to participate and understand the rational</w:t>
      </w:r>
      <w:r w:rsidR="008E1E8B">
        <w:rPr>
          <w:rFonts w:ascii="Arial" w:hAnsi="Arial" w:cs="Arial"/>
        </w:rPr>
        <w:t>e for change</w:t>
      </w:r>
      <w:r w:rsidR="008D388D" w:rsidRPr="005A0AA5">
        <w:rPr>
          <w:rFonts w:ascii="Arial" w:hAnsi="Arial" w:cs="Arial"/>
        </w:rPr>
        <w:t xml:space="preserve"> was a gradual process.  This was </w:t>
      </w:r>
      <w:r w:rsidR="008E1E8B">
        <w:rPr>
          <w:rFonts w:ascii="Arial" w:hAnsi="Arial" w:cs="Arial"/>
        </w:rPr>
        <w:t xml:space="preserve">also </w:t>
      </w:r>
      <w:r w:rsidR="008D388D" w:rsidRPr="005A0AA5">
        <w:rPr>
          <w:rFonts w:ascii="Arial" w:hAnsi="Arial" w:cs="Arial"/>
        </w:rPr>
        <w:t xml:space="preserve">discussed during a core group conversation where teachers reflected on their willingness to step out into the unknown and the confidence </w:t>
      </w:r>
      <w:r w:rsidR="00E854A6">
        <w:rPr>
          <w:rFonts w:ascii="Arial" w:hAnsi="Arial" w:cs="Arial"/>
        </w:rPr>
        <w:t>to take measured risks.</w:t>
      </w:r>
    </w:p>
    <w:p w:rsidR="008E1E8B" w:rsidRDefault="008E1E8B" w:rsidP="00471FA2">
      <w:pPr>
        <w:spacing w:line="360" w:lineRule="auto"/>
        <w:jc w:val="both"/>
        <w:rPr>
          <w:rFonts w:ascii="Arial" w:hAnsi="Arial" w:cs="Arial"/>
        </w:rPr>
      </w:pPr>
    </w:p>
    <w:p w:rsidR="008D388D" w:rsidRPr="005A0AA5" w:rsidRDefault="008D388D" w:rsidP="00471FA2">
      <w:pPr>
        <w:spacing w:line="360" w:lineRule="auto"/>
        <w:jc w:val="both"/>
        <w:rPr>
          <w:rFonts w:ascii="Arial" w:hAnsi="Arial" w:cs="Arial"/>
        </w:rPr>
      </w:pPr>
      <w:r w:rsidRPr="005A0AA5">
        <w:rPr>
          <w:rFonts w:ascii="Arial" w:hAnsi="Arial" w:cs="Arial"/>
        </w:rPr>
        <w:t xml:space="preserve">The greatest change in supporting this shift was perhaps the organisation of staff Professional Learning opportunities.  </w:t>
      </w:r>
      <w:r w:rsidRPr="005A0AA5">
        <w:rPr>
          <w:rFonts w:ascii="Arial" w:hAnsi="Arial" w:cs="Arial"/>
          <w:highlight w:val="yellow"/>
        </w:rPr>
        <w:t>Quote</w:t>
      </w:r>
      <w:r w:rsidRPr="005A0AA5">
        <w:rPr>
          <w:rFonts w:ascii="Arial" w:hAnsi="Arial" w:cs="Arial"/>
        </w:rPr>
        <w:t xml:space="preserve"> Each week, the school is organised so that the entire staff receive two hours of strategically planned, stimulating professional learning time.  The school rarely uses supply teachers as they feel that continuity is vital for learner well-being and so for two hours a week, each class receives specialist music/art/sports coaching whilst teaching staff come together to engage in educational research and reflect on best practice.  Huge emphasis is also placed on all staff managing their own professional learning needs.  Many take the opportunity to observe one another’s practise and to share knowledge during whole staff </w:t>
      </w:r>
      <w:r w:rsidR="008E1E8B">
        <w:rPr>
          <w:rFonts w:ascii="Arial" w:hAnsi="Arial" w:cs="Arial"/>
        </w:rPr>
        <w:t xml:space="preserve">Planning, Preparation and Assessment (PPA) </w:t>
      </w:r>
      <w:r w:rsidR="00846A90" w:rsidRPr="005A0AA5">
        <w:rPr>
          <w:rFonts w:ascii="Arial" w:hAnsi="Arial" w:cs="Arial"/>
        </w:rPr>
        <w:t>time</w:t>
      </w:r>
      <w:r w:rsidR="00846A90">
        <w:rPr>
          <w:rFonts w:ascii="Arial" w:hAnsi="Arial" w:cs="Arial"/>
        </w:rPr>
        <w:t>.</w:t>
      </w:r>
      <w:r w:rsidRPr="005A0AA5">
        <w:rPr>
          <w:rFonts w:ascii="Arial" w:hAnsi="Arial" w:cs="Arial"/>
        </w:rPr>
        <w:t xml:space="preserve">  This forward-thinking, innovative approach enables all staff to access directed learning time and has impacted significantly on their understanding of curriculum reform and supports them in developing stimulating and enriching learning opportunities based on strong </w:t>
      </w:r>
      <w:r w:rsidRPr="008E1E8B">
        <w:rPr>
          <w:rFonts w:ascii="Arial" w:hAnsi="Arial" w:cs="Arial"/>
        </w:rPr>
        <w:t>pedagogical principles</w:t>
      </w:r>
      <w:r w:rsidRPr="005A0AA5">
        <w:rPr>
          <w:rFonts w:ascii="Arial" w:hAnsi="Arial" w:cs="Arial"/>
        </w:rPr>
        <w:t xml:space="preserve">. </w:t>
      </w:r>
      <w:r w:rsidRPr="005A0AA5">
        <w:rPr>
          <w:rFonts w:ascii="Arial" w:hAnsi="Arial" w:cs="Arial"/>
          <w:highlight w:val="yellow"/>
        </w:rPr>
        <w:t>Quote</w:t>
      </w:r>
      <w:r w:rsidRPr="005A0AA5">
        <w:rPr>
          <w:rFonts w:ascii="Arial" w:hAnsi="Arial" w:cs="Arial"/>
        </w:rPr>
        <w:t xml:space="preserve">  </w:t>
      </w:r>
      <w:r w:rsidRPr="005A0AA5">
        <w:rPr>
          <w:rFonts w:ascii="Arial" w:hAnsi="Arial" w:cs="Arial"/>
        </w:rPr>
        <w:lastRenderedPageBreak/>
        <w:t xml:space="preserve">Through these opportunities, the staff continuously monitor the impact of their practise against the school goals. Continual reflection is necessary in order to ensure successful impact. </w:t>
      </w:r>
      <w:r w:rsidRPr="005A0AA5">
        <w:rPr>
          <w:rFonts w:ascii="Arial" w:hAnsi="Arial" w:cs="Arial"/>
          <w:highlight w:val="yellow"/>
        </w:rPr>
        <w:t>quote</w:t>
      </w:r>
    </w:p>
    <w:p w:rsidR="007C7C89" w:rsidRDefault="007C7C89" w:rsidP="00471FA2">
      <w:pPr>
        <w:tabs>
          <w:tab w:val="left" w:pos="3667"/>
        </w:tabs>
        <w:spacing w:line="360" w:lineRule="auto"/>
        <w:jc w:val="both"/>
        <w:rPr>
          <w:rFonts w:ascii="Arial" w:hAnsi="Arial" w:cs="Arial"/>
        </w:rPr>
      </w:pPr>
    </w:p>
    <w:p w:rsidR="00347568" w:rsidRPr="00742280" w:rsidRDefault="002A0E44" w:rsidP="00471FA2">
      <w:pPr>
        <w:tabs>
          <w:tab w:val="left" w:pos="3667"/>
        </w:tabs>
        <w:spacing w:line="360" w:lineRule="auto"/>
        <w:jc w:val="both"/>
        <w:rPr>
          <w:rFonts w:ascii="Arial" w:hAnsi="Arial" w:cs="Arial"/>
          <w:b/>
          <w:bCs/>
        </w:rPr>
      </w:pPr>
      <w:r w:rsidRPr="00742280">
        <w:rPr>
          <w:rFonts w:ascii="Arial" w:hAnsi="Arial" w:cs="Arial"/>
          <w:b/>
          <w:bCs/>
        </w:rPr>
        <w:t>Challenge/Opportunity 3</w:t>
      </w:r>
      <w:r w:rsidR="00347568" w:rsidRPr="00742280">
        <w:rPr>
          <w:rFonts w:ascii="Arial" w:hAnsi="Arial" w:cs="Arial"/>
          <w:b/>
          <w:bCs/>
        </w:rPr>
        <w:t xml:space="preserve">– Creating a Shared Vision </w:t>
      </w:r>
    </w:p>
    <w:p w:rsidR="00347568" w:rsidRPr="005A0AA5" w:rsidRDefault="00347568" w:rsidP="00471FA2">
      <w:pPr>
        <w:tabs>
          <w:tab w:val="left" w:pos="3667"/>
        </w:tabs>
        <w:spacing w:line="360" w:lineRule="auto"/>
        <w:jc w:val="both"/>
        <w:rPr>
          <w:rFonts w:ascii="Arial" w:hAnsi="Arial" w:cs="Arial"/>
        </w:rPr>
      </w:pPr>
    </w:p>
    <w:p w:rsidR="00346F58" w:rsidRPr="005A0AA5" w:rsidRDefault="008D388D" w:rsidP="00471FA2">
      <w:pPr>
        <w:spacing w:line="360" w:lineRule="auto"/>
        <w:jc w:val="both"/>
        <w:rPr>
          <w:rFonts w:ascii="Arial" w:hAnsi="Arial" w:cs="Arial"/>
        </w:rPr>
      </w:pPr>
      <w:r w:rsidRPr="005A0AA5">
        <w:rPr>
          <w:rFonts w:ascii="Arial" w:hAnsi="Arial" w:cs="Arial"/>
        </w:rPr>
        <w:t>Further challenge</w:t>
      </w:r>
      <w:r w:rsidR="00127783" w:rsidRPr="005A0AA5">
        <w:rPr>
          <w:rFonts w:ascii="Arial" w:hAnsi="Arial" w:cs="Arial"/>
        </w:rPr>
        <w:t xml:space="preserve"> for School A when re-designing the curriculum to one that is </w:t>
      </w:r>
      <w:r w:rsidR="008E1E8B">
        <w:rPr>
          <w:rFonts w:ascii="Arial" w:hAnsi="Arial" w:cs="Arial"/>
        </w:rPr>
        <w:t>I</w:t>
      </w:r>
      <w:r w:rsidR="00127783" w:rsidRPr="005A0AA5">
        <w:rPr>
          <w:rFonts w:ascii="Arial" w:hAnsi="Arial" w:cs="Arial"/>
        </w:rPr>
        <w:t>nquiry based and child-centred was the ‘buy in’ from staff and parents.  Many did not see fault with the curriculum as it stood and could not see the rational</w:t>
      </w:r>
      <w:r w:rsidR="008E1E8B">
        <w:rPr>
          <w:rFonts w:ascii="Arial" w:hAnsi="Arial" w:cs="Arial"/>
        </w:rPr>
        <w:t>e</w:t>
      </w:r>
      <w:r w:rsidR="00127783" w:rsidRPr="005A0AA5">
        <w:rPr>
          <w:rFonts w:ascii="Arial" w:hAnsi="Arial" w:cs="Arial"/>
        </w:rPr>
        <w:t xml:space="preserve"> for such a radical change.</w:t>
      </w:r>
      <w:r w:rsidR="008E1E8B">
        <w:rPr>
          <w:rFonts w:ascii="Arial" w:hAnsi="Arial" w:cs="Arial"/>
        </w:rPr>
        <w:t xml:space="preserve">  The</w:t>
      </w:r>
      <w:r w:rsidR="00BA28C7" w:rsidRPr="005A0AA5">
        <w:rPr>
          <w:rFonts w:ascii="Arial" w:hAnsi="Arial" w:cs="Arial"/>
        </w:rPr>
        <w:t xml:space="preserve"> majority of p</w:t>
      </w:r>
      <w:r w:rsidR="00127783" w:rsidRPr="005A0AA5">
        <w:rPr>
          <w:rFonts w:ascii="Arial" w:hAnsi="Arial" w:cs="Arial"/>
        </w:rPr>
        <w:t>arents were described as having a negative</w:t>
      </w:r>
      <w:r w:rsidR="00BA28C7" w:rsidRPr="005A0AA5">
        <w:rPr>
          <w:rFonts w:ascii="Arial" w:hAnsi="Arial" w:cs="Arial"/>
        </w:rPr>
        <w:t xml:space="preserve"> and apprehensive</w:t>
      </w:r>
      <w:r w:rsidR="00127783" w:rsidRPr="005A0AA5">
        <w:rPr>
          <w:rFonts w:ascii="Arial" w:hAnsi="Arial" w:cs="Arial"/>
        </w:rPr>
        <w:t xml:space="preserve"> </w:t>
      </w:r>
      <w:r w:rsidR="00BA28C7" w:rsidRPr="005A0AA5">
        <w:rPr>
          <w:rFonts w:ascii="Arial" w:hAnsi="Arial" w:cs="Arial"/>
        </w:rPr>
        <w:t>attitude towards</w:t>
      </w:r>
      <w:r w:rsidR="00127783" w:rsidRPr="005A0AA5">
        <w:rPr>
          <w:rFonts w:ascii="Arial" w:hAnsi="Arial" w:cs="Arial"/>
        </w:rPr>
        <w:t xml:space="preserve"> change </w:t>
      </w:r>
      <w:r w:rsidR="008E1E8B">
        <w:rPr>
          <w:rFonts w:ascii="Arial" w:hAnsi="Arial" w:cs="Arial"/>
        </w:rPr>
        <w:t>perhaps as a result of</w:t>
      </w:r>
      <w:r w:rsidR="00127783" w:rsidRPr="005A0AA5">
        <w:rPr>
          <w:rFonts w:ascii="Arial" w:hAnsi="Arial" w:cs="Arial"/>
        </w:rPr>
        <w:t xml:space="preserve"> their own negative experience of schooling and as other schools within the cluster were still very much traditional in their ways, </w:t>
      </w:r>
      <w:r w:rsidR="008946C3" w:rsidRPr="005A0AA5">
        <w:rPr>
          <w:rFonts w:ascii="Arial" w:hAnsi="Arial" w:cs="Arial"/>
        </w:rPr>
        <w:t xml:space="preserve">they could not see the value in such a radical reform.  </w:t>
      </w:r>
      <w:r w:rsidR="00BA25F7">
        <w:rPr>
          <w:rFonts w:ascii="Arial" w:hAnsi="Arial" w:cs="Arial"/>
        </w:rPr>
        <w:t xml:space="preserve">The Leadership Team knew from research that </w:t>
      </w:r>
      <w:r w:rsidR="008946C3" w:rsidRPr="005A0AA5">
        <w:rPr>
          <w:rFonts w:ascii="Arial" w:hAnsi="Arial" w:cs="Arial"/>
          <w:i/>
          <w:iCs/>
        </w:rPr>
        <w:t>“If reform efforts ignore and disempower parents, excluding them from the discourse, attempted changes will not be successful in the long term as they quickly fall out of positive public opinion.”</w:t>
      </w:r>
      <w:sdt>
        <w:sdtPr>
          <w:rPr>
            <w:rFonts w:ascii="Arial" w:hAnsi="Arial" w:cs="Arial"/>
            <w:i/>
            <w:iCs/>
          </w:rPr>
          <w:id w:val="-820812168"/>
          <w:citation/>
        </w:sdtPr>
        <w:sdtContent>
          <w:r w:rsidR="008946C3" w:rsidRPr="005A0AA5">
            <w:rPr>
              <w:rFonts w:ascii="Arial" w:hAnsi="Arial" w:cs="Arial"/>
              <w:i/>
              <w:iCs/>
            </w:rPr>
            <w:fldChar w:fldCharType="begin"/>
          </w:r>
          <w:r w:rsidR="008946C3" w:rsidRPr="005A0AA5">
            <w:rPr>
              <w:rFonts w:ascii="Arial" w:hAnsi="Arial" w:cs="Arial"/>
              <w:i/>
              <w:iCs/>
              <w:lang w:val="en-US"/>
            </w:rPr>
            <w:instrText xml:space="preserve"> CITATION Bia17 \l 1033 </w:instrText>
          </w:r>
          <w:r w:rsidR="008946C3" w:rsidRPr="005A0AA5">
            <w:rPr>
              <w:rFonts w:ascii="Arial" w:hAnsi="Arial" w:cs="Arial"/>
              <w:i/>
              <w:iCs/>
            </w:rPr>
            <w:fldChar w:fldCharType="separate"/>
          </w:r>
          <w:r w:rsidR="008946C3" w:rsidRPr="005A0AA5">
            <w:rPr>
              <w:rFonts w:ascii="Arial" w:hAnsi="Arial" w:cs="Arial"/>
              <w:i/>
              <w:iCs/>
              <w:noProof/>
              <w:lang w:val="en-US"/>
            </w:rPr>
            <w:t xml:space="preserve"> (Bialik &amp; Fadel, 2017)</w:t>
          </w:r>
          <w:r w:rsidR="008946C3" w:rsidRPr="005A0AA5">
            <w:rPr>
              <w:rFonts w:ascii="Arial" w:hAnsi="Arial" w:cs="Arial"/>
              <w:i/>
              <w:iCs/>
            </w:rPr>
            <w:fldChar w:fldCharType="end"/>
          </w:r>
        </w:sdtContent>
      </w:sdt>
      <w:r w:rsidR="008946C3" w:rsidRPr="005A0AA5">
        <w:rPr>
          <w:rFonts w:ascii="Arial" w:hAnsi="Arial" w:cs="Arial"/>
        </w:rPr>
        <w:t xml:space="preserve"> Recognising the </w:t>
      </w:r>
      <w:r w:rsidR="00BA25F7">
        <w:rPr>
          <w:rFonts w:ascii="Arial" w:hAnsi="Arial" w:cs="Arial"/>
        </w:rPr>
        <w:t>crucial</w:t>
      </w:r>
      <w:r w:rsidR="008946C3" w:rsidRPr="005A0AA5">
        <w:rPr>
          <w:rFonts w:ascii="Arial" w:hAnsi="Arial" w:cs="Arial"/>
        </w:rPr>
        <w:t xml:space="preserve"> role that parents play, the school prioritised the need to </w:t>
      </w:r>
      <w:r w:rsidR="00BA25F7">
        <w:rPr>
          <w:rFonts w:ascii="Arial" w:hAnsi="Arial" w:cs="Arial"/>
        </w:rPr>
        <w:t xml:space="preserve">develop </w:t>
      </w:r>
      <w:r w:rsidR="008946C3" w:rsidRPr="005A0AA5">
        <w:rPr>
          <w:rFonts w:ascii="Arial" w:hAnsi="Arial" w:cs="Arial"/>
        </w:rPr>
        <w:t xml:space="preserve">a shared vision unique to the community of School A. </w:t>
      </w:r>
    </w:p>
    <w:p w:rsidR="008D388D" w:rsidRPr="005A0AA5" w:rsidRDefault="008D388D" w:rsidP="00471FA2">
      <w:pPr>
        <w:spacing w:line="360" w:lineRule="auto"/>
        <w:jc w:val="both"/>
        <w:rPr>
          <w:rFonts w:ascii="Arial" w:hAnsi="Arial" w:cs="Arial"/>
        </w:rPr>
      </w:pPr>
    </w:p>
    <w:p w:rsidR="00595BEB" w:rsidRDefault="008D388D" w:rsidP="00471FA2">
      <w:pPr>
        <w:tabs>
          <w:tab w:val="left" w:pos="3667"/>
        </w:tabs>
        <w:spacing w:line="360" w:lineRule="auto"/>
        <w:jc w:val="both"/>
        <w:rPr>
          <w:rFonts w:ascii="Arial" w:hAnsi="Arial" w:cs="Arial"/>
        </w:rPr>
      </w:pPr>
      <w:r w:rsidRPr="005A0AA5">
        <w:rPr>
          <w:rFonts w:ascii="Arial" w:hAnsi="Arial" w:cs="Arial"/>
        </w:rPr>
        <w:t>A research team was established and found it difficult to get parents to engage in the first instance.  Those who did engage highlighted behaviour as an area they felt needed improvement.  Staff explained that parents co</w:t>
      </w:r>
      <w:r w:rsidR="00BA25F7">
        <w:rPr>
          <w:rFonts w:ascii="Arial" w:hAnsi="Arial" w:cs="Arial"/>
        </w:rPr>
        <w:t xml:space="preserve">uld relate to issues with behaviour as this was something that they understood and would hear about from their own children.  </w:t>
      </w:r>
      <w:r w:rsidRPr="005A0AA5">
        <w:rPr>
          <w:rFonts w:ascii="Arial" w:hAnsi="Arial" w:cs="Arial"/>
        </w:rPr>
        <w:t xml:space="preserve"> </w:t>
      </w:r>
      <w:r w:rsidR="00BA25F7">
        <w:rPr>
          <w:rFonts w:ascii="Arial" w:hAnsi="Arial" w:cs="Arial"/>
        </w:rPr>
        <w:t>They were</w:t>
      </w:r>
      <w:r w:rsidRPr="005A0AA5">
        <w:rPr>
          <w:rFonts w:ascii="Arial" w:hAnsi="Arial" w:cs="Arial"/>
        </w:rPr>
        <w:t xml:space="preserve"> less inclined to comment on curriculum development as</w:t>
      </w:r>
      <w:r w:rsidR="00BA25F7">
        <w:rPr>
          <w:rFonts w:ascii="Arial" w:hAnsi="Arial" w:cs="Arial"/>
        </w:rPr>
        <w:t>, unless they worked within the education sector,</w:t>
      </w:r>
      <w:r w:rsidRPr="005A0AA5">
        <w:rPr>
          <w:rFonts w:ascii="Arial" w:hAnsi="Arial" w:cs="Arial"/>
        </w:rPr>
        <w:t xml:space="preserve"> it was not something they fully understood.  In order to achieve the school aim of providing co-operative learning, it was vital to get these parents involved and so they decided to start with where the parents felt the greatest need was.  </w:t>
      </w:r>
      <w:r w:rsidR="00BA25F7">
        <w:rPr>
          <w:rFonts w:ascii="Arial" w:hAnsi="Arial" w:cs="Arial"/>
        </w:rPr>
        <w:t>Together, t</w:t>
      </w:r>
      <w:r w:rsidRPr="005A0AA5">
        <w:rPr>
          <w:rFonts w:ascii="Arial" w:hAnsi="Arial" w:cs="Arial"/>
        </w:rPr>
        <w:t xml:space="preserve">hey decided that a ‘behaviour policy’ was ineffective for their setting and the community it serves and transformed this into a ‘relationship policy’.  </w:t>
      </w:r>
      <w:r w:rsidR="00BA25F7">
        <w:rPr>
          <w:rFonts w:ascii="Arial" w:hAnsi="Arial" w:cs="Arial"/>
        </w:rPr>
        <w:t xml:space="preserve">Relationships are documented in many curriculum’s as hugely important.  </w:t>
      </w:r>
      <w:r w:rsidR="00BA25F7" w:rsidRPr="00BA25F7">
        <w:rPr>
          <w:rFonts w:ascii="Arial" w:hAnsi="Arial" w:cs="Arial"/>
          <w:highlight w:val="yellow"/>
        </w:rPr>
        <w:t xml:space="preserve">Quote on relationships </w:t>
      </w:r>
      <w:r w:rsidR="00BA25F7">
        <w:rPr>
          <w:rFonts w:ascii="Arial" w:hAnsi="Arial" w:cs="Arial"/>
          <w:highlight w:val="yellow"/>
        </w:rPr>
        <w:t>–</w:t>
      </w:r>
      <w:r w:rsidR="00BA25F7" w:rsidRPr="00BA25F7">
        <w:rPr>
          <w:rFonts w:ascii="Arial" w:hAnsi="Arial" w:cs="Arial"/>
          <w:highlight w:val="yellow"/>
        </w:rPr>
        <w:t xml:space="preserve"> waters</w:t>
      </w:r>
      <w:r w:rsidR="00BA25F7">
        <w:rPr>
          <w:rFonts w:ascii="Arial" w:hAnsi="Arial" w:cs="Arial"/>
        </w:rPr>
        <w:t xml:space="preserve"> </w:t>
      </w:r>
      <w:r w:rsidRPr="005A0AA5">
        <w:rPr>
          <w:rFonts w:ascii="Arial" w:hAnsi="Arial" w:cs="Arial"/>
        </w:rPr>
        <w:t xml:space="preserve">This policy is still in its infancy as are many things in School A.  However, discussion with learners at the school emphasises the ethos that children are positively encouraged to behave in a socially acceptable way and whilst appropriate behaviour is celebrated, it is not rewarded with token gestures such as stickers and house points.  The shared understanding is that the school aims </w:t>
      </w:r>
      <w:r w:rsidRPr="005A0AA5">
        <w:rPr>
          <w:rFonts w:ascii="Arial" w:hAnsi="Arial" w:cs="Arial"/>
        </w:rPr>
        <w:lastRenderedPageBreak/>
        <w:t>to nurture a culture of intrinsic motivation and self-fulfilment</w:t>
      </w:r>
      <w:r w:rsidR="00595BEB">
        <w:rPr>
          <w:rFonts w:ascii="Arial" w:hAnsi="Arial" w:cs="Arial"/>
        </w:rPr>
        <w:t xml:space="preserve">.  </w:t>
      </w:r>
      <w:r w:rsidR="00846A90">
        <w:rPr>
          <w:rFonts w:ascii="Arial" w:hAnsi="Arial" w:cs="Arial"/>
        </w:rPr>
        <w:t>Thus,</w:t>
      </w:r>
      <w:r w:rsidR="00595BEB">
        <w:rPr>
          <w:rFonts w:ascii="Arial" w:hAnsi="Arial" w:cs="Arial"/>
        </w:rPr>
        <w:t xml:space="preserve"> </w:t>
      </w:r>
      <w:r w:rsidRPr="005A0AA5">
        <w:rPr>
          <w:rFonts w:ascii="Arial" w:hAnsi="Arial" w:cs="Arial"/>
        </w:rPr>
        <w:t xml:space="preserve">supporting </w:t>
      </w:r>
      <w:r w:rsidR="00595BEB">
        <w:rPr>
          <w:rFonts w:ascii="Arial" w:hAnsi="Arial" w:cs="Arial"/>
        </w:rPr>
        <w:t xml:space="preserve">Abraham </w:t>
      </w:r>
      <w:r w:rsidRPr="005A0AA5">
        <w:rPr>
          <w:rFonts w:ascii="Arial" w:hAnsi="Arial" w:cs="Arial"/>
        </w:rPr>
        <w:t>Maslow’s</w:t>
      </w:r>
      <w:r w:rsidR="00595BEB">
        <w:rPr>
          <w:rFonts w:ascii="Arial" w:hAnsi="Arial" w:cs="Arial"/>
        </w:rPr>
        <w:t xml:space="preserve"> theory that learners are motivated at five different levels, or the</w:t>
      </w:r>
      <w:r w:rsidRPr="005A0AA5">
        <w:rPr>
          <w:rFonts w:ascii="Arial" w:hAnsi="Arial" w:cs="Arial"/>
        </w:rPr>
        <w:t xml:space="preserve"> ‘</w:t>
      </w:r>
      <w:r w:rsidR="00846A90" w:rsidRPr="005A0AA5">
        <w:rPr>
          <w:rFonts w:ascii="Arial" w:hAnsi="Arial" w:cs="Arial"/>
        </w:rPr>
        <w:t>Hierarchy</w:t>
      </w:r>
      <w:r w:rsidRPr="005A0AA5">
        <w:rPr>
          <w:rFonts w:ascii="Arial" w:hAnsi="Arial" w:cs="Arial"/>
        </w:rPr>
        <w:t xml:space="preserve"> of need</w:t>
      </w:r>
      <w:r w:rsidR="00595BEB">
        <w:rPr>
          <w:rFonts w:ascii="Arial" w:hAnsi="Arial" w:cs="Arial"/>
        </w:rPr>
        <w:t>s</w:t>
      </w:r>
      <w:r w:rsidRPr="005A0AA5">
        <w:rPr>
          <w:rFonts w:ascii="Arial" w:hAnsi="Arial" w:cs="Arial"/>
        </w:rPr>
        <w:t>’</w:t>
      </w:r>
      <w:r w:rsidR="00595BEB">
        <w:rPr>
          <w:rFonts w:ascii="Arial" w:hAnsi="Arial" w:cs="Arial"/>
        </w:rPr>
        <w:t xml:space="preserve"> (see </w:t>
      </w:r>
      <w:r w:rsidR="00846A90">
        <w:rPr>
          <w:rFonts w:ascii="Arial" w:hAnsi="Arial" w:cs="Arial"/>
        </w:rPr>
        <w:t>Figure below</w:t>
      </w:r>
      <w:r w:rsidR="00595BEB">
        <w:rPr>
          <w:rFonts w:ascii="Arial" w:hAnsi="Arial" w:cs="Arial"/>
        </w:rPr>
        <w:t xml:space="preserve">).  The understanding that learners need </w:t>
      </w:r>
      <w:r w:rsidR="009F6B63">
        <w:rPr>
          <w:rFonts w:ascii="Arial" w:hAnsi="Arial" w:cs="Arial"/>
        </w:rPr>
        <w:t>to secure each step of the pyramid before progressing to the next</w:t>
      </w:r>
    </w:p>
    <w:p w:rsidR="00595BEB" w:rsidRDefault="00595BEB" w:rsidP="00471FA2">
      <w:pPr>
        <w:tabs>
          <w:tab w:val="left" w:pos="3667"/>
        </w:tabs>
        <w:spacing w:line="360" w:lineRule="auto"/>
        <w:jc w:val="both"/>
        <w:rPr>
          <w:rFonts w:ascii="Arial" w:hAnsi="Arial" w:cs="Arial"/>
        </w:rPr>
      </w:pPr>
    </w:p>
    <w:p w:rsidR="00595BEB" w:rsidRDefault="00D74E24" w:rsidP="00471FA2">
      <w:pPr>
        <w:tabs>
          <w:tab w:val="left" w:pos="3667"/>
        </w:tabs>
        <w:spacing w:line="360" w:lineRule="auto"/>
        <w:jc w:val="both"/>
        <w:rPr>
          <w:rFonts w:ascii="Arial" w:hAnsi="Arial" w:cs="Arial"/>
        </w:rPr>
      </w:pPr>
      <w:sdt>
        <w:sdtPr>
          <w:rPr>
            <w:rFonts w:ascii="Arial" w:hAnsi="Arial" w:cs="Arial"/>
          </w:rPr>
          <w:id w:val="327407576"/>
          <w:citation/>
        </w:sdtPr>
        <w:sdtContent>
          <w:r>
            <w:rPr>
              <w:rFonts w:ascii="Arial" w:hAnsi="Arial" w:cs="Arial"/>
            </w:rPr>
            <w:fldChar w:fldCharType="begin"/>
          </w:r>
          <w:r>
            <w:rPr>
              <w:rFonts w:ascii="Arial" w:hAnsi="Arial" w:cs="Arial"/>
              <w:lang w:val="en-US"/>
            </w:rPr>
            <w:instrText xml:space="preserve"> CITATION Smi81 \l 1033 </w:instrText>
          </w:r>
          <w:r>
            <w:rPr>
              <w:rFonts w:ascii="Arial" w:hAnsi="Arial" w:cs="Arial"/>
            </w:rPr>
            <w:fldChar w:fldCharType="separate"/>
          </w:r>
          <w:r>
            <w:rPr>
              <w:rFonts w:ascii="Arial" w:hAnsi="Arial" w:cs="Arial"/>
              <w:noProof/>
              <w:lang w:val="en-US"/>
            </w:rPr>
            <w:t xml:space="preserve"> </w:t>
          </w:r>
          <w:r w:rsidRPr="00D74E24">
            <w:rPr>
              <w:rFonts w:ascii="Arial" w:hAnsi="Arial" w:cs="Arial"/>
              <w:noProof/>
              <w:lang w:val="en-US"/>
            </w:rPr>
            <w:t>(Smith, et al., 1981)</w:t>
          </w:r>
          <w:r>
            <w:rPr>
              <w:rFonts w:ascii="Arial" w:hAnsi="Arial" w:cs="Arial"/>
            </w:rPr>
            <w:fldChar w:fldCharType="end"/>
          </w:r>
        </w:sdtContent>
      </w:sdt>
      <w:r w:rsidR="008D388D" w:rsidRPr="005A0AA5">
        <w:rPr>
          <w:rFonts w:ascii="Arial" w:hAnsi="Arial" w:cs="Arial"/>
        </w:rPr>
        <w:t xml:space="preserve"> and building to self-actualisation and lifelong learning.</w:t>
      </w:r>
    </w:p>
    <w:p w:rsidR="00595BEB" w:rsidRDefault="00595BEB" w:rsidP="00471FA2">
      <w:pPr>
        <w:tabs>
          <w:tab w:val="left" w:pos="3667"/>
        </w:tabs>
        <w:spacing w:line="360" w:lineRule="auto"/>
        <w:jc w:val="both"/>
        <w:rPr>
          <w:rFonts w:ascii="Arial" w:hAnsi="Arial" w:cs="Arial"/>
        </w:rPr>
      </w:pPr>
    </w:p>
    <w:p w:rsidR="00595BEB" w:rsidRDefault="00595BEB" w:rsidP="00616D3F">
      <w:pPr>
        <w:keepNext/>
        <w:spacing w:line="360" w:lineRule="auto"/>
        <w:jc w:val="center"/>
      </w:pPr>
      <w:r w:rsidRPr="00595BEB">
        <w:fldChar w:fldCharType="begin"/>
      </w:r>
      <w:r w:rsidRPr="00595BEB">
        <w:instrText xml:space="preserve"> INCLUDEPICTURE "https://i.pinimg.com/originals/21/fd/47/21fd4729d0d8dfd6455f9f55cf9e4f14.jpg" \* MERGEFORMATINET </w:instrText>
      </w:r>
      <w:r w:rsidRPr="00595BEB">
        <w:fldChar w:fldCharType="separate"/>
      </w:r>
      <w:r w:rsidRPr="00595BEB">
        <w:rPr>
          <w:noProof/>
        </w:rPr>
        <w:drawing>
          <wp:inline distT="0" distB="0" distL="0" distR="0">
            <wp:extent cx="2159090" cy="1672541"/>
            <wp:effectExtent l="0" t="0" r="0" b="4445"/>
            <wp:docPr id="1" name="Picture 1" descr="Image result for maslow's hierarchy of need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 sch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6540" cy="1678312"/>
                    </a:xfrm>
                    <a:prstGeom prst="rect">
                      <a:avLst/>
                    </a:prstGeom>
                    <a:noFill/>
                    <a:ln>
                      <a:noFill/>
                    </a:ln>
                  </pic:spPr>
                </pic:pic>
              </a:graphicData>
            </a:graphic>
          </wp:inline>
        </w:drawing>
      </w:r>
      <w:r w:rsidRPr="00595BEB">
        <w:fldChar w:fldCharType="end"/>
      </w:r>
    </w:p>
    <w:p w:rsidR="00595BEB" w:rsidRPr="00595BEB" w:rsidRDefault="00595BEB" w:rsidP="00616D3F">
      <w:pPr>
        <w:pStyle w:val="Caption"/>
        <w:spacing w:line="360" w:lineRule="auto"/>
        <w:jc w:val="center"/>
      </w:pPr>
      <w:r>
        <w:t xml:space="preserve">Figure </w:t>
      </w:r>
      <w:r>
        <w:fldChar w:fldCharType="begin"/>
      </w:r>
      <w:r>
        <w:instrText xml:space="preserve"> SEQ Figure \* ARABIC </w:instrText>
      </w:r>
      <w:r>
        <w:fldChar w:fldCharType="separate"/>
      </w:r>
      <w:r w:rsidR="00A15F7A">
        <w:rPr>
          <w:noProof/>
        </w:rPr>
        <w:t>1</w:t>
      </w:r>
      <w:r>
        <w:fldChar w:fldCharType="end"/>
      </w:r>
      <w:r>
        <w:t xml:space="preserve"> - Maslow's Hierarchy of Needs</w:t>
      </w:r>
    </w:p>
    <w:p w:rsidR="008F34B2" w:rsidRDefault="008F34B2" w:rsidP="00471FA2">
      <w:pPr>
        <w:tabs>
          <w:tab w:val="left" w:pos="3667"/>
        </w:tabs>
        <w:spacing w:line="360" w:lineRule="auto"/>
        <w:jc w:val="both"/>
        <w:rPr>
          <w:rFonts w:ascii="Arial" w:hAnsi="Arial" w:cs="Arial"/>
        </w:rPr>
      </w:pPr>
    </w:p>
    <w:p w:rsidR="00EB33BC" w:rsidRPr="00742280" w:rsidRDefault="002A0E44" w:rsidP="00471FA2">
      <w:pPr>
        <w:tabs>
          <w:tab w:val="left" w:pos="3667"/>
        </w:tabs>
        <w:spacing w:line="360" w:lineRule="auto"/>
        <w:jc w:val="both"/>
        <w:rPr>
          <w:rFonts w:ascii="Arial" w:hAnsi="Arial" w:cs="Arial"/>
          <w:b/>
          <w:bCs/>
        </w:rPr>
      </w:pPr>
      <w:r w:rsidRPr="00742280">
        <w:rPr>
          <w:rFonts w:ascii="Arial" w:hAnsi="Arial" w:cs="Arial"/>
          <w:b/>
          <w:bCs/>
        </w:rPr>
        <w:t>Challenge/Opportunity 4</w:t>
      </w:r>
      <w:r w:rsidR="00742280">
        <w:rPr>
          <w:rFonts w:ascii="Arial" w:hAnsi="Arial" w:cs="Arial"/>
          <w:b/>
          <w:bCs/>
        </w:rPr>
        <w:t xml:space="preserve"> </w:t>
      </w:r>
      <w:r w:rsidR="00EB33BC" w:rsidRPr="00742280">
        <w:rPr>
          <w:rFonts w:ascii="Arial" w:hAnsi="Arial" w:cs="Arial"/>
          <w:b/>
          <w:bCs/>
        </w:rPr>
        <w:t>– The Learning Environment</w:t>
      </w:r>
    </w:p>
    <w:p w:rsidR="00EB33BC" w:rsidRPr="005A0AA5" w:rsidRDefault="00EB33BC" w:rsidP="00471FA2">
      <w:pPr>
        <w:tabs>
          <w:tab w:val="left" w:pos="3667"/>
        </w:tabs>
        <w:spacing w:line="360" w:lineRule="auto"/>
        <w:jc w:val="both"/>
        <w:rPr>
          <w:rFonts w:ascii="Arial" w:hAnsi="Arial" w:cs="Arial"/>
        </w:rPr>
      </w:pPr>
      <w:r>
        <w:rPr>
          <w:rFonts w:ascii="Arial" w:hAnsi="Arial" w:cs="Arial"/>
        </w:rPr>
        <w:t xml:space="preserve"> </w:t>
      </w:r>
    </w:p>
    <w:p w:rsidR="006B1F3A" w:rsidRDefault="00537483" w:rsidP="00471FA2">
      <w:pPr>
        <w:tabs>
          <w:tab w:val="left" w:pos="3667"/>
        </w:tabs>
        <w:spacing w:line="360" w:lineRule="auto"/>
        <w:jc w:val="both"/>
        <w:rPr>
          <w:rFonts w:ascii="Arial" w:hAnsi="Arial" w:cs="Arial"/>
          <w:color w:val="000000" w:themeColor="text1"/>
        </w:rPr>
      </w:pPr>
      <w:r w:rsidRPr="005A0AA5">
        <w:rPr>
          <w:rFonts w:ascii="Arial" w:hAnsi="Arial" w:cs="Arial"/>
        </w:rPr>
        <w:t xml:space="preserve">The new curriculum emphasises the need for learner autonomy and </w:t>
      </w:r>
      <w:r w:rsidR="004468B8" w:rsidRPr="005A0AA5">
        <w:rPr>
          <w:rFonts w:ascii="Arial" w:hAnsi="Arial" w:cs="Arial"/>
        </w:rPr>
        <w:t>this is a clear strength at the school. What stood out particularly was the</w:t>
      </w:r>
      <w:r w:rsidR="0073425F" w:rsidRPr="005A0AA5">
        <w:rPr>
          <w:rFonts w:ascii="Arial" w:hAnsi="Arial" w:cs="Arial"/>
        </w:rPr>
        <w:t xml:space="preserve"> creation of</w:t>
      </w:r>
      <w:r w:rsidRPr="005A0AA5">
        <w:rPr>
          <w:rFonts w:ascii="Arial" w:hAnsi="Arial" w:cs="Arial"/>
        </w:rPr>
        <w:t xml:space="preserve"> ‘</w:t>
      </w:r>
      <w:r w:rsidR="005D6C75" w:rsidRPr="005A0AA5">
        <w:rPr>
          <w:rFonts w:ascii="Arial" w:hAnsi="Arial" w:cs="Arial"/>
        </w:rPr>
        <w:t>Break out</w:t>
      </w:r>
      <w:r w:rsidRPr="005A0AA5">
        <w:rPr>
          <w:rFonts w:ascii="Arial" w:hAnsi="Arial" w:cs="Arial"/>
        </w:rPr>
        <w:t>’</w:t>
      </w:r>
      <w:r w:rsidR="005D6C75" w:rsidRPr="005A0AA5">
        <w:rPr>
          <w:rFonts w:ascii="Arial" w:hAnsi="Arial" w:cs="Arial"/>
        </w:rPr>
        <w:t xml:space="preserve"> spaces</w:t>
      </w:r>
      <w:r w:rsidR="004468B8" w:rsidRPr="005A0AA5">
        <w:rPr>
          <w:rFonts w:ascii="Arial" w:hAnsi="Arial" w:cs="Arial"/>
        </w:rPr>
        <w:t xml:space="preserve">.  A design room, mini kitchens, hidden book nooks and digital learning zoned </w:t>
      </w:r>
      <w:r w:rsidRPr="005A0AA5">
        <w:rPr>
          <w:rFonts w:ascii="Arial" w:hAnsi="Arial" w:cs="Arial"/>
        </w:rPr>
        <w:t>were highlighted by the children as highly successful in prom</w:t>
      </w:r>
      <w:r w:rsidR="0073425F" w:rsidRPr="005A0AA5">
        <w:rPr>
          <w:rFonts w:ascii="Arial" w:hAnsi="Arial" w:cs="Arial"/>
        </w:rPr>
        <w:t>o</w:t>
      </w:r>
      <w:r w:rsidRPr="005A0AA5">
        <w:rPr>
          <w:rFonts w:ascii="Arial" w:hAnsi="Arial" w:cs="Arial"/>
        </w:rPr>
        <w:t xml:space="preserve">ting appropriate behaviour.  </w:t>
      </w:r>
      <w:r w:rsidR="004468B8" w:rsidRPr="005A0AA5">
        <w:rPr>
          <w:rFonts w:ascii="Arial" w:hAnsi="Arial" w:cs="Arial"/>
        </w:rPr>
        <w:t xml:space="preserve">The children clearly have ownership of their learning environments and are trusted to utilise the spaces appropriately.  </w:t>
      </w:r>
      <w:r w:rsidRPr="005A0AA5">
        <w:rPr>
          <w:rFonts w:ascii="Arial" w:hAnsi="Arial" w:cs="Arial"/>
        </w:rPr>
        <w:t xml:space="preserve">In Key Stage 2, learning environments have moved away from traditional children sat at tables to work.  Walking into any Key Stage 2 classroom is like walking into a modern office with a variety of seating options including sofa’s, high tables and computer workstations.  Despite their </w:t>
      </w:r>
      <w:r w:rsidR="00293F2B" w:rsidRPr="005A0AA5">
        <w:rPr>
          <w:rFonts w:ascii="Arial" w:hAnsi="Arial" w:cs="Arial"/>
        </w:rPr>
        <w:t>small size, classes feel spacious and relaxed as every available space is utilised to capacity.</w:t>
      </w:r>
      <w:r w:rsidR="008021A3">
        <w:rPr>
          <w:rFonts w:ascii="Arial" w:hAnsi="Arial" w:cs="Arial"/>
        </w:rPr>
        <w:t xml:space="preserve">  Interestingly, c</w:t>
      </w:r>
      <w:r w:rsidR="0073425F" w:rsidRPr="005A0AA5">
        <w:rPr>
          <w:rFonts w:ascii="Arial" w:hAnsi="Arial" w:cs="Arial"/>
        </w:rPr>
        <w:t xml:space="preserve">hildren are given flexibility in </w:t>
      </w:r>
      <w:r w:rsidR="00B22DD6">
        <w:rPr>
          <w:rFonts w:ascii="Arial" w:hAnsi="Arial" w:cs="Arial"/>
        </w:rPr>
        <w:t xml:space="preserve">where they sit and </w:t>
      </w:r>
      <w:r w:rsidR="0073425F" w:rsidRPr="005A0AA5">
        <w:rPr>
          <w:rFonts w:ascii="Arial" w:hAnsi="Arial" w:cs="Arial"/>
        </w:rPr>
        <w:t xml:space="preserve">how they organise themselves - a fundamental skill if they are to become lifelong learners.  </w:t>
      </w:r>
      <w:r w:rsidR="006B1F3A" w:rsidRPr="005A0AA5">
        <w:rPr>
          <w:rFonts w:ascii="Arial" w:hAnsi="Arial" w:cs="Arial"/>
          <w:color w:val="000000" w:themeColor="text1"/>
        </w:rPr>
        <w:t>The maturity levels displayed at School A are certainly evident and learners select where they sit based on what they are doing, how comfortable they are as well as how much support they feel they will need. The teacher and L</w:t>
      </w:r>
      <w:r w:rsidR="001F42B8">
        <w:rPr>
          <w:rFonts w:ascii="Arial" w:hAnsi="Arial" w:cs="Arial"/>
          <w:color w:val="000000" w:themeColor="text1"/>
        </w:rPr>
        <w:t xml:space="preserve">earning </w:t>
      </w:r>
      <w:r w:rsidR="006B1F3A" w:rsidRPr="005A0AA5">
        <w:rPr>
          <w:rFonts w:ascii="Arial" w:hAnsi="Arial" w:cs="Arial"/>
          <w:color w:val="000000" w:themeColor="text1"/>
        </w:rPr>
        <w:t>S</w:t>
      </w:r>
      <w:r w:rsidR="001F42B8">
        <w:rPr>
          <w:rFonts w:ascii="Arial" w:hAnsi="Arial" w:cs="Arial"/>
          <w:color w:val="000000" w:themeColor="text1"/>
        </w:rPr>
        <w:t xml:space="preserve">upport </w:t>
      </w:r>
      <w:r w:rsidR="006B1F3A" w:rsidRPr="005A0AA5">
        <w:rPr>
          <w:rFonts w:ascii="Arial" w:hAnsi="Arial" w:cs="Arial"/>
          <w:color w:val="000000" w:themeColor="text1"/>
        </w:rPr>
        <w:t>A</w:t>
      </w:r>
      <w:r w:rsidR="001F42B8">
        <w:rPr>
          <w:rFonts w:ascii="Arial" w:hAnsi="Arial" w:cs="Arial"/>
          <w:color w:val="000000" w:themeColor="text1"/>
        </w:rPr>
        <w:t>ssistant (LSA)</w:t>
      </w:r>
      <w:r w:rsidR="006B1F3A" w:rsidRPr="005A0AA5">
        <w:rPr>
          <w:rFonts w:ascii="Arial" w:hAnsi="Arial" w:cs="Arial"/>
          <w:color w:val="000000" w:themeColor="text1"/>
        </w:rPr>
        <w:t xml:space="preserve"> base themselves within the class and learners decide whether they need support and sit with them or feel that they are confident enough to attempt it alone.  There are certainly </w:t>
      </w:r>
      <w:r w:rsidR="006B1F3A" w:rsidRPr="005A0AA5">
        <w:rPr>
          <w:rFonts w:ascii="Arial" w:hAnsi="Arial" w:cs="Arial"/>
          <w:color w:val="000000" w:themeColor="text1"/>
        </w:rPr>
        <w:lastRenderedPageBreak/>
        <w:t>pros and cons to this set up – it has a clear benefit on the well-being of learners</w:t>
      </w:r>
      <w:r w:rsidR="00B22DD6">
        <w:rPr>
          <w:rFonts w:ascii="Arial" w:hAnsi="Arial" w:cs="Arial"/>
          <w:color w:val="000000" w:themeColor="text1"/>
        </w:rPr>
        <w:t xml:space="preserve">, particularly those who struggle with a formal class set up.  </w:t>
      </w:r>
      <w:r w:rsidR="008021A3" w:rsidRPr="008021A3">
        <w:rPr>
          <w:rFonts w:ascii="Arial" w:hAnsi="Arial" w:cs="Arial"/>
          <w:color w:val="000000" w:themeColor="text1"/>
          <w:highlight w:val="yellow"/>
        </w:rPr>
        <w:t>However, it also raised the question about the level of input and suppor</w:t>
      </w:r>
      <w:r w:rsidR="00B22DD6" w:rsidRPr="008021A3">
        <w:rPr>
          <w:rFonts w:ascii="Arial" w:hAnsi="Arial" w:cs="Arial"/>
          <w:color w:val="000000" w:themeColor="text1"/>
          <w:highlight w:val="yellow"/>
        </w:rPr>
        <w:t>t</w:t>
      </w:r>
      <w:r w:rsidR="00B22DD6">
        <w:rPr>
          <w:rFonts w:ascii="Arial" w:hAnsi="Arial" w:cs="Arial"/>
          <w:color w:val="000000" w:themeColor="text1"/>
        </w:rPr>
        <w:t xml:space="preserve"> did make me wonder how this would work in my own setting as a teacher, how I would feel about the children being spread over three rooms.  </w:t>
      </w:r>
      <w:r w:rsidR="00B22DD6" w:rsidRPr="00B22DD6">
        <w:rPr>
          <w:rFonts w:ascii="Arial" w:hAnsi="Arial" w:cs="Arial"/>
          <w:color w:val="000000" w:themeColor="text1"/>
          <w:highlight w:val="yellow"/>
        </w:rPr>
        <w:t>It would certainly take some getting used to and a great deal of work to set the expectations.</w:t>
      </w:r>
    </w:p>
    <w:p w:rsidR="00B22DD6" w:rsidRPr="00742280" w:rsidRDefault="00B22DD6" w:rsidP="00471FA2">
      <w:pPr>
        <w:tabs>
          <w:tab w:val="left" w:pos="3667"/>
        </w:tabs>
        <w:spacing w:line="360" w:lineRule="auto"/>
        <w:jc w:val="both"/>
        <w:rPr>
          <w:rFonts w:ascii="Arial" w:hAnsi="Arial" w:cs="Arial"/>
          <w:b/>
          <w:bCs/>
          <w:color w:val="FF0000"/>
        </w:rPr>
      </w:pPr>
    </w:p>
    <w:p w:rsidR="00EB33BC" w:rsidRPr="00742280" w:rsidRDefault="002A0E44" w:rsidP="00471FA2">
      <w:pPr>
        <w:tabs>
          <w:tab w:val="left" w:pos="3667"/>
        </w:tabs>
        <w:spacing w:line="360" w:lineRule="auto"/>
        <w:jc w:val="both"/>
        <w:rPr>
          <w:rFonts w:ascii="Arial" w:hAnsi="Arial" w:cs="Arial"/>
          <w:b/>
          <w:bCs/>
          <w:color w:val="000000" w:themeColor="text1"/>
        </w:rPr>
      </w:pPr>
      <w:r w:rsidRPr="00742280">
        <w:rPr>
          <w:rFonts w:ascii="Arial" w:hAnsi="Arial" w:cs="Arial"/>
          <w:b/>
          <w:bCs/>
        </w:rPr>
        <w:t>Challenge/Opportunity 5</w:t>
      </w:r>
      <w:r w:rsidR="00742280">
        <w:rPr>
          <w:rFonts w:ascii="Arial" w:hAnsi="Arial" w:cs="Arial"/>
          <w:b/>
          <w:bCs/>
        </w:rPr>
        <w:t xml:space="preserve"> </w:t>
      </w:r>
      <w:r w:rsidR="00EB33BC" w:rsidRPr="00742280">
        <w:rPr>
          <w:rFonts w:ascii="Arial" w:hAnsi="Arial" w:cs="Arial"/>
          <w:b/>
          <w:bCs/>
          <w:color w:val="000000" w:themeColor="text1"/>
        </w:rPr>
        <w:t>– Raising the Expectations of all Learners</w:t>
      </w:r>
    </w:p>
    <w:p w:rsidR="00EB33BC" w:rsidRPr="00EB33BC" w:rsidRDefault="00EB33BC" w:rsidP="00471FA2">
      <w:pPr>
        <w:tabs>
          <w:tab w:val="left" w:pos="3667"/>
        </w:tabs>
        <w:spacing w:line="360" w:lineRule="auto"/>
        <w:jc w:val="both"/>
        <w:rPr>
          <w:rFonts w:ascii="Arial" w:hAnsi="Arial" w:cs="Arial"/>
          <w:color w:val="000000" w:themeColor="text1"/>
        </w:rPr>
      </w:pPr>
      <w:r>
        <w:rPr>
          <w:rFonts w:ascii="Arial" w:hAnsi="Arial" w:cs="Arial"/>
          <w:color w:val="000000" w:themeColor="text1"/>
        </w:rPr>
        <w:t xml:space="preserve"> </w:t>
      </w:r>
    </w:p>
    <w:p w:rsidR="00904055" w:rsidRPr="008021A3" w:rsidRDefault="004468B8" w:rsidP="00471FA2">
      <w:pPr>
        <w:tabs>
          <w:tab w:val="left" w:pos="3667"/>
        </w:tabs>
        <w:spacing w:line="360" w:lineRule="auto"/>
        <w:jc w:val="both"/>
        <w:rPr>
          <w:rFonts w:ascii="Arial" w:hAnsi="Arial" w:cs="Arial"/>
          <w:color w:val="000000" w:themeColor="text1"/>
        </w:rPr>
      </w:pPr>
      <w:r w:rsidRPr="005A0AA5">
        <w:rPr>
          <w:rFonts w:ascii="Arial" w:hAnsi="Arial" w:cs="Arial"/>
        </w:rPr>
        <w:t xml:space="preserve">In order to realise the new curriculum, School A broke away from grouping learners by ability.  </w:t>
      </w:r>
      <w:r w:rsidR="00014E6C" w:rsidRPr="005A0AA5">
        <w:rPr>
          <w:rFonts w:ascii="Arial" w:hAnsi="Arial" w:cs="Arial"/>
        </w:rPr>
        <w:t xml:space="preserve">Understanding that organising the learning environment in this way “promotes self-actualisation by enabling students to play to their own strengths and so to give to one another” </w:t>
      </w:r>
      <w:sdt>
        <w:sdtPr>
          <w:rPr>
            <w:rFonts w:ascii="Arial" w:hAnsi="Arial" w:cs="Arial"/>
          </w:rPr>
          <w:id w:val="-1730917062"/>
          <w:citation/>
        </w:sdtPr>
        <w:sdtContent>
          <w:r w:rsidR="00014E6C" w:rsidRPr="005A0AA5">
            <w:rPr>
              <w:rFonts w:ascii="Arial" w:hAnsi="Arial" w:cs="Arial"/>
            </w:rPr>
            <w:fldChar w:fldCharType="begin"/>
          </w:r>
          <w:r w:rsidR="00014E6C" w:rsidRPr="005A0AA5">
            <w:rPr>
              <w:rFonts w:ascii="Arial" w:hAnsi="Arial" w:cs="Arial"/>
              <w:lang w:val="en-US"/>
            </w:rPr>
            <w:instrText xml:space="preserve"> CITATION WEi03 \l 1033 </w:instrText>
          </w:r>
          <w:r w:rsidR="00014E6C" w:rsidRPr="005A0AA5">
            <w:rPr>
              <w:rFonts w:ascii="Arial" w:hAnsi="Arial" w:cs="Arial"/>
            </w:rPr>
            <w:fldChar w:fldCharType="separate"/>
          </w:r>
          <w:r w:rsidR="00014E6C" w:rsidRPr="005A0AA5">
            <w:rPr>
              <w:rFonts w:ascii="Arial" w:hAnsi="Arial" w:cs="Arial"/>
              <w:noProof/>
              <w:lang w:val="en-US"/>
            </w:rPr>
            <w:t>(W.Eisner, 2003)</w:t>
          </w:r>
          <w:r w:rsidR="00014E6C" w:rsidRPr="005A0AA5">
            <w:rPr>
              <w:rFonts w:ascii="Arial" w:hAnsi="Arial" w:cs="Arial"/>
            </w:rPr>
            <w:fldChar w:fldCharType="end"/>
          </w:r>
        </w:sdtContent>
      </w:sdt>
      <w:r w:rsidR="00014E6C" w:rsidRPr="005A0AA5">
        <w:rPr>
          <w:rFonts w:ascii="Arial" w:hAnsi="Arial" w:cs="Arial"/>
        </w:rPr>
        <w:t xml:space="preserve">, </w:t>
      </w:r>
      <w:r w:rsidR="00F3146C" w:rsidRPr="005A0AA5">
        <w:rPr>
          <w:rFonts w:ascii="Arial" w:hAnsi="Arial" w:cs="Arial"/>
        </w:rPr>
        <w:t>emphasis is placed on mixed ability learning and cooperative learning opportunities to maximise learning for all</w:t>
      </w:r>
      <w:r w:rsidR="00760B9D" w:rsidRPr="005A0AA5">
        <w:rPr>
          <w:rFonts w:ascii="Arial" w:hAnsi="Arial" w:cs="Arial"/>
        </w:rPr>
        <w:t xml:space="preserve">.  </w:t>
      </w:r>
      <w:r w:rsidR="00B22DD6">
        <w:rPr>
          <w:rFonts w:ascii="Arial" w:hAnsi="Arial" w:cs="Arial"/>
        </w:rPr>
        <w:t xml:space="preserve">Lucy Crehan discusses a similar method used in Japan where </w:t>
      </w:r>
      <w:r w:rsidR="00760B9D" w:rsidRPr="005A0AA5">
        <w:rPr>
          <w:rFonts w:ascii="Arial" w:hAnsi="Arial" w:cs="Arial"/>
        </w:rPr>
        <w:t>“</w:t>
      </w:r>
      <w:r w:rsidR="00B22DD6" w:rsidRPr="00B22DD6">
        <w:rPr>
          <w:rFonts w:ascii="Arial" w:hAnsi="Arial" w:cs="Arial"/>
          <w:i/>
          <w:iCs/>
        </w:rPr>
        <w:t>t</w:t>
      </w:r>
      <w:r w:rsidR="00760B9D" w:rsidRPr="00B22DD6">
        <w:rPr>
          <w:rFonts w:ascii="Arial" w:hAnsi="Arial" w:cs="Arial"/>
          <w:i/>
          <w:iCs/>
        </w:rPr>
        <w:t>eachers take pains not to emphasise the differences between students, they perpetuate this idea that all students have equal potential</w:t>
      </w:r>
      <w:r w:rsidR="00760B9D" w:rsidRPr="005A0AA5">
        <w:rPr>
          <w:rFonts w:ascii="Arial" w:hAnsi="Arial" w:cs="Arial"/>
        </w:rPr>
        <w:t xml:space="preserve">” </w:t>
      </w:r>
      <w:sdt>
        <w:sdtPr>
          <w:rPr>
            <w:rFonts w:ascii="Arial" w:hAnsi="Arial" w:cs="Arial"/>
          </w:rPr>
          <w:id w:val="1438258928"/>
          <w:citation/>
        </w:sdtPr>
        <w:sdtContent>
          <w:r w:rsidR="00760B9D" w:rsidRPr="005A0AA5">
            <w:rPr>
              <w:rFonts w:ascii="Arial" w:hAnsi="Arial" w:cs="Arial"/>
            </w:rPr>
            <w:fldChar w:fldCharType="begin"/>
          </w:r>
          <w:r w:rsidR="00760B9D" w:rsidRPr="005A0AA5">
            <w:rPr>
              <w:rFonts w:ascii="Arial" w:hAnsi="Arial" w:cs="Arial"/>
              <w:lang w:val="en-US"/>
            </w:rPr>
            <w:instrText xml:space="preserve"> CITATION Cre18 \l 1033 </w:instrText>
          </w:r>
          <w:r w:rsidR="00760B9D" w:rsidRPr="005A0AA5">
            <w:rPr>
              <w:rFonts w:ascii="Arial" w:hAnsi="Arial" w:cs="Arial"/>
            </w:rPr>
            <w:fldChar w:fldCharType="separate"/>
          </w:r>
          <w:r w:rsidR="00760B9D" w:rsidRPr="005A0AA5">
            <w:rPr>
              <w:rFonts w:ascii="Arial" w:hAnsi="Arial" w:cs="Arial"/>
              <w:noProof/>
              <w:lang w:val="en-US"/>
            </w:rPr>
            <w:t>(Crehan, 2018)</w:t>
          </w:r>
          <w:r w:rsidR="00760B9D" w:rsidRPr="005A0AA5">
            <w:rPr>
              <w:rFonts w:ascii="Arial" w:hAnsi="Arial" w:cs="Arial"/>
            </w:rPr>
            <w:fldChar w:fldCharType="end"/>
          </w:r>
        </w:sdtContent>
      </w:sdt>
      <w:r w:rsidR="00B22DD6">
        <w:rPr>
          <w:rFonts w:ascii="Arial" w:hAnsi="Arial" w:cs="Arial"/>
        </w:rPr>
        <w:t>.  She goes on to discuss the importance of staff having high expectations of all learners in their care and rather than making exceptions for those working below the expected level for their age, she comments on the education system in Finland where</w:t>
      </w:r>
      <w:r w:rsidR="00904055">
        <w:rPr>
          <w:rFonts w:ascii="Arial" w:hAnsi="Arial" w:cs="Arial"/>
        </w:rPr>
        <w:t xml:space="preserve"> avoiding or delaying the streaming of children according to ability “seems to improve the results of lower performers, without disadvantaging high achievers” </w:t>
      </w:r>
      <w:sdt>
        <w:sdtPr>
          <w:rPr>
            <w:rFonts w:ascii="Arial" w:hAnsi="Arial" w:cs="Arial"/>
          </w:rPr>
          <w:id w:val="-1759436803"/>
          <w:citation/>
        </w:sdtPr>
        <w:sdtContent>
          <w:r w:rsidR="00904055">
            <w:rPr>
              <w:rFonts w:ascii="Arial" w:hAnsi="Arial" w:cs="Arial"/>
            </w:rPr>
            <w:fldChar w:fldCharType="begin"/>
          </w:r>
          <w:r w:rsidR="00904055">
            <w:rPr>
              <w:rFonts w:ascii="Arial" w:hAnsi="Arial" w:cs="Arial"/>
              <w:lang w:val="en-US"/>
            </w:rPr>
            <w:instrText xml:space="preserve"> CITATION Cre18 \l 1033 </w:instrText>
          </w:r>
          <w:r w:rsidR="00904055">
            <w:rPr>
              <w:rFonts w:ascii="Arial" w:hAnsi="Arial" w:cs="Arial"/>
            </w:rPr>
            <w:fldChar w:fldCharType="separate"/>
          </w:r>
          <w:r w:rsidR="00904055" w:rsidRPr="00904055">
            <w:rPr>
              <w:rFonts w:ascii="Arial" w:hAnsi="Arial" w:cs="Arial"/>
              <w:noProof/>
              <w:lang w:val="en-US"/>
            </w:rPr>
            <w:t>(Crehan, 2018)</w:t>
          </w:r>
          <w:r w:rsidR="00904055">
            <w:rPr>
              <w:rFonts w:ascii="Arial" w:hAnsi="Arial" w:cs="Arial"/>
            </w:rPr>
            <w:fldChar w:fldCharType="end"/>
          </w:r>
        </w:sdtContent>
      </w:sdt>
      <w:r w:rsidR="00904055">
        <w:rPr>
          <w:rFonts w:ascii="Arial" w:hAnsi="Arial" w:cs="Arial"/>
        </w:rPr>
        <w:t xml:space="preserve">.  This is similar to the theory behind the National Association for Able Children in Education (NACE) and whilst their aim is to raise the standards of provision for More Able Learners, they emphasise the idea that </w:t>
      </w:r>
      <w:r w:rsidR="00904055">
        <w:rPr>
          <w:rFonts w:ascii="PT Sans" w:hAnsi="PT Sans"/>
          <w:color w:val="000000"/>
        </w:rPr>
        <w:t>“</w:t>
      </w:r>
      <w:r w:rsidR="00904055" w:rsidRPr="00904055">
        <w:rPr>
          <w:rFonts w:ascii="Arial" w:hAnsi="Arial" w:cs="Arial"/>
          <w:i/>
          <w:iCs/>
          <w:color w:val="000000"/>
        </w:rPr>
        <w:t>ability is a fluid concept: it can be developed through challenge, opportunity and self-belief.”</w:t>
      </w:r>
      <w:sdt>
        <w:sdtPr>
          <w:rPr>
            <w:rFonts w:ascii="Arial" w:hAnsi="Arial" w:cs="Arial"/>
            <w:i/>
            <w:iCs/>
            <w:color w:val="000000"/>
          </w:rPr>
          <w:id w:val="-1115752113"/>
          <w:citation/>
        </w:sdtPr>
        <w:sdtContent>
          <w:r w:rsidR="00904055">
            <w:rPr>
              <w:rFonts w:ascii="Arial" w:hAnsi="Arial" w:cs="Arial"/>
              <w:i/>
              <w:iCs/>
              <w:color w:val="000000"/>
            </w:rPr>
            <w:fldChar w:fldCharType="begin"/>
          </w:r>
          <w:r w:rsidR="00904055">
            <w:rPr>
              <w:rFonts w:ascii="Arial" w:hAnsi="Arial" w:cs="Arial"/>
              <w:i/>
              <w:iCs/>
              <w:color w:val="000000"/>
              <w:lang w:val="en-US"/>
            </w:rPr>
            <w:instrText xml:space="preserve">CITATION NAC19 \l 1033 </w:instrText>
          </w:r>
          <w:r w:rsidR="00904055">
            <w:rPr>
              <w:rFonts w:ascii="Arial" w:hAnsi="Arial" w:cs="Arial"/>
              <w:i/>
              <w:iCs/>
              <w:color w:val="000000"/>
            </w:rPr>
            <w:fldChar w:fldCharType="separate"/>
          </w:r>
          <w:r w:rsidR="00904055">
            <w:rPr>
              <w:rFonts w:ascii="Arial" w:hAnsi="Arial" w:cs="Arial"/>
              <w:i/>
              <w:iCs/>
              <w:noProof/>
              <w:color w:val="000000"/>
              <w:lang w:val="en-US"/>
            </w:rPr>
            <w:t xml:space="preserve"> </w:t>
          </w:r>
          <w:r w:rsidR="00904055" w:rsidRPr="00904055">
            <w:rPr>
              <w:rFonts w:ascii="Arial" w:hAnsi="Arial" w:cs="Arial"/>
              <w:noProof/>
              <w:color w:val="000000"/>
              <w:lang w:val="en-US"/>
            </w:rPr>
            <w:t>(NACE Cymru, 2018)</w:t>
          </w:r>
          <w:r w:rsidR="00904055">
            <w:rPr>
              <w:rFonts w:ascii="Arial" w:hAnsi="Arial" w:cs="Arial"/>
              <w:i/>
              <w:iCs/>
              <w:color w:val="000000"/>
            </w:rPr>
            <w:fldChar w:fldCharType="end"/>
          </w:r>
        </w:sdtContent>
      </w:sdt>
      <w:r w:rsidR="00904055">
        <w:rPr>
          <w:rFonts w:ascii="Arial" w:hAnsi="Arial" w:cs="Arial"/>
          <w:color w:val="000000"/>
        </w:rPr>
        <w:t xml:space="preserve">.  </w:t>
      </w:r>
      <w:r w:rsidR="008C03E9">
        <w:rPr>
          <w:rFonts w:ascii="Arial" w:hAnsi="Arial" w:cs="Arial"/>
          <w:color w:val="000000"/>
        </w:rPr>
        <w:t xml:space="preserve">Evidence suggests that having high aspirations and expectations of all learners has the power to impact how well they achieve.  Having observed the practise at School A and researched </w:t>
      </w:r>
      <w:r w:rsidR="00F613D6">
        <w:rPr>
          <w:rFonts w:ascii="Arial" w:hAnsi="Arial" w:cs="Arial"/>
          <w:color w:val="000000"/>
        </w:rPr>
        <w:t>‘</w:t>
      </w:r>
      <w:r w:rsidR="008C03E9">
        <w:rPr>
          <w:rFonts w:ascii="Arial" w:hAnsi="Arial" w:cs="Arial"/>
          <w:color w:val="000000"/>
        </w:rPr>
        <w:t xml:space="preserve">The Pygmalion </w:t>
      </w:r>
      <w:r w:rsidR="00F613D6">
        <w:rPr>
          <w:rFonts w:ascii="Arial" w:hAnsi="Arial" w:cs="Arial"/>
          <w:color w:val="000000"/>
        </w:rPr>
        <w:t>Effect’</w:t>
      </w:r>
      <w:sdt>
        <w:sdtPr>
          <w:rPr>
            <w:rFonts w:ascii="Arial" w:hAnsi="Arial" w:cs="Arial"/>
            <w:color w:val="000000"/>
          </w:rPr>
          <w:id w:val="1653029217"/>
          <w:citation/>
        </w:sdtPr>
        <w:sdtContent>
          <w:r w:rsidR="00F613D6">
            <w:rPr>
              <w:rFonts w:ascii="Arial" w:hAnsi="Arial" w:cs="Arial"/>
              <w:color w:val="000000"/>
            </w:rPr>
            <w:fldChar w:fldCharType="begin"/>
          </w:r>
          <w:r w:rsidR="00F613D6">
            <w:rPr>
              <w:rFonts w:ascii="Arial" w:hAnsi="Arial" w:cs="Arial"/>
              <w:color w:val="000000"/>
              <w:lang w:val="en-US"/>
            </w:rPr>
            <w:instrText xml:space="preserve"> CITATION Ros17 \l 1033 </w:instrText>
          </w:r>
          <w:r w:rsidR="00F613D6">
            <w:rPr>
              <w:rFonts w:ascii="Arial" w:hAnsi="Arial" w:cs="Arial"/>
              <w:color w:val="000000"/>
            </w:rPr>
            <w:fldChar w:fldCharType="separate"/>
          </w:r>
          <w:r w:rsidR="00F613D6">
            <w:rPr>
              <w:rFonts w:ascii="Arial" w:hAnsi="Arial" w:cs="Arial"/>
              <w:noProof/>
              <w:color w:val="000000"/>
              <w:lang w:val="en-US"/>
            </w:rPr>
            <w:t xml:space="preserve"> </w:t>
          </w:r>
          <w:r w:rsidR="00F613D6" w:rsidRPr="00F613D6">
            <w:rPr>
              <w:rFonts w:ascii="Arial" w:hAnsi="Arial" w:cs="Arial"/>
              <w:noProof/>
              <w:color w:val="000000"/>
              <w:lang w:val="en-US"/>
            </w:rPr>
            <w:t>(Rosenthal, 2017)</w:t>
          </w:r>
          <w:r w:rsidR="00F613D6">
            <w:rPr>
              <w:rFonts w:ascii="Arial" w:hAnsi="Arial" w:cs="Arial"/>
              <w:color w:val="000000"/>
            </w:rPr>
            <w:fldChar w:fldCharType="end"/>
          </w:r>
        </w:sdtContent>
      </w:sdt>
      <w:r w:rsidR="00F613D6">
        <w:rPr>
          <w:rFonts w:ascii="Arial" w:hAnsi="Arial" w:cs="Arial"/>
          <w:color w:val="000000"/>
        </w:rPr>
        <w:t xml:space="preserve"> which reflects on the idea that learners who have high expectations placed upon them ultimately achieve more than those who are considered ‘average’ and of whom there are lower expectations.  </w:t>
      </w:r>
      <w:r w:rsidR="008021A3">
        <w:rPr>
          <w:rFonts w:ascii="Arial" w:hAnsi="Arial" w:cs="Arial"/>
          <w:color w:val="000000" w:themeColor="text1"/>
        </w:rPr>
        <w:t xml:space="preserve">Creating a climate of high expectations remains an aspect of development for School A.  Whilst a great deal of work has gone into working with staff to ensure they understand the rationale behind the theory and organise their learning environment to support the theory, more work is needed to ensure they have the knowledge to teach in this way and to create the culture shift that is needed to </w:t>
      </w:r>
      <w:r w:rsidR="008021A3">
        <w:rPr>
          <w:rFonts w:ascii="Arial" w:hAnsi="Arial" w:cs="Arial"/>
          <w:color w:val="000000" w:themeColor="text1"/>
        </w:rPr>
        <w:lastRenderedPageBreak/>
        <w:t xml:space="preserve">embed the principles.  </w:t>
      </w:r>
      <w:r w:rsidR="002423D3">
        <w:rPr>
          <w:rFonts w:ascii="Arial" w:hAnsi="Arial" w:cs="Arial"/>
          <w:color w:val="000000"/>
        </w:rPr>
        <w:t>This understanding will be essential to practitioners moving forward with the Curriculum for Wales 2022 and led me to question my own setting and how it could be better organised to create a climate of self-fulfilment.</w:t>
      </w:r>
      <w:r w:rsidR="008021A3">
        <w:rPr>
          <w:rFonts w:ascii="Arial" w:hAnsi="Arial" w:cs="Arial"/>
          <w:color w:val="000000"/>
        </w:rPr>
        <w:t xml:space="preserve">  Having often grouped learners into ability groups and placed greater responsibilities on those deemed more responsible, I now feel that I need to raise my own levels of expectations in order to support all learners in realising their full potential.</w:t>
      </w:r>
      <w:r w:rsidR="001F42B8">
        <w:rPr>
          <w:rFonts w:ascii="Arial" w:hAnsi="Arial" w:cs="Arial"/>
          <w:color w:val="000000"/>
        </w:rPr>
        <w:t xml:space="preserve">  This does not mean that all learners will be expected to read at the same level at the same time as that is in complete contrast to what is suggested by the progression steps.  What it does mean is that there is a great emphasis placed on working hard, being resilient and becoming self-reflective.</w:t>
      </w:r>
    </w:p>
    <w:p w:rsidR="00BB543B" w:rsidRDefault="00BB543B" w:rsidP="00616D3F">
      <w:pPr>
        <w:keepNext/>
        <w:spacing w:line="360" w:lineRule="auto"/>
        <w:jc w:val="center"/>
      </w:pPr>
      <w:r>
        <w:fldChar w:fldCharType="begin"/>
      </w:r>
      <w:r>
        <w:instrText xml:space="preserve"> INCLUDEPICTURE "https://miro.medium.com/max/1652/1*_z_JwzzBEZp71jYKRExGag.jpeg" \* MERGEFORMATINET </w:instrText>
      </w:r>
      <w:r>
        <w:fldChar w:fldCharType="separate"/>
      </w:r>
      <w:r>
        <w:rPr>
          <w:noProof/>
        </w:rPr>
        <w:drawing>
          <wp:inline distT="0" distB="0" distL="0" distR="0">
            <wp:extent cx="1892728" cy="1585731"/>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2458" cy="1593883"/>
                    </a:xfrm>
                    <a:prstGeom prst="rect">
                      <a:avLst/>
                    </a:prstGeom>
                    <a:noFill/>
                    <a:ln>
                      <a:noFill/>
                    </a:ln>
                  </pic:spPr>
                </pic:pic>
              </a:graphicData>
            </a:graphic>
          </wp:inline>
        </w:drawing>
      </w:r>
      <w:r>
        <w:fldChar w:fldCharType="end"/>
      </w:r>
    </w:p>
    <w:p w:rsidR="00F613D6" w:rsidRPr="00BB543B" w:rsidRDefault="00BB543B" w:rsidP="00616D3F">
      <w:pPr>
        <w:pStyle w:val="Caption"/>
        <w:spacing w:line="360" w:lineRule="auto"/>
        <w:jc w:val="center"/>
      </w:pPr>
      <w:r>
        <w:t xml:space="preserve">Figure </w:t>
      </w:r>
      <w:r>
        <w:fldChar w:fldCharType="begin"/>
      </w:r>
      <w:r>
        <w:instrText xml:space="preserve"> SEQ Figure \* ARABIC </w:instrText>
      </w:r>
      <w:r>
        <w:fldChar w:fldCharType="separate"/>
      </w:r>
      <w:r w:rsidR="00A15F7A">
        <w:rPr>
          <w:noProof/>
        </w:rPr>
        <w:t>2</w:t>
      </w:r>
      <w:r>
        <w:fldChar w:fldCharType="end"/>
      </w:r>
      <w:r>
        <w:t xml:space="preserve"> - The </w:t>
      </w:r>
      <w:r w:rsidR="00846A90">
        <w:t>Pygmalion</w:t>
      </w:r>
      <w:r>
        <w:t xml:space="preserve"> Effect (Rosenthal, 2017)</w:t>
      </w:r>
    </w:p>
    <w:p w:rsidR="007C7C89" w:rsidRPr="00742280" w:rsidRDefault="007C7C89" w:rsidP="00471FA2">
      <w:pPr>
        <w:tabs>
          <w:tab w:val="left" w:pos="3667"/>
        </w:tabs>
        <w:spacing w:line="360" w:lineRule="auto"/>
        <w:jc w:val="both"/>
        <w:rPr>
          <w:rFonts w:ascii="Arial" w:hAnsi="Arial" w:cs="Arial"/>
          <w:b/>
          <w:bCs/>
        </w:rPr>
      </w:pPr>
    </w:p>
    <w:p w:rsidR="00EB33BC" w:rsidRPr="00742280" w:rsidRDefault="002A0E44" w:rsidP="00471FA2">
      <w:pPr>
        <w:tabs>
          <w:tab w:val="left" w:pos="3667"/>
        </w:tabs>
        <w:spacing w:line="360" w:lineRule="auto"/>
        <w:jc w:val="both"/>
        <w:rPr>
          <w:rFonts w:ascii="Arial" w:hAnsi="Arial" w:cs="Arial"/>
          <w:b/>
          <w:bCs/>
          <w:color w:val="000000" w:themeColor="text1"/>
        </w:rPr>
      </w:pPr>
      <w:r w:rsidRPr="00742280">
        <w:rPr>
          <w:rFonts w:ascii="Arial" w:hAnsi="Arial" w:cs="Arial"/>
          <w:b/>
          <w:bCs/>
        </w:rPr>
        <w:t xml:space="preserve">Challenge/Opportunity </w:t>
      </w:r>
      <w:r w:rsidR="00EB33BC" w:rsidRPr="00742280">
        <w:rPr>
          <w:rFonts w:ascii="Arial" w:hAnsi="Arial" w:cs="Arial"/>
          <w:b/>
          <w:bCs/>
          <w:color w:val="000000" w:themeColor="text1"/>
        </w:rPr>
        <w:t>5 – Building Learner Capacity</w:t>
      </w:r>
    </w:p>
    <w:p w:rsidR="00EB33BC" w:rsidRDefault="00EB33BC" w:rsidP="00471FA2">
      <w:pPr>
        <w:tabs>
          <w:tab w:val="left" w:pos="3667"/>
        </w:tabs>
        <w:spacing w:line="360" w:lineRule="auto"/>
        <w:jc w:val="both"/>
        <w:rPr>
          <w:rFonts w:ascii="Arial" w:hAnsi="Arial" w:cs="Arial"/>
          <w:color w:val="000000" w:themeColor="text1"/>
        </w:rPr>
      </w:pPr>
    </w:p>
    <w:p w:rsidR="00BC7C55" w:rsidRDefault="0073425F" w:rsidP="00471FA2">
      <w:pPr>
        <w:tabs>
          <w:tab w:val="left" w:pos="3667"/>
        </w:tabs>
        <w:spacing w:line="360" w:lineRule="auto"/>
        <w:jc w:val="both"/>
        <w:rPr>
          <w:rFonts w:ascii="Arial" w:hAnsi="Arial" w:cs="Arial"/>
        </w:rPr>
      </w:pPr>
      <w:r w:rsidRPr="003D201B">
        <w:rPr>
          <w:rFonts w:ascii="Arial" w:hAnsi="Arial" w:cs="Arial"/>
          <w:color w:val="000000" w:themeColor="text1"/>
        </w:rPr>
        <w:t>Perhaps the most fundamental shift in</w:t>
      </w:r>
      <w:r w:rsidR="00A94C3C" w:rsidRPr="003D201B">
        <w:rPr>
          <w:rFonts w:ascii="Arial" w:hAnsi="Arial" w:cs="Arial"/>
          <w:color w:val="000000" w:themeColor="text1"/>
        </w:rPr>
        <w:t>-</w:t>
      </w:r>
      <w:r w:rsidRPr="003D201B">
        <w:rPr>
          <w:rFonts w:ascii="Arial" w:hAnsi="Arial" w:cs="Arial"/>
          <w:color w:val="000000" w:themeColor="text1"/>
        </w:rPr>
        <w:t xml:space="preserve">keeping with the </w:t>
      </w:r>
      <w:r w:rsidR="006A16A9" w:rsidRPr="003D201B">
        <w:rPr>
          <w:rFonts w:ascii="Arial" w:hAnsi="Arial" w:cs="Arial"/>
          <w:color w:val="000000" w:themeColor="text1"/>
        </w:rPr>
        <w:t>CfW</w:t>
      </w:r>
      <w:r w:rsidRPr="003D201B">
        <w:rPr>
          <w:rFonts w:ascii="Arial" w:hAnsi="Arial" w:cs="Arial"/>
          <w:color w:val="000000" w:themeColor="text1"/>
        </w:rPr>
        <w:t xml:space="preserve"> 2022 is the </w:t>
      </w:r>
      <w:r w:rsidR="003B72FD" w:rsidRPr="003D201B">
        <w:rPr>
          <w:rFonts w:ascii="Arial" w:hAnsi="Arial" w:cs="Arial"/>
          <w:color w:val="000000" w:themeColor="text1"/>
        </w:rPr>
        <w:t xml:space="preserve">personalised approach to </w:t>
      </w:r>
      <w:r w:rsidRPr="003D201B">
        <w:rPr>
          <w:rFonts w:ascii="Arial" w:hAnsi="Arial" w:cs="Arial"/>
          <w:color w:val="000000" w:themeColor="text1"/>
        </w:rPr>
        <w:t xml:space="preserve">curriculum reform at School A.  The </w:t>
      </w:r>
      <w:r w:rsidR="00A94C3C" w:rsidRPr="003D201B">
        <w:rPr>
          <w:rFonts w:ascii="Arial" w:hAnsi="Arial" w:cs="Arial"/>
          <w:color w:val="000000" w:themeColor="text1"/>
        </w:rPr>
        <w:t>shift in staff mindset has enabled the creation of a curriculum well on its way to meeting the needs of the 21</w:t>
      </w:r>
      <w:r w:rsidR="00A94C3C" w:rsidRPr="003D201B">
        <w:rPr>
          <w:rFonts w:ascii="Arial" w:hAnsi="Arial" w:cs="Arial"/>
          <w:color w:val="000000" w:themeColor="text1"/>
          <w:vertAlign w:val="superscript"/>
        </w:rPr>
        <w:t>st</w:t>
      </w:r>
      <w:r w:rsidR="00A94C3C" w:rsidRPr="003D201B">
        <w:rPr>
          <w:rFonts w:ascii="Arial" w:hAnsi="Arial" w:cs="Arial"/>
          <w:color w:val="000000" w:themeColor="text1"/>
        </w:rPr>
        <w:t xml:space="preserve"> century</w:t>
      </w:r>
      <w:r w:rsidR="000623D3" w:rsidRPr="003D201B">
        <w:rPr>
          <w:rFonts w:ascii="Arial" w:hAnsi="Arial" w:cs="Arial"/>
          <w:color w:val="000000" w:themeColor="text1"/>
        </w:rPr>
        <w:t xml:space="preserve"> learner</w:t>
      </w:r>
      <w:r w:rsidR="00A94C3C" w:rsidRPr="003D201B">
        <w:rPr>
          <w:rFonts w:ascii="Arial" w:hAnsi="Arial" w:cs="Arial"/>
          <w:color w:val="000000" w:themeColor="text1"/>
        </w:rPr>
        <w:t xml:space="preserve">.  Centred around the fundamentals researched in the book </w:t>
      </w:r>
      <w:r w:rsidR="003D201B">
        <w:rPr>
          <w:rFonts w:ascii="Arial" w:hAnsi="Arial" w:cs="Arial"/>
          <w:color w:val="000000" w:themeColor="text1"/>
        </w:rPr>
        <w:t>‘I</w:t>
      </w:r>
      <w:r w:rsidR="00A94C3C" w:rsidRPr="003D201B">
        <w:rPr>
          <w:rFonts w:ascii="Arial" w:hAnsi="Arial" w:cs="Arial"/>
          <w:color w:val="000000" w:themeColor="text1"/>
        </w:rPr>
        <w:t>nquiry Based Learning</w:t>
      </w:r>
      <w:r w:rsidR="003D201B">
        <w:rPr>
          <w:rFonts w:ascii="Arial" w:hAnsi="Arial" w:cs="Arial"/>
          <w:color w:val="000000" w:themeColor="text1"/>
        </w:rPr>
        <w:t>’</w:t>
      </w:r>
      <w:r w:rsidR="00A94C3C" w:rsidRPr="003D201B">
        <w:rPr>
          <w:rFonts w:ascii="Arial" w:hAnsi="Arial" w:cs="Arial"/>
          <w:color w:val="000000" w:themeColor="text1"/>
        </w:rPr>
        <w:t xml:space="preserve"> by Sue Palmer.  The team at School A have refined the curriculum so that it is one of </w:t>
      </w:r>
      <w:r w:rsidR="00BC7C55" w:rsidRPr="003D201B">
        <w:rPr>
          <w:rFonts w:ascii="Arial" w:hAnsi="Arial" w:cs="Arial"/>
          <w:color w:val="000000" w:themeColor="text1"/>
        </w:rPr>
        <w:t>stimulating and engaging learning experiences all developed in line with learning behaviours and personal effectiveness</w:t>
      </w:r>
      <w:r w:rsidR="003B72FD" w:rsidRPr="003D201B">
        <w:rPr>
          <w:rFonts w:ascii="Arial" w:hAnsi="Arial" w:cs="Arial"/>
          <w:color w:val="000000" w:themeColor="text1"/>
        </w:rPr>
        <w:t xml:space="preserve"> centred around the local community and the opportunities offered within.  </w:t>
      </w:r>
      <w:r w:rsidR="003D201B">
        <w:rPr>
          <w:rFonts w:ascii="Arial" w:hAnsi="Arial" w:cs="Arial"/>
          <w:color w:val="000000" w:themeColor="text1"/>
        </w:rPr>
        <w:t>I</w:t>
      </w:r>
      <w:r w:rsidR="000623D3" w:rsidRPr="003D201B">
        <w:rPr>
          <w:rFonts w:ascii="Arial" w:hAnsi="Arial" w:cs="Arial"/>
          <w:color w:val="000000" w:themeColor="text1"/>
        </w:rPr>
        <w:t xml:space="preserve">nquiry based </w:t>
      </w:r>
      <w:r w:rsidR="00BC7C55" w:rsidRPr="003D201B">
        <w:rPr>
          <w:rFonts w:ascii="Arial" w:hAnsi="Arial" w:cs="Arial"/>
          <w:color w:val="000000" w:themeColor="text1"/>
        </w:rPr>
        <w:t xml:space="preserve">learning opportunities consist of ‘real world’ experiences, weekly opportunities for all learners to experience ‘beach school’ and ‘Forest School’ and a huge emphasis on personal </w:t>
      </w:r>
      <w:r w:rsidR="003D201B">
        <w:rPr>
          <w:rFonts w:ascii="Arial" w:hAnsi="Arial" w:cs="Arial"/>
          <w:color w:val="000000" w:themeColor="text1"/>
        </w:rPr>
        <w:t>i</w:t>
      </w:r>
      <w:r w:rsidR="00BC7C55" w:rsidRPr="003D201B">
        <w:rPr>
          <w:rFonts w:ascii="Arial" w:hAnsi="Arial" w:cs="Arial"/>
          <w:color w:val="000000" w:themeColor="text1"/>
        </w:rPr>
        <w:t xml:space="preserve">nquiry.  In Foundation Phase, learners are given regular opportunities to get out and about within the community and a Foundation Phase teacher described how they  </w:t>
      </w:r>
      <w:r w:rsidR="000623D3" w:rsidRPr="003D201B">
        <w:rPr>
          <w:rFonts w:ascii="Arial" w:hAnsi="Arial" w:cs="Arial"/>
          <w:color w:val="000000" w:themeColor="text1"/>
        </w:rPr>
        <w:t>encourage</w:t>
      </w:r>
      <w:r w:rsidR="00BC7C55" w:rsidRPr="003D201B">
        <w:rPr>
          <w:rFonts w:ascii="Arial" w:hAnsi="Arial" w:cs="Arial"/>
          <w:color w:val="000000" w:themeColor="text1"/>
        </w:rPr>
        <w:t xml:space="preserve"> a personalised approach to learning – for example, not all learners would visit the market</w:t>
      </w:r>
      <w:r w:rsidR="000623D3" w:rsidRPr="003D201B">
        <w:rPr>
          <w:rFonts w:ascii="Arial" w:hAnsi="Arial" w:cs="Arial"/>
          <w:color w:val="000000" w:themeColor="text1"/>
        </w:rPr>
        <w:t xml:space="preserve"> i</w:t>
      </w:r>
      <w:r w:rsidR="00BC7C55" w:rsidRPr="003D201B">
        <w:rPr>
          <w:rFonts w:ascii="Arial" w:hAnsi="Arial" w:cs="Arial"/>
          <w:color w:val="000000" w:themeColor="text1"/>
        </w:rPr>
        <w:t xml:space="preserve">f this is not where their interest lies, another more appropriate visit would be arranged.  This supports the idea of building on </w:t>
      </w:r>
      <w:r w:rsidR="00846A90" w:rsidRPr="003D201B">
        <w:rPr>
          <w:rFonts w:ascii="Arial" w:hAnsi="Arial" w:cs="Arial"/>
          <w:color w:val="000000" w:themeColor="text1"/>
        </w:rPr>
        <w:t>learners’</w:t>
      </w:r>
      <w:r w:rsidR="00BC7C55" w:rsidRPr="003D201B">
        <w:rPr>
          <w:rFonts w:ascii="Arial" w:hAnsi="Arial" w:cs="Arial"/>
          <w:color w:val="000000" w:themeColor="text1"/>
        </w:rPr>
        <w:t xml:space="preserve"> interests</w:t>
      </w:r>
      <w:r w:rsidR="007C7C89" w:rsidRPr="003D201B">
        <w:rPr>
          <w:rFonts w:ascii="Arial" w:hAnsi="Arial" w:cs="Arial"/>
          <w:color w:val="000000" w:themeColor="text1"/>
        </w:rPr>
        <w:t xml:space="preserve"> and </w:t>
      </w:r>
      <w:r w:rsidR="00742280">
        <w:rPr>
          <w:rFonts w:ascii="Arial" w:hAnsi="Arial" w:cs="Arial"/>
          <w:color w:val="000000" w:themeColor="text1"/>
        </w:rPr>
        <w:t xml:space="preserve">promoting equity amongst learners </w:t>
      </w:r>
      <w:r w:rsidR="00BC7C55" w:rsidRPr="003D201B">
        <w:rPr>
          <w:rFonts w:ascii="Arial" w:hAnsi="Arial" w:cs="Arial"/>
          <w:color w:val="000000" w:themeColor="text1"/>
        </w:rPr>
        <w:t xml:space="preserve">but did </w:t>
      </w:r>
      <w:r w:rsidR="00BC7C55" w:rsidRPr="003D201B">
        <w:rPr>
          <w:rFonts w:ascii="Arial" w:hAnsi="Arial" w:cs="Arial"/>
          <w:color w:val="000000" w:themeColor="text1"/>
        </w:rPr>
        <w:lastRenderedPageBreak/>
        <w:t>leave questions about the knowledge vs skills debate. How do Foundation Phase Learners know what they are interested in until they have been exposed to it?</w:t>
      </w:r>
      <w:r w:rsidR="00007E24" w:rsidRPr="003D201B">
        <w:rPr>
          <w:rFonts w:ascii="Arial" w:hAnsi="Arial" w:cs="Arial"/>
          <w:color w:val="000000" w:themeColor="text1"/>
        </w:rPr>
        <w:t xml:space="preserve"> </w:t>
      </w:r>
      <w:r w:rsidR="000623D3" w:rsidRPr="003D201B">
        <w:rPr>
          <w:rFonts w:ascii="Arial" w:hAnsi="Arial" w:cs="Arial"/>
          <w:color w:val="000000" w:themeColor="text1"/>
        </w:rPr>
        <w:t xml:space="preserve">And how can they articulate this? </w:t>
      </w:r>
      <w:r w:rsidR="000623D3" w:rsidRPr="003D201B">
        <w:rPr>
          <w:rFonts w:ascii="Arial" w:hAnsi="Arial" w:cs="Arial"/>
        </w:rPr>
        <w:t xml:space="preserve"> </w:t>
      </w:r>
      <w:r w:rsidR="003D201B">
        <w:rPr>
          <w:rFonts w:ascii="Arial" w:hAnsi="Arial" w:cs="Arial"/>
        </w:rPr>
        <w:t xml:space="preserve">In Key Stage Two, discussion with learners highlighted the difficulties in ensuring continuity between staff.  In some classes, learners could confidently say that they had an input and choice in their learning whilst in others, learners were less inclined to feel this way.  I wondered if this was due to teacher experience, confidence or as discussed earlier, perhaps underestimating the capabilities of the learner.  The walls </w:t>
      </w:r>
      <w:r w:rsidR="00E87EC7">
        <w:rPr>
          <w:rFonts w:ascii="Arial" w:hAnsi="Arial" w:cs="Arial"/>
        </w:rPr>
        <w:t xml:space="preserve">and books </w:t>
      </w:r>
      <w:r w:rsidR="003D201B">
        <w:rPr>
          <w:rFonts w:ascii="Arial" w:hAnsi="Arial" w:cs="Arial"/>
        </w:rPr>
        <w:t xml:space="preserve">are </w:t>
      </w:r>
      <w:r w:rsidR="00E87EC7">
        <w:rPr>
          <w:rFonts w:ascii="Arial" w:hAnsi="Arial" w:cs="Arial"/>
        </w:rPr>
        <w:t>‘</w:t>
      </w:r>
      <w:r w:rsidR="003D201B">
        <w:rPr>
          <w:rFonts w:ascii="Arial" w:hAnsi="Arial" w:cs="Arial"/>
        </w:rPr>
        <w:t>decorated</w:t>
      </w:r>
      <w:r w:rsidR="00E87EC7">
        <w:rPr>
          <w:rFonts w:ascii="Arial" w:hAnsi="Arial" w:cs="Arial"/>
        </w:rPr>
        <w:t xml:space="preserve">’ with hexagon’s taken from Guy Claxton’s Model for ‘Building Learning Power’ </w:t>
      </w:r>
      <w:sdt>
        <w:sdtPr>
          <w:rPr>
            <w:rFonts w:ascii="Arial" w:hAnsi="Arial" w:cs="Arial"/>
          </w:rPr>
          <w:id w:val="-760133678"/>
          <w:citation/>
        </w:sdtPr>
        <w:sdtContent>
          <w:r w:rsidR="00E87EC7">
            <w:rPr>
              <w:rFonts w:ascii="Arial" w:hAnsi="Arial" w:cs="Arial"/>
            </w:rPr>
            <w:fldChar w:fldCharType="begin"/>
          </w:r>
          <w:r w:rsidR="00E87EC7">
            <w:rPr>
              <w:rFonts w:ascii="Arial" w:hAnsi="Arial" w:cs="Arial"/>
              <w:lang w:val="en-US"/>
            </w:rPr>
            <w:instrText xml:space="preserve"> CITATION Cla02 \l 1033 </w:instrText>
          </w:r>
          <w:r w:rsidR="00E87EC7">
            <w:rPr>
              <w:rFonts w:ascii="Arial" w:hAnsi="Arial" w:cs="Arial"/>
            </w:rPr>
            <w:fldChar w:fldCharType="separate"/>
          </w:r>
          <w:r w:rsidR="00E87EC7" w:rsidRPr="00E87EC7">
            <w:rPr>
              <w:rFonts w:ascii="Arial" w:hAnsi="Arial" w:cs="Arial"/>
              <w:noProof/>
              <w:lang w:val="en-US"/>
            </w:rPr>
            <w:t>(Claxton, 2002)</w:t>
          </w:r>
          <w:r w:rsidR="00E87EC7">
            <w:rPr>
              <w:rFonts w:ascii="Arial" w:hAnsi="Arial" w:cs="Arial"/>
            </w:rPr>
            <w:fldChar w:fldCharType="end"/>
          </w:r>
        </w:sdtContent>
      </w:sdt>
      <w:r w:rsidR="00E87EC7">
        <w:rPr>
          <w:rFonts w:ascii="Arial" w:hAnsi="Arial" w:cs="Arial"/>
        </w:rPr>
        <w:t xml:space="preserve"> however, </w:t>
      </w:r>
      <w:r w:rsidR="00627433">
        <w:rPr>
          <w:rFonts w:ascii="Arial" w:hAnsi="Arial" w:cs="Arial"/>
        </w:rPr>
        <w:t>having spent time discussing them with learners, it was evident that their current understanding of them is superficial</w:t>
      </w:r>
      <w:r w:rsidR="00E87EC7">
        <w:rPr>
          <w:rFonts w:ascii="Arial" w:hAnsi="Arial" w:cs="Arial"/>
        </w:rPr>
        <w:t xml:space="preserve">. </w:t>
      </w:r>
      <w:r w:rsidR="00627433">
        <w:rPr>
          <w:rFonts w:ascii="Arial" w:hAnsi="Arial" w:cs="Arial"/>
        </w:rPr>
        <w:t>Whilst the staff at School A claim to be innovative and measured risk-takers, they are very honest in their reflections and understand that there will be aspects that work well and equally, those that do not.</w:t>
      </w:r>
      <w:r w:rsidR="00627433" w:rsidRPr="00627433">
        <w:rPr>
          <w:rFonts w:ascii="Arial" w:hAnsi="Arial" w:cs="Arial"/>
          <w:highlight w:val="yellow"/>
        </w:rPr>
        <w:t>Quote on reflectiveness</w:t>
      </w:r>
    </w:p>
    <w:p w:rsidR="00CA67FA" w:rsidRDefault="00CA67FA" w:rsidP="00471FA2">
      <w:pPr>
        <w:tabs>
          <w:tab w:val="left" w:pos="3667"/>
        </w:tabs>
        <w:spacing w:line="360" w:lineRule="auto"/>
        <w:jc w:val="both"/>
        <w:rPr>
          <w:rFonts w:ascii="Arial" w:hAnsi="Arial" w:cs="Arial"/>
        </w:rPr>
      </w:pPr>
    </w:p>
    <w:p w:rsidR="00251E13" w:rsidRDefault="00CA67FA" w:rsidP="00471FA2">
      <w:pPr>
        <w:tabs>
          <w:tab w:val="left" w:pos="3667"/>
        </w:tabs>
        <w:spacing w:line="360" w:lineRule="auto"/>
        <w:jc w:val="both"/>
        <w:rPr>
          <w:rFonts w:ascii="Arial" w:hAnsi="Arial" w:cs="Arial"/>
          <w:color w:val="000000" w:themeColor="text1"/>
        </w:rPr>
      </w:pPr>
      <w:r>
        <w:rPr>
          <w:rFonts w:ascii="Arial" w:hAnsi="Arial" w:cs="Arial"/>
          <w:color w:val="000000" w:themeColor="text1"/>
        </w:rPr>
        <w:t xml:space="preserve">The firm belief in the shared school vision gives </w:t>
      </w:r>
      <w:r w:rsidRPr="005A0AA5">
        <w:rPr>
          <w:rFonts w:ascii="Arial" w:hAnsi="Arial" w:cs="Arial"/>
          <w:color w:val="000000" w:themeColor="text1"/>
        </w:rPr>
        <w:t xml:space="preserve">School A </w:t>
      </w:r>
      <w:r>
        <w:rPr>
          <w:rFonts w:ascii="Arial" w:hAnsi="Arial" w:cs="Arial"/>
          <w:color w:val="000000" w:themeColor="text1"/>
        </w:rPr>
        <w:t xml:space="preserve">the confidence to </w:t>
      </w:r>
      <w:r w:rsidRPr="005A0AA5">
        <w:rPr>
          <w:rFonts w:ascii="Arial" w:hAnsi="Arial" w:cs="Arial"/>
          <w:color w:val="000000" w:themeColor="text1"/>
        </w:rPr>
        <w:t xml:space="preserve">stand firm when making decisions for the children in their care always reverting to the ‘why’ and the rights of the child.  </w:t>
      </w:r>
      <w:r>
        <w:rPr>
          <w:rFonts w:ascii="Arial" w:hAnsi="Arial" w:cs="Arial"/>
          <w:color w:val="000000" w:themeColor="text1"/>
        </w:rPr>
        <w:t xml:space="preserve">School A reflected on previous practice where great emphasis was placed on recording </w:t>
      </w:r>
      <w:r w:rsidR="00846A90">
        <w:rPr>
          <w:rFonts w:ascii="Arial" w:hAnsi="Arial" w:cs="Arial"/>
          <w:color w:val="000000" w:themeColor="text1"/>
        </w:rPr>
        <w:t xml:space="preserve">learning </w:t>
      </w:r>
      <w:r>
        <w:rPr>
          <w:rFonts w:ascii="Arial" w:hAnsi="Arial" w:cs="Arial"/>
          <w:color w:val="000000" w:themeColor="text1"/>
        </w:rPr>
        <w:t xml:space="preserve">and the standards of books.  </w:t>
      </w:r>
      <w:r w:rsidR="00846A90">
        <w:rPr>
          <w:rFonts w:ascii="Arial" w:hAnsi="Arial" w:cs="Arial"/>
          <w:color w:val="000000" w:themeColor="text1"/>
        </w:rPr>
        <w:t xml:space="preserve">On reflection, they questioned the purpose of such an approach and decided that </w:t>
      </w:r>
      <w:r w:rsidRPr="005A0AA5">
        <w:rPr>
          <w:rFonts w:ascii="Arial" w:hAnsi="Arial" w:cs="Arial"/>
          <w:color w:val="000000" w:themeColor="text1"/>
        </w:rPr>
        <w:t xml:space="preserve">By moving away from standard methods of recording, School A found learners were initially reluctant to make choices and struggled to set out their work.  Two years down the line and learners are creative and confident in the presentation of their work, proudly sharing with anyone willing to listen!  </w:t>
      </w:r>
      <w:r w:rsidR="00EF01E6">
        <w:rPr>
          <w:rFonts w:ascii="Arial" w:hAnsi="Arial" w:cs="Arial"/>
          <w:color w:val="000000" w:themeColor="text1"/>
        </w:rPr>
        <w:t xml:space="preserve">While it is clear that learners have ownership of their work, comparing books at School A with those of a more prescribed curriculum may see disparity with </w:t>
      </w:r>
      <w:r w:rsidR="00EF01E6" w:rsidRPr="00EF01E6">
        <w:rPr>
          <w:rFonts w:ascii="Arial" w:hAnsi="Arial" w:cs="Arial"/>
          <w:color w:val="000000" w:themeColor="text1"/>
          <w:highlight w:val="yellow"/>
        </w:rPr>
        <w:t>the ‘standards’ of books.</w:t>
      </w:r>
      <w:r w:rsidR="00EF01E6">
        <w:rPr>
          <w:rFonts w:ascii="Arial" w:hAnsi="Arial" w:cs="Arial"/>
          <w:color w:val="000000" w:themeColor="text1"/>
        </w:rPr>
        <w:t xml:space="preserve">  </w:t>
      </w:r>
    </w:p>
    <w:p w:rsidR="00EF01E6" w:rsidRPr="005A0AA5" w:rsidRDefault="00EF01E6" w:rsidP="00471FA2">
      <w:pPr>
        <w:tabs>
          <w:tab w:val="left" w:pos="3667"/>
        </w:tabs>
        <w:spacing w:line="360" w:lineRule="auto"/>
        <w:jc w:val="both"/>
        <w:rPr>
          <w:rFonts w:ascii="Arial" w:hAnsi="Arial" w:cs="Arial"/>
          <w:color w:val="000000" w:themeColor="text1"/>
        </w:rPr>
      </w:pPr>
    </w:p>
    <w:p w:rsidR="00EB33BC" w:rsidRPr="00742280" w:rsidRDefault="002A0E44" w:rsidP="00471FA2">
      <w:pPr>
        <w:tabs>
          <w:tab w:val="left" w:pos="3667"/>
        </w:tabs>
        <w:spacing w:line="360" w:lineRule="auto"/>
        <w:jc w:val="both"/>
        <w:rPr>
          <w:rFonts w:ascii="Arial" w:hAnsi="Arial" w:cs="Arial"/>
          <w:b/>
          <w:bCs/>
          <w:color w:val="000000" w:themeColor="text1"/>
        </w:rPr>
      </w:pPr>
      <w:r w:rsidRPr="00742280">
        <w:rPr>
          <w:rFonts w:ascii="Arial" w:hAnsi="Arial" w:cs="Arial"/>
          <w:b/>
          <w:bCs/>
        </w:rPr>
        <w:t>Challenge/Opportunity 6</w:t>
      </w:r>
      <w:r w:rsidR="00EB33BC" w:rsidRPr="00742280">
        <w:rPr>
          <w:rFonts w:ascii="Arial" w:hAnsi="Arial" w:cs="Arial"/>
          <w:b/>
          <w:bCs/>
          <w:color w:val="000000" w:themeColor="text1"/>
        </w:rPr>
        <w:t>– Building Partnerships</w:t>
      </w:r>
    </w:p>
    <w:p w:rsidR="00EB33BC" w:rsidRDefault="00EB33BC" w:rsidP="00471FA2">
      <w:pPr>
        <w:tabs>
          <w:tab w:val="left" w:pos="3667"/>
        </w:tabs>
        <w:spacing w:line="360" w:lineRule="auto"/>
        <w:jc w:val="both"/>
        <w:rPr>
          <w:rFonts w:ascii="Arial" w:hAnsi="Arial" w:cs="Arial"/>
          <w:color w:val="000000" w:themeColor="text1"/>
        </w:rPr>
      </w:pPr>
    </w:p>
    <w:p w:rsidR="00856E50" w:rsidRDefault="00251E13" w:rsidP="00471FA2">
      <w:pPr>
        <w:tabs>
          <w:tab w:val="left" w:pos="3667"/>
        </w:tabs>
        <w:spacing w:line="360" w:lineRule="auto"/>
        <w:jc w:val="both"/>
        <w:rPr>
          <w:rFonts w:ascii="Arial" w:hAnsi="Arial" w:cs="Arial"/>
          <w:color w:val="000000" w:themeColor="text1"/>
        </w:rPr>
      </w:pPr>
      <w:r w:rsidRPr="005A0AA5">
        <w:rPr>
          <w:rFonts w:ascii="Arial" w:hAnsi="Arial" w:cs="Arial"/>
          <w:color w:val="000000" w:themeColor="text1"/>
        </w:rPr>
        <w:t>Undoubtedly there are many more peaks to climb for school A and discussion about transition from</w:t>
      </w:r>
      <w:r w:rsidR="00627433">
        <w:rPr>
          <w:rFonts w:ascii="Arial" w:hAnsi="Arial" w:cs="Arial"/>
          <w:color w:val="000000" w:themeColor="text1"/>
        </w:rPr>
        <w:t xml:space="preserve"> Primary school to Secondary School was something that particularly interested me</w:t>
      </w:r>
      <w:r w:rsidRPr="005A0AA5">
        <w:rPr>
          <w:rFonts w:ascii="Arial" w:hAnsi="Arial" w:cs="Arial"/>
          <w:color w:val="000000" w:themeColor="text1"/>
        </w:rPr>
        <w:t xml:space="preserve">.  </w:t>
      </w:r>
      <w:r w:rsidR="00627433">
        <w:rPr>
          <w:rFonts w:ascii="Arial" w:hAnsi="Arial" w:cs="Arial"/>
          <w:color w:val="000000" w:themeColor="text1"/>
        </w:rPr>
        <w:t xml:space="preserve">I wondered how the Secondary school </w:t>
      </w:r>
      <w:r w:rsidR="00383DCA">
        <w:rPr>
          <w:rFonts w:ascii="Arial" w:hAnsi="Arial" w:cs="Arial"/>
          <w:color w:val="000000" w:themeColor="text1"/>
        </w:rPr>
        <w:t>catered for the learners coming from such an environment.  It became apparent that a</w:t>
      </w:r>
      <w:r w:rsidRPr="005A0AA5">
        <w:rPr>
          <w:rFonts w:ascii="Arial" w:hAnsi="Arial" w:cs="Arial"/>
          <w:color w:val="000000" w:themeColor="text1"/>
        </w:rPr>
        <w:t>s much as the local secondary school supports the ideology of School A</w:t>
      </w:r>
      <w:r w:rsidR="00383DCA">
        <w:rPr>
          <w:rFonts w:ascii="Arial" w:hAnsi="Arial" w:cs="Arial"/>
          <w:color w:val="000000" w:themeColor="text1"/>
        </w:rPr>
        <w:t xml:space="preserve">, they </w:t>
      </w:r>
      <w:r w:rsidR="00347568">
        <w:rPr>
          <w:rFonts w:ascii="Arial" w:hAnsi="Arial" w:cs="Arial"/>
          <w:color w:val="000000" w:themeColor="text1"/>
        </w:rPr>
        <w:t>are some way behind in their journey towards Successful Futures and embracing the Curriculum for Wales 2022</w:t>
      </w:r>
      <w:r w:rsidRPr="005A0AA5">
        <w:rPr>
          <w:rFonts w:ascii="Arial" w:hAnsi="Arial" w:cs="Arial"/>
          <w:color w:val="000000" w:themeColor="text1"/>
        </w:rPr>
        <w:t xml:space="preserve">.  Invitations </w:t>
      </w:r>
      <w:r w:rsidRPr="005A0AA5">
        <w:rPr>
          <w:rFonts w:ascii="Arial" w:hAnsi="Arial" w:cs="Arial"/>
          <w:color w:val="000000" w:themeColor="text1"/>
        </w:rPr>
        <w:lastRenderedPageBreak/>
        <w:t xml:space="preserve">to visit and </w:t>
      </w:r>
      <w:r w:rsidR="00347568">
        <w:rPr>
          <w:rFonts w:ascii="Arial" w:hAnsi="Arial" w:cs="Arial"/>
          <w:color w:val="000000" w:themeColor="text1"/>
        </w:rPr>
        <w:t>observe good practice</w:t>
      </w:r>
      <w:r w:rsidRPr="005A0AA5">
        <w:rPr>
          <w:rFonts w:ascii="Arial" w:hAnsi="Arial" w:cs="Arial"/>
          <w:color w:val="000000" w:themeColor="text1"/>
        </w:rPr>
        <w:t xml:space="preserve"> </w:t>
      </w:r>
      <w:r w:rsidR="00383DCA">
        <w:rPr>
          <w:rFonts w:ascii="Arial" w:hAnsi="Arial" w:cs="Arial"/>
          <w:color w:val="000000" w:themeColor="text1"/>
        </w:rPr>
        <w:t>were turned down</w:t>
      </w:r>
      <w:r w:rsidRPr="005A0AA5">
        <w:rPr>
          <w:rFonts w:ascii="Arial" w:hAnsi="Arial" w:cs="Arial"/>
          <w:color w:val="000000" w:themeColor="text1"/>
        </w:rPr>
        <w:t>.  Whilst School A refuse to give up, their concern for the children transitioning to comprehensive is evident</w:t>
      </w:r>
      <w:r w:rsidR="00383DCA">
        <w:rPr>
          <w:rFonts w:ascii="Arial" w:hAnsi="Arial" w:cs="Arial"/>
          <w:color w:val="000000" w:themeColor="text1"/>
        </w:rPr>
        <w:t xml:space="preserve">. </w:t>
      </w:r>
      <w:r w:rsidR="00347568">
        <w:rPr>
          <w:rFonts w:ascii="Arial" w:hAnsi="Arial" w:cs="Arial"/>
          <w:color w:val="000000" w:themeColor="text1"/>
        </w:rPr>
        <w:t xml:space="preserve"> </w:t>
      </w:r>
      <w:r w:rsidR="00383DCA">
        <w:rPr>
          <w:rFonts w:ascii="Arial" w:hAnsi="Arial" w:cs="Arial"/>
          <w:color w:val="000000" w:themeColor="text1"/>
        </w:rPr>
        <w:t xml:space="preserve">This struck a chord for me and I wondered what would happen for the learners at my current setting as they transition.  I also feel for the staff in the cluster Secondary School.  As a Foundation Phase Practitioner, The Curriculum for Wales 2022 </w:t>
      </w:r>
      <w:r w:rsidR="00347568">
        <w:rPr>
          <w:rFonts w:ascii="Arial" w:hAnsi="Arial" w:cs="Arial"/>
          <w:color w:val="000000" w:themeColor="text1"/>
        </w:rPr>
        <w:t>builds on</w:t>
      </w:r>
      <w:r w:rsidR="006011ED">
        <w:rPr>
          <w:rFonts w:ascii="Arial" w:hAnsi="Arial" w:cs="Arial"/>
          <w:color w:val="000000" w:themeColor="text1"/>
        </w:rPr>
        <w:t xml:space="preserve"> the values and pedagogy already in place</w:t>
      </w:r>
      <w:r w:rsidR="00347568">
        <w:rPr>
          <w:rFonts w:ascii="Arial" w:hAnsi="Arial" w:cs="Arial"/>
          <w:color w:val="000000" w:themeColor="text1"/>
        </w:rPr>
        <w:t xml:space="preserve"> and so it is not as drastic a change as it would be for a teacher who has been responsible for a single subject and an enormous amount of children in comparison</w:t>
      </w:r>
      <w:r w:rsidR="006011ED">
        <w:rPr>
          <w:rFonts w:ascii="Arial" w:hAnsi="Arial" w:cs="Arial"/>
          <w:color w:val="000000" w:themeColor="text1"/>
        </w:rPr>
        <w:t xml:space="preserve">.  For a Secondary teacher, </w:t>
      </w:r>
      <w:r w:rsidR="00347568">
        <w:rPr>
          <w:rFonts w:ascii="Arial" w:hAnsi="Arial" w:cs="Arial"/>
          <w:color w:val="000000" w:themeColor="text1"/>
        </w:rPr>
        <w:t xml:space="preserve">I believe that the CfW presents </w:t>
      </w:r>
      <w:r w:rsidR="006011ED">
        <w:rPr>
          <w:rFonts w:ascii="Arial" w:hAnsi="Arial" w:cs="Arial"/>
          <w:color w:val="000000" w:themeColor="text1"/>
        </w:rPr>
        <w:t xml:space="preserve">a far greater change of practice </w:t>
      </w:r>
      <w:r w:rsidR="00347568">
        <w:rPr>
          <w:rFonts w:ascii="Arial" w:hAnsi="Arial" w:cs="Arial"/>
          <w:color w:val="000000" w:themeColor="text1"/>
        </w:rPr>
        <w:t xml:space="preserve">and whilst we in no way want provision to be uniform, </w:t>
      </w:r>
      <w:r w:rsidR="00EB33BC">
        <w:rPr>
          <w:rFonts w:ascii="Arial" w:hAnsi="Arial" w:cs="Arial"/>
          <w:color w:val="000000" w:themeColor="text1"/>
        </w:rPr>
        <w:t>there needs to be an equity of entitlement for all learners and</w:t>
      </w:r>
      <w:r w:rsidR="00347568">
        <w:rPr>
          <w:rFonts w:ascii="Arial" w:hAnsi="Arial" w:cs="Arial"/>
          <w:color w:val="000000" w:themeColor="text1"/>
        </w:rPr>
        <w:t xml:space="preserve"> a shared understanding of provision</w:t>
      </w:r>
      <w:r w:rsidR="00EB33BC">
        <w:rPr>
          <w:rFonts w:ascii="Arial" w:hAnsi="Arial" w:cs="Arial"/>
          <w:color w:val="000000" w:themeColor="text1"/>
        </w:rPr>
        <w:t>.</w:t>
      </w:r>
      <w:r w:rsidR="00347568">
        <w:rPr>
          <w:rFonts w:ascii="Arial" w:hAnsi="Arial" w:cs="Arial"/>
          <w:color w:val="000000" w:themeColor="text1"/>
        </w:rPr>
        <w:t xml:space="preserve"> </w:t>
      </w:r>
      <w:r w:rsidR="00EB33BC">
        <w:rPr>
          <w:rFonts w:ascii="Arial" w:hAnsi="Arial" w:cs="Arial"/>
          <w:color w:val="000000" w:themeColor="text1"/>
        </w:rPr>
        <w:t>I</w:t>
      </w:r>
      <w:r w:rsidR="006011ED">
        <w:rPr>
          <w:rFonts w:ascii="Arial" w:hAnsi="Arial" w:cs="Arial"/>
          <w:color w:val="000000" w:themeColor="text1"/>
        </w:rPr>
        <w:t xml:space="preserve">f it is to be a successful continuum of learning, both sectors will need to work in partnership to ensure </w:t>
      </w:r>
      <w:r w:rsidR="00347568">
        <w:rPr>
          <w:rFonts w:ascii="Arial" w:hAnsi="Arial" w:cs="Arial"/>
          <w:color w:val="000000" w:themeColor="text1"/>
        </w:rPr>
        <w:t>the</w:t>
      </w:r>
      <w:r w:rsidR="006011ED">
        <w:rPr>
          <w:rFonts w:ascii="Arial" w:hAnsi="Arial" w:cs="Arial"/>
          <w:color w:val="000000" w:themeColor="text1"/>
        </w:rPr>
        <w:t xml:space="preserve"> impact.  </w:t>
      </w:r>
    </w:p>
    <w:p w:rsidR="00EB33BC" w:rsidRDefault="00EB33BC" w:rsidP="00471FA2">
      <w:pPr>
        <w:tabs>
          <w:tab w:val="left" w:pos="3667"/>
        </w:tabs>
        <w:spacing w:line="360" w:lineRule="auto"/>
        <w:jc w:val="both"/>
        <w:rPr>
          <w:rFonts w:ascii="Arial" w:hAnsi="Arial" w:cs="Arial"/>
          <w:color w:val="000000" w:themeColor="text1"/>
        </w:rPr>
      </w:pPr>
    </w:p>
    <w:p w:rsidR="00EB33BC" w:rsidRPr="00742280" w:rsidRDefault="00EB33BC" w:rsidP="00471FA2">
      <w:pPr>
        <w:tabs>
          <w:tab w:val="left" w:pos="3667"/>
        </w:tabs>
        <w:spacing w:line="360" w:lineRule="auto"/>
        <w:jc w:val="both"/>
        <w:rPr>
          <w:rFonts w:ascii="Arial" w:hAnsi="Arial" w:cs="Arial"/>
          <w:b/>
          <w:bCs/>
          <w:color w:val="000000" w:themeColor="text1"/>
        </w:rPr>
      </w:pPr>
      <w:r w:rsidRPr="00742280">
        <w:rPr>
          <w:rFonts w:ascii="Arial" w:hAnsi="Arial" w:cs="Arial"/>
          <w:b/>
          <w:bCs/>
          <w:color w:val="000000" w:themeColor="text1"/>
        </w:rPr>
        <w:t>Summary</w:t>
      </w:r>
    </w:p>
    <w:p w:rsidR="00EB33BC" w:rsidRPr="00347568" w:rsidRDefault="00EB33BC" w:rsidP="00471FA2">
      <w:pPr>
        <w:tabs>
          <w:tab w:val="left" w:pos="3667"/>
        </w:tabs>
        <w:spacing w:line="360" w:lineRule="auto"/>
        <w:jc w:val="both"/>
        <w:rPr>
          <w:rFonts w:ascii="Arial" w:hAnsi="Arial" w:cs="Arial"/>
          <w:color w:val="000000" w:themeColor="text1"/>
        </w:rPr>
      </w:pPr>
    </w:p>
    <w:p w:rsidR="00C95126" w:rsidRPr="005A0AA5" w:rsidRDefault="00C95126" w:rsidP="00471FA2">
      <w:pPr>
        <w:spacing w:line="360" w:lineRule="auto"/>
        <w:jc w:val="both"/>
        <w:rPr>
          <w:rFonts w:ascii="Arial" w:hAnsi="Arial" w:cs="Arial"/>
        </w:rPr>
      </w:pPr>
      <w:r w:rsidRPr="005A0AA5">
        <w:rPr>
          <w:rFonts w:ascii="Arial" w:hAnsi="Arial" w:cs="Arial"/>
          <w:color w:val="000000" w:themeColor="text1"/>
        </w:rPr>
        <w:t>Whilst the staff at school A recognise the many challenges that implementing a new curriculum brings, having a strong leadership team, knowing their learners and knowing what they need has enabled them to embrace these challenges, tackle them head on and transform them into opportunities</w:t>
      </w:r>
      <w:r w:rsidR="00EB33BC">
        <w:rPr>
          <w:rFonts w:ascii="Arial" w:hAnsi="Arial" w:cs="Arial"/>
          <w:color w:val="000000" w:themeColor="text1"/>
        </w:rPr>
        <w:t>.  Opportunities to create an adaptive curriculum based on</w:t>
      </w:r>
      <w:r w:rsidR="00D112F0">
        <w:rPr>
          <w:rFonts w:ascii="Arial" w:hAnsi="Arial" w:cs="Arial"/>
          <w:color w:val="000000" w:themeColor="text1"/>
        </w:rPr>
        <w:t xml:space="preserve"> sound pedagogical principles with the well-being of learners at the core.</w:t>
      </w:r>
      <w:r w:rsidR="00EB33BC">
        <w:rPr>
          <w:rFonts w:ascii="Arial" w:hAnsi="Arial" w:cs="Arial"/>
          <w:color w:val="000000" w:themeColor="text1"/>
        </w:rPr>
        <w:t xml:space="preserve"> </w:t>
      </w:r>
      <w:r w:rsidRPr="005A0AA5">
        <w:rPr>
          <w:rFonts w:ascii="Arial" w:hAnsi="Arial" w:cs="Arial"/>
          <w:color w:val="000000" w:themeColor="text1"/>
        </w:rPr>
        <w:t xml:space="preserve"> A lot can be learnt from the determination, resilience and </w:t>
      </w:r>
      <w:r w:rsidR="006D1D05" w:rsidRPr="005A0AA5">
        <w:rPr>
          <w:rFonts w:ascii="Arial" w:hAnsi="Arial" w:cs="Arial"/>
          <w:color w:val="000000" w:themeColor="text1"/>
        </w:rPr>
        <w:t>innovative approach</w:t>
      </w:r>
      <w:r w:rsidR="00347568">
        <w:rPr>
          <w:rFonts w:ascii="Arial" w:hAnsi="Arial" w:cs="Arial"/>
          <w:color w:val="000000" w:themeColor="text1"/>
        </w:rPr>
        <w:t>.</w:t>
      </w:r>
      <w:r w:rsidR="00D112F0">
        <w:rPr>
          <w:rFonts w:ascii="Arial" w:hAnsi="Arial" w:cs="Arial"/>
          <w:color w:val="000000" w:themeColor="text1"/>
        </w:rPr>
        <w:t xml:space="preserve">  Reflecting on the practice observed, </w:t>
      </w:r>
      <w:r w:rsidR="009E212F">
        <w:rPr>
          <w:rFonts w:ascii="Arial" w:hAnsi="Arial" w:cs="Arial"/>
          <w:color w:val="000000" w:themeColor="text1"/>
        </w:rPr>
        <w:t>led to many questions about my own setting.  Having analysed the challenges and opportunities proposed by The Curriculum for Wales 2022</w:t>
      </w:r>
      <w:r w:rsidR="002671E7">
        <w:rPr>
          <w:rFonts w:ascii="Arial" w:hAnsi="Arial" w:cs="Arial"/>
          <w:color w:val="000000" w:themeColor="text1"/>
        </w:rPr>
        <w:t xml:space="preserve"> in School A</w:t>
      </w:r>
      <w:r w:rsidR="009E212F">
        <w:rPr>
          <w:rFonts w:ascii="Arial" w:hAnsi="Arial" w:cs="Arial"/>
          <w:color w:val="000000" w:themeColor="text1"/>
        </w:rPr>
        <w:t xml:space="preserve">, I now </w:t>
      </w:r>
      <w:r w:rsidR="002671E7">
        <w:rPr>
          <w:rFonts w:ascii="Arial" w:hAnsi="Arial" w:cs="Arial"/>
          <w:color w:val="000000" w:themeColor="text1"/>
        </w:rPr>
        <w:t>have a deeper understanding of what it means to build on the scaffold of the given curriculum and adapt and refine it to meet the needs of learners.</w:t>
      </w:r>
    </w:p>
    <w:p w:rsidR="00856E50" w:rsidRPr="005A0AA5" w:rsidRDefault="00856E50" w:rsidP="00471FA2">
      <w:pPr>
        <w:spacing w:line="360" w:lineRule="auto"/>
        <w:jc w:val="both"/>
        <w:rPr>
          <w:rFonts w:ascii="Arial" w:hAnsi="Arial" w:cs="Arial"/>
          <w:color w:val="000000"/>
        </w:rPr>
      </w:pPr>
    </w:p>
    <w:p w:rsidR="00856E50" w:rsidRPr="005A0AA5" w:rsidRDefault="00856E50" w:rsidP="00471FA2">
      <w:pPr>
        <w:spacing w:line="360" w:lineRule="auto"/>
        <w:jc w:val="both"/>
        <w:rPr>
          <w:rFonts w:ascii="Arial" w:hAnsi="Arial" w:cs="Arial"/>
        </w:rPr>
      </w:pPr>
    </w:p>
    <w:p w:rsidR="00FE29BD" w:rsidRPr="005A0AA5" w:rsidRDefault="00856E50" w:rsidP="00471FA2">
      <w:pPr>
        <w:spacing w:line="360" w:lineRule="auto"/>
        <w:jc w:val="both"/>
        <w:rPr>
          <w:rFonts w:ascii="Arial" w:hAnsi="Arial" w:cs="Arial"/>
        </w:rPr>
      </w:pPr>
      <w:r w:rsidRPr="005A0AA5">
        <w:rPr>
          <w:rFonts w:ascii="Arial" w:hAnsi="Arial" w:cs="Arial"/>
        </w:rPr>
        <w:br/>
      </w:r>
      <w:r w:rsidRPr="005A0AA5">
        <w:rPr>
          <w:rFonts w:ascii="Arial" w:hAnsi="Arial" w:cs="Arial"/>
        </w:rPr>
        <w:br/>
      </w:r>
    </w:p>
    <w:p w:rsidR="00FE29BD" w:rsidRPr="005A0AA5" w:rsidRDefault="00FE29BD" w:rsidP="00471FA2">
      <w:pPr>
        <w:spacing w:line="360" w:lineRule="auto"/>
        <w:jc w:val="both"/>
        <w:rPr>
          <w:rFonts w:ascii="Arial" w:hAnsi="Arial" w:cs="Arial"/>
        </w:rPr>
      </w:pPr>
      <w:r w:rsidRPr="005A0AA5">
        <w:rPr>
          <w:rFonts w:ascii="Arial" w:hAnsi="Arial" w:cs="Arial"/>
        </w:rPr>
        <w:br w:type="page"/>
      </w:r>
    </w:p>
    <w:p w:rsidR="00856E50" w:rsidRPr="005A0AA5" w:rsidRDefault="00856E50" w:rsidP="00471FA2">
      <w:pPr>
        <w:spacing w:line="360" w:lineRule="auto"/>
        <w:jc w:val="both"/>
        <w:rPr>
          <w:rFonts w:ascii="Arial" w:hAnsi="Arial" w:cs="Arial"/>
        </w:rPr>
      </w:pPr>
      <w:r w:rsidRPr="005A0AA5">
        <w:rPr>
          <w:rFonts w:ascii="Arial" w:hAnsi="Arial" w:cs="Arial"/>
        </w:rPr>
        <w:lastRenderedPageBreak/>
        <w:br/>
      </w:r>
    </w:p>
    <w:p w:rsidR="00856E50" w:rsidRPr="005A0AA5" w:rsidRDefault="00856E50" w:rsidP="00471FA2">
      <w:pPr>
        <w:spacing w:line="360" w:lineRule="auto"/>
        <w:jc w:val="both"/>
        <w:rPr>
          <w:rFonts w:ascii="Arial" w:hAnsi="Arial" w:cs="Arial"/>
        </w:rPr>
      </w:pPr>
      <w:r w:rsidRPr="005A0AA5">
        <w:rPr>
          <w:rFonts w:ascii="Arial" w:hAnsi="Arial" w:cs="Arial"/>
          <w:color w:val="000000"/>
          <w:shd w:val="clear" w:color="auto" w:fill="4A86E8"/>
        </w:rPr>
        <w:t>iii. Complete a force field analysis of the reality of implementing Successful Futures in your setting leading to a detailed report to Governors including the challenges, risks and justification and recommendations to move forward.</w:t>
      </w:r>
    </w:p>
    <w:p w:rsidR="00856E50" w:rsidRDefault="00856E50" w:rsidP="00471FA2">
      <w:pPr>
        <w:spacing w:line="360" w:lineRule="auto"/>
        <w:jc w:val="both"/>
        <w:rPr>
          <w:rFonts w:ascii="Arial" w:hAnsi="Arial" w:cs="Arial"/>
        </w:rPr>
      </w:pPr>
    </w:p>
    <w:p w:rsidR="00471FA2" w:rsidRDefault="002671E7" w:rsidP="00471FA2">
      <w:pPr>
        <w:spacing w:line="360" w:lineRule="auto"/>
        <w:jc w:val="both"/>
        <w:rPr>
          <w:rFonts w:ascii="Arial" w:hAnsi="Arial" w:cs="Arial"/>
          <w:b/>
          <w:bCs/>
        </w:rPr>
      </w:pPr>
      <w:r w:rsidRPr="00471FA2">
        <w:rPr>
          <w:rFonts w:ascii="Arial" w:hAnsi="Arial" w:cs="Arial"/>
          <w:b/>
          <w:bCs/>
        </w:rPr>
        <w:t>Context</w:t>
      </w:r>
    </w:p>
    <w:p w:rsidR="0006053F" w:rsidRPr="00471FA2" w:rsidRDefault="0006053F" w:rsidP="00471FA2">
      <w:pPr>
        <w:spacing w:line="360" w:lineRule="auto"/>
        <w:jc w:val="both"/>
        <w:rPr>
          <w:rFonts w:ascii="Arial" w:hAnsi="Arial" w:cs="Arial"/>
          <w:b/>
          <w:bCs/>
        </w:rPr>
      </w:pPr>
    </w:p>
    <w:p w:rsidR="00B9359F" w:rsidRPr="00471FA2" w:rsidRDefault="00471FA2" w:rsidP="00471FA2">
      <w:pPr>
        <w:spacing w:line="360" w:lineRule="auto"/>
        <w:jc w:val="both"/>
        <w:rPr>
          <w:rFonts w:ascii="Arial" w:hAnsi="Arial" w:cs="Arial"/>
        </w:rPr>
      </w:pPr>
      <w:r w:rsidRPr="00471FA2">
        <w:rPr>
          <w:rFonts w:ascii="Arial" w:hAnsi="Arial" w:cs="Arial"/>
        </w:rPr>
        <w:t xml:space="preserve">School B </w:t>
      </w:r>
      <w:r w:rsidR="0006053F">
        <w:rPr>
          <w:rFonts w:ascii="Arial" w:hAnsi="Arial" w:cs="Arial"/>
        </w:rPr>
        <w:t xml:space="preserve">shares a very similar catchment to that of School A.  Whilst it </w:t>
      </w:r>
      <w:proofErr w:type="spellStart"/>
      <w:r w:rsidR="0006053F">
        <w:rPr>
          <w:rFonts w:ascii="Arial" w:hAnsi="Arial" w:cs="Arial"/>
        </w:rPr>
        <w:t>os</w:t>
      </w:r>
      <w:proofErr w:type="spellEnd"/>
      <w:r w:rsidR="0006053F">
        <w:rPr>
          <w:rFonts w:ascii="Arial" w:hAnsi="Arial" w:cs="Arial"/>
        </w:rPr>
        <w:t xml:space="preserve"> smaller being</w:t>
      </w:r>
      <w:r w:rsidRPr="00471FA2">
        <w:rPr>
          <w:rFonts w:ascii="Arial" w:hAnsi="Arial" w:cs="Arial"/>
        </w:rPr>
        <w:t xml:space="preserve"> a one form entry school with </w:t>
      </w:r>
      <w:r w:rsidR="00B9359F" w:rsidRPr="00471FA2">
        <w:rPr>
          <w:rFonts w:ascii="Arial" w:hAnsi="Arial" w:cs="Arial"/>
        </w:rPr>
        <w:t xml:space="preserve"> 216 pupils on roll between the ages of 3 and 11, including 30 who attend the nursery on a part-time basis. Approximately 27% of pupils are eligible for free school meals, which is above the national average. </w:t>
      </w:r>
    </w:p>
    <w:p w:rsidR="00B9359F" w:rsidRDefault="00B9359F" w:rsidP="00471FA2">
      <w:pPr>
        <w:spacing w:line="360" w:lineRule="auto"/>
        <w:jc w:val="both"/>
        <w:rPr>
          <w:rFonts w:ascii="Arial" w:hAnsi="Arial" w:cs="Arial"/>
        </w:rPr>
      </w:pPr>
    </w:p>
    <w:p w:rsidR="005811A6" w:rsidRDefault="00D92C08" w:rsidP="00471FA2">
      <w:pPr>
        <w:spacing w:line="360" w:lineRule="auto"/>
        <w:jc w:val="both"/>
        <w:rPr>
          <w:rFonts w:ascii="Arial" w:hAnsi="Arial" w:cs="Arial"/>
        </w:rPr>
      </w:pPr>
      <w:r w:rsidRPr="005A0AA5">
        <w:rPr>
          <w:rFonts w:ascii="Arial" w:hAnsi="Arial" w:cs="Arial"/>
        </w:rPr>
        <w:t xml:space="preserve">Whilst School B is already somewhat along the journey to implementing the </w:t>
      </w:r>
      <w:r w:rsidR="006A16A9" w:rsidRPr="005A0AA5">
        <w:rPr>
          <w:rFonts w:ascii="Arial" w:hAnsi="Arial" w:cs="Arial"/>
        </w:rPr>
        <w:t>C</w:t>
      </w:r>
      <w:r w:rsidR="00B9359F">
        <w:rPr>
          <w:rFonts w:ascii="Arial" w:hAnsi="Arial" w:cs="Arial"/>
        </w:rPr>
        <w:t xml:space="preserve">urriculum </w:t>
      </w:r>
      <w:r w:rsidR="006A16A9" w:rsidRPr="005A0AA5">
        <w:rPr>
          <w:rFonts w:ascii="Arial" w:hAnsi="Arial" w:cs="Arial"/>
        </w:rPr>
        <w:t>f</w:t>
      </w:r>
      <w:r w:rsidR="00B9359F">
        <w:rPr>
          <w:rFonts w:ascii="Arial" w:hAnsi="Arial" w:cs="Arial"/>
        </w:rPr>
        <w:t xml:space="preserve">or </w:t>
      </w:r>
      <w:r w:rsidR="006A16A9" w:rsidRPr="005A0AA5">
        <w:rPr>
          <w:rFonts w:ascii="Arial" w:hAnsi="Arial" w:cs="Arial"/>
        </w:rPr>
        <w:t>W</w:t>
      </w:r>
      <w:r w:rsidR="00B9359F">
        <w:rPr>
          <w:rFonts w:ascii="Arial" w:hAnsi="Arial" w:cs="Arial"/>
        </w:rPr>
        <w:t>ales</w:t>
      </w:r>
      <w:r w:rsidRPr="005A0AA5">
        <w:rPr>
          <w:rFonts w:ascii="Arial" w:hAnsi="Arial" w:cs="Arial"/>
        </w:rPr>
        <w:t xml:space="preserve"> 2022</w:t>
      </w:r>
      <w:r w:rsidR="003C52C1" w:rsidRPr="005A0AA5">
        <w:rPr>
          <w:rFonts w:ascii="Arial" w:hAnsi="Arial" w:cs="Arial"/>
        </w:rPr>
        <w:t xml:space="preserve"> and has laid firm foundations for 21</w:t>
      </w:r>
      <w:r w:rsidR="003C52C1" w:rsidRPr="005A0AA5">
        <w:rPr>
          <w:rFonts w:ascii="Arial" w:hAnsi="Arial" w:cs="Arial"/>
          <w:vertAlign w:val="superscript"/>
        </w:rPr>
        <w:t>st</w:t>
      </w:r>
      <w:r w:rsidR="003C52C1" w:rsidRPr="005A0AA5">
        <w:rPr>
          <w:rFonts w:ascii="Arial" w:hAnsi="Arial" w:cs="Arial"/>
        </w:rPr>
        <w:t xml:space="preserve"> Century learning since it’s last Estyn inspection in 201</w:t>
      </w:r>
      <w:r w:rsidR="002671E7">
        <w:rPr>
          <w:rFonts w:ascii="Arial" w:hAnsi="Arial" w:cs="Arial"/>
        </w:rPr>
        <w:t xml:space="preserve">7 where it was deemed </w:t>
      </w:r>
      <w:r w:rsidR="00B9359F">
        <w:rPr>
          <w:rFonts w:ascii="Arial" w:hAnsi="Arial" w:cs="Arial"/>
        </w:rPr>
        <w:t>many areas were adequate and in need of improvement</w:t>
      </w:r>
      <w:r w:rsidR="0006053F">
        <w:rPr>
          <w:rFonts w:ascii="Arial" w:hAnsi="Arial" w:cs="Arial"/>
        </w:rPr>
        <w:t xml:space="preserve"> and received a National School Cat</w:t>
      </w:r>
      <w:r w:rsidR="00D47CD4">
        <w:rPr>
          <w:rFonts w:ascii="Arial" w:hAnsi="Arial" w:cs="Arial"/>
        </w:rPr>
        <w:t>egorisation of amber</w:t>
      </w:r>
      <w:r w:rsidR="003C52C1" w:rsidRPr="005A0AA5">
        <w:rPr>
          <w:rFonts w:ascii="Arial" w:hAnsi="Arial" w:cs="Arial"/>
        </w:rPr>
        <w:t>.</w:t>
      </w:r>
      <w:r w:rsidR="00B9359F">
        <w:rPr>
          <w:rFonts w:ascii="Arial" w:hAnsi="Arial" w:cs="Arial"/>
        </w:rPr>
        <w:t xml:space="preserve">  Fast forward two years and the school is no longer under Estyn Review</w:t>
      </w:r>
      <w:r w:rsidR="0006053F">
        <w:rPr>
          <w:rFonts w:ascii="Arial" w:hAnsi="Arial" w:cs="Arial"/>
        </w:rPr>
        <w:t>, has</w:t>
      </w:r>
      <w:r w:rsidR="00D47CD4">
        <w:rPr>
          <w:rFonts w:ascii="Arial" w:hAnsi="Arial" w:cs="Arial"/>
        </w:rPr>
        <w:t xml:space="preserve"> a draft categorisation of green</w:t>
      </w:r>
      <w:r w:rsidR="00B9359F">
        <w:rPr>
          <w:rFonts w:ascii="Arial" w:hAnsi="Arial" w:cs="Arial"/>
        </w:rPr>
        <w:t xml:space="preserve"> and as of September 2019, will work as an ‘</w:t>
      </w:r>
      <w:r w:rsidR="00D47CD4">
        <w:rPr>
          <w:rFonts w:ascii="Arial" w:hAnsi="Arial" w:cs="Arial"/>
        </w:rPr>
        <w:t>Quality Insurance’ school</w:t>
      </w:r>
      <w:r w:rsidR="00B9359F">
        <w:rPr>
          <w:rFonts w:ascii="Arial" w:hAnsi="Arial" w:cs="Arial"/>
        </w:rPr>
        <w:t>.</w:t>
      </w:r>
      <w:r w:rsidR="00237AE6">
        <w:rPr>
          <w:rFonts w:ascii="Arial" w:hAnsi="Arial" w:cs="Arial"/>
        </w:rPr>
        <w:t xml:space="preserve">  In the last two years, the school has moved</w:t>
      </w:r>
      <w:r w:rsidR="005811A6" w:rsidRPr="005A0AA5">
        <w:rPr>
          <w:rFonts w:ascii="Arial" w:hAnsi="Arial" w:cs="Arial"/>
        </w:rPr>
        <w:t xml:space="preserve"> away from the safety net of published schemes of work and towards holistic, authentic approaches to learning.  Pupil voice has a greater impact on teaching and learning and a reflective approach where staff are </w:t>
      </w:r>
      <w:r w:rsidR="00237AE6">
        <w:rPr>
          <w:rFonts w:ascii="Arial" w:hAnsi="Arial" w:cs="Arial"/>
        </w:rPr>
        <w:t xml:space="preserve">encouraged </w:t>
      </w:r>
      <w:r w:rsidR="005811A6" w:rsidRPr="005A0AA5">
        <w:rPr>
          <w:rFonts w:ascii="Arial" w:hAnsi="Arial" w:cs="Arial"/>
        </w:rPr>
        <w:t xml:space="preserve">to step out of their comfort zones.  Opportunities to celebrate </w:t>
      </w:r>
      <w:r w:rsidR="00237AE6">
        <w:rPr>
          <w:rFonts w:ascii="Arial" w:hAnsi="Arial" w:cs="Arial"/>
        </w:rPr>
        <w:t>successes</w:t>
      </w:r>
      <w:r w:rsidR="005811A6" w:rsidRPr="005A0AA5">
        <w:rPr>
          <w:rFonts w:ascii="Arial" w:hAnsi="Arial" w:cs="Arial"/>
        </w:rPr>
        <w:t xml:space="preserve"> and </w:t>
      </w:r>
      <w:r w:rsidR="00237AE6">
        <w:rPr>
          <w:rFonts w:ascii="Arial" w:hAnsi="Arial" w:cs="Arial"/>
        </w:rPr>
        <w:t>reflect on ‘failures’</w:t>
      </w:r>
      <w:r w:rsidR="005811A6" w:rsidRPr="005A0AA5">
        <w:rPr>
          <w:rFonts w:ascii="Arial" w:hAnsi="Arial" w:cs="Arial"/>
        </w:rPr>
        <w:t xml:space="preserve"> have also been a strength</w:t>
      </w:r>
      <w:r w:rsidR="00D47CD4">
        <w:rPr>
          <w:rFonts w:ascii="Arial" w:hAnsi="Arial" w:cs="Arial"/>
        </w:rPr>
        <w:t xml:space="preserve"> </w:t>
      </w:r>
      <w:r w:rsidR="005811A6" w:rsidRPr="005A0AA5">
        <w:rPr>
          <w:rFonts w:ascii="Arial" w:hAnsi="Arial" w:cs="Arial"/>
        </w:rPr>
        <w:t>with staff learning from one another’s triumphs as well as their mistakes.</w:t>
      </w:r>
    </w:p>
    <w:p w:rsidR="002671E7" w:rsidRPr="005A0AA5" w:rsidRDefault="002671E7" w:rsidP="00471FA2">
      <w:pPr>
        <w:spacing w:line="360" w:lineRule="auto"/>
        <w:jc w:val="both"/>
        <w:rPr>
          <w:rFonts w:ascii="Arial" w:hAnsi="Arial" w:cs="Arial"/>
        </w:rPr>
      </w:pPr>
    </w:p>
    <w:p w:rsidR="00D92C08" w:rsidRDefault="003C52C1" w:rsidP="00471FA2">
      <w:pPr>
        <w:spacing w:line="360" w:lineRule="auto"/>
        <w:jc w:val="both"/>
        <w:rPr>
          <w:rFonts w:ascii="Arial" w:hAnsi="Arial" w:cs="Arial"/>
        </w:rPr>
      </w:pPr>
      <w:r w:rsidRPr="005A0AA5">
        <w:rPr>
          <w:rFonts w:ascii="Arial" w:hAnsi="Arial" w:cs="Arial"/>
        </w:rPr>
        <w:t>T</w:t>
      </w:r>
      <w:r w:rsidR="00687556" w:rsidRPr="005A0AA5">
        <w:rPr>
          <w:rFonts w:ascii="Arial" w:hAnsi="Arial" w:cs="Arial"/>
        </w:rPr>
        <w:t>he</w:t>
      </w:r>
      <w:r w:rsidRPr="005A0AA5">
        <w:rPr>
          <w:rFonts w:ascii="Arial" w:hAnsi="Arial" w:cs="Arial"/>
        </w:rPr>
        <w:t xml:space="preserve">re is a relentless drive for improvement and </w:t>
      </w:r>
      <w:r w:rsidR="00687556" w:rsidRPr="005A0AA5">
        <w:rPr>
          <w:rFonts w:ascii="Arial" w:hAnsi="Arial" w:cs="Arial"/>
        </w:rPr>
        <w:t xml:space="preserve">the school </w:t>
      </w:r>
      <w:r w:rsidRPr="005A0AA5">
        <w:rPr>
          <w:rFonts w:ascii="Arial" w:hAnsi="Arial" w:cs="Arial"/>
        </w:rPr>
        <w:t>reflects</w:t>
      </w:r>
      <w:r w:rsidR="00687556" w:rsidRPr="005A0AA5">
        <w:rPr>
          <w:rFonts w:ascii="Arial" w:hAnsi="Arial" w:cs="Arial"/>
        </w:rPr>
        <w:t xml:space="preserve"> Jim Collins ‘Fly Wheel effect’ </w:t>
      </w:r>
      <w:sdt>
        <w:sdtPr>
          <w:rPr>
            <w:rFonts w:ascii="Arial" w:hAnsi="Arial" w:cs="Arial"/>
          </w:rPr>
          <w:id w:val="994997028"/>
          <w:citation/>
        </w:sdtPr>
        <w:sdtContent>
          <w:r w:rsidR="00D47CD4">
            <w:rPr>
              <w:rFonts w:ascii="Arial" w:hAnsi="Arial" w:cs="Arial"/>
            </w:rPr>
            <w:fldChar w:fldCharType="begin"/>
          </w:r>
          <w:r w:rsidR="00D47CD4">
            <w:rPr>
              <w:rFonts w:ascii="Arial" w:hAnsi="Arial" w:cs="Arial"/>
              <w:lang w:val="en-US"/>
            </w:rPr>
            <w:instrText xml:space="preserve"> CITATION Col01 \l 1033 </w:instrText>
          </w:r>
          <w:r w:rsidR="00D47CD4">
            <w:rPr>
              <w:rFonts w:ascii="Arial" w:hAnsi="Arial" w:cs="Arial"/>
            </w:rPr>
            <w:fldChar w:fldCharType="separate"/>
          </w:r>
          <w:r w:rsidR="00D47CD4" w:rsidRPr="00D47CD4">
            <w:rPr>
              <w:rFonts w:ascii="Arial" w:hAnsi="Arial" w:cs="Arial"/>
              <w:noProof/>
              <w:lang w:val="en-US"/>
            </w:rPr>
            <w:t>(Collins, 2001)</w:t>
          </w:r>
          <w:r w:rsidR="00D47CD4">
            <w:rPr>
              <w:rFonts w:ascii="Arial" w:hAnsi="Arial" w:cs="Arial"/>
            </w:rPr>
            <w:fldChar w:fldCharType="end"/>
          </w:r>
        </w:sdtContent>
      </w:sdt>
      <w:r w:rsidR="00D47CD4">
        <w:rPr>
          <w:rFonts w:ascii="Arial" w:hAnsi="Arial" w:cs="Arial"/>
        </w:rPr>
        <w:t xml:space="preserve"> </w:t>
      </w:r>
      <w:r w:rsidRPr="005A0AA5">
        <w:rPr>
          <w:rFonts w:ascii="Arial" w:hAnsi="Arial" w:cs="Arial"/>
        </w:rPr>
        <w:t xml:space="preserve">where there is a shared understanding that there will not be </w:t>
      </w:r>
      <w:r w:rsidR="00687556" w:rsidRPr="005A0AA5">
        <w:rPr>
          <w:rFonts w:ascii="Arial" w:hAnsi="Arial" w:cs="Arial"/>
        </w:rPr>
        <w:t>a single ‘</w:t>
      </w:r>
      <w:r w:rsidR="0074400C" w:rsidRPr="005A0AA5">
        <w:rPr>
          <w:rFonts w:ascii="Arial" w:hAnsi="Arial" w:cs="Arial"/>
        </w:rPr>
        <w:t>eureka</w:t>
      </w:r>
      <w:r w:rsidR="00687556" w:rsidRPr="005A0AA5">
        <w:rPr>
          <w:rFonts w:ascii="Arial" w:hAnsi="Arial" w:cs="Arial"/>
        </w:rPr>
        <w:t xml:space="preserve">’ moment where the </w:t>
      </w:r>
      <w:r w:rsidR="00237AE6">
        <w:rPr>
          <w:rFonts w:ascii="Arial" w:hAnsi="Arial" w:cs="Arial"/>
        </w:rPr>
        <w:t>journey</w:t>
      </w:r>
      <w:r w:rsidR="00687556" w:rsidRPr="005A0AA5">
        <w:rPr>
          <w:rFonts w:ascii="Arial" w:hAnsi="Arial" w:cs="Arial"/>
        </w:rPr>
        <w:t xml:space="preserve"> will end, more a series of ‘</w:t>
      </w:r>
      <w:r w:rsidR="0074400C" w:rsidRPr="005A0AA5">
        <w:rPr>
          <w:rFonts w:ascii="Arial" w:hAnsi="Arial" w:cs="Arial"/>
        </w:rPr>
        <w:t>eureka</w:t>
      </w:r>
      <w:r w:rsidR="00687556" w:rsidRPr="005A0AA5">
        <w:rPr>
          <w:rFonts w:ascii="Arial" w:hAnsi="Arial" w:cs="Arial"/>
        </w:rPr>
        <w:t xml:space="preserve">’ moments that continue to drive the wheel forward on the path towards successful futures for all.  </w:t>
      </w:r>
      <w:r w:rsidR="00E854A6">
        <w:rPr>
          <w:rFonts w:ascii="Arial" w:hAnsi="Arial" w:cs="Arial"/>
        </w:rPr>
        <w:t>Maintaining the focus on the key drivers in paramount and i</w:t>
      </w:r>
      <w:r w:rsidR="00687556" w:rsidRPr="005A0AA5">
        <w:rPr>
          <w:rFonts w:ascii="Arial" w:hAnsi="Arial" w:cs="Arial"/>
        </w:rPr>
        <w:t>n order to move forward on th</w:t>
      </w:r>
      <w:r w:rsidR="008D124F" w:rsidRPr="005A0AA5">
        <w:rPr>
          <w:rFonts w:ascii="Arial" w:hAnsi="Arial" w:cs="Arial"/>
        </w:rPr>
        <w:t>eir</w:t>
      </w:r>
      <w:r w:rsidR="00687556" w:rsidRPr="005A0AA5">
        <w:rPr>
          <w:rFonts w:ascii="Arial" w:hAnsi="Arial" w:cs="Arial"/>
        </w:rPr>
        <w:t xml:space="preserve"> journey, there are several factors that will need to be taken into consideration</w:t>
      </w:r>
      <w:r w:rsidR="00237AE6">
        <w:rPr>
          <w:rFonts w:ascii="Arial" w:hAnsi="Arial" w:cs="Arial"/>
        </w:rPr>
        <w:t xml:space="preserve"> for the new academic year</w:t>
      </w:r>
      <w:r w:rsidR="00687556" w:rsidRPr="005A0AA5">
        <w:rPr>
          <w:rFonts w:ascii="Arial" w:hAnsi="Arial" w:cs="Arial"/>
        </w:rPr>
        <w:t xml:space="preserve">.  </w:t>
      </w:r>
      <w:r w:rsidR="00237AE6">
        <w:rPr>
          <w:rFonts w:ascii="Arial" w:hAnsi="Arial" w:cs="Arial"/>
        </w:rPr>
        <w:t>Based on resea</w:t>
      </w:r>
      <w:r w:rsidR="00471FA2">
        <w:rPr>
          <w:rFonts w:ascii="Arial" w:hAnsi="Arial" w:cs="Arial"/>
        </w:rPr>
        <w:t>r</w:t>
      </w:r>
      <w:r w:rsidR="00237AE6">
        <w:rPr>
          <w:rFonts w:ascii="Arial" w:hAnsi="Arial" w:cs="Arial"/>
        </w:rPr>
        <w:t>ch, core group discussions and contextual studies, a Force Field Analysis was created to</w:t>
      </w:r>
      <w:r w:rsidR="00687556" w:rsidRPr="005A0AA5">
        <w:rPr>
          <w:rFonts w:ascii="Arial" w:hAnsi="Arial" w:cs="Arial"/>
        </w:rPr>
        <w:t xml:space="preserve"> </w:t>
      </w:r>
      <w:r w:rsidR="00237AE6">
        <w:rPr>
          <w:rFonts w:ascii="Arial" w:hAnsi="Arial" w:cs="Arial"/>
        </w:rPr>
        <w:t>highlight</w:t>
      </w:r>
      <w:r w:rsidR="00687556" w:rsidRPr="005A0AA5">
        <w:rPr>
          <w:rFonts w:ascii="Arial" w:hAnsi="Arial" w:cs="Arial"/>
        </w:rPr>
        <w:t xml:space="preserve"> </w:t>
      </w:r>
      <w:r w:rsidR="00D47CD4">
        <w:rPr>
          <w:rFonts w:ascii="Arial" w:hAnsi="Arial" w:cs="Arial"/>
        </w:rPr>
        <w:t>a selection</w:t>
      </w:r>
      <w:r w:rsidR="00237AE6">
        <w:rPr>
          <w:rFonts w:ascii="Arial" w:hAnsi="Arial" w:cs="Arial"/>
        </w:rPr>
        <w:t xml:space="preserve"> of </w:t>
      </w:r>
      <w:r w:rsidR="00687556" w:rsidRPr="005A0AA5">
        <w:rPr>
          <w:rFonts w:ascii="Arial" w:hAnsi="Arial" w:cs="Arial"/>
        </w:rPr>
        <w:lastRenderedPageBreak/>
        <w:t xml:space="preserve">challenges </w:t>
      </w:r>
      <w:r w:rsidR="00237AE6">
        <w:rPr>
          <w:rFonts w:ascii="Arial" w:hAnsi="Arial" w:cs="Arial"/>
        </w:rPr>
        <w:t xml:space="preserve">and opportunities </w:t>
      </w:r>
      <w:r w:rsidR="00687556" w:rsidRPr="005A0AA5">
        <w:rPr>
          <w:rFonts w:ascii="Arial" w:hAnsi="Arial" w:cs="Arial"/>
        </w:rPr>
        <w:t xml:space="preserve">that the school </w:t>
      </w:r>
      <w:r w:rsidR="00237AE6">
        <w:rPr>
          <w:rFonts w:ascii="Arial" w:hAnsi="Arial" w:cs="Arial"/>
        </w:rPr>
        <w:t>may</w:t>
      </w:r>
      <w:r w:rsidR="00687556" w:rsidRPr="005A0AA5">
        <w:rPr>
          <w:rFonts w:ascii="Arial" w:hAnsi="Arial" w:cs="Arial"/>
        </w:rPr>
        <w:t xml:space="preserve"> encounter </w:t>
      </w:r>
      <w:r w:rsidR="00237AE6">
        <w:rPr>
          <w:rFonts w:ascii="Arial" w:hAnsi="Arial" w:cs="Arial"/>
        </w:rPr>
        <w:t>in the journey towards implementing the Curriculum for Wales 2022.</w:t>
      </w:r>
    </w:p>
    <w:p w:rsidR="00D47CD4" w:rsidRPr="005A0AA5" w:rsidRDefault="00D47CD4" w:rsidP="00471FA2">
      <w:pPr>
        <w:spacing w:line="360" w:lineRule="auto"/>
        <w:jc w:val="both"/>
        <w:rPr>
          <w:rFonts w:ascii="Arial" w:hAnsi="Arial" w:cs="Arial"/>
        </w:rPr>
      </w:pPr>
    </w:p>
    <w:p w:rsidR="00237AE6" w:rsidRDefault="00D92C08" w:rsidP="00471FA2">
      <w:pPr>
        <w:keepNext/>
        <w:spacing w:line="360" w:lineRule="auto"/>
        <w:jc w:val="both"/>
      </w:pPr>
      <w:r w:rsidRPr="005A0AA5">
        <w:rPr>
          <w:rFonts w:ascii="Arial" w:hAnsi="Arial" w:cs="Arial"/>
          <w:noProof/>
        </w:rPr>
        <w:drawing>
          <wp:inline distT="0" distB="0" distL="0" distR="0">
            <wp:extent cx="5731510" cy="17964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8-06 at 14.02.2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796415"/>
                    </a:xfrm>
                    <a:prstGeom prst="rect">
                      <a:avLst/>
                    </a:prstGeom>
                  </pic:spPr>
                </pic:pic>
              </a:graphicData>
            </a:graphic>
          </wp:inline>
        </w:drawing>
      </w:r>
    </w:p>
    <w:p w:rsidR="0074400C" w:rsidRPr="005A0AA5" w:rsidRDefault="00237AE6" w:rsidP="00471FA2">
      <w:pPr>
        <w:pStyle w:val="Caption"/>
        <w:spacing w:line="360" w:lineRule="auto"/>
        <w:jc w:val="both"/>
        <w:rPr>
          <w:rFonts w:ascii="Arial" w:hAnsi="Arial" w:cs="Arial"/>
        </w:rPr>
      </w:pPr>
      <w:r>
        <w:t xml:space="preserve">Figure </w:t>
      </w:r>
      <w:r>
        <w:fldChar w:fldCharType="begin"/>
      </w:r>
      <w:r>
        <w:instrText xml:space="preserve"> SEQ Figure \* ARABIC </w:instrText>
      </w:r>
      <w:r>
        <w:fldChar w:fldCharType="separate"/>
      </w:r>
      <w:r w:rsidR="00A15F7A">
        <w:rPr>
          <w:noProof/>
        </w:rPr>
        <w:t>3</w:t>
      </w:r>
      <w:r>
        <w:fldChar w:fldCharType="end"/>
      </w:r>
      <w:r>
        <w:t xml:space="preserve"> Force Field Analysis detailing Challenges and Opportunities for Implementing Curriculum for Wales 2022 in School B.</w:t>
      </w:r>
    </w:p>
    <w:p w:rsidR="00E854A6" w:rsidRDefault="00E854A6" w:rsidP="00471FA2">
      <w:pPr>
        <w:spacing w:line="360" w:lineRule="auto"/>
        <w:jc w:val="both"/>
        <w:rPr>
          <w:rFonts w:ascii="Arial" w:hAnsi="Arial" w:cs="Arial"/>
          <w:color w:val="000000"/>
        </w:rPr>
      </w:pPr>
      <w:r>
        <w:rPr>
          <w:rFonts w:ascii="Arial" w:hAnsi="Arial" w:cs="Arial"/>
          <w:color w:val="000000"/>
        </w:rPr>
        <w:t>New figure</w:t>
      </w:r>
    </w:p>
    <w:p w:rsidR="00E854A6" w:rsidRDefault="00E854A6" w:rsidP="00471FA2">
      <w:pPr>
        <w:spacing w:line="360" w:lineRule="auto"/>
        <w:jc w:val="both"/>
        <w:rPr>
          <w:rFonts w:ascii="Arial" w:hAnsi="Arial" w:cs="Arial"/>
          <w:color w:val="000000"/>
        </w:rPr>
      </w:pPr>
    </w:p>
    <w:p w:rsidR="004A3D59" w:rsidRPr="00D47CD4" w:rsidRDefault="00D47CD4" w:rsidP="00471FA2">
      <w:pPr>
        <w:spacing w:line="360" w:lineRule="auto"/>
        <w:jc w:val="both"/>
        <w:rPr>
          <w:rFonts w:ascii="Arial" w:hAnsi="Arial" w:cs="Arial"/>
          <w:b/>
          <w:bCs/>
          <w:color w:val="000000"/>
        </w:rPr>
      </w:pPr>
      <w:r w:rsidRPr="00D47CD4">
        <w:rPr>
          <w:rFonts w:ascii="Arial" w:hAnsi="Arial" w:cs="Arial"/>
          <w:b/>
          <w:bCs/>
          <w:color w:val="000000"/>
        </w:rPr>
        <w:t>Realising the Curriculum for Wales 2022</w:t>
      </w:r>
    </w:p>
    <w:p w:rsidR="00D47CD4" w:rsidRPr="005A0AA5" w:rsidRDefault="00D47CD4" w:rsidP="00471FA2">
      <w:pPr>
        <w:spacing w:line="360" w:lineRule="auto"/>
        <w:jc w:val="both"/>
        <w:rPr>
          <w:rFonts w:ascii="Arial" w:hAnsi="Arial" w:cs="Arial"/>
          <w:color w:val="000000"/>
        </w:rPr>
      </w:pPr>
    </w:p>
    <w:p w:rsidR="00460168" w:rsidRPr="005A0AA5" w:rsidRDefault="008D124F" w:rsidP="00471FA2">
      <w:pPr>
        <w:spacing w:line="360" w:lineRule="auto"/>
        <w:jc w:val="both"/>
        <w:rPr>
          <w:rFonts w:ascii="Arial" w:hAnsi="Arial" w:cs="Arial"/>
          <w:color w:val="000000"/>
        </w:rPr>
      </w:pPr>
      <w:r w:rsidRPr="005A0AA5">
        <w:rPr>
          <w:rFonts w:ascii="Arial" w:hAnsi="Arial" w:cs="Arial"/>
          <w:color w:val="000000"/>
        </w:rPr>
        <w:t xml:space="preserve">The Force Field above highlights key </w:t>
      </w:r>
      <w:r w:rsidR="00C02398">
        <w:rPr>
          <w:rFonts w:ascii="Arial" w:hAnsi="Arial" w:cs="Arial"/>
          <w:color w:val="000000"/>
        </w:rPr>
        <w:t>opportunities/strengths</w:t>
      </w:r>
      <w:r w:rsidRPr="005A0AA5">
        <w:rPr>
          <w:rFonts w:ascii="Arial" w:hAnsi="Arial" w:cs="Arial"/>
          <w:color w:val="000000"/>
        </w:rPr>
        <w:t xml:space="preserve"> (helping forces) vital in driving the New Curriculum forward at School B.  The leadership team that was newly established </w:t>
      </w:r>
      <w:r w:rsidR="004A3D59" w:rsidRPr="005A0AA5">
        <w:rPr>
          <w:rFonts w:ascii="Arial" w:hAnsi="Arial" w:cs="Arial"/>
          <w:color w:val="000000"/>
        </w:rPr>
        <w:t xml:space="preserve">at the </w:t>
      </w:r>
      <w:r w:rsidR="00460168">
        <w:rPr>
          <w:rFonts w:ascii="Arial" w:hAnsi="Arial" w:cs="Arial"/>
          <w:color w:val="000000"/>
        </w:rPr>
        <w:t xml:space="preserve">time of the </w:t>
      </w:r>
      <w:r w:rsidR="004A3D59" w:rsidRPr="005A0AA5">
        <w:rPr>
          <w:rFonts w:ascii="Arial" w:hAnsi="Arial" w:cs="Arial"/>
          <w:color w:val="000000"/>
        </w:rPr>
        <w:t xml:space="preserve">last inspection has been steadfast in </w:t>
      </w:r>
      <w:r w:rsidR="002D698D" w:rsidRPr="005A0AA5">
        <w:rPr>
          <w:rFonts w:ascii="Arial" w:hAnsi="Arial" w:cs="Arial"/>
          <w:color w:val="000000"/>
        </w:rPr>
        <w:t>its</w:t>
      </w:r>
      <w:r w:rsidR="004A3D59" w:rsidRPr="005A0AA5">
        <w:rPr>
          <w:rFonts w:ascii="Arial" w:hAnsi="Arial" w:cs="Arial"/>
          <w:color w:val="000000"/>
        </w:rPr>
        <w:t xml:space="preserve"> approach to rais</w:t>
      </w:r>
      <w:r w:rsidR="00460168">
        <w:rPr>
          <w:rFonts w:ascii="Arial" w:hAnsi="Arial" w:cs="Arial"/>
          <w:color w:val="000000"/>
        </w:rPr>
        <w:t>ing</w:t>
      </w:r>
      <w:r w:rsidR="004A3D59" w:rsidRPr="005A0AA5">
        <w:rPr>
          <w:rFonts w:ascii="Arial" w:hAnsi="Arial" w:cs="Arial"/>
          <w:color w:val="000000"/>
        </w:rPr>
        <w:t xml:space="preserve"> standards of teaching and learning</w:t>
      </w:r>
      <w:r w:rsidR="00460168">
        <w:rPr>
          <w:rFonts w:ascii="Arial" w:hAnsi="Arial" w:cs="Arial"/>
          <w:color w:val="000000"/>
        </w:rPr>
        <w:t>.</w:t>
      </w:r>
    </w:p>
    <w:p w:rsidR="004A3D59" w:rsidRPr="005A0AA5" w:rsidRDefault="004A3D59" w:rsidP="00471FA2">
      <w:pPr>
        <w:spacing w:line="360" w:lineRule="auto"/>
        <w:jc w:val="both"/>
        <w:rPr>
          <w:rFonts w:ascii="Arial" w:hAnsi="Arial" w:cs="Arial"/>
          <w:color w:val="000000"/>
        </w:rPr>
      </w:pPr>
    </w:p>
    <w:p w:rsidR="004A3D59" w:rsidRPr="005A0AA5" w:rsidRDefault="004A3D59" w:rsidP="00471FA2">
      <w:pPr>
        <w:spacing w:line="360" w:lineRule="auto"/>
        <w:jc w:val="both"/>
        <w:rPr>
          <w:rFonts w:ascii="Arial" w:hAnsi="Arial" w:cs="Arial"/>
          <w:color w:val="000000"/>
        </w:rPr>
      </w:pPr>
      <w:r w:rsidRPr="005A0AA5">
        <w:rPr>
          <w:rFonts w:ascii="Arial" w:hAnsi="Arial" w:cs="Arial"/>
          <w:color w:val="000000"/>
        </w:rPr>
        <w:t>Opportunities</w:t>
      </w:r>
    </w:p>
    <w:p w:rsidR="003C52C1" w:rsidRPr="005A0AA5" w:rsidRDefault="003C52C1" w:rsidP="00471FA2">
      <w:pPr>
        <w:spacing w:line="360" w:lineRule="auto"/>
        <w:jc w:val="both"/>
        <w:rPr>
          <w:rFonts w:ascii="Arial" w:hAnsi="Arial" w:cs="Arial"/>
        </w:rPr>
      </w:pPr>
    </w:p>
    <w:p w:rsidR="004A3D59" w:rsidRDefault="004A3D59" w:rsidP="00471FA2">
      <w:pPr>
        <w:spacing w:line="360" w:lineRule="auto"/>
        <w:jc w:val="both"/>
        <w:rPr>
          <w:rFonts w:ascii="Arial" w:hAnsi="Arial" w:cs="Arial"/>
        </w:rPr>
      </w:pPr>
      <w:r w:rsidRPr="005A0AA5">
        <w:rPr>
          <w:rFonts w:ascii="Arial" w:hAnsi="Arial" w:cs="Arial"/>
        </w:rPr>
        <w:t xml:space="preserve">Whilst it is clear from the Force Field analysis that implementing the </w:t>
      </w:r>
      <w:r w:rsidR="006A16A9" w:rsidRPr="005A0AA5">
        <w:rPr>
          <w:rFonts w:ascii="Arial" w:hAnsi="Arial" w:cs="Arial"/>
        </w:rPr>
        <w:t>CfW</w:t>
      </w:r>
      <w:r w:rsidRPr="005A0AA5">
        <w:rPr>
          <w:rFonts w:ascii="Arial" w:hAnsi="Arial" w:cs="Arial"/>
        </w:rPr>
        <w:t xml:space="preserve"> 2022 poses many challenges for School B.  </w:t>
      </w:r>
      <w:r w:rsidR="00791368" w:rsidRPr="005A0AA5">
        <w:rPr>
          <w:rFonts w:ascii="Arial" w:hAnsi="Arial" w:cs="Arial"/>
        </w:rPr>
        <w:t>A</w:t>
      </w:r>
      <w:r w:rsidRPr="005A0AA5">
        <w:rPr>
          <w:rFonts w:ascii="Arial" w:hAnsi="Arial" w:cs="Arial"/>
        </w:rPr>
        <w:t xml:space="preserve"> united approach and innovative staff have the vision to transform these challenges into opportunities.  Opportunities to widen working partnerships, innovate and reflect on practice to ensure it is fit for the community they serve.</w:t>
      </w:r>
    </w:p>
    <w:p w:rsidR="00460168" w:rsidRPr="005A0AA5" w:rsidRDefault="00460168" w:rsidP="00471FA2">
      <w:pPr>
        <w:spacing w:line="360" w:lineRule="auto"/>
        <w:jc w:val="both"/>
        <w:rPr>
          <w:rFonts w:ascii="Arial" w:hAnsi="Arial" w:cs="Arial"/>
        </w:rPr>
      </w:pPr>
    </w:p>
    <w:p w:rsidR="004A3D59" w:rsidRPr="005A0AA5" w:rsidRDefault="00D47CD4" w:rsidP="00471FA2">
      <w:pPr>
        <w:spacing w:line="360" w:lineRule="auto"/>
        <w:jc w:val="both"/>
        <w:rPr>
          <w:rFonts w:ascii="Arial" w:hAnsi="Arial" w:cs="Arial"/>
        </w:rPr>
      </w:pPr>
      <w:r>
        <w:rPr>
          <w:rFonts w:ascii="Arial" w:hAnsi="Arial" w:cs="Arial"/>
        </w:rPr>
        <w:t>Using the Force Field Analysis as well as research gained from the contextual study, I have created a set of priority action for the a</w:t>
      </w:r>
      <w:r w:rsidR="004A3D59" w:rsidRPr="005A0AA5">
        <w:rPr>
          <w:rFonts w:ascii="Arial" w:hAnsi="Arial" w:cs="Arial"/>
        </w:rPr>
        <w:t>cademic Year 2019-202</w:t>
      </w:r>
      <w:r w:rsidR="00460168">
        <w:rPr>
          <w:rFonts w:ascii="Arial" w:hAnsi="Arial" w:cs="Arial"/>
        </w:rPr>
        <w:t>0.  Included in the action</w:t>
      </w:r>
      <w:r w:rsidR="00C50E6B">
        <w:rPr>
          <w:rFonts w:ascii="Arial" w:hAnsi="Arial" w:cs="Arial"/>
        </w:rPr>
        <w:t xml:space="preserve">s </w:t>
      </w:r>
      <w:r w:rsidR="00460168">
        <w:rPr>
          <w:rFonts w:ascii="Arial" w:hAnsi="Arial" w:cs="Arial"/>
        </w:rPr>
        <w:t>are the potential risks associated with implementing such practices along with a detailed justification for the priorities.</w:t>
      </w:r>
      <w:r w:rsidR="004A3D59" w:rsidRPr="005A0AA5">
        <w:rPr>
          <w:rFonts w:ascii="Arial" w:hAnsi="Arial" w:cs="Arial"/>
        </w:rPr>
        <w:t xml:space="preserve"> </w:t>
      </w:r>
      <w:r w:rsidR="00C50E6B">
        <w:rPr>
          <w:rFonts w:ascii="Arial" w:hAnsi="Arial" w:cs="Arial"/>
        </w:rPr>
        <w:t xml:space="preserve">This information will be shared with Governor’s </w:t>
      </w:r>
      <w:r w:rsidR="00E212B9">
        <w:rPr>
          <w:rFonts w:ascii="Arial" w:hAnsi="Arial" w:cs="Arial"/>
        </w:rPr>
        <w:t>in the form of an action plan</w:t>
      </w:r>
      <w:r>
        <w:rPr>
          <w:rFonts w:ascii="Arial" w:hAnsi="Arial" w:cs="Arial"/>
        </w:rPr>
        <w:t xml:space="preserve"> and reviewed termly to monitor impact</w:t>
      </w:r>
      <w:r w:rsidR="00E212B9">
        <w:rPr>
          <w:rFonts w:ascii="Arial" w:hAnsi="Arial" w:cs="Arial"/>
        </w:rPr>
        <w:t xml:space="preserve">.  </w:t>
      </w:r>
    </w:p>
    <w:p w:rsidR="004A3D59" w:rsidRPr="005A0AA5" w:rsidRDefault="004A3D59" w:rsidP="00471FA2">
      <w:pPr>
        <w:spacing w:line="360" w:lineRule="auto"/>
        <w:jc w:val="both"/>
        <w:rPr>
          <w:rFonts w:ascii="Arial" w:hAnsi="Arial" w:cs="Arial"/>
        </w:rPr>
      </w:pPr>
    </w:p>
    <w:tbl>
      <w:tblPr>
        <w:tblW w:w="8921" w:type="dxa"/>
        <w:tblCellMar>
          <w:top w:w="15" w:type="dxa"/>
          <w:left w:w="15" w:type="dxa"/>
          <w:bottom w:w="15" w:type="dxa"/>
          <w:right w:w="15" w:type="dxa"/>
        </w:tblCellMar>
        <w:tblLook w:val="04A0" w:firstRow="1" w:lastRow="0" w:firstColumn="1" w:lastColumn="0" w:noHBand="0" w:noVBand="1"/>
      </w:tblPr>
      <w:tblGrid>
        <w:gridCol w:w="8921"/>
      </w:tblGrid>
      <w:tr w:rsidR="00007E24" w:rsidRPr="005A0AA5" w:rsidTr="00791368">
        <w:tc>
          <w:tcPr>
            <w:tcW w:w="8921"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rPr>
              <w:lastRenderedPageBreak/>
              <w:t>201</w:t>
            </w:r>
            <w:r w:rsidR="005811A6" w:rsidRPr="005A0AA5">
              <w:rPr>
                <w:rFonts w:ascii="Arial" w:hAnsi="Arial" w:cs="Arial"/>
                <w:b/>
                <w:bCs/>
                <w:color w:val="000000"/>
              </w:rPr>
              <w:t>9-2020</w:t>
            </w:r>
            <w:r w:rsidRPr="005A0AA5">
              <w:rPr>
                <w:rFonts w:ascii="Arial" w:hAnsi="Arial" w:cs="Arial"/>
                <w:b/>
                <w:bCs/>
                <w:color w:val="000000"/>
              </w:rPr>
              <w:t xml:space="preserve"> Priority Action</w:t>
            </w:r>
            <w:r w:rsidR="00471FA2">
              <w:rPr>
                <w:rFonts w:ascii="Arial" w:hAnsi="Arial" w:cs="Arial"/>
                <w:b/>
                <w:bCs/>
                <w:color w:val="000000"/>
              </w:rPr>
              <w:t>s</w:t>
            </w:r>
            <w:r w:rsidRPr="005A0AA5">
              <w:rPr>
                <w:rFonts w:ascii="Arial" w:hAnsi="Arial" w:cs="Arial"/>
                <w:b/>
                <w:bCs/>
                <w:color w:val="000000"/>
              </w:rPr>
              <w:t xml:space="preserve"> for: Implementing </w:t>
            </w:r>
            <w:r w:rsidR="00CA67FA" w:rsidRPr="005A0AA5">
              <w:rPr>
                <w:rFonts w:ascii="Arial" w:hAnsi="Arial" w:cs="Arial"/>
                <w:b/>
                <w:bCs/>
                <w:color w:val="000000"/>
              </w:rPr>
              <w:t>C</w:t>
            </w:r>
            <w:r w:rsidR="00CA67FA">
              <w:rPr>
                <w:rFonts w:ascii="Arial" w:hAnsi="Arial" w:cs="Arial"/>
                <w:b/>
                <w:bCs/>
                <w:color w:val="000000"/>
              </w:rPr>
              <w:t>urriculum</w:t>
            </w:r>
            <w:r w:rsidR="009F6B63">
              <w:rPr>
                <w:rFonts w:ascii="Arial" w:hAnsi="Arial" w:cs="Arial"/>
                <w:b/>
                <w:bCs/>
                <w:color w:val="000000"/>
              </w:rPr>
              <w:t xml:space="preserve"> </w:t>
            </w:r>
            <w:r w:rsidR="006A16A9" w:rsidRPr="005A0AA5">
              <w:rPr>
                <w:rFonts w:ascii="Arial" w:hAnsi="Arial" w:cs="Arial"/>
                <w:b/>
                <w:bCs/>
                <w:color w:val="000000"/>
              </w:rPr>
              <w:t>f</w:t>
            </w:r>
            <w:r w:rsidR="009F6B63">
              <w:rPr>
                <w:rFonts w:ascii="Arial" w:hAnsi="Arial" w:cs="Arial"/>
                <w:b/>
                <w:bCs/>
                <w:color w:val="000000"/>
              </w:rPr>
              <w:t xml:space="preserve">or </w:t>
            </w:r>
            <w:r w:rsidR="006A16A9" w:rsidRPr="005A0AA5">
              <w:rPr>
                <w:rFonts w:ascii="Arial" w:hAnsi="Arial" w:cs="Arial"/>
                <w:b/>
                <w:bCs/>
                <w:color w:val="000000"/>
              </w:rPr>
              <w:t>W</w:t>
            </w:r>
            <w:r w:rsidR="009F6B63">
              <w:rPr>
                <w:rFonts w:ascii="Arial" w:hAnsi="Arial" w:cs="Arial"/>
                <w:b/>
                <w:bCs/>
                <w:color w:val="000000"/>
              </w:rPr>
              <w:t>ales</w:t>
            </w:r>
            <w:r w:rsidRPr="005A0AA5">
              <w:rPr>
                <w:rFonts w:ascii="Arial" w:hAnsi="Arial" w:cs="Arial"/>
                <w:b/>
                <w:bCs/>
                <w:color w:val="000000"/>
              </w:rPr>
              <w:t xml:space="preserve"> 2022</w:t>
            </w:r>
            <w:r w:rsidR="009C1621" w:rsidRPr="005A0AA5">
              <w:rPr>
                <w:rFonts w:ascii="Arial" w:hAnsi="Arial" w:cs="Arial"/>
                <w:b/>
                <w:bCs/>
                <w:color w:val="000000"/>
              </w:rPr>
              <w:t xml:space="preserve"> at School B</w:t>
            </w:r>
          </w:p>
        </w:tc>
      </w:tr>
    </w:tbl>
    <w:p w:rsidR="003C52C1" w:rsidRPr="005A0AA5" w:rsidRDefault="003C52C1" w:rsidP="00471FA2">
      <w:pPr>
        <w:spacing w:line="360" w:lineRule="auto"/>
        <w:jc w:val="both"/>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5021"/>
        <w:gridCol w:w="3985"/>
      </w:tblGrid>
      <w:tr w:rsidR="00007E24" w:rsidRPr="005A0AA5" w:rsidTr="00007E24">
        <w:tc>
          <w:tcPr>
            <w:tcW w:w="0" w:type="auto"/>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Priority 1 for 2019-2020</w:t>
            </w:r>
          </w:p>
        </w:tc>
      </w:tr>
      <w:tr w:rsidR="00007E24" w:rsidRPr="005A0AA5" w:rsidTr="00007E24">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D47CD4" w:rsidRDefault="00616D3F" w:rsidP="00D47CD4">
            <w:pPr>
              <w:pStyle w:val="ListParagraph"/>
              <w:numPr>
                <w:ilvl w:val="0"/>
                <w:numId w:val="22"/>
              </w:numPr>
              <w:spacing w:line="360" w:lineRule="auto"/>
              <w:jc w:val="both"/>
              <w:textAlignment w:val="baseline"/>
              <w:rPr>
                <w:rFonts w:ascii="Arial" w:hAnsi="Arial" w:cs="Arial"/>
              </w:rPr>
            </w:pPr>
            <w:r w:rsidRPr="00D47CD4">
              <w:rPr>
                <w:rFonts w:ascii="Arial" w:hAnsi="Arial" w:cs="Arial"/>
              </w:rPr>
              <w:t>Establish a culture of inquiry amongst staff</w:t>
            </w:r>
            <w:r w:rsidR="00D47CD4">
              <w:rPr>
                <w:rFonts w:ascii="Arial" w:hAnsi="Arial" w:cs="Arial"/>
              </w:rPr>
              <w:t xml:space="preserve"> centred around the professional learning standards of the Excellence in Teaching and Leadership framework (ETLF)</w:t>
            </w:r>
          </w:p>
        </w:tc>
      </w:tr>
      <w:tr w:rsidR="00D47CD4" w:rsidRPr="005A0AA5" w:rsidTr="00C50E6B">
        <w:tc>
          <w:tcPr>
            <w:tcW w:w="536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 xml:space="preserve">Expected </w:t>
            </w:r>
            <w:r w:rsidR="00742280">
              <w:rPr>
                <w:rFonts w:ascii="Arial" w:hAnsi="Arial" w:cs="Arial"/>
                <w:b/>
                <w:bCs/>
                <w:color w:val="000000"/>
                <w:shd w:val="clear" w:color="auto" w:fill="99CCFF"/>
              </w:rPr>
              <w:t>Opportunities</w:t>
            </w:r>
          </w:p>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What will it look like if successful?</w:t>
            </w:r>
          </w:p>
        </w:tc>
        <w:tc>
          <w:tcPr>
            <w:tcW w:w="3641"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460168"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 xml:space="preserve">Expected </w:t>
            </w:r>
            <w:r w:rsidR="00460168">
              <w:rPr>
                <w:rFonts w:ascii="Arial" w:hAnsi="Arial" w:cs="Arial"/>
                <w:b/>
                <w:bCs/>
                <w:color w:val="000000"/>
                <w:shd w:val="clear" w:color="auto" w:fill="99CCFF"/>
              </w:rPr>
              <w:t>Challenges</w:t>
            </w:r>
          </w:p>
          <w:p w:rsidR="00007E24" w:rsidRPr="005A0AA5" w:rsidRDefault="00007E24" w:rsidP="00471FA2">
            <w:pPr>
              <w:spacing w:line="360" w:lineRule="auto"/>
              <w:jc w:val="both"/>
              <w:rPr>
                <w:rFonts w:ascii="Arial" w:hAnsi="Arial" w:cs="Arial"/>
              </w:rPr>
            </w:pPr>
          </w:p>
        </w:tc>
      </w:tr>
      <w:tr w:rsidR="00D47CD4" w:rsidRPr="005A0AA5" w:rsidTr="00C50E6B">
        <w:tc>
          <w:tcPr>
            <w:tcW w:w="5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0E6B" w:rsidRPr="00C50E6B" w:rsidRDefault="00791368" w:rsidP="00C50E6B">
            <w:pPr>
              <w:numPr>
                <w:ilvl w:val="0"/>
                <w:numId w:val="10"/>
              </w:numPr>
              <w:spacing w:line="360" w:lineRule="auto"/>
              <w:textAlignment w:val="baseline"/>
              <w:rPr>
                <w:rFonts w:ascii="Arial" w:hAnsi="Arial" w:cs="Arial"/>
              </w:rPr>
            </w:pPr>
            <w:r w:rsidRPr="005A0AA5">
              <w:rPr>
                <w:rFonts w:ascii="Arial" w:hAnsi="Arial" w:cs="Arial"/>
              </w:rPr>
              <w:t>All staff engage in regular and purposeful professional learning opportunities</w:t>
            </w:r>
            <w:r w:rsidR="00C50E6B">
              <w:rPr>
                <w:rFonts w:ascii="Arial" w:hAnsi="Arial" w:cs="Arial"/>
              </w:rPr>
              <w:t xml:space="preserve"> centred particularly around pedagogy</w:t>
            </w:r>
          </w:p>
          <w:p w:rsidR="00791368" w:rsidRDefault="00791368" w:rsidP="007B6C62">
            <w:pPr>
              <w:numPr>
                <w:ilvl w:val="0"/>
                <w:numId w:val="10"/>
              </w:numPr>
              <w:spacing w:line="360" w:lineRule="auto"/>
              <w:textAlignment w:val="baseline"/>
              <w:rPr>
                <w:rFonts w:ascii="Arial" w:hAnsi="Arial" w:cs="Arial"/>
              </w:rPr>
            </w:pPr>
            <w:r w:rsidRPr="005A0AA5">
              <w:rPr>
                <w:rFonts w:ascii="Arial" w:hAnsi="Arial" w:cs="Arial"/>
              </w:rPr>
              <w:t xml:space="preserve">Staff are supported in reflecting on the successes and pitfalls encountered whilst </w:t>
            </w:r>
            <w:r w:rsidR="00CA67FA" w:rsidRPr="005A0AA5">
              <w:rPr>
                <w:rFonts w:ascii="Arial" w:hAnsi="Arial" w:cs="Arial"/>
              </w:rPr>
              <w:t>implementing</w:t>
            </w:r>
            <w:r w:rsidRPr="005A0AA5">
              <w:rPr>
                <w:rFonts w:ascii="Arial" w:hAnsi="Arial" w:cs="Arial"/>
              </w:rPr>
              <w:t xml:space="preserve"> CfW</w:t>
            </w:r>
          </w:p>
          <w:p w:rsidR="00917D62" w:rsidRDefault="00917D62" w:rsidP="007B6C62">
            <w:pPr>
              <w:numPr>
                <w:ilvl w:val="0"/>
                <w:numId w:val="10"/>
              </w:numPr>
              <w:spacing w:line="360" w:lineRule="auto"/>
              <w:textAlignment w:val="baseline"/>
              <w:rPr>
                <w:rFonts w:ascii="Arial" w:hAnsi="Arial" w:cs="Arial"/>
              </w:rPr>
            </w:pPr>
            <w:r>
              <w:rPr>
                <w:rFonts w:ascii="Arial" w:hAnsi="Arial" w:cs="Arial"/>
              </w:rPr>
              <w:t xml:space="preserve">Staff </w:t>
            </w:r>
            <w:r w:rsidR="00C50E6B">
              <w:rPr>
                <w:rFonts w:ascii="Arial" w:hAnsi="Arial" w:cs="Arial"/>
              </w:rPr>
              <w:t>understand the rationale behind</w:t>
            </w:r>
            <w:r>
              <w:rPr>
                <w:rFonts w:ascii="Arial" w:hAnsi="Arial" w:cs="Arial"/>
              </w:rPr>
              <w:t xml:space="preserve"> Curriculum for Wales 2022 and </w:t>
            </w:r>
            <w:r w:rsidR="00C50E6B">
              <w:rPr>
                <w:rFonts w:ascii="Arial" w:hAnsi="Arial" w:cs="Arial"/>
              </w:rPr>
              <w:t>the commitment to raise standards</w:t>
            </w:r>
          </w:p>
          <w:p w:rsidR="00C50E6B" w:rsidRDefault="00C02398" w:rsidP="00C50E6B">
            <w:pPr>
              <w:numPr>
                <w:ilvl w:val="0"/>
                <w:numId w:val="10"/>
              </w:numPr>
              <w:spacing w:line="360" w:lineRule="auto"/>
              <w:textAlignment w:val="baseline"/>
              <w:rPr>
                <w:rFonts w:ascii="Arial" w:hAnsi="Arial" w:cs="Arial"/>
              </w:rPr>
            </w:pPr>
            <w:r>
              <w:rPr>
                <w:rFonts w:ascii="Arial" w:hAnsi="Arial" w:cs="Arial"/>
              </w:rPr>
              <w:t>Staff make progress against the professional standards</w:t>
            </w:r>
            <w:r w:rsidR="00C50E6B">
              <w:rPr>
                <w:rFonts w:ascii="Arial" w:hAnsi="Arial" w:cs="Arial"/>
              </w:rPr>
              <w:t xml:space="preserve"> of the ETLF</w:t>
            </w:r>
            <w:r>
              <w:rPr>
                <w:rFonts w:ascii="Arial" w:hAnsi="Arial" w:cs="Arial"/>
              </w:rPr>
              <w:t xml:space="preserve"> </w:t>
            </w:r>
            <w:r w:rsidR="00C50E6B">
              <w:rPr>
                <w:rFonts w:ascii="Arial" w:hAnsi="Arial" w:cs="Arial"/>
              </w:rPr>
              <w:t>particularly focussed on professional learning</w:t>
            </w:r>
          </w:p>
          <w:p w:rsidR="00C50E6B" w:rsidRPr="00C50E6B" w:rsidRDefault="00C50E6B" w:rsidP="00C50E6B">
            <w:pPr>
              <w:numPr>
                <w:ilvl w:val="0"/>
                <w:numId w:val="10"/>
              </w:numPr>
              <w:spacing w:line="360" w:lineRule="auto"/>
              <w:textAlignment w:val="baseline"/>
              <w:rPr>
                <w:rFonts w:ascii="Arial" w:hAnsi="Arial" w:cs="Arial"/>
              </w:rPr>
            </w:pPr>
            <w:r>
              <w:rPr>
                <w:rFonts w:ascii="Arial" w:hAnsi="Arial" w:cs="Arial"/>
              </w:rPr>
              <w:t>School builds on partnerships with other schools within and beyond the cluster sharing expertise</w:t>
            </w:r>
          </w:p>
        </w:tc>
        <w:tc>
          <w:tcPr>
            <w:tcW w:w="3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0E6B" w:rsidRDefault="00C50E6B" w:rsidP="00C50E6B">
            <w:pPr>
              <w:pStyle w:val="ListParagraph"/>
              <w:numPr>
                <w:ilvl w:val="0"/>
                <w:numId w:val="10"/>
              </w:numPr>
              <w:spacing w:line="360" w:lineRule="auto"/>
              <w:rPr>
                <w:rFonts w:ascii="Arial" w:hAnsi="Arial" w:cs="Arial"/>
              </w:rPr>
            </w:pPr>
            <w:r>
              <w:rPr>
                <w:rFonts w:ascii="Arial" w:hAnsi="Arial" w:cs="Arial"/>
              </w:rPr>
              <w:t>Staff understanding of what it means</w:t>
            </w:r>
          </w:p>
          <w:p w:rsidR="00C50E6B" w:rsidRPr="00C50E6B" w:rsidRDefault="00917D62" w:rsidP="00C50E6B">
            <w:pPr>
              <w:pStyle w:val="ListParagraph"/>
              <w:numPr>
                <w:ilvl w:val="0"/>
                <w:numId w:val="10"/>
              </w:numPr>
              <w:spacing w:line="360" w:lineRule="auto"/>
              <w:rPr>
                <w:rFonts w:ascii="Arial" w:hAnsi="Arial" w:cs="Arial"/>
              </w:rPr>
            </w:pPr>
            <w:r>
              <w:rPr>
                <w:rFonts w:ascii="Arial" w:hAnsi="Arial" w:cs="Arial"/>
              </w:rPr>
              <w:t xml:space="preserve">Time and funding to release staff to engage in professional learning opportunities.  </w:t>
            </w:r>
          </w:p>
          <w:p w:rsidR="00917D62" w:rsidRPr="00917D62" w:rsidRDefault="00917D62" w:rsidP="007B6C62">
            <w:pPr>
              <w:pStyle w:val="ListParagraph"/>
              <w:numPr>
                <w:ilvl w:val="0"/>
                <w:numId w:val="10"/>
              </w:numPr>
              <w:spacing w:line="360" w:lineRule="auto"/>
              <w:rPr>
                <w:rFonts w:ascii="Arial" w:hAnsi="Arial" w:cs="Arial"/>
              </w:rPr>
            </w:pPr>
            <w:r>
              <w:rPr>
                <w:rFonts w:ascii="Arial" w:hAnsi="Arial" w:cs="Arial"/>
              </w:rPr>
              <w:t>Willingness of staff to take on ‘extra’ workload associated with professional learning if they are not given release time.</w:t>
            </w:r>
          </w:p>
        </w:tc>
      </w:tr>
      <w:tr w:rsidR="00C50E6B" w:rsidRPr="005A0AA5" w:rsidTr="003E4DCA">
        <w:trPr>
          <w:trHeight w:val="440"/>
        </w:trPr>
        <w:tc>
          <w:tcPr>
            <w:tcW w:w="9006" w:type="dxa"/>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C50E6B" w:rsidRPr="005A0AA5" w:rsidRDefault="00C50E6B" w:rsidP="00471FA2">
            <w:pPr>
              <w:spacing w:line="360" w:lineRule="auto"/>
              <w:jc w:val="both"/>
              <w:rPr>
                <w:rFonts w:ascii="Arial" w:hAnsi="Arial" w:cs="Arial"/>
              </w:rPr>
            </w:pPr>
            <w:r w:rsidRPr="005A0AA5">
              <w:rPr>
                <w:rFonts w:ascii="Arial" w:hAnsi="Arial" w:cs="Arial"/>
                <w:b/>
                <w:bCs/>
                <w:color w:val="000000"/>
                <w:shd w:val="clear" w:color="auto" w:fill="99CCFF"/>
              </w:rPr>
              <w:t xml:space="preserve">What are </w:t>
            </w:r>
            <w:r>
              <w:rPr>
                <w:rFonts w:ascii="Arial" w:hAnsi="Arial" w:cs="Arial"/>
                <w:b/>
                <w:bCs/>
                <w:color w:val="000000"/>
                <w:shd w:val="clear" w:color="auto" w:fill="99CCFF"/>
              </w:rPr>
              <w:t>the potential risks/Threats?</w:t>
            </w:r>
          </w:p>
        </w:tc>
      </w:tr>
      <w:tr w:rsidR="00C50E6B" w:rsidRPr="005A0AA5" w:rsidTr="00F5415A">
        <w:trPr>
          <w:trHeight w:val="500"/>
        </w:trPr>
        <w:tc>
          <w:tcPr>
            <w:tcW w:w="9006"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0E6B" w:rsidRPr="005A0AA5" w:rsidRDefault="00C50E6B" w:rsidP="00C50E6B">
            <w:pPr>
              <w:spacing w:line="360" w:lineRule="auto"/>
              <w:rPr>
                <w:rFonts w:ascii="Arial" w:hAnsi="Arial" w:cs="Arial"/>
              </w:rPr>
            </w:pPr>
            <w:r>
              <w:rPr>
                <w:rFonts w:ascii="Arial" w:hAnsi="Arial" w:cs="Arial"/>
              </w:rPr>
              <w:t>Forthcoming changes to the Leadership Team that have been steadfast in the approach to Professional Learning.</w:t>
            </w:r>
          </w:p>
        </w:tc>
      </w:tr>
    </w:tbl>
    <w:p w:rsidR="003C52C1" w:rsidRPr="005A0AA5" w:rsidRDefault="003C52C1" w:rsidP="00471FA2">
      <w:pPr>
        <w:spacing w:line="360" w:lineRule="auto"/>
        <w:jc w:val="both"/>
        <w:rPr>
          <w:rFonts w:ascii="Arial" w:hAnsi="Arial" w:cs="Arial"/>
          <w:color w:val="000000"/>
        </w:rPr>
      </w:pPr>
    </w:p>
    <w:p w:rsidR="00005B44" w:rsidRPr="005A0AA5" w:rsidRDefault="00083F28" w:rsidP="00471FA2">
      <w:pPr>
        <w:spacing w:line="360" w:lineRule="auto"/>
        <w:jc w:val="both"/>
        <w:rPr>
          <w:rFonts w:ascii="Arial" w:hAnsi="Arial" w:cs="Arial"/>
          <w:color w:val="000000"/>
        </w:rPr>
      </w:pPr>
      <w:r w:rsidRPr="005A0AA5">
        <w:rPr>
          <w:rFonts w:ascii="Arial" w:hAnsi="Arial" w:cs="Arial"/>
          <w:color w:val="000000"/>
        </w:rPr>
        <w:t>Justification</w:t>
      </w:r>
      <w:r w:rsidR="00005B44" w:rsidRPr="005A0AA5">
        <w:rPr>
          <w:rFonts w:ascii="Arial" w:hAnsi="Arial" w:cs="Arial"/>
          <w:color w:val="000000"/>
        </w:rPr>
        <w:t xml:space="preserve"> </w:t>
      </w:r>
    </w:p>
    <w:p w:rsidR="00005B44" w:rsidRPr="00B61C05" w:rsidRDefault="00917D62" w:rsidP="00471FA2">
      <w:pPr>
        <w:spacing w:line="360" w:lineRule="auto"/>
        <w:jc w:val="both"/>
      </w:pPr>
      <w:r>
        <w:rPr>
          <w:rFonts w:ascii="Arial" w:hAnsi="Arial" w:cs="Arial"/>
          <w:color w:val="000000"/>
        </w:rPr>
        <w:lastRenderedPageBreak/>
        <w:t xml:space="preserve">In order to </w:t>
      </w:r>
      <w:r w:rsidR="00B61C05">
        <w:rPr>
          <w:rFonts w:ascii="Arial" w:hAnsi="Arial" w:cs="Arial"/>
          <w:color w:val="000000"/>
        </w:rPr>
        <w:t>meet the standards necessary for highly effective practice, “</w:t>
      </w:r>
      <w:r w:rsidR="00B61C05" w:rsidRPr="00B61C05">
        <w:rPr>
          <w:rFonts w:ascii="Arial" w:hAnsi="Arial" w:cs="Arial"/>
          <w:i/>
          <w:iCs/>
          <w:color w:val="000000"/>
          <w:shd w:val="clear" w:color="auto" w:fill="FFFFFF"/>
        </w:rPr>
        <w:t>Continuing professional learning is driven by the teacher carefully framing professional growth within the context of the four purposes and a commitment to leading development for colleagues within and beyond the school.”</w:t>
      </w:r>
      <w:sdt>
        <w:sdtPr>
          <w:rPr>
            <w:rFonts w:ascii="Helvetica" w:hAnsi="Helvetica"/>
            <w:color w:val="000000"/>
            <w:sz w:val="20"/>
            <w:szCs w:val="20"/>
            <w:shd w:val="clear" w:color="auto" w:fill="FFFFFF"/>
          </w:rPr>
          <w:id w:val="-796522147"/>
          <w:citation/>
        </w:sdtPr>
        <w:sdtContent>
          <w:r w:rsidR="00B61C05">
            <w:rPr>
              <w:rFonts w:ascii="Helvetica" w:hAnsi="Helvetica"/>
              <w:color w:val="000000"/>
              <w:sz w:val="20"/>
              <w:szCs w:val="20"/>
              <w:shd w:val="clear" w:color="auto" w:fill="FFFFFF"/>
            </w:rPr>
            <w:fldChar w:fldCharType="begin"/>
          </w:r>
          <w:r w:rsidR="00B61C05">
            <w:rPr>
              <w:rFonts w:ascii="Helvetica" w:hAnsi="Helvetica"/>
              <w:color w:val="000000"/>
              <w:sz w:val="20"/>
              <w:szCs w:val="20"/>
              <w:shd w:val="clear" w:color="auto" w:fill="FFFFFF"/>
              <w:lang w:val="en-US"/>
            </w:rPr>
            <w:instrText xml:space="preserve">CITATION Wel \l 1033 </w:instrText>
          </w:r>
          <w:r w:rsidR="00B61C05">
            <w:rPr>
              <w:rFonts w:ascii="Helvetica" w:hAnsi="Helvetica"/>
              <w:color w:val="000000"/>
              <w:sz w:val="20"/>
              <w:szCs w:val="20"/>
              <w:shd w:val="clear" w:color="auto" w:fill="FFFFFF"/>
            </w:rPr>
            <w:fldChar w:fldCharType="separate"/>
          </w:r>
          <w:r w:rsidR="00B61C05">
            <w:rPr>
              <w:rFonts w:ascii="Helvetica" w:hAnsi="Helvetica"/>
              <w:noProof/>
              <w:color w:val="000000"/>
              <w:sz w:val="20"/>
              <w:szCs w:val="20"/>
              <w:shd w:val="clear" w:color="auto" w:fill="FFFFFF"/>
              <w:lang w:val="en-US"/>
            </w:rPr>
            <w:t xml:space="preserve"> </w:t>
          </w:r>
          <w:r w:rsidR="00B61C05" w:rsidRPr="00B61C05">
            <w:rPr>
              <w:rFonts w:ascii="Helvetica" w:hAnsi="Helvetica"/>
              <w:noProof/>
              <w:color w:val="000000"/>
              <w:sz w:val="20"/>
              <w:szCs w:val="20"/>
              <w:shd w:val="clear" w:color="auto" w:fill="FFFFFF"/>
              <w:lang w:val="en-US"/>
            </w:rPr>
            <w:t>(Welsh Government, 2017)</w:t>
          </w:r>
          <w:r w:rsidR="00B61C05">
            <w:rPr>
              <w:rFonts w:ascii="Helvetica" w:hAnsi="Helvetica"/>
              <w:color w:val="000000"/>
              <w:sz w:val="20"/>
              <w:szCs w:val="20"/>
              <w:shd w:val="clear" w:color="auto" w:fill="FFFFFF"/>
            </w:rPr>
            <w:fldChar w:fldCharType="end"/>
          </w:r>
        </w:sdtContent>
      </w:sdt>
      <w:r w:rsidR="00B61C05">
        <w:t xml:space="preserve">  </w:t>
      </w:r>
      <w:r w:rsidR="00B33BA5" w:rsidRPr="005A0AA5">
        <w:rPr>
          <w:rFonts w:ascii="Arial" w:hAnsi="Arial" w:cs="Arial"/>
          <w:color w:val="000000"/>
        </w:rPr>
        <w:t xml:space="preserve">The school has made steps to achieve this already, by </w:t>
      </w:r>
      <w:r w:rsidR="00005B44" w:rsidRPr="005A0AA5">
        <w:rPr>
          <w:rFonts w:ascii="Arial" w:hAnsi="Arial" w:cs="Arial"/>
          <w:color w:val="000000"/>
        </w:rPr>
        <w:t>creating a</w:t>
      </w:r>
      <w:r w:rsidR="00B33BA5" w:rsidRPr="005A0AA5">
        <w:rPr>
          <w:rFonts w:ascii="Arial" w:hAnsi="Arial" w:cs="Arial"/>
          <w:color w:val="000000"/>
        </w:rPr>
        <w:t xml:space="preserve"> metacognition P</w:t>
      </w:r>
      <w:r w:rsidR="00B61C05">
        <w:rPr>
          <w:rFonts w:ascii="Arial" w:hAnsi="Arial" w:cs="Arial"/>
          <w:color w:val="000000"/>
        </w:rPr>
        <w:t xml:space="preserve">rofessional </w:t>
      </w:r>
      <w:r w:rsidR="00B33BA5" w:rsidRPr="005A0AA5">
        <w:rPr>
          <w:rFonts w:ascii="Arial" w:hAnsi="Arial" w:cs="Arial"/>
          <w:color w:val="000000"/>
        </w:rPr>
        <w:t>L</w:t>
      </w:r>
      <w:r w:rsidR="00B61C05">
        <w:rPr>
          <w:rFonts w:ascii="Arial" w:hAnsi="Arial" w:cs="Arial"/>
          <w:color w:val="000000"/>
        </w:rPr>
        <w:t xml:space="preserve">earning </w:t>
      </w:r>
      <w:r w:rsidR="00B33BA5" w:rsidRPr="005A0AA5">
        <w:rPr>
          <w:rFonts w:ascii="Arial" w:hAnsi="Arial" w:cs="Arial"/>
          <w:color w:val="000000"/>
        </w:rPr>
        <w:t>C</w:t>
      </w:r>
      <w:r w:rsidR="00B61C05">
        <w:rPr>
          <w:rFonts w:ascii="Arial" w:hAnsi="Arial" w:cs="Arial"/>
          <w:color w:val="000000"/>
        </w:rPr>
        <w:t>ommunity</w:t>
      </w:r>
      <w:r w:rsidR="00B33BA5" w:rsidRPr="005A0AA5">
        <w:rPr>
          <w:rFonts w:ascii="Arial" w:hAnsi="Arial" w:cs="Arial"/>
          <w:color w:val="000000"/>
        </w:rPr>
        <w:t xml:space="preserve"> and engaging teachers and teaching assistants in meaningful research that has gone on to impact the ‘growth mindset’ and attitudes to learning significantly.  Although still in </w:t>
      </w:r>
      <w:r w:rsidR="009C1621" w:rsidRPr="005A0AA5">
        <w:rPr>
          <w:rFonts w:ascii="Arial" w:hAnsi="Arial" w:cs="Arial"/>
          <w:color w:val="000000"/>
        </w:rPr>
        <w:t>its</w:t>
      </w:r>
      <w:r w:rsidR="00B33BA5" w:rsidRPr="005A0AA5">
        <w:rPr>
          <w:rFonts w:ascii="Arial" w:hAnsi="Arial" w:cs="Arial"/>
          <w:color w:val="000000"/>
        </w:rPr>
        <w:t xml:space="preserve"> infancy, it is clear that engaging staff in this form of research impacts enormously on the understanding of the pedagogy </w:t>
      </w:r>
      <w:r w:rsidR="00E6407B" w:rsidRPr="005A0AA5">
        <w:rPr>
          <w:rFonts w:ascii="Arial" w:hAnsi="Arial" w:cs="Arial"/>
          <w:color w:val="000000"/>
        </w:rPr>
        <w:t>and purpose. In order to gain the ‘buy in’ from all staff, it is vital that they are</w:t>
      </w:r>
      <w:r w:rsidR="00B61C05">
        <w:rPr>
          <w:rFonts w:ascii="Arial" w:hAnsi="Arial" w:cs="Arial"/>
          <w:color w:val="000000"/>
        </w:rPr>
        <w:t xml:space="preserve"> all</w:t>
      </w:r>
      <w:r w:rsidR="00E6407B" w:rsidRPr="005A0AA5">
        <w:rPr>
          <w:rFonts w:ascii="Arial" w:hAnsi="Arial" w:cs="Arial"/>
          <w:color w:val="000000"/>
        </w:rPr>
        <w:t xml:space="preserve"> given the opportunities and time to engage in purposeful research and professional learning</w:t>
      </w:r>
      <w:r w:rsidR="00B61C05">
        <w:rPr>
          <w:rFonts w:ascii="Arial" w:hAnsi="Arial" w:cs="Arial"/>
          <w:color w:val="000000"/>
        </w:rPr>
        <w:t xml:space="preserve">.  </w:t>
      </w:r>
      <w:r w:rsidR="009C1621" w:rsidRPr="005A0AA5">
        <w:rPr>
          <w:rFonts w:ascii="Arial" w:hAnsi="Arial" w:cs="Arial"/>
          <w:color w:val="000000"/>
        </w:rPr>
        <w:t xml:space="preserve">School A considered this to be one of the greatest challenges, ensuring all staff were onboard with the professional learning model (insert graph) and yet once achieved, had the greatest impact on raising aspirations and overall standards of teaching and learning.  </w:t>
      </w:r>
    </w:p>
    <w:p w:rsidR="00005B44" w:rsidRPr="005A0AA5" w:rsidRDefault="00005B44" w:rsidP="00471FA2">
      <w:pPr>
        <w:spacing w:line="360" w:lineRule="auto"/>
        <w:jc w:val="both"/>
        <w:rPr>
          <w:rFonts w:ascii="Arial" w:hAnsi="Arial" w:cs="Arial"/>
          <w:color w:val="000000"/>
        </w:rPr>
      </w:pPr>
    </w:p>
    <w:p w:rsidR="00005B44" w:rsidRPr="005A0AA5" w:rsidRDefault="004659AF" w:rsidP="00471FA2">
      <w:pPr>
        <w:spacing w:line="360" w:lineRule="auto"/>
        <w:jc w:val="both"/>
        <w:rPr>
          <w:rFonts w:ascii="Arial" w:hAnsi="Arial" w:cs="Arial"/>
          <w:color w:val="000000"/>
        </w:rPr>
      </w:pPr>
      <w:r>
        <w:rPr>
          <w:rFonts w:ascii="Arial" w:hAnsi="Arial" w:cs="Arial"/>
          <w:color w:val="000000"/>
        </w:rPr>
        <w:t xml:space="preserve">At </w:t>
      </w:r>
      <w:r w:rsidR="009C1621" w:rsidRPr="005A0AA5">
        <w:rPr>
          <w:rFonts w:ascii="Arial" w:hAnsi="Arial" w:cs="Arial"/>
          <w:color w:val="000000"/>
        </w:rPr>
        <w:t>School B</w:t>
      </w:r>
      <w:r>
        <w:rPr>
          <w:rFonts w:ascii="Arial" w:hAnsi="Arial" w:cs="Arial"/>
          <w:color w:val="000000"/>
        </w:rPr>
        <w:t>,</w:t>
      </w:r>
      <w:r w:rsidR="009C1621" w:rsidRPr="005A0AA5">
        <w:rPr>
          <w:rFonts w:ascii="Arial" w:hAnsi="Arial" w:cs="Arial"/>
          <w:color w:val="000000"/>
        </w:rPr>
        <w:t xml:space="preserve"> </w:t>
      </w:r>
      <w:r>
        <w:rPr>
          <w:rFonts w:ascii="Arial" w:hAnsi="Arial" w:cs="Arial"/>
          <w:color w:val="000000"/>
        </w:rPr>
        <w:t>we are</w:t>
      </w:r>
      <w:r w:rsidR="009C1621" w:rsidRPr="005A0AA5">
        <w:rPr>
          <w:rFonts w:ascii="Arial" w:hAnsi="Arial" w:cs="Arial"/>
          <w:color w:val="000000"/>
        </w:rPr>
        <w:t xml:space="preserve"> not averse to engaging in professional learning and the Leadership team in particular have adopted this as a scaffold for many development meetings. However, for this to be embraced by the whole school community, the school needs to consider how this will work.  </w:t>
      </w:r>
      <w:r w:rsidR="00E6407B" w:rsidRPr="005A0AA5">
        <w:rPr>
          <w:rFonts w:ascii="Arial" w:hAnsi="Arial" w:cs="Arial"/>
          <w:color w:val="000000"/>
        </w:rPr>
        <w:t xml:space="preserve"> </w:t>
      </w:r>
      <w:r w:rsidR="009C1621" w:rsidRPr="005A0AA5">
        <w:rPr>
          <w:rFonts w:ascii="Arial" w:hAnsi="Arial" w:cs="Arial"/>
          <w:color w:val="000000"/>
        </w:rPr>
        <w:t xml:space="preserve">The greatest challenge to achieve this in the first instance will be time.  This will need to be strategically managed to ensure all staff have allocated professional learning time without it impacting detrimentally on </w:t>
      </w:r>
      <w:r w:rsidR="00005B44" w:rsidRPr="005A0AA5">
        <w:rPr>
          <w:rFonts w:ascii="Arial" w:hAnsi="Arial" w:cs="Arial"/>
          <w:color w:val="000000"/>
        </w:rPr>
        <w:t>teacher well-being</w:t>
      </w:r>
      <w:r w:rsidR="009C1621" w:rsidRPr="005A0AA5">
        <w:rPr>
          <w:rFonts w:ascii="Arial" w:hAnsi="Arial" w:cs="Arial"/>
          <w:color w:val="000000"/>
        </w:rPr>
        <w:t>.  School A’s system of having two hours per week covered by external agencies such as music and sports instructors would be ideal however, as School B employs a PPA teacher, this would not be effective without committing to funding which would be substantial</w:t>
      </w:r>
      <w:r w:rsidR="00005B44" w:rsidRPr="005A0AA5">
        <w:rPr>
          <w:rFonts w:ascii="Arial" w:hAnsi="Arial" w:cs="Arial"/>
          <w:color w:val="000000"/>
        </w:rPr>
        <w:t>.</w:t>
      </w:r>
      <w:r w:rsidR="009C1621" w:rsidRPr="005A0AA5">
        <w:rPr>
          <w:rFonts w:ascii="Arial" w:hAnsi="Arial" w:cs="Arial"/>
          <w:color w:val="000000"/>
        </w:rPr>
        <w:t xml:space="preserve">  </w:t>
      </w:r>
      <w:r w:rsidR="0072671E" w:rsidRPr="005A0AA5">
        <w:rPr>
          <w:rFonts w:ascii="Arial" w:hAnsi="Arial" w:cs="Arial"/>
          <w:color w:val="000000"/>
        </w:rPr>
        <w:t xml:space="preserve">Support staff are already invited to staff development meetings however, the uptake is currently limited at best.  </w:t>
      </w:r>
      <w:r w:rsidR="00005B44" w:rsidRPr="005A0AA5">
        <w:rPr>
          <w:rFonts w:ascii="Arial" w:hAnsi="Arial" w:cs="Arial"/>
          <w:color w:val="000000"/>
        </w:rPr>
        <w:t>As School B is a smaller setting than School A. It could be advantageous in the first instance to c</w:t>
      </w:r>
      <w:r w:rsidR="00883ABF" w:rsidRPr="005A0AA5">
        <w:rPr>
          <w:rFonts w:ascii="Arial" w:hAnsi="Arial" w:cs="Arial"/>
          <w:color w:val="000000"/>
        </w:rPr>
        <w:t>ombin</w:t>
      </w:r>
      <w:r w:rsidR="00005B44" w:rsidRPr="005A0AA5">
        <w:rPr>
          <w:rFonts w:ascii="Arial" w:hAnsi="Arial" w:cs="Arial"/>
          <w:color w:val="000000"/>
        </w:rPr>
        <w:t>e</w:t>
      </w:r>
      <w:r w:rsidR="00883ABF" w:rsidRPr="005A0AA5">
        <w:rPr>
          <w:rFonts w:ascii="Arial" w:hAnsi="Arial" w:cs="Arial"/>
          <w:color w:val="000000"/>
        </w:rPr>
        <w:t xml:space="preserve"> teachers</w:t>
      </w:r>
      <w:r w:rsidR="00005B44" w:rsidRPr="005A0AA5">
        <w:rPr>
          <w:rFonts w:ascii="Arial" w:hAnsi="Arial" w:cs="Arial"/>
          <w:color w:val="000000"/>
        </w:rPr>
        <w:t xml:space="preserve"> and </w:t>
      </w:r>
      <w:r w:rsidR="00883ABF" w:rsidRPr="005A0AA5">
        <w:rPr>
          <w:rFonts w:ascii="Arial" w:hAnsi="Arial" w:cs="Arial"/>
          <w:color w:val="000000"/>
        </w:rPr>
        <w:t>support staff to create a professional learning action team</w:t>
      </w:r>
      <w:r>
        <w:rPr>
          <w:rFonts w:ascii="Arial" w:hAnsi="Arial" w:cs="Arial"/>
          <w:color w:val="000000"/>
        </w:rPr>
        <w:t xml:space="preserve"> who</w:t>
      </w:r>
      <w:r w:rsidR="0072671E" w:rsidRPr="005A0AA5">
        <w:rPr>
          <w:rFonts w:ascii="Arial" w:hAnsi="Arial" w:cs="Arial"/>
          <w:color w:val="000000"/>
        </w:rPr>
        <w:t xml:space="preserve"> </w:t>
      </w:r>
      <w:r w:rsidR="00883ABF" w:rsidRPr="005A0AA5">
        <w:rPr>
          <w:rFonts w:ascii="Arial" w:hAnsi="Arial" w:cs="Arial"/>
          <w:color w:val="000000"/>
        </w:rPr>
        <w:t xml:space="preserve">would ensure this priority is driven forward as the school embraces the </w:t>
      </w:r>
      <w:r w:rsidR="006A16A9" w:rsidRPr="005A0AA5">
        <w:rPr>
          <w:rFonts w:ascii="Arial" w:hAnsi="Arial" w:cs="Arial"/>
          <w:color w:val="000000"/>
        </w:rPr>
        <w:t>CfW</w:t>
      </w:r>
      <w:r w:rsidR="00883ABF" w:rsidRPr="005A0AA5">
        <w:rPr>
          <w:rFonts w:ascii="Arial" w:hAnsi="Arial" w:cs="Arial"/>
          <w:color w:val="000000"/>
        </w:rPr>
        <w:t xml:space="preserve"> 2022.  </w:t>
      </w:r>
    </w:p>
    <w:p w:rsidR="00005B44" w:rsidRPr="005A0AA5" w:rsidRDefault="00005B44" w:rsidP="00471FA2">
      <w:pPr>
        <w:spacing w:line="360" w:lineRule="auto"/>
        <w:jc w:val="both"/>
        <w:rPr>
          <w:rFonts w:ascii="Arial" w:hAnsi="Arial" w:cs="Arial"/>
          <w:color w:val="000000"/>
        </w:rPr>
      </w:pPr>
    </w:p>
    <w:p w:rsidR="00D913EB" w:rsidRPr="005A0AA5" w:rsidRDefault="00883ABF" w:rsidP="00471FA2">
      <w:pPr>
        <w:spacing w:line="360" w:lineRule="auto"/>
        <w:jc w:val="both"/>
        <w:rPr>
          <w:rFonts w:ascii="Arial" w:hAnsi="Arial" w:cs="Arial"/>
          <w:color w:val="000000"/>
        </w:rPr>
      </w:pPr>
      <w:r w:rsidRPr="005A0AA5">
        <w:rPr>
          <w:rFonts w:ascii="Arial" w:hAnsi="Arial" w:cs="Arial"/>
          <w:color w:val="000000"/>
        </w:rPr>
        <w:t>There will be times of trial and those of error as the team discovers the most effective way to engage staff in regular opportunities to engage in professional learning.  Initially, t</w:t>
      </w:r>
      <w:r w:rsidR="00005B44" w:rsidRPr="005A0AA5">
        <w:rPr>
          <w:rFonts w:ascii="Arial" w:hAnsi="Arial" w:cs="Arial"/>
          <w:color w:val="000000"/>
        </w:rPr>
        <w:t>h</w:t>
      </w:r>
      <w:r w:rsidRPr="005A0AA5">
        <w:rPr>
          <w:rFonts w:ascii="Arial" w:hAnsi="Arial" w:cs="Arial"/>
          <w:color w:val="000000"/>
        </w:rPr>
        <w:t xml:space="preserve">e </w:t>
      </w:r>
      <w:r w:rsidR="00005B44" w:rsidRPr="005A0AA5">
        <w:rPr>
          <w:rFonts w:ascii="Arial" w:hAnsi="Arial" w:cs="Arial"/>
          <w:color w:val="000000"/>
        </w:rPr>
        <w:t>Leadership</w:t>
      </w:r>
      <w:r w:rsidRPr="005A0AA5">
        <w:rPr>
          <w:rFonts w:ascii="Arial" w:hAnsi="Arial" w:cs="Arial"/>
          <w:color w:val="000000"/>
        </w:rPr>
        <w:t xml:space="preserve"> team will need to play a more </w:t>
      </w:r>
      <w:r w:rsidR="00005B44" w:rsidRPr="005A0AA5">
        <w:rPr>
          <w:rFonts w:ascii="Arial" w:hAnsi="Arial" w:cs="Arial"/>
          <w:color w:val="000000"/>
        </w:rPr>
        <w:t xml:space="preserve">directive </w:t>
      </w:r>
      <w:r w:rsidRPr="005A0AA5">
        <w:rPr>
          <w:rFonts w:ascii="Arial" w:hAnsi="Arial" w:cs="Arial"/>
          <w:color w:val="000000"/>
        </w:rPr>
        <w:t>role,</w:t>
      </w:r>
      <w:r w:rsidR="00005B44" w:rsidRPr="005A0AA5">
        <w:rPr>
          <w:rFonts w:ascii="Arial" w:hAnsi="Arial" w:cs="Arial"/>
          <w:color w:val="000000"/>
        </w:rPr>
        <w:t xml:space="preserve"> allocating reading material, suggesting methods for development and guiding the research</w:t>
      </w:r>
      <w:r w:rsidRPr="005A0AA5">
        <w:rPr>
          <w:rFonts w:ascii="Arial" w:hAnsi="Arial" w:cs="Arial"/>
          <w:color w:val="000000"/>
        </w:rPr>
        <w:t xml:space="preserve">.  However, as time progresses and </w:t>
      </w:r>
      <w:r w:rsidR="00D913EB" w:rsidRPr="005A0AA5">
        <w:rPr>
          <w:rFonts w:ascii="Arial" w:hAnsi="Arial" w:cs="Arial"/>
          <w:color w:val="000000"/>
        </w:rPr>
        <w:t>staff become more intrinsically motivated</w:t>
      </w:r>
      <w:r w:rsidR="00005B44" w:rsidRPr="005A0AA5">
        <w:rPr>
          <w:rFonts w:ascii="Arial" w:hAnsi="Arial" w:cs="Arial"/>
          <w:color w:val="000000"/>
        </w:rPr>
        <w:t xml:space="preserve">, the aim is that this </w:t>
      </w:r>
      <w:r w:rsidR="00005B44" w:rsidRPr="005A0AA5">
        <w:rPr>
          <w:rFonts w:ascii="Arial" w:hAnsi="Arial" w:cs="Arial"/>
          <w:color w:val="000000"/>
        </w:rPr>
        <w:lastRenderedPageBreak/>
        <w:t>becomes more personalised to individual staff members and their personal areas for development</w:t>
      </w:r>
      <w:r w:rsidR="00D913EB" w:rsidRPr="005A0AA5">
        <w:rPr>
          <w:rFonts w:ascii="Arial" w:hAnsi="Arial" w:cs="Arial"/>
          <w:color w:val="000000"/>
        </w:rPr>
        <w:t xml:space="preserve">.  </w:t>
      </w:r>
    </w:p>
    <w:p w:rsidR="00005B44" w:rsidRPr="005A0AA5" w:rsidRDefault="00005B44" w:rsidP="00471FA2">
      <w:pPr>
        <w:spacing w:line="360" w:lineRule="auto"/>
        <w:jc w:val="both"/>
        <w:rPr>
          <w:rFonts w:ascii="Arial" w:hAnsi="Arial" w:cs="Arial"/>
          <w:color w:val="000000"/>
        </w:rPr>
      </w:pPr>
    </w:p>
    <w:p w:rsidR="00007E24" w:rsidRDefault="00D913EB" w:rsidP="00471FA2">
      <w:pPr>
        <w:spacing w:line="360" w:lineRule="auto"/>
        <w:jc w:val="both"/>
        <w:rPr>
          <w:rFonts w:ascii="Arial" w:hAnsi="Arial" w:cs="Arial"/>
        </w:rPr>
      </w:pPr>
      <w:r w:rsidRPr="005A0AA5">
        <w:rPr>
          <w:rFonts w:ascii="Arial" w:hAnsi="Arial" w:cs="Arial"/>
          <w:color w:val="000000"/>
        </w:rPr>
        <w:t>In order to assure impact, t</w:t>
      </w:r>
      <w:r w:rsidR="00883ABF" w:rsidRPr="005A0AA5">
        <w:rPr>
          <w:rFonts w:ascii="Arial" w:hAnsi="Arial" w:cs="Arial"/>
          <w:color w:val="000000"/>
        </w:rPr>
        <w:t>here will need to be close monitoring of the effectiveness of these opportunities as well as staff well-being and perceptions to ensure that momentum is not lost and staff are not overwhelmed by too much information.</w:t>
      </w:r>
      <w:r w:rsidRPr="005A0AA5">
        <w:rPr>
          <w:rFonts w:ascii="Arial" w:hAnsi="Arial" w:cs="Arial"/>
          <w:color w:val="000000"/>
        </w:rPr>
        <w:t xml:space="preserve">  This </w:t>
      </w:r>
      <w:r w:rsidR="00D47CD4">
        <w:rPr>
          <w:rFonts w:ascii="Arial" w:hAnsi="Arial" w:cs="Arial"/>
          <w:color w:val="000000"/>
        </w:rPr>
        <w:t>will</w:t>
      </w:r>
      <w:r w:rsidRPr="005A0AA5">
        <w:rPr>
          <w:rFonts w:ascii="Arial" w:hAnsi="Arial" w:cs="Arial"/>
          <w:color w:val="000000"/>
        </w:rPr>
        <w:t xml:space="preserve"> be done through informal feedback, questionnaires and through staff self-evaluation against the</w:t>
      </w:r>
      <w:r w:rsidRPr="005A0AA5">
        <w:rPr>
          <w:rFonts w:ascii="Arial" w:hAnsi="Arial" w:cs="Arial"/>
        </w:rPr>
        <w:t xml:space="preserve"> professional </w:t>
      </w:r>
      <w:r w:rsidR="00D47CD4">
        <w:rPr>
          <w:rFonts w:ascii="Arial" w:hAnsi="Arial" w:cs="Arial"/>
        </w:rPr>
        <w:t>standards</w:t>
      </w:r>
      <w:r w:rsidRPr="005A0AA5">
        <w:rPr>
          <w:rFonts w:ascii="Arial" w:hAnsi="Arial" w:cs="Arial"/>
        </w:rPr>
        <w:t>.</w:t>
      </w:r>
      <w:r w:rsidR="00005B44" w:rsidRPr="005A0AA5">
        <w:rPr>
          <w:rFonts w:ascii="Arial" w:hAnsi="Arial" w:cs="Arial"/>
        </w:rPr>
        <w:t xml:space="preserve">  </w:t>
      </w:r>
      <w:r w:rsidR="004659AF">
        <w:rPr>
          <w:rFonts w:ascii="Arial" w:hAnsi="Arial" w:cs="Arial"/>
        </w:rPr>
        <w:t>S</w:t>
      </w:r>
      <w:r w:rsidR="00005B44" w:rsidRPr="005A0AA5">
        <w:rPr>
          <w:rFonts w:ascii="Arial" w:hAnsi="Arial" w:cs="Arial"/>
        </w:rPr>
        <w:t>taff</w:t>
      </w:r>
      <w:r w:rsidR="004659AF">
        <w:rPr>
          <w:rFonts w:ascii="Arial" w:hAnsi="Arial" w:cs="Arial"/>
        </w:rPr>
        <w:t xml:space="preserve"> should</w:t>
      </w:r>
      <w:r w:rsidR="00005B44" w:rsidRPr="005A0AA5">
        <w:rPr>
          <w:rFonts w:ascii="Arial" w:hAnsi="Arial" w:cs="Arial"/>
        </w:rPr>
        <w:t xml:space="preserve"> feel the purpose of the research and not see it as extra workload that detracts from their current roles</w:t>
      </w:r>
      <w:r w:rsidR="004659AF">
        <w:rPr>
          <w:rFonts w:ascii="Arial" w:hAnsi="Arial" w:cs="Arial"/>
        </w:rPr>
        <w:t xml:space="preserve"> otherwise, the research will be superficial</w:t>
      </w:r>
      <w:r w:rsidR="00005B44" w:rsidRPr="005A0AA5">
        <w:rPr>
          <w:rFonts w:ascii="Arial" w:hAnsi="Arial" w:cs="Arial"/>
        </w:rPr>
        <w:t>.</w:t>
      </w:r>
    </w:p>
    <w:p w:rsidR="00007E24" w:rsidRPr="005A0AA5" w:rsidRDefault="00007E24" w:rsidP="00471FA2">
      <w:pPr>
        <w:spacing w:line="360" w:lineRule="auto"/>
        <w:jc w:val="both"/>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4443"/>
        <w:gridCol w:w="4563"/>
      </w:tblGrid>
      <w:tr w:rsidR="00007E24" w:rsidRPr="005A0AA5" w:rsidTr="006702F0">
        <w:tc>
          <w:tcPr>
            <w:tcW w:w="0" w:type="auto"/>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Priority 2 for 2019-2020</w:t>
            </w:r>
          </w:p>
        </w:tc>
      </w:tr>
      <w:tr w:rsidR="00007E24" w:rsidRPr="005A0AA5" w:rsidTr="006702F0">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D47CD4" w:rsidRDefault="00D47CD4" w:rsidP="00D47CD4">
            <w:pPr>
              <w:spacing w:line="360" w:lineRule="auto"/>
              <w:textAlignment w:val="baseline"/>
              <w:rPr>
                <w:rFonts w:ascii="Arial" w:hAnsi="Arial" w:cs="Arial"/>
              </w:rPr>
            </w:pPr>
            <w:r>
              <w:rPr>
                <w:rFonts w:ascii="Arial" w:hAnsi="Arial" w:cs="Arial"/>
              </w:rPr>
              <w:t>2.</w:t>
            </w:r>
            <w:r w:rsidR="00007E24" w:rsidRPr="00D47CD4">
              <w:rPr>
                <w:rFonts w:ascii="Arial" w:hAnsi="Arial" w:cs="Arial"/>
              </w:rPr>
              <w:t xml:space="preserve">  </w:t>
            </w:r>
            <w:r w:rsidR="00EF01E6">
              <w:rPr>
                <w:rFonts w:ascii="Arial" w:hAnsi="Arial" w:cs="Arial"/>
              </w:rPr>
              <w:t>Deeply embed the</w:t>
            </w:r>
            <w:r w:rsidR="007C7C89" w:rsidRPr="00D47CD4">
              <w:rPr>
                <w:rFonts w:ascii="Arial" w:hAnsi="Arial" w:cs="Arial"/>
              </w:rPr>
              <w:t xml:space="preserve"> culture of </w:t>
            </w:r>
            <w:r w:rsidR="00CA67FA" w:rsidRPr="00D47CD4">
              <w:rPr>
                <w:rFonts w:ascii="Arial" w:hAnsi="Arial" w:cs="Arial"/>
              </w:rPr>
              <w:t>inquiry-based</w:t>
            </w:r>
            <w:r w:rsidR="007C7C89" w:rsidRPr="00D47CD4">
              <w:rPr>
                <w:rFonts w:ascii="Arial" w:hAnsi="Arial" w:cs="Arial"/>
              </w:rPr>
              <w:t xml:space="preserve"> learning where teachers are innovative in designing a curriculum enriched with authentic learning experiences.  </w:t>
            </w:r>
          </w:p>
        </w:tc>
      </w:tr>
      <w:tr w:rsidR="00E854A6" w:rsidRPr="005A0AA5" w:rsidTr="006702F0">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Expected o</w:t>
            </w:r>
            <w:r w:rsidR="00742280">
              <w:rPr>
                <w:rFonts w:ascii="Arial" w:hAnsi="Arial" w:cs="Arial"/>
                <w:b/>
                <w:bCs/>
                <w:color w:val="000000"/>
                <w:shd w:val="clear" w:color="auto" w:fill="99CCFF"/>
              </w:rPr>
              <w:t>pportunities</w:t>
            </w:r>
          </w:p>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What will it look like if successful?</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 xml:space="preserve">Expected </w:t>
            </w:r>
            <w:r w:rsidR="00A37382">
              <w:rPr>
                <w:rFonts w:ascii="Arial" w:hAnsi="Arial" w:cs="Arial"/>
                <w:b/>
                <w:bCs/>
                <w:color w:val="000000"/>
                <w:shd w:val="clear" w:color="auto" w:fill="99CCFF"/>
              </w:rPr>
              <w:t>Challenges</w:t>
            </w:r>
          </w:p>
        </w:tc>
      </w:tr>
      <w:tr w:rsidR="00E854A6" w:rsidRPr="005A0AA5" w:rsidTr="006702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D47CD4" w:rsidRDefault="00E854A6" w:rsidP="007B6C62">
            <w:pPr>
              <w:numPr>
                <w:ilvl w:val="0"/>
                <w:numId w:val="10"/>
              </w:numPr>
              <w:spacing w:line="360" w:lineRule="auto"/>
              <w:textAlignment w:val="baseline"/>
              <w:rPr>
                <w:rFonts w:ascii="Arial" w:hAnsi="Arial" w:cs="Arial"/>
              </w:rPr>
            </w:pPr>
            <w:r w:rsidRPr="00D47CD4">
              <w:rPr>
                <w:rFonts w:ascii="Arial" w:hAnsi="Arial" w:cs="Arial"/>
              </w:rPr>
              <w:t>Teachers are able to ‘tune in’ to learning opportunities and build</w:t>
            </w:r>
          </w:p>
          <w:p w:rsidR="00E854A6" w:rsidRPr="005A0AA5" w:rsidRDefault="00E854A6" w:rsidP="007B6C62">
            <w:pPr>
              <w:numPr>
                <w:ilvl w:val="0"/>
                <w:numId w:val="10"/>
              </w:numPr>
              <w:spacing w:line="360" w:lineRule="auto"/>
              <w:textAlignment w:val="baseline"/>
              <w:rPr>
                <w:rFonts w:ascii="Arial" w:hAnsi="Arial" w:cs="Arial"/>
              </w:rPr>
            </w:pPr>
            <w:r w:rsidRPr="00D47CD4">
              <w:rPr>
                <w:rFonts w:ascii="Arial" w:hAnsi="Arial" w:cs="Arial"/>
              </w:rPr>
              <w:t>Pupil voice</w:t>
            </w:r>
            <w:r>
              <w:rPr>
                <w:rFonts w:ascii="Arial" w:hAnsi="Arial" w:cs="Arial"/>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D47CD4" w:rsidRDefault="00E854A6" w:rsidP="00D47CD4">
            <w:pPr>
              <w:pStyle w:val="ListParagraph"/>
              <w:numPr>
                <w:ilvl w:val="0"/>
                <w:numId w:val="10"/>
              </w:numPr>
              <w:spacing w:line="360" w:lineRule="auto"/>
              <w:rPr>
                <w:rFonts w:ascii="Arial" w:hAnsi="Arial" w:cs="Arial"/>
              </w:rPr>
            </w:pPr>
            <w:r w:rsidRPr="00D47CD4">
              <w:rPr>
                <w:rFonts w:ascii="Arial" w:hAnsi="Arial" w:cs="Arial"/>
              </w:rPr>
              <w:t>Staff capability to deliver such a curriculum consistently</w:t>
            </w:r>
          </w:p>
          <w:p w:rsidR="00E854A6" w:rsidRPr="00D47CD4" w:rsidRDefault="00E854A6" w:rsidP="00D47CD4">
            <w:pPr>
              <w:pStyle w:val="ListParagraph"/>
              <w:numPr>
                <w:ilvl w:val="0"/>
                <w:numId w:val="10"/>
              </w:numPr>
              <w:spacing w:line="360" w:lineRule="auto"/>
              <w:rPr>
                <w:rFonts w:ascii="Arial" w:hAnsi="Arial" w:cs="Arial"/>
              </w:rPr>
            </w:pPr>
            <w:r w:rsidRPr="00D47CD4">
              <w:rPr>
                <w:rFonts w:ascii="Arial" w:hAnsi="Arial" w:cs="Arial"/>
              </w:rPr>
              <w:t>Resources including funding to cover immersion days, external visits</w:t>
            </w:r>
          </w:p>
          <w:p w:rsidR="00E854A6" w:rsidRPr="00D47CD4" w:rsidRDefault="00E854A6" w:rsidP="00D47CD4">
            <w:pPr>
              <w:pStyle w:val="ListParagraph"/>
              <w:numPr>
                <w:ilvl w:val="0"/>
                <w:numId w:val="10"/>
              </w:numPr>
              <w:spacing w:line="360" w:lineRule="auto"/>
              <w:rPr>
                <w:rFonts w:ascii="Arial" w:hAnsi="Arial" w:cs="Arial"/>
              </w:rPr>
            </w:pPr>
            <w:r w:rsidRPr="00D47CD4">
              <w:rPr>
                <w:rFonts w:ascii="Arial" w:hAnsi="Arial" w:cs="Arial"/>
              </w:rPr>
              <w:t>The volume of changes having a negative impact on staff well-being</w:t>
            </w:r>
          </w:p>
        </w:tc>
      </w:tr>
      <w:tr w:rsidR="00D47CD4" w:rsidRPr="005A0AA5" w:rsidTr="000D73FF">
        <w:trPr>
          <w:trHeight w:val="44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D47CD4" w:rsidRPr="005A0AA5" w:rsidRDefault="00D47CD4" w:rsidP="00471FA2">
            <w:pPr>
              <w:spacing w:line="360" w:lineRule="auto"/>
              <w:jc w:val="both"/>
              <w:rPr>
                <w:rFonts w:ascii="Arial" w:hAnsi="Arial" w:cs="Arial"/>
              </w:rPr>
            </w:pPr>
            <w:r w:rsidRPr="005A0AA5">
              <w:rPr>
                <w:rFonts w:ascii="Arial" w:hAnsi="Arial" w:cs="Arial"/>
                <w:b/>
                <w:bCs/>
                <w:color w:val="000000"/>
                <w:shd w:val="clear" w:color="auto" w:fill="99CCFF"/>
              </w:rPr>
              <w:t xml:space="preserve">What are </w:t>
            </w:r>
            <w:r>
              <w:rPr>
                <w:rFonts w:ascii="Arial" w:hAnsi="Arial" w:cs="Arial"/>
                <w:b/>
                <w:bCs/>
                <w:color w:val="000000"/>
                <w:shd w:val="clear" w:color="auto" w:fill="99CCFF"/>
              </w:rPr>
              <w:t>the potential risks/Threats?</w:t>
            </w:r>
          </w:p>
        </w:tc>
      </w:tr>
      <w:tr w:rsidR="00D47CD4" w:rsidRPr="005A0AA5" w:rsidTr="009C4C9F">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47CD4" w:rsidRPr="005A0AA5" w:rsidRDefault="00D47CD4" w:rsidP="00471FA2">
            <w:pPr>
              <w:spacing w:line="360" w:lineRule="auto"/>
              <w:jc w:val="both"/>
              <w:rPr>
                <w:rFonts w:ascii="Arial" w:hAnsi="Arial" w:cs="Arial"/>
              </w:rPr>
            </w:pPr>
            <w:r w:rsidRPr="005A0AA5">
              <w:rPr>
                <w:rFonts w:ascii="Arial" w:hAnsi="Arial" w:cs="Arial"/>
              </w:rPr>
              <w:br/>
            </w:r>
            <w:r w:rsidRPr="005A0AA5">
              <w:rPr>
                <w:rFonts w:ascii="Arial" w:hAnsi="Arial" w:cs="Arial"/>
              </w:rPr>
              <w:br/>
            </w:r>
          </w:p>
          <w:p w:rsidR="00D47CD4" w:rsidRPr="005A0AA5" w:rsidRDefault="00D47CD4" w:rsidP="00471FA2">
            <w:pPr>
              <w:spacing w:line="360" w:lineRule="auto"/>
              <w:jc w:val="both"/>
              <w:rPr>
                <w:rFonts w:ascii="Arial" w:hAnsi="Arial" w:cs="Arial"/>
              </w:rPr>
            </w:pPr>
            <w:r w:rsidRPr="005A0AA5">
              <w:rPr>
                <w:rFonts w:ascii="Arial" w:hAnsi="Arial" w:cs="Arial"/>
              </w:rPr>
              <w:br/>
            </w:r>
          </w:p>
        </w:tc>
      </w:tr>
    </w:tbl>
    <w:p w:rsidR="00007E24" w:rsidRPr="005A0AA5" w:rsidRDefault="00007E24" w:rsidP="00471FA2">
      <w:pPr>
        <w:spacing w:line="360" w:lineRule="auto"/>
        <w:jc w:val="both"/>
        <w:rPr>
          <w:rFonts w:ascii="Arial" w:hAnsi="Arial" w:cs="Arial"/>
          <w:color w:val="000000"/>
        </w:rPr>
      </w:pPr>
    </w:p>
    <w:p w:rsidR="00083F28" w:rsidRPr="005A0AA5" w:rsidRDefault="00083F28" w:rsidP="00471FA2">
      <w:pPr>
        <w:spacing w:line="360" w:lineRule="auto"/>
        <w:jc w:val="both"/>
        <w:rPr>
          <w:rFonts w:ascii="Arial" w:hAnsi="Arial" w:cs="Arial"/>
          <w:color w:val="000000"/>
        </w:rPr>
      </w:pPr>
    </w:p>
    <w:p w:rsidR="00083F28" w:rsidRPr="005A0AA5" w:rsidRDefault="00083F28" w:rsidP="00471FA2">
      <w:pPr>
        <w:spacing w:line="360" w:lineRule="auto"/>
        <w:jc w:val="both"/>
        <w:rPr>
          <w:rFonts w:ascii="Arial" w:hAnsi="Arial" w:cs="Arial"/>
          <w:color w:val="000000"/>
        </w:rPr>
      </w:pPr>
      <w:r w:rsidRPr="005A0AA5">
        <w:rPr>
          <w:rFonts w:ascii="Arial" w:hAnsi="Arial" w:cs="Arial"/>
          <w:color w:val="000000"/>
        </w:rPr>
        <w:t>Justification</w:t>
      </w:r>
    </w:p>
    <w:p w:rsidR="005E0969" w:rsidRPr="005A0AA5" w:rsidRDefault="005E0969" w:rsidP="00471FA2">
      <w:pPr>
        <w:spacing w:line="360" w:lineRule="auto"/>
        <w:jc w:val="both"/>
        <w:rPr>
          <w:rFonts w:ascii="Arial" w:hAnsi="Arial" w:cs="Arial"/>
          <w:color w:val="000000"/>
        </w:rPr>
      </w:pPr>
    </w:p>
    <w:p w:rsidR="00D47CD4" w:rsidRPr="005A0AA5" w:rsidRDefault="003B0DE1" w:rsidP="00D47CD4">
      <w:pPr>
        <w:spacing w:line="360" w:lineRule="auto"/>
        <w:jc w:val="both"/>
        <w:rPr>
          <w:rFonts w:ascii="Arial" w:hAnsi="Arial" w:cs="Arial"/>
          <w:color w:val="000000"/>
        </w:rPr>
      </w:pPr>
      <w:r w:rsidRPr="005A0AA5">
        <w:rPr>
          <w:rFonts w:ascii="Arial" w:hAnsi="Arial" w:cs="Arial"/>
          <w:color w:val="000000"/>
        </w:rPr>
        <w:t xml:space="preserve">Research has long demonstrated that learners achieve more when they are </w:t>
      </w:r>
      <w:r w:rsidR="00791368" w:rsidRPr="005A0AA5">
        <w:rPr>
          <w:rFonts w:ascii="Arial" w:hAnsi="Arial" w:cs="Arial"/>
          <w:color w:val="000000"/>
        </w:rPr>
        <w:t xml:space="preserve">involved </w:t>
      </w:r>
      <w:r w:rsidRPr="005A0AA5">
        <w:rPr>
          <w:rFonts w:ascii="Arial" w:hAnsi="Arial" w:cs="Arial"/>
          <w:color w:val="000000"/>
        </w:rPr>
        <w:t xml:space="preserve">in </w:t>
      </w:r>
      <w:r w:rsidR="00791368" w:rsidRPr="005A0AA5">
        <w:rPr>
          <w:rFonts w:ascii="Arial" w:hAnsi="Arial" w:cs="Arial"/>
          <w:color w:val="000000"/>
        </w:rPr>
        <w:t>the planning process</w:t>
      </w:r>
      <w:r w:rsidRPr="005A0AA5">
        <w:rPr>
          <w:rFonts w:ascii="Arial" w:hAnsi="Arial" w:cs="Arial"/>
          <w:color w:val="000000"/>
        </w:rPr>
        <w:t>.  Kath Murdoch clearly advocates this approach to learning as do the staff and learners at School A.  At School B, steps have already been taken to realise this vision.  Moving away from published schemes and towards ‘authentic and purposeful’ learning experiences</w:t>
      </w:r>
      <w:r w:rsidR="00D47CD4">
        <w:rPr>
          <w:rFonts w:ascii="Arial" w:hAnsi="Arial" w:cs="Arial"/>
          <w:color w:val="000000"/>
        </w:rPr>
        <w:t xml:space="preserve">. </w:t>
      </w:r>
      <w:r w:rsidR="00D47CD4" w:rsidRPr="005A0AA5">
        <w:rPr>
          <w:rFonts w:ascii="Arial" w:hAnsi="Arial" w:cs="Arial"/>
          <w:color w:val="000000"/>
        </w:rPr>
        <w:t xml:space="preserve">Building on Priority 1, a starting point for all staff would be to dissect the research of Kath Murdoch in her book ‘The Power of Inquiry’ and that of Guy Claxton in ‘Building Learning Power’.  </w:t>
      </w:r>
    </w:p>
    <w:p w:rsidR="00882211" w:rsidRDefault="00882211" w:rsidP="00471FA2">
      <w:pPr>
        <w:spacing w:line="360" w:lineRule="auto"/>
        <w:jc w:val="both"/>
        <w:rPr>
          <w:rFonts w:ascii="Arial" w:hAnsi="Arial" w:cs="Arial"/>
          <w:color w:val="000000"/>
        </w:rPr>
      </w:pPr>
    </w:p>
    <w:p w:rsidR="00882211" w:rsidRPr="005A0AA5" w:rsidRDefault="00882211" w:rsidP="00471FA2">
      <w:pPr>
        <w:spacing w:line="360" w:lineRule="auto"/>
        <w:jc w:val="both"/>
        <w:rPr>
          <w:rFonts w:ascii="Arial" w:hAnsi="Arial" w:cs="Arial"/>
          <w:color w:val="000000"/>
        </w:rPr>
      </w:pPr>
      <w:r>
        <w:rPr>
          <w:rFonts w:ascii="Arial" w:hAnsi="Arial" w:cs="Arial"/>
          <w:color w:val="000000"/>
        </w:rPr>
        <w:t xml:space="preserve">Observing good practice would be key to supporting staff in realising this priority.  Fortunately, this would not necessarily involve needing to visit another school as there are many teachers recognised as having an enhanced impact on learning during performance management reviews.  Where there are weaknesses, it is more due to self-belief and experience.  Considering the way forward, creating professional learning triads including Learning Support Assistants would </w:t>
      </w:r>
    </w:p>
    <w:p w:rsidR="003B0DE1" w:rsidRPr="005A0AA5" w:rsidRDefault="003B0DE1" w:rsidP="00471FA2">
      <w:pPr>
        <w:spacing w:line="360" w:lineRule="auto"/>
        <w:jc w:val="both"/>
        <w:rPr>
          <w:rFonts w:ascii="Arial" w:hAnsi="Arial" w:cs="Arial"/>
          <w:color w:val="000000"/>
        </w:rPr>
      </w:pPr>
    </w:p>
    <w:p w:rsidR="005E0969" w:rsidRPr="005A0AA5" w:rsidRDefault="003B0DE1" w:rsidP="00471FA2">
      <w:pPr>
        <w:spacing w:line="360" w:lineRule="auto"/>
        <w:jc w:val="both"/>
        <w:rPr>
          <w:rFonts w:ascii="Arial" w:hAnsi="Arial" w:cs="Arial"/>
          <w:color w:val="000000"/>
        </w:rPr>
      </w:pPr>
      <w:r w:rsidRPr="005A0AA5">
        <w:rPr>
          <w:rFonts w:ascii="Arial" w:hAnsi="Arial" w:cs="Arial"/>
          <w:color w:val="000000"/>
        </w:rPr>
        <w:t>Perhaps the most difficult element to balance in this area has been ‘pupil voice’ and the degree to which this impacts on what is taught and how to balance this element to ensure that all learners feel they have a voice.</w:t>
      </w:r>
      <w:r w:rsidR="004F1D23" w:rsidRPr="005A0AA5">
        <w:rPr>
          <w:rFonts w:ascii="Arial" w:hAnsi="Arial" w:cs="Arial"/>
          <w:color w:val="000000"/>
        </w:rPr>
        <w:t xml:space="preserve">  </w:t>
      </w:r>
    </w:p>
    <w:p w:rsidR="00007E24" w:rsidRPr="005A0AA5" w:rsidRDefault="00007E24" w:rsidP="00471FA2">
      <w:pPr>
        <w:spacing w:line="360" w:lineRule="auto"/>
        <w:jc w:val="both"/>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3966"/>
        <w:gridCol w:w="5040"/>
      </w:tblGrid>
      <w:tr w:rsidR="00007E24" w:rsidRPr="005A0AA5" w:rsidTr="006702F0">
        <w:tc>
          <w:tcPr>
            <w:tcW w:w="0" w:type="auto"/>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Priority 3 for 2019-2020</w:t>
            </w:r>
          </w:p>
        </w:tc>
      </w:tr>
      <w:tr w:rsidR="00007E24" w:rsidRPr="005A0AA5" w:rsidTr="006702F0">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p>
          <w:p w:rsidR="00007E24" w:rsidRPr="005A0AA5" w:rsidRDefault="00007E24" w:rsidP="00D47CD4">
            <w:pPr>
              <w:pStyle w:val="ListParagraph"/>
              <w:numPr>
                <w:ilvl w:val="0"/>
                <w:numId w:val="22"/>
              </w:numPr>
              <w:spacing w:line="360" w:lineRule="auto"/>
              <w:jc w:val="both"/>
              <w:textAlignment w:val="baseline"/>
              <w:rPr>
                <w:rFonts w:ascii="Arial" w:hAnsi="Arial" w:cs="Arial"/>
              </w:rPr>
            </w:pPr>
            <w:r w:rsidRPr="005A0AA5">
              <w:rPr>
                <w:rFonts w:ascii="Arial" w:hAnsi="Arial" w:cs="Arial"/>
              </w:rPr>
              <w:t xml:space="preserve">  </w:t>
            </w:r>
            <w:r w:rsidR="004F1D23" w:rsidRPr="005A0AA5">
              <w:rPr>
                <w:rFonts w:ascii="Arial" w:hAnsi="Arial" w:cs="Arial"/>
              </w:rPr>
              <w:t xml:space="preserve">Raise the level of </w:t>
            </w:r>
            <w:r w:rsidR="0072414D" w:rsidRPr="005A0AA5">
              <w:rPr>
                <w:rFonts w:ascii="Arial" w:hAnsi="Arial" w:cs="Arial"/>
              </w:rPr>
              <w:t xml:space="preserve">‘learning power’ </w:t>
            </w:r>
            <w:r w:rsidR="004F1D23" w:rsidRPr="005A0AA5">
              <w:rPr>
                <w:rFonts w:ascii="Arial" w:hAnsi="Arial" w:cs="Arial"/>
              </w:rPr>
              <w:t>amongst all learners</w:t>
            </w:r>
            <w:r w:rsidR="005205F1" w:rsidRPr="005A0AA5">
              <w:rPr>
                <w:rFonts w:ascii="Arial" w:hAnsi="Arial" w:cs="Arial"/>
              </w:rPr>
              <w:t xml:space="preserve"> and staff</w:t>
            </w:r>
          </w:p>
        </w:tc>
      </w:tr>
      <w:tr w:rsidR="006D3832" w:rsidRPr="005A0AA5" w:rsidTr="006702F0">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 xml:space="preserve">Expected </w:t>
            </w:r>
            <w:r w:rsidR="00742280">
              <w:rPr>
                <w:rFonts w:ascii="Arial" w:hAnsi="Arial" w:cs="Arial"/>
                <w:b/>
                <w:bCs/>
                <w:color w:val="000000"/>
                <w:shd w:val="clear" w:color="auto" w:fill="99CCFF"/>
              </w:rPr>
              <w:t>Opportunities</w:t>
            </w:r>
          </w:p>
          <w:p w:rsidR="00007E24"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What will it look like if successful?</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A37382" w:rsidRPr="005A0AA5" w:rsidRDefault="00007E24" w:rsidP="00471FA2">
            <w:pPr>
              <w:spacing w:line="360" w:lineRule="auto"/>
              <w:jc w:val="both"/>
              <w:rPr>
                <w:rFonts w:ascii="Arial" w:hAnsi="Arial" w:cs="Arial"/>
              </w:rPr>
            </w:pPr>
            <w:r w:rsidRPr="005A0AA5">
              <w:rPr>
                <w:rFonts w:ascii="Arial" w:hAnsi="Arial" w:cs="Arial"/>
                <w:b/>
                <w:bCs/>
                <w:color w:val="000000"/>
                <w:shd w:val="clear" w:color="auto" w:fill="99CCFF"/>
              </w:rPr>
              <w:t xml:space="preserve">Expected </w:t>
            </w:r>
            <w:r w:rsidR="00A37382">
              <w:rPr>
                <w:rFonts w:ascii="Arial" w:hAnsi="Arial" w:cs="Arial"/>
                <w:b/>
                <w:bCs/>
                <w:color w:val="000000"/>
                <w:shd w:val="clear" w:color="auto" w:fill="99CCFF"/>
              </w:rPr>
              <w:t>Challenges</w:t>
            </w:r>
          </w:p>
          <w:p w:rsidR="00007E24" w:rsidRPr="005A0AA5" w:rsidRDefault="00007E24" w:rsidP="00471FA2">
            <w:pPr>
              <w:spacing w:line="360" w:lineRule="auto"/>
              <w:jc w:val="both"/>
              <w:rPr>
                <w:rFonts w:ascii="Arial" w:hAnsi="Arial" w:cs="Arial"/>
              </w:rPr>
            </w:pPr>
          </w:p>
        </w:tc>
      </w:tr>
      <w:tr w:rsidR="006D3832" w:rsidRPr="005A0AA5" w:rsidTr="006702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96277" w:rsidRPr="00396277" w:rsidRDefault="00396277" w:rsidP="007B6C62">
            <w:pPr>
              <w:pStyle w:val="ListParagraph"/>
              <w:numPr>
                <w:ilvl w:val="0"/>
                <w:numId w:val="10"/>
              </w:numPr>
              <w:spacing w:line="360" w:lineRule="auto"/>
              <w:textAlignment w:val="baseline"/>
              <w:rPr>
                <w:rFonts w:ascii="Arial" w:hAnsi="Arial" w:cs="Arial"/>
                <w:color w:val="333333"/>
              </w:rPr>
            </w:pPr>
            <w:r w:rsidRPr="00396277">
              <w:rPr>
                <w:rFonts w:ascii="Arial" w:hAnsi="Arial" w:cs="Arial"/>
                <w:color w:val="333333"/>
              </w:rPr>
              <w:t>R</w:t>
            </w:r>
            <w:r w:rsidR="0072414D" w:rsidRPr="00396277">
              <w:rPr>
                <w:rFonts w:ascii="Arial" w:hAnsi="Arial" w:cs="Arial"/>
                <w:color w:val="333333"/>
              </w:rPr>
              <w:t xml:space="preserve">aised </w:t>
            </w:r>
            <w:r w:rsidRPr="00396277">
              <w:rPr>
                <w:rFonts w:ascii="Arial" w:hAnsi="Arial" w:cs="Arial"/>
                <w:color w:val="333333"/>
              </w:rPr>
              <w:t>level of expectation on all learners</w:t>
            </w:r>
          </w:p>
          <w:p w:rsidR="0072414D" w:rsidRPr="00396277" w:rsidRDefault="00396277" w:rsidP="007B6C62">
            <w:pPr>
              <w:pStyle w:val="ListParagraph"/>
              <w:numPr>
                <w:ilvl w:val="0"/>
                <w:numId w:val="10"/>
              </w:numPr>
              <w:spacing w:line="360" w:lineRule="auto"/>
              <w:textAlignment w:val="baseline"/>
              <w:rPr>
                <w:rFonts w:ascii="Arial" w:hAnsi="Arial" w:cs="Arial"/>
                <w:color w:val="333333"/>
              </w:rPr>
            </w:pPr>
            <w:r w:rsidRPr="00396277">
              <w:rPr>
                <w:rFonts w:ascii="Arial" w:hAnsi="Arial" w:cs="Arial"/>
                <w:color w:val="333333"/>
              </w:rPr>
              <w:t xml:space="preserve">Raised level of </w:t>
            </w:r>
            <w:r w:rsidR="0072414D" w:rsidRPr="00396277">
              <w:rPr>
                <w:rFonts w:ascii="Arial" w:hAnsi="Arial" w:cs="Arial"/>
                <w:color w:val="333333"/>
              </w:rPr>
              <w:t>achievement</w:t>
            </w:r>
            <w:r w:rsidRPr="00396277">
              <w:rPr>
                <w:rFonts w:ascii="Arial" w:hAnsi="Arial" w:cs="Arial"/>
                <w:color w:val="333333"/>
              </w:rPr>
              <w:t xml:space="preserve"> for all learners</w:t>
            </w:r>
          </w:p>
          <w:p w:rsidR="0072414D" w:rsidRPr="00396277" w:rsidRDefault="00396277" w:rsidP="007B6C62">
            <w:pPr>
              <w:pStyle w:val="ListParagraph"/>
              <w:numPr>
                <w:ilvl w:val="0"/>
                <w:numId w:val="10"/>
              </w:numPr>
              <w:spacing w:line="360" w:lineRule="auto"/>
              <w:textAlignment w:val="baseline"/>
              <w:rPr>
                <w:rFonts w:ascii="Arial" w:hAnsi="Arial" w:cs="Arial"/>
                <w:color w:val="333333"/>
              </w:rPr>
            </w:pPr>
            <w:r w:rsidRPr="00396277">
              <w:rPr>
                <w:rFonts w:ascii="Arial" w:hAnsi="Arial" w:cs="Arial"/>
                <w:color w:val="333333"/>
              </w:rPr>
              <w:t>I</w:t>
            </w:r>
            <w:r w:rsidR="0072414D" w:rsidRPr="00396277">
              <w:rPr>
                <w:rFonts w:ascii="Arial" w:hAnsi="Arial" w:cs="Arial"/>
                <w:color w:val="333333"/>
              </w:rPr>
              <w:t xml:space="preserve">mproved </w:t>
            </w:r>
            <w:r w:rsidRPr="00396277">
              <w:rPr>
                <w:rFonts w:ascii="Arial" w:hAnsi="Arial" w:cs="Arial"/>
                <w:color w:val="333333"/>
              </w:rPr>
              <w:t xml:space="preserve">learning </w:t>
            </w:r>
            <w:r w:rsidR="0072414D" w:rsidRPr="00396277">
              <w:rPr>
                <w:rFonts w:ascii="Arial" w:hAnsi="Arial" w:cs="Arial"/>
                <w:color w:val="333333"/>
              </w:rPr>
              <w:t>behaviour</w:t>
            </w:r>
          </w:p>
          <w:p w:rsidR="00396277" w:rsidRPr="00396277" w:rsidRDefault="00396277" w:rsidP="007B6C62">
            <w:pPr>
              <w:pStyle w:val="ListParagraph"/>
              <w:numPr>
                <w:ilvl w:val="0"/>
                <w:numId w:val="10"/>
              </w:numPr>
              <w:spacing w:line="360" w:lineRule="auto"/>
              <w:textAlignment w:val="baseline"/>
              <w:rPr>
                <w:rFonts w:ascii="Arial" w:hAnsi="Arial" w:cs="Arial"/>
                <w:color w:val="333333"/>
              </w:rPr>
            </w:pPr>
            <w:r w:rsidRPr="00396277">
              <w:rPr>
                <w:rFonts w:ascii="Arial" w:hAnsi="Arial" w:cs="Arial"/>
                <w:color w:val="333333"/>
              </w:rPr>
              <w:t xml:space="preserve">Curiosity of learners is embraced and channelled </w:t>
            </w:r>
            <w:r w:rsidRPr="00396277">
              <w:rPr>
                <w:rFonts w:ascii="Arial" w:hAnsi="Arial" w:cs="Arial"/>
                <w:color w:val="333333"/>
              </w:rPr>
              <w:lastRenderedPageBreak/>
              <w:t>resulting in greater motivation and passion for learning</w:t>
            </w:r>
          </w:p>
          <w:p w:rsidR="00396277" w:rsidRDefault="00396277" w:rsidP="007B6C62">
            <w:pPr>
              <w:pStyle w:val="ListParagraph"/>
              <w:numPr>
                <w:ilvl w:val="0"/>
                <w:numId w:val="10"/>
              </w:numPr>
              <w:spacing w:line="360" w:lineRule="auto"/>
              <w:textAlignment w:val="baseline"/>
              <w:rPr>
                <w:rFonts w:ascii="Arial" w:hAnsi="Arial" w:cs="Arial"/>
                <w:color w:val="333333"/>
              </w:rPr>
            </w:pPr>
            <w:r w:rsidRPr="00396277">
              <w:rPr>
                <w:rFonts w:ascii="Arial" w:hAnsi="Arial" w:cs="Arial"/>
                <w:color w:val="333333"/>
              </w:rPr>
              <w:t>Increased independence of learners</w:t>
            </w:r>
          </w:p>
          <w:p w:rsidR="00471FA2" w:rsidRPr="00396277" w:rsidRDefault="00471FA2" w:rsidP="007B6C62">
            <w:pPr>
              <w:pStyle w:val="ListParagraph"/>
              <w:numPr>
                <w:ilvl w:val="0"/>
                <w:numId w:val="10"/>
              </w:numPr>
              <w:spacing w:line="360" w:lineRule="auto"/>
              <w:textAlignment w:val="baseline"/>
              <w:rPr>
                <w:rFonts w:ascii="Arial" w:hAnsi="Arial" w:cs="Arial"/>
                <w:color w:val="333333"/>
              </w:rPr>
            </w:pPr>
            <w:r>
              <w:rPr>
                <w:rFonts w:ascii="Arial" w:hAnsi="Arial" w:cs="Arial"/>
                <w:color w:val="333333"/>
              </w:rPr>
              <w:t>Teachers feel re-energised</w:t>
            </w:r>
          </w:p>
          <w:p w:rsidR="00007E24" w:rsidRPr="005A0AA5" w:rsidRDefault="00007E24" w:rsidP="007B6C62">
            <w:pPr>
              <w:spacing w:line="360" w:lineRule="auto"/>
              <w:textAlignment w:val="baseline"/>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7E24" w:rsidRPr="00D1775B" w:rsidRDefault="00E86B9C" w:rsidP="00D1775B">
            <w:pPr>
              <w:pStyle w:val="ListParagraph"/>
              <w:numPr>
                <w:ilvl w:val="0"/>
                <w:numId w:val="10"/>
              </w:numPr>
              <w:spacing w:line="360" w:lineRule="auto"/>
              <w:rPr>
                <w:rFonts w:ascii="Arial" w:hAnsi="Arial" w:cs="Arial"/>
              </w:rPr>
            </w:pPr>
            <w:r w:rsidRPr="00D1775B">
              <w:rPr>
                <w:rFonts w:ascii="Arial" w:hAnsi="Arial" w:cs="Arial"/>
              </w:rPr>
              <w:lastRenderedPageBreak/>
              <w:t>Ensuring all staff share the same high expectations of learners including support staff.</w:t>
            </w:r>
          </w:p>
          <w:p w:rsidR="00E86B9C" w:rsidRPr="00D1775B" w:rsidRDefault="00E86B9C" w:rsidP="00D1775B">
            <w:pPr>
              <w:pStyle w:val="ListParagraph"/>
              <w:numPr>
                <w:ilvl w:val="0"/>
                <w:numId w:val="10"/>
              </w:numPr>
              <w:spacing w:line="360" w:lineRule="auto"/>
              <w:rPr>
                <w:rFonts w:ascii="Arial" w:hAnsi="Arial" w:cs="Arial"/>
              </w:rPr>
            </w:pPr>
            <w:r w:rsidRPr="00D1775B">
              <w:rPr>
                <w:rFonts w:ascii="Arial" w:hAnsi="Arial" w:cs="Arial"/>
              </w:rPr>
              <w:t xml:space="preserve">Developing learner dispositions so that they have high aspirations </w:t>
            </w:r>
          </w:p>
          <w:p w:rsidR="00E86B9C" w:rsidRPr="00D1775B" w:rsidRDefault="00E86B9C" w:rsidP="00D1775B">
            <w:pPr>
              <w:pStyle w:val="ListParagraph"/>
              <w:numPr>
                <w:ilvl w:val="0"/>
                <w:numId w:val="10"/>
              </w:numPr>
              <w:spacing w:line="360" w:lineRule="auto"/>
              <w:rPr>
                <w:rFonts w:ascii="Arial" w:hAnsi="Arial" w:cs="Arial"/>
              </w:rPr>
            </w:pPr>
            <w:r w:rsidRPr="00D1775B">
              <w:rPr>
                <w:rFonts w:ascii="Arial" w:hAnsi="Arial" w:cs="Arial"/>
              </w:rPr>
              <w:lastRenderedPageBreak/>
              <w:t>The attitude towards metacognition and the ‘growth mindset’ of staff and learners- do they truly understand?</w:t>
            </w:r>
          </w:p>
          <w:p w:rsidR="00E86B9C" w:rsidRPr="00D1775B" w:rsidRDefault="00E86B9C" w:rsidP="00D1775B">
            <w:pPr>
              <w:pStyle w:val="ListParagraph"/>
              <w:numPr>
                <w:ilvl w:val="0"/>
                <w:numId w:val="10"/>
              </w:numPr>
              <w:spacing w:line="360" w:lineRule="auto"/>
              <w:rPr>
                <w:rFonts w:ascii="Arial" w:hAnsi="Arial" w:cs="Arial"/>
              </w:rPr>
            </w:pPr>
            <w:r w:rsidRPr="00D1775B">
              <w:rPr>
                <w:rFonts w:ascii="Arial" w:hAnsi="Arial" w:cs="Arial"/>
              </w:rPr>
              <w:t xml:space="preserve">Sharing the vision with the local community, parents and key stakeholders </w:t>
            </w:r>
          </w:p>
          <w:p w:rsidR="00E86B9C" w:rsidRPr="00D1775B" w:rsidRDefault="00E86B9C" w:rsidP="00D1775B">
            <w:pPr>
              <w:pStyle w:val="ListParagraph"/>
              <w:numPr>
                <w:ilvl w:val="0"/>
                <w:numId w:val="10"/>
              </w:numPr>
              <w:spacing w:line="360" w:lineRule="auto"/>
              <w:rPr>
                <w:rFonts w:ascii="Arial" w:hAnsi="Arial" w:cs="Arial"/>
              </w:rPr>
            </w:pPr>
            <w:r w:rsidRPr="00D1775B">
              <w:rPr>
                <w:rFonts w:ascii="Arial" w:hAnsi="Arial" w:cs="Arial"/>
              </w:rPr>
              <w:t xml:space="preserve">The level of learner resilience is currently low.  They do not persevere well </w:t>
            </w:r>
            <w:r w:rsidR="006D3832" w:rsidRPr="00D1775B">
              <w:rPr>
                <w:rFonts w:ascii="Arial" w:hAnsi="Arial" w:cs="Arial"/>
              </w:rPr>
              <w:t>with challenge and will need support to develop independence and motivation for such tasks</w:t>
            </w:r>
          </w:p>
        </w:tc>
      </w:tr>
      <w:tr w:rsidR="00E212B9" w:rsidRPr="005A0AA5" w:rsidTr="00F17394">
        <w:trPr>
          <w:trHeight w:val="44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E212B9" w:rsidRPr="005A0AA5" w:rsidRDefault="00E212B9" w:rsidP="00471FA2">
            <w:pPr>
              <w:spacing w:line="360" w:lineRule="auto"/>
              <w:jc w:val="both"/>
              <w:rPr>
                <w:rFonts w:ascii="Arial" w:hAnsi="Arial" w:cs="Arial"/>
              </w:rPr>
            </w:pPr>
            <w:r w:rsidRPr="005A0AA5">
              <w:rPr>
                <w:rFonts w:ascii="Arial" w:hAnsi="Arial" w:cs="Arial"/>
                <w:b/>
                <w:bCs/>
                <w:color w:val="000000"/>
                <w:shd w:val="clear" w:color="auto" w:fill="99CCFF"/>
              </w:rPr>
              <w:lastRenderedPageBreak/>
              <w:t xml:space="preserve">What are </w:t>
            </w:r>
            <w:r>
              <w:rPr>
                <w:rFonts w:ascii="Arial" w:hAnsi="Arial" w:cs="Arial"/>
                <w:b/>
                <w:bCs/>
                <w:color w:val="000000"/>
                <w:shd w:val="clear" w:color="auto" w:fill="99CCFF"/>
              </w:rPr>
              <w:t>the potential risks/threats?</w:t>
            </w:r>
          </w:p>
        </w:tc>
      </w:tr>
      <w:tr w:rsidR="00E212B9" w:rsidRPr="005A0AA5" w:rsidTr="00D33C7B">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12B9" w:rsidRPr="005A0AA5" w:rsidRDefault="00D1775B" w:rsidP="00DB7626">
            <w:pPr>
              <w:spacing w:line="360" w:lineRule="auto"/>
              <w:rPr>
                <w:rFonts w:ascii="Arial" w:hAnsi="Arial" w:cs="Arial"/>
              </w:rPr>
            </w:pPr>
            <w:r>
              <w:rPr>
                <w:rFonts w:ascii="Arial" w:hAnsi="Arial" w:cs="Arial"/>
              </w:rPr>
              <w:t xml:space="preserve">Data </w:t>
            </w:r>
          </w:p>
          <w:p w:rsidR="00E212B9" w:rsidRPr="005A0AA5" w:rsidRDefault="00E212B9" w:rsidP="00471FA2">
            <w:pPr>
              <w:spacing w:line="360" w:lineRule="auto"/>
              <w:jc w:val="both"/>
              <w:rPr>
                <w:rFonts w:ascii="Arial" w:hAnsi="Arial" w:cs="Arial"/>
              </w:rPr>
            </w:pPr>
            <w:r w:rsidRPr="005A0AA5">
              <w:rPr>
                <w:rFonts w:ascii="Arial" w:hAnsi="Arial" w:cs="Arial"/>
              </w:rPr>
              <w:br/>
            </w:r>
          </w:p>
        </w:tc>
      </w:tr>
    </w:tbl>
    <w:p w:rsidR="00007E24" w:rsidRPr="005A0AA5" w:rsidRDefault="00007E24" w:rsidP="00471FA2">
      <w:pPr>
        <w:spacing w:line="360" w:lineRule="auto"/>
        <w:jc w:val="both"/>
        <w:rPr>
          <w:rFonts w:ascii="Arial" w:hAnsi="Arial" w:cs="Arial"/>
          <w:color w:val="000000"/>
        </w:rPr>
      </w:pPr>
    </w:p>
    <w:p w:rsidR="002278E9" w:rsidRPr="005A0AA5" w:rsidRDefault="002278E9" w:rsidP="00471FA2">
      <w:pPr>
        <w:spacing w:line="360" w:lineRule="auto"/>
        <w:jc w:val="both"/>
        <w:rPr>
          <w:rFonts w:ascii="Arial" w:hAnsi="Arial" w:cs="Arial"/>
          <w:color w:val="000000"/>
        </w:rPr>
      </w:pPr>
    </w:p>
    <w:p w:rsidR="002278E9" w:rsidRPr="005A0AA5" w:rsidRDefault="002278E9" w:rsidP="00471FA2">
      <w:pPr>
        <w:spacing w:line="360" w:lineRule="auto"/>
        <w:jc w:val="both"/>
        <w:rPr>
          <w:rFonts w:ascii="Arial" w:hAnsi="Arial" w:cs="Arial"/>
          <w:color w:val="000000"/>
        </w:rPr>
      </w:pPr>
      <w:r w:rsidRPr="005A0AA5">
        <w:rPr>
          <w:rFonts w:ascii="Arial" w:hAnsi="Arial" w:cs="Arial"/>
          <w:color w:val="000000"/>
        </w:rPr>
        <w:t>Justification</w:t>
      </w:r>
    </w:p>
    <w:p w:rsidR="006D3832" w:rsidRDefault="000B71E4" w:rsidP="00471FA2">
      <w:pPr>
        <w:spacing w:line="360" w:lineRule="auto"/>
        <w:jc w:val="both"/>
        <w:rPr>
          <w:rFonts w:ascii="Arial" w:hAnsi="Arial" w:cs="Arial"/>
          <w:color w:val="000000"/>
        </w:rPr>
      </w:pPr>
      <w:r w:rsidRPr="005A0AA5">
        <w:rPr>
          <w:rFonts w:ascii="Arial" w:hAnsi="Arial" w:cs="Arial"/>
          <w:color w:val="000000"/>
        </w:rPr>
        <w:t xml:space="preserve">“Our children </w:t>
      </w:r>
      <w:r w:rsidR="0087263D" w:rsidRPr="005A0AA5">
        <w:rPr>
          <w:rFonts w:ascii="Arial" w:hAnsi="Arial" w:cs="Arial"/>
          <w:color w:val="000000"/>
        </w:rPr>
        <w:t xml:space="preserve">need the adults of this country to get behind them and help lift their expectation and performance” </w:t>
      </w:r>
      <w:sdt>
        <w:sdtPr>
          <w:rPr>
            <w:rFonts w:ascii="Arial" w:hAnsi="Arial" w:cs="Arial"/>
            <w:color w:val="000000"/>
          </w:rPr>
          <w:id w:val="960305413"/>
          <w:citation/>
        </w:sdtPr>
        <w:sdtContent>
          <w:r w:rsidR="0087263D" w:rsidRPr="005A0AA5">
            <w:rPr>
              <w:rFonts w:ascii="Arial" w:hAnsi="Arial" w:cs="Arial"/>
              <w:color w:val="000000"/>
            </w:rPr>
            <w:fldChar w:fldCharType="begin"/>
          </w:r>
          <w:r w:rsidR="0087263D" w:rsidRPr="005A0AA5">
            <w:rPr>
              <w:rFonts w:ascii="Arial" w:hAnsi="Arial" w:cs="Arial"/>
              <w:color w:val="000000"/>
              <w:lang w:val="en-US"/>
            </w:rPr>
            <w:instrText xml:space="preserve"> CITATION Mic13 \l 1033 </w:instrText>
          </w:r>
          <w:r w:rsidR="0087263D" w:rsidRPr="005A0AA5">
            <w:rPr>
              <w:rFonts w:ascii="Arial" w:hAnsi="Arial" w:cs="Arial"/>
              <w:color w:val="000000"/>
            </w:rPr>
            <w:fldChar w:fldCharType="separate"/>
          </w:r>
          <w:r w:rsidR="0087263D" w:rsidRPr="005A0AA5">
            <w:rPr>
              <w:rFonts w:ascii="Arial" w:hAnsi="Arial" w:cs="Arial"/>
              <w:noProof/>
              <w:color w:val="000000"/>
              <w:lang w:val="en-US"/>
            </w:rPr>
            <w:t>(Waters, 2013)</w:t>
          </w:r>
          <w:r w:rsidR="0087263D" w:rsidRPr="005A0AA5">
            <w:rPr>
              <w:rFonts w:ascii="Arial" w:hAnsi="Arial" w:cs="Arial"/>
              <w:color w:val="000000"/>
            </w:rPr>
            <w:fldChar w:fldCharType="end"/>
          </w:r>
        </w:sdtContent>
      </w:sdt>
      <w:r w:rsidR="00D1775B">
        <w:rPr>
          <w:rFonts w:ascii="Arial" w:hAnsi="Arial" w:cs="Arial"/>
          <w:color w:val="000000"/>
        </w:rPr>
        <w:t xml:space="preserve">.  </w:t>
      </w:r>
      <w:r w:rsidR="005205F1" w:rsidRPr="005A0AA5">
        <w:rPr>
          <w:rFonts w:ascii="Arial" w:hAnsi="Arial" w:cs="Arial"/>
          <w:color w:val="000000"/>
        </w:rPr>
        <w:t xml:space="preserve">The introduction of the Metacognition team at school B has supported the school as it works towards building the learning power of the school community.  Whilst in </w:t>
      </w:r>
      <w:r w:rsidR="00CA67FA" w:rsidRPr="005A0AA5">
        <w:rPr>
          <w:rFonts w:ascii="Arial" w:hAnsi="Arial" w:cs="Arial"/>
          <w:color w:val="000000"/>
        </w:rPr>
        <w:t>its</w:t>
      </w:r>
      <w:r w:rsidR="005205F1" w:rsidRPr="005A0AA5">
        <w:rPr>
          <w:rFonts w:ascii="Arial" w:hAnsi="Arial" w:cs="Arial"/>
          <w:color w:val="000000"/>
        </w:rPr>
        <w:t xml:space="preserve"> infancy, this team has a vital role to play if the school and </w:t>
      </w:r>
      <w:r w:rsidR="00CA67FA" w:rsidRPr="005A0AA5">
        <w:rPr>
          <w:rFonts w:ascii="Arial" w:hAnsi="Arial" w:cs="Arial"/>
          <w:color w:val="000000"/>
        </w:rPr>
        <w:t>its</w:t>
      </w:r>
      <w:r w:rsidR="005205F1" w:rsidRPr="005A0AA5">
        <w:rPr>
          <w:rFonts w:ascii="Arial" w:hAnsi="Arial" w:cs="Arial"/>
          <w:color w:val="000000"/>
        </w:rPr>
        <w:t xml:space="preserve"> learners are to become ‘powerful’ and the theory brought to reality as a pose to a gimmick on the wall.  Considering the potential impact of building learning power at School B, it is clear that this will not be a quick fix.  In order for learners to become</w:t>
      </w:r>
      <w:r w:rsidR="00471FA2">
        <w:rPr>
          <w:rFonts w:ascii="Arial" w:hAnsi="Arial" w:cs="Arial"/>
          <w:color w:val="000000"/>
        </w:rPr>
        <w:t>:</w:t>
      </w:r>
      <w:r w:rsidR="005205F1" w:rsidRPr="005A0AA5">
        <w:rPr>
          <w:rFonts w:ascii="Arial" w:hAnsi="Arial" w:cs="Arial"/>
          <w:color w:val="000000"/>
        </w:rPr>
        <w:t xml:space="preserve"> </w:t>
      </w:r>
    </w:p>
    <w:p w:rsidR="006D3832" w:rsidRPr="00D1775B" w:rsidRDefault="006D3832" w:rsidP="00471FA2">
      <w:pPr>
        <w:shd w:val="clear" w:color="auto" w:fill="FFFFFF"/>
        <w:spacing w:before="100" w:beforeAutospacing="1" w:after="100" w:afterAutospacing="1" w:line="360" w:lineRule="auto"/>
        <w:jc w:val="center"/>
        <w:rPr>
          <w:rFonts w:ascii="Arial" w:hAnsi="Arial" w:cs="Arial"/>
          <w:i/>
          <w:iCs/>
          <w:color w:val="000000" w:themeColor="text1"/>
          <w:spacing w:val="15"/>
        </w:rPr>
      </w:pPr>
      <w:r w:rsidRPr="00D1775B">
        <w:rPr>
          <w:rFonts w:ascii="Arial" w:hAnsi="Arial" w:cs="Arial"/>
          <w:i/>
          <w:iCs/>
          <w:color w:val="000000" w:themeColor="text1"/>
        </w:rPr>
        <w:t>“</w:t>
      </w:r>
      <w:r w:rsidRPr="00D1775B">
        <w:rPr>
          <w:rFonts w:ascii="Arial" w:hAnsi="Arial" w:cs="Arial"/>
          <w:i/>
          <w:iCs/>
          <w:color w:val="000000" w:themeColor="text1"/>
          <w:spacing w:val="15"/>
        </w:rPr>
        <w:t>Ambitious, capable learners who are ready to learn throughout their lives.  who enjoy learning, make excellent progress and achieve their full potential. Our aim is that pupils become successful learners who can use their thinking skills effectively and who are able to work in a scholarly way.”</w:t>
      </w:r>
      <w:r w:rsidR="00D1775B">
        <w:rPr>
          <w:rFonts w:ascii="Arial" w:hAnsi="Arial" w:cs="Arial"/>
          <w:i/>
          <w:iCs/>
          <w:color w:val="000000" w:themeColor="text1"/>
          <w:spacing w:val="15"/>
        </w:rPr>
        <w:t xml:space="preserve"> </w:t>
      </w:r>
      <w:sdt>
        <w:sdtPr>
          <w:rPr>
            <w:rFonts w:ascii="Arial" w:hAnsi="Arial" w:cs="Arial"/>
            <w:i/>
            <w:iCs/>
            <w:color w:val="000000" w:themeColor="text1"/>
            <w:spacing w:val="15"/>
          </w:rPr>
          <w:id w:val="434018732"/>
          <w:citation/>
        </w:sdtPr>
        <w:sdtContent>
          <w:r w:rsidR="00D1775B">
            <w:rPr>
              <w:rFonts w:ascii="Arial" w:hAnsi="Arial" w:cs="Arial"/>
              <w:i/>
              <w:iCs/>
              <w:color w:val="000000" w:themeColor="text1"/>
              <w:spacing w:val="15"/>
            </w:rPr>
            <w:fldChar w:fldCharType="begin"/>
          </w:r>
          <w:r w:rsidR="00D1775B">
            <w:rPr>
              <w:rFonts w:ascii="Arial" w:hAnsi="Arial" w:cs="Arial"/>
              <w:i/>
              <w:iCs/>
              <w:color w:val="000000" w:themeColor="text1"/>
              <w:spacing w:val="15"/>
              <w:lang w:val="en-US"/>
            </w:rPr>
            <w:instrText xml:space="preserve"> CITATION Wel14 \l 1033 </w:instrText>
          </w:r>
          <w:r w:rsidR="00D1775B">
            <w:rPr>
              <w:rFonts w:ascii="Arial" w:hAnsi="Arial" w:cs="Arial"/>
              <w:i/>
              <w:iCs/>
              <w:color w:val="000000" w:themeColor="text1"/>
              <w:spacing w:val="15"/>
            </w:rPr>
            <w:fldChar w:fldCharType="separate"/>
          </w:r>
          <w:r w:rsidR="00D1775B" w:rsidRPr="00D1775B">
            <w:rPr>
              <w:rFonts w:ascii="Arial" w:hAnsi="Arial" w:cs="Arial"/>
              <w:noProof/>
              <w:color w:val="000000" w:themeColor="text1"/>
              <w:spacing w:val="15"/>
              <w:lang w:val="en-US"/>
            </w:rPr>
            <w:t>(Welsh Government, 2014)</w:t>
          </w:r>
          <w:r w:rsidR="00D1775B">
            <w:rPr>
              <w:rFonts w:ascii="Arial" w:hAnsi="Arial" w:cs="Arial"/>
              <w:i/>
              <w:iCs/>
              <w:color w:val="000000" w:themeColor="text1"/>
              <w:spacing w:val="15"/>
            </w:rPr>
            <w:fldChar w:fldCharType="end"/>
          </w:r>
        </w:sdtContent>
      </w:sdt>
    </w:p>
    <w:p w:rsidR="00C61147" w:rsidRPr="005A0AA5" w:rsidRDefault="00471FA2" w:rsidP="00471FA2">
      <w:pPr>
        <w:spacing w:line="360" w:lineRule="auto"/>
        <w:jc w:val="both"/>
        <w:rPr>
          <w:rFonts w:ascii="Arial" w:hAnsi="Arial" w:cs="Arial"/>
          <w:color w:val="000000"/>
        </w:rPr>
      </w:pPr>
      <w:r>
        <w:rPr>
          <w:rFonts w:ascii="Arial" w:hAnsi="Arial" w:cs="Arial"/>
          <w:color w:val="000000"/>
        </w:rPr>
        <w:t>T</w:t>
      </w:r>
      <w:r w:rsidR="00C61147" w:rsidRPr="005A0AA5">
        <w:rPr>
          <w:rFonts w:ascii="Arial" w:hAnsi="Arial" w:cs="Arial"/>
          <w:color w:val="000000"/>
        </w:rPr>
        <w:t xml:space="preserve">here needs to be an entire shift of culture.  With many families living in poverty and </w:t>
      </w:r>
      <w:r w:rsidR="006D3832">
        <w:rPr>
          <w:rFonts w:ascii="Arial" w:hAnsi="Arial" w:cs="Arial"/>
          <w:color w:val="000000"/>
        </w:rPr>
        <w:t>having</w:t>
      </w:r>
      <w:r w:rsidR="00C61147" w:rsidRPr="005A0AA5">
        <w:rPr>
          <w:rFonts w:ascii="Arial" w:hAnsi="Arial" w:cs="Arial"/>
          <w:color w:val="000000"/>
        </w:rPr>
        <w:t xml:space="preserve"> low aspirations for themselves, it is understandable that many children at </w:t>
      </w:r>
      <w:r w:rsidR="00C61147" w:rsidRPr="005A0AA5">
        <w:rPr>
          <w:rFonts w:ascii="Arial" w:hAnsi="Arial" w:cs="Arial"/>
          <w:color w:val="000000"/>
        </w:rPr>
        <w:lastRenderedPageBreak/>
        <w:t xml:space="preserve">School B lack </w:t>
      </w:r>
      <w:r w:rsidR="006D3832">
        <w:rPr>
          <w:rFonts w:ascii="Arial" w:hAnsi="Arial" w:cs="Arial"/>
          <w:color w:val="000000"/>
        </w:rPr>
        <w:t>the resilience to persevere when they find learning difficult.  At times, even the More Able and talented (MAT) are reluctant to show what they are capable of for fear of standing out</w:t>
      </w:r>
      <w:r w:rsidR="00A15F7A">
        <w:rPr>
          <w:rFonts w:ascii="Arial" w:hAnsi="Arial" w:cs="Arial"/>
          <w:color w:val="000000"/>
        </w:rPr>
        <w:t xml:space="preserve"> amongst their peers.  Guy Claxton’s model for ‘Building Learning Power’ </w:t>
      </w:r>
      <w:sdt>
        <w:sdtPr>
          <w:rPr>
            <w:rFonts w:ascii="Arial" w:hAnsi="Arial" w:cs="Arial"/>
            <w:color w:val="000000"/>
          </w:rPr>
          <w:id w:val="1306197683"/>
          <w:citation/>
        </w:sdtPr>
        <w:sdtContent>
          <w:r w:rsidR="00A15F7A">
            <w:rPr>
              <w:rFonts w:ascii="Arial" w:hAnsi="Arial" w:cs="Arial"/>
              <w:color w:val="000000"/>
            </w:rPr>
            <w:fldChar w:fldCharType="begin"/>
          </w:r>
          <w:r w:rsidR="00A15F7A">
            <w:rPr>
              <w:rFonts w:ascii="Arial" w:hAnsi="Arial" w:cs="Arial"/>
              <w:color w:val="000000"/>
              <w:lang w:val="en-US"/>
            </w:rPr>
            <w:instrText xml:space="preserve"> CITATION Cla02 \l 1033 </w:instrText>
          </w:r>
          <w:r w:rsidR="00A15F7A">
            <w:rPr>
              <w:rFonts w:ascii="Arial" w:hAnsi="Arial" w:cs="Arial"/>
              <w:color w:val="000000"/>
            </w:rPr>
            <w:fldChar w:fldCharType="separate"/>
          </w:r>
          <w:r w:rsidR="00A15F7A" w:rsidRPr="00A15F7A">
            <w:rPr>
              <w:rFonts w:ascii="Arial" w:hAnsi="Arial" w:cs="Arial"/>
              <w:noProof/>
              <w:color w:val="000000"/>
              <w:lang w:val="en-US"/>
            </w:rPr>
            <w:t>(Claxton, 2002)</w:t>
          </w:r>
          <w:r w:rsidR="00A15F7A">
            <w:rPr>
              <w:rFonts w:ascii="Arial" w:hAnsi="Arial" w:cs="Arial"/>
              <w:color w:val="000000"/>
            </w:rPr>
            <w:fldChar w:fldCharType="end"/>
          </w:r>
        </w:sdtContent>
      </w:sdt>
      <w:r w:rsidR="00A15F7A">
        <w:rPr>
          <w:rFonts w:ascii="Arial" w:hAnsi="Arial" w:cs="Arial"/>
          <w:color w:val="000000"/>
        </w:rPr>
        <w:t xml:space="preserve"> </w:t>
      </w:r>
      <w:r w:rsidR="00D1775B">
        <w:rPr>
          <w:rFonts w:ascii="Arial" w:hAnsi="Arial" w:cs="Arial"/>
          <w:color w:val="000000"/>
        </w:rPr>
        <w:t>w</w:t>
      </w:r>
      <w:r w:rsidR="00A15F7A">
        <w:rPr>
          <w:rFonts w:ascii="Arial" w:hAnsi="Arial" w:cs="Arial"/>
          <w:color w:val="000000"/>
        </w:rPr>
        <w:t xml:space="preserve">ill </w:t>
      </w:r>
      <w:r w:rsidR="00D1775B">
        <w:rPr>
          <w:rFonts w:ascii="Arial" w:hAnsi="Arial" w:cs="Arial"/>
          <w:color w:val="000000"/>
        </w:rPr>
        <w:t xml:space="preserve">be used to </w:t>
      </w:r>
      <w:r w:rsidR="00A15F7A">
        <w:rPr>
          <w:rFonts w:ascii="Arial" w:hAnsi="Arial" w:cs="Arial"/>
          <w:color w:val="000000"/>
        </w:rPr>
        <w:t xml:space="preserve">support the school in implementing a strategic approach to </w:t>
      </w:r>
      <w:r w:rsidR="00D1775B">
        <w:rPr>
          <w:rFonts w:ascii="Arial" w:hAnsi="Arial" w:cs="Arial"/>
          <w:color w:val="000000"/>
        </w:rPr>
        <w:t>developing</w:t>
      </w:r>
      <w:r w:rsidR="00A15F7A">
        <w:rPr>
          <w:rFonts w:ascii="Arial" w:hAnsi="Arial" w:cs="Arial"/>
          <w:color w:val="000000"/>
        </w:rPr>
        <w:t xml:space="preserve"> a culture w</w:t>
      </w:r>
      <w:r w:rsidR="00D1775B">
        <w:rPr>
          <w:rFonts w:ascii="Arial" w:hAnsi="Arial" w:cs="Arial"/>
          <w:color w:val="000000"/>
        </w:rPr>
        <w:t>ith</w:t>
      </w:r>
      <w:r w:rsidR="00A15F7A">
        <w:rPr>
          <w:rFonts w:ascii="Arial" w:hAnsi="Arial" w:cs="Arial"/>
          <w:color w:val="000000"/>
        </w:rPr>
        <w:t xml:space="preserve"> the ultimate aim of creating lifelong learners.  This model will need to be broken down and will take time to perfect as is the case with School A.  </w:t>
      </w:r>
      <w:r>
        <w:rPr>
          <w:rFonts w:ascii="Arial" w:hAnsi="Arial" w:cs="Arial"/>
          <w:color w:val="000000"/>
        </w:rPr>
        <w:t>The model below will work best if there is a “whole school strategy”</w:t>
      </w:r>
      <w:sdt>
        <w:sdtPr>
          <w:rPr>
            <w:rFonts w:ascii="Arial" w:hAnsi="Arial" w:cs="Arial"/>
            <w:color w:val="000000"/>
          </w:rPr>
          <w:id w:val="-368835770"/>
          <w:citation/>
        </w:sdtPr>
        <w:sdtContent>
          <w:r>
            <w:rPr>
              <w:rFonts w:ascii="Arial" w:hAnsi="Arial" w:cs="Arial"/>
              <w:color w:val="000000"/>
            </w:rPr>
            <w:fldChar w:fldCharType="begin"/>
          </w:r>
          <w:r>
            <w:rPr>
              <w:rFonts w:ascii="Arial" w:hAnsi="Arial" w:cs="Arial"/>
              <w:color w:val="000000"/>
              <w:lang w:val="en-US"/>
            </w:rPr>
            <w:instrText xml:space="preserve"> CITATION Cla02 \l 1033 </w:instrText>
          </w:r>
          <w:r>
            <w:rPr>
              <w:rFonts w:ascii="Arial" w:hAnsi="Arial" w:cs="Arial"/>
              <w:color w:val="000000"/>
            </w:rPr>
            <w:fldChar w:fldCharType="separate"/>
          </w:r>
          <w:r>
            <w:rPr>
              <w:rFonts w:ascii="Arial" w:hAnsi="Arial" w:cs="Arial"/>
              <w:noProof/>
              <w:color w:val="000000"/>
              <w:lang w:val="en-US"/>
            </w:rPr>
            <w:t xml:space="preserve"> </w:t>
          </w:r>
          <w:r w:rsidRPr="00471FA2">
            <w:rPr>
              <w:rFonts w:ascii="Arial" w:hAnsi="Arial" w:cs="Arial"/>
              <w:noProof/>
              <w:color w:val="000000"/>
              <w:lang w:val="en-US"/>
            </w:rPr>
            <w:t>(Claxton, 2002)</w:t>
          </w:r>
          <w:r>
            <w:rPr>
              <w:rFonts w:ascii="Arial" w:hAnsi="Arial" w:cs="Arial"/>
              <w:color w:val="000000"/>
            </w:rPr>
            <w:fldChar w:fldCharType="end"/>
          </w:r>
        </w:sdtContent>
      </w:sdt>
      <w:r>
        <w:rPr>
          <w:rFonts w:ascii="Arial" w:hAnsi="Arial" w:cs="Arial"/>
          <w:color w:val="000000"/>
        </w:rPr>
        <w:t xml:space="preserve"> and the Leadership Team will need to organise how this will be broken down into manageable chunks supportive of the gradual culture change.  </w:t>
      </w:r>
    </w:p>
    <w:p w:rsidR="002278E9" w:rsidRPr="005A0AA5" w:rsidRDefault="002278E9" w:rsidP="00471FA2">
      <w:pPr>
        <w:spacing w:line="360" w:lineRule="auto"/>
        <w:jc w:val="both"/>
        <w:rPr>
          <w:rFonts w:ascii="Arial" w:hAnsi="Arial" w:cs="Arial"/>
          <w:color w:val="000000"/>
        </w:rPr>
      </w:pPr>
    </w:p>
    <w:p w:rsidR="00A15F7A" w:rsidRDefault="002278E9" w:rsidP="00471FA2">
      <w:pPr>
        <w:keepNext/>
        <w:spacing w:line="360" w:lineRule="auto"/>
        <w:jc w:val="center"/>
      </w:pPr>
      <w:r w:rsidRPr="005A0AA5">
        <w:rPr>
          <w:rFonts w:ascii="Arial" w:hAnsi="Arial" w:cs="Arial"/>
        </w:rPr>
        <w:fldChar w:fldCharType="begin"/>
      </w:r>
      <w:r w:rsidRPr="005A0AA5">
        <w:rPr>
          <w:rFonts w:ascii="Arial" w:hAnsi="Arial" w:cs="Arial"/>
        </w:rPr>
        <w:instrText xml:space="preserve"> INCLUDEPICTURE "https://mkx20bvs5a2cy6u43bq2jqtp-wpengine.netdna-ssl.com/wp-content/uploads/2016/03/Core-Model-V9-1024x724.jpg" \* MERGEFORMATINET </w:instrText>
      </w:r>
      <w:r w:rsidRPr="005A0AA5">
        <w:rPr>
          <w:rFonts w:ascii="Arial" w:hAnsi="Arial" w:cs="Arial"/>
        </w:rPr>
        <w:fldChar w:fldCharType="separate"/>
      </w:r>
      <w:r w:rsidRPr="005A0AA5">
        <w:rPr>
          <w:rFonts w:ascii="Arial" w:hAnsi="Arial" w:cs="Arial"/>
          <w:noProof/>
        </w:rPr>
        <w:drawing>
          <wp:inline distT="0" distB="0" distL="0" distR="0">
            <wp:extent cx="2586048" cy="1828800"/>
            <wp:effectExtent l="0" t="0" r="5080" b="0"/>
            <wp:docPr id="3" name="Picture 3" descr="Core-Model-V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e-Model-V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9245" cy="1838132"/>
                    </a:xfrm>
                    <a:prstGeom prst="rect">
                      <a:avLst/>
                    </a:prstGeom>
                    <a:noFill/>
                    <a:ln>
                      <a:noFill/>
                    </a:ln>
                  </pic:spPr>
                </pic:pic>
              </a:graphicData>
            </a:graphic>
          </wp:inline>
        </w:drawing>
      </w:r>
      <w:r w:rsidRPr="005A0AA5">
        <w:rPr>
          <w:rFonts w:ascii="Arial" w:hAnsi="Arial" w:cs="Arial"/>
        </w:rPr>
        <w:fldChar w:fldCharType="end"/>
      </w:r>
    </w:p>
    <w:p w:rsidR="0072414D" w:rsidRDefault="00A15F7A" w:rsidP="00471FA2">
      <w:pPr>
        <w:pStyle w:val="Caption"/>
        <w:spacing w:line="360" w:lineRule="auto"/>
        <w:jc w:val="center"/>
      </w:pPr>
      <w:r>
        <w:t xml:space="preserve">Figure </w:t>
      </w:r>
      <w:r>
        <w:fldChar w:fldCharType="begin"/>
      </w:r>
      <w:r>
        <w:instrText xml:space="preserve"> SEQ Figure \* ARABIC </w:instrText>
      </w:r>
      <w:r>
        <w:fldChar w:fldCharType="separate"/>
      </w:r>
      <w:r>
        <w:rPr>
          <w:noProof/>
        </w:rPr>
        <w:t>4</w:t>
      </w:r>
      <w:r>
        <w:fldChar w:fldCharType="end"/>
      </w:r>
      <w:r>
        <w:t xml:space="preserve"> Building Powerful Learners</w:t>
      </w:r>
      <w:sdt>
        <w:sdtPr>
          <w:id w:val="1858530544"/>
          <w:citation/>
        </w:sdtPr>
        <w:sdtContent>
          <w:r>
            <w:fldChar w:fldCharType="begin"/>
          </w:r>
          <w:r>
            <w:rPr>
              <w:rFonts w:ascii="Arial" w:hAnsi="Arial" w:cs="Arial"/>
              <w:lang w:val="en-US"/>
            </w:rPr>
            <w:instrText xml:space="preserve"> CITATION Cla02 \l 1033 </w:instrText>
          </w:r>
          <w:r>
            <w:fldChar w:fldCharType="separate"/>
          </w:r>
          <w:r>
            <w:rPr>
              <w:rFonts w:ascii="Arial" w:hAnsi="Arial" w:cs="Arial"/>
              <w:noProof/>
              <w:lang w:val="en-US"/>
            </w:rPr>
            <w:t xml:space="preserve"> </w:t>
          </w:r>
          <w:r w:rsidRPr="00A15F7A">
            <w:rPr>
              <w:rFonts w:ascii="Arial" w:hAnsi="Arial" w:cs="Arial"/>
              <w:noProof/>
              <w:lang w:val="en-US"/>
            </w:rPr>
            <w:t>(Claxton, 2002)</w:t>
          </w:r>
          <w:r>
            <w:fldChar w:fldCharType="end"/>
          </w:r>
        </w:sdtContent>
      </w:sdt>
    </w:p>
    <w:p w:rsidR="00471FA2" w:rsidRDefault="00471FA2" w:rsidP="00EF01E6">
      <w:pPr>
        <w:spacing w:line="360" w:lineRule="auto"/>
        <w:jc w:val="both"/>
      </w:pPr>
    </w:p>
    <w:p w:rsidR="00471FA2" w:rsidRPr="00D1775B" w:rsidRDefault="00471FA2" w:rsidP="00EF01E6">
      <w:pPr>
        <w:spacing w:line="360" w:lineRule="auto"/>
        <w:jc w:val="both"/>
        <w:rPr>
          <w:rFonts w:ascii="Arial" w:hAnsi="Arial" w:cs="Arial"/>
        </w:rPr>
      </w:pPr>
      <w:r w:rsidRPr="00D1775B">
        <w:rPr>
          <w:rFonts w:ascii="Arial" w:hAnsi="Arial" w:cs="Arial"/>
        </w:rPr>
        <w:t xml:space="preserve">Whilst there are many </w:t>
      </w:r>
      <w:r w:rsidR="00D1775B" w:rsidRPr="00D1775B">
        <w:rPr>
          <w:rFonts w:ascii="Arial" w:hAnsi="Arial" w:cs="Arial"/>
        </w:rPr>
        <w:t xml:space="preserve">aspects of </w:t>
      </w:r>
      <w:r w:rsidR="00616D3F" w:rsidRPr="00D1775B">
        <w:rPr>
          <w:rFonts w:ascii="Arial" w:hAnsi="Arial" w:cs="Arial"/>
        </w:rPr>
        <w:t xml:space="preserve">the model working well in School B, particularly those </w:t>
      </w:r>
      <w:r w:rsidR="00D11478" w:rsidRPr="00D1775B">
        <w:rPr>
          <w:rFonts w:ascii="Arial" w:hAnsi="Arial" w:cs="Arial"/>
        </w:rPr>
        <w:t xml:space="preserve">related to </w:t>
      </w:r>
      <w:r w:rsidR="00616D3F" w:rsidRPr="00D1775B">
        <w:rPr>
          <w:rFonts w:ascii="Arial" w:hAnsi="Arial" w:cs="Arial"/>
        </w:rPr>
        <w:t xml:space="preserve">‘affording cultures’, </w:t>
      </w:r>
      <w:r w:rsidR="007B6C62" w:rsidRPr="00D1775B">
        <w:rPr>
          <w:rFonts w:ascii="Arial" w:hAnsi="Arial" w:cs="Arial"/>
        </w:rPr>
        <w:t xml:space="preserve">as with any setting, there are those in need of developing.  </w:t>
      </w:r>
      <w:r w:rsidR="00D11478" w:rsidRPr="00D1775B">
        <w:rPr>
          <w:rFonts w:ascii="Arial" w:hAnsi="Arial" w:cs="Arial"/>
        </w:rPr>
        <w:t xml:space="preserve">Over the last two years, the school has embraced partnership learning opportunities and is now recognised as a Regional Professional Learning School.  The recent school improvement journey of School B </w:t>
      </w:r>
      <w:r w:rsidR="00D1775B">
        <w:rPr>
          <w:rFonts w:ascii="Arial" w:hAnsi="Arial" w:cs="Arial"/>
        </w:rPr>
        <w:t>stands our staff in good stead to support others as we have recent and relevant experience of the challenges faced.  By using the ‘ETLF’</w:t>
      </w:r>
      <w:sdt>
        <w:sdtPr>
          <w:rPr>
            <w:rFonts w:ascii="Arial" w:hAnsi="Arial" w:cs="Arial"/>
          </w:rPr>
          <w:id w:val="1444495568"/>
          <w:citation/>
        </w:sdtPr>
        <w:sdtContent>
          <w:r w:rsidR="00D1775B">
            <w:rPr>
              <w:rFonts w:ascii="Arial" w:hAnsi="Arial" w:cs="Arial"/>
            </w:rPr>
            <w:fldChar w:fldCharType="begin"/>
          </w:r>
          <w:r w:rsidR="00D1775B">
            <w:rPr>
              <w:rFonts w:ascii="Arial" w:hAnsi="Arial" w:cs="Arial"/>
              <w:lang w:val="en-US"/>
            </w:rPr>
            <w:instrText xml:space="preserve"> CITATION Wel \l 1033 </w:instrText>
          </w:r>
          <w:r w:rsidR="00D1775B">
            <w:rPr>
              <w:rFonts w:ascii="Arial" w:hAnsi="Arial" w:cs="Arial"/>
            </w:rPr>
            <w:fldChar w:fldCharType="separate"/>
          </w:r>
          <w:r w:rsidR="00D1775B">
            <w:rPr>
              <w:rFonts w:ascii="Arial" w:hAnsi="Arial" w:cs="Arial"/>
              <w:noProof/>
              <w:lang w:val="en-US"/>
            </w:rPr>
            <w:t xml:space="preserve"> </w:t>
          </w:r>
          <w:r w:rsidR="00D1775B" w:rsidRPr="00D1775B">
            <w:rPr>
              <w:rFonts w:ascii="Arial" w:hAnsi="Arial" w:cs="Arial"/>
              <w:noProof/>
              <w:lang w:val="en-US"/>
            </w:rPr>
            <w:t>(Welsh Government, 2017)</w:t>
          </w:r>
          <w:r w:rsidR="00D1775B">
            <w:rPr>
              <w:rFonts w:ascii="Arial" w:hAnsi="Arial" w:cs="Arial"/>
            </w:rPr>
            <w:fldChar w:fldCharType="end"/>
          </w:r>
        </w:sdtContent>
      </w:sdt>
      <w:r w:rsidR="00D1775B">
        <w:rPr>
          <w:rFonts w:ascii="Arial" w:hAnsi="Arial" w:cs="Arial"/>
        </w:rPr>
        <w:t xml:space="preserve"> and ‘Building Learning Power’ Models</w:t>
      </w:r>
      <w:sdt>
        <w:sdtPr>
          <w:rPr>
            <w:rFonts w:ascii="Arial" w:hAnsi="Arial" w:cs="Arial"/>
          </w:rPr>
          <w:id w:val="1352138311"/>
          <w:citation/>
        </w:sdtPr>
        <w:sdtContent>
          <w:r w:rsidR="00D1775B">
            <w:rPr>
              <w:rFonts w:ascii="Arial" w:hAnsi="Arial" w:cs="Arial"/>
            </w:rPr>
            <w:fldChar w:fldCharType="begin"/>
          </w:r>
          <w:r w:rsidR="00D1775B">
            <w:rPr>
              <w:rFonts w:ascii="Arial" w:hAnsi="Arial" w:cs="Arial"/>
              <w:lang w:val="en-US"/>
            </w:rPr>
            <w:instrText xml:space="preserve"> CITATION Cla02 \l 1033 </w:instrText>
          </w:r>
          <w:r w:rsidR="00D1775B">
            <w:rPr>
              <w:rFonts w:ascii="Arial" w:hAnsi="Arial" w:cs="Arial"/>
            </w:rPr>
            <w:fldChar w:fldCharType="separate"/>
          </w:r>
          <w:r w:rsidR="00D1775B">
            <w:rPr>
              <w:rFonts w:ascii="Arial" w:hAnsi="Arial" w:cs="Arial"/>
              <w:noProof/>
              <w:lang w:val="en-US"/>
            </w:rPr>
            <w:t xml:space="preserve"> </w:t>
          </w:r>
          <w:r w:rsidR="00D1775B" w:rsidRPr="00D1775B">
            <w:rPr>
              <w:rFonts w:ascii="Arial" w:hAnsi="Arial" w:cs="Arial"/>
              <w:noProof/>
              <w:lang w:val="en-US"/>
            </w:rPr>
            <w:t>(Claxton, 2002)</w:t>
          </w:r>
          <w:r w:rsidR="00D1775B">
            <w:rPr>
              <w:rFonts w:ascii="Arial" w:hAnsi="Arial" w:cs="Arial"/>
            </w:rPr>
            <w:fldChar w:fldCharType="end"/>
          </w:r>
        </w:sdtContent>
      </w:sdt>
      <w:r w:rsidR="00D1775B">
        <w:rPr>
          <w:rFonts w:ascii="Arial" w:hAnsi="Arial" w:cs="Arial"/>
        </w:rPr>
        <w:t xml:space="preserve"> along with The Curriculum for Wales 2022 we have the toolkit needed to create an adaptable and sustainable </w:t>
      </w:r>
      <w:r w:rsidR="00EF01E6">
        <w:rPr>
          <w:rFonts w:ascii="Arial" w:hAnsi="Arial" w:cs="Arial"/>
        </w:rPr>
        <w:t>education for our learners.  Creating a microclimate in which they can ‘Believe, Enrich and Succeed Together’ as per the school motto and ultimately leave school with a bank of memorable experiences, a love of learning and “</w:t>
      </w:r>
      <w:r w:rsidR="00EF01E6" w:rsidRPr="005A0AA5">
        <w:rPr>
          <w:rFonts w:ascii="Arial" w:hAnsi="Arial" w:cs="Arial"/>
          <w:color w:val="000000"/>
        </w:rPr>
        <w:t>be pleased to leave because they are ready to take on whatever the world can put before them”.</w:t>
      </w:r>
      <w:sdt>
        <w:sdtPr>
          <w:rPr>
            <w:rFonts w:ascii="Arial" w:hAnsi="Arial" w:cs="Arial"/>
            <w:color w:val="000000"/>
          </w:rPr>
          <w:id w:val="931862744"/>
          <w:citation/>
        </w:sdtPr>
        <w:sdtContent>
          <w:r w:rsidR="00EF01E6" w:rsidRPr="005A0AA5">
            <w:rPr>
              <w:rFonts w:ascii="Arial" w:hAnsi="Arial" w:cs="Arial"/>
              <w:color w:val="000000"/>
            </w:rPr>
            <w:fldChar w:fldCharType="begin"/>
          </w:r>
          <w:r w:rsidR="00EF01E6" w:rsidRPr="005A0AA5">
            <w:rPr>
              <w:rFonts w:ascii="Arial" w:hAnsi="Arial" w:cs="Arial"/>
              <w:color w:val="000000"/>
              <w:lang w:val="en-US"/>
            </w:rPr>
            <w:instrText xml:space="preserve"> CITATION Mic13 \l 1033 </w:instrText>
          </w:r>
          <w:r w:rsidR="00EF01E6" w:rsidRPr="005A0AA5">
            <w:rPr>
              <w:rFonts w:ascii="Arial" w:hAnsi="Arial" w:cs="Arial"/>
              <w:color w:val="000000"/>
            </w:rPr>
            <w:fldChar w:fldCharType="separate"/>
          </w:r>
          <w:r w:rsidR="00EF01E6" w:rsidRPr="005A0AA5">
            <w:rPr>
              <w:rFonts w:ascii="Arial" w:hAnsi="Arial" w:cs="Arial"/>
              <w:noProof/>
              <w:color w:val="000000"/>
              <w:lang w:val="en-US"/>
            </w:rPr>
            <w:t xml:space="preserve"> (Waters, 2013)</w:t>
          </w:r>
          <w:r w:rsidR="00EF01E6" w:rsidRPr="005A0AA5">
            <w:rPr>
              <w:rFonts w:ascii="Arial" w:hAnsi="Arial" w:cs="Arial"/>
              <w:color w:val="000000"/>
            </w:rPr>
            <w:fldChar w:fldCharType="end"/>
          </w:r>
        </w:sdtContent>
      </w:sdt>
    </w:p>
    <w:p w:rsidR="0072414D" w:rsidRPr="005A0AA5" w:rsidRDefault="0072414D" w:rsidP="00471FA2">
      <w:pPr>
        <w:spacing w:line="360" w:lineRule="auto"/>
        <w:jc w:val="both"/>
        <w:textAlignment w:val="baseline"/>
        <w:rPr>
          <w:rFonts w:ascii="Arial" w:hAnsi="Arial" w:cs="Arial"/>
          <w:color w:val="333333"/>
        </w:rPr>
      </w:pPr>
    </w:p>
    <w:p w:rsidR="0072414D" w:rsidRPr="005A0AA5" w:rsidRDefault="0072414D" w:rsidP="00471FA2">
      <w:pPr>
        <w:spacing w:line="360" w:lineRule="auto"/>
        <w:jc w:val="both"/>
        <w:textAlignment w:val="baseline"/>
        <w:rPr>
          <w:rFonts w:ascii="Arial" w:hAnsi="Arial" w:cs="Arial"/>
          <w:color w:val="333333"/>
        </w:rPr>
      </w:pPr>
    </w:p>
    <w:p w:rsidR="0074400C" w:rsidRPr="00EF01E6" w:rsidRDefault="0074400C" w:rsidP="00EF01E6">
      <w:pPr>
        <w:spacing w:line="360" w:lineRule="auto"/>
        <w:jc w:val="both"/>
        <w:textAlignment w:val="baseline"/>
        <w:rPr>
          <w:rFonts w:ascii="Arial" w:hAnsi="Arial" w:cs="Arial"/>
          <w:color w:val="333333"/>
        </w:rPr>
      </w:pPr>
    </w:p>
    <w:p w:rsidR="0074400C" w:rsidRPr="005A0AA5" w:rsidRDefault="0074400C" w:rsidP="00471FA2">
      <w:pPr>
        <w:spacing w:line="360" w:lineRule="auto"/>
        <w:jc w:val="both"/>
        <w:rPr>
          <w:rFonts w:ascii="Arial" w:hAnsi="Arial" w:cs="Arial"/>
          <w:color w:val="000000"/>
        </w:rPr>
      </w:pPr>
    </w:p>
    <w:p w:rsidR="0074400C" w:rsidRPr="005A0AA5" w:rsidRDefault="0074400C" w:rsidP="00471FA2">
      <w:pPr>
        <w:spacing w:line="360" w:lineRule="auto"/>
        <w:jc w:val="both"/>
        <w:rPr>
          <w:rFonts w:ascii="Arial" w:hAnsi="Arial" w:cs="Arial"/>
          <w:color w:val="000000"/>
        </w:rPr>
      </w:pPr>
    </w:p>
    <w:p w:rsidR="00856E50" w:rsidRPr="005A0AA5" w:rsidRDefault="00856E50" w:rsidP="00471FA2">
      <w:pPr>
        <w:spacing w:line="360" w:lineRule="auto"/>
        <w:jc w:val="both"/>
        <w:rPr>
          <w:rFonts w:ascii="Arial" w:hAnsi="Arial" w:cs="Arial"/>
        </w:rPr>
      </w:pPr>
    </w:p>
    <w:p w:rsidR="003107DC" w:rsidRPr="005A0AA5" w:rsidRDefault="003107DC" w:rsidP="00471FA2">
      <w:pPr>
        <w:pStyle w:val="Heading1"/>
        <w:numPr>
          <w:ilvl w:val="0"/>
          <w:numId w:val="0"/>
        </w:numPr>
        <w:jc w:val="both"/>
        <w:rPr>
          <w:rFonts w:cs="Arial"/>
          <w:sz w:val="24"/>
          <w:szCs w:val="24"/>
        </w:rPr>
      </w:pPr>
    </w:p>
    <w:sectPr w:rsidR="003107DC" w:rsidRPr="005A0AA5" w:rsidSect="00EF47A5">
      <w:footerReference w:type="even" r:id="rId12"/>
      <w:footerReference w:type="default" r:id="rId13"/>
      <w:pgSz w:w="11906" w:h="16838"/>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4CA7" w:rsidRDefault="009C4CA7" w:rsidP="00EF47A5">
      <w:r>
        <w:separator/>
      </w:r>
    </w:p>
  </w:endnote>
  <w:endnote w:type="continuationSeparator" w:id="0">
    <w:p w:rsidR="009C4CA7" w:rsidRDefault="009C4CA7" w:rsidP="00EF4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PT Sans">
    <w:panose1 w:val="020B0503020203020204"/>
    <w:charset w:val="4D"/>
    <w:family w:val="swiss"/>
    <w:pitch w:val="variable"/>
    <w:sig w:usb0="A00002EF" w:usb1="5000204B" w:usb2="00000000" w:usb3="00000000" w:csb0="00000097"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9868095"/>
      <w:docPartObj>
        <w:docPartGallery w:val="Page Numbers (Bottom of Page)"/>
        <w:docPartUnique/>
      </w:docPartObj>
    </w:sdtPr>
    <w:sdtContent>
      <w:p w:rsidR="00DD61EB" w:rsidRDefault="00DD61EB" w:rsidP="00A661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D61EB" w:rsidRDefault="00DD6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4989478"/>
      <w:docPartObj>
        <w:docPartGallery w:val="Page Numbers (Bottom of Page)"/>
        <w:docPartUnique/>
      </w:docPartObj>
    </w:sdtPr>
    <w:sdtContent>
      <w:p w:rsidR="00DD61EB" w:rsidRDefault="00DD61EB" w:rsidP="00A661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D61EB" w:rsidRDefault="00DD6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4CA7" w:rsidRDefault="009C4CA7" w:rsidP="00EF47A5">
      <w:r>
        <w:separator/>
      </w:r>
    </w:p>
  </w:footnote>
  <w:footnote w:type="continuationSeparator" w:id="0">
    <w:p w:rsidR="009C4CA7" w:rsidRDefault="009C4CA7" w:rsidP="00EF47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F4C95"/>
    <w:multiLevelType w:val="multilevel"/>
    <w:tmpl w:val="5916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B405E"/>
    <w:multiLevelType w:val="multilevel"/>
    <w:tmpl w:val="256CE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6043F8"/>
    <w:multiLevelType w:val="multilevel"/>
    <w:tmpl w:val="2F043A84"/>
    <w:lvl w:ilvl="0">
      <w:start w:val="1"/>
      <w:numFmt w:val="decimal"/>
      <w:pStyle w:val="Heading1"/>
      <w:suff w:val="space"/>
      <w:lvlText w:val="Chapter %1"/>
      <w:lvlJc w:val="left"/>
      <w:pPr>
        <w:ind w:left="0" w:firstLine="0"/>
      </w:pPr>
      <w:rPr>
        <w:rFonts w:hint="default"/>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3" w15:restartNumberingAfterBreak="0">
    <w:nsid w:val="0DAD469B"/>
    <w:multiLevelType w:val="hybridMultilevel"/>
    <w:tmpl w:val="D1E273B8"/>
    <w:lvl w:ilvl="0" w:tplc="E528B6B0">
      <w:start w:val="1"/>
      <w:numFmt w:val="bullet"/>
      <w:lvlText w:val="•"/>
      <w:lvlJc w:val="left"/>
      <w:pPr>
        <w:tabs>
          <w:tab w:val="num" w:pos="720"/>
        </w:tabs>
        <w:ind w:left="720" w:hanging="360"/>
      </w:pPr>
      <w:rPr>
        <w:rFonts w:ascii="Arial" w:hAnsi="Arial" w:hint="default"/>
      </w:rPr>
    </w:lvl>
    <w:lvl w:ilvl="1" w:tplc="FF7CDE7E" w:tentative="1">
      <w:start w:val="1"/>
      <w:numFmt w:val="bullet"/>
      <w:lvlText w:val="•"/>
      <w:lvlJc w:val="left"/>
      <w:pPr>
        <w:tabs>
          <w:tab w:val="num" w:pos="1440"/>
        </w:tabs>
        <w:ind w:left="1440" w:hanging="360"/>
      </w:pPr>
      <w:rPr>
        <w:rFonts w:ascii="Arial" w:hAnsi="Arial" w:hint="default"/>
      </w:rPr>
    </w:lvl>
    <w:lvl w:ilvl="2" w:tplc="29306092" w:tentative="1">
      <w:start w:val="1"/>
      <w:numFmt w:val="bullet"/>
      <w:lvlText w:val="•"/>
      <w:lvlJc w:val="left"/>
      <w:pPr>
        <w:tabs>
          <w:tab w:val="num" w:pos="2160"/>
        </w:tabs>
        <w:ind w:left="2160" w:hanging="360"/>
      </w:pPr>
      <w:rPr>
        <w:rFonts w:ascii="Arial" w:hAnsi="Arial" w:hint="default"/>
      </w:rPr>
    </w:lvl>
    <w:lvl w:ilvl="3" w:tplc="3B7A439E" w:tentative="1">
      <w:start w:val="1"/>
      <w:numFmt w:val="bullet"/>
      <w:lvlText w:val="•"/>
      <w:lvlJc w:val="left"/>
      <w:pPr>
        <w:tabs>
          <w:tab w:val="num" w:pos="2880"/>
        </w:tabs>
        <w:ind w:left="2880" w:hanging="360"/>
      </w:pPr>
      <w:rPr>
        <w:rFonts w:ascii="Arial" w:hAnsi="Arial" w:hint="default"/>
      </w:rPr>
    </w:lvl>
    <w:lvl w:ilvl="4" w:tplc="623885FE" w:tentative="1">
      <w:start w:val="1"/>
      <w:numFmt w:val="bullet"/>
      <w:lvlText w:val="•"/>
      <w:lvlJc w:val="left"/>
      <w:pPr>
        <w:tabs>
          <w:tab w:val="num" w:pos="3600"/>
        </w:tabs>
        <w:ind w:left="3600" w:hanging="360"/>
      </w:pPr>
      <w:rPr>
        <w:rFonts w:ascii="Arial" w:hAnsi="Arial" w:hint="default"/>
      </w:rPr>
    </w:lvl>
    <w:lvl w:ilvl="5" w:tplc="CC8CBE4E" w:tentative="1">
      <w:start w:val="1"/>
      <w:numFmt w:val="bullet"/>
      <w:lvlText w:val="•"/>
      <w:lvlJc w:val="left"/>
      <w:pPr>
        <w:tabs>
          <w:tab w:val="num" w:pos="4320"/>
        </w:tabs>
        <w:ind w:left="4320" w:hanging="360"/>
      </w:pPr>
      <w:rPr>
        <w:rFonts w:ascii="Arial" w:hAnsi="Arial" w:hint="default"/>
      </w:rPr>
    </w:lvl>
    <w:lvl w:ilvl="6" w:tplc="646AB37A" w:tentative="1">
      <w:start w:val="1"/>
      <w:numFmt w:val="bullet"/>
      <w:lvlText w:val="•"/>
      <w:lvlJc w:val="left"/>
      <w:pPr>
        <w:tabs>
          <w:tab w:val="num" w:pos="5040"/>
        </w:tabs>
        <w:ind w:left="5040" w:hanging="360"/>
      </w:pPr>
      <w:rPr>
        <w:rFonts w:ascii="Arial" w:hAnsi="Arial" w:hint="default"/>
      </w:rPr>
    </w:lvl>
    <w:lvl w:ilvl="7" w:tplc="E7E26A2C" w:tentative="1">
      <w:start w:val="1"/>
      <w:numFmt w:val="bullet"/>
      <w:lvlText w:val="•"/>
      <w:lvlJc w:val="left"/>
      <w:pPr>
        <w:tabs>
          <w:tab w:val="num" w:pos="5760"/>
        </w:tabs>
        <w:ind w:left="5760" w:hanging="360"/>
      </w:pPr>
      <w:rPr>
        <w:rFonts w:ascii="Arial" w:hAnsi="Arial" w:hint="default"/>
      </w:rPr>
    </w:lvl>
    <w:lvl w:ilvl="8" w:tplc="7F127D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730A8D"/>
    <w:multiLevelType w:val="multilevel"/>
    <w:tmpl w:val="4E7E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A5218"/>
    <w:multiLevelType w:val="multilevel"/>
    <w:tmpl w:val="5FB4E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823CA6"/>
    <w:multiLevelType w:val="hybridMultilevel"/>
    <w:tmpl w:val="EABA6232"/>
    <w:lvl w:ilvl="0" w:tplc="CDFA63F2">
      <w:start w:val="1"/>
      <w:numFmt w:val="decimal"/>
      <w:lvlText w:val="%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7267D8"/>
    <w:multiLevelType w:val="hybridMultilevel"/>
    <w:tmpl w:val="7E8C6460"/>
    <w:lvl w:ilvl="0" w:tplc="E56C039C">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4FA2B34"/>
    <w:multiLevelType w:val="hybridMultilevel"/>
    <w:tmpl w:val="EF624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C60E7E"/>
    <w:multiLevelType w:val="multilevel"/>
    <w:tmpl w:val="4DF87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0E7242"/>
    <w:multiLevelType w:val="multilevel"/>
    <w:tmpl w:val="3B6E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FF7034"/>
    <w:multiLevelType w:val="hybridMultilevel"/>
    <w:tmpl w:val="73CA996E"/>
    <w:lvl w:ilvl="0" w:tplc="694AC3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8E2A7E"/>
    <w:multiLevelType w:val="hybridMultilevel"/>
    <w:tmpl w:val="38D8390C"/>
    <w:lvl w:ilvl="0" w:tplc="235E3F56">
      <w:start w:val="1"/>
      <w:numFmt w:val="decimal"/>
      <w:lvlText w:val="%1."/>
      <w:lvlJc w:val="left"/>
      <w:pPr>
        <w:ind w:left="1080" w:hanging="360"/>
      </w:pPr>
      <w:rPr>
        <w:rFonts w:asciiTheme="minorHAnsi" w:hAnsi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E2428E"/>
    <w:multiLevelType w:val="multilevel"/>
    <w:tmpl w:val="F6CE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EF1E10"/>
    <w:multiLevelType w:val="hybridMultilevel"/>
    <w:tmpl w:val="7E3EB436"/>
    <w:lvl w:ilvl="0" w:tplc="694AC3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2A6F54"/>
    <w:multiLevelType w:val="multilevel"/>
    <w:tmpl w:val="4E7E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394CDE"/>
    <w:multiLevelType w:val="multilevel"/>
    <w:tmpl w:val="5E7E8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AE45A7"/>
    <w:multiLevelType w:val="multilevel"/>
    <w:tmpl w:val="B780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A007DE"/>
    <w:multiLevelType w:val="multilevel"/>
    <w:tmpl w:val="2076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7487DBB"/>
    <w:multiLevelType w:val="hybridMultilevel"/>
    <w:tmpl w:val="9796DA6C"/>
    <w:lvl w:ilvl="0" w:tplc="0809000F">
      <w:start w:val="1"/>
      <w:numFmt w:val="decimal"/>
      <w:lvlText w:val="%1."/>
      <w:lvlJc w:val="left"/>
      <w:pPr>
        <w:ind w:left="855" w:hanging="360"/>
      </w:p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20" w15:restartNumberingAfterBreak="0">
    <w:nsid w:val="6A6E434E"/>
    <w:multiLevelType w:val="hybridMultilevel"/>
    <w:tmpl w:val="716EE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9790F"/>
    <w:multiLevelType w:val="hybridMultilevel"/>
    <w:tmpl w:val="8C7AA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6"/>
  </w:num>
  <w:num w:numId="4">
    <w:abstractNumId w:val="20"/>
  </w:num>
  <w:num w:numId="5">
    <w:abstractNumId w:val="14"/>
  </w:num>
  <w:num w:numId="6">
    <w:abstractNumId w:val="11"/>
  </w:num>
  <w:num w:numId="7">
    <w:abstractNumId w:val="3"/>
  </w:num>
  <w:num w:numId="8">
    <w:abstractNumId w:val="5"/>
  </w:num>
  <w:num w:numId="9">
    <w:abstractNumId w:val="13"/>
  </w:num>
  <w:num w:numId="10">
    <w:abstractNumId w:val="15"/>
  </w:num>
  <w:num w:numId="11">
    <w:abstractNumId w:val="17"/>
  </w:num>
  <w:num w:numId="12">
    <w:abstractNumId w:val="16"/>
  </w:num>
  <w:num w:numId="13">
    <w:abstractNumId w:val="8"/>
  </w:num>
  <w:num w:numId="14">
    <w:abstractNumId w:val="12"/>
  </w:num>
  <w:num w:numId="15">
    <w:abstractNumId w:val="10"/>
  </w:num>
  <w:num w:numId="16">
    <w:abstractNumId w:val="1"/>
  </w:num>
  <w:num w:numId="17">
    <w:abstractNumId w:val="0"/>
  </w:num>
  <w:num w:numId="18">
    <w:abstractNumId w:val="18"/>
  </w:num>
  <w:num w:numId="19">
    <w:abstractNumId w:val="9"/>
  </w:num>
  <w:num w:numId="20">
    <w:abstractNumId w:val="21"/>
  </w:num>
  <w:num w:numId="21">
    <w:abstractNumId w:val="4"/>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7"/>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F2"/>
    <w:rsid w:val="00005B44"/>
    <w:rsid w:val="00007E24"/>
    <w:rsid w:val="00011E1D"/>
    <w:rsid w:val="00013B80"/>
    <w:rsid w:val="00014E6C"/>
    <w:rsid w:val="000415FE"/>
    <w:rsid w:val="0006053F"/>
    <w:rsid w:val="000623D3"/>
    <w:rsid w:val="00083F28"/>
    <w:rsid w:val="00094071"/>
    <w:rsid w:val="000A30CD"/>
    <w:rsid w:val="000B6141"/>
    <w:rsid w:val="000B71E4"/>
    <w:rsid w:val="000C2DFE"/>
    <w:rsid w:val="000E478E"/>
    <w:rsid w:val="001023B9"/>
    <w:rsid w:val="001024E2"/>
    <w:rsid w:val="00127783"/>
    <w:rsid w:val="00135B31"/>
    <w:rsid w:val="00153178"/>
    <w:rsid w:val="001671F5"/>
    <w:rsid w:val="001B4269"/>
    <w:rsid w:val="001C0168"/>
    <w:rsid w:val="001C031D"/>
    <w:rsid w:val="001C481B"/>
    <w:rsid w:val="001D30CF"/>
    <w:rsid w:val="001D5E73"/>
    <w:rsid w:val="001F1FF7"/>
    <w:rsid w:val="001F42B8"/>
    <w:rsid w:val="001F6D47"/>
    <w:rsid w:val="002278E9"/>
    <w:rsid w:val="002279E2"/>
    <w:rsid w:val="00231AFF"/>
    <w:rsid w:val="00237AE6"/>
    <w:rsid w:val="002423D3"/>
    <w:rsid w:val="002454A6"/>
    <w:rsid w:val="00251E13"/>
    <w:rsid w:val="002671E7"/>
    <w:rsid w:val="002829DF"/>
    <w:rsid w:val="00293F2B"/>
    <w:rsid w:val="002A0E44"/>
    <w:rsid w:val="002B6AE6"/>
    <w:rsid w:val="002C251E"/>
    <w:rsid w:val="002D5F1D"/>
    <w:rsid w:val="002D698D"/>
    <w:rsid w:val="002F6F6A"/>
    <w:rsid w:val="003107DC"/>
    <w:rsid w:val="0033210D"/>
    <w:rsid w:val="0033522F"/>
    <w:rsid w:val="00346F58"/>
    <w:rsid w:val="00347568"/>
    <w:rsid w:val="003801A0"/>
    <w:rsid w:val="00380294"/>
    <w:rsid w:val="00383DCA"/>
    <w:rsid w:val="003841A2"/>
    <w:rsid w:val="00394609"/>
    <w:rsid w:val="00396277"/>
    <w:rsid w:val="003A0A31"/>
    <w:rsid w:val="003B0DE1"/>
    <w:rsid w:val="003B40CA"/>
    <w:rsid w:val="003B72FD"/>
    <w:rsid w:val="003C52C1"/>
    <w:rsid w:val="003D201B"/>
    <w:rsid w:val="003E3EBD"/>
    <w:rsid w:val="003E7181"/>
    <w:rsid w:val="004202CE"/>
    <w:rsid w:val="00426309"/>
    <w:rsid w:val="004468B8"/>
    <w:rsid w:val="00460168"/>
    <w:rsid w:val="004659AF"/>
    <w:rsid w:val="00471FA2"/>
    <w:rsid w:val="004A3D59"/>
    <w:rsid w:val="004C6B79"/>
    <w:rsid w:val="004D5EAE"/>
    <w:rsid w:val="004E0A17"/>
    <w:rsid w:val="004F1D23"/>
    <w:rsid w:val="004F251B"/>
    <w:rsid w:val="004F4989"/>
    <w:rsid w:val="00500F95"/>
    <w:rsid w:val="00505612"/>
    <w:rsid w:val="005169CE"/>
    <w:rsid w:val="005205F1"/>
    <w:rsid w:val="00537483"/>
    <w:rsid w:val="0055795B"/>
    <w:rsid w:val="005663DE"/>
    <w:rsid w:val="00570450"/>
    <w:rsid w:val="005726F7"/>
    <w:rsid w:val="0057461C"/>
    <w:rsid w:val="005811A6"/>
    <w:rsid w:val="00581315"/>
    <w:rsid w:val="00595BEB"/>
    <w:rsid w:val="005A0AA5"/>
    <w:rsid w:val="005A79BC"/>
    <w:rsid w:val="005D6C75"/>
    <w:rsid w:val="005D7531"/>
    <w:rsid w:val="005E0969"/>
    <w:rsid w:val="005E3FD4"/>
    <w:rsid w:val="006011ED"/>
    <w:rsid w:val="006063F0"/>
    <w:rsid w:val="00616D3F"/>
    <w:rsid w:val="00627433"/>
    <w:rsid w:val="00627E8D"/>
    <w:rsid w:val="00646A45"/>
    <w:rsid w:val="00664676"/>
    <w:rsid w:val="006702F0"/>
    <w:rsid w:val="00671336"/>
    <w:rsid w:val="00672FAC"/>
    <w:rsid w:val="00687556"/>
    <w:rsid w:val="00692329"/>
    <w:rsid w:val="006A16A9"/>
    <w:rsid w:val="006B1F3A"/>
    <w:rsid w:val="006D17BC"/>
    <w:rsid w:val="006D1D05"/>
    <w:rsid w:val="006D3832"/>
    <w:rsid w:val="006D446A"/>
    <w:rsid w:val="006E41CE"/>
    <w:rsid w:val="006E579F"/>
    <w:rsid w:val="006F310D"/>
    <w:rsid w:val="00717D23"/>
    <w:rsid w:val="00723695"/>
    <w:rsid w:val="0072414D"/>
    <w:rsid w:val="0072671E"/>
    <w:rsid w:val="0072731B"/>
    <w:rsid w:val="007315E8"/>
    <w:rsid w:val="0073425F"/>
    <w:rsid w:val="00742280"/>
    <w:rsid w:val="0074288A"/>
    <w:rsid w:val="0074400C"/>
    <w:rsid w:val="00760B9D"/>
    <w:rsid w:val="00774BDE"/>
    <w:rsid w:val="00790773"/>
    <w:rsid w:val="00791368"/>
    <w:rsid w:val="00795257"/>
    <w:rsid w:val="0079526F"/>
    <w:rsid w:val="007B49D3"/>
    <w:rsid w:val="007B6C62"/>
    <w:rsid w:val="007C1A5C"/>
    <w:rsid w:val="007C7C89"/>
    <w:rsid w:val="007D19C1"/>
    <w:rsid w:val="007D3993"/>
    <w:rsid w:val="007E0331"/>
    <w:rsid w:val="008021A3"/>
    <w:rsid w:val="00805CC0"/>
    <w:rsid w:val="008247A4"/>
    <w:rsid w:val="00827D73"/>
    <w:rsid w:val="00846A90"/>
    <w:rsid w:val="00847558"/>
    <w:rsid w:val="00856E50"/>
    <w:rsid w:val="00862048"/>
    <w:rsid w:val="0087263D"/>
    <w:rsid w:val="00882211"/>
    <w:rsid w:val="00883ABF"/>
    <w:rsid w:val="008946C3"/>
    <w:rsid w:val="00897BF2"/>
    <w:rsid w:val="00897C93"/>
    <w:rsid w:val="008A3431"/>
    <w:rsid w:val="008B77ED"/>
    <w:rsid w:val="008C03E9"/>
    <w:rsid w:val="008D124F"/>
    <w:rsid w:val="008D388D"/>
    <w:rsid w:val="008D7FC7"/>
    <w:rsid w:val="008E1E8B"/>
    <w:rsid w:val="008F10B6"/>
    <w:rsid w:val="008F34B2"/>
    <w:rsid w:val="00903A1A"/>
    <w:rsid w:val="00904055"/>
    <w:rsid w:val="00913DEA"/>
    <w:rsid w:val="00917D62"/>
    <w:rsid w:val="009209E9"/>
    <w:rsid w:val="00922A11"/>
    <w:rsid w:val="00930F47"/>
    <w:rsid w:val="009335A2"/>
    <w:rsid w:val="00935E56"/>
    <w:rsid w:val="0093669C"/>
    <w:rsid w:val="00962981"/>
    <w:rsid w:val="00985D58"/>
    <w:rsid w:val="00992FE9"/>
    <w:rsid w:val="009A13D0"/>
    <w:rsid w:val="009A6A97"/>
    <w:rsid w:val="009C1621"/>
    <w:rsid w:val="009C4CA7"/>
    <w:rsid w:val="009C520E"/>
    <w:rsid w:val="009D038C"/>
    <w:rsid w:val="009E212F"/>
    <w:rsid w:val="009F6B63"/>
    <w:rsid w:val="00A11609"/>
    <w:rsid w:val="00A15F7A"/>
    <w:rsid w:val="00A37382"/>
    <w:rsid w:val="00A5188E"/>
    <w:rsid w:val="00A63EC0"/>
    <w:rsid w:val="00A661CC"/>
    <w:rsid w:val="00A70EEA"/>
    <w:rsid w:val="00A91A29"/>
    <w:rsid w:val="00A94C3C"/>
    <w:rsid w:val="00A96A04"/>
    <w:rsid w:val="00AA55DD"/>
    <w:rsid w:val="00AB0AE3"/>
    <w:rsid w:val="00AD3BDF"/>
    <w:rsid w:val="00AE0EE3"/>
    <w:rsid w:val="00AF426A"/>
    <w:rsid w:val="00B16379"/>
    <w:rsid w:val="00B22DD6"/>
    <w:rsid w:val="00B33BA5"/>
    <w:rsid w:val="00B3783D"/>
    <w:rsid w:val="00B515B6"/>
    <w:rsid w:val="00B526C8"/>
    <w:rsid w:val="00B61C05"/>
    <w:rsid w:val="00B73450"/>
    <w:rsid w:val="00B8332A"/>
    <w:rsid w:val="00B9359F"/>
    <w:rsid w:val="00BA25F7"/>
    <w:rsid w:val="00BA28C7"/>
    <w:rsid w:val="00BA48BE"/>
    <w:rsid w:val="00BB171F"/>
    <w:rsid w:val="00BB543B"/>
    <w:rsid w:val="00BC7C55"/>
    <w:rsid w:val="00BD3780"/>
    <w:rsid w:val="00BE27A1"/>
    <w:rsid w:val="00BF7BD2"/>
    <w:rsid w:val="00C02398"/>
    <w:rsid w:val="00C14A3B"/>
    <w:rsid w:val="00C17A42"/>
    <w:rsid w:val="00C33612"/>
    <w:rsid w:val="00C5095F"/>
    <w:rsid w:val="00C50E6B"/>
    <w:rsid w:val="00C56F4B"/>
    <w:rsid w:val="00C61147"/>
    <w:rsid w:val="00C73EFB"/>
    <w:rsid w:val="00C75C29"/>
    <w:rsid w:val="00C86783"/>
    <w:rsid w:val="00C87C6B"/>
    <w:rsid w:val="00C918F2"/>
    <w:rsid w:val="00C925B3"/>
    <w:rsid w:val="00C946D0"/>
    <w:rsid w:val="00C95126"/>
    <w:rsid w:val="00CA3D16"/>
    <w:rsid w:val="00CA67FA"/>
    <w:rsid w:val="00CD0923"/>
    <w:rsid w:val="00CE212B"/>
    <w:rsid w:val="00D112F0"/>
    <w:rsid w:val="00D11478"/>
    <w:rsid w:val="00D1775B"/>
    <w:rsid w:val="00D30827"/>
    <w:rsid w:val="00D401D3"/>
    <w:rsid w:val="00D47CD4"/>
    <w:rsid w:val="00D51AF6"/>
    <w:rsid w:val="00D74E24"/>
    <w:rsid w:val="00D858BB"/>
    <w:rsid w:val="00D913EB"/>
    <w:rsid w:val="00D92C08"/>
    <w:rsid w:val="00D975FC"/>
    <w:rsid w:val="00DB22D1"/>
    <w:rsid w:val="00DB7626"/>
    <w:rsid w:val="00DC11F4"/>
    <w:rsid w:val="00DC559C"/>
    <w:rsid w:val="00DD436C"/>
    <w:rsid w:val="00DD61EB"/>
    <w:rsid w:val="00E16193"/>
    <w:rsid w:val="00E212B9"/>
    <w:rsid w:val="00E521FD"/>
    <w:rsid w:val="00E6407B"/>
    <w:rsid w:val="00E6687A"/>
    <w:rsid w:val="00E71443"/>
    <w:rsid w:val="00E74B14"/>
    <w:rsid w:val="00E854A6"/>
    <w:rsid w:val="00E86B9C"/>
    <w:rsid w:val="00E87EC7"/>
    <w:rsid w:val="00E92FFA"/>
    <w:rsid w:val="00EB33BC"/>
    <w:rsid w:val="00EC5021"/>
    <w:rsid w:val="00EF01E6"/>
    <w:rsid w:val="00EF47A5"/>
    <w:rsid w:val="00F313F0"/>
    <w:rsid w:val="00F3146C"/>
    <w:rsid w:val="00F53902"/>
    <w:rsid w:val="00F5607F"/>
    <w:rsid w:val="00F613D6"/>
    <w:rsid w:val="00F729CF"/>
    <w:rsid w:val="00F83A7A"/>
    <w:rsid w:val="00FC37EC"/>
    <w:rsid w:val="00FC631C"/>
    <w:rsid w:val="00FD2EF6"/>
    <w:rsid w:val="00FE2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6F69"/>
  <w15:chartTrackingRefBased/>
  <w15:docId w15:val="{336AF89E-ACDF-E249-9BF4-E502C7EF8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2369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454A6"/>
    <w:pPr>
      <w:keepNext/>
      <w:keepLines/>
      <w:numPr>
        <w:numId w:val="1"/>
      </w:numPr>
      <w:spacing w:before="240" w:line="360" w:lineRule="auto"/>
      <w:outlineLvl w:val="0"/>
    </w:pPr>
    <w:rPr>
      <w:rFonts w:ascii="Arial" w:eastAsiaTheme="majorEastAsia" w:hAnsi="Arial" w:cstheme="majorBidi"/>
      <w:sz w:val="28"/>
      <w:szCs w:val="32"/>
    </w:rPr>
  </w:style>
  <w:style w:type="paragraph" w:styleId="Heading2">
    <w:name w:val="heading 2"/>
    <w:basedOn w:val="Normal"/>
    <w:next w:val="Normal"/>
    <w:link w:val="Heading2Char"/>
    <w:uiPriority w:val="9"/>
    <w:unhideWhenUsed/>
    <w:qFormat/>
    <w:rsid w:val="00D858BB"/>
    <w:pPr>
      <w:keepNext/>
      <w:keepLines/>
      <w:numPr>
        <w:ilvl w:val="1"/>
        <w:numId w:val="1"/>
      </w:numPr>
      <w:spacing w:before="40" w:line="360" w:lineRule="auto"/>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A96A04"/>
    <w:pPr>
      <w:keepNext/>
      <w:keepLines/>
      <w:numPr>
        <w:ilvl w:val="2"/>
        <w:numId w:val="1"/>
      </w:numPr>
      <w:spacing w:before="40"/>
      <w:outlineLvl w:val="2"/>
    </w:pPr>
    <w:rPr>
      <w:rFonts w:ascii="Arial" w:eastAsiaTheme="majorEastAsia" w:hAnsi="Arial" w:cstheme="majorBidi"/>
    </w:rPr>
  </w:style>
  <w:style w:type="paragraph" w:styleId="Heading4">
    <w:name w:val="heading 4"/>
    <w:basedOn w:val="Normal"/>
    <w:next w:val="Normal"/>
    <w:link w:val="Heading4Char"/>
    <w:uiPriority w:val="9"/>
    <w:semiHidden/>
    <w:unhideWhenUsed/>
    <w:qFormat/>
    <w:rsid w:val="00581315"/>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81315"/>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81315"/>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81315"/>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8131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8131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4A6"/>
    <w:rPr>
      <w:rFonts w:ascii="Arial" w:eastAsiaTheme="majorEastAsia" w:hAnsi="Arial" w:cstheme="majorBidi"/>
      <w:sz w:val="28"/>
      <w:szCs w:val="32"/>
      <w:lang w:eastAsia="en-GB"/>
    </w:rPr>
  </w:style>
  <w:style w:type="character" w:customStyle="1" w:styleId="Heading2Char">
    <w:name w:val="Heading 2 Char"/>
    <w:basedOn w:val="DefaultParagraphFont"/>
    <w:link w:val="Heading2"/>
    <w:uiPriority w:val="9"/>
    <w:rsid w:val="00D858BB"/>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A96A04"/>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58131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8131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8131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8131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8131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81315"/>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A96A0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A04"/>
    <w:rPr>
      <w:rFonts w:ascii="Segoe UI" w:hAnsi="Segoe UI" w:cs="Segoe UI"/>
      <w:sz w:val="18"/>
      <w:szCs w:val="18"/>
    </w:rPr>
  </w:style>
  <w:style w:type="paragraph" w:styleId="TOCHeading">
    <w:name w:val="TOC Heading"/>
    <w:basedOn w:val="Heading1"/>
    <w:next w:val="Normal"/>
    <w:uiPriority w:val="39"/>
    <w:unhideWhenUsed/>
    <w:qFormat/>
    <w:rsid w:val="00774BDE"/>
    <w:pPr>
      <w:numPr>
        <w:numId w:val="0"/>
      </w:numPr>
      <w:spacing w:line="259" w:lineRule="auto"/>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774BDE"/>
    <w:pPr>
      <w:spacing w:after="100"/>
    </w:pPr>
  </w:style>
  <w:style w:type="paragraph" w:styleId="TOC2">
    <w:name w:val="toc 2"/>
    <w:basedOn w:val="Normal"/>
    <w:next w:val="Normal"/>
    <w:autoRedefine/>
    <w:uiPriority w:val="39"/>
    <w:unhideWhenUsed/>
    <w:rsid w:val="00774BDE"/>
    <w:pPr>
      <w:spacing w:after="100"/>
      <w:ind w:left="220"/>
    </w:pPr>
  </w:style>
  <w:style w:type="paragraph" w:styleId="TOC3">
    <w:name w:val="toc 3"/>
    <w:basedOn w:val="Normal"/>
    <w:next w:val="Normal"/>
    <w:autoRedefine/>
    <w:uiPriority w:val="39"/>
    <w:unhideWhenUsed/>
    <w:rsid w:val="00774BDE"/>
    <w:pPr>
      <w:spacing w:after="100"/>
      <w:ind w:left="440"/>
    </w:pPr>
  </w:style>
  <w:style w:type="character" w:styleId="Hyperlink">
    <w:name w:val="Hyperlink"/>
    <w:basedOn w:val="DefaultParagraphFont"/>
    <w:uiPriority w:val="99"/>
    <w:unhideWhenUsed/>
    <w:rsid w:val="00774BDE"/>
    <w:rPr>
      <w:color w:val="0563C1" w:themeColor="hyperlink"/>
      <w:u w:val="single"/>
    </w:rPr>
  </w:style>
  <w:style w:type="paragraph" w:styleId="ListParagraph">
    <w:name w:val="List Paragraph"/>
    <w:basedOn w:val="Normal"/>
    <w:uiPriority w:val="34"/>
    <w:qFormat/>
    <w:rsid w:val="00774BDE"/>
    <w:pPr>
      <w:ind w:left="720"/>
      <w:contextualSpacing/>
    </w:pPr>
  </w:style>
  <w:style w:type="paragraph" w:styleId="Bibliography">
    <w:name w:val="Bibliography"/>
    <w:basedOn w:val="Normal"/>
    <w:next w:val="Normal"/>
    <w:link w:val="BibliographyChar"/>
    <w:uiPriority w:val="37"/>
    <w:unhideWhenUsed/>
    <w:rsid w:val="001C031D"/>
  </w:style>
  <w:style w:type="paragraph" w:customStyle="1" w:styleId="Style1">
    <w:name w:val="Style1"/>
    <w:basedOn w:val="Bibliography"/>
    <w:link w:val="Style1Char"/>
    <w:qFormat/>
    <w:rsid w:val="001C031D"/>
    <w:rPr>
      <w:rFonts w:ascii="Arial" w:hAnsi="Arial"/>
      <w:sz w:val="28"/>
    </w:rPr>
  </w:style>
  <w:style w:type="character" w:customStyle="1" w:styleId="BibliographyChar">
    <w:name w:val="Bibliography Char"/>
    <w:basedOn w:val="DefaultParagraphFont"/>
    <w:link w:val="Bibliography"/>
    <w:uiPriority w:val="37"/>
    <w:rsid w:val="001C031D"/>
  </w:style>
  <w:style w:type="character" w:customStyle="1" w:styleId="Style1Char">
    <w:name w:val="Style1 Char"/>
    <w:basedOn w:val="BibliographyChar"/>
    <w:link w:val="Style1"/>
    <w:rsid w:val="001C031D"/>
    <w:rPr>
      <w:rFonts w:ascii="Arial" w:hAnsi="Arial"/>
      <w:sz w:val="28"/>
    </w:rPr>
  </w:style>
  <w:style w:type="paragraph" w:styleId="NormalWeb">
    <w:name w:val="Normal (Web)"/>
    <w:basedOn w:val="Normal"/>
    <w:uiPriority w:val="99"/>
    <w:unhideWhenUsed/>
    <w:rsid w:val="00856E50"/>
    <w:pPr>
      <w:spacing w:before="100" w:beforeAutospacing="1" w:after="100" w:afterAutospacing="1"/>
    </w:pPr>
  </w:style>
  <w:style w:type="paragraph" w:styleId="BodyText">
    <w:name w:val="Body Text"/>
    <w:basedOn w:val="Normal"/>
    <w:link w:val="BodyTextChar"/>
    <w:rsid w:val="007C1A5C"/>
    <w:pPr>
      <w:jc w:val="both"/>
    </w:pPr>
    <w:rPr>
      <w:lang w:val="en-US" w:eastAsia="x-none"/>
    </w:rPr>
  </w:style>
  <w:style w:type="character" w:customStyle="1" w:styleId="BodyTextChar">
    <w:name w:val="Body Text Char"/>
    <w:basedOn w:val="DefaultParagraphFont"/>
    <w:link w:val="BodyText"/>
    <w:rsid w:val="007C1A5C"/>
    <w:rPr>
      <w:rFonts w:ascii="Times New Roman" w:eastAsia="Times New Roman" w:hAnsi="Times New Roman" w:cs="Times New Roman"/>
      <w:sz w:val="24"/>
      <w:szCs w:val="24"/>
      <w:lang w:val="en-US" w:eastAsia="x-none"/>
    </w:rPr>
  </w:style>
  <w:style w:type="paragraph" w:styleId="BodyText2">
    <w:name w:val="Body Text 2"/>
    <w:basedOn w:val="Normal"/>
    <w:link w:val="BodyText2Char"/>
    <w:uiPriority w:val="99"/>
    <w:semiHidden/>
    <w:unhideWhenUsed/>
    <w:rsid w:val="005D6C75"/>
    <w:pPr>
      <w:spacing w:after="120" w:line="480" w:lineRule="auto"/>
    </w:pPr>
  </w:style>
  <w:style w:type="character" w:customStyle="1" w:styleId="BodyText2Char">
    <w:name w:val="Body Text 2 Char"/>
    <w:basedOn w:val="DefaultParagraphFont"/>
    <w:link w:val="BodyText2"/>
    <w:uiPriority w:val="99"/>
    <w:semiHidden/>
    <w:rsid w:val="005D6C75"/>
  </w:style>
  <w:style w:type="paragraph" w:styleId="Caption">
    <w:name w:val="caption"/>
    <w:basedOn w:val="Normal"/>
    <w:next w:val="Normal"/>
    <w:uiPriority w:val="35"/>
    <w:unhideWhenUsed/>
    <w:qFormat/>
    <w:rsid w:val="00AD3BDF"/>
    <w:pPr>
      <w:spacing w:after="200"/>
    </w:pPr>
    <w:rPr>
      <w:i/>
      <w:iCs/>
      <w:color w:val="44546A" w:themeColor="text2"/>
      <w:sz w:val="18"/>
      <w:szCs w:val="18"/>
    </w:rPr>
  </w:style>
  <w:style w:type="paragraph" w:styleId="Footer">
    <w:name w:val="footer"/>
    <w:basedOn w:val="Normal"/>
    <w:link w:val="FooterChar"/>
    <w:uiPriority w:val="99"/>
    <w:unhideWhenUsed/>
    <w:rsid w:val="00EF47A5"/>
    <w:pPr>
      <w:tabs>
        <w:tab w:val="center" w:pos="4680"/>
        <w:tab w:val="right" w:pos="9360"/>
      </w:tabs>
    </w:pPr>
  </w:style>
  <w:style w:type="character" w:customStyle="1" w:styleId="FooterChar">
    <w:name w:val="Footer Char"/>
    <w:basedOn w:val="DefaultParagraphFont"/>
    <w:link w:val="Footer"/>
    <w:uiPriority w:val="99"/>
    <w:rsid w:val="00EF47A5"/>
  </w:style>
  <w:style w:type="character" w:styleId="PageNumber">
    <w:name w:val="page number"/>
    <w:basedOn w:val="DefaultParagraphFont"/>
    <w:uiPriority w:val="99"/>
    <w:semiHidden/>
    <w:unhideWhenUsed/>
    <w:rsid w:val="00EF47A5"/>
  </w:style>
  <w:style w:type="paragraph" w:styleId="NoSpacing">
    <w:name w:val="No Spacing"/>
    <w:link w:val="NoSpacingChar"/>
    <w:uiPriority w:val="1"/>
    <w:qFormat/>
    <w:rsid w:val="00EF47A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F47A5"/>
    <w:rPr>
      <w:rFonts w:eastAsiaTheme="minorEastAsia"/>
      <w:lang w:val="en-US" w:eastAsia="zh-CN"/>
    </w:rPr>
  </w:style>
  <w:style w:type="table" w:styleId="TableGrid">
    <w:name w:val="Table Grid"/>
    <w:basedOn w:val="TableNormal"/>
    <w:uiPriority w:val="39"/>
    <w:rsid w:val="00D92C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38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6076">
      <w:bodyDiv w:val="1"/>
      <w:marLeft w:val="0"/>
      <w:marRight w:val="0"/>
      <w:marTop w:val="0"/>
      <w:marBottom w:val="0"/>
      <w:divBdr>
        <w:top w:val="none" w:sz="0" w:space="0" w:color="auto"/>
        <w:left w:val="none" w:sz="0" w:space="0" w:color="auto"/>
        <w:bottom w:val="none" w:sz="0" w:space="0" w:color="auto"/>
        <w:right w:val="none" w:sz="0" w:space="0" w:color="auto"/>
      </w:divBdr>
    </w:div>
    <w:div w:id="20325680">
      <w:bodyDiv w:val="1"/>
      <w:marLeft w:val="0"/>
      <w:marRight w:val="0"/>
      <w:marTop w:val="0"/>
      <w:marBottom w:val="0"/>
      <w:divBdr>
        <w:top w:val="none" w:sz="0" w:space="0" w:color="auto"/>
        <w:left w:val="none" w:sz="0" w:space="0" w:color="auto"/>
        <w:bottom w:val="none" w:sz="0" w:space="0" w:color="auto"/>
        <w:right w:val="none" w:sz="0" w:space="0" w:color="auto"/>
      </w:divBdr>
    </w:div>
    <w:div w:id="21832288">
      <w:bodyDiv w:val="1"/>
      <w:marLeft w:val="0"/>
      <w:marRight w:val="0"/>
      <w:marTop w:val="0"/>
      <w:marBottom w:val="0"/>
      <w:divBdr>
        <w:top w:val="none" w:sz="0" w:space="0" w:color="auto"/>
        <w:left w:val="none" w:sz="0" w:space="0" w:color="auto"/>
        <w:bottom w:val="none" w:sz="0" w:space="0" w:color="auto"/>
        <w:right w:val="none" w:sz="0" w:space="0" w:color="auto"/>
      </w:divBdr>
    </w:div>
    <w:div w:id="29308577">
      <w:bodyDiv w:val="1"/>
      <w:marLeft w:val="0"/>
      <w:marRight w:val="0"/>
      <w:marTop w:val="0"/>
      <w:marBottom w:val="0"/>
      <w:divBdr>
        <w:top w:val="none" w:sz="0" w:space="0" w:color="auto"/>
        <w:left w:val="none" w:sz="0" w:space="0" w:color="auto"/>
        <w:bottom w:val="none" w:sz="0" w:space="0" w:color="auto"/>
        <w:right w:val="none" w:sz="0" w:space="0" w:color="auto"/>
      </w:divBdr>
    </w:div>
    <w:div w:id="42754897">
      <w:bodyDiv w:val="1"/>
      <w:marLeft w:val="0"/>
      <w:marRight w:val="0"/>
      <w:marTop w:val="0"/>
      <w:marBottom w:val="0"/>
      <w:divBdr>
        <w:top w:val="none" w:sz="0" w:space="0" w:color="auto"/>
        <w:left w:val="none" w:sz="0" w:space="0" w:color="auto"/>
        <w:bottom w:val="none" w:sz="0" w:space="0" w:color="auto"/>
        <w:right w:val="none" w:sz="0" w:space="0" w:color="auto"/>
      </w:divBdr>
    </w:div>
    <w:div w:id="44766832">
      <w:bodyDiv w:val="1"/>
      <w:marLeft w:val="0"/>
      <w:marRight w:val="0"/>
      <w:marTop w:val="0"/>
      <w:marBottom w:val="0"/>
      <w:divBdr>
        <w:top w:val="none" w:sz="0" w:space="0" w:color="auto"/>
        <w:left w:val="none" w:sz="0" w:space="0" w:color="auto"/>
        <w:bottom w:val="none" w:sz="0" w:space="0" w:color="auto"/>
        <w:right w:val="none" w:sz="0" w:space="0" w:color="auto"/>
      </w:divBdr>
    </w:div>
    <w:div w:id="47654758">
      <w:bodyDiv w:val="1"/>
      <w:marLeft w:val="0"/>
      <w:marRight w:val="0"/>
      <w:marTop w:val="0"/>
      <w:marBottom w:val="0"/>
      <w:divBdr>
        <w:top w:val="none" w:sz="0" w:space="0" w:color="auto"/>
        <w:left w:val="none" w:sz="0" w:space="0" w:color="auto"/>
        <w:bottom w:val="none" w:sz="0" w:space="0" w:color="auto"/>
        <w:right w:val="none" w:sz="0" w:space="0" w:color="auto"/>
      </w:divBdr>
    </w:div>
    <w:div w:id="53702172">
      <w:bodyDiv w:val="1"/>
      <w:marLeft w:val="0"/>
      <w:marRight w:val="0"/>
      <w:marTop w:val="0"/>
      <w:marBottom w:val="0"/>
      <w:divBdr>
        <w:top w:val="none" w:sz="0" w:space="0" w:color="auto"/>
        <w:left w:val="none" w:sz="0" w:space="0" w:color="auto"/>
        <w:bottom w:val="none" w:sz="0" w:space="0" w:color="auto"/>
        <w:right w:val="none" w:sz="0" w:space="0" w:color="auto"/>
      </w:divBdr>
    </w:div>
    <w:div w:id="57242537">
      <w:bodyDiv w:val="1"/>
      <w:marLeft w:val="0"/>
      <w:marRight w:val="0"/>
      <w:marTop w:val="0"/>
      <w:marBottom w:val="0"/>
      <w:divBdr>
        <w:top w:val="none" w:sz="0" w:space="0" w:color="auto"/>
        <w:left w:val="none" w:sz="0" w:space="0" w:color="auto"/>
        <w:bottom w:val="none" w:sz="0" w:space="0" w:color="auto"/>
        <w:right w:val="none" w:sz="0" w:space="0" w:color="auto"/>
      </w:divBdr>
    </w:div>
    <w:div w:id="62147106">
      <w:bodyDiv w:val="1"/>
      <w:marLeft w:val="0"/>
      <w:marRight w:val="0"/>
      <w:marTop w:val="0"/>
      <w:marBottom w:val="0"/>
      <w:divBdr>
        <w:top w:val="none" w:sz="0" w:space="0" w:color="auto"/>
        <w:left w:val="none" w:sz="0" w:space="0" w:color="auto"/>
        <w:bottom w:val="none" w:sz="0" w:space="0" w:color="auto"/>
        <w:right w:val="none" w:sz="0" w:space="0" w:color="auto"/>
      </w:divBdr>
    </w:div>
    <w:div w:id="92626193">
      <w:bodyDiv w:val="1"/>
      <w:marLeft w:val="0"/>
      <w:marRight w:val="0"/>
      <w:marTop w:val="0"/>
      <w:marBottom w:val="0"/>
      <w:divBdr>
        <w:top w:val="none" w:sz="0" w:space="0" w:color="auto"/>
        <w:left w:val="none" w:sz="0" w:space="0" w:color="auto"/>
        <w:bottom w:val="none" w:sz="0" w:space="0" w:color="auto"/>
        <w:right w:val="none" w:sz="0" w:space="0" w:color="auto"/>
      </w:divBdr>
    </w:div>
    <w:div w:id="94324784">
      <w:bodyDiv w:val="1"/>
      <w:marLeft w:val="0"/>
      <w:marRight w:val="0"/>
      <w:marTop w:val="0"/>
      <w:marBottom w:val="0"/>
      <w:divBdr>
        <w:top w:val="none" w:sz="0" w:space="0" w:color="auto"/>
        <w:left w:val="none" w:sz="0" w:space="0" w:color="auto"/>
        <w:bottom w:val="none" w:sz="0" w:space="0" w:color="auto"/>
        <w:right w:val="none" w:sz="0" w:space="0" w:color="auto"/>
      </w:divBdr>
    </w:div>
    <w:div w:id="107816682">
      <w:bodyDiv w:val="1"/>
      <w:marLeft w:val="0"/>
      <w:marRight w:val="0"/>
      <w:marTop w:val="0"/>
      <w:marBottom w:val="0"/>
      <w:divBdr>
        <w:top w:val="none" w:sz="0" w:space="0" w:color="auto"/>
        <w:left w:val="none" w:sz="0" w:space="0" w:color="auto"/>
        <w:bottom w:val="none" w:sz="0" w:space="0" w:color="auto"/>
        <w:right w:val="none" w:sz="0" w:space="0" w:color="auto"/>
      </w:divBdr>
    </w:div>
    <w:div w:id="107820699">
      <w:bodyDiv w:val="1"/>
      <w:marLeft w:val="0"/>
      <w:marRight w:val="0"/>
      <w:marTop w:val="0"/>
      <w:marBottom w:val="0"/>
      <w:divBdr>
        <w:top w:val="none" w:sz="0" w:space="0" w:color="auto"/>
        <w:left w:val="none" w:sz="0" w:space="0" w:color="auto"/>
        <w:bottom w:val="none" w:sz="0" w:space="0" w:color="auto"/>
        <w:right w:val="none" w:sz="0" w:space="0" w:color="auto"/>
      </w:divBdr>
    </w:div>
    <w:div w:id="115410759">
      <w:bodyDiv w:val="1"/>
      <w:marLeft w:val="0"/>
      <w:marRight w:val="0"/>
      <w:marTop w:val="0"/>
      <w:marBottom w:val="0"/>
      <w:divBdr>
        <w:top w:val="none" w:sz="0" w:space="0" w:color="auto"/>
        <w:left w:val="none" w:sz="0" w:space="0" w:color="auto"/>
        <w:bottom w:val="none" w:sz="0" w:space="0" w:color="auto"/>
        <w:right w:val="none" w:sz="0" w:space="0" w:color="auto"/>
      </w:divBdr>
    </w:div>
    <w:div w:id="115955871">
      <w:bodyDiv w:val="1"/>
      <w:marLeft w:val="0"/>
      <w:marRight w:val="0"/>
      <w:marTop w:val="0"/>
      <w:marBottom w:val="0"/>
      <w:divBdr>
        <w:top w:val="none" w:sz="0" w:space="0" w:color="auto"/>
        <w:left w:val="none" w:sz="0" w:space="0" w:color="auto"/>
        <w:bottom w:val="none" w:sz="0" w:space="0" w:color="auto"/>
        <w:right w:val="none" w:sz="0" w:space="0" w:color="auto"/>
      </w:divBdr>
    </w:div>
    <w:div w:id="118107291">
      <w:bodyDiv w:val="1"/>
      <w:marLeft w:val="0"/>
      <w:marRight w:val="0"/>
      <w:marTop w:val="0"/>
      <w:marBottom w:val="0"/>
      <w:divBdr>
        <w:top w:val="none" w:sz="0" w:space="0" w:color="auto"/>
        <w:left w:val="none" w:sz="0" w:space="0" w:color="auto"/>
        <w:bottom w:val="none" w:sz="0" w:space="0" w:color="auto"/>
        <w:right w:val="none" w:sz="0" w:space="0" w:color="auto"/>
      </w:divBdr>
    </w:div>
    <w:div w:id="129177478">
      <w:bodyDiv w:val="1"/>
      <w:marLeft w:val="0"/>
      <w:marRight w:val="0"/>
      <w:marTop w:val="0"/>
      <w:marBottom w:val="0"/>
      <w:divBdr>
        <w:top w:val="none" w:sz="0" w:space="0" w:color="auto"/>
        <w:left w:val="none" w:sz="0" w:space="0" w:color="auto"/>
        <w:bottom w:val="none" w:sz="0" w:space="0" w:color="auto"/>
        <w:right w:val="none" w:sz="0" w:space="0" w:color="auto"/>
      </w:divBdr>
    </w:div>
    <w:div w:id="144586342">
      <w:bodyDiv w:val="1"/>
      <w:marLeft w:val="0"/>
      <w:marRight w:val="0"/>
      <w:marTop w:val="0"/>
      <w:marBottom w:val="0"/>
      <w:divBdr>
        <w:top w:val="none" w:sz="0" w:space="0" w:color="auto"/>
        <w:left w:val="none" w:sz="0" w:space="0" w:color="auto"/>
        <w:bottom w:val="none" w:sz="0" w:space="0" w:color="auto"/>
        <w:right w:val="none" w:sz="0" w:space="0" w:color="auto"/>
      </w:divBdr>
    </w:div>
    <w:div w:id="145323590">
      <w:bodyDiv w:val="1"/>
      <w:marLeft w:val="0"/>
      <w:marRight w:val="0"/>
      <w:marTop w:val="0"/>
      <w:marBottom w:val="0"/>
      <w:divBdr>
        <w:top w:val="none" w:sz="0" w:space="0" w:color="auto"/>
        <w:left w:val="none" w:sz="0" w:space="0" w:color="auto"/>
        <w:bottom w:val="none" w:sz="0" w:space="0" w:color="auto"/>
        <w:right w:val="none" w:sz="0" w:space="0" w:color="auto"/>
      </w:divBdr>
    </w:div>
    <w:div w:id="151987825">
      <w:bodyDiv w:val="1"/>
      <w:marLeft w:val="0"/>
      <w:marRight w:val="0"/>
      <w:marTop w:val="0"/>
      <w:marBottom w:val="0"/>
      <w:divBdr>
        <w:top w:val="none" w:sz="0" w:space="0" w:color="auto"/>
        <w:left w:val="none" w:sz="0" w:space="0" w:color="auto"/>
        <w:bottom w:val="none" w:sz="0" w:space="0" w:color="auto"/>
        <w:right w:val="none" w:sz="0" w:space="0" w:color="auto"/>
      </w:divBdr>
    </w:div>
    <w:div w:id="162279050">
      <w:bodyDiv w:val="1"/>
      <w:marLeft w:val="0"/>
      <w:marRight w:val="0"/>
      <w:marTop w:val="0"/>
      <w:marBottom w:val="0"/>
      <w:divBdr>
        <w:top w:val="none" w:sz="0" w:space="0" w:color="auto"/>
        <w:left w:val="none" w:sz="0" w:space="0" w:color="auto"/>
        <w:bottom w:val="none" w:sz="0" w:space="0" w:color="auto"/>
        <w:right w:val="none" w:sz="0" w:space="0" w:color="auto"/>
      </w:divBdr>
    </w:div>
    <w:div w:id="168062075">
      <w:bodyDiv w:val="1"/>
      <w:marLeft w:val="0"/>
      <w:marRight w:val="0"/>
      <w:marTop w:val="0"/>
      <w:marBottom w:val="0"/>
      <w:divBdr>
        <w:top w:val="none" w:sz="0" w:space="0" w:color="auto"/>
        <w:left w:val="none" w:sz="0" w:space="0" w:color="auto"/>
        <w:bottom w:val="none" w:sz="0" w:space="0" w:color="auto"/>
        <w:right w:val="none" w:sz="0" w:space="0" w:color="auto"/>
      </w:divBdr>
    </w:div>
    <w:div w:id="174467469">
      <w:bodyDiv w:val="1"/>
      <w:marLeft w:val="0"/>
      <w:marRight w:val="0"/>
      <w:marTop w:val="0"/>
      <w:marBottom w:val="0"/>
      <w:divBdr>
        <w:top w:val="none" w:sz="0" w:space="0" w:color="auto"/>
        <w:left w:val="none" w:sz="0" w:space="0" w:color="auto"/>
        <w:bottom w:val="none" w:sz="0" w:space="0" w:color="auto"/>
        <w:right w:val="none" w:sz="0" w:space="0" w:color="auto"/>
      </w:divBdr>
    </w:div>
    <w:div w:id="184485362">
      <w:bodyDiv w:val="1"/>
      <w:marLeft w:val="0"/>
      <w:marRight w:val="0"/>
      <w:marTop w:val="0"/>
      <w:marBottom w:val="0"/>
      <w:divBdr>
        <w:top w:val="none" w:sz="0" w:space="0" w:color="auto"/>
        <w:left w:val="none" w:sz="0" w:space="0" w:color="auto"/>
        <w:bottom w:val="none" w:sz="0" w:space="0" w:color="auto"/>
        <w:right w:val="none" w:sz="0" w:space="0" w:color="auto"/>
      </w:divBdr>
    </w:div>
    <w:div w:id="186213244">
      <w:bodyDiv w:val="1"/>
      <w:marLeft w:val="0"/>
      <w:marRight w:val="0"/>
      <w:marTop w:val="0"/>
      <w:marBottom w:val="0"/>
      <w:divBdr>
        <w:top w:val="none" w:sz="0" w:space="0" w:color="auto"/>
        <w:left w:val="none" w:sz="0" w:space="0" w:color="auto"/>
        <w:bottom w:val="none" w:sz="0" w:space="0" w:color="auto"/>
        <w:right w:val="none" w:sz="0" w:space="0" w:color="auto"/>
      </w:divBdr>
    </w:div>
    <w:div w:id="201745253">
      <w:bodyDiv w:val="1"/>
      <w:marLeft w:val="0"/>
      <w:marRight w:val="0"/>
      <w:marTop w:val="0"/>
      <w:marBottom w:val="0"/>
      <w:divBdr>
        <w:top w:val="none" w:sz="0" w:space="0" w:color="auto"/>
        <w:left w:val="none" w:sz="0" w:space="0" w:color="auto"/>
        <w:bottom w:val="none" w:sz="0" w:space="0" w:color="auto"/>
        <w:right w:val="none" w:sz="0" w:space="0" w:color="auto"/>
      </w:divBdr>
    </w:div>
    <w:div w:id="210307131">
      <w:bodyDiv w:val="1"/>
      <w:marLeft w:val="0"/>
      <w:marRight w:val="0"/>
      <w:marTop w:val="0"/>
      <w:marBottom w:val="0"/>
      <w:divBdr>
        <w:top w:val="none" w:sz="0" w:space="0" w:color="auto"/>
        <w:left w:val="none" w:sz="0" w:space="0" w:color="auto"/>
        <w:bottom w:val="none" w:sz="0" w:space="0" w:color="auto"/>
        <w:right w:val="none" w:sz="0" w:space="0" w:color="auto"/>
      </w:divBdr>
    </w:div>
    <w:div w:id="213930357">
      <w:bodyDiv w:val="1"/>
      <w:marLeft w:val="0"/>
      <w:marRight w:val="0"/>
      <w:marTop w:val="0"/>
      <w:marBottom w:val="0"/>
      <w:divBdr>
        <w:top w:val="none" w:sz="0" w:space="0" w:color="auto"/>
        <w:left w:val="none" w:sz="0" w:space="0" w:color="auto"/>
        <w:bottom w:val="none" w:sz="0" w:space="0" w:color="auto"/>
        <w:right w:val="none" w:sz="0" w:space="0" w:color="auto"/>
      </w:divBdr>
    </w:div>
    <w:div w:id="224725380">
      <w:bodyDiv w:val="1"/>
      <w:marLeft w:val="0"/>
      <w:marRight w:val="0"/>
      <w:marTop w:val="0"/>
      <w:marBottom w:val="0"/>
      <w:divBdr>
        <w:top w:val="none" w:sz="0" w:space="0" w:color="auto"/>
        <w:left w:val="none" w:sz="0" w:space="0" w:color="auto"/>
        <w:bottom w:val="none" w:sz="0" w:space="0" w:color="auto"/>
        <w:right w:val="none" w:sz="0" w:space="0" w:color="auto"/>
      </w:divBdr>
    </w:div>
    <w:div w:id="224803940">
      <w:bodyDiv w:val="1"/>
      <w:marLeft w:val="0"/>
      <w:marRight w:val="0"/>
      <w:marTop w:val="0"/>
      <w:marBottom w:val="0"/>
      <w:divBdr>
        <w:top w:val="none" w:sz="0" w:space="0" w:color="auto"/>
        <w:left w:val="none" w:sz="0" w:space="0" w:color="auto"/>
        <w:bottom w:val="none" w:sz="0" w:space="0" w:color="auto"/>
        <w:right w:val="none" w:sz="0" w:space="0" w:color="auto"/>
      </w:divBdr>
    </w:div>
    <w:div w:id="225262797">
      <w:bodyDiv w:val="1"/>
      <w:marLeft w:val="0"/>
      <w:marRight w:val="0"/>
      <w:marTop w:val="0"/>
      <w:marBottom w:val="0"/>
      <w:divBdr>
        <w:top w:val="none" w:sz="0" w:space="0" w:color="auto"/>
        <w:left w:val="none" w:sz="0" w:space="0" w:color="auto"/>
        <w:bottom w:val="none" w:sz="0" w:space="0" w:color="auto"/>
        <w:right w:val="none" w:sz="0" w:space="0" w:color="auto"/>
      </w:divBdr>
    </w:div>
    <w:div w:id="230190342">
      <w:bodyDiv w:val="1"/>
      <w:marLeft w:val="0"/>
      <w:marRight w:val="0"/>
      <w:marTop w:val="0"/>
      <w:marBottom w:val="0"/>
      <w:divBdr>
        <w:top w:val="none" w:sz="0" w:space="0" w:color="auto"/>
        <w:left w:val="none" w:sz="0" w:space="0" w:color="auto"/>
        <w:bottom w:val="none" w:sz="0" w:space="0" w:color="auto"/>
        <w:right w:val="none" w:sz="0" w:space="0" w:color="auto"/>
      </w:divBdr>
    </w:div>
    <w:div w:id="234828194">
      <w:bodyDiv w:val="1"/>
      <w:marLeft w:val="0"/>
      <w:marRight w:val="0"/>
      <w:marTop w:val="0"/>
      <w:marBottom w:val="0"/>
      <w:divBdr>
        <w:top w:val="none" w:sz="0" w:space="0" w:color="auto"/>
        <w:left w:val="none" w:sz="0" w:space="0" w:color="auto"/>
        <w:bottom w:val="none" w:sz="0" w:space="0" w:color="auto"/>
        <w:right w:val="none" w:sz="0" w:space="0" w:color="auto"/>
      </w:divBdr>
    </w:div>
    <w:div w:id="236402718">
      <w:bodyDiv w:val="1"/>
      <w:marLeft w:val="0"/>
      <w:marRight w:val="0"/>
      <w:marTop w:val="0"/>
      <w:marBottom w:val="0"/>
      <w:divBdr>
        <w:top w:val="none" w:sz="0" w:space="0" w:color="auto"/>
        <w:left w:val="none" w:sz="0" w:space="0" w:color="auto"/>
        <w:bottom w:val="none" w:sz="0" w:space="0" w:color="auto"/>
        <w:right w:val="none" w:sz="0" w:space="0" w:color="auto"/>
      </w:divBdr>
    </w:div>
    <w:div w:id="236597430">
      <w:bodyDiv w:val="1"/>
      <w:marLeft w:val="0"/>
      <w:marRight w:val="0"/>
      <w:marTop w:val="0"/>
      <w:marBottom w:val="0"/>
      <w:divBdr>
        <w:top w:val="none" w:sz="0" w:space="0" w:color="auto"/>
        <w:left w:val="none" w:sz="0" w:space="0" w:color="auto"/>
        <w:bottom w:val="none" w:sz="0" w:space="0" w:color="auto"/>
        <w:right w:val="none" w:sz="0" w:space="0" w:color="auto"/>
      </w:divBdr>
    </w:div>
    <w:div w:id="252324366">
      <w:bodyDiv w:val="1"/>
      <w:marLeft w:val="0"/>
      <w:marRight w:val="0"/>
      <w:marTop w:val="0"/>
      <w:marBottom w:val="0"/>
      <w:divBdr>
        <w:top w:val="none" w:sz="0" w:space="0" w:color="auto"/>
        <w:left w:val="none" w:sz="0" w:space="0" w:color="auto"/>
        <w:bottom w:val="none" w:sz="0" w:space="0" w:color="auto"/>
        <w:right w:val="none" w:sz="0" w:space="0" w:color="auto"/>
      </w:divBdr>
    </w:div>
    <w:div w:id="256521876">
      <w:bodyDiv w:val="1"/>
      <w:marLeft w:val="0"/>
      <w:marRight w:val="0"/>
      <w:marTop w:val="0"/>
      <w:marBottom w:val="0"/>
      <w:divBdr>
        <w:top w:val="none" w:sz="0" w:space="0" w:color="auto"/>
        <w:left w:val="none" w:sz="0" w:space="0" w:color="auto"/>
        <w:bottom w:val="none" w:sz="0" w:space="0" w:color="auto"/>
        <w:right w:val="none" w:sz="0" w:space="0" w:color="auto"/>
      </w:divBdr>
    </w:div>
    <w:div w:id="258563972">
      <w:bodyDiv w:val="1"/>
      <w:marLeft w:val="0"/>
      <w:marRight w:val="0"/>
      <w:marTop w:val="0"/>
      <w:marBottom w:val="0"/>
      <w:divBdr>
        <w:top w:val="none" w:sz="0" w:space="0" w:color="auto"/>
        <w:left w:val="none" w:sz="0" w:space="0" w:color="auto"/>
        <w:bottom w:val="none" w:sz="0" w:space="0" w:color="auto"/>
        <w:right w:val="none" w:sz="0" w:space="0" w:color="auto"/>
      </w:divBdr>
    </w:div>
    <w:div w:id="264315763">
      <w:bodyDiv w:val="1"/>
      <w:marLeft w:val="0"/>
      <w:marRight w:val="0"/>
      <w:marTop w:val="0"/>
      <w:marBottom w:val="0"/>
      <w:divBdr>
        <w:top w:val="none" w:sz="0" w:space="0" w:color="auto"/>
        <w:left w:val="none" w:sz="0" w:space="0" w:color="auto"/>
        <w:bottom w:val="none" w:sz="0" w:space="0" w:color="auto"/>
        <w:right w:val="none" w:sz="0" w:space="0" w:color="auto"/>
      </w:divBdr>
    </w:div>
    <w:div w:id="280385838">
      <w:bodyDiv w:val="1"/>
      <w:marLeft w:val="0"/>
      <w:marRight w:val="0"/>
      <w:marTop w:val="0"/>
      <w:marBottom w:val="0"/>
      <w:divBdr>
        <w:top w:val="none" w:sz="0" w:space="0" w:color="auto"/>
        <w:left w:val="none" w:sz="0" w:space="0" w:color="auto"/>
        <w:bottom w:val="none" w:sz="0" w:space="0" w:color="auto"/>
        <w:right w:val="none" w:sz="0" w:space="0" w:color="auto"/>
      </w:divBdr>
    </w:div>
    <w:div w:id="281229920">
      <w:bodyDiv w:val="1"/>
      <w:marLeft w:val="0"/>
      <w:marRight w:val="0"/>
      <w:marTop w:val="0"/>
      <w:marBottom w:val="0"/>
      <w:divBdr>
        <w:top w:val="none" w:sz="0" w:space="0" w:color="auto"/>
        <w:left w:val="none" w:sz="0" w:space="0" w:color="auto"/>
        <w:bottom w:val="none" w:sz="0" w:space="0" w:color="auto"/>
        <w:right w:val="none" w:sz="0" w:space="0" w:color="auto"/>
      </w:divBdr>
    </w:div>
    <w:div w:id="287442663">
      <w:bodyDiv w:val="1"/>
      <w:marLeft w:val="0"/>
      <w:marRight w:val="0"/>
      <w:marTop w:val="0"/>
      <w:marBottom w:val="0"/>
      <w:divBdr>
        <w:top w:val="none" w:sz="0" w:space="0" w:color="auto"/>
        <w:left w:val="none" w:sz="0" w:space="0" w:color="auto"/>
        <w:bottom w:val="none" w:sz="0" w:space="0" w:color="auto"/>
        <w:right w:val="none" w:sz="0" w:space="0" w:color="auto"/>
      </w:divBdr>
    </w:div>
    <w:div w:id="287593037">
      <w:bodyDiv w:val="1"/>
      <w:marLeft w:val="0"/>
      <w:marRight w:val="0"/>
      <w:marTop w:val="0"/>
      <w:marBottom w:val="0"/>
      <w:divBdr>
        <w:top w:val="none" w:sz="0" w:space="0" w:color="auto"/>
        <w:left w:val="none" w:sz="0" w:space="0" w:color="auto"/>
        <w:bottom w:val="none" w:sz="0" w:space="0" w:color="auto"/>
        <w:right w:val="none" w:sz="0" w:space="0" w:color="auto"/>
      </w:divBdr>
    </w:div>
    <w:div w:id="290131773">
      <w:bodyDiv w:val="1"/>
      <w:marLeft w:val="0"/>
      <w:marRight w:val="0"/>
      <w:marTop w:val="0"/>
      <w:marBottom w:val="0"/>
      <w:divBdr>
        <w:top w:val="none" w:sz="0" w:space="0" w:color="auto"/>
        <w:left w:val="none" w:sz="0" w:space="0" w:color="auto"/>
        <w:bottom w:val="none" w:sz="0" w:space="0" w:color="auto"/>
        <w:right w:val="none" w:sz="0" w:space="0" w:color="auto"/>
      </w:divBdr>
    </w:div>
    <w:div w:id="295456200">
      <w:bodyDiv w:val="1"/>
      <w:marLeft w:val="0"/>
      <w:marRight w:val="0"/>
      <w:marTop w:val="0"/>
      <w:marBottom w:val="0"/>
      <w:divBdr>
        <w:top w:val="none" w:sz="0" w:space="0" w:color="auto"/>
        <w:left w:val="none" w:sz="0" w:space="0" w:color="auto"/>
        <w:bottom w:val="none" w:sz="0" w:space="0" w:color="auto"/>
        <w:right w:val="none" w:sz="0" w:space="0" w:color="auto"/>
      </w:divBdr>
    </w:div>
    <w:div w:id="308176513">
      <w:bodyDiv w:val="1"/>
      <w:marLeft w:val="0"/>
      <w:marRight w:val="0"/>
      <w:marTop w:val="0"/>
      <w:marBottom w:val="0"/>
      <w:divBdr>
        <w:top w:val="none" w:sz="0" w:space="0" w:color="auto"/>
        <w:left w:val="none" w:sz="0" w:space="0" w:color="auto"/>
        <w:bottom w:val="none" w:sz="0" w:space="0" w:color="auto"/>
        <w:right w:val="none" w:sz="0" w:space="0" w:color="auto"/>
      </w:divBdr>
    </w:div>
    <w:div w:id="309408890">
      <w:bodyDiv w:val="1"/>
      <w:marLeft w:val="0"/>
      <w:marRight w:val="0"/>
      <w:marTop w:val="0"/>
      <w:marBottom w:val="0"/>
      <w:divBdr>
        <w:top w:val="none" w:sz="0" w:space="0" w:color="auto"/>
        <w:left w:val="none" w:sz="0" w:space="0" w:color="auto"/>
        <w:bottom w:val="none" w:sz="0" w:space="0" w:color="auto"/>
        <w:right w:val="none" w:sz="0" w:space="0" w:color="auto"/>
      </w:divBdr>
    </w:div>
    <w:div w:id="312612672">
      <w:bodyDiv w:val="1"/>
      <w:marLeft w:val="0"/>
      <w:marRight w:val="0"/>
      <w:marTop w:val="0"/>
      <w:marBottom w:val="0"/>
      <w:divBdr>
        <w:top w:val="none" w:sz="0" w:space="0" w:color="auto"/>
        <w:left w:val="none" w:sz="0" w:space="0" w:color="auto"/>
        <w:bottom w:val="none" w:sz="0" w:space="0" w:color="auto"/>
        <w:right w:val="none" w:sz="0" w:space="0" w:color="auto"/>
      </w:divBdr>
    </w:div>
    <w:div w:id="318731700">
      <w:bodyDiv w:val="1"/>
      <w:marLeft w:val="0"/>
      <w:marRight w:val="0"/>
      <w:marTop w:val="0"/>
      <w:marBottom w:val="0"/>
      <w:divBdr>
        <w:top w:val="none" w:sz="0" w:space="0" w:color="auto"/>
        <w:left w:val="none" w:sz="0" w:space="0" w:color="auto"/>
        <w:bottom w:val="none" w:sz="0" w:space="0" w:color="auto"/>
        <w:right w:val="none" w:sz="0" w:space="0" w:color="auto"/>
      </w:divBdr>
    </w:div>
    <w:div w:id="322323405">
      <w:bodyDiv w:val="1"/>
      <w:marLeft w:val="0"/>
      <w:marRight w:val="0"/>
      <w:marTop w:val="0"/>
      <w:marBottom w:val="0"/>
      <w:divBdr>
        <w:top w:val="none" w:sz="0" w:space="0" w:color="auto"/>
        <w:left w:val="none" w:sz="0" w:space="0" w:color="auto"/>
        <w:bottom w:val="none" w:sz="0" w:space="0" w:color="auto"/>
        <w:right w:val="none" w:sz="0" w:space="0" w:color="auto"/>
      </w:divBdr>
    </w:div>
    <w:div w:id="326784166">
      <w:bodyDiv w:val="1"/>
      <w:marLeft w:val="0"/>
      <w:marRight w:val="0"/>
      <w:marTop w:val="0"/>
      <w:marBottom w:val="0"/>
      <w:divBdr>
        <w:top w:val="none" w:sz="0" w:space="0" w:color="auto"/>
        <w:left w:val="none" w:sz="0" w:space="0" w:color="auto"/>
        <w:bottom w:val="none" w:sz="0" w:space="0" w:color="auto"/>
        <w:right w:val="none" w:sz="0" w:space="0" w:color="auto"/>
      </w:divBdr>
    </w:div>
    <w:div w:id="328367305">
      <w:bodyDiv w:val="1"/>
      <w:marLeft w:val="0"/>
      <w:marRight w:val="0"/>
      <w:marTop w:val="0"/>
      <w:marBottom w:val="0"/>
      <w:divBdr>
        <w:top w:val="none" w:sz="0" w:space="0" w:color="auto"/>
        <w:left w:val="none" w:sz="0" w:space="0" w:color="auto"/>
        <w:bottom w:val="none" w:sz="0" w:space="0" w:color="auto"/>
        <w:right w:val="none" w:sz="0" w:space="0" w:color="auto"/>
      </w:divBdr>
    </w:div>
    <w:div w:id="331102997">
      <w:bodyDiv w:val="1"/>
      <w:marLeft w:val="0"/>
      <w:marRight w:val="0"/>
      <w:marTop w:val="0"/>
      <w:marBottom w:val="0"/>
      <w:divBdr>
        <w:top w:val="none" w:sz="0" w:space="0" w:color="auto"/>
        <w:left w:val="none" w:sz="0" w:space="0" w:color="auto"/>
        <w:bottom w:val="none" w:sz="0" w:space="0" w:color="auto"/>
        <w:right w:val="none" w:sz="0" w:space="0" w:color="auto"/>
      </w:divBdr>
    </w:div>
    <w:div w:id="358163326">
      <w:bodyDiv w:val="1"/>
      <w:marLeft w:val="0"/>
      <w:marRight w:val="0"/>
      <w:marTop w:val="0"/>
      <w:marBottom w:val="0"/>
      <w:divBdr>
        <w:top w:val="none" w:sz="0" w:space="0" w:color="auto"/>
        <w:left w:val="none" w:sz="0" w:space="0" w:color="auto"/>
        <w:bottom w:val="none" w:sz="0" w:space="0" w:color="auto"/>
        <w:right w:val="none" w:sz="0" w:space="0" w:color="auto"/>
      </w:divBdr>
    </w:div>
    <w:div w:id="362874454">
      <w:bodyDiv w:val="1"/>
      <w:marLeft w:val="0"/>
      <w:marRight w:val="0"/>
      <w:marTop w:val="0"/>
      <w:marBottom w:val="0"/>
      <w:divBdr>
        <w:top w:val="none" w:sz="0" w:space="0" w:color="auto"/>
        <w:left w:val="none" w:sz="0" w:space="0" w:color="auto"/>
        <w:bottom w:val="none" w:sz="0" w:space="0" w:color="auto"/>
        <w:right w:val="none" w:sz="0" w:space="0" w:color="auto"/>
      </w:divBdr>
    </w:div>
    <w:div w:id="370494829">
      <w:bodyDiv w:val="1"/>
      <w:marLeft w:val="0"/>
      <w:marRight w:val="0"/>
      <w:marTop w:val="0"/>
      <w:marBottom w:val="0"/>
      <w:divBdr>
        <w:top w:val="none" w:sz="0" w:space="0" w:color="auto"/>
        <w:left w:val="none" w:sz="0" w:space="0" w:color="auto"/>
        <w:bottom w:val="none" w:sz="0" w:space="0" w:color="auto"/>
        <w:right w:val="none" w:sz="0" w:space="0" w:color="auto"/>
      </w:divBdr>
    </w:div>
    <w:div w:id="370612420">
      <w:bodyDiv w:val="1"/>
      <w:marLeft w:val="0"/>
      <w:marRight w:val="0"/>
      <w:marTop w:val="0"/>
      <w:marBottom w:val="0"/>
      <w:divBdr>
        <w:top w:val="none" w:sz="0" w:space="0" w:color="auto"/>
        <w:left w:val="none" w:sz="0" w:space="0" w:color="auto"/>
        <w:bottom w:val="none" w:sz="0" w:space="0" w:color="auto"/>
        <w:right w:val="none" w:sz="0" w:space="0" w:color="auto"/>
      </w:divBdr>
    </w:div>
    <w:div w:id="373121008">
      <w:bodyDiv w:val="1"/>
      <w:marLeft w:val="0"/>
      <w:marRight w:val="0"/>
      <w:marTop w:val="0"/>
      <w:marBottom w:val="0"/>
      <w:divBdr>
        <w:top w:val="none" w:sz="0" w:space="0" w:color="auto"/>
        <w:left w:val="none" w:sz="0" w:space="0" w:color="auto"/>
        <w:bottom w:val="none" w:sz="0" w:space="0" w:color="auto"/>
        <w:right w:val="none" w:sz="0" w:space="0" w:color="auto"/>
      </w:divBdr>
    </w:div>
    <w:div w:id="387074703">
      <w:bodyDiv w:val="1"/>
      <w:marLeft w:val="0"/>
      <w:marRight w:val="0"/>
      <w:marTop w:val="0"/>
      <w:marBottom w:val="0"/>
      <w:divBdr>
        <w:top w:val="none" w:sz="0" w:space="0" w:color="auto"/>
        <w:left w:val="none" w:sz="0" w:space="0" w:color="auto"/>
        <w:bottom w:val="none" w:sz="0" w:space="0" w:color="auto"/>
        <w:right w:val="none" w:sz="0" w:space="0" w:color="auto"/>
      </w:divBdr>
    </w:div>
    <w:div w:id="399207095">
      <w:bodyDiv w:val="1"/>
      <w:marLeft w:val="0"/>
      <w:marRight w:val="0"/>
      <w:marTop w:val="0"/>
      <w:marBottom w:val="0"/>
      <w:divBdr>
        <w:top w:val="none" w:sz="0" w:space="0" w:color="auto"/>
        <w:left w:val="none" w:sz="0" w:space="0" w:color="auto"/>
        <w:bottom w:val="none" w:sz="0" w:space="0" w:color="auto"/>
        <w:right w:val="none" w:sz="0" w:space="0" w:color="auto"/>
      </w:divBdr>
    </w:div>
    <w:div w:id="410783951">
      <w:bodyDiv w:val="1"/>
      <w:marLeft w:val="0"/>
      <w:marRight w:val="0"/>
      <w:marTop w:val="0"/>
      <w:marBottom w:val="0"/>
      <w:divBdr>
        <w:top w:val="none" w:sz="0" w:space="0" w:color="auto"/>
        <w:left w:val="none" w:sz="0" w:space="0" w:color="auto"/>
        <w:bottom w:val="none" w:sz="0" w:space="0" w:color="auto"/>
        <w:right w:val="none" w:sz="0" w:space="0" w:color="auto"/>
      </w:divBdr>
    </w:div>
    <w:div w:id="426463396">
      <w:bodyDiv w:val="1"/>
      <w:marLeft w:val="0"/>
      <w:marRight w:val="0"/>
      <w:marTop w:val="0"/>
      <w:marBottom w:val="0"/>
      <w:divBdr>
        <w:top w:val="none" w:sz="0" w:space="0" w:color="auto"/>
        <w:left w:val="none" w:sz="0" w:space="0" w:color="auto"/>
        <w:bottom w:val="none" w:sz="0" w:space="0" w:color="auto"/>
        <w:right w:val="none" w:sz="0" w:space="0" w:color="auto"/>
      </w:divBdr>
    </w:div>
    <w:div w:id="452216664">
      <w:bodyDiv w:val="1"/>
      <w:marLeft w:val="0"/>
      <w:marRight w:val="0"/>
      <w:marTop w:val="0"/>
      <w:marBottom w:val="0"/>
      <w:divBdr>
        <w:top w:val="none" w:sz="0" w:space="0" w:color="auto"/>
        <w:left w:val="none" w:sz="0" w:space="0" w:color="auto"/>
        <w:bottom w:val="none" w:sz="0" w:space="0" w:color="auto"/>
        <w:right w:val="none" w:sz="0" w:space="0" w:color="auto"/>
      </w:divBdr>
    </w:div>
    <w:div w:id="454716887">
      <w:bodyDiv w:val="1"/>
      <w:marLeft w:val="0"/>
      <w:marRight w:val="0"/>
      <w:marTop w:val="0"/>
      <w:marBottom w:val="0"/>
      <w:divBdr>
        <w:top w:val="none" w:sz="0" w:space="0" w:color="auto"/>
        <w:left w:val="none" w:sz="0" w:space="0" w:color="auto"/>
        <w:bottom w:val="none" w:sz="0" w:space="0" w:color="auto"/>
        <w:right w:val="none" w:sz="0" w:space="0" w:color="auto"/>
      </w:divBdr>
    </w:div>
    <w:div w:id="460269652">
      <w:bodyDiv w:val="1"/>
      <w:marLeft w:val="0"/>
      <w:marRight w:val="0"/>
      <w:marTop w:val="0"/>
      <w:marBottom w:val="0"/>
      <w:divBdr>
        <w:top w:val="none" w:sz="0" w:space="0" w:color="auto"/>
        <w:left w:val="none" w:sz="0" w:space="0" w:color="auto"/>
        <w:bottom w:val="none" w:sz="0" w:space="0" w:color="auto"/>
        <w:right w:val="none" w:sz="0" w:space="0" w:color="auto"/>
      </w:divBdr>
    </w:div>
    <w:div w:id="471210918">
      <w:bodyDiv w:val="1"/>
      <w:marLeft w:val="0"/>
      <w:marRight w:val="0"/>
      <w:marTop w:val="0"/>
      <w:marBottom w:val="0"/>
      <w:divBdr>
        <w:top w:val="none" w:sz="0" w:space="0" w:color="auto"/>
        <w:left w:val="none" w:sz="0" w:space="0" w:color="auto"/>
        <w:bottom w:val="none" w:sz="0" w:space="0" w:color="auto"/>
        <w:right w:val="none" w:sz="0" w:space="0" w:color="auto"/>
      </w:divBdr>
    </w:div>
    <w:div w:id="471795041">
      <w:bodyDiv w:val="1"/>
      <w:marLeft w:val="0"/>
      <w:marRight w:val="0"/>
      <w:marTop w:val="0"/>
      <w:marBottom w:val="0"/>
      <w:divBdr>
        <w:top w:val="none" w:sz="0" w:space="0" w:color="auto"/>
        <w:left w:val="none" w:sz="0" w:space="0" w:color="auto"/>
        <w:bottom w:val="none" w:sz="0" w:space="0" w:color="auto"/>
        <w:right w:val="none" w:sz="0" w:space="0" w:color="auto"/>
      </w:divBdr>
    </w:div>
    <w:div w:id="473258135">
      <w:bodyDiv w:val="1"/>
      <w:marLeft w:val="0"/>
      <w:marRight w:val="0"/>
      <w:marTop w:val="0"/>
      <w:marBottom w:val="0"/>
      <w:divBdr>
        <w:top w:val="none" w:sz="0" w:space="0" w:color="auto"/>
        <w:left w:val="none" w:sz="0" w:space="0" w:color="auto"/>
        <w:bottom w:val="none" w:sz="0" w:space="0" w:color="auto"/>
        <w:right w:val="none" w:sz="0" w:space="0" w:color="auto"/>
      </w:divBdr>
    </w:div>
    <w:div w:id="475875179">
      <w:bodyDiv w:val="1"/>
      <w:marLeft w:val="0"/>
      <w:marRight w:val="0"/>
      <w:marTop w:val="0"/>
      <w:marBottom w:val="0"/>
      <w:divBdr>
        <w:top w:val="none" w:sz="0" w:space="0" w:color="auto"/>
        <w:left w:val="none" w:sz="0" w:space="0" w:color="auto"/>
        <w:bottom w:val="none" w:sz="0" w:space="0" w:color="auto"/>
        <w:right w:val="none" w:sz="0" w:space="0" w:color="auto"/>
      </w:divBdr>
    </w:div>
    <w:div w:id="476265090">
      <w:bodyDiv w:val="1"/>
      <w:marLeft w:val="0"/>
      <w:marRight w:val="0"/>
      <w:marTop w:val="0"/>
      <w:marBottom w:val="0"/>
      <w:divBdr>
        <w:top w:val="none" w:sz="0" w:space="0" w:color="auto"/>
        <w:left w:val="none" w:sz="0" w:space="0" w:color="auto"/>
        <w:bottom w:val="none" w:sz="0" w:space="0" w:color="auto"/>
        <w:right w:val="none" w:sz="0" w:space="0" w:color="auto"/>
      </w:divBdr>
    </w:div>
    <w:div w:id="477844040">
      <w:bodyDiv w:val="1"/>
      <w:marLeft w:val="0"/>
      <w:marRight w:val="0"/>
      <w:marTop w:val="0"/>
      <w:marBottom w:val="0"/>
      <w:divBdr>
        <w:top w:val="none" w:sz="0" w:space="0" w:color="auto"/>
        <w:left w:val="none" w:sz="0" w:space="0" w:color="auto"/>
        <w:bottom w:val="none" w:sz="0" w:space="0" w:color="auto"/>
        <w:right w:val="none" w:sz="0" w:space="0" w:color="auto"/>
      </w:divBdr>
    </w:div>
    <w:div w:id="483742807">
      <w:bodyDiv w:val="1"/>
      <w:marLeft w:val="0"/>
      <w:marRight w:val="0"/>
      <w:marTop w:val="0"/>
      <w:marBottom w:val="0"/>
      <w:divBdr>
        <w:top w:val="none" w:sz="0" w:space="0" w:color="auto"/>
        <w:left w:val="none" w:sz="0" w:space="0" w:color="auto"/>
        <w:bottom w:val="none" w:sz="0" w:space="0" w:color="auto"/>
        <w:right w:val="none" w:sz="0" w:space="0" w:color="auto"/>
      </w:divBdr>
    </w:div>
    <w:div w:id="500511522">
      <w:bodyDiv w:val="1"/>
      <w:marLeft w:val="0"/>
      <w:marRight w:val="0"/>
      <w:marTop w:val="0"/>
      <w:marBottom w:val="0"/>
      <w:divBdr>
        <w:top w:val="none" w:sz="0" w:space="0" w:color="auto"/>
        <w:left w:val="none" w:sz="0" w:space="0" w:color="auto"/>
        <w:bottom w:val="none" w:sz="0" w:space="0" w:color="auto"/>
        <w:right w:val="none" w:sz="0" w:space="0" w:color="auto"/>
      </w:divBdr>
    </w:div>
    <w:div w:id="502400719">
      <w:bodyDiv w:val="1"/>
      <w:marLeft w:val="0"/>
      <w:marRight w:val="0"/>
      <w:marTop w:val="0"/>
      <w:marBottom w:val="0"/>
      <w:divBdr>
        <w:top w:val="none" w:sz="0" w:space="0" w:color="auto"/>
        <w:left w:val="none" w:sz="0" w:space="0" w:color="auto"/>
        <w:bottom w:val="none" w:sz="0" w:space="0" w:color="auto"/>
        <w:right w:val="none" w:sz="0" w:space="0" w:color="auto"/>
      </w:divBdr>
    </w:div>
    <w:div w:id="538444249">
      <w:bodyDiv w:val="1"/>
      <w:marLeft w:val="0"/>
      <w:marRight w:val="0"/>
      <w:marTop w:val="0"/>
      <w:marBottom w:val="0"/>
      <w:divBdr>
        <w:top w:val="none" w:sz="0" w:space="0" w:color="auto"/>
        <w:left w:val="none" w:sz="0" w:space="0" w:color="auto"/>
        <w:bottom w:val="none" w:sz="0" w:space="0" w:color="auto"/>
        <w:right w:val="none" w:sz="0" w:space="0" w:color="auto"/>
      </w:divBdr>
    </w:div>
    <w:div w:id="540560260">
      <w:bodyDiv w:val="1"/>
      <w:marLeft w:val="0"/>
      <w:marRight w:val="0"/>
      <w:marTop w:val="0"/>
      <w:marBottom w:val="0"/>
      <w:divBdr>
        <w:top w:val="none" w:sz="0" w:space="0" w:color="auto"/>
        <w:left w:val="none" w:sz="0" w:space="0" w:color="auto"/>
        <w:bottom w:val="none" w:sz="0" w:space="0" w:color="auto"/>
        <w:right w:val="none" w:sz="0" w:space="0" w:color="auto"/>
      </w:divBdr>
    </w:div>
    <w:div w:id="544950509">
      <w:bodyDiv w:val="1"/>
      <w:marLeft w:val="0"/>
      <w:marRight w:val="0"/>
      <w:marTop w:val="0"/>
      <w:marBottom w:val="0"/>
      <w:divBdr>
        <w:top w:val="none" w:sz="0" w:space="0" w:color="auto"/>
        <w:left w:val="none" w:sz="0" w:space="0" w:color="auto"/>
        <w:bottom w:val="none" w:sz="0" w:space="0" w:color="auto"/>
        <w:right w:val="none" w:sz="0" w:space="0" w:color="auto"/>
      </w:divBdr>
    </w:div>
    <w:div w:id="547180568">
      <w:bodyDiv w:val="1"/>
      <w:marLeft w:val="0"/>
      <w:marRight w:val="0"/>
      <w:marTop w:val="0"/>
      <w:marBottom w:val="0"/>
      <w:divBdr>
        <w:top w:val="none" w:sz="0" w:space="0" w:color="auto"/>
        <w:left w:val="none" w:sz="0" w:space="0" w:color="auto"/>
        <w:bottom w:val="none" w:sz="0" w:space="0" w:color="auto"/>
        <w:right w:val="none" w:sz="0" w:space="0" w:color="auto"/>
      </w:divBdr>
    </w:div>
    <w:div w:id="562058344">
      <w:bodyDiv w:val="1"/>
      <w:marLeft w:val="0"/>
      <w:marRight w:val="0"/>
      <w:marTop w:val="0"/>
      <w:marBottom w:val="0"/>
      <w:divBdr>
        <w:top w:val="none" w:sz="0" w:space="0" w:color="auto"/>
        <w:left w:val="none" w:sz="0" w:space="0" w:color="auto"/>
        <w:bottom w:val="none" w:sz="0" w:space="0" w:color="auto"/>
        <w:right w:val="none" w:sz="0" w:space="0" w:color="auto"/>
      </w:divBdr>
    </w:div>
    <w:div w:id="571090042">
      <w:bodyDiv w:val="1"/>
      <w:marLeft w:val="0"/>
      <w:marRight w:val="0"/>
      <w:marTop w:val="0"/>
      <w:marBottom w:val="0"/>
      <w:divBdr>
        <w:top w:val="none" w:sz="0" w:space="0" w:color="auto"/>
        <w:left w:val="none" w:sz="0" w:space="0" w:color="auto"/>
        <w:bottom w:val="none" w:sz="0" w:space="0" w:color="auto"/>
        <w:right w:val="none" w:sz="0" w:space="0" w:color="auto"/>
      </w:divBdr>
    </w:div>
    <w:div w:id="583612927">
      <w:bodyDiv w:val="1"/>
      <w:marLeft w:val="0"/>
      <w:marRight w:val="0"/>
      <w:marTop w:val="0"/>
      <w:marBottom w:val="0"/>
      <w:divBdr>
        <w:top w:val="none" w:sz="0" w:space="0" w:color="auto"/>
        <w:left w:val="none" w:sz="0" w:space="0" w:color="auto"/>
        <w:bottom w:val="none" w:sz="0" w:space="0" w:color="auto"/>
        <w:right w:val="none" w:sz="0" w:space="0" w:color="auto"/>
      </w:divBdr>
    </w:div>
    <w:div w:id="601957568">
      <w:bodyDiv w:val="1"/>
      <w:marLeft w:val="0"/>
      <w:marRight w:val="0"/>
      <w:marTop w:val="0"/>
      <w:marBottom w:val="0"/>
      <w:divBdr>
        <w:top w:val="none" w:sz="0" w:space="0" w:color="auto"/>
        <w:left w:val="none" w:sz="0" w:space="0" w:color="auto"/>
        <w:bottom w:val="none" w:sz="0" w:space="0" w:color="auto"/>
        <w:right w:val="none" w:sz="0" w:space="0" w:color="auto"/>
      </w:divBdr>
    </w:div>
    <w:div w:id="612859431">
      <w:bodyDiv w:val="1"/>
      <w:marLeft w:val="0"/>
      <w:marRight w:val="0"/>
      <w:marTop w:val="0"/>
      <w:marBottom w:val="0"/>
      <w:divBdr>
        <w:top w:val="none" w:sz="0" w:space="0" w:color="auto"/>
        <w:left w:val="none" w:sz="0" w:space="0" w:color="auto"/>
        <w:bottom w:val="none" w:sz="0" w:space="0" w:color="auto"/>
        <w:right w:val="none" w:sz="0" w:space="0" w:color="auto"/>
      </w:divBdr>
    </w:div>
    <w:div w:id="615798627">
      <w:bodyDiv w:val="1"/>
      <w:marLeft w:val="0"/>
      <w:marRight w:val="0"/>
      <w:marTop w:val="0"/>
      <w:marBottom w:val="0"/>
      <w:divBdr>
        <w:top w:val="none" w:sz="0" w:space="0" w:color="auto"/>
        <w:left w:val="none" w:sz="0" w:space="0" w:color="auto"/>
        <w:bottom w:val="none" w:sz="0" w:space="0" w:color="auto"/>
        <w:right w:val="none" w:sz="0" w:space="0" w:color="auto"/>
      </w:divBdr>
    </w:div>
    <w:div w:id="620571811">
      <w:bodyDiv w:val="1"/>
      <w:marLeft w:val="0"/>
      <w:marRight w:val="0"/>
      <w:marTop w:val="0"/>
      <w:marBottom w:val="0"/>
      <w:divBdr>
        <w:top w:val="none" w:sz="0" w:space="0" w:color="auto"/>
        <w:left w:val="none" w:sz="0" w:space="0" w:color="auto"/>
        <w:bottom w:val="none" w:sz="0" w:space="0" w:color="auto"/>
        <w:right w:val="none" w:sz="0" w:space="0" w:color="auto"/>
      </w:divBdr>
    </w:div>
    <w:div w:id="630985312">
      <w:bodyDiv w:val="1"/>
      <w:marLeft w:val="0"/>
      <w:marRight w:val="0"/>
      <w:marTop w:val="0"/>
      <w:marBottom w:val="0"/>
      <w:divBdr>
        <w:top w:val="none" w:sz="0" w:space="0" w:color="auto"/>
        <w:left w:val="none" w:sz="0" w:space="0" w:color="auto"/>
        <w:bottom w:val="none" w:sz="0" w:space="0" w:color="auto"/>
        <w:right w:val="none" w:sz="0" w:space="0" w:color="auto"/>
      </w:divBdr>
    </w:div>
    <w:div w:id="635138143">
      <w:bodyDiv w:val="1"/>
      <w:marLeft w:val="0"/>
      <w:marRight w:val="0"/>
      <w:marTop w:val="0"/>
      <w:marBottom w:val="0"/>
      <w:divBdr>
        <w:top w:val="none" w:sz="0" w:space="0" w:color="auto"/>
        <w:left w:val="none" w:sz="0" w:space="0" w:color="auto"/>
        <w:bottom w:val="none" w:sz="0" w:space="0" w:color="auto"/>
        <w:right w:val="none" w:sz="0" w:space="0" w:color="auto"/>
      </w:divBdr>
    </w:div>
    <w:div w:id="641353809">
      <w:bodyDiv w:val="1"/>
      <w:marLeft w:val="0"/>
      <w:marRight w:val="0"/>
      <w:marTop w:val="0"/>
      <w:marBottom w:val="0"/>
      <w:divBdr>
        <w:top w:val="none" w:sz="0" w:space="0" w:color="auto"/>
        <w:left w:val="none" w:sz="0" w:space="0" w:color="auto"/>
        <w:bottom w:val="none" w:sz="0" w:space="0" w:color="auto"/>
        <w:right w:val="none" w:sz="0" w:space="0" w:color="auto"/>
      </w:divBdr>
    </w:div>
    <w:div w:id="642395211">
      <w:bodyDiv w:val="1"/>
      <w:marLeft w:val="0"/>
      <w:marRight w:val="0"/>
      <w:marTop w:val="0"/>
      <w:marBottom w:val="0"/>
      <w:divBdr>
        <w:top w:val="none" w:sz="0" w:space="0" w:color="auto"/>
        <w:left w:val="none" w:sz="0" w:space="0" w:color="auto"/>
        <w:bottom w:val="none" w:sz="0" w:space="0" w:color="auto"/>
        <w:right w:val="none" w:sz="0" w:space="0" w:color="auto"/>
      </w:divBdr>
    </w:div>
    <w:div w:id="647901050">
      <w:bodyDiv w:val="1"/>
      <w:marLeft w:val="0"/>
      <w:marRight w:val="0"/>
      <w:marTop w:val="0"/>
      <w:marBottom w:val="0"/>
      <w:divBdr>
        <w:top w:val="none" w:sz="0" w:space="0" w:color="auto"/>
        <w:left w:val="none" w:sz="0" w:space="0" w:color="auto"/>
        <w:bottom w:val="none" w:sz="0" w:space="0" w:color="auto"/>
        <w:right w:val="none" w:sz="0" w:space="0" w:color="auto"/>
      </w:divBdr>
    </w:div>
    <w:div w:id="650446110">
      <w:bodyDiv w:val="1"/>
      <w:marLeft w:val="0"/>
      <w:marRight w:val="0"/>
      <w:marTop w:val="0"/>
      <w:marBottom w:val="0"/>
      <w:divBdr>
        <w:top w:val="none" w:sz="0" w:space="0" w:color="auto"/>
        <w:left w:val="none" w:sz="0" w:space="0" w:color="auto"/>
        <w:bottom w:val="none" w:sz="0" w:space="0" w:color="auto"/>
        <w:right w:val="none" w:sz="0" w:space="0" w:color="auto"/>
      </w:divBdr>
    </w:div>
    <w:div w:id="657224379">
      <w:bodyDiv w:val="1"/>
      <w:marLeft w:val="0"/>
      <w:marRight w:val="0"/>
      <w:marTop w:val="0"/>
      <w:marBottom w:val="0"/>
      <w:divBdr>
        <w:top w:val="none" w:sz="0" w:space="0" w:color="auto"/>
        <w:left w:val="none" w:sz="0" w:space="0" w:color="auto"/>
        <w:bottom w:val="none" w:sz="0" w:space="0" w:color="auto"/>
        <w:right w:val="none" w:sz="0" w:space="0" w:color="auto"/>
      </w:divBdr>
    </w:div>
    <w:div w:id="662010008">
      <w:bodyDiv w:val="1"/>
      <w:marLeft w:val="0"/>
      <w:marRight w:val="0"/>
      <w:marTop w:val="0"/>
      <w:marBottom w:val="0"/>
      <w:divBdr>
        <w:top w:val="none" w:sz="0" w:space="0" w:color="auto"/>
        <w:left w:val="none" w:sz="0" w:space="0" w:color="auto"/>
        <w:bottom w:val="none" w:sz="0" w:space="0" w:color="auto"/>
        <w:right w:val="none" w:sz="0" w:space="0" w:color="auto"/>
      </w:divBdr>
    </w:div>
    <w:div w:id="671033826">
      <w:bodyDiv w:val="1"/>
      <w:marLeft w:val="0"/>
      <w:marRight w:val="0"/>
      <w:marTop w:val="0"/>
      <w:marBottom w:val="0"/>
      <w:divBdr>
        <w:top w:val="none" w:sz="0" w:space="0" w:color="auto"/>
        <w:left w:val="none" w:sz="0" w:space="0" w:color="auto"/>
        <w:bottom w:val="none" w:sz="0" w:space="0" w:color="auto"/>
        <w:right w:val="none" w:sz="0" w:space="0" w:color="auto"/>
      </w:divBdr>
    </w:div>
    <w:div w:id="676230686">
      <w:bodyDiv w:val="1"/>
      <w:marLeft w:val="0"/>
      <w:marRight w:val="0"/>
      <w:marTop w:val="0"/>
      <w:marBottom w:val="0"/>
      <w:divBdr>
        <w:top w:val="none" w:sz="0" w:space="0" w:color="auto"/>
        <w:left w:val="none" w:sz="0" w:space="0" w:color="auto"/>
        <w:bottom w:val="none" w:sz="0" w:space="0" w:color="auto"/>
        <w:right w:val="none" w:sz="0" w:space="0" w:color="auto"/>
      </w:divBdr>
    </w:div>
    <w:div w:id="693926155">
      <w:bodyDiv w:val="1"/>
      <w:marLeft w:val="0"/>
      <w:marRight w:val="0"/>
      <w:marTop w:val="0"/>
      <w:marBottom w:val="0"/>
      <w:divBdr>
        <w:top w:val="none" w:sz="0" w:space="0" w:color="auto"/>
        <w:left w:val="none" w:sz="0" w:space="0" w:color="auto"/>
        <w:bottom w:val="none" w:sz="0" w:space="0" w:color="auto"/>
        <w:right w:val="none" w:sz="0" w:space="0" w:color="auto"/>
      </w:divBdr>
    </w:div>
    <w:div w:id="703095833">
      <w:bodyDiv w:val="1"/>
      <w:marLeft w:val="0"/>
      <w:marRight w:val="0"/>
      <w:marTop w:val="0"/>
      <w:marBottom w:val="0"/>
      <w:divBdr>
        <w:top w:val="none" w:sz="0" w:space="0" w:color="auto"/>
        <w:left w:val="none" w:sz="0" w:space="0" w:color="auto"/>
        <w:bottom w:val="none" w:sz="0" w:space="0" w:color="auto"/>
        <w:right w:val="none" w:sz="0" w:space="0" w:color="auto"/>
      </w:divBdr>
    </w:div>
    <w:div w:id="710497482">
      <w:bodyDiv w:val="1"/>
      <w:marLeft w:val="0"/>
      <w:marRight w:val="0"/>
      <w:marTop w:val="0"/>
      <w:marBottom w:val="0"/>
      <w:divBdr>
        <w:top w:val="none" w:sz="0" w:space="0" w:color="auto"/>
        <w:left w:val="none" w:sz="0" w:space="0" w:color="auto"/>
        <w:bottom w:val="none" w:sz="0" w:space="0" w:color="auto"/>
        <w:right w:val="none" w:sz="0" w:space="0" w:color="auto"/>
      </w:divBdr>
    </w:div>
    <w:div w:id="716511529">
      <w:bodyDiv w:val="1"/>
      <w:marLeft w:val="0"/>
      <w:marRight w:val="0"/>
      <w:marTop w:val="0"/>
      <w:marBottom w:val="0"/>
      <w:divBdr>
        <w:top w:val="none" w:sz="0" w:space="0" w:color="auto"/>
        <w:left w:val="none" w:sz="0" w:space="0" w:color="auto"/>
        <w:bottom w:val="none" w:sz="0" w:space="0" w:color="auto"/>
        <w:right w:val="none" w:sz="0" w:space="0" w:color="auto"/>
      </w:divBdr>
    </w:div>
    <w:div w:id="716707792">
      <w:bodyDiv w:val="1"/>
      <w:marLeft w:val="0"/>
      <w:marRight w:val="0"/>
      <w:marTop w:val="0"/>
      <w:marBottom w:val="0"/>
      <w:divBdr>
        <w:top w:val="none" w:sz="0" w:space="0" w:color="auto"/>
        <w:left w:val="none" w:sz="0" w:space="0" w:color="auto"/>
        <w:bottom w:val="none" w:sz="0" w:space="0" w:color="auto"/>
        <w:right w:val="none" w:sz="0" w:space="0" w:color="auto"/>
      </w:divBdr>
    </w:div>
    <w:div w:id="721906001">
      <w:bodyDiv w:val="1"/>
      <w:marLeft w:val="0"/>
      <w:marRight w:val="0"/>
      <w:marTop w:val="0"/>
      <w:marBottom w:val="0"/>
      <w:divBdr>
        <w:top w:val="none" w:sz="0" w:space="0" w:color="auto"/>
        <w:left w:val="none" w:sz="0" w:space="0" w:color="auto"/>
        <w:bottom w:val="none" w:sz="0" w:space="0" w:color="auto"/>
        <w:right w:val="none" w:sz="0" w:space="0" w:color="auto"/>
      </w:divBdr>
    </w:div>
    <w:div w:id="725684277">
      <w:bodyDiv w:val="1"/>
      <w:marLeft w:val="0"/>
      <w:marRight w:val="0"/>
      <w:marTop w:val="0"/>
      <w:marBottom w:val="0"/>
      <w:divBdr>
        <w:top w:val="none" w:sz="0" w:space="0" w:color="auto"/>
        <w:left w:val="none" w:sz="0" w:space="0" w:color="auto"/>
        <w:bottom w:val="none" w:sz="0" w:space="0" w:color="auto"/>
        <w:right w:val="none" w:sz="0" w:space="0" w:color="auto"/>
      </w:divBdr>
    </w:div>
    <w:div w:id="737436173">
      <w:bodyDiv w:val="1"/>
      <w:marLeft w:val="0"/>
      <w:marRight w:val="0"/>
      <w:marTop w:val="0"/>
      <w:marBottom w:val="0"/>
      <w:divBdr>
        <w:top w:val="none" w:sz="0" w:space="0" w:color="auto"/>
        <w:left w:val="none" w:sz="0" w:space="0" w:color="auto"/>
        <w:bottom w:val="none" w:sz="0" w:space="0" w:color="auto"/>
        <w:right w:val="none" w:sz="0" w:space="0" w:color="auto"/>
      </w:divBdr>
    </w:div>
    <w:div w:id="739131973">
      <w:bodyDiv w:val="1"/>
      <w:marLeft w:val="0"/>
      <w:marRight w:val="0"/>
      <w:marTop w:val="0"/>
      <w:marBottom w:val="0"/>
      <w:divBdr>
        <w:top w:val="none" w:sz="0" w:space="0" w:color="auto"/>
        <w:left w:val="none" w:sz="0" w:space="0" w:color="auto"/>
        <w:bottom w:val="none" w:sz="0" w:space="0" w:color="auto"/>
        <w:right w:val="none" w:sz="0" w:space="0" w:color="auto"/>
      </w:divBdr>
    </w:div>
    <w:div w:id="745422939">
      <w:bodyDiv w:val="1"/>
      <w:marLeft w:val="0"/>
      <w:marRight w:val="0"/>
      <w:marTop w:val="0"/>
      <w:marBottom w:val="0"/>
      <w:divBdr>
        <w:top w:val="none" w:sz="0" w:space="0" w:color="auto"/>
        <w:left w:val="none" w:sz="0" w:space="0" w:color="auto"/>
        <w:bottom w:val="none" w:sz="0" w:space="0" w:color="auto"/>
        <w:right w:val="none" w:sz="0" w:space="0" w:color="auto"/>
      </w:divBdr>
    </w:div>
    <w:div w:id="745960850">
      <w:bodyDiv w:val="1"/>
      <w:marLeft w:val="0"/>
      <w:marRight w:val="0"/>
      <w:marTop w:val="0"/>
      <w:marBottom w:val="0"/>
      <w:divBdr>
        <w:top w:val="none" w:sz="0" w:space="0" w:color="auto"/>
        <w:left w:val="none" w:sz="0" w:space="0" w:color="auto"/>
        <w:bottom w:val="none" w:sz="0" w:space="0" w:color="auto"/>
        <w:right w:val="none" w:sz="0" w:space="0" w:color="auto"/>
      </w:divBdr>
    </w:div>
    <w:div w:id="760640835">
      <w:bodyDiv w:val="1"/>
      <w:marLeft w:val="0"/>
      <w:marRight w:val="0"/>
      <w:marTop w:val="0"/>
      <w:marBottom w:val="0"/>
      <w:divBdr>
        <w:top w:val="none" w:sz="0" w:space="0" w:color="auto"/>
        <w:left w:val="none" w:sz="0" w:space="0" w:color="auto"/>
        <w:bottom w:val="none" w:sz="0" w:space="0" w:color="auto"/>
        <w:right w:val="none" w:sz="0" w:space="0" w:color="auto"/>
      </w:divBdr>
    </w:div>
    <w:div w:id="761802565">
      <w:bodyDiv w:val="1"/>
      <w:marLeft w:val="0"/>
      <w:marRight w:val="0"/>
      <w:marTop w:val="0"/>
      <w:marBottom w:val="0"/>
      <w:divBdr>
        <w:top w:val="none" w:sz="0" w:space="0" w:color="auto"/>
        <w:left w:val="none" w:sz="0" w:space="0" w:color="auto"/>
        <w:bottom w:val="none" w:sz="0" w:space="0" w:color="auto"/>
        <w:right w:val="none" w:sz="0" w:space="0" w:color="auto"/>
      </w:divBdr>
    </w:div>
    <w:div w:id="763187201">
      <w:bodyDiv w:val="1"/>
      <w:marLeft w:val="0"/>
      <w:marRight w:val="0"/>
      <w:marTop w:val="0"/>
      <w:marBottom w:val="0"/>
      <w:divBdr>
        <w:top w:val="none" w:sz="0" w:space="0" w:color="auto"/>
        <w:left w:val="none" w:sz="0" w:space="0" w:color="auto"/>
        <w:bottom w:val="none" w:sz="0" w:space="0" w:color="auto"/>
        <w:right w:val="none" w:sz="0" w:space="0" w:color="auto"/>
      </w:divBdr>
    </w:div>
    <w:div w:id="769855667">
      <w:bodyDiv w:val="1"/>
      <w:marLeft w:val="0"/>
      <w:marRight w:val="0"/>
      <w:marTop w:val="0"/>
      <w:marBottom w:val="0"/>
      <w:divBdr>
        <w:top w:val="none" w:sz="0" w:space="0" w:color="auto"/>
        <w:left w:val="none" w:sz="0" w:space="0" w:color="auto"/>
        <w:bottom w:val="none" w:sz="0" w:space="0" w:color="auto"/>
        <w:right w:val="none" w:sz="0" w:space="0" w:color="auto"/>
      </w:divBdr>
    </w:div>
    <w:div w:id="772285940">
      <w:bodyDiv w:val="1"/>
      <w:marLeft w:val="0"/>
      <w:marRight w:val="0"/>
      <w:marTop w:val="0"/>
      <w:marBottom w:val="0"/>
      <w:divBdr>
        <w:top w:val="none" w:sz="0" w:space="0" w:color="auto"/>
        <w:left w:val="none" w:sz="0" w:space="0" w:color="auto"/>
        <w:bottom w:val="none" w:sz="0" w:space="0" w:color="auto"/>
        <w:right w:val="none" w:sz="0" w:space="0" w:color="auto"/>
      </w:divBdr>
    </w:div>
    <w:div w:id="776214119">
      <w:bodyDiv w:val="1"/>
      <w:marLeft w:val="0"/>
      <w:marRight w:val="0"/>
      <w:marTop w:val="0"/>
      <w:marBottom w:val="0"/>
      <w:divBdr>
        <w:top w:val="none" w:sz="0" w:space="0" w:color="auto"/>
        <w:left w:val="none" w:sz="0" w:space="0" w:color="auto"/>
        <w:bottom w:val="none" w:sz="0" w:space="0" w:color="auto"/>
        <w:right w:val="none" w:sz="0" w:space="0" w:color="auto"/>
      </w:divBdr>
    </w:div>
    <w:div w:id="786509476">
      <w:bodyDiv w:val="1"/>
      <w:marLeft w:val="0"/>
      <w:marRight w:val="0"/>
      <w:marTop w:val="0"/>
      <w:marBottom w:val="0"/>
      <w:divBdr>
        <w:top w:val="none" w:sz="0" w:space="0" w:color="auto"/>
        <w:left w:val="none" w:sz="0" w:space="0" w:color="auto"/>
        <w:bottom w:val="none" w:sz="0" w:space="0" w:color="auto"/>
        <w:right w:val="none" w:sz="0" w:space="0" w:color="auto"/>
      </w:divBdr>
    </w:div>
    <w:div w:id="789932595">
      <w:bodyDiv w:val="1"/>
      <w:marLeft w:val="0"/>
      <w:marRight w:val="0"/>
      <w:marTop w:val="0"/>
      <w:marBottom w:val="0"/>
      <w:divBdr>
        <w:top w:val="none" w:sz="0" w:space="0" w:color="auto"/>
        <w:left w:val="none" w:sz="0" w:space="0" w:color="auto"/>
        <w:bottom w:val="none" w:sz="0" w:space="0" w:color="auto"/>
        <w:right w:val="none" w:sz="0" w:space="0" w:color="auto"/>
      </w:divBdr>
    </w:div>
    <w:div w:id="795835018">
      <w:bodyDiv w:val="1"/>
      <w:marLeft w:val="0"/>
      <w:marRight w:val="0"/>
      <w:marTop w:val="0"/>
      <w:marBottom w:val="0"/>
      <w:divBdr>
        <w:top w:val="none" w:sz="0" w:space="0" w:color="auto"/>
        <w:left w:val="none" w:sz="0" w:space="0" w:color="auto"/>
        <w:bottom w:val="none" w:sz="0" w:space="0" w:color="auto"/>
        <w:right w:val="none" w:sz="0" w:space="0" w:color="auto"/>
      </w:divBdr>
    </w:div>
    <w:div w:id="804784608">
      <w:bodyDiv w:val="1"/>
      <w:marLeft w:val="0"/>
      <w:marRight w:val="0"/>
      <w:marTop w:val="0"/>
      <w:marBottom w:val="0"/>
      <w:divBdr>
        <w:top w:val="none" w:sz="0" w:space="0" w:color="auto"/>
        <w:left w:val="none" w:sz="0" w:space="0" w:color="auto"/>
        <w:bottom w:val="none" w:sz="0" w:space="0" w:color="auto"/>
        <w:right w:val="none" w:sz="0" w:space="0" w:color="auto"/>
      </w:divBdr>
    </w:div>
    <w:div w:id="810827704">
      <w:bodyDiv w:val="1"/>
      <w:marLeft w:val="0"/>
      <w:marRight w:val="0"/>
      <w:marTop w:val="0"/>
      <w:marBottom w:val="0"/>
      <w:divBdr>
        <w:top w:val="none" w:sz="0" w:space="0" w:color="auto"/>
        <w:left w:val="none" w:sz="0" w:space="0" w:color="auto"/>
        <w:bottom w:val="none" w:sz="0" w:space="0" w:color="auto"/>
        <w:right w:val="none" w:sz="0" w:space="0" w:color="auto"/>
      </w:divBdr>
    </w:div>
    <w:div w:id="813835447">
      <w:bodyDiv w:val="1"/>
      <w:marLeft w:val="0"/>
      <w:marRight w:val="0"/>
      <w:marTop w:val="0"/>
      <w:marBottom w:val="0"/>
      <w:divBdr>
        <w:top w:val="none" w:sz="0" w:space="0" w:color="auto"/>
        <w:left w:val="none" w:sz="0" w:space="0" w:color="auto"/>
        <w:bottom w:val="none" w:sz="0" w:space="0" w:color="auto"/>
        <w:right w:val="none" w:sz="0" w:space="0" w:color="auto"/>
      </w:divBdr>
    </w:div>
    <w:div w:id="819152753">
      <w:bodyDiv w:val="1"/>
      <w:marLeft w:val="0"/>
      <w:marRight w:val="0"/>
      <w:marTop w:val="0"/>
      <w:marBottom w:val="0"/>
      <w:divBdr>
        <w:top w:val="none" w:sz="0" w:space="0" w:color="auto"/>
        <w:left w:val="none" w:sz="0" w:space="0" w:color="auto"/>
        <w:bottom w:val="none" w:sz="0" w:space="0" w:color="auto"/>
        <w:right w:val="none" w:sz="0" w:space="0" w:color="auto"/>
      </w:divBdr>
    </w:div>
    <w:div w:id="831068177">
      <w:bodyDiv w:val="1"/>
      <w:marLeft w:val="0"/>
      <w:marRight w:val="0"/>
      <w:marTop w:val="0"/>
      <w:marBottom w:val="0"/>
      <w:divBdr>
        <w:top w:val="none" w:sz="0" w:space="0" w:color="auto"/>
        <w:left w:val="none" w:sz="0" w:space="0" w:color="auto"/>
        <w:bottom w:val="none" w:sz="0" w:space="0" w:color="auto"/>
        <w:right w:val="none" w:sz="0" w:space="0" w:color="auto"/>
      </w:divBdr>
    </w:div>
    <w:div w:id="836120244">
      <w:bodyDiv w:val="1"/>
      <w:marLeft w:val="0"/>
      <w:marRight w:val="0"/>
      <w:marTop w:val="0"/>
      <w:marBottom w:val="0"/>
      <w:divBdr>
        <w:top w:val="none" w:sz="0" w:space="0" w:color="auto"/>
        <w:left w:val="none" w:sz="0" w:space="0" w:color="auto"/>
        <w:bottom w:val="none" w:sz="0" w:space="0" w:color="auto"/>
        <w:right w:val="none" w:sz="0" w:space="0" w:color="auto"/>
      </w:divBdr>
    </w:div>
    <w:div w:id="838277865">
      <w:bodyDiv w:val="1"/>
      <w:marLeft w:val="0"/>
      <w:marRight w:val="0"/>
      <w:marTop w:val="0"/>
      <w:marBottom w:val="0"/>
      <w:divBdr>
        <w:top w:val="none" w:sz="0" w:space="0" w:color="auto"/>
        <w:left w:val="none" w:sz="0" w:space="0" w:color="auto"/>
        <w:bottom w:val="none" w:sz="0" w:space="0" w:color="auto"/>
        <w:right w:val="none" w:sz="0" w:space="0" w:color="auto"/>
      </w:divBdr>
    </w:div>
    <w:div w:id="850265908">
      <w:bodyDiv w:val="1"/>
      <w:marLeft w:val="0"/>
      <w:marRight w:val="0"/>
      <w:marTop w:val="0"/>
      <w:marBottom w:val="0"/>
      <w:divBdr>
        <w:top w:val="none" w:sz="0" w:space="0" w:color="auto"/>
        <w:left w:val="none" w:sz="0" w:space="0" w:color="auto"/>
        <w:bottom w:val="none" w:sz="0" w:space="0" w:color="auto"/>
        <w:right w:val="none" w:sz="0" w:space="0" w:color="auto"/>
      </w:divBdr>
    </w:div>
    <w:div w:id="858809353">
      <w:bodyDiv w:val="1"/>
      <w:marLeft w:val="0"/>
      <w:marRight w:val="0"/>
      <w:marTop w:val="0"/>
      <w:marBottom w:val="0"/>
      <w:divBdr>
        <w:top w:val="none" w:sz="0" w:space="0" w:color="auto"/>
        <w:left w:val="none" w:sz="0" w:space="0" w:color="auto"/>
        <w:bottom w:val="none" w:sz="0" w:space="0" w:color="auto"/>
        <w:right w:val="none" w:sz="0" w:space="0" w:color="auto"/>
      </w:divBdr>
    </w:div>
    <w:div w:id="867522317">
      <w:bodyDiv w:val="1"/>
      <w:marLeft w:val="0"/>
      <w:marRight w:val="0"/>
      <w:marTop w:val="0"/>
      <w:marBottom w:val="0"/>
      <w:divBdr>
        <w:top w:val="none" w:sz="0" w:space="0" w:color="auto"/>
        <w:left w:val="none" w:sz="0" w:space="0" w:color="auto"/>
        <w:bottom w:val="none" w:sz="0" w:space="0" w:color="auto"/>
        <w:right w:val="none" w:sz="0" w:space="0" w:color="auto"/>
      </w:divBdr>
    </w:div>
    <w:div w:id="875658160">
      <w:bodyDiv w:val="1"/>
      <w:marLeft w:val="0"/>
      <w:marRight w:val="0"/>
      <w:marTop w:val="0"/>
      <w:marBottom w:val="0"/>
      <w:divBdr>
        <w:top w:val="none" w:sz="0" w:space="0" w:color="auto"/>
        <w:left w:val="none" w:sz="0" w:space="0" w:color="auto"/>
        <w:bottom w:val="none" w:sz="0" w:space="0" w:color="auto"/>
        <w:right w:val="none" w:sz="0" w:space="0" w:color="auto"/>
      </w:divBdr>
      <w:divsChild>
        <w:div w:id="1489902278">
          <w:marLeft w:val="-580"/>
          <w:marRight w:val="0"/>
          <w:marTop w:val="0"/>
          <w:marBottom w:val="0"/>
          <w:divBdr>
            <w:top w:val="none" w:sz="0" w:space="0" w:color="auto"/>
            <w:left w:val="none" w:sz="0" w:space="0" w:color="auto"/>
            <w:bottom w:val="none" w:sz="0" w:space="0" w:color="auto"/>
            <w:right w:val="none" w:sz="0" w:space="0" w:color="auto"/>
          </w:divBdr>
        </w:div>
        <w:div w:id="1928347776">
          <w:marLeft w:val="0"/>
          <w:marRight w:val="0"/>
          <w:marTop w:val="0"/>
          <w:marBottom w:val="0"/>
          <w:divBdr>
            <w:top w:val="none" w:sz="0" w:space="0" w:color="auto"/>
            <w:left w:val="none" w:sz="0" w:space="0" w:color="auto"/>
            <w:bottom w:val="none" w:sz="0" w:space="0" w:color="auto"/>
            <w:right w:val="none" w:sz="0" w:space="0" w:color="auto"/>
          </w:divBdr>
        </w:div>
      </w:divsChild>
    </w:div>
    <w:div w:id="891112567">
      <w:bodyDiv w:val="1"/>
      <w:marLeft w:val="0"/>
      <w:marRight w:val="0"/>
      <w:marTop w:val="0"/>
      <w:marBottom w:val="0"/>
      <w:divBdr>
        <w:top w:val="none" w:sz="0" w:space="0" w:color="auto"/>
        <w:left w:val="none" w:sz="0" w:space="0" w:color="auto"/>
        <w:bottom w:val="none" w:sz="0" w:space="0" w:color="auto"/>
        <w:right w:val="none" w:sz="0" w:space="0" w:color="auto"/>
      </w:divBdr>
    </w:div>
    <w:div w:id="904800312">
      <w:bodyDiv w:val="1"/>
      <w:marLeft w:val="0"/>
      <w:marRight w:val="0"/>
      <w:marTop w:val="0"/>
      <w:marBottom w:val="0"/>
      <w:divBdr>
        <w:top w:val="none" w:sz="0" w:space="0" w:color="auto"/>
        <w:left w:val="none" w:sz="0" w:space="0" w:color="auto"/>
        <w:bottom w:val="none" w:sz="0" w:space="0" w:color="auto"/>
        <w:right w:val="none" w:sz="0" w:space="0" w:color="auto"/>
      </w:divBdr>
    </w:div>
    <w:div w:id="907572899">
      <w:bodyDiv w:val="1"/>
      <w:marLeft w:val="0"/>
      <w:marRight w:val="0"/>
      <w:marTop w:val="0"/>
      <w:marBottom w:val="0"/>
      <w:divBdr>
        <w:top w:val="none" w:sz="0" w:space="0" w:color="auto"/>
        <w:left w:val="none" w:sz="0" w:space="0" w:color="auto"/>
        <w:bottom w:val="none" w:sz="0" w:space="0" w:color="auto"/>
        <w:right w:val="none" w:sz="0" w:space="0" w:color="auto"/>
      </w:divBdr>
    </w:div>
    <w:div w:id="927928234">
      <w:bodyDiv w:val="1"/>
      <w:marLeft w:val="0"/>
      <w:marRight w:val="0"/>
      <w:marTop w:val="0"/>
      <w:marBottom w:val="0"/>
      <w:divBdr>
        <w:top w:val="none" w:sz="0" w:space="0" w:color="auto"/>
        <w:left w:val="none" w:sz="0" w:space="0" w:color="auto"/>
        <w:bottom w:val="none" w:sz="0" w:space="0" w:color="auto"/>
        <w:right w:val="none" w:sz="0" w:space="0" w:color="auto"/>
      </w:divBdr>
    </w:div>
    <w:div w:id="932930839">
      <w:bodyDiv w:val="1"/>
      <w:marLeft w:val="0"/>
      <w:marRight w:val="0"/>
      <w:marTop w:val="0"/>
      <w:marBottom w:val="0"/>
      <w:divBdr>
        <w:top w:val="none" w:sz="0" w:space="0" w:color="auto"/>
        <w:left w:val="none" w:sz="0" w:space="0" w:color="auto"/>
        <w:bottom w:val="none" w:sz="0" w:space="0" w:color="auto"/>
        <w:right w:val="none" w:sz="0" w:space="0" w:color="auto"/>
      </w:divBdr>
    </w:div>
    <w:div w:id="937443108">
      <w:bodyDiv w:val="1"/>
      <w:marLeft w:val="0"/>
      <w:marRight w:val="0"/>
      <w:marTop w:val="0"/>
      <w:marBottom w:val="0"/>
      <w:divBdr>
        <w:top w:val="none" w:sz="0" w:space="0" w:color="auto"/>
        <w:left w:val="none" w:sz="0" w:space="0" w:color="auto"/>
        <w:bottom w:val="none" w:sz="0" w:space="0" w:color="auto"/>
        <w:right w:val="none" w:sz="0" w:space="0" w:color="auto"/>
      </w:divBdr>
    </w:div>
    <w:div w:id="961889162">
      <w:bodyDiv w:val="1"/>
      <w:marLeft w:val="0"/>
      <w:marRight w:val="0"/>
      <w:marTop w:val="0"/>
      <w:marBottom w:val="0"/>
      <w:divBdr>
        <w:top w:val="none" w:sz="0" w:space="0" w:color="auto"/>
        <w:left w:val="none" w:sz="0" w:space="0" w:color="auto"/>
        <w:bottom w:val="none" w:sz="0" w:space="0" w:color="auto"/>
        <w:right w:val="none" w:sz="0" w:space="0" w:color="auto"/>
      </w:divBdr>
    </w:div>
    <w:div w:id="971640254">
      <w:bodyDiv w:val="1"/>
      <w:marLeft w:val="0"/>
      <w:marRight w:val="0"/>
      <w:marTop w:val="0"/>
      <w:marBottom w:val="0"/>
      <w:divBdr>
        <w:top w:val="none" w:sz="0" w:space="0" w:color="auto"/>
        <w:left w:val="none" w:sz="0" w:space="0" w:color="auto"/>
        <w:bottom w:val="none" w:sz="0" w:space="0" w:color="auto"/>
        <w:right w:val="none" w:sz="0" w:space="0" w:color="auto"/>
      </w:divBdr>
    </w:div>
    <w:div w:id="974989787">
      <w:bodyDiv w:val="1"/>
      <w:marLeft w:val="0"/>
      <w:marRight w:val="0"/>
      <w:marTop w:val="0"/>
      <w:marBottom w:val="0"/>
      <w:divBdr>
        <w:top w:val="none" w:sz="0" w:space="0" w:color="auto"/>
        <w:left w:val="none" w:sz="0" w:space="0" w:color="auto"/>
        <w:bottom w:val="none" w:sz="0" w:space="0" w:color="auto"/>
        <w:right w:val="none" w:sz="0" w:space="0" w:color="auto"/>
      </w:divBdr>
    </w:div>
    <w:div w:id="996802686">
      <w:bodyDiv w:val="1"/>
      <w:marLeft w:val="0"/>
      <w:marRight w:val="0"/>
      <w:marTop w:val="0"/>
      <w:marBottom w:val="0"/>
      <w:divBdr>
        <w:top w:val="none" w:sz="0" w:space="0" w:color="auto"/>
        <w:left w:val="none" w:sz="0" w:space="0" w:color="auto"/>
        <w:bottom w:val="none" w:sz="0" w:space="0" w:color="auto"/>
        <w:right w:val="none" w:sz="0" w:space="0" w:color="auto"/>
      </w:divBdr>
    </w:div>
    <w:div w:id="1000696071">
      <w:bodyDiv w:val="1"/>
      <w:marLeft w:val="0"/>
      <w:marRight w:val="0"/>
      <w:marTop w:val="0"/>
      <w:marBottom w:val="0"/>
      <w:divBdr>
        <w:top w:val="none" w:sz="0" w:space="0" w:color="auto"/>
        <w:left w:val="none" w:sz="0" w:space="0" w:color="auto"/>
        <w:bottom w:val="none" w:sz="0" w:space="0" w:color="auto"/>
        <w:right w:val="none" w:sz="0" w:space="0" w:color="auto"/>
      </w:divBdr>
    </w:div>
    <w:div w:id="1002318602">
      <w:bodyDiv w:val="1"/>
      <w:marLeft w:val="0"/>
      <w:marRight w:val="0"/>
      <w:marTop w:val="0"/>
      <w:marBottom w:val="0"/>
      <w:divBdr>
        <w:top w:val="none" w:sz="0" w:space="0" w:color="auto"/>
        <w:left w:val="none" w:sz="0" w:space="0" w:color="auto"/>
        <w:bottom w:val="none" w:sz="0" w:space="0" w:color="auto"/>
        <w:right w:val="none" w:sz="0" w:space="0" w:color="auto"/>
      </w:divBdr>
    </w:div>
    <w:div w:id="1004432485">
      <w:bodyDiv w:val="1"/>
      <w:marLeft w:val="0"/>
      <w:marRight w:val="0"/>
      <w:marTop w:val="0"/>
      <w:marBottom w:val="0"/>
      <w:divBdr>
        <w:top w:val="none" w:sz="0" w:space="0" w:color="auto"/>
        <w:left w:val="none" w:sz="0" w:space="0" w:color="auto"/>
        <w:bottom w:val="none" w:sz="0" w:space="0" w:color="auto"/>
        <w:right w:val="none" w:sz="0" w:space="0" w:color="auto"/>
      </w:divBdr>
    </w:div>
    <w:div w:id="1011494197">
      <w:bodyDiv w:val="1"/>
      <w:marLeft w:val="0"/>
      <w:marRight w:val="0"/>
      <w:marTop w:val="0"/>
      <w:marBottom w:val="0"/>
      <w:divBdr>
        <w:top w:val="none" w:sz="0" w:space="0" w:color="auto"/>
        <w:left w:val="none" w:sz="0" w:space="0" w:color="auto"/>
        <w:bottom w:val="none" w:sz="0" w:space="0" w:color="auto"/>
        <w:right w:val="none" w:sz="0" w:space="0" w:color="auto"/>
      </w:divBdr>
    </w:div>
    <w:div w:id="1012151486">
      <w:bodyDiv w:val="1"/>
      <w:marLeft w:val="0"/>
      <w:marRight w:val="0"/>
      <w:marTop w:val="0"/>
      <w:marBottom w:val="0"/>
      <w:divBdr>
        <w:top w:val="none" w:sz="0" w:space="0" w:color="auto"/>
        <w:left w:val="none" w:sz="0" w:space="0" w:color="auto"/>
        <w:bottom w:val="none" w:sz="0" w:space="0" w:color="auto"/>
        <w:right w:val="none" w:sz="0" w:space="0" w:color="auto"/>
      </w:divBdr>
    </w:div>
    <w:div w:id="1038160373">
      <w:bodyDiv w:val="1"/>
      <w:marLeft w:val="0"/>
      <w:marRight w:val="0"/>
      <w:marTop w:val="0"/>
      <w:marBottom w:val="0"/>
      <w:divBdr>
        <w:top w:val="none" w:sz="0" w:space="0" w:color="auto"/>
        <w:left w:val="none" w:sz="0" w:space="0" w:color="auto"/>
        <w:bottom w:val="none" w:sz="0" w:space="0" w:color="auto"/>
        <w:right w:val="none" w:sz="0" w:space="0" w:color="auto"/>
      </w:divBdr>
    </w:div>
    <w:div w:id="1038160483">
      <w:bodyDiv w:val="1"/>
      <w:marLeft w:val="0"/>
      <w:marRight w:val="0"/>
      <w:marTop w:val="0"/>
      <w:marBottom w:val="0"/>
      <w:divBdr>
        <w:top w:val="none" w:sz="0" w:space="0" w:color="auto"/>
        <w:left w:val="none" w:sz="0" w:space="0" w:color="auto"/>
        <w:bottom w:val="none" w:sz="0" w:space="0" w:color="auto"/>
        <w:right w:val="none" w:sz="0" w:space="0" w:color="auto"/>
      </w:divBdr>
    </w:div>
    <w:div w:id="1066146250">
      <w:bodyDiv w:val="1"/>
      <w:marLeft w:val="0"/>
      <w:marRight w:val="0"/>
      <w:marTop w:val="0"/>
      <w:marBottom w:val="0"/>
      <w:divBdr>
        <w:top w:val="none" w:sz="0" w:space="0" w:color="auto"/>
        <w:left w:val="none" w:sz="0" w:space="0" w:color="auto"/>
        <w:bottom w:val="none" w:sz="0" w:space="0" w:color="auto"/>
        <w:right w:val="none" w:sz="0" w:space="0" w:color="auto"/>
      </w:divBdr>
    </w:div>
    <w:div w:id="1067609868">
      <w:bodyDiv w:val="1"/>
      <w:marLeft w:val="0"/>
      <w:marRight w:val="0"/>
      <w:marTop w:val="0"/>
      <w:marBottom w:val="0"/>
      <w:divBdr>
        <w:top w:val="none" w:sz="0" w:space="0" w:color="auto"/>
        <w:left w:val="none" w:sz="0" w:space="0" w:color="auto"/>
        <w:bottom w:val="none" w:sz="0" w:space="0" w:color="auto"/>
        <w:right w:val="none" w:sz="0" w:space="0" w:color="auto"/>
      </w:divBdr>
    </w:div>
    <w:div w:id="1070035629">
      <w:bodyDiv w:val="1"/>
      <w:marLeft w:val="0"/>
      <w:marRight w:val="0"/>
      <w:marTop w:val="0"/>
      <w:marBottom w:val="0"/>
      <w:divBdr>
        <w:top w:val="none" w:sz="0" w:space="0" w:color="auto"/>
        <w:left w:val="none" w:sz="0" w:space="0" w:color="auto"/>
        <w:bottom w:val="none" w:sz="0" w:space="0" w:color="auto"/>
        <w:right w:val="none" w:sz="0" w:space="0" w:color="auto"/>
      </w:divBdr>
    </w:div>
    <w:div w:id="1077047277">
      <w:bodyDiv w:val="1"/>
      <w:marLeft w:val="0"/>
      <w:marRight w:val="0"/>
      <w:marTop w:val="0"/>
      <w:marBottom w:val="0"/>
      <w:divBdr>
        <w:top w:val="none" w:sz="0" w:space="0" w:color="auto"/>
        <w:left w:val="none" w:sz="0" w:space="0" w:color="auto"/>
        <w:bottom w:val="none" w:sz="0" w:space="0" w:color="auto"/>
        <w:right w:val="none" w:sz="0" w:space="0" w:color="auto"/>
      </w:divBdr>
    </w:div>
    <w:div w:id="1083911282">
      <w:bodyDiv w:val="1"/>
      <w:marLeft w:val="0"/>
      <w:marRight w:val="0"/>
      <w:marTop w:val="0"/>
      <w:marBottom w:val="0"/>
      <w:divBdr>
        <w:top w:val="none" w:sz="0" w:space="0" w:color="auto"/>
        <w:left w:val="none" w:sz="0" w:space="0" w:color="auto"/>
        <w:bottom w:val="none" w:sz="0" w:space="0" w:color="auto"/>
        <w:right w:val="none" w:sz="0" w:space="0" w:color="auto"/>
      </w:divBdr>
    </w:div>
    <w:div w:id="1084641648">
      <w:bodyDiv w:val="1"/>
      <w:marLeft w:val="0"/>
      <w:marRight w:val="0"/>
      <w:marTop w:val="0"/>
      <w:marBottom w:val="0"/>
      <w:divBdr>
        <w:top w:val="none" w:sz="0" w:space="0" w:color="auto"/>
        <w:left w:val="none" w:sz="0" w:space="0" w:color="auto"/>
        <w:bottom w:val="none" w:sz="0" w:space="0" w:color="auto"/>
        <w:right w:val="none" w:sz="0" w:space="0" w:color="auto"/>
      </w:divBdr>
    </w:div>
    <w:div w:id="1089812509">
      <w:bodyDiv w:val="1"/>
      <w:marLeft w:val="0"/>
      <w:marRight w:val="0"/>
      <w:marTop w:val="0"/>
      <w:marBottom w:val="0"/>
      <w:divBdr>
        <w:top w:val="none" w:sz="0" w:space="0" w:color="auto"/>
        <w:left w:val="none" w:sz="0" w:space="0" w:color="auto"/>
        <w:bottom w:val="none" w:sz="0" w:space="0" w:color="auto"/>
        <w:right w:val="none" w:sz="0" w:space="0" w:color="auto"/>
      </w:divBdr>
    </w:div>
    <w:div w:id="1105199977">
      <w:bodyDiv w:val="1"/>
      <w:marLeft w:val="0"/>
      <w:marRight w:val="0"/>
      <w:marTop w:val="0"/>
      <w:marBottom w:val="0"/>
      <w:divBdr>
        <w:top w:val="none" w:sz="0" w:space="0" w:color="auto"/>
        <w:left w:val="none" w:sz="0" w:space="0" w:color="auto"/>
        <w:bottom w:val="none" w:sz="0" w:space="0" w:color="auto"/>
        <w:right w:val="none" w:sz="0" w:space="0" w:color="auto"/>
      </w:divBdr>
    </w:div>
    <w:div w:id="1105687349">
      <w:bodyDiv w:val="1"/>
      <w:marLeft w:val="0"/>
      <w:marRight w:val="0"/>
      <w:marTop w:val="0"/>
      <w:marBottom w:val="0"/>
      <w:divBdr>
        <w:top w:val="none" w:sz="0" w:space="0" w:color="auto"/>
        <w:left w:val="none" w:sz="0" w:space="0" w:color="auto"/>
        <w:bottom w:val="none" w:sz="0" w:space="0" w:color="auto"/>
        <w:right w:val="none" w:sz="0" w:space="0" w:color="auto"/>
      </w:divBdr>
    </w:div>
    <w:div w:id="1109278652">
      <w:bodyDiv w:val="1"/>
      <w:marLeft w:val="0"/>
      <w:marRight w:val="0"/>
      <w:marTop w:val="0"/>
      <w:marBottom w:val="0"/>
      <w:divBdr>
        <w:top w:val="none" w:sz="0" w:space="0" w:color="auto"/>
        <w:left w:val="none" w:sz="0" w:space="0" w:color="auto"/>
        <w:bottom w:val="none" w:sz="0" w:space="0" w:color="auto"/>
        <w:right w:val="none" w:sz="0" w:space="0" w:color="auto"/>
      </w:divBdr>
    </w:div>
    <w:div w:id="1110466385">
      <w:bodyDiv w:val="1"/>
      <w:marLeft w:val="0"/>
      <w:marRight w:val="0"/>
      <w:marTop w:val="0"/>
      <w:marBottom w:val="0"/>
      <w:divBdr>
        <w:top w:val="none" w:sz="0" w:space="0" w:color="auto"/>
        <w:left w:val="none" w:sz="0" w:space="0" w:color="auto"/>
        <w:bottom w:val="none" w:sz="0" w:space="0" w:color="auto"/>
        <w:right w:val="none" w:sz="0" w:space="0" w:color="auto"/>
      </w:divBdr>
    </w:div>
    <w:div w:id="1116099505">
      <w:bodyDiv w:val="1"/>
      <w:marLeft w:val="0"/>
      <w:marRight w:val="0"/>
      <w:marTop w:val="0"/>
      <w:marBottom w:val="0"/>
      <w:divBdr>
        <w:top w:val="none" w:sz="0" w:space="0" w:color="auto"/>
        <w:left w:val="none" w:sz="0" w:space="0" w:color="auto"/>
        <w:bottom w:val="none" w:sz="0" w:space="0" w:color="auto"/>
        <w:right w:val="none" w:sz="0" w:space="0" w:color="auto"/>
      </w:divBdr>
    </w:div>
    <w:div w:id="1128282636">
      <w:bodyDiv w:val="1"/>
      <w:marLeft w:val="0"/>
      <w:marRight w:val="0"/>
      <w:marTop w:val="0"/>
      <w:marBottom w:val="0"/>
      <w:divBdr>
        <w:top w:val="none" w:sz="0" w:space="0" w:color="auto"/>
        <w:left w:val="none" w:sz="0" w:space="0" w:color="auto"/>
        <w:bottom w:val="none" w:sz="0" w:space="0" w:color="auto"/>
        <w:right w:val="none" w:sz="0" w:space="0" w:color="auto"/>
      </w:divBdr>
    </w:div>
    <w:div w:id="1134979603">
      <w:bodyDiv w:val="1"/>
      <w:marLeft w:val="0"/>
      <w:marRight w:val="0"/>
      <w:marTop w:val="0"/>
      <w:marBottom w:val="0"/>
      <w:divBdr>
        <w:top w:val="none" w:sz="0" w:space="0" w:color="auto"/>
        <w:left w:val="none" w:sz="0" w:space="0" w:color="auto"/>
        <w:bottom w:val="none" w:sz="0" w:space="0" w:color="auto"/>
        <w:right w:val="none" w:sz="0" w:space="0" w:color="auto"/>
      </w:divBdr>
    </w:div>
    <w:div w:id="1139876998">
      <w:bodyDiv w:val="1"/>
      <w:marLeft w:val="0"/>
      <w:marRight w:val="0"/>
      <w:marTop w:val="0"/>
      <w:marBottom w:val="0"/>
      <w:divBdr>
        <w:top w:val="none" w:sz="0" w:space="0" w:color="auto"/>
        <w:left w:val="none" w:sz="0" w:space="0" w:color="auto"/>
        <w:bottom w:val="none" w:sz="0" w:space="0" w:color="auto"/>
        <w:right w:val="none" w:sz="0" w:space="0" w:color="auto"/>
      </w:divBdr>
    </w:div>
    <w:div w:id="1149517379">
      <w:bodyDiv w:val="1"/>
      <w:marLeft w:val="0"/>
      <w:marRight w:val="0"/>
      <w:marTop w:val="0"/>
      <w:marBottom w:val="0"/>
      <w:divBdr>
        <w:top w:val="none" w:sz="0" w:space="0" w:color="auto"/>
        <w:left w:val="none" w:sz="0" w:space="0" w:color="auto"/>
        <w:bottom w:val="none" w:sz="0" w:space="0" w:color="auto"/>
        <w:right w:val="none" w:sz="0" w:space="0" w:color="auto"/>
      </w:divBdr>
    </w:div>
    <w:div w:id="1156410590">
      <w:bodyDiv w:val="1"/>
      <w:marLeft w:val="0"/>
      <w:marRight w:val="0"/>
      <w:marTop w:val="0"/>
      <w:marBottom w:val="0"/>
      <w:divBdr>
        <w:top w:val="none" w:sz="0" w:space="0" w:color="auto"/>
        <w:left w:val="none" w:sz="0" w:space="0" w:color="auto"/>
        <w:bottom w:val="none" w:sz="0" w:space="0" w:color="auto"/>
        <w:right w:val="none" w:sz="0" w:space="0" w:color="auto"/>
      </w:divBdr>
    </w:div>
    <w:div w:id="1160779050">
      <w:bodyDiv w:val="1"/>
      <w:marLeft w:val="0"/>
      <w:marRight w:val="0"/>
      <w:marTop w:val="0"/>
      <w:marBottom w:val="0"/>
      <w:divBdr>
        <w:top w:val="none" w:sz="0" w:space="0" w:color="auto"/>
        <w:left w:val="none" w:sz="0" w:space="0" w:color="auto"/>
        <w:bottom w:val="none" w:sz="0" w:space="0" w:color="auto"/>
        <w:right w:val="none" w:sz="0" w:space="0" w:color="auto"/>
      </w:divBdr>
    </w:div>
    <w:div w:id="1163593069">
      <w:bodyDiv w:val="1"/>
      <w:marLeft w:val="0"/>
      <w:marRight w:val="0"/>
      <w:marTop w:val="0"/>
      <w:marBottom w:val="0"/>
      <w:divBdr>
        <w:top w:val="none" w:sz="0" w:space="0" w:color="auto"/>
        <w:left w:val="none" w:sz="0" w:space="0" w:color="auto"/>
        <w:bottom w:val="none" w:sz="0" w:space="0" w:color="auto"/>
        <w:right w:val="none" w:sz="0" w:space="0" w:color="auto"/>
      </w:divBdr>
    </w:div>
    <w:div w:id="1167939515">
      <w:bodyDiv w:val="1"/>
      <w:marLeft w:val="0"/>
      <w:marRight w:val="0"/>
      <w:marTop w:val="0"/>
      <w:marBottom w:val="0"/>
      <w:divBdr>
        <w:top w:val="none" w:sz="0" w:space="0" w:color="auto"/>
        <w:left w:val="none" w:sz="0" w:space="0" w:color="auto"/>
        <w:bottom w:val="none" w:sz="0" w:space="0" w:color="auto"/>
        <w:right w:val="none" w:sz="0" w:space="0" w:color="auto"/>
      </w:divBdr>
    </w:div>
    <w:div w:id="1168911686">
      <w:bodyDiv w:val="1"/>
      <w:marLeft w:val="0"/>
      <w:marRight w:val="0"/>
      <w:marTop w:val="0"/>
      <w:marBottom w:val="0"/>
      <w:divBdr>
        <w:top w:val="none" w:sz="0" w:space="0" w:color="auto"/>
        <w:left w:val="none" w:sz="0" w:space="0" w:color="auto"/>
        <w:bottom w:val="none" w:sz="0" w:space="0" w:color="auto"/>
        <w:right w:val="none" w:sz="0" w:space="0" w:color="auto"/>
      </w:divBdr>
    </w:div>
    <w:div w:id="1170028776">
      <w:bodyDiv w:val="1"/>
      <w:marLeft w:val="0"/>
      <w:marRight w:val="0"/>
      <w:marTop w:val="0"/>
      <w:marBottom w:val="0"/>
      <w:divBdr>
        <w:top w:val="none" w:sz="0" w:space="0" w:color="auto"/>
        <w:left w:val="none" w:sz="0" w:space="0" w:color="auto"/>
        <w:bottom w:val="none" w:sz="0" w:space="0" w:color="auto"/>
        <w:right w:val="none" w:sz="0" w:space="0" w:color="auto"/>
      </w:divBdr>
    </w:div>
    <w:div w:id="1185293032">
      <w:bodyDiv w:val="1"/>
      <w:marLeft w:val="0"/>
      <w:marRight w:val="0"/>
      <w:marTop w:val="0"/>
      <w:marBottom w:val="0"/>
      <w:divBdr>
        <w:top w:val="none" w:sz="0" w:space="0" w:color="auto"/>
        <w:left w:val="none" w:sz="0" w:space="0" w:color="auto"/>
        <w:bottom w:val="none" w:sz="0" w:space="0" w:color="auto"/>
        <w:right w:val="none" w:sz="0" w:space="0" w:color="auto"/>
      </w:divBdr>
    </w:div>
    <w:div w:id="1188980103">
      <w:bodyDiv w:val="1"/>
      <w:marLeft w:val="0"/>
      <w:marRight w:val="0"/>
      <w:marTop w:val="0"/>
      <w:marBottom w:val="0"/>
      <w:divBdr>
        <w:top w:val="none" w:sz="0" w:space="0" w:color="auto"/>
        <w:left w:val="none" w:sz="0" w:space="0" w:color="auto"/>
        <w:bottom w:val="none" w:sz="0" w:space="0" w:color="auto"/>
        <w:right w:val="none" w:sz="0" w:space="0" w:color="auto"/>
      </w:divBdr>
    </w:div>
    <w:div w:id="1190679814">
      <w:bodyDiv w:val="1"/>
      <w:marLeft w:val="0"/>
      <w:marRight w:val="0"/>
      <w:marTop w:val="0"/>
      <w:marBottom w:val="0"/>
      <w:divBdr>
        <w:top w:val="none" w:sz="0" w:space="0" w:color="auto"/>
        <w:left w:val="none" w:sz="0" w:space="0" w:color="auto"/>
        <w:bottom w:val="none" w:sz="0" w:space="0" w:color="auto"/>
        <w:right w:val="none" w:sz="0" w:space="0" w:color="auto"/>
      </w:divBdr>
    </w:div>
    <w:div w:id="1198549614">
      <w:bodyDiv w:val="1"/>
      <w:marLeft w:val="0"/>
      <w:marRight w:val="0"/>
      <w:marTop w:val="0"/>
      <w:marBottom w:val="0"/>
      <w:divBdr>
        <w:top w:val="none" w:sz="0" w:space="0" w:color="auto"/>
        <w:left w:val="none" w:sz="0" w:space="0" w:color="auto"/>
        <w:bottom w:val="none" w:sz="0" w:space="0" w:color="auto"/>
        <w:right w:val="none" w:sz="0" w:space="0" w:color="auto"/>
      </w:divBdr>
    </w:div>
    <w:div w:id="1207986889">
      <w:bodyDiv w:val="1"/>
      <w:marLeft w:val="0"/>
      <w:marRight w:val="0"/>
      <w:marTop w:val="0"/>
      <w:marBottom w:val="0"/>
      <w:divBdr>
        <w:top w:val="none" w:sz="0" w:space="0" w:color="auto"/>
        <w:left w:val="none" w:sz="0" w:space="0" w:color="auto"/>
        <w:bottom w:val="none" w:sz="0" w:space="0" w:color="auto"/>
        <w:right w:val="none" w:sz="0" w:space="0" w:color="auto"/>
      </w:divBdr>
    </w:div>
    <w:div w:id="1238322277">
      <w:bodyDiv w:val="1"/>
      <w:marLeft w:val="0"/>
      <w:marRight w:val="0"/>
      <w:marTop w:val="0"/>
      <w:marBottom w:val="0"/>
      <w:divBdr>
        <w:top w:val="none" w:sz="0" w:space="0" w:color="auto"/>
        <w:left w:val="none" w:sz="0" w:space="0" w:color="auto"/>
        <w:bottom w:val="none" w:sz="0" w:space="0" w:color="auto"/>
        <w:right w:val="none" w:sz="0" w:space="0" w:color="auto"/>
      </w:divBdr>
    </w:div>
    <w:div w:id="1239172230">
      <w:bodyDiv w:val="1"/>
      <w:marLeft w:val="0"/>
      <w:marRight w:val="0"/>
      <w:marTop w:val="0"/>
      <w:marBottom w:val="0"/>
      <w:divBdr>
        <w:top w:val="none" w:sz="0" w:space="0" w:color="auto"/>
        <w:left w:val="none" w:sz="0" w:space="0" w:color="auto"/>
        <w:bottom w:val="none" w:sz="0" w:space="0" w:color="auto"/>
        <w:right w:val="none" w:sz="0" w:space="0" w:color="auto"/>
      </w:divBdr>
    </w:div>
    <w:div w:id="1240866474">
      <w:bodyDiv w:val="1"/>
      <w:marLeft w:val="0"/>
      <w:marRight w:val="0"/>
      <w:marTop w:val="0"/>
      <w:marBottom w:val="0"/>
      <w:divBdr>
        <w:top w:val="none" w:sz="0" w:space="0" w:color="auto"/>
        <w:left w:val="none" w:sz="0" w:space="0" w:color="auto"/>
        <w:bottom w:val="none" w:sz="0" w:space="0" w:color="auto"/>
        <w:right w:val="none" w:sz="0" w:space="0" w:color="auto"/>
      </w:divBdr>
    </w:div>
    <w:div w:id="1242570442">
      <w:bodyDiv w:val="1"/>
      <w:marLeft w:val="0"/>
      <w:marRight w:val="0"/>
      <w:marTop w:val="0"/>
      <w:marBottom w:val="0"/>
      <w:divBdr>
        <w:top w:val="none" w:sz="0" w:space="0" w:color="auto"/>
        <w:left w:val="none" w:sz="0" w:space="0" w:color="auto"/>
        <w:bottom w:val="none" w:sz="0" w:space="0" w:color="auto"/>
        <w:right w:val="none" w:sz="0" w:space="0" w:color="auto"/>
      </w:divBdr>
    </w:div>
    <w:div w:id="1244952430">
      <w:bodyDiv w:val="1"/>
      <w:marLeft w:val="0"/>
      <w:marRight w:val="0"/>
      <w:marTop w:val="0"/>
      <w:marBottom w:val="0"/>
      <w:divBdr>
        <w:top w:val="none" w:sz="0" w:space="0" w:color="auto"/>
        <w:left w:val="none" w:sz="0" w:space="0" w:color="auto"/>
        <w:bottom w:val="none" w:sz="0" w:space="0" w:color="auto"/>
        <w:right w:val="none" w:sz="0" w:space="0" w:color="auto"/>
      </w:divBdr>
    </w:div>
    <w:div w:id="1255935011">
      <w:bodyDiv w:val="1"/>
      <w:marLeft w:val="0"/>
      <w:marRight w:val="0"/>
      <w:marTop w:val="0"/>
      <w:marBottom w:val="0"/>
      <w:divBdr>
        <w:top w:val="none" w:sz="0" w:space="0" w:color="auto"/>
        <w:left w:val="none" w:sz="0" w:space="0" w:color="auto"/>
        <w:bottom w:val="none" w:sz="0" w:space="0" w:color="auto"/>
        <w:right w:val="none" w:sz="0" w:space="0" w:color="auto"/>
      </w:divBdr>
    </w:div>
    <w:div w:id="1261137033">
      <w:bodyDiv w:val="1"/>
      <w:marLeft w:val="0"/>
      <w:marRight w:val="0"/>
      <w:marTop w:val="0"/>
      <w:marBottom w:val="0"/>
      <w:divBdr>
        <w:top w:val="none" w:sz="0" w:space="0" w:color="auto"/>
        <w:left w:val="none" w:sz="0" w:space="0" w:color="auto"/>
        <w:bottom w:val="none" w:sz="0" w:space="0" w:color="auto"/>
        <w:right w:val="none" w:sz="0" w:space="0" w:color="auto"/>
      </w:divBdr>
    </w:div>
    <w:div w:id="1276867793">
      <w:bodyDiv w:val="1"/>
      <w:marLeft w:val="0"/>
      <w:marRight w:val="0"/>
      <w:marTop w:val="0"/>
      <w:marBottom w:val="0"/>
      <w:divBdr>
        <w:top w:val="none" w:sz="0" w:space="0" w:color="auto"/>
        <w:left w:val="none" w:sz="0" w:space="0" w:color="auto"/>
        <w:bottom w:val="none" w:sz="0" w:space="0" w:color="auto"/>
        <w:right w:val="none" w:sz="0" w:space="0" w:color="auto"/>
      </w:divBdr>
    </w:div>
    <w:div w:id="1295600815">
      <w:bodyDiv w:val="1"/>
      <w:marLeft w:val="0"/>
      <w:marRight w:val="0"/>
      <w:marTop w:val="0"/>
      <w:marBottom w:val="0"/>
      <w:divBdr>
        <w:top w:val="none" w:sz="0" w:space="0" w:color="auto"/>
        <w:left w:val="none" w:sz="0" w:space="0" w:color="auto"/>
        <w:bottom w:val="none" w:sz="0" w:space="0" w:color="auto"/>
        <w:right w:val="none" w:sz="0" w:space="0" w:color="auto"/>
      </w:divBdr>
    </w:div>
    <w:div w:id="1297839254">
      <w:bodyDiv w:val="1"/>
      <w:marLeft w:val="0"/>
      <w:marRight w:val="0"/>
      <w:marTop w:val="0"/>
      <w:marBottom w:val="0"/>
      <w:divBdr>
        <w:top w:val="none" w:sz="0" w:space="0" w:color="auto"/>
        <w:left w:val="none" w:sz="0" w:space="0" w:color="auto"/>
        <w:bottom w:val="none" w:sz="0" w:space="0" w:color="auto"/>
        <w:right w:val="none" w:sz="0" w:space="0" w:color="auto"/>
      </w:divBdr>
    </w:div>
    <w:div w:id="1300648729">
      <w:bodyDiv w:val="1"/>
      <w:marLeft w:val="0"/>
      <w:marRight w:val="0"/>
      <w:marTop w:val="0"/>
      <w:marBottom w:val="0"/>
      <w:divBdr>
        <w:top w:val="none" w:sz="0" w:space="0" w:color="auto"/>
        <w:left w:val="none" w:sz="0" w:space="0" w:color="auto"/>
        <w:bottom w:val="none" w:sz="0" w:space="0" w:color="auto"/>
        <w:right w:val="none" w:sz="0" w:space="0" w:color="auto"/>
      </w:divBdr>
    </w:div>
    <w:div w:id="1304308135">
      <w:bodyDiv w:val="1"/>
      <w:marLeft w:val="0"/>
      <w:marRight w:val="0"/>
      <w:marTop w:val="0"/>
      <w:marBottom w:val="0"/>
      <w:divBdr>
        <w:top w:val="none" w:sz="0" w:space="0" w:color="auto"/>
        <w:left w:val="none" w:sz="0" w:space="0" w:color="auto"/>
        <w:bottom w:val="none" w:sz="0" w:space="0" w:color="auto"/>
        <w:right w:val="none" w:sz="0" w:space="0" w:color="auto"/>
      </w:divBdr>
    </w:div>
    <w:div w:id="1329558302">
      <w:bodyDiv w:val="1"/>
      <w:marLeft w:val="0"/>
      <w:marRight w:val="0"/>
      <w:marTop w:val="0"/>
      <w:marBottom w:val="0"/>
      <w:divBdr>
        <w:top w:val="none" w:sz="0" w:space="0" w:color="auto"/>
        <w:left w:val="none" w:sz="0" w:space="0" w:color="auto"/>
        <w:bottom w:val="none" w:sz="0" w:space="0" w:color="auto"/>
        <w:right w:val="none" w:sz="0" w:space="0" w:color="auto"/>
      </w:divBdr>
    </w:div>
    <w:div w:id="1331831710">
      <w:bodyDiv w:val="1"/>
      <w:marLeft w:val="0"/>
      <w:marRight w:val="0"/>
      <w:marTop w:val="0"/>
      <w:marBottom w:val="0"/>
      <w:divBdr>
        <w:top w:val="none" w:sz="0" w:space="0" w:color="auto"/>
        <w:left w:val="none" w:sz="0" w:space="0" w:color="auto"/>
        <w:bottom w:val="none" w:sz="0" w:space="0" w:color="auto"/>
        <w:right w:val="none" w:sz="0" w:space="0" w:color="auto"/>
      </w:divBdr>
    </w:div>
    <w:div w:id="1332677627">
      <w:bodyDiv w:val="1"/>
      <w:marLeft w:val="0"/>
      <w:marRight w:val="0"/>
      <w:marTop w:val="0"/>
      <w:marBottom w:val="0"/>
      <w:divBdr>
        <w:top w:val="none" w:sz="0" w:space="0" w:color="auto"/>
        <w:left w:val="none" w:sz="0" w:space="0" w:color="auto"/>
        <w:bottom w:val="none" w:sz="0" w:space="0" w:color="auto"/>
        <w:right w:val="none" w:sz="0" w:space="0" w:color="auto"/>
      </w:divBdr>
    </w:div>
    <w:div w:id="1354068134">
      <w:bodyDiv w:val="1"/>
      <w:marLeft w:val="0"/>
      <w:marRight w:val="0"/>
      <w:marTop w:val="0"/>
      <w:marBottom w:val="0"/>
      <w:divBdr>
        <w:top w:val="none" w:sz="0" w:space="0" w:color="auto"/>
        <w:left w:val="none" w:sz="0" w:space="0" w:color="auto"/>
        <w:bottom w:val="none" w:sz="0" w:space="0" w:color="auto"/>
        <w:right w:val="none" w:sz="0" w:space="0" w:color="auto"/>
      </w:divBdr>
    </w:div>
    <w:div w:id="1361393786">
      <w:bodyDiv w:val="1"/>
      <w:marLeft w:val="0"/>
      <w:marRight w:val="0"/>
      <w:marTop w:val="0"/>
      <w:marBottom w:val="0"/>
      <w:divBdr>
        <w:top w:val="none" w:sz="0" w:space="0" w:color="auto"/>
        <w:left w:val="none" w:sz="0" w:space="0" w:color="auto"/>
        <w:bottom w:val="none" w:sz="0" w:space="0" w:color="auto"/>
        <w:right w:val="none" w:sz="0" w:space="0" w:color="auto"/>
      </w:divBdr>
    </w:div>
    <w:div w:id="1368405495">
      <w:bodyDiv w:val="1"/>
      <w:marLeft w:val="0"/>
      <w:marRight w:val="0"/>
      <w:marTop w:val="0"/>
      <w:marBottom w:val="0"/>
      <w:divBdr>
        <w:top w:val="none" w:sz="0" w:space="0" w:color="auto"/>
        <w:left w:val="none" w:sz="0" w:space="0" w:color="auto"/>
        <w:bottom w:val="none" w:sz="0" w:space="0" w:color="auto"/>
        <w:right w:val="none" w:sz="0" w:space="0" w:color="auto"/>
      </w:divBdr>
    </w:div>
    <w:div w:id="1369909882">
      <w:bodyDiv w:val="1"/>
      <w:marLeft w:val="0"/>
      <w:marRight w:val="0"/>
      <w:marTop w:val="0"/>
      <w:marBottom w:val="0"/>
      <w:divBdr>
        <w:top w:val="none" w:sz="0" w:space="0" w:color="auto"/>
        <w:left w:val="none" w:sz="0" w:space="0" w:color="auto"/>
        <w:bottom w:val="none" w:sz="0" w:space="0" w:color="auto"/>
        <w:right w:val="none" w:sz="0" w:space="0" w:color="auto"/>
      </w:divBdr>
    </w:div>
    <w:div w:id="1372874913">
      <w:bodyDiv w:val="1"/>
      <w:marLeft w:val="0"/>
      <w:marRight w:val="0"/>
      <w:marTop w:val="0"/>
      <w:marBottom w:val="0"/>
      <w:divBdr>
        <w:top w:val="none" w:sz="0" w:space="0" w:color="auto"/>
        <w:left w:val="none" w:sz="0" w:space="0" w:color="auto"/>
        <w:bottom w:val="none" w:sz="0" w:space="0" w:color="auto"/>
        <w:right w:val="none" w:sz="0" w:space="0" w:color="auto"/>
      </w:divBdr>
    </w:div>
    <w:div w:id="1373074901">
      <w:bodyDiv w:val="1"/>
      <w:marLeft w:val="0"/>
      <w:marRight w:val="0"/>
      <w:marTop w:val="0"/>
      <w:marBottom w:val="0"/>
      <w:divBdr>
        <w:top w:val="none" w:sz="0" w:space="0" w:color="auto"/>
        <w:left w:val="none" w:sz="0" w:space="0" w:color="auto"/>
        <w:bottom w:val="none" w:sz="0" w:space="0" w:color="auto"/>
        <w:right w:val="none" w:sz="0" w:space="0" w:color="auto"/>
      </w:divBdr>
    </w:div>
    <w:div w:id="1416706732">
      <w:bodyDiv w:val="1"/>
      <w:marLeft w:val="0"/>
      <w:marRight w:val="0"/>
      <w:marTop w:val="0"/>
      <w:marBottom w:val="0"/>
      <w:divBdr>
        <w:top w:val="none" w:sz="0" w:space="0" w:color="auto"/>
        <w:left w:val="none" w:sz="0" w:space="0" w:color="auto"/>
        <w:bottom w:val="none" w:sz="0" w:space="0" w:color="auto"/>
        <w:right w:val="none" w:sz="0" w:space="0" w:color="auto"/>
      </w:divBdr>
    </w:div>
    <w:div w:id="1418091342">
      <w:bodyDiv w:val="1"/>
      <w:marLeft w:val="0"/>
      <w:marRight w:val="0"/>
      <w:marTop w:val="0"/>
      <w:marBottom w:val="0"/>
      <w:divBdr>
        <w:top w:val="none" w:sz="0" w:space="0" w:color="auto"/>
        <w:left w:val="none" w:sz="0" w:space="0" w:color="auto"/>
        <w:bottom w:val="none" w:sz="0" w:space="0" w:color="auto"/>
        <w:right w:val="none" w:sz="0" w:space="0" w:color="auto"/>
      </w:divBdr>
    </w:div>
    <w:div w:id="1422487470">
      <w:bodyDiv w:val="1"/>
      <w:marLeft w:val="0"/>
      <w:marRight w:val="0"/>
      <w:marTop w:val="0"/>
      <w:marBottom w:val="0"/>
      <w:divBdr>
        <w:top w:val="none" w:sz="0" w:space="0" w:color="auto"/>
        <w:left w:val="none" w:sz="0" w:space="0" w:color="auto"/>
        <w:bottom w:val="none" w:sz="0" w:space="0" w:color="auto"/>
        <w:right w:val="none" w:sz="0" w:space="0" w:color="auto"/>
      </w:divBdr>
    </w:div>
    <w:div w:id="1444032574">
      <w:bodyDiv w:val="1"/>
      <w:marLeft w:val="0"/>
      <w:marRight w:val="0"/>
      <w:marTop w:val="0"/>
      <w:marBottom w:val="0"/>
      <w:divBdr>
        <w:top w:val="none" w:sz="0" w:space="0" w:color="auto"/>
        <w:left w:val="none" w:sz="0" w:space="0" w:color="auto"/>
        <w:bottom w:val="none" w:sz="0" w:space="0" w:color="auto"/>
        <w:right w:val="none" w:sz="0" w:space="0" w:color="auto"/>
      </w:divBdr>
    </w:div>
    <w:div w:id="1444694578">
      <w:bodyDiv w:val="1"/>
      <w:marLeft w:val="0"/>
      <w:marRight w:val="0"/>
      <w:marTop w:val="0"/>
      <w:marBottom w:val="0"/>
      <w:divBdr>
        <w:top w:val="none" w:sz="0" w:space="0" w:color="auto"/>
        <w:left w:val="none" w:sz="0" w:space="0" w:color="auto"/>
        <w:bottom w:val="none" w:sz="0" w:space="0" w:color="auto"/>
        <w:right w:val="none" w:sz="0" w:space="0" w:color="auto"/>
      </w:divBdr>
    </w:div>
    <w:div w:id="1448432407">
      <w:bodyDiv w:val="1"/>
      <w:marLeft w:val="0"/>
      <w:marRight w:val="0"/>
      <w:marTop w:val="0"/>
      <w:marBottom w:val="0"/>
      <w:divBdr>
        <w:top w:val="none" w:sz="0" w:space="0" w:color="auto"/>
        <w:left w:val="none" w:sz="0" w:space="0" w:color="auto"/>
        <w:bottom w:val="none" w:sz="0" w:space="0" w:color="auto"/>
        <w:right w:val="none" w:sz="0" w:space="0" w:color="auto"/>
      </w:divBdr>
    </w:div>
    <w:div w:id="1455904609">
      <w:bodyDiv w:val="1"/>
      <w:marLeft w:val="0"/>
      <w:marRight w:val="0"/>
      <w:marTop w:val="0"/>
      <w:marBottom w:val="0"/>
      <w:divBdr>
        <w:top w:val="none" w:sz="0" w:space="0" w:color="auto"/>
        <w:left w:val="none" w:sz="0" w:space="0" w:color="auto"/>
        <w:bottom w:val="none" w:sz="0" w:space="0" w:color="auto"/>
        <w:right w:val="none" w:sz="0" w:space="0" w:color="auto"/>
      </w:divBdr>
    </w:div>
    <w:div w:id="1459765184">
      <w:bodyDiv w:val="1"/>
      <w:marLeft w:val="0"/>
      <w:marRight w:val="0"/>
      <w:marTop w:val="0"/>
      <w:marBottom w:val="0"/>
      <w:divBdr>
        <w:top w:val="none" w:sz="0" w:space="0" w:color="auto"/>
        <w:left w:val="none" w:sz="0" w:space="0" w:color="auto"/>
        <w:bottom w:val="none" w:sz="0" w:space="0" w:color="auto"/>
        <w:right w:val="none" w:sz="0" w:space="0" w:color="auto"/>
      </w:divBdr>
    </w:div>
    <w:div w:id="1463883785">
      <w:bodyDiv w:val="1"/>
      <w:marLeft w:val="0"/>
      <w:marRight w:val="0"/>
      <w:marTop w:val="0"/>
      <w:marBottom w:val="0"/>
      <w:divBdr>
        <w:top w:val="none" w:sz="0" w:space="0" w:color="auto"/>
        <w:left w:val="none" w:sz="0" w:space="0" w:color="auto"/>
        <w:bottom w:val="none" w:sz="0" w:space="0" w:color="auto"/>
        <w:right w:val="none" w:sz="0" w:space="0" w:color="auto"/>
      </w:divBdr>
    </w:div>
    <w:div w:id="1465584178">
      <w:bodyDiv w:val="1"/>
      <w:marLeft w:val="0"/>
      <w:marRight w:val="0"/>
      <w:marTop w:val="0"/>
      <w:marBottom w:val="0"/>
      <w:divBdr>
        <w:top w:val="none" w:sz="0" w:space="0" w:color="auto"/>
        <w:left w:val="none" w:sz="0" w:space="0" w:color="auto"/>
        <w:bottom w:val="none" w:sz="0" w:space="0" w:color="auto"/>
        <w:right w:val="none" w:sz="0" w:space="0" w:color="auto"/>
      </w:divBdr>
    </w:div>
    <w:div w:id="1478187949">
      <w:bodyDiv w:val="1"/>
      <w:marLeft w:val="0"/>
      <w:marRight w:val="0"/>
      <w:marTop w:val="0"/>
      <w:marBottom w:val="0"/>
      <w:divBdr>
        <w:top w:val="none" w:sz="0" w:space="0" w:color="auto"/>
        <w:left w:val="none" w:sz="0" w:space="0" w:color="auto"/>
        <w:bottom w:val="none" w:sz="0" w:space="0" w:color="auto"/>
        <w:right w:val="none" w:sz="0" w:space="0" w:color="auto"/>
      </w:divBdr>
    </w:div>
    <w:div w:id="1479148615">
      <w:bodyDiv w:val="1"/>
      <w:marLeft w:val="0"/>
      <w:marRight w:val="0"/>
      <w:marTop w:val="0"/>
      <w:marBottom w:val="0"/>
      <w:divBdr>
        <w:top w:val="none" w:sz="0" w:space="0" w:color="auto"/>
        <w:left w:val="none" w:sz="0" w:space="0" w:color="auto"/>
        <w:bottom w:val="none" w:sz="0" w:space="0" w:color="auto"/>
        <w:right w:val="none" w:sz="0" w:space="0" w:color="auto"/>
      </w:divBdr>
    </w:div>
    <w:div w:id="1483043912">
      <w:bodyDiv w:val="1"/>
      <w:marLeft w:val="0"/>
      <w:marRight w:val="0"/>
      <w:marTop w:val="0"/>
      <w:marBottom w:val="0"/>
      <w:divBdr>
        <w:top w:val="none" w:sz="0" w:space="0" w:color="auto"/>
        <w:left w:val="none" w:sz="0" w:space="0" w:color="auto"/>
        <w:bottom w:val="none" w:sz="0" w:space="0" w:color="auto"/>
        <w:right w:val="none" w:sz="0" w:space="0" w:color="auto"/>
      </w:divBdr>
    </w:div>
    <w:div w:id="1486697831">
      <w:bodyDiv w:val="1"/>
      <w:marLeft w:val="0"/>
      <w:marRight w:val="0"/>
      <w:marTop w:val="0"/>
      <w:marBottom w:val="0"/>
      <w:divBdr>
        <w:top w:val="none" w:sz="0" w:space="0" w:color="auto"/>
        <w:left w:val="none" w:sz="0" w:space="0" w:color="auto"/>
        <w:bottom w:val="none" w:sz="0" w:space="0" w:color="auto"/>
        <w:right w:val="none" w:sz="0" w:space="0" w:color="auto"/>
      </w:divBdr>
      <w:divsChild>
        <w:div w:id="819423622">
          <w:marLeft w:val="360"/>
          <w:marRight w:val="0"/>
          <w:marTop w:val="200"/>
          <w:marBottom w:val="0"/>
          <w:divBdr>
            <w:top w:val="none" w:sz="0" w:space="0" w:color="auto"/>
            <w:left w:val="none" w:sz="0" w:space="0" w:color="auto"/>
            <w:bottom w:val="none" w:sz="0" w:space="0" w:color="auto"/>
            <w:right w:val="none" w:sz="0" w:space="0" w:color="auto"/>
          </w:divBdr>
        </w:div>
      </w:divsChild>
    </w:div>
    <w:div w:id="1491093246">
      <w:bodyDiv w:val="1"/>
      <w:marLeft w:val="0"/>
      <w:marRight w:val="0"/>
      <w:marTop w:val="0"/>
      <w:marBottom w:val="0"/>
      <w:divBdr>
        <w:top w:val="none" w:sz="0" w:space="0" w:color="auto"/>
        <w:left w:val="none" w:sz="0" w:space="0" w:color="auto"/>
        <w:bottom w:val="none" w:sz="0" w:space="0" w:color="auto"/>
        <w:right w:val="none" w:sz="0" w:space="0" w:color="auto"/>
      </w:divBdr>
    </w:div>
    <w:div w:id="1492217722">
      <w:bodyDiv w:val="1"/>
      <w:marLeft w:val="0"/>
      <w:marRight w:val="0"/>
      <w:marTop w:val="0"/>
      <w:marBottom w:val="0"/>
      <w:divBdr>
        <w:top w:val="none" w:sz="0" w:space="0" w:color="auto"/>
        <w:left w:val="none" w:sz="0" w:space="0" w:color="auto"/>
        <w:bottom w:val="none" w:sz="0" w:space="0" w:color="auto"/>
        <w:right w:val="none" w:sz="0" w:space="0" w:color="auto"/>
      </w:divBdr>
    </w:div>
    <w:div w:id="1494447433">
      <w:bodyDiv w:val="1"/>
      <w:marLeft w:val="0"/>
      <w:marRight w:val="0"/>
      <w:marTop w:val="0"/>
      <w:marBottom w:val="0"/>
      <w:divBdr>
        <w:top w:val="none" w:sz="0" w:space="0" w:color="auto"/>
        <w:left w:val="none" w:sz="0" w:space="0" w:color="auto"/>
        <w:bottom w:val="none" w:sz="0" w:space="0" w:color="auto"/>
        <w:right w:val="none" w:sz="0" w:space="0" w:color="auto"/>
      </w:divBdr>
    </w:div>
    <w:div w:id="1520698630">
      <w:bodyDiv w:val="1"/>
      <w:marLeft w:val="0"/>
      <w:marRight w:val="0"/>
      <w:marTop w:val="0"/>
      <w:marBottom w:val="0"/>
      <w:divBdr>
        <w:top w:val="none" w:sz="0" w:space="0" w:color="auto"/>
        <w:left w:val="none" w:sz="0" w:space="0" w:color="auto"/>
        <w:bottom w:val="none" w:sz="0" w:space="0" w:color="auto"/>
        <w:right w:val="none" w:sz="0" w:space="0" w:color="auto"/>
      </w:divBdr>
    </w:div>
    <w:div w:id="1523319362">
      <w:bodyDiv w:val="1"/>
      <w:marLeft w:val="0"/>
      <w:marRight w:val="0"/>
      <w:marTop w:val="0"/>
      <w:marBottom w:val="0"/>
      <w:divBdr>
        <w:top w:val="none" w:sz="0" w:space="0" w:color="auto"/>
        <w:left w:val="none" w:sz="0" w:space="0" w:color="auto"/>
        <w:bottom w:val="none" w:sz="0" w:space="0" w:color="auto"/>
        <w:right w:val="none" w:sz="0" w:space="0" w:color="auto"/>
      </w:divBdr>
    </w:div>
    <w:div w:id="1532305519">
      <w:bodyDiv w:val="1"/>
      <w:marLeft w:val="0"/>
      <w:marRight w:val="0"/>
      <w:marTop w:val="0"/>
      <w:marBottom w:val="0"/>
      <w:divBdr>
        <w:top w:val="none" w:sz="0" w:space="0" w:color="auto"/>
        <w:left w:val="none" w:sz="0" w:space="0" w:color="auto"/>
        <w:bottom w:val="none" w:sz="0" w:space="0" w:color="auto"/>
        <w:right w:val="none" w:sz="0" w:space="0" w:color="auto"/>
      </w:divBdr>
    </w:div>
    <w:div w:id="1555003625">
      <w:bodyDiv w:val="1"/>
      <w:marLeft w:val="0"/>
      <w:marRight w:val="0"/>
      <w:marTop w:val="0"/>
      <w:marBottom w:val="0"/>
      <w:divBdr>
        <w:top w:val="none" w:sz="0" w:space="0" w:color="auto"/>
        <w:left w:val="none" w:sz="0" w:space="0" w:color="auto"/>
        <w:bottom w:val="none" w:sz="0" w:space="0" w:color="auto"/>
        <w:right w:val="none" w:sz="0" w:space="0" w:color="auto"/>
      </w:divBdr>
    </w:div>
    <w:div w:id="1555694532">
      <w:bodyDiv w:val="1"/>
      <w:marLeft w:val="0"/>
      <w:marRight w:val="0"/>
      <w:marTop w:val="0"/>
      <w:marBottom w:val="0"/>
      <w:divBdr>
        <w:top w:val="none" w:sz="0" w:space="0" w:color="auto"/>
        <w:left w:val="none" w:sz="0" w:space="0" w:color="auto"/>
        <w:bottom w:val="none" w:sz="0" w:space="0" w:color="auto"/>
        <w:right w:val="none" w:sz="0" w:space="0" w:color="auto"/>
      </w:divBdr>
    </w:div>
    <w:div w:id="1556624736">
      <w:bodyDiv w:val="1"/>
      <w:marLeft w:val="0"/>
      <w:marRight w:val="0"/>
      <w:marTop w:val="0"/>
      <w:marBottom w:val="0"/>
      <w:divBdr>
        <w:top w:val="none" w:sz="0" w:space="0" w:color="auto"/>
        <w:left w:val="none" w:sz="0" w:space="0" w:color="auto"/>
        <w:bottom w:val="none" w:sz="0" w:space="0" w:color="auto"/>
        <w:right w:val="none" w:sz="0" w:space="0" w:color="auto"/>
      </w:divBdr>
    </w:div>
    <w:div w:id="1560049438">
      <w:bodyDiv w:val="1"/>
      <w:marLeft w:val="0"/>
      <w:marRight w:val="0"/>
      <w:marTop w:val="0"/>
      <w:marBottom w:val="0"/>
      <w:divBdr>
        <w:top w:val="none" w:sz="0" w:space="0" w:color="auto"/>
        <w:left w:val="none" w:sz="0" w:space="0" w:color="auto"/>
        <w:bottom w:val="none" w:sz="0" w:space="0" w:color="auto"/>
        <w:right w:val="none" w:sz="0" w:space="0" w:color="auto"/>
      </w:divBdr>
    </w:div>
    <w:div w:id="1568686371">
      <w:bodyDiv w:val="1"/>
      <w:marLeft w:val="0"/>
      <w:marRight w:val="0"/>
      <w:marTop w:val="0"/>
      <w:marBottom w:val="0"/>
      <w:divBdr>
        <w:top w:val="none" w:sz="0" w:space="0" w:color="auto"/>
        <w:left w:val="none" w:sz="0" w:space="0" w:color="auto"/>
        <w:bottom w:val="none" w:sz="0" w:space="0" w:color="auto"/>
        <w:right w:val="none" w:sz="0" w:space="0" w:color="auto"/>
      </w:divBdr>
    </w:div>
    <w:div w:id="1570845143">
      <w:bodyDiv w:val="1"/>
      <w:marLeft w:val="0"/>
      <w:marRight w:val="0"/>
      <w:marTop w:val="0"/>
      <w:marBottom w:val="0"/>
      <w:divBdr>
        <w:top w:val="none" w:sz="0" w:space="0" w:color="auto"/>
        <w:left w:val="none" w:sz="0" w:space="0" w:color="auto"/>
        <w:bottom w:val="none" w:sz="0" w:space="0" w:color="auto"/>
        <w:right w:val="none" w:sz="0" w:space="0" w:color="auto"/>
      </w:divBdr>
    </w:div>
    <w:div w:id="1575437253">
      <w:bodyDiv w:val="1"/>
      <w:marLeft w:val="0"/>
      <w:marRight w:val="0"/>
      <w:marTop w:val="0"/>
      <w:marBottom w:val="0"/>
      <w:divBdr>
        <w:top w:val="none" w:sz="0" w:space="0" w:color="auto"/>
        <w:left w:val="none" w:sz="0" w:space="0" w:color="auto"/>
        <w:bottom w:val="none" w:sz="0" w:space="0" w:color="auto"/>
        <w:right w:val="none" w:sz="0" w:space="0" w:color="auto"/>
      </w:divBdr>
    </w:div>
    <w:div w:id="1583372649">
      <w:bodyDiv w:val="1"/>
      <w:marLeft w:val="0"/>
      <w:marRight w:val="0"/>
      <w:marTop w:val="0"/>
      <w:marBottom w:val="0"/>
      <w:divBdr>
        <w:top w:val="none" w:sz="0" w:space="0" w:color="auto"/>
        <w:left w:val="none" w:sz="0" w:space="0" w:color="auto"/>
        <w:bottom w:val="none" w:sz="0" w:space="0" w:color="auto"/>
        <w:right w:val="none" w:sz="0" w:space="0" w:color="auto"/>
      </w:divBdr>
    </w:div>
    <w:div w:id="1584414889">
      <w:bodyDiv w:val="1"/>
      <w:marLeft w:val="0"/>
      <w:marRight w:val="0"/>
      <w:marTop w:val="0"/>
      <w:marBottom w:val="0"/>
      <w:divBdr>
        <w:top w:val="none" w:sz="0" w:space="0" w:color="auto"/>
        <w:left w:val="none" w:sz="0" w:space="0" w:color="auto"/>
        <w:bottom w:val="none" w:sz="0" w:space="0" w:color="auto"/>
        <w:right w:val="none" w:sz="0" w:space="0" w:color="auto"/>
      </w:divBdr>
    </w:div>
    <w:div w:id="1594823073">
      <w:bodyDiv w:val="1"/>
      <w:marLeft w:val="0"/>
      <w:marRight w:val="0"/>
      <w:marTop w:val="0"/>
      <w:marBottom w:val="0"/>
      <w:divBdr>
        <w:top w:val="none" w:sz="0" w:space="0" w:color="auto"/>
        <w:left w:val="none" w:sz="0" w:space="0" w:color="auto"/>
        <w:bottom w:val="none" w:sz="0" w:space="0" w:color="auto"/>
        <w:right w:val="none" w:sz="0" w:space="0" w:color="auto"/>
      </w:divBdr>
    </w:div>
    <w:div w:id="1600530010">
      <w:bodyDiv w:val="1"/>
      <w:marLeft w:val="0"/>
      <w:marRight w:val="0"/>
      <w:marTop w:val="0"/>
      <w:marBottom w:val="0"/>
      <w:divBdr>
        <w:top w:val="none" w:sz="0" w:space="0" w:color="auto"/>
        <w:left w:val="none" w:sz="0" w:space="0" w:color="auto"/>
        <w:bottom w:val="none" w:sz="0" w:space="0" w:color="auto"/>
        <w:right w:val="none" w:sz="0" w:space="0" w:color="auto"/>
      </w:divBdr>
    </w:div>
    <w:div w:id="1619028297">
      <w:bodyDiv w:val="1"/>
      <w:marLeft w:val="0"/>
      <w:marRight w:val="0"/>
      <w:marTop w:val="0"/>
      <w:marBottom w:val="0"/>
      <w:divBdr>
        <w:top w:val="none" w:sz="0" w:space="0" w:color="auto"/>
        <w:left w:val="none" w:sz="0" w:space="0" w:color="auto"/>
        <w:bottom w:val="none" w:sz="0" w:space="0" w:color="auto"/>
        <w:right w:val="none" w:sz="0" w:space="0" w:color="auto"/>
      </w:divBdr>
    </w:div>
    <w:div w:id="1633093246">
      <w:bodyDiv w:val="1"/>
      <w:marLeft w:val="0"/>
      <w:marRight w:val="0"/>
      <w:marTop w:val="0"/>
      <w:marBottom w:val="0"/>
      <w:divBdr>
        <w:top w:val="none" w:sz="0" w:space="0" w:color="auto"/>
        <w:left w:val="none" w:sz="0" w:space="0" w:color="auto"/>
        <w:bottom w:val="none" w:sz="0" w:space="0" w:color="auto"/>
        <w:right w:val="none" w:sz="0" w:space="0" w:color="auto"/>
      </w:divBdr>
    </w:div>
    <w:div w:id="1640382187">
      <w:bodyDiv w:val="1"/>
      <w:marLeft w:val="0"/>
      <w:marRight w:val="0"/>
      <w:marTop w:val="0"/>
      <w:marBottom w:val="0"/>
      <w:divBdr>
        <w:top w:val="none" w:sz="0" w:space="0" w:color="auto"/>
        <w:left w:val="none" w:sz="0" w:space="0" w:color="auto"/>
        <w:bottom w:val="none" w:sz="0" w:space="0" w:color="auto"/>
        <w:right w:val="none" w:sz="0" w:space="0" w:color="auto"/>
      </w:divBdr>
    </w:div>
    <w:div w:id="1667592282">
      <w:bodyDiv w:val="1"/>
      <w:marLeft w:val="0"/>
      <w:marRight w:val="0"/>
      <w:marTop w:val="0"/>
      <w:marBottom w:val="0"/>
      <w:divBdr>
        <w:top w:val="none" w:sz="0" w:space="0" w:color="auto"/>
        <w:left w:val="none" w:sz="0" w:space="0" w:color="auto"/>
        <w:bottom w:val="none" w:sz="0" w:space="0" w:color="auto"/>
        <w:right w:val="none" w:sz="0" w:space="0" w:color="auto"/>
      </w:divBdr>
    </w:div>
    <w:div w:id="1669095266">
      <w:bodyDiv w:val="1"/>
      <w:marLeft w:val="0"/>
      <w:marRight w:val="0"/>
      <w:marTop w:val="0"/>
      <w:marBottom w:val="0"/>
      <w:divBdr>
        <w:top w:val="none" w:sz="0" w:space="0" w:color="auto"/>
        <w:left w:val="none" w:sz="0" w:space="0" w:color="auto"/>
        <w:bottom w:val="none" w:sz="0" w:space="0" w:color="auto"/>
        <w:right w:val="none" w:sz="0" w:space="0" w:color="auto"/>
      </w:divBdr>
    </w:div>
    <w:div w:id="1672102225">
      <w:bodyDiv w:val="1"/>
      <w:marLeft w:val="0"/>
      <w:marRight w:val="0"/>
      <w:marTop w:val="0"/>
      <w:marBottom w:val="0"/>
      <w:divBdr>
        <w:top w:val="none" w:sz="0" w:space="0" w:color="auto"/>
        <w:left w:val="none" w:sz="0" w:space="0" w:color="auto"/>
        <w:bottom w:val="none" w:sz="0" w:space="0" w:color="auto"/>
        <w:right w:val="none" w:sz="0" w:space="0" w:color="auto"/>
      </w:divBdr>
    </w:div>
    <w:div w:id="1673147720">
      <w:bodyDiv w:val="1"/>
      <w:marLeft w:val="0"/>
      <w:marRight w:val="0"/>
      <w:marTop w:val="0"/>
      <w:marBottom w:val="0"/>
      <w:divBdr>
        <w:top w:val="none" w:sz="0" w:space="0" w:color="auto"/>
        <w:left w:val="none" w:sz="0" w:space="0" w:color="auto"/>
        <w:bottom w:val="none" w:sz="0" w:space="0" w:color="auto"/>
        <w:right w:val="none" w:sz="0" w:space="0" w:color="auto"/>
      </w:divBdr>
    </w:div>
    <w:div w:id="1682049536">
      <w:bodyDiv w:val="1"/>
      <w:marLeft w:val="0"/>
      <w:marRight w:val="0"/>
      <w:marTop w:val="0"/>
      <w:marBottom w:val="0"/>
      <w:divBdr>
        <w:top w:val="none" w:sz="0" w:space="0" w:color="auto"/>
        <w:left w:val="none" w:sz="0" w:space="0" w:color="auto"/>
        <w:bottom w:val="none" w:sz="0" w:space="0" w:color="auto"/>
        <w:right w:val="none" w:sz="0" w:space="0" w:color="auto"/>
      </w:divBdr>
    </w:div>
    <w:div w:id="1698191584">
      <w:bodyDiv w:val="1"/>
      <w:marLeft w:val="0"/>
      <w:marRight w:val="0"/>
      <w:marTop w:val="0"/>
      <w:marBottom w:val="0"/>
      <w:divBdr>
        <w:top w:val="none" w:sz="0" w:space="0" w:color="auto"/>
        <w:left w:val="none" w:sz="0" w:space="0" w:color="auto"/>
        <w:bottom w:val="none" w:sz="0" w:space="0" w:color="auto"/>
        <w:right w:val="none" w:sz="0" w:space="0" w:color="auto"/>
      </w:divBdr>
    </w:div>
    <w:div w:id="1702363269">
      <w:bodyDiv w:val="1"/>
      <w:marLeft w:val="0"/>
      <w:marRight w:val="0"/>
      <w:marTop w:val="0"/>
      <w:marBottom w:val="0"/>
      <w:divBdr>
        <w:top w:val="none" w:sz="0" w:space="0" w:color="auto"/>
        <w:left w:val="none" w:sz="0" w:space="0" w:color="auto"/>
        <w:bottom w:val="none" w:sz="0" w:space="0" w:color="auto"/>
        <w:right w:val="none" w:sz="0" w:space="0" w:color="auto"/>
      </w:divBdr>
    </w:div>
    <w:div w:id="1709333922">
      <w:bodyDiv w:val="1"/>
      <w:marLeft w:val="0"/>
      <w:marRight w:val="0"/>
      <w:marTop w:val="0"/>
      <w:marBottom w:val="0"/>
      <w:divBdr>
        <w:top w:val="none" w:sz="0" w:space="0" w:color="auto"/>
        <w:left w:val="none" w:sz="0" w:space="0" w:color="auto"/>
        <w:bottom w:val="none" w:sz="0" w:space="0" w:color="auto"/>
        <w:right w:val="none" w:sz="0" w:space="0" w:color="auto"/>
      </w:divBdr>
    </w:div>
    <w:div w:id="1716539505">
      <w:bodyDiv w:val="1"/>
      <w:marLeft w:val="0"/>
      <w:marRight w:val="0"/>
      <w:marTop w:val="0"/>
      <w:marBottom w:val="0"/>
      <w:divBdr>
        <w:top w:val="none" w:sz="0" w:space="0" w:color="auto"/>
        <w:left w:val="none" w:sz="0" w:space="0" w:color="auto"/>
        <w:bottom w:val="none" w:sz="0" w:space="0" w:color="auto"/>
        <w:right w:val="none" w:sz="0" w:space="0" w:color="auto"/>
      </w:divBdr>
    </w:div>
    <w:div w:id="1743023055">
      <w:bodyDiv w:val="1"/>
      <w:marLeft w:val="0"/>
      <w:marRight w:val="0"/>
      <w:marTop w:val="0"/>
      <w:marBottom w:val="0"/>
      <w:divBdr>
        <w:top w:val="none" w:sz="0" w:space="0" w:color="auto"/>
        <w:left w:val="none" w:sz="0" w:space="0" w:color="auto"/>
        <w:bottom w:val="none" w:sz="0" w:space="0" w:color="auto"/>
        <w:right w:val="none" w:sz="0" w:space="0" w:color="auto"/>
      </w:divBdr>
    </w:div>
    <w:div w:id="1745102586">
      <w:bodyDiv w:val="1"/>
      <w:marLeft w:val="0"/>
      <w:marRight w:val="0"/>
      <w:marTop w:val="0"/>
      <w:marBottom w:val="0"/>
      <w:divBdr>
        <w:top w:val="none" w:sz="0" w:space="0" w:color="auto"/>
        <w:left w:val="none" w:sz="0" w:space="0" w:color="auto"/>
        <w:bottom w:val="none" w:sz="0" w:space="0" w:color="auto"/>
        <w:right w:val="none" w:sz="0" w:space="0" w:color="auto"/>
      </w:divBdr>
    </w:div>
    <w:div w:id="1746107826">
      <w:bodyDiv w:val="1"/>
      <w:marLeft w:val="0"/>
      <w:marRight w:val="0"/>
      <w:marTop w:val="0"/>
      <w:marBottom w:val="0"/>
      <w:divBdr>
        <w:top w:val="none" w:sz="0" w:space="0" w:color="auto"/>
        <w:left w:val="none" w:sz="0" w:space="0" w:color="auto"/>
        <w:bottom w:val="none" w:sz="0" w:space="0" w:color="auto"/>
        <w:right w:val="none" w:sz="0" w:space="0" w:color="auto"/>
      </w:divBdr>
    </w:div>
    <w:div w:id="1749421248">
      <w:bodyDiv w:val="1"/>
      <w:marLeft w:val="0"/>
      <w:marRight w:val="0"/>
      <w:marTop w:val="0"/>
      <w:marBottom w:val="0"/>
      <w:divBdr>
        <w:top w:val="none" w:sz="0" w:space="0" w:color="auto"/>
        <w:left w:val="none" w:sz="0" w:space="0" w:color="auto"/>
        <w:bottom w:val="none" w:sz="0" w:space="0" w:color="auto"/>
        <w:right w:val="none" w:sz="0" w:space="0" w:color="auto"/>
      </w:divBdr>
    </w:div>
    <w:div w:id="1780180809">
      <w:bodyDiv w:val="1"/>
      <w:marLeft w:val="0"/>
      <w:marRight w:val="0"/>
      <w:marTop w:val="0"/>
      <w:marBottom w:val="0"/>
      <w:divBdr>
        <w:top w:val="none" w:sz="0" w:space="0" w:color="auto"/>
        <w:left w:val="none" w:sz="0" w:space="0" w:color="auto"/>
        <w:bottom w:val="none" w:sz="0" w:space="0" w:color="auto"/>
        <w:right w:val="none" w:sz="0" w:space="0" w:color="auto"/>
      </w:divBdr>
    </w:div>
    <w:div w:id="1783305033">
      <w:bodyDiv w:val="1"/>
      <w:marLeft w:val="0"/>
      <w:marRight w:val="0"/>
      <w:marTop w:val="0"/>
      <w:marBottom w:val="0"/>
      <w:divBdr>
        <w:top w:val="none" w:sz="0" w:space="0" w:color="auto"/>
        <w:left w:val="none" w:sz="0" w:space="0" w:color="auto"/>
        <w:bottom w:val="none" w:sz="0" w:space="0" w:color="auto"/>
        <w:right w:val="none" w:sz="0" w:space="0" w:color="auto"/>
      </w:divBdr>
    </w:div>
    <w:div w:id="1784686518">
      <w:bodyDiv w:val="1"/>
      <w:marLeft w:val="0"/>
      <w:marRight w:val="0"/>
      <w:marTop w:val="0"/>
      <w:marBottom w:val="0"/>
      <w:divBdr>
        <w:top w:val="none" w:sz="0" w:space="0" w:color="auto"/>
        <w:left w:val="none" w:sz="0" w:space="0" w:color="auto"/>
        <w:bottom w:val="none" w:sz="0" w:space="0" w:color="auto"/>
        <w:right w:val="none" w:sz="0" w:space="0" w:color="auto"/>
      </w:divBdr>
    </w:div>
    <w:div w:id="1795561906">
      <w:bodyDiv w:val="1"/>
      <w:marLeft w:val="0"/>
      <w:marRight w:val="0"/>
      <w:marTop w:val="0"/>
      <w:marBottom w:val="0"/>
      <w:divBdr>
        <w:top w:val="none" w:sz="0" w:space="0" w:color="auto"/>
        <w:left w:val="none" w:sz="0" w:space="0" w:color="auto"/>
        <w:bottom w:val="none" w:sz="0" w:space="0" w:color="auto"/>
        <w:right w:val="none" w:sz="0" w:space="0" w:color="auto"/>
      </w:divBdr>
    </w:div>
    <w:div w:id="1804957998">
      <w:bodyDiv w:val="1"/>
      <w:marLeft w:val="0"/>
      <w:marRight w:val="0"/>
      <w:marTop w:val="0"/>
      <w:marBottom w:val="0"/>
      <w:divBdr>
        <w:top w:val="none" w:sz="0" w:space="0" w:color="auto"/>
        <w:left w:val="none" w:sz="0" w:space="0" w:color="auto"/>
        <w:bottom w:val="none" w:sz="0" w:space="0" w:color="auto"/>
        <w:right w:val="none" w:sz="0" w:space="0" w:color="auto"/>
      </w:divBdr>
    </w:div>
    <w:div w:id="1817798478">
      <w:bodyDiv w:val="1"/>
      <w:marLeft w:val="0"/>
      <w:marRight w:val="0"/>
      <w:marTop w:val="0"/>
      <w:marBottom w:val="0"/>
      <w:divBdr>
        <w:top w:val="none" w:sz="0" w:space="0" w:color="auto"/>
        <w:left w:val="none" w:sz="0" w:space="0" w:color="auto"/>
        <w:bottom w:val="none" w:sz="0" w:space="0" w:color="auto"/>
        <w:right w:val="none" w:sz="0" w:space="0" w:color="auto"/>
      </w:divBdr>
    </w:div>
    <w:div w:id="1819110994">
      <w:bodyDiv w:val="1"/>
      <w:marLeft w:val="0"/>
      <w:marRight w:val="0"/>
      <w:marTop w:val="0"/>
      <w:marBottom w:val="0"/>
      <w:divBdr>
        <w:top w:val="none" w:sz="0" w:space="0" w:color="auto"/>
        <w:left w:val="none" w:sz="0" w:space="0" w:color="auto"/>
        <w:bottom w:val="none" w:sz="0" w:space="0" w:color="auto"/>
        <w:right w:val="none" w:sz="0" w:space="0" w:color="auto"/>
      </w:divBdr>
    </w:div>
    <w:div w:id="1820222601">
      <w:bodyDiv w:val="1"/>
      <w:marLeft w:val="0"/>
      <w:marRight w:val="0"/>
      <w:marTop w:val="0"/>
      <w:marBottom w:val="0"/>
      <w:divBdr>
        <w:top w:val="none" w:sz="0" w:space="0" w:color="auto"/>
        <w:left w:val="none" w:sz="0" w:space="0" w:color="auto"/>
        <w:bottom w:val="none" w:sz="0" w:space="0" w:color="auto"/>
        <w:right w:val="none" w:sz="0" w:space="0" w:color="auto"/>
      </w:divBdr>
    </w:div>
    <w:div w:id="1846090245">
      <w:bodyDiv w:val="1"/>
      <w:marLeft w:val="0"/>
      <w:marRight w:val="0"/>
      <w:marTop w:val="0"/>
      <w:marBottom w:val="0"/>
      <w:divBdr>
        <w:top w:val="none" w:sz="0" w:space="0" w:color="auto"/>
        <w:left w:val="none" w:sz="0" w:space="0" w:color="auto"/>
        <w:bottom w:val="none" w:sz="0" w:space="0" w:color="auto"/>
        <w:right w:val="none" w:sz="0" w:space="0" w:color="auto"/>
      </w:divBdr>
    </w:div>
    <w:div w:id="1856650481">
      <w:bodyDiv w:val="1"/>
      <w:marLeft w:val="0"/>
      <w:marRight w:val="0"/>
      <w:marTop w:val="0"/>
      <w:marBottom w:val="0"/>
      <w:divBdr>
        <w:top w:val="none" w:sz="0" w:space="0" w:color="auto"/>
        <w:left w:val="none" w:sz="0" w:space="0" w:color="auto"/>
        <w:bottom w:val="none" w:sz="0" w:space="0" w:color="auto"/>
        <w:right w:val="none" w:sz="0" w:space="0" w:color="auto"/>
      </w:divBdr>
    </w:div>
    <w:div w:id="1857386568">
      <w:bodyDiv w:val="1"/>
      <w:marLeft w:val="0"/>
      <w:marRight w:val="0"/>
      <w:marTop w:val="0"/>
      <w:marBottom w:val="0"/>
      <w:divBdr>
        <w:top w:val="none" w:sz="0" w:space="0" w:color="auto"/>
        <w:left w:val="none" w:sz="0" w:space="0" w:color="auto"/>
        <w:bottom w:val="none" w:sz="0" w:space="0" w:color="auto"/>
        <w:right w:val="none" w:sz="0" w:space="0" w:color="auto"/>
      </w:divBdr>
    </w:div>
    <w:div w:id="1873301711">
      <w:bodyDiv w:val="1"/>
      <w:marLeft w:val="0"/>
      <w:marRight w:val="0"/>
      <w:marTop w:val="0"/>
      <w:marBottom w:val="0"/>
      <w:divBdr>
        <w:top w:val="none" w:sz="0" w:space="0" w:color="auto"/>
        <w:left w:val="none" w:sz="0" w:space="0" w:color="auto"/>
        <w:bottom w:val="none" w:sz="0" w:space="0" w:color="auto"/>
        <w:right w:val="none" w:sz="0" w:space="0" w:color="auto"/>
      </w:divBdr>
    </w:div>
    <w:div w:id="1875773799">
      <w:bodyDiv w:val="1"/>
      <w:marLeft w:val="0"/>
      <w:marRight w:val="0"/>
      <w:marTop w:val="0"/>
      <w:marBottom w:val="0"/>
      <w:divBdr>
        <w:top w:val="none" w:sz="0" w:space="0" w:color="auto"/>
        <w:left w:val="none" w:sz="0" w:space="0" w:color="auto"/>
        <w:bottom w:val="none" w:sz="0" w:space="0" w:color="auto"/>
        <w:right w:val="none" w:sz="0" w:space="0" w:color="auto"/>
      </w:divBdr>
    </w:div>
    <w:div w:id="1882159202">
      <w:bodyDiv w:val="1"/>
      <w:marLeft w:val="0"/>
      <w:marRight w:val="0"/>
      <w:marTop w:val="0"/>
      <w:marBottom w:val="0"/>
      <w:divBdr>
        <w:top w:val="none" w:sz="0" w:space="0" w:color="auto"/>
        <w:left w:val="none" w:sz="0" w:space="0" w:color="auto"/>
        <w:bottom w:val="none" w:sz="0" w:space="0" w:color="auto"/>
        <w:right w:val="none" w:sz="0" w:space="0" w:color="auto"/>
      </w:divBdr>
    </w:div>
    <w:div w:id="1886674425">
      <w:bodyDiv w:val="1"/>
      <w:marLeft w:val="0"/>
      <w:marRight w:val="0"/>
      <w:marTop w:val="0"/>
      <w:marBottom w:val="0"/>
      <w:divBdr>
        <w:top w:val="none" w:sz="0" w:space="0" w:color="auto"/>
        <w:left w:val="none" w:sz="0" w:space="0" w:color="auto"/>
        <w:bottom w:val="none" w:sz="0" w:space="0" w:color="auto"/>
        <w:right w:val="none" w:sz="0" w:space="0" w:color="auto"/>
      </w:divBdr>
    </w:div>
    <w:div w:id="1891728269">
      <w:bodyDiv w:val="1"/>
      <w:marLeft w:val="0"/>
      <w:marRight w:val="0"/>
      <w:marTop w:val="0"/>
      <w:marBottom w:val="0"/>
      <w:divBdr>
        <w:top w:val="none" w:sz="0" w:space="0" w:color="auto"/>
        <w:left w:val="none" w:sz="0" w:space="0" w:color="auto"/>
        <w:bottom w:val="none" w:sz="0" w:space="0" w:color="auto"/>
        <w:right w:val="none" w:sz="0" w:space="0" w:color="auto"/>
      </w:divBdr>
    </w:div>
    <w:div w:id="1892114216">
      <w:bodyDiv w:val="1"/>
      <w:marLeft w:val="0"/>
      <w:marRight w:val="0"/>
      <w:marTop w:val="0"/>
      <w:marBottom w:val="0"/>
      <w:divBdr>
        <w:top w:val="none" w:sz="0" w:space="0" w:color="auto"/>
        <w:left w:val="none" w:sz="0" w:space="0" w:color="auto"/>
        <w:bottom w:val="none" w:sz="0" w:space="0" w:color="auto"/>
        <w:right w:val="none" w:sz="0" w:space="0" w:color="auto"/>
      </w:divBdr>
    </w:div>
    <w:div w:id="1896088492">
      <w:bodyDiv w:val="1"/>
      <w:marLeft w:val="0"/>
      <w:marRight w:val="0"/>
      <w:marTop w:val="0"/>
      <w:marBottom w:val="0"/>
      <w:divBdr>
        <w:top w:val="none" w:sz="0" w:space="0" w:color="auto"/>
        <w:left w:val="none" w:sz="0" w:space="0" w:color="auto"/>
        <w:bottom w:val="none" w:sz="0" w:space="0" w:color="auto"/>
        <w:right w:val="none" w:sz="0" w:space="0" w:color="auto"/>
      </w:divBdr>
    </w:div>
    <w:div w:id="1908152869">
      <w:bodyDiv w:val="1"/>
      <w:marLeft w:val="0"/>
      <w:marRight w:val="0"/>
      <w:marTop w:val="0"/>
      <w:marBottom w:val="0"/>
      <w:divBdr>
        <w:top w:val="none" w:sz="0" w:space="0" w:color="auto"/>
        <w:left w:val="none" w:sz="0" w:space="0" w:color="auto"/>
        <w:bottom w:val="none" w:sz="0" w:space="0" w:color="auto"/>
        <w:right w:val="none" w:sz="0" w:space="0" w:color="auto"/>
      </w:divBdr>
    </w:div>
    <w:div w:id="1913732173">
      <w:bodyDiv w:val="1"/>
      <w:marLeft w:val="0"/>
      <w:marRight w:val="0"/>
      <w:marTop w:val="0"/>
      <w:marBottom w:val="0"/>
      <w:divBdr>
        <w:top w:val="none" w:sz="0" w:space="0" w:color="auto"/>
        <w:left w:val="none" w:sz="0" w:space="0" w:color="auto"/>
        <w:bottom w:val="none" w:sz="0" w:space="0" w:color="auto"/>
        <w:right w:val="none" w:sz="0" w:space="0" w:color="auto"/>
      </w:divBdr>
    </w:div>
    <w:div w:id="1916816441">
      <w:bodyDiv w:val="1"/>
      <w:marLeft w:val="0"/>
      <w:marRight w:val="0"/>
      <w:marTop w:val="0"/>
      <w:marBottom w:val="0"/>
      <w:divBdr>
        <w:top w:val="none" w:sz="0" w:space="0" w:color="auto"/>
        <w:left w:val="none" w:sz="0" w:space="0" w:color="auto"/>
        <w:bottom w:val="none" w:sz="0" w:space="0" w:color="auto"/>
        <w:right w:val="none" w:sz="0" w:space="0" w:color="auto"/>
      </w:divBdr>
    </w:div>
    <w:div w:id="1932855280">
      <w:bodyDiv w:val="1"/>
      <w:marLeft w:val="0"/>
      <w:marRight w:val="0"/>
      <w:marTop w:val="0"/>
      <w:marBottom w:val="0"/>
      <w:divBdr>
        <w:top w:val="none" w:sz="0" w:space="0" w:color="auto"/>
        <w:left w:val="none" w:sz="0" w:space="0" w:color="auto"/>
        <w:bottom w:val="none" w:sz="0" w:space="0" w:color="auto"/>
        <w:right w:val="none" w:sz="0" w:space="0" w:color="auto"/>
      </w:divBdr>
    </w:div>
    <w:div w:id="1950238967">
      <w:bodyDiv w:val="1"/>
      <w:marLeft w:val="0"/>
      <w:marRight w:val="0"/>
      <w:marTop w:val="0"/>
      <w:marBottom w:val="0"/>
      <w:divBdr>
        <w:top w:val="none" w:sz="0" w:space="0" w:color="auto"/>
        <w:left w:val="none" w:sz="0" w:space="0" w:color="auto"/>
        <w:bottom w:val="none" w:sz="0" w:space="0" w:color="auto"/>
        <w:right w:val="none" w:sz="0" w:space="0" w:color="auto"/>
      </w:divBdr>
    </w:div>
    <w:div w:id="1961690901">
      <w:bodyDiv w:val="1"/>
      <w:marLeft w:val="0"/>
      <w:marRight w:val="0"/>
      <w:marTop w:val="0"/>
      <w:marBottom w:val="0"/>
      <w:divBdr>
        <w:top w:val="none" w:sz="0" w:space="0" w:color="auto"/>
        <w:left w:val="none" w:sz="0" w:space="0" w:color="auto"/>
        <w:bottom w:val="none" w:sz="0" w:space="0" w:color="auto"/>
        <w:right w:val="none" w:sz="0" w:space="0" w:color="auto"/>
      </w:divBdr>
    </w:div>
    <w:div w:id="1964537323">
      <w:bodyDiv w:val="1"/>
      <w:marLeft w:val="0"/>
      <w:marRight w:val="0"/>
      <w:marTop w:val="0"/>
      <w:marBottom w:val="0"/>
      <w:divBdr>
        <w:top w:val="none" w:sz="0" w:space="0" w:color="auto"/>
        <w:left w:val="none" w:sz="0" w:space="0" w:color="auto"/>
        <w:bottom w:val="none" w:sz="0" w:space="0" w:color="auto"/>
        <w:right w:val="none" w:sz="0" w:space="0" w:color="auto"/>
      </w:divBdr>
    </w:div>
    <w:div w:id="1969042678">
      <w:bodyDiv w:val="1"/>
      <w:marLeft w:val="0"/>
      <w:marRight w:val="0"/>
      <w:marTop w:val="0"/>
      <w:marBottom w:val="0"/>
      <w:divBdr>
        <w:top w:val="none" w:sz="0" w:space="0" w:color="auto"/>
        <w:left w:val="none" w:sz="0" w:space="0" w:color="auto"/>
        <w:bottom w:val="none" w:sz="0" w:space="0" w:color="auto"/>
        <w:right w:val="none" w:sz="0" w:space="0" w:color="auto"/>
      </w:divBdr>
    </w:div>
    <w:div w:id="1969124043">
      <w:bodyDiv w:val="1"/>
      <w:marLeft w:val="0"/>
      <w:marRight w:val="0"/>
      <w:marTop w:val="0"/>
      <w:marBottom w:val="0"/>
      <w:divBdr>
        <w:top w:val="none" w:sz="0" w:space="0" w:color="auto"/>
        <w:left w:val="none" w:sz="0" w:space="0" w:color="auto"/>
        <w:bottom w:val="none" w:sz="0" w:space="0" w:color="auto"/>
        <w:right w:val="none" w:sz="0" w:space="0" w:color="auto"/>
      </w:divBdr>
    </w:div>
    <w:div w:id="1970234508">
      <w:bodyDiv w:val="1"/>
      <w:marLeft w:val="0"/>
      <w:marRight w:val="0"/>
      <w:marTop w:val="0"/>
      <w:marBottom w:val="0"/>
      <w:divBdr>
        <w:top w:val="none" w:sz="0" w:space="0" w:color="auto"/>
        <w:left w:val="none" w:sz="0" w:space="0" w:color="auto"/>
        <w:bottom w:val="none" w:sz="0" w:space="0" w:color="auto"/>
        <w:right w:val="none" w:sz="0" w:space="0" w:color="auto"/>
      </w:divBdr>
    </w:div>
    <w:div w:id="1975401245">
      <w:bodyDiv w:val="1"/>
      <w:marLeft w:val="0"/>
      <w:marRight w:val="0"/>
      <w:marTop w:val="0"/>
      <w:marBottom w:val="0"/>
      <w:divBdr>
        <w:top w:val="none" w:sz="0" w:space="0" w:color="auto"/>
        <w:left w:val="none" w:sz="0" w:space="0" w:color="auto"/>
        <w:bottom w:val="none" w:sz="0" w:space="0" w:color="auto"/>
        <w:right w:val="none" w:sz="0" w:space="0" w:color="auto"/>
      </w:divBdr>
    </w:div>
    <w:div w:id="1984894623">
      <w:bodyDiv w:val="1"/>
      <w:marLeft w:val="0"/>
      <w:marRight w:val="0"/>
      <w:marTop w:val="0"/>
      <w:marBottom w:val="0"/>
      <w:divBdr>
        <w:top w:val="none" w:sz="0" w:space="0" w:color="auto"/>
        <w:left w:val="none" w:sz="0" w:space="0" w:color="auto"/>
        <w:bottom w:val="none" w:sz="0" w:space="0" w:color="auto"/>
        <w:right w:val="none" w:sz="0" w:space="0" w:color="auto"/>
      </w:divBdr>
    </w:div>
    <w:div w:id="1992055750">
      <w:bodyDiv w:val="1"/>
      <w:marLeft w:val="0"/>
      <w:marRight w:val="0"/>
      <w:marTop w:val="0"/>
      <w:marBottom w:val="0"/>
      <w:divBdr>
        <w:top w:val="none" w:sz="0" w:space="0" w:color="auto"/>
        <w:left w:val="none" w:sz="0" w:space="0" w:color="auto"/>
        <w:bottom w:val="none" w:sz="0" w:space="0" w:color="auto"/>
        <w:right w:val="none" w:sz="0" w:space="0" w:color="auto"/>
      </w:divBdr>
    </w:div>
    <w:div w:id="2016683878">
      <w:bodyDiv w:val="1"/>
      <w:marLeft w:val="0"/>
      <w:marRight w:val="0"/>
      <w:marTop w:val="0"/>
      <w:marBottom w:val="0"/>
      <w:divBdr>
        <w:top w:val="none" w:sz="0" w:space="0" w:color="auto"/>
        <w:left w:val="none" w:sz="0" w:space="0" w:color="auto"/>
        <w:bottom w:val="none" w:sz="0" w:space="0" w:color="auto"/>
        <w:right w:val="none" w:sz="0" w:space="0" w:color="auto"/>
      </w:divBdr>
    </w:div>
    <w:div w:id="2024669579">
      <w:bodyDiv w:val="1"/>
      <w:marLeft w:val="0"/>
      <w:marRight w:val="0"/>
      <w:marTop w:val="0"/>
      <w:marBottom w:val="0"/>
      <w:divBdr>
        <w:top w:val="none" w:sz="0" w:space="0" w:color="auto"/>
        <w:left w:val="none" w:sz="0" w:space="0" w:color="auto"/>
        <w:bottom w:val="none" w:sz="0" w:space="0" w:color="auto"/>
        <w:right w:val="none" w:sz="0" w:space="0" w:color="auto"/>
      </w:divBdr>
    </w:div>
    <w:div w:id="2027901407">
      <w:bodyDiv w:val="1"/>
      <w:marLeft w:val="0"/>
      <w:marRight w:val="0"/>
      <w:marTop w:val="0"/>
      <w:marBottom w:val="0"/>
      <w:divBdr>
        <w:top w:val="none" w:sz="0" w:space="0" w:color="auto"/>
        <w:left w:val="none" w:sz="0" w:space="0" w:color="auto"/>
        <w:bottom w:val="none" w:sz="0" w:space="0" w:color="auto"/>
        <w:right w:val="none" w:sz="0" w:space="0" w:color="auto"/>
      </w:divBdr>
    </w:div>
    <w:div w:id="2029064866">
      <w:bodyDiv w:val="1"/>
      <w:marLeft w:val="0"/>
      <w:marRight w:val="0"/>
      <w:marTop w:val="0"/>
      <w:marBottom w:val="0"/>
      <w:divBdr>
        <w:top w:val="none" w:sz="0" w:space="0" w:color="auto"/>
        <w:left w:val="none" w:sz="0" w:space="0" w:color="auto"/>
        <w:bottom w:val="none" w:sz="0" w:space="0" w:color="auto"/>
        <w:right w:val="none" w:sz="0" w:space="0" w:color="auto"/>
      </w:divBdr>
    </w:div>
    <w:div w:id="2036034197">
      <w:bodyDiv w:val="1"/>
      <w:marLeft w:val="0"/>
      <w:marRight w:val="0"/>
      <w:marTop w:val="0"/>
      <w:marBottom w:val="0"/>
      <w:divBdr>
        <w:top w:val="none" w:sz="0" w:space="0" w:color="auto"/>
        <w:left w:val="none" w:sz="0" w:space="0" w:color="auto"/>
        <w:bottom w:val="none" w:sz="0" w:space="0" w:color="auto"/>
        <w:right w:val="none" w:sz="0" w:space="0" w:color="auto"/>
      </w:divBdr>
    </w:div>
    <w:div w:id="2040812877">
      <w:bodyDiv w:val="1"/>
      <w:marLeft w:val="0"/>
      <w:marRight w:val="0"/>
      <w:marTop w:val="0"/>
      <w:marBottom w:val="0"/>
      <w:divBdr>
        <w:top w:val="none" w:sz="0" w:space="0" w:color="auto"/>
        <w:left w:val="none" w:sz="0" w:space="0" w:color="auto"/>
        <w:bottom w:val="none" w:sz="0" w:space="0" w:color="auto"/>
        <w:right w:val="none" w:sz="0" w:space="0" w:color="auto"/>
      </w:divBdr>
    </w:div>
    <w:div w:id="2041205239">
      <w:bodyDiv w:val="1"/>
      <w:marLeft w:val="0"/>
      <w:marRight w:val="0"/>
      <w:marTop w:val="0"/>
      <w:marBottom w:val="0"/>
      <w:divBdr>
        <w:top w:val="none" w:sz="0" w:space="0" w:color="auto"/>
        <w:left w:val="none" w:sz="0" w:space="0" w:color="auto"/>
        <w:bottom w:val="none" w:sz="0" w:space="0" w:color="auto"/>
        <w:right w:val="none" w:sz="0" w:space="0" w:color="auto"/>
      </w:divBdr>
    </w:div>
    <w:div w:id="2060860651">
      <w:bodyDiv w:val="1"/>
      <w:marLeft w:val="0"/>
      <w:marRight w:val="0"/>
      <w:marTop w:val="0"/>
      <w:marBottom w:val="0"/>
      <w:divBdr>
        <w:top w:val="none" w:sz="0" w:space="0" w:color="auto"/>
        <w:left w:val="none" w:sz="0" w:space="0" w:color="auto"/>
        <w:bottom w:val="none" w:sz="0" w:space="0" w:color="auto"/>
        <w:right w:val="none" w:sz="0" w:space="0" w:color="auto"/>
      </w:divBdr>
    </w:div>
    <w:div w:id="2112117209">
      <w:bodyDiv w:val="1"/>
      <w:marLeft w:val="0"/>
      <w:marRight w:val="0"/>
      <w:marTop w:val="0"/>
      <w:marBottom w:val="0"/>
      <w:divBdr>
        <w:top w:val="none" w:sz="0" w:space="0" w:color="auto"/>
        <w:left w:val="none" w:sz="0" w:space="0" w:color="auto"/>
        <w:bottom w:val="none" w:sz="0" w:space="0" w:color="auto"/>
        <w:right w:val="none" w:sz="0" w:space="0" w:color="auto"/>
      </w:divBdr>
    </w:div>
    <w:div w:id="2130195419">
      <w:bodyDiv w:val="1"/>
      <w:marLeft w:val="0"/>
      <w:marRight w:val="0"/>
      <w:marTop w:val="0"/>
      <w:marBottom w:val="0"/>
      <w:divBdr>
        <w:top w:val="none" w:sz="0" w:space="0" w:color="auto"/>
        <w:left w:val="none" w:sz="0" w:space="0" w:color="auto"/>
        <w:bottom w:val="none" w:sz="0" w:space="0" w:color="auto"/>
        <w:right w:val="none" w:sz="0" w:space="0" w:color="auto"/>
      </w:divBdr>
    </w:div>
    <w:div w:id="2137486031">
      <w:bodyDiv w:val="1"/>
      <w:marLeft w:val="0"/>
      <w:marRight w:val="0"/>
      <w:marTop w:val="0"/>
      <w:marBottom w:val="0"/>
      <w:divBdr>
        <w:top w:val="none" w:sz="0" w:space="0" w:color="auto"/>
        <w:left w:val="none" w:sz="0" w:space="0" w:color="auto"/>
        <w:bottom w:val="none" w:sz="0" w:space="0" w:color="auto"/>
        <w:right w:val="none" w:sz="0" w:space="0" w:color="auto"/>
      </w:divBdr>
    </w:div>
    <w:div w:id="2137748351">
      <w:bodyDiv w:val="1"/>
      <w:marLeft w:val="0"/>
      <w:marRight w:val="0"/>
      <w:marTop w:val="0"/>
      <w:marBottom w:val="0"/>
      <w:divBdr>
        <w:top w:val="none" w:sz="0" w:space="0" w:color="auto"/>
        <w:left w:val="none" w:sz="0" w:space="0" w:color="auto"/>
        <w:bottom w:val="none" w:sz="0" w:space="0" w:color="auto"/>
        <w:right w:val="none" w:sz="0" w:space="0" w:color="auto"/>
      </w:divBdr>
    </w:div>
    <w:div w:id="214689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irstybanks/Downloads/assignment%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Col191</b:Tag>
    <b:SourceType>InternetSite</b:SourceType>
    <b:Guid>{F9434BF7-80FF-6E47-8A55-B0789F5D372B}</b:Guid>
    <b:Author>
      <b:Author>
        <b:NameList>
          <b:Person>
            <b:Last>Dictionary</b:Last>
            <b:First>Collins</b:First>
            <b:Middle>Online</b:Middle>
          </b:Person>
        </b:NameList>
      </b:Author>
    </b:Author>
    <b:Title>Definition of Curriculum</b:Title>
    <b:URL>https://www.collinsdictionary.com/dictionary/english/curriculum</b:URL>
    <b:YearAccessed>2019</b:YearAccessed>
    <b:MonthAccessed>July</b:MonthAccessed>
    <b:DayAccessed>31st</b:DayAccessed>
    <b:RefOrder>29</b:RefOrder>
  </b:Source>
  <b:Source>
    <b:Tag>Mic13</b:Tag>
    <b:SourceType>Book</b:SourceType>
    <b:Guid>{E906D1C9-ACD1-3F48-B868-8FE9F7A710F1}</b:Guid>
    <b:Author>
      <b:Author>
        <b:NameList>
          <b:Person>
            <b:Last>Waters</b:Last>
            <b:First>Mick</b:First>
          </b:Person>
        </b:NameList>
      </b:Author>
    </b:Author>
    <b:Year>2013</b:Year>
    <b:YearAccessed>2019</b:YearAccessed>
    <b:MonthAccessed>July</b:MonthAccessed>
    <b:DayAccessed>31st</b:DayAccessed>
    <b:RefOrder>1</b:RefOrder>
  </b:Source>
  <b:Source>
    <b:Tag>Col19</b:Tag>
    <b:SourceType>InternetSite</b:SourceType>
    <b:Guid>{B195B132-CB5B-0943-9B60-73AAD8CDD911}</b:Guid>
    <b:Title>Collins Dictionary</b:Title>
    <b:URL>https://www.collinsdictionary.com/dictionary/english/curriculum</b:URL>
    <b:YearAccessed>2019</b:YearAccessed>
    <b:MonthAccessed>July</b:MonthAccessed>
    <b:DayAccessed>31</b:DayAccessed>
    <b:Author>
      <b:Author>
        <b:Corporate>Collins Dictionary</b:Corporate>
      </b:Author>
    </b:Author>
    <b:Year>2019</b:Year>
    <b:RefOrder>2</b:RefOrder>
  </b:Source>
  <b:Source>
    <b:Tag>Dra19</b:Tag>
    <b:SourceType>InternetSite</b:SourceType>
    <b:Guid>{CAD00BB0-A63B-9A43-8331-436115A25453}</b:Guid>
    <b:Title>Draft Curriculum For wales</b:Title>
    <b:URL>https://hwb.gov.wales/draft-curriculum-for-wales-2022/a-brief-summary-of-the-changes-planned-for-education-in-wales/</b:URL>
    <b:Year>2019</b:Year>
    <b:YearAccessed>2019</b:YearAccessed>
    <b:MonthAccessed>July</b:MonthAccessed>
    <b:DayAccessed>31</b:DayAccessed>
    <b:Author>
      <b:Author>
        <b:Corporate>Welsh Government</b:Corporate>
      </b:Author>
    </b:Author>
    <b:RefOrder>8</b:RefOrder>
  </b:Source>
  <b:Source>
    <b:Tag>gov17</b:Tag>
    <b:SourceType>DocumentFromInternetSite</b:SourceType>
    <b:Guid>{FD3F139F-6A01-8246-A1EB-55B2F670E0C4}</b:Guid>
    <b:Author>
      <b:Author>
        <b:Corporate>Welsh Government</b:Corporate>
      </b:Author>
    </b:Author>
    <b:Title>Prosperity for All:The National Strategy</b:Title>
    <b:Year>2017</b:Year>
    <b:URL>https://gov.wales/sites/default/files/publications/2017-10/prosperity-for-all-the-national-strategy.pdf</b:URL>
    <b:YearAccessed>2019</b:YearAccessed>
    <b:MonthAccessed>July</b:MonthAccessed>
    <b:DayAccessed>21</b:DayAccessed>
    <b:RefOrder>13</b:RefOrder>
  </b:Source>
  <b:Source>
    <b:Tag>EAS19</b:Tag>
    <b:SourceType>DocumentFromInternetSite</b:SourceType>
    <b:Guid>{CFC0CB26-4619-2F4F-B754-31653BB6CD77}</b:Guid>
    <b:Author>
      <b:Author>
        <b:Corporate>EAS-Education Achievement Service for South East Wales</b:Corporate>
      </b:Author>
    </b:Author>
    <b:Title>The Curriculum for Wales-Dispelling the Myths - Part 1</b:Title>
    <b:URL>https://curriculumforwales.gov.wales/2019/07/26/the-curriculum-for-wales-dispelling-the-myths-part-1/</b:URL>
    <b:Year>2019</b:Year>
    <b:Month>July</b:Month>
    <b:Day>26</b:Day>
    <b:YearAccessed>2019</b:YearAccessed>
    <b:MonthAccessed>July</b:MonthAccessed>
    <b:DayAccessed>30</b:DayAccessed>
    <b:RefOrder>3</b:RefOrder>
  </b:Source>
  <b:Source>
    <b:Tag>WEi03</b:Tag>
    <b:SourceType>Book</b:SourceType>
    <b:Guid>{A56A8DA6-AF7E-7C4E-9604-1C6457669BBE}</b:Guid>
    <b:Author>
      <b:Author>
        <b:NameList>
          <b:Person>
            <b:Last>W.Eisner</b:Last>
            <b:First>Elliot</b:First>
          </b:Person>
        </b:NameList>
      </b:Author>
    </b:Author>
    <b:Title>Questionable Assumptions About Schooling</b:Title>
    <b:Year>2003</b:Year>
    <b:RefOrder>4</b:RefOrder>
  </b:Source>
  <b:Source>
    <b:Tag>Pri</b:Tag>
    <b:SourceType>Book</b:SourceType>
    <b:Guid>{EF339145-7C7B-A249-8768-1F850EE1DFB3}</b:Guid>
    <b:Author>
      <b:Author>
        <b:NameList>
          <b:Person>
            <b:Last>Priestly</b:Last>
            <b:First>Mark</b:First>
          </b:Person>
          <b:Person>
            <b:Last>Minty</b:Last>
            <b:First>Sarah</b:First>
          </b:Person>
        </b:NameList>
      </b:Author>
    </b:Author>
    <b:Title>Curriculum for Excellence: 'A brilliant idea, but'</b:Title>
    <b:Publisher>University of Stirling</b:Publisher>
    <b:RefOrder>23</b:RefOrder>
  </b:Source>
  <b:Source>
    <b:Tag>Kar17</b:Tag>
    <b:SourceType>InternetSite</b:SourceType>
    <b:Guid>{65DE04A0-5D07-034A-B66F-BB9E47BF7DAD}</b:Guid>
    <b:Author>
      <b:Author>
        <b:NameList>
          <b:Person>
            <b:Last>Sewell</b:Last>
            <b:First>Karen</b:First>
          </b:Person>
        </b:NameList>
      </b:Author>
    </b:Author>
    <b:Title>The New Zealand Curriculum Online</b:Title>
    <b:URL>http://nzcurriculum.tki.org.nz/The-New-Zealand-Curriculum#collapsible</b:URL>
    <b:Year>2017</b:Year>
    <b:YearAccessed>2019</b:YearAccessed>
    <b:MonthAccessed>August</b:MonthAccessed>
    <b:DayAccessed>1</b:DayAccessed>
    <b:RefOrder>9</b:RefOrder>
  </b:Source>
  <b:Source>
    <b:Tag>Pri17</b:Tag>
    <b:SourceType>InternetSite</b:SourceType>
    <b:Guid>{54441DC4-6CE5-7546-934E-1F488F8980F1}</b:Guid>
    <b:Author>
      <b:Author>
        <b:NameList>
          <b:Person>
            <b:Last>Principal</b:Last>
            <b:First>New</b:First>
            <b:Middle>Zealand School</b:Middle>
          </b:Person>
        </b:NameList>
      </b:Author>
    </b:Author>
    <b:Title>The New Zealand Curriculum Online</b:Title>
    <b:URL>http://nzcurriculum.tki.org.nz/Reviewing-your-curriculum/Leading-Local-Curriculum-Guide-series/Local-curriculum</b:URL>
    <b:Year>2017</b:Year>
    <b:YearAccessed>2019</b:YearAccessed>
    <b:MonthAccessed>August</b:MonthAccessed>
    <b:DayAccessed>1</b:DayAccessed>
    <b:RefOrder>15</b:RefOrder>
  </b:Source>
  <b:Source>
    <b:Tag>Cor19</b:Tag>
    <b:SourceType>Interview</b:SourceType>
    <b:Guid>{77BA5626-19CA-6A47-B338-40CE6A8BFCEF}</b:Guid>
    <b:Year>2019</b:Year>
    <b:Author>
      <b:Interviewee>
        <b:NameList>
          <b:Person>
            <b:Last>Teacher</b:Last>
            <b:First>Core</b:First>
            <b:Middle>Study Group</b:Middle>
          </b:Person>
        </b:NameList>
      </b:Interviewee>
    </b:Author>
    <b:Month>March</b:Month>
    <b:RefOrder>22</b:RefOrder>
  </b:Source>
  <b:Source>
    <b:Tag>HMS31</b:Tag>
    <b:SourceType>DocumentFromInternetSite</b:SourceType>
    <b:Guid>{BE498A3D-F873-3541-90A6-4024797AAEAB}</b:Guid>
    <b:Title>The Hadow Report</b:Title>
    <b:Year>1931</b:Year>
    <b:Author>
      <b:Author>
        <b:Corporate>HM Stationery Office</b:Corporate>
      </b:Author>
    </b:Author>
    <b:URL>http://www.educationengland.org.uk/documents/hadow1931/hadow1931.html</b:URL>
    <b:YearAccessed>2019</b:YearAccessed>
    <b:MonthAccessed>August</b:MonthAccessed>
    <b:DayAccessed>3</b:DayAccessed>
    <b:RefOrder>16</b:RefOrder>
  </b:Source>
  <b:Source>
    <b:Tag>Mar19</b:Tag>
    <b:SourceType>DocumentFromInternetSite</b:SourceType>
    <b:Guid>{75EF0913-ECA2-D740-8820-CD92A62B073A}</b:Guid>
    <b:Author>
      <b:Author>
        <b:NameList>
          <b:Person>
            <b:Last>Priestly</b:Last>
            <b:First>Mark</b:First>
          </b:Person>
        </b:NameList>
      </b:Author>
    </b:Author>
    <b:Title>The role of teacher agency in curriculum making</b:Title>
    <b:URL>https://dspace.stir.ac.uk/bitstream/1893/3119/1/The%20role%20of%20teacher%20agency%20in%20curriculum%20making_final.pdf</b:URL>
    <b:YearAccessed>2019</b:YearAccessed>
    <b:MonthAccessed>August</b:MonthAccessed>
    <b:DayAccessed>4</b:DayAccessed>
    <b:RefOrder>30</b:RefOrder>
  </b:Source>
  <b:Source>
    <b:Tag>Osb97</b:Tag>
    <b:SourceType>Book</b:SourceType>
    <b:Guid>{9AF51C1F-C7E9-194A-9B20-B0EB82A8522E}</b:Guid>
    <b:Title>Policy into practice and practice into policy: Creative mediation in the primary classroom</b:Title>
    <b:Year>1997</b:Year>
    <b:Author>
      <b:Author>
        <b:NameList>
          <b:Person>
            <b:Last>Osborn</b:Last>
            <b:First>M</b:First>
          </b:Person>
          <b:Person>
            <b:Last>Croll</b:Last>
            <b:First>P</b:First>
          </b:Person>
          <b:Person>
            <b:Last>Pollard</b:Last>
            <b:First>A</b:First>
          </b:Person>
          <b:Person>
            <b:Last>McNess </b:Last>
            <b:First>E</b:First>
          </b:Person>
          <b:Person>
            <b:Last>Triggs</b:Last>
            <b:First>P</b:First>
          </b:Person>
        </b:NameList>
      </b:Author>
    </b:Author>
    <b:City>London</b:City>
    <b:Publisher>Cassell</b:Publisher>
    <b:RefOrder>24</b:RefOrder>
  </b:Source>
  <b:Source>
    <b:Tag>Fad15</b:Tag>
    <b:SourceType>DocumentFromInternetSite</b:SourceType>
    <b:Guid>{5D33E8A0-9987-3241-AE54-C7CE4C9094A6}</b:Guid>
    <b:Author>
      <b:Author>
        <b:NameList>
          <b:Person>
            <b:Last>Fadel</b:Last>
            <b:First>Charles</b:First>
          </b:Person>
        </b:NameList>
      </b:Author>
    </b:Author>
    <b:Title>Redesigning a Curriculum for a 21st century Education</b:Title>
    <b:Year>2015</b:Year>
    <b:URL>https://curriculumredesign.org/wp-content/uploads/CCR-FoundationalPaper-Updated-Jan2016.pdf</b:URL>
    <b:YearAccessed>2019</b:YearAccessed>
    <b:MonthAccessed>August</b:MonthAccessed>
    <b:DayAccessed>3rd</b:DayAccessed>
    <b:RefOrder>31</b:RefOrder>
  </b:Source>
  <b:Source>
    <b:Tag>Hil18</b:Tag>
    <b:SourceType>DocumentFromInternetSite</b:SourceType>
    <b:Guid>{260F6308-B1F9-814B-859E-2BFD8706A8E4}</b:Guid>
    <b:Author>
      <b:Author>
        <b:NameList>
          <b:Person>
            <b:Last>Hill</b:Last>
            <b:Middle>Lee</b:Middle>
            <b:First>Kirsten</b:First>
          </b:Person>
          <b:Person>
            <b:Last>Fadel</b:Last>
            <b:First>Charles</b:First>
          </b:Person>
          <b:Person>
            <b:Last>Bialik</b:Last>
            <b:First>Maya</b:First>
          </b:Person>
        </b:NameList>
      </b:Author>
    </b:Author>
    <b:Title>Psychomotor Skills for the 21st Century</b:Title>
    <b:URL>https://curriculumredesign.org/wp-content/uploads/Psychomotor-Skills-CCR-May2018.pdf</b:URL>
    <b:Year>2018</b:Year>
    <b:Month>April</b:Month>
    <b:YearAccessed>2019</b:YearAccessed>
    <b:MonthAccessed>July</b:MonthAccessed>
    <b:DayAccessed>3</b:DayAccessed>
    <b:RefOrder>32</b:RefOrder>
  </b:Source>
  <b:Source>
    <b:Tag>Bia17</b:Tag>
    <b:SourceType>DocumentFromInternetSite</b:SourceType>
    <b:Guid>{AF8CDCAF-5B71-5041-A310-452CD84605BF}</b:Guid>
    <b:Title>Overcoming System inertia in Education Reform</b:Title>
    <b:URL>https://curriculumredesign.org/wp-content/uploads/Inertia-in-Education-CCR-Final.pdf</b:URL>
    <b:Year>2017</b:Year>
    <b:Month>February</b:Month>
    <b:YearAccessed>2019</b:YearAccessed>
    <b:MonthAccessed>July </b:MonthAccessed>
    <b:DayAccessed>3</b:DayAccessed>
    <b:Author>
      <b:Author>
        <b:NameList>
          <b:Person>
            <b:Last>Bialik</b:Last>
            <b:First>Maya</b:First>
          </b:Person>
          <b:Person>
            <b:Last>Fadel</b:Last>
            <b:First>Charles</b:First>
          </b:Person>
        </b:NameList>
      </b:Author>
    </b:Author>
    <b:RefOrder>6</b:RefOrder>
  </b:Source>
  <b:Source>
    <b:Tag>Cre18</b:Tag>
    <b:SourceType>Book</b:SourceType>
    <b:Guid>{9960AB90-421C-5B41-905D-B63BC4AC34D5}</b:Guid>
    <b:Author>
      <b:Author>
        <b:NameList>
          <b:Person>
            <b:Last>Crehan</b:Last>
            <b:First>Lucy</b:First>
          </b:Person>
        </b:NameList>
      </b:Author>
    </b:Author>
    <b:Title>Clever Lands</b:Title>
    <b:Year>2018</b:Year>
    <b:Publisher>Unbound</b:Publisher>
    <b:RefOrder>7</b:RefOrder>
  </b:Source>
  <b:Source>
    <b:Tag>Wel14</b:Tag>
    <b:SourceType>DocumentFromInternetSite</b:SourceType>
    <b:Guid>{19971A60-CC4C-B048-98AC-93775A9FF071}</b:Guid>
    <b:Title>Successful Futures - Looking at the curriculum and Assessment Arrangements in Wales</b:Title>
    <b:Year>2014</b:Year>
    <b:Author>
      <b:Author>
        <b:Corporate>Welsh Government</b:Corporate>
      </b:Author>
    </b:Author>
    <b:URL>https://gov.wales/sites/default/files/publications/2018-03/succesful-futures-a-summary-of-professor-graham-donaldsons-report.pdf</b:URL>
    <b:YearAccessed>2019</b:YearAccessed>
    <b:MonthAccessed>July</b:MonthAccessed>
    <b:DayAccessed>2</b:DayAccessed>
    <b:RefOrder>20</b:RefOrder>
  </b:Source>
  <b:Source>
    <b:Tag>Lin19</b:Tag>
    <b:SourceType>DocumentFromInternetSite</b:SourceType>
    <b:Guid>{B92C4DE7-98A5-4246-9F2A-700092DC75B7}</b:Guid>
    <b:Author>
      <b:Author>
        <b:NameList>
          <b:Person>
            <b:Last>Paterson</b:Last>
            <b:First>Lindsey</b:First>
          </b:Person>
        </b:NameList>
      </b:Author>
    </b:Author>
    <b:Title>Scotland's Curriculum for Excellence: The Betrayal of a whole generation</b:Title>
    <b:URL>https://blogs.lse.ac.uk/politicsandpolicy/curriculum-for-excellence/</b:URL>
    <b:YearAccessed>2019</b:YearAccessed>
    <b:MonthAccessed>July</b:MonthAccessed>
    <b:DayAccessed>31</b:DayAccessed>
    <b:RefOrder>21</b:RefOrder>
  </b:Source>
  <b:Source>
    <b:Tag>Wel15</b:Tag>
    <b:SourceType>DocumentFromInternetSite</b:SourceType>
    <b:Guid>{ADDECF2E-31D8-BC4C-B3A9-6F579288B8D0}</b:Guid>
    <b:Author>
      <b:Author>
        <b:Corporate>Welsh Government</b:Corporate>
      </b:Author>
    </b:Author>
    <b:Title>Curriculum For Wales - Foundation Phase Framework </b:Title>
    <b:URL>https://gov.wales/sites/default/files/publications/2018-02/foundation-phase-framework-revised-2015.pdf</b:URL>
    <b:Year>2015</b:Year>
    <b:YearAccessed>2019</b:YearAccessed>
    <b:MonthAccessed>July</b:MonthAccessed>
    <b:DayAccessed>6</b:DayAccessed>
    <b:RefOrder>11</b:RefOrder>
  </b:Source>
  <b:Source>
    <b:Tag>Wel19</b:Tag>
    <b:SourceType>DocumentFromInternetSite</b:SourceType>
    <b:Guid>{998AC74A-8896-CC40-A236-DE9FE74C7246}</b:Guid>
    <b:Author>
      <b:Author>
        <b:Corporate>Welsh Government</b:Corporate>
      </b:Author>
    </b:Author>
    <b:Title>Our National Mission: A Transformational Curriculum</b:Title>
    <b:URL>https://gov.wales/sites/</b:URL>
    <b:Year>2019</b:Year>
    <b:Month>July</b:Month>
    <b:YearAccessed>2019</b:YearAccessed>
    <b:MonthAccessed>August</b:MonthAccessed>
    <b:DayAccessed>26</b:DayAccessed>
    <b:RefOrder>17</b:RefOrder>
  </b:Source>
  <b:Source>
    <b:Tag>Tim14</b:Tag>
    <b:SourceType>Book</b:SourceType>
    <b:Guid>{CBD0EF2B-9343-9A4D-A062-83D6BF6E6418}</b:Guid>
    <b:Title>A Framework for Transforming Learning in Schools: Innovation and the Spiral of Inquiry</b:Title>
    <b:Year>2014</b:Year>
    <b:Author>
      <b:Author>
        <b:NameList>
          <b:Person>
            <b:Last>Timperley</b:Last>
            <b:First>Helen</b:First>
          </b:Person>
          <b:Person>
            <b:Last>Kaser</b:Last>
            <b:First>Linda</b:First>
          </b:Person>
          <b:Person>
            <b:Last>Halbert</b:Last>
            <b:First>Judy</b:First>
          </b:Person>
        </b:NameList>
      </b:Author>
    </b:Author>
    <b:City>Melbourne</b:City>
    <b:Publisher>Centre for Strategic Education</b:Publisher>
    <b:RefOrder>18</b:RefOrder>
  </b:Source>
  <b:Source>
    <b:Tag>Kat15</b:Tag>
    <b:SourceType>Book</b:SourceType>
    <b:Guid>{84900716-9978-D24C-891B-85EA60F9F0B9}</b:Guid>
    <b:Author>
      <b:Author>
        <b:NameList>
          <b:Person>
            <b:Last>Murdoch</b:Last>
            <b:First>Kath</b:First>
          </b:Person>
        </b:NameList>
      </b:Author>
    </b:Author>
    <b:Title>The Power of Inquiry</b:Title>
    <b:City>Melbourne</b:City>
    <b:Publisher>Seastar Education</b:Publisher>
    <b:Year>2015</b:Year>
    <b:RefOrder>19</b:RefOrder>
  </b:Source>
  <b:Source>
    <b:Tag>The17</b:Tag>
    <b:SourceType>InternetSite</b:SourceType>
    <b:Guid>{1C7E91E1-6464-054A-BB55-FC6AD7EA87CD}</b:Guid>
    <b:Title>The New Zealand Curriculum Online</b:Title>
    <b:URL>http://nzcurriculum.tki.org.nz/Reviewing-your-curriculum/Leading-Local-Curriculum-Guide-series/Local-curriculum</b:URL>
    <b:Year>2017</b:Year>
    <b:YearAccessed>2019</b:YearAccessed>
    <b:DayAccessed>1</b:DayAccessed>
    <b:Author>
      <b:Author>
        <b:NameList>
          <b:Person>
            <b:Last>New Zealand Government</b:Last>
          </b:Person>
        </b:NameList>
      </b:Author>
    </b:Author>
    <b:RefOrder>10</b:RefOrder>
  </b:Source>
  <b:Source>
    <b:Tag>Smi81</b:Tag>
    <b:SourceType>JournalArticle</b:SourceType>
    <b:Guid>{F41B683C-1370-5A4C-94E4-3D6D429476A2}</b:Guid>
    <b:Title>Meeting student Needs: Evidence for teh Superiority of Alternative Schools</b:Title>
    <b:Year>1981</b:Year>
    <b:Author>
      <b:Author>
        <b:NameList>
          <b:Person>
            <b:Last>Smith</b:Last>
            <b:Middle>R</b:Middle>
            <b:First>Gerald</b:First>
          </b:Person>
          <b:Person>
            <b:Last>Gregory</b:Last>
            <b:Middle>B</b:Middle>
            <b:First>Thomas</b:First>
          </b:Person>
          <b:Person>
            <b:Last>Pugh</b:Last>
            <b:Middle>C</b:Middle>
            <b:First>Richard</b:First>
          </b:Person>
        </b:NameList>
      </b:Author>
    </b:Author>
    <b:JournalName>The Phi Delta Kappan</b:JournalName>
    <b:Volume>62</b:Volume>
    <b:Pages>561-564</b:Pages>
    <b:RefOrder>25</b:RefOrder>
  </b:Source>
  <b:Source>
    <b:Tag>NAC19</b:Tag>
    <b:SourceType>InternetSite</b:SourceType>
    <b:Guid>{A8F7BCBE-704D-AA4F-9D00-6E6C70E9F969}</b:Guid>
    <b:Author>
      <b:Author>
        <b:Corporate>NACE Cymru</b:Corporate>
      </b:Author>
    </b:Author>
    <b:Title>National Association for Able Children in Education</b:Title>
    <b:URL>https://www.nace.co.uk/page/about</b:URL>
    <b:YearAccessed>2019</b:YearAccessed>
    <b:MonthAccessed>August</b:MonthAccessed>
    <b:DayAccessed>3</b:DayAccessed>
    <b:Year>2018</b:Year>
    <b:RefOrder>26</b:RefOrder>
  </b:Source>
  <b:Source>
    <b:Tag>Ros17</b:Tag>
    <b:SourceType>ElectronicSource</b:SourceType>
    <b:Guid>{D07EF91F-80AA-7140-A942-A78AB50E78A5}</b:Guid>
    <b:Author>
      <b:Author>
        <b:Corporate>Teacher Tool</b:Corporate>
        <b:NameList>
          <b:Person>
            <b:Last>Rosenthal</b:Last>
            <b:First>Robert</b:First>
          </b:Person>
        </b:NameList>
      </b:Author>
    </b:Author>
    <b:Title>Great Expectations:The Pygmalion Effect</b:Title>
    <b:Year>2017</b:Year>
    <b:Publisher>Teacher Toolkit</b:Publisher>
    <b:RefOrder>27</b:RefOrder>
  </b:Source>
  <b:Source>
    <b:Tag>Cla02</b:Tag>
    <b:SourceType>Book</b:SourceType>
    <b:Guid>{102153E7-F84C-EB44-A7B5-2DF3E410CD5D}</b:Guid>
    <b:Title>Building Learning Power:Helping Young People Become Better Learners</b:Title>
    <b:City>Bristol</b:City>
    <b:Year>2002</b:Year>
    <b:Publisher>TLO Limited</b:Publisher>
    <b:Author>
      <b:Author>
        <b:NameList>
          <b:Person>
            <b:Last>Claxton</b:Last>
            <b:First>Guy</b:First>
          </b:Person>
        </b:NameList>
      </b:Author>
    </b:Author>
    <b:RefOrder>28</b:RefOrder>
  </b:Source>
  <b:Source>
    <b:Tag>Wel</b:Tag>
    <b:SourceType>InternetSite</b:SourceType>
    <b:Guid>{CE7A2BE0-B952-8742-98B9-56F07DD27A02}</b:Guid>
    <b:Author>
      <b:Author>
        <b:Corporate>Welsh Government</b:Corporate>
      </b:Author>
    </b:Author>
    <b:Title>Professional Standards for Teaching and Leadership</b:Title>
    <b:URL>https://s3-eu-west-1.amazonaws.com/hwb-live-storage/fc/a7/a4/e2/e348428381e68434ea93f611/professional-standards-for-teaching-and-leadership-interactive-pdf-for-pc.pdf</b:URL>
    <b:MonthAccessed>August</b:MonthAccessed>
    <b:DayAccessed>3</b:DayAccessed>
    <b:Year>2017</b:Year>
    <b:RefOrder>14</b:RefOrder>
  </b:Source>
  <b:Source>
    <b:Tag>Col01</b:Tag>
    <b:SourceType>Book</b:SourceType>
    <b:Guid>{4940BC14-BC79-0F44-AC1B-81DB35C63E99}</b:Guid>
    <b:Title>Good to Great</b:Title>
    <b:Year>2001</b:Year>
    <b:Author>
      <b:Author>
        <b:NameList>
          <b:Person>
            <b:Last>Collins</b:Last>
            <b:First>Jim</b:First>
          </b:Person>
        </b:NameList>
      </b:Author>
    </b:Author>
    <b:City>US</b:City>
    <b:Publisher>Collins Business</b:Publisher>
    <b:RefOrder>5</b:RefOrder>
  </b:Source>
  <b:Source>
    <b:Tag>Wil18</b:Tag>
    <b:SourceType>Book</b:SourceType>
    <b:Guid>{04105AA9-B94E-0041-BE7E-E62F1AEF5E07}</b:Guid>
    <b:Title>Creating The Schools Our Children Need</b:Title>
    <b:City>Florida</b:City>
    <b:Publisher>Learning Sciences International</b:Publisher>
    <b:Year>2018</b:Year>
    <b:Author>
      <b:Author>
        <b:NameList>
          <b:Person>
            <b:Last>William</b:Last>
            <b:First>Dylan</b:First>
          </b:Person>
        </b:NameList>
      </b:Author>
    </b:Author>
    <b:RefOrder>12</b:RefOrder>
  </b:Source>
</b:Sources>
</file>

<file path=customXml/itemProps1.xml><?xml version="1.0" encoding="utf-8"?>
<ds:datastoreItem xmlns:ds="http://schemas.openxmlformats.org/officeDocument/2006/customXml" ds:itemID="{209A9326-01B7-7E49-9D75-2697D8969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 (1).dotx</Template>
  <TotalTime>27</TotalTime>
  <Pages>28</Pages>
  <Words>9078</Words>
  <Characters>48084</Characters>
  <Application>Microsoft Office Word</Application>
  <DocSecurity>0</DocSecurity>
  <Lines>910</Lines>
  <Paragraphs>127</Paragraphs>
  <ScaleCrop>false</ScaleCrop>
  <HeadingPairs>
    <vt:vector size="2" baseType="variant">
      <vt:variant>
        <vt:lpstr>Title</vt:lpstr>
      </vt:variant>
      <vt:variant>
        <vt:i4>1</vt:i4>
      </vt:variant>
    </vt:vector>
  </HeadingPairs>
  <TitlesOfParts>
    <vt:vector size="1" baseType="lpstr">
      <vt:lpstr>Ma Education</vt:lpstr>
    </vt:vector>
  </TitlesOfParts>
  <Company>NHS Wales</Company>
  <LinksUpToDate>false</LinksUpToDate>
  <CharactersWithSpaces>57375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Education</dc:title>
  <dc:subject>Module:</dc:subject>
  <dc:creator>Module Code</dc:creator>
  <cp:keywords/>
  <dc:description/>
  <cp:lastModifiedBy>Banks S (FCES)</cp:lastModifiedBy>
  <cp:revision>4</cp:revision>
  <cp:lastPrinted>2019-08-23T18:24:00Z</cp:lastPrinted>
  <dcterms:created xsi:type="dcterms:W3CDTF">2019-09-02T20:45:00Z</dcterms:created>
  <dcterms:modified xsi:type="dcterms:W3CDTF">2019-09-02T21:15:00Z</dcterms:modified>
</cp:coreProperties>
</file>