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36B34" w14:textId="303BA326" w:rsidR="009A2117" w:rsidRPr="0032275D" w:rsidRDefault="009A2117" w:rsidP="0032275D">
      <w:pPr>
        <w:pBdr>
          <w:bottom w:val="double" w:sz="4" w:space="1" w:color="156082" w:themeColor="accent1"/>
        </w:pBdr>
        <w:spacing w:line="360" w:lineRule="auto"/>
        <w:jc w:val="center"/>
        <w:rPr>
          <w:rFonts w:ascii="Arial" w:hAnsi="Arial" w:cs="Arial"/>
          <w:sz w:val="24"/>
          <w:szCs w:val="24"/>
        </w:rPr>
      </w:pPr>
      <w:r w:rsidRPr="0032275D">
        <w:rPr>
          <w:rFonts w:ascii="Arial" w:hAnsi="Arial" w:cs="Arial"/>
          <w:noProof/>
          <w:sz w:val="24"/>
          <w:szCs w:val="24"/>
        </w:rPr>
        <w:drawing>
          <wp:anchor distT="0" distB="0" distL="114300" distR="114300" simplePos="0" relativeHeight="251658240" behindDoc="1" locked="0" layoutInCell="1" allowOverlap="1" wp14:anchorId="745BF39F" wp14:editId="18237281">
            <wp:simplePos x="0" y="0"/>
            <wp:positionH relativeFrom="margin">
              <wp:posOffset>-725170</wp:posOffset>
            </wp:positionH>
            <wp:positionV relativeFrom="page">
              <wp:posOffset>394031</wp:posOffset>
            </wp:positionV>
            <wp:extent cx="7178675" cy="10143605"/>
            <wp:effectExtent l="152400" t="114300" r="155575" b="162560"/>
            <wp:wrapNone/>
            <wp:docPr id="434207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07864" name="Picture 434207864"/>
                    <pic:cNvPicPr/>
                  </pic:nvPicPr>
                  <pic:blipFill>
                    <a:blip r:embed="rId8">
                      <a:extLst>
                        <a:ext uri="{28A0092B-C50C-407E-A947-70E740481C1C}">
                          <a14:useLocalDpi xmlns:a14="http://schemas.microsoft.com/office/drawing/2010/main" val="0"/>
                        </a:ext>
                      </a:extLst>
                    </a:blip>
                    <a:stretch>
                      <a:fillRect/>
                    </a:stretch>
                  </pic:blipFill>
                  <pic:spPr>
                    <a:xfrm>
                      <a:off x="0" y="0"/>
                      <a:ext cx="7178675" cy="10143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32275D">
        <w:rPr>
          <w:rFonts w:ascii="Arial" w:hAnsi="Arial" w:cs="Arial"/>
          <w:sz w:val="24"/>
          <w:szCs w:val="24"/>
        </w:rPr>
        <w:t>Consultancy Report on Operational Efficiency</w:t>
      </w:r>
      <w:r w:rsidRPr="0032275D">
        <w:rPr>
          <w:rFonts w:ascii="Arial" w:hAnsi="Arial" w:cs="Arial"/>
          <w:sz w:val="24"/>
          <w:szCs w:val="24"/>
        </w:rPr>
        <w:br/>
        <w:t>JW Marriott Bucharest Grand Hotel</w:t>
      </w:r>
      <w:r w:rsidRPr="0032275D">
        <w:rPr>
          <w:rFonts w:ascii="Arial" w:hAnsi="Arial" w:cs="Arial"/>
          <w:sz w:val="24"/>
          <w:szCs w:val="24"/>
        </w:rPr>
        <w:br/>
        <w:t>Consulting for: Operations Department</w:t>
      </w:r>
    </w:p>
    <w:p w14:paraId="35848E38" w14:textId="77777777" w:rsidR="009A2117" w:rsidRPr="0032275D" w:rsidRDefault="009A2117" w:rsidP="0032275D">
      <w:pPr>
        <w:spacing w:line="360" w:lineRule="auto"/>
        <w:jc w:val="both"/>
        <w:rPr>
          <w:rFonts w:ascii="Arial" w:hAnsi="Arial" w:cs="Arial"/>
          <w:sz w:val="24"/>
          <w:szCs w:val="24"/>
        </w:rPr>
      </w:pPr>
    </w:p>
    <w:p w14:paraId="4555C90F" w14:textId="65F94EDC" w:rsidR="008826A9" w:rsidRPr="0032275D" w:rsidRDefault="008826A9" w:rsidP="0032275D">
      <w:pPr>
        <w:spacing w:line="360" w:lineRule="auto"/>
        <w:jc w:val="both"/>
        <w:rPr>
          <w:rFonts w:ascii="Arial" w:hAnsi="Arial" w:cs="Arial"/>
          <w:sz w:val="24"/>
          <w:szCs w:val="24"/>
        </w:rPr>
      </w:pPr>
    </w:p>
    <w:p w14:paraId="6C000659" w14:textId="5CEF6270" w:rsidR="005C359F" w:rsidRPr="0032275D" w:rsidRDefault="005C359F" w:rsidP="0032275D">
      <w:pPr>
        <w:spacing w:line="360" w:lineRule="auto"/>
        <w:jc w:val="both"/>
        <w:rPr>
          <w:rFonts w:ascii="Arial" w:hAnsi="Arial" w:cs="Arial"/>
          <w:sz w:val="24"/>
          <w:szCs w:val="24"/>
        </w:rPr>
      </w:pPr>
    </w:p>
    <w:p w14:paraId="7492F4EC" w14:textId="77777777" w:rsidR="00F61342" w:rsidRPr="0032275D" w:rsidRDefault="00F61342" w:rsidP="0032275D">
      <w:pPr>
        <w:spacing w:line="360" w:lineRule="auto"/>
        <w:jc w:val="both"/>
        <w:rPr>
          <w:rFonts w:ascii="Arial" w:hAnsi="Arial" w:cs="Arial"/>
          <w:sz w:val="24"/>
          <w:szCs w:val="24"/>
        </w:rPr>
      </w:pPr>
    </w:p>
    <w:p w14:paraId="3A780CF9" w14:textId="13565894" w:rsidR="00F61342" w:rsidRPr="0032275D" w:rsidRDefault="00F61342" w:rsidP="0032275D">
      <w:pPr>
        <w:spacing w:line="360" w:lineRule="auto"/>
        <w:jc w:val="both"/>
        <w:rPr>
          <w:rFonts w:ascii="Arial" w:hAnsi="Arial" w:cs="Arial"/>
          <w:sz w:val="24"/>
          <w:szCs w:val="24"/>
        </w:rPr>
      </w:pPr>
    </w:p>
    <w:p w14:paraId="25A19C43" w14:textId="3F50DB5C" w:rsidR="005C359F" w:rsidRPr="0032275D" w:rsidRDefault="005C359F" w:rsidP="0032275D">
      <w:pPr>
        <w:spacing w:line="360" w:lineRule="auto"/>
        <w:jc w:val="both"/>
        <w:rPr>
          <w:rFonts w:ascii="Arial" w:hAnsi="Arial" w:cs="Arial"/>
          <w:sz w:val="24"/>
          <w:szCs w:val="24"/>
        </w:rPr>
      </w:pPr>
    </w:p>
    <w:p w14:paraId="5EB55EE0" w14:textId="77777777" w:rsidR="007C40C9" w:rsidRPr="0032275D" w:rsidRDefault="007C40C9" w:rsidP="0032275D">
      <w:pPr>
        <w:spacing w:line="360" w:lineRule="auto"/>
        <w:jc w:val="both"/>
        <w:rPr>
          <w:rFonts w:ascii="Arial" w:hAnsi="Arial" w:cs="Arial"/>
          <w:sz w:val="24"/>
          <w:szCs w:val="24"/>
        </w:rPr>
      </w:pPr>
    </w:p>
    <w:p w14:paraId="43BA9B7D" w14:textId="77777777" w:rsidR="007C40C9" w:rsidRPr="0032275D" w:rsidRDefault="007C40C9" w:rsidP="0032275D">
      <w:pPr>
        <w:spacing w:line="360" w:lineRule="auto"/>
        <w:jc w:val="both"/>
        <w:rPr>
          <w:rFonts w:ascii="Arial" w:hAnsi="Arial" w:cs="Arial"/>
          <w:sz w:val="24"/>
          <w:szCs w:val="24"/>
        </w:rPr>
      </w:pPr>
    </w:p>
    <w:p w14:paraId="2E2ABCDC" w14:textId="77777777" w:rsidR="009A2117" w:rsidRPr="0032275D" w:rsidRDefault="009A2117" w:rsidP="0032275D">
      <w:pPr>
        <w:spacing w:line="360" w:lineRule="auto"/>
        <w:jc w:val="both"/>
        <w:rPr>
          <w:rFonts w:ascii="Arial" w:hAnsi="Arial" w:cs="Arial"/>
          <w:sz w:val="24"/>
          <w:szCs w:val="24"/>
        </w:rPr>
      </w:pPr>
    </w:p>
    <w:p w14:paraId="5187B01A" w14:textId="77777777" w:rsidR="009A2117" w:rsidRPr="0032275D" w:rsidRDefault="009A2117" w:rsidP="0032275D">
      <w:pPr>
        <w:spacing w:line="360" w:lineRule="auto"/>
        <w:jc w:val="both"/>
        <w:rPr>
          <w:rFonts w:ascii="Arial" w:hAnsi="Arial" w:cs="Arial"/>
          <w:sz w:val="24"/>
          <w:szCs w:val="24"/>
        </w:rPr>
      </w:pPr>
    </w:p>
    <w:p w14:paraId="701111E2" w14:textId="77777777" w:rsidR="009A2117" w:rsidRPr="0032275D" w:rsidRDefault="009A2117" w:rsidP="0032275D">
      <w:pPr>
        <w:spacing w:line="360" w:lineRule="auto"/>
        <w:jc w:val="both"/>
        <w:rPr>
          <w:rFonts w:ascii="Arial" w:hAnsi="Arial" w:cs="Arial"/>
          <w:sz w:val="24"/>
          <w:szCs w:val="24"/>
        </w:rPr>
      </w:pPr>
    </w:p>
    <w:p w14:paraId="34153788" w14:textId="77777777" w:rsidR="009A2117" w:rsidRPr="0032275D" w:rsidRDefault="009A2117" w:rsidP="0032275D">
      <w:pPr>
        <w:spacing w:line="360" w:lineRule="auto"/>
        <w:jc w:val="both"/>
        <w:rPr>
          <w:rFonts w:ascii="Arial" w:hAnsi="Arial" w:cs="Arial"/>
          <w:sz w:val="24"/>
          <w:szCs w:val="24"/>
        </w:rPr>
      </w:pPr>
    </w:p>
    <w:p w14:paraId="52914D53" w14:textId="77777777" w:rsidR="00032696" w:rsidRPr="0032275D" w:rsidRDefault="00032696" w:rsidP="0032275D">
      <w:pPr>
        <w:spacing w:line="360" w:lineRule="auto"/>
        <w:jc w:val="both"/>
        <w:rPr>
          <w:rFonts w:ascii="Arial" w:hAnsi="Arial" w:cs="Arial"/>
          <w:sz w:val="24"/>
          <w:szCs w:val="24"/>
        </w:rPr>
      </w:pPr>
    </w:p>
    <w:p w14:paraId="420FB178" w14:textId="77777777" w:rsidR="00032696" w:rsidRPr="0032275D" w:rsidRDefault="00032696" w:rsidP="0032275D">
      <w:pPr>
        <w:spacing w:line="360" w:lineRule="auto"/>
        <w:jc w:val="both"/>
        <w:rPr>
          <w:rFonts w:ascii="Arial" w:hAnsi="Arial" w:cs="Arial"/>
          <w:sz w:val="24"/>
          <w:szCs w:val="24"/>
        </w:rPr>
      </w:pPr>
    </w:p>
    <w:p w14:paraId="4132DA0E" w14:textId="77777777" w:rsidR="00032696" w:rsidRPr="0032275D" w:rsidRDefault="00032696" w:rsidP="0032275D">
      <w:pPr>
        <w:spacing w:line="360" w:lineRule="auto"/>
        <w:jc w:val="both"/>
        <w:rPr>
          <w:rFonts w:ascii="Arial" w:hAnsi="Arial" w:cs="Arial"/>
          <w:sz w:val="24"/>
          <w:szCs w:val="24"/>
        </w:rPr>
      </w:pPr>
    </w:p>
    <w:p w14:paraId="0B4F33EB" w14:textId="77777777" w:rsidR="00032696" w:rsidRPr="0032275D" w:rsidRDefault="00032696" w:rsidP="0032275D">
      <w:pPr>
        <w:spacing w:line="360" w:lineRule="auto"/>
        <w:jc w:val="both"/>
        <w:rPr>
          <w:rFonts w:ascii="Arial" w:hAnsi="Arial" w:cs="Arial"/>
          <w:sz w:val="24"/>
          <w:szCs w:val="24"/>
        </w:rPr>
      </w:pPr>
    </w:p>
    <w:p w14:paraId="3CC2BB5F" w14:textId="56E43196" w:rsidR="007C40C9" w:rsidRPr="0032275D" w:rsidRDefault="00A86E8B" w:rsidP="0032275D">
      <w:pPr>
        <w:spacing w:line="360" w:lineRule="auto"/>
        <w:jc w:val="both"/>
        <w:rPr>
          <w:rFonts w:ascii="Arial" w:hAnsi="Arial" w:cs="Arial"/>
          <w:sz w:val="24"/>
          <w:szCs w:val="24"/>
        </w:rPr>
      </w:pPr>
      <w:r w:rsidRPr="0032275D">
        <w:rPr>
          <w:rFonts w:ascii="Arial" w:hAnsi="Arial" w:cs="Arial"/>
          <w:sz w:val="24"/>
          <w:szCs w:val="24"/>
        </w:rPr>
        <w:t>Student name:</w:t>
      </w:r>
      <w:r w:rsidR="007E5DA9" w:rsidRPr="0032275D">
        <w:rPr>
          <w:rFonts w:ascii="Arial" w:hAnsi="Arial" w:cs="Arial"/>
          <w:sz w:val="24"/>
          <w:szCs w:val="24"/>
        </w:rPr>
        <w:t xml:space="preserve"> Sarda Anu Stefania Kumar</w:t>
      </w:r>
    </w:p>
    <w:p w14:paraId="44F89495" w14:textId="5DD99A93" w:rsidR="00A86E8B" w:rsidRPr="0032275D" w:rsidRDefault="00A86E8B" w:rsidP="0032275D">
      <w:pPr>
        <w:spacing w:line="360" w:lineRule="auto"/>
        <w:jc w:val="both"/>
        <w:rPr>
          <w:rFonts w:ascii="Arial" w:hAnsi="Arial" w:cs="Arial"/>
          <w:sz w:val="24"/>
          <w:szCs w:val="24"/>
        </w:rPr>
      </w:pPr>
      <w:r w:rsidRPr="0032275D">
        <w:rPr>
          <w:rFonts w:ascii="Arial" w:hAnsi="Arial" w:cs="Arial"/>
          <w:sz w:val="24"/>
          <w:szCs w:val="24"/>
        </w:rPr>
        <w:t>Student number:</w:t>
      </w:r>
      <w:r w:rsidR="00074134" w:rsidRPr="0032275D">
        <w:rPr>
          <w:rFonts w:ascii="Arial" w:hAnsi="Arial" w:cs="Arial"/>
          <w:sz w:val="24"/>
          <w:szCs w:val="24"/>
        </w:rPr>
        <w:t xml:space="preserve"> </w:t>
      </w:r>
      <w:r w:rsidR="00A62255" w:rsidRPr="0032275D">
        <w:rPr>
          <w:rFonts w:ascii="Arial" w:hAnsi="Arial" w:cs="Arial"/>
          <w:sz w:val="24"/>
          <w:szCs w:val="24"/>
        </w:rPr>
        <w:t>2230813</w:t>
      </w:r>
    </w:p>
    <w:p w14:paraId="539A90D0" w14:textId="099F291F" w:rsidR="00A86E8B" w:rsidRPr="0032275D" w:rsidRDefault="00A86E8B" w:rsidP="0032275D">
      <w:pPr>
        <w:spacing w:line="360" w:lineRule="auto"/>
        <w:jc w:val="both"/>
        <w:rPr>
          <w:rFonts w:ascii="Arial" w:hAnsi="Arial" w:cs="Arial"/>
          <w:sz w:val="24"/>
          <w:szCs w:val="24"/>
        </w:rPr>
      </w:pPr>
      <w:r w:rsidRPr="0032275D">
        <w:rPr>
          <w:rFonts w:ascii="Arial" w:hAnsi="Arial" w:cs="Arial"/>
          <w:sz w:val="24"/>
          <w:szCs w:val="24"/>
        </w:rPr>
        <w:t>Company name: S</w:t>
      </w:r>
      <w:r w:rsidR="007E5DA9" w:rsidRPr="0032275D">
        <w:rPr>
          <w:rFonts w:ascii="Arial" w:hAnsi="Arial" w:cs="Arial"/>
          <w:sz w:val="24"/>
          <w:szCs w:val="24"/>
        </w:rPr>
        <w:t>A</w:t>
      </w:r>
      <w:r w:rsidR="00722934" w:rsidRPr="0032275D">
        <w:rPr>
          <w:rFonts w:ascii="Arial" w:hAnsi="Arial" w:cs="Arial"/>
          <w:sz w:val="24"/>
          <w:szCs w:val="24"/>
        </w:rPr>
        <w:t>S</w:t>
      </w:r>
      <w:r w:rsidRPr="0032275D">
        <w:rPr>
          <w:rFonts w:ascii="Arial" w:hAnsi="Arial" w:cs="Arial"/>
          <w:sz w:val="24"/>
          <w:szCs w:val="24"/>
        </w:rPr>
        <w:t>K Consulting</w:t>
      </w:r>
    </w:p>
    <w:p w14:paraId="1318493D" w14:textId="4148C55F" w:rsidR="00664046" w:rsidRPr="0032275D" w:rsidRDefault="00664046" w:rsidP="0032275D">
      <w:pPr>
        <w:spacing w:line="360" w:lineRule="auto"/>
        <w:jc w:val="both"/>
        <w:rPr>
          <w:rFonts w:ascii="Arial" w:hAnsi="Arial" w:cs="Arial"/>
          <w:sz w:val="24"/>
          <w:szCs w:val="24"/>
        </w:rPr>
      </w:pPr>
      <w:r w:rsidRPr="0032275D">
        <w:rPr>
          <w:rFonts w:ascii="Arial" w:hAnsi="Arial" w:cs="Arial"/>
          <w:sz w:val="24"/>
          <w:szCs w:val="24"/>
        </w:rPr>
        <w:t>Report date: 1</w:t>
      </w:r>
      <w:r w:rsidRPr="0032275D">
        <w:rPr>
          <w:rFonts w:ascii="Arial" w:hAnsi="Arial" w:cs="Arial"/>
          <w:sz w:val="24"/>
          <w:szCs w:val="24"/>
          <w:vertAlign w:val="superscript"/>
        </w:rPr>
        <w:t>st</w:t>
      </w:r>
      <w:r w:rsidRPr="0032275D">
        <w:rPr>
          <w:rFonts w:ascii="Arial" w:hAnsi="Arial" w:cs="Arial"/>
          <w:sz w:val="24"/>
          <w:szCs w:val="24"/>
        </w:rPr>
        <w:t xml:space="preserve"> March 2025</w:t>
      </w:r>
    </w:p>
    <w:p w14:paraId="447B537A" w14:textId="77777777" w:rsidR="00FE7882" w:rsidRPr="0032275D" w:rsidRDefault="00FE7882" w:rsidP="0032275D">
      <w:pPr>
        <w:spacing w:line="360" w:lineRule="auto"/>
        <w:jc w:val="both"/>
        <w:rPr>
          <w:rFonts w:ascii="Arial" w:hAnsi="Arial" w:cs="Arial"/>
          <w:sz w:val="24"/>
          <w:szCs w:val="24"/>
        </w:rPr>
      </w:pPr>
    </w:p>
    <w:p w14:paraId="538C2FED" w14:textId="77777777" w:rsidR="00FE7882" w:rsidRPr="0032275D" w:rsidRDefault="00FE7882" w:rsidP="0032275D">
      <w:pPr>
        <w:spacing w:line="360" w:lineRule="auto"/>
        <w:jc w:val="both"/>
        <w:rPr>
          <w:rFonts w:ascii="Arial" w:hAnsi="Arial" w:cs="Arial"/>
          <w:sz w:val="24"/>
          <w:szCs w:val="24"/>
        </w:rPr>
      </w:pPr>
    </w:p>
    <w:p w14:paraId="33E6118F" w14:textId="59724320" w:rsidR="005C1797" w:rsidRPr="0032275D" w:rsidRDefault="00FE7882" w:rsidP="0032275D">
      <w:pPr>
        <w:spacing w:line="360" w:lineRule="auto"/>
        <w:jc w:val="both"/>
        <w:rPr>
          <w:rFonts w:ascii="Arial" w:hAnsi="Arial" w:cs="Arial"/>
          <w:sz w:val="24"/>
          <w:szCs w:val="24"/>
        </w:rPr>
      </w:pPr>
      <w:r w:rsidRPr="0032275D">
        <w:rPr>
          <w:rFonts w:ascii="Arial" w:hAnsi="Arial" w:cs="Arial"/>
          <w:sz w:val="24"/>
          <w:szCs w:val="24"/>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sidR="005C1797" w:rsidRPr="0032275D">
        <w:rPr>
          <w:rFonts w:ascii="Arial" w:hAnsi="Arial" w:cs="Arial"/>
          <w:sz w:val="24"/>
          <w:szCs w:val="24"/>
        </w:rPr>
        <w:br w:type="page"/>
      </w:r>
    </w:p>
    <w:sdt>
      <w:sdtPr>
        <w:rPr>
          <w:rFonts w:ascii="Arial" w:eastAsiaTheme="minorEastAsia" w:hAnsi="Arial" w:cs="Arial"/>
          <w:color w:val="auto"/>
          <w:sz w:val="24"/>
          <w:szCs w:val="24"/>
        </w:rPr>
        <w:id w:val="1104306536"/>
        <w:docPartObj>
          <w:docPartGallery w:val="Table of Contents"/>
          <w:docPartUnique/>
        </w:docPartObj>
      </w:sdtPr>
      <w:sdtEndPr/>
      <w:sdtContent>
        <w:p w14:paraId="713C72AC" w14:textId="7A56DEF1" w:rsidR="005C1797" w:rsidRPr="0032275D" w:rsidRDefault="005C1797" w:rsidP="0032275D">
          <w:pPr>
            <w:pStyle w:val="TOCHeading"/>
            <w:spacing w:line="360" w:lineRule="auto"/>
            <w:jc w:val="both"/>
            <w:rPr>
              <w:rFonts w:ascii="Arial" w:hAnsi="Arial" w:cs="Arial"/>
              <w:color w:val="auto"/>
              <w:sz w:val="24"/>
              <w:szCs w:val="24"/>
            </w:rPr>
          </w:pPr>
          <w:r w:rsidRPr="0032275D">
            <w:rPr>
              <w:rFonts w:ascii="Arial" w:hAnsi="Arial" w:cs="Arial"/>
              <w:color w:val="auto"/>
              <w:sz w:val="24"/>
              <w:szCs w:val="24"/>
            </w:rPr>
            <w:t>Contents</w:t>
          </w:r>
        </w:p>
        <w:p w14:paraId="41E52DC9" w14:textId="43AA001D" w:rsidR="00E733FD" w:rsidRPr="0032275D" w:rsidRDefault="005C1797"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r w:rsidRPr="0032275D">
            <w:rPr>
              <w:rFonts w:ascii="Arial" w:hAnsi="Arial" w:cs="Arial"/>
              <w:sz w:val="24"/>
              <w:szCs w:val="24"/>
            </w:rPr>
            <w:fldChar w:fldCharType="begin"/>
          </w:r>
          <w:r w:rsidRPr="0032275D">
            <w:rPr>
              <w:rFonts w:ascii="Arial" w:hAnsi="Arial" w:cs="Arial"/>
              <w:sz w:val="24"/>
              <w:szCs w:val="24"/>
            </w:rPr>
            <w:instrText xml:space="preserve"> TOC \o "1-3" \h \z \u </w:instrText>
          </w:r>
          <w:r w:rsidRPr="0032275D">
            <w:rPr>
              <w:rFonts w:ascii="Arial" w:hAnsi="Arial" w:cs="Arial"/>
              <w:sz w:val="24"/>
              <w:szCs w:val="24"/>
            </w:rPr>
            <w:fldChar w:fldCharType="separate"/>
          </w:r>
          <w:hyperlink w:anchor="_Toc191929730" w:history="1">
            <w:r w:rsidR="00E733FD" w:rsidRPr="0032275D">
              <w:rPr>
                <w:rStyle w:val="Hyperlink"/>
                <w:rFonts w:ascii="Arial" w:hAnsi="Arial" w:cs="Arial"/>
                <w:b/>
                <w:bCs/>
                <w:noProof/>
                <w:sz w:val="24"/>
                <w:szCs w:val="24"/>
              </w:rPr>
              <w:t>Executive summary</w:t>
            </w:r>
            <w:r w:rsidR="00E733FD" w:rsidRPr="0032275D">
              <w:rPr>
                <w:rFonts w:ascii="Arial" w:hAnsi="Arial" w:cs="Arial"/>
                <w:noProof/>
                <w:webHidden/>
                <w:sz w:val="24"/>
                <w:szCs w:val="24"/>
              </w:rPr>
              <w:tab/>
            </w:r>
            <w:r w:rsidR="00E733FD" w:rsidRPr="0032275D">
              <w:rPr>
                <w:rFonts w:ascii="Arial" w:hAnsi="Arial" w:cs="Arial"/>
                <w:noProof/>
                <w:webHidden/>
                <w:sz w:val="24"/>
                <w:szCs w:val="24"/>
              </w:rPr>
              <w:fldChar w:fldCharType="begin"/>
            </w:r>
            <w:r w:rsidR="00E733FD" w:rsidRPr="0032275D">
              <w:rPr>
                <w:rFonts w:ascii="Arial" w:hAnsi="Arial" w:cs="Arial"/>
                <w:noProof/>
                <w:webHidden/>
                <w:sz w:val="24"/>
                <w:szCs w:val="24"/>
              </w:rPr>
              <w:instrText xml:space="preserve"> PAGEREF _Toc191929730 \h </w:instrText>
            </w:r>
            <w:r w:rsidR="00E733FD" w:rsidRPr="0032275D">
              <w:rPr>
                <w:rFonts w:ascii="Arial" w:hAnsi="Arial" w:cs="Arial"/>
                <w:noProof/>
                <w:webHidden/>
                <w:sz w:val="24"/>
                <w:szCs w:val="24"/>
              </w:rPr>
            </w:r>
            <w:r w:rsidR="00E733FD" w:rsidRPr="0032275D">
              <w:rPr>
                <w:rFonts w:ascii="Arial" w:hAnsi="Arial" w:cs="Arial"/>
                <w:noProof/>
                <w:webHidden/>
                <w:sz w:val="24"/>
                <w:szCs w:val="24"/>
              </w:rPr>
              <w:fldChar w:fldCharType="separate"/>
            </w:r>
            <w:r w:rsidR="00E733FD" w:rsidRPr="0032275D">
              <w:rPr>
                <w:rFonts w:ascii="Arial" w:hAnsi="Arial" w:cs="Arial"/>
                <w:noProof/>
                <w:webHidden/>
                <w:sz w:val="24"/>
                <w:szCs w:val="24"/>
              </w:rPr>
              <w:t>4</w:t>
            </w:r>
            <w:r w:rsidR="00E733FD" w:rsidRPr="0032275D">
              <w:rPr>
                <w:rFonts w:ascii="Arial" w:hAnsi="Arial" w:cs="Arial"/>
                <w:noProof/>
                <w:webHidden/>
                <w:sz w:val="24"/>
                <w:szCs w:val="24"/>
              </w:rPr>
              <w:fldChar w:fldCharType="end"/>
            </w:r>
          </w:hyperlink>
        </w:p>
        <w:p w14:paraId="101A6232" w14:textId="2F381D28"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1" w:history="1">
            <w:r w:rsidRPr="0032275D">
              <w:rPr>
                <w:rStyle w:val="Hyperlink"/>
                <w:rFonts w:ascii="Arial" w:hAnsi="Arial" w:cs="Arial"/>
                <w:b/>
                <w:bCs/>
                <w:noProof/>
                <w:sz w:val="24"/>
                <w:szCs w:val="24"/>
              </w:rPr>
              <w:t>Introduction</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_Toc191929731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7</w:t>
            </w:r>
            <w:r w:rsidRPr="0032275D">
              <w:rPr>
                <w:rFonts w:ascii="Arial" w:hAnsi="Arial" w:cs="Arial"/>
                <w:noProof/>
                <w:webHidden/>
                <w:sz w:val="24"/>
                <w:szCs w:val="24"/>
              </w:rPr>
              <w:fldChar w:fldCharType="end"/>
            </w:r>
          </w:hyperlink>
        </w:p>
        <w:p w14:paraId="5F35DA66" w14:textId="3A1EB4F2"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2" w:history="1">
            <w:r w:rsidRPr="0032275D">
              <w:rPr>
                <w:rStyle w:val="Hyperlink"/>
                <w:rFonts w:ascii="Arial" w:hAnsi="Arial" w:cs="Arial"/>
                <w:b/>
                <w:bCs/>
                <w:noProof/>
                <w:sz w:val="24"/>
                <w:szCs w:val="24"/>
              </w:rPr>
              <w:t>Analysis of the Operational Inefficiencies at JW Marriott Bucharest Grand Hotel</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_Toc191929732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8</w:t>
            </w:r>
            <w:r w:rsidRPr="0032275D">
              <w:rPr>
                <w:rFonts w:ascii="Arial" w:hAnsi="Arial" w:cs="Arial"/>
                <w:noProof/>
                <w:webHidden/>
                <w:sz w:val="24"/>
                <w:szCs w:val="24"/>
              </w:rPr>
              <w:fldChar w:fldCharType="end"/>
            </w:r>
          </w:hyperlink>
        </w:p>
        <w:p w14:paraId="30086AC6" w14:textId="075F6CC8"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3" w:history="1">
            <w:r w:rsidRPr="0032275D">
              <w:rPr>
                <w:rStyle w:val="Hyperlink"/>
                <w:rFonts w:ascii="Arial" w:hAnsi="Arial" w:cs="Arial"/>
                <w:b/>
                <w:bCs/>
                <w:noProof/>
                <w:sz w:val="24"/>
                <w:szCs w:val="24"/>
              </w:rPr>
              <w:t>STEEPLED analysis</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_Toc191929733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11</w:t>
            </w:r>
            <w:r w:rsidRPr="0032275D">
              <w:rPr>
                <w:rFonts w:ascii="Arial" w:hAnsi="Arial" w:cs="Arial"/>
                <w:noProof/>
                <w:webHidden/>
                <w:sz w:val="24"/>
                <w:szCs w:val="24"/>
              </w:rPr>
              <w:fldChar w:fldCharType="end"/>
            </w:r>
          </w:hyperlink>
        </w:p>
        <w:p w14:paraId="4DF50119" w14:textId="75FFE878"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4" w:history="1">
            <w:r w:rsidRPr="0032275D">
              <w:rPr>
                <w:rStyle w:val="Hyperlink"/>
                <w:rFonts w:ascii="Arial" w:hAnsi="Arial" w:cs="Arial"/>
                <w:b/>
                <w:bCs/>
                <w:noProof/>
                <w:sz w:val="24"/>
                <w:szCs w:val="24"/>
              </w:rPr>
              <w:t>SOAR Analysis for JW Marriott Bucharest Grand Hotel</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_Toc191929734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14</w:t>
            </w:r>
            <w:r w:rsidRPr="0032275D">
              <w:rPr>
                <w:rFonts w:ascii="Arial" w:hAnsi="Arial" w:cs="Arial"/>
                <w:noProof/>
                <w:webHidden/>
                <w:sz w:val="24"/>
                <w:szCs w:val="24"/>
              </w:rPr>
              <w:fldChar w:fldCharType="end"/>
            </w:r>
          </w:hyperlink>
        </w:p>
        <w:p w14:paraId="4B380DBF" w14:textId="0E5B78CA"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5" w:history="1">
            <w:r w:rsidRPr="0032275D">
              <w:rPr>
                <w:rStyle w:val="Hyperlink"/>
                <w:rFonts w:ascii="Arial" w:hAnsi="Arial" w:cs="Arial"/>
                <w:b/>
                <w:bCs/>
                <w:noProof/>
                <w:sz w:val="24"/>
                <w:szCs w:val="24"/>
              </w:rPr>
              <w:t>TOWS Analysis</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_Toc191929735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15</w:t>
            </w:r>
            <w:r w:rsidRPr="0032275D">
              <w:rPr>
                <w:rFonts w:ascii="Arial" w:hAnsi="Arial" w:cs="Arial"/>
                <w:noProof/>
                <w:webHidden/>
                <w:sz w:val="24"/>
                <w:szCs w:val="24"/>
              </w:rPr>
              <w:fldChar w:fldCharType="end"/>
            </w:r>
          </w:hyperlink>
        </w:p>
        <w:p w14:paraId="40744748" w14:textId="2ED0390A"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6" w:history="1">
            <w:r w:rsidRPr="0032275D">
              <w:rPr>
                <w:rStyle w:val="Hyperlink"/>
                <w:rFonts w:ascii="Arial" w:hAnsi="Arial" w:cs="Arial"/>
                <w:b/>
                <w:bCs/>
                <w:noProof/>
                <w:sz w:val="24"/>
                <w:szCs w:val="24"/>
              </w:rPr>
              <w:t>Recommendations and Change Management</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_Toc191929736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18</w:t>
            </w:r>
            <w:r w:rsidRPr="0032275D">
              <w:rPr>
                <w:rFonts w:ascii="Arial" w:hAnsi="Arial" w:cs="Arial"/>
                <w:noProof/>
                <w:webHidden/>
                <w:sz w:val="24"/>
                <w:szCs w:val="24"/>
              </w:rPr>
              <w:fldChar w:fldCharType="end"/>
            </w:r>
          </w:hyperlink>
        </w:p>
        <w:p w14:paraId="47DF6867" w14:textId="5DEE22F1"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7" w:history="1">
            <w:r w:rsidRPr="0032275D">
              <w:rPr>
                <w:rStyle w:val="Hyperlink"/>
                <w:rFonts w:ascii="Arial" w:hAnsi="Arial" w:cs="Arial"/>
                <w:b/>
                <w:bCs/>
                <w:noProof/>
                <w:sz w:val="24"/>
                <w:szCs w:val="24"/>
              </w:rPr>
              <w:t>Streamlining the Check-In/Check-Out Process</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_Toc191929737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18</w:t>
            </w:r>
            <w:r w:rsidRPr="0032275D">
              <w:rPr>
                <w:rFonts w:ascii="Arial" w:hAnsi="Arial" w:cs="Arial"/>
                <w:noProof/>
                <w:webHidden/>
                <w:sz w:val="24"/>
                <w:szCs w:val="24"/>
              </w:rPr>
              <w:fldChar w:fldCharType="end"/>
            </w:r>
          </w:hyperlink>
        </w:p>
        <w:p w14:paraId="60B509B0" w14:textId="089E9FA9"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8" w:history="1">
            <w:r w:rsidRPr="0032275D">
              <w:rPr>
                <w:rStyle w:val="Hyperlink"/>
                <w:rFonts w:ascii="Arial" w:hAnsi="Arial" w:cs="Arial"/>
                <w:b/>
                <w:bCs/>
                <w:noProof/>
                <w:sz w:val="24"/>
                <w:szCs w:val="24"/>
              </w:rPr>
              <w:t>Improving Internal Department Coordination</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_Toc191929738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19</w:t>
            </w:r>
            <w:r w:rsidRPr="0032275D">
              <w:rPr>
                <w:rFonts w:ascii="Arial" w:hAnsi="Arial" w:cs="Arial"/>
                <w:noProof/>
                <w:webHidden/>
                <w:sz w:val="24"/>
                <w:szCs w:val="24"/>
              </w:rPr>
              <w:fldChar w:fldCharType="end"/>
            </w:r>
          </w:hyperlink>
        </w:p>
        <w:p w14:paraId="1C418FB6" w14:textId="60C87F06"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39" w:history="1">
            <w:r w:rsidRPr="0032275D">
              <w:rPr>
                <w:rStyle w:val="Hyperlink"/>
                <w:rFonts w:ascii="Arial" w:hAnsi="Arial" w:cs="Arial"/>
                <w:b/>
                <w:bCs/>
                <w:noProof/>
                <w:sz w:val="24"/>
                <w:szCs w:val="24"/>
              </w:rPr>
              <w:t>Standardi</w:t>
            </w:r>
            <w:r w:rsidR="00A027D2">
              <w:rPr>
                <w:rStyle w:val="Hyperlink"/>
                <w:rFonts w:ascii="Arial" w:hAnsi="Arial" w:cs="Arial"/>
                <w:b/>
                <w:bCs/>
                <w:noProof/>
                <w:sz w:val="24"/>
                <w:szCs w:val="24"/>
              </w:rPr>
              <w:t>si</w:t>
            </w:r>
            <w:r w:rsidRPr="0032275D">
              <w:rPr>
                <w:rStyle w:val="Hyperlink"/>
                <w:rFonts w:ascii="Arial" w:hAnsi="Arial" w:cs="Arial"/>
                <w:b/>
                <w:bCs/>
                <w:noProof/>
                <w:sz w:val="24"/>
                <w:szCs w:val="24"/>
              </w:rPr>
              <w:t>ng Service Delivery and Enhancing Consistency</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_Toc191929739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20</w:t>
            </w:r>
            <w:r w:rsidRPr="0032275D">
              <w:rPr>
                <w:rFonts w:ascii="Arial" w:hAnsi="Arial" w:cs="Arial"/>
                <w:noProof/>
                <w:webHidden/>
                <w:sz w:val="24"/>
                <w:szCs w:val="24"/>
              </w:rPr>
              <w:fldChar w:fldCharType="end"/>
            </w:r>
          </w:hyperlink>
        </w:p>
        <w:p w14:paraId="1A330CBD" w14:textId="0EE58501"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0" w:history="1">
            <w:r w:rsidRPr="0032275D">
              <w:rPr>
                <w:rStyle w:val="Hyperlink"/>
                <w:rFonts w:ascii="Arial" w:hAnsi="Arial" w:cs="Arial"/>
                <w:b/>
                <w:bCs/>
                <w:noProof/>
                <w:sz w:val="24"/>
                <w:szCs w:val="24"/>
              </w:rPr>
              <w:t>Change Management Strategy - Kotter’s 8-Step Change Model</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_Toc191929740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20</w:t>
            </w:r>
            <w:r w:rsidRPr="0032275D">
              <w:rPr>
                <w:rFonts w:ascii="Arial" w:hAnsi="Arial" w:cs="Arial"/>
                <w:noProof/>
                <w:webHidden/>
                <w:sz w:val="24"/>
                <w:szCs w:val="24"/>
              </w:rPr>
              <w:fldChar w:fldCharType="end"/>
            </w:r>
          </w:hyperlink>
        </w:p>
        <w:p w14:paraId="337C7D69" w14:textId="2682A27A"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1" w:history="1">
            <w:r w:rsidRPr="0032275D">
              <w:rPr>
                <w:rStyle w:val="Hyperlink"/>
                <w:rFonts w:ascii="Arial" w:hAnsi="Arial" w:cs="Arial"/>
                <w:b/>
                <w:bCs/>
                <w:noProof/>
                <w:sz w:val="24"/>
                <w:szCs w:val="24"/>
              </w:rPr>
              <w:t>Measuring the Success of the changes</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_Toc191929741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22</w:t>
            </w:r>
            <w:r w:rsidRPr="0032275D">
              <w:rPr>
                <w:rFonts w:ascii="Arial" w:hAnsi="Arial" w:cs="Arial"/>
                <w:noProof/>
                <w:webHidden/>
                <w:sz w:val="24"/>
                <w:szCs w:val="24"/>
              </w:rPr>
              <w:fldChar w:fldCharType="end"/>
            </w:r>
          </w:hyperlink>
        </w:p>
        <w:p w14:paraId="49E3FB50" w14:textId="7FE6EFFB" w:rsidR="00E733FD" w:rsidRPr="0032275D" w:rsidRDefault="00E733FD" w:rsidP="0032275D">
          <w:pPr>
            <w:pStyle w:val="TOC2"/>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2" w:history="1">
            <w:r w:rsidRPr="0032275D">
              <w:rPr>
                <w:rStyle w:val="Hyperlink"/>
                <w:rFonts w:ascii="Arial" w:hAnsi="Arial" w:cs="Arial"/>
                <w:b/>
                <w:bCs/>
                <w:noProof/>
                <w:sz w:val="24"/>
                <w:szCs w:val="24"/>
              </w:rPr>
              <w:t>Costs and Benefits</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_Toc191929742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23</w:t>
            </w:r>
            <w:r w:rsidRPr="0032275D">
              <w:rPr>
                <w:rFonts w:ascii="Arial" w:hAnsi="Arial" w:cs="Arial"/>
                <w:noProof/>
                <w:webHidden/>
                <w:sz w:val="24"/>
                <w:szCs w:val="24"/>
              </w:rPr>
              <w:fldChar w:fldCharType="end"/>
            </w:r>
          </w:hyperlink>
        </w:p>
        <w:p w14:paraId="4A2D018E" w14:textId="22A205AF"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3" w:history="1">
            <w:r w:rsidRPr="0032275D">
              <w:rPr>
                <w:rStyle w:val="Hyperlink"/>
                <w:rFonts w:ascii="Arial" w:hAnsi="Arial" w:cs="Arial"/>
                <w:b/>
                <w:bCs/>
                <w:noProof/>
                <w:sz w:val="24"/>
                <w:szCs w:val="24"/>
              </w:rPr>
              <w:t>Action plan</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_Toc191929743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24</w:t>
            </w:r>
            <w:r w:rsidRPr="0032275D">
              <w:rPr>
                <w:rFonts w:ascii="Arial" w:hAnsi="Arial" w:cs="Arial"/>
                <w:noProof/>
                <w:webHidden/>
                <w:sz w:val="24"/>
                <w:szCs w:val="24"/>
              </w:rPr>
              <w:fldChar w:fldCharType="end"/>
            </w:r>
          </w:hyperlink>
        </w:p>
        <w:p w14:paraId="3BA18817" w14:textId="3E3CBD6F"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4" w:history="1">
            <w:r w:rsidRPr="0032275D">
              <w:rPr>
                <w:rStyle w:val="Hyperlink"/>
                <w:rFonts w:ascii="Arial" w:eastAsia="Times New Roman" w:hAnsi="Arial" w:cs="Arial"/>
                <w:b/>
                <w:bCs/>
                <w:noProof/>
                <w:sz w:val="24"/>
                <w:szCs w:val="24"/>
                <w:lang w:eastAsia="en-GB"/>
              </w:rPr>
              <w:t>Conclusion</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_Toc191929744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28</w:t>
            </w:r>
            <w:r w:rsidRPr="0032275D">
              <w:rPr>
                <w:rFonts w:ascii="Arial" w:hAnsi="Arial" w:cs="Arial"/>
                <w:noProof/>
                <w:webHidden/>
                <w:sz w:val="24"/>
                <w:szCs w:val="24"/>
              </w:rPr>
              <w:fldChar w:fldCharType="end"/>
            </w:r>
          </w:hyperlink>
        </w:p>
        <w:p w14:paraId="3EEEBC96" w14:textId="39DBEC87" w:rsidR="00E733FD" w:rsidRPr="0032275D" w:rsidRDefault="00E733FD" w:rsidP="0032275D">
          <w:pPr>
            <w:pStyle w:val="TOC1"/>
            <w:tabs>
              <w:tab w:val="right" w:leader="dot" w:pos="9016"/>
            </w:tabs>
            <w:spacing w:line="360" w:lineRule="auto"/>
            <w:jc w:val="both"/>
            <w:rPr>
              <w:rFonts w:ascii="Arial" w:hAnsi="Arial" w:cs="Arial"/>
              <w:noProof/>
              <w:kern w:val="2"/>
              <w:sz w:val="24"/>
              <w:szCs w:val="24"/>
              <w:lang w:eastAsia="en-GB"/>
              <w14:ligatures w14:val="standardContextual"/>
            </w:rPr>
          </w:pPr>
          <w:hyperlink w:anchor="_Toc191929745" w:history="1">
            <w:r w:rsidRPr="0032275D">
              <w:rPr>
                <w:rStyle w:val="Hyperlink"/>
                <w:rFonts w:ascii="Arial" w:hAnsi="Arial" w:cs="Arial"/>
                <w:b/>
                <w:bCs/>
                <w:noProof/>
                <w:sz w:val="24"/>
                <w:szCs w:val="24"/>
              </w:rPr>
              <w:t>Reference List</w:t>
            </w:r>
            <w:r w:rsidRPr="0032275D">
              <w:rPr>
                <w:rFonts w:ascii="Arial" w:hAnsi="Arial" w:cs="Arial"/>
                <w:noProof/>
                <w:webHidden/>
                <w:sz w:val="24"/>
                <w:szCs w:val="24"/>
              </w:rPr>
              <w:tab/>
            </w:r>
            <w:r w:rsidRPr="0032275D">
              <w:rPr>
                <w:rFonts w:ascii="Arial" w:hAnsi="Arial" w:cs="Arial"/>
                <w:noProof/>
                <w:webHidden/>
                <w:sz w:val="24"/>
                <w:szCs w:val="24"/>
              </w:rPr>
              <w:fldChar w:fldCharType="begin"/>
            </w:r>
            <w:r w:rsidRPr="0032275D">
              <w:rPr>
                <w:rFonts w:ascii="Arial" w:hAnsi="Arial" w:cs="Arial"/>
                <w:noProof/>
                <w:webHidden/>
                <w:sz w:val="24"/>
                <w:szCs w:val="24"/>
              </w:rPr>
              <w:instrText xml:space="preserve"> PAGEREF _Toc191929745 \h </w:instrText>
            </w:r>
            <w:r w:rsidRPr="0032275D">
              <w:rPr>
                <w:rFonts w:ascii="Arial" w:hAnsi="Arial" w:cs="Arial"/>
                <w:noProof/>
                <w:webHidden/>
                <w:sz w:val="24"/>
                <w:szCs w:val="24"/>
              </w:rPr>
            </w:r>
            <w:r w:rsidRPr="0032275D">
              <w:rPr>
                <w:rFonts w:ascii="Arial" w:hAnsi="Arial" w:cs="Arial"/>
                <w:noProof/>
                <w:webHidden/>
                <w:sz w:val="24"/>
                <w:szCs w:val="24"/>
              </w:rPr>
              <w:fldChar w:fldCharType="separate"/>
            </w:r>
            <w:r w:rsidRPr="0032275D">
              <w:rPr>
                <w:rFonts w:ascii="Arial" w:hAnsi="Arial" w:cs="Arial"/>
                <w:noProof/>
                <w:webHidden/>
                <w:sz w:val="24"/>
                <w:szCs w:val="24"/>
              </w:rPr>
              <w:t>30</w:t>
            </w:r>
            <w:r w:rsidRPr="0032275D">
              <w:rPr>
                <w:rFonts w:ascii="Arial" w:hAnsi="Arial" w:cs="Arial"/>
                <w:noProof/>
                <w:webHidden/>
                <w:sz w:val="24"/>
                <w:szCs w:val="24"/>
              </w:rPr>
              <w:fldChar w:fldCharType="end"/>
            </w:r>
          </w:hyperlink>
        </w:p>
        <w:p w14:paraId="3708284C" w14:textId="67C5A559" w:rsidR="005C1797" w:rsidRPr="0032275D" w:rsidRDefault="005C1797" w:rsidP="0032275D">
          <w:pPr>
            <w:spacing w:line="360" w:lineRule="auto"/>
            <w:jc w:val="both"/>
            <w:rPr>
              <w:rFonts w:ascii="Arial" w:hAnsi="Arial" w:cs="Arial"/>
              <w:sz w:val="24"/>
              <w:szCs w:val="24"/>
            </w:rPr>
          </w:pPr>
          <w:r w:rsidRPr="0032275D">
            <w:rPr>
              <w:rFonts w:ascii="Arial" w:hAnsi="Arial" w:cs="Arial"/>
              <w:sz w:val="24"/>
              <w:szCs w:val="24"/>
            </w:rPr>
            <w:fldChar w:fldCharType="end"/>
          </w:r>
        </w:p>
      </w:sdtContent>
    </w:sdt>
    <w:p w14:paraId="57562FAC" w14:textId="425C3F38" w:rsidR="008574F9" w:rsidRPr="0032275D" w:rsidRDefault="008574F9" w:rsidP="0032275D">
      <w:pPr>
        <w:spacing w:line="360" w:lineRule="auto"/>
        <w:jc w:val="both"/>
        <w:rPr>
          <w:rFonts w:ascii="Arial" w:hAnsi="Arial" w:cs="Arial"/>
          <w:sz w:val="24"/>
          <w:szCs w:val="24"/>
        </w:rPr>
      </w:pPr>
    </w:p>
    <w:p w14:paraId="49FC4D25" w14:textId="1263DDD5" w:rsidR="00AA71EA" w:rsidRPr="0032275D" w:rsidRDefault="00AA71EA" w:rsidP="0032275D">
      <w:pPr>
        <w:spacing w:line="360" w:lineRule="auto"/>
        <w:jc w:val="both"/>
        <w:rPr>
          <w:rFonts w:ascii="Arial" w:hAnsi="Arial" w:cs="Arial"/>
          <w:sz w:val="24"/>
          <w:szCs w:val="24"/>
        </w:rPr>
      </w:pPr>
    </w:p>
    <w:p w14:paraId="27B06B00" w14:textId="77777777" w:rsidR="00AF09E0" w:rsidRPr="0032275D" w:rsidRDefault="00AF09E0" w:rsidP="0032275D">
      <w:pPr>
        <w:spacing w:line="360" w:lineRule="auto"/>
        <w:jc w:val="both"/>
        <w:rPr>
          <w:rFonts w:ascii="Arial" w:eastAsiaTheme="majorEastAsia" w:hAnsi="Arial" w:cs="Arial"/>
          <w:sz w:val="24"/>
          <w:szCs w:val="24"/>
        </w:rPr>
      </w:pPr>
      <w:r w:rsidRPr="0032275D">
        <w:rPr>
          <w:rFonts w:ascii="Arial" w:hAnsi="Arial" w:cs="Arial"/>
          <w:sz w:val="24"/>
          <w:szCs w:val="24"/>
        </w:rPr>
        <w:br w:type="page"/>
      </w:r>
    </w:p>
    <w:p w14:paraId="00A80B0F" w14:textId="15D5446B" w:rsidR="005E39FD" w:rsidRPr="0032275D" w:rsidRDefault="005E39FD" w:rsidP="0032275D">
      <w:pPr>
        <w:pStyle w:val="Heading1"/>
        <w:spacing w:line="360" w:lineRule="auto"/>
        <w:jc w:val="both"/>
        <w:rPr>
          <w:rFonts w:ascii="Arial" w:hAnsi="Arial" w:cs="Arial"/>
          <w:b/>
          <w:bCs/>
          <w:color w:val="auto"/>
          <w:sz w:val="24"/>
          <w:szCs w:val="24"/>
        </w:rPr>
      </w:pPr>
      <w:bookmarkStart w:id="0" w:name="_Toc191929730"/>
      <w:r w:rsidRPr="0032275D">
        <w:rPr>
          <w:rFonts w:ascii="Arial" w:hAnsi="Arial" w:cs="Arial"/>
          <w:b/>
          <w:bCs/>
          <w:color w:val="auto"/>
          <w:sz w:val="24"/>
          <w:szCs w:val="24"/>
        </w:rPr>
        <w:lastRenderedPageBreak/>
        <w:t>Executive summary</w:t>
      </w:r>
      <w:bookmarkEnd w:id="0"/>
    </w:p>
    <w:p w14:paraId="11B8B0F3" w14:textId="0F851CA1"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This consultancy report, prepared by SASK Consulting, focuses on addressing operational inefficiencies at the JW Marriott Bucharest Grand Hotel. The primary issues identified include delays in guest check-in and check-out processes, lack of coordination between internal departments, and inconsistent service delivery. Through an in-depth analysis of these operational challenges, the consultancy provides a set of strategic recommendations aimed at improving overall efficiency, enhancing guest satisfaction, and increasing operational productivity. This executive summary offers an overview of the findings, proposed solutions, and the plan for implementation.</w:t>
      </w:r>
    </w:p>
    <w:p w14:paraId="7569050F"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The analysis reveals that the JW Marriott Bucharest Grand Hotel faces significant inefficiencies in its guest service operations. Specifically, the check-in and check-out processes are prone to delays, which negatively affect the guest experience and overall hotel efficiency. This is compounded by a lack of streamlined communication between departments, leading to delays in service delivery and reduced productivity. Additionally, the hotel’s service standards vary, creating an inconsistent experience for guests. These operational inefficiencies have a direct impact on customer satisfaction and the hotel's ability to maintain a competitive position in a rapidly evolving hospitality market (Das, 2024; Symonds, 2024).</w:t>
      </w:r>
    </w:p>
    <w:p w14:paraId="58F405C9"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The consultancy has identified several areas where strategic interventions can drive meaningful improvements. To address the check-in and check-out delays, the report recommends the implementation of advanced technological solutions. Self-check-in kiosks, mobile check-in options, and an upgraded Property Management System (PMS) would allow guests to bypass lengthy waiting times and simplify back-end operations for hotel staff. These technologies would not only enhance the guest experience by reducing wait times but also streamline administrative processes, improving operational efficiency (Symonds, 2024; Das, 2024). Furthermore, a more efficient PMS would facilitate room management, billing, and guest preferences, significantly improving the hotel's overall responsiveness.</w:t>
      </w:r>
    </w:p>
    <w:p w14:paraId="248EDB3E"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 xml:space="preserve">To ensure that the implementation of these technological solutions is successful, the consultancy stresses the importance of a comprehensive change management strategy. Staff resistance to new technologies is a common challenge, and SASK Consulting recommends the provision of extensive training programs to equip </w:t>
      </w:r>
      <w:r w:rsidRPr="0032275D">
        <w:rPr>
          <w:rFonts w:ascii="Arial" w:eastAsiaTheme="majorEastAsia" w:hAnsi="Arial" w:cs="Arial"/>
          <w:sz w:val="24"/>
          <w:szCs w:val="24"/>
        </w:rPr>
        <w:lastRenderedPageBreak/>
        <w:t>employees with the necessary skills (Mukerjee, 2024). The consultancy also suggests a phased implementation plan to ensure smooth transitions, with ongoing support and feedback mechanisms to address potential issues during the initial rollout (Carreno, 2024).</w:t>
      </w:r>
    </w:p>
    <w:p w14:paraId="177DB098"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Another key area of concern is the lack of coordination between the hotel’s internal departments, which often results in miscommunication and operational bottlenecks. To address this, the consultancy recommends the adoption of digital communication platforms, such as Slack or Microsoft Teams, to enhance real-time communication between departments. These platforms would enable staff from the front desk, housekeeping, and concierge departments to share updates instantly, reducing delays in response times and improving service delivery. The introduction of these collaborative tools is expected to foster greater teamwork and ensure that all departments are aligned, particularly during busy periods when communication becomes critical (Symonds, 2024).</w:t>
      </w:r>
    </w:p>
    <w:p w14:paraId="4BEC6D3E"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The implementation of these communication tools, however, may require a cultural shift within the hotel. Employees may initially struggle with adapting to new methods of communication. To overcome this, the consultancy proposes a gradual onboarding process, including training sessions, workshops, and dedicated support. A clear roadmap, with specific objectives and timelines, would help staff understand the importance of these changes and their role in the transformation process (Sinulingga et al., 2024).</w:t>
      </w:r>
    </w:p>
    <w:p w14:paraId="4827BBF0" w14:textId="0DDAD1A5"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Implementing changes requires a robust change management framework to ensure staff buy-in and minimi</w:t>
      </w:r>
      <w:r w:rsidR="00A027D2">
        <w:rPr>
          <w:rFonts w:ascii="Arial" w:eastAsiaTheme="majorEastAsia" w:hAnsi="Arial" w:cs="Arial"/>
          <w:sz w:val="24"/>
          <w:szCs w:val="24"/>
        </w:rPr>
        <w:t>se</w:t>
      </w:r>
      <w:r w:rsidRPr="0032275D">
        <w:rPr>
          <w:rFonts w:ascii="Arial" w:eastAsiaTheme="majorEastAsia" w:hAnsi="Arial" w:cs="Arial"/>
          <w:sz w:val="24"/>
          <w:szCs w:val="24"/>
        </w:rPr>
        <w:t xml:space="preserve"> resistance. The consultancy advocates for the use of Kotter’s 8-Step Change Model, which provides a structured approach for managing organi</w:t>
      </w:r>
      <w:r w:rsidR="00A027D2">
        <w:rPr>
          <w:rFonts w:ascii="Arial" w:eastAsiaTheme="majorEastAsia" w:hAnsi="Arial" w:cs="Arial"/>
          <w:sz w:val="24"/>
          <w:szCs w:val="24"/>
        </w:rPr>
        <w:t>sa</w:t>
      </w:r>
      <w:r w:rsidRPr="0032275D">
        <w:rPr>
          <w:rFonts w:ascii="Arial" w:eastAsiaTheme="majorEastAsia" w:hAnsi="Arial" w:cs="Arial"/>
          <w:sz w:val="24"/>
          <w:szCs w:val="24"/>
        </w:rPr>
        <w:t>tional change. This model emphasi</w:t>
      </w:r>
      <w:r w:rsidR="00A027D2">
        <w:rPr>
          <w:rFonts w:ascii="Arial" w:eastAsiaTheme="majorEastAsia" w:hAnsi="Arial" w:cs="Arial"/>
          <w:sz w:val="24"/>
          <w:szCs w:val="24"/>
        </w:rPr>
        <w:t>se</w:t>
      </w:r>
      <w:r w:rsidRPr="0032275D">
        <w:rPr>
          <w:rFonts w:ascii="Arial" w:eastAsiaTheme="majorEastAsia" w:hAnsi="Arial" w:cs="Arial"/>
          <w:sz w:val="24"/>
          <w:szCs w:val="24"/>
        </w:rPr>
        <w:t xml:space="preserve">s the need for creating a sense of urgency around the changes, building a guiding coalition to champion the efforts, and developing a strategic vision that aligns with the hotel’s long-term goals (Management Models, 2024). The consultancy recommends enlisting staff champions to lead the change initiatives and to help foster a </w:t>
      </w:r>
      <w:r w:rsidR="0047118A" w:rsidRPr="0032275D">
        <w:rPr>
          <w:rFonts w:ascii="Arial" w:eastAsiaTheme="majorEastAsia" w:hAnsi="Arial" w:cs="Arial"/>
          <w:sz w:val="24"/>
          <w:szCs w:val="24"/>
        </w:rPr>
        <w:t>cheerful outlook</w:t>
      </w:r>
      <w:r w:rsidRPr="0032275D">
        <w:rPr>
          <w:rFonts w:ascii="Arial" w:eastAsiaTheme="majorEastAsia" w:hAnsi="Arial" w:cs="Arial"/>
          <w:sz w:val="24"/>
          <w:szCs w:val="24"/>
        </w:rPr>
        <w:t xml:space="preserve"> towards the transformation process.</w:t>
      </w:r>
    </w:p>
    <w:p w14:paraId="3761CCEA" w14:textId="46DE13CB"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 xml:space="preserve">SASK Consulting’s recommendations also extend to the development of a comprehensive measurement framework to track the success of the changes. Key </w:t>
      </w:r>
      <w:r w:rsidRPr="0032275D">
        <w:rPr>
          <w:rFonts w:ascii="Arial" w:eastAsiaTheme="majorEastAsia" w:hAnsi="Arial" w:cs="Arial"/>
          <w:sz w:val="24"/>
          <w:szCs w:val="24"/>
        </w:rPr>
        <w:lastRenderedPageBreak/>
        <w:t xml:space="preserve">performance indicators (KPIs) have been identified to assess the impact of the operational improvements. These KPIs include guest satisfaction scores, revenue per available room (RevPAR), staff retention and productivity rates, and operational efficiency metrics (Sciative, 2024). By regularly monitoring these indicators, the hotel will be able to assess the effectiveness of the changes and identify areas for further improvement. The consultancy proposes a continuous feedback loop, where staff and guests provide regular input to ensure that any challenges are addressed </w:t>
      </w:r>
      <w:r w:rsidR="00946BA9" w:rsidRPr="0032275D">
        <w:rPr>
          <w:rFonts w:ascii="Arial" w:eastAsiaTheme="majorEastAsia" w:hAnsi="Arial" w:cs="Arial"/>
          <w:sz w:val="24"/>
          <w:szCs w:val="24"/>
        </w:rPr>
        <w:t>promptly,</w:t>
      </w:r>
      <w:r w:rsidRPr="0032275D">
        <w:rPr>
          <w:rFonts w:ascii="Arial" w:eastAsiaTheme="majorEastAsia" w:hAnsi="Arial" w:cs="Arial"/>
          <w:sz w:val="24"/>
          <w:szCs w:val="24"/>
        </w:rPr>
        <w:t xml:space="preserve"> and that the hotel remains responsive to emerging trends and customer expectations (Rane et al., 2023).</w:t>
      </w:r>
    </w:p>
    <w:p w14:paraId="3DFF07F9" w14:textId="7E2874A9"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The financial implications of the proposed changes have been carefully considered in the report. The cost of implementing the technological upgrades, such as self-check-in kiosks and mobile check-in systems, is estimated at €100,000 - €150,000, including hardware, software, training, and integration costs. Staff training programs are expected to incur an additional cost of €20,000 - €30,000. While these investments represent a significant upfront cost, the consultancy emphasi</w:t>
      </w:r>
      <w:r w:rsidR="00A027D2">
        <w:rPr>
          <w:rFonts w:ascii="Arial" w:eastAsiaTheme="majorEastAsia" w:hAnsi="Arial" w:cs="Arial"/>
          <w:sz w:val="24"/>
          <w:szCs w:val="24"/>
        </w:rPr>
        <w:t>se</w:t>
      </w:r>
      <w:r w:rsidRPr="0032275D">
        <w:rPr>
          <w:rFonts w:ascii="Arial" w:eastAsiaTheme="majorEastAsia" w:hAnsi="Arial" w:cs="Arial"/>
          <w:sz w:val="24"/>
          <w:szCs w:val="24"/>
        </w:rPr>
        <w:t>s that the long-term benefits, including increased guest satisfaction, improved operational efficiency, and higher revenue, will far outweigh the initial expenditures. In particular, the expected increase in guest throughput and the ability to capture higher room rates due to improved service quality will result in enhanced profitability (Fredrik, 2025).</w:t>
      </w:r>
    </w:p>
    <w:p w14:paraId="7BE1A290" w14:textId="77777777" w:rsidR="005E39FD" w:rsidRPr="0032275D" w:rsidRDefault="005E39FD" w:rsidP="0032275D">
      <w:pPr>
        <w:spacing w:line="360" w:lineRule="auto"/>
        <w:jc w:val="both"/>
        <w:rPr>
          <w:rFonts w:ascii="Arial" w:eastAsiaTheme="majorEastAsia" w:hAnsi="Arial" w:cs="Arial"/>
          <w:sz w:val="24"/>
          <w:szCs w:val="24"/>
        </w:rPr>
      </w:pPr>
      <w:r w:rsidRPr="0032275D">
        <w:rPr>
          <w:rFonts w:ascii="Arial" w:eastAsiaTheme="majorEastAsia" w:hAnsi="Arial" w:cs="Arial"/>
          <w:sz w:val="24"/>
          <w:szCs w:val="24"/>
        </w:rPr>
        <w:t>The report also provides a detailed action plan for implementing the recommended changes. This action plan outlines specific tasks, timelines, budgets, and desired outcomes for each area of improvement, ensuring that the hotel can manage the implementation process efficiently and systematically. The plan includes timelines ranging from 2 to 6 months for various initiatives, with clear milestones for monitoring progress and evaluating the success of each intervention (Fredrik, 2025).</w:t>
      </w:r>
    </w:p>
    <w:p w14:paraId="60FAFBBB" w14:textId="0C2FCC52" w:rsidR="00AA71EA" w:rsidRPr="0032275D" w:rsidRDefault="00AA71EA" w:rsidP="0032275D">
      <w:pPr>
        <w:spacing w:line="360" w:lineRule="auto"/>
        <w:jc w:val="both"/>
        <w:rPr>
          <w:rFonts w:ascii="Arial" w:hAnsi="Arial" w:cs="Arial"/>
          <w:sz w:val="24"/>
          <w:szCs w:val="24"/>
        </w:rPr>
      </w:pPr>
      <w:r w:rsidRPr="0032275D">
        <w:rPr>
          <w:rFonts w:ascii="Arial" w:hAnsi="Arial" w:cs="Arial"/>
          <w:sz w:val="24"/>
          <w:szCs w:val="24"/>
        </w:rPr>
        <w:br w:type="page"/>
      </w:r>
    </w:p>
    <w:p w14:paraId="0FF69C34" w14:textId="6872F386" w:rsidR="00057C4C" w:rsidRPr="00057C4C" w:rsidRDefault="004B35A7" w:rsidP="0032275D">
      <w:pPr>
        <w:pStyle w:val="Heading1"/>
        <w:spacing w:line="360" w:lineRule="auto"/>
        <w:jc w:val="both"/>
        <w:rPr>
          <w:rFonts w:ascii="Arial" w:hAnsi="Arial" w:cs="Arial"/>
          <w:b/>
          <w:bCs/>
          <w:color w:val="auto"/>
          <w:sz w:val="24"/>
          <w:szCs w:val="24"/>
        </w:rPr>
      </w:pPr>
      <w:bookmarkStart w:id="1" w:name="_Toc191929731"/>
      <w:r w:rsidRPr="0032275D">
        <w:rPr>
          <w:rFonts w:ascii="Arial" w:hAnsi="Arial" w:cs="Arial"/>
          <w:b/>
          <w:bCs/>
          <w:color w:val="auto"/>
          <w:sz w:val="24"/>
          <w:szCs w:val="24"/>
        </w:rPr>
        <w:lastRenderedPageBreak/>
        <w:t>Introduction</w:t>
      </w:r>
      <w:bookmarkEnd w:id="1"/>
    </w:p>
    <w:p w14:paraId="02D340B3" w14:textId="2D0C32C1"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This report has been prepared by SASK Consulting to address operational inefficiencies at the JW Marriott Bucharest Grand Hotel. Situated in the heart of Bucharest, Romania, the five-star hotel is part of the global Marriott International brand and has been operational since 2000. The hotel offers 402 rooms, various dining outlets, meeting and conference facilities, a spa, and other luxury amenities (</w:t>
      </w:r>
      <w:r w:rsidR="004D3808" w:rsidRPr="0032275D">
        <w:rPr>
          <w:rFonts w:ascii="Arial" w:hAnsi="Arial" w:cs="Arial"/>
          <w:sz w:val="24"/>
          <w:szCs w:val="24"/>
        </w:rPr>
        <w:t>JW Marriott, 2025).</w:t>
      </w:r>
    </w:p>
    <w:p w14:paraId="7D65C347" w14:textId="04C5ED2D"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Despite its prominence in the market, the hotel faces operational challenges, particularly in areas such as guest check-in/check-out times, internal department coordination, and service consistency, which are beginning to negatively affect the guest experience. Reviews on TripAdvisor have pointed out frustrations regarding delayed check-in times, lack of coordination between staff from different departments, and inconsistencies in service quality (TripAdvisor, 202</w:t>
      </w:r>
      <w:r w:rsidR="00580923" w:rsidRPr="0032275D">
        <w:rPr>
          <w:rFonts w:ascii="Arial" w:hAnsi="Arial" w:cs="Arial"/>
          <w:sz w:val="24"/>
          <w:szCs w:val="24"/>
        </w:rPr>
        <w:t>5</w:t>
      </w:r>
      <w:r w:rsidRPr="00057C4C">
        <w:rPr>
          <w:rFonts w:ascii="Arial" w:hAnsi="Arial" w:cs="Arial"/>
          <w:sz w:val="24"/>
          <w:szCs w:val="24"/>
        </w:rPr>
        <w:t>). These issues are critical, as operational inefficiencies can lead to reduced customer satisfaction, lower loyalty, and decreased profitability, especially during peak demand periods (</w:t>
      </w:r>
      <w:r w:rsidR="009A3502" w:rsidRPr="0032275D">
        <w:rPr>
          <w:rFonts w:ascii="Arial" w:hAnsi="Arial" w:cs="Arial"/>
          <w:sz w:val="24"/>
          <w:szCs w:val="24"/>
        </w:rPr>
        <w:t>Talluri</w:t>
      </w:r>
      <w:r w:rsidR="004D190B" w:rsidRPr="0032275D">
        <w:rPr>
          <w:rFonts w:ascii="Arial" w:hAnsi="Arial" w:cs="Arial"/>
          <w:sz w:val="24"/>
          <w:szCs w:val="24"/>
        </w:rPr>
        <w:t xml:space="preserve"> et al.</w:t>
      </w:r>
      <w:r w:rsidRPr="00057C4C">
        <w:rPr>
          <w:rFonts w:ascii="Arial" w:hAnsi="Arial" w:cs="Arial"/>
          <w:sz w:val="24"/>
          <w:szCs w:val="24"/>
        </w:rPr>
        <w:t>, 201</w:t>
      </w:r>
      <w:r w:rsidR="004D190B" w:rsidRPr="0032275D">
        <w:rPr>
          <w:rFonts w:ascii="Arial" w:hAnsi="Arial" w:cs="Arial"/>
          <w:sz w:val="24"/>
          <w:szCs w:val="24"/>
        </w:rPr>
        <w:t>2</w:t>
      </w:r>
      <w:r w:rsidRPr="00057C4C">
        <w:rPr>
          <w:rFonts w:ascii="Arial" w:hAnsi="Arial" w:cs="Arial"/>
          <w:sz w:val="24"/>
          <w:szCs w:val="24"/>
        </w:rPr>
        <w:t>).</w:t>
      </w:r>
    </w:p>
    <w:p w14:paraId="44017A19" w14:textId="3DF4E1D0"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As the hospitality industry becomes increasingly competitive and technologically advanced, hotels must adapt to evolving guest expectations and operational demands</w:t>
      </w:r>
      <w:r w:rsidR="00B62042" w:rsidRPr="0032275D">
        <w:rPr>
          <w:rFonts w:ascii="Arial" w:hAnsi="Arial" w:cs="Arial"/>
          <w:sz w:val="24"/>
          <w:szCs w:val="24"/>
        </w:rPr>
        <w:t xml:space="preserve"> (</w:t>
      </w:r>
      <w:r w:rsidR="00B62042" w:rsidRPr="0032275D">
        <w:rPr>
          <w:rFonts w:ascii="Arial" w:hAnsi="Arial" w:cs="Arial"/>
          <w:sz w:val="24"/>
          <w:szCs w:val="24"/>
        </w:rPr>
        <w:t>Giannoukou</w:t>
      </w:r>
      <w:r w:rsidR="00B62042" w:rsidRPr="0032275D">
        <w:rPr>
          <w:rFonts w:ascii="Arial" w:hAnsi="Arial" w:cs="Arial"/>
          <w:sz w:val="24"/>
          <w:szCs w:val="24"/>
        </w:rPr>
        <w:t>, 2024)</w:t>
      </w:r>
      <w:r w:rsidRPr="00057C4C">
        <w:rPr>
          <w:rFonts w:ascii="Arial" w:hAnsi="Arial" w:cs="Arial"/>
          <w:sz w:val="24"/>
          <w:szCs w:val="24"/>
        </w:rPr>
        <w:t>. The Marriott Bucharest, as a luxury property, faces significant pressure to maintain high operational standards that align with its brand image</w:t>
      </w:r>
      <w:r w:rsidR="00BF4E4E" w:rsidRPr="0032275D">
        <w:rPr>
          <w:rFonts w:ascii="Arial" w:hAnsi="Arial" w:cs="Arial"/>
          <w:sz w:val="24"/>
          <w:szCs w:val="24"/>
        </w:rPr>
        <w:t xml:space="preserve"> (Madar, 2017)</w:t>
      </w:r>
      <w:r w:rsidRPr="00057C4C">
        <w:rPr>
          <w:rFonts w:ascii="Arial" w:hAnsi="Arial" w:cs="Arial"/>
          <w:sz w:val="24"/>
          <w:szCs w:val="24"/>
        </w:rPr>
        <w:t xml:space="preserve">. Failing to streamline internal processes could put the hotel at a disadvantage, </w:t>
      </w:r>
      <w:r w:rsidR="008172C2" w:rsidRPr="00057C4C">
        <w:rPr>
          <w:rFonts w:ascii="Arial" w:hAnsi="Arial" w:cs="Arial"/>
          <w:sz w:val="24"/>
          <w:szCs w:val="24"/>
        </w:rPr>
        <w:t>affecting</w:t>
      </w:r>
      <w:r w:rsidRPr="00057C4C">
        <w:rPr>
          <w:rFonts w:ascii="Arial" w:hAnsi="Arial" w:cs="Arial"/>
          <w:sz w:val="24"/>
          <w:szCs w:val="24"/>
        </w:rPr>
        <w:t xml:space="preserve"> its competitive position in the market (</w:t>
      </w:r>
      <w:r w:rsidR="003F0A6F" w:rsidRPr="0032275D">
        <w:rPr>
          <w:rFonts w:ascii="Arial" w:hAnsi="Arial" w:cs="Arial"/>
          <w:sz w:val="24"/>
          <w:szCs w:val="24"/>
        </w:rPr>
        <w:t>Murniati &amp; Suryaning</w:t>
      </w:r>
      <w:r w:rsidRPr="00057C4C">
        <w:rPr>
          <w:rFonts w:ascii="Arial" w:hAnsi="Arial" w:cs="Arial"/>
          <w:sz w:val="24"/>
          <w:szCs w:val="24"/>
        </w:rPr>
        <w:t>, 2020).</w:t>
      </w:r>
    </w:p>
    <w:p w14:paraId="07B5F2DE" w14:textId="42EDEC9C"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SASK Consulting is a boutique consultancy firm speciali</w:t>
      </w:r>
      <w:r w:rsidR="00A027D2">
        <w:rPr>
          <w:rFonts w:ascii="Arial" w:hAnsi="Arial" w:cs="Arial"/>
          <w:sz w:val="24"/>
          <w:szCs w:val="24"/>
        </w:rPr>
        <w:t>si</w:t>
      </w:r>
      <w:r w:rsidRPr="00057C4C">
        <w:rPr>
          <w:rFonts w:ascii="Arial" w:hAnsi="Arial" w:cs="Arial"/>
          <w:sz w:val="24"/>
          <w:szCs w:val="24"/>
        </w:rPr>
        <w:t>ng in operational optimi</w:t>
      </w:r>
      <w:r w:rsidR="00A027D2">
        <w:rPr>
          <w:rFonts w:ascii="Arial" w:hAnsi="Arial" w:cs="Arial"/>
          <w:sz w:val="24"/>
          <w:szCs w:val="24"/>
        </w:rPr>
        <w:t>sa</w:t>
      </w:r>
      <w:r w:rsidRPr="00057C4C">
        <w:rPr>
          <w:rFonts w:ascii="Arial" w:hAnsi="Arial" w:cs="Arial"/>
          <w:sz w:val="24"/>
          <w:szCs w:val="24"/>
        </w:rPr>
        <w:t>tion and strategic management within the hospitality sector. The firm collaborates closely with hotels to enhance service efficiency, streamline operational workflows, and improve internal communication. The team consists of experienced professionals with extensive backgrounds in the hospitality industry, focusing on delivering tailored solutions to help clients achieve operational excellence and improve guest satisfaction. Through their deep understanding of the hotel industry, SASK Consulting assists clients in navigating complex operational challenges and implementing strategies that lead to measurable improvements</w:t>
      </w:r>
      <w:r w:rsidR="00C34668" w:rsidRPr="0032275D">
        <w:rPr>
          <w:rFonts w:ascii="Arial" w:hAnsi="Arial" w:cs="Arial"/>
          <w:sz w:val="24"/>
          <w:szCs w:val="24"/>
        </w:rPr>
        <w:t>.</w:t>
      </w:r>
    </w:p>
    <w:p w14:paraId="6A32E3B2" w14:textId="50E09F19"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 xml:space="preserve">This report has been commissioned to </w:t>
      </w:r>
      <w:r w:rsidR="00C34668" w:rsidRPr="0032275D">
        <w:rPr>
          <w:rFonts w:ascii="Arial" w:hAnsi="Arial" w:cs="Arial"/>
          <w:sz w:val="24"/>
          <w:szCs w:val="24"/>
        </w:rPr>
        <w:t>analyse</w:t>
      </w:r>
      <w:r w:rsidRPr="00057C4C">
        <w:rPr>
          <w:rFonts w:ascii="Arial" w:hAnsi="Arial" w:cs="Arial"/>
          <w:sz w:val="24"/>
          <w:szCs w:val="24"/>
        </w:rPr>
        <w:t xml:space="preserve"> the operational inefficiencies at the JW Marriott Bucharest Grand Hotel and propose strategies for enhancing service delivery. </w:t>
      </w:r>
      <w:r w:rsidRPr="00057C4C">
        <w:rPr>
          <w:rFonts w:ascii="Arial" w:hAnsi="Arial" w:cs="Arial"/>
          <w:sz w:val="24"/>
          <w:szCs w:val="24"/>
        </w:rPr>
        <w:lastRenderedPageBreak/>
        <w:t xml:space="preserve">Using a structured methodology, the report will evaluate the hotel’s current operational practices and identify areas for improvement. The goal is to provide actionable recommendations that will streamline processes, improve staff coordination, and </w:t>
      </w:r>
      <w:r w:rsidR="008172C2" w:rsidRPr="00057C4C">
        <w:rPr>
          <w:rFonts w:ascii="Arial" w:hAnsi="Arial" w:cs="Arial"/>
          <w:sz w:val="24"/>
          <w:szCs w:val="24"/>
        </w:rPr>
        <w:t>enhance</w:t>
      </w:r>
      <w:r w:rsidRPr="00057C4C">
        <w:rPr>
          <w:rFonts w:ascii="Arial" w:hAnsi="Arial" w:cs="Arial"/>
          <w:sz w:val="24"/>
          <w:szCs w:val="24"/>
        </w:rPr>
        <w:t xml:space="preserve"> the guest experience.</w:t>
      </w:r>
    </w:p>
    <w:p w14:paraId="3D561495" w14:textId="2B47B5E8"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To guide this analysis, a variety of strategic frameworks will be employed. The STEEPLE framework will assess the external factors impacting the hotel’s operations, including social, technological, economic, environmental, political, legal, and ethical considerations (Cameron &amp; Green, 2015). The SOAR framework will focus on the hotel’s strengths, opportunities, aspirations, and results to help identify growth areas and develop an improvement strategy (Grant, 201</w:t>
      </w:r>
      <w:r w:rsidR="00C71E19" w:rsidRPr="0032275D">
        <w:rPr>
          <w:rFonts w:ascii="Arial" w:hAnsi="Arial" w:cs="Arial"/>
          <w:sz w:val="24"/>
          <w:szCs w:val="24"/>
        </w:rPr>
        <w:t>9</w:t>
      </w:r>
      <w:r w:rsidRPr="00057C4C">
        <w:rPr>
          <w:rFonts w:ascii="Arial" w:hAnsi="Arial" w:cs="Arial"/>
          <w:sz w:val="24"/>
          <w:szCs w:val="24"/>
        </w:rPr>
        <w:t>). Finally, the TOWS matrix will align internal capabilities with external opportunities and threats, enabling the hotel to develop strategic initiatives for addressing its operational inefficiencies (</w:t>
      </w:r>
      <w:r w:rsidR="007B2231" w:rsidRPr="0032275D">
        <w:rPr>
          <w:rFonts w:ascii="Arial" w:hAnsi="Arial" w:cs="Arial"/>
          <w:sz w:val="24"/>
          <w:szCs w:val="24"/>
        </w:rPr>
        <w:t>Weihrich</w:t>
      </w:r>
      <w:r w:rsidR="00C71E19" w:rsidRPr="0032275D">
        <w:rPr>
          <w:rFonts w:ascii="Arial" w:hAnsi="Arial" w:cs="Arial"/>
          <w:sz w:val="24"/>
          <w:szCs w:val="24"/>
        </w:rPr>
        <w:t xml:space="preserve">, </w:t>
      </w:r>
      <w:r w:rsidR="007B2231" w:rsidRPr="0032275D">
        <w:rPr>
          <w:rFonts w:ascii="Arial" w:hAnsi="Arial" w:cs="Arial"/>
          <w:sz w:val="24"/>
          <w:szCs w:val="24"/>
        </w:rPr>
        <w:t>1982</w:t>
      </w:r>
      <w:r w:rsidRPr="00057C4C">
        <w:rPr>
          <w:rFonts w:ascii="Arial" w:hAnsi="Arial" w:cs="Arial"/>
          <w:sz w:val="24"/>
          <w:szCs w:val="24"/>
        </w:rPr>
        <w:t>).</w:t>
      </w:r>
    </w:p>
    <w:p w14:paraId="4F773A7C" w14:textId="2162A095"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 xml:space="preserve">Through this comprehensive analysis, SASK Consulting aims to provide the JW Marriott Bucharest Grand Hotel with strategic recommendations that will improve operational efficiency and enhance the overall guest experience. The </w:t>
      </w:r>
      <w:r w:rsidR="008172C2" w:rsidRPr="00057C4C">
        <w:rPr>
          <w:rFonts w:ascii="Arial" w:hAnsi="Arial" w:cs="Arial"/>
          <w:sz w:val="24"/>
          <w:szCs w:val="24"/>
        </w:rPr>
        <w:t>goal</w:t>
      </w:r>
      <w:r w:rsidRPr="00057C4C">
        <w:rPr>
          <w:rFonts w:ascii="Arial" w:hAnsi="Arial" w:cs="Arial"/>
          <w:sz w:val="24"/>
          <w:szCs w:val="24"/>
        </w:rPr>
        <w:t xml:space="preserve"> is to ensure that the hotel remains a competitive player in Bucharest’s luxury hotel market, providing exceptional service while maximi</w:t>
      </w:r>
      <w:r w:rsidR="00A027D2">
        <w:rPr>
          <w:rFonts w:ascii="Arial" w:hAnsi="Arial" w:cs="Arial"/>
          <w:sz w:val="24"/>
          <w:szCs w:val="24"/>
        </w:rPr>
        <w:t>si</w:t>
      </w:r>
      <w:r w:rsidRPr="00057C4C">
        <w:rPr>
          <w:rFonts w:ascii="Arial" w:hAnsi="Arial" w:cs="Arial"/>
          <w:sz w:val="24"/>
          <w:szCs w:val="24"/>
        </w:rPr>
        <w:t>ng profitability (Pizam, 201</w:t>
      </w:r>
      <w:r w:rsidR="00502AF5" w:rsidRPr="0032275D">
        <w:rPr>
          <w:rFonts w:ascii="Arial" w:hAnsi="Arial" w:cs="Arial"/>
          <w:sz w:val="24"/>
          <w:szCs w:val="24"/>
        </w:rPr>
        <w:t>2</w:t>
      </w:r>
      <w:r w:rsidRPr="00057C4C">
        <w:rPr>
          <w:rFonts w:ascii="Arial" w:hAnsi="Arial" w:cs="Arial"/>
          <w:sz w:val="24"/>
          <w:szCs w:val="24"/>
        </w:rPr>
        <w:t>).</w:t>
      </w:r>
    </w:p>
    <w:p w14:paraId="2C0B7593" w14:textId="77777777" w:rsidR="00057C4C" w:rsidRPr="0032275D" w:rsidRDefault="00057C4C" w:rsidP="0032275D">
      <w:pPr>
        <w:pStyle w:val="Heading1"/>
        <w:spacing w:line="360" w:lineRule="auto"/>
        <w:jc w:val="both"/>
        <w:rPr>
          <w:rFonts w:ascii="Arial" w:hAnsi="Arial" w:cs="Arial"/>
          <w:b/>
          <w:bCs/>
          <w:color w:val="auto"/>
          <w:sz w:val="24"/>
          <w:szCs w:val="24"/>
        </w:rPr>
      </w:pPr>
      <w:bookmarkStart w:id="2" w:name="_Toc191929732"/>
      <w:r w:rsidRPr="0032275D">
        <w:rPr>
          <w:rFonts w:ascii="Arial" w:hAnsi="Arial" w:cs="Arial"/>
          <w:b/>
          <w:bCs/>
          <w:color w:val="auto"/>
          <w:sz w:val="24"/>
          <w:szCs w:val="24"/>
        </w:rPr>
        <w:t>Analysis of the Operational Inefficiencies at JW Marriott Bucharest Grand Hotel</w:t>
      </w:r>
      <w:bookmarkEnd w:id="2"/>
    </w:p>
    <w:p w14:paraId="4EAA49AA" w14:textId="1DC88451"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The primary issue faced by the JW Marriott Bucharest Grand Hotel is the ongoing operational inefficiency in several key areas, such as guest check-in/check-out times, internal department coordination, and service consistency. These inefficiencies are negatively impacting the hotel’s performance across multiple dimensions, including its reputation, customer satisfaction, and financial performance</w:t>
      </w:r>
      <w:r w:rsidR="008C28BC" w:rsidRPr="0032275D">
        <w:rPr>
          <w:rFonts w:ascii="Arial" w:hAnsi="Arial" w:cs="Arial"/>
          <w:sz w:val="24"/>
          <w:szCs w:val="24"/>
        </w:rPr>
        <w:t xml:space="preserve"> (</w:t>
      </w:r>
      <w:r w:rsidR="00A84770" w:rsidRPr="0032275D">
        <w:rPr>
          <w:rFonts w:ascii="Arial" w:hAnsi="Arial" w:cs="Arial"/>
          <w:sz w:val="24"/>
          <w:szCs w:val="24"/>
        </w:rPr>
        <w:t xml:space="preserve">Heizer, </w:t>
      </w:r>
      <w:r w:rsidR="00861DE8" w:rsidRPr="0032275D">
        <w:rPr>
          <w:rFonts w:ascii="Arial" w:hAnsi="Arial" w:cs="Arial"/>
          <w:sz w:val="24"/>
          <w:szCs w:val="24"/>
        </w:rPr>
        <w:t>Render &amp; Munson, 2017)</w:t>
      </w:r>
      <w:r w:rsidRPr="00057C4C">
        <w:rPr>
          <w:rFonts w:ascii="Arial" w:hAnsi="Arial" w:cs="Arial"/>
          <w:sz w:val="24"/>
          <w:szCs w:val="24"/>
        </w:rPr>
        <w:t xml:space="preserve">. This section breaks down each of these issues in detail, </w:t>
      </w:r>
      <w:r w:rsidRPr="0032275D">
        <w:rPr>
          <w:rFonts w:ascii="Arial" w:hAnsi="Arial" w:cs="Arial"/>
          <w:sz w:val="24"/>
          <w:szCs w:val="24"/>
        </w:rPr>
        <w:t>analysing</w:t>
      </w:r>
      <w:r w:rsidRPr="00057C4C">
        <w:rPr>
          <w:rFonts w:ascii="Arial" w:hAnsi="Arial" w:cs="Arial"/>
          <w:sz w:val="24"/>
          <w:szCs w:val="24"/>
        </w:rPr>
        <w:t xml:space="preserve"> their causes, impacts, and broader consequences for the hotel.</w:t>
      </w:r>
    </w:p>
    <w:p w14:paraId="75D8E09C" w14:textId="77777777" w:rsidR="00057C4C" w:rsidRPr="00057C4C" w:rsidRDefault="00057C4C" w:rsidP="0032275D">
      <w:pPr>
        <w:numPr>
          <w:ilvl w:val="0"/>
          <w:numId w:val="27"/>
        </w:numPr>
        <w:spacing w:line="360" w:lineRule="auto"/>
        <w:jc w:val="both"/>
        <w:rPr>
          <w:rFonts w:ascii="Arial" w:hAnsi="Arial" w:cs="Arial"/>
          <w:sz w:val="24"/>
          <w:szCs w:val="24"/>
        </w:rPr>
      </w:pPr>
      <w:r w:rsidRPr="00057C4C">
        <w:rPr>
          <w:rFonts w:ascii="Arial" w:hAnsi="Arial" w:cs="Arial"/>
          <w:sz w:val="24"/>
          <w:szCs w:val="24"/>
        </w:rPr>
        <w:t>Guest Check-In and Check-Out Delays</w:t>
      </w:r>
    </w:p>
    <w:p w14:paraId="1C2DC96B" w14:textId="0D6EF6BE"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One of the most common complaints in guest reviews is the delay in the check-in and check-out processes. Feedback from platforms like TripAdvisor (</w:t>
      </w:r>
      <w:r w:rsidR="00861DE8" w:rsidRPr="0032275D">
        <w:rPr>
          <w:rFonts w:ascii="Arial" w:hAnsi="Arial" w:cs="Arial"/>
          <w:sz w:val="24"/>
          <w:szCs w:val="24"/>
        </w:rPr>
        <w:t>2025</w:t>
      </w:r>
      <w:r w:rsidRPr="00057C4C">
        <w:rPr>
          <w:rFonts w:ascii="Arial" w:hAnsi="Arial" w:cs="Arial"/>
          <w:sz w:val="24"/>
          <w:szCs w:val="24"/>
        </w:rPr>
        <w:t>) indicates that guests experience long wait times upon arrival and during check-out, leading to frustration and negatively affecting customer satisfaction.</w:t>
      </w:r>
    </w:p>
    <w:p w14:paraId="2394D461"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lastRenderedPageBreak/>
        <w:t>Impact on the Hotel:</w:t>
      </w:r>
    </w:p>
    <w:p w14:paraId="1FA46428" w14:textId="7490DDF2" w:rsidR="00057C4C" w:rsidRPr="00057C4C" w:rsidRDefault="00057C4C" w:rsidP="0032275D">
      <w:pPr>
        <w:numPr>
          <w:ilvl w:val="0"/>
          <w:numId w:val="28"/>
        </w:numPr>
        <w:spacing w:line="360" w:lineRule="auto"/>
        <w:jc w:val="both"/>
        <w:rPr>
          <w:rFonts w:ascii="Arial" w:hAnsi="Arial" w:cs="Arial"/>
          <w:sz w:val="24"/>
          <w:szCs w:val="24"/>
        </w:rPr>
      </w:pPr>
      <w:r w:rsidRPr="00057C4C">
        <w:rPr>
          <w:rFonts w:ascii="Arial" w:hAnsi="Arial" w:cs="Arial"/>
          <w:sz w:val="24"/>
          <w:szCs w:val="24"/>
        </w:rPr>
        <w:t>Reputation: Delays in these basic services damage the hotel's reputation. Efficient check-in/check-out processes are essential for creating positive first and last impressions (</w:t>
      </w:r>
      <w:r w:rsidR="00480510" w:rsidRPr="0032275D">
        <w:rPr>
          <w:rFonts w:ascii="Arial" w:hAnsi="Arial" w:cs="Arial"/>
          <w:sz w:val="24"/>
          <w:szCs w:val="24"/>
        </w:rPr>
        <w:t>Bayad, et al.</w:t>
      </w:r>
      <w:r w:rsidRPr="00057C4C">
        <w:rPr>
          <w:rFonts w:ascii="Arial" w:hAnsi="Arial" w:cs="Arial"/>
          <w:sz w:val="24"/>
          <w:szCs w:val="24"/>
        </w:rPr>
        <w:t>, 20</w:t>
      </w:r>
      <w:r w:rsidR="00480510" w:rsidRPr="0032275D">
        <w:rPr>
          <w:rFonts w:ascii="Arial" w:hAnsi="Arial" w:cs="Arial"/>
          <w:sz w:val="24"/>
          <w:szCs w:val="24"/>
        </w:rPr>
        <w:t>21</w:t>
      </w:r>
      <w:r w:rsidRPr="00057C4C">
        <w:rPr>
          <w:rFonts w:ascii="Arial" w:hAnsi="Arial" w:cs="Arial"/>
          <w:sz w:val="24"/>
          <w:szCs w:val="24"/>
        </w:rPr>
        <w:t>).</w:t>
      </w:r>
    </w:p>
    <w:p w14:paraId="00A320FC" w14:textId="346638C2" w:rsidR="00057C4C" w:rsidRPr="00057C4C" w:rsidRDefault="00057C4C" w:rsidP="0032275D">
      <w:pPr>
        <w:numPr>
          <w:ilvl w:val="0"/>
          <w:numId w:val="28"/>
        </w:numPr>
        <w:spacing w:line="360" w:lineRule="auto"/>
        <w:jc w:val="both"/>
        <w:rPr>
          <w:rFonts w:ascii="Arial" w:hAnsi="Arial" w:cs="Arial"/>
          <w:sz w:val="24"/>
          <w:szCs w:val="24"/>
        </w:rPr>
      </w:pPr>
      <w:r w:rsidRPr="00057C4C">
        <w:rPr>
          <w:rFonts w:ascii="Arial" w:hAnsi="Arial" w:cs="Arial"/>
          <w:sz w:val="24"/>
          <w:szCs w:val="24"/>
        </w:rPr>
        <w:t>Customer Satisfaction and Loyalty: Extended wait times reduce customer satisfaction, potentially harming repeat business (</w:t>
      </w:r>
      <w:r w:rsidR="00C23B9D" w:rsidRPr="0032275D">
        <w:rPr>
          <w:rFonts w:ascii="Arial" w:hAnsi="Arial" w:cs="Arial"/>
          <w:sz w:val="24"/>
          <w:szCs w:val="24"/>
        </w:rPr>
        <w:t>Fasterlines, 2024</w:t>
      </w:r>
      <w:r w:rsidRPr="00057C4C">
        <w:rPr>
          <w:rFonts w:ascii="Arial" w:hAnsi="Arial" w:cs="Arial"/>
          <w:sz w:val="24"/>
          <w:szCs w:val="24"/>
        </w:rPr>
        <w:t>).</w:t>
      </w:r>
    </w:p>
    <w:p w14:paraId="0D351DD8" w14:textId="504C8F4F" w:rsidR="00057C4C" w:rsidRPr="00057C4C" w:rsidRDefault="00057C4C" w:rsidP="0032275D">
      <w:pPr>
        <w:numPr>
          <w:ilvl w:val="0"/>
          <w:numId w:val="28"/>
        </w:numPr>
        <w:spacing w:line="360" w:lineRule="auto"/>
        <w:jc w:val="both"/>
        <w:rPr>
          <w:rFonts w:ascii="Arial" w:hAnsi="Arial" w:cs="Arial"/>
          <w:sz w:val="24"/>
          <w:szCs w:val="24"/>
        </w:rPr>
      </w:pPr>
      <w:r w:rsidRPr="00057C4C">
        <w:rPr>
          <w:rFonts w:ascii="Arial" w:hAnsi="Arial" w:cs="Arial"/>
          <w:sz w:val="24"/>
          <w:szCs w:val="24"/>
        </w:rPr>
        <w:t>Income: Slow check-in/check-out processes hinder room turnover, which affects revenue per available room (RevPAR) (</w:t>
      </w:r>
      <w:r w:rsidR="00393DCE" w:rsidRPr="0032275D">
        <w:rPr>
          <w:rFonts w:ascii="Arial" w:hAnsi="Arial" w:cs="Arial"/>
          <w:sz w:val="24"/>
          <w:szCs w:val="24"/>
        </w:rPr>
        <w:t>Okeke, 2023</w:t>
      </w:r>
      <w:r w:rsidRPr="00057C4C">
        <w:rPr>
          <w:rFonts w:ascii="Arial" w:hAnsi="Arial" w:cs="Arial"/>
          <w:sz w:val="24"/>
          <w:szCs w:val="24"/>
        </w:rPr>
        <w:t>).</w:t>
      </w:r>
    </w:p>
    <w:p w14:paraId="49C6A715"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Causes:</w:t>
      </w:r>
    </w:p>
    <w:p w14:paraId="6504BE22" w14:textId="77777777" w:rsidR="00057C4C" w:rsidRPr="00057C4C" w:rsidRDefault="00057C4C" w:rsidP="0032275D">
      <w:pPr>
        <w:numPr>
          <w:ilvl w:val="0"/>
          <w:numId w:val="29"/>
        </w:numPr>
        <w:spacing w:line="360" w:lineRule="auto"/>
        <w:jc w:val="both"/>
        <w:rPr>
          <w:rFonts w:ascii="Arial" w:hAnsi="Arial" w:cs="Arial"/>
          <w:sz w:val="24"/>
          <w:szCs w:val="24"/>
        </w:rPr>
      </w:pPr>
      <w:r w:rsidRPr="00057C4C">
        <w:rPr>
          <w:rFonts w:ascii="Arial" w:hAnsi="Arial" w:cs="Arial"/>
          <w:sz w:val="24"/>
          <w:szCs w:val="24"/>
        </w:rPr>
        <w:t>Outdated Systems: Inefficient property management systems (PMS) contribute to delays.</w:t>
      </w:r>
    </w:p>
    <w:p w14:paraId="01FF1D49" w14:textId="77777777" w:rsidR="00057C4C" w:rsidRPr="00057C4C" w:rsidRDefault="00057C4C" w:rsidP="0032275D">
      <w:pPr>
        <w:numPr>
          <w:ilvl w:val="0"/>
          <w:numId w:val="29"/>
        </w:numPr>
        <w:spacing w:line="360" w:lineRule="auto"/>
        <w:jc w:val="both"/>
        <w:rPr>
          <w:rFonts w:ascii="Arial" w:hAnsi="Arial" w:cs="Arial"/>
          <w:sz w:val="24"/>
          <w:szCs w:val="24"/>
        </w:rPr>
      </w:pPr>
      <w:r w:rsidRPr="00057C4C">
        <w:rPr>
          <w:rFonts w:ascii="Arial" w:hAnsi="Arial" w:cs="Arial"/>
          <w:sz w:val="24"/>
          <w:szCs w:val="24"/>
        </w:rPr>
        <w:t>Understaffing: Peak hours exacerbate delays due to insufficient front desk staff.</w:t>
      </w:r>
    </w:p>
    <w:p w14:paraId="33132175" w14:textId="4E200D32" w:rsidR="00057C4C" w:rsidRPr="00057C4C" w:rsidRDefault="00057C4C" w:rsidP="0032275D">
      <w:pPr>
        <w:numPr>
          <w:ilvl w:val="0"/>
          <w:numId w:val="29"/>
        </w:numPr>
        <w:spacing w:line="360" w:lineRule="auto"/>
        <w:jc w:val="both"/>
        <w:rPr>
          <w:rFonts w:ascii="Arial" w:hAnsi="Arial" w:cs="Arial"/>
          <w:sz w:val="24"/>
          <w:szCs w:val="24"/>
        </w:rPr>
      </w:pPr>
      <w:r w:rsidRPr="00057C4C">
        <w:rPr>
          <w:rFonts w:ascii="Arial" w:hAnsi="Arial" w:cs="Arial"/>
          <w:sz w:val="24"/>
          <w:szCs w:val="24"/>
        </w:rPr>
        <w:t xml:space="preserve">Training Issues: Staff may not be adequately equipped to </w:t>
      </w:r>
      <w:r w:rsidR="0047118A" w:rsidRPr="00057C4C">
        <w:rPr>
          <w:rFonts w:ascii="Arial" w:hAnsi="Arial" w:cs="Arial"/>
          <w:sz w:val="24"/>
          <w:szCs w:val="24"/>
        </w:rPr>
        <w:t>manage</w:t>
      </w:r>
      <w:r w:rsidRPr="00057C4C">
        <w:rPr>
          <w:rFonts w:ascii="Arial" w:hAnsi="Arial" w:cs="Arial"/>
          <w:sz w:val="24"/>
          <w:szCs w:val="24"/>
        </w:rPr>
        <w:t xml:space="preserve"> high guest volumes during busy periods</w:t>
      </w:r>
      <w:r w:rsidR="006552BC" w:rsidRPr="0032275D">
        <w:rPr>
          <w:rFonts w:ascii="Arial" w:hAnsi="Arial" w:cs="Arial"/>
          <w:sz w:val="24"/>
          <w:szCs w:val="24"/>
        </w:rPr>
        <w:t xml:space="preserve"> (Kipping, 2024).</w:t>
      </w:r>
    </w:p>
    <w:p w14:paraId="7FF75839" w14:textId="77777777" w:rsidR="00057C4C" w:rsidRPr="00057C4C" w:rsidRDefault="00057C4C" w:rsidP="0032275D">
      <w:pPr>
        <w:numPr>
          <w:ilvl w:val="0"/>
          <w:numId w:val="30"/>
        </w:numPr>
        <w:spacing w:line="360" w:lineRule="auto"/>
        <w:jc w:val="both"/>
        <w:rPr>
          <w:rFonts w:ascii="Arial" w:hAnsi="Arial" w:cs="Arial"/>
          <w:sz w:val="24"/>
          <w:szCs w:val="24"/>
        </w:rPr>
      </w:pPr>
      <w:r w:rsidRPr="00057C4C">
        <w:rPr>
          <w:rFonts w:ascii="Arial" w:hAnsi="Arial" w:cs="Arial"/>
          <w:sz w:val="24"/>
          <w:szCs w:val="24"/>
        </w:rPr>
        <w:t>Lack of Internal Department Coordination</w:t>
      </w:r>
    </w:p>
    <w:p w14:paraId="4F0087EE" w14:textId="5B322F66"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A lack of coordination between departments, especially between the front desk, housekeeping, and concierge, is frequently cited in reviews on platforms like Google (202</w:t>
      </w:r>
      <w:r w:rsidR="00015F3F" w:rsidRPr="0032275D">
        <w:rPr>
          <w:rFonts w:ascii="Arial" w:hAnsi="Arial" w:cs="Arial"/>
          <w:sz w:val="24"/>
          <w:szCs w:val="24"/>
        </w:rPr>
        <w:t>5</w:t>
      </w:r>
      <w:r w:rsidRPr="00057C4C">
        <w:rPr>
          <w:rFonts w:ascii="Arial" w:hAnsi="Arial" w:cs="Arial"/>
          <w:sz w:val="24"/>
          <w:szCs w:val="24"/>
        </w:rPr>
        <w:t>) and TripAdvisor (202</w:t>
      </w:r>
      <w:r w:rsidR="00015F3F" w:rsidRPr="0032275D">
        <w:rPr>
          <w:rFonts w:ascii="Arial" w:hAnsi="Arial" w:cs="Arial"/>
          <w:sz w:val="24"/>
          <w:szCs w:val="24"/>
        </w:rPr>
        <w:t>5</w:t>
      </w:r>
      <w:r w:rsidRPr="00057C4C">
        <w:rPr>
          <w:rFonts w:ascii="Arial" w:hAnsi="Arial" w:cs="Arial"/>
          <w:sz w:val="24"/>
          <w:szCs w:val="24"/>
        </w:rPr>
        <w:t>). Miscommunication between departments results in delayed services and inconsistent guest experiences.</w:t>
      </w:r>
    </w:p>
    <w:p w14:paraId="626B8DCD"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Impact on the Hotel:</w:t>
      </w:r>
    </w:p>
    <w:p w14:paraId="532BD13B" w14:textId="00F8DDE1" w:rsidR="00057C4C" w:rsidRPr="00057C4C" w:rsidRDefault="00057C4C" w:rsidP="0032275D">
      <w:pPr>
        <w:numPr>
          <w:ilvl w:val="0"/>
          <w:numId w:val="31"/>
        </w:numPr>
        <w:spacing w:line="360" w:lineRule="auto"/>
        <w:jc w:val="both"/>
        <w:rPr>
          <w:rFonts w:ascii="Arial" w:hAnsi="Arial" w:cs="Arial"/>
          <w:sz w:val="24"/>
          <w:szCs w:val="24"/>
        </w:rPr>
      </w:pPr>
      <w:r w:rsidRPr="00057C4C">
        <w:rPr>
          <w:rFonts w:ascii="Arial" w:hAnsi="Arial" w:cs="Arial"/>
          <w:sz w:val="24"/>
          <w:szCs w:val="24"/>
        </w:rPr>
        <w:t xml:space="preserve">Reputation: Poor internal coordination leads to dissatisfaction and negative reviews, eroding the hotel’s reputation </w:t>
      </w:r>
      <w:r w:rsidR="00E9567D" w:rsidRPr="0032275D">
        <w:rPr>
          <w:rFonts w:ascii="Arial" w:hAnsi="Arial" w:cs="Arial"/>
          <w:sz w:val="24"/>
          <w:szCs w:val="24"/>
        </w:rPr>
        <w:t>(</w:t>
      </w:r>
      <w:r w:rsidR="00E9567D" w:rsidRPr="0032275D">
        <w:rPr>
          <w:rFonts w:ascii="Arial" w:hAnsi="Arial" w:cs="Arial"/>
          <w:sz w:val="24"/>
          <w:szCs w:val="24"/>
        </w:rPr>
        <w:t>Schreiber</w:t>
      </w:r>
      <w:r w:rsidR="00E9567D" w:rsidRPr="0032275D">
        <w:rPr>
          <w:rFonts w:ascii="Arial" w:hAnsi="Arial" w:cs="Arial"/>
          <w:sz w:val="24"/>
          <w:szCs w:val="24"/>
        </w:rPr>
        <w:t>, 2024).</w:t>
      </w:r>
    </w:p>
    <w:p w14:paraId="5306A384" w14:textId="6EB15C41" w:rsidR="00057C4C" w:rsidRPr="00057C4C" w:rsidRDefault="00057C4C" w:rsidP="0032275D">
      <w:pPr>
        <w:numPr>
          <w:ilvl w:val="0"/>
          <w:numId w:val="31"/>
        </w:numPr>
        <w:spacing w:line="360" w:lineRule="auto"/>
        <w:jc w:val="both"/>
        <w:rPr>
          <w:rFonts w:ascii="Arial" w:hAnsi="Arial" w:cs="Arial"/>
          <w:sz w:val="24"/>
          <w:szCs w:val="24"/>
        </w:rPr>
      </w:pPr>
      <w:r w:rsidRPr="00057C4C">
        <w:rPr>
          <w:rFonts w:ascii="Arial" w:hAnsi="Arial" w:cs="Arial"/>
          <w:sz w:val="24"/>
          <w:szCs w:val="24"/>
        </w:rPr>
        <w:t>Operational Efficiency: This hampers overall efficiency, creating operational delays</w:t>
      </w:r>
      <w:r w:rsidR="00DC009A" w:rsidRPr="0032275D">
        <w:rPr>
          <w:rFonts w:ascii="Arial" w:hAnsi="Arial" w:cs="Arial"/>
          <w:sz w:val="24"/>
          <w:szCs w:val="24"/>
        </w:rPr>
        <w:t xml:space="preserve"> (Operations manager (2023)</w:t>
      </w:r>
      <w:r w:rsidR="0081719D" w:rsidRPr="0032275D">
        <w:rPr>
          <w:rFonts w:ascii="Arial" w:hAnsi="Arial" w:cs="Arial"/>
          <w:sz w:val="24"/>
          <w:szCs w:val="24"/>
        </w:rPr>
        <w:t>.</w:t>
      </w:r>
    </w:p>
    <w:p w14:paraId="40BBEC0D" w14:textId="38BC9B44" w:rsidR="00057C4C" w:rsidRPr="00057C4C" w:rsidRDefault="00057C4C" w:rsidP="0032275D">
      <w:pPr>
        <w:numPr>
          <w:ilvl w:val="0"/>
          <w:numId w:val="31"/>
        </w:numPr>
        <w:spacing w:line="360" w:lineRule="auto"/>
        <w:jc w:val="both"/>
        <w:rPr>
          <w:rFonts w:ascii="Arial" w:hAnsi="Arial" w:cs="Arial"/>
          <w:sz w:val="24"/>
          <w:szCs w:val="24"/>
        </w:rPr>
      </w:pPr>
      <w:r w:rsidRPr="00057C4C">
        <w:rPr>
          <w:rFonts w:ascii="Arial" w:hAnsi="Arial" w:cs="Arial"/>
          <w:sz w:val="24"/>
          <w:szCs w:val="24"/>
        </w:rPr>
        <w:t>Income: Service disruptions can lead to loss of guests, which may affect future bookings</w:t>
      </w:r>
      <w:r w:rsidR="00D85130" w:rsidRPr="0032275D">
        <w:rPr>
          <w:rFonts w:ascii="Arial" w:hAnsi="Arial" w:cs="Arial"/>
          <w:sz w:val="24"/>
          <w:szCs w:val="24"/>
        </w:rPr>
        <w:t xml:space="preserve"> (Soylu, 2024)</w:t>
      </w:r>
    </w:p>
    <w:p w14:paraId="045B742F"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Causes:</w:t>
      </w:r>
    </w:p>
    <w:p w14:paraId="4384F129" w14:textId="23FBFF56" w:rsidR="00057C4C" w:rsidRPr="00057C4C" w:rsidRDefault="00057C4C" w:rsidP="0032275D">
      <w:pPr>
        <w:numPr>
          <w:ilvl w:val="0"/>
          <w:numId w:val="32"/>
        </w:numPr>
        <w:spacing w:line="360" w:lineRule="auto"/>
        <w:jc w:val="both"/>
        <w:rPr>
          <w:rFonts w:ascii="Arial" w:hAnsi="Arial" w:cs="Arial"/>
          <w:sz w:val="24"/>
          <w:szCs w:val="24"/>
        </w:rPr>
      </w:pPr>
      <w:r w:rsidRPr="00057C4C">
        <w:rPr>
          <w:rFonts w:ascii="Arial" w:hAnsi="Arial" w:cs="Arial"/>
          <w:sz w:val="24"/>
          <w:szCs w:val="24"/>
        </w:rPr>
        <w:lastRenderedPageBreak/>
        <w:t>Siloed Operations: Departments often operate independently, causing coordination issues</w:t>
      </w:r>
      <w:r w:rsidR="00264F31" w:rsidRPr="0032275D">
        <w:rPr>
          <w:rFonts w:ascii="Arial" w:hAnsi="Arial" w:cs="Arial"/>
          <w:sz w:val="24"/>
          <w:szCs w:val="24"/>
        </w:rPr>
        <w:t xml:space="preserve"> (Ganesh, 2024)</w:t>
      </w:r>
      <w:r w:rsidRPr="00057C4C">
        <w:rPr>
          <w:rFonts w:ascii="Arial" w:hAnsi="Arial" w:cs="Arial"/>
          <w:sz w:val="24"/>
          <w:szCs w:val="24"/>
        </w:rPr>
        <w:t>.</w:t>
      </w:r>
    </w:p>
    <w:p w14:paraId="5E2493AD" w14:textId="41E0F34C" w:rsidR="00057C4C" w:rsidRPr="00057C4C" w:rsidRDefault="00057C4C" w:rsidP="0032275D">
      <w:pPr>
        <w:numPr>
          <w:ilvl w:val="0"/>
          <w:numId w:val="32"/>
        </w:numPr>
        <w:spacing w:line="360" w:lineRule="auto"/>
        <w:jc w:val="both"/>
        <w:rPr>
          <w:rFonts w:ascii="Arial" w:hAnsi="Arial" w:cs="Arial"/>
          <w:sz w:val="24"/>
          <w:szCs w:val="24"/>
        </w:rPr>
      </w:pPr>
      <w:r w:rsidRPr="00057C4C">
        <w:rPr>
          <w:rFonts w:ascii="Arial" w:hAnsi="Arial" w:cs="Arial"/>
          <w:sz w:val="24"/>
          <w:szCs w:val="24"/>
        </w:rPr>
        <w:t>Outdated Communication: Reliance on less efficient methods, like phone calls or paper, exacerbates delays</w:t>
      </w:r>
      <w:r w:rsidR="00D554CD" w:rsidRPr="0032275D">
        <w:rPr>
          <w:rFonts w:ascii="Arial" w:hAnsi="Arial" w:cs="Arial"/>
          <w:sz w:val="24"/>
          <w:szCs w:val="24"/>
        </w:rPr>
        <w:t xml:space="preserve"> (Spectralink, 2025)</w:t>
      </w:r>
      <w:r w:rsidRPr="00057C4C">
        <w:rPr>
          <w:rFonts w:ascii="Arial" w:hAnsi="Arial" w:cs="Arial"/>
          <w:sz w:val="24"/>
          <w:szCs w:val="24"/>
        </w:rPr>
        <w:t>.</w:t>
      </w:r>
    </w:p>
    <w:p w14:paraId="3C422F43" w14:textId="2E4B5974" w:rsidR="00057C4C" w:rsidRPr="00057C4C" w:rsidRDefault="00057C4C" w:rsidP="0032275D">
      <w:pPr>
        <w:numPr>
          <w:ilvl w:val="0"/>
          <w:numId w:val="32"/>
        </w:numPr>
        <w:spacing w:line="360" w:lineRule="auto"/>
        <w:jc w:val="both"/>
        <w:rPr>
          <w:rFonts w:ascii="Arial" w:hAnsi="Arial" w:cs="Arial"/>
          <w:sz w:val="24"/>
          <w:szCs w:val="24"/>
        </w:rPr>
      </w:pPr>
      <w:r w:rsidRPr="00057C4C">
        <w:rPr>
          <w:rFonts w:ascii="Arial" w:hAnsi="Arial" w:cs="Arial"/>
          <w:sz w:val="24"/>
          <w:szCs w:val="24"/>
        </w:rPr>
        <w:t>Inadequate Staff Training: Lack of cross-department training hinders smooth collaboration</w:t>
      </w:r>
      <w:r w:rsidR="0046700F" w:rsidRPr="0032275D">
        <w:rPr>
          <w:rFonts w:ascii="Arial" w:hAnsi="Arial" w:cs="Arial"/>
          <w:sz w:val="24"/>
          <w:szCs w:val="24"/>
        </w:rPr>
        <w:t xml:space="preserve"> (Tech Line Media, 2025)</w:t>
      </w:r>
      <w:r w:rsidRPr="00057C4C">
        <w:rPr>
          <w:rFonts w:ascii="Arial" w:hAnsi="Arial" w:cs="Arial"/>
          <w:sz w:val="24"/>
          <w:szCs w:val="24"/>
        </w:rPr>
        <w:t>.</w:t>
      </w:r>
    </w:p>
    <w:p w14:paraId="521BE7E5" w14:textId="77777777" w:rsidR="00057C4C" w:rsidRPr="00057C4C" w:rsidRDefault="00057C4C" w:rsidP="0032275D">
      <w:pPr>
        <w:numPr>
          <w:ilvl w:val="0"/>
          <w:numId w:val="33"/>
        </w:numPr>
        <w:spacing w:line="360" w:lineRule="auto"/>
        <w:jc w:val="both"/>
        <w:rPr>
          <w:rFonts w:ascii="Arial" w:hAnsi="Arial" w:cs="Arial"/>
          <w:sz w:val="24"/>
          <w:szCs w:val="24"/>
        </w:rPr>
      </w:pPr>
      <w:r w:rsidRPr="00057C4C">
        <w:rPr>
          <w:rFonts w:ascii="Arial" w:hAnsi="Arial" w:cs="Arial"/>
          <w:sz w:val="24"/>
          <w:szCs w:val="24"/>
        </w:rPr>
        <w:t>Inconsistent Service Delivery</w:t>
      </w:r>
    </w:p>
    <w:p w14:paraId="139C0BC5" w14:textId="1AC8212C"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Reviews on TripAdvisor (202</w:t>
      </w:r>
      <w:r w:rsidR="0033451A" w:rsidRPr="0032275D">
        <w:rPr>
          <w:rFonts w:ascii="Arial" w:hAnsi="Arial" w:cs="Arial"/>
          <w:sz w:val="24"/>
          <w:szCs w:val="24"/>
        </w:rPr>
        <w:t>5</w:t>
      </w:r>
      <w:r w:rsidRPr="00057C4C">
        <w:rPr>
          <w:rFonts w:ascii="Arial" w:hAnsi="Arial" w:cs="Arial"/>
          <w:sz w:val="24"/>
          <w:szCs w:val="24"/>
        </w:rPr>
        <w:t>) and Google (202</w:t>
      </w:r>
      <w:r w:rsidR="0033451A" w:rsidRPr="0032275D">
        <w:rPr>
          <w:rFonts w:ascii="Arial" w:hAnsi="Arial" w:cs="Arial"/>
          <w:sz w:val="24"/>
          <w:szCs w:val="24"/>
        </w:rPr>
        <w:t>5</w:t>
      </w:r>
      <w:r w:rsidRPr="00057C4C">
        <w:rPr>
          <w:rFonts w:ascii="Arial" w:hAnsi="Arial" w:cs="Arial"/>
          <w:sz w:val="24"/>
          <w:szCs w:val="24"/>
        </w:rPr>
        <w:t>) highlight inconsistent service delivery, particularly in areas such as cleanliness and maintenance. Service quality fluctuates depending on the staff or time of day, which is detrimental to a luxury hotel</w:t>
      </w:r>
      <w:r w:rsidR="007D1B7D" w:rsidRPr="0032275D">
        <w:rPr>
          <w:rFonts w:ascii="Arial" w:hAnsi="Arial" w:cs="Arial"/>
          <w:sz w:val="24"/>
          <w:szCs w:val="24"/>
        </w:rPr>
        <w:t>.</w:t>
      </w:r>
    </w:p>
    <w:p w14:paraId="647C344B"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Impact on the Hotel:</w:t>
      </w:r>
    </w:p>
    <w:p w14:paraId="0BEF1623" w14:textId="743F4FBD" w:rsidR="00057C4C" w:rsidRPr="00057C4C" w:rsidRDefault="00057C4C" w:rsidP="0032275D">
      <w:pPr>
        <w:numPr>
          <w:ilvl w:val="0"/>
          <w:numId w:val="34"/>
        </w:numPr>
        <w:spacing w:line="360" w:lineRule="auto"/>
        <w:jc w:val="both"/>
        <w:rPr>
          <w:rFonts w:ascii="Arial" w:hAnsi="Arial" w:cs="Arial"/>
          <w:sz w:val="24"/>
          <w:szCs w:val="24"/>
        </w:rPr>
      </w:pPr>
      <w:r w:rsidRPr="00057C4C">
        <w:rPr>
          <w:rFonts w:ascii="Arial" w:hAnsi="Arial" w:cs="Arial"/>
          <w:sz w:val="24"/>
          <w:szCs w:val="24"/>
        </w:rPr>
        <w:t>Reputation: Variability in service quality harms the hotel’s brand, as guests expect consistent high-quality servic</w:t>
      </w:r>
      <w:r w:rsidR="007D1B7D" w:rsidRPr="0032275D">
        <w:rPr>
          <w:rFonts w:ascii="Arial" w:hAnsi="Arial" w:cs="Arial"/>
          <w:sz w:val="24"/>
          <w:szCs w:val="24"/>
        </w:rPr>
        <w:t>e</w:t>
      </w:r>
      <w:r w:rsidRPr="00057C4C">
        <w:rPr>
          <w:rFonts w:ascii="Arial" w:hAnsi="Arial" w:cs="Arial"/>
          <w:sz w:val="24"/>
          <w:szCs w:val="24"/>
        </w:rPr>
        <w:t>.</w:t>
      </w:r>
    </w:p>
    <w:p w14:paraId="6E30FDFA" w14:textId="77777777" w:rsidR="00057C4C" w:rsidRPr="00057C4C" w:rsidRDefault="00057C4C" w:rsidP="0032275D">
      <w:pPr>
        <w:numPr>
          <w:ilvl w:val="0"/>
          <w:numId w:val="34"/>
        </w:numPr>
        <w:spacing w:line="360" w:lineRule="auto"/>
        <w:jc w:val="both"/>
        <w:rPr>
          <w:rFonts w:ascii="Arial" w:hAnsi="Arial" w:cs="Arial"/>
          <w:sz w:val="24"/>
          <w:szCs w:val="24"/>
        </w:rPr>
      </w:pPr>
      <w:r w:rsidRPr="00057C4C">
        <w:rPr>
          <w:rFonts w:ascii="Arial" w:hAnsi="Arial" w:cs="Arial"/>
          <w:sz w:val="24"/>
          <w:szCs w:val="24"/>
        </w:rPr>
        <w:t>Income: Dissatisfied guests are less likely to return or recommend the hotel, reducing repeat business and referrals.</w:t>
      </w:r>
    </w:p>
    <w:p w14:paraId="688C41AD" w14:textId="22C8B5A5" w:rsidR="00057C4C" w:rsidRPr="00057C4C" w:rsidRDefault="00057C4C" w:rsidP="0032275D">
      <w:pPr>
        <w:numPr>
          <w:ilvl w:val="0"/>
          <w:numId w:val="34"/>
        </w:numPr>
        <w:spacing w:line="360" w:lineRule="auto"/>
        <w:jc w:val="both"/>
        <w:rPr>
          <w:rFonts w:ascii="Arial" w:hAnsi="Arial" w:cs="Arial"/>
          <w:sz w:val="24"/>
          <w:szCs w:val="24"/>
        </w:rPr>
      </w:pPr>
      <w:r w:rsidRPr="00057C4C">
        <w:rPr>
          <w:rFonts w:ascii="Arial" w:hAnsi="Arial" w:cs="Arial"/>
          <w:sz w:val="24"/>
          <w:szCs w:val="24"/>
        </w:rPr>
        <w:t>Scope: Lack of standardi</w:t>
      </w:r>
      <w:r w:rsidR="00A027D2">
        <w:rPr>
          <w:rFonts w:ascii="Arial" w:hAnsi="Arial" w:cs="Arial"/>
          <w:sz w:val="24"/>
          <w:szCs w:val="24"/>
        </w:rPr>
        <w:t>sa</w:t>
      </w:r>
      <w:r w:rsidRPr="00057C4C">
        <w:rPr>
          <w:rFonts w:ascii="Arial" w:hAnsi="Arial" w:cs="Arial"/>
          <w:sz w:val="24"/>
          <w:szCs w:val="24"/>
        </w:rPr>
        <w:t>tion hinders scalability, as inconsistencies lead to operational bottlenecks</w:t>
      </w:r>
      <w:r w:rsidR="007D1B7D" w:rsidRPr="0032275D">
        <w:rPr>
          <w:rFonts w:ascii="Arial" w:hAnsi="Arial" w:cs="Arial"/>
          <w:sz w:val="24"/>
          <w:szCs w:val="24"/>
        </w:rPr>
        <w:t xml:space="preserve"> </w:t>
      </w:r>
      <w:r w:rsidR="007D1B7D" w:rsidRPr="0032275D">
        <w:rPr>
          <w:rFonts w:ascii="Arial" w:hAnsi="Arial" w:cs="Arial"/>
          <w:sz w:val="24"/>
          <w:szCs w:val="24"/>
        </w:rPr>
        <w:t>(Tiwari, 2024).</w:t>
      </w:r>
    </w:p>
    <w:p w14:paraId="67C06C60" w14:textId="77777777" w:rsidR="00057C4C" w:rsidRPr="00057C4C" w:rsidRDefault="00057C4C" w:rsidP="0032275D">
      <w:pPr>
        <w:spacing w:line="360" w:lineRule="auto"/>
        <w:jc w:val="both"/>
        <w:rPr>
          <w:rFonts w:ascii="Arial" w:hAnsi="Arial" w:cs="Arial"/>
          <w:sz w:val="24"/>
          <w:szCs w:val="24"/>
        </w:rPr>
      </w:pPr>
      <w:r w:rsidRPr="00057C4C">
        <w:rPr>
          <w:rFonts w:ascii="Arial" w:hAnsi="Arial" w:cs="Arial"/>
          <w:sz w:val="24"/>
          <w:szCs w:val="24"/>
        </w:rPr>
        <w:t>Causes:</w:t>
      </w:r>
    </w:p>
    <w:p w14:paraId="5C0A999B" w14:textId="1DF74F48" w:rsidR="00057C4C" w:rsidRPr="00057C4C" w:rsidRDefault="00057C4C" w:rsidP="0032275D">
      <w:pPr>
        <w:numPr>
          <w:ilvl w:val="0"/>
          <w:numId w:val="35"/>
        </w:numPr>
        <w:spacing w:line="360" w:lineRule="auto"/>
        <w:jc w:val="both"/>
        <w:rPr>
          <w:rFonts w:ascii="Arial" w:hAnsi="Arial" w:cs="Arial"/>
          <w:sz w:val="24"/>
          <w:szCs w:val="24"/>
        </w:rPr>
      </w:pPr>
      <w:r w:rsidRPr="00057C4C">
        <w:rPr>
          <w:rFonts w:ascii="Arial" w:hAnsi="Arial" w:cs="Arial"/>
          <w:sz w:val="24"/>
          <w:szCs w:val="24"/>
        </w:rPr>
        <w:t>Lack of SOPs: Absence of standardi</w:t>
      </w:r>
      <w:r w:rsidR="00A027D2">
        <w:rPr>
          <w:rFonts w:ascii="Arial" w:hAnsi="Arial" w:cs="Arial"/>
          <w:sz w:val="24"/>
          <w:szCs w:val="24"/>
        </w:rPr>
        <w:t>se</w:t>
      </w:r>
      <w:r w:rsidRPr="00057C4C">
        <w:rPr>
          <w:rFonts w:ascii="Arial" w:hAnsi="Arial" w:cs="Arial"/>
          <w:sz w:val="24"/>
          <w:szCs w:val="24"/>
        </w:rPr>
        <w:t>d operating procedures contributes to variability in service.</w:t>
      </w:r>
    </w:p>
    <w:p w14:paraId="1DB3BD61" w14:textId="77777777" w:rsidR="00057C4C" w:rsidRPr="00057C4C" w:rsidRDefault="00057C4C" w:rsidP="0032275D">
      <w:pPr>
        <w:numPr>
          <w:ilvl w:val="0"/>
          <w:numId w:val="35"/>
        </w:numPr>
        <w:spacing w:line="360" w:lineRule="auto"/>
        <w:jc w:val="both"/>
        <w:rPr>
          <w:rFonts w:ascii="Arial" w:hAnsi="Arial" w:cs="Arial"/>
          <w:sz w:val="24"/>
          <w:szCs w:val="24"/>
        </w:rPr>
      </w:pPr>
      <w:r w:rsidRPr="00057C4C">
        <w:rPr>
          <w:rFonts w:ascii="Arial" w:hAnsi="Arial" w:cs="Arial"/>
          <w:sz w:val="24"/>
          <w:szCs w:val="24"/>
        </w:rPr>
        <w:t>Staff Turnover and Training: High turnover and insufficient training affect service consistency.</w:t>
      </w:r>
    </w:p>
    <w:p w14:paraId="13750590" w14:textId="18167DE4" w:rsidR="00057C4C" w:rsidRPr="00057C4C" w:rsidRDefault="00057C4C" w:rsidP="0032275D">
      <w:pPr>
        <w:numPr>
          <w:ilvl w:val="0"/>
          <w:numId w:val="35"/>
        </w:numPr>
        <w:spacing w:line="360" w:lineRule="auto"/>
        <w:jc w:val="both"/>
        <w:rPr>
          <w:rFonts w:ascii="Arial" w:hAnsi="Arial" w:cs="Arial"/>
          <w:sz w:val="24"/>
          <w:szCs w:val="24"/>
        </w:rPr>
      </w:pPr>
      <w:r w:rsidRPr="00057C4C">
        <w:rPr>
          <w:rFonts w:ascii="Arial" w:hAnsi="Arial" w:cs="Arial"/>
          <w:sz w:val="24"/>
          <w:szCs w:val="24"/>
        </w:rPr>
        <w:t>Poor Quality Control: Lack of regular service audits allows inconsistencies to persist unnoticed</w:t>
      </w:r>
      <w:r w:rsidR="006B43F9" w:rsidRPr="0032275D">
        <w:rPr>
          <w:rFonts w:ascii="Arial" w:hAnsi="Arial" w:cs="Arial"/>
          <w:sz w:val="24"/>
          <w:szCs w:val="24"/>
        </w:rPr>
        <w:t xml:space="preserve"> (Cecilia, 2024)</w:t>
      </w:r>
      <w:r w:rsidRPr="00057C4C">
        <w:rPr>
          <w:rFonts w:ascii="Arial" w:hAnsi="Arial" w:cs="Arial"/>
          <w:sz w:val="24"/>
          <w:szCs w:val="24"/>
        </w:rPr>
        <w:t>.</w:t>
      </w:r>
    </w:p>
    <w:p w14:paraId="003EF397" w14:textId="583CC93E" w:rsidR="00057C4C" w:rsidRPr="0032275D" w:rsidRDefault="00057C4C" w:rsidP="0032275D">
      <w:pPr>
        <w:spacing w:line="360" w:lineRule="auto"/>
        <w:jc w:val="both"/>
        <w:rPr>
          <w:rFonts w:ascii="Arial" w:hAnsi="Arial" w:cs="Arial"/>
          <w:sz w:val="24"/>
          <w:szCs w:val="24"/>
        </w:rPr>
      </w:pPr>
      <w:r w:rsidRPr="00057C4C">
        <w:rPr>
          <w:rFonts w:ascii="Arial" w:hAnsi="Arial" w:cs="Arial"/>
          <w:sz w:val="24"/>
          <w:szCs w:val="24"/>
        </w:rPr>
        <w:t>The operational inefficiencies at JW Marriott Bucharest, including delays in check-in/check-out, poor departmental coordination, and inconsistent service delivery, are damaging the hotel’s reputation, guest satisfaction, and financial performance</w:t>
      </w:r>
      <w:r w:rsidR="007D1980" w:rsidRPr="0032275D">
        <w:rPr>
          <w:rFonts w:ascii="Arial" w:hAnsi="Arial" w:cs="Arial"/>
          <w:sz w:val="24"/>
          <w:szCs w:val="24"/>
        </w:rPr>
        <w:t xml:space="preserve"> (Hocus Consulting, 2024)</w:t>
      </w:r>
      <w:r w:rsidRPr="00057C4C">
        <w:rPr>
          <w:rFonts w:ascii="Arial" w:hAnsi="Arial" w:cs="Arial"/>
          <w:sz w:val="24"/>
          <w:szCs w:val="24"/>
        </w:rPr>
        <w:t xml:space="preserve">. These issues arise from outdated systems, understaffing during peak periods, siloed departments, and inadequate training. Addressing these issues </w:t>
      </w:r>
      <w:r w:rsidRPr="00057C4C">
        <w:rPr>
          <w:rFonts w:ascii="Arial" w:hAnsi="Arial" w:cs="Arial"/>
          <w:sz w:val="24"/>
          <w:szCs w:val="24"/>
        </w:rPr>
        <w:lastRenderedPageBreak/>
        <w:t>requires process improvements, technological upgrades, and staff retraining to ensure a consistent, high-quality guest experience. Failing to act risks further damage to the hotel’s competitive position, particularly as demand for luxury accommodations in Bucharest continues to grow (</w:t>
      </w:r>
      <w:r w:rsidR="00DD00C6" w:rsidRPr="0032275D">
        <w:rPr>
          <w:rFonts w:ascii="Arial" w:hAnsi="Arial" w:cs="Arial"/>
          <w:sz w:val="24"/>
          <w:szCs w:val="24"/>
        </w:rPr>
        <w:t>Johans</w:t>
      </w:r>
      <w:r w:rsidR="003B6D95" w:rsidRPr="0032275D">
        <w:rPr>
          <w:rFonts w:ascii="Arial" w:hAnsi="Arial" w:cs="Arial"/>
          <w:sz w:val="24"/>
          <w:szCs w:val="24"/>
        </w:rPr>
        <w:t>s</w:t>
      </w:r>
      <w:r w:rsidR="00DD00C6" w:rsidRPr="0032275D">
        <w:rPr>
          <w:rFonts w:ascii="Arial" w:hAnsi="Arial" w:cs="Arial"/>
          <w:sz w:val="24"/>
          <w:szCs w:val="24"/>
        </w:rPr>
        <w:t>on, 2024</w:t>
      </w:r>
      <w:r w:rsidRPr="00057C4C">
        <w:rPr>
          <w:rFonts w:ascii="Arial" w:hAnsi="Arial" w:cs="Arial"/>
          <w:sz w:val="24"/>
          <w:szCs w:val="24"/>
        </w:rPr>
        <w:t>).</w:t>
      </w:r>
    </w:p>
    <w:p w14:paraId="79EBD374" w14:textId="671BFF27" w:rsidR="007C69D5" w:rsidRPr="0032275D" w:rsidRDefault="007C69D5" w:rsidP="0032275D">
      <w:pPr>
        <w:pStyle w:val="Heading2"/>
        <w:spacing w:line="360" w:lineRule="auto"/>
        <w:jc w:val="both"/>
        <w:rPr>
          <w:rFonts w:ascii="Arial" w:hAnsi="Arial" w:cs="Arial"/>
          <w:b/>
          <w:bCs/>
          <w:sz w:val="24"/>
          <w:szCs w:val="24"/>
        </w:rPr>
      </w:pPr>
      <w:bookmarkStart w:id="3" w:name="_Toc191929733"/>
      <w:r w:rsidRPr="0032275D">
        <w:rPr>
          <w:rFonts w:ascii="Arial" w:hAnsi="Arial" w:cs="Arial"/>
          <w:b/>
          <w:bCs/>
          <w:sz w:val="24"/>
          <w:szCs w:val="24"/>
        </w:rPr>
        <w:t>STEEPLED analysis</w:t>
      </w:r>
      <w:bookmarkEnd w:id="3"/>
    </w:p>
    <w:p w14:paraId="746FF0F7" w14:textId="6689DE61" w:rsidR="008B6443" w:rsidRPr="0032275D" w:rsidRDefault="007C69D5" w:rsidP="0032275D">
      <w:pPr>
        <w:spacing w:line="360" w:lineRule="auto"/>
        <w:jc w:val="both"/>
        <w:rPr>
          <w:rFonts w:ascii="Arial" w:hAnsi="Arial" w:cs="Arial"/>
          <w:sz w:val="24"/>
          <w:szCs w:val="24"/>
        </w:rPr>
      </w:pPr>
      <w:r w:rsidRPr="0032275D">
        <w:rPr>
          <w:rFonts w:ascii="Arial" w:hAnsi="Arial" w:cs="Arial"/>
          <w:sz w:val="24"/>
          <w:szCs w:val="24"/>
        </w:rPr>
        <w:t>A STEEPLED analysis is a useful tool for assessing external factors that might be influencing the operational inefficiencies at the JW Marriott Bucharest Grand Hotel.</w:t>
      </w:r>
    </w:p>
    <w:tbl>
      <w:tblPr>
        <w:tblStyle w:val="PlainTable1"/>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20" w:firstRow="1" w:lastRow="0" w:firstColumn="0" w:lastColumn="0" w:noHBand="0" w:noVBand="1"/>
      </w:tblPr>
      <w:tblGrid>
        <w:gridCol w:w="2998"/>
        <w:gridCol w:w="2998"/>
        <w:gridCol w:w="3000"/>
      </w:tblGrid>
      <w:tr w:rsidR="009E468D" w:rsidRPr="0032275D" w14:paraId="67B7E1E8" w14:textId="77777777" w:rsidTr="00315E85">
        <w:trPr>
          <w:cnfStyle w:val="100000000000" w:firstRow="1" w:lastRow="0" w:firstColumn="0" w:lastColumn="0" w:oddVBand="0" w:evenVBand="0" w:oddHBand="0" w:evenHBand="0" w:firstRowFirstColumn="0" w:firstRowLastColumn="0" w:lastRowFirstColumn="0" w:lastRowLastColumn="0"/>
        </w:trPr>
        <w:tc>
          <w:tcPr>
            <w:tcW w:w="3005" w:type="dxa"/>
          </w:tcPr>
          <w:p w14:paraId="77FC7E03" w14:textId="14625F78" w:rsidR="008B6443" w:rsidRPr="0032275D" w:rsidRDefault="008B6443"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Category</w:t>
            </w:r>
          </w:p>
        </w:tc>
        <w:tc>
          <w:tcPr>
            <w:tcW w:w="3005" w:type="dxa"/>
          </w:tcPr>
          <w:p w14:paraId="2C7B4429" w14:textId="1CF53E6F" w:rsidR="008B6443" w:rsidRPr="0032275D" w:rsidRDefault="008B6443"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Explanation</w:t>
            </w:r>
          </w:p>
        </w:tc>
        <w:tc>
          <w:tcPr>
            <w:tcW w:w="3006" w:type="dxa"/>
          </w:tcPr>
          <w:p w14:paraId="0FF2912B" w14:textId="0768F8E0" w:rsidR="008B6443" w:rsidRPr="0032275D" w:rsidRDefault="008B6443"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Impact on Operational Efficiency</w:t>
            </w:r>
          </w:p>
        </w:tc>
      </w:tr>
      <w:tr w:rsidR="009E468D" w:rsidRPr="0032275D" w14:paraId="27CDC41B" w14:textId="77777777" w:rsidTr="00315E85">
        <w:trPr>
          <w:cnfStyle w:val="000000100000" w:firstRow="0" w:lastRow="0" w:firstColumn="0" w:lastColumn="0" w:oddVBand="0" w:evenVBand="0" w:oddHBand="1" w:evenHBand="0" w:firstRowFirstColumn="0" w:firstRowLastColumn="0" w:lastRowFirstColumn="0" w:lastRowLastColumn="0"/>
        </w:trPr>
        <w:tc>
          <w:tcPr>
            <w:tcW w:w="3005" w:type="dxa"/>
          </w:tcPr>
          <w:p w14:paraId="33B873DC" w14:textId="1BE91109"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Social</w:t>
            </w:r>
          </w:p>
        </w:tc>
        <w:tc>
          <w:tcPr>
            <w:tcW w:w="3005" w:type="dxa"/>
          </w:tcPr>
          <w:p w14:paraId="4641995C" w14:textId="0008A281"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The growing demand for personali</w:t>
            </w:r>
            <w:r w:rsidR="00A027D2">
              <w:rPr>
                <w:rFonts w:ascii="Arial" w:hAnsi="Arial" w:cs="Arial"/>
                <w:sz w:val="24"/>
                <w:szCs w:val="24"/>
              </w:rPr>
              <w:t>se</w:t>
            </w:r>
            <w:r w:rsidRPr="0032275D">
              <w:rPr>
                <w:rFonts w:ascii="Arial" w:hAnsi="Arial" w:cs="Arial"/>
                <w:sz w:val="24"/>
                <w:szCs w:val="24"/>
              </w:rPr>
              <w:t>d experiences and faster services has changed customer expectations in the hospitality sector.</w:t>
            </w:r>
          </w:p>
        </w:tc>
        <w:tc>
          <w:tcPr>
            <w:tcW w:w="3006" w:type="dxa"/>
          </w:tcPr>
          <w:p w14:paraId="5DA5417A" w14:textId="2AEBB4FE"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Delays in the check-in/check-out process or inconsistent service delivery can affect the hotel’s ability to meet customer expectations, leading to dissatisfaction. A more tech-savvy, demanding clientele requires faster, efficient services (</w:t>
            </w:r>
            <w:r w:rsidR="000175C9" w:rsidRPr="0032275D">
              <w:rPr>
                <w:rFonts w:ascii="Arial" w:hAnsi="Arial" w:cs="Arial"/>
                <w:sz w:val="24"/>
                <w:szCs w:val="24"/>
              </w:rPr>
              <w:t>Okeke, 2023</w:t>
            </w:r>
            <w:r w:rsidRPr="0032275D">
              <w:rPr>
                <w:rFonts w:ascii="Arial" w:hAnsi="Arial" w:cs="Arial"/>
                <w:sz w:val="24"/>
                <w:szCs w:val="24"/>
              </w:rPr>
              <w:t>).</w:t>
            </w:r>
          </w:p>
        </w:tc>
      </w:tr>
      <w:tr w:rsidR="009E468D" w:rsidRPr="0032275D" w14:paraId="5E93A5C6" w14:textId="77777777" w:rsidTr="00315E85">
        <w:tc>
          <w:tcPr>
            <w:tcW w:w="3005" w:type="dxa"/>
          </w:tcPr>
          <w:p w14:paraId="14CB6536" w14:textId="614B956A"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Technological</w:t>
            </w:r>
          </w:p>
        </w:tc>
        <w:tc>
          <w:tcPr>
            <w:tcW w:w="3005" w:type="dxa"/>
          </w:tcPr>
          <w:p w14:paraId="59F67533" w14:textId="1DC2DDE8"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The adoption of technology in the hospitality sector is essential for improving operational efficiency. This includes tools like self-check-in kiosks and automated communication systems between departments</w:t>
            </w:r>
            <w:r w:rsidR="00176517" w:rsidRPr="0032275D">
              <w:rPr>
                <w:rFonts w:ascii="Arial" w:hAnsi="Arial" w:cs="Arial"/>
                <w:sz w:val="24"/>
                <w:szCs w:val="24"/>
              </w:rPr>
              <w:t xml:space="preserve"> </w:t>
            </w:r>
            <w:r w:rsidR="00176517" w:rsidRPr="0032275D">
              <w:rPr>
                <w:rFonts w:ascii="Arial" w:hAnsi="Arial" w:cs="Arial"/>
                <w:sz w:val="24"/>
                <w:szCs w:val="24"/>
              </w:rPr>
              <w:t>(Hollander, 2025)</w:t>
            </w:r>
            <w:r w:rsidRPr="0032275D">
              <w:rPr>
                <w:rFonts w:ascii="Arial" w:hAnsi="Arial" w:cs="Arial"/>
                <w:sz w:val="24"/>
                <w:szCs w:val="24"/>
              </w:rPr>
              <w:t>.</w:t>
            </w:r>
          </w:p>
        </w:tc>
        <w:tc>
          <w:tcPr>
            <w:tcW w:w="3006" w:type="dxa"/>
          </w:tcPr>
          <w:p w14:paraId="5EFB0249" w14:textId="3BF5BCA2"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The hotel's operational inefficiencies can be mitigated with better technological systems, such as upgraded Property Management Systems (PMS), real-time data sharing between departments, and automated guest services to streamline check-</w:t>
            </w:r>
            <w:r w:rsidRPr="0032275D">
              <w:rPr>
                <w:rFonts w:ascii="Arial" w:hAnsi="Arial" w:cs="Arial"/>
                <w:sz w:val="24"/>
                <w:szCs w:val="24"/>
              </w:rPr>
              <w:lastRenderedPageBreak/>
              <w:t>in/check-out times (</w:t>
            </w:r>
            <w:r w:rsidR="004570CF" w:rsidRPr="0032275D">
              <w:rPr>
                <w:rFonts w:ascii="Arial" w:hAnsi="Arial" w:cs="Arial"/>
                <w:sz w:val="24"/>
                <w:szCs w:val="24"/>
              </w:rPr>
              <w:t>Hocus Consulting (2024)</w:t>
            </w:r>
          </w:p>
        </w:tc>
      </w:tr>
      <w:tr w:rsidR="009E468D" w:rsidRPr="0032275D" w14:paraId="7D483A8D" w14:textId="77777777" w:rsidTr="00315E85">
        <w:trPr>
          <w:cnfStyle w:val="000000100000" w:firstRow="0" w:lastRow="0" w:firstColumn="0" w:lastColumn="0" w:oddVBand="0" w:evenVBand="0" w:oddHBand="1" w:evenHBand="0" w:firstRowFirstColumn="0" w:firstRowLastColumn="0" w:lastRowFirstColumn="0" w:lastRowLastColumn="0"/>
        </w:trPr>
        <w:tc>
          <w:tcPr>
            <w:tcW w:w="3005" w:type="dxa"/>
          </w:tcPr>
          <w:p w14:paraId="74D8466B" w14:textId="56FB1B99"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lastRenderedPageBreak/>
              <w:t>Economic</w:t>
            </w:r>
          </w:p>
        </w:tc>
        <w:tc>
          <w:tcPr>
            <w:tcW w:w="3005" w:type="dxa"/>
          </w:tcPr>
          <w:p w14:paraId="28126CF6" w14:textId="158A61B6"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The global economic slowdown and inflation have affected consumer spending, leading to a decrease in discretionary spending. This affects the hotel industry as guests may expect more value for their money</w:t>
            </w:r>
            <w:r w:rsidR="00B20D93" w:rsidRPr="0032275D">
              <w:rPr>
                <w:rFonts w:ascii="Arial" w:hAnsi="Arial" w:cs="Arial"/>
                <w:sz w:val="24"/>
                <w:szCs w:val="24"/>
              </w:rPr>
              <w:t xml:space="preserve"> </w:t>
            </w:r>
            <w:r w:rsidR="001F089C" w:rsidRPr="0032275D">
              <w:rPr>
                <w:rFonts w:ascii="Arial" w:hAnsi="Arial" w:cs="Arial"/>
                <w:sz w:val="24"/>
                <w:szCs w:val="24"/>
              </w:rPr>
              <w:t>(</w:t>
            </w:r>
            <w:r w:rsidR="001F089C" w:rsidRPr="0032275D">
              <w:rPr>
                <w:rFonts w:ascii="Arial" w:hAnsi="Arial" w:cs="Arial"/>
                <w:sz w:val="24"/>
                <w:szCs w:val="24"/>
              </w:rPr>
              <w:t>J.P. Morgan</w:t>
            </w:r>
            <w:r w:rsidR="001F089C" w:rsidRPr="0032275D">
              <w:rPr>
                <w:rFonts w:ascii="Arial" w:hAnsi="Arial" w:cs="Arial"/>
                <w:sz w:val="24"/>
                <w:szCs w:val="24"/>
              </w:rPr>
              <w:t xml:space="preserve">, </w:t>
            </w:r>
            <w:r w:rsidR="001F089C" w:rsidRPr="0032275D">
              <w:rPr>
                <w:rFonts w:ascii="Arial" w:hAnsi="Arial" w:cs="Arial"/>
                <w:sz w:val="24"/>
                <w:szCs w:val="24"/>
              </w:rPr>
              <w:t>2022)</w:t>
            </w:r>
          </w:p>
        </w:tc>
        <w:tc>
          <w:tcPr>
            <w:tcW w:w="3006" w:type="dxa"/>
          </w:tcPr>
          <w:p w14:paraId="65EAD708" w14:textId="45F58664"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Financial pressures on the hotel may limit investments in technological upgrades, training programs, and additional staffing, thereby worsening the operational inefficiencies (</w:t>
            </w:r>
            <w:r w:rsidR="00451694" w:rsidRPr="0032275D">
              <w:rPr>
                <w:rFonts w:ascii="Arial" w:hAnsi="Arial" w:cs="Arial"/>
                <w:sz w:val="24"/>
                <w:szCs w:val="24"/>
              </w:rPr>
              <w:t>Herrera</w:t>
            </w:r>
            <w:r w:rsidRPr="0032275D">
              <w:rPr>
                <w:rFonts w:ascii="Arial" w:hAnsi="Arial" w:cs="Arial"/>
                <w:sz w:val="24"/>
                <w:szCs w:val="24"/>
              </w:rPr>
              <w:t xml:space="preserve"> et al., </w:t>
            </w:r>
            <w:r w:rsidR="00C2228B" w:rsidRPr="0032275D">
              <w:rPr>
                <w:rFonts w:ascii="Arial" w:hAnsi="Arial" w:cs="Arial"/>
                <w:sz w:val="24"/>
                <w:szCs w:val="24"/>
              </w:rPr>
              <w:t>2024</w:t>
            </w:r>
            <w:r w:rsidRPr="0032275D">
              <w:rPr>
                <w:rFonts w:ascii="Arial" w:hAnsi="Arial" w:cs="Arial"/>
                <w:sz w:val="24"/>
                <w:szCs w:val="24"/>
              </w:rPr>
              <w:t>).</w:t>
            </w:r>
          </w:p>
        </w:tc>
      </w:tr>
      <w:tr w:rsidR="009E468D" w:rsidRPr="0032275D" w14:paraId="067A8F1D" w14:textId="77777777" w:rsidTr="00315E85">
        <w:tc>
          <w:tcPr>
            <w:tcW w:w="3005" w:type="dxa"/>
          </w:tcPr>
          <w:p w14:paraId="72EA9625" w14:textId="26D10EBF"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Environmental</w:t>
            </w:r>
          </w:p>
        </w:tc>
        <w:tc>
          <w:tcPr>
            <w:tcW w:w="3005" w:type="dxa"/>
          </w:tcPr>
          <w:p w14:paraId="2C8F0FF0" w14:textId="6F19D1B0"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The growing focus on sustainability is influencing the hospitality sector. Guests now expect eco-friendly hotels with energy-efficient systems and sustainability practices</w:t>
            </w:r>
            <w:r w:rsidR="00212C6B" w:rsidRPr="0032275D">
              <w:rPr>
                <w:rFonts w:ascii="Arial" w:hAnsi="Arial" w:cs="Arial"/>
                <w:sz w:val="24"/>
                <w:szCs w:val="24"/>
              </w:rPr>
              <w:t xml:space="preserve"> (EHL</w:t>
            </w:r>
            <w:r w:rsidR="00B1348B" w:rsidRPr="0032275D">
              <w:rPr>
                <w:rFonts w:ascii="Arial" w:hAnsi="Arial" w:cs="Arial"/>
                <w:sz w:val="24"/>
                <w:szCs w:val="24"/>
              </w:rPr>
              <w:t xml:space="preserve"> Insights, 2025)</w:t>
            </w:r>
            <w:r w:rsidRPr="0032275D">
              <w:rPr>
                <w:rFonts w:ascii="Arial" w:hAnsi="Arial" w:cs="Arial"/>
                <w:sz w:val="24"/>
                <w:szCs w:val="24"/>
              </w:rPr>
              <w:t>.</w:t>
            </w:r>
          </w:p>
        </w:tc>
        <w:tc>
          <w:tcPr>
            <w:tcW w:w="3006" w:type="dxa"/>
          </w:tcPr>
          <w:p w14:paraId="076345D4" w14:textId="3BDA7C72"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Sustainable practices can potentially impact the hotel’s operations. For instance, the implementation of energy-efficient systems can improve operational flow by reducing utility costs, but it might also require time and investment to integrate these into existing operations (</w:t>
            </w:r>
            <w:r w:rsidR="009973DD" w:rsidRPr="0032275D">
              <w:rPr>
                <w:rFonts w:ascii="Arial" w:hAnsi="Arial" w:cs="Arial"/>
                <w:sz w:val="24"/>
                <w:szCs w:val="24"/>
              </w:rPr>
              <w:t>Ecobnb, 2023</w:t>
            </w:r>
            <w:r w:rsidRPr="0032275D">
              <w:rPr>
                <w:rFonts w:ascii="Arial" w:hAnsi="Arial" w:cs="Arial"/>
                <w:sz w:val="24"/>
                <w:szCs w:val="24"/>
              </w:rPr>
              <w:t>).</w:t>
            </w:r>
          </w:p>
        </w:tc>
      </w:tr>
      <w:tr w:rsidR="009E468D" w:rsidRPr="0032275D" w14:paraId="4C84BCB8" w14:textId="77777777" w:rsidTr="00315E85">
        <w:trPr>
          <w:cnfStyle w:val="000000100000" w:firstRow="0" w:lastRow="0" w:firstColumn="0" w:lastColumn="0" w:oddVBand="0" w:evenVBand="0" w:oddHBand="1" w:evenHBand="0" w:firstRowFirstColumn="0" w:firstRowLastColumn="0" w:lastRowFirstColumn="0" w:lastRowLastColumn="0"/>
        </w:trPr>
        <w:tc>
          <w:tcPr>
            <w:tcW w:w="3005" w:type="dxa"/>
          </w:tcPr>
          <w:p w14:paraId="42C20308" w14:textId="1B48CBA4"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Political</w:t>
            </w:r>
          </w:p>
        </w:tc>
        <w:tc>
          <w:tcPr>
            <w:tcW w:w="3005" w:type="dxa"/>
          </w:tcPr>
          <w:p w14:paraId="27FB3189" w14:textId="7F041825"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Government regulations regarding employee rights, labo</w:t>
            </w:r>
            <w:r w:rsidR="00946BA9">
              <w:rPr>
                <w:rFonts w:ascii="Arial" w:hAnsi="Arial" w:cs="Arial"/>
                <w:sz w:val="24"/>
                <w:szCs w:val="24"/>
              </w:rPr>
              <w:t>u</w:t>
            </w:r>
            <w:r w:rsidRPr="0032275D">
              <w:rPr>
                <w:rFonts w:ascii="Arial" w:hAnsi="Arial" w:cs="Arial"/>
                <w:sz w:val="24"/>
                <w:szCs w:val="24"/>
              </w:rPr>
              <w:t>r laws, and health and safety regulations are important in managing hotel operations</w:t>
            </w:r>
            <w:r w:rsidR="00B3431C" w:rsidRPr="0032275D">
              <w:rPr>
                <w:rFonts w:ascii="Arial" w:hAnsi="Arial" w:cs="Arial"/>
                <w:sz w:val="24"/>
                <w:szCs w:val="24"/>
              </w:rPr>
              <w:t xml:space="preserve"> (OSHA, 2025)</w:t>
            </w:r>
            <w:r w:rsidRPr="0032275D">
              <w:rPr>
                <w:rFonts w:ascii="Arial" w:hAnsi="Arial" w:cs="Arial"/>
                <w:sz w:val="24"/>
                <w:szCs w:val="24"/>
              </w:rPr>
              <w:t>.</w:t>
            </w:r>
          </w:p>
        </w:tc>
        <w:tc>
          <w:tcPr>
            <w:tcW w:w="3006" w:type="dxa"/>
          </w:tcPr>
          <w:p w14:paraId="6AA81043" w14:textId="27580D0E"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Failure to comply with regulations may impact hotel operations by creating legal liabilities and operational disruptions, potentially affecting customer satisfaction (</w:t>
            </w:r>
            <w:r w:rsidR="003A2D1C" w:rsidRPr="0032275D">
              <w:rPr>
                <w:rFonts w:ascii="Arial" w:hAnsi="Arial" w:cs="Arial"/>
                <w:sz w:val="24"/>
                <w:szCs w:val="24"/>
              </w:rPr>
              <w:t>Travq, 2022</w:t>
            </w:r>
            <w:r w:rsidRPr="0032275D">
              <w:rPr>
                <w:rFonts w:ascii="Arial" w:hAnsi="Arial" w:cs="Arial"/>
                <w:sz w:val="24"/>
                <w:szCs w:val="24"/>
              </w:rPr>
              <w:t>).</w:t>
            </w:r>
          </w:p>
        </w:tc>
      </w:tr>
      <w:tr w:rsidR="009E468D" w:rsidRPr="0032275D" w14:paraId="27237E3E" w14:textId="77777777" w:rsidTr="00315E85">
        <w:tc>
          <w:tcPr>
            <w:tcW w:w="3005" w:type="dxa"/>
          </w:tcPr>
          <w:p w14:paraId="289402F3" w14:textId="17AEE652"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lastRenderedPageBreak/>
              <w:t>Legal</w:t>
            </w:r>
          </w:p>
        </w:tc>
        <w:tc>
          <w:tcPr>
            <w:tcW w:w="3005" w:type="dxa"/>
          </w:tcPr>
          <w:p w14:paraId="5141FF9D" w14:textId="637136C5"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Labor laws and consumer protection laws can influence staffing levels, service standards, and customer satisfaction</w:t>
            </w:r>
            <w:r w:rsidR="001B192F" w:rsidRPr="0032275D">
              <w:rPr>
                <w:rFonts w:ascii="Arial" w:hAnsi="Arial" w:cs="Arial"/>
                <w:sz w:val="24"/>
                <w:szCs w:val="24"/>
              </w:rPr>
              <w:t xml:space="preserve"> (Hasyim &amp; </w:t>
            </w:r>
            <w:r w:rsidR="00B73597" w:rsidRPr="0032275D">
              <w:rPr>
                <w:rFonts w:ascii="Arial" w:hAnsi="Arial" w:cs="Arial"/>
                <w:sz w:val="24"/>
                <w:szCs w:val="24"/>
              </w:rPr>
              <w:t>Bakri, 2023)</w:t>
            </w:r>
            <w:r w:rsidRPr="0032275D">
              <w:rPr>
                <w:rFonts w:ascii="Arial" w:hAnsi="Arial" w:cs="Arial"/>
                <w:sz w:val="24"/>
                <w:szCs w:val="24"/>
              </w:rPr>
              <w:t>.</w:t>
            </w:r>
          </w:p>
        </w:tc>
        <w:tc>
          <w:tcPr>
            <w:tcW w:w="3006" w:type="dxa"/>
          </w:tcPr>
          <w:p w14:paraId="6BF813FB" w14:textId="63897CA7"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Operational issues like delays and inconsistent service may result from legal restrictions on working hours, staff allocation, or other HR-related concerns, making it essential to stay compliant with the legal framework (</w:t>
            </w:r>
            <w:r w:rsidR="00896215" w:rsidRPr="0032275D">
              <w:rPr>
                <w:rFonts w:ascii="Arial" w:hAnsi="Arial" w:cs="Arial"/>
                <w:sz w:val="24"/>
                <w:szCs w:val="24"/>
              </w:rPr>
              <w:t>Masoun, 2024</w:t>
            </w:r>
            <w:r w:rsidRPr="0032275D">
              <w:rPr>
                <w:rFonts w:ascii="Arial" w:hAnsi="Arial" w:cs="Arial"/>
                <w:sz w:val="24"/>
                <w:szCs w:val="24"/>
              </w:rPr>
              <w:t>).</w:t>
            </w:r>
          </w:p>
        </w:tc>
      </w:tr>
      <w:tr w:rsidR="009E468D" w:rsidRPr="0032275D" w14:paraId="66C5FBA6" w14:textId="77777777" w:rsidTr="00315E85">
        <w:trPr>
          <w:cnfStyle w:val="000000100000" w:firstRow="0" w:lastRow="0" w:firstColumn="0" w:lastColumn="0" w:oddVBand="0" w:evenVBand="0" w:oddHBand="1" w:evenHBand="0" w:firstRowFirstColumn="0" w:firstRowLastColumn="0" w:lastRowFirstColumn="0" w:lastRowLastColumn="0"/>
        </w:trPr>
        <w:tc>
          <w:tcPr>
            <w:tcW w:w="3005" w:type="dxa"/>
          </w:tcPr>
          <w:p w14:paraId="239F8782" w14:textId="5453EF36"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Ethical</w:t>
            </w:r>
          </w:p>
        </w:tc>
        <w:tc>
          <w:tcPr>
            <w:tcW w:w="3005" w:type="dxa"/>
          </w:tcPr>
          <w:p w14:paraId="3A1E4C96" w14:textId="66B67C1C"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Consumers are increasingly concerned with the ethical practices of the companies they engage with, including fair labor practices and sustainable sourcing</w:t>
            </w:r>
            <w:r w:rsidR="00716D21" w:rsidRPr="0032275D">
              <w:rPr>
                <w:rFonts w:ascii="Arial" w:hAnsi="Arial" w:cs="Arial"/>
                <w:sz w:val="24"/>
                <w:szCs w:val="24"/>
              </w:rPr>
              <w:t xml:space="preserve"> (Human Business, 2023)</w:t>
            </w:r>
            <w:r w:rsidRPr="0032275D">
              <w:rPr>
                <w:rFonts w:ascii="Arial" w:hAnsi="Arial" w:cs="Arial"/>
                <w:sz w:val="24"/>
                <w:szCs w:val="24"/>
              </w:rPr>
              <w:t>.</w:t>
            </w:r>
          </w:p>
        </w:tc>
        <w:tc>
          <w:tcPr>
            <w:tcW w:w="3006" w:type="dxa"/>
          </w:tcPr>
          <w:p w14:paraId="376CDF79" w14:textId="7DA3DA60"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Ethical operations affect the hotel’s reputation and its ability to attract guests who prioriti</w:t>
            </w:r>
            <w:r w:rsidR="00A027D2">
              <w:rPr>
                <w:rFonts w:ascii="Arial" w:hAnsi="Arial" w:cs="Arial"/>
                <w:sz w:val="24"/>
                <w:szCs w:val="24"/>
              </w:rPr>
              <w:t>se</w:t>
            </w:r>
            <w:r w:rsidRPr="0032275D">
              <w:rPr>
                <w:rFonts w:ascii="Arial" w:hAnsi="Arial" w:cs="Arial"/>
                <w:sz w:val="24"/>
                <w:szCs w:val="24"/>
              </w:rPr>
              <w:t xml:space="preserve"> sustainability. Inconsistent service delivery could be seen as unethical in terms of customer satisfaction and quality assurance </w:t>
            </w:r>
            <w:r w:rsidR="00343EF9" w:rsidRPr="0032275D">
              <w:rPr>
                <w:rFonts w:ascii="Arial" w:hAnsi="Arial" w:cs="Arial"/>
                <w:sz w:val="24"/>
                <w:szCs w:val="24"/>
              </w:rPr>
              <w:t>(Human Business, 2023).</w:t>
            </w:r>
          </w:p>
        </w:tc>
      </w:tr>
      <w:tr w:rsidR="009E468D" w:rsidRPr="0032275D" w14:paraId="43082416" w14:textId="77777777" w:rsidTr="00315E85">
        <w:tc>
          <w:tcPr>
            <w:tcW w:w="3005" w:type="dxa"/>
          </w:tcPr>
          <w:p w14:paraId="3AAD0DF1" w14:textId="2A5D3AE2"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Demographic</w:t>
            </w:r>
          </w:p>
        </w:tc>
        <w:tc>
          <w:tcPr>
            <w:tcW w:w="3005" w:type="dxa"/>
          </w:tcPr>
          <w:p w14:paraId="1BFCA394" w14:textId="6CE40CAF"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 xml:space="preserve">Changes in the demographic profile of </w:t>
            </w:r>
            <w:r w:rsidR="00946BA9" w:rsidRPr="0032275D">
              <w:rPr>
                <w:rFonts w:ascii="Arial" w:hAnsi="Arial" w:cs="Arial"/>
                <w:sz w:val="24"/>
                <w:szCs w:val="24"/>
              </w:rPr>
              <w:t>travellers</w:t>
            </w:r>
            <w:r w:rsidRPr="0032275D">
              <w:rPr>
                <w:rFonts w:ascii="Arial" w:hAnsi="Arial" w:cs="Arial"/>
                <w:sz w:val="24"/>
                <w:szCs w:val="24"/>
              </w:rPr>
              <w:t>, including younger generations with specific preferences for digital services, affect the expectations of guests</w:t>
            </w:r>
            <w:r w:rsidR="0091188B" w:rsidRPr="0032275D">
              <w:rPr>
                <w:rFonts w:ascii="Arial" w:hAnsi="Arial" w:cs="Arial"/>
                <w:sz w:val="24"/>
                <w:szCs w:val="24"/>
              </w:rPr>
              <w:t xml:space="preserve"> (Truyols, 2020)</w:t>
            </w:r>
            <w:r w:rsidRPr="0032275D">
              <w:rPr>
                <w:rFonts w:ascii="Arial" w:hAnsi="Arial" w:cs="Arial"/>
                <w:sz w:val="24"/>
                <w:szCs w:val="24"/>
              </w:rPr>
              <w:t>.</w:t>
            </w:r>
          </w:p>
        </w:tc>
        <w:tc>
          <w:tcPr>
            <w:tcW w:w="3006" w:type="dxa"/>
          </w:tcPr>
          <w:p w14:paraId="461C341D" w14:textId="3DB3242E" w:rsidR="008B6443" w:rsidRPr="0032275D" w:rsidRDefault="008B6443" w:rsidP="0032275D">
            <w:pPr>
              <w:spacing w:line="360" w:lineRule="auto"/>
              <w:jc w:val="both"/>
              <w:rPr>
                <w:rFonts w:ascii="Arial" w:hAnsi="Arial" w:cs="Arial"/>
                <w:sz w:val="24"/>
                <w:szCs w:val="24"/>
              </w:rPr>
            </w:pPr>
            <w:r w:rsidRPr="0032275D">
              <w:rPr>
                <w:rFonts w:ascii="Arial" w:hAnsi="Arial" w:cs="Arial"/>
                <w:sz w:val="24"/>
                <w:szCs w:val="24"/>
              </w:rPr>
              <w:t xml:space="preserve">The hotel must adapt its operations to meet the demands of younger </w:t>
            </w:r>
            <w:r w:rsidR="00946BA9" w:rsidRPr="0032275D">
              <w:rPr>
                <w:rFonts w:ascii="Arial" w:hAnsi="Arial" w:cs="Arial"/>
                <w:sz w:val="24"/>
                <w:szCs w:val="24"/>
              </w:rPr>
              <w:t>travellers</w:t>
            </w:r>
            <w:r w:rsidRPr="0032275D">
              <w:rPr>
                <w:rFonts w:ascii="Arial" w:hAnsi="Arial" w:cs="Arial"/>
                <w:sz w:val="24"/>
                <w:szCs w:val="24"/>
              </w:rPr>
              <w:t>, who expect faster check-in/check-out, mobile room service ordering, and seamless service delivery. Failure to meet these needs can negatively impact guest satisfaction (</w:t>
            </w:r>
            <w:r w:rsidR="001E79F4" w:rsidRPr="0032275D">
              <w:rPr>
                <w:rFonts w:ascii="Arial" w:hAnsi="Arial" w:cs="Arial"/>
                <w:sz w:val="24"/>
                <w:szCs w:val="24"/>
              </w:rPr>
              <w:t>Unifocus, 2024).</w:t>
            </w:r>
          </w:p>
        </w:tc>
      </w:tr>
    </w:tbl>
    <w:p w14:paraId="59FE5C44" w14:textId="3A154414" w:rsidR="009D44EB" w:rsidRPr="0032275D" w:rsidRDefault="009D44EB" w:rsidP="0032275D">
      <w:pPr>
        <w:spacing w:line="360" w:lineRule="auto"/>
        <w:jc w:val="both"/>
        <w:rPr>
          <w:rFonts w:ascii="Arial" w:hAnsi="Arial" w:cs="Arial"/>
          <w:sz w:val="24"/>
          <w:szCs w:val="24"/>
        </w:rPr>
      </w:pPr>
    </w:p>
    <w:p w14:paraId="4150354B" w14:textId="00F3327D" w:rsidR="007416F7" w:rsidRPr="0032275D" w:rsidRDefault="007416F7" w:rsidP="0032275D">
      <w:pPr>
        <w:spacing w:line="360" w:lineRule="auto"/>
        <w:jc w:val="both"/>
        <w:rPr>
          <w:rFonts w:ascii="Arial" w:hAnsi="Arial" w:cs="Arial"/>
          <w:sz w:val="24"/>
          <w:szCs w:val="24"/>
        </w:rPr>
      </w:pPr>
      <w:r w:rsidRPr="00752935">
        <w:rPr>
          <w:rFonts w:ascii="Arial" w:hAnsi="Arial" w:cs="Arial"/>
          <w:sz w:val="24"/>
          <w:szCs w:val="24"/>
        </w:rPr>
        <w:t>The STEEPLEED analysis has highlighted several external factors—such as technological advancements, economic pressures, and shifting customer expectations—that contribute to these inefficiencies. These external factors underscore the need for the hotel to adapt to changing demands and improve its internal processes.</w:t>
      </w:r>
    </w:p>
    <w:p w14:paraId="0DF3D6F6" w14:textId="77777777" w:rsidR="00BC3FB4" w:rsidRPr="0032275D" w:rsidRDefault="00BC3FB4" w:rsidP="0032275D">
      <w:pPr>
        <w:pStyle w:val="Heading2"/>
        <w:spacing w:line="360" w:lineRule="auto"/>
        <w:jc w:val="both"/>
        <w:rPr>
          <w:rFonts w:ascii="Arial" w:hAnsi="Arial" w:cs="Arial"/>
          <w:sz w:val="24"/>
          <w:szCs w:val="24"/>
        </w:rPr>
      </w:pPr>
      <w:bookmarkStart w:id="4" w:name="_Toc191929734"/>
      <w:r w:rsidRPr="0032275D">
        <w:rPr>
          <w:rStyle w:val="Strong"/>
          <w:rFonts w:ascii="Arial" w:hAnsi="Arial" w:cs="Arial"/>
          <w:sz w:val="24"/>
          <w:szCs w:val="24"/>
        </w:rPr>
        <w:t>SOAR Analysis for JW Marriott Bucharest Grand Hotel</w:t>
      </w:r>
      <w:bookmarkEnd w:id="4"/>
    </w:p>
    <w:p w14:paraId="53052D06" w14:textId="6D3A3935" w:rsidR="00305DA2" w:rsidRPr="0032275D" w:rsidRDefault="00BC3FB4" w:rsidP="0032275D">
      <w:pPr>
        <w:pStyle w:val="NormalWeb"/>
        <w:spacing w:line="360" w:lineRule="auto"/>
        <w:jc w:val="both"/>
        <w:rPr>
          <w:rFonts w:ascii="Arial" w:hAnsi="Arial" w:cs="Arial"/>
          <w:sz w:val="24"/>
          <w:szCs w:val="24"/>
        </w:rPr>
      </w:pPr>
      <w:r w:rsidRPr="0032275D">
        <w:rPr>
          <w:rFonts w:ascii="Arial" w:hAnsi="Arial" w:cs="Arial"/>
          <w:sz w:val="24"/>
          <w:szCs w:val="24"/>
        </w:rPr>
        <w:t xml:space="preserve">The </w:t>
      </w:r>
      <w:r w:rsidRPr="0032275D">
        <w:rPr>
          <w:rStyle w:val="Strong"/>
          <w:rFonts w:ascii="Arial" w:hAnsi="Arial" w:cs="Arial"/>
          <w:b w:val="0"/>
          <w:bCs w:val="0"/>
          <w:sz w:val="24"/>
          <w:szCs w:val="24"/>
        </w:rPr>
        <w:t>SOAR analysis</w:t>
      </w:r>
      <w:r w:rsidRPr="0032275D">
        <w:rPr>
          <w:rFonts w:ascii="Arial" w:hAnsi="Arial" w:cs="Arial"/>
          <w:sz w:val="24"/>
          <w:szCs w:val="24"/>
        </w:rPr>
        <w:t xml:space="preserve"> offers a strategic look into JW Marriott Bucharest’s positive attributes, focusing on its </w:t>
      </w:r>
      <w:r w:rsidRPr="0032275D">
        <w:rPr>
          <w:rStyle w:val="Strong"/>
          <w:rFonts w:ascii="Arial" w:hAnsi="Arial" w:cs="Arial"/>
          <w:b w:val="0"/>
          <w:bCs w:val="0"/>
          <w:sz w:val="24"/>
          <w:szCs w:val="24"/>
        </w:rPr>
        <w:t>Strengths</w:t>
      </w:r>
      <w:r w:rsidRPr="0032275D">
        <w:rPr>
          <w:rFonts w:ascii="Arial" w:hAnsi="Arial" w:cs="Arial"/>
          <w:sz w:val="24"/>
          <w:szCs w:val="24"/>
        </w:rPr>
        <w:t xml:space="preserve">, </w:t>
      </w:r>
      <w:r w:rsidRPr="0032275D">
        <w:rPr>
          <w:rStyle w:val="Strong"/>
          <w:rFonts w:ascii="Arial" w:hAnsi="Arial" w:cs="Arial"/>
          <w:b w:val="0"/>
          <w:bCs w:val="0"/>
          <w:sz w:val="24"/>
          <w:szCs w:val="24"/>
        </w:rPr>
        <w:t>Opportunities</w:t>
      </w:r>
      <w:r w:rsidRPr="0032275D">
        <w:rPr>
          <w:rFonts w:ascii="Arial" w:hAnsi="Arial" w:cs="Arial"/>
          <w:sz w:val="24"/>
          <w:szCs w:val="24"/>
        </w:rPr>
        <w:t xml:space="preserve">, </w:t>
      </w:r>
      <w:r w:rsidRPr="0032275D">
        <w:rPr>
          <w:rStyle w:val="Strong"/>
          <w:rFonts w:ascii="Arial" w:hAnsi="Arial" w:cs="Arial"/>
          <w:b w:val="0"/>
          <w:bCs w:val="0"/>
          <w:sz w:val="24"/>
          <w:szCs w:val="24"/>
        </w:rPr>
        <w:t>Aspirations</w:t>
      </w:r>
      <w:r w:rsidRPr="0032275D">
        <w:rPr>
          <w:rFonts w:ascii="Arial" w:hAnsi="Arial" w:cs="Arial"/>
          <w:sz w:val="24"/>
          <w:szCs w:val="24"/>
        </w:rPr>
        <w:t xml:space="preserve">, and </w:t>
      </w:r>
      <w:r w:rsidRPr="0032275D">
        <w:rPr>
          <w:rStyle w:val="Strong"/>
          <w:rFonts w:ascii="Arial" w:hAnsi="Arial" w:cs="Arial"/>
          <w:b w:val="0"/>
          <w:bCs w:val="0"/>
          <w:sz w:val="24"/>
          <w:szCs w:val="24"/>
        </w:rPr>
        <w:t>Results</w:t>
      </w:r>
      <w:r w:rsidRPr="0032275D">
        <w:rPr>
          <w:rFonts w:ascii="Arial" w:hAnsi="Arial" w:cs="Arial"/>
          <w:sz w:val="24"/>
          <w:szCs w:val="24"/>
        </w:rPr>
        <w:t>. Understanding these factors is crucial for the hotel to leverage its current advantages and improve its operations amidst the identified challenges</w:t>
      </w:r>
      <w:r w:rsidR="00DE7B2C" w:rsidRPr="0032275D">
        <w:rPr>
          <w:rFonts w:ascii="Arial" w:hAnsi="Arial" w:cs="Arial"/>
          <w:sz w:val="24"/>
          <w:szCs w:val="24"/>
        </w:rPr>
        <w:t xml:space="preserve"> (Lang, 2021)</w:t>
      </w:r>
      <w:r w:rsidRPr="0032275D">
        <w:rPr>
          <w:rFonts w:ascii="Arial" w:hAnsi="Arial" w:cs="Arial"/>
          <w:sz w:val="24"/>
          <w:szCs w:val="24"/>
        </w:rPr>
        <w:t>.</w:t>
      </w:r>
    </w:p>
    <w:tbl>
      <w:tblPr>
        <w:tblStyle w:val="PlainTable1"/>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20" w:firstRow="1" w:lastRow="0" w:firstColumn="0" w:lastColumn="0" w:noHBand="0" w:noVBand="1"/>
      </w:tblPr>
      <w:tblGrid>
        <w:gridCol w:w="2997"/>
        <w:gridCol w:w="2998"/>
        <w:gridCol w:w="3001"/>
      </w:tblGrid>
      <w:tr w:rsidR="009E468D" w:rsidRPr="0032275D" w14:paraId="3CDE7523" w14:textId="77777777" w:rsidTr="0061265D">
        <w:trPr>
          <w:cnfStyle w:val="100000000000" w:firstRow="1" w:lastRow="0" w:firstColumn="0" w:lastColumn="0" w:oddVBand="0" w:evenVBand="0" w:oddHBand="0" w:evenHBand="0" w:firstRowFirstColumn="0" w:firstRowLastColumn="0" w:lastRowFirstColumn="0" w:lastRowLastColumn="0"/>
        </w:trPr>
        <w:tc>
          <w:tcPr>
            <w:tcW w:w="3005" w:type="dxa"/>
          </w:tcPr>
          <w:p w14:paraId="36ADA9AD" w14:textId="3D40955C" w:rsidR="00305DA2" w:rsidRPr="0032275D" w:rsidRDefault="00305DA2"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SOAR Category</w:t>
            </w:r>
          </w:p>
        </w:tc>
        <w:tc>
          <w:tcPr>
            <w:tcW w:w="3005" w:type="dxa"/>
          </w:tcPr>
          <w:p w14:paraId="3F532578" w14:textId="71AEB57F" w:rsidR="00305DA2" w:rsidRPr="0032275D" w:rsidRDefault="00305DA2"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Description</w:t>
            </w:r>
          </w:p>
        </w:tc>
        <w:tc>
          <w:tcPr>
            <w:tcW w:w="3006" w:type="dxa"/>
          </w:tcPr>
          <w:p w14:paraId="73D13B57" w14:textId="5675C97D" w:rsidR="00305DA2" w:rsidRPr="0032275D" w:rsidRDefault="00305DA2" w:rsidP="0032275D">
            <w:pPr>
              <w:spacing w:line="360" w:lineRule="auto"/>
              <w:jc w:val="both"/>
              <w:rPr>
                <w:rFonts w:ascii="Arial" w:hAnsi="Arial" w:cs="Arial"/>
                <w:b w:val="0"/>
                <w:bCs w:val="0"/>
                <w:sz w:val="24"/>
                <w:szCs w:val="24"/>
              </w:rPr>
            </w:pPr>
            <w:r w:rsidRPr="0032275D">
              <w:rPr>
                <w:rFonts w:ascii="Arial" w:hAnsi="Arial" w:cs="Arial"/>
                <w:b w:val="0"/>
                <w:bCs w:val="0"/>
                <w:sz w:val="24"/>
                <w:szCs w:val="24"/>
              </w:rPr>
              <w:t>Impact on JW Marriott Bucharest</w:t>
            </w:r>
          </w:p>
        </w:tc>
      </w:tr>
      <w:tr w:rsidR="009E468D" w:rsidRPr="0032275D" w14:paraId="674C745D" w14:textId="77777777" w:rsidTr="0061265D">
        <w:trPr>
          <w:cnfStyle w:val="000000100000" w:firstRow="0" w:lastRow="0" w:firstColumn="0" w:lastColumn="0" w:oddVBand="0" w:evenVBand="0" w:oddHBand="1" w:evenHBand="0" w:firstRowFirstColumn="0" w:firstRowLastColumn="0" w:lastRowFirstColumn="0" w:lastRowLastColumn="0"/>
        </w:trPr>
        <w:tc>
          <w:tcPr>
            <w:tcW w:w="3005" w:type="dxa"/>
          </w:tcPr>
          <w:p w14:paraId="74867387" w14:textId="7B190DFD"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Strengths</w:t>
            </w:r>
          </w:p>
        </w:tc>
        <w:tc>
          <w:tcPr>
            <w:tcW w:w="3005" w:type="dxa"/>
          </w:tcPr>
          <w:p w14:paraId="650B0431" w14:textId="484CF203"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Strong Brand Reputation: JW Marriott is globally recogni</w:t>
            </w:r>
            <w:r w:rsidR="00A027D2">
              <w:rPr>
                <w:rFonts w:ascii="Arial" w:hAnsi="Arial" w:cs="Arial"/>
                <w:sz w:val="24"/>
                <w:szCs w:val="24"/>
              </w:rPr>
              <w:t>se</w:t>
            </w:r>
            <w:r w:rsidRPr="0032275D">
              <w:rPr>
                <w:rFonts w:ascii="Arial" w:hAnsi="Arial" w:cs="Arial"/>
                <w:sz w:val="24"/>
                <w:szCs w:val="24"/>
              </w:rPr>
              <w:t>d for its luxury services and high-end amenities. The hotel's reputation for exceptional service is a major strength</w:t>
            </w:r>
            <w:r w:rsidR="00CF0127" w:rsidRPr="0032275D">
              <w:rPr>
                <w:rFonts w:ascii="Arial" w:hAnsi="Arial" w:cs="Arial"/>
                <w:sz w:val="24"/>
                <w:szCs w:val="24"/>
              </w:rPr>
              <w:t xml:space="preserve"> (Marriott, 2025a)</w:t>
            </w:r>
            <w:r w:rsidRPr="0032275D">
              <w:rPr>
                <w:rFonts w:ascii="Arial" w:hAnsi="Arial" w:cs="Arial"/>
                <w:sz w:val="24"/>
                <w:szCs w:val="24"/>
              </w:rPr>
              <w:t>.</w:t>
            </w:r>
          </w:p>
        </w:tc>
        <w:tc>
          <w:tcPr>
            <w:tcW w:w="3006" w:type="dxa"/>
          </w:tcPr>
          <w:p w14:paraId="72ACB945" w14:textId="7F92BBE4"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The hotel’s established brand presence helps attract premium clientele, maintain high levels of loyalty, and position itself as a leader in the luxury market</w:t>
            </w:r>
            <w:r w:rsidR="004132D3" w:rsidRPr="0032275D">
              <w:rPr>
                <w:rFonts w:ascii="Arial" w:hAnsi="Arial" w:cs="Arial"/>
                <w:sz w:val="24"/>
                <w:szCs w:val="24"/>
              </w:rPr>
              <w:t xml:space="preserve"> (Marriott, 2025b)</w:t>
            </w:r>
            <w:r w:rsidRPr="0032275D">
              <w:rPr>
                <w:rFonts w:ascii="Arial" w:hAnsi="Arial" w:cs="Arial"/>
                <w:sz w:val="24"/>
                <w:szCs w:val="24"/>
              </w:rPr>
              <w:t>.</w:t>
            </w:r>
          </w:p>
        </w:tc>
      </w:tr>
      <w:tr w:rsidR="009E468D" w:rsidRPr="0032275D" w14:paraId="47A7F656" w14:textId="77777777" w:rsidTr="0061265D">
        <w:tc>
          <w:tcPr>
            <w:tcW w:w="3005" w:type="dxa"/>
          </w:tcPr>
          <w:p w14:paraId="0153A467" w14:textId="11A21A7C"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Opportunities</w:t>
            </w:r>
          </w:p>
        </w:tc>
        <w:tc>
          <w:tcPr>
            <w:tcW w:w="3005" w:type="dxa"/>
          </w:tcPr>
          <w:p w14:paraId="00D6C270" w14:textId="69993FF5"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Leveraging Technology for Operational Efficiency: With a growing demand for automation in the hospitality sector, the hotel can enhance the check-in/check-out process through self-service kiosks and mobile app services</w:t>
            </w:r>
            <w:r w:rsidR="007D78FC" w:rsidRPr="0032275D">
              <w:rPr>
                <w:rFonts w:ascii="Arial" w:hAnsi="Arial" w:cs="Arial"/>
                <w:sz w:val="24"/>
                <w:szCs w:val="24"/>
              </w:rPr>
              <w:t xml:space="preserve"> (JWU, 2024)</w:t>
            </w:r>
            <w:r w:rsidRPr="0032275D">
              <w:rPr>
                <w:rFonts w:ascii="Arial" w:hAnsi="Arial" w:cs="Arial"/>
                <w:sz w:val="24"/>
                <w:szCs w:val="24"/>
              </w:rPr>
              <w:t>.</w:t>
            </w:r>
          </w:p>
        </w:tc>
        <w:tc>
          <w:tcPr>
            <w:tcW w:w="3006" w:type="dxa"/>
          </w:tcPr>
          <w:p w14:paraId="49EDECF3" w14:textId="6228F375"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The adoption of technology can streamline operations, reduce wait times, and significantly improve guest satisfaction, which would address current operational inefficiencies (</w:t>
            </w:r>
            <w:r w:rsidR="004C3913" w:rsidRPr="0032275D">
              <w:rPr>
                <w:rFonts w:ascii="Arial" w:hAnsi="Arial" w:cs="Arial"/>
                <w:sz w:val="24"/>
                <w:szCs w:val="24"/>
              </w:rPr>
              <w:t>Rahv, 2023</w:t>
            </w:r>
            <w:r w:rsidRPr="0032275D">
              <w:rPr>
                <w:rFonts w:ascii="Arial" w:hAnsi="Arial" w:cs="Arial"/>
                <w:sz w:val="24"/>
                <w:szCs w:val="24"/>
              </w:rPr>
              <w:t>).</w:t>
            </w:r>
          </w:p>
        </w:tc>
      </w:tr>
      <w:tr w:rsidR="009E468D" w:rsidRPr="0032275D" w14:paraId="681C8AAA" w14:textId="77777777" w:rsidTr="0061265D">
        <w:trPr>
          <w:cnfStyle w:val="000000100000" w:firstRow="0" w:lastRow="0" w:firstColumn="0" w:lastColumn="0" w:oddVBand="0" w:evenVBand="0" w:oddHBand="1" w:evenHBand="0" w:firstRowFirstColumn="0" w:firstRowLastColumn="0" w:lastRowFirstColumn="0" w:lastRowLastColumn="0"/>
        </w:trPr>
        <w:tc>
          <w:tcPr>
            <w:tcW w:w="3005" w:type="dxa"/>
          </w:tcPr>
          <w:p w14:paraId="11B9A63B" w14:textId="2A0081E3"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lastRenderedPageBreak/>
              <w:t>Aspirations</w:t>
            </w:r>
          </w:p>
        </w:tc>
        <w:tc>
          <w:tcPr>
            <w:tcW w:w="3005" w:type="dxa"/>
          </w:tcPr>
          <w:p w14:paraId="1A2AE55A" w14:textId="2CE34227"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 xml:space="preserve">Expansion of Sustainable Practices: JW Marriott Bucharest </w:t>
            </w:r>
            <w:r w:rsidR="004122E3" w:rsidRPr="0032275D">
              <w:rPr>
                <w:rFonts w:ascii="Arial" w:hAnsi="Arial" w:cs="Arial"/>
                <w:sz w:val="24"/>
                <w:szCs w:val="24"/>
              </w:rPr>
              <w:t>could</w:t>
            </w:r>
            <w:r w:rsidRPr="0032275D">
              <w:rPr>
                <w:rFonts w:ascii="Arial" w:hAnsi="Arial" w:cs="Arial"/>
                <w:sz w:val="24"/>
                <w:szCs w:val="24"/>
              </w:rPr>
              <w:t xml:space="preserve"> be a leader in sustainability by focusing on reducing energy consumption and incorporating sustainable sourcing in operations</w:t>
            </w:r>
            <w:r w:rsidR="000137A6" w:rsidRPr="0032275D">
              <w:rPr>
                <w:rFonts w:ascii="Arial" w:hAnsi="Arial" w:cs="Arial"/>
                <w:sz w:val="24"/>
                <w:szCs w:val="24"/>
              </w:rPr>
              <w:t xml:space="preserve"> (Serve360, 2019)</w:t>
            </w:r>
            <w:r w:rsidRPr="0032275D">
              <w:rPr>
                <w:rFonts w:ascii="Arial" w:hAnsi="Arial" w:cs="Arial"/>
                <w:sz w:val="24"/>
                <w:szCs w:val="24"/>
              </w:rPr>
              <w:t>.</w:t>
            </w:r>
          </w:p>
        </w:tc>
        <w:tc>
          <w:tcPr>
            <w:tcW w:w="3006" w:type="dxa"/>
          </w:tcPr>
          <w:p w14:paraId="7AAD5ED8" w14:textId="3B96197D"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 xml:space="preserve">Aligning with eco-conscious </w:t>
            </w:r>
            <w:r w:rsidR="00946BA9" w:rsidRPr="0032275D">
              <w:rPr>
                <w:rFonts w:ascii="Arial" w:hAnsi="Arial" w:cs="Arial"/>
                <w:sz w:val="24"/>
                <w:szCs w:val="24"/>
              </w:rPr>
              <w:t>travellers</w:t>
            </w:r>
            <w:r w:rsidRPr="0032275D">
              <w:rPr>
                <w:rFonts w:ascii="Arial" w:hAnsi="Arial" w:cs="Arial"/>
                <w:sz w:val="24"/>
                <w:szCs w:val="24"/>
              </w:rPr>
              <w:t>, this initiative could elevate the hotel's reputation and appeal, particularly to guests seeking environmentally responsible accommodations (</w:t>
            </w:r>
            <w:r w:rsidR="0023151D" w:rsidRPr="0032275D">
              <w:rPr>
                <w:rFonts w:ascii="Arial" w:hAnsi="Arial" w:cs="Arial"/>
                <w:sz w:val="24"/>
                <w:szCs w:val="24"/>
              </w:rPr>
              <w:t>Digital Travel</w:t>
            </w:r>
            <w:r w:rsidR="004233F6" w:rsidRPr="0032275D">
              <w:rPr>
                <w:rFonts w:ascii="Arial" w:hAnsi="Arial" w:cs="Arial"/>
                <w:sz w:val="24"/>
                <w:szCs w:val="24"/>
              </w:rPr>
              <w:t xml:space="preserve"> APAC</w:t>
            </w:r>
            <w:r w:rsidRPr="0032275D">
              <w:rPr>
                <w:rFonts w:ascii="Arial" w:hAnsi="Arial" w:cs="Arial"/>
                <w:sz w:val="24"/>
                <w:szCs w:val="24"/>
              </w:rPr>
              <w:t>, 202</w:t>
            </w:r>
            <w:r w:rsidR="004233F6" w:rsidRPr="0032275D">
              <w:rPr>
                <w:rFonts w:ascii="Arial" w:hAnsi="Arial" w:cs="Arial"/>
                <w:sz w:val="24"/>
                <w:szCs w:val="24"/>
              </w:rPr>
              <w:t>4</w:t>
            </w:r>
            <w:r w:rsidRPr="0032275D">
              <w:rPr>
                <w:rFonts w:ascii="Arial" w:hAnsi="Arial" w:cs="Arial"/>
                <w:sz w:val="24"/>
                <w:szCs w:val="24"/>
              </w:rPr>
              <w:t>).</w:t>
            </w:r>
          </w:p>
        </w:tc>
      </w:tr>
      <w:tr w:rsidR="009E468D" w:rsidRPr="0032275D" w14:paraId="5356D235" w14:textId="77777777" w:rsidTr="0061265D">
        <w:tc>
          <w:tcPr>
            <w:tcW w:w="3005" w:type="dxa"/>
          </w:tcPr>
          <w:p w14:paraId="6B907D8A" w14:textId="44CB0FD9"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Results</w:t>
            </w:r>
          </w:p>
        </w:tc>
        <w:tc>
          <w:tcPr>
            <w:tcW w:w="3005" w:type="dxa"/>
          </w:tcPr>
          <w:p w14:paraId="212D196F" w14:textId="7FAC8D5A"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Consistent Positive Reviews: Despite operational challenges, the hotel continues to receive positive feedback for its location, luxury services, and dining options, particularly on platforms like TripAdvisor</w:t>
            </w:r>
            <w:r w:rsidR="00D02ED6" w:rsidRPr="0032275D">
              <w:rPr>
                <w:rFonts w:ascii="Arial" w:hAnsi="Arial" w:cs="Arial"/>
                <w:sz w:val="24"/>
                <w:szCs w:val="24"/>
              </w:rPr>
              <w:t xml:space="preserve"> </w:t>
            </w:r>
            <w:r w:rsidR="00D02ED6" w:rsidRPr="0032275D">
              <w:rPr>
                <w:rFonts w:ascii="Arial" w:hAnsi="Arial" w:cs="Arial"/>
                <w:sz w:val="24"/>
                <w:szCs w:val="24"/>
              </w:rPr>
              <w:t>(TripAdvisor, 202</w:t>
            </w:r>
            <w:r w:rsidR="00D02ED6" w:rsidRPr="0032275D">
              <w:rPr>
                <w:rFonts w:ascii="Arial" w:hAnsi="Arial" w:cs="Arial"/>
                <w:sz w:val="24"/>
                <w:szCs w:val="24"/>
              </w:rPr>
              <w:t>5</w:t>
            </w:r>
            <w:r w:rsidR="00D02ED6" w:rsidRPr="0032275D">
              <w:rPr>
                <w:rFonts w:ascii="Arial" w:hAnsi="Arial" w:cs="Arial"/>
                <w:sz w:val="24"/>
                <w:szCs w:val="24"/>
              </w:rPr>
              <w:t>)</w:t>
            </w:r>
            <w:r w:rsidRPr="0032275D">
              <w:rPr>
                <w:rFonts w:ascii="Arial" w:hAnsi="Arial" w:cs="Arial"/>
                <w:sz w:val="24"/>
                <w:szCs w:val="24"/>
              </w:rPr>
              <w:t>.</w:t>
            </w:r>
          </w:p>
        </w:tc>
        <w:tc>
          <w:tcPr>
            <w:tcW w:w="3006" w:type="dxa"/>
          </w:tcPr>
          <w:p w14:paraId="5A358C5E" w14:textId="354BE703" w:rsidR="00305DA2" w:rsidRPr="0032275D" w:rsidRDefault="00305DA2" w:rsidP="0032275D">
            <w:pPr>
              <w:spacing w:line="360" w:lineRule="auto"/>
              <w:jc w:val="both"/>
              <w:rPr>
                <w:rFonts w:ascii="Arial" w:hAnsi="Arial" w:cs="Arial"/>
                <w:sz w:val="24"/>
                <w:szCs w:val="24"/>
              </w:rPr>
            </w:pPr>
            <w:r w:rsidRPr="0032275D">
              <w:rPr>
                <w:rFonts w:ascii="Arial" w:hAnsi="Arial" w:cs="Arial"/>
                <w:sz w:val="24"/>
                <w:szCs w:val="24"/>
              </w:rPr>
              <w:t>Positive customer reviews help maintain customer loyalty, enhance the hotel’s market position, and contribute to its overall profitability (TripAdvisor, 202</w:t>
            </w:r>
            <w:r w:rsidR="00D02ED6" w:rsidRPr="0032275D">
              <w:rPr>
                <w:rFonts w:ascii="Arial" w:hAnsi="Arial" w:cs="Arial"/>
                <w:sz w:val="24"/>
                <w:szCs w:val="24"/>
              </w:rPr>
              <w:t>5</w:t>
            </w:r>
            <w:r w:rsidRPr="0032275D">
              <w:rPr>
                <w:rFonts w:ascii="Arial" w:hAnsi="Arial" w:cs="Arial"/>
                <w:sz w:val="24"/>
                <w:szCs w:val="24"/>
              </w:rPr>
              <w:t>).</w:t>
            </w:r>
          </w:p>
        </w:tc>
      </w:tr>
    </w:tbl>
    <w:p w14:paraId="75578ECE" w14:textId="717EBBAC" w:rsidR="00D077CE" w:rsidRPr="0032275D" w:rsidRDefault="00D077CE" w:rsidP="0032275D">
      <w:pPr>
        <w:pStyle w:val="NormalWeb"/>
        <w:spacing w:line="360" w:lineRule="auto"/>
        <w:jc w:val="both"/>
        <w:rPr>
          <w:rFonts w:ascii="Arial" w:eastAsiaTheme="minorHAnsi" w:hAnsi="Arial" w:cs="Arial"/>
          <w:sz w:val="24"/>
          <w:szCs w:val="24"/>
        </w:rPr>
      </w:pPr>
    </w:p>
    <w:p w14:paraId="590DA96E" w14:textId="34687E29" w:rsidR="007416F7" w:rsidRPr="0032275D" w:rsidRDefault="007416F7" w:rsidP="0032275D">
      <w:pPr>
        <w:spacing w:line="360" w:lineRule="auto"/>
        <w:jc w:val="both"/>
        <w:rPr>
          <w:rFonts w:ascii="Arial" w:hAnsi="Arial" w:cs="Arial"/>
          <w:sz w:val="24"/>
          <w:szCs w:val="24"/>
        </w:rPr>
      </w:pPr>
      <w:r w:rsidRPr="00752935">
        <w:rPr>
          <w:rFonts w:ascii="Arial" w:hAnsi="Arial" w:cs="Arial"/>
          <w:sz w:val="24"/>
          <w:szCs w:val="24"/>
        </w:rPr>
        <w:t>The SOAR analysis has revealed that the hotel’s strengths, including its strong brand reputation and high-quality service offerings, provide a solid foundation for addressing operational inefficiencies. However, there are clear opportunities for improvement, particularly in leveraging technology and sustainability practices to enhance service consistency and streamline operations.</w:t>
      </w:r>
    </w:p>
    <w:p w14:paraId="4006ED1E" w14:textId="1193FCD7" w:rsidR="00FD589E" w:rsidRPr="0032275D" w:rsidRDefault="00FD589E" w:rsidP="0032275D">
      <w:pPr>
        <w:pStyle w:val="Heading2"/>
        <w:spacing w:line="360" w:lineRule="auto"/>
        <w:jc w:val="both"/>
        <w:rPr>
          <w:rFonts w:ascii="Arial" w:hAnsi="Arial" w:cs="Arial"/>
          <w:b/>
          <w:bCs/>
          <w:sz w:val="24"/>
          <w:szCs w:val="24"/>
        </w:rPr>
      </w:pPr>
      <w:bookmarkStart w:id="5" w:name="_Toc191929735"/>
      <w:r w:rsidRPr="0032275D">
        <w:rPr>
          <w:rFonts w:ascii="Arial" w:hAnsi="Arial" w:cs="Arial"/>
          <w:b/>
          <w:bCs/>
          <w:sz w:val="24"/>
          <w:szCs w:val="24"/>
        </w:rPr>
        <w:t>TOWS Analysis</w:t>
      </w:r>
      <w:bookmarkEnd w:id="5"/>
    </w:p>
    <w:p w14:paraId="22951B6F" w14:textId="1B2ADE48" w:rsidR="00D077CE" w:rsidRPr="0032275D" w:rsidRDefault="00FD589E" w:rsidP="0032275D">
      <w:pPr>
        <w:pStyle w:val="NormalWeb"/>
        <w:spacing w:line="360" w:lineRule="auto"/>
        <w:jc w:val="both"/>
        <w:rPr>
          <w:rFonts w:ascii="Arial" w:hAnsi="Arial" w:cs="Arial"/>
          <w:sz w:val="24"/>
          <w:szCs w:val="24"/>
        </w:rPr>
      </w:pPr>
      <w:r w:rsidRPr="0032275D">
        <w:rPr>
          <w:rFonts w:ascii="Arial" w:hAnsi="Arial" w:cs="Arial"/>
          <w:sz w:val="24"/>
          <w:szCs w:val="24"/>
        </w:rPr>
        <w:t>The TOWS analysis for JW Marriott Bucharest outlines potential strategies based on the internal strengths and weaknesses, coupled with external opportunities and threats. By using the TOWS framework, strategic solutions can be formulated to convert current issues into opportunities for improvement</w:t>
      </w:r>
      <w:r w:rsidR="007E113A" w:rsidRPr="0032275D">
        <w:rPr>
          <w:rFonts w:ascii="Arial" w:hAnsi="Arial" w:cs="Arial"/>
          <w:sz w:val="24"/>
          <w:szCs w:val="24"/>
        </w:rPr>
        <w:t xml:space="preserve"> (Master Class, 2022)</w:t>
      </w:r>
      <w:r w:rsidR="00AF09E0" w:rsidRPr="0032275D">
        <w:rPr>
          <w:rFonts w:ascii="Arial" w:hAnsi="Arial" w:cs="Arial"/>
          <w:sz w:val="24"/>
          <w:szCs w:val="24"/>
        </w:rPr>
        <w:t>.</w:t>
      </w:r>
    </w:p>
    <w:tbl>
      <w:tblPr>
        <w:tblStyle w:val="TableGridLight"/>
        <w:tblW w:w="0" w:type="auto"/>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20" w:firstRow="1" w:lastRow="0" w:firstColumn="0" w:lastColumn="0" w:noHBand="0" w:noVBand="1"/>
      </w:tblPr>
      <w:tblGrid>
        <w:gridCol w:w="2998"/>
        <w:gridCol w:w="2998"/>
        <w:gridCol w:w="3000"/>
      </w:tblGrid>
      <w:tr w:rsidR="009E468D" w:rsidRPr="0032275D" w14:paraId="3FD145E4" w14:textId="77777777" w:rsidTr="00D077CE">
        <w:tc>
          <w:tcPr>
            <w:tcW w:w="3005" w:type="dxa"/>
          </w:tcPr>
          <w:p w14:paraId="0412F7FF" w14:textId="5A730675"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lastRenderedPageBreak/>
              <w:t>TOWS Category</w:t>
            </w:r>
          </w:p>
        </w:tc>
        <w:tc>
          <w:tcPr>
            <w:tcW w:w="3005" w:type="dxa"/>
          </w:tcPr>
          <w:p w14:paraId="66C09CB8" w14:textId="09CB8D0D"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Description</w:t>
            </w:r>
          </w:p>
        </w:tc>
        <w:tc>
          <w:tcPr>
            <w:tcW w:w="3006" w:type="dxa"/>
          </w:tcPr>
          <w:p w14:paraId="064929B2" w14:textId="60EED754"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Strategic Implications for JW Marriott Bucharest</w:t>
            </w:r>
          </w:p>
        </w:tc>
      </w:tr>
      <w:tr w:rsidR="009E468D" w:rsidRPr="0032275D" w14:paraId="3EA4F075" w14:textId="77777777" w:rsidTr="00D077CE">
        <w:tc>
          <w:tcPr>
            <w:tcW w:w="3005" w:type="dxa"/>
          </w:tcPr>
          <w:p w14:paraId="59E3DA8D" w14:textId="58A97BDD"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Strengths-Opportunities (SO)</w:t>
            </w:r>
          </w:p>
        </w:tc>
        <w:tc>
          <w:tcPr>
            <w:tcW w:w="3005" w:type="dxa"/>
          </w:tcPr>
          <w:p w14:paraId="15443289" w14:textId="7901B26F"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Leverage brand reputation and technological adoption</w:t>
            </w:r>
          </w:p>
        </w:tc>
        <w:tc>
          <w:tcPr>
            <w:tcW w:w="3006" w:type="dxa"/>
          </w:tcPr>
          <w:p w14:paraId="7453670A" w14:textId="496C747F"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 xml:space="preserve">By leveraging its brand reputation and introducing more advanced technologies (self-check-in, mobile concierge, etc.), JW Marriott Bucharest can increase guest satisfaction and streamline operations. Additionally, incorporating green technologies and sustainability initiatives can create a competitive advantage in the market, attracting eco-conscious </w:t>
            </w:r>
            <w:r w:rsidR="00946BA9" w:rsidRPr="0032275D">
              <w:rPr>
                <w:rFonts w:ascii="Arial" w:hAnsi="Arial" w:cs="Arial"/>
                <w:sz w:val="24"/>
                <w:szCs w:val="24"/>
              </w:rPr>
              <w:t>travellers</w:t>
            </w:r>
            <w:r w:rsidRPr="0032275D">
              <w:rPr>
                <w:rFonts w:ascii="Arial" w:hAnsi="Arial" w:cs="Arial"/>
                <w:sz w:val="24"/>
                <w:szCs w:val="24"/>
              </w:rPr>
              <w:t xml:space="preserve"> (</w:t>
            </w:r>
            <w:r w:rsidR="00E11095" w:rsidRPr="0032275D">
              <w:rPr>
                <w:rFonts w:ascii="Arial" w:hAnsi="Arial" w:cs="Arial"/>
                <w:sz w:val="24"/>
                <w:szCs w:val="24"/>
              </w:rPr>
              <w:t>I</w:t>
            </w:r>
            <w:r w:rsidR="004E450E" w:rsidRPr="0032275D">
              <w:rPr>
                <w:rFonts w:ascii="Arial" w:hAnsi="Arial" w:cs="Arial"/>
                <w:sz w:val="24"/>
                <w:szCs w:val="24"/>
              </w:rPr>
              <w:t>SS</w:t>
            </w:r>
            <w:r w:rsidRPr="0032275D">
              <w:rPr>
                <w:rFonts w:ascii="Arial" w:hAnsi="Arial" w:cs="Arial"/>
                <w:sz w:val="24"/>
                <w:szCs w:val="24"/>
              </w:rPr>
              <w:t>, 202</w:t>
            </w:r>
            <w:r w:rsidR="004E450E" w:rsidRPr="0032275D">
              <w:rPr>
                <w:rFonts w:ascii="Arial" w:hAnsi="Arial" w:cs="Arial"/>
                <w:sz w:val="24"/>
                <w:szCs w:val="24"/>
              </w:rPr>
              <w:t>4</w:t>
            </w:r>
            <w:r w:rsidRPr="0032275D">
              <w:rPr>
                <w:rFonts w:ascii="Arial" w:hAnsi="Arial" w:cs="Arial"/>
                <w:sz w:val="24"/>
                <w:szCs w:val="24"/>
              </w:rPr>
              <w:t>).</w:t>
            </w:r>
          </w:p>
        </w:tc>
      </w:tr>
      <w:tr w:rsidR="009E468D" w:rsidRPr="0032275D" w14:paraId="6DB4C19C" w14:textId="77777777" w:rsidTr="00D077CE">
        <w:tc>
          <w:tcPr>
            <w:tcW w:w="3005" w:type="dxa"/>
          </w:tcPr>
          <w:p w14:paraId="2BF40D9A" w14:textId="4A747961"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Strengths-Threats (ST)</w:t>
            </w:r>
          </w:p>
        </w:tc>
        <w:tc>
          <w:tcPr>
            <w:tcW w:w="3005" w:type="dxa"/>
          </w:tcPr>
          <w:p w14:paraId="4CBAA835" w14:textId="716153E1"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Strengthen service consistency in a competitive environment</w:t>
            </w:r>
          </w:p>
        </w:tc>
        <w:tc>
          <w:tcPr>
            <w:tcW w:w="3006" w:type="dxa"/>
          </w:tcPr>
          <w:p w14:paraId="2FD3DC3C" w14:textId="0A5B2EE3"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JW Marriott Bucharest should emphasi</w:t>
            </w:r>
            <w:r w:rsidR="00A027D2">
              <w:rPr>
                <w:rFonts w:ascii="Arial" w:hAnsi="Arial" w:cs="Arial"/>
                <w:sz w:val="24"/>
                <w:szCs w:val="24"/>
              </w:rPr>
              <w:t>se</w:t>
            </w:r>
            <w:r w:rsidRPr="0032275D">
              <w:rPr>
                <w:rFonts w:ascii="Arial" w:hAnsi="Arial" w:cs="Arial"/>
                <w:sz w:val="24"/>
                <w:szCs w:val="24"/>
              </w:rPr>
              <w:t xml:space="preserve"> its strengths, such as its luxury services and prime location, to maintain its market position. Offering loyalty programs, exclusive deals for repeat customers, and premium packages will differentiate it from competitors</w:t>
            </w:r>
            <w:r w:rsidR="00F42138" w:rsidRPr="0032275D">
              <w:rPr>
                <w:rFonts w:ascii="Arial" w:hAnsi="Arial" w:cs="Arial"/>
                <w:sz w:val="24"/>
                <w:szCs w:val="24"/>
              </w:rPr>
              <w:t xml:space="preserve"> (Mariott, 2025b)</w:t>
            </w:r>
            <w:r w:rsidRPr="0032275D">
              <w:rPr>
                <w:rFonts w:ascii="Arial" w:hAnsi="Arial" w:cs="Arial"/>
                <w:sz w:val="24"/>
                <w:szCs w:val="24"/>
              </w:rPr>
              <w:t xml:space="preserve">. Additionally, the hotel can mitigate economic risks by offering flexible booking </w:t>
            </w:r>
            <w:r w:rsidRPr="0032275D">
              <w:rPr>
                <w:rFonts w:ascii="Arial" w:hAnsi="Arial" w:cs="Arial"/>
                <w:sz w:val="24"/>
                <w:szCs w:val="24"/>
              </w:rPr>
              <w:lastRenderedPageBreak/>
              <w:t>and cancellation policies (</w:t>
            </w:r>
            <w:r w:rsidR="00357BDC" w:rsidRPr="0032275D">
              <w:rPr>
                <w:rFonts w:ascii="Arial" w:hAnsi="Arial" w:cs="Arial"/>
                <w:sz w:val="24"/>
                <w:szCs w:val="24"/>
              </w:rPr>
              <w:t>RateGain,</w:t>
            </w:r>
            <w:r w:rsidRPr="0032275D">
              <w:rPr>
                <w:rFonts w:ascii="Arial" w:hAnsi="Arial" w:cs="Arial"/>
                <w:sz w:val="24"/>
                <w:szCs w:val="24"/>
              </w:rPr>
              <w:t xml:space="preserve"> 202</w:t>
            </w:r>
            <w:r w:rsidR="004840CE" w:rsidRPr="0032275D">
              <w:rPr>
                <w:rFonts w:ascii="Arial" w:hAnsi="Arial" w:cs="Arial"/>
                <w:sz w:val="24"/>
                <w:szCs w:val="24"/>
              </w:rPr>
              <w:t>5</w:t>
            </w:r>
            <w:r w:rsidRPr="0032275D">
              <w:rPr>
                <w:rFonts w:ascii="Arial" w:hAnsi="Arial" w:cs="Arial"/>
                <w:sz w:val="24"/>
                <w:szCs w:val="24"/>
              </w:rPr>
              <w:t>).</w:t>
            </w:r>
          </w:p>
        </w:tc>
      </w:tr>
      <w:tr w:rsidR="009E468D" w:rsidRPr="0032275D" w14:paraId="4AA47769" w14:textId="77777777" w:rsidTr="00D077CE">
        <w:tc>
          <w:tcPr>
            <w:tcW w:w="3005" w:type="dxa"/>
          </w:tcPr>
          <w:p w14:paraId="47D3E6CA" w14:textId="2285C61F"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lastRenderedPageBreak/>
              <w:t>Weaknesses-Opportunities (WO)</w:t>
            </w:r>
          </w:p>
        </w:tc>
        <w:tc>
          <w:tcPr>
            <w:tcW w:w="3005" w:type="dxa"/>
          </w:tcPr>
          <w:p w14:paraId="2749AD60" w14:textId="010E57FA"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Address operational inefficiencies through technology and staff training</w:t>
            </w:r>
          </w:p>
        </w:tc>
        <w:tc>
          <w:tcPr>
            <w:tcW w:w="3006" w:type="dxa"/>
          </w:tcPr>
          <w:p w14:paraId="508CF51F" w14:textId="4502A7B7"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The hotel should invest in technology for self-check-in, mobile apps, and room service automation. In addition, it should focus on staff training to improve internal communication and service consistency. This approach can reduce operational inefficiencies and improve the overall guest experience. Implementing technology solutions can also allow for smoother post-pandemic recovery (</w:t>
            </w:r>
            <w:r w:rsidR="002261B9" w:rsidRPr="0032275D">
              <w:rPr>
                <w:rFonts w:ascii="Arial" w:hAnsi="Arial" w:cs="Arial"/>
                <w:sz w:val="24"/>
                <w:szCs w:val="24"/>
              </w:rPr>
              <w:t>Verot, 2024).</w:t>
            </w:r>
          </w:p>
        </w:tc>
      </w:tr>
      <w:tr w:rsidR="009E468D" w:rsidRPr="0032275D" w14:paraId="4FAA40D2" w14:textId="77777777" w:rsidTr="00D077CE">
        <w:tc>
          <w:tcPr>
            <w:tcW w:w="3005" w:type="dxa"/>
          </w:tcPr>
          <w:p w14:paraId="4676D821" w14:textId="51858A56"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Weaknesses-Threats (WT)</w:t>
            </w:r>
          </w:p>
        </w:tc>
        <w:tc>
          <w:tcPr>
            <w:tcW w:w="3005" w:type="dxa"/>
          </w:tcPr>
          <w:p w14:paraId="584E53F0" w14:textId="0B18DB1D"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Mitigate negative guest feedback and local competition</w:t>
            </w:r>
          </w:p>
        </w:tc>
        <w:tc>
          <w:tcPr>
            <w:tcW w:w="3006" w:type="dxa"/>
          </w:tcPr>
          <w:p w14:paraId="4FF6F1E2" w14:textId="2CD27FE4" w:rsidR="00D077CE" w:rsidRPr="0032275D" w:rsidRDefault="00D077CE" w:rsidP="0032275D">
            <w:pPr>
              <w:spacing w:line="360" w:lineRule="auto"/>
              <w:jc w:val="both"/>
              <w:rPr>
                <w:rFonts w:ascii="Arial" w:hAnsi="Arial" w:cs="Arial"/>
                <w:sz w:val="24"/>
                <w:szCs w:val="24"/>
              </w:rPr>
            </w:pPr>
            <w:r w:rsidRPr="0032275D">
              <w:rPr>
                <w:rFonts w:ascii="Arial" w:hAnsi="Arial" w:cs="Arial"/>
                <w:sz w:val="24"/>
                <w:szCs w:val="24"/>
              </w:rPr>
              <w:t>The hotel must prioriti</w:t>
            </w:r>
            <w:r w:rsidR="00A027D2">
              <w:rPr>
                <w:rFonts w:ascii="Arial" w:hAnsi="Arial" w:cs="Arial"/>
                <w:sz w:val="24"/>
                <w:szCs w:val="24"/>
              </w:rPr>
              <w:t>se</w:t>
            </w:r>
            <w:r w:rsidRPr="0032275D">
              <w:rPr>
                <w:rFonts w:ascii="Arial" w:hAnsi="Arial" w:cs="Arial"/>
                <w:sz w:val="24"/>
                <w:szCs w:val="24"/>
              </w:rPr>
              <w:t xml:space="preserve"> improving operational efficiency and addressing negative feedback on platforms such as TripAdvisor by implementing quick service recovery strategies and focusing on improving guest interactions. Strengthening its service delivery will help retain loyal guests and prevent </w:t>
            </w:r>
            <w:r w:rsidRPr="0032275D">
              <w:rPr>
                <w:rFonts w:ascii="Arial" w:hAnsi="Arial" w:cs="Arial"/>
                <w:sz w:val="24"/>
                <w:szCs w:val="24"/>
              </w:rPr>
              <w:lastRenderedPageBreak/>
              <w:t>the erosion of the hotel’s reputation (</w:t>
            </w:r>
            <w:r w:rsidR="000D45C0" w:rsidRPr="0032275D">
              <w:rPr>
                <w:rFonts w:ascii="Arial" w:hAnsi="Arial" w:cs="Arial"/>
                <w:sz w:val="24"/>
                <w:szCs w:val="24"/>
              </w:rPr>
              <w:t>Hocus Consulting, 2024).</w:t>
            </w:r>
          </w:p>
        </w:tc>
      </w:tr>
    </w:tbl>
    <w:p w14:paraId="380F02F7" w14:textId="77777777" w:rsidR="00D077CE" w:rsidRPr="0032275D" w:rsidRDefault="00D077CE" w:rsidP="0032275D">
      <w:pPr>
        <w:spacing w:line="360" w:lineRule="auto"/>
        <w:jc w:val="both"/>
        <w:rPr>
          <w:rFonts w:ascii="Arial" w:hAnsi="Arial" w:cs="Arial"/>
          <w:sz w:val="24"/>
          <w:szCs w:val="24"/>
        </w:rPr>
      </w:pPr>
    </w:p>
    <w:p w14:paraId="010A08B1" w14:textId="1137CE52" w:rsidR="00752935" w:rsidRPr="00752935" w:rsidRDefault="00752935" w:rsidP="0032275D">
      <w:pPr>
        <w:spacing w:line="360" w:lineRule="auto"/>
        <w:jc w:val="both"/>
        <w:rPr>
          <w:rFonts w:ascii="Arial" w:hAnsi="Arial" w:cs="Arial"/>
          <w:sz w:val="24"/>
          <w:szCs w:val="24"/>
        </w:rPr>
      </w:pPr>
      <w:r w:rsidRPr="00752935">
        <w:rPr>
          <w:rFonts w:ascii="Arial" w:hAnsi="Arial" w:cs="Arial"/>
          <w:sz w:val="24"/>
          <w:szCs w:val="24"/>
        </w:rPr>
        <w:t>From a strategic perspective, the TOWS analysis has identified several potential solutions, including the integration of modern technologies, improved inter-departmental communication, and targeted staff training. By capitali</w:t>
      </w:r>
      <w:r w:rsidR="00A027D2">
        <w:rPr>
          <w:rFonts w:ascii="Arial" w:hAnsi="Arial" w:cs="Arial"/>
          <w:sz w:val="24"/>
          <w:szCs w:val="24"/>
        </w:rPr>
        <w:t>si</w:t>
      </w:r>
      <w:r w:rsidRPr="00752935">
        <w:rPr>
          <w:rFonts w:ascii="Arial" w:hAnsi="Arial" w:cs="Arial"/>
          <w:sz w:val="24"/>
          <w:szCs w:val="24"/>
        </w:rPr>
        <w:t>ng on these opportunities and addressing the identified weaknesses, the JW Marriott Bucharest Grand Hotel can enhance its operational efficiency, strengthen customer satisfaction, and maintain its competitive position in the luxury hotel market.</w:t>
      </w:r>
    </w:p>
    <w:p w14:paraId="08DFB768" w14:textId="4686FAB1" w:rsidR="00F63BCC" w:rsidRPr="0032275D" w:rsidRDefault="00F63BCC" w:rsidP="0032275D">
      <w:pPr>
        <w:pStyle w:val="Heading1"/>
        <w:spacing w:line="360" w:lineRule="auto"/>
        <w:jc w:val="both"/>
        <w:rPr>
          <w:rFonts w:ascii="Arial" w:hAnsi="Arial" w:cs="Arial"/>
          <w:b/>
          <w:bCs/>
          <w:color w:val="auto"/>
          <w:sz w:val="24"/>
          <w:szCs w:val="24"/>
        </w:rPr>
      </w:pPr>
      <w:bookmarkStart w:id="6" w:name="_Toc191929736"/>
      <w:r w:rsidRPr="0032275D">
        <w:rPr>
          <w:rFonts w:ascii="Arial" w:hAnsi="Arial" w:cs="Arial"/>
          <w:b/>
          <w:bCs/>
          <w:color w:val="auto"/>
          <w:sz w:val="24"/>
          <w:szCs w:val="24"/>
        </w:rPr>
        <w:t xml:space="preserve">Recommendations </w:t>
      </w:r>
      <w:r w:rsidR="00727FB7" w:rsidRPr="0032275D">
        <w:rPr>
          <w:rFonts w:ascii="Arial" w:hAnsi="Arial" w:cs="Arial"/>
          <w:b/>
          <w:bCs/>
          <w:color w:val="auto"/>
          <w:sz w:val="24"/>
          <w:szCs w:val="24"/>
        </w:rPr>
        <w:t>and Change Management</w:t>
      </w:r>
      <w:bookmarkEnd w:id="6"/>
    </w:p>
    <w:p w14:paraId="06DB0156" w14:textId="4DD35433" w:rsidR="00B54A63" w:rsidRPr="00B54A63" w:rsidRDefault="00B54A63" w:rsidP="0032275D">
      <w:pPr>
        <w:pStyle w:val="NormalWeb"/>
        <w:spacing w:line="360" w:lineRule="auto"/>
        <w:jc w:val="both"/>
        <w:rPr>
          <w:rFonts w:ascii="Arial" w:hAnsi="Arial" w:cs="Arial"/>
          <w:sz w:val="24"/>
          <w:szCs w:val="24"/>
        </w:rPr>
      </w:pPr>
      <w:r w:rsidRPr="0032275D">
        <w:rPr>
          <w:rFonts w:ascii="Arial" w:hAnsi="Arial" w:cs="Arial"/>
          <w:sz w:val="24"/>
          <w:szCs w:val="24"/>
        </w:rPr>
        <w:t>T</w:t>
      </w:r>
      <w:r w:rsidRPr="00B54A63">
        <w:rPr>
          <w:rFonts w:ascii="Arial" w:hAnsi="Arial" w:cs="Arial"/>
          <w:sz w:val="24"/>
          <w:szCs w:val="24"/>
        </w:rPr>
        <w:t xml:space="preserve">he operational inefficiencies identified at the JW Marriott Bucharest Grand Hotel, particularly </w:t>
      </w:r>
      <w:r w:rsidR="004122E3" w:rsidRPr="00B54A63">
        <w:rPr>
          <w:rFonts w:ascii="Arial" w:hAnsi="Arial" w:cs="Arial"/>
          <w:sz w:val="24"/>
          <w:szCs w:val="24"/>
        </w:rPr>
        <w:t>regarding</w:t>
      </w:r>
      <w:r w:rsidRPr="00B54A63">
        <w:rPr>
          <w:rFonts w:ascii="Arial" w:hAnsi="Arial" w:cs="Arial"/>
          <w:sz w:val="24"/>
          <w:szCs w:val="24"/>
        </w:rPr>
        <w:t xml:space="preserve"> delays in guest check-in/check-out, lack of internal department coordination, and inconsistent service delivery, require immediate attention. SASK Consulting has developed a comprehensive set of recommendations aimed at improving these areas and enhancing overall operational efficiency. These recommendations focus on upgrading technology, improving staff training, implementing standardi</w:t>
      </w:r>
      <w:r w:rsidR="00A027D2">
        <w:rPr>
          <w:rFonts w:ascii="Arial" w:hAnsi="Arial" w:cs="Arial"/>
          <w:sz w:val="24"/>
          <w:szCs w:val="24"/>
        </w:rPr>
        <w:t>se</w:t>
      </w:r>
      <w:r w:rsidRPr="00B54A63">
        <w:rPr>
          <w:rFonts w:ascii="Arial" w:hAnsi="Arial" w:cs="Arial"/>
          <w:sz w:val="24"/>
          <w:szCs w:val="24"/>
        </w:rPr>
        <w:t>d operating procedures (SOPs), and introducing effective change management strategies to ensure smooth transitions throughout the hotel.</w:t>
      </w:r>
    </w:p>
    <w:p w14:paraId="40743813" w14:textId="4A7F2F6E" w:rsidR="00A60131" w:rsidRPr="0032275D" w:rsidRDefault="00B54A63" w:rsidP="0032275D">
      <w:pPr>
        <w:pStyle w:val="NormalWeb"/>
        <w:spacing w:line="360" w:lineRule="auto"/>
        <w:jc w:val="both"/>
        <w:rPr>
          <w:rFonts w:ascii="Arial" w:hAnsi="Arial" w:cs="Arial"/>
          <w:sz w:val="24"/>
          <w:szCs w:val="24"/>
        </w:rPr>
      </w:pPr>
      <w:r w:rsidRPr="00B54A63">
        <w:rPr>
          <w:rFonts w:ascii="Arial" w:hAnsi="Arial" w:cs="Arial"/>
          <w:sz w:val="24"/>
          <w:szCs w:val="24"/>
        </w:rPr>
        <w:t>This section discusses the recommended actions in detail, providing an implementation plan, addressing potential challenges, and outlining a strategy for managing the change process. Additionally, the success of these strategies will be measured using specific performance indicators to ensure that the hotel can track the improvements made and evaluate their impact.</w:t>
      </w:r>
    </w:p>
    <w:p w14:paraId="60CB2F99" w14:textId="1696C7A8" w:rsidR="00801D4B" w:rsidRPr="0032275D" w:rsidRDefault="00801D4B" w:rsidP="0032275D">
      <w:pPr>
        <w:pStyle w:val="Heading2"/>
        <w:spacing w:line="360" w:lineRule="auto"/>
        <w:jc w:val="both"/>
        <w:rPr>
          <w:rFonts w:ascii="Arial" w:hAnsi="Arial" w:cs="Arial"/>
          <w:b/>
          <w:bCs/>
          <w:sz w:val="24"/>
          <w:szCs w:val="24"/>
        </w:rPr>
      </w:pPr>
      <w:bookmarkStart w:id="7" w:name="_Toc191929737"/>
      <w:r w:rsidRPr="0032275D">
        <w:rPr>
          <w:rFonts w:ascii="Arial" w:hAnsi="Arial" w:cs="Arial"/>
          <w:b/>
          <w:bCs/>
          <w:sz w:val="24"/>
          <w:szCs w:val="24"/>
        </w:rPr>
        <w:t>Streamlining the Check-In/Check-Out Process</w:t>
      </w:r>
      <w:bookmarkEnd w:id="7"/>
    </w:p>
    <w:p w14:paraId="6DEDD82C" w14:textId="22A9B3E4"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 xml:space="preserve">To address the delays in check-in and check-out times, it is recommended that the hotel implement technological upgrades, including self-check-in kiosks, mobile app services, and automated communication systems between the front desk and housekeeping. Self-check-in kiosks and mobile check-ins would allow guests to bypass long lines and expedite the check-in process, improving the guest experience by significantly reducing waiting times </w:t>
      </w:r>
      <w:r w:rsidR="009802AF" w:rsidRPr="0032275D">
        <w:rPr>
          <w:rFonts w:ascii="Arial" w:hAnsi="Arial" w:cs="Arial"/>
          <w:sz w:val="24"/>
          <w:szCs w:val="24"/>
        </w:rPr>
        <w:t>(</w:t>
      </w:r>
      <w:r w:rsidR="00D97505" w:rsidRPr="0032275D">
        <w:rPr>
          <w:rFonts w:ascii="Arial" w:hAnsi="Arial" w:cs="Arial"/>
          <w:sz w:val="24"/>
          <w:szCs w:val="24"/>
        </w:rPr>
        <w:t>Okeke, 2023</w:t>
      </w:r>
      <w:r w:rsidR="009802AF" w:rsidRPr="0032275D">
        <w:rPr>
          <w:rFonts w:ascii="Arial" w:hAnsi="Arial" w:cs="Arial"/>
          <w:sz w:val="24"/>
          <w:szCs w:val="24"/>
        </w:rPr>
        <w:t xml:space="preserve">; </w:t>
      </w:r>
      <w:r w:rsidR="009802AF" w:rsidRPr="0032275D">
        <w:rPr>
          <w:rFonts w:ascii="Arial" w:hAnsi="Arial" w:cs="Arial"/>
          <w:sz w:val="24"/>
          <w:szCs w:val="24"/>
        </w:rPr>
        <w:t>ESS, 2024</w:t>
      </w:r>
      <w:r w:rsidRPr="00801D4B">
        <w:rPr>
          <w:rFonts w:ascii="Arial" w:hAnsi="Arial" w:cs="Arial"/>
          <w:sz w:val="24"/>
          <w:szCs w:val="24"/>
        </w:rPr>
        <w:t xml:space="preserve">). Implementing an </w:t>
      </w:r>
      <w:r w:rsidRPr="00801D4B">
        <w:rPr>
          <w:rFonts w:ascii="Arial" w:hAnsi="Arial" w:cs="Arial"/>
          <w:sz w:val="24"/>
          <w:szCs w:val="24"/>
        </w:rPr>
        <w:lastRenderedPageBreak/>
        <w:t>advanced Property Management System (PMS) will automate back-end processes, allowing staff to manage room availability, billing, and guest preferences more efficiently (</w:t>
      </w:r>
      <w:r w:rsidR="00670665" w:rsidRPr="0032275D">
        <w:rPr>
          <w:rFonts w:ascii="Arial" w:hAnsi="Arial" w:cs="Arial"/>
          <w:sz w:val="24"/>
          <w:szCs w:val="24"/>
        </w:rPr>
        <w:t>MacRae</w:t>
      </w:r>
      <w:r w:rsidRPr="00801D4B">
        <w:rPr>
          <w:rFonts w:ascii="Arial" w:hAnsi="Arial" w:cs="Arial"/>
          <w:sz w:val="24"/>
          <w:szCs w:val="24"/>
        </w:rPr>
        <w:t>, 2021).</w:t>
      </w:r>
    </w:p>
    <w:p w14:paraId="588AF6C9" w14:textId="4AACE53D"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From a change management perspective, introducing such technologies may encounter resistance from staff members who are accustomed to traditional systems. To ensure a smooth transition, it is crucial to provide comprehensive training to the staff on the new systems, followed by support during the initial rollout phase. Regular feedback sessions should be organi</w:t>
      </w:r>
      <w:r w:rsidR="00A027D2">
        <w:rPr>
          <w:rFonts w:ascii="Arial" w:hAnsi="Arial" w:cs="Arial"/>
          <w:sz w:val="24"/>
          <w:szCs w:val="24"/>
        </w:rPr>
        <w:t>se</w:t>
      </w:r>
      <w:r w:rsidRPr="00801D4B">
        <w:rPr>
          <w:rFonts w:ascii="Arial" w:hAnsi="Arial" w:cs="Arial"/>
          <w:sz w:val="24"/>
          <w:szCs w:val="24"/>
        </w:rPr>
        <w:t xml:space="preserve">d to address concerns, monitor progress, and </w:t>
      </w:r>
      <w:r w:rsidR="004122E3" w:rsidRPr="00801D4B">
        <w:rPr>
          <w:rFonts w:ascii="Arial" w:hAnsi="Arial" w:cs="Arial"/>
          <w:sz w:val="24"/>
          <w:szCs w:val="24"/>
        </w:rPr>
        <w:t>adjust</w:t>
      </w:r>
      <w:r w:rsidRPr="00801D4B">
        <w:rPr>
          <w:rFonts w:ascii="Arial" w:hAnsi="Arial" w:cs="Arial"/>
          <w:sz w:val="24"/>
          <w:szCs w:val="24"/>
        </w:rPr>
        <w:t xml:space="preserve"> training materials if necessary. Staff must also be reassured about the benefits of automation, such as more efficient workflows and increased time for customer engagement (</w:t>
      </w:r>
      <w:r w:rsidR="00D14867" w:rsidRPr="0032275D">
        <w:rPr>
          <w:rFonts w:ascii="Arial" w:hAnsi="Arial" w:cs="Arial"/>
          <w:sz w:val="24"/>
          <w:szCs w:val="24"/>
        </w:rPr>
        <w:t>Ghosh</w:t>
      </w:r>
      <w:r w:rsidRPr="00801D4B">
        <w:rPr>
          <w:rFonts w:ascii="Arial" w:hAnsi="Arial" w:cs="Arial"/>
          <w:sz w:val="24"/>
          <w:szCs w:val="24"/>
        </w:rPr>
        <w:t>, 202</w:t>
      </w:r>
      <w:r w:rsidR="00D14867" w:rsidRPr="0032275D">
        <w:rPr>
          <w:rFonts w:ascii="Arial" w:hAnsi="Arial" w:cs="Arial"/>
          <w:sz w:val="24"/>
          <w:szCs w:val="24"/>
        </w:rPr>
        <w:t>3</w:t>
      </w:r>
      <w:r w:rsidRPr="00801D4B">
        <w:rPr>
          <w:rFonts w:ascii="Arial" w:hAnsi="Arial" w:cs="Arial"/>
          <w:sz w:val="24"/>
          <w:szCs w:val="24"/>
        </w:rPr>
        <w:t>). This approach will contribute to a seamless implementation and help in overcoming potential resistance.</w:t>
      </w:r>
    </w:p>
    <w:p w14:paraId="662A5EF3" w14:textId="77777777" w:rsidR="00801D4B" w:rsidRPr="0032275D" w:rsidRDefault="00801D4B" w:rsidP="0032275D">
      <w:pPr>
        <w:pStyle w:val="Heading2"/>
        <w:spacing w:line="360" w:lineRule="auto"/>
        <w:jc w:val="both"/>
        <w:rPr>
          <w:rFonts w:ascii="Arial" w:hAnsi="Arial" w:cs="Arial"/>
          <w:b/>
          <w:bCs/>
          <w:sz w:val="24"/>
          <w:szCs w:val="24"/>
        </w:rPr>
      </w:pPr>
      <w:bookmarkStart w:id="8" w:name="_Toc191929738"/>
      <w:r w:rsidRPr="0032275D">
        <w:rPr>
          <w:rFonts w:ascii="Arial" w:hAnsi="Arial" w:cs="Arial"/>
          <w:b/>
          <w:bCs/>
          <w:sz w:val="24"/>
          <w:szCs w:val="24"/>
        </w:rPr>
        <w:t>Improving Internal Department Coordination</w:t>
      </w:r>
      <w:bookmarkEnd w:id="8"/>
    </w:p>
    <w:p w14:paraId="028979A1" w14:textId="23E36C0F"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The lack of coordination between departments has been identified as a significant operational inefficiency. To address this, the hotel should adopt collaborative platforms such as Slack or Microsoft Teams, which have been effective in enhancing communication between the front desk, housekeeping, and concierge departments (</w:t>
      </w:r>
      <w:r w:rsidR="001861C5" w:rsidRPr="0032275D">
        <w:rPr>
          <w:rFonts w:ascii="Arial" w:hAnsi="Arial" w:cs="Arial"/>
          <w:sz w:val="24"/>
          <w:szCs w:val="24"/>
        </w:rPr>
        <w:t>Castañer</w:t>
      </w:r>
      <w:r w:rsidR="001861C5" w:rsidRPr="0032275D">
        <w:rPr>
          <w:rFonts w:ascii="Arial" w:hAnsi="Arial" w:cs="Arial"/>
          <w:sz w:val="24"/>
          <w:szCs w:val="24"/>
        </w:rPr>
        <w:t xml:space="preserve"> &amp; Oliveira</w:t>
      </w:r>
      <w:r w:rsidRPr="00801D4B">
        <w:rPr>
          <w:rFonts w:ascii="Arial" w:hAnsi="Arial" w:cs="Arial"/>
          <w:sz w:val="24"/>
          <w:szCs w:val="24"/>
        </w:rPr>
        <w:t>, 202</w:t>
      </w:r>
      <w:r w:rsidR="001861C5" w:rsidRPr="0032275D">
        <w:rPr>
          <w:rFonts w:ascii="Arial" w:hAnsi="Arial" w:cs="Arial"/>
          <w:sz w:val="24"/>
          <w:szCs w:val="24"/>
        </w:rPr>
        <w:t>0</w:t>
      </w:r>
      <w:r w:rsidRPr="00801D4B">
        <w:rPr>
          <w:rFonts w:ascii="Arial" w:hAnsi="Arial" w:cs="Arial"/>
          <w:sz w:val="24"/>
          <w:szCs w:val="24"/>
        </w:rPr>
        <w:t>). This would allow real-time updates, reducing the chances of miscommunication and improving the overall service delivery. Research has shown that digital communication tools can significantly enhance internal collaboration and reduce operational bottlenecks (</w:t>
      </w:r>
      <w:r w:rsidR="006A4AEA" w:rsidRPr="0032275D">
        <w:rPr>
          <w:rFonts w:ascii="Arial" w:hAnsi="Arial" w:cs="Arial"/>
          <w:sz w:val="24"/>
          <w:szCs w:val="24"/>
        </w:rPr>
        <w:t>Zhu, et al.</w:t>
      </w:r>
      <w:r w:rsidRPr="00801D4B">
        <w:rPr>
          <w:rFonts w:ascii="Arial" w:hAnsi="Arial" w:cs="Arial"/>
          <w:sz w:val="24"/>
          <w:szCs w:val="24"/>
        </w:rPr>
        <w:t xml:space="preserve">, 2021). These platforms can facilitate quicker response times, ensuring that the various departments are </w:t>
      </w:r>
      <w:r w:rsidR="002932FF" w:rsidRPr="00801D4B">
        <w:rPr>
          <w:rFonts w:ascii="Arial" w:hAnsi="Arial" w:cs="Arial"/>
          <w:sz w:val="24"/>
          <w:szCs w:val="24"/>
        </w:rPr>
        <w:t>coordinated</w:t>
      </w:r>
      <w:r w:rsidRPr="00801D4B">
        <w:rPr>
          <w:rFonts w:ascii="Arial" w:hAnsi="Arial" w:cs="Arial"/>
          <w:sz w:val="24"/>
          <w:szCs w:val="24"/>
        </w:rPr>
        <w:t>, especially during busy periods.</w:t>
      </w:r>
    </w:p>
    <w:p w14:paraId="6F0BD7CC" w14:textId="308FAF42"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The implementation of these communication tools will require a shift in the way departments operate, and employees may feel overwhelmed by the sudden change in their communication habits. To manage this, the hotel should introduce gradual onboarding for the use of these platforms, starting with pilot programs in certain departments</w:t>
      </w:r>
      <w:r w:rsidR="00D06083" w:rsidRPr="0032275D">
        <w:rPr>
          <w:rFonts w:ascii="Arial" w:hAnsi="Arial" w:cs="Arial"/>
          <w:sz w:val="24"/>
          <w:szCs w:val="24"/>
        </w:rPr>
        <w:t xml:space="preserve"> (Den</w:t>
      </w:r>
      <w:r w:rsidR="00462A4E" w:rsidRPr="0032275D">
        <w:rPr>
          <w:rFonts w:ascii="Arial" w:hAnsi="Arial" w:cs="Arial"/>
          <w:sz w:val="24"/>
          <w:szCs w:val="24"/>
        </w:rPr>
        <w:t>n</w:t>
      </w:r>
      <w:r w:rsidR="00D06083" w:rsidRPr="0032275D">
        <w:rPr>
          <w:rFonts w:ascii="Arial" w:hAnsi="Arial" w:cs="Arial"/>
          <w:sz w:val="24"/>
          <w:szCs w:val="24"/>
        </w:rPr>
        <w:t>ison, 2024)</w:t>
      </w:r>
      <w:r w:rsidRPr="00801D4B">
        <w:rPr>
          <w:rFonts w:ascii="Arial" w:hAnsi="Arial" w:cs="Arial"/>
          <w:sz w:val="24"/>
          <w:szCs w:val="24"/>
        </w:rPr>
        <w:t xml:space="preserve">. Staff training should include </w:t>
      </w:r>
      <w:r w:rsidR="0047118A" w:rsidRPr="00801D4B">
        <w:rPr>
          <w:rFonts w:ascii="Arial" w:hAnsi="Arial" w:cs="Arial"/>
          <w:sz w:val="24"/>
          <w:szCs w:val="24"/>
        </w:rPr>
        <w:t>firsthand</w:t>
      </w:r>
      <w:r w:rsidRPr="00801D4B">
        <w:rPr>
          <w:rFonts w:ascii="Arial" w:hAnsi="Arial" w:cs="Arial"/>
          <w:sz w:val="24"/>
          <w:szCs w:val="24"/>
        </w:rPr>
        <w:t xml:space="preserve"> demonstrations, workshops, and dedicated support to ensure a smooth transition. Change management strategies, such as providing clear objectives and timelines, would help staff understand the reasons behind the changes and motivate them to embrace the new tools (</w:t>
      </w:r>
      <w:r w:rsidR="00F048BE" w:rsidRPr="0032275D">
        <w:rPr>
          <w:rFonts w:ascii="Arial" w:hAnsi="Arial" w:cs="Arial"/>
          <w:sz w:val="24"/>
          <w:szCs w:val="24"/>
        </w:rPr>
        <w:t>Mukerjee, 2024).</w:t>
      </w:r>
    </w:p>
    <w:p w14:paraId="3462A3CD" w14:textId="116C1737" w:rsidR="00801D4B" w:rsidRPr="0032275D" w:rsidRDefault="00801D4B" w:rsidP="0032275D">
      <w:pPr>
        <w:pStyle w:val="Heading2"/>
        <w:spacing w:line="360" w:lineRule="auto"/>
        <w:jc w:val="both"/>
        <w:rPr>
          <w:rFonts w:ascii="Arial" w:hAnsi="Arial" w:cs="Arial"/>
          <w:b/>
          <w:bCs/>
          <w:sz w:val="24"/>
          <w:szCs w:val="24"/>
        </w:rPr>
      </w:pPr>
      <w:bookmarkStart w:id="9" w:name="_Toc191929739"/>
      <w:r w:rsidRPr="0032275D">
        <w:rPr>
          <w:rFonts w:ascii="Arial" w:hAnsi="Arial" w:cs="Arial"/>
          <w:b/>
          <w:bCs/>
          <w:sz w:val="24"/>
          <w:szCs w:val="24"/>
        </w:rPr>
        <w:lastRenderedPageBreak/>
        <w:t>Standardi</w:t>
      </w:r>
      <w:r w:rsidR="00A027D2">
        <w:rPr>
          <w:rFonts w:ascii="Arial" w:hAnsi="Arial" w:cs="Arial"/>
          <w:b/>
          <w:bCs/>
          <w:sz w:val="24"/>
          <w:szCs w:val="24"/>
        </w:rPr>
        <w:t>si</w:t>
      </w:r>
      <w:r w:rsidRPr="0032275D">
        <w:rPr>
          <w:rFonts w:ascii="Arial" w:hAnsi="Arial" w:cs="Arial"/>
          <w:b/>
          <w:bCs/>
          <w:sz w:val="24"/>
          <w:szCs w:val="24"/>
        </w:rPr>
        <w:t>ng Service Delivery and Enhancing Consistency</w:t>
      </w:r>
      <w:bookmarkEnd w:id="9"/>
    </w:p>
    <w:p w14:paraId="34378FED" w14:textId="58FBF43F" w:rsidR="00575B10" w:rsidRPr="0032275D" w:rsidRDefault="00575B10" w:rsidP="0032275D">
      <w:pPr>
        <w:spacing w:line="360" w:lineRule="auto"/>
        <w:jc w:val="both"/>
        <w:rPr>
          <w:rFonts w:ascii="Arial" w:hAnsi="Arial" w:cs="Arial"/>
          <w:sz w:val="24"/>
          <w:szCs w:val="24"/>
        </w:rPr>
      </w:pPr>
      <w:r w:rsidRPr="0032275D">
        <w:rPr>
          <w:rFonts w:ascii="Arial" w:hAnsi="Arial" w:cs="Arial"/>
          <w:sz w:val="24"/>
          <w:szCs w:val="24"/>
        </w:rPr>
        <w:t>To improve service consistency, the hotel should establish clear Standard Operating Procedures (SOPs) for key operations like guest services, housekeeping, and maintenance. SOPs help standardi</w:t>
      </w:r>
      <w:r w:rsidR="00A027D2">
        <w:rPr>
          <w:rFonts w:ascii="Arial" w:hAnsi="Arial" w:cs="Arial"/>
          <w:sz w:val="24"/>
          <w:szCs w:val="24"/>
        </w:rPr>
        <w:t>se</w:t>
      </w:r>
      <w:r w:rsidRPr="0032275D">
        <w:rPr>
          <w:rFonts w:ascii="Arial" w:hAnsi="Arial" w:cs="Arial"/>
          <w:sz w:val="24"/>
          <w:szCs w:val="24"/>
        </w:rPr>
        <w:t xml:space="preserve"> processes, reducing variability and enhancing the guest experience (</w:t>
      </w:r>
      <w:r w:rsidR="003C2C40" w:rsidRPr="0032275D">
        <w:rPr>
          <w:rFonts w:ascii="Arial" w:hAnsi="Arial" w:cs="Arial"/>
          <w:sz w:val="24"/>
          <w:szCs w:val="24"/>
        </w:rPr>
        <w:t>Symonds</w:t>
      </w:r>
      <w:r w:rsidRPr="0032275D">
        <w:rPr>
          <w:rFonts w:ascii="Arial" w:hAnsi="Arial" w:cs="Arial"/>
          <w:sz w:val="24"/>
          <w:szCs w:val="24"/>
        </w:rPr>
        <w:t>, 202</w:t>
      </w:r>
      <w:r w:rsidR="003C2C40" w:rsidRPr="0032275D">
        <w:rPr>
          <w:rFonts w:ascii="Arial" w:hAnsi="Arial" w:cs="Arial"/>
          <w:sz w:val="24"/>
          <w:szCs w:val="24"/>
        </w:rPr>
        <w:t>4</w:t>
      </w:r>
      <w:r w:rsidRPr="0032275D">
        <w:rPr>
          <w:rFonts w:ascii="Arial" w:hAnsi="Arial" w:cs="Arial"/>
          <w:sz w:val="24"/>
          <w:szCs w:val="24"/>
        </w:rPr>
        <w:t xml:space="preserve">). </w:t>
      </w:r>
    </w:p>
    <w:p w14:paraId="587C30AE" w14:textId="12B7FB65" w:rsidR="00575B10" w:rsidRPr="0032275D" w:rsidRDefault="00575B10" w:rsidP="0032275D">
      <w:pPr>
        <w:spacing w:line="360" w:lineRule="auto"/>
        <w:jc w:val="both"/>
        <w:rPr>
          <w:rFonts w:ascii="Arial" w:hAnsi="Arial" w:cs="Arial"/>
          <w:sz w:val="24"/>
          <w:szCs w:val="24"/>
        </w:rPr>
      </w:pPr>
      <w:r w:rsidRPr="0032275D">
        <w:rPr>
          <w:rFonts w:ascii="Arial" w:hAnsi="Arial" w:cs="Arial"/>
          <w:sz w:val="24"/>
          <w:szCs w:val="24"/>
        </w:rPr>
        <w:t>Implementing SOPs requires staff buy-in, as resistance to change is common. Clear communication about the benefits of standardi</w:t>
      </w:r>
      <w:r w:rsidR="00A027D2">
        <w:rPr>
          <w:rFonts w:ascii="Arial" w:hAnsi="Arial" w:cs="Arial"/>
          <w:sz w:val="24"/>
          <w:szCs w:val="24"/>
        </w:rPr>
        <w:t>sa</w:t>
      </w:r>
      <w:r w:rsidRPr="0032275D">
        <w:rPr>
          <w:rFonts w:ascii="Arial" w:hAnsi="Arial" w:cs="Arial"/>
          <w:sz w:val="24"/>
          <w:szCs w:val="24"/>
        </w:rPr>
        <w:t>tion is crucial, with workshops and meetings to review procedures and address concerns. Leadership should highlight the role of SOPs in boosting the hotel’s reputation and ensuring consistent service. Performance metrics should track SOP adherence and ensure quality standards are consistently met</w:t>
      </w:r>
      <w:r w:rsidR="004428DA" w:rsidRPr="0032275D">
        <w:rPr>
          <w:rFonts w:ascii="Arial" w:hAnsi="Arial" w:cs="Arial"/>
          <w:sz w:val="24"/>
          <w:szCs w:val="24"/>
        </w:rPr>
        <w:t xml:space="preserve">. </w:t>
      </w:r>
      <w:r w:rsidRPr="0032275D">
        <w:rPr>
          <w:rFonts w:ascii="Arial" w:hAnsi="Arial" w:cs="Arial"/>
          <w:sz w:val="24"/>
          <w:szCs w:val="24"/>
        </w:rPr>
        <w:t>Regular reviews will ensure SOPs remain effective (</w:t>
      </w:r>
      <w:r w:rsidR="004428DA" w:rsidRPr="0032275D">
        <w:rPr>
          <w:rFonts w:ascii="Arial" w:hAnsi="Arial" w:cs="Arial"/>
          <w:sz w:val="24"/>
          <w:szCs w:val="24"/>
        </w:rPr>
        <w:t>Sinulingga</w:t>
      </w:r>
      <w:r w:rsidR="00E24851" w:rsidRPr="0032275D">
        <w:rPr>
          <w:rFonts w:ascii="Arial" w:hAnsi="Arial" w:cs="Arial"/>
          <w:sz w:val="24"/>
          <w:szCs w:val="24"/>
        </w:rPr>
        <w:t>, 2024</w:t>
      </w:r>
      <w:r w:rsidRPr="0032275D">
        <w:rPr>
          <w:rFonts w:ascii="Arial" w:hAnsi="Arial" w:cs="Arial"/>
          <w:sz w:val="24"/>
          <w:szCs w:val="24"/>
        </w:rPr>
        <w:t>).</w:t>
      </w:r>
    </w:p>
    <w:p w14:paraId="18A4A3AD" w14:textId="0F90EE06" w:rsidR="00801D4B" w:rsidRPr="0032275D" w:rsidRDefault="00801D4B" w:rsidP="0032275D">
      <w:pPr>
        <w:pStyle w:val="Heading2"/>
        <w:spacing w:line="360" w:lineRule="auto"/>
        <w:jc w:val="both"/>
        <w:rPr>
          <w:rFonts w:ascii="Arial" w:hAnsi="Arial" w:cs="Arial"/>
          <w:b/>
          <w:bCs/>
          <w:sz w:val="24"/>
          <w:szCs w:val="24"/>
        </w:rPr>
      </w:pPr>
      <w:bookmarkStart w:id="10" w:name="_Toc191929740"/>
      <w:r w:rsidRPr="0032275D">
        <w:rPr>
          <w:rFonts w:ascii="Arial" w:hAnsi="Arial" w:cs="Arial"/>
          <w:b/>
          <w:bCs/>
          <w:sz w:val="24"/>
          <w:szCs w:val="24"/>
        </w:rPr>
        <w:t>Change Management Strategy</w:t>
      </w:r>
      <w:r w:rsidR="00A64D4C" w:rsidRPr="0032275D">
        <w:rPr>
          <w:rFonts w:ascii="Arial" w:hAnsi="Arial" w:cs="Arial"/>
          <w:b/>
          <w:bCs/>
          <w:sz w:val="24"/>
          <w:szCs w:val="24"/>
        </w:rPr>
        <w:t xml:space="preserve"> - </w:t>
      </w:r>
      <w:r w:rsidR="00A64D4C" w:rsidRPr="0032275D">
        <w:rPr>
          <w:rFonts w:ascii="Arial" w:hAnsi="Arial" w:cs="Arial"/>
          <w:b/>
          <w:bCs/>
          <w:sz w:val="24"/>
          <w:szCs w:val="24"/>
        </w:rPr>
        <w:t>Kotter’s 8-Step Change Model</w:t>
      </w:r>
      <w:bookmarkEnd w:id="10"/>
    </w:p>
    <w:p w14:paraId="7EEE375E" w14:textId="104CB0C0" w:rsidR="00D7077E" w:rsidRPr="0032275D" w:rsidRDefault="00256137" w:rsidP="0032275D">
      <w:pPr>
        <w:spacing w:line="360" w:lineRule="auto"/>
        <w:jc w:val="both"/>
        <w:rPr>
          <w:rFonts w:ascii="Arial" w:hAnsi="Arial" w:cs="Arial"/>
          <w:sz w:val="24"/>
          <w:szCs w:val="24"/>
        </w:rPr>
      </w:pPr>
      <w:r w:rsidRPr="0032275D">
        <w:rPr>
          <w:rFonts w:ascii="Arial" w:hAnsi="Arial" w:cs="Arial"/>
          <w:sz w:val="24"/>
          <w:szCs w:val="24"/>
        </w:rPr>
        <w:t>The proposed operational improvements at the JW Marriott Bucharest Grand Hotel, including technological upgrades, enhanced staff training, and improved interdepartmental communication, require effective change management to ensure seamless implementation</w:t>
      </w:r>
      <w:r w:rsidR="009D7CBD" w:rsidRPr="0032275D">
        <w:rPr>
          <w:rFonts w:ascii="Arial" w:hAnsi="Arial" w:cs="Arial"/>
          <w:sz w:val="24"/>
          <w:szCs w:val="24"/>
        </w:rPr>
        <w:t xml:space="preserve"> (Grundfos, </w:t>
      </w:r>
      <w:r w:rsidR="00390E60" w:rsidRPr="0032275D">
        <w:rPr>
          <w:rFonts w:ascii="Arial" w:hAnsi="Arial" w:cs="Arial"/>
          <w:sz w:val="24"/>
          <w:szCs w:val="24"/>
        </w:rPr>
        <w:t>202</w:t>
      </w:r>
      <w:r w:rsidR="003C1D20" w:rsidRPr="0032275D">
        <w:rPr>
          <w:rFonts w:ascii="Arial" w:hAnsi="Arial" w:cs="Arial"/>
          <w:sz w:val="24"/>
          <w:szCs w:val="24"/>
        </w:rPr>
        <w:t>4)</w:t>
      </w:r>
      <w:r w:rsidRPr="0032275D">
        <w:rPr>
          <w:rFonts w:ascii="Arial" w:hAnsi="Arial" w:cs="Arial"/>
          <w:sz w:val="24"/>
          <w:szCs w:val="24"/>
        </w:rPr>
        <w:t>. Kotter’s 8-Step Change Model provides a comprehensive framework for guiding the hotel through this transformation process. By aligning the change management strategy with this model, the hotel can address staff concerns, overcome resistance, and ensure long-term success</w:t>
      </w:r>
      <w:r w:rsidR="005523E8" w:rsidRPr="0032275D">
        <w:rPr>
          <w:rFonts w:ascii="Arial" w:hAnsi="Arial" w:cs="Arial"/>
          <w:sz w:val="24"/>
          <w:szCs w:val="24"/>
        </w:rPr>
        <w:t xml:space="preserve"> (Management Models, 2024)</w:t>
      </w:r>
      <w:r w:rsidRPr="0032275D">
        <w:rPr>
          <w:rFonts w:ascii="Arial" w:hAnsi="Arial" w:cs="Arial"/>
          <w:sz w:val="24"/>
          <w:szCs w:val="24"/>
        </w:rPr>
        <w:t>. Below, the steps of Kotter’s model are applied to the recommended changes.</w:t>
      </w:r>
    </w:p>
    <w:p w14:paraId="13CF0657" w14:textId="32FEAD49"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Create a Sense of Urgency  </w:t>
      </w:r>
    </w:p>
    <w:p w14:paraId="24EFD09D" w14:textId="63EDA91F"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The hotel should emphasi</w:t>
      </w:r>
      <w:r w:rsidR="00A027D2">
        <w:rPr>
          <w:rFonts w:ascii="Arial" w:hAnsi="Arial" w:cs="Arial"/>
          <w:sz w:val="24"/>
          <w:szCs w:val="24"/>
        </w:rPr>
        <w:t>se</w:t>
      </w:r>
      <w:r w:rsidRPr="0032275D">
        <w:rPr>
          <w:rFonts w:ascii="Arial" w:hAnsi="Arial" w:cs="Arial"/>
          <w:sz w:val="24"/>
          <w:szCs w:val="24"/>
        </w:rPr>
        <w:t xml:space="preserve"> the impact of operational inefficiencies on guest satisfaction and revenue, highlighting guest feedback on delays and service issues (TripAdvisor, 202</w:t>
      </w:r>
      <w:r w:rsidR="00CE6E9C" w:rsidRPr="0032275D">
        <w:rPr>
          <w:rFonts w:ascii="Arial" w:hAnsi="Arial" w:cs="Arial"/>
          <w:sz w:val="24"/>
          <w:szCs w:val="24"/>
        </w:rPr>
        <w:t>5</w:t>
      </w:r>
      <w:r w:rsidRPr="0032275D">
        <w:rPr>
          <w:rFonts w:ascii="Arial" w:hAnsi="Arial" w:cs="Arial"/>
          <w:sz w:val="24"/>
          <w:szCs w:val="24"/>
        </w:rPr>
        <w:t>). Communicating competitive pressures and industry trends on tech-driven improvements will help generate urgency and mobili</w:t>
      </w:r>
      <w:r w:rsidR="00A027D2">
        <w:rPr>
          <w:rFonts w:ascii="Arial" w:hAnsi="Arial" w:cs="Arial"/>
          <w:sz w:val="24"/>
          <w:szCs w:val="24"/>
        </w:rPr>
        <w:t>se</w:t>
      </w:r>
      <w:r w:rsidRPr="0032275D">
        <w:rPr>
          <w:rFonts w:ascii="Arial" w:hAnsi="Arial" w:cs="Arial"/>
          <w:sz w:val="24"/>
          <w:szCs w:val="24"/>
        </w:rPr>
        <w:t xml:space="preserve"> staff for change (</w:t>
      </w:r>
      <w:r w:rsidR="00BD1C6F" w:rsidRPr="0032275D">
        <w:rPr>
          <w:rFonts w:ascii="Arial" w:hAnsi="Arial" w:cs="Arial"/>
          <w:sz w:val="24"/>
          <w:szCs w:val="24"/>
        </w:rPr>
        <w:t>Lah</w:t>
      </w:r>
      <w:r w:rsidRPr="0032275D">
        <w:rPr>
          <w:rFonts w:ascii="Arial" w:hAnsi="Arial" w:cs="Arial"/>
          <w:sz w:val="24"/>
          <w:szCs w:val="24"/>
        </w:rPr>
        <w:t>, 20</w:t>
      </w:r>
      <w:r w:rsidR="00BD1C6F" w:rsidRPr="0032275D">
        <w:rPr>
          <w:rFonts w:ascii="Arial" w:hAnsi="Arial" w:cs="Arial"/>
          <w:sz w:val="24"/>
          <w:szCs w:val="24"/>
        </w:rPr>
        <w:t>25</w:t>
      </w:r>
      <w:r w:rsidRPr="0032275D">
        <w:rPr>
          <w:rFonts w:ascii="Arial" w:hAnsi="Arial" w:cs="Arial"/>
          <w:sz w:val="24"/>
          <w:szCs w:val="24"/>
        </w:rPr>
        <w:t>).</w:t>
      </w:r>
    </w:p>
    <w:p w14:paraId="1F22D48E" w14:textId="748CB519"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Build a Guiding Coalition  </w:t>
      </w:r>
    </w:p>
    <w:p w14:paraId="5740B214" w14:textId="34CB1838"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 xml:space="preserve">A coalition of department heads, key staff, and technology specialists should lead the change. This team’s credibility will ensure clear communication and inspire the </w:t>
      </w:r>
      <w:r w:rsidRPr="0032275D">
        <w:rPr>
          <w:rFonts w:ascii="Arial" w:hAnsi="Arial" w:cs="Arial"/>
          <w:sz w:val="24"/>
          <w:szCs w:val="24"/>
        </w:rPr>
        <w:lastRenderedPageBreak/>
        <w:t>broader workforce (</w:t>
      </w:r>
      <w:r w:rsidR="005908AE" w:rsidRPr="0032275D">
        <w:rPr>
          <w:rFonts w:ascii="Arial" w:hAnsi="Arial" w:cs="Arial"/>
          <w:sz w:val="24"/>
          <w:szCs w:val="24"/>
        </w:rPr>
        <w:t>Carreno, 2024</w:t>
      </w:r>
      <w:r w:rsidRPr="0032275D">
        <w:rPr>
          <w:rFonts w:ascii="Arial" w:hAnsi="Arial" w:cs="Arial"/>
          <w:sz w:val="24"/>
          <w:szCs w:val="24"/>
        </w:rPr>
        <w:t>). Their role will be to engage staff and ensure the vision is effectively communicated and executed.</w:t>
      </w:r>
    </w:p>
    <w:p w14:paraId="67FC8354" w14:textId="7EF9ACD0"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Form a Strategic Vision and Initiatives  </w:t>
      </w:r>
    </w:p>
    <w:p w14:paraId="0ADAA9C0" w14:textId="03C3E085"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 xml:space="preserve">The hotel should define </w:t>
      </w:r>
      <w:r w:rsidR="00A027D2" w:rsidRPr="0032275D">
        <w:rPr>
          <w:rFonts w:ascii="Arial" w:hAnsi="Arial" w:cs="Arial"/>
          <w:sz w:val="24"/>
          <w:szCs w:val="24"/>
        </w:rPr>
        <w:t>a sharp vision</w:t>
      </w:r>
      <w:r w:rsidRPr="0032275D">
        <w:rPr>
          <w:rFonts w:ascii="Arial" w:hAnsi="Arial" w:cs="Arial"/>
          <w:sz w:val="24"/>
          <w:szCs w:val="24"/>
        </w:rPr>
        <w:t xml:space="preserve"> focusing on a tech-driven guest experience, such as mobile check-in and improved internal communication. This vision will include specific initiatives for smoother operations and staff alignment, enhancing engagement (</w:t>
      </w:r>
      <w:r w:rsidR="009A47C7" w:rsidRPr="0032275D">
        <w:rPr>
          <w:rFonts w:ascii="Arial" w:hAnsi="Arial" w:cs="Arial"/>
          <w:sz w:val="24"/>
          <w:szCs w:val="24"/>
        </w:rPr>
        <w:t>Das, 2024</w:t>
      </w:r>
      <w:r w:rsidRPr="0032275D">
        <w:rPr>
          <w:rFonts w:ascii="Arial" w:hAnsi="Arial" w:cs="Arial"/>
          <w:sz w:val="24"/>
          <w:szCs w:val="24"/>
        </w:rPr>
        <w:t>)</w:t>
      </w:r>
      <w:r w:rsidRPr="0032275D">
        <w:rPr>
          <w:rFonts w:ascii="Arial" w:hAnsi="Arial" w:cs="Arial"/>
          <w:sz w:val="24"/>
          <w:szCs w:val="24"/>
        </w:rPr>
        <w:t>.</w:t>
      </w:r>
    </w:p>
    <w:p w14:paraId="01AED3BD" w14:textId="449306F9"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Enlist a Volunteer Army  </w:t>
      </w:r>
    </w:p>
    <w:p w14:paraId="62F5F1B8" w14:textId="64476491"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 xml:space="preserve">Identify enthusiastic staff to champion the changes. These volunteers will help spread positive messages and train others on </w:t>
      </w:r>
      <w:r w:rsidR="00A027D2" w:rsidRPr="0032275D">
        <w:rPr>
          <w:rFonts w:ascii="Arial" w:hAnsi="Arial" w:cs="Arial"/>
          <w:sz w:val="24"/>
          <w:szCs w:val="24"/>
        </w:rPr>
        <w:t>innovative technologies</w:t>
      </w:r>
      <w:r w:rsidRPr="0032275D">
        <w:rPr>
          <w:rFonts w:ascii="Arial" w:hAnsi="Arial" w:cs="Arial"/>
          <w:sz w:val="24"/>
          <w:szCs w:val="24"/>
        </w:rPr>
        <w:t xml:space="preserve"> and practices (</w:t>
      </w:r>
      <w:r w:rsidR="00EB53C3" w:rsidRPr="0032275D">
        <w:rPr>
          <w:rFonts w:ascii="Arial" w:hAnsi="Arial" w:cs="Arial"/>
          <w:sz w:val="24"/>
          <w:szCs w:val="24"/>
        </w:rPr>
        <w:t>Carreno, 2024</w:t>
      </w:r>
      <w:r w:rsidRPr="0032275D">
        <w:rPr>
          <w:rFonts w:ascii="Arial" w:hAnsi="Arial" w:cs="Arial"/>
          <w:sz w:val="24"/>
          <w:szCs w:val="24"/>
        </w:rPr>
        <w:t xml:space="preserve">). They will also foster peer support and </w:t>
      </w:r>
      <w:r w:rsidR="0047118A" w:rsidRPr="0032275D">
        <w:rPr>
          <w:rFonts w:ascii="Arial" w:hAnsi="Arial" w:cs="Arial"/>
          <w:sz w:val="24"/>
          <w:szCs w:val="24"/>
        </w:rPr>
        <w:t>function as</w:t>
      </w:r>
      <w:r w:rsidRPr="0032275D">
        <w:rPr>
          <w:rFonts w:ascii="Arial" w:hAnsi="Arial" w:cs="Arial"/>
          <w:sz w:val="24"/>
          <w:szCs w:val="24"/>
        </w:rPr>
        <w:t xml:space="preserve"> liaisons between the coalition and staff</w:t>
      </w:r>
      <w:r w:rsidR="00EB53C3" w:rsidRPr="0032275D">
        <w:rPr>
          <w:rFonts w:ascii="Arial" w:hAnsi="Arial" w:cs="Arial"/>
          <w:sz w:val="24"/>
          <w:szCs w:val="24"/>
        </w:rPr>
        <w:t>.</w:t>
      </w:r>
    </w:p>
    <w:p w14:paraId="10471D5A" w14:textId="48A528D1"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Enable Action by Removing Barriers  </w:t>
      </w:r>
    </w:p>
    <w:p w14:paraId="4362AE3B" w14:textId="48683EF0"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 xml:space="preserve">Address potential barriers like resistance to </w:t>
      </w:r>
      <w:r w:rsidR="00A027D2" w:rsidRPr="0032275D">
        <w:rPr>
          <w:rFonts w:ascii="Arial" w:hAnsi="Arial" w:cs="Arial"/>
          <w:sz w:val="24"/>
          <w:szCs w:val="24"/>
        </w:rPr>
        <w:t>modern technology</w:t>
      </w:r>
      <w:r w:rsidRPr="0032275D">
        <w:rPr>
          <w:rFonts w:ascii="Arial" w:hAnsi="Arial" w:cs="Arial"/>
          <w:sz w:val="24"/>
          <w:szCs w:val="24"/>
        </w:rPr>
        <w:t xml:space="preserve"> and inadequate training. Invest in training programs, provide clear guidelines, and introduce communication platforms to streamline operations (</w:t>
      </w:r>
      <w:r w:rsidR="009F7A40" w:rsidRPr="0032275D">
        <w:rPr>
          <w:rFonts w:ascii="Arial" w:hAnsi="Arial" w:cs="Arial"/>
          <w:sz w:val="24"/>
          <w:szCs w:val="24"/>
        </w:rPr>
        <w:t>Walker, 2023</w:t>
      </w:r>
      <w:r w:rsidRPr="0032275D">
        <w:rPr>
          <w:rFonts w:ascii="Arial" w:hAnsi="Arial" w:cs="Arial"/>
          <w:sz w:val="24"/>
          <w:szCs w:val="24"/>
        </w:rPr>
        <w:t>). Removing these barriers will empower staff to embrace change.</w:t>
      </w:r>
    </w:p>
    <w:p w14:paraId="766D16E3" w14:textId="77777777"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Generate Short-Term Wins  </w:t>
      </w:r>
    </w:p>
    <w:p w14:paraId="5084077B" w14:textId="0E0578FC"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Achieve quick wins, such as faster check-ins and improved departmental communication. Publicly celebrate these successes to build momentum and reinforce the benefits of change (</w:t>
      </w:r>
      <w:r w:rsidR="005710FA" w:rsidRPr="0032275D">
        <w:rPr>
          <w:rFonts w:ascii="Arial" w:hAnsi="Arial" w:cs="Arial"/>
          <w:sz w:val="24"/>
          <w:szCs w:val="24"/>
        </w:rPr>
        <w:t>Franz, 2024</w:t>
      </w:r>
      <w:r w:rsidRPr="0032275D">
        <w:rPr>
          <w:rFonts w:ascii="Arial" w:hAnsi="Arial" w:cs="Arial"/>
          <w:sz w:val="24"/>
          <w:szCs w:val="24"/>
        </w:rPr>
        <w:t>).</w:t>
      </w:r>
    </w:p>
    <w:p w14:paraId="741FE3DB" w14:textId="17ED26E1"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Sustain Acceleration  </w:t>
      </w:r>
    </w:p>
    <w:p w14:paraId="58EBBB40" w14:textId="0313ADB4"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After initial successes, the hotel must maintain progress by monitoring the changes, adjusting strategies, and addressing any issues. Regular feedback and communication will ensure continued focus on long-term goals (</w:t>
      </w:r>
      <w:r w:rsidR="00335A18" w:rsidRPr="0032275D">
        <w:rPr>
          <w:rFonts w:ascii="Arial" w:hAnsi="Arial" w:cs="Arial"/>
          <w:sz w:val="24"/>
          <w:szCs w:val="24"/>
        </w:rPr>
        <w:t>Carreno, 2024).</w:t>
      </w:r>
    </w:p>
    <w:p w14:paraId="667B596B" w14:textId="293F55C4" w:rsidR="00D7077E" w:rsidRPr="0032275D" w:rsidRDefault="00D7077E" w:rsidP="0032275D">
      <w:pPr>
        <w:pStyle w:val="ListParagraph"/>
        <w:numPr>
          <w:ilvl w:val="0"/>
          <w:numId w:val="26"/>
        </w:numPr>
        <w:spacing w:line="360" w:lineRule="auto"/>
        <w:jc w:val="both"/>
        <w:rPr>
          <w:rFonts w:ascii="Arial" w:hAnsi="Arial" w:cs="Arial"/>
          <w:sz w:val="24"/>
          <w:szCs w:val="24"/>
        </w:rPr>
      </w:pPr>
      <w:r w:rsidRPr="0032275D">
        <w:rPr>
          <w:rFonts w:ascii="Arial" w:hAnsi="Arial" w:cs="Arial"/>
          <w:sz w:val="24"/>
          <w:szCs w:val="24"/>
        </w:rPr>
        <w:t xml:space="preserve">Institute Change  </w:t>
      </w:r>
    </w:p>
    <w:p w14:paraId="76C7369B" w14:textId="511A0E2E" w:rsidR="00D7077E" w:rsidRPr="0032275D" w:rsidRDefault="00D7077E" w:rsidP="0032275D">
      <w:pPr>
        <w:spacing w:line="360" w:lineRule="auto"/>
        <w:jc w:val="both"/>
        <w:rPr>
          <w:rFonts w:ascii="Arial" w:hAnsi="Arial" w:cs="Arial"/>
          <w:sz w:val="24"/>
          <w:szCs w:val="24"/>
        </w:rPr>
      </w:pPr>
      <w:r w:rsidRPr="0032275D">
        <w:rPr>
          <w:rFonts w:ascii="Arial" w:hAnsi="Arial" w:cs="Arial"/>
          <w:sz w:val="24"/>
          <w:szCs w:val="24"/>
        </w:rPr>
        <w:t>To embed changes into the hotel's culture, update SOPs, integrate new practices into performance evaluations, and train new hires on revised processes</w:t>
      </w:r>
      <w:r w:rsidR="00454EB3" w:rsidRPr="0032275D">
        <w:rPr>
          <w:rFonts w:ascii="Arial" w:hAnsi="Arial" w:cs="Arial"/>
          <w:sz w:val="24"/>
          <w:szCs w:val="24"/>
        </w:rPr>
        <w:t>.</w:t>
      </w:r>
      <w:r w:rsidRPr="0032275D">
        <w:rPr>
          <w:rFonts w:ascii="Arial" w:hAnsi="Arial" w:cs="Arial"/>
          <w:sz w:val="24"/>
          <w:szCs w:val="24"/>
        </w:rPr>
        <w:t xml:space="preserve"> Ongoing review of metrics like guest satisfaction will ensure sustainability </w:t>
      </w:r>
      <w:r w:rsidR="00454EB3" w:rsidRPr="0032275D">
        <w:rPr>
          <w:rFonts w:ascii="Arial" w:hAnsi="Arial" w:cs="Arial"/>
          <w:sz w:val="24"/>
          <w:szCs w:val="24"/>
        </w:rPr>
        <w:t>(Fredrik, 2025</w:t>
      </w:r>
      <w:r w:rsidRPr="0032275D">
        <w:rPr>
          <w:rFonts w:ascii="Arial" w:hAnsi="Arial" w:cs="Arial"/>
          <w:sz w:val="24"/>
          <w:szCs w:val="24"/>
        </w:rPr>
        <w:t>).</w:t>
      </w:r>
    </w:p>
    <w:p w14:paraId="540B2B0A" w14:textId="35482798" w:rsidR="00801D4B" w:rsidRPr="0032275D" w:rsidRDefault="00801D4B" w:rsidP="0032275D">
      <w:pPr>
        <w:pStyle w:val="Heading2"/>
        <w:spacing w:line="360" w:lineRule="auto"/>
        <w:jc w:val="both"/>
        <w:rPr>
          <w:rFonts w:ascii="Arial" w:hAnsi="Arial" w:cs="Arial"/>
          <w:b/>
          <w:bCs/>
          <w:sz w:val="24"/>
          <w:szCs w:val="24"/>
        </w:rPr>
      </w:pPr>
      <w:bookmarkStart w:id="11" w:name="_Toc191929741"/>
      <w:r w:rsidRPr="0032275D">
        <w:rPr>
          <w:rFonts w:ascii="Arial" w:hAnsi="Arial" w:cs="Arial"/>
          <w:b/>
          <w:bCs/>
          <w:sz w:val="24"/>
          <w:szCs w:val="24"/>
        </w:rPr>
        <w:lastRenderedPageBreak/>
        <w:t xml:space="preserve">Measuring the Success of the </w:t>
      </w:r>
      <w:r w:rsidRPr="0032275D">
        <w:rPr>
          <w:rFonts w:ascii="Arial" w:hAnsi="Arial" w:cs="Arial"/>
          <w:b/>
          <w:bCs/>
          <w:sz w:val="24"/>
          <w:szCs w:val="24"/>
        </w:rPr>
        <w:t>c</w:t>
      </w:r>
      <w:r w:rsidRPr="0032275D">
        <w:rPr>
          <w:rFonts w:ascii="Arial" w:hAnsi="Arial" w:cs="Arial"/>
          <w:b/>
          <w:bCs/>
          <w:sz w:val="24"/>
          <w:szCs w:val="24"/>
        </w:rPr>
        <w:t>hanges</w:t>
      </w:r>
      <w:bookmarkEnd w:id="11"/>
    </w:p>
    <w:p w14:paraId="5837E29C" w14:textId="4140337E" w:rsidR="00F24EDF" w:rsidRPr="0032275D" w:rsidRDefault="00F24EDF" w:rsidP="0032275D">
      <w:pPr>
        <w:spacing w:line="360" w:lineRule="auto"/>
        <w:jc w:val="both"/>
        <w:rPr>
          <w:rFonts w:ascii="Arial" w:hAnsi="Arial" w:cs="Arial"/>
          <w:sz w:val="24"/>
          <w:szCs w:val="24"/>
        </w:rPr>
      </w:pPr>
      <w:r w:rsidRPr="0032275D">
        <w:rPr>
          <w:rFonts w:ascii="Arial" w:hAnsi="Arial" w:cs="Arial"/>
          <w:sz w:val="24"/>
          <w:szCs w:val="24"/>
        </w:rPr>
        <w:t>To assess the effectiveness of the changes, the hotel should track several key performance indicators (KPIs), which will offer both qualitative and quantitative insights into the success of the implemented strategies. By closely monitoring these KPIs, the hotel will be able to gauge whether the changes are yielding the desired outcomes and identify areas that may require further attention or adjustment</w:t>
      </w:r>
      <w:r w:rsidR="003738C2" w:rsidRPr="0032275D">
        <w:rPr>
          <w:rFonts w:ascii="Arial" w:hAnsi="Arial" w:cs="Arial"/>
          <w:sz w:val="24"/>
          <w:szCs w:val="24"/>
        </w:rPr>
        <w:t xml:space="preserve"> (Change Plan, 2024)</w:t>
      </w:r>
      <w:r w:rsidRPr="0032275D">
        <w:rPr>
          <w:rFonts w:ascii="Arial" w:hAnsi="Arial" w:cs="Arial"/>
          <w:sz w:val="24"/>
          <w:szCs w:val="24"/>
        </w:rPr>
        <w:t>. The following KPIs are particularly relevant:</w:t>
      </w:r>
    </w:p>
    <w:p w14:paraId="72EFE7D9" w14:textId="77777777" w:rsidR="00C262A9" w:rsidRPr="0032275D" w:rsidRDefault="00F24EDF" w:rsidP="0032275D">
      <w:pPr>
        <w:pStyle w:val="ListParagraph"/>
        <w:numPr>
          <w:ilvl w:val="0"/>
          <w:numId w:val="23"/>
        </w:numPr>
        <w:spacing w:line="360" w:lineRule="auto"/>
        <w:jc w:val="both"/>
        <w:rPr>
          <w:rFonts w:ascii="Arial" w:hAnsi="Arial" w:cs="Arial"/>
          <w:sz w:val="24"/>
          <w:szCs w:val="24"/>
        </w:rPr>
      </w:pPr>
      <w:r w:rsidRPr="0032275D">
        <w:rPr>
          <w:rFonts w:ascii="Arial" w:hAnsi="Arial" w:cs="Arial"/>
          <w:sz w:val="24"/>
          <w:szCs w:val="24"/>
        </w:rPr>
        <w:t>Guest Satisfaction Scores</w:t>
      </w:r>
    </w:p>
    <w:p w14:paraId="72FD4E37" w14:textId="0ADD778C" w:rsidR="00F24EDF" w:rsidRPr="0032275D" w:rsidRDefault="00F24EDF" w:rsidP="0032275D">
      <w:pPr>
        <w:spacing w:line="360" w:lineRule="auto"/>
        <w:jc w:val="both"/>
        <w:rPr>
          <w:rFonts w:ascii="Arial" w:hAnsi="Arial" w:cs="Arial"/>
          <w:sz w:val="24"/>
          <w:szCs w:val="24"/>
        </w:rPr>
      </w:pPr>
      <w:r w:rsidRPr="0032275D">
        <w:rPr>
          <w:rFonts w:ascii="Arial" w:hAnsi="Arial" w:cs="Arial"/>
          <w:sz w:val="24"/>
          <w:szCs w:val="24"/>
        </w:rPr>
        <w:t xml:space="preserve">Guest satisfaction is </w:t>
      </w:r>
      <w:r w:rsidR="004122E3" w:rsidRPr="0032275D">
        <w:rPr>
          <w:rFonts w:ascii="Arial" w:hAnsi="Arial" w:cs="Arial"/>
          <w:sz w:val="24"/>
          <w:szCs w:val="24"/>
        </w:rPr>
        <w:t>the</w:t>
      </w:r>
      <w:r w:rsidRPr="0032275D">
        <w:rPr>
          <w:rFonts w:ascii="Arial" w:hAnsi="Arial" w:cs="Arial"/>
          <w:sz w:val="24"/>
          <w:szCs w:val="24"/>
        </w:rPr>
        <w:t xml:space="preserve"> most direct indicator of the success of operational changes. Regular surveys, feedback forms, and online reviews from platforms like TripAdvisor (202</w:t>
      </w:r>
      <w:r w:rsidR="004D56ED" w:rsidRPr="0032275D">
        <w:rPr>
          <w:rFonts w:ascii="Arial" w:hAnsi="Arial" w:cs="Arial"/>
          <w:sz w:val="24"/>
          <w:szCs w:val="24"/>
        </w:rPr>
        <w:t>5</w:t>
      </w:r>
      <w:r w:rsidRPr="0032275D">
        <w:rPr>
          <w:rFonts w:ascii="Arial" w:hAnsi="Arial" w:cs="Arial"/>
          <w:sz w:val="24"/>
          <w:szCs w:val="24"/>
        </w:rPr>
        <w:t xml:space="preserve">) can be invaluable in measuring guest experiences in areas impacted by the changes. Specifically, the hotel should focus on guest feedback related to check-in and check-out times, as well as the consistency and quality of service throughout their stay. This data can be </w:t>
      </w:r>
      <w:r w:rsidR="00C34668" w:rsidRPr="0032275D">
        <w:rPr>
          <w:rFonts w:ascii="Arial" w:hAnsi="Arial" w:cs="Arial"/>
          <w:sz w:val="24"/>
          <w:szCs w:val="24"/>
        </w:rPr>
        <w:t>analyse</w:t>
      </w:r>
      <w:r w:rsidRPr="0032275D">
        <w:rPr>
          <w:rFonts w:ascii="Arial" w:hAnsi="Arial" w:cs="Arial"/>
          <w:sz w:val="24"/>
          <w:szCs w:val="24"/>
        </w:rPr>
        <w:t xml:space="preserve">d to identify trends, pinpoint problem areas, and </w:t>
      </w:r>
      <w:r w:rsidR="004122E3" w:rsidRPr="0032275D">
        <w:rPr>
          <w:rFonts w:ascii="Arial" w:hAnsi="Arial" w:cs="Arial"/>
          <w:sz w:val="24"/>
          <w:szCs w:val="24"/>
        </w:rPr>
        <w:t>adjust</w:t>
      </w:r>
      <w:r w:rsidRPr="0032275D">
        <w:rPr>
          <w:rFonts w:ascii="Arial" w:hAnsi="Arial" w:cs="Arial"/>
          <w:sz w:val="24"/>
          <w:szCs w:val="24"/>
        </w:rPr>
        <w:t xml:space="preserve"> ensure that the guest experience continues to improve over time. An increase in guest satisfaction is expected as streamlined processes and new technologies, such as mobile check-ins, help reduce wait times and improve overall service</w:t>
      </w:r>
      <w:r w:rsidR="0015112C" w:rsidRPr="0032275D">
        <w:rPr>
          <w:rFonts w:ascii="Arial" w:hAnsi="Arial" w:cs="Arial"/>
          <w:sz w:val="24"/>
          <w:szCs w:val="24"/>
        </w:rPr>
        <w:t xml:space="preserve"> (Das, 2024)</w:t>
      </w:r>
      <w:r w:rsidRPr="0032275D">
        <w:rPr>
          <w:rFonts w:ascii="Arial" w:hAnsi="Arial" w:cs="Arial"/>
          <w:sz w:val="24"/>
          <w:szCs w:val="24"/>
        </w:rPr>
        <w:t>.</w:t>
      </w:r>
    </w:p>
    <w:p w14:paraId="04BEC8DC" w14:textId="77777777" w:rsidR="00C262A9" w:rsidRPr="0032275D" w:rsidRDefault="00F24EDF" w:rsidP="0032275D">
      <w:pPr>
        <w:pStyle w:val="ListParagraph"/>
        <w:numPr>
          <w:ilvl w:val="0"/>
          <w:numId w:val="23"/>
        </w:numPr>
        <w:spacing w:line="360" w:lineRule="auto"/>
        <w:jc w:val="both"/>
        <w:rPr>
          <w:rFonts w:ascii="Arial" w:hAnsi="Arial" w:cs="Arial"/>
          <w:sz w:val="24"/>
          <w:szCs w:val="24"/>
        </w:rPr>
      </w:pPr>
      <w:r w:rsidRPr="0032275D">
        <w:rPr>
          <w:rFonts w:ascii="Arial" w:hAnsi="Arial" w:cs="Arial"/>
          <w:sz w:val="24"/>
          <w:szCs w:val="24"/>
        </w:rPr>
        <w:t>Revenue per Available Room (RevPAR)</w:t>
      </w:r>
    </w:p>
    <w:p w14:paraId="7AAE821F" w14:textId="62E1F88E" w:rsidR="00F24EDF" w:rsidRPr="0032275D" w:rsidRDefault="00F24EDF" w:rsidP="0032275D">
      <w:pPr>
        <w:spacing w:line="360" w:lineRule="auto"/>
        <w:jc w:val="both"/>
        <w:rPr>
          <w:rFonts w:ascii="Arial" w:hAnsi="Arial" w:cs="Arial"/>
          <w:sz w:val="24"/>
          <w:szCs w:val="24"/>
        </w:rPr>
      </w:pPr>
      <w:r w:rsidRPr="0032275D">
        <w:rPr>
          <w:rFonts w:ascii="Arial" w:hAnsi="Arial" w:cs="Arial"/>
          <w:sz w:val="24"/>
          <w:szCs w:val="24"/>
        </w:rPr>
        <w:t>RevPAR is a key financial metric used to evaluate a hotel’s ability to maximi</w:t>
      </w:r>
      <w:r w:rsidR="00A027D2">
        <w:rPr>
          <w:rFonts w:ascii="Arial" w:hAnsi="Arial" w:cs="Arial"/>
          <w:sz w:val="24"/>
          <w:szCs w:val="24"/>
        </w:rPr>
        <w:t>se</w:t>
      </w:r>
      <w:r w:rsidRPr="0032275D">
        <w:rPr>
          <w:rFonts w:ascii="Arial" w:hAnsi="Arial" w:cs="Arial"/>
          <w:sz w:val="24"/>
          <w:szCs w:val="24"/>
        </w:rPr>
        <w:t xml:space="preserve"> its room revenue. By monitoring this figure, the hotel can assess whether improvements in operational processes, particularly those affecting service efficiency, are positively influencing its financial performance</w:t>
      </w:r>
      <w:r w:rsidR="00177441" w:rsidRPr="0032275D">
        <w:rPr>
          <w:rFonts w:ascii="Arial" w:hAnsi="Arial" w:cs="Arial"/>
          <w:sz w:val="24"/>
          <w:szCs w:val="24"/>
        </w:rPr>
        <w:t xml:space="preserve">. </w:t>
      </w:r>
      <w:r w:rsidRPr="0032275D">
        <w:rPr>
          <w:rFonts w:ascii="Arial" w:hAnsi="Arial" w:cs="Arial"/>
          <w:sz w:val="24"/>
          <w:szCs w:val="24"/>
        </w:rPr>
        <w:t>An increase in RevPAR would indicate that the changes are leading to better use of the hotel’s available inventory, either through more efficient operations or higher room rates resulting from improved guest experiences. This metric will also help determine whether the hotel is able to capture more revenue without compromising service quality</w:t>
      </w:r>
      <w:r w:rsidR="00177441" w:rsidRPr="0032275D">
        <w:rPr>
          <w:rFonts w:ascii="Arial" w:hAnsi="Arial" w:cs="Arial"/>
          <w:sz w:val="24"/>
          <w:szCs w:val="24"/>
        </w:rPr>
        <w:t xml:space="preserve"> </w:t>
      </w:r>
      <w:r w:rsidR="00177441" w:rsidRPr="0032275D">
        <w:rPr>
          <w:rFonts w:ascii="Arial" w:hAnsi="Arial" w:cs="Arial"/>
          <w:sz w:val="24"/>
          <w:szCs w:val="24"/>
        </w:rPr>
        <w:t>(Sciative, 2024).</w:t>
      </w:r>
    </w:p>
    <w:p w14:paraId="7201AFA3" w14:textId="77777777" w:rsidR="00C262A9" w:rsidRPr="0032275D" w:rsidRDefault="00F24EDF" w:rsidP="0032275D">
      <w:pPr>
        <w:pStyle w:val="ListParagraph"/>
        <w:numPr>
          <w:ilvl w:val="0"/>
          <w:numId w:val="23"/>
        </w:numPr>
        <w:spacing w:line="360" w:lineRule="auto"/>
        <w:jc w:val="both"/>
        <w:rPr>
          <w:rFonts w:ascii="Arial" w:hAnsi="Arial" w:cs="Arial"/>
          <w:sz w:val="24"/>
          <w:szCs w:val="24"/>
        </w:rPr>
      </w:pPr>
      <w:r w:rsidRPr="0032275D">
        <w:rPr>
          <w:rFonts w:ascii="Arial" w:hAnsi="Arial" w:cs="Arial"/>
          <w:sz w:val="24"/>
          <w:szCs w:val="24"/>
        </w:rPr>
        <w:t>Staff Productivity and Retention Rates</w:t>
      </w:r>
    </w:p>
    <w:p w14:paraId="13C2E011" w14:textId="4A1220F4" w:rsidR="00F24EDF" w:rsidRPr="0032275D" w:rsidRDefault="00F24EDF" w:rsidP="0032275D">
      <w:pPr>
        <w:spacing w:line="360" w:lineRule="auto"/>
        <w:jc w:val="both"/>
        <w:rPr>
          <w:rFonts w:ascii="Arial" w:hAnsi="Arial" w:cs="Arial"/>
          <w:sz w:val="24"/>
          <w:szCs w:val="24"/>
        </w:rPr>
      </w:pPr>
      <w:r w:rsidRPr="0032275D">
        <w:rPr>
          <w:rFonts w:ascii="Arial" w:hAnsi="Arial" w:cs="Arial"/>
          <w:sz w:val="24"/>
          <w:szCs w:val="24"/>
        </w:rPr>
        <w:t>The morale and productivity of staff play a crucial role in the success of any change initiative. As the hotel implements changes that affect staff roles, working hours, and duties, monitoring staff satisfaction through regular surveys and feedback sessions will be essential</w:t>
      </w:r>
      <w:r w:rsidR="009D1862" w:rsidRPr="0032275D">
        <w:rPr>
          <w:rFonts w:ascii="Arial" w:hAnsi="Arial" w:cs="Arial"/>
          <w:sz w:val="24"/>
          <w:szCs w:val="24"/>
        </w:rPr>
        <w:t xml:space="preserve">. </w:t>
      </w:r>
      <w:r w:rsidRPr="0032275D">
        <w:rPr>
          <w:rFonts w:ascii="Arial" w:hAnsi="Arial" w:cs="Arial"/>
          <w:sz w:val="24"/>
          <w:szCs w:val="24"/>
        </w:rPr>
        <w:t xml:space="preserve">This will provide insights into how employees are reacting to the </w:t>
      </w:r>
      <w:r w:rsidRPr="0032275D">
        <w:rPr>
          <w:rFonts w:ascii="Arial" w:hAnsi="Arial" w:cs="Arial"/>
          <w:sz w:val="24"/>
          <w:szCs w:val="24"/>
        </w:rPr>
        <w:lastRenderedPageBreak/>
        <w:t xml:space="preserve">changes, particularly </w:t>
      </w:r>
      <w:r w:rsidR="004122E3" w:rsidRPr="0032275D">
        <w:rPr>
          <w:rFonts w:ascii="Arial" w:hAnsi="Arial" w:cs="Arial"/>
          <w:sz w:val="24"/>
          <w:szCs w:val="24"/>
        </w:rPr>
        <w:t>about</w:t>
      </w:r>
      <w:r w:rsidRPr="0032275D">
        <w:rPr>
          <w:rFonts w:ascii="Arial" w:hAnsi="Arial" w:cs="Arial"/>
          <w:sz w:val="24"/>
          <w:szCs w:val="24"/>
        </w:rPr>
        <w:t xml:space="preserve"> workload distribution, stress levels, and engagement. High retention rates and positive feedback about job satisfaction will indicate that the changes are having a </w:t>
      </w:r>
      <w:r w:rsidR="009D1862" w:rsidRPr="0032275D">
        <w:rPr>
          <w:rFonts w:ascii="Arial" w:hAnsi="Arial" w:cs="Arial"/>
          <w:sz w:val="24"/>
          <w:szCs w:val="24"/>
        </w:rPr>
        <w:t>favourable</w:t>
      </w:r>
      <w:r w:rsidRPr="0032275D">
        <w:rPr>
          <w:rFonts w:ascii="Arial" w:hAnsi="Arial" w:cs="Arial"/>
          <w:sz w:val="24"/>
          <w:szCs w:val="24"/>
        </w:rPr>
        <w:t xml:space="preserve"> impact on staff morale, which, in turn, can improve overall performance and service delivery. Conversely, increased turnover or dissatisfaction may suggest the need for adjustments in work processes, training, or communication</w:t>
      </w:r>
      <w:r w:rsidR="007F6810" w:rsidRPr="0032275D">
        <w:rPr>
          <w:rFonts w:ascii="Arial" w:hAnsi="Arial" w:cs="Arial"/>
          <w:sz w:val="24"/>
          <w:szCs w:val="24"/>
        </w:rPr>
        <w:t xml:space="preserve"> (Mallik</w:t>
      </w:r>
      <w:r w:rsidR="00334E44" w:rsidRPr="0032275D">
        <w:rPr>
          <w:rFonts w:ascii="Arial" w:hAnsi="Arial" w:cs="Arial"/>
          <w:sz w:val="24"/>
          <w:szCs w:val="24"/>
        </w:rPr>
        <w:t>, et al., 2019</w:t>
      </w:r>
      <w:r w:rsidR="00066C36" w:rsidRPr="0032275D">
        <w:rPr>
          <w:rFonts w:ascii="Arial" w:hAnsi="Arial" w:cs="Arial"/>
          <w:sz w:val="24"/>
          <w:szCs w:val="24"/>
        </w:rPr>
        <w:t>)</w:t>
      </w:r>
      <w:r w:rsidRPr="0032275D">
        <w:rPr>
          <w:rFonts w:ascii="Arial" w:hAnsi="Arial" w:cs="Arial"/>
          <w:sz w:val="24"/>
          <w:szCs w:val="24"/>
        </w:rPr>
        <w:t>.</w:t>
      </w:r>
    </w:p>
    <w:p w14:paraId="2DC0E300" w14:textId="04765597" w:rsidR="00C262A9" w:rsidRPr="0032275D" w:rsidRDefault="00F24EDF" w:rsidP="0032275D">
      <w:pPr>
        <w:pStyle w:val="ListParagraph"/>
        <w:numPr>
          <w:ilvl w:val="0"/>
          <w:numId w:val="23"/>
        </w:numPr>
        <w:spacing w:line="360" w:lineRule="auto"/>
        <w:jc w:val="both"/>
        <w:rPr>
          <w:rFonts w:ascii="Arial" w:hAnsi="Arial" w:cs="Arial"/>
          <w:sz w:val="24"/>
          <w:szCs w:val="24"/>
        </w:rPr>
      </w:pPr>
      <w:r w:rsidRPr="0032275D">
        <w:rPr>
          <w:rFonts w:ascii="Arial" w:hAnsi="Arial" w:cs="Arial"/>
          <w:sz w:val="24"/>
          <w:szCs w:val="24"/>
        </w:rPr>
        <w:t>Operational Efficiency Metrics</w:t>
      </w:r>
    </w:p>
    <w:p w14:paraId="672D87FC" w14:textId="062AF12A" w:rsidR="00E5334E" w:rsidRPr="0032275D" w:rsidRDefault="00E5334E" w:rsidP="0032275D">
      <w:pPr>
        <w:spacing w:line="360" w:lineRule="auto"/>
        <w:jc w:val="both"/>
        <w:rPr>
          <w:rFonts w:ascii="Arial" w:hAnsi="Arial" w:cs="Arial"/>
          <w:sz w:val="24"/>
          <w:szCs w:val="24"/>
        </w:rPr>
      </w:pPr>
      <w:r w:rsidRPr="0032275D">
        <w:rPr>
          <w:rFonts w:ascii="Arial" w:hAnsi="Arial" w:cs="Arial"/>
          <w:sz w:val="24"/>
          <w:szCs w:val="24"/>
        </w:rPr>
        <w:t>To measure the impact of changes on operations, the hotel should track efficiency metrics such as average check-in times, room turnover rates, and inter</w:t>
      </w:r>
      <w:r w:rsidR="00E36087" w:rsidRPr="0032275D">
        <w:rPr>
          <w:rFonts w:ascii="Arial" w:hAnsi="Arial" w:cs="Arial"/>
          <w:sz w:val="24"/>
          <w:szCs w:val="24"/>
        </w:rPr>
        <w:t xml:space="preserve"> </w:t>
      </w:r>
      <w:r w:rsidRPr="0032275D">
        <w:rPr>
          <w:rFonts w:ascii="Arial" w:hAnsi="Arial" w:cs="Arial"/>
          <w:sz w:val="24"/>
          <w:szCs w:val="24"/>
        </w:rPr>
        <w:t>departmental communication failures</w:t>
      </w:r>
      <w:r w:rsidR="00BB5C39" w:rsidRPr="0032275D">
        <w:rPr>
          <w:rFonts w:ascii="Arial" w:hAnsi="Arial" w:cs="Arial"/>
          <w:sz w:val="24"/>
          <w:szCs w:val="24"/>
        </w:rPr>
        <w:t xml:space="preserve"> (Alice, 2021)</w:t>
      </w:r>
      <w:r w:rsidRPr="0032275D">
        <w:rPr>
          <w:rFonts w:ascii="Arial" w:hAnsi="Arial" w:cs="Arial"/>
          <w:sz w:val="24"/>
          <w:szCs w:val="24"/>
        </w:rPr>
        <w:t>. Monitoring these indicators will show if the new technologies, staff training, and communication improvements are enhancing operational efficiency. For instance, reduced check-in times or faster room turnovers would signal smoother processes, while fewer communication breakdowns would suggest better coordination</w:t>
      </w:r>
      <w:r w:rsidR="00B17C3D" w:rsidRPr="0032275D">
        <w:rPr>
          <w:rFonts w:ascii="Arial" w:hAnsi="Arial" w:cs="Arial"/>
          <w:sz w:val="24"/>
          <w:szCs w:val="24"/>
        </w:rPr>
        <w:t xml:space="preserve"> (</w:t>
      </w:r>
      <w:r w:rsidR="00D07E04" w:rsidRPr="0032275D">
        <w:rPr>
          <w:rFonts w:ascii="Arial" w:hAnsi="Arial" w:cs="Arial"/>
          <w:sz w:val="24"/>
          <w:szCs w:val="24"/>
        </w:rPr>
        <w:t>Hocus Consulting, 2024)</w:t>
      </w:r>
      <w:r w:rsidRPr="0032275D">
        <w:rPr>
          <w:rFonts w:ascii="Arial" w:hAnsi="Arial" w:cs="Arial"/>
          <w:sz w:val="24"/>
          <w:szCs w:val="24"/>
        </w:rPr>
        <w:t>.</w:t>
      </w:r>
    </w:p>
    <w:p w14:paraId="58C6C35C" w14:textId="5BAC3004" w:rsidR="00E5334E" w:rsidRPr="0032275D" w:rsidRDefault="00E5334E" w:rsidP="0032275D">
      <w:pPr>
        <w:spacing w:line="360" w:lineRule="auto"/>
        <w:jc w:val="both"/>
        <w:rPr>
          <w:rFonts w:ascii="Arial" w:hAnsi="Arial" w:cs="Arial"/>
          <w:sz w:val="24"/>
          <w:szCs w:val="24"/>
        </w:rPr>
      </w:pPr>
      <w:r w:rsidRPr="0032275D">
        <w:rPr>
          <w:rFonts w:ascii="Arial" w:hAnsi="Arial" w:cs="Arial"/>
          <w:sz w:val="24"/>
          <w:szCs w:val="24"/>
        </w:rPr>
        <w:t>To ensure accurate measurement, regular reviews should be conducted at three and six</w:t>
      </w:r>
      <w:r w:rsidR="00E36087" w:rsidRPr="0032275D">
        <w:rPr>
          <w:rFonts w:ascii="Arial" w:hAnsi="Arial" w:cs="Arial"/>
          <w:sz w:val="24"/>
          <w:szCs w:val="24"/>
        </w:rPr>
        <w:t xml:space="preserve"> </w:t>
      </w:r>
      <w:r w:rsidRPr="0032275D">
        <w:rPr>
          <w:rFonts w:ascii="Arial" w:hAnsi="Arial" w:cs="Arial"/>
          <w:sz w:val="24"/>
          <w:szCs w:val="24"/>
        </w:rPr>
        <w:t xml:space="preserve">month intervals. These reviews should </w:t>
      </w:r>
      <w:r w:rsidR="004122E3" w:rsidRPr="0032275D">
        <w:rPr>
          <w:rFonts w:ascii="Arial" w:hAnsi="Arial" w:cs="Arial"/>
          <w:sz w:val="24"/>
          <w:szCs w:val="24"/>
        </w:rPr>
        <w:t>analyse data, include follow-up interviews,</w:t>
      </w:r>
      <w:r w:rsidRPr="0032275D">
        <w:rPr>
          <w:rFonts w:ascii="Arial" w:hAnsi="Arial" w:cs="Arial"/>
          <w:sz w:val="24"/>
          <w:szCs w:val="24"/>
        </w:rPr>
        <w:t xml:space="preserve"> and focus groups with staff to gather their feedback</w:t>
      </w:r>
      <w:r w:rsidR="00477A8D" w:rsidRPr="0032275D">
        <w:rPr>
          <w:rFonts w:ascii="Arial" w:hAnsi="Arial" w:cs="Arial"/>
          <w:sz w:val="24"/>
          <w:szCs w:val="24"/>
        </w:rPr>
        <w:t xml:space="preserve"> (</w:t>
      </w:r>
      <w:r w:rsidR="00360464" w:rsidRPr="0032275D">
        <w:rPr>
          <w:rFonts w:ascii="Arial" w:hAnsi="Arial" w:cs="Arial"/>
          <w:sz w:val="24"/>
          <w:szCs w:val="24"/>
        </w:rPr>
        <w:t>HCA-PRO, 2020)</w:t>
      </w:r>
      <w:r w:rsidRPr="0032275D">
        <w:rPr>
          <w:rFonts w:ascii="Arial" w:hAnsi="Arial" w:cs="Arial"/>
          <w:sz w:val="24"/>
          <w:szCs w:val="24"/>
        </w:rPr>
        <w:t>. For example, if guest satisfaction improves but staff productivity remains low, further workflow streamlining or additional training may be necessary. If RevPAR increases but service consistency is lacking, service protocols or performance expectations may need to be revisited</w:t>
      </w:r>
      <w:r w:rsidR="00D07E04" w:rsidRPr="0032275D">
        <w:rPr>
          <w:rFonts w:ascii="Arial" w:hAnsi="Arial" w:cs="Arial"/>
          <w:sz w:val="24"/>
          <w:szCs w:val="24"/>
        </w:rPr>
        <w:t xml:space="preserve"> (Sciative, 2024)</w:t>
      </w:r>
      <w:r w:rsidRPr="0032275D">
        <w:rPr>
          <w:rFonts w:ascii="Arial" w:hAnsi="Arial" w:cs="Arial"/>
          <w:sz w:val="24"/>
          <w:szCs w:val="24"/>
        </w:rPr>
        <w:t>.</w:t>
      </w:r>
    </w:p>
    <w:p w14:paraId="23ED4632" w14:textId="0C4F8353" w:rsidR="00E5334E" w:rsidRPr="0032275D" w:rsidRDefault="00E5334E" w:rsidP="0032275D">
      <w:pPr>
        <w:spacing w:line="360" w:lineRule="auto"/>
        <w:jc w:val="both"/>
        <w:rPr>
          <w:rFonts w:ascii="Arial" w:hAnsi="Arial" w:cs="Arial"/>
          <w:sz w:val="24"/>
          <w:szCs w:val="24"/>
        </w:rPr>
      </w:pPr>
      <w:r w:rsidRPr="0032275D">
        <w:rPr>
          <w:rFonts w:ascii="Arial" w:hAnsi="Arial" w:cs="Arial"/>
          <w:sz w:val="24"/>
          <w:szCs w:val="24"/>
        </w:rPr>
        <w:t>By regularly tracking KPIs and adjusting based on feedback, the hotel can ensure that the changes effectively improve both efficiency and guest satisfaction, supporting long-term success in a competitive market</w:t>
      </w:r>
      <w:r w:rsidR="00C47314" w:rsidRPr="0032275D">
        <w:rPr>
          <w:rFonts w:ascii="Arial" w:hAnsi="Arial" w:cs="Arial"/>
          <w:sz w:val="24"/>
          <w:szCs w:val="24"/>
        </w:rPr>
        <w:t xml:space="preserve"> (</w:t>
      </w:r>
      <w:r w:rsidR="00792987" w:rsidRPr="0032275D">
        <w:rPr>
          <w:rFonts w:ascii="Arial" w:hAnsi="Arial" w:cs="Arial"/>
          <w:sz w:val="24"/>
          <w:szCs w:val="24"/>
        </w:rPr>
        <w:t>Masters</w:t>
      </w:r>
      <w:r w:rsidR="00C47314" w:rsidRPr="0032275D">
        <w:rPr>
          <w:rFonts w:ascii="Arial" w:hAnsi="Arial" w:cs="Arial"/>
          <w:sz w:val="24"/>
          <w:szCs w:val="24"/>
        </w:rPr>
        <w:t>, 2024)</w:t>
      </w:r>
      <w:r w:rsidRPr="0032275D">
        <w:rPr>
          <w:rFonts w:ascii="Arial" w:hAnsi="Arial" w:cs="Arial"/>
          <w:sz w:val="24"/>
          <w:szCs w:val="24"/>
        </w:rPr>
        <w:t>.</w:t>
      </w:r>
    </w:p>
    <w:p w14:paraId="237AF1FD" w14:textId="77777777" w:rsidR="00801D4B" w:rsidRPr="0032275D" w:rsidRDefault="00801D4B" w:rsidP="0032275D">
      <w:pPr>
        <w:pStyle w:val="Heading2"/>
        <w:spacing w:line="360" w:lineRule="auto"/>
        <w:jc w:val="both"/>
        <w:rPr>
          <w:rFonts w:ascii="Arial" w:hAnsi="Arial" w:cs="Arial"/>
          <w:b/>
          <w:bCs/>
          <w:sz w:val="24"/>
          <w:szCs w:val="24"/>
        </w:rPr>
      </w:pPr>
      <w:bookmarkStart w:id="12" w:name="_Toc191929742"/>
      <w:r w:rsidRPr="0032275D">
        <w:rPr>
          <w:rFonts w:ascii="Arial" w:hAnsi="Arial" w:cs="Arial"/>
          <w:b/>
          <w:bCs/>
          <w:sz w:val="24"/>
          <w:szCs w:val="24"/>
        </w:rPr>
        <w:t>Costs and Benefits</w:t>
      </w:r>
      <w:bookmarkEnd w:id="12"/>
    </w:p>
    <w:p w14:paraId="3EA22D15" w14:textId="579A66D2"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Implementing the recommended changes will require initial investments, but the long-term benefits should far outweigh the costs. The costs involved in upgrading technological infrastructure for self-check-in kiosks, mobile services, and communication platforms can be estimated at around €1</w:t>
      </w:r>
      <w:r w:rsidR="00116025" w:rsidRPr="0032275D">
        <w:rPr>
          <w:rFonts w:ascii="Arial" w:hAnsi="Arial" w:cs="Arial"/>
          <w:sz w:val="24"/>
          <w:szCs w:val="24"/>
        </w:rPr>
        <w:t>5</w:t>
      </w:r>
      <w:r w:rsidRPr="00801D4B">
        <w:rPr>
          <w:rFonts w:ascii="Arial" w:hAnsi="Arial" w:cs="Arial"/>
          <w:sz w:val="24"/>
          <w:szCs w:val="24"/>
        </w:rPr>
        <w:t>0,000 - €</w:t>
      </w:r>
      <w:r w:rsidR="00116025" w:rsidRPr="0032275D">
        <w:rPr>
          <w:rFonts w:ascii="Arial" w:hAnsi="Arial" w:cs="Arial"/>
          <w:sz w:val="24"/>
          <w:szCs w:val="24"/>
        </w:rPr>
        <w:t>20</w:t>
      </w:r>
      <w:r w:rsidRPr="00801D4B">
        <w:rPr>
          <w:rFonts w:ascii="Arial" w:hAnsi="Arial" w:cs="Arial"/>
          <w:sz w:val="24"/>
          <w:szCs w:val="24"/>
        </w:rPr>
        <w:t>0,000. This includes the purchase of hardware, software licenses, staff training, and integration costs (</w:t>
      </w:r>
      <w:r w:rsidR="007A15BE" w:rsidRPr="0032275D">
        <w:rPr>
          <w:rFonts w:ascii="Arial" w:hAnsi="Arial" w:cs="Arial"/>
          <w:sz w:val="24"/>
          <w:szCs w:val="24"/>
        </w:rPr>
        <w:t xml:space="preserve">Mortimer &amp; </w:t>
      </w:r>
      <w:r w:rsidR="00116025" w:rsidRPr="0032275D">
        <w:rPr>
          <w:rFonts w:ascii="Arial" w:hAnsi="Arial" w:cs="Arial"/>
          <w:sz w:val="24"/>
          <w:szCs w:val="24"/>
        </w:rPr>
        <w:t>Dootson</w:t>
      </w:r>
      <w:r w:rsidRPr="00801D4B">
        <w:rPr>
          <w:rFonts w:ascii="Arial" w:hAnsi="Arial" w:cs="Arial"/>
          <w:sz w:val="24"/>
          <w:szCs w:val="24"/>
        </w:rPr>
        <w:t xml:space="preserve">, </w:t>
      </w:r>
      <w:r w:rsidR="00116025" w:rsidRPr="0032275D">
        <w:rPr>
          <w:rFonts w:ascii="Arial" w:hAnsi="Arial" w:cs="Arial"/>
          <w:sz w:val="24"/>
          <w:szCs w:val="24"/>
        </w:rPr>
        <w:t>2017</w:t>
      </w:r>
      <w:r w:rsidRPr="00801D4B">
        <w:rPr>
          <w:rFonts w:ascii="Arial" w:hAnsi="Arial" w:cs="Arial"/>
          <w:sz w:val="24"/>
          <w:szCs w:val="24"/>
        </w:rPr>
        <w:t xml:space="preserve">). These investments are expected to result in quicker </w:t>
      </w:r>
      <w:r w:rsidRPr="00801D4B">
        <w:rPr>
          <w:rFonts w:ascii="Arial" w:hAnsi="Arial" w:cs="Arial"/>
          <w:sz w:val="24"/>
          <w:szCs w:val="24"/>
        </w:rPr>
        <w:lastRenderedPageBreak/>
        <w:t xml:space="preserve">check-ins, reduced staffing during peak periods, and increased guest throughput, which would </w:t>
      </w:r>
      <w:r w:rsidR="004122E3" w:rsidRPr="00801D4B">
        <w:rPr>
          <w:rFonts w:ascii="Arial" w:hAnsi="Arial" w:cs="Arial"/>
          <w:sz w:val="24"/>
          <w:szCs w:val="24"/>
        </w:rPr>
        <w:t>lead</w:t>
      </w:r>
      <w:r w:rsidRPr="00801D4B">
        <w:rPr>
          <w:rFonts w:ascii="Arial" w:hAnsi="Arial" w:cs="Arial"/>
          <w:sz w:val="24"/>
          <w:szCs w:val="24"/>
        </w:rPr>
        <w:t xml:space="preserve"> to higher revenue and improved profitability (</w:t>
      </w:r>
      <w:r w:rsidR="002A244B" w:rsidRPr="0032275D">
        <w:rPr>
          <w:rFonts w:ascii="Arial" w:hAnsi="Arial" w:cs="Arial"/>
          <w:sz w:val="24"/>
          <w:szCs w:val="24"/>
        </w:rPr>
        <w:t>Che</w:t>
      </w:r>
      <w:r w:rsidR="007A6707" w:rsidRPr="0032275D">
        <w:rPr>
          <w:rFonts w:ascii="Arial" w:hAnsi="Arial" w:cs="Arial"/>
          <w:sz w:val="24"/>
          <w:szCs w:val="24"/>
        </w:rPr>
        <w:t>kin</w:t>
      </w:r>
      <w:r w:rsidRPr="00801D4B">
        <w:rPr>
          <w:rFonts w:ascii="Arial" w:hAnsi="Arial" w:cs="Arial"/>
          <w:sz w:val="24"/>
          <w:szCs w:val="24"/>
        </w:rPr>
        <w:t>, 202</w:t>
      </w:r>
      <w:r w:rsidR="007A6707" w:rsidRPr="0032275D">
        <w:rPr>
          <w:rFonts w:ascii="Arial" w:hAnsi="Arial" w:cs="Arial"/>
          <w:sz w:val="24"/>
          <w:szCs w:val="24"/>
        </w:rPr>
        <w:t>4</w:t>
      </w:r>
      <w:r w:rsidRPr="00801D4B">
        <w:rPr>
          <w:rFonts w:ascii="Arial" w:hAnsi="Arial" w:cs="Arial"/>
          <w:sz w:val="24"/>
          <w:szCs w:val="24"/>
        </w:rPr>
        <w:t>).</w:t>
      </w:r>
    </w:p>
    <w:p w14:paraId="6EA864FA" w14:textId="27E6A320"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Staff training programs will incur additional costs of approximately €20,000 - €30,000 for workshops, training sessions, and materials (</w:t>
      </w:r>
      <w:r w:rsidR="00CA4D5D" w:rsidRPr="0032275D">
        <w:rPr>
          <w:rFonts w:ascii="Arial" w:hAnsi="Arial" w:cs="Arial"/>
          <w:sz w:val="24"/>
          <w:szCs w:val="24"/>
        </w:rPr>
        <w:t>Fredrik</w:t>
      </w:r>
      <w:r w:rsidRPr="00801D4B">
        <w:rPr>
          <w:rFonts w:ascii="Arial" w:hAnsi="Arial" w:cs="Arial"/>
          <w:sz w:val="24"/>
          <w:szCs w:val="24"/>
        </w:rPr>
        <w:t>, 202</w:t>
      </w:r>
      <w:r w:rsidR="00CA4D5D" w:rsidRPr="0032275D">
        <w:rPr>
          <w:rFonts w:ascii="Arial" w:hAnsi="Arial" w:cs="Arial"/>
          <w:sz w:val="24"/>
          <w:szCs w:val="24"/>
        </w:rPr>
        <w:t>5</w:t>
      </w:r>
      <w:r w:rsidRPr="00801D4B">
        <w:rPr>
          <w:rFonts w:ascii="Arial" w:hAnsi="Arial" w:cs="Arial"/>
          <w:sz w:val="24"/>
          <w:szCs w:val="24"/>
        </w:rPr>
        <w:t>). However, these costs should be viewed as an investment in both service quality and employee satisfaction. The adoption of SOPs may require some administrative resources to develop and distribute documentation, with an estimated cost of around €5,000 - €10,000 (</w:t>
      </w:r>
      <w:r w:rsidR="0085061A" w:rsidRPr="0032275D">
        <w:rPr>
          <w:rFonts w:ascii="Arial" w:hAnsi="Arial" w:cs="Arial"/>
          <w:sz w:val="24"/>
          <w:szCs w:val="24"/>
        </w:rPr>
        <w:t>Di</w:t>
      </w:r>
      <w:r w:rsidR="0040589B" w:rsidRPr="0032275D">
        <w:rPr>
          <w:rFonts w:ascii="Arial" w:hAnsi="Arial" w:cs="Arial"/>
          <w:sz w:val="24"/>
          <w:szCs w:val="24"/>
        </w:rPr>
        <w:t>Bari &amp; Diaz</w:t>
      </w:r>
      <w:r w:rsidRPr="00801D4B">
        <w:rPr>
          <w:rFonts w:ascii="Arial" w:hAnsi="Arial" w:cs="Arial"/>
          <w:sz w:val="24"/>
          <w:szCs w:val="24"/>
        </w:rPr>
        <w:t>, 202</w:t>
      </w:r>
      <w:r w:rsidR="0040589B" w:rsidRPr="0032275D">
        <w:rPr>
          <w:rFonts w:ascii="Arial" w:hAnsi="Arial" w:cs="Arial"/>
          <w:sz w:val="24"/>
          <w:szCs w:val="24"/>
        </w:rPr>
        <w:t>4a; DiBari &amp; Diaz, 2024b</w:t>
      </w:r>
      <w:r w:rsidRPr="00801D4B">
        <w:rPr>
          <w:rFonts w:ascii="Arial" w:hAnsi="Arial" w:cs="Arial"/>
          <w:sz w:val="24"/>
          <w:szCs w:val="24"/>
        </w:rPr>
        <w:t>).</w:t>
      </w:r>
    </w:p>
    <w:p w14:paraId="4AC9AEE8" w14:textId="06C49E15" w:rsidR="00801D4B" w:rsidRPr="00801D4B"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The expected benefits from these changes include improved guest satisfaction and loyalty, increased operational efficiency, and higher financial performance due to enhanced revenue generation through optimi</w:t>
      </w:r>
      <w:r w:rsidR="00A027D2">
        <w:rPr>
          <w:rFonts w:ascii="Arial" w:hAnsi="Arial" w:cs="Arial"/>
          <w:sz w:val="24"/>
          <w:szCs w:val="24"/>
        </w:rPr>
        <w:t>se</w:t>
      </w:r>
      <w:r w:rsidRPr="00801D4B">
        <w:rPr>
          <w:rFonts w:ascii="Arial" w:hAnsi="Arial" w:cs="Arial"/>
          <w:sz w:val="24"/>
          <w:szCs w:val="24"/>
        </w:rPr>
        <w:t>d room turnover and service consistency (</w:t>
      </w:r>
      <w:r w:rsidR="005A257B" w:rsidRPr="0032275D">
        <w:rPr>
          <w:rFonts w:ascii="Arial" w:hAnsi="Arial" w:cs="Arial"/>
          <w:sz w:val="24"/>
          <w:szCs w:val="24"/>
        </w:rPr>
        <w:t>Rane, et al.</w:t>
      </w:r>
      <w:r w:rsidRPr="00801D4B">
        <w:rPr>
          <w:rFonts w:ascii="Arial" w:hAnsi="Arial" w:cs="Arial"/>
          <w:sz w:val="24"/>
          <w:szCs w:val="24"/>
        </w:rPr>
        <w:t>, 202</w:t>
      </w:r>
      <w:r w:rsidR="005A257B" w:rsidRPr="0032275D">
        <w:rPr>
          <w:rFonts w:ascii="Arial" w:hAnsi="Arial" w:cs="Arial"/>
          <w:sz w:val="24"/>
          <w:szCs w:val="24"/>
        </w:rPr>
        <w:t>3</w:t>
      </w:r>
      <w:r w:rsidRPr="00801D4B">
        <w:rPr>
          <w:rFonts w:ascii="Arial" w:hAnsi="Arial" w:cs="Arial"/>
          <w:sz w:val="24"/>
          <w:szCs w:val="24"/>
        </w:rPr>
        <w:t>). Furthermore, the hotel will strengthen its market position by offering a more seamless and modern guest experience, which is likely to lead to positive reviews and increased bookings (</w:t>
      </w:r>
      <w:r w:rsidR="00561E30" w:rsidRPr="0032275D">
        <w:rPr>
          <w:rFonts w:ascii="Arial" w:hAnsi="Arial" w:cs="Arial"/>
          <w:sz w:val="24"/>
          <w:szCs w:val="24"/>
        </w:rPr>
        <w:t>Sabre</w:t>
      </w:r>
      <w:r w:rsidRPr="00801D4B">
        <w:rPr>
          <w:rFonts w:ascii="Arial" w:hAnsi="Arial" w:cs="Arial"/>
          <w:sz w:val="24"/>
          <w:szCs w:val="24"/>
        </w:rPr>
        <w:t>, 202</w:t>
      </w:r>
      <w:r w:rsidR="00561E30" w:rsidRPr="0032275D">
        <w:rPr>
          <w:rFonts w:ascii="Arial" w:hAnsi="Arial" w:cs="Arial"/>
          <w:sz w:val="24"/>
          <w:szCs w:val="24"/>
        </w:rPr>
        <w:t>4</w:t>
      </w:r>
      <w:r w:rsidRPr="00801D4B">
        <w:rPr>
          <w:rFonts w:ascii="Arial" w:hAnsi="Arial" w:cs="Arial"/>
          <w:sz w:val="24"/>
          <w:szCs w:val="24"/>
        </w:rPr>
        <w:t>).</w:t>
      </w:r>
    </w:p>
    <w:p w14:paraId="354CA770" w14:textId="3AA9CCFE" w:rsidR="008544D4" w:rsidRPr="0032275D" w:rsidRDefault="00801D4B" w:rsidP="0032275D">
      <w:pPr>
        <w:pStyle w:val="NormalWeb"/>
        <w:spacing w:line="360" w:lineRule="auto"/>
        <w:jc w:val="both"/>
        <w:rPr>
          <w:rFonts w:ascii="Arial" w:hAnsi="Arial" w:cs="Arial"/>
          <w:sz w:val="24"/>
          <w:szCs w:val="24"/>
        </w:rPr>
      </w:pPr>
      <w:r w:rsidRPr="00801D4B">
        <w:rPr>
          <w:rFonts w:ascii="Arial" w:hAnsi="Arial" w:cs="Arial"/>
          <w:sz w:val="24"/>
          <w:szCs w:val="24"/>
        </w:rPr>
        <w:t>By implementing these recommendations, the JW Marriott Bucharest Grand Hotel can address its operational inefficiencies, improve the guest experience, and solidify its position as a leading luxury hotel in Bucharest. The changes will be phased in with careful attention to staff engagement, ongoing training, and clear communication, ensuring a smooth transition and long-term success.</w:t>
      </w:r>
    </w:p>
    <w:p w14:paraId="7F51C3BD" w14:textId="3B5545FF" w:rsidR="003015EC" w:rsidRPr="0032275D" w:rsidRDefault="003015EC" w:rsidP="0032275D">
      <w:pPr>
        <w:pStyle w:val="Heading1"/>
        <w:spacing w:line="360" w:lineRule="auto"/>
        <w:jc w:val="both"/>
        <w:rPr>
          <w:rFonts w:ascii="Arial" w:hAnsi="Arial" w:cs="Arial"/>
          <w:b/>
          <w:bCs/>
          <w:color w:val="auto"/>
          <w:sz w:val="24"/>
          <w:szCs w:val="24"/>
        </w:rPr>
      </w:pPr>
      <w:bookmarkStart w:id="13" w:name="_Toc191929743"/>
      <w:r w:rsidRPr="0032275D">
        <w:rPr>
          <w:rFonts w:ascii="Arial" w:hAnsi="Arial" w:cs="Arial"/>
          <w:b/>
          <w:bCs/>
          <w:color w:val="auto"/>
          <w:sz w:val="24"/>
          <w:szCs w:val="24"/>
        </w:rPr>
        <w:t>Action plan</w:t>
      </w:r>
      <w:bookmarkEnd w:id="13"/>
    </w:p>
    <w:p w14:paraId="7550C057" w14:textId="19C930A3" w:rsidR="003D46B0" w:rsidRPr="0032275D" w:rsidRDefault="003D46B0" w:rsidP="0032275D">
      <w:pPr>
        <w:spacing w:line="360" w:lineRule="auto"/>
        <w:jc w:val="both"/>
        <w:rPr>
          <w:rFonts w:ascii="Arial" w:hAnsi="Arial" w:cs="Arial"/>
          <w:sz w:val="24"/>
          <w:szCs w:val="24"/>
        </w:rPr>
      </w:pPr>
      <w:r w:rsidRPr="0032275D">
        <w:rPr>
          <w:rFonts w:ascii="Arial" w:hAnsi="Arial" w:cs="Arial"/>
          <w:sz w:val="24"/>
          <w:szCs w:val="24"/>
        </w:rPr>
        <w:t xml:space="preserve">Below is an action plan for addressing the operational inefficiencies </w:t>
      </w:r>
      <w:r w:rsidR="0041052B" w:rsidRPr="0032275D">
        <w:rPr>
          <w:rFonts w:ascii="Arial" w:hAnsi="Arial" w:cs="Arial"/>
          <w:sz w:val="24"/>
          <w:szCs w:val="24"/>
        </w:rPr>
        <w:t xml:space="preserve">(Creately, 2025) </w:t>
      </w:r>
      <w:r w:rsidRPr="0032275D">
        <w:rPr>
          <w:rFonts w:ascii="Arial" w:hAnsi="Arial" w:cs="Arial"/>
          <w:sz w:val="24"/>
          <w:szCs w:val="24"/>
        </w:rPr>
        <w:t>identified at the JW Marriott Bucharest Grand Hotel. This table breaks down the problem areas, solutions, desired outcomes, time scales, and estimated costs, providing a clear roadmap for the hotel to implement the recommended strategies effectively.</w:t>
      </w:r>
    </w:p>
    <w:tbl>
      <w:tblPr>
        <w:tblStyle w:val="TableGrid"/>
        <w:tblW w:w="9298" w:type="dxa"/>
        <w:tblBorders>
          <w:top w:val="double" w:sz="4" w:space="0" w:color="156082" w:themeColor="accent1"/>
          <w:left w:val="double" w:sz="4" w:space="0" w:color="156082" w:themeColor="accent1"/>
          <w:bottom w:val="double" w:sz="4" w:space="0" w:color="156082" w:themeColor="accent1"/>
          <w:right w:val="double" w:sz="4" w:space="0" w:color="156082" w:themeColor="accent1"/>
          <w:insideH w:val="double" w:sz="4" w:space="0" w:color="156082" w:themeColor="accent1"/>
          <w:insideV w:val="double" w:sz="4" w:space="0" w:color="156082" w:themeColor="accent1"/>
        </w:tblBorders>
        <w:tblLook w:val="04A0" w:firstRow="1" w:lastRow="0" w:firstColumn="1" w:lastColumn="0" w:noHBand="0" w:noVBand="1"/>
      </w:tblPr>
      <w:tblGrid>
        <w:gridCol w:w="1070"/>
        <w:gridCol w:w="1751"/>
        <w:gridCol w:w="1831"/>
        <w:gridCol w:w="1831"/>
        <w:gridCol w:w="1004"/>
        <w:gridCol w:w="1430"/>
        <w:gridCol w:w="1097"/>
      </w:tblGrid>
      <w:tr w:rsidR="009E468D" w:rsidRPr="0032275D" w14:paraId="4F455274" w14:textId="77777777" w:rsidTr="009E08EB">
        <w:tc>
          <w:tcPr>
            <w:tcW w:w="995" w:type="dxa"/>
            <w:hideMark/>
          </w:tcPr>
          <w:p w14:paraId="5AA89F1A"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Number</w:t>
            </w:r>
          </w:p>
        </w:tc>
        <w:tc>
          <w:tcPr>
            <w:tcW w:w="1616" w:type="dxa"/>
            <w:hideMark/>
          </w:tcPr>
          <w:p w14:paraId="11EC82D0"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Problem</w:t>
            </w:r>
          </w:p>
        </w:tc>
        <w:tc>
          <w:tcPr>
            <w:tcW w:w="3186" w:type="dxa"/>
            <w:hideMark/>
          </w:tcPr>
          <w:p w14:paraId="39631B49"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Solution</w:t>
            </w:r>
          </w:p>
        </w:tc>
        <w:tc>
          <w:tcPr>
            <w:tcW w:w="236" w:type="dxa"/>
            <w:hideMark/>
          </w:tcPr>
          <w:p w14:paraId="2A1AA26D"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Desired Outcome</w:t>
            </w:r>
          </w:p>
        </w:tc>
        <w:tc>
          <w:tcPr>
            <w:tcW w:w="0" w:type="auto"/>
            <w:hideMark/>
          </w:tcPr>
          <w:p w14:paraId="5AD60072"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Time Scale</w:t>
            </w:r>
          </w:p>
        </w:tc>
        <w:tc>
          <w:tcPr>
            <w:tcW w:w="0" w:type="auto"/>
            <w:hideMark/>
          </w:tcPr>
          <w:p w14:paraId="5EDBEEE0"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Completion Date</w:t>
            </w:r>
          </w:p>
        </w:tc>
        <w:tc>
          <w:tcPr>
            <w:tcW w:w="0" w:type="auto"/>
            <w:hideMark/>
          </w:tcPr>
          <w:p w14:paraId="366802EF"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Planned Budget</w:t>
            </w:r>
          </w:p>
        </w:tc>
      </w:tr>
      <w:tr w:rsidR="009E468D" w:rsidRPr="0032275D" w14:paraId="4A8A6277" w14:textId="77777777" w:rsidTr="009E08EB">
        <w:tc>
          <w:tcPr>
            <w:tcW w:w="995" w:type="dxa"/>
            <w:hideMark/>
          </w:tcPr>
          <w:p w14:paraId="31791EDB"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1</w:t>
            </w:r>
          </w:p>
        </w:tc>
        <w:tc>
          <w:tcPr>
            <w:tcW w:w="1616" w:type="dxa"/>
            <w:hideMark/>
          </w:tcPr>
          <w:p w14:paraId="0EA194EC" w14:textId="1989368B"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Guest Check-In and Check-Out Delays</w:t>
            </w:r>
            <w:r w:rsidR="00CE4A4E" w:rsidRPr="0032275D">
              <w:rPr>
                <w:rFonts w:ascii="Arial" w:hAnsi="Arial" w:cs="Arial"/>
                <w:sz w:val="24"/>
                <w:szCs w:val="24"/>
              </w:rPr>
              <w:t xml:space="preserve"> </w:t>
            </w:r>
            <w:r w:rsidR="00CE4A4E" w:rsidRPr="0032275D">
              <w:rPr>
                <w:rFonts w:ascii="Arial" w:hAnsi="Arial" w:cs="Arial"/>
                <w:sz w:val="24"/>
                <w:szCs w:val="24"/>
              </w:rPr>
              <w:lastRenderedPageBreak/>
              <w:t>(TripAdvisor, 2025)</w:t>
            </w:r>
          </w:p>
        </w:tc>
        <w:tc>
          <w:tcPr>
            <w:tcW w:w="3186" w:type="dxa"/>
            <w:hideMark/>
          </w:tcPr>
          <w:p w14:paraId="67DAE1A5"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 xml:space="preserve">Upgrade Property Management </w:t>
            </w:r>
            <w:r w:rsidRPr="000560AE">
              <w:rPr>
                <w:rFonts w:ascii="Arial" w:hAnsi="Arial" w:cs="Arial"/>
                <w:sz w:val="24"/>
                <w:szCs w:val="24"/>
              </w:rPr>
              <w:lastRenderedPageBreak/>
              <w:t>System (PMS) and implement self-check-in kiosks. Introduce mobile check-in/check-out options for guests.</w:t>
            </w:r>
          </w:p>
        </w:tc>
        <w:tc>
          <w:tcPr>
            <w:tcW w:w="236" w:type="dxa"/>
            <w:hideMark/>
          </w:tcPr>
          <w:p w14:paraId="530F74D2" w14:textId="2F6F3DE0"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 xml:space="preserve">Reduced check-in/check-out </w:t>
            </w:r>
            <w:r w:rsidRPr="000560AE">
              <w:rPr>
                <w:rFonts w:ascii="Arial" w:hAnsi="Arial" w:cs="Arial"/>
                <w:sz w:val="24"/>
                <w:szCs w:val="24"/>
              </w:rPr>
              <w:lastRenderedPageBreak/>
              <w:t>time, increased guest satisfaction, and enhanced operational efficiency</w:t>
            </w:r>
            <w:r w:rsidR="00CE4A4E" w:rsidRPr="0032275D">
              <w:rPr>
                <w:rFonts w:ascii="Arial" w:hAnsi="Arial" w:cs="Arial"/>
                <w:sz w:val="24"/>
                <w:szCs w:val="24"/>
              </w:rPr>
              <w:t xml:space="preserve"> (Okeke, 2023)</w:t>
            </w:r>
            <w:r w:rsidRPr="000560AE">
              <w:rPr>
                <w:rFonts w:ascii="Arial" w:hAnsi="Arial" w:cs="Arial"/>
                <w:sz w:val="24"/>
                <w:szCs w:val="24"/>
              </w:rPr>
              <w:t>.</w:t>
            </w:r>
          </w:p>
        </w:tc>
        <w:tc>
          <w:tcPr>
            <w:tcW w:w="0" w:type="auto"/>
            <w:hideMark/>
          </w:tcPr>
          <w:p w14:paraId="13017C20"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3 months</w:t>
            </w:r>
          </w:p>
        </w:tc>
        <w:tc>
          <w:tcPr>
            <w:tcW w:w="0" w:type="auto"/>
            <w:hideMark/>
          </w:tcPr>
          <w:p w14:paraId="3B039751"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31/05/2025</w:t>
            </w:r>
          </w:p>
        </w:tc>
        <w:tc>
          <w:tcPr>
            <w:tcW w:w="0" w:type="auto"/>
            <w:hideMark/>
          </w:tcPr>
          <w:p w14:paraId="13D0C10A"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£50,000</w:t>
            </w:r>
          </w:p>
        </w:tc>
      </w:tr>
      <w:tr w:rsidR="009E468D" w:rsidRPr="0032275D" w14:paraId="1142B281" w14:textId="77777777" w:rsidTr="009E08EB">
        <w:tc>
          <w:tcPr>
            <w:tcW w:w="995" w:type="dxa"/>
            <w:hideMark/>
          </w:tcPr>
          <w:p w14:paraId="39F05429"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2</w:t>
            </w:r>
          </w:p>
        </w:tc>
        <w:tc>
          <w:tcPr>
            <w:tcW w:w="1616" w:type="dxa"/>
            <w:hideMark/>
          </w:tcPr>
          <w:p w14:paraId="53D97612" w14:textId="51846FD8"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Lack of Internal Department Coordination</w:t>
            </w:r>
            <w:r w:rsidR="00CE4A4E" w:rsidRPr="0032275D">
              <w:rPr>
                <w:rFonts w:ascii="Arial" w:hAnsi="Arial" w:cs="Arial"/>
                <w:sz w:val="24"/>
                <w:szCs w:val="24"/>
              </w:rPr>
              <w:t xml:space="preserve"> (Google Reviews, 2025)</w:t>
            </w:r>
          </w:p>
        </w:tc>
        <w:tc>
          <w:tcPr>
            <w:tcW w:w="3186" w:type="dxa"/>
            <w:hideMark/>
          </w:tcPr>
          <w:p w14:paraId="58936DD3" w14:textId="7B4345C8"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Introduce a unified communication platform (e.g., Slack or Microsoft Teams) for real-time updates between departments</w:t>
            </w:r>
            <w:r w:rsidR="002D06AC" w:rsidRPr="0032275D">
              <w:rPr>
                <w:rFonts w:ascii="Arial" w:hAnsi="Arial" w:cs="Arial"/>
                <w:sz w:val="24"/>
                <w:szCs w:val="24"/>
              </w:rPr>
              <w:t xml:space="preserve"> (</w:t>
            </w:r>
            <w:r w:rsidR="002D06AC" w:rsidRPr="0032275D">
              <w:rPr>
                <w:rFonts w:ascii="Arial" w:hAnsi="Arial" w:cs="Arial"/>
                <w:sz w:val="24"/>
                <w:szCs w:val="24"/>
              </w:rPr>
              <w:t>Walker, 2023</w:t>
            </w:r>
            <w:r w:rsidR="002D06AC" w:rsidRPr="0032275D">
              <w:rPr>
                <w:rFonts w:ascii="Arial" w:hAnsi="Arial" w:cs="Arial"/>
                <w:sz w:val="24"/>
                <w:szCs w:val="24"/>
              </w:rPr>
              <w:t>)</w:t>
            </w:r>
            <w:r w:rsidRPr="000560AE">
              <w:rPr>
                <w:rFonts w:ascii="Arial" w:hAnsi="Arial" w:cs="Arial"/>
                <w:sz w:val="24"/>
                <w:szCs w:val="24"/>
              </w:rPr>
              <w:t>.</w:t>
            </w:r>
          </w:p>
        </w:tc>
        <w:tc>
          <w:tcPr>
            <w:tcW w:w="236" w:type="dxa"/>
            <w:hideMark/>
          </w:tcPr>
          <w:p w14:paraId="2AE916F6"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Improved coordination, fewer communication breakdowns, faster service delivery.</w:t>
            </w:r>
          </w:p>
        </w:tc>
        <w:tc>
          <w:tcPr>
            <w:tcW w:w="0" w:type="auto"/>
            <w:hideMark/>
          </w:tcPr>
          <w:p w14:paraId="4B22B701"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2 months</w:t>
            </w:r>
          </w:p>
        </w:tc>
        <w:tc>
          <w:tcPr>
            <w:tcW w:w="0" w:type="auto"/>
            <w:hideMark/>
          </w:tcPr>
          <w:p w14:paraId="0DD380D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30/04/2025</w:t>
            </w:r>
          </w:p>
        </w:tc>
        <w:tc>
          <w:tcPr>
            <w:tcW w:w="0" w:type="auto"/>
            <w:hideMark/>
          </w:tcPr>
          <w:p w14:paraId="0601E1DE"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£10,000</w:t>
            </w:r>
          </w:p>
        </w:tc>
      </w:tr>
      <w:tr w:rsidR="009E468D" w:rsidRPr="0032275D" w14:paraId="153E42A1" w14:textId="77777777" w:rsidTr="009E08EB">
        <w:tc>
          <w:tcPr>
            <w:tcW w:w="995" w:type="dxa"/>
            <w:hideMark/>
          </w:tcPr>
          <w:p w14:paraId="46C6C2D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w:t>
            </w:r>
          </w:p>
        </w:tc>
        <w:tc>
          <w:tcPr>
            <w:tcW w:w="1616" w:type="dxa"/>
            <w:hideMark/>
          </w:tcPr>
          <w:p w14:paraId="522CE8D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Inconsistent Service Delivery</w:t>
            </w:r>
          </w:p>
        </w:tc>
        <w:tc>
          <w:tcPr>
            <w:tcW w:w="3186" w:type="dxa"/>
            <w:hideMark/>
          </w:tcPr>
          <w:p w14:paraId="1FECCE21" w14:textId="094DD4AA"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Develop and implement Standard Operating Procedures (SOPs) for all departments. Provide ongoing staff training</w:t>
            </w:r>
            <w:r w:rsidR="00555683" w:rsidRPr="0032275D">
              <w:rPr>
                <w:rFonts w:ascii="Arial" w:hAnsi="Arial" w:cs="Arial"/>
                <w:sz w:val="24"/>
                <w:szCs w:val="24"/>
              </w:rPr>
              <w:t xml:space="preserve"> </w:t>
            </w:r>
            <w:r w:rsidR="00555683" w:rsidRPr="0032275D">
              <w:rPr>
                <w:rFonts w:ascii="Arial" w:hAnsi="Arial" w:cs="Arial"/>
                <w:sz w:val="24"/>
                <w:szCs w:val="24"/>
              </w:rPr>
              <w:lastRenderedPageBreak/>
              <w:t>(</w:t>
            </w:r>
            <w:r w:rsidR="00555683" w:rsidRPr="0032275D">
              <w:rPr>
                <w:rFonts w:ascii="Arial" w:hAnsi="Arial" w:cs="Arial"/>
                <w:sz w:val="24"/>
                <w:szCs w:val="24"/>
              </w:rPr>
              <w:t>Symonds, 2024</w:t>
            </w:r>
            <w:r w:rsidR="00555683" w:rsidRPr="0032275D">
              <w:rPr>
                <w:rFonts w:ascii="Arial" w:hAnsi="Arial" w:cs="Arial"/>
                <w:sz w:val="24"/>
                <w:szCs w:val="24"/>
              </w:rPr>
              <w:t>)</w:t>
            </w:r>
            <w:r w:rsidRPr="000560AE">
              <w:rPr>
                <w:rFonts w:ascii="Arial" w:hAnsi="Arial" w:cs="Arial"/>
                <w:sz w:val="24"/>
                <w:szCs w:val="24"/>
              </w:rPr>
              <w:t>.</w:t>
            </w:r>
          </w:p>
        </w:tc>
        <w:tc>
          <w:tcPr>
            <w:tcW w:w="236" w:type="dxa"/>
            <w:hideMark/>
          </w:tcPr>
          <w:p w14:paraId="5AAC9BE8"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Consistent, high-quality service across all departments, improved guest satisfaction.</w:t>
            </w:r>
          </w:p>
        </w:tc>
        <w:tc>
          <w:tcPr>
            <w:tcW w:w="0" w:type="auto"/>
            <w:hideMark/>
          </w:tcPr>
          <w:p w14:paraId="2AE5FDE8"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4 months</w:t>
            </w:r>
          </w:p>
        </w:tc>
        <w:tc>
          <w:tcPr>
            <w:tcW w:w="0" w:type="auto"/>
            <w:hideMark/>
          </w:tcPr>
          <w:p w14:paraId="544A72F7"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30/06/2025</w:t>
            </w:r>
          </w:p>
        </w:tc>
        <w:tc>
          <w:tcPr>
            <w:tcW w:w="0" w:type="auto"/>
            <w:hideMark/>
          </w:tcPr>
          <w:p w14:paraId="472944B9"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£15,000</w:t>
            </w:r>
          </w:p>
        </w:tc>
      </w:tr>
      <w:tr w:rsidR="009E468D" w:rsidRPr="0032275D" w14:paraId="5FF05CB7" w14:textId="77777777" w:rsidTr="009E08EB">
        <w:tc>
          <w:tcPr>
            <w:tcW w:w="995" w:type="dxa"/>
            <w:hideMark/>
          </w:tcPr>
          <w:p w14:paraId="108ED0AA"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4</w:t>
            </w:r>
          </w:p>
        </w:tc>
        <w:tc>
          <w:tcPr>
            <w:tcW w:w="1616" w:type="dxa"/>
            <w:hideMark/>
          </w:tcPr>
          <w:p w14:paraId="51E7C9BF"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Staff Morale and Retention Issues</w:t>
            </w:r>
          </w:p>
        </w:tc>
        <w:tc>
          <w:tcPr>
            <w:tcW w:w="3186" w:type="dxa"/>
            <w:hideMark/>
          </w:tcPr>
          <w:p w14:paraId="443382DF" w14:textId="6AEC0673"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Implement a staff engagement and retention program including recognition initiatives, competitive benefits, and professional growth opportunities</w:t>
            </w:r>
            <w:r w:rsidR="00555683" w:rsidRPr="0032275D">
              <w:rPr>
                <w:rFonts w:ascii="Arial" w:hAnsi="Arial" w:cs="Arial"/>
                <w:sz w:val="24"/>
                <w:szCs w:val="24"/>
              </w:rPr>
              <w:t xml:space="preserve"> (</w:t>
            </w:r>
            <w:r w:rsidR="00555683" w:rsidRPr="0032275D">
              <w:rPr>
                <w:rFonts w:ascii="Arial" w:hAnsi="Arial" w:cs="Arial"/>
                <w:sz w:val="24"/>
                <w:szCs w:val="24"/>
              </w:rPr>
              <w:t>Mallik, et al., 2019</w:t>
            </w:r>
            <w:r w:rsidR="00555683" w:rsidRPr="0032275D">
              <w:rPr>
                <w:rFonts w:ascii="Arial" w:hAnsi="Arial" w:cs="Arial"/>
                <w:sz w:val="24"/>
                <w:szCs w:val="24"/>
              </w:rPr>
              <w:t>)</w:t>
            </w:r>
            <w:r w:rsidRPr="000560AE">
              <w:rPr>
                <w:rFonts w:ascii="Arial" w:hAnsi="Arial" w:cs="Arial"/>
                <w:sz w:val="24"/>
                <w:szCs w:val="24"/>
              </w:rPr>
              <w:t>.</w:t>
            </w:r>
          </w:p>
        </w:tc>
        <w:tc>
          <w:tcPr>
            <w:tcW w:w="236" w:type="dxa"/>
            <w:hideMark/>
          </w:tcPr>
          <w:p w14:paraId="073080BA"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Increased staff satisfaction, reduced turnover, and improved service consistency.</w:t>
            </w:r>
          </w:p>
        </w:tc>
        <w:tc>
          <w:tcPr>
            <w:tcW w:w="0" w:type="auto"/>
            <w:hideMark/>
          </w:tcPr>
          <w:p w14:paraId="6AC71FA2"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6 months</w:t>
            </w:r>
          </w:p>
        </w:tc>
        <w:tc>
          <w:tcPr>
            <w:tcW w:w="0" w:type="auto"/>
            <w:hideMark/>
          </w:tcPr>
          <w:p w14:paraId="74156F4D"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30/09/2025</w:t>
            </w:r>
          </w:p>
        </w:tc>
        <w:tc>
          <w:tcPr>
            <w:tcW w:w="0" w:type="auto"/>
            <w:hideMark/>
          </w:tcPr>
          <w:p w14:paraId="755BDB1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£30,000</w:t>
            </w:r>
          </w:p>
        </w:tc>
      </w:tr>
      <w:tr w:rsidR="009E468D" w:rsidRPr="0032275D" w14:paraId="665D410E" w14:textId="77777777" w:rsidTr="009E08EB">
        <w:tc>
          <w:tcPr>
            <w:tcW w:w="995" w:type="dxa"/>
            <w:hideMark/>
          </w:tcPr>
          <w:p w14:paraId="2321B937"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5</w:t>
            </w:r>
          </w:p>
        </w:tc>
        <w:tc>
          <w:tcPr>
            <w:tcW w:w="1616" w:type="dxa"/>
            <w:hideMark/>
          </w:tcPr>
          <w:p w14:paraId="5FCB3990"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Operational Inefficiencies and Low Productivity</w:t>
            </w:r>
          </w:p>
        </w:tc>
        <w:tc>
          <w:tcPr>
            <w:tcW w:w="3186" w:type="dxa"/>
            <w:hideMark/>
          </w:tcPr>
          <w:p w14:paraId="126C2733" w14:textId="28DBF676"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Streamline operational processes by automating routine tasks such as room service orders, housekeeping requests, and maintenance reporting</w:t>
            </w:r>
            <w:r w:rsidR="00BC5637" w:rsidRPr="0032275D">
              <w:rPr>
                <w:rFonts w:ascii="Arial" w:hAnsi="Arial" w:cs="Arial"/>
                <w:sz w:val="24"/>
                <w:szCs w:val="24"/>
              </w:rPr>
              <w:t xml:space="preserve"> (</w:t>
            </w:r>
            <w:r w:rsidR="00BC5637" w:rsidRPr="0032275D">
              <w:rPr>
                <w:rFonts w:ascii="Arial" w:hAnsi="Arial" w:cs="Arial"/>
                <w:sz w:val="24"/>
                <w:szCs w:val="24"/>
              </w:rPr>
              <w:t>JWU, 2024</w:t>
            </w:r>
            <w:r w:rsidR="00BC5637" w:rsidRPr="0032275D">
              <w:rPr>
                <w:rFonts w:ascii="Arial" w:hAnsi="Arial" w:cs="Arial"/>
                <w:sz w:val="24"/>
                <w:szCs w:val="24"/>
              </w:rPr>
              <w:t>)</w:t>
            </w:r>
            <w:r w:rsidRPr="000560AE">
              <w:rPr>
                <w:rFonts w:ascii="Arial" w:hAnsi="Arial" w:cs="Arial"/>
                <w:sz w:val="24"/>
                <w:szCs w:val="24"/>
              </w:rPr>
              <w:t>.</w:t>
            </w:r>
          </w:p>
        </w:tc>
        <w:tc>
          <w:tcPr>
            <w:tcW w:w="236" w:type="dxa"/>
            <w:hideMark/>
          </w:tcPr>
          <w:p w14:paraId="5A2899DB"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Increased productivity, quicker room turnovers, improved staff focus on guest experience.</w:t>
            </w:r>
          </w:p>
        </w:tc>
        <w:tc>
          <w:tcPr>
            <w:tcW w:w="0" w:type="auto"/>
            <w:hideMark/>
          </w:tcPr>
          <w:p w14:paraId="62A34797"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5 months</w:t>
            </w:r>
          </w:p>
        </w:tc>
        <w:tc>
          <w:tcPr>
            <w:tcW w:w="0" w:type="auto"/>
            <w:hideMark/>
          </w:tcPr>
          <w:p w14:paraId="2CFE4E50"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31/08/2025</w:t>
            </w:r>
          </w:p>
        </w:tc>
        <w:tc>
          <w:tcPr>
            <w:tcW w:w="0" w:type="auto"/>
            <w:hideMark/>
          </w:tcPr>
          <w:p w14:paraId="330F2077"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£40,000</w:t>
            </w:r>
          </w:p>
        </w:tc>
      </w:tr>
      <w:tr w:rsidR="009E468D" w:rsidRPr="0032275D" w14:paraId="6A900ECF" w14:textId="77777777" w:rsidTr="009E08EB">
        <w:tc>
          <w:tcPr>
            <w:tcW w:w="995" w:type="dxa"/>
            <w:hideMark/>
          </w:tcPr>
          <w:p w14:paraId="2295AF66"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6</w:t>
            </w:r>
          </w:p>
        </w:tc>
        <w:tc>
          <w:tcPr>
            <w:tcW w:w="1616" w:type="dxa"/>
            <w:hideMark/>
          </w:tcPr>
          <w:p w14:paraId="6376927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Lack of Real-Time Guest Feedback</w:t>
            </w:r>
          </w:p>
        </w:tc>
        <w:tc>
          <w:tcPr>
            <w:tcW w:w="3186" w:type="dxa"/>
            <w:hideMark/>
          </w:tcPr>
          <w:p w14:paraId="56DD4109" w14:textId="69D0A5E9"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Implement a real-time guest feedback system via mobile apps and in-room tablets to gather instant reviews on guest experience</w:t>
            </w:r>
            <w:r w:rsidR="0073018F" w:rsidRPr="0032275D">
              <w:rPr>
                <w:rFonts w:ascii="Arial" w:hAnsi="Arial" w:cs="Arial"/>
                <w:sz w:val="24"/>
                <w:szCs w:val="24"/>
              </w:rPr>
              <w:t xml:space="preserve"> (Das, 2024)</w:t>
            </w:r>
            <w:r w:rsidRPr="000560AE">
              <w:rPr>
                <w:rFonts w:ascii="Arial" w:hAnsi="Arial" w:cs="Arial"/>
                <w:sz w:val="24"/>
                <w:szCs w:val="24"/>
              </w:rPr>
              <w:t>.</w:t>
            </w:r>
          </w:p>
        </w:tc>
        <w:tc>
          <w:tcPr>
            <w:tcW w:w="236" w:type="dxa"/>
            <w:hideMark/>
          </w:tcPr>
          <w:p w14:paraId="0114C865"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Continuous real-time data on guest satisfaction, enabling prompt issue resolution.</w:t>
            </w:r>
          </w:p>
        </w:tc>
        <w:tc>
          <w:tcPr>
            <w:tcW w:w="0" w:type="auto"/>
            <w:hideMark/>
          </w:tcPr>
          <w:p w14:paraId="1558812B"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2 months</w:t>
            </w:r>
          </w:p>
        </w:tc>
        <w:tc>
          <w:tcPr>
            <w:tcW w:w="0" w:type="auto"/>
            <w:hideMark/>
          </w:tcPr>
          <w:p w14:paraId="7F60041E"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30/06/2025</w:t>
            </w:r>
          </w:p>
        </w:tc>
        <w:tc>
          <w:tcPr>
            <w:tcW w:w="0" w:type="auto"/>
            <w:hideMark/>
          </w:tcPr>
          <w:p w14:paraId="218AF2C4"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£25,000</w:t>
            </w:r>
          </w:p>
        </w:tc>
      </w:tr>
      <w:tr w:rsidR="009E468D" w:rsidRPr="0032275D" w14:paraId="72A8B7DE" w14:textId="77777777" w:rsidTr="009E08EB">
        <w:tc>
          <w:tcPr>
            <w:tcW w:w="995" w:type="dxa"/>
            <w:hideMark/>
          </w:tcPr>
          <w:p w14:paraId="33951196"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7</w:t>
            </w:r>
          </w:p>
        </w:tc>
        <w:tc>
          <w:tcPr>
            <w:tcW w:w="1616" w:type="dxa"/>
            <w:hideMark/>
          </w:tcPr>
          <w:p w14:paraId="78D08107"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Sustainability and Environmental Responsibility</w:t>
            </w:r>
          </w:p>
        </w:tc>
        <w:tc>
          <w:tcPr>
            <w:tcW w:w="3186" w:type="dxa"/>
            <w:hideMark/>
          </w:tcPr>
          <w:p w14:paraId="71F2EC11" w14:textId="0561F664"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Implement energy-efficient systems (e.g., LED lighting, water-saving fixtures) and a sustainable sourcing policy for amenities</w:t>
            </w:r>
            <w:r w:rsidR="0073018F" w:rsidRPr="0032275D">
              <w:rPr>
                <w:rFonts w:ascii="Arial" w:hAnsi="Arial" w:cs="Arial"/>
                <w:sz w:val="24"/>
                <w:szCs w:val="24"/>
              </w:rPr>
              <w:t xml:space="preserve"> (</w:t>
            </w:r>
            <w:r w:rsidR="0073018F" w:rsidRPr="0032275D">
              <w:rPr>
                <w:rFonts w:ascii="Arial" w:hAnsi="Arial" w:cs="Arial"/>
                <w:sz w:val="24"/>
                <w:szCs w:val="24"/>
              </w:rPr>
              <w:t>EHL Insights, 2025</w:t>
            </w:r>
            <w:r w:rsidR="0073018F" w:rsidRPr="0032275D">
              <w:rPr>
                <w:rFonts w:ascii="Arial" w:hAnsi="Arial" w:cs="Arial"/>
                <w:sz w:val="24"/>
                <w:szCs w:val="24"/>
              </w:rPr>
              <w:t>)</w:t>
            </w:r>
            <w:r w:rsidRPr="000560AE">
              <w:rPr>
                <w:rFonts w:ascii="Arial" w:hAnsi="Arial" w:cs="Arial"/>
                <w:sz w:val="24"/>
                <w:szCs w:val="24"/>
              </w:rPr>
              <w:t>.</w:t>
            </w:r>
          </w:p>
        </w:tc>
        <w:tc>
          <w:tcPr>
            <w:tcW w:w="236" w:type="dxa"/>
            <w:hideMark/>
          </w:tcPr>
          <w:p w14:paraId="0F573234"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Enhanced hotel sustainability, attraction of eco-conscious guests, potential savings on utilities.</w:t>
            </w:r>
          </w:p>
        </w:tc>
        <w:tc>
          <w:tcPr>
            <w:tcW w:w="0" w:type="auto"/>
            <w:hideMark/>
          </w:tcPr>
          <w:p w14:paraId="1F2DA945"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6 months</w:t>
            </w:r>
          </w:p>
        </w:tc>
        <w:tc>
          <w:tcPr>
            <w:tcW w:w="0" w:type="auto"/>
            <w:hideMark/>
          </w:tcPr>
          <w:p w14:paraId="35C36E45"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30/09/2025</w:t>
            </w:r>
          </w:p>
        </w:tc>
        <w:tc>
          <w:tcPr>
            <w:tcW w:w="0" w:type="auto"/>
            <w:hideMark/>
          </w:tcPr>
          <w:p w14:paraId="256A1B5E"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£60,000</w:t>
            </w:r>
          </w:p>
        </w:tc>
      </w:tr>
      <w:tr w:rsidR="009E468D" w:rsidRPr="0032275D" w14:paraId="756ED1D6" w14:textId="77777777" w:rsidTr="009E08EB">
        <w:tc>
          <w:tcPr>
            <w:tcW w:w="995" w:type="dxa"/>
            <w:hideMark/>
          </w:tcPr>
          <w:p w14:paraId="4DA2ADDE"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8</w:t>
            </w:r>
          </w:p>
        </w:tc>
        <w:tc>
          <w:tcPr>
            <w:tcW w:w="1616" w:type="dxa"/>
            <w:hideMark/>
          </w:tcPr>
          <w:p w14:paraId="74F4FEFA"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Lack of Technological Integration</w:t>
            </w:r>
          </w:p>
        </w:tc>
        <w:tc>
          <w:tcPr>
            <w:tcW w:w="3186" w:type="dxa"/>
            <w:hideMark/>
          </w:tcPr>
          <w:p w14:paraId="75E6BB25" w14:textId="065458A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 xml:space="preserve">Introduce an integrated mobile concierge service, allowing guests to make requests and </w:t>
            </w:r>
            <w:r w:rsidRPr="000560AE">
              <w:rPr>
                <w:rFonts w:ascii="Arial" w:hAnsi="Arial" w:cs="Arial"/>
                <w:sz w:val="24"/>
                <w:szCs w:val="24"/>
              </w:rPr>
              <w:lastRenderedPageBreak/>
              <w:t>manage their stay via mobile devices</w:t>
            </w:r>
            <w:r w:rsidR="00173BA7" w:rsidRPr="0032275D">
              <w:rPr>
                <w:rFonts w:ascii="Arial" w:hAnsi="Arial" w:cs="Arial"/>
                <w:sz w:val="24"/>
                <w:szCs w:val="24"/>
              </w:rPr>
              <w:t xml:space="preserve"> (ISS, 2024)</w:t>
            </w:r>
            <w:r w:rsidRPr="000560AE">
              <w:rPr>
                <w:rFonts w:ascii="Arial" w:hAnsi="Arial" w:cs="Arial"/>
                <w:sz w:val="24"/>
                <w:szCs w:val="24"/>
              </w:rPr>
              <w:t>.</w:t>
            </w:r>
          </w:p>
        </w:tc>
        <w:tc>
          <w:tcPr>
            <w:tcW w:w="236" w:type="dxa"/>
            <w:hideMark/>
          </w:tcPr>
          <w:p w14:paraId="2FA6843C"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lastRenderedPageBreak/>
              <w:t>Higher guest satisfaction, increased operational efficiency, and improved guest experience.</w:t>
            </w:r>
          </w:p>
        </w:tc>
        <w:tc>
          <w:tcPr>
            <w:tcW w:w="0" w:type="auto"/>
            <w:hideMark/>
          </w:tcPr>
          <w:p w14:paraId="222BCD23"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4 months</w:t>
            </w:r>
          </w:p>
        </w:tc>
        <w:tc>
          <w:tcPr>
            <w:tcW w:w="0" w:type="auto"/>
            <w:hideMark/>
          </w:tcPr>
          <w:p w14:paraId="05697B4E"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31/07/2025</w:t>
            </w:r>
          </w:p>
        </w:tc>
        <w:tc>
          <w:tcPr>
            <w:tcW w:w="0" w:type="auto"/>
            <w:hideMark/>
          </w:tcPr>
          <w:p w14:paraId="3AAC0CAB" w14:textId="77777777" w:rsidR="000560AE" w:rsidRPr="000560AE" w:rsidRDefault="000560AE" w:rsidP="0032275D">
            <w:pPr>
              <w:spacing w:after="160" w:line="360" w:lineRule="auto"/>
              <w:jc w:val="both"/>
              <w:rPr>
                <w:rFonts w:ascii="Arial" w:hAnsi="Arial" w:cs="Arial"/>
                <w:sz w:val="24"/>
                <w:szCs w:val="24"/>
              </w:rPr>
            </w:pPr>
            <w:r w:rsidRPr="000560AE">
              <w:rPr>
                <w:rFonts w:ascii="Arial" w:hAnsi="Arial" w:cs="Arial"/>
                <w:sz w:val="24"/>
                <w:szCs w:val="24"/>
              </w:rPr>
              <w:t>£35,000</w:t>
            </w:r>
          </w:p>
        </w:tc>
      </w:tr>
    </w:tbl>
    <w:p w14:paraId="51128B6F" w14:textId="77777777" w:rsidR="000560AE" w:rsidRPr="0032275D" w:rsidRDefault="000560AE" w:rsidP="0032275D">
      <w:pPr>
        <w:spacing w:line="360" w:lineRule="auto"/>
        <w:jc w:val="both"/>
        <w:rPr>
          <w:rFonts w:ascii="Arial" w:hAnsi="Arial" w:cs="Arial"/>
          <w:sz w:val="24"/>
          <w:szCs w:val="24"/>
        </w:rPr>
      </w:pPr>
    </w:p>
    <w:p w14:paraId="3BF5AACA" w14:textId="4E749DBA" w:rsidR="009E468D" w:rsidRPr="009E468D" w:rsidRDefault="00543783" w:rsidP="0032275D">
      <w:pPr>
        <w:pStyle w:val="Heading1"/>
        <w:spacing w:line="360" w:lineRule="auto"/>
        <w:jc w:val="both"/>
        <w:rPr>
          <w:rFonts w:ascii="Arial" w:eastAsia="Times New Roman" w:hAnsi="Arial" w:cs="Arial"/>
          <w:b/>
          <w:bCs/>
          <w:color w:val="auto"/>
          <w:sz w:val="24"/>
          <w:szCs w:val="24"/>
          <w:lang w:eastAsia="en-GB"/>
        </w:rPr>
      </w:pPr>
      <w:bookmarkStart w:id="14" w:name="_Toc191929744"/>
      <w:r w:rsidRPr="0032275D">
        <w:rPr>
          <w:rFonts w:ascii="Arial" w:eastAsia="Times New Roman" w:hAnsi="Arial" w:cs="Arial"/>
          <w:b/>
          <w:bCs/>
          <w:color w:val="auto"/>
          <w:sz w:val="24"/>
          <w:szCs w:val="24"/>
          <w:lang w:eastAsia="en-GB"/>
        </w:rPr>
        <w:t>Conclusion</w:t>
      </w:r>
      <w:bookmarkEnd w:id="14"/>
    </w:p>
    <w:p w14:paraId="088FF271" w14:textId="27E31FE4"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t xml:space="preserve">This consultancy report has thoroughly examined the operational inefficiencies within the hotel and provided strategic recommendations to improve service delivery, operational efficiency, and overall guest satisfaction. The analysis was conducted </w:t>
      </w:r>
      <w:r w:rsidR="002932FF" w:rsidRPr="00267C43">
        <w:rPr>
          <w:rFonts w:ascii="Arial" w:hAnsi="Arial" w:cs="Arial"/>
          <w:sz w:val="24"/>
          <w:szCs w:val="24"/>
        </w:rPr>
        <w:t>considering</w:t>
      </w:r>
      <w:r w:rsidRPr="00267C43">
        <w:rPr>
          <w:rFonts w:ascii="Arial" w:hAnsi="Arial" w:cs="Arial"/>
          <w:sz w:val="24"/>
          <w:szCs w:val="24"/>
        </w:rPr>
        <w:t xml:space="preserve"> several key challenges, such as inconsistent service standards, delayed check-ins, poor communication between departments, and the lack of streamlined processes. These challenges were identified through guest feedback, staff surveys, and industry best practices, which have been utili</w:t>
      </w:r>
      <w:r w:rsidR="00A027D2">
        <w:rPr>
          <w:rFonts w:ascii="Arial" w:hAnsi="Arial" w:cs="Arial"/>
          <w:sz w:val="24"/>
          <w:szCs w:val="24"/>
        </w:rPr>
        <w:t>se</w:t>
      </w:r>
      <w:r w:rsidRPr="00267C43">
        <w:rPr>
          <w:rFonts w:ascii="Arial" w:hAnsi="Arial" w:cs="Arial"/>
          <w:sz w:val="24"/>
          <w:szCs w:val="24"/>
        </w:rPr>
        <w:t>d to inform the proposed solutions (Symonds, 2024; Das, 2024).</w:t>
      </w:r>
    </w:p>
    <w:p w14:paraId="1554876F" w14:textId="2B1D375E"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t xml:space="preserve">The recommendations offered in the report focus on implementing Standard Operating Procedures (SOPs) to improve service consistency, streamlining operational processes to reduce inefficiencies, and introducing </w:t>
      </w:r>
      <w:r w:rsidR="00A027D2" w:rsidRPr="00267C43">
        <w:rPr>
          <w:rFonts w:ascii="Arial" w:hAnsi="Arial" w:cs="Arial"/>
          <w:sz w:val="24"/>
          <w:szCs w:val="24"/>
        </w:rPr>
        <w:t>innovative technologies</w:t>
      </w:r>
      <w:r w:rsidRPr="00267C43">
        <w:rPr>
          <w:rFonts w:ascii="Arial" w:hAnsi="Arial" w:cs="Arial"/>
          <w:sz w:val="24"/>
          <w:szCs w:val="24"/>
        </w:rPr>
        <w:t xml:space="preserve"> to enhance guest experiences. Key elements, such as guest satisfaction tracking, staff training, and technology upgrades, have been presented as integral parts of the change management process (Sinulingga et al., 2024; Mukerjee, 2024). The implementation of these measures will not only address current inefficiencies but also position the hotel as a competitive player in an industry that is increasingly driven by technology and customer expectations (Das, 2024).</w:t>
      </w:r>
    </w:p>
    <w:p w14:paraId="66DC7182" w14:textId="77777777"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t>The change management strategy, which follows Kotter’s 8-Step Change Model, was carefully designed to guide the hotel through the transition. Establishing a sense of urgency, building a guiding coalition, forming a strategic vision, and enabling action were all highlighted as essential steps in ensuring the successful adoption of the recommended changes (Management Models, 2024). This approach will help to secure buy-in from both management and staff, reduce resistance, and promote long-term sustainability of the improvements (Carreno, 2024).</w:t>
      </w:r>
    </w:p>
    <w:p w14:paraId="31FB6D4E" w14:textId="77777777"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lastRenderedPageBreak/>
        <w:t>The implementation plan, broken down into clear action steps, provides the hotel with a roadmap to follow in order to achieve the desired outcomes. This action plan ensures that the necessary resources, timelines, and budgets are considered, making it easier for the hotel to execute the proposed solutions efficiently (Fredrik, 2025). The success of the changes will be tracked through key performance indicators (KPIs), including guest satisfaction scores, revenue per available room (RevPAR), staff retention rates, and operational efficiency metrics (Sciative, 2024). Regular reviews and feedback mechanisms will be critical in refining the implementation process and ensuring that any emerging issues are promptly addressed (Rane et al., 2023).</w:t>
      </w:r>
    </w:p>
    <w:p w14:paraId="159D2474" w14:textId="1590823A"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t>In addition to the operational improvements, the report also emphasi</w:t>
      </w:r>
      <w:r w:rsidR="00A027D2">
        <w:rPr>
          <w:rFonts w:ascii="Arial" w:hAnsi="Arial" w:cs="Arial"/>
          <w:sz w:val="24"/>
          <w:szCs w:val="24"/>
        </w:rPr>
        <w:t>se</w:t>
      </w:r>
      <w:r w:rsidRPr="00267C43">
        <w:rPr>
          <w:rFonts w:ascii="Arial" w:hAnsi="Arial" w:cs="Arial"/>
          <w:sz w:val="24"/>
          <w:szCs w:val="24"/>
        </w:rPr>
        <w:t>d the importance of staff involvement in the change process. By fostering an environment of trust and engagement, the hotel can ensure that employees are not only prepared for the changes but are also actively contributing to the hotel's success (Mukerjee, 2024). The recommendation to engage staff champions, who can help communicate and implement changes within their departments, further enhances the potential for smooth transitions (Carreno, 2024).</w:t>
      </w:r>
    </w:p>
    <w:p w14:paraId="488C24D2" w14:textId="77777777" w:rsidR="00267C43" w:rsidRPr="00267C43" w:rsidRDefault="00267C43" w:rsidP="0032275D">
      <w:pPr>
        <w:spacing w:line="360" w:lineRule="auto"/>
        <w:jc w:val="both"/>
        <w:rPr>
          <w:rFonts w:ascii="Arial" w:hAnsi="Arial" w:cs="Arial"/>
          <w:sz w:val="24"/>
          <w:szCs w:val="24"/>
        </w:rPr>
      </w:pPr>
      <w:r w:rsidRPr="00267C43">
        <w:rPr>
          <w:rFonts w:ascii="Arial" w:hAnsi="Arial" w:cs="Arial"/>
          <w:sz w:val="24"/>
          <w:szCs w:val="24"/>
        </w:rPr>
        <w:t>The recommendations made in this report offer a comprehensive strategy for addressing the hotel's operational challenges while enhancing its service delivery and guest experience. The hotel is now equipped with a clear action plan, an effective change management strategy, and performance metrics to track success. This collaboration has been a valuable opportunity, and the consultancy team expresses gratitude for the hotel’s trust in allowing insights and actionable solutions to be provided. There is confidence that the hotel will thrive as it implements these recommendations and continues to build on its strengths (Fredrik, 2025). This partnership holds promise for future collaborations aimed at further elevating the hotel’s success in the industry.</w:t>
      </w:r>
    </w:p>
    <w:p w14:paraId="2D101885" w14:textId="77777777" w:rsidR="00B450DA" w:rsidRPr="0032275D" w:rsidRDefault="00B450DA" w:rsidP="0032275D">
      <w:pPr>
        <w:spacing w:line="360" w:lineRule="auto"/>
        <w:jc w:val="both"/>
        <w:rPr>
          <w:rFonts w:ascii="Arial" w:eastAsiaTheme="majorEastAsia" w:hAnsi="Arial" w:cs="Arial"/>
          <w:sz w:val="24"/>
          <w:szCs w:val="24"/>
        </w:rPr>
      </w:pPr>
      <w:r w:rsidRPr="0032275D">
        <w:rPr>
          <w:rFonts w:ascii="Arial" w:hAnsi="Arial" w:cs="Arial"/>
          <w:sz w:val="24"/>
          <w:szCs w:val="24"/>
        </w:rPr>
        <w:br w:type="page"/>
      </w:r>
    </w:p>
    <w:p w14:paraId="240EF1BF" w14:textId="45A2F850" w:rsidR="00D1351A" w:rsidRPr="0032275D" w:rsidRDefault="00801D4B" w:rsidP="0032275D">
      <w:pPr>
        <w:pStyle w:val="Heading1"/>
        <w:spacing w:line="360" w:lineRule="auto"/>
        <w:jc w:val="both"/>
        <w:rPr>
          <w:rFonts w:ascii="Arial" w:hAnsi="Arial" w:cs="Arial"/>
          <w:b/>
          <w:bCs/>
          <w:color w:val="auto"/>
          <w:sz w:val="24"/>
          <w:szCs w:val="24"/>
        </w:rPr>
      </w:pPr>
      <w:bookmarkStart w:id="15" w:name="_Toc191929745"/>
      <w:r w:rsidRPr="0032275D">
        <w:rPr>
          <w:rFonts w:ascii="Arial" w:hAnsi="Arial" w:cs="Arial"/>
          <w:b/>
          <w:bCs/>
          <w:color w:val="auto"/>
          <w:sz w:val="24"/>
          <w:szCs w:val="24"/>
        </w:rPr>
        <w:lastRenderedPageBreak/>
        <w:t>Reference</w:t>
      </w:r>
      <w:r w:rsidR="009E468D" w:rsidRPr="0032275D">
        <w:rPr>
          <w:rFonts w:ascii="Arial" w:hAnsi="Arial" w:cs="Arial"/>
          <w:b/>
          <w:bCs/>
          <w:color w:val="auto"/>
          <w:sz w:val="24"/>
          <w:szCs w:val="24"/>
        </w:rPr>
        <w:t xml:space="preserve"> List</w:t>
      </w:r>
      <w:bookmarkEnd w:id="15"/>
    </w:p>
    <w:p w14:paraId="6FBEC01D"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Alice (2021) </w:t>
      </w:r>
      <w:r w:rsidRPr="0032275D">
        <w:rPr>
          <w:rFonts w:ascii="Arial" w:eastAsiaTheme="minorHAnsi" w:hAnsi="Arial" w:cs="Arial"/>
          <w:i/>
          <w:iCs/>
          <w:sz w:val="24"/>
          <w:szCs w:val="24"/>
        </w:rPr>
        <w:t>Five Operating Metrics Every Hotel Should Care About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9" w:history="1">
        <w:r w:rsidRPr="0032275D">
          <w:rPr>
            <w:rStyle w:val="Hyperlink"/>
            <w:rFonts w:ascii="Arial" w:hAnsi="Arial" w:cs="Arial"/>
            <w:sz w:val="24"/>
            <w:szCs w:val="24"/>
          </w:rPr>
          <w:t>https://actabl.com/blog/five-operating-metrics-every-hotel-should-care-about/</w:t>
        </w:r>
      </w:hyperlink>
      <w:r w:rsidRPr="0032275D">
        <w:rPr>
          <w:rFonts w:ascii="Arial" w:hAnsi="Arial" w:cs="Arial"/>
          <w:sz w:val="24"/>
          <w:szCs w:val="24"/>
        </w:rPr>
        <w:t xml:space="preserve"> (Accessed: 27 February 2025)</w:t>
      </w:r>
    </w:p>
    <w:p w14:paraId="03DD17C4" w14:textId="77777777" w:rsidR="00D1351A" w:rsidRPr="0032275D" w:rsidRDefault="00D1351A" w:rsidP="0032275D">
      <w:pPr>
        <w:spacing w:line="360" w:lineRule="auto"/>
        <w:ind w:left="360"/>
        <w:jc w:val="both"/>
        <w:rPr>
          <w:rFonts w:ascii="Arial" w:eastAsiaTheme="minorHAnsi" w:hAnsi="Arial" w:cs="Arial"/>
          <w:sz w:val="24"/>
          <w:szCs w:val="24"/>
        </w:rPr>
      </w:pPr>
      <w:r w:rsidRPr="0032275D">
        <w:rPr>
          <w:rFonts w:ascii="Arial" w:hAnsi="Arial" w:cs="Arial"/>
          <w:sz w:val="24"/>
          <w:szCs w:val="24"/>
        </w:rPr>
        <w:t xml:space="preserve">Bayad, A., et al. (2021) </w:t>
      </w:r>
      <w:r w:rsidRPr="0032275D">
        <w:rPr>
          <w:rFonts w:ascii="Arial" w:eastAsiaTheme="minorHAnsi" w:hAnsi="Arial" w:cs="Arial"/>
          <w:i/>
          <w:iCs/>
          <w:sz w:val="24"/>
          <w:szCs w:val="24"/>
        </w:rPr>
        <w:t>Hotel Service Quality: The Impact of Service Quality on Customer Satisfaction in Hospitality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0" w:history="1">
        <w:r w:rsidRPr="0032275D">
          <w:rPr>
            <w:rStyle w:val="Hyperlink"/>
            <w:rFonts w:ascii="Arial" w:hAnsi="Arial" w:cs="Arial"/>
            <w:sz w:val="24"/>
            <w:szCs w:val="24"/>
          </w:rPr>
          <w:t>https://www.researchgate.net/publication/351780048_Hotel_Service_Quality_The_Impact_of_Service_Quality_on_Customer_Satisfaction_in_Hospitality</w:t>
        </w:r>
      </w:hyperlink>
      <w:r w:rsidRPr="0032275D">
        <w:rPr>
          <w:rFonts w:ascii="Arial" w:hAnsi="Arial" w:cs="Arial"/>
          <w:sz w:val="24"/>
          <w:szCs w:val="24"/>
        </w:rPr>
        <w:t xml:space="preserve">  (Accessed: 21 February 2025)</w:t>
      </w:r>
    </w:p>
    <w:p w14:paraId="53E57E2A" w14:textId="7734D94C" w:rsidR="00D1351A" w:rsidRPr="0032275D" w:rsidRDefault="00D1351A" w:rsidP="0032275D">
      <w:pPr>
        <w:shd w:val="clear" w:color="auto" w:fill="FFFFFF"/>
        <w:spacing w:after="0" w:line="360" w:lineRule="auto"/>
        <w:ind w:left="360"/>
        <w:jc w:val="both"/>
        <w:rPr>
          <w:rFonts w:ascii="Arial" w:eastAsia="Times New Roman" w:hAnsi="Arial" w:cs="Arial"/>
          <w:color w:val="232323"/>
          <w:sz w:val="24"/>
          <w:szCs w:val="24"/>
          <w:lang w:eastAsia="en-GB"/>
        </w:rPr>
      </w:pPr>
      <w:r w:rsidRPr="0032275D">
        <w:rPr>
          <w:rFonts w:ascii="Arial" w:eastAsia="Times New Roman" w:hAnsi="Arial" w:cs="Arial"/>
          <w:color w:val="232323"/>
          <w:sz w:val="24"/>
          <w:szCs w:val="24"/>
          <w:lang w:eastAsia="en-GB"/>
        </w:rPr>
        <w:t xml:space="preserve">Cameron, E., &amp; Green, M. (2015). </w:t>
      </w:r>
      <w:r w:rsidRPr="0032275D">
        <w:rPr>
          <w:rFonts w:ascii="Arial" w:eastAsia="Times New Roman" w:hAnsi="Arial" w:cs="Arial"/>
          <w:i/>
          <w:iCs/>
          <w:color w:val="232323"/>
          <w:sz w:val="24"/>
          <w:szCs w:val="24"/>
          <w:lang w:eastAsia="en-GB"/>
        </w:rPr>
        <w:t xml:space="preserve">Making Sense of Change Management: A Complete Guide to the Models, </w:t>
      </w:r>
      <w:r w:rsidR="002932FF" w:rsidRPr="0032275D">
        <w:rPr>
          <w:rFonts w:ascii="Arial" w:eastAsia="Times New Roman" w:hAnsi="Arial" w:cs="Arial"/>
          <w:i/>
          <w:iCs/>
          <w:color w:val="232323"/>
          <w:sz w:val="24"/>
          <w:szCs w:val="24"/>
          <w:lang w:eastAsia="en-GB"/>
        </w:rPr>
        <w:t>Tools,</w:t>
      </w:r>
      <w:r w:rsidRPr="0032275D">
        <w:rPr>
          <w:rFonts w:ascii="Arial" w:eastAsia="Times New Roman" w:hAnsi="Arial" w:cs="Arial"/>
          <w:i/>
          <w:iCs/>
          <w:color w:val="232323"/>
          <w:sz w:val="24"/>
          <w:szCs w:val="24"/>
          <w:lang w:eastAsia="en-GB"/>
        </w:rPr>
        <w:t xml:space="preserve"> and Techniques of Organizational Change (4th ed.).</w:t>
      </w:r>
      <w:r w:rsidRPr="0032275D">
        <w:rPr>
          <w:rFonts w:ascii="Arial" w:eastAsia="Times New Roman" w:hAnsi="Arial" w:cs="Arial"/>
          <w:color w:val="232323"/>
          <w:sz w:val="24"/>
          <w:szCs w:val="24"/>
          <w:lang w:eastAsia="en-GB"/>
        </w:rPr>
        <w:t xml:space="preserve"> Available at: </w:t>
      </w:r>
      <w:hyperlink r:id="rId11" w:history="1">
        <w:r w:rsidRPr="0032275D">
          <w:rPr>
            <w:rStyle w:val="Hyperlink"/>
            <w:rFonts w:ascii="Arial" w:eastAsia="Times New Roman" w:hAnsi="Arial" w:cs="Arial"/>
            <w:sz w:val="24"/>
            <w:szCs w:val="24"/>
            <w:lang w:eastAsia="en-GB"/>
          </w:rPr>
          <w:t>https://dokumen.pub/making-sense-of-change-management-a-complete-guide-to-the-models-tools-and-techniques-of-organizational-change-4th-edition-9780749472580-0749472588.html</w:t>
        </w:r>
      </w:hyperlink>
      <w:r w:rsidRPr="0032275D">
        <w:rPr>
          <w:rFonts w:ascii="Arial" w:eastAsia="Times New Roman" w:hAnsi="Arial" w:cs="Arial"/>
          <w:color w:val="232323"/>
          <w:sz w:val="24"/>
          <w:szCs w:val="24"/>
          <w:lang w:eastAsia="en-GB"/>
        </w:rPr>
        <w:t xml:space="preserve"> (Accessed: 21 February 2025)</w:t>
      </w:r>
    </w:p>
    <w:p w14:paraId="2625E16F"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Carreno, A. M. (2024) </w:t>
      </w:r>
      <w:r w:rsidRPr="0032275D">
        <w:rPr>
          <w:rFonts w:ascii="Arial" w:eastAsiaTheme="minorHAnsi" w:hAnsi="Arial" w:cs="Arial"/>
          <w:i/>
          <w:iCs/>
          <w:sz w:val="24"/>
          <w:szCs w:val="24"/>
        </w:rPr>
        <w:t>An Analytical Review of John Kotter's Change Leadership Framework: A Modern Approach to Sustainable Organizational Transformation</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2" w:history="1">
        <w:r w:rsidRPr="0032275D">
          <w:rPr>
            <w:rStyle w:val="Hyperlink"/>
            <w:rFonts w:ascii="Arial" w:hAnsi="Arial" w:cs="Arial"/>
            <w:sz w:val="24"/>
            <w:szCs w:val="24"/>
          </w:rPr>
          <w:t>https://www.researchgate.net/publication/384065104_An_Analytical_Review_of_John_Kotter's_Change_Leadership_Framework_A_Modern_Approach_to_Sustainable_Organizational_Transformation</w:t>
        </w:r>
      </w:hyperlink>
      <w:r w:rsidRPr="0032275D">
        <w:rPr>
          <w:rFonts w:ascii="Arial" w:hAnsi="Arial" w:cs="Arial"/>
          <w:sz w:val="24"/>
          <w:szCs w:val="24"/>
        </w:rPr>
        <w:t xml:space="preserve"> (Accessed: 26 February 2025)</w:t>
      </w:r>
    </w:p>
    <w:p w14:paraId="16462071" w14:textId="77777777" w:rsidR="00D1351A" w:rsidRPr="0032275D" w:rsidRDefault="00D1351A" w:rsidP="0032275D">
      <w:pPr>
        <w:spacing w:line="360" w:lineRule="auto"/>
        <w:ind w:left="360"/>
        <w:jc w:val="both"/>
        <w:rPr>
          <w:rFonts w:ascii="Arial" w:eastAsiaTheme="minorHAnsi" w:hAnsi="Arial" w:cs="Arial"/>
          <w:i/>
          <w:iCs/>
          <w:sz w:val="24"/>
          <w:szCs w:val="24"/>
        </w:rPr>
      </w:pPr>
      <w:bookmarkStart w:id="16" w:name="_Hlk191912009"/>
      <w:r w:rsidRPr="0032275D">
        <w:rPr>
          <w:rFonts w:ascii="Arial" w:hAnsi="Arial" w:cs="Arial"/>
          <w:sz w:val="24"/>
          <w:szCs w:val="24"/>
        </w:rPr>
        <w:t>Castañer</w:t>
      </w:r>
      <w:bookmarkEnd w:id="16"/>
      <w:r w:rsidRPr="0032275D">
        <w:rPr>
          <w:rFonts w:ascii="Arial" w:hAnsi="Arial" w:cs="Arial"/>
          <w:sz w:val="24"/>
          <w:szCs w:val="24"/>
        </w:rPr>
        <w:t>, X., &amp; Oliveira, N. (2020)</w:t>
      </w:r>
      <w:r w:rsidRPr="0032275D">
        <w:rPr>
          <w:rFonts w:ascii="Arial" w:hAnsi="Arial" w:cs="Arial"/>
          <w:i/>
          <w:iCs/>
          <w:sz w:val="24"/>
          <w:szCs w:val="24"/>
        </w:rPr>
        <w:t xml:space="preserve"> </w:t>
      </w:r>
      <w:r w:rsidRPr="0032275D">
        <w:rPr>
          <w:rFonts w:ascii="Arial" w:hAnsi="Arial" w:cs="Arial"/>
          <w:sz w:val="24"/>
          <w:szCs w:val="24"/>
        </w:rPr>
        <w:t>‘Collaboration, Coordination, and Cooperation Among Organizations: Establishing the Distinctive Meanings of These Terms Through a Systematic Literature Review.’</w:t>
      </w:r>
      <w:r w:rsidRPr="0032275D">
        <w:rPr>
          <w:rFonts w:ascii="Arial" w:hAnsi="Arial" w:cs="Arial"/>
          <w:i/>
          <w:iCs/>
          <w:sz w:val="24"/>
          <w:szCs w:val="24"/>
        </w:rPr>
        <w:t xml:space="preserve"> Journal of Management, 46(6), 965-1001. </w:t>
      </w:r>
      <w:r w:rsidRPr="0032275D">
        <w:rPr>
          <w:rFonts w:ascii="Arial" w:hAnsi="Arial" w:cs="Arial"/>
          <w:sz w:val="24"/>
          <w:szCs w:val="24"/>
        </w:rPr>
        <w:t xml:space="preserve">Available at: </w:t>
      </w:r>
      <w:hyperlink r:id="rId13" w:history="1">
        <w:r w:rsidRPr="0032275D">
          <w:rPr>
            <w:rStyle w:val="Hyperlink"/>
            <w:rFonts w:ascii="Arial" w:hAnsi="Arial" w:cs="Arial"/>
            <w:sz w:val="24"/>
            <w:szCs w:val="24"/>
          </w:rPr>
          <w:t>https://doi.org/10.1177/0149206320901565</w:t>
        </w:r>
      </w:hyperlink>
      <w:r w:rsidRPr="0032275D">
        <w:rPr>
          <w:rFonts w:ascii="Arial" w:hAnsi="Arial" w:cs="Arial"/>
          <w:sz w:val="24"/>
          <w:szCs w:val="24"/>
        </w:rPr>
        <w:t xml:space="preserve"> (Accessed: 25 February 2025)</w:t>
      </w:r>
    </w:p>
    <w:p w14:paraId="1B573C9C"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Cecilia, J. (2024) </w:t>
      </w:r>
      <w:r w:rsidRPr="0032275D">
        <w:rPr>
          <w:rFonts w:ascii="Arial" w:hAnsi="Arial" w:cs="Arial"/>
          <w:i/>
          <w:iCs/>
          <w:sz w:val="24"/>
          <w:szCs w:val="24"/>
        </w:rPr>
        <w:t xml:space="preserve">10 Big problems from absence of Standard Opearting Procedures. </w:t>
      </w:r>
      <w:r w:rsidRPr="0032275D">
        <w:rPr>
          <w:rFonts w:ascii="Arial" w:hAnsi="Arial" w:cs="Arial"/>
          <w:sz w:val="24"/>
          <w:szCs w:val="24"/>
        </w:rPr>
        <w:t xml:space="preserve">Available at: </w:t>
      </w:r>
      <w:hyperlink r:id="rId14" w:history="1">
        <w:r w:rsidRPr="0032275D">
          <w:rPr>
            <w:rStyle w:val="Hyperlink"/>
            <w:rFonts w:ascii="Arial" w:hAnsi="Arial" w:cs="Arial"/>
            <w:sz w:val="24"/>
            <w:szCs w:val="24"/>
          </w:rPr>
          <w:t>https://improvebusinessprocesses.com/10-big-problems-from-absence-of-standard-operating-procedures/</w:t>
        </w:r>
      </w:hyperlink>
      <w:r w:rsidRPr="0032275D">
        <w:rPr>
          <w:rFonts w:ascii="Arial" w:hAnsi="Arial" w:cs="Arial"/>
          <w:sz w:val="24"/>
          <w:szCs w:val="24"/>
        </w:rPr>
        <w:t xml:space="preserve"> (Accessed: 22 February 2025)</w:t>
      </w:r>
    </w:p>
    <w:p w14:paraId="7CBCF0EE"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lastRenderedPageBreak/>
        <w:t xml:space="preserve">Change Plan (2024) </w:t>
      </w:r>
      <w:r w:rsidRPr="0032275D">
        <w:rPr>
          <w:rFonts w:ascii="Arial" w:eastAsiaTheme="minorHAnsi" w:hAnsi="Arial" w:cs="Arial"/>
          <w:i/>
          <w:iCs/>
          <w:sz w:val="24"/>
          <w:szCs w:val="24"/>
        </w:rPr>
        <w:t>Tools for measuring the success of change management initiatives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5" w:history="1">
        <w:r w:rsidRPr="0032275D">
          <w:rPr>
            <w:rStyle w:val="Hyperlink"/>
            <w:rFonts w:ascii="Arial" w:hAnsi="Arial" w:cs="Arial"/>
            <w:sz w:val="24"/>
            <w:szCs w:val="24"/>
          </w:rPr>
          <w:t>https://changeplan.co/2024/08/13/tools-for-measuring-the-success-of-change-management-initiatives/</w:t>
        </w:r>
      </w:hyperlink>
      <w:r w:rsidRPr="0032275D">
        <w:rPr>
          <w:rFonts w:ascii="Arial" w:hAnsi="Arial" w:cs="Arial"/>
          <w:sz w:val="24"/>
          <w:szCs w:val="24"/>
        </w:rPr>
        <w:t xml:space="preserve"> (Accessed: 26 February 2025)</w:t>
      </w:r>
    </w:p>
    <w:p w14:paraId="7773C681"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Chekin (2024) </w:t>
      </w:r>
      <w:r w:rsidRPr="0032275D">
        <w:rPr>
          <w:rFonts w:ascii="Arial" w:eastAsiaTheme="minorHAnsi" w:hAnsi="Arial" w:cs="Arial"/>
          <w:i/>
          <w:iCs/>
          <w:sz w:val="24"/>
          <w:szCs w:val="24"/>
        </w:rPr>
        <w:t>Strategies to Increase Revenue Through Early Check-In and Late Check-Out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6" w:history="1">
        <w:r w:rsidRPr="0032275D">
          <w:rPr>
            <w:rStyle w:val="Hyperlink"/>
            <w:rFonts w:ascii="Arial" w:hAnsi="Arial" w:cs="Arial"/>
            <w:sz w:val="24"/>
            <w:szCs w:val="24"/>
          </w:rPr>
          <w:t>https://chekin.com/en/blog/strategies-to-increase-revenue-through-early-check-in-and-late-check-out/</w:t>
        </w:r>
      </w:hyperlink>
      <w:r w:rsidRPr="0032275D">
        <w:rPr>
          <w:rFonts w:ascii="Arial" w:hAnsi="Arial" w:cs="Arial"/>
          <w:sz w:val="24"/>
          <w:szCs w:val="24"/>
        </w:rPr>
        <w:t xml:space="preserve"> (Accessed: 27 February 2025)</w:t>
      </w:r>
    </w:p>
    <w:p w14:paraId="2F93405F" w14:textId="77777777" w:rsidR="00D1351A" w:rsidRPr="0032275D" w:rsidRDefault="00D1351A" w:rsidP="0032275D">
      <w:pPr>
        <w:spacing w:after="0" w:line="360" w:lineRule="auto"/>
        <w:ind w:left="360"/>
        <w:jc w:val="both"/>
        <w:rPr>
          <w:rFonts w:ascii="Arial" w:hAnsi="Arial" w:cs="Arial"/>
          <w:sz w:val="24"/>
          <w:szCs w:val="24"/>
        </w:rPr>
      </w:pPr>
      <w:r w:rsidRPr="0032275D">
        <w:rPr>
          <w:rFonts w:ascii="Arial" w:hAnsi="Arial" w:cs="Arial"/>
          <w:sz w:val="24"/>
          <w:szCs w:val="24"/>
        </w:rPr>
        <w:t xml:space="preserve">Creately (2025) </w:t>
      </w:r>
      <w:r w:rsidRPr="0032275D">
        <w:rPr>
          <w:rFonts w:ascii="Arial" w:hAnsi="Arial" w:cs="Arial"/>
          <w:i/>
          <w:iCs/>
          <w:sz w:val="24"/>
          <w:szCs w:val="24"/>
        </w:rPr>
        <w:t xml:space="preserve">Corrective Action Plan: Definition, Key Elements, and Templates. </w:t>
      </w:r>
      <w:r w:rsidRPr="0032275D">
        <w:rPr>
          <w:rFonts w:ascii="Arial" w:hAnsi="Arial" w:cs="Arial"/>
          <w:sz w:val="24"/>
          <w:szCs w:val="24"/>
        </w:rPr>
        <w:t xml:space="preserve">Available at: </w:t>
      </w:r>
      <w:hyperlink r:id="rId17" w:history="1">
        <w:r w:rsidRPr="0032275D">
          <w:rPr>
            <w:rStyle w:val="Hyperlink"/>
            <w:rFonts w:ascii="Arial" w:hAnsi="Arial" w:cs="Arial"/>
            <w:sz w:val="24"/>
            <w:szCs w:val="24"/>
          </w:rPr>
          <w:t>https://creately.com/guides/corrective-action-plan/#:~:text=A%20Corrective%20Action%20Plan%20%28CAP%29%20is%20a%20structured%2C,prevent%20recurring%20issues%20in%20processes%2C%20products%2C%20or%20services</w:t>
        </w:r>
      </w:hyperlink>
      <w:r w:rsidRPr="0032275D">
        <w:rPr>
          <w:rFonts w:ascii="Arial" w:hAnsi="Arial" w:cs="Arial"/>
          <w:sz w:val="24"/>
          <w:szCs w:val="24"/>
        </w:rPr>
        <w:t>. (Accessed: 27 February 2025)</w:t>
      </w:r>
    </w:p>
    <w:p w14:paraId="3F193994"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Das, P. (2024) </w:t>
      </w:r>
      <w:r w:rsidRPr="0032275D">
        <w:rPr>
          <w:rFonts w:ascii="Arial" w:eastAsiaTheme="minorHAnsi" w:hAnsi="Arial" w:cs="Arial"/>
          <w:i/>
          <w:iCs/>
          <w:sz w:val="24"/>
          <w:szCs w:val="24"/>
        </w:rPr>
        <w:t>Technology and Guest Experience: Innovations Reshaping Hotel Management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8" w:history="1">
        <w:r w:rsidRPr="0032275D">
          <w:rPr>
            <w:rStyle w:val="Hyperlink"/>
            <w:rFonts w:ascii="Arial" w:hAnsi="Arial" w:cs="Arial"/>
            <w:sz w:val="24"/>
            <w:szCs w:val="24"/>
          </w:rPr>
          <w:t>https://www.researchgate.net/publication/379411864_Technology_and_Guest_Experience_Innovations_Reshaping_Hotel_Management</w:t>
        </w:r>
      </w:hyperlink>
      <w:r w:rsidRPr="0032275D">
        <w:rPr>
          <w:rFonts w:ascii="Arial" w:hAnsi="Arial" w:cs="Arial"/>
          <w:sz w:val="24"/>
          <w:szCs w:val="24"/>
        </w:rPr>
        <w:t xml:space="preserve"> (Accessed: 26 February 2025)</w:t>
      </w:r>
    </w:p>
    <w:p w14:paraId="45C2BE07"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Dennison, K. (2024) </w:t>
      </w:r>
      <w:r w:rsidRPr="0032275D">
        <w:rPr>
          <w:rFonts w:ascii="Arial" w:eastAsiaTheme="minorHAnsi" w:hAnsi="Arial" w:cs="Arial"/>
          <w:i/>
          <w:iCs/>
          <w:sz w:val="24"/>
          <w:szCs w:val="24"/>
        </w:rPr>
        <w:t>Tools To Enhance Communication &amp; Efficiency Across Global Teams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19" w:history="1">
        <w:r w:rsidRPr="0032275D">
          <w:rPr>
            <w:rStyle w:val="Hyperlink"/>
            <w:rFonts w:ascii="Arial" w:hAnsi="Arial" w:cs="Arial"/>
            <w:sz w:val="24"/>
            <w:szCs w:val="24"/>
          </w:rPr>
          <w:t>https://www.forbes.com/sites/karadennison/2024/06/14/tools-to-enhance-communication--efficiency-across-global-teams/</w:t>
        </w:r>
      </w:hyperlink>
      <w:r w:rsidRPr="0032275D">
        <w:rPr>
          <w:rFonts w:ascii="Arial" w:hAnsi="Arial" w:cs="Arial"/>
          <w:sz w:val="24"/>
          <w:szCs w:val="24"/>
        </w:rPr>
        <w:t xml:space="preserve"> (Accessed: 25 February 2025)</w:t>
      </w:r>
    </w:p>
    <w:p w14:paraId="5B00F586"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DiBari, M. &amp; Diaz, A. (2024a) </w:t>
      </w:r>
      <w:r w:rsidRPr="0032275D">
        <w:rPr>
          <w:rFonts w:ascii="Arial" w:eastAsiaTheme="minorHAnsi" w:hAnsi="Arial" w:cs="Arial"/>
          <w:i/>
          <w:iCs/>
          <w:sz w:val="24"/>
          <w:szCs w:val="24"/>
        </w:rPr>
        <w:t>The Price of Excellence: Understanding the Value of Quality, Part 1</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0" w:history="1">
        <w:r w:rsidRPr="0032275D">
          <w:rPr>
            <w:rStyle w:val="Hyperlink"/>
            <w:rFonts w:ascii="Arial" w:hAnsi="Arial" w:cs="Arial"/>
            <w:sz w:val="24"/>
            <w:szCs w:val="24"/>
          </w:rPr>
          <w:t>https://www.qualitymag.com/articles/97846-the-price-of-excellence-understanding-the-value-of-quality-part-1</w:t>
        </w:r>
      </w:hyperlink>
      <w:r w:rsidRPr="0032275D">
        <w:rPr>
          <w:rFonts w:ascii="Arial" w:hAnsi="Arial" w:cs="Arial"/>
          <w:sz w:val="24"/>
          <w:szCs w:val="24"/>
        </w:rPr>
        <w:t xml:space="preserve"> (Accessed: 27 February 2025)</w:t>
      </w:r>
    </w:p>
    <w:p w14:paraId="4ED7ED7F" w14:textId="77777777" w:rsidR="00D1351A" w:rsidRPr="0032275D" w:rsidRDefault="00D1351A" w:rsidP="0032275D">
      <w:pPr>
        <w:spacing w:after="0" w:line="360" w:lineRule="auto"/>
        <w:ind w:left="360"/>
        <w:jc w:val="both"/>
        <w:rPr>
          <w:rFonts w:ascii="Arial" w:hAnsi="Arial" w:cs="Arial"/>
          <w:sz w:val="24"/>
          <w:szCs w:val="24"/>
        </w:rPr>
      </w:pPr>
      <w:r w:rsidRPr="0032275D">
        <w:rPr>
          <w:rFonts w:ascii="Arial" w:hAnsi="Arial" w:cs="Arial"/>
          <w:sz w:val="24"/>
          <w:szCs w:val="24"/>
        </w:rPr>
        <w:t xml:space="preserve">DiBari, M. &amp; Diaz, A. (2024b) </w:t>
      </w:r>
      <w:r w:rsidRPr="0032275D">
        <w:rPr>
          <w:rFonts w:ascii="Arial" w:eastAsiaTheme="minorHAnsi" w:hAnsi="Arial" w:cs="Arial"/>
          <w:i/>
          <w:iCs/>
          <w:sz w:val="24"/>
          <w:szCs w:val="24"/>
        </w:rPr>
        <w:t xml:space="preserve">The Price of Excellence: Understanding the Value of Quality, Part </w:t>
      </w:r>
      <w:r w:rsidRPr="0032275D">
        <w:rPr>
          <w:rFonts w:ascii="Arial" w:hAnsi="Arial" w:cs="Arial"/>
          <w:i/>
          <w:iCs/>
          <w:sz w:val="24"/>
          <w:szCs w:val="24"/>
        </w:rPr>
        <w:t xml:space="preserve">2. </w:t>
      </w:r>
      <w:r w:rsidRPr="0032275D">
        <w:rPr>
          <w:rFonts w:ascii="Arial" w:hAnsi="Arial" w:cs="Arial"/>
          <w:sz w:val="24"/>
          <w:szCs w:val="24"/>
        </w:rPr>
        <w:t xml:space="preserve">Available at: </w:t>
      </w:r>
      <w:hyperlink r:id="rId21" w:history="1">
        <w:r w:rsidRPr="0032275D">
          <w:rPr>
            <w:rStyle w:val="Hyperlink"/>
            <w:rFonts w:ascii="Arial" w:hAnsi="Arial" w:cs="Arial"/>
            <w:sz w:val="24"/>
            <w:szCs w:val="24"/>
          </w:rPr>
          <w:t>https://www.qualitymag.com/articles/97860-the-price-of-excellence-understanding-the-value-of-quality-part-2</w:t>
        </w:r>
      </w:hyperlink>
      <w:r w:rsidRPr="0032275D">
        <w:rPr>
          <w:rFonts w:ascii="Arial" w:hAnsi="Arial" w:cs="Arial"/>
          <w:sz w:val="24"/>
          <w:szCs w:val="24"/>
        </w:rPr>
        <w:t xml:space="preserve"> (Accessed: 27 February 2025)</w:t>
      </w:r>
    </w:p>
    <w:p w14:paraId="4CBEF67B"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Digital Travel APAC (2024) </w:t>
      </w:r>
      <w:r w:rsidRPr="0032275D">
        <w:rPr>
          <w:rFonts w:ascii="Arial" w:eastAsiaTheme="minorHAnsi" w:hAnsi="Arial" w:cs="Arial"/>
          <w:i/>
          <w:iCs/>
          <w:sz w:val="24"/>
          <w:szCs w:val="24"/>
        </w:rPr>
        <w:t>Green Hospitality: Bringing Eco-Conscious Guest Experiences to the Next Level</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2" w:history="1">
        <w:r w:rsidRPr="0032275D">
          <w:rPr>
            <w:rStyle w:val="Hyperlink"/>
            <w:rFonts w:ascii="Arial" w:hAnsi="Arial" w:cs="Arial"/>
            <w:sz w:val="24"/>
            <w:szCs w:val="24"/>
          </w:rPr>
          <w:t>https://digitaltravelapac.wbresearch.com/blog/green-hospitality-bringing-eco-conscious-guest-experiences-to-the-next-level</w:t>
        </w:r>
      </w:hyperlink>
      <w:r w:rsidRPr="0032275D">
        <w:rPr>
          <w:rFonts w:ascii="Arial" w:hAnsi="Arial" w:cs="Arial"/>
          <w:sz w:val="24"/>
          <w:szCs w:val="24"/>
        </w:rPr>
        <w:t xml:space="preserve"> (Accessed: 22 February 2025)</w:t>
      </w:r>
    </w:p>
    <w:p w14:paraId="5502A240"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lastRenderedPageBreak/>
        <w:t xml:space="preserve">Ecobnb (2023) </w:t>
      </w:r>
      <w:r w:rsidRPr="0032275D">
        <w:rPr>
          <w:rFonts w:ascii="Arial" w:eastAsiaTheme="minorHAnsi" w:hAnsi="Arial" w:cs="Arial"/>
          <w:i/>
          <w:iCs/>
          <w:sz w:val="24"/>
          <w:szCs w:val="24"/>
        </w:rPr>
        <w:t>Green Hospitality: Sustainable Practices for Hotels and Resorts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3" w:history="1">
        <w:r w:rsidRPr="0032275D">
          <w:rPr>
            <w:rStyle w:val="Hyperlink"/>
            <w:rFonts w:ascii="Arial" w:hAnsi="Arial" w:cs="Arial"/>
            <w:sz w:val="24"/>
            <w:szCs w:val="24"/>
          </w:rPr>
          <w:t>https://ecobnb.com/blog/2023/05/green-hospitality-sustainable-practices-hotels-resorts/</w:t>
        </w:r>
      </w:hyperlink>
      <w:r w:rsidRPr="0032275D">
        <w:rPr>
          <w:rFonts w:ascii="Arial" w:hAnsi="Arial" w:cs="Arial"/>
          <w:sz w:val="24"/>
          <w:szCs w:val="24"/>
        </w:rPr>
        <w:t xml:space="preserve"> (Accessed: 22 February 2025)</w:t>
      </w:r>
    </w:p>
    <w:p w14:paraId="61175BB9"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EHL Insights (2025) </w:t>
      </w:r>
      <w:r w:rsidRPr="0032275D">
        <w:rPr>
          <w:rFonts w:ascii="Arial" w:eastAsiaTheme="minorHAnsi" w:hAnsi="Arial" w:cs="Arial"/>
          <w:i/>
          <w:iCs/>
          <w:sz w:val="24"/>
          <w:szCs w:val="24"/>
        </w:rPr>
        <w:t>Sustainability Trends in Hospitality: Key Benefits and Strategies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4" w:history="1">
        <w:r w:rsidRPr="0032275D">
          <w:rPr>
            <w:rStyle w:val="Hyperlink"/>
            <w:rFonts w:ascii="Arial" w:hAnsi="Arial" w:cs="Arial"/>
            <w:sz w:val="24"/>
            <w:szCs w:val="24"/>
          </w:rPr>
          <w:t>https://hospitalityinsights.ehl.edu/hotel-sustainability-trends#:~:text=This%20article%20explores%20the%20importance%20of%20sustainability%20in,adopt%20to%20align%20with%20sustainability%20trends%20in%20hospitality</w:t>
        </w:r>
      </w:hyperlink>
      <w:r w:rsidRPr="0032275D">
        <w:rPr>
          <w:rFonts w:ascii="Arial" w:hAnsi="Arial" w:cs="Arial"/>
          <w:sz w:val="24"/>
          <w:szCs w:val="24"/>
        </w:rPr>
        <w:t>. (Accessed: 22 February 2025)</w:t>
      </w:r>
    </w:p>
    <w:p w14:paraId="5826A651"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ESS (2024) </w:t>
      </w:r>
      <w:r w:rsidRPr="0032275D">
        <w:rPr>
          <w:rFonts w:ascii="Arial" w:hAnsi="Arial" w:cs="Arial"/>
          <w:i/>
          <w:iCs/>
          <w:sz w:val="24"/>
          <w:szCs w:val="24"/>
        </w:rPr>
        <w:t>Revolutionizing Hospitality: Streamlining Check-in and Check-out Processes</w:t>
      </w:r>
      <w:r w:rsidRPr="0032275D">
        <w:rPr>
          <w:rFonts w:ascii="Arial" w:hAnsi="Arial" w:cs="Arial"/>
          <w:sz w:val="24"/>
          <w:szCs w:val="24"/>
        </w:rPr>
        <w:t xml:space="preserve">. Available at: </w:t>
      </w:r>
      <w:hyperlink r:id="rId25" w:history="1">
        <w:r w:rsidRPr="0032275D">
          <w:rPr>
            <w:rStyle w:val="Hyperlink"/>
            <w:rFonts w:ascii="Arial" w:hAnsi="Arial" w:cs="Arial"/>
            <w:sz w:val="24"/>
            <w:szCs w:val="24"/>
          </w:rPr>
          <w:t>https://esoftskills.com/hospitality/streamlining-check-in-and-check-out-processes-in-hospitality/</w:t>
        </w:r>
      </w:hyperlink>
      <w:r w:rsidRPr="0032275D">
        <w:rPr>
          <w:rFonts w:ascii="Arial" w:hAnsi="Arial" w:cs="Arial"/>
          <w:sz w:val="24"/>
          <w:szCs w:val="24"/>
        </w:rPr>
        <w:t xml:space="preserve"> (Accessed: 25 February 2025)</w:t>
      </w:r>
    </w:p>
    <w:p w14:paraId="5DC750A8" w14:textId="77777777" w:rsidR="00D1351A" w:rsidRPr="0032275D" w:rsidRDefault="00D1351A" w:rsidP="0032275D">
      <w:pPr>
        <w:spacing w:line="360" w:lineRule="auto"/>
        <w:ind w:left="360"/>
        <w:jc w:val="both"/>
        <w:rPr>
          <w:rFonts w:ascii="Arial" w:eastAsiaTheme="minorHAnsi" w:hAnsi="Arial" w:cs="Arial"/>
          <w:b/>
          <w:bCs/>
          <w:sz w:val="24"/>
          <w:szCs w:val="24"/>
        </w:rPr>
      </w:pPr>
      <w:r w:rsidRPr="0032275D">
        <w:rPr>
          <w:rFonts w:ascii="Arial" w:hAnsi="Arial" w:cs="Arial"/>
          <w:sz w:val="24"/>
          <w:szCs w:val="24"/>
        </w:rPr>
        <w:t xml:space="preserve">Faster Lines (2024) </w:t>
      </w:r>
      <w:r w:rsidRPr="0032275D">
        <w:rPr>
          <w:rFonts w:ascii="Arial" w:eastAsiaTheme="minorHAnsi" w:hAnsi="Arial" w:cs="Arial"/>
          <w:i/>
          <w:iCs/>
          <w:sz w:val="24"/>
          <w:szCs w:val="24"/>
        </w:rPr>
        <w:t>The Impact of Waiting on Customer Loyalty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6" w:history="1">
        <w:r w:rsidRPr="0032275D">
          <w:rPr>
            <w:rStyle w:val="Hyperlink"/>
            <w:rFonts w:ascii="Arial" w:hAnsi="Arial" w:cs="Arial"/>
            <w:sz w:val="24"/>
            <w:szCs w:val="24"/>
          </w:rPr>
          <w:t>https://fasterlines.com/knowledge-hub/uncategorized/the-impact-of-waiting-on-customer-loyalty/#:~:text=This%20article%20examines%20the%20effect%20of%20waiting%20in,wait%20time%20feels%20longer%20than%20it%20actually%20is</w:t>
        </w:r>
      </w:hyperlink>
      <w:r w:rsidRPr="0032275D">
        <w:rPr>
          <w:rFonts w:ascii="Arial" w:hAnsi="Arial" w:cs="Arial"/>
          <w:sz w:val="24"/>
          <w:szCs w:val="24"/>
        </w:rPr>
        <w:t>. (Accessed: 21 February 2025)</w:t>
      </w:r>
    </w:p>
    <w:p w14:paraId="426E3810"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Franz, A. (2024) </w:t>
      </w:r>
      <w:r w:rsidRPr="0032275D">
        <w:rPr>
          <w:rFonts w:ascii="Arial" w:eastAsiaTheme="minorHAnsi" w:hAnsi="Arial" w:cs="Arial"/>
          <w:i/>
          <w:iCs/>
          <w:sz w:val="24"/>
          <w:szCs w:val="24"/>
        </w:rPr>
        <w:t>Best Practices for Showing Quick Wins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7" w:history="1">
        <w:r w:rsidRPr="0032275D">
          <w:rPr>
            <w:rStyle w:val="Hyperlink"/>
            <w:rFonts w:ascii="Arial" w:hAnsi="Arial" w:cs="Arial"/>
            <w:sz w:val="24"/>
            <w:szCs w:val="24"/>
          </w:rPr>
          <w:t>https://customerthink.com/best-practices-for-showing-quick-wins/</w:t>
        </w:r>
      </w:hyperlink>
      <w:r w:rsidRPr="0032275D">
        <w:rPr>
          <w:rFonts w:ascii="Arial" w:hAnsi="Arial" w:cs="Arial"/>
          <w:sz w:val="24"/>
          <w:szCs w:val="24"/>
        </w:rPr>
        <w:t xml:space="preserve"> (Accessed: 26 February 2025)</w:t>
      </w:r>
    </w:p>
    <w:p w14:paraId="1969A165"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Fredrik (2025)  </w:t>
      </w:r>
      <w:r w:rsidRPr="0032275D">
        <w:rPr>
          <w:rFonts w:ascii="Arial" w:eastAsiaTheme="minorHAnsi" w:hAnsi="Arial" w:cs="Arial"/>
          <w:i/>
          <w:iCs/>
          <w:sz w:val="24"/>
          <w:szCs w:val="24"/>
        </w:rPr>
        <w:t>Master the Hotel SOP in 2025 with Lingio Guide</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8" w:history="1">
        <w:r w:rsidRPr="0032275D">
          <w:rPr>
            <w:rStyle w:val="Hyperlink"/>
            <w:rFonts w:ascii="Arial" w:hAnsi="Arial" w:cs="Arial"/>
            <w:sz w:val="24"/>
            <w:szCs w:val="24"/>
          </w:rPr>
          <w:t>https://www.lingio.com/blog/hotel-sop</w:t>
        </w:r>
      </w:hyperlink>
      <w:r w:rsidRPr="0032275D">
        <w:rPr>
          <w:rFonts w:ascii="Arial" w:hAnsi="Arial" w:cs="Arial"/>
          <w:sz w:val="24"/>
          <w:szCs w:val="24"/>
        </w:rPr>
        <w:t xml:space="preserve"> (Accessed: 26 February 2025)</w:t>
      </w:r>
    </w:p>
    <w:p w14:paraId="04616288"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Fredrik (2025) </w:t>
      </w:r>
      <w:r w:rsidRPr="0032275D">
        <w:rPr>
          <w:rFonts w:ascii="Arial" w:eastAsiaTheme="minorHAnsi" w:hAnsi="Arial" w:cs="Arial"/>
          <w:i/>
          <w:iCs/>
          <w:sz w:val="24"/>
          <w:szCs w:val="24"/>
        </w:rPr>
        <w:t>Cost of training employees: Clear breakdown &amp; saving tips for 2025</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29" w:history="1">
        <w:r w:rsidRPr="0032275D">
          <w:rPr>
            <w:rStyle w:val="Hyperlink"/>
            <w:rFonts w:ascii="Arial" w:hAnsi="Arial" w:cs="Arial"/>
            <w:sz w:val="24"/>
            <w:szCs w:val="24"/>
          </w:rPr>
          <w:t>https://www.lingio.com/blog/cost-of-training-employees</w:t>
        </w:r>
      </w:hyperlink>
      <w:r w:rsidRPr="0032275D">
        <w:rPr>
          <w:rFonts w:ascii="Arial" w:hAnsi="Arial" w:cs="Arial"/>
          <w:sz w:val="24"/>
          <w:szCs w:val="24"/>
        </w:rPr>
        <w:t xml:space="preserve"> (Accessed: 27 February 2025)</w:t>
      </w:r>
    </w:p>
    <w:p w14:paraId="270DAFC8" w14:textId="77777777" w:rsidR="00D1351A" w:rsidRPr="0032275D" w:rsidRDefault="00D1351A" w:rsidP="0032275D">
      <w:pPr>
        <w:spacing w:line="360" w:lineRule="auto"/>
        <w:ind w:left="360"/>
        <w:jc w:val="both"/>
        <w:rPr>
          <w:rFonts w:ascii="Arial" w:hAnsi="Arial" w:cs="Arial"/>
          <w:b/>
          <w:bCs/>
          <w:sz w:val="24"/>
          <w:szCs w:val="24"/>
        </w:rPr>
      </w:pPr>
      <w:r w:rsidRPr="0032275D">
        <w:rPr>
          <w:rFonts w:ascii="Arial" w:hAnsi="Arial" w:cs="Arial"/>
          <w:sz w:val="24"/>
          <w:szCs w:val="24"/>
        </w:rPr>
        <w:t xml:space="preserve">Ganesh, K. (2024) </w:t>
      </w:r>
      <w:r w:rsidRPr="0032275D">
        <w:rPr>
          <w:rFonts w:ascii="Arial" w:eastAsiaTheme="minorHAnsi" w:hAnsi="Arial" w:cs="Arial"/>
          <w:i/>
          <w:iCs/>
          <w:sz w:val="24"/>
          <w:szCs w:val="24"/>
        </w:rPr>
        <w:t>What are organizational silos: Definition and top strategies to prevent them in your team in 2024</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30" w:history="1">
        <w:r w:rsidRPr="0032275D">
          <w:rPr>
            <w:rStyle w:val="Hyperlink"/>
            <w:rFonts w:ascii="Arial" w:hAnsi="Arial" w:cs="Arial"/>
            <w:sz w:val="24"/>
            <w:szCs w:val="24"/>
          </w:rPr>
          <w:t>https://www.culturemonkey.io/employee-engagement/organizational-silos/</w:t>
        </w:r>
      </w:hyperlink>
      <w:r w:rsidRPr="0032275D">
        <w:rPr>
          <w:rFonts w:ascii="Arial" w:hAnsi="Arial" w:cs="Arial"/>
          <w:sz w:val="24"/>
          <w:szCs w:val="24"/>
        </w:rPr>
        <w:t xml:space="preserve"> (Accessed: 21 February 2025)</w:t>
      </w:r>
    </w:p>
    <w:p w14:paraId="531D6438" w14:textId="77777777" w:rsidR="00D1351A" w:rsidRPr="0032275D" w:rsidRDefault="00D1351A" w:rsidP="0032275D">
      <w:pPr>
        <w:spacing w:line="360" w:lineRule="auto"/>
        <w:ind w:left="360"/>
        <w:jc w:val="both"/>
        <w:rPr>
          <w:rFonts w:ascii="Arial" w:eastAsiaTheme="minorHAnsi" w:hAnsi="Arial" w:cs="Arial"/>
          <w:sz w:val="24"/>
          <w:szCs w:val="24"/>
        </w:rPr>
      </w:pPr>
      <w:r w:rsidRPr="0032275D">
        <w:rPr>
          <w:rFonts w:ascii="Arial" w:hAnsi="Arial" w:cs="Arial"/>
          <w:sz w:val="24"/>
          <w:szCs w:val="24"/>
        </w:rPr>
        <w:t xml:space="preserve">Ghosh, M. (2023) </w:t>
      </w:r>
      <w:r w:rsidRPr="0032275D">
        <w:rPr>
          <w:rFonts w:ascii="Arial" w:eastAsiaTheme="minorHAnsi" w:hAnsi="Arial" w:cs="Arial"/>
          <w:i/>
          <w:iCs/>
          <w:sz w:val="24"/>
          <w:szCs w:val="24"/>
        </w:rPr>
        <w:t>ANALYSING IOT AUTOMATION FACILITIES IN HOTEL ROOMS: ENHANCING GUEST EXPERIENCE AND OPERATIONAL EFFICIENCY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31" w:history="1">
        <w:r w:rsidRPr="0032275D">
          <w:rPr>
            <w:rStyle w:val="Hyperlink"/>
            <w:rFonts w:ascii="Arial" w:hAnsi="Arial" w:cs="Arial"/>
            <w:sz w:val="24"/>
            <w:szCs w:val="24"/>
          </w:rPr>
          <w:t>https://www.researchgate.net/publication/375755803_ANALYSING_IOT_AUTOMATION_FACILITIES_IN_HOTEL_ROOMS_ENHANCING_GUEST_EXPERIENCE_AND_OPERATIONAL_EFFICIENCY</w:t>
        </w:r>
      </w:hyperlink>
      <w:r w:rsidRPr="0032275D">
        <w:rPr>
          <w:rFonts w:ascii="Arial" w:hAnsi="Arial" w:cs="Arial"/>
          <w:sz w:val="24"/>
          <w:szCs w:val="24"/>
        </w:rPr>
        <w:t xml:space="preserve"> (Accessed: 25 February 2025)</w:t>
      </w:r>
    </w:p>
    <w:p w14:paraId="299AAD02"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Giannoukou, I. (2024) </w:t>
      </w:r>
      <w:r w:rsidRPr="0032275D">
        <w:rPr>
          <w:rFonts w:ascii="Arial" w:eastAsiaTheme="minorHAnsi" w:hAnsi="Arial" w:cs="Arial"/>
          <w:i/>
          <w:iCs/>
          <w:sz w:val="24"/>
          <w:szCs w:val="24"/>
        </w:rPr>
        <w:t>Revolutionizing Hospitality: Strategic Integration of Innovation Management Embracing Technological Innovation for Enhanced Customer Experiences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32" w:history="1">
        <w:r w:rsidRPr="0032275D">
          <w:rPr>
            <w:rStyle w:val="Hyperlink"/>
            <w:rFonts w:ascii="Arial" w:hAnsi="Arial" w:cs="Arial"/>
            <w:sz w:val="24"/>
            <w:szCs w:val="24"/>
          </w:rPr>
          <w:t>https://www.researchgate.net/publication/377837380_Revolutionizing_Hospitality_Strategic_Integration_of_Innovation_Management_Embracing_Technological_Innovation_for_Enhanced_Customer_Experiences</w:t>
        </w:r>
      </w:hyperlink>
      <w:r w:rsidRPr="0032275D">
        <w:rPr>
          <w:rFonts w:ascii="Arial" w:hAnsi="Arial" w:cs="Arial"/>
          <w:sz w:val="24"/>
          <w:szCs w:val="24"/>
        </w:rPr>
        <w:t xml:space="preserve"> (Accessed: 21 February 2025)</w:t>
      </w:r>
    </w:p>
    <w:p w14:paraId="2DEBF873"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rPr>
        <w:t xml:space="preserve">Google Reviews (2025) </w:t>
      </w:r>
      <w:r w:rsidRPr="0032275D">
        <w:rPr>
          <w:rFonts w:ascii="Arial" w:hAnsi="Arial" w:cs="Arial"/>
          <w:i/>
          <w:iCs/>
          <w:sz w:val="24"/>
          <w:szCs w:val="24"/>
        </w:rPr>
        <w:t xml:space="preserve">JW Marriott Bucharest grand hotel. </w:t>
      </w:r>
      <w:r w:rsidRPr="0032275D">
        <w:rPr>
          <w:rFonts w:ascii="Arial" w:hAnsi="Arial" w:cs="Arial"/>
          <w:sz w:val="24"/>
          <w:szCs w:val="24"/>
        </w:rPr>
        <w:t xml:space="preserve">Available at: </w:t>
      </w:r>
      <w:hyperlink r:id="rId33" w:history="1">
        <w:r w:rsidRPr="0032275D">
          <w:rPr>
            <w:rStyle w:val="Hyperlink"/>
            <w:rFonts w:ascii="Arial" w:hAnsi="Arial" w:cs="Arial"/>
            <w:sz w:val="24"/>
            <w:szCs w:val="24"/>
          </w:rPr>
          <w:t>https://www.google.co.uk/search?sca_esv=05c5c9c5b118721b&amp;sxsrf=AHTn8zpCavOUTF2fzCOik5OiFF-Pe4hiBQ:1740958379986&amp;uds=ABqPDvztZD_Nu18FR6tNPw2cK_RRIyGl5d5y6jE2qW0EkA1m1-A6rXrEGzy8_gVZIJctt6iDfcYcWOKQpZ29apvMx9zsM21v2rFnQX0e-4Pzhm-MZCp0QNYgJe3mJEsN7n1cK6kiNee00N4JwKOO9fz1HMwAVbPZNO5MpYKf6qSF-8R4v8Qlhw2L5snpnWPqWQGyveGql-am&amp;si=APYL9bvoDGWmsM6h2lfKzIb8LfQg_oNQyUOQgna9TyfQHAoqUlx6x2xQNwK_Dvp8vBJr7ltZaBeGUqxgNAF_8vUHU66ImJhpC6jOWPN8IUb6Ikxmmw_VUVQ%3D&amp;q=JW+Marriott+Bucharest+Grand+Hotel+Recenzii&amp;sa=X&amp;ved=2ahUKEwjN_Lqux-yLAxW6PxAIHcZ6NeQQ3PALegQINxAF&amp;biw=1212&amp;bih=560&amp;dpr=1.5</w:t>
        </w:r>
      </w:hyperlink>
      <w:r w:rsidRPr="0032275D">
        <w:rPr>
          <w:rFonts w:ascii="Arial" w:hAnsi="Arial" w:cs="Arial"/>
          <w:sz w:val="24"/>
          <w:szCs w:val="24"/>
        </w:rPr>
        <w:t xml:space="preserve"> (Accessed: 21 February 2025)</w:t>
      </w:r>
    </w:p>
    <w:p w14:paraId="50A71BA2" w14:textId="77777777" w:rsidR="00D1351A" w:rsidRPr="0032275D" w:rsidRDefault="00D1351A" w:rsidP="0032275D">
      <w:pPr>
        <w:shd w:val="clear" w:color="auto" w:fill="FFFFFF"/>
        <w:spacing w:after="0" w:line="360" w:lineRule="auto"/>
        <w:ind w:left="360"/>
        <w:jc w:val="both"/>
        <w:rPr>
          <w:rFonts w:ascii="Arial" w:eastAsia="Times New Roman" w:hAnsi="Arial" w:cs="Arial"/>
          <w:i/>
          <w:iCs/>
          <w:color w:val="232323"/>
          <w:sz w:val="24"/>
          <w:szCs w:val="24"/>
          <w:lang w:eastAsia="en-GB"/>
        </w:rPr>
      </w:pPr>
      <w:r w:rsidRPr="0032275D">
        <w:rPr>
          <w:rFonts w:ascii="Arial" w:eastAsia="Times New Roman" w:hAnsi="Arial" w:cs="Arial"/>
          <w:color w:val="232323"/>
          <w:sz w:val="24"/>
          <w:szCs w:val="24"/>
          <w:lang w:eastAsia="en-GB"/>
        </w:rPr>
        <w:t xml:space="preserve">Grant, R. (2019) </w:t>
      </w:r>
      <w:r w:rsidRPr="0032275D">
        <w:rPr>
          <w:rFonts w:ascii="Arial" w:eastAsia="Times New Roman" w:hAnsi="Arial" w:cs="Arial"/>
          <w:i/>
          <w:iCs/>
          <w:color w:val="232323"/>
          <w:sz w:val="24"/>
          <w:szCs w:val="24"/>
          <w:lang w:eastAsia="en-GB"/>
        </w:rPr>
        <w:t xml:space="preserve">Contemporary Strategy Analysis. </w:t>
      </w:r>
      <w:r w:rsidRPr="0032275D">
        <w:rPr>
          <w:rFonts w:ascii="Arial" w:eastAsia="Times New Roman" w:hAnsi="Arial" w:cs="Arial"/>
          <w:color w:val="232323"/>
          <w:sz w:val="24"/>
          <w:szCs w:val="24"/>
          <w:lang w:eastAsia="en-GB"/>
        </w:rPr>
        <w:t xml:space="preserve">Available at: </w:t>
      </w:r>
      <w:hyperlink r:id="rId34" w:history="1">
        <w:r w:rsidRPr="0032275D">
          <w:rPr>
            <w:rStyle w:val="Hyperlink"/>
            <w:rFonts w:ascii="Arial" w:eastAsia="Times New Roman" w:hAnsi="Arial" w:cs="Arial"/>
            <w:sz w:val="24"/>
            <w:szCs w:val="24"/>
            <w:lang w:eastAsia="en-GB"/>
          </w:rPr>
          <w:t>https://www.homeworkforyou.com/static_media/uploadedfiles/Contemporary%20Strategy%20Analysis%20-%20Robert%20M.%20Grant.pdf</w:t>
        </w:r>
      </w:hyperlink>
      <w:r w:rsidRPr="0032275D">
        <w:rPr>
          <w:rFonts w:ascii="Arial" w:eastAsia="Times New Roman" w:hAnsi="Arial" w:cs="Arial"/>
          <w:color w:val="232323"/>
          <w:sz w:val="24"/>
          <w:szCs w:val="24"/>
          <w:lang w:eastAsia="en-GB"/>
        </w:rPr>
        <w:t xml:space="preserve"> (Accessed: 21 February 2025)</w:t>
      </w:r>
    </w:p>
    <w:p w14:paraId="35DBF71C"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Grundfos (2024) </w:t>
      </w:r>
      <w:r w:rsidRPr="0032275D">
        <w:rPr>
          <w:rFonts w:ascii="Arial" w:eastAsiaTheme="minorHAnsi" w:hAnsi="Arial" w:cs="Arial"/>
          <w:i/>
          <w:iCs/>
          <w:sz w:val="24"/>
          <w:szCs w:val="24"/>
        </w:rPr>
        <w:t>Energy-efficient replacement of the cooling system reduces costs and emissions for luxury hotel</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35" w:history="1">
        <w:r w:rsidRPr="0032275D">
          <w:rPr>
            <w:rStyle w:val="Hyperlink"/>
            <w:rFonts w:ascii="Arial" w:hAnsi="Arial" w:cs="Arial"/>
            <w:sz w:val="24"/>
            <w:szCs w:val="24"/>
          </w:rPr>
          <w:t>file:///C:/Users/samit/Downloads/CBS_Marriott_hotel_Grundfos_Case.pdf</w:t>
        </w:r>
      </w:hyperlink>
      <w:r w:rsidRPr="0032275D">
        <w:rPr>
          <w:rFonts w:ascii="Arial" w:hAnsi="Arial" w:cs="Arial"/>
          <w:sz w:val="24"/>
          <w:szCs w:val="24"/>
        </w:rPr>
        <w:t xml:space="preserve"> (Accessed: 26 February 2025)</w:t>
      </w:r>
    </w:p>
    <w:p w14:paraId="52A3BE2B" w14:textId="77777777" w:rsidR="00D1351A" w:rsidRPr="0032275D" w:rsidRDefault="00D1351A" w:rsidP="0032275D">
      <w:pPr>
        <w:spacing w:line="360" w:lineRule="auto"/>
        <w:ind w:left="360"/>
        <w:jc w:val="both"/>
        <w:rPr>
          <w:rFonts w:ascii="Arial" w:hAnsi="Arial" w:cs="Arial"/>
          <w:sz w:val="24"/>
          <w:szCs w:val="24"/>
        </w:rPr>
      </w:pPr>
      <w:r w:rsidRPr="0032275D">
        <w:rPr>
          <w:rFonts w:ascii="Arial" w:hAnsi="Arial" w:cs="Arial"/>
          <w:sz w:val="24"/>
          <w:szCs w:val="24"/>
        </w:rPr>
        <w:t xml:space="preserve">Hasyim &amp; Bakri, M. (2023) </w:t>
      </w:r>
      <w:r w:rsidRPr="0032275D">
        <w:rPr>
          <w:rFonts w:ascii="Arial" w:hAnsi="Arial" w:cs="Arial"/>
          <w:i/>
          <w:iCs/>
          <w:sz w:val="24"/>
          <w:szCs w:val="24"/>
        </w:rPr>
        <w:t xml:space="preserve">Labor laws and consumer protection laws can influence staffing levels, service standards, and customer satisfaction. </w:t>
      </w:r>
      <w:r w:rsidRPr="0032275D">
        <w:rPr>
          <w:rFonts w:ascii="Arial" w:hAnsi="Arial" w:cs="Arial"/>
          <w:sz w:val="24"/>
          <w:szCs w:val="24"/>
        </w:rPr>
        <w:t xml:space="preserve">Available at: </w:t>
      </w:r>
      <w:hyperlink r:id="rId36" w:history="1">
        <w:r w:rsidRPr="0032275D">
          <w:rPr>
            <w:rStyle w:val="Hyperlink"/>
            <w:rFonts w:ascii="Arial" w:hAnsi="Arial" w:cs="Arial"/>
            <w:sz w:val="24"/>
            <w:szCs w:val="24"/>
          </w:rPr>
          <w:t>https://www.researchgate.net/publication/383555696_The_Impact_of_Employment_Law_on_Human_Resource_Practices_A_Global_Perspective</w:t>
        </w:r>
      </w:hyperlink>
      <w:r w:rsidRPr="0032275D">
        <w:rPr>
          <w:rFonts w:ascii="Arial" w:hAnsi="Arial" w:cs="Arial"/>
          <w:sz w:val="24"/>
          <w:szCs w:val="24"/>
        </w:rPr>
        <w:t xml:space="preserve"> (Accessed: 22 February 2025)</w:t>
      </w:r>
    </w:p>
    <w:p w14:paraId="6EC35F05"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HCA-PRO (2020) </w:t>
      </w:r>
      <w:r w:rsidRPr="0032275D">
        <w:rPr>
          <w:rFonts w:ascii="Arial" w:eastAsiaTheme="minorHAnsi" w:hAnsi="Arial" w:cs="Arial"/>
          <w:i/>
          <w:iCs/>
          <w:sz w:val="24"/>
          <w:szCs w:val="24"/>
        </w:rPr>
        <w:t>The Importance of Performance Management and Appraisal in the Hospitality Industry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37" w:history="1">
        <w:r w:rsidRPr="0032275D">
          <w:rPr>
            <w:rStyle w:val="Hyperlink"/>
            <w:rFonts w:ascii="Arial" w:hAnsi="Arial" w:cs="Arial"/>
            <w:sz w:val="24"/>
            <w:szCs w:val="24"/>
          </w:rPr>
          <w:t>https://hca-pro.com/Performance-Management-in-Hospitality-Industry</w:t>
        </w:r>
      </w:hyperlink>
      <w:r w:rsidRPr="0032275D">
        <w:rPr>
          <w:rFonts w:ascii="Arial" w:hAnsi="Arial" w:cs="Arial"/>
          <w:sz w:val="24"/>
          <w:szCs w:val="24"/>
        </w:rPr>
        <w:t xml:space="preserve"> (Accessed: 27 February 2025)</w:t>
      </w:r>
    </w:p>
    <w:p w14:paraId="58213621"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lang w:val="de-DE"/>
        </w:rPr>
        <w:t>Heizer, J., Render, B., &amp; Munson, C. (2017).</w:t>
      </w:r>
      <w:r w:rsidRPr="0032275D">
        <w:rPr>
          <w:rFonts w:ascii="Arial" w:hAnsi="Arial" w:cs="Arial"/>
          <w:i/>
          <w:iCs/>
          <w:sz w:val="24"/>
          <w:szCs w:val="24"/>
          <w:lang w:val="de-DE"/>
        </w:rPr>
        <w:t xml:space="preserve"> </w:t>
      </w:r>
      <w:r w:rsidRPr="0032275D">
        <w:rPr>
          <w:rFonts w:ascii="Arial" w:hAnsi="Arial" w:cs="Arial"/>
          <w:i/>
          <w:iCs/>
          <w:sz w:val="24"/>
          <w:szCs w:val="24"/>
        </w:rPr>
        <w:t xml:space="preserve">Operations management (12th ed.). Pearson. </w:t>
      </w:r>
      <w:r w:rsidRPr="0032275D">
        <w:rPr>
          <w:rFonts w:ascii="Arial" w:hAnsi="Arial" w:cs="Arial"/>
          <w:sz w:val="24"/>
          <w:szCs w:val="24"/>
        </w:rPr>
        <w:t xml:space="preserve">Available at: </w:t>
      </w:r>
      <w:hyperlink r:id="rId38" w:history="1">
        <w:r w:rsidRPr="0032275D">
          <w:rPr>
            <w:rStyle w:val="Hyperlink"/>
            <w:rFonts w:ascii="Arial" w:hAnsi="Arial" w:cs="Arial"/>
            <w:sz w:val="24"/>
            <w:szCs w:val="24"/>
          </w:rPr>
          <w:t>https://sophora.id/wp-content/uploads/2021/08/operations-management-12ed-jay-heizer-pdfdrive-.pdf</w:t>
        </w:r>
      </w:hyperlink>
      <w:r w:rsidRPr="0032275D">
        <w:rPr>
          <w:rFonts w:ascii="Arial" w:hAnsi="Arial" w:cs="Arial"/>
          <w:sz w:val="24"/>
          <w:szCs w:val="24"/>
        </w:rPr>
        <w:t xml:space="preserve"> (Accessed: 21 February 2025)</w:t>
      </w:r>
    </w:p>
    <w:p w14:paraId="0D267ED0"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lang w:val="fr-FR"/>
        </w:rPr>
        <w:t xml:space="preserve">Herrera, A. F., et al. </w:t>
      </w:r>
      <w:r w:rsidRPr="0032275D">
        <w:rPr>
          <w:rFonts w:ascii="Arial" w:hAnsi="Arial" w:cs="Arial"/>
          <w:sz w:val="24"/>
          <w:szCs w:val="24"/>
        </w:rPr>
        <w:t xml:space="preserve">(2024) </w:t>
      </w:r>
      <w:r w:rsidRPr="0032275D">
        <w:rPr>
          <w:rFonts w:ascii="Arial" w:hAnsi="Arial" w:cs="Arial"/>
          <w:i/>
          <w:iCs/>
          <w:sz w:val="24"/>
          <w:szCs w:val="24"/>
        </w:rPr>
        <w:t xml:space="preserve">Navigating the Technological Landscape in Hospitality: Added Values and Entry Barriers of Technologies 4.0. Sage Open, 14(4). </w:t>
      </w:r>
      <w:r w:rsidRPr="0032275D">
        <w:rPr>
          <w:rFonts w:ascii="Arial" w:hAnsi="Arial" w:cs="Arial"/>
          <w:sz w:val="24"/>
          <w:szCs w:val="24"/>
        </w:rPr>
        <w:t xml:space="preserve">Available at: </w:t>
      </w:r>
      <w:hyperlink r:id="rId39" w:history="1">
        <w:r w:rsidRPr="0032275D">
          <w:rPr>
            <w:rStyle w:val="Hyperlink"/>
            <w:rFonts w:ascii="Arial" w:hAnsi="Arial" w:cs="Arial"/>
            <w:sz w:val="24"/>
            <w:szCs w:val="24"/>
          </w:rPr>
          <w:t>https://journals.sagepub.com/doi/full/10.1177/21582440241296237</w:t>
        </w:r>
      </w:hyperlink>
      <w:r w:rsidRPr="0032275D">
        <w:rPr>
          <w:rFonts w:ascii="Arial" w:hAnsi="Arial" w:cs="Arial"/>
          <w:sz w:val="24"/>
          <w:szCs w:val="24"/>
        </w:rPr>
        <w:t xml:space="preserve"> (Accessed: 22 February 2025)</w:t>
      </w:r>
    </w:p>
    <w:p w14:paraId="18DB977B"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Hocus Consulting (2024) </w:t>
      </w:r>
      <w:r w:rsidRPr="0032275D">
        <w:rPr>
          <w:rFonts w:ascii="Arial" w:eastAsiaTheme="minorHAnsi" w:hAnsi="Arial" w:cs="Arial"/>
          <w:i/>
          <w:iCs/>
          <w:sz w:val="24"/>
          <w:szCs w:val="24"/>
        </w:rPr>
        <w:t>Achieving Operational Efficiency in Hospitality: Best Practices and Challenges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0" w:history="1">
        <w:r w:rsidRPr="0032275D">
          <w:rPr>
            <w:rStyle w:val="Hyperlink"/>
            <w:rFonts w:ascii="Arial" w:hAnsi="Arial" w:cs="Arial"/>
            <w:sz w:val="24"/>
            <w:szCs w:val="24"/>
          </w:rPr>
          <w:t>https://hocusconsulting.com/achieving-operational-efficiency-in-hospitality-best-practices-and-challenges</w:t>
        </w:r>
      </w:hyperlink>
      <w:r w:rsidRPr="0032275D">
        <w:rPr>
          <w:rFonts w:ascii="Arial" w:hAnsi="Arial" w:cs="Arial"/>
          <w:sz w:val="24"/>
          <w:szCs w:val="24"/>
        </w:rPr>
        <w:t xml:space="preserve"> (Accessed: 22 February 2025)</w:t>
      </w:r>
    </w:p>
    <w:p w14:paraId="3B4EF9B7"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Hollander, J. (2025)  </w:t>
      </w:r>
      <w:r w:rsidRPr="0032275D">
        <w:rPr>
          <w:rFonts w:ascii="Arial" w:hAnsi="Arial" w:cs="Arial"/>
          <w:i/>
          <w:iCs/>
          <w:sz w:val="24"/>
          <w:szCs w:val="24"/>
        </w:rPr>
        <w:t xml:space="preserve">Technology in Hospitality: 20 Trends Shaping the Industry in 2025. </w:t>
      </w:r>
      <w:r w:rsidRPr="0032275D">
        <w:rPr>
          <w:rFonts w:ascii="Arial" w:hAnsi="Arial" w:cs="Arial"/>
          <w:sz w:val="24"/>
          <w:szCs w:val="24"/>
        </w:rPr>
        <w:t xml:space="preserve">Available at: </w:t>
      </w:r>
      <w:hyperlink r:id="rId41" w:history="1">
        <w:r w:rsidRPr="0032275D">
          <w:rPr>
            <w:rStyle w:val="Hyperlink"/>
            <w:rFonts w:ascii="Arial" w:hAnsi="Arial" w:cs="Arial"/>
            <w:sz w:val="24"/>
            <w:szCs w:val="24"/>
          </w:rPr>
          <w:t>https://hoteltechreport.com/news/tech-in-hospitality</w:t>
        </w:r>
      </w:hyperlink>
      <w:r w:rsidRPr="0032275D">
        <w:rPr>
          <w:rFonts w:ascii="Arial" w:hAnsi="Arial" w:cs="Arial"/>
          <w:sz w:val="24"/>
          <w:szCs w:val="24"/>
        </w:rPr>
        <w:t xml:space="preserve"> (Accessed: 22 February 2025).</w:t>
      </w:r>
    </w:p>
    <w:p w14:paraId="5FCEA584"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Human Business (2023) </w:t>
      </w:r>
      <w:r w:rsidRPr="0032275D">
        <w:rPr>
          <w:rFonts w:ascii="Arial" w:eastAsiaTheme="minorHAnsi" w:hAnsi="Arial" w:cs="Arial"/>
          <w:i/>
          <w:iCs/>
          <w:sz w:val="24"/>
          <w:szCs w:val="24"/>
        </w:rPr>
        <w:t>The Rise of Ethical Consumption: How Brands Can Stay Relevant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2" w:history="1">
        <w:r w:rsidRPr="0032275D">
          <w:rPr>
            <w:rStyle w:val="Hyperlink"/>
            <w:rFonts w:ascii="Arial" w:hAnsi="Arial" w:cs="Arial"/>
            <w:sz w:val="24"/>
            <w:szCs w:val="24"/>
          </w:rPr>
          <w:t>https://humanbusiness.eu/ethical-consumption/#:~:text=Ethical%20Consumption%20refers%20to%20the%20deliberate%20choice%20by,desire%20for%20a%20more%20ethical%20and%20sustainable%20world</w:t>
        </w:r>
      </w:hyperlink>
      <w:r w:rsidRPr="0032275D">
        <w:rPr>
          <w:rFonts w:ascii="Arial" w:hAnsi="Arial" w:cs="Arial"/>
          <w:sz w:val="24"/>
          <w:szCs w:val="24"/>
        </w:rPr>
        <w:t>. (Accessed: 22 February 2025)</w:t>
      </w:r>
    </w:p>
    <w:p w14:paraId="15B09019"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ISS (2024) </w:t>
      </w:r>
      <w:r w:rsidRPr="0032275D">
        <w:rPr>
          <w:rFonts w:ascii="Arial" w:eastAsiaTheme="minorHAnsi" w:hAnsi="Arial" w:cs="Arial"/>
          <w:i/>
          <w:iCs/>
          <w:sz w:val="24"/>
          <w:szCs w:val="24"/>
        </w:rPr>
        <w:t>Measuring the impact of corporate sustainability on brand reputation and growth</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3" w:history="1">
        <w:r w:rsidRPr="0032275D">
          <w:rPr>
            <w:rStyle w:val="Hyperlink"/>
            <w:rFonts w:ascii="Arial" w:hAnsi="Arial" w:cs="Arial"/>
            <w:sz w:val="24"/>
            <w:szCs w:val="24"/>
          </w:rPr>
          <w:t>https://instituteofsustainabilitystudies.com/insights/guides/measuring-the-impact-of-corporate-sustainability-on-brand-reputation-and-growth/</w:t>
        </w:r>
      </w:hyperlink>
      <w:r w:rsidRPr="0032275D">
        <w:rPr>
          <w:rFonts w:ascii="Arial" w:hAnsi="Arial" w:cs="Arial"/>
          <w:sz w:val="24"/>
          <w:szCs w:val="24"/>
        </w:rPr>
        <w:t xml:space="preserve"> (Accessed: 23 February 2025)</w:t>
      </w:r>
    </w:p>
    <w:p w14:paraId="3194CC13" w14:textId="5B950A1D"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lastRenderedPageBreak/>
        <w:t xml:space="preserve">J.P. Morgan (2022) </w:t>
      </w:r>
      <w:r w:rsidRPr="0032275D">
        <w:rPr>
          <w:rFonts w:ascii="Arial" w:eastAsiaTheme="minorHAnsi" w:hAnsi="Arial" w:cs="Arial"/>
          <w:i/>
          <w:iCs/>
          <w:sz w:val="24"/>
          <w:szCs w:val="24"/>
        </w:rPr>
        <w:t xml:space="preserve">Inflation and the cost of living: Are consumers spending </w:t>
      </w:r>
      <w:r w:rsidR="00946BA9" w:rsidRPr="0032275D">
        <w:rPr>
          <w:rFonts w:ascii="Arial" w:eastAsiaTheme="minorHAnsi" w:hAnsi="Arial" w:cs="Arial"/>
          <w:i/>
          <w:iCs/>
          <w:sz w:val="24"/>
          <w:szCs w:val="24"/>
        </w:rPr>
        <w:t>less?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4" w:history="1">
        <w:r w:rsidRPr="0032275D">
          <w:rPr>
            <w:rStyle w:val="Hyperlink"/>
            <w:rFonts w:ascii="Arial" w:hAnsi="Arial" w:cs="Arial"/>
            <w:sz w:val="24"/>
            <w:szCs w:val="24"/>
          </w:rPr>
          <w:t>https://www.jpmorgan.com/insights/global-research/economy/inflation-cost-of-living</w:t>
        </w:r>
      </w:hyperlink>
      <w:r w:rsidRPr="0032275D">
        <w:rPr>
          <w:rFonts w:ascii="Arial" w:hAnsi="Arial" w:cs="Arial"/>
          <w:sz w:val="24"/>
          <w:szCs w:val="24"/>
        </w:rPr>
        <w:t xml:space="preserve"> (Accessed: 22 February 2025)</w:t>
      </w:r>
    </w:p>
    <w:p w14:paraId="3465C933" w14:textId="77777777" w:rsidR="00D1351A" w:rsidRPr="0032275D" w:rsidRDefault="00D1351A" w:rsidP="0032275D">
      <w:pPr>
        <w:spacing w:line="360" w:lineRule="auto"/>
        <w:ind w:left="360"/>
        <w:jc w:val="both"/>
        <w:rPr>
          <w:rFonts w:ascii="Arial" w:eastAsiaTheme="minorHAnsi" w:hAnsi="Arial" w:cs="Arial"/>
          <w:b/>
          <w:bCs/>
          <w:sz w:val="24"/>
          <w:szCs w:val="24"/>
        </w:rPr>
      </w:pPr>
      <w:r w:rsidRPr="0032275D">
        <w:rPr>
          <w:rFonts w:ascii="Arial" w:hAnsi="Arial" w:cs="Arial"/>
          <w:sz w:val="24"/>
          <w:szCs w:val="24"/>
        </w:rPr>
        <w:t xml:space="preserve">Johansson, A. (2024) </w:t>
      </w:r>
      <w:r w:rsidRPr="0032275D">
        <w:rPr>
          <w:rFonts w:ascii="Arial" w:eastAsiaTheme="minorHAnsi" w:hAnsi="Arial" w:cs="Arial"/>
          <w:i/>
          <w:iCs/>
          <w:sz w:val="24"/>
          <w:szCs w:val="24"/>
        </w:rPr>
        <w:t>Proactive Business Risk Management in Hotels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5" w:history="1">
        <w:r w:rsidRPr="0032275D">
          <w:rPr>
            <w:rStyle w:val="Hyperlink"/>
            <w:rFonts w:ascii="Arial" w:hAnsi="Arial" w:cs="Arial"/>
            <w:sz w:val="24"/>
            <w:szCs w:val="24"/>
          </w:rPr>
          <w:t>https://www.demandcalendar.com/blog/proactive-business-risk-management-in-hotels</w:t>
        </w:r>
      </w:hyperlink>
      <w:r w:rsidRPr="0032275D">
        <w:rPr>
          <w:rFonts w:ascii="Arial" w:hAnsi="Arial" w:cs="Arial"/>
          <w:sz w:val="24"/>
          <w:szCs w:val="24"/>
        </w:rPr>
        <w:t xml:space="preserve"> (Accessed: 22 February 2025)</w:t>
      </w:r>
    </w:p>
    <w:p w14:paraId="3FE46A44" w14:textId="77777777" w:rsidR="00D1351A" w:rsidRPr="0032275D" w:rsidRDefault="00D1351A" w:rsidP="0032275D">
      <w:pPr>
        <w:spacing w:line="360" w:lineRule="auto"/>
        <w:ind w:left="360"/>
        <w:jc w:val="both"/>
        <w:rPr>
          <w:rFonts w:ascii="Arial" w:hAnsi="Arial" w:cs="Arial"/>
          <w:sz w:val="24"/>
          <w:szCs w:val="24"/>
        </w:rPr>
      </w:pPr>
      <w:r w:rsidRPr="0032275D">
        <w:rPr>
          <w:rFonts w:ascii="Arial" w:hAnsi="Arial" w:cs="Arial"/>
          <w:sz w:val="24"/>
          <w:szCs w:val="24"/>
          <w:lang w:val="it-IT"/>
        </w:rPr>
        <w:t xml:space="preserve">JW Marriott (2025) </w:t>
      </w:r>
      <w:r w:rsidRPr="0032275D">
        <w:rPr>
          <w:rFonts w:ascii="Arial" w:hAnsi="Arial" w:cs="Arial"/>
          <w:i/>
          <w:iCs/>
          <w:sz w:val="24"/>
          <w:szCs w:val="24"/>
          <w:lang w:val="it-IT"/>
        </w:rPr>
        <w:t xml:space="preserve">Camere si Apartamente. </w:t>
      </w:r>
      <w:r w:rsidRPr="0032275D">
        <w:rPr>
          <w:rFonts w:ascii="Arial" w:hAnsi="Arial" w:cs="Arial"/>
          <w:sz w:val="24"/>
          <w:szCs w:val="24"/>
        </w:rPr>
        <w:t xml:space="preserve">Available at: </w:t>
      </w:r>
      <w:hyperlink r:id="rId46" w:history="1">
        <w:r w:rsidRPr="0032275D">
          <w:rPr>
            <w:rStyle w:val="Hyperlink"/>
            <w:rFonts w:ascii="Arial" w:hAnsi="Arial" w:cs="Arial"/>
            <w:sz w:val="24"/>
            <w:szCs w:val="24"/>
          </w:rPr>
          <w:t>https://www.jwmarriottbucharest.ro/</w:t>
        </w:r>
      </w:hyperlink>
      <w:r w:rsidRPr="0032275D">
        <w:rPr>
          <w:rFonts w:ascii="Arial" w:hAnsi="Arial" w:cs="Arial"/>
          <w:sz w:val="24"/>
          <w:szCs w:val="24"/>
        </w:rPr>
        <w:t xml:space="preserve"> (Accessed: 21</w:t>
      </w:r>
      <w:r w:rsidRPr="0032275D">
        <w:rPr>
          <w:rFonts w:ascii="Arial" w:hAnsi="Arial" w:cs="Arial"/>
          <w:sz w:val="24"/>
          <w:szCs w:val="24"/>
          <w:vertAlign w:val="superscript"/>
        </w:rPr>
        <w:t xml:space="preserve"> </w:t>
      </w:r>
      <w:r w:rsidRPr="0032275D">
        <w:rPr>
          <w:rFonts w:ascii="Arial" w:hAnsi="Arial" w:cs="Arial"/>
          <w:sz w:val="24"/>
          <w:szCs w:val="24"/>
        </w:rPr>
        <w:t>February 2025)</w:t>
      </w:r>
    </w:p>
    <w:p w14:paraId="38CD8A25"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JWU (2024) </w:t>
      </w:r>
      <w:r w:rsidRPr="0032275D">
        <w:rPr>
          <w:rFonts w:ascii="Arial" w:eastAsiaTheme="minorHAnsi" w:hAnsi="Arial" w:cs="Arial"/>
          <w:i/>
          <w:iCs/>
          <w:sz w:val="24"/>
          <w:szCs w:val="24"/>
        </w:rPr>
        <w:t>Technology in the Hospitality Industry: Enhancing Customer Experience</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7" w:history="1">
        <w:r w:rsidRPr="0032275D">
          <w:rPr>
            <w:rStyle w:val="Hyperlink"/>
            <w:rFonts w:ascii="Arial" w:hAnsi="Arial" w:cs="Arial"/>
            <w:sz w:val="24"/>
            <w:szCs w:val="24"/>
          </w:rPr>
          <w:t>https://online.jwu.edu/blog/role-technology-hotels-enhancing-efficiency-and-guest-satisfaction/#:~:text=In%20this%20guide%2C%20we%E2%80%99ll%20explore%20how%20adopting%20new,efficiency%2C%20streamlining%20processes%2C%20and%20enhancing%20the%20guest%20experience</w:t>
        </w:r>
      </w:hyperlink>
      <w:r w:rsidRPr="0032275D">
        <w:rPr>
          <w:rFonts w:ascii="Arial" w:hAnsi="Arial" w:cs="Arial"/>
          <w:sz w:val="24"/>
          <w:szCs w:val="24"/>
        </w:rPr>
        <w:t>. (Accessed: 22 February 2025)</w:t>
      </w:r>
    </w:p>
    <w:p w14:paraId="4039864F"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Kipping, D. (2024) </w:t>
      </w:r>
      <w:r w:rsidRPr="0032275D">
        <w:rPr>
          <w:rFonts w:ascii="Arial" w:hAnsi="Arial" w:cs="Arial"/>
          <w:i/>
          <w:iCs/>
          <w:sz w:val="24"/>
          <w:szCs w:val="24"/>
        </w:rPr>
        <w:t xml:space="preserve">Is Your Hotel’s PMS Holding You Back? Break Free from Outdated Systems and Embrace Innovation for Long-Term Success. </w:t>
      </w:r>
      <w:r w:rsidRPr="0032275D">
        <w:rPr>
          <w:rFonts w:ascii="Arial" w:hAnsi="Arial" w:cs="Arial"/>
          <w:sz w:val="24"/>
          <w:szCs w:val="24"/>
        </w:rPr>
        <w:t xml:space="preserve">Available at: </w:t>
      </w:r>
      <w:hyperlink r:id="rId48" w:history="1">
        <w:r w:rsidRPr="0032275D">
          <w:rPr>
            <w:rStyle w:val="Hyperlink"/>
            <w:rFonts w:ascii="Arial" w:hAnsi="Arial" w:cs="Arial"/>
            <w:sz w:val="24"/>
            <w:szCs w:val="24"/>
          </w:rPr>
          <w:t>https://www.linkedin.com/pulse/your-hotels-pms-holding-you-back-break-free-from-outdated-kipping-fodaf/</w:t>
        </w:r>
      </w:hyperlink>
      <w:r w:rsidRPr="0032275D">
        <w:rPr>
          <w:rFonts w:ascii="Arial" w:hAnsi="Arial" w:cs="Arial"/>
          <w:sz w:val="24"/>
          <w:szCs w:val="24"/>
        </w:rPr>
        <w:t xml:space="preserve"> (Accessed: 21 February 2025)</w:t>
      </w:r>
    </w:p>
    <w:p w14:paraId="79E24882"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Lah, T. (2025) </w:t>
      </w:r>
      <w:r w:rsidRPr="0032275D">
        <w:rPr>
          <w:rFonts w:ascii="Arial" w:eastAsiaTheme="minorHAnsi" w:hAnsi="Arial" w:cs="Arial"/>
          <w:i/>
          <w:iCs/>
          <w:sz w:val="24"/>
          <w:szCs w:val="24"/>
        </w:rPr>
        <w:t>State of the Technology Industry 2025: Key Trends and Challenges Facing Technology Companies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49" w:history="1">
        <w:r w:rsidRPr="0032275D">
          <w:rPr>
            <w:rStyle w:val="Hyperlink"/>
            <w:rFonts w:ascii="Arial" w:hAnsi="Arial" w:cs="Arial"/>
            <w:sz w:val="24"/>
            <w:szCs w:val="24"/>
          </w:rPr>
          <w:t>https://www.tsia.com/blog/the-state-of-the-technology-industry-2025-keys-trends-and-challenges</w:t>
        </w:r>
      </w:hyperlink>
      <w:r w:rsidRPr="0032275D">
        <w:rPr>
          <w:rFonts w:ascii="Arial" w:hAnsi="Arial" w:cs="Arial"/>
          <w:sz w:val="24"/>
          <w:szCs w:val="24"/>
        </w:rPr>
        <w:t xml:space="preserve"> (Accessed: 26 February 2025)</w:t>
      </w:r>
    </w:p>
    <w:p w14:paraId="79048BD3" w14:textId="77777777" w:rsidR="00D1351A" w:rsidRPr="0032275D" w:rsidRDefault="00D1351A" w:rsidP="0032275D">
      <w:pPr>
        <w:spacing w:line="360" w:lineRule="auto"/>
        <w:ind w:left="360"/>
        <w:jc w:val="both"/>
        <w:rPr>
          <w:rFonts w:ascii="Arial" w:eastAsiaTheme="minorHAnsi" w:hAnsi="Arial" w:cs="Arial"/>
          <w:b/>
          <w:bCs/>
          <w:sz w:val="24"/>
          <w:szCs w:val="24"/>
        </w:rPr>
      </w:pPr>
      <w:r w:rsidRPr="0032275D">
        <w:rPr>
          <w:rFonts w:ascii="Arial" w:hAnsi="Arial" w:cs="Arial"/>
          <w:sz w:val="24"/>
          <w:szCs w:val="24"/>
        </w:rPr>
        <w:t xml:space="preserve">Lang, M. (2021) </w:t>
      </w:r>
      <w:r w:rsidRPr="0032275D">
        <w:rPr>
          <w:rFonts w:ascii="Arial" w:eastAsiaTheme="minorHAnsi" w:hAnsi="Arial" w:cs="Arial"/>
          <w:i/>
          <w:iCs/>
          <w:sz w:val="24"/>
          <w:szCs w:val="24"/>
        </w:rPr>
        <w:t>What is The SOAR Analysis Framework?</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0" w:history="1">
        <w:r w:rsidRPr="0032275D">
          <w:rPr>
            <w:rStyle w:val="Hyperlink"/>
            <w:rFonts w:ascii="Arial" w:hAnsi="Arial" w:cs="Arial"/>
            <w:sz w:val="24"/>
            <w:szCs w:val="24"/>
          </w:rPr>
          <w:t>https://soaranalysis.com/</w:t>
        </w:r>
      </w:hyperlink>
      <w:r w:rsidRPr="0032275D">
        <w:rPr>
          <w:rFonts w:ascii="Arial" w:hAnsi="Arial" w:cs="Arial"/>
          <w:sz w:val="24"/>
          <w:szCs w:val="24"/>
        </w:rPr>
        <w:t xml:space="preserve"> (Accessed: 22 February 2025)</w:t>
      </w:r>
    </w:p>
    <w:p w14:paraId="3E750D5F"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MacRae, A. (2021) </w:t>
      </w:r>
      <w:r w:rsidRPr="0032275D">
        <w:rPr>
          <w:rFonts w:ascii="Arial" w:eastAsiaTheme="minorHAnsi" w:hAnsi="Arial" w:cs="Arial"/>
          <w:i/>
          <w:iCs/>
          <w:sz w:val="24"/>
          <w:szCs w:val="24"/>
        </w:rPr>
        <w:t>What Hoteliers Want from Their PMS in 2021; Top Features Requested by Hoteliers as They Prepare for Reopening</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1" w:history="1">
        <w:r w:rsidRPr="0032275D">
          <w:rPr>
            <w:rStyle w:val="Hyperlink"/>
            <w:rFonts w:ascii="Arial" w:hAnsi="Arial" w:cs="Arial"/>
            <w:sz w:val="24"/>
            <w:szCs w:val="24"/>
          </w:rPr>
          <w:t>https://www.hospitalitynet.org/opinion/4104099.html</w:t>
        </w:r>
      </w:hyperlink>
      <w:r w:rsidRPr="0032275D">
        <w:rPr>
          <w:rFonts w:ascii="Arial" w:hAnsi="Arial" w:cs="Arial"/>
          <w:sz w:val="24"/>
          <w:szCs w:val="24"/>
        </w:rPr>
        <w:t xml:space="preserve"> (Accessed: 25 February 2025)</w:t>
      </w:r>
    </w:p>
    <w:p w14:paraId="2B8EC8C2" w14:textId="77777777" w:rsidR="00D1351A" w:rsidRPr="0032275D" w:rsidRDefault="00D1351A" w:rsidP="0032275D">
      <w:pPr>
        <w:spacing w:after="0" w:line="360" w:lineRule="auto"/>
        <w:ind w:left="360"/>
        <w:jc w:val="both"/>
        <w:rPr>
          <w:rFonts w:ascii="Arial" w:hAnsi="Arial" w:cs="Arial"/>
          <w:sz w:val="24"/>
          <w:szCs w:val="24"/>
        </w:rPr>
      </w:pPr>
      <w:r w:rsidRPr="0032275D">
        <w:rPr>
          <w:rFonts w:ascii="Arial" w:hAnsi="Arial" w:cs="Arial"/>
          <w:sz w:val="24"/>
          <w:szCs w:val="24"/>
        </w:rPr>
        <w:lastRenderedPageBreak/>
        <w:t xml:space="preserve">Madar, A. (2017) </w:t>
      </w:r>
      <w:r w:rsidRPr="0032275D">
        <w:rPr>
          <w:rFonts w:ascii="Arial" w:hAnsi="Arial" w:cs="Arial"/>
          <w:i/>
          <w:iCs/>
          <w:sz w:val="24"/>
          <w:szCs w:val="24"/>
        </w:rPr>
        <w:t>Quality - a competitive advantage on the hotel services market. Case study: Marriott Hotels &amp; Resort versus Radisson Blu</w:t>
      </w:r>
      <w:r w:rsidRPr="0032275D">
        <w:rPr>
          <w:rFonts w:ascii="Arial" w:hAnsi="Arial" w:cs="Arial"/>
          <w:sz w:val="24"/>
          <w:szCs w:val="24"/>
        </w:rPr>
        <w:t xml:space="preserve">. Available at: </w:t>
      </w:r>
      <w:hyperlink r:id="rId52" w:history="1">
        <w:r w:rsidRPr="0032275D">
          <w:rPr>
            <w:rStyle w:val="Hyperlink"/>
            <w:rFonts w:ascii="Arial" w:hAnsi="Arial" w:cs="Arial"/>
            <w:sz w:val="24"/>
            <w:szCs w:val="24"/>
          </w:rPr>
          <w:t>file:///C:/Users/samit/Downloads/16-madar-final.pdf</w:t>
        </w:r>
      </w:hyperlink>
      <w:r w:rsidRPr="0032275D">
        <w:rPr>
          <w:rFonts w:ascii="Arial" w:hAnsi="Arial" w:cs="Arial"/>
          <w:sz w:val="24"/>
          <w:szCs w:val="24"/>
        </w:rPr>
        <w:t xml:space="preserve"> (Accessed: 21 February 2025)</w:t>
      </w:r>
    </w:p>
    <w:p w14:paraId="1FB88CC0"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Mallik, A., et al. (2019</w:t>
      </w:r>
      <w:r w:rsidRPr="0032275D">
        <w:rPr>
          <w:rFonts w:ascii="Arial" w:hAnsi="Arial" w:cs="Arial"/>
          <w:i/>
          <w:iCs/>
          <w:sz w:val="24"/>
          <w:szCs w:val="24"/>
        </w:rPr>
        <w:t xml:space="preserve">) </w:t>
      </w:r>
      <w:r w:rsidRPr="0032275D">
        <w:rPr>
          <w:rFonts w:ascii="Arial" w:eastAsiaTheme="minorHAnsi" w:hAnsi="Arial" w:cs="Arial"/>
          <w:i/>
          <w:iCs/>
          <w:sz w:val="24"/>
          <w:szCs w:val="24"/>
        </w:rPr>
        <w:t>Impact of Employee Morale on Organizational Success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3" w:history="1">
        <w:r w:rsidRPr="0032275D">
          <w:rPr>
            <w:rStyle w:val="Hyperlink"/>
            <w:rFonts w:ascii="Arial" w:hAnsi="Arial" w:cs="Arial"/>
            <w:sz w:val="24"/>
            <w:szCs w:val="24"/>
          </w:rPr>
          <w:t>https://www.researchgate.net/publication/355874100_Impact_of_Employee_Morale_on_Organizational_Success</w:t>
        </w:r>
      </w:hyperlink>
      <w:r w:rsidRPr="0032275D">
        <w:rPr>
          <w:rFonts w:ascii="Arial" w:hAnsi="Arial" w:cs="Arial"/>
          <w:sz w:val="24"/>
          <w:szCs w:val="24"/>
        </w:rPr>
        <w:t xml:space="preserve"> (Accessed: 27 February 2025)</w:t>
      </w:r>
    </w:p>
    <w:p w14:paraId="05FC662A"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Management Models (2024) </w:t>
      </w:r>
      <w:r w:rsidRPr="0032275D">
        <w:rPr>
          <w:rFonts w:ascii="Arial" w:eastAsiaTheme="minorHAnsi" w:hAnsi="Arial" w:cs="Arial"/>
          <w:i/>
          <w:iCs/>
          <w:sz w:val="24"/>
          <w:szCs w:val="24"/>
        </w:rPr>
        <w:t>Kotter’s 8 Step Change Model</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4" w:history="1">
        <w:r w:rsidRPr="0032275D">
          <w:rPr>
            <w:rStyle w:val="Hyperlink"/>
            <w:rFonts w:ascii="Arial" w:hAnsi="Arial" w:cs="Arial"/>
            <w:sz w:val="24"/>
            <w:szCs w:val="24"/>
          </w:rPr>
          <w:t>https://managementmodels.net/kotter/</w:t>
        </w:r>
      </w:hyperlink>
      <w:r w:rsidRPr="0032275D">
        <w:rPr>
          <w:rFonts w:ascii="Arial" w:hAnsi="Arial" w:cs="Arial"/>
          <w:sz w:val="24"/>
          <w:szCs w:val="24"/>
        </w:rPr>
        <w:t xml:space="preserve"> (Accessed: 26 February 2025)</w:t>
      </w:r>
    </w:p>
    <w:p w14:paraId="3EE80684"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Marriott (2025a) </w:t>
      </w:r>
      <w:r w:rsidRPr="0032275D">
        <w:rPr>
          <w:rFonts w:ascii="Arial" w:hAnsi="Arial" w:cs="Arial"/>
          <w:i/>
          <w:iCs/>
          <w:sz w:val="24"/>
          <w:szCs w:val="24"/>
        </w:rPr>
        <w:t xml:space="preserve">Marriott Bonvoy. </w:t>
      </w:r>
      <w:r w:rsidRPr="0032275D">
        <w:rPr>
          <w:rFonts w:ascii="Arial" w:hAnsi="Arial" w:cs="Arial"/>
          <w:sz w:val="24"/>
          <w:szCs w:val="24"/>
        </w:rPr>
        <w:t xml:space="preserve">Available at: </w:t>
      </w:r>
      <w:hyperlink r:id="rId55" w:history="1">
        <w:r w:rsidRPr="0032275D">
          <w:rPr>
            <w:rStyle w:val="Hyperlink"/>
            <w:rFonts w:ascii="Arial" w:hAnsi="Arial" w:cs="Arial"/>
            <w:sz w:val="24"/>
            <w:szCs w:val="24"/>
          </w:rPr>
          <w:t>https://www.marriott.com/en-gb/default.mi</w:t>
        </w:r>
      </w:hyperlink>
      <w:r w:rsidRPr="0032275D">
        <w:rPr>
          <w:rFonts w:ascii="Arial" w:hAnsi="Arial" w:cs="Arial"/>
          <w:sz w:val="24"/>
          <w:szCs w:val="24"/>
        </w:rPr>
        <w:t xml:space="preserve"> (Accessed: 22 February 2025)</w:t>
      </w:r>
    </w:p>
    <w:p w14:paraId="664EC4B3"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Marriott (2025b) </w:t>
      </w:r>
      <w:r w:rsidRPr="0032275D">
        <w:rPr>
          <w:rFonts w:ascii="Arial" w:hAnsi="Arial" w:cs="Arial"/>
          <w:i/>
          <w:iCs/>
          <w:sz w:val="24"/>
          <w:szCs w:val="24"/>
        </w:rPr>
        <w:t xml:space="preserve">Benefits overview. </w:t>
      </w:r>
      <w:r w:rsidRPr="0032275D">
        <w:rPr>
          <w:rFonts w:ascii="Arial" w:hAnsi="Arial" w:cs="Arial"/>
          <w:sz w:val="24"/>
          <w:szCs w:val="24"/>
        </w:rPr>
        <w:t xml:space="preserve">Available at: </w:t>
      </w:r>
      <w:hyperlink r:id="rId56" w:history="1">
        <w:r w:rsidRPr="0032275D">
          <w:rPr>
            <w:rStyle w:val="Hyperlink"/>
            <w:rFonts w:ascii="Arial" w:hAnsi="Arial" w:cs="Arial"/>
            <w:sz w:val="24"/>
            <w:szCs w:val="24"/>
          </w:rPr>
          <w:t>https://www.marriott.com/en-gb/loyalty/member-benefits.mi</w:t>
        </w:r>
      </w:hyperlink>
      <w:r w:rsidRPr="0032275D">
        <w:rPr>
          <w:rFonts w:ascii="Arial" w:hAnsi="Arial" w:cs="Arial"/>
          <w:sz w:val="24"/>
          <w:szCs w:val="24"/>
        </w:rPr>
        <w:t xml:space="preserve"> (Accessed: 22 February 2025)</w:t>
      </w:r>
    </w:p>
    <w:p w14:paraId="76DD038E"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Masoun (2024) </w:t>
      </w:r>
      <w:r w:rsidRPr="0032275D">
        <w:rPr>
          <w:rFonts w:ascii="Arial" w:eastAsiaTheme="minorHAnsi" w:hAnsi="Arial" w:cs="Arial"/>
          <w:i/>
          <w:iCs/>
          <w:sz w:val="24"/>
          <w:szCs w:val="24"/>
        </w:rPr>
        <w:t>Common Operational Challenges in Modern Business Environments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7" w:history="1">
        <w:r w:rsidRPr="0032275D">
          <w:rPr>
            <w:rStyle w:val="Hyperlink"/>
            <w:rFonts w:ascii="Arial" w:hAnsi="Arial" w:cs="Arial"/>
            <w:sz w:val="24"/>
            <w:szCs w:val="24"/>
          </w:rPr>
          <w:t>https://www.masoun-loubnan.org/2024/12/03/common-operational-challenges-in-modern-business-environments/</w:t>
        </w:r>
      </w:hyperlink>
      <w:r w:rsidRPr="0032275D">
        <w:rPr>
          <w:rFonts w:ascii="Arial" w:hAnsi="Arial" w:cs="Arial"/>
          <w:sz w:val="24"/>
          <w:szCs w:val="24"/>
        </w:rPr>
        <w:t xml:space="preserve"> (Accessed: 22 February 2025)</w:t>
      </w:r>
    </w:p>
    <w:p w14:paraId="17DE5A72"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Master Class (2022) </w:t>
      </w:r>
      <w:r w:rsidRPr="0032275D">
        <w:rPr>
          <w:rFonts w:ascii="Arial" w:eastAsiaTheme="minorHAnsi" w:hAnsi="Arial" w:cs="Arial"/>
          <w:i/>
          <w:iCs/>
          <w:sz w:val="24"/>
          <w:szCs w:val="24"/>
        </w:rPr>
        <w:t>TOWS Analysis: Using a TOWS Matrix for Strategic Planning</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8" w:history="1">
        <w:r w:rsidRPr="0032275D">
          <w:rPr>
            <w:rStyle w:val="Hyperlink"/>
            <w:rFonts w:ascii="Arial" w:hAnsi="Arial" w:cs="Arial"/>
            <w:sz w:val="24"/>
            <w:szCs w:val="24"/>
          </w:rPr>
          <w:t>https://www.masterclass.com/articles/tows-analysis</w:t>
        </w:r>
      </w:hyperlink>
      <w:r w:rsidRPr="0032275D">
        <w:rPr>
          <w:rFonts w:ascii="Arial" w:hAnsi="Arial" w:cs="Arial"/>
          <w:sz w:val="24"/>
          <w:szCs w:val="24"/>
        </w:rPr>
        <w:t xml:space="preserve"> (Accessed: 22 February 2025)</w:t>
      </w:r>
    </w:p>
    <w:p w14:paraId="484084A1"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Mastres, C. (2024) </w:t>
      </w:r>
      <w:r w:rsidRPr="0032275D">
        <w:rPr>
          <w:rFonts w:ascii="Arial" w:eastAsiaTheme="minorHAnsi" w:hAnsi="Arial" w:cs="Arial"/>
          <w:i/>
          <w:iCs/>
          <w:sz w:val="24"/>
          <w:szCs w:val="24"/>
        </w:rPr>
        <w:t>20+ Useful KPIs For Managing Hotel Performance</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59" w:history="1">
        <w:r w:rsidRPr="0032275D">
          <w:rPr>
            <w:rStyle w:val="Hyperlink"/>
            <w:rFonts w:ascii="Arial" w:hAnsi="Arial" w:cs="Arial"/>
            <w:sz w:val="24"/>
            <w:szCs w:val="24"/>
          </w:rPr>
          <w:t>https://thehotelgm.com/hotel-management/hotel-kpis/</w:t>
        </w:r>
      </w:hyperlink>
      <w:r w:rsidRPr="0032275D">
        <w:rPr>
          <w:rFonts w:ascii="Arial" w:hAnsi="Arial" w:cs="Arial"/>
          <w:sz w:val="24"/>
          <w:szCs w:val="24"/>
        </w:rPr>
        <w:t xml:space="preserve"> (Accessed: 27 February 2025)</w:t>
      </w:r>
    </w:p>
    <w:p w14:paraId="6E2CFDAF"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Mortimer, G., &amp; Dootson, P. (2017) </w:t>
      </w:r>
      <w:r w:rsidRPr="0032275D">
        <w:rPr>
          <w:rFonts w:ascii="Arial" w:eastAsiaTheme="minorHAnsi" w:hAnsi="Arial" w:cs="Arial"/>
          <w:i/>
          <w:iCs/>
          <w:sz w:val="24"/>
          <w:szCs w:val="24"/>
        </w:rPr>
        <w:t>The economics of self-service checkouts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0" w:history="1">
        <w:r w:rsidRPr="0032275D">
          <w:rPr>
            <w:rStyle w:val="Hyperlink"/>
            <w:rFonts w:ascii="Arial" w:hAnsi="Arial" w:cs="Arial"/>
            <w:sz w:val="24"/>
            <w:szCs w:val="24"/>
          </w:rPr>
          <w:t>https://theconversation.com/the-economics-of-self-service-checkouts-78593</w:t>
        </w:r>
      </w:hyperlink>
      <w:r w:rsidRPr="0032275D">
        <w:rPr>
          <w:rFonts w:ascii="Arial" w:hAnsi="Arial" w:cs="Arial"/>
          <w:sz w:val="24"/>
          <w:szCs w:val="24"/>
        </w:rPr>
        <w:t xml:space="preserve"> (Accessed: 27 February 2025)</w:t>
      </w:r>
    </w:p>
    <w:p w14:paraId="4F0D23AD"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Mukerjee, A. (2024) </w:t>
      </w:r>
      <w:r w:rsidRPr="0032275D">
        <w:rPr>
          <w:rFonts w:ascii="Arial" w:eastAsiaTheme="minorHAnsi" w:hAnsi="Arial" w:cs="Arial"/>
          <w:i/>
          <w:iCs/>
          <w:sz w:val="24"/>
          <w:szCs w:val="24"/>
        </w:rPr>
        <w:t>Empowering Employees Through Continuous Training And Development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1" w:history="1">
        <w:r w:rsidRPr="0032275D">
          <w:rPr>
            <w:rStyle w:val="Hyperlink"/>
            <w:rFonts w:ascii="Arial" w:hAnsi="Arial" w:cs="Arial"/>
            <w:sz w:val="24"/>
            <w:szCs w:val="24"/>
          </w:rPr>
          <w:t>https://elearningindustry.com/empowering-employees-through-continuous-training-and-development</w:t>
        </w:r>
      </w:hyperlink>
      <w:r w:rsidRPr="0032275D">
        <w:rPr>
          <w:rFonts w:ascii="Arial" w:hAnsi="Arial" w:cs="Arial"/>
          <w:sz w:val="24"/>
          <w:szCs w:val="24"/>
        </w:rPr>
        <w:t xml:space="preserve"> (Accessed: 25 February 2025)</w:t>
      </w:r>
    </w:p>
    <w:p w14:paraId="461E7C7D"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rPr>
        <w:t xml:space="preserve">Murniati &amp; Suryaning, B. (2020) </w:t>
      </w:r>
      <w:r w:rsidRPr="0032275D">
        <w:rPr>
          <w:rFonts w:ascii="Arial" w:hAnsi="Arial" w:cs="Arial"/>
          <w:i/>
          <w:iCs/>
          <w:sz w:val="24"/>
          <w:szCs w:val="24"/>
        </w:rPr>
        <w:t xml:space="preserve">Hotel Marketing Strategies in the Digital Age. </w:t>
      </w:r>
      <w:r w:rsidRPr="0032275D">
        <w:rPr>
          <w:rFonts w:ascii="Arial" w:hAnsi="Arial" w:cs="Arial"/>
          <w:sz w:val="24"/>
          <w:szCs w:val="24"/>
        </w:rPr>
        <w:t xml:space="preserve">Available at: </w:t>
      </w:r>
      <w:hyperlink r:id="rId62" w:history="1">
        <w:r w:rsidRPr="0032275D">
          <w:rPr>
            <w:rStyle w:val="Hyperlink"/>
            <w:rFonts w:ascii="Arial" w:hAnsi="Arial" w:cs="Arial"/>
            <w:sz w:val="24"/>
            <w:szCs w:val="24"/>
          </w:rPr>
          <w:t>https://www.researchgate.net/publication/355083197_Hotel_Marketing_Strategies_in_the_Digital_Age</w:t>
        </w:r>
      </w:hyperlink>
      <w:r w:rsidRPr="0032275D">
        <w:rPr>
          <w:rFonts w:ascii="Arial" w:hAnsi="Arial" w:cs="Arial"/>
          <w:sz w:val="24"/>
          <w:szCs w:val="24"/>
        </w:rPr>
        <w:t xml:space="preserve"> (Accessed: 21 February 2025)</w:t>
      </w:r>
    </w:p>
    <w:p w14:paraId="1A9A9CAE"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Okeke, C. (2021) </w:t>
      </w:r>
      <w:r w:rsidRPr="0032275D">
        <w:rPr>
          <w:rFonts w:ascii="Arial" w:eastAsiaTheme="minorHAnsi" w:hAnsi="Arial" w:cs="Arial"/>
          <w:i/>
          <w:iCs/>
          <w:sz w:val="24"/>
          <w:szCs w:val="24"/>
        </w:rPr>
        <w:t>11 Sure Ways to Improve Check-In &amp; Check-Out Management In Hospitality Industry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3" w:history="1">
        <w:r w:rsidRPr="0032275D">
          <w:rPr>
            <w:rStyle w:val="Hyperlink"/>
            <w:rFonts w:ascii="Arial" w:hAnsi="Arial" w:cs="Arial"/>
            <w:sz w:val="24"/>
            <w:szCs w:val="24"/>
          </w:rPr>
          <w:t>https://www.bookingninjas.com/blog/11-sure-ways-to-improve-checkin-checkout-management-in-hospitality-industry</w:t>
        </w:r>
      </w:hyperlink>
      <w:r w:rsidRPr="0032275D">
        <w:rPr>
          <w:rFonts w:ascii="Arial" w:hAnsi="Arial" w:cs="Arial"/>
          <w:sz w:val="24"/>
          <w:szCs w:val="24"/>
        </w:rPr>
        <w:t xml:space="preserve"> (Accessed: 21 February 2025)</w:t>
      </w:r>
    </w:p>
    <w:p w14:paraId="38798DD0"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rPr>
        <w:t xml:space="preserve">Operations manager (2021) </w:t>
      </w:r>
      <w:r w:rsidRPr="0032275D">
        <w:rPr>
          <w:rFonts w:ascii="Arial" w:hAnsi="Arial" w:cs="Arial"/>
          <w:i/>
          <w:iCs/>
          <w:sz w:val="24"/>
          <w:szCs w:val="24"/>
        </w:rPr>
        <w:t xml:space="preserve">How to Improve Operational Efficiency. </w:t>
      </w:r>
      <w:r w:rsidRPr="0032275D">
        <w:rPr>
          <w:rFonts w:ascii="Arial" w:hAnsi="Arial" w:cs="Arial"/>
          <w:sz w:val="24"/>
          <w:szCs w:val="24"/>
        </w:rPr>
        <w:t xml:space="preserve">Available at: </w:t>
      </w:r>
      <w:hyperlink r:id="rId64" w:history="1">
        <w:r w:rsidRPr="0032275D">
          <w:rPr>
            <w:rStyle w:val="Hyperlink"/>
            <w:rFonts w:ascii="Arial" w:hAnsi="Arial" w:cs="Arial"/>
            <w:sz w:val="24"/>
            <w:szCs w:val="24"/>
          </w:rPr>
          <w:t>https://operationsmanager.io/insight/how-to-improve-operational-efficiency/</w:t>
        </w:r>
      </w:hyperlink>
      <w:r w:rsidRPr="0032275D">
        <w:rPr>
          <w:rFonts w:ascii="Arial" w:hAnsi="Arial" w:cs="Arial"/>
          <w:sz w:val="24"/>
          <w:szCs w:val="24"/>
        </w:rPr>
        <w:t xml:space="preserve"> (Accessed: 21 February 2025)</w:t>
      </w:r>
    </w:p>
    <w:p w14:paraId="2A422CCC"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OSHA (2025) </w:t>
      </w:r>
      <w:r w:rsidRPr="0032275D">
        <w:rPr>
          <w:rFonts w:ascii="Arial" w:hAnsi="Arial" w:cs="Arial"/>
          <w:i/>
          <w:iCs/>
          <w:sz w:val="24"/>
          <w:szCs w:val="24"/>
        </w:rPr>
        <w:t xml:space="preserve">Laws and Regulations. </w:t>
      </w:r>
      <w:r w:rsidRPr="0032275D">
        <w:rPr>
          <w:rFonts w:ascii="Arial" w:hAnsi="Arial" w:cs="Arial"/>
          <w:sz w:val="24"/>
          <w:szCs w:val="24"/>
        </w:rPr>
        <w:t xml:space="preserve">Available at: </w:t>
      </w:r>
      <w:hyperlink r:id="rId65" w:history="1">
        <w:r w:rsidRPr="0032275D">
          <w:rPr>
            <w:rStyle w:val="Hyperlink"/>
            <w:rFonts w:ascii="Arial" w:hAnsi="Arial" w:cs="Arial"/>
            <w:sz w:val="24"/>
            <w:szCs w:val="24"/>
          </w:rPr>
          <w:t>https://www.osha.gov/laws-regs</w:t>
        </w:r>
      </w:hyperlink>
      <w:r w:rsidRPr="0032275D">
        <w:rPr>
          <w:rFonts w:ascii="Arial" w:hAnsi="Arial" w:cs="Arial"/>
          <w:sz w:val="24"/>
          <w:szCs w:val="24"/>
        </w:rPr>
        <w:t xml:space="preserve"> (Accessed: 22 February 2025)</w:t>
      </w:r>
    </w:p>
    <w:p w14:paraId="47BD457B"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rPr>
        <w:t xml:space="preserve">Pizam, A. (2012) </w:t>
      </w:r>
      <w:r w:rsidRPr="0032275D">
        <w:rPr>
          <w:rFonts w:ascii="Arial" w:hAnsi="Arial" w:cs="Arial"/>
          <w:i/>
          <w:iCs/>
          <w:sz w:val="24"/>
          <w:szCs w:val="24"/>
        </w:rPr>
        <w:t xml:space="preserve">International Encyclopedia of Hospitality Management 2nd edition. Available at: </w:t>
      </w:r>
      <w:hyperlink r:id="rId66" w:history="1">
        <w:r w:rsidRPr="0032275D">
          <w:rPr>
            <w:rStyle w:val="Hyperlink"/>
            <w:rFonts w:ascii="Arial" w:hAnsi="Arial" w:cs="Arial"/>
            <w:i/>
            <w:iCs/>
            <w:sz w:val="24"/>
            <w:szCs w:val="24"/>
          </w:rPr>
          <w:t>https://www.perlego.com/book/1684262/international-encyclopedia-of-hospitality-m</w:t>
        </w:r>
        <w:r w:rsidRPr="0032275D">
          <w:rPr>
            <w:rStyle w:val="Hyperlink"/>
            <w:rFonts w:ascii="Arial" w:hAnsi="Arial" w:cs="Arial"/>
            <w:i/>
            <w:iCs/>
            <w:sz w:val="24"/>
            <w:szCs w:val="24"/>
          </w:rPr>
          <w:t>a</w:t>
        </w:r>
        <w:r w:rsidRPr="0032275D">
          <w:rPr>
            <w:rStyle w:val="Hyperlink"/>
            <w:rFonts w:ascii="Arial" w:hAnsi="Arial" w:cs="Arial"/>
            <w:i/>
            <w:iCs/>
            <w:sz w:val="24"/>
            <w:szCs w:val="24"/>
          </w:rPr>
          <w:t>nagement-2nd-edition-pdf?utm_source=chatgpt.com</w:t>
        </w:r>
      </w:hyperlink>
      <w:r w:rsidRPr="0032275D">
        <w:rPr>
          <w:rFonts w:ascii="Arial" w:hAnsi="Arial" w:cs="Arial"/>
          <w:i/>
          <w:iCs/>
          <w:sz w:val="24"/>
          <w:szCs w:val="24"/>
        </w:rPr>
        <w:t xml:space="preserve"> (Accessed: 21 February 2025)</w:t>
      </w:r>
    </w:p>
    <w:p w14:paraId="431F6270"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Rahv, P. (2023) </w:t>
      </w:r>
      <w:r w:rsidRPr="0032275D">
        <w:rPr>
          <w:rFonts w:ascii="Arial" w:eastAsiaTheme="minorHAnsi" w:hAnsi="Arial" w:cs="Arial"/>
          <w:i/>
          <w:iCs/>
          <w:sz w:val="24"/>
          <w:szCs w:val="24"/>
        </w:rPr>
        <w:t>Streamlining Operations and Process Optimization for Business Success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7" w:history="1">
        <w:r w:rsidRPr="0032275D">
          <w:rPr>
            <w:rStyle w:val="Hyperlink"/>
            <w:rFonts w:ascii="Arial" w:hAnsi="Arial" w:cs="Arial"/>
            <w:sz w:val="24"/>
            <w:szCs w:val="24"/>
          </w:rPr>
          <w:t>https://technorely.com/insights/streamlining-operations-and-process-optimization-for-business-success</w:t>
        </w:r>
      </w:hyperlink>
      <w:r w:rsidRPr="0032275D">
        <w:rPr>
          <w:rFonts w:ascii="Arial" w:hAnsi="Arial" w:cs="Arial"/>
          <w:sz w:val="24"/>
          <w:szCs w:val="24"/>
        </w:rPr>
        <w:t xml:space="preserve"> (Accessed: 22 February 2025)</w:t>
      </w:r>
    </w:p>
    <w:p w14:paraId="26104BF7"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Rain Gate (2025) </w:t>
      </w:r>
      <w:r w:rsidRPr="0032275D">
        <w:rPr>
          <w:rFonts w:ascii="Arial" w:eastAsiaTheme="minorHAnsi" w:hAnsi="Arial" w:cs="Arial"/>
          <w:i/>
          <w:iCs/>
          <w:sz w:val="24"/>
          <w:szCs w:val="24"/>
        </w:rPr>
        <w:t>Managing Hotel Cancellations to Optimize Revenue and Guest Satisfaction</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8" w:history="1">
        <w:r w:rsidRPr="0032275D">
          <w:rPr>
            <w:rStyle w:val="Hyperlink"/>
            <w:rFonts w:ascii="Arial" w:hAnsi="Arial" w:cs="Arial"/>
            <w:sz w:val="24"/>
            <w:szCs w:val="24"/>
          </w:rPr>
          <w:t>https://revenue-hub.com/managing-hotel-cancellations-to-optimize-revenue-and-guest-satisfaction/</w:t>
        </w:r>
      </w:hyperlink>
      <w:r w:rsidRPr="0032275D">
        <w:rPr>
          <w:rFonts w:ascii="Arial" w:hAnsi="Arial" w:cs="Arial"/>
          <w:sz w:val="24"/>
          <w:szCs w:val="24"/>
        </w:rPr>
        <w:t xml:space="preserve"> (Accessed: 23 February 2025)</w:t>
      </w:r>
    </w:p>
    <w:p w14:paraId="5A3EFE13"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Rane, N., et al. (2023) </w:t>
      </w:r>
      <w:r w:rsidRPr="0032275D">
        <w:rPr>
          <w:rFonts w:ascii="Arial" w:eastAsiaTheme="minorHAnsi" w:hAnsi="Arial" w:cs="Arial"/>
          <w:i/>
          <w:iCs/>
          <w:sz w:val="24"/>
          <w:szCs w:val="24"/>
        </w:rPr>
        <w:t>Enhancing customer loyalty through quality of service: Effective strategies to improve customer satisfaction, experience, relationship, and engagement</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69" w:history="1">
        <w:r w:rsidRPr="0032275D">
          <w:rPr>
            <w:rStyle w:val="Hyperlink"/>
            <w:rFonts w:ascii="Arial" w:hAnsi="Arial" w:cs="Arial"/>
            <w:sz w:val="24"/>
            <w:szCs w:val="24"/>
          </w:rPr>
          <w:t>https://www.researchgate.net/publication/370561455_Enhancing_customer_loyalty_through_quality_of_service_Effective_strategies_to_improve_customer_satisfaction_experience_relationship_and_engagement</w:t>
        </w:r>
      </w:hyperlink>
      <w:r w:rsidRPr="0032275D">
        <w:rPr>
          <w:rFonts w:ascii="Arial" w:hAnsi="Arial" w:cs="Arial"/>
          <w:sz w:val="24"/>
          <w:szCs w:val="24"/>
        </w:rPr>
        <w:t xml:space="preserve"> (Accessed: 27 February 2025)</w:t>
      </w:r>
    </w:p>
    <w:p w14:paraId="3DA5F359"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Sabre (2024) </w:t>
      </w:r>
      <w:r w:rsidRPr="0032275D">
        <w:rPr>
          <w:rFonts w:ascii="Arial" w:eastAsiaTheme="minorHAnsi" w:hAnsi="Arial" w:cs="Arial"/>
          <w:i/>
          <w:iCs/>
          <w:sz w:val="24"/>
          <w:szCs w:val="24"/>
        </w:rPr>
        <w:t>Top 10 hotel marketing strategies to boost your bookings in 2025</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0" w:history="1">
        <w:r w:rsidRPr="0032275D">
          <w:rPr>
            <w:rStyle w:val="Hyperlink"/>
            <w:rFonts w:ascii="Arial" w:hAnsi="Arial" w:cs="Arial"/>
            <w:sz w:val="24"/>
            <w:szCs w:val="24"/>
          </w:rPr>
          <w:t>https://www.sabrehospitality.com/resources/article/top-10-hotel-marketing-strategies-to-boost-your-bookings-in-2025/</w:t>
        </w:r>
      </w:hyperlink>
      <w:r w:rsidRPr="0032275D">
        <w:rPr>
          <w:rFonts w:ascii="Arial" w:hAnsi="Arial" w:cs="Arial"/>
          <w:sz w:val="24"/>
          <w:szCs w:val="24"/>
        </w:rPr>
        <w:t xml:space="preserve"> (Accessed: 27 February 2025)</w:t>
      </w:r>
    </w:p>
    <w:p w14:paraId="22756C02" w14:textId="77777777" w:rsidR="00D1351A" w:rsidRPr="0032275D" w:rsidRDefault="00D1351A" w:rsidP="0032275D">
      <w:pPr>
        <w:spacing w:after="0" w:line="360" w:lineRule="auto"/>
        <w:ind w:left="360"/>
        <w:jc w:val="both"/>
        <w:rPr>
          <w:rFonts w:ascii="Arial" w:hAnsi="Arial" w:cs="Arial"/>
          <w:i/>
          <w:iCs/>
          <w:sz w:val="24"/>
          <w:szCs w:val="24"/>
        </w:rPr>
      </w:pPr>
      <w:r w:rsidRPr="0032275D">
        <w:rPr>
          <w:rFonts w:ascii="Arial" w:hAnsi="Arial" w:cs="Arial"/>
          <w:sz w:val="24"/>
          <w:szCs w:val="24"/>
        </w:rPr>
        <w:lastRenderedPageBreak/>
        <w:t xml:space="preserve">Schreiber, T. (2024) </w:t>
      </w:r>
      <w:r w:rsidRPr="0032275D">
        <w:rPr>
          <w:rFonts w:ascii="Arial" w:hAnsi="Arial" w:cs="Arial"/>
          <w:i/>
          <w:iCs/>
          <w:sz w:val="24"/>
          <w:szCs w:val="24"/>
        </w:rPr>
        <w:t xml:space="preserve">The Role of Internal Coordination in Reputational Risk Management. </w:t>
      </w:r>
      <w:r w:rsidRPr="0032275D">
        <w:rPr>
          <w:rFonts w:ascii="Arial" w:hAnsi="Arial" w:cs="Arial"/>
          <w:sz w:val="24"/>
          <w:szCs w:val="24"/>
        </w:rPr>
        <w:t xml:space="preserve">Available at: </w:t>
      </w:r>
      <w:hyperlink r:id="rId71" w:history="1">
        <w:r w:rsidRPr="0032275D">
          <w:rPr>
            <w:rStyle w:val="Hyperlink"/>
            <w:rFonts w:ascii="Arial" w:hAnsi="Arial" w:cs="Arial"/>
            <w:sz w:val="24"/>
            <w:szCs w:val="24"/>
          </w:rPr>
          <w:t>https://www.erase.com/the-role-of-internal-coordination-in-reputational-risk-management/</w:t>
        </w:r>
      </w:hyperlink>
      <w:r w:rsidRPr="0032275D">
        <w:rPr>
          <w:rFonts w:ascii="Arial" w:hAnsi="Arial" w:cs="Arial"/>
          <w:sz w:val="24"/>
          <w:szCs w:val="24"/>
        </w:rPr>
        <w:t xml:space="preserve"> (Accessed: 21 February 2025)</w:t>
      </w:r>
    </w:p>
    <w:p w14:paraId="0DBD57EE" w14:textId="77777777" w:rsidR="00D1351A" w:rsidRPr="0032275D" w:rsidRDefault="00D1351A" w:rsidP="0032275D">
      <w:pPr>
        <w:spacing w:after="0" w:line="360" w:lineRule="auto"/>
        <w:ind w:left="360"/>
        <w:jc w:val="both"/>
        <w:rPr>
          <w:rFonts w:ascii="Arial" w:hAnsi="Arial" w:cs="Arial"/>
          <w:sz w:val="24"/>
          <w:szCs w:val="24"/>
        </w:rPr>
      </w:pPr>
      <w:r w:rsidRPr="0032275D">
        <w:rPr>
          <w:rFonts w:ascii="Arial" w:hAnsi="Arial" w:cs="Arial"/>
          <w:sz w:val="24"/>
          <w:szCs w:val="24"/>
        </w:rPr>
        <w:t xml:space="preserve">Sciative (2024) </w:t>
      </w:r>
      <w:r w:rsidRPr="0032275D">
        <w:rPr>
          <w:rFonts w:ascii="Arial" w:eastAsiaTheme="minorHAnsi" w:hAnsi="Arial" w:cs="Arial"/>
          <w:i/>
          <w:iCs/>
          <w:sz w:val="24"/>
          <w:szCs w:val="24"/>
        </w:rPr>
        <w:t>Revenue Per Available Room (Revpar) In Hotels - A Complete Guide</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2" w:history="1">
        <w:r w:rsidRPr="0032275D">
          <w:rPr>
            <w:rStyle w:val="Hyperlink"/>
            <w:rFonts w:ascii="Arial" w:hAnsi="Arial" w:cs="Arial"/>
            <w:sz w:val="24"/>
            <w:szCs w:val="24"/>
          </w:rPr>
          <w:t>https://sciative.com/research-articles/revenue-per-available-room-revpar-in-hotels-a-complete-guide</w:t>
        </w:r>
      </w:hyperlink>
      <w:r w:rsidRPr="0032275D">
        <w:rPr>
          <w:rFonts w:ascii="Arial" w:hAnsi="Arial" w:cs="Arial"/>
          <w:sz w:val="24"/>
          <w:szCs w:val="24"/>
        </w:rPr>
        <w:t xml:space="preserve"> (Accessed: 27 February 2025)</w:t>
      </w:r>
    </w:p>
    <w:p w14:paraId="79B78B5D" w14:textId="7FCF4080" w:rsidR="00754579" w:rsidRPr="0032275D" w:rsidRDefault="00754579"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Serve 360 (2019) </w:t>
      </w:r>
      <w:r w:rsidRPr="0032275D">
        <w:rPr>
          <w:rFonts w:ascii="Arial" w:hAnsi="Arial" w:cs="Arial"/>
          <w:i/>
          <w:iCs/>
          <w:sz w:val="24"/>
          <w:szCs w:val="24"/>
        </w:rPr>
        <w:t xml:space="preserve">2025 Sustainability &amp; Social Impact Goals. </w:t>
      </w:r>
      <w:r w:rsidRPr="0032275D">
        <w:rPr>
          <w:rFonts w:ascii="Arial" w:hAnsi="Arial" w:cs="Arial"/>
          <w:sz w:val="24"/>
          <w:szCs w:val="24"/>
        </w:rPr>
        <w:t xml:space="preserve">Available at: </w:t>
      </w:r>
      <w:hyperlink r:id="rId73" w:history="1">
        <w:r w:rsidRPr="0032275D">
          <w:rPr>
            <w:rStyle w:val="Hyperlink"/>
            <w:rFonts w:ascii="Arial" w:hAnsi="Arial" w:cs="Arial"/>
            <w:sz w:val="24"/>
            <w:szCs w:val="24"/>
          </w:rPr>
          <w:t>https://serve360.marriott.com/wp-content/uploads/2019/10/Serve-360-goals-page-tabloid_2-updated-20180916-English.pdf</w:t>
        </w:r>
      </w:hyperlink>
      <w:r w:rsidRPr="0032275D">
        <w:rPr>
          <w:rFonts w:ascii="Arial" w:hAnsi="Arial" w:cs="Arial"/>
          <w:sz w:val="24"/>
          <w:szCs w:val="24"/>
        </w:rPr>
        <w:t xml:space="preserve"> (Accessed: 22 February 2025)</w:t>
      </w:r>
      <w:r w:rsidRPr="0032275D">
        <w:rPr>
          <w:rFonts w:ascii="Arial" w:eastAsiaTheme="minorHAnsi" w:hAnsi="Arial" w:cs="Arial"/>
          <w:i/>
          <w:iCs/>
          <w:sz w:val="24"/>
          <w:szCs w:val="24"/>
        </w:rPr>
        <w:t xml:space="preserve"> </w:t>
      </w:r>
    </w:p>
    <w:p w14:paraId="33E2F8B7"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Sinulingga, S., et al. (2024) </w:t>
      </w:r>
      <w:r w:rsidRPr="0032275D">
        <w:rPr>
          <w:rFonts w:ascii="Arial" w:eastAsiaTheme="minorHAnsi" w:hAnsi="Arial" w:cs="Arial"/>
          <w:i/>
          <w:iCs/>
          <w:sz w:val="24"/>
          <w:szCs w:val="24"/>
        </w:rPr>
        <w:t>Optimizing Hotel Management Performance Through Standard Operating Procedures: A Path Model Analysis and Strategic Monitoring Framework</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4" w:history="1">
        <w:r w:rsidRPr="0032275D">
          <w:rPr>
            <w:rStyle w:val="Hyperlink"/>
            <w:rFonts w:ascii="Arial" w:hAnsi="Arial" w:cs="Arial"/>
            <w:sz w:val="24"/>
            <w:szCs w:val="24"/>
          </w:rPr>
          <w:t>https://www.researchgate.net/publication/384895690_Optimizing_Hotel_Management_Performance_Through_Standard_Operating_Procedures_A_Path_Model_Analysis_and_Strategic_Monitoring_Framework</w:t>
        </w:r>
      </w:hyperlink>
      <w:r w:rsidRPr="0032275D">
        <w:rPr>
          <w:rFonts w:ascii="Arial" w:hAnsi="Arial" w:cs="Arial"/>
          <w:sz w:val="24"/>
          <w:szCs w:val="24"/>
        </w:rPr>
        <w:t xml:space="preserve"> (Accessed: 25 February 2025)</w:t>
      </w:r>
    </w:p>
    <w:p w14:paraId="256C4140"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Soylu, E. (2024) </w:t>
      </w:r>
      <w:r w:rsidRPr="0032275D">
        <w:rPr>
          <w:rFonts w:ascii="Arial" w:eastAsiaTheme="minorHAnsi" w:hAnsi="Arial" w:cs="Arial"/>
          <w:i/>
          <w:iCs/>
          <w:sz w:val="24"/>
          <w:szCs w:val="24"/>
        </w:rPr>
        <w:t>The Impact of Customer Service Failures in Hospitality: How It Can Damage Your Business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5" w:history="1">
        <w:r w:rsidRPr="0032275D">
          <w:rPr>
            <w:rStyle w:val="Hyperlink"/>
            <w:rFonts w:ascii="Arial" w:hAnsi="Arial" w:cs="Arial"/>
            <w:sz w:val="24"/>
            <w:szCs w:val="24"/>
          </w:rPr>
          <w:t>https://www.voidim.com/articles/the-impact-of-customer-service-failures</w:t>
        </w:r>
      </w:hyperlink>
      <w:r w:rsidRPr="0032275D">
        <w:rPr>
          <w:rFonts w:ascii="Arial" w:hAnsi="Arial" w:cs="Arial"/>
          <w:sz w:val="24"/>
          <w:szCs w:val="24"/>
        </w:rPr>
        <w:t xml:space="preserve"> (Accessed: 21 February 2025)</w:t>
      </w:r>
    </w:p>
    <w:p w14:paraId="450FF3A4" w14:textId="062DEAB6"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Spectralink (2025) </w:t>
      </w:r>
      <w:r w:rsidRPr="0032275D">
        <w:rPr>
          <w:rFonts w:ascii="Arial" w:eastAsiaTheme="minorHAnsi" w:hAnsi="Arial" w:cs="Arial"/>
          <w:i/>
          <w:iCs/>
          <w:sz w:val="24"/>
          <w:szCs w:val="24"/>
        </w:rPr>
        <w:t>The 4 Hidden Costs of Outdated Communication Systems—and How to Fix Them</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6" w:history="1">
        <w:r w:rsidRPr="0032275D">
          <w:rPr>
            <w:rStyle w:val="Hyperlink"/>
            <w:rFonts w:ascii="Arial" w:hAnsi="Arial" w:cs="Arial"/>
            <w:sz w:val="24"/>
            <w:szCs w:val="24"/>
          </w:rPr>
          <w:t>https://www.spectralink.com/the-4-hidden-costs-of-outdated-communication-systems-and-how-to-fix-them/</w:t>
        </w:r>
      </w:hyperlink>
      <w:r w:rsidRPr="0032275D">
        <w:rPr>
          <w:rFonts w:ascii="Arial" w:hAnsi="Arial" w:cs="Arial"/>
          <w:sz w:val="24"/>
          <w:szCs w:val="24"/>
        </w:rPr>
        <w:t xml:space="preserve"> (Accessed</w:t>
      </w:r>
      <w:r w:rsidR="008172C2">
        <w:rPr>
          <w:rFonts w:ascii="Arial" w:hAnsi="Arial" w:cs="Arial"/>
          <w:sz w:val="24"/>
          <w:szCs w:val="24"/>
        </w:rPr>
        <w:t>:</w:t>
      </w:r>
      <w:r w:rsidRPr="0032275D">
        <w:rPr>
          <w:rFonts w:ascii="Arial" w:hAnsi="Arial" w:cs="Arial"/>
          <w:sz w:val="24"/>
          <w:szCs w:val="24"/>
        </w:rPr>
        <w:t xml:space="preserve"> 21 February 2025)</w:t>
      </w:r>
    </w:p>
    <w:p w14:paraId="1002A7AF" w14:textId="77777777" w:rsidR="00D1351A" w:rsidRPr="0032275D" w:rsidRDefault="00D1351A" w:rsidP="0032275D">
      <w:pPr>
        <w:spacing w:after="0" w:line="360" w:lineRule="auto"/>
        <w:ind w:left="360"/>
        <w:jc w:val="both"/>
        <w:rPr>
          <w:rFonts w:ascii="Arial" w:eastAsiaTheme="minorHAnsi" w:hAnsi="Arial" w:cs="Arial"/>
          <w:i/>
          <w:iCs/>
          <w:sz w:val="24"/>
          <w:szCs w:val="24"/>
        </w:rPr>
      </w:pPr>
      <w:r w:rsidRPr="0032275D">
        <w:rPr>
          <w:rFonts w:ascii="Arial" w:hAnsi="Arial" w:cs="Arial"/>
          <w:sz w:val="24"/>
          <w:szCs w:val="24"/>
        </w:rPr>
        <w:t xml:space="preserve">Symonds, C. (2024) </w:t>
      </w:r>
      <w:r w:rsidRPr="0032275D">
        <w:rPr>
          <w:rFonts w:ascii="Arial" w:eastAsiaTheme="minorHAnsi" w:hAnsi="Arial" w:cs="Arial"/>
          <w:i/>
          <w:iCs/>
          <w:sz w:val="24"/>
          <w:szCs w:val="24"/>
        </w:rPr>
        <w:t>Hotel SOP: Hotel Standard Operating Procedure Guide</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7" w:history="1">
        <w:r w:rsidRPr="0032275D">
          <w:rPr>
            <w:rStyle w:val="Hyperlink"/>
            <w:rFonts w:ascii="Arial" w:hAnsi="Arial" w:cs="Arial"/>
            <w:sz w:val="24"/>
            <w:szCs w:val="24"/>
          </w:rPr>
          <w:t>https://factorialhr.com/blog/hotel-standard-operating-procedure/</w:t>
        </w:r>
      </w:hyperlink>
      <w:r w:rsidRPr="0032275D">
        <w:rPr>
          <w:rFonts w:ascii="Arial" w:hAnsi="Arial" w:cs="Arial"/>
          <w:sz w:val="24"/>
          <w:szCs w:val="24"/>
        </w:rPr>
        <w:t xml:space="preserve"> (Accessed: 25 February 2025)</w:t>
      </w:r>
    </w:p>
    <w:p w14:paraId="50E79487" w14:textId="77777777" w:rsidR="00D1351A" w:rsidRPr="0032275D" w:rsidRDefault="00D1351A" w:rsidP="0032275D">
      <w:pPr>
        <w:spacing w:after="0" w:line="360" w:lineRule="auto"/>
        <w:ind w:left="360"/>
        <w:jc w:val="both"/>
        <w:rPr>
          <w:rFonts w:ascii="Arial" w:eastAsiaTheme="minorHAnsi" w:hAnsi="Arial" w:cs="Arial"/>
          <w:kern w:val="2"/>
          <w:sz w:val="24"/>
          <w:szCs w:val="24"/>
          <w14:ligatures w14:val="standardContextual"/>
        </w:rPr>
      </w:pPr>
      <w:r w:rsidRPr="0032275D">
        <w:rPr>
          <w:rFonts w:ascii="Arial" w:eastAsia="Times New Roman" w:hAnsi="Arial" w:cs="Arial"/>
          <w:sz w:val="24"/>
          <w:szCs w:val="24"/>
          <w:lang w:eastAsia="en-GB"/>
        </w:rPr>
        <w:t>Talluri, S., et. al. (2012) ‘The relationship between operating efficiency and service quality: are they compatible?’, </w:t>
      </w:r>
      <w:r w:rsidRPr="0032275D">
        <w:rPr>
          <w:rFonts w:ascii="Arial" w:eastAsia="Times New Roman" w:hAnsi="Arial" w:cs="Arial"/>
          <w:i/>
          <w:iCs/>
          <w:sz w:val="24"/>
          <w:szCs w:val="24"/>
          <w:lang w:eastAsia="en-GB"/>
        </w:rPr>
        <w:t>International Journal of Production Research</w:t>
      </w:r>
      <w:r w:rsidRPr="0032275D">
        <w:rPr>
          <w:rFonts w:ascii="Arial" w:eastAsia="Times New Roman" w:hAnsi="Arial" w:cs="Arial"/>
          <w:sz w:val="24"/>
          <w:szCs w:val="24"/>
          <w:lang w:eastAsia="en-GB"/>
        </w:rPr>
        <w:t xml:space="preserve">, 51(8), pp. 2548–2567. Available at: </w:t>
      </w:r>
      <w:hyperlink r:id="rId78" w:history="1">
        <w:r w:rsidRPr="0032275D">
          <w:rPr>
            <w:rStyle w:val="Hyperlink"/>
            <w:rFonts w:ascii="Arial" w:eastAsia="Times New Roman" w:hAnsi="Arial" w:cs="Arial"/>
            <w:sz w:val="24"/>
            <w:szCs w:val="24"/>
            <w:lang w:eastAsia="en-GB"/>
          </w:rPr>
          <w:t>https://www.tandfonline.com/doi/abs/10.1080/00207543.2012.737946</w:t>
        </w:r>
      </w:hyperlink>
      <w:r w:rsidRPr="0032275D">
        <w:rPr>
          <w:rFonts w:ascii="Arial" w:eastAsia="Times New Roman" w:hAnsi="Arial" w:cs="Arial"/>
          <w:sz w:val="24"/>
          <w:szCs w:val="24"/>
          <w:lang w:eastAsia="en-GB"/>
        </w:rPr>
        <w:t xml:space="preserve"> (Accessed: 21 February 2025)</w:t>
      </w:r>
    </w:p>
    <w:p w14:paraId="5F39E279"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 xml:space="preserve">Tech Line Media (2025) </w:t>
      </w:r>
      <w:r w:rsidRPr="0032275D">
        <w:rPr>
          <w:rFonts w:ascii="Arial" w:eastAsiaTheme="minorHAnsi" w:hAnsi="Arial" w:cs="Arial"/>
          <w:i/>
          <w:iCs/>
          <w:sz w:val="24"/>
          <w:szCs w:val="24"/>
        </w:rPr>
        <w:t>The Importance of Cross-Department Collaboration: Breaking Down Silos with HR-Driven Initiatives</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79" w:history="1">
        <w:r w:rsidRPr="0032275D">
          <w:rPr>
            <w:rStyle w:val="Hyperlink"/>
            <w:rFonts w:ascii="Arial" w:hAnsi="Arial" w:cs="Arial"/>
            <w:sz w:val="24"/>
            <w:szCs w:val="24"/>
          </w:rPr>
          <w:t>https://techlinemedia.com/hr/the-importance-of-cross-department-collaboration-breaking-down-silos-with-hr-driven-initiatives/</w:t>
        </w:r>
      </w:hyperlink>
      <w:r w:rsidRPr="0032275D">
        <w:rPr>
          <w:rFonts w:ascii="Arial" w:hAnsi="Arial" w:cs="Arial"/>
          <w:sz w:val="24"/>
          <w:szCs w:val="24"/>
        </w:rPr>
        <w:t xml:space="preserve"> (Accessed: 21 February 2025)</w:t>
      </w:r>
    </w:p>
    <w:p w14:paraId="4AB21738" w14:textId="77777777" w:rsidR="00D1351A" w:rsidRPr="0032275D" w:rsidRDefault="00D1351A" w:rsidP="0032275D">
      <w:pPr>
        <w:spacing w:line="360" w:lineRule="auto"/>
        <w:ind w:left="360"/>
        <w:jc w:val="both"/>
        <w:rPr>
          <w:rFonts w:ascii="Arial" w:hAnsi="Arial" w:cs="Arial"/>
          <w:i/>
          <w:iCs/>
          <w:sz w:val="24"/>
          <w:szCs w:val="24"/>
        </w:rPr>
      </w:pPr>
      <w:r w:rsidRPr="0032275D">
        <w:rPr>
          <w:rFonts w:ascii="Arial" w:hAnsi="Arial" w:cs="Arial"/>
          <w:sz w:val="24"/>
          <w:szCs w:val="24"/>
        </w:rPr>
        <w:t>Tiwari, S. (2024</w:t>
      </w:r>
      <w:r w:rsidRPr="0032275D">
        <w:rPr>
          <w:rFonts w:ascii="Arial" w:hAnsi="Arial" w:cs="Arial"/>
          <w:i/>
          <w:iCs/>
          <w:sz w:val="24"/>
          <w:szCs w:val="24"/>
        </w:rPr>
        <w:t xml:space="preserve">) </w:t>
      </w:r>
      <w:r w:rsidRPr="0032275D">
        <w:rPr>
          <w:rFonts w:ascii="Arial" w:eastAsiaTheme="minorHAnsi" w:hAnsi="Arial" w:cs="Arial"/>
          <w:i/>
          <w:iCs/>
          <w:sz w:val="24"/>
          <w:szCs w:val="24"/>
        </w:rPr>
        <w:t>Service Delivery Issues and Solutions to Overcome Them</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0" w:history="1">
        <w:r w:rsidRPr="0032275D">
          <w:rPr>
            <w:rStyle w:val="Hyperlink"/>
            <w:rFonts w:ascii="Arial" w:hAnsi="Arial" w:cs="Arial"/>
            <w:sz w:val="24"/>
            <w:szCs w:val="24"/>
          </w:rPr>
          <w:t>https://fabklean.com/blogs/service-delivery-issues-and-solutions-to-overcome-them/</w:t>
        </w:r>
      </w:hyperlink>
      <w:r w:rsidRPr="0032275D">
        <w:rPr>
          <w:rFonts w:ascii="Arial" w:hAnsi="Arial" w:cs="Arial"/>
          <w:sz w:val="24"/>
          <w:szCs w:val="24"/>
        </w:rPr>
        <w:t xml:space="preserve"> (Accessed: 21 February 2025)</w:t>
      </w:r>
    </w:p>
    <w:p w14:paraId="2D31A253" w14:textId="77777777" w:rsidR="00D1351A" w:rsidRPr="0032275D" w:rsidRDefault="00D1351A" w:rsidP="0032275D">
      <w:pPr>
        <w:spacing w:line="360" w:lineRule="auto"/>
        <w:ind w:left="360"/>
        <w:jc w:val="both"/>
        <w:rPr>
          <w:rFonts w:ascii="Arial" w:hAnsi="Arial" w:cs="Arial"/>
          <w:sz w:val="24"/>
          <w:szCs w:val="24"/>
        </w:rPr>
      </w:pPr>
      <w:r w:rsidRPr="0032275D">
        <w:rPr>
          <w:rFonts w:ascii="Arial" w:hAnsi="Arial" w:cs="Arial"/>
          <w:sz w:val="24"/>
          <w:szCs w:val="24"/>
        </w:rPr>
        <w:t xml:space="preserve">Travq (2022) </w:t>
      </w:r>
      <w:r w:rsidRPr="0032275D">
        <w:rPr>
          <w:rFonts w:ascii="Arial" w:hAnsi="Arial" w:cs="Arial"/>
          <w:i/>
          <w:iCs/>
          <w:sz w:val="24"/>
          <w:szCs w:val="24"/>
        </w:rPr>
        <w:t xml:space="preserve">Legal Factors Affecting Hotel Industry: Compliance &amp; Regulations. </w:t>
      </w:r>
      <w:r w:rsidRPr="0032275D">
        <w:rPr>
          <w:rFonts w:ascii="Arial" w:hAnsi="Arial" w:cs="Arial"/>
          <w:sz w:val="24"/>
          <w:szCs w:val="24"/>
        </w:rPr>
        <w:t xml:space="preserve">Available at: </w:t>
      </w:r>
      <w:hyperlink r:id="rId81" w:history="1">
        <w:r w:rsidRPr="0032275D">
          <w:rPr>
            <w:rStyle w:val="Hyperlink"/>
            <w:rFonts w:ascii="Arial" w:hAnsi="Arial" w:cs="Arial"/>
            <w:sz w:val="24"/>
            <w:szCs w:val="24"/>
          </w:rPr>
          <w:t>https://www.travq.com/blog/2022/03/29/legal-factors-affecting-hotel-industry-compliance-regulations/</w:t>
        </w:r>
      </w:hyperlink>
      <w:r w:rsidRPr="0032275D">
        <w:rPr>
          <w:rFonts w:ascii="Arial" w:hAnsi="Arial" w:cs="Arial"/>
          <w:sz w:val="24"/>
          <w:szCs w:val="24"/>
        </w:rPr>
        <w:t xml:space="preserve"> (Accessed: 22 February 2025)</w:t>
      </w:r>
    </w:p>
    <w:p w14:paraId="642D21F7" w14:textId="77777777" w:rsidR="00D1351A" w:rsidRPr="0032275D" w:rsidRDefault="00D1351A" w:rsidP="0032275D">
      <w:pPr>
        <w:spacing w:line="360" w:lineRule="auto"/>
        <w:ind w:left="360"/>
        <w:jc w:val="both"/>
        <w:rPr>
          <w:rFonts w:ascii="Arial" w:hAnsi="Arial" w:cs="Arial"/>
          <w:sz w:val="24"/>
          <w:szCs w:val="24"/>
        </w:rPr>
      </w:pPr>
      <w:r w:rsidRPr="0032275D">
        <w:rPr>
          <w:rFonts w:ascii="Arial" w:hAnsi="Arial" w:cs="Arial"/>
          <w:sz w:val="24"/>
          <w:szCs w:val="24"/>
        </w:rPr>
        <w:t xml:space="preserve">Trip Advisor (2025) </w:t>
      </w:r>
      <w:r w:rsidRPr="0032275D">
        <w:rPr>
          <w:rFonts w:ascii="Arial" w:hAnsi="Arial" w:cs="Arial"/>
          <w:i/>
          <w:iCs/>
          <w:sz w:val="24"/>
          <w:szCs w:val="24"/>
        </w:rPr>
        <w:t xml:space="preserve">JW Marriott Bucharest Grand Hotel. </w:t>
      </w:r>
      <w:r w:rsidRPr="0032275D">
        <w:rPr>
          <w:rFonts w:ascii="Arial" w:hAnsi="Arial" w:cs="Arial"/>
          <w:sz w:val="24"/>
          <w:szCs w:val="24"/>
        </w:rPr>
        <w:t xml:space="preserve">Available at: </w:t>
      </w:r>
      <w:hyperlink r:id="rId82" w:history="1">
        <w:r w:rsidRPr="0032275D">
          <w:rPr>
            <w:rStyle w:val="Hyperlink"/>
            <w:rFonts w:ascii="Arial" w:hAnsi="Arial" w:cs="Arial"/>
            <w:sz w:val="24"/>
            <w:szCs w:val="24"/>
          </w:rPr>
          <w:t>https://www.tripadvisor.com/Hotel_Review-g294458-d299811-Reviews-JW_Marriott_Bucharest_Grand_Hotel-Bucharest.html</w:t>
        </w:r>
      </w:hyperlink>
      <w:r w:rsidRPr="0032275D">
        <w:rPr>
          <w:rFonts w:ascii="Arial" w:hAnsi="Arial" w:cs="Arial"/>
          <w:sz w:val="24"/>
          <w:szCs w:val="24"/>
        </w:rPr>
        <w:t xml:space="preserve"> (Accessed: 21 February 2025)</w:t>
      </w:r>
    </w:p>
    <w:p w14:paraId="327CFC70" w14:textId="77777777" w:rsidR="00D1351A" w:rsidRPr="0032275D" w:rsidRDefault="00D1351A" w:rsidP="0032275D">
      <w:pPr>
        <w:spacing w:line="360" w:lineRule="auto"/>
        <w:ind w:left="360"/>
        <w:jc w:val="both"/>
        <w:rPr>
          <w:rFonts w:ascii="Arial" w:eastAsiaTheme="minorHAnsi" w:hAnsi="Arial" w:cs="Arial"/>
          <w:b/>
          <w:bCs/>
          <w:sz w:val="24"/>
          <w:szCs w:val="24"/>
        </w:rPr>
      </w:pPr>
      <w:r w:rsidRPr="0032275D">
        <w:rPr>
          <w:rFonts w:ascii="Arial" w:hAnsi="Arial" w:cs="Arial"/>
          <w:sz w:val="24"/>
          <w:szCs w:val="24"/>
        </w:rPr>
        <w:t xml:space="preserve">Truyols, M. (2020) </w:t>
      </w:r>
      <w:r w:rsidRPr="0032275D">
        <w:rPr>
          <w:rFonts w:ascii="Arial" w:eastAsiaTheme="minorHAnsi" w:hAnsi="Arial" w:cs="Arial"/>
          <w:i/>
          <w:iCs/>
          <w:sz w:val="24"/>
          <w:szCs w:val="24"/>
        </w:rPr>
        <w:t>Travel Trends by Age Demographic: Age as the Key Factor in Tourism</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3" w:history="1">
        <w:r w:rsidRPr="0032275D">
          <w:rPr>
            <w:rStyle w:val="Hyperlink"/>
            <w:rFonts w:ascii="Arial" w:hAnsi="Arial" w:cs="Arial"/>
            <w:sz w:val="24"/>
            <w:szCs w:val="24"/>
          </w:rPr>
          <w:t>https://mize.tech/blog/travel-trends-by-age-demographic-age-as-the-key-factor-in-tourism/</w:t>
        </w:r>
      </w:hyperlink>
      <w:r w:rsidRPr="0032275D">
        <w:rPr>
          <w:rFonts w:ascii="Arial" w:hAnsi="Arial" w:cs="Arial"/>
          <w:sz w:val="24"/>
          <w:szCs w:val="24"/>
        </w:rPr>
        <w:t xml:space="preserve"> (Accessed: 22 February 2025)</w:t>
      </w:r>
    </w:p>
    <w:p w14:paraId="7FED2A41"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Unifocus (2024) </w:t>
      </w:r>
      <w:r w:rsidRPr="0032275D">
        <w:rPr>
          <w:rFonts w:ascii="Arial" w:eastAsiaTheme="minorHAnsi" w:hAnsi="Arial" w:cs="Arial"/>
          <w:i/>
          <w:iCs/>
          <w:sz w:val="24"/>
          <w:szCs w:val="24"/>
        </w:rPr>
        <w:t>Adapting to Evolving Market and Consumer Trends in the Hotel Industry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4" w:history="1">
        <w:r w:rsidRPr="0032275D">
          <w:rPr>
            <w:rStyle w:val="Hyperlink"/>
            <w:rFonts w:ascii="Arial" w:hAnsi="Arial" w:cs="Arial"/>
            <w:sz w:val="24"/>
            <w:szCs w:val="24"/>
          </w:rPr>
          <w:t>https://www.unifocus.com/blog/adapting-to-evolving-market-and-consumer-trends-in-the-hotel-industry</w:t>
        </w:r>
      </w:hyperlink>
      <w:r w:rsidRPr="0032275D">
        <w:rPr>
          <w:rFonts w:ascii="Arial" w:hAnsi="Arial" w:cs="Arial"/>
          <w:sz w:val="24"/>
          <w:szCs w:val="24"/>
        </w:rPr>
        <w:t xml:space="preserve"> (Accessed: 22 February 2025)</w:t>
      </w:r>
    </w:p>
    <w:p w14:paraId="487AEA16" w14:textId="77777777" w:rsidR="00D1351A"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Verot, B. (2024) </w:t>
      </w:r>
      <w:r w:rsidRPr="0032275D">
        <w:rPr>
          <w:rFonts w:ascii="Arial" w:eastAsiaTheme="minorHAnsi" w:hAnsi="Arial" w:cs="Arial"/>
          <w:i/>
          <w:iCs/>
          <w:sz w:val="24"/>
          <w:szCs w:val="24"/>
        </w:rPr>
        <w:t>10 Reasons to Invest in Self Check-In Technology at your Hotel</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5" w:history="1">
        <w:r w:rsidRPr="0032275D">
          <w:rPr>
            <w:rStyle w:val="Hyperlink"/>
            <w:rFonts w:ascii="Arial" w:hAnsi="Arial" w:cs="Arial"/>
            <w:sz w:val="24"/>
            <w:szCs w:val="24"/>
          </w:rPr>
          <w:t>https://www.hotelminder.com/10-reasons-to-invest-in-self-check-in-technology-at-your-hotel</w:t>
        </w:r>
      </w:hyperlink>
      <w:r w:rsidRPr="0032275D">
        <w:rPr>
          <w:rFonts w:ascii="Arial" w:hAnsi="Arial" w:cs="Arial"/>
          <w:sz w:val="24"/>
          <w:szCs w:val="24"/>
        </w:rPr>
        <w:t xml:space="preserve"> (Accessed: 23 February 2025)</w:t>
      </w:r>
    </w:p>
    <w:p w14:paraId="2E732C2E" w14:textId="77777777" w:rsidR="00D1351A" w:rsidRPr="0032275D" w:rsidRDefault="00D1351A" w:rsidP="0032275D">
      <w:pPr>
        <w:spacing w:after="0" w:line="360" w:lineRule="auto"/>
        <w:ind w:left="360"/>
        <w:jc w:val="both"/>
        <w:rPr>
          <w:rFonts w:ascii="Arial" w:eastAsiaTheme="minorHAnsi" w:hAnsi="Arial" w:cs="Arial"/>
          <w:b/>
          <w:bCs/>
          <w:sz w:val="24"/>
          <w:szCs w:val="24"/>
        </w:rPr>
      </w:pPr>
      <w:r w:rsidRPr="0032275D">
        <w:rPr>
          <w:rFonts w:ascii="Arial" w:hAnsi="Arial" w:cs="Arial"/>
          <w:sz w:val="24"/>
          <w:szCs w:val="24"/>
        </w:rPr>
        <w:t xml:space="preserve">Walker, B. (2023) </w:t>
      </w:r>
      <w:r w:rsidRPr="0032275D">
        <w:rPr>
          <w:rFonts w:ascii="Arial" w:eastAsiaTheme="minorHAnsi" w:hAnsi="Arial" w:cs="Arial"/>
          <w:i/>
          <w:iCs/>
          <w:sz w:val="24"/>
          <w:szCs w:val="24"/>
        </w:rPr>
        <w:t>Inside Marriott’s big tech investment strategy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6" w:history="1">
        <w:r w:rsidRPr="0032275D">
          <w:rPr>
            <w:rStyle w:val="Hyperlink"/>
            <w:rFonts w:ascii="Arial" w:hAnsi="Arial" w:cs="Arial"/>
            <w:sz w:val="24"/>
            <w:szCs w:val="24"/>
          </w:rPr>
          <w:t>https://www.hospitalityinvestor.com/technology/inside-marriotts-big-tech-investment-strategy</w:t>
        </w:r>
      </w:hyperlink>
      <w:r w:rsidRPr="0032275D">
        <w:rPr>
          <w:rFonts w:ascii="Arial" w:hAnsi="Arial" w:cs="Arial"/>
          <w:sz w:val="24"/>
          <w:szCs w:val="24"/>
        </w:rPr>
        <w:t xml:space="preserve"> (Accessed: 26 February 2025)</w:t>
      </w:r>
    </w:p>
    <w:p w14:paraId="1372A08E" w14:textId="77777777" w:rsidR="00D1351A" w:rsidRPr="0032275D" w:rsidRDefault="00D1351A" w:rsidP="0032275D">
      <w:pPr>
        <w:shd w:val="clear" w:color="auto" w:fill="FFFFFF"/>
        <w:spacing w:line="360" w:lineRule="auto"/>
        <w:ind w:left="360"/>
        <w:jc w:val="both"/>
        <w:rPr>
          <w:rFonts w:ascii="Arial" w:eastAsia="Times New Roman" w:hAnsi="Arial" w:cs="Arial"/>
          <w:i/>
          <w:iCs/>
          <w:color w:val="232323"/>
          <w:sz w:val="24"/>
          <w:szCs w:val="24"/>
          <w:lang w:eastAsia="en-GB"/>
        </w:rPr>
      </w:pPr>
      <w:r w:rsidRPr="0032275D">
        <w:rPr>
          <w:rFonts w:ascii="Arial" w:eastAsia="Times New Roman" w:hAnsi="Arial" w:cs="Arial"/>
          <w:color w:val="232323"/>
          <w:sz w:val="24"/>
          <w:szCs w:val="24"/>
          <w:lang w:eastAsia="en-GB"/>
        </w:rPr>
        <w:t xml:space="preserve">Weihrich, H. (1982) </w:t>
      </w:r>
      <w:r w:rsidRPr="0032275D">
        <w:rPr>
          <w:rFonts w:ascii="Arial" w:eastAsia="Times New Roman" w:hAnsi="Arial" w:cs="Arial"/>
          <w:i/>
          <w:iCs/>
          <w:color w:val="232323"/>
          <w:sz w:val="24"/>
          <w:szCs w:val="24"/>
          <w:lang w:eastAsia="en-GB"/>
        </w:rPr>
        <w:t xml:space="preserve">The TOWS matrix—A tool for situational analysis. </w:t>
      </w:r>
      <w:r w:rsidRPr="0032275D">
        <w:rPr>
          <w:rFonts w:ascii="Arial" w:eastAsia="Times New Roman" w:hAnsi="Arial" w:cs="Arial"/>
          <w:color w:val="232323"/>
          <w:sz w:val="24"/>
          <w:szCs w:val="24"/>
          <w:lang w:eastAsia="en-GB"/>
        </w:rPr>
        <w:t xml:space="preserve">Available at: </w:t>
      </w:r>
      <w:hyperlink r:id="rId87" w:history="1">
        <w:r w:rsidRPr="0032275D">
          <w:rPr>
            <w:rStyle w:val="Hyperlink"/>
            <w:rFonts w:ascii="Arial" w:eastAsia="Times New Roman" w:hAnsi="Arial" w:cs="Arial"/>
            <w:sz w:val="24"/>
            <w:szCs w:val="24"/>
            <w:lang w:eastAsia="en-GB"/>
          </w:rPr>
          <w:t>https://www.sciencedirect.com/science/article/abs/pii/0024630182901200</w:t>
        </w:r>
      </w:hyperlink>
      <w:r w:rsidRPr="0032275D">
        <w:rPr>
          <w:rFonts w:ascii="Arial" w:eastAsia="Times New Roman" w:hAnsi="Arial" w:cs="Arial"/>
          <w:color w:val="232323"/>
          <w:sz w:val="24"/>
          <w:szCs w:val="24"/>
          <w:lang w:eastAsia="en-GB"/>
        </w:rPr>
        <w:t xml:space="preserve"> (Accessed: 21 February 2025)</w:t>
      </w:r>
    </w:p>
    <w:p w14:paraId="07A48B31" w14:textId="675B5477" w:rsidR="00390888" w:rsidRPr="0032275D" w:rsidRDefault="00D1351A" w:rsidP="0032275D">
      <w:pPr>
        <w:spacing w:line="360" w:lineRule="auto"/>
        <w:ind w:left="360"/>
        <w:jc w:val="both"/>
        <w:rPr>
          <w:rFonts w:ascii="Arial" w:eastAsiaTheme="minorHAnsi" w:hAnsi="Arial" w:cs="Arial"/>
          <w:i/>
          <w:iCs/>
          <w:sz w:val="24"/>
          <w:szCs w:val="24"/>
        </w:rPr>
      </w:pPr>
      <w:r w:rsidRPr="0032275D">
        <w:rPr>
          <w:rFonts w:ascii="Arial" w:hAnsi="Arial" w:cs="Arial"/>
          <w:sz w:val="24"/>
          <w:szCs w:val="24"/>
        </w:rPr>
        <w:t xml:space="preserve">Zhu, J., et al. (2021) </w:t>
      </w:r>
      <w:r w:rsidRPr="0032275D">
        <w:rPr>
          <w:rFonts w:ascii="Arial" w:eastAsiaTheme="minorHAnsi" w:hAnsi="Arial" w:cs="Arial"/>
          <w:i/>
          <w:iCs/>
          <w:sz w:val="24"/>
          <w:szCs w:val="24"/>
        </w:rPr>
        <w:t>Digital Transformation in the Hospitality Industry</w:t>
      </w:r>
      <w:r w:rsidRPr="0032275D">
        <w:rPr>
          <w:rFonts w:ascii="Arial" w:hAnsi="Arial" w:cs="Arial"/>
          <w:i/>
          <w:iCs/>
          <w:sz w:val="24"/>
          <w:szCs w:val="24"/>
        </w:rPr>
        <w:t xml:space="preserve">. </w:t>
      </w:r>
      <w:r w:rsidRPr="0032275D">
        <w:rPr>
          <w:rFonts w:ascii="Arial" w:hAnsi="Arial" w:cs="Arial"/>
          <w:sz w:val="24"/>
          <w:szCs w:val="24"/>
        </w:rPr>
        <w:t xml:space="preserve">Available at: </w:t>
      </w:r>
      <w:hyperlink r:id="rId88" w:history="1">
        <w:r w:rsidRPr="0032275D">
          <w:rPr>
            <w:rStyle w:val="Hyperlink"/>
            <w:rFonts w:ascii="Arial" w:hAnsi="Arial" w:cs="Arial"/>
            <w:sz w:val="24"/>
            <w:szCs w:val="24"/>
          </w:rPr>
          <w:t>https://www.researchgate.net/publication/355272543_Digital_Transformation_in_the_Hospitality_Industry</w:t>
        </w:r>
      </w:hyperlink>
      <w:r w:rsidRPr="0032275D">
        <w:rPr>
          <w:rFonts w:ascii="Arial" w:hAnsi="Arial" w:cs="Arial"/>
          <w:sz w:val="24"/>
          <w:szCs w:val="24"/>
        </w:rPr>
        <w:t xml:space="preserve"> (Accessed: 25 February 2025)</w:t>
      </w:r>
    </w:p>
    <w:sectPr w:rsidR="00390888" w:rsidRPr="0032275D" w:rsidSect="00AE2995">
      <w:footerReference w:type="default" r:id="rId8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0BF37" w14:textId="77777777" w:rsidR="007A7871" w:rsidRDefault="007A7871" w:rsidP="007A7871">
      <w:pPr>
        <w:spacing w:after="0" w:line="240" w:lineRule="auto"/>
      </w:pPr>
      <w:r>
        <w:separator/>
      </w:r>
    </w:p>
  </w:endnote>
  <w:endnote w:type="continuationSeparator" w:id="0">
    <w:p w14:paraId="33603644" w14:textId="77777777" w:rsidR="007A7871" w:rsidRDefault="007A7871" w:rsidP="007A7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26224"/>
      <w:docPartObj>
        <w:docPartGallery w:val="Page Numbers (Bottom of Page)"/>
        <w:docPartUnique/>
      </w:docPartObj>
    </w:sdtPr>
    <w:sdtContent>
      <w:p w14:paraId="7B60B08E" w14:textId="05E35E1B" w:rsidR="00AE2995" w:rsidRDefault="00AE2995">
        <w:pPr>
          <w:pStyle w:val="Footer"/>
          <w:jc w:val="center"/>
        </w:pPr>
        <w:r>
          <w:fldChar w:fldCharType="begin"/>
        </w:r>
        <w:r>
          <w:instrText>PAGE   \* MERGEFORMAT</w:instrText>
        </w:r>
        <w:r>
          <w:fldChar w:fldCharType="separate"/>
        </w:r>
        <w:r>
          <w:t>2</w:t>
        </w:r>
        <w:r>
          <w:fldChar w:fldCharType="end"/>
        </w:r>
      </w:p>
    </w:sdtContent>
  </w:sdt>
  <w:p w14:paraId="62B899B0" w14:textId="77777777" w:rsidR="007A7871" w:rsidRDefault="007A7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E77FE" w14:textId="77777777" w:rsidR="007A7871" w:rsidRDefault="007A7871" w:rsidP="007A7871">
      <w:pPr>
        <w:spacing w:after="0" w:line="240" w:lineRule="auto"/>
      </w:pPr>
      <w:r>
        <w:separator/>
      </w:r>
    </w:p>
  </w:footnote>
  <w:footnote w:type="continuationSeparator" w:id="0">
    <w:p w14:paraId="018B2998" w14:textId="77777777" w:rsidR="007A7871" w:rsidRDefault="007A7871" w:rsidP="007A7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862"/>
    <w:multiLevelType w:val="hybridMultilevel"/>
    <w:tmpl w:val="D6D8D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846CE"/>
    <w:multiLevelType w:val="multilevel"/>
    <w:tmpl w:val="2F5A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F1790"/>
    <w:multiLevelType w:val="hybridMultilevel"/>
    <w:tmpl w:val="82183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25F83"/>
    <w:multiLevelType w:val="multilevel"/>
    <w:tmpl w:val="BED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3382E"/>
    <w:multiLevelType w:val="multilevel"/>
    <w:tmpl w:val="DD00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002E7"/>
    <w:multiLevelType w:val="multilevel"/>
    <w:tmpl w:val="05ACDF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154F2F"/>
    <w:multiLevelType w:val="hybridMultilevel"/>
    <w:tmpl w:val="7F66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011D81"/>
    <w:multiLevelType w:val="multilevel"/>
    <w:tmpl w:val="103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1C1C66"/>
    <w:multiLevelType w:val="hybridMultilevel"/>
    <w:tmpl w:val="7A6CE6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D23E1"/>
    <w:multiLevelType w:val="multilevel"/>
    <w:tmpl w:val="2DDE09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5B5DCA"/>
    <w:multiLevelType w:val="multilevel"/>
    <w:tmpl w:val="AA46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6C744D"/>
    <w:multiLevelType w:val="multilevel"/>
    <w:tmpl w:val="07DA75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4C2B4F"/>
    <w:multiLevelType w:val="hybridMultilevel"/>
    <w:tmpl w:val="22162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766969"/>
    <w:multiLevelType w:val="multilevel"/>
    <w:tmpl w:val="5252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841EFD"/>
    <w:multiLevelType w:val="hybridMultilevel"/>
    <w:tmpl w:val="95E28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B22D3"/>
    <w:multiLevelType w:val="multilevel"/>
    <w:tmpl w:val="553AE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EB0BF3"/>
    <w:multiLevelType w:val="hybridMultilevel"/>
    <w:tmpl w:val="5366D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C24878"/>
    <w:multiLevelType w:val="hybridMultilevel"/>
    <w:tmpl w:val="E0C4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821C3A"/>
    <w:multiLevelType w:val="hybridMultilevel"/>
    <w:tmpl w:val="3C70DF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73578"/>
    <w:multiLevelType w:val="multilevel"/>
    <w:tmpl w:val="F4CC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973F36"/>
    <w:multiLevelType w:val="multilevel"/>
    <w:tmpl w:val="75B6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004F43"/>
    <w:multiLevelType w:val="hybridMultilevel"/>
    <w:tmpl w:val="621C6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0199D"/>
    <w:multiLevelType w:val="multilevel"/>
    <w:tmpl w:val="807A34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6703CB"/>
    <w:multiLevelType w:val="multilevel"/>
    <w:tmpl w:val="68A0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6E1900"/>
    <w:multiLevelType w:val="multilevel"/>
    <w:tmpl w:val="844A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446D4"/>
    <w:multiLevelType w:val="multilevel"/>
    <w:tmpl w:val="E9226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2D4E15"/>
    <w:multiLevelType w:val="hybridMultilevel"/>
    <w:tmpl w:val="E6FC0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AE3F88"/>
    <w:multiLevelType w:val="multilevel"/>
    <w:tmpl w:val="183C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B575DF"/>
    <w:multiLevelType w:val="multilevel"/>
    <w:tmpl w:val="96163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7B05D2"/>
    <w:multiLevelType w:val="multilevel"/>
    <w:tmpl w:val="F9AE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F72443"/>
    <w:multiLevelType w:val="hybridMultilevel"/>
    <w:tmpl w:val="9B349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BB068F"/>
    <w:multiLevelType w:val="hybridMultilevel"/>
    <w:tmpl w:val="99CEE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E60235"/>
    <w:multiLevelType w:val="hybridMultilevel"/>
    <w:tmpl w:val="8A6CE8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130D9"/>
    <w:multiLevelType w:val="hybridMultilevel"/>
    <w:tmpl w:val="A1408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E85610"/>
    <w:multiLevelType w:val="hybridMultilevel"/>
    <w:tmpl w:val="E5BC0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C62AE5"/>
    <w:multiLevelType w:val="multilevel"/>
    <w:tmpl w:val="7672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D83D6A"/>
    <w:multiLevelType w:val="multilevel"/>
    <w:tmpl w:val="A7200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8C1668"/>
    <w:multiLevelType w:val="hybridMultilevel"/>
    <w:tmpl w:val="A78E7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A11904"/>
    <w:multiLevelType w:val="multilevel"/>
    <w:tmpl w:val="B4A0F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070E19"/>
    <w:multiLevelType w:val="hybridMultilevel"/>
    <w:tmpl w:val="6FD0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3336195">
    <w:abstractNumId w:val="10"/>
  </w:num>
  <w:num w:numId="2" w16cid:durableId="2083991467">
    <w:abstractNumId w:val="7"/>
  </w:num>
  <w:num w:numId="3" w16cid:durableId="1900896008">
    <w:abstractNumId w:val="29"/>
  </w:num>
  <w:num w:numId="4" w16cid:durableId="882517456">
    <w:abstractNumId w:val="4"/>
  </w:num>
  <w:num w:numId="5" w16cid:durableId="1971781781">
    <w:abstractNumId w:val="27"/>
  </w:num>
  <w:num w:numId="6" w16cid:durableId="2093626231">
    <w:abstractNumId w:val="3"/>
  </w:num>
  <w:num w:numId="7" w16cid:durableId="1656881400">
    <w:abstractNumId w:val="5"/>
  </w:num>
  <w:num w:numId="8" w16cid:durableId="1684626469">
    <w:abstractNumId w:val="18"/>
  </w:num>
  <w:num w:numId="9" w16cid:durableId="675809029">
    <w:abstractNumId w:val="0"/>
  </w:num>
  <w:num w:numId="10" w16cid:durableId="1109738942">
    <w:abstractNumId w:val="36"/>
  </w:num>
  <w:num w:numId="11" w16cid:durableId="2057467078">
    <w:abstractNumId w:val="17"/>
  </w:num>
  <w:num w:numId="12" w16cid:durableId="2108193417">
    <w:abstractNumId w:val="21"/>
  </w:num>
  <w:num w:numId="13" w16cid:durableId="1863931320">
    <w:abstractNumId w:val="26"/>
  </w:num>
  <w:num w:numId="14" w16cid:durableId="1763988569">
    <w:abstractNumId w:val="12"/>
  </w:num>
  <w:num w:numId="15" w16cid:durableId="2000763280">
    <w:abstractNumId w:val="6"/>
  </w:num>
  <w:num w:numId="16" w16cid:durableId="1247231663">
    <w:abstractNumId w:val="39"/>
  </w:num>
  <w:num w:numId="17" w16cid:durableId="1429889240">
    <w:abstractNumId w:val="22"/>
  </w:num>
  <w:num w:numId="18" w16cid:durableId="1731997617">
    <w:abstractNumId w:val="11"/>
  </w:num>
  <w:num w:numId="19" w16cid:durableId="278413051">
    <w:abstractNumId w:val="13"/>
  </w:num>
  <w:num w:numId="20" w16cid:durableId="547842583">
    <w:abstractNumId w:val="35"/>
  </w:num>
  <w:num w:numId="21" w16cid:durableId="666519516">
    <w:abstractNumId w:val="2"/>
  </w:num>
  <w:num w:numId="22" w16cid:durableId="1858157097">
    <w:abstractNumId w:val="38"/>
  </w:num>
  <w:num w:numId="23" w16cid:durableId="1960650266">
    <w:abstractNumId w:val="32"/>
  </w:num>
  <w:num w:numId="24" w16cid:durableId="996499404">
    <w:abstractNumId w:val="33"/>
  </w:num>
  <w:num w:numId="25" w16cid:durableId="1238395669">
    <w:abstractNumId w:val="14"/>
  </w:num>
  <w:num w:numId="26" w16cid:durableId="337925399">
    <w:abstractNumId w:val="8"/>
  </w:num>
  <w:num w:numId="27" w16cid:durableId="2048027257">
    <w:abstractNumId w:val="15"/>
  </w:num>
  <w:num w:numId="28" w16cid:durableId="940794117">
    <w:abstractNumId w:val="1"/>
  </w:num>
  <w:num w:numId="29" w16cid:durableId="235359325">
    <w:abstractNumId w:val="25"/>
  </w:num>
  <w:num w:numId="30" w16cid:durableId="262343534">
    <w:abstractNumId w:val="28"/>
  </w:num>
  <w:num w:numId="31" w16cid:durableId="1313438462">
    <w:abstractNumId w:val="23"/>
  </w:num>
  <w:num w:numId="32" w16cid:durableId="1927883749">
    <w:abstractNumId w:val="19"/>
  </w:num>
  <w:num w:numId="33" w16cid:durableId="433942463">
    <w:abstractNumId w:val="9"/>
  </w:num>
  <w:num w:numId="34" w16cid:durableId="1683701855">
    <w:abstractNumId w:val="24"/>
  </w:num>
  <w:num w:numId="35" w16cid:durableId="779177578">
    <w:abstractNumId w:val="20"/>
  </w:num>
  <w:num w:numId="36" w16cid:durableId="693580968">
    <w:abstractNumId w:val="30"/>
  </w:num>
  <w:num w:numId="37" w16cid:durableId="2146970283">
    <w:abstractNumId w:val="16"/>
  </w:num>
  <w:num w:numId="38" w16cid:durableId="1313559266">
    <w:abstractNumId w:val="37"/>
  </w:num>
  <w:num w:numId="39" w16cid:durableId="436751697">
    <w:abstractNumId w:val="31"/>
  </w:num>
  <w:num w:numId="40" w16cid:durableId="192776648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848"/>
    <w:rsid w:val="000137A6"/>
    <w:rsid w:val="00015F3F"/>
    <w:rsid w:val="000175C9"/>
    <w:rsid w:val="00032696"/>
    <w:rsid w:val="00040D57"/>
    <w:rsid w:val="000560AE"/>
    <w:rsid w:val="00057C4C"/>
    <w:rsid w:val="00066C36"/>
    <w:rsid w:val="00074134"/>
    <w:rsid w:val="00090C0E"/>
    <w:rsid w:val="000D2DB1"/>
    <w:rsid w:val="000D45C0"/>
    <w:rsid w:val="000F6848"/>
    <w:rsid w:val="00116025"/>
    <w:rsid w:val="001268FF"/>
    <w:rsid w:val="001356FC"/>
    <w:rsid w:val="0014654B"/>
    <w:rsid w:val="0015112C"/>
    <w:rsid w:val="00171B94"/>
    <w:rsid w:val="00173BA7"/>
    <w:rsid w:val="00176517"/>
    <w:rsid w:val="00177441"/>
    <w:rsid w:val="001861C5"/>
    <w:rsid w:val="001B192F"/>
    <w:rsid w:val="001C1E7E"/>
    <w:rsid w:val="001E79F4"/>
    <w:rsid w:val="001F089C"/>
    <w:rsid w:val="00203F28"/>
    <w:rsid w:val="00212C6B"/>
    <w:rsid w:val="002261B9"/>
    <w:rsid w:val="0023151D"/>
    <w:rsid w:val="002358E3"/>
    <w:rsid w:val="0023752A"/>
    <w:rsid w:val="00256137"/>
    <w:rsid w:val="002604D9"/>
    <w:rsid w:val="00264F31"/>
    <w:rsid w:val="00267C43"/>
    <w:rsid w:val="00283AAC"/>
    <w:rsid w:val="002932FF"/>
    <w:rsid w:val="002A244B"/>
    <w:rsid w:val="002D06AC"/>
    <w:rsid w:val="003005A7"/>
    <w:rsid w:val="003015EC"/>
    <w:rsid w:val="00302DA3"/>
    <w:rsid w:val="003038AA"/>
    <w:rsid w:val="00305DA2"/>
    <w:rsid w:val="00315E85"/>
    <w:rsid w:val="0032275D"/>
    <w:rsid w:val="0033451A"/>
    <w:rsid w:val="00334E44"/>
    <w:rsid w:val="00335A18"/>
    <w:rsid w:val="00343EF9"/>
    <w:rsid w:val="00345630"/>
    <w:rsid w:val="00357BDC"/>
    <w:rsid w:val="00360464"/>
    <w:rsid w:val="003738C2"/>
    <w:rsid w:val="003822EE"/>
    <w:rsid w:val="00390888"/>
    <w:rsid w:val="00390E60"/>
    <w:rsid w:val="00393DCE"/>
    <w:rsid w:val="003A2D1C"/>
    <w:rsid w:val="003B6D95"/>
    <w:rsid w:val="003C1D20"/>
    <w:rsid w:val="003C2C40"/>
    <w:rsid w:val="003D46B0"/>
    <w:rsid w:val="003F0A6F"/>
    <w:rsid w:val="003F4120"/>
    <w:rsid w:val="0040589B"/>
    <w:rsid w:val="0041052B"/>
    <w:rsid w:val="004122B8"/>
    <w:rsid w:val="004122E3"/>
    <w:rsid w:val="004132D3"/>
    <w:rsid w:val="004233F6"/>
    <w:rsid w:val="004428DA"/>
    <w:rsid w:val="00451694"/>
    <w:rsid w:val="00454EB3"/>
    <w:rsid w:val="004570CF"/>
    <w:rsid w:val="00462A4E"/>
    <w:rsid w:val="0046700F"/>
    <w:rsid w:val="0047118A"/>
    <w:rsid w:val="0047174C"/>
    <w:rsid w:val="00476087"/>
    <w:rsid w:val="00477A8D"/>
    <w:rsid w:val="00480510"/>
    <w:rsid w:val="004840CE"/>
    <w:rsid w:val="00492B76"/>
    <w:rsid w:val="004B35A7"/>
    <w:rsid w:val="004C3913"/>
    <w:rsid w:val="004D190B"/>
    <w:rsid w:val="004D378E"/>
    <w:rsid w:val="004D3808"/>
    <w:rsid w:val="004D56ED"/>
    <w:rsid w:val="004E450E"/>
    <w:rsid w:val="004F3EF7"/>
    <w:rsid w:val="00502AF5"/>
    <w:rsid w:val="00543783"/>
    <w:rsid w:val="005445CF"/>
    <w:rsid w:val="005523E8"/>
    <w:rsid w:val="00555683"/>
    <w:rsid w:val="00561E30"/>
    <w:rsid w:val="005710FA"/>
    <w:rsid w:val="00575B10"/>
    <w:rsid w:val="00580923"/>
    <w:rsid w:val="00580F2F"/>
    <w:rsid w:val="005908AE"/>
    <w:rsid w:val="00593F2B"/>
    <w:rsid w:val="00594AA0"/>
    <w:rsid w:val="005A257B"/>
    <w:rsid w:val="005B090A"/>
    <w:rsid w:val="005C1797"/>
    <w:rsid w:val="005C359F"/>
    <w:rsid w:val="005E39FD"/>
    <w:rsid w:val="00603AB4"/>
    <w:rsid w:val="0061265D"/>
    <w:rsid w:val="00645150"/>
    <w:rsid w:val="006552BC"/>
    <w:rsid w:val="00664046"/>
    <w:rsid w:val="00670665"/>
    <w:rsid w:val="006A4AEA"/>
    <w:rsid w:val="006B43F9"/>
    <w:rsid w:val="006D5FCB"/>
    <w:rsid w:val="00716D21"/>
    <w:rsid w:val="00722934"/>
    <w:rsid w:val="00727FB7"/>
    <w:rsid w:val="0073018F"/>
    <w:rsid w:val="007373CD"/>
    <w:rsid w:val="007416F7"/>
    <w:rsid w:val="00752935"/>
    <w:rsid w:val="00754579"/>
    <w:rsid w:val="00755B35"/>
    <w:rsid w:val="00792987"/>
    <w:rsid w:val="007A15BE"/>
    <w:rsid w:val="007A6707"/>
    <w:rsid w:val="007A7871"/>
    <w:rsid w:val="007B2231"/>
    <w:rsid w:val="007C40C9"/>
    <w:rsid w:val="007C69D5"/>
    <w:rsid w:val="007D1980"/>
    <w:rsid w:val="007D1B7D"/>
    <w:rsid w:val="007D78FC"/>
    <w:rsid w:val="007E113A"/>
    <w:rsid w:val="007E2D52"/>
    <w:rsid w:val="007E5DA9"/>
    <w:rsid w:val="007F6810"/>
    <w:rsid w:val="007F78DE"/>
    <w:rsid w:val="00801D4B"/>
    <w:rsid w:val="0081719D"/>
    <w:rsid w:val="008172C2"/>
    <w:rsid w:val="0085061A"/>
    <w:rsid w:val="008544D4"/>
    <w:rsid w:val="008574F9"/>
    <w:rsid w:val="00861DE8"/>
    <w:rsid w:val="00867543"/>
    <w:rsid w:val="0087493D"/>
    <w:rsid w:val="00877840"/>
    <w:rsid w:val="008826A9"/>
    <w:rsid w:val="00887555"/>
    <w:rsid w:val="00896215"/>
    <w:rsid w:val="008A44CF"/>
    <w:rsid w:val="008B6443"/>
    <w:rsid w:val="008C28BC"/>
    <w:rsid w:val="008F7E56"/>
    <w:rsid w:val="0091188B"/>
    <w:rsid w:val="00913C67"/>
    <w:rsid w:val="00936E68"/>
    <w:rsid w:val="00946BA9"/>
    <w:rsid w:val="00960294"/>
    <w:rsid w:val="009802AF"/>
    <w:rsid w:val="009973DD"/>
    <w:rsid w:val="009A2117"/>
    <w:rsid w:val="009A3502"/>
    <w:rsid w:val="009A47C7"/>
    <w:rsid w:val="009B1830"/>
    <w:rsid w:val="009D1862"/>
    <w:rsid w:val="009D44EB"/>
    <w:rsid w:val="009D7CBD"/>
    <w:rsid w:val="009E08EB"/>
    <w:rsid w:val="009E468D"/>
    <w:rsid w:val="009F7A40"/>
    <w:rsid w:val="00A027D2"/>
    <w:rsid w:val="00A127C0"/>
    <w:rsid w:val="00A20359"/>
    <w:rsid w:val="00A567F7"/>
    <w:rsid w:val="00A60131"/>
    <w:rsid w:val="00A62255"/>
    <w:rsid w:val="00A64D4C"/>
    <w:rsid w:val="00A84770"/>
    <w:rsid w:val="00A86E8B"/>
    <w:rsid w:val="00AA01D0"/>
    <w:rsid w:val="00AA71EA"/>
    <w:rsid w:val="00AE2995"/>
    <w:rsid w:val="00AE5C7F"/>
    <w:rsid w:val="00AF09E0"/>
    <w:rsid w:val="00AF45B6"/>
    <w:rsid w:val="00B1348B"/>
    <w:rsid w:val="00B17C3D"/>
    <w:rsid w:val="00B20D93"/>
    <w:rsid w:val="00B3431C"/>
    <w:rsid w:val="00B450DA"/>
    <w:rsid w:val="00B54885"/>
    <w:rsid w:val="00B54A63"/>
    <w:rsid w:val="00B62042"/>
    <w:rsid w:val="00B73597"/>
    <w:rsid w:val="00B832FA"/>
    <w:rsid w:val="00BA5233"/>
    <w:rsid w:val="00BB5C39"/>
    <w:rsid w:val="00BC3FB4"/>
    <w:rsid w:val="00BC5637"/>
    <w:rsid w:val="00BD1C6F"/>
    <w:rsid w:val="00BF4E4E"/>
    <w:rsid w:val="00C045A5"/>
    <w:rsid w:val="00C05E80"/>
    <w:rsid w:val="00C06664"/>
    <w:rsid w:val="00C129E5"/>
    <w:rsid w:val="00C2228B"/>
    <w:rsid w:val="00C23B9D"/>
    <w:rsid w:val="00C25D91"/>
    <w:rsid w:val="00C262A9"/>
    <w:rsid w:val="00C34668"/>
    <w:rsid w:val="00C4355B"/>
    <w:rsid w:val="00C47314"/>
    <w:rsid w:val="00C71E19"/>
    <w:rsid w:val="00C733F8"/>
    <w:rsid w:val="00C83A51"/>
    <w:rsid w:val="00C875E8"/>
    <w:rsid w:val="00CA4D5D"/>
    <w:rsid w:val="00CA7942"/>
    <w:rsid w:val="00CC7342"/>
    <w:rsid w:val="00CE4A4E"/>
    <w:rsid w:val="00CE6E9C"/>
    <w:rsid w:val="00CF0127"/>
    <w:rsid w:val="00CF0FDA"/>
    <w:rsid w:val="00D02BCC"/>
    <w:rsid w:val="00D02ED6"/>
    <w:rsid w:val="00D06083"/>
    <w:rsid w:val="00D077CE"/>
    <w:rsid w:val="00D07E04"/>
    <w:rsid w:val="00D1351A"/>
    <w:rsid w:val="00D14867"/>
    <w:rsid w:val="00D163EF"/>
    <w:rsid w:val="00D554CD"/>
    <w:rsid w:val="00D7077E"/>
    <w:rsid w:val="00D85130"/>
    <w:rsid w:val="00D942FB"/>
    <w:rsid w:val="00D97505"/>
    <w:rsid w:val="00DA1F1E"/>
    <w:rsid w:val="00DC009A"/>
    <w:rsid w:val="00DD00C6"/>
    <w:rsid w:val="00DE7B2C"/>
    <w:rsid w:val="00DF3D70"/>
    <w:rsid w:val="00E034C3"/>
    <w:rsid w:val="00E11095"/>
    <w:rsid w:val="00E24851"/>
    <w:rsid w:val="00E36087"/>
    <w:rsid w:val="00E5334E"/>
    <w:rsid w:val="00E571DE"/>
    <w:rsid w:val="00E733FD"/>
    <w:rsid w:val="00E9567D"/>
    <w:rsid w:val="00EB53C3"/>
    <w:rsid w:val="00ED0CCB"/>
    <w:rsid w:val="00ED4568"/>
    <w:rsid w:val="00F048BE"/>
    <w:rsid w:val="00F24EDF"/>
    <w:rsid w:val="00F311EA"/>
    <w:rsid w:val="00F42138"/>
    <w:rsid w:val="00F61342"/>
    <w:rsid w:val="00F63BCC"/>
    <w:rsid w:val="00F67B3D"/>
    <w:rsid w:val="00F817B3"/>
    <w:rsid w:val="00FD589E"/>
    <w:rsid w:val="00FD5E07"/>
    <w:rsid w:val="00FE7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18918C"/>
  <w15:chartTrackingRefBased/>
  <w15:docId w15:val="{457BC883-584C-4352-B237-DC5747BFA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696"/>
  </w:style>
  <w:style w:type="paragraph" w:styleId="Heading1">
    <w:name w:val="heading 1"/>
    <w:basedOn w:val="Normal"/>
    <w:next w:val="Normal"/>
    <w:link w:val="Heading1Char"/>
    <w:uiPriority w:val="9"/>
    <w:qFormat/>
    <w:rsid w:val="00032696"/>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269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03269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03269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03269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03269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03269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03269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032696"/>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6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269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03269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03269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03269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03269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03269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03269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032696"/>
    <w:rPr>
      <w:b/>
      <w:bCs/>
      <w:i/>
      <w:iCs/>
    </w:rPr>
  </w:style>
  <w:style w:type="paragraph" w:styleId="Title">
    <w:name w:val="Title"/>
    <w:basedOn w:val="Normal"/>
    <w:next w:val="Normal"/>
    <w:link w:val="TitleChar"/>
    <w:uiPriority w:val="10"/>
    <w:qFormat/>
    <w:rsid w:val="00032696"/>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032696"/>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032696"/>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032696"/>
    <w:rPr>
      <w:color w:val="0E2841" w:themeColor="text2"/>
      <w:sz w:val="28"/>
      <w:szCs w:val="28"/>
    </w:rPr>
  </w:style>
  <w:style w:type="paragraph" w:styleId="Quote">
    <w:name w:val="Quote"/>
    <w:basedOn w:val="Normal"/>
    <w:next w:val="Normal"/>
    <w:link w:val="QuoteChar"/>
    <w:uiPriority w:val="29"/>
    <w:qFormat/>
    <w:rsid w:val="00032696"/>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032696"/>
    <w:rPr>
      <w:i/>
      <w:iCs/>
      <w:color w:val="124F1A" w:themeColor="accent3" w:themeShade="BF"/>
      <w:sz w:val="24"/>
      <w:szCs w:val="24"/>
    </w:rPr>
  </w:style>
  <w:style w:type="paragraph" w:styleId="ListParagraph">
    <w:name w:val="List Paragraph"/>
    <w:basedOn w:val="Normal"/>
    <w:uiPriority w:val="34"/>
    <w:qFormat/>
    <w:rsid w:val="000F6848"/>
    <w:pPr>
      <w:ind w:left="720"/>
      <w:contextualSpacing/>
    </w:pPr>
  </w:style>
  <w:style w:type="character" w:styleId="IntenseEmphasis">
    <w:name w:val="Intense Emphasis"/>
    <w:basedOn w:val="DefaultParagraphFont"/>
    <w:uiPriority w:val="21"/>
    <w:qFormat/>
    <w:rsid w:val="00032696"/>
    <w:rPr>
      <w:b/>
      <w:bCs/>
      <w:i/>
      <w:iCs/>
      <w:color w:val="auto"/>
    </w:rPr>
  </w:style>
  <w:style w:type="paragraph" w:styleId="IntenseQuote">
    <w:name w:val="Intense Quote"/>
    <w:basedOn w:val="Normal"/>
    <w:next w:val="Normal"/>
    <w:link w:val="IntenseQuoteChar"/>
    <w:uiPriority w:val="30"/>
    <w:qFormat/>
    <w:rsid w:val="00032696"/>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032696"/>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032696"/>
    <w:rPr>
      <w:b/>
      <w:bCs/>
      <w:caps w:val="0"/>
      <w:smallCaps/>
      <w:color w:val="auto"/>
      <w:spacing w:val="0"/>
      <w:u w:val="single"/>
    </w:rPr>
  </w:style>
  <w:style w:type="paragraph" w:styleId="TOCHeading">
    <w:name w:val="TOC Heading"/>
    <w:basedOn w:val="Heading1"/>
    <w:next w:val="Normal"/>
    <w:uiPriority w:val="39"/>
    <w:unhideWhenUsed/>
    <w:qFormat/>
    <w:rsid w:val="00032696"/>
    <w:pPr>
      <w:outlineLvl w:val="9"/>
    </w:pPr>
  </w:style>
  <w:style w:type="paragraph" w:styleId="NormalWeb">
    <w:name w:val="Normal (Web)"/>
    <w:basedOn w:val="Normal"/>
    <w:uiPriority w:val="99"/>
    <w:unhideWhenUsed/>
    <w:rsid w:val="00C25D91"/>
    <w:rPr>
      <w:rFonts w:ascii="Times New Roman" w:hAnsi="Times New Roman" w:cs="Times New Roman"/>
    </w:rPr>
  </w:style>
  <w:style w:type="table" w:styleId="TableGrid">
    <w:name w:val="Table Grid"/>
    <w:basedOn w:val="TableNormal"/>
    <w:uiPriority w:val="39"/>
    <w:rsid w:val="00F81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817B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032696"/>
    <w:rPr>
      <w:b/>
      <w:bCs/>
    </w:rPr>
  </w:style>
  <w:style w:type="table" w:styleId="TableGridLight">
    <w:name w:val="Grid Table Light"/>
    <w:basedOn w:val="TableNormal"/>
    <w:uiPriority w:val="40"/>
    <w:rsid w:val="00D077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1">
    <w:name w:val="toc 1"/>
    <w:basedOn w:val="Normal"/>
    <w:next w:val="Normal"/>
    <w:autoRedefine/>
    <w:uiPriority w:val="39"/>
    <w:unhideWhenUsed/>
    <w:rsid w:val="00AA71EA"/>
    <w:pPr>
      <w:spacing w:after="100"/>
    </w:pPr>
  </w:style>
  <w:style w:type="paragraph" w:styleId="TOC3">
    <w:name w:val="toc 3"/>
    <w:basedOn w:val="Normal"/>
    <w:next w:val="Normal"/>
    <w:autoRedefine/>
    <w:uiPriority w:val="39"/>
    <w:unhideWhenUsed/>
    <w:rsid w:val="00AA71EA"/>
    <w:pPr>
      <w:spacing w:after="100"/>
      <w:ind w:left="480"/>
    </w:pPr>
  </w:style>
  <w:style w:type="character" w:styleId="Hyperlink">
    <w:name w:val="Hyperlink"/>
    <w:basedOn w:val="DefaultParagraphFont"/>
    <w:uiPriority w:val="99"/>
    <w:unhideWhenUsed/>
    <w:rsid w:val="00AA71EA"/>
    <w:rPr>
      <w:color w:val="467886" w:themeColor="hyperlink"/>
      <w:u w:val="single"/>
    </w:rPr>
  </w:style>
  <w:style w:type="paragraph" w:styleId="TOC2">
    <w:name w:val="toc 2"/>
    <w:basedOn w:val="Normal"/>
    <w:next w:val="Normal"/>
    <w:autoRedefine/>
    <w:uiPriority w:val="39"/>
    <w:unhideWhenUsed/>
    <w:rsid w:val="00AF09E0"/>
    <w:pPr>
      <w:spacing w:after="100"/>
      <w:ind w:left="240"/>
    </w:pPr>
  </w:style>
  <w:style w:type="paragraph" w:styleId="Header">
    <w:name w:val="header"/>
    <w:basedOn w:val="Normal"/>
    <w:link w:val="HeaderChar"/>
    <w:uiPriority w:val="99"/>
    <w:unhideWhenUsed/>
    <w:rsid w:val="007A7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871"/>
  </w:style>
  <w:style w:type="paragraph" w:styleId="Footer">
    <w:name w:val="footer"/>
    <w:basedOn w:val="Normal"/>
    <w:link w:val="FooterChar"/>
    <w:uiPriority w:val="99"/>
    <w:unhideWhenUsed/>
    <w:rsid w:val="007A7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871"/>
  </w:style>
  <w:style w:type="paragraph" w:styleId="Caption">
    <w:name w:val="caption"/>
    <w:basedOn w:val="Normal"/>
    <w:next w:val="Normal"/>
    <w:uiPriority w:val="35"/>
    <w:semiHidden/>
    <w:unhideWhenUsed/>
    <w:qFormat/>
    <w:rsid w:val="00032696"/>
    <w:pPr>
      <w:spacing w:line="240" w:lineRule="auto"/>
    </w:pPr>
    <w:rPr>
      <w:b/>
      <w:bCs/>
      <w:color w:val="404040" w:themeColor="text1" w:themeTint="BF"/>
      <w:sz w:val="16"/>
      <w:szCs w:val="16"/>
    </w:rPr>
  </w:style>
  <w:style w:type="character" w:styleId="Emphasis">
    <w:name w:val="Emphasis"/>
    <w:basedOn w:val="DefaultParagraphFont"/>
    <w:uiPriority w:val="20"/>
    <w:qFormat/>
    <w:rsid w:val="00032696"/>
    <w:rPr>
      <w:i/>
      <w:iCs/>
      <w:color w:val="000000" w:themeColor="text1"/>
    </w:rPr>
  </w:style>
  <w:style w:type="paragraph" w:styleId="NoSpacing">
    <w:name w:val="No Spacing"/>
    <w:uiPriority w:val="1"/>
    <w:qFormat/>
    <w:rsid w:val="00032696"/>
    <w:pPr>
      <w:spacing w:after="0" w:line="240" w:lineRule="auto"/>
    </w:pPr>
  </w:style>
  <w:style w:type="character" w:styleId="SubtleEmphasis">
    <w:name w:val="Subtle Emphasis"/>
    <w:basedOn w:val="DefaultParagraphFont"/>
    <w:uiPriority w:val="19"/>
    <w:qFormat/>
    <w:rsid w:val="00032696"/>
    <w:rPr>
      <w:i/>
      <w:iCs/>
      <w:color w:val="595959" w:themeColor="text1" w:themeTint="A6"/>
    </w:rPr>
  </w:style>
  <w:style w:type="character" w:styleId="SubtleReference">
    <w:name w:val="Subtle Reference"/>
    <w:basedOn w:val="DefaultParagraphFont"/>
    <w:uiPriority w:val="31"/>
    <w:qFormat/>
    <w:rsid w:val="00032696"/>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032696"/>
    <w:rPr>
      <w:b/>
      <w:bCs/>
      <w:caps w:val="0"/>
      <w:smallCaps/>
      <w:spacing w:val="0"/>
    </w:rPr>
  </w:style>
  <w:style w:type="character" w:styleId="UnresolvedMention">
    <w:name w:val="Unresolved Mention"/>
    <w:basedOn w:val="DefaultParagraphFont"/>
    <w:uiPriority w:val="99"/>
    <w:semiHidden/>
    <w:unhideWhenUsed/>
    <w:rsid w:val="00801D4B"/>
    <w:rPr>
      <w:color w:val="605E5C"/>
      <w:shd w:val="clear" w:color="auto" w:fill="E1DFDD"/>
    </w:rPr>
  </w:style>
  <w:style w:type="character" w:styleId="FollowedHyperlink">
    <w:name w:val="FollowedHyperlink"/>
    <w:basedOn w:val="DefaultParagraphFont"/>
    <w:uiPriority w:val="99"/>
    <w:semiHidden/>
    <w:unhideWhenUsed/>
    <w:rsid w:val="00D1351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3212">
      <w:bodyDiv w:val="1"/>
      <w:marLeft w:val="0"/>
      <w:marRight w:val="0"/>
      <w:marTop w:val="0"/>
      <w:marBottom w:val="0"/>
      <w:divBdr>
        <w:top w:val="none" w:sz="0" w:space="0" w:color="auto"/>
        <w:left w:val="none" w:sz="0" w:space="0" w:color="auto"/>
        <w:bottom w:val="none" w:sz="0" w:space="0" w:color="auto"/>
        <w:right w:val="none" w:sz="0" w:space="0" w:color="auto"/>
      </w:divBdr>
    </w:div>
    <w:div w:id="48113985">
      <w:bodyDiv w:val="1"/>
      <w:marLeft w:val="0"/>
      <w:marRight w:val="0"/>
      <w:marTop w:val="0"/>
      <w:marBottom w:val="0"/>
      <w:divBdr>
        <w:top w:val="none" w:sz="0" w:space="0" w:color="auto"/>
        <w:left w:val="none" w:sz="0" w:space="0" w:color="auto"/>
        <w:bottom w:val="none" w:sz="0" w:space="0" w:color="auto"/>
        <w:right w:val="none" w:sz="0" w:space="0" w:color="auto"/>
      </w:divBdr>
    </w:div>
    <w:div w:id="89012529">
      <w:bodyDiv w:val="1"/>
      <w:marLeft w:val="0"/>
      <w:marRight w:val="0"/>
      <w:marTop w:val="0"/>
      <w:marBottom w:val="0"/>
      <w:divBdr>
        <w:top w:val="none" w:sz="0" w:space="0" w:color="auto"/>
        <w:left w:val="none" w:sz="0" w:space="0" w:color="auto"/>
        <w:bottom w:val="none" w:sz="0" w:space="0" w:color="auto"/>
        <w:right w:val="none" w:sz="0" w:space="0" w:color="auto"/>
      </w:divBdr>
    </w:div>
    <w:div w:id="116996510">
      <w:bodyDiv w:val="1"/>
      <w:marLeft w:val="0"/>
      <w:marRight w:val="0"/>
      <w:marTop w:val="0"/>
      <w:marBottom w:val="0"/>
      <w:divBdr>
        <w:top w:val="none" w:sz="0" w:space="0" w:color="auto"/>
        <w:left w:val="none" w:sz="0" w:space="0" w:color="auto"/>
        <w:bottom w:val="none" w:sz="0" w:space="0" w:color="auto"/>
        <w:right w:val="none" w:sz="0" w:space="0" w:color="auto"/>
      </w:divBdr>
    </w:div>
    <w:div w:id="124662933">
      <w:bodyDiv w:val="1"/>
      <w:marLeft w:val="0"/>
      <w:marRight w:val="0"/>
      <w:marTop w:val="0"/>
      <w:marBottom w:val="0"/>
      <w:divBdr>
        <w:top w:val="none" w:sz="0" w:space="0" w:color="auto"/>
        <w:left w:val="none" w:sz="0" w:space="0" w:color="auto"/>
        <w:bottom w:val="none" w:sz="0" w:space="0" w:color="auto"/>
        <w:right w:val="none" w:sz="0" w:space="0" w:color="auto"/>
      </w:divBdr>
    </w:div>
    <w:div w:id="145979793">
      <w:bodyDiv w:val="1"/>
      <w:marLeft w:val="0"/>
      <w:marRight w:val="0"/>
      <w:marTop w:val="0"/>
      <w:marBottom w:val="0"/>
      <w:divBdr>
        <w:top w:val="none" w:sz="0" w:space="0" w:color="auto"/>
        <w:left w:val="none" w:sz="0" w:space="0" w:color="auto"/>
        <w:bottom w:val="none" w:sz="0" w:space="0" w:color="auto"/>
        <w:right w:val="none" w:sz="0" w:space="0" w:color="auto"/>
      </w:divBdr>
    </w:div>
    <w:div w:id="160589129">
      <w:bodyDiv w:val="1"/>
      <w:marLeft w:val="0"/>
      <w:marRight w:val="0"/>
      <w:marTop w:val="0"/>
      <w:marBottom w:val="0"/>
      <w:divBdr>
        <w:top w:val="none" w:sz="0" w:space="0" w:color="auto"/>
        <w:left w:val="none" w:sz="0" w:space="0" w:color="auto"/>
        <w:bottom w:val="none" w:sz="0" w:space="0" w:color="auto"/>
        <w:right w:val="none" w:sz="0" w:space="0" w:color="auto"/>
      </w:divBdr>
    </w:div>
    <w:div w:id="173229785">
      <w:bodyDiv w:val="1"/>
      <w:marLeft w:val="0"/>
      <w:marRight w:val="0"/>
      <w:marTop w:val="0"/>
      <w:marBottom w:val="0"/>
      <w:divBdr>
        <w:top w:val="none" w:sz="0" w:space="0" w:color="auto"/>
        <w:left w:val="none" w:sz="0" w:space="0" w:color="auto"/>
        <w:bottom w:val="none" w:sz="0" w:space="0" w:color="auto"/>
        <w:right w:val="none" w:sz="0" w:space="0" w:color="auto"/>
      </w:divBdr>
    </w:div>
    <w:div w:id="255212483">
      <w:bodyDiv w:val="1"/>
      <w:marLeft w:val="0"/>
      <w:marRight w:val="0"/>
      <w:marTop w:val="0"/>
      <w:marBottom w:val="0"/>
      <w:divBdr>
        <w:top w:val="none" w:sz="0" w:space="0" w:color="auto"/>
        <w:left w:val="none" w:sz="0" w:space="0" w:color="auto"/>
        <w:bottom w:val="none" w:sz="0" w:space="0" w:color="auto"/>
        <w:right w:val="none" w:sz="0" w:space="0" w:color="auto"/>
      </w:divBdr>
    </w:div>
    <w:div w:id="259610026">
      <w:bodyDiv w:val="1"/>
      <w:marLeft w:val="0"/>
      <w:marRight w:val="0"/>
      <w:marTop w:val="0"/>
      <w:marBottom w:val="0"/>
      <w:divBdr>
        <w:top w:val="none" w:sz="0" w:space="0" w:color="auto"/>
        <w:left w:val="none" w:sz="0" w:space="0" w:color="auto"/>
        <w:bottom w:val="none" w:sz="0" w:space="0" w:color="auto"/>
        <w:right w:val="none" w:sz="0" w:space="0" w:color="auto"/>
      </w:divBdr>
    </w:div>
    <w:div w:id="299844242">
      <w:bodyDiv w:val="1"/>
      <w:marLeft w:val="0"/>
      <w:marRight w:val="0"/>
      <w:marTop w:val="0"/>
      <w:marBottom w:val="0"/>
      <w:divBdr>
        <w:top w:val="none" w:sz="0" w:space="0" w:color="auto"/>
        <w:left w:val="none" w:sz="0" w:space="0" w:color="auto"/>
        <w:bottom w:val="none" w:sz="0" w:space="0" w:color="auto"/>
        <w:right w:val="none" w:sz="0" w:space="0" w:color="auto"/>
      </w:divBdr>
    </w:div>
    <w:div w:id="351033165">
      <w:bodyDiv w:val="1"/>
      <w:marLeft w:val="0"/>
      <w:marRight w:val="0"/>
      <w:marTop w:val="0"/>
      <w:marBottom w:val="0"/>
      <w:divBdr>
        <w:top w:val="none" w:sz="0" w:space="0" w:color="auto"/>
        <w:left w:val="none" w:sz="0" w:space="0" w:color="auto"/>
        <w:bottom w:val="none" w:sz="0" w:space="0" w:color="auto"/>
        <w:right w:val="none" w:sz="0" w:space="0" w:color="auto"/>
      </w:divBdr>
    </w:div>
    <w:div w:id="358970732">
      <w:bodyDiv w:val="1"/>
      <w:marLeft w:val="0"/>
      <w:marRight w:val="0"/>
      <w:marTop w:val="0"/>
      <w:marBottom w:val="0"/>
      <w:divBdr>
        <w:top w:val="none" w:sz="0" w:space="0" w:color="auto"/>
        <w:left w:val="none" w:sz="0" w:space="0" w:color="auto"/>
        <w:bottom w:val="none" w:sz="0" w:space="0" w:color="auto"/>
        <w:right w:val="none" w:sz="0" w:space="0" w:color="auto"/>
      </w:divBdr>
    </w:div>
    <w:div w:id="387657378">
      <w:bodyDiv w:val="1"/>
      <w:marLeft w:val="0"/>
      <w:marRight w:val="0"/>
      <w:marTop w:val="0"/>
      <w:marBottom w:val="0"/>
      <w:divBdr>
        <w:top w:val="none" w:sz="0" w:space="0" w:color="auto"/>
        <w:left w:val="none" w:sz="0" w:space="0" w:color="auto"/>
        <w:bottom w:val="none" w:sz="0" w:space="0" w:color="auto"/>
        <w:right w:val="none" w:sz="0" w:space="0" w:color="auto"/>
      </w:divBdr>
    </w:div>
    <w:div w:id="444613982">
      <w:bodyDiv w:val="1"/>
      <w:marLeft w:val="0"/>
      <w:marRight w:val="0"/>
      <w:marTop w:val="0"/>
      <w:marBottom w:val="0"/>
      <w:divBdr>
        <w:top w:val="none" w:sz="0" w:space="0" w:color="auto"/>
        <w:left w:val="none" w:sz="0" w:space="0" w:color="auto"/>
        <w:bottom w:val="none" w:sz="0" w:space="0" w:color="auto"/>
        <w:right w:val="none" w:sz="0" w:space="0" w:color="auto"/>
      </w:divBdr>
    </w:div>
    <w:div w:id="446580624">
      <w:bodyDiv w:val="1"/>
      <w:marLeft w:val="0"/>
      <w:marRight w:val="0"/>
      <w:marTop w:val="0"/>
      <w:marBottom w:val="0"/>
      <w:divBdr>
        <w:top w:val="none" w:sz="0" w:space="0" w:color="auto"/>
        <w:left w:val="none" w:sz="0" w:space="0" w:color="auto"/>
        <w:bottom w:val="none" w:sz="0" w:space="0" w:color="auto"/>
        <w:right w:val="none" w:sz="0" w:space="0" w:color="auto"/>
      </w:divBdr>
    </w:div>
    <w:div w:id="448743168">
      <w:bodyDiv w:val="1"/>
      <w:marLeft w:val="0"/>
      <w:marRight w:val="0"/>
      <w:marTop w:val="0"/>
      <w:marBottom w:val="0"/>
      <w:divBdr>
        <w:top w:val="none" w:sz="0" w:space="0" w:color="auto"/>
        <w:left w:val="none" w:sz="0" w:space="0" w:color="auto"/>
        <w:bottom w:val="none" w:sz="0" w:space="0" w:color="auto"/>
        <w:right w:val="none" w:sz="0" w:space="0" w:color="auto"/>
      </w:divBdr>
    </w:div>
    <w:div w:id="460878717">
      <w:bodyDiv w:val="1"/>
      <w:marLeft w:val="0"/>
      <w:marRight w:val="0"/>
      <w:marTop w:val="0"/>
      <w:marBottom w:val="0"/>
      <w:divBdr>
        <w:top w:val="none" w:sz="0" w:space="0" w:color="auto"/>
        <w:left w:val="none" w:sz="0" w:space="0" w:color="auto"/>
        <w:bottom w:val="none" w:sz="0" w:space="0" w:color="auto"/>
        <w:right w:val="none" w:sz="0" w:space="0" w:color="auto"/>
      </w:divBdr>
    </w:div>
    <w:div w:id="477452732">
      <w:bodyDiv w:val="1"/>
      <w:marLeft w:val="0"/>
      <w:marRight w:val="0"/>
      <w:marTop w:val="0"/>
      <w:marBottom w:val="0"/>
      <w:divBdr>
        <w:top w:val="none" w:sz="0" w:space="0" w:color="auto"/>
        <w:left w:val="none" w:sz="0" w:space="0" w:color="auto"/>
        <w:bottom w:val="none" w:sz="0" w:space="0" w:color="auto"/>
        <w:right w:val="none" w:sz="0" w:space="0" w:color="auto"/>
      </w:divBdr>
    </w:div>
    <w:div w:id="500630035">
      <w:bodyDiv w:val="1"/>
      <w:marLeft w:val="0"/>
      <w:marRight w:val="0"/>
      <w:marTop w:val="0"/>
      <w:marBottom w:val="0"/>
      <w:divBdr>
        <w:top w:val="none" w:sz="0" w:space="0" w:color="auto"/>
        <w:left w:val="none" w:sz="0" w:space="0" w:color="auto"/>
        <w:bottom w:val="none" w:sz="0" w:space="0" w:color="auto"/>
        <w:right w:val="none" w:sz="0" w:space="0" w:color="auto"/>
      </w:divBdr>
    </w:div>
    <w:div w:id="507598193">
      <w:bodyDiv w:val="1"/>
      <w:marLeft w:val="0"/>
      <w:marRight w:val="0"/>
      <w:marTop w:val="0"/>
      <w:marBottom w:val="0"/>
      <w:divBdr>
        <w:top w:val="none" w:sz="0" w:space="0" w:color="auto"/>
        <w:left w:val="none" w:sz="0" w:space="0" w:color="auto"/>
        <w:bottom w:val="none" w:sz="0" w:space="0" w:color="auto"/>
        <w:right w:val="none" w:sz="0" w:space="0" w:color="auto"/>
      </w:divBdr>
    </w:div>
    <w:div w:id="568464091">
      <w:bodyDiv w:val="1"/>
      <w:marLeft w:val="0"/>
      <w:marRight w:val="0"/>
      <w:marTop w:val="0"/>
      <w:marBottom w:val="0"/>
      <w:divBdr>
        <w:top w:val="none" w:sz="0" w:space="0" w:color="auto"/>
        <w:left w:val="none" w:sz="0" w:space="0" w:color="auto"/>
        <w:bottom w:val="none" w:sz="0" w:space="0" w:color="auto"/>
        <w:right w:val="none" w:sz="0" w:space="0" w:color="auto"/>
      </w:divBdr>
    </w:div>
    <w:div w:id="573204467">
      <w:bodyDiv w:val="1"/>
      <w:marLeft w:val="0"/>
      <w:marRight w:val="0"/>
      <w:marTop w:val="0"/>
      <w:marBottom w:val="0"/>
      <w:divBdr>
        <w:top w:val="none" w:sz="0" w:space="0" w:color="auto"/>
        <w:left w:val="none" w:sz="0" w:space="0" w:color="auto"/>
        <w:bottom w:val="none" w:sz="0" w:space="0" w:color="auto"/>
        <w:right w:val="none" w:sz="0" w:space="0" w:color="auto"/>
      </w:divBdr>
    </w:div>
    <w:div w:id="587730989">
      <w:bodyDiv w:val="1"/>
      <w:marLeft w:val="0"/>
      <w:marRight w:val="0"/>
      <w:marTop w:val="0"/>
      <w:marBottom w:val="0"/>
      <w:divBdr>
        <w:top w:val="none" w:sz="0" w:space="0" w:color="auto"/>
        <w:left w:val="none" w:sz="0" w:space="0" w:color="auto"/>
        <w:bottom w:val="none" w:sz="0" w:space="0" w:color="auto"/>
        <w:right w:val="none" w:sz="0" w:space="0" w:color="auto"/>
      </w:divBdr>
    </w:div>
    <w:div w:id="595749524">
      <w:bodyDiv w:val="1"/>
      <w:marLeft w:val="0"/>
      <w:marRight w:val="0"/>
      <w:marTop w:val="0"/>
      <w:marBottom w:val="0"/>
      <w:divBdr>
        <w:top w:val="none" w:sz="0" w:space="0" w:color="auto"/>
        <w:left w:val="none" w:sz="0" w:space="0" w:color="auto"/>
        <w:bottom w:val="none" w:sz="0" w:space="0" w:color="auto"/>
        <w:right w:val="none" w:sz="0" w:space="0" w:color="auto"/>
      </w:divBdr>
    </w:div>
    <w:div w:id="600647441">
      <w:bodyDiv w:val="1"/>
      <w:marLeft w:val="0"/>
      <w:marRight w:val="0"/>
      <w:marTop w:val="0"/>
      <w:marBottom w:val="0"/>
      <w:divBdr>
        <w:top w:val="none" w:sz="0" w:space="0" w:color="auto"/>
        <w:left w:val="none" w:sz="0" w:space="0" w:color="auto"/>
        <w:bottom w:val="none" w:sz="0" w:space="0" w:color="auto"/>
        <w:right w:val="none" w:sz="0" w:space="0" w:color="auto"/>
      </w:divBdr>
    </w:div>
    <w:div w:id="621156432">
      <w:bodyDiv w:val="1"/>
      <w:marLeft w:val="0"/>
      <w:marRight w:val="0"/>
      <w:marTop w:val="0"/>
      <w:marBottom w:val="0"/>
      <w:divBdr>
        <w:top w:val="none" w:sz="0" w:space="0" w:color="auto"/>
        <w:left w:val="none" w:sz="0" w:space="0" w:color="auto"/>
        <w:bottom w:val="none" w:sz="0" w:space="0" w:color="auto"/>
        <w:right w:val="none" w:sz="0" w:space="0" w:color="auto"/>
      </w:divBdr>
    </w:div>
    <w:div w:id="704792832">
      <w:bodyDiv w:val="1"/>
      <w:marLeft w:val="0"/>
      <w:marRight w:val="0"/>
      <w:marTop w:val="0"/>
      <w:marBottom w:val="0"/>
      <w:divBdr>
        <w:top w:val="none" w:sz="0" w:space="0" w:color="auto"/>
        <w:left w:val="none" w:sz="0" w:space="0" w:color="auto"/>
        <w:bottom w:val="none" w:sz="0" w:space="0" w:color="auto"/>
        <w:right w:val="none" w:sz="0" w:space="0" w:color="auto"/>
      </w:divBdr>
    </w:div>
    <w:div w:id="728845646">
      <w:bodyDiv w:val="1"/>
      <w:marLeft w:val="0"/>
      <w:marRight w:val="0"/>
      <w:marTop w:val="0"/>
      <w:marBottom w:val="0"/>
      <w:divBdr>
        <w:top w:val="none" w:sz="0" w:space="0" w:color="auto"/>
        <w:left w:val="none" w:sz="0" w:space="0" w:color="auto"/>
        <w:bottom w:val="none" w:sz="0" w:space="0" w:color="auto"/>
        <w:right w:val="none" w:sz="0" w:space="0" w:color="auto"/>
      </w:divBdr>
    </w:div>
    <w:div w:id="741370141">
      <w:bodyDiv w:val="1"/>
      <w:marLeft w:val="0"/>
      <w:marRight w:val="0"/>
      <w:marTop w:val="0"/>
      <w:marBottom w:val="0"/>
      <w:divBdr>
        <w:top w:val="none" w:sz="0" w:space="0" w:color="auto"/>
        <w:left w:val="none" w:sz="0" w:space="0" w:color="auto"/>
        <w:bottom w:val="none" w:sz="0" w:space="0" w:color="auto"/>
        <w:right w:val="none" w:sz="0" w:space="0" w:color="auto"/>
      </w:divBdr>
    </w:div>
    <w:div w:id="844586561">
      <w:bodyDiv w:val="1"/>
      <w:marLeft w:val="0"/>
      <w:marRight w:val="0"/>
      <w:marTop w:val="0"/>
      <w:marBottom w:val="0"/>
      <w:divBdr>
        <w:top w:val="none" w:sz="0" w:space="0" w:color="auto"/>
        <w:left w:val="none" w:sz="0" w:space="0" w:color="auto"/>
        <w:bottom w:val="none" w:sz="0" w:space="0" w:color="auto"/>
        <w:right w:val="none" w:sz="0" w:space="0" w:color="auto"/>
      </w:divBdr>
    </w:div>
    <w:div w:id="854266733">
      <w:bodyDiv w:val="1"/>
      <w:marLeft w:val="0"/>
      <w:marRight w:val="0"/>
      <w:marTop w:val="0"/>
      <w:marBottom w:val="0"/>
      <w:divBdr>
        <w:top w:val="none" w:sz="0" w:space="0" w:color="auto"/>
        <w:left w:val="none" w:sz="0" w:space="0" w:color="auto"/>
        <w:bottom w:val="none" w:sz="0" w:space="0" w:color="auto"/>
        <w:right w:val="none" w:sz="0" w:space="0" w:color="auto"/>
      </w:divBdr>
    </w:div>
    <w:div w:id="868953204">
      <w:bodyDiv w:val="1"/>
      <w:marLeft w:val="0"/>
      <w:marRight w:val="0"/>
      <w:marTop w:val="0"/>
      <w:marBottom w:val="0"/>
      <w:divBdr>
        <w:top w:val="none" w:sz="0" w:space="0" w:color="auto"/>
        <w:left w:val="none" w:sz="0" w:space="0" w:color="auto"/>
        <w:bottom w:val="none" w:sz="0" w:space="0" w:color="auto"/>
        <w:right w:val="none" w:sz="0" w:space="0" w:color="auto"/>
      </w:divBdr>
    </w:div>
    <w:div w:id="879437344">
      <w:bodyDiv w:val="1"/>
      <w:marLeft w:val="0"/>
      <w:marRight w:val="0"/>
      <w:marTop w:val="0"/>
      <w:marBottom w:val="0"/>
      <w:divBdr>
        <w:top w:val="none" w:sz="0" w:space="0" w:color="auto"/>
        <w:left w:val="none" w:sz="0" w:space="0" w:color="auto"/>
        <w:bottom w:val="none" w:sz="0" w:space="0" w:color="auto"/>
        <w:right w:val="none" w:sz="0" w:space="0" w:color="auto"/>
      </w:divBdr>
    </w:div>
    <w:div w:id="907151771">
      <w:bodyDiv w:val="1"/>
      <w:marLeft w:val="0"/>
      <w:marRight w:val="0"/>
      <w:marTop w:val="0"/>
      <w:marBottom w:val="0"/>
      <w:divBdr>
        <w:top w:val="none" w:sz="0" w:space="0" w:color="auto"/>
        <w:left w:val="none" w:sz="0" w:space="0" w:color="auto"/>
        <w:bottom w:val="none" w:sz="0" w:space="0" w:color="auto"/>
        <w:right w:val="none" w:sz="0" w:space="0" w:color="auto"/>
      </w:divBdr>
    </w:div>
    <w:div w:id="916521518">
      <w:bodyDiv w:val="1"/>
      <w:marLeft w:val="0"/>
      <w:marRight w:val="0"/>
      <w:marTop w:val="0"/>
      <w:marBottom w:val="0"/>
      <w:divBdr>
        <w:top w:val="none" w:sz="0" w:space="0" w:color="auto"/>
        <w:left w:val="none" w:sz="0" w:space="0" w:color="auto"/>
        <w:bottom w:val="none" w:sz="0" w:space="0" w:color="auto"/>
        <w:right w:val="none" w:sz="0" w:space="0" w:color="auto"/>
      </w:divBdr>
    </w:div>
    <w:div w:id="940920412">
      <w:bodyDiv w:val="1"/>
      <w:marLeft w:val="0"/>
      <w:marRight w:val="0"/>
      <w:marTop w:val="0"/>
      <w:marBottom w:val="0"/>
      <w:divBdr>
        <w:top w:val="none" w:sz="0" w:space="0" w:color="auto"/>
        <w:left w:val="none" w:sz="0" w:space="0" w:color="auto"/>
        <w:bottom w:val="none" w:sz="0" w:space="0" w:color="auto"/>
        <w:right w:val="none" w:sz="0" w:space="0" w:color="auto"/>
      </w:divBdr>
    </w:div>
    <w:div w:id="960183810">
      <w:bodyDiv w:val="1"/>
      <w:marLeft w:val="0"/>
      <w:marRight w:val="0"/>
      <w:marTop w:val="0"/>
      <w:marBottom w:val="0"/>
      <w:divBdr>
        <w:top w:val="none" w:sz="0" w:space="0" w:color="auto"/>
        <w:left w:val="none" w:sz="0" w:space="0" w:color="auto"/>
        <w:bottom w:val="none" w:sz="0" w:space="0" w:color="auto"/>
        <w:right w:val="none" w:sz="0" w:space="0" w:color="auto"/>
      </w:divBdr>
    </w:div>
    <w:div w:id="964434882">
      <w:bodyDiv w:val="1"/>
      <w:marLeft w:val="0"/>
      <w:marRight w:val="0"/>
      <w:marTop w:val="0"/>
      <w:marBottom w:val="0"/>
      <w:divBdr>
        <w:top w:val="none" w:sz="0" w:space="0" w:color="auto"/>
        <w:left w:val="none" w:sz="0" w:space="0" w:color="auto"/>
        <w:bottom w:val="none" w:sz="0" w:space="0" w:color="auto"/>
        <w:right w:val="none" w:sz="0" w:space="0" w:color="auto"/>
      </w:divBdr>
    </w:div>
    <w:div w:id="965424803">
      <w:bodyDiv w:val="1"/>
      <w:marLeft w:val="0"/>
      <w:marRight w:val="0"/>
      <w:marTop w:val="0"/>
      <w:marBottom w:val="0"/>
      <w:divBdr>
        <w:top w:val="none" w:sz="0" w:space="0" w:color="auto"/>
        <w:left w:val="none" w:sz="0" w:space="0" w:color="auto"/>
        <w:bottom w:val="none" w:sz="0" w:space="0" w:color="auto"/>
        <w:right w:val="none" w:sz="0" w:space="0" w:color="auto"/>
      </w:divBdr>
    </w:div>
    <w:div w:id="965701882">
      <w:bodyDiv w:val="1"/>
      <w:marLeft w:val="0"/>
      <w:marRight w:val="0"/>
      <w:marTop w:val="0"/>
      <w:marBottom w:val="0"/>
      <w:divBdr>
        <w:top w:val="none" w:sz="0" w:space="0" w:color="auto"/>
        <w:left w:val="none" w:sz="0" w:space="0" w:color="auto"/>
        <w:bottom w:val="none" w:sz="0" w:space="0" w:color="auto"/>
        <w:right w:val="none" w:sz="0" w:space="0" w:color="auto"/>
      </w:divBdr>
    </w:div>
    <w:div w:id="968819830">
      <w:bodyDiv w:val="1"/>
      <w:marLeft w:val="0"/>
      <w:marRight w:val="0"/>
      <w:marTop w:val="0"/>
      <w:marBottom w:val="0"/>
      <w:divBdr>
        <w:top w:val="none" w:sz="0" w:space="0" w:color="auto"/>
        <w:left w:val="none" w:sz="0" w:space="0" w:color="auto"/>
        <w:bottom w:val="none" w:sz="0" w:space="0" w:color="auto"/>
        <w:right w:val="none" w:sz="0" w:space="0" w:color="auto"/>
      </w:divBdr>
    </w:div>
    <w:div w:id="992218242">
      <w:bodyDiv w:val="1"/>
      <w:marLeft w:val="0"/>
      <w:marRight w:val="0"/>
      <w:marTop w:val="0"/>
      <w:marBottom w:val="0"/>
      <w:divBdr>
        <w:top w:val="none" w:sz="0" w:space="0" w:color="auto"/>
        <w:left w:val="none" w:sz="0" w:space="0" w:color="auto"/>
        <w:bottom w:val="none" w:sz="0" w:space="0" w:color="auto"/>
        <w:right w:val="none" w:sz="0" w:space="0" w:color="auto"/>
      </w:divBdr>
    </w:div>
    <w:div w:id="993222123">
      <w:bodyDiv w:val="1"/>
      <w:marLeft w:val="0"/>
      <w:marRight w:val="0"/>
      <w:marTop w:val="0"/>
      <w:marBottom w:val="0"/>
      <w:divBdr>
        <w:top w:val="none" w:sz="0" w:space="0" w:color="auto"/>
        <w:left w:val="none" w:sz="0" w:space="0" w:color="auto"/>
        <w:bottom w:val="none" w:sz="0" w:space="0" w:color="auto"/>
        <w:right w:val="none" w:sz="0" w:space="0" w:color="auto"/>
      </w:divBdr>
    </w:div>
    <w:div w:id="1013803684">
      <w:bodyDiv w:val="1"/>
      <w:marLeft w:val="0"/>
      <w:marRight w:val="0"/>
      <w:marTop w:val="0"/>
      <w:marBottom w:val="0"/>
      <w:divBdr>
        <w:top w:val="none" w:sz="0" w:space="0" w:color="auto"/>
        <w:left w:val="none" w:sz="0" w:space="0" w:color="auto"/>
        <w:bottom w:val="none" w:sz="0" w:space="0" w:color="auto"/>
        <w:right w:val="none" w:sz="0" w:space="0" w:color="auto"/>
      </w:divBdr>
    </w:div>
    <w:div w:id="1019699467">
      <w:bodyDiv w:val="1"/>
      <w:marLeft w:val="0"/>
      <w:marRight w:val="0"/>
      <w:marTop w:val="0"/>
      <w:marBottom w:val="0"/>
      <w:divBdr>
        <w:top w:val="none" w:sz="0" w:space="0" w:color="auto"/>
        <w:left w:val="none" w:sz="0" w:space="0" w:color="auto"/>
        <w:bottom w:val="none" w:sz="0" w:space="0" w:color="auto"/>
        <w:right w:val="none" w:sz="0" w:space="0" w:color="auto"/>
      </w:divBdr>
    </w:div>
    <w:div w:id="1026902824">
      <w:bodyDiv w:val="1"/>
      <w:marLeft w:val="0"/>
      <w:marRight w:val="0"/>
      <w:marTop w:val="0"/>
      <w:marBottom w:val="0"/>
      <w:divBdr>
        <w:top w:val="none" w:sz="0" w:space="0" w:color="auto"/>
        <w:left w:val="none" w:sz="0" w:space="0" w:color="auto"/>
        <w:bottom w:val="none" w:sz="0" w:space="0" w:color="auto"/>
        <w:right w:val="none" w:sz="0" w:space="0" w:color="auto"/>
      </w:divBdr>
    </w:div>
    <w:div w:id="1092124494">
      <w:bodyDiv w:val="1"/>
      <w:marLeft w:val="0"/>
      <w:marRight w:val="0"/>
      <w:marTop w:val="0"/>
      <w:marBottom w:val="0"/>
      <w:divBdr>
        <w:top w:val="none" w:sz="0" w:space="0" w:color="auto"/>
        <w:left w:val="none" w:sz="0" w:space="0" w:color="auto"/>
        <w:bottom w:val="none" w:sz="0" w:space="0" w:color="auto"/>
        <w:right w:val="none" w:sz="0" w:space="0" w:color="auto"/>
      </w:divBdr>
    </w:div>
    <w:div w:id="1103768916">
      <w:bodyDiv w:val="1"/>
      <w:marLeft w:val="0"/>
      <w:marRight w:val="0"/>
      <w:marTop w:val="0"/>
      <w:marBottom w:val="0"/>
      <w:divBdr>
        <w:top w:val="none" w:sz="0" w:space="0" w:color="auto"/>
        <w:left w:val="none" w:sz="0" w:space="0" w:color="auto"/>
        <w:bottom w:val="none" w:sz="0" w:space="0" w:color="auto"/>
        <w:right w:val="none" w:sz="0" w:space="0" w:color="auto"/>
      </w:divBdr>
    </w:div>
    <w:div w:id="1121417695">
      <w:bodyDiv w:val="1"/>
      <w:marLeft w:val="0"/>
      <w:marRight w:val="0"/>
      <w:marTop w:val="0"/>
      <w:marBottom w:val="0"/>
      <w:divBdr>
        <w:top w:val="none" w:sz="0" w:space="0" w:color="auto"/>
        <w:left w:val="none" w:sz="0" w:space="0" w:color="auto"/>
        <w:bottom w:val="none" w:sz="0" w:space="0" w:color="auto"/>
        <w:right w:val="none" w:sz="0" w:space="0" w:color="auto"/>
      </w:divBdr>
    </w:div>
    <w:div w:id="1181238825">
      <w:bodyDiv w:val="1"/>
      <w:marLeft w:val="0"/>
      <w:marRight w:val="0"/>
      <w:marTop w:val="0"/>
      <w:marBottom w:val="0"/>
      <w:divBdr>
        <w:top w:val="none" w:sz="0" w:space="0" w:color="auto"/>
        <w:left w:val="none" w:sz="0" w:space="0" w:color="auto"/>
        <w:bottom w:val="none" w:sz="0" w:space="0" w:color="auto"/>
        <w:right w:val="none" w:sz="0" w:space="0" w:color="auto"/>
      </w:divBdr>
    </w:div>
    <w:div w:id="1190992394">
      <w:bodyDiv w:val="1"/>
      <w:marLeft w:val="0"/>
      <w:marRight w:val="0"/>
      <w:marTop w:val="0"/>
      <w:marBottom w:val="0"/>
      <w:divBdr>
        <w:top w:val="none" w:sz="0" w:space="0" w:color="auto"/>
        <w:left w:val="none" w:sz="0" w:space="0" w:color="auto"/>
        <w:bottom w:val="none" w:sz="0" w:space="0" w:color="auto"/>
        <w:right w:val="none" w:sz="0" w:space="0" w:color="auto"/>
      </w:divBdr>
    </w:div>
    <w:div w:id="1194802239">
      <w:bodyDiv w:val="1"/>
      <w:marLeft w:val="0"/>
      <w:marRight w:val="0"/>
      <w:marTop w:val="0"/>
      <w:marBottom w:val="0"/>
      <w:divBdr>
        <w:top w:val="none" w:sz="0" w:space="0" w:color="auto"/>
        <w:left w:val="none" w:sz="0" w:space="0" w:color="auto"/>
        <w:bottom w:val="none" w:sz="0" w:space="0" w:color="auto"/>
        <w:right w:val="none" w:sz="0" w:space="0" w:color="auto"/>
      </w:divBdr>
    </w:div>
    <w:div w:id="1280868155">
      <w:bodyDiv w:val="1"/>
      <w:marLeft w:val="0"/>
      <w:marRight w:val="0"/>
      <w:marTop w:val="0"/>
      <w:marBottom w:val="0"/>
      <w:divBdr>
        <w:top w:val="none" w:sz="0" w:space="0" w:color="auto"/>
        <w:left w:val="none" w:sz="0" w:space="0" w:color="auto"/>
        <w:bottom w:val="none" w:sz="0" w:space="0" w:color="auto"/>
        <w:right w:val="none" w:sz="0" w:space="0" w:color="auto"/>
      </w:divBdr>
    </w:div>
    <w:div w:id="1283616258">
      <w:bodyDiv w:val="1"/>
      <w:marLeft w:val="0"/>
      <w:marRight w:val="0"/>
      <w:marTop w:val="0"/>
      <w:marBottom w:val="0"/>
      <w:divBdr>
        <w:top w:val="none" w:sz="0" w:space="0" w:color="auto"/>
        <w:left w:val="none" w:sz="0" w:space="0" w:color="auto"/>
        <w:bottom w:val="none" w:sz="0" w:space="0" w:color="auto"/>
        <w:right w:val="none" w:sz="0" w:space="0" w:color="auto"/>
      </w:divBdr>
    </w:div>
    <w:div w:id="1300107864">
      <w:bodyDiv w:val="1"/>
      <w:marLeft w:val="0"/>
      <w:marRight w:val="0"/>
      <w:marTop w:val="0"/>
      <w:marBottom w:val="0"/>
      <w:divBdr>
        <w:top w:val="none" w:sz="0" w:space="0" w:color="auto"/>
        <w:left w:val="none" w:sz="0" w:space="0" w:color="auto"/>
        <w:bottom w:val="none" w:sz="0" w:space="0" w:color="auto"/>
        <w:right w:val="none" w:sz="0" w:space="0" w:color="auto"/>
      </w:divBdr>
    </w:div>
    <w:div w:id="1309093594">
      <w:bodyDiv w:val="1"/>
      <w:marLeft w:val="0"/>
      <w:marRight w:val="0"/>
      <w:marTop w:val="0"/>
      <w:marBottom w:val="0"/>
      <w:divBdr>
        <w:top w:val="none" w:sz="0" w:space="0" w:color="auto"/>
        <w:left w:val="none" w:sz="0" w:space="0" w:color="auto"/>
        <w:bottom w:val="none" w:sz="0" w:space="0" w:color="auto"/>
        <w:right w:val="none" w:sz="0" w:space="0" w:color="auto"/>
      </w:divBdr>
    </w:div>
    <w:div w:id="1352337235">
      <w:bodyDiv w:val="1"/>
      <w:marLeft w:val="0"/>
      <w:marRight w:val="0"/>
      <w:marTop w:val="0"/>
      <w:marBottom w:val="0"/>
      <w:divBdr>
        <w:top w:val="none" w:sz="0" w:space="0" w:color="auto"/>
        <w:left w:val="none" w:sz="0" w:space="0" w:color="auto"/>
        <w:bottom w:val="none" w:sz="0" w:space="0" w:color="auto"/>
        <w:right w:val="none" w:sz="0" w:space="0" w:color="auto"/>
      </w:divBdr>
    </w:div>
    <w:div w:id="1355304201">
      <w:bodyDiv w:val="1"/>
      <w:marLeft w:val="0"/>
      <w:marRight w:val="0"/>
      <w:marTop w:val="0"/>
      <w:marBottom w:val="0"/>
      <w:divBdr>
        <w:top w:val="none" w:sz="0" w:space="0" w:color="auto"/>
        <w:left w:val="none" w:sz="0" w:space="0" w:color="auto"/>
        <w:bottom w:val="none" w:sz="0" w:space="0" w:color="auto"/>
        <w:right w:val="none" w:sz="0" w:space="0" w:color="auto"/>
      </w:divBdr>
    </w:div>
    <w:div w:id="1364675327">
      <w:bodyDiv w:val="1"/>
      <w:marLeft w:val="0"/>
      <w:marRight w:val="0"/>
      <w:marTop w:val="0"/>
      <w:marBottom w:val="0"/>
      <w:divBdr>
        <w:top w:val="none" w:sz="0" w:space="0" w:color="auto"/>
        <w:left w:val="none" w:sz="0" w:space="0" w:color="auto"/>
        <w:bottom w:val="none" w:sz="0" w:space="0" w:color="auto"/>
        <w:right w:val="none" w:sz="0" w:space="0" w:color="auto"/>
      </w:divBdr>
    </w:div>
    <w:div w:id="1399211315">
      <w:bodyDiv w:val="1"/>
      <w:marLeft w:val="0"/>
      <w:marRight w:val="0"/>
      <w:marTop w:val="0"/>
      <w:marBottom w:val="0"/>
      <w:divBdr>
        <w:top w:val="none" w:sz="0" w:space="0" w:color="auto"/>
        <w:left w:val="none" w:sz="0" w:space="0" w:color="auto"/>
        <w:bottom w:val="none" w:sz="0" w:space="0" w:color="auto"/>
        <w:right w:val="none" w:sz="0" w:space="0" w:color="auto"/>
      </w:divBdr>
    </w:div>
    <w:div w:id="1441994535">
      <w:bodyDiv w:val="1"/>
      <w:marLeft w:val="0"/>
      <w:marRight w:val="0"/>
      <w:marTop w:val="0"/>
      <w:marBottom w:val="0"/>
      <w:divBdr>
        <w:top w:val="none" w:sz="0" w:space="0" w:color="auto"/>
        <w:left w:val="none" w:sz="0" w:space="0" w:color="auto"/>
        <w:bottom w:val="none" w:sz="0" w:space="0" w:color="auto"/>
        <w:right w:val="none" w:sz="0" w:space="0" w:color="auto"/>
      </w:divBdr>
    </w:div>
    <w:div w:id="1484194536">
      <w:bodyDiv w:val="1"/>
      <w:marLeft w:val="0"/>
      <w:marRight w:val="0"/>
      <w:marTop w:val="0"/>
      <w:marBottom w:val="0"/>
      <w:divBdr>
        <w:top w:val="none" w:sz="0" w:space="0" w:color="auto"/>
        <w:left w:val="none" w:sz="0" w:space="0" w:color="auto"/>
        <w:bottom w:val="none" w:sz="0" w:space="0" w:color="auto"/>
        <w:right w:val="none" w:sz="0" w:space="0" w:color="auto"/>
      </w:divBdr>
    </w:div>
    <w:div w:id="1490437100">
      <w:bodyDiv w:val="1"/>
      <w:marLeft w:val="0"/>
      <w:marRight w:val="0"/>
      <w:marTop w:val="0"/>
      <w:marBottom w:val="0"/>
      <w:divBdr>
        <w:top w:val="none" w:sz="0" w:space="0" w:color="auto"/>
        <w:left w:val="none" w:sz="0" w:space="0" w:color="auto"/>
        <w:bottom w:val="none" w:sz="0" w:space="0" w:color="auto"/>
        <w:right w:val="none" w:sz="0" w:space="0" w:color="auto"/>
      </w:divBdr>
    </w:div>
    <w:div w:id="1535263531">
      <w:bodyDiv w:val="1"/>
      <w:marLeft w:val="0"/>
      <w:marRight w:val="0"/>
      <w:marTop w:val="0"/>
      <w:marBottom w:val="0"/>
      <w:divBdr>
        <w:top w:val="none" w:sz="0" w:space="0" w:color="auto"/>
        <w:left w:val="none" w:sz="0" w:space="0" w:color="auto"/>
        <w:bottom w:val="none" w:sz="0" w:space="0" w:color="auto"/>
        <w:right w:val="none" w:sz="0" w:space="0" w:color="auto"/>
      </w:divBdr>
    </w:div>
    <w:div w:id="1569458569">
      <w:bodyDiv w:val="1"/>
      <w:marLeft w:val="0"/>
      <w:marRight w:val="0"/>
      <w:marTop w:val="0"/>
      <w:marBottom w:val="0"/>
      <w:divBdr>
        <w:top w:val="none" w:sz="0" w:space="0" w:color="auto"/>
        <w:left w:val="none" w:sz="0" w:space="0" w:color="auto"/>
        <w:bottom w:val="none" w:sz="0" w:space="0" w:color="auto"/>
        <w:right w:val="none" w:sz="0" w:space="0" w:color="auto"/>
      </w:divBdr>
    </w:div>
    <w:div w:id="1573614655">
      <w:bodyDiv w:val="1"/>
      <w:marLeft w:val="0"/>
      <w:marRight w:val="0"/>
      <w:marTop w:val="0"/>
      <w:marBottom w:val="0"/>
      <w:divBdr>
        <w:top w:val="none" w:sz="0" w:space="0" w:color="auto"/>
        <w:left w:val="none" w:sz="0" w:space="0" w:color="auto"/>
        <w:bottom w:val="none" w:sz="0" w:space="0" w:color="auto"/>
        <w:right w:val="none" w:sz="0" w:space="0" w:color="auto"/>
      </w:divBdr>
    </w:div>
    <w:div w:id="1575355224">
      <w:bodyDiv w:val="1"/>
      <w:marLeft w:val="0"/>
      <w:marRight w:val="0"/>
      <w:marTop w:val="0"/>
      <w:marBottom w:val="0"/>
      <w:divBdr>
        <w:top w:val="none" w:sz="0" w:space="0" w:color="auto"/>
        <w:left w:val="none" w:sz="0" w:space="0" w:color="auto"/>
        <w:bottom w:val="none" w:sz="0" w:space="0" w:color="auto"/>
        <w:right w:val="none" w:sz="0" w:space="0" w:color="auto"/>
      </w:divBdr>
    </w:div>
    <w:div w:id="1600286353">
      <w:bodyDiv w:val="1"/>
      <w:marLeft w:val="0"/>
      <w:marRight w:val="0"/>
      <w:marTop w:val="0"/>
      <w:marBottom w:val="0"/>
      <w:divBdr>
        <w:top w:val="none" w:sz="0" w:space="0" w:color="auto"/>
        <w:left w:val="none" w:sz="0" w:space="0" w:color="auto"/>
        <w:bottom w:val="none" w:sz="0" w:space="0" w:color="auto"/>
        <w:right w:val="none" w:sz="0" w:space="0" w:color="auto"/>
      </w:divBdr>
    </w:div>
    <w:div w:id="1609504882">
      <w:bodyDiv w:val="1"/>
      <w:marLeft w:val="0"/>
      <w:marRight w:val="0"/>
      <w:marTop w:val="0"/>
      <w:marBottom w:val="0"/>
      <w:divBdr>
        <w:top w:val="none" w:sz="0" w:space="0" w:color="auto"/>
        <w:left w:val="none" w:sz="0" w:space="0" w:color="auto"/>
        <w:bottom w:val="none" w:sz="0" w:space="0" w:color="auto"/>
        <w:right w:val="none" w:sz="0" w:space="0" w:color="auto"/>
      </w:divBdr>
    </w:div>
    <w:div w:id="1620599284">
      <w:bodyDiv w:val="1"/>
      <w:marLeft w:val="0"/>
      <w:marRight w:val="0"/>
      <w:marTop w:val="0"/>
      <w:marBottom w:val="0"/>
      <w:divBdr>
        <w:top w:val="none" w:sz="0" w:space="0" w:color="auto"/>
        <w:left w:val="none" w:sz="0" w:space="0" w:color="auto"/>
        <w:bottom w:val="none" w:sz="0" w:space="0" w:color="auto"/>
        <w:right w:val="none" w:sz="0" w:space="0" w:color="auto"/>
      </w:divBdr>
    </w:div>
    <w:div w:id="1663847527">
      <w:bodyDiv w:val="1"/>
      <w:marLeft w:val="0"/>
      <w:marRight w:val="0"/>
      <w:marTop w:val="0"/>
      <w:marBottom w:val="0"/>
      <w:divBdr>
        <w:top w:val="none" w:sz="0" w:space="0" w:color="auto"/>
        <w:left w:val="none" w:sz="0" w:space="0" w:color="auto"/>
        <w:bottom w:val="none" w:sz="0" w:space="0" w:color="auto"/>
        <w:right w:val="none" w:sz="0" w:space="0" w:color="auto"/>
      </w:divBdr>
    </w:div>
    <w:div w:id="1664429465">
      <w:bodyDiv w:val="1"/>
      <w:marLeft w:val="0"/>
      <w:marRight w:val="0"/>
      <w:marTop w:val="0"/>
      <w:marBottom w:val="0"/>
      <w:divBdr>
        <w:top w:val="none" w:sz="0" w:space="0" w:color="auto"/>
        <w:left w:val="none" w:sz="0" w:space="0" w:color="auto"/>
        <w:bottom w:val="none" w:sz="0" w:space="0" w:color="auto"/>
        <w:right w:val="none" w:sz="0" w:space="0" w:color="auto"/>
      </w:divBdr>
    </w:div>
    <w:div w:id="1705590867">
      <w:bodyDiv w:val="1"/>
      <w:marLeft w:val="0"/>
      <w:marRight w:val="0"/>
      <w:marTop w:val="0"/>
      <w:marBottom w:val="0"/>
      <w:divBdr>
        <w:top w:val="none" w:sz="0" w:space="0" w:color="auto"/>
        <w:left w:val="none" w:sz="0" w:space="0" w:color="auto"/>
        <w:bottom w:val="none" w:sz="0" w:space="0" w:color="auto"/>
        <w:right w:val="none" w:sz="0" w:space="0" w:color="auto"/>
      </w:divBdr>
    </w:div>
    <w:div w:id="1732730083">
      <w:bodyDiv w:val="1"/>
      <w:marLeft w:val="0"/>
      <w:marRight w:val="0"/>
      <w:marTop w:val="0"/>
      <w:marBottom w:val="0"/>
      <w:divBdr>
        <w:top w:val="none" w:sz="0" w:space="0" w:color="auto"/>
        <w:left w:val="none" w:sz="0" w:space="0" w:color="auto"/>
        <w:bottom w:val="none" w:sz="0" w:space="0" w:color="auto"/>
        <w:right w:val="none" w:sz="0" w:space="0" w:color="auto"/>
      </w:divBdr>
    </w:div>
    <w:div w:id="1774591796">
      <w:bodyDiv w:val="1"/>
      <w:marLeft w:val="0"/>
      <w:marRight w:val="0"/>
      <w:marTop w:val="0"/>
      <w:marBottom w:val="0"/>
      <w:divBdr>
        <w:top w:val="none" w:sz="0" w:space="0" w:color="auto"/>
        <w:left w:val="none" w:sz="0" w:space="0" w:color="auto"/>
        <w:bottom w:val="none" w:sz="0" w:space="0" w:color="auto"/>
        <w:right w:val="none" w:sz="0" w:space="0" w:color="auto"/>
      </w:divBdr>
    </w:div>
    <w:div w:id="1816952087">
      <w:bodyDiv w:val="1"/>
      <w:marLeft w:val="0"/>
      <w:marRight w:val="0"/>
      <w:marTop w:val="0"/>
      <w:marBottom w:val="0"/>
      <w:divBdr>
        <w:top w:val="none" w:sz="0" w:space="0" w:color="auto"/>
        <w:left w:val="none" w:sz="0" w:space="0" w:color="auto"/>
        <w:bottom w:val="none" w:sz="0" w:space="0" w:color="auto"/>
        <w:right w:val="none" w:sz="0" w:space="0" w:color="auto"/>
      </w:divBdr>
    </w:div>
    <w:div w:id="1849368366">
      <w:bodyDiv w:val="1"/>
      <w:marLeft w:val="0"/>
      <w:marRight w:val="0"/>
      <w:marTop w:val="0"/>
      <w:marBottom w:val="0"/>
      <w:divBdr>
        <w:top w:val="none" w:sz="0" w:space="0" w:color="auto"/>
        <w:left w:val="none" w:sz="0" w:space="0" w:color="auto"/>
        <w:bottom w:val="none" w:sz="0" w:space="0" w:color="auto"/>
        <w:right w:val="none" w:sz="0" w:space="0" w:color="auto"/>
      </w:divBdr>
    </w:div>
    <w:div w:id="1880049631">
      <w:bodyDiv w:val="1"/>
      <w:marLeft w:val="0"/>
      <w:marRight w:val="0"/>
      <w:marTop w:val="0"/>
      <w:marBottom w:val="0"/>
      <w:divBdr>
        <w:top w:val="none" w:sz="0" w:space="0" w:color="auto"/>
        <w:left w:val="none" w:sz="0" w:space="0" w:color="auto"/>
        <w:bottom w:val="none" w:sz="0" w:space="0" w:color="auto"/>
        <w:right w:val="none" w:sz="0" w:space="0" w:color="auto"/>
      </w:divBdr>
    </w:div>
    <w:div w:id="1916356874">
      <w:bodyDiv w:val="1"/>
      <w:marLeft w:val="0"/>
      <w:marRight w:val="0"/>
      <w:marTop w:val="0"/>
      <w:marBottom w:val="0"/>
      <w:divBdr>
        <w:top w:val="none" w:sz="0" w:space="0" w:color="auto"/>
        <w:left w:val="none" w:sz="0" w:space="0" w:color="auto"/>
        <w:bottom w:val="none" w:sz="0" w:space="0" w:color="auto"/>
        <w:right w:val="none" w:sz="0" w:space="0" w:color="auto"/>
      </w:divBdr>
    </w:div>
    <w:div w:id="1940217651">
      <w:bodyDiv w:val="1"/>
      <w:marLeft w:val="0"/>
      <w:marRight w:val="0"/>
      <w:marTop w:val="0"/>
      <w:marBottom w:val="0"/>
      <w:divBdr>
        <w:top w:val="none" w:sz="0" w:space="0" w:color="auto"/>
        <w:left w:val="none" w:sz="0" w:space="0" w:color="auto"/>
        <w:bottom w:val="none" w:sz="0" w:space="0" w:color="auto"/>
        <w:right w:val="none" w:sz="0" w:space="0" w:color="auto"/>
      </w:divBdr>
    </w:div>
    <w:div w:id="1964261006">
      <w:bodyDiv w:val="1"/>
      <w:marLeft w:val="0"/>
      <w:marRight w:val="0"/>
      <w:marTop w:val="0"/>
      <w:marBottom w:val="0"/>
      <w:divBdr>
        <w:top w:val="none" w:sz="0" w:space="0" w:color="auto"/>
        <w:left w:val="none" w:sz="0" w:space="0" w:color="auto"/>
        <w:bottom w:val="none" w:sz="0" w:space="0" w:color="auto"/>
        <w:right w:val="none" w:sz="0" w:space="0" w:color="auto"/>
      </w:divBdr>
    </w:div>
    <w:div w:id="1976055891">
      <w:bodyDiv w:val="1"/>
      <w:marLeft w:val="0"/>
      <w:marRight w:val="0"/>
      <w:marTop w:val="0"/>
      <w:marBottom w:val="0"/>
      <w:divBdr>
        <w:top w:val="none" w:sz="0" w:space="0" w:color="auto"/>
        <w:left w:val="none" w:sz="0" w:space="0" w:color="auto"/>
        <w:bottom w:val="none" w:sz="0" w:space="0" w:color="auto"/>
        <w:right w:val="none" w:sz="0" w:space="0" w:color="auto"/>
      </w:divBdr>
    </w:div>
    <w:div w:id="1979797823">
      <w:bodyDiv w:val="1"/>
      <w:marLeft w:val="0"/>
      <w:marRight w:val="0"/>
      <w:marTop w:val="0"/>
      <w:marBottom w:val="0"/>
      <w:divBdr>
        <w:top w:val="none" w:sz="0" w:space="0" w:color="auto"/>
        <w:left w:val="none" w:sz="0" w:space="0" w:color="auto"/>
        <w:bottom w:val="none" w:sz="0" w:space="0" w:color="auto"/>
        <w:right w:val="none" w:sz="0" w:space="0" w:color="auto"/>
      </w:divBdr>
    </w:div>
    <w:div w:id="1994600750">
      <w:bodyDiv w:val="1"/>
      <w:marLeft w:val="0"/>
      <w:marRight w:val="0"/>
      <w:marTop w:val="0"/>
      <w:marBottom w:val="0"/>
      <w:divBdr>
        <w:top w:val="none" w:sz="0" w:space="0" w:color="auto"/>
        <w:left w:val="none" w:sz="0" w:space="0" w:color="auto"/>
        <w:bottom w:val="none" w:sz="0" w:space="0" w:color="auto"/>
        <w:right w:val="none" w:sz="0" w:space="0" w:color="auto"/>
      </w:divBdr>
    </w:div>
    <w:div w:id="2034107701">
      <w:bodyDiv w:val="1"/>
      <w:marLeft w:val="0"/>
      <w:marRight w:val="0"/>
      <w:marTop w:val="0"/>
      <w:marBottom w:val="0"/>
      <w:divBdr>
        <w:top w:val="none" w:sz="0" w:space="0" w:color="auto"/>
        <w:left w:val="none" w:sz="0" w:space="0" w:color="auto"/>
        <w:bottom w:val="none" w:sz="0" w:space="0" w:color="auto"/>
        <w:right w:val="none" w:sz="0" w:space="0" w:color="auto"/>
      </w:divBdr>
    </w:div>
    <w:div w:id="2036808975">
      <w:bodyDiv w:val="1"/>
      <w:marLeft w:val="0"/>
      <w:marRight w:val="0"/>
      <w:marTop w:val="0"/>
      <w:marBottom w:val="0"/>
      <w:divBdr>
        <w:top w:val="none" w:sz="0" w:space="0" w:color="auto"/>
        <w:left w:val="none" w:sz="0" w:space="0" w:color="auto"/>
        <w:bottom w:val="none" w:sz="0" w:space="0" w:color="auto"/>
        <w:right w:val="none" w:sz="0" w:space="0" w:color="auto"/>
      </w:divBdr>
    </w:div>
    <w:div w:id="2040886954">
      <w:bodyDiv w:val="1"/>
      <w:marLeft w:val="0"/>
      <w:marRight w:val="0"/>
      <w:marTop w:val="0"/>
      <w:marBottom w:val="0"/>
      <w:divBdr>
        <w:top w:val="none" w:sz="0" w:space="0" w:color="auto"/>
        <w:left w:val="none" w:sz="0" w:space="0" w:color="auto"/>
        <w:bottom w:val="none" w:sz="0" w:space="0" w:color="auto"/>
        <w:right w:val="none" w:sz="0" w:space="0" w:color="auto"/>
      </w:divBdr>
    </w:div>
    <w:div w:id="2062627491">
      <w:bodyDiv w:val="1"/>
      <w:marLeft w:val="0"/>
      <w:marRight w:val="0"/>
      <w:marTop w:val="0"/>
      <w:marBottom w:val="0"/>
      <w:divBdr>
        <w:top w:val="none" w:sz="0" w:space="0" w:color="auto"/>
        <w:left w:val="none" w:sz="0" w:space="0" w:color="auto"/>
        <w:bottom w:val="none" w:sz="0" w:space="0" w:color="auto"/>
        <w:right w:val="none" w:sz="0" w:space="0" w:color="auto"/>
      </w:divBdr>
    </w:div>
    <w:div w:id="2099522793">
      <w:bodyDiv w:val="1"/>
      <w:marLeft w:val="0"/>
      <w:marRight w:val="0"/>
      <w:marTop w:val="0"/>
      <w:marBottom w:val="0"/>
      <w:divBdr>
        <w:top w:val="none" w:sz="0" w:space="0" w:color="auto"/>
        <w:left w:val="none" w:sz="0" w:space="0" w:color="auto"/>
        <w:bottom w:val="none" w:sz="0" w:space="0" w:color="auto"/>
        <w:right w:val="none" w:sz="0" w:space="0" w:color="auto"/>
      </w:divBdr>
    </w:div>
    <w:div w:id="213289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asterlines.com/knowledge-hub/uncategorized/the-impact-of-waiting-on-customer-loyalty/#:~:text=This%20article%20examines%20the%20effect%20of%20waiting%20in,wait%20time%20feels%20longer%20than%20it%20actually%20is" TargetMode="External"/><Relationship Id="rId21" Type="http://schemas.openxmlformats.org/officeDocument/2006/relationships/hyperlink" Target="https://www.qualitymag.com/articles/97860-the-price-of-excellence-understanding-the-value-of-quality-part-2" TargetMode="External"/><Relationship Id="rId42" Type="http://schemas.openxmlformats.org/officeDocument/2006/relationships/hyperlink" Target="https://humanbusiness.eu/ethical-consumption/#:~:text=Ethical%20Consumption%20refers%20to%20the%20deliberate%20choice%20by,desire%20for%20a%20more%20ethical%20and%20sustainable%20world" TargetMode="External"/><Relationship Id="rId47" Type="http://schemas.openxmlformats.org/officeDocument/2006/relationships/hyperlink" Target="https://online.jwu.edu/blog/role-technology-hotels-enhancing-efficiency-and-guest-satisfaction/#:~:text=In%20this%20guide%2C%20we%E2%80%99ll%20explore%20how%20adopting%20new,efficiency%2C%20streamlining%20processes%2C%20and%20enhancing%20the%20guest%20experience" TargetMode="External"/><Relationship Id="rId63" Type="http://schemas.openxmlformats.org/officeDocument/2006/relationships/hyperlink" Target="https://www.bookingninjas.com/blog/11-sure-ways-to-improve-checkin-checkout-management-in-hospitality-industry" TargetMode="External"/><Relationship Id="rId68" Type="http://schemas.openxmlformats.org/officeDocument/2006/relationships/hyperlink" Target="https://revenue-hub.com/managing-hotel-cancellations-to-optimize-revenue-and-guest-satisfaction/" TargetMode="External"/><Relationship Id="rId84" Type="http://schemas.openxmlformats.org/officeDocument/2006/relationships/hyperlink" Target="https://www.unifocus.com/blog/adapting-to-evolving-market-and-consumer-trends-in-the-hotel-industry" TargetMode="External"/><Relationship Id="rId89" Type="http://schemas.openxmlformats.org/officeDocument/2006/relationships/footer" Target="footer1.xml"/><Relationship Id="rId16" Type="http://schemas.openxmlformats.org/officeDocument/2006/relationships/hyperlink" Target="https://chekin.com/en/blog/strategies-to-increase-revenue-through-early-check-in-and-late-check-out/" TargetMode="External"/><Relationship Id="rId11" Type="http://schemas.openxmlformats.org/officeDocument/2006/relationships/hyperlink" Target="https://dokumen.pub/making-sense-of-change-management-a-complete-guide-to-the-models-tools-and-techniques-of-organizational-change-4th-edition-9780749472580-0749472588.html" TargetMode="External"/><Relationship Id="rId32" Type="http://schemas.openxmlformats.org/officeDocument/2006/relationships/hyperlink" Target="https://www.researchgate.net/publication/377837380_Revolutionizing_Hospitality_Strategic_Integration_of_Innovation_Management_Embracing_Technological_Innovation_for_Enhanced_Customer_Experiences" TargetMode="External"/><Relationship Id="rId37" Type="http://schemas.openxmlformats.org/officeDocument/2006/relationships/hyperlink" Target="https://hca-pro.com/Performance-Management-in-Hospitality-Industry" TargetMode="External"/><Relationship Id="rId53" Type="http://schemas.openxmlformats.org/officeDocument/2006/relationships/hyperlink" Target="https://www.researchgate.net/publication/355874100_Impact_of_Employee_Morale_on_Organizational_Success" TargetMode="External"/><Relationship Id="rId58" Type="http://schemas.openxmlformats.org/officeDocument/2006/relationships/hyperlink" Target="https://www.masterclass.com/articles/tows-analysis" TargetMode="External"/><Relationship Id="rId74" Type="http://schemas.openxmlformats.org/officeDocument/2006/relationships/hyperlink" Target="https://www.researchgate.net/publication/384895690_Optimizing_Hotel_Management_Performance_Through_Standard_Operating_Procedures_A_Path_Model_Analysis_and_Strategic_Monitoring_Framework" TargetMode="External"/><Relationship Id="rId79" Type="http://schemas.openxmlformats.org/officeDocument/2006/relationships/hyperlink" Target="https://techlinemedia.com/hr/the-importance-of-cross-department-collaboration-breaking-down-silos-with-hr-driven-initiatives/"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s://improvebusinessprocesses.com/10-big-problems-from-absence-of-standard-operating-procedures/" TargetMode="External"/><Relationship Id="rId22" Type="http://schemas.openxmlformats.org/officeDocument/2006/relationships/hyperlink" Target="https://digitaltravelapac.wbresearch.com/blog/green-hospitality-bringing-eco-conscious-guest-experiences-to-the-next-level" TargetMode="External"/><Relationship Id="rId27" Type="http://schemas.openxmlformats.org/officeDocument/2006/relationships/hyperlink" Target="https://customerthink.com/best-practices-for-showing-quick-wins/" TargetMode="External"/><Relationship Id="rId30" Type="http://schemas.openxmlformats.org/officeDocument/2006/relationships/hyperlink" Target="https://www.culturemonkey.io/employee-engagement/organizational-silos/" TargetMode="External"/><Relationship Id="rId35" Type="http://schemas.openxmlformats.org/officeDocument/2006/relationships/hyperlink" Target="file:///C:/Users/samit/Downloads/CBS_Marriott_hotel_Grundfos_Case.pdf" TargetMode="External"/><Relationship Id="rId43" Type="http://schemas.openxmlformats.org/officeDocument/2006/relationships/hyperlink" Target="https://instituteofsustainabilitystudies.com/insights/guides/measuring-the-impact-of-corporate-sustainability-on-brand-reputation-and-growth/" TargetMode="External"/><Relationship Id="rId48" Type="http://schemas.openxmlformats.org/officeDocument/2006/relationships/hyperlink" Target="https://www.linkedin.com/pulse/your-hotels-pms-holding-you-back-break-free-from-outdated-kipping-fodaf/" TargetMode="External"/><Relationship Id="rId56" Type="http://schemas.openxmlformats.org/officeDocument/2006/relationships/hyperlink" Target="https://www.marriott.com/en-gb/loyalty/member-benefits.mi" TargetMode="External"/><Relationship Id="rId64" Type="http://schemas.openxmlformats.org/officeDocument/2006/relationships/hyperlink" Target="https://operationsmanager.io/insight/how-to-improve-operational-efficiency/" TargetMode="External"/><Relationship Id="rId69" Type="http://schemas.openxmlformats.org/officeDocument/2006/relationships/hyperlink" Target="https://www.researchgate.net/publication/370561455_Enhancing_customer_loyalty_through_quality_of_service_Effective_strategies_to_improve_customer_satisfaction_experience_relationship_and_engagement" TargetMode="External"/><Relationship Id="rId77" Type="http://schemas.openxmlformats.org/officeDocument/2006/relationships/hyperlink" Target="https://factorialhr.com/blog/hotel-standard-operating-procedure/" TargetMode="External"/><Relationship Id="rId8" Type="http://schemas.openxmlformats.org/officeDocument/2006/relationships/image" Target="media/image1.png"/><Relationship Id="rId51" Type="http://schemas.openxmlformats.org/officeDocument/2006/relationships/hyperlink" Target="https://www.hospitalitynet.org/opinion/4104099.html" TargetMode="External"/><Relationship Id="rId72" Type="http://schemas.openxmlformats.org/officeDocument/2006/relationships/hyperlink" Target="https://sciative.com/research-articles/revenue-per-available-room-revpar-in-hotels-a-complete-guide" TargetMode="External"/><Relationship Id="rId80" Type="http://schemas.openxmlformats.org/officeDocument/2006/relationships/hyperlink" Target="https://fabklean.com/blogs/service-delivery-issues-and-solutions-to-overcome-them/" TargetMode="External"/><Relationship Id="rId85" Type="http://schemas.openxmlformats.org/officeDocument/2006/relationships/hyperlink" Target="https://www.hotelminder.com/10-reasons-to-invest-in-self-check-in-technology-at-your-hotel" TargetMode="External"/><Relationship Id="rId3" Type="http://schemas.openxmlformats.org/officeDocument/2006/relationships/styles" Target="styles.xml"/><Relationship Id="rId12" Type="http://schemas.openxmlformats.org/officeDocument/2006/relationships/hyperlink" Target="https://www.researchgate.net/publication/384065104_An_Analytical_Review_of_John_Kotter's_Change_Leadership_Framework_A_Modern_Approach_to_Sustainable_Organizational_Transformation" TargetMode="External"/><Relationship Id="rId17" Type="http://schemas.openxmlformats.org/officeDocument/2006/relationships/hyperlink" Target="https://creately.com/guides/corrective-action-plan/#:~:text=A%20Corrective%20Action%20Plan%20%28CAP%29%20is%20a%20structured%2C,prevent%20recurring%20issues%20in%20processes%2C%20products%2C%20or%20services" TargetMode="External"/><Relationship Id="rId25" Type="http://schemas.openxmlformats.org/officeDocument/2006/relationships/hyperlink" Target="https://esoftskills.com/hospitality/streamlining-check-in-and-check-out-processes-in-hospitality/" TargetMode="External"/><Relationship Id="rId33" Type="http://schemas.openxmlformats.org/officeDocument/2006/relationships/hyperlink" Target="https://www.google.co.uk/search?sca_esv=05c5c9c5b118721b&amp;sxsrf=AHTn8zpCavOUTF2fzCOik5OiFF-Pe4hiBQ:1740958379986&amp;uds=ABqPDvztZD_Nu18FR6tNPw2cK_RRIyGl5d5y6jE2qW0EkA1m1-A6rXrEGzy8_gVZIJctt6iDfcYcWOKQpZ29apvMx9zsM23v2rFnQX0e-4Pzhm-MZCp0QNYgJe3mJEsN7n1cK6kiNee00N4JwKOO9fz1HMwAVbPZNO5MpYKf6qSF-8R4v8Qlhw2L5snpnWPqWQGyveGql-am&amp;si=APYL9bvoDGWmsM6h2lfKzIb8LfQg_oNQyUOQgna9TyfQHAoqUlx6x2xQNwK_Dvp8vBJr7ltZaBeGUqxgNAF_8vUHU66ImJhpC6jOWPN8IUb6Ikxmmw_VUVQ%3D&amp;q=JW+Marriott+Bucharest+Grand+Hotel+Recenzii&amp;sa=X&amp;ved=2ahUKEwjN_Lqux-yLAxW6PxAIHcZ6NeQQ3PALegQINxAF&amp;biw=1272&amp;bih=560&amp;dpr=1.5" TargetMode="External"/><Relationship Id="rId38" Type="http://schemas.openxmlformats.org/officeDocument/2006/relationships/hyperlink" Target="https://sophora.id/wp-content/uploads/2023/08/operations-management-12ed-jay-heizer-pdfdrive-.pdf" TargetMode="External"/><Relationship Id="rId46" Type="http://schemas.openxmlformats.org/officeDocument/2006/relationships/hyperlink" Target="https://www.jwmarriottbucharest.ro/" TargetMode="External"/><Relationship Id="rId59" Type="http://schemas.openxmlformats.org/officeDocument/2006/relationships/hyperlink" Target="https://thehotelgm.com/hotel-management/hotel-kpis/" TargetMode="External"/><Relationship Id="rId67" Type="http://schemas.openxmlformats.org/officeDocument/2006/relationships/hyperlink" Target="https://technorely.com/insights/streamlining-operations-and-process-optimization-for-business-success" TargetMode="External"/><Relationship Id="rId20" Type="http://schemas.openxmlformats.org/officeDocument/2006/relationships/hyperlink" Target="https://www.qualitymag.com/articles/97846-the-price-of-excellence-understanding-the-value-of-quality-part-1" TargetMode="External"/><Relationship Id="rId41" Type="http://schemas.openxmlformats.org/officeDocument/2006/relationships/hyperlink" Target="https://hoteltechreport.com/news/tech-in-hospitality" TargetMode="External"/><Relationship Id="rId54" Type="http://schemas.openxmlformats.org/officeDocument/2006/relationships/hyperlink" Target="https://managementmodels.net/kotter/" TargetMode="External"/><Relationship Id="rId62" Type="http://schemas.openxmlformats.org/officeDocument/2006/relationships/hyperlink" Target="https://www.researchgate.net/publication/355083197_Hotel_Marketing_Strategies_in_the_Digital_Age" TargetMode="External"/><Relationship Id="rId70" Type="http://schemas.openxmlformats.org/officeDocument/2006/relationships/hyperlink" Target="https://www.sabrehospitality.com/resources/article/top-10-hotel-marketing-strategies-to-boost-your-bookings-in-2025/" TargetMode="External"/><Relationship Id="rId75" Type="http://schemas.openxmlformats.org/officeDocument/2006/relationships/hyperlink" Target="https://www.voidim.com/articles/the-impact-of-customer-service-failures" TargetMode="External"/><Relationship Id="rId83" Type="http://schemas.openxmlformats.org/officeDocument/2006/relationships/hyperlink" Target="https://mize.tech/blog/travel-trends-by-age-demographic-age-as-the-key-factor-in-tourism/" TargetMode="External"/><Relationship Id="rId88" Type="http://schemas.openxmlformats.org/officeDocument/2006/relationships/hyperlink" Target="https://www.researchgate.net/publication/355272543_Digital_Transformation_in_the_Hospitality_Industry"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hangeplan.co/2024/08/13/tools-for-measuring-the-success-of-change-management-initiatives/" TargetMode="External"/><Relationship Id="rId23" Type="http://schemas.openxmlformats.org/officeDocument/2006/relationships/hyperlink" Target="https://ecobnb.com/blog/2023/05/green-hospitality-sustainable-practices-hotels-resorts/" TargetMode="External"/><Relationship Id="rId28" Type="http://schemas.openxmlformats.org/officeDocument/2006/relationships/hyperlink" Target="https://www.lingio.com/blog/hotel-sop" TargetMode="External"/><Relationship Id="rId36" Type="http://schemas.openxmlformats.org/officeDocument/2006/relationships/hyperlink" Target="https://www.researchgate.net/publication/383555696_The_Impact_of_Employment_Law_on_Human_Resource_Practices_A_Global_Perspective" TargetMode="External"/><Relationship Id="rId49" Type="http://schemas.openxmlformats.org/officeDocument/2006/relationships/hyperlink" Target="https://www.tsia.com/blog/the-state-of-the-technology-industry-2025-keys-trends-and-challenges" TargetMode="External"/><Relationship Id="rId57" Type="http://schemas.openxmlformats.org/officeDocument/2006/relationships/hyperlink" Target="https://www.masoun-loubnan.org/2024/12/03/common-operational-challenges-in-modern-business-environments/" TargetMode="External"/><Relationship Id="rId10" Type="http://schemas.openxmlformats.org/officeDocument/2006/relationships/hyperlink" Target="https://www.researchgate.net/publication/351780048_Hotel_Service_Quality_The_Impact_of_Service_Quality_on_Customer_Satisfaction_in_Hospitality" TargetMode="External"/><Relationship Id="rId31" Type="http://schemas.openxmlformats.org/officeDocument/2006/relationships/hyperlink" Target="https://www.researchgate.net/publication/375755803_ANALYSING_IOT_AUTOMATION_FACILITIES_IN_HOTEL_ROOMS_ENHANCING_GUEST_EXPERIENCE_AND_OPERATIONAL_EFFICIENCY" TargetMode="External"/><Relationship Id="rId44" Type="http://schemas.openxmlformats.org/officeDocument/2006/relationships/hyperlink" Target="https://www.jpmorgan.com/insights/global-research/economy/inflation-cost-of-living" TargetMode="External"/><Relationship Id="rId52" Type="http://schemas.openxmlformats.org/officeDocument/2006/relationships/hyperlink" Target="file:///C:/Users/samit/Downloads/16-madar-final.pdf" TargetMode="External"/><Relationship Id="rId60" Type="http://schemas.openxmlformats.org/officeDocument/2006/relationships/hyperlink" Target="https://theconversation.com/the-economics-of-self-service-checkouts-78593" TargetMode="External"/><Relationship Id="rId65" Type="http://schemas.openxmlformats.org/officeDocument/2006/relationships/hyperlink" Target="https://www.osha.gov/laws-regs" TargetMode="External"/><Relationship Id="rId73" Type="http://schemas.openxmlformats.org/officeDocument/2006/relationships/hyperlink" Target="https://serve360.marriott.com/wp-content/uploads/2019/10/Serve-360-goals-page-tabloid_2-updated-20180916-English.pdf" TargetMode="External"/><Relationship Id="rId78" Type="http://schemas.openxmlformats.org/officeDocument/2006/relationships/hyperlink" Target="https://www.tandfonline.com/doi/abs/10.1080/00207543.2012.737946" TargetMode="External"/><Relationship Id="rId81" Type="http://schemas.openxmlformats.org/officeDocument/2006/relationships/hyperlink" Target="https://www.travq.com/blog/2022/03/29/legal-factors-affecting-hotel-industry-compliance-regulations/" TargetMode="External"/><Relationship Id="rId86" Type="http://schemas.openxmlformats.org/officeDocument/2006/relationships/hyperlink" Target="https://www.hospitalityinvestor.com/technology/inside-marriotts-big-tech-investment-strategy" TargetMode="External"/><Relationship Id="rId4" Type="http://schemas.openxmlformats.org/officeDocument/2006/relationships/settings" Target="settings.xml"/><Relationship Id="rId9" Type="http://schemas.openxmlformats.org/officeDocument/2006/relationships/hyperlink" Target="https://actabl.com/blog/five-operating-metrics-every-hotel-should-care-about/" TargetMode="External"/><Relationship Id="rId13" Type="http://schemas.openxmlformats.org/officeDocument/2006/relationships/hyperlink" Target="https://doi.org/10.1177/0149206320901565" TargetMode="External"/><Relationship Id="rId18" Type="http://schemas.openxmlformats.org/officeDocument/2006/relationships/hyperlink" Target="https://www.researchgate.net/publication/379411864_Technology_and_Guest_Experience_Innovations_Reshaping_Hotel_Management" TargetMode="External"/><Relationship Id="rId39" Type="http://schemas.openxmlformats.org/officeDocument/2006/relationships/hyperlink" Target="https://journals.sagepub.com/doi/full/10.1177/21582440241296237" TargetMode="External"/><Relationship Id="rId34" Type="http://schemas.openxmlformats.org/officeDocument/2006/relationships/hyperlink" Target="https://www.homeworkforyou.com/static_media/uploadedfiles/Contemporary%20Strategy%20Analysis%20-%20Robert%20M.%20Grant.pdf" TargetMode="External"/><Relationship Id="rId50" Type="http://schemas.openxmlformats.org/officeDocument/2006/relationships/hyperlink" Target="https://soaranalysis.com/" TargetMode="External"/><Relationship Id="rId55" Type="http://schemas.openxmlformats.org/officeDocument/2006/relationships/hyperlink" Target="https://www.marriott.com/en-gb/default.mi" TargetMode="External"/><Relationship Id="rId76" Type="http://schemas.openxmlformats.org/officeDocument/2006/relationships/hyperlink" Target="https://www.spectralink.com/the-4-hidden-costs-of-outdated-communication-systems-and-how-to-fix-them/" TargetMode="External"/><Relationship Id="rId7" Type="http://schemas.openxmlformats.org/officeDocument/2006/relationships/endnotes" Target="endnotes.xml"/><Relationship Id="rId71" Type="http://schemas.openxmlformats.org/officeDocument/2006/relationships/hyperlink" Target="https://www.erase.com/the-role-of-internal-coordination-in-reputational-risk-management/" TargetMode="External"/><Relationship Id="rId2" Type="http://schemas.openxmlformats.org/officeDocument/2006/relationships/numbering" Target="numbering.xml"/><Relationship Id="rId29" Type="http://schemas.openxmlformats.org/officeDocument/2006/relationships/hyperlink" Target="https://www.lingio.com/blog/cost-of-training-employees" TargetMode="External"/><Relationship Id="rId24" Type="http://schemas.openxmlformats.org/officeDocument/2006/relationships/hyperlink" Target="https://hospitalityinsights.ehl.edu/hotel-sustainability-trends#:~:text=This%20article%20explores%20the%20importance%20of%20sustainability%20in,adopt%20to%20align%20with%20sustainability%20trends%20in%20hospitality" TargetMode="External"/><Relationship Id="rId40" Type="http://schemas.openxmlformats.org/officeDocument/2006/relationships/hyperlink" Target="https://hocusconsulting.com/achieving-operational-efficiency-in-hospitality-best-practices-and-challenges" TargetMode="External"/><Relationship Id="rId45" Type="http://schemas.openxmlformats.org/officeDocument/2006/relationships/hyperlink" Target="https://www.demandcalendar.com/blog/proactive-business-risk-management-in-hotels" TargetMode="External"/><Relationship Id="rId66" Type="http://schemas.openxmlformats.org/officeDocument/2006/relationships/hyperlink" Target="https://www.perlego.com/book/1684262/international-encyclopedia-of-hospitality-management-2nd-edition-pdf?utm_source=chatgpt.com" TargetMode="External"/><Relationship Id="rId87" Type="http://schemas.openxmlformats.org/officeDocument/2006/relationships/hyperlink" Target="https://www.sciencedirect.com/science/article/abs/pii/0024630182901200" TargetMode="External"/><Relationship Id="rId61" Type="http://schemas.openxmlformats.org/officeDocument/2006/relationships/hyperlink" Target="https://elearningindustry.com/empowering-employees-through-continuous-training-and-development" TargetMode="External"/><Relationship Id="rId82" Type="http://schemas.openxmlformats.org/officeDocument/2006/relationships/hyperlink" Target="https://www.tripadvisor.com/Hotel_Review-g294458-d299811-Reviews-JW_Marriott_Bucharest_Grand_Hotel-Bucharest.html" TargetMode="External"/><Relationship Id="rId19" Type="http://schemas.openxmlformats.org/officeDocument/2006/relationships/hyperlink" Target="https://www.forbes.com/sites/karadennison/2024/06/14/tools-to-enhance-communication--efficiency-across-global-te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9B84C-0E16-43D5-9F1A-7667D9831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11461</Words>
  <Characters>65330</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dc:creator>
  <cp:keywords/>
  <dc:description/>
  <cp:lastModifiedBy>Samita Ciodar</cp:lastModifiedBy>
  <cp:revision>267</cp:revision>
  <dcterms:created xsi:type="dcterms:W3CDTF">2025-02-24T21:13:00Z</dcterms:created>
  <dcterms:modified xsi:type="dcterms:W3CDTF">2025-03-03T21:36:00Z</dcterms:modified>
</cp:coreProperties>
</file>