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8E1" w:rsidRDefault="00BA18E1" w:rsidP="00BA18E1">
      <w:pPr>
        <w:spacing w:line="480" w:lineRule="auto"/>
        <w:rPr>
          <w:rFonts w:ascii="Arial" w:hAnsi="Arial" w:cs="Arial"/>
          <w:b/>
          <w:color w:val="000000" w:themeColor="text1"/>
          <w:u w:val="single"/>
        </w:rPr>
      </w:pPr>
      <w:r>
        <w:rPr>
          <w:rFonts w:ascii="Arial" w:hAnsi="Arial" w:cs="Arial"/>
          <w:b/>
          <w:color w:val="000000" w:themeColor="text1"/>
          <w:u w:val="single"/>
        </w:rPr>
        <w:t>Contents</w:t>
      </w:r>
    </w:p>
    <w:p w:rsidR="00BA18E1" w:rsidRDefault="00E95EA8" w:rsidP="00BA18E1">
      <w:pPr>
        <w:spacing w:line="480" w:lineRule="auto"/>
        <w:rPr>
          <w:rFonts w:ascii="Arial" w:hAnsi="Arial" w:cs="Arial"/>
          <w:color w:val="000000" w:themeColor="text1"/>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Page Number</w:t>
      </w:r>
    </w:p>
    <w:p w:rsidR="00E95EA8" w:rsidRDefault="00E95EA8" w:rsidP="00BA18E1">
      <w:pPr>
        <w:spacing w:line="480" w:lineRule="auto"/>
        <w:rPr>
          <w:rFonts w:ascii="Arial" w:hAnsi="Arial" w:cs="Arial"/>
          <w:color w:val="000000" w:themeColor="text1"/>
        </w:rPr>
      </w:pPr>
    </w:p>
    <w:p w:rsidR="00E3381A" w:rsidRDefault="00E3381A" w:rsidP="00BA18E1">
      <w:pPr>
        <w:spacing w:line="480" w:lineRule="auto"/>
        <w:rPr>
          <w:rFonts w:ascii="Arial" w:hAnsi="Arial" w:cs="Arial"/>
          <w:color w:val="000000" w:themeColor="text1"/>
        </w:rPr>
      </w:pPr>
      <w:r>
        <w:rPr>
          <w:rFonts w:ascii="Arial" w:hAnsi="Arial" w:cs="Arial"/>
          <w:color w:val="000000" w:themeColor="text1"/>
        </w:rPr>
        <w:t>Introduction</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2</w:t>
      </w:r>
    </w:p>
    <w:p w:rsidR="00E3381A" w:rsidRDefault="00E3381A" w:rsidP="00BA18E1">
      <w:pPr>
        <w:spacing w:line="480" w:lineRule="auto"/>
        <w:rPr>
          <w:rFonts w:ascii="Arial" w:hAnsi="Arial" w:cs="Arial"/>
          <w:color w:val="000000" w:themeColor="text1"/>
        </w:rPr>
      </w:pPr>
    </w:p>
    <w:p w:rsidR="00E3381A" w:rsidRDefault="00E3381A" w:rsidP="00BA18E1">
      <w:pPr>
        <w:spacing w:line="480" w:lineRule="auto"/>
        <w:rPr>
          <w:rFonts w:ascii="Arial" w:hAnsi="Arial" w:cs="Arial"/>
          <w:color w:val="000000" w:themeColor="text1"/>
        </w:rPr>
      </w:pPr>
      <w:r>
        <w:rPr>
          <w:rFonts w:ascii="Arial" w:hAnsi="Arial" w:cs="Arial"/>
          <w:color w:val="000000" w:themeColor="text1"/>
        </w:rPr>
        <w:t>Citizenship</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3</w:t>
      </w:r>
    </w:p>
    <w:p w:rsidR="00E3381A" w:rsidRDefault="00E3381A" w:rsidP="00BA18E1">
      <w:pPr>
        <w:spacing w:line="480" w:lineRule="auto"/>
        <w:rPr>
          <w:rFonts w:ascii="Arial" w:hAnsi="Arial" w:cs="Arial"/>
          <w:color w:val="000000" w:themeColor="text1"/>
        </w:rPr>
      </w:pPr>
    </w:p>
    <w:p w:rsidR="00E3381A" w:rsidRDefault="00E3381A" w:rsidP="00BA18E1">
      <w:pPr>
        <w:spacing w:line="480" w:lineRule="auto"/>
        <w:rPr>
          <w:rFonts w:ascii="Arial" w:hAnsi="Arial" w:cs="Arial"/>
          <w:color w:val="000000" w:themeColor="text1"/>
        </w:rPr>
      </w:pPr>
      <w:r>
        <w:rPr>
          <w:rFonts w:ascii="Arial" w:hAnsi="Arial" w:cs="Arial"/>
          <w:color w:val="000000" w:themeColor="text1"/>
        </w:rPr>
        <w:t>Sport Development</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6</w:t>
      </w:r>
    </w:p>
    <w:p w:rsidR="00E3381A" w:rsidRDefault="00E3381A" w:rsidP="00BA18E1">
      <w:pPr>
        <w:spacing w:line="480" w:lineRule="auto"/>
        <w:rPr>
          <w:rFonts w:ascii="Arial" w:hAnsi="Arial" w:cs="Arial"/>
          <w:color w:val="000000" w:themeColor="text1"/>
        </w:rPr>
      </w:pPr>
    </w:p>
    <w:p w:rsidR="00E3381A" w:rsidRDefault="00E3381A" w:rsidP="00BA18E1">
      <w:pPr>
        <w:spacing w:line="480" w:lineRule="auto"/>
        <w:rPr>
          <w:rFonts w:ascii="Arial" w:hAnsi="Arial" w:cs="Arial"/>
          <w:color w:val="000000" w:themeColor="text1"/>
        </w:rPr>
      </w:pPr>
      <w:r>
        <w:rPr>
          <w:rFonts w:ascii="Arial" w:hAnsi="Arial" w:cs="Arial"/>
          <w:color w:val="000000" w:themeColor="text1"/>
        </w:rPr>
        <w:t>Conclusion</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sidR="00AF2210">
        <w:rPr>
          <w:rFonts w:ascii="Arial" w:hAnsi="Arial" w:cs="Arial"/>
          <w:color w:val="000000" w:themeColor="text1"/>
        </w:rPr>
        <w:t>9</w:t>
      </w:r>
    </w:p>
    <w:p w:rsidR="00E3381A" w:rsidRDefault="00E3381A" w:rsidP="00BA18E1">
      <w:pPr>
        <w:spacing w:line="480" w:lineRule="auto"/>
        <w:rPr>
          <w:rFonts w:ascii="Arial" w:hAnsi="Arial" w:cs="Arial"/>
          <w:color w:val="000000" w:themeColor="text1"/>
        </w:rPr>
      </w:pPr>
    </w:p>
    <w:p w:rsidR="00E3381A" w:rsidRDefault="00E3381A" w:rsidP="00BA18E1">
      <w:pPr>
        <w:spacing w:line="480" w:lineRule="auto"/>
        <w:rPr>
          <w:rFonts w:ascii="Arial" w:hAnsi="Arial" w:cs="Arial"/>
          <w:color w:val="000000" w:themeColor="text1"/>
        </w:rPr>
      </w:pPr>
      <w:r>
        <w:rPr>
          <w:rFonts w:ascii="Arial" w:hAnsi="Arial" w:cs="Arial"/>
          <w:color w:val="000000" w:themeColor="text1"/>
        </w:rPr>
        <w:t>References</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t>1</w:t>
      </w:r>
      <w:r w:rsidR="00AF2210">
        <w:rPr>
          <w:rFonts w:ascii="Arial" w:hAnsi="Arial" w:cs="Arial"/>
          <w:color w:val="000000" w:themeColor="text1"/>
        </w:rPr>
        <w:t>0</w:t>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BA18E1" w:rsidRDefault="00BA18E1" w:rsidP="00AD7CC1">
      <w:pPr>
        <w:spacing w:line="480" w:lineRule="auto"/>
        <w:jc w:val="center"/>
        <w:rPr>
          <w:rFonts w:ascii="Arial" w:hAnsi="Arial" w:cs="Arial"/>
          <w:b/>
          <w:color w:val="000000" w:themeColor="text1"/>
          <w:u w:val="single"/>
        </w:rPr>
      </w:pPr>
    </w:p>
    <w:p w:rsidR="00D0017B" w:rsidRPr="00385DA7" w:rsidRDefault="00EA4274" w:rsidP="00AD7CC1">
      <w:pPr>
        <w:spacing w:line="480" w:lineRule="auto"/>
        <w:jc w:val="center"/>
        <w:rPr>
          <w:rFonts w:ascii="Arial" w:hAnsi="Arial" w:cs="Arial"/>
          <w:b/>
          <w:color w:val="000000" w:themeColor="text1"/>
          <w:u w:val="single"/>
        </w:rPr>
      </w:pPr>
      <w:proofErr w:type="gramStart"/>
      <w:r w:rsidRPr="00385DA7">
        <w:rPr>
          <w:rFonts w:ascii="Arial" w:hAnsi="Arial" w:cs="Arial"/>
          <w:b/>
          <w:color w:val="000000" w:themeColor="text1"/>
          <w:u w:val="single"/>
        </w:rPr>
        <w:lastRenderedPageBreak/>
        <w:t>Sustainable</w:t>
      </w:r>
      <w:r w:rsidR="0058052E" w:rsidRPr="00385DA7">
        <w:rPr>
          <w:rFonts w:ascii="Arial" w:hAnsi="Arial" w:cs="Arial"/>
          <w:b/>
          <w:color w:val="000000" w:themeColor="text1"/>
          <w:u w:val="single"/>
        </w:rPr>
        <w:t xml:space="preserve"> </w:t>
      </w:r>
      <w:r w:rsidR="00573F3A" w:rsidRPr="00385DA7">
        <w:rPr>
          <w:rFonts w:ascii="Arial" w:hAnsi="Arial" w:cs="Arial"/>
          <w:b/>
          <w:color w:val="000000" w:themeColor="text1"/>
          <w:u w:val="single"/>
        </w:rPr>
        <w:t>citizen participation</w:t>
      </w:r>
      <w:r w:rsidRPr="00385DA7">
        <w:rPr>
          <w:rFonts w:ascii="Arial" w:hAnsi="Arial" w:cs="Arial"/>
          <w:b/>
          <w:color w:val="000000" w:themeColor="text1"/>
          <w:u w:val="single"/>
        </w:rPr>
        <w:t xml:space="preserve"> in</w:t>
      </w:r>
      <w:r w:rsidR="00573F3A" w:rsidRPr="00385DA7">
        <w:rPr>
          <w:rFonts w:ascii="Arial" w:hAnsi="Arial" w:cs="Arial"/>
          <w:b/>
          <w:color w:val="000000" w:themeColor="text1"/>
          <w:u w:val="single"/>
        </w:rPr>
        <w:t xml:space="preserve"> sport within</w:t>
      </w:r>
      <w:r w:rsidRPr="00385DA7">
        <w:rPr>
          <w:rFonts w:ascii="Arial" w:hAnsi="Arial" w:cs="Arial"/>
          <w:b/>
          <w:color w:val="000000" w:themeColor="text1"/>
          <w:u w:val="single"/>
        </w:rPr>
        <w:t xml:space="preserve"> society</w:t>
      </w:r>
      <w:r w:rsidR="00573F3A" w:rsidRPr="00385DA7">
        <w:rPr>
          <w:rFonts w:ascii="Arial" w:hAnsi="Arial" w:cs="Arial"/>
          <w:b/>
          <w:color w:val="000000" w:themeColor="text1"/>
          <w:u w:val="single"/>
        </w:rPr>
        <w:t>.</w:t>
      </w:r>
      <w:proofErr w:type="gramEnd"/>
    </w:p>
    <w:p w:rsidR="00EA4274" w:rsidRPr="00A64A22" w:rsidRDefault="00EA4274" w:rsidP="00AD7CC1">
      <w:pPr>
        <w:spacing w:line="480" w:lineRule="auto"/>
        <w:jc w:val="both"/>
        <w:rPr>
          <w:rFonts w:ascii="Arial" w:hAnsi="Arial" w:cs="Arial"/>
          <w:color w:val="000000" w:themeColor="text1"/>
        </w:rPr>
      </w:pPr>
    </w:p>
    <w:p w:rsidR="00EA4274" w:rsidRPr="00A64A22" w:rsidRDefault="00EA4274" w:rsidP="00AD7CC1">
      <w:pPr>
        <w:pStyle w:val="NormalWeb"/>
        <w:spacing w:before="0" w:beforeAutospacing="0" w:after="0" w:afterAutospacing="0" w:line="480" w:lineRule="auto"/>
        <w:ind w:left="1134" w:right="1088"/>
        <w:jc w:val="both"/>
        <w:textAlignment w:val="baseline"/>
        <w:rPr>
          <w:rFonts w:ascii="Arial" w:hAnsi="Arial" w:cs="Arial"/>
          <w:i/>
          <w:color w:val="000000" w:themeColor="text1"/>
          <w:sz w:val="22"/>
          <w:szCs w:val="22"/>
        </w:rPr>
      </w:pPr>
      <w:r w:rsidRPr="00A64A22">
        <w:rPr>
          <w:rStyle w:val="Emphasis"/>
          <w:rFonts w:ascii="Arial" w:hAnsi="Arial" w:cs="Arial"/>
          <w:color w:val="000000" w:themeColor="text1"/>
          <w:sz w:val="22"/>
          <w:szCs w:val="22"/>
          <w:bdr w:val="none" w:sz="0" w:space="0" w:color="auto" w:frame="1"/>
        </w:rPr>
        <w:t>“Sport has the power to change the world</w:t>
      </w:r>
      <w:r w:rsidR="007A0D9A" w:rsidRPr="00A64A22">
        <w:rPr>
          <w:rStyle w:val="Emphasis"/>
          <w:rFonts w:ascii="Arial" w:hAnsi="Arial" w:cs="Arial"/>
          <w:color w:val="000000" w:themeColor="text1"/>
          <w:sz w:val="22"/>
          <w:szCs w:val="22"/>
          <w:bdr w:val="none" w:sz="0" w:space="0" w:color="auto" w:frame="1"/>
        </w:rPr>
        <w:t>. I</w:t>
      </w:r>
      <w:r w:rsidR="007A0D9A" w:rsidRPr="00A64A22">
        <w:rPr>
          <w:rFonts w:ascii="Arial" w:hAnsi="Arial" w:cs="Arial"/>
          <w:bCs/>
          <w:i/>
          <w:color w:val="000000" w:themeColor="text1"/>
          <w:sz w:val="22"/>
          <w:szCs w:val="22"/>
        </w:rPr>
        <w:t>t has the power to inspire. It has the power to unite people in a way that little else does.”</w:t>
      </w:r>
    </w:p>
    <w:p w:rsidR="00EA4274" w:rsidRPr="00A64A22" w:rsidRDefault="00EA4274" w:rsidP="00AD7CC1">
      <w:pPr>
        <w:pStyle w:val="NormalWeb"/>
        <w:spacing w:before="0" w:beforeAutospacing="0" w:after="0" w:afterAutospacing="0" w:line="480" w:lineRule="auto"/>
        <w:ind w:left="5760"/>
        <w:jc w:val="both"/>
        <w:textAlignment w:val="baseline"/>
        <w:rPr>
          <w:rStyle w:val="Strong"/>
          <w:rFonts w:ascii="Arial" w:hAnsi="Arial" w:cs="Arial"/>
          <w:b w:val="0"/>
          <w:color w:val="000000" w:themeColor="text1"/>
          <w:sz w:val="22"/>
          <w:szCs w:val="22"/>
          <w:bdr w:val="none" w:sz="0" w:space="0" w:color="auto" w:frame="1"/>
        </w:rPr>
      </w:pPr>
      <w:r w:rsidRPr="00A64A22">
        <w:rPr>
          <w:rStyle w:val="Strong"/>
          <w:rFonts w:ascii="Arial" w:hAnsi="Arial" w:cs="Arial"/>
          <w:b w:val="0"/>
          <w:color w:val="000000" w:themeColor="text1"/>
          <w:sz w:val="22"/>
          <w:szCs w:val="22"/>
          <w:bdr w:val="none" w:sz="0" w:space="0" w:color="auto" w:frame="1"/>
        </w:rPr>
        <w:t>(Nelson Mandela, 2000).</w:t>
      </w:r>
    </w:p>
    <w:p w:rsidR="00EA4274" w:rsidRPr="00A64A22" w:rsidRDefault="00EA4274" w:rsidP="00AD7CC1">
      <w:pPr>
        <w:spacing w:line="480" w:lineRule="auto"/>
        <w:jc w:val="both"/>
        <w:rPr>
          <w:rFonts w:ascii="Arial" w:hAnsi="Arial" w:cs="Arial"/>
          <w:color w:val="000000" w:themeColor="text1"/>
        </w:rPr>
      </w:pPr>
    </w:p>
    <w:p w:rsidR="00A362A5" w:rsidRPr="00385DA7" w:rsidRDefault="00A362A5" w:rsidP="00AD7CC1">
      <w:pPr>
        <w:spacing w:line="480" w:lineRule="auto"/>
        <w:jc w:val="both"/>
        <w:rPr>
          <w:rFonts w:ascii="Arial" w:hAnsi="Arial" w:cs="Arial"/>
          <w:b/>
          <w:color w:val="000000" w:themeColor="text1"/>
          <w:u w:val="single"/>
        </w:rPr>
      </w:pPr>
      <w:r w:rsidRPr="00385DA7">
        <w:rPr>
          <w:rFonts w:ascii="Arial" w:hAnsi="Arial" w:cs="Arial"/>
          <w:b/>
          <w:color w:val="000000" w:themeColor="text1"/>
          <w:u w:val="single"/>
        </w:rPr>
        <w:t>Introduction</w:t>
      </w:r>
    </w:p>
    <w:p w:rsidR="006E3C54" w:rsidRPr="00A64A22" w:rsidRDefault="007C4D8B" w:rsidP="00AD7CC1">
      <w:pPr>
        <w:spacing w:line="480" w:lineRule="auto"/>
        <w:jc w:val="both"/>
        <w:rPr>
          <w:rFonts w:ascii="Arial" w:hAnsi="Arial" w:cs="Arial"/>
          <w:color w:val="000000" w:themeColor="text1"/>
        </w:rPr>
      </w:pPr>
      <w:r w:rsidRPr="00A64A22">
        <w:rPr>
          <w:rFonts w:ascii="Arial" w:hAnsi="Arial" w:cs="Arial"/>
          <w:color w:val="000000" w:themeColor="text1"/>
        </w:rPr>
        <w:t>Traditions and approaches to citizenship vary across the world</w:t>
      </w:r>
      <w:r w:rsidR="00264C2B" w:rsidRPr="00A64A22">
        <w:rPr>
          <w:rFonts w:ascii="Arial" w:hAnsi="Arial" w:cs="Arial"/>
          <w:color w:val="000000" w:themeColor="text1"/>
        </w:rPr>
        <w:t>,</w:t>
      </w:r>
      <w:r w:rsidRPr="00A64A22">
        <w:rPr>
          <w:rFonts w:ascii="Arial" w:hAnsi="Arial" w:cs="Arial"/>
          <w:color w:val="000000" w:themeColor="text1"/>
        </w:rPr>
        <w:t xml:space="preserve"> according to different countries, histories, societies, cultures and ideologies, resultin</w:t>
      </w:r>
      <w:r w:rsidR="005B507F" w:rsidRPr="00A64A22">
        <w:rPr>
          <w:rFonts w:ascii="Arial" w:hAnsi="Arial" w:cs="Arial"/>
          <w:color w:val="000000" w:themeColor="text1"/>
        </w:rPr>
        <w:t>g in</w:t>
      </w:r>
      <w:r w:rsidR="006E3C54" w:rsidRPr="00A64A22">
        <w:rPr>
          <w:rFonts w:ascii="Arial" w:hAnsi="Arial" w:cs="Arial"/>
          <w:color w:val="000000" w:themeColor="text1"/>
        </w:rPr>
        <w:t xml:space="preserve"> </w:t>
      </w:r>
      <w:r w:rsidRPr="00A64A22">
        <w:rPr>
          <w:rFonts w:ascii="Arial" w:hAnsi="Arial" w:cs="Arial"/>
          <w:color w:val="000000" w:themeColor="text1"/>
        </w:rPr>
        <w:t>many different understanding</w:t>
      </w:r>
      <w:r w:rsidR="002748F6">
        <w:rPr>
          <w:rFonts w:ascii="Arial" w:hAnsi="Arial" w:cs="Arial"/>
          <w:color w:val="000000" w:themeColor="text1"/>
        </w:rPr>
        <w:t>s of the concept of citizenship</w:t>
      </w:r>
      <w:r w:rsidRPr="00A64A22">
        <w:rPr>
          <w:rFonts w:ascii="Arial" w:hAnsi="Arial" w:cs="Arial"/>
          <w:color w:val="000000" w:themeColor="text1"/>
        </w:rPr>
        <w:t xml:space="preserve"> (Council of Europe, 2017).</w:t>
      </w:r>
      <w:r w:rsidR="00264C2B" w:rsidRPr="00A64A22">
        <w:rPr>
          <w:rFonts w:ascii="Arial" w:hAnsi="Arial" w:cs="Arial"/>
          <w:color w:val="000000" w:themeColor="text1"/>
        </w:rPr>
        <w:t xml:space="preserve">  </w:t>
      </w:r>
    </w:p>
    <w:p w:rsidR="0039416B" w:rsidRPr="00A64A22" w:rsidRDefault="00E47561" w:rsidP="00AD7CC1">
      <w:pPr>
        <w:spacing w:line="480" w:lineRule="auto"/>
        <w:jc w:val="both"/>
        <w:rPr>
          <w:rFonts w:ascii="Arial" w:hAnsi="Arial" w:cs="Arial"/>
          <w:color w:val="000000" w:themeColor="text1"/>
        </w:rPr>
      </w:pPr>
      <w:r w:rsidRPr="00A64A22">
        <w:rPr>
          <w:rFonts w:ascii="Arial" w:hAnsi="Arial" w:cs="Arial"/>
          <w:color w:val="000000" w:themeColor="text1"/>
        </w:rPr>
        <w:t>De</w:t>
      </w:r>
      <w:r w:rsidR="00CE3A98">
        <w:rPr>
          <w:rFonts w:ascii="Arial" w:hAnsi="Arial" w:cs="Arial"/>
          <w:color w:val="000000" w:themeColor="text1"/>
        </w:rPr>
        <w:t>velopment of mainstream sports,</w:t>
      </w:r>
      <w:r w:rsidRPr="00A64A22">
        <w:rPr>
          <w:rFonts w:ascii="Arial" w:hAnsi="Arial" w:cs="Arial"/>
          <w:color w:val="000000" w:themeColor="text1"/>
        </w:rPr>
        <w:t xml:space="preserve"> ha</w:t>
      </w:r>
      <w:r w:rsidR="00CE3A98">
        <w:rPr>
          <w:rFonts w:ascii="Arial" w:hAnsi="Arial" w:cs="Arial"/>
          <w:color w:val="000000" w:themeColor="text1"/>
        </w:rPr>
        <w:t>ve</w:t>
      </w:r>
      <w:r w:rsidRPr="00A64A22">
        <w:rPr>
          <w:rFonts w:ascii="Arial" w:hAnsi="Arial" w:cs="Arial"/>
          <w:color w:val="000000" w:themeColor="text1"/>
        </w:rPr>
        <w:t xml:space="preserve"> received considerable financial ba</w:t>
      </w:r>
      <w:r w:rsidR="00CE3A98">
        <w:rPr>
          <w:rFonts w:ascii="Arial" w:hAnsi="Arial" w:cs="Arial"/>
          <w:color w:val="000000" w:themeColor="text1"/>
        </w:rPr>
        <w:t>cking, to the detriment of minority</w:t>
      </w:r>
      <w:r w:rsidRPr="00A64A22">
        <w:rPr>
          <w:rFonts w:ascii="Arial" w:hAnsi="Arial" w:cs="Arial"/>
          <w:color w:val="000000" w:themeColor="text1"/>
        </w:rPr>
        <w:t xml:space="preserve"> sports, which have found financial support difficult to be achieved.</w:t>
      </w:r>
      <w:r w:rsidR="006A46BF" w:rsidRPr="00A64A22">
        <w:rPr>
          <w:rFonts w:ascii="Arial" w:hAnsi="Arial" w:cs="Arial"/>
          <w:color w:val="000000" w:themeColor="text1"/>
        </w:rPr>
        <w:t xml:space="preserve">  </w:t>
      </w:r>
      <w:r w:rsidR="00FD7B19" w:rsidRPr="00A64A22">
        <w:rPr>
          <w:rFonts w:ascii="Arial" w:hAnsi="Arial" w:cs="Arial"/>
          <w:color w:val="000000" w:themeColor="text1"/>
        </w:rPr>
        <w:t>A greater range of sports options could increase participation among the</w:t>
      </w:r>
      <w:r w:rsidR="0039416B" w:rsidRPr="00A64A22">
        <w:rPr>
          <w:rFonts w:ascii="Arial" w:hAnsi="Arial" w:cs="Arial"/>
          <w:color w:val="000000" w:themeColor="text1"/>
        </w:rPr>
        <w:t xml:space="preserve"> native and immigrant population</w:t>
      </w:r>
      <w:r w:rsidR="005B0070" w:rsidRPr="00A64A22">
        <w:rPr>
          <w:rFonts w:ascii="Arial" w:hAnsi="Arial" w:cs="Arial"/>
          <w:color w:val="000000" w:themeColor="text1"/>
        </w:rPr>
        <w:t>, such as those from the West Indies and Asia</w:t>
      </w:r>
      <w:r w:rsidR="0039416B" w:rsidRPr="00A64A22">
        <w:rPr>
          <w:rFonts w:ascii="Arial" w:hAnsi="Arial" w:cs="Arial"/>
          <w:color w:val="000000" w:themeColor="text1"/>
        </w:rPr>
        <w:t xml:space="preserve">. </w:t>
      </w:r>
      <w:r w:rsidR="00FD7B19" w:rsidRPr="00A64A22">
        <w:rPr>
          <w:rFonts w:ascii="Arial" w:hAnsi="Arial" w:cs="Arial"/>
          <w:color w:val="000000" w:themeColor="text1"/>
        </w:rPr>
        <w:t xml:space="preserve"> </w:t>
      </w:r>
      <w:r w:rsidR="0039416B" w:rsidRPr="00A64A22">
        <w:rPr>
          <w:rFonts w:ascii="Arial" w:hAnsi="Arial" w:cs="Arial"/>
          <w:color w:val="000000" w:themeColor="text1"/>
        </w:rPr>
        <w:t>I</w:t>
      </w:r>
      <w:r w:rsidR="00FD7B19" w:rsidRPr="00A64A22">
        <w:rPr>
          <w:rFonts w:ascii="Arial" w:hAnsi="Arial" w:cs="Arial"/>
          <w:color w:val="000000" w:themeColor="text1"/>
        </w:rPr>
        <w:t>nitiatives such as</w:t>
      </w:r>
      <w:r w:rsidR="0039416B" w:rsidRPr="00A64A22">
        <w:rPr>
          <w:rFonts w:ascii="Arial" w:hAnsi="Arial" w:cs="Arial"/>
          <w:color w:val="000000" w:themeColor="text1"/>
        </w:rPr>
        <w:t xml:space="preserve"> the</w:t>
      </w:r>
      <w:r w:rsidR="00CE3A98">
        <w:rPr>
          <w:rFonts w:ascii="Arial" w:hAnsi="Arial" w:cs="Arial"/>
          <w:color w:val="000000" w:themeColor="text1"/>
        </w:rPr>
        <w:t xml:space="preserve"> 5x60 programmes </w:t>
      </w:r>
      <w:r w:rsidR="00FD7B19" w:rsidRPr="00A64A22">
        <w:rPr>
          <w:rFonts w:ascii="Arial" w:hAnsi="Arial" w:cs="Arial"/>
          <w:color w:val="000000" w:themeColor="text1"/>
        </w:rPr>
        <w:t>existed to increase participation in spor</w:t>
      </w:r>
      <w:r w:rsidR="00CE3A98">
        <w:rPr>
          <w:rFonts w:ascii="Arial" w:hAnsi="Arial" w:cs="Arial"/>
          <w:color w:val="000000" w:themeColor="text1"/>
        </w:rPr>
        <w:t xml:space="preserve">t </w:t>
      </w:r>
      <w:r w:rsidR="00FD7B19" w:rsidRPr="00A64A22">
        <w:rPr>
          <w:rFonts w:ascii="Arial" w:hAnsi="Arial" w:cs="Arial"/>
          <w:color w:val="000000" w:themeColor="text1"/>
        </w:rPr>
        <w:t>f</w:t>
      </w:r>
      <w:r w:rsidR="00CE3A98">
        <w:rPr>
          <w:rFonts w:ascii="Arial" w:hAnsi="Arial" w:cs="Arial"/>
          <w:color w:val="000000" w:themeColor="text1"/>
        </w:rPr>
        <w:t>or</w:t>
      </w:r>
      <w:r w:rsidR="00FD7B19" w:rsidRPr="00A64A22">
        <w:rPr>
          <w:rFonts w:ascii="Arial" w:hAnsi="Arial" w:cs="Arial"/>
          <w:color w:val="000000" w:themeColor="text1"/>
        </w:rPr>
        <w:t xml:space="preserve"> children in after school clubs</w:t>
      </w:r>
      <w:r w:rsidR="0039416B" w:rsidRPr="00A64A22">
        <w:rPr>
          <w:rFonts w:ascii="Arial" w:hAnsi="Arial" w:cs="Arial"/>
          <w:color w:val="000000" w:themeColor="text1"/>
        </w:rPr>
        <w:t>.</w:t>
      </w:r>
      <w:r w:rsidR="00D51EF5" w:rsidRPr="00A64A22">
        <w:rPr>
          <w:rFonts w:ascii="Arial" w:hAnsi="Arial" w:cs="Arial"/>
          <w:color w:val="000000" w:themeColor="text1"/>
        </w:rPr>
        <w:t xml:space="preserve">  These initiatives can be implemented for everyone, both in cities and more rural areas where access is limited </w:t>
      </w:r>
      <w:r w:rsidR="00CD605E" w:rsidRPr="00A64A22">
        <w:rPr>
          <w:rFonts w:ascii="Arial" w:hAnsi="Arial" w:cs="Arial"/>
          <w:color w:val="000000" w:themeColor="text1"/>
        </w:rPr>
        <w:t xml:space="preserve">due </w:t>
      </w:r>
      <w:r w:rsidR="00D51EF5" w:rsidRPr="00A64A22">
        <w:rPr>
          <w:rFonts w:ascii="Arial" w:hAnsi="Arial" w:cs="Arial"/>
          <w:color w:val="000000" w:themeColor="text1"/>
        </w:rPr>
        <w:t xml:space="preserve">to travel restrictions.  </w:t>
      </w:r>
    </w:p>
    <w:p w:rsidR="00374E3A" w:rsidRPr="00A64A22" w:rsidRDefault="001A66C3" w:rsidP="00AD7CC1">
      <w:pPr>
        <w:spacing w:line="480" w:lineRule="auto"/>
        <w:jc w:val="both"/>
        <w:rPr>
          <w:rFonts w:ascii="Arial" w:hAnsi="Arial" w:cs="Arial"/>
          <w:color w:val="000000" w:themeColor="text1"/>
        </w:rPr>
      </w:pPr>
      <w:r w:rsidRPr="00A64A22">
        <w:rPr>
          <w:rFonts w:ascii="Arial" w:hAnsi="Arial" w:cs="Arial"/>
          <w:color w:val="000000" w:themeColor="text1"/>
        </w:rPr>
        <w:t>Involvement, integration and sustainable development are central cores of t</w:t>
      </w:r>
      <w:r w:rsidR="00CD0B51" w:rsidRPr="00A64A22">
        <w:rPr>
          <w:rFonts w:ascii="Arial" w:hAnsi="Arial" w:cs="Arial"/>
          <w:color w:val="000000" w:themeColor="text1"/>
        </w:rPr>
        <w:t xml:space="preserve">he </w:t>
      </w:r>
      <w:r w:rsidR="0039416B" w:rsidRPr="00A64A22">
        <w:rPr>
          <w:rFonts w:ascii="Arial" w:hAnsi="Arial" w:cs="Arial"/>
          <w:color w:val="000000" w:themeColor="text1"/>
        </w:rPr>
        <w:t>Well-being of Fu</w:t>
      </w:r>
      <w:r w:rsidR="00CD0B51" w:rsidRPr="00A64A22">
        <w:rPr>
          <w:rFonts w:ascii="Arial" w:hAnsi="Arial" w:cs="Arial"/>
          <w:color w:val="000000" w:themeColor="text1"/>
        </w:rPr>
        <w:t>ture Generations Wales Act 2015</w:t>
      </w:r>
      <w:r w:rsidRPr="00A64A22">
        <w:rPr>
          <w:rFonts w:ascii="Arial" w:hAnsi="Arial" w:cs="Arial"/>
          <w:color w:val="000000" w:themeColor="text1"/>
        </w:rPr>
        <w:t>.</w:t>
      </w:r>
      <w:r w:rsidR="0039416B" w:rsidRPr="00A64A22">
        <w:rPr>
          <w:rFonts w:ascii="Arial" w:hAnsi="Arial" w:cs="Arial"/>
          <w:color w:val="000000" w:themeColor="text1"/>
        </w:rPr>
        <w:t xml:space="preserve">  </w:t>
      </w:r>
      <w:r w:rsidR="00374E3A" w:rsidRPr="00A64A22">
        <w:rPr>
          <w:rFonts w:ascii="Arial" w:hAnsi="Arial" w:cs="Arial"/>
          <w:color w:val="000000" w:themeColor="text1"/>
        </w:rPr>
        <w:t>Developing sports at a community grassroots level, benefit</w:t>
      </w:r>
      <w:r w:rsidR="005C4D21">
        <w:rPr>
          <w:rFonts w:ascii="Arial" w:hAnsi="Arial" w:cs="Arial"/>
          <w:color w:val="000000" w:themeColor="text1"/>
        </w:rPr>
        <w:t>s</w:t>
      </w:r>
      <w:r w:rsidR="00374E3A" w:rsidRPr="00A64A22">
        <w:rPr>
          <w:rFonts w:ascii="Arial" w:hAnsi="Arial" w:cs="Arial"/>
          <w:color w:val="000000" w:themeColor="text1"/>
        </w:rPr>
        <w:t xml:space="preserve"> </w:t>
      </w:r>
      <w:r w:rsidR="0039416B" w:rsidRPr="00A64A22">
        <w:rPr>
          <w:rFonts w:ascii="Arial" w:hAnsi="Arial" w:cs="Arial"/>
          <w:color w:val="000000" w:themeColor="text1"/>
        </w:rPr>
        <w:t>the social, economic, environmental a</w:t>
      </w:r>
      <w:r w:rsidR="005C4D21">
        <w:rPr>
          <w:rFonts w:ascii="Arial" w:hAnsi="Arial" w:cs="Arial"/>
          <w:color w:val="000000" w:themeColor="text1"/>
        </w:rPr>
        <w:t>nd cultural well-being of Wales and</w:t>
      </w:r>
      <w:r w:rsidR="00374E3A" w:rsidRPr="00A64A22">
        <w:rPr>
          <w:rFonts w:ascii="Arial" w:hAnsi="Arial" w:cs="Arial"/>
          <w:color w:val="000000" w:themeColor="text1"/>
        </w:rPr>
        <w:t xml:space="preserve"> is part of the programme to improve a healthier living target for Wales.  However, limited access to facilities and availability makes it difficult </w:t>
      </w:r>
      <w:r w:rsidR="005C4D21">
        <w:rPr>
          <w:rFonts w:ascii="Arial" w:hAnsi="Arial" w:cs="Arial"/>
          <w:color w:val="000000" w:themeColor="text1"/>
        </w:rPr>
        <w:t xml:space="preserve">to sustain a regular timetable </w:t>
      </w:r>
      <w:r w:rsidR="00374E3A" w:rsidRPr="00A64A22">
        <w:rPr>
          <w:rFonts w:ascii="Arial" w:hAnsi="Arial" w:cs="Arial"/>
          <w:color w:val="000000" w:themeColor="text1"/>
        </w:rPr>
        <w:t>f</w:t>
      </w:r>
      <w:r w:rsidR="005C4D21">
        <w:rPr>
          <w:rFonts w:ascii="Arial" w:hAnsi="Arial" w:cs="Arial"/>
          <w:color w:val="000000" w:themeColor="text1"/>
        </w:rPr>
        <w:t>or</w:t>
      </w:r>
      <w:r w:rsidR="00374E3A" w:rsidRPr="00A64A22">
        <w:rPr>
          <w:rFonts w:ascii="Arial" w:hAnsi="Arial" w:cs="Arial"/>
          <w:color w:val="000000" w:themeColor="text1"/>
        </w:rPr>
        <w:t xml:space="preserve"> sporting activities.  </w:t>
      </w:r>
    </w:p>
    <w:p w:rsidR="00C867D9" w:rsidRDefault="00C867D9" w:rsidP="00AD7CC1">
      <w:pPr>
        <w:pStyle w:val="NormalWeb"/>
        <w:spacing w:before="0" w:beforeAutospacing="0" w:after="235" w:afterAutospacing="0" w:line="480" w:lineRule="auto"/>
        <w:jc w:val="both"/>
        <w:rPr>
          <w:rFonts w:ascii="Arial" w:hAnsi="Arial" w:cs="Arial"/>
          <w:b/>
          <w:color w:val="000000" w:themeColor="text1"/>
          <w:sz w:val="22"/>
          <w:szCs w:val="22"/>
          <w:u w:val="single"/>
        </w:rPr>
      </w:pPr>
    </w:p>
    <w:p w:rsidR="00AF2210" w:rsidRDefault="00AF2210" w:rsidP="00AD7CC1">
      <w:pPr>
        <w:pStyle w:val="NormalWeb"/>
        <w:spacing w:before="0" w:beforeAutospacing="0" w:after="235" w:afterAutospacing="0" w:line="480" w:lineRule="auto"/>
        <w:jc w:val="both"/>
        <w:rPr>
          <w:rFonts w:ascii="Arial" w:hAnsi="Arial" w:cs="Arial"/>
          <w:b/>
          <w:color w:val="000000" w:themeColor="text1"/>
          <w:sz w:val="22"/>
          <w:szCs w:val="22"/>
          <w:u w:val="single"/>
        </w:rPr>
      </w:pPr>
    </w:p>
    <w:p w:rsidR="006A39E6" w:rsidRPr="00385DA7" w:rsidRDefault="006A39E6" w:rsidP="00AD7CC1">
      <w:pPr>
        <w:pStyle w:val="NormalWeb"/>
        <w:spacing w:before="0" w:beforeAutospacing="0" w:after="235" w:afterAutospacing="0" w:line="480" w:lineRule="auto"/>
        <w:jc w:val="both"/>
        <w:rPr>
          <w:rFonts w:ascii="Arial" w:hAnsi="Arial" w:cs="Arial"/>
          <w:b/>
          <w:color w:val="000000" w:themeColor="text1"/>
          <w:sz w:val="22"/>
          <w:szCs w:val="22"/>
          <w:u w:val="single"/>
        </w:rPr>
      </w:pPr>
      <w:r w:rsidRPr="00385DA7">
        <w:rPr>
          <w:rFonts w:ascii="Arial" w:hAnsi="Arial" w:cs="Arial"/>
          <w:b/>
          <w:color w:val="000000" w:themeColor="text1"/>
          <w:sz w:val="22"/>
          <w:szCs w:val="22"/>
          <w:u w:val="single"/>
        </w:rPr>
        <w:lastRenderedPageBreak/>
        <w:t>Citizenship</w:t>
      </w:r>
    </w:p>
    <w:p w:rsidR="00573F3A" w:rsidRPr="00A64A22" w:rsidRDefault="00573F3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Most people in the world are legal citizens of a nation state, </w:t>
      </w:r>
      <w:r w:rsidR="00CD605E" w:rsidRPr="00A64A22">
        <w:rPr>
          <w:rFonts w:ascii="Arial" w:hAnsi="Arial" w:cs="Arial"/>
          <w:color w:val="000000" w:themeColor="text1"/>
          <w:sz w:val="22"/>
          <w:szCs w:val="22"/>
        </w:rPr>
        <w:t>entitling</w:t>
      </w:r>
      <w:r w:rsidRPr="00A64A22">
        <w:rPr>
          <w:rFonts w:ascii="Arial" w:hAnsi="Arial" w:cs="Arial"/>
          <w:color w:val="000000" w:themeColor="text1"/>
          <w:sz w:val="22"/>
          <w:szCs w:val="22"/>
        </w:rPr>
        <w:t xml:space="preserve"> them to certain privileges or rights. </w:t>
      </w:r>
      <w:r w:rsidR="00DB271A" w:rsidRPr="00A64A22">
        <w:rPr>
          <w:rFonts w:ascii="Arial" w:hAnsi="Arial" w:cs="Arial"/>
          <w:color w:val="000000" w:themeColor="text1"/>
          <w:sz w:val="22"/>
          <w:szCs w:val="22"/>
        </w:rPr>
        <w:t>It</w:t>
      </w:r>
      <w:r w:rsidRPr="00A64A22">
        <w:rPr>
          <w:rFonts w:ascii="Arial" w:hAnsi="Arial" w:cs="Arial"/>
          <w:color w:val="000000" w:themeColor="text1"/>
          <w:sz w:val="22"/>
          <w:szCs w:val="22"/>
        </w:rPr>
        <w:t xml:space="preserve"> also imposes certain duties in terms of what the state expects from individuals under its jurisdiction. </w:t>
      </w:r>
      <w:r w:rsidR="00DB271A" w:rsidRPr="00A64A22">
        <w:rPr>
          <w:rFonts w:ascii="Arial" w:hAnsi="Arial" w:cs="Arial"/>
          <w:color w:val="000000" w:themeColor="text1"/>
          <w:sz w:val="22"/>
          <w:szCs w:val="22"/>
        </w:rPr>
        <w:t>C</w:t>
      </w:r>
      <w:r w:rsidRPr="00A64A22">
        <w:rPr>
          <w:rFonts w:ascii="Arial" w:hAnsi="Arial" w:cs="Arial"/>
          <w:color w:val="000000" w:themeColor="text1"/>
          <w:sz w:val="22"/>
          <w:szCs w:val="22"/>
        </w:rPr>
        <w:t>itizens fulfil certain obligations to the</w:t>
      </w:r>
      <w:r w:rsidR="00CD605E" w:rsidRPr="00A64A22">
        <w:rPr>
          <w:rFonts w:ascii="Arial" w:hAnsi="Arial" w:cs="Arial"/>
          <w:color w:val="000000" w:themeColor="text1"/>
          <w:sz w:val="22"/>
          <w:szCs w:val="22"/>
        </w:rPr>
        <w:t xml:space="preserve">ir state and in return they </w:t>
      </w:r>
      <w:r w:rsidRPr="00A64A22">
        <w:rPr>
          <w:rFonts w:ascii="Arial" w:hAnsi="Arial" w:cs="Arial"/>
          <w:color w:val="000000" w:themeColor="text1"/>
          <w:sz w:val="22"/>
          <w:szCs w:val="22"/>
        </w:rPr>
        <w:t>expect protection of their vital interests.</w:t>
      </w:r>
      <w:r w:rsidR="00675205" w:rsidRPr="00A64A22">
        <w:rPr>
          <w:rFonts w:ascii="Arial" w:hAnsi="Arial" w:cs="Arial"/>
          <w:color w:val="000000" w:themeColor="text1"/>
          <w:sz w:val="22"/>
          <w:szCs w:val="22"/>
        </w:rPr>
        <w:t xml:space="preserve"> </w:t>
      </w:r>
      <w:r w:rsidR="002556A3" w:rsidRPr="00A64A22">
        <w:rPr>
          <w:rFonts w:ascii="Arial" w:hAnsi="Arial" w:cs="Arial"/>
          <w:color w:val="000000" w:themeColor="text1"/>
          <w:sz w:val="22"/>
          <w:szCs w:val="22"/>
        </w:rPr>
        <w:t>C</w:t>
      </w:r>
      <w:r w:rsidRPr="00A64A22">
        <w:rPr>
          <w:rFonts w:ascii="Arial" w:hAnsi="Arial" w:cs="Arial"/>
          <w:color w:val="000000" w:themeColor="text1"/>
          <w:sz w:val="22"/>
          <w:szCs w:val="22"/>
        </w:rPr>
        <w:t>itizenship</w:t>
      </w:r>
      <w:r w:rsidR="002556A3" w:rsidRPr="00A64A22">
        <w:rPr>
          <w:rFonts w:ascii="Arial" w:hAnsi="Arial" w:cs="Arial"/>
          <w:color w:val="000000" w:themeColor="text1"/>
          <w:sz w:val="22"/>
          <w:szCs w:val="22"/>
        </w:rPr>
        <w:t xml:space="preserve"> is </w:t>
      </w:r>
      <w:r w:rsidRPr="00A64A22">
        <w:rPr>
          <w:rFonts w:ascii="Arial" w:hAnsi="Arial" w:cs="Arial"/>
          <w:color w:val="000000" w:themeColor="text1"/>
          <w:sz w:val="22"/>
          <w:szCs w:val="22"/>
        </w:rPr>
        <w:t>more than a legal construction and relates to one's personal sense of belonging, for e</w:t>
      </w:r>
      <w:r w:rsidR="002556A3" w:rsidRPr="00A64A22">
        <w:rPr>
          <w:rFonts w:ascii="Arial" w:hAnsi="Arial" w:cs="Arial"/>
          <w:color w:val="000000" w:themeColor="text1"/>
          <w:sz w:val="22"/>
          <w:szCs w:val="22"/>
        </w:rPr>
        <w:t>xample,</w:t>
      </w:r>
      <w:r w:rsidRPr="00A64A22">
        <w:rPr>
          <w:rFonts w:ascii="Arial" w:hAnsi="Arial" w:cs="Arial"/>
          <w:color w:val="000000" w:themeColor="text1"/>
          <w:sz w:val="22"/>
          <w:szCs w:val="22"/>
        </w:rPr>
        <w:t xml:space="preserve"> the sense of </w:t>
      </w:r>
      <w:r w:rsidR="00BB409B" w:rsidRPr="00A64A22">
        <w:rPr>
          <w:rFonts w:ascii="Arial" w:hAnsi="Arial" w:cs="Arial"/>
          <w:color w:val="000000" w:themeColor="text1"/>
          <w:sz w:val="22"/>
          <w:szCs w:val="22"/>
        </w:rPr>
        <w:t xml:space="preserve">a </w:t>
      </w:r>
      <w:r w:rsidRPr="00A64A22">
        <w:rPr>
          <w:rFonts w:ascii="Arial" w:hAnsi="Arial" w:cs="Arial"/>
          <w:color w:val="000000" w:themeColor="text1"/>
          <w:sz w:val="22"/>
          <w:szCs w:val="22"/>
        </w:rPr>
        <w:t xml:space="preserve">community </w:t>
      </w:r>
      <w:r w:rsidR="00BB409B" w:rsidRPr="00A64A22">
        <w:rPr>
          <w:rFonts w:ascii="Arial" w:hAnsi="Arial" w:cs="Arial"/>
          <w:color w:val="000000" w:themeColor="text1"/>
          <w:sz w:val="22"/>
          <w:szCs w:val="22"/>
        </w:rPr>
        <w:t xml:space="preserve">spirit, </w:t>
      </w:r>
      <w:r w:rsidR="00675205" w:rsidRPr="00A64A22">
        <w:rPr>
          <w:rFonts w:ascii="Arial" w:hAnsi="Arial" w:cs="Arial"/>
          <w:color w:val="000000" w:themeColor="text1"/>
          <w:sz w:val="22"/>
          <w:szCs w:val="22"/>
        </w:rPr>
        <w:t xml:space="preserve">in </w:t>
      </w:r>
      <w:r w:rsidR="00BB409B" w:rsidRPr="00A64A22">
        <w:rPr>
          <w:rFonts w:ascii="Arial" w:hAnsi="Arial" w:cs="Arial"/>
          <w:color w:val="000000" w:themeColor="text1"/>
          <w:sz w:val="22"/>
          <w:szCs w:val="22"/>
        </w:rPr>
        <w:t xml:space="preserve">which </w:t>
      </w:r>
      <w:r w:rsidR="005C4D21">
        <w:rPr>
          <w:rFonts w:ascii="Arial" w:hAnsi="Arial" w:cs="Arial"/>
          <w:color w:val="000000" w:themeColor="text1"/>
          <w:sz w:val="22"/>
          <w:szCs w:val="22"/>
        </w:rPr>
        <w:t>people</w:t>
      </w:r>
      <w:r w:rsidR="00675205" w:rsidRPr="00A64A22">
        <w:rPr>
          <w:rFonts w:ascii="Arial" w:hAnsi="Arial" w:cs="Arial"/>
          <w:color w:val="000000" w:themeColor="text1"/>
          <w:sz w:val="22"/>
          <w:szCs w:val="22"/>
        </w:rPr>
        <w:t xml:space="preserve"> have direct influence</w:t>
      </w:r>
      <w:r w:rsidRPr="00A64A22">
        <w:rPr>
          <w:rFonts w:ascii="Arial" w:hAnsi="Arial" w:cs="Arial"/>
          <w:color w:val="000000" w:themeColor="text1"/>
          <w:sz w:val="22"/>
          <w:szCs w:val="22"/>
        </w:rPr>
        <w:t>.</w:t>
      </w:r>
    </w:p>
    <w:p w:rsidR="00573F3A" w:rsidRPr="00A64A22" w:rsidRDefault="00025921"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A c</w:t>
      </w:r>
      <w:r w:rsidR="00573F3A" w:rsidRPr="00A64A22">
        <w:rPr>
          <w:rFonts w:ascii="Arial" w:hAnsi="Arial" w:cs="Arial"/>
          <w:color w:val="000000" w:themeColor="text1"/>
          <w:sz w:val="22"/>
          <w:szCs w:val="22"/>
        </w:rPr>
        <w:t>ommunity can be defined through a variety of elements, for example</w:t>
      </w:r>
      <w:r w:rsidRPr="00A64A22">
        <w:rPr>
          <w:rFonts w:ascii="Arial" w:hAnsi="Arial" w:cs="Arial"/>
          <w:color w:val="000000" w:themeColor="text1"/>
          <w:sz w:val="22"/>
          <w:szCs w:val="22"/>
        </w:rPr>
        <w:t>,</w:t>
      </w:r>
      <w:r w:rsidR="00573F3A" w:rsidRPr="00A64A22">
        <w:rPr>
          <w:rFonts w:ascii="Arial" w:hAnsi="Arial" w:cs="Arial"/>
          <w:color w:val="000000" w:themeColor="text1"/>
          <w:sz w:val="22"/>
          <w:szCs w:val="22"/>
        </w:rPr>
        <w:t xml:space="preserve"> a shared moral code, an identical set of rights and obligations, loyalty to a commonly owned civilisation, or a sense of identity. In the geographical sense, "community" is usually defined at two levels, the local commu</w:t>
      </w:r>
      <w:r w:rsidR="007E2692" w:rsidRPr="00A64A22">
        <w:rPr>
          <w:rFonts w:ascii="Arial" w:hAnsi="Arial" w:cs="Arial"/>
          <w:color w:val="000000" w:themeColor="text1"/>
          <w:sz w:val="22"/>
          <w:szCs w:val="22"/>
        </w:rPr>
        <w:t>nity, in which the person lives</w:t>
      </w:r>
      <w:r w:rsidR="00573F3A" w:rsidRPr="00A64A22">
        <w:rPr>
          <w:rFonts w:ascii="Arial" w:hAnsi="Arial" w:cs="Arial"/>
          <w:color w:val="000000" w:themeColor="text1"/>
          <w:sz w:val="22"/>
          <w:szCs w:val="22"/>
        </w:rPr>
        <w:t xml:space="preserve"> and the state, to which the person belongs.</w:t>
      </w:r>
    </w:p>
    <w:p w:rsidR="00471E4A" w:rsidRPr="00A64A22" w:rsidRDefault="00573F3A" w:rsidP="00AD7CC1">
      <w:pPr>
        <w:pStyle w:val="NormalWeb"/>
        <w:spacing w:before="0" w:beforeAutospacing="0" w:after="235" w:afterAutospacing="0" w:line="480" w:lineRule="auto"/>
        <w:ind w:left="1440" w:right="1088"/>
        <w:jc w:val="both"/>
        <w:rPr>
          <w:rFonts w:ascii="Arial" w:hAnsi="Arial" w:cs="Arial"/>
          <w:i/>
          <w:color w:val="000000" w:themeColor="text1"/>
          <w:sz w:val="22"/>
          <w:szCs w:val="22"/>
        </w:rPr>
      </w:pPr>
      <w:r w:rsidRPr="00A64A22">
        <w:rPr>
          <w:rFonts w:ascii="Arial" w:hAnsi="Arial" w:cs="Arial"/>
          <w:i/>
          <w:color w:val="000000" w:themeColor="text1"/>
          <w:sz w:val="22"/>
          <w:szCs w:val="22"/>
        </w:rPr>
        <w:t xml:space="preserve">In the relationship between the individual and society </w:t>
      </w:r>
      <w:r w:rsidR="00D14ADF" w:rsidRPr="00A64A22">
        <w:rPr>
          <w:rFonts w:ascii="Arial" w:hAnsi="Arial" w:cs="Arial"/>
          <w:i/>
          <w:color w:val="000000" w:themeColor="text1"/>
          <w:sz w:val="22"/>
          <w:szCs w:val="22"/>
        </w:rPr>
        <w:t>there are</w:t>
      </w:r>
      <w:r w:rsidRPr="00A64A22">
        <w:rPr>
          <w:rFonts w:ascii="Arial" w:hAnsi="Arial" w:cs="Arial"/>
          <w:i/>
          <w:color w:val="000000" w:themeColor="text1"/>
          <w:sz w:val="22"/>
          <w:szCs w:val="22"/>
        </w:rPr>
        <w:t xml:space="preserve"> four dimensions which correlate with the four subsystems which one may recognise in a society, and which are essential for its existence</w:t>
      </w:r>
      <w:r w:rsidR="00471E4A" w:rsidRPr="00A64A22">
        <w:rPr>
          <w:rFonts w:ascii="Arial" w:hAnsi="Arial" w:cs="Arial"/>
          <w:i/>
          <w:color w:val="000000" w:themeColor="text1"/>
          <w:sz w:val="22"/>
          <w:szCs w:val="22"/>
        </w:rPr>
        <w:t xml:space="preserve"> namely; the political/</w:t>
      </w:r>
      <w:r w:rsidRPr="00A64A22">
        <w:rPr>
          <w:rFonts w:ascii="Arial" w:hAnsi="Arial" w:cs="Arial"/>
          <w:i/>
          <w:color w:val="000000" w:themeColor="text1"/>
          <w:sz w:val="22"/>
          <w:szCs w:val="22"/>
        </w:rPr>
        <w:t>legal dimension, the social dimension, the cultural dimension and the economic dimension</w:t>
      </w:r>
      <w:r w:rsidR="00471E4A" w:rsidRPr="00A64A22">
        <w:rPr>
          <w:rFonts w:ascii="Arial" w:hAnsi="Arial" w:cs="Arial"/>
          <w:i/>
          <w:color w:val="000000" w:themeColor="text1"/>
          <w:sz w:val="22"/>
          <w:szCs w:val="22"/>
        </w:rPr>
        <w:t>.</w:t>
      </w:r>
      <w:r w:rsidRPr="00A64A22">
        <w:rPr>
          <w:rFonts w:ascii="Arial" w:hAnsi="Arial" w:cs="Arial"/>
          <w:i/>
          <w:color w:val="000000" w:themeColor="text1"/>
          <w:sz w:val="22"/>
          <w:szCs w:val="22"/>
        </w:rPr>
        <w:t xml:space="preserve"> </w:t>
      </w:r>
    </w:p>
    <w:p w:rsidR="00573F3A" w:rsidRPr="00A64A22" w:rsidRDefault="00573F3A" w:rsidP="00AD7CC1">
      <w:pPr>
        <w:pStyle w:val="NormalWeb"/>
        <w:spacing w:before="0" w:beforeAutospacing="0" w:after="235" w:afterAutospacing="0" w:line="480" w:lineRule="auto"/>
        <w:ind w:left="5760" w:right="1088" w:firstLine="720"/>
        <w:jc w:val="both"/>
        <w:rPr>
          <w:rFonts w:ascii="Arial" w:hAnsi="Arial" w:cs="Arial"/>
          <w:color w:val="000000" w:themeColor="text1"/>
          <w:sz w:val="22"/>
          <w:szCs w:val="22"/>
        </w:rPr>
      </w:pPr>
      <w:proofErr w:type="gramStart"/>
      <w:r w:rsidRPr="00A64A22">
        <w:rPr>
          <w:rFonts w:ascii="Arial" w:hAnsi="Arial" w:cs="Arial"/>
          <w:color w:val="000000" w:themeColor="text1"/>
          <w:sz w:val="22"/>
          <w:szCs w:val="22"/>
        </w:rPr>
        <w:t>(COE, 2017).</w:t>
      </w:r>
      <w:proofErr w:type="gramEnd"/>
    </w:p>
    <w:p w:rsidR="00442FAA" w:rsidRPr="00A64A22" w:rsidRDefault="00442FA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The </w:t>
      </w:r>
      <w:r w:rsidR="00D14ADF" w:rsidRPr="00A64A22">
        <w:rPr>
          <w:rFonts w:ascii="Arial" w:hAnsi="Arial" w:cs="Arial"/>
          <w:color w:val="000000" w:themeColor="text1"/>
          <w:sz w:val="22"/>
          <w:szCs w:val="22"/>
        </w:rPr>
        <w:t>P</w:t>
      </w:r>
      <w:r w:rsidRPr="00A64A22">
        <w:rPr>
          <w:rStyle w:val="Strong"/>
          <w:rFonts w:ascii="Arial" w:hAnsi="Arial" w:cs="Arial"/>
          <w:b w:val="0"/>
          <w:color w:val="000000" w:themeColor="text1"/>
          <w:sz w:val="22"/>
          <w:szCs w:val="22"/>
        </w:rPr>
        <w:t>olitical</w:t>
      </w:r>
      <w:r w:rsidRPr="00A64A22">
        <w:rPr>
          <w:rStyle w:val="Strong"/>
          <w:rFonts w:ascii="Arial" w:hAnsi="Arial" w:cs="Arial"/>
          <w:color w:val="000000" w:themeColor="text1"/>
          <w:sz w:val="22"/>
          <w:szCs w:val="22"/>
        </w:rPr>
        <w:t xml:space="preserve"> </w:t>
      </w:r>
      <w:r w:rsidR="00D14ADF" w:rsidRPr="00A64A22">
        <w:rPr>
          <w:rFonts w:ascii="Arial" w:hAnsi="Arial" w:cs="Arial"/>
          <w:color w:val="000000" w:themeColor="text1"/>
          <w:sz w:val="22"/>
          <w:szCs w:val="22"/>
        </w:rPr>
        <w:t>D</w:t>
      </w:r>
      <w:r w:rsidRPr="00A64A22">
        <w:rPr>
          <w:rFonts w:ascii="Arial" w:hAnsi="Arial" w:cs="Arial"/>
          <w:color w:val="000000" w:themeColor="text1"/>
          <w:sz w:val="22"/>
          <w:szCs w:val="22"/>
        </w:rPr>
        <w:t>imension of citizenship refers to political rights and responsibilities</w:t>
      </w:r>
      <w:r w:rsidR="009A3822" w:rsidRPr="00A64A22">
        <w:rPr>
          <w:rFonts w:ascii="Arial" w:hAnsi="Arial" w:cs="Arial"/>
          <w:color w:val="000000" w:themeColor="text1"/>
          <w:sz w:val="22"/>
          <w:szCs w:val="22"/>
        </w:rPr>
        <w:t xml:space="preserve"> </w:t>
      </w:r>
      <w:proofErr w:type="spellStart"/>
      <w:proofErr w:type="gramStart"/>
      <w:r w:rsidR="00D446FC" w:rsidRPr="00A64A22">
        <w:rPr>
          <w:rFonts w:ascii="Arial" w:hAnsi="Arial" w:cs="Arial"/>
          <w:color w:val="000000" w:themeColor="text1"/>
          <w:sz w:val="22"/>
          <w:szCs w:val="22"/>
        </w:rPr>
        <w:t>vis</w:t>
      </w:r>
      <w:proofErr w:type="spellEnd"/>
      <w:proofErr w:type="gramEnd"/>
      <w:r w:rsidR="00D446FC" w:rsidRPr="00A64A22">
        <w:rPr>
          <w:rFonts w:ascii="Arial" w:hAnsi="Arial" w:cs="Arial"/>
          <w:color w:val="000000" w:themeColor="text1"/>
          <w:sz w:val="22"/>
          <w:szCs w:val="22"/>
        </w:rPr>
        <w:t xml:space="preserve"> à </w:t>
      </w:r>
      <w:proofErr w:type="spellStart"/>
      <w:r w:rsidR="00D446FC" w:rsidRPr="00A64A22">
        <w:rPr>
          <w:rFonts w:ascii="Arial" w:hAnsi="Arial" w:cs="Arial"/>
          <w:color w:val="000000" w:themeColor="text1"/>
          <w:sz w:val="22"/>
          <w:szCs w:val="22"/>
        </w:rPr>
        <w:t>vis</w:t>
      </w:r>
      <w:proofErr w:type="spellEnd"/>
      <w:r w:rsidR="00D446FC"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 xml:space="preserve">political system. </w:t>
      </w:r>
      <w:r w:rsidR="009A3822" w:rsidRPr="00A64A22">
        <w:rPr>
          <w:rFonts w:ascii="Arial" w:hAnsi="Arial" w:cs="Arial"/>
          <w:color w:val="000000" w:themeColor="text1"/>
          <w:sz w:val="22"/>
          <w:szCs w:val="22"/>
        </w:rPr>
        <w:t>This comes from education and k</w:t>
      </w:r>
      <w:r w:rsidRPr="00A64A22">
        <w:rPr>
          <w:rFonts w:ascii="Arial" w:hAnsi="Arial" w:cs="Arial"/>
          <w:color w:val="000000" w:themeColor="text1"/>
          <w:sz w:val="22"/>
          <w:szCs w:val="22"/>
        </w:rPr>
        <w:t>nowledge</w:t>
      </w:r>
      <w:r w:rsidR="009323FF">
        <w:rPr>
          <w:rFonts w:ascii="Arial" w:hAnsi="Arial" w:cs="Arial"/>
          <w:color w:val="000000" w:themeColor="text1"/>
          <w:sz w:val="22"/>
          <w:szCs w:val="22"/>
        </w:rPr>
        <w:t xml:space="preserve"> of the political system and</w:t>
      </w:r>
      <w:r w:rsidRPr="00A64A22">
        <w:rPr>
          <w:rFonts w:ascii="Arial" w:hAnsi="Arial" w:cs="Arial"/>
          <w:color w:val="000000" w:themeColor="text1"/>
          <w:sz w:val="22"/>
          <w:szCs w:val="22"/>
        </w:rPr>
        <w:t xml:space="preserve"> promotion of democratic attitudes</w:t>
      </w:r>
      <w:r w:rsidR="00A62FB5" w:rsidRPr="00A64A22">
        <w:rPr>
          <w:rFonts w:ascii="Arial" w:hAnsi="Arial" w:cs="Arial"/>
          <w:color w:val="000000" w:themeColor="text1"/>
          <w:sz w:val="22"/>
          <w:szCs w:val="22"/>
        </w:rPr>
        <w:t xml:space="preserve"> and participatory skills</w:t>
      </w:r>
      <w:r w:rsidRPr="00A64A22">
        <w:rPr>
          <w:rFonts w:ascii="Arial" w:hAnsi="Arial" w:cs="Arial"/>
          <w:color w:val="000000" w:themeColor="text1"/>
          <w:sz w:val="22"/>
          <w:szCs w:val="22"/>
        </w:rPr>
        <w:t>.</w:t>
      </w:r>
    </w:p>
    <w:p w:rsidR="00442FAA" w:rsidRPr="00A64A22" w:rsidRDefault="00442FA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The </w:t>
      </w:r>
      <w:r w:rsidR="00D14ADF" w:rsidRPr="00A64A22">
        <w:rPr>
          <w:rStyle w:val="Strong"/>
          <w:rFonts w:ascii="Arial" w:hAnsi="Arial" w:cs="Arial"/>
          <w:b w:val="0"/>
          <w:color w:val="000000" w:themeColor="text1"/>
          <w:sz w:val="22"/>
          <w:szCs w:val="22"/>
        </w:rPr>
        <w:t>S</w:t>
      </w:r>
      <w:r w:rsidRPr="00A64A22">
        <w:rPr>
          <w:rStyle w:val="Strong"/>
          <w:rFonts w:ascii="Arial" w:hAnsi="Arial" w:cs="Arial"/>
          <w:b w:val="0"/>
          <w:color w:val="000000" w:themeColor="text1"/>
          <w:sz w:val="22"/>
          <w:szCs w:val="22"/>
        </w:rPr>
        <w:t xml:space="preserve">ocial </w:t>
      </w:r>
      <w:r w:rsidR="00D14ADF" w:rsidRPr="00A64A22">
        <w:rPr>
          <w:rStyle w:val="Strong"/>
          <w:rFonts w:ascii="Arial" w:hAnsi="Arial" w:cs="Arial"/>
          <w:b w:val="0"/>
          <w:color w:val="000000" w:themeColor="text1"/>
          <w:sz w:val="22"/>
          <w:szCs w:val="22"/>
        </w:rPr>
        <w:t>D</w:t>
      </w:r>
      <w:r w:rsidRPr="00A64A22">
        <w:rPr>
          <w:rFonts w:ascii="Arial" w:hAnsi="Arial" w:cs="Arial"/>
          <w:color w:val="000000" w:themeColor="text1"/>
          <w:sz w:val="22"/>
          <w:szCs w:val="22"/>
        </w:rPr>
        <w:t xml:space="preserve">imension of citizenship </w:t>
      </w:r>
      <w:r w:rsidR="00A62FB5" w:rsidRPr="00A64A22">
        <w:rPr>
          <w:rFonts w:ascii="Arial" w:hAnsi="Arial" w:cs="Arial"/>
          <w:color w:val="000000" w:themeColor="text1"/>
          <w:sz w:val="22"/>
          <w:szCs w:val="22"/>
        </w:rPr>
        <w:t>refers to</w:t>
      </w:r>
      <w:r w:rsidRPr="00A64A22">
        <w:rPr>
          <w:rFonts w:ascii="Arial" w:hAnsi="Arial" w:cs="Arial"/>
          <w:color w:val="000000" w:themeColor="text1"/>
          <w:sz w:val="22"/>
          <w:szCs w:val="22"/>
        </w:rPr>
        <w:t xml:space="preserve"> the behaviour between individuals in a society </w:t>
      </w:r>
      <w:r w:rsidR="00A62FB5" w:rsidRPr="00A64A22">
        <w:rPr>
          <w:rFonts w:ascii="Arial" w:hAnsi="Arial" w:cs="Arial"/>
          <w:color w:val="000000" w:themeColor="text1"/>
          <w:sz w:val="22"/>
          <w:szCs w:val="22"/>
        </w:rPr>
        <w:t>which</w:t>
      </w:r>
      <w:r w:rsidRPr="00A64A22">
        <w:rPr>
          <w:rFonts w:ascii="Arial" w:hAnsi="Arial" w:cs="Arial"/>
          <w:color w:val="000000" w:themeColor="text1"/>
          <w:sz w:val="22"/>
          <w:szCs w:val="22"/>
        </w:rPr>
        <w:t xml:space="preserve"> requires </w:t>
      </w:r>
      <w:r w:rsidR="00886530" w:rsidRPr="00A64A22">
        <w:rPr>
          <w:rFonts w:ascii="Arial" w:hAnsi="Arial" w:cs="Arial"/>
          <w:color w:val="000000" w:themeColor="text1"/>
          <w:sz w:val="22"/>
          <w:szCs w:val="22"/>
        </w:rPr>
        <w:t>loyalty and solidarity</w:t>
      </w:r>
      <w:r w:rsidR="00AD66E4" w:rsidRPr="00A64A22">
        <w:rPr>
          <w:rFonts w:ascii="Arial" w:hAnsi="Arial" w:cs="Arial"/>
          <w:color w:val="000000" w:themeColor="text1"/>
          <w:sz w:val="22"/>
          <w:szCs w:val="22"/>
        </w:rPr>
        <w:t>,</w:t>
      </w:r>
      <w:r w:rsidRPr="00A64A22">
        <w:rPr>
          <w:rFonts w:ascii="Arial" w:hAnsi="Arial" w:cs="Arial"/>
          <w:color w:val="000000" w:themeColor="text1"/>
          <w:sz w:val="22"/>
          <w:szCs w:val="22"/>
        </w:rPr>
        <w:t xml:space="preserve"> necessary for the development of this dimension.</w:t>
      </w:r>
    </w:p>
    <w:p w:rsidR="00442FAA" w:rsidRPr="00A64A22" w:rsidRDefault="00442FA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The </w:t>
      </w:r>
      <w:r w:rsidR="00D14ADF" w:rsidRPr="00A64A22">
        <w:rPr>
          <w:rStyle w:val="Strong"/>
          <w:rFonts w:ascii="Arial" w:hAnsi="Arial" w:cs="Arial"/>
          <w:b w:val="0"/>
          <w:color w:val="000000" w:themeColor="text1"/>
          <w:sz w:val="22"/>
          <w:szCs w:val="22"/>
        </w:rPr>
        <w:t>C</w:t>
      </w:r>
      <w:r w:rsidRPr="00A64A22">
        <w:rPr>
          <w:rStyle w:val="Strong"/>
          <w:rFonts w:ascii="Arial" w:hAnsi="Arial" w:cs="Arial"/>
          <w:b w:val="0"/>
          <w:color w:val="000000" w:themeColor="text1"/>
          <w:sz w:val="22"/>
          <w:szCs w:val="22"/>
        </w:rPr>
        <w:t xml:space="preserve">ultural </w:t>
      </w:r>
      <w:r w:rsidR="00D14ADF" w:rsidRPr="00A64A22">
        <w:rPr>
          <w:rFonts w:ascii="Arial" w:hAnsi="Arial" w:cs="Arial"/>
          <w:color w:val="000000" w:themeColor="text1"/>
          <w:sz w:val="22"/>
          <w:szCs w:val="22"/>
        </w:rPr>
        <w:t>D</w:t>
      </w:r>
      <w:r w:rsidRPr="00A64A22">
        <w:rPr>
          <w:rFonts w:ascii="Arial" w:hAnsi="Arial" w:cs="Arial"/>
          <w:color w:val="000000" w:themeColor="text1"/>
          <w:sz w:val="22"/>
          <w:szCs w:val="22"/>
        </w:rPr>
        <w:t>imension of citizenship should be developed through the</w:t>
      </w:r>
      <w:r w:rsidR="0033375B" w:rsidRPr="00A64A22">
        <w:rPr>
          <w:rFonts w:ascii="Arial" w:hAnsi="Arial" w:cs="Arial"/>
          <w:color w:val="000000" w:themeColor="text1"/>
          <w:sz w:val="22"/>
          <w:szCs w:val="22"/>
        </w:rPr>
        <w:t xml:space="preserve"> knowledge of cultural heritage, </w:t>
      </w:r>
      <w:r w:rsidRPr="00A64A22">
        <w:rPr>
          <w:rFonts w:ascii="Arial" w:hAnsi="Arial" w:cs="Arial"/>
          <w:color w:val="000000" w:themeColor="text1"/>
          <w:sz w:val="22"/>
          <w:szCs w:val="22"/>
        </w:rPr>
        <w:t xml:space="preserve">history and basic </w:t>
      </w:r>
      <w:r w:rsidR="00B02DA1" w:rsidRPr="00A64A22">
        <w:rPr>
          <w:rFonts w:ascii="Arial" w:hAnsi="Arial" w:cs="Arial"/>
          <w:color w:val="000000" w:themeColor="text1"/>
          <w:sz w:val="22"/>
          <w:szCs w:val="22"/>
        </w:rPr>
        <w:t xml:space="preserve">literacy </w:t>
      </w:r>
      <w:r w:rsidRPr="00A64A22">
        <w:rPr>
          <w:rFonts w:ascii="Arial" w:hAnsi="Arial" w:cs="Arial"/>
          <w:color w:val="000000" w:themeColor="text1"/>
          <w:sz w:val="22"/>
          <w:szCs w:val="22"/>
        </w:rPr>
        <w:t>skills.</w:t>
      </w:r>
    </w:p>
    <w:p w:rsidR="00442FAA" w:rsidRPr="00A64A22" w:rsidRDefault="00442FA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lastRenderedPageBreak/>
        <w:t xml:space="preserve">The </w:t>
      </w:r>
      <w:r w:rsidR="00D14ADF" w:rsidRPr="00A64A22">
        <w:rPr>
          <w:rStyle w:val="Strong"/>
          <w:rFonts w:ascii="Arial" w:hAnsi="Arial" w:cs="Arial"/>
          <w:b w:val="0"/>
          <w:color w:val="000000" w:themeColor="text1"/>
          <w:sz w:val="22"/>
          <w:szCs w:val="22"/>
        </w:rPr>
        <w:t>E</w:t>
      </w:r>
      <w:r w:rsidRPr="00A64A22">
        <w:rPr>
          <w:rStyle w:val="Strong"/>
          <w:rFonts w:ascii="Arial" w:hAnsi="Arial" w:cs="Arial"/>
          <w:b w:val="0"/>
          <w:color w:val="000000" w:themeColor="text1"/>
          <w:sz w:val="22"/>
          <w:szCs w:val="22"/>
        </w:rPr>
        <w:t>conomic</w:t>
      </w:r>
      <w:r w:rsidRPr="00A64A22">
        <w:rPr>
          <w:rStyle w:val="Strong"/>
          <w:rFonts w:ascii="Arial" w:hAnsi="Arial" w:cs="Arial"/>
          <w:color w:val="000000" w:themeColor="text1"/>
          <w:sz w:val="22"/>
          <w:szCs w:val="22"/>
        </w:rPr>
        <w:t xml:space="preserve"> </w:t>
      </w:r>
      <w:r w:rsidR="00D14ADF" w:rsidRPr="00A64A22">
        <w:rPr>
          <w:rFonts w:ascii="Arial" w:hAnsi="Arial" w:cs="Arial"/>
          <w:color w:val="000000" w:themeColor="text1"/>
          <w:sz w:val="22"/>
          <w:szCs w:val="22"/>
        </w:rPr>
        <w:t>D</w:t>
      </w:r>
      <w:r w:rsidRPr="00A64A22">
        <w:rPr>
          <w:rFonts w:ascii="Arial" w:hAnsi="Arial" w:cs="Arial"/>
          <w:color w:val="000000" w:themeColor="text1"/>
          <w:sz w:val="22"/>
          <w:szCs w:val="22"/>
        </w:rPr>
        <w:t>imension of citizenship concerns the relationship between an individual and the labour and consumer market. It implies the right to work and</w:t>
      </w:r>
      <w:r w:rsidR="00E9099E">
        <w:rPr>
          <w:rFonts w:ascii="Arial" w:hAnsi="Arial" w:cs="Arial"/>
          <w:color w:val="000000" w:themeColor="text1"/>
          <w:sz w:val="22"/>
          <w:szCs w:val="22"/>
        </w:rPr>
        <w:t xml:space="preserve"> </w:t>
      </w:r>
      <w:r w:rsidR="009323FF">
        <w:rPr>
          <w:rFonts w:ascii="Arial" w:hAnsi="Arial" w:cs="Arial"/>
          <w:color w:val="000000" w:themeColor="text1"/>
          <w:sz w:val="22"/>
          <w:szCs w:val="22"/>
        </w:rPr>
        <w:t>a minimum subsistence level</w:t>
      </w:r>
      <w:r w:rsidR="00E9099E">
        <w:rPr>
          <w:rFonts w:ascii="Arial" w:hAnsi="Arial" w:cs="Arial"/>
          <w:color w:val="000000" w:themeColor="text1"/>
          <w:sz w:val="22"/>
          <w:szCs w:val="22"/>
        </w:rPr>
        <w:t>,</w:t>
      </w:r>
      <w:r w:rsidR="009323FF">
        <w:rPr>
          <w:rFonts w:ascii="Arial" w:hAnsi="Arial" w:cs="Arial"/>
          <w:color w:val="000000" w:themeColor="text1"/>
          <w:sz w:val="22"/>
          <w:szCs w:val="22"/>
        </w:rPr>
        <w:t xml:space="preserve"> which can be obtained by </w:t>
      </w:r>
      <w:r w:rsidR="00E9099E">
        <w:rPr>
          <w:rFonts w:ascii="Arial" w:hAnsi="Arial" w:cs="Arial"/>
          <w:color w:val="000000" w:themeColor="text1"/>
          <w:sz w:val="22"/>
          <w:szCs w:val="22"/>
        </w:rPr>
        <w:t xml:space="preserve">developing </w:t>
      </w:r>
      <w:r w:rsidR="009323FF">
        <w:rPr>
          <w:rFonts w:ascii="Arial" w:hAnsi="Arial" w:cs="Arial"/>
          <w:color w:val="000000" w:themeColor="text1"/>
          <w:sz w:val="22"/>
          <w:szCs w:val="22"/>
        </w:rPr>
        <w:t>e</w:t>
      </w:r>
      <w:r w:rsidRPr="00A64A22">
        <w:rPr>
          <w:rFonts w:ascii="Arial" w:hAnsi="Arial" w:cs="Arial"/>
          <w:color w:val="000000" w:themeColor="text1"/>
          <w:sz w:val="22"/>
          <w:szCs w:val="22"/>
        </w:rPr>
        <w:t>conomic skills and vocational training</w:t>
      </w:r>
      <w:r w:rsidR="009323FF">
        <w:rPr>
          <w:rFonts w:ascii="Arial" w:hAnsi="Arial" w:cs="Arial"/>
          <w:color w:val="000000" w:themeColor="text1"/>
          <w:sz w:val="22"/>
          <w:szCs w:val="22"/>
        </w:rPr>
        <w:t>.</w:t>
      </w:r>
      <w:r w:rsidRPr="00A64A22">
        <w:rPr>
          <w:rFonts w:ascii="Arial" w:hAnsi="Arial" w:cs="Arial"/>
          <w:color w:val="000000" w:themeColor="text1"/>
          <w:sz w:val="22"/>
          <w:szCs w:val="22"/>
        </w:rPr>
        <w:t xml:space="preserve"> </w:t>
      </w:r>
    </w:p>
    <w:p w:rsidR="00442FAA" w:rsidRPr="00A64A22" w:rsidRDefault="00442FA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These four dimensions of citizenship are attained through socialisation processes</w:t>
      </w:r>
      <w:r w:rsidR="00CA69B3" w:rsidRPr="00A64A22">
        <w:rPr>
          <w:rFonts w:ascii="Arial" w:hAnsi="Arial" w:cs="Arial"/>
          <w:color w:val="000000" w:themeColor="text1"/>
          <w:sz w:val="22"/>
          <w:szCs w:val="22"/>
        </w:rPr>
        <w:t>,</w:t>
      </w:r>
      <w:r w:rsidRPr="00A64A22">
        <w:rPr>
          <w:rFonts w:ascii="Arial" w:hAnsi="Arial" w:cs="Arial"/>
          <w:color w:val="000000" w:themeColor="text1"/>
          <w:sz w:val="22"/>
          <w:szCs w:val="22"/>
        </w:rPr>
        <w:t xml:space="preserve"> which take place at school, in families, civic organisations, political parties, associations, mass media, th</w:t>
      </w:r>
      <w:r w:rsidR="00CA69B3" w:rsidRPr="00A64A22">
        <w:rPr>
          <w:rFonts w:ascii="Arial" w:hAnsi="Arial" w:cs="Arial"/>
          <w:color w:val="000000" w:themeColor="text1"/>
          <w:sz w:val="22"/>
          <w:szCs w:val="22"/>
        </w:rPr>
        <w:t>e neighbourhood, peer groups and participation in sport.</w:t>
      </w:r>
    </w:p>
    <w:p w:rsidR="00442FAA" w:rsidRPr="00A64A22" w:rsidRDefault="00AD274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Some individuals do not</w:t>
      </w:r>
      <w:r w:rsidR="00442FAA" w:rsidRPr="00A64A22">
        <w:rPr>
          <w:rFonts w:ascii="Arial" w:hAnsi="Arial" w:cs="Arial"/>
          <w:color w:val="000000" w:themeColor="text1"/>
          <w:sz w:val="22"/>
          <w:szCs w:val="22"/>
        </w:rPr>
        <w:t xml:space="preserve"> receive full benefits of citizenship</w:t>
      </w:r>
      <w:r w:rsidRPr="00A64A22">
        <w:rPr>
          <w:rFonts w:ascii="Arial" w:hAnsi="Arial" w:cs="Arial"/>
          <w:color w:val="000000" w:themeColor="text1"/>
          <w:sz w:val="22"/>
          <w:szCs w:val="22"/>
        </w:rPr>
        <w:t>, which may</w:t>
      </w:r>
      <w:r w:rsidR="00442FAA" w:rsidRPr="00A64A22">
        <w:rPr>
          <w:rFonts w:ascii="Arial" w:hAnsi="Arial" w:cs="Arial"/>
          <w:color w:val="000000" w:themeColor="text1"/>
          <w:sz w:val="22"/>
          <w:szCs w:val="22"/>
        </w:rPr>
        <w:t xml:space="preserve"> result </w:t>
      </w:r>
      <w:r w:rsidRPr="00A64A22">
        <w:rPr>
          <w:rFonts w:ascii="Arial" w:hAnsi="Arial" w:cs="Arial"/>
          <w:color w:val="000000" w:themeColor="text1"/>
          <w:sz w:val="22"/>
          <w:szCs w:val="22"/>
        </w:rPr>
        <w:t>in</w:t>
      </w:r>
      <w:r w:rsidR="00442FAA" w:rsidRPr="00A64A22">
        <w:rPr>
          <w:rFonts w:ascii="Arial" w:hAnsi="Arial" w:cs="Arial"/>
          <w:color w:val="000000" w:themeColor="text1"/>
          <w:sz w:val="22"/>
          <w:szCs w:val="22"/>
        </w:rPr>
        <w:t xml:space="preserve"> </w:t>
      </w:r>
      <w:r w:rsidR="004F4932" w:rsidRPr="00A64A22">
        <w:rPr>
          <w:rFonts w:ascii="Arial" w:hAnsi="Arial" w:cs="Arial"/>
          <w:color w:val="000000" w:themeColor="text1"/>
          <w:sz w:val="22"/>
          <w:szCs w:val="22"/>
        </w:rPr>
        <w:t>discrimination within societies.</w:t>
      </w:r>
      <w:r w:rsidR="00442FAA" w:rsidRPr="00A64A22">
        <w:rPr>
          <w:rFonts w:ascii="Arial" w:hAnsi="Arial" w:cs="Arial"/>
          <w:color w:val="000000" w:themeColor="text1"/>
          <w:sz w:val="22"/>
          <w:szCs w:val="22"/>
        </w:rPr>
        <w:t xml:space="preserve"> </w:t>
      </w:r>
      <w:r w:rsidR="004F4932" w:rsidRPr="00A64A22">
        <w:rPr>
          <w:rFonts w:ascii="Arial" w:hAnsi="Arial" w:cs="Arial"/>
          <w:color w:val="000000" w:themeColor="text1"/>
          <w:sz w:val="22"/>
          <w:szCs w:val="22"/>
        </w:rPr>
        <w:t xml:space="preserve"> Some </w:t>
      </w:r>
      <w:r w:rsidR="00442FAA" w:rsidRPr="00A64A22">
        <w:rPr>
          <w:rFonts w:ascii="Arial" w:hAnsi="Arial" w:cs="Arial"/>
          <w:color w:val="000000" w:themeColor="text1"/>
          <w:sz w:val="22"/>
          <w:szCs w:val="22"/>
        </w:rPr>
        <w:t xml:space="preserve">minority groups may have citizenship </w:t>
      </w:r>
      <w:r w:rsidR="004F4932" w:rsidRPr="00A64A22">
        <w:rPr>
          <w:rFonts w:ascii="Arial" w:hAnsi="Arial" w:cs="Arial"/>
          <w:color w:val="000000" w:themeColor="text1"/>
          <w:sz w:val="22"/>
          <w:szCs w:val="22"/>
        </w:rPr>
        <w:t xml:space="preserve">in </w:t>
      </w:r>
      <w:r w:rsidR="00442FAA" w:rsidRPr="00A64A22">
        <w:rPr>
          <w:rFonts w:ascii="Arial" w:hAnsi="Arial" w:cs="Arial"/>
          <w:color w:val="000000" w:themeColor="text1"/>
          <w:sz w:val="22"/>
          <w:szCs w:val="22"/>
        </w:rPr>
        <w:t>the country in which they are living</w:t>
      </w:r>
      <w:r w:rsidR="00E2191C" w:rsidRPr="00A64A22">
        <w:rPr>
          <w:rFonts w:ascii="Arial" w:hAnsi="Arial" w:cs="Arial"/>
          <w:color w:val="000000" w:themeColor="text1"/>
          <w:sz w:val="22"/>
          <w:szCs w:val="22"/>
        </w:rPr>
        <w:t>, but are</w:t>
      </w:r>
      <w:r w:rsidR="00442FAA" w:rsidRPr="00A64A22">
        <w:rPr>
          <w:rFonts w:ascii="Arial" w:hAnsi="Arial" w:cs="Arial"/>
          <w:color w:val="000000" w:themeColor="text1"/>
          <w:sz w:val="22"/>
          <w:szCs w:val="22"/>
        </w:rPr>
        <w:t xml:space="preserve"> prevented from full participation in that society.</w:t>
      </w:r>
      <w:r w:rsidR="00833117" w:rsidRPr="00A64A22">
        <w:rPr>
          <w:rFonts w:ascii="Arial" w:hAnsi="Arial" w:cs="Arial"/>
          <w:color w:val="000000" w:themeColor="text1"/>
          <w:sz w:val="22"/>
          <w:szCs w:val="22"/>
        </w:rPr>
        <w:t xml:space="preserve">  </w:t>
      </w:r>
      <w:r w:rsidR="006730F9" w:rsidRPr="00A64A22">
        <w:rPr>
          <w:rFonts w:ascii="Arial" w:hAnsi="Arial" w:cs="Arial"/>
          <w:color w:val="000000" w:themeColor="text1"/>
          <w:sz w:val="22"/>
          <w:szCs w:val="22"/>
        </w:rPr>
        <w:t>Increasing</w:t>
      </w:r>
      <w:r w:rsidR="00442FAA" w:rsidRPr="00A64A22">
        <w:rPr>
          <w:rFonts w:ascii="Arial" w:hAnsi="Arial" w:cs="Arial"/>
          <w:color w:val="000000" w:themeColor="text1"/>
          <w:sz w:val="22"/>
          <w:szCs w:val="22"/>
        </w:rPr>
        <w:t xml:space="preserve"> globalisation</w:t>
      </w:r>
      <w:r w:rsidR="006730F9" w:rsidRPr="00A64A22">
        <w:rPr>
          <w:rFonts w:ascii="Arial" w:hAnsi="Arial" w:cs="Arial"/>
          <w:color w:val="000000" w:themeColor="text1"/>
          <w:sz w:val="22"/>
          <w:szCs w:val="22"/>
        </w:rPr>
        <w:t xml:space="preserve"> results in</w:t>
      </w:r>
      <w:r w:rsidR="00442FAA" w:rsidRPr="00A64A22">
        <w:rPr>
          <w:rFonts w:ascii="Arial" w:hAnsi="Arial" w:cs="Arial"/>
          <w:color w:val="000000" w:themeColor="text1"/>
          <w:sz w:val="22"/>
          <w:szCs w:val="22"/>
        </w:rPr>
        <w:t xml:space="preserve"> new work</w:t>
      </w:r>
      <w:r w:rsidR="006730F9" w:rsidRPr="00A64A22">
        <w:rPr>
          <w:rFonts w:ascii="Arial" w:hAnsi="Arial" w:cs="Arial"/>
          <w:color w:val="000000" w:themeColor="text1"/>
          <w:sz w:val="22"/>
          <w:szCs w:val="22"/>
        </w:rPr>
        <w:t>ing patterns</w:t>
      </w:r>
      <w:r w:rsidR="00442FAA" w:rsidRPr="00A64A22">
        <w:rPr>
          <w:rFonts w:ascii="Arial" w:hAnsi="Arial" w:cs="Arial"/>
          <w:color w:val="000000" w:themeColor="text1"/>
          <w:sz w:val="22"/>
          <w:szCs w:val="22"/>
        </w:rPr>
        <w:t xml:space="preserve"> and migration</w:t>
      </w:r>
      <w:r w:rsidR="006730F9" w:rsidRPr="00A64A22">
        <w:rPr>
          <w:rFonts w:ascii="Arial" w:hAnsi="Arial" w:cs="Arial"/>
          <w:color w:val="000000" w:themeColor="text1"/>
          <w:sz w:val="22"/>
          <w:szCs w:val="22"/>
        </w:rPr>
        <w:t>, leading</w:t>
      </w:r>
      <w:r w:rsidR="00442FAA" w:rsidRPr="00A64A22">
        <w:rPr>
          <w:rFonts w:ascii="Arial" w:hAnsi="Arial" w:cs="Arial"/>
          <w:color w:val="000000" w:themeColor="text1"/>
          <w:sz w:val="22"/>
          <w:szCs w:val="22"/>
        </w:rPr>
        <w:t xml:space="preserve"> to people resident abroad but unable to apply for formal citizenship</w:t>
      </w:r>
      <w:r w:rsidR="00477898" w:rsidRPr="00A64A22">
        <w:rPr>
          <w:rFonts w:ascii="Arial" w:hAnsi="Arial" w:cs="Arial"/>
          <w:color w:val="000000" w:themeColor="text1"/>
          <w:sz w:val="22"/>
          <w:szCs w:val="22"/>
        </w:rPr>
        <w:t>, e.g.</w:t>
      </w:r>
      <w:r w:rsidR="00442FAA" w:rsidRPr="00A64A22">
        <w:rPr>
          <w:rFonts w:ascii="Arial" w:hAnsi="Arial" w:cs="Arial"/>
          <w:color w:val="000000" w:themeColor="text1"/>
          <w:sz w:val="22"/>
          <w:szCs w:val="22"/>
        </w:rPr>
        <w:t xml:space="preserve"> immigrant workers, refu</w:t>
      </w:r>
      <w:r w:rsidR="00477898" w:rsidRPr="00A64A22">
        <w:rPr>
          <w:rFonts w:ascii="Arial" w:hAnsi="Arial" w:cs="Arial"/>
          <w:color w:val="000000" w:themeColor="text1"/>
          <w:sz w:val="22"/>
          <w:szCs w:val="22"/>
        </w:rPr>
        <w:t>gees, temporary residents or those who are permanently resident in another country.</w:t>
      </w:r>
    </w:p>
    <w:p w:rsidR="005F75C7" w:rsidRPr="00A64A22" w:rsidRDefault="004A144F" w:rsidP="00AD7CC1">
      <w:pPr>
        <w:pStyle w:val="NormalWeb"/>
        <w:spacing w:before="0" w:beforeAutospacing="0" w:after="235" w:afterAutospacing="0" w:line="480" w:lineRule="auto"/>
        <w:jc w:val="both"/>
        <w:rPr>
          <w:rFonts w:ascii="Arial" w:hAnsi="Arial" w:cs="Arial"/>
          <w:color w:val="000000" w:themeColor="text1"/>
          <w:sz w:val="22"/>
          <w:szCs w:val="22"/>
        </w:rPr>
      </w:pPr>
      <w:proofErr w:type="spellStart"/>
      <w:r w:rsidRPr="00A64A22">
        <w:rPr>
          <w:rFonts w:ascii="Arial" w:hAnsi="Arial" w:cs="Arial"/>
          <w:color w:val="000000" w:themeColor="text1"/>
          <w:sz w:val="22"/>
          <w:szCs w:val="22"/>
        </w:rPr>
        <w:t>Arnstein</w:t>
      </w:r>
      <w:r w:rsidR="00733B76" w:rsidRPr="00A64A22">
        <w:rPr>
          <w:rFonts w:ascii="Arial" w:hAnsi="Arial" w:cs="Arial"/>
          <w:color w:val="000000" w:themeColor="text1"/>
          <w:sz w:val="22"/>
          <w:szCs w:val="22"/>
        </w:rPr>
        <w:t>’s</w:t>
      </w:r>
      <w:proofErr w:type="spellEnd"/>
      <w:r w:rsidRPr="00A64A22">
        <w:rPr>
          <w:rFonts w:ascii="Arial" w:hAnsi="Arial" w:cs="Arial"/>
          <w:color w:val="000000" w:themeColor="text1"/>
          <w:sz w:val="22"/>
          <w:szCs w:val="22"/>
        </w:rPr>
        <w:t xml:space="preserve"> </w:t>
      </w:r>
      <w:r w:rsidR="00733B76" w:rsidRPr="00A64A22">
        <w:rPr>
          <w:rFonts w:ascii="Arial" w:hAnsi="Arial" w:cs="Arial"/>
          <w:color w:val="000000" w:themeColor="text1"/>
          <w:sz w:val="22"/>
          <w:szCs w:val="22"/>
        </w:rPr>
        <w:t xml:space="preserve">(1969) </w:t>
      </w:r>
      <w:r w:rsidRPr="00A64A22">
        <w:rPr>
          <w:rFonts w:ascii="Arial" w:hAnsi="Arial" w:cs="Arial"/>
          <w:color w:val="000000" w:themeColor="text1"/>
          <w:sz w:val="22"/>
          <w:szCs w:val="22"/>
        </w:rPr>
        <w:t>identified eight levels of participation,</w:t>
      </w:r>
      <w:r w:rsidR="00E43096"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each corresponding to one rung of the ladder, with little or no citizen participation at one end to a fully citizen-led form at the other. The higher you are on the ladder, the more po</w:t>
      </w:r>
      <w:r w:rsidR="005F75C7" w:rsidRPr="00A64A22">
        <w:rPr>
          <w:rFonts w:ascii="Arial" w:hAnsi="Arial" w:cs="Arial"/>
          <w:color w:val="000000" w:themeColor="text1"/>
          <w:sz w:val="22"/>
          <w:szCs w:val="22"/>
        </w:rPr>
        <w:t xml:space="preserve">wer you have in determining </w:t>
      </w:r>
      <w:r w:rsidRPr="00A64A22">
        <w:rPr>
          <w:rFonts w:ascii="Arial" w:hAnsi="Arial" w:cs="Arial"/>
          <w:color w:val="000000" w:themeColor="text1"/>
          <w:sz w:val="22"/>
          <w:szCs w:val="22"/>
        </w:rPr>
        <w:t>outcome</w:t>
      </w:r>
      <w:r w:rsidR="005F75C7" w:rsidRPr="00A64A22">
        <w:rPr>
          <w:rFonts w:ascii="Arial" w:hAnsi="Arial" w:cs="Arial"/>
          <w:color w:val="000000" w:themeColor="text1"/>
          <w:sz w:val="22"/>
          <w:szCs w:val="22"/>
        </w:rPr>
        <w:t>s</w:t>
      </w:r>
      <w:r w:rsidRPr="00A64A22">
        <w:rPr>
          <w:rFonts w:ascii="Arial" w:hAnsi="Arial" w:cs="Arial"/>
          <w:color w:val="000000" w:themeColor="text1"/>
          <w:sz w:val="22"/>
          <w:szCs w:val="22"/>
        </w:rPr>
        <w:t xml:space="preserve">. </w:t>
      </w:r>
      <w:r w:rsidR="005F75C7" w:rsidRPr="00A64A22">
        <w:rPr>
          <w:rFonts w:ascii="Arial" w:hAnsi="Arial" w:cs="Arial"/>
          <w:color w:val="000000" w:themeColor="text1"/>
          <w:sz w:val="22"/>
          <w:szCs w:val="22"/>
        </w:rPr>
        <w:t>Citizens in t</w:t>
      </w:r>
      <w:r w:rsidRPr="00A64A22">
        <w:rPr>
          <w:rFonts w:ascii="Arial" w:hAnsi="Arial" w:cs="Arial"/>
          <w:color w:val="000000" w:themeColor="text1"/>
          <w:sz w:val="22"/>
          <w:szCs w:val="22"/>
        </w:rPr>
        <w:t>he bottom two rungs</w:t>
      </w:r>
      <w:r w:rsidR="005F75C7" w:rsidRPr="00A64A22">
        <w:rPr>
          <w:rFonts w:ascii="Arial" w:hAnsi="Arial" w:cs="Arial"/>
          <w:color w:val="000000" w:themeColor="text1"/>
          <w:sz w:val="22"/>
          <w:szCs w:val="22"/>
        </w:rPr>
        <w:t xml:space="preserve"> do not participate in decision making. Citizens in the middle of the ladder are consulted but their views are not properly considered by those in power.  Citizens at the top of the ladder have overall power and this is the greatest form of citizen participation.</w:t>
      </w:r>
    </w:p>
    <w:p w:rsidR="00444EBC" w:rsidRPr="00A64A22" w:rsidRDefault="00427ADA" w:rsidP="00AD7CC1">
      <w:pPr>
        <w:pStyle w:val="NormalWeb"/>
        <w:spacing w:before="0" w:beforeAutospacing="0" w:after="235" w:afterAutospacing="0" w:line="480" w:lineRule="auto"/>
        <w:jc w:val="both"/>
        <w:rPr>
          <w:rFonts w:ascii="Arial" w:hAnsi="Arial" w:cs="Arial"/>
          <w:color w:val="000000" w:themeColor="text1"/>
          <w:sz w:val="22"/>
          <w:szCs w:val="22"/>
        </w:rPr>
      </w:pPr>
      <w:bookmarkStart w:id="0" w:name="Hart's_ladder"/>
      <w:bookmarkEnd w:id="0"/>
      <w:r w:rsidRPr="00A64A22">
        <w:rPr>
          <w:rFonts w:ascii="Arial" w:hAnsi="Arial" w:cs="Arial"/>
          <w:color w:val="000000" w:themeColor="text1"/>
          <w:sz w:val="22"/>
          <w:szCs w:val="22"/>
        </w:rPr>
        <w:t>Hart stated that participation is a fundamental right of citizenship</w:t>
      </w:r>
      <w:r w:rsidR="00564922" w:rsidRPr="00A64A22">
        <w:rPr>
          <w:rFonts w:ascii="Arial" w:hAnsi="Arial" w:cs="Arial"/>
          <w:color w:val="000000" w:themeColor="text1"/>
          <w:sz w:val="22"/>
          <w:szCs w:val="22"/>
        </w:rPr>
        <w:t xml:space="preserve"> and</w:t>
      </w:r>
      <w:r w:rsidRPr="00A64A22">
        <w:rPr>
          <w:rFonts w:ascii="Arial" w:hAnsi="Arial" w:cs="Arial"/>
          <w:color w:val="000000" w:themeColor="text1"/>
          <w:sz w:val="22"/>
          <w:szCs w:val="22"/>
        </w:rPr>
        <w:t xml:space="preserve"> is the way to learn what being a citizen means and how to be one. Youth participation can also be seen as a form of a youth-adult partnership. </w:t>
      </w:r>
      <w:r w:rsidR="00444EBC" w:rsidRPr="00A64A22">
        <w:rPr>
          <w:rFonts w:ascii="Arial" w:hAnsi="Arial" w:cs="Arial"/>
          <w:color w:val="000000" w:themeColor="text1"/>
          <w:sz w:val="22"/>
          <w:szCs w:val="22"/>
        </w:rPr>
        <w:t>Y</w:t>
      </w:r>
      <w:r w:rsidRPr="00A64A22">
        <w:rPr>
          <w:rFonts w:ascii="Arial" w:hAnsi="Arial" w:cs="Arial"/>
          <w:color w:val="000000" w:themeColor="text1"/>
          <w:sz w:val="22"/>
          <w:szCs w:val="22"/>
        </w:rPr>
        <w:t xml:space="preserve">outh can be involved or take over responsibility, </w:t>
      </w:r>
      <w:r w:rsidR="00444EBC" w:rsidRPr="00A64A22">
        <w:rPr>
          <w:rFonts w:ascii="Arial" w:hAnsi="Arial" w:cs="Arial"/>
          <w:color w:val="000000" w:themeColor="text1"/>
          <w:sz w:val="22"/>
          <w:szCs w:val="22"/>
        </w:rPr>
        <w:t>such as</w:t>
      </w:r>
      <w:r w:rsidRPr="00A64A22">
        <w:rPr>
          <w:rFonts w:ascii="Arial" w:hAnsi="Arial" w:cs="Arial"/>
          <w:color w:val="000000" w:themeColor="text1"/>
          <w:sz w:val="22"/>
          <w:szCs w:val="22"/>
        </w:rPr>
        <w:t xml:space="preserve">, resources, needs and level of experience. </w:t>
      </w:r>
    </w:p>
    <w:p w:rsidR="00573F3A" w:rsidRPr="00A64A22" w:rsidRDefault="00427ADA"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Hart's ladder of participation illustrates different degrees of involvement of children and young people in projects, organisations or communities.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lastRenderedPageBreak/>
        <w:t xml:space="preserve">Rung 8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s</w:t>
      </w:r>
      <w:r w:rsidR="00444EBC" w:rsidRPr="00A64A22">
        <w:rPr>
          <w:rFonts w:ascii="Arial" w:hAnsi="Arial" w:cs="Arial"/>
          <w:color w:val="000000" w:themeColor="text1"/>
          <w:sz w:val="22"/>
          <w:szCs w:val="22"/>
        </w:rPr>
        <w:t>hared dec</w:t>
      </w:r>
      <w:r w:rsidR="0000633F" w:rsidRPr="00A64A22">
        <w:rPr>
          <w:rFonts w:ascii="Arial" w:hAnsi="Arial" w:cs="Arial"/>
          <w:color w:val="000000" w:themeColor="text1"/>
          <w:sz w:val="22"/>
          <w:szCs w:val="22"/>
        </w:rPr>
        <w:t xml:space="preserve">ision </w:t>
      </w:r>
      <w:r w:rsidR="00444EBC" w:rsidRPr="00A64A22">
        <w:rPr>
          <w:rFonts w:ascii="Arial" w:hAnsi="Arial" w:cs="Arial"/>
          <w:color w:val="000000" w:themeColor="text1"/>
          <w:sz w:val="22"/>
          <w:szCs w:val="22"/>
        </w:rPr>
        <w:t>making ideas</w:t>
      </w:r>
      <w:r w:rsidR="000C15FA"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initiated by young people who invite adults as partners</w:t>
      </w:r>
      <w:r w:rsidRPr="00A64A22">
        <w:rPr>
          <w:rFonts w:ascii="Arial" w:hAnsi="Arial" w:cs="Arial"/>
          <w:color w:val="000000" w:themeColor="text1"/>
          <w:sz w:val="22"/>
          <w:szCs w:val="22"/>
        </w:rPr>
        <w:t>.</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7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y</w:t>
      </w:r>
      <w:r w:rsidR="00444EBC" w:rsidRPr="00A64A22">
        <w:rPr>
          <w:rFonts w:ascii="Arial" w:hAnsi="Arial" w:cs="Arial"/>
          <w:color w:val="000000" w:themeColor="text1"/>
          <w:sz w:val="22"/>
          <w:szCs w:val="22"/>
        </w:rPr>
        <w:t>oung-people led and initiated, ideas initiated by young people with some adult support, but which can be carried out without adult intervention</w:t>
      </w:r>
      <w:r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6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a</w:t>
      </w:r>
      <w:r w:rsidR="00444EBC" w:rsidRPr="00A64A22">
        <w:rPr>
          <w:rFonts w:ascii="Arial" w:hAnsi="Arial" w:cs="Arial"/>
          <w:color w:val="000000" w:themeColor="text1"/>
          <w:sz w:val="22"/>
          <w:szCs w:val="22"/>
        </w:rPr>
        <w:t>dult initiated</w:t>
      </w:r>
      <w:r w:rsidR="0000633F" w:rsidRPr="00A64A22">
        <w:rPr>
          <w:rFonts w:ascii="Arial" w:hAnsi="Arial" w:cs="Arial"/>
          <w:color w:val="000000" w:themeColor="text1"/>
          <w:sz w:val="22"/>
          <w:szCs w:val="22"/>
        </w:rPr>
        <w:t>, s</w:t>
      </w:r>
      <w:r w:rsidR="00444EBC" w:rsidRPr="00A64A22">
        <w:rPr>
          <w:rFonts w:ascii="Arial" w:hAnsi="Arial" w:cs="Arial"/>
          <w:color w:val="000000" w:themeColor="text1"/>
          <w:sz w:val="22"/>
          <w:szCs w:val="22"/>
        </w:rPr>
        <w:t>hared decisions with young people, projects initiated with adults but shared power with young people</w:t>
      </w:r>
      <w:r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5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y</w:t>
      </w:r>
      <w:r w:rsidR="00444EBC" w:rsidRPr="00A64A22">
        <w:rPr>
          <w:rFonts w:ascii="Arial" w:hAnsi="Arial" w:cs="Arial"/>
          <w:color w:val="000000" w:themeColor="text1"/>
          <w:sz w:val="22"/>
          <w:szCs w:val="22"/>
        </w:rPr>
        <w:t>oung people consulted and informed, projects initiated and run by adults with advice and suggestions from young people</w:t>
      </w:r>
      <w:r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4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y</w:t>
      </w:r>
      <w:r w:rsidR="00444EBC" w:rsidRPr="00A64A22">
        <w:rPr>
          <w:rFonts w:ascii="Arial" w:hAnsi="Arial" w:cs="Arial"/>
          <w:color w:val="000000" w:themeColor="text1"/>
          <w:sz w:val="22"/>
          <w:szCs w:val="22"/>
        </w:rPr>
        <w:t>oung people assigned but informed, projects initiated and run by adults with some specific roles by young people</w:t>
      </w:r>
      <w:r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3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t</w:t>
      </w:r>
      <w:r w:rsidR="00444EBC" w:rsidRPr="00A64A22">
        <w:rPr>
          <w:rFonts w:ascii="Arial" w:hAnsi="Arial" w:cs="Arial"/>
          <w:color w:val="000000" w:themeColor="text1"/>
          <w:sz w:val="22"/>
          <w:szCs w:val="22"/>
        </w:rPr>
        <w:t>okenism, young people given some roles within projects but have no influence on any decisions</w:t>
      </w:r>
      <w:r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7C7CA2"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2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d</w:t>
      </w:r>
      <w:r w:rsidR="00444EBC" w:rsidRPr="00A64A22">
        <w:rPr>
          <w:rFonts w:ascii="Arial" w:hAnsi="Arial" w:cs="Arial"/>
          <w:color w:val="000000" w:themeColor="text1"/>
          <w:sz w:val="22"/>
          <w:szCs w:val="22"/>
        </w:rPr>
        <w:t>ecoration, young people representing youth as an under</w:t>
      </w:r>
      <w:r w:rsidR="007C7CA2" w:rsidRPr="00A64A22">
        <w:rPr>
          <w:rFonts w:ascii="Arial" w:hAnsi="Arial" w:cs="Arial"/>
          <w:color w:val="000000" w:themeColor="text1"/>
          <w:sz w:val="22"/>
          <w:szCs w:val="22"/>
        </w:rPr>
        <w:t>privileged</w:t>
      </w:r>
      <w:r w:rsidR="00444EBC" w:rsidRPr="00A64A22">
        <w:rPr>
          <w:rFonts w:ascii="Arial" w:hAnsi="Arial" w:cs="Arial"/>
          <w:color w:val="000000" w:themeColor="text1"/>
          <w:sz w:val="22"/>
          <w:szCs w:val="22"/>
        </w:rPr>
        <w:t xml:space="preserve"> group having no meaningful role but put in a </w:t>
      </w:r>
      <w:r w:rsidR="007C7CA2" w:rsidRPr="00A64A22">
        <w:rPr>
          <w:rFonts w:ascii="Arial" w:hAnsi="Arial" w:cs="Arial"/>
          <w:color w:val="000000" w:themeColor="text1"/>
          <w:sz w:val="22"/>
          <w:szCs w:val="22"/>
        </w:rPr>
        <w:t>visible</w:t>
      </w:r>
      <w:r w:rsidR="00444EBC" w:rsidRPr="00A64A22">
        <w:rPr>
          <w:rFonts w:ascii="Arial" w:hAnsi="Arial" w:cs="Arial"/>
          <w:color w:val="000000" w:themeColor="text1"/>
          <w:sz w:val="22"/>
          <w:szCs w:val="22"/>
        </w:rPr>
        <w:t xml:space="preserve"> position for outsiders to easily spot</w:t>
      </w:r>
      <w:r w:rsidR="007C7CA2" w:rsidRPr="00A64A22">
        <w:rPr>
          <w:rFonts w:ascii="Arial" w:hAnsi="Arial" w:cs="Arial"/>
          <w:color w:val="000000" w:themeColor="text1"/>
          <w:sz w:val="22"/>
          <w:szCs w:val="22"/>
        </w:rPr>
        <w:t>.</w:t>
      </w:r>
      <w:r w:rsidR="00444EBC" w:rsidRPr="00A64A22">
        <w:rPr>
          <w:rFonts w:ascii="Arial" w:hAnsi="Arial" w:cs="Arial"/>
          <w:color w:val="000000" w:themeColor="text1"/>
          <w:sz w:val="22"/>
          <w:szCs w:val="22"/>
        </w:rPr>
        <w:t xml:space="preserve">  </w:t>
      </w:r>
    </w:p>
    <w:p w:rsidR="00444EBC" w:rsidRPr="00A64A22" w:rsidRDefault="00017F20"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 xml:space="preserve">Rung 1 </w:t>
      </w:r>
      <w:r w:rsidR="0000633F" w:rsidRPr="00A64A22">
        <w:rPr>
          <w:rFonts w:ascii="Arial" w:hAnsi="Arial" w:cs="Arial"/>
          <w:color w:val="000000" w:themeColor="text1"/>
          <w:sz w:val="22"/>
          <w:szCs w:val="22"/>
        </w:rPr>
        <w:t xml:space="preserve">- </w:t>
      </w:r>
      <w:r w:rsidRPr="00A64A22">
        <w:rPr>
          <w:rFonts w:ascii="Arial" w:hAnsi="Arial" w:cs="Arial"/>
          <w:color w:val="000000" w:themeColor="text1"/>
          <w:sz w:val="22"/>
          <w:szCs w:val="22"/>
        </w:rPr>
        <w:t>m</w:t>
      </w:r>
      <w:r w:rsidR="00444EBC" w:rsidRPr="00A64A22">
        <w:rPr>
          <w:rFonts w:ascii="Arial" w:hAnsi="Arial" w:cs="Arial"/>
          <w:color w:val="000000" w:themeColor="text1"/>
          <w:sz w:val="22"/>
          <w:szCs w:val="22"/>
        </w:rPr>
        <w:t xml:space="preserve">anipulated, young people invited to take part in a project but have no </w:t>
      </w:r>
      <w:r w:rsidR="007C7CA2" w:rsidRPr="00A64A22">
        <w:rPr>
          <w:rFonts w:ascii="Arial" w:hAnsi="Arial" w:cs="Arial"/>
          <w:color w:val="000000" w:themeColor="text1"/>
          <w:sz w:val="22"/>
          <w:szCs w:val="22"/>
        </w:rPr>
        <w:t>influence</w:t>
      </w:r>
      <w:r w:rsidR="00444EBC" w:rsidRPr="00A64A22">
        <w:rPr>
          <w:rFonts w:ascii="Arial" w:hAnsi="Arial" w:cs="Arial"/>
          <w:color w:val="000000" w:themeColor="text1"/>
          <w:sz w:val="22"/>
          <w:szCs w:val="22"/>
        </w:rPr>
        <w:t xml:space="preserve"> on decisions and outcomes. </w:t>
      </w:r>
    </w:p>
    <w:p w:rsidR="00427ADA" w:rsidRPr="00A64A22" w:rsidRDefault="004216DC"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Y</w:t>
      </w:r>
      <w:r w:rsidR="00427ADA" w:rsidRPr="00A64A22">
        <w:rPr>
          <w:rFonts w:ascii="Arial" w:hAnsi="Arial" w:cs="Arial"/>
          <w:color w:val="000000" w:themeColor="text1"/>
          <w:sz w:val="22"/>
          <w:szCs w:val="22"/>
        </w:rPr>
        <w:t xml:space="preserve">oung people </w:t>
      </w:r>
      <w:r w:rsidRPr="00A64A22">
        <w:rPr>
          <w:rFonts w:ascii="Arial" w:hAnsi="Arial" w:cs="Arial"/>
          <w:color w:val="000000" w:themeColor="text1"/>
          <w:sz w:val="22"/>
          <w:szCs w:val="22"/>
        </w:rPr>
        <w:t xml:space="preserve">can </w:t>
      </w:r>
      <w:r w:rsidR="00427ADA" w:rsidRPr="00A64A22">
        <w:rPr>
          <w:rFonts w:ascii="Arial" w:hAnsi="Arial" w:cs="Arial"/>
          <w:color w:val="000000" w:themeColor="text1"/>
          <w:sz w:val="22"/>
          <w:szCs w:val="22"/>
        </w:rPr>
        <w:t>play an active rol</w:t>
      </w:r>
      <w:r w:rsidRPr="00A64A22">
        <w:rPr>
          <w:rFonts w:ascii="Arial" w:hAnsi="Arial" w:cs="Arial"/>
          <w:color w:val="000000" w:themeColor="text1"/>
          <w:sz w:val="22"/>
          <w:szCs w:val="22"/>
        </w:rPr>
        <w:t>e as citizens in their societies</w:t>
      </w:r>
      <w:r w:rsidR="00427ADA" w:rsidRPr="00A64A22">
        <w:rPr>
          <w:rFonts w:ascii="Arial" w:hAnsi="Arial" w:cs="Arial"/>
          <w:color w:val="000000" w:themeColor="text1"/>
          <w:sz w:val="22"/>
          <w:szCs w:val="22"/>
        </w:rPr>
        <w:t>.</w:t>
      </w:r>
      <w:r w:rsidR="00C867D9">
        <w:rPr>
          <w:rFonts w:ascii="Arial" w:hAnsi="Arial" w:cs="Arial"/>
          <w:color w:val="000000" w:themeColor="text1"/>
          <w:sz w:val="22"/>
          <w:szCs w:val="22"/>
        </w:rPr>
        <w:t xml:space="preserve"> </w:t>
      </w:r>
      <w:r w:rsidR="00427ADA" w:rsidRPr="00A64A22">
        <w:rPr>
          <w:rFonts w:ascii="Arial" w:hAnsi="Arial" w:cs="Arial"/>
          <w:color w:val="000000" w:themeColor="text1"/>
          <w:sz w:val="22"/>
          <w:szCs w:val="22"/>
        </w:rPr>
        <w:t xml:space="preserve"> </w:t>
      </w:r>
      <w:r w:rsidR="00C867D9">
        <w:rPr>
          <w:rFonts w:ascii="Arial" w:hAnsi="Arial" w:cs="Arial"/>
          <w:color w:val="000000" w:themeColor="text1"/>
          <w:sz w:val="22"/>
          <w:szCs w:val="22"/>
        </w:rPr>
        <w:t>A</w:t>
      </w:r>
      <w:r w:rsidR="00427ADA" w:rsidRPr="00A64A22">
        <w:rPr>
          <w:rFonts w:ascii="Arial" w:hAnsi="Arial" w:cs="Arial"/>
          <w:color w:val="000000" w:themeColor="text1"/>
          <w:sz w:val="22"/>
          <w:szCs w:val="22"/>
        </w:rPr>
        <w:t xml:space="preserve"> survey of young people living in</w:t>
      </w:r>
      <w:r w:rsidR="0027540C">
        <w:rPr>
          <w:rFonts w:ascii="Arial" w:hAnsi="Arial" w:cs="Arial"/>
          <w:color w:val="000000" w:themeColor="text1"/>
          <w:sz w:val="22"/>
          <w:szCs w:val="22"/>
        </w:rPr>
        <w:t xml:space="preserve"> the</w:t>
      </w:r>
      <w:r w:rsidR="00427ADA" w:rsidRPr="00A64A22">
        <w:rPr>
          <w:rFonts w:ascii="Arial" w:hAnsi="Arial" w:cs="Arial"/>
          <w:color w:val="000000" w:themeColor="text1"/>
          <w:sz w:val="22"/>
          <w:szCs w:val="22"/>
        </w:rPr>
        <w:t xml:space="preserve"> EU was conducted to find out how </w:t>
      </w:r>
      <w:r w:rsidR="00E36DBE">
        <w:rPr>
          <w:rFonts w:ascii="Arial" w:hAnsi="Arial" w:cs="Arial"/>
          <w:color w:val="000000" w:themeColor="text1"/>
          <w:sz w:val="22"/>
          <w:szCs w:val="22"/>
        </w:rPr>
        <w:t>they</w:t>
      </w:r>
      <w:r w:rsidR="00427ADA" w:rsidRPr="00A64A22">
        <w:rPr>
          <w:rFonts w:ascii="Arial" w:hAnsi="Arial" w:cs="Arial"/>
          <w:color w:val="000000" w:themeColor="text1"/>
          <w:sz w:val="22"/>
          <w:szCs w:val="22"/>
        </w:rPr>
        <w:t xml:space="preserve"> participat</w:t>
      </w:r>
      <w:r w:rsidR="00E36DBE">
        <w:rPr>
          <w:rFonts w:ascii="Arial" w:hAnsi="Arial" w:cs="Arial"/>
          <w:color w:val="000000" w:themeColor="text1"/>
          <w:sz w:val="22"/>
          <w:szCs w:val="22"/>
        </w:rPr>
        <w:t>e in society,</w:t>
      </w:r>
      <w:r w:rsidR="00427ADA" w:rsidRPr="00A64A22">
        <w:rPr>
          <w:rFonts w:ascii="Arial" w:hAnsi="Arial" w:cs="Arial"/>
          <w:color w:val="000000" w:themeColor="text1"/>
          <w:sz w:val="22"/>
          <w:szCs w:val="22"/>
        </w:rPr>
        <w:t xml:space="preserve"> </w:t>
      </w:r>
      <w:r w:rsidR="00E36DBE">
        <w:rPr>
          <w:rFonts w:ascii="Arial" w:hAnsi="Arial" w:cs="Arial"/>
          <w:color w:val="000000" w:themeColor="text1"/>
          <w:sz w:val="22"/>
          <w:szCs w:val="22"/>
        </w:rPr>
        <w:t>f</w:t>
      </w:r>
      <w:r w:rsidR="00427ADA" w:rsidRPr="00A64A22">
        <w:rPr>
          <w:rFonts w:ascii="Arial" w:hAnsi="Arial" w:cs="Arial"/>
          <w:color w:val="000000" w:themeColor="text1"/>
          <w:sz w:val="22"/>
          <w:szCs w:val="22"/>
        </w:rPr>
        <w:t>ocus</w:t>
      </w:r>
      <w:r w:rsidR="00E36DBE">
        <w:rPr>
          <w:rFonts w:ascii="Arial" w:hAnsi="Arial" w:cs="Arial"/>
          <w:color w:val="000000" w:themeColor="text1"/>
          <w:sz w:val="22"/>
          <w:szCs w:val="22"/>
        </w:rPr>
        <w:t>ing</w:t>
      </w:r>
      <w:r w:rsidR="00427ADA" w:rsidRPr="00A64A22">
        <w:rPr>
          <w:rFonts w:ascii="Arial" w:hAnsi="Arial" w:cs="Arial"/>
          <w:color w:val="000000" w:themeColor="text1"/>
          <w:sz w:val="22"/>
          <w:szCs w:val="22"/>
        </w:rPr>
        <w:t xml:space="preserve"> on their participation in organisations </w:t>
      </w:r>
      <w:r w:rsidR="00E36DBE">
        <w:rPr>
          <w:rFonts w:ascii="Arial" w:hAnsi="Arial" w:cs="Arial"/>
          <w:color w:val="000000" w:themeColor="text1"/>
          <w:sz w:val="22"/>
          <w:szCs w:val="22"/>
        </w:rPr>
        <w:t xml:space="preserve">(e.g. </w:t>
      </w:r>
      <w:r w:rsidR="00427ADA" w:rsidRPr="00A64A22">
        <w:rPr>
          <w:rFonts w:ascii="Arial" w:hAnsi="Arial" w:cs="Arial"/>
          <w:color w:val="000000" w:themeColor="text1"/>
          <w:sz w:val="22"/>
          <w:szCs w:val="22"/>
        </w:rPr>
        <w:t>sports clubs</w:t>
      </w:r>
      <w:r w:rsidR="00E36DBE">
        <w:rPr>
          <w:rFonts w:ascii="Arial" w:hAnsi="Arial" w:cs="Arial"/>
          <w:color w:val="000000" w:themeColor="text1"/>
          <w:sz w:val="22"/>
          <w:szCs w:val="22"/>
        </w:rPr>
        <w:t>)</w:t>
      </w:r>
      <w:r w:rsidR="00427ADA" w:rsidRPr="00A64A22">
        <w:rPr>
          <w:rFonts w:ascii="Arial" w:hAnsi="Arial" w:cs="Arial"/>
          <w:color w:val="000000" w:themeColor="text1"/>
          <w:sz w:val="22"/>
          <w:szCs w:val="22"/>
        </w:rPr>
        <w:t xml:space="preserve">, elections, voluntary activities and projects fostering co-operation with young people in other countries. </w:t>
      </w:r>
      <w:proofErr w:type="gramStart"/>
      <w:r w:rsidR="00427ADA" w:rsidRPr="00A64A22">
        <w:rPr>
          <w:rFonts w:ascii="Arial" w:hAnsi="Arial" w:cs="Arial"/>
          <w:color w:val="000000" w:themeColor="text1"/>
          <w:sz w:val="22"/>
          <w:szCs w:val="22"/>
        </w:rPr>
        <w:t>(EOC, 2017).</w:t>
      </w:r>
      <w:proofErr w:type="gramEnd"/>
    </w:p>
    <w:p w:rsidR="004216DC" w:rsidRPr="004216DC" w:rsidRDefault="004216DC" w:rsidP="00AD7CC1">
      <w:pPr>
        <w:spacing w:after="191" w:line="480" w:lineRule="auto"/>
        <w:jc w:val="both"/>
        <w:rPr>
          <w:rFonts w:ascii="Arial" w:eastAsia="Times New Roman" w:hAnsi="Arial" w:cs="Arial"/>
          <w:color w:val="000000" w:themeColor="text1"/>
          <w:lang w:eastAsia="en-GB"/>
        </w:rPr>
      </w:pPr>
      <w:r w:rsidRPr="004216DC">
        <w:rPr>
          <w:rFonts w:ascii="Arial" w:eastAsia="Times New Roman" w:hAnsi="Arial" w:cs="Arial"/>
          <w:color w:val="000000" w:themeColor="text1"/>
          <w:lang w:eastAsia="en-GB"/>
        </w:rPr>
        <w:t>The findings included the following:</w:t>
      </w:r>
    </w:p>
    <w:p w:rsidR="004216DC" w:rsidRPr="004216DC" w:rsidRDefault="00FE49F6" w:rsidP="00AD7CC1">
      <w:pPr>
        <w:numPr>
          <w:ilvl w:val="0"/>
          <w:numId w:val="3"/>
        </w:numPr>
        <w:spacing w:after="0" w:line="480" w:lineRule="auto"/>
        <w:ind w:left="382" w:right="191"/>
        <w:jc w:val="both"/>
        <w:rPr>
          <w:rFonts w:ascii="Arial" w:eastAsia="Times New Roman" w:hAnsi="Arial" w:cs="Arial"/>
          <w:color w:val="000000" w:themeColor="text1"/>
          <w:lang w:eastAsia="en-GB"/>
        </w:rPr>
      </w:pPr>
      <w:r w:rsidRPr="00A64A22">
        <w:rPr>
          <w:rFonts w:ascii="Arial" w:eastAsia="Times New Roman" w:hAnsi="Arial" w:cs="Arial"/>
          <w:color w:val="000000" w:themeColor="text1"/>
          <w:lang w:eastAsia="en-GB"/>
        </w:rPr>
        <w:t>A</w:t>
      </w:r>
      <w:r w:rsidR="004216DC" w:rsidRPr="004216DC">
        <w:rPr>
          <w:rFonts w:ascii="Arial" w:eastAsia="Times New Roman" w:hAnsi="Arial" w:cs="Arial"/>
          <w:color w:val="000000" w:themeColor="text1"/>
          <w:lang w:eastAsia="en-GB"/>
        </w:rPr>
        <w:t xml:space="preserve"> minority said they had been involved in activities aimed at fostering co-operation with young people from other countries; </w:t>
      </w:r>
      <w:r w:rsidR="001F5B03">
        <w:rPr>
          <w:rFonts w:ascii="Arial" w:eastAsia="Times New Roman" w:hAnsi="Arial" w:cs="Arial"/>
          <w:color w:val="000000" w:themeColor="text1"/>
          <w:lang w:eastAsia="en-GB"/>
        </w:rPr>
        <w:t>ranging</w:t>
      </w:r>
      <w:r w:rsidR="004216DC" w:rsidRPr="004216DC">
        <w:rPr>
          <w:rFonts w:ascii="Arial" w:eastAsia="Times New Roman" w:hAnsi="Arial" w:cs="Arial"/>
          <w:color w:val="000000" w:themeColor="text1"/>
          <w:lang w:eastAsia="en-GB"/>
        </w:rPr>
        <w:t xml:space="preserve"> from 4% in Italy to 16% in Austria.</w:t>
      </w:r>
    </w:p>
    <w:p w:rsidR="004216DC" w:rsidRPr="004216DC" w:rsidRDefault="001F5B03" w:rsidP="00AD7CC1">
      <w:pPr>
        <w:numPr>
          <w:ilvl w:val="0"/>
          <w:numId w:val="3"/>
        </w:numPr>
        <w:spacing w:after="0" w:line="480" w:lineRule="auto"/>
        <w:ind w:left="382" w:right="191"/>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 xml:space="preserve">A quarter </w:t>
      </w:r>
      <w:r w:rsidR="004216DC" w:rsidRPr="004216DC">
        <w:rPr>
          <w:rFonts w:ascii="Arial" w:eastAsia="Times New Roman" w:hAnsi="Arial" w:cs="Arial"/>
          <w:color w:val="000000" w:themeColor="text1"/>
          <w:lang w:eastAsia="en-GB"/>
        </w:rPr>
        <w:t>had been involved in organised voluntary activit</w:t>
      </w:r>
      <w:r>
        <w:rPr>
          <w:rFonts w:ascii="Arial" w:eastAsia="Times New Roman" w:hAnsi="Arial" w:cs="Arial"/>
          <w:color w:val="000000" w:themeColor="text1"/>
          <w:lang w:eastAsia="en-GB"/>
        </w:rPr>
        <w:t>ies</w:t>
      </w:r>
      <w:r w:rsidR="004216DC" w:rsidRPr="004216DC">
        <w:rPr>
          <w:rFonts w:ascii="Arial" w:eastAsia="Times New Roman" w:hAnsi="Arial" w:cs="Arial"/>
          <w:color w:val="000000" w:themeColor="text1"/>
          <w:lang w:eastAsia="en-GB"/>
        </w:rPr>
        <w:t>. The highest rates were observed in Slovenia, Denmark, Ireland and the Netherlands (36%-40%).</w:t>
      </w:r>
    </w:p>
    <w:p w:rsidR="004216DC" w:rsidRPr="004216DC" w:rsidRDefault="001F5B03" w:rsidP="00AD7CC1">
      <w:pPr>
        <w:numPr>
          <w:ilvl w:val="0"/>
          <w:numId w:val="3"/>
        </w:numPr>
        <w:spacing w:after="0" w:line="480" w:lineRule="auto"/>
        <w:ind w:left="382" w:right="191"/>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Of those </w:t>
      </w:r>
      <w:r w:rsidR="004216DC" w:rsidRPr="004216DC">
        <w:rPr>
          <w:rFonts w:ascii="Arial" w:eastAsia="Times New Roman" w:hAnsi="Arial" w:cs="Arial"/>
          <w:color w:val="000000" w:themeColor="text1"/>
          <w:lang w:eastAsia="en-GB"/>
        </w:rPr>
        <w:t>old enough to vote, 8 in 10 said that they had voted in a</w:t>
      </w:r>
      <w:r>
        <w:rPr>
          <w:rFonts w:ascii="Arial" w:eastAsia="Times New Roman" w:hAnsi="Arial" w:cs="Arial"/>
          <w:color w:val="000000" w:themeColor="text1"/>
          <w:lang w:eastAsia="en-GB"/>
        </w:rPr>
        <w:t>n</w:t>
      </w:r>
      <w:r w:rsidR="004216DC" w:rsidRPr="004216DC">
        <w:rPr>
          <w:rFonts w:ascii="Arial" w:eastAsia="Times New Roman" w:hAnsi="Arial" w:cs="Arial"/>
          <w:color w:val="000000" w:themeColor="text1"/>
          <w:lang w:eastAsia="en-GB"/>
        </w:rPr>
        <w:t xml:space="preserve"> election in the previous three years. This ranged from 67% in Luxembourg to 93% in Belgium (where voting is compulsory).</w:t>
      </w:r>
    </w:p>
    <w:p w:rsidR="004216DC" w:rsidRPr="004216DC" w:rsidRDefault="001F5B03" w:rsidP="00AD7CC1">
      <w:pPr>
        <w:numPr>
          <w:ilvl w:val="0"/>
          <w:numId w:val="3"/>
        </w:numPr>
        <w:spacing w:after="0" w:line="480" w:lineRule="auto"/>
        <w:ind w:left="382" w:right="191"/>
        <w:jc w:val="both"/>
        <w:rPr>
          <w:rFonts w:ascii="Arial" w:eastAsia="Times New Roman" w:hAnsi="Arial" w:cs="Arial"/>
          <w:color w:val="000000" w:themeColor="text1"/>
          <w:lang w:eastAsia="en-GB"/>
        </w:rPr>
      </w:pPr>
      <w:r>
        <w:rPr>
          <w:rFonts w:ascii="Arial" w:eastAsia="Times New Roman" w:hAnsi="Arial" w:cs="Arial"/>
          <w:color w:val="000000" w:themeColor="text1"/>
          <w:lang w:eastAsia="en-GB"/>
        </w:rPr>
        <w:t>A</w:t>
      </w:r>
      <w:r w:rsidR="004216DC" w:rsidRPr="004216DC">
        <w:rPr>
          <w:rFonts w:ascii="Arial" w:eastAsia="Times New Roman" w:hAnsi="Arial" w:cs="Arial"/>
          <w:color w:val="000000" w:themeColor="text1"/>
          <w:lang w:eastAsia="en-GB"/>
        </w:rPr>
        <w:t xml:space="preserve"> third </w:t>
      </w:r>
      <w:proofErr w:type="gramStart"/>
      <w:r>
        <w:rPr>
          <w:rFonts w:ascii="Arial" w:eastAsia="Times New Roman" w:hAnsi="Arial" w:cs="Arial"/>
          <w:color w:val="000000" w:themeColor="text1"/>
          <w:lang w:eastAsia="en-GB"/>
        </w:rPr>
        <w:t>were</w:t>
      </w:r>
      <w:proofErr w:type="gramEnd"/>
      <w:r>
        <w:rPr>
          <w:rFonts w:ascii="Arial" w:eastAsia="Times New Roman" w:hAnsi="Arial" w:cs="Arial"/>
          <w:color w:val="000000" w:themeColor="text1"/>
          <w:lang w:eastAsia="en-GB"/>
        </w:rPr>
        <w:t xml:space="preserve"> active in a sports, </w:t>
      </w:r>
      <w:r w:rsidR="004216DC" w:rsidRPr="004216DC">
        <w:rPr>
          <w:rFonts w:ascii="Arial" w:eastAsia="Times New Roman" w:hAnsi="Arial" w:cs="Arial"/>
          <w:color w:val="000000" w:themeColor="text1"/>
          <w:lang w:eastAsia="en-GB"/>
        </w:rPr>
        <w:t>a sixth had been involved in a yo</w:t>
      </w:r>
      <w:r>
        <w:rPr>
          <w:rFonts w:ascii="Arial" w:eastAsia="Times New Roman" w:hAnsi="Arial" w:cs="Arial"/>
          <w:color w:val="000000" w:themeColor="text1"/>
          <w:lang w:eastAsia="en-GB"/>
        </w:rPr>
        <w:t>uth organisation and 1 in 7</w:t>
      </w:r>
      <w:r w:rsidR="004216DC" w:rsidRPr="004216DC">
        <w:rPr>
          <w:rFonts w:ascii="Arial" w:eastAsia="Times New Roman" w:hAnsi="Arial" w:cs="Arial"/>
          <w:color w:val="000000" w:themeColor="text1"/>
          <w:lang w:eastAsia="en-GB"/>
        </w:rPr>
        <w:t xml:space="preserve"> had participated in a cultural activities</w:t>
      </w:r>
      <w:r>
        <w:rPr>
          <w:rFonts w:ascii="Arial" w:eastAsia="Times New Roman" w:hAnsi="Arial" w:cs="Arial"/>
          <w:color w:val="000000" w:themeColor="text1"/>
          <w:lang w:eastAsia="en-GB"/>
        </w:rPr>
        <w:t>.</w:t>
      </w:r>
    </w:p>
    <w:p w:rsidR="004216DC" w:rsidRPr="00A64A22" w:rsidRDefault="00006A7A" w:rsidP="00AD7CC1">
      <w:pPr>
        <w:pStyle w:val="NormalWeb"/>
        <w:spacing w:before="0" w:beforeAutospacing="0" w:after="235" w:afterAutospacing="0" w:line="480" w:lineRule="auto"/>
        <w:ind w:left="6480" w:firstLine="720"/>
        <w:jc w:val="both"/>
        <w:rPr>
          <w:rFonts w:ascii="Arial" w:hAnsi="Arial" w:cs="Arial"/>
          <w:color w:val="000000" w:themeColor="text1"/>
          <w:sz w:val="22"/>
          <w:szCs w:val="22"/>
        </w:rPr>
      </w:pPr>
      <w:r w:rsidRPr="00A64A22">
        <w:rPr>
          <w:rFonts w:ascii="Arial" w:hAnsi="Arial" w:cs="Arial"/>
          <w:color w:val="000000" w:themeColor="text1"/>
          <w:sz w:val="22"/>
          <w:szCs w:val="22"/>
        </w:rPr>
        <w:t>(EOC, 2017)</w:t>
      </w:r>
    </w:p>
    <w:p w:rsidR="006A39E6" w:rsidRPr="00385DA7" w:rsidRDefault="00385DA7" w:rsidP="00AD7CC1">
      <w:pPr>
        <w:pStyle w:val="NormalWeb"/>
        <w:spacing w:before="0" w:beforeAutospacing="0" w:after="235" w:afterAutospacing="0" w:line="480" w:lineRule="auto"/>
        <w:jc w:val="both"/>
        <w:rPr>
          <w:rFonts w:ascii="Arial" w:hAnsi="Arial" w:cs="Arial"/>
          <w:b/>
          <w:color w:val="000000" w:themeColor="text1"/>
          <w:sz w:val="22"/>
          <w:szCs w:val="22"/>
          <w:u w:val="single"/>
        </w:rPr>
      </w:pPr>
      <w:r w:rsidRPr="00385DA7">
        <w:rPr>
          <w:rFonts w:ascii="Arial" w:hAnsi="Arial" w:cs="Arial"/>
          <w:b/>
          <w:color w:val="000000" w:themeColor="text1"/>
          <w:sz w:val="22"/>
          <w:szCs w:val="22"/>
          <w:u w:val="single"/>
        </w:rPr>
        <w:t>S</w:t>
      </w:r>
      <w:r w:rsidR="006A39E6" w:rsidRPr="00385DA7">
        <w:rPr>
          <w:rFonts w:ascii="Arial" w:hAnsi="Arial" w:cs="Arial"/>
          <w:b/>
          <w:color w:val="000000" w:themeColor="text1"/>
          <w:sz w:val="22"/>
          <w:szCs w:val="22"/>
          <w:u w:val="single"/>
        </w:rPr>
        <w:t>port Development</w:t>
      </w:r>
    </w:p>
    <w:p w:rsidR="00427ADA" w:rsidRPr="00A64A22" w:rsidRDefault="00095C57" w:rsidP="00AD7CC1">
      <w:pPr>
        <w:pStyle w:val="NormalWeb"/>
        <w:spacing w:before="0" w:beforeAutospacing="0" w:after="235" w:afterAutospacing="0" w:line="480" w:lineRule="auto"/>
        <w:jc w:val="both"/>
        <w:rPr>
          <w:rFonts w:ascii="Arial" w:hAnsi="Arial" w:cs="Arial"/>
          <w:color w:val="000000" w:themeColor="text1"/>
          <w:sz w:val="22"/>
          <w:szCs w:val="22"/>
        </w:rPr>
      </w:pPr>
      <w:r w:rsidRPr="00A64A22">
        <w:rPr>
          <w:rFonts w:ascii="Arial" w:hAnsi="Arial" w:cs="Arial"/>
          <w:color w:val="000000" w:themeColor="text1"/>
          <w:sz w:val="22"/>
          <w:szCs w:val="22"/>
        </w:rPr>
        <w:t>It is well documented that sport can</w:t>
      </w:r>
      <w:r w:rsidR="003E4AE1" w:rsidRPr="00A64A22">
        <w:rPr>
          <w:rFonts w:ascii="Arial" w:hAnsi="Arial" w:cs="Arial"/>
          <w:color w:val="000000" w:themeColor="text1"/>
          <w:sz w:val="22"/>
          <w:szCs w:val="22"/>
        </w:rPr>
        <w:t xml:space="preserve"> combine disparate people, communities and nations</w:t>
      </w:r>
      <w:r w:rsidR="00F66258" w:rsidRPr="00A64A22">
        <w:rPr>
          <w:rFonts w:ascii="Arial" w:hAnsi="Arial" w:cs="Arial"/>
          <w:color w:val="000000" w:themeColor="text1"/>
          <w:sz w:val="22"/>
          <w:szCs w:val="22"/>
        </w:rPr>
        <w:t xml:space="preserve">, but </w:t>
      </w:r>
      <w:r w:rsidR="003E4AE1" w:rsidRPr="00A64A22">
        <w:rPr>
          <w:rFonts w:ascii="Arial" w:hAnsi="Arial" w:cs="Arial"/>
          <w:color w:val="000000" w:themeColor="text1"/>
          <w:sz w:val="22"/>
          <w:szCs w:val="22"/>
        </w:rPr>
        <w:t xml:space="preserve">more qualitative and quantitative research is needed to either confirm or reject this claim </w:t>
      </w:r>
      <w:r w:rsidR="003E4AE1" w:rsidRPr="002748F6">
        <w:rPr>
          <w:rFonts w:ascii="Arial" w:hAnsi="Arial" w:cs="Arial"/>
          <w:color w:val="000000" w:themeColor="text1"/>
          <w:sz w:val="22"/>
          <w:szCs w:val="22"/>
        </w:rPr>
        <w:t>(</w:t>
      </w:r>
      <w:bookmarkStart w:id="1" w:name="bbib0130"/>
      <w:r w:rsidR="003B43B5" w:rsidRPr="002748F6">
        <w:rPr>
          <w:rFonts w:ascii="Arial" w:hAnsi="Arial" w:cs="Arial"/>
          <w:color w:val="000000" w:themeColor="text1"/>
          <w:sz w:val="22"/>
          <w:szCs w:val="22"/>
        </w:rPr>
        <w:fldChar w:fldCharType="begin"/>
      </w:r>
      <w:r w:rsidR="003E4AE1" w:rsidRPr="002748F6">
        <w:rPr>
          <w:rFonts w:ascii="Arial" w:hAnsi="Arial" w:cs="Arial"/>
          <w:color w:val="000000" w:themeColor="text1"/>
          <w:sz w:val="22"/>
          <w:szCs w:val="22"/>
        </w:rPr>
        <w:instrText xml:space="preserve"> HYPERLINK "https://www-sciencedirect-com.ezproxy.uwtsd.ac.uk/science/article/pii/S1441352311000465" \l "bib0130" </w:instrText>
      </w:r>
      <w:r w:rsidR="003B43B5" w:rsidRPr="002748F6">
        <w:rPr>
          <w:rFonts w:ascii="Arial" w:hAnsi="Arial" w:cs="Arial"/>
          <w:color w:val="000000" w:themeColor="text1"/>
          <w:sz w:val="22"/>
          <w:szCs w:val="22"/>
        </w:rPr>
        <w:fldChar w:fldCharType="separate"/>
      </w:r>
      <w:r w:rsidR="003E4AE1" w:rsidRPr="002748F6">
        <w:rPr>
          <w:rStyle w:val="Hyperlink"/>
          <w:rFonts w:ascii="Arial" w:hAnsi="Arial" w:cs="Arial"/>
          <w:color w:val="000000" w:themeColor="text1"/>
          <w:sz w:val="22"/>
          <w:szCs w:val="22"/>
          <w:u w:val="none"/>
        </w:rPr>
        <w:t>Chalip, 2006; Coalter, 2007; Kidd, 2008</w:t>
      </w:r>
      <w:r w:rsidR="003B43B5" w:rsidRPr="002748F6">
        <w:rPr>
          <w:rFonts w:ascii="Arial" w:hAnsi="Arial" w:cs="Arial"/>
          <w:color w:val="000000" w:themeColor="text1"/>
          <w:sz w:val="22"/>
          <w:szCs w:val="22"/>
        </w:rPr>
        <w:fldChar w:fldCharType="end"/>
      </w:r>
      <w:bookmarkEnd w:id="1"/>
      <w:r w:rsidR="003E4AE1" w:rsidRPr="002748F6">
        <w:rPr>
          <w:rFonts w:ascii="Arial" w:hAnsi="Arial" w:cs="Arial"/>
          <w:color w:val="000000" w:themeColor="text1"/>
          <w:sz w:val="22"/>
          <w:szCs w:val="22"/>
        </w:rPr>
        <w:t>). This is not only true for large-scale or mega</w:t>
      </w:r>
      <w:r w:rsidR="003E4AE1" w:rsidRPr="00A64A22">
        <w:rPr>
          <w:rFonts w:ascii="Arial" w:hAnsi="Arial" w:cs="Arial"/>
          <w:color w:val="000000" w:themeColor="text1"/>
          <w:sz w:val="22"/>
          <w:szCs w:val="22"/>
        </w:rPr>
        <w:t xml:space="preserve"> events, but also for smaller Sport-for-Development projects that are increasingly implemented as a community development str</w:t>
      </w:r>
      <w:r w:rsidR="002E50E2" w:rsidRPr="00A64A22">
        <w:rPr>
          <w:rFonts w:ascii="Arial" w:hAnsi="Arial" w:cs="Arial"/>
          <w:color w:val="000000" w:themeColor="text1"/>
          <w:sz w:val="22"/>
          <w:szCs w:val="22"/>
        </w:rPr>
        <w:t>ategy</w:t>
      </w:r>
      <w:r w:rsidR="003E4AE1" w:rsidRPr="00A64A22">
        <w:rPr>
          <w:rFonts w:ascii="Arial" w:hAnsi="Arial" w:cs="Arial"/>
          <w:color w:val="000000" w:themeColor="text1"/>
          <w:sz w:val="22"/>
          <w:szCs w:val="22"/>
        </w:rPr>
        <w:t xml:space="preserve">. </w:t>
      </w:r>
      <w:r w:rsidR="00353D90" w:rsidRPr="00A64A22">
        <w:rPr>
          <w:rFonts w:ascii="Arial" w:hAnsi="Arial" w:cs="Arial"/>
          <w:color w:val="000000" w:themeColor="text1"/>
          <w:sz w:val="22"/>
          <w:szCs w:val="22"/>
        </w:rPr>
        <w:t>D</w:t>
      </w:r>
      <w:r w:rsidR="003E4AE1" w:rsidRPr="00A64A22">
        <w:rPr>
          <w:rFonts w:ascii="Arial" w:hAnsi="Arial" w:cs="Arial"/>
          <w:color w:val="000000" w:themeColor="text1"/>
          <w:sz w:val="22"/>
          <w:szCs w:val="22"/>
        </w:rPr>
        <w:t>ifferent aid organisations, NGOs and grassroots initiatives have increasingly been staging sport and event programs to contribute to reconciliation and peace, and to pursue the Millennium Development Goals</w:t>
      </w:r>
      <w:r w:rsidR="00353D90" w:rsidRPr="00A64A22">
        <w:rPr>
          <w:rFonts w:ascii="Arial" w:hAnsi="Arial" w:cs="Arial"/>
          <w:color w:val="000000" w:themeColor="text1"/>
          <w:sz w:val="22"/>
          <w:szCs w:val="22"/>
        </w:rPr>
        <w:t xml:space="preserve">. </w:t>
      </w:r>
      <w:r w:rsidR="003E4AE1" w:rsidRPr="00A64A22">
        <w:rPr>
          <w:rFonts w:ascii="Arial" w:hAnsi="Arial" w:cs="Arial"/>
          <w:color w:val="000000" w:themeColor="text1"/>
          <w:sz w:val="22"/>
          <w:szCs w:val="22"/>
        </w:rPr>
        <w:t>(</w:t>
      </w:r>
      <w:r w:rsidR="003E4AE1" w:rsidRPr="00385DA7">
        <w:rPr>
          <w:rFonts w:ascii="Arial" w:hAnsi="Arial" w:cs="Arial"/>
          <w:color w:val="000000" w:themeColor="text1"/>
          <w:sz w:val="22"/>
          <w:szCs w:val="22"/>
        </w:rPr>
        <w:t>http://www.un.org/millenniumgoals/</w:t>
      </w:r>
      <w:r w:rsidR="003E4AE1" w:rsidRPr="00A64A22">
        <w:rPr>
          <w:rFonts w:ascii="Arial" w:hAnsi="Arial" w:cs="Arial"/>
          <w:color w:val="000000" w:themeColor="text1"/>
          <w:sz w:val="22"/>
          <w:szCs w:val="22"/>
        </w:rPr>
        <w:t>).</w:t>
      </w:r>
    </w:p>
    <w:p w:rsidR="007C4D8B" w:rsidRPr="00385DA7" w:rsidRDefault="008310C1" w:rsidP="00AD7CC1">
      <w:pPr>
        <w:spacing w:line="480" w:lineRule="auto"/>
        <w:jc w:val="both"/>
        <w:rPr>
          <w:rFonts w:ascii="Arial" w:hAnsi="Arial" w:cs="Arial"/>
          <w:color w:val="000000" w:themeColor="text1"/>
        </w:rPr>
      </w:pPr>
      <w:r w:rsidRPr="00A64A22">
        <w:rPr>
          <w:rFonts w:ascii="Arial" w:hAnsi="Arial" w:cs="Arial"/>
          <w:color w:val="000000" w:themeColor="text1"/>
        </w:rPr>
        <w:t xml:space="preserve">Participation aims at empowering people. As a result individuals, their communities and </w:t>
      </w:r>
      <w:r w:rsidRPr="00385DA7">
        <w:rPr>
          <w:rFonts w:ascii="Arial" w:hAnsi="Arial" w:cs="Arial"/>
          <w:color w:val="000000" w:themeColor="text1"/>
        </w:rPr>
        <w:t>organisations gain mastery over their affairs, which means that ‘people centred’ empowerment strategies emphasise human and social development (</w:t>
      </w:r>
      <w:bookmarkStart w:id="2" w:name="bbib0200"/>
      <w:r w:rsidR="003B43B5" w:rsidRPr="00385DA7">
        <w:rPr>
          <w:rFonts w:ascii="Arial" w:hAnsi="Arial" w:cs="Arial"/>
          <w:color w:val="000000" w:themeColor="text1"/>
        </w:rPr>
        <w:fldChar w:fldCharType="begin"/>
      </w:r>
      <w:r w:rsidRPr="00385DA7">
        <w:rPr>
          <w:rFonts w:ascii="Arial" w:hAnsi="Arial" w:cs="Arial"/>
          <w:color w:val="000000" w:themeColor="text1"/>
        </w:rPr>
        <w:instrText xml:space="preserve"> HYPERLINK "https://www-sciencedirect-com.ezproxy.uwtsd.ac.uk/science/article/pii/S1441352311000465" \l "bib0200" </w:instrText>
      </w:r>
      <w:r w:rsidR="003B43B5" w:rsidRPr="00385DA7">
        <w:rPr>
          <w:rFonts w:ascii="Arial" w:hAnsi="Arial" w:cs="Arial"/>
          <w:color w:val="000000" w:themeColor="text1"/>
        </w:rPr>
        <w:fldChar w:fldCharType="separate"/>
      </w:r>
      <w:r w:rsidRPr="00385DA7">
        <w:rPr>
          <w:rStyle w:val="Hyperlink"/>
          <w:rFonts w:ascii="Arial" w:hAnsi="Arial" w:cs="Arial"/>
          <w:color w:val="000000" w:themeColor="text1"/>
          <w:u w:val="none"/>
        </w:rPr>
        <w:t xml:space="preserve">Florin &amp; </w:t>
      </w:r>
      <w:proofErr w:type="spellStart"/>
      <w:r w:rsidRPr="00385DA7">
        <w:rPr>
          <w:rStyle w:val="Hyperlink"/>
          <w:rFonts w:ascii="Arial" w:hAnsi="Arial" w:cs="Arial"/>
          <w:color w:val="000000" w:themeColor="text1"/>
          <w:u w:val="none"/>
        </w:rPr>
        <w:t>Wandermann</w:t>
      </w:r>
      <w:proofErr w:type="spellEnd"/>
      <w:r w:rsidRPr="00385DA7">
        <w:rPr>
          <w:rStyle w:val="Hyperlink"/>
          <w:rFonts w:ascii="Arial" w:hAnsi="Arial" w:cs="Arial"/>
          <w:color w:val="000000" w:themeColor="text1"/>
          <w:u w:val="none"/>
        </w:rPr>
        <w:t>, 1990</w:t>
      </w:r>
      <w:r w:rsidR="003B43B5" w:rsidRPr="00385DA7">
        <w:rPr>
          <w:rFonts w:ascii="Arial" w:hAnsi="Arial" w:cs="Arial"/>
          <w:color w:val="000000" w:themeColor="text1"/>
        </w:rPr>
        <w:fldChar w:fldCharType="end"/>
      </w:r>
      <w:bookmarkEnd w:id="2"/>
      <w:r w:rsidRPr="00385DA7">
        <w:rPr>
          <w:rFonts w:ascii="Arial" w:hAnsi="Arial" w:cs="Arial"/>
          <w:color w:val="000000" w:themeColor="text1"/>
        </w:rPr>
        <w:t>). Empowerment</w:t>
      </w:r>
      <w:r w:rsidR="00240E82" w:rsidRPr="00385DA7">
        <w:rPr>
          <w:rFonts w:ascii="Arial" w:hAnsi="Arial" w:cs="Arial"/>
          <w:color w:val="000000" w:themeColor="text1"/>
        </w:rPr>
        <w:t xml:space="preserve"> as a collaborative process </w:t>
      </w:r>
      <w:r w:rsidRPr="00385DA7">
        <w:rPr>
          <w:rFonts w:ascii="Arial" w:hAnsi="Arial" w:cs="Arial"/>
          <w:color w:val="000000" w:themeColor="text1"/>
        </w:rPr>
        <w:t>should enhance individual and collective capacities, improve efficacy, address inequities and, where poverty is implicated, promote social and economic justice and well</w:t>
      </w:r>
      <w:r w:rsidR="00240E82" w:rsidRPr="00385DA7">
        <w:rPr>
          <w:rFonts w:ascii="Arial" w:hAnsi="Arial" w:cs="Arial"/>
          <w:color w:val="000000" w:themeColor="text1"/>
        </w:rPr>
        <w:t>-</w:t>
      </w:r>
      <w:r w:rsidRPr="00385DA7">
        <w:rPr>
          <w:rFonts w:ascii="Arial" w:hAnsi="Arial" w:cs="Arial"/>
          <w:color w:val="000000" w:themeColor="text1"/>
        </w:rPr>
        <w:t>being (</w:t>
      </w:r>
      <w:bookmarkStart w:id="3" w:name="bbib0380"/>
      <w:r w:rsidR="003B43B5" w:rsidRPr="00385DA7">
        <w:rPr>
          <w:rFonts w:ascii="Arial" w:hAnsi="Arial" w:cs="Arial"/>
          <w:color w:val="000000" w:themeColor="text1"/>
        </w:rPr>
        <w:fldChar w:fldCharType="begin"/>
      </w:r>
      <w:r w:rsidRPr="00385DA7">
        <w:rPr>
          <w:rFonts w:ascii="Arial" w:hAnsi="Arial" w:cs="Arial"/>
          <w:color w:val="000000" w:themeColor="text1"/>
        </w:rPr>
        <w:instrText xml:space="preserve"> HYPERLINK "https://www-sciencedirect-com.ezproxy.uwtsd.ac.uk/science/article/pii/S1441352311000465" \l "bib0380" </w:instrText>
      </w:r>
      <w:r w:rsidR="003B43B5" w:rsidRPr="00385DA7">
        <w:rPr>
          <w:rFonts w:ascii="Arial" w:hAnsi="Arial" w:cs="Arial"/>
          <w:color w:val="000000" w:themeColor="text1"/>
        </w:rPr>
        <w:fldChar w:fldCharType="separate"/>
      </w:r>
      <w:r w:rsidRPr="00385DA7">
        <w:rPr>
          <w:rStyle w:val="Hyperlink"/>
          <w:rFonts w:ascii="Arial" w:hAnsi="Arial" w:cs="Arial"/>
          <w:color w:val="000000" w:themeColor="text1"/>
          <w:u w:val="none"/>
        </w:rPr>
        <w:t xml:space="preserve">Reid, 2006; Skinner, </w:t>
      </w:r>
      <w:proofErr w:type="spellStart"/>
      <w:r w:rsidRPr="00385DA7">
        <w:rPr>
          <w:rStyle w:val="Hyperlink"/>
          <w:rFonts w:ascii="Arial" w:hAnsi="Arial" w:cs="Arial"/>
          <w:color w:val="000000" w:themeColor="text1"/>
          <w:u w:val="none"/>
        </w:rPr>
        <w:t>Zakus</w:t>
      </w:r>
      <w:proofErr w:type="spellEnd"/>
      <w:r w:rsidRPr="00385DA7">
        <w:rPr>
          <w:rStyle w:val="Hyperlink"/>
          <w:rFonts w:ascii="Arial" w:hAnsi="Arial" w:cs="Arial"/>
          <w:color w:val="000000" w:themeColor="text1"/>
          <w:u w:val="none"/>
        </w:rPr>
        <w:t xml:space="preserve">, &amp; </w:t>
      </w:r>
      <w:proofErr w:type="spellStart"/>
      <w:r w:rsidRPr="00385DA7">
        <w:rPr>
          <w:rStyle w:val="Hyperlink"/>
          <w:rFonts w:ascii="Arial" w:hAnsi="Arial" w:cs="Arial"/>
          <w:color w:val="000000" w:themeColor="text1"/>
          <w:u w:val="none"/>
        </w:rPr>
        <w:t>Cowell</w:t>
      </w:r>
      <w:proofErr w:type="spellEnd"/>
      <w:r w:rsidRPr="00385DA7">
        <w:rPr>
          <w:rStyle w:val="Hyperlink"/>
          <w:rFonts w:ascii="Arial" w:hAnsi="Arial" w:cs="Arial"/>
          <w:color w:val="000000" w:themeColor="text1"/>
          <w:u w:val="none"/>
        </w:rPr>
        <w:t>, 2008</w:t>
      </w:r>
      <w:r w:rsidR="003B43B5" w:rsidRPr="00385DA7">
        <w:rPr>
          <w:rFonts w:ascii="Arial" w:hAnsi="Arial" w:cs="Arial"/>
          <w:color w:val="000000" w:themeColor="text1"/>
        </w:rPr>
        <w:fldChar w:fldCharType="end"/>
      </w:r>
      <w:bookmarkEnd w:id="3"/>
      <w:r w:rsidRPr="00385DA7">
        <w:rPr>
          <w:rFonts w:ascii="Arial" w:hAnsi="Arial" w:cs="Arial"/>
          <w:color w:val="000000" w:themeColor="text1"/>
        </w:rPr>
        <w:t>).</w:t>
      </w:r>
      <w:r w:rsidRPr="00A64A22">
        <w:rPr>
          <w:rFonts w:ascii="Arial" w:hAnsi="Arial" w:cs="Arial"/>
          <w:color w:val="000000" w:themeColor="text1"/>
        </w:rPr>
        <w:t xml:space="preserve"> </w:t>
      </w:r>
      <w:r w:rsidR="00240E82" w:rsidRPr="00A64A22">
        <w:rPr>
          <w:rFonts w:ascii="Arial" w:hAnsi="Arial" w:cs="Arial"/>
          <w:color w:val="000000" w:themeColor="text1"/>
        </w:rPr>
        <w:t>C</w:t>
      </w:r>
      <w:r w:rsidRPr="00A64A22">
        <w:rPr>
          <w:rFonts w:ascii="Arial" w:hAnsi="Arial" w:cs="Arial"/>
          <w:color w:val="000000" w:themeColor="text1"/>
        </w:rPr>
        <w:t>ommunity participation contributes to well</w:t>
      </w:r>
      <w:r w:rsidR="00240E82" w:rsidRPr="00A64A22">
        <w:rPr>
          <w:rFonts w:ascii="Arial" w:hAnsi="Arial" w:cs="Arial"/>
          <w:color w:val="000000" w:themeColor="text1"/>
        </w:rPr>
        <w:t>-</w:t>
      </w:r>
      <w:r w:rsidRPr="00A64A22">
        <w:rPr>
          <w:rFonts w:ascii="Arial" w:hAnsi="Arial" w:cs="Arial"/>
          <w:color w:val="000000" w:themeColor="text1"/>
        </w:rPr>
        <w:t xml:space="preserve">being, as it can help individuals and groups to (1) gain a critical understanding of themselves and their environments, (2) develop collective identities and social solidarity, (3) gain resources and power, enabling them to achieve </w:t>
      </w:r>
      <w:r w:rsidRPr="00A64A22">
        <w:rPr>
          <w:rFonts w:ascii="Arial" w:hAnsi="Arial" w:cs="Arial"/>
          <w:color w:val="000000" w:themeColor="text1"/>
        </w:rPr>
        <w:lastRenderedPageBreak/>
        <w:t xml:space="preserve">individual and collective goals, (4) achieve greater equity, and (5) enhance individual and </w:t>
      </w:r>
      <w:r w:rsidRPr="00385DA7">
        <w:rPr>
          <w:rFonts w:ascii="Arial" w:hAnsi="Arial" w:cs="Arial"/>
          <w:color w:val="000000" w:themeColor="text1"/>
        </w:rPr>
        <w:t>collective capacities to sustain their achievements.</w:t>
      </w:r>
      <w:bookmarkStart w:id="4" w:name="bbib0305"/>
      <w:r w:rsidR="00240E82" w:rsidRPr="00385DA7">
        <w:rPr>
          <w:rFonts w:ascii="Arial" w:hAnsi="Arial" w:cs="Arial"/>
          <w:color w:val="000000" w:themeColor="text1"/>
        </w:rPr>
        <w:t xml:space="preserve"> </w:t>
      </w:r>
      <w:hyperlink r:id="rId7" w:anchor="bib0305" w:history="1">
        <w:proofErr w:type="gramStart"/>
        <w:r w:rsidR="00240E82" w:rsidRPr="00385DA7">
          <w:rPr>
            <w:rStyle w:val="Hyperlink"/>
            <w:rFonts w:ascii="Arial" w:hAnsi="Arial" w:cs="Arial"/>
            <w:color w:val="000000" w:themeColor="text1"/>
            <w:u w:val="none"/>
          </w:rPr>
          <w:t>(Lawson, 2005)</w:t>
        </w:r>
      </w:hyperlink>
      <w:bookmarkEnd w:id="4"/>
      <w:r w:rsidR="00240E82" w:rsidRPr="00385DA7">
        <w:rPr>
          <w:rFonts w:ascii="Arial" w:hAnsi="Arial" w:cs="Arial"/>
          <w:color w:val="000000" w:themeColor="text1"/>
        </w:rPr>
        <w:t>.</w:t>
      </w:r>
      <w:proofErr w:type="gramEnd"/>
    </w:p>
    <w:p w:rsidR="00A2064C" w:rsidRPr="00A64A22" w:rsidRDefault="00A2064C" w:rsidP="00AD7CC1">
      <w:pPr>
        <w:spacing w:line="480" w:lineRule="auto"/>
        <w:jc w:val="both"/>
        <w:rPr>
          <w:rFonts w:ascii="Arial" w:hAnsi="Arial" w:cs="Arial"/>
          <w:color w:val="000000" w:themeColor="text1"/>
        </w:rPr>
      </w:pPr>
      <w:r w:rsidRPr="00A64A22">
        <w:rPr>
          <w:rFonts w:ascii="Arial" w:hAnsi="Arial" w:cs="Arial"/>
          <w:color w:val="000000" w:themeColor="text1"/>
        </w:rPr>
        <w:t xml:space="preserve">Positive outcomes of community participation projects can only be achieved by people </w:t>
      </w:r>
      <w:r w:rsidR="00F8300E" w:rsidRPr="00A64A22">
        <w:rPr>
          <w:rFonts w:ascii="Arial" w:hAnsi="Arial" w:cs="Arial"/>
          <w:color w:val="000000" w:themeColor="text1"/>
        </w:rPr>
        <w:t xml:space="preserve">in disadvantaged and/or divided communities, </w:t>
      </w:r>
      <w:r w:rsidRPr="00A64A22">
        <w:rPr>
          <w:rFonts w:ascii="Arial" w:hAnsi="Arial" w:cs="Arial"/>
          <w:color w:val="000000" w:themeColor="text1"/>
        </w:rPr>
        <w:t xml:space="preserve">working with each other and developing </w:t>
      </w:r>
      <w:r w:rsidR="00806043" w:rsidRPr="00385DA7">
        <w:rPr>
          <w:rFonts w:ascii="Arial" w:hAnsi="Arial" w:cs="Arial"/>
          <w:color w:val="000000" w:themeColor="text1"/>
        </w:rPr>
        <w:t xml:space="preserve">structures and </w:t>
      </w:r>
      <w:r w:rsidRPr="00385DA7">
        <w:rPr>
          <w:rFonts w:ascii="Arial" w:hAnsi="Arial" w:cs="Arial"/>
          <w:color w:val="000000" w:themeColor="text1"/>
        </w:rPr>
        <w:t xml:space="preserve">networks </w:t>
      </w:r>
      <w:r w:rsidR="00806043" w:rsidRPr="00385DA7">
        <w:rPr>
          <w:rFonts w:ascii="Arial" w:hAnsi="Arial" w:cs="Arial"/>
          <w:color w:val="000000" w:themeColor="text1"/>
        </w:rPr>
        <w:t>where</w:t>
      </w:r>
      <w:r w:rsidRPr="00385DA7">
        <w:rPr>
          <w:rFonts w:ascii="Arial" w:hAnsi="Arial" w:cs="Arial"/>
          <w:color w:val="000000" w:themeColor="text1"/>
        </w:rPr>
        <w:t xml:space="preserve"> everyone has a specific place </w:t>
      </w:r>
      <w:r w:rsidR="004A7A47" w:rsidRPr="00385DA7">
        <w:rPr>
          <w:rFonts w:ascii="Arial" w:hAnsi="Arial" w:cs="Arial"/>
          <w:color w:val="000000" w:themeColor="text1"/>
        </w:rPr>
        <w:t>(</w:t>
      </w:r>
      <w:bookmarkStart w:id="5" w:name="bbib0355"/>
      <w:r w:rsidR="003B43B5" w:rsidRPr="00385DA7">
        <w:rPr>
          <w:rFonts w:ascii="Arial" w:hAnsi="Arial" w:cs="Arial"/>
          <w:color w:val="000000" w:themeColor="text1"/>
        </w:rPr>
        <w:fldChar w:fldCharType="begin"/>
      </w:r>
      <w:r w:rsidR="004A7A47" w:rsidRPr="00385DA7">
        <w:rPr>
          <w:rFonts w:ascii="Arial" w:hAnsi="Arial" w:cs="Arial"/>
          <w:color w:val="000000" w:themeColor="text1"/>
        </w:rPr>
        <w:instrText xml:space="preserve"> HYPERLINK "https://www-sciencedirect-com.ezproxy.uwtsd.ac.uk/science/article/pii/S1441352311000465" \l "bib0355" </w:instrText>
      </w:r>
      <w:r w:rsidR="003B43B5" w:rsidRPr="00385DA7">
        <w:rPr>
          <w:rFonts w:ascii="Arial" w:hAnsi="Arial" w:cs="Arial"/>
          <w:color w:val="000000" w:themeColor="text1"/>
        </w:rPr>
        <w:fldChar w:fldCharType="separate"/>
      </w:r>
      <w:r w:rsidR="004A7A47" w:rsidRPr="00385DA7">
        <w:rPr>
          <w:rStyle w:val="Hyperlink"/>
          <w:rFonts w:ascii="Arial" w:hAnsi="Arial" w:cs="Arial"/>
          <w:color w:val="000000" w:themeColor="text1"/>
          <w:u w:val="none"/>
        </w:rPr>
        <w:t xml:space="preserve">O’Keefe &amp; Hogg, 1999; </w:t>
      </w:r>
      <w:proofErr w:type="spellStart"/>
      <w:r w:rsidR="004A7A47" w:rsidRPr="00385DA7">
        <w:rPr>
          <w:rStyle w:val="Hyperlink"/>
          <w:rFonts w:ascii="Arial" w:hAnsi="Arial" w:cs="Arial"/>
          <w:color w:val="000000" w:themeColor="text1"/>
          <w:u w:val="none"/>
        </w:rPr>
        <w:t>Uruena</w:t>
      </w:r>
      <w:proofErr w:type="spellEnd"/>
      <w:r w:rsidR="004A7A47" w:rsidRPr="00385DA7">
        <w:rPr>
          <w:rStyle w:val="Hyperlink"/>
          <w:rFonts w:ascii="Arial" w:hAnsi="Arial" w:cs="Arial"/>
          <w:color w:val="000000" w:themeColor="text1"/>
          <w:u w:val="none"/>
        </w:rPr>
        <w:t>, 2004</w:t>
      </w:r>
      <w:r w:rsidR="003B43B5" w:rsidRPr="00385DA7">
        <w:rPr>
          <w:rFonts w:ascii="Arial" w:hAnsi="Arial" w:cs="Arial"/>
          <w:color w:val="000000" w:themeColor="text1"/>
        </w:rPr>
        <w:fldChar w:fldCharType="end"/>
      </w:r>
      <w:bookmarkEnd w:id="5"/>
      <w:r w:rsidR="004A7A47" w:rsidRPr="00385DA7">
        <w:rPr>
          <w:rFonts w:ascii="Arial" w:hAnsi="Arial" w:cs="Arial"/>
          <w:color w:val="000000" w:themeColor="text1"/>
        </w:rPr>
        <w:t xml:space="preserve">) </w:t>
      </w:r>
      <w:r w:rsidR="00806043" w:rsidRPr="00385DA7">
        <w:rPr>
          <w:rFonts w:ascii="Arial" w:hAnsi="Arial" w:cs="Arial"/>
          <w:color w:val="000000" w:themeColor="text1"/>
        </w:rPr>
        <w:t>and</w:t>
      </w:r>
      <w:r w:rsidRPr="00385DA7">
        <w:rPr>
          <w:rFonts w:ascii="Arial" w:hAnsi="Arial" w:cs="Arial"/>
          <w:color w:val="000000" w:themeColor="text1"/>
        </w:rPr>
        <w:t xml:space="preserve"> every person can contribute and be genuinely valued by others</w:t>
      </w:r>
      <w:r w:rsidR="004D1C72" w:rsidRPr="00385DA7">
        <w:rPr>
          <w:rFonts w:ascii="Arial" w:hAnsi="Arial" w:cs="Arial"/>
          <w:color w:val="000000" w:themeColor="text1"/>
        </w:rPr>
        <w:t>.  This</w:t>
      </w:r>
      <w:r w:rsidR="004D1C72" w:rsidRPr="00A64A22">
        <w:rPr>
          <w:rFonts w:ascii="Arial" w:hAnsi="Arial" w:cs="Arial"/>
          <w:color w:val="000000" w:themeColor="text1"/>
        </w:rPr>
        <w:t xml:space="preserve"> leads to a building of trust and appreciation </w:t>
      </w:r>
      <w:r w:rsidR="002B0E60" w:rsidRPr="00A64A22">
        <w:rPr>
          <w:rFonts w:ascii="Arial" w:hAnsi="Arial" w:cs="Arial"/>
          <w:color w:val="000000" w:themeColor="text1"/>
        </w:rPr>
        <w:t xml:space="preserve">and should be fostered within all community development projects. </w:t>
      </w:r>
    </w:p>
    <w:p w:rsidR="00553011" w:rsidRPr="00385DA7" w:rsidRDefault="00F83C10" w:rsidP="00AD7CC1">
      <w:pPr>
        <w:pStyle w:val="NormalWeb"/>
        <w:spacing w:before="0" w:beforeAutospacing="0" w:after="0" w:afterAutospacing="0" w:line="480" w:lineRule="auto"/>
        <w:jc w:val="both"/>
        <w:rPr>
          <w:rFonts w:ascii="Arial" w:hAnsi="Arial" w:cs="Arial"/>
          <w:color w:val="000000" w:themeColor="text1"/>
          <w:sz w:val="22"/>
          <w:szCs w:val="22"/>
        </w:rPr>
      </w:pPr>
      <w:r w:rsidRPr="00385DA7">
        <w:rPr>
          <w:rFonts w:ascii="Arial" w:hAnsi="Arial" w:cs="Arial"/>
          <w:color w:val="000000" w:themeColor="text1"/>
          <w:sz w:val="22"/>
          <w:szCs w:val="22"/>
        </w:rPr>
        <w:t>The community participation approach has received much support (</w:t>
      </w:r>
      <w:proofErr w:type="spellStart"/>
      <w:r w:rsidR="003B43B5" w:rsidRPr="00385DA7">
        <w:rPr>
          <w:rFonts w:ascii="Arial" w:hAnsi="Arial" w:cs="Arial"/>
          <w:color w:val="000000" w:themeColor="text1"/>
          <w:sz w:val="22"/>
          <w:szCs w:val="22"/>
        </w:rPr>
        <w:fldChar w:fldCharType="begin"/>
      </w:r>
      <w:r w:rsidRPr="00385DA7">
        <w:rPr>
          <w:rFonts w:ascii="Arial" w:hAnsi="Arial" w:cs="Arial"/>
          <w:color w:val="000000" w:themeColor="text1"/>
          <w:sz w:val="22"/>
          <w:szCs w:val="22"/>
        </w:rPr>
        <w:instrText xml:space="preserve"> HYPERLINK "https://www-sciencedirect-com.ezproxy.uwtsd.ac.uk/science/article/pii/S1441352311000465" \l "bib0085" </w:instrText>
      </w:r>
      <w:r w:rsidR="003B43B5" w:rsidRPr="00385DA7">
        <w:rPr>
          <w:rFonts w:ascii="Arial" w:hAnsi="Arial" w:cs="Arial"/>
          <w:color w:val="000000" w:themeColor="text1"/>
          <w:sz w:val="22"/>
          <w:szCs w:val="22"/>
        </w:rPr>
        <w:fldChar w:fldCharType="separate"/>
      </w:r>
      <w:r w:rsidRPr="00385DA7">
        <w:rPr>
          <w:rStyle w:val="Hyperlink"/>
          <w:rFonts w:ascii="Arial" w:hAnsi="Arial" w:cs="Arial"/>
          <w:color w:val="000000" w:themeColor="text1"/>
          <w:sz w:val="22"/>
          <w:szCs w:val="22"/>
          <w:u w:val="none"/>
        </w:rPr>
        <w:t>Botes</w:t>
      </w:r>
      <w:proofErr w:type="spellEnd"/>
      <w:r w:rsidRPr="00385DA7">
        <w:rPr>
          <w:rStyle w:val="Hyperlink"/>
          <w:rFonts w:ascii="Arial" w:hAnsi="Arial" w:cs="Arial"/>
          <w:color w:val="000000" w:themeColor="text1"/>
          <w:sz w:val="22"/>
          <w:szCs w:val="22"/>
          <w:u w:val="none"/>
        </w:rPr>
        <w:t xml:space="preserve"> &amp; van </w:t>
      </w:r>
      <w:proofErr w:type="spellStart"/>
      <w:r w:rsidRPr="00385DA7">
        <w:rPr>
          <w:rStyle w:val="Hyperlink"/>
          <w:rFonts w:ascii="Arial" w:hAnsi="Arial" w:cs="Arial"/>
          <w:color w:val="000000" w:themeColor="text1"/>
          <w:sz w:val="22"/>
          <w:szCs w:val="22"/>
          <w:u w:val="none"/>
        </w:rPr>
        <w:t>Rensburg</w:t>
      </w:r>
      <w:proofErr w:type="spellEnd"/>
      <w:r w:rsidRPr="00385DA7">
        <w:rPr>
          <w:rStyle w:val="Hyperlink"/>
          <w:rFonts w:ascii="Arial" w:hAnsi="Arial" w:cs="Arial"/>
          <w:color w:val="000000" w:themeColor="text1"/>
          <w:sz w:val="22"/>
          <w:szCs w:val="22"/>
          <w:u w:val="none"/>
        </w:rPr>
        <w:t xml:space="preserve">, 2000; </w:t>
      </w:r>
      <w:proofErr w:type="spellStart"/>
      <w:r w:rsidRPr="00385DA7">
        <w:rPr>
          <w:rStyle w:val="Hyperlink"/>
          <w:rFonts w:ascii="Arial" w:hAnsi="Arial" w:cs="Arial"/>
          <w:color w:val="000000" w:themeColor="text1"/>
          <w:sz w:val="22"/>
          <w:szCs w:val="22"/>
          <w:u w:val="none"/>
        </w:rPr>
        <w:t>Cuthill</w:t>
      </w:r>
      <w:proofErr w:type="spellEnd"/>
      <w:r w:rsidRPr="00385DA7">
        <w:rPr>
          <w:rStyle w:val="Hyperlink"/>
          <w:rFonts w:ascii="Arial" w:hAnsi="Arial" w:cs="Arial"/>
          <w:color w:val="000000" w:themeColor="text1"/>
          <w:sz w:val="22"/>
          <w:szCs w:val="22"/>
          <w:u w:val="none"/>
        </w:rPr>
        <w:t xml:space="preserve">, 2003; Ife, 1995; O’Keefe &amp; Hogg, 1999; Reid, 2003, 2006; </w:t>
      </w:r>
      <w:proofErr w:type="spellStart"/>
      <w:r w:rsidRPr="00385DA7">
        <w:rPr>
          <w:rStyle w:val="Hyperlink"/>
          <w:rFonts w:ascii="Arial" w:hAnsi="Arial" w:cs="Arial"/>
          <w:color w:val="000000" w:themeColor="text1"/>
          <w:sz w:val="22"/>
          <w:szCs w:val="22"/>
          <w:u w:val="none"/>
        </w:rPr>
        <w:t>Sanoff</w:t>
      </w:r>
      <w:proofErr w:type="spellEnd"/>
      <w:r w:rsidRPr="00385DA7">
        <w:rPr>
          <w:rStyle w:val="Hyperlink"/>
          <w:rFonts w:ascii="Arial" w:hAnsi="Arial" w:cs="Arial"/>
          <w:color w:val="000000" w:themeColor="text1"/>
          <w:sz w:val="22"/>
          <w:szCs w:val="22"/>
          <w:u w:val="none"/>
        </w:rPr>
        <w:t>, 2000</w:t>
      </w:r>
      <w:r w:rsidR="003B43B5" w:rsidRPr="00385DA7">
        <w:rPr>
          <w:rFonts w:ascii="Arial" w:hAnsi="Arial" w:cs="Arial"/>
          <w:color w:val="000000" w:themeColor="text1"/>
          <w:sz w:val="22"/>
          <w:szCs w:val="22"/>
        </w:rPr>
        <w:fldChar w:fldCharType="end"/>
      </w:r>
      <w:r w:rsidRPr="00385DA7">
        <w:rPr>
          <w:rFonts w:ascii="Arial" w:hAnsi="Arial" w:cs="Arial"/>
          <w:color w:val="000000" w:themeColor="text1"/>
          <w:sz w:val="22"/>
          <w:szCs w:val="22"/>
        </w:rPr>
        <w:t>), though it has its problems and challenges.</w:t>
      </w:r>
      <w:r w:rsidR="003E0803" w:rsidRPr="00385DA7">
        <w:rPr>
          <w:rFonts w:ascii="Arial" w:hAnsi="Arial" w:cs="Arial"/>
          <w:color w:val="000000" w:themeColor="text1"/>
          <w:sz w:val="22"/>
          <w:szCs w:val="22"/>
        </w:rPr>
        <w:t xml:space="preserve">  </w:t>
      </w:r>
      <w:bookmarkStart w:id="6" w:name="bbib0085"/>
      <w:r w:rsidR="00F008CB" w:rsidRPr="00385DA7">
        <w:rPr>
          <w:rFonts w:ascii="Arial" w:hAnsi="Arial" w:cs="Arial"/>
          <w:color w:val="000000" w:themeColor="text1"/>
          <w:sz w:val="22"/>
          <w:szCs w:val="22"/>
        </w:rPr>
        <w:t xml:space="preserve">For community projects to </w:t>
      </w:r>
      <w:proofErr w:type="gramStart"/>
      <w:r w:rsidR="00F008CB" w:rsidRPr="00385DA7">
        <w:rPr>
          <w:rFonts w:ascii="Arial" w:hAnsi="Arial" w:cs="Arial"/>
          <w:color w:val="000000" w:themeColor="text1"/>
          <w:sz w:val="22"/>
          <w:szCs w:val="22"/>
        </w:rPr>
        <w:t>succeed,</w:t>
      </w:r>
      <w:proofErr w:type="gramEnd"/>
      <w:r w:rsidR="00C244B5" w:rsidRPr="00385DA7">
        <w:rPr>
          <w:rFonts w:ascii="Arial" w:hAnsi="Arial" w:cs="Arial"/>
          <w:color w:val="000000" w:themeColor="text1"/>
          <w:sz w:val="22"/>
          <w:szCs w:val="22"/>
        </w:rPr>
        <w:t xml:space="preserve"> decision making and</w:t>
      </w:r>
      <w:r w:rsidR="00F008CB" w:rsidRPr="00385DA7">
        <w:rPr>
          <w:rFonts w:ascii="Arial" w:hAnsi="Arial" w:cs="Arial"/>
          <w:color w:val="000000" w:themeColor="text1"/>
          <w:sz w:val="22"/>
          <w:szCs w:val="22"/>
        </w:rPr>
        <w:t xml:space="preserve"> participation by all the people should be involved</w:t>
      </w:r>
      <w:r w:rsidR="001F1089" w:rsidRPr="00385DA7">
        <w:rPr>
          <w:rFonts w:ascii="Arial" w:hAnsi="Arial" w:cs="Arial"/>
          <w:color w:val="000000" w:themeColor="text1"/>
          <w:sz w:val="22"/>
          <w:szCs w:val="22"/>
        </w:rPr>
        <w:t xml:space="preserve"> but</w:t>
      </w:r>
      <w:r w:rsidR="00F008CB" w:rsidRPr="00385DA7">
        <w:rPr>
          <w:rFonts w:ascii="Arial" w:hAnsi="Arial" w:cs="Arial"/>
          <w:color w:val="000000" w:themeColor="text1"/>
          <w:sz w:val="22"/>
          <w:szCs w:val="22"/>
        </w:rPr>
        <w:t xml:space="preserve"> this can only be </w:t>
      </w:r>
      <w:r w:rsidR="001F1089" w:rsidRPr="00385DA7">
        <w:rPr>
          <w:rFonts w:ascii="Arial" w:hAnsi="Arial" w:cs="Arial"/>
          <w:color w:val="000000" w:themeColor="text1"/>
          <w:sz w:val="22"/>
          <w:szCs w:val="22"/>
        </w:rPr>
        <w:t>achieved</w:t>
      </w:r>
      <w:r w:rsidR="00F008CB" w:rsidRPr="00385DA7">
        <w:rPr>
          <w:rFonts w:ascii="Arial" w:hAnsi="Arial" w:cs="Arial"/>
          <w:color w:val="000000" w:themeColor="text1"/>
          <w:sz w:val="22"/>
          <w:szCs w:val="22"/>
        </w:rPr>
        <w:t xml:space="preserve"> in the smallest and simplest societies</w:t>
      </w:r>
      <w:r w:rsidR="001F1089" w:rsidRPr="00385DA7">
        <w:rPr>
          <w:rFonts w:ascii="Arial" w:hAnsi="Arial" w:cs="Arial"/>
          <w:color w:val="000000" w:themeColor="text1"/>
          <w:sz w:val="22"/>
          <w:szCs w:val="22"/>
        </w:rPr>
        <w:t xml:space="preserve"> </w:t>
      </w:r>
      <w:hyperlink r:id="rId8" w:anchor="bib0260" w:history="1">
        <w:r w:rsidR="001F1089" w:rsidRPr="00385DA7">
          <w:rPr>
            <w:rStyle w:val="Hyperlink"/>
            <w:rFonts w:ascii="Arial" w:hAnsi="Arial" w:cs="Arial"/>
            <w:color w:val="000000" w:themeColor="text1"/>
            <w:sz w:val="22"/>
            <w:szCs w:val="22"/>
            <w:u w:val="none"/>
          </w:rPr>
          <w:t>Ife (1995)</w:t>
        </w:r>
      </w:hyperlink>
      <w:r w:rsidR="00F008CB" w:rsidRPr="00385DA7">
        <w:rPr>
          <w:rFonts w:ascii="Arial" w:hAnsi="Arial" w:cs="Arial"/>
          <w:color w:val="000000" w:themeColor="text1"/>
          <w:sz w:val="22"/>
          <w:szCs w:val="22"/>
        </w:rPr>
        <w:t>.</w:t>
      </w:r>
      <w:r w:rsidR="001F1089" w:rsidRPr="00385DA7">
        <w:rPr>
          <w:rFonts w:ascii="Arial" w:hAnsi="Arial" w:cs="Arial"/>
          <w:color w:val="000000" w:themeColor="text1"/>
          <w:sz w:val="22"/>
          <w:szCs w:val="22"/>
        </w:rPr>
        <w:t xml:space="preserve">  </w:t>
      </w:r>
      <w:r w:rsidR="00106878" w:rsidRPr="00385DA7">
        <w:rPr>
          <w:rFonts w:ascii="Arial" w:hAnsi="Arial" w:cs="Arial"/>
          <w:color w:val="000000" w:themeColor="text1"/>
          <w:sz w:val="22"/>
          <w:szCs w:val="22"/>
        </w:rPr>
        <w:t>T</w:t>
      </w:r>
      <w:r w:rsidR="00553011" w:rsidRPr="00385DA7">
        <w:rPr>
          <w:rFonts w:ascii="Arial" w:hAnsi="Arial" w:cs="Arial"/>
          <w:color w:val="000000" w:themeColor="text1"/>
          <w:sz w:val="22"/>
          <w:szCs w:val="22"/>
        </w:rPr>
        <w:t xml:space="preserve">here are always people </w:t>
      </w:r>
      <w:r w:rsidR="00106878" w:rsidRPr="00385DA7">
        <w:rPr>
          <w:rFonts w:ascii="Arial" w:hAnsi="Arial" w:cs="Arial"/>
          <w:color w:val="000000" w:themeColor="text1"/>
          <w:sz w:val="22"/>
          <w:szCs w:val="22"/>
        </w:rPr>
        <w:t>wh</w:t>
      </w:r>
      <w:r w:rsidR="00553011" w:rsidRPr="00385DA7">
        <w:rPr>
          <w:rFonts w:ascii="Arial" w:hAnsi="Arial" w:cs="Arial"/>
          <w:color w:val="000000" w:themeColor="text1"/>
          <w:sz w:val="22"/>
          <w:szCs w:val="22"/>
        </w:rPr>
        <w:t xml:space="preserve">o do not </w:t>
      </w:r>
      <w:r w:rsidR="001F1089" w:rsidRPr="00385DA7">
        <w:rPr>
          <w:rFonts w:ascii="Arial" w:hAnsi="Arial" w:cs="Arial"/>
          <w:color w:val="000000" w:themeColor="text1"/>
          <w:sz w:val="22"/>
          <w:szCs w:val="22"/>
        </w:rPr>
        <w:t>care about social projects, wh</w:t>
      </w:r>
      <w:r w:rsidR="00553011" w:rsidRPr="00385DA7">
        <w:rPr>
          <w:rFonts w:ascii="Arial" w:hAnsi="Arial" w:cs="Arial"/>
          <w:color w:val="000000" w:themeColor="text1"/>
          <w:sz w:val="22"/>
          <w:szCs w:val="22"/>
        </w:rPr>
        <w:t>e</w:t>
      </w:r>
      <w:r w:rsidR="001F1089" w:rsidRPr="00385DA7">
        <w:rPr>
          <w:rFonts w:ascii="Arial" w:hAnsi="Arial" w:cs="Arial"/>
          <w:color w:val="000000" w:themeColor="text1"/>
          <w:sz w:val="22"/>
          <w:szCs w:val="22"/>
        </w:rPr>
        <w:t>reas</w:t>
      </w:r>
      <w:r w:rsidR="00553011" w:rsidRPr="00385DA7">
        <w:rPr>
          <w:rFonts w:ascii="Arial" w:hAnsi="Arial" w:cs="Arial"/>
          <w:color w:val="000000" w:themeColor="text1"/>
          <w:sz w:val="22"/>
          <w:szCs w:val="22"/>
        </w:rPr>
        <w:t xml:space="preserve"> others who do n</w:t>
      </w:r>
      <w:bookmarkStart w:id="7" w:name="bbib0165"/>
      <w:r w:rsidR="00E916D8" w:rsidRPr="00385DA7">
        <w:rPr>
          <w:rFonts w:ascii="Arial" w:hAnsi="Arial" w:cs="Arial"/>
          <w:color w:val="000000" w:themeColor="text1"/>
          <w:sz w:val="22"/>
          <w:szCs w:val="22"/>
        </w:rPr>
        <w:t>ot have the time to participate</w:t>
      </w:r>
      <w:r w:rsidR="00106878" w:rsidRPr="00385DA7">
        <w:rPr>
          <w:rFonts w:ascii="Arial" w:hAnsi="Arial" w:cs="Arial"/>
          <w:color w:val="000000" w:themeColor="text1"/>
          <w:sz w:val="22"/>
          <w:szCs w:val="22"/>
        </w:rPr>
        <w:t xml:space="preserve"> </w:t>
      </w:r>
      <w:hyperlink r:id="rId9" w:anchor="bib0165" w:history="1">
        <w:r w:rsidR="00106878" w:rsidRPr="00385DA7">
          <w:rPr>
            <w:rStyle w:val="Hyperlink"/>
            <w:rFonts w:ascii="Arial" w:hAnsi="Arial" w:cs="Arial"/>
            <w:color w:val="000000" w:themeColor="text1"/>
            <w:sz w:val="22"/>
            <w:szCs w:val="22"/>
            <w:u w:val="none"/>
          </w:rPr>
          <w:t>Creighton (1995)</w:t>
        </w:r>
      </w:hyperlink>
      <w:bookmarkEnd w:id="7"/>
      <w:r w:rsidR="00106878" w:rsidRPr="00A64A22">
        <w:rPr>
          <w:rFonts w:ascii="Arial" w:hAnsi="Arial" w:cs="Arial"/>
          <w:color w:val="000000" w:themeColor="text1"/>
          <w:sz w:val="22"/>
          <w:szCs w:val="22"/>
        </w:rPr>
        <w:t xml:space="preserve">. </w:t>
      </w:r>
      <w:r w:rsidR="00553011" w:rsidRPr="00A64A22">
        <w:rPr>
          <w:rFonts w:ascii="Arial" w:hAnsi="Arial" w:cs="Arial"/>
          <w:color w:val="000000" w:themeColor="text1"/>
          <w:sz w:val="22"/>
          <w:szCs w:val="22"/>
        </w:rPr>
        <w:t xml:space="preserve"> While not exclusively an issue for people from disadvantaged communities, </w:t>
      </w:r>
      <w:r w:rsidR="00C4346D" w:rsidRPr="00A64A22">
        <w:rPr>
          <w:rFonts w:ascii="Arial" w:hAnsi="Arial" w:cs="Arial"/>
          <w:color w:val="000000" w:themeColor="text1"/>
          <w:sz w:val="22"/>
          <w:szCs w:val="22"/>
        </w:rPr>
        <w:t xml:space="preserve">where people are primarily concerned with their own survival, </w:t>
      </w:r>
      <w:r w:rsidR="00553011" w:rsidRPr="00A64A22">
        <w:rPr>
          <w:rFonts w:ascii="Arial" w:hAnsi="Arial" w:cs="Arial"/>
          <w:color w:val="000000" w:themeColor="text1"/>
          <w:sz w:val="22"/>
          <w:szCs w:val="22"/>
        </w:rPr>
        <w:t xml:space="preserve">these constraints are of great relevance for community projects in developing countries, where individuals and groups </w:t>
      </w:r>
      <w:r w:rsidR="00C4346D" w:rsidRPr="00A64A22">
        <w:rPr>
          <w:rFonts w:ascii="Arial" w:hAnsi="Arial" w:cs="Arial"/>
          <w:color w:val="000000" w:themeColor="text1"/>
          <w:sz w:val="22"/>
          <w:szCs w:val="22"/>
        </w:rPr>
        <w:t>may</w:t>
      </w:r>
      <w:r w:rsidR="00553011" w:rsidRPr="00A64A22">
        <w:rPr>
          <w:rFonts w:ascii="Arial" w:hAnsi="Arial" w:cs="Arial"/>
          <w:color w:val="000000" w:themeColor="text1"/>
          <w:sz w:val="22"/>
          <w:szCs w:val="22"/>
        </w:rPr>
        <w:t xml:space="preserve"> </w:t>
      </w:r>
      <w:r w:rsidR="00553011" w:rsidRPr="00385DA7">
        <w:rPr>
          <w:rFonts w:ascii="Arial" w:hAnsi="Arial" w:cs="Arial"/>
          <w:color w:val="000000" w:themeColor="text1"/>
          <w:sz w:val="22"/>
          <w:szCs w:val="22"/>
        </w:rPr>
        <w:t>not possess the resources to take over</w:t>
      </w:r>
      <w:r w:rsidR="00E916D8" w:rsidRPr="00385DA7">
        <w:rPr>
          <w:rFonts w:ascii="Arial" w:hAnsi="Arial" w:cs="Arial"/>
          <w:color w:val="000000" w:themeColor="text1"/>
          <w:sz w:val="22"/>
          <w:szCs w:val="22"/>
        </w:rPr>
        <w:t xml:space="preserve"> time-intensive community roles</w:t>
      </w:r>
      <w:r w:rsidR="00553011" w:rsidRPr="00385DA7">
        <w:rPr>
          <w:rFonts w:ascii="Arial" w:hAnsi="Arial" w:cs="Arial"/>
          <w:color w:val="000000" w:themeColor="text1"/>
          <w:sz w:val="22"/>
          <w:szCs w:val="22"/>
        </w:rPr>
        <w:t xml:space="preserve"> (</w:t>
      </w:r>
      <w:bookmarkStart w:id="8" w:name="bbib0360"/>
      <w:proofErr w:type="spellStart"/>
      <w:r w:rsidR="003B43B5" w:rsidRPr="00385DA7">
        <w:rPr>
          <w:rFonts w:ascii="Arial" w:hAnsi="Arial" w:cs="Arial"/>
          <w:color w:val="000000" w:themeColor="text1"/>
          <w:sz w:val="22"/>
          <w:szCs w:val="22"/>
        </w:rPr>
        <w:fldChar w:fldCharType="begin"/>
      </w:r>
      <w:r w:rsidR="00553011" w:rsidRPr="00385DA7">
        <w:rPr>
          <w:rFonts w:ascii="Arial" w:hAnsi="Arial" w:cs="Arial"/>
          <w:color w:val="000000" w:themeColor="text1"/>
          <w:sz w:val="22"/>
          <w:szCs w:val="22"/>
        </w:rPr>
        <w:instrText xml:space="preserve"> HYPERLINK "https://www-sciencedirect-com.ezproxy.uwtsd.ac.uk/science/article/pii/S1441352311000465" \l "bib0360" </w:instrText>
      </w:r>
      <w:r w:rsidR="003B43B5" w:rsidRPr="00385DA7">
        <w:rPr>
          <w:rFonts w:ascii="Arial" w:hAnsi="Arial" w:cs="Arial"/>
          <w:color w:val="000000" w:themeColor="text1"/>
          <w:sz w:val="22"/>
          <w:szCs w:val="22"/>
        </w:rPr>
        <w:fldChar w:fldCharType="separate"/>
      </w:r>
      <w:r w:rsidR="00553011" w:rsidRPr="00385DA7">
        <w:rPr>
          <w:rStyle w:val="Hyperlink"/>
          <w:rFonts w:ascii="Arial" w:hAnsi="Arial" w:cs="Arial"/>
          <w:color w:val="000000" w:themeColor="text1"/>
          <w:sz w:val="22"/>
          <w:szCs w:val="22"/>
          <w:u w:val="none"/>
        </w:rPr>
        <w:t>Orjuela</w:t>
      </w:r>
      <w:proofErr w:type="spellEnd"/>
      <w:r w:rsidR="00553011" w:rsidRPr="00385DA7">
        <w:rPr>
          <w:rStyle w:val="Hyperlink"/>
          <w:rFonts w:ascii="Arial" w:hAnsi="Arial" w:cs="Arial"/>
          <w:color w:val="000000" w:themeColor="text1"/>
          <w:sz w:val="22"/>
          <w:szCs w:val="22"/>
          <w:u w:val="none"/>
        </w:rPr>
        <w:t>, 2003</w:t>
      </w:r>
      <w:r w:rsidR="003B43B5" w:rsidRPr="00385DA7">
        <w:rPr>
          <w:rFonts w:ascii="Arial" w:hAnsi="Arial" w:cs="Arial"/>
          <w:color w:val="000000" w:themeColor="text1"/>
          <w:sz w:val="22"/>
          <w:szCs w:val="22"/>
        </w:rPr>
        <w:fldChar w:fldCharType="end"/>
      </w:r>
      <w:bookmarkEnd w:id="8"/>
      <w:r w:rsidR="00553011" w:rsidRPr="00385DA7">
        <w:rPr>
          <w:rFonts w:ascii="Arial" w:hAnsi="Arial" w:cs="Arial"/>
          <w:color w:val="000000" w:themeColor="text1"/>
          <w:sz w:val="22"/>
          <w:szCs w:val="22"/>
        </w:rPr>
        <w:t xml:space="preserve">). </w:t>
      </w:r>
      <w:r w:rsidR="009F7C28" w:rsidRPr="00385DA7">
        <w:rPr>
          <w:rFonts w:ascii="Arial" w:hAnsi="Arial" w:cs="Arial"/>
          <w:color w:val="000000" w:themeColor="text1"/>
          <w:sz w:val="22"/>
          <w:szCs w:val="22"/>
        </w:rPr>
        <w:t xml:space="preserve"> </w:t>
      </w:r>
      <w:r w:rsidR="00553011" w:rsidRPr="00385DA7">
        <w:rPr>
          <w:rFonts w:ascii="Arial" w:hAnsi="Arial" w:cs="Arial"/>
          <w:color w:val="000000" w:themeColor="text1"/>
          <w:sz w:val="22"/>
          <w:szCs w:val="22"/>
        </w:rPr>
        <w:t xml:space="preserve">This </w:t>
      </w:r>
      <w:r w:rsidR="00A92478" w:rsidRPr="00385DA7">
        <w:rPr>
          <w:rFonts w:ascii="Arial" w:hAnsi="Arial" w:cs="Arial"/>
          <w:color w:val="000000" w:themeColor="text1"/>
          <w:sz w:val="22"/>
          <w:szCs w:val="22"/>
        </w:rPr>
        <w:t xml:space="preserve">may </w:t>
      </w:r>
      <w:r w:rsidR="00553011" w:rsidRPr="00385DA7">
        <w:rPr>
          <w:rFonts w:ascii="Arial" w:hAnsi="Arial" w:cs="Arial"/>
          <w:color w:val="000000" w:themeColor="text1"/>
          <w:sz w:val="22"/>
          <w:szCs w:val="22"/>
        </w:rPr>
        <w:t>lead to another problem</w:t>
      </w:r>
      <w:r w:rsidR="00A92478" w:rsidRPr="00385DA7">
        <w:rPr>
          <w:rFonts w:ascii="Arial" w:hAnsi="Arial" w:cs="Arial"/>
          <w:color w:val="000000" w:themeColor="text1"/>
          <w:sz w:val="22"/>
          <w:szCs w:val="22"/>
        </w:rPr>
        <w:t>,</w:t>
      </w:r>
      <w:r w:rsidR="00553011" w:rsidRPr="00385DA7">
        <w:rPr>
          <w:rFonts w:ascii="Arial" w:hAnsi="Arial" w:cs="Arial"/>
          <w:color w:val="000000" w:themeColor="text1"/>
          <w:sz w:val="22"/>
          <w:szCs w:val="22"/>
        </w:rPr>
        <w:t xml:space="preserve"> </w:t>
      </w:r>
      <w:r w:rsidR="002C2E44" w:rsidRPr="00385DA7">
        <w:rPr>
          <w:rFonts w:ascii="Arial" w:hAnsi="Arial" w:cs="Arial"/>
          <w:color w:val="000000" w:themeColor="text1"/>
          <w:sz w:val="22"/>
          <w:szCs w:val="22"/>
        </w:rPr>
        <w:t>because of the</w:t>
      </w:r>
      <w:r w:rsidR="00553011" w:rsidRPr="00385DA7">
        <w:rPr>
          <w:rFonts w:ascii="Arial" w:hAnsi="Arial" w:cs="Arial"/>
          <w:color w:val="000000" w:themeColor="text1"/>
          <w:sz w:val="22"/>
          <w:szCs w:val="22"/>
        </w:rPr>
        <w:t xml:space="preserve"> lack of participation f</w:t>
      </w:r>
      <w:r w:rsidR="002C2E44" w:rsidRPr="00385DA7">
        <w:rPr>
          <w:rFonts w:ascii="Arial" w:hAnsi="Arial" w:cs="Arial"/>
          <w:color w:val="000000" w:themeColor="text1"/>
          <w:sz w:val="22"/>
          <w:szCs w:val="22"/>
        </w:rPr>
        <w:t>rom</w:t>
      </w:r>
      <w:r w:rsidR="00553011" w:rsidRPr="00385DA7">
        <w:rPr>
          <w:rFonts w:ascii="Arial" w:hAnsi="Arial" w:cs="Arial"/>
          <w:color w:val="000000" w:themeColor="text1"/>
          <w:sz w:val="22"/>
          <w:szCs w:val="22"/>
        </w:rPr>
        <w:t xml:space="preserve"> lower socio-economic groups in the organisation and implementation of community projects (</w:t>
      </w:r>
      <w:bookmarkStart w:id="9" w:name="bbib0120"/>
      <w:r w:rsidR="003B43B5" w:rsidRPr="00385DA7">
        <w:rPr>
          <w:rFonts w:ascii="Arial" w:hAnsi="Arial" w:cs="Arial"/>
          <w:color w:val="000000" w:themeColor="text1"/>
          <w:sz w:val="22"/>
          <w:szCs w:val="22"/>
        </w:rPr>
        <w:fldChar w:fldCharType="begin"/>
      </w:r>
      <w:r w:rsidR="00553011" w:rsidRPr="00385DA7">
        <w:rPr>
          <w:rFonts w:ascii="Arial" w:hAnsi="Arial" w:cs="Arial"/>
          <w:color w:val="000000" w:themeColor="text1"/>
          <w:sz w:val="22"/>
          <w:szCs w:val="22"/>
        </w:rPr>
        <w:instrText xml:space="preserve"> HYPERLINK "https://www-sciencedirect-com.ezproxy.uwtsd.ac.uk/science/article/pii/S1441352311000465" \l "bib0120" </w:instrText>
      </w:r>
      <w:r w:rsidR="003B43B5" w:rsidRPr="00385DA7">
        <w:rPr>
          <w:rFonts w:ascii="Arial" w:hAnsi="Arial" w:cs="Arial"/>
          <w:color w:val="000000" w:themeColor="text1"/>
          <w:sz w:val="22"/>
          <w:szCs w:val="22"/>
        </w:rPr>
        <w:fldChar w:fldCharType="separate"/>
      </w:r>
      <w:r w:rsidR="00553011" w:rsidRPr="00385DA7">
        <w:rPr>
          <w:rStyle w:val="Hyperlink"/>
          <w:rFonts w:ascii="Arial" w:hAnsi="Arial" w:cs="Arial"/>
          <w:color w:val="000000" w:themeColor="text1"/>
          <w:sz w:val="22"/>
          <w:szCs w:val="22"/>
          <w:u w:val="none"/>
        </w:rPr>
        <w:t xml:space="preserve">Campbell &amp; McLean, 2002; </w:t>
      </w:r>
      <w:proofErr w:type="spellStart"/>
      <w:r w:rsidR="00553011" w:rsidRPr="00385DA7">
        <w:rPr>
          <w:rStyle w:val="Hyperlink"/>
          <w:rFonts w:ascii="Arial" w:hAnsi="Arial" w:cs="Arial"/>
          <w:color w:val="000000" w:themeColor="text1"/>
          <w:sz w:val="22"/>
          <w:szCs w:val="22"/>
          <w:u w:val="none"/>
        </w:rPr>
        <w:t>Gittell</w:t>
      </w:r>
      <w:proofErr w:type="spellEnd"/>
      <w:r w:rsidR="00553011" w:rsidRPr="00385DA7">
        <w:rPr>
          <w:rStyle w:val="Hyperlink"/>
          <w:rFonts w:ascii="Arial" w:hAnsi="Arial" w:cs="Arial"/>
          <w:color w:val="000000" w:themeColor="text1"/>
          <w:sz w:val="22"/>
          <w:szCs w:val="22"/>
          <w:u w:val="none"/>
        </w:rPr>
        <w:t>, 1980; Skinner et al., 2008</w:t>
      </w:r>
      <w:r w:rsidR="003B43B5" w:rsidRPr="00385DA7">
        <w:rPr>
          <w:rFonts w:ascii="Arial" w:hAnsi="Arial" w:cs="Arial"/>
          <w:color w:val="000000" w:themeColor="text1"/>
          <w:sz w:val="22"/>
          <w:szCs w:val="22"/>
        </w:rPr>
        <w:fldChar w:fldCharType="end"/>
      </w:r>
      <w:bookmarkEnd w:id="9"/>
      <w:r w:rsidR="00553011" w:rsidRPr="00A64A22">
        <w:rPr>
          <w:rFonts w:ascii="Arial" w:hAnsi="Arial" w:cs="Arial"/>
          <w:color w:val="000000" w:themeColor="text1"/>
          <w:sz w:val="22"/>
          <w:szCs w:val="22"/>
        </w:rPr>
        <w:t xml:space="preserve">). </w:t>
      </w:r>
      <w:r w:rsidR="00261AE8" w:rsidRPr="00A64A22">
        <w:rPr>
          <w:rFonts w:ascii="Arial" w:hAnsi="Arial" w:cs="Arial"/>
          <w:color w:val="000000" w:themeColor="text1"/>
          <w:sz w:val="22"/>
          <w:szCs w:val="22"/>
        </w:rPr>
        <w:t xml:space="preserve"> T</w:t>
      </w:r>
      <w:r w:rsidR="00553011" w:rsidRPr="00A64A22">
        <w:rPr>
          <w:rFonts w:ascii="Arial" w:hAnsi="Arial" w:cs="Arial"/>
          <w:color w:val="000000" w:themeColor="text1"/>
          <w:sz w:val="22"/>
          <w:szCs w:val="22"/>
        </w:rPr>
        <w:t xml:space="preserve">his </w:t>
      </w:r>
      <w:r w:rsidR="00261AE8" w:rsidRPr="00A64A22">
        <w:rPr>
          <w:rFonts w:ascii="Arial" w:hAnsi="Arial" w:cs="Arial"/>
          <w:color w:val="000000" w:themeColor="text1"/>
          <w:sz w:val="22"/>
          <w:szCs w:val="22"/>
        </w:rPr>
        <w:t xml:space="preserve">lack of participation can </w:t>
      </w:r>
      <w:r w:rsidR="00553011" w:rsidRPr="00A64A22">
        <w:rPr>
          <w:rFonts w:ascii="Arial" w:hAnsi="Arial" w:cs="Arial"/>
          <w:color w:val="000000" w:themeColor="text1"/>
          <w:sz w:val="22"/>
          <w:szCs w:val="22"/>
        </w:rPr>
        <w:t xml:space="preserve">result in a skewed representation of the overall community in development initiatives. </w:t>
      </w:r>
      <w:bookmarkEnd w:id="6"/>
      <w:r w:rsidR="00E90392" w:rsidRPr="00A64A22">
        <w:rPr>
          <w:rFonts w:ascii="Arial" w:hAnsi="Arial" w:cs="Arial"/>
          <w:color w:val="000000" w:themeColor="text1"/>
          <w:sz w:val="22"/>
          <w:szCs w:val="22"/>
        </w:rPr>
        <w:t xml:space="preserve"> Th</w:t>
      </w:r>
      <w:r w:rsidR="00553011" w:rsidRPr="00A64A22">
        <w:rPr>
          <w:rFonts w:ascii="Arial" w:hAnsi="Arial" w:cs="Arial"/>
          <w:color w:val="000000" w:themeColor="text1"/>
          <w:sz w:val="22"/>
          <w:szCs w:val="22"/>
        </w:rPr>
        <w:t xml:space="preserve">e integration and empowerment of people who initially do not have the capacity to participate </w:t>
      </w:r>
      <w:r w:rsidR="00E90392" w:rsidRPr="00A64A22">
        <w:rPr>
          <w:rFonts w:ascii="Arial" w:hAnsi="Arial" w:cs="Arial"/>
          <w:color w:val="000000" w:themeColor="text1"/>
          <w:sz w:val="22"/>
          <w:szCs w:val="22"/>
        </w:rPr>
        <w:t>i</w:t>
      </w:r>
      <w:r w:rsidR="00553011" w:rsidRPr="00A64A22">
        <w:rPr>
          <w:rFonts w:ascii="Arial" w:hAnsi="Arial" w:cs="Arial"/>
          <w:color w:val="000000" w:themeColor="text1"/>
          <w:sz w:val="22"/>
          <w:szCs w:val="22"/>
        </w:rPr>
        <w:t xml:space="preserve">s one of the </w:t>
      </w:r>
      <w:r w:rsidR="00553011" w:rsidRPr="00385DA7">
        <w:rPr>
          <w:rFonts w:ascii="Arial" w:hAnsi="Arial" w:cs="Arial"/>
          <w:color w:val="000000" w:themeColor="text1"/>
          <w:sz w:val="22"/>
          <w:szCs w:val="22"/>
        </w:rPr>
        <w:t>biggest challenges in the community development process</w:t>
      </w:r>
      <w:r w:rsidR="00261AE8" w:rsidRPr="00385DA7">
        <w:rPr>
          <w:rFonts w:ascii="Arial" w:hAnsi="Arial" w:cs="Arial"/>
          <w:color w:val="000000" w:themeColor="text1"/>
          <w:sz w:val="22"/>
          <w:szCs w:val="22"/>
        </w:rPr>
        <w:t xml:space="preserve"> (</w:t>
      </w:r>
      <w:proofErr w:type="spellStart"/>
      <w:r w:rsidR="003B43B5" w:rsidRPr="00385DA7">
        <w:rPr>
          <w:rFonts w:ascii="Arial" w:hAnsi="Arial" w:cs="Arial"/>
          <w:color w:val="000000" w:themeColor="text1"/>
          <w:sz w:val="22"/>
          <w:szCs w:val="22"/>
        </w:rPr>
        <w:fldChar w:fldCharType="begin"/>
      </w:r>
      <w:r w:rsidR="00261AE8" w:rsidRPr="00385DA7">
        <w:rPr>
          <w:rFonts w:ascii="Arial" w:hAnsi="Arial" w:cs="Arial"/>
          <w:color w:val="000000" w:themeColor="text1"/>
          <w:sz w:val="22"/>
          <w:szCs w:val="22"/>
        </w:rPr>
        <w:instrText>HYPERLINK "https://www-sciencedirect-com.ezproxy.uwtsd.ac.uk/science/article/pii/S1441352311000465" \l "bib0085"</w:instrText>
      </w:r>
      <w:r w:rsidR="003B43B5" w:rsidRPr="00385DA7">
        <w:rPr>
          <w:rFonts w:ascii="Arial" w:hAnsi="Arial" w:cs="Arial"/>
          <w:color w:val="000000" w:themeColor="text1"/>
          <w:sz w:val="22"/>
          <w:szCs w:val="22"/>
        </w:rPr>
        <w:fldChar w:fldCharType="separate"/>
      </w:r>
      <w:r w:rsidR="00261AE8" w:rsidRPr="00385DA7">
        <w:rPr>
          <w:rStyle w:val="Hyperlink"/>
          <w:rFonts w:ascii="Arial" w:hAnsi="Arial" w:cs="Arial"/>
          <w:color w:val="000000" w:themeColor="text1"/>
          <w:sz w:val="22"/>
          <w:szCs w:val="22"/>
          <w:u w:val="none"/>
        </w:rPr>
        <w:t>Botes</w:t>
      </w:r>
      <w:proofErr w:type="spellEnd"/>
      <w:r w:rsidR="00261AE8" w:rsidRPr="00385DA7">
        <w:rPr>
          <w:rStyle w:val="Hyperlink"/>
          <w:rFonts w:ascii="Arial" w:hAnsi="Arial" w:cs="Arial"/>
          <w:color w:val="000000" w:themeColor="text1"/>
          <w:sz w:val="22"/>
          <w:szCs w:val="22"/>
          <w:u w:val="none"/>
        </w:rPr>
        <w:t xml:space="preserve"> and van </w:t>
      </w:r>
      <w:proofErr w:type="spellStart"/>
      <w:r w:rsidR="00261AE8" w:rsidRPr="00385DA7">
        <w:rPr>
          <w:rStyle w:val="Hyperlink"/>
          <w:rFonts w:ascii="Arial" w:hAnsi="Arial" w:cs="Arial"/>
          <w:color w:val="000000" w:themeColor="text1"/>
          <w:sz w:val="22"/>
          <w:szCs w:val="22"/>
          <w:u w:val="none"/>
        </w:rPr>
        <w:t>Rensburg</w:t>
      </w:r>
      <w:proofErr w:type="spellEnd"/>
      <w:r w:rsidR="00261AE8" w:rsidRPr="00385DA7">
        <w:rPr>
          <w:rStyle w:val="Hyperlink"/>
          <w:rFonts w:ascii="Arial" w:hAnsi="Arial" w:cs="Arial"/>
          <w:color w:val="000000" w:themeColor="text1"/>
          <w:sz w:val="22"/>
          <w:szCs w:val="22"/>
          <w:u w:val="none"/>
        </w:rPr>
        <w:t>, 2000)</w:t>
      </w:r>
      <w:r w:rsidR="003B43B5" w:rsidRPr="00385DA7">
        <w:rPr>
          <w:rFonts w:ascii="Arial" w:hAnsi="Arial" w:cs="Arial"/>
          <w:color w:val="000000" w:themeColor="text1"/>
          <w:sz w:val="22"/>
          <w:szCs w:val="22"/>
        </w:rPr>
        <w:fldChar w:fldCharType="end"/>
      </w:r>
      <w:r w:rsidR="00553011" w:rsidRPr="00385DA7">
        <w:rPr>
          <w:rFonts w:ascii="Arial" w:hAnsi="Arial" w:cs="Arial"/>
          <w:color w:val="000000" w:themeColor="text1"/>
          <w:sz w:val="22"/>
          <w:szCs w:val="22"/>
        </w:rPr>
        <w:t>.</w:t>
      </w:r>
    </w:p>
    <w:p w:rsidR="009F7C28" w:rsidRPr="00A64A22" w:rsidRDefault="00DA1E25" w:rsidP="00AD7CC1">
      <w:pPr>
        <w:spacing w:line="480" w:lineRule="auto"/>
        <w:jc w:val="both"/>
        <w:rPr>
          <w:rFonts w:ascii="Arial" w:hAnsi="Arial" w:cs="Arial"/>
          <w:color w:val="000000" w:themeColor="text1"/>
        </w:rPr>
      </w:pPr>
      <w:r w:rsidRPr="00A64A22">
        <w:rPr>
          <w:rFonts w:ascii="Arial" w:hAnsi="Arial" w:cs="Arial"/>
          <w:color w:val="000000" w:themeColor="text1"/>
        </w:rPr>
        <w:t>In cases where people or groups with different socio-cultural or ethnic backgrounds come together for joint projects, cultural misunderstandings and differences in perceived group status may occur.</w:t>
      </w:r>
    </w:p>
    <w:p w:rsidR="001C0888" w:rsidRPr="00A64A22" w:rsidRDefault="0094613C" w:rsidP="00AD7CC1">
      <w:pPr>
        <w:spacing w:line="480" w:lineRule="auto"/>
        <w:jc w:val="both"/>
        <w:rPr>
          <w:rFonts w:ascii="Arial" w:hAnsi="Arial" w:cs="Arial"/>
          <w:color w:val="000000" w:themeColor="text1"/>
        </w:rPr>
      </w:pPr>
      <w:r w:rsidRPr="00A64A22">
        <w:rPr>
          <w:rFonts w:ascii="Arial" w:hAnsi="Arial" w:cs="Arial"/>
          <w:color w:val="000000" w:themeColor="text1"/>
        </w:rPr>
        <w:lastRenderedPageBreak/>
        <w:t xml:space="preserve">Community norms also </w:t>
      </w:r>
      <w:r w:rsidR="00297B48" w:rsidRPr="00A64A22">
        <w:rPr>
          <w:rFonts w:ascii="Arial" w:hAnsi="Arial" w:cs="Arial"/>
          <w:color w:val="000000" w:themeColor="text1"/>
        </w:rPr>
        <w:t>influence people's willingness to participate in community projects. Specific customs and traditional ways of behaving in the community can determine whether people and groups will participate actively and cooperatively in community affairs (</w:t>
      </w:r>
      <w:hyperlink r:id="rId10" w:anchor="bib0380" w:history="1">
        <w:r w:rsidR="00297B48" w:rsidRPr="00385DA7">
          <w:rPr>
            <w:rStyle w:val="Hyperlink"/>
            <w:rFonts w:ascii="Arial" w:hAnsi="Arial" w:cs="Arial"/>
            <w:color w:val="000000" w:themeColor="text1"/>
            <w:u w:val="none"/>
          </w:rPr>
          <w:t xml:space="preserve">Reid, 2006; </w:t>
        </w:r>
        <w:proofErr w:type="spellStart"/>
        <w:r w:rsidR="00297B48" w:rsidRPr="00385DA7">
          <w:rPr>
            <w:rStyle w:val="Hyperlink"/>
            <w:rFonts w:ascii="Arial" w:hAnsi="Arial" w:cs="Arial"/>
            <w:color w:val="000000" w:themeColor="text1"/>
            <w:u w:val="none"/>
          </w:rPr>
          <w:t>Siefken</w:t>
        </w:r>
        <w:proofErr w:type="spellEnd"/>
        <w:r w:rsidR="00297B48" w:rsidRPr="00385DA7">
          <w:rPr>
            <w:rStyle w:val="Hyperlink"/>
            <w:rFonts w:ascii="Arial" w:hAnsi="Arial" w:cs="Arial"/>
            <w:color w:val="000000" w:themeColor="text1"/>
            <w:u w:val="none"/>
          </w:rPr>
          <w:t xml:space="preserve"> et al., 2010</w:t>
        </w:r>
      </w:hyperlink>
      <w:r w:rsidR="00297B48" w:rsidRPr="00385DA7">
        <w:rPr>
          <w:rFonts w:ascii="Arial" w:hAnsi="Arial" w:cs="Arial"/>
          <w:color w:val="000000" w:themeColor="text1"/>
        </w:rPr>
        <w:t>). At the same time, norms and values determine</w:t>
      </w:r>
      <w:r w:rsidR="00A90DED" w:rsidRPr="00385DA7">
        <w:rPr>
          <w:rFonts w:ascii="Arial" w:hAnsi="Arial" w:cs="Arial"/>
          <w:color w:val="000000" w:themeColor="text1"/>
        </w:rPr>
        <w:t>,</w:t>
      </w:r>
      <w:r w:rsidR="00297B48" w:rsidRPr="00385DA7">
        <w:rPr>
          <w:rFonts w:ascii="Arial" w:hAnsi="Arial" w:cs="Arial"/>
          <w:color w:val="000000" w:themeColor="text1"/>
        </w:rPr>
        <w:t xml:space="preserve"> to a great extent</w:t>
      </w:r>
      <w:r w:rsidR="00A90DED" w:rsidRPr="00385DA7">
        <w:rPr>
          <w:rFonts w:ascii="Arial" w:hAnsi="Arial" w:cs="Arial"/>
          <w:color w:val="000000" w:themeColor="text1"/>
        </w:rPr>
        <w:t>,</w:t>
      </w:r>
      <w:r w:rsidR="00297B48" w:rsidRPr="00A64A22">
        <w:rPr>
          <w:rFonts w:ascii="Arial" w:hAnsi="Arial" w:cs="Arial"/>
          <w:color w:val="000000" w:themeColor="text1"/>
        </w:rPr>
        <w:t xml:space="preserve"> the manner in which individuals and groups cooperate or resist. </w:t>
      </w:r>
      <w:r w:rsidR="00DA1E25" w:rsidRPr="00A64A22">
        <w:rPr>
          <w:rFonts w:ascii="Arial" w:hAnsi="Arial" w:cs="Arial"/>
          <w:color w:val="000000" w:themeColor="text1"/>
        </w:rPr>
        <w:t xml:space="preserve"> </w:t>
      </w:r>
      <w:r w:rsidR="00774EC8" w:rsidRPr="00A64A22">
        <w:rPr>
          <w:rFonts w:ascii="Arial" w:hAnsi="Arial" w:cs="Arial"/>
          <w:color w:val="000000" w:themeColor="text1"/>
        </w:rPr>
        <w:t xml:space="preserve">  </w:t>
      </w:r>
      <w:r w:rsidR="00297B48" w:rsidRPr="00A64A22">
        <w:rPr>
          <w:rFonts w:ascii="Arial" w:hAnsi="Arial" w:cs="Arial"/>
          <w:color w:val="000000" w:themeColor="text1"/>
        </w:rPr>
        <w:t xml:space="preserve">The community participation process at any type of development project is often considered time-consuming </w:t>
      </w:r>
      <w:r w:rsidR="00297B48" w:rsidRPr="00385DA7">
        <w:rPr>
          <w:rFonts w:ascii="Arial" w:hAnsi="Arial" w:cs="Arial"/>
          <w:color w:val="000000" w:themeColor="text1"/>
        </w:rPr>
        <w:t>and costly, and the outcomes of participation can be uncertain and ineffective (</w:t>
      </w:r>
      <w:proofErr w:type="spellStart"/>
      <w:r w:rsidR="003B43B5" w:rsidRPr="00385DA7">
        <w:rPr>
          <w:rFonts w:ascii="Arial" w:hAnsi="Arial" w:cs="Arial"/>
          <w:color w:val="000000" w:themeColor="text1"/>
        </w:rPr>
        <w:fldChar w:fldCharType="begin"/>
      </w:r>
      <w:r w:rsidR="00297B48" w:rsidRPr="00385DA7">
        <w:rPr>
          <w:rFonts w:ascii="Arial" w:hAnsi="Arial" w:cs="Arial"/>
          <w:color w:val="000000" w:themeColor="text1"/>
        </w:rPr>
        <w:instrText xml:space="preserve"> HYPERLINK "https://www-sciencedirect-com.ezproxy.uwtsd.ac.uk/science/article/pii/S1441352311000465" \l "bib0085" </w:instrText>
      </w:r>
      <w:r w:rsidR="003B43B5" w:rsidRPr="00385DA7">
        <w:rPr>
          <w:rFonts w:ascii="Arial" w:hAnsi="Arial" w:cs="Arial"/>
          <w:color w:val="000000" w:themeColor="text1"/>
        </w:rPr>
        <w:fldChar w:fldCharType="separate"/>
      </w:r>
      <w:r w:rsidR="00297B48" w:rsidRPr="00385DA7">
        <w:rPr>
          <w:rStyle w:val="Hyperlink"/>
          <w:rFonts w:ascii="Arial" w:hAnsi="Arial" w:cs="Arial"/>
          <w:color w:val="000000" w:themeColor="text1"/>
          <w:u w:val="none"/>
        </w:rPr>
        <w:t>Botes</w:t>
      </w:r>
      <w:proofErr w:type="spellEnd"/>
      <w:r w:rsidR="00297B48" w:rsidRPr="00385DA7">
        <w:rPr>
          <w:rStyle w:val="Hyperlink"/>
          <w:rFonts w:ascii="Arial" w:hAnsi="Arial" w:cs="Arial"/>
          <w:color w:val="000000" w:themeColor="text1"/>
          <w:u w:val="none"/>
        </w:rPr>
        <w:t xml:space="preserve"> &amp; van </w:t>
      </w:r>
      <w:proofErr w:type="spellStart"/>
      <w:r w:rsidR="00297B48" w:rsidRPr="00385DA7">
        <w:rPr>
          <w:rStyle w:val="Hyperlink"/>
          <w:rFonts w:ascii="Arial" w:hAnsi="Arial" w:cs="Arial"/>
          <w:color w:val="000000" w:themeColor="text1"/>
          <w:u w:val="none"/>
        </w:rPr>
        <w:t>Rensburg</w:t>
      </w:r>
      <w:proofErr w:type="spellEnd"/>
      <w:r w:rsidR="00297B48" w:rsidRPr="00385DA7">
        <w:rPr>
          <w:rStyle w:val="Hyperlink"/>
          <w:rFonts w:ascii="Arial" w:hAnsi="Arial" w:cs="Arial"/>
          <w:color w:val="000000" w:themeColor="text1"/>
          <w:u w:val="none"/>
        </w:rPr>
        <w:t>, 2000</w:t>
      </w:r>
      <w:r w:rsidR="003B43B5" w:rsidRPr="00385DA7">
        <w:rPr>
          <w:rFonts w:ascii="Arial" w:hAnsi="Arial" w:cs="Arial"/>
          <w:color w:val="000000" w:themeColor="text1"/>
        </w:rPr>
        <w:fldChar w:fldCharType="end"/>
      </w:r>
      <w:r w:rsidR="00297B48" w:rsidRPr="00A64A22">
        <w:rPr>
          <w:rFonts w:ascii="Arial" w:hAnsi="Arial" w:cs="Arial"/>
          <w:color w:val="000000" w:themeColor="text1"/>
        </w:rPr>
        <w:t>).</w:t>
      </w:r>
      <w:r w:rsidR="001C0888" w:rsidRPr="00A64A22">
        <w:rPr>
          <w:rFonts w:ascii="Arial" w:hAnsi="Arial" w:cs="Arial"/>
          <w:color w:val="000000" w:themeColor="text1"/>
        </w:rPr>
        <w:t xml:space="preserve">  </w:t>
      </w:r>
    </w:p>
    <w:p w:rsidR="007C4D8B" w:rsidRPr="00A64A22" w:rsidRDefault="005E2F0A" w:rsidP="00AD7CC1">
      <w:pPr>
        <w:spacing w:line="480" w:lineRule="auto"/>
        <w:jc w:val="both"/>
        <w:rPr>
          <w:rFonts w:ascii="Arial" w:hAnsi="Arial" w:cs="Arial"/>
          <w:color w:val="000000" w:themeColor="text1"/>
        </w:rPr>
      </w:pPr>
      <w:r w:rsidRPr="00A64A22">
        <w:rPr>
          <w:rFonts w:ascii="Arial" w:hAnsi="Arial" w:cs="Arial"/>
          <w:color w:val="000000" w:themeColor="text1"/>
        </w:rPr>
        <w:t xml:space="preserve">If the project is not managed properly, then the expectations of citizens in the participation process may not be achieved.  This can lead to disillusionment among the community and a reduced number of people wanting to be involved in future </w:t>
      </w:r>
      <w:r w:rsidRPr="00385DA7">
        <w:rPr>
          <w:rFonts w:ascii="Arial" w:hAnsi="Arial" w:cs="Arial"/>
          <w:color w:val="000000" w:themeColor="text1"/>
        </w:rPr>
        <w:t xml:space="preserve">projects </w:t>
      </w:r>
      <w:hyperlink r:id="rId11" w:anchor="bib0380" w:history="1">
        <w:r w:rsidR="00297B48" w:rsidRPr="00385DA7">
          <w:rPr>
            <w:rStyle w:val="Hyperlink"/>
            <w:rFonts w:ascii="Arial" w:hAnsi="Arial" w:cs="Arial"/>
            <w:color w:val="000000" w:themeColor="text1"/>
            <w:u w:val="none"/>
          </w:rPr>
          <w:t>Reid (2006)</w:t>
        </w:r>
      </w:hyperlink>
      <w:r w:rsidRPr="00A64A22">
        <w:rPr>
          <w:rFonts w:ascii="Arial" w:hAnsi="Arial" w:cs="Arial"/>
          <w:color w:val="000000" w:themeColor="text1"/>
        </w:rPr>
        <w:t>.</w:t>
      </w:r>
      <w:r w:rsidR="00297B48" w:rsidRPr="00A64A22">
        <w:rPr>
          <w:rFonts w:ascii="Arial" w:hAnsi="Arial" w:cs="Arial"/>
          <w:color w:val="000000" w:themeColor="text1"/>
        </w:rPr>
        <w:t xml:space="preserve"> </w:t>
      </w:r>
    </w:p>
    <w:p w:rsidR="00B41DB5" w:rsidRDefault="005D3C1A" w:rsidP="00AD7CC1">
      <w:pPr>
        <w:spacing w:line="480" w:lineRule="auto"/>
        <w:jc w:val="both"/>
        <w:rPr>
          <w:rFonts w:ascii="Arial" w:hAnsi="Arial" w:cs="Arial"/>
          <w:color w:val="000000" w:themeColor="text1"/>
        </w:rPr>
      </w:pPr>
      <w:r w:rsidRPr="00A64A22">
        <w:rPr>
          <w:rFonts w:ascii="Arial" w:hAnsi="Arial" w:cs="Arial"/>
          <w:color w:val="000000" w:themeColor="text1"/>
        </w:rPr>
        <w:t>S</w:t>
      </w:r>
      <w:r w:rsidR="00B41DB5" w:rsidRPr="00A64A22">
        <w:rPr>
          <w:rFonts w:ascii="Arial" w:hAnsi="Arial" w:cs="Arial"/>
          <w:color w:val="000000" w:themeColor="text1"/>
        </w:rPr>
        <w:t>port programs and special events are often seen as a promising way to encourage communicati</w:t>
      </w:r>
      <w:r w:rsidR="00942CE9" w:rsidRPr="00A64A22">
        <w:rPr>
          <w:rFonts w:ascii="Arial" w:hAnsi="Arial" w:cs="Arial"/>
          <w:color w:val="000000" w:themeColor="text1"/>
        </w:rPr>
        <w:t>on and communal celebration. T</w:t>
      </w:r>
      <w:r w:rsidR="00B41DB5" w:rsidRPr="00A64A22">
        <w:rPr>
          <w:rFonts w:ascii="Arial" w:hAnsi="Arial" w:cs="Arial"/>
          <w:color w:val="000000" w:themeColor="text1"/>
        </w:rPr>
        <w:t>hey have a</w:t>
      </w:r>
      <w:r w:rsidR="00964E27" w:rsidRPr="00A64A22">
        <w:rPr>
          <w:rFonts w:ascii="Arial" w:hAnsi="Arial" w:cs="Arial"/>
          <w:color w:val="000000" w:themeColor="text1"/>
        </w:rPr>
        <w:t>n</w:t>
      </w:r>
      <w:r w:rsidR="00B41DB5" w:rsidRPr="00A64A22">
        <w:rPr>
          <w:rFonts w:ascii="Arial" w:hAnsi="Arial" w:cs="Arial"/>
          <w:color w:val="000000" w:themeColor="text1"/>
        </w:rPr>
        <w:t xml:space="preserve"> ‘intrinsic power’ to activate people,</w:t>
      </w:r>
      <w:r w:rsidR="00964E27" w:rsidRPr="00A64A22">
        <w:rPr>
          <w:rFonts w:ascii="Arial" w:hAnsi="Arial" w:cs="Arial"/>
          <w:color w:val="000000" w:themeColor="text1"/>
        </w:rPr>
        <w:t xml:space="preserve"> </w:t>
      </w:r>
      <w:r w:rsidR="00964E27" w:rsidRPr="00385DA7">
        <w:rPr>
          <w:rFonts w:ascii="Arial" w:hAnsi="Arial" w:cs="Arial"/>
          <w:color w:val="000000" w:themeColor="text1"/>
        </w:rPr>
        <w:t>remove barriers</w:t>
      </w:r>
      <w:r w:rsidR="00B41DB5" w:rsidRPr="00385DA7">
        <w:rPr>
          <w:rFonts w:ascii="Arial" w:hAnsi="Arial" w:cs="Arial"/>
          <w:color w:val="000000" w:themeColor="text1"/>
        </w:rPr>
        <w:t xml:space="preserve"> and change people's attitudes and behaviour (</w:t>
      </w:r>
      <w:bookmarkStart w:id="10" w:name="bbib0090"/>
      <w:r w:rsidR="003B43B5" w:rsidRPr="00385DA7">
        <w:rPr>
          <w:rFonts w:ascii="Arial" w:hAnsi="Arial" w:cs="Arial"/>
          <w:color w:val="000000" w:themeColor="text1"/>
        </w:rPr>
        <w:fldChar w:fldCharType="begin"/>
      </w:r>
      <w:r w:rsidR="00B41DB5" w:rsidRPr="00385DA7">
        <w:rPr>
          <w:rFonts w:ascii="Arial" w:hAnsi="Arial" w:cs="Arial"/>
          <w:color w:val="000000" w:themeColor="text1"/>
        </w:rPr>
        <w:instrText xml:space="preserve"> HYPERLINK "https://www-sciencedirect-com.ezproxy.uwtsd.ac.uk/science/article/pii/S1441352311000465" \l "bib0090" </w:instrText>
      </w:r>
      <w:r w:rsidR="003B43B5" w:rsidRPr="00385DA7">
        <w:rPr>
          <w:rFonts w:ascii="Arial" w:hAnsi="Arial" w:cs="Arial"/>
          <w:color w:val="000000" w:themeColor="text1"/>
        </w:rPr>
        <w:fldChar w:fldCharType="separate"/>
      </w:r>
      <w:r w:rsidR="00B41DB5" w:rsidRPr="00385DA7">
        <w:rPr>
          <w:rStyle w:val="Hyperlink"/>
          <w:rFonts w:ascii="Arial" w:hAnsi="Arial" w:cs="Arial"/>
          <w:color w:val="000000" w:themeColor="text1"/>
          <w:u w:val="none"/>
        </w:rPr>
        <w:t>Brown et al., 2003</w:t>
      </w:r>
      <w:r w:rsidR="003B43B5" w:rsidRPr="00385DA7">
        <w:rPr>
          <w:rFonts w:ascii="Arial" w:hAnsi="Arial" w:cs="Arial"/>
          <w:color w:val="000000" w:themeColor="text1"/>
        </w:rPr>
        <w:fldChar w:fldCharType="end"/>
      </w:r>
      <w:bookmarkEnd w:id="10"/>
      <w:r w:rsidR="00B41DB5" w:rsidRPr="00385DA7">
        <w:rPr>
          <w:rFonts w:ascii="Arial" w:hAnsi="Arial" w:cs="Arial"/>
          <w:color w:val="000000" w:themeColor="text1"/>
        </w:rPr>
        <w:t>).</w:t>
      </w:r>
      <w:r w:rsidR="00C044B8" w:rsidRPr="00385DA7">
        <w:rPr>
          <w:rFonts w:ascii="Arial" w:hAnsi="Arial" w:cs="Arial"/>
          <w:color w:val="000000" w:themeColor="text1"/>
        </w:rPr>
        <w:t xml:space="preserve">  </w:t>
      </w:r>
      <w:r w:rsidRPr="00385DA7">
        <w:rPr>
          <w:rFonts w:ascii="Arial" w:hAnsi="Arial" w:cs="Arial"/>
          <w:color w:val="000000" w:themeColor="text1"/>
        </w:rPr>
        <w:t>Participation in inter-community sport events may be the starting point for the forming of community networks and bonds important for social cohesion (</w:t>
      </w:r>
      <w:bookmarkStart w:id="11" w:name="bbib0330"/>
      <w:proofErr w:type="spellStart"/>
      <w:r w:rsidR="003B43B5" w:rsidRPr="00385DA7">
        <w:rPr>
          <w:rFonts w:ascii="Arial" w:hAnsi="Arial" w:cs="Arial"/>
          <w:color w:val="000000" w:themeColor="text1"/>
        </w:rPr>
        <w:fldChar w:fldCharType="begin"/>
      </w:r>
      <w:r w:rsidRPr="00385DA7">
        <w:rPr>
          <w:rFonts w:ascii="Arial" w:hAnsi="Arial" w:cs="Arial"/>
          <w:color w:val="000000" w:themeColor="text1"/>
        </w:rPr>
        <w:instrText xml:space="preserve"> HYPERLINK "https://www-sciencedirect-com.ezproxy.uwtsd.ac.uk/science/article/pii/S1441352311000465" \l "bib0330" </w:instrText>
      </w:r>
      <w:r w:rsidR="003B43B5" w:rsidRPr="00385DA7">
        <w:rPr>
          <w:rFonts w:ascii="Arial" w:hAnsi="Arial" w:cs="Arial"/>
          <w:color w:val="000000" w:themeColor="text1"/>
        </w:rPr>
        <w:fldChar w:fldCharType="separate"/>
      </w:r>
      <w:r w:rsidRPr="00385DA7">
        <w:rPr>
          <w:rStyle w:val="Hyperlink"/>
          <w:rFonts w:ascii="Arial" w:hAnsi="Arial" w:cs="Arial"/>
          <w:color w:val="000000" w:themeColor="text1"/>
          <w:u w:val="none"/>
        </w:rPr>
        <w:t>Misener</w:t>
      </w:r>
      <w:proofErr w:type="spellEnd"/>
      <w:r w:rsidRPr="00385DA7">
        <w:rPr>
          <w:rStyle w:val="Hyperlink"/>
          <w:rFonts w:ascii="Arial" w:hAnsi="Arial" w:cs="Arial"/>
          <w:color w:val="000000" w:themeColor="text1"/>
          <w:u w:val="none"/>
        </w:rPr>
        <w:t xml:space="preserve"> &amp; Mason, 2006; </w:t>
      </w:r>
      <w:proofErr w:type="spellStart"/>
      <w:r w:rsidRPr="00385DA7">
        <w:rPr>
          <w:rStyle w:val="Hyperlink"/>
          <w:rFonts w:ascii="Arial" w:hAnsi="Arial" w:cs="Arial"/>
          <w:color w:val="000000" w:themeColor="text1"/>
          <w:u w:val="none"/>
        </w:rPr>
        <w:t>Schulenkorf</w:t>
      </w:r>
      <w:proofErr w:type="spellEnd"/>
      <w:r w:rsidRPr="00385DA7">
        <w:rPr>
          <w:rStyle w:val="Hyperlink"/>
          <w:rFonts w:ascii="Arial" w:hAnsi="Arial" w:cs="Arial"/>
          <w:color w:val="000000" w:themeColor="text1"/>
          <w:u w:val="none"/>
        </w:rPr>
        <w:t xml:space="preserve">, Thomson, &amp; </w:t>
      </w:r>
      <w:proofErr w:type="spellStart"/>
      <w:r w:rsidRPr="00385DA7">
        <w:rPr>
          <w:rStyle w:val="Hyperlink"/>
          <w:rFonts w:ascii="Arial" w:hAnsi="Arial" w:cs="Arial"/>
          <w:color w:val="000000" w:themeColor="text1"/>
          <w:u w:val="none"/>
        </w:rPr>
        <w:t>Schlenker</w:t>
      </w:r>
      <w:proofErr w:type="spellEnd"/>
      <w:r w:rsidRPr="00385DA7">
        <w:rPr>
          <w:rStyle w:val="Hyperlink"/>
          <w:rFonts w:ascii="Arial" w:hAnsi="Arial" w:cs="Arial"/>
          <w:color w:val="000000" w:themeColor="text1"/>
          <w:u w:val="none"/>
        </w:rPr>
        <w:t>, 2011</w:t>
      </w:r>
      <w:r w:rsidR="003B43B5" w:rsidRPr="00385DA7">
        <w:rPr>
          <w:rFonts w:ascii="Arial" w:hAnsi="Arial" w:cs="Arial"/>
          <w:color w:val="000000" w:themeColor="text1"/>
        </w:rPr>
        <w:fldChar w:fldCharType="end"/>
      </w:r>
      <w:bookmarkEnd w:id="11"/>
      <w:r w:rsidRPr="00385DA7">
        <w:rPr>
          <w:rFonts w:ascii="Arial" w:hAnsi="Arial" w:cs="Arial"/>
          <w:color w:val="000000" w:themeColor="text1"/>
        </w:rPr>
        <w:t>).</w:t>
      </w:r>
    </w:p>
    <w:p w:rsidR="00CB5BAF" w:rsidRPr="00AD01E1" w:rsidRDefault="00C93728" w:rsidP="00AD7CC1">
      <w:pPr>
        <w:spacing w:line="480" w:lineRule="auto"/>
        <w:jc w:val="both"/>
        <w:rPr>
          <w:rFonts w:ascii="Arial" w:hAnsi="Arial" w:cs="Arial"/>
          <w:color w:val="000000" w:themeColor="text1"/>
        </w:rPr>
      </w:pPr>
      <w:r w:rsidRPr="00AD01E1">
        <w:rPr>
          <w:rFonts w:ascii="Arial" w:hAnsi="Arial" w:cs="Arial"/>
          <w:color w:val="000000" w:themeColor="text1"/>
        </w:rPr>
        <w:t>A group of mainly immigrants</w:t>
      </w:r>
      <w:r w:rsidR="00D42555" w:rsidRPr="00AD01E1">
        <w:rPr>
          <w:rFonts w:ascii="Arial" w:hAnsi="Arial" w:cs="Arial"/>
          <w:color w:val="000000" w:themeColor="text1"/>
        </w:rPr>
        <w:t>,</w:t>
      </w:r>
      <w:r w:rsidRPr="00AD01E1">
        <w:rPr>
          <w:rFonts w:ascii="Arial" w:hAnsi="Arial" w:cs="Arial"/>
          <w:color w:val="000000" w:themeColor="text1"/>
        </w:rPr>
        <w:t xml:space="preserve"> working in Cardiff Docks</w:t>
      </w:r>
      <w:r w:rsidR="00D42555" w:rsidRPr="00AD01E1">
        <w:rPr>
          <w:rFonts w:ascii="Arial" w:hAnsi="Arial" w:cs="Arial"/>
          <w:color w:val="000000" w:themeColor="text1"/>
        </w:rPr>
        <w:t>, with a strong sense of citizenship, formed</w:t>
      </w:r>
      <w:r w:rsidRPr="00AD01E1">
        <w:rPr>
          <w:rFonts w:ascii="Arial" w:hAnsi="Arial" w:cs="Arial"/>
          <w:color w:val="000000" w:themeColor="text1"/>
        </w:rPr>
        <w:t xml:space="preserve"> </w:t>
      </w:r>
      <w:r w:rsidR="00EF28A6" w:rsidRPr="00AD01E1">
        <w:rPr>
          <w:rFonts w:ascii="Arial" w:hAnsi="Arial" w:cs="Arial"/>
          <w:color w:val="000000" w:themeColor="text1"/>
        </w:rPr>
        <w:t>t</w:t>
      </w:r>
      <w:r w:rsidRPr="00AD01E1">
        <w:rPr>
          <w:rFonts w:ascii="Arial" w:hAnsi="Arial" w:cs="Arial"/>
          <w:color w:val="000000" w:themeColor="text1"/>
        </w:rPr>
        <w:t>he CIACS</w:t>
      </w:r>
      <w:r w:rsidR="00EF28A6" w:rsidRPr="00AD01E1">
        <w:rPr>
          <w:rFonts w:ascii="Arial" w:hAnsi="Arial" w:cs="Arial"/>
          <w:color w:val="000000" w:themeColor="text1"/>
        </w:rPr>
        <w:t xml:space="preserve"> rugby club, whose motto is </w:t>
      </w:r>
      <w:proofErr w:type="spellStart"/>
      <w:r w:rsidR="00EF28A6" w:rsidRPr="00AD01E1">
        <w:rPr>
          <w:rFonts w:ascii="Arial" w:hAnsi="Arial" w:cs="Arial"/>
          <w:i/>
          <w:color w:val="000000" w:themeColor="text1"/>
        </w:rPr>
        <w:t>Unus</w:t>
      </w:r>
      <w:proofErr w:type="spellEnd"/>
      <w:r w:rsidR="00EF28A6" w:rsidRPr="00AD01E1">
        <w:rPr>
          <w:rFonts w:ascii="Arial" w:hAnsi="Arial" w:cs="Arial"/>
          <w:i/>
          <w:color w:val="000000" w:themeColor="text1"/>
        </w:rPr>
        <w:t xml:space="preserve"> </w:t>
      </w:r>
      <w:proofErr w:type="gramStart"/>
      <w:r w:rsidR="00EF28A6" w:rsidRPr="00AD01E1">
        <w:rPr>
          <w:rFonts w:ascii="Arial" w:hAnsi="Arial" w:cs="Arial"/>
          <w:i/>
          <w:color w:val="000000" w:themeColor="text1"/>
        </w:rPr>
        <w:t>et</w:t>
      </w:r>
      <w:proofErr w:type="gramEnd"/>
      <w:r w:rsidR="00EF28A6" w:rsidRPr="00AD01E1">
        <w:rPr>
          <w:rFonts w:ascii="Arial" w:hAnsi="Arial" w:cs="Arial"/>
          <w:i/>
          <w:color w:val="000000" w:themeColor="text1"/>
        </w:rPr>
        <w:t xml:space="preserve"> Idem</w:t>
      </w:r>
      <w:r w:rsidRPr="00AD01E1">
        <w:rPr>
          <w:rFonts w:ascii="Arial" w:hAnsi="Arial" w:cs="Arial"/>
          <w:color w:val="000000" w:themeColor="text1"/>
        </w:rPr>
        <w:t>.  They were all amateurs, with a strong social character, which set them apart from other clubs.   Some were highly talented, but only received recognition by playing professional rugby league in England.</w:t>
      </w:r>
      <w:r w:rsidR="00CB5BAF" w:rsidRPr="00AD01E1">
        <w:rPr>
          <w:rFonts w:ascii="Arial" w:hAnsi="Arial" w:cs="Arial"/>
          <w:color w:val="000000" w:themeColor="text1"/>
        </w:rPr>
        <w:t xml:space="preserve">  Today they have difficulty in raising a team, but</w:t>
      </w:r>
    </w:p>
    <w:p w:rsidR="00CB5BAF" w:rsidRPr="00AD01E1" w:rsidRDefault="00CB5BAF" w:rsidP="00CB5BAF">
      <w:pPr>
        <w:spacing w:line="480" w:lineRule="auto"/>
        <w:ind w:left="1134" w:right="1088"/>
        <w:jc w:val="both"/>
        <w:rPr>
          <w:rFonts w:ascii="Arial" w:hAnsi="Arial" w:cs="Arial"/>
          <w:i/>
          <w:color w:val="000000" w:themeColor="text1"/>
        </w:rPr>
      </w:pPr>
      <w:r w:rsidRPr="00AD01E1">
        <w:rPr>
          <w:rFonts w:ascii="Arial" w:hAnsi="Arial" w:cs="Arial"/>
          <w:i/>
          <w:color w:val="000000" w:themeColor="text1"/>
        </w:rPr>
        <w:t>“They are proud to be a multi-cultural club and are proud of what they have done,” but feel that “Grassroots, (rugby), is more or less finished in Wales and it’s all about money and not the game”.</w:t>
      </w:r>
    </w:p>
    <w:p w:rsidR="00EA1BB3" w:rsidRPr="00AD01E1" w:rsidRDefault="00EA1BB3" w:rsidP="00CB5BAF">
      <w:pPr>
        <w:spacing w:line="480" w:lineRule="auto"/>
        <w:ind w:left="1134" w:right="1088"/>
        <w:jc w:val="both"/>
        <w:rPr>
          <w:rFonts w:ascii="Arial" w:hAnsi="Arial" w:cs="Arial"/>
          <w:i/>
          <w:color w:val="000000" w:themeColor="text1"/>
        </w:rPr>
      </w:pPr>
      <w:r w:rsidRPr="00AD01E1">
        <w:rPr>
          <w:rFonts w:ascii="Arial" w:hAnsi="Arial" w:cs="Arial"/>
          <w:i/>
          <w:color w:val="000000" w:themeColor="text1"/>
        </w:rPr>
        <w:tab/>
      </w:r>
      <w:r w:rsidRPr="00AD01E1">
        <w:rPr>
          <w:rFonts w:ascii="Arial" w:hAnsi="Arial" w:cs="Arial"/>
          <w:i/>
          <w:color w:val="000000" w:themeColor="text1"/>
        </w:rPr>
        <w:tab/>
      </w:r>
      <w:r w:rsidRPr="00AD01E1">
        <w:rPr>
          <w:rFonts w:ascii="Arial" w:hAnsi="Arial" w:cs="Arial"/>
          <w:i/>
          <w:color w:val="000000" w:themeColor="text1"/>
        </w:rPr>
        <w:tab/>
      </w:r>
      <w:r w:rsidRPr="00AD01E1">
        <w:rPr>
          <w:rFonts w:ascii="Arial" w:hAnsi="Arial" w:cs="Arial"/>
          <w:i/>
          <w:color w:val="000000" w:themeColor="text1"/>
        </w:rPr>
        <w:tab/>
      </w:r>
      <w:r w:rsidRPr="00AD01E1">
        <w:rPr>
          <w:rFonts w:ascii="Arial" w:hAnsi="Arial" w:cs="Arial"/>
          <w:i/>
          <w:color w:val="000000" w:themeColor="text1"/>
        </w:rPr>
        <w:tab/>
      </w:r>
      <w:r w:rsidRPr="00AD01E1">
        <w:rPr>
          <w:rFonts w:ascii="Arial" w:hAnsi="Arial" w:cs="Arial"/>
          <w:i/>
          <w:color w:val="000000" w:themeColor="text1"/>
        </w:rPr>
        <w:tab/>
      </w:r>
      <w:r w:rsidRPr="00AD01E1">
        <w:rPr>
          <w:rFonts w:ascii="Arial" w:hAnsi="Arial" w:cs="Arial"/>
          <w:i/>
          <w:color w:val="000000" w:themeColor="text1"/>
        </w:rPr>
        <w:tab/>
        <w:t>(Jackson, 2016)</w:t>
      </w:r>
    </w:p>
    <w:p w:rsidR="000E1AFF" w:rsidRPr="00A64A22" w:rsidRDefault="0061410C" w:rsidP="00AD7CC1">
      <w:pPr>
        <w:spacing w:line="480" w:lineRule="auto"/>
        <w:jc w:val="both"/>
        <w:rPr>
          <w:rFonts w:ascii="Arial" w:hAnsi="Arial" w:cs="Arial"/>
          <w:color w:val="000000" w:themeColor="text1"/>
        </w:rPr>
      </w:pPr>
      <w:r>
        <w:rPr>
          <w:rFonts w:ascii="Arial" w:hAnsi="Arial" w:cs="Arial"/>
          <w:color w:val="000000" w:themeColor="text1"/>
        </w:rPr>
        <w:lastRenderedPageBreak/>
        <w:t>In</w:t>
      </w:r>
      <w:r w:rsidR="000E1AFF" w:rsidRPr="00385DA7">
        <w:rPr>
          <w:rFonts w:ascii="Arial" w:hAnsi="Arial" w:cs="Arial"/>
          <w:color w:val="000000" w:themeColor="text1"/>
        </w:rPr>
        <w:t xml:space="preserve"> their reviews on sport-based community building activities </w:t>
      </w:r>
      <w:bookmarkStart w:id="12" w:name="bbib0285"/>
      <w:r w:rsidR="003B43B5" w:rsidRPr="00385DA7">
        <w:rPr>
          <w:rFonts w:ascii="Arial" w:hAnsi="Arial" w:cs="Arial"/>
          <w:color w:val="000000" w:themeColor="text1"/>
        </w:rPr>
        <w:fldChar w:fldCharType="begin"/>
      </w:r>
      <w:r w:rsidR="000E1AFF" w:rsidRPr="00385DA7">
        <w:rPr>
          <w:rFonts w:ascii="Arial" w:hAnsi="Arial" w:cs="Arial"/>
          <w:color w:val="000000" w:themeColor="text1"/>
        </w:rPr>
        <w:instrText xml:space="preserve"> HYPERLINK "https://www-sciencedirect-com.ezproxy.uwtsd.ac.uk/science/article/pii/S1441352311000465" \l "bib0285" </w:instrText>
      </w:r>
      <w:r w:rsidR="003B43B5" w:rsidRPr="00385DA7">
        <w:rPr>
          <w:rFonts w:ascii="Arial" w:hAnsi="Arial" w:cs="Arial"/>
          <w:color w:val="000000" w:themeColor="text1"/>
        </w:rPr>
        <w:fldChar w:fldCharType="separate"/>
      </w:r>
      <w:r w:rsidR="000E1AFF" w:rsidRPr="00385DA7">
        <w:rPr>
          <w:rStyle w:val="Hyperlink"/>
          <w:rFonts w:ascii="Arial" w:hAnsi="Arial" w:cs="Arial"/>
          <w:color w:val="000000" w:themeColor="text1"/>
          <w:u w:val="none"/>
        </w:rPr>
        <w:t>Kidd (2008)</w:t>
      </w:r>
      <w:r w:rsidR="003B43B5" w:rsidRPr="00385DA7">
        <w:rPr>
          <w:rFonts w:ascii="Arial" w:hAnsi="Arial" w:cs="Arial"/>
          <w:color w:val="000000" w:themeColor="text1"/>
        </w:rPr>
        <w:fldChar w:fldCharType="end"/>
      </w:r>
      <w:bookmarkEnd w:id="12"/>
      <w:r w:rsidR="000E1AFF" w:rsidRPr="00385DA7">
        <w:rPr>
          <w:rFonts w:ascii="Arial" w:hAnsi="Arial" w:cs="Arial"/>
          <w:color w:val="000000" w:themeColor="text1"/>
        </w:rPr>
        <w:t xml:space="preserve"> and</w:t>
      </w:r>
      <w:r w:rsidR="000E1AFF" w:rsidRPr="00A64A22">
        <w:rPr>
          <w:rFonts w:ascii="Arial" w:hAnsi="Arial" w:cs="Arial"/>
          <w:color w:val="000000" w:themeColor="text1"/>
        </w:rPr>
        <w:t xml:space="preserve"> </w:t>
      </w:r>
      <w:bookmarkStart w:id="13" w:name="bbib0150"/>
      <w:r w:rsidR="003B43B5" w:rsidRPr="00385DA7">
        <w:rPr>
          <w:rFonts w:ascii="Arial" w:hAnsi="Arial" w:cs="Arial"/>
          <w:color w:val="000000" w:themeColor="text1"/>
        </w:rPr>
        <w:fldChar w:fldCharType="begin"/>
      </w:r>
      <w:r w:rsidR="000E1AFF" w:rsidRPr="00385DA7">
        <w:rPr>
          <w:rFonts w:ascii="Arial" w:hAnsi="Arial" w:cs="Arial"/>
          <w:color w:val="000000" w:themeColor="text1"/>
        </w:rPr>
        <w:instrText xml:space="preserve"> HYPERLINK "https://www-sciencedirect-com.ezproxy.uwtsd.ac.uk/science/article/pii/S1441352311000465" \l "bib0150" </w:instrText>
      </w:r>
      <w:r w:rsidR="003B43B5" w:rsidRPr="00385DA7">
        <w:rPr>
          <w:rFonts w:ascii="Arial" w:hAnsi="Arial" w:cs="Arial"/>
          <w:color w:val="000000" w:themeColor="text1"/>
        </w:rPr>
        <w:fldChar w:fldCharType="separate"/>
      </w:r>
      <w:proofErr w:type="spellStart"/>
      <w:r w:rsidR="000E1AFF" w:rsidRPr="00385DA7">
        <w:rPr>
          <w:rStyle w:val="Hyperlink"/>
          <w:rFonts w:ascii="Arial" w:hAnsi="Arial" w:cs="Arial"/>
          <w:color w:val="000000" w:themeColor="text1"/>
          <w:u w:val="none"/>
        </w:rPr>
        <w:t>Coalter</w:t>
      </w:r>
      <w:proofErr w:type="spellEnd"/>
      <w:r w:rsidR="000E1AFF" w:rsidRPr="00385DA7">
        <w:rPr>
          <w:rStyle w:val="Hyperlink"/>
          <w:rFonts w:ascii="Arial" w:hAnsi="Arial" w:cs="Arial"/>
          <w:color w:val="000000" w:themeColor="text1"/>
          <w:u w:val="none"/>
        </w:rPr>
        <w:t xml:space="preserve"> (2010)</w:t>
      </w:r>
      <w:r w:rsidR="003B43B5" w:rsidRPr="00385DA7">
        <w:rPr>
          <w:rFonts w:ascii="Arial" w:hAnsi="Arial" w:cs="Arial"/>
          <w:color w:val="000000" w:themeColor="text1"/>
        </w:rPr>
        <w:fldChar w:fldCharType="end"/>
      </w:r>
      <w:bookmarkEnd w:id="13"/>
      <w:r w:rsidR="000E1AFF" w:rsidRPr="00385DA7">
        <w:rPr>
          <w:rFonts w:ascii="Arial" w:hAnsi="Arial" w:cs="Arial"/>
          <w:color w:val="000000" w:themeColor="text1"/>
        </w:rPr>
        <w:t xml:space="preserve"> </w:t>
      </w:r>
      <w:r w:rsidR="0001094D" w:rsidRPr="00385DA7">
        <w:rPr>
          <w:rFonts w:ascii="Arial" w:hAnsi="Arial" w:cs="Arial"/>
          <w:color w:val="000000" w:themeColor="text1"/>
        </w:rPr>
        <w:t>consider</w:t>
      </w:r>
      <w:r w:rsidR="000E1AFF" w:rsidRPr="00385DA7">
        <w:rPr>
          <w:rFonts w:ascii="Arial" w:hAnsi="Arial" w:cs="Arial"/>
          <w:color w:val="000000" w:themeColor="text1"/>
        </w:rPr>
        <w:t xml:space="preserve"> that sport is not </w:t>
      </w:r>
      <w:r w:rsidR="000E1AFF" w:rsidRPr="00385DA7">
        <w:rPr>
          <w:rStyle w:val="Emphasis"/>
          <w:rFonts w:ascii="Arial" w:hAnsi="Arial" w:cs="Arial"/>
          <w:color w:val="000000" w:themeColor="text1"/>
        </w:rPr>
        <w:t>a priori</w:t>
      </w:r>
      <w:r w:rsidR="000E1AFF" w:rsidRPr="00385DA7">
        <w:rPr>
          <w:rFonts w:ascii="Arial" w:hAnsi="Arial" w:cs="Arial"/>
          <w:color w:val="000000" w:themeColor="text1"/>
        </w:rPr>
        <w:t xml:space="preserve"> good or bad. </w:t>
      </w:r>
      <w:r w:rsidR="0001094D" w:rsidRPr="00385DA7">
        <w:rPr>
          <w:rFonts w:ascii="Arial" w:hAnsi="Arial" w:cs="Arial"/>
          <w:color w:val="000000" w:themeColor="text1"/>
        </w:rPr>
        <w:t>S</w:t>
      </w:r>
      <w:r w:rsidR="000E1AFF" w:rsidRPr="00A64A22">
        <w:rPr>
          <w:rFonts w:ascii="Arial" w:hAnsi="Arial" w:cs="Arial"/>
          <w:color w:val="000000" w:themeColor="text1"/>
        </w:rPr>
        <w:t xml:space="preserve">port and event spaces can be sites of conflict and contestation between groups, specifically </w:t>
      </w:r>
      <w:r w:rsidR="00FC6BB8" w:rsidRPr="00A64A22">
        <w:rPr>
          <w:rFonts w:ascii="Arial" w:hAnsi="Arial" w:cs="Arial"/>
          <w:color w:val="000000" w:themeColor="text1"/>
        </w:rPr>
        <w:t xml:space="preserve">leisure centres that share their sport facilities, such as </w:t>
      </w:r>
      <w:r w:rsidR="008C72BE" w:rsidRPr="00A64A22">
        <w:rPr>
          <w:rFonts w:ascii="Arial" w:hAnsi="Arial" w:cs="Arial"/>
          <w:color w:val="000000" w:themeColor="text1"/>
        </w:rPr>
        <w:t>multi</w:t>
      </w:r>
      <w:r w:rsidR="000E1AFF" w:rsidRPr="00A64A22">
        <w:rPr>
          <w:rFonts w:ascii="Arial" w:hAnsi="Arial" w:cs="Arial"/>
          <w:color w:val="000000" w:themeColor="text1"/>
        </w:rPr>
        <w:t>purpose sports courts, indoor and outdoor</w:t>
      </w:r>
      <w:r w:rsidR="00FC6BB8" w:rsidRPr="00A64A22">
        <w:rPr>
          <w:rFonts w:ascii="Arial" w:hAnsi="Arial" w:cs="Arial"/>
          <w:color w:val="000000" w:themeColor="text1"/>
        </w:rPr>
        <w:t>, with schools</w:t>
      </w:r>
      <w:r w:rsidR="000E1AFF" w:rsidRPr="00A64A22">
        <w:rPr>
          <w:rFonts w:ascii="Arial" w:hAnsi="Arial" w:cs="Arial"/>
          <w:color w:val="000000" w:themeColor="text1"/>
        </w:rPr>
        <w:t xml:space="preserve">. </w:t>
      </w:r>
      <w:r w:rsidR="00FC6BB8" w:rsidRPr="00A64A22">
        <w:rPr>
          <w:rFonts w:ascii="Arial" w:hAnsi="Arial" w:cs="Arial"/>
          <w:color w:val="000000" w:themeColor="text1"/>
        </w:rPr>
        <w:t xml:space="preserve"> </w:t>
      </w:r>
      <w:r w:rsidR="000E1AFF" w:rsidRPr="00A64A22">
        <w:rPr>
          <w:rFonts w:ascii="Arial" w:hAnsi="Arial" w:cs="Arial"/>
          <w:color w:val="000000" w:themeColor="text1"/>
        </w:rPr>
        <w:t>S</w:t>
      </w:r>
      <w:r w:rsidR="00FC6BB8" w:rsidRPr="00A64A22">
        <w:rPr>
          <w:rFonts w:ascii="Arial" w:hAnsi="Arial" w:cs="Arial"/>
          <w:color w:val="000000" w:themeColor="text1"/>
        </w:rPr>
        <w:t>ome s</w:t>
      </w:r>
      <w:r w:rsidR="000E1AFF" w:rsidRPr="00A64A22">
        <w:rPr>
          <w:rFonts w:ascii="Arial" w:hAnsi="Arial" w:cs="Arial"/>
          <w:color w:val="000000" w:themeColor="text1"/>
        </w:rPr>
        <w:t xml:space="preserve">chools </w:t>
      </w:r>
      <w:r w:rsidR="00FC6BB8" w:rsidRPr="00A64A22">
        <w:rPr>
          <w:rFonts w:ascii="Arial" w:hAnsi="Arial" w:cs="Arial"/>
          <w:color w:val="000000" w:themeColor="text1"/>
        </w:rPr>
        <w:t>sold</w:t>
      </w:r>
      <w:r w:rsidR="000E1AFF" w:rsidRPr="00A64A22">
        <w:rPr>
          <w:rFonts w:ascii="Arial" w:hAnsi="Arial" w:cs="Arial"/>
          <w:color w:val="000000" w:themeColor="text1"/>
        </w:rPr>
        <w:t xml:space="preserve"> their sports playing fields</w:t>
      </w:r>
      <w:r w:rsidR="00FC6BB8" w:rsidRPr="00A64A22">
        <w:rPr>
          <w:rFonts w:ascii="Arial" w:hAnsi="Arial" w:cs="Arial"/>
          <w:color w:val="000000" w:themeColor="text1"/>
        </w:rPr>
        <w:t xml:space="preserve">, </w:t>
      </w:r>
      <w:r w:rsidR="00A04ACD" w:rsidRPr="00A64A22">
        <w:rPr>
          <w:rFonts w:ascii="Arial" w:hAnsi="Arial" w:cs="Arial"/>
          <w:color w:val="000000" w:themeColor="text1"/>
        </w:rPr>
        <w:t xml:space="preserve">which </w:t>
      </w:r>
      <w:r w:rsidR="00FC6BB8" w:rsidRPr="00A64A22">
        <w:rPr>
          <w:rFonts w:ascii="Arial" w:hAnsi="Arial" w:cs="Arial"/>
          <w:color w:val="000000" w:themeColor="text1"/>
        </w:rPr>
        <w:t xml:space="preserve">escalated the issue </w:t>
      </w:r>
      <w:r w:rsidR="005C25AE">
        <w:rPr>
          <w:rFonts w:ascii="Arial" w:hAnsi="Arial" w:cs="Arial"/>
          <w:color w:val="000000" w:themeColor="text1"/>
        </w:rPr>
        <w:t>wh</w:t>
      </w:r>
      <w:r w:rsidR="00FC6BB8" w:rsidRPr="00A64A22">
        <w:rPr>
          <w:rFonts w:ascii="Arial" w:hAnsi="Arial" w:cs="Arial"/>
          <w:color w:val="000000" w:themeColor="text1"/>
        </w:rPr>
        <w:t>ere need conflict</w:t>
      </w:r>
      <w:r w:rsidR="00F93757">
        <w:rPr>
          <w:rFonts w:ascii="Arial" w:hAnsi="Arial" w:cs="Arial"/>
          <w:color w:val="000000" w:themeColor="text1"/>
        </w:rPr>
        <w:t>ed</w:t>
      </w:r>
      <w:r w:rsidR="00FC6BB8" w:rsidRPr="00A64A22">
        <w:rPr>
          <w:rFonts w:ascii="Arial" w:hAnsi="Arial" w:cs="Arial"/>
          <w:color w:val="000000" w:themeColor="text1"/>
        </w:rPr>
        <w:t xml:space="preserve"> with demand and use</w:t>
      </w:r>
      <w:r w:rsidR="000E1AFF" w:rsidRPr="00A64A22">
        <w:rPr>
          <w:rFonts w:ascii="Arial" w:hAnsi="Arial" w:cs="Arial"/>
          <w:color w:val="000000" w:themeColor="text1"/>
        </w:rPr>
        <w:t xml:space="preserve">. </w:t>
      </w:r>
    </w:p>
    <w:p w:rsidR="000E1AFF" w:rsidRPr="00A64A22" w:rsidRDefault="000E1AFF" w:rsidP="00AD7CC1">
      <w:pPr>
        <w:spacing w:line="480" w:lineRule="auto"/>
        <w:jc w:val="both"/>
        <w:rPr>
          <w:rFonts w:ascii="Arial" w:hAnsi="Arial" w:cs="Arial"/>
          <w:color w:val="000000" w:themeColor="text1"/>
        </w:rPr>
      </w:pPr>
      <w:r w:rsidRPr="00A64A22">
        <w:rPr>
          <w:rFonts w:ascii="Arial" w:hAnsi="Arial" w:cs="Arial"/>
          <w:color w:val="000000" w:themeColor="text1"/>
        </w:rPr>
        <w:t>Sport initiatives may take on a s</w:t>
      </w:r>
      <w:r w:rsidR="00A04ACD" w:rsidRPr="00A64A22">
        <w:rPr>
          <w:rFonts w:ascii="Arial" w:hAnsi="Arial" w:cs="Arial"/>
          <w:color w:val="000000" w:themeColor="text1"/>
        </w:rPr>
        <w:t xml:space="preserve">imilar form in diverse settings. </w:t>
      </w:r>
      <w:r w:rsidRPr="00A64A22">
        <w:rPr>
          <w:rFonts w:ascii="Arial" w:hAnsi="Arial" w:cs="Arial"/>
          <w:color w:val="000000" w:themeColor="text1"/>
        </w:rPr>
        <w:t xml:space="preserve"> </w:t>
      </w:r>
      <w:r w:rsidR="00571591">
        <w:rPr>
          <w:rFonts w:ascii="Arial" w:hAnsi="Arial" w:cs="Arial"/>
          <w:color w:val="000000" w:themeColor="text1"/>
        </w:rPr>
        <w:t>T</w:t>
      </w:r>
      <w:r w:rsidRPr="00A64A22">
        <w:rPr>
          <w:rFonts w:ascii="Arial" w:hAnsi="Arial" w:cs="Arial"/>
          <w:color w:val="000000" w:themeColor="text1"/>
        </w:rPr>
        <w:t xml:space="preserve">hey need to be designed to meet and reflect local demands, as they only take on meaning within local communities. </w:t>
      </w:r>
      <w:r w:rsidR="00352786">
        <w:rPr>
          <w:rFonts w:ascii="Arial" w:hAnsi="Arial" w:cs="Arial"/>
          <w:color w:val="000000" w:themeColor="text1"/>
        </w:rPr>
        <w:t>A</w:t>
      </w:r>
      <w:r w:rsidRPr="00A64A22">
        <w:rPr>
          <w:rFonts w:ascii="Arial" w:hAnsi="Arial" w:cs="Arial"/>
          <w:color w:val="000000" w:themeColor="text1"/>
        </w:rPr>
        <w:t>ctive community participation and positive engagement are central to achiev</w:t>
      </w:r>
      <w:r w:rsidR="0018704A" w:rsidRPr="00A64A22">
        <w:rPr>
          <w:rFonts w:ascii="Arial" w:hAnsi="Arial" w:cs="Arial"/>
          <w:color w:val="000000" w:themeColor="text1"/>
        </w:rPr>
        <w:t>ing</w:t>
      </w:r>
      <w:r w:rsidRPr="00A64A22">
        <w:rPr>
          <w:rFonts w:ascii="Arial" w:hAnsi="Arial" w:cs="Arial"/>
          <w:color w:val="000000" w:themeColor="text1"/>
        </w:rPr>
        <w:t xml:space="preserve"> sustainable development and community empowerment</w:t>
      </w:r>
      <w:r w:rsidR="00A64A22" w:rsidRPr="00A64A22">
        <w:rPr>
          <w:rFonts w:ascii="Arial" w:hAnsi="Arial" w:cs="Arial"/>
          <w:color w:val="000000" w:themeColor="text1"/>
        </w:rPr>
        <w:t xml:space="preserve"> (</w:t>
      </w:r>
      <w:proofErr w:type="spellStart"/>
      <w:r w:rsidR="00A64A22" w:rsidRPr="00A64A22">
        <w:rPr>
          <w:rFonts w:ascii="Arial" w:hAnsi="Arial" w:cs="Arial"/>
          <w:color w:val="000000" w:themeColor="text1"/>
        </w:rPr>
        <w:t>Schulenkorf</w:t>
      </w:r>
      <w:proofErr w:type="spellEnd"/>
      <w:r w:rsidR="00A64A22" w:rsidRPr="00A64A22">
        <w:rPr>
          <w:rFonts w:ascii="Arial" w:hAnsi="Arial" w:cs="Arial"/>
          <w:color w:val="000000" w:themeColor="text1"/>
        </w:rPr>
        <w:t>, 2012).</w:t>
      </w:r>
      <w:r w:rsidR="0018704A" w:rsidRPr="00A64A22">
        <w:rPr>
          <w:rFonts w:ascii="Arial" w:hAnsi="Arial" w:cs="Arial"/>
          <w:color w:val="000000" w:themeColor="text1"/>
        </w:rPr>
        <w:t xml:space="preserve">  The Communities First project is one example, where establishing links for sport </w:t>
      </w:r>
      <w:r w:rsidR="002345CA" w:rsidRPr="00A64A22">
        <w:rPr>
          <w:rFonts w:ascii="Arial" w:hAnsi="Arial" w:cs="Arial"/>
          <w:color w:val="000000" w:themeColor="text1"/>
        </w:rPr>
        <w:t>succeed within the community by</w:t>
      </w:r>
      <w:r w:rsidR="0018704A" w:rsidRPr="00A64A22">
        <w:rPr>
          <w:rFonts w:ascii="Arial" w:hAnsi="Arial" w:cs="Arial"/>
          <w:color w:val="000000" w:themeColor="text1"/>
        </w:rPr>
        <w:t xml:space="preserve"> providing support for new sporting ventures.</w:t>
      </w:r>
    </w:p>
    <w:p w:rsidR="00AF2210" w:rsidRDefault="00AF2210" w:rsidP="00AD7CC1">
      <w:pPr>
        <w:spacing w:line="480" w:lineRule="auto"/>
        <w:jc w:val="both"/>
        <w:rPr>
          <w:rFonts w:ascii="Arial" w:hAnsi="Arial" w:cs="Arial"/>
          <w:b/>
          <w:color w:val="000000" w:themeColor="text1"/>
          <w:u w:val="single"/>
        </w:rPr>
      </w:pPr>
    </w:p>
    <w:p w:rsidR="005D3C1A" w:rsidRPr="00385DA7" w:rsidRDefault="00365CFF" w:rsidP="00AD7CC1">
      <w:pPr>
        <w:spacing w:line="480" w:lineRule="auto"/>
        <w:jc w:val="both"/>
        <w:rPr>
          <w:rFonts w:ascii="Arial" w:hAnsi="Arial" w:cs="Arial"/>
          <w:b/>
          <w:color w:val="000000" w:themeColor="text1"/>
          <w:u w:val="single"/>
        </w:rPr>
      </w:pPr>
      <w:r w:rsidRPr="00385DA7">
        <w:rPr>
          <w:rFonts w:ascii="Arial" w:hAnsi="Arial" w:cs="Arial"/>
          <w:b/>
          <w:color w:val="000000" w:themeColor="text1"/>
          <w:u w:val="single"/>
        </w:rPr>
        <w:t>Conclusion</w:t>
      </w:r>
      <w:r w:rsidR="000E1AFF" w:rsidRPr="00385DA7">
        <w:rPr>
          <w:rFonts w:ascii="Arial" w:hAnsi="Arial" w:cs="Arial"/>
          <w:b/>
          <w:color w:val="000000" w:themeColor="text1"/>
          <w:u w:val="single"/>
        </w:rPr>
        <w:t xml:space="preserve">  </w:t>
      </w:r>
    </w:p>
    <w:p w:rsidR="00FC16D9" w:rsidRPr="00A64A22" w:rsidRDefault="00365CFF" w:rsidP="00AD7CC1">
      <w:pPr>
        <w:spacing w:line="480" w:lineRule="auto"/>
        <w:jc w:val="both"/>
        <w:rPr>
          <w:rFonts w:ascii="Arial" w:hAnsi="Arial" w:cs="Arial"/>
          <w:color w:val="000000" w:themeColor="text1"/>
        </w:rPr>
      </w:pPr>
      <w:r w:rsidRPr="00A64A22">
        <w:rPr>
          <w:rFonts w:ascii="Arial" w:hAnsi="Arial" w:cs="Arial"/>
          <w:color w:val="000000" w:themeColor="text1"/>
        </w:rPr>
        <w:t xml:space="preserve">The number of grassroots organisations, NGOs and government bodies using sport and event projects for social development purposes has </w:t>
      </w:r>
      <w:r w:rsidR="00EA3080" w:rsidRPr="00A64A22">
        <w:rPr>
          <w:rFonts w:ascii="Arial" w:hAnsi="Arial" w:cs="Arial"/>
          <w:color w:val="000000" w:themeColor="text1"/>
        </w:rPr>
        <w:t>gradually i</w:t>
      </w:r>
      <w:r w:rsidRPr="00A64A22">
        <w:rPr>
          <w:rFonts w:ascii="Arial" w:hAnsi="Arial" w:cs="Arial"/>
          <w:color w:val="000000" w:themeColor="text1"/>
        </w:rPr>
        <w:t>ncreas</w:t>
      </w:r>
      <w:r w:rsidR="00EA3080" w:rsidRPr="00A64A22">
        <w:rPr>
          <w:rFonts w:ascii="Arial" w:hAnsi="Arial" w:cs="Arial"/>
          <w:color w:val="000000" w:themeColor="text1"/>
        </w:rPr>
        <w:t>ed</w:t>
      </w:r>
      <w:r w:rsidRPr="00A64A22">
        <w:rPr>
          <w:rFonts w:ascii="Arial" w:hAnsi="Arial" w:cs="Arial"/>
          <w:color w:val="000000" w:themeColor="text1"/>
        </w:rPr>
        <w:t xml:space="preserve"> over the past </w:t>
      </w:r>
      <w:r w:rsidR="000B5C53" w:rsidRPr="00A64A22">
        <w:rPr>
          <w:rFonts w:ascii="Arial" w:hAnsi="Arial" w:cs="Arial"/>
          <w:color w:val="000000" w:themeColor="text1"/>
        </w:rPr>
        <w:t>decades, p</w:t>
      </w:r>
      <w:r w:rsidRPr="00A64A22">
        <w:rPr>
          <w:rFonts w:ascii="Arial" w:hAnsi="Arial" w:cs="Arial"/>
          <w:color w:val="000000" w:themeColor="text1"/>
        </w:rPr>
        <w:t>articularly in disadva</w:t>
      </w:r>
      <w:r w:rsidR="00AD66E4" w:rsidRPr="00A64A22">
        <w:rPr>
          <w:rFonts w:ascii="Arial" w:hAnsi="Arial" w:cs="Arial"/>
          <w:color w:val="000000" w:themeColor="text1"/>
        </w:rPr>
        <w:t>ntaged and/or divided societies.</w:t>
      </w:r>
      <w:r w:rsidRPr="00A64A22">
        <w:rPr>
          <w:rFonts w:ascii="Arial" w:hAnsi="Arial" w:cs="Arial"/>
          <w:color w:val="000000" w:themeColor="text1"/>
        </w:rPr>
        <w:t xml:space="preserve"> Sport projects have been staged to contribute to intergroup togetherness, inclusive social change and local capacity building within and between communities. </w:t>
      </w:r>
      <w:r w:rsidR="006A39E6" w:rsidRPr="00A64A22">
        <w:rPr>
          <w:rFonts w:ascii="Arial" w:hAnsi="Arial" w:cs="Arial"/>
          <w:color w:val="000000" w:themeColor="text1"/>
        </w:rPr>
        <w:t>Developing more grassroots sports offer</w:t>
      </w:r>
      <w:r w:rsidR="00013CE4" w:rsidRPr="00A64A22">
        <w:rPr>
          <w:rFonts w:ascii="Arial" w:hAnsi="Arial" w:cs="Arial"/>
          <w:color w:val="000000" w:themeColor="text1"/>
        </w:rPr>
        <w:t>ing</w:t>
      </w:r>
      <w:r w:rsidR="006A39E6" w:rsidRPr="00A64A22">
        <w:rPr>
          <w:rFonts w:ascii="Arial" w:hAnsi="Arial" w:cs="Arial"/>
          <w:color w:val="000000" w:themeColor="text1"/>
        </w:rPr>
        <w:t xml:space="preserve"> culturally different alternatives </w:t>
      </w:r>
      <w:r w:rsidR="00013CE4" w:rsidRPr="00A64A22">
        <w:rPr>
          <w:rFonts w:ascii="Arial" w:hAnsi="Arial" w:cs="Arial"/>
          <w:color w:val="000000" w:themeColor="text1"/>
        </w:rPr>
        <w:t>from</w:t>
      </w:r>
      <w:r w:rsidR="00D04313">
        <w:rPr>
          <w:rFonts w:ascii="Arial" w:hAnsi="Arial" w:cs="Arial"/>
          <w:color w:val="000000" w:themeColor="text1"/>
        </w:rPr>
        <w:t xml:space="preserve"> mainstream sports, will</w:t>
      </w:r>
      <w:r w:rsidR="006A39E6" w:rsidRPr="00A64A22">
        <w:rPr>
          <w:rFonts w:ascii="Arial" w:hAnsi="Arial" w:cs="Arial"/>
          <w:color w:val="000000" w:themeColor="text1"/>
        </w:rPr>
        <w:t xml:space="preserve"> give the population a greater</w:t>
      </w:r>
      <w:r w:rsidR="00B75E56" w:rsidRPr="00A64A22">
        <w:rPr>
          <w:rFonts w:ascii="Arial" w:hAnsi="Arial" w:cs="Arial"/>
          <w:color w:val="000000" w:themeColor="text1"/>
        </w:rPr>
        <w:t xml:space="preserve"> option and engagement. I</w:t>
      </w:r>
      <w:r w:rsidR="006A39E6" w:rsidRPr="00A64A22">
        <w:rPr>
          <w:rFonts w:ascii="Arial" w:hAnsi="Arial" w:cs="Arial"/>
          <w:color w:val="000000" w:themeColor="text1"/>
        </w:rPr>
        <w:t xml:space="preserve">t is therefore paramount that </w:t>
      </w:r>
      <w:r w:rsidR="00F60ED7" w:rsidRPr="00A64A22">
        <w:rPr>
          <w:rFonts w:ascii="Arial" w:hAnsi="Arial" w:cs="Arial"/>
          <w:color w:val="000000" w:themeColor="text1"/>
        </w:rPr>
        <w:t xml:space="preserve">the </w:t>
      </w:r>
      <w:r w:rsidR="006A39E6" w:rsidRPr="00A64A22">
        <w:rPr>
          <w:rFonts w:ascii="Arial" w:hAnsi="Arial" w:cs="Arial"/>
          <w:color w:val="000000" w:themeColor="text1"/>
        </w:rPr>
        <w:t xml:space="preserve">Sports Council for Wales </w:t>
      </w:r>
      <w:r w:rsidR="00013CE4" w:rsidRPr="00A64A22">
        <w:rPr>
          <w:rFonts w:ascii="Arial" w:hAnsi="Arial" w:cs="Arial"/>
          <w:color w:val="000000" w:themeColor="text1"/>
        </w:rPr>
        <w:t>supports</w:t>
      </w:r>
      <w:r w:rsidR="006A39E6" w:rsidRPr="00A64A22">
        <w:rPr>
          <w:rFonts w:ascii="Arial" w:hAnsi="Arial" w:cs="Arial"/>
          <w:color w:val="000000" w:themeColor="text1"/>
        </w:rPr>
        <w:t xml:space="preserve"> new </w:t>
      </w:r>
      <w:r w:rsidR="00013CE4" w:rsidRPr="00A64A22">
        <w:rPr>
          <w:rFonts w:ascii="Arial" w:hAnsi="Arial" w:cs="Arial"/>
          <w:color w:val="000000" w:themeColor="text1"/>
        </w:rPr>
        <w:t xml:space="preserve">sustainable </w:t>
      </w:r>
      <w:r w:rsidR="00B75E56" w:rsidRPr="00A64A22">
        <w:rPr>
          <w:rFonts w:ascii="Arial" w:hAnsi="Arial" w:cs="Arial"/>
          <w:color w:val="000000" w:themeColor="text1"/>
        </w:rPr>
        <w:t>ventures</w:t>
      </w:r>
      <w:r w:rsidR="006A39E6" w:rsidRPr="00A64A22">
        <w:rPr>
          <w:rFonts w:ascii="Arial" w:hAnsi="Arial" w:cs="Arial"/>
          <w:color w:val="000000" w:themeColor="text1"/>
        </w:rPr>
        <w:t xml:space="preserve"> that </w:t>
      </w:r>
      <w:r w:rsidR="00B75E56" w:rsidRPr="00A64A22">
        <w:rPr>
          <w:rFonts w:ascii="Arial" w:hAnsi="Arial" w:cs="Arial"/>
          <w:color w:val="000000" w:themeColor="text1"/>
        </w:rPr>
        <w:t>work towards</w:t>
      </w:r>
      <w:r w:rsidR="00013CE4" w:rsidRPr="00A64A22">
        <w:rPr>
          <w:rFonts w:ascii="Arial" w:hAnsi="Arial" w:cs="Arial"/>
          <w:color w:val="000000" w:themeColor="text1"/>
        </w:rPr>
        <w:t xml:space="preserve"> promoting these sports.</w:t>
      </w:r>
    </w:p>
    <w:p w:rsidR="006A39E6" w:rsidRPr="00A64A22" w:rsidRDefault="006A39E6" w:rsidP="005D123B">
      <w:pPr>
        <w:spacing w:line="480" w:lineRule="auto"/>
        <w:rPr>
          <w:rFonts w:ascii="Arial" w:hAnsi="Arial" w:cs="Arial"/>
          <w:color w:val="000000" w:themeColor="text1"/>
        </w:rPr>
      </w:pPr>
    </w:p>
    <w:p w:rsidR="007C4D8B" w:rsidRPr="00A64A22" w:rsidRDefault="007C4D8B" w:rsidP="007C4D8B">
      <w:pPr>
        <w:rPr>
          <w:rFonts w:ascii="Arial" w:hAnsi="Arial" w:cs="Arial"/>
          <w:color w:val="000000" w:themeColor="text1"/>
        </w:rPr>
      </w:pPr>
    </w:p>
    <w:p w:rsidR="007C4D8B" w:rsidRPr="00A64A22" w:rsidRDefault="007C4D8B" w:rsidP="007C4D8B">
      <w:pPr>
        <w:rPr>
          <w:rFonts w:ascii="Arial" w:hAnsi="Arial" w:cs="Arial"/>
          <w:color w:val="000000" w:themeColor="text1"/>
        </w:rPr>
      </w:pPr>
    </w:p>
    <w:p w:rsidR="001A2707" w:rsidRPr="00385DA7" w:rsidRDefault="001A2707" w:rsidP="001A2707">
      <w:pPr>
        <w:spacing w:after="0" w:line="240" w:lineRule="auto"/>
        <w:rPr>
          <w:rFonts w:ascii="Arial" w:eastAsia="Times New Roman" w:hAnsi="Arial" w:cs="Arial"/>
          <w:b/>
          <w:color w:val="000000" w:themeColor="text1"/>
          <w:u w:val="single"/>
          <w:lang w:eastAsia="en-GB"/>
        </w:rPr>
      </w:pPr>
      <w:r w:rsidRPr="00385DA7">
        <w:rPr>
          <w:rFonts w:ascii="Arial" w:eastAsia="Times New Roman" w:hAnsi="Arial" w:cs="Arial"/>
          <w:b/>
          <w:color w:val="000000" w:themeColor="text1"/>
          <w:u w:val="single"/>
          <w:lang w:eastAsia="en-GB"/>
        </w:rPr>
        <w:lastRenderedPageBreak/>
        <w:t>References</w:t>
      </w:r>
    </w:p>
    <w:p w:rsidR="001A2707" w:rsidRPr="00CC7AEC" w:rsidRDefault="001A2707" w:rsidP="001A2707">
      <w:pPr>
        <w:spacing w:after="0" w:line="240" w:lineRule="auto"/>
        <w:rPr>
          <w:rFonts w:ascii="Arial" w:eastAsia="Times New Roman" w:hAnsi="Arial" w:cs="Arial"/>
          <w:color w:val="000000" w:themeColor="text1"/>
          <w:lang w:eastAsia="en-GB"/>
        </w:rPr>
      </w:pP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Pr="00BC2335" w:rsidRDefault="001A2707" w:rsidP="001A2707">
      <w:pPr>
        <w:spacing w:after="0" w:line="240" w:lineRule="auto"/>
        <w:rPr>
          <w:rFonts w:ascii="Arial" w:eastAsia="Times New Roman" w:hAnsi="Arial" w:cs="Arial"/>
          <w:color w:val="000000" w:themeColor="text1"/>
          <w:szCs w:val="18"/>
          <w:lang w:eastAsia="en-GB"/>
        </w:rPr>
      </w:pPr>
      <w:proofErr w:type="spellStart"/>
      <w:r w:rsidRPr="00BC2335">
        <w:rPr>
          <w:rFonts w:ascii="Arial" w:eastAsia="Times New Roman" w:hAnsi="Arial" w:cs="Arial"/>
          <w:color w:val="000000" w:themeColor="text1"/>
          <w:szCs w:val="18"/>
          <w:lang w:eastAsia="en-GB"/>
        </w:rPr>
        <w:t>Botes</w:t>
      </w:r>
      <w:proofErr w:type="spellEnd"/>
      <w:r w:rsidRPr="00BC2335">
        <w:rPr>
          <w:rFonts w:ascii="Arial" w:eastAsia="Times New Roman" w:hAnsi="Arial" w:cs="Arial"/>
          <w:color w:val="000000" w:themeColor="text1"/>
          <w:szCs w:val="18"/>
          <w:lang w:eastAsia="en-GB"/>
        </w:rPr>
        <w:t>,</w:t>
      </w:r>
      <w:r w:rsidRPr="00CC7AEC">
        <w:rPr>
          <w:rFonts w:ascii="Arial" w:eastAsia="Times New Roman" w:hAnsi="Arial" w:cs="Arial"/>
          <w:color w:val="000000" w:themeColor="text1"/>
          <w:szCs w:val="18"/>
          <w:lang w:eastAsia="en-GB"/>
        </w:rPr>
        <w:t xml:space="preserve"> L.,</w:t>
      </w:r>
      <w:r w:rsidRPr="00BC2335">
        <w:rPr>
          <w:rFonts w:ascii="Arial" w:eastAsia="Times New Roman" w:hAnsi="Arial" w:cs="Arial"/>
          <w:color w:val="000000" w:themeColor="text1"/>
          <w:szCs w:val="18"/>
          <w:lang w:eastAsia="en-GB"/>
        </w:rPr>
        <w:t xml:space="preserve"> </w:t>
      </w:r>
      <w:r w:rsidRPr="00CC7AEC">
        <w:rPr>
          <w:rFonts w:ascii="Arial" w:eastAsia="Times New Roman" w:hAnsi="Arial" w:cs="Arial"/>
          <w:color w:val="000000" w:themeColor="text1"/>
          <w:szCs w:val="18"/>
          <w:lang w:eastAsia="en-GB"/>
        </w:rPr>
        <w:t>V</w:t>
      </w:r>
      <w:r w:rsidRPr="00BC2335">
        <w:rPr>
          <w:rFonts w:ascii="Arial" w:eastAsia="Times New Roman" w:hAnsi="Arial" w:cs="Arial"/>
          <w:color w:val="000000" w:themeColor="text1"/>
          <w:szCs w:val="18"/>
          <w:lang w:eastAsia="en-GB"/>
        </w:rPr>
        <w:t xml:space="preserve">an </w:t>
      </w:r>
      <w:proofErr w:type="spellStart"/>
      <w:r w:rsidRPr="00BC2335">
        <w:rPr>
          <w:rFonts w:ascii="Arial" w:eastAsia="Times New Roman" w:hAnsi="Arial" w:cs="Arial"/>
          <w:color w:val="000000" w:themeColor="text1"/>
          <w:szCs w:val="18"/>
          <w:lang w:eastAsia="en-GB"/>
        </w:rPr>
        <w:t>Rensburg</w:t>
      </w:r>
      <w:proofErr w:type="spellEnd"/>
      <w:r w:rsidRPr="00CC7AEC">
        <w:rPr>
          <w:rFonts w:ascii="Arial" w:eastAsia="Times New Roman" w:hAnsi="Arial" w:cs="Arial"/>
          <w:color w:val="000000" w:themeColor="text1"/>
          <w:szCs w:val="18"/>
          <w:lang w:eastAsia="en-GB"/>
        </w:rPr>
        <w:t>, D. (2000) ‘</w:t>
      </w:r>
      <w:r w:rsidRPr="00CC7AEC">
        <w:rPr>
          <w:rFonts w:ascii="Arial" w:eastAsia="Times New Roman" w:hAnsi="Arial" w:cs="Arial"/>
          <w:bCs/>
          <w:color w:val="000000" w:themeColor="text1"/>
          <w:lang w:eastAsia="en-GB"/>
        </w:rPr>
        <w:t xml:space="preserve">Community participation in development: Nine plagues and twelve commandments’ </w:t>
      </w:r>
      <w:r w:rsidRPr="00BC2335">
        <w:rPr>
          <w:rFonts w:ascii="Arial" w:eastAsia="Times New Roman" w:hAnsi="Arial" w:cs="Arial"/>
          <w:i/>
          <w:color w:val="000000" w:themeColor="text1"/>
          <w:szCs w:val="18"/>
          <w:lang w:eastAsia="en-GB"/>
        </w:rPr>
        <w:t>Community Development Journal</w:t>
      </w:r>
      <w:r w:rsidRPr="00CC7AEC">
        <w:rPr>
          <w:rFonts w:ascii="Arial" w:eastAsia="Times New Roman" w:hAnsi="Arial" w:cs="Arial"/>
          <w:color w:val="000000" w:themeColor="text1"/>
          <w:szCs w:val="18"/>
          <w:lang w:eastAsia="en-GB"/>
        </w:rPr>
        <w:t>, 35 (1)</w:t>
      </w:r>
      <w:r w:rsidRPr="00BC2335">
        <w:rPr>
          <w:rFonts w:ascii="Arial" w:eastAsia="Times New Roman" w:hAnsi="Arial" w:cs="Arial"/>
          <w:color w:val="000000" w:themeColor="text1"/>
          <w:szCs w:val="18"/>
          <w:lang w:eastAsia="en-GB"/>
        </w:rPr>
        <w:t>, pp. 41-58</w:t>
      </w:r>
    </w:p>
    <w:p w:rsidR="001A2707" w:rsidRPr="00CC7AEC" w:rsidRDefault="001A2707" w:rsidP="001A2707">
      <w:pPr>
        <w:spacing w:after="0" w:line="240" w:lineRule="auto"/>
        <w:rPr>
          <w:rFonts w:ascii="Arial" w:eastAsia="Times New Roman" w:hAnsi="Arial" w:cs="Arial"/>
          <w:color w:val="000000" w:themeColor="text1"/>
          <w:lang w:eastAsia="en-GB"/>
        </w:rPr>
      </w:pPr>
    </w:p>
    <w:p w:rsidR="001A2707" w:rsidRPr="00E24ED3" w:rsidRDefault="001A2707" w:rsidP="001A2707">
      <w:pPr>
        <w:spacing w:after="0" w:line="240" w:lineRule="auto"/>
        <w:rPr>
          <w:rFonts w:ascii="Arial" w:eastAsia="Times New Roman" w:hAnsi="Arial" w:cs="Arial"/>
          <w:color w:val="000000" w:themeColor="text1"/>
          <w:szCs w:val="18"/>
          <w:lang w:eastAsia="en-GB"/>
        </w:rPr>
      </w:pPr>
      <w:r w:rsidRPr="00E24ED3">
        <w:rPr>
          <w:rFonts w:ascii="Arial" w:eastAsia="Times New Roman" w:hAnsi="Arial" w:cs="Arial"/>
          <w:color w:val="000000" w:themeColor="text1"/>
          <w:szCs w:val="18"/>
          <w:lang w:eastAsia="en-GB"/>
        </w:rPr>
        <w:t>Brown,</w:t>
      </w:r>
      <w:r w:rsidRPr="00CC7AEC">
        <w:rPr>
          <w:rFonts w:ascii="Arial" w:eastAsia="Times New Roman" w:hAnsi="Arial" w:cs="Arial"/>
          <w:color w:val="000000" w:themeColor="text1"/>
          <w:szCs w:val="18"/>
          <w:lang w:eastAsia="en-GB"/>
        </w:rPr>
        <w:t xml:space="preserve"> K, T,</w:t>
      </w:r>
      <w:r w:rsidRPr="00E24ED3">
        <w:rPr>
          <w:rFonts w:ascii="Arial" w:eastAsia="Times New Roman" w:hAnsi="Arial" w:cs="Arial"/>
          <w:color w:val="000000" w:themeColor="text1"/>
          <w:szCs w:val="18"/>
          <w:lang w:eastAsia="en-GB"/>
        </w:rPr>
        <w:t xml:space="preserve"> Brown,</w:t>
      </w:r>
      <w:r w:rsidRPr="00CC7AEC">
        <w:rPr>
          <w:rFonts w:ascii="Arial" w:eastAsia="Times New Roman" w:hAnsi="Arial" w:cs="Arial"/>
          <w:color w:val="000000" w:themeColor="text1"/>
          <w:szCs w:val="18"/>
          <w:lang w:eastAsia="en-GB"/>
        </w:rPr>
        <w:t xml:space="preserve"> T, N</w:t>
      </w:r>
      <w:proofErr w:type="gramStart"/>
      <w:r w:rsidRPr="00CC7AEC">
        <w:rPr>
          <w:rFonts w:ascii="Arial" w:eastAsia="Times New Roman" w:hAnsi="Arial" w:cs="Arial"/>
          <w:color w:val="000000" w:themeColor="text1"/>
          <w:szCs w:val="18"/>
          <w:lang w:eastAsia="en-GB"/>
        </w:rPr>
        <w:t xml:space="preserve">, </w:t>
      </w:r>
      <w:r w:rsidRPr="00E24ED3">
        <w:rPr>
          <w:rFonts w:ascii="Arial" w:eastAsia="Times New Roman" w:hAnsi="Arial" w:cs="Arial"/>
          <w:color w:val="000000" w:themeColor="text1"/>
          <w:szCs w:val="18"/>
          <w:lang w:eastAsia="en-GB"/>
        </w:rPr>
        <w:t xml:space="preserve"> Jackson</w:t>
      </w:r>
      <w:proofErr w:type="gramEnd"/>
      <w:r w:rsidRPr="00E24ED3">
        <w:rPr>
          <w:rFonts w:ascii="Arial" w:eastAsia="Times New Roman" w:hAnsi="Arial" w:cs="Arial"/>
          <w:color w:val="000000" w:themeColor="text1"/>
          <w:szCs w:val="18"/>
          <w:lang w:eastAsia="en-GB"/>
        </w:rPr>
        <w:t>,</w:t>
      </w:r>
      <w:r w:rsidRPr="00CC7AEC">
        <w:rPr>
          <w:rFonts w:ascii="Arial" w:eastAsia="Times New Roman" w:hAnsi="Arial" w:cs="Arial"/>
          <w:color w:val="000000" w:themeColor="text1"/>
          <w:szCs w:val="18"/>
          <w:lang w:eastAsia="en-GB"/>
        </w:rPr>
        <w:t xml:space="preserve"> J, S, </w:t>
      </w:r>
      <w:r w:rsidRPr="00E24ED3">
        <w:rPr>
          <w:rFonts w:ascii="Arial" w:eastAsia="Times New Roman" w:hAnsi="Arial" w:cs="Arial"/>
          <w:color w:val="000000" w:themeColor="text1"/>
          <w:szCs w:val="18"/>
          <w:lang w:eastAsia="en-GB"/>
        </w:rPr>
        <w:t xml:space="preserve"> Sellers,</w:t>
      </w:r>
      <w:r w:rsidRPr="00CC7AEC">
        <w:rPr>
          <w:rFonts w:ascii="Arial" w:eastAsia="Times New Roman" w:hAnsi="Arial" w:cs="Arial"/>
          <w:color w:val="000000" w:themeColor="text1"/>
          <w:szCs w:val="18"/>
          <w:lang w:eastAsia="en-GB"/>
        </w:rPr>
        <w:t xml:space="preserve"> R, M, </w:t>
      </w:r>
      <w:r w:rsidRPr="00E24ED3">
        <w:rPr>
          <w:rFonts w:ascii="Arial" w:eastAsia="Times New Roman" w:hAnsi="Arial" w:cs="Arial"/>
          <w:color w:val="000000" w:themeColor="text1"/>
          <w:szCs w:val="18"/>
          <w:lang w:eastAsia="en-GB"/>
        </w:rPr>
        <w:t>Manuel</w:t>
      </w:r>
      <w:r w:rsidRPr="00CC7AEC">
        <w:rPr>
          <w:rFonts w:ascii="Arial" w:eastAsia="Times New Roman" w:hAnsi="Arial" w:cs="Arial"/>
          <w:color w:val="000000" w:themeColor="text1"/>
          <w:szCs w:val="18"/>
          <w:lang w:eastAsia="en-GB"/>
        </w:rPr>
        <w:t>, W, J. (2003) ‘</w:t>
      </w:r>
      <w:r w:rsidRPr="00CC7AEC">
        <w:rPr>
          <w:rFonts w:ascii="Arial" w:eastAsia="Times New Roman" w:hAnsi="Arial" w:cs="Arial"/>
          <w:bCs/>
          <w:color w:val="000000" w:themeColor="text1"/>
          <w:lang w:eastAsia="en-GB"/>
        </w:rPr>
        <w:t xml:space="preserve">Teammates on and off the field?. Contact with Black teammates and the racial attitudes of White student athletes’ </w:t>
      </w:r>
      <w:r w:rsidRPr="00E24ED3">
        <w:rPr>
          <w:rFonts w:ascii="Arial" w:eastAsia="Times New Roman" w:hAnsi="Arial" w:cs="Arial"/>
          <w:i/>
          <w:color w:val="000000" w:themeColor="text1"/>
          <w:szCs w:val="18"/>
          <w:lang w:eastAsia="en-GB"/>
        </w:rPr>
        <w:t>Journal of Applied Social Psychology</w:t>
      </w:r>
      <w:r w:rsidRPr="00E24ED3">
        <w:rPr>
          <w:rFonts w:ascii="Arial" w:eastAsia="Times New Roman" w:hAnsi="Arial" w:cs="Arial"/>
          <w:color w:val="000000" w:themeColor="text1"/>
          <w:szCs w:val="18"/>
          <w:lang w:eastAsia="en-GB"/>
        </w:rPr>
        <w:t>, 33 (7), pp. 1379-1403</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764083" w:rsidRDefault="001A2707" w:rsidP="001A2707">
      <w:pPr>
        <w:spacing w:after="0" w:line="240" w:lineRule="auto"/>
        <w:rPr>
          <w:rFonts w:ascii="Arial" w:eastAsia="Times New Roman" w:hAnsi="Arial" w:cs="Arial"/>
          <w:color w:val="000000" w:themeColor="text1"/>
          <w:szCs w:val="18"/>
          <w:lang w:eastAsia="en-GB"/>
        </w:rPr>
      </w:pPr>
      <w:r w:rsidRPr="00764083">
        <w:rPr>
          <w:rFonts w:ascii="Arial" w:eastAsia="Times New Roman" w:hAnsi="Arial" w:cs="Arial"/>
          <w:color w:val="000000" w:themeColor="text1"/>
          <w:szCs w:val="18"/>
          <w:lang w:eastAsia="en-GB"/>
        </w:rPr>
        <w:t>Campbell,</w:t>
      </w:r>
      <w:r w:rsidRPr="00CC7AEC">
        <w:rPr>
          <w:rFonts w:ascii="Arial" w:eastAsia="Times New Roman" w:hAnsi="Arial" w:cs="Arial"/>
          <w:color w:val="000000" w:themeColor="text1"/>
          <w:szCs w:val="18"/>
          <w:lang w:eastAsia="en-GB"/>
        </w:rPr>
        <w:t xml:space="preserve"> C,</w:t>
      </w:r>
      <w:r w:rsidRPr="00764083">
        <w:rPr>
          <w:rFonts w:ascii="Arial" w:eastAsia="Times New Roman" w:hAnsi="Arial" w:cs="Arial"/>
          <w:color w:val="000000" w:themeColor="text1"/>
          <w:szCs w:val="18"/>
          <w:lang w:eastAsia="en-GB"/>
        </w:rPr>
        <w:t xml:space="preserve"> McLean</w:t>
      </w:r>
      <w:r w:rsidRPr="00CC7AEC">
        <w:rPr>
          <w:rFonts w:ascii="Arial" w:eastAsia="Times New Roman" w:hAnsi="Arial" w:cs="Arial"/>
          <w:color w:val="000000" w:themeColor="text1"/>
          <w:szCs w:val="18"/>
          <w:lang w:eastAsia="en-GB"/>
        </w:rPr>
        <w:t>, C. (2002) ‘</w:t>
      </w:r>
      <w:r w:rsidRPr="00CC7AEC">
        <w:rPr>
          <w:rFonts w:ascii="Arial" w:eastAsia="Times New Roman" w:hAnsi="Arial" w:cs="Arial"/>
          <w:bCs/>
          <w:color w:val="000000" w:themeColor="text1"/>
          <w:lang w:eastAsia="en-GB"/>
        </w:rPr>
        <w:t xml:space="preserve">Ethnic identity, social capital and health inequalities: Factors shaping African–Caribbean participation in local community networks’ </w:t>
      </w:r>
      <w:r w:rsidRPr="00764083">
        <w:rPr>
          <w:rFonts w:ascii="Arial" w:eastAsia="Times New Roman" w:hAnsi="Arial" w:cs="Arial"/>
          <w:i/>
          <w:color w:val="000000" w:themeColor="text1"/>
          <w:szCs w:val="18"/>
          <w:lang w:eastAsia="en-GB"/>
        </w:rPr>
        <w:t>Social Science and Medicine</w:t>
      </w:r>
      <w:r w:rsidRPr="00CC7AEC">
        <w:rPr>
          <w:rFonts w:ascii="Arial" w:eastAsia="Times New Roman" w:hAnsi="Arial" w:cs="Arial"/>
          <w:color w:val="000000" w:themeColor="text1"/>
          <w:szCs w:val="18"/>
          <w:lang w:eastAsia="en-GB"/>
        </w:rPr>
        <w:t>, 55 (4)</w:t>
      </w:r>
      <w:r w:rsidRPr="00764083">
        <w:rPr>
          <w:rFonts w:ascii="Arial" w:eastAsia="Times New Roman" w:hAnsi="Arial" w:cs="Arial"/>
          <w:color w:val="000000" w:themeColor="text1"/>
          <w:szCs w:val="18"/>
          <w:lang w:eastAsia="en-GB"/>
        </w:rPr>
        <w:t>, pp. 643-657</w:t>
      </w:r>
    </w:p>
    <w:p w:rsidR="001A2707" w:rsidRPr="00CC7AEC" w:rsidRDefault="001A2707" w:rsidP="001A2707">
      <w:pPr>
        <w:spacing w:after="0" w:line="240" w:lineRule="auto"/>
        <w:rPr>
          <w:rFonts w:ascii="Arial" w:eastAsia="Times New Roman" w:hAnsi="Arial" w:cs="Arial"/>
          <w:color w:val="000000" w:themeColor="text1"/>
          <w:lang w:eastAsia="en-GB"/>
        </w:rPr>
      </w:pPr>
    </w:p>
    <w:p w:rsidR="001A2707" w:rsidRPr="005069B5" w:rsidRDefault="003B43B5" w:rsidP="001A2707">
      <w:pPr>
        <w:spacing w:after="0" w:line="240" w:lineRule="auto"/>
        <w:rPr>
          <w:rFonts w:ascii="Arial" w:eastAsia="Times New Roman" w:hAnsi="Arial" w:cs="Arial"/>
          <w:bCs/>
          <w:color w:val="000000" w:themeColor="text1"/>
          <w:lang w:eastAsia="en-GB"/>
        </w:rPr>
      </w:pPr>
      <w:hyperlink r:id="rId12" w:anchor="bbib0130" w:history="1">
        <w:proofErr w:type="spellStart"/>
        <w:r w:rsidR="001A2707" w:rsidRPr="00CC7AEC">
          <w:rPr>
            <w:rFonts w:ascii="Arial" w:eastAsia="Times New Roman" w:hAnsi="Arial" w:cs="Arial"/>
            <w:color w:val="000000" w:themeColor="text1"/>
            <w:lang w:eastAsia="en-GB"/>
          </w:rPr>
          <w:t>Chalip</w:t>
        </w:r>
        <w:proofErr w:type="spellEnd"/>
        <w:r w:rsidR="001A2707" w:rsidRPr="00CC7AEC">
          <w:rPr>
            <w:rFonts w:ascii="Arial" w:eastAsia="Times New Roman" w:hAnsi="Arial" w:cs="Arial"/>
            <w:color w:val="000000" w:themeColor="text1"/>
            <w:lang w:eastAsia="en-GB"/>
          </w:rPr>
          <w:t>, L. (2006</w:t>
        </w:r>
      </w:hyperlink>
      <w:r w:rsidR="001A2707" w:rsidRPr="00CC7AEC">
        <w:rPr>
          <w:rFonts w:ascii="Arial" w:eastAsia="Times New Roman" w:hAnsi="Arial" w:cs="Arial"/>
          <w:color w:val="000000" w:themeColor="text1"/>
          <w:lang w:eastAsia="en-GB"/>
        </w:rPr>
        <w:t>) ‘</w:t>
      </w:r>
      <w:r w:rsidR="001A2707" w:rsidRPr="00CC7AEC">
        <w:rPr>
          <w:rFonts w:ascii="Arial" w:eastAsia="Times New Roman" w:hAnsi="Arial" w:cs="Arial"/>
          <w:bCs/>
          <w:color w:val="000000" w:themeColor="text1"/>
          <w:lang w:eastAsia="en-GB"/>
        </w:rPr>
        <w:t xml:space="preserve">Towards social leverage of sport events’ </w:t>
      </w:r>
      <w:r w:rsidR="001A2707" w:rsidRPr="005069B5">
        <w:rPr>
          <w:rFonts w:ascii="Arial" w:eastAsia="Times New Roman" w:hAnsi="Arial" w:cs="Arial"/>
          <w:i/>
          <w:color w:val="000000" w:themeColor="text1"/>
          <w:lang w:eastAsia="en-GB"/>
        </w:rPr>
        <w:t xml:space="preserve">Journal of </w:t>
      </w:r>
      <w:r w:rsidR="001A2707" w:rsidRPr="00CC7AEC">
        <w:rPr>
          <w:rFonts w:ascii="Arial" w:eastAsia="Times New Roman" w:hAnsi="Arial" w:cs="Arial"/>
          <w:i/>
          <w:color w:val="000000" w:themeColor="text1"/>
          <w:lang w:eastAsia="en-GB"/>
        </w:rPr>
        <w:t>Sport and Tourism</w:t>
      </w:r>
      <w:r w:rsidR="001A2707" w:rsidRPr="00CC7AEC">
        <w:rPr>
          <w:rFonts w:ascii="Arial" w:eastAsia="Times New Roman" w:hAnsi="Arial" w:cs="Arial"/>
          <w:color w:val="000000" w:themeColor="text1"/>
          <w:lang w:eastAsia="en-GB"/>
        </w:rPr>
        <w:t>, 11 (2)</w:t>
      </w:r>
      <w:r w:rsidR="001A2707" w:rsidRPr="005069B5">
        <w:rPr>
          <w:rFonts w:ascii="Arial" w:eastAsia="Times New Roman" w:hAnsi="Arial" w:cs="Arial"/>
          <w:color w:val="000000" w:themeColor="text1"/>
          <w:lang w:eastAsia="en-GB"/>
        </w:rPr>
        <w:t>, pp. 109-127</w:t>
      </w: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Default="001A2707" w:rsidP="001A2707">
      <w:pPr>
        <w:spacing w:after="0" w:line="240" w:lineRule="auto"/>
        <w:rPr>
          <w:rFonts w:ascii="Arial" w:eastAsia="Times New Roman" w:hAnsi="Arial" w:cs="Arial"/>
          <w:color w:val="000000" w:themeColor="text1"/>
          <w:szCs w:val="18"/>
          <w:lang w:eastAsia="en-GB"/>
        </w:rPr>
      </w:pPr>
      <w:proofErr w:type="spellStart"/>
      <w:r w:rsidRPr="00A54428">
        <w:rPr>
          <w:rFonts w:ascii="Arial" w:eastAsia="Times New Roman" w:hAnsi="Arial" w:cs="Arial"/>
          <w:color w:val="000000" w:themeColor="text1"/>
          <w:szCs w:val="18"/>
          <w:lang w:eastAsia="en-GB"/>
        </w:rPr>
        <w:t>Coalter</w:t>
      </w:r>
      <w:proofErr w:type="spellEnd"/>
      <w:r w:rsidRPr="00CC7AEC">
        <w:rPr>
          <w:rFonts w:ascii="Arial" w:eastAsia="Times New Roman" w:hAnsi="Arial" w:cs="Arial"/>
          <w:color w:val="000000" w:themeColor="text1"/>
          <w:szCs w:val="18"/>
          <w:lang w:eastAsia="en-GB"/>
        </w:rPr>
        <w:t>, F (2007) ‘</w:t>
      </w:r>
      <w:r w:rsidRPr="00CC7AEC">
        <w:rPr>
          <w:rFonts w:ascii="Arial" w:eastAsia="Times New Roman" w:hAnsi="Arial" w:cs="Arial"/>
          <w:bCs/>
          <w:color w:val="000000" w:themeColor="text1"/>
          <w:lang w:eastAsia="en-GB"/>
        </w:rPr>
        <w:t xml:space="preserve">A wider social role for sport: Who's keeping the score’ </w:t>
      </w:r>
      <w:proofErr w:type="spellStart"/>
      <w:r w:rsidRPr="00A54428">
        <w:rPr>
          <w:rFonts w:ascii="Arial" w:eastAsia="Times New Roman" w:hAnsi="Arial" w:cs="Arial"/>
          <w:color w:val="000000" w:themeColor="text1"/>
          <w:szCs w:val="18"/>
          <w:lang w:eastAsia="en-GB"/>
        </w:rPr>
        <w:t>Routledge</w:t>
      </w:r>
      <w:proofErr w:type="spellEnd"/>
      <w:r w:rsidRPr="00A54428">
        <w:rPr>
          <w:rFonts w:ascii="Arial" w:eastAsia="Times New Roman" w:hAnsi="Arial" w:cs="Arial"/>
          <w:color w:val="000000" w:themeColor="text1"/>
          <w:szCs w:val="18"/>
          <w:lang w:eastAsia="en-GB"/>
        </w:rPr>
        <w:t>, Abingdon, Oxon</w:t>
      </w: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Pr="00CC7AEC" w:rsidRDefault="001A2707" w:rsidP="001A2707">
      <w:pPr>
        <w:spacing w:after="0" w:line="240" w:lineRule="auto"/>
        <w:rPr>
          <w:rFonts w:ascii="Arial" w:hAnsi="Arial" w:cs="Arial"/>
          <w:color w:val="000000" w:themeColor="text1"/>
        </w:rPr>
      </w:pPr>
      <w:r w:rsidRPr="00CC7AEC">
        <w:rPr>
          <w:rFonts w:ascii="Arial" w:hAnsi="Arial" w:cs="Arial"/>
          <w:color w:val="000000" w:themeColor="text1"/>
        </w:rPr>
        <w:t xml:space="preserve">Council of Europe (2017) ‘Compass: Manual for Human Rights Education with Young People. Citizenship and Participation’ Available at: </w:t>
      </w:r>
      <w:hyperlink r:id="rId13" w:history="1">
        <w:r w:rsidRPr="00CC7AEC">
          <w:rPr>
            <w:rStyle w:val="Hyperlink"/>
            <w:rFonts w:ascii="Arial" w:hAnsi="Arial" w:cs="Arial"/>
            <w:color w:val="000000" w:themeColor="text1"/>
            <w:u w:val="none"/>
          </w:rPr>
          <w:t>https://www.coe.int/en/web/compass/citizenship-and-participation</w:t>
        </w:r>
      </w:hyperlink>
      <w:r w:rsidRPr="00CC7AEC">
        <w:rPr>
          <w:rFonts w:ascii="Arial" w:hAnsi="Arial" w:cs="Arial"/>
          <w:color w:val="000000" w:themeColor="text1"/>
        </w:rPr>
        <w:t xml:space="preserve"> (Accessed: 10 March 2018).</w:t>
      </w: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Pr="009702DC" w:rsidRDefault="001A2707" w:rsidP="001A2707">
      <w:pPr>
        <w:spacing w:after="0" w:line="240" w:lineRule="auto"/>
        <w:rPr>
          <w:rFonts w:ascii="Arial" w:eastAsia="Times New Roman" w:hAnsi="Arial" w:cs="Arial"/>
          <w:color w:val="000000" w:themeColor="text1"/>
          <w:szCs w:val="18"/>
          <w:lang w:eastAsia="en-GB"/>
        </w:rPr>
      </w:pPr>
      <w:r w:rsidRPr="009702DC">
        <w:rPr>
          <w:rFonts w:ascii="Arial" w:eastAsia="Times New Roman" w:hAnsi="Arial" w:cs="Arial"/>
          <w:color w:val="000000" w:themeColor="text1"/>
          <w:szCs w:val="18"/>
          <w:lang w:eastAsia="en-GB"/>
        </w:rPr>
        <w:t>Creighton</w:t>
      </w:r>
      <w:r w:rsidRPr="00CC7AEC">
        <w:rPr>
          <w:rFonts w:ascii="Arial" w:eastAsia="Times New Roman" w:hAnsi="Arial" w:cs="Arial"/>
          <w:color w:val="000000" w:themeColor="text1"/>
          <w:szCs w:val="18"/>
          <w:lang w:eastAsia="en-GB"/>
        </w:rPr>
        <w:t>, J, L. (1995) ‘</w:t>
      </w:r>
      <w:r w:rsidRPr="00CC7AEC">
        <w:rPr>
          <w:rFonts w:ascii="Arial" w:eastAsia="Times New Roman" w:hAnsi="Arial" w:cs="Arial"/>
          <w:bCs/>
          <w:color w:val="000000" w:themeColor="text1"/>
          <w:lang w:eastAsia="en-GB"/>
        </w:rPr>
        <w:t>Trends in the field of public participation in the United States’</w:t>
      </w:r>
    </w:p>
    <w:p w:rsidR="001A2707" w:rsidRPr="009702DC" w:rsidRDefault="001A2707" w:rsidP="001A2707">
      <w:pPr>
        <w:spacing w:after="0" w:line="240" w:lineRule="auto"/>
        <w:rPr>
          <w:rFonts w:ascii="Arial" w:eastAsia="Times New Roman" w:hAnsi="Arial" w:cs="Arial"/>
          <w:color w:val="000000" w:themeColor="text1"/>
          <w:szCs w:val="18"/>
          <w:lang w:eastAsia="en-GB"/>
        </w:rPr>
      </w:pPr>
      <w:r w:rsidRPr="009702DC">
        <w:rPr>
          <w:rFonts w:ascii="Arial" w:eastAsia="Times New Roman" w:hAnsi="Arial" w:cs="Arial"/>
          <w:color w:val="000000" w:themeColor="text1"/>
          <w:szCs w:val="18"/>
          <w:lang w:eastAsia="en-GB"/>
        </w:rPr>
        <w:t xml:space="preserve">Interact: </w:t>
      </w:r>
      <w:r w:rsidRPr="009702DC">
        <w:rPr>
          <w:rFonts w:ascii="Arial" w:eastAsia="Times New Roman" w:hAnsi="Arial" w:cs="Arial"/>
          <w:i/>
          <w:color w:val="000000" w:themeColor="text1"/>
          <w:szCs w:val="18"/>
          <w:lang w:eastAsia="en-GB"/>
        </w:rPr>
        <w:t>The Journal of Public Participation</w:t>
      </w:r>
      <w:r w:rsidRPr="009702DC">
        <w:rPr>
          <w:rFonts w:ascii="Arial" w:eastAsia="Times New Roman" w:hAnsi="Arial" w:cs="Arial"/>
          <w:color w:val="000000" w:themeColor="text1"/>
          <w:szCs w:val="18"/>
          <w:lang w:eastAsia="en-GB"/>
        </w:rPr>
        <w:t>, 1 (1), pp. 7-23</w:t>
      </w: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Pr="00215BE8" w:rsidRDefault="001A2707" w:rsidP="001A2707">
      <w:pPr>
        <w:spacing w:after="0" w:line="240" w:lineRule="auto"/>
        <w:rPr>
          <w:rFonts w:ascii="Arial" w:eastAsia="Times New Roman" w:hAnsi="Arial" w:cs="Arial"/>
          <w:color w:val="000000" w:themeColor="text1"/>
          <w:szCs w:val="18"/>
          <w:lang w:eastAsia="en-GB"/>
        </w:rPr>
      </w:pPr>
      <w:proofErr w:type="spellStart"/>
      <w:r w:rsidRPr="00215BE8">
        <w:rPr>
          <w:rFonts w:ascii="Arial" w:eastAsia="Times New Roman" w:hAnsi="Arial" w:cs="Arial"/>
          <w:color w:val="000000" w:themeColor="text1"/>
          <w:szCs w:val="18"/>
          <w:lang w:eastAsia="en-GB"/>
        </w:rPr>
        <w:t>Cuthill</w:t>
      </w:r>
      <w:proofErr w:type="spellEnd"/>
      <w:r w:rsidRPr="00CC7AEC">
        <w:rPr>
          <w:rFonts w:ascii="Arial" w:eastAsia="Times New Roman" w:hAnsi="Arial" w:cs="Arial"/>
          <w:color w:val="000000" w:themeColor="text1"/>
          <w:szCs w:val="18"/>
          <w:lang w:eastAsia="en-GB"/>
        </w:rPr>
        <w:t>, M. (2003) ‘</w:t>
      </w:r>
      <w:proofErr w:type="gramStart"/>
      <w:r w:rsidRPr="00CC7AEC">
        <w:rPr>
          <w:rFonts w:ascii="Arial" w:eastAsia="Times New Roman" w:hAnsi="Arial" w:cs="Arial"/>
          <w:bCs/>
          <w:color w:val="000000" w:themeColor="text1"/>
          <w:lang w:eastAsia="en-GB"/>
        </w:rPr>
        <w:t>The</w:t>
      </w:r>
      <w:proofErr w:type="gramEnd"/>
      <w:r w:rsidRPr="00CC7AEC">
        <w:rPr>
          <w:rFonts w:ascii="Arial" w:eastAsia="Times New Roman" w:hAnsi="Arial" w:cs="Arial"/>
          <w:bCs/>
          <w:color w:val="000000" w:themeColor="text1"/>
          <w:lang w:eastAsia="en-GB"/>
        </w:rPr>
        <w:t xml:space="preserve"> contribution of human and social capital to building community wellbeing: A research agenda relating to citizen participation in local governance in Australia’ </w:t>
      </w:r>
      <w:r w:rsidRPr="00215BE8">
        <w:rPr>
          <w:rFonts w:ascii="Arial" w:eastAsia="Times New Roman" w:hAnsi="Arial" w:cs="Arial"/>
          <w:i/>
          <w:color w:val="000000" w:themeColor="text1"/>
          <w:szCs w:val="18"/>
          <w:lang w:eastAsia="en-GB"/>
        </w:rPr>
        <w:t>Urban Policy and Research</w:t>
      </w:r>
      <w:r w:rsidRPr="00CC7AEC">
        <w:rPr>
          <w:rFonts w:ascii="Arial" w:eastAsia="Times New Roman" w:hAnsi="Arial" w:cs="Arial"/>
          <w:color w:val="000000" w:themeColor="text1"/>
          <w:szCs w:val="18"/>
          <w:lang w:eastAsia="en-GB"/>
        </w:rPr>
        <w:t>, 21 (4)</w:t>
      </w:r>
      <w:r w:rsidRPr="00215BE8">
        <w:rPr>
          <w:rFonts w:ascii="Arial" w:eastAsia="Times New Roman" w:hAnsi="Arial" w:cs="Arial"/>
          <w:color w:val="000000" w:themeColor="text1"/>
          <w:szCs w:val="18"/>
          <w:lang w:eastAsia="en-GB"/>
        </w:rPr>
        <w:t>, pp. 373-391</w:t>
      </w:r>
    </w:p>
    <w:p w:rsidR="001A2707" w:rsidRPr="00CC7AEC" w:rsidRDefault="001A2707" w:rsidP="001A2707">
      <w:pPr>
        <w:spacing w:after="0" w:line="240" w:lineRule="auto"/>
        <w:rPr>
          <w:rFonts w:ascii="Arial" w:eastAsia="Times New Roman" w:hAnsi="Arial" w:cs="Arial"/>
          <w:color w:val="000000" w:themeColor="text1"/>
          <w:lang w:eastAsia="en-GB"/>
        </w:rPr>
      </w:pPr>
    </w:p>
    <w:p w:rsidR="001A2707" w:rsidRPr="00B53C91" w:rsidRDefault="001A2707" w:rsidP="001A2707">
      <w:pPr>
        <w:spacing w:after="0" w:line="240" w:lineRule="auto"/>
        <w:rPr>
          <w:rFonts w:ascii="Arial" w:eastAsia="Times New Roman" w:hAnsi="Arial" w:cs="Arial"/>
          <w:color w:val="000000" w:themeColor="text1"/>
          <w:lang w:eastAsia="en-GB"/>
        </w:rPr>
      </w:pPr>
      <w:r w:rsidRPr="00CC7AEC">
        <w:rPr>
          <w:rFonts w:ascii="Arial" w:eastAsia="Times New Roman" w:hAnsi="Arial" w:cs="Arial"/>
          <w:color w:val="000000" w:themeColor="text1"/>
          <w:lang w:eastAsia="en-GB"/>
        </w:rPr>
        <w:t>Florin, P,</w:t>
      </w:r>
      <w:r w:rsidRPr="00B53C91">
        <w:rPr>
          <w:rFonts w:ascii="Arial" w:eastAsia="Times New Roman" w:hAnsi="Arial" w:cs="Arial"/>
          <w:color w:val="000000" w:themeColor="text1"/>
          <w:lang w:eastAsia="en-GB"/>
        </w:rPr>
        <w:t xml:space="preserve"> </w:t>
      </w:r>
      <w:proofErr w:type="spellStart"/>
      <w:r w:rsidRPr="00B53C91">
        <w:rPr>
          <w:rFonts w:ascii="Arial" w:eastAsia="Times New Roman" w:hAnsi="Arial" w:cs="Arial"/>
          <w:color w:val="000000" w:themeColor="text1"/>
          <w:lang w:eastAsia="en-GB"/>
        </w:rPr>
        <w:t>Wandermann</w:t>
      </w:r>
      <w:proofErr w:type="spellEnd"/>
      <w:r w:rsidRPr="00CC7AEC">
        <w:rPr>
          <w:rFonts w:ascii="Arial" w:eastAsia="Times New Roman" w:hAnsi="Arial" w:cs="Arial"/>
          <w:color w:val="000000" w:themeColor="text1"/>
          <w:lang w:eastAsia="en-GB"/>
        </w:rPr>
        <w:t>, A. (1990) ‘</w:t>
      </w:r>
      <w:proofErr w:type="gramStart"/>
      <w:r w:rsidRPr="00CC7AEC">
        <w:rPr>
          <w:rFonts w:ascii="Arial" w:eastAsia="Times New Roman" w:hAnsi="Arial" w:cs="Arial"/>
          <w:bCs/>
          <w:color w:val="000000" w:themeColor="text1"/>
          <w:lang w:eastAsia="en-GB"/>
        </w:rPr>
        <w:t>An</w:t>
      </w:r>
      <w:proofErr w:type="gramEnd"/>
      <w:r w:rsidRPr="00CC7AEC">
        <w:rPr>
          <w:rFonts w:ascii="Arial" w:eastAsia="Times New Roman" w:hAnsi="Arial" w:cs="Arial"/>
          <w:bCs/>
          <w:color w:val="000000" w:themeColor="text1"/>
          <w:lang w:eastAsia="en-GB"/>
        </w:rPr>
        <w:t xml:space="preserve"> introduction to citizen participation, voluntary organizations and community development: Insights for empowerment through research’</w:t>
      </w:r>
    </w:p>
    <w:p w:rsidR="001A2707" w:rsidRPr="00B53C91" w:rsidRDefault="001A2707" w:rsidP="001A2707">
      <w:pPr>
        <w:spacing w:after="0" w:line="240" w:lineRule="auto"/>
        <w:rPr>
          <w:rFonts w:ascii="Arial" w:eastAsia="Times New Roman" w:hAnsi="Arial" w:cs="Arial"/>
          <w:color w:val="000000" w:themeColor="text1"/>
          <w:lang w:eastAsia="en-GB"/>
        </w:rPr>
      </w:pPr>
      <w:r w:rsidRPr="00B53C91">
        <w:rPr>
          <w:rFonts w:ascii="Arial" w:eastAsia="Times New Roman" w:hAnsi="Arial" w:cs="Arial"/>
          <w:i/>
          <w:color w:val="000000" w:themeColor="text1"/>
          <w:lang w:eastAsia="en-GB"/>
        </w:rPr>
        <w:t>American Journal of Com</w:t>
      </w:r>
      <w:r w:rsidRPr="00CC7AEC">
        <w:rPr>
          <w:rFonts w:ascii="Arial" w:eastAsia="Times New Roman" w:hAnsi="Arial" w:cs="Arial"/>
          <w:i/>
          <w:color w:val="000000" w:themeColor="text1"/>
          <w:lang w:eastAsia="en-GB"/>
        </w:rPr>
        <w:t>munity Psychology</w:t>
      </w:r>
      <w:r w:rsidRPr="00CC7AEC">
        <w:rPr>
          <w:rFonts w:ascii="Arial" w:eastAsia="Times New Roman" w:hAnsi="Arial" w:cs="Arial"/>
          <w:color w:val="000000" w:themeColor="text1"/>
          <w:lang w:eastAsia="en-GB"/>
        </w:rPr>
        <w:t>, 18 (1)</w:t>
      </w:r>
      <w:r w:rsidRPr="00B53C91">
        <w:rPr>
          <w:rFonts w:ascii="Arial" w:eastAsia="Times New Roman" w:hAnsi="Arial" w:cs="Arial"/>
          <w:color w:val="000000" w:themeColor="text1"/>
          <w:lang w:eastAsia="en-GB"/>
        </w:rPr>
        <w:t>, pp. 41-54</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D457CA" w:rsidRDefault="001A2707" w:rsidP="001A2707">
      <w:pPr>
        <w:spacing w:after="0" w:line="240" w:lineRule="auto"/>
        <w:rPr>
          <w:rFonts w:ascii="Arial" w:eastAsia="Times New Roman" w:hAnsi="Arial" w:cs="Arial"/>
          <w:color w:val="000000" w:themeColor="text1"/>
          <w:szCs w:val="18"/>
          <w:lang w:eastAsia="en-GB"/>
        </w:rPr>
      </w:pPr>
      <w:proofErr w:type="spellStart"/>
      <w:r w:rsidRPr="00D457CA">
        <w:rPr>
          <w:rFonts w:ascii="Arial" w:eastAsia="Times New Roman" w:hAnsi="Arial" w:cs="Arial"/>
          <w:color w:val="000000" w:themeColor="text1"/>
          <w:szCs w:val="18"/>
          <w:lang w:eastAsia="en-GB"/>
        </w:rPr>
        <w:t>Gittell</w:t>
      </w:r>
      <w:proofErr w:type="spellEnd"/>
      <w:r w:rsidRPr="00CC7AEC">
        <w:rPr>
          <w:rFonts w:ascii="Arial" w:eastAsia="Times New Roman" w:hAnsi="Arial" w:cs="Arial"/>
          <w:color w:val="000000" w:themeColor="text1"/>
          <w:szCs w:val="18"/>
          <w:lang w:eastAsia="en-GB"/>
        </w:rPr>
        <w:t>, M. (1980) ‘</w:t>
      </w:r>
      <w:r w:rsidRPr="00CC7AEC">
        <w:rPr>
          <w:rFonts w:ascii="Arial" w:eastAsia="Times New Roman" w:hAnsi="Arial" w:cs="Arial"/>
          <w:bCs/>
          <w:color w:val="000000" w:themeColor="text1"/>
          <w:lang w:eastAsia="en-GB"/>
        </w:rPr>
        <w:t xml:space="preserve">Limits to citizen participation: The decline of community organizations’ </w:t>
      </w:r>
      <w:r w:rsidRPr="00D457CA">
        <w:rPr>
          <w:rFonts w:ascii="Arial" w:eastAsia="Times New Roman" w:hAnsi="Arial" w:cs="Arial"/>
          <w:color w:val="000000" w:themeColor="text1"/>
          <w:szCs w:val="18"/>
          <w:lang w:eastAsia="en-GB"/>
        </w:rPr>
        <w:t>Sage Public</w:t>
      </w:r>
      <w:r w:rsidRPr="00CC7AEC">
        <w:rPr>
          <w:rFonts w:ascii="Arial" w:eastAsia="Times New Roman" w:hAnsi="Arial" w:cs="Arial"/>
          <w:color w:val="000000" w:themeColor="text1"/>
          <w:szCs w:val="18"/>
          <w:lang w:eastAsia="en-GB"/>
        </w:rPr>
        <w:t>ations, Beverly Hills, CA</w:t>
      </w: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roofErr w:type="spellStart"/>
      <w:r w:rsidRPr="00CC7AEC">
        <w:rPr>
          <w:rFonts w:ascii="Arial" w:hAnsi="Arial" w:cs="Arial"/>
          <w:b w:val="0"/>
          <w:color w:val="000000" w:themeColor="text1"/>
          <w:sz w:val="22"/>
          <w:szCs w:val="22"/>
        </w:rPr>
        <w:t>Gov.Wales</w:t>
      </w:r>
      <w:proofErr w:type="spellEnd"/>
      <w:r w:rsidRPr="00CC7AEC">
        <w:rPr>
          <w:rFonts w:ascii="Arial" w:hAnsi="Arial" w:cs="Arial"/>
          <w:b w:val="0"/>
          <w:color w:val="000000" w:themeColor="text1"/>
          <w:sz w:val="22"/>
          <w:szCs w:val="22"/>
        </w:rPr>
        <w:t xml:space="preserve"> (2015) ‘Well-being of Future Generations (Wales) Act: The Essentials’ Available at: </w:t>
      </w:r>
      <w:hyperlink r:id="rId14" w:history="1">
        <w:r w:rsidRPr="00CC7AEC">
          <w:rPr>
            <w:rStyle w:val="Hyperlink"/>
            <w:rFonts w:ascii="Arial" w:hAnsi="Arial" w:cs="Arial"/>
            <w:b w:val="0"/>
            <w:color w:val="000000" w:themeColor="text1"/>
            <w:sz w:val="22"/>
            <w:szCs w:val="22"/>
            <w:u w:val="none"/>
          </w:rPr>
          <w:t>http://gov.wales/docs/dsjlg/publications/150623-guide-to-the-fg-act-en.pdf</w:t>
        </w:r>
      </w:hyperlink>
      <w:r w:rsidRPr="00CC7AEC">
        <w:rPr>
          <w:rFonts w:ascii="Arial" w:hAnsi="Arial" w:cs="Arial"/>
          <w:b w:val="0"/>
          <w:color w:val="000000" w:themeColor="text1"/>
          <w:sz w:val="22"/>
          <w:szCs w:val="22"/>
        </w:rPr>
        <w:t xml:space="preserve"> (Accessed: 11 March 2018).</w:t>
      </w: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
    <w:p w:rsidR="001A2707" w:rsidRPr="002D744D" w:rsidRDefault="001A2707" w:rsidP="001A2707">
      <w:pPr>
        <w:spacing w:after="0" w:line="240" w:lineRule="auto"/>
        <w:rPr>
          <w:rFonts w:ascii="Arial" w:eastAsia="Times New Roman" w:hAnsi="Arial" w:cs="Arial"/>
          <w:color w:val="000000" w:themeColor="text1"/>
          <w:szCs w:val="18"/>
          <w:lang w:eastAsia="en-GB"/>
        </w:rPr>
      </w:pPr>
      <w:r w:rsidRPr="002D744D">
        <w:rPr>
          <w:rFonts w:ascii="Arial" w:eastAsia="Times New Roman" w:hAnsi="Arial" w:cs="Arial"/>
          <w:color w:val="000000" w:themeColor="text1"/>
          <w:szCs w:val="18"/>
          <w:lang w:eastAsia="en-GB"/>
        </w:rPr>
        <w:t>Ife</w:t>
      </w:r>
      <w:r w:rsidRPr="00CC7AEC">
        <w:rPr>
          <w:rFonts w:ascii="Arial" w:eastAsia="Times New Roman" w:hAnsi="Arial" w:cs="Arial"/>
          <w:color w:val="000000" w:themeColor="text1"/>
          <w:szCs w:val="18"/>
          <w:lang w:eastAsia="en-GB"/>
        </w:rPr>
        <w:t>, J, W. (1995) ‘</w:t>
      </w:r>
      <w:r w:rsidRPr="00CC7AEC">
        <w:rPr>
          <w:rFonts w:ascii="Arial" w:eastAsia="Times New Roman" w:hAnsi="Arial" w:cs="Arial"/>
          <w:bCs/>
          <w:color w:val="000000" w:themeColor="text1"/>
          <w:lang w:eastAsia="en-GB"/>
        </w:rPr>
        <w:t xml:space="preserve">Community development: Creating community alternatives—Vision, analysis and practice’ </w:t>
      </w:r>
      <w:r w:rsidRPr="002D744D">
        <w:rPr>
          <w:rFonts w:ascii="Arial" w:eastAsia="Times New Roman" w:hAnsi="Arial" w:cs="Arial"/>
          <w:color w:val="000000" w:themeColor="text1"/>
          <w:szCs w:val="18"/>
          <w:lang w:eastAsia="en-GB"/>
        </w:rPr>
        <w:t xml:space="preserve">Longman Australia, Melbourne </w:t>
      </w:r>
    </w:p>
    <w:p w:rsidR="001A2707" w:rsidRDefault="001A2707" w:rsidP="001A2707">
      <w:pPr>
        <w:pStyle w:val="Heading2"/>
        <w:spacing w:before="0" w:beforeAutospacing="0" w:after="0" w:afterAutospacing="0"/>
        <w:contextualSpacing/>
        <w:rPr>
          <w:rFonts w:ascii="Arial" w:hAnsi="Arial" w:cs="Arial"/>
          <w:b w:val="0"/>
          <w:color w:val="000000" w:themeColor="text1"/>
          <w:sz w:val="28"/>
          <w:szCs w:val="22"/>
        </w:rPr>
      </w:pPr>
    </w:p>
    <w:p w:rsidR="00DD71E6" w:rsidRPr="00DD71E6" w:rsidRDefault="00DD71E6" w:rsidP="001A2707">
      <w:pPr>
        <w:pStyle w:val="Heading2"/>
        <w:spacing w:before="0" w:beforeAutospacing="0" w:after="0" w:afterAutospacing="0"/>
        <w:contextualSpacing/>
        <w:rPr>
          <w:rFonts w:ascii="Arial" w:hAnsi="Arial" w:cs="Arial"/>
          <w:b w:val="0"/>
          <w:color w:val="000000" w:themeColor="text1"/>
          <w:sz w:val="22"/>
          <w:szCs w:val="22"/>
        </w:rPr>
      </w:pPr>
      <w:r w:rsidRPr="00DD71E6">
        <w:rPr>
          <w:rFonts w:ascii="Arial" w:hAnsi="Arial" w:cs="Arial"/>
          <w:b w:val="0"/>
          <w:color w:val="000000" w:themeColor="text1"/>
          <w:sz w:val="22"/>
          <w:szCs w:val="22"/>
        </w:rPr>
        <w:t>Jackson, P. (2016) ‘</w:t>
      </w:r>
      <w:r w:rsidRPr="00DD71E6">
        <w:rPr>
          <w:rFonts w:ascii="Arial" w:hAnsi="Arial" w:cs="Arial"/>
          <w:b w:val="0"/>
          <w:color w:val="000000"/>
          <w:sz w:val="22"/>
          <w:szCs w:val="22"/>
        </w:rPr>
        <w:t>Billy Boston’s old club being left for dead by the Union’</w:t>
      </w:r>
      <w:r>
        <w:rPr>
          <w:rFonts w:ascii="Arial" w:hAnsi="Arial" w:cs="Arial"/>
          <w:b w:val="0"/>
          <w:color w:val="000000"/>
          <w:sz w:val="22"/>
          <w:szCs w:val="22"/>
        </w:rPr>
        <w:t xml:space="preserve"> </w:t>
      </w:r>
      <w:r w:rsidRPr="00DD71E6">
        <w:rPr>
          <w:rFonts w:ascii="Arial" w:hAnsi="Arial" w:cs="Arial"/>
          <w:b w:val="0"/>
          <w:i/>
          <w:color w:val="000000"/>
          <w:sz w:val="22"/>
          <w:szCs w:val="22"/>
        </w:rPr>
        <w:t>The Rugby Paper</w:t>
      </w:r>
      <w:r w:rsidRPr="00DD71E6">
        <w:rPr>
          <w:rFonts w:ascii="Arial" w:hAnsi="Arial" w:cs="Arial"/>
          <w:b w:val="0"/>
          <w:color w:val="000000"/>
          <w:sz w:val="22"/>
          <w:szCs w:val="22"/>
        </w:rPr>
        <w:t xml:space="preserve"> </w:t>
      </w:r>
      <w:r>
        <w:rPr>
          <w:rFonts w:ascii="Arial" w:hAnsi="Arial" w:cs="Arial"/>
          <w:b w:val="0"/>
          <w:color w:val="000000"/>
          <w:sz w:val="22"/>
          <w:szCs w:val="22"/>
        </w:rPr>
        <w:t>16 December [Online</w:t>
      </w:r>
      <w:proofErr w:type="gramStart"/>
      <w:r>
        <w:rPr>
          <w:rFonts w:ascii="Arial" w:hAnsi="Arial" w:cs="Arial"/>
          <w:b w:val="0"/>
          <w:color w:val="000000"/>
          <w:sz w:val="22"/>
          <w:szCs w:val="22"/>
        </w:rPr>
        <w:t>]  Available</w:t>
      </w:r>
      <w:proofErr w:type="gramEnd"/>
      <w:r>
        <w:rPr>
          <w:rFonts w:ascii="Arial" w:hAnsi="Arial" w:cs="Arial"/>
          <w:b w:val="0"/>
          <w:color w:val="000000"/>
          <w:sz w:val="22"/>
          <w:szCs w:val="22"/>
        </w:rPr>
        <w:t xml:space="preserve"> at: </w:t>
      </w:r>
      <w:r w:rsidRPr="00DD71E6">
        <w:rPr>
          <w:rFonts w:ascii="Arial" w:hAnsi="Arial" w:cs="Arial"/>
          <w:b w:val="0"/>
          <w:color w:val="000000"/>
          <w:sz w:val="22"/>
          <w:szCs w:val="22"/>
        </w:rPr>
        <w:t>https://www.therugbypaper.co.uk/features/columnists/peter-jackson/27372/peter-jackson-billy-bostons-old-club-being-left-for-dead-by-the-union/</w:t>
      </w:r>
      <w:r>
        <w:rPr>
          <w:rFonts w:ascii="Arial" w:hAnsi="Arial" w:cs="Arial"/>
          <w:b w:val="0"/>
          <w:color w:val="000000"/>
          <w:sz w:val="22"/>
          <w:szCs w:val="22"/>
        </w:rPr>
        <w:t xml:space="preserve"> (Accessed 21 March 2018).</w:t>
      </w:r>
    </w:p>
    <w:p w:rsidR="00DD71E6" w:rsidRDefault="00DD71E6" w:rsidP="001A2707">
      <w:pPr>
        <w:spacing w:after="0" w:line="240" w:lineRule="auto"/>
        <w:rPr>
          <w:rFonts w:ascii="Arial" w:eastAsia="Times New Roman" w:hAnsi="Arial" w:cs="Arial"/>
          <w:color w:val="000000" w:themeColor="text1"/>
          <w:szCs w:val="18"/>
          <w:lang w:eastAsia="en-GB"/>
        </w:rPr>
      </w:pPr>
    </w:p>
    <w:p w:rsidR="001A2707" w:rsidRPr="00001F96" w:rsidRDefault="001A2707" w:rsidP="001A2707">
      <w:pPr>
        <w:spacing w:after="0" w:line="240" w:lineRule="auto"/>
        <w:rPr>
          <w:rFonts w:ascii="Arial" w:eastAsia="Times New Roman" w:hAnsi="Arial" w:cs="Arial"/>
          <w:color w:val="000000" w:themeColor="text1"/>
          <w:szCs w:val="18"/>
          <w:lang w:eastAsia="en-GB"/>
        </w:rPr>
      </w:pPr>
      <w:r w:rsidRPr="00001F96">
        <w:rPr>
          <w:rFonts w:ascii="Arial" w:eastAsia="Times New Roman" w:hAnsi="Arial" w:cs="Arial"/>
          <w:color w:val="000000" w:themeColor="text1"/>
          <w:szCs w:val="18"/>
          <w:lang w:eastAsia="en-GB"/>
        </w:rPr>
        <w:t>Kidd</w:t>
      </w:r>
      <w:r w:rsidRPr="00CC7AEC">
        <w:rPr>
          <w:rFonts w:ascii="Arial" w:eastAsia="Times New Roman" w:hAnsi="Arial" w:cs="Arial"/>
          <w:color w:val="000000" w:themeColor="text1"/>
          <w:szCs w:val="18"/>
          <w:lang w:eastAsia="en-GB"/>
        </w:rPr>
        <w:t>, B (2008) ‘</w:t>
      </w:r>
      <w:r w:rsidRPr="00CC7AEC">
        <w:rPr>
          <w:rFonts w:ascii="Arial" w:eastAsia="Times New Roman" w:hAnsi="Arial" w:cs="Arial"/>
          <w:bCs/>
          <w:color w:val="000000" w:themeColor="text1"/>
          <w:lang w:eastAsia="en-GB"/>
        </w:rPr>
        <w:t xml:space="preserve">A new social movement: Sport for development and peace’ </w:t>
      </w:r>
      <w:r w:rsidRPr="00001F96">
        <w:rPr>
          <w:rFonts w:ascii="Arial" w:eastAsia="Times New Roman" w:hAnsi="Arial" w:cs="Arial"/>
          <w:i/>
          <w:color w:val="000000" w:themeColor="text1"/>
          <w:szCs w:val="18"/>
          <w:lang w:eastAsia="en-GB"/>
        </w:rPr>
        <w:t>Sport in Society</w:t>
      </w:r>
      <w:r w:rsidRPr="00001F96">
        <w:rPr>
          <w:rFonts w:ascii="Arial" w:eastAsia="Times New Roman" w:hAnsi="Arial" w:cs="Arial"/>
          <w:color w:val="000000" w:themeColor="text1"/>
          <w:szCs w:val="18"/>
          <w:lang w:eastAsia="en-GB"/>
        </w:rPr>
        <w:t>, 11 (4), pp. 370-380</w:t>
      </w: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
    <w:p w:rsidR="001A2707" w:rsidRPr="00280834" w:rsidRDefault="001A2707" w:rsidP="001A2707">
      <w:pPr>
        <w:spacing w:after="0" w:line="240" w:lineRule="auto"/>
        <w:rPr>
          <w:rFonts w:ascii="Arial" w:eastAsia="Times New Roman" w:hAnsi="Arial" w:cs="Arial"/>
          <w:color w:val="000000" w:themeColor="text1"/>
          <w:szCs w:val="18"/>
          <w:lang w:eastAsia="en-GB"/>
        </w:rPr>
      </w:pPr>
      <w:r w:rsidRPr="00280834">
        <w:rPr>
          <w:rFonts w:ascii="Arial" w:eastAsia="Times New Roman" w:hAnsi="Arial" w:cs="Arial"/>
          <w:color w:val="000000" w:themeColor="text1"/>
          <w:szCs w:val="18"/>
          <w:lang w:eastAsia="en-GB"/>
        </w:rPr>
        <w:lastRenderedPageBreak/>
        <w:t>Lawson</w:t>
      </w:r>
      <w:r w:rsidRPr="00CC7AEC">
        <w:rPr>
          <w:rFonts w:ascii="Arial" w:eastAsia="Times New Roman" w:hAnsi="Arial" w:cs="Arial"/>
          <w:color w:val="000000" w:themeColor="text1"/>
          <w:szCs w:val="18"/>
          <w:lang w:eastAsia="en-GB"/>
        </w:rPr>
        <w:t>, H, A. (2005) ‘</w:t>
      </w:r>
      <w:r w:rsidRPr="00CC7AEC">
        <w:rPr>
          <w:rFonts w:ascii="Arial" w:eastAsia="Times New Roman" w:hAnsi="Arial" w:cs="Arial"/>
          <w:bCs/>
          <w:color w:val="000000" w:themeColor="text1"/>
          <w:lang w:eastAsia="en-GB"/>
        </w:rPr>
        <w:t xml:space="preserve">Empowering people, facilitating community development, and contributing to sustainable development: The social work of sport, exercise, and physical education programs’ </w:t>
      </w:r>
      <w:r w:rsidRPr="00280834">
        <w:rPr>
          <w:rFonts w:ascii="Arial" w:eastAsia="Times New Roman" w:hAnsi="Arial" w:cs="Arial"/>
          <w:i/>
          <w:color w:val="000000" w:themeColor="text1"/>
          <w:szCs w:val="18"/>
          <w:lang w:eastAsia="en-GB"/>
        </w:rPr>
        <w:t>Sport, Education and Society</w:t>
      </w:r>
      <w:r w:rsidRPr="00CC7AEC">
        <w:rPr>
          <w:rFonts w:ascii="Arial" w:eastAsia="Times New Roman" w:hAnsi="Arial" w:cs="Arial"/>
          <w:color w:val="000000" w:themeColor="text1"/>
          <w:szCs w:val="18"/>
          <w:lang w:eastAsia="en-GB"/>
        </w:rPr>
        <w:t>, 10 (1)</w:t>
      </w:r>
      <w:r w:rsidRPr="00280834">
        <w:rPr>
          <w:rFonts w:ascii="Arial" w:eastAsia="Times New Roman" w:hAnsi="Arial" w:cs="Arial"/>
          <w:color w:val="000000" w:themeColor="text1"/>
          <w:szCs w:val="18"/>
          <w:lang w:eastAsia="en-GB"/>
        </w:rPr>
        <w:t>, pp. 135-160</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996A7A" w:rsidRDefault="001A2707" w:rsidP="001A2707">
      <w:pPr>
        <w:spacing w:after="0" w:line="240" w:lineRule="auto"/>
        <w:rPr>
          <w:rFonts w:ascii="Arial" w:eastAsia="Times New Roman" w:hAnsi="Arial" w:cs="Arial"/>
          <w:color w:val="000000" w:themeColor="text1"/>
          <w:szCs w:val="18"/>
          <w:lang w:eastAsia="en-GB"/>
        </w:rPr>
      </w:pPr>
      <w:proofErr w:type="spellStart"/>
      <w:r w:rsidRPr="00CC7AEC">
        <w:rPr>
          <w:rFonts w:ascii="Arial" w:eastAsia="Times New Roman" w:hAnsi="Arial" w:cs="Arial"/>
          <w:color w:val="000000" w:themeColor="text1"/>
          <w:szCs w:val="18"/>
          <w:lang w:eastAsia="en-GB"/>
        </w:rPr>
        <w:t>Misener</w:t>
      </w:r>
      <w:proofErr w:type="spellEnd"/>
      <w:r w:rsidRPr="00CC7AEC">
        <w:rPr>
          <w:rFonts w:ascii="Arial" w:eastAsia="Times New Roman" w:hAnsi="Arial" w:cs="Arial"/>
          <w:color w:val="000000" w:themeColor="text1"/>
          <w:szCs w:val="18"/>
          <w:lang w:eastAsia="en-GB"/>
        </w:rPr>
        <w:t xml:space="preserve">, L, </w:t>
      </w:r>
      <w:r w:rsidRPr="00996A7A">
        <w:rPr>
          <w:rFonts w:ascii="Arial" w:eastAsia="Times New Roman" w:hAnsi="Arial" w:cs="Arial"/>
          <w:color w:val="000000" w:themeColor="text1"/>
          <w:szCs w:val="18"/>
          <w:lang w:eastAsia="en-GB"/>
        </w:rPr>
        <w:t>Mason</w:t>
      </w:r>
      <w:r w:rsidRPr="00CC7AEC">
        <w:rPr>
          <w:rFonts w:ascii="Arial" w:eastAsia="Times New Roman" w:hAnsi="Arial" w:cs="Arial"/>
          <w:color w:val="000000" w:themeColor="text1"/>
          <w:szCs w:val="18"/>
          <w:lang w:eastAsia="en-GB"/>
        </w:rPr>
        <w:t xml:space="preserve">, D, </w:t>
      </w:r>
      <w:proofErr w:type="gramStart"/>
      <w:r w:rsidRPr="00CC7AEC">
        <w:rPr>
          <w:rFonts w:ascii="Arial" w:eastAsia="Times New Roman" w:hAnsi="Arial" w:cs="Arial"/>
          <w:color w:val="000000" w:themeColor="text1"/>
          <w:szCs w:val="18"/>
          <w:lang w:eastAsia="en-GB"/>
        </w:rPr>
        <w:t>S</w:t>
      </w:r>
      <w:proofErr w:type="gramEnd"/>
      <w:r w:rsidRPr="00CC7AEC">
        <w:rPr>
          <w:rFonts w:ascii="Arial" w:eastAsia="Times New Roman" w:hAnsi="Arial" w:cs="Arial"/>
          <w:color w:val="000000" w:themeColor="text1"/>
          <w:szCs w:val="18"/>
          <w:lang w:eastAsia="en-GB"/>
        </w:rPr>
        <w:t>. (2006) ‘</w:t>
      </w:r>
      <w:r w:rsidRPr="00CC7AEC">
        <w:rPr>
          <w:rFonts w:ascii="Arial" w:eastAsia="Times New Roman" w:hAnsi="Arial" w:cs="Arial"/>
          <w:bCs/>
          <w:color w:val="000000" w:themeColor="text1"/>
          <w:lang w:eastAsia="en-GB"/>
        </w:rPr>
        <w:t xml:space="preserve">Creating community networks: Can sporting events offer meaningful sources of social capital?’ </w:t>
      </w:r>
      <w:r w:rsidRPr="00CC7AEC">
        <w:rPr>
          <w:rFonts w:ascii="Arial" w:eastAsia="Times New Roman" w:hAnsi="Arial" w:cs="Arial"/>
          <w:i/>
          <w:color w:val="000000" w:themeColor="text1"/>
          <w:szCs w:val="18"/>
          <w:lang w:eastAsia="en-GB"/>
        </w:rPr>
        <w:t>Managing Leisure</w:t>
      </w:r>
      <w:r w:rsidRPr="00CC7AEC">
        <w:rPr>
          <w:rFonts w:ascii="Arial" w:eastAsia="Times New Roman" w:hAnsi="Arial" w:cs="Arial"/>
          <w:color w:val="000000" w:themeColor="text1"/>
          <w:szCs w:val="18"/>
          <w:lang w:eastAsia="en-GB"/>
        </w:rPr>
        <w:t>, 11 (1)</w:t>
      </w:r>
      <w:r w:rsidRPr="00996A7A">
        <w:rPr>
          <w:rFonts w:ascii="Arial" w:eastAsia="Times New Roman" w:hAnsi="Arial" w:cs="Arial"/>
          <w:color w:val="000000" w:themeColor="text1"/>
          <w:szCs w:val="18"/>
          <w:lang w:eastAsia="en-GB"/>
        </w:rPr>
        <w:t>, pp. 39-56</w:t>
      </w:r>
    </w:p>
    <w:p w:rsidR="001A2707" w:rsidRPr="00CC7AEC" w:rsidRDefault="001A2707" w:rsidP="001A2707">
      <w:pPr>
        <w:spacing w:after="0" w:line="240" w:lineRule="auto"/>
        <w:rPr>
          <w:rFonts w:ascii="Arial" w:eastAsia="Times New Roman" w:hAnsi="Arial" w:cs="Arial"/>
          <w:color w:val="000000" w:themeColor="text1"/>
          <w:sz w:val="28"/>
          <w:szCs w:val="18"/>
          <w:lang w:eastAsia="en-GB"/>
        </w:rPr>
      </w:pPr>
    </w:p>
    <w:p w:rsidR="001A2707" w:rsidRPr="00277057" w:rsidRDefault="001A2707" w:rsidP="001A2707">
      <w:pPr>
        <w:spacing w:after="0" w:line="240" w:lineRule="auto"/>
        <w:rPr>
          <w:rFonts w:ascii="Arial" w:eastAsia="Times New Roman" w:hAnsi="Arial" w:cs="Arial"/>
          <w:color w:val="000000" w:themeColor="text1"/>
          <w:szCs w:val="18"/>
          <w:lang w:eastAsia="en-GB"/>
        </w:rPr>
      </w:pPr>
      <w:r w:rsidRPr="00277057">
        <w:rPr>
          <w:rFonts w:ascii="Arial" w:eastAsia="Times New Roman" w:hAnsi="Arial" w:cs="Arial"/>
          <w:color w:val="000000" w:themeColor="text1"/>
          <w:szCs w:val="18"/>
          <w:lang w:eastAsia="en-GB"/>
        </w:rPr>
        <w:t>O’Keefe,</w:t>
      </w:r>
      <w:r w:rsidRPr="00CC7AEC">
        <w:rPr>
          <w:rFonts w:ascii="Arial" w:eastAsia="Times New Roman" w:hAnsi="Arial" w:cs="Arial"/>
          <w:color w:val="000000" w:themeColor="text1"/>
          <w:szCs w:val="18"/>
          <w:lang w:eastAsia="en-GB"/>
        </w:rPr>
        <w:t xml:space="preserve"> E.,</w:t>
      </w:r>
      <w:r w:rsidRPr="00277057">
        <w:rPr>
          <w:rFonts w:ascii="Arial" w:eastAsia="Times New Roman" w:hAnsi="Arial" w:cs="Arial"/>
          <w:color w:val="000000" w:themeColor="text1"/>
          <w:szCs w:val="18"/>
          <w:lang w:eastAsia="en-GB"/>
        </w:rPr>
        <w:t xml:space="preserve"> Hogg</w:t>
      </w:r>
      <w:r w:rsidRPr="00CC7AEC">
        <w:rPr>
          <w:rFonts w:ascii="Arial" w:eastAsia="Times New Roman" w:hAnsi="Arial" w:cs="Arial"/>
          <w:color w:val="000000" w:themeColor="text1"/>
          <w:szCs w:val="18"/>
          <w:lang w:eastAsia="en-GB"/>
        </w:rPr>
        <w:t>, C (1999) ‘</w:t>
      </w:r>
      <w:r w:rsidRPr="00CC7AEC">
        <w:rPr>
          <w:rFonts w:ascii="Arial" w:eastAsia="Times New Roman" w:hAnsi="Arial" w:cs="Arial"/>
          <w:bCs/>
          <w:color w:val="000000" w:themeColor="text1"/>
          <w:lang w:eastAsia="en-GB"/>
        </w:rPr>
        <w:t xml:space="preserve">Public participation and marginalized groups: The community development model’ </w:t>
      </w:r>
      <w:r w:rsidRPr="00277057">
        <w:rPr>
          <w:rFonts w:ascii="Arial" w:eastAsia="Times New Roman" w:hAnsi="Arial" w:cs="Arial"/>
          <w:i/>
          <w:color w:val="000000" w:themeColor="text1"/>
          <w:szCs w:val="18"/>
          <w:lang w:eastAsia="en-GB"/>
        </w:rPr>
        <w:t>Health Expectations</w:t>
      </w:r>
      <w:r w:rsidRPr="00277057">
        <w:rPr>
          <w:rFonts w:ascii="Arial" w:eastAsia="Times New Roman" w:hAnsi="Arial" w:cs="Arial"/>
          <w:color w:val="000000" w:themeColor="text1"/>
          <w:szCs w:val="18"/>
          <w:lang w:eastAsia="en-GB"/>
        </w:rPr>
        <w:t>, 2 (4) (1999), pp. 245-254</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9702DC" w:rsidRDefault="001A2707" w:rsidP="001A2707">
      <w:pPr>
        <w:spacing w:after="0" w:line="240" w:lineRule="auto"/>
        <w:rPr>
          <w:rFonts w:ascii="Arial" w:eastAsia="Times New Roman" w:hAnsi="Arial" w:cs="Arial"/>
          <w:color w:val="000000" w:themeColor="text1"/>
          <w:szCs w:val="18"/>
          <w:lang w:eastAsia="en-GB"/>
        </w:rPr>
      </w:pPr>
      <w:proofErr w:type="spellStart"/>
      <w:r w:rsidRPr="009702DC">
        <w:rPr>
          <w:rFonts w:ascii="Arial" w:eastAsia="Times New Roman" w:hAnsi="Arial" w:cs="Arial"/>
          <w:color w:val="000000" w:themeColor="text1"/>
          <w:szCs w:val="18"/>
          <w:lang w:eastAsia="en-GB"/>
        </w:rPr>
        <w:t>Orjuela</w:t>
      </w:r>
      <w:proofErr w:type="spellEnd"/>
      <w:r w:rsidRPr="00CC7AEC">
        <w:rPr>
          <w:rFonts w:ascii="Arial" w:eastAsia="Times New Roman" w:hAnsi="Arial" w:cs="Arial"/>
          <w:color w:val="000000" w:themeColor="text1"/>
          <w:szCs w:val="18"/>
          <w:lang w:eastAsia="en-GB"/>
        </w:rPr>
        <w:t>, C. (2003) ‘</w:t>
      </w:r>
      <w:r w:rsidRPr="00CC7AEC">
        <w:rPr>
          <w:rFonts w:ascii="Arial" w:eastAsia="Times New Roman" w:hAnsi="Arial" w:cs="Arial"/>
          <w:bCs/>
          <w:color w:val="000000" w:themeColor="text1"/>
          <w:lang w:eastAsia="en-GB"/>
        </w:rPr>
        <w:t xml:space="preserve">Building peace in Sri Lanka: A role for civil society?’ </w:t>
      </w:r>
      <w:r w:rsidRPr="009702DC">
        <w:rPr>
          <w:rFonts w:ascii="Arial" w:eastAsia="Times New Roman" w:hAnsi="Arial" w:cs="Arial"/>
          <w:i/>
          <w:color w:val="000000" w:themeColor="text1"/>
          <w:szCs w:val="18"/>
          <w:lang w:eastAsia="en-GB"/>
        </w:rPr>
        <w:t>Journal of Peace Research</w:t>
      </w:r>
      <w:r w:rsidRPr="00CC7AEC">
        <w:rPr>
          <w:rFonts w:ascii="Arial" w:eastAsia="Times New Roman" w:hAnsi="Arial" w:cs="Arial"/>
          <w:color w:val="000000" w:themeColor="text1"/>
          <w:szCs w:val="18"/>
          <w:lang w:eastAsia="en-GB"/>
        </w:rPr>
        <w:t>, 40 (2)</w:t>
      </w:r>
      <w:r w:rsidRPr="009702DC">
        <w:rPr>
          <w:rFonts w:ascii="Arial" w:eastAsia="Times New Roman" w:hAnsi="Arial" w:cs="Arial"/>
          <w:color w:val="000000" w:themeColor="text1"/>
          <w:szCs w:val="18"/>
          <w:lang w:eastAsia="en-GB"/>
        </w:rPr>
        <w:t>, pp. 195-212</w:t>
      </w:r>
    </w:p>
    <w:p w:rsidR="001A2707" w:rsidRPr="00CC7AEC" w:rsidRDefault="001A2707" w:rsidP="001A2707">
      <w:pPr>
        <w:spacing w:after="0" w:line="240" w:lineRule="auto"/>
        <w:rPr>
          <w:rFonts w:ascii="Arial" w:eastAsia="Times New Roman" w:hAnsi="Arial" w:cs="Arial"/>
          <w:color w:val="000000" w:themeColor="text1"/>
          <w:sz w:val="28"/>
          <w:szCs w:val="18"/>
          <w:lang w:eastAsia="en-GB"/>
        </w:rPr>
      </w:pPr>
    </w:p>
    <w:p w:rsidR="001A2707" w:rsidRPr="007F157A" w:rsidRDefault="001A2707" w:rsidP="001A2707">
      <w:pPr>
        <w:spacing w:after="0" w:line="240" w:lineRule="auto"/>
        <w:rPr>
          <w:rFonts w:ascii="Arial" w:eastAsia="Times New Roman" w:hAnsi="Arial" w:cs="Arial"/>
          <w:color w:val="000000" w:themeColor="text1"/>
          <w:szCs w:val="18"/>
          <w:lang w:eastAsia="en-GB"/>
        </w:rPr>
      </w:pPr>
      <w:r w:rsidRPr="007F157A">
        <w:rPr>
          <w:rFonts w:ascii="Arial" w:eastAsia="Times New Roman" w:hAnsi="Arial" w:cs="Arial"/>
          <w:color w:val="000000" w:themeColor="text1"/>
          <w:szCs w:val="18"/>
          <w:lang w:eastAsia="en-GB"/>
        </w:rPr>
        <w:t>Reid</w:t>
      </w:r>
      <w:r w:rsidRPr="00CC7AEC">
        <w:rPr>
          <w:rFonts w:ascii="Arial" w:eastAsia="Times New Roman" w:hAnsi="Arial" w:cs="Arial"/>
          <w:color w:val="000000" w:themeColor="text1"/>
          <w:szCs w:val="18"/>
          <w:lang w:eastAsia="en-GB"/>
        </w:rPr>
        <w:t>, S. (2003) ‘</w:t>
      </w:r>
      <w:r w:rsidRPr="00CC7AEC">
        <w:rPr>
          <w:rFonts w:ascii="Arial" w:eastAsia="Times New Roman" w:hAnsi="Arial" w:cs="Arial"/>
          <w:bCs/>
          <w:color w:val="000000" w:themeColor="text1"/>
          <w:lang w:eastAsia="en-GB"/>
        </w:rPr>
        <w:t xml:space="preserve">Community participation in rural events: The potential to develop and utilise social capital’ </w:t>
      </w:r>
      <w:r w:rsidRPr="007F157A">
        <w:rPr>
          <w:rFonts w:ascii="Arial" w:eastAsia="Times New Roman" w:hAnsi="Arial" w:cs="Arial"/>
          <w:color w:val="000000" w:themeColor="text1"/>
          <w:szCs w:val="18"/>
          <w:lang w:eastAsia="en-GB"/>
        </w:rPr>
        <w:t xml:space="preserve">K. Weber (Ed.), </w:t>
      </w:r>
      <w:r w:rsidRPr="007F157A">
        <w:rPr>
          <w:rFonts w:ascii="Arial" w:eastAsia="Times New Roman" w:hAnsi="Arial" w:cs="Arial"/>
          <w:i/>
          <w:color w:val="000000" w:themeColor="text1"/>
          <w:szCs w:val="18"/>
          <w:lang w:eastAsia="en-GB"/>
        </w:rPr>
        <w:t>Advances in convention, exhibition and event research</w:t>
      </w:r>
      <w:r w:rsidRPr="007F157A">
        <w:rPr>
          <w:rFonts w:ascii="Arial" w:eastAsia="Times New Roman" w:hAnsi="Arial" w:cs="Arial"/>
          <w:color w:val="000000" w:themeColor="text1"/>
          <w:szCs w:val="18"/>
          <w:lang w:eastAsia="en-GB"/>
        </w:rPr>
        <w:t>, Hong Kong Polytech</w:t>
      </w:r>
      <w:r w:rsidRPr="00CC7AEC">
        <w:rPr>
          <w:rFonts w:ascii="Arial" w:eastAsia="Times New Roman" w:hAnsi="Arial" w:cs="Arial"/>
          <w:color w:val="000000" w:themeColor="text1"/>
          <w:szCs w:val="18"/>
          <w:lang w:eastAsia="en-GB"/>
        </w:rPr>
        <w:t>nic University, Hong Kong</w:t>
      </w:r>
      <w:r w:rsidRPr="007F157A">
        <w:rPr>
          <w:rFonts w:ascii="Arial" w:eastAsia="Times New Roman" w:hAnsi="Arial" w:cs="Arial"/>
          <w:color w:val="000000" w:themeColor="text1"/>
          <w:szCs w:val="18"/>
          <w:lang w:eastAsia="en-GB"/>
        </w:rPr>
        <w:t>, pp. 42-51</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FC3110" w:rsidRDefault="001A2707" w:rsidP="001A2707">
      <w:pPr>
        <w:spacing w:after="0" w:line="240" w:lineRule="auto"/>
        <w:rPr>
          <w:rFonts w:ascii="Arial" w:eastAsia="Times New Roman" w:hAnsi="Arial" w:cs="Arial"/>
          <w:color w:val="000000" w:themeColor="text1"/>
          <w:szCs w:val="18"/>
          <w:lang w:eastAsia="en-GB"/>
        </w:rPr>
      </w:pPr>
      <w:r w:rsidRPr="00CC7AEC">
        <w:rPr>
          <w:rFonts w:ascii="Arial" w:eastAsia="Times New Roman" w:hAnsi="Arial" w:cs="Arial"/>
          <w:color w:val="000000" w:themeColor="text1"/>
          <w:szCs w:val="18"/>
          <w:lang w:eastAsia="en-GB"/>
        </w:rPr>
        <w:t>Reid, S. (2006)</w:t>
      </w:r>
      <w:r w:rsidRPr="00FC3110">
        <w:rPr>
          <w:rFonts w:ascii="Arial" w:eastAsia="Times New Roman" w:hAnsi="Arial" w:cs="Arial"/>
          <w:color w:val="000000" w:themeColor="text1"/>
          <w:szCs w:val="18"/>
          <w:lang w:eastAsia="en-GB"/>
        </w:rPr>
        <w:t xml:space="preserve"> </w:t>
      </w:r>
      <w:r w:rsidRPr="00CC7AEC">
        <w:rPr>
          <w:rFonts w:ascii="Arial" w:eastAsia="Times New Roman" w:hAnsi="Arial" w:cs="Arial"/>
          <w:color w:val="000000" w:themeColor="text1"/>
          <w:szCs w:val="18"/>
          <w:lang w:eastAsia="en-GB"/>
        </w:rPr>
        <w:t>‘</w:t>
      </w:r>
      <w:proofErr w:type="gramStart"/>
      <w:r w:rsidRPr="00CC7AEC">
        <w:rPr>
          <w:rFonts w:ascii="Arial" w:eastAsia="Times New Roman" w:hAnsi="Arial" w:cs="Arial"/>
          <w:iCs/>
          <w:color w:val="000000" w:themeColor="text1"/>
          <w:lang w:eastAsia="en-GB"/>
        </w:rPr>
        <w:t>The</w:t>
      </w:r>
      <w:proofErr w:type="gramEnd"/>
      <w:r w:rsidRPr="00CC7AEC">
        <w:rPr>
          <w:rFonts w:ascii="Arial" w:eastAsia="Times New Roman" w:hAnsi="Arial" w:cs="Arial"/>
          <w:iCs/>
          <w:color w:val="000000" w:themeColor="text1"/>
          <w:lang w:eastAsia="en-GB"/>
        </w:rPr>
        <w:t xml:space="preserve"> social consequences of community events in rural areas: A stakeholder perspective’</w:t>
      </w:r>
      <w:r w:rsidRPr="00CC7AEC">
        <w:rPr>
          <w:rFonts w:ascii="Arial" w:eastAsia="Times New Roman" w:hAnsi="Arial" w:cs="Arial"/>
          <w:color w:val="000000" w:themeColor="text1"/>
          <w:szCs w:val="18"/>
          <w:lang w:eastAsia="en-GB"/>
        </w:rPr>
        <w:t xml:space="preserve"> </w:t>
      </w:r>
      <w:r w:rsidRPr="00FC3110">
        <w:rPr>
          <w:rFonts w:ascii="Arial" w:eastAsia="Times New Roman" w:hAnsi="Arial" w:cs="Arial"/>
          <w:i/>
          <w:color w:val="000000" w:themeColor="text1"/>
          <w:szCs w:val="18"/>
          <w:lang w:eastAsia="en-GB"/>
        </w:rPr>
        <w:t>Ph.D. thesis</w:t>
      </w:r>
      <w:r w:rsidRPr="00FC3110">
        <w:rPr>
          <w:rFonts w:ascii="Arial" w:eastAsia="Times New Roman" w:hAnsi="Arial" w:cs="Arial"/>
          <w:color w:val="000000" w:themeColor="text1"/>
          <w:szCs w:val="18"/>
          <w:lang w:eastAsia="en-GB"/>
        </w:rPr>
        <w:t>, University of Queensland, Brisbane.</w:t>
      </w:r>
    </w:p>
    <w:p w:rsidR="001A2707" w:rsidRDefault="001A2707" w:rsidP="001A2707">
      <w:pPr>
        <w:spacing w:after="0" w:line="240" w:lineRule="auto"/>
        <w:rPr>
          <w:rFonts w:ascii="Arial" w:eastAsia="Times New Roman" w:hAnsi="Arial" w:cs="Arial"/>
          <w:color w:val="000000" w:themeColor="text1"/>
          <w:szCs w:val="18"/>
          <w:lang w:eastAsia="en-GB"/>
        </w:rPr>
      </w:pPr>
    </w:p>
    <w:p w:rsidR="001A2707" w:rsidRPr="00751D09" w:rsidRDefault="001A2707" w:rsidP="001A2707">
      <w:pPr>
        <w:spacing w:after="0" w:line="240" w:lineRule="auto"/>
        <w:rPr>
          <w:rFonts w:ascii="Arial" w:eastAsia="Times New Roman" w:hAnsi="Arial" w:cs="Arial"/>
          <w:color w:val="000000" w:themeColor="text1"/>
          <w:szCs w:val="18"/>
          <w:lang w:eastAsia="en-GB"/>
        </w:rPr>
      </w:pPr>
      <w:proofErr w:type="spellStart"/>
      <w:r w:rsidRPr="00751D09">
        <w:rPr>
          <w:rFonts w:ascii="Arial" w:eastAsia="Times New Roman" w:hAnsi="Arial" w:cs="Arial"/>
          <w:color w:val="000000" w:themeColor="text1"/>
          <w:szCs w:val="18"/>
          <w:lang w:eastAsia="en-GB"/>
        </w:rPr>
        <w:t>Sanoff</w:t>
      </w:r>
      <w:proofErr w:type="spellEnd"/>
      <w:r w:rsidRPr="00CC7AEC">
        <w:rPr>
          <w:rFonts w:ascii="Arial" w:eastAsia="Times New Roman" w:hAnsi="Arial" w:cs="Arial"/>
          <w:color w:val="000000" w:themeColor="text1"/>
          <w:szCs w:val="18"/>
          <w:lang w:eastAsia="en-GB"/>
        </w:rPr>
        <w:t>, H. (2000) ‘</w:t>
      </w:r>
      <w:r w:rsidRPr="00CC7AEC">
        <w:rPr>
          <w:rFonts w:ascii="Arial" w:eastAsia="Times New Roman" w:hAnsi="Arial" w:cs="Arial"/>
          <w:bCs/>
          <w:color w:val="000000" w:themeColor="text1"/>
          <w:lang w:eastAsia="en-GB"/>
        </w:rPr>
        <w:t xml:space="preserve">Community participation methods in design and planning’ </w:t>
      </w:r>
      <w:r w:rsidRPr="00751D09">
        <w:rPr>
          <w:rFonts w:ascii="Arial" w:eastAsia="Times New Roman" w:hAnsi="Arial" w:cs="Arial"/>
          <w:color w:val="000000" w:themeColor="text1"/>
          <w:szCs w:val="18"/>
          <w:lang w:eastAsia="en-GB"/>
        </w:rPr>
        <w:t xml:space="preserve">John Wiley &amp; Sons, New York </w:t>
      </w: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
    <w:p w:rsidR="001A2707" w:rsidRPr="008F5796" w:rsidRDefault="001A2707" w:rsidP="001A2707">
      <w:pPr>
        <w:spacing w:after="0" w:line="240" w:lineRule="auto"/>
        <w:rPr>
          <w:rFonts w:ascii="Arial" w:eastAsia="Times New Roman" w:hAnsi="Arial" w:cs="Arial"/>
          <w:color w:val="000000" w:themeColor="text1"/>
          <w:szCs w:val="18"/>
          <w:lang w:eastAsia="en-GB"/>
        </w:rPr>
      </w:pPr>
      <w:proofErr w:type="spellStart"/>
      <w:r w:rsidRPr="00CC7AEC">
        <w:rPr>
          <w:rFonts w:ascii="Arial" w:eastAsia="Times New Roman" w:hAnsi="Arial" w:cs="Arial"/>
          <w:color w:val="000000" w:themeColor="text1"/>
          <w:szCs w:val="18"/>
          <w:lang w:eastAsia="en-GB"/>
        </w:rPr>
        <w:t>Schulenkorf</w:t>
      </w:r>
      <w:proofErr w:type="spellEnd"/>
      <w:r w:rsidRPr="00CC7AEC">
        <w:rPr>
          <w:rFonts w:ascii="Arial" w:eastAsia="Times New Roman" w:hAnsi="Arial" w:cs="Arial"/>
          <w:color w:val="000000" w:themeColor="text1"/>
          <w:szCs w:val="18"/>
          <w:lang w:eastAsia="en-GB"/>
        </w:rPr>
        <w:t xml:space="preserve">, N, </w:t>
      </w:r>
      <w:r w:rsidRPr="008F5796">
        <w:rPr>
          <w:rFonts w:ascii="Arial" w:eastAsia="Times New Roman" w:hAnsi="Arial" w:cs="Arial"/>
          <w:color w:val="000000" w:themeColor="text1"/>
          <w:szCs w:val="18"/>
          <w:lang w:eastAsia="en-GB"/>
        </w:rPr>
        <w:t>Thomson,</w:t>
      </w:r>
      <w:r w:rsidRPr="00CC7AEC">
        <w:rPr>
          <w:rFonts w:ascii="Arial" w:eastAsia="Times New Roman" w:hAnsi="Arial" w:cs="Arial"/>
          <w:color w:val="000000" w:themeColor="text1"/>
          <w:szCs w:val="18"/>
          <w:lang w:eastAsia="en-GB"/>
        </w:rPr>
        <w:t xml:space="preserve"> A, </w:t>
      </w:r>
      <w:proofErr w:type="spellStart"/>
      <w:r w:rsidRPr="008F5796">
        <w:rPr>
          <w:rFonts w:ascii="Arial" w:eastAsia="Times New Roman" w:hAnsi="Arial" w:cs="Arial"/>
          <w:color w:val="000000" w:themeColor="text1"/>
          <w:szCs w:val="18"/>
          <w:lang w:eastAsia="en-GB"/>
        </w:rPr>
        <w:t>Schlenker</w:t>
      </w:r>
      <w:proofErr w:type="spellEnd"/>
      <w:r w:rsidRPr="00CC7AEC">
        <w:rPr>
          <w:rFonts w:ascii="Arial" w:eastAsia="Times New Roman" w:hAnsi="Arial" w:cs="Arial"/>
          <w:color w:val="000000" w:themeColor="text1"/>
          <w:szCs w:val="18"/>
          <w:lang w:eastAsia="en-GB"/>
        </w:rPr>
        <w:t>, K. (2011) ‘</w:t>
      </w:r>
      <w:r w:rsidRPr="00CC7AEC">
        <w:rPr>
          <w:rFonts w:ascii="Arial" w:eastAsia="Times New Roman" w:hAnsi="Arial" w:cs="Arial"/>
          <w:bCs/>
          <w:color w:val="000000" w:themeColor="text1"/>
          <w:lang w:eastAsia="en-GB"/>
        </w:rPr>
        <w:t xml:space="preserve">Inter-community sport events: Vehicles and catalysts for social capital in divided societies’ </w:t>
      </w:r>
      <w:r w:rsidRPr="008F5796">
        <w:rPr>
          <w:rFonts w:ascii="Arial" w:eastAsia="Times New Roman" w:hAnsi="Arial" w:cs="Arial"/>
          <w:i/>
          <w:color w:val="000000" w:themeColor="text1"/>
          <w:szCs w:val="18"/>
          <w:lang w:eastAsia="en-GB"/>
        </w:rPr>
        <w:t>Event Management</w:t>
      </w:r>
      <w:r w:rsidRPr="008F5796">
        <w:rPr>
          <w:rFonts w:ascii="Arial" w:eastAsia="Times New Roman" w:hAnsi="Arial" w:cs="Arial"/>
          <w:color w:val="000000" w:themeColor="text1"/>
          <w:szCs w:val="18"/>
          <w:lang w:eastAsia="en-GB"/>
        </w:rPr>
        <w:t>, 15 (2), pp. 105-119</w:t>
      </w:r>
    </w:p>
    <w:p w:rsidR="001A2707" w:rsidRPr="00CC7AEC" w:rsidRDefault="001A2707" w:rsidP="001A2707">
      <w:pPr>
        <w:pStyle w:val="Heading2"/>
        <w:spacing w:before="0" w:beforeAutospacing="0" w:after="0" w:afterAutospacing="0"/>
        <w:contextualSpacing/>
        <w:rPr>
          <w:rFonts w:ascii="Arial" w:hAnsi="Arial" w:cs="Arial"/>
          <w:b w:val="0"/>
          <w:color w:val="000000" w:themeColor="text1"/>
          <w:sz w:val="22"/>
          <w:szCs w:val="22"/>
        </w:rPr>
      </w:pPr>
    </w:p>
    <w:p w:rsidR="001A2707" w:rsidRPr="00CC7AEC" w:rsidRDefault="001A2707" w:rsidP="001A2707">
      <w:pPr>
        <w:pStyle w:val="Heading2"/>
        <w:spacing w:before="0" w:beforeAutospacing="0" w:after="0" w:afterAutospacing="0"/>
        <w:contextualSpacing/>
        <w:rPr>
          <w:rStyle w:val="size-m"/>
          <w:rFonts w:ascii="Arial" w:hAnsi="Arial" w:cs="Arial"/>
          <w:b w:val="0"/>
          <w:color w:val="000000" w:themeColor="text1"/>
          <w:sz w:val="22"/>
          <w:szCs w:val="22"/>
        </w:rPr>
      </w:pPr>
      <w:proofErr w:type="spellStart"/>
      <w:r w:rsidRPr="00CC7AEC">
        <w:rPr>
          <w:rFonts w:ascii="Arial" w:hAnsi="Arial" w:cs="Arial"/>
          <w:b w:val="0"/>
          <w:color w:val="000000" w:themeColor="text1"/>
          <w:sz w:val="22"/>
          <w:szCs w:val="22"/>
        </w:rPr>
        <w:t>Schulenkorf</w:t>
      </w:r>
      <w:proofErr w:type="spellEnd"/>
      <w:r w:rsidRPr="00CC7AEC">
        <w:rPr>
          <w:rFonts w:ascii="Arial" w:hAnsi="Arial" w:cs="Arial"/>
          <w:b w:val="0"/>
          <w:color w:val="000000" w:themeColor="text1"/>
          <w:sz w:val="22"/>
          <w:szCs w:val="22"/>
        </w:rPr>
        <w:t xml:space="preserve">, N. (2012) ‘Sustainable community development through sport and events: A conceptual framework for Sport-for-Development projects’ </w:t>
      </w:r>
      <w:hyperlink r:id="rId15" w:tooltip="Go to Sport Management Review on ScienceDirect" w:history="1">
        <w:r w:rsidRPr="00CC7AEC">
          <w:rPr>
            <w:rStyle w:val="Hyperlink"/>
            <w:rFonts w:ascii="Arial" w:hAnsi="Arial" w:cs="Arial"/>
            <w:b w:val="0"/>
            <w:bCs w:val="0"/>
            <w:i/>
            <w:color w:val="000000" w:themeColor="text1"/>
            <w:sz w:val="22"/>
            <w:szCs w:val="22"/>
            <w:u w:val="none"/>
          </w:rPr>
          <w:t>Sport Management Review</w:t>
        </w:r>
      </w:hyperlink>
      <w:r w:rsidRPr="00CC7AEC">
        <w:rPr>
          <w:rStyle w:val="size-xl"/>
          <w:rFonts w:ascii="Arial" w:hAnsi="Arial" w:cs="Arial"/>
          <w:b w:val="0"/>
          <w:bCs w:val="0"/>
          <w:color w:val="000000" w:themeColor="text1"/>
          <w:sz w:val="22"/>
          <w:szCs w:val="22"/>
        </w:rPr>
        <w:t xml:space="preserve"> </w:t>
      </w:r>
      <w:hyperlink r:id="rId16" w:tooltip="Go to table of contents for this volume/issue" w:history="1">
        <w:r w:rsidRPr="00CC7AEC">
          <w:rPr>
            <w:rStyle w:val="Hyperlink"/>
            <w:rFonts w:ascii="Arial" w:hAnsi="Arial" w:cs="Arial"/>
            <w:b w:val="0"/>
            <w:color w:val="000000" w:themeColor="text1"/>
            <w:sz w:val="22"/>
            <w:szCs w:val="22"/>
            <w:u w:val="none"/>
          </w:rPr>
          <w:t>Volume 15, Issue 1</w:t>
        </w:r>
      </w:hyperlink>
      <w:r w:rsidRPr="00CC7AEC">
        <w:rPr>
          <w:rStyle w:val="size-m"/>
          <w:rFonts w:ascii="Arial" w:hAnsi="Arial" w:cs="Arial"/>
          <w:b w:val="0"/>
          <w:color w:val="000000" w:themeColor="text1"/>
          <w:sz w:val="22"/>
          <w:szCs w:val="22"/>
        </w:rPr>
        <w:t>, p 1-12</w:t>
      </w:r>
    </w:p>
    <w:p w:rsidR="001A2707" w:rsidRPr="00CC7AEC" w:rsidRDefault="001A2707" w:rsidP="001A2707">
      <w:pPr>
        <w:pStyle w:val="Heading2"/>
        <w:spacing w:before="0" w:beforeAutospacing="0" w:after="0" w:afterAutospacing="0"/>
        <w:contextualSpacing/>
        <w:rPr>
          <w:rStyle w:val="size-m"/>
          <w:rFonts w:ascii="Arial" w:hAnsi="Arial" w:cs="Arial"/>
          <w:b w:val="0"/>
          <w:color w:val="000000" w:themeColor="text1"/>
          <w:sz w:val="22"/>
          <w:szCs w:val="22"/>
        </w:rPr>
      </w:pPr>
    </w:p>
    <w:p w:rsidR="001A2707" w:rsidRPr="00F70097" w:rsidRDefault="001A2707" w:rsidP="001A2707">
      <w:pPr>
        <w:spacing w:after="0" w:line="240" w:lineRule="auto"/>
        <w:rPr>
          <w:rFonts w:ascii="Arial" w:eastAsia="Times New Roman" w:hAnsi="Arial" w:cs="Arial"/>
          <w:color w:val="000000" w:themeColor="text1"/>
          <w:szCs w:val="18"/>
          <w:lang w:eastAsia="en-GB"/>
        </w:rPr>
      </w:pPr>
      <w:proofErr w:type="spellStart"/>
      <w:r w:rsidRPr="00CC7AEC">
        <w:rPr>
          <w:rFonts w:ascii="Arial" w:eastAsia="Times New Roman" w:hAnsi="Arial" w:cs="Arial"/>
          <w:color w:val="000000" w:themeColor="text1"/>
          <w:szCs w:val="18"/>
          <w:lang w:eastAsia="en-GB"/>
        </w:rPr>
        <w:t>Siefken</w:t>
      </w:r>
      <w:proofErr w:type="spellEnd"/>
      <w:r w:rsidRPr="00CC7AEC">
        <w:rPr>
          <w:rFonts w:ascii="Arial" w:eastAsia="Times New Roman" w:hAnsi="Arial" w:cs="Arial"/>
          <w:color w:val="000000" w:themeColor="text1"/>
          <w:szCs w:val="18"/>
          <w:lang w:eastAsia="en-GB"/>
        </w:rPr>
        <w:t xml:space="preserve">, K, </w:t>
      </w:r>
      <w:r w:rsidRPr="00F70097">
        <w:rPr>
          <w:rFonts w:ascii="Arial" w:eastAsia="Times New Roman" w:hAnsi="Arial" w:cs="Arial"/>
          <w:color w:val="000000" w:themeColor="text1"/>
          <w:szCs w:val="18"/>
          <w:lang w:eastAsia="en-GB"/>
        </w:rPr>
        <w:t>S</w:t>
      </w:r>
      <w:r w:rsidRPr="00CC7AEC">
        <w:rPr>
          <w:rFonts w:ascii="Arial" w:eastAsia="Times New Roman" w:hAnsi="Arial" w:cs="Arial"/>
          <w:color w:val="000000" w:themeColor="text1"/>
          <w:szCs w:val="18"/>
          <w:lang w:eastAsia="en-GB"/>
        </w:rPr>
        <w:t xml:space="preserve">chofield, G, </w:t>
      </w:r>
      <w:proofErr w:type="spellStart"/>
      <w:r w:rsidRPr="00F70097">
        <w:rPr>
          <w:rFonts w:ascii="Arial" w:eastAsia="Times New Roman" w:hAnsi="Arial" w:cs="Arial"/>
          <w:color w:val="000000" w:themeColor="text1"/>
          <w:szCs w:val="18"/>
          <w:lang w:eastAsia="en-GB"/>
        </w:rPr>
        <w:t>Schulenkorf</w:t>
      </w:r>
      <w:proofErr w:type="spellEnd"/>
      <w:r w:rsidRPr="00CC7AEC">
        <w:rPr>
          <w:rFonts w:ascii="Arial" w:eastAsia="Times New Roman" w:hAnsi="Arial" w:cs="Arial"/>
          <w:color w:val="000000" w:themeColor="text1"/>
          <w:szCs w:val="18"/>
          <w:lang w:eastAsia="en-GB"/>
        </w:rPr>
        <w:t>, N. (2010) ‘</w:t>
      </w:r>
      <w:r w:rsidRPr="00CC7AEC">
        <w:rPr>
          <w:rFonts w:ascii="Arial" w:eastAsia="Times New Roman" w:hAnsi="Arial" w:cs="Arial"/>
          <w:bCs/>
          <w:color w:val="000000" w:themeColor="text1"/>
          <w:lang w:eastAsia="en-GB"/>
        </w:rPr>
        <w:t>NCD elimination in Vanuatu’</w:t>
      </w:r>
    </w:p>
    <w:p w:rsidR="001A2707" w:rsidRPr="00F70097" w:rsidRDefault="001A2707" w:rsidP="001A2707">
      <w:pPr>
        <w:spacing w:after="0" w:line="240" w:lineRule="auto"/>
        <w:rPr>
          <w:rFonts w:ascii="Arial" w:eastAsia="Times New Roman" w:hAnsi="Arial" w:cs="Arial"/>
          <w:color w:val="000000" w:themeColor="text1"/>
          <w:szCs w:val="18"/>
          <w:lang w:eastAsia="en-GB"/>
        </w:rPr>
      </w:pPr>
      <w:r w:rsidRPr="00F70097">
        <w:rPr>
          <w:rFonts w:ascii="Arial" w:eastAsia="Times New Roman" w:hAnsi="Arial" w:cs="Arial"/>
          <w:color w:val="000000" w:themeColor="text1"/>
          <w:szCs w:val="18"/>
          <w:lang w:eastAsia="en-GB"/>
        </w:rPr>
        <w:t>Report prepared for WHO Western Paci</w:t>
      </w:r>
      <w:r w:rsidRPr="00CC7AEC">
        <w:rPr>
          <w:rFonts w:ascii="Arial" w:eastAsia="Times New Roman" w:hAnsi="Arial" w:cs="Arial"/>
          <w:color w:val="000000" w:themeColor="text1"/>
          <w:szCs w:val="18"/>
          <w:lang w:eastAsia="en-GB"/>
        </w:rPr>
        <w:t>fic Regional Office, Suva</w:t>
      </w:r>
    </w:p>
    <w:p w:rsidR="001A2707" w:rsidRPr="00CC7AEC" w:rsidRDefault="001A2707" w:rsidP="001A2707">
      <w:pPr>
        <w:spacing w:after="0" w:line="240" w:lineRule="auto"/>
        <w:rPr>
          <w:rFonts w:ascii="Arial" w:eastAsia="Times New Roman" w:hAnsi="Arial" w:cs="Arial"/>
          <w:color w:val="000000" w:themeColor="text1"/>
          <w:szCs w:val="18"/>
          <w:lang w:eastAsia="en-GB"/>
        </w:rPr>
      </w:pPr>
    </w:p>
    <w:p w:rsidR="001A2707" w:rsidRPr="00486F1C" w:rsidRDefault="001A2707" w:rsidP="001A2707">
      <w:pPr>
        <w:spacing w:after="0" w:line="240" w:lineRule="auto"/>
        <w:rPr>
          <w:rFonts w:ascii="Arial" w:eastAsia="Times New Roman" w:hAnsi="Arial" w:cs="Arial"/>
          <w:color w:val="000000" w:themeColor="text1"/>
          <w:szCs w:val="18"/>
          <w:lang w:eastAsia="en-GB"/>
        </w:rPr>
      </w:pPr>
      <w:r w:rsidRPr="00486F1C">
        <w:rPr>
          <w:rFonts w:ascii="Arial" w:eastAsia="Times New Roman" w:hAnsi="Arial" w:cs="Arial"/>
          <w:color w:val="000000" w:themeColor="text1"/>
          <w:szCs w:val="18"/>
          <w:lang w:eastAsia="en-GB"/>
        </w:rPr>
        <w:t>Skinner,</w:t>
      </w:r>
      <w:r w:rsidRPr="00CC7AEC">
        <w:rPr>
          <w:rFonts w:ascii="Arial" w:eastAsia="Times New Roman" w:hAnsi="Arial" w:cs="Arial"/>
          <w:color w:val="000000" w:themeColor="text1"/>
          <w:szCs w:val="18"/>
          <w:lang w:eastAsia="en-GB"/>
        </w:rPr>
        <w:t xml:space="preserve"> J.,</w:t>
      </w:r>
      <w:r w:rsidRPr="00486F1C">
        <w:rPr>
          <w:rFonts w:ascii="Arial" w:eastAsia="Times New Roman" w:hAnsi="Arial" w:cs="Arial"/>
          <w:color w:val="000000" w:themeColor="text1"/>
          <w:szCs w:val="18"/>
          <w:lang w:eastAsia="en-GB"/>
        </w:rPr>
        <w:t xml:space="preserve"> </w:t>
      </w:r>
      <w:proofErr w:type="spellStart"/>
      <w:r w:rsidRPr="00486F1C">
        <w:rPr>
          <w:rFonts w:ascii="Arial" w:eastAsia="Times New Roman" w:hAnsi="Arial" w:cs="Arial"/>
          <w:color w:val="000000" w:themeColor="text1"/>
          <w:szCs w:val="18"/>
          <w:lang w:eastAsia="en-GB"/>
        </w:rPr>
        <w:t>Zakus</w:t>
      </w:r>
      <w:proofErr w:type="spellEnd"/>
      <w:r w:rsidRPr="00486F1C">
        <w:rPr>
          <w:rFonts w:ascii="Arial" w:eastAsia="Times New Roman" w:hAnsi="Arial" w:cs="Arial"/>
          <w:color w:val="000000" w:themeColor="text1"/>
          <w:szCs w:val="18"/>
          <w:lang w:eastAsia="en-GB"/>
        </w:rPr>
        <w:t>,</w:t>
      </w:r>
      <w:r w:rsidRPr="00CC7AEC">
        <w:rPr>
          <w:rFonts w:ascii="Arial" w:eastAsia="Times New Roman" w:hAnsi="Arial" w:cs="Arial"/>
          <w:color w:val="000000" w:themeColor="text1"/>
          <w:szCs w:val="18"/>
          <w:lang w:eastAsia="en-GB"/>
        </w:rPr>
        <w:t xml:space="preserve"> D.,</w:t>
      </w:r>
      <w:r w:rsidRPr="00486F1C">
        <w:rPr>
          <w:rFonts w:ascii="Arial" w:eastAsia="Times New Roman" w:hAnsi="Arial" w:cs="Arial"/>
          <w:color w:val="000000" w:themeColor="text1"/>
          <w:szCs w:val="18"/>
          <w:lang w:eastAsia="en-GB"/>
        </w:rPr>
        <w:t xml:space="preserve"> </w:t>
      </w:r>
      <w:proofErr w:type="spellStart"/>
      <w:r w:rsidRPr="00486F1C">
        <w:rPr>
          <w:rFonts w:ascii="Arial" w:eastAsia="Times New Roman" w:hAnsi="Arial" w:cs="Arial"/>
          <w:color w:val="000000" w:themeColor="text1"/>
          <w:szCs w:val="18"/>
          <w:lang w:eastAsia="en-GB"/>
        </w:rPr>
        <w:t>Cowell</w:t>
      </w:r>
      <w:proofErr w:type="spellEnd"/>
      <w:r w:rsidRPr="00CC7AEC">
        <w:rPr>
          <w:rFonts w:ascii="Arial" w:eastAsia="Times New Roman" w:hAnsi="Arial" w:cs="Arial"/>
          <w:color w:val="000000" w:themeColor="text1"/>
          <w:szCs w:val="18"/>
          <w:lang w:eastAsia="en-GB"/>
        </w:rPr>
        <w:t>, J. (2008) ‘</w:t>
      </w:r>
      <w:r w:rsidRPr="00CC7AEC">
        <w:rPr>
          <w:rFonts w:ascii="Arial" w:eastAsia="Times New Roman" w:hAnsi="Arial" w:cs="Arial"/>
          <w:bCs/>
          <w:color w:val="000000" w:themeColor="text1"/>
          <w:lang w:eastAsia="en-GB"/>
        </w:rPr>
        <w:t xml:space="preserve">Development through sport: Building social capital in disadvantaged </w:t>
      </w:r>
      <w:proofErr w:type="gramStart"/>
      <w:r w:rsidRPr="00CC7AEC">
        <w:rPr>
          <w:rFonts w:ascii="Arial" w:eastAsia="Times New Roman" w:hAnsi="Arial" w:cs="Arial"/>
          <w:bCs/>
          <w:color w:val="000000" w:themeColor="text1"/>
          <w:lang w:eastAsia="en-GB"/>
        </w:rPr>
        <w:t xml:space="preserve">communities’  </w:t>
      </w:r>
      <w:r w:rsidRPr="00486F1C">
        <w:rPr>
          <w:rFonts w:ascii="Arial" w:eastAsia="Times New Roman" w:hAnsi="Arial" w:cs="Arial"/>
          <w:i/>
          <w:color w:val="000000" w:themeColor="text1"/>
          <w:szCs w:val="18"/>
          <w:lang w:eastAsia="en-GB"/>
        </w:rPr>
        <w:t>Sport</w:t>
      </w:r>
      <w:proofErr w:type="gramEnd"/>
      <w:r w:rsidRPr="00486F1C">
        <w:rPr>
          <w:rFonts w:ascii="Arial" w:eastAsia="Times New Roman" w:hAnsi="Arial" w:cs="Arial"/>
          <w:i/>
          <w:color w:val="000000" w:themeColor="text1"/>
          <w:szCs w:val="18"/>
          <w:lang w:eastAsia="en-GB"/>
        </w:rPr>
        <w:t xml:space="preserve"> Management Review</w:t>
      </w:r>
      <w:r w:rsidRPr="00486F1C">
        <w:rPr>
          <w:rFonts w:ascii="Arial" w:eastAsia="Times New Roman" w:hAnsi="Arial" w:cs="Arial"/>
          <w:color w:val="000000" w:themeColor="text1"/>
          <w:szCs w:val="18"/>
          <w:lang w:eastAsia="en-GB"/>
        </w:rPr>
        <w:t>, 11 (3), pp. 253-275</w:t>
      </w:r>
    </w:p>
    <w:p w:rsidR="001A2707" w:rsidRPr="00CC7AEC" w:rsidRDefault="001A2707" w:rsidP="001A2707">
      <w:pPr>
        <w:pStyle w:val="Heading2"/>
        <w:spacing w:before="0" w:beforeAutospacing="0" w:after="0" w:afterAutospacing="0"/>
        <w:contextualSpacing/>
        <w:rPr>
          <w:rFonts w:ascii="Arial" w:hAnsi="Arial" w:cs="Arial"/>
          <w:b w:val="0"/>
          <w:bCs w:val="0"/>
          <w:color w:val="000000" w:themeColor="text1"/>
          <w:sz w:val="22"/>
          <w:szCs w:val="22"/>
        </w:rPr>
      </w:pPr>
    </w:p>
    <w:p w:rsidR="001A2707" w:rsidRPr="00CC7AEC" w:rsidRDefault="001A2707" w:rsidP="001A2707">
      <w:pPr>
        <w:rPr>
          <w:rFonts w:ascii="Arial" w:hAnsi="Arial" w:cs="Arial"/>
          <w:color w:val="000000" w:themeColor="text1"/>
        </w:rPr>
      </w:pPr>
      <w:r w:rsidRPr="00CC7AEC">
        <w:rPr>
          <w:rFonts w:ascii="Arial" w:hAnsi="Arial" w:cs="Arial"/>
          <w:color w:val="000000" w:themeColor="text1"/>
        </w:rPr>
        <w:t xml:space="preserve">Sport Matters (No Date) ‘For Everyone, For Life’ Available at: </w:t>
      </w:r>
      <w:hyperlink r:id="rId17" w:history="1">
        <w:r w:rsidRPr="00CC7AEC">
          <w:rPr>
            <w:rStyle w:val="Hyperlink"/>
            <w:rFonts w:ascii="Arial" w:hAnsi="Arial" w:cs="Arial"/>
            <w:color w:val="000000" w:themeColor="text1"/>
            <w:u w:val="none"/>
          </w:rPr>
          <w:t>http://www.sportmatters.org.au/docs/sports%20matters%20flyer-email%20version.pdf</w:t>
        </w:r>
      </w:hyperlink>
      <w:r w:rsidRPr="00CC7AEC">
        <w:rPr>
          <w:rFonts w:ascii="Arial" w:hAnsi="Arial" w:cs="Arial"/>
          <w:color w:val="000000" w:themeColor="text1"/>
        </w:rPr>
        <w:t xml:space="preserve"> (Accessed: 10 March 2018).</w:t>
      </w:r>
    </w:p>
    <w:p w:rsidR="001A2707" w:rsidRPr="00CC7AEC" w:rsidRDefault="001A2707" w:rsidP="001A2707">
      <w:pPr>
        <w:rPr>
          <w:rFonts w:ascii="Arial" w:hAnsi="Arial" w:cs="Arial"/>
          <w:color w:val="000000" w:themeColor="text1"/>
        </w:rPr>
      </w:pPr>
      <w:r w:rsidRPr="00CC7AEC">
        <w:rPr>
          <w:rFonts w:ascii="Arial" w:hAnsi="Arial" w:cs="Arial"/>
          <w:color w:val="000000" w:themeColor="text1"/>
        </w:rPr>
        <w:t xml:space="preserve">UN (No Date) ‘We Can End Poverty – </w:t>
      </w:r>
      <w:proofErr w:type="spellStart"/>
      <w:r w:rsidRPr="00CC7AEC">
        <w:rPr>
          <w:rFonts w:ascii="Arial" w:hAnsi="Arial" w:cs="Arial"/>
          <w:color w:val="000000" w:themeColor="text1"/>
        </w:rPr>
        <w:t>Millennuim</w:t>
      </w:r>
      <w:proofErr w:type="spellEnd"/>
      <w:r w:rsidRPr="00CC7AEC">
        <w:rPr>
          <w:rFonts w:ascii="Arial" w:hAnsi="Arial" w:cs="Arial"/>
          <w:color w:val="000000" w:themeColor="text1"/>
        </w:rPr>
        <w:t xml:space="preserve"> Development Goals Beyond 2015’ Available at:</w:t>
      </w:r>
      <w:r w:rsidRPr="00CC7AEC">
        <w:rPr>
          <w:color w:val="000000" w:themeColor="text1"/>
        </w:rPr>
        <w:t xml:space="preserve"> </w:t>
      </w:r>
      <w:r w:rsidRPr="00CC7AEC">
        <w:rPr>
          <w:rFonts w:ascii="Arial" w:hAnsi="Arial" w:cs="Arial"/>
          <w:color w:val="000000" w:themeColor="text1"/>
        </w:rPr>
        <w:t>http://www.un.org/millenniumgoals/ (Accessed: 15 March 2018).</w:t>
      </w:r>
    </w:p>
    <w:p w:rsidR="00EA4274" w:rsidRDefault="001A2707">
      <w:proofErr w:type="spellStart"/>
      <w:r w:rsidRPr="00CC7AEC">
        <w:rPr>
          <w:rFonts w:ascii="Arial" w:hAnsi="Arial" w:cs="Arial"/>
          <w:color w:val="000000" w:themeColor="text1"/>
          <w:szCs w:val="18"/>
        </w:rPr>
        <w:t>Uruena</w:t>
      </w:r>
      <w:proofErr w:type="spellEnd"/>
      <w:r w:rsidRPr="00CC7AEC">
        <w:rPr>
          <w:rFonts w:ascii="Arial" w:hAnsi="Arial" w:cs="Arial"/>
          <w:color w:val="000000" w:themeColor="text1"/>
          <w:szCs w:val="18"/>
        </w:rPr>
        <w:t>, N. (2004) ‘</w:t>
      </w:r>
      <w:r w:rsidRPr="00CC7AEC">
        <w:rPr>
          <w:rStyle w:val="Emphasis"/>
          <w:rFonts w:ascii="Arial" w:hAnsi="Arial" w:cs="Arial"/>
          <w:i w:val="0"/>
          <w:color w:val="000000" w:themeColor="text1"/>
          <w:szCs w:val="18"/>
        </w:rPr>
        <w:t xml:space="preserve">Citizen </w:t>
      </w:r>
      <w:proofErr w:type="gramStart"/>
      <w:r w:rsidRPr="00CC7AEC">
        <w:rPr>
          <w:rStyle w:val="Emphasis"/>
          <w:rFonts w:ascii="Arial" w:hAnsi="Arial" w:cs="Arial"/>
          <w:i w:val="0"/>
          <w:color w:val="000000" w:themeColor="text1"/>
          <w:szCs w:val="18"/>
        </w:rPr>
        <w:t>participation</w:t>
      </w:r>
      <w:proofErr w:type="gramEnd"/>
      <w:r w:rsidRPr="00CC7AEC">
        <w:rPr>
          <w:rStyle w:val="Emphasis"/>
          <w:rFonts w:ascii="Arial" w:hAnsi="Arial" w:cs="Arial"/>
          <w:i w:val="0"/>
          <w:color w:val="000000" w:themeColor="text1"/>
          <w:szCs w:val="18"/>
        </w:rPr>
        <w:t xml:space="preserve"> as a means of controlling corruption at the local level in Colombia’.</w:t>
      </w:r>
      <w:r w:rsidRPr="00CC7AEC">
        <w:rPr>
          <w:rFonts w:ascii="Arial" w:hAnsi="Arial" w:cs="Arial"/>
          <w:i/>
          <w:color w:val="000000" w:themeColor="text1"/>
          <w:szCs w:val="18"/>
        </w:rPr>
        <w:t xml:space="preserve"> M.Sc. thesis, </w:t>
      </w:r>
      <w:r w:rsidRPr="00CC7AEC">
        <w:rPr>
          <w:rFonts w:ascii="Arial" w:hAnsi="Arial" w:cs="Arial"/>
          <w:color w:val="000000" w:themeColor="text1"/>
          <w:szCs w:val="18"/>
        </w:rPr>
        <w:t>Oxford University, Oxford</w:t>
      </w:r>
    </w:p>
    <w:sectPr w:rsidR="00EA4274" w:rsidSect="00E3381A">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E65" w:rsidRDefault="006D5E65" w:rsidP="00BA18E1">
      <w:pPr>
        <w:spacing w:after="0" w:line="240" w:lineRule="auto"/>
      </w:pPr>
      <w:r>
        <w:separator/>
      </w:r>
    </w:p>
  </w:endnote>
  <w:endnote w:type="continuationSeparator" w:id="0">
    <w:p w:rsidR="006D5E65" w:rsidRDefault="006D5E65" w:rsidP="00BA18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949922"/>
      <w:docPartObj>
        <w:docPartGallery w:val="Page Numbers (Bottom of Page)"/>
        <w:docPartUnique/>
      </w:docPartObj>
    </w:sdtPr>
    <w:sdtContent>
      <w:p w:rsidR="00BA18E1" w:rsidRDefault="00BA18E1">
        <w:pPr>
          <w:pStyle w:val="Footer"/>
          <w:jc w:val="center"/>
        </w:pPr>
        <w:fldSimple w:instr=" PAGE   \* MERGEFORMAT ">
          <w:r w:rsidR="00AF2210">
            <w:rPr>
              <w:noProof/>
            </w:rPr>
            <w:t>2</w:t>
          </w:r>
        </w:fldSimple>
      </w:p>
    </w:sdtContent>
  </w:sdt>
  <w:p w:rsidR="00BA18E1" w:rsidRDefault="00BA18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E65" w:rsidRDefault="006D5E65" w:rsidP="00BA18E1">
      <w:pPr>
        <w:spacing w:after="0" w:line="240" w:lineRule="auto"/>
      </w:pPr>
      <w:r>
        <w:separator/>
      </w:r>
    </w:p>
  </w:footnote>
  <w:footnote w:type="continuationSeparator" w:id="0">
    <w:p w:rsidR="006D5E65" w:rsidRDefault="006D5E65" w:rsidP="00BA18E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45EA1"/>
    <w:multiLevelType w:val="hybridMultilevel"/>
    <w:tmpl w:val="FEF0D2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E5E36F2"/>
    <w:multiLevelType w:val="hybridMultilevel"/>
    <w:tmpl w:val="06540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36C3F48"/>
    <w:multiLevelType w:val="multilevel"/>
    <w:tmpl w:val="F76C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A4274"/>
    <w:rsid w:val="0000633F"/>
    <w:rsid w:val="00006A7A"/>
    <w:rsid w:val="0001094D"/>
    <w:rsid w:val="00013CE4"/>
    <w:rsid w:val="00017F20"/>
    <w:rsid w:val="00025921"/>
    <w:rsid w:val="00093926"/>
    <w:rsid w:val="00095C57"/>
    <w:rsid w:val="000B59A9"/>
    <w:rsid w:val="000B5C53"/>
    <w:rsid w:val="000C15FA"/>
    <w:rsid w:val="000E1AFF"/>
    <w:rsid w:val="00106878"/>
    <w:rsid w:val="00123017"/>
    <w:rsid w:val="00167178"/>
    <w:rsid w:val="0017762A"/>
    <w:rsid w:val="001838CC"/>
    <w:rsid w:val="0018704A"/>
    <w:rsid w:val="001A2707"/>
    <w:rsid w:val="001A66C3"/>
    <w:rsid w:val="001C0888"/>
    <w:rsid w:val="001C2144"/>
    <w:rsid w:val="001F1089"/>
    <w:rsid w:val="001F5B03"/>
    <w:rsid w:val="00205951"/>
    <w:rsid w:val="002345CA"/>
    <w:rsid w:val="00240E82"/>
    <w:rsid w:val="002450BF"/>
    <w:rsid w:val="002542FD"/>
    <w:rsid w:val="002556A3"/>
    <w:rsid w:val="00261AE8"/>
    <w:rsid w:val="00264C2B"/>
    <w:rsid w:val="0026526B"/>
    <w:rsid w:val="00266C08"/>
    <w:rsid w:val="002748F6"/>
    <w:rsid w:val="0027540C"/>
    <w:rsid w:val="002944DF"/>
    <w:rsid w:val="00297B48"/>
    <w:rsid w:val="002B0E60"/>
    <w:rsid w:val="002C2E44"/>
    <w:rsid w:val="002E50E2"/>
    <w:rsid w:val="002E7390"/>
    <w:rsid w:val="00304D49"/>
    <w:rsid w:val="0033375B"/>
    <w:rsid w:val="00352786"/>
    <w:rsid w:val="00353D90"/>
    <w:rsid w:val="00365CFF"/>
    <w:rsid w:val="00374E3A"/>
    <w:rsid w:val="00385DA7"/>
    <w:rsid w:val="0039416B"/>
    <w:rsid w:val="003A3149"/>
    <w:rsid w:val="003B43B5"/>
    <w:rsid w:val="003E0803"/>
    <w:rsid w:val="003E4AE1"/>
    <w:rsid w:val="003F20FF"/>
    <w:rsid w:val="004216DC"/>
    <w:rsid w:val="00427ADA"/>
    <w:rsid w:val="00442FAA"/>
    <w:rsid w:val="00444EBC"/>
    <w:rsid w:val="0044613A"/>
    <w:rsid w:val="00471E4A"/>
    <w:rsid w:val="00477898"/>
    <w:rsid w:val="00494C18"/>
    <w:rsid w:val="004A144F"/>
    <w:rsid w:val="004A7A47"/>
    <w:rsid w:val="004C4AC3"/>
    <w:rsid w:val="004D1C72"/>
    <w:rsid w:val="004D5F8D"/>
    <w:rsid w:val="004F422C"/>
    <w:rsid w:val="004F4932"/>
    <w:rsid w:val="00547B30"/>
    <w:rsid w:val="00553011"/>
    <w:rsid w:val="00554528"/>
    <w:rsid w:val="00562A92"/>
    <w:rsid w:val="00564922"/>
    <w:rsid w:val="00571591"/>
    <w:rsid w:val="00573F3A"/>
    <w:rsid w:val="0058052E"/>
    <w:rsid w:val="005B0070"/>
    <w:rsid w:val="005B507F"/>
    <w:rsid w:val="005C25AE"/>
    <w:rsid w:val="005C4D21"/>
    <w:rsid w:val="005D123B"/>
    <w:rsid w:val="005D2520"/>
    <w:rsid w:val="005D3C1A"/>
    <w:rsid w:val="005E2F0A"/>
    <w:rsid w:val="005F75C7"/>
    <w:rsid w:val="0061410C"/>
    <w:rsid w:val="006730F9"/>
    <w:rsid w:val="00675205"/>
    <w:rsid w:val="006A39E6"/>
    <w:rsid w:val="006A46BF"/>
    <w:rsid w:val="006D1DA8"/>
    <w:rsid w:val="006D5E65"/>
    <w:rsid w:val="006E12C1"/>
    <w:rsid w:val="006E3C54"/>
    <w:rsid w:val="006E5258"/>
    <w:rsid w:val="007336F2"/>
    <w:rsid w:val="00733B76"/>
    <w:rsid w:val="00742687"/>
    <w:rsid w:val="00743386"/>
    <w:rsid w:val="00774EC8"/>
    <w:rsid w:val="007A0D9A"/>
    <w:rsid w:val="007A5857"/>
    <w:rsid w:val="007B7C1D"/>
    <w:rsid w:val="007C4D8B"/>
    <w:rsid w:val="007C7CA2"/>
    <w:rsid w:val="007D7EC1"/>
    <w:rsid w:val="007E2692"/>
    <w:rsid w:val="00806043"/>
    <w:rsid w:val="008075FC"/>
    <w:rsid w:val="008310C1"/>
    <w:rsid w:val="00833117"/>
    <w:rsid w:val="008411BC"/>
    <w:rsid w:val="00862276"/>
    <w:rsid w:val="00886530"/>
    <w:rsid w:val="0088708D"/>
    <w:rsid w:val="008C72BE"/>
    <w:rsid w:val="009323FF"/>
    <w:rsid w:val="00942CE9"/>
    <w:rsid w:val="0094613C"/>
    <w:rsid w:val="00964E27"/>
    <w:rsid w:val="009A3822"/>
    <w:rsid w:val="009A4BAE"/>
    <w:rsid w:val="009C134B"/>
    <w:rsid w:val="009D25E6"/>
    <w:rsid w:val="009F501F"/>
    <w:rsid w:val="009F7C28"/>
    <w:rsid w:val="00A04ACD"/>
    <w:rsid w:val="00A2064C"/>
    <w:rsid w:val="00A26102"/>
    <w:rsid w:val="00A362A5"/>
    <w:rsid w:val="00A502C7"/>
    <w:rsid w:val="00A62FB5"/>
    <w:rsid w:val="00A64A22"/>
    <w:rsid w:val="00A65FF4"/>
    <w:rsid w:val="00A734B6"/>
    <w:rsid w:val="00A90DED"/>
    <w:rsid w:val="00A92478"/>
    <w:rsid w:val="00AC3E73"/>
    <w:rsid w:val="00AD01E1"/>
    <w:rsid w:val="00AD274A"/>
    <w:rsid w:val="00AD66E4"/>
    <w:rsid w:val="00AD7CC1"/>
    <w:rsid w:val="00AF2210"/>
    <w:rsid w:val="00AF6079"/>
    <w:rsid w:val="00B02DA1"/>
    <w:rsid w:val="00B41DB5"/>
    <w:rsid w:val="00B437E5"/>
    <w:rsid w:val="00B56BF4"/>
    <w:rsid w:val="00B75E56"/>
    <w:rsid w:val="00B93DDD"/>
    <w:rsid w:val="00B96400"/>
    <w:rsid w:val="00BA18E1"/>
    <w:rsid w:val="00BB409B"/>
    <w:rsid w:val="00BD12BB"/>
    <w:rsid w:val="00BD5808"/>
    <w:rsid w:val="00BE411F"/>
    <w:rsid w:val="00BE4BE8"/>
    <w:rsid w:val="00C044B8"/>
    <w:rsid w:val="00C244B5"/>
    <w:rsid w:val="00C4346D"/>
    <w:rsid w:val="00C867D9"/>
    <w:rsid w:val="00C93728"/>
    <w:rsid w:val="00C96AB6"/>
    <w:rsid w:val="00CA69B3"/>
    <w:rsid w:val="00CB5BAF"/>
    <w:rsid w:val="00CD0B51"/>
    <w:rsid w:val="00CD605E"/>
    <w:rsid w:val="00CE3A98"/>
    <w:rsid w:val="00D0017B"/>
    <w:rsid w:val="00D04313"/>
    <w:rsid w:val="00D14ADF"/>
    <w:rsid w:val="00D27209"/>
    <w:rsid w:val="00D42555"/>
    <w:rsid w:val="00D446FC"/>
    <w:rsid w:val="00D51EF5"/>
    <w:rsid w:val="00DA1E25"/>
    <w:rsid w:val="00DB271A"/>
    <w:rsid w:val="00DB64E2"/>
    <w:rsid w:val="00DC234D"/>
    <w:rsid w:val="00DD35EB"/>
    <w:rsid w:val="00DD71E6"/>
    <w:rsid w:val="00E000B6"/>
    <w:rsid w:val="00E138DE"/>
    <w:rsid w:val="00E2191C"/>
    <w:rsid w:val="00E27020"/>
    <w:rsid w:val="00E3381A"/>
    <w:rsid w:val="00E36DBE"/>
    <w:rsid w:val="00E43096"/>
    <w:rsid w:val="00E47561"/>
    <w:rsid w:val="00E61E06"/>
    <w:rsid w:val="00E90392"/>
    <w:rsid w:val="00E9099E"/>
    <w:rsid w:val="00E916D8"/>
    <w:rsid w:val="00E95EA8"/>
    <w:rsid w:val="00EA1BB3"/>
    <w:rsid w:val="00EA3080"/>
    <w:rsid w:val="00EA4274"/>
    <w:rsid w:val="00EF20C3"/>
    <w:rsid w:val="00EF28A6"/>
    <w:rsid w:val="00F008CB"/>
    <w:rsid w:val="00F01F67"/>
    <w:rsid w:val="00F60ED7"/>
    <w:rsid w:val="00F66258"/>
    <w:rsid w:val="00F8300E"/>
    <w:rsid w:val="00F83C10"/>
    <w:rsid w:val="00F93757"/>
    <w:rsid w:val="00FA214B"/>
    <w:rsid w:val="00FA3E6F"/>
    <w:rsid w:val="00FC16D9"/>
    <w:rsid w:val="00FC2022"/>
    <w:rsid w:val="00FC6BB8"/>
    <w:rsid w:val="00FD7B19"/>
    <w:rsid w:val="00FE49F6"/>
    <w:rsid w:val="00FE632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017B"/>
  </w:style>
  <w:style w:type="paragraph" w:styleId="Heading2">
    <w:name w:val="heading 2"/>
    <w:basedOn w:val="Normal"/>
    <w:link w:val="Heading2Char"/>
    <w:uiPriority w:val="9"/>
    <w:qFormat/>
    <w:rsid w:val="00FC16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42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4274"/>
    <w:rPr>
      <w:i/>
      <w:iCs/>
    </w:rPr>
  </w:style>
  <w:style w:type="character" w:styleId="Strong">
    <w:name w:val="Strong"/>
    <w:basedOn w:val="DefaultParagraphFont"/>
    <w:uiPriority w:val="22"/>
    <w:qFormat/>
    <w:rsid w:val="00EA4274"/>
    <w:rPr>
      <w:b/>
      <w:bCs/>
    </w:rPr>
  </w:style>
  <w:style w:type="paragraph" w:styleId="ListParagraph">
    <w:name w:val="List Paragraph"/>
    <w:basedOn w:val="Normal"/>
    <w:uiPriority w:val="34"/>
    <w:qFormat/>
    <w:rsid w:val="00EA4274"/>
    <w:pPr>
      <w:ind w:left="720"/>
      <w:contextualSpacing/>
    </w:pPr>
  </w:style>
  <w:style w:type="character" w:styleId="Hyperlink">
    <w:name w:val="Hyperlink"/>
    <w:basedOn w:val="DefaultParagraphFont"/>
    <w:uiPriority w:val="99"/>
    <w:unhideWhenUsed/>
    <w:rsid w:val="007C4D8B"/>
    <w:rPr>
      <w:color w:val="0000FF" w:themeColor="hyperlink"/>
      <w:u w:val="single"/>
    </w:rPr>
  </w:style>
  <w:style w:type="paragraph" w:styleId="BalloonText">
    <w:name w:val="Balloon Text"/>
    <w:basedOn w:val="Normal"/>
    <w:link w:val="BalloonTextChar"/>
    <w:uiPriority w:val="99"/>
    <w:semiHidden/>
    <w:unhideWhenUsed/>
    <w:rsid w:val="00442F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FAA"/>
    <w:rPr>
      <w:rFonts w:ascii="Tahoma" w:hAnsi="Tahoma" w:cs="Tahoma"/>
      <w:sz w:val="16"/>
      <w:szCs w:val="16"/>
    </w:rPr>
  </w:style>
  <w:style w:type="character" w:customStyle="1" w:styleId="Heading2Char">
    <w:name w:val="Heading 2 Char"/>
    <w:basedOn w:val="DefaultParagraphFont"/>
    <w:link w:val="Heading2"/>
    <w:uiPriority w:val="9"/>
    <w:rsid w:val="00FC16D9"/>
    <w:rPr>
      <w:rFonts w:ascii="Times New Roman" w:eastAsia="Times New Roman" w:hAnsi="Times New Roman" w:cs="Times New Roman"/>
      <w:b/>
      <w:bCs/>
      <w:sz w:val="36"/>
      <w:szCs w:val="36"/>
      <w:lang w:eastAsia="en-GB"/>
    </w:rPr>
  </w:style>
  <w:style w:type="character" w:customStyle="1" w:styleId="size-xl">
    <w:name w:val="size-xl"/>
    <w:basedOn w:val="DefaultParagraphFont"/>
    <w:rsid w:val="00FC16D9"/>
  </w:style>
  <w:style w:type="character" w:customStyle="1" w:styleId="size-m">
    <w:name w:val="size-m"/>
    <w:basedOn w:val="DefaultParagraphFont"/>
    <w:rsid w:val="00FC16D9"/>
  </w:style>
  <w:style w:type="character" w:styleId="FollowedHyperlink">
    <w:name w:val="FollowedHyperlink"/>
    <w:basedOn w:val="DefaultParagraphFont"/>
    <w:uiPriority w:val="99"/>
    <w:semiHidden/>
    <w:unhideWhenUsed/>
    <w:rsid w:val="00FA3E6F"/>
    <w:rPr>
      <w:color w:val="800080" w:themeColor="followedHyperlink"/>
      <w:u w:val="single"/>
    </w:rPr>
  </w:style>
  <w:style w:type="paragraph" w:styleId="Header">
    <w:name w:val="header"/>
    <w:basedOn w:val="Normal"/>
    <w:link w:val="HeaderChar"/>
    <w:uiPriority w:val="99"/>
    <w:semiHidden/>
    <w:unhideWhenUsed/>
    <w:rsid w:val="00BA18E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A18E1"/>
  </w:style>
  <w:style w:type="paragraph" w:styleId="Footer">
    <w:name w:val="footer"/>
    <w:basedOn w:val="Normal"/>
    <w:link w:val="FooterChar"/>
    <w:uiPriority w:val="99"/>
    <w:unhideWhenUsed/>
    <w:rsid w:val="00BA1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8E1"/>
  </w:style>
</w:styles>
</file>

<file path=word/webSettings.xml><?xml version="1.0" encoding="utf-8"?>
<w:webSettings xmlns:r="http://schemas.openxmlformats.org/officeDocument/2006/relationships" xmlns:w="http://schemas.openxmlformats.org/wordprocessingml/2006/main">
  <w:divs>
    <w:div w:id="151919066">
      <w:bodyDiv w:val="1"/>
      <w:marLeft w:val="0"/>
      <w:marRight w:val="0"/>
      <w:marTop w:val="0"/>
      <w:marBottom w:val="0"/>
      <w:divBdr>
        <w:top w:val="none" w:sz="0" w:space="0" w:color="auto"/>
        <w:left w:val="none" w:sz="0" w:space="0" w:color="auto"/>
        <w:bottom w:val="none" w:sz="0" w:space="0" w:color="auto"/>
        <w:right w:val="none" w:sz="0" w:space="0" w:color="auto"/>
      </w:divBdr>
    </w:div>
    <w:div w:id="382827370">
      <w:bodyDiv w:val="1"/>
      <w:marLeft w:val="0"/>
      <w:marRight w:val="0"/>
      <w:marTop w:val="0"/>
      <w:marBottom w:val="0"/>
      <w:divBdr>
        <w:top w:val="none" w:sz="0" w:space="0" w:color="auto"/>
        <w:left w:val="none" w:sz="0" w:space="0" w:color="auto"/>
        <w:bottom w:val="none" w:sz="0" w:space="0" w:color="auto"/>
        <w:right w:val="none" w:sz="0" w:space="0" w:color="auto"/>
      </w:divBdr>
    </w:div>
    <w:div w:id="581915192">
      <w:bodyDiv w:val="1"/>
      <w:marLeft w:val="0"/>
      <w:marRight w:val="0"/>
      <w:marTop w:val="0"/>
      <w:marBottom w:val="0"/>
      <w:divBdr>
        <w:top w:val="none" w:sz="0" w:space="0" w:color="auto"/>
        <w:left w:val="none" w:sz="0" w:space="0" w:color="auto"/>
        <w:bottom w:val="none" w:sz="0" w:space="0" w:color="auto"/>
        <w:right w:val="none" w:sz="0" w:space="0" w:color="auto"/>
      </w:divBdr>
      <w:divsChild>
        <w:div w:id="148636444">
          <w:marLeft w:val="586"/>
          <w:marRight w:val="0"/>
          <w:marTop w:val="117"/>
          <w:marBottom w:val="234"/>
          <w:divBdr>
            <w:top w:val="none" w:sz="0" w:space="0" w:color="auto"/>
            <w:left w:val="single" w:sz="36" w:space="18" w:color="D6D6D6"/>
            <w:bottom w:val="none" w:sz="0" w:space="0" w:color="auto"/>
            <w:right w:val="none" w:sz="0" w:space="0" w:color="auto"/>
          </w:divBdr>
        </w:div>
        <w:div w:id="421417306">
          <w:marLeft w:val="586"/>
          <w:marRight w:val="0"/>
          <w:marTop w:val="117"/>
          <w:marBottom w:val="234"/>
          <w:divBdr>
            <w:top w:val="none" w:sz="0" w:space="0" w:color="auto"/>
            <w:left w:val="single" w:sz="36" w:space="18" w:color="D6D6D6"/>
            <w:bottom w:val="none" w:sz="0" w:space="0" w:color="auto"/>
            <w:right w:val="none" w:sz="0" w:space="0" w:color="auto"/>
          </w:divBdr>
        </w:div>
        <w:div w:id="770513353">
          <w:marLeft w:val="586"/>
          <w:marRight w:val="0"/>
          <w:marTop w:val="117"/>
          <w:marBottom w:val="234"/>
          <w:divBdr>
            <w:top w:val="none" w:sz="0" w:space="0" w:color="auto"/>
            <w:left w:val="single" w:sz="36" w:space="18" w:color="D6D6D6"/>
            <w:bottom w:val="none" w:sz="0" w:space="0" w:color="auto"/>
            <w:right w:val="none" w:sz="0" w:space="0" w:color="auto"/>
          </w:divBdr>
        </w:div>
        <w:div w:id="1080710418">
          <w:marLeft w:val="586"/>
          <w:marRight w:val="0"/>
          <w:marTop w:val="117"/>
          <w:marBottom w:val="234"/>
          <w:divBdr>
            <w:top w:val="none" w:sz="0" w:space="0" w:color="auto"/>
            <w:left w:val="single" w:sz="36" w:space="18" w:color="D6D6D6"/>
            <w:bottom w:val="none" w:sz="0" w:space="0" w:color="auto"/>
            <w:right w:val="none" w:sz="0" w:space="0" w:color="auto"/>
          </w:divBdr>
        </w:div>
        <w:div w:id="1223911270">
          <w:marLeft w:val="586"/>
          <w:marRight w:val="0"/>
          <w:marTop w:val="117"/>
          <w:marBottom w:val="234"/>
          <w:divBdr>
            <w:top w:val="none" w:sz="0" w:space="0" w:color="auto"/>
            <w:left w:val="single" w:sz="36" w:space="18" w:color="D6D6D6"/>
            <w:bottom w:val="none" w:sz="0" w:space="0" w:color="auto"/>
            <w:right w:val="none" w:sz="0" w:space="0" w:color="auto"/>
          </w:divBdr>
        </w:div>
        <w:div w:id="1324554200">
          <w:marLeft w:val="586"/>
          <w:marRight w:val="0"/>
          <w:marTop w:val="117"/>
          <w:marBottom w:val="234"/>
          <w:divBdr>
            <w:top w:val="none" w:sz="0" w:space="0" w:color="auto"/>
            <w:left w:val="single" w:sz="36" w:space="18" w:color="D6D6D6"/>
            <w:bottom w:val="none" w:sz="0" w:space="0" w:color="auto"/>
            <w:right w:val="none" w:sz="0" w:space="0" w:color="auto"/>
          </w:divBdr>
        </w:div>
        <w:div w:id="1340497317">
          <w:marLeft w:val="586"/>
          <w:marRight w:val="0"/>
          <w:marTop w:val="117"/>
          <w:marBottom w:val="234"/>
          <w:divBdr>
            <w:top w:val="none" w:sz="0" w:space="0" w:color="auto"/>
            <w:left w:val="single" w:sz="36" w:space="18" w:color="D6D6D6"/>
            <w:bottom w:val="none" w:sz="0" w:space="0" w:color="auto"/>
            <w:right w:val="none" w:sz="0" w:space="0" w:color="auto"/>
          </w:divBdr>
        </w:div>
        <w:div w:id="1374891580">
          <w:marLeft w:val="586"/>
          <w:marRight w:val="0"/>
          <w:marTop w:val="117"/>
          <w:marBottom w:val="234"/>
          <w:divBdr>
            <w:top w:val="none" w:sz="0" w:space="0" w:color="auto"/>
            <w:left w:val="single" w:sz="36" w:space="18" w:color="D6D6D6"/>
            <w:bottom w:val="none" w:sz="0" w:space="0" w:color="auto"/>
            <w:right w:val="none" w:sz="0" w:space="0" w:color="auto"/>
          </w:divBdr>
        </w:div>
        <w:div w:id="1418987780">
          <w:marLeft w:val="586"/>
          <w:marRight w:val="0"/>
          <w:marTop w:val="117"/>
          <w:marBottom w:val="234"/>
          <w:divBdr>
            <w:top w:val="none" w:sz="0" w:space="0" w:color="auto"/>
            <w:left w:val="single" w:sz="36" w:space="18" w:color="D6D6D6"/>
            <w:bottom w:val="none" w:sz="0" w:space="0" w:color="auto"/>
            <w:right w:val="none" w:sz="0" w:space="0" w:color="auto"/>
          </w:divBdr>
        </w:div>
        <w:div w:id="1555660294">
          <w:marLeft w:val="586"/>
          <w:marRight w:val="0"/>
          <w:marTop w:val="117"/>
          <w:marBottom w:val="234"/>
          <w:divBdr>
            <w:top w:val="none" w:sz="0" w:space="0" w:color="auto"/>
            <w:left w:val="single" w:sz="36" w:space="18" w:color="D6D6D6"/>
            <w:bottom w:val="none" w:sz="0" w:space="0" w:color="auto"/>
            <w:right w:val="none" w:sz="0" w:space="0" w:color="auto"/>
          </w:divBdr>
        </w:div>
        <w:div w:id="1565406956">
          <w:marLeft w:val="586"/>
          <w:marRight w:val="0"/>
          <w:marTop w:val="117"/>
          <w:marBottom w:val="234"/>
          <w:divBdr>
            <w:top w:val="none" w:sz="0" w:space="0" w:color="auto"/>
            <w:left w:val="single" w:sz="36" w:space="18" w:color="D6D6D6"/>
            <w:bottom w:val="none" w:sz="0" w:space="0" w:color="auto"/>
            <w:right w:val="none" w:sz="0" w:space="0" w:color="auto"/>
          </w:divBdr>
        </w:div>
        <w:div w:id="1663894217">
          <w:marLeft w:val="586"/>
          <w:marRight w:val="0"/>
          <w:marTop w:val="117"/>
          <w:marBottom w:val="234"/>
          <w:divBdr>
            <w:top w:val="none" w:sz="0" w:space="0" w:color="auto"/>
            <w:left w:val="single" w:sz="36" w:space="18" w:color="D6D6D6"/>
            <w:bottom w:val="none" w:sz="0" w:space="0" w:color="auto"/>
            <w:right w:val="none" w:sz="0" w:space="0" w:color="auto"/>
          </w:divBdr>
        </w:div>
        <w:div w:id="1679577599">
          <w:marLeft w:val="586"/>
          <w:marRight w:val="0"/>
          <w:marTop w:val="117"/>
          <w:marBottom w:val="234"/>
          <w:divBdr>
            <w:top w:val="none" w:sz="0" w:space="0" w:color="auto"/>
            <w:left w:val="single" w:sz="36" w:space="18" w:color="D6D6D6"/>
            <w:bottom w:val="none" w:sz="0" w:space="0" w:color="auto"/>
            <w:right w:val="none" w:sz="0" w:space="0" w:color="auto"/>
          </w:divBdr>
        </w:div>
      </w:divsChild>
    </w:div>
    <w:div w:id="661156949">
      <w:bodyDiv w:val="1"/>
      <w:marLeft w:val="0"/>
      <w:marRight w:val="0"/>
      <w:marTop w:val="0"/>
      <w:marBottom w:val="0"/>
      <w:divBdr>
        <w:top w:val="none" w:sz="0" w:space="0" w:color="auto"/>
        <w:left w:val="none" w:sz="0" w:space="0" w:color="auto"/>
        <w:bottom w:val="none" w:sz="0" w:space="0" w:color="auto"/>
        <w:right w:val="none" w:sz="0" w:space="0" w:color="auto"/>
      </w:divBdr>
    </w:div>
    <w:div w:id="742525497">
      <w:bodyDiv w:val="1"/>
      <w:marLeft w:val="0"/>
      <w:marRight w:val="0"/>
      <w:marTop w:val="0"/>
      <w:marBottom w:val="0"/>
      <w:divBdr>
        <w:top w:val="none" w:sz="0" w:space="0" w:color="auto"/>
        <w:left w:val="none" w:sz="0" w:space="0" w:color="auto"/>
        <w:bottom w:val="none" w:sz="0" w:space="0" w:color="auto"/>
        <w:right w:val="none" w:sz="0" w:space="0" w:color="auto"/>
      </w:divBdr>
    </w:div>
    <w:div w:id="764422074">
      <w:bodyDiv w:val="1"/>
      <w:marLeft w:val="0"/>
      <w:marRight w:val="0"/>
      <w:marTop w:val="0"/>
      <w:marBottom w:val="0"/>
      <w:divBdr>
        <w:top w:val="none" w:sz="0" w:space="0" w:color="auto"/>
        <w:left w:val="none" w:sz="0" w:space="0" w:color="auto"/>
        <w:bottom w:val="none" w:sz="0" w:space="0" w:color="auto"/>
        <w:right w:val="none" w:sz="0" w:space="0" w:color="auto"/>
      </w:divBdr>
    </w:div>
    <w:div w:id="1119295531">
      <w:bodyDiv w:val="1"/>
      <w:marLeft w:val="0"/>
      <w:marRight w:val="0"/>
      <w:marTop w:val="0"/>
      <w:marBottom w:val="0"/>
      <w:divBdr>
        <w:top w:val="none" w:sz="0" w:space="0" w:color="auto"/>
        <w:left w:val="none" w:sz="0" w:space="0" w:color="auto"/>
        <w:bottom w:val="none" w:sz="0" w:space="0" w:color="auto"/>
        <w:right w:val="none" w:sz="0" w:space="0" w:color="auto"/>
      </w:divBdr>
      <w:divsChild>
        <w:div w:id="752435980">
          <w:marLeft w:val="586"/>
          <w:marRight w:val="0"/>
          <w:marTop w:val="117"/>
          <w:marBottom w:val="234"/>
          <w:divBdr>
            <w:top w:val="none" w:sz="0" w:space="0" w:color="auto"/>
            <w:left w:val="single" w:sz="36" w:space="18" w:color="D6D6D6"/>
            <w:bottom w:val="none" w:sz="0" w:space="0" w:color="auto"/>
            <w:right w:val="none" w:sz="0" w:space="0" w:color="auto"/>
          </w:divBdr>
        </w:div>
      </w:divsChild>
    </w:div>
    <w:div w:id="1830244304">
      <w:bodyDiv w:val="1"/>
      <w:marLeft w:val="0"/>
      <w:marRight w:val="0"/>
      <w:marTop w:val="0"/>
      <w:marBottom w:val="0"/>
      <w:divBdr>
        <w:top w:val="none" w:sz="0" w:space="0" w:color="auto"/>
        <w:left w:val="none" w:sz="0" w:space="0" w:color="auto"/>
        <w:bottom w:val="none" w:sz="0" w:space="0" w:color="auto"/>
        <w:right w:val="none" w:sz="0" w:space="0" w:color="auto"/>
      </w:divBdr>
    </w:div>
    <w:div w:id="1945191007">
      <w:bodyDiv w:val="1"/>
      <w:marLeft w:val="0"/>
      <w:marRight w:val="0"/>
      <w:marTop w:val="0"/>
      <w:marBottom w:val="0"/>
      <w:divBdr>
        <w:top w:val="none" w:sz="0" w:space="0" w:color="auto"/>
        <w:left w:val="none" w:sz="0" w:space="0" w:color="auto"/>
        <w:bottom w:val="none" w:sz="0" w:space="0" w:color="auto"/>
        <w:right w:val="none" w:sz="0" w:space="0" w:color="auto"/>
      </w:divBdr>
      <w:divsChild>
        <w:div w:id="1983122693">
          <w:marLeft w:val="586"/>
          <w:marRight w:val="0"/>
          <w:marTop w:val="117"/>
          <w:marBottom w:val="234"/>
          <w:divBdr>
            <w:top w:val="none" w:sz="0" w:space="0" w:color="auto"/>
            <w:left w:val="single" w:sz="36" w:space="18" w:color="D6D6D6"/>
            <w:bottom w:val="none" w:sz="0" w:space="0" w:color="auto"/>
            <w:right w:val="none" w:sz="0" w:space="0" w:color="auto"/>
          </w:divBdr>
        </w:div>
        <w:div w:id="155344315">
          <w:marLeft w:val="586"/>
          <w:marRight w:val="0"/>
          <w:marTop w:val="117"/>
          <w:marBottom w:val="234"/>
          <w:divBdr>
            <w:top w:val="none" w:sz="0" w:space="0" w:color="auto"/>
            <w:left w:val="single" w:sz="36" w:space="18" w:color="D6D6D6"/>
            <w:bottom w:val="none" w:sz="0" w:space="0" w:color="auto"/>
            <w:right w:val="none" w:sz="0" w:space="0" w:color="auto"/>
          </w:divBdr>
        </w:div>
      </w:divsChild>
    </w:div>
    <w:div w:id="213721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1441352311000465" TargetMode="External"/><Relationship Id="rId13" Type="http://schemas.openxmlformats.org/officeDocument/2006/relationships/hyperlink" Target="https://www.coe.int/en/web/compass/citizenship-and-participation"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iencedirect-com.ezproxy.uwtsd.ac.uk/science/article/pii/S1441352311000465" TargetMode="External"/><Relationship Id="rId12" Type="http://schemas.openxmlformats.org/officeDocument/2006/relationships/hyperlink" Target="https://www-sciencedirect-com.ezproxy.uwtsd.ac.uk/science/article/pii/S1441352311000465" TargetMode="External"/><Relationship Id="rId17" Type="http://schemas.openxmlformats.org/officeDocument/2006/relationships/hyperlink" Target="http://www.sportmatters.org.au/docs/sports%20matters%20flyer-email%20version.pdf" TargetMode="External"/><Relationship Id="rId2" Type="http://schemas.openxmlformats.org/officeDocument/2006/relationships/styles" Target="styles.xml"/><Relationship Id="rId16" Type="http://schemas.openxmlformats.org/officeDocument/2006/relationships/hyperlink" Target="https://www-sciencedirect-com.ezproxy.uwtsd.ac.uk/science/journal/14413523/15/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ezproxy.uwtsd.ac.uk/science/article/pii/S1441352311000465" TargetMode="External"/><Relationship Id="rId5" Type="http://schemas.openxmlformats.org/officeDocument/2006/relationships/footnotes" Target="footnotes.xml"/><Relationship Id="rId15" Type="http://schemas.openxmlformats.org/officeDocument/2006/relationships/hyperlink" Target="https://www-sciencedirect-com.ezproxy.uwtsd.ac.uk/science/journal/14413523" TargetMode="External"/><Relationship Id="rId10" Type="http://schemas.openxmlformats.org/officeDocument/2006/relationships/hyperlink" Target="https://www-sciencedirect-com.ezproxy.uwtsd.ac.uk/science/article/pii/S1441352311000465"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ciencedirect-com.ezproxy.uwtsd.ac.uk/science/article/pii/S1441352311000465" TargetMode="External"/><Relationship Id="rId14" Type="http://schemas.openxmlformats.org/officeDocument/2006/relationships/hyperlink" Target="http://gov.wales/docs/dsjlg/publications/150623-guide-to-the-fg-ac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3394</Words>
  <Characters>19347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MOORE</dc:creator>
  <cp:lastModifiedBy>MATTHEW MOORE</cp:lastModifiedBy>
  <cp:revision>30</cp:revision>
  <dcterms:created xsi:type="dcterms:W3CDTF">2018-03-21T12:00:00Z</dcterms:created>
  <dcterms:modified xsi:type="dcterms:W3CDTF">2018-03-21T12:12:00Z</dcterms:modified>
</cp:coreProperties>
</file>