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60A7" w:rsidRDefault="002960A7" w:rsidP="002960A7">
      <w:pPr>
        <w:jc w:val="center"/>
        <w:rPr>
          <w:b/>
          <w:sz w:val="56"/>
          <w:szCs w:val="56"/>
        </w:rPr>
      </w:pPr>
    </w:p>
    <w:p w:rsidR="002960A7" w:rsidRDefault="002960A7" w:rsidP="002960A7">
      <w:pPr>
        <w:jc w:val="center"/>
        <w:rPr>
          <w:b/>
          <w:sz w:val="56"/>
          <w:szCs w:val="56"/>
        </w:rPr>
      </w:pPr>
    </w:p>
    <w:p w:rsidR="002960A7" w:rsidRDefault="002960A7" w:rsidP="002960A7">
      <w:pPr>
        <w:jc w:val="center"/>
        <w:rPr>
          <w:b/>
          <w:sz w:val="56"/>
          <w:szCs w:val="56"/>
        </w:rPr>
      </w:pPr>
    </w:p>
    <w:p w:rsidR="002960A7" w:rsidRDefault="002960A7" w:rsidP="002960A7">
      <w:pPr>
        <w:jc w:val="center"/>
        <w:rPr>
          <w:b/>
          <w:sz w:val="56"/>
          <w:szCs w:val="56"/>
        </w:rPr>
      </w:pPr>
      <w:r w:rsidRPr="002960A7">
        <w:rPr>
          <w:b/>
          <w:sz w:val="56"/>
          <w:szCs w:val="56"/>
        </w:rPr>
        <w:t>COMMUNITY ENGAGEMENT</w:t>
      </w:r>
    </w:p>
    <w:p w:rsidR="0092259C" w:rsidRDefault="0092259C" w:rsidP="002960A7">
      <w:pPr>
        <w:jc w:val="center"/>
        <w:rPr>
          <w:b/>
          <w:sz w:val="44"/>
          <w:szCs w:val="44"/>
        </w:rPr>
      </w:pPr>
      <w:r>
        <w:rPr>
          <w:b/>
          <w:sz w:val="44"/>
          <w:szCs w:val="44"/>
        </w:rPr>
        <w:t>GROSVENOR CASINOS</w:t>
      </w:r>
    </w:p>
    <w:p w:rsidR="0092259C" w:rsidRDefault="0092259C" w:rsidP="002960A7">
      <w:pPr>
        <w:jc w:val="center"/>
        <w:rPr>
          <w:b/>
          <w:sz w:val="44"/>
          <w:szCs w:val="44"/>
        </w:rPr>
      </w:pPr>
      <w:r>
        <w:rPr>
          <w:b/>
          <w:sz w:val="44"/>
          <w:szCs w:val="44"/>
        </w:rPr>
        <w:t>THE BARRACUDA CLUB</w:t>
      </w:r>
    </w:p>
    <w:p w:rsidR="0092259C" w:rsidRDefault="0092259C" w:rsidP="002960A7">
      <w:pPr>
        <w:jc w:val="center"/>
        <w:rPr>
          <w:b/>
          <w:sz w:val="44"/>
          <w:szCs w:val="44"/>
        </w:rPr>
      </w:pPr>
    </w:p>
    <w:p w:rsidR="0092259C" w:rsidRDefault="0092259C" w:rsidP="002960A7">
      <w:pPr>
        <w:jc w:val="center"/>
        <w:rPr>
          <w:b/>
          <w:sz w:val="44"/>
          <w:szCs w:val="44"/>
        </w:rPr>
      </w:pPr>
    </w:p>
    <w:p w:rsidR="0092259C" w:rsidRDefault="0092259C" w:rsidP="002960A7">
      <w:pPr>
        <w:jc w:val="center"/>
        <w:rPr>
          <w:b/>
          <w:sz w:val="36"/>
          <w:szCs w:val="36"/>
        </w:rPr>
      </w:pPr>
      <w:r>
        <w:rPr>
          <w:b/>
          <w:sz w:val="36"/>
          <w:szCs w:val="36"/>
        </w:rPr>
        <w:t>CLAUDIA ELENA BABADAC-1905902</w:t>
      </w:r>
    </w:p>
    <w:p w:rsidR="0092259C" w:rsidRPr="0092259C" w:rsidRDefault="0092259C" w:rsidP="002960A7">
      <w:pPr>
        <w:jc w:val="center"/>
        <w:rPr>
          <w:b/>
          <w:sz w:val="36"/>
          <w:szCs w:val="36"/>
        </w:rPr>
      </w:pPr>
      <w:r>
        <w:rPr>
          <w:b/>
          <w:sz w:val="36"/>
          <w:szCs w:val="36"/>
        </w:rPr>
        <w:t xml:space="preserve">LECTURER’S </w:t>
      </w:r>
      <w:proofErr w:type="gramStart"/>
      <w:r>
        <w:rPr>
          <w:b/>
          <w:sz w:val="36"/>
          <w:szCs w:val="36"/>
        </w:rPr>
        <w:t>NAME :GREGORY</w:t>
      </w:r>
      <w:proofErr w:type="gramEnd"/>
      <w:r>
        <w:rPr>
          <w:b/>
          <w:sz w:val="36"/>
          <w:szCs w:val="36"/>
        </w:rPr>
        <w:t xml:space="preserve"> COWAN </w:t>
      </w:r>
    </w:p>
    <w:p w:rsidR="002960A7" w:rsidRDefault="002960A7" w:rsidP="002960A7"/>
    <w:p w:rsidR="0092259C" w:rsidRPr="002960A7" w:rsidRDefault="0092259C" w:rsidP="0092259C">
      <w:pPr>
        <w:sectPr w:rsidR="0092259C" w:rsidRPr="002960A7" w:rsidSect="004944F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sdt>
      <w:sdtPr>
        <w:rPr>
          <w:rFonts w:ascii="Times New Roman" w:eastAsiaTheme="minorEastAsia" w:hAnsi="Times New Roman" w:cstheme="minorBidi"/>
          <w:b w:val="0"/>
          <w:bCs w:val="0"/>
          <w:color w:val="auto"/>
          <w:sz w:val="24"/>
          <w:szCs w:val="22"/>
          <w:lang w:val="en-GB"/>
        </w:rPr>
        <w:id w:val="16160039"/>
        <w:docPartObj>
          <w:docPartGallery w:val="Table of Contents"/>
          <w:docPartUnique/>
        </w:docPartObj>
      </w:sdtPr>
      <w:sdtEndPr/>
      <w:sdtContent>
        <w:p w:rsidR="002960A7" w:rsidRDefault="002960A7" w:rsidP="002960A7">
          <w:pPr>
            <w:pStyle w:val="TOCHeading"/>
            <w:jc w:val="center"/>
          </w:pPr>
          <w:r w:rsidRPr="002960A7">
            <w:t>Table of Contents</w:t>
          </w:r>
        </w:p>
        <w:p w:rsidR="002960A7" w:rsidRDefault="002960A7">
          <w:pPr>
            <w:pStyle w:val="TOC1"/>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8572928" w:history="1">
            <w:r w:rsidRPr="00876FE7">
              <w:rPr>
                <w:rStyle w:val="Hyperlink"/>
                <w:noProof/>
              </w:rPr>
              <w:t>Introduction</w:t>
            </w:r>
            <w:r>
              <w:rPr>
                <w:noProof/>
                <w:webHidden/>
              </w:rPr>
              <w:tab/>
            </w:r>
            <w:r>
              <w:rPr>
                <w:noProof/>
                <w:webHidden/>
              </w:rPr>
              <w:fldChar w:fldCharType="begin"/>
            </w:r>
            <w:r>
              <w:rPr>
                <w:noProof/>
                <w:webHidden/>
              </w:rPr>
              <w:instrText xml:space="preserve"> PAGEREF _Toc48572928 \h </w:instrText>
            </w:r>
            <w:r>
              <w:rPr>
                <w:noProof/>
                <w:webHidden/>
              </w:rPr>
            </w:r>
            <w:r>
              <w:rPr>
                <w:noProof/>
                <w:webHidden/>
              </w:rPr>
              <w:fldChar w:fldCharType="separate"/>
            </w:r>
            <w:r>
              <w:rPr>
                <w:noProof/>
                <w:webHidden/>
              </w:rPr>
              <w:t>3</w:t>
            </w:r>
            <w:r>
              <w:rPr>
                <w:noProof/>
                <w:webHidden/>
              </w:rPr>
              <w:fldChar w:fldCharType="end"/>
            </w:r>
          </w:hyperlink>
        </w:p>
        <w:p w:rsidR="002960A7" w:rsidRDefault="00A2005D">
          <w:pPr>
            <w:pStyle w:val="TOC1"/>
            <w:rPr>
              <w:rFonts w:asciiTheme="minorHAnsi" w:eastAsiaTheme="minorEastAsia" w:hAnsiTheme="minorHAnsi"/>
              <w:noProof/>
              <w:sz w:val="22"/>
              <w:lang w:val="en-US"/>
            </w:rPr>
          </w:pPr>
          <w:hyperlink w:anchor="_Toc48572929" w:history="1">
            <w:r w:rsidR="002960A7" w:rsidRPr="00876FE7">
              <w:rPr>
                <w:rStyle w:val="Hyperlink"/>
                <w:noProof/>
              </w:rPr>
              <w:t>Discussion and analysis of organization</w:t>
            </w:r>
            <w:r w:rsidR="002960A7">
              <w:rPr>
                <w:noProof/>
                <w:webHidden/>
              </w:rPr>
              <w:tab/>
            </w:r>
            <w:r w:rsidR="002960A7">
              <w:rPr>
                <w:noProof/>
                <w:webHidden/>
              </w:rPr>
              <w:fldChar w:fldCharType="begin"/>
            </w:r>
            <w:r w:rsidR="002960A7">
              <w:rPr>
                <w:noProof/>
                <w:webHidden/>
              </w:rPr>
              <w:instrText xml:space="preserve"> PAGEREF _Toc48572929 \h </w:instrText>
            </w:r>
            <w:r w:rsidR="002960A7">
              <w:rPr>
                <w:noProof/>
                <w:webHidden/>
              </w:rPr>
            </w:r>
            <w:r w:rsidR="002960A7">
              <w:rPr>
                <w:noProof/>
                <w:webHidden/>
              </w:rPr>
              <w:fldChar w:fldCharType="separate"/>
            </w:r>
            <w:r w:rsidR="002960A7">
              <w:rPr>
                <w:noProof/>
                <w:webHidden/>
              </w:rPr>
              <w:t>4</w:t>
            </w:r>
            <w:r w:rsidR="002960A7">
              <w:rPr>
                <w:noProof/>
                <w:webHidden/>
              </w:rPr>
              <w:fldChar w:fldCharType="end"/>
            </w:r>
          </w:hyperlink>
        </w:p>
        <w:p w:rsidR="002960A7" w:rsidRDefault="00A2005D">
          <w:pPr>
            <w:pStyle w:val="TOC2"/>
            <w:tabs>
              <w:tab w:val="right" w:leader="dot" w:pos="9350"/>
            </w:tabs>
            <w:rPr>
              <w:rFonts w:asciiTheme="minorHAnsi" w:hAnsiTheme="minorHAnsi"/>
              <w:noProof/>
              <w:sz w:val="22"/>
              <w:lang w:val="en-US"/>
            </w:rPr>
          </w:pPr>
          <w:hyperlink w:anchor="_Toc48572930" w:history="1">
            <w:r w:rsidR="002960A7" w:rsidRPr="00876FE7">
              <w:rPr>
                <w:rStyle w:val="Hyperlink"/>
                <w:noProof/>
              </w:rPr>
              <w:t>Operation, size, structure and goals, mission and values</w:t>
            </w:r>
            <w:r w:rsidR="002960A7">
              <w:rPr>
                <w:noProof/>
                <w:webHidden/>
              </w:rPr>
              <w:tab/>
            </w:r>
            <w:r w:rsidR="002960A7">
              <w:rPr>
                <w:noProof/>
                <w:webHidden/>
              </w:rPr>
              <w:fldChar w:fldCharType="begin"/>
            </w:r>
            <w:r w:rsidR="002960A7">
              <w:rPr>
                <w:noProof/>
                <w:webHidden/>
              </w:rPr>
              <w:instrText xml:space="preserve"> PAGEREF _Toc48572930 \h </w:instrText>
            </w:r>
            <w:r w:rsidR="002960A7">
              <w:rPr>
                <w:noProof/>
                <w:webHidden/>
              </w:rPr>
            </w:r>
            <w:r w:rsidR="002960A7">
              <w:rPr>
                <w:noProof/>
                <w:webHidden/>
              </w:rPr>
              <w:fldChar w:fldCharType="separate"/>
            </w:r>
            <w:r w:rsidR="002960A7">
              <w:rPr>
                <w:noProof/>
                <w:webHidden/>
              </w:rPr>
              <w:t>4</w:t>
            </w:r>
            <w:r w:rsidR="002960A7">
              <w:rPr>
                <w:noProof/>
                <w:webHidden/>
              </w:rPr>
              <w:fldChar w:fldCharType="end"/>
            </w:r>
          </w:hyperlink>
        </w:p>
        <w:p w:rsidR="002960A7" w:rsidRDefault="00A2005D">
          <w:pPr>
            <w:pStyle w:val="TOC2"/>
            <w:tabs>
              <w:tab w:val="right" w:leader="dot" w:pos="9350"/>
            </w:tabs>
            <w:rPr>
              <w:rFonts w:asciiTheme="minorHAnsi" w:hAnsiTheme="minorHAnsi"/>
              <w:noProof/>
              <w:sz w:val="22"/>
              <w:lang w:val="en-US"/>
            </w:rPr>
          </w:pPr>
          <w:hyperlink w:anchor="_Toc48572931" w:history="1">
            <w:r w:rsidR="002960A7" w:rsidRPr="00876FE7">
              <w:rPr>
                <w:rStyle w:val="Hyperlink"/>
                <w:noProof/>
              </w:rPr>
              <w:t>Identify its customers and what they expect from the organisation in terms of goods and/ or services</w:t>
            </w:r>
            <w:r w:rsidR="002960A7">
              <w:rPr>
                <w:noProof/>
                <w:webHidden/>
              </w:rPr>
              <w:tab/>
            </w:r>
            <w:r w:rsidR="002960A7">
              <w:rPr>
                <w:noProof/>
                <w:webHidden/>
              </w:rPr>
              <w:fldChar w:fldCharType="begin"/>
            </w:r>
            <w:r w:rsidR="002960A7">
              <w:rPr>
                <w:noProof/>
                <w:webHidden/>
              </w:rPr>
              <w:instrText xml:space="preserve"> PAGEREF _Toc48572931 \h </w:instrText>
            </w:r>
            <w:r w:rsidR="002960A7">
              <w:rPr>
                <w:noProof/>
                <w:webHidden/>
              </w:rPr>
            </w:r>
            <w:r w:rsidR="002960A7">
              <w:rPr>
                <w:noProof/>
                <w:webHidden/>
              </w:rPr>
              <w:fldChar w:fldCharType="separate"/>
            </w:r>
            <w:r w:rsidR="002960A7">
              <w:rPr>
                <w:noProof/>
                <w:webHidden/>
              </w:rPr>
              <w:t>4</w:t>
            </w:r>
            <w:r w:rsidR="002960A7">
              <w:rPr>
                <w:noProof/>
                <w:webHidden/>
              </w:rPr>
              <w:fldChar w:fldCharType="end"/>
            </w:r>
          </w:hyperlink>
        </w:p>
        <w:p w:rsidR="002960A7" w:rsidRDefault="00A2005D">
          <w:pPr>
            <w:pStyle w:val="TOC2"/>
            <w:tabs>
              <w:tab w:val="right" w:leader="dot" w:pos="9350"/>
            </w:tabs>
            <w:rPr>
              <w:rFonts w:asciiTheme="minorHAnsi" w:hAnsiTheme="minorHAnsi"/>
              <w:noProof/>
              <w:sz w:val="22"/>
              <w:lang w:val="en-US"/>
            </w:rPr>
          </w:pPr>
          <w:hyperlink w:anchor="_Toc48572932" w:history="1">
            <w:r w:rsidR="002960A7" w:rsidRPr="00876FE7">
              <w:rPr>
                <w:rStyle w:val="Hyperlink"/>
                <w:noProof/>
              </w:rPr>
              <w:t>SWOT of organization</w:t>
            </w:r>
            <w:r w:rsidR="002960A7">
              <w:rPr>
                <w:noProof/>
                <w:webHidden/>
              </w:rPr>
              <w:tab/>
            </w:r>
            <w:r w:rsidR="002960A7">
              <w:rPr>
                <w:noProof/>
                <w:webHidden/>
              </w:rPr>
              <w:fldChar w:fldCharType="begin"/>
            </w:r>
            <w:r w:rsidR="002960A7">
              <w:rPr>
                <w:noProof/>
                <w:webHidden/>
              </w:rPr>
              <w:instrText xml:space="preserve"> PAGEREF _Toc48572932 \h </w:instrText>
            </w:r>
            <w:r w:rsidR="002960A7">
              <w:rPr>
                <w:noProof/>
                <w:webHidden/>
              </w:rPr>
            </w:r>
            <w:r w:rsidR="002960A7">
              <w:rPr>
                <w:noProof/>
                <w:webHidden/>
              </w:rPr>
              <w:fldChar w:fldCharType="separate"/>
            </w:r>
            <w:r w:rsidR="002960A7">
              <w:rPr>
                <w:noProof/>
                <w:webHidden/>
              </w:rPr>
              <w:t>5</w:t>
            </w:r>
            <w:r w:rsidR="002960A7">
              <w:rPr>
                <w:noProof/>
                <w:webHidden/>
              </w:rPr>
              <w:fldChar w:fldCharType="end"/>
            </w:r>
          </w:hyperlink>
        </w:p>
        <w:p w:rsidR="002960A7" w:rsidRDefault="00A2005D">
          <w:pPr>
            <w:pStyle w:val="TOC2"/>
            <w:tabs>
              <w:tab w:val="right" w:leader="dot" w:pos="9350"/>
            </w:tabs>
            <w:rPr>
              <w:rFonts w:asciiTheme="minorHAnsi" w:hAnsiTheme="minorHAnsi"/>
              <w:noProof/>
              <w:sz w:val="22"/>
              <w:lang w:val="en-US"/>
            </w:rPr>
          </w:pPr>
          <w:hyperlink w:anchor="_Toc48572933" w:history="1">
            <w:r w:rsidR="0092259C">
              <w:rPr>
                <w:rStyle w:val="Hyperlink"/>
                <w:noProof/>
              </w:rPr>
              <w:t>R</w:t>
            </w:r>
            <w:r w:rsidR="002960A7" w:rsidRPr="00876FE7">
              <w:rPr>
                <w:rStyle w:val="Hyperlink"/>
                <w:noProof/>
              </w:rPr>
              <w:t>ole of the employees within the organisation and how they support the organisation achieve its goals</w:t>
            </w:r>
            <w:r w:rsidR="002960A7">
              <w:rPr>
                <w:noProof/>
                <w:webHidden/>
              </w:rPr>
              <w:tab/>
            </w:r>
            <w:r w:rsidR="002960A7">
              <w:rPr>
                <w:noProof/>
                <w:webHidden/>
              </w:rPr>
              <w:fldChar w:fldCharType="begin"/>
            </w:r>
            <w:r w:rsidR="002960A7">
              <w:rPr>
                <w:noProof/>
                <w:webHidden/>
              </w:rPr>
              <w:instrText xml:space="preserve"> PAGEREF _Toc48572933 \h </w:instrText>
            </w:r>
            <w:r w:rsidR="002960A7">
              <w:rPr>
                <w:noProof/>
                <w:webHidden/>
              </w:rPr>
            </w:r>
            <w:r w:rsidR="002960A7">
              <w:rPr>
                <w:noProof/>
                <w:webHidden/>
              </w:rPr>
              <w:fldChar w:fldCharType="separate"/>
            </w:r>
            <w:r w:rsidR="002960A7">
              <w:rPr>
                <w:noProof/>
                <w:webHidden/>
              </w:rPr>
              <w:t>6</w:t>
            </w:r>
            <w:r w:rsidR="002960A7">
              <w:rPr>
                <w:noProof/>
                <w:webHidden/>
              </w:rPr>
              <w:fldChar w:fldCharType="end"/>
            </w:r>
          </w:hyperlink>
        </w:p>
        <w:p w:rsidR="002960A7" w:rsidRDefault="00A2005D">
          <w:pPr>
            <w:pStyle w:val="TOC2"/>
            <w:tabs>
              <w:tab w:val="right" w:leader="dot" w:pos="9350"/>
            </w:tabs>
            <w:rPr>
              <w:rFonts w:asciiTheme="minorHAnsi" w:hAnsiTheme="minorHAnsi"/>
              <w:noProof/>
              <w:sz w:val="22"/>
              <w:lang w:val="en-US"/>
            </w:rPr>
          </w:pPr>
          <w:hyperlink w:anchor="_Toc48572934" w:history="1">
            <w:r w:rsidR="0092259C">
              <w:rPr>
                <w:rStyle w:val="Hyperlink"/>
                <w:noProof/>
              </w:rPr>
              <w:t>A</w:t>
            </w:r>
            <w:r w:rsidR="002960A7" w:rsidRPr="00876FE7">
              <w:rPr>
                <w:rStyle w:val="Hyperlink"/>
                <w:noProof/>
              </w:rPr>
              <w:t>bout training and development and why this is important to organisation</w:t>
            </w:r>
            <w:r w:rsidR="002960A7">
              <w:rPr>
                <w:noProof/>
                <w:webHidden/>
              </w:rPr>
              <w:tab/>
            </w:r>
            <w:r w:rsidR="002960A7">
              <w:rPr>
                <w:noProof/>
                <w:webHidden/>
              </w:rPr>
              <w:fldChar w:fldCharType="begin"/>
            </w:r>
            <w:r w:rsidR="002960A7">
              <w:rPr>
                <w:noProof/>
                <w:webHidden/>
              </w:rPr>
              <w:instrText xml:space="preserve"> PAGEREF _Toc48572934 \h </w:instrText>
            </w:r>
            <w:r w:rsidR="002960A7">
              <w:rPr>
                <w:noProof/>
                <w:webHidden/>
              </w:rPr>
            </w:r>
            <w:r w:rsidR="002960A7">
              <w:rPr>
                <w:noProof/>
                <w:webHidden/>
              </w:rPr>
              <w:fldChar w:fldCharType="separate"/>
            </w:r>
            <w:r w:rsidR="002960A7">
              <w:rPr>
                <w:noProof/>
                <w:webHidden/>
              </w:rPr>
              <w:t>7</w:t>
            </w:r>
            <w:r w:rsidR="002960A7">
              <w:rPr>
                <w:noProof/>
                <w:webHidden/>
              </w:rPr>
              <w:fldChar w:fldCharType="end"/>
            </w:r>
          </w:hyperlink>
        </w:p>
        <w:p w:rsidR="002960A7" w:rsidRDefault="00A2005D">
          <w:pPr>
            <w:pStyle w:val="TOC2"/>
            <w:tabs>
              <w:tab w:val="right" w:leader="dot" w:pos="9350"/>
            </w:tabs>
            <w:rPr>
              <w:rFonts w:asciiTheme="minorHAnsi" w:hAnsiTheme="minorHAnsi"/>
              <w:noProof/>
              <w:sz w:val="22"/>
              <w:lang w:val="en-US"/>
            </w:rPr>
          </w:pPr>
          <w:hyperlink w:anchor="_Toc48572935" w:history="1">
            <w:r w:rsidR="0092259C">
              <w:rPr>
                <w:rStyle w:val="Hyperlink"/>
                <w:noProof/>
              </w:rPr>
              <w:t>R</w:t>
            </w:r>
            <w:r w:rsidR="002960A7" w:rsidRPr="00876FE7">
              <w:rPr>
                <w:rStyle w:val="Hyperlink"/>
                <w:noProof/>
              </w:rPr>
              <w:t xml:space="preserve">ole </w:t>
            </w:r>
            <w:r w:rsidR="0092259C">
              <w:rPr>
                <w:rStyle w:val="Hyperlink"/>
                <w:noProof/>
              </w:rPr>
              <w:t>I</w:t>
            </w:r>
            <w:r w:rsidR="002960A7" w:rsidRPr="00876FE7">
              <w:rPr>
                <w:rStyle w:val="Hyperlink"/>
                <w:noProof/>
              </w:rPr>
              <w:t xml:space="preserve"> chose</w:t>
            </w:r>
            <w:r w:rsidR="0092259C">
              <w:rPr>
                <w:rStyle w:val="Hyperlink"/>
                <w:noProof/>
              </w:rPr>
              <w:t xml:space="preserve"> from the </w:t>
            </w:r>
            <w:r w:rsidR="002960A7" w:rsidRPr="00876FE7">
              <w:rPr>
                <w:rStyle w:val="Hyperlink"/>
                <w:noProof/>
              </w:rPr>
              <w:t>organisation and  the importance</w:t>
            </w:r>
            <w:r w:rsidR="002960A7">
              <w:rPr>
                <w:noProof/>
                <w:webHidden/>
              </w:rPr>
              <w:tab/>
            </w:r>
            <w:r w:rsidR="002960A7">
              <w:rPr>
                <w:noProof/>
                <w:webHidden/>
              </w:rPr>
              <w:fldChar w:fldCharType="begin"/>
            </w:r>
            <w:r w:rsidR="002960A7">
              <w:rPr>
                <w:noProof/>
                <w:webHidden/>
              </w:rPr>
              <w:instrText xml:space="preserve"> PAGEREF _Toc48572935 \h </w:instrText>
            </w:r>
            <w:r w:rsidR="002960A7">
              <w:rPr>
                <w:noProof/>
                <w:webHidden/>
              </w:rPr>
            </w:r>
            <w:r w:rsidR="002960A7">
              <w:rPr>
                <w:noProof/>
                <w:webHidden/>
              </w:rPr>
              <w:fldChar w:fldCharType="separate"/>
            </w:r>
            <w:r w:rsidR="002960A7">
              <w:rPr>
                <w:noProof/>
                <w:webHidden/>
              </w:rPr>
              <w:t>7</w:t>
            </w:r>
            <w:r w:rsidR="002960A7">
              <w:rPr>
                <w:noProof/>
                <w:webHidden/>
              </w:rPr>
              <w:fldChar w:fldCharType="end"/>
            </w:r>
          </w:hyperlink>
        </w:p>
        <w:p w:rsidR="002960A7" w:rsidRDefault="0092259C">
          <w:pPr>
            <w:pStyle w:val="TOC2"/>
            <w:tabs>
              <w:tab w:val="right" w:leader="dot" w:pos="9350"/>
            </w:tabs>
            <w:rPr>
              <w:rFonts w:asciiTheme="minorHAnsi" w:hAnsiTheme="minorHAnsi"/>
              <w:noProof/>
              <w:sz w:val="22"/>
              <w:lang w:val="en-US"/>
            </w:rPr>
          </w:pPr>
          <w:r>
            <w:t>S</w:t>
          </w:r>
          <w:hyperlink w:anchor="_Toc48572936" w:history="1">
            <w:r w:rsidR="002960A7" w:rsidRPr="00876FE7">
              <w:rPr>
                <w:rStyle w:val="Hyperlink"/>
                <w:noProof/>
              </w:rPr>
              <w:t>kills and knowledge needed to carry out the role</w:t>
            </w:r>
            <w:r w:rsidR="002960A7">
              <w:rPr>
                <w:noProof/>
                <w:webHidden/>
              </w:rPr>
              <w:tab/>
            </w:r>
            <w:r w:rsidR="002960A7">
              <w:rPr>
                <w:noProof/>
                <w:webHidden/>
              </w:rPr>
              <w:fldChar w:fldCharType="begin"/>
            </w:r>
            <w:r w:rsidR="002960A7">
              <w:rPr>
                <w:noProof/>
                <w:webHidden/>
              </w:rPr>
              <w:instrText xml:space="preserve"> PAGEREF _Toc48572936 \h </w:instrText>
            </w:r>
            <w:r w:rsidR="002960A7">
              <w:rPr>
                <w:noProof/>
                <w:webHidden/>
              </w:rPr>
            </w:r>
            <w:r w:rsidR="002960A7">
              <w:rPr>
                <w:noProof/>
                <w:webHidden/>
              </w:rPr>
              <w:fldChar w:fldCharType="separate"/>
            </w:r>
            <w:r w:rsidR="002960A7">
              <w:rPr>
                <w:noProof/>
                <w:webHidden/>
              </w:rPr>
              <w:t>8</w:t>
            </w:r>
            <w:r w:rsidR="002960A7">
              <w:rPr>
                <w:noProof/>
                <w:webHidden/>
              </w:rPr>
              <w:fldChar w:fldCharType="end"/>
            </w:r>
          </w:hyperlink>
        </w:p>
        <w:p w:rsidR="002960A7" w:rsidRDefault="00A2005D">
          <w:pPr>
            <w:pStyle w:val="TOC2"/>
            <w:tabs>
              <w:tab w:val="right" w:leader="dot" w:pos="9350"/>
            </w:tabs>
            <w:rPr>
              <w:rFonts w:asciiTheme="minorHAnsi" w:hAnsiTheme="minorHAnsi"/>
              <w:noProof/>
              <w:sz w:val="22"/>
              <w:lang w:val="en-US"/>
            </w:rPr>
          </w:pPr>
          <w:hyperlink w:anchor="_Toc48572937" w:history="1">
            <w:r w:rsidR="0092259C">
              <w:rPr>
                <w:rStyle w:val="Hyperlink"/>
                <w:noProof/>
              </w:rPr>
              <w:t>T</w:t>
            </w:r>
            <w:r w:rsidR="002960A7" w:rsidRPr="00876FE7">
              <w:rPr>
                <w:rStyle w:val="Hyperlink"/>
                <w:noProof/>
              </w:rPr>
              <w:t>raining and development requirements need to be considered</w:t>
            </w:r>
            <w:r w:rsidR="002960A7">
              <w:rPr>
                <w:noProof/>
                <w:webHidden/>
              </w:rPr>
              <w:tab/>
            </w:r>
            <w:r w:rsidR="002960A7">
              <w:rPr>
                <w:noProof/>
                <w:webHidden/>
              </w:rPr>
              <w:fldChar w:fldCharType="begin"/>
            </w:r>
            <w:r w:rsidR="002960A7">
              <w:rPr>
                <w:noProof/>
                <w:webHidden/>
              </w:rPr>
              <w:instrText xml:space="preserve"> PAGEREF _Toc48572937 \h </w:instrText>
            </w:r>
            <w:r w:rsidR="002960A7">
              <w:rPr>
                <w:noProof/>
                <w:webHidden/>
              </w:rPr>
            </w:r>
            <w:r w:rsidR="002960A7">
              <w:rPr>
                <w:noProof/>
                <w:webHidden/>
              </w:rPr>
              <w:fldChar w:fldCharType="separate"/>
            </w:r>
            <w:r w:rsidR="002960A7">
              <w:rPr>
                <w:noProof/>
                <w:webHidden/>
              </w:rPr>
              <w:t>8</w:t>
            </w:r>
            <w:r w:rsidR="002960A7">
              <w:rPr>
                <w:noProof/>
                <w:webHidden/>
              </w:rPr>
              <w:fldChar w:fldCharType="end"/>
            </w:r>
          </w:hyperlink>
        </w:p>
        <w:p w:rsidR="002960A7" w:rsidRDefault="00A2005D">
          <w:pPr>
            <w:pStyle w:val="TOC1"/>
            <w:rPr>
              <w:rFonts w:asciiTheme="minorHAnsi" w:eastAsiaTheme="minorEastAsia" w:hAnsiTheme="minorHAnsi"/>
              <w:noProof/>
              <w:sz w:val="22"/>
              <w:lang w:val="en-US"/>
            </w:rPr>
          </w:pPr>
          <w:hyperlink w:anchor="_Toc48572938" w:history="1">
            <w:r w:rsidR="002960A7" w:rsidRPr="00876FE7">
              <w:rPr>
                <w:rStyle w:val="Hyperlink"/>
                <w:noProof/>
              </w:rPr>
              <w:t>Conclusion</w:t>
            </w:r>
            <w:r w:rsidR="002960A7">
              <w:rPr>
                <w:noProof/>
                <w:webHidden/>
              </w:rPr>
              <w:tab/>
            </w:r>
            <w:r w:rsidR="002960A7">
              <w:rPr>
                <w:noProof/>
                <w:webHidden/>
              </w:rPr>
              <w:fldChar w:fldCharType="begin"/>
            </w:r>
            <w:r w:rsidR="002960A7">
              <w:rPr>
                <w:noProof/>
                <w:webHidden/>
              </w:rPr>
              <w:instrText xml:space="preserve"> PAGEREF _Toc48572938 \h </w:instrText>
            </w:r>
            <w:r w:rsidR="002960A7">
              <w:rPr>
                <w:noProof/>
                <w:webHidden/>
              </w:rPr>
            </w:r>
            <w:r w:rsidR="002960A7">
              <w:rPr>
                <w:noProof/>
                <w:webHidden/>
              </w:rPr>
              <w:fldChar w:fldCharType="separate"/>
            </w:r>
            <w:r w:rsidR="002960A7">
              <w:rPr>
                <w:noProof/>
                <w:webHidden/>
              </w:rPr>
              <w:t>10</w:t>
            </w:r>
            <w:r w:rsidR="002960A7">
              <w:rPr>
                <w:noProof/>
                <w:webHidden/>
              </w:rPr>
              <w:fldChar w:fldCharType="end"/>
            </w:r>
          </w:hyperlink>
        </w:p>
        <w:p w:rsidR="002960A7" w:rsidRDefault="00A2005D">
          <w:pPr>
            <w:pStyle w:val="TOC1"/>
            <w:rPr>
              <w:rFonts w:asciiTheme="minorHAnsi" w:eastAsiaTheme="minorEastAsia" w:hAnsiTheme="minorHAnsi"/>
              <w:noProof/>
              <w:sz w:val="22"/>
              <w:lang w:val="en-US"/>
            </w:rPr>
          </w:pPr>
          <w:hyperlink w:anchor="_Toc48572939" w:history="1">
            <w:r w:rsidR="002960A7" w:rsidRPr="00876FE7">
              <w:rPr>
                <w:rStyle w:val="Hyperlink"/>
                <w:noProof/>
              </w:rPr>
              <w:t>References</w:t>
            </w:r>
            <w:r w:rsidR="002960A7">
              <w:rPr>
                <w:noProof/>
                <w:webHidden/>
              </w:rPr>
              <w:tab/>
            </w:r>
            <w:r w:rsidR="002960A7">
              <w:rPr>
                <w:noProof/>
                <w:webHidden/>
              </w:rPr>
              <w:fldChar w:fldCharType="begin"/>
            </w:r>
            <w:r w:rsidR="002960A7">
              <w:rPr>
                <w:noProof/>
                <w:webHidden/>
              </w:rPr>
              <w:instrText xml:space="preserve"> PAGEREF _Toc48572939 \h </w:instrText>
            </w:r>
            <w:r w:rsidR="002960A7">
              <w:rPr>
                <w:noProof/>
                <w:webHidden/>
              </w:rPr>
            </w:r>
            <w:r w:rsidR="002960A7">
              <w:rPr>
                <w:noProof/>
                <w:webHidden/>
              </w:rPr>
              <w:fldChar w:fldCharType="separate"/>
            </w:r>
            <w:r w:rsidR="002960A7">
              <w:rPr>
                <w:noProof/>
                <w:webHidden/>
              </w:rPr>
              <w:t>11</w:t>
            </w:r>
            <w:r w:rsidR="002960A7">
              <w:rPr>
                <w:noProof/>
                <w:webHidden/>
              </w:rPr>
              <w:fldChar w:fldCharType="end"/>
            </w:r>
          </w:hyperlink>
        </w:p>
        <w:p w:rsidR="002960A7" w:rsidRDefault="002960A7">
          <w:r>
            <w:fldChar w:fldCharType="end"/>
          </w:r>
        </w:p>
      </w:sdtContent>
    </w:sdt>
    <w:p w:rsidR="002960A7" w:rsidRDefault="002960A7" w:rsidP="00553ECF">
      <w:pPr>
        <w:pStyle w:val="Heading1"/>
        <w:sectPr w:rsidR="002960A7" w:rsidSect="004944F6">
          <w:pgSz w:w="12240" w:h="15840"/>
          <w:pgMar w:top="1440" w:right="1440" w:bottom="1440" w:left="1440" w:header="720" w:footer="720" w:gutter="0"/>
          <w:cols w:space="720"/>
          <w:docGrid w:linePitch="360"/>
        </w:sectPr>
      </w:pPr>
    </w:p>
    <w:p w:rsidR="00D51313" w:rsidRDefault="00553ECF" w:rsidP="00553ECF">
      <w:pPr>
        <w:pStyle w:val="Heading1"/>
      </w:pPr>
      <w:bookmarkStart w:id="0" w:name="_Toc48572928"/>
      <w:r>
        <w:lastRenderedPageBreak/>
        <w:t>Introduction</w:t>
      </w:r>
      <w:bookmarkEnd w:id="0"/>
      <w:r>
        <w:t xml:space="preserve"> </w:t>
      </w:r>
    </w:p>
    <w:p w:rsidR="00A377CC" w:rsidRDefault="00A377CC" w:rsidP="00A377CC">
      <w:r>
        <w:t xml:space="preserve">The study will provide organizational analysis on </w:t>
      </w:r>
      <w:r w:rsidRPr="00BA4464">
        <w:rPr>
          <w:b/>
        </w:rPr>
        <w:t>Grosvenor Casinos</w:t>
      </w:r>
      <w:r>
        <w:t xml:space="preserve"> – </w:t>
      </w:r>
      <w:r w:rsidR="0092259C">
        <w:t xml:space="preserve">The </w:t>
      </w:r>
      <w:r w:rsidRPr="00BA4464">
        <w:rPr>
          <w:b/>
        </w:rPr>
        <w:t xml:space="preserve">Barracuda </w:t>
      </w:r>
      <w:r w:rsidR="0092259C">
        <w:rPr>
          <w:b/>
        </w:rPr>
        <w:t>C</w:t>
      </w:r>
      <w:r w:rsidRPr="00BA4464">
        <w:rPr>
          <w:b/>
        </w:rPr>
        <w:t>lub</w:t>
      </w:r>
      <w:r>
        <w:t xml:space="preserve">. The gambling industry </w:t>
      </w:r>
      <w:r w:rsidR="002960A7">
        <w:t xml:space="preserve">will be seen in operation on that basis the size, goals, mission and values of the organization is to be shown. The analysis of SWOT and role of employees will be reflected in casino club. The </w:t>
      </w:r>
      <w:proofErr w:type="gramStart"/>
      <w:r w:rsidR="002960A7">
        <w:t>particular role</w:t>
      </w:r>
      <w:proofErr w:type="gramEnd"/>
      <w:r w:rsidR="002960A7">
        <w:t xml:space="preserve"> of croupier will be explained as they are main dealer on the table that represent its importance on gambling table and in organization. The croupier skills and knowledge will be presented along with training and development requirement in </w:t>
      </w:r>
      <w:r w:rsidR="0092259C">
        <w:t>T</w:t>
      </w:r>
      <w:r w:rsidR="002960A7">
        <w:t xml:space="preserve">he Barracuda </w:t>
      </w:r>
      <w:r w:rsidR="0092259C">
        <w:t>C</w:t>
      </w:r>
      <w:r w:rsidR="002960A7">
        <w:t xml:space="preserve">lub. </w:t>
      </w:r>
    </w:p>
    <w:p w:rsidR="002960A7" w:rsidRDefault="002960A7" w:rsidP="00553ECF">
      <w:pPr>
        <w:pStyle w:val="Heading1"/>
        <w:sectPr w:rsidR="002960A7" w:rsidSect="004944F6">
          <w:pgSz w:w="12240" w:h="15840"/>
          <w:pgMar w:top="1440" w:right="1440" w:bottom="1440" w:left="1440" w:header="720" w:footer="720" w:gutter="0"/>
          <w:cols w:space="720"/>
          <w:docGrid w:linePitch="360"/>
        </w:sectPr>
      </w:pPr>
    </w:p>
    <w:p w:rsidR="00553ECF" w:rsidRDefault="00553ECF" w:rsidP="00553ECF">
      <w:pPr>
        <w:pStyle w:val="Heading1"/>
      </w:pPr>
      <w:bookmarkStart w:id="1" w:name="_Toc48572929"/>
      <w:r>
        <w:lastRenderedPageBreak/>
        <w:t>Discussion and analysis of organization</w:t>
      </w:r>
      <w:bookmarkEnd w:id="1"/>
      <w:r>
        <w:t xml:space="preserve"> </w:t>
      </w:r>
    </w:p>
    <w:p w:rsidR="00553ECF" w:rsidRPr="00553ECF" w:rsidRDefault="00553ECF" w:rsidP="00553ECF">
      <w:pPr>
        <w:pStyle w:val="Heading2"/>
      </w:pPr>
      <w:bookmarkStart w:id="2" w:name="_Toc48572930"/>
      <w:r>
        <w:t>Operation, size, structure and goals, mission and values</w:t>
      </w:r>
      <w:bookmarkEnd w:id="2"/>
    </w:p>
    <w:p w:rsidR="00553ECF" w:rsidRDefault="00553ECF" w:rsidP="00553ECF">
      <w:r>
        <w:t>The organization operates in the sector of gambling founded in 1970 considered as UK based chain. The organization has 53 locations of casinos in main town</w:t>
      </w:r>
      <w:r w:rsidR="0092259C">
        <w:t>s</w:t>
      </w:r>
      <w:r>
        <w:t xml:space="preserve"> and cities around UK with 2 unbranded sister casinos presented in Belgium</w:t>
      </w:r>
      <w:r w:rsidR="00E702C2">
        <w:t xml:space="preserve"> that shows size in terms of spread locations</w:t>
      </w:r>
      <w:r>
        <w:t xml:space="preserve">. Grosvenor Casinos present network employs across 6300 employees around UK which represent the size of the organization in terms of workforce. The organization also operates online with over 250 games with themes spanning to advance slot styles and live gaming. </w:t>
      </w:r>
    </w:p>
    <w:p w:rsidR="00E702C2" w:rsidRDefault="00E702C2" w:rsidP="00553ECF">
      <w:r>
        <w:t xml:space="preserve">The organization has the complex organization structure with including number of </w:t>
      </w:r>
      <w:proofErr w:type="gramStart"/>
      <w:r>
        <w:t>hierarchy</w:t>
      </w:r>
      <w:proofErr w:type="gramEnd"/>
      <w:r>
        <w:t xml:space="preserve"> such as top management, vice presidents, managers, dealers (also termed as servers, slot attendants, cashiers, and croupier) and surveillance team</w:t>
      </w:r>
      <w:r w:rsidR="00E85453">
        <w:t xml:space="preserve"> (</w:t>
      </w:r>
      <w:r w:rsidR="00E85453" w:rsidRPr="00F77094">
        <w:rPr>
          <w:rFonts w:cs="Times New Roman"/>
          <w:color w:val="222222"/>
          <w:szCs w:val="24"/>
          <w:shd w:val="clear" w:color="auto" w:fill="FFFFFF"/>
        </w:rPr>
        <w:t>Clegg</w:t>
      </w:r>
      <w:r w:rsidR="00E85453">
        <w:rPr>
          <w:rFonts w:cs="Times New Roman"/>
          <w:color w:val="222222"/>
          <w:szCs w:val="24"/>
          <w:shd w:val="clear" w:color="auto" w:fill="FFFFFF"/>
        </w:rPr>
        <w:t xml:space="preserve"> et.al. 2015</w:t>
      </w:r>
      <w:r w:rsidR="00E85453">
        <w:t>)</w:t>
      </w:r>
      <w:r>
        <w:t xml:space="preserve">. The goals of the </w:t>
      </w:r>
      <w:r w:rsidR="000A216E">
        <w:t xml:space="preserve">Grosvenor Casinos </w:t>
      </w:r>
      <w:r w:rsidR="00BA4464">
        <w:t>are</w:t>
      </w:r>
      <w:r w:rsidR="000A216E">
        <w:t xml:space="preserve"> to achieve the six main pillars such as creating compelling multi-channel offer, building digital capability and scale, consistent evolving venues proposition, consistent improvement of customer experience through innovation, commitment to safe and fair gaming and within environment that allows people to develop, creative and offers exceptional services. </w:t>
      </w:r>
    </w:p>
    <w:p w:rsidR="000A216E" w:rsidRDefault="000A216E" w:rsidP="00553ECF">
      <w:r>
        <w:t xml:space="preserve">The vision is to become </w:t>
      </w:r>
      <w:r w:rsidR="00BA4464">
        <w:t>1-billion-pound</w:t>
      </w:r>
      <w:r>
        <w:t xml:space="preserve"> revenue global gaming organization by 2023 and it will be achieved through transforming business and consistent exceed of expectation of customer and shareholder. The organization believes in creating the values through the brands by creating superior environments that shows the change needs and expectation of colleagues and customers offering stimulating and entertained experiences each time to excite and entertain</w:t>
      </w:r>
      <w:r w:rsidR="005B5C9D">
        <w:t xml:space="preserve"> (Rank at a glance, 2020)</w:t>
      </w:r>
      <w:r>
        <w:t>.</w:t>
      </w:r>
      <w:r w:rsidR="005743AA">
        <w:t xml:space="preserve">The main values Grosvenor Casinos stands for are: </w:t>
      </w:r>
      <w:proofErr w:type="spellStart"/>
      <w:r w:rsidR="005743AA">
        <w:t>Service,Teamwork,Ambition,Responsibility</w:t>
      </w:r>
      <w:proofErr w:type="spellEnd"/>
      <w:r w:rsidR="005743AA">
        <w:t xml:space="preserve"> and Solutions.</w:t>
      </w:r>
      <w:r>
        <w:t xml:space="preserve"> </w:t>
      </w:r>
    </w:p>
    <w:p w:rsidR="00441405" w:rsidRDefault="00441405" w:rsidP="00441405">
      <w:pPr>
        <w:pStyle w:val="Heading2"/>
      </w:pPr>
      <w:bookmarkStart w:id="3" w:name="_Toc48572931"/>
      <w:r>
        <w:t>Identify its customers and what they expect from the organisation in terms of goods and/ or services</w:t>
      </w:r>
      <w:bookmarkEnd w:id="3"/>
      <w:r>
        <w:t xml:space="preserve"> </w:t>
      </w:r>
    </w:p>
    <w:p w:rsidR="00275F45" w:rsidRDefault="00FD1C85" w:rsidP="00441405">
      <w:r>
        <w:t>The organization has different types of customers such as young and enthusiastic salaried players, lucky first timers, depressed gentleman or lady, the curious player, waitress and bartender, big spender, cool dude and grandma and grandpa at slot machines</w:t>
      </w:r>
      <w:r w:rsidR="00E85453">
        <w:t xml:space="preserve"> (</w:t>
      </w:r>
      <w:r w:rsidR="00E85453">
        <w:rPr>
          <w:rFonts w:cs="Times New Roman"/>
          <w:szCs w:val="24"/>
        </w:rPr>
        <w:t xml:space="preserve">Prentice, </w:t>
      </w:r>
      <w:r w:rsidR="00E85453" w:rsidRPr="00F77094">
        <w:rPr>
          <w:rFonts w:cs="Times New Roman"/>
          <w:szCs w:val="24"/>
        </w:rPr>
        <w:t>2013</w:t>
      </w:r>
      <w:r w:rsidR="00E85453">
        <w:t>)</w:t>
      </w:r>
      <w:r>
        <w:t xml:space="preserve">. </w:t>
      </w:r>
    </w:p>
    <w:p w:rsidR="00441405" w:rsidRPr="00441405" w:rsidRDefault="00FD1C85" w:rsidP="00441405">
      <w:r>
        <w:lastRenderedPageBreak/>
        <w:t xml:space="preserve">The </w:t>
      </w:r>
      <w:r w:rsidR="001944F9">
        <w:t xml:space="preserve">customers expect fairness in the business from prices to terms of service to contractual length. The casinos customers mostly come for entertainment from the services the employees </w:t>
      </w:r>
      <w:r w:rsidR="00BA4464">
        <w:t>provide</w:t>
      </w:r>
      <w:r w:rsidR="001944F9">
        <w:t xml:space="preserve"> them. In offering </w:t>
      </w:r>
      <w:r w:rsidR="00BA4464">
        <w:t>services,</w:t>
      </w:r>
      <w:r w:rsidR="001944F9">
        <w:t xml:space="preserve"> the transparency is expected. In the competitive environment, service outages, things breaking take place and price changes and due to which customers prefer openness from the casinos they give money to. The customers </w:t>
      </w:r>
      <w:r w:rsidR="00EF1EB0">
        <w:t>that</w:t>
      </w:r>
      <w:r w:rsidR="001944F9">
        <w:t xml:space="preserve"> are very new that means first time visitors expect to </w:t>
      </w:r>
      <w:r w:rsidR="001944F9" w:rsidRPr="00275F45">
        <w:rPr>
          <w:b/>
        </w:rPr>
        <w:t xml:space="preserve">get </w:t>
      </w:r>
      <w:r w:rsidR="00EF1EB0" w:rsidRPr="00275F45">
        <w:rPr>
          <w:b/>
        </w:rPr>
        <w:t>incentive</w:t>
      </w:r>
      <w:r w:rsidR="00EF1EB0">
        <w:t xml:space="preserve"> and casinos also makes efforts to offer a </w:t>
      </w:r>
      <w:proofErr w:type="gramStart"/>
      <w:r w:rsidR="00EF1EB0">
        <w:t>joining hours</w:t>
      </w:r>
      <w:proofErr w:type="gramEnd"/>
      <w:r w:rsidR="00EF1EB0">
        <w:t xml:space="preserve"> to new customers</w:t>
      </w:r>
      <w:r w:rsidR="00E85453">
        <w:t xml:space="preserve"> (</w:t>
      </w:r>
      <w:r w:rsidR="00E85453">
        <w:rPr>
          <w:rFonts w:cs="Times New Roman"/>
          <w:szCs w:val="24"/>
        </w:rPr>
        <w:t xml:space="preserve">Prentice and Wong, </w:t>
      </w:r>
      <w:r w:rsidR="00E85453" w:rsidRPr="00F77094">
        <w:rPr>
          <w:rFonts w:cs="Times New Roman"/>
          <w:szCs w:val="24"/>
        </w:rPr>
        <w:t>2015</w:t>
      </w:r>
      <w:r w:rsidR="00E85453">
        <w:t>)</w:t>
      </w:r>
      <w:r w:rsidR="00EF1EB0">
        <w:t xml:space="preserve">. The approach of easy money consistency as attractive way to show services to customers and to ensure them in showing that firm is offering something </w:t>
      </w:r>
      <w:r w:rsidR="00275F45">
        <w:t xml:space="preserve">to new customers in return of nothing. </w:t>
      </w:r>
    </w:p>
    <w:p w:rsidR="000A216E" w:rsidRDefault="000A216E" w:rsidP="00553ECF">
      <w:r>
        <w:t xml:space="preserve"> </w:t>
      </w:r>
      <w:r w:rsidR="00275F45">
        <w:t xml:space="preserve">The customer’s wants that they get something in </w:t>
      </w:r>
      <w:r w:rsidR="00275F45" w:rsidRPr="0031007B">
        <w:rPr>
          <w:b/>
        </w:rPr>
        <w:t>alternative of cash</w:t>
      </w:r>
      <w:r w:rsidR="00275F45">
        <w:t xml:space="preserve"> they are providing. For this expectation, casinos generally provide in exchange the chips to play the game. The customers visiting casinos that they can enjoy till the time they want with having all the services and facilities and casinos offers this </w:t>
      </w:r>
      <w:r w:rsidR="00275F45" w:rsidRPr="0031007B">
        <w:rPr>
          <w:b/>
        </w:rPr>
        <w:t>experience very well</w:t>
      </w:r>
      <w:r w:rsidR="00275F45">
        <w:t xml:space="preserve"> as their main concept is </w:t>
      </w:r>
      <w:r w:rsidR="0031007B">
        <w:t>no windows and clock to give best experience to customers</w:t>
      </w:r>
      <w:r w:rsidR="00E85453">
        <w:t xml:space="preserve"> (</w:t>
      </w:r>
      <w:r w:rsidR="00E85453">
        <w:rPr>
          <w:rFonts w:cs="Times New Roman"/>
          <w:szCs w:val="24"/>
        </w:rPr>
        <w:t xml:space="preserve">Prentice, </w:t>
      </w:r>
      <w:r w:rsidR="00E85453" w:rsidRPr="00F77094">
        <w:rPr>
          <w:rFonts w:cs="Times New Roman"/>
          <w:szCs w:val="24"/>
        </w:rPr>
        <w:t>2013</w:t>
      </w:r>
      <w:r w:rsidR="00E85453">
        <w:t>)</w:t>
      </w:r>
      <w:r w:rsidR="0031007B">
        <w:t xml:space="preserve">. The last thing is that customers can purchase very easily the services and goods in casinos and this expectation is met by every casino. </w:t>
      </w:r>
    </w:p>
    <w:p w:rsidR="0031007B" w:rsidRDefault="0031007B" w:rsidP="0031007B">
      <w:pPr>
        <w:pStyle w:val="Heading2"/>
      </w:pPr>
      <w:bookmarkStart w:id="4" w:name="_Toc48572932"/>
      <w:r>
        <w:t xml:space="preserve">SWOT </w:t>
      </w:r>
      <w:r w:rsidR="00B17049">
        <w:t>of organization</w:t>
      </w:r>
      <w:bookmarkEnd w:id="4"/>
      <w:r w:rsidR="00B17049">
        <w:t xml:space="preserve"> </w:t>
      </w:r>
    </w:p>
    <w:p w:rsidR="006D7774" w:rsidRPr="006D7774" w:rsidRDefault="006D7774" w:rsidP="006D7774"/>
    <w:tbl>
      <w:tblPr>
        <w:tblStyle w:val="TableGrid"/>
        <w:tblW w:w="0" w:type="auto"/>
        <w:tblLook w:val="04A0" w:firstRow="1" w:lastRow="0" w:firstColumn="1" w:lastColumn="0" w:noHBand="0" w:noVBand="1"/>
      </w:tblPr>
      <w:tblGrid>
        <w:gridCol w:w="4788"/>
        <w:gridCol w:w="4788"/>
      </w:tblGrid>
      <w:tr w:rsidR="006D7774" w:rsidRPr="006D7774" w:rsidTr="006D7774">
        <w:tc>
          <w:tcPr>
            <w:tcW w:w="4788" w:type="dxa"/>
          </w:tcPr>
          <w:p w:rsidR="006D7774" w:rsidRPr="006D7774" w:rsidRDefault="006D7774" w:rsidP="00B17049">
            <w:pPr>
              <w:rPr>
                <w:b/>
                <w:sz w:val="24"/>
                <w:szCs w:val="24"/>
              </w:rPr>
            </w:pPr>
            <w:r w:rsidRPr="006D7774">
              <w:rPr>
                <w:b/>
                <w:sz w:val="24"/>
                <w:szCs w:val="24"/>
              </w:rPr>
              <w:t xml:space="preserve">Strength </w:t>
            </w:r>
          </w:p>
          <w:p w:rsidR="006D7774" w:rsidRDefault="006D7774" w:rsidP="00B17049">
            <w:pPr>
              <w:rPr>
                <w:sz w:val="24"/>
                <w:szCs w:val="24"/>
              </w:rPr>
            </w:pPr>
            <w:r>
              <w:rPr>
                <w:sz w:val="24"/>
                <w:szCs w:val="24"/>
              </w:rPr>
              <w:t xml:space="preserve">Grosvenor Casinos has strong network of distribution as it has been working for many years in the gambling industry. </w:t>
            </w:r>
          </w:p>
          <w:p w:rsidR="006D7774" w:rsidRDefault="006D7774" w:rsidP="00B17049">
            <w:pPr>
              <w:rPr>
                <w:sz w:val="24"/>
                <w:szCs w:val="24"/>
              </w:rPr>
            </w:pPr>
            <w:r>
              <w:rPr>
                <w:sz w:val="24"/>
                <w:szCs w:val="24"/>
              </w:rPr>
              <w:t xml:space="preserve">The organization has good capital expenditure returns as it has successful execution of new projects by developing new streams of revenue. </w:t>
            </w:r>
          </w:p>
          <w:p w:rsidR="006D7774" w:rsidRDefault="006D7774" w:rsidP="00B17049">
            <w:pPr>
              <w:rPr>
                <w:sz w:val="24"/>
                <w:szCs w:val="24"/>
              </w:rPr>
            </w:pPr>
            <w:r>
              <w:rPr>
                <w:sz w:val="24"/>
                <w:szCs w:val="24"/>
              </w:rPr>
              <w:t>Quality assurance has raised the market demand of the casinos</w:t>
            </w:r>
            <w:r w:rsidR="00E85453">
              <w:rPr>
                <w:sz w:val="24"/>
                <w:szCs w:val="24"/>
              </w:rPr>
              <w:t xml:space="preserve"> (</w:t>
            </w:r>
            <w:r w:rsidR="00E85453">
              <w:rPr>
                <w:rFonts w:cs="Times New Roman"/>
                <w:sz w:val="24"/>
                <w:szCs w:val="24"/>
              </w:rPr>
              <w:t xml:space="preserve">Green, </w:t>
            </w:r>
            <w:r w:rsidR="00E85453" w:rsidRPr="00F77094">
              <w:rPr>
                <w:rFonts w:cs="Times New Roman"/>
                <w:sz w:val="24"/>
                <w:szCs w:val="24"/>
              </w:rPr>
              <w:t>2012</w:t>
            </w:r>
            <w:r w:rsidR="00E85453">
              <w:rPr>
                <w:sz w:val="24"/>
                <w:szCs w:val="24"/>
              </w:rPr>
              <w:t>)</w:t>
            </w:r>
            <w:r>
              <w:rPr>
                <w:sz w:val="24"/>
                <w:szCs w:val="24"/>
              </w:rPr>
              <w:t>.</w:t>
            </w:r>
          </w:p>
          <w:p w:rsidR="006D7774" w:rsidRDefault="006D7774" w:rsidP="00B17049">
            <w:pPr>
              <w:rPr>
                <w:sz w:val="24"/>
                <w:szCs w:val="24"/>
              </w:rPr>
            </w:pPr>
            <w:r>
              <w:rPr>
                <w:sz w:val="24"/>
                <w:szCs w:val="24"/>
              </w:rPr>
              <w:t xml:space="preserve">High workforce with scalability and skilful as </w:t>
            </w:r>
            <w:r>
              <w:rPr>
                <w:sz w:val="24"/>
                <w:szCs w:val="24"/>
              </w:rPr>
              <w:lastRenderedPageBreak/>
              <w:t xml:space="preserve">huge investment is done by organization in training and learning programs. </w:t>
            </w:r>
          </w:p>
          <w:p w:rsidR="006D7774" w:rsidRPr="006D7774" w:rsidRDefault="006D7774" w:rsidP="00B17049">
            <w:pPr>
              <w:rPr>
                <w:sz w:val="24"/>
                <w:szCs w:val="24"/>
              </w:rPr>
            </w:pPr>
            <w:r>
              <w:rPr>
                <w:sz w:val="24"/>
                <w:szCs w:val="24"/>
              </w:rPr>
              <w:t xml:space="preserve">The </w:t>
            </w:r>
            <w:r w:rsidR="006A28AA">
              <w:rPr>
                <w:sz w:val="24"/>
                <w:szCs w:val="24"/>
              </w:rPr>
              <w:t xml:space="preserve">casino has strong dealer community with having strong brand portfolio. </w:t>
            </w:r>
            <w:r>
              <w:rPr>
                <w:sz w:val="24"/>
                <w:szCs w:val="24"/>
              </w:rPr>
              <w:t xml:space="preserve"> </w:t>
            </w:r>
          </w:p>
        </w:tc>
        <w:tc>
          <w:tcPr>
            <w:tcW w:w="4788" w:type="dxa"/>
          </w:tcPr>
          <w:p w:rsidR="006D7774" w:rsidRPr="006A28AA" w:rsidRDefault="006A28AA" w:rsidP="00B17049">
            <w:pPr>
              <w:rPr>
                <w:b/>
                <w:sz w:val="24"/>
                <w:szCs w:val="24"/>
              </w:rPr>
            </w:pPr>
            <w:r w:rsidRPr="006A28AA">
              <w:rPr>
                <w:b/>
                <w:sz w:val="24"/>
                <w:szCs w:val="24"/>
              </w:rPr>
              <w:lastRenderedPageBreak/>
              <w:t>Weaknesses</w:t>
            </w:r>
          </w:p>
          <w:p w:rsidR="006A28AA" w:rsidRDefault="006A28AA" w:rsidP="00B17049">
            <w:pPr>
              <w:rPr>
                <w:sz w:val="24"/>
                <w:szCs w:val="24"/>
              </w:rPr>
            </w:pPr>
            <w:r>
              <w:rPr>
                <w:sz w:val="24"/>
                <w:szCs w:val="24"/>
              </w:rPr>
              <w:t xml:space="preserve">High attrition rate as organization </w:t>
            </w:r>
            <w:proofErr w:type="gramStart"/>
            <w:r>
              <w:rPr>
                <w:sz w:val="24"/>
                <w:szCs w:val="24"/>
              </w:rPr>
              <w:t>has to</w:t>
            </w:r>
            <w:proofErr w:type="gramEnd"/>
            <w:r>
              <w:rPr>
                <w:sz w:val="24"/>
                <w:szCs w:val="24"/>
              </w:rPr>
              <w:t xml:space="preserve"> deploy the huge amount of funds on training and development of workforce. </w:t>
            </w:r>
          </w:p>
          <w:p w:rsidR="006A28AA" w:rsidRDefault="006A28AA" w:rsidP="00B17049">
            <w:pPr>
              <w:rPr>
                <w:sz w:val="24"/>
                <w:szCs w:val="24"/>
              </w:rPr>
            </w:pPr>
            <w:r>
              <w:rPr>
                <w:sz w:val="24"/>
                <w:szCs w:val="24"/>
              </w:rPr>
              <w:t>Not very effective at forecast of product demand that results into missing of opportunities in comparison to competitors</w:t>
            </w:r>
            <w:r w:rsidR="00E85453">
              <w:rPr>
                <w:sz w:val="24"/>
                <w:szCs w:val="24"/>
              </w:rPr>
              <w:t xml:space="preserve"> (</w:t>
            </w:r>
            <w:r w:rsidR="00E85453">
              <w:rPr>
                <w:rFonts w:cs="Times New Roman"/>
                <w:sz w:val="24"/>
                <w:szCs w:val="24"/>
              </w:rPr>
              <w:t xml:space="preserve">Epstein, </w:t>
            </w:r>
            <w:r w:rsidR="00E85453" w:rsidRPr="00F77094">
              <w:rPr>
                <w:rFonts w:cs="Times New Roman"/>
                <w:sz w:val="24"/>
                <w:szCs w:val="24"/>
              </w:rPr>
              <w:t>2012</w:t>
            </w:r>
            <w:r w:rsidR="00E85453">
              <w:rPr>
                <w:sz w:val="24"/>
                <w:szCs w:val="24"/>
              </w:rPr>
              <w:t>)</w:t>
            </w:r>
            <w:r>
              <w:rPr>
                <w:sz w:val="24"/>
                <w:szCs w:val="24"/>
              </w:rPr>
              <w:t xml:space="preserve">. </w:t>
            </w:r>
          </w:p>
          <w:p w:rsidR="006A28AA" w:rsidRDefault="006A28AA" w:rsidP="00B17049">
            <w:pPr>
              <w:rPr>
                <w:sz w:val="24"/>
                <w:szCs w:val="24"/>
              </w:rPr>
            </w:pPr>
            <w:r>
              <w:rPr>
                <w:sz w:val="24"/>
                <w:szCs w:val="24"/>
              </w:rPr>
              <w:t>Restricted success externally to core business due to its present culture.</w:t>
            </w:r>
          </w:p>
          <w:p w:rsidR="006A28AA" w:rsidRPr="006D7774" w:rsidRDefault="006A28AA" w:rsidP="00B17049">
            <w:pPr>
              <w:rPr>
                <w:sz w:val="24"/>
                <w:szCs w:val="24"/>
              </w:rPr>
            </w:pPr>
          </w:p>
        </w:tc>
      </w:tr>
      <w:tr w:rsidR="006D7774" w:rsidRPr="006D7774" w:rsidTr="006D7774">
        <w:tc>
          <w:tcPr>
            <w:tcW w:w="4788" w:type="dxa"/>
          </w:tcPr>
          <w:p w:rsidR="006D7774" w:rsidRPr="006A28AA" w:rsidRDefault="006A28AA" w:rsidP="00B17049">
            <w:pPr>
              <w:rPr>
                <w:b/>
                <w:sz w:val="24"/>
                <w:szCs w:val="24"/>
              </w:rPr>
            </w:pPr>
            <w:r w:rsidRPr="006A28AA">
              <w:rPr>
                <w:b/>
                <w:sz w:val="24"/>
                <w:szCs w:val="24"/>
              </w:rPr>
              <w:t>Opportunities</w:t>
            </w:r>
          </w:p>
          <w:p w:rsidR="006A28AA" w:rsidRDefault="006A28AA" w:rsidP="00B17049">
            <w:pPr>
              <w:rPr>
                <w:sz w:val="24"/>
                <w:szCs w:val="24"/>
              </w:rPr>
            </w:pPr>
            <w:r>
              <w:rPr>
                <w:sz w:val="24"/>
                <w:szCs w:val="24"/>
              </w:rPr>
              <w:t xml:space="preserve">The casino has new consumers from online platform </w:t>
            </w:r>
            <w:r w:rsidR="00B27B8B">
              <w:rPr>
                <w:sz w:val="24"/>
                <w:szCs w:val="24"/>
              </w:rPr>
              <w:t xml:space="preserve">that will </w:t>
            </w:r>
            <w:proofErr w:type="gramStart"/>
            <w:r w:rsidR="00B27B8B">
              <w:rPr>
                <w:sz w:val="24"/>
                <w:szCs w:val="24"/>
              </w:rPr>
              <w:t>open up</w:t>
            </w:r>
            <w:proofErr w:type="gramEnd"/>
            <w:r w:rsidR="00B27B8B">
              <w:rPr>
                <w:sz w:val="24"/>
                <w:szCs w:val="24"/>
              </w:rPr>
              <w:t xml:space="preserve"> new channels of sales using big data analytics</w:t>
            </w:r>
            <w:r w:rsidR="00E85453">
              <w:rPr>
                <w:sz w:val="24"/>
                <w:szCs w:val="24"/>
              </w:rPr>
              <w:t xml:space="preserve"> (</w:t>
            </w:r>
            <w:proofErr w:type="spellStart"/>
            <w:r w:rsidR="00E85453">
              <w:rPr>
                <w:rFonts w:cs="Times New Roman"/>
                <w:sz w:val="24"/>
                <w:szCs w:val="24"/>
              </w:rPr>
              <w:t>Wagenaar</w:t>
            </w:r>
            <w:proofErr w:type="spellEnd"/>
            <w:r w:rsidR="00E85453">
              <w:rPr>
                <w:rFonts w:cs="Times New Roman"/>
                <w:sz w:val="24"/>
                <w:szCs w:val="24"/>
              </w:rPr>
              <w:t xml:space="preserve">, </w:t>
            </w:r>
            <w:r w:rsidR="00E85453" w:rsidRPr="00F77094">
              <w:rPr>
                <w:rFonts w:cs="Times New Roman"/>
                <w:sz w:val="24"/>
                <w:szCs w:val="24"/>
              </w:rPr>
              <w:t>2016</w:t>
            </w:r>
            <w:r w:rsidR="00E85453">
              <w:rPr>
                <w:sz w:val="24"/>
                <w:szCs w:val="24"/>
              </w:rPr>
              <w:t>)</w:t>
            </w:r>
            <w:r w:rsidR="00B27B8B">
              <w:rPr>
                <w:sz w:val="24"/>
                <w:szCs w:val="24"/>
              </w:rPr>
              <w:t xml:space="preserve">. </w:t>
            </w:r>
          </w:p>
          <w:p w:rsidR="00B27B8B" w:rsidRDefault="00B27B8B" w:rsidP="00B17049">
            <w:pPr>
              <w:rPr>
                <w:sz w:val="24"/>
                <w:szCs w:val="24"/>
              </w:rPr>
            </w:pPr>
            <w:r>
              <w:rPr>
                <w:sz w:val="24"/>
                <w:szCs w:val="24"/>
              </w:rPr>
              <w:t xml:space="preserve">The new technology will offer the organization to practice differentiate price strategy in newer market. </w:t>
            </w:r>
          </w:p>
          <w:p w:rsidR="00B27B8B" w:rsidRDefault="00B27B8B" w:rsidP="00B17049">
            <w:pPr>
              <w:rPr>
                <w:sz w:val="24"/>
                <w:szCs w:val="24"/>
              </w:rPr>
            </w:pPr>
            <w:r>
              <w:rPr>
                <w:sz w:val="24"/>
                <w:szCs w:val="24"/>
              </w:rPr>
              <w:t xml:space="preserve">The cost of transportation will be decreased due to low shipping prices that will bring down the product costs of casino that will raise the profitability. </w:t>
            </w:r>
          </w:p>
          <w:p w:rsidR="00B27B8B" w:rsidRPr="006D7774" w:rsidRDefault="00B27B8B" w:rsidP="00B17049">
            <w:pPr>
              <w:rPr>
                <w:sz w:val="24"/>
                <w:szCs w:val="24"/>
              </w:rPr>
            </w:pPr>
            <w:r>
              <w:rPr>
                <w:sz w:val="24"/>
                <w:szCs w:val="24"/>
              </w:rPr>
              <w:t xml:space="preserve">The low rate of inflation can ensure more market stability enabling credit at lower rate of interest to consumers of casino. </w:t>
            </w:r>
          </w:p>
        </w:tc>
        <w:tc>
          <w:tcPr>
            <w:tcW w:w="4788" w:type="dxa"/>
          </w:tcPr>
          <w:p w:rsidR="006D7774" w:rsidRPr="00B27B8B" w:rsidRDefault="00B27B8B" w:rsidP="00B17049">
            <w:pPr>
              <w:rPr>
                <w:b/>
                <w:sz w:val="24"/>
                <w:szCs w:val="24"/>
              </w:rPr>
            </w:pPr>
            <w:r w:rsidRPr="00B27B8B">
              <w:rPr>
                <w:b/>
                <w:sz w:val="24"/>
                <w:szCs w:val="24"/>
              </w:rPr>
              <w:t>Threats</w:t>
            </w:r>
          </w:p>
          <w:p w:rsidR="00B27B8B" w:rsidRDefault="00B27B8B" w:rsidP="00B17049">
            <w:pPr>
              <w:rPr>
                <w:sz w:val="24"/>
                <w:szCs w:val="24"/>
              </w:rPr>
            </w:pPr>
            <w:r>
              <w:rPr>
                <w:sz w:val="24"/>
                <w:szCs w:val="24"/>
              </w:rPr>
              <w:t xml:space="preserve">The competition is intense as industry offers stable profitability which has attracted number of players in the sector that has created pressure of reducing sales and profits. </w:t>
            </w:r>
          </w:p>
          <w:p w:rsidR="00B27B8B" w:rsidRDefault="00B27B8B" w:rsidP="00B17049">
            <w:pPr>
              <w:rPr>
                <w:sz w:val="24"/>
                <w:szCs w:val="24"/>
              </w:rPr>
            </w:pPr>
            <w:r>
              <w:rPr>
                <w:sz w:val="24"/>
                <w:szCs w:val="24"/>
              </w:rPr>
              <w:t>Liability laws and policies on the casinos are complex to operate in market</w:t>
            </w:r>
            <w:r w:rsidR="00E85453">
              <w:rPr>
                <w:sz w:val="24"/>
                <w:szCs w:val="24"/>
              </w:rPr>
              <w:t xml:space="preserve"> (</w:t>
            </w:r>
            <w:r w:rsidR="00E85453">
              <w:rPr>
                <w:rFonts w:cs="Times New Roman"/>
                <w:sz w:val="24"/>
                <w:szCs w:val="24"/>
              </w:rPr>
              <w:t xml:space="preserve">Abarbanel and John, </w:t>
            </w:r>
            <w:r w:rsidR="00E85453" w:rsidRPr="00F77094">
              <w:rPr>
                <w:rFonts w:cs="Times New Roman"/>
                <w:sz w:val="24"/>
                <w:szCs w:val="24"/>
              </w:rPr>
              <w:t>2012</w:t>
            </w:r>
            <w:r w:rsidR="00E85453">
              <w:rPr>
                <w:sz w:val="24"/>
                <w:szCs w:val="24"/>
              </w:rPr>
              <w:t>)</w:t>
            </w:r>
            <w:r>
              <w:rPr>
                <w:sz w:val="24"/>
                <w:szCs w:val="24"/>
              </w:rPr>
              <w:t xml:space="preserve">. </w:t>
            </w:r>
          </w:p>
          <w:p w:rsidR="00B27B8B" w:rsidRPr="006D7774" w:rsidRDefault="00B27B8B" w:rsidP="00B17049">
            <w:pPr>
              <w:rPr>
                <w:sz w:val="24"/>
                <w:szCs w:val="24"/>
              </w:rPr>
            </w:pPr>
            <w:r>
              <w:rPr>
                <w:sz w:val="24"/>
                <w:szCs w:val="24"/>
              </w:rPr>
              <w:t xml:space="preserve">No consistent supply of creative product resulting into high or low sales number with passage of time. </w:t>
            </w:r>
          </w:p>
        </w:tc>
      </w:tr>
    </w:tbl>
    <w:p w:rsidR="00B17049" w:rsidRDefault="00B17049" w:rsidP="00B17049"/>
    <w:p w:rsidR="00B27B8B" w:rsidRDefault="002B7F3E" w:rsidP="00B27B8B">
      <w:pPr>
        <w:pStyle w:val="Heading2"/>
      </w:pPr>
      <w:bookmarkStart w:id="5" w:name="_Toc48572933"/>
      <w:r>
        <w:t>R</w:t>
      </w:r>
      <w:r w:rsidR="00B27B8B">
        <w:t>ole of the employees within the organisation and how they support the organisation achieve its goals</w:t>
      </w:r>
      <w:bookmarkEnd w:id="5"/>
    </w:p>
    <w:p w:rsidR="0095635C" w:rsidRDefault="0095635C" w:rsidP="00B27B8B">
      <w:r>
        <w:t>The employee role in the organization is very important as they are the main asset who serves the customers. The staffs are the business face of every casino. The different employees have different role in the organization and all of them support in organization to achieve the goals. The general manager role is to monitor and coordinate the activities in managerial functions. Manager such as shift manager, client relations manager role is to regulate the procedure of gambling with organizing the work of</w:t>
      </w:r>
      <w:r w:rsidR="00485CF6">
        <w:t xml:space="preserve"> all structures in organization (</w:t>
      </w:r>
      <w:r w:rsidR="00485CF6">
        <w:rPr>
          <w:rFonts w:cs="Times New Roman"/>
          <w:szCs w:val="24"/>
        </w:rPr>
        <w:t xml:space="preserve">Prentice, </w:t>
      </w:r>
      <w:r w:rsidR="00485CF6" w:rsidRPr="00F77094">
        <w:rPr>
          <w:rFonts w:cs="Times New Roman"/>
          <w:szCs w:val="24"/>
        </w:rPr>
        <w:t>2016</w:t>
      </w:r>
      <w:r w:rsidR="00485CF6">
        <w:t>).</w:t>
      </w:r>
      <w:r>
        <w:t xml:space="preserve"> </w:t>
      </w:r>
      <w:proofErr w:type="spellStart"/>
      <w:r>
        <w:t>Pitboss</w:t>
      </w:r>
      <w:proofErr w:type="spellEnd"/>
      <w:r>
        <w:t xml:space="preserve"> coordinate all the work in their area, monitors game honestly, controlling dealer work and resolving the issues if any arising on the tables. </w:t>
      </w:r>
    </w:p>
    <w:p w:rsidR="00662E95" w:rsidRDefault="0095635C" w:rsidP="00B27B8B">
      <w:r>
        <w:lastRenderedPageBreak/>
        <w:t xml:space="preserve">Inspector role is to coordinate dealer work, controlling gameplay, guaranteeing game fairness, evaluating players, their attitude and monitoring compliance. Dealer or croupier role is to act as intermediary among casino and </w:t>
      </w:r>
      <w:proofErr w:type="spellStart"/>
      <w:proofErr w:type="gramStart"/>
      <w:r>
        <w:t>player</w:t>
      </w:r>
      <w:r w:rsidR="002B7F3E">
        <w:t>,deal</w:t>
      </w:r>
      <w:proofErr w:type="spellEnd"/>
      <w:proofErr w:type="gramEnd"/>
      <w:r w:rsidR="002B7F3E">
        <w:t xml:space="preserve"> the games </w:t>
      </w:r>
      <w:proofErr w:type="spellStart"/>
      <w:r w:rsidR="002B7F3E">
        <w:t>properly,making</w:t>
      </w:r>
      <w:proofErr w:type="spellEnd"/>
      <w:r w:rsidR="002B7F3E">
        <w:t xml:space="preserve"> </w:t>
      </w:r>
      <w:proofErr w:type="spellStart"/>
      <w:r w:rsidR="002B7F3E">
        <w:t>payouts</w:t>
      </w:r>
      <w:proofErr w:type="spellEnd"/>
      <w:r w:rsidR="002B7F3E">
        <w:t xml:space="preserve"> correctly and have a friendly attitude.</w:t>
      </w:r>
      <w:r>
        <w:t xml:space="preserve"> </w:t>
      </w:r>
      <w:r w:rsidR="00662E95">
        <w:t>Host role is to greet and communicate guest with offering bonuses. The cashier role is to conduct all financial transactions and controller role is to monitor smooth functions of slot machines. The last is security staff whose role is to manage the customer interest</w:t>
      </w:r>
      <w:r w:rsidR="00485CF6">
        <w:t xml:space="preserve"> (</w:t>
      </w:r>
      <w:r w:rsidR="00485CF6">
        <w:rPr>
          <w:rFonts w:cs="Times New Roman"/>
          <w:szCs w:val="24"/>
        </w:rPr>
        <w:t xml:space="preserve">Wan and Chan, </w:t>
      </w:r>
      <w:r w:rsidR="00485CF6" w:rsidRPr="00F77094">
        <w:rPr>
          <w:rFonts w:cs="Times New Roman"/>
          <w:szCs w:val="24"/>
        </w:rPr>
        <w:t>2013</w:t>
      </w:r>
      <w:r w:rsidR="00485CF6">
        <w:t>)</w:t>
      </w:r>
      <w:r w:rsidR="00662E95">
        <w:t xml:space="preserve">. </w:t>
      </w:r>
    </w:p>
    <w:p w:rsidR="00B27B8B" w:rsidRDefault="00662E95" w:rsidP="00B27B8B">
      <w:r>
        <w:t xml:space="preserve">All the roles </w:t>
      </w:r>
      <w:r w:rsidR="00BA4464">
        <w:t>support</w:t>
      </w:r>
      <w:r>
        <w:t xml:space="preserve"> in meeting </w:t>
      </w:r>
      <w:r w:rsidR="001A365D">
        <w:t>the organization objective by working on their roles in the efficient manner</w:t>
      </w:r>
      <w:r w:rsidR="009900A2">
        <w:t xml:space="preserve"> that ultimately gives customer satisfaction and value to the firm. </w:t>
      </w:r>
    </w:p>
    <w:p w:rsidR="009900A2" w:rsidRDefault="002B7F3E" w:rsidP="009900A2">
      <w:pPr>
        <w:pStyle w:val="Heading2"/>
      </w:pPr>
      <w:bookmarkStart w:id="6" w:name="_Toc48572934"/>
      <w:r>
        <w:t>A</w:t>
      </w:r>
      <w:r w:rsidR="009900A2">
        <w:t>bout training and development and why this is important to organisation</w:t>
      </w:r>
      <w:bookmarkEnd w:id="6"/>
    </w:p>
    <w:p w:rsidR="009900A2" w:rsidRDefault="009900A2" w:rsidP="00B27B8B">
      <w:r>
        <w:t xml:space="preserve">The organization role is to offer the training and development to the </w:t>
      </w:r>
      <w:r w:rsidR="002B7F3E">
        <w:t>B</w:t>
      </w:r>
      <w:r>
        <w:t xml:space="preserve">arracuda </w:t>
      </w:r>
      <w:r w:rsidR="002B7F3E">
        <w:t>C</w:t>
      </w:r>
      <w:r>
        <w:t xml:space="preserve">lub casino employees. Training includes programmes that allow employees to learn precisely skills or knowledge to manage performances. The development programme includes more expansion of employee growth planning for future performance instead of immediate role improvement of career. The </w:t>
      </w:r>
      <w:r w:rsidR="00230450">
        <w:t>training and development programmes are both important</w:t>
      </w:r>
      <w:r w:rsidR="00CA39D6">
        <w:t xml:space="preserve"> (</w:t>
      </w:r>
      <w:proofErr w:type="spellStart"/>
      <w:r w:rsidR="00CA39D6">
        <w:rPr>
          <w:rFonts w:cs="Times New Roman"/>
          <w:szCs w:val="24"/>
        </w:rPr>
        <w:t>Tiyce</w:t>
      </w:r>
      <w:proofErr w:type="spellEnd"/>
      <w:r w:rsidR="00CA39D6">
        <w:rPr>
          <w:rFonts w:cs="Times New Roman"/>
          <w:szCs w:val="24"/>
        </w:rPr>
        <w:t xml:space="preserve"> et.al. 2013</w:t>
      </w:r>
      <w:r w:rsidR="00CA39D6">
        <w:t>)</w:t>
      </w:r>
      <w:r w:rsidR="00230450">
        <w:t>.</w:t>
      </w:r>
      <w:r w:rsidR="005743AA">
        <w:t xml:space="preserve">Barracuda Club provides training courses as Communication &amp; Social </w:t>
      </w:r>
      <w:proofErr w:type="spellStart"/>
      <w:r w:rsidR="005743AA">
        <w:t>Skills,Anti</w:t>
      </w:r>
      <w:proofErr w:type="spellEnd"/>
      <w:r w:rsidR="005743AA">
        <w:t xml:space="preserve">-Money Laundering ,Health and </w:t>
      </w:r>
      <w:proofErr w:type="spellStart"/>
      <w:r w:rsidR="005743AA">
        <w:t>Safety</w:t>
      </w:r>
      <w:r w:rsidR="00C45946">
        <w:t>,Apprenticeship</w:t>
      </w:r>
      <w:proofErr w:type="spellEnd"/>
      <w:r w:rsidR="00C45946">
        <w:t xml:space="preserve"> for Manager and others ,available for the employees on the special training </w:t>
      </w:r>
      <w:proofErr w:type="spellStart"/>
      <w:r w:rsidR="00C45946">
        <w:t>website.</w:t>
      </w:r>
      <w:r w:rsidR="00230450">
        <w:t>The</w:t>
      </w:r>
      <w:proofErr w:type="spellEnd"/>
      <w:r w:rsidR="00230450">
        <w:t xml:space="preserve"> training programme allows the individual to strengthen the skills that every staff requires improving. On the other side, development programme </w:t>
      </w:r>
      <w:r w:rsidR="009B11BD">
        <w:t xml:space="preserve">brings the employees to next level </w:t>
      </w:r>
      <w:proofErr w:type="gramStart"/>
      <w:r w:rsidR="009B11BD">
        <w:t>so as to</w:t>
      </w:r>
      <w:proofErr w:type="gramEnd"/>
      <w:r w:rsidR="009B11BD">
        <w:t xml:space="preserve"> same skills and knowledge in casino operations. </w:t>
      </w:r>
    </w:p>
    <w:p w:rsidR="009B11BD" w:rsidRDefault="009B11BD" w:rsidP="00B27B8B">
      <w:r>
        <w:t xml:space="preserve">It will support in </w:t>
      </w:r>
      <w:r w:rsidR="00A11282">
        <w:t xml:space="preserve">reducing the weaker links among the organization that depends highly on others to finish basic tasks. </w:t>
      </w:r>
      <w:r w:rsidR="00227944">
        <w:t>The training and development ensures better performance of employee, increases satisfaction and morale of employee, identifying weaknesses, ensuring consistency, raising productivity and adhering quality standards, increasing innovation in new products and strategies, reducing the turnover of employee, increasing reputation and profile of club and ensuring blended learning</w:t>
      </w:r>
      <w:r w:rsidR="00CA39D6">
        <w:t xml:space="preserve"> (</w:t>
      </w:r>
      <w:proofErr w:type="spellStart"/>
      <w:r w:rsidR="00CA39D6" w:rsidRPr="00F77094">
        <w:rPr>
          <w:rFonts w:cs="Times New Roman"/>
          <w:szCs w:val="24"/>
        </w:rPr>
        <w:t>Gray</w:t>
      </w:r>
      <w:proofErr w:type="spellEnd"/>
      <w:r w:rsidR="00CA39D6">
        <w:rPr>
          <w:rFonts w:cs="Times New Roman"/>
          <w:szCs w:val="24"/>
        </w:rPr>
        <w:t xml:space="preserve"> et.al. 2015</w:t>
      </w:r>
      <w:r w:rsidR="00CA39D6">
        <w:t>)</w:t>
      </w:r>
      <w:r w:rsidR="00227944">
        <w:t xml:space="preserve">. </w:t>
      </w:r>
    </w:p>
    <w:p w:rsidR="00227944" w:rsidRDefault="00C45946" w:rsidP="00227944">
      <w:pPr>
        <w:pStyle w:val="Heading2"/>
      </w:pPr>
      <w:bookmarkStart w:id="7" w:name="_Toc48572935"/>
      <w:r>
        <w:lastRenderedPageBreak/>
        <w:t>Role I</w:t>
      </w:r>
      <w:r w:rsidR="00227944">
        <w:t xml:space="preserve"> chose</w:t>
      </w:r>
      <w:r>
        <w:t xml:space="preserve"> from </w:t>
      </w:r>
      <w:proofErr w:type="gramStart"/>
      <w:r>
        <w:t xml:space="preserve">the </w:t>
      </w:r>
      <w:r w:rsidR="00227944">
        <w:t xml:space="preserve"> organisation</w:t>
      </w:r>
      <w:proofErr w:type="gramEnd"/>
      <w:r w:rsidR="00227944">
        <w:t xml:space="preserve"> and explain the importance</w:t>
      </w:r>
      <w:bookmarkEnd w:id="7"/>
    </w:p>
    <w:p w:rsidR="00227944" w:rsidRDefault="000655AF" w:rsidP="000655AF">
      <w:r>
        <w:t xml:space="preserve">The selected role is of croupier in the casino. A croupier is the person appointed at the gambling table to support in conduct of game, especially in bets and </w:t>
      </w:r>
      <w:r w:rsidR="00BA4464">
        <w:t>pay-outs</w:t>
      </w:r>
      <w:r>
        <w:t xml:space="preserve"> distribution. This employee is typically hired by casinos only. It is significant that croupiers </w:t>
      </w:r>
      <w:r w:rsidR="00BA4464">
        <w:t>need</w:t>
      </w:r>
      <w:r>
        <w:t xml:space="preserve"> to the game protocols that are applied to their table and will not take any risk own. The dealer is important for the progress of the game as they are highly competent at arithmetic calculation because of course and they make right payments immediately to the player who wins</w:t>
      </w:r>
      <w:r w:rsidR="00CA39D6">
        <w:t xml:space="preserve"> (</w:t>
      </w:r>
      <w:proofErr w:type="spellStart"/>
      <w:r w:rsidR="00CA39D6">
        <w:rPr>
          <w:rFonts w:cs="Times New Roman"/>
          <w:szCs w:val="24"/>
        </w:rPr>
        <w:t>Pisac</w:t>
      </w:r>
      <w:proofErr w:type="spellEnd"/>
      <w:r w:rsidR="00CA39D6">
        <w:rPr>
          <w:rFonts w:cs="Times New Roman"/>
          <w:szCs w:val="24"/>
        </w:rPr>
        <w:t>,</w:t>
      </w:r>
      <w:r w:rsidR="00CA39D6" w:rsidRPr="00582892">
        <w:rPr>
          <w:rFonts w:cs="Times New Roman"/>
          <w:szCs w:val="24"/>
        </w:rPr>
        <w:t xml:space="preserve"> 2013</w:t>
      </w:r>
      <w:r w:rsidR="00CA39D6">
        <w:t>)</w:t>
      </w:r>
      <w:r>
        <w:t xml:space="preserve">. The role is also important as they are responsible for cards distribution or they act the player in dealer place irrespective of </w:t>
      </w:r>
      <w:proofErr w:type="gramStart"/>
      <w:r>
        <w:t>whether or not</w:t>
      </w:r>
      <w:proofErr w:type="gramEnd"/>
      <w:r>
        <w:t xml:space="preserve"> that player has duty for cards distribution. </w:t>
      </w:r>
    </w:p>
    <w:p w:rsidR="00557CFE" w:rsidRDefault="00557CFE" w:rsidP="000655AF">
      <w:r>
        <w:t xml:space="preserve">The croupier also plays the flexible role in terms of working hours. Although they work in </w:t>
      </w:r>
      <w:proofErr w:type="gramStart"/>
      <w:r>
        <w:t>shifts</w:t>
      </w:r>
      <w:proofErr w:type="gramEnd"/>
      <w:r>
        <w:t xml:space="preserve"> but they can choose any shift of working which shows that they are important to business. As online casinos are also run, the role of live dealer becomes more important as they act as the major entertainer in hosting the game on table. Live dealer role is to keep the player seated and coming again for more bet amount</w:t>
      </w:r>
      <w:r w:rsidR="00CA39D6">
        <w:t xml:space="preserve"> (</w:t>
      </w:r>
      <w:r w:rsidR="00CA39D6">
        <w:rPr>
          <w:rFonts w:cs="Times New Roman"/>
          <w:szCs w:val="24"/>
        </w:rPr>
        <w:t>Nicely et.al. 2012</w:t>
      </w:r>
      <w:r w:rsidR="00CA39D6">
        <w:t>)</w:t>
      </w:r>
      <w:r>
        <w:t xml:space="preserve">. This shows that in gambling table in the absence of croupier the game cannot be forwarded or presumed. </w:t>
      </w:r>
    </w:p>
    <w:p w:rsidR="00CA31BE" w:rsidRDefault="00C45946" w:rsidP="00CA31BE">
      <w:pPr>
        <w:pStyle w:val="Heading2"/>
      </w:pPr>
      <w:bookmarkStart w:id="8" w:name="_Toc48572936"/>
      <w:r>
        <w:t>S</w:t>
      </w:r>
      <w:r w:rsidR="00CA31BE">
        <w:t>kills and knowledge needed to carry out the role</w:t>
      </w:r>
      <w:bookmarkEnd w:id="8"/>
      <w:r w:rsidR="00CA31BE">
        <w:t xml:space="preserve"> </w:t>
      </w:r>
    </w:p>
    <w:p w:rsidR="00CA31BE" w:rsidRDefault="00CA31BE" w:rsidP="00B27B8B">
      <w:r>
        <w:t>The croupier requires having skills to carry out their role in the effective manner. The skills such as active listening by sowing full attention to the people saying, speaking with players to convey information, social perceptiveness means aware on player reactions, monitoring performance, service orientation by looking on the manners to support people, instructing and coordination</w:t>
      </w:r>
      <w:r w:rsidR="005B5C9D">
        <w:t xml:space="preserve"> (</w:t>
      </w:r>
      <w:proofErr w:type="spellStart"/>
      <w:r w:rsidR="005B5C9D">
        <w:t>MyMajors</w:t>
      </w:r>
      <w:proofErr w:type="spellEnd"/>
      <w:r w:rsidR="005B5C9D">
        <w:t>, 2020)</w:t>
      </w:r>
      <w:r>
        <w:t xml:space="preserve">. Along with that it should have more skills such as time management, negotiation, persuasion, critical thinking, mathematical accuracy, writing and managing personnel resources in the club. </w:t>
      </w:r>
    </w:p>
    <w:p w:rsidR="0031007B" w:rsidRDefault="00CA31BE" w:rsidP="00553ECF">
      <w:r>
        <w:t>The croupier should have knowledge about customers and personal service that includes knowledge on fundamentals and procedures for offering customer services. It involves needs assessment of customers, achieving service quality standards and evaluating customer satisfaction. The knowledge on geometry, algebra, statistics, calculus and its application as well should be presented in club croupier</w:t>
      </w:r>
      <w:r w:rsidR="005B5C9D">
        <w:t xml:space="preserve"> (</w:t>
      </w:r>
      <w:proofErr w:type="spellStart"/>
      <w:r w:rsidR="005B5C9D">
        <w:t>MyMajors</w:t>
      </w:r>
      <w:proofErr w:type="spellEnd"/>
      <w:r w:rsidR="005B5C9D">
        <w:t>, 2020)</w:t>
      </w:r>
      <w:r>
        <w:t xml:space="preserve">. Finally, they shall have knowledge of English language which includes basic structuring and content of language looking on meaning and words spelling. </w:t>
      </w:r>
    </w:p>
    <w:p w:rsidR="00CA31BE" w:rsidRDefault="00C45946" w:rsidP="00CA31BE">
      <w:pPr>
        <w:pStyle w:val="Heading2"/>
      </w:pPr>
      <w:bookmarkStart w:id="9" w:name="_Toc48572937"/>
      <w:r>
        <w:lastRenderedPageBreak/>
        <w:t>T</w:t>
      </w:r>
      <w:r w:rsidR="00CA31BE">
        <w:t>raining and development requirements need to be considered</w:t>
      </w:r>
      <w:bookmarkEnd w:id="9"/>
      <w:r w:rsidR="00CA31BE">
        <w:t xml:space="preserve"> </w:t>
      </w:r>
    </w:p>
    <w:p w:rsidR="00CA31BE" w:rsidRDefault="002E118F" w:rsidP="00553ECF">
      <w:r>
        <w:t>To</w:t>
      </w:r>
      <w:r w:rsidR="00C45946">
        <w:t xml:space="preserve"> by</w:t>
      </w:r>
      <w:r>
        <w:t xml:space="preserve"> hire on position of croupier, the individual requires training and development. The two types of training are given to act as croupier such as theoretical and technical training. The theoretical training will provide learning on gambling concept considering historical, social and </w:t>
      </w:r>
      <w:r w:rsidR="00BA4464">
        <w:t>economic</w:t>
      </w:r>
      <w:r>
        <w:t xml:space="preserve"> phenomenon that characterize human era and industry. The learning will be given on maths behind the game of table and profits of casino gaming floor</w:t>
      </w:r>
      <w:r w:rsidR="00CA39D6">
        <w:t xml:space="preserve"> (</w:t>
      </w:r>
      <w:r w:rsidR="00CA39D6" w:rsidRPr="00582892">
        <w:rPr>
          <w:rFonts w:cs="Times New Roman"/>
          <w:szCs w:val="24"/>
        </w:rPr>
        <w:t>Prentice</w:t>
      </w:r>
      <w:r w:rsidR="00CA39D6">
        <w:rPr>
          <w:rFonts w:cs="Times New Roman"/>
          <w:szCs w:val="24"/>
        </w:rPr>
        <w:t xml:space="preserve"> et.al. 2017</w:t>
      </w:r>
      <w:r w:rsidR="00CA39D6">
        <w:t>)</w:t>
      </w:r>
      <w:r>
        <w:t xml:space="preserve">. The training </w:t>
      </w:r>
      <w:r w:rsidR="005A3A9A">
        <w:t xml:space="preserve">will also provide </w:t>
      </w:r>
      <w:r>
        <w:t xml:space="preserve">on customer profiling, superior services to customers, game protection and economical and organizational aspects. </w:t>
      </w:r>
      <w:r w:rsidR="00CA31BE">
        <w:t xml:space="preserve"> </w:t>
      </w:r>
    </w:p>
    <w:p w:rsidR="00A377CC" w:rsidRDefault="005A3A9A" w:rsidP="00553ECF">
      <w:r>
        <w:t xml:space="preserve">The technical training includes developing expertise, raising capability to target, working quickly and accurately. The technical training relates to </w:t>
      </w:r>
      <w:proofErr w:type="gramStart"/>
      <w:r>
        <w:t>black jack</w:t>
      </w:r>
      <w:proofErr w:type="gramEnd"/>
      <w:r>
        <w:t xml:space="preserve">, fair roulette and American roulette, three cards poker, craps, </w:t>
      </w:r>
      <w:r w:rsidR="00BA4464">
        <w:t>Texas</w:t>
      </w:r>
      <w:r>
        <w:t xml:space="preserve"> and Omaha poker, Caribbean stud poker and </w:t>
      </w:r>
      <w:r w:rsidR="00BA4464">
        <w:t>Punto</w:t>
      </w:r>
      <w:r>
        <w:t xml:space="preserve"> banco</w:t>
      </w:r>
      <w:r w:rsidR="005B5C9D">
        <w:t xml:space="preserve"> (Gaming school, 2020)</w:t>
      </w:r>
      <w:r>
        <w:t xml:space="preserve">. Further, croupiers are given internal training of three months for the </w:t>
      </w:r>
      <w:proofErr w:type="gramStart"/>
      <w:r>
        <w:t>black jack</w:t>
      </w:r>
      <w:proofErr w:type="gramEnd"/>
      <w:r>
        <w:t xml:space="preserve"> and roulette game. The significant development is required in techniques, processing and hospitality. After average of 1 to 3 years the individual can be considered by club casino as skilful croupier so that further training can be given on other games. </w:t>
      </w:r>
    </w:p>
    <w:p w:rsidR="00A377CC" w:rsidRDefault="00A377CC" w:rsidP="00A377CC">
      <w:pPr>
        <w:pStyle w:val="Heading1"/>
        <w:sectPr w:rsidR="00A377CC" w:rsidSect="004944F6">
          <w:pgSz w:w="12240" w:h="15840"/>
          <w:pgMar w:top="1440" w:right="1440" w:bottom="1440" w:left="1440" w:header="720" w:footer="720" w:gutter="0"/>
          <w:cols w:space="720"/>
          <w:docGrid w:linePitch="360"/>
        </w:sectPr>
      </w:pPr>
    </w:p>
    <w:p w:rsidR="00A377CC" w:rsidRDefault="00A377CC" w:rsidP="00A377CC">
      <w:pPr>
        <w:pStyle w:val="Heading1"/>
      </w:pPr>
      <w:bookmarkStart w:id="10" w:name="_Toc48572938"/>
      <w:r>
        <w:lastRenderedPageBreak/>
        <w:t>Conclusion</w:t>
      </w:r>
      <w:bookmarkEnd w:id="10"/>
      <w:r>
        <w:t xml:space="preserve"> </w:t>
      </w:r>
    </w:p>
    <w:p w:rsidR="00A377CC" w:rsidRDefault="00A377CC" w:rsidP="00A377CC">
      <w:r>
        <w:t xml:space="preserve">The study concluded that casino organization has similar mission and values as the other organization had in general. It had been identified that different customers are presented in Barracuda </w:t>
      </w:r>
      <w:r w:rsidR="00C45946">
        <w:t>C</w:t>
      </w:r>
      <w:r>
        <w:t xml:space="preserve">lub and their expectations also varies some come to enjoy and entertain while some to earn money. The SWOT analysis had been presented of club along with different employees in casino structure. The role of croupier or dealer of club had been presented and its importance of the gambling table. The croupier also needed </w:t>
      </w:r>
      <w:proofErr w:type="gramStart"/>
      <w:r>
        <w:t>particular skills</w:t>
      </w:r>
      <w:proofErr w:type="gramEnd"/>
      <w:r>
        <w:t xml:space="preserve"> and knowledge that are also shown in report. The importance of theoretical and technical training needs in croupier had been highlighted. </w:t>
      </w:r>
    </w:p>
    <w:p w:rsidR="00A377CC" w:rsidRDefault="00A377CC" w:rsidP="00A377CC">
      <w:pPr>
        <w:pStyle w:val="Heading1"/>
        <w:sectPr w:rsidR="00A377CC" w:rsidSect="004944F6">
          <w:pgSz w:w="12240" w:h="15840"/>
          <w:pgMar w:top="1440" w:right="1440" w:bottom="1440" w:left="1440" w:header="720" w:footer="720" w:gutter="0"/>
          <w:cols w:space="720"/>
          <w:docGrid w:linePitch="360"/>
        </w:sectPr>
      </w:pPr>
    </w:p>
    <w:p w:rsidR="00A377CC" w:rsidRDefault="00A377CC" w:rsidP="00A377CC">
      <w:pPr>
        <w:pStyle w:val="Heading1"/>
      </w:pPr>
      <w:bookmarkStart w:id="11" w:name="_Toc48572939"/>
      <w:r>
        <w:lastRenderedPageBreak/>
        <w:t>References</w:t>
      </w:r>
      <w:bookmarkEnd w:id="11"/>
    </w:p>
    <w:p w:rsidR="00A377CC" w:rsidRDefault="00A377CC" w:rsidP="00A377CC">
      <w:pPr>
        <w:rPr>
          <w:u w:val="single"/>
        </w:rPr>
      </w:pPr>
      <w:r w:rsidRPr="00A377CC">
        <w:rPr>
          <w:u w:val="single"/>
        </w:rPr>
        <w:t xml:space="preserve">Books and journals </w:t>
      </w:r>
    </w:p>
    <w:p w:rsidR="00CA39D6" w:rsidRDefault="00CA39D6" w:rsidP="00CA39D6">
      <w:pPr>
        <w:rPr>
          <w:rFonts w:cs="Times New Roman"/>
          <w:szCs w:val="24"/>
        </w:rPr>
      </w:pPr>
      <w:r w:rsidRPr="00F77094">
        <w:rPr>
          <w:rFonts w:cs="Times New Roman"/>
          <w:szCs w:val="24"/>
        </w:rPr>
        <w:t>Abarbanel, B. and John, S.S., 2012. Casino Employee Perceptions of Gambling and Problem Gambling. In </w:t>
      </w:r>
      <w:r w:rsidRPr="00F77094">
        <w:rPr>
          <w:rFonts w:cs="Times New Roman"/>
          <w:i/>
          <w:iCs/>
          <w:szCs w:val="24"/>
        </w:rPr>
        <w:t>Asia Pacific Gambling Studies Conferences</w:t>
      </w:r>
      <w:r w:rsidRPr="00F77094">
        <w:rPr>
          <w:rFonts w:cs="Times New Roman"/>
          <w:szCs w:val="24"/>
        </w:rPr>
        <w:t>.</w:t>
      </w:r>
    </w:p>
    <w:p w:rsidR="00CA39D6" w:rsidRDefault="00CA39D6" w:rsidP="00CA39D6">
      <w:pPr>
        <w:rPr>
          <w:rFonts w:cs="Times New Roman"/>
          <w:color w:val="222222"/>
          <w:szCs w:val="24"/>
          <w:shd w:val="clear" w:color="auto" w:fill="FFFFFF"/>
        </w:rPr>
      </w:pPr>
      <w:r w:rsidRPr="00F77094">
        <w:rPr>
          <w:rFonts w:cs="Times New Roman"/>
          <w:color w:val="222222"/>
          <w:szCs w:val="24"/>
          <w:shd w:val="clear" w:color="auto" w:fill="FFFFFF"/>
        </w:rPr>
        <w:t xml:space="preserve">Clegg, S.R., </w:t>
      </w:r>
      <w:proofErr w:type="spellStart"/>
      <w:r w:rsidRPr="00F77094">
        <w:rPr>
          <w:rFonts w:cs="Times New Roman"/>
          <w:color w:val="222222"/>
          <w:szCs w:val="24"/>
          <w:shd w:val="clear" w:color="auto" w:fill="FFFFFF"/>
        </w:rPr>
        <w:t>Kornberger</w:t>
      </w:r>
      <w:proofErr w:type="spellEnd"/>
      <w:r w:rsidRPr="00F77094">
        <w:rPr>
          <w:rFonts w:cs="Times New Roman"/>
          <w:color w:val="222222"/>
          <w:szCs w:val="24"/>
          <w:shd w:val="clear" w:color="auto" w:fill="FFFFFF"/>
        </w:rPr>
        <w:t xml:space="preserve">, M. and </w:t>
      </w:r>
      <w:proofErr w:type="spellStart"/>
      <w:r w:rsidRPr="00F77094">
        <w:rPr>
          <w:rFonts w:cs="Times New Roman"/>
          <w:color w:val="222222"/>
          <w:szCs w:val="24"/>
          <w:shd w:val="clear" w:color="auto" w:fill="FFFFFF"/>
        </w:rPr>
        <w:t>Pitsis</w:t>
      </w:r>
      <w:proofErr w:type="spellEnd"/>
      <w:r w:rsidRPr="00F77094">
        <w:rPr>
          <w:rFonts w:cs="Times New Roman"/>
          <w:color w:val="222222"/>
          <w:szCs w:val="24"/>
          <w:shd w:val="clear" w:color="auto" w:fill="FFFFFF"/>
        </w:rPr>
        <w:t>, T., 2015. </w:t>
      </w:r>
      <w:r w:rsidRPr="00F77094">
        <w:rPr>
          <w:rFonts w:cs="Times New Roman"/>
          <w:i/>
          <w:iCs/>
          <w:color w:val="222222"/>
          <w:szCs w:val="24"/>
          <w:shd w:val="clear" w:color="auto" w:fill="FFFFFF"/>
        </w:rPr>
        <w:t>Managing and organizations: An introduction to theory and practice</w:t>
      </w:r>
      <w:r w:rsidRPr="00F77094">
        <w:rPr>
          <w:rFonts w:cs="Times New Roman"/>
          <w:color w:val="222222"/>
          <w:szCs w:val="24"/>
          <w:shd w:val="clear" w:color="auto" w:fill="FFFFFF"/>
        </w:rPr>
        <w:t>. Sage.</w:t>
      </w:r>
    </w:p>
    <w:p w:rsidR="00CA39D6" w:rsidRDefault="00CA39D6" w:rsidP="00CA39D6">
      <w:pPr>
        <w:rPr>
          <w:rFonts w:cs="Times New Roman"/>
          <w:szCs w:val="24"/>
        </w:rPr>
      </w:pPr>
      <w:r w:rsidRPr="00F77094">
        <w:rPr>
          <w:rFonts w:cs="Times New Roman"/>
          <w:szCs w:val="24"/>
        </w:rPr>
        <w:t>Epstein, R.A., 2012. </w:t>
      </w:r>
      <w:r w:rsidRPr="00F77094">
        <w:rPr>
          <w:rFonts w:cs="Times New Roman"/>
          <w:i/>
          <w:iCs/>
          <w:szCs w:val="24"/>
        </w:rPr>
        <w:t>The theory of gambling and statistical logic</w:t>
      </w:r>
      <w:r w:rsidRPr="00F77094">
        <w:rPr>
          <w:rFonts w:cs="Times New Roman"/>
          <w:szCs w:val="24"/>
        </w:rPr>
        <w:t>. Academic Press.</w:t>
      </w:r>
    </w:p>
    <w:p w:rsidR="00CA39D6" w:rsidRDefault="00CA39D6" w:rsidP="00CA39D6">
      <w:pPr>
        <w:rPr>
          <w:rFonts w:cs="Times New Roman"/>
          <w:szCs w:val="24"/>
        </w:rPr>
      </w:pPr>
      <w:proofErr w:type="spellStart"/>
      <w:r w:rsidRPr="00F77094">
        <w:rPr>
          <w:rFonts w:cs="Times New Roman"/>
          <w:szCs w:val="24"/>
        </w:rPr>
        <w:t>Gray</w:t>
      </w:r>
      <w:proofErr w:type="spellEnd"/>
      <w:r w:rsidRPr="00F77094">
        <w:rPr>
          <w:rFonts w:cs="Times New Roman"/>
          <w:szCs w:val="24"/>
        </w:rPr>
        <w:t>, H.M., Tom, M.A., LaPlante, D.A. and Shaffer, H.J., 2015. Using opinions and knowledge to identify natural groups of gambling employees. </w:t>
      </w:r>
      <w:r w:rsidRPr="00F77094">
        <w:rPr>
          <w:rFonts w:cs="Times New Roman"/>
          <w:i/>
          <w:iCs/>
          <w:szCs w:val="24"/>
        </w:rPr>
        <w:t>Journal of gambling studies</w:t>
      </w:r>
      <w:r w:rsidRPr="00F77094">
        <w:rPr>
          <w:rFonts w:cs="Times New Roman"/>
          <w:szCs w:val="24"/>
        </w:rPr>
        <w:t>, </w:t>
      </w:r>
      <w:r w:rsidRPr="00F77094">
        <w:rPr>
          <w:rFonts w:cs="Times New Roman"/>
          <w:i/>
          <w:iCs/>
          <w:szCs w:val="24"/>
        </w:rPr>
        <w:t>31</w:t>
      </w:r>
      <w:r w:rsidRPr="00F77094">
        <w:rPr>
          <w:rFonts w:cs="Times New Roman"/>
          <w:szCs w:val="24"/>
        </w:rPr>
        <w:t>(4), pp.1753-1766.</w:t>
      </w:r>
    </w:p>
    <w:p w:rsidR="00CA39D6" w:rsidRDefault="00CA39D6" w:rsidP="00CA39D6">
      <w:pPr>
        <w:rPr>
          <w:rFonts w:cs="Times New Roman"/>
          <w:szCs w:val="24"/>
        </w:rPr>
      </w:pPr>
      <w:r w:rsidRPr="00F77094">
        <w:rPr>
          <w:rFonts w:cs="Times New Roman"/>
          <w:szCs w:val="24"/>
        </w:rPr>
        <w:t>Green, A.E., 2012. Skills for competitiveness: country report for United Kingdom.</w:t>
      </w:r>
    </w:p>
    <w:p w:rsidR="00CA39D6" w:rsidRDefault="00CA39D6" w:rsidP="00CA39D6">
      <w:pPr>
        <w:rPr>
          <w:rFonts w:cs="Times New Roman"/>
          <w:szCs w:val="24"/>
        </w:rPr>
      </w:pPr>
      <w:r w:rsidRPr="00582892">
        <w:rPr>
          <w:rFonts w:cs="Times New Roman"/>
          <w:szCs w:val="24"/>
        </w:rPr>
        <w:t>Nicely, M.C., Miltenberger, P.D. and Caputo, S.A., International Game Technology, 2012. </w:t>
      </w:r>
      <w:r w:rsidRPr="00582892">
        <w:rPr>
          <w:rFonts w:cs="Times New Roman"/>
          <w:i/>
          <w:iCs/>
          <w:szCs w:val="24"/>
        </w:rPr>
        <w:t>Gaming system, method and device including player/dealer role reversal for modified blackjack game</w:t>
      </w:r>
      <w:r w:rsidRPr="00582892">
        <w:rPr>
          <w:rFonts w:cs="Times New Roman"/>
          <w:szCs w:val="24"/>
        </w:rPr>
        <w:t>. U.S. Patent 8,262,448.</w:t>
      </w:r>
    </w:p>
    <w:p w:rsidR="00CA39D6" w:rsidRDefault="00CA39D6" w:rsidP="00CA39D6">
      <w:pPr>
        <w:rPr>
          <w:rFonts w:cs="Times New Roman"/>
          <w:szCs w:val="24"/>
        </w:rPr>
      </w:pPr>
      <w:proofErr w:type="spellStart"/>
      <w:r w:rsidRPr="00582892">
        <w:rPr>
          <w:rFonts w:cs="Times New Roman"/>
          <w:szCs w:val="24"/>
        </w:rPr>
        <w:t>Pisac</w:t>
      </w:r>
      <w:proofErr w:type="spellEnd"/>
      <w:r w:rsidRPr="00582892">
        <w:rPr>
          <w:rFonts w:cs="Times New Roman"/>
          <w:szCs w:val="24"/>
        </w:rPr>
        <w:t>, A., 2013. 4 Croupiers’ sleight of mind. </w:t>
      </w:r>
      <w:r w:rsidRPr="00582892">
        <w:rPr>
          <w:rFonts w:cs="Times New Roman"/>
          <w:i/>
          <w:iCs/>
          <w:szCs w:val="24"/>
        </w:rPr>
        <w:t>Qualitative Research in Gambling: Exploring the production and consumption of risk</w:t>
      </w:r>
      <w:r w:rsidRPr="00582892">
        <w:rPr>
          <w:rFonts w:cs="Times New Roman"/>
          <w:szCs w:val="24"/>
        </w:rPr>
        <w:t>, p.59.</w:t>
      </w:r>
    </w:p>
    <w:p w:rsidR="00CA39D6" w:rsidRDefault="00CA39D6" w:rsidP="00CA39D6">
      <w:pPr>
        <w:rPr>
          <w:rFonts w:cs="Times New Roman"/>
          <w:szCs w:val="24"/>
        </w:rPr>
      </w:pPr>
      <w:r w:rsidRPr="00F77094">
        <w:rPr>
          <w:rFonts w:cs="Times New Roman"/>
          <w:szCs w:val="24"/>
        </w:rPr>
        <w:t xml:space="preserve">Prentice, C. and Wong, I.A., 2015. Casino marketing, problem gamblers or loyal </w:t>
      </w:r>
      <w:proofErr w:type="gramStart"/>
      <w:r w:rsidRPr="00F77094">
        <w:rPr>
          <w:rFonts w:cs="Times New Roman"/>
          <w:szCs w:val="24"/>
        </w:rPr>
        <w:t>customers?.</w:t>
      </w:r>
      <w:proofErr w:type="gramEnd"/>
      <w:r w:rsidRPr="00F77094">
        <w:rPr>
          <w:rFonts w:cs="Times New Roman"/>
          <w:szCs w:val="24"/>
        </w:rPr>
        <w:t> </w:t>
      </w:r>
      <w:r w:rsidRPr="00F77094">
        <w:rPr>
          <w:rFonts w:cs="Times New Roman"/>
          <w:i/>
          <w:iCs/>
          <w:szCs w:val="24"/>
        </w:rPr>
        <w:t>Journal of Business Research</w:t>
      </w:r>
      <w:r w:rsidRPr="00F77094">
        <w:rPr>
          <w:rFonts w:cs="Times New Roman"/>
          <w:szCs w:val="24"/>
        </w:rPr>
        <w:t>, </w:t>
      </w:r>
      <w:r w:rsidRPr="00F77094">
        <w:rPr>
          <w:rFonts w:cs="Times New Roman"/>
          <w:i/>
          <w:iCs/>
          <w:szCs w:val="24"/>
        </w:rPr>
        <w:t>68</w:t>
      </w:r>
      <w:r w:rsidRPr="00F77094">
        <w:rPr>
          <w:rFonts w:cs="Times New Roman"/>
          <w:szCs w:val="24"/>
        </w:rPr>
        <w:t>(10), pp.2084-2092.</w:t>
      </w:r>
    </w:p>
    <w:p w:rsidR="00CA39D6" w:rsidRDefault="00CA39D6" w:rsidP="00CA39D6">
      <w:pPr>
        <w:rPr>
          <w:rFonts w:cs="Times New Roman"/>
          <w:szCs w:val="24"/>
        </w:rPr>
      </w:pPr>
      <w:r w:rsidRPr="00F77094">
        <w:rPr>
          <w:rFonts w:cs="Times New Roman"/>
          <w:szCs w:val="24"/>
        </w:rPr>
        <w:t>Prentice, C., 2013. Service quality perceptions and customer loyalty in casinos. </w:t>
      </w:r>
      <w:r w:rsidRPr="00F77094">
        <w:rPr>
          <w:rFonts w:cs="Times New Roman"/>
          <w:i/>
          <w:iCs/>
          <w:szCs w:val="24"/>
        </w:rPr>
        <w:t>International Journal of Contemporary Hospitality Management</w:t>
      </w:r>
      <w:r w:rsidRPr="00F77094">
        <w:rPr>
          <w:rFonts w:cs="Times New Roman"/>
          <w:szCs w:val="24"/>
        </w:rPr>
        <w:t>.</w:t>
      </w:r>
    </w:p>
    <w:p w:rsidR="00CA39D6" w:rsidRDefault="00CA39D6" w:rsidP="00CA39D6">
      <w:pPr>
        <w:rPr>
          <w:rFonts w:cs="Times New Roman"/>
          <w:szCs w:val="24"/>
        </w:rPr>
      </w:pPr>
      <w:r w:rsidRPr="00F77094">
        <w:rPr>
          <w:rFonts w:cs="Times New Roman"/>
          <w:szCs w:val="24"/>
        </w:rPr>
        <w:t>Prentice, C., 2016. Leveraging employee emotional intelligence in casino profitability. </w:t>
      </w:r>
      <w:r w:rsidRPr="00F77094">
        <w:rPr>
          <w:rFonts w:cs="Times New Roman"/>
          <w:i/>
          <w:iCs/>
          <w:szCs w:val="24"/>
        </w:rPr>
        <w:t>Journal of Retailing and Consumer Services</w:t>
      </w:r>
      <w:r w:rsidRPr="00F77094">
        <w:rPr>
          <w:rFonts w:cs="Times New Roman"/>
          <w:szCs w:val="24"/>
        </w:rPr>
        <w:t>, </w:t>
      </w:r>
      <w:r w:rsidRPr="00F77094">
        <w:rPr>
          <w:rFonts w:cs="Times New Roman"/>
          <w:i/>
          <w:iCs/>
          <w:szCs w:val="24"/>
        </w:rPr>
        <w:t>33</w:t>
      </w:r>
      <w:r w:rsidRPr="00F77094">
        <w:rPr>
          <w:rFonts w:cs="Times New Roman"/>
          <w:szCs w:val="24"/>
        </w:rPr>
        <w:t>, pp.127-134.</w:t>
      </w:r>
    </w:p>
    <w:p w:rsidR="00CA39D6" w:rsidRPr="00F77094" w:rsidRDefault="00CA39D6" w:rsidP="00CA39D6">
      <w:pPr>
        <w:rPr>
          <w:rFonts w:cs="Times New Roman"/>
          <w:szCs w:val="24"/>
        </w:rPr>
      </w:pPr>
      <w:r w:rsidRPr="00582892">
        <w:rPr>
          <w:rFonts w:cs="Times New Roman"/>
          <w:szCs w:val="24"/>
        </w:rPr>
        <w:t>Prentice, C., Wong, I.A. and Lam, D., 2017. Uncovering the service profit chain in the casino industry. </w:t>
      </w:r>
      <w:r w:rsidRPr="00582892">
        <w:rPr>
          <w:rFonts w:cs="Times New Roman"/>
          <w:i/>
          <w:iCs/>
          <w:szCs w:val="24"/>
        </w:rPr>
        <w:t>International Journal of Contemporary Hospitality Management</w:t>
      </w:r>
      <w:r w:rsidRPr="00582892">
        <w:rPr>
          <w:rFonts w:cs="Times New Roman"/>
          <w:szCs w:val="24"/>
        </w:rPr>
        <w:t>.</w:t>
      </w:r>
    </w:p>
    <w:p w:rsidR="00CA39D6" w:rsidRDefault="00CA39D6" w:rsidP="00CA39D6">
      <w:pPr>
        <w:rPr>
          <w:rFonts w:cs="Times New Roman"/>
          <w:szCs w:val="24"/>
        </w:rPr>
      </w:pPr>
      <w:proofErr w:type="spellStart"/>
      <w:r w:rsidRPr="00F77094">
        <w:rPr>
          <w:rFonts w:cs="Times New Roman"/>
          <w:szCs w:val="24"/>
        </w:rPr>
        <w:lastRenderedPageBreak/>
        <w:t>Tiyce</w:t>
      </w:r>
      <w:proofErr w:type="spellEnd"/>
      <w:r w:rsidRPr="00F77094">
        <w:rPr>
          <w:rFonts w:cs="Times New Roman"/>
          <w:szCs w:val="24"/>
        </w:rPr>
        <w:t xml:space="preserve">, M., Hing, N., </w:t>
      </w:r>
      <w:proofErr w:type="spellStart"/>
      <w:r w:rsidRPr="00F77094">
        <w:rPr>
          <w:rFonts w:cs="Times New Roman"/>
          <w:szCs w:val="24"/>
        </w:rPr>
        <w:t>Cairncross</w:t>
      </w:r>
      <w:proofErr w:type="spellEnd"/>
      <w:r w:rsidRPr="00F77094">
        <w:rPr>
          <w:rFonts w:cs="Times New Roman"/>
          <w:szCs w:val="24"/>
        </w:rPr>
        <w:t>, G. and Breen, H., 2013. Employee stress and stressors in gambling and hospitality workplaces. </w:t>
      </w:r>
      <w:r w:rsidRPr="00F77094">
        <w:rPr>
          <w:rFonts w:cs="Times New Roman"/>
          <w:i/>
          <w:iCs/>
          <w:szCs w:val="24"/>
        </w:rPr>
        <w:t>Journal of Human Resources in Hospitality &amp; Tourism</w:t>
      </w:r>
      <w:r w:rsidRPr="00F77094">
        <w:rPr>
          <w:rFonts w:cs="Times New Roman"/>
          <w:szCs w:val="24"/>
        </w:rPr>
        <w:t>, </w:t>
      </w:r>
      <w:r w:rsidRPr="00F77094">
        <w:rPr>
          <w:rFonts w:cs="Times New Roman"/>
          <w:i/>
          <w:iCs/>
          <w:szCs w:val="24"/>
        </w:rPr>
        <w:t>12</w:t>
      </w:r>
      <w:r w:rsidRPr="00F77094">
        <w:rPr>
          <w:rFonts w:cs="Times New Roman"/>
          <w:szCs w:val="24"/>
        </w:rPr>
        <w:t>(2), pp.126-154.</w:t>
      </w:r>
    </w:p>
    <w:p w:rsidR="00CA39D6" w:rsidRDefault="00CA39D6" w:rsidP="00CA39D6">
      <w:pPr>
        <w:rPr>
          <w:rFonts w:cs="Times New Roman"/>
          <w:szCs w:val="24"/>
        </w:rPr>
      </w:pPr>
      <w:proofErr w:type="spellStart"/>
      <w:r w:rsidRPr="00F77094">
        <w:rPr>
          <w:rFonts w:cs="Times New Roman"/>
          <w:szCs w:val="24"/>
        </w:rPr>
        <w:t>Wagenaar</w:t>
      </w:r>
      <w:proofErr w:type="spellEnd"/>
      <w:r w:rsidRPr="00F77094">
        <w:rPr>
          <w:rFonts w:cs="Times New Roman"/>
          <w:szCs w:val="24"/>
        </w:rPr>
        <w:t>, W.A., 2016. </w:t>
      </w:r>
      <w:r w:rsidRPr="00F77094">
        <w:rPr>
          <w:rFonts w:cs="Times New Roman"/>
          <w:i/>
          <w:iCs/>
          <w:szCs w:val="24"/>
        </w:rPr>
        <w:t>Paradoxes of gambling behaviour</w:t>
      </w:r>
      <w:r w:rsidRPr="00F77094">
        <w:rPr>
          <w:rFonts w:cs="Times New Roman"/>
          <w:szCs w:val="24"/>
        </w:rPr>
        <w:t>. Routledge.</w:t>
      </w:r>
    </w:p>
    <w:p w:rsidR="00CA39D6" w:rsidRDefault="00CA39D6" w:rsidP="00CA39D6">
      <w:pPr>
        <w:rPr>
          <w:rFonts w:cs="Times New Roman"/>
          <w:szCs w:val="24"/>
        </w:rPr>
      </w:pPr>
      <w:r w:rsidRPr="00F77094">
        <w:rPr>
          <w:rFonts w:cs="Times New Roman"/>
          <w:szCs w:val="24"/>
        </w:rPr>
        <w:t>Wan, Y.K.P. and Chan, S.H.J., 2013. Casino employees’ perceptions of their quality of work life. </w:t>
      </w:r>
      <w:r w:rsidRPr="00F77094">
        <w:rPr>
          <w:rFonts w:cs="Times New Roman"/>
          <w:i/>
          <w:iCs/>
          <w:szCs w:val="24"/>
        </w:rPr>
        <w:t>International Journal of Hospitality Management</w:t>
      </w:r>
      <w:r w:rsidRPr="00F77094">
        <w:rPr>
          <w:rFonts w:cs="Times New Roman"/>
          <w:szCs w:val="24"/>
        </w:rPr>
        <w:t>, </w:t>
      </w:r>
      <w:r w:rsidRPr="00F77094">
        <w:rPr>
          <w:rFonts w:cs="Times New Roman"/>
          <w:i/>
          <w:iCs/>
          <w:szCs w:val="24"/>
        </w:rPr>
        <w:t>34</w:t>
      </w:r>
      <w:r w:rsidRPr="00F77094">
        <w:rPr>
          <w:rFonts w:cs="Times New Roman"/>
          <w:szCs w:val="24"/>
        </w:rPr>
        <w:t>, pp.348-358.</w:t>
      </w:r>
    </w:p>
    <w:p w:rsidR="005A3A9A" w:rsidRPr="0025639C" w:rsidRDefault="0025639C" w:rsidP="00553ECF">
      <w:pPr>
        <w:rPr>
          <w:u w:val="single"/>
        </w:rPr>
      </w:pPr>
      <w:r w:rsidRPr="0025639C">
        <w:rPr>
          <w:u w:val="single"/>
        </w:rPr>
        <w:t>Online</w:t>
      </w:r>
    </w:p>
    <w:p w:rsidR="0025639C" w:rsidRDefault="0025639C" w:rsidP="0025639C">
      <w:r>
        <w:t>Gaming school, 2020 (Online) [Accessed through] &lt;</w:t>
      </w:r>
      <w:r w:rsidRPr="00F77094">
        <w:t xml:space="preserve"> </w:t>
      </w:r>
      <w:hyperlink r:id="rId14" w:history="1">
        <w:r>
          <w:rPr>
            <w:rStyle w:val="Hyperlink"/>
          </w:rPr>
          <w:t>https://www.gamingschool.it/casino-dealer-training/</w:t>
        </w:r>
      </w:hyperlink>
      <w:r>
        <w:t>&gt; [Accessed on 17</w:t>
      </w:r>
      <w:r w:rsidRPr="00F77094">
        <w:rPr>
          <w:vertAlign w:val="superscript"/>
        </w:rPr>
        <w:t>th</w:t>
      </w:r>
      <w:r>
        <w:t xml:space="preserve"> August, 2020]</w:t>
      </w:r>
    </w:p>
    <w:p w:rsidR="0025639C" w:rsidRDefault="0025639C" w:rsidP="0025639C">
      <w:proofErr w:type="spellStart"/>
      <w:r>
        <w:t>MyMajors</w:t>
      </w:r>
      <w:proofErr w:type="spellEnd"/>
      <w:r>
        <w:t>, 2020 (Online) [Accessed through] &lt;</w:t>
      </w:r>
      <w:r w:rsidRPr="00F77094">
        <w:t xml:space="preserve"> </w:t>
      </w:r>
      <w:hyperlink r:id="rId15" w:history="1">
        <w:r>
          <w:rPr>
            <w:rStyle w:val="Hyperlink"/>
          </w:rPr>
          <w:t>https://www.mymajors.com/career/croupier/skills/</w:t>
        </w:r>
      </w:hyperlink>
      <w:r>
        <w:t>&gt; [Accessed on 17</w:t>
      </w:r>
      <w:r w:rsidRPr="00F77094">
        <w:rPr>
          <w:vertAlign w:val="superscript"/>
        </w:rPr>
        <w:t>th</w:t>
      </w:r>
      <w:r>
        <w:t xml:space="preserve"> August, 2020]</w:t>
      </w:r>
    </w:p>
    <w:p w:rsidR="0025639C" w:rsidRDefault="0025639C" w:rsidP="0025639C">
      <w:r>
        <w:t>Rank at a glance, 2020 (Online) [Accessed through] &lt;</w:t>
      </w:r>
      <w:r w:rsidRPr="00F77094">
        <w:t xml:space="preserve"> </w:t>
      </w:r>
      <w:hyperlink r:id="rId16" w:history="1">
        <w:r>
          <w:rPr>
            <w:rStyle w:val="Hyperlink"/>
          </w:rPr>
          <w:t>https://www.rank.com/en/about-us/rank-at-a-glance.html</w:t>
        </w:r>
      </w:hyperlink>
      <w:r>
        <w:t>&gt; [Accessed on 17</w:t>
      </w:r>
      <w:r w:rsidRPr="00F77094">
        <w:rPr>
          <w:vertAlign w:val="superscript"/>
        </w:rPr>
        <w:t>th</w:t>
      </w:r>
      <w:r>
        <w:t xml:space="preserve"> August, 2020]</w:t>
      </w:r>
    </w:p>
    <w:p w:rsidR="0025639C" w:rsidRPr="005F6334" w:rsidRDefault="0025639C" w:rsidP="00553ECF">
      <w:bookmarkStart w:id="12" w:name="_GoBack"/>
      <w:bookmarkEnd w:id="12"/>
    </w:p>
    <w:sectPr w:rsidR="0025639C" w:rsidRPr="005F6334" w:rsidSect="004944F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005D" w:rsidRDefault="00A2005D" w:rsidP="006008A8">
      <w:pPr>
        <w:spacing w:after="0" w:line="240" w:lineRule="auto"/>
      </w:pPr>
      <w:r>
        <w:separator/>
      </w:r>
    </w:p>
  </w:endnote>
  <w:endnote w:type="continuationSeparator" w:id="0">
    <w:p w:rsidR="00A2005D" w:rsidRDefault="00A2005D" w:rsidP="006008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Frutiger 57Cn">
    <w:altName w:val="Calibri"/>
    <w:panose1 w:val="00000000000000000000"/>
    <w:charset w:val="00"/>
    <w:family w:val="swiss"/>
    <w:notTrueType/>
    <w:pitch w:val="default"/>
    <w:sig w:usb0="00000003" w:usb1="00000000" w:usb2="00000000" w:usb3="00000000" w:csb0="00000001" w:csb1="00000000"/>
  </w:font>
  <w:font w:name="Frutiger 55 Roman">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21A8" w:rsidRDefault="00D421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53097"/>
      <w:docPartObj>
        <w:docPartGallery w:val="Page Numbers (Bottom of Page)"/>
        <w:docPartUnique/>
      </w:docPartObj>
    </w:sdtPr>
    <w:sdtEndPr/>
    <w:sdtContent>
      <w:p w:rsidR="002B5AC4" w:rsidRDefault="00AA3E8F">
        <w:pPr>
          <w:pStyle w:val="Footer"/>
          <w:jc w:val="right"/>
        </w:pPr>
        <w:r>
          <w:fldChar w:fldCharType="begin"/>
        </w:r>
        <w:r>
          <w:instrText xml:space="preserve"> PAGE   \* MERGEFORMAT </w:instrText>
        </w:r>
        <w:r>
          <w:fldChar w:fldCharType="separate"/>
        </w:r>
        <w:r w:rsidR="00D421A8">
          <w:rPr>
            <w:noProof/>
          </w:rPr>
          <w:t>1</w:t>
        </w:r>
        <w:r>
          <w:rPr>
            <w:noProof/>
          </w:rPr>
          <w:fldChar w:fldCharType="end"/>
        </w:r>
      </w:p>
    </w:sdtContent>
  </w:sdt>
  <w:p w:rsidR="002B5AC4" w:rsidRDefault="002B5A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21A8" w:rsidRDefault="00D42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005D" w:rsidRDefault="00A2005D" w:rsidP="006008A8">
      <w:pPr>
        <w:spacing w:after="0" w:line="240" w:lineRule="auto"/>
      </w:pPr>
      <w:r>
        <w:separator/>
      </w:r>
    </w:p>
  </w:footnote>
  <w:footnote w:type="continuationSeparator" w:id="0">
    <w:p w:rsidR="00A2005D" w:rsidRDefault="00A2005D" w:rsidP="006008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21A8" w:rsidRDefault="00D421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21A8" w:rsidRDefault="00D421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21A8" w:rsidRDefault="00D421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9F8A6672"/>
    <w:multiLevelType w:val="hybridMultilevel"/>
    <w:tmpl w:val="A314F98D"/>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A1E9B28D"/>
    <w:multiLevelType w:val="hybridMultilevel"/>
    <w:tmpl w:val="C78FA0C8"/>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ACFCCC7A"/>
    <w:multiLevelType w:val="hybridMultilevel"/>
    <w:tmpl w:val="62656399"/>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FC00E72B"/>
    <w:multiLevelType w:val="hybridMultilevel"/>
    <w:tmpl w:val="E5C83EF2"/>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8B105D"/>
    <w:multiLevelType w:val="hybridMultilevel"/>
    <w:tmpl w:val="CC7072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024C0E"/>
    <w:multiLevelType w:val="hybridMultilevel"/>
    <w:tmpl w:val="FC348B9E"/>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12AD5BF0"/>
    <w:multiLevelType w:val="hybridMultilevel"/>
    <w:tmpl w:val="C7C01087"/>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236D505D"/>
    <w:multiLevelType w:val="hybridMultilevel"/>
    <w:tmpl w:val="87DC72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6280A3E"/>
    <w:multiLevelType w:val="multilevel"/>
    <w:tmpl w:val="572EEE4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191F41"/>
    <w:multiLevelType w:val="hybridMultilevel"/>
    <w:tmpl w:val="598CD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2645B5E"/>
    <w:multiLevelType w:val="hybridMultilevel"/>
    <w:tmpl w:val="B8681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8EE49EF"/>
    <w:multiLevelType w:val="multilevel"/>
    <w:tmpl w:val="455A054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752B44"/>
    <w:multiLevelType w:val="hybridMultilevel"/>
    <w:tmpl w:val="F9083D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D632DC8"/>
    <w:multiLevelType w:val="multilevel"/>
    <w:tmpl w:val="10FE1C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E477860"/>
    <w:multiLevelType w:val="hybridMultilevel"/>
    <w:tmpl w:val="40B43165"/>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44360783"/>
    <w:multiLevelType w:val="hybridMultilevel"/>
    <w:tmpl w:val="C212A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61609C3"/>
    <w:multiLevelType w:val="hybridMultilevel"/>
    <w:tmpl w:val="D39CBE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426257"/>
    <w:multiLevelType w:val="hybridMultilevel"/>
    <w:tmpl w:val="F06600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9BB24E2"/>
    <w:multiLevelType w:val="hybridMultilevel"/>
    <w:tmpl w:val="ADCA7019"/>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4B523EED"/>
    <w:multiLevelType w:val="multilevel"/>
    <w:tmpl w:val="903823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ECF1454"/>
    <w:multiLevelType w:val="hybridMultilevel"/>
    <w:tmpl w:val="0E9486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FEF5B7D"/>
    <w:multiLevelType w:val="hybridMultilevel"/>
    <w:tmpl w:val="01E409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35083E"/>
    <w:multiLevelType w:val="hybridMultilevel"/>
    <w:tmpl w:val="C89A6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84878BB"/>
    <w:multiLevelType w:val="hybridMultilevel"/>
    <w:tmpl w:val="D53CE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F626FF5"/>
    <w:multiLevelType w:val="hybridMultilevel"/>
    <w:tmpl w:val="A96416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2E00A06"/>
    <w:multiLevelType w:val="hybridMultilevel"/>
    <w:tmpl w:val="7488E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A5F0FFD"/>
    <w:multiLevelType w:val="hybridMultilevel"/>
    <w:tmpl w:val="A2F4F8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E3D74A0"/>
    <w:multiLevelType w:val="hybridMultilevel"/>
    <w:tmpl w:val="CC58C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25732FB"/>
    <w:multiLevelType w:val="hybridMultilevel"/>
    <w:tmpl w:val="E35CE0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29A4C90"/>
    <w:multiLevelType w:val="multilevel"/>
    <w:tmpl w:val="CB2AA59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3222706"/>
    <w:multiLevelType w:val="multilevel"/>
    <w:tmpl w:val="B0703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87ED4D1"/>
    <w:multiLevelType w:val="hybridMultilevel"/>
    <w:tmpl w:val="7F493BC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2" w15:restartNumberingAfterBreak="0">
    <w:nsid w:val="7B1772C1"/>
    <w:multiLevelType w:val="multilevel"/>
    <w:tmpl w:val="490A89B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C0B0684"/>
    <w:multiLevelType w:val="multilevel"/>
    <w:tmpl w:val="6614726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22"/>
  </w:num>
  <w:num w:numId="3">
    <w:abstractNumId w:val="21"/>
  </w:num>
  <w:num w:numId="4">
    <w:abstractNumId w:val="20"/>
  </w:num>
  <w:num w:numId="5">
    <w:abstractNumId w:val="27"/>
  </w:num>
  <w:num w:numId="6">
    <w:abstractNumId w:val="7"/>
  </w:num>
  <w:num w:numId="7">
    <w:abstractNumId w:val="15"/>
  </w:num>
  <w:num w:numId="8">
    <w:abstractNumId w:val="17"/>
  </w:num>
  <w:num w:numId="9">
    <w:abstractNumId w:val="9"/>
  </w:num>
  <w:num w:numId="10">
    <w:abstractNumId w:val="23"/>
  </w:num>
  <w:num w:numId="11">
    <w:abstractNumId w:val="16"/>
  </w:num>
  <w:num w:numId="12">
    <w:abstractNumId w:val="4"/>
  </w:num>
  <w:num w:numId="13">
    <w:abstractNumId w:val="25"/>
  </w:num>
  <w:num w:numId="14">
    <w:abstractNumId w:val="28"/>
  </w:num>
  <w:num w:numId="15">
    <w:abstractNumId w:val="10"/>
  </w:num>
  <w:num w:numId="16">
    <w:abstractNumId w:val="24"/>
  </w:num>
  <w:num w:numId="17">
    <w:abstractNumId w:val="26"/>
  </w:num>
  <w:num w:numId="18">
    <w:abstractNumId w:val="30"/>
  </w:num>
  <w:num w:numId="19">
    <w:abstractNumId w:val="19"/>
  </w:num>
  <w:num w:numId="20">
    <w:abstractNumId w:val="13"/>
  </w:num>
  <w:num w:numId="21">
    <w:abstractNumId w:val="11"/>
  </w:num>
  <w:num w:numId="22">
    <w:abstractNumId w:val="29"/>
  </w:num>
  <w:num w:numId="23">
    <w:abstractNumId w:val="32"/>
  </w:num>
  <w:num w:numId="24">
    <w:abstractNumId w:val="8"/>
  </w:num>
  <w:num w:numId="25">
    <w:abstractNumId w:val="33"/>
  </w:num>
  <w:num w:numId="26">
    <w:abstractNumId w:val="2"/>
  </w:num>
  <w:num w:numId="27">
    <w:abstractNumId w:val="31"/>
  </w:num>
  <w:num w:numId="28">
    <w:abstractNumId w:val="5"/>
  </w:num>
  <w:num w:numId="29">
    <w:abstractNumId w:val="3"/>
  </w:num>
  <w:num w:numId="30">
    <w:abstractNumId w:val="1"/>
  </w:num>
  <w:num w:numId="31">
    <w:abstractNumId w:val="14"/>
  </w:num>
  <w:num w:numId="32">
    <w:abstractNumId w:val="6"/>
  </w:num>
  <w:num w:numId="33">
    <w:abstractNumId w:val="18"/>
  </w:num>
  <w:num w:numId="34">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82F57"/>
    <w:rsid w:val="000003DC"/>
    <w:rsid w:val="00000A77"/>
    <w:rsid w:val="00000ABA"/>
    <w:rsid w:val="00001596"/>
    <w:rsid w:val="00004B07"/>
    <w:rsid w:val="00005434"/>
    <w:rsid w:val="00005483"/>
    <w:rsid w:val="000058A4"/>
    <w:rsid w:val="0000592F"/>
    <w:rsid w:val="00005B7D"/>
    <w:rsid w:val="00006CA9"/>
    <w:rsid w:val="00006CF7"/>
    <w:rsid w:val="00006DFD"/>
    <w:rsid w:val="0000787C"/>
    <w:rsid w:val="00007997"/>
    <w:rsid w:val="000111D2"/>
    <w:rsid w:val="00011246"/>
    <w:rsid w:val="000116FB"/>
    <w:rsid w:val="00011779"/>
    <w:rsid w:val="0001430B"/>
    <w:rsid w:val="0001799C"/>
    <w:rsid w:val="00017E42"/>
    <w:rsid w:val="000204C6"/>
    <w:rsid w:val="00020C2A"/>
    <w:rsid w:val="00020F82"/>
    <w:rsid w:val="000211C3"/>
    <w:rsid w:val="00021449"/>
    <w:rsid w:val="000224EC"/>
    <w:rsid w:val="00022D2E"/>
    <w:rsid w:val="0002401C"/>
    <w:rsid w:val="00025AD3"/>
    <w:rsid w:val="0002672A"/>
    <w:rsid w:val="0002698F"/>
    <w:rsid w:val="000270DB"/>
    <w:rsid w:val="000276EC"/>
    <w:rsid w:val="00027A95"/>
    <w:rsid w:val="00027BDC"/>
    <w:rsid w:val="00027C73"/>
    <w:rsid w:val="00030BC6"/>
    <w:rsid w:val="00030C2E"/>
    <w:rsid w:val="000319E1"/>
    <w:rsid w:val="00031A59"/>
    <w:rsid w:val="00031E9F"/>
    <w:rsid w:val="000320BC"/>
    <w:rsid w:val="0003288E"/>
    <w:rsid w:val="00032921"/>
    <w:rsid w:val="00032E84"/>
    <w:rsid w:val="00033142"/>
    <w:rsid w:val="00033679"/>
    <w:rsid w:val="00033DFF"/>
    <w:rsid w:val="0003573F"/>
    <w:rsid w:val="00036D58"/>
    <w:rsid w:val="00037040"/>
    <w:rsid w:val="00037769"/>
    <w:rsid w:val="00037C75"/>
    <w:rsid w:val="000405D5"/>
    <w:rsid w:val="00040877"/>
    <w:rsid w:val="00041157"/>
    <w:rsid w:val="00041BD6"/>
    <w:rsid w:val="00041F51"/>
    <w:rsid w:val="000424FA"/>
    <w:rsid w:val="00043C65"/>
    <w:rsid w:val="00043D92"/>
    <w:rsid w:val="00043EE8"/>
    <w:rsid w:val="00044EDC"/>
    <w:rsid w:val="00045071"/>
    <w:rsid w:val="00045E5A"/>
    <w:rsid w:val="00046091"/>
    <w:rsid w:val="0004619B"/>
    <w:rsid w:val="0004792C"/>
    <w:rsid w:val="00047DDE"/>
    <w:rsid w:val="00050385"/>
    <w:rsid w:val="0005129C"/>
    <w:rsid w:val="00053DEA"/>
    <w:rsid w:val="000544A6"/>
    <w:rsid w:val="00056B8D"/>
    <w:rsid w:val="00060868"/>
    <w:rsid w:val="00061898"/>
    <w:rsid w:val="00062399"/>
    <w:rsid w:val="00063C5E"/>
    <w:rsid w:val="00063C77"/>
    <w:rsid w:val="000644DE"/>
    <w:rsid w:val="000655AF"/>
    <w:rsid w:val="00066790"/>
    <w:rsid w:val="00067D7A"/>
    <w:rsid w:val="00067E5D"/>
    <w:rsid w:val="0007075C"/>
    <w:rsid w:val="000707C2"/>
    <w:rsid w:val="00071273"/>
    <w:rsid w:val="0007293F"/>
    <w:rsid w:val="00073873"/>
    <w:rsid w:val="00073D8A"/>
    <w:rsid w:val="000740B1"/>
    <w:rsid w:val="00074181"/>
    <w:rsid w:val="00074FF9"/>
    <w:rsid w:val="000752B3"/>
    <w:rsid w:val="0007728A"/>
    <w:rsid w:val="00080010"/>
    <w:rsid w:val="0008063E"/>
    <w:rsid w:val="00080F30"/>
    <w:rsid w:val="000814E6"/>
    <w:rsid w:val="0008241F"/>
    <w:rsid w:val="0008256B"/>
    <w:rsid w:val="000828A7"/>
    <w:rsid w:val="000830CA"/>
    <w:rsid w:val="000832C1"/>
    <w:rsid w:val="000833D7"/>
    <w:rsid w:val="00083957"/>
    <w:rsid w:val="00083B5E"/>
    <w:rsid w:val="0008407E"/>
    <w:rsid w:val="000840B4"/>
    <w:rsid w:val="000845C9"/>
    <w:rsid w:val="00084C9B"/>
    <w:rsid w:val="00084EF1"/>
    <w:rsid w:val="00085072"/>
    <w:rsid w:val="00085210"/>
    <w:rsid w:val="000855BC"/>
    <w:rsid w:val="00085B5C"/>
    <w:rsid w:val="00086339"/>
    <w:rsid w:val="000864BF"/>
    <w:rsid w:val="000867DA"/>
    <w:rsid w:val="00086B13"/>
    <w:rsid w:val="000877F6"/>
    <w:rsid w:val="00087A44"/>
    <w:rsid w:val="00090248"/>
    <w:rsid w:val="00090E3E"/>
    <w:rsid w:val="0009111D"/>
    <w:rsid w:val="000911EE"/>
    <w:rsid w:val="0009222D"/>
    <w:rsid w:val="00092ECB"/>
    <w:rsid w:val="00093363"/>
    <w:rsid w:val="000944A7"/>
    <w:rsid w:val="00094C3E"/>
    <w:rsid w:val="00094F07"/>
    <w:rsid w:val="0009549F"/>
    <w:rsid w:val="000956CF"/>
    <w:rsid w:val="00095CF6"/>
    <w:rsid w:val="0009652D"/>
    <w:rsid w:val="0009679A"/>
    <w:rsid w:val="000976E4"/>
    <w:rsid w:val="00097A3D"/>
    <w:rsid w:val="000A0041"/>
    <w:rsid w:val="000A0097"/>
    <w:rsid w:val="000A00DB"/>
    <w:rsid w:val="000A0939"/>
    <w:rsid w:val="000A0AD2"/>
    <w:rsid w:val="000A1081"/>
    <w:rsid w:val="000A1785"/>
    <w:rsid w:val="000A1A7C"/>
    <w:rsid w:val="000A216E"/>
    <w:rsid w:val="000A3201"/>
    <w:rsid w:val="000A5C6B"/>
    <w:rsid w:val="000A5D81"/>
    <w:rsid w:val="000A65CB"/>
    <w:rsid w:val="000A6B53"/>
    <w:rsid w:val="000A7B73"/>
    <w:rsid w:val="000B2436"/>
    <w:rsid w:val="000B58C3"/>
    <w:rsid w:val="000B5DE3"/>
    <w:rsid w:val="000B6D3F"/>
    <w:rsid w:val="000B6F5C"/>
    <w:rsid w:val="000B7E3D"/>
    <w:rsid w:val="000C1F34"/>
    <w:rsid w:val="000C2E82"/>
    <w:rsid w:val="000C3B76"/>
    <w:rsid w:val="000C3DC9"/>
    <w:rsid w:val="000C3FF2"/>
    <w:rsid w:val="000C410E"/>
    <w:rsid w:val="000C439B"/>
    <w:rsid w:val="000C5295"/>
    <w:rsid w:val="000C59F2"/>
    <w:rsid w:val="000C6166"/>
    <w:rsid w:val="000C62B4"/>
    <w:rsid w:val="000C62FE"/>
    <w:rsid w:val="000C635E"/>
    <w:rsid w:val="000C6B47"/>
    <w:rsid w:val="000C6FD7"/>
    <w:rsid w:val="000D0970"/>
    <w:rsid w:val="000D0D91"/>
    <w:rsid w:val="000D0E9C"/>
    <w:rsid w:val="000D2D41"/>
    <w:rsid w:val="000D4B7D"/>
    <w:rsid w:val="000D4FF5"/>
    <w:rsid w:val="000D5439"/>
    <w:rsid w:val="000D6AF2"/>
    <w:rsid w:val="000D7394"/>
    <w:rsid w:val="000D7B97"/>
    <w:rsid w:val="000E10BF"/>
    <w:rsid w:val="000E19AF"/>
    <w:rsid w:val="000E2989"/>
    <w:rsid w:val="000E33DE"/>
    <w:rsid w:val="000E4136"/>
    <w:rsid w:val="000E4B4E"/>
    <w:rsid w:val="000E57B4"/>
    <w:rsid w:val="000E5814"/>
    <w:rsid w:val="000E58B4"/>
    <w:rsid w:val="000E6337"/>
    <w:rsid w:val="000E78F6"/>
    <w:rsid w:val="000E7D90"/>
    <w:rsid w:val="000F0BF7"/>
    <w:rsid w:val="000F14B6"/>
    <w:rsid w:val="000F153E"/>
    <w:rsid w:val="000F2C0A"/>
    <w:rsid w:val="000F2DD2"/>
    <w:rsid w:val="000F48A5"/>
    <w:rsid w:val="000F4A7C"/>
    <w:rsid w:val="000F5206"/>
    <w:rsid w:val="000F5F7C"/>
    <w:rsid w:val="001000BC"/>
    <w:rsid w:val="00100206"/>
    <w:rsid w:val="00100212"/>
    <w:rsid w:val="00101CC0"/>
    <w:rsid w:val="00102BE6"/>
    <w:rsid w:val="00103CF0"/>
    <w:rsid w:val="001041DA"/>
    <w:rsid w:val="00105DF0"/>
    <w:rsid w:val="0010649C"/>
    <w:rsid w:val="001066B5"/>
    <w:rsid w:val="00106B1F"/>
    <w:rsid w:val="00106D79"/>
    <w:rsid w:val="00107417"/>
    <w:rsid w:val="001102EC"/>
    <w:rsid w:val="00111182"/>
    <w:rsid w:val="00112326"/>
    <w:rsid w:val="00112BCA"/>
    <w:rsid w:val="00113C87"/>
    <w:rsid w:val="00114462"/>
    <w:rsid w:val="00114CB1"/>
    <w:rsid w:val="00114CFF"/>
    <w:rsid w:val="00114EFD"/>
    <w:rsid w:val="00115338"/>
    <w:rsid w:val="00117E3C"/>
    <w:rsid w:val="00117ECB"/>
    <w:rsid w:val="001212B4"/>
    <w:rsid w:val="001234A3"/>
    <w:rsid w:val="0012418E"/>
    <w:rsid w:val="001243B0"/>
    <w:rsid w:val="00124CDA"/>
    <w:rsid w:val="00124CDE"/>
    <w:rsid w:val="00126C17"/>
    <w:rsid w:val="001278ED"/>
    <w:rsid w:val="00130738"/>
    <w:rsid w:val="0013098E"/>
    <w:rsid w:val="001315B2"/>
    <w:rsid w:val="00131E53"/>
    <w:rsid w:val="001324B4"/>
    <w:rsid w:val="00132F9D"/>
    <w:rsid w:val="00133191"/>
    <w:rsid w:val="00133392"/>
    <w:rsid w:val="00133DC2"/>
    <w:rsid w:val="00134882"/>
    <w:rsid w:val="001349D2"/>
    <w:rsid w:val="001351AD"/>
    <w:rsid w:val="00137439"/>
    <w:rsid w:val="00137D82"/>
    <w:rsid w:val="00140765"/>
    <w:rsid w:val="00140A75"/>
    <w:rsid w:val="00140CB5"/>
    <w:rsid w:val="00143886"/>
    <w:rsid w:val="00144410"/>
    <w:rsid w:val="00145861"/>
    <w:rsid w:val="00145906"/>
    <w:rsid w:val="00145B52"/>
    <w:rsid w:val="00145CC3"/>
    <w:rsid w:val="00146B63"/>
    <w:rsid w:val="00150436"/>
    <w:rsid w:val="00151878"/>
    <w:rsid w:val="00151C49"/>
    <w:rsid w:val="00151DBA"/>
    <w:rsid w:val="00152539"/>
    <w:rsid w:val="00152DFB"/>
    <w:rsid w:val="00153198"/>
    <w:rsid w:val="001539CD"/>
    <w:rsid w:val="00154788"/>
    <w:rsid w:val="00154E04"/>
    <w:rsid w:val="00155166"/>
    <w:rsid w:val="001563BF"/>
    <w:rsid w:val="001578C7"/>
    <w:rsid w:val="001578FC"/>
    <w:rsid w:val="0016066E"/>
    <w:rsid w:val="00160687"/>
    <w:rsid w:val="00160ABC"/>
    <w:rsid w:val="00161B28"/>
    <w:rsid w:val="00162D44"/>
    <w:rsid w:val="001630C8"/>
    <w:rsid w:val="001640E9"/>
    <w:rsid w:val="00165943"/>
    <w:rsid w:val="00165D38"/>
    <w:rsid w:val="00166503"/>
    <w:rsid w:val="00166A32"/>
    <w:rsid w:val="001673F4"/>
    <w:rsid w:val="00167F0D"/>
    <w:rsid w:val="00170141"/>
    <w:rsid w:val="00170BB3"/>
    <w:rsid w:val="001718DA"/>
    <w:rsid w:val="00172820"/>
    <w:rsid w:val="00173BB3"/>
    <w:rsid w:val="00174573"/>
    <w:rsid w:val="001745B0"/>
    <w:rsid w:val="00174645"/>
    <w:rsid w:val="00175070"/>
    <w:rsid w:val="00175675"/>
    <w:rsid w:val="00175ADE"/>
    <w:rsid w:val="00175C6B"/>
    <w:rsid w:val="00180648"/>
    <w:rsid w:val="001806AE"/>
    <w:rsid w:val="00180A7F"/>
    <w:rsid w:val="00183DB8"/>
    <w:rsid w:val="00183EC6"/>
    <w:rsid w:val="00184318"/>
    <w:rsid w:val="00184668"/>
    <w:rsid w:val="00185350"/>
    <w:rsid w:val="0018559B"/>
    <w:rsid w:val="00185FC0"/>
    <w:rsid w:val="00186D8D"/>
    <w:rsid w:val="00187871"/>
    <w:rsid w:val="00187D10"/>
    <w:rsid w:val="00190475"/>
    <w:rsid w:val="0019077F"/>
    <w:rsid w:val="001910E3"/>
    <w:rsid w:val="00191E08"/>
    <w:rsid w:val="00192668"/>
    <w:rsid w:val="00192D2C"/>
    <w:rsid w:val="00193018"/>
    <w:rsid w:val="001938C0"/>
    <w:rsid w:val="00193A1A"/>
    <w:rsid w:val="00193B7B"/>
    <w:rsid w:val="001944F9"/>
    <w:rsid w:val="00195F74"/>
    <w:rsid w:val="0019648B"/>
    <w:rsid w:val="001A1893"/>
    <w:rsid w:val="001A1CA7"/>
    <w:rsid w:val="001A2A47"/>
    <w:rsid w:val="001A2DD8"/>
    <w:rsid w:val="001A2F4E"/>
    <w:rsid w:val="001A34A4"/>
    <w:rsid w:val="001A34A9"/>
    <w:rsid w:val="001A365D"/>
    <w:rsid w:val="001A36C2"/>
    <w:rsid w:val="001A4313"/>
    <w:rsid w:val="001A4588"/>
    <w:rsid w:val="001A54C4"/>
    <w:rsid w:val="001A5809"/>
    <w:rsid w:val="001A5F85"/>
    <w:rsid w:val="001A637B"/>
    <w:rsid w:val="001A656B"/>
    <w:rsid w:val="001A673F"/>
    <w:rsid w:val="001A6F1C"/>
    <w:rsid w:val="001B0549"/>
    <w:rsid w:val="001B0D43"/>
    <w:rsid w:val="001B0EF4"/>
    <w:rsid w:val="001B18AD"/>
    <w:rsid w:val="001B2ACD"/>
    <w:rsid w:val="001B311F"/>
    <w:rsid w:val="001B334F"/>
    <w:rsid w:val="001B3957"/>
    <w:rsid w:val="001B400F"/>
    <w:rsid w:val="001B47B5"/>
    <w:rsid w:val="001B4ACF"/>
    <w:rsid w:val="001B61F9"/>
    <w:rsid w:val="001B66AF"/>
    <w:rsid w:val="001B7009"/>
    <w:rsid w:val="001B7F2A"/>
    <w:rsid w:val="001C0B0A"/>
    <w:rsid w:val="001C0D4C"/>
    <w:rsid w:val="001C18B5"/>
    <w:rsid w:val="001C251A"/>
    <w:rsid w:val="001C3AC1"/>
    <w:rsid w:val="001C4D0E"/>
    <w:rsid w:val="001C4EE1"/>
    <w:rsid w:val="001D13B8"/>
    <w:rsid w:val="001D1AA2"/>
    <w:rsid w:val="001D2D12"/>
    <w:rsid w:val="001D4293"/>
    <w:rsid w:val="001D42E9"/>
    <w:rsid w:val="001D538F"/>
    <w:rsid w:val="001D59D6"/>
    <w:rsid w:val="001D5F92"/>
    <w:rsid w:val="001D70FB"/>
    <w:rsid w:val="001E0FD6"/>
    <w:rsid w:val="001E13AF"/>
    <w:rsid w:val="001E176F"/>
    <w:rsid w:val="001E1981"/>
    <w:rsid w:val="001E305E"/>
    <w:rsid w:val="001E33F3"/>
    <w:rsid w:val="001E4459"/>
    <w:rsid w:val="001E44E9"/>
    <w:rsid w:val="001E4A04"/>
    <w:rsid w:val="001E4A3A"/>
    <w:rsid w:val="001E4F1B"/>
    <w:rsid w:val="001E5377"/>
    <w:rsid w:val="001E584D"/>
    <w:rsid w:val="001E5BD0"/>
    <w:rsid w:val="001E5DBF"/>
    <w:rsid w:val="001E6224"/>
    <w:rsid w:val="001F056F"/>
    <w:rsid w:val="001F0B7B"/>
    <w:rsid w:val="001F1BEC"/>
    <w:rsid w:val="001F1D02"/>
    <w:rsid w:val="001F1D28"/>
    <w:rsid w:val="001F31BE"/>
    <w:rsid w:val="001F39AB"/>
    <w:rsid w:val="001F4824"/>
    <w:rsid w:val="001F4998"/>
    <w:rsid w:val="001F5160"/>
    <w:rsid w:val="001F566B"/>
    <w:rsid w:val="001F62CC"/>
    <w:rsid w:val="001F6699"/>
    <w:rsid w:val="001F69E0"/>
    <w:rsid w:val="001F6D6B"/>
    <w:rsid w:val="001F771F"/>
    <w:rsid w:val="001F7F23"/>
    <w:rsid w:val="00201E8B"/>
    <w:rsid w:val="0020233E"/>
    <w:rsid w:val="00203366"/>
    <w:rsid w:val="00203FF6"/>
    <w:rsid w:val="00204D83"/>
    <w:rsid w:val="00204EF4"/>
    <w:rsid w:val="0020620C"/>
    <w:rsid w:val="00206268"/>
    <w:rsid w:val="00206EB4"/>
    <w:rsid w:val="002162F5"/>
    <w:rsid w:val="0022143C"/>
    <w:rsid w:val="002216F4"/>
    <w:rsid w:val="00221C0A"/>
    <w:rsid w:val="00221CAA"/>
    <w:rsid w:val="00222145"/>
    <w:rsid w:val="00222222"/>
    <w:rsid w:val="0022319F"/>
    <w:rsid w:val="00223C87"/>
    <w:rsid w:val="0022708D"/>
    <w:rsid w:val="00227944"/>
    <w:rsid w:val="00227B18"/>
    <w:rsid w:val="00230450"/>
    <w:rsid w:val="00230C67"/>
    <w:rsid w:val="002311FA"/>
    <w:rsid w:val="002319CB"/>
    <w:rsid w:val="00233177"/>
    <w:rsid w:val="00234713"/>
    <w:rsid w:val="00234940"/>
    <w:rsid w:val="00234EDD"/>
    <w:rsid w:val="00235554"/>
    <w:rsid w:val="002356E1"/>
    <w:rsid w:val="002356E8"/>
    <w:rsid w:val="0024007E"/>
    <w:rsid w:val="00240647"/>
    <w:rsid w:val="002407D7"/>
    <w:rsid w:val="0024138D"/>
    <w:rsid w:val="00241401"/>
    <w:rsid w:val="00241964"/>
    <w:rsid w:val="002428E5"/>
    <w:rsid w:val="00242DD1"/>
    <w:rsid w:val="00242FA2"/>
    <w:rsid w:val="002431D6"/>
    <w:rsid w:val="002439A0"/>
    <w:rsid w:val="00243D26"/>
    <w:rsid w:val="00244686"/>
    <w:rsid w:val="0024596B"/>
    <w:rsid w:val="00245E0C"/>
    <w:rsid w:val="002474B9"/>
    <w:rsid w:val="00247F1C"/>
    <w:rsid w:val="0025002E"/>
    <w:rsid w:val="00250F2C"/>
    <w:rsid w:val="002513B4"/>
    <w:rsid w:val="00251CA5"/>
    <w:rsid w:val="00252A54"/>
    <w:rsid w:val="00253163"/>
    <w:rsid w:val="002532F1"/>
    <w:rsid w:val="00253772"/>
    <w:rsid w:val="002537E1"/>
    <w:rsid w:val="00253C6F"/>
    <w:rsid w:val="00253FEF"/>
    <w:rsid w:val="00254430"/>
    <w:rsid w:val="00254AB9"/>
    <w:rsid w:val="002553C8"/>
    <w:rsid w:val="00255EE8"/>
    <w:rsid w:val="002562C8"/>
    <w:rsid w:val="0025639C"/>
    <w:rsid w:val="00256447"/>
    <w:rsid w:val="002570D1"/>
    <w:rsid w:val="0026024D"/>
    <w:rsid w:val="002603B7"/>
    <w:rsid w:val="00260EBA"/>
    <w:rsid w:val="0026142C"/>
    <w:rsid w:val="00261903"/>
    <w:rsid w:val="00261F9B"/>
    <w:rsid w:val="00262AFD"/>
    <w:rsid w:val="00263ADA"/>
    <w:rsid w:val="00263F6D"/>
    <w:rsid w:val="00263F78"/>
    <w:rsid w:val="0026465E"/>
    <w:rsid w:val="00265054"/>
    <w:rsid w:val="00265708"/>
    <w:rsid w:val="0026574A"/>
    <w:rsid w:val="00265A4F"/>
    <w:rsid w:val="0026751B"/>
    <w:rsid w:val="0027016D"/>
    <w:rsid w:val="00272855"/>
    <w:rsid w:val="00272E71"/>
    <w:rsid w:val="00273211"/>
    <w:rsid w:val="0027417B"/>
    <w:rsid w:val="002743C1"/>
    <w:rsid w:val="00274A4A"/>
    <w:rsid w:val="00275624"/>
    <w:rsid w:val="00275F45"/>
    <w:rsid w:val="00276542"/>
    <w:rsid w:val="0027677B"/>
    <w:rsid w:val="00276E0A"/>
    <w:rsid w:val="002802D7"/>
    <w:rsid w:val="00280CE5"/>
    <w:rsid w:val="0028126E"/>
    <w:rsid w:val="002820F4"/>
    <w:rsid w:val="00282387"/>
    <w:rsid w:val="0028264C"/>
    <w:rsid w:val="0028288F"/>
    <w:rsid w:val="00282D83"/>
    <w:rsid w:val="00283879"/>
    <w:rsid w:val="00284FE5"/>
    <w:rsid w:val="00285769"/>
    <w:rsid w:val="00285BB8"/>
    <w:rsid w:val="00285F21"/>
    <w:rsid w:val="002867F2"/>
    <w:rsid w:val="00287460"/>
    <w:rsid w:val="00287B91"/>
    <w:rsid w:val="0029019F"/>
    <w:rsid w:val="00290A87"/>
    <w:rsid w:val="00291970"/>
    <w:rsid w:val="002924BA"/>
    <w:rsid w:val="00292741"/>
    <w:rsid w:val="00294867"/>
    <w:rsid w:val="00294BBD"/>
    <w:rsid w:val="002960A7"/>
    <w:rsid w:val="00296352"/>
    <w:rsid w:val="00296667"/>
    <w:rsid w:val="00296912"/>
    <w:rsid w:val="00296B30"/>
    <w:rsid w:val="002977E4"/>
    <w:rsid w:val="002A06BE"/>
    <w:rsid w:val="002A092E"/>
    <w:rsid w:val="002A1A66"/>
    <w:rsid w:val="002A2A39"/>
    <w:rsid w:val="002A3917"/>
    <w:rsid w:val="002A3F35"/>
    <w:rsid w:val="002A40A1"/>
    <w:rsid w:val="002A4133"/>
    <w:rsid w:val="002A413D"/>
    <w:rsid w:val="002A42E6"/>
    <w:rsid w:val="002A5818"/>
    <w:rsid w:val="002A5F8D"/>
    <w:rsid w:val="002A65B2"/>
    <w:rsid w:val="002A7B26"/>
    <w:rsid w:val="002A7E61"/>
    <w:rsid w:val="002B03E3"/>
    <w:rsid w:val="002B156C"/>
    <w:rsid w:val="002B20F0"/>
    <w:rsid w:val="002B2905"/>
    <w:rsid w:val="002B3E1F"/>
    <w:rsid w:val="002B593A"/>
    <w:rsid w:val="002B5AC4"/>
    <w:rsid w:val="002B72AD"/>
    <w:rsid w:val="002B7F3E"/>
    <w:rsid w:val="002C016C"/>
    <w:rsid w:val="002C066B"/>
    <w:rsid w:val="002C0733"/>
    <w:rsid w:val="002C1EC3"/>
    <w:rsid w:val="002C2F8A"/>
    <w:rsid w:val="002C35B9"/>
    <w:rsid w:val="002C3B19"/>
    <w:rsid w:val="002C3F99"/>
    <w:rsid w:val="002C5263"/>
    <w:rsid w:val="002C70BA"/>
    <w:rsid w:val="002D03A0"/>
    <w:rsid w:val="002D0C78"/>
    <w:rsid w:val="002D0CED"/>
    <w:rsid w:val="002D1932"/>
    <w:rsid w:val="002D1F50"/>
    <w:rsid w:val="002D21BB"/>
    <w:rsid w:val="002D2363"/>
    <w:rsid w:val="002D2858"/>
    <w:rsid w:val="002D3DDC"/>
    <w:rsid w:val="002D41B9"/>
    <w:rsid w:val="002D4D1B"/>
    <w:rsid w:val="002D58D0"/>
    <w:rsid w:val="002D5FE9"/>
    <w:rsid w:val="002D61EB"/>
    <w:rsid w:val="002D62DF"/>
    <w:rsid w:val="002D640B"/>
    <w:rsid w:val="002D6CFA"/>
    <w:rsid w:val="002D7038"/>
    <w:rsid w:val="002E085E"/>
    <w:rsid w:val="002E118F"/>
    <w:rsid w:val="002E12FC"/>
    <w:rsid w:val="002E1612"/>
    <w:rsid w:val="002E1940"/>
    <w:rsid w:val="002E1B2E"/>
    <w:rsid w:val="002E1F3A"/>
    <w:rsid w:val="002E22F1"/>
    <w:rsid w:val="002E2CA9"/>
    <w:rsid w:val="002E4272"/>
    <w:rsid w:val="002E48C3"/>
    <w:rsid w:val="002E5266"/>
    <w:rsid w:val="002E5A5C"/>
    <w:rsid w:val="002E6CD2"/>
    <w:rsid w:val="002F0072"/>
    <w:rsid w:val="002F1683"/>
    <w:rsid w:val="002F170B"/>
    <w:rsid w:val="002F1728"/>
    <w:rsid w:val="002F2291"/>
    <w:rsid w:val="002F27C5"/>
    <w:rsid w:val="002F298F"/>
    <w:rsid w:val="002F2ACC"/>
    <w:rsid w:val="002F35E3"/>
    <w:rsid w:val="002F68CC"/>
    <w:rsid w:val="002F6CC6"/>
    <w:rsid w:val="002F7131"/>
    <w:rsid w:val="002F7F80"/>
    <w:rsid w:val="00300BE8"/>
    <w:rsid w:val="00300F0B"/>
    <w:rsid w:val="00301094"/>
    <w:rsid w:val="00301B1B"/>
    <w:rsid w:val="0030242D"/>
    <w:rsid w:val="0030320E"/>
    <w:rsid w:val="003035CB"/>
    <w:rsid w:val="003041B7"/>
    <w:rsid w:val="0030477A"/>
    <w:rsid w:val="003047C9"/>
    <w:rsid w:val="003048AF"/>
    <w:rsid w:val="0030512A"/>
    <w:rsid w:val="0030543E"/>
    <w:rsid w:val="00306611"/>
    <w:rsid w:val="00307798"/>
    <w:rsid w:val="0031007B"/>
    <w:rsid w:val="00310CC0"/>
    <w:rsid w:val="00311FF1"/>
    <w:rsid w:val="00312092"/>
    <w:rsid w:val="00312DDD"/>
    <w:rsid w:val="00313D4E"/>
    <w:rsid w:val="00314436"/>
    <w:rsid w:val="0031444F"/>
    <w:rsid w:val="003146C3"/>
    <w:rsid w:val="003148C9"/>
    <w:rsid w:val="00314BD7"/>
    <w:rsid w:val="003153D8"/>
    <w:rsid w:val="00315AA8"/>
    <w:rsid w:val="003162B3"/>
    <w:rsid w:val="00316A98"/>
    <w:rsid w:val="00316C17"/>
    <w:rsid w:val="00321352"/>
    <w:rsid w:val="003219CA"/>
    <w:rsid w:val="003220C3"/>
    <w:rsid w:val="0032343F"/>
    <w:rsid w:val="003250A4"/>
    <w:rsid w:val="00325BFF"/>
    <w:rsid w:val="00325D96"/>
    <w:rsid w:val="00327048"/>
    <w:rsid w:val="0032763B"/>
    <w:rsid w:val="00330497"/>
    <w:rsid w:val="00330821"/>
    <w:rsid w:val="00330D2D"/>
    <w:rsid w:val="00331788"/>
    <w:rsid w:val="00332179"/>
    <w:rsid w:val="0033326B"/>
    <w:rsid w:val="00333373"/>
    <w:rsid w:val="00334097"/>
    <w:rsid w:val="003346B4"/>
    <w:rsid w:val="0033625D"/>
    <w:rsid w:val="0033635D"/>
    <w:rsid w:val="00336AB1"/>
    <w:rsid w:val="00336BA2"/>
    <w:rsid w:val="003419BA"/>
    <w:rsid w:val="00341AA2"/>
    <w:rsid w:val="00342050"/>
    <w:rsid w:val="00342B91"/>
    <w:rsid w:val="003439B6"/>
    <w:rsid w:val="00343D52"/>
    <w:rsid w:val="00343FEB"/>
    <w:rsid w:val="00344E88"/>
    <w:rsid w:val="003457F1"/>
    <w:rsid w:val="00346C67"/>
    <w:rsid w:val="00347423"/>
    <w:rsid w:val="0035032D"/>
    <w:rsid w:val="00353816"/>
    <w:rsid w:val="00354CCB"/>
    <w:rsid w:val="00356322"/>
    <w:rsid w:val="00357776"/>
    <w:rsid w:val="003613E3"/>
    <w:rsid w:val="003616DE"/>
    <w:rsid w:val="003626A8"/>
    <w:rsid w:val="003631AD"/>
    <w:rsid w:val="00364EDA"/>
    <w:rsid w:val="00366970"/>
    <w:rsid w:val="003706F2"/>
    <w:rsid w:val="003716F3"/>
    <w:rsid w:val="0037270C"/>
    <w:rsid w:val="00374505"/>
    <w:rsid w:val="0037515E"/>
    <w:rsid w:val="003760B5"/>
    <w:rsid w:val="00377C69"/>
    <w:rsid w:val="00380F7D"/>
    <w:rsid w:val="00382965"/>
    <w:rsid w:val="00382A36"/>
    <w:rsid w:val="00382C1F"/>
    <w:rsid w:val="0038305A"/>
    <w:rsid w:val="00384560"/>
    <w:rsid w:val="0038484D"/>
    <w:rsid w:val="00384EFC"/>
    <w:rsid w:val="003857E3"/>
    <w:rsid w:val="00385C0A"/>
    <w:rsid w:val="0038751C"/>
    <w:rsid w:val="0038788E"/>
    <w:rsid w:val="00390174"/>
    <w:rsid w:val="00391A2F"/>
    <w:rsid w:val="00391B43"/>
    <w:rsid w:val="0039251D"/>
    <w:rsid w:val="00392701"/>
    <w:rsid w:val="003931AE"/>
    <w:rsid w:val="003931D3"/>
    <w:rsid w:val="00393202"/>
    <w:rsid w:val="00393B5A"/>
    <w:rsid w:val="00393B88"/>
    <w:rsid w:val="003940A3"/>
    <w:rsid w:val="003942FC"/>
    <w:rsid w:val="00396637"/>
    <w:rsid w:val="003973D8"/>
    <w:rsid w:val="003977B3"/>
    <w:rsid w:val="003A0118"/>
    <w:rsid w:val="003A08C0"/>
    <w:rsid w:val="003A1ABA"/>
    <w:rsid w:val="003A203A"/>
    <w:rsid w:val="003A2475"/>
    <w:rsid w:val="003A257E"/>
    <w:rsid w:val="003A5002"/>
    <w:rsid w:val="003A5073"/>
    <w:rsid w:val="003A585B"/>
    <w:rsid w:val="003A5ADA"/>
    <w:rsid w:val="003A7273"/>
    <w:rsid w:val="003B00DC"/>
    <w:rsid w:val="003B00E6"/>
    <w:rsid w:val="003B0168"/>
    <w:rsid w:val="003B0342"/>
    <w:rsid w:val="003B05D4"/>
    <w:rsid w:val="003B08DF"/>
    <w:rsid w:val="003B0EBE"/>
    <w:rsid w:val="003B1853"/>
    <w:rsid w:val="003B2F67"/>
    <w:rsid w:val="003B3071"/>
    <w:rsid w:val="003B36AC"/>
    <w:rsid w:val="003B3C6F"/>
    <w:rsid w:val="003B5C0D"/>
    <w:rsid w:val="003B5DA9"/>
    <w:rsid w:val="003B65A7"/>
    <w:rsid w:val="003B7074"/>
    <w:rsid w:val="003B7C5E"/>
    <w:rsid w:val="003C0725"/>
    <w:rsid w:val="003C1CE3"/>
    <w:rsid w:val="003C2615"/>
    <w:rsid w:val="003C26E4"/>
    <w:rsid w:val="003C2F48"/>
    <w:rsid w:val="003C4837"/>
    <w:rsid w:val="003C5DAB"/>
    <w:rsid w:val="003C5E87"/>
    <w:rsid w:val="003C622F"/>
    <w:rsid w:val="003C6518"/>
    <w:rsid w:val="003C6A99"/>
    <w:rsid w:val="003C7848"/>
    <w:rsid w:val="003D13C2"/>
    <w:rsid w:val="003D13F1"/>
    <w:rsid w:val="003D3251"/>
    <w:rsid w:val="003D3513"/>
    <w:rsid w:val="003D3D0A"/>
    <w:rsid w:val="003D54B1"/>
    <w:rsid w:val="003D576E"/>
    <w:rsid w:val="003E097C"/>
    <w:rsid w:val="003E14B1"/>
    <w:rsid w:val="003E3A8B"/>
    <w:rsid w:val="003E3AE1"/>
    <w:rsid w:val="003E616A"/>
    <w:rsid w:val="003E6DB8"/>
    <w:rsid w:val="003E77B5"/>
    <w:rsid w:val="003E7A54"/>
    <w:rsid w:val="003E7B7D"/>
    <w:rsid w:val="003F0258"/>
    <w:rsid w:val="003F0A00"/>
    <w:rsid w:val="003F11C4"/>
    <w:rsid w:val="003F32C8"/>
    <w:rsid w:val="003F5A7E"/>
    <w:rsid w:val="003F77AD"/>
    <w:rsid w:val="00400FF1"/>
    <w:rsid w:val="00401BDA"/>
    <w:rsid w:val="00401E51"/>
    <w:rsid w:val="00402728"/>
    <w:rsid w:val="00402EF0"/>
    <w:rsid w:val="00404708"/>
    <w:rsid w:val="004054E2"/>
    <w:rsid w:val="00406061"/>
    <w:rsid w:val="0040619D"/>
    <w:rsid w:val="004063E0"/>
    <w:rsid w:val="00406462"/>
    <w:rsid w:val="00407566"/>
    <w:rsid w:val="0040764E"/>
    <w:rsid w:val="00407E61"/>
    <w:rsid w:val="00410AAA"/>
    <w:rsid w:val="00410C97"/>
    <w:rsid w:val="00410ECB"/>
    <w:rsid w:val="00414B78"/>
    <w:rsid w:val="00415214"/>
    <w:rsid w:val="004163A2"/>
    <w:rsid w:val="00416E79"/>
    <w:rsid w:val="004215D7"/>
    <w:rsid w:val="00421F0B"/>
    <w:rsid w:val="00422F4E"/>
    <w:rsid w:val="00423665"/>
    <w:rsid w:val="004241EB"/>
    <w:rsid w:val="00424628"/>
    <w:rsid w:val="00425C91"/>
    <w:rsid w:val="004265E4"/>
    <w:rsid w:val="00426602"/>
    <w:rsid w:val="00426B25"/>
    <w:rsid w:val="00427285"/>
    <w:rsid w:val="00427290"/>
    <w:rsid w:val="004276FB"/>
    <w:rsid w:val="00431855"/>
    <w:rsid w:val="00431B4F"/>
    <w:rsid w:val="00431D70"/>
    <w:rsid w:val="00432055"/>
    <w:rsid w:val="00432846"/>
    <w:rsid w:val="00433730"/>
    <w:rsid w:val="0043481A"/>
    <w:rsid w:val="004354E1"/>
    <w:rsid w:val="00436212"/>
    <w:rsid w:val="00437346"/>
    <w:rsid w:val="00437501"/>
    <w:rsid w:val="004376BF"/>
    <w:rsid w:val="00437E19"/>
    <w:rsid w:val="0044006F"/>
    <w:rsid w:val="00440E77"/>
    <w:rsid w:val="00441405"/>
    <w:rsid w:val="0044200B"/>
    <w:rsid w:val="004423A6"/>
    <w:rsid w:val="00442CA1"/>
    <w:rsid w:val="00444EB5"/>
    <w:rsid w:val="00446F5A"/>
    <w:rsid w:val="00447699"/>
    <w:rsid w:val="00447F8A"/>
    <w:rsid w:val="00450236"/>
    <w:rsid w:val="004520DE"/>
    <w:rsid w:val="0045474D"/>
    <w:rsid w:val="00454B32"/>
    <w:rsid w:val="00455DA7"/>
    <w:rsid w:val="00455E03"/>
    <w:rsid w:val="00456046"/>
    <w:rsid w:val="00456AD4"/>
    <w:rsid w:val="00456E3A"/>
    <w:rsid w:val="004575EE"/>
    <w:rsid w:val="00457AE2"/>
    <w:rsid w:val="00457DEB"/>
    <w:rsid w:val="00460C9C"/>
    <w:rsid w:val="004615CF"/>
    <w:rsid w:val="00461B03"/>
    <w:rsid w:val="00463198"/>
    <w:rsid w:val="00463543"/>
    <w:rsid w:val="004642F2"/>
    <w:rsid w:val="0046495D"/>
    <w:rsid w:val="004662BF"/>
    <w:rsid w:val="00466D0E"/>
    <w:rsid w:val="00467195"/>
    <w:rsid w:val="00470377"/>
    <w:rsid w:val="00471611"/>
    <w:rsid w:val="0047162C"/>
    <w:rsid w:val="0047185B"/>
    <w:rsid w:val="00471B3E"/>
    <w:rsid w:val="004725EB"/>
    <w:rsid w:val="00472A3F"/>
    <w:rsid w:val="00473733"/>
    <w:rsid w:val="00475BB4"/>
    <w:rsid w:val="00476B22"/>
    <w:rsid w:val="00480C56"/>
    <w:rsid w:val="00481212"/>
    <w:rsid w:val="00481882"/>
    <w:rsid w:val="004818BC"/>
    <w:rsid w:val="00481F25"/>
    <w:rsid w:val="00482E1D"/>
    <w:rsid w:val="00482F57"/>
    <w:rsid w:val="004839A9"/>
    <w:rsid w:val="0048587F"/>
    <w:rsid w:val="00485A55"/>
    <w:rsid w:val="00485CF6"/>
    <w:rsid w:val="0048604E"/>
    <w:rsid w:val="00486800"/>
    <w:rsid w:val="0049078A"/>
    <w:rsid w:val="0049112A"/>
    <w:rsid w:val="004914C2"/>
    <w:rsid w:val="004917D5"/>
    <w:rsid w:val="0049324C"/>
    <w:rsid w:val="0049412A"/>
    <w:rsid w:val="004944F6"/>
    <w:rsid w:val="00495145"/>
    <w:rsid w:val="004951CB"/>
    <w:rsid w:val="00496EDA"/>
    <w:rsid w:val="004A0268"/>
    <w:rsid w:val="004A0FB9"/>
    <w:rsid w:val="004A100A"/>
    <w:rsid w:val="004A1CA7"/>
    <w:rsid w:val="004A1CAC"/>
    <w:rsid w:val="004A2EA4"/>
    <w:rsid w:val="004A2FAD"/>
    <w:rsid w:val="004A53E4"/>
    <w:rsid w:val="004A567E"/>
    <w:rsid w:val="004A5933"/>
    <w:rsid w:val="004A618A"/>
    <w:rsid w:val="004A6E51"/>
    <w:rsid w:val="004A7499"/>
    <w:rsid w:val="004A7C5C"/>
    <w:rsid w:val="004A7E65"/>
    <w:rsid w:val="004B0567"/>
    <w:rsid w:val="004B11F2"/>
    <w:rsid w:val="004B136F"/>
    <w:rsid w:val="004B1B17"/>
    <w:rsid w:val="004B1E56"/>
    <w:rsid w:val="004B1EF8"/>
    <w:rsid w:val="004B3307"/>
    <w:rsid w:val="004B34D4"/>
    <w:rsid w:val="004B3A58"/>
    <w:rsid w:val="004B49ED"/>
    <w:rsid w:val="004B4CF6"/>
    <w:rsid w:val="004B5E3E"/>
    <w:rsid w:val="004B5F3A"/>
    <w:rsid w:val="004C0447"/>
    <w:rsid w:val="004C1FE1"/>
    <w:rsid w:val="004C383C"/>
    <w:rsid w:val="004C3F51"/>
    <w:rsid w:val="004C49EF"/>
    <w:rsid w:val="004C4B61"/>
    <w:rsid w:val="004C65DA"/>
    <w:rsid w:val="004C799F"/>
    <w:rsid w:val="004C79AC"/>
    <w:rsid w:val="004C7E35"/>
    <w:rsid w:val="004D1DA4"/>
    <w:rsid w:val="004D223F"/>
    <w:rsid w:val="004D64E3"/>
    <w:rsid w:val="004D753D"/>
    <w:rsid w:val="004E00B6"/>
    <w:rsid w:val="004E03B8"/>
    <w:rsid w:val="004E106F"/>
    <w:rsid w:val="004E1A9A"/>
    <w:rsid w:val="004E2B73"/>
    <w:rsid w:val="004E430F"/>
    <w:rsid w:val="004E43C6"/>
    <w:rsid w:val="004E4A47"/>
    <w:rsid w:val="004E60AF"/>
    <w:rsid w:val="004E7613"/>
    <w:rsid w:val="004F0427"/>
    <w:rsid w:val="004F076B"/>
    <w:rsid w:val="004F0996"/>
    <w:rsid w:val="004F29C7"/>
    <w:rsid w:val="004F2DFC"/>
    <w:rsid w:val="004F2EEB"/>
    <w:rsid w:val="004F383E"/>
    <w:rsid w:val="004F3923"/>
    <w:rsid w:val="004F3CC2"/>
    <w:rsid w:val="004F40BB"/>
    <w:rsid w:val="004F4890"/>
    <w:rsid w:val="004F54B6"/>
    <w:rsid w:val="004F5D50"/>
    <w:rsid w:val="004F6548"/>
    <w:rsid w:val="00501CFA"/>
    <w:rsid w:val="005027CF"/>
    <w:rsid w:val="005029DD"/>
    <w:rsid w:val="005036CE"/>
    <w:rsid w:val="0050489B"/>
    <w:rsid w:val="0050782F"/>
    <w:rsid w:val="00507BD8"/>
    <w:rsid w:val="005103C6"/>
    <w:rsid w:val="00510B01"/>
    <w:rsid w:val="0051105C"/>
    <w:rsid w:val="005117E0"/>
    <w:rsid w:val="00511902"/>
    <w:rsid w:val="00514088"/>
    <w:rsid w:val="0051454D"/>
    <w:rsid w:val="005146C1"/>
    <w:rsid w:val="00514A68"/>
    <w:rsid w:val="00514B49"/>
    <w:rsid w:val="005152B0"/>
    <w:rsid w:val="00515AEA"/>
    <w:rsid w:val="00515CBF"/>
    <w:rsid w:val="00515EB7"/>
    <w:rsid w:val="005163FE"/>
    <w:rsid w:val="00516535"/>
    <w:rsid w:val="005170B2"/>
    <w:rsid w:val="005171BD"/>
    <w:rsid w:val="00517ECD"/>
    <w:rsid w:val="00520331"/>
    <w:rsid w:val="00520649"/>
    <w:rsid w:val="00522091"/>
    <w:rsid w:val="00522C4A"/>
    <w:rsid w:val="00522FFB"/>
    <w:rsid w:val="00523663"/>
    <w:rsid w:val="00523954"/>
    <w:rsid w:val="00523D64"/>
    <w:rsid w:val="00523F4A"/>
    <w:rsid w:val="00524E71"/>
    <w:rsid w:val="0052514B"/>
    <w:rsid w:val="00525638"/>
    <w:rsid w:val="0052594C"/>
    <w:rsid w:val="00525982"/>
    <w:rsid w:val="00525B4A"/>
    <w:rsid w:val="005268DB"/>
    <w:rsid w:val="00526F28"/>
    <w:rsid w:val="00526FB4"/>
    <w:rsid w:val="00527D2F"/>
    <w:rsid w:val="00527D6B"/>
    <w:rsid w:val="0053010A"/>
    <w:rsid w:val="005305C7"/>
    <w:rsid w:val="00533282"/>
    <w:rsid w:val="00534256"/>
    <w:rsid w:val="00534F1A"/>
    <w:rsid w:val="005353DE"/>
    <w:rsid w:val="00535E1D"/>
    <w:rsid w:val="00535EEB"/>
    <w:rsid w:val="00537CBF"/>
    <w:rsid w:val="00540EBC"/>
    <w:rsid w:val="00540FA5"/>
    <w:rsid w:val="0054183F"/>
    <w:rsid w:val="00543C18"/>
    <w:rsid w:val="00543FD0"/>
    <w:rsid w:val="00545347"/>
    <w:rsid w:val="00545870"/>
    <w:rsid w:val="00550CAE"/>
    <w:rsid w:val="00552BB3"/>
    <w:rsid w:val="00552D25"/>
    <w:rsid w:val="0055300A"/>
    <w:rsid w:val="00553083"/>
    <w:rsid w:val="00553474"/>
    <w:rsid w:val="00553ECF"/>
    <w:rsid w:val="005559E2"/>
    <w:rsid w:val="00555FEB"/>
    <w:rsid w:val="00556078"/>
    <w:rsid w:val="0055724C"/>
    <w:rsid w:val="00557CFE"/>
    <w:rsid w:val="005638C6"/>
    <w:rsid w:val="00564E3C"/>
    <w:rsid w:val="00565614"/>
    <w:rsid w:val="00566819"/>
    <w:rsid w:val="00566CC3"/>
    <w:rsid w:val="005670E9"/>
    <w:rsid w:val="005672FA"/>
    <w:rsid w:val="00570757"/>
    <w:rsid w:val="00573314"/>
    <w:rsid w:val="00574150"/>
    <w:rsid w:val="005743AA"/>
    <w:rsid w:val="0057487E"/>
    <w:rsid w:val="00575B50"/>
    <w:rsid w:val="00576ED8"/>
    <w:rsid w:val="0057700D"/>
    <w:rsid w:val="00577C7D"/>
    <w:rsid w:val="00582DFF"/>
    <w:rsid w:val="00583E68"/>
    <w:rsid w:val="00584BD1"/>
    <w:rsid w:val="0058538D"/>
    <w:rsid w:val="0058563B"/>
    <w:rsid w:val="0058642B"/>
    <w:rsid w:val="00586A59"/>
    <w:rsid w:val="00587173"/>
    <w:rsid w:val="00587FFE"/>
    <w:rsid w:val="005907B6"/>
    <w:rsid w:val="00591B84"/>
    <w:rsid w:val="00591C01"/>
    <w:rsid w:val="00593150"/>
    <w:rsid w:val="005932D2"/>
    <w:rsid w:val="005946F4"/>
    <w:rsid w:val="00594D37"/>
    <w:rsid w:val="00596AE6"/>
    <w:rsid w:val="00596F7F"/>
    <w:rsid w:val="00597114"/>
    <w:rsid w:val="005971FD"/>
    <w:rsid w:val="005973E0"/>
    <w:rsid w:val="00597902"/>
    <w:rsid w:val="005A0EFC"/>
    <w:rsid w:val="005A1362"/>
    <w:rsid w:val="005A183C"/>
    <w:rsid w:val="005A1B17"/>
    <w:rsid w:val="005A2BD8"/>
    <w:rsid w:val="005A310A"/>
    <w:rsid w:val="005A3A9A"/>
    <w:rsid w:val="005A536F"/>
    <w:rsid w:val="005A6090"/>
    <w:rsid w:val="005A6AF9"/>
    <w:rsid w:val="005A74CE"/>
    <w:rsid w:val="005A7B8B"/>
    <w:rsid w:val="005B013B"/>
    <w:rsid w:val="005B051E"/>
    <w:rsid w:val="005B1379"/>
    <w:rsid w:val="005B3FA7"/>
    <w:rsid w:val="005B4016"/>
    <w:rsid w:val="005B4893"/>
    <w:rsid w:val="005B4B7F"/>
    <w:rsid w:val="005B4E3A"/>
    <w:rsid w:val="005B53AD"/>
    <w:rsid w:val="005B5B07"/>
    <w:rsid w:val="005B5C9D"/>
    <w:rsid w:val="005B5F2B"/>
    <w:rsid w:val="005B6040"/>
    <w:rsid w:val="005B6938"/>
    <w:rsid w:val="005B7924"/>
    <w:rsid w:val="005C06C4"/>
    <w:rsid w:val="005C118E"/>
    <w:rsid w:val="005C1311"/>
    <w:rsid w:val="005C226A"/>
    <w:rsid w:val="005C3999"/>
    <w:rsid w:val="005C4418"/>
    <w:rsid w:val="005C5781"/>
    <w:rsid w:val="005C608C"/>
    <w:rsid w:val="005C75C4"/>
    <w:rsid w:val="005C7B1B"/>
    <w:rsid w:val="005D1469"/>
    <w:rsid w:val="005D15F4"/>
    <w:rsid w:val="005D1A56"/>
    <w:rsid w:val="005D1C2C"/>
    <w:rsid w:val="005D2AC2"/>
    <w:rsid w:val="005D3F5F"/>
    <w:rsid w:val="005D430A"/>
    <w:rsid w:val="005D4D8C"/>
    <w:rsid w:val="005D5B16"/>
    <w:rsid w:val="005D5C02"/>
    <w:rsid w:val="005D5C5A"/>
    <w:rsid w:val="005D5EFD"/>
    <w:rsid w:val="005D61BB"/>
    <w:rsid w:val="005D7517"/>
    <w:rsid w:val="005D7EED"/>
    <w:rsid w:val="005E0944"/>
    <w:rsid w:val="005E13BF"/>
    <w:rsid w:val="005E1D1F"/>
    <w:rsid w:val="005E1EC8"/>
    <w:rsid w:val="005E1FED"/>
    <w:rsid w:val="005E22FC"/>
    <w:rsid w:val="005E238C"/>
    <w:rsid w:val="005E2B64"/>
    <w:rsid w:val="005E2DAB"/>
    <w:rsid w:val="005E2F80"/>
    <w:rsid w:val="005E5090"/>
    <w:rsid w:val="005E5885"/>
    <w:rsid w:val="005E6A06"/>
    <w:rsid w:val="005E755D"/>
    <w:rsid w:val="005E7DAB"/>
    <w:rsid w:val="005F0340"/>
    <w:rsid w:val="005F0965"/>
    <w:rsid w:val="005F2891"/>
    <w:rsid w:val="005F2BB9"/>
    <w:rsid w:val="005F441E"/>
    <w:rsid w:val="005F5779"/>
    <w:rsid w:val="005F5A2A"/>
    <w:rsid w:val="005F6334"/>
    <w:rsid w:val="005F63F4"/>
    <w:rsid w:val="005F6414"/>
    <w:rsid w:val="005F6D66"/>
    <w:rsid w:val="00600435"/>
    <w:rsid w:val="00600804"/>
    <w:rsid w:val="006008A8"/>
    <w:rsid w:val="00601CF0"/>
    <w:rsid w:val="00602303"/>
    <w:rsid w:val="006023EA"/>
    <w:rsid w:val="00602BF0"/>
    <w:rsid w:val="00603DC1"/>
    <w:rsid w:val="006046F2"/>
    <w:rsid w:val="0060506C"/>
    <w:rsid w:val="0060610F"/>
    <w:rsid w:val="00606394"/>
    <w:rsid w:val="00607AAC"/>
    <w:rsid w:val="00610CBE"/>
    <w:rsid w:val="00611046"/>
    <w:rsid w:val="00613E77"/>
    <w:rsid w:val="00614404"/>
    <w:rsid w:val="00616777"/>
    <w:rsid w:val="00616AB9"/>
    <w:rsid w:val="006212F5"/>
    <w:rsid w:val="00621F76"/>
    <w:rsid w:val="00622D2B"/>
    <w:rsid w:val="00622F4E"/>
    <w:rsid w:val="006238E2"/>
    <w:rsid w:val="00623AEF"/>
    <w:rsid w:val="00624C91"/>
    <w:rsid w:val="00625313"/>
    <w:rsid w:val="00626289"/>
    <w:rsid w:val="00626819"/>
    <w:rsid w:val="0062682B"/>
    <w:rsid w:val="00626DE3"/>
    <w:rsid w:val="00627C87"/>
    <w:rsid w:val="00630BBB"/>
    <w:rsid w:val="00632397"/>
    <w:rsid w:val="00634070"/>
    <w:rsid w:val="00640419"/>
    <w:rsid w:val="0064182C"/>
    <w:rsid w:val="0064184F"/>
    <w:rsid w:val="00641FBD"/>
    <w:rsid w:val="006433E7"/>
    <w:rsid w:val="0064463C"/>
    <w:rsid w:val="00644C79"/>
    <w:rsid w:val="0064561D"/>
    <w:rsid w:val="0065039C"/>
    <w:rsid w:val="0065051E"/>
    <w:rsid w:val="006521B5"/>
    <w:rsid w:val="006521EE"/>
    <w:rsid w:val="006545BE"/>
    <w:rsid w:val="00655D1C"/>
    <w:rsid w:val="00655E7C"/>
    <w:rsid w:val="00656018"/>
    <w:rsid w:val="00656CE3"/>
    <w:rsid w:val="00657F27"/>
    <w:rsid w:val="00657FA2"/>
    <w:rsid w:val="006611D6"/>
    <w:rsid w:val="00662E95"/>
    <w:rsid w:val="00663ABD"/>
    <w:rsid w:val="0066429B"/>
    <w:rsid w:val="00664BB1"/>
    <w:rsid w:val="00667352"/>
    <w:rsid w:val="00671BF1"/>
    <w:rsid w:val="00672745"/>
    <w:rsid w:val="00672A26"/>
    <w:rsid w:val="00672B3F"/>
    <w:rsid w:val="00673642"/>
    <w:rsid w:val="006760AD"/>
    <w:rsid w:val="006762E3"/>
    <w:rsid w:val="00676B01"/>
    <w:rsid w:val="00676BC5"/>
    <w:rsid w:val="00676E03"/>
    <w:rsid w:val="00676E8F"/>
    <w:rsid w:val="00677F9B"/>
    <w:rsid w:val="0068225A"/>
    <w:rsid w:val="00682328"/>
    <w:rsid w:val="00682D2B"/>
    <w:rsid w:val="00682EA5"/>
    <w:rsid w:val="006832D7"/>
    <w:rsid w:val="006834D5"/>
    <w:rsid w:val="006835F1"/>
    <w:rsid w:val="00684E60"/>
    <w:rsid w:val="0068616D"/>
    <w:rsid w:val="006903A6"/>
    <w:rsid w:val="00690959"/>
    <w:rsid w:val="006918D5"/>
    <w:rsid w:val="00692082"/>
    <w:rsid w:val="00692E77"/>
    <w:rsid w:val="0069399E"/>
    <w:rsid w:val="00693BEC"/>
    <w:rsid w:val="00693CCF"/>
    <w:rsid w:val="00695CB2"/>
    <w:rsid w:val="00696C30"/>
    <w:rsid w:val="00697421"/>
    <w:rsid w:val="0069753D"/>
    <w:rsid w:val="00697AC5"/>
    <w:rsid w:val="006A244F"/>
    <w:rsid w:val="006A28AA"/>
    <w:rsid w:val="006A29DF"/>
    <w:rsid w:val="006A2AD4"/>
    <w:rsid w:val="006A2C20"/>
    <w:rsid w:val="006A2EA9"/>
    <w:rsid w:val="006A56F7"/>
    <w:rsid w:val="006A5AAC"/>
    <w:rsid w:val="006A6CA3"/>
    <w:rsid w:val="006A7405"/>
    <w:rsid w:val="006A7635"/>
    <w:rsid w:val="006A7DFC"/>
    <w:rsid w:val="006B0069"/>
    <w:rsid w:val="006B10B7"/>
    <w:rsid w:val="006B2EE8"/>
    <w:rsid w:val="006B2F19"/>
    <w:rsid w:val="006B530C"/>
    <w:rsid w:val="006B5DD8"/>
    <w:rsid w:val="006B7D8F"/>
    <w:rsid w:val="006B7EDE"/>
    <w:rsid w:val="006C01F6"/>
    <w:rsid w:val="006C123C"/>
    <w:rsid w:val="006C1C58"/>
    <w:rsid w:val="006C1CF1"/>
    <w:rsid w:val="006C2751"/>
    <w:rsid w:val="006C2FAB"/>
    <w:rsid w:val="006C3AB5"/>
    <w:rsid w:val="006C4638"/>
    <w:rsid w:val="006C4AA0"/>
    <w:rsid w:val="006C5F57"/>
    <w:rsid w:val="006C6F96"/>
    <w:rsid w:val="006C72E6"/>
    <w:rsid w:val="006C7F9A"/>
    <w:rsid w:val="006D0C84"/>
    <w:rsid w:val="006D0E28"/>
    <w:rsid w:val="006D3028"/>
    <w:rsid w:val="006D3B94"/>
    <w:rsid w:val="006D3D82"/>
    <w:rsid w:val="006D4C5B"/>
    <w:rsid w:val="006D5AC5"/>
    <w:rsid w:val="006D5B8F"/>
    <w:rsid w:val="006D6405"/>
    <w:rsid w:val="006D6683"/>
    <w:rsid w:val="006D6FAE"/>
    <w:rsid w:val="006D768A"/>
    <w:rsid w:val="006D7774"/>
    <w:rsid w:val="006E00BC"/>
    <w:rsid w:val="006E0A22"/>
    <w:rsid w:val="006E0FEB"/>
    <w:rsid w:val="006E1F98"/>
    <w:rsid w:val="006E21CF"/>
    <w:rsid w:val="006E220F"/>
    <w:rsid w:val="006E2EB3"/>
    <w:rsid w:val="006E2F13"/>
    <w:rsid w:val="006E2FEE"/>
    <w:rsid w:val="006E44A9"/>
    <w:rsid w:val="006E5A4C"/>
    <w:rsid w:val="006E5C87"/>
    <w:rsid w:val="006E5CF4"/>
    <w:rsid w:val="006E6FC8"/>
    <w:rsid w:val="006E7391"/>
    <w:rsid w:val="006E7DBC"/>
    <w:rsid w:val="006E7F06"/>
    <w:rsid w:val="006F0157"/>
    <w:rsid w:val="006F0F2A"/>
    <w:rsid w:val="006F1408"/>
    <w:rsid w:val="006F25AF"/>
    <w:rsid w:val="006F27CC"/>
    <w:rsid w:val="006F3D8E"/>
    <w:rsid w:val="006F4F2F"/>
    <w:rsid w:val="006F5517"/>
    <w:rsid w:val="006F661D"/>
    <w:rsid w:val="006F6FD4"/>
    <w:rsid w:val="006F7137"/>
    <w:rsid w:val="006F7E80"/>
    <w:rsid w:val="006F7FB3"/>
    <w:rsid w:val="0070018E"/>
    <w:rsid w:val="007001E1"/>
    <w:rsid w:val="00700E54"/>
    <w:rsid w:val="007012F3"/>
    <w:rsid w:val="0070181B"/>
    <w:rsid w:val="00701858"/>
    <w:rsid w:val="00701A39"/>
    <w:rsid w:val="00701FFD"/>
    <w:rsid w:val="00702101"/>
    <w:rsid w:val="00704403"/>
    <w:rsid w:val="007048FC"/>
    <w:rsid w:val="00705477"/>
    <w:rsid w:val="0070568F"/>
    <w:rsid w:val="00705BBD"/>
    <w:rsid w:val="00707665"/>
    <w:rsid w:val="007100C3"/>
    <w:rsid w:val="00710AFC"/>
    <w:rsid w:val="007125E6"/>
    <w:rsid w:val="00715378"/>
    <w:rsid w:val="007158DE"/>
    <w:rsid w:val="00715B6D"/>
    <w:rsid w:val="00720922"/>
    <w:rsid w:val="00722823"/>
    <w:rsid w:val="00722F51"/>
    <w:rsid w:val="00723305"/>
    <w:rsid w:val="007239E4"/>
    <w:rsid w:val="007256D3"/>
    <w:rsid w:val="00725787"/>
    <w:rsid w:val="00726A4D"/>
    <w:rsid w:val="00726DDA"/>
    <w:rsid w:val="00727D15"/>
    <w:rsid w:val="00730CBA"/>
    <w:rsid w:val="00730DE2"/>
    <w:rsid w:val="00731891"/>
    <w:rsid w:val="00732897"/>
    <w:rsid w:val="00732C4E"/>
    <w:rsid w:val="007342A4"/>
    <w:rsid w:val="007343B6"/>
    <w:rsid w:val="00734E14"/>
    <w:rsid w:val="00734FCF"/>
    <w:rsid w:val="00735FA8"/>
    <w:rsid w:val="0073795A"/>
    <w:rsid w:val="00737DAC"/>
    <w:rsid w:val="007400F3"/>
    <w:rsid w:val="0074041F"/>
    <w:rsid w:val="00740758"/>
    <w:rsid w:val="0074326B"/>
    <w:rsid w:val="0074401B"/>
    <w:rsid w:val="00744476"/>
    <w:rsid w:val="00744522"/>
    <w:rsid w:val="00744571"/>
    <w:rsid w:val="007458A5"/>
    <w:rsid w:val="0074614D"/>
    <w:rsid w:val="0074747F"/>
    <w:rsid w:val="0075115A"/>
    <w:rsid w:val="00751AEC"/>
    <w:rsid w:val="00751E45"/>
    <w:rsid w:val="0075349C"/>
    <w:rsid w:val="007537BF"/>
    <w:rsid w:val="00753936"/>
    <w:rsid w:val="00753EBE"/>
    <w:rsid w:val="007541AF"/>
    <w:rsid w:val="00754C47"/>
    <w:rsid w:val="00754E78"/>
    <w:rsid w:val="007556D4"/>
    <w:rsid w:val="00755756"/>
    <w:rsid w:val="007557E4"/>
    <w:rsid w:val="00755D85"/>
    <w:rsid w:val="00756246"/>
    <w:rsid w:val="00756C5A"/>
    <w:rsid w:val="00756CA8"/>
    <w:rsid w:val="00756D7D"/>
    <w:rsid w:val="00760890"/>
    <w:rsid w:val="00761284"/>
    <w:rsid w:val="00761328"/>
    <w:rsid w:val="00761F68"/>
    <w:rsid w:val="00763139"/>
    <w:rsid w:val="00763857"/>
    <w:rsid w:val="00764032"/>
    <w:rsid w:val="00765A3C"/>
    <w:rsid w:val="0076613C"/>
    <w:rsid w:val="00766A28"/>
    <w:rsid w:val="00770E0D"/>
    <w:rsid w:val="007712D1"/>
    <w:rsid w:val="007715AE"/>
    <w:rsid w:val="00772A7D"/>
    <w:rsid w:val="00773224"/>
    <w:rsid w:val="00774642"/>
    <w:rsid w:val="00775502"/>
    <w:rsid w:val="00775682"/>
    <w:rsid w:val="00775F05"/>
    <w:rsid w:val="007768C0"/>
    <w:rsid w:val="00777F5A"/>
    <w:rsid w:val="0078073F"/>
    <w:rsid w:val="00780750"/>
    <w:rsid w:val="00780958"/>
    <w:rsid w:val="0078160A"/>
    <w:rsid w:val="00781892"/>
    <w:rsid w:val="00781DAF"/>
    <w:rsid w:val="00781DBD"/>
    <w:rsid w:val="00781E81"/>
    <w:rsid w:val="0078201D"/>
    <w:rsid w:val="00782D5D"/>
    <w:rsid w:val="00782F33"/>
    <w:rsid w:val="0078370B"/>
    <w:rsid w:val="0078435A"/>
    <w:rsid w:val="00785451"/>
    <w:rsid w:val="00785FE2"/>
    <w:rsid w:val="00786738"/>
    <w:rsid w:val="00786DE0"/>
    <w:rsid w:val="00787B1D"/>
    <w:rsid w:val="00787B67"/>
    <w:rsid w:val="00790258"/>
    <w:rsid w:val="00791258"/>
    <w:rsid w:val="00791622"/>
    <w:rsid w:val="007918F9"/>
    <w:rsid w:val="007919B9"/>
    <w:rsid w:val="0079315A"/>
    <w:rsid w:val="007940B7"/>
    <w:rsid w:val="00794394"/>
    <w:rsid w:val="0079508B"/>
    <w:rsid w:val="007952E0"/>
    <w:rsid w:val="00795A29"/>
    <w:rsid w:val="00797020"/>
    <w:rsid w:val="00797DC5"/>
    <w:rsid w:val="007A019F"/>
    <w:rsid w:val="007A0258"/>
    <w:rsid w:val="007A06D4"/>
    <w:rsid w:val="007A0B41"/>
    <w:rsid w:val="007A1218"/>
    <w:rsid w:val="007A15D3"/>
    <w:rsid w:val="007A1799"/>
    <w:rsid w:val="007A45EE"/>
    <w:rsid w:val="007A4E02"/>
    <w:rsid w:val="007A501C"/>
    <w:rsid w:val="007A5A00"/>
    <w:rsid w:val="007A5CEE"/>
    <w:rsid w:val="007A6D54"/>
    <w:rsid w:val="007B0311"/>
    <w:rsid w:val="007B036F"/>
    <w:rsid w:val="007B1F96"/>
    <w:rsid w:val="007B2438"/>
    <w:rsid w:val="007B25D3"/>
    <w:rsid w:val="007B4422"/>
    <w:rsid w:val="007B494C"/>
    <w:rsid w:val="007B4ED4"/>
    <w:rsid w:val="007B5730"/>
    <w:rsid w:val="007B6846"/>
    <w:rsid w:val="007B766A"/>
    <w:rsid w:val="007C003A"/>
    <w:rsid w:val="007C02FB"/>
    <w:rsid w:val="007C0892"/>
    <w:rsid w:val="007C1B24"/>
    <w:rsid w:val="007C2B5E"/>
    <w:rsid w:val="007C308F"/>
    <w:rsid w:val="007C31C7"/>
    <w:rsid w:val="007C3697"/>
    <w:rsid w:val="007C4F43"/>
    <w:rsid w:val="007C5797"/>
    <w:rsid w:val="007C6F42"/>
    <w:rsid w:val="007D08EB"/>
    <w:rsid w:val="007D1EBF"/>
    <w:rsid w:val="007D47C4"/>
    <w:rsid w:val="007D4AEF"/>
    <w:rsid w:val="007D540F"/>
    <w:rsid w:val="007D6200"/>
    <w:rsid w:val="007D6D27"/>
    <w:rsid w:val="007E38DC"/>
    <w:rsid w:val="007E3AB5"/>
    <w:rsid w:val="007E41CD"/>
    <w:rsid w:val="007E49B5"/>
    <w:rsid w:val="007E4EA6"/>
    <w:rsid w:val="007E6840"/>
    <w:rsid w:val="007E6F35"/>
    <w:rsid w:val="007E7545"/>
    <w:rsid w:val="007F01D3"/>
    <w:rsid w:val="007F1042"/>
    <w:rsid w:val="007F19DF"/>
    <w:rsid w:val="007F29EE"/>
    <w:rsid w:val="007F3312"/>
    <w:rsid w:val="007F46B0"/>
    <w:rsid w:val="007F4F09"/>
    <w:rsid w:val="007F5263"/>
    <w:rsid w:val="007F5781"/>
    <w:rsid w:val="007F5B4C"/>
    <w:rsid w:val="007F657F"/>
    <w:rsid w:val="007F68ED"/>
    <w:rsid w:val="007F7532"/>
    <w:rsid w:val="007F7E73"/>
    <w:rsid w:val="00800E89"/>
    <w:rsid w:val="00801975"/>
    <w:rsid w:val="0080282F"/>
    <w:rsid w:val="00802EE6"/>
    <w:rsid w:val="008035FB"/>
    <w:rsid w:val="0080385A"/>
    <w:rsid w:val="0080700F"/>
    <w:rsid w:val="0080780F"/>
    <w:rsid w:val="008101DB"/>
    <w:rsid w:val="00811E42"/>
    <w:rsid w:val="008136E4"/>
    <w:rsid w:val="00814AA4"/>
    <w:rsid w:val="00814E54"/>
    <w:rsid w:val="00817AB0"/>
    <w:rsid w:val="00817BB2"/>
    <w:rsid w:val="00817EE6"/>
    <w:rsid w:val="00817F7E"/>
    <w:rsid w:val="008224AC"/>
    <w:rsid w:val="00822E5B"/>
    <w:rsid w:val="0082484F"/>
    <w:rsid w:val="008257C9"/>
    <w:rsid w:val="00825F1E"/>
    <w:rsid w:val="00826AE5"/>
    <w:rsid w:val="008275E2"/>
    <w:rsid w:val="008276B1"/>
    <w:rsid w:val="00827D7A"/>
    <w:rsid w:val="008300A3"/>
    <w:rsid w:val="00830F2C"/>
    <w:rsid w:val="008313D2"/>
    <w:rsid w:val="00831C4E"/>
    <w:rsid w:val="00833749"/>
    <w:rsid w:val="00833BDE"/>
    <w:rsid w:val="0083487C"/>
    <w:rsid w:val="008350A2"/>
    <w:rsid w:val="008351B8"/>
    <w:rsid w:val="00835752"/>
    <w:rsid w:val="00836A6D"/>
    <w:rsid w:val="00836F10"/>
    <w:rsid w:val="00837952"/>
    <w:rsid w:val="00837EDB"/>
    <w:rsid w:val="00837F3C"/>
    <w:rsid w:val="00840CDD"/>
    <w:rsid w:val="00841B7A"/>
    <w:rsid w:val="0084254F"/>
    <w:rsid w:val="008429A4"/>
    <w:rsid w:val="00842AF1"/>
    <w:rsid w:val="00843132"/>
    <w:rsid w:val="0084389F"/>
    <w:rsid w:val="00843920"/>
    <w:rsid w:val="00843A3A"/>
    <w:rsid w:val="00844811"/>
    <w:rsid w:val="0084502E"/>
    <w:rsid w:val="00845E3A"/>
    <w:rsid w:val="00846C5D"/>
    <w:rsid w:val="00846C78"/>
    <w:rsid w:val="0084776D"/>
    <w:rsid w:val="0085246A"/>
    <w:rsid w:val="00852A91"/>
    <w:rsid w:val="00853667"/>
    <w:rsid w:val="00853B35"/>
    <w:rsid w:val="00853D3F"/>
    <w:rsid w:val="008541BC"/>
    <w:rsid w:val="0085660D"/>
    <w:rsid w:val="00860E4F"/>
    <w:rsid w:val="008614B7"/>
    <w:rsid w:val="008615AE"/>
    <w:rsid w:val="00862727"/>
    <w:rsid w:val="00862835"/>
    <w:rsid w:val="00862DFA"/>
    <w:rsid w:val="00863213"/>
    <w:rsid w:val="00863656"/>
    <w:rsid w:val="00864583"/>
    <w:rsid w:val="008652BE"/>
    <w:rsid w:val="008665BE"/>
    <w:rsid w:val="0086680A"/>
    <w:rsid w:val="00867F7B"/>
    <w:rsid w:val="00867FE8"/>
    <w:rsid w:val="008701A2"/>
    <w:rsid w:val="00870400"/>
    <w:rsid w:val="0087085A"/>
    <w:rsid w:val="0087097D"/>
    <w:rsid w:val="00870A42"/>
    <w:rsid w:val="00870BE0"/>
    <w:rsid w:val="00870D07"/>
    <w:rsid w:val="00870E74"/>
    <w:rsid w:val="008712A3"/>
    <w:rsid w:val="00871347"/>
    <w:rsid w:val="0087195C"/>
    <w:rsid w:val="00871F46"/>
    <w:rsid w:val="008721DA"/>
    <w:rsid w:val="008728C9"/>
    <w:rsid w:val="00872BD0"/>
    <w:rsid w:val="00872E82"/>
    <w:rsid w:val="00872EF0"/>
    <w:rsid w:val="008734DB"/>
    <w:rsid w:val="008737D0"/>
    <w:rsid w:val="008739A9"/>
    <w:rsid w:val="00873E6D"/>
    <w:rsid w:val="00874182"/>
    <w:rsid w:val="00876C0F"/>
    <w:rsid w:val="00877530"/>
    <w:rsid w:val="00880620"/>
    <w:rsid w:val="008806CF"/>
    <w:rsid w:val="0088110B"/>
    <w:rsid w:val="0088272C"/>
    <w:rsid w:val="00883094"/>
    <w:rsid w:val="008830AF"/>
    <w:rsid w:val="008830E3"/>
    <w:rsid w:val="008832FA"/>
    <w:rsid w:val="008838C4"/>
    <w:rsid w:val="0088479A"/>
    <w:rsid w:val="0088551C"/>
    <w:rsid w:val="008856BA"/>
    <w:rsid w:val="008856EE"/>
    <w:rsid w:val="0088580C"/>
    <w:rsid w:val="00887F84"/>
    <w:rsid w:val="0089129F"/>
    <w:rsid w:val="00892E80"/>
    <w:rsid w:val="00892E8B"/>
    <w:rsid w:val="00892F05"/>
    <w:rsid w:val="00893071"/>
    <w:rsid w:val="00895595"/>
    <w:rsid w:val="00895AF3"/>
    <w:rsid w:val="00896269"/>
    <w:rsid w:val="008973E9"/>
    <w:rsid w:val="00897E2D"/>
    <w:rsid w:val="008A0FC4"/>
    <w:rsid w:val="008A16A2"/>
    <w:rsid w:val="008A18EF"/>
    <w:rsid w:val="008A20A4"/>
    <w:rsid w:val="008A28E5"/>
    <w:rsid w:val="008A392F"/>
    <w:rsid w:val="008A48E9"/>
    <w:rsid w:val="008A4A90"/>
    <w:rsid w:val="008A5236"/>
    <w:rsid w:val="008A5C07"/>
    <w:rsid w:val="008A5F71"/>
    <w:rsid w:val="008A6422"/>
    <w:rsid w:val="008A66CC"/>
    <w:rsid w:val="008A699B"/>
    <w:rsid w:val="008A6C02"/>
    <w:rsid w:val="008A750B"/>
    <w:rsid w:val="008B0377"/>
    <w:rsid w:val="008B149D"/>
    <w:rsid w:val="008B2AD9"/>
    <w:rsid w:val="008B3ABC"/>
    <w:rsid w:val="008B41FB"/>
    <w:rsid w:val="008B44C5"/>
    <w:rsid w:val="008B4681"/>
    <w:rsid w:val="008B604B"/>
    <w:rsid w:val="008B6E67"/>
    <w:rsid w:val="008B7C83"/>
    <w:rsid w:val="008C009B"/>
    <w:rsid w:val="008C1572"/>
    <w:rsid w:val="008C17F9"/>
    <w:rsid w:val="008C220F"/>
    <w:rsid w:val="008C3596"/>
    <w:rsid w:val="008C404E"/>
    <w:rsid w:val="008C419B"/>
    <w:rsid w:val="008C4E38"/>
    <w:rsid w:val="008C5F90"/>
    <w:rsid w:val="008C7915"/>
    <w:rsid w:val="008D1135"/>
    <w:rsid w:val="008D268E"/>
    <w:rsid w:val="008D2923"/>
    <w:rsid w:val="008D2A91"/>
    <w:rsid w:val="008D307F"/>
    <w:rsid w:val="008D3198"/>
    <w:rsid w:val="008D3787"/>
    <w:rsid w:val="008D3AA9"/>
    <w:rsid w:val="008D4088"/>
    <w:rsid w:val="008D4264"/>
    <w:rsid w:val="008D5026"/>
    <w:rsid w:val="008D53FD"/>
    <w:rsid w:val="008D597D"/>
    <w:rsid w:val="008D6F57"/>
    <w:rsid w:val="008D70B0"/>
    <w:rsid w:val="008D7BD7"/>
    <w:rsid w:val="008E02B1"/>
    <w:rsid w:val="008E0808"/>
    <w:rsid w:val="008E2620"/>
    <w:rsid w:val="008E3783"/>
    <w:rsid w:val="008E407C"/>
    <w:rsid w:val="008E44C9"/>
    <w:rsid w:val="008E4641"/>
    <w:rsid w:val="008E4D42"/>
    <w:rsid w:val="008E6389"/>
    <w:rsid w:val="008E6A17"/>
    <w:rsid w:val="008E7147"/>
    <w:rsid w:val="008F0724"/>
    <w:rsid w:val="008F1280"/>
    <w:rsid w:val="008F297C"/>
    <w:rsid w:val="008F5919"/>
    <w:rsid w:val="008F66AA"/>
    <w:rsid w:val="008F6A2F"/>
    <w:rsid w:val="008F72E5"/>
    <w:rsid w:val="008F7DF1"/>
    <w:rsid w:val="008F7F5B"/>
    <w:rsid w:val="00900ECC"/>
    <w:rsid w:val="00901290"/>
    <w:rsid w:val="00901318"/>
    <w:rsid w:val="009015C9"/>
    <w:rsid w:val="009015D2"/>
    <w:rsid w:val="00901674"/>
    <w:rsid w:val="00902E26"/>
    <w:rsid w:val="00906E90"/>
    <w:rsid w:val="0091004B"/>
    <w:rsid w:val="009108D7"/>
    <w:rsid w:val="00911A7C"/>
    <w:rsid w:val="00911F17"/>
    <w:rsid w:val="00914ED9"/>
    <w:rsid w:val="00915D69"/>
    <w:rsid w:val="00916C47"/>
    <w:rsid w:val="00916CF6"/>
    <w:rsid w:val="0091771F"/>
    <w:rsid w:val="00920990"/>
    <w:rsid w:val="00921672"/>
    <w:rsid w:val="00921752"/>
    <w:rsid w:val="00921E17"/>
    <w:rsid w:val="00921F00"/>
    <w:rsid w:val="0092259C"/>
    <w:rsid w:val="00922B53"/>
    <w:rsid w:val="0092382F"/>
    <w:rsid w:val="00923CCA"/>
    <w:rsid w:val="009240E9"/>
    <w:rsid w:val="0092418F"/>
    <w:rsid w:val="0092483F"/>
    <w:rsid w:val="009248F1"/>
    <w:rsid w:val="009249C7"/>
    <w:rsid w:val="00924C1D"/>
    <w:rsid w:val="00924C8B"/>
    <w:rsid w:val="00925514"/>
    <w:rsid w:val="009255B4"/>
    <w:rsid w:val="009260F2"/>
    <w:rsid w:val="009269B2"/>
    <w:rsid w:val="00926C87"/>
    <w:rsid w:val="009272BD"/>
    <w:rsid w:val="00927B43"/>
    <w:rsid w:val="00930859"/>
    <w:rsid w:val="00930A24"/>
    <w:rsid w:val="00931065"/>
    <w:rsid w:val="00931B2F"/>
    <w:rsid w:val="009328DC"/>
    <w:rsid w:val="00932C0E"/>
    <w:rsid w:val="00933177"/>
    <w:rsid w:val="00934886"/>
    <w:rsid w:val="00935E94"/>
    <w:rsid w:val="009367B9"/>
    <w:rsid w:val="00937CC0"/>
    <w:rsid w:val="00937DC5"/>
    <w:rsid w:val="00941C3E"/>
    <w:rsid w:val="00942711"/>
    <w:rsid w:val="00942CBB"/>
    <w:rsid w:val="0094305B"/>
    <w:rsid w:val="00943216"/>
    <w:rsid w:val="0094441E"/>
    <w:rsid w:val="009451C7"/>
    <w:rsid w:val="009452B2"/>
    <w:rsid w:val="00945A00"/>
    <w:rsid w:val="009466AC"/>
    <w:rsid w:val="0094670D"/>
    <w:rsid w:val="00946ACB"/>
    <w:rsid w:val="00946B92"/>
    <w:rsid w:val="00947022"/>
    <w:rsid w:val="0094721E"/>
    <w:rsid w:val="009501C9"/>
    <w:rsid w:val="00951188"/>
    <w:rsid w:val="009513E3"/>
    <w:rsid w:val="00951D8B"/>
    <w:rsid w:val="00951F4E"/>
    <w:rsid w:val="00952186"/>
    <w:rsid w:val="00952689"/>
    <w:rsid w:val="0095493D"/>
    <w:rsid w:val="00954E3D"/>
    <w:rsid w:val="009559EF"/>
    <w:rsid w:val="00955ADC"/>
    <w:rsid w:val="0095635C"/>
    <w:rsid w:val="009569C9"/>
    <w:rsid w:val="00956A3A"/>
    <w:rsid w:val="009570E4"/>
    <w:rsid w:val="009600EE"/>
    <w:rsid w:val="009605F4"/>
    <w:rsid w:val="0096068B"/>
    <w:rsid w:val="00961792"/>
    <w:rsid w:val="0096183A"/>
    <w:rsid w:val="00962607"/>
    <w:rsid w:val="00962EB0"/>
    <w:rsid w:val="009630AA"/>
    <w:rsid w:val="00963145"/>
    <w:rsid w:val="00964C9B"/>
    <w:rsid w:val="0096503D"/>
    <w:rsid w:val="00965164"/>
    <w:rsid w:val="00966D78"/>
    <w:rsid w:val="009675B6"/>
    <w:rsid w:val="00967CBA"/>
    <w:rsid w:val="00971CCF"/>
    <w:rsid w:val="009721F6"/>
    <w:rsid w:val="009733C4"/>
    <w:rsid w:val="009736E2"/>
    <w:rsid w:val="00973852"/>
    <w:rsid w:val="009739BC"/>
    <w:rsid w:val="00973D05"/>
    <w:rsid w:val="00973DC4"/>
    <w:rsid w:val="0097417C"/>
    <w:rsid w:val="00975961"/>
    <w:rsid w:val="00975BDF"/>
    <w:rsid w:val="00975D18"/>
    <w:rsid w:val="00976DAD"/>
    <w:rsid w:val="00981634"/>
    <w:rsid w:val="00981BD6"/>
    <w:rsid w:val="00984160"/>
    <w:rsid w:val="00984BD9"/>
    <w:rsid w:val="009852FF"/>
    <w:rsid w:val="00985B42"/>
    <w:rsid w:val="009863CF"/>
    <w:rsid w:val="0098663B"/>
    <w:rsid w:val="00986CDB"/>
    <w:rsid w:val="00987386"/>
    <w:rsid w:val="009900A2"/>
    <w:rsid w:val="0099047F"/>
    <w:rsid w:val="00991BC2"/>
    <w:rsid w:val="00992457"/>
    <w:rsid w:val="00993880"/>
    <w:rsid w:val="0099483B"/>
    <w:rsid w:val="009954F2"/>
    <w:rsid w:val="00995513"/>
    <w:rsid w:val="00995CFA"/>
    <w:rsid w:val="00995D9F"/>
    <w:rsid w:val="009A0B73"/>
    <w:rsid w:val="009A0C2F"/>
    <w:rsid w:val="009A1110"/>
    <w:rsid w:val="009A17CF"/>
    <w:rsid w:val="009A19D1"/>
    <w:rsid w:val="009A20CD"/>
    <w:rsid w:val="009A22A6"/>
    <w:rsid w:val="009A28B2"/>
    <w:rsid w:val="009A4099"/>
    <w:rsid w:val="009A486F"/>
    <w:rsid w:val="009A48F3"/>
    <w:rsid w:val="009A5728"/>
    <w:rsid w:val="009A5ACF"/>
    <w:rsid w:val="009B0737"/>
    <w:rsid w:val="009B11BD"/>
    <w:rsid w:val="009B387D"/>
    <w:rsid w:val="009B4112"/>
    <w:rsid w:val="009B4D12"/>
    <w:rsid w:val="009B6A3A"/>
    <w:rsid w:val="009B6FFA"/>
    <w:rsid w:val="009B723E"/>
    <w:rsid w:val="009B7731"/>
    <w:rsid w:val="009B7E4F"/>
    <w:rsid w:val="009C024A"/>
    <w:rsid w:val="009C24AF"/>
    <w:rsid w:val="009C2AF9"/>
    <w:rsid w:val="009C311E"/>
    <w:rsid w:val="009C378C"/>
    <w:rsid w:val="009C3D36"/>
    <w:rsid w:val="009C460F"/>
    <w:rsid w:val="009C4A99"/>
    <w:rsid w:val="009C55FC"/>
    <w:rsid w:val="009C5682"/>
    <w:rsid w:val="009C6633"/>
    <w:rsid w:val="009C66F6"/>
    <w:rsid w:val="009C677F"/>
    <w:rsid w:val="009C71BD"/>
    <w:rsid w:val="009C763A"/>
    <w:rsid w:val="009C77F3"/>
    <w:rsid w:val="009D03B1"/>
    <w:rsid w:val="009D13D8"/>
    <w:rsid w:val="009D1538"/>
    <w:rsid w:val="009D1592"/>
    <w:rsid w:val="009D19F0"/>
    <w:rsid w:val="009D2015"/>
    <w:rsid w:val="009D3471"/>
    <w:rsid w:val="009D4395"/>
    <w:rsid w:val="009D502C"/>
    <w:rsid w:val="009D5C14"/>
    <w:rsid w:val="009D5E55"/>
    <w:rsid w:val="009D5EDD"/>
    <w:rsid w:val="009D625F"/>
    <w:rsid w:val="009D70DF"/>
    <w:rsid w:val="009D7301"/>
    <w:rsid w:val="009D7A43"/>
    <w:rsid w:val="009E0468"/>
    <w:rsid w:val="009E047A"/>
    <w:rsid w:val="009E11F4"/>
    <w:rsid w:val="009E1C91"/>
    <w:rsid w:val="009E2412"/>
    <w:rsid w:val="009E2A06"/>
    <w:rsid w:val="009E2E22"/>
    <w:rsid w:val="009E2F96"/>
    <w:rsid w:val="009E4043"/>
    <w:rsid w:val="009E5089"/>
    <w:rsid w:val="009E54A5"/>
    <w:rsid w:val="009E56F1"/>
    <w:rsid w:val="009E5865"/>
    <w:rsid w:val="009E6396"/>
    <w:rsid w:val="009E6581"/>
    <w:rsid w:val="009E670E"/>
    <w:rsid w:val="009E6C11"/>
    <w:rsid w:val="009E743B"/>
    <w:rsid w:val="009E777B"/>
    <w:rsid w:val="009F00E8"/>
    <w:rsid w:val="009F0322"/>
    <w:rsid w:val="009F07BC"/>
    <w:rsid w:val="009F0D6E"/>
    <w:rsid w:val="009F0E13"/>
    <w:rsid w:val="009F2518"/>
    <w:rsid w:val="009F2B8C"/>
    <w:rsid w:val="009F370E"/>
    <w:rsid w:val="009F3A6B"/>
    <w:rsid w:val="009F4040"/>
    <w:rsid w:val="009F4B01"/>
    <w:rsid w:val="009F4D2D"/>
    <w:rsid w:val="009F50C7"/>
    <w:rsid w:val="009F58F0"/>
    <w:rsid w:val="009F745F"/>
    <w:rsid w:val="00A015DF"/>
    <w:rsid w:val="00A01B13"/>
    <w:rsid w:val="00A01DA3"/>
    <w:rsid w:val="00A01FC1"/>
    <w:rsid w:val="00A0299B"/>
    <w:rsid w:val="00A02A0E"/>
    <w:rsid w:val="00A02F05"/>
    <w:rsid w:val="00A02FA7"/>
    <w:rsid w:val="00A031B9"/>
    <w:rsid w:val="00A042DB"/>
    <w:rsid w:val="00A048FA"/>
    <w:rsid w:val="00A04BF5"/>
    <w:rsid w:val="00A0604A"/>
    <w:rsid w:val="00A06E95"/>
    <w:rsid w:val="00A11282"/>
    <w:rsid w:val="00A130E0"/>
    <w:rsid w:val="00A13DCC"/>
    <w:rsid w:val="00A15C1F"/>
    <w:rsid w:val="00A15D62"/>
    <w:rsid w:val="00A15E1D"/>
    <w:rsid w:val="00A2005D"/>
    <w:rsid w:val="00A20139"/>
    <w:rsid w:val="00A219FC"/>
    <w:rsid w:val="00A21A35"/>
    <w:rsid w:val="00A21FD8"/>
    <w:rsid w:val="00A2281E"/>
    <w:rsid w:val="00A22D73"/>
    <w:rsid w:val="00A22FE8"/>
    <w:rsid w:val="00A232DA"/>
    <w:rsid w:val="00A235DD"/>
    <w:rsid w:val="00A244A2"/>
    <w:rsid w:val="00A24DA2"/>
    <w:rsid w:val="00A26389"/>
    <w:rsid w:val="00A2664A"/>
    <w:rsid w:val="00A27633"/>
    <w:rsid w:val="00A27C89"/>
    <w:rsid w:val="00A31025"/>
    <w:rsid w:val="00A3345E"/>
    <w:rsid w:val="00A33ACE"/>
    <w:rsid w:val="00A34288"/>
    <w:rsid w:val="00A34BE1"/>
    <w:rsid w:val="00A357F6"/>
    <w:rsid w:val="00A36DEC"/>
    <w:rsid w:val="00A377CC"/>
    <w:rsid w:val="00A4044D"/>
    <w:rsid w:val="00A4161B"/>
    <w:rsid w:val="00A41CA1"/>
    <w:rsid w:val="00A41E58"/>
    <w:rsid w:val="00A4205F"/>
    <w:rsid w:val="00A448DC"/>
    <w:rsid w:val="00A44EEB"/>
    <w:rsid w:val="00A47A52"/>
    <w:rsid w:val="00A47C6B"/>
    <w:rsid w:val="00A50176"/>
    <w:rsid w:val="00A50E6D"/>
    <w:rsid w:val="00A517A0"/>
    <w:rsid w:val="00A53018"/>
    <w:rsid w:val="00A53141"/>
    <w:rsid w:val="00A542A1"/>
    <w:rsid w:val="00A54E0A"/>
    <w:rsid w:val="00A56B0A"/>
    <w:rsid w:val="00A576E4"/>
    <w:rsid w:val="00A57AB9"/>
    <w:rsid w:val="00A57C98"/>
    <w:rsid w:val="00A612B5"/>
    <w:rsid w:val="00A61DB8"/>
    <w:rsid w:val="00A62D3C"/>
    <w:rsid w:val="00A63B61"/>
    <w:rsid w:val="00A63D48"/>
    <w:rsid w:val="00A6427A"/>
    <w:rsid w:val="00A6472E"/>
    <w:rsid w:val="00A6497F"/>
    <w:rsid w:val="00A6547E"/>
    <w:rsid w:val="00A71441"/>
    <w:rsid w:val="00A725F8"/>
    <w:rsid w:val="00A7389A"/>
    <w:rsid w:val="00A74E59"/>
    <w:rsid w:val="00A751F3"/>
    <w:rsid w:val="00A76938"/>
    <w:rsid w:val="00A77DBA"/>
    <w:rsid w:val="00A805CB"/>
    <w:rsid w:val="00A80B8C"/>
    <w:rsid w:val="00A82300"/>
    <w:rsid w:val="00A82902"/>
    <w:rsid w:val="00A831A9"/>
    <w:rsid w:val="00A83536"/>
    <w:rsid w:val="00A83E41"/>
    <w:rsid w:val="00A84C17"/>
    <w:rsid w:val="00A86199"/>
    <w:rsid w:val="00A86D38"/>
    <w:rsid w:val="00A873A9"/>
    <w:rsid w:val="00A879AA"/>
    <w:rsid w:val="00A908BF"/>
    <w:rsid w:val="00A909B3"/>
    <w:rsid w:val="00A916F0"/>
    <w:rsid w:val="00A92109"/>
    <w:rsid w:val="00A92586"/>
    <w:rsid w:val="00A92CDD"/>
    <w:rsid w:val="00A935B7"/>
    <w:rsid w:val="00A94F85"/>
    <w:rsid w:val="00A96607"/>
    <w:rsid w:val="00AA0919"/>
    <w:rsid w:val="00AA2C0C"/>
    <w:rsid w:val="00AA30A8"/>
    <w:rsid w:val="00AA366D"/>
    <w:rsid w:val="00AA3918"/>
    <w:rsid w:val="00AA3E8F"/>
    <w:rsid w:val="00AA4885"/>
    <w:rsid w:val="00AA4A32"/>
    <w:rsid w:val="00AA4C81"/>
    <w:rsid w:val="00AA4ED7"/>
    <w:rsid w:val="00AA548E"/>
    <w:rsid w:val="00AA57BC"/>
    <w:rsid w:val="00AA5B1F"/>
    <w:rsid w:val="00AA6206"/>
    <w:rsid w:val="00AA714D"/>
    <w:rsid w:val="00AA7F03"/>
    <w:rsid w:val="00AB1F86"/>
    <w:rsid w:val="00AB2DAB"/>
    <w:rsid w:val="00AB40A2"/>
    <w:rsid w:val="00AB4534"/>
    <w:rsid w:val="00AB62B6"/>
    <w:rsid w:val="00AB65D3"/>
    <w:rsid w:val="00AB6BB9"/>
    <w:rsid w:val="00AB7CD9"/>
    <w:rsid w:val="00AC04AA"/>
    <w:rsid w:val="00AC0635"/>
    <w:rsid w:val="00AC0894"/>
    <w:rsid w:val="00AC0B6C"/>
    <w:rsid w:val="00AC0FC5"/>
    <w:rsid w:val="00AC197C"/>
    <w:rsid w:val="00AC1BCD"/>
    <w:rsid w:val="00AC1C0A"/>
    <w:rsid w:val="00AC2AB0"/>
    <w:rsid w:val="00AC3B67"/>
    <w:rsid w:val="00AC5994"/>
    <w:rsid w:val="00AC6CBC"/>
    <w:rsid w:val="00AC71E4"/>
    <w:rsid w:val="00AC7961"/>
    <w:rsid w:val="00AD020A"/>
    <w:rsid w:val="00AD0DE2"/>
    <w:rsid w:val="00AD1FA4"/>
    <w:rsid w:val="00AD2529"/>
    <w:rsid w:val="00AD3033"/>
    <w:rsid w:val="00AD3D7D"/>
    <w:rsid w:val="00AD4288"/>
    <w:rsid w:val="00AD6B03"/>
    <w:rsid w:val="00AD6BB8"/>
    <w:rsid w:val="00AD6EB4"/>
    <w:rsid w:val="00AD73D2"/>
    <w:rsid w:val="00AE08F0"/>
    <w:rsid w:val="00AE09D9"/>
    <w:rsid w:val="00AE0A49"/>
    <w:rsid w:val="00AE0EBA"/>
    <w:rsid w:val="00AE2584"/>
    <w:rsid w:val="00AE33A9"/>
    <w:rsid w:val="00AE3DFE"/>
    <w:rsid w:val="00AE4BA2"/>
    <w:rsid w:val="00AE4E89"/>
    <w:rsid w:val="00AE51E2"/>
    <w:rsid w:val="00AE68B1"/>
    <w:rsid w:val="00AE6A42"/>
    <w:rsid w:val="00AF2251"/>
    <w:rsid w:val="00AF2CAA"/>
    <w:rsid w:val="00AF4290"/>
    <w:rsid w:val="00AF43DB"/>
    <w:rsid w:val="00AF56F2"/>
    <w:rsid w:val="00AF5B52"/>
    <w:rsid w:val="00AF6088"/>
    <w:rsid w:val="00AF7F3B"/>
    <w:rsid w:val="00B015CA"/>
    <w:rsid w:val="00B02288"/>
    <w:rsid w:val="00B02851"/>
    <w:rsid w:val="00B0306D"/>
    <w:rsid w:val="00B034CB"/>
    <w:rsid w:val="00B04277"/>
    <w:rsid w:val="00B05AFE"/>
    <w:rsid w:val="00B05D13"/>
    <w:rsid w:val="00B07933"/>
    <w:rsid w:val="00B102C2"/>
    <w:rsid w:val="00B112AE"/>
    <w:rsid w:val="00B12851"/>
    <w:rsid w:val="00B128B3"/>
    <w:rsid w:val="00B138A5"/>
    <w:rsid w:val="00B13D50"/>
    <w:rsid w:val="00B142BA"/>
    <w:rsid w:val="00B15E07"/>
    <w:rsid w:val="00B163A2"/>
    <w:rsid w:val="00B17049"/>
    <w:rsid w:val="00B1720C"/>
    <w:rsid w:val="00B1768C"/>
    <w:rsid w:val="00B17DC3"/>
    <w:rsid w:val="00B17DFE"/>
    <w:rsid w:val="00B17F81"/>
    <w:rsid w:val="00B20054"/>
    <w:rsid w:val="00B20D26"/>
    <w:rsid w:val="00B23A5D"/>
    <w:rsid w:val="00B240D2"/>
    <w:rsid w:val="00B24BE1"/>
    <w:rsid w:val="00B25BC0"/>
    <w:rsid w:val="00B25D80"/>
    <w:rsid w:val="00B26190"/>
    <w:rsid w:val="00B27570"/>
    <w:rsid w:val="00B27B8B"/>
    <w:rsid w:val="00B27FA1"/>
    <w:rsid w:val="00B304D9"/>
    <w:rsid w:val="00B30AEF"/>
    <w:rsid w:val="00B30BCE"/>
    <w:rsid w:val="00B30EAB"/>
    <w:rsid w:val="00B319D6"/>
    <w:rsid w:val="00B3248A"/>
    <w:rsid w:val="00B329B0"/>
    <w:rsid w:val="00B33682"/>
    <w:rsid w:val="00B33706"/>
    <w:rsid w:val="00B33DF4"/>
    <w:rsid w:val="00B35BED"/>
    <w:rsid w:val="00B361BD"/>
    <w:rsid w:val="00B36366"/>
    <w:rsid w:val="00B379A6"/>
    <w:rsid w:val="00B4032D"/>
    <w:rsid w:val="00B41591"/>
    <w:rsid w:val="00B41B6C"/>
    <w:rsid w:val="00B41C9B"/>
    <w:rsid w:val="00B43251"/>
    <w:rsid w:val="00B433A9"/>
    <w:rsid w:val="00B4546D"/>
    <w:rsid w:val="00B46605"/>
    <w:rsid w:val="00B475FA"/>
    <w:rsid w:val="00B50D10"/>
    <w:rsid w:val="00B51E82"/>
    <w:rsid w:val="00B51F22"/>
    <w:rsid w:val="00B52445"/>
    <w:rsid w:val="00B525AF"/>
    <w:rsid w:val="00B5358E"/>
    <w:rsid w:val="00B54441"/>
    <w:rsid w:val="00B548CE"/>
    <w:rsid w:val="00B54E6E"/>
    <w:rsid w:val="00B55D61"/>
    <w:rsid w:val="00B55E3F"/>
    <w:rsid w:val="00B56270"/>
    <w:rsid w:val="00B57D63"/>
    <w:rsid w:val="00B6004B"/>
    <w:rsid w:val="00B60220"/>
    <w:rsid w:val="00B60DEA"/>
    <w:rsid w:val="00B61749"/>
    <w:rsid w:val="00B65445"/>
    <w:rsid w:val="00B6664B"/>
    <w:rsid w:val="00B668B4"/>
    <w:rsid w:val="00B675CB"/>
    <w:rsid w:val="00B675D0"/>
    <w:rsid w:val="00B6795B"/>
    <w:rsid w:val="00B67973"/>
    <w:rsid w:val="00B70A85"/>
    <w:rsid w:val="00B716B4"/>
    <w:rsid w:val="00B71A92"/>
    <w:rsid w:val="00B71F8B"/>
    <w:rsid w:val="00B72073"/>
    <w:rsid w:val="00B72190"/>
    <w:rsid w:val="00B72D3C"/>
    <w:rsid w:val="00B7323C"/>
    <w:rsid w:val="00B73AC0"/>
    <w:rsid w:val="00B743CE"/>
    <w:rsid w:val="00B750D9"/>
    <w:rsid w:val="00B75CB7"/>
    <w:rsid w:val="00B76818"/>
    <w:rsid w:val="00B76841"/>
    <w:rsid w:val="00B80F8A"/>
    <w:rsid w:val="00B80FE6"/>
    <w:rsid w:val="00B8171D"/>
    <w:rsid w:val="00B82E97"/>
    <w:rsid w:val="00B83092"/>
    <w:rsid w:val="00B83429"/>
    <w:rsid w:val="00B83581"/>
    <w:rsid w:val="00B83DA0"/>
    <w:rsid w:val="00B83E48"/>
    <w:rsid w:val="00B83E8B"/>
    <w:rsid w:val="00B8422F"/>
    <w:rsid w:val="00B845E1"/>
    <w:rsid w:val="00B84C63"/>
    <w:rsid w:val="00B85509"/>
    <w:rsid w:val="00B863A7"/>
    <w:rsid w:val="00B86B74"/>
    <w:rsid w:val="00B87403"/>
    <w:rsid w:val="00B8781F"/>
    <w:rsid w:val="00B90550"/>
    <w:rsid w:val="00B90EDE"/>
    <w:rsid w:val="00B914E5"/>
    <w:rsid w:val="00B916A6"/>
    <w:rsid w:val="00B92ACC"/>
    <w:rsid w:val="00B9371B"/>
    <w:rsid w:val="00B94C6F"/>
    <w:rsid w:val="00B9661C"/>
    <w:rsid w:val="00B96A15"/>
    <w:rsid w:val="00B973CD"/>
    <w:rsid w:val="00BA0491"/>
    <w:rsid w:val="00BA066A"/>
    <w:rsid w:val="00BA0BC3"/>
    <w:rsid w:val="00BA1EE2"/>
    <w:rsid w:val="00BA1FFD"/>
    <w:rsid w:val="00BA4464"/>
    <w:rsid w:val="00BA4D99"/>
    <w:rsid w:val="00BA7E6B"/>
    <w:rsid w:val="00BA7F18"/>
    <w:rsid w:val="00BB07E8"/>
    <w:rsid w:val="00BB1356"/>
    <w:rsid w:val="00BB1FF5"/>
    <w:rsid w:val="00BB2E82"/>
    <w:rsid w:val="00BB3104"/>
    <w:rsid w:val="00BB36C5"/>
    <w:rsid w:val="00BB4377"/>
    <w:rsid w:val="00BB4FD3"/>
    <w:rsid w:val="00BB53C6"/>
    <w:rsid w:val="00BB5A39"/>
    <w:rsid w:val="00BB7C5C"/>
    <w:rsid w:val="00BC02A7"/>
    <w:rsid w:val="00BC0DF6"/>
    <w:rsid w:val="00BC1005"/>
    <w:rsid w:val="00BC117F"/>
    <w:rsid w:val="00BC12C3"/>
    <w:rsid w:val="00BC286B"/>
    <w:rsid w:val="00BC2A56"/>
    <w:rsid w:val="00BC3154"/>
    <w:rsid w:val="00BC3811"/>
    <w:rsid w:val="00BC3AC1"/>
    <w:rsid w:val="00BC3CDF"/>
    <w:rsid w:val="00BC3F48"/>
    <w:rsid w:val="00BC3F70"/>
    <w:rsid w:val="00BC5693"/>
    <w:rsid w:val="00BC6B16"/>
    <w:rsid w:val="00BC7E98"/>
    <w:rsid w:val="00BC7EAA"/>
    <w:rsid w:val="00BD0385"/>
    <w:rsid w:val="00BD09B5"/>
    <w:rsid w:val="00BD162C"/>
    <w:rsid w:val="00BD1AB3"/>
    <w:rsid w:val="00BD1B27"/>
    <w:rsid w:val="00BD201C"/>
    <w:rsid w:val="00BD23E7"/>
    <w:rsid w:val="00BD2737"/>
    <w:rsid w:val="00BD290F"/>
    <w:rsid w:val="00BD3D23"/>
    <w:rsid w:val="00BD58D5"/>
    <w:rsid w:val="00BD6BEF"/>
    <w:rsid w:val="00BD74DE"/>
    <w:rsid w:val="00BE00C0"/>
    <w:rsid w:val="00BE17FB"/>
    <w:rsid w:val="00BE24B3"/>
    <w:rsid w:val="00BE2EC6"/>
    <w:rsid w:val="00BE39C2"/>
    <w:rsid w:val="00BE3B64"/>
    <w:rsid w:val="00BE3BE9"/>
    <w:rsid w:val="00BE4700"/>
    <w:rsid w:val="00BE5203"/>
    <w:rsid w:val="00BE7486"/>
    <w:rsid w:val="00BF018A"/>
    <w:rsid w:val="00BF073E"/>
    <w:rsid w:val="00BF07D5"/>
    <w:rsid w:val="00BF08C1"/>
    <w:rsid w:val="00BF1209"/>
    <w:rsid w:val="00BF15D1"/>
    <w:rsid w:val="00BF188B"/>
    <w:rsid w:val="00BF2AF8"/>
    <w:rsid w:val="00BF3023"/>
    <w:rsid w:val="00BF3A89"/>
    <w:rsid w:val="00BF3C34"/>
    <w:rsid w:val="00BF5D41"/>
    <w:rsid w:val="00BF5E76"/>
    <w:rsid w:val="00BF62FB"/>
    <w:rsid w:val="00BF6337"/>
    <w:rsid w:val="00BF64B1"/>
    <w:rsid w:val="00BF65C9"/>
    <w:rsid w:val="00BF763D"/>
    <w:rsid w:val="00BF7972"/>
    <w:rsid w:val="00BF7C12"/>
    <w:rsid w:val="00C00DA4"/>
    <w:rsid w:val="00C0186F"/>
    <w:rsid w:val="00C0290A"/>
    <w:rsid w:val="00C035CD"/>
    <w:rsid w:val="00C0394F"/>
    <w:rsid w:val="00C04406"/>
    <w:rsid w:val="00C0470B"/>
    <w:rsid w:val="00C075ED"/>
    <w:rsid w:val="00C07D35"/>
    <w:rsid w:val="00C10F07"/>
    <w:rsid w:val="00C118B7"/>
    <w:rsid w:val="00C1205F"/>
    <w:rsid w:val="00C126C6"/>
    <w:rsid w:val="00C12A56"/>
    <w:rsid w:val="00C12B29"/>
    <w:rsid w:val="00C13AA4"/>
    <w:rsid w:val="00C141BC"/>
    <w:rsid w:val="00C14468"/>
    <w:rsid w:val="00C1661F"/>
    <w:rsid w:val="00C2053D"/>
    <w:rsid w:val="00C209D8"/>
    <w:rsid w:val="00C20B03"/>
    <w:rsid w:val="00C21163"/>
    <w:rsid w:val="00C213D7"/>
    <w:rsid w:val="00C21CB8"/>
    <w:rsid w:val="00C2240C"/>
    <w:rsid w:val="00C22B67"/>
    <w:rsid w:val="00C243BD"/>
    <w:rsid w:val="00C245AB"/>
    <w:rsid w:val="00C24D78"/>
    <w:rsid w:val="00C251AD"/>
    <w:rsid w:val="00C25900"/>
    <w:rsid w:val="00C25C2F"/>
    <w:rsid w:val="00C2663F"/>
    <w:rsid w:val="00C26F02"/>
    <w:rsid w:val="00C27ACE"/>
    <w:rsid w:val="00C3029E"/>
    <w:rsid w:val="00C31B28"/>
    <w:rsid w:val="00C31D8F"/>
    <w:rsid w:val="00C31DDC"/>
    <w:rsid w:val="00C335DC"/>
    <w:rsid w:val="00C34115"/>
    <w:rsid w:val="00C348C5"/>
    <w:rsid w:val="00C35C18"/>
    <w:rsid w:val="00C37107"/>
    <w:rsid w:val="00C373C3"/>
    <w:rsid w:val="00C3759C"/>
    <w:rsid w:val="00C3763C"/>
    <w:rsid w:val="00C40400"/>
    <w:rsid w:val="00C40509"/>
    <w:rsid w:val="00C40B63"/>
    <w:rsid w:val="00C40F0E"/>
    <w:rsid w:val="00C41C08"/>
    <w:rsid w:val="00C4357B"/>
    <w:rsid w:val="00C45478"/>
    <w:rsid w:val="00C45946"/>
    <w:rsid w:val="00C45C95"/>
    <w:rsid w:val="00C460C7"/>
    <w:rsid w:val="00C468D1"/>
    <w:rsid w:val="00C46D94"/>
    <w:rsid w:val="00C47BAD"/>
    <w:rsid w:val="00C47D00"/>
    <w:rsid w:val="00C507F3"/>
    <w:rsid w:val="00C50DF4"/>
    <w:rsid w:val="00C51204"/>
    <w:rsid w:val="00C52946"/>
    <w:rsid w:val="00C53538"/>
    <w:rsid w:val="00C53F71"/>
    <w:rsid w:val="00C55423"/>
    <w:rsid w:val="00C55606"/>
    <w:rsid w:val="00C560AA"/>
    <w:rsid w:val="00C568DE"/>
    <w:rsid w:val="00C56A17"/>
    <w:rsid w:val="00C56AC2"/>
    <w:rsid w:val="00C5775C"/>
    <w:rsid w:val="00C60111"/>
    <w:rsid w:val="00C60A29"/>
    <w:rsid w:val="00C61391"/>
    <w:rsid w:val="00C6519B"/>
    <w:rsid w:val="00C65D24"/>
    <w:rsid w:val="00C65E15"/>
    <w:rsid w:val="00C6628A"/>
    <w:rsid w:val="00C66300"/>
    <w:rsid w:val="00C66545"/>
    <w:rsid w:val="00C670D4"/>
    <w:rsid w:val="00C677B5"/>
    <w:rsid w:val="00C70BAF"/>
    <w:rsid w:val="00C7133A"/>
    <w:rsid w:val="00C71750"/>
    <w:rsid w:val="00C7191C"/>
    <w:rsid w:val="00C71C39"/>
    <w:rsid w:val="00C72EBA"/>
    <w:rsid w:val="00C74169"/>
    <w:rsid w:val="00C75B0F"/>
    <w:rsid w:val="00C75EDF"/>
    <w:rsid w:val="00C77AC6"/>
    <w:rsid w:val="00C800D7"/>
    <w:rsid w:val="00C80FC2"/>
    <w:rsid w:val="00C8113A"/>
    <w:rsid w:val="00C81193"/>
    <w:rsid w:val="00C81436"/>
    <w:rsid w:val="00C818E1"/>
    <w:rsid w:val="00C82A95"/>
    <w:rsid w:val="00C84AE9"/>
    <w:rsid w:val="00C8698A"/>
    <w:rsid w:val="00C869EB"/>
    <w:rsid w:val="00C86F26"/>
    <w:rsid w:val="00C90053"/>
    <w:rsid w:val="00C90DFC"/>
    <w:rsid w:val="00C92BB8"/>
    <w:rsid w:val="00C92CEE"/>
    <w:rsid w:val="00C940B9"/>
    <w:rsid w:val="00C947C1"/>
    <w:rsid w:val="00C94B22"/>
    <w:rsid w:val="00C9611C"/>
    <w:rsid w:val="00C9630E"/>
    <w:rsid w:val="00C97056"/>
    <w:rsid w:val="00C97151"/>
    <w:rsid w:val="00C97455"/>
    <w:rsid w:val="00C97525"/>
    <w:rsid w:val="00C979A6"/>
    <w:rsid w:val="00CA27D9"/>
    <w:rsid w:val="00CA31BE"/>
    <w:rsid w:val="00CA39D6"/>
    <w:rsid w:val="00CA50DE"/>
    <w:rsid w:val="00CA57D8"/>
    <w:rsid w:val="00CA5962"/>
    <w:rsid w:val="00CA66E5"/>
    <w:rsid w:val="00CA6FA9"/>
    <w:rsid w:val="00CA7087"/>
    <w:rsid w:val="00CA724C"/>
    <w:rsid w:val="00CB03D6"/>
    <w:rsid w:val="00CB09BE"/>
    <w:rsid w:val="00CB0ACC"/>
    <w:rsid w:val="00CB146D"/>
    <w:rsid w:val="00CB14C6"/>
    <w:rsid w:val="00CB211F"/>
    <w:rsid w:val="00CB37C4"/>
    <w:rsid w:val="00CB3867"/>
    <w:rsid w:val="00CB4F05"/>
    <w:rsid w:val="00CB5298"/>
    <w:rsid w:val="00CB5E77"/>
    <w:rsid w:val="00CB6D28"/>
    <w:rsid w:val="00CB6E86"/>
    <w:rsid w:val="00CB7196"/>
    <w:rsid w:val="00CC0F1D"/>
    <w:rsid w:val="00CC128F"/>
    <w:rsid w:val="00CC23A4"/>
    <w:rsid w:val="00CC254A"/>
    <w:rsid w:val="00CC2E03"/>
    <w:rsid w:val="00CC2E75"/>
    <w:rsid w:val="00CC2F84"/>
    <w:rsid w:val="00CC41F4"/>
    <w:rsid w:val="00CC53A2"/>
    <w:rsid w:val="00CC5905"/>
    <w:rsid w:val="00CC6763"/>
    <w:rsid w:val="00CC681C"/>
    <w:rsid w:val="00CC6A69"/>
    <w:rsid w:val="00CC6EAC"/>
    <w:rsid w:val="00CC7999"/>
    <w:rsid w:val="00CD03E9"/>
    <w:rsid w:val="00CD23F8"/>
    <w:rsid w:val="00CD241E"/>
    <w:rsid w:val="00CD2767"/>
    <w:rsid w:val="00CD27B6"/>
    <w:rsid w:val="00CD371F"/>
    <w:rsid w:val="00CD392A"/>
    <w:rsid w:val="00CD4701"/>
    <w:rsid w:val="00CD5EC7"/>
    <w:rsid w:val="00CD603C"/>
    <w:rsid w:val="00CD75C9"/>
    <w:rsid w:val="00CE0B34"/>
    <w:rsid w:val="00CE1113"/>
    <w:rsid w:val="00CE1165"/>
    <w:rsid w:val="00CE3919"/>
    <w:rsid w:val="00CE4499"/>
    <w:rsid w:val="00CE4E2F"/>
    <w:rsid w:val="00CE518F"/>
    <w:rsid w:val="00CE57F1"/>
    <w:rsid w:val="00CE58E7"/>
    <w:rsid w:val="00CE5A1A"/>
    <w:rsid w:val="00CE5C57"/>
    <w:rsid w:val="00CE7977"/>
    <w:rsid w:val="00CF0BE3"/>
    <w:rsid w:val="00CF0D10"/>
    <w:rsid w:val="00CF190A"/>
    <w:rsid w:val="00CF273C"/>
    <w:rsid w:val="00CF2F52"/>
    <w:rsid w:val="00CF3536"/>
    <w:rsid w:val="00CF3657"/>
    <w:rsid w:val="00CF3981"/>
    <w:rsid w:val="00CF4321"/>
    <w:rsid w:val="00CF4CD0"/>
    <w:rsid w:val="00CF5AB1"/>
    <w:rsid w:val="00CF6B13"/>
    <w:rsid w:val="00CF6F84"/>
    <w:rsid w:val="00CF70B9"/>
    <w:rsid w:val="00CF7958"/>
    <w:rsid w:val="00D00AD5"/>
    <w:rsid w:val="00D00CB7"/>
    <w:rsid w:val="00D018D9"/>
    <w:rsid w:val="00D019D0"/>
    <w:rsid w:val="00D02669"/>
    <w:rsid w:val="00D0388E"/>
    <w:rsid w:val="00D04E23"/>
    <w:rsid w:val="00D055AA"/>
    <w:rsid w:val="00D06752"/>
    <w:rsid w:val="00D10DF2"/>
    <w:rsid w:val="00D1140A"/>
    <w:rsid w:val="00D11426"/>
    <w:rsid w:val="00D1224A"/>
    <w:rsid w:val="00D13134"/>
    <w:rsid w:val="00D133A6"/>
    <w:rsid w:val="00D1517D"/>
    <w:rsid w:val="00D1550F"/>
    <w:rsid w:val="00D1604C"/>
    <w:rsid w:val="00D161A3"/>
    <w:rsid w:val="00D16402"/>
    <w:rsid w:val="00D17A5E"/>
    <w:rsid w:val="00D17F4D"/>
    <w:rsid w:val="00D2027D"/>
    <w:rsid w:val="00D20D76"/>
    <w:rsid w:val="00D217E1"/>
    <w:rsid w:val="00D222C6"/>
    <w:rsid w:val="00D2315A"/>
    <w:rsid w:val="00D2405A"/>
    <w:rsid w:val="00D25A6B"/>
    <w:rsid w:val="00D26D15"/>
    <w:rsid w:val="00D27380"/>
    <w:rsid w:val="00D27543"/>
    <w:rsid w:val="00D275E7"/>
    <w:rsid w:val="00D27CD6"/>
    <w:rsid w:val="00D318D7"/>
    <w:rsid w:val="00D323A3"/>
    <w:rsid w:val="00D331C2"/>
    <w:rsid w:val="00D3365A"/>
    <w:rsid w:val="00D337D9"/>
    <w:rsid w:val="00D342BE"/>
    <w:rsid w:val="00D35EF4"/>
    <w:rsid w:val="00D3629F"/>
    <w:rsid w:val="00D3698D"/>
    <w:rsid w:val="00D37500"/>
    <w:rsid w:val="00D400E2"/>
    <w:rsid w:val="00D40648"/>
    <w:rsid w:val="00D410FA"/>
    <w:rsid w:val="00D418DF"/>
    <w:rsid w:val="00D421A8"/>
    <w:rsid w:val="00D4289B"/>
    <w:rsid w:val="00D43100"/>
    <w:rsid w:val="00D43245"/>
    <w:rsid w:val="00D436F8"/>
    <w:rsid w:val="00D43C8E"/>
    <w:rsid w:val="00D464B7"/>
    <w:rsid w:val="00D46859"/>
    <w:rsid w:val="00D46F80"/>
    <w:rsid w:val="00D472C3"/>
    <w:rsid w:val="00D51313"/>
    <w:rsid w:val="00D515FD"/>
    <w:rsid w:val="00D520F5"/>
    <w:rsid w:val="00D525C4"/>
    <w:rsid w:val="00D52D04"/>
    <w:rsid w:val="00D53990"/>
    <w:rsid w:val="00D5622F"/>
    <w:rsid w:val="00D56607"/>
    <w:rsid w:val="00D56AA4"/>
    <w:rsid w:val="00D56DB1"/>
    <w:rsid w:val="00D57649"/>
    <w:rsid w:val="00D577E1"/>
    <w:rsid w:val="00D602AB"/>
    <w:rsid w:val="00D6140D"/>
    <w:rsid w:val="00D64043"/>
    <w:rsid w:val="00D659C6"/>
    <w:rsid w:val="00D65B2E"/>
    <w:rsid w:val="00D664D3"/>
    <w:rsid w:val="00D66FB3"/>
    <w:rsid w:val="00D70DB2"/>
    <w:rsid w:val="00D7119E"/>
    <w:rsid w:val="00D71536"/>
    <w:rsid w:val="00D71711"/>
    <w:rsid w:val="00D749E0"/>
    <w:rsid w:val="00D74ECB"/>
    <w:rsid w:val="00D758CA"/>
    <w:rsid w:val="00D75D1C"/>
    <w:rsid w:val="00D76B82"/>
    <w:rsid w:val="00D807D5"/>
    <w:rsid w:val="00D80EA9"/>
    <w:rsid w:val="00D8119C"/>
    <w:rsid w:val="00D8122E"/>
    <w:rsid w:val="00D8125F"/>
    <w:rsid w:val="00D81CBE"/>
    <w:rsid w:val="00D82D84"/>
    <w:rsid w:val="00D83207"/>
    <w:rsid w:val="00D8412A"/>
    <w:rsid w:val="00D84C2C"/>
    <w:rsid w:val="00D84DE8"/>
    <w:rsid w:val="00D8572A"/>
    <w:rsid w:val="00D85841"/>
    <w:rsid w:val="00D858E7"/>
    <w:rsid w:val="00D86857"/>
    <w:rsid w:val="00D8761B"/>
    <w:rsid w:val="00D87674"/>
    <w:rsid w:val="00D8793C"/>
    <w:rsid w:val="00D90322"/>
    <w:rsid w:val="00D9166C"/>
    <w:rsid w:val="00D91892"/>
    <w:rsid w:val="00D923B8"/>
    <w:rsid w:val="00D93857"/>
    <w:rsid w:val="00D945AA"/>
    <w:rsid w:val="00D9564B"/>
    <w:rsid w:val="00D95F4E"/>
    <w:rsid w:val="00D96898"/>
    <w:rsid w:val="00D97023"/>
    <w:rsid w:val="00DA0560"/>
    <w:rsid w:val="00DA116F"/>
    <w:rsid w:val="00DA2041"/>
    <w:rsid w:val="00DA273C"/>
    <w:rsid w:val="00DA44ED"/>
    <w:rsid w:val="00DA4D7A"/>
    <w:rsid w:val="00DA4EA2"/>
    <w:rsid w:val="00DA549E"/>
    <w:rsid w:val="00DA7D00"/>
    <w:rsid w:val="00DB3F84"/>
    <w:rsid w:val="00DB68BA"/>
    <w:rsid w:val="00DB7AE2"/>
    <w:rsid w:val="00DB7EF0"/>
    <w:rsid w:val="00DC0140"/>
    <w:rsid w:val="00DC14D7"/>
    <w:rsid w:val="00DC3036"/>
    <w:rsid w:val="00DC318D"/>
    <w:rsid w:val="00DC44E5"/>
    <w:rsid w:val="00DC5187"/>
    <w:rsid w:val="00DC5199"/>
    <w:rsid w:val="00DC5988"/>
    <w:rsid w:val="00DC5A5A"/>
    <w:rsid w:val="00DC5FF4"/>
    <w:rsid w:val="00DC741F"/>
    <w:rsid w:val="00DC7477"/>
    <w:rsid w:val="00DC76CF"/>
    <w:rsid w:val="00DD04FE"/>
    <w:rsid w:val="00DD0DBE"/>
    <w:rsid w:val="00DD16C8"/>
    <w:rsid w:val="00DD2208"/>
    <w:rsid w:val="00DD2DB3"/>
    <w:rsid w:val="00DD37B2"/>
    <w:rsid w:val="00DD40E5"/>
    <w:rsid w:val="00DD4150"/>
    <w:rsid w:val="00DD46FF"/>
    <w:rsid w:val="00DD49DA"/>
    <w:rsid w:val="00DD4EC7"/>
    <w:rsid w:val="00DD5469"/>
    <w:rsid w:val="00DD6540"/>
    <w:rsid w:val="00DE1FC8"/>
    <w:rsid w:val="00DE6138"/>
    <w:rsid w:val="00DE6A73"/>
    <w:rsid w:val="00DE6D1D"/>
    <w:rsid w:val="00DE71D1"/>
    <w:rsid w:val="00DE7259"/>
    <w:rsid w:val="00DE7F96"/>
    <w:rsid w:val="00DF072A"/>
    <w:rsid w:val="00DF0BE8"/>
    <w:rsid w:val="00DF0F68"/>
    <w:rsid w:val="00DF1C79"/>
    <w:rsid w:val="00DF26D3"/>
    <w:rsid w:val="00DF2B9C"/>
    <w:rsid w:val="00DF419F"/>
    <w:rsid w:val="00DF4647"/>
    <w:rsid w:val="00DF4F2B"/>
    <w:rsid w:val="00DF4F98"/>
    <w:rsid w:val="00DF5763"/>
    <w:rsid w:val="00DF5F26"/>
    <w:rsid w:val="00DF634D"/>
    <w:rsid w:val="00DF68BF"/>
    <w:rsid w:val="00DF6DC9"/>
    <w:rsid w:val="00E000F5"/>
    <w:rsid w:val="00E0021A"/>
    <w:rsid w:val="00E00B50"/>
    <w:rsid w:val="00E00BA9"/>
    <w:rsid w:val="00E00E9C"/>
    <w:rsid w:val="00E011E6"/>
    <w:rsid w:val="00E0136D"/>
    <w:rsid w:val="00E01A80"/>
    <w:rsid w:val="00E025A7"/>
    <w:rsid w:val="00E028D3"/>
    <w:rsid w:val="00E02A86"/>
    <w:rsid w:val="00E032ED"/>
    <w:rsid w:val="00E03439"/>
    <w:rsid w:val="00E04B78"/>
    <w:rsid w:val="00E05F67"/>
    <w:rsid w:val="00E068B4"/>
    <w:rsid w:val="00E069CA"/>
    <w:rsid w:val="00E06ADE"/>
    <w:rsid w:val="00E076C8"/>
    <w:rsid w:val="00E07993"/>
    <w:rsid w:val="00E1022E"/>
    <w:rsid w:val="00E10A3E"/>
    <w:rsid w:val="00E10A5E"/>
    <w:rsid w:val="00E124E0"/>
    <w:rsid w:val="00E13F43"/>
    <w:rsid w:val="00E1495C"/>
    <w:rsid w:val="00E1557B"/>
    <w:rsid w:val="00E15967"/>
    <w:rsid w:val="00E165E9"/>
    <w:rsid w:val="00E16B29"/>
    <w:rsid w:val="00E176E4"/>
    <w:rsid w:val="00E177D5"/>
    <w:rsid w:val="00E17826"/>
    <w:rsid w:val="00E21587"/>
    <w:rsid w:val="00E21A69"/>
    <w:rsid w:val="00E22769"/>
    <w:rsid w:val="00E23679"/>
    <w:rsid w:val="00E23C11"/>
    <w:rsid w:val="00E24BE4"/>
    <w:rsid w:val="00E24C69"/>
    <w:rsid w:val="00E30756"/>
    <w:rsid w:val="00E30AE5"/>
    <w:rsid w:val="00E30EBD"/>
    <w:rsid w:val="00E30EC6"/>
    <w:rsid w:val="00E31089"/>
    <w:rsid w:val="00E313BC"/>
    <w:rsid w:val="00E317F3"/>
    <w:rsid w:val="00E31932"/>
    <w:rsid w:val="00E31DEE"/>
    <w:rsid w:val="00E32DD5"/>
    <w:rsid w:val="00E343A5"/>
    <w:rsid w:val="00E34A7C"/>
    <w:rsid w:val="00E35723"/>
    <w:rsid w:val="00E35F77"/>
    <w:rsid w:val="00E361DB"/>
    <w:rsid w:val="00E36433"/>
    <w:rsid w:val="00E36D92"/>
    <w:rsid w:val="00E36FF9"/>
    <w:rsid w:val="00E37239"/>
    <w:rsid w:val="00E408A1"/>
    <w:rsid w:val="00E4203F"/>
    <w:rsid w:val="00E42197"/>
    <w:rsid w:val="00E4277F"/>
    <w:rsid w:val="00E42B4B"/>
    <w:rsid w:val="00E43230"/>
    <w:rsid w:val="00E4349C"/>
    <w:rsid w:val="00E43583"/>
    <w:rsid w:val="00E44015"/>
    <w:rsid w:val="00E4405B"/>
    <w:rsid w:val="00E44ABA"/>
    <w:rsid w:val="00E44B73"/>
    <w:rsid w:val="00E45146"/>
    <w:rsid w:val="00E45704"/>
    <w:rsid w:val="00E45A85"/>
    <w:rsid w:val="00E468A4"/>
    <w:rsid w:val="00E47004"/>
    <w:rsid w:val="00E4748B"/>
    <w:rsid w:val="00E474CB"/>
    <w:rsid w:val="00E47CB3"/>
    <w:rsid w:val="00E50AC9"/>
    <w:rsid w:val="00E50B57"/>
    <w:rsid w:val="00E50D35"/>
    <w:rsid w:val="00E51290"/>
    <w:rsid w:val="00E51345"/>
    <w:rsid w:val="00E51703"/>
    <w:rsid w:val="00E51D5C"/>
    <w:rsid w:val="00E52400"/>
    <w:rsid w:val="00E52AAC"/>
    <w:rsid w:val="00E53046"/>
    <w:rsid w:val="00E535EB"/>
    <w:rsid w:val="00E54899"/>
    <w:rsid w:val="00E5579F"/>
    <w:rsid w:val="00E572ED"/>
    <w:rsid w:val="00E57FEE"/>
    <w:rsid w:val="00E60007"/>
    <w:rsid w:val="00E6044E"/>
    <w:rsid w:val="00E61A57"/>
    <w:rsid w:val="00E61C07"/>
    <w:rsid w:val="00E61F8B"/>
    <w:rsid w:val="00E62412"/>
    <w:rsid w:val="00E62F95"/>
    <w:rsid w:val="00E64711"/>
    <w:rsid w:val="00E6624F"/>
    <w:rsid w:val="00E66688"/>
    <w:rsid w:val="00E6695E"/>
    <w:rsid w:val="00E679D9"/>
    <w:rsid w:val="00E702C2"/>
    <w:rsid w:val="00E71514"/>
    <w:rsid w:val="00E72321"/>
    <w:rsid w:val="00E7232D"/>
    <w:rsid w:val="00E72990"/>
    <w:rsid w:val="00E7326B"/>
    <w:rsid w:val="00E7349A"/>
    <w:rsid w:val="00E742A0"/>
    <w:rsid w:val="00E74891"/>
    <w:rsid w:val="00E74F58"/>
    <w:rsid w:val="00E75418"/>
    <w:rsid w:val="00E754C8"/>
    <w:rsid w:val="00E75AB1"/>
    <w:rsid w:val="00E761F8"/>
    <w:rsid w:val="00E7774B"/>
    <w:rsid w:val="00E800E4"/>
    <w:rsid w:val="00E8033A"/>
    <w:rsid w:val="00E804AC"/>
    <w:rsid w:val="00E804C4"/>
    <w:rsid w:val="00E80521"/>
    <w:rsid w:val="00E809BF"/>
    <w:rsid w:val="00E80C6D"/>
    <w:rsid w:val="00E80D11"/>
    <w:rsid w:val="00E819DC"/>
    <w:rsid w:val="00E8251C"/>
    <w:rsid w:val="00E85453"/>
    <w:rsid w:val="00E86FBB"/>
    <w:rsid w:val="00E87184"/>
    <w:rsid w:val="00E87314"/>
    <w:rsid w:val="00E876E4"/>
    <w:rsid w:val="00E8783D"/>
    <w:rsid w:val="00E87A28"/>
    <w:rsid w:val="00E90043"/>
    <w:rsid w:val="00E914E6"/>
    <w:rsid w:val="00E92647"/>
    <w:rsid w:val="00E930B3"/>
    <w:rsid w:val="00E940A2"/>
    <w:rsid w:val="00E94368"/>
    <w:rsid w:val="00E9454A"/>
    <w:rsid w:val="00E951BD"/>
    <w:rsid w:val="00E9549F"/>
    <w:rsid w:val="00E956BD"/>
    <w:rsid w:val="00E959DA"/>
    <w:rsid w:val="00E95CC5"/>
    <w:rsid w:val="00E95DB5"/>
    <w:rsid w:val="00E96D06"/>
    <w:rsid w:val="00E97355"/>
    <w:rsid w:val="00E97CB8"/>
    <w:rsid w:val="00EA14BE"/>
    <w:rsid w:val="00EA1A05"/>
    <w:rsid w:val="00EA1AE2"/>
    <w:rsid w:val="00EA1D39"/>
    <w:rsid w:val="00EA452E"/>
    <w:rsid w:val="00EA48EA"/>
    <w:rsid w:val="00EA4C58"/>
    <w:rsid w:val="00EA5300"/>
    <w:rsid w:val="00EA708A"/>
    <w:rsid w:val="00EA736D"/>
    <w:rsid w:val="00EA7A2E"/>
    <w:rsid w:val="00EB04ED"/>
    <w:rsid w:val="00EB23D6"/>
    <w:rsid w:val="00EB2C16"/>
    <w:rsid w:val="00EB33C2"/>
    <w:rsid w:val="00EB35AD"/>
    <w:rsid w:val="00EB3896"/>
    <w:rsid w:val="00EB4401"/>
    <w:rsid w:val="00EB45A1"/>
    <w:rsid w:val="00EB5895"/>
    <w:rsid w:val="00EB5A46"/>
    <w:rsid w:val="00EB5B6F"/>
    <w:rsid w:val="00EB5F48"/>
    <w:rsid w:val="00EB6BA5"/>
    <w:rsid w:val="00EB6BF7"/>
    <w:rsid w:val="00EB769F"/>
    <w:rsid w:val="00EC0965"/>
    <w:rsid w:val="00EC098D"/>
    <w:rsid w:val="00EC104B"/>
    <w:rsid w:val="00EC13CF"/>
    <w:rsid w:val="00EC1EB7"/>
    <w:rsid w:val="00EC2756"/>
    <w:rsid w:val="00EC2AB8"/>
    <w:rsid w:val="00EC372D"/>
    <w:rsid w:val="00EC3AA3"/>
    <w:rsid w:val="00EC4272"/>
    <w:rsid w:val="00EC5F1C"/>
    <w:rsid w:val="00EC6639"/>
    <w:rsid w:val="00EC6B5E"/>
    <w:rsid w:val="00EC703E"/>
    <w:rsid w:val="00EC70F8"/>
    <w:rsid w:val="00EC738C"/>
    <w:rsid w:val="00ED0D8F"/>
    <w:rsid w:val="00ED1050"/>
    <w:rsid w:val="00ED253E"/>
    <w:rsid w:val="00ED2664"/>
    <w:rsid w:val="00ED37F1"/>
    <w:rsid w:val="00ED3E72"/>
    <w:rsid w:val="00ED4B40"/>
    <w:rsid w:val="00ED5372"/>
    <w:rsid w:val="00ED61D8"/>
    <w:rsid w:val="00ED6448"/>
    <w:rsid w:val="00ED64A0"/>
    <w:rsid w:val="00ED6868"/>
    <w:rsid w:val="00ED721F"/>
    <w:rsid w:val="00ED7623"/>
    <w:rsid w:val="00ED7AEB"/>
    <w:rsid w:val="00ED7C2F"/>
    <w:rsid w:val="00EE01BD"/>
    <w:rsid w:val="00EE27D8"/>
    <w:rsid w:val="00EE2A79"/>
    <w:rsid w:val="00EE37E0"/>
    <w:rsid w:val="00EE3856"/>
    <w:rsid w:val="00EE4EAA"/>
    <w:rsid w:val="00EE503D"/>
    <w:rsid w:val="00EF0B6C"/>
    <w:rsid w:val="00EF11C9"/>
    <w:rsid w:val="00EF1C09"/>
    <w:rsid w:val="00EF1EB0"/>
    <w:rsid w:val="00EF2E0B"/>
    <w:rsid w:val="00EF3D26"/>
    <w:rsid w:val="00EF3F55"/>
    <w:rsid w:val="00EF3FF0"/>
    <w:rsid w:val="00EF4EF6"/>
    <w:rsid w:val="00EF59BC"/>
    <w:rsid w:val="00F00DA2"/>
    <w:rsid w:val="00F00E5B"/>
    <w:rsid w:val="00F012F9"/>
    <w:rsid w:val="00F015D8"/>
    <w:rsid w:val="00F038A2"/>
    <w:rsid w:val="00F1168E"/>
    <w:rsid w:val="00F11DAE"/>
    <w:rsid w:val="00F1263F"/>
    <w:rsid w:val="00F126F5"/>
    <w:rsid w:val="00F12A1C"/>
    <w:rsid w:val="00F15A55"/>
    <w:rsid w:val="00F15B1C"/>
    <w:rsid w:val="00F167C5"/>
    <w:rsid w:val="00F167FA"/>
    <w:rsid w:val="00F17048"/>
    <w:rsid w:val="00F17188"/>
    <w:rsid w:val="00F172E1"/>
    <w:rsid w:val="00F176DA"/>
    <w:rsid w:val="00F17AD2"/>
    <w:rsid w:val="00F17CEE"/>
    <w:rsid w:val="00F20515"/>
    <w:rsid w:val="00F20778"/>
    <w:rsid w:val="00F21749"/>
    <w:rsid w:val="00F22943"/>
    <w:rsid w:val="00F22DE1"/>
    <w:rsid w:val="00F244D8"/>
    <w:rsid w:val="00F2454C"/>
    <w:rsid w:val="00F25CD9"/>
    <w:rsid w:val="00F25F05"/>
    <w:rsid w:val="00F26438"/>
    <w:rsid w:val="00F27598"/>
    <w:rsid w:val="00F279D0"/>
    <w:rsid w:val="00F30003"/>
    <w:rsid w:val="00F30BD1"/>
    <w:rsid w:val="00F32457"/>
    <w:rsid w:val="00F3473D"/>
    <w:rsid w:val="00F34F8B"/>
    <w:rsid w:val="00F354FD"/>
    <w:rsid w:val="00F35882"/>
    <w:rsid w:val="00F363DA"/>
    <w:rsid w:val="00F36649"/>
    <w:rsid w:val="00F3787B"/>
    <w:rsid w:val="00F40C5D"/>
    <w:rsid w:val="00F41754"/>
    <w:rsid w:val="00F419F6"/>
    <w:rsid w:val="00F44204"/>
    <w:rsid w:val="00F44FD4"/>
    <w:rsid w:val="00F46FE8"/>
    <w:rsid w:val="00F50037"/>
    <w:rsid w:val="00F51912"/>
    <w:rsid w:val="00F53738"/>
    <w:rsid w:val="00F54F74"/>
    <w:rsid w:val="00F552DE"/>
    <w:rsid w:val="00F5647C"/>
    <w:rsid w:val="00F573B8"/>
    <w:rsid w:val="00F60078"/>
    <w:rsid w:val="00F60DFF"/>
    <w:rsid w:val="00F6413B"/>
    <w:rsid w:val="00F643AC"/>
    <w:rsid w:val="00F65BBB"/>
    <w:rsid w:val="00F6706A"/>
    <w:rsid w:val="00F67777"/>
    <w:rsid w:val="00F7010F"/>
    <w:rsid w:val="00F719C9"/>
    <w:rsid w:val="00F71F4C"/>
    <w:rsid w:val="00F723F2"/>
    <w:rsid w:val="00F72F7C"/>
    <w:rsid w:val="00F741CF"/>
    <w:rsid w:val="00F74266"/>
    <w:rsid w:val="00F76204"/>
    <w:rsid w:val="00F76424"/>
    <w:rsid w:val="00F76E24"/>
    <w:rsid w:val="00F77A2D"/>
    <w:rsid w:val="00F80AA8"/>
    <w:rsid w:val="00F80F9F"/>
    <w:rsid w:val="00F8144B"/>
    <w:rsid w:val="00F8195E"/>
    <w:rsid w:val="00F8285A"/>
    <w:rsid w:val="00F848B9"/>
    <w:rsid w:val="00F8592F"/>
    <w:rsid w:val="00F8696D"/>
    <w:rsid w:val="00F8702A"/>
    <w:rsid w:val="00F9021A"/>
    <w:rsid w:val="00F908A3"/>
    <w:rsid w:val="00F93863"/>
    <w:rsid w:val="00F93E45"/>
    <w:rsid w:val="00F94781"/>
    <w:rsid w:val="00F94A0E"/>
    <w:rsid w:val="00F94D54"/>
    <w:rsid w:val="00F94F9C"/>
    <w:rsid w:val="00F95122"/>
    <w:rsid w:val="00F9587A"/>
    <w:rsid w:val="00F95981"/>
    <w:rsid w:val="00F965F4"/>
    <w:rsid w:val="00F96891"/>
    <w:rsid w:val="00F969CD"/>
    <w:rsid w:val="00F96B1F"/>
    <w:rsid w:val="00F96E28"/>
    <w:rsid w:val="00F96F8A"/>
    <w:rsid w:val="00F97BD5"/>
    <w:rsid w:val="00FA168F"/>
    <w:rsid w:val="00FA3064"/>
    <w:rsid w:val="00FA523A"/>
    <w:rsid w:val="00FA5564"/>
    <w:rsid w:val="00FA637E"/>
    <w:rsid w:val="00FA63BC"/>
    <w:rsid w:val="00FA6D69"/>
    <w:rsid w:val="00FA7719"/>
    <w:rsid w:val="00FB0876"/>
    <w:rsid w:val="00FB11D6"/>
    <w:rsid w:val="00FB2368"/>
    <w:rsid w:val="00FB2EDE"/>
    <w:rsid w:val="00FB4D43"/>
    <w:rsid w:val="00FB4F36"/>
    <w:rsid w:val="00FB5281"/>
    <w:rsid w:val="00FB5602"/>
    <w:rsid w:val="00FB64EE"/>
    <w:rsid w:val="00FB6598"/>
    <w:rsid w:val="00FC0F47"/>
    <w:rsid w:val="00FC16D5"/>
    <w:rsid w:val="00FC2752"/>
    <w:rsid w:val="00FC2975"/>
    <w:rsid w:val="00FC37AE"/>
    <w:rsid w:val="00FC3977"/>
    <w:rsid w:val="00FC4D13"/>
    <w:rsid w:val="00FC4DDD"/>
    <w:rsid w:val="00FC5F47"/>
    <w:rsid w:val="00FC614C"/>
    <w:rsid w:val="00FC6349"/>
    <w:rsid w:val="00FC6E50"/>
    <w:rsid w:val="00FC77AF"/>
    <w:rsid w:val="00FD01FE"/>
    <w:rsid w:val="00FD0CCA"/>
    <w:rsid w:val="00FD1AFD"/>
    <w:rsid w:val="00FD1C85"/>
    <w:rsid w:val="00FD215F"/>
    <w:rsid w:val="00FD32B2"/>
    <w:rsid w:val="00FD36A5"/>
    <w:rsid w:val="00FD3859"/>
    <w:rsid w:val="00FD3CE6"/>
    <w:rsid w:val="00FD52EB"/>
    <w:rsid w:val="00FD547E"/>
    <w:rsid w:val="00FD5FF0"/>
    <w:rsid w:val="00FD721E"/>
    <w:rsid w:val="00FD7BAB"/>
    <w:rsid w:val="00FE08BE"/>
    <w:rsid w:val="00FE11FD"/>
    <w:rsid w:val="00FE36D5"/>
    <w:rsid w:val="00FE4D45"/>
    <w:rsid w:val="00FE561E"/>
    <w:rsid w:val="00FE5BE8"/>
    <w:rsid w:val="00FE5C61"/>
    <w:rsid w:val="00FE67FC"/>
    <w:rsid w:val="00FE73A9"/>
    <w:rsid w:val="00FF020E"/>
    <w:rsid w:val="00FF0581"/>
    <w:rsid w:val="00FF0F3F"/>
    <w:rsid w:val="00FF19FC"/>
    <w:rsid w:val="00FF1CFD"/>
    <w:rsid w:val="00FF21B5"/>
    <w:rsid w:val="00FF3317"/>
    <w:rsid w:val="00FF451E"/>
    <w:rsid w:val="00FF529B"/>
    <w:rsid w:val="00FF5327"/>
    <w:rsid w:val="00FF7009"/>
    <w:rsid w:val="00FF71E7"/>
    <w:rsid w:val="00FF7F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D1B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317"/>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482F5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82F57"/>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223C8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F57"/>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482F57"/>
    <w:rPr>
      <w:rFonts w:ascii="Times New Roman" w:eastAsiaTheme="majorEastAsia" w:hAnsi="Times New Roman" w:cstheme="majorBidi"/>
      <w:bCs/>
      <w:szCs w:val="26"/>
      <w:u w:val="single"/>
      <w:lang w:val="en-GB"/>
    </w:rPr>
  </w:style>
  <w:style w:type="character" w:customStyle="1" w:styleId="apple-converted-space">
    <w:name w:val="apple-converted-space"/>
    <w:basedOn w:val="DefaultParagraphFont"/>
    <w:rsid w:val="00D318D7"/>
  </w:style>
  <w:style w:type="paragraph" w:styleId="BalloonText">
    <w:name w:val="Balloon Text"/>
    <w:basedOn w:val="Normal"/>
    <w:link w:val="BalloonTextChar"/>
    <w:uiPriority w:val="99"/>
    <w:semiHidden/>
    <w:unhideWhenUsed/>
    <w:rsid w:val="00B128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8B3"/>
    <w:rPr>
      <w:rFonts w:ascii="Tahoma" w:hAnsi="Tahoma" w:cs="Tahoma"/>
      <w:sz w:val="16"/>
      <w:szCs w:val="16"/>
      <w:lang w:val="en-GB"/>
    </w:rPr>
  </w:style>
  <w:style w:type="paragraph" w:styleId="Caption">
    <w:name w:val="caption"/>
    <w:basedOn w:val="Normal"/>
    <w:next w:val="Normal"/>
    <w:uiPriority w:val="35"/>
    <w:unhideWhenUsed/>
    <w:qFormat/>
    <w:rsid w:val="00B128B3"/>
    <w:pPr>
      <w:spacing w:line="240" w:lineRule="auto"/>
    </w:pPr>
    <w:rPr>
      <w:rFonts w:eastAsiaTheme="minorHAnsi"/>
      <w:b/>
      <w:bCs/>
      <w:color w:val="4F81BD" w:themeColor="accent1"/>
      <w:sz w:val="18"/>
      <w:szCs w:val="18"/>
    </w:rPr>
  </w:style>
  <w:style w:type="table" w:styleId="TableGrid">
    <w:name w:val="Table Grid"/>
    <w:basedOn w:val="TableNormal"/>
    <w:uiPriority w:val="59"/>
    <w:rsid w:val="00B128B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4">
    <w:name w:val="Light Shading Accent 4"/>
    <w:basedOn w:val="TableNormal"/>
    <w:uiPriority w:val="60"/>
    <w:rsid w:val="001E4A3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ListParagraph">
    <w:name w:val="List Paragraph"/>
    <w:basedOn w:val="Normal"/>
    <w:uiPriority w:val="34"/>
    <w:qFormat/>
    <w:rsid w:val="00870A42"/>
    <w:pPr>
      <w:ind w:left="720"/>
      <w:contextualSpacing/>
    </w:pPr>
    <w:rPr>
      <w:rFonts w:eastAsiaTheme="minorHAnsi"/>
    </w:rPr>
  </w:style>
  <w:style w:type="character" w:styleId="Hyperlink">
    <w:name w:val="Hyperlink"/>
    <w:basedOn w:val="DefaultParagraphFont"/>
    <w:uiPriority w:val="99"/>
    <w:unhideWhenUsed/>
    <w:rsid w:val="00DA273C"/>
    <w:rPr>
      <w:color w:val="0000FF" w:themeColor="hyperlink"/>
      <w:u w:val="single"/>
    </w:rPr>
  </w:style>
  <w:style w:type="paragraph" w:styleId="Header">
    <w:name w:val="header"/>
    <w:basedOn w:val="Normal"/>
    <w:link w:val="HeaderChar"/>
    <w:uiPriority w:val="99"/>
    <w:unhideWhenUsed/>
    <w:rsid w:val="006008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8A8"/>
    <w:rPr>
      <w:rFonts w:ascii="Times New Roman" w:hAnsi="Times New Roman"/>
      <w:sz w:val="24"/>
      <w:lang w:val="en-GB"/>
    </w:rPr>
  </w:style>
  <w:style w:type="paragraph" w:styleId="Footer">
    <w:name w:val="footer"/>
    <w:basedOn w:val="Normal"/>
    <w:link w:val="FooterChar"/>
    <w:uiPriority w:val="99"/>
    <w:unhideWhenUsed/>
    <w:rsid w:val="006008A8"/>
    <w:pPr>
      <w:tabs>
        <w:tab w:val="center" w:pos="4680"/>
        <w:tab w:val="right" w:pos="9360"/>
      </w:tabs>
      <w:spacing w:after="0" w:line="240" w:lineRule="auto"/>
    </w:pPr>
    <w:rPr>
      <w:rFonts w:eastAsiaTheme="minorHAnsi"/>
    </w:rPr>
  </w:style>
  <w:style w:type="character" w:customStyle="1" w:styleId="FooterChar">
    <w:name w:val="Footer Char"/>
    <w:basedOn w:val="DefaultParagraphFont"/>
    <w:link w:val="Footer"/>
    <w:uiPriority w:val="99"/>
    <w:rsid w:val="006008A8"/>
    <w:rPr>
      <w:rFonts w:ascii="Times New Roman" w:hAnsi="Times New Roman"/>
      <w:sz w:val="24"/>
      <w:lang w:val="en-GB"/>
    </w:rPr>
  </w:style>
  <w:style w:type="paragraph" w:styleId="TableofFigures">
    <w:name w:val="table of figures"/>
    <w:basedOn w:val="Normal"/>
    <w:next w:val="Normal"/>
    <w:uiPriority w:val="99"/>
    <w:unhideWhenUsed/>
    <w:rsid w:val="006008A8"/>
    <w:pPr>
      <w:spacing w:after="0"/>
    </w:pPr>
  </w:style>
  <w:style w:type="paragraph" w:styleId="TOCHeading">
    <w:name w:val="TOC Heading"/>
    <w:basedOn w:val="Heading1"/>
    <w:next w:val="Normal"/>
    <w:uiPriority w:val="39"/>
    <w:semiHidden/>
    <w:unhideWhenUsed/>
    <w:qFormat/>
    <w:rsid w:val="00E5579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F71E7"/>
    <w:pPr>
      <w:tabs>
        <w:tab w:val="right" w:leader="dot" w:pos="9350"/>
      </w:tabs>
      <w:spacing w:after="100"/>
    </w:pPr>
    <w:rPr>
      <w:rFonts w:eastAsiaTheme="minorHAnsi"/>
    </w:rPr>
  </w:style>
  <w:style w:type="paragraph" w:styleId="TOC2">
    <w:name w:val="toc 2"/>
    <w:basedOn w:val="Normal"/>
    <w:next w:val="Normal"/>
    <w:autoRedefine/>
    <w:uiPriority w:val="39"/>
    <w:unhideWhenUsed/>
    <w:rsid w:val="00E5579F"/>
    <w:pPr>
      <w:spacing w:after="100"/>
      <w:ind w:left="240"/>
    </w:pPr>
  </w:style>
  <w:style w:type="character" w:customStyle="1" w:styleId="Heading3Char">
    <w:name w:val="Heading 3 Char"/>
    <w:basedOn w:val="DefaultParagraphFont"/>
    <w:link w:val="Heading3"/>
    <w:uiPriority w:val="9"/>
    <w:semiHidden/>
    <w:rsid w:val="00223C87"/>
    <w:rPr>
      <w:rFonts w:asciiTheme="majorHAnsi" w:eastAsiaTheme="majorEastAsia" w:hAnsiTheme="majorHAnsi" w:cstheme="majorBidi"/>
      <w:b/>
      <w:bCs/>
      <w:color w:val="4F81BD" w:themeColor="accent1"/>
      <w:sz w:val="24"/>
      <w:lang w:val="en-GB"/>
    </w:rPr>
  </w:style>
  <w:style w:type="paragraph" w:styleId="NormalWeb">
    <w:name w:val="Normal (Web)"/>
    <w:basedOn w:val="Normal"/>
    <w:uiPriority w:val="99"/>
    <w:unhideWhenUsed/>
    <w:rsid w:val="00336BA2"/>
    <w:pPr>
      <w:spacing w:before="100" w:beforeAutospacing="1" w:after="100" w:afterAutospacing="1" w:line="240" w:lineRule="auto"/>
      <w:jc w:val="left"/>
    </w:pPr>
    <w:rPr>
      <w:rFonts w:eastAsia="Times New Roman" w:cs="Times New Roman"/>
      <w:szCs w:val="24"/>
    </w:rPr>
  </w:style>
  <w:style w:type="table" w:styleId="LightShading-Accent2">
    <w:name w:val="Light Shading Accent 2"/>
    <w:basedOn w:val="TableNormal"/>
    <w:uiPriority w:val="60"/>
    <w:unhideWhenUsed/>
    <w:rsid w:val="003D3513"/>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List1">
    <w:name w:val="Light List1"/>
    <w:basedOn w:val="TableNormal"/>
    <w:uiPriority w:val="61"/>
    <w:rsid w:val="009C4A99"/>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CommentReference">
    <w:name w:val="annotation reference"/>
    <w:basedOn w:val="DefaultParagraphFont"/>
    <w:uiPriority w:val="99"/>
    <w:semiHidden/>
    <w:unhideWhenUsed/>
    <w:rsid w:val="00103CF0"/>
    <w:rPr>
      <w:sz w:val="16"/>
      <w:szCs w:val="16"/>
    </w:rPr>
  </w:style>
  <w:style w:type="paragraph" w:styleId="CommentText">
    <w:name w:val="annotation text"/>
    <w:basedOn w:val="Normal"/>
    <w:link w:val="CommentTextChar"/>
    <w:uiPriority w:val="99"/>
    <w:semiHidden/>
    <w:unhideWhenUsed/>
    <w:rsid w:val="00103CF0"/>
    <w:pPr>
      <w:spacing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103CF0"/>
    <w:rPr>
      <w:rFonts w:ascii="Times New Roman" w:hAnsi="Times New Roman"/>
      <w:sz w:val="20"/>
      <w:szCs w:val="20"/>
      <w:lang w:val="en-GB"/>
    </w:rPr>
  </w:style>
  <w:style w:type="paragraph" w:styleId="NoSpacing">
    <w:name w:val="No Spacing"/>
    <w:link w:val="NoSpacingChar"/>
    <w:uiPriority w:val="1"/>
    <w:qFormat/>
    <w:rsid w:val="00E408A1"/>
    <w:pPr>
      <w:spacing w:after="0" w:line="240" w:lineRule="auto"/>
      <w:jc w:val="both"/>
    </w:pPr>
    <w:rPr>
      <w:rFonts w:ascii="Times New Roman" w:hAnsi="Times New Roman"/>
      <w:sz w:val="24"/>
      <w:lang w:val="en-GB"/>
    </w:rPr>
  </w:style>
  <w:style w:type="paragraph" w:customStyle="1" w:styleId="Tabletext">
    <w:name w:val="Table text"/>
    <w:basedOn w:val="Normal"/>
    <w:rsid w:val="00C963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styleId="PlaceholderText">
    <w:name w:val="Placeholder Text"/>
    <w:basedOn w:val="DefaultParagraphFont"/>
    <w:uiPriority w:val="99"/>
    <w:semiHidden/>
    <w:rsid w:val="003A5002"/>
    <w:rPr>
      <w:color w:val="808080"/>
    </w:rPr>
  </w:style>
  <w:style w:type="table" w:customStyle="1" w:styleId="LightShading-Accent11">
    <w:name w:val="Light Shading - Accent 11"/>
    <w:basedOn w:val="TableNormal"/>
    <w:uiPriority w:val="60"/>
    <w:rsid w:val="007B243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9852F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MediumShading11">
    <w:name w:val="Medium Shading 11"/>
    <w:basedOn w:val="TableNormal"/>
    <w:uiPriority w:val="63"/>
    <w:rsid w:val="009852FF"/>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9852F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Default">
    <w:name w:val="Default"/>
    <w:rsid w:val="00BE2EC6"/>
    <w:pPr>
      <w:autoSpaceDE w:val="0"/>
      <w:autoSpaceDN w:val="0"/>
      <w:adjustRightInd w:val="0"/>
      <w:spacing w:after="0" w:line="240" w:lineRule="auto"/>
    </w:pPr>
    <w:rPr>
      <w:rFonts w:ascii="Calibri" w:hAnsi="Calibri" w:cs="Calibri"/>
      <w:color w:val="000000"/>
      <w:sz w:val="24"/>
      <w:szCs w:val="24"/>
    </w:rPr>
  </w:style>
  <w:style w:type="table" w:customStyle="1" w:styleId="LightList2">
    <w:name w:val="Light List2"/>
    <w:basedOn w:val="TableNormal"/>
    <w:uiPriority w:val="61"/>
    <w:rsid w:val="004B34D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3">
    <w:name w:val="Light List3"/>
    <w:basedOn w:val="TableNormal"/>
    <w:uiPriority w:val="61"/>
    <w:rsid w:val="002F170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Pa4">
    <w:name w:val="Pa4"/>
    <w:basedOn w:val="Normal"/>
    <w:next w:val="Normal"/>
    <w:uiPriority w:val="99"/>
    <w:rsid w:val="0030242D"/>
    <w:pPr>
      <w:autoSpaceDE w:val="0"/>
      <w:autoSpaceDN w:val="0"/>
      <w:adjustRightInd w:val="0"/>
      <w:spacing w:after="0" w:line="211" w:lineRule="atLeast"/>
      <w:jc w:val="left"/>
    </w:pPr>
    <w:rPr>
      <w:rFonts w:ascii="Frutiger 57Cn" w:hAnsi="Frutiger 57Cn"/>
      <w:szCs w:val="24"/>
    </w:rPr>
  </w:style>
  <w:style w:type="character" w:customStyle="1" w:styleId="A5">
    <w:name w:val="A5"/>
    <w:uiPriority w:val="99"/>
    <w:rsid w:val="0030242D"/>
    <w:rPr>
      <w:rFonts w:ascii="Frutiger 55 Roman" w:hAnsi="Frutiger 55 Roman" w:cs="Frutiger 55 Roman"/>
      <w:b/>
      <w:bCs/>
      <w:color w:val="000000"/>
    </w:rPr>
  </w:style>
  <w:style w:type="character" w:customStyle="1" w:styleId="A4">
    <w:name w:val="A4"/>
    <w:uiPriority w:val="99"/>
    <w:rsid w:val="0030242D"/>
    <w:rPr>
      <w:rFonts w:ascii="Frutiger 55 Roman" w:hAnsi="Frutiger 55 Roman" w:cs="Frutiger 55 Roman"/>
      <w:b/>
      <w:bCs/>
      <w:color w:val="000000"/>
      <w:sz w:val="22"/>
      <w:szCs w:val="22"/>
    </w:rPr>
  </w:style>
  <w:style w:type="character" w:styleId="FollowedHyperlink">
    <w:name w:val="FollowedHyperlink"/>
    <w:basedOn w:val="DefaultParagraphFont"/>
    <w:uiPriority w:val="99"/>
    <w:semiHidden/>
    <w:unhideWhenUsed/>
    <w:rsid w:val="00FE36D5"/>
    <w:rPr>
      <w:color w:val="800080" w:themeColor="followedHyperlink"/>
      <w:u w:val="single"/>
    </w:rPr>
  </w:style>
  <w:style w:type="table" w:customStyle="1" w:styleId="LightList4">
    <w:name w:val="Light List4"/>
    <w:basedOn w:val="TableNormal"/>
    <w:uiPriority w:val="61"/>
    <w:rsid w:val="009F251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NoSpacingChar">
    <w:name w:val="No Spacing Char"/>
    <w:link w:val="NoSpacing"/>
    <w:uiPriority w:val="1"/>
    <w:rsid w:val="005C75C4"/>
    <w:rPr>
      <w:rFonts w:ascii="Times New Roman" w:hAnsi="Times New Roman"/>
      <w:sz w:val="24"/>
      <w:lang w:val="en-GB"/>
    </w:rPr>
  </w:style>
  <w:style w:type="character" w:styleId="Strong">
    <w:name w:val="Strong"/>
    <w:basedOn w:val="DefaultParagraphFont"/>
    <w:uiPriority w:val="22"/>
    <w:qFormat/>
    <w:rsid w:val="00893071"/>
    <w:rPr>
      <w:b/>
      <w:bCs/>
    </w:rPr>
  </w:style>
  <w:style w:type="character" w:customStyle="1" w:styleId="t">
    <w:name w:val="t"/>
    <w:basedOn w:val="DefaultParagraphFont"/>
    <w:rsid w:val="00B83581"/>
  </w:style>
  <w:style w:type="character" w:styleId="Emphasis">
    <w:name w:val="Emphasis"/>
    <w:basedOn w:val="DefaultParagraphFont"/>
    <w:uiPriority w:val="20"/>
    <w:qFormat/>
    <w:rsid w:val="00B72073"/>
    <w:rPr>
      <w:i/>
      <w:iCs/>
    </w:rPr>
  </w:style>
  <w:style w:type="character" w:customStyle="1" w:styleId="apple-style-span">
    <w:name w:val="apple-style-span"/>
    <w:basedOn w:val="DefaultParagraphFont"/>
    <w:rsid w:val="00BD23E7"/>
  </w:style>
  <w:style w:type="paragraph" w:styleId="Title">
    <w:name w:val="Title"/>
    <w:basedOn w:val="Normal"/>
    <w:next w:val="Normal"/>
    <w:link w:val="TitleChar"/>
    <w:uiPriority w:val="10"/>
    <w:qFormat/>
    <w:rsid w:val="00D1517D"/>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D1517D"/>
    <w:rPr>
      <w:rFonts w:asciiTheme="majorHAnsi" w:eastAsiaTheme="majorEastAsia" w:hAnsiTheme="majorHAnsi" w:cstheme="majorBidi"/>
      <w:spacing w:val="-10"/>
      <w:kern w:val="28"/>
      <w:sz w:val="56"/>
      <w:szCs w:val="56"/>
    </w:rPr>
  </w:style>
  <w:style w:type="paragraph" w:customStyle="1" w:styleId="TableParagraph">
    <w:name w:val="Table Paragraph"/>
    <w:basedOn w:val="Normal"/>
    <w:uiPriority w:val="1"/>
    <w:qFormat/>
    <w:rsid w:val="001F5160"/>
    <w:pPr>
      <w:widowControl w:val="0"/>
      <w:autoSpaceDE w:val="0"/>
      <w:autoSpaceDN w:val="0"/>
      <w:spacing w:after="0" w:line="240" w:lineRule="auto"/>
      <w:ind w:left="103"/>
      <w:jc w:val="left"/>
    </w:pPr>
    <w:rPr>
      <w:rFonts w:ascii="Calibri" w:eastAsia="Calibri" w:hAnsi="Calibri" w:cs="Calibr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34604">
      <w:bodyDiv w:val="1"/>
      <w:marLeft w:val="0"/>
      <w:marRight w:val="0"/>
      <w:marTop w:val="0"/>
      <w:marBottom w:val="0"/>
      <w:divBdr>
        <w:top w:val="none" w:sz="0" w:space="0" w:color="auto"/>
        <w:left w:val="none" w:sz="0" w:space="0" w:color="auto"/>
        <w:bottom w:val="none" w:sz="0" w:space="0" w:color="auto"/>
        <w:right w:val="none" w:sz="0" w:space="0" w:color="auto"/>
      </w:divBdr>
      <w:divsChild>
        <w:div w:id="1110050519">
          <w:marLeft w:val="547"/>
          <w:marRight w:val="0"/>
          <w:marTop w:val="0"/>
          <w:marBottom w:val="0"/>
          <w:divBdr>
            <w:top w:val="none" w:sz="0" w:space="0" w:color="auto"/>
            <w:left w:val="none" w:sz="0" w:space="0" w:color="auto"/>
            <w:bottom w:val="none" w:sz="0" w:space="0" w:color="auto"/>
            <w:right w:val="none" w:sz="0" w:space="0" w:color="auto"/>
          </w:divBdr>
        </w:div>
      </w:divsChild>
    </w:div>
    <w:div w:id="14694967">
      <w:bodyDiv w:val="1"/>
      <w:marLeft w:val="0"/>
      <w:marRight w:val="0"/>
      <w:marTop w:val="0"/>
      <w:marBottom w:val="0"/>
      <w:divBdr>
        <w:top w:val="none" w:sz="0" w:space="0" w:color="auto"/>
        <w:left w:val="none" w:sz="0" w:space="0" w:color="auto"/>
        <w:bottom w:val="none" w:sz="0" w:space="0" w:color="auto"/>
        <w:right w:val="none" w:sz="0" w:space="0" w:color="auto"/>
      </w:divBdr>
    </w:div>
    <w:div w:id="75129712">
      <w:bodyDiv w:val="1"/>
      <w:marLeft w:val="0"/>
      <w:marRight w:val="0"/>
      <w:marTop w:val="0"/>
      <w:marBottom w:val="0"/>
      <w:divBdr>
        <w:top w:val="none" w:sz="0" w:space="0" w:color="auto"/>
        <w:left w:val="none" w:sz="0" w:space="0" w:color="auto"/>
        <w:bottom w:val="none" w:sz="0" w:space="0" w:color="auto"/>
        <w:right w:val="none" w:sz="0" w:space="0" w:color="auto"/>
      </w:divBdr>
    </w:div>
    <w:div w:id="116067310">
      <w:bodyDiv w:val="1"/>
      <w:marLeft w:val="0"/>
      <w:marRight w:val="0"/>
      <w:marTop w:val="0"/>
      <w:marBottom w:val="0"/>
      <w:divBdr>
        <w:top w:val="none" w:sz="0" w:space="0" w:color="auto"/>
        <w:left w:val="none" w:sz="0" w:space="0" w:color="auto"/>
        <w:bottom w:val="none" w:sz="0" w:space="0" w:color="auto"/>
        <w:right w:val="none" w:sz="0" w:space="0" w:color="auto"/>
      </w:divBdr>
    </w:div>
    <w:div w:id="162091824">
      <w:bodyDiv w:val="1"/>
      <w:marLeft w:val="0"/>
      <w:marRight w:val="0"/>
      <w:marTop w:val="0"/>
      <w:marBottom w:val="0"/>
      <w:divBdr>
        <w:top w:val="none" w:sz="0" w:space="0" w:color="auto"/>
        <w:left w:val="none" w:sz="0" w:space="0" w:color="auto"/>
        <w:bottom w:val="none" w:sz="0" w:space="0" w:color="auto"/>
        <w:right w:val="none" w:sz="0" w:space="0" w:color="auto"/>
      </w:divBdr>
    </w:div>
    <w:div w:id="174077693">
      <w:bodyDiv w:val="1"/>
      <w:marLeft w:val="0"/>
      <w:marRight w:val="0"/>
      <w:marTop w:val="0"/>
      <w:marBottom w:val="0"/>
      <w:divBdr>
        <w:top w:val="none" w:sz="0" w:space="0" w:color="auto"/>
        <w:left w:val="none" w:sz="0" w:space="0" w:color="auto"/>
        <w:bottom w:val="none" w:sz="0" w:space="0" w:color="auto"/>
        <w:right w:val="none" w:sz="0" w:space="0" w:color="auto"/>
      </w:divBdr>
      <w:divsChild>
        <w:div w:id="1611163952">
          <w:marLeft w:val="547"/>
          <w:marRight w:val="0"/>
          <w:marTop w:val="0"/>
          <w:marBottom w:val="0"/>
          <w:divBdr>
            <w:top w:val="none" w:sz="0" w:space="0" w:color="auto"/>
            <w:left w:val="none" w:sz="0" w:space="0" w:color="auto"/>
            <w:bottom w:val="none" w:sz="0" w:space="0" w:color="auto"/>
            <w:right w:val="none" w:sz="0" w:space="0" w:color="auto"/>
          </w:divBdr>
        </w:div>
      </w:divsChild>
    </w:div>
    <w:div w:id="231887029">
      <w:bodyDiv w:val="1"/>
      <w:marLeft w:val="0"/>
      <w:marRight w:val="0"/>
      <w:marTop w:val="0"/>
      <w:marBottom w:val="0"/>
      <w:divBdr>
        <w:top w:val="none" w:sz="0" w:space="0" w:color="auto"/>
        <w:left w:val="none" w:sz="0" w:space="0" w:color="auto"/>
        <w:bottom w:val="none" w:sz="0" w:space="0" w:color="auto"/>
        <w:right w:val="none" w:sz="0" w:space="0" w:color="auto"/>
      </w:divBdr>
    </w:div>
    <w:div w:id="270865634">
      <w:bodyDiv w:val="1"/>
      <w:marLeft w:val="0"/>
      <w:marRight w:val="0"/>
      <w:marTop w:val="0"/>
      <w:marBottom w:val="0"/>
      <w:divBdr>
        <w:top w:val="none" w:sz="0" w:space="0" w:color="auto"/>
        <w:left w:val="none" w:sz="0" w:space="0" w:color="auto"/>
        <w:bottom w:val="none" w:sz="0" w:space="0" w:color="auto"/>
        <w:right w:val="none" w:sz="0" w:space="0" w:color="auto"/>
      </w:divBdr>
      <w:divsChild>
        <w:div w:id="386733577">
          <w:marLeft w:val="432"/>
          <w:marRight w:val="0"/>
          <w:marTop w:val="120"/>
          <w:marBottom w:val="0"/>
          <w:divBdr>
            <w:top w:val="none" w:sz="0" w:space="0" w:color="auto"/>
            <w:left w:val="none" w:sz="0" w:space="0" w:color="auto"/>
            <w:bottom w:val="none" w:sz="0" w:space="0" w:color="auto"/>
            <w:right w:val="none" w:sz="0" w:space="0" w:color="auto"/>
          </w:divBdr>
        </w:div>
        <w:div w:id="512650692">
          <w:marLeft w:val="432"/>
          <w:marRight w:val="0"/>
          <w:marTop w:val="120"/>
          <w:marBottom w:val="0"/>
          <w:divBdr>
            <w:top w:val="none" w:sz="0" w:space="0" w:color="auto"/>
            <w:left w:val="none" w:sz="0" w:space="0" w:color="auto"/>
            <w:bottom w:val="none" w:sz="0" w:space="0" w:color="auto"/>
            <w:right w:val="none" w:sz="0" w:space="0" w:color="auto"/>
          </w:divBdr>
        </w:div>
        <w:div w:id="1888762458">
          <w:marLeft w:val="432"/>
          <w:marRight w:val="0"/>
          <w:marTop w:val="120"/>
          <w:marBottom w:val="0"/>
          <w:divBdr>
            <w:top w:val="none" w:sz="0" w:space="0" w:color="auto"/>
            <w:left w:val="none" w:sz="0" w:space="0" w:color="auto"/>
            <w:bottom w:val="none" w:sz="0" w:space="0" w:color="auto"/>
            <w:right w:val="none" w:sz="0" w:space="0" w:color="auto"/>
          </w:divBdr>
        </w:div>
      </w:divsChild>
    </w:div>
    <w:div w:id="292948616">
      <w:bodyDiv w:val="1"/>
      <w:marLeft w:val="0"/>
      <w:marRight w:val="0"/>
      <w:marTop w:val="0"/>
      <w:marBottom w:val="0"/>
      <w:divBdr>
        <w:top w:val="none" w:sz="0" w:space="0" w:color="auto"/>
        <w:left w:val="none" w:sz="0" w:space="0" w:color="auto"/>
        <w:bottom w:val="none" w:sz="0" w:space="0" w:color="auto"/>
        <w:right w:val="none" w:sz="0" w:space="0" w:color="auto"/>
      </w:divBdr>
    </w:div>
    <w:div w:id="340358352">
      <w:bodyDiv w:val="1"/>
      <w:marLeft w:val="0"/>
      <w:marRight w:val="0"/>
      <w:marTop w:val="0"/>
      <w:marBottom w:val="0"/>
      <w:divBdr>
        <w:top w:val="none" w:sz="0" w:space="0" w:color="auto"/>
        <w:left w:val="none" w:sz="0" w:space="0" w:color="auto"/>
        <w:bottom w:val="none" w:sz="0" w:space="0" w:color="auto"/>
        <w:right w:val="none" w:sz="0" w:space="0" w:color="auto"/>
      </w:divBdr>
    </w:div>
    <w:div w:id="355892748">
      <w:bodyDiv w:val="1"/>
      <w:marLeft w:val="0"/>
      <w:marRight w:val="0"/>
      <w:marTop w:val="0"/>
      <w:marBottom w:val="0"/>
      <w:divBdr>
        <w:top w:val="none" w:sz="0" w:space="0" w:color="auto"/>
        <w:left w:val="none" w:sz="0" w:space="0" w:color="auto"/>
        <w:bottom w:val="none" w:sz="0" w:space="0" w:color="auto"/>
        <w:right w:val="none" w:sz="0" w:space="0" w:color="auto"/>
      </w:divBdr>
      <w:divsChild>
        <w:div w:id="1811557263">
          <w:marLeft w:val="547"/>
          <w:marRight w:val="0"/>
          <w:marTop w:val="0"/>
          <w:marBottom w:val="0"/>
          <w:divBdr>
            <w:top w:val="none" w:sz="0" w:space="0" w:color="auto"/>
            <w:left w:val="none" w:sz="0" w:space="0" w:color="auto"/>
            <w:bottom w:val="none" w:sz="0" w:space="0" w:color="auto"/>
            <w:right w:val="none" w:sz="0" w:space="0" w:color="auto"/>
          </w:divBdr>
        </w:div>
      </w:divsChild>
    </w:div>
    <w:div w:id="409276863">
      <w:bodyDiv w:val="1"/>
      <w:marLeft w:val="0"/>
      <w:marRight w:val="0"/>
      <w:marTop w:val="0"/>
      <w:marBottom w:val="0"/>
      <w:divBdr>
        <w:top w:val="none" w:sz="0" w:space="0" w:color="auto"/>
        <w:left w:val="none" w:sz="0" w:space="0" w:color="auto"/>
        <w:bottom w:val="none" w:sz="0" w:space="0" w:color="auto"/>
        <w:right w:val="none" w:sz="0" w:space="0" w:color="auto"/>
      </w:divBdr>
    </w:div>
    <w:div w:id="417168666">
      <w:bodyDiv w:val="1"/>
      <w:marLeft w:val="0"/>
      <w:marRight w:val="0"/>
      <w:marTop w:val="0"/>
      <w:marBottom w:val="0"/>
      <w:divBdr>
        <w:top w:val="none" w:sz="0" w:space="0" w:color="auto"/>
        <w:left w:val="none" w:sz="0" w:space="0" w:color="auto"/>
        <w:bottom w:val="none" w:sz="0" w:space="0" w:color="auto"/>
        <w:right w:val="none" w:sz="0" w:space="0" w:color="auto"/>
      </w:divBdr>
    </w:div>
    <w:div w:id="439379792">
      <w:bodyDiv w:val="1"/>
      <w:marLeft w:val="0"/>
      <w:marRight w:val="0"/>
      <w:marTop w:val="0"/>
      <w:marBottom w:val="0"/>
      <w:divBdr>
        <w:top w:val="none" w:sz="0" w:space="0" w:color="auto"/>
        <w:left w:val="none" w:sz="0" w:space="0" w:color="auto"/>
        <w:bottom w:val="none" w:sz="0" w:space="0" w:color="auto"/>
        <w:right w:val="none" w:sz="0" w:space="0" w:color="auto"/>
      </w:divBdr>
    </w:div>
    <w:div w:id="565117113">
      <w:bodyDiv w:val="1"/>
      <w:marLeft w:val="0"/>
      <w:marRight w:val="0"/>
      <w:marTop w:val="0"/>
      <w:marBottom w:val="0"/>
      <w:divBdr>
        <w:top w:val="none" w:sz="0" w:space="0" w:color="auto"/>
        <w:left w:val="none" w:sz="0" w:space="0" w:color="auto"/>
        <w:bottom w:val="none" w:sz="0" w:space="0" w:color="auto"/>
        <w:right w:val="none" w:sz="0" w:space="0" w:color="auto"/>
      </w:divBdr>
    </w:div>
    <w:div w:id="565528123">
      <w:bodyDiv w:val="1"/>
      <w:marLeft w:val="0"/>
      <w:marRight w:val="0"/>
      <w:marTop w:val="0"/>
      <w:marBottom w:val="0"/>
      <w:divBdr>
        <w:top w:val="none" w:sz="0" w:space="0" w:color="auto"/>
        <w:left w:val="none" w:sz="0" w:space="0" w:color="auto"/>
        <w:bottom w:val="none" w:sz="0" w:space="0" w:color="auto"/>
        <w:right w:val="none" w:sz="0" w:space="0" w:color="auto"/>
      </w:divBdr>
      <w:divsChild>
        <w:div w:id="1321619336">
          <w:marLeft w:val="547"/>
          <w:marRight w:val="0"/>
          <w:marTop w:val="0"/>
          <w:marBottom w:val="0"/>
          <w:divBdr>
            <w:top w:val="none" w:sz="0" w:space="0" w:color="auto"/>
            <w:left w:val="none" w:sz="0" w:space="0" w:color="auto"/>
            <w:bottom w:val="none" w:sz="0" w:space="0" w:color="auto"/>
            <w:right w:val="none" w:sz="0" w:space="0" w:color="auto"/>
          </w:divBdr>
        </w:div>
      </w:divsChild>
    </w:div>
    <w:div w:id="622199145">
      <w:bodyDiv w:val="1"/>
      <w:marLeft w:val="0"/>
      <w:marRight w:val="0"/>
      <w:marTop w:val="0"/>
      <w:marBottom w:val="0"/>
      <w:divBdr>
        <w:top w:val="none" w:sz="0" w:space="0" w:color="auto"/>
        <w:left w:val="none" w:sz="0" w:space="0" w:color="auto"/>
        <w:bottom w:val="none" w:sz="0" w:space="0" w:color="auto"/>
        <w:right w:val="none" w:sz="0" w:space="0" w:color="auto"/>
      </w:divBdr>
    </w:div>
    <w:div w:id="723984870">
      <w:bodyDiv w:val="1"/>
      <w:marLeft w:val="0"/>
      <w:marRight w:val="0"/>
      <w:marTop w:val="0"/>
      <w:marBottom w:val="0"/>
      <w:divBdr>
        <w:top w:val="none" w:sz="0" w:space="0" w:color="auto"/>
        <w:left w:val="none" w:sz="0" w:space="0" w:color="auto"/>
        <w:bottom w:val="none" w:sz="0" w:space="0" w:color="auto"/>
        <w:right w:val="none" w:sz="0" w:space="0" w:color="auto"/>
      </w:divBdr>
      <w:divsChild>
        <w:div w:id="25301401">
          <w:marLeft w:val="576"/>
          <w:marRight w:val="0"/>
          <w:marTop w:val="80"/>
          <w:marBottom w:val="0"/>
          <w:divBdr>
            <w:top w:val="none" w:sz="0" w:space="0" w:color="auto"/>
            <w:left w:val="none" w:sz="0" w:space="0" w:color="auto"/>
            <w:bottom w:val="none" w:sz="0" w:space="0" w:color="auto"/>
            <w:right w:val="none" w:sz="0" w:space="0" w:color="auto"/>
          </w:divBdr>
        </w:div>
        <w:div w:id="1699313098">
          <w:marLeft w:val="576"/>
          <w:marRight w:val="0"/>
          <w:marTop w:val="80"/>
          <w:marBottom w:val="0"/>
          <w:divBdr>
            <w:top w:val="none" w:sz="0" w:space="0" w:color="auto"/>
            <w:left w:val="none" w:sz="0" w:space="0" w:color="auto"/>
            <w:bottom w:val="none" w:sz="0" w:space="0" w:color="auto"/>
            <w:right w:val="none" w:sz="0" w:space="0" w:color="auto"/>
          </w:divBdr>
        </w:div>
      </w:divsChild>
    </w:div>
    <w:div w:id="745306360">
      <w:bodyDiv w:val="1"/>
      <w:marLeft w:val="0"/>
      <w:marRight w:val="0"/>
      <w:marTop w:val="0"/>
      <w:marBottom w:val="0"/>
      <w:divBdr>
        <w:top w:val="none" w:sz="0" w:space="0" w:color="auto"/>
        <w:left w:val="none" w:sz="0" w:space="0" w:color="auto"/>
        <w:bottom w:val="none" w:sz="0" w:space="0" w:color="auto"/>
        <w:right w:val="none" w:sz="0" w:space="0" w:color="auto"/>
      </w:divBdr>
      <w:divsChild>
        <w:div w:id="750352927">
          <w:marLeft w:val="576"/>
          <w:marRight w:val="0"/>
          <w:marTop w:val="60"/>
          <w:marBottom w:val="0"/>
          <w:divBdr>
            <w:top w:val="none" w:sz="0" w:space="0" w:color="auto"/>
            <w:left w:val="none" w:sz="0" w:space="0" w:color="auto"/>
            <w:bottom w:val="none" w:sz="0" w:space="0" w:color="auto"/>
            <w:right w:val="none" w:sz="0" w:space="0" w:color="auto"/>
          </w:divBdr>
        </w:div>
      </w:divsChild>
    </w:div>
    <w:div w:id="834564276">
      <w:bodyDiv w:val="1"/>
      <w:marLeft w:val="0"/>
      <w:marRight w:val="0"/>
      <w:marTop w:val="0"/>
      <w:marBottom w:val="0"/>
      <w:divBdr>
        <w:top w:val="none" w:sz="0" w:space="0" w:color="auto"/>
        <w:left w:val="none" w:sz="0" w:space="0" w:color="auto"/>
        <w:bottom w:val="none" w:sz="0" w:space="0" w:color="auto"/>
        <w:right w:val="none" w:sz="0" w:space="0" w:color="auto"/>
      </w:divBdr>
      <w:divsChild>
        <w:div w:id="30346559">
          <w:marLeft w:val="0"/>
          <w:marRight w:val="0"/>
          <w:marTop w:val="0"/>
          <w:marBottom w:val="0"/>
          <w:divBdr>
            <w:top w:val="none" w:sz="0" w:space="0" w:color="auto"/>
            <w:left w:val="none" w:sz="0" w:space="0" w:color="auto"/>
            <w:bottom w:val="none" w:sz="0" w:space="0" w:color="auto"/>
            <w:right w:val="none" w:sz="0" w:space="0" w:color="auto"/>
          </w:divBdr>
        </w:div>
        <w:div w:id="357900135">
          <w:marLeft w:val="0"/>
          <w:marRight w:val="0"/>
          <w:marTop w:val="0"/>
          <w:marBottom w:val="0"/>
          <w:divBdr>
            <w:top w:val="none" w:sz="0" w:space="0" w:color="auto"/>
            <w:left w:val="none" w:sz="0" w:space="0" w:color="auto"/>
            <w:bottom w:val="none" w:sz="0" w:space="0" w:color="auto"/>
            <w:right w:val="none" w:sz="0" w:space="0" w:color="auto"/>
          </w:divBdr>
        </w:div>
        <w:div w:id="458652300">
          <w:marLeft w:val="0"/>
          <w:marRight w:val="0"/>
          <w:marTop w:val="0"/>
          <w:marBottom w:val="0"/>
          <w:divBdr>
            <w:top w:val="none" w:sz="0" w:space="0" w:color="auto"/>
            <w:left w:val="none" w:sz="0" w:space="0" w:color="auto"/>
            <w:bottom w:val="none" w:sz="0" w:space="0" w:color="auto"/>
            <w:right w:val="none" w:sz="0" w:space="0" w:color="auto"/>
          </w:divBdr>
        </w:div>
        <w:div w:id="659314198">
          <w:marLeft w:val="0"/>
          <w:marRight w:val="0"/>
          <w:marTop w:val="0"/>
          <w:marBottom w:val="0"/>
          <w:divBdr>
            <w:top w:val="none" w:sz="0" w:space="0" w:color="auto"/>
            <w:left w:val="none" w:sz="0" w:space="0" w:color="auto"/>
            <w:bottom w:val="none" w:sz="0" w:space="0" w:color="auto"/>
            <w:right w:val="none" w:sz="0" w:space="0" w:color="auto"/>
          </w:divBdr>
        </w:div>
        <w:div w:id="702561473">
          <w:marLeft w:val="0"/>
          <w:marRight w:val="0"/>
          <w:marTop w:val="0"/>
          <w:marBottom w:val="0"/>
          <w:divBdr>
            <w:top w:val="none" w:sz="0" w:space="0" w:color="auto"/>
            <w:left w:val="none" w:sz="0" w:space="0" w:color="auto"/>
            <w:bottom w:val="none" w:sz="0" w:space="0" w:color="auto"/>
            <w:right w:val="none" w:sz="0" w:space="0" w:color="auto"/>
          </w:divBdr>
        </w:div>
        <w:div w:id="1312558575">
          <w:marLeft w:val="0"/>
          <w:marRight w:val="0"/>
          <w:marTop w:val="0"/>
          <w:marBottom w:val="0"/>
          <w:divBdr>
            <w:top w:val="none" w:sz="0" w:space="0" w:color="auto"/>
            <w:left w:val="none" w:sz="0" w:space="0" w:color="auto"/>
            <w:bottom w:val="none" w:sz="0" w:space="0" w:color="auto"/>
            <w:right w:val="none" w:sz="0" w:space="0" w:color="auto"/>
          </w:divBdr>
        </w:div>
        <w:div w:id="1603612359">
          <w:marLeft w:val="0"/>
          <w:marRight w:val="0"/>
          <w:marTop w:val="0"/>
          <w:marBottom w:val="0"/>
          <w:divBdr>
            <w:top w:val="none" w:sz="0" w:space="0" w:color="auto"/>
            <w:left w:val="none" w:sz="0" w:space="0" w:color="auto"/>
            <w:bottom w:val="none" w:sz="0" w:space="0" w:color="auto"/>
            <w:right w:val="none" w:sz="0" w:space="0" w:color="auto"/>
          </w:divBdr>
        </w:div>
      </w:divsChild>
    </w:div>
    <w:div w:id="835269673">
      <w:bodyDiv w:val="1"/>
      <w:marLeft w:val="0"/>
      <w:marRight w:val="0"/>
      <w:marTop w:val="0"/>
      <w:marBottom w:val="0"/>
      <w:divBdr>
        <w:top w:val="none" w:sz="0" w:space="0" w:color="auto"/>
        <w:left w:val="none" w:sz="0" w:space="0" w:color="auto"/>
        <w:bottom w:val="none" w:sz="0" w:space="0" w:color="auto"/>
        <w:right w:val="none" w:sz="0" w:space="0" w:color="auto"/>
      </w:divBdr>
    </w:div>
    <w:div w:id="879901597">
      <w:bodyDiv w:val="1"/>
      <w:marLeft w:val="0"/>
      <w:marRight w:val="0"/>
      <w:marTop w:val="0"/>
      <w:marBottom w:val="0"/>
      <w:divBdr>
        <w:top w:val="none" w:sz="0" w:space="0" w:color="auto"/>
        <w:left w:val="none" w:sz="0" w:space="0" w:color="auto"/>
        <w:bottom w:val="none" w:sz="0" w:space="0" w:color="auto"/>
        <w:right w:val="none" w:sz="0" w:space="0" w:color="auto"/>
      </w:divBdr>
      <w:divsChild>
        <w:div w:id="624585530">
          <w:marLeft w:val="0"/>
          <w:marRight w:val="0"/>
          <w:marTop w:val="0"/>
          <w:marBottom w:val="0"/>
          <w:divBdr>
            <w:top w:val="none" w:sz="0" w:space="0" w:color="auto"/>
            <w:left w:val="none" w:sz="0" w:space="0" w:color="auto"/>
            <w:bottom w:val="none" w:sz="0" w:space="0" w:color="auto"/>
            <w:right w:val="none" w:sz="0" w:space="0" w:color="auto"/>
          </w:divBdr>
        </w:div>
      </w:divsChild>
    </w:div>
    <w:div w:id="888996181">
      <w:bodyDiv w:val="1"/>
      <w:marLeft w:val="0"/>
      <w:marRight w:val="0"/>
      <w:marTop w:val="0"/>
      <w:marBottom w:val="0"/>
      <w:divBdr>
        <w:top w:val="none" w:sz="0" w:space="0" w:color="auto"/>
        <w:left w:val="none" w:sz="0" w:space="0" w:color="auto"/>
        <w:bottom w:val="none" w:sz="0" w:space="0" w:color="auto"/>
        <w:right w:val="none" w:sz="0" w:space="0" w:color="auto"/>
      </w:divBdr>
    </w:div>
    <w:div w:id="958146556">
      <w:bodyDiv w:val="1"/>
      <w:marLeft w:val="0"/>
      <w:marRight w:val="0"/>
      <w:marTop w:val="0"/>
      <w:marBottom w:val="0"/>
      <w:divBdr>
        <w:top w:val="none" w:sz="0" w:space="0" w:color="auto"/>
        <w:left w:val="none" w:sz="0" w:space="0" w:color="auto"/>
        <w:bottom w:val="none" w:sz="0" w:space="0" w:color="auto"/>
        <w:right w:val="none" w:sz="0" w:space="0" w:color="auto"/>
      </w:divBdr>
      <w:divsChild>
        <w:div w:id="1500389166">
          <w:marLeft w:val="547"/>
          <w:marRight w:val="0"/>
          <w:marTop w:val="0"/>
          <w:marBottom w:val="0"/>
          <w:divBdr>
            <w:top w:val="none" w:sz="0" w:space="0" w:color="auto"/>
            <w:left w:val="none" w:sz="0" w:space="0" w:color="auto"/>
            <w:bottom w:val="none" w:sz="0" w:space="0" w:color="auto"/>
            <w:right w:val="none" w:sz="0" w:space="0" w:color="auto"/>
          </w:divBdr>
        </w:div>
      </w:divsChild>
    </w:div>
    <w:div w:id="965624255">
      <w:bodyDiv w:val="1"/>
      <w:marLeft w:val="0"/>
      <w:marRight w:val="0"/>
      <w:marTop w:val="0"/>
      <w:marBottom w:val="0"/>
      <w:divBdr>
        <w:top w:val="none" w:sz="0" w:space="0" w:color="auto"/>
        <w:left w:val="none" w:sz="0" w:space="0" w:color="auto"/>
        <w:bottom w:val="none" w:sz="0" w:space="0" w:color="auto"/>
        <w:right w:val="none" w:sz="0" w:space="0" w:color="auto"/>
      </w:divBdr>
    </w:div>
    <w:div w:id="985477247">
      <w:bodyDiv w:val="1"/>
      <w:marLeft w:val="0"/>
      <w:marRight w:val="0"/>
      <w:marTop w:val="0"/>
      <w:marBottom w:val="0"/>
      <w:divBdr>
        <w:top w:val="none" w:sz="0" w:space="0" w:color="auto"/>
        <w:left w:val="none" w:sz="0" w:space="0" w:color="auto"/>
        <w:bottom w:val="none" w:sz="0" w:space="0" w:color="auto"/>
        <w:right w:val="none" w:sz="0" w:space="0" w:color="auto"/>
      </w:divBdr>
      <w:divsChild>
        <w:div w:id="1897010609">
          <w:marLeft w:val="547"/>
          <w:marRight w:val="0"/>
          <w:marTop w:val="0"/>
          <w:marBottom w:val="0"/>
          <w:divBdr>
            <w:top w:val="none" w:sz="0" w:space="0" w:color="auto"/>
            <w:left w:val="none" w:sz="0" w:space="0" w:color="auto"/>
            <w:bottom w:val="none" w:sz="0" w:space="0" w:color="auto"/>
            <w:right w:val="none" w:sz="0" w:space="0" w:color="auto"/>
          </w:divBdr>
        </w:div>
      </w:divsChild>
    </w:div>
    <w:div w:id="987126788">
      <w:bodyDiv w:val="1"/>
      <w:marLeft w:val="0"/>
      <w:marRight w:val="0"/>
      <w:marTop w:val="0"/>
      <w:marBottom w:val="0"/>
      <w:divBdr>
        <w:top w:val="none" w:sz="0" w:space="0" w:color="auto"/>
        <w:left w:val="none" w:sz="0" w:space="0" w:color="auto"/>
        <w:bottom w:val="none" w:sz="0" w:space="0" w:color="auto"/>
        <w:right w:val="none" w:sz="0" w:space="0" w:color="auto"/>
      </w:divBdr>
    </w:div>
    <w:div w:id="988435683">
      <w:bodyDiv w:val="1"/>
      <w:marLeft w:val="0"/>
      <w:marRight w:val="0"/>
      <w:marTop w:val="0"/>
      <w:marBottom w:val="0"/>
      <w:divBdr>
        <w:top w:val="none" w:sz="0" w:space="0" w:color="auto"/>
        <w:left w:val="none" w:sz="0" w:space="0" w:color="auto"/>
        <w:bottom w:val="none" w:sz="0" w:space="0" w:color="auto"/>
        <w:right w:val="none" w:sz="0" w:space="0" w:color="auto"/>
      </w:divBdr>
    </w:div>
    <w:div w:id="1001078976">
      <w:bodyDiv w:val="1"/>
      <w:marLeft w:val="0"/>
      <w:marRight w:val="0"/>
      <w:marTop w:val="0"/>
      <w:marBottom w:val="0"/>
      <w:divBdr>
        <w:top w:val="none" w:sz="0" w:space="0" w:color="auto"/>
        <w:left w:val="none" w:sz="0" w:space="0" w:color="auto"/>
        <w:bottom w:val="none" w:sz="0" w:space="0" w:color="auto"/>
        <w:right w:val="none" w:sz="0" w:space="0" w:color="auto"/>
      </w:divBdr>
      <w:divsChild>
        <w:div w:id="558783784">
          <w:marLeft w:val="576"/>
          <w:marRight w:val="0"/>
          <w:marTop w:val="80"/>
          <w:marBottom w:val="0"/>
          <w:divBdr>
            <w:top w:val="none" w:sz="0" w:space="0" w:color="auto"/>
            <w:left w:val="none" w:sz="0" w:space="0" w:color="auto"/>
            <w:bottom w:val="none" w:sz="0" w:space="0" w:color="auto"/>
            <w:right w:val="none" w:sz="0" w:space="0" w:color="auto"/>
          </w:divBdr>
        </w:div>
        <w:div w:id="1153259792">
          <w:marLeft w:val="576"/>
          <w:marRight w:val="0"/>
          <w:marTop w:val="80"/>
          <w:marBottom w:val="0"/>
          <w:divBdr>
            <w:top w:val="none" w:sz="0" w:space="0" w:color="auto"/>
            <w:left w:val="none" w:sz="0" w:space="0" w:color="auto"/>
            <w:bottom w:val="none" w:sz="0" w:space="0" w:color="auto"/>
            <w:right w:val="none" w:sz="0" w:space="0" w:color="auto"/>
          </w:divBdr>
        </w:div>
        <w:div w:id="1260142771">
          <w:marLeft w:val="576"/>
          <w:marRight w:val="0"/>
          <w:marTop w:val="80"/>
          <w:marBottom w:val="0"/>
          <w:divBdr>
            <w:top w:val="none" w:sz="0" w:space="0" w:color="auto"/>
            <w:left w:val="none" w:sz="0" w:space="0" w:color="auto"/>
            <w:bottom w:val="none" w:sz="0" w:space="0" w:color="auto"/>
            <w:right w:val="none" w:sz="0" w:space="0" w:color="auto"/>
          </w:divBdr>
        </w:div>
        <w:div w:id="1771701773">
          <w:marLeft w:val="576"/>
          <w:marRight w:val="0"/>
          <w:marTop w:val="80"/>
          <w:marBottom w:val="0"/>
          <w:divBdr>
            <w:top w:val="none" w:sz="0" w:space="0" w:color="auto"/>
            <w:left w:val="none" w:sz="0" w:space="0" w:color="auto"/>
            <w:bottom w:val="none" w:sz="0" w:space="0" w:color="auto"/>
            <w:right w:val="none" w:sz="0" w:space="0" w:color="auto"/>
          </w:divBdr>
        </w:div>
      </w:divsChild>
    </w:div>
    <w:div w:id="1030766640">
      <w:bodyDiv w:val="1"/>
      <w:marLeft w:val="0"/>
      <w:marRight w:val="0"/>
      <w:marTop w:val="0"/>
      <w:marBottom w:val="0"/>
      <w:divBdr>
        <w:top w:val="none" w:sz="0" w:space="0" w:color="auto"/>
        <w:left w:val="none" w:sz="0" w:space="0" w:color="auto"/>
        <w:bottom w:val="none" w:sz="0" w:space="0" w:color="auto"/>
        <w:right w:val="none" w:sz="0" w:space="0" w:color="auto"/>
      </w:divBdr>
      <w:divsChild>
        <w:div w:id="210070644">
          <w:marLeft w:val="0"/>
          <w:marRight w:val="0"/>
          <w:marTop w:val="0"/>
          <w:marBottom w:val="0"/>
          <w:divBdr>
            <w:top w:val="none" w:sz="0" w:space="0" w:color="auto"/>
            <w:left w:val="none" w:sz="0" w:space="0" w:color="auto"/>
            <w:bottom w:val="none" w:sz="0" w:space="0" w:color="auto"/>
            <w:right w:val="none" w:sz="0" w:space="0" w:color="auto"/>
          </w:divBdr>
        </w:div>
      </w:divsChild>
    </w:div>
    <w:div w:id="1052658642">
      <w:bodyDiv w:val="1"/>
      <w:marLeft w:val="0"/>
      <w:marRight w:val="0"/>
      <w:marTop w:val="0"/>
      <w:marBottom w:val="0"/>
      <w:divBdr>
        <w:top w:val="none" w:sz="0" w:space="0" w:color="auto"/>
        <w:left w:val="none" w:sz="0" w:space="0" w:color="auto"/>
        <w:bottom w:val="none" w:sz="0" w:space="0" w:color="auto"/>
        <w:right w:val="none" w:sz="0" w:space="0" w:color="auto"/>
      </w:divBdr>
    </w:div>
    <w:div w:id="1138573481">
      <w:bodyDiv w:val="1"/>
      <w:marLeft w:val="0"/>
      <w:marRight w:val="0"/>
      <w:marTop w:val="0"/>
      <w:marBottom w:val="0"/>
      <w:divBdr>
        <w:top w:val="none" w:sz="0" w:space="0" w:color="auto"/>
        <w:left w:val="none" w:sz="0" w:space="0" w:color="auto"/>
        <w:bottom w:val="none" w:sz="0" w:space="0" w:color="auto"/>
        <w:right w:val="none" w:sz="0" w:space="0" w:color="auto"/>
      </w:divBdr>
      <w:divsChild>
        <w:div w:id="1925914541">
          <w:marLeft w:val="0"/>
          <w:marRight w:val="0"/>
          <w:marTop w:val="0"/>
          <w:marBottom w:val="0"/>
          <w:divBdr>
            <w:top w:val="none" w:sz="0" w:space="0" w:color="auto"/>
            <w:left w:val="none" w:sz="0" w:space="0" w:color="auto"/>
            <w:bottom w:val="none" w:sz="0" w:space="0" w:color="auto"/>
            <w:right w:val="none" w:sz="0" w:space="0" w:color="auto"/>
          </w:divBdr>
        </w:div>
      </w:divsChild>
    </w:div>
    <w:div w:id="1252931388">
      <w:bodyDiv w:val="1"/>
      <w:marLeft w:val="0"/>
      <w:marRight w:val="0"/>
      <w:marTop w:val="0"/>
      <w:marBottom w:val="0"/>
      <w:divBdr>
        <w:top w:val="none" w:sz="0" w:space="0" w:color="auto"/>
        <w:left w:val="none" w:sz="0" w:space="0" w:color="auto"/>
        <w:bottom w:val="none" w:sz="0" w:space="0" w:color="auto"/>
        <w:right w:val="none" w:sz="0" w:space="0" w:color="auto"/>
      </w:divBdr>
      <w:divsChild>
        <w:div w:id="870729438">
          <w:marLeft w:val="576"/>
          <w:marRight w:val="0"/>
          <w:marTop w:val="60"/>
          <w:marBottom w:val="0"/>
          <w:divBdr>
            <w:top w:val="none" w:sz="0" w:space="0" w:color="auto"/>
            <w:left w:val="none" w:sz="0" w:space="0" w:color="auto"/>
            <w:bottom w:val="none" w:sz="0" w:space="0" w:color="auto"/>
            <w:right w:val="none" w:sz="0" w:space="0" w:color="auto"/>
          </w:divBdr>
        </w:div>
      </w:divsChild>
    </w:div>
    <w:div w:id="1268000888">
      <w:bodyDiv w:val="1"/>
      <w:marLeft w:val="0"/>
      <w:marRight w:val="0"/>
      <w:marTop w:val="0"/>
      <w:marBottom w:val="0"/>
      <w:divBdr>
        <w:top w:val="none" w:sz="0" w:space="0" w:color="auto"/>
        <w:left w:val="none" w:sz="0" w:space="0" w:color="auto"/>
        <w:bottom w:val="none" w:sz="0" w:space="0" w:color="auto"/>
        <w:right w:val="none" w:sz="0" w:space="0" w:color="auto"/>
      </w:divBdr>
    </w:div>
    <w:div w:id="1388336955">
      <w:bodyDiv w:val="1"/>
      <w:marLeft w:val="0"/>
      <w:marRight w:val="0"/>
      <w:marTop w:val="0"/>
      <w:marBottom w:val="0"/>
      <w:divBdr>
        <w:top w:val="none" w:sz="0" w:space="0" w:color="auto"/>
        <w:left w:val="none" w:sz="0" w:space="0" w:color="auto"/>
        <w:bottom w:val="none" w:sz="0" w:space="0" w:color="auto"/>
        <w:right w:val="none" w:sz="0" w:space="0" w:color="auto"/>
      </w:divBdr>
      <w:divsChild>
        <w:div w:id="1250652490">
          <w:marLeft w:val="547"/>
          <w:marRight w:val="0"/>
          <w:marTop w:val="0"/>
          <w:marBottom w:val="0"/>
          <w:divBdr>
            <w:top w:val="none" w:sz="0" w:space="0" w:color="auto"/>
            <w:left w:val="none" w:sz="0" w:space="0" w:color="auto"/>
            <w:bottom w:val="none" w:sz="0" w:space="0" w:color="auto"/>
            <w:right w:val="none" w:sz="0" w:space="0" w:color="auto"/>
          </w:divBdr>
        </w:div>
      </w:divsChild>
    </w:div>
    <w:div w:id="1413432111">
      <w:bodyDiv w:val="1"/>
      <w:marLeft w:val="0"/>
      <w:marRight w:val="0"/>
      <w:marTop w:val="0"/>
      <w:marBottom w:val="0"/>
      <w:divBdr>
        <w:top w:val="none" w:sz="0" w:space="0" w:color="auto"/>
        <w:left w:val="none" w:sz="0" w:space="0" w:color="auto"/>
        <w:bottom w:val="none" w:sz="0" w:space="0" w:color="auto"/>
        <w:right w:val="none" w:sz="0" w:space="0" w:color="auto"/>
      </w:divBdr>
      <w:divsChild>
        <w:div w:id="1294363481">
          <w:marLeft w:val="576"/>
          <w:marRight w:val="0"/>
          <w:marTop w:val="60"/>
          <w:marBottom w:val="0"/>
          <w:divBdr>
            <w:top w:val="none" w:sz="0" w:space="0" w:color="auto"/>
            <w:left w:val="none" w:sz="0" w:space="0" w:color="auto"/>
            <w:bottom w:val="none" w:sz="0" w:space="0" w:color="auto"/>
            <w:right w:val="none" w:sz="0" w:space="0" w:color="auto"/>
          </w:divBdr>
        </w:div>
      </w:divsChild>
    </w:div>
    <w:div w:id="1441560809">
      <w:bodyDiv w:val="1"/>
      <w:marLeft w:val="0"/>
      <w:marRight w:val="0"/>
      <w:marTop w:val="0"/>
      <w:marBottom w:val="0"/>
      <w:divBdr>
        <w:top w:val="none" w:sz="0" w:space="0" w:color="auto"/>
        <w:left w:val="none" w:sz="0" w:space="0" w:color="auto"/>
        <w:bottom w:val="none" w:sz="0" w:space="0" w:color="auto"/>
        <w:right w:val="none" w:sz="0" w:space="0" w:color="auto"/>
      </w:divBdr>
      <w:divsChild>
        <w:div w:id="74674598">
          <w:marLeft w:val="432"/>
          <w:marRight w:val="0"/>
          <w:marTop w:val="134"/>
          <w:marBottom w:val="0"/>
          <w:divBdr>
            <w:top w:val="none" w:sz="0" w:space="0" w:color="auto"/>
            <w:left w:val="none" w:sz="0" w:space="0" w:color="auto"/>
            <w:bottom w:val="none" w:sz="0" w:space="0" w:color="auto"/>
            <w:right w:val="none" w:sz="0" w:space="0" w:color="auto"/>
          </w:divBdr>
        </w:div>
        <w:div w:id="710107412">
          <w:marLeft w:val="432"/>
          <w:marRight w:val="0"/>
          <w:marTop w:val="134"/>
          <w:marBottom w:val="0"/>
          <w:divBdr>
            <w:top w:val="none" w:sz="0" w:space="0" w:color="auto"/>
            <w:left w:val="none" w:sz="0" w:space="0" w:color="auto"/>
            <w:bottom w:val="none" w:sz="0" w:space="0" w:color="auto"/>
            <w:right w:val="none" w:sz="0" w:space="0" w:color="auto"/>
          </w:divBdr>
        </w:div>
        <w:div w:id="776558201">
          <w:marLeft w:val="432"/>
          <w:marRight w:val="0"/>
          <w:marTop w:val="134"/>
          <w:marBottom w:val="0"/>
          <w:divBdr>
            <w:top w:val="none" w:sz="0" w:space="0" w:color="auto"/>
            <w:left w:val="none" w:sz="0" w:space="0" w:color="auto"/>
            <w:bottom w:val="none" w:sz="0" w:space="0" w:color="auto"/>
            <w:right w:val="none" w:sz="0" w:space="0" w:color="auto"/>
          </w:divBdr>
        </w:div>
        <w:div w:id="1962224320">
          <w:marLeft w:val="432"/>
          <w:marRight w:val="0"/>
          <w:marTop w:val="134"/>
          <w:marBottom w:val="0"/>
          <w:divBdr>
            <w:top w:val="none" w:sz="0" w:space="0" w:color="auto"/>
            <w:left w:val="none" w:sz="0" w:space="0" w:color="auto"/>
            <w:bottom w:val="none" w:sz="0" w:space="0" w:color="auto"/>
            <w:right w:val="none" w:sz="0" w:space="0" w:color="auto"/>
          </w:divBdr>
        </w:div>
      </w:divsChild>
    </w:div>
    <w:div w:id="1450933402">
      <w:bodyDiv w:val="1"/>
      <w:marLeft w:val="0"/>
      <w:marRight w:val="0"/>
      <w:marTop w:val="0"/>
      <w:marBottom w:val="0"/>
      <w:divBdr>
        <w:top w:val="none" w:sz="0" w:space="0" w:color="auto"/>
        <w:left w:val="none" w:sz="0" w:space="0" w:color="auto"/>
        <w:bottom w:val="none" w:sz="0" w:space="0" w:color="auto"/>
        <w:right w:val="none" w:sz="0" w:space="0" w:color="auto"/>
      </w:divBdr>
      <w:divsChild>
        <w:div w:id="1155999719">
          <w:marLeft w:val="547"/>
          <w:marRight w:val="0"/>
          <w:marTop w:val="0"/>
          <w:marBottom w:val="0"/>
          <w:divBdr>
            <w:top w:val="none" w:sz="0" w:space="0" w:color="auto"/>
            <w:left w:val="none" w:sz="0" w:space="0" w:color="auto"/>
            <w:bottom w:val="none" w:sz="0" w:space="0" w:color="auto"/>
            <w:right w:val="none" w:sz="0" w:space="0" w:color="auto"/>
          </w:divBdr>
        </w:div>
      </w:divsChild>
    </w:div>
    <w:div w:id="1459638641">
      <w:bodyDiv w:val="1"/>
      <w:marLeft w:val="0"/>
      <w:marRight w:val="0"/>
      <w:marTop w:val="0"/>
      <w:marBottom w:val="0"/>
      <w:divBdr>
        <w:top w:val="none" w:sz="0" w:space="0" w:color="auto"/>
        <w:left w:val="none" w:sz="0" w:space="0" w:color="auto"/>
        <w:bottom w:val="none" w:sz="0" w:space="0" w:color="auto"/>
        <w:right w:val="none" w:sz="0" w:space="0" w:color="auto"/>
      </w:divBdr>
    </w:div>
    <w:div w:id="1468012574">
      <w:bodyDiv w:val="1"/>
      <w:marLeft w:val="0"/>
      <w:marRight w:val="0"/>
      <w:marTop w:val="0"/>
      <w:marBottom w:val="0"/>
      <w:divBdr>
        <w:top w:val="none" w:sz="0" w:space="0" w:color="auto"/>
        <w:left w:val="none" w:sz="0" w:space="0" w:color="auto"/>
        <w:bottom w:val="none" w:sz="0" w:space="0" w:color="auto"/>
        <w:right w:val="none" w:sz="0" w:space="0" w:color="auto"/>
      </w:divBdr>
      <w:divsChild>
        <w:div w:id="42290691">
          <w:marLeft w:val="0"/>
          <w:marRight w:val="0"/>
          <w:marTop w:val="0"/>
          <w:marBottom w:val="0"/>
          <w:divBdr>
            <w:top w:val="none" w:sz="0" w:space="0" w:color="auto"/>
            <w:left w:val="none" w:sz="0" w:space="0" w:color="auto"/>
            <w:bottom w:val="none" w:sz="0" w:space="0" w:color="auto"/>
            <w:right w:val="none" w:sz="0" w:space="0" w:color="auto"/>
          </w:divBdr>
        </w:div>
      </w:divsChild>
    </w:div>
    <w:div w:id="1515878178">
      <w:bodyDiv w:val="1"/>
      <w:marLeft w:val="0"/>
      <w:marRight w:val="0"/>
      <w:marTop w:val="0"/>
      <w:marBottom w:val="0"/>
      <w:divBdr>
        <w:top w:val="none" w:sz="0" w:space="0" w:color="auto"/>
        <w:left w:val="none" w:sz="0" w:space="0" w:color="auto"/>
        <w:bottom w:val="none" w:sz="0" w:space="0" w:color="auto"/>
        <w:right w:val="none" w:sz="0" w:space="0" w:color="auto"/>
      </w:divBdr>
    </w:div>
    <w:div w:id="1519469132">
      <w:bodyDiv w:val="1"/>
      <w:marLeft w:val="0"/>
      <w:marRight w:val="0"/>
      <w:marTop w:val="0"/>
      <w:marBottom w:val="0"/>
      <w:divBdr>
        <w:top w:val="none" w:sz="0" w:space="0" w:color="auto"/>
        <w:left w:val="none" w:sz="0" w:space="0" w:color="auto"/>
        <w:bottom w:val="none" w:sz="0" w:space="0" w:color="auto"/>
        <w:right w:val="none" w:sz="0" w:space="0" w:color="auto"/>
      </w:divBdr>
    </w:div>
    <w:div w:id="1521166413">
      <w:bodyDiv w:val="1"/>
      <w:marLeft w:val="0"/>
      <w:marRight w:val="0"/>
      <w:marTop w:val="0"/>
      <w:marBottom w:val="0"/>
      <w:divBdr>
        <w:top w:val="none" w:sz="0" w:space="0" w:color="auto"/>
        <w:left w:val="none" w:sz="0" w:space="0" w:color="auto"/>
        <w:bottom w:val="none" w:sz="0" w:space="0" w:color="auto"/>
        <w:right w:val="none" w:sz="0" w:space="0" w:color="auto"/>
      </w:divBdr>
    </w:div>
    <w:div w:id="1536579518">
      <w:bodyDiv w:val="1"/>
      <w:marLeft w:val="0"/>
      <w:marRight w:val="0"/>
      <w:marTop w:val="0"/>
      <w:marBottom w:val="0"/>
      <w:divBdr>
        <w:top w:val="none" w:sz="0" w:space="0" w:color="auto"/>
        <w:left w:val="none" w:sz="0" w:space="0" w:color="auto"/>
        <w:bottom w:val="none" w:sz="0" w:space="0" w:color="auto"/>
        <w:right w:val="none" w:sz="0" w:space="0" w:color="auto"/>
      </w:divBdr>
      <w:divsChild>
        <w:div w:id="244192053">
          <w:marLeft w:val="432"/>
          <w:marRight w:val="0"/>
          <w:marTop w:val="130"/>
          <w:marBottom w:val="0"/>
          <w:divBdr>
            <w:top w:val="none" w:sz="0" w:space="0" w:color="auto"/>
            <w:left w:val="none" w:sz="0" w:space="0" w:color="auto"/>
            <w:bottom w:val="none" w:sz="0" w:space="0" w:color="auto"/>
            <w:right w:val="none" w:sz="0" w:space="0" w:color="auto"/>
          </w:divBdr>
        </w:div>
        <w:div w:id="428238014">
          <w:marLeft w:val="432"/>
          <w:marRight w:val="0"/>
          <w:marTop w:val="130"/>
          <w:marBottom w:val="0"/>
          <w:divBdr>
            <w:top w:val="none" w:sz="0" w:space="0" w:color="auto"/>
            <w:left w:val="none" w:sz="0" w:space="0" w:color="auto"/>
            <w:bottom w:val="none" w:sz="0" w:space="0" w:color="auto"/>
            <w:right w:val="none" w:sz="0" w:space="0" w:color="auto"/>
          </w:divBdr>
        </w:div>
        <w:div w:id="1987662334">
          <w:marLeft w:val="432"/>
          <w:marRight w:val="0"/>
          <w:marTop w:val="130"/>
          <w:marBottom w:val="0"/>
          <w:divBdr>
            <w:top w:val="none" w:sz="0" w:space="0" w:color="auto"/>
            <w:left w:val="none" w:sz="0" w:space="0" w:color="auto"/>
            <w:bottom w:val="none" w:sz="0" w:space="0" w:color="auto"/>
            <w:right w:val="none" w:sz="0" w:space="0" w:color="auto"/>
          </w:divBdr>
        </w:div>
      </w:divsChild>
    </w:div>
    <w:div w:id="1542664613">
      <w:bodyDiv w:val="1"/>
      <w:marLeft w:val="0"/>
      <w:marRight w:val="0"/>
      <w:marTop w:val="0"/>
      <w:marBottom w:val="0"/>
      <w:divBdr>
        <w:top w:val="none" w:sz="0" w:space="0" w:color="auto"/>
        <w:left w:val="none" w:sz="0" w:space="0" w:color="auto"/>
        <w:bottom w:val="none" w:sz="0" w:space="0" w:color="auto"/>
        <w:right w:val="none" w:sz="0" w:space="0" w:color="auto"/>
      </w:divBdr>
    </w:div>
    <w:div w:id="1551920991">
      <w:bodyDiv w:val="1"/>
      <w:marLeft w:val="0"/>
      <w:marRight w:val="0"/>
      <w:marTop w:val="0"/>
      <w:marBottom w:val="0"/>
      <w:divBdr>
        <w:top w:val="none" w:sz="0" w:space="0" w:color="auto"/>
        <w:left w:val="none" w:sz="0" w:space="0" w:color="auto"/>
        <w:bottom w:val="none" w:sz="0" w:space="0" w:color="auto"/>
        <w:right w:val="none" w:sz="0" w:space="0" w:color="auto"/>
      </w:divBdr>
      <w:divsChild>
        <w:div w:id="1712459759">
          <w:marLeft w:val="547"/>
          <w:marRight w:val="0"/>
          <w:marTop w:val="0"/>
          <w:marBottom w:val="0"/>
          <w:divBdr>
            <w:top w:val="none" w:sz="0" w:space="0" w:color="auto"/>
            <w:left w:val="none" w:sz="0" w:space="0" w:color="auto"/>
            <w:bottom w:val="none" w:sz="0" w:space="0" w:color="auto"/>
            <w:right w:val="none" w:sz="0" w:space="0" w:color="auto"/>
          </w:divBdr>
        </w:div>
      </w:divsChild>
    </w:div>
    <w:div w:id="1581599086">
      <w:bodyDiv w:val="1"/>
      <w:marLeft w:val="0"/>
      <w:marRight w:val="0"/>
      <w:marTop w:val="0"/>
      <w:marBottom w:val="0"/>
      <w:divBdr>
        <w:top w:val="none" w:sz="0" w:space="0" w:color="auto"/>
        <w:left w:val="none" w:sz="0" w:space="0" w:color="auto"/>
        <w:bottom w:val="none" w:sz="0" w:space="0" w:color="auto"/>
        <w:right w:val="none" w:sz="0" w:space="0" w:color="auto"/>
      </w:divBdr>
      <w:divsChild>
        <w:div w:id="2102411267">
          <w:marLeft w:val="547"/>
          <w:marRight w:val="0"/>
          <w:marTop w:val="0"/>
          <w:marBottom w:val="0"/>
          <w:divBdr>
            <w:top w:val="none" w:sz="0" w:space="0" w:color="auto"/>
            <w:left w:val="none" w:sz="0" w:space="0" w:color="auto"/>
            <w:bottom w:val="none" w:sz="0" w:space="0" w:color="auto"/>
            <w:right w:val="none" w:sz="0" w:space="0" w:color="auto"/>
          </w:divBdr>
        </w:div>
      </w:divsChild>
    </w:div>
    <w:div w:id="1624266680">
      <w:bodyDiv w:val="1"/>
      <w:marLeft w:val="0"/>
      <w:marRight w:val="0"/>
      <w:marTop w:val="0"/>
      <w:marBottom w:val="0"/>
      <w:divBdr>
        <w:top w:val="none" w:sz="0" w:space="0" w:color="auto"/>
        <w:left w:val="none" w:sz="0" w:space="0" w:color="auto"/>
        <w:bottom w:val="none" w:sz="0" w:space="0" w:color="auto"/>
        <w:right w:val="none" w:sz="0" w:space="0" w:color="auto"/>
      </w:divBdr>
      <w:divsChild>
        <w:div w:id="603849437">
          <w:marLeft w:val="547"/>
          <w:marRight w:val="0"/>
          <w:marTop w:val="0"/>
          <w:marBottom w:val="0"/>
          <w:divBdr>
            <w:top w:val="none" w:sz="0" w:space="0" w:color="auto"/>
            <w:left w:val="none" w:sz="0" w:space="0" w:color="auto"/>
            <w:bottom w:val="none" w:sz="0" w:space="0" w:color="auto"/>
            <w:right w:val="none" w:sz="0" w:space="0" w:color="auto"/>
          </w:divBdr>
        </w:div>
      </w:divsChild>
    </w:div>
    <w:div w:id="1656909768">
      <w:bodyDiv w:val="1"/>
      <w:marLeft w:val="0"/>
      <w:marRight w:val="0"/>
      <w:marTop w:val="0"/>
      <w:marBottom w:val="0"/>
      <w:divBdr>
        <w:top w:val="none" w:sz="0" w:space="0" w:color="auto"/>
        <w:left w:val="none" w:sz="0" w:space="0" w:color="auto"/>
        <w:bottom w:val="none" w:sz="0" w:space="0" w:color="auto"/>
        <w:right w:val="none" w:sz="0" w:space="0" w:color="auto"/>
      </w:divBdr>
    </w:div>
    <w:div w:id="1760518824">
      <w:bodyDiv w:val="1"/>
      <w:marLeft w:val="0"/>
      <w:marRight w:val="0"/>
      <w:marTop w:val="0"/>
      <w:marBottom w:val="0"/>
      <w:divBdr>
        <w:top w:val="none" w:sz="0" w:space="0" w:color="auto"/>
        <w:left w:val="none" w:sz="0" w:space="0" w:color="auto"/>
        <w:bottom w:val="none" w:sz="0" w:space="0" w:color="auto"/>
        <w:right w:val="none" w:sz="0" w:space="0" w:color="auto"/>
      </w:divBdr>
    </w:div>
    <w:div w:id="1763574385">
      <w:bodyDiv w:val="1"/>
      <w:marLeft w:val="0"/>
      <w:marRight w:val="0"/>
      <w:marTop w:val="0"/>
      <w:marBottom w:val="0"/>
      <w:divBdr>
        <w:top w:val="none" w:sz="0" w:space="0" w:color="auto"/>
        <w:left w:val="none" w:sz="0" w:space="0" w:color="auto"/>
        <w:bottom w:val="none" w:sz="0" w:space="0" w:color="auto"/>
        <w:right w:val="none" w:sz="0" w:space="0" w:color="auto"/>
      </w:divBdr>
    </w:div>
    <w:div w:id="1770586136">
      <w:bodyDiv w:val="1"/>
      <w:marLeft w:val="0"/>
      <w:marRight w:val="0"/>
      <w:marTop w:val="0"/>
      <w:marBottom w:val="0"/>
      <w:divBdr>
        <w:top w:val="none" w:sz="0" w:space="0" w:color="auto"/>
        <w:left w:val="none" w:sz="0" w:space="0" w:color="auto"/>
        <w:bottom w:val="none" w:sz="0" w:space="0" w:color="auto"/>
        <w:right w:val="none" w:sz="0" w:space="0" w:color="auto"/>
      </w:divBdr>
      <w:divsChild>
        <w:div w:id="472215025">
          <w:marLeft w:val="547"/>
          <w:marRight w:val="0"/>
          <w:marTop w:val="0"/>
          <w:marBottom w:val="0"/>
          <w:divBdr>
            <w:top w:val="none" w:sz="0" w:space="0" w:color="auto"/>
            <w:left w:val="none" w:sz="0" w:space="0" w:color="auto"/>
            <w:bottom w:val="none" w:sz="0" w:space="0" w:color="auto"/>
            <w:right w:val="none" w:sz="0" w:space="0" w:color="auto"/>
          </w:divBdr>
        </w:div>
      </w:divsChild>
    </w:div>
    <w:div w:id="1815633342">
      <w:bodyDiv w:val="1"/>
      <w:marLeft w:val="0"/>
      <w:marRight w:val="0"/>
      <w:marTop w:val="0"/>
      <w:marBottom w:val="0"/>
      <w:divBdr>
        <w:top w:val="none" w:sz="0" w:space="0" w:color="auto"/>
        <w:left w:val="none" w:sz="0" w:space="0" w:color="auto"/>
        <w:bottom w:val="none" w:sz="0" w:space="0" w:color="auto"/>
        <w:right w:val="none" w:sz="0" w:space="0" w:color="auto"/>
      </w:divBdr>
    </w:div>
    <w:div w:id="1824856697">
      <w:bodyDiv w:val="1"/>
      <w:marLeft w:val="0"/>
      <w:marRight w:val="0"/>
      <w:marTop w:val="0"/>
      <w:marBottom w:val="0"/>
      <w:divBdr>
        <w:top w:val="none" w:sz="0" w:space="0" w:color="auto"/>
        <w:left w:val="none" w:sz="0" w:space="0" w:color="auto"/>
        <w:bottom w:val="none" w:sz="0" w:space="0" w:color="auto"/>
        <w:right w:val="none" w:sz="0" w:space="0" w:color="auto"/>
      </w:divBdr>
      <w:divsChild>
        <w:div w:id="740323419">
          <w:marLeft w:val="547"/>
          <w:marRight w:val="0"/>
          <w:marTop w:val="0"/>
          <w:marBottom w:val="0"/>
          <w:divBdr>
            <w:top w:val="none" w:sz="0" w:space="0" w:color="auto"/>
            <w:left w:val="none" w:sz="0" w:space="0" w:color="auto"/>
            <w:bottom w:val="none" w:sz="0" w:space="0" w:color="auto"/>
            <w:right w:val="none" w:sz="0" w:space="0" w:color="auto"/>
          </w:divBdr>
        </w:div>
      </w:divsChild>
    </w:div>
    <w:div w:id="1854297114">
      <w:bodyDiv w:val="1"/>
      <w:marLeft w:val="0"/>
      <w:marRight w:val="0"/>
      <w:marTop w:val="0"/>
      <w:marBottom w:val="0"/>
      <w:divBdr>
        <w:top w:val="none" w:sz="0" w:space="0" w:color="auto"/>
        <w:left w:val="none" w:sz="0" w:space="0" w:color="auto"/>
        <w:bottom w:val="none" w:sz="0" w:space="0" w:color="auto"/>
        <w:right w:val="none" w:sz="0" w:space="0" w:color="auto"/>
      </w:divBdr>
      <w:divsChild>
        <w:div w:id="310790867">
          <w:marLeft w:val="576"/>
          <w:marRight w:val="0"/>
          <w:marTop w:val="60"/>
          <w:marBottom w:val="0"/>
          <w:divBdr>
            <w:top w:val="none" w:sz="0" w:space="0" w:color="auto"/>
            <w:left w:val="none" w:sz="0" w:space="0" w:color="auto"/>
            <w:bottom w:val="none" w:sz="0" w:space="0" w:color="auto"/>
            <w:right w:val="none" w:sz="0" w:space="0" w:color="auto"/>
          </w:divBdr>
        </w:div>
        <w:div w:id="608971285">
          <w:marLeft w:val="576"/>
          <w:marRight w:val="0"/>
          <w:marTop w:val="60"/>
          <w:marBottom w:val="0"/>
          <w:divBdr>
            <w:top w:val="none" w:sz="0" w:space="0" w:color="auto"/>
            <w:left w:val="none" w:sz="0" w:space="0" w:color="auto"/>
            <w:bottom w:val="none" w:sz="0" w:space="0" w:color="auto"/>
            <w:right w:val="none" w:sz="0" w:space="0" w:color="auto"/>
          </w:divBdr>
        </w:div>
        <w:div w:id="1147208184">
          <w:marLeft w:val="576"/>
          <w:marRight w:val="0"/>
          <w:marTop w:val="60"/>
          <w:marBottom w:val="0"/>
          <w:divBdr>
            <w:top w:val="none" w:sz="0" w:space="0" w:color="auto"/>
            <w:left w:val="none" w:sz="0" w:space="0" w:color="auto"/>
            <w:bottom w:val="none" w:sz="0" w:space="0" w:color="auto"/>
            <w:right w:val="none" w:sz="0" w:space="0" w:color="auto"/>
          </w:divBdr>
        </w:div>
        <w:div w:id="1351686508">
          <w:marLeft w:val="576"/>
          <w:marRight w:val="0"/>
          <w:marTop w:val="60"/>
          <w:marBottom w:val="0"/>
          <w:divBdr>
            <w:top w:val="none" w:sz="0" w:space="0" w:color="auto"/>
            <w:left w:val="none" w:sz="0" w:space="0" w:color="auto"/>
            <w:bottom w:val="none" w:sz="0" w:space="0" w:color="auto"/>
            <w:right w:val="none" w:sz="0" w:space="0" w:color="auto"/>
          </w:divBdr>
        </w:div>
        <w:div w:id="1401443859">
          <w:marLeft w:val="576"/>
          <w:marRight w:val="0"/>
          <w:marTop w:val="60"/>
          <w:marBottom w:val="0"/>
          <w:divBdr>
            <w:top w:val="none" w:sz="0" w:space="0" w:color="auto"/>
            <w:left w:val="none" w:sz="0" w:space="0" w:color="auto"/>
            <w:bottom w:val="none" w:sz="0" w:space="0" w:color="auto"/>
            <w:right w:val="none" w:sz="0" w:space="0" w:color="auto"/>
          </w:divBdr>
        </w:div>
        <w:div w:id="2108311173">
          <w:marLeft w:val="576"/>
          <w:marRight w:val="0"/>
          <w:marTop w:val="60"/>
          <w:marBottom w:val="0"/>
          <w:divBdr>
            <w:top w:val="none" w:sz="0" w:space="0" w:color="auto"/>
            <w:left w:val="none" w:sz="0" w:space="0" w:color="auto"/>
            <w:bottom w:val="none" w:sz="0" w:space="0" w:color="auto"/>
            <w:right w:val="none" w:sz="0" w:space="0" w:color="auto"/>
          </w:divBdr>
        </w:div>
      </w:divsChild>
    </w:div>
    <w:div w:id="1899396237">
      <w:bodyDiv w:val="1"/>
      <w:marLeft w:val="0"/>
      <w:marRight w:val="0"/>
      <w:marTop w:val="0"/>
      <w:marBottom w:val="0"/>
      <w:divBdr>
        <w:top w:val="none" w:sz="0" w:space="0" w:color="auto"/>
        <w:left w:val="none" w:sz="0" w:space="0" w:color="auto"/>
        <w:bottom w:val="none" w:sz="0" w:space="0" w:color="auto"/>
        <w:right w:val="none" w:sz="0" w:space="0" w:color="auto"/>
      </w:divBdr>
      <w:divsChild>
        <w:div w:id="1049961434">
          <w:marLeft w:val="576"/>
          <w:marRight w:val="0"/>
          <w:marTop w:val="60"/>
          <w:marBottom w:val="0"/>
          <w:divBdr>
            <w:top w:val="none" w:sz="0" w:space="0" w:color="auto"/>
            <w:left w:val="none" w:sz="0" w:space="0" w:color="auto"/>
            <w:bottom w:val="none" w:sz="0" w:space="0" w:color="auto"/>
            <w:right w:val="none" w:sz="0" w:space="0" w:color="auto"/>
          </w:divBdr>
        </w:div>
      </w:divsChild>
    </w:div>
    <w:div w:id="1920168274">
      <w:bodyDiv w:val="1"/>
      <w:marLeft w:val="0"/>
      <w:marRight w:val="0"/>
      <w:marTop w:val="0"/>
      <w:marBottom w:val="0"/>
      <w:divBdr>
        <w:top w:val="none" w:sz="0" w:space="0" w:color="auto"/>
        <w:left w:val="none" w:sz="0" w:space="0" w:color="auto"/>
        <w:bottom w:val="none" w:sz="0" w:space="0" w:color="auto"/>
        <w:right w:val="none" w:sz="0" w:space="0" w:color="auto"/>
      </w:divBdr>
      <w:divsChild>
        <w:div w:id="715471701">
          <w:marLeft w:val="432"/>
          <w:marRight w:val="0"/>
          <w:marTop w:val="130"/>
          <w:marBottom w:val="0"/>
          <w:divBdr>
            <w:top w:val="none" w:sz="0" w:space="0" w:color="auto"/>
            <w:left w:val="none" w:sz="0" w:space="0" w:color="auto"/>
            <w:bottom w:val="none" w:sz="0" w:space="0" w:color="auto"/>
            <w:right w:val="none" w:sz="0" w:space="0" w:color="auto"/>
          </w:divBdr>
        </w:div>
        <w:div w:id="1245870618">
          <w:marLeft w:val="432"/>
          <w:marRight w:val="0"/>
          <w:marTop w:val="130"/>
          <w:marBottom w:val="0"/>
          <w:divBdr>
            <w:top w:val="none" w:sz="0" w:space="0" w:color="auto"/>
            <w:left w:val="none" w:sz="0" w:space="0" w:color="auto"/>
            <w:bottom w:val="none" w:sz="0" w:space="0" w:color="auto"/>
            <w:right w:val="none" w:sz="0" w:space="0" w:color="auto"/>
          </w:divBdr>
        </w:div>
        <w:div w:id="1504199554">
          <w:marLeft w:val="432"/>
          <w:marRight w:val="0"/>
          <w:marTop w:val="130"/>
          <w:marBottom w:val="0"/>
          <w:divBdr>
            <w:top w:val="none" w:sz="0" w:space="0" w:color="auto"/>
            <w:left w:val="none" w:sz="0" w:space="0" w:color="auto"/>
            <w:bottom w:val="none" w:sz="0" w:space="0" w:color="auto"/>
            <w:right w:val="none" w:sz="0" w:space="0" w:color="auto"/>
          </w:divBdr>
        </w:div>
      </w:divsChild>
    </w:div>
    <w:div w:id="1988389062">
      <w:bodyDiv w:val="1"/>
      <w:marLeft w:val="0"/>
      <w:marRight w:val="0"/>
      <w:marTop w:val="0"/>
      <w:marBottom w:val="0"/>
      <w:divBdr>
        <w:top w:val="none" w:sz="0" w:space="0" w:color="auto"/>
        <w:left w:val="none" w:sz="0" w:space="0" w:color="auto"/>
        <w:bottom w:val="none" w:sz="0" w:space="0" w:color="auto"/>
        <w:right w:val="none" w:sz="0" w:space="0" w:color="auto"/>
      </w:divBdr>
      <w:divsChild>
        <w:div w:id="1010791201">
          <w:marLeft w:val="0"/>
          <w:marRight w:val="0"/>
          <w:marTop w:val="0"/>
          <w:marBottom w:val="0"/>
          <w:divBdr>
            <w:top w:val="none" w:sz="0" w:space="0" w:color="auto"/>
            <w:left w:val="none" w:sz="0" w:space="0" w:color="auto"/>
            <w:bottom w:val="none" w:sz="0" w:space="0" w:color="auto"/>
            <w:right w:val="none" w:sz="0" w:space="0" w:color="auto"/>
          </w:divBdr>
        </w:div>
        <w:div w:id="1532262568">
          <w:marLeft w:val="0"/>
          <w:marRight w:val="0"/>
          <w:marTop w:val="30"/>
          <w:marBottom w:val="0"/>
          <w:divBdr>
            <w:top w:val="none" w:sz="0" w:space="0" w:color="auto"/>
            <w:left w:val="none" w:sz="0" w:space="0" w:color="auto"/>
            <w:bottom w:val="none" w:sz="0" w:space="0" w:color="auto"/>
            <w:right w:val="none" w:sz="0" w:space="0" w:color="auto"/>
          </w:divBdr>
          <w:divsChild>
            <w:div w:id="1493256863">
              <w:marLeft w:val="0"/>
              <w:marRight w:val="0"/>
              <w:marTop w:val="0"/>
              <w:marBottom w:val="0"/>
              <w:divBdr>
                <w:top w:val="single" w:sz="6" w:space="0" w:color="DDDDDD"/>
                <w:left w:val="single" w:sz="6" w:space="0" w:color="DDDDDD"/>
                <w:bottom w:val="single" w:sz="6" w:space="0" w:color="DDDDDD"/>
                <w:right w:val="single" w:sz="6" w:space="0" w:color="DDDDDD"/>
              </w:divBdr>
            </w:div>
          </w:divsChild>
        </w:div>
      </w:divsChild>
    </w:div>
    <w:div w:id="2005081407">
      <w:bodyDiv w:val="1"/>
      <w:marLeft w:val="0"/>
      <w:marRight w:val="0"/>
      <w:marTop w:val="0"/>
      <w:marBottom w:val="0"/>
      <w:divBdr>
        <w:top w:val="none" w:sz="0" w:space="0" w:color="auto"/>
        <w:left w:val="none" w:sz="0" w:space="0" w:color="auto"/>
        <w:bottom w:val="none" w:sz="0" w:space="0" w:color="auto"/>
        <w:right w:val="none" w:sz="0" w:space="0" w:color="auto"/>
      </w:divBdr>
      <w:divsChild>
        <w:div w:id="1207910204">
          <w:marLeft w:val="547"/>
          <w:marRight w:val="0"/>
          <w:marTop w:val="0"/>
          <w:marBottom w:val="0"/>
          <w:divBdr>
            <w:top w:val="none" w:sz="0" w:space="0" w:color="auto"/>
            <w:left w:val="none" w:sz="0" w:space="0" w:color="auto"/>
            <w:bottom w:val="none" w:sz="0" w:space="0" w:color="auto"/>
            <w:right w:val="none" w:sz="0" w:space="0" w:color="auto"/>
          </w:divBdr>
        </w:div>
      </w:divsChild>
    </w:div>
    <w:div w:id="2021346150">
      <w:bodyDiv w:val="1"/>
      <w:marLeft w:val="0"/>
      <w:marRight w:val="0"/>
      <w:marTop w:val="0"/>
      <w:marBottom w:val="0"/>
      <w:divBdr>
        <w:top w:val="none" w:sz="0" w:space="0" w:color="auto"/>
        <w:left w:val="none" w:sz="0" w:space="0" w:color="auto"/>
        <w:bottom w:val="none" w:sz="0" w:space="0" w:color="auto"/>
        <w:right w:val="none" w:sz="0" w:space="0" w:color="auto"/>
      </w:divBdr>
      <w:divsChild>
        <w:div w:id="847642720">
          <w:marLeft w:val="0"/>
          <w:marRight w:val="0"/>
          <w:marTop w:val="0"/>
          <w:marBottom w:val="75"/>
          <w:divBdr>
            <w:top w:val="none" w:sz="0" w:space="0" w:color="auto"/>
            <w:left w:val="none" w:sz="0" w:space="0" w:color="auto"/>
            <w:bottom w:val="none" w:sz="0" w:space="0" w:color="auto"/>
            <w:right w:val="none" w:sz="0" w:space="0" w:color="auto"/>
          </w:divBdr>
        </w:div>
      </w:divsChild>
    </w:div>
    <w:div w:id="2049378035">
      <w:bodyDiv w:val="1"/>
      <w:marLeft w:val="0"/>
      <w:marRight w:val="0"/>
      <w:marTop w:val="0"/>
      <w:marBottom w:val="0"/>
      <w:divBdr>
        <w:top w:val="none" w:sz="0" w:space="0" w:color="auto"/>
        <w:left w:val="none" w:sz="0" w:space="0" w:color="auto"/>
        <w:bottom w:val="none" w:sz="0" w:space="0" w:color="auto"/>
        <w:right w:val="none" w:sz="0" w:space="0" w:color="auto"/>
      </w:divBdr>
    </w:div>
    <w:div w:id="2114670732">
      <w:bodyDiv w:val="1"/>
      <w:marLeft w:val="0"/>
      <w:marRight w:val="0"/>
      <w:marTop w:val="0"/>
      <w:marBottom w:val="0"/>
      <w:divBdr>
        <w:top w:val="none" w:sz="0" w:space="0" w:color="auto"/>
        <w:left w:val="none" w:sz="0" w:space="0" w:color="auto"/>
        <w:bottom w:val="none" w:sz="0" w:space="0" w:color="auto"/>
        <w:right w:val="none" w:sz="0" w:space="0" w:color="auto"/>
      </w:divBdr>
      <w:divsChild>
        <w:div w:id="1751537997">
          <w:marLeft w:val="547"/>
          <w:marRight w:val="0"/>
          <w:marTop w:val="0"/>
          <w:marBottom w:val="0"/>
          <w:divBdr>
            <w:top w:val="none" w:sz="0" w:space="0" w:color="auto"/>
            <w:left w:val="none" w:sz="0" w:space="0" w:color="auto"/>
            <w:bottom w:val="none" w:sz="0" w:space="0" w:color="auto"/>
            <w:right w:val="none" w:sz="0" w:space="0" w:color="auto"/>
          </w:divBdr>
        </w:div>
      </w:divsChild>
    </w:div>
    <w:div w:id="2125613747">
      <w:bodyDiv w:val="1"/>
      <w:marLeft w:val="0"/>
      <w:marRight w:val="0"/>
      <w:marTop w:val="0"/>
      <w:marBottom w:val="0"/>
      <w:divBdr>
        <w:top w:val="none" w:sz="0" w:space="0" w:color="auto"/>
        <w:left w:val="none" w:sz="0" w:space="0" w:color="auto"/>
        <w:bottom w:val="none" w:sz="0" w:space="0" w:color="auto"/>
        <w:right w:val="none" w:sz="0" w:space="0" w:color="auto"/>
      </w:divBdr>
    </w:div>
    <w:div w:id="2140218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ank.com/en/about-us/rank-at-a-glanc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mymajors.com/career/croupier/skills/"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gamingschool.it/casino-dealer-tr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3E4343-FD7F-4C97-8EF8-CA73F0C47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2673</Words>
  <Characters>15242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2020-08-18T09:39:00Z</dcterms:created>
  <dcterms:modified xsi:type="dcterms:W3CDTF">2020-08-28T14:28:00Z</dcterms:modified>
</cp:coreProperties>
</file>