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BFC970" w14:textId="6BB6D1E5" w:rsidR="00D46454" w:rsidRDefault="00CA7C19">
      <w:pPr>
        <w:rPr>
          <w:b/>
          <w:sz w:val="28"/>
          <w:u w:val="single"/>
        </w:rPr>
      </w:pPr>
      <w:r w:rsidRPr="00CA7C19">
        <w:rPr>
          <w:b/>
          <w:sz w:val="28"/>
          <w:u w:val="single"/>
        </w:rPr>
        <w:t>Discuss the significance of the Hajj in Islam, in historical and contemporary contexts.</w:t>
      </w:r>
    </w:p>
    <w:p w14:paraId="1A9FD421" w14:textId="2B27D79E" w:rsidR="00CA7C19" w:rsidRPr="00866D7A" w:rsidRDefault="00210039">
      <w:r w:rsidRPr="00866D7A">
        <w:t>In Islam, t</w:t>
      </w:r>
      <w:r w:rsidR="00A21C8C" w:rsidRPr="00866D7A">
        <w:t xml:space="preserve">he Hajj is a ritual </w:t>
      </w:r>
      <w:r w:rsidRPr="00866D7A">
        <w:t>pilgrimage</w:t>
      </w:r>
      <w:r w:rsidR="00A21C8C" w:rsidRPr="00866D7A">
        <w:t xml:space="preserve"> to Mecca</w:t>
      </w:r>
      <w:r w:rsidRPr="00866D7A">
        <w:t>.</w:t>
      </w:r>
      <w:r w:rsidR="00A21C8C" w:rsidRPr="00866D7A">
        <w:t xml:space="preserve"> </w:t>
      </w:r>
      <w:r w:rsidR="00CA7C19" w:rsidRPr="00866D7A">
        <w:t>Hijra is an Arabic term which literally means “to abandon” or “to migrate” and in the context of Islam it refers to the Prophet Muhammad’s migration from Mecca to Medina in AD 622</w:t>
      </w:r>
      <w:r w:rsidR="0015542B" w:rsidRPr="00866D7A">
        <w:rPr>
          <w:rStyle w:val="FootnoteReference"/>
        </w:rPr>
        <w:footnoteReference w:id="1"/>
      </w:r>
      <w:r w:rsidR="00CA7C19" w:rsidRPr="00866D7A">
        <w:t>.</w:t>
      </w:r>
      <w:r w:rsidR="00A21C8C" w:rsidRPr="00866D7A">
        <w:t xml:space="preserve"> </w:t>
      </w:r>
      <w:r w:rsidR="00305A23" w:rsidRPr="00866D7A">
        <w:t>The Hajj is one of the five pillars of Islam and e</w:t>
      </w:r>
      <w:r w:rsidR="00A21C8C" w:rsidRPr="00866D7A">
        <w:t>very Muslim is obliged to perform the Hajj at least once</w:t>
      </w:r>
      <w:r w:rsidR="00305A23" w:rsidRPr="00866D7A">
        <w:t xml:space="preserve"> </w:t>
      </w:r>
      <w:r w:rsidR="00A21C8C" w:rsidRPr="00866D7A">
        <w:t xml:space="preserve">in a lifetime, unless the </w:t>
      </w:r>
      <w:r w:rsidR="00305A23" w:rsidRPr="00866D7A">
        <w:t>M</w:t>
      </w:r>
      <w:r w:rsidR="00A21C8C" w:rsidRPr="00866D7A">
        <w:t>uslim is physically or financially unable to</w:t>
      </w:r>
      <w:r w:rsidR="00305A23" w:rsidRPr="00866D7A">
        <w:t xml:space="preserve"> do so</w:t>
      </w:r>
      <w:r w:rsidR="00A21C8C" w:rsidRPr="00866D7A">
        <w:t>.</w:t>
      </w:r>
      <w:r w:rsidR="00BF7722" w:rsidRPr="00866D7A">
        <w:t xml:space="preserve"> </w:t>
      </w:r>
      <w:r w:rsidR="00305A23" w:rsidRPr="00866D7A">
        <w:t xml:space="preserve">“The </w:t>
      </w:r>
      <w:r w:rsidR="00B631EC" w:rsidRPr="00866D7A">
        <w:t>pilgrimage</w:t>
      </w:r>
      <w:r w:rsidR="00305A23" w:rsidRPr="00866D7A">
        <w:t xml:space="preserve"> is a great penitential act, which if it is performed well, secures the remission of all former sins</w:t>
      </w:r>
      <w:r w:rsidR="00305A23" w:rsidRPr="00866D7A">
        <w:rPr>
          <w:rStyle w:val="FootnoteReference"/>
        </w:rPr>
        <w:footnoteReference w:id="2"/>
      </w:r>
      <w:r w:rsidR="003C1E9C">
        <w:t>”</w:t>
      </w:r>
      <w:r w:rsidR="00305A23" w:rsidRPr="00866D7A">
        <w:t xml:space="preserve">. </w:t>
      </w:r>
      <w:r w:rsidR="00BF7722" w:rsidRPr="00866D7A">
        <w:t>This essay will discuss the significance of the Hajj in Islam from both historical and contemporary contexts</w:t>
      </w:r>
      <w:r w:rsidR="00C51C0B" w:rsidRPr="00866D7A">
        <w:t xml:space="preserve"> by going through the preparations and steps of the Hajj</w:t>
      </w:r>
      <w:r w:rsidR="00BF7722" w:rsidRPr="00866D7A">
        <w:t xml:space="preserve">. </w:t>
      </w:r>
    </w:p>
    <w:p w14:paraId="4F3D50C7" w14:textId="316D62E0" w:rsidR="00C51C0B" w:rsidRPr="00866D7A" w:rsidRDefault="00C51C0B">
      <w:pPr>
        <w:rPr>
          <w:b/>
          <w:sz w:val="24"/>
          <w:u w:val="single"/>
        </w:rPr>
      </w:pPr>
      <w:r w:rsidRPr="00866D7A">
        <w:rPr>
          <w:b/>
          <w:sz w:val="24"/>
          <w:u w:val="single"/>
        </w:rPr>
        <w:t>The history of the Kaaba</w:t>
      </w:r>
    </w:p>
    <w:p w14:paraId="478DC63A" w14:textId="1E090646" w:rsidR="008D1600" w:rsidRDefault="00C51C0B" w:rsidP="00AD614B">
      <w:pPr>
        <w:rPr>
          <w:i/>
        </w:rPr>
      </w:pPr>
      <w:r w:rsidRPr="00866D7A">
        <w:t xml:space="preserve">The Kaaba is at the centre of the Hajj and holds a lot of history. </w:t>
      </w:r>
      <w:r w:rsidR="00B371BE" w:rsidRPr="00866D7A">
        <w:t>Kamal 1961 explains that history tells that after Adam and Eve were expelled from paradise, Adam prayed beside a temple which was a d</w:t>
      </w:r>
      <w:r w:rsidR="00B00D10" w:rsidRPr="00866D7A">
        <w:t>u</w:t>
      </w:r>
      <w:r w:rsidR="00B371BE" w:rsidRPr="00866D7A">
        <w:t>plicate of another in paradise where angels worship</w:t>
      </w:r>
      <w:r w:rsidR="000E0E45" w:rsidRPr="00866D7A">
        <w:rPr>
          <w:rStyle w:val="FootnoteReference"/>
        </w:rPr>
        <w:footnoteReference w:id="3"/>
      </w:r>
      <w:r w:rsidR="00B371BE" w:rsidRPr="00866D7A">
        <w:t xml:space="preserve">. </w:t>
      </w:r>
      <w:r w:rsidR="00B631EC" w:rsidRPr="00866D7A">
        <w:t>However,</w:t>
      </w:r>
      <w:r w:rsidR="00B371BE" w:rsidRPr="00866D7A">
        <w:t xml:space="preserve"> the Qur’an </w:t>
      </w:r>
      <w:r w:rsidR="00B00D10" w:rsidRPr="00866D7A">
        <w:t xml:space="preserve">talks about </w:t>
      </w:r>
      <w:proofErr w:type="spellStart"/>
      <w:r w:rsidR="00B00D10" w:rsidRPr="00866D7A">
        <w:t>Ibraham</w:t>
      </w:r>
      <w:proofErr w:type="spellEnd"/>
      <w:r w:rsidR="00B00D10" w:rsidRPr="00866D7A">
        <w:t xml:space="preserve"> building the Ka</w:t>
      </w:r>
      <w:r w:rsidRPr="00866D7A">
        <w:t>a</w:t>
      </w:r>
      <w:r w:rsidR="00B00D10" w:rsidRPr="00866D7A">
        <w:t>ba, a</w:t>
      </w:r>
      <w:r w:rsidR="00B371BE" w:rsidRPr="00866D7A">
        <w:t xml:space="preserve">s seen in 3:96-97 </w:t>
      </w:r>
      <w:r w:rsidR="00B371BE" w:rsidRPr="00866D7A">
        <w:rPr>
          <w:i/>
        </w:rPr>
        <w:t>“The first House [of worship] to be established for people was the one at Mecca. It is a blessed place; a source of guidance for all people;</w:t>
      </w:r>
      <w:r w:rsidR="00393381" w:rsidRPr="00866D7A">
        <w:rPr>
          <w:i/>
        </w:rPr>
        <w:t xml:space="preserve"> </w:t>
      </w:r>
      <w:r w:rsidR="00B371BE" w:rsidRPr="00866D7A">
        <w:rPr>
          <w:i/>
        </w:rPr>
        <w:t xml:space="preserve">there are clear signs in it; it is the place where Abraham stood to pray; whoever enters it is safe. Pilgrimage to the House is a duty owed to God by people who </w:t>
      </w:r>
      <w:r w:rsidR="00BF4BD0" w:rsidRPr="00866D7A">
        <w:rPr>
          <w:i/>
        </w:rPr>
        <w:t>can</w:t>
      </w:r>
      <w:r w:rsidR="00B371BE" w:rsidRPr="00866D7A">
        <w:rPr>
          <w:i/>
        </w:rPr>
        <w:t xml:space="preserve"> undertake it. Those who reject this [should know that] God has no need of anyone</w:t>
      </w:r>
      <w:r w:rsidR="004455A0" w:rsidRPr="00866D7A">
        <w:rPr>
          <w:rStyle w:val="FootnoteReference"/>
          <w:i/>
        </w:rPr>
        <w:footnoteReference w:id="4"/>
      </w:r>
      <w:r w:rsidR="003C1E9C">
        <w:rPr>
          <w:i/>
        </w:rPr>
        <w:t>”</w:t>
      </w:r>
      <w:r w:rsidR="006C6790" w:rsidRPr="00866D7A">
        <w:rPr>
          <w:i/>
        </w:rPr>
        <w:t>.</w:t>
      </w:r>
      <w:r w:rsidR="00B00D10" w:rsidRPr="00866D7A">
        <w:rPr>
          <w:i/>
        </w:rPr>
        <w:t xml:space="preserve">                                                                                        </w:t>
      </w:r>
    </w:p>
    <w:p w14:paraId="1A71BF44" w14:textId="73BE08E1" w:rsidR="00633563" w:rsidRPr="00866D7A" w:rsidRDefault="00B00D10" w:rsidP="00AD614B">
      <w:pPr>
        <w:rPr>
          <w:i/>
        </w:rPr>
      </w:pPr>
      <w:r w:rsidRPr="00866D7A">
        <w:t xml:space="preserve">It is suggested that the temple in Adam’s time was destroyed, </w:t>
      </w:r>
      <w:proofErr w:type="spellStart"/>
      <w:r w:rsidRPr="00866D7A">
        <w:t>Ibraham</w:t>
      </w:r>
      <w:proofErr w:type="spellEnd"/>
      <w:r w:rsidRPr="00866D7A">
        <w:t xml:space="preserve"> then instructed by God to leave Syria and to settle his family in Mecca where he and his son Ishmael built the Ka</w:t>
      </w:r>
      <w:r w:rsidR="00C51C0B" w:rsidRPr="00866D7A">
        <w:t>a</w:t>
      </w:r>
      <w:r w:rsidRPr="00866D7A">
        <w:t>ba which is directly referred to in the Qur’an “As Abraham and Ishmael built up the foundations of the House [they prayed], ‘Our Lord, accept [this] from us. You are the All Hearing, the All Knowing</w:t>
      </w:r>
      <w:r w:rsidR="00100F4D" w:rsidRPr="00866D7A">
        <w:rPr>
          <w:rStyle w:val="FootnoteReference"/>
          <w:i/>
        </w:rPr>
        <w:footnoteReference w:id="5"/>
      </w:r>
      <w:r w:rsidR="003C1E9C">
        <w:t>”</w:t>
      </w:r>
      <w:r w:rsidR="00100F4D" w:rsidRPr="00866D7A">
        <w:rPr>
          <w:i/>
        </w:rPr>
        <w:t>.</w:t>
      </w:r>
      <w:r w:rsidR="000E0E45" w:rsidRPr="00866D7A">
        <w:t>This history and reference to ‘the first house’ in the Qur’an is significant a</w:t>
      </w:r>
      <w:r w:rsidR="00A2412D" w:rsidRPr="00866D7A">
        <w:t>s</w:t>
      </w:r>
      <w:r w:rsidR="000E0E45" w:rsidRPr="00866D7A">
        <w:t xml:space="preserve"> it suggests that Mecca and specifically where the Ka’ba was built</w:t>
      </w:r>
      <w:r w:rsidR="00633563" w:rsidRPr="00866D7A">
        <w:t xml:space="preserve">, </w:t>
      </w:r>
      <w:r w:rsidR="000E0E45" w:rsidRPr="00866D7A">
        <w:t>has been a holy</w:t>
      </w:r>
      <w:r w:rsidR="00C51C0B" w:rsidRPr="00866D7A">
        <w:t>,</w:t>
      </w:r>
      <w:r w:rsidR="000E0E45" w:rsidRPr="00866D7A">
        <w:t xml:space="preserve"> sacred place from the start of time and how its role, </w:t>
      </w:r>
      <w:r w:rsidR="008D1600">
        <w:t xml:space="preserve">to be a sacred house is </w:t>
      </w:r>
      <w:r w:rsidR="000E0E45" w:rsidRPr="00866D7A">
        <w:t xml:space="preserve">stated in the Qur’an thousands of years ago </w:t>
      </w:r>
      <w:r w:rsidR="008D1600">
        <w:t xml:space="preserve">and </w:t>
      </w:r>
      <w:r w:rsidR="000E0E45" w:rsidRPr="00866D7A">
        <w:t xml:space="preserve">still </w:t>
      </w:r>
      <w:r w:rsidR="00C51C0B" w:rsidRPr="00866D7A">
        <w:t xml:space="preserve">holds its significance in Islam </w:t>
      </w:r>
      <w:r w:rsidR="000E0E45" w:rsidRPr="00866D7A">
        <w:t>today.</w:t>
      </w:r>
      <w:r w:rsidR="00100F4D" w:rsidRPr="00866D7A">
        <w:rPr>
          <w:i/>
        </w:rPr>
        <w:t xml:space="preserve">   </w:t>
      </w:r>
    </w:p>
    <w:p w14:paraId="177756E9" w14:textId="63D573EF" w:rsidR="00633563" w:rsidRPr="00866D7A" w:rsidRDefault="00633563" w:rsidP="00AD614B">
      <w:pPr>
        <w:rPr>
          <w:b/>
          <w:sz w:val="24"/>
          <w:u w:val="single"/>
        </w:rPr>
      </w:pPr>
      <w:r w:rsidRPr="00866D7A">
        <w:rPr>
          <w:b/>
          <w:sz w:val="24"/>
          <w:u w:val="single"/>
        </w:rPr>
        <w:t>H</w:t>
      </w:r>
      <w:r w:rsidR="00866D7A" w:rsidRPr="00866D7A">
        <w:rPr>
          <w:b/>
          <w:sz w:val="24"/>
          <w:u w:val="single"/>
        </w:rPr>
        <w:t>ajj Preparation</w:t>
      </w:r>
    </w:p>
    <w:p w14:paraId="22287579" w14:textId="725CFA50" w:rsidR="008D2556" w:rsidRPr="00866D7A" w:rsidRDefault="00C61742" w:rsidP="00AD614B">
      <w:r w:rsidRPr="00866D7A">
        <w:t>The Hajj begins on the 8</w:t>
      </w:r>
      <w:r w:rsidRPr="00866D7A">
        <w:rPr>
          <w:vertAlign w:val="superscript"/>
        </w:rPr>
        <w:t>th</w:t>
      </w:r>
      <w:r w:rsidRPr="00866D7A">
        <w:t xml:space="preserve"> day of </w:t>
      </w:r>
      <w:proofErr w:type="spellStart"/>
      <w:r w:rsidRPr="00866D7A">
        <w:rPr>
          <w:i/>
        </w:rPr>
        <w:t>Dhu</w:t>
      </w:r>
      <w:proofErr w:type="spellEnd"/>
      <w:r w:rsidRPr="00866D7A">
        <w:rPr>
          <w:i/>
        </w:rPr>
        <w:t xml:space="preserve"> al-</w:t>
      </w:r>
      <w:proofErr w:type="spellStart"/>
      <w:r w:rsidRPr="00866D7A">
        <w:rPr>
          <w:i/>
        </w:rPr>
        <w:t>Hijjah</w:t>
      </w:r>
      <w:proofErr w:type="spellEnd"/>
      <w:r w:rsidR="003D74D3" w:rsidRPr="00866D7A">
        <w:rPr>
          <w:i/>
        </w:rPr>
        <w:t xml:space="preserve"> </w:t>
      </w:r>
      <w:r w:rsidRPr="00866D7A">
        <w:t>(the twelfth and final month in the Islamic calendar)</w:t>
      </w:r>
      <w:r w:rsidR="004C6C45" w:rsidRPr="00866D7A">
        <w:t xml:space="preserve">, when pilgrims make their </w:t>
      </w:r>
      <w:proofErr w:type="spellStart"/>
      <w:r w:rsidR="004C6C45" w:rsidRPr="00866D7A">
        <w:rPr>
          <w:i/>
        </w:rPr>
        <w:t>niyyat</w:t>
      </w:r>
      <w:proofErr w:type="spellEnd"/>
      <w:r w:rsidR="00402177" w:rsidRPr="00866D7A">
        <w:rPr>
          <w:i/>
        </w:rPr>
        <w:t xml:space="preserve"> </w:t>
      </w:r>
      <w:r w:rsidR="004C6C45" w:rsidRPr="00866D7A">
        <w:t xml:space="preserve">(intention) to undertake the pilgrimage by wearing </w:t>
      </w:r>
      <w:r w:rsidR="004C6C45" w:rsidRPr="00866D7A">
        <w:rPr>
          <w:i/>
        </w:rPr>
        <w:t>Ihram</w:t>
      </w:r>
      <w:r w:rsidR="004C6C45" w:rsidRPr="00866D7A">
        <w:t xml:space="preserve"> garments</w:t>
      </w:r>
      <w:r w:rsidR="00DA6E42" w:rsidRPr="00866D7A">
        <w:t>, this is to identify that in the eyes of God every person is equal.</w:t>
      </w:r>
      <w:r w:rsidR="004C6C45" w:rsidRPr="00866D7A">
        <w:t xml:space="preserve"> </w:t>
      </w:r>
      <w:r w:rsidR="008C0117" w:rsidRPr="00866D7A">
        <w:t xml:space="preserve">Before pilgrims enter the </w:t>
      </w:r>
      <w:r w:rsidR="008C0117" w:rsidRPr="00866D7A">
        <w:rPr>
          <w:i/>
        </w:rPr>
        <w:t>Al Masjid Al Haram</w:t>
      </w:r>
      <w:r w:rsidR="003D74D3" w:rsidRPr="00866D7A">
        <w:rPr>
          <w:i/>
        </w:rPr>
        <w:t xml:space="preserve"> </w:t>
      </w:r>
      <w:r w:rsidR="008C0117" w:rsidRPr="00866D7A">
        <w:t xml:space="preserve">(the sacred boundary of Mecca) and move across to perform Hajj, they must wear </w:t>
      </w:r>
      <w:r w:rsidR="008C0117" w:rsidRPr="00866D7A">
        <w:rPr>
          <w:i/>
        </w:rPr>
        <w:t>Ihram</w:t>
      </w:r>
      <w:r w:rsidR="008C0117" w:rsidRPr="00866D7A">
        <w:t xml:space="preserve"> in order to make </w:t>
      </w:r>
      <w:r w:rsidR="008C0117" w:rsidRPr="00866D7A">
        <w:rPr>
          <w:i/>
        </w:rPr>
        <w:t>haram</w:t>
      </w:r>
      <w:r w:rsidR="004A2DDD" w:rsidRPr="00866D7A">
        <w:rPr>
          <w:i/>
        </w:rPr>
        <w:t xml:space="preserve"> </w:t>
      </w:r>
      <w:r w:rsidR="008C0117" w:rsidRPr="00866D7A">
        <w:t xml:space="preserve">(holy </w:t>
      </w:r>
      <w:r w:rsidR="008D2556" w:rsidRPr="00866D7A">
        <w:t>place</w:t>
      </w:r>
      <w:r w:rsidR="008C0117" w:rsidRPr="00866D7A">
        <w:t>)</w:t>
      </w:r>
      <w:r w:rsidR="008C0117" w:rsidRPr="00866D7A">
        <w:rPr>
          <w:i/>
        </w:rPr>
        <w:t xml:space="preserve"> </w:t>
      </w:r>
      <w:r w:rsidR="008C0117" w:rsidRPr="00866D7A">
        <w:t xml:space="preserve">and traverse the five different areas of </w:t>
      </w:r>
      <w:proofErr w:type="spellStart"/>
      <w:r w:rsidR="008C0117" w:rsidRPr="00866D7A">
        <w:rPr>
          <w:i/>
        </w:rPr>
        <w:t>Miqats</w:t>
      </w:r>
      <w:proofErr w:type="spellEnd"/>
      <w:r w:rsidR="004A2DDD" w:rsidRPr="00866D7A">
        <w:rPr>
          <w:i/>
        </w:rPr>
        <w:t xml:space="preserve"> </w:t>
      </w:r>
      <w:r w:rsidR="008C0117" w:rsidRPr="00866D7A">
        <w:t>(a stated place)</w:t>
      </w:r>
      <w:r w:rsidR="008C0117" w:rsidRPr="00866D7A">
        <w:rPr>
          <w:i/>
        </w:rPr>
        <w:t xml:space="preserve"> </w:t>
      </w:r>
      <w:r w:rsidR="008C0117" w:rsidRPr="00866D7A">
        <w:t xml:space="preserve">in the </w:t>
      </w:r>
      <w:r w:rsidR="008C0117" w:rsidRPr="00866D7A">
        <w:rPr>
          <w:i/>
        </w:rPr>
        <w:t>haram</w:t>
      </w:r>
      <w:r w:rsidR="008C0117" w:rsidRPr="00866D7A">
        <w:t xml:space="preserve"> boundary.</w:t>
      </w:r>
      <w:r w:rsidR="008D2556" w:rsidRPr="00866D7A">
        <w:t xml:space="preserve"> The Qur’an 2</w:t>
      </w:r>
      <w:r w:rsidR="0098295E" w:rsidRPr="00866D7A">
        <w:t xml:space="preserve">2:25 </w:t>
      </w:r>
      <w:r w:rsidR="0098295E" w:rsidRPr="00866D7A">
        <w:rPr>
          <w:i/>
        </w:rPr>
        <w:t xml:space="preserve">“As for the disbelievers, who bar others from God's path and from the Sacred Mosque—which We made for all people, residents and visitors alike—and who try to </w:t>
      </w:r>
      <w:r w:rsidR="0098295E" w:rsidRPr="00866D7A">
        <w:rPr>
          <w:i/>
        </w:rPr>
        <w:lastRenderedPageBreak/>
        <w:t>violate it with wrong</w:t>
      </w:r>
      <w:r w:rsidR="008D1600">
        <w:rPr>
          <w:i/>
        </w:rPr>
        <w:t xml:space="preserve"> </w:t>
      </w:r>
      <w:r w:rsidR="0098295E" w:rsidRPr="00866D7A">
        <w:rPr>
          <w:i/>
        </w:rPr>
        <w:t>doing, We shall make them taste a painful punishment</w:t>
      </w:r>
      <w:r w:rsidR="0098295E" w:rsidRPr="00866D7A">
        <w:rPr>
          <w:rStyle w:val="FootnoteReference"/>
          <w:i/>
        </w:rPr>
        <w:footnoteReference w:id="6"/>
      </w:r>
      <w:r w:rsidR="0098295E" w:rsidRPr="00866D7A">
        <w:rPr>
          <w:i/>
        </w:rPr>
        <w:t xml:space="preserve">” </w:t>
      </w:r>
      <w:r w:rsidR="00BF4BD0">
        <w:t>h</w:t>
      </w:r>
      <w:r w:rsidR="0098295E" w:rsidRPr="00866D7A">
        <w:t>ighlights the si</w:t>
      </w:r>
      <w:r w:rsidR="00B0309F" w:rsidRPr="00866D7A">
        <w:t>g</w:t>
      </w:r>
      <w:r w:rsidR="0098295E" w:rsidRPr="00866D7A">
        <w:t>nif</w:t>
      </w:r>
      <w:r w:rsidR="00B0309F" w:rsidRPr="00866D7A">
        <w:t>ic</w:t>
      </w:r>
      <w:r w:rsidR="0098295E" w:rsidRPr="00866D7A">
        <w:t xml:space="preserve">ance of the </w:t>
      </w:r>
      <w:r w:rsidR="0098295E" w:rsidRPr="00866D7A">
        <w:rPr>
          <w:i/>
        </w:rPr>
        <w:t xml:space="preserve">haram </w:t>
      </w:r>
      <w:r w:rsidR="0098295E" w:rsidRPr="00866D7A">
        <w:t xml:space="preserve">and suggests that there will be punishment awaiting anyone who passes the boundaries wrongly. </w:t>
      </w:r>
      <w:r w:rsidR="00B631EC" w:rsidRPr="00866D7A">
        <w:t>Therefore,</w:t>
      </w:r>
      <w:r w:rsidR="0098295E" w:rsidRPr="00866D7A">
        <w:t xml:space="preserve"> it is of upmost importance that pilgrims ensure they enter using the correct </w:t>
      </w:r>
      <w:proofErr w:type="spellStart"/>
      <w:r w:rsidR="0098295E" w:rsidRPr="00866D7A">
        <w:rPr>
          <w:i/>
        </w:rPr>
        <w:t>miqat</w:t>
      </w:r>
      <w:proofErr w:type="spellEnd"/>
      <w:r w:rsidR="0098295E" w:rsidRPr="00866D7A">
        <w:t xml:space="preserve"> from their departure. </w:t>
      </w:r>
      <w:r w:rsidR="00DA6E42" w:rsidRPr="00866D7A">
        <w:t xml:space="preserve">Before pilgrims make the departure to the </w:t>
      </w:r>
      <w:r w:rsidR="00DA6E42" w:rsidRPr="00866D7A">
        <w:rPr>
          <w:i/>
        </w:rPr>
        <w:t xml:space="preserve">Al Masjid Al </w:t>
      </w:r>
      <w:r w:rsidR="00B631EC" w:rsidRPr="00866D7A">
        <w:rPr>
          <w:i/>
        </w:rPr>
        <w:t>Haram,</w:t>
      </w:r>
      <w:r w:rsidR="00DA6E42" w:rsidRPr="00866D7A">
        <w:rPr>
          <w:i/>
        </w:rPr>
        <w:t xml:space="preserve"> </w:t>
      </w:r>
      <w:r w:rsidR="00DA6E42" w:rsidRPr="00866D7A">
        <w:t xml:space="preserve">they must assume a state of </w:t>
      </w:r>
      <w:r w:rsidR="00DA6E42" w:rsidRPr="00866D7A">
        <w:rPr>
          <w:i/>
        </w:rPr>
        <w:t xml:space="preserve">Ihram </w:t>
      </w:r>
      <w:r w:rsidR="00DA6E42" w:rsidRPr="00866D7A">
        <w:t xml:space="preserve">which in this case refers to a sacred state which a </w:t>
      </w:r>
      <w:r w:rsidR="00D46454" w:rsidRPr="00866D7A">
        <w:t>M</w:t>
      </w:r>
      <w:r w:rsidR="00DA6E42" w:rsidRPr="00866D7A">
        <w:t xml:space="preserve">uslim must enter to perform the Hajj. This is accomplished by </w:t>
      </w:r>
      <w:r w:rsidR="006570C6" w:rsidRPr="00866D7A">
        <w:t xml:space="preserve">the act of </w:t>
      </w:r>
      <w:proofErr w:type="spellStart"/>
      <w:r w:rsidR="006570C6" w:rsidRPr="00866D7A">
        <w:rPr>
          <w:i/>
        </w:rPr>
        <w:t>Niyyat</w:t>
      </w:r>
      <w:proofErr w:type="spellEnd"/>
      <w:r w:rsidR="004A2DDD" w:rsidRPr="00866D7A">
        <w:rPr>
          <w:i/>
        </w:rPr>
        <w:t xml:space="preserve"> </w:t>
      </w:r>
      <w:r w:rsidR="006570C6" w:rsidRPr="00866D7A">
        <w:t xml:space="preserve">(intention) and </w:t>
      </w:r>
      <w:proofErr w:type="spellStart"/>
      <w:r w:rsidR="006570C6" w:rsidRPr="00866D7A">
        <w:rPr>
          <w:i/>
        </w:rPr>
        <w:t>Talbiyah</w:t>
      </w:r>
      <w:proofErr w:type="spellEnd"/>
      <w:r w:rsidR="004A2DDD" w:rsidRPr="00866D7A">
        <w:rPr>
          <w:i/>
        </w:rPr>
        <w:t xml:space="preserve"> </w:t>
      </w:r>
      <w:r w:rsidR="006570C6" w:rsidRPr="00866D7A">
        <w:t xml:space="preserve">(special prayer). To become a </w:t>
      </w:r>
      <w:proofErr w:type="spellStart"/>
      <w:r w:rsidR="006570C6" w:rsidRPr="00866D7A">
        <w:rPr>
          <w:i/>
        </w:rPr>
        <w:t>Muhrim</w:t>
      </w:r>
      <w:proofErr w:type="spellEnd"/>
      <w:r w:rsidR="004A2DDD" w:rsidRPr="00866D7A">
        <w:rPr>
          <w:i/>
        </w:rPr>
        <w:t xml:space="preserve"> </w:t>
      </w:r>
      <w:r w:rsidR="006570C6" w:rsidRPr="00866D7A">
        <w:t>(a pilgrim that has attained the state of Ihram), they must prepare themselves by following guidelines instructed by the Prophet.</w:t>
      </w:r>
      <w:r w:rsidR="004F131C" w:rsidRPr="00866D7A">
        <w:t xml:space="preserve"> </w:t>
      </w:r>
      <w:r w:rsidR="001B08AB" w:rsidRPr="00866D7A">
        <w:t xml:space="preserve">Some of these include performing ablutions such as </w:t>
      </w:r>
      <w:r w:rsidR="001B08AB" w:rsidRPr="00866D7A">
        <w:rPr>
          <w:i/>
        </w:rPr>
        <w:t>Ghusl</w:t>
      </w:r>
      <w:r w:rsidR="003D74D3" w:rsidRPr="00866D7A">
        <w:t xml:space="preserve"> </w:t>
      </w:r>
      <w:r w:rsidR="001B08AB" w:rsidRPr="00866D7A">
        <w:t xml:space="preserve">(ritual washing of the whole body), perfuming the head and beard, clipping finger and toe nails. Pilgrims should also seek repentance of their past sins, resolve outstanding differences and seek forgiveness, pay all debts, ensure the wealth used towards performing the Hajj is from legitimate sources, these are a few of the preparation’s pilgrims must take in order to become a </w:t>
      </w:r>
      <w:proofErr w:type="spellStart"/>
      <w:r w:rsidR="001B08AB" w:rsidRPr="00866D7A">
        <w:rPr>
          <w:i/>
        </w:rPr>
        <w:t>Muhrim</w:t>
      </w:r>
      <w:proofErr w:type="spellEnd"/>
      <w:r w:rsidR="001B08AB" w:rsidRPr="00866D7A">
        <w:t xml:space="preserve">. The preparations described have little to no difference between how the Hajj is prepared </w:t>
      </w:r>
      <w:r w:rsidR="00C51C0B" w:rsidRPr="00866D7A">
        <w:t xml:space="preserve">for </w:t>
      </w:r>
      <w:r w:rsidR="001B08AB" w:rsidRPr="00866D7A">
        <w:t xml:space="preserve">today compared to </w:t>
      </w:r>
      <w:r w:rsidR="00E15A2F" w:rsidRPr="00866D7A">
        <w:t xml:space="preserve">the preparations Muhammad made. This highlights the attention to detail that Islam pays to every act and how serious the tasks are to the pilgrims </w:t>
      </w:r>
      <w:r w:rsidR="00B73941" w:rsidRPr="00866D7A">
        <w:t>for</w:t>
      </w:r>
      <w:r w:rsidR="00E15A2F" w:rsidRPr="00866D7A">
        <w:t xml:space="preserve"> them to have a successful Hajj. </w:t>
      </w:r>
      <w:r w:rsidR="00B73941" w:rsidRPr="00866D7A">
        <w:t xml:space="preserve">However, a major difference in the contemporary Hajj compared to historically is how pilgrims travel. Many may say it is a lot easier to carry out the hajj today as pilgrims can travel by </w:t>
      </w:r>
      <w:r w:rsidR="008D1600">
        <w:t>plane, cars, etc</w:t>
      </w:r>
      <w:r w:rsidR="00B73941" w:rsidRPr="00866D7A">
        <w:t>. Whereas in history pilgrims would walk for miles on end and could have been travelling for years to reach Mecca. Most pilgrims do arrive by some sort of vehicle</w:t>
      </w:r>
      <w:r w:rsidR="008D1600">
        <w:t xml:space="preserve"> today suggesting</w:t>
      </w:r>
      <w:r w:rsidR="00B73941" w:rsidRPr="00866D7A">
        <w:t xml:space="preserve"> they do not view it as any less valid. </w:t>
      </w:r>
      <w:r w:rsidR="00E15A2F" w:rsidRPr="00866D7A">
        <w:t>Muslims believe that any mistake during the hajj will mean the whole hajj is</w:t>
      </w:r>
      <w:r w:rsidR="0095551E">
        <w:t xml:space="preserve"> invalid</w:t>
      </w:r>
      <w:r w:rsidR="00E15A2F" w:rsidRPr="00866D7A">
        <w:t>.</w:t>
      </w:r>
      <w:r w:rsidR="009C7EDC" w:rsidRPr="00866D7A">
        <w:t xml:space="preserve"> It is important to note that if</w:t>
      </w:r>
      <w:r w:rsidR="00895B5D" w:rsidRPr="00866D7A">
        <w:t xml:space="preserve"> the pilgrim is also undertaking the Umrah </w:t>
      </w:r>
      <w:r w:rsidR="00B631EC" w:rsidRPr="00866D7A">
        <w:t>pilgrimage</w:t>
      </w:r>
      <w:r w:rsidR="00895B5D" w:rsidRPr="00866D7A">
        <w:t xml:space="preserve"> they must undertake the preparations necessary in addition to the preparations of the Hajj.</w:t>
      </w:r>
      <w:r w:rsidR="00EE38E5" w:rsidRPr="00866D7A">
        <w:t xml:space="preserve"> </w:t>
      </w:r>
    </w:p>
    <w:p w14:paraId="4B9447A3" w14:textId="2D7CD02B" w:rsidR="00EE38E5" w:rsidRPr="00866D7A" w:rsidRDefault="00252845" w:rsidP="00AD614B">
      <w:pPr>
        <w:rPr>
          <w:b/>
          <w:sz w:val="24"/>
          <w:u w:val="single"/>
        </w:rPr>
      </w:pPr>
      <w:r w:rsidRPr="00866D7A">
        <w:rPr>
          <w:b/>
          <w:sz w:val="24"/>
          <w:u w:val="single"/>
        </w:rPr>
        <w:t>Hajj steps</w:t>
      </w:r>
    </w:p>
    <w:p w14:paraId="51C6D59D" w14:textId="4F705D61" w:rsidR="00C134D1" w:rsidRPr="00866D7A" w:rsidRDefault="00505DAF" w:rsidP="00C134D1">
      <w:pPr>
        <w:rPr>
          <w:i/>
        </w:rPr>
      </w:pPr>
      <w:r w:rsidRPr="00866D7A">
        <w:t>When pilgrim</w:t>
      </w:r>
      <w:r w:rsidR="00B73941" w:rsidRPr="00866D7A">
        <w:t>’</w:t>
      </w:r>
      <w:r w:rsidRPr="00866D7A">
        <w:t>s arrive in Mecca their first and last act before they leave is to circulate in an anti-clockwise direction seven times beginning from the Black Stone on the corner of the Ka</w:t>
      </w:r>
      <w:r w:rsidR="007D4D36" w:rsidRPr="00866D7A">
        <w:t>a</w:t>
      </w:r>
      <w:r w:rsidRPr="00866D7A">
        <w:t xml:space="preserve">ba, this is called </w:t>
      </w:r>
      <w:r w:rsidRPr="00866D7A">
        <w:rPr>
          <w:i/>
        </w:rPr>
        <w:t>Tawaf</w:t>
      </w:r>
      <w:r w:rsidR="004351BD" w:rsidRPr="00866D7A">
        <w:rPr>
          <w:rStyle w:val="FootnoteReference"/>
          <w:i/>
        </w:rPr>
        <w:footnoteReference w:id="7"/>
      </w:r>
      <w:r w:rsidRPr="00866D7A">
        <w:t>.</w:t>
      </w:r>
      <w:r w:rsidR="00E33EB1" w:rsidRPr="00866D7A">
        <w:t xml:space="preserve"> Following this, pilgrims then offer two </w:t>
      </w:r>
      <w:proofErr w:type="spellStart"/>
      <w:r w:rsidR="00E33EB1" w:rsidRPr="00866D7A">
        <w:rPr>
          <w:i/>
        </w:rPr>
        <w:t>Rakaat</w:t>
      </w:r>
      <w:proofErr w:type="spellEnd"/>
      <w:r w:rsidR="00E33EB1" w:rsidRPr="00866D7A">
        <w:t xml:space="preserve"> prayers at the place of Ibrahim. </w:t>
      </w:r>
      <w:r w:rsidR="00E80E4E" w:rsidRPr="00866D7A">
        <w:t>As discussed previously, Ibrahim holds a significant place in the Hajj as he built the Ka</w:t>
      </w:r>
      <w:r w:rsidR="007D4D36" w:rsidRPr="00866D7A">
        <w:t>a</w:t>
      </w:r>
      <w:r w:rsidR="00E80E4E" w:rsidRPr="00866D7A">
        <w:t>ba. The circling of the Ka</w:t>
      </w:r>
      <w:r w:rsidR="007D4D36" w:rsidRPr="00866D7A">
        <w:t>a</w:t>
      </w:r>
      <w:r w:rsidR="00E80E4E" w:rsidRPr="00866D7A">
        <w:t xml:space="preserve">ba also holds its origins with Ibrahim as he is instructed of this ritual from God. This is in the Qur’an 22:26 </w:t>
      </w:r>
      <w:r w:rsidR="00E80E4E" w:rsidRPr="00866D7A">
        <w:rPr>
          <w:i/>
        </w:rPr>
        <w:t>“We showed Abraham the site of the House, saying, ‘Do not assign partners to Me. Purify My House for those who circle around it, those who stand to pray, and those who bow and prostrate themselves</w:t>
      </w:r>
      <w:r w:rsidR="00E80E4E" w:rsidRPr="00866D7A">
        <w:rPr>
          <w:rStyle w:val="FootnoteReference"/>
          <w:i/>
        </w:rPr>
        <w:footnoteReference w:id="8"/>
      </w:r>
      <w:r w:rsidR="00BF4BD0">
        <w:rPr>
          <w:i/>
        </w:rPr>
        <w:t>”</w:t>
      </w:r>
      <w:r w:rsidR="00E80E4E" w:rsidRPr="00866D7A">
        <w:rPr>
          <w:i/>
        </w:rPr>
        <w:t>.</w:t>
      </w:r>
      <w:r w:rsidR="00DF72B0" w:rsidRPr="00866D7A">
        <w:t xml:space="preserve">Not only is the Ka’ba significant during the Hajj, but also in daily life. </w:t>
      </w:r>
      <w:r w:rsidR="004351BD" w:rsidRPr="00866D7A">
        <w:t>No matter where</w:t>
      </w:r>
      <w:r w:rsidR="00DF72B0" w:rsidRPr="00866D7A">
        <w:t xml:space="preserve"> Muslim</w:t>
      </w:r>
      <w:r w:rsidR="004351BD" w:rsidRPr="00866D7A">
        <w:t xml:space="preserve">s </w:t>
      </w:r>
      <w:r w:rsidR="004A2DDD" w:rsidRPr="00866D7A">
        <w:t>pray,</w:t>
      </w:r>
      <w:r w:rsidR="004351BD" w:rsidRPr="00866D7A">
        <w:t xml:space="preserve"> they must face the Ka</w:t>
      </w:r>
      <w:r w:rsidR="007D4D36" w:rsidRPr="00866D7A">
        <w:t>a</w:t>
      </w:r>
      <w:r w:rsidR="004351BD" w:rsidRPr="00866D7A">
        <w:t xml:space="preserve">ba, this is called facing the </w:t>
      </w:r>
      <w:proofErr w:type="spellStart"/>
      <w:r w:rsidR="004351BD" w:rsidRPr="00866D7A">
        <w:rPr>
          <w:i/>
        </w:rPr>
        <w:t>Qiblah</w:t>
      </w:r>
      <w:proofErr w:type="spellEnd"/>
      <w:r w:rsidR="004351BD" w:rsidRPr="00866D7A">
        <w:rPr>
          <w:i/>
        </w:rPr>
        <w:t>.</w:t>
      </w:r>
      <w:r w:rsidR="00C134D1" w:rsidRPr="00866D7A">
        <w:rPr>
          <w:i/>
        </w:rPr>
        <w:t xml:space="preserve"> </w:t>
      </w:r>
      <w:r w:rsidR="00C134D1" w:rsidRPr="00866D7A">
        <w:t xml:space="preserve">The black stone is also significant during the </w:t>
      </w:r>
      <w:r w:rsidR="00C134D1" w:rsidRPr="00866D7A">
        <w:rPr>
          <w:i/>
        </w:rPr>
        <w:t>Tawaf</w:t>
      </w:r>
      <w:r w:rsidR="00C134D1" w:rsidRPr="00866D7A">
        <w:t xml:space="preserve">, many try to kiss it as part of tradition. It is believed to originated in the time of Adam. </w:t>
      </w:r>
    </w:p>
    <w:p w14:paraId="2987918E" w14:textId="59FBEE3F" w:rsidR="002E743D" w:rsidRPr="00866D7A" w:rsidRDefault="00C627B9" w:rsidP="002E743D">
      <w:r w:rsidRPr="00866D7A">
        <w:t xml:space="preserve">After the completion of </w:t>
      </w:r>
      <w:r w:rsidRPr="00866D7A">
        <w:rPr>
          <w:i/>
        </w:rPr>
        <w:t>Taw</w:t>
      </w:r>
      <w:r w:rsidR="002E743D" w:rsidRPr="00866D7A">
        <w:rPr>
          <w:i/>
        </w:rPr>
        <w:t xml:space="preserve">af, </w:t>
      </w:r>
      <w:r w:rsidR="002E743D" w:rsidRPr="00866D7A">
        <w:t xml:space="preserve">pilgrims then go on to the ritual </w:t>
      </w:r>
      <w:proofErr w:type="spellStart"/>
      <w:r w:rsidR="002E743D" w:rsidRPr="00866D7A">
        <w:rPr>
          <w:i/>
        </w:rPr>
        <w:t>Sa’i</w:t>
      </w:r>
      <w:proofErr w:type="spellEnd"/>
      <w:r w:rsidR="002E743D" w:rsidRPr="00866D7A">
        <w:t xml:space="preserve"> </w:t>
      </w:r>
      <w:r w:rsidR="0095551E">
        <w:t>(</w:t>
      </w:r>
      <w:r w:rsidR="002E743D" w:rsidRPr="00866D7A">
        <w:t xml:space="preserve">a fast walk/run between two hills called </w:t>
      </w:r>
      <w:proofErr w:type="spellStart"/>
      <w:r w:rsidR="002E743D" w:rsidRPr="00866D7A">
        <w:t>Safa</w:t>
      </w:r>
      <w:proofErr w:type="spellEnd"/>
      <w:r w:rsidR="002E743D" w:rsidRPr="00866D7A">
        <w:t xml:space="preserve"> and </w:t>
      </w:r>
      <w:proofErr w:type="spellStart"/>
      <w:r w:rsidR="002E743D" w:rsidRPr="00866D7A">
        <w:t>Marwah</w:t>
      </w:r>
      <w:proofErr w:type="spellEnd"/>
      <w:r w:rsidR="0095551E">
        <w:t>)</w:t>
      </w:r>
      <w:r w:rsidR="002E743D" w:rsidRPr="00866D7A">
        <w:t xml:space="preserve">. These hills are where Ibrahim’s wife Hajar searched for water for her baby son Ishmael who was dying of thirst. Eventually Hajar found a spring of water beneath the heels of her baby, this well is called Zamzam. The Zamzam has never </w:t>
      </w:r>
      <w:r w:rsidR="00946A79" w:rsidRPr="00866D7A">
        <w:t xml:space="preserve">run </w:t>
      </w:r>
      <w:r w:rsidR="002E743D" w:rsidRPr="00866D7A">
        <w:t>dry</w:t>
      </w:r>
      <w:r w:rsidR="003D74D3" w:rsidRPr="00866D7A">
        <w:t xml:space="preserve"> </w:t>
      </w:r>
      <w:r w:rsidR="002E743D" w:rsidRPr="00866D7A">
        <w:t xml:space="preserve">and is considered a miracle to </w:t>
      </w:r>
      <w:r w:rsidR="008A27BC" w:rsidRPr="00866D7A">
        <w:t>M</w:t>
      </w:r>
      <w:r w:rsidR="002E743D" w:rsidRPr="00866D7A">
        <w:t>uslims</w:t>
      </w:r>
      <w:r w:rsidR="008A27BC" w:rsidRPr="00866D7A">
        <w:rPr>
          <w:rStyle w:val="FootnoteReference"/>
        </w:rPr>
        <w:footnoteReference w:id="9"/>
      </w:r>
      <w:r w:rsidR="002E743D" w:rsidRPr="00866D7A">
        <w:t xml:space="preserve">. The ritual of </w:t>
      </w:r>
      <w:proofErr w:type="spellStart"/>
      <w:r w:rsidR="002E743D" w:rsidRPr="00866D7A">
        <w:rPr>
          <w:i/>
        </w:rPr>
        <w:t>Sa’i</w:t>
      </w:r>
      <w:proofErr w:type="spellEnd"/>
      <w:r w:rsidR="002E743D" w:rsidRPr="00866D7A">
        <w:rPr>
          <w:i/>
        </w:rPr>
        <w:t xml:space="preserve"> </w:t>
      </w:r>
      <w:r w:rsidR="002E743D" w:rsidRPr="00866D7A">
        <w:t xml:space="preserve">is referred to in the Qur’an 2:158 </w:t>
      </w:r>
      <w:r w:rsidR="002E743D" w:rsidRPr="00866D7A">
        <w:rPr>
          <w:i/>
        </w:rPr>
        <w:t>“</w:t>
      </w:r>
      <w:proofErr w:type="spellStart"/>
      <w:r w:rsidR="002E743D" w:rsidRPr="00866D7A">
        <w:rPr>
          <w:i/>
        </w:rPr>
        <w:t>Safa</w:t>
      </w:r>
      <w:proofErr w:type="spellEnd"/>
      <w:r w:rsidR="002E743D" w:rsidRPr="00866D7A">
        <w:rPr>
          <w:i/>
        </w:rPr>
        <w:t xml:space="preserve"> and </w:t>
      </w:r>
      <w:proofErr w:type="spellStart"/>
      <w:r w:rsidR="002E743D" w:rsidRPr="00866D7A">
        <w:rPr>
          <w:i/>
        </w:rPr>
        <w:t>Marwaa</w:t>
      </w:r>
      <w:proofErr w:type="spellEnd"/>
      <w:r w:rsidR="002E743D" w:rsidRPr="00866D7A">
        <w:rPr>
          <w:i/>
        </w:rPr>
        <w:t xml:space="preserve"> are among the rites of God, so for those who make major or minor pilgrimage to the House</w:t>
      </w:r>
      <w:r w:rsidR="008A27BC" w:rsidRPr="00866D7A">
        <w:rPr>
          <w:i/>
        </w:rPr>
        <w:t xml:space="preserve"> </w:t>
      </w:r>
      <w:r w:rsidR="002E743D" w:rsidRPr="00866D7A">
        <w:rPr>
          <w:i/>
        </w:rPr>
        <w:t xml:space="preserve">it is no </w:t>
      </w:r>
      <w:r w:rsidR="002E743D" w:rsidRPr="00866D7A">
        <w:rPr>
          <w:i/>
        </w:rPr>
        <w:lastRenderedPageBreak/>
        <w:t>offence to circulate between the two.</w:t>
      </w:r>
      <w:r w:rsidR="008A27BC" w:rsidRPr="00866D7A">
        <w:rPr>
          <w:i/>
        </w:rPr>
        <w:t xml:space="preserve"> </w:t>
      </w:r>
      <w:r w:rsidR="002E743D" w:rsidRPr="00866D7A">
        <w:rPr>
          <w:i/>
        </w:rPr>
        <w:t>Anyone who does good of his own accord will be rewarded, for God rewards good deeds, and knows everything</w:t>
      </w:r>
      <w:r w:rsidR="008A27BC" w:rsidRPr="00866D7A">
        <w:rPr>
          <w:rStyle w:val="FootnoteReference"/>
          <w:i/>
        </w:rPr>
        <w:footnoteReference w:id="10"/>
      </w:r>
      <w:r w:rsidR="00BF4BD0">
        <w:rPr>
          <w:i/>
        </w:rPr>
        <w:t>”</w:t>
      </w:r>
      <w:r w:rsidR="008A27BC" w:rsidRPr="00866D7A">
        <w:rPr>
          <w:i/>
        </w:rPr>
        <w:t xml:space="preserve">. </w:t>
      </w:r>
      <w:r w:rsidR="008A27BC" w:rsidRPr="00866D7A">
        <w:t>This ritual symbolises patience in the face of hardship and trust in God, it teaches believers to be like Hajar by having patience and trust in God.</w:t>
      </w:r>
      <w:r w:rsidR="00946A79" w:rsidRPr="00866D7A">
        <w:t xml:space="preserve"> </w:t>
      </w:r>
      <w:proofErr w:type="spellStart"/>
      <w:r w:rsidR="00946A79" w:rsidRPr="00866D7A">
        <w:t>Sa’I</w:t>
      </w:r>
      <w:proofErr w:type="spellEnd"/>
      <w:r w:rsidR="00946A79" w:rsidRPr="00866D7A">
        <w:t xml:space="preserve"> is significant in the contemporary Hajj as it </w:t>
      </w:r>
      <w:r w:rsidR="00561C6A" w:rsidRPr="00866D7A">
        <w:t>can</w:t>
      </w:r>
      <w:r w:rsidR="00946A79" w:rsidRPr="00866D7A">
        <w:t xml:space="preserve"> teach underlying principle</w:t>
      </w:r>
      <w:r w:rsidR="00696C8A" w:rsidRPr="00866D7A">
        <w:t>s</w:t>
      </w:r>
      <w:r w:rsidR="00946A79" w:rsidRPr="00866D7A">
        <w:t xml:space="preserve"> such as patience through a history that would unlikely repeat itself today, and the ritual has the power to </w:t>
      </w:r>
      <w:r w:rsidR="007D4D36" w:rsidRPr="00866D7A">
        <w:t>resonate</w:t>
      </w:r>
      <w:r w:rsidR="00696C8A" w:rsidRPr="00866D7A">
        <w:t xml:space="preserve"> with Muslims today</w:t>
      </w:r>
      <w:r w:rsidR="003B2AF0" w:rsidRPr="00866D7A">
        <w:t>.</w:t>
      </w:r>
      <w:r w:rsidR="00561C6A" w:rsidRPr="00866D7A">
        <w:t xml:space="preserve"> The Zamzam water is also considered holy, therefore many pilgrims bottle some up to take home, or even purchase some in shops.</w:t>
      </w:r>
    </w:p>
    <w:p w14:paraId="1C754D7F" w14:textId="2EF03717" w:rsidR="0012208A" w:rsidRPr="00866D7A" w:rsidRDefault="00C90322" w:rsidP="00C35294">
      <w:r w:rsidRPr="00866D7A">
        <w:t>On the 8</w:t>
      </w:r>
      <w:r w:rsidRPr="00866D7A">
        <w:rPr>
          <w:vertAlign w:val="superscript"/>
        </w:rPr>
        <w:t>th</w:t>
      </w:r>
      <w:r w:rsidRPr="00866D7A">
        <w:t xml:space="preserve"> day of </w:t>
      </w:r>
      <w:proofErr w:type="spellStart"/>
      <w:r w:rsidRPr="00866D7A">
        <w:t>Dhul</w:t>
      </w:r>
      <w:proofErr w:type="spellEnd"/>
      <w:r w:rsidRPr="00866D7A">
        <w:t xml:space="preserve">-Hajj pilgrims travel to Mina, as Muhammad did, where they stay all day to recite ritual prayers. It is important to note that staying in Mina on this day is not </w:t>
      </w:r>
      <w:r w:rsidR="00D403DA" w:rsidRPr="00866D7A">
        <w:t>compulsory</w:t>
      </w:r>
      <w:r w:rsidRPr="00866D7A">
        <w:t xml:space="preserve"> but recommended. The stay in Mina can cause problems for pilgrims as today there is not enough accommodation for everyone and many end up sleeping outside, on the side of the road with little or no facilities. This could also cause issues with the </w:t>
      </w:r>
      <w:r w:rsidR="00B06D97" w:rsidRPr="00866D7A">
        <w:t>pilgrim’s</w:t>
      </w:r>
      <w:r w:rsidR="00D403DA" w:rsidRPr="00866D7A">
        <w:t xml:space="preserve"> cleanliness</w:t>
      </w:r>
      <w:r w:rsidRPr="00866D7A">
        <w:t>, especially as the climate in Mecca can get extremely hot. Thousands of tents are rented for a lot of pilgrims as an attempt to accommodate but even still there are thousands of people without a place to sleep. Following this, on the 2</w:t>
      </w:r>
      <w:r w:rsidRPr="00866D7A">
        <w:rPr>
          <w:vertAlign w:val="superscript"/>
        </w:rPr>
        <w:t>nd</w:t>
      </w:r>
      <w:r w:rsidRPr="00866D7A">
        <w:t xml:space="preserve"> day of Hajj/9</w:t>
      </w:r>
      <w:r w:rsidRPr="00866D7A">
        <w:rPr>
          <w:vertAlign w:val="superscript"/>
        </w:rPr>
        <w:t>th</w:t>
      </w:r>
      <w:r w:rsidRPr="00866D7A">
        <w:t xml:space="preserve"> day of </w:t>
      </w:r>
      <w:proofErr w:type="spellStart"/>
      <w:r w:rsidRPr="00866D7A">
        <w:t>Dhul</w:t>
      </w:r>
      <w:proofErr w:type="spellEnd"/>
      <w:r w:rsidRPr="00866D7A">
        <w:t>-Hajj pilgrims depart Mina and travel to Arafat.</w:t>
      </w:r>
      <w:r w:rsidR="00CA16B6" w:rsidRPr="00866D7A">
        <w:t xml:space="preserve"> According to the Hadith </w:t>
      </w:r>
      <w:r w:rsidR="00CA16B6" w:rsidRPr="00866D7A">
        <w:rPr>
          <w:i/>
        </w:rPr>
        <w:t>“Allah ordered His Prophet to go to `Arafat and stay at it, and then pass on from there</w:t>
      </w:r>
      <w:r w:rsidR="00CA16B6" w:rsidRPr="00866D7A">
        <w:rPr>
          <w:rStyle w:val="FootnoteReference"/>
          <w:i/>
        </w:rPr>
        <w:footnoteReference w:id="11"/>
      </w:r>
      <w:r w:rsidR="00BF4BD0">
        <w:rPr>
          <w:i/>
        </w:rPr>
        <w:t>”</w:t>
      </w:r>
      <w:r w:rsidR="0012208A" w:rsidRPr="00866D7A">
        <w:rPr>
          <w:i/>
        </w:rPr>
        <w:t xml:space="preserve">, </w:t>
      </w:r>
      <w:r w:rsidR="0012208A" w:rsidRPr="00866D7A">
        <w:t>and this is what happens, the pilgrims go to Arafat, pray and recite the Qur’an near the ‘Mount of Mercy’ where Muhammad is said to have given his last sermon</w:t>
      </w:r>
      <w:r w:rsidR="00E10E80" w:rsidRPr="00866D7A">
        <w:t xml:space="preserve">, this act is known as </w:t>
      </w:r>
      <w:proofErr w:type="spellStart"/>
      <w:r w:rsidR="00E10E80" w:rsidRPr="00866D7A">
        <w:rPr>
          <w:i/>
        </w:rPr>
        <w:t>waquf</w:t>
      </w:r>
      <w:proofErr w:type="spellEnd"/>
      <w:r w:rsidR="00E10E80" w:rsidRPr="00866D7A">
        <w:t xml:space="preserve"> (standing before Allah)</w:t>
      </w:r>
      <w:r w:rsidR="0012208A" w:rsidRPr="00866D7A">
        <w:t>. This day is a time where p</w:t>
      </w:r>
      <w:r w:rsidR="00DF2D3B" w:rsidRPr="00866D7A">
        <w:t>i</w:t>
      </w:r>
      <w:r w:rsidR="0012208A" w:rsidRPr="00866D7A">
        <w:t xml:space="preserve">lgrims </w:t>
      </w:r>
      <w:r w:rsidR="00D403DA" w:rsidRPr="00866D7A">
        <w:t>can</w:t>
      </w:r>
      <w:r w:rsidR="0012208A" w:rsidRPr="00866D7A">
        <w:t xml:space="preserve"> reflect on life</w:t>
      </w:r>
      <w:r w:rsidR="00DF2D3B" w:rsidRPr="00866D7A">
        <w:t xml:space="preserve"> and their journey.</w:t>
      </w:r>
      <w:r w:rsidR="00E10E80" w:rsidRPr="00866D7A">
        <w:t xml:space="preserve"> Kamal describes the significance of the time at Arafat</w:t>
      </w:r>
      <w:r w:rsidR="00D403DA" w:rsidRPr="00866D7A">
        <w:t xml:space="preserve"> as</w:t>
      </w:r>
      <w:r w:rsidR="00E10E80" w:rsidRPr="00866D7A">
        <w:t xml:space="preserve"> “spiritually and intellectually, the </w:t>
      </w:r>
      <w:r w:rsidR="0067184C" w:rsidRPr="00866D7A">
        <w:t>noblest</w:t>
      </w:r>
      <w:r w:rsidR="00E10E80" w:rsidRPr="00866D7A">
        <w:t xml:space="preserve"> hours of life</w:t>
      </w:r>
      <w:r w:rsidR="00E10E80" w:rsidRPr="00866D7A">
        <w:rPr>
          <w:rStyle w:val="FootnoteReference"/>
        </w:rPr>
        <w:footnoteReference w:id="12"/>
      </w:r>
      <w:r w:rsidR="00BF4BD0">
        <w:t>”</w:t>
      </w:r>
      <w:r w:rsidR="00A86DAF" w:rsidRPr="00866D7A">
        <w:t>.</w:t>
      </w:r>
      <w:r w:rsidR="00DF2D3B" w:rsidRPr="00866D7A">
        <w:t xml:space="preserve"> </w:t>
      </w:r>
      <w:r w:rsidR="0012208A" w:rsidRPr="00866D7A">
        <w:t xml:space="preserve">It is important that pilgrims arrive at Arafat before the sunset of the day otherwise their Hajj </w:t>
      </w:r>
      <w:r w:rsidR="00DF2D3B" w:rsidRPr="00866D7A">
        <w:t>is</w:t>
      </w:r>
      <w:r w:rsidR="0012208A" w:rsidRPr="00866D7A">
        <w:t xml:space="preserve"> invalid.</w:t>
      </w:r>
      <w:r w:rsidR="00DF2D3B" w:rsidRPr="00866D7A">
        <w:t xml:space="preserve"> A point of significance worth discussing is that prayers and rituals </w:t>
      </w:r>
      <w:r w:rsidR="00F13BEC" w:rsidRPr="00866D7A">
        <w:t>are meaningless unless the Muslim has an understanding, it is only valid when it wells up from the heart. This is something that is equal to both history and today, despite differences in travel and numbers of pilgrims ultimately the core beliefs, practice and value of the Hajj remains the same today as it did in Muhammad’s time.</w:t>
      </w:r>
      <w:r w:rsidR="00E10E80" w:rsidRPr="00866D7A">
        <w:t xml:space="preserve"> </w:t>
      </w:r>
      <w:r w:rsidR="00A86DAF" w:rsidRPr="00866D7A">
        <w:t xml:space="preserve">During the time at Arafat Muslims believe that God will send down his forgiveness and mercy to those who deserve it and they will feel his presence. </w:t>
      </w:r>
      <w:r w:rsidR="00C35294" w:rsidRPr="00866D7A">
        <w:t xml:space="preserve">After sunset pilgrims head to </w:t>
      </w:r>
      <w:proofErr w:type="spellStart"/>
      <w:r w:rsidR="00C35294" w:rsidRPr="00866D7A">
        <w:t>Muzadalifah</w:t>
      </w:r>
      <w:proofErr w:type="spellEnd"/>
      <w:r w:rsidR="00C35294" w:rsidRPr="00866D7A">
        <w:t>, it is here that they give night prayers and search for 49 pebbles to take to Mina the following day to perform the ritual of throwing pebbles at a stone statue marked the Devil (</w:t>
      </w:r>
      <w:proofErr w:type="spellStart"/>
      <w:r w:rsidR="00C35294" w:rsidRPr="00866D7A">
        <w:rPr>
          <w:i/>
        </w:rPr>
        <w:t>Jamrat'al'Aqabah</w:t>
      </w:r>
      <w:proofErr w:type="spellEnd"/>
      <w:r w:rsidR="00C35294" w:rsidRPr="00866D7A">
        <w:t>).</w:t>
      </w:r>
    </w:p>
    <w:p w14:paraId="655D62AA" w14:textId="6EE47014" w:rsidR="00A86DAF" w:rsidRPr="00866D7A" w:rsidRDefault="00C35294" w:rsidP="00291F52">
      <w:r w:rsidRPr="00866D7A">
        <w:t xml:space="preserve">The stoning of the devil is practised today as Ibrahim did. </w:t>
      </w:r>
      <w:r w:rsidR="00181F83" w:rsidRPr="00866D7A">
        <w:t>When God told Ibrahim to sacrifice his son Ishmael, Satan appeared 3 times to Ishmael warning him of his father</w:t>
      </w:r>
      <w:r w:rsidR="00BC08C7" w:rsidRPr="00866D7A">
        <w:t>’</w:t>
      </w:r>
      <w:r w:rsidR="00181F83" w:rsidRPr="00866D7A">
        <w:t>s intentions and was stoned by Ishmael. Pilgrims throw pebbles at the 3 stone statues which represent each time the devil appeared. While doing this, pilgrims are reminded to drive out any mischievous and ill thoughts from themselves.</w:t>
      </w:r>
      <w:r w:rsidR="00BC08C7" w:rsidRPr="00866D7A">
        <w:t xml:space="preserve"> Pilgrims must leave before sunset on the 12</w:t>
      </w:r>
      <w:r w:rsidR="00BC08C7" w:rsidRPr="00866D7A">
        <w:rPr>
          <w:vertAlign w:val="superscript"/>
        </w:rPr>
        <w:t>th</w:t>
      </w:r>
      <w:r w:rsidR="00BC08C7" w:rsidRPr="00866D7A">
        <w:t xml:space="preserve"> day of </w:t>
      </w:r>
      <w:proofErr w:type="spellStart"/>
      <w:r w:rsidR="00BC08C7" w:rsidRPr="00866D7A">
        <w:t>Dhul</w:t>
      </w:r>
      <w:proofErr w:type="spellEnd"/>
      <w:r w:rsidR="00BC08C7" w:rsidRPr="00866D7A">
        <w:t xml:space="preserve">-Hajj. This then leads to the animal sacrifice. When Ibrahim was told to sacrifice Ishmael, angel </w:t>
      </w:r>
      <w:proofErr w:type="spellStart"/>
      <w:r w:rsidR="00BC08C7" w:rsidRPr="00866D7A">
        <w:t>Jibrail</w:t>
      </w:r>
      <w:proofErr w:type="spellEnd"/>
      <w:r w:rsidR="00BC08C7" w:rsidRPr="00866D7A">
        <w:t xml:space="preserve"> appeared to him, bringing a ram and t</w:t>
      </w:r>
      <w:r w:rsidR="00E108E3">
        <w:t>old</w:t>
      </w:r>
      <w:r w:rsidR="00BC08C7" w:rsidRPr="00866D7A">
        <w:t xml:space="preserve"> that God had received his sacrifice without requiring the soul of Ishmael and to instead sacrifice the ram. It is important that when the animal sacrifice takes place, that afterwards the animal is not wasted. It is to be used for food or given to those in need. However today</w:t>
      </w:r>
      <w:r w:rsidR="00291F52" w:rsidRPr="00866D7A">
        <w:t xml:space="preserve"> many pilgrims purchase a sacrifice voucher before the Hajj begins which allows an animal to be sacrificed in th</w:t>
      </w:r>
      <w:r w:rsidR="00E108E3">
        <w:t>eir</w:t>
      </w:r>
      <w:r w:rsidR="00291F52" w:rsidRPr="00866D7A">
        <w:t xml:space="preserve"> name on this day</w:t>
      </w:r>
      <w:r w:rsidR="00F144DF" w:rsidRPr="00866D7A">
        <w:rPr>
          <w:rStyle w:val="FootnoteReference"/>
        </w:rPr>
        <w:footnoteReference w:id="13"/>
      </w:r>
      <w:r w:rsidR="00291F52" w:rsidRPr="00866D7A">
        <w:t xml:space="preserve">. Although the voucher may not involve the pilgrim carrying out the act themselves there are practical reasons for doing it, such as no waste of meat. The day of sacrifice is </w:t>
      </w:r>
      <w:r w:rsidR="00291F52" w:rsidRPr="00866D7A">
        <w:lastRenderedPageBreak/>
        <w:t xml:space="preserve">not only important to those Muslims performing the Hajj but also Muslims worldwide perform similar sacrifices, in a </w:t>
      </w:r>
      <w:r w:rsidR="00DA42CA" w:rsidRPr="00866D7A">
        <w:t>three-day</w:t>
      </w:r>
      <w:r w:rsidR="00291F52" w:rsidRPr="00866D7A">
        <w:t xml:space="preserve"> global festival called </w:t>
      </w:r>
      <w:r w:rsidR="00291F52" w:rsidRPr="00866D7A">
        <w:rPr>
          <w:i/>
        </w:rPr>
        <w:t>Eid al-</w:t>
      </w:r>
      <w:proofErr w:type="spellStart"/>
      <w:r w:rsidR="00291F52" w:rsidRPr="00866D7A">
        <w:rPr>
          <w:i/>
        </w:rPr>
        <w:t>Azha</w:t>
      </w:r>
      <w:proofErr w:type="spellEnd"/>
      <w:r w:rsidR="00291F52" w:rsidRPr="00866D7A">
        <w:rPr>
          <w:i/>
        </w:rPr>
        <w:t>.</w:t>
      </w:r>
      <w:r w:rsidR="00291F52" w:rsidRPr="00866D7A">
        <w:t xml:space="preserve"> </w:t>
      </w:r>
    </w:p>
    <w:p w14:paraId="3DD6CEBE" w14:textId="26346E45" w:rsidR="00FF19B7" w:rsidRPr="00866D7A" w:rsidRDefault="00B47AE2" w:rsidP="00FF19B7">
      <w:pPr>
        <w:rPr>
          <w:i/>
        </w:rPr>
      </w:pPr>
      <w:r w:rsidRPr="00866D7A">
        <w:t xml:space="preserve">After the stoning of the devil and the sacrifice, the pilgrim should cut their hair. Men will shave their </w:t>
      </w:r>
      <w:r w:rsidR="00E108E3" w:rsidRPr="00866D7A">
        <w:t>head;</w:t>
      </w:r>
      <w:r w:rsidR="00D46454" w:rsidRPr="00866D7A">
        <w:t xml:space="preserve"> </w:t>
      </w:r>
      <w:r w:rsidRPr="00866D7A">
        <w:t>women are forbidden to shave their heads and can only trim the hair. This act symbolises the pilgrim</w:t>
      </w:r>
      <w:r w:rsidR="00DA42CA" w:rsidRPr="00866D7A">
        <w:t>’</w:t>
      </w:r>
      <w:r w:rsidRPr="00866D7A">
        <w:t xml:space="preserve">s detachment of their appearance and complete subjection to Allah. When the hair has been cut, the pilgrim is no longer in </w:t>
      </w:r>
      <w:r w:rsidRPr="00866D7A">
        <w:rPr>
          <w:i/>
        </w:rPr>
        <w:t>Ihram</w:t>
      </w:r>
      <w:r w:rsidRPr="00866D7A">
        <w:t xml:space="preserve"> and can take their robes off, the Hajj is now approaching its closing ceremonies. </w:t>
      </w:r>
      <w:r w:rsidR="00FF19B7" w:rsidRPr="00866D7A">
        <w:t xml:space="preserve">Pilgrims then </w:t>
      </w:r>
      <w:r w:rsidR="00DA42CA" w:rsidRPr="00866D7A">
        <w:t>must</w:t>
      </w:r>
      <w:r w:rsidR="00FF19B7" w:rsidRPr="00866D7A">
        <w:t xml:space="preserve"> re-visit the </w:t>
      </w:r>
      <w:r w:rsidR="00FF19B7" w:rsidRPr="00866D7A">
        <w:rPr>
          <w:i/>
        </w:rPr>
        <w:t>Masjid al-Haram</w:t>
      </w:r>
      <w:r w:rsidR="00FF19B7" w:rsidRPr="00866D7A">
        <w:t xml:space="preserve"> mosque in Mecca for another tawaf, to walk around the Kaaba. This is called the </w:t>
      </w:r>
      <w:r w:rsidR="00FF19B7" w:rsidRPr="00866D7A">
        <w:rPr>
          <w:i/>
        </w:rPr>
        <w:t xml:space="preserve">Tawaf </w:t>
      </w:r>
      <w:proofErr w:type="spellStart"/>
      <w:r w:rsidR="00FF19B7" w:rsidRPr="00866D7A">
        <w:rPr>
          <w:i/>
        </w:rPr>
        <w:t>az-Ziyarah</w:t>
      </w:r>
      <w:proofErr w:type="spellEnd"/>
      <w:r w:rsidR="00FF19B7" w:rsidRPr="00866D7A">
        <w:rPr>
          <w:i/>
        </w:rPr>
        <w:t xml:space="preserve">. </w:t>
      </w:r>
      <w:r w:rsidR="00FF19B7" w:rsidRPr="00866D7A">
        <w:t xml:space="preserve">Pilgrims also </w:t>
      </w:r>
      <w:r w:rsidR="004F4B17" w:rsidRPr="00866D7A">
        <w:t>must</w:t>
      </w:r>
      <w:r w:rsidR="00FF19B7" w:rsidRPr="00866D7A">
        <w:t xml:space="preserve"> repeat the stoning of the devil on the afternoon of days 10 and 11. Finally, the pilgrim performs the farewell </w:t>
      </w:r>
      <w:r w:rsidR="00FF19B7" w:rsidRPr="00866D7A">
        <w:rPr>
          <w:i/>
        </w:rPr>
        <w:t xml:space="preserve">Tawaf </w:t>
      </w:r>
      <w:r w:rsidR="00FF19B7" w:rsidRPr="00866D7A">
        <w:t xml:space="preserve">called the </w:t>
      </w:r>
      <w:r w:rsidR="00FF19B7" w:rsidRPr="00866D7A">
        <w:rPr>
          <w:i/>
        </w:rPr>
        <w:t>Tawaf al-</w:t>
      </w:r>
      <w:proofErr w:type="spellStart"/>
      <w:r w:rsidR="00FF19B7" w:rsidRPr="00866D7A">
        <w:rPr>
          <w:i/>
        </w:rPr>
        <w:t>Wida</w:t>
      </w:r>
      <w:proofErr w:type="spellEnd"/>
      <w:r w:rsidR="00FF19B7" w:rsidRPr="00866D7A">
        <w:rPr>
          <w:i/>
        </w:rPr>
        <w:t xml:space="preserve">. </w:t>
      </w:r>
      <w:r w:rsidR="00FF19B7" w:rsidRPr="00866D7A">
        <w:t xml:space="preserve">Pilgrims will reflect on their experience and thank God for everything whilst performing the </w:t>
      </w:r>
      <w:r w:rsidR="00FF19B7" w:rsidRPr="00866D7A">
        <w:rPr>
          <w:i/>
        </w:rPr>
        <w:t>Tawaf.</w:t>
      </w:r>
    </w:p>
    <w:p w14:paraId="18866CF7" w14:textId="64176D02" w:rsidR="00DF2D3B" w:rsidRPr="00866D7A" w:rsidRDefault="00D46454" w:rsidP="0012208A">
      <w:r w:rsidRPr="00866D7A">
        <w:t>To conclude,</w:t>
      </w:r>
      <w:r w:rsidR="007207A3" w:rsidRPr="00866D7A">
        <w:t xml:space="preserve"> the hajj is extremely significant both historically and contemporary. Being one of the five pillars of Islam, it holds an important place within the religion. The lessons it teaches through the rituals performed and how they are still a</w:t>
      </w:r>
      <w:r w:rsidR="00E108E3">
        <w:t>ble</w:t>
      </w:r>
      <w:r w:rsidR="007207A3" w:rsidRPr="00866D7A">
        <w:t xml:space="preserve"> to relate to Muslims today is what makes the hajj so significant. It does not age, the principles taught remain relevant in todays society. However, there have been changes in approaches on travel and naturally with the number of pilgrims that attend today more hotels and restaurants are being built. Most importantly the hajj remains a significant part of Islam today and </w:t>
      </w:r>
      <w:r w:rsidR="00E108E3">
        <w:t xml:space="preserve">the number of </w:t>
      </w:r>
      <w:r w:rsidR="009F5488" w:rsidRPr="00866D7A">
        <w:t>pilgrims</w:t>
      </w:r>
      <w:r w:rsidR="007207A3" w:rsidRPr="00866D7A">
        <w:t xml:space="preserve"> continue to grow.</w:t>
      </w:r>
    </w:p>
    <w:p w14:paraId="0FD2E30C" w14:textId="5387C29A" w:rsidR="0012208A" w:rsidRPr="00866D7A" w:rsidRDefault="0012208A" w:rsidP="0012208A"/>
    <w:p w14:paraId="1A41750D" w14:textId="5C3424CD" w:rsidR="009F5488" w:rsidRPr="00866D7A" w:rsidRDefault="009F5488" w:rsidP="0012208A"/>
    <w:p w14:paraId="5774A556" w14:textId="30F7BE6B" w:rsidR="009F5488" w:rsidRPr="00866D7A" w:rsidRDefault="009F5488" w:rsidP="0012208A"/>
    <w:p w14:paraId="2B50D11C" w14:textId="5672E887" w:rsidR="009F5488" w:rsidRPr="00866D7A" w:rsidRDefault="009F5488" w:rsidP="0012208A">
      <w:bookmarkStart w:id="1" w:name="_GoBack"/>
      <w:bookmarkEnd w:id="1"/>
    </w:p>
    <w:p w14:paraId="114F5637" w14:textId="2BAB4749" w:rsidR="009F5488" w:rsidRPr="00866D7A" w:rsidRDefault="009F5488" w:rsidP="0012208A"/>
    <w:p w14:paraId="64DA840C" w14:textId="432F6B9D" w:rsidR="009F5488" w:rsidRDefault="009F5488" w:rsidP="0012208A"/>
    <w:p w14:paraId="0D404C51" w14:textId="76BC7093" w:rsidR="00D053EF" w:rsidRDefault="00D053EF" w:rsidP="0012208A"/>
    <w:p w14:paraId="3637BD9A" w14:textId="13717CB6" w:rsidR="00D053EF" w:rsidRDefault="00D053EF" w:rsidP="0012208A"/>
    <w:p w14:paraId="03CA1BB3" w14:textId="77777777" w:rsidR="00D053EF" w:rsidRPr="00866D7A" w:rsidRDefault="00D053EF" w:rsidP="0012208A"/>
    <w:p w14:paraId="1FD3315E" w14:textId="0419A790" w:rsidR="009F5488" w:rsidRPr="00866D7A" w:rsidRDefault="009F5488" w:rsidP="0012208A"/>
    <w:p w14:paraId="1F973B9D" w14:textId="2E85789C" w:rsidR="009F5488" w:rsidRDefault="009F5488" w:rsidP="0012208A"/>
    <w:p w14:paraId="5170B404" w14:textId="77777777" w:rsidR="00093ED2" w:rsidRPr="00866D7A" w:rsidRDefault="00093ED2" w:rsidP="0012208A"/>
    <w:p w14:paraId="17E9DB1B" w14:textId="61C7B181" w:rsidR="0026682D" w:rsidRPr="00866D7A" w:rsidRDefault="00100F4D">
      <w:pPr>
        <w:rPr>
          <w:sz w:val="24"/>
        </w:rPr>
      </w:pPr>
      <w:r w:rsidRPr="00866D7A">
        <w:rPr>
          <w:i/>
          <w:sz w:val="24"/>
        </w:rPr>
        <w:t xml:space="preserve">                                                                                                                                      </w:t>
      </w:r>
      <w:r w:rsidR="00B8784C" w:rsidRPr="00866D7A">
        <w:rPr>
          <w:sz w:val="24"/>
        </w:rPr>
        <w:t xml:space="preserve">    </w:t>
      </w:r>
    </w:p>
    <w:p w14:paraId="3E1983C7" w14:textId="77777777" w:rsidR="00E108E3" w:rsidRDefault="00E108E3">
      <w:pPr>
        <w:rPr>
          <w:b/>
          <w:sz w:val="24"/>
          <w:u w:val="single"/>
        </w:rPr>
      </w:pPr>
    </w:p>
    <w:p w14:paraId="2A577093" w14:textId="77777777" w:rsidR="0021432C" w:rsidRDefault="0021432C">
      <w:pPr>
        <w:rPr>
          <w:b/>
          <w:sz w:val="24"/>
          <w:u w:val="single"/>
        </w:rPr>
      </w:pPr>
    </w:p>
    <w:p w14:paraId="3CCBE497" w14:textId="77777777" w:rsidR="00F170AB" w:rsidRDefault="00F170AB">
      <w:pPr>
        <w:rPr>
          <w:b/>
          <w:sz w:val="24"/>
          <w:u w:val="single"/>
        </w:rPr>
      </w:pPr>
    </w:p>
    <w:p w14:paraId="179FB639" w14:textId="77777777" w:rsidR="00F170AB" w:rsidRDefault="00F170AB">
      <w:pPr>
        <w:rPr>
          <w:b/>
          <w:sz w:val="24"/>
          <w:u w:val="single"/>
        </w:rPr>
      </w:pPr>
    </w:p>
    <w:p w14:paraId="5986BFF3" w14:textId="77777777" w:rsidR="00F170AB" w:rsidRDefault="00F170AB">
      <w:pPr>
        <w:rPr>
          <w:b/>
          <w:sz w:val="24"/>
          <w:u w:val="single"/>
        </w:rPr>
      </w:pPr>
    </w:p>
    <w:p w14:paraId="1C089A5E" w14:textId="651E6147" w:rsidR="0026682D" w:rsidRPr="00866D7A" w:rsidRDefault="0026682D">
      <w:pPr>
        <w:rPr>
          <w:b/>
          <w:sz w:val="24"/>
          <w:u w:val="single"/>
        </w:rPr>
      </w:pPr>
      <w:r w:rsidRPr="00866D7A">
        <w:rPr>
          <w:b/>
          <w:sz w:val="24"/>
          <w:u w:val="single"/>
        </w:rPr>
        <w:lastRenderedPageBreak/>
        <w:t>Bibliography</w:t>
      </w:r>
    </w:p>
    <w:p w14:paraId="55D26982" w14:textId="3972C58C" w:rsidR="00EB362C" w:rsidRPr="00866D7A" w:rsidRDefault="00EB362C" w:rsidP="00053DE6">
      <w:proofErr w:type="spellStart"/>
      <w:r w:rsidRPr="00866D7A">
        <w:t>Abdellah</w:t>
      </w:r>
      <w:proofErr w:type="spellEnd"/>
      <w:r w:rsidRPr="00866D7A">
        <w:t xml:space="preserve"> </w:t>
      </w:r>
      <w:proofErr w:type="spellStart"/>
      <w:r w:rsidRPr="00866D7A">
        <w:t>Hammoudi</w:t>
      </w:r>
      <w:proofErr w:type="spellEnd"/>
      <w:r w:rsidRPr="00866D7A">
        <w:rPr>
          <w:i/>
        </w:rPr>
        <w:t>, A Season in Mecca</w:t>
      </w:r>
      <w:r w:rsidRPr="00866D7A">
        <w:t xml:space="preserve"> (Cambridge: Polity Press, 2006)</w:t>
      </w:r>
    </w:p>
    <w:p w14:paraId="60E23D74" w14:textId="063FD6D8" w:rsidR="00EB362C" w:rsidRPr="00866D7A" w:rsidRDefault="00EB362C" w:rsidP="00053DE6">
      <w:proofErr w:type="spellStart"/>
      <w:r w:rsidRPr="00866D7A">
        <w:t>Eickelman</w:t>
      </w:r>
      <w:proofErr w:type="spellEnd"/>
      <w:r w:rsidRPr="00866D7A">
        <w:t xml:space="preserve">, Dale F., and James </w:t>
      </w:r>
      <w:proofErr w:type="spellStart"/>
      <w:r w:rsidRPr="00866D7A">
        <w:t>Piscatori</w:t>
      </w:r>
      <w:proofErr w:type="spellEnd"/>
      <w:r w:rsidRPr="00866D7A">
        <w:t xml:space="preserve">, </w:t>
      </w:r>
      <w:r w:rsidRPr="00866D7A">
        <w:rPr>
          <w:i/>
        </w:rPr>
        <w:t>Muslim Travellers</w:t>
      </w:r>
      <w:r w:rsidRPr="00866D7A">
        <w:t xml:space="preserve"> (London: Routledge, 1990)</w:t>
      </w:r>
    </w:p>
    <w:p w14:paraId="5A21BEA3" w14:textId="4DAB135F" w:rsidR="00EB362C" w:rsidRPr="00866D7A" w:rsidRDefault="00EB362C" w:rsidP="00053DE6">
      <w:r w:rsidRPr="00866D7A">
        <w:rPr>
          <w:i/>
        </w:rPr>
        <w:t xml:space="preserve">"Hajj Rituals – How to Perform Hajj Step </w:t>
      </w:r>
      <w:proofErr w:type="gramStart"/>
      <w:r w:rsidRPr="00866D7A">
        <w:rPr>
          <w:i/>
        </w:rPr>
        <w:t>By</w:t>
      </w:r>
      <w:proofErr w:type="gramEnd"/>
      <w:r w:rsidRPr="00866D7A">
        <w:rPr>
          <w:i/>
        </w:rPr>
        <w:t xml:space="preserve"> Step | </w:t>
      </w:r>
      <w:proofErr w:type="spellStart"/>
      <w:r w:rsidRPr="00866D7A">
        <w:rPr>
          <w:i/>
        </w:rPr>
        <w:t>Accorhotels</w:t>
      </w:r>
      <w:proofErr w:type="spellEnd"/>
      <w:r w:rsidRPr="00866D7A">
        <w:rPr>
          <w:i/>
        </w:rPr>
        <w:t>",</w:t>
      </w:r>
      <w:r w:rsidRPr="00866D7A">
        <w:t xml:space="preserve"> ACCORHOTELS Makkah &lt;https://makkah.accorhotels.com/your-guide-to-hajj-rituals/&gt; [Accessed 12 April 2019]</w:t>
      </w:r>
    </w:p>
    <w:p w14:paraId="625C6461" w14:textId="77777777" w:rsidR="00EB362C" w:rsidRPr="00866D7A" w:rsidRDefault="00EB362C">
      <w:r w:rsidRPr="00866D7A">
        <w:t xml:space="preserve">Haleem, Abdel, </w:t>
      </w:r>
      <w:r w:rsidRPr="00866D7A">
        <w:rPr>
          <w:i/>
        </w:rPr>
        <w:t xml:space="preserve">“trans. "The Cow", In the Qur’an” </w:t>
      </w:r>
      <w:proofErr w:type="gramStart"/>
      <w:r w:rsidRPr="00866D7A">
        <w:t>Oxfordislamicstudies.Com.Ezproxy.Uwtsd</w:t>
      </w:r>
      <w:proofErr w:type="gramEnd"/>
      <w:r w:rsidRPr="00866D7A">
        <w:t>.Ac.Uk &lt;http://www.oxfordislamicstudies.com.ezproxy.uwtsd.ac.uk/article/book/islam-9780192831934?sura=2&amp;astart=125&amp;x=3&amp;y=10&amp;asize=20&gt; [Accessed 9 April 2019]</w:t>
      </w:r>
    </w:p>
    <w:p w14:paraId="12FED5D3" w14:textId="6EDECABF" w:rsidR="00EB362C" w:rsidRPr="00866D7A" w:rsidRDefault="00EB362C">
      <w:proofErr w:type="spellStart"/>
      <w:r w:rsidRPr="00866D7A">
        <w:t>Jomier</w:t>
      </w:r>
      <w:proofErr w:type="spellEnd"/>
      <w:r w:rsidRPr="00866D7A">
        <w:t>, Jacques</w:t>
      </w:r>
      <w:r w:rsidRPr="00866D7A">
        <w:rPr>
          <w:i/>
        </w:rPr>
        <w:t>, How to Understand Islam</w:t>
      </w:r>
      <w:r w:rsidRPr="00866D7A">
        <w:t xml:space="preserve"> (London: SCM Press Ltd, 1989)</w:t>
      </w:r>
    </w:p>
    <w:p w14:paraId="555DCAE1" w14:textId="63724078" w:rsidR="00EB362C" w:rsidRPr="00866D7A" w:rsidRDefault="00EB362C">
      <w:proofErr w:type="spellStart"/>
      <w:r w:rsidRPr="00866D7A">
        <w:t>Kamāl</w:t>
      </w:r>
      <w:proofErr w:type="spellEnd"/>
      <w:r w:rsidRPr="00866D7A">
        <w:t xml:space="preserve">, </w:t>
      </w:r>
      <w:proofErr w:type="spellStart"/>
      <w:r w:rsidRPr="00866D7A">
        <w:t>Aḥmad</w:t>
      </w:r>
      <w:proofErr w:type="spellEnd"/>
      <w:r w:rsidRPr="00866D7A">
        <w:rPr>
          <w:i/>
        </w:rPr>
        <w:t>, The Sacred Journey, Being Pilgrimage to Makkah</w:t>
      </w:r>
      <w:r w:rsidRPr="00866D7A">
        <w:t xml:space="preserve"> (London: Allen &amp; Unwin LTD, 1964)</w:t>
      </w:r>
    </w:p>
    <w:p w14:paraId="0A3D01AB" w14:textId="65808B91" w:rsidR="00EB362C" w:rsidRPr="00866D7A" w:rsidRDefault="00EB362C" w:rsidP="00053DE6">
      <w:r w:rsidRPr="00866D7A">
        <w:t xml:space="preserve">Khan, </w:t>
      </w:r>
      <w:proofErr w:type="spellStart"/>
      <w:r w:rsidRPr="00866D7A">
        <w:t>Zafarul</w:t>
      </w:r>
      <w:proofErr w:type="spellEnd"/>
      <w:r w:rsidRPr="00866D7A">
        <w:t xml:space="preserve">-Islam, and </w:t>
      </w:r>
      <w:proofErr w:type="spellStart"/>
      <w:r w:rsidRPr="00866D7A">
        <w:t>Yaqub</w:t>
      </w:r>
      <w:proofErr w:type="spellEnd"/>
      <w:r w:rsidRPr="00866D7A">
        <w:t xml:space="preserve"> </w:t>
      </w:r>
      <w:proofErr w:type="spellStart"/>
      <w:r w:rsidRPr="00866D7A">
        <w:t>Zaki</w:t>
      </w:r>
      <w:proofErr w:type="spellEnd"/>
      <w:r w:rsidRPr="00866D7A">
        <w:t xml:space="preserve">, </w:t>
      </w:r>
      <w:r w:rsidRPr="00866D7A">
        <w:rPr>
          <w:i/>
        </w:rPr>
        <w:t xml:space="preserve">Hajj </w:t>
      </w:r>
      <w:r w:rsidR="005938B9" w:rsidRPr="00866D7A">
        <w:rPr>
          <w:i/>
        </w:rPr>
        <w:t>i</w:t>
      </w:r>
      <w:r w:rsidRPr="00866D7A">
        <w:rPr>
          <w:i/>
        </w:rPr>
        <w:t>n Focus</w:t>
      </w:r>
      <w:r w:rsidRPr="00866D7A">
        <w:t xml:space="preserve"> (London: The open press, 1986)</w:t>
      </w:r>
    </w:p>
    <w:p w14:paraId="6175AE1F" w14:textId="5B9CD67B" w:rsidR="00EB362C" w:rsidRPr="00866D7A" w:rsidRDefault="00EB362C">
      <w:r w:rsidRPr="00866D7A">
        <w:t xml:space="preserve">Peters, Francis Edwards, </w:t>
      </w:r>
      <w:r w:rsidRPr="00866D7A">
        <w:rPr>
          <w:i/>
        </w:rPr>
        <w:t>The Hajj</w:t>
      </w:r>
      <w:r w:rsidRPr="00866D7A">
        <w:t xml:space="preserve"> (Princeton (N.J.): Princeton University Press, 1994)</w:t>
      </w:r>
    </w:p>
    <w:p w14:paraId="2ADD070C" w14:textId="6E43B9B5" w:rsidR="00EB362C" w:rsidRPr="00866D7A" w:rsidRDefault="00EB362C">
      <w:r w:rsidRPr="00866D7A">
        <w:rPr>
          <w:i/>
        </w:rPr>
        <w:t>"Sahih Bukhari / Book 65 / Hadith 4520"</w:t>
      </w:r>
      <w:r w:rsidRPr="00866D7A">
        <w:t>, Quranx.Com &lt;https://quranx.com/Hadith/Bukhari/In-Book/Book-65/Hadith-4520&gt; [Accessed 11 April 2019]</w:t>
      </w:r>
    </w:p>
    <w:p w14:paraId="7AA5D385" w14:textId="77777777" w:rsidR="00EB362C" w:rsidRPr="00866D7A" w:rsidRDefault="00EB362C">
      <w:proofErr w:type="spellStart"/>
      <w:r w:rsidRPr="00866D7A">
        <w:t>Wahed</w:t>
      </w:r>
      <w:proofErr w:type="spellEnd"/>
      <w:r w:rsidRPr="00866D7A">
        <w:t xml:space="preserve"> </w:t>
      </w:r>
      <w:proofErr w:type="spellStart"/>
      <w:r w:rsidRPr="00866D7A">
        <w:t>Makky</w:t>
      </w:r>
      <w:proofErr w:type="spellEnd"/>
      <w:r w:rsidRPr="00866D7A">
        <w:t xml:space="preserve">, </w:t>
      </w:r>
      <w:proofErr w:type="spellStart"/>
      <w:r w:rsidRPr="00866D7A">
        <w:t>Ghazy</w:t>
      </w:r>
      <w:proofErr w:type="spellEnd"/>
      <w:r w:rsidRPr="00866D7A">
        <w:t xml:space="preserve"> Abdul, </w:t>
      </w:r>
      <w:r w:rsidRPr="00866D7A">
        <w:rPr>
          <w:i/>
        </w:rPr>
        <w:t>Mecca, The Pilgrimage City</w:t>
      </w:r>
      <w:r w:rsidRPr="00866D7A">
        <w:t xml:space="preserve"> (London: Croom Helm Ltd, 1978)</w:t>
      </w:r>
    </w:p>
    <w:sectPr w:rsidR="00EB362C" w:rsidRPr="00866D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3B004B" w14:textId="77777777" w:rsidR="009D128A" w:rsidRDefault="009D128A" w:rsidP="00305A23">
      <w:pPr>
        <w:spacing w:after="0" w:line="240" w:lineRule="auto"/>
      </w:pPr>
      <w:r>
        <w:separator/>
      </w:r>
    </w:p>
  </w:endnote>
  <w:endnote w:type="continuationSeparator" w:id="0">
    <w:p w14:paraId="065D1D65" w14:textId="77777777" w:rsidR="009D128A" w:rsidRDefault="009D128A" w:rsidP="00305A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EE703C" w14:textId="77777777" w:rsidR="009D128A" w:rsidRDefault="009D128A" w:rsidP="00305A23">
      <w:pPr>
        <w:spacing w:after="0" w:line="240" w:lineRule="auto"/>
      </w:pPr>
      <w:r>
        <w:separator/>
      </w:r>
    </w:p>
  </w:footnote>
  <w:footnote w:type="continuationSeparator" w:id="0">
    <w:p w14:paraId="66235B88" w14:textId="77777777" w:rsidR="009D128A" w:rsidRDefault="009D128A" w:rsidP="00305A23">
      <w:pPr>
        <w:spacing w:after="0" w:line="240" w:lineRule="auto"/>
      </w:pPr>
      <w:r>
        <w:continuationSeparator/>
      </w:r>
    </w:p>
  </w:footnote>
  <w:footnote w:id="1">
    <w:p w14:paraId="7A639CBF" w14:textId="4875B4A5" w:rsidR="0015542B" w:rsidRDefault="0015542B">
      <w:pPr>
        <w:pStyle w:val="FootnoteText"/>
      </w:pPr>
      <w:r>
        <w:rPr>
          <w:rStyle w:val="FootnoteReference"/>
        </w:rPr>
        <w:footnoteRef/>
      </w:r>
      <w:r>
        <w:t xml:space="preserve"> </w:t>
      </w:r>
      <w:r w:rsidRPr="0015542B">
        <w:t xml:space="preserve">Dale F. </w:t>
      </w:r>
      <w:proofErr w:type="spellStart"/>
      <w:r w:rsidRPr="0015542B">
        <w:t>Eickelman</w:t>
      </w:r>
      <w:proofErr w:type="spellEnd"/>
      <w:r w:rsidRPr="0015542B">
        <w:t xml:space="preserve"> and James </w:t>
      </w:r>
      <w:proofErr w:type="spellStart"/>
      <w:r w:rsidRPr="0015542B">
        <w:t>Piscatori</w:t>
      </w:r>
      <w:proofErr w:type="spellEnd"/>
      <w:r w:rsidRPr="0015542B">
        <w:t xml:space="preserve">, </w:t>
      </w:r>
      <w:r w:rsidRPr="0015542B">
        <w:rPr>
          <w:i/>
        </w:rPr>
        <w:t xml:space="preserve">Muslim Travellers </w:t>
      </w:r>
      <w:r w:rsidRPr="0015542B">
        <w:t>(London: Routledge, 1990), p. 30.</w:t>
      </w:r>
    </w:p>
  </w:footnote>
  <w:footnote w:id="2">
    <w:p w14:paraId="00DA19C5" w14:textId="3C9FCC28" w:rsidR="000E0E45" w:rsidRDefault="00305A23">
      <w:pPr>
        <w:pStyle w:val="FootnoteText"/>
      </w:pPr>
      <w:r>
        <w:rPr>
          <w:rStyle w:val="FootnoteReference"/>
        </w:rPr>
        <w:footnoteRef/>
      </w:r>
      <w:r>
        <w:t xml:space="preserve"> </w:t>
      </w:r>
      <w:r w:rsidRPr="00305A23">
        <w:t xml:space="preserve">Jacques </w:t>
      </w:r>
      <w:proofErr w:type="spellStart"/>
      <w:r w:rsidRPr="00305A23">
        <w:t>Jomier</w:t>
      </w:r>
      <w:proofErr w:type="spellEnd"/>
      <w:r w:rsidRPr="00305A23">
        <w:t xml:space="preserve">, </w:t>
      </w:r>
      <w:r w:rsidRPr="00305A23">
        <w:rPr>
          <w:i/>
        </w:rPr>
        <w:t xml:space="preserve">How </w:t>
      </w:r>
      <w:r w:rsidR="00DF0937">
        <w:rPr>
          <w:i/>
        </w:rPr>
        <w:t>t</w:t>
      </w:r>
      <w:r w:rsidRPr="00305A23">
        <w:rPr>
          <w:i/>
        </w:rPr>
        <w:t>o Understand Islam</w:t>
      </w:r>
      <w:r w:rsidRPr="00305A23">
        <w:t xml:space="preserve"> (London: SCM Press Ltd, 1989), p. 68.</w:t>
      </w:r>
    </w:p>
  </w:footnote>
  <w:footnote w:id="3">
    <w:p w14:paraId="4C22E35F" w14:textId="0136D34C" w:rsidR="000E0E45" w:rsidRDefault="000E0E45">
      <w:pPr>
        <w:pStyle w:val="FootnoteText"/>
      </w:pPr>
      <w:r>
        <w:rPr>
          <w:rStyle w:val="FootnoteReference"/>
        </w:rPr>
        <w:footnoteRef/>
      </w:r>
      <w:r>
        <w:t xml:space="preserve"> </w:t>
      </w:r>
      <w:proofErr w:type="spellStart"/>
      <w:r w:rsidRPr="000E0E45">
        <w:t>Aḥmad</w:t>
      </w:r>
      <w:proofErr w:type="spellEnd"/>
      <w:r w:rsidRPr="000E0E45">
        <w:t xml:space="preserve"> </w:t>
      </w:r>
      <w:proofErr w:type="spellStart"/>
      <w:r w:rsidRPr="000E0E45">
        <w:t>Kamāl</w:t>
      </w:r>
      <w:proofErr w:type="spellEnd"/>
      <w:r w:rsidRPr="000E0E45">
        <w:t xml:space="preserve">, </w:t>
      </w:r>
      <w:r w:rsidRPr="000E0E45">
        <w:rPr>
          <w:i/>
        </w:rPr>
        <w:t xml:space="preserve">The Sacred Journey, Being Pilgrimage </w:t>
      </w:r>
      <w:r w:rsidR="00DF0937">
        <w:rPr>
          <w:i/>
        </w:rPr>
        <w:t>t</w:t>
      </w:r>
      <w:r w:rsidRPr="000E0E45">
        <w:rPr>
          <w:i/>
        </w:rPr>
        <w:t>o Makkah</w:t>
      </w:r>
      <w:r w:rsidRPr="000E0E45">
        <w:t xml:space="preserve"> (London: Allen &amp; Unwin LTD, 1964), p. 3.</w:t>
      </w:r>
    </w:p>
  </w:footnote>
  <w:footnote w:id="4">
    <w:p w14:paraId="48B45514" w14:textId="3DB8096E" w:rsidR="004455A0" w:rsidRDefault="004455A0">
      <w:pPr>
        <w:pStyle w:val="FootnoteText"/>
      </w:pPr>
      <w:r>
        <w:rPr>
          <w:rStyle w:val="FootnoteReference"/>
        </w:rPr>
        <w:footnoteRef/>
      </w:r>
      <w:r>
        <w:t xml:space="preserve"> </w:t>
      </w:r>
      <w:r w:rsidR="006C6790">
        <w:t>Abdel Haleem, “trans, “</w:t>
      </w:r>
      <w:r w:rsidR="006C6790" w:rsidRPr="006C6790">
        <w:rPr>
          <w:i/>
        </w:rPr>
        <w:t>The Family of 'Imran</w:t>
      </w:r>
      <w:r w:rsidR="006C6790">
        <w:t xml:space="preserve">”, In the Qur’an 3:96-97” </w:t>
      </w:r>
      <w:proofErr w:type="gramStart"/>
      <w:r w:rsidR="006C6790" w:rsidRPr="006C6790">
        <w:t>Oxfordislamicstudies.Com.Ezproxy.Uwtsd</w:t>
      </w:r>
      <w:proofErr w:type="gramEnd"/>
      <w:r w:rsidR="006C6790" w:rsidRPr="006C6790">
        <w:t>.Ac.Uk</w:t>
      </w:r>
      <w:r w:rsidR="006C6790">
        <w:t xml:space="preserve"> </w:t>
      </w:r>
      <w:r w:rsidR="006C6790" w:rsidRPr="006C6790">
        <w:t>&lt;http://www.oxfordislamicstudies.com.ezproxy.uwtsd.ac.uk/article/book/islam-9780192831934?sura=2&amp;astart=125&amp;x=3&amp;y=10&amp;asize=20&gt; [Accessed 9 April 2019].</w:t>
      </w:r>
    </w:p>
  </w:footnote>
  <w:footnote w:id="5">
    <w:p w14:paraId="60F0DD2A" w14:textId="77868C38" w:rsidR="00100F4D" w:rsidRDefault="00100F4D">
      <w:pPr>
        <w:pStyle w:val="FootnoteText"/>
      </w:pPr>
      <w:r>
        <w:rPr>
          <w:rStyle w:val="FootnoteReference"/>
        </w:rPr>
        <w:footnoteRef/>
      </w:r>
      <w:r>
        <w:t xml:space="preserve"> </w:t>
      </w:r>
      <w:r w:rsidRPr="00100F4D">
        <w:t xml:space="preserve"> Abdel Haleem, </w:t>
      </w:r>
      <w:r>
        <w:t xml:space="preserve">“trans, </w:t>
      </w:r>
      <w:r w:rsidRPr="00100F4D">
        <w:t>"</w:t>
      </w:r>
      <w:r w:rsidRPr="00100F4D">
        <w:rPr>
          <w:i/>
        </w:rPr>
        <w:t>The Cow</w:t>
      </w:r>
      <w:r w:rsidRPr="00100F4D">
        <w:t>",</w:t>
      </w:r>
      <w:r>
        <w:t xml:space="preserve"> In the Qur’an 2:125-127”</w:t>
      </w:r>
      <w:r w:rsidRPr="00100F4D">
        <w:t xml:space="preserve"> </w:t>
      </w:r>
      <w:proofErr w:type="gramStart"/>
      <w:r w:rsidRPr="00100F4D">
        <w:t>Oxfordislamicstudies.Com.Ezproxy.Uwtsd</w:t>
      </w:r>
      <w:proofErr w:type="gramEnd"/>
      <w:r w:rsidRPr="00100F4D">
        <w:t xml:space="preserve">.Ac.Uk </w:t>
      </w:r>
    </w:p>
  </w:footnote>
  <w:footnote w:id="6">
    <w:p w14:paraId="21512681" w14:textId="27BF0914" w:rsidR="0098295E" w:rsidRDefault="0098295E">
      <w:pPr>
        <w:pStyle w:val="FootnoteText"/>
      </w:pPr>
      <w:r>
        <w:rPr>
          <w:rStyle w:val="FootnoteReference"/>
        </w:rPr>
        <w:footnoteRef/>
      </w:r>
      <w:r>
        <w:t xml:space="preserve"> A</w:t>
      </w:r>
      <w:r w:rsidRPr="0098295E">
        <w:t xml:space="preserve">bdel Haleem, </w:t>
      </w:r>
      <w:r>
        <w:t>“trans. “</w:t>
      </w:r>
      <w:r w:rsidRPr="0098295E">
        <w:rPr>
          <w:i/>
        </w:rPr>
        <w:t>The Pilgrimage</w:t>
      </w:r>
      <w:r w:rsidRPr="0098295E">
        <w:t>",</w:t>
      </w:r>
      <w:r>
        <w:t xml:space="preserve"> In the Qur’an 22:25”,</w:t>
      </w:r>
      <w:r w:rsidRPr="0098295E">
        <w:t xml:space="preserve"> </w:t>
      </w:r>
      <w:proofErr w:type="gramStart"/>
      <w:r w:rsidRPr="0098295E">
        <w:t>Oxfordislamicstudies.Com.Ezproxy.Uwtsd</w:t>
      </w:r>
      <w:proofErr w:type="gramEnd"/>
      <w:r w:rsidRPr="0098295E">
        <w:t xml:space="preserve">.Ac.Uk </w:t>
      </w:r>
    </w:p>
  </w:footnote>
  <w:footnote w:id="7">
    <w:p w14:paraId="31A0CC15" w14:textId="6A2FE4E5" w:rsidR="004351BD" w:rsidRDefault="004351BD">
      <w:pPr>
        <w:pStyle w:val="FootnoteText"/>
      </w:pPr>
      <w:bookmarkStart w:id="0" w:name="_Hlk5794933"/>
      <w:r>
        <w:rPr>
          <w:rStyle w:val="FootnoteReference"/>
        </w:rPr>
        <w:footnoteRef/>
      </w:r>
      <w:r>
        <w:t xml:space="preserve"> </w:t>
      </w:r>
      <w:r w:rsidRPr="004351BD">
        <w:t xml:space="preserve">Francis Edwards Peters, </w:t>
      </w:r>
      <w:r w:rsidRPr="004351BD">
        <w:rPr>
          <w:i/>
        </w:rPr>
        <w:t xml:space="preserve">The Hajj </w:t>
      </w:r>
      <w:r w:rsidRPr="004351BD">
        <w:t>(Princeton (N.J.): Princeton University Press, 1994), pp. 5-6.</w:t>
      </w:r>
    </w:p>
    <w:bookmarkEnd w:id="0"/>
  </w:footnote>
  <w:footnote w:id="8">
    <w:p w14:paraId="0D61E8D5" w14:textId="481A3174" w:rsidR="00E80E4E" w:rsidRDefault="00E80E4E">
      <w:pPr>
        <w:pStyle w:val="FootnoteText"/>
      </w:pPr>
      <w:r>
        <w:rPr>
          <w:rStyle w:val="FootnoteReference"/>
        </w:rPr>
        <w:footnoteRef/>
      </w:r>
      <w:r>
        <w:t xml:space="preserve"> Abdel Haleem, “trans. “</w:t>
      </w:r>
      <w:r w:rsidRPr="00E80E4E">
        <w:rPr>
          <w:i/>
        </w:rPr>
        <w:t>The Pilgrimage</w:t>
      </w:r>
      <w:r>
        <w:t>”, In the Qur’an 2:26”.</w:t>
      </w:r>
    </w:p>
  </w:footnote>
  <w:footnote w:id="9">
    <w:p w14:paraId="79551657" w14:textId="7B02E17E" w:rsidR="008A27BC" w:rsidRDefault="008A27BC">
      <w:pPr>
        <w:pStyle w:val="FootnoteText"/>
      </w:pPr>
      <w:r>
        <w:rPr>
          <w:rStyle w:val="FootnoteReference"/>
        </w:rPr>
        <w:footnoteRef/>
      </w:r>
      <w:r>
        <w:t xml:space="preserve"> </w:t>
      </w:r>
      <w:r w:rsidRPr="008A27BC">
        <w:t xml:space="preserve">  Francis Edwards Peters, </w:t>
      </w:r>
      <w:r w:rsidRPr="008A27BC">
        <w:rPr>
          <w:i/>
        </w:rPr>
        <w:t>The Hajj</w:t>
      </w:r>
      <w:r w:rsidRPr="008A27BC">
        <w:t xml:space="preserve">, pp. </w:t>
      </w:r>
      <w:r>
        <w:t>18-19.</w:t>
      </w:r>
    </w:p>
  </w:footnote>
  <w:footnote w:id="10">
    <w:p w14:paraId="51C815BC" w14:textId="53265A84" w:rsidR="008A27BC" w:rsidRDefault="008A27BC">
      <w:pPr>
        <w:pStyle w:val="FootnoteText"/>
      </w:pPr>
      <w:r>
        <w:rPr>
          <w:rStyle w:val="FootnoteReference"/>
        </w:rPr>
        <w:footnoteRef/>
      </w:r>
      <w:r>
        <w:t xml:space="preserve"> </w:t>
      </w:r>
      <w:r w:rsidRPr="008A27BC">
        <w:t xml:space="preserve">Abdel Haleem, “trans, </w:t>
      </w:r>
      <w:r w:rsidRPr="008A27BC">
        <w:rPr>
          <w:i/>
        </w:rPr>
        <w:t>"The Cow</w:t>
      </w:r>
      <w:r w:rsidRPr="008A27BC">
        <w:t>", In the Qur’an 2:1</w:t>
      </w:r>
      <w:r>
        <w:t>58</w:t>
      </w:r>
      <w:r w:rsidRPr="008A27BC">
        <w:t>”</w:t>
      </w:r>
    </w:p>
  </w:footnote>
  <w:footnote w:id="11">
    <w:p w14:paraId="4E886107" w14:textId="443753B2" w:rsidR="00CA16B6" w:rsidRDefault="00CA16B6">
      <w:pPr>
        <w:pStyle w:val="FootnoteText"/>
      </w:pPr>
      <w:r w:rsidRPr="0012208A">
        <w:rPr>
          <w:rStyle w:val="FootnoteReference"/>
          <w:i/>
        </w:rPr>
        <w:footnoteRef/>
      </w:r>
      <w:r w:rsidRPr="0012208A">
        <w:rPr>
          <w:i/>
        </w:rPr>
        <w:t xml:space="preserve"> Sahih Bukhari / Book 65 / Hadith 4520",</w:t>
      </w:r>
      <w:r w:rsidRPr="00CA16B6">
        <w:t xml:space="preserve"> Quranx.Com &lt;https://quranx.com/Hadith/Bukhari/In-Book/Book-65/Hadith-4520&gt; [Accessed 11 April 2019].</w:t>
      </w:r>
    </w:p>
  </w:footnote>
  <w:footnote w:id="12">
    <w:p w14:paraId="59682B4A" w14:textId="3A1277A9" w:rsidR="00E10E80" w:rsidRDefault="00E10E80">
      <w:pPr>
        <w:pStyle w:val="FootnoteText"/>
      </w:pPr>
      <w:r>
        <w:rPr>
          <w:rStyle w:val="FootnoteReference"/>
        </w:rPr>
        <w:footnoteRef/>
      </w:r>
      <w:r>
        <w:t xml:space="preserve"> </w:t>
      </w:r>
      <w:proofErr w:type="spellStart"/>
      <w:r w:rsidRPr="00E10E80">
        <w:t>Aḥmad</w:t>
      </w:r>
      <w:proofErr w:type="spellEnd"/>
      <w:r w:rsidRPr="00E10E80">
        <w:t xml:space="preserve"> </w:t>
      </w:r>
      <w:proofErr w:type="spellStart"/>
      <w:r w:rsidRPr="00E10E80">
        <w:t>Kamāl</w:t>
      </w:r>
      <w:proofErr w:type="spellEnd"/>
      <w:r w:rsidRPr="00E10E80">
        <w:t xml:space="preserve">, </w:t>
      </w:r>
      <w:r w:rsidRPr="00E10E80">
        <w:rPr>
          <w:i/>
        </w:rPr>
        <w:t>The Sacred Journey, Being Pilgrimage to Makkah</w:t>
      </w:r>
      <w:r w:rsidRPr="00E10E80">
        <w:t xml:space="preserve">, p. </w:t>
      </w:r>
      <w:r>
        <w:t>69.</w:t>
      </w:r>
    </w:p>
  </w:footnote>
  <w:footnote w:id="13">
    <w:p w14:paraId="6D422E67" w14:textId="49769649" w:rsidR="00F144DF" w:rsidRDefault="00F144DF">
      <w:pPr>
        <w:pStyle w:val="FootnoteText"/>
      </w:pPr>
      <w:r>
        <w:rPr>
          <w:rStyle w:val="FootnoteReference"/>
        </w:rPr>
        <w:footnoteRef/>
      </w:r>
      <w:r>
        <w:t xml:space="preserve"> </w:t>
      </w:r>
      <w:proofErr w:type="spellStart"/>
      <w:r w:rsidRPr="00F144DF">
        <w:t>Aḥmad</w:t>
      </w:r>
      <w:proofErr w:type="spellEnd"/>
      <w:r w:rsidRPr="00F144DF">
        <w:t xml:space="preserve"> </w:t>
      </w:r>
      <w:proofErr w:type="spellStart"/>
      <w:r w:rsidRPr="00F144DF">
        <w:t>Kamāl</w:t>
      </w:r>
      <w:proofErr w:type="spellEnd"/>
      <w:r w:rsidRPr="00F144DF">
        <w:t xml:space="preserve">, </w:t>
      </w:r>
      <w:r w:rsidRPr="00B47AE2">
        <w:rPr>
          <w:i/>
        </w:rPr>
        <w:t>The Sacred Journey, Being Pilgrimage to Makkah,</w:t>
      </w:r>
      <w:r w:rsidRPr="00F144DF">
        <w:t xml:space="preserve"> p. </w:t>
      </w:r>
      <w:r>
        <w:t>86-89.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C19"/>
    <w:rsid w:val="000352DF"/>
    <w:rsid w:val="00053DE6"/>
    <w:rsid w:val="00093ED2"/>
    <w:rsid w:val="000D566D"/>
    <w:rsid w:val="000E0E45"/>
    <w:rsid w:val="00100F4D"/>
    <w:rsid w:val="0012208A"/>
    <w:rsid w:val="0015542B"/>
    <w:rsid w:val="00181F83"/>
    <w:rsid w:val="001A0A73"/>
    <w:rsid w:val="001B08AB"/>
    <w:rsid w:val="00210039"/>
    <w:rsid w:val="0021432C"/>
    <w:rsid w:val="00252845"/>
    <w:rsid w:val="0026682D"/>
    <w:rsid w:val="00291F52"/>
    <w:rsid w:val="002E743D"/>
    <w:rsid w:val="00302CAA"/>
    <w:rsid w:val="00305A23"/>
    <w:rsid w:val="00381C3D"/>
    <w:rsid w:val="003926DB"/>
    <w:rsid w:val="00393381"/>
    <w:rsid w:val="003B2AF0"/>
    <w:rsid w:val="003C1E9C"/>
    <w:rsid w:val="003D74D3"/>
    <w:rsid w:val="00402177"/>
    <w:rsid w:val="004351BD"/>
    <w:rsid w:val="004455A0"/>
    <w:rsid w:val="004A2DDD"/>
    <w:rsid w:val="004C6C45"/>
    <w:rsid w:val="004F131C"/>
    <w:rsid w:val="004F4B17"/>
    <w:rsid w:val="00505DAF"/>
    <w:rsid w:val="005072DB"/>
    <w:rsid w:val="00561C6A"/>
    <w:rsid w:val="00583DEA"/>
    <w:rsid w:val="005938B9"/>
    <w:rsid w:val="00633563"/>
    <w:rsid w:val="006570C6"/>
    <w:rsid w:val="0067184C"/>
    <w:rsid w:val="006824A8"/>
    <w:rsid w:val="00696C8A"/>
    <w:rsid w:val="006C6790"/>
    <w:rsid w:val="0071048B"/>
    <w:rsid w:val="007207A3"/>
    <w:rsid w:val="0076115A"/>
    <w:rsid w:val="007D4D36"/>
    <w:rsid w:val="00866D7A"/>
    <w:rsid w:val="00895B5D"/>
    <w:rsid w:val="008A27BC"/>
    <w:rsid w:val="008C0117"/>
    <w:rsid w:val="008D1600"/>
    <w:rsid w:val="008D2556"/>
    <w:rsid w:val="00946A79"/>
    <w:rsid w:val="0095551E"/>
    <w:rsid w:val="00960A1D"/>
    <w:rsid w:val="0098295E"/>
    <w:rsid w:val="009C7EDC"/>
    <w:rsid w:val="009D128A"/>
    <w:rsid w:val="009F5488"/>
    <w:rsid w:val="00A21C8C"/>
    <w:rsid w:val="00A2412D"/>
    <w:rsid w:val="00A2758E"/>
    <w:rsid w:val="00A86DAF"/>
    <w:rsid w:val="00AD614B"/>
    <w:rsid w:val="00AF0E4E"/>
    <w:rsid w:val="00B00D10"/>
    <w:rsid w:val="00B0309F"/>
    <w:rsid w:val="00B06D97"/>
    <w:rsid w:val="00B371BE"/>
    <w:rsid w:val="00B47AE2"/>
    <w:rsid w:val="00B610B7"/>
    <w:rsid w:val="00B631EC"/>
    <w:rsid w:val="00B73941"/>
    <w:rsid w:val="00B8784C"/>
    <w:rsid w:val="00BC08C7"/>
    <w:rsid w:val="00BC77F4"/>
    <w:rsid w:val="00BF4BD0"/>
    <w:rsid w:val="00BF7722"/>
    <w:rsid w:val="00C118F1"/>
    <w:rsid w:val="00C134D1"/>
    <w:rsid w:val="00C35294"/>
    <w:rsid w:val="00C51C0B"/>
    <w:rsid w:val="00C61742"/>
    <w:rsid w:val="00C627B9"/>
    <w:rsid w:val="00C85873"/>
    <w:rsid w:val="00C90322"/>
    <w:rsid w:val="00CA16B6"/>
    <w:rsid w:val="00CA7C19"/>
    <w:rsid w:val="00CB17C0"/>
    <w:rsid w:val="00D053EF"/>
    <w:rsid w:val="00D403DA"/>
    <w:rsid w:val="00D46454"/>
    <w:rsid w:val="00DA42CA"/>
    <w:rsid w:val="00DA6E42"/>
    <w:rsid w:val="00DF0937"/>
    <w:rsid w:val="00DF2D3B"/>
    <w:rsid w:val="00DF72B0"/>
    <w:rsid w:val="00E02425"/>
    <w:rsid w:val="00E108E3"/>
    <w:rsid w:val="00E10E80"/>
    <w:rsid w:val="00E15A2F"/>
    <w:rsid w:val="00E33EB1"/>
    <w:rsid w:val="00E80E4E"/>
    <w:rsid w:val="00EB362C"/>
    <w:rsid w:val="00EE38E5"/>
    <w:rsid w:val="00F07E43"/>
    <w:rsid w:val="00F11964"/>
    <w:rsid w:val="00F13BEC"/>
    <w:rsid w:val="00F144DF"/>
    <w:rsid w:val="00F170AB"/>
    <w:rsid w:val="00F834BD"/>
    <w:rsid w:val="00FF1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B72B0"/>
  <w15:chartTrackingRefBased/>
  <w15:docId w15:val="{88ED40ED-4D11-455D-BE54-D4153E9B7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05A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5A23"/>
    <w:rPr>
      <w:sz w:val="20"/>
      <w:szCs w:val="20"/>
    </w:rPr>
  </w:style>
  <w:style w:type="character" w:styleId="FootnoteReference">
    <w:name w:val="footnote reference"/>
    <w:basedOn w:val="DefaultParagraphFont"/>
    <w:uiPriority w:val="99"/>
    <w:semiHidden/>
    <w:unhideWhenUsed/>
    <w:rsid w:val="00305A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E0D5C-A078-4F18-9BAD-B846E82CC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1243</TotalTime>
  <Pages>5</Pages>
  <Words>2070</Words>
  <Characters>11799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langshaw</dc:creator>
  <cp:keywords/>
  <dc:description/>
  <cp:lastModifiedBy>lizzie langshaw</cp:lastModifiedBy>
  <cp:revision>41</cp:revision>
  <dcterms:created xsi:type="dcterms:W3CDTF">2019-04-08T11:13:00Z</dcterms:created>
  <dcterms:modified xsi:type="dcterms:W3CDTF">2019-04-12T16:45:00Z</dcterms:modified>
</cp:coreProperties>
</file>