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E45" w:rsidRPr="003607D0" w:rsidRDefault="007A6EE5" w:rsidP="00B83688">
      <w:pPr>
        <w:jc w:val="center"/>
        <w:rPr>
          <w:lang w:val="en-GB"/>
        </w:rPr>
      </w:pPr>
      <w:r w:rsidRPr="003607D0">
        <w:rPr>
          <w:noProof/>
          <w:lang w:val="en-IN" w:eastAsia="en-IN"/>
        </w:rPr>
        <w:drawing>
          <wp:inline distT="0" distB="0" distL="0" distR="0" wp14:anchorId="23C9EC29" wp14:editId="14759772">
            <wp:extent cx="2019300" cy="781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19300" cy="781050"/>
                    </a:xfrm>
                    <a:prstGeom prst="rect">
                      <a:avLst/>
                    </a:prstGeom>
                  </pic:spPr>
                </pic:pic>
              </a:graphicData>
            </a:graphic>
          </wp:inline>
        </w:drawing>
      </w: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r w:rsidRPr="003607D0">
        <w:rPr>
          <w:b/>
          <w:sz w:val="28"/>
          <w:lang w:val="en-GB"/>
        </w:rPr>
        <w:t>LEVEL 7 ASSESSMENT SPECIFICATION</w:t>
      </w: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r w:rsidRPr="003607D0">
        <w:rPr>
          <w:b/>
          <w:sz w:val="28"/>
          <w:lang w:val="en-GB"/>
        </w:rPr>
        <w:t>Programme: Master of Business Administration</w:t>
      </w: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r w:rsidRPr="003607D0">
        <w:rPr>
          <w:b/>
          <w:sz w:val="28"/>
          <w:lang w:val="en-GB"/>
        </w:rPr>
        <w:t>Module: Marketing Management</w:t>
      </w:r>
    </w:p>
    <w:p w:rsidR="003C7E45" w:rsidRPr="003607D0" w:rsidRDefault="003C7E45" w:rsidP="00B83688">
      <w:pPr>
        <w:jc w:val="center"/>
        <w:rPr>
          <w:b/>
          <w:sz w:val="28"/>
          <w:lang w:val="en-GB"/>
        </w:rPr>
      </w:pPr>
      <w:r w:rsidRPr="003607D0">
        <w:rPr>
          <w:b/>
          <w:sz w:val="28"/>
          <w:lang w:val="en-GB"/>
        </w:rPr>
        <w:t>Module code: LCMB7024</w:t>
      </w: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p>
    <w:p w:rsidR="003C7E45" w:rsidRPr="003607D0" w:rsidRDefault="003C7E45" w:rsidP="00B83688">
      <w:pPr>
        <w:jc w:val="center"/>
        <w:rPr>
          <w:b/>
          <w:sz w:val="28"/>
          <w:lang w:val="en-GB"/>
        </w:rPr>
      </w:pPr>
      <w:r w:rsidRPr="003607D0">
        <w:rPr>
          <w:b/>
          <w:sz w:val="28"/>
          <w:lang w:val="en-GB"/>
        </w:rPr>
        <w:t>Name of student:</w:t>
      </w:r>
      <w:r w:rsidR="00BB3029">
        <w:rPr>
          <w:b/>
          <w:sz w:val="28"/>
          <w:lang w:val="en-GB"/>
        </w:rPr>
        <w:t xml:space="preserve"> </w:t>
      </w:r>
      <w:bookmarkStart w:id="0" w:name="_GoBack"/>
      <w:r w:rsidR="00BB3029" w:rsidRPr="00BB3029">
        <w:rPr>
          <w:b/>
          <w:sz w:val="28"/>
          <w:lang w:val="en-GB"/>
        </w:rPr>
        <w:t>Iyappan Balakrishnan</w:t>
      </w:r>
      <w:bookmarkEnd w:id="0"/>
    </w:p>
    <w:p w:rsidR="003C7E45" w:rsidRPr="003607D0" w:rsidRDefault="003C7E45" w:rsidP="00B83688">
      <w:pPr>
        <w:jc w:val="center"/>
        <w:rPr>
          <w:b/>
          <w:sz w:val="28"/>
          <w:lang w:val="en-GB"/>
        </w:rPr>
      </w:pPr>
      <w:r w:rsidRPr="003607D0">
        <w:rPr>
          <w:b/>
          <w:sz w:val="28"/>
          <w:lang w:val="en-GB"/>
        </w:rPr>
        <w:t>Student ID:</w:t>
      </w:r>
      <w:r w:rsidR="00BB3029">
        <w:rPr>
          <w:b/>
          <w:sz w:val="28"/>
          <w:lang w:val="en-GB"/>
        </w:rPr>
        <w:t xml:space="preserve"> </w:t>
      </w:r>
      <w:r w:rsidR="00BB3029" w:rsidRPr="00BB3029">
        <w:rPr>
          <w:b/>
          <w:sz w:val="28"/>
          <w:lang w:val="en-GB"/>
        </w:rPr>
        <w:t>2434791</w:t>
      </w:r>
    </w:p>
    <w:p w:rsidR="003C7E45" w:rsidRPr="003607D0" w:rsidRDefault="003C7E45" w:rsidP="00B83688">
      <w:pPr>
        <w:jc w:val="center"/>
        <w:rPr>
          <w:b/>
          <w:sz w:val="28"/>
          <w:lang w:val="en-GB"/>
        </w:rPr>
      </w:pPr>
      <w:r w:rsidRPr="003607D0">
        <w:rPr>
          <w:b/>
          <w:sz w:val="28"/>
          <w:lang w:val="en-GB"/>
        </w:rPr>
        <w:t>Due Date:</w:t>
      </w:r>
      <w:r w:rsidR="00BB3029">
        <w:rPr>
          <w:b/>
          <w:sz w:val="28"/>
          <w:lang w:val="en-GB"/>
        </w:rPr>
        <w:t xml:space="preserve"> 19.11.2025</w:t>
      </w:r>
      <w:r w:rsidRPr="003607D0">
        <w:rPr>
          <w:b/>
          <w:sz w:val="28"/>
          <w:lang w:val="en-GB"/>
        </w:rPr>
        <w:br w:type="page"/>
      </w:r>
    </w:p>
    <w:sdt>
      <w:sdtPr>
        <w:rPr>
          <w:b/>
          <w:i/>
          <w:lang w:val="en-GB"/>
        </w:rPr>
        <w:id w:val="-557626378"/>
        <w:docPartObj>
          <w:docPartGallery w:val="Table of Contents"/>
          <w:docPartUnique/>
        </w:docPartObj>
      </w:sdtPr>
      <w:sdtEndPr>
        <w:rPr>
          <w:bCs/>
          <w:i w:val="0"/>
        </w:rPr>
      </w:sdtEndPr>
      <w:sdtContent>
        <w:p w:rsidR="004C5830" w:rsidRPr="003607D0" w:rsidRDefault="004C5830" w:rsidP="004C5830">
          <w:pPr>
            <w:jc w:val="center"/>
            <w:rPr>
              <w:b/>
              <w:sz w:val="28"/>
              <w:lang w:val="en-GB"/>
            </w:rPr>
          </w:pPr>
          <w:r w:rsidRPr="003607D0">
            <w:rPr>
              <w:b/>
              <w:sz w:val="28"/>
              <w:lang w:val="en-GB"/>
            </w:rPr>
            <w:t>Table of Contents</w:t>
          </w:r>
        </w:p>
        <w:p w:rsidR="00F618C0" w:rsidRDefault="004C5830">
          <w:pPr>
            <w:pStyle w:val="TOC1"/>
            <w:tabs>
              <w:tab w:val="right" w:leader="dot" w:pos="9016"/>
            </w:tabs>
            <w:rPr>
              <w:rFonts w:asciiTheme="minorHAnsi" w:eastAsiaTheme="minorEastAsia" w:hAnsiTheme="minorHAnsi"/>
              <w:noProof/>
              <w:color w:val="auto"/>
              <w:sz w:val="22"/>
              <w:lang w:val="en-IN" w:eastAsia="en-IN"/>
            </w:rPr>
          </w:pPr>
          <w:r w:rsidRPr="003607D0">
            <w:rPr>
              <w:b/>
              <w:bCs/>
              <w:lang w:val="en-GB"/>
            </w:rPr>
            <w:fldChar w:fldCharType="begin"/>
          </w:r>
          <w:r w:rsidRPr="003607D0">
            <w:rPr>
              <w:b/>
              <w:bCs/>
              <w:lang w:val="en-GB"/>
            </w:rPr>
            <w:instrText xml:space="preserve"> TOC \o "1-3" \h \z \u </w:instrText>
          </w:r>
          <w:r w:rsidRPr="003607D0">
            <w:rPr>
              <w:b/>
              <w:bCs/>
              <w:lang w:val="en-GB"/>
            </w:rPr>
            <w:fldChar w:fldCharType="separate"/>
          </w:r>
          <w:hyperlink w:anchor="_Toc213351318" w:history="1">
            <w:r w:rsidR="00F618C0" w:rsidRPr="00647BBF">
              <w:rPr>
                <w:rStyle w:val="Hyperlink"/>
                <w:noProof/>
                <w:lang w:val="en-GB"/>
              </w:rPr>
              <w:t>Element 1</w:t>
            </w:r>
            <w:r w:rsidR="00F618C0">
              <w:rPr>
                <w:noProof/>
                <w:webHidden/>
              </w:rPr>
              <w:tab/>
            </w:r>
            <w:r w:rsidR="00F618C0">
              <w:rPr>
                <w:noProof/>
                <w:webHidden/>
              </w:rPr>
              <w:fldChar w:fldCharType="begin"/>
            </w:r>
            <w:r w:rsidR="00F618C0">
              <w:rPr>
                <w:noProof/>
                <w:webHidden/>
              </w:rPr>
              <w:instrText xml:space="preserve"> PAGEREF _Toc213351318 \h </w:instrText>
            </w:r>
            <w:r w:rsidR="00F618C0">
              <w:rPr>
                <w:noProof/>
                <w:webHidden/>
              </w:rPr>
            </w:r>
            <w:r w:rsidR="00F618C0">
              <w:rPr>
                <w:noProof/>
                <w:webHidden/>
              </w:rPr>
              <w:fldChar w:fldCharType="separate"/>
            </w:r>
            <w:r w:rsidR="00F618C0">
              <w:rPr>
                <w:noProof/>
                <w:webHidden/>
              </w:rPr>
              <w:t>3</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19" w:history="1">
            <w:r w:rsidR="00F618C0" w:rsidRPr="00647BBF">
              <w:rPr>
                <w:rStyle w:val="Hyperlink"/>
                <w:noProof/>
                <w:lang w:val="en-GB"/>
              </w:rPr>
              <w:t>Community introduction and BrewDog Zero+ concept</w:t>
            </w:r>
            <w:r w:rsidR="00F618C0">
              <w:rPr>
                <w:noProof/>
                <w:webHidden/>
              </w:rPr>
              <w:tab/>
            </w:r>
            <w:r w:rsidR="00F618C0">
              <w:rPr>
                <w:noProof/>
                <w:webHidden/>
              </w:rPr>
              <w:fldChar w:fldCharType="begin"/>
            </w:r>
            <w:r w:rsidR="00F618C0">
              <w:rPr>
                <w:noProof/>
                <w:webHidden/>
              </w:rPr>
              <w:instrText xml:space="preserve"> PAGEREF _Toc213351319 \h </w:instrText>
            </w:r>
            <w:r w:rsidR="00F618C0">
              <w:rPr>
                <w:noProof/>
                <w:webHidden/>
              </w:rPr>
            </w:r>
            <w:r w:rsidR="00F618C0">
              <w:rPr>
                <w:noProof/>
                <w:webHidden/>
              </w:rPr>
              <w:fldChar w:fldCharType="separate"/>
            </w:r>
            <w:r w:rsidR="00F618C0">
              <w:rPr>
                <w:noProof/>
                <w:webHidden/>
              </w:rPr>
              <w:t>3</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20" w:history="1">
            <w:r w:rsidR="00F618C0" w:rsidRPr="00647BBF">
              <w:rPr>
                <w:rStyle w:val="Hyperlink"/>
                <w:noProof/>
                <w:lang w:val="en-GB"/>
              </w:rPr>
              <w:t>Reason BrewDog Zero+ appeals to current market</w:t>
            </w:r>
            <w:r w:rsidR="00F618C0">
              <w:rPr>
                <w:noProof/>
                <w:webHidden/>
              </w:rPr>
              <w:tab/>
            </w:r>
            <w:r w:rsidR="00F618C0">
              <w:rPr>
                <w:noProof/>
                <w:webHidden/>
              </w:rPr>
              <w:fldChar w:fldCharType="begin"/>
            </w:r>
            <w:r w:rsidR="00F618C0">
              <w:rPr>
                <w:noProof/>
                <w:webHidden/>
              </w:rPr>
              <w:instrText xml:space="preserve"> PAGEREF _Toc213351320 \h </w:instrText>
            </w:r>
            <w:r w:rsidR="00F618C0">
              <w:rPr>
                <w:noProof/>
                <w:webHidden/>
              </w:rPr>
            </w:r>
            <w:r w:rsidR="00F618C0">
              <w:rPr>
                <w:noProof/>
                <w:webHidden/>
              </w:rPr>
              <w:fldChar w:fldCharType="separate"/>
            </w:r>
            <w:r w:rsidR="00F618C0">
              <w:rPr>
                <w:noProof/>
                <w:webHidden/>
              </w:rPr>
              <w:t>3</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21" w:history="1">
            <w:r w:rsidR="00F618C0" w:rsidRPr="00647BBF">
              <w:rPr>
                <w:rStyle w:val="Hyperlink"/>
                <w:noProof/>
                <w:lang w:val="en-GB"/>
              </w:rPr>
              <w:t>Key market segment and selected target audiences</w:t>
            </w:r>
            <w:r w:rsidR="00F618C0">
              <w:rPr>
                <w:noProof/>
                <w:webHidden/>
              </w:rPr>
              <w:tab/>
            </w:r>
            <w:r w:rsidR="00F618C0">
              <w:rPr>
                <w:noProof/>
                <w:webHidden/>
              </w:rPr>
              <w:fldChar w:fldCharType="begin"/>
            </w:r>
            <w:r w:rsidR="00F618C0">
              <w:rPr>
                <w:noProof/>
                <w:webHidden/>
              </w:rPr>
              <w:instrText xml:space="preserve"> PAGEREF _Toc213351321 \h </w:instrText>
            </w:r>
            <w:r w:rsidR="00F618C0">
              <w:rPr>
                <w:noProof/>
                <w:webHidden/>
              </w:rPr>
            </w:r>
            <w:r w:rsidR="00F618C0">
              <w:rPr>
                <w:noProof/>
                <w:webHidden/>
              </w:rPr>
              <w:fldChar w:fldCharType="separate"/>
            </w:r>
            <w:r w:rsidR="00F618C0">
              <w:rPr>
                <w:noProof/>
                <w:webHidden/>
              </w:rPr>
              <w:t>4</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22" w:history="1">
            <w:r w:rsidR="00F618C0" w:rsidRPr="00647BBF">
              <w:rPr>
                <w:rStyle w:val="Hyperlink"/>
                <w:noProof/>
                <w:lang w:val="en-GB"/>
              </w:rPr>
              <w:t>Differentiation strategy and desired positioning</w:t>
            </w:r>
            <w:r w:rsidR="00F618C0">
              <w:rPr>
                <w:noProof/>
                <w:webHidden/>
              </w:rPr>
              <w:tab/>
            </w:r>
            <w:r w:rsidR="00F618C0">
              <w:rPr>
                <w:noProof/>
                <w:webHidden/>
              </w:rPr>
              <w:fldChar w:fldCharType="begin"/>
            </w:r>
            <w:r w:rsidR="00F618C0">
              <w:rPr>
                <w:noProof/>
                <w:webHidden/>
              </w:rPr>
              <w:instrText xml:space="preserve"> PAGEREF _Toc213351322 \h </w:instrText>
            </w:r>
            <w:r w:rsidR="00F618C0">
              <w:rPr>
                <w:noProof/>
                <w:webHidden/>
              </w:rPr>
            </w:r>
            <w:r w:rsidR="00F618C0">
              <w:rPr>
                <w:noProof/>
                <w:webHidden/>
              </w:rPr>
              <w:fldChar w:fldCharType="separate"/>
            </w:r>
            <w:r w:rsidR="00F618C0">
              <w:rPr>
                <w:noProof/>
                <w:webHidden/>
              </w:rPr>
              <w:t>5</w:t>
            </w:r>
            <w:r w:rsidR="00F618C0">
              <w:rPr>
                <w:noProof/>
                <w:webHidden/>
              </w:rPr>
              <w:fldChar w:fldCharType="end"/>
            </w:r>
          </w:hyperlink>
        </w:p>
        <w:p w:rsidR="00F618C0" w:rsidRDefault="00A17AD4">
          <w:pPr>
            <w:pStyle w:val="TOC1"/>
            <w:tabs>
              <w:tab w:val="right" w:leader="dot" w:pos="9016"/>
            </w:tabs>
            <w:rPr>
              <w:rFonts w:asciiTheme="minorHAnsi" w:eastAsiaTheme="minorEastAsia" w:hAnsiTheme="minorHAnsi"/>
              <w:noProof/>
              <w:color w:val="auto"/>
              <w:sz w:val="22"/>
              <w:lang w:val="en-IN" w:eastAsia="en-IN"/>
            </w:rPr>
          </w:pPr>
          <w:hyperlink w:anchor="_Toc213351323" w:history="1">
            <w:r w:rsidR="00F618C0" w:rsidRPr="00647BBF">
              <w:rPr>
                <w:rStyle w:val="Hyperlink"/>
                <w:noProof/>
                <w:lang w:val="en-GB"/>
              </w:rPr>
              <w:t>Element 2</w:t>
            </w:r>
            <w:r w:rsidR="00F618C0">
              <w:rPr>
                <w:noProof/>
                <w:webHidden/>
              </w:rPr>
              <w:tab/>
            </w:r>
            <w:r w:rsidR="00F618C0">
              <w:rPr>
                <w:noProof/>
                <w:webHidden/>
              </w:rPr>
              <w:fldChar w:fldCharType="begin"/>
            </w:r>
            <w:r w:rsidR="00F618C0">
              <w:rPr>
                <w:noProof/>
                <w:webHidden/>
              </w:rPr>
              <w:instrText xml:space="preserve"> PAGEREF _Toc213351323 \h </w:instrText>
            </w:r>
            <w:r w:rsidR="00F618C0">
              <w:rPr>
                <w:noProof/>
                <w:webHidden/>
              </w:rPr>
            </w:r>
            <w:r w:rsidR="00F618C0">
              <w:rPr>
                <w:noProof/>
                <w:webHidden/>
              </w:rPr>
              <w:fldChar w:fldCharType="separate"/>
            </w:r>
            <w:r w:rsidR="00F618C0">
              <w:rPr>
                <w:noProof/>
                <w:webHidden/>
              </w:rPr>
              <w:t>6</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24" w:history="1">
            <w:r w:rsidR="00F618C0" w:rsidRPr="00647BBF">
              <w:rPr>
                <w:rStyle w:val="Hyperlink"/>
                <w:noProof/>
                <w:lang w:val="en-GB"/>
              </w:rPr>
              <w:t>4Ps framework of BrewDog Zero+</w:t>
            </w:r>
            <w:r w:rsidR="00F618C0">
              <w:rPr>
                <w:noProof/>
                <w:webHidden/>
              </w:rPr>
              <w:tab/>
            </w:r>
            <w:r w:rsidR="00F618C0">
              <w:rPr>
                <w:noProof/>
                <w:webHidden/>
              </w:rPr>
              <w:fldChar w:fldCharType="begin"/>
            </w:r>
            <w:r w:rsidR="00F618C0">
              <w:rPr>
                <w:noProof/>
                <w:webHidden/>
              </w:rPr>
              <w:instrText xml:space="preserve"> PAGEREF _Toc213351324 \h </w:instrText>
            </w:r>
            <w:r w:rsidR="00F618C0">
              <w:rPr>
                <w:noProof/>
                <w:webHidden/>
              </w:rPr>
            </w:r>
            <w:r w:rsidR="00F618C0">
              <w:rPr>
                <w:noProof/>
                <w:webHidden/>
              </w:rPr>
              <w:fldChar w:fldCharType="separate"/>
            </w:r>
            <w:r w:rsidR="00F618C0">
              <w:rPr>
                <w:noProof/>
                <w:webHidden/>
              </w:rPr>
              <w:t>6</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25" w:history="1">
            <w:r w:rsidR="00F618C0" w:rsidRPr="00647BBF">
              <w:rPr>
                <w:rStyle w:val="Hyperlink"/>
                <w:noProof/>
                <w:lang w:val="en-GB"/>
              </w:rPr>
              <w:t>The 4Ps support and alignment with BrewDog’s brand strategy</w:t>
            </w:r>
            <w:r w:rsidR="00F618C0">
              <w:rPr>
                <w:noProof/>
                <w:webHidden/>
              </w:rPr>
              <w:tab/>
            </w:r>
            <w:r w:rsidR="00F618C0">
              <w:rPr>
                <w:noProof/>
                <w:webHidden/>
              </w:rPr>
              <w:fldChar w:fldCharType="begin"/>
            </w:r>
            <w:r w:rsidR="00F618C0">
              <w:rPr>
                <w:noProof/>
                <w:webHidden/>
              </w:rPr>
              <w:instrText xml:space="preserve"> PAGEREF _Toc213351325 \h </w:instrText>
            </w:r>
            <w:r w:rsidR="00F618C0">
              <w:rPr>
                <w:noProof/>
                <w:webHidden/>
              </w:rPr>
            </w:r>
            <w:r w:rsidR="00F618C0">
              <w:rPr>
                <w:noProof/>
                <w:webHidden/>
              </w:rPr>
              <w:fldChar w:fldCharType="separate"/>
            </w:r>
            <w:r w:rsidR="00F618C0">
              <w:rPr>
                <w:noProof/>
                <w:webHidden/>
              </w:rPr>
              <w:t>8</w:t>
            </w:r>
            <w:r w:rsidR="00F618C0">
              <w:rPr>
                <w:noProof/>
                <w:webHidden/>
              </w:rPr>
              <w:fldChar w:fldCharType="end"/>
            </w:r>
          </w:hyperlink>
        </w:p>
        <w:p w:rsidR="00F618C0" w:rsidRDefault="00A17AD4">
          <w:pPr>
            <w:pStyle w:val="TOC1"/>
            <w:tabs>
              <w:tab w:val="right" w:leader="dot" w:pos="9016"/>
            </w:tabs>
            <w:rPr>
              <w:rFonts w:asciiTheme="minorHAnsi" w:eastAsiaTheme="minorEastAsia" w:hAnsiTheme="minorHAnsi"/>
              <w:noProof/>
              <w:color w:val="auto"/>
              <w:sz w:val="22"/>
              <w:lang w:val="en-IN" w:eastAsia="en-IN"/>
            </w:rPr>
          </w:pPr>
          <w:hyperlink w:anchor="_Toc213351326" w:history="1">
            <w:r w:rsidR="00F618C0" w:rsidRPr="00647BBF">
              <w:rPr>
                <w:rStyle w:val="Hyperlink"/>
                <w:noProof/>
                <w:lang w:val="en-GB"/>
              </w:rPr>
              <w:t>Element 3</w:t>
            </w:r>
            <w:r w:rsidR="00F618C0">
              <w:rPr>
                <w:noProof/>
                <w:webHidden/>
              </w:rPr>
              <w:tab/>
            </w:r>
            <w:r w:rsidR="00F618C0">
              <w:rPr>
                <w:noProof/>
                <w:webHidden/>
              </w:rPr>
              <w:fldChar w:fldCharType="begin"/>
            </w:r>
            <w:r w:rsidR="00F618C0">
              <w:rPr>
                <w:noProof/>
                <w:webHidden/>
              </w:rPr>
              <w:instrText xml:space="preserve"> PAGEREF _Toc213351326 \h </w:instrText>
            </w:r>
            <w:r w:rsidR="00F618C0">
              <w:rPr>
                <w:noProof/>
                <w:webHidden/>
              </w:rPr>
            </w:r>
            <w:r w:rsidR="00F618C0">
              <w:rPr>
                <w:noProof/>
                <w:webHidden/>
              </w:rPr>
              <w:fldChar w:fldCharType="separate"/>
            </w:r>
            <w:r w:rsidR="00F618C0">
              <w:rPr>
                <w:noProof/>
                <w:webHidden/>
              </w:rPr>
              <w:t>9</w:t>
            </w:r>
            <w:r w:rsidR="00F618C0">
              <w:rPr>
                <w:noProof/>
                <w:webHidden/>
              </w:rPr>
              <w:fldChar w:fldCharType="end"/>
            </w:r>
          </w:hyperlink>
        </w:p>
        <w:p w:rsidR="00F618C0" w:rsidRDefault="00A17AD4">
          <w:pPr>
            <w:pStyle w:val="TOC1"/>
            <w:tabs>
              <w:tab w:val="right" w:leader="dot" w:pos="9016"/>
            </w:tabs>
            <w:rPr>
              <w:rFonts w:asciiTheme="minorHAnsi" w:eastAsiaTheme="minorEastAsia" w:hAnsiTheme="minorHAnsi"/>
              <w:noProof/>
              <w:color w:val="auto"/>
              <w:sz w:val="22"/>
              <w:lang w:val="en-IN" w:eastAsia="en-IN"/>
            </w:rPr>
          </w:pPr>
          <w:hyperlink w:anchor="_Toc213351327" w:history="1">
            <w:r w:rsidR="00F618C0" w:rsidRPr="00647BBF">
              <w:rPr>
                <w:rStyle w:val="Hyperlink"/>
                <w:noProof/>
                <w:lang w:val="en-GB"/>
              </w:rPr>
              <w:t>Element 4</w:t>
            </w:r>
            <w:r w:rsidR="00F618C0">
              <w:rPr>
                <w:noProof/>
                <w:webHidden/>
              </w:rPr>
              <w:tab/>
            </w:r>
            <w:r w:rsidR="00F618C0">
              <w:rPr>
                <w:noProof/>
                <w:webHidden/>
              </w:rPr>
              <w:fldChar w:fldCharType="begin"/>
            </w:r>
            <w:r w:rsidR="00F618C0">
              <w:rPr>
                <w:noProof/>
                <w:webHidden/>
              </w:rPr>
              <w:instrText xml:space="preserve"> PAGEREF _Toc213351327 \h </w:instrText>
            </w:r>
            <w:r w:rsidR="00F618C0">
              <w:rPr>
                <w:noProof/>
                <w:webHidden/>
              </w:rPr>
            </w:r>
            <w:r w:rsidR="00F618C0">
              <w:rPr>
                <w:noProof/>
                <w:webHidden/>
              </w:rPr>
              <w:fldChar w:fldCharType="separate"/>
            </w:r>
            <w:r w:rsidR="00F618C0">
              <w:rPr>
                <w:noProof/>
                <w:webHidden/>
              </w:rPr>
              <w:t>10</w:t>
            </w:r>
            <w:r w:rsidR="00F618C0">
              <w:rPr>
                <w:noProof/>
                <w:webHidden/>
              </w:rPr>
              <w:fldChar w:fldCharType="end"/>
            </w:r>
          </w:hyperlink>
        </w:p>
        <w:p w:rsidR="00F618C0" w:rsidRDefault="00A17AD4">
          <w:pPr>
            <w:pStyle w:val="TOC2"/>
            <w:tabs>
              <w:tab w:val="right" w:leader="dot" w:pos="9016"/>
            </w:tabs>
            <w:rPr>
              <w:rFonts w:asciiTheme="minorHAnsi" w:eastAsiaTheme="minorEastAsia" w:hAnsiTheme="minorHAnsi"/>
              <w:noProof/>
              <w:color w:val="auto"/>
              <w:sz w:val="22"/>
              <w:lang w:val="en-IN" w:eastAsia="en-IN"/>
            </w:rPr>
          </w:pPr>
          <w:hyperlink w:anchor="_Toc213351328" w:history="1">
            <w:r w:rsidR="00F618C0" w:rsidRPr="00647BBF">
              <w:rPr>
                <w:rStyle w:val="Hyperlink"/>
                <w:noProof/>
                <w:lang w:val="en-GB"/>
              </w:rPr>
              <w:t>Reflection on the brand development, marketing strategy and pitch delivery</w:t>
            </w:r>
            <w:r w:rsidR="00F618C0">
              <w:rPr>
                <w:noProof/>
                <w:webHidden/>
              </w:rPr>
              <w:tab/>
            </w:r>
            <w:r w:rsidR="00F618C0">
              <w:rPr>
                <w:noProof/>
                <w:webHidden/>
              </w:rPr>
              <w:fldChar w:fldCharType="begin"/>
            </w:r>
            <w:r w:rsidR="00F618C0">
              <w:rPr>
                <w:noProof/>
                <w:webHidden/>
              </w:rPr>
              <w:instrText xml:space="preserve"> PAGEREF _Toc213351328 \h </w:instrText>
            </w:r>
            <w:r w:rsidR="00F618C0">
              <w:rPr>
                <w:noProof/>
                <w:webHidden/>
              </w:rPr>
            </w:r>
            <w:r w:rsidR="00F618C0">
              <w:rPr>
                <w:noProof/>
                <w:webHidden/>
              </w:rPr>
              <w:fldChar w:fldCharType="separate"/>
            </w:r>
            <w:r w:rsidR="00F618C0">
              <w:rPr>
                <w:noProof/>
                <w:webHidden/>
              </w:rPr>
              <w:t>10</w:t>
            </w:r>
            <w:r w:rsidR="00F618C0">
              <w:rPr>
                <w:noProof/>
                <w:webHidden/>
              </w:rPr>
              <w:fldChar w:fldCharType="end"/>
            </w:r>
          </w:hyperlink>
        </w:p>
        <w:p w:rsidR="00F618C0" w:rsidRDefault="00A17AD4">
          <w:pPr>
            <w:pStyle w:val="TOC1"/>
            <w:tabs>
              <w:tab w:val="right" w:leader="dot" w:pos="9016"/>
            </w:tabs>
            <w:rPr>
              <w:rFonts w:asciiTheme="minorHAnsi" w:eastAsiaTheme="minorEastAsia" w:hAnsiTheme="minorHAnsi"/>
              <w:noProof/>
              <w:color w:val="auto"/>
              <w:sz w:val="22"/>
              <w:lang w:val="en-IN" w:eastAsia="en-IN"/>
            </w:rPr>
          </w:pPr>
          <w:hyperlink w:anchor="_Toc213351329" w:history="1">
            <w:r w:rsidR="00F618C0" w:rsidRPr="00647BBF">
              <w:rPr>
                <w:rStyle w:val="Hyperlink"/>
                <w:noProof/>
              </w:rPr>
              <w:t>References</w:t>
            </w:r>
            <w:r w:rsidR="00F618C0">
              <w:rPr>
                <w:noProof/>
                <w:webHidden/>
              </w:rPr>
              <w:tab/>
            </w:r>
            <w:r w:rsidR="00F618C0">
              <w:rPr>
                <w:noProof/>
                <w:webHidden/>
              </w:rPr>
              <w:fldChar w:fldCharType="begin"/>
            </w:r>
            <w:r w:rsidR="00F618C0">
              <w:rPr>
                <w:noProof/>
                <w:webHidden/>
              </w:rPr>
              <w:instrText xml:space="preserve"> PAGEREF _Toc213351329 \h </w:instrText>
            </w:r>
            <w:r w:rsidR="00F618C0">
              <w:rPr>
                <w:noProof/>
                <w:webHidden/>
              </w:rPr>
            </w:r>
            <w:r w:rsidR="00F618C0">
              <w:rPr>
                <w:noProof/>
                <w:webHidden/>
              </w:rPr>
              <w:fldChar w:fldCharType="separate"/>
            </w:r>
            <w:r w:rsidR="00F618C0">
              <w:rPr>
                <w:noProof/>
                <w:webHidden/>
              </w:rPr>
              <w:t>12</w:t>
            </w:r>
            <w:r w:rsidR="00F618C0">
              <w:rPr>
                <w:noProof/>
                <w:webHidden/>
              </w:rPr>
              <w:fldChar w:fldCharType="end"/>
            </w:r>
          </w:hyperlink>
        </w:p>
        <w:p w:rsidR="00F618C0" w:rsidRDefault="00A17AD4">
          <w:pPr>
            <w:pStyle w:val="TOC1"/>
            <w:tabs>
              <w:tab w:val="right" w:leader="dot" w:pos="9016"/>
            </w:tabs>
            <w:rPr>
              <w:rFonts w:asciiTheme="minorHAnsi" w:eastAsiaTheme="minorEastAsia" w:hAnsiTheme="minorHAnsi"/>
              <w:noProof/>
              <w:color w:val="auto"/>
              <w:sz w:val="22"/>
              <w:lang w:val="en-IN" w:eastAsia="en-IN"/>
            </w:rPr>
          </w:pPr>
          <w:hyperlink w:anchor="_Toc213351330" w:history="1">
            <w:r w:rsidR="00F618C0" w:rsidRPr="00647BBF">
              <w:rPr>
                <w:rStyle w:val="Hyperlink"/>
                <w:noProof/>
              </w:rPr>
              <w:t>Appendix: Poster</w:t>
            </w:r>
            <w:r w:rsidR="00F618C0">
              <w:rPr>
                <w:noProof/>
                <w:webHidden/>
              </w:rPr>
              <w:tab/>
            </w:r>
            <w:r w:rsidR="00F618C0">
              <w:rPr>
                <w:noProof/>
                <w:webHidden/>
              </w:rPr>
              <w:fldChar w:fldCharType="begin"/>
            </w:r>
            <w:r w:rsidR="00F618C0">
              <w:rPr>
                <w:noProof/>
                <w:webHidden/>
              </w:rPr>
              <w:instrText xml:space="preserve"> PAGEREF _Toc213351330 \h </w:instrText>
            </w:r>
            <w:r w:rsidR="00F618C0">
              <w:rPr>
                <w:noProof/>
                <w:webHidden/>
              </w:rPr>
            </w:r>
            <w:r w:rsidR="00F618C0">
              <w:rPr>
                <w:noProof/>
                <w:webHidden/>
              </w:rPr>
              <w:fldChar w:fldCharType="separate"/>
            </w:r>
            <w:r w:rsidR="00F618C0">
              <w:rPr>
                <w:noProof/>
                <w:webHidden/>
              </w:rPr>
              <w:t>13</w:t>
            </w:r>
            <w:r w:rsidR="00F618C0">
              <w:rPr>
                <w:noProof/>
                <w:webHidden/>
              </w:rPr>
              <w:fldChar w:fldCharType="end"/>
            </w:r>
          </w:hyperlink>
        </w:p>
        <w:p w:rsidR="004C5830" w:rsidRPr="003607D0" w:rsidRDefault="004C5830">
          <w:pPr>
            <w:rPr>
              <w:lang w:val="en-GB"/>
            </w:rPr>
          </w:pPr>
          <w:r w:rsidRPr="003607D0">
            <w:rPr>
              <w:b/>
              <w:bCs/>
              <w:lang w:val="en-GB"/>
            </w:rPr>
            <w:fldChar w:fldCharType="end"/>
          </w:r>
        </w:p>
      </w:sdtContent>
    </w:sdt>
    <w:p w:rsidR="00F618C0" w:rsidRPr="0073297F" w:rsidRDefault="00F618C0" w:rsidP="0073297F">
      <w:pPr>
        <w:jc w:val="center"/>
        <w:rPr>
          <w:b/>
          <w:sz w:val="28"/>
          <w:lang w:val="en-GB"/>
        </w:rPr>
      </w:pPr>
      <w:r w:rsidRPr="0073297F">
        <w:rPr>
          <w:b/>
          <w:sz w:val="28"/>
          <w:lang w:val="en-GB"/>
        </w:rPr>
        <w:t>List of Figures</w:t>
      </w:r>
    </w:p>
    <w:p w:rsidR="0073297F" w:rsidRPr="0073297F" w:rsidRDefault="0073297F">
      <w:pPr>
        <w:pStyle w:val="TableofFigures"/>
        <w:tabs>
          <w:tab w:val="right" w:leader="dot" w:pos="9016"/>
        </w:tabs>
        <w:rPr>
          <w:noProof/>
        </w:rPr>
      </w:pPr>
      <w:r>
        <w:rPr>
          <w:lang w:val="en-GB"/>
        </w:rPr>
        <w:fldChar w:fldCharType="begin"/>
      </w:r>
      <w:r>
        <w:rPr>
          <w:lang w:val="en-GB"/>
        </w:rPr>
        <w:instrText xml:space="preserve"> TOC \h \z \c "Figure" </w:instrText>
      </w:r>
      <w:r>
        <w:rPr>
          <w:lang w:val="en-GB"/>
        </w:rPr>
        <w:fldChar w:fldCharType="separate"/>
      </w:r>
      <w:hyperlink w:anchor="_Toc213351331" w:history="1">
        <w:r w:rsidRPr="0073297F">
          <w:rPr>
            <w:rStyle w:val="Hyperlink"/>
            <w:noProof/>
          </w:rPr>
          <w:t>Figure 1: Logo of BrewDog Zero+</w:t>
        </w:r>
        <w:r w:rsidRPr="0073297F">
          <w:rPr>
            <w:noProof/>
            <w:webHidden/>
          </w:rPr>
          <w:tab/>
        </w:r>
        <w:r w:rsidRPr="0073297F">
          <w:rPr>
            <w:noProof/>
            <w:webHidden/>
          </w:rPr>
          <w:fldChar w:fldCharType="begin"/>
        </w:r>
        <w:r w:rsidRPr="0073297F">
          <w:rPr>
            <w:noProof/>
            <w:webHidden/>
          </w:rPr>
          <w:instrText xml:space="preserve"> PAGEREF _Toc213351331 \h </w:instrText>
        </w:r>
        <w:r w:rsidRPr="0073297F">
          <w:rPr>
            <w:noProof/>
            <w:webHidden/>
          </w:rPr>
        </w:r>
        <w:r w:rsidRPr="0073297F">
          <w:rPr>
            <w:noProof/>
            <w:webHidden/>
          </w:rPr>
          <w:fldChar w:fldCharType="separate"/>
        </w:r>
        <w:r w:rsidRPr="0073297F">
          <w:rPr>
            <w:noProof/>
            <w:webHidden/>
          </w:rPr>
          <w:t>3</w:t>
        </w:r>
        <w:r w:rsidRPr="0073297F">
          <w:rPr>
            <w:noProof/>
            <w:webHidden/>
          </w:rPr>
          <w:fldChar w:fldCharType="end"/>
        </w:r>
      </w:hyperlink>
    </w:p>
    <w:p w:rsidR="0073297F" w:rsidRPr="0073297F" w:rsidRDefault="00A17AD4">
      <w:pPr>
        <w:pStyle w:val="TableofFigures"/>
        <w:tabs>
          <w:tab w:val="right" w:leader="dot" w:pos="9016"/>
        </w:tabs>
        <w:rPr>
          <w:noProof/>
        </w:rPr>
      </w:pPr>
      <w:hyperlink w:anchor="_Toc213351332" w:history="1">
        <w:r w:rsidR="0073297F" w:rsidRPr="0073297F">
          <w:rPr>
            <w:rStyle w:val="Hyperlink"/>
            <w:noProof/>
            <w:lang w:val="en-GB"/>
          </w:rPr>
          <w:t>Figure 2: Energy Drinks Market (2025 - 2030)</w:t>
        </w:r>
        <w:r w:rsidR="0073297F" w:rsidRPr="0073297F">
          <w:rPr>
            <w:noProof/>
            <w:webHidden/>
          </w:rPr>
          <w:tab/>
        </w:r>
        <w:r w:rsidR="0073297F" w:rsidRPr="0073297F">
          <w:rPr>
            <w:noProof/>
            <w:webHidden/>
          </w:rPr>
          <w:fldChar w:fldCharType="begin"/>
        </w:r>
        <w:r w:rsidR="0073297F" w:rsidRPr="0073297F">
          <w:rPr>
            <w:noProof/>
            <w:webHidden/>
          </w:rPr>
          <w:instrText xml:space="preserve"> PAGEREF _Toc213351332 \h </w:instrText>
        </w:r>
        <w:r w:rsidR="0073297F" w:rsidRPr="0073297F">
          <w:rPr>
            <w:noProof/>
            <w:webHidden/>
          </w:rPr>
        </w:r>
        <w:r w:rsidR="0073297F" w:rsidRPr="0073297F">
          <w:rPr>
            <w:noProof/>
            <w:webHidden/>
          </w:rPr>
          <w:fldChar w:fldCharType="separate"/>
        </w:r>
        <w:r w:rsidR="0073297F" w:rsidRPr="0073297F">
          <w:rPr>
            <w:noProof/>
            <w:webHidden/>
          </w:rPr>
          <w:t>4</w:t>
        </w:r>
        <w:r w:rsidR="0073297F" w:rsidRPr="0073297F">
          <w:rPr>
            <w:noProof/>
            <w:webHidden/>
          </w:rPr>
          <w:fldChar w:fldCharType="end"/>
        </w:r>
      </w:hyperlink>
    </w:p>
    <w:p w:rsidR="0073297F" w:rsidRDefault="00A17AD4">
      <w:pPr>
        <w:pStyle w:val="TableofFigures"/>
        <w:tabs>
          <w:tab w:val="right" w:leader="dot" w:pos="9016"/>
        </w:tabs>
        <w:rPr>
          <w:noProof/>
        </w:rPr>
      </w:pPr>
      <w:hyperlink w:anchor="_Toc213351333" w:history="1">
        <w:r w:rsidR="0073297F" w:rsidRPr="0073297F">
          <w:rPr>
            <w:rStyle w:val="Hyperlink"/>
            <w:noProof/>
          </w:rPr>
          <w:t>Figure 3: 4Ps Marketing Mix</w:t>
        </w:r>
        <w:r w:rsidR="0073297F" w:rsidRPr="0073297F">
          <w:rPr>
            <w:noProof/>
            <w:webHidden/>
          </w:rPr>
          <w:tab/>
        </w:r>
        <w:r w:rsidR="0073297F" w:rsidRPr="0073297F">
          <w:rPr>
            <w:noProof/>
            <w:webHidden/>
          </w:rPr>
          <w:fldChar w:fldCharType="begin"/>
        </w:r>
        <w:r w:rsidR="0073297F" w:rsidRPr="0073297F">
          <w:rPr>
            <w:noProof/>
            <w:webHidden/>
          </w:rPr>
          <w:instrText xml:space="preserve"> PAGEREF _Toc213351333 \h </w:instrText>
        </w:r>
        <w:r w:rsidR="0073297F" w:rsidRPr="0073297F">
          <w:rPr>
            <w:noProof/>
            <w:webHidden/>
          </w:rPr>
        </w:r>
        <w:r w:rsidR="0073297F" w:rsidRPr="0073297F">
          <w:rPr>
            <w:noProof/>
            <w:webHidden/>
          </w:rPr>
          <w:fldChar w:fldCharType="separate"/>
        </w:r>
        <w:r w:rsidR="0073297F" w:rsidRPr="0073297F">
          <w:rPr>
            <w:noProof/>
            <w:webHidden/>
          </w:rPr>
          <w:t>7</w:t>
        </w:r>
        <w:r w:rsidR="0073297F" w:rsidRPr="0073297F">
          <w:rPr>
            <w:noProof/>
            <w:webHidden/>
          </w:rPr>
          <w:fldChar w:fldCharType="end"/>
        </w:r>
      </w:hyperlink>
    </w:p>
    <w:p w:rsidR="003C7E45" w:rsidRPr="003607D0" w:rsidRDefault="0073297F" w:rsidP="0073297F">
      <w:pPr>
        <w:rPr>
          <w:lang w:val="en-GB"/>
        </w:rPr>
      </w:pPr>
      <w:r>
        <w:rPr>
          <w:lang w:val="en-GB"/>
        </w:rPr>
        <w:fldChar w:fldCharType="end"/>
      </w:r>
      <w:r w:rsidR="003C7E45" w:rsidRPr="003607D0">
        <w:rPr>
          <w:lang w:val="en-GB"/>
        </w:rPr>
        <w:br w:type="page"/>
      </w:r>
    </w:p>
    <w:p w:rsidR="002841A7" w:rsidRPr="003607D0" w:rsidRDefault="002841A7" w:rsidP="003D5702">
      <w:pPr>
        <w:pStyle w:val="Heading1"/>
        <w:rPr>
          <w:lang w:val="en-GB"/>
        </w:rPr>
      </w:pPr>
      <w:bookmarkStart w:id="1" w:name="_Toc213351318"/>
      <w:r w:rsidRPr="003607D0">
        <w:rPr>
          <w:lang w:val="en-GB"/>
        </w:rPr>
        <w:t>Element 1</w:t>
      </w:r>
      <w:bookmarkEnd w:id="1"/>
      <w:r w:rsidRPr="003607D0">
        <w:rPr>
          <w:lang w:val="en-GB"/>
        </w:rPr>
        <w:t xml:space="preserve"> </w:t>
      </w:r>
      <w:r w:rsidR="003B2A43" w:rsidRPr="003607D0">
        <w:rPr>
          <w:lang w:val="en-GB"/>
        </w:rPr>
        <w:tab/>
      </w:r>
    </w:p>
    <w:p w:rsidR="002841A7" w:rsidRPr="003607D0" w:rsidRDefault="002841A7" w:rsidP="003C7E45">
      <w:pPr>
        <w:pStyle w:val="Heading2"/>
        <w:rPr>
          <w:lang w:val="en-GB"/>
        </w:rPr>
      </w:pPr>
      <w:bookmarkStart w:id="2" w:name="_Toc213351319"/>
      <w:r w:rsidRPr="003607D0">
        <w:rPr>
          <w:lang w:val="en-GB"/>
        </w:rPr>
        <w:t>Community introduction and BrewDog Zero+ concept</w:t>
      </w:r>
      <w:bookmarkEnd w:id="2"/>
    </w:p>
    <w:p w:rsidR="00F56E90" w:rsidRDefault="00706E8C" w:rsidP="000C6144">
      <w:pPr>
        <w:rPr>
          <w:lang w:val="en-GB"/>
        </w:rPr>
      </w:pPr>
      <w:r w:rsidRPr="003607D0">
        <w:rPr>
          <w:lang w:val="en-GB"/>
        </w:rPr>
        <w:t xml:space="preserve">BrewDog </w:t>
      </w:r>
      <w:r w:rsidR="00C873B9">
        <w:rPr>
          <w:lang w:val="en-GB"/>
        </w:rPr>
        <w:t>is</w:t>
      </w:r>
      <w:r w:rsidRPr="003607D0">
        <w:rPr>
          <w:lang w:val="en-GB"/>
        </w:rPr>
        <w:t xml:space="preserve"> </w:t>
      </w:r>
      <w:r w:rsidR="00576321">
        <w:rPr>
          <w:lang w:val="en-GB"/>
        </w:rPr>
        <w:t xml:space="preserve">known as </w:t>
      </w:r>
      <w:r w:rsidRPr="003607D0">
        <w:rPr>
          <w:lang w:val="en-GB"/>
        </w:rPr>
        <w:t>the Scottish craft brewery</w:t>
      </w:r>
      <w:r w:rsidR="0077101B">
        <w:rPr>
          <w:lang w:val="en-GB"/>
        </w:rPr>
        <w:t xml:space="preserve">, </w:t>
      </w:r>
      <w:r w:rsidRPr="003607D0">
        <w:rPr>
          <w:lang w:val="en-GB"/>
        </w:rPr>
        <w:t xml:space="preserve">which has turned into the global drinks brand and </w:t>
      </w:r>
      <w:r w:rsidR="00F3192E">
        <w:rPr>
          <w:lang w:val="en-GB"/>
        </w:rPr>
        <w:t xml:space="preserve">famous </w:t>
      </w:r>
      <w:r w:rsidRPr="003607D0">
        <w:rPr>
          <w:lang w:val="en-GB"/>
        </w:rPr>
        <w:t>for the bold product launches and a disruptive marketing voice. During the recent years</w:t>
      </w:r>
      <w:r w:rsidR="005E0B14">
        <w:rPr>
          <w:lang w:val="en-GB"/>
        </w:rPr>
        <w:t>,</w:t>
      </w:r>
      <w:r w:rsidRPr="003607D0">
        <w:rPr>
          <w:lang w:val="en-GB"/>
        </w:rPr>
        <w:t xml:space="preserve"> it has expanded into the alcohol-free lines and experience the spaces (including</w:t>
      </w:r>
      <w:r w:rsidR="00955B6D">
        <w:rPr>
          <w:lang w:val="en-GB"/>
        </w:rPr>
        <w:t xml:space="preserve"> </w:t>
      </w:r>
      <w:r w:rsidRPr="003607D0">
        <w:rPr>
          <w:lang w:val="en-GB"/>
        </w:rPr>
        <w:t xml:space="preserve">an alcohol-free </w:t>
      </w:r>
      <w:r w:rsidR="00601034" w:rsidRPr="003607D0">
        <w:rPr>
          <w:lang w:val="en-GB"/>
        </w:rPr>
        <w:t>BrewDog bar</w:t>
      </w:r>
      <w:r w:rsidRPr="003607D0">
        <w:rPr>
          <w:lang w:val="en-GB"/>
        </w:rPr>
        <w:t>)</w:t>
      </w:r>
      <w:r w:rsidR="00601034" w:rsidRPr="003607D0">
        <w:rPr>
          <w:lang w:val="en-GB"/>
        </w:rPr>
        <w:t xml:space="preserve">. The BrewDog </w:t>
      </w:r>
      <w:r w:rsidR="00016B3C" w:rsidRPr="003607D0">
        <w:rPr>
          <w:lang w:val="en-GB"/>
        </w:rPr>
        <w:t xml:space="preserve">Zero+ is created on the </w:t>
      </w:r>
      <w:r w:rsidR="0047255D" w:rsidRPr="003607D0">
        <w:rPr>
          <w:lang w:val="en-GB"/>
        </w:rPr>
        <w:t xml:space="preserve">heritage, and its sugar-free, alcohol-free, energy-infused functional </w:t>
      </w:r>
      <w:r w:rsidR="00DA63E1" w:rsidRPr="003607D0">
        <w:rPr>
          <w:lang w:val="en-GB"/>
        </w:rPr>
        <w:t xml:space="preserve">drink </w:t>
      </w:r>
      <w:r w:rsidR="00F03352">
        <w:rPr>
          <w:lang w:val="en-GB"/>
        </w:rPr>
        <w:t xml:space="preserve">that </w:t>
      </w:r>
      <w:r w:rsidR="00D84B72">
        <w:rPr>
          <w:lang w:val="en-GB"/>
        </w:rPr>
        <w:t xml:space="preserve">are </w:t>
      </w:r>
      <w:r w:rsidR="00DA63E1" w:rsidRPr="003607D0">
        <w:rPr>
          <w:lang w:val="en-GB"/>
        </w:rPr>
        <w:t>formulated with the natural caffeine, vitamin B12, guarana and green-tea extract for delivering craft-style flavor plus cognitive/physical lift</w:t>
      </w:r>
      <w:r w:rsidR="008357F1" w:rsidRPr="003607D0">
        <w:rPr>
          <w:lang w:val="en-GB"/>
        </w:rPr>
        <w:t xml:space="preserve"> (Brew</w:t>
      </w:r>
      <w:r w:rsidR="007F526D" w:rsidRPr="003607D0">
        <w:rPr>
          <w:lang w:val="en-GB"/>
        </w:rPr>
        <w:t>D</w:t>
      </w:r>
      <w:r w:rsidR="008357F1" w:rsidRPr="003607D0">
        <w:rPr>
          <w:lang w:val="en-GB"/>
        </w:rPr>
        <w:t>og, 2025)</w:t>
      </w:r>
      <w:r w:rsidR="00DA63E1" w:rsidRPr="003607D0">
        <w:rPr>
          <w:lang w:val="en-GB"/>
        </w:rPr>
        <w:t>. This is known as the “</w:t>
      </w:r>
      <w:r w:rsidR="00DA63E1" w:rsidRPr="003607D0">
        <w:rPr>
          <w:i/>
          <w:lang w:val="en-GB"/>
        </w:rPr>
        <w:t>social energy</w:t>
      </w:r>
      <w:r w:rsidR="00DA63E1" w:rsidRPr="003607D0">
        <w:rPr>
          <w:lang w:val="en-GB"/>
        </w:rPr>
        <w:t>” beverage that lets the consumers to participat</w:t>
      </w:r>
      <w:r w:rsidR="0010340D">
        <w:rPr>
          <w:lang w:val="en-GB"/>
        </w:rPr>
        <w:t>e</w:t>
      </w:r>
      <w:r w:rsidR="00DA63E1" w:rsidRPr="003607D0">
        <w:rPr>
          <w:lang w:val="en-GB"/>
        </w:rPr>
        <w:t xml:space="preserve"> in the nightlife and social occasions without having alcohol or sugar. The organi</w:t>
      </w:r>
      <w:r w:rsidR="008B7352" w:rsidRPr="003607D0">
        <w:rPr>
          <w:lang w:val="en-GB"/>
        </w:rPr>
        <w:t>s</w:t>
      </w:r>
      <w:r w:rsidR="00DA63E1" w:rsidRPr="003607D0">
        <w:rPr>
          <w:lang w:val="en-GB"/>
        </w:rPr>
        <w:t>ation</w:t>
      </w:r>
      <w:r w:rsidR="00F56E90" w:rsidRPr="003607D0">
        <w:rPr>
          <w:lang w:val="en-GB"/>
        </w:rPr>
        <w:t xml:space="preserve"> has </w:t>
      </w:r>
      <w:r w:rsidR="006B5118" w:rsidRPr="003607D0">
        <w:rPr>
          <w:lang w:val="en-GB"/>
        </w:rPr>
        <w:t>sold</w:t>
      </w:r>
      <w:r w:rsidR="00F56E90" w:rsidRPr="003607D0">
        <w:rPr>
          <w:lang w:val="en-GB"/>
        </w:rPr>
        <w:t xml:space="preserve"> alcohol-free variants and run</w:t>
      </w:r>
      <w:r w:rsidR="00EE20D2">
        <w:rPr>
          <w:lang w:val="en-GB"/>
        </w:rPr>
        <w:t xml:space="preserve"> </w:t>
      </w:r>
      <w:r w:rsidR="00F56E90" w:rsidRPr="003607D0">
        <w:rPr>
          <w:lang w:val="en-GB"/>
        </w:rPr>
        <w:t xml:space="preserve">the alcohol-free promos while showing </w:t>
      </w:r>
      <w:r w:rsidR="00D64402">
        <w:rPr>
          <w:lang w:val="en-GB"/>
        </w:rPr>
        <w:t>its</w:t>
      </w:r>
      <w:r w:rsidR="00F56E90" w:rsidRPr="003607D0">
        <w:rPr>
          <w:lang w:val="en-GB"/>
        </w:rPr>
        <w:t xml:space="preserve"> capability for entering the adjacent no/low alcohol segment</w:t>
      </w:r>
      <w:r w:rsidR="008357F1" w:rsidRPr="003607D0">
        <w:rPr>
          <w:lang w:val="en-GB"/>
        </w:rPr>
        <w:t xml:space="preserve"> </w:t>
      </w:r>
      <w:r w:rsidR="007A32D7">
        <w:rPr>
          <w:lang w:val="en-GB"/>
        </w:rPr>
        <w:t>in the coming year</w:t>
      </w:r>
      <w:r w:rsidR="004C4BE3">
        <w:rPr>
          <w:lang w:val="en-GB"/>
        </w:rPr>
        <w:t>s</w:t>
      </w:r>
      <w:r w:rsidR="007A32D7">
        <w:rPr>
          <w:lang w:val="en-GB"/>
        </w:rPr>
        <w:t xml:space="preserve"> </w:t>
      </w:r>
      <w:r w:rsidR="008357F1" w:rsidRPr="003607D0">
        <w:rPr>
          <w:lang w:val="en-GB"/>
        </w:rPr>
        <w:t>(Brew</w:t>
      </w:r>
      <w:r w:rsidR="007F526D" w:rsidRPr="003607D0">
        <w:rPr>
          <w:lang w:val="en-GB"/>
        </w:rPr>
        <w:t>D</w:t>
      </w:r>
      <w:r w:rsidR="008357F1" w:rsidRPr="003607D0">
        <w:rPr>
          <w:lang w:val="en-GB"/>
        </w:rPr>
        <w:t>og, 2025)</w:t>
      </w:r>
      <w:r w:rsidR="00F56E90" w:rsidRPr="003607D0">
        <w:rPr>
          <w:lang w:val="en-GB"/>
        </w:rPr>
        <w:t>.</w:t>
      </w:r>
    </w:p>
    <w:p w:rsidR="00FF3BCF" w:rsidRDefault="0004538C" w:rsidP="00B9055D">
      <w:pPr>
        <w:jc w:val="center"/>
        <w:rPr>
          <w:lang w:val="en-GB"/>
        </w:rPr>
      </w:pPr>
      <w:r>
        <w:rPr>
          <w:noProof/>
          <w:lang w:val="en-IN" w:eastAsia="en-IN"/>
        </w:rPr>
        <w:drawing>
          <wp:inline distT="0" distB="0" distL="0" distR="0" wp14:anchorId="09F8962C">
            <wp:extent cx="2430780" cy="2687403"/>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434513" cy="2691530"/>
                    </a:xfrm>
                    <a:prstGeom prst="rect">
                      <a:avLst/>
                    </a:prstGeom>
                    <a:noFill/>
                    <a:ln>
                      <a:noFill/>
                    </a:ln>
                    <a:extLst>
                      <a:ext uri="{53640926-AAD7-44D8-BBD7-CCE9431645EC}">
                        <a14:shadowObscured xmlns:a14="http://schemas.microsoft.com/office/drawing/2010/main"/>
                      </a:ext>
                    </a:extLst>
                  </pic:spPr>
                </pic:pic>
              </a:graphicData>
            </a:graphic>
          </wp:inline>
        </w:drawing>
      </w:r>
    </w:p>
    <w:p w:rsidR="0004538C" w:rsidRPr="00B9055D" w:rsidRDefault="00833382" w:rsidP="00B9055D">
      <w:pPr>
        <w:jc w:val="center"/>
        <w:rPr>
          <w:b/>
        </w:rPr>
      </w:pPr>
      <w:bookmarkStart w:id="3" w:name="_Toc213351331"/>
      <w:r w:rsidRPr="00B9055D">
        <w:rPr>
          <w:b/>
        </w:rPr>
        <w:t xml:space="preserve">Figure </w:t>
      </w:r>
      <w:r w:rsidRPr="00B9055D">
        <w:rPr>
          <w:b/>
        </w:rPr>
        <w:fldChar w:fldCharType="begin"/>
      </w:r>
      <w:r w:rsidRPr="00B9055D">
        <w:rPr>
          <w:b/>
        </w:rPr>
        <w:instrText xml:space="preserve"> SEQ Figure \* ARABIC </w:instrText>
      </w:r>
      <w:r w:rsidRPr="00B9055D">
        <w:rPr>
          <w:b/>
        </w:rPr>
        <w:fldChar w:fldCharType="separate"/>
      </w:r>
      <w:r w:rsidRPr="00B9055D">
        <w:rPr>
          <w:b/>
          <w:noProof/>
        </w:rPr>
        <w:t>1</w:t>
      </w:r>
      <w:r w:rsidRPr="00B9055D">
        <w:rPr>
          <w:b/>
        </w:rPr>
        <w:fldChar w:fldCharType="end"/>
      </w:r>
      <w:r w:rsidRPr="00B9055D">
        <w:rPr>
          <w:b/>
        </w:rPr>
        <w:t>: Logo of BrewDog Zero+</w:t>
      </w:r>
      <w:bookmarkEnd w:id="3"/>
    </w:p>
    <w:p w:rsidR="00833382" w:rsidRPr="00833382" w:rsidRDefault="00833382" w:rsidP="00B9055D">
      <w:pPr>
        <w:jc w:val="center"/>
        <w:rPr>
          <w:lang w:val="en-GB"/>
        </w:rPr>
      </w:pPr>
      <w:r>
        <w:rPr>
          <w:lang w:val="en-GB"/>
        </w:rPr>
        <w:t>(Source: Self-made)</w:t>
      </w:r>
    </w:p>
    <w:p w:rsidR="00E73DD6" w:rsidRPr="003607D0" w:rsidRDefault="00E73DD6" w:rsidP="003C7E45">
      <w:pPr>
        <w:pStyle w:val="Heading2"/>
        <w:rPr>
          <w:lang w:val="en-GB"/>
        </w:rPr>
      </w:pPr>
      <w:bookmarkStart w:id="4" w:name="_Toc213351320"/>
      <w:r w:rsidRPr="003607D0">
        <w:rPr>
          <w:lang w:val="en-GB"/>
        </w:rPr>
        <w:t>Reason BrewDog Zero+ appeals to current market</w:t>
      </w:r>
      <w:bookmarkEnd w:id="4"/>
      <w:r w:rsidRPr="003607D0">
        <w:rPr>
          <w:lang w:val="en-GB"/>
        </w:rPr>
        <w:t xml:space="preserve"> </w:t>
      </w:r>
    </w:p>
    <w:p w:rsidR="00D57323" w:rsidRPr="00573BD9" w:rsidRDefault="00F9780F" w:rsidP="000C6144">
      <w:pPr>
        <w:rPr>
          <w:b/>
          <w:lang w:val="en-GB"/>
        </w:rPr>
      </w:pPr>
      <w:r w:rsidRPr="00573BD9">
        <w:rPr>
          <w:b/>
          <w:lang w:val="en-GB"/>
        </w:rPr>
        <w:t>Mainstream growth of the no/low alcohol d</w:t>
      </w:r>
      <w:r w:rsidR="00573BD9">
        <w:rPr>
          <w:b/>
          <w:lang w:val="en-GB"/>
        </w:rPr>
        <w:t>rinks</w:t>
      </w:r>
      <w:r w:rsidRPr="00573BD9">
        <w:rPr>
          <w:b/>
          <w:lang w:val="en-GB"/>
        </w:rPr>
        <w:t xml:space="preserve"> </w:t>
      </w:r>
      <w:r w:rsidR="00E73DD6" w:rsidRPr="00573BD9">
        <w:rPr>
          <w:b/>
          <w:lang w:val="en-GB"/>
        </w:rPr>
        <w:t xml:space="preserve">  </w:t>
      </w:r>
      <w:r w:rsidR="00F56E90" w:rsidRPr="00573BD9">
        <w:rPr>
          <w:b/>
          <w:lang w:val="en-GB"/>
        </w:rPr>
        <w:t xml:space="preserve">   </w:t>
      </w:r>
      <w:r w:rsidR="00DA63E1" w:rsidRPr="00573BD9">
        <w:rPr>
          <w:b/>
          <w:lang w:val="en-GB"/>
        </w:rPr>
        <w:t xml:space="preserve">        </w:t>
      </w:r>
      <w:r w:rsidR="0047255D" w:rsidRPr="00573BD9">
        <w:rPr>
          <w:b/>
          <w:lang w:val="en-GB"/>
        </w:rPr>
        <w:t xml:space="preserve">   </w:t>
      </w:r>
      <w:r w:rsidR="00706E8C" w:rsidRPr="00573BD9">
        <w:rPr>
          <w:b/>
          <w:lang w:val="en-GB"/>
        </w:rPr>
        <w:t xml:space="preserve">    </w:t>
      </w:r>
    </w:p>
    <w:p w:rsidR="003B2A43" w:rsidRPr="003607D0" w:rsidRDefault="003B2A43" w:rsidP="003B2A43">
      <w:pPr>
        <w:rPr>
          <w:lang w:val="en-GB"/>
        </w:rPr>
      </w:pPr>
      <w:r w:rsidRPr="003607D0">
        <w:rPr>
          <w:lang w:val="en-GB"/>
        </w:rPr>
        <w:t>The No/low categor</w:t>
      </w:r>
      <w:r w:rsidR="00181A27">
        <w:rPr>
          <w:lang w:val="en-GB"/>
        </w:rPr>
        <w:t>y is</w:t>
      </w:r>
      <w:r w:rsidR="001773BA">
        <w:rPr>
          <w:lang w:val="en-GB"/>
        </w:rPr>
        <w:t xml:space="preserve"> n</w:t>
      </w:r>
      <w:r w:rsidR="00A11CEC">
        <w:rPr>
          <w:lang w:val="en-GB"/>
        </w:rPr>
        <w:t xml:space="preserve">oted </w:t>
      </w:r>
      <w:r w:rsidRPr="003607D0">
        <w:rPr>
          <w:lang w:val="en-GB"/>
        </w:rPr>
        <w:t>a rapid expansion in the UK</w:t>
      </w:r>
      <w:r w:rsidR="004B7B23">
        <w:rPr>
          <w:lang w:val="en-GB"/>
        </w:rPr>
        <w:t xml:space="preserve">, whereas the </w:t>
      </w:r>
      <w:r w:rsidRPr="003607D0">
        <w:rPr>
          <w:lang w:val="en-GB"/>
        </w:rPr>
        <w:t>IWSR reports</w:t>
      </w:r>
      <w:r w:rsidR="00206437">
        <w:rPr>
          <w:lang w:val="en-GB"/>
        </w:rPr>
        <w:t xml:space="preserve"> </w:t>
      </w:r>
      <w:r w:rsidRPr="003607D0">
        <w:rPr>
          <w:lang w:val="en-GB"/>
        </w:rPr>
        <w:t xml:space="preserve">reflected a year after year increase and forecasts the continued volume growth as moderation has become a mainstream element. The UK </w:t>
      </w:r>
      <w:r w:rsidR="00D6214A">
        <w:rPr>
          <w:lang w:val="en-GB"/>
        </w:rPr>
        <w:t>is</w:t>
      </w:r>
      <w:r w:rsidR="006318A1">
        <w:rPr>
          <w:lang w:val="en-GB"/>
        </w:rPr>
        <w:t xml:space="preserve"> known</w:t>
      </w:r>
      <w:r w:rsidRPr="003607D0">
        <w:rPr>
          <w:lang w:val="en-GB"/>
        </w:rPr>
        <w:t xml:space="preserve"> as a standout market for the reformulations and launched the low-ABV beers following by the recent duty and policy shifts</w:t>
      </w:r>
      <w:r w:rsidR="001355F8" w:rsidRPr="003607D0">
        <w:rPr>
          <w:lang w:val="en-GB"/>
        </w:rPr>
        <w:t xml:space="preserve"> (The</w:t>
      </w:r>
      <w:r w:rsidR="004C35AB">
        <w:rPr>
          <w:lang w:val="en-GB"/>
        </w:rPr>
        <w:t xml:space="preserve"> IWSR</w:t>
      </w:r>
      <w:r w:rsidR="001355F8" w:rsidRPr="003607D0">
        <w:rPr>
          <w:lang w:val="en-GB"/>
        </w:rPr>
        <w:t>, 2024)</w:t>
      </w:r>
      <w:r w:rsidRPr="003607D0">
        <w:rPr>
          <w:lang w:val="en-GB"/>
        </w:rPr>
        <w:t xml:space="preserve">. </w:t>
      </w:r>
    </w:p>
    <w:p w:rsidR="003B2A43" w:rsidRPr="00952A72" w:rsidRDefault="003B2A43" w:rsidP="003B2A43">
      <w:pPr>
        <w:rPr>
          <w:b/>
          <w:lang w:val="en-GB"/>
        </w:rPr>
      </w:pPr>
      <w:r w:rsidRPr="00952A72">
        <w:rPr>
          <w:b/>
          <w:lang w:val="en-GB"/>
        </w:rPr>
        <w:t>Rise of the functional and energy drinks</w:t>
      </w:r>
    </w:p>
    <w:p w:rsidR="003B2A43" w:rsidRPr="003607D0" w:rsidRDefault="003B2A43" w:rsidP="003B2A43">
      <w:pPr>
        <w:rPr>
          <w:lang w:val="en-GB"/>
        </w:rPr>
      </w:pPr>
      <w:r w:rsidRPr="003607D0">
        <w:rPr>
          <w:lang w:val="en-GB"/>
        </w:rPr>
        <w:t>The global energy and functional beverage</w:t>
      </w:r>
      <w:r w:rsidR="00F1202A">
        <w:rPr>
          <w:lang w:val="en-GB"/>
        </w:rPr>
        <w:t>s</w:t>
      </w:r>
      <w:r w:rsidRPr="003607D0">
        <w:rPr>
          <w:lang w:val="en-GB"/>
        </w:rPr>
        <w:t xml:space="preserve"> segment are large and rising, which address a strong demand for the products that can deliver a measurable effect (focus, </w:t>
      </w:r>
      <w:r w:rsidR="00EE39BE" w:rsidRPr="003607D0">
        <w:rPr>
          <w:lang w:val="en-GB"/>
        </w:rPr>
        <w:t>alertness</w:t>
      </w:r>
      <w:r w:rsidRPr="003607D0">
        <w:rPr>
          <w:lang w:val="en-GB"/>
        </w:rPr>
        <w:t>)</w:t>
      </w:r>
      <w:r w:rsidR="000453F2">
        <w:rPr>
          <w:lang w:val="en-GB"/>
        </w:rPr>
        <w:t xml:space="preserve"> along wit</w:t>
      </w:r>
      <w:r w:rsidR="003A462D">
        <w:rPr>
          <w:lang w:val="en-GB"/>
        </w:rPr>
        <w:t xml:space="preserve">h </w:t>
      </w:r>
      <w:r w:rsidRPr="003607D0">
        <w:rPr>
          <w:lang w:val="en-GB"/>
        </w:rPr>
        <w:t xml:space="preserve">a direct fit for the </w:t>
      </w:r>
      <w:r w:rsidR="00952A72" w:rsidRPr="003607D0">
        <w:rPr>
          <w:lang w:val="en-GB"/>
        </w:rPr>
        <w:t>caffeinated</w:t>
      </w:r>
      <w:r w:rsidRPr="003607D0">
        <w:rPr>
          <w:lang w:val="en-GB"/>
        </w:rPr>
        <w:t>, B12-fortified product</w:t>
      </w:r>
      <w:r w:rsidR="00D16DAC" w:rsidRPr="003607D0">
        <w:rPr>
          <w:lang w:val="en-GB"/>
        </w:rPr>
        <w:t xml:space="preserve"> (Grand</w:t>
      </w:r>
      <w:r w:rsidR="004643D6">
        <w:rPr>
          <w:lang w:val="en-GB"/>
        </w:rPr>
        <w:t xml:space="preserve"> V</w:t>
      </w:r>
      <w:r w:rsidR="00D16DAC" w:rsidRPr="003607D0">
        <w:rPr>
          <w:lang w:val="en-GB"/>
        </w:rPr>
        <w:t>iew</w:t>
      </w:r>
      <w:r w:rsidR="004643D6">
        <w:rPr>
          <w:lang w:val="en-GB"/>
        </w:rPr>
        <w:t xml:space="preserve"> R</w:t>
      </w:r>
      <w:r w:rsidR="00D16DAC" w:rsidRPr="003607D0">
        <w:rPr>
          <w:lang w:val="en-GB"/>
        </w:rPr>
        <w:t>esearch, 2025)</w:t>
      </w:r>
      <w:r w:rsidRPr="003607D0">
        <w:rPr>
          <w:lang w:val="en-GB"/>
        </w:rPr>
        <w:t xml:space="preserve">. </w:t>
      </w:r>
    </w:p>
    <w:p w:rsidR="00CB205D" w:rsidRDefault="00D16DAC" w:rsidP="00CB205D">
      <w:pPr>
        <w:jc w:val="center"/>
        <w:rPr>
          <w:lang w:val="en-GB"/>
        </w:rPr>
      </w:pPr>
      <w:r w:rsidRPr="003607D0">
        <w:rPr>
          <w:noProof/>
          <w:lang w:val="en-IN" w:eastAsia="en-IN"/>
        </w:rPr>
        <w:drawing>
          <wp:inline distT="0" distB="0" distL="0" distR="0" wp14:anchorId="3B8822E5" wp14:editId="05DAC323">
            <wp:extent cx="4899433" cy="3009900"/>
            <wp:effectExtent l="76200" t="76200" r="13017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06212" cy="30140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16DAC" w:rsidRPr="00CB205D" w:rsidRDefault="00D16DAC" w:rsidP="00CB205D">
      <w:pPr>
        <w:jc w:val="center"/>
        <w:rPr>
          <w:b/>
          <w:lang w:val="en-GB"/>
        </w:rPr>
      </w:pPr>
      <w:bookmarkStart w:id="5" w:name="_Toc213351332"/>
      <w:r w:rsidRPr="00CB205D">
        <w:rPr>
          <w:b/>
          <w:lang w:val="en-GB"/>
        </w:rPr>
        <w:t xml:space="preserve">Figure </w:t>
      </w:r>
      <w:r w:rsidRPr="00CB205D">
        <w:rPr>
          <w:b/>
          <w:lang w:val="en-GB"/>
        </w:rPr>
        <w:fldChar w:fldCharType="begin"/>
      </w:r>
      <w:r w:rsidRPr="00CB205D">
        <w:rPr>
          <w:b/>
          <w:lang w:val="en-GB"/>
        </w:rPr>
        <w:instrText xml:space="preserve"> SEQ Figure \* ARABIC </w:instrText>
      </w:r>
      <w:r w:rsidRPr="00CB205D">
        <w:rPr>
          <w:b/>
          <w:lang w:val="en-GB"/>
        </w:rPr>
        <w:fldChar w:fldCharType="separate"/>
      </w:r>
      <w:r w:rsidR="00833382">
        <w:rPr>
          <w:b/>
          <w:noProof/>
          <w:lang w:val="en-GB"/>
        </w:rPr>
        <w:t>2</w:t>
      </w:r>
      <w:r w:rsidRPr="00CB205D">
        <w:rPr>
          <w:b/>
          <w:lang w:val="en-GB"/>
        </w:rPr>
        <w:fldChar w:fldCharType="end"/>
      </w:r>
      <w:r w:rsidRPr="00CB205D">
        <w:rPr>
          <w:b/>
          <w:lang w:val="en-GB"/>
        </w:rPr>
        <w:t>: Energy Drinks Market (2025 - 2030)</w:t>
      </w:r>
      <w:bookmarkEnd w:id="5"/>
    </w:p>
    <w:p w:rsidR="00D16DAC" w:rsidRPr="003607D0" w:rsidRDefault="00D16DAC" w:rsidP="00CB205D">
      <w:pPr>
        <w:jc w:val="center"/>
        <w:rPr>
          <w:lang w:val="en-GB"/>
        </w:rPr>
      </w:pPr>
      <w:r w:rsidRPr="003607D0">
        <w:rPr>
          <w:lang w:val="en-GB"/>
        </w:rPr>
        <w:t>(Source:</w:t>
      </w:r>
      <w:r w:rsidR="00CB205D" w:rsidRPr="00CB205D">
        <w:rPr>
          <w:lang w:val="en-GB"/>
        </w:rPr>
        <w:t xml:space="preserve"> </w:t>
      </w:r>
      <w:r w:rsidR="00CB205D" w:rsidRPr="003607D0">
        <w:rPr>
          <w:lang w:val="en-GB"/>
        </w:rPr>
        <w:t>Grand</w:t>
      </w:r>
      <w:r w:rsidR="00CB205D">
        <w:rPr>
          <w:lang w:val="en-GB"/>
        </w:rPr>
        <w:t xml:space="preserve"> V</w:t>
      </w:r>
      <w:r w:rsidR="00CB205D" w:rsidRPr="003607D0">
        <w:rPr>
          <w:lang w:val="en-GB"/>
        </w:rPr>
        <w:t>iew</w:t>
      </w:r>
      <w:r w:rsidR="00CB205D">
        <w:rPr>
          <w:lang w:val="en-GB"/>
        </w:rPr>
        <w:t xml:space="preserve"> R</w:t>
      </w:r>
      <w:r w:rsidR="00CB205D" w:rsidRPr="003607D0">
        <w:rPr>
          <w:lang w:val="en-GB"/>
        </w:rPr>
        <w:t>esearch</w:t>
      </w:r>
      <w:r w:rsidRPr="003607D0">
        <w:rPr>
          <w:lang w:val="en-GB"/>
        </w:rPr>
        <w:t>, 2025)</w:t>
      </w:r>
    </w:p>
    <w:p w:rsidR="003B2A43" w:rsidRPr="00374FD2" w:rsidRDefault="003B2A43" w:rsidP="003B2A43">
      <w:pPr>
        <w:rPr>
          <w:b/>
          <w:lang w:val="en-GB"/>
        </w:rPr>
      </w:pPr>
      <w:r w:rsidRPr="00374FD2">
        <w:rPr>
          <w:b/>
          <w:lang w:val="en-GB"/>
        </w:rPr>
        <w:t xml:space="preserve">Health and </w:t>
      </w:r>
      <w:r w:rsidR="00101643" w:rsidRPr="00374FD2">
        <w:rPr>
          <w:b/>
          <w:lang w:val="en-GB"/>
        </w:rPr>
        <w:t>moderation behaviours among younger cohorts</w:t>
      </w:r>
    </w:p>
    <w:p w:rsidR="000D2E1B" w:rsidRPr="003607D0" w:rsidRDefault="00D14CCE" w:rsidP="003B2A43">
      <w:pPr>
        <w:rPr>
          <w:lang w:val="en-GB"/>
        </w:rPr>
      </w:pPr>
      <w:r w:rsidRPr="003607D0">
        <w:rPr>
          <w:lang w:val="en-GB"/>
        </w:rPr>
        <w:t>The consumers, specifically, the millennials and Gen Z are practicing</w:t>
      </w:r>
      <w:r w:rsidR="0038382A">
        <w:rPr>
          <w:lang w:val="en-GB"/>
        </w:rPr>
        <w:t xml:space="preserve"> </w:t>
      </w:r>
      <w:r w:rsidRPr="003607D0">
        <w:rPr>
          <w:lang w:val="en-GB"/>
        </w:rPr>
        <w:t xml:space="preserve">moderations, </w:t>
      </w:r>
      <w:r w:rsidR="000E5C94">
        <w:rPr>
          <w:lang w:val="en-GB"/>
        </w:rPr>
        <w:t xml:space="preserve">for example </w:t>
      </w:r>
      <w:r w:rsidRPr="003607D0">
        <w:rPr>
          <w:lang w:val="en-GB"/>
        </w:rPr>
        <w:t>Dry January, targeted abstinence, but still want to have higher sociability and flavo</w:t>
      </w:r>
      <w:r w:rsidR="0018395D">
        <w:rPr>
          <w:lang w:val="en-GB"/>
        </w:rPr>
        <w:t>u</w:t>
      </w:r>
      <w:r w:rsidRPr="003607D0">
        <w:rPr>
          <w:lang w:val="en-GB"/>
        </w:rPr>
        <w:t xml:space="preserve">rs. The retailers and pubs </w:t>
      </w:r>
      <w:r w:rsidR="00E03AE2" w:rsidRPr="003607D0">
        <w:rPr>
          <w:lang w:val="en-GB"/>
        </w:rPr>
        <w:t xml:space="preserve">reported to have </w:t>
      </w:r>
      <w:r w:rsidR="004C5717">
        <w:rPr>
          <w:lang w:val="en-GB"/>
        </w:rPr>
        <w:t xml:space="preserve">a </w:t>
      </w:r>
      <w:r w:rsidR="00E03AE2" w:rsidRPr="003607D0">
        <w:rPr>
          <w:lang w:val="en-GB"/>
        </w:rPr>
        <w:t>rising off-alcohol demand</w:t>
      </w:r>
      <w:r w:rsidR="006871A1">
        <w:rPr>
          <w:lang w:val="en-GB"/>
        </w:rPr>
        <w:t>s</w:t>
      </w:r>
      <w:r w:rsidR="00E03AE2" w:rsidRPr="003607D0">
        <w:rPr>
          <w:lang w:val="en-GB"/>
        </w:rPr>
        <w:t xml:space="preserve"> </w:t>
      </w:r>
      <w:r w:rsidR="00E430A4">
        <w:rPr>
          <w:lang w:val="en-GB"/>
        </w:rPr>
        <w:t>across</w:t>
      </w:r>
      <w:r w:rsidR="00246590" w:rsidRPr="003607D0">
        <w:rPr>
          <w:lang w:val="en-GB"/>
        </w:rPr>
        <w:t xml:space="preserve"> the year. </w:t>
      </w:r>
      <w:r w:rsidR="00086A81">
        <w:rPr>
          <w:lang w:val="en-GB"/>
        </w:rPr>
        <w:t>P</w:t>
      </w:r>
      <w:r w:rsidR="00246590" w:rsidRPr="003607D0">
        <w:rPr>
          <w:lang w:val="en-GB"/>
        </w:rPr>
        <w:t>ackaging</w:t>
      </w:r>
      <w:r w:rsidR="003611E2">
        <w:rPr>
          <w:lang w:val="en-GB"/>
        </w:rPr>
        <w:t xml:space="preserve"> and labelling of </w:t>
      </w:r>
      <w:r w:rsidR="00246590" w:rsidRPr="003607D0">
        <w:rPr>
          <w:lang w:val="en-GB"/>
        </w:rPr>
        <w:t xml:space="preserve">the products as sugar free and </w:t>
      </w:r>
      <w:r w:rsidR="000545CC">
        <w:rPr>
          <w:lang w:val="en-GB"/>
        </w:rPr>
        <w:t xml:space="preserve">with </w:t>
      </w:r>
      <w:r w:rsidR="00246590" w:rsidRPr="003607D0">
        <w:rPr>
          <w:lang w:val="en-GB"/>
        </w:rPr>
        <w:t xml:space="preserve">natural ingredients </w:t>
      </w:r>
      <w:r w:rsidR="00945981">
        <w:rPr>
          <w:lang w:val="en-GB"/>
        </w:rPr>
        <w:t xml:space="preserve">will definitely </w:t>
      </w:r>
      <w:r w:rsidR="00246590" w:rsidRPr="003607D0">
        <w:rPr>
          <w:lang w:val="en-GB"/>
        </w:rPr>
        <w:t>drive</w:t>
      </w:r>
      <w:r w:rsidR="0050738D">
        <w:rPr>
          <w:lang w:val="en-GB"/>
        </w:rPr>
        <w:t xml:space="preserve"> </w:t>
      </w:r>
      <w:r w:rsidR="00C24E28">
        <w:rPr>
          <w:lang w:val="en-GB"/>
        </w:rPr>
        <w:t xml:space="preserve">needs of </w:t>
      </w:r>
      <w:r w:rsidR="00246590" w:rsidRPr="003607D0">
        <w:rPr>
          <w:lang w:val="en-GB"/>
        </w:rPr>
        <w:t>both health</w:t>
      </w:r>
      <w:r w:rsidR="002257B0">
        <w:rPr>
          <w:lang w:val="en-GB"/>
        </w:rPr>
        <w:t>-conscious customers</w:t>
      </w:r>
      <w:r w:rsidR="00246590" w:rsidRPr="003607D0">
        <w:rPr>
          <w:lang w:val="en-GB"/>
        </w:rPr>
        <w:t xml:space="preserve"> and functional performance motivations</w:t>
      </w:r>
      <w:r w:rsidR="00D16DAC" w:rsidRPr="003607D0">
        <w:rPr>
          <w:lang w:val="en-GB"/>
        </w:rPr>
        <w:t xml:space="preserve"> (Brew</w:t>
      </w:r>
      <w:r w:rsidR="00085651">
        <w:rPr>
          <w:lang w:val="en-GB"/>
        </w:rPr>
        <w:t>Do</w:t>
      </w:r>
      <w:r w:rsidR="00D16DAC" w:rsidRPr="003607D0">
        <w:rPr>
          <w:lang w:val="en-GB"/>
        </w:rPr>
        <w:t>g, 2025)</w:t>
      </w:r>
      <w:r w:rsidR="00246590" w:rsidRPr="003607D0">
        <w:rPr>
          <w:lang w:val="en-GB"/>
        </w:rPr>
        <w:t xml:space="preserve">. </w:t>
      </w:r>
    </w:p>
    <w:p w:rsidR="00101643" w:rsidRPr="003607D0" w:rsidRDefault="000D2E1B" w:rsidP="003C7E45">
      <w:pPr>
        <w:pStyle w:val="Heading2"/>
        <w:rPr>
          <w:lang w:val="en-GB"/>
        </w:rPr>
      </w:pPr>
      <w:bookmarkStart w:id="6" w:name="_Toc213351321"/>
      <w:r w:rsidRPr="003607D0">
        <w:rPr>
          <w:lang w:val="en-GB"/>
        </w:rPr>
        <w:t>Key market segment and selected target audiences</w:t>
      </w:r>
      <w:bookmarkEnd w:id="6"/>
      <w:r w:rsidRPr="003607D0">
        <w:rPr>
          <w:lang w:val="en-GB"/>
        </w:rPr>
        <w:t xml:space="preserve"> </w:t>
      </w:r>
      <w:r w:rsidR="00246590" w:rsidRPr="003607D0">
        <w:rPr>
          <w:lang w:val="en-GB"/>
        </w:rPr>
        <w:t xml:space="preserve">     </w:t>
      </w:r>
      <w:r w:rsidR="00E03AE2" w:rsidRPr="003607D0">
        <w:rPr>
          <w:lang w:val="en-GB"/>
        </w:rPr>
        <w:t xml:space="preserve"> </w:t>
      </w:r>
      <w:r w:rsidR="00D14CCE" w:rsidRPr="003607D0">
        <w:rPr>
          <w:lang w:val="en-GB"/>
        </w:rPr>
        <w:t xml:space="preserve">    </w:t>
      </w:r>
    </w:p>
    <w:p w:rsidR="000D2E1B" w:rsidRPr="003A550D" w:rsidRDefault="003034DB" w:rsidP="003B2A43">
      <w:pPr>
        <w:rPr>
          <w:b/>
          <w:lang w:val="en-GB"/>
        </w:rPr>
      </w:pPr>
      <w:r w:rsidRPr="003A550D">
        <w:rPr>
          <w:b/>
          <w:lang w:val="en-GB"/>
        </w:rPr>
        <w:t xml:space="preserve">Relevant segments </w:t>
      </w:r>
    </w:p>
    <w:p w:rsidR="00082714" w:rsidRPr="003A550D" w:rsidRDefault="00EB0D47" w:rsidP="003A550D">
      <w:pPr>
        <w:pStyle w:val="ListParagraph"/>
        <w:numPr>
          <w:ilvl w:val="0"/>
          <w:numId w:val="8"/>
        </w:numPr>
        <w:rPr>
          <w:lang w:val="en-GB"/>
        </w:rPr>
      </w:pPr>
      <w:r w:rsidRPr="003A550D">
        <w:rPr>
          <w:b/>
          <w:i/>
          <w:lang w:val="en-GB"/>
        </w:rPr>
        <w:t>Health-moderators:</w:t>
      </w:r>
      <w:r w:rsidR="003A550D">
        <w:rPr>
          <w:lang w:val="en-GB"/>
        </w:rPr>
        <w:t xml:space="preserve"> </w:t>
      </w:r>
      <w:r w:rsidRPr="003A550D">
        <w:rPr>
          <w:lang w:val="en-GB"/>
        </w:rPr>
        <w:t>The adults</w:t>
      </w:r>
      <w:r w:rsidR="00F65ACF">
        <w:rPr>
          <w:lang w:val="en-GB"/>
        </w:rPr>
        <w:t>,</w:t>
      </w:r>
      <w:r w:rsidRPr="003A550D">
        <w:rPr>
          <w:lang w:val="en-GB"/>
        </w:rPr>
        <w:t xml:space="preserve"> who are aged between 25-44 years</w:t>
      </w:r>
      <w:r w:rsidR="00942275">
        <w:rPr>
          <w:lang w:val="en-GB"/>
        </w:rPr>
        <w:t xml:space="preserve">, </w:t>
      </w:r>
      <w:r w:rsidR="003D1D3E">
        <w:rPr>
          <w:lang w:val="en-GB"/>
        </w:rPr>
        <w:t>refer reducing</w:t>
      </w:r>
      <w:r w:rsidRPr="003A550D">
        <w:rPr>
          <w:lang w:val="en-GB"/>
        </w:rPr>
        <w:t xml:space="preserve"> the alcohol/sugar intake for</w:t>
      </w:r>
      <w:r w:rsidR="001437E9">
        <w:rPr>
          <w:lang w:val="en-GB"/>
        </w:rPr>
        <w:t xml:space="preserve"> ensuring</w:t>
      </w:r>
      <w:r w:rsidRPr="003A550D">
        <w:rPr>
          <w:lang w:val="en-GB"/>
        </w:rPr>
        <w:t xml:space="preserve"> fitness, health and </w:t>
      </w:r>
      <w:r w:rsidR="00082714" w:rsidRPr="003A550D">
        <w:rPr>
          <w:lang w:val="en-GB"/>
        </w:rPr>
        <w:t>family reasons.</w:t>
      </w:r>
    </w:p>
    <w:p w:rsidR="00BC1A4A" w:rsidRPr="003A550D" w:rsidRDefault="00796A5A" w:rsidP="003A550D">
      <w:pPr>
        <w:pStyle w:val="ListParagraph"/>
        <w:numPr>
          <w:ilvl w:val="0"/>
          <w:numId w:val="8"/>
        </w:numPr>
        <w:rPr>
          <w:lang w:val="en-GB"/>
        </w:rPr>
      </w:pPr>
      <w:r w:rsidRPr="00716272">
        <w:rPr>
          <w:b/>
          <w:i/>
          <w:lang w:val="en-GB"/>
        </w:rPr>
        <w:t>Fitness and performance consumers</w:t>
      </w:r>
      <w:r w:rsidRPr="003A550D">
        <w:rPr>
          <w:i/>
          <w:lang w:val="en-GB"/>
        </w:rPr>
        <w:t xml:space="preserve">: </w:t>
      </w:r>
      <w:r w:rsidRPr="003A550D">
        <w:rPr>
          <w:lang w:val="en-GB"/>
        </w:rPr>
        <w:t xml:space="preserve">The gym goers, and late-evening exercisers </w:t>
      </w:r>
      <w:r w:rsidR="00BC1A4A" w:rsidRPr="003A550D">
        <w:rPr>
          <w:lang w:val="en-GB"/>
        </w:rPr>
        <w:t>are seeking for the caffeine+ low calorie options</w:t>
      </w:r>
      <w:r w:rsidR="00D16DAC" w:rsidRPr="003A550D">
        <w:rPr>
          <w:lang w:val="en-GB"/>
        </w:rPr>
        <w:t xml:space="preserve"> (Brew</w:t>
      </w:r>
      <w:r w:rsidR="003A550D" w:rsidRPr="003A550D">
        <w:rPr>
          <w:lang w:val="en-GB"/>
        </w:rPr>
        <w:t>D</w:t>
      </w:r>
      <w:r w:rsidR="00D16DAC" w:rsidRPr="003A550D">
        <w:rPr>
          <w:lang w:val="en-GB"/>
        </w:rPr>
        <w:t>og, 2025)</w:t>
      </w:r>
      <w:r w:rsidR="00BC1A4A" w:rsidRPr="003A550D">
        <w:rPr>
          <w:lang w:val="en-GB"/>
        </w:rPr>
        <w:t>.</w:t>
      </w:r>
    </w:p>
    <w:p w:rsidR="00802E66" w:rsidRPr="003A550D" w:rsidRDefault="00802E66" w:rsidP="003A550D">
      <w:pPr>
        <w:pStyle w:val="ListParagraph"/>
        <w:numPr>
          <w:ilvl w:val="0"/>
          <w:numId w:val="8"/>
        </w:numPr>
        <w:rPr>
          <w:lang w:val="en-GB"/>
        </w:rPr>
      </w:pPr>
      <w:r w:rsidRPr="00716272">
        <w:rPr>
          <w:b/>
          <w:i/>
          <w:lang w:val="en-GB"/>
        </w:rPr>
        <w:t>Social moderators / Sober curious</w:t>
      </w:r>
      <w:r w:rsidRPr="003A550D">
        <w:rPr>
          <w:i/>
          <w:lang w:val="en-GB"/>
        </w:rPr>
        <w:t xml:space="preserve">: </w:t>
      </w:r>
      <w:r w:rsidRPr="003A550D">
        <w:rPr>
          <w:lang w:val="en-GB"/>
        </w:rPr>
        <w:t>The younger adults (</w:t>
      </w:r>
      <w:r w:rsidR="00B270DA" w:rsidRPr="003A550D">
        <w:rPr>
          <w:lang w:val="en-GB"/>
        </w:rPr>
        <w:t xml:space="preserve">aged between </w:t>
      </w:r>
      <w:r w:rsidRPr="003A550D">
        <w:rPr>
          <w:lang w:val="en-GB"/>
        </w:rPr>
        <w:t>21-35) are attracted</w:t>
      </w:r>
      <w:r w:rsidR="005C6E71">
        <w:rPr>
          <w:lang w:val="en-GB"/>
        </w:rPr>
        <w:t>,</w:t>
      </w:r>
      <w:r w:rsidRPr="003A550D">
        <w:rPr>
          <w:lang w:val="en-GB"/>
        </w:rPr>
        <w:t xml:space="preserve"> who still attend bars and events, but prefer to have the </w:t>
      </w:r>
      <w:r w:rsidR="003A550D" w:rsidRPr="003A550D">
        <w:rPr>
          <w:lang w:val="en-GB"/>
        </w:rPr>
        <w:t>alcohol-free</w:t>
      </w:r>
      <w:r w:rsidRPr="003A550D">
        <w:rPr>
          <w:lang w:val="en-GB"/>
        </w:rPr>
        <w:t xml:space="preserve"> options.</w:t>
      </w:r>
    </w:p>
    <w:p w:rsidR="00B55A09" w:rsidRPr="003A550D" w:rsidRDefault="00802E66" w:rsidP="003A550D">
      <w:pPr>
        <w:pStyle w:val="ListParagraph"/>
        <w:numPr>
          <w:ilvl w:val="0"/>
          <w:numId w:val="8"/>
        </w:numPr>
        <w:rPr>
          <w:lang w:val="en-GB"/>
        </w:rPr>
      </w:pPr>
      <w:r w:rsidRPr="00716272">
        <w:rPr>
          <w:b/>
          <w:i/>
          <w:lang w:val="en-GB"/>
        </w:rPr>
        <w:t>Night-shift and study professionals</w:t>
      </w:r>
      <w:r w:rsidRPr="003A550D">
        <w:rPr>
          <w:i/>
          <w:lang w:val="en-GB"/>
        </w:rPr>
        <w:t>:</w:t>
      </w:r>
      <w:r w:rsidR="00B270DA" w:rsidRPr="003A550D">
        <w:rPr>
          <w:i/>
          <w:lang w:val="en-GB"/>
        </w:rPr>
        <w:t xml:space="preserve"> </w:t>
      </w:r>
      <w:r w:rsidR="00B55A09" w:rsidRPr="003A550D">
        <w:rPr>
          <w:lang w:val="en-GB"/>
        </w:rPr>
        <w:t>Students and workers are considered</w:t>
      </w:r>
      <w:r w:rsidR="00E65B68">
        <w:rPr>
          <w:lang w:val="en-GB"/>
        </w:rPr>
        <w:t xml:space="preserve">, </w:t>
      </w:r>
      <w:r w:rsidR="00B55A09" w:rsidRPr="003A550D">
        <w:rPr>
          <w:lang w:val="en-GB"/>
        </w:rPr>
        <w:t>who want to have alertness without alcohol’s after-effects</w:t>
      </w:r>
      <w:r w:rsidR="00D16DAC" w:rsidRPr="003A550D">
        <w:rPr>
          <w:lang w:val="en-GB"/>
        </w:rPr>
        <w:t xml:space="preserve"> (Brew</w:t>
      </w:r>
      <w:r w:rsidR="003A550D" w:rsidRPr="003A550D">
        <w:rPr>
          <w:lang w:val="en-GB"/>
        </w:rPr>
        <w:t>D</w:t>
      </w:r>
      <w:r w:rsidR="00D16DAC" w:rsidRPr="003A550D">
        <w:rPr>
          <w:lang w:val="en-GB"/>
        </w:rPr>
        <w:t>og, 2025)</w:t>
      </w:r>
      <w:r w:rsidR="00B55A09" w:rsidRPr="003A550D">
        <w:rPr>
          <w:lang w:val="en-GB"/>
        </w:rPr>
        <w:t>.</w:t>
      </w:r>
    </w:p>
    <w:p w:rsidR="003034DB" w:rsidRPr="003607D0" w:rsidRDefault="00980B15" w:rsidP="00980B15">
      <w:pPr>
        <w:rPr>
          <w:b/>
          <w:i/>
          <w:lang w:val="en-GB"/>
        </w:rPr>
      </w:pPr>
      <w:r w:rsidRPr="003607D0">
        <w:rPr>
          <w:b/>
          <w:i/>
          <w:lang w:val="en-GB"/>
        </w:rPr>
        <w:t xml:space="preserve">Selected primary target audiences </w:t>
      </w:r>
      <w:r w:rsidR="00B55A09" w:rsidRPr="003607D0">
        <w:rPr>
          <w:b/>
          <w:i/>
          <w:lang w:val="en-GB"/>
        </w:rPr>
        <w:t xml:space="preserve"> </w:t>
      </w:r>
      <w:r w:rsidR="00802E66" w:rsidRPr="003607D0">
        <w:rPr>
          <w:b/>
          <w:i/>
          <w:lang w:val="en-GB"/>
        </w:rPr>
        <w:t xml:space="preserve">       </w:t>
      </w:r>
      <w:r w:rsidR="00BC1A4A" w:rsidRPr="003607D0">
        <w:rPr>
          <w:b/>
          <w:i/>
          <w:lang w:val="en-GB"/>
        </w:rPr>
        <w:t xml:space="preserve"> </w:t>
      </w:r>
      <w:r w:rsidR="00796A5A" w:rsidRPr="003607D0">
        <w:rPr>
          <w:b/>
          <w:i/>
          <w:lang w:val="en-GB"/>
        </w:rPr>
        <w:t xml:space="preserve">   </w:t>
      </w:r>
      <w:r w:rsidR="00EB0D47" w:rsidRPr="003607D0">
        <w:rPr>
          <w:b/>
          <w:i/>
          <w:lang w:val="en-GB"/>
        </w:rPr>
        <w:t xml:space="preserve">      </w:t>
      </w:r>
    </w:p>
    <w:p w:rsidR="00D709F6" w:rsidRPr="003607D0" w:rsidRDefault="007651D3" w:rsidP="007651D3">
      <w:pPr>
        <w:rPr>
          <w:lang w:val="en-GB"/>
        </w:rPr>
      </w:pPr>
      <w:r w:rsidRPr="003607D0">
        <w:rPr>
          <w:lang w:val="en-GB"/>
        </w:rPr>
        <w:t>The urban and young professionals aged between 25-35 years</w:t>
      </w:r>
      <w:r w:rsidR="00407F84">
        <w:rPr>
          <w:lang w:val="en-GB"/>
        </w:rPr>
        <w:t>,</w:t>
      </w:r>
      <w:r w:rsidRPr="003607D0">
        <w:rPr>
          <w:lang w:val="en-GB"/>
        </w:rPr>
        <w:t xml:space="preserve"> are targeted</w:t>
      </w:r>
      <w:r w:rsidR="00C83440">
        <w:rPr>
          <w:lang w:val="en-GB"/>
        </w:rPr>
        <w:t>, who</w:t>
      </w:r>
      <w:r w:rsidRPr="003607D0">
        <w:rPr>
          <w:lang w:val="en-GB"/>
        </w:rPr>
        <w:t xml:space="preserve"> lives in the cities</w:t>
      </w:r>
      <w:r w:rsidR="00EA7F89">
        <w:rPr>
          <w:lang w:val="en-GB"/>
        </w:rPr>
        <w:t xml:space="preserve"> followed by a busy schedule</w:t>
      </w:r>
      <w:r w:rsidRPr="003607D0">
        <w:rPr>
          <w:lang w:val="en-GB"/>
        </w:rPr>
        <w:t xml:space="preserve">. They also </w:t>
      </w:r>
      <w:r w:rsidR="00C67C29" w:rsidRPr="003607D0">
        <w:rPr>
          <w:lang w:val="en-GB"/>
        </w:rPr>
        <w:t>enjoy</w:t>
      </w:r>
      <w:r w:rsidRPr="003607D0">
        <w:rPr>
          <w:lang w:val="en-GB"/>
        </w:rPr>
        <w:t xml:space="preserve"> spending time with the friends, go</w:t>
      </w:r>
      <w:r w:rsidR="005825AC">
        <w:rPr>
          <w:lang w:val="en-GB"/>
        </w:rPr>
        <w:t xml:space="preserve"> </w:t>
      </w:r>
      <w:r w:rsidRPr="003607D0">
        <w:rPr>
          <w:lang w:val="en-GB"/>
        </w:rPr>
        <w:t>to the bars and stay</w:t>
      </w:r>
      <w:r w:rsidR="00771F4E">
        <w:rPr>
          <w:lang w:val="en-GB"/>
        </w:rPr>
        <w:t xml:space="preserve"> </w:t>
      </w:r>
      <w:r w:rsidRPr="003607D0">
        <w:rPr>
          <w:lang w:val="en-GB"/>
        </w:rPr>
        <w:t>active lifestyle</w:t>
      </w:r>
      <w:r w:rsidR="003524C9">
        <w:rPr>
          <w:lang w:val="en-GB"/>
        </w:rPr>
        <w:t>s</w:t>
      </w:r>
      <w:r w:rsidRPr="003607D0">
        <w:rPr>
          <w:lang w:val="en-GB"/>
        </w:rPr>
        <w:t>, but also care about their health. They mostly want the energy without consuming alcohol and sugar as they willing to pay more Mone</w:t>
      </w:r>
      <w:r w:rsidR="003D410B">
        <w:rPr>
          <w:lang w:val="en-GB"/>
        </w:rPr>
        <w:t>y</w:t>
      </w:r>
      <w:r w:rsidRPr="003607D0">
        <w:rPr>
          <w:lang w:val="en-GB"/>
        </w:rPr>
        <w:t xml:space="preserve"> for purchasing better and premium products. </w:t>
      </w:r>
      <w:r w:rsidR="00D709F6" w:rsidRPr="003607D0">
        <w:rPr>
          <w:lang w:val="en-GB"/>
        </w:rPr>
        <w:t>These group of people also follow fitness and lifestyle influencers via the online platforms and select the trendy and new drinks</w:t>
      </w:r>
      <w:r w:rsidR="00924031">
        <w:rPr>
          <w:lang w:val="en-GB"/>
        </w:rPr>
        <w:t xml:space="preserve">, which will be helpful for BrewDog’s new product range. </w:t>
      </w:r>
      <w:r w:rsidR="00D709F6" w:rsidRPr="003607D0">
        <w:rPr>
          <w:lang w:val="en-GB"/>
        </w:rPr>
        <w:t xml:space="preserve">     </w:t>
      </w:r>
    </w:p>
    <w:p w:rsidR="00DD0015" w:rsidRPr="003607D0" w:rsidRDefault="00DD0015" w:rsidP="003C7E45">
      <w:pPr>
        <w:pStyle w:val="Heading2"/>
        <w:rPr>
          <w:lang w:val="en-GB"/>
        </w:rPr>
      </w:pPr>
      <w:bookmarkStart w:id="7" w:name="_Toc213351322"/>
      <w:r w:rsidRPr="003607D0">
        <w:rPr>
          <w:lang w:val="en-GB"/>
        </w:rPr>
        <w:t>Differentiation strategy and desired positioning</w:t>
      </w:r>
      <w:bookmarkEnd w:id="7"/>
      <w:r w:rsidRPr="003607D0">
        <w:rPr>
          <w:lang w:val="en-GB"/>
        </w:rPr>
        <w:t xml:space="preserve">  </w:t>
      </w:r>
    </w:p>
    <w:p w:rsidR="00713AB9" w:rsidRPr="00415940" w:rsidRDefault="00713AB9" w:rsidP="007651D3">
      <w:pPr>
        <w:rPr>
          <w:b/>
          <w:lang w:val="en-GB"/>
        </w:rPr>
      </w:pPr>
      <w:r w:rsidRPr="00415940">
        <w:rPr>
          <w:b/>
          <w:lang w:val="en-GB"/>
        </w:rPr>
        <w:t>Differentiation</w:t>
      </w:r>
    </w:p>
    <w:p w:rsidR="00713AB9" w:rsidRPr="003607D0" w:rsidRDefault="008C1FD9" w:rsidP="007651D3">
      <w:pPr>
        <w:rPr>
          <w:lang w:val="en-GB"/>
        </w:rPr>
      </w:pPr>
      <w:r w:rsidRPr="003607D0">
        <w:rPr>
          <w:lang w:val="en-GB"/>
        </w:rPr>
        <w:t xml:space="preserve">BrewDog Zero+ focuses on the craft tastes first, and </w:t>
      </w:r>
      <w:r w:rsidR="00A37A7F">
        <w:rPr>
          <w:lang w:val="en-GB"/>
        </w:rPr>
        <w:t>positions</w:t>
      </w:r>
      <w:r w:rsidRPr="003607D0">
        <w:rPr>
          <w:lang w:val="en-GB"/>
        </w:rPr>
        <w:t xml:space="preserve"> the energy benefits at the second spot. Unlike different energy drinks that tastes artificial and too sweet, the Zero+ is based on the BrewDog’s craft flavor style by using a real brewing knowledge and alcohol-free rec</w:t>
      </w:r>
      <w:r w:rsidR="0023225E">
        <w:rPr>
          <w:lang w:val="en-GB"/>
        </w:rPr>
        <w:t>ipes</w:t>
      </w:r>
      <w:r w:rsidRPr="003607D0">
        <w:rPr>
          <w:lang w:val="en-GB"/>
        </w:rPr>
        <w:t xml:space="preserve"> </w:t>
      </w:r>
      <w:r w:rsidR="00872DB8">
        <w:rPr>
          <w:lang w:val="en-GB"/>
        </w:rPr>
        <w:t xml:space="preserve">so that </w:t>
      </w:r>
      <w:r w:rsidRPr="003607D0">
        <w:rPr>
          <w:lang w:val="en-GB"/>
        </w:rPr>
        <w:t xml:space="preserve">the typical </w:t>
      </w:r>
      <w:r w:rsidR="005971B5" w:rsidRPr="003607D0">
        <w:rPr>
          <w:lang w:val="en-GB"/>
        </w:rPr>
        <w:t>“</w:t>
      </w:r>
      <w:r w:rsidR="005971B5" w:rsidRPr="003607D0">
        <w:rPr>
          <w:i/>
          <w:lang w:val="en-GB"/>
        </w:rPr>
        <w:t>chemical</w:t>
      </w:r>
      <w:r w:rsidR="005971B5" w:rsidRPr="003607D0">
        <w:rPr>
          <w:lang w:val="en-GB"/>
        </w:rPr>
        <w:t>” tastes</w:t>
      </w:r>
      <w:r w:rsidR="0083130F">
        <w:rPr>
          <w:lang w:val="en-GB"/>
        </w:rPr>
        <w:t xml:space="preserve"> can be </w:t>
      </w:r>
      <w:r w:rsidR="0083130F" w:rsidRPr="003607D0">
        <w:rPr>
          <w:lang w:val="en-GB"/>
        </w:rPr>
        <w:t>avoid</w:t>
      </w:r>
      <w:r w:rsidR="0083130F">
        <w:rPr>
          <w:lang w:val="en-GB"/>
        </w:rPr>
        <w:t>ed</w:t>
      </w:r>
      <w:r w:rsidR="005971B5" w:rsidRPr="003607D0">
        <w:rPr>
          <w:lang w:val="en-GB"/>
        </w:rPr>
        <w:t xml:space="preserve">. </w:t>
      </w:r>
      <w:r w:rsidR="00657F0C" w:rsidRPr="003607D0">
        <w:rPr>
          <w:lang w:val="en-GB"/>
        </w:rPr>
        <w:t>The drink also uses the clean and simple ingredients, including the natural caffeine, vitamin B12, guarana, and green tea extract</w:t>
      </w:r>
      <w:r w:rsidR="005952D3" w:rsidRPr="003607D0">
        <w:rPr>
          <w:lang w:val="en-GB"/>
        </w:rPr>
        <w:t xml:space="preserve"> (Brew</w:t>
      </w:r>
      <w:r w:rsidR="008F6BA5">
        <w:rPr>
          <w:lang w:val="en-GB"/>
        </w:rPr>
        <w:t>D</w:t>
      </w:r>
      <w:r w:rsidR="005952D3" w:rsidRPr="003607D0">
        <w:rPr>
          <w:lang w:val="en-GB"/>
        </w:rPr>
        <w:t>og</w:t>
      </w:r>
      <w:r w:rsidR="00811139" w:rsidRPr="003607D0">
        <w:rPr>
          <w:lang w:val="en-GB"/>
        </w:rPr>
        <w:t xml:space="preserve">, </w:t>
      </w:r>
      <w:r w:rsidR="005952D3" w:rsidRPr="003607D0">
        <w:rPr>
          <w:lang w:val="en-GB"/>
        </w:rPr>
        <w:t>2025).</w:t>
      </w:r>
      <w:r w:rsidR="00657F0C" w:rsidRPr="003607D0">
        <w:rPr>
          <w:lang w:val="en-GB"/>
        </w:rPr>
        <w:t xml:space="preserve"> It includes no </w:t>
      </w:r>
      <w:r w:rsidR="002E7AE7" w:rsidRPr="003607D0">
        <w:rPr>
          <w:lang w:val="en-GB"/>
        </w:rPr>
        <w:t>sugar that</w:t>
      </w:r>
      <w:r w:rsidR="00657F0C" w:rsidRPr="003607D0">
        <w:rPr>
          <w:lang w:val="en-GB"/>
        </w:rPr>
        <w:t xml:space="preserve"> makes it healthier choice in </w:t>
      </w:r>
      <w:r w:rsidR="00EA4ABA" w:rsidRPr="003607D0">
        <w:rPr>
          <w:lang w:val="en-GB"/>
        </w:rPr>
        <w:t>compar</w:t>
      </w:r>
      <w:r w:rsidR="00EA4ABA">
        <w:rPr>
          <w:lang w:val="en-GB"/>
        </w:rPr>
        <w:t>ison</w:t>
      </w:r>
      <w:r w:rsidR="00E74FE7">
        <w:rPr>
          <w:lang w:val="en-GB"/>
        </w:rPr>
        <w:t xml:space="preserve"> with </w:t>
      </w:r>
      <w:r w:rsidR="00657F0C" w:rsidRPr="003607D0">
        <w:rPr>
          <w:lang w:val="en-GB"/>
        </w:rPr>
        <w:t xml:space="preserve">the mainstream energy drinks </w:t>
      </w:r>
      <w:r w:rsidR="002E7AE7" w:rsidRPr="003607D0">
        <w:rPr>
          <w:lang w:val="en-GB"/>
        </w:rPr>
        <w:t>that uses synthetic ingredients. BrewDog Zero+ is</w:t>
      </w:r>
      <w:r w:rsidR="007B4F2E">
        <w:rPr>
          <w:lang w:val="en-GB"/>
        </w:rPr>
        <w:t xml:space="preserve"> not</w:t>
      </w:r>
      <w:r w:rsidR="002E7AE7" w:rsidRPr="003607D0">
        <w:rPr>
          <w:lang w:val="en-GB"/>
        </w:rPr>
        <w:t xml:space="preserve"> positioned itself as the gym supplement, but also as a </w:t>
      </w:r>
      <w:r w:rsidR="006725D9" w:rsidRPr="003607D0">
        <w:rPr>
          <w:lang w:val="en-GB"/>
        </w:rPr>
        <w:t>social drink for real-life moments. It is designed for the occasions</w:t>
      </w:r>
      <w:r w:rsidR="00177AD7">
        <w:rPr>
          <w:lang w:val="en-GB"/>
        </w:rPr>
        <w:t>,</w:t>
      </w:r>
      <w:r w:rsidR="006725D9" w:rsidRPr="003607D0">
        <w:rPr>
          <w:lang w:val="en-GB"/>
        </w:rPr>
        <w:t xml:space="preserve"> such as post-work </w:t>
      </w:r>
      <w:r w:rsidR="008840A5" w:rsidRPr="003607D0">
        <w:rPr>
          <w:lang w:val="en-GB"/>
        </w:rPr>
        <w:t>meetups, concerts, late-night sessions and hanging out with the friends, where people want to stay alert without drinking the alcohol</w:t>
      </w:r>
      <w:r w:rsidR="00811139" w:rsidRPr="003607D0">
        <w:rPr>
          <w:lang w:val="en-GB"/>
        </w:rPr>
        <w:t xml:space="preserve"> (Burke, 2025)</w:t>
      </w:r>
      <w:r w:rsidR="008840A5" w:rsidRPr="003607D0">
        <w:rPr>
          <w:lang w:val="en-GB"/>
        </w:rPr>
        <w:t xml:space="preserve">.     </w:t>
      </w:r>
      <w:r w:rsidR="006725D9" w:rsidRPr="003607D0">
        <w:rPr>
          <w:lang w:val="en-GB"/>
        </w:rPr>
        <w:t xml:space="preserve">  </w:t>
      </w:r>
      <w:r w:rsidR="002E7AE7" w:rsidRPr="003607D0">
        <w:rPr>
          <w:lang w:val="en-GB"/>
        </w:rPr>
        <w:t xml:space="preserve">  </w:t>
      </w:r>
      <w:r w:rsidR="00657F0C" w:rsidRPr="003607D0">
        <w:rPr>
          <w:lang w:val="en-GB"/>
        </w:rPr>
        <w:t xml:space="preserve">  </w:t>
      </w:r>
      <w:r w:rsidRPr="003607D0">
        <w:rPr>
          <w:lang w:val="en-GB"/>
        </w:rPr>
        <w:t xml:space="preserve">        </w:t>
      </w:r>
    </w:p>
    <w:p w:rsidR="00DD0015" w:rsidRPr="003607D0" w:rsidRDefault="00713AB9" w:rsidP="007651D3">
      <w:pPr>
        <w:rPr>
          <w:lang w:val="en-GB"/>
        </w:rPr>
      </w:pPr>
      <w:r w:rsidRPr="007939C3">
        <w:rPr>
          <w:b/>
          <w:i/>
          <w:lang w:val="en-GB"/>
        </w:rPr>
        <w:t>Positioning statement</w:t>
      </w:r>
      <w:r w:rsidR="00092C16" w:rsidRPr="007939C3">
        <w:rPr>
          <w:b/>
          <w:lang w:val="en-GB"/>
        </w:rPr>
        <w:t>:</w:t>
      </w:r>
      <w:r w:rsidR="00092C16" w:rsidRPr="003607D0">
        <w:rPr>
          <w:lang w:val="en-GB"/>
        </w:rPr>
        <w:t xml:space="preserve"> </w:t>
      </w:r>
      <w:r w:rsidR="00F523B5" w:rsidRPr="003607D0">
        <w:rPr>
          <w:lang w:val="en-GB"/>
        </w:rPr>
        <w:t>“</w:t>
      </w:r>
      <w:r w:rsidR="00170418">
        <w:rPr>
          <w:lang w:val="en-GB"/>
        </w:rPr>
        <w:t>F</w:t>
      </w:r>
      <w:r w:rsidR="00F523B5" w:rsidRPr="003607D0">
        <w:rPr>
          <w:lang w:val="en-GB"/>
        </w:rPr>
        <w:t xml:space="preserve">or the urban </w:t>
      </w:r>
      <w:r w:rsidR="00C558A4" w:rsidRPr="003607D0">
        <w:rPr>
          <w:lang w:val="en-GB"/>
        </w:rPr>
        <w:t>professionals</w:t>
      </w:r>
      <w:r w:rsidR="00A55749">
        <w:rPr>
          <w:lang w:val="en-GB"/>
        </w:rPr>
        <w:t xml:space="preserve">, </w:t>
      </w:r>
      <w:r w:rsidR="00C558A4" w:rsidRPr="003607D0">
        <w:rPr>
          <w:lang w:val="en-GB"/>
        </w:rPr>
        <w:t xml:space="preserve">who </w:t>
      </w:r>
      <w:r w:rsidR="0096453B" w:rsidRPr="003607D0">
        <w:rPr>
          <w:lang w:val="en-GB"/>
        </w:rPr>
        <w:t xml:space="preserve">want to craft the tastes and mental </w:t>
      </w:r>
      <w:r w:rsidR="00131C65" w:rsidRPr="003607D0">
        <w:rPr>
          <w:lang w:val="en-GB"/>
        </w:rPr>
        <w:t xml:space="preserve">lift without feeling the hangover, BrewDog Zero+ offers </w:t>
      </w:r>
      <w:r w:rsidR="00D829BC">
        <w:rPr>
          <w:lang w:val="en-GB"/>
        </w:rPr>
        <w:t xml:space="preserve">an </w:t>
      </w:r>
      <w:r w:rsidR="00131C65" w:rsidRPr="003607D0">
        <w:rPr>
          <w:lang w:val="en-GB"/>
        </w:rPr>
        <w:t xml:space="preserve">alcohol </w:t>
      </w:r>
      <w:r w:rsidR="00BD5644">
        <w:rPr>
          <w:lang w:val="en-GB"/>
        </w:rPr>
        <w:t xml:space="preserve">and </w:t>
      </w:r>
      <w:r w:rsidR="00131C65" w:rsidRPr="003607D0">
        <w:rPr>
          <w:lang w:val="en-GB"/>
        </w:rPr>
        <w:t>sugar free energy-infused craft drink for keeping the nights social and mornings sharper</w:t>
      </w:r>
      <w:r w:rsidR="00F523B5" w:rsidRPr="003607D0">
        <w:rPr>
          <w:lang w:val="en-GB"/>
        </w:rPr>
        <w:t>”</w:t>
      </w:r>
      <w:r w:rsidR="00D52575" w:rsidRPr="003607D0">
        <w:rPr>
          <w:lang w:val="en-GB"/>
        </w:rPr>
        <w:t xml:space="preserve"> (Brew</w:t>
      </w:r>
      <w:r w:rsidR="00D27A7D">
        <w:rPr>
          <w:lang w:val="en-GB"/>
        </w:rPr>
        <w:t>D</w:t>
      </w:r>
      <w:r w:rsidR="00D52575" w:rsidRPr="003607D0">
        <w:rPr>
          <w:lang w:val="en-GB"/>
        </w:rPr>
        <w:t>og, 2025)</w:t>
      </w:r>
    </w:p>
    <w:p w:rsidR="00811139" w:rsidRPr="00E732ED" w:rsidRDefault="008E7DDE" w:rsidP="00E732ED">
      <w:pPr>
        <w:rPr>
          <w:lang w:val="en-GB"/>
        </w:rPr>
      </w:pPr>
      <w:r w:rsidRPr="003607D0">
        <w:rPr>
          <w:lang w:val="en-GB"/>
        </w:rPr>
        <w:t xml:space="preserve">It can be found that BrewDog’s current AF range provides higher credibility and distribution of the leverages such as; on-trade and retaining options. The market data addresses both no/low and energy/functional markets are rising, where the hybrid </w:t>
      </w:r>
      <w:r w:rsidR="004F1B4F" w:rsidRPr="003607D0">
        <w:rPr>
          <w:lang w:val="en-GB"/>
        </w:rPr>
        <w:t>play taps into the expansion of categories besides competing hand-on with legacy giants and AF brewers.</w:t>
      </w:r>
    </w:p>
    <w:p w:rsidR="00554940" w:rsidRPr="003607D0" w:rsidRDefault="00554940" w:rsidP="003C7E45">
      <w:pPr>
        <w:pStyle w:val="Heading1"/>
        <w:rPr>
          <w:lang w:val="en-GB"/>
        </w:rPr>
      </w:pPr>
      <w:bookmarkStart w:id="8" w:name="_Toc213351323"/>
      <w:r w:rsidRPr="003607D0">
        <w:rPr>
          <w:lang w:val="en-GB"/>
        </w:rPr>
        <w:t>Element 2</w:t>
      </w:r>
      <w:bookmarkEnd w:id="8"/>
    </w:p>
    <w:p w:rsidR="000C6144" w:rsidRPr="003607D0" w:rsidRDefault="007871E8" w:rsidP="003C7E45">
      <w:pPr>
        <w:pStyle w:val="Heading2"/>
        <w:rPr>
          <w:lang w:val="en-GB"/>
        </w:rPr>
      </w:pPr>
      <w:bookmarkStart w:id="9" w:name="_Toc213351324"/>
      <w:r w:rsidRPr="003607D0">
        <w:rPr>
          <w:lang w:val="en-GB"/>
        </w:rPr>
        <w:t>4Ps framework of BrewDog Zero+</w:t>
      </w:r>
      <w:bookmarkEnd w:id="9"/>
      <w:r w:rsidRPr="003607D0">
        <w:rPr>
          <w:lang w:val="en-GB"/>
        </w:rPr>
        <w:t xml:space="preserve"> </w:t>
      </w:r>
      <w:r w:rsidR="004F1B4F" w:rsidRPr="003607D0">
        <w:rPr>
          <w:lang w:val="en-GB"/>
        </w:rPr>
        <w:t xml:space="preserve">    </w:t>
      </w:r>
      <w:r w:rsidR="008E7DDE" w:rsidRPr="003607D0">
        <w:rPr>
          <w:lang w:val="en-GB"/>
        </w:rPr>
        <w:t xml:space="preserve"> </w:t>
      </w:r>
      <w:r w:rsidR="00D709F6" w:rsidRPr="003607D0">
        <w:rPr>
          <w:lang w:val="en-GB"/>
        </w:rPr>
        <w:t xml:space="preserve"> </w:t>
      </w:r>
      <w:r w:rsidR="007651D3" w:rsidRPr="003607D0">
        <w:rPr>
          <w:lang w:val="en-GB"/>
        </w:rPr>
        <w:t xml:space="preserve">       </w:t>
      </w:r>
    </w:p>
    <w:p w:rsidR="0081340A" w:rsidRPr="00EC442B" w:rsidRDefault="0081340A" w:rsidP="007651D3">
      <w:pPr>
        <w:rPr>
          <w:b/>
          <w:lang w:val="en-GB"/>
        </w:rPr>
      </w:pPr>
      <w:r w:rsidRPr="00EC442B">
        <w:rPr>
          <w:b/>
          <w:lang w:val="en-GB"/>
        </w:rPr>
        <w:t>Product</w:t>
      </w:r>
    </w:p>
    <w:p w:rsidR="004C5653" w:rsidRPr="003607D0" w:rsidRDefault="00FF4F46" w:rsidP="007651D3">
      <w:pPr>
        <w:rPr>
          <w:lang w:val="en-GB"/>
        </w:rPr>
      </w:pPr>
      <w:r w:rsidRPr="003607D0">
        <w:rPr>
          <w:lang w:val="en-GB"/>
        </w:rPr>
        <w:t>The BrewDog Zero+ is noted as the alcohol free, sugar free and energy-infused craft drink. The product includes natural caffeine, Vitamin B12, guarana, and green tea extract, for delivering the energy without having any artificial stimulants. Unlike the standard energy drinks, this prioriti</w:t>
      </w:r>
      <w:r w:rsidR="00677CA3">
        <w:rPr>
          <w:lang w:val="en-GB"/>
        </w:rPr>
        <w:t>s</w:t>
      </w:r>
      <w:r w:rsidRPr="003607D0">
        <w:rPr>
          <w:lang w:val="en-GB"/>
        </w:rPr>
        <w:t>es the flavors of the craft beers, while reducing the chemical aftertaste that commonly critici</w:t>
      </w:r>
      <w:r w:rsidR="007D6B29">
        <w:rPr>
          <w:lang w:val="en-GB"/>
        </w:rPr>
        <w:t>s</w:t>
      </w:r>
      <w:r w:rsidRPr="003607D0">
        <w:rPr>
          <w:lang w:val="en-GB"/>
        </w:rPr>
        <w:t xml:space="preserve">ed in the category of energy drinks. This also supports the increasing demand for the clean-labelled beverage, which market report has repeatedly showcases the </w:t>
      </w:r>
      <w:r w:rsidR="00C16989" w:rsidRPr="003607D0">
        <w:rPr>
          <w:lang w:val="en-GB"/>
        </w:rPr>
        <w:t xml:space="preserve">preferred options by the young consumers to check the </w:t>
      </w:r>
      <w:r w:rsidR="00817542" w:rsidRPr="003607D0">
        <w:rPr>
          <w:lang w:val="en-GB"/>
        </w:rPr>
        <w:t>ingredients transparency before making the purchase. This specifically focused on the functional drinks</w:t>
      </w:r>
      <w:r w:rsidR="007B0C44">
        <w:rPr>
          <w:lang w:val="en-GB"/>
        </w:rPr>
        <w:t xml:space="preserve"> </w:t>
      </w:r>
      <w:r w:rsidR="00817542" w:rsidRPr="003607D0">
        <w:rPr>
          <w:lang w:val="en-GB"/>
        </w:rPr>
        <w:t>by pushing the brands to adopt shorter</w:t>
      </w:r>
      <w:r w:rsidR="00E54C26" w:rsidRPr="003607D0">
        <w:rPr>
          <w:lang w:val="en-GB"/>
        </w:rPr>
        <w:t xml:space="preserve"> list of</w:t>
      </w:r>
      <w:r w:rsidR="00817542" w:rsidRPr="003607D0">
        <w:rPr>
          <w:lang w:val="en-GB"/>
        </w:rPr>
        <w:t xml:space="preserve"> </w:t>
      </w:r>
      <w:r w:rsidR="00A87C5D" w:rsidRPr="003607D0">
        <w:rPr>
          <w:lang w:val="en-GB"/>
        </w:rPr>
        <w:t>ingredients</w:t>
      </w:r>
      <w:r w:rsidR="00E54C26" w:rsidRPr="003607D0">
        <w:rPr>
          <w:lang w:val="en-GB"/>
        </w:rPr>
        <w:t>.</w:t>
      </w:r>
      <w:r w:rsidR="00817542" w:rsidRPr="003607D0">
        <w:rPr>
          <w:lang w:val="en-GB"/>
        </w:rPr>
        <w:t xml:space="preserve"> </w:t>
      </w:r>
      <w:r w:rsidR="00E54C26" w:rsidRPr="003607D0">
        <w:rPr>
          <w:lang w:val="en-GB"/>
        </w:rPr>
        <w:t xml:space="preserve">The BrewDog Zero+ taps into the no/low alcohol </w:t>
      </w:r>
      <w:r w:rsidR="004C5653" w:rsidRPr="003607D0">
        <w:rPr>
          <w:lang w:val="en-GB"/>
        </w:rPr>
        <w:t xml:space="preserve">trend, which has been </w:t>
      </w:r>
      <w:r w:rsidR="00DA371A">
        <w:rPr>
          <w:lang w:val="en-GB"/>
        </w:rPr>
        <w:t xml:space="preserve">seen </w:t>
      </w:r>
      <w:r w:rsidR="004C5653" w:rsidRPr="003607D0">
        <w:rPr>
          <w:lang w:val="en-GB"/>
        </w:rPr>
        <w:t xml:space="preserve">as the fastest rising beverage sections of the UK. The industry insights </w:t>
      </w:r>
      <w:r w:rsidR="00BC1030" w:rsidRPr="003607D0">
        <w:rPr>
          <w:lang w:val="en-GB"/>
        </w:rPr>
        <w:t>have</w:t>
      </w:r>
      <w:r w:rsidR="004C5653" w:rsidRPr="003607D0">
        <w:rPr>
          <w:lang w:val="en-GB"/>
        </w:rPr>
        <w:t xml:space="preserve"> addressed that UK leads the Europe in low/no alcohol consumptions growths and driven by the millennials and Gen Zs’ who are reducing alcohol consumptions due to the health concerns.</w:t>
      </w:r>
    </w:p>
    <w:p w:rsidR="00043984" w:rsidRPr="001035E1" w:rsidRDefault="00043984" w:rsidP="007651D3">
      <w:pPr>
        <w:rPr>
          <w:b/>
          <w:lang w:val="en-GB"/>
        </w:rPr>
      </w:pPr>
      <w:r w:rsidRPr="001035E1">
        <w:rPr>
          <w:b/>
          <w:lang w:val="en-GB"/>
        </w:rPr>
        <w:t xml:space="preserve">Price </w:t>
      </w:r>
    </w:p>
    <w:p w:rsidR="00202DBC" w:rsidRDefault="00986FBD" w:rsidP="007651D3">
      <w:pPr>
        <w:rPr>
          <w:lang w:val="en-GB"/>
        </w:rPr>
      </w:pPr>
      <w:r w:rsidRPr="003607D0">
        <w:rPr>
          <w:lang w:val="en-GB"/>
        </w:rPr>
        <w:t xml:space="preserve">The Zero + will use the </w:t>
      </w:r>
      <w:r w:rsidRPr="003607D0">
        <w:rPr>
          <w:i/>
          <w:lang w:val="en-GB"/>
        </w:rPr>
        <w:t>premium pricing strateg</w:t>
      </w:r>
      <w:r w:rsidR="003F0395">
        <w:rPr>
          <w:i/>
          <w:lang w:val="en-GB"/>
        </w:rPr>
        <w:t xml:space="preserve">y, </w:t>
      </w:r>
      <w:r w:rsidRPr="003607D0">
        <w:rPr>
          <w:lang w:val="en-GB"/>
        </w:rPr>
        <w:t>which has estimated the price similar to the craft energy drinks and premium alcohol-free beers (</w:t>
      </w:r>
      <w:r w:rsidR="00812B98">
        <w:rPr>
          <w:lang w:val="en-GB"/>
        </w:rPr>
        <w:t xml:space="preserve">for example, </w:t>
      </w:r>
      <w:r w:rsidRPr="003607D0">
        <w:rPr>
          <w:lang w:val="en-GB"/>
        </w:rPr>
        <w:t xml:space="preserve">£2.10–£2.70 per can in retail, £5.00–£6.50 in bars). This </w:t>
      </w:r>
      <w:r w:rsidR="00F61997">
        <w:rPr>
          <w:lang w:val="en-GB"/>
        </w:rPr>
        <w:t>aligns</w:t>
      </w:r>
      <w:r w:rsidRPr="003607D0">
        <w:rPr>
          <w:lang w:val="en-GB"/>
        </w:rPr>
        <w:t xml:space="preserve"> with the willingness of consumers for paying more for the functional wellness drink options. The market insights</w:t>
      </w:r>
      <w:r w:rsidR="0044337B" w:rsidRPr="003607D0">
        <w:rPr>
          <w:lang w:val="en-GB"/>
        </w:rPr>
        <w:t xml:space="preserve"> addressed that buyers pays higher prices when being perceived as the healthy and lifestyle-driven options. The energy drink market reports </w:t>
      </w:r>
      <w:r w:rsidR="00317738" w:rsidRPr="003607D0">
        <w:rPr>
          <w:lang w:val="en-GB"/>
        </w:rPr>
        <w:t>have</w:t>
      </w:r>
      <w:r w:rsidR="0044337B" w:rsidRPr="003607D0">
        <w:rPr>
          <w:lang w:val="en-GB"/>
        </w:rPr>
        <w:t xml:space="preserve"> estimated </w:t>
      </w:r>
      <w:r w:rsidR="009105E4" w:rsidRPr="003607D0">
        <w:rPr>
          <w:lang w:val="en-GB"/>
        </w:rPr>
        <w:t>that global energy beverages sector has surpassed around $80+ billion while proving consumers to ma</w:t>
      </w:r>
      <w:r w:rsidR="00057DF0" w:rsidRPr="003607D0">
        <w:rPr>
          <w:lang w:val="en-GB"/>
        </w:rPr>
        <w:t xml:space="preserve">ke regular purchase on the </w:t>
      </w:r>
      <w:r w:rsidR="00A447CF" w:rsidRPr="003607D0">
        <w:rPr>
          <w:lang w:val="en-GB"/>
        </w:rPr>
        <w:t>high-priced</w:t>
      </w:r>
      <w:r w:rsidR="009105E4" w:rsidRPr="003607D0">
        <w:rPr>
          <w:lang w:val="en-GB"/>
        </w:rPr>
        <w:t xml:space="preserve"> drinks for benefits besides mitigating thirsts. </w:t>
      </w:r>
      <w:r w:rsidR="00057DF0" w:rsidRPr="003607D0">
        <w:rPr>
          <w:lang w:val="en-GB"/>
        </w:rPr>
        <w:t>The promotions such as bundle pricing (</w:t>
      </w:r>
      <w:r w:rsidR="001D2864" w:rsidRPr="003607D0">
        <w:rPr>
          <w:lang w:val="en-GB"/>
        </w:rPr>
        <w:t>Buy 4, Save 10%</w:t>
      </w:r>
      <w:r w:rsidR="00057DF0" w:rsidRPr="003607D0">
        <w:rPr>
          <w:lang w:val="en-GB"/>
        </w:rPr>
        <w:t>)</w:t>
      </w:r>
      <w:r w:rsidR="001D2864" w:rsidRPr="003607D0">
        <w:rPr>
          <w:lang w:val="en-GB"/>
        </w:rPr>
        <w:t xml:space="preserve"> and subscription discounts on online BrewDog store will be taken into consideration for increasing the repeat purchasing behaviors. </w:t>
      </w:r>
    </w:p>
    <w:p w:rsidR="00EA10BC" w:rsidRDefault="00722B10" w:rsidP="002622B6">
      <w:pPr>
        <w:jc w:val="center"/>
        <w:rPr>
          <w:lang w:val="en-GB"/>
        </w:rPr>
      </w:pPr>
      <w:r>
        <w:rPr>
          <w:noProof/>
          <w:lang w:val="en-IN" w:eastAsia="en-IN"/>
        </w:rPr>
        <w:drawing>
          <wp:inline distT="0" distB="0" distL="0" distR="0">
            <wp:extent cx="5143500" cy="1699766"/>
            <wp:effectExtent l="76200" t="76200" r="133350" b="129540"/>
            <wp:docPr id="5" name="Picture 5" descr="4 P’s of Marke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s of Marketing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8423" cy="17046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22B10" w:rsidRPr="002622B6" w:rsidRDefault="00784C3A" w:rsidP="002622B6">
      <w:pPr>
        <w:jc w:val="center"/>
        <w:rPr>
          <w:b/>
        </w:rPr>
      </w:pPr>
      <w:bookmarkStart w:id="10" w:name="_Toc213351333"/>
      <w:r w:rsidRPr="002622B6">
        <w:rPr>
          <w:b/>
        </w:rPr>
        <w:t xml:space="preserve">Figure </w:t>
      </w:r>
      <w:r w:rsidRPr="002622B6">
        <w:rPr>
          <w:b/>
        </w:rPr>
        <w:fldChar w:fldCharType="begin"/>
      </w:r>
      <w:r w:rsidRPr="002622B6">
        <w:rPr>
          <w:b/>
        </w:rPr>
        <w:instrText xml:space="preserve"> SEQ Figure \* ARABIC </w:instrText>
      </w:r>
      <w:r w:rsidRPr="002622B6">
        <w:rPr>
          <w:b/>
        </w:rPr>
        <w:fldChar w:fldCharType="separate"/>
      </w:r>
      <w:r w:rsidR="00833382">
        <w:rPr>
          <w:b/>
          <w:noProof/>
        </w:rPr>
        <w:t>3</w:t>
      </w:r>
      <w:r w:rsidRPr="002622B6">
        <w:rPr>
          <w:b/>
        </w:rPr>
        <w:fldChar w:fldCharType="end"/>
      </w:r>
      <w:r w:rsidRPr="002622B6">
        <w:rPr>
          <w:b/>
        </w:rPr>
        <w:t xml:space="preserve">: </w:t>
      </w:r>
      <w:r w:rsidR="005D51CD" w:rsidRPr="002622B6">
        <w:rPr>
          <w:b/>
        </w:rPr>
        <w:t>4Ps Marketing Mix</w:t>
      </w:r>
      <w:bookmarkEnd w:id="10"/>
    </w:p>
    <w:p w:rsidR="005D51CD" w:rsidRPr="005D51CD" w:rsidRDefault="005D51CD" w:rsidP="002622B6">
      <w:pPr>
        <w:jc w:val="center"/>
        <w:rPr>
          <w:lang w:val="en-GB"/>
        </w:rPr>
      </w:pPr>
      <w:r>
        <w:rPr>
          <w:lang w:val="en-GB"/>
        </w:rPr>
        <w:t xml:space="preserve">(Source: </w:t>
      </w:r>
      <w:r w:rsidR="009F514F" w:rsidRPr="009F514F">
        <w:rPr>
          <w:lang w:val="en-GB"/>
        </w:rPr>
        <w:t>CFI, 2022)</w:t>
      </w:r>
    </w:p>
    <w:p w:rsidR="00202DBC" w:rsidRPr="00055364" w:rsidRDefault="00202DBC" w:rsidP="007651D3">
      <w:pPr>
        <w:rPr>
          <w:b/>
          <w:lang w:val="en-GB"/>
        </w:rPr>
      </w:pPr>
      <w:r w:rsidRPr="00055364">
        <w:rPr>
          <w:b/>
          <w:lang w:val="en-GB"/>
        </w:rPr>
        <w:t xml:space="preserve">Place </w:t>
      </w:r>
    </w:p>
    <w:p w:rsidR="00797B6A" w:rsidRPr="003607D0" w:rsidRDefault="00EF7D20" w:rsidP="007651D3">
      <w:pPr>
        <w:rPr>
          <w:lang w:val="en-GB"/>
        </w:rPr>
      </w:pPr>
      <w:r w:rsidRPr="003607D0">
        <w:rPr>
          <w:lang w:val="en-GB"/>
        </w:rPr>
        <w:t xml:space="preserve">The product will be distributed through the 3 main channels: such as; retail stores, on-trade locations and online channels. </w:t>
      </w:r>
      <w:r w:rsidR="00662B4F" w:rsidRPr="003607D0">
        <w:rPr>
          <w:lang w:val="en-GB"/>
        </w:rPr>
        <w:t>The retail stores will include supermarkets</w:t>
      </w:r>
      <w:r w:rsidR="0093272B">
        <w:rPr>
          <w:lang w:val="en-GB"/>
        </w:rPr>
        <w:t>,</w:t>
      </w:r>
      <w:r w:rsidR="00662B4F" w:rsidRPr="003607D0">
        <w:rPr>
          <w:lang w:val="en-GB"/>
        </w:rPr>
        <w:t xml:space="preserve"> like Tesco, Sainsbury’s, Morrisons and convenience chains namely; Tesco Express and Co-op, where the alcohol-free sales have already </w:t>
      </w:r>
      <w:r w:rsidR="00055364" w:rsidRPr="003607D0">
        <w:rPr>
          <w:lang w:val="en-GB"/>
        </w:rPr>
        <w:t>continued</w:t>
      </w:r>
      <w:r w:rsidR="00AA61A3" w:rsidRPr="003607D0">
        <w:rPr>
          <w:lang w:val="en-GB"/>
        </w:rPr>
        <w:t xml:space="preserve"> to rise year-around. </w:t>
      </w:r>
      <w:r w:rsidR="002549F9" w:rsidRPr="003607D0">
        <w:rPr>
          <w:lang w:val="en-GB"/>
        </w:rPr>
        <w:t xml:space="preserve">Regarding the on-trade locations, locations like the BrewDog bars, pubs, gyms, music venues, and event spaces will be noted where the social drinking alternatives are required. </w:t>
      </w:r>
      <w:r w:rsidR="00656608" w:rsidRPr="003607D0">
        <w:rPr>
          <w:lang w:val="en-GB"/>
        </w:rPr>
        <w:t xml:space="preserve">Finally, for the online channel, the </w:t>
      </w:r>
      <w:r w:rsidR="0060085D" w:rsidRPr="003607D0">
        <w:rPr>
          <w:lang w:val="en-GB"/>
        </w:rPr>
        <w:t xml:space="preserve">BrewDog website, Amazon, and subscription drink platforms will be used. The e-commerce </w:t>
      </w:r>
      <w:r w:rsidR="00797B6A" w:rsidRPr="003607D0">
        <w:rPr>
          <w:lang w:val="en-GB"/>
        </w:rPr>
        <w:t>food and beverage purchasing will continue to rise in the UK specifically among the 25-35 urban consumers.</w:t>
      </w:r>
    </w:p>
    <w:p w:rsidR="00797B6A" w:rsidRPr="00870738" w:rsidRDefault="00797B6A" w:rsidP="007651D3">
      <w:pPr>
        <w:rPr>
          <w:b/>
          <w:lang w:val="en-GB"/>
        </w:rPr>
      </w:pPr>
      <w:r w:rsidRPr="00870738">
        <w:rPr>
          <w:b/>
          <w:lang w:val="en-GB"/>
        </w:rPr>
        <w:t xml:space="preserve">Promotions </w:t>
      </w:r>
    </w:p>
    <w:p w:rsidR="00A952A9" w:rsidRPr="003607D0" w:rsidRDefault="00A952A9" w:rsidP="007651D3">
      <w:pPr>
        <w:rPr>
          <w:lang w:val="en-GB"/>
        </w:rPr>
      </w:pPr>
      <w:r w:rsidRPr="003607D0">
        <w:rPr>
          <w:lang w:val="en-GB"/>
        </w:rPr>
        <w:t>The promotion of the products will include mix of digital, social and experimental marketing options:</w:t>
      </w:r>
    </w:p>
    <w:p w:rsidR="0054130E" w:rsidRPr="00A464FD" w:rsidRDefault="0054130E" w:rsidP="00A464FD">
      <w:pPr>
        <w:pStyle w:val="ListParagraph"/>
        <w:numPr>
          <w:ilvl w:val="0"/>
          <w:numId w:val="9"/>
        </w:numPr>
        <w:rPr>
          <w:lang w:val="en-GB"/>
        </w:rPr>
      </w:pPr>
      <w:r w:rsidRPr="00A464FD">
        <w:rPr>
          <w:lang w:val="en-GB"/>
        </w:rPr>
        <w:t>Influencer partnerships with UK fitness, wellness and nightlife creators</w:t>
      </w:r>
    </w:p>
    <w:p w:rsidR="0054130E" w:rsidRPr="00A464FD" w:rsidRDefault="0054130E" w:rsidP="00A464FD">
      <w:pPr>
        <w:pStyle w:val="ListParagraph"/>
        <w:numPr>
          <w:ilvl w:val="0"/>
          <w:numId w:val="9"/>
        </w:numPr>
        <w:rPr>
          <w:lang w:val="en-GB"/>
        </w:rPr>
      </w:pPr>
      <w:r w:rsidRPr="00A464FD">
        <w:rPr>
          <w:lang w:val="en-GB"/>
        </w:rPr>
        <w:t>“Try Zero+ Night” events at BrewDog bars</w:t>
      </w:r>
    </w:p>
    <w:p w:rsidR="0054130E" w:rsidRPr="00A464FD" w:rsidRDefault="0054130E" w:rsidP="00A464FD">
      <w:pPr>
        <w:pStyle w:val="ListParagraph"/>
        <w:numPr>
          <w:ilvl w:val="0"/>
          <w:numId w:val="9"/>
        </w:numPr>
        <w:rPr>
          <w:lang w:val="en-GB"/>
        </w:rPr>
      </w:pPr>
      <w:r w:rsidRPr="00A464FD">
        <w:rPr>
          <w:lang w:val="en-GB"/>
        </w:rPr>
        <w:t>Limited edition seasonal flavours dropped online to create urgency</w:t>
      </w:r>
    </w:p>
    <w:p w:rsidR="0054130E" w:rsidRPr="00A464FD" w:rsidRDefault="0054130E" w:rsidP="00A464FD">
      <w:pPr>
        <w:pStyle w:val="ListParagraph"/>
        <w:numPr>
          <w:ilvl w:val="0"/>
          <w:numId w:val="9"/>
        </w:numPr>
        <w:rPr>
          <w:lang w:val="en-GB"/>
        </w:rPr>
      </w:pPr>
      <w:r w:rsidRPr="00A464FD">
        <w:rPr>
          <w:lang w:val="en-GB"/>
        </w:rPr>
        <w:t>TikTok and Instagram campaigns built around the message: “Energy without losing the night”</w:t>
      </w:r>
      <w:r w:rsidR="002549F9" w:rsidRPr="00A464FD">
        <w:rPr>
          <w:lang w:val="en-GB"/>
        </w:rPr>
        <w:t xml:space="preserve">   </w:t>
      </w:r>
      <w:r w:rsidR="00AA61A3" w:rsidRPr="00A464FD">
        <w:rPr>
          <w:lang w:val="en-GB"/>
        </w:rPr>
        <w:t xml:space="preserve"> </w:t>
      </w:r>
      <w:r w:rsidR="00662B4F" w:rsidRPr="00A464FD">
        <w:rPr>
          <w:lang w:val="en-GB"/>
        </w:rPr>
        <w:t xml:space="preserve">   </w:t>
      </w:r>
      <w:r w:rsidR="00EF7D20" w:rsidRPr="00A464FD">
        <w:rPr>
          <w:lang w:val="en-GB"/>
        </w:rPr>
        <w:t xml:space="preserve">   </w:t>
      </w:r>
      <w:r w:rsidR="001D2864" w:rsidRPr="00A464FD">
        <w:rPr>
          <w:lang w:val="en-GB"/>
        </w:rPr>
        <w:t xml:space="preserve">   </w:t>
      </w:r>
      <w:r w:rsidR="00057DF0" w:rsidRPr="00A464FD">
        <w:rPr>
          <w:lang w:val="en-GB"/>
        </w:rPr>
        <w:t xml:space="preserve"> </w:t>
      </w:r>
      <w:r w:rsidR="009105E4" w:rsidRPr="00A464FD">
        <w:rPr>
          <w:lang w:val="en-GB"/>
        </w:rPr>
        <w:t xml:space="preserve">    </w:t>
      </w:r>
    </w:p>
    <w:p w:rsidR="001D18FC" w:rsidRPr="003607D0" w:rsidRDefault="0054130E" w:rsidP="004015AF">
      <w:pPr>
        <w:rPr>
          <w:lang w:val="en-GB"/>
        </w:rPr>
      </w:pPr>
      <w:r w:rsidRPr="003607D0">
        <w:rPr>
          <w:lang w:val="en-GB"/>
        </w:rPr>
        <w:t xml:space="preserve">The user-generated </w:t>
      </w:r>
      <w:r w:rsidR="00350EDF" w:rsidRPr="003607D0">
        <w:rPr>
          <w:lang w:val="en-GB"/>
        </w:rPr>
        <w:t xml:space="preserve">content is necessary in this case as it can show the younger buyers to develop a sense of trust and real-user experiences more than the advertisements. The BrewDog will push the customer video reviews, bar-scene content and lifestyle reels over the traditional advertisement for maintaining the authenticity. </w:t>
      </w:r>
    </w:p>
    <w:p w:rsidR="007871E8" w:rsidRPr="003607D0" w:rsidRDefault="0008317E" w:rsidP="003C7E45">
      <w:pPr>
        <w:pStyle w:val="Heading2"/>
        <w:rPr>
          <w:lang w:val="en-GB"/>
        </w:rPr>
      </w:pPr>
      <w:bookmarkStart w:id="11" w:name="_Toc213351325"/>
      <w:r w:rsidRPr="003607D0">
        <w:rPr>
          <w:lang w:val="en-GB"/>
        </w:rPr>
        <w:t>The 4Ps support and alignment with BrewDog’s brand strategy</w:t>
      </w:r>
      <w:bookmarkEnd w:id="11"/>
      <w:r w:rsidRPr="003607D0">
        <w:rPr>
          <w:lang w:val="en-GB"/>
        </w:rPr>
        <w:t xml:space="preserve">  </w:t>
      </w:r>
      <w:r w:rsidR="00350EDF" w:rsidRPr="003607D0">
        <w:rPr>
          <w:lang w:val="en-GB"/>
        </w:rPr>
        <w:t xml:space="preserve">   </w:t>
      </w:r>
      <w:r w:rsidR="009105E4" w:rsidRPr="003607D0">
        <w:rPr>
          <w:lang w:val="en-GB"/>
        </w:rPr>
        <w:t xml:space="preserve">   </w:t>
      </w:r>
      <w:r w:rsidR="0044337B" w:rsidRPr="003607D0">
        <w:rPr>
          <w:lang w:val="en-GB"/>
        </w:rPr>
        <w:t xml:space="preserve">    </w:t>
      </w:r>
      <w:r w:rsidR="00986FBD" w:rsidRPr="003607D0">
        <w:rPr>
          <w:lang w:val="en-GB"/>
        </w:rPr>
        <w:t xml:space="preserve">    </w:t>
      </w:r>
      <w:r w:rsidR="00986FBD" w:rsidRPr="003607D0">
        <w:rPr>
          <w:i/>
          <w:lang w:val="en-GB"/>
        </w:rPr>
        <w:t xml:space="preserve">  </w:t>
      </w:r>
      <w:r w:rsidR="004C5653" w:rsidRPr="003607D0">
        <w:rPr>
          <w:lang w:val="en-GB"/>
        </w:rPr>
        <w:t xml:space="preserve">      </w:t>
      </w:r>
      <w:r w:rsidR="00817542" w:rsidRPr="003607D0">
        <w:rPr>
          <w:lang w:val="en-GB"/>
        </w:rPr>
        <w:t xml:space="preserve">  </w:t>
      </w:r>
      <w:r w:rsidR="00FF4F46" w:rsidRPr="003607D0">
        <w:rPr>
          <w:lang w:val="en-GB"/>
        </w:rPr>
        <w:t xml:space="preserve">           </w:t>
      </w:r>
      <w:r w:rsidR="0081340A" w:rsidRPr="003607D0">
        <w:rPr>
          <w:lang w:val="en-GB"/>
        </w:rPr>
        <w:t xml:space="preserve"> </w:t>
      </w:r>
    </w:p>
    <w:p w:rsidR="0015134B" w:rsidRPr="003607D0" w:rsidRDefault="00EE231E" w:rsidP="0054130E">
      <w:pPr>
        <w:rPr>
          <w:lang w:val="en-GB"/>
        </w:rPr>
      </w:pPr>
      <w:r w:rsidRPr="003607D0">
        <w:rPr>
          <w:lang w:val="en-GB"/>
        </w:rPr>
        <w:t xml:space="preserve">BrewDog Zero+ is created </w:t>
      </w:r>
      <w:r w:rsidR="0015134B" w:rsidRPr="003607D0">
        <w:rPr>
          <w:lang w:val="en-GB"/>
        </w:rPr>
        <w:t>on the similar foundation as BrewDog’s core identity, including bold, rebellious, social, and consumer-led. In this case, each of the elements of 4Ps directly reinforced these brand values, while expanding into the functional wellness.</w:t>
      </w:r>
    </w:p>
    <w:p w:rsidR="0015134B" w:rsidRPr="003607D0" w:rsidRDefault="0015134B" w:rsidP="0054130E">
      <w:pPr>
        <w:rPr>
          <w:b/>
          <w:i/>
          <w:lang w:val="en-GB"/>
        </w:rPr>
      </w:pPr>
      <w:r w:rsidRPr="003607D0">
        <w:rPr>
          <w:b/>
          <w:i/>
          <w:lang w:val="en-GB"/>
        </w:rPr>
        <w:t xml:space="preserve">Product alignment </w:t>
      </w:r>
    </w:p>
    <w:p w:rsidR="0008317E" w:rsidRPr="003607D0" w:rsidRDefault="00975616" w:rsidP="0054130E">
      <w:pPr>
        <w:rPr>
          <w:lang w:val="en-GB"/>
        </w:rPr>
      </w:pPr>
      <w:r w:rsidRPr="003607D0">
        <w:rPr>
          <w:lang w:val="en-GB"/>
        </w:rPr>
        <w:t xml:space="preserve">BrewDog creates a global growth </w:t>
      </w:r>
      <w:r w:rsidR="00D30BF1" w:rsidRPr="003607D0">
        <w:rPr>
          <w:lang w:val="en-GB"/>
        </w:rPr>
        <w:t xml:space="preserve">on the flavor </w:t>
      </w:r>
      <w:r w:rsidR="00AA1EFB" w:rsidRPr="003607D0">
        <w:rPr>
          <w:lang w:val="en-GB"/>
        </w:rPr>
        <w:t xml:space="preserve">innovation, community culture and doing an opposite of the traditional drink brands. The Zero+ </w:t>
      </w:r>
      <w:r w:rsidR="00D82412" w:rsidRPr="003607D0">
        <w:rPr>
          <w:lang w:val="en-GB"/>
        </w:rPr>
        <w:t>honours</w:t>
      </w:r>
      <w:r w:rsidR="00AA1EFB" w:rsidRPr="003607D0">
        <w:rPr>
          <w:lang w:val="en-GB"/>
        </w:rPr>
        <w:t xml:space="preserve"> the identity by rejecting typical structure of the energy drinks. Instead of competing on the extreme </w:t>
      </w:r>
      <w:r w:rsidR="00253066" w:rsidRPr="003607D0">
        <w:rPr>
          <w:lang w:val="en-GB"/>
        </w:rPr>
        <w:t xml:space="preserve">caffeine levels, this competes </w:t>
      </w:r>
      <w:r w:rsidR="00F0510C" w:rsidRPr="003607D0">
        <w:rPr>
          <w:lang w:val="en-GB"/>
        </w:rPr>
        <w:t>on the authenticity of tastes, cleaner ingredients, and social usability. This protects the credibility of the brand as BrewDog consumers expects to offer some bold flavo</w:t>
      </w:r>
      <w:r w:rsidR="000838EE">
        <w:rPr>
          <w:lang w:val="en-GB"/>
        </w:rPr>
        <w:t>u</w:t>
      </w:r>
      <w:r w:rsidR="00F0510C" w:rsidRPr="003607D0">
        <w:rPr>
          <w:lang w:val="en-GB"/>
        </w:rPr>
        <w:t xml:space="preserve">rs without any artificial formulations. The product </w:t>
      </w:r>
      <w:r w:rsidR="00012AB7">
        <w:rPr>
          <w:lang w:val="en-GB"/>
        </w:rPr>
        <w:t>is going to expand</w:t>
      </w:r>
      <w:r w:rsidR="00862A91" w:rsidRPr="003607D0">
        <w:rPr>
          <w:lang w:val="en-GB"/>
        </w:rPr>
        <w:t xml:space="preserve"> BrewDog</w:t>
      </w:r>
      <w:r w:rsidR="00012AB7">
        <w:rPr>
          <w:lang w:val="en-GB"/>
        </w:rPr>
        <w:t>’s opportunity</w:t>
      </w:r>
      <w:r w:rsidR="00862A91" w:rsidRPr="003607D0">
        <w:rPr>
          <w:lang w:val="en-GB"/>
        </w:rPr>
        <w:t xml:space="preserve"> into the functional wellbeing space without abandoning the social drinking culture that defines the brand value. This enables the new drinking </w:t>
      </w:r>
      <w:r w:rsidR="00B972FB" w:rsidRPr="003607D0">
        <w:rPr>
          <w:lang w:val="en-GB"/>
        </w:rPr>
        <w:t>occasions; “</w:t>
      </w:r>
      <w:r w:rsidR="00AB3E96" w:rsidRPr="003607D0">
        <w:rPr>
          <w:lang w:val="en-GB"/>
        </w:rPr>
        <w:t>energy for nightlife, without alcohol,</w:t>
      </w:r>
      <w:r w:rsidR="00B972FB" w:rsidRPr="003607D0">
        <w:rPr>
          <w:lang w:val="en-GB"/>
        </w:rPr>
        <w:t>”</w:t>
      </w:r>
      <w:r w:rsidR="00AB3E96" w:rsidRPr="003607D0">
        <w:rPr>
          <w:lang w:val="en-GB"/>
        </w:rPr>
        <w:t xml:space="preserve"> that most of competitors </w:t>
      </w:r>
      <w:r w:rsidR="00DE4C74" w:rsidRPr="003607D0">
        <w:rPr>
          <w:lang w:val="en-GB"/>
        </w:rPr>
        <w:t xml:space="preserve">fails to address. The common emery drinks </w:t>
      </w:r>
      <w:r w:rsidR="00D82412" w:rsidRPr="003607D0">
        <w:rPr>
          <w:lang w:val="en-GB"/>
        </w:rPr>
        <w:t>dominate</w:t>
      </w:r>
      <w:r w:rsidR="0001070D" w:rsidRPr="003607D0">
        <w:rPr>
          <w:lang w:val="en-GB"/>
        </w:rPr>
        <w:t xml:space="preserve"> the convenience shelves, while some of the </w:t>
      </w:r>
      <w:r w:rsidR="00D82412" w:rsidRPr="003607D0">
        <w:rPr>
          <w:lang w:val="en-GB"/>
        </w:rPr>
        <w:t>alcohol-free</w:t>
      </w:r>
      <w:r w:rsidR="0001070D" w:rsidRPr="003607D0">
        <w:rPr>
          <w:lang w:val="en-GB"/>
        </w:rPr>
        <w:t xml:space="preserve"> items can dominate the bars and few brands merges with both options. Zero+ fills the gap and also strengthens the relevance of the brand across more hours of the day. </w:t>
      </w:r>
    </w:p>
    <w:p w:rsidR="00BD4092" w:rsidRPr="003607D0" w:rsidRDefault="00BD4092" w:rsidP="0054130E">
      <w:pPr>
        <w:rPr>
          <w:b/>
          <w:i/>
          <w:lang w:val="en-GB"/>
        </w:rPr>
      </w:pPr>
      <w:r w:rsidRPr="003607D0">
        <w:rPr>
          <w:b/>
          <w:i/>
          <w:lang w:val="en-GB"/>
        </w:rPr>
        <w:t xml:space="preserve">Price alignment </w:t>
      </w:r>
    </w:p>
    <w:p w:rsidR="00330999" w:rsidRPr="003607D0" w:rsidRDefault="00B3306E" w:rsidP="0054130E">
      <w:pPr>
        <w:rPr>
          <w:lang w:val="en-GB"/>
        </w:rPr>
      </w:pPr>
      <w:r w:rsidRPr="003607D0">
        <w:rPr>
          <w:lang w:val="en-GB"/>
        </w:rPr>
        <w:t>BrewDog</w:t>
      </w:r>
      <w:r w:rsidR="00F956AA">
        <w:rPr>
          <w:lang w:val="en-GB"/>
        </w:rPr>
        <w:t xml:space="preserve"> has</w:t>
      </w:r>
      <w:r w:rsidRPr="003607D0">
        <w:rPr>
          <w:lang w:val="en-GB"/>
        </w:rPr>
        <w:t xml:space="preserve"> never positioned itself as a low-cost brand, where the budget pricing might damage the </w:t>
      </w:r>
      <w:r w:rsidR="00AF4F81" w:rsidRPr="003607D0">
        <w:rPr>
          <w:lang w:val="en-GB"/>
        </w:rPr>
        <w:t xml:space="preserve">credibility. </w:t>
      </w:r>
      <w:r w:rsidR="00E56A85" w:rsidRPr="003607D0">
        <w:rPr>
          <w:lang w:val="en-GB"/>
        </w:rPr>
        <w:t xml:space="preserve">The premium price communicates the higher quality of ingredients, including; </w:t>
      </w:r>
      <w:r w:rsidR="00076820" w:rsidRPr="003607D0">
        <w:rPr>
          <w:lang w:val="en-GB"/>
        </w:rPr>
        <w:t xml:space="preserve">lifestyle status, and functional benefit, while keeping </w:t>
      </w:r>
      <w:r w:rsidR="00E552F8" w:rsidRPr="003607D0">
        <w:rPr>
          <w:lang w:val="en-GB"/>
        </w:rPr>
        <w:t>it aligned with the existing</w:t>
      </w:r>
      <w:r w:rsidR="000E1570" w:rsidRPr="003607D0">
        <w:rPr>
          <w:lang w:val="en-GB"/>
        </w:rPr>
        <w:t xml:space="preserve"> products of BrewDog. The premium </w:t>
      </w:r>
      <w:r w:rsidR="00C339A4" w:rsidRPr="003607D0">
        <w:rPr>
          <w:lang w:val="en-GB"/>
        </w:rPr>
        <w:t xml:space="preserve">pricing has further justified </w:t>
      </w:r>
      <w:r w:rsidR="00D33B12" w:rsidRPr="003607D0">
        <w:rPr>
          <w:lang w:val="en-GB"/>
        </w:rPr>
        <w:t xml:space="preserve">by different category norms, where the functional </w:t>
      </w:r>
      <w:r w:rsidR="00FA63DB" w:rsidRPr="003607D0">
        <w:rPr>
          <w:lang w:val="en-GB"/>
        </w:rPr>
        <w:t xml:space="preserve">drinks and craft </w:t>
      </w:r>
      <w:r w:rsidR="00B565E2" w:rsidRPr="003607D0">
        <w:rPr>
          <w:lang w:val="en-GB"/>
        </w:rPr>
        <w:t>beverages</w:t>
      </w:r>
      <w:r w:rsidR="000130B8" w:rsidRPr="003607D0">
        <w:rPr>
          <w:lang w:val="en-GB"/>
        </w:rPr>
        <w:t xml:space="preserve"> continued to </w:t>
      </w:r>
      <w:r w:rsidR="00BE5D92" w:rsidRPr="003607D0">
        <w:rPr>
          <w:lang w:val="en-GB"/>
        </w:rPr>
        <w:t>become price-sensitive segments. This refers that consumers do</w:t>
      </w:r>
      <w:r w:rsidR="0009499D">
        <w:rPr>
          <w:lang w:val="en-GB"/>
        </w:rPr>
        <w:t xml:space="preserve"> not</w:t>
      </w:r>
      <w:r w:rsidR="00BE5D92" w:rsidRPr="003607D0">
        <w:rPr>
          <w:lang w:val="en-GB"/>
        </w:rPr>
        <w:t xml:space="preserve"> prioriti</w:t>
      </w:r>
      <w:r w:rsidR="007E7ADE">
        <w:rPr>
          <w:lang w:val="en-GB"/>
        </w:rPr>
        <w:t>se</w:t>
      </w:r>
      <w:r w:rsidR="00BE5D92" w:rsidRPr="003607D0">
        <w:rPr>
          <w:lang w:val="en-GB"/>
        </w:rPr>
        <w:t xml:space="preserve"> low price when they </w:t>
      </w:r>
      <w:r w:rsidR="00127F25" w:rsidRPr="003607D0">
        <w:rPr>
          <w:lang w:val="en-GB"/>
        </w:rPr>
        <w:t>believe</w:t>
      </w:r>
      <w:r w:rsidR="00BE5D92" w:rsidRPr="003607D0">
        <w:rPr>
          <w:lang w:val="en-GB"/>
        </w:rPr>
        <w:t xml:space="preserve"> a product delivers health and social value to the higher number of audiences. The BrewDog </w:t>
      </w:r>
      <w:r w:rsidR="00DC1526" w:rsidRPr="003607D0">
        <w:rPr>
          <w:lang w:val="en-GB"/>
        </w:rPr>
        <w:t xml:space="preserve">benefits </w:t>
      </w:r>
      <w:r w:rsidR="00CF6F7B" w:rsidRPr="003607D0">
        <w:rPr>
          <w:lang w:val="en-GB"/>
        </w:rPr>
        <w:t xml:space="preserve">from the strong brand loyalty which might reduce the sensitivity of the price. By adding the </w:t>
      </w:r>
      <w:r w:rsidR="00FB6191" w:rsidRPr="003607D0">
        <w:rPr>
          <w:lang w:val="en-GB"/>
        </w:rPr>
        <w:t xml:space="preserve">bundle discounts and subscription offers, BrewDog has made a balance between the </w:t>
      </w:r>
      <w:r w:rsidR="009733B3" w:rsidRPr="003607D0">
        <w:rPr>
          <w:lang w:val="en-GB"/>
        </w:rPr>
        <w:t>premiums</w:t>
      </w:r>
      <w:r w:rsidR="00FB6191" w:rsidRPr="003607D0">
        <w:rPr>
          <w:lang w:val="en-GB"/>
        </w:rPr>
        <w:t xml:space="preserve"> positioning with higher affordability without diluting </w:t>
      </w:r>
      <w:r w:rsidR="00330999" w:rsidRPr="003607D0">
        <w:rPr>
          <w:lang w:val="en-GB"/>
        </w:rPr>
        <w:t>the perception of the value.</w:t>
      </w:r>
    </w:p>
    <w:p w:rsidR="009D59AF" w:rsidRPr="003607D0" w:rsidRDefault="009D59AF" w:rsidP="0054130E">
      <w:pPr>
        <w:rPr>
          <w:b/>
          <w:i/>
          <w:lang w:val="en-GB"/>
        </w:rPr>
      </w:pPr>
      <w:r w:rsidRPr="003607D0">
        <w:rPr>
          <w:b/>
          <w:i/>
          <w:lang w:val="en-GB"/>
        </w:rPr>
        <w:t xml:space="preserve">Promotion alignment </w:t>
      </w:r>
    </w:p>
    <w:p w:rsidR="004F358A" w:rsidRPr="003607D0" w:rsidRDefault="00D0452A" w:rsidP="0054130E">
      <w:pPr>
        <w:rPr>
          <w:lang w:val="en-GB"/>
        </w:rPr>
      </w:pPr>
      <w:r w:rsidRPr="003607D0">
        <w:rPr>
          <w:lang w:val="en-GB"/>
        </w:rPr>
        <w:t xml:space="preserve">BrewDog has created its reputation by rejecting the traditional advertising in favour of the bold community-driven </w:t>
      </w:r>
      <w:r w:rsidR="004F358A" w:rsidRPr="003607D0">
        <w:rPr>
          <w:lang w:val="en-GB"/>
        </w:rPr>
        <w:t xml:space="preserve">storytelling. In this case, the Zero+ promotions </w:t>
      </w:r>
      <w:r w:rsidR="003D3017" w:rsidRPr="003607D0">
        <w:rPr>
          <w:lang w:val="en-GB"/>
        </w:rPr>
        <w:t>follow</w:t>
      </w:r>
      <w:r w:rsidR="004F358A" w:rsidRPr="003607D0">
        <w:rPr>
          <w:lang w:val="en-GB"/>
        </w:rPr>
        <w:t xml:space="preserve"> same rule, including; authentic, bold, social, digital-first, and influencer-led. Besides sponsoring the stadiums, including traditional energy brands, BrewDog will use the following options:</w:t>
      </w:r>
    </w:p>
    <w:p w:rsidR="00CB0104" w:rsidRPr="00A222E6" w:rsidRDefault="00CB0104" w:rsidP="00A222E6">
      <w:pPr>
        <w:pStyle w:val="ListParagraph"/>
        <w:numPr>
          <w:ilvl w:val="0"/>
          <w:numId w:val="10"/>
        </w:numPr>
        <w:rPr>
          <w:lang w:val="en-GB"/>
        </w:rPr>
      </w:pPr>
      <w:r w:rsidRPr="00A222E6">
        <w:rPr>
          <w:lang w:val="en-GB"/>
        </w:rPr>
        <w:t>Bar events</w:t>
      </w:r>
    </w:p>
    <w:p w:rsidR="00CB0104" w:rsidRPr="00A222E6" w:rsidRDefault="00CB0104" w:rsidP="00A222E6">
      <w:pPr>
        <w:pStyle w:val="ListParagraph"/>
        <w:numPr>
          <w:ilvl w:val="0"/>
          <w:numId w:val="10"/>
        </w:numPr>
        <w:rPr>
          <w:lang w:val="en-GB"/>
        </w:rPr>
      </w:pPr>
      <w:r w:rsidRPr="00A222E6">
        <w:rPr>
          <w:lang w:val="en-GB"/>
        </w:rPr>
        <w:t>Social challenges</w:t>
      </w:r>
    </w:p>
    <w:p w:rsidR="00CB0104" w:rsidRPr="00A222E6" w:rsidRDefault="00CB0104" w:rsidP="00A222E6">
      <w:pPr>
        <w:pStyle w:val="ListParagraph"/>
        <w:numPr>
          <w:ilvl w:val="0"/>
          <w:numId w:val="10"/>
        </w:numPr>
        <w:rPr>
          <w:lang w:val="en-GB"/>
        </w:rPr>
      </w:pPr>
      <w:r w:rsidRPr="00A222E6">
        <w:rPr>
          <w:lang w:val="en-GB"/>
        </w:rPr>
        <w:t>Influencer nightlife and fitness content</w:t>
      </w:r>
    </w:p>
    <w:p w:rsidR="009D59AF" w:rsidRPr="00A222E6" w:rsidRDefault="00CB0104" w:rsidP="00A222E6">
      <w:pPr>
        <w:pStyle w:val="ListParagraph"/>
        <w:numPr>
          <w:ilvl w:val="0"/>
          <w:numId w:val="10"/>
        </w:numPr>
        <w:rPr>
          <w:lang w:val="en-GB"/>
        </w:rPr>
      </w:pPr>
      <w:r w:rsidRPr="00A222E6">
        <w:rPr>
          <w:lang w:val="en-GB"/>
        </w:rPr>
        <w:t>Real customer stories</w:t>
      </w:r>
      <w:r w:rsidR="004F358A" w:rsidRPr="00A222E6">
        <w:rPr>
          <w:lang w:val="en-GB"/>
        </w:rPr>
        <w:t xml:space="preserve">  </w:t>
      </w:r>
      <w:r w:rsidR="00D0452A" w:rsidRPr="00A222E6">
        <w:rPr>
          <w:lang w:val="en-GB"/>
        </w:rPr>
        <w:t xml:space="preserve"> </w:t>
      </w:r>
    </w:p>
    <w:p w:rsidR="004015AF" w:rsidRPr="00776C2B" w:rsidRDefault="00CB0104" w:rsidP="00776C2B">
      <w:pPr>
        <w:rPr>
          <w:lang w:val="en-GB"/>
        </w:rPr>
      </w:pPr>
      <w:r w:rsidRPr="003607D0">
        <w:rPr>
          <w:lang w:val="en-GB"/>
        </w:rPr>
        <w:t xml:space="preserve">This keeps the marking process highly reliable, as it matches the way how 25-35 city consumers can discover the products in the current scenario. </w:t>
      </w:r>
      <w:r w:rsidR="007A13F2" w:rsidRPr="003607D0">
        <w:rPr>
          <w:lang w:val="en-GB"/>
        </w:rPr>
        <w:t xml:space="preserve">The use of the social media tools like; TikTok reels, Instagram can be used for gaining the trust of people. The slogan ideas, including event-based activation and the lifestyle social campaigns might assist in reinforcing the core message, “You don’t need alcohol to own the night”. </w:t>
      </w:r>
    </w:p>
    <w:p w:rsidR="006F2609" w:rsidRDefault="006F2609" w:rsidP="003C7E45">
      <w:pPr>
        <w:pStyle w:val="Heading1"/>
        <w:rPr>
          <w:lang w:val="en-GB"/>
        </w:rPr>
      </w:pPr>
      <w:bookmarkStart w:id="12" w:name="_Toc213351326"/>
      <w:r w:rsidRPr="003607D0">
        <w:rPr>
          <w:lang w:val="en-GB"/>
        </w:rPr>
        <w:t>Element 3</w:t>
      </w:r>
      <w:bookmarkEnd w:id="12"/>
    </w:p>
    <w:p w:rsidR="00387537" w:rsidRPr="00387537" w:rsidRDefault="00387537" w:rsidP="00387537">
      <w:pPr>
        <w:rPr>
          <w:lang w:val="en-GB"/>
        </w:rPr>
      </w:pPr>
      <w:r>
        <w:rPr>
          <w:lang w:val="en-GB"/>
        </w:rPr>
        <w:t>Poster: Refer to the Appendix</w:t>
      </w:r>
    </w:p>
    <w:p w:rsidR="006F2609" w:rsidRDefault="006F2609" w:rsidP="006F2609">
      <w:pPr>
        <w:jc w:val="center"/>
        <w:rPr>
          <w:b/>
          <w:sz w:val="28"/>
          <w:lang w:val="en-GB"/>
        </w:rPr>
      </w:pPr>
      <w:r w:rsidRPr="003607D0">
        <w:rPr>
          <w:b/>
          <w:sz w:val="28"/>
          <w:lang w:val="en-GB"/>
        </w:rPr>
        <w:t>Explanation of the poster</w:t>
      </w:r>
    </w:p>
    <w:p w:rsidR="006A62F2" w:rsidRPr="009E40EE" w:rsidRDefault="006A62F2" w:rsidP="006A62F2">
      <w:pPr>
        <w:rPr>
          <w:lang w:val="en-GB"/>
        </w:rPr>
      </w:pPr>
      <w:r w:rsidRPr="009E40EE">
        <w:rPr>
          <w:lang w:val="en-GB"/>
        </w:rPr>
        <w:t>The BrewDog Zero+ poster is designed for capturing attention and communicating the brand’s innovation, through a new segment that offers an energized drink without alcohol. The offering holds a sleep, modern design with contrasting elements of the vibrant energy tones, such as</w:t>
      </w:r>
      <w:r>
        <w:rPr>
          <w:lang w:val="en-GB"/>
        </w:rPr>
        <w:t xml:space="preserve"> </w:t>
      </w:r>
      <w:r w:rsidRPr="009E40EE">
        <w:rPr>
          <w:lang w:val="en-GB"/>
        </w:rPr>
        <w:t xml:space="preserve">neon blue and electric yellow, against the BrewDog’s iconic branding, </w:t>
      </w:r>
      <w:r>
        <w:rPr>
          <w:lang w:val="en-GB"/>
        </w:rPr>
        <w:t xml:space="preserve">which </w:t>
      </w:r>
      <w:r w:rsidRPr="009E40EE">
        <w:rPr>
          <w:lang w:val="en-GB"/>
        </w:rPr>
        <w:t>symboli</w:t>
      </w:r>
      <w:r>
        <w:rPr>
          <w:lang w:val="en-GB"/>
        </w:rPr>
        <w:t>s</w:t>
      </w:r>
      <w:r w:rsidRPr="009E40EE">
        <w:rPr>
          <w:lang w:val="en-GB"/>
        </w:rPr>
        <w:t xml:space="preserve">es tegu fusion of </w:t>
      </w:r>
      <w:r>
        <w:rPr>
          <w:lang w:val="en-GB"/>
        </w:rPr>
        <w:t xml:space="preserve">both </w:t>
      </w:r>
      <w:r w:rsidRPr="009E40EE">
        <w:rPr>
          <w:lang w:val="en-GB"/>
        </w:rPr>
        <w:t>craft culture and active living. In this case, the tagline; “Stay Sharp. Stay Social. Stay BrewDog” anchors the message, while emphasi</w:t>
      </w:r>
      <w:r>
        <w:rPr>
          <w:lang w:val="en-GB"/>
        </w:rPr>
        <w:t>s</w:t>
      </w:r>
      <w:r w:rsidRPr="009E40EE">
        <w:rPr>
          <w:lang w:val="en-GB"/>
        </w:rPr>
        <w:t xml:space="preserve">ing </w:t>
      </w:r>
      <w:r>
        <w:rPr>
          <w:lang w:val="en-GB"/>
        </w:rPr>
        <w:t xml:space="preserve">on all </w:t>
      </w:r>
      <w:r w:rsidRPr="009E40EE">
        <w:rPr>
          <w:lang w:val="en-GB"/>
        </w:rPr>
        <w:t>clarity, connection and confidence,</w:t>
      </w:r>
      <w:r>
        <w:rPr>
          <w:lang w:val="en-GB"/>
        </w:rPr>
        <w:t xml:space="preserve"> </w:t>
      </w:r>
      <w:r w:rsidRPr="009E40EE">
        <w:rPr>
          <w:lang w:val="en-GB"/>
        </w:rPr>
        <w:t>are</w:t>
      </w:r>
      <w:r>
        <w:rPr>
          <w:lang w:val="en-GB"/>
        </w:rPr>
        <w:t xml:space="preserve"> </w:t>
      </w:r>
      <w:r w:rsidRPr="009E40EE">
        <w:rPr>
          <w:lang w:val="en-GB"/>
        </w:rPr>
        <w:t xml:space="preserve">defining the target audience and promoting a certain lifestyle. </w:t>
      </w:r>
    </w:p>
    <w:p w:rsidR="005427E0" w:rsidRPr="003607D0" w:rsidRDefault="006A62F2" w:rsidP="00BD4C22">
      <w:pPr>
        <w:rPr>
          <w:lang w:val="en-GB"/>
        </w:rPr>
      </w:pPr>
      <w:r w:rsidRPr="009E40EE">
        <w:rPr>
          <w:lang w:val="en-GB"/>
        </w:rPr>
        <w:t>The poster</w:t>
      </w:r>
      <w:r>
        <w:rPr>
          <w:lang w:val="en-GB"/>
        </w:rPr>
        <w:t xml:space="preserve"> </w:t>
      </w:r>
      <w:r w:rsidRPr="009E40EE">
        <w:rPr>
          <w:lang w:val="en-GB"/>
        </w:rPr>
        <w:t>addressed rising consumer issues, especially for the young professionals and health-conscious people, who wants to take participation in the social drinking experiences</w:t>
      </w:r>
      <w:r>
        <w:rPr>
          <w:lang w:val="en-GB"/>
        </w:rPr>
        <w:t>,</w:t>
      </w:r>
      <w:r w:rsidRPr="009E40EE">
        <w:rPr>
          <w:lang w:val="en-GB"/>
        </w:rPr>
        <w:t xml:space="preserve"> but also prefers avoiding the alcohol negative effects. At the same time, they seek for functional beverage options</w:t>
      </w:r>
      <w:r>
        <w:rPr>
          <w:lang w:val="en-GB"/>
        </w:rPr>
        <w:t xml:space="preserve">, which </w:t>
      </w:r>
      <w:r w:rsidRPr="009E40EE">
        <w:rPr>
          <w:lang w:val="en-GB"/>
        </w:rPr>
        <w:t>can enhance</w:t>
      </w:r>
      <w:r>
        <w:rPr>
          <w:lang w:val="en-GB"/>
        </w:rPr>
        <w:t xml:space="preserve"> both</w:t>
      </w:r>
      <w:r w:rsidRPr="009E40EE">
        <w:rPr>
          <w:lang w:val="en-GB"/>
        </w:rPr>
        <w:t xml:space="preserve"> focus and performance (Brew</w:t>
      </w:r>
      <w:r>
        <w:rPr>
          <w:lang w:val="en-GB"/>
        </w:rPr>
        <w:t>D</w:t>
      </w:r>
      <w:r w:rsidRPr="009E40EE">
        <w:rPr>
          <w:lang w:val="en-GB"/>
        </w:rPr>
        <w:t xml:space="preserve">og, 2025). BrewDog Zero+ solves the issue by offering no-alcohol beer which is infused with the natural caffeine, </w:t>
      </w:r>
      <w:r>
        <w:rPr>
          <w:lang w:val="en-GB"/>
        </w:rPr>
        <w:t xml:space="preserve">Vitamin </w:t>
      </w:r>
      <w:r w:rsidRPr="009E40EE">
        <w:rPr>
          <w:lang w:val="en-GB"/>
        </w:rPr>
        <w:t>B</w:t>
      </w:r>
      <w:r>
        <w:rPr>
          <w:vertAlign w:val="subscript"/>
          <w:lang w:val="en-GB"/>
        </w:rPr>
        <w:t>12</w:t>
      </w:r>
      <w:r>
        <w:rPr>
          <w:lang w:val="en-GB"/>
        </w:rPr>
        <w:t xml:space="preserve">, </w:t>
      </w:r>
      <w:r w:rsidRPr="009E40EE">
        <w:rPr>
          <w:lang w:val="en-GB"/>
        </w:rPr>
        <w:t>guarana, and green tea extract that provides consumers with a refreshing and revitali</w:t>
      </w:r>
      <w:r>
        <w:rPr>
          <w:lang w:val="en-GB"/>
        </w:rPr>
        <w:t>s</w:t>
      </w:r>
      <w:r w:rsidRPr="009E40EE">
        <w:rPr>
          <w:lang w:val="en-GB"/>
        </w:rPr>
        <w:t>ing experience (</w:t>
      </w:r>
      <w:r w:rsidR="00F0199A" w:rsidRPr="009E40EE">
        <w:rPr>
          <w:lang w:val="en-GB"/>
        </w:rPr>
        <w:t>Dry</w:t>
      </w:r>
      <w:r w:rsidR="00F0199A">
        <w:rPr>
          <w:lang w:val="en-GB"/>
        </w:rPr>
        <w:t xml:space="preserve"> </w:t>
      </w:r>
      <w:r w:rsidR="00F0199A" w:rsidRPr="009E40EE">
        <w:rPr>
          <w:lang w:val="en-GB"/>
        </w:rPr>
        <w:t>Drinker</w:t>
      </w:r>
      <w:r w:rsidRPr="009E40EE">
        <w:rPr>
          <w:lang w:val="en-GB"/>
        </w:rPr>
        <w:t>, 2025). The poster also addressed simple product benefits, including</w:t>
      </w:r>
      <w:r>
        <w:rPr>
          <w:lang w:val="en-GB"/>
        </w:rPr>
        <w:t xml:space="preserve"> </w:t>
      </w:r>
      <w:r w:rsidRPr="009E40EE">
        <w:rPr>
          <w:lang w:val="en-GB"/>
        </w:rPr>
        <w:t xml:space="preserve">high-impact icons, such as; “0% Alcohol,” “100% Energy,” and “All-Natural Boost.” In this case, the call-to-action, which is </w:t>
      </w:r>
      <w:r w:rsidRPr="009E40EE">
        <w:rPr>
          <w:rStyle w:val="Emphasis"/>
          <w:lang w:val="en-GB"/>
        </w:rPr>
        <w:t xml:space="preserve">“The energy to enjoy. The freedom to stay in control” has </w:t>
      </w:r>
      <w:r>
        <w:rPr>
          <w:rStyle w:val="Emphasis"/>
          <w:lang w:val="en-GB"/>
        </w:rPr>
        <w:t>re</w:t>
      </w:r>
      <w:r w:rsidRPr="009E40EE">
        <w:rPr>
          <w:lang w:val="en-GB"/>
        </w:rPr>
        <w:t xml:space="preserve">inforced the emotional appeal and positioned BrewDog Zero+ as more than just a drink option. By combining the familiar social aspect of the craft beer with the emerging trend of wellness and functionality, the business idea presents BrewDog Zero+ as a category-defining innovation.                </w:t>
      </w:r>
    </w:p>
    <w:p w:rsidR="00CB7B20" w:rsidRPr="003607D0" w:rsidRDefault="00330F29" w:rsidP="003C7E45">
      <w:pPr>
        <w:pStyle w:val="Heading1"/>
        <w:rPr>
          <w:lang w:val="en-GB"/>
        </w:rPr>
      </w:pPr>
      <w:bookmarkStart w:id="13" w:name="_Toc213351327"/>
      <w:r w:rsidRPr="003607D0">
        <w:rPr>
          <w:lang w:val="en-GB"/>
        </w:rPr>
        <w:t>Element 4</w:t>
      </w:r>
      <w:bookmarkEnd w:id="13"/>
      <w:r w:rsidRPr="003607D0">
        <w:rPr>
          <w:lang w:val="en-GB"/>
        </w:rPr>
        <w:t xml:space="preserve"> </w:t>
      </w:r>
    </w:p>
    <w:p w:rsidR="00330F29" w:rsidRPr="003607D0" w:rsidRDefault="00330F29" w:rsidP="003C7E45">
      <w:pPr>
        <w:pStyle w:val="Heading2"/>
        <w:rPr>
          <w:lang w:val="en-GB"/>
        </w:rPr>
      </w:pPr>
      <w:bookmarkStart w:id="14" w:name="_Toc213351328"/>
      <w:r w:rsidRPr="003607D0">
        <w:rPr>
          <w:lang w:val="en-GB"/>
        </w:rPr>
        <w:t>Reflection on the brand development, marketing strategy and pitch delivery</w:t>
      </w:r>
      <w:bookmarkEnd w:id="14"/>
      <w:r w:rsidRPr="003607D0">
        <w:rPr>
          <w:lang w:val="en-GB"/>
        </w:rPr>
        <w:t xml:space="preserve">    </w:t>
      </w:r>
    </w:p>
    <w:p w:rsidR="001B2023" w:rsidRDefault="0069243D" w:rsidP="00CB0104">
      <w:pPr>
        <w:rPr>
          <w:lang w:val="en-GB"/>
        </w:rPr>
      </w:pPr>
      <w:r w:rsidRPr="003607D0">
        <w:rPr>
          <w:lang w:val="en-GB"/>
        </w:rPr>
        <w:t>Development of the BrewDog Zero+ and building the full market strategy has been highly challenging and exciting for me. At the initial stage, I have realized that creation of the new brand is</w:t>
      </w:r>
      <w:r w:rsidR="00016837">
        <w:rPr>
          <w:lang w:val="en-GB"/>
        </w:rPr>
        <w:t xml:space="preserve"> not </w:t>
      </w:r>
      <w:r w:rsidRPr="003607D0">
        <w:rPr>
          <w:lang w:val="en-GB"/>
        </w:rPr>
        <w:t xml:space="preserve">only about the invention of a product but also understanding the demand of people, trends, competition and real behaviors. My first learning has been how important the research is and I need to study the trends of the market </w:t>
      </w:r>
      <w:r w:rsidR="00333FCD" w:rsidRPr="003607D0">
        <w:rPr>
          <w:lang w:val="en-GB"/>
        </w:rPr>
        <w:t xml:space="preserve">including, rise of low-alcohol </w:t>
      </w:r>
      <w:r w:rsidR="000676E1" w:rsidRPr="003607D0">
        <w:rPr>
          <w:lang w:val="en-GB"/>
        </w:rPr>
        <w:t>drinks, growth of the energy beverages and consumer lifestyle changes. This has assisted me to make the decisions based on the data, not just making any assumptions.</w:t>
      </w:r>
      <w:r w:rsidR="00062FD2" w:rsidRPr="003607D0">
        <w:rPr>
          <w:lang w:val="en-GB"/>
        </w:rPr>
        <w:t xml:space="preserve"> I have learnt that strong c</w:t>
      </w:r>
      <w:r w:rsidR="00F2594B" w:rsidRPr="003607D0">
        <w:rPr>
          <w:lang w:val="en-GB"/>
        </w:rPr>
        <w:t xml:space="preserve">oncepts always </w:t>
      </w:r>
      <w:r w:rsidR="00D81BD4" w:rsidRPr="003607D0">
        <w:rPr>
          <w:lang w:val="en-GB"/>
        </w:rPr>
        <w:t>arrive</w:t>
      </w:r>
      <w:r w:rsidR="00F2594B" w:rsidRPr="003607D0">
        <w:rPr>
          <w:lang w:val="en-GB"/>
        </w:rPr>
        <w:t xml:space="preserve"> from solving the real consumers’ issues. In my case, the issues </w:t>
      </w:r>
      <w:r w:rsidR="009C2104" w:rsidRPr="003607D0">
        <w:rPr>
          <w:lang w:val="en-GB"/>
        </w:rPr>
        <w:t>have</w:t>
      </w:r>
      <w:r w:rsidR="00F2594B" w:rsidRPr="003607D0">
        <w:rPr>
          <w:lang w:val="en-GB"/>
        </w:rPr>
        <w:t xml:space="preserve"> been young adults who expected social experiences, without</w:t>
      </w:r>
      <w:r w:rsidR="00DA5C1F" w:rsidRPr="003607D0">
        <w:rPr>
          <w:lang w:val="en-GB"/>
        </w:rPr>
        <w:t xml:space="preserve"> consuming alcohol, but still </w:t>
      </w:r>
      <w:r w:rsidR="00220C02" w:rsidRPr="003607D0">
        <w:rPr>
          <w:lang w:val="en-GB"/>
        </w:rPr>
        <w:t>expects the tastes, energy and connections.</w:t>
      </w:r>
    </w:p>
    <w:p w:rsidR="00D531BC" w:rsidRDefault="0069771B" w:rsidP="00CB0104">
      <w:pPr>
        <w:rPr>
          <w:lang w:val="en-GB"/>
        </w:rPr>
      </w:pPr>
      <w:r w:rsidRPr="003607D0">
        <w:rPr>
          <w:lang w:val="en-GB"/>
        </w:rPr>
        <w:t xml:space="preserve">While developing the brand, I have improved my creative </w:t>
      </w:r>
      <w:r w:rsidR="00CC0ABE" w:rsidRPr="003607D0">
        <w:rPr>
          <w:lang w:val="en-GB"/>
        </w:rPr>
        <w:t xml:space="preserve">thinking and strategic </w:t>
      </w:r>
      <w:r w:rsidR="00696E8E" w:rsidRPr="003607D0">
        <w:rPr>
          <w:lang w:val="en-GB"/>
        </w:rPr>
        <w:t xml:space="preserve">planning skills. I have learned the way to </w:t>
      </w:r>
      <w:r w:rsidR="00B7795A" w:rsidRPr="003607D0">
        <w:rPr>
          <w:lang w:val="en-GB"/>
        </w:rPr>
        <w:t xml:space="preserve">match </w:t>
      </w:r>
      <w:r w:rsidR="00AE34C6" w:rsidRPr="003607D0">
        <w:rPr>
          <w:lang w:val="en-GB"/>
        </w:rPr>
        <w:t>the product idea with the personality of the brand. BrewDog has a rebellious, and bold voice so that I need to make sure that Zero+ sounded like the natural extension of the organi</w:t>
      </w:r>
      <w:r w:rsidR="008477D6">
        <w:rPr>
          <w:lang w:val="en-GB"/>
        </w:rPr>
        <w:t>s</w:t>
      </w:r>
      <w:r w:rsidR="00AE34C6" w:rsidRPr="003607D0">
        <w:rPr>
          <w:lang w:val="en-GB"/>
        </w:rPr>
        <w:t xml:space="preserve">ation. This has taught me that alignment of the brand is highly necessary as the product itself. Creating the marketing strategy has been a major learning experience, while using the 4Ps framework has assisted me to think in a structured way, and I have learnt the way each </w:t>
      </w:r>
      <w:r w:rsidR="0093434C" w:rsidRPr="003607D0">
        <w:rPr>
          <w:lang w:val="en-GB"/>
        </w:rPr>
        <w:t>decision</w:t>
      </w:r>
      <w:r w:rsidR="00AE34C6" w:rsidRPr="003607D0">
        <w:rPr>
          <w:lang w:val="en-GB"/>
        </w:rPr>
        <w:t xml:space="preserve"> (product features, pricing, placement, and promotion) need to connect. For example; pricing coul</w:t>
      </w:r>
      <w:r w:rsidR="005F25AE">
        <w:rPr>
          <w:lang w:val="en-GB"/>
        </w:rPr>
        <w:t>d not</w:t>
      </w:r>
      <w:r w:rsidR="00AE34C6" w:rsidRPr="003607D0">
        <w:rPr>
          <w:lang w:val="en-GB"/>
        </w:rPr>
        <w:t xml:space="preserve"> be too low as it might cause damage to BrewDog’s premium image. The promotion </w:t>
      </w:r>
      <w:r w:rsidR="00255D9B" w:rsidRPr="003607D0">
        <w:rPr>
          <w:lang w:val="en-GB"/>
        </w:rPr>
        <w:t>needs</w:t>
      </w:r>
      <w:r w:rsidR="00AE34C6" w:rsidRPr="003607D0">
        <w:rPr>
          <w:lang w:val="en-GB"/>
        </w:rPr>
        <w:t xml:space="preserve"> to hold a bold and social, where the placement </w:t>
      </w:r>
      <w:r w:rsidR="00AB3E95" w:rsidRPr="003607D0">
        <w:rPr>
          <w:lang w:val="en-GB"/>
        </w:rPr>
        <w:t>needs</w:t>
      </w:r>
      <w:r w:rsidR="00AE34C6" w:rsidRPr="003607D0">
        <w:rPr>
          <w:lang w:val="en-GB"/>
        </w:rPr>
        <w:t xml:space="preserve"> to match with real consumer behaviors, which refers that supermarkets, bars and online channels.</w:t>
      </w:r>
    </w:p>
    <w:p w:rsidR="00716429" w:rsidRPr="003607D0" w:rsidRDefault="00AE34C6" w:rsidP="00CB0104">
      <w:pPr>
        <w:rPr>
          <w:lang w:val="en-GB"/>
        </w:rPr>
      </w:pPr>
      <w:r w:rsidRPr="003607D0">
        <w:rPr>
          <w:lang w:val="en-GB"/>
        </w:rPr>
        <w:t xml:space="preserve">Such process has improved my ability to connect </w:t>
      </w:r>
      <w:r w:rsidR="0051509B" w:rsidRPr="003607D0">
        <w:rPr>
          <w:lang w:val="en-GB"/>
        </w:rPr>
        <w:t xml:space="preserve">the marketing theory </w:t>
      </w:r>
      <w:r w:rsidR="00AA5CDD" w:rsidRPr="003607D0">
        <w:rPr>
          <w:lang w:val="en-GB"/>
        </w:rPr>
        <w:t xml:space="preserve">with the real marketing conditions. Preparing and delivering the pitch has assisted me to develop the communication and confidence, as I need to simplify the complex ideas into a clear, and persuasive points. </w:t>
      </w:r>
      <w:r w:rsidR="007316F7" w:rsidRPr="003607D0">
        <w:rPr>
          <w:lang w:val="en-GB"/>
        </w:rPr>
        <w:t>I have learnt the fact that presenting is</w:t>
      </w:r>
      <w:r w:rsidR="00D549C4">
        <w:rPr>
          <w:lang w:val="en-GB"/>
        </w:rPr>
        <w:t xml:space="preserve"> not</w:t>
      </w:r>
      <w:r w:rsidR="007316F7" w:rsidRPr="003607D0">
        <w:rPr>
          <w:lang w:val="en-GB"/>
        </w:rPr>
        <w:t xml:space="preserve"> </w:t>
      </w:r>
      <w:r w:rsidR="00CD6596" w:rsidRPr="003607D0">
        <w:rPr>
          <w:lang w:val="en-GB"/>
        </w:rPr>
        <w:t>just about exchanging the information, besides it is more focused on the storytelling. As I have explained Zero+ as; “</w:t>
      </w:r>
      <w:r w:rsidR="003420E2" w:rsidRPr="003607D0">
        <w:rPr>
          <w:lang w:val="en-GB"/>
        </w:rPr>
        <w:t>energy for the night without losing your morning</w:t>
      </w:r>
      <w:r w:rsidR="00CD6596" w:rsidRPr="003607D0">
        <w:rPr>
          <w:lang w:val="en-GB"/>
        </w:rPr>
        <w:t>”</w:t>
      </w:r>
      <w:r w:rsidR="003420E2" w:rsidRPr="003607D0">
        <w:rPr>
          <w:lang w:val="en-GB"/>
        </w:rPr>
        <w:t xml:space="preserve"> I have noted the idea to become easier </w:t>
      </w:r>
      <w:r w:rsidR="00F724F7" w:rsidRPr="003607D0">
        <w:rPr>
          <w:lang w:val="en-GB"/>
        </w:rPr>
        <w:t xml:space="preserve">to connect. This has taught me that the emotional appeal matters </w:t>
      </w:r>
      <w:r w:rsidR="00716429" w:rsidRPr="003607D0">
        <w:rPr>
          <w:lang w:val="en-GB"/>
        </w:rPr>
        <w:t>as much as product facts.</w:t>
      </w:r>
    </w:p>
    <w:p w:rsidR="00220C02" w:rsidRPr="003607D0" w:rsidRDefault="00716429" w:rsidP="00CB0104">
      <w:pPr>
        <w:rPr>
          <w:lang w:val="en-GB"/>
        </w:rPr>
      </w:pPr>
      <w:r w:rsidRPr="003607D0">
        <w:rPr>
          <w:lang w:val="en-GB"/>
        </w:rPr>
        <w:t xml:space="preserve">There </w:t>
      </w:r>
      <w:r w:rsidR="00E40A46">
        <w:rPr>
          <w:lang w:val="en-GB"/>
        </w:rPr>
        <w:t xml:space="preserve">are </w:t>
      </w:r>
      <w:r w:rsidRPr="003607D0">
        <w:rPr>
          <w:lang w:val="en-GB"/>
        </w:rPr>
        <w:t>certain challenge</w:t>
      </w:r>
      <w:r w:rsidR="00B53987">
        <w:rPr>
          <w:lang w:val="en-GB"/>
        </w:rPr>
        <w:t>s</w:t>
      </w:r>
      <w:r w:rsidRPr="003607D0">
        <w:rPr>
          <w:lang w:val="en-GB"/>
        </w:rPr>
        <w:t xml:space="preserve"> as sometime I focus too much on the data and not enough </w:t>
      </w:r>
      <w:r w:rsidR="003F4ACD" w:rsidRPr="003607D0">
        <w:rPr>
          <w:lang w:val="en-GB"/>
        </w:rPr>
        <w:t>on the storytelling during early drafts. I</w:t>
      </w:r>
      <w:r w:rsidR="00154844">
        <w:rPr>
          <w:lang w:val="en-GB"/>
        </w:rPr>
        <w:t xml:space="preserve"> also realised</w:t>
      </w:r>
      <w:r w:rsidR="003F4ACD" w:rsidRPr="003607D0">
        <w:rPr>
          <w:lang w:val="en-GB"/>
        </w:rPr>
        <w:t xml:space="preserve"> that I can </w:t>
      </w:r>
      <w:r w:rsidR="002162FE" w:rsidRPr="003607D0">
        <w:rPr>
          <w:lang w:val="en-GB"/>
        </w:rPr>
        <w:t>improve my time managemen</w:t>
      </w:r>
      <w:r w:rsidR="00B07A09">
        <w:rPr>
          <w:lang w:val="en-GB"/>
        </w:rPr>
        <w:t>t skill</w:t>
      </w:r>
      <w:r w:rsidR="002162FE" w:rsidRPr="003607D0">
        <w:rPr>
          <w:lang w:val="en-GB"/>
        </w:rPr>
        <w:t>, as refining ideas, researching the numbers and rehearsing has taken more time than expected. These challenges</w:t>
      </w:r>
      <w:r w:rsidR="009C4E0C" w:rsidRPr="003607D0">
        <w:rPr>
          <w:lang w:val="en-GB"/>
        </w:rPr>
        <w:t xml:space="preserve"> </w:t>
      </w:r>
      <w:r w:rsidR="00077DBF" w:rsidRPr="003607D0">
        <w:rPr>
          <w:lang w:val="en-GB"/>
        </w:rPr>
        <w:t>have</w:t>
      </w:r>
      <w:r w:rsidR="009C4E0C" w:rsidRPr="003607D0">
        <w:rPr>
          <w:lang w:val="en-GB"/>
        </w:rPr>
        <w:t xml:space="preserve"> taught me with the importance </w:t>
      </w:r>
      <w:r w:rsidR="000E288A" w:rsidRPr="003607D0">
        <w:rPr>
          <w:lang w:val="en-GB"/>
        </w:rPr>
        <w:t xml:space="preserve">of planning, revision and prioritization of the professional projects. </w:t>
      </w:r>
      <w:r w:rsidR="001B0A0C" w:rsidRPr="003607D0">
        <w:rPr>
          <w:lang w:val="en-GB"/>
        </w:rPr>
        <w:t>For the future improvements, I would start customer research</w:t>
      </w:r>
      <w:r w:rsidR="001F3732" w:rsidRPr="003607D0">
        <w:rPr>
          <w:lang w:val="en-GB"/>
        </w:rPr>
        <w:t xml:space="preserve"> by gathering the real feedback </w:t>
      </w:r>
      <w:r w:rsidR="008A0023" w:rsidRPr="003607D0">
        <w:rPr>
          <w:lang w:val="en-GB"/>
        </w:rPr>
        <w:t xml:space="preserve">through interviews and surveys. I would also </w:t>
      </w:r>
      <w:r w:rsidR="00FC5235" w:rsidRPr="003607D0">
        <w:rPr>
          <w:lang w:val="en-GB"/>
        </w:rPr>
        <w:t xml:space="preserve">practice the perching more with using mock presentations for the improvement of the </w:t>
      </w:r>
      <w:r w:rsidR="00DE775C" w:rsidRPr="003607D0">
        <w:rPr>
          <w:lang w:val="en-GB"/>
        </w:rPr>
        <w:t xml:space="preserve">fluency and reduce the </w:t>
      </w:r>
      <w:r w:rsidR="00217F86" w:rsidRPr="003607D0">
        <w:rPr>
          <w:lang w:val="en-GB"/>
        </w:rPr>
        <w:t>hesitations</w:t>
      </w:r>
      <w:r w:rsidR="00D52575" w:rsidRPr="003607D0">
        <w:rPr>
          <w:lang w:val="en-GB"/>
        </w:rPr>
        <w:t>.</w:t>
      </w:r>
    </w:p>
    <w:p w:rsidR="00D52575" w:rsidRPr="003607D0" w:rsidRDefault="00D52575">
      <w:pPr>
        <w:spacing w:line="259" w:lineRule="auto"/>
        <w:jc w:val="left"/>
        <w:rPr>
          <w:b/>
          <w:lang w:val="en-GB"/>
        </w:rPr>
      </w:pPr>
      <w:r w:rsidRPr="003607D0">
        <w:rPr>
          <w:b/>
          <w:lang w:val="en-GB"/>
        </w:rPr>
        <w:br w:type="page"/>
      </w:r>
    </w:p>
    <w:p w:rsidR="00D52575" w:rsidRPr="003607D0" w:rsidRDefault="00D52575" w:rsidP="00A30D54">
      <w:pPr>
        <w:pStyle w:val="Heading1"/>
        <w:rPr>
          <w:lang w:val="en-GB"/>
        </w:rPr>
      </w:pPr>
      <w:bookmarkStart w:id="15" w:name="_Toc213351329"/>
      <w:r w:rsidRPr="00A30D54">
        <w:t>References</w:t>
      </w:r>
      <w:bookmarkEnd w:id="15"/>
      <w:r w:rsidRPr="003607D0">
        <w:rPr>
          <w:lang w:val="en-GB"/>
        </w:rPr>
        <w:t xml:space="preserve"> </w:t>
      </w:r>
    </w:p>
    <w:p w:rsidR="00070F15" w:rsidRPr="003607D0" w:rsidRDefault="00070F15" w:rsidP="002D16B4">
      <w:pPr>
        <w:rPr>
          <w:lang w:val="en-GB"/>
        </w:rPr>
      </w:pPr>
      <w:r w:rsidRPr="003607D0">
        <w:rPr>
          <w:lang w:val="en-GB"/>
        </w:rPr>
        <w:t>Brew</w:t>
      </w:r>
      <w:r>
        <w:rPr>
          <w:lang w:val="en-GB"/>
        </w:rPr>
        <w:t>D</w:t>
      </w:r>
      <w:r w:rsidRPr="003607D0">
        <w:rPr>
          <w:lang w:val="en-GB"/>
        </w:rPr>
        <w:t xml:space="preserve">og (2025). </w:t>
      </w:r>
      <w:r w:rsidRPr="003607D0">
        <w:rPr>
          <w:i/>
          <w:lang w:val="en-GB"/>
        </w:rPr>
        <w:t>Alcohol Free</w:t>
      </w:r>
      <w:r w:rsidRPr="003607D0">
        <w:rPr>
          <w:lang w:val="en-GB"/>
        </w:rPr>
        <w:t xml:space="preserve">. Available at: </w:t>
      </w:r>
      <w:hyperlink r:id="rId12" w:history="1">
        <w:r w:rsidRPr="003607D0">
          <w:rPr>
            <w:rStyle w:val="Hyperlink"/>
            <w:lang w:val="en-GB"/>
          </w:rPr>
          <w:t>https://brewdog.com/collections/alcohol-free</w:t>
        </w:r>
      </w:hyperlink>
      <w:r w:rsidRPr="003607D0">
        <w:rPr>
          <w:lang w:val="en-GB"/>
        </w:rPr>
        <w:t xml:space="preserve"> (Accessed on 4th Nov 2025)</w:t>
      </w:r>
    </w:p>
    <w:p w:rsidR="00070F15" w:rsidRPr="003607D0" w:rsidRDefault="00070F15" w:rsidP="002D16B4">
      <w:pPr>
        <w:rPr>
          <w:lang w:val="en-GB"/>
        </w:rPr>
      </w:pPr>
      <w:r w:rsidRPr="003607D0">
        <w:rPr>
          <w:lang w:val="en-GB"/>
        </w:rPr>
        <w:t>Burke, P.</w:t>
      </w:r>
      <w:r>
        <w:rPr>
          <w:lang w:val="en-GB"/>
        </w:rPr>
        <w:t xml:space="preserve"> </w:t>
      </w:r>
      <w:r w:rsidRPr="003607D0">
        <w:rPr>
          <w:lang w:val="en-GB"/>
        </w:rPr>
        <w:t xml:space="preserve">(2025). No- and low-alcohol drinks gain popularity across 10 countries, including US: study. </w:t>
      </w:r>
      <w:r w:rsidRPr="003607D0">
        <w:rPr>
          <w:i/>
          <w:lang w:val="en-GB"/>
        </w:rPr>
        <w:t>Nypost</w:t>
      </w:r>
      <w:r w:rsidRPr="003607D0">
        <w:rPr>
          <w:lang w:val="en-GB"/>
        </w:rPr>
        <w:t xml:space="preserve">. Available at: </w:t>
      </w:r>
      <w:hyperlink r:id="rId13" w:history="1">
        <w:r w:rsidRPr="003607D0">
          <w:rPr>
            <w:rStyle w:val="Hyperlink"/>
            <w:lang w:val="en-GB"/>
          </w:rPr>
          <w:t>https://nypost.com/2025/01/14/lifestyle/no-and-low-alcohol-drinks-gain-popularity-among-millennials-study/</w:t>
        </w:r>
      </w:hyperlink>
      <w:r w:rsidRPr="003607D0">
        <w:rPr>
          <w:lang w:val="en-GB"/>
        </w:rPr>
        <w:t xml:space="preserve"> (Accessed on 4th Nov 2025) </w:t>
      </w:r>
    </w:p>
    <w:p w:rsidR="00070F15" w:rsidRPr="005219E5" w:rsidRDefault="00070F15" w:rsidP="005219E5">
      <w:pPr>
        <w:rPr>
          <w:lang w:val="en-IN"/>
        </w:rPr>
      </w:pPr>
      <w:r w:rsidRPr="005219E5">
        <w:rPr>
          <w:lang w:val="en-IN"/>
        </w:rPr>
        <w:t xml:space="preserve">CFI (2022). </w:t>
      </w:r>
      <w:r w:rsidRPr="005219E5">
        <w:rPr>
          <w:i/>
          <w:iCs/>
          <w:lang w:val="en-IN"/>
        </w:rPr>
        <w:t>4 P’s of Marketing</w:t>
      </w:r>
      <w:r w:rsidRPr="005219E5">
        <w:rPr>
          <w:lang w:val="en-IN"/>
        </w:rPr>
        <w:t xml:space="preserve">. [online] Corporate Finance Institute. Available at: </w:t>
      </w:r>
      <w:hyperlink r:id="rId14" w:history="1">
        <w:r w:rsidRPr="00697606">
          <w:rPr>
            <w:rStyle w:val="Hyperlink"/>
            <w:lang w:val="en-IN"/>
          </w:rPr>
          <w:t>https://corporatefinanceinstitute.com/resources/management/4-ps-of-marketing/</w:t>
        </w:r>
      </w:hyperlink>
      <w:r>
        <w:rPr>
          <w:lang w:val="en-IN"/>
        </w:rPr>
        <w:t xml:space="preserve"> (</w:t>
      </w:r>
      <w:r w:rsidRPr="005219E5">
        <w:rPr>
          <w:lang w:val="en-IN"/>
        </w:rPr>
        <w:t>Accessed 6</w:t>
      </w:r>
      <w:r>
        <w:rPr>
          <w:lang w:val="en-IN"/>
        </w:rPr>
        <w:t>th</w:t>
      </w:r>
      <w:r w:rsidRPr="005219E5">
        <w:rPr>
          <w:lang w:val="en-IN"/>
        </w:rPr>
        <w:t xml:space="preserve"> Nov 2025</w:t>
      </w:r>
      <w:r>
        <w:rPr>
          <w:lang w:val="en-IN"/>
        </w:rPr>
        <w:t>)</w:t>
      </w:r>
      <w:r w:rsidRPr="005219E5">
        <w:rPr>
          <w:lang w:val="en-IN"/>
        </w:rPr>
        <w:t>.</w:t>
      </w:r>
    </w:p>
    <w:p w:rsidR="00070F15" w:rsidRPr="003607D0" w:rsidRDefault="00070F15" w:rsidP="002D16B4">
      <w:pPr>
        <w:rPr>
          <w:lang w:val="en-GB"/>
        </w:rPr>
      </w:pPr>
      <w:r w:rsidRPr="003607D0">
        <w:rPr>
          <w:lang w:val="en-GB"/>
        </w:rPr>
        <w:t>Dry</w:t>
      </w:r>
      <w:r>
        <w:rPr>
          <w:lang w:val="en-GB"/>
        </w:rPr>
        <w:t xml:space="preserve"> D</w:t>
      </w:r>
      <w:r w:rsidRPr="003607D0">
        <w:rPr>
          <w:lang w:val="en-GB"/>
        </w:rPr>
        <w:t xml:space="preserve">rinker (2025). </w:t>
      </w:r>
      <w:r w:rsidRPr="003607D0">
        <w:rPr>
          <w:i/>
          <w:lang w:val="en-GB"/>
        </w:rPr>
        <w:t>BrewDog Alcohol Free Beers</w:t>
      </w:r>
      <w:r w:rsidRPr="003607D0">
        <w:rPr>
          <w:lang w:val="en-GB"/>
        </w:rPr>
        <w:t xml:space="preserve">. Available at: </w:t>
      </w:r>
      <w:hyperlink r:id="rId15" w:history="1">
        <w:r w:rsidRPr="003607D0">
          <w:rPr>
            <w:rStyle w:val="Hyperlink"/>
            <w:lang w:val="en-GB"/>
          </w:rPr>
          <w:t>https://drydrinker.com/collections/brewdog?srsltid=AfmBOoo_AdtDme5tRD5QTEo_41lkf7pzSr-641GT8Wu-zH6kxm3ML-4Y</w:t>
        </w:r>
      </w:hyperlink>
      <w:r w:rsidRPr="003607D0">
        <w:rPr>
          <w:lang w:val="en-GB"/>
        </w:rPr>
        <w:t xml:space="preserve"> (Accessed on 30th Oct 2025)</w:t>
      </w:r>
    </w:p>
    <w:p w:rsidR="00070F15" w:rsidRPr="003607D0" w:rsidRDefault="00070F15" w:rsidP="002D16B4">
      <w:pPr>
        <w:rPr>
          <w:lang w:val="en-GB"/>
        </w:rPr>
      </w:pPr>
      <w:r w:rsidRPr="003607D0">
        <w:rPr>
          <w:lang w:val="en-GB"/>
        </w:rPr>
        <w:t>Grand</w:t>
      </w:r>
      <w:r>
        <w:rPr>
          <w:lang w:val="en-GB"/>
        </w:rPr>
        <w:t xml:space="preserve"> V</w:t>
      </w:r>
      <w:r w:rsidRPr="003607D0">
        <w:rPr>
          <w:lang w:val="en-GB"/>
        </w:rPr>
        <w:t>iew</w:t>
      </w:r>
      <w:r>
        <w:rPr>
          <w:lang w:val="en-GB"/>
        </w:rPr>
        <w:t xml:space="preserve"> R</w:t>
      </w:r>
      <w:r w:rsidRPr="003607D0">
        <w:rPr>
          <w:lang w:val="en-GB"/>
        </w:rPr>
        <w:t xml:space="preserve">esearch (2025). </w:t>
      </w:r>
      <w:r w:rsidRPr="003607D0">
        <w:rPr>
          <w:i/>
          <w:lang w:val="en-GB"/>
        </w:rPr>
        <w:t>Energy Drinks Market (2025 - 2030).</w:t>
      </w:r>
      <w:r w:rsidRPr="003607D0">
        <w:rPr>
          <w:lang w:val="en-GB"/>
        </w:rPr>
        <w:t xml:space="preserve"> Available at: </w:t>
      </w:r>
      <w:hyperlink r:id="rId16" w:history="1">
        <w:r w:rsidRPr="003607D0">
          <w:rPr>
            <w:rStyle w:val="Hyperlink"/>
            <w:lang w:val="en-GB"/>
          </w:rPr>
          <w:t>https://www.grandviewresearch.com/industry-analysis/energy-drinks-market</w:t>
        </w:r>
      </w:hyperlink>
      <w:r w:rsidRPr="003607D0">
        <w:rPr>
          <w:lang w:val="en-GB"/>
        </w:rPr>
        <w:t xml:space="preserve"> (Accessed on 4th Nov 2025) </w:t>
      </w:r>
    </w:p>
    <w:p w:rsidR="00070F15" w:rsidRDefault="00070F15" w:rsidP="002D16B4">
      <w:pPr>
        <w:rPr>
          <w:lang w:val="en-GB"/>
        </w:rPr>
      </w:pPr>
      <w:r w:rsidRPr="003607D0">
        <w:rPr>
          <w:lang w:val="en-GB"/>
        </w:rPr>
        <w:t>The</w:t>
      </w:r>
      <w:r>
        <w:rPr>
          <w:lang w:val="en-GB"/>
        </w:rPr>
        <w:t xml:space="preserve"> IWSR </w:t>
      </w:r>
      <w:r w:rsidRPr="003607D0">
        <w:rPr>
          <w:lang w:val="en-GB"/>
        </w:rPr>
        <w:t xml:space="preserve">(2024). </w:t>
      </w:r>
      <w:r w:rsidRPr="003607D0">
        <w:rPr>
          <w:i/>
          <w:lang w:val="en-GB"/>
        </w:rPr>
        <w:t>The UK No-Alcohol Market: Key Statistics and Trends.</w:t>
      </w:r>
      <w:r w:rsidRPr="003607D0">
        <w:rPr>
          <w:lang w:val="en-GB"/>
        </w:rPr>
        <w:t xml:space="preserve"> Available at: </w:t>
      </w:r>
      <w:hyperlink r:id="rId17" w:history="1">
        <w:r w:rsidRPr="003607D0">
          <w:rPr>
            <w:rStyle w:val="Hyperlink"/>
            <w:lang w:val="en-GB"/>
          </w:rPr>
          <w:t>https://www.theiwsr.com/insight/the-uk-no-alcohol-market-key-statistics-and-trends/</w:t>
        </w:r>
      </w:hyperlink>
      <w:r w:rsidRPr="003607D0">
        <w:rPr>
          <w:lang w:val="en-GB"/>
        </w:rPr>
        <w:t xml:space="preserve"> (Accessed on 4th Nov 2025)</w:t>
      </w:r>
    </w:p>
    <w:p w:rsidR="005219E5" w:rsidRDefault="005219E5" w:rsidP="002D16B4">
      <w:pPr>
        <w:rPr>
          <w:lang w:val="en-GB"/>
        </w:rPr>
      </w:pPr>
    </w:p>
    <w:p w:rsidR="002D16B4" w:rsidRDefault="002D16B4">
      <w:pPr>
        <w:spacing w:before="0" w:after="160" w:line="259" w:lineRule="auto"/>
        <w:jc w:val="left"/>
        <w:rPr>
          <w:lang w:val="en-GB"/>
        </w:rPr>
      </w:pPr>
      <w:r>
        <w:rPr>
          <w:lang w:val="en-GB"/>
        </w:rPr>
        <w:br w:type="page"/>
      </w:r>
    </w:p>
    <w:p w:rsidR="002D16B4" w:rsidRDefault="002D16B4" w:rsidP="007B2E27">
      <w:pPr>
        <w:pStyle w:val="Heading1"/>
      </w:pPr>
      <w:bookmarkStart w:id="16" w:name="_Toc213351330"/>
      <w:r>
        <w:t>Appendix: Poster</w:t>
      </w:r>
      <w:bookmarkEnd w:id="16"/>
    </w:p>
    <w:p w:rsidR="00EB0D47" w:rsidRPr="003607D0" w:rsidRDefault="00296518" w:rsidP="00296518">
      <w:pPr>
        <w:jc w:val="center"/>
        <w:rPr>
          <w:lang w:val="en-GB"/>
        </w:rPr>
      </w:pPr>
      <w:r w:rsidRPr="00296518">
        <w:rPr>
          <w:noProof/>
          <w:lang w:val="en-IN" w:eastAsia="en-IN"/>
        </w:rPr>
        <w:drawing>
          <wp:inline distT="0" distB="0" distL="0" distR="0" wp14:anchorId="314079E7" wp14:editId="50DC7854">
            <wp:extent cx="5923616" cy="790956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6"/>
                    <a:stretch/>
                  </pic:blipFill>
                  <pic:spPr bwMode="auto">
                    <a:xfrm>
                      <a:off x="0" y="0"/>
                      <a:ext cx="5927460" cy="7914693"/>
                    </a:xfrm>
                    <a:prstGeom prst="rect">
                      <a:avLst/>
                    </a:prstGeom>
                    <a:ln>
                      <a:noFill/>
                    </a:ln>
                    <a:extLst>
                      <a:ext uri="{53640926-AAD7-44D8-BBD7-CCE9431645EC}">
                        <a14:shadowObscured xmlns:a14="http://schemas.microsoft.com/office/drawing/2010/main"/>
                      </a:ext>
                    </a:extLst>
                  </pic:spPr>
                </pic:pic>
              </a:graphicData>
            </a:graphic>
          </wp:inline>
        </w:drawing>
      </w:r>
    </w:p>
    <w:sectPr w:rsidR="00EB0D47" w:rsidRPr="003607D0" w:rsidSect="002A1ACF">
      <w:footerReference w:type="defaul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AD4" w:rsidRDefault="00A17AD4" w:rsidP="00893211">
      <w:pPr>
        <w:spacing w:before="0" w:after="0" w:line="240" w:lineRule="auto"/>
      </w:pPr>
      <w:r>
        <w:separator/>
      </w:r>
    </w:p>
  </w:endnote>
  <w:endnote w:type="continuationSeparator" w:id="0">
    <w:p w:rsidR="00A17AD4" w:rsidRDefault="00A17AD4" w:rsidP="008932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1909534"/>
      <w:docPartObj>
        <w:docPartGallery w:val="Page Numbers (Bottom of Page)"/>
        <w:docPartUnique/>
      </w:docPartObj>
    </w:sdtPr>
    <w:sdtEndPr>
      <w:rPr>
        <w:noProof/>
      </w:rPr>
    </w:sdtEndPr>
    <w:sdtContent>
      <w:p w:rsidR="00893211" w:rsidRDefault="002A1ACF" w:rsidP="002A1ACF">
        <w:pPr>
          <w:pStyle w:val="Footer"/>
          <w:jc w:val="center"/>
        </w:pPr>
        <w:r>
          <w:fldChar w:fldCharType="begin"/>
        </w:r>
        <w:r>
          <w:instrText xml:space="preserve"> PAGE   \* MERGEFORMAT </w:instrText>
        </w:r>
        <w:r>
          <w:fldChar w:fldCharType="separate"/>
        </w:r>
        <w:r w:rsidR="00BB3029">
          <w:rPr>
            <w:noProof/>
          </w:rPr>
          <w:t>2</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3291355"/>
      <w:docPartObj>
        <w:docPartGallery w:val="Page Numbers (Bottom of Page)"/>
        <w:docPartUnique/>
      </w:docPartObj>
    </w:sdtPr>
    <w:sdtEndPr>
      <w:rPr>
        <w:noProof/>
      </w:rPr>
    </w:sdtEndPr>
    <w:sdtContent>
      <w:p w:rsidR="00893211" w:rsidRDefault="00A17AD4" w:rsidP="002A1ACF">
        <w:pPr>
          <w:pStyle w:val="Footer"/>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AD4" w:rsidRDefault="00A17AD4" w:rsidP="00893211">
      <w:pPr>
        <w:spacing w:before="0" w:after="0" w:line="240" w:lineRule="auto"/>
      </w:pPr>
      <w:r>
        <w:separator/>
      </w:r>
    </w:p>
  </w:footnote>
  <w:footnote w:type="continuationSeparator" w:id="0">
    <w:p w:rsidR="00A17AD4" w:rsidRDefault="00A17AD4" w:rsidP="0089321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8652B"/>
    <w:multiLevelType w:val="hybridMultilevel"/>
    <w:tmpl w:val="F816F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00490"/>
    <w:multiLevelType w:val="hybridMultilevel"/>
    <w:tmpl w:val="941A2458"/>
    <w:lvl w:ilvl="0" w:tplc="2A2AE1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B624BA"/>
    <w:multiLevelType w:val="hybridMultilevel"/>
    <w:tmpl w:val="60A8A9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D0B6E17"/>
    <w:multiLevelType w:val="hybridMultilevel"/>
    <w:tmpl w:val="5EFA1F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004020D"/>
    <w:multiLevelType w:val="hybridMultilevel"/>
    <w:tmpl w:val="D5DC19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AB3365C"/>
    <w:multiLevelType w:val="hybridMultilevel"/>
    <w:tmpl w:val="68D63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803012"/>
    <w:multiLevelType w:val="hybridMultilevel"/>
    <w:tmpl w:val="D6B0D4B2"/>
    <w:lvl w:ilvl="0" w:tplc="2A2AE1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6020AE"/>
    <w:multiLevelType w:val="hybridMultilevel"/>
    <w:tmpl w:val="BD34F3EC"/>
    <w:lvl w:ilvl="0" w:tplc="2A2AE1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6607E1"/>
    <w:multiLevelType w:val="hybridMultilevel"/>
    <w:tmpl w:val="FD00A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4260D6"/>
    <w:multiLevelType w:val="hybridMultilevel"/>
    <w:tmpl w:val="FA80A908"/>
    <w:lvl w:ilvl="0" w:tplc="38903F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0"/>
  </w:num>
  <w:num w:numId="5">
    <w:abstractNumId w:val="6"/>
  </w:num>
  <w:num w:numId="6">
    <w:abstractNumId w:val="7"/>
  </w:num>
  <w:num w:numId="7">
    <w:abstractNumId w:val="1"/>
  </w:num>
  <w:num w:numId="8">
    <w:abstractNumId w:val="4"/>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45F"/>
    <w:rsid w:val="0001070D"/>
    <w:rsid w:val="00012AB7"/>
    <w:rsid w:val="000130B8"/>
    <w:rsid w:val="00016837"/>
    <w:rsid w:val="00016B3C"/>
    <w:rsid w:val="0003256D"/>
    <w:rsid w:val="00040C68"/>
    <w:rsid w:val="00043984"/>
    <w:rsid w:val="0004538C"/>
    <w:rsid w:val="000453F2"/>
    <w:rsid w:val="0005083E"/>
    <w:rsid w:val="000545CC"/>
    <w:rsid w:val="00055364"/>
    <w:rsid w:val="00057DF0"/>
    <w:rsid w:val="00062FD2"/>
    <w:rsid w:val="000676E1"/>
    <w:rsid w:val="00070F15"/>
    <w:rsid w:val="00076820"/>
    <w:rsid w:val="00077DBF"/>
    <w:rsid w:val="00082714"/>
    <w:rsid w:val="0008317E"/>
    <w:rsid w:val="000838EE"/>
    <w:rsid w:val="00085651"/>
    <w:rsid w:val="00086A81"/>
    <w:rsid w:val="00092C16"/>
    <w:rsid w:val="0009499D"/>
    <w:rsid w:val="000A777B"/>
    <w:rsid w:val="000C6144"/>
    <w:rsid w:val="000D2E1B"/>
    <w:rsid w:val="000E1570"/>
    <w:rsid w:val="000E288A"/>
    <w:rsid w:val="000E5C94"/>
    <w:rsid w:val="00101643"/>
    <w:rsid w:val="001022C7"/>
    <w:rsid w:val="0010340D"/>
    <w:rsid w:val="001035E1"/>
    <w:rsid w:val="0011782F"/>
    <w:rsid w:val="00127F25"/>
    <w:rsid w:val="00131C65"/>
    <w:rsid w:val="001355F8"/>
    <w:rsid w:val="001437E9"/>
    <w:rsid w:val="0015134B"/>
    <w:rsid w:val="00154844"/>
    <w:rsid w:val="00170418"/>
    <w:rsid w:val="001772D6"/>
    <w:rsid w:val="001773BA"/>
    <w:rsid w:val="00177AD7"/>
    <w:rsid w:val="00181A27"/>
    <w:rsid w:val="0018395D"/>
    <w:rsid w:val="001B0A0C"/>
    <w:rsid w:val="001B1544"/>
    <w:rsid w:val="001B2023"/>
    <w:rsid w:val="001B356E"/>
    <w:rsid w:val="001D18FC"/>
    <w:rsid w:val="001D2864"/>
    <w:rsid w:val="001D469E"/>
    <w:rsid w:val="001F3732"/>
    <w:rsid w:val="00202DBC"/>
    <w:rsid w:val="00206437"/>
    <w:rsid w:val="0021338F"/>
    <w:rsid w:val="002162FE"/>
    <w:rsid w:val="00217F86"/>
    <w:rsid w:val="00220C02"/>
    <w:rsid w:val="002257B0"/>
    <w:rsid w:val="00225820"/>
    <w:rsid w:val="0023225E"/>
    <w:rsid w:val="00246590"/>
    <w:rsid w:val="00253066"/>
    <w:rsid w:val="002549F9"/>
    <w:rsid w:val="00255D9B"/>
    <w:rsid w:val="00257CB5"/>
    <w:rsid w:val="002622B6"/>
    <w:rsid w:val="002841A7"/>
    <w:rsid w:val="00296518"/>
    <w:rsid w:val="00297CFF"/>
    <w:rsid w:val="002A1ACF"/>
    <w:rsid w:val="002A345F"/>
    <w:rsid w:val="002A4E2E"/>
    <w:rsid w:val="002D16B4"/>
    <w:rsid w:val="002E7AE7"/>
    <w:rsid w:val="002F67D2"/>
    <w:rsid w:val="003034DB"/>
    <w:rsid w:val="00313396"/>
    <w:rsid w:val="00317738"/>
    <w:rsid w:val="00330999"/>
    <w:rsid w:val="00330F29"/>
    <w:rsid w:val="00333FCD"/>
    <w:rsid w:val="003420E2"/>
    <w:rsid w:val="00350EDF"/>
    <w:rsid w:val="003524C9"/>
    <w:rsid w:val="003607D0"/>
    <w:rsid w:val="003611E2"/>
    <w:rsid w:val="00374FD2"/>
    <w:rsid w:val="003758CF"/>
    <w:rsid w:val="0038382A"/>
    <w:rsid w:val="0038588A"/>
    <w:rsid w:val="00385F5B"/>
    <w:rsid w:val="00387537"/>
    <w:rsid w:val="003A462D"/>
    <w:rsid w:val="003A550D"/>
    <w:rsid w:val="003B1768"/>
    <w:rsid w:val="003B2A43"/>
    <w:rsid w:val="003C65C0"/>
    <w:rsid w:val="003C76AD"/>
    <w:rsid w:val="003C7E45"/>
    <w:rsid w:val="003D1D3E"/>
    <w:rsid w:val="003D3017"/>
    <w:rsid w:val="003D410B"/>
    <w:rsid w:val="003D5702"/>
    <w:rsid w:val="003E7986"/>
    <w:rsid w:val="003F0395"/>
    <w:rsid w:val="003F4ACD"/>
    <w:rsid w:val="004015AF"/>
    <w:rsid w:val="004079A6"/>
    <w:rsid w:val="00407F84"/>
    <w:rsid w:val="00415940"/>
    <w:rsid w:val="0044337B"/>
    <w:rsid w:val="00443DCA"/>
    <w:rsid w:val="00460FD3"/>
    <w:rsid w:val="004643D6"/>
    <w:rsid w:val="0047255D"/>
    <w:rsid w:val="004A7DDF"/>
    <w:rsid w:val="004B7B23"/>
    <w:rsid w:val="004C35AB"/>
    <w:rsid w:val="004C4BE3"/>
    <w:rsid w:val="004C5653"/>
    <w:rsid w:val="004C5717"/>
    <w:rsid w:val="004C5830"/>
    <w:rsid w:val="004D7741"/>
    <w:rsid w:val="004F1B4F"/>
    <w:rsid w:val="004F358A"/>
    <w:rsid w:val="0050738D"/>
    <w:rsid w:val="0051509B"/>
    <w:rsid w:val="005219E5"/>
    <w:rsid w:val="005274DD"/>
    <w:rsid w:val="0054130E"/>
    <w:rsid w:val="005427E0"/>
    <w:rsid w:val="00554940"/>
    <w:rsid w:val="00573BD9"/>
    <w:rsid w:val="00573CD2"/>
    <w:rsid w:val="00576321"/>
    <w:rsid w:val="00576E00"/>
    <w:rsid w:val="005825AC"/>
    <w:rsid w:val="005952D3"/>
    <w:rsid w:val="005971B5"/>
    <w:rsid w:val="005C0F2B"/>
    <w:rsid w:val="005C6E71"/>
    <w:rsid w:val="005D3982"/>
    <w:rsid w:val="005D51CD"/>
    <w:rsid w:val="005E0B14"/>
    <w:rsid w:val="005F25AE"/>
    <w:rsid w:val="0060085D"/>
    <w:rsid w:val="00601034"/>
    <w:rsid w:val="00610561"/>
    <w:rsid w:val="006318A1"/>
    <w:rsid w:val="0063793D"/>
    <w:rsid w:val="00643A9C"/>
    <w:rsid w:val="006478D4"/>
    <w:rsid w:val="006527C5"/>
    <w:rsid w:val="00656019"/>
    <w:rsid w:val="00656608"/>
    <w:rsid w:val="00657F0C"/>
    <w:rsid w:val="00661CB0"/>
    <w:rsid w:val="00662B4F"/>
    <w:rsid w:val="006725D9"/>
    <w:rsid w:val="00677CA3"/>
    <w:rsid w:val="00686489"/>
    <w:rsid w:val="006871A1"/>
    <w:rsid w:val="0069243D"/>
    <w:rsid w:val="00696E8E"/>
    <w:rsid w:val="0069771B"/>
    <w:rsid w:val="006A62F2"/>
    <w:rsid w:val="006B5118"/>
    <w:rsid w:val="006D128B"/>
    <w:rsid w:val="006F2609"/>
    <w:rsid w:val="00706E8C"/>
    <w:rsid w:val="00713AB9"/>
    <w:rsid w:val="00716272"/>
    <w:rsid w:val="00716429"/>
    <w:rsid w:val="00722B10"/>
    <w:rsid w:val="007316F7"/>
    <w:rsid w:val="0073297F"/>
    <w:rsid w:val="007528EF"/>
    <w:rsid w:val="007651D3"/>
    <w:rsid w:val="0077101B"/>
    <w:rsid w:val="00771F4E"/>
    <w:rsid w:val="00776C2B"/>
    <w:rsid w:val="00781161"/>
    <w:rsid w:val="00784C3A"/>
    <w:rsid w:val="007871E8"/>
    <w:rsid w:val="007939C3"/>
    <w:rsid w:val="00796A5A"/>
    <w:rsid w:val="00797B6A"/>
    <w:rsid w:val="007A13F2"/>
    <w:rsid w:val="007A32D7"/>
    <w:rsid w:val="007A6EE5"/>
    <w:rsid w:val="007B0C44"/>
    <w:rsid w:val="007B2E27"/>
    <w:rsid w:val="007B4F2E"/>
    <w:rsid w:val="007B5539"/>
    <w:rsid w:val="007D6B29"/>
    <w:rsid w:val="007E7ADE"/>
    <w:rsid w:val="007F526D"/>
    <w:rsid w:val="007F5E83"/>
    <w:rsid w:val="00802E66"/>
    <w:rsid w:val="00811139"/>
    <w:rsid w:val="00812B98"/>
    <w:rsid w:val="0081340A"/>
    <w:rsid w:val="00813E25"/>
    <w:rsid w:val="00817542"/>
    <w:rsid w:val="00821AF1"/>
    <w:rsid w:val="0083130F"/>
    <w:rsid w:val="00832A57"/>
    <w:rsid w:val="00833382"/>
    <w:rsid w:val="008357F1"/>
    <w:rsid w:val="008477D6"/>
    <w:rsid w:val="00862A91"/>
    <w:rsid w:val="00870738"/>
    <w:rsid w:val="00872DB8"/>
    <w:rsid w:val="00874DC1"/>
    <w:rsid w:val="008840A5"/>
    <w:rsid w:val="00886792"/>
    <w:rsid w:val="00893211"/>
    <w:rsid w:val="008A0023"/>
    <w:rsid w:val="008A34CC"/>
    <w:rsid w:val="008A63BF"/>
    <w:rsid w:val="008B2607"/>
    <w:rsid w:val="008B7352"/>
    <w:rsid w:val="008C1FD9"/>
    <w:rsid w:val="008D2F0A"/>
    <w:rsid w:val="008E7DDE"/>
    <w:rsid w:val="008F6BA5"/>
    <w:rsid w:val="009105E4"/>
    <w:rsid w:val="009179B0"/>
    <w:rsid w:val="00923BDE"/>
    <w:rsid w:val="00924031"/>
    <w:rsid w:val="0093272B"/>
    <w:rsid w:val="0093434C"/>
    <w:rsid w:val="00942275"/>
    <w:rsid w:val="00945981"/>
    <w:rsid w:val="009522CB"/>
    <w:rsid w:val="00952A72"/>
    <w:rsid w:val="00955B6D"/>
    <w:rsid w:val="0096453B"/>
    <w:rsid w:val="009733B3"/>
    <w:rsid w:val="00975616"/>
    <w:rsid w:val="00980B15"/>
    <w:rsid w:val="00986FBD"/>
    <w:rsid w:val="009B1D25"/>
    <w:rsid w:val="009C2104"/>
    <w:rsid w:val="009C4E0C"/>
    <w:rsid w:val="009D0970"/>
    <w:rsid w:val="009D59AF"/>
    <w:rsid w:val="009E1E34"/>
    <w:rsid w:val="009F514F"/>
    <w:rsid w:val="00A11CEC"/>
    <w:rsid w:val="00A17AD4"/>
    <w:rsid w:val="00A222E6"/>
    <w:rsid w:val="00A2537C"/>
    <w:rsid w:val="00A30D54"/>
    <w:rsid w:val="00A33B47"/>
    <w:rsid w:val="00A37A7F"/>
    <w:rsid w:val="00A447CF"/>
    <w:rsid w:val="00A464FD"/>
    <w:rsid w:val="00A55749"/>
    <w:rsid w:val="00A70865"/>
    <w:rsid w:val="00A84534"/>
    <w:rsid w:val="00A87C5D"/>
    <w:rsid w:val="00A952A9"/>
    <w:rsid w:val="00AA1EFB"/>
    <w:rsid w:val="00AA5CDD"/>
    <w:rsid w:val="00AA61A3"/>
    <w:rsid w:val="00AB3E95"/>
    <w:rsid w:val="00AB3E96"/>
    <w:rsid w:val="00AC229B"/>
    <w:rsid w:val="00AC5807"/>
    <w:rsid w:val="00AD4442"/>
    <w:rsid w:val="00AE34C6"/>
    <w:rsid w:val="00AF3B00"/>
    <w:rsid w:val="00AF4F81"/>
    <w:rsid w:val="00B07A09"/>
    <w:rsid w:val="00B270DA"/>
    <w:rsid w:val="00B3306E"/>
    <w:rsid w:val="00B53987"/>
    <w:rsid w:val="00B55A09"/>
    <w:rsid w:val="00B565E2"/>
    <w:rsid w:val="00B7795A"/>
    <w:rsid w:val="00B83688"/>
    <w:rsid w:val="00B9055D"/>
    <w:rsid w:val="00B972FB"/>
    <w:rsid w:val="00BA225B"/>
    <w:rsid w:val="00BB3029"/>
    <w:rsid w:val="00BC1030"/>
    <w:rsid w:val="00BC1A4A"/>
    <w:rsid w:val="00BC733C"/>
    <w:rsid w:val="00BD0AAF"/>
    <w:rsid w:val="00BD0ACC"/>
    <w:rsid w:val="00BD4092"/>
    <w:rsid w:val="00BD4C22"/>
    <w:rsid w:val="00BD5644"/>
    <w:rsid w:val="00BE5D92"/>
    <w:rsid w:val="00BF08EF"/>
    <w:rsid w:val="00C05BFB"/>
    <w:rsid w:val="00C16989"/>
    <w:rsid w:val="00C24E28"/>
    <w:rsid w:val="00C26A4B"/>
    <w:rsid w:val="00C31CFA"/>
    <w:rsid w:val="00C339A4"/>
    <w:rsid w:val="00C438C9"/>
    <w:rsid w:val="00C558A4"/>
    <w:rsid w:val="00C66D61"/>
    <w:rsid w:val="00C67C29"/>
    <w:rsid w:val="00C83440"/>
    <w:rsid w:val="00C865ED"/>
    <w:rsid w:val="00C873B9"/>
    <w:rsid w:val="00CB0104"/>
    <w:rsid w:val="00CB205D"/>
    <w:rsid w:val="00CB7B20"/>
    <w:rsid w:val="00CC0ABE"/>
    <w:rsid w:val="00CD6596"/>
    <w:rsid w:val="00CF6F7B"/>
    <w:rsid w:val="00D0452A"/>
    <w:rsid w:val="00D14CCE"/>
    <w:rsid w:val="00D16DAC"/>
    <w:rsid w:val="00D27A7D"/>
    <w:rsid w:val="00D30BF1"/>
    <w:rsid w:val="00D33B12"/>
    <w:rsid w:val="00D52575"/>
    <w:rsid w:val="00D5292A"/>
    <w:rsid w:val="00D531BC"/>
    <w:rsid w:val="00D549C4"/>
    <w:rsid w:val="00D55759"/>
    <w:rsid w:val="00D57323"/>
    <w:rsid w:val="00D6214A"/>
    <w:rsid w:val="00D64402"/>
    <w:rsid w:val="00D709F6"/>
    <w:rsid w:val="00D81BD4"/>
    <w:rsid w:val="00D82412"/>
    <w:rsid w:val="00D829BC"/>
    <w:rsid w:val="00D84B72"/>
    <w:rsid w:val="00DA371A"/>
    <w:rsid w:val="00DA5C1F"/>
    <w:rsid w:val="00DA63E1"/>
    <w:rsid w:val="00DB57BC"/>
    <w:rsid w:val="00DC1526"/>
    <w:rsid w:val="00DD0015"/>
    <w:rsid w:val="00DD1E7E"/>
    <w:rsid w:val="00DD324A"/>
    <w:rsid w:val="00DD5376"/>
    <w:rsid w:val="00DE4C74"/>
    <w:rsid w:val="00DE775C"/>
    <w:rsid w:val="00DF1CA2"/>
    <w:rsid w:val="00DF2910"/>
    <w:rsid w:val="00E03AE2"/>
    <w:rsid w:val="00E30E89"/>
    <w:rsid w:val="00E40A46"/>
    <w:rsid w:val="00E430A4"/>
    <w:rsid w:val="00E51942"/>
    <w:rsid w:val="00E54C26"/>
    <w:rsid w:val="00E552F8"/>
    <w:rsid w:val="00E56A85"/>
    <w:rsid w:val="00E65B68"/>
    <w:rsid w:val="00E732ED"/>
    <w:rsid w:val="00E73DD6"/>
    <w:rsid w:val="00E74FE7"/>
    <w:rsid w:val="00E76B87"/>
    <w:rsid w:val="00E8562C"/>
    <w:rsid w:val="00EA10BC"/>
    <w:rsid w:val="00EA4ABA"/>
    <w:rsid w:val="00EA7F89"/>
    <w:rsid w:val="00EB0D47"/>
    <w:rsid w:val="00EC442B"/>
    <w:rsid w:val="00EC717F"/>
    <w:rsid w:val="00EE1582"/>
    <w:rsid w:val="00EE20D2"/>
    <w:rsid w:val="00EE231E"/>
    <w:rsid w:val="00EE39BE"/>
    <w:rsid w:val="00EF7D20"/>
    <w:rsid w:val="00F0199A"/>
    <w:rsid w:val="00F03352"/>
    <w:rsid w:val="00F04FF5"/>
    <w:rsid w:val="00F0510C"/>
    <w:rsid w:val="00F1202A"/>
    <w:rsid w:val="00F2594B"/>
    <w:rsid w:val="00F3192E"/>
    <w:rsid w:val="00F356E8"/>
    <w:rsid w:val="00F4001B"/>
    <w:rsid w:val="00F509C9"/>
    <w:rsid w:val="00F52071"/>
    <w:rsid w:val="00F523B5"/>
    <w:rsid w:val="00F56E90"/>
    <w:rsid w:val="00F618C0"/>
    <w:rsid w:val="00F61997"/>
    <w:rsid w:val="00F65ACF"/>
    <w:rsid w:val="00F724F7"/>
    <w:rsid w:val="00F92B8A"/>
    <w:rsid w:val="00F956AA"/>
    <w:rsid w:val="00F9750A"/>
    <w:rsid w:val="00F9780F"/>
    <w:rsid w:val="00F97B93"/>
    <w:rsid w:val="00FA0DA6"/>
    <w:rsid w:val="00FA63DB"/>
    <w:rsid w:val="00FB6191"/>
    <w:rsid w:val="00FC5235"/>
    <w:rsid w:val="00FF2525"/>
    <w:rsid w:val="00FF3BCF"/>
    <w:rsid w:val="00FF4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62C"/>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D5702"/>
    <w:pPr>
      <w:tabs>
        <w:tab w:val="left" w:pos="1605"/>
      </w:tabs>
      <w:outlineLvl w:val="0"/>
    </w:pPr>
    <w:rPr>
      <w:b/>
      <w:sz w:val="28"/>
      <w:lang w:val="en-IN"/>
    </w:rPr>
  </w:style>
  <w:style w:type="paragraph" w:styleId="Heading2">
    <w:name w:val="heading 2"/>
    <w:basedOn w:val="Normal"/>
    <w:next w:val="Normal"/>
    <w:link w:val="Heading2Char"/>
    <w:uiPriority w:val="9"/>
    <w:unhideWhenUsed/>
    <w:qFormat/>
    <w:rsid w:val="003D5702"/>
    <w:pPr>
      <w:outlineLvl w:val="1"/>
    </w:pPr>
    <w:rPr>
      <w:b/>
      <w:sz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345F"/>
    <w:rPr>
      <w:color w:val="0563C1" w:themeColor="hyperlink"/>
      <w:u w:val="single"/>
    </w:rPr>
  </w:style>
  <w:style w:type="character" w:styleId="FollowedHyperlink">
    <w:name w:val="FollowedHyperlink"/>
    <w:basedOn w:val="DefaultParagraphFont"/>
    <w:uiPriority w:val="99"/>
    <w:semiHidden/>
    <w:unhideWhenUsed/>
    <w:rsid w:val="000C6144"/>
    <w:rPr>
      <w:color w:val="954F72" w:themeColor="followedHyperlink"/>
      <w:u w:val="single"/>
    </w:rPr>
  </w:style>
  <w:style w:type="paragraph" w:styleId="ListParagraph">
    <w:name w:val="List Paragraph"/>
    <w:basedOn w:val="Normal"/>
    <w:uiPriority w:val="34"/>
    <w:qFormat/>
    <w:rsid w:val="0038588A"/>
    <w:pPr>
      <w:ind w:left="720"/>
      <w:contextualSpacing/>
    </w:pPr>
  </w:style>
  <w:style w:type="paragraph" w:styleId="Caption">
    <w:name w:val="caption"/>
    <w:basedOn w:val="Normal"/>
    <w:next w:val="Normal"/>
    <w:uiPriority w:val="35"/>
    <w:unhideWhenUsed/>
    <w:qFormat/>
    <w:rsid w:val="00D16DA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D5702"/>
    <w:rPr>
      <w:rFonts w:ascii="Times New Roman" w:hAnsi="Times New Roman"/>
      <w:b/>
      <w:color w:val="000000" w:themeColor="text1"/>
      <w:sz w:val="28"/>
      <w:lang w:val="en-IN"/>
    </w:rPr>
  </w:style>
  <w:style w:type="character" w:customStyle="1" w:styleId="Heading2Char">
    <w:name w:val="Heading 2 Char"/>
    <w:basedOn w:val="DefaultParagraphFont"/>
    <w:link w:val="Heading2"/>
    <w:uiPriority w:val="9"/>
    <w:rsid w:val="003D5702"/>
    <w:rPr>
      <w:rFonts w:ascii="Times New Roman" w:hAnsi="Times New Roman"/>
      <w:b/>
      <w:color w:val="000000" w:themeColor="text1"/>
      <w:sz w:val="26"/>
      <w:lang w:val="en-IN"/>
    </w:rPr>
  </w:style>
  <w:style w:type="paragraph" w:styleId="NormalWeb">
    <w:name w:val="Normal (Web)"/>
    <w:basedOn w:val="Normal"/>
    <w:uiPriority w:val="99"/>
    <w:semiHidden/>
    <w:unhideWhenUsed/>
    <w:rsid w:val="006F2609"/>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6F2609"/>
    <w:rPr>
      <w:b/>
      <w:bCs/>
    </w:rPr>
  </w:style>
  <w:style w:type="character" w:styleId="Emphasis">
    <w:name w:val="Emphasis"/>
    <w:basedOn w:val="DefaultParagraphFont"/>
    <w:uiPriority w:val="20"/>
    <w:qFormat/>
    <w:rsid w:val="006F2609"/>
    <w:rPr>
      <w:i/>
      <w:iCs/>
    </w:rPr>
  </w:style>
  <w:style w:type="paragraph" w:styleId="TOCHeading">
    <w:name w:val="TOC Heading"/>
    <w:basedOn w:val="Heading1"/>
    <w:next w:val="Normal"/>
    <w:uiPriority w:val="39"/>
    <w:unhideWhenUsed/>
    <w:qFormat/>
    <w:rsid w:val="004C5830"/>
    <w:pPr>
      <w:keepNext/>
      <w:keepLines/>
      <w:tabs>
        <w:tab w:val="clear" w:pos="1605"/>
      </w:tab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4C5830"/>
    <w:pPr>
      <w:spacing w:after="100"/>
    </w:pPr>
  </w:style>
  <w:style w:type="paragraph" w:styleId="TOC2">
    <w:name w:val="toc 2"/>
    <w:basedOn w:val="Normal"/>
    <w:next w:val="Normal"/>
    <w:autoRedefine/>
    <w:uiPriority w:val="39"/>
    <w:unhideWhenUsed/>
    <w:rsid w:val="004C5830"/>
    <w:pPr>
      <w:spacing w:after="100"/>
      <w:ind w:left="240"/>
    </w:pPr>
  </w:style>
  <w:style w:type="paragraph" w:styleId="Header">
    <w:name w:val="header"/>
    <w:basedOn w:val="Normal"/>
    <w:link w:val="HeaderChar"/>
    <w:uiPriority w:val="99"/>
    <w:unhideWhenUsed/>
    <w:rsid w:val="0089321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93211"/>
    <w:rPr>
      <w:rFonts w:ascii="Times New Roman" w:hAnsi="Times New Roman"/>
      <w:color w:val="000000" w:themeColor="text1"/>
      <w:sz w:val="24"/>
    </w:rPr>
  </w:style>
  <w:style w:type="paragraph" w:styleId="Footer">
    <w:name w:val="footer"/>
    <w:basedOn w:val="Normal"/>
    <w:link w:val="FooterChar"/>
    <w:uiPriority w:val="99"/>
    <w:unhideWhenUsed/>
    <w:rsid w:val="0089321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93211"/>
    <w:rPr>
      <w:rFonts w:ascii="Times New Roman" w:hAnsi="Times New Roman"/>
      <w:color w:val="000000" w:themeColor="text1"/>
      <w:sz w:val="24"/>
    </w:rPr>
  </w:style>
  <w:style w:type="character" w:customStyle="1" w:styleId="UnresolvedMention">
    <w:name w:val="Unresolved Mention"/>
    <w:basedOn w:val="DefaultParagraphFont"/>
    <w:uiPriority w:val="99"/>
    <w:semiHidden/>
    <w:unhideWhenUsed/>
    <w:rsid w:val="005219E5"/>
    <w:rPr>
      <w:color w:val="605E5C"/>
      <w:shd w:val="clear" w:color="auto" w:fill="E1DFDD"/>
    </w:rPr>
  </w:style>
  <w:style w:type="paragraph" w:styleId="TableofFigures">
    <w:name w:val="table of figures"/>
    <w:basedOn w:val="Normal"/>
    <w:next w:val="Normal"/>
    <w:uiPriority w:val="99"/>
    <w:unhideWhenUsed/>
    <w:rsid w:val="0073297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27196">
      <w:bodyDiv w:val="1"/>
      <w:marLeft w:val="0"/>
      <w:marRight w:val="0"/>
      <w:marTop w:val="0"/>
      <w:marBottom w:val="0"/>
      <w:divBdr>
        <w:top w:val="none" w:sz="0" w:space="0" w:color="auto"/>
        <w:left w:val="none" w:sz="0" w:space="0" w:color="auto"/>
        <w:bottom w:val="none" w:sz="0" w:space="0" w:color="auto"/>
        <w:right w:val="none" w:sz="0" w:space="0" w:color="auto"/>
      </w:divBdr>
      <w:divsChild>
        <w:div w:id="2100634001">
          <w:marLeft w:val="0"/>
          <w:marRight w:val="0"/>
          <w:marTop w:val="0"/>
          <w:marBottom w:val="0"/>
          <w:divBdr>
            <w:top w:val="none" w:sz="0" w:space="0" w:color="auto"/>
            <w:left w:val="none" w:sz="0" w:space="0" w:color="auto"/>
            <w:bottom w:val="none" w:sz="0" w:space="0" w:color="auto"/>
            <w:right w:val="none" w:sz="0" w:space="0" w:color="auto"/>
          </w:divBdr>
        </w:div>
      </w:divsChild>
    </w:div>
    <w:div w:id="98257432">
      <w:bodyDiv w:val="1"/>
      <w:marLeft w:val="0"/>
      <w:marRight w:val="0"/>
      <w:marTop w:val="0"/>
      <w:marBottom w:val="0"/>
      <w:divBdr>
        <w:top w:val="none" w:sz="0" w:space="0" w:color="auto"/>
        <w:left w:val="none" w:sz="0" w:space="0" w:color="auto"/>
        <w:bottom w:val="none" w:sz="0" w:space="0" w:color="auto"/>
        <w:right w:val="none" w:sz="0" w:space="0" w:color="auto"/>
      </w:divBdr>
    </w:div>
    <w:div w:id="115149892">
      <w:bodyDiv w:val="1"/>
      <w:marLeft w:val="0"/>
      <w:marRight w:val="0"/>
      <w:marTop w:val="0"/>
      <w:marBottom w:val="0"/>
      <w:divBdr>
        <w:top w:val="none" w:sz="0" w:space="0" w:color="auto"/>
        <w:left w:val="none" w:sz="0" w:space="0" w:color="auto"/>
        <w:bottom w:val="none" w:sz="0" w:space="0" w:color="auto"/>
        <w:right w:val="none" w:sz="0" w:space="0" w:color="auto"/>
      </w:divBdr>
    </w:div>
    <w:div w:id="186677519">
      <w:bodyDiv w:val="1"/>
      <w:marLeft w:val="0"/>
      <w:marRight w:val="0"/>
      <w:marTop w:val="0"/>
      <w:marBottom w:val="0"/>
      <w:divBdr>
        <w:top w:val="none" w:sz="0" w:space="0" w:color="auto"/>
        <w:left w:val="none" w:sz="0" w:space="0" w:color="auto"/>
        <w:bottom w:val="none" w:sz="0" w:space="0" w:color="auto"/>
        <w:right w:val="none" w:sz="0" w:space="0" w:color="auto"/>
      </w:divBdr>
      <w:divsChild>
        <w:div w:id="1125536740">
          <w:marLeft w:val="0"/>
          <w:marRight w:val="0"/>
          <w:marTop w:val="0"/>
          <w:marBottom w:val="930"/>
          <w:divBdr>
            <w:top w:val="none" w:sz="0" w:space="0" w:color="auto"/>
            <w:left w:val="none" w:sz="0" w:space="0" w:color="auto"/>
            <w:bottom w:val="none" w:sz="0" w:space="0" w:color="auto"/>
            <w:right w:val="none" w:sz="0" w:space="0" w:color="auto"/>
          </w:divBdr>
          <w:divsChild>
            <w:div w:id="1556090045">
              <w:marLeft w:val="0"/>
              <w:marRight w:val="0"/>
              <w:marTop w:val="0"/>
              <w:marBottom w:val="0"/>
              <w:divBdr>
                <w:top w:val="none" w:sz="0" w:space="0" w:color="auto"/>
                <w:left w:val="none" w:sz="0" w:space="0" w:color="auto"/>
                <w:bottom w:val="none" w:sz="0" w:space="0" w:color="auto"/>
                <w:right w:val="none" w:sz="0" w:space="0" w:color="auto"/>
              </w:divBdr>
              <w:divsChild>
                <w:div w:id="149179336">
                  <w:marLeft w:val="0"/>
                  <w:marRight w:val="0"/>
                  <w:marTop w:val="0"/>
                  <w:marBottom w:val="0"/>
                  <w:divBdr>
                    <w:top w:val="none" w:sz="0" w:space="0" w:color="auto"/>
                    <w:left w:val="none" w:sz="0" w:space="0" w:color="auto"/>
                    <w:bottom w:val="none" w:sz="0" w:space="0" w:color="auto"/>
                    <w:right w:val="none" w:sz="0" w:space="0" w:color="auto"/>
                  </w:divBdr>
                  <w:divsChild>
                    <w:div w:id="893546784">
                      <w:marLeft w:val="0"/>
                      <w:marRight w:val="0"/>
                      <w:marTop w:val="0"/>
                      <w:marBottom w:val="930"/>
                      <w:divBdr>
                        <w:top w:val="none" w:sz="0" w:space="0" w:color="auto"/>
                        <w:left w:val="none" w:sz="0" w:space="0" w:color="auto"/>
                        <w:bottom w:val="none" w:sz="0" w:space="0" w:color="auto"/>
                        <w:right w:val="none" w:sz="0" w:space="0" w:color="auto"/>
                      </w:divBdr>
                      <w:divsChild>
                        <w:div w:id="137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91291">
      <w:bodyDiv w:val="1"/>
      <w:marLeft w:val="0"/>
      <w:marRight w:val="0"/>
      <w:marTop w:val="0"/>
      <w:marBottom w:val="0"/>
      <w:divBdr>
        <w:top w:val="none" w:sz="0" w:space="0" w:color="auto"/>
        <w:left w:val="none" w:sz="0" w:space="0" w:color="auto"/>
        <w:bottom w:val="none" w:sz="0" w:space="0" w:color="auto"/>
        <w:right w:val="none" w:sz="0" w:space="0" w:color="auto"/>
      </w:divBdr>
    </w:div>
    <w:div w:id="443157708">
      <w:bodyDiv w:val="1"/>
      <w:marLeft w:val="0"/>
      <w:marRight w:val="0"/>
      <w:marTop w:val="0"/>
      <w:marBottom w:val="0"/>
      <w:divBdr>
        <w:top w:val="none" w:sz="0" w:space="0" w:color="auto"/>
        <w:left w:val="none" w:sz="0" w:space="0" w:color="auto"/>
        <w:bottom w:val="none" w:sz="0" w:space="0" w:color="auto"/>
        <w:right w:val="none" w:sz="0" w:space="0" w:color="auto"/>
      </w:divBdr>
      <w:divsChild>
        <w:div w:id="1426417595">
          <w:marLeft w:val="0"/>
          <w:marRight w:val="0"/>
          <w:marTop w:val="0"/>
          <w:marBottom w:val="0"/>
          <w:divBdr>
            <w:top w:val="none" w:sz="0" w:space="0" w:color="auto"/>
            <w:left w:val="none" w:sz="0" w:space="0" w:color="auto"/>
            <w:bottom w:val="none" w:sz="0" w:space="0" w:color="auto"/>
            <w:right w:val="none" w:sz="0" w:space="0" w:color="auto"/>
          </w:divBdr>
        </w:div>
      </w:divsChild>
    </w:div>
    <w:div w:id="680157165">
      <w:bodyDiv w:val="1"/>
      <w:marLeft w:val="0"/>
      <w:marRight w:val="0"/>
      <w:marTop w:val="0"/>
      <w:marBottom w:val="0"/>
      <w:divBdr>
        <w:top w:val="none" w:sz="0" w:space="0" w:color="auto"/>
        <w:left w:val="none" w:sz="0" w:space="0" w:color="auto"/>
        <w:bottom w:val="none" w:sz="0" w:space="0" w:color="auto"/>
        <w:right w:val="none" w:sz="0" w:space="0" w:color="auto"/>
      </w:divBdr>
    </w:div>
    <w:div w:id="714820036">
      <w:bodyDiv w:val="1"/>
      <w:marLeft w:val="0"/>
      <w:marRight w:val="0"/>
      <w:marTop w:val="0"/>
      <w:marBottom w:val="0"/>
      <w:divBdr>
        <w:top w:val="none" w:sz="0" w:space="0" w:color="auto"/>
        <w:left w:val="none" w:sz="0" w:space="0" w:color="auto"/>
        <w:bottom w:val="none" w:sz="0" w:space="0" w:color="auto"/>
        <w:right w:val="none" w:sz="0" w:space="0" w:color="auto"/>
      </w:divBdr>
    </w:div>
    <w:div w:id="782964519">
      <w:bodyDiv w:val="1"/>
      <w:marLeft w:val="0"/>
      <w:marRight w:val="0"/>
      <w:marTop w:val="0"/>
      <w:marBottom w:val="0"/>
      <w:divBdr>
        <w:top w:val="none" w:sz="0" w:space="0" w:color="auto"/>
        <w:left w:val="none" w:sz="0" w:space="0" w:color="auto"/>
        <w:bottom w:val="none" w:sz="0" w:space="0" w:color="auto"/>
        <w:right w:val="none" w:sz="0" w:space="0" w:color="auto"/>
      </w:divBdr>
      <w:divsChild>
        <w:div w:id="1669090985">
          <w:marLeft w:val="0"/>
          <w:marRight w:val="0"/>
          <w:marTop w:val="0"/>
          <w:marBottom w:val="870"/>
          <w:divBdr>
            <w:top w:val="none" w:sz="0" w:space="0" w:color="auto"/>
            <w:left w:val="none" w:sz="0" w:space="0" w:color="auto"/>
            <w:bottom w:val="none" w:sz="0" w:space="0" w:color="auto"/>
            <w:right w:val="none" w:sz="0" w:space="0" w:color="auto"/>
          </w:divBdr>
          <w:divsChild>
            <w:div w:id="173319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769">
      <w:bodyDiv w:val="1"/>
      <w:marLeft w:val="0"/>
      <w:marRight w:val="0"/>
      <w:marTop w:val="0"/>
      <w:marBottom w:val="0"/>
      <w:divBdr>
        <w:top w:val="none" w:sz="0" w:space="0" w:color="auto"/>
        <w:left w:val="none" w:sz="0" w:space="0" w:color="auto"/>
        <w:bottom w:val="none" w:sz="0" w:space="0" w:color="auto"/>
        <w:right w:val="none" w:sz="0" w:space="0" w:color="auto"/>
      </w:divBdr>
    </w:div>
    <w:div w:id="1200701699">
      <w:bodyDiv w:val="1"/>
      <w:marLeft w:val="0"/>
      <w:marRight w:val="0"/>
      <w:marTop w:val="0"/>
      <w:marBottom w:val="0"/>
      <w:divBdr>
        <w:top w:val="none" w:sz="0" w:space="0" w:color="auto"/>
        <w:left w:val="none" w:sz="0" w:space="0" w:color="auto"/>
        <w:bottom w:val="none" w:sz="0" w:space="0" w:color="auto"/>
        <w:right w:val="none" w:sz="0" w:space="0" w:color="auto"/>
      </w:divBdr>
    </w:div>
    <w:div w:id="1209799258">
      <w:bodyDiv w:val="1"/>
      <w:marLeft w:val="0"/>
      <w:marRight w:val="0"/>
      <w:marTop w:val="0"/>
      <w:marBottom w:val="0"/>
      <w:divBdr>
        <w:top w:val="none" w:sz="0" w:space="0" w:color="auto"/>
        <w:left w:val="none" w:sz="0" w:space="0" w:color="auto"/>
        <w:bottom w:val="none" w:sz="0" w:space="0" w:color="auto"/>
        <w:right w:val="none" w:sz="0" w:space="0" w:color="auto"/>
      </w:divBdr>
      <w:divsChild>
        <w:div w:id="202140993">
          <w:marLeft w:val="0"/>
          <w:marRight w:val="0"/>
          <w:marTop w:val="0"/>
          <w:marBottom w:val="0"/>
          <w:divBdr>
            <w:top w:val="single" w:sz="2" w:space="0" w:color="auto"/>
            <w:left w:val="single" w:sz="2" w:space="0" w:color="auto"/>
            <w:bottom w:val="single" w:sz="2" w:space="0" w:color="auto"/>
            <w:right w:val="single" w:sz="2" w:space="0" w:color="auto"/>
          </w:divBdr>
        </w:div>
      </w:divsChild>
    </w:div>
    <w:div w:id="1210654631">
      <w:bodyDiv w:val="1"/>
      <w:marLeft w:val="0"/>
      <w:marRight w:val="0"/>
      <w:marTop w:val="0"/>
      <w:marBottom w:val="0"/>
      <w:divBdr>
        <w:top w:val="none" w:sz="0" w:space="0" w:color="auto"/>
        <w:left w:val="none" w:sz="0" w:space="0" w:color="auto"/>
        <w:bottom w:val="none" w:sz="0" w:space="0" w:color="auto"/>
        <w:right w:val="none" w:sz="0" w:space="0" w:color="auto"/>
      </w:divBdr>
    </w:div>
    <w:div w:id="1268926439">
      <w:bodyDiv w:val="1"/>
      <w:marLeft w:val="0"/>
      <w:marRight w:val="0"/>
      <w:marTop w:val="0"/>
      <w:marBottom w:val="0"/>
      <w:divBdr>
        <w:top w:val="none" w:sz="0" w:space="0" w:color="auto"/>
        <w:left w:val="none" w:sz="0" w:space="0" w:color="auto"/>
        <w:bottom w:val="none" w:sz="0" w:space="0" w:color="auto"/>
        <w:right w:val="none" w:sz="0" w:space="0" w:color="auto"/>
      </w:divBdr>
    </w:div>
    <w:div w:id="1271817735">
      <w:bodyDiv w:val="1"/>
      <w:marLeft w:val="0"/>
      <w:marRight w:val="0"/>
      <w:marTop w:val="0"/>
      <w:marBottom w:val="0"/>
      <w:divBdr>
        <w:top w:val="none" w:sz="0" w:space="0" w:color="auto"/>
        <w:left w:val="none" w:sz="0" w:space="0" w:color="auto"/>
        <w:bottom w:val="none" w:sz="0" w:space="0" w:color="auto"/>
        <w:right w:val="none" w:sz="0" w:space="0" w:color="auto"/>
      </w:divBdr>
    </w:div>
    <w:div w:id="1335452034">
      <w:bodyDiv w:val="1"/>
      <w:marLeft w:val="0"/>
      <w:marRight w:val="0"/>
      <w:marTop w:val="0"/>
      <w:marBottom w:val="0"/>
      <w:divBdr>
        <w:top w:val="none" w:sz="0" w:space="0" w:color="auto"/>
        <w:left w:val="none" w:sz="0" w:space="0" w:color="auto"/>
        <w:bottom w:val="none" w:sz="0" w:space="0" w:color="auto"/>
        <w:right w:val="none" w:sz="0" w:space="0" w:color="auto"/>
      </w:divBdr>
      <w:divsChild>
        <w:div w:id="6835418">
          <w:marLeft w:val="0"/>
          <w:marRight w:val="0"/>
          <w:marTop w:val="0"/>
          <w:marBottom w:val="300"/>
          <w:divBdr>
            <w:top w:val="none" w:sz="0" w:space="0" w:color="auto"/>
            <w:left w:val="none" w:sz="0" w:space="0" w:color="auto"/>
            <w:bottom w:val="none" w:sz="0" w:space="0" w:color="auto"/>
            <w:right w:val="none" w:sz="0" w:space="0" w:color="auto"/>
          </w:divBdr>
          <w:divsChild>
            <w:div w:id="86645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248106">
      <w:bodyDiv w:val="1"/>
      <w:marLeft w:val="0"/>
      <w:marRight w:val="0"/>
      <w:marTop w:val="0"/>
      <w:marBottom w:val="0"/>
      <w:divBdr>
        <w:top w:val="none" w:sz="0" w:space="0" w:color="auto"/>
        <w:left w:val="none" w:sz="0" w:space="0" w:color="auto"/>
        <w:bottom w:val="none" w:sz="0" w:space="0" w:color="auto"/>
        <w:right w:val="none" w:sz="0" w:space="0" w:color="auto"/>
      </w:divBdr>
    </w:div>
    <w:div w:id="1464151916">
      <w:bodyDiv w:val="1"/>
      <w:marLeft w:val="0"/>
      <w:marRight w:val="0"/>
      <w:marTop w:val="0"/>
      <w:marBottom w:val="0"/>
      <w:divBdr>
        <w:top w:val="none" w:sz="0" w:space="0" w:color="auto"/>
        <w:left w:val="none" w:sz="0" w:space="0" w:color="auto"/>
        <w:bottom w:val="none" w:sz="0" w:space="0" w:color="auto"/>
        <w:right w:val="none" w:sz="0" w:space="0" w:color="auto"/>
      </w:divBdr>
      <w:divsChild>
        <w:div w:id="710569860">
          <w:marLeft w:val="0"/>
          <w:marRight w:val="0"/>
          <w:marTop w:val="240"/>
          <w:marBottom w:val="0"/>
          <w:divBdr>
            <w:top w:val="none" w:sz="0" w:space="0" w:color="auto"/>
            <w:left w:val="none" w:sz="0" w:space="0" w:color="auto"/>
            <w:bottom w:val="none" w:sz="0" w:space="0" w:color="auto"/>
            <w:right w:val="none" w:sz="0" w:space="0" w:color="auto"/>
          </w:divBdr>
        </w:div>
      </w:divsChild>
    </w:div>
    <w:div w:id="1580209898">
      <w:bodyDiv w:val="1"/>
      <w:marLeft w:val="0"/>
      <w:marRight w:val="0"/>
      <w:marTop w:val="0"/>
      <w:marBottom w:val="0"/>
      <w:divBdr>
        <w:top w:val="none" w:sz="0" w:space="0" w:color="auto"/>
        <w:left w:val="none" w:sz="0" w:space="0" w:color="auto"/>
        <w:bottom w:val="none" w:sz="0" w:space="0" w:color="auto"/>
        <w:right w:val="none" w:sz="0" w:space="0" w:color="auto"/>
      </w:divBdr>
      <w:divsChild>
        <w:div w:id="158036979">
          <w:marLeft w:val="0"/>
          <w:marRight w:val="0"/>
          <w:marTop w:val="0"/>
          <w:marBottom w:val="0"/>
          <w:divBdr>
            <w:top w:val="none" w:sz="0" w:space="0" w:color="auto"/>
            <w:left w:val="none" w:sz="0" w:space="0" w:color="auto"/>
            <w:bottom w:val="none" w:sz="0" w:space="0" w:color="auto"/>
            <w:right w:val="none" w:sz="0" w:space="0" w:color="auto"/>
          </w:divBdr>
        </w:div>
      </w:divsChild>
    </w:div>
    <w:div w:id="1614898230">
      <w:bodyDiv w:val="1"/>
      <w:marLeft w:val="0"/>
      <w:marRight w:val="0"/>
      <w:marTop w:val="0"/>
      <w:marBottom w:val="0"/>
      <w:divBdr>
        <w:top w:val="none" w:sz="0" w:space="0" w:color="auto"/>
        <w:left w:val="none" w:sz="0" w:space="0" w:color="auto"/>
        <w:bottom w:val="none" w:sz="0" w:space="0" w:color="auto"/>
        <w:right w:val="none" w:sz="0" w:space="0" w:color="auto"/>
      </w:divBdr>
    </w:div>
    <w:div w:id="1644114812">
      <w:bodyDiv w:val="1"/>
      <w:marLeft w:val="0"/>
      <w:marRight w:val="0"/>
      <w:marTop w:val="0"/>
      <w:marBottom w:val="0"/>
      <w:divBdr>
        <w:top w:val="none" w:sz="0" w:space="0" w:color="auto"/>
        <w:left w:val="none" w:sz="0" w:space="0" w:color="auto"/>
        <w:bottom w:val="none" w:sz="0" w:space="0" w:color="auto"/>
        <w:right w:val="none" w:sz="0" w:space="0" w:color="auto"/>
      </w:divBdr>
    </w:div>
    <w:div w:id="1685092030">
      <w:bodyDiv w:val="1"/>
      <w:marLeft w:val="0"/>
      <w:marRight w:val="0"/>
      <w:marTop w:val="0"/>
      <w:marBottom w:val="0"/>
      <w:divBdr>
        <w:top w:val="none" w:sz="0" w:space="0" w:color="auto"/>
        <w:left w:val="none" w:sz="0" w:space="0" w:color="auto"/>
        <w:bottom w:val="none" w:sz="0" w:space="0" w:color="auto"/>
        <w:right w:val="none" w:sz="0" w:space="0" w:color="auto"/>
      </w:divBdr>
    </w:div>
    <w:div w:id="1812483914">
      <w:bodyDiv w:val="1"/>
      <w:marLeft w:val="0"/>
      <w:marRight w:val="0"/>
      <w:marTop w:val="0"/>
      <w:marBottom w:val="0"/>
      <w:divBdr>
        <w:top w:val="none" w:sz="0" w:space="0" w:color="auto"/>
        <w:left w:val="none" w:sz="0" w:space="0" w:color="auto"/>
        <w:bottom w:val="none" w:sz="0" w:space="0" w:color="auto"/>
        <w:right w:val="none" w:sz="0" w:space="0" w:color="auto"/>
      </w:divBdr>
      <w:divsChild>
        <w:div w:id="1039473702">
          <w:marLeft w:val="0"/>
          <w:marRight w:val="0"/>
          <w:marTop w:val="0"/>
          <w:marBottom w:val="0"/>
          <w:divBdr>
            <w:top w:val="none" w:sz="0" w:space="0" w:color="auto"/>
            <w:left w:val="none" w:sz="0" w:space="0" w:color="auto"/>
            <w:bottom w:val="none" w:sz="0" w:space="0" w:color="auto"/>
            <w:right w:val="none" w:sz="0" w:space="0" w:color="auto"/>
          </w:divBdr>
        </w:div>
      </w:divsChild>
    </w:div>
    <w:div w:id="1911193555">
      <w:bodyDiv w:val="1"/>
      <w:marLeft w:val="0"/>
      <w:marRight w:val="0"/>
      <w:marTop w:val="0"/>
      <w:marBottom w:val="0"/>
      <w:divBdr>
        <w:top w:val="none" w:sz="0" w:space="0" w:color="auto"/>
        <w:left w:val="none" w:sz="0" w:space="0" w:color="auto"/>
        <w:bottom w:val="none" w:sz="0" w:space="0" w:color="auto"/>
        <w:right w:val="none" w:sz="0" w:space="0" w:color="auto"/>
      </w:divBdr>
      <w:divsChild>
        <w:div w:id="1275988916">
          <w:marLeft w:val="0"/>
          <w:marRight w:val="0"/>
          <w:marTop w:val="0"/>
          <w:marBottom w:val="0"/>
          <w:divBdr>
            <w:top w:val="none" w:sz="0" w:space="0" w:color="auto"/>
            <w:left w:val="none" w:sz="0" w:space="0" w:color="auto"/>
            <w:bottom w:val="none" w:sz="0" w:space="0" w:color="auto"/>
            <w:right w:val="none" w:sz="0" w:space="0" w:color="auto"/>
          </w:divBdr>
          <w:divsChild>
            <w:div w:id="976373163">
              <w:marLeft w:val="0"/>
              <w:marRight w:val="0"/>
              <w:marTop w:val="0"/>
              <w:marBottom w:val="0"/>
              <w:divBdr>
                <w:top w:val="none" w:sz="0" w:space="0" w:color="auto"/>
                <w:left w:val="none" w:sz="0" w:space="0" w:color="auto"/>
                <w:bottom w:val="none" w:sz="0" w:space="0" w:color="auto"/>
                <w:right w:val="none" w:sz="0" w:space="0" w:color="auto"/>
              </w:divBdr>
              <w:divsChild>
                <w:div w:id="1215194574">
                  <w:marLeft w:val="0"/>
                  <w:marRight w:val="0"/>
                  <w:marTop w:val="0"/>
                  <w:marBottom w:val="0"/>
                  <w:divBdr>
                    <w:top w:val="none" w:sz="0" w:space="0" w:color="auto"/>
                    <w:left w:val="none" w:sz="0" w:space="0" w:color="auto"/>
                    <w:bottom w:val="none" w:sz="0" w:space="0" w:color="auto"/>
                    <w:right w:val="none" w:sz="0" w:space="0" w:color="auto"/>
                  </w:divBdr>
                  <w:divsChild>
                    <w:div w:id="169700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384976">
      <w:bodyDiv w:val="1"/>
      <w:marLeft w:val="0"/>
      <w:marRight w:val="0"/>
      <w:marTop w:val="0"/>
      <w:marBottom w:val="0"/>
      <w:divBdr>
        <w:top w:val="none" w:sz="0" w:space="0" w:color="auto"/>
        <w:left w:val="none" w:sz="0" w:space="0" w:color="auto"/>
        <w:bottom w:val="none" w:sz="0" w:space="0" w:color="auto"/>
        <w:right w:val="none" w:sz="0" w:space="0" w:color="auto"/>
      </w:divBdr>
      <w:divsChild>
        <w:div w:id="1021204637">
          <w:marLeft w:val="0"/>
          <w:marRight w:val="0"/>
          <w:marTop w:val="0"/>
          <w:marBottom w:val="930"/>
          <w:divBdr>
            <w:top w:val="none" w:sz="0" w:space="0" w:color="auto"/>
            <w:left w:val="none" w:sz="0" w:space="0" w:color="auto"/>
            <w:bottom w:val="none" w:sz="0" w:space="0" w:color="auto"/>
            <w:right w:val="none" w:sz="0" w:space="0" w:color="auto"/>
          </w:divBdr>
          <w:divsChild>
            <w:div w:id="1458714392">
              <w:marLeft w:val="0"/>
              <w:marRight w:val="0"/>
              <w:marTop w:val="0"/>
              <w:marBottom w:val="0"/>
              <w:divBdr>
                <w:top w:val="none" w:sz="0" w:space="0" w:color="auto"/>
                <w:left w:val="none" w:sz="0" w:space="0" w:color="auto"/>
                <w:bottom w:val="none" w:sz="0" w:space="0" w:color="auto"/>
                <w:right w:val="none" w:sz="0" w:space="0" w:color="auto"/>
              </w:divBdr>
              <w:divsChild>
                <w:div w:id="1182016934">
                  <w:marLeft w:val="0"/>
                  <w:marRight w:val="0"/>
                  <w:marTop w:val="0"/>
                  <w:marBottom w:val="0"/>
                  <w:divBdr>
                    <w:top w:val="none" w:sz="0" w:space="0" w:color="auto"/>
                    <w:left w:val="none" w:sz="0" w:space="0" w:color="auto"/>
                    <w:bottom w:val="none" w:sz="0" w:space="0" w:color="auto"/>
                    <w:right w:val="none" w:sz="0" w:space="0" w:color="auto"/>
                  </w:divBdr>
                  <w:divsChild>
                    <w:div w:id="930040405">
                      <w:marLeft w:val="0"/>
                      <w:marRight w:val="0"/>
                      <w:marTop w:val="0"/>
                      <w:marBottom w:val="930"/>
                      <w:divBdr>
                        <w:top w:val="none" w:sz="0" w:space="0" w:color="auto"/>
                        <w:left w:val="none" w:sz="0" w:space="0" w:color="auto"/>
                        <w:bottom w:val="none" w:sz="0" w:space="0" w:color="auto"/>
                        <w:right w:val="none" w:sz="0" w:space="0" w:color="auto"/>
                      </w:divBdr>
                      <w:divsChild>
                        <w:div w:id="26511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342317">
      <w:bodyDiv w:val="1"/>
      <w:marLeft w:val="0"/>
      <w:marRight w:val="0"/>
      <w:marTop w:val="0"/>
      <w:marBottom w:val="0"/>
      <w:divBdr>
        <w:top w:val="none" w:sz="0" w:space="0" w:color="auto"/>
        <w:left w:val="none" w:sz="0" w:space="0" w:color="auto"/>
        <w:bottom w:val="none" w:sz="0" w:space="0" w:color="auto"/>
        <w:right w:val="none" w:sz="0" w:space="0" w:color="auto"/>
      </w:divBdr>
    </w:div>
    <w:div w:id="206694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ypost.com/2025/01/14/lifestyle/no-and-low-alcohol-drinks-gain-popularity-among-millennials-study/"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rewdog.com/collections/alcohol-free" TargetMode="External"/><Relationship Id="rId17" Type="http://schemas.openxmlformats.org/officeDocument/2006/relationships/hyperlink" Target="https://www.theiwsr.com/insight/the-uk-no-alcohol-market-key-statistics-and-trends/" TargetMode="External"/><Relationship Id="rId2" Type="http://schemas.openxmlformats.org/officeDocument/2006/relationships/numbering" Target="numbering.xml"/><Relationship Id="rId16" Type="http://schemas.openxmlformats.org/officeDocument/2006/relationships/hyperlink" Target="https://www.grandviewresearch.com/industry-analysis/energy-drinks-marke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rydrinker.com/collections/brewdog?srsltid=AfmBOoo_AdtDme5tRD5QTEo_41lkf7pzSr-641GT8Wu-zH6kxm3ML-4Y"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resources/management/4-ps-of-marke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A94CA-5C32-422D-BD3F-20F9F457F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3132</Words>
  <Characters>17857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2025-11-19T10:30:00Z</dcterms:created>
  <dcterms:modified xsi:type="dcterms:W3CDTF">2025-11-19T10:30:00Z</dcterms:modified>
</cp:coreProperties>
</file>