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B2ABF" w14:textId="77777777" w:rsidR="00B8177D" w:rsidRPr="00DA6267" w:rsidRDefault="00B8177D">
      <w:pPr>
        <w:jc w:val="center"/>
        <w:rPr>
          <w:b/>
          <w:color w:val="000000" w:themeColor="text1"/>
          <w:sz w:val="36"/>
          <w:szCs w:val="36"/>
        </w:rPr>
      </w:pPr>
    </w:p>
    <w:p w14:paraId="3AC3D381" w14:textId="77777777" w:rsidR="00B8177D" w:rsidRPr="00DA6267" w:rsidRDefault="00B8177D">
      <w:pPr>
        <w:jc w:val="center"/>
        <w:rPr>
          <w:b/>
          <w:color w:val="000000" w:themeColor="text1"/>
          <w:sz w:val="36"/>
          <w:szCs w:val="36"/>
        </w:rPr>
      </w:pPr>
    </w:p>
    <w:p w14:paraId="0595C7EB" w14:textId="77777777" w:rsidR="00B8177D" w:rsidRPr="00DA6267" w:rsidRDefault="00B8177D">
      <w:pPr>
        <w:jc w:val="center"/>
        <w:rPr>
          <w:b/>
          <w:color w:val="000000" w:themeColor="text1"/>
          <w:sz w:val="36"/>
          <w:szCs w:val="36"/>
        </w:rPr>
      </w:pPr>
    </w:p>
    <w:p w14:paraId="5E2343DB" w14:textId="77777777" w:rsidR="00B8177D" w:rsidRPr="00DA6267" w:rsidRDefault="00B8177D">
      <w:pPr>
        <w:jc w:val="center"/>
        <w:rPr>
          <w:b/>
          <w:color w:val="000000" w:themeColor="text1"/>
          <w:sz w:val="36"/>
          <w:szCs w:val="36"/>
        </w:rPr>
      </w:pPr>
    </w:p>
    <w:p w14:paraId="09EF1F53" w14:textId="77777777" w:rsidR="00B8177D" w:rsidRPr="00DA6267" w:rsidRDefault="00B8177D">
      <w:pPr>
        <w:jc w:val="center"/>
        <w:rPr>
          <w:b/>
          <w:color w:val="000000" w:themeColor="text1"/>
          <w:sz w:val="36"/>
          <w:szCs w:val="36"/>
        </w:rPr>
      </w:pPr>
    </w:p>
    <w:p w14:paraId="322D4318" w14:textId="77777777" w:rsidR="00E105B9" w:rsidRDefault="00E105B9" w:rsidP="00E105B9">
      <w:pPr>
        <w:jc w:val="center"/>
        <w:rPr>
          <w:b/>
          <w:color w:val="000000" w:themeColor="text1"/>
          <w:sz w:val="36"/>
          <w:szCs w:val="36"/>
        </w:rPr>
      </w:pPr>
      <w:r>
        <w:rPr>
          <w:b/>
          <w:color w:val="000000" w:themeColor="text1"/>
          <w:sz w:val="36"/>
          <w:szCs w:val="36"/>
        </w:rPr>
        <w:t>Module Title: Entrepreneurship</w:t>
      </w:r>
    </w:p>
    <w:p w14:paraId="0D73CB6F" w14:textId="77777777" w:rsidR="00E105B9" w:rsidRDefault="00E105B9" w:rsidP="00E105B9">
      <w:pPr>
        <w:jc w:val="center"/>
        <w:rPr>
          <w:b/>
          <w:color w:val="000000" w:themeColor="text1"/>
          <w:sz w:val="36"/>
          <w:szCs w:val="36"/>
        </w:rPr>
      </w:pPr>
      <w:r>
        <w:rPr>
          <w:b/>
          <w:color w:val="000000" w:themeColor="text1"/>
          <w:sz w:val="36"/>
          <w:szCs w:val="36"/>
        </w:rPr>
        <w:t>Module Code: BMIH5001</w:t>
      </w:r>
    </w:p>
    <w:p w14:paraId="2E502164" w14:textId="77777777" w:rsidR="00E105B9" w:rsidRDefault="00E105B9" w:rsidP="00E105B9">
      <w:pPr>
        <w:jc w:val="center"/>
        <w:rPr>
          <w:b/>
          <w:color w:val="000000" w:themeColor="text1"/>
          <w:sz w:val="36"/>
          <w:szCs w:val="36"/>
        </w:rPr>
      </w:pPr>
      <w:r>
        <w:rPr>
          <w:b/>
          <w:color w:val="000000" w:themeColor="text1"/>
          <w:sz w:val="36"/>
          <w:szCs w:val="36"/>
        </w:rPr>
        <w:t>Student Name: Elena Gavril</w:t>
      </w:r>
    </w:p>
    <w:p w14:paraId="531DB86B" w14:textId="77777777" w:rsidR="00E105B9" w:rsidRDefault="00E105B9" w:rsidP="00E105B9">
      <w:pPr>
        <w:jc w:val="center"/>
        <w:rPr>
          <w:b/>
          <w:color w:val="000000" w:themeColor="text1"/>
          <w:sz w:val="36"/>
          <w:szCs w:val="36"/>
        </w:rPr>
      </w:pPr>
      <w:r>
        <w:rPr>
          <w:b/>
          <w:color w:val="000000" w:themeColor="text1"/>
          <w:sz w:val="36"/>
          <w:szCs w:val="36"/>
        </w:rPr>
        <w:t>Student ID: 2207241</w:t>
      </w:r>
    </w:p>
    <w:p w14:paraId="3638B877" w14:textId="77777777" w:rsidR="00E105B9" w:rsidRDefault="00E105B9" w:rsidP="00E105B9">
      <w:pPr>
        <w:jc w:val="center"/>
        <w:rPr>
          <w:b/>
          <w:color w:val="000000" w:themeColor="text1"/>
          <w:sz w:val="36"/>
          <w:szCs w:val="36"/>
        </w:rPr>
      </w:pPr>
      <w:r>
        <w:rPr>
          <w:b/>
          <w:color w:val="000000" w:themeColor="text1"/>
          <w:sz w:val="36"/>
          <w:szCs w:val="36"/>
        </w:rPr>
        <w:t>Tutor: Charlotte Joyner</w:t>
      </w:r>
    </w:p>
    <w:p w14:paraId="39096DAB" w14:textId="0D6034A4" w:rsidR="00E105B9" w:rsidRDefault="00E105B9" w:rsidP="00E105B9">
      <w:pPr>
        <w:jc w:val="center"/>
        <w:rPr>
          <w:b/>
          <w:color w:val="000000" w:themeColor="text1"/>
          <w:sz w:val="36"/>
          <w:szCs w:val="36"/>
        </w:rPr>
      </w:pPr>
      <w:r>
        <w:rPr>
          <w:b/>
          <w:color w:val="000000" w:themeColor="text1"/>
          <w:sz w:val="36"/>
          <w:szCs w:val="36"/>
        </w:rPr>
        <w:t xml:space="preserve">Individual Business Model Canvas with entrepreneurial reflection using appropriate academic </w:t>
      </w:r>
      <w:proofErr w:type="gramStart"/>
      <w:r>
        <w:rPr>
          <w:b/>
          <w:color w:val="000000" w:themeColor="text1"/>
          <w:sz w:val="36"/>
          <w:szCs w:val="36"/>
        </w:rPr>
        <w:t>models</w:t>
      </w:r>
      <w:proofErr w:type="gramEnd"/>
    </w:p>
    <w:p w14:paraId="39C11B0E" w14:textId="77777777" w:rsidR="00E105B9" w:rsidRDefault="00E105B9" w:rsidP="00E105B9">
      <w:pPr>
        <w:jc w:val="center"/>
        <w:rPr>
          <w:b/>
          <w:color w:val="000000" w:themeColor="text1"/>
          <w:sz w:val="36"/>
          <w:szCs w:val="36"/>
        </w:rPr>
      </w:pPr>
    </w:p>
    <w:p w14:paraId="50FEF997" w14:textId="77777777" w:rsidR="00961EBB" w:rsidRPr="00DA6267" w:rsidRDefault="002673D2">
      <w:pPr>
        <w:rPr>
          <w:b/>
          <w:color w:val="000000" w:themeColor="text1"/>
          <w:sz w:val="36"/>
          <w:szCs w:val="36"/>
        </w:rPr>
      </w:pPr>
      <w:r w:rsidRPr="00DA6267">
        <w:rPr>
          <w:b/>
          <w:color w:val="000000" w:themeColor="text1"/>
          <w:sz w:val="36"/>
          <w:szCs w:val="36"/>
        </w:rPr>
        <w:br w:type="page"/>
      </w:r>
    </w:p>
    <w:p w14:paraId="46E8F765" w14:textId="77777777" w:rsidR="00B8177D" w:rsidRPr="00DA6267" w:rsidRDefault="002673D2">
      <w:pPr>
        <w:pStyle w:val="Heading1"/>
        <w:rPr>
          <w:color w:val="000000" w:themeColor="text1"/>
        </w:rPr>
      </w:pPr>
      <w:bookmarkStart w:id="0" w:name="_xuhszdljv2eq" w:colFirst="0" w:colLast="0"/>
      <w:bookmarkStart w:id="1" w:name="_Toc156905574"/>
      <w:bookmarkEnd w:id="0"/>
      <w:r w:rsidRPr="00DA6267">
        <w:rPr>
          <w:color w:val="000000" w:themeColor="text1"/>
        </w:rPr>
        <w:lastRenderedPageBreak/>
        <w:t>Introduction</w:t>
      </w:r>
      <w:bookmarkEnd w:id="1"/>
      <w:r w:rsidRPr="00DA6267">
        <w:rPr>
          <w:color w:val="000000" w:themeColor="text1"/>
        </w:rPr>
        <w:t xml:space="preserve"> </w:t>
      </w:r>
    </w:p>
    <w:p w14:paraId="7267BFC5" w14:textId="0D3964D0" w:rsidR="002D51AE" w:rsidRDefault="002673D2">
      <w:pPr>
        <w:rPr>
          <w:color w:val="000000" w:themeColor="text1"/>
        </w:rPr>
      </w:pPr>
      <w:r w:rsidRPr="00DA6267">
        <w:rPr>
          <w:color w:val="000000" w:themeColor="text1"/>
        </w:rPr>
        <w:t xml:space="preserve">The development of the business in the hospitality sector needs a proper range of planning and execution to develop the core strategies. The main focus of the study is to make a clear justification of a business proposal for the restaurant Sugar </w:t>
      </w:r>
      <w:r w:rsidR="002250CA" w:rsidRPr="00DA6267">
        <w:rPr>
          <w:color w:val="000000" w:themeColor="text1"/>
        </w:rPr>
        <w:t>Cuisine</w:t>
      </w:r>
      <w:r w:rsidRPr="00DA6267">
        <w:rPr>
          <w:color w:val="000000" w:themeColor="text1"/>
        </w:rPr>
        <w:t xml:space="preserve">. The criteria of the business have been developed </w:t>
      </w:r>
      <w:r w:rsidR="00E105B9">
        <w:rPr>
          <w:color w:val="000000" w:themeColor="text1"/>
        </w:rPr>
        <w:t>based on</w:t>
      </w:r>
      <w:r w:rsidRPr="00DA6267">
        <w:rPr>
          <w:color w:val="000000" w:themeColor="text1"/>
        </w:rPr>
        <w:t xml:space="preserve"> the hospitality concept along with maintaining the conditions of value proportion. The selection criteria in the list of value proportions needed to be impactful to satisfy the needs and experiences of </w:t>
      </w:r>
      <w:proofErr w:type="gramStart"/>
      <w:r w:rsidRPr="00DA6267">
        <w:rPr>
          <w:color w:val="000000" w:themeColor="text1"/>
        </w:rPr>
        <w:t>a large number of</w:t>
      </w:r>
      <w:proofErr w:type="gramEnd"/>
      <w:r w:rsidRPr="00DA6267">
        <w:rPr>
          <w:color w:val="000000" w:themeColor="text1"/>
        </w:rPr>
        <w:t xml:space="preserve"> customers who have diabetes. The use of Business Model Canvas will be done to find the key resources and the partners who are needed for the development of the business. The segmentation of the customers will be done </w:t>
      </w:r>
      <w:r w:rsidR="00E105B9">
        <w:rPr>
          <w:color w:val="000000" w:themeColor="text1"/>
        </w:rPr>
        <w:t>based on</w:t>
      </w:r>
      <w:r w:rsidRPr="00DA6267">
        <w:rPr>
          <w:color w:val="000000" w:themeColor="text1"/>
        </w:rPr>
        <w:t xml:space="preserve"> the product offerings and the targeted customer will be discussed in the study. </w:t>
      </w:r>
    </w:p>
    <w:p w14:paraId="6BD77525" w14:textId="77777777" w:rsidR="00E105B9" w:rsidRPr="00DA6267" w:rsidRDefault="00E105B9">
      <w:pPr>
        <w:rPr>
          <w:color w:val="000000" w:themeColor="text1"/>
        </w:rPr>
      </w:pPr>
    </w:p>
    <w:p w14:paraId="347C8EA1" w14:textId="696FEA88" w:rsidR="00B8177D" w:rsidRPr="00E105B9" w:rsidRDefault="002673D2" w:rsidP="00E105B9">
      <w:pPr>
        <w:rPr>
          <w:b/>
          <w:bCs/>
          <w:color w:val="000000" w:themeColor="text1"/>
        </w:rPr>
      </w:pPr>
      <w:bookmarkStart w:id="2" w:name="_po0qkxao6v3a" w:colFirst="0" w:colLast="0"/>
      <w:bookmarkStart w:id="3" w:name="_Toc156905575"/>
      <w:bookmarkEnd w:id="2"/>
      <w:r w:rsidRPr="00E105B9">
        <w:rPr>
          <w:b/>
          <w:bCs/>
          <w:color w:val="000000" w:themeColor="text1"/>
        </w:rPr>
        <w:t>Main Body</w:t>
      </w:r>
      <w:bookmarkEnd w:id="3"/>
      <w:r w:rsidRPr="00E105B9">
        <w:rPr>
          <w:b/>
          <w:bCs/>
          <w:color w:val="000000" w:themeColor="text1"/>
        </w:rPr>
        <w:t xml:space="preserve"> </w:t>
      </w:r>
    </w:p>
    <w:p w14:paraId="29788790" w14:textId="48D9342B" w:rsidR="00B8177D" w:rsidRPr="00DA6267" w:rsidRDefault="002673D2">
      <w:pPr>
        <w:rPr>
          <w:color w:val="000000" w:themeColor="text1"/>
        </w:rPr>
      </w:pPr>
      <w:r w:rsidRPr="00DA6267">
        <w:rPr>
          <w:color w:val="000000" w:themeColor="text1"/>
        </w:rPr>
        <w:t xml:space="preserve">The restaurant Sugar </w:t>
      </w:r>
      <w:r w:rsidR="002250CA" w:rsidRPr="00DA6267">
        <w:rPr>
          <w:color w:val="000000" w:themeColor="text1"/>
        </w:rPr>
        <w:t>Cuisine</w:t>
      </w:r>
      <w:r w:rsidRPr="00DA6267">
        <w:rPr>
          <w:color w:val="000000" w:themeColor="text1"/>
        </w:rPr>
        <w:t xml:space="preserve"> will be developed and serve the customers of diabetics in the region of the UK. The rise of diabetic patients has increased in the region and the main concept of the restaurant is to provide unique food to diabetic patients. Customers who are suffering from the issues of diabetes need to follow a maintained diet chart to control the level of sugar in their foods (Unwin </w:t>
      </w:r>
      <w:r w:rsidRPr="00DA6267">
        <w:rPr>
          <w:i/>
          <w:color w:val="000000" w:themeColor="text1"/>
        </w:rPr>
        <w:t>et al</w:t>
      </w:r>
      <w:r w:rsidRPr="00DA6267">
        <w:rPr>
          <w:color w:val="000000" w:themeColor="text1"/>
        </w:rPr>
        <w:t xml:space="preserve">., 2020). </w:t>
      </w:r>
      <w:proofErr w:type="gramStart"/>
      <w:r w:rsidR="00E105B9">
        <w:rPr>
          <w:color w:val="000000" w:themeColor="text1"/>
        </w:rPr>
        <w:t>As</w:t>
      </w:r>
      <w:r w:rsidRPr="00DA6267">
        <w:rPr>
          <w:color w:val="000000" w:themeColor="text1"/>
        </w:rPr>
        <w:t xml:space="preserve"> a consequence of</w:t>
      </w:r>
      <w:proofErr w:type="gramEnd"/>
      <w:r w:rsidRPr="00DA6267">
        <w:rPr>
          <w:color w:val="000000" w:themeColor="text1"/>
        </w:rPr>
        <w:t xml:space="preserve"> developing a business in the hospitality sector, the priority of the customers is important. The business plan of the restaurant has been developed to keep the satisfaction rate of diabetic customers on the right track. The restaurant will follow the genre of the dessert category and offer a unique range of products that are rich in quality along taste. The location of the business will be in the city of London as the mode of transportation is the best in the city.</w:t>
      </w:r>
      <w:r w:rsidR="003D3139">
        <w:rPr>
          <w:color w:val="000000" w:themeColor="text1"/>
        </w:rPr>
        <w:t xml:space="preserve"> </w:t>
      </w:r>
      <w:r w:rsidR="003D3139" w:rsidRPr="00E105B9">
        <w:t xml:space="preserve">The location Convent </w:t>
      </w:r>
      <w:r w:rsidR="00E105B9" w:rsidRPr="00E105B9">
        <w:t>Garden</w:t>
      </w:r>
      <w:r w:rsidR="003D3139" w:rsidRPr="00E105B9">
        <w:t xml:space="preserve"> will be the area of the restaurant. The places </w:t>
      </w:r>
      <w:r w:rsidR="00E105B9" w:rsidRPr="00E105B9">
        <w:t>have</w:t>
      </w:r>
      <w:r w:rsidR="003D3139" w:rsidRPr="00E105B9">
        <w:t xml:space="preserve"> the engagement of </w:t>
      </w:r>
      <w:r w:rsidR="00E105B9" w:rsidRPr="00E105B9">
        <w:t>tourists</w:t>
      </w:r>
      <w:r w:rsidR="003D3139" w:rsidRPr="00E105B9">
        <w:t xml:space="preserve"> and </w:t>
      </w:r>
      <w:r w:rsidR="00E105B9" w:rsidRPr="00E105B9">
        <w:t>have</w:t>
      </w:r>
      <w:r w:rsidR="003D3139" w:rsidRPr="00E105B9">
        <w:t xml:space="preserve"> the essence of </w:t>
      </w:r>
      <w:r w:rsidR="00E105B9" w:rsidRPr="00E105B9">
        <w:t xml:space="preserve">a </w:t>
      </w:r>
      <w:r w:rsidR="003D3139" w:rsidRPr="00E105B9">
        <w:t>marketplace. It will help to attract the customer to the restaurant in a more reliable way</w:t>
      </w:r>
      <w:r w:rsidR="00124E0C" w:rsidRPr="00E105B9">
        <w:t xml:space="preserve"> [Refer to Appendix 1]</w:t>
      </w:r>
      <w:r w:rsidR="003D3139">
        <w:rPr>
          <w:color w:val="000000" w:themeColor="text1"/>
        </w:rPr>
        <w:t xml:space="preserve">. </w:t>
      </w:r>
      <w:r w:rsidRPr="00DA6267">
        <w:rPr>
          <w:color w:val="000000" w:themeColor="text1"/>
        </w:rPr>
        <w:t xml:space="preserve"> A proper arena of following the steps for the development of business is necessary in the market of competition (Rickman and Roddick, 2013).</w:t>
      </w:r>
      <w:r w:rsidR="007D7E79" w:rsidRPr="00DA6267">
        <w:rPr>
          <w:color w:val="000000" w:themeColor="text1"/>
        </w:rPr>
        <w:t xml:space="preserve"> </w:t>
      </w:r>
      <w:r w:rsidRPr="00DA6267">
        <w:rPr>
          <w:color w:val="000000" w:themeColor="text1"/>
        </w:rPr>
        <w:t>The local suppliers will be the priority for the business development. Local supplier helps to develop the business with a low level of consumption for the resources (</w:t>
      </w:r>
      <w:proofErr w:type="spellStart"/>
      <w:r w:rsidRPr="00DA6267">
        <w:rPr>
          <w:color w:val="000000" w:themeColor="text1"/>
        </w:rPr>
        <w:t>Freudenreich</w:t>
      </w:r>
      <w:proofErr w:type="spellEnd"/>
      <w:r w:rsidRPr="00DA6267">
        <w:rPr>
          <w:color w:val="000000" w:themeColor="text1"/>
        </w:rPr>
        <w:t xml:space="preserve"> and </w:t>
      </w:r>
      <w:proofErr w:type="spellStart"/>
      <w:r w:rsidRPr="00DA6267">
        <w:rPr>
          <w:color w:val="000000" w:themeColor="text1"/>
        </w:rPr>
        <w:t>Schaltegger</w:t>
      </w:r>
      <w:proofErr w:type="spellEnd"/>
      <w:r w:rsidRPr="00DA6267">
        <w:rPr>
          <w:color w:val="000000" w:themeColor="text1"/>
        </w:rPr>
        <w:t xml:space="preserve">, 2020). The restaurant is one of the ways to start a business and it has a low </w:t>
      </w:r>
      <w:r w:rsidR="002250CA" w:rsidRPr="00DA6267">
        <w:rPr>
          <w:color w:val="000000" w:themeColor="text1"/>
        </w:rPr>
        <w:t>number</w:t>
      </w:r>
      <w:r w:rsidRPr="00DA6267">
        <w:rPr>
          <w:color w:val="000000" w:themeColor="text1"/>
        </w:rPr>
        <w:t xml:space="preserve"> of resources. The process of getting resources from </w:t>
      </w:r>
      <w:r w:rsidR="002250CA" w:rsidRPr="00DA6267">
        <w:rPr>
          <w:color w:val="000000" w:themeColor="text1"/>
        </w:rPr>
        <w:t>local</w:t>
      </w:r>
      <w:r w:rsidRPr="00DA6267">
        <w:rPr>
          <w:color w:val="000000" w:themeColor="text1"/>
        </w:rPr>
        <w:t xml:space="preserve"> suppliers will reduce the consumption cost and create more areas of sustainability</w:t>
      </w:r>
      <w:r w:rsidRPr="00845A9F">
        <w:t xml:space="preserve">. </w:t>
      </w:r>
      <w:r w:rsidR="00B74560" w:rsidRPr="00E105B9">
        <w:t xml:space="preserve">Local farm developers who will provide the raw materials will </w:t>
      </w:r>
      <w:r w:rsidR="00E105B9">
        <w:t>help make</w:t>
      </w:r>
      <w:r w:rsidR="00B74560" w:rsidRPr="00E105B9">
        <w:t xml:space="preserve"> creative food items in Sugar Cuisine. </w:t>
      </w:r>
      <w:r w:rsidRPr="00E105B9">
        <w:lastRenderedPageBreak/>
        <w:t xml:space="preserve">The growth of technology has been evident in the modern </w:t>
      </w:r>
      <w:r w:rsidR="002250CA" w:rsidRPr="00E105B9">
        <w:t>generation,</w:t>
      </w:r>
      <w:r w:rsidRPr="00E105B9">
        <w:t xml:space="preserve"> and it helps </w:t>
      </w:r>
      <w:r w:rsidRPr="00DA6267">
        <w:rPr>
          <w:color w:val="000000" w:themeColor="text1"/>
        </w:rPr>
        <w:t xml:space="preserve">the growth of the business. The Sugar </w:t>
      </w:r>
      <w:r w:rsidR="002250CA" w:rsidRPr="00DA6267">
        <w:rPr>
          <w:color w:val="000000" w:themeColor="text1"/>
        </w:rPr>
        <w:t>Cuisine</w:t>
      </w:r>
      <w:r w:rsidRPr="00DA6267">
        <w:rPr>
          <w:color w:val="000000" w:themeColor="text1"/>
        </w:rPr>
        <w:t xml:space="preserve"> restaurant will have to collaborate with different PR </w:t>
      </w:r>
      <w:r w:rsidRPr="00E105B9">
        <w:t xml:space="preserve">agencies </w:t>
      </w:r>
      <w:r w:rsidR="005C4834" w:rsidRPr="00E105B9">
        <w:t xml:space="preserve">who will design the specific food products </w:t>
      </w:r>
      <w:r w:rsidRPr="00E105B9">
        <w:t>for advertisement and promotion. Communication can be</w:t>
      </w:r>
      <w:r w:rsidRPr="00DA6267">
        <w:rPr>
          <w:color w:val="000000" w:themeColor="text1"/>
        </w:rPr>
        <w:t xml:space="preserve"> developed with the process of advertisement in the digital method (Juska, 2021). It can be said that the strategy of collaborating with key partners is expected to be successful for the brand in the hospitality sector. </w:t>
      </w:r>
    </w:p>
    <w:p w14:paraId="0FF56752" w14:textId="5370442B" w:rsidR="00B8177D" w:rsidRPr="00DA6267" w:rsidRDefault="002673D2">
      <w:pPr>
        <w:rPr>
          <w:color w:val="000000" w:themeColor="text1"/>
        </w:rPr>
      </w:pPr>
      <w:r w:rsidRPr="00DA6267">
        <w:rPr>
          <w:color w:val="000000" w:themeColor="text1"/>
        </w:rPr>
        <w:t>The development of the business needs an effective distribution channel to keep the supply cha</w:t>
      </w:r>
      <w:r w:rsidR="0067172D">
        <w:rPr>
          <w:color w:val="000000" w:themeColor="text1"/>
        </w:rPr>
        <w:t xml:space="preserve">in of the products uniquely. </w:t>
      </w:r>
      <w:r w:rsidR="0067172D" w:rsidRPr="00E105B9">
        <w:t xml:space="preserve">The section highlights </w:t>
      </w:r>
      <w:r w:rsidRPr="00DA6267">
        <w:rPr>
          <w:color w:val="000000" w:themeColor="text1"/>
        </w:rPr>
        <w:t xml:space="preserve">main activities of the </w:t>
      </w:r>
      <w:r w:rsidR="00AD51A1" w:rsidRPr="00E105B9">
        <w:t xml:space="preserve">Sugar Cuisine </w:t>
      </w:r>
      <w:r w:rsidRPr="00DA6267">
        <w:rPr>
          <w:color w:val="000000" w:themeColor="text1"/>
        </w:rPr>
        <w:t>restaurant are to serve the dessert food to the customer who prefers low-sugar content items</w:t>
      </w:r>
      <w:r w:rsidR="00124E0C">
        <w:rPr>
          <w:color w:val="000000" w:themeColor="text1"/>
        </w:rPr>
        <w:t xml:space="preserve"> </w:t>
      </w:r>
      <w:r w:rsidR="00124E0C" w:rsidRPr="00E105B9">
        <w:t>[Refer to Appendix 2].</w:t>
      </w:r>
      <w:r w:rsidR="0077550E" w:rsidRPr="00E105B9">
        <w:t xml:space="preserve"> </w:t>
      </w:r>
      <w:r w:rsidRPr="00E105B9">
        <w:t xml:space="preserve">The arrangement of the activities is necessary for the development of a startup business </w:t>
      </w:r>
      <w:r w:rsidRPr="00DA6267">
        <w:rPr>
          <w:color w:val="000000" w:themeColor="text1"/>
        </w:rPr>
        <w:t xml:space="preserve">(Barringer and Ireland, 2018). It will help to make the vision and the mission of the business in a clear format. The start-up plan of the business needs a proper range of market research to get an idea of the market preferences (Burns, 2022). It will help to make the planning of the financial structure and the arrangement of the resources. The combination of proper financial planning and the availability of resources are the key elements for the successful start of the business (Williams, 2021). The research on the market reveals that there is a need for sugar desserts in the market. The annual expenditure of sugar and confectionery in the market of the UK is estimated to be 12.4 billion pounds in the year 2022 (Statista, 2023). It can be said that the demand of the dessert products is high in the region of the </w:t>
      </w:r>
      <w:r w:rsidR="002250CA" w:rsidRPr="00DA6267">
        <w:rPr>
          <w:color w:val="000000" w:themeColor="text1"/>
        </w:rPr>
        <w:t>UK,</w:t>
      </w:r>
      <w:r w:rsidRPr="00DA6267">
        <w:rPr>
          <w:color w:val="000000" w:themeColor="text1"/>
        </w:rPr>
        <w:t xml:space="preserve"> and it will open the scope for the organisation Sugar </w:t>
      </w:r>
      <w:r w:rsidR="002250CA" w:rsidRPr="00DA6267">
        <w:rPr>
          <w:color w:val="000000" w:themeColor="text1"/>
        </w:rPr>
        <w:t>Cuisine</w:t>
      </w:r>
      <w:r w:rsidRPr="00DA6267">
        <w:rPr>
          <w:color w:val="000000" w:themeColor="text1"/>
        </w:rPr>
        <w:t xml:space="preserve"> to get the business growth. </w:t>
      </w:r>
    </w:p>
    <w:p w14:paraId="54897D9E" w14:textId="67FA0F84" w:rsidR="00B8177D" w:rsidRPr="00E105B9" w:rsidRDefault="002673D2">
      <w:r w:rsidRPr="00DA6267">
        <w:rPr>
          <w:color w:val="000000" w:themeColor="text1"/>
        </w:rPr>
        <w:t xml:space="preserve">The development of the business needs a proper range of resources that will help to keep the flow of business efficiently. </w:t>
      </w:r>
      <w:r w:rsidRPr="00E105B9">
        <w:t>The</w:t>
      </w:r>
      <w:r w:rsidR="00432FF6" w:rsidRPr="00E105B9">
        <w:t xml:space="preserve"> section highlights about</w:t>
      </w:r>
      <w:r w:rsidRPr="00E105B9">
        <w:t xml:space="preserve"> </w:t>
      </w:r>
      <w:r w:rsidRPr="00DA6267">
        <w:rPr>
          <w:color w:val="000000" w:themeColor="text1"/>
        </w:rPr>
        <w:t>main resources</w:t>
      </w:r>
      <w:r w:rsidR="00432FF6">
        <w:rPr>
          <w:color w:val="000000" w:themeColor="text1"/>
        </w:rPr>
        <w:t xml:space="preserve"> that</w:t>
      </w:r>
      <w:r w:rsidRPr="00DA6267">
        <w:rPr>
          <w:color w:val="000000" w:themeColor="text1"/>
        </w:rPr>
        <w:t xml:space="preserve"> needed for the brand are the skills chef and bakery. The chef is responsible for upscaling the taste of the products. There is a need for proper bakery equipment to produce high-quality products and develop the proper planning of the business (Prusak, 2022). The cost of the equipment will be added to the total budget plan of the business. In the arena of developing the business, accuracy needs to be maintained to face the market competition. The calculation of the cost has been divided into fixed and variable </w:t>
      </w:r>
      <w:r w:rsidRPr="00E105B9">
        <w:t>costs</w:t>
      </w:r>
      <w:r w:rsidR="00CB09AA" w:rsidRPr="00E105B9">
        <w:t xml:space="preserve"> [Refer to A</w:t>
      </w:r>
      <w:r w:rsidR="004C6D66" w:rsidRPr="00E105B9">
        <w:t>ppendix 3</w:t>
      </w:r>
      <w:r w:rsidR="00CB09AA" w:rsidRPr="00E105B9">
        <w:t xml:space="preserve">]. </w:t>
      </w:r>
      <w:r w:rsidRPr="00E105B9">
        <w:t xml:space="preserve"> </w:t>
      </w:r>
      <w:r w:rsidRPr="00DA6267">
        <w:rPr>
          <w:color w:val="000000" w:themeColor="text1"/>
        </w:rPr>
        <w:t xml:space="preserve">The brand will start with a smaller number of employees and due to this </w:t>
      </w:r>
      <w:r w:rsidR="002250CA" w:rsidRPr="00DA6267">
        <w:rPr>
          <w:color w:val="000000" w:themeColor="text1"/>
        </w:rPr>
        <w:t>reason,</w:t>
      </w:r>
      <w:r w:rsidRPr="00DA6267">
        <w:rPr>
          <w:color w:val="000000" w:themeColor="text1"/>
        </w:rPr>
        <w:t xml:space="preserve"> the cost regarding the salary of the employees is low. The main focus of the brand is to develop creativity in the supply of products</w:t>
      </w:r>
      <w:r w:rsidR="004F5388">
        <w:rPr>
          <w:color w:val="000000" w:themeColor="text1"/>
        </w:rPr>
        <w:t xml:space="preserve"> </w:t>
      </w:r>
      <w:r w:rsidR="004F5388" w:rsidRPr="00E105B9">
        <w:t>and to offer authentic cuisine items for the targeted customers for low diabetic category</w:t>
      </w:r>
      <w:r w:rsidRPr="00E105B9">
        <w:t xml:space="preserve">. </w:t>
      </w:r>
    </w:p>
    <w:p w14:paraId="39A50585" w14:textId="1A3AE929" w:rsidR="00B8177D" w:rsidRPr="00DA6267" w:rsidRDefault="002673D2">
      <w:pPr>
        <w:rPr>
          <w:color w:val="000000" w:themeColor="text1"/>
        </w:rPr>
      </w:pPr>
      <w:r w:rsidRPr="00DA6267">
        <w:rPr>
          <w:color w:val="000000" w:themeColor="text1"/>
        </w:rPr>
        <w:lastRenderedPageBreak/>
        <w:t xml:space="preserve">The growth and the expansion of business need a creative form of value proposition to signify the identity of the brand in the market. There are different numbers of aspects present in the values proposition that help to describe the mission, vision and products of the company. An innovative value proposition is helpful in the development of the business (To </w:t>
      </w:r>
      <w:r w:rsidRPr="00DA6267">
        <w:rPr>
          <w:i/>
          <w:color w:val="000000" w:themeColor="text1"/>
        </w:rPr>
        <w:t>et al</w:t>
      </w:r>
      <w:r w:rsidRPr="00DA6267">
        <w:rPr>
          <w:color w:val="000000" w:themeColor="text1"/>
        </w:rPr>
        <w:t xml:space="preserve">., 2020). The value proposition in Sugar Cuisine includes low-sugar items made up of chocolate and peanut butter. It will impact less on the health of an individual and provide high-quality tests. The demand for less sugar desserts has been increased in the market and it will provide a competitive advantage to the organisation. Food safety is one of the prime focus for the organisations in the market. The choice of the consumers has been shifted more to the peanut butter purchase (Sithole </w:t>
      </w:r>
      <w:r w:rsidRPr="00DA6267">
        <w:rPr>
          <w:i/>
          <w:color w:val="000000" w:themeColor="text1"/>
        </w:rPr>
        <w:t>et al</w:t>
      </w:r>
      <w:r w:rsidRPr="00DA6267">
        <w:rPr>
          <w:color w:val="000000" w:themeColor="text1"/>
        </w:rPr>
        <w:t xml:space="preserve">., 2022). It can be said that the market in the hospitality sector has a focus on quality products. The demands of the products that are listed in the offerings of the brand </w:t>
      </w:r>
      <w:r w:rsidR="002250CA" w:rsidRPr="00DA6267">
        <w:rPr>
          <w:color w:val="000000" w:themeColor="text1"/>
        </w:rPr>
        <w:t>Sugar</w:t>
      </w:r>
      <w:r w:rsidRPr="00DA6267">
        <w:rPr>
          <w:color w:val="000000" w:themeColor="text1"/>
        </w:rPr>
        <w:t xml:space="preserve"> help explore to develop new business ideas in the market. </w:t>
      </w:r>
    </w:p>
    <w:p w14:paraId="0AD1811B" w14:textId="121F2F58" w:rsidR="00B8177D" w:rsidRPr="00DA6267" w:rsidRDefault="002673D2">
      <w:pPr>
        <w:rPr>
          <w:color w:val="000000" w:themeColor="text1"/>
        </w:rPr>
      </w:pPr>
      <w:r w:rsidRPr="00DA6267">
        <w:rPr>
          <w:color w:val="000000" w:themeColor="text1"/>
        </w:rPr>
        <w:t>The segment of products is essential for a brand to expand its business in the industry. There will be the availability of a wide range of chocolate products from the brand Sugar Cuisine. The demand for chocolate is on a constant high state.</w:t>
      </w:r>
      <w:r w:rsidR="007D7E79" w:rsidRPr="00DA6267">
        <w:rPr>
          <w:color w:val="000000" w:themeColor="text1"/>
        </w:rPr>
        <w:t xml:space="preserve"> </w:t>
      </w:r>
      <w:r w:rsidRPr="00DA6267">
        <w:rPr>
          <w:color w:val="000000" w:themeColor="text1"/>
        </w:rPr>
        <w:t xml:space="preserve">In the year 2022, the production of chocolate has amounted to 185 thousand tonnes (Statista, 2023). It provides ideas for the brand to develop business sales on chocolate desserts. The main focus of the brand is to serve the products </w:t>
      </w:r>
      <w:r w:rsidRPr="00E105B9">
        <w:t>to</w:t>
      </w:r>
      <w:r w:rsidR="00C02091" w:rsidRPr="00E105B9">
        <w:t xml:space="preserve"> the targeted category of</w:t>
      </w:r>
      <w:r w:rsidRPr="00E105B9">
        <w:t xml:space="preserve"> diabetic customers. </w:t>
      </w:r>
      <w:r w:rsidR="00C02091" w:rsidRPr="00E105B9">
        <w:t xml:space="preserve">The market review provides the information about the </w:t>
      </w:r>
      <w:r w:rsidRPr="00E105B9">
        <w:t xml:space="preserve">Diabetic patients </w:t>
      </w:r>
      <w:r w:rsidR="00C02091" w:rsidRPr="00E105B9">
        <w:t>have</w:t>
      </w:r>
      <w:r w:rsidRPr="00E105B9">
        <w:t xml:space="preserve"> </w:t>
      </w:r>
      <w:r w:rsidR="00C02091" w:rsidRPr="00E105B9">
        <w:t>strict restriction</w:t>
      </w:r>
      <w:r w:rsidRPr="00E105B9">
        <w:t xml:space="preserve"> from eating high-flavoured chocolates. The intake </w:t>
      </w:r>
      <w:r w:rsidRPr="00DA6267">
        <w:rPr>
          <w:color w:val="000000" w:themeColor="text1"/>
        </w:rPr>
        <w:t xml:space="preserve">of chocolate confectioners will increase the blood sugar level in the patient (Gao </w:t>
      </w:r>
      <w:r w:rsidRPr="00DA6267">
        <w:rPr>
          <w:i/>
          <w:color w:val="000000" w:themeColor="text1"/>
        </w:rPr>
        <w:t>et al</w:t>
      </w:r>
      <w:r w:rsidRPr="00DA6267">
        <w:rPr>
          <w:color w:val="000000" w:themeColor="text1"/>
        </w:rPr>
        <w:t>., 2022). In that scenario, the approach of the brand Sugar Cuisine is to create low-sugar and gluten-free chocolates that will be beneficial for diabetic customers</w:t>
      </w:r>
      <w:r w:rsidR="004C6D66">
        <w:rPr>
          <w:color w:val="000000" w:themeColor="text1"/>
        </w:rPr>
        <w:t xml:space="preserve">. </w:t>
      </w:r>
      <w:r w:rsidRPr="00DA6267">
        <w:rPr>
          <w:color w:val="000000" w:themeColor="text1"/>
        </w:rPr>
        <w:t xml:space="preserve">It will create the chances for the customers to enjoy the taste of diet without affecting their health. The ideas are creative in the </w:t>
      </w:r>
      <w:r w:rsidR="002250CA" w:rsidRPr="00DA6267">
        <w:rPr>
          <w:color w:val="000000" w:themeColor="text1"/>
        </w:rPr>
        <w:t>market,</w:t>
      </w:r>
      <w:r w:rsidRPr="00DA6267">
        <w:rPr>
          <w:color w:val="000000" w:themeColor="text1"/>
        </w:rPr>
        <w:t xml:space="preserve"> and it is expected to provide stability for the brand in the business. The business aesthetics will keep the percentage of food waste limited and will support the criteria of eco-friendly restaurants. </w:t>
      </w:r>
    </w:p>
    <w:p w14:paraId="2252AEB8" w14:textId="6B0ACEB2" w:rsidR="000D4DDA" w:rsidRDefault="002673D2">
      <w:pPr>
        <w:rPr>
          <w:color w:val="000000" w:themeColor="text1"/>
        </w:rPr>
      </w:pPr>
      <w:r w:rsidRPr="00DA6267">
        <w:rPr>
          <w:color w:val="000000" w:themeColor="text1"/>
        </w:rPr>
        <w:t xml:space="preserve">The start-up methods and execution for the development of business need to be special. Business is referred to as a dynamic process as there is the involvement of continuous changes (Nelson, 2013). There is a need of making the operations of the business more creatively. The idea of offering less sugar chocolates to diabetic customers is unique. It can be by sharing the recipes of the products. The attraction of the customers will be possible in a more significant way with the Involvement of the recipes. The management of customers is another key area that needs to be </w:t>
      </w:r>
      <w:r w:rsidRPr="00DA6267">
        <w:rPr>
          <w:color w:val="000000" w:themeColor="text1"/>
        </w:rPr>
        <w:lastRenderedPageBreak/>
        <w:t xml:space="preserve">intact for the development of business. Customer relationship has a vital role in increasing the motivation of the employees working in the organisation (Gil-Gomez </w:t>
      </w:r>
      <w:r w:rsidRPr="00DA6267">
        <w:rPr>
          <w:i/>
          <w:color w:val="000000" w:themeColor="text1"/>
        </w:rPr>
        <w:t>et al</w:t>
      </w:r>
      <w:r w:rsidRPr="00DA6267">
        <w:rPr>
          <w:color w:val="000000" w:themeColor="text1"/>
        </w:rPr>
        <w:t xml:space="preserve">., 2020). The way customers understand the values of the customers and satisfy their needs has proved to be successful in the industry. It can be said that the ways of developing the business proposal of the brand </w:t>
      </w:r>
      <w:r w:rsidR="002250CA" w:rsidRPr="00DA6267">
        <w:rPr>
          <w:color w:val="000000" w:themeColor="text1"/>
        </w:rPr>
        <w:t>Sugar</w:t>
      </w:r>
      <w:r w:rsidRPr="00DA6267">
        <w:rPr>
          <w:color w:val="000000" w:themeColor="text1"/>
        </w:rPr>
        <w:t xml:space="preserve"> Cuisine are effective for </w:t>
      </w:r>
      <w:r w:rsidR="00E105B9">
        <w:rPr>
          <w:color w:val="000000" w:themeColor="text1"/>
        </w:rPr>
        <w:t>developing</w:t>
      </w:r>
      <w:r w:rsidRPr="00DA6267">
        <w:rPr>
          <w:color w:val="000000" w:themeColor="text1"/>
        </w:rPr>
        <w:t xml:space="preserve"> the business and planning for the business is logically supported. </w:t>
      </w:r>
    </w:p>
    <w:p w14:paraId="34FF81F1" w14:textId="77777777" w:rsidR="00E105B9" w:rsidRPr="00DA6267" w:rsidRDefault="00E105B9">
      <w:pPr>
        <w:rPr>
          <w:color w:val="000000" w:themeColor="text1"/>
        </w:rPr>
      </w:pPr>
    </w:p>
    <w:p w14:paraId="46D63A11" w14:textId="6380C05F" w:rsidR="00B8177D" w:rsidRPr="00E105B9" w:rsidRDefault="002673D2" w:rsidP="00E105B9">
      <w:pPr>
        <w:rPr>
          <w:b/>
          <w:bCs/>
          <w:color w:val="000000" w:themeColor="text1"/>
        </w:rPr>
      </w:pPr>
      <w:bookmarkStart w:id="4" w:name="_k9qwx3tgfmv7" w:colFirst="0" w:colLast="0"/>
      <w:bookmarkStart w:id="5" w:name="_Toc156905576"/>
      <w:bookmarkEnd w:id="4"/>
      <w:r w:rsidRPr="00E105B9">
        <w:rPr>
          <w:b/>
          <w:bCs/>
          <w:color w:val="000000" w:themeColor="text1"/>
        </w:rPr>
        <w:t>Conclusion</w:t>
      </w:r>
      <w:bookmarkEnd w:id="5"/>
      <w:r w:rsidRPr="00E105B9">
        <w:rPr>
          <w:b/>
          <w:bCs/>
          <w:color w:val="000000" w:themeColor="text1"/>
        </w:rPr>
        <w:t xml:space="preserve"> </w:t>
      </w:r>
    </w:p>
    <w:p w14:paraId="237E8BA6" w14:textId="4417B5A2" w:rsidR="00B8177D" w:rsidRPr="00DA6267" w:rsidRDefault="002673D2" w:rsidP="00961EBB">
      <w:pPr>
        <w:rPr>
          <w:b/>
          <w:color w:val="000000" w:themeColor="text1"/>
        </w:rPr>
      </w:pPr>
      <w:bookmarkStart w:id="6" w:name="_ug0jqo86i4lk" w:colFirst="0" w:colLast="0"/>
      <w:bookmarkEnd w:id="6"/>
      <w:r w:rsidRPr="00DA6267">
        <w:rPr>
          <w:color w:val="000000" w:themeColor="text1"/>
        </w:rPr>
        <w:t xml:space="preserve">In the concluding note, the evaluation of the business proposal plan for the dessert restaurant has been discussed. The concept of a business plan is to target diabetic customers and to provide them </w:t>
      </w:r>
      <w:r w:rsidR="00E105B9">
        <w:rPr>
          <w:color w:val="000000" w:themeColor="text1"/>
        </w:rPr>
        <w:t>with</w:t>
      </w:r>
      <w:r w:rsidRPr="00DA6267">
        <w:rPr>
          <w:color w:val="000000" w:themeColor="text1"/>
        </w:rPr>
        <w:t xml:space="preserve"> dessert items that are low in sugar content and aligned with the diet chart. The demands of confectioners in the region of the UK are high and low sugar content items are expected to serve satisfactory experiences to the customers. The business plan includes different types of resources and key channels to keep the efficiency of the startup </w:t>
      </w:r>
      <w:r w:rsidR="00E105B9">
        <w:rPr>
          <w:color w:val="000000" w:themeColor="text1"/>
        </w:rPr>
        <w:t>perfect</w:t>
      </w:r>
      <w:r w:rsidRPr="00DA6267">
        <w:rPr>
          <w:color w:val="000000" w:themeColor="text1"/>
        </w:rPr>
        <w:t xml:space="preserve">. The value proposition part includes the planning of products that will be served to diabetic customers to keep them enjoying the food without any worries about health. </w:t>
      </w:r>
      <w:r w:rsidRPr="00DA6267">
        <w:rPr>
          <w:color w:val="000000" w:themeColor="text1"/>
        </w:rPr>
        <w:br w:type="page"/>
      </w:r>
    </w:p>
    <w:p w14:paraId="48C0213E" w14:textId="77777777" w:rsidR="00B8177D" w:rsidRPr="00DA6267" w:rsidRDefault="002673D2">
      <w:pPr>
        <w:pStyle w:val="Heading1"/>
        <w:rPr>
          <w:color w:val="000000" w:themeColor="text1"/>
        </w:rPr>
      </w:pPr>
      <w:bookmarkStart w:id="7" w:name="_h47hrvo3hyoh" w:colFirst="0" w:colLast="0"/>
      <w:bookmarkStart w:id="8" w:name="_Toc156905577"/>
      <w:bookmarkEnd w:id="7"/>
      <w:r w:rsidRPr="00DA6267">
        <w:rPr>
          <w:color w:val="000000" w:themeColor="text1"/>
        </w:rPr>
        <w:lastRenderedPageBreak/>
        <w:t>Reflection</w:t>
      </w:r>
      <w:bookmarkEnd w:id="8"/>
      <w:r w:rsidRPr="00DA6267">
        <w:rPr>
          <w:color w:val="000000" w:themeColor="text1"/>
        </w:rPr>
        <w:t xml:space="preserve"> </w:t>
      </w:r>
    </w:p>
    <w:p w14:paraId="0DC81B5F" w14:textId="7C1A18CD" w:rsidR="00B8177D" w:rsidRPr="00DA6267" w:rsidRDefault="002673D2">
      <w:pPr>
        <w:rPr>
          <w:color w:val="000000" w:themeColor="text1"/>
        </w:rPr>
      </w:pPr>
      <w:r w:rsidRPr="00DA6267">
        <w:rPr>
          <w:color w:val="000000" w:themeColor="text1"/>
        </w:rPr>
        <w:t xml:space="preserve">The development of the business </w:t>
      </w:r>
      <w:r w:rsidR="00851C2B" w:rsidRPr="00DA6267">
        <w:rPr>
          <w:color w:val="000000" w:themeColor="text1"/>
        </w:rPr>
        <w:t>start-up</w:t>
      </w:r>
      <w:r w:rsidRPr="00DA6267">
        <w:rPr>
          <w:color w:val="000000" w:themeColor="text1"/>
        </w:rPr>
        <w:t xml:space="preserve"> and the perspectives of business need core skills and knowledge to execute the plans in the right way. I will share my thoughts and experiences from the results of the test that has been based on managerial activities on the topic of entrepreneurship. I will share the reflective experiences by using Gibb’s reflective model as the stages of the model are evident to keep the quality. </w:t>
      </w:r>
    </w:p>
    <w:p w14:paraId="50CEC8CD" w14:textId="255EA31A" w:rsidR="00B8177D" w:rsidRPr="00DA6267" w:rsidRDefault="002673D2">
      <w:pPr>
        <w:rPr>
          <w:color w:val="000000" w:themeColor="text1"/>
        </w:rPr>
      </w:pPr>
      <w:r w:rsidRPr="00DA6267">
        <w:rPr>
          <w:color w:val="000000" w:themeColor="text1"/>
        </w:rPr>
        <w:t xml:space="preserve">The description is the first stage of Gibbs's reflective </w:t>
      </w:r>
      <w:r w:rsidR="002250CA" w:rsidRPr="00DA6267">
        <w:rPr>
          <w:color w:val="000000" w:themeColor="text1"/>
        </w:rPr>
        <w:t>cycle,</w:t>
      </w:r>
      <w:r w:rsidRPr="00DA6267">
        <w:rPr>
          <w:color w:val="000000" w:themeColor="text1"/>
        </w:rPr>
        <w:t xml:space="preserve"> and it provides the ideas of the situation. I observed that the test had been done to evaluate the skills and the personal traits that are needed to become a successful entrepreneur. The educational programs based on entrepreneurial skills </w:t>
      </w:r>
      <w:r w:rsidR="00177AA5">
        <w:rPr>
          <w:color w:val="000000" w:themeColor="text1"/>
        </w:rPr>
        <w:t>help develop</w:t>
      </w:r>
      <w:r w:rsidR="00CE736F">
        <w:rPr>
          <w:color w:val="000000" w:themeColor="text1"/>
        </w:rPr>
        <w:t xml:space="preserve"> the knowledge to exec</w:t>
      </w:r>
      <w:r w:rsidRPr="00DA6267">
        <w:rPr>
          <w:color w:val="000000" w:themeColor="text1"/>
        </w:rPr>
        <w:t xml:space="preserve">ute the business plan (Galvão </w:t>
      </w:r>
      <w:r w:rsidRPr="00DA6267">
        <w:rPr>
          <w:i/>
          <w:color w:val="000000" w:themeColor="text1"/>
        </w:rPr>
        <w:t>et al</w:t>
      </w:r>
      <w:r w:rsidRPr="00DA6267">
        <w:rPr>
          <w:color w:val="000000" w:themeColor="text1"/>
        </w:rPr>
        <w:t xml:space="preserve">., 2020). The test result shows that I have the skills of creative </w:t>
      </w:r>
      <w:r w:rsidRPr="00177AA5">
        <w:t xml:space="preserve">thinking </w:t>
      </w:r>
      <w:r w:rsidR="00C80507" w:rsidRPr="00177AA5">
        <w:t xml:space="preserve">with </w:t>
      </w:r>
      <w:r w:rsidR="00177AA5">
        <w:t xml:space="preserve">a </w:t>
      </w:r>
      <w:r w:rsidR="00C80507" w:rsidRPr="00177AA5">
        <w:t xml:space="preserve">67% </w:t>
      </w:r>
      <w:r w:rsidR="00C80507">
        <w:rPr>
          <w:color w:val="000000" w:themeColor="text1"/>
        </w:rPr>
        <w:t xml:space="preserve">score. </w:t>
      </w:r>
      <w:r w:rsidR="00160F81">
        <w:rPr>
          <w:color w:val="000000" w:themeColor="text1"/>
        </w:rPr>
        <w:t xml:space="preserve">It </w:t>
      </w:r>
      <w:r w:rsidR="00160F81" w:rsidRPr="00C80507">
        <w:rPr>
          <w:color w:val="000000" w:themeColor="text1"/>
        </w:rPr>
        <w:t>will</w:t>
      </w:r>
      <w:r w:rsidRPr="00DA6267">
        <w:rPr>
          <w:color w:val="000000" w:themeColor="text1"/>
        </w:rPr>
        <w:t xml:space="preserve"> help me to develop innovative ideas for business. </w:t>
      </w:r>
    </w:p>
    <w:p w14:paraId="27FA50A4" w14:textId="36D1D70C" w:rsidR="00B8177D" w:rsidRPr="00DA6267" w:rsidRDefault="002673D2">
      <w:pPr>
        <w:rPr>
          <w:color w:val="000000" w:themeColor="text1"/>
        </w:rPr>
      </w:pPr>
      <w:r w:rsidRPr="00DA6267">
        <w:rPr>
          <w:color w:val="000000" w:themeColor="text1"/>
        </w:rPr>
        <w:t xml:space="preserve">Feelings is the next stage of Gibb’s cycle and it describe the emotional response to a situation. I was excited about the test that was taken </w:t>
      </w:r>
      <w:r w:rsidR="00177AA5">
        <w:rPr>
          <w:color w:val="000000" w:themeColor="text1"/>
        </w:rPr>
        <w:t>based on</w:t>
      </w:r>
      <w:r w:rsidRPr="00DA6267">
        <w:rPr>
          <w:color w:val="000000" w:themeColor="text1"/>
        </w:rPr>
        <w:t xml:space="preserve"> entrepreneurship as I have been able to learn about my strengths and weaknesses. Inventory management is one of the key strengths to becoming a successful entrepreneur (Lyons </w:t>
      </w:r>
      <w:r w:rsidRPr="00DA6267">
        <w:rPr>
          <w:i/>
          <w:color w:val="000000" w:themeColor="text1"/>
        </w:rPr>
        <w:t>et al</w:t>
      </w:r>
      <w:r w:rsidRPr="00DA6267">
        <w:rPr>
          <w:color w:val="000000" w:themeColor="text1"/>
        </w:rPr>
        <w:t>., 2020). I have learned that my autonomy score is low in the exam that is taken in the class.</w:t>
      </w:r>
      <w:r w:rsidR="00AB6240">
        <w:rPr>
          <w:color w:val="000000" w:themeColor="text1"/>
        </w:rPr>
        <w:t xml:space="preserve"> </w:t>
      </w:r>
      <w:r w:rsidR="00AB6240" w:rsidRPr="00177AA5">
        <w:t xml:space="preserve">I have obtained a 50% in the Get Score </w:t>
      </w:r>
      <w:proofErr w:type="gramStart"/>
      <w:r w:rsidR="00AB6240" w:rsidRPr="00177AA5">
        <w:t xml:space="preserve">as </w:t>
      </w:r>
      <w:r w:rsidR="00177AA5">
        <w:t>a</w:t>
      </w:r>
      <w:r w:rsidR="00AB6240" w:rsidRPr="00177AA5">
        <w:t xml:space="preserve"> result of</w:t>
      </w:r>
      <w:proofErr w:type="gramEnd"/>
      <w:r w:rsidR="00AB6240" w:rsidRPr="00177AA5">
        <w:t xml:space="preserve"> the class questionnaires. </w:t>
      </w:r>
      <w:r w:rsidRPr="00177AA5">
        <w:t xml:space="preserve"> I have to improve my ability </w:t>
      </w:r>
      <w:r w:rsidRPr="00DA6267">
        <w:rPr>
          <w:color w:val="000000" w:themeColor="text1"/>
        </w:rPr>
        <w:t xml:space="preserve">to gather the knowledge of business skills for a successful career. </w:t>
      </w:r>
    </w:p>
    <w:p w14:paraId="48F47A32" w14:textId="7B46401A" w:rsidR="00B8177D" w:rsidRPr="00DA6267" w:rsidRDefault="002673D2">
      <w:pPr>
        <w:rPr>
          <w:color w:val="000000" w:themeColor="text1"/>
        </w:rPr>
      </w:pPr>
      <w:r w:rsidRPr="00DA6267">
        <w:rPr>
          <w:color w:val="000000" w:themeColor="text1"/>
        </w:rPr>
        <w:t xml:space="preserve">Evaluation is the next stage referred to the Gibb’s cycle and it helps to share the experiences about the learning. I observed that there is a need for motivation to become a successful entrepreneur. Entrepreneurship motivation is needed to set the right intention and to select the path to develop the business (Hassan </w:t>
      </w:r>
      <w:r w:rsidRPr="00DA6267">
        <w:rPr>
          <w:i/>
          <w:color w:val="000000" w:themeColor="text1"/>
        </w:rPr>
        <w:t>et al</w:t>
      </w:r>
      <w:r w:rsidRPr="00DA6267">
        <w:rPr>
          <w:color w:val="000000" w:themeColor="text1"/>
        </w:rPr>
        <w:t xml:space="preserve">., </w:t>
      </w:r>
      <w:r w:rsidR="002250CA" w:rsidRPr="00DA6267">
        <w:rPr>
          <w:color w:val="000000" w:themeColor="text1"/>
        </w:rPr>
        <w:t>2021)</w:t>
      </w:r>
      <w:r w:rsidRPr="00DA6267">
        <w:rPr>
          <w:color w:val="000000" w:themeColor="text1"/>
        </w:rPr>
        <w:t>. I got a high score</w:t>
      </w:r>
      <w:r w:rsidR="006C0AF0">
        <w:rPr>
          <w:color w:val="000000" w:themeColor="text1"/>
        </w:rPr>
        <w:t xml:space="preserve"> </w:t>
      </w:r>
      <w:r w:rsidR="006C0AF0" w:rsidRPr="00177AA5">
        <w:t xml:space="preserve">of 83% </w:t>
      </w:r>
      <w:r w:rsidRPr="00DA6267">
        <w:rPr>
          <w:color w:val="000000" w:themeColor="text1"/>
        </w:rPr>
        <w:t>on the managerial test on the segment of control. It will help to upscale my self-control in challenging situations and to increase my self-motivation.</w:t>
      </w:r>
      <w:r w:rsidR="006C0AF0">
        <w:rPr>
          <w:color w:val="000000" w:themeColor="text1"/>
        </w:rPr>
        <w:t xml:space="preserve"> </w:t>
      </w:r>
      <w:r w:rsidR="006C0AF0" w:rsidRPr="00177AA5">
        <w:t xml:space="preserve">Control is one of the main </w:t>
      </w:r>
      <w:r w:rsidR="00177AA5">
        <w:t>elements</w:t>
      </w:r>
      <w:r w:rsidR="006C0AF0" w:rsidRPr="00177AA5">
        <w:t xml:space="preserve"> in business development and I have the </w:t>
      </w:r>
      <w:r w:rsidR="00177AA5">
        <w:t>confidence</w:t>
      </w:r>
      <w:r w:rsidR="006C0AF0" w:rsidRPr="00177AA5">
        <w:t xml:space="preserve"> to execute it properly. </w:t>
      </w:r>
    </w:p>
    <w:p w14:paraId="6600A91A" w14:textId="58A0EF35" w:rsidR="00B8177D" w:rsidRPr="00DA6267" w:rsidRDefault="002673D2">
      <w:pPr>
        <w:rPr>
          <w:color w:val="000000" w:themeColor="text1"/>
        </w:rPr>
      </w:pPr>
      <w:r w:rsidRPr="00DA6267">
        <w:rPr>
          <w:color w:val="000000" w:themeColor="text1"/>
        </w:rPr>
        <w:t xml:space="preserve">The analysis is the next step of Gibb’s </w:t>
      </w:r>
      <w:r w:rsidR="002250CA" w:rsidRPr="00DA6267">
        <w:rPr>
          <w:color w:val="000000" w:themeColor="text1"/>
        </w:rPr>
        <w:t>cycle,</w:t>
      </w:r>
      <w:r w:rsidRPr="00DA6267">
        <w:rPr>
          <w:color w:val="000000" w:themeColor="text1"/>
        </w:rPr>
        <w:t xml:space="preserve"> and it describes the learning experiences with both positive and negative aspects.</w:t>
      </w:r>
      <w:r w:rsidR="007D7E79" w:rsidRPr="00DA6267">
        <w:rPr>
          <w:color w:val="000000" w:themeColor="text1"/>
        </w:rPr>
        <w:t xml:space="preserve"> </w:t>
      </w:r>
      <w:r w:rsidRPr="00DA6267">
        <w:rPr>
          <w:color w:val="000000" w:themeColor="text1"/>
        </w:rPr>
        <w:t xml:space="preserve">The psychological perspectives are crucial to handling different positive and negative situations </w:t>
      </w:r>
      <w:r w:rsidR="00177AA5">
        <w:rPr>
          <w:color w:val="000000" w:themeColor="text1"/>
        </w:rPr>
        <w:t>to become</w:t>
      </w:r>
      <w:r w:rsidRPr="00DA6267">
        <w:rPr>
          <w:color w:val="000000" w:themeColor="text1"/>
        </w:rPr>
        <w:t xml:space="preserve"> a successful entrepreneur (Tang, 2020). The managerial test shows that I have the highest mark </w:t>
      </w:r>
      <w:r w:rsidR="00784B33" w:rsidRPr="00177AA5">
        <w:t xml:space="preserve">of 83% </w:t>
      </w:r>
      <w:r w:rsidRPr="00DA6267">
        <w:rPr>
          <w:color w:val="000000" w:themeColor="text1"/>
        </w:rPr>
        <w:t xml:space="preserve">in the section of risk-taking </w:t>
      </w:r>
      <w:r w:rsidR="002250CA" w:rsidRPr="00DA6267">
        <w:rPr>
          <w:color w:val="000000" w:themeColor="text1"/>
        </w:rPr>
        <w:t>factor,</w:t>
      </w:r>
      <w:r w:rsidRPr="00DA6267">
        <w:rPr>
          <w:color w:val="000000" w:themeColor="text1"/>
        </w:rPr>
        <w:t xml:space="preserve"> and it will be effective for my career growth in </w:t>
      </w:r>
      <w:r w:rsidRPr="00177AA5">
        <w:t>business</w:t>
      </w:r>
      <w:r w:rsidR="00BD7698" w:rsidRPr="00177AA5">
        <w:t xml:space="preserve"> [Refer to Appendix 4].</w:t>
      </w:r>
    </w:p>
    <w:p w14:paraId="42643B96" w14:textId="77777777" w:rsidR="00B8177D" w:rsidRPr="00DA6267" w:rsidRDefault="00B8177D">
      <w:pPr>
        <w:rPr>
          <w:color w:val="000000" w:themeColor="text1"/>
        </w:rPr>
      </w:pPr>
    </w:p>
    <w:p w14:paraId="1A4ECDF9" w14:textId="0540B73A" w:rsidR="00B8177D" w:rsidRPr="00DA6267" w:rsidRDefault="002673D2">
      <w:pPr>
        <w:rPr>
          <w:color w:val="000000" w:themeColor="text1"/>
        </w:rPr>
      </w:pPr>
      <w:r w:rsidRPr="00DA6267">
        <w:rPr>
          <w:color w:val="000000" w:themeColor="text1"/>
        </w:rPr>
        <w:t xml:space="preserve">Conclusion is the next </w:t>
      </w:r>
      <w:r w:rsidR="002250CA" w:rsidRPr="00DA6267">
        <w:rPr>
          <w:color w:val="000000" w:themeColor="text1"/>
        </w:rPr>
        <w:t>stage,</w:t>
      </w:r>
      <w:r w:rsidRPr="00DA6267">
        <w:rPr>
          <w:color w:val="000000" w:themeColor="text1"/>
        </w:rPr>
        <w:t xml:space="preserve"> and it helps to deliver the result of overall findings. I have learned that </w:t>
      </w:r>
      <w:r w:rsidR="00177AA5">
        <w:rPr>
          <w:color w:val="000000" w:themeColor="text1"/>
        </w:rPr>
        <w:t>different types of skills are</w:t>
      </w:r>
      <w:r w:rsidRPr="00DA6267">
        <w:rPr>
          <w:color w:val="000000" w:themeColor="text1"/>
        </w:rPr>
        <w:t xml:space="preserve"> needed to start a business. I have the core strength in the risk-taking </w:t>
      </w:r>
      <w:r w:rsidR="00E20249" w:rsidRPr="00DA6267">
        <w:rPr>
          <w:color w:val="000000" w:themeColor="text1"/>
        </w:rPr>
        <w:t>factor,</w:t>
      </w:r>
      <w:r w:rsidRPr="00DA6267">
        <w:rPr>
          <w:color w:val="000000" w:themeColor="text1"/>
        </w:rPr>
        <w:t xml:space="preserve"> </w:t>
      </w:r>
      <w:r w:rsidR="00177AA5">
        <w:rPr>
          <w:color w:val="000000" w:themeColor="text1"/>
        </w:rPr>
        <w:t>but</w:t>
      </w:r>
      <w:r w:rsidRPr="00DA6267">
        <w:rPr>
          <w:color w:val="000000" w:themeColor="text1"/>
        </w:rPr>
        <w:t xml:space="preserve"> I have to improve my skills of autonomy. </w:t>
      </w:r>
    </w:p>
    <w:p w14:paraId="5C40932F" w14:textId="0CD6FF4A" w:rsidR="00B8177D" w:rsidRPr="00DA6267" w:rsidRDefault="002673D2">
      <w:pPr>
        <w:rPr>
          <w:color w:val="000000" w:themeColor="text1"/>
        </w:rPr>
      </w:pPr>
      <w:r w:rsidRPr="00DA6267">
        <w:rPr>
          <w:color w:val="000000" w:themeColor="text1"/>
        </w:rPr>
        <w:t xml:space="preserve">The action plan is the last stage of the reflective </w:t>
      </w:r>
      <w:r w:rsidR="002250CA" w:rsidRPr="00DA6267">
        <w:rPr>
          <w:color w:val="000000" w:themeColor="text1"/>
        </w:rPr>
        <w:t>model,</w:t>
      </w:r>
      <w:r w:rsidRPr="00DA6267">
        <w:rPr>
          <w:color w:val="000000" w:themeColor="text1"/>
        </w:rPr>
        <w:t xml:space="preserve"> and it sets the stage to improve the skills for the future. I plan to learn the skills of business from different resources and models. The opportunistic model of entrepreneurship provides the knowledge of management and the concept of managerial skills (Muldoon </w:t>
      </w:r>
      <w:r w:rsidRPr="00DA6267">
        <w:rPr>
          <w:i/>
          <w:color w:val="000000" w:themeColor="text1"/>
        </w:rPr>
        <w:t>et al</w:t>
      </w:r>
      <w:r w:rsidRPr="00DA6267">
        <w:rPr>
          <w:color w:val="000000" w:themeColor="text1"/>
        </w:rPr>
        <w:t xml:space="preserve">., 2022). It will help me to become more professional in my studies and its approach to the skills of entrepreneurship. </w:t>
      </w:r>
    </w:p>
    <w:p w14:paraId="345B6816" w14:textId="77777777" w:rsidR="00B8177D" w:rsidRPr="00DA6267" w:rsidRDefault="00B8177D">
      <w:pPr>
        <w:rPr>
          <w:color w:val="000000" w:themeColor="text1"/>
        </w:rPr>
      </w:pPr>
    </w:p>
    <w:p w14:paraId="31B4F10E" w14:textId="77777777" w:rsidR="00B8177D" w:rsidRPr="00DA6267" w:rsidRDefault="002673D2">
      <w:pPr>
        <w:rPr>
          <w:color w:val="000000" w:themeColor="text1"/>
        </w:rPr>
      </w:pPr>
      <w:r w:rsidRPr="00DA6267">
        <w:rPr>
          <w:color w:val="000000" w:themeColor="text1"/>
        </w:rPr>
        <w:br w:type="page"/>
      </w:r>
    </w:p>
    <w:p w14:paraId="0590707E" w14:textId="77777777" w:rsidR="00B8177D" w:rsidRPr="00DA6267" w:rsidRDefault="002673D2">
      <w:pPr>
        <w:pStyle w:val="Heading1"/>
        <w:rPr>
          <w:color w:val="000000" w:themeColor="text1"/>
        </w:rPr>
      </w:pPr>
      <w:bookmarkStart w:id="9" w:name="_lfsk3so1ar35" w:colFirst="0" w:colLast="0"/>
      <w:bookmarkStart w:id="10" w:name="_Toc156905578"/>
      <w:bookmarkEnd w:id="9"/>
      <w:r w:rsidRPr="00DA6267">
        <w:rPr>
          <w:color w:val="000000" w:themeColor="text1"/>
        </w:rPr>
        <w:lastRenderedPageBreak/>
        <w:t>References</w:t>
      </w:r>
      <w:bookmarkEnd w:id="10"/>
      <w:r w:rsidRPr="00DA6267">
        <w:rPr>
          <w:color w:val="000000" w:themeColor="text1"/>
        </w:rPr>
        <w:t xml:space="preserve"> </w:t>
      </w:r>
    </w:p>
    <w:p w14:paraId="0443C6F6"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Barringer, B. R. and Ireland, R.D. 2018 Entrepreneurship: Successfully Launching New Ventures, 4 </w:t>
      </w:r>
      <w:proofErr w:type="spellStart"/>
      <w:proofErr w:type="gramStart"/>
      <w:r w:rsidRPr="00DA6267">
        <w:rPr>
          <w:color w:val="000000" w:themeColor="text1"/>
          <w:highlight w:val="white"/>
        </w:rPr>
        <w:t>th</w:t>
      </w:r>
      <w:proofErr w:type="spellEnd"/>
      <w:proofErr w:type="gramEnd"/>
    </w:p>
    <w:p w14:paraId="37348B5B"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Burns, P. 2022 Entrepreneurship and Small Business, 5 </w:t>
      </w:r>
      <w:proofErr w:type="spellStart"/>
      <w:r w:rsidRPr="00DA6267">
        <w:rPr>
          <w:color w:val="000000" w:themeColor="text1"/>
          <w:highlight w:val="white"/>
        </w:rPr>
        <w:t>th</w:t>
      </w:r>
      <w:proofErr w:type="spellEnd"/>
      <w:r w:rsidRPr="00DA6267">
        <w:rPr>
          <w:color w:val="000000" w:themeColor="text1"/>
          <w:highlight w:val="white"/>
        </w:rPr>
        <w:t xml:space="preserve"> Ed., Palgrave Macmillan: Basingstoke Ed., Prentice Hall: New Jersey</w:t>
      </w:r>
    </w:p>
    <w:p w14:paraId="75D3008A" w14:textId="77777777" w:rsidR="00CC2258" w:rsidRPr="00DA6267" w:rsidRDefault="00CC2258" w:rsidP="00466B21">
      <w:pPr>
        <w:spacing w:before="240"/>
        <w:rPr>
          <w:color w:val="000000" w:themeColor="text1"/>
          <w:highlight w:val="white"/>
        </w:rPr>
      </w:pPr>
      <w:proofErr w:type="spellStart"/>
      <w:r w:rsidRPr="00DA6267">
        <w:rPr>
          <w:color w:val="000000" w:themeColor="text1"/>
          <w:highlight w:val="white"/>
        </w:rPr>
        <w:t>Freudenreich</w:t>
      </w:r>
      <w:proofErr w:type="spellEnd"/>
      <w:r w:rsidRPr="00DA6267">
        <w:rPr>
          <w:color w:val="000000" w:themeColor="text1"/>
          <w:highlight w:val="white"/>
        </w:rPr>
        <w:t xml:space="preserve">, B. and </w:t>
      </w:r>
      <w:proofErr w:type="spellStart"/>
      <w:r w:rsidRPr="00DA6267">
        <w:rPr>
          <w:color w:val="000000" w:themeColor="text1"/>
          <w:highlight w:val="white"/>
        </w:rPr>
        <w:t>Schaltegger</w:t>
      </w:r>
      <w:proofErr w:type="spellEnd"/>
      <w:r w:rsidRPr="00DA6267">
        <w:rPr>
          <w:color w:val="000000" w:themeColor="text1"/>
          <w:highlight w:val="white"/>
        </w:rPr>
        <w:t xml:space="preserve">, S., 2020. Developing sufficiency-oriented offerings for clothing users: Business approaches to support consumption reduction. </w:t>
      </w:r>
      <w:r w:rsidRPr="00DA6267">
        <w:rPr>
          <w:i/>
          <w:color w:val="000000" w:themeColor="text1"/>
          <w:highlight w:val="white"/>
        </w:rPr>
        <w:t>Journal of Cleaner Production</w:t>
      </w:r>
      <w:r w:rsidRPr="00DA6267">
        <w:rPr>
          <w:color w:val="000000" w:themeColor="text1"/>
          <w:highlight w:val="white"/>
        </w:rPr>
        <w:t xml:space="preserve">, </w:t>
      </w:r>
      <w:r w:rsidRPr="00DA6267">
        <w:rPr>
          <w:i/>
          <w:color w:val="000000" w:themeColor="text1"/>
          <w:highlight w:val="white"/>
        </w:rPr>
        <w:t>247</w:t>
      </w:r>
      <w:r w:rsidRPr="00DA6267">
        <w:rPr>
          <w:color w:val="000000" w:themeColor="text1"/>
          <w:highlight w:val="white"/>
        </w:rPr>
        <w:t>, p.119589.</w:t>
      </w:r>
    </w:p>
    <w:p w14:paraId="3AC8B035"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Galvão, A., Marques, C. and Ferreira, J.J., 2020. The role of entrepreneurship education and training programmes in advancing entrepreneurial skills and new ventures. </w:t>
      </w:r>
      <w:r w:rsidRPr="00DA6267">
        <w:rPr>
          <w:i/>
          <w:color w:val="000000" w:themeColor="text1"/>
          <w:highlight w:val="white"/>
        </w:rPr>
        <w:t>European Journal of Training and Development</w:t>
      </w:r>
      <w:r w:rsidRPr="00DA6267">
        <w:rPr>
          <w:color w:val="000000" w:themeColor="text1"/>
          <w:highlight w:val="white"/>
        </w:rPr>
        <w:t xml:space="preserve">, </w:t>
      </w:r>
      <w:r w:rsidRPr="00DA6267">
        <w:rPr>
          <w:i/>
          <w:color w:val="000000" w:themeColor="text1"/>
          <w:highlight w:val="white"/>
        </w:rPr>
        <w:t>44</w:t>
      </w:r>
      <w:r w:rsidRPr="00DA6267">
        <w:rPr>
          <w:color w:val="000000" w:themeColor="text1"/>
          <w:highlight w:val="white"/>
        </w:rPr>
        <w:t>(6/7), pp.595-614.</w:t>
      </w:r>
    </w:p>
    <w:p w14:paraId="401CC7AE" w14:textId="77777777" w:rsidR="00CC2258" w:rsidRPr="00DA6267" w:rsidRDefault="00CC2258" w:rsidP="00466B21">
      <w:pPr>
        <w:spacing w:before="240"/>
        <w:rPr>
          <w:color w:val="000000" w:themeColor="text1"/>
          <w:highlight w:val="white"/>
        </w:rPr>
      </w:pPr>
      <w:r w:rsidRPr="00DA6267">
        <w:rPr>
          <w:color w:val="000000" w:themeColor="text1"/>
          <w:highlight w:val="white"/>
        </w:rPr>
        <w:t>Gao, M., Jebb, S.A., Aveyard, P., Ambrosini, G.L., Perez-</w:t>
      </w:r>
      <w:proofErr w:type="spellStart"/>
      <w:r w:rsidRPr="00DA6267">
        <w:rPr>
          <w:color w:val="000000" w:themeColor="text1"/>
          <w:highlight w:val="white"/>
        </w:rPr>
        <w:t>Cornago</w:t>
      </w:r>
      <w:proofErr w:type="spellEnd"/>
      <w:r w:rsidRPr="00DA6267">
        <w:rPr>
          <w:color w:val="000000" w:themeColor="text1"/>
          <w:highlight w:val="white"/>
        </w:rPr>
        <w:t xml:space="preserve">, A., Papier, K., Carter, J. and </w:t>
      </w:r>
      <w:proofErr w:type="spellStart"/>
      <w:r w:rsidRPr="00DA6267">
        <w:rPr>
          <w:color w:val="000000" w:themeColor="text1"/>
          <w:highlight w:val="white"/>
        </w:rPr>
        <w:t>Piernas</w:t>
      </w:r>
      <w:proofErr w:type="spellEnd"/>
      <w:r w:rsidRPr="00DA6267">
        <w:rPr>
          <w:color w:val="000000" w:themeColor="text1"/>
          <w:highlight w:val="white"/>
        </w:rPr>
        <w:t xml:space="preserve">, C., 2022. Associations between dietary patterns and incident type 2 diabetes: prospective cohort study of 120,343 UK Biobank participants. </w:t>
      </w:r>
      <w:r w:rsidRPr="00DA6267">
        <w:rPr>
          <w:i/>
          <w:color w:val="000000" w:themeColor="text1"/>
          <w:highlight w:val="white"/>
        </w:rPr>
        <w:t>Diabetes Care</w:t>
      </w:r>
      <w:r w:rsidRPr="00DA6267">
        <w:rPr>
          <w:color w:val="000000" w:themeColor="text1"/>
          <w:highlight w:val="white"/>
        </w:rPr>
        <w:t xml:space="preserve">, </w:t>
      </w:r>
      <w:r w:rsidRPr="00DA6267">
        <w:rPr>
          <w:i/>
          <w:color w:val="000000" w:themeColor="text1"/>
          <w:highlight w:val="white"/>
        </w:rPr>
        <w:t>45</w:t>
      </w:r>
      <w:r w:rsidRPr="00DA6267">
        <w:rPr>
          <w:color w:val="000000" w:themeColor="text1"/>
          <w:highlight w:val="white"/>
        </w:rPr>
        <w:t>(6), pp.1315-1325.</w:t>
      </w:r>
    </w:p>
    <w:p w14:paraId="2B2543AA"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Gil-Gomez, H., </w:t>
      </w:r>
      <w:proofErr w:type="spellStart"/>
      <w:r w:rsidRPr="00DA6267">
        <w:rPr>
          <w:color w:val="000000" w:themeColor="text1"/>
          <w:highlight w:val="white"/>
        </w:rPr>
        <w:t>Guerola</w:t>
      </w:r>
      <w:proofErr w:type="spellEnd"/>
      <w:r w:rsidRPr="00DA6267">
        <w:rPr>
          <w:color w:val="000000" w:themeColor="text1"/>
          <w:highlight w:val="white"/>
        </w:rPr>
        <w:t xml:space="preserve">-Navarro, V., </w:t>
      </w:r>
      <w:proofErr w:type="spellStart"/>
      <w:r w:rsidRPr="00DA6267">
        <w:rPr>
          <w:color w:val="000000" w:themeColor="text1"/>
          <w:highlight w:val="white"/>
        </w:rPr>
        <w:t>Oltra-Badenes</w:t>
      </w:r>
      <w:proofErr w:type="spellEnd"/>
      <w:r w:rsidRPr="00DA6267">
        <w:rPr>
          <w:color w:val="000000" w:themeColor="text1"/>
          <w:highlight w:val="white"/>
        </w:rPr>
        <w:t xml:space="preserve">, R. and Lozano-Quilis, J.A., 2020. Customer relationship management: digital transformation and sustainable business model innovation. </w:t>
      </w:r>
      <w:r w:rsidRPr="00DA6267">
        <w:rPr>
          <w:i/>
          <w:color w:val="000000" w:themeColor="text1"/>
          <w:highlight w:val="white"/>
        </w:rPr>
        <w:t>Economic research-</w:t>
      </w:r>
      <w:proofErr w:type="spellStart"/>
      <w:r w:rsidRPr="00DA6267">
        <w:rPr>
          <w:i/>
          <w:color w:val="000000" w:themeColor="text1"/>
          <w:highlight w:val="white"/>
        </w:rPr>
        <w:t>Ekonomska</w:t>
      </w:r>
      <w:proofErr w:type="spellEnd"/>
      <w:r w:rsidRPr="00DA6267">
        <w:rPr>
          <w:i/>
          <w:color w:val="000000" w:themeColor="text1"/>
          <w:highlight w:val="white"/>
        </w:rPr>
        <w:t xml:space="preserve"> </w:t>
      </w:r>
      <w:proofErr w:type="spellStart"/>
      <w:r w:rsidRPr="00DA6267">
        <w:rPr>
          <w:i/>
          <w:color w:val="000000" w:themeColor="text1"/>
          <w:highlight w:val="white"/>
        </w:rPr>
        <w:t>istraživanja</w:t>
      </w:r>
      <w:proofErr w:type="spellEnd"/>
      <w:r w:rsidRPr="00DA6267">
        <w:rPr>
          <w:color w:val="000000" w:themeColor="text1"/>
          <w:highlight w:val="white"/>
        </w:rPr>
        <w:t xml:space="preserve">, </w:t>
      </w:r>
      <w:r w:rsidRPr="00DA6267">
        <w:rPr>
          <w:i/>
          <w:color w:val="000000" w:themeColor="text1"/>
          <w:highlight w:val="white"/>
        </w:rPr>
        <w:t>33</w:t>
      </w:r>
      <w:r w:rsidRPr="00DA6267">
        <w:rPr>
          <w:color w:val="000000" w:themeColor="text1"/>
          <w:highlight w:val="white"/>
        </w:rPr>
        <w:t>(1), pp.2733-2750.</w:t>
      </w:r>
    </w:p>
    <w:p w14:paraId="4FA1A859"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Hassan, A., Anwar, I., Saleem, I., Islam, K.B. and Hussain, S.A., 2021. Individual entrepreneurial orientation, entrepreneurship education and entrepreneurial intention: The mediating role of entrepreneurial motivations. </w:t>
      </w:r>
      <w:r w:rsidRPr="00DA6267">
        <w:rPr>
          <w:i/>
          <w:color w:val="000000" w:themeColor="text1"/>
          <w:highlight w:val="white"/>
        </w:rPr>
        <w:t>Industry and Higher Education</w:t>
      </w:r>
      <w:r w:rsidRPr="00DA6267">
        <w:rPr>
          <w:color w:val="000000" w:themeColor="text1"/>
          <w:highlight w:val="white"/>
        </w:rPr>
        <w:t xml:space="preserve">, </w:t>
      </w:r>
      <w:r w:rsidRPr="00DA6267">
        <w:rPr>
          <w:i/>
          <w:color w:val="000000" w:themeColor="text1"/>
          <w:highlight w:val="white"/>
        </w:rPr>
        <w:t>35</w:t>
      </w:r>
      <w:r w:rsidRPr="00DA6267">
        <w:rPr>
          <w:color w:val="000000" w:themeColor="text1"/>
          <w:highlight w:val="white"/>
        </w:rPr>
        <w:t>(4), pp.403-418.</w:t>
      </w:r>
    </w:p>
    <w:p w14:paraId="07C44523"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Juska, J.M., 2021. </w:t>
      </w:r>
      <w:r w:rsidRPr="00DA6267">
        <w:rPr>
          <w:i/>
          <w:color w:val="000000" w:themeColor="text1"/>
          <w:highlight w:val="white"/>
        </w:rPr>
        <w:t>Integrated marketing communication: advertising and promotion in a digital world</w:t>
      </w:r>
      <w:r w:rsidRPr="00DA6267">
        <w:rPr>
          <w:color w:val="000000" w:themeColor="text1"/>
          <w:highlight w:val="white"/>
        </w:rPr>
        <w:t>. Routledge.</w:t>
      </w:r>
    </w:p>
    <w:p w14:paraId="0F9D0B49" w14:textId="77777777" w:rsidR="00CC2258" w:rsidRPr="00DA6267" w:rsidRDefault="00CC2258" w:rsidP="00466B21">
      <w:pPr>
        <w:spacing w:before="240"/>
        <w:rPr>
          <w:color w:val="000000" w:themeColor="text1"/>
          <w:highlight w:val="white"/>
        </w:rPr>
      </w:pPr>
      <w:bookmarkStart w:id="11" w:name="_swegpnmtf46v" w:colFirst="0" w:colLast="0"/>
      <w:bookmarkEnd w:id="11"/>
      <w:r w:rsidRPr="00DA6267">
        <w:rPr>
          <w:color w:val="000000" w:themeColor="text1"/>
          <w:highlight w:val="white"/>
        </w:rPr>
        <w:t xml:space="preserve">Lyons, T.S., Lyons, J.S. and Jolley, G.J., 2020. Entrepreneurial skill-building in rural ecosystems: A framework for applying the Readiness Inventory for Successful Entrepreneurship (RISE). </w:t>
      </w:r>
      <w:r w:rsidRPr="00DA6267">
        <w:rPr>
          <w:i/>
          <w:color w:val="000000" w:themeColor="text1"/>
          <w:highlight w:val="white"/>
        </w:rPr>
        <w:t>Journal of Entrepreneurship and Public Policy</w:t>
      </w:r>
      <w:r w:rsidRPr="00DA6267">
        <w:rPr>
          <w:color w:val="000000" w:themeColor="text1"/>
          <w:highlight w:val="white"/>
        </w:rPr>
        <w:t xml:space="preserve">, </w:t>
      </w:r>
      <w:r w:rsidRPr="00DA6267">
        <w:rPr>
          <w:i/>
          <w:color w:val="000000" w:themeColor="text1"/>
          <w:highlight w:val="white"/>
        </w:rPr>
        <w:t>9</w:t>
      </w:r>
      <w:r w:rsidRPr="00DA6267">
        <w:rPr>
          <w:color w:val="000000" w:themeColor="text1"/>
          <w:highlight w:val="white"/>
        </w:rPr>
        <w:t>(1), pp.112-136.</w:t>
      </w:r>
    </w:p>
    <w:p w14:paraId="16C6B282" w14:textId="77777777" w:rsidR="00CC2258" w:rsidRPr="00DA6267" w:rsidRDefault="00CC2258" w:rsidP="00466B21">
      <w:pPr>
        <w:spacing w:before="240"/>
        <w:rPr>
          <w:color w:val="000000" w:themeColor="text1"/>
          <w:highlight w:val="white"/>
        </w:rPr>
      </w:pPr>
      <w:bookmarkStart w:id="12" w:name="_d8eopy3xcj3c" w:colFirst="0" w:colLast="0"/>
      <w:bookmarkEnd w:id="12"/>
      <w:r w:rsidRPr="00DA6267">
        <w:rPr>
          <w:color w:val="000000" w:themeColor="text1"/>
          <w:highlight w:val="white"/>
        </w:rPr>
        <w:lastRenderedPageBreak/>
        <w:t xml:space="preserve">Muldoon, J., Bendickson, J.S., Gur, F.A. and Murphy, P.J., 2022. Management's knowledge filter: entrepreneurship theory and the historic conceptual evolution of opportunism in management studies. </w:t>
      </w:r>
      <w:r w:rsidRPr="00DA6267">
        <w:rPr>
          <w:i/>
          <w:color w:val="000000" w:themeColor="text1"/>
          <w:highlight w:val="white"/>
        </w:rPr>
        <w:t>Journal of Small Business and Enterprise Development</w:t>
      </w:r>
      <w:r w:rsidRPr="00DA6267">
        <w:rPr>
          <w:color w:val="000000" w:themeColor="text1"/>
          <w:highlight w:val="white"/>
        </w:rPr>
        <w:t xml:space="preserve">, </w:t>
      </w:r>
      <w:r w:rsidRPr="00DA6267">
        <w:rPr>
          <w:i/>
          <w:color w:val="000000" w:themeColor="text1"/>
          <w:highlight w:val="white"/>
        </w:rPr>
        <w:t>29</w:t>
      </w:r>
      <w:r w:rsidRPr="00DA6267">
        <w:rPr>
          <w:color w:val="000000" w:themeColor="text1"/>
          <w:highlight w:val="white"/>
        </w:rPr>
        <w:t>(3), pp.402-420.</w:t>
      </w:r>
    </w:p>
    <w:p w14:paraId="5FBAE789" w14:textId="77777777" w:rsidR="00CC2258" w:rsidRPr="00DA6267" w:rsidRDefault="00CC2258" w:rsidP="00466B21">
      <w:pPr>
        <w:spacing w:before="240"/>
        <w:rPr>
          <w:color w:val="000000" w:themeColor="text1"/>
          <w:highlight w:val="white"/>
        </w:rPr>
      </w:pPr>
      <w:r w:rsidRPr="00DA6267">
        <w:rPr>
          <w:color w:val="000000" w:themeColor="text1"/>
          <w:highlight w:val="white"/>
        </w:rPr>
        <w:t>Nelson, O. 2013 Enterprise development in SMEs and entrepreneurial firms dynamic processes. IGI Global.</w:t>
      </w:r>
    </w:p>
    <w:p w14:paraId="20516975" w14:textId="77777777" w:rsidR="00CC2258" w:rsidRPr="00DA6267" w:rsidRDefault="00CC2258" w:rsidP="00466B21">
      <w:pPr>
        <w:spacing w:before="240"/>
        <w:rPr>
          <w:color w:val="000000" w:themeColor="text1"/>
          <w:highlight w:val="white"/>
        </w:rPr>
      </w:pPr>
      <w:r w:rsidRPr="00DA6267">
        <w:rPr>
          <w:color w:val="000000" w:themeColor="text1"/>
          <w:highlight w:val="white"/>
        </w:rPr>
        <w:t>Prusak, E., 2022. Creation of a Home Bakery: A Business Plan.</w:t>
      </w:r>
    </w:p>
    <w:p w14:paraId="6E477C8D" w14:textId="77777777" w:rsidR="00CC2258" w:rsidRPr="00DA6267" w:rsidRDefault="00CC2258" w:rsidP="00466B21">
      <w:pPr>
        <w:spacing w:before="240"/>
        <w:rPr>
          <w:b/>
          <w:color w:val="000000" w:themeColor="text1"/>
          <w:highlight w:val="white"/>
        </w:rPr>
      </w:pPr>
      <w:r w:rsidRPr="00DA6267">
        <w:rPr>
          <w:color w:val="000000" w:themeColor="text1"/>
          <w:highlight w:val="white"/>
        </w:rPr>
        <w:t xml:space="preserve">Rickman, </w:t>
      </w:r>
      <w:proofErr w:type="spellStart"/>
      <w:r w:rsidRPr="00DA6267">
        <w:rPr>
          <w:color w:val="000000" w:themeColor="text1"/>
          <w:highlight w:val="white"/>
        </w:rPr>
        <w:t>C.and</w:t>
      </w:r>
      <w:proofErr w:type="spellEnd"/>
      <w:r w:rsidRPr="00DA6267">
        <w:rPr>
          <w:color w:val="000000" w:themeColor="text1"/>
          <w:highlight w:val="white"/>
        </w:rPr>
        <w:t xml:space="preserve"> Roddick, D. 2013 The Small Business Start-Up Workbook: A step-by-step guide to starting the business you’ve dreamed of. London, How </w:t>
      </w:r>
      <w:proofErr w:type="gramStart"/>
      <w:r w:rsidRPr="00DA6267">
        <w:rPr>
          <w:color w:val="000000" w:themeColor="text1"/>
          <w:highlight w:val="white"/>
        </w:rPr>
        <w:t>To</w:t>
      </w:r>
      <w:proofErr w:type="gramEnd"/>
      <w:r w:rsidRPr="00DA6267">
        <w:rPr>
          <w:color w:val="000000" w:themeColor="text1"/>
          <w:highlight w:val="white"/>
        </w:rPr>
        <w:t xml:space="preserve"> Books</w:t>
      </w:r>
    </w:p>
    <w:p w14:paraId="47821F43"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Sithole, T.R., Ma, Y.X., Qin, Z., Wang, X.D. and Liu, H.M., 2022. Peanut Butter Food Safety Concerns—Prevalence, Mitigation and Control of Salmonella spp., and Aflatoxins in Peanut Butter. </w:t>
      </w:r>
      <w:r w:rsidRPr="00DA6267">
        <w:rPr>
          <w:i/>
          <w:color w:val="000000" w:themeColor="text1"/>
          <w:highlight w:val="white"/>
        </w:rPr>
        <w:t>Foods</w:t>
      </w:r>
      <w:r w:rsidRPr="00DA6267">
        <w:rPr>
          <w:color w:val="000000" w:themeColor="text1"/>
          <w:highlight w:val="white"/>
        </w:rPr>
        <w:t xml:space="preserve">, </w:t>
      </w:r>
      <w:r w:rsidRPr="00DA6267">
        <w:rPr>
          <w:i/>
          <w:color w:val="000000" w:themeColor="text1"/>
          <w:highlight w:val="white"/>
        </w:rPr>
        <w:t>11</w:t>
      </w:r>
      <w:r w:rsidRPr="00DA6267">
        <w:rPr>
          <w:color w:val="000000" w:themeColor="text1"/>
          <w:highlight w:val="white"/>
        </w:rPr>
        <w:t>(13), p.1874.</w:t>
      </w:r>
    </w:p>
    <w:p w14:paraId="65F638DC" w14:textId="77777777" w:rsidR="00CC2258" w:rsidRPr="00DA6267" w:rsidRDefault="00CC2258" w:rsidP="00466B21">
      <w:pPr>
        <w:spacing w:before="240"/>
        <w:rPr>
          <w:color w:val="000000" w:themeColor="text1"/>
          <w:highlight w:val="white"/>
        </w:rPr>
      </w:pPr>
      <w:r w:rsidRPr="00DA6267">
        <w:rPr>
          <w:color w:val="000000" w:themeColor="text1"/>
          <w:highlight w:val="white"/>
        </w:rPr>
        <w:t>Statista, 2023.</w:t>
      </w:r>
      <w:r w:rsidRPr="00DA6267">
        <w:rPr>
          <w:i/>
          <w:color w:val="000000" w:themeColor="text1"/>
          <w:highlight w:val="white"/>
        </w:rPr>
        <w:t xml:space="preserve"> Annual expenditure on sugar, confectionery and ice-cream in the United Kingdom from 2005 to 2022, based on volume* </w:t>
      </w:r>
      <w:r w:rsidRPr="00DA6267">
        <w:rPr>
          <w:color w:val="000000" w:themeColor="text1"/>
          <w:highlight w:val="white"/>
        </w:rPr>
        <w:t>[</w:t>
      </w:r>
      <w:proofErr w:type="spellStart"/>
      <w:r w:rsidRPr="00DA6267">
        <w:rPr>
          <w:color w:val="000000" w:themeColor="text1"/>
          <w:highlight w:val="white"/>
        </w:rPr>
        <w:t>Oniline</w:t>
      </w:r>
      <w:proofErr w:type="spellEnd"/>
      <w:r w:rsidRPr="00DA6267">
        <w:rPr>
          <w:color w:val="000000" w:themeColor="text1"/>
          <w:highlight w:val="white"/>
        </w:rPr>
        <w:t xml:space="preserve">] Available at: &lt;https://www.statista.com/statistics/300805/annual-expenditure-sugar-confectionery-ice-cream-united-kingdom-uk/&gt; [Accessed on: 19th January 2024] </w:t>
      </w:r>
    </w:p>
    <w:p w14:paraId="31F042DD"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Statista, 2023. </w:t>
      </w:r>
      <w:r w:rsidRPr="00DA6267">
        <w:rPr>
          <w:i/>
          <w:color w:val="000000" w:themeColor="text1"/>
          <w:highlight w:val="white"/>
        </w:rPr>
        <w:t xml:space="preserve">Sales volume of chocolate covered cookies* manufactured in the United Kingdom (UK) from 2008 to 2022 </w:t>
      </w:r>
      <w:r w:rsidRPr="00DA6267">
        <w:rPr>
          <w:color w:val="000000" w:themeColor="text1"/>
          <w:highlight w:val="white"/>
        </w:rPr>
        <w:t>[</w:t>
      </w:r>
      <w:proofErr w:type="spellStart"/>
      <w:r w:rsidRPr="00DA6267">
        <w:rPr>
          <w:color w:val="000000" w:themeColor="text1"/>
          <w:highlight w:val="white"/>
        </w:rPr>
        <w:t>Oniline</w:t>
      </w:r>
      <w:proofErr w:type="spellEnd"/>
      <w:r w:rsidRPr="00DA6267">
        <w:rPr>
          <w:color w:val="000000" w:themeColor="text1"/>
          <w:highlight w:val="white"/>
        </w:rPr>
        <w:t xml:space="preserve">] Available at: &lt;https://www.statista.com/statistics/481465/chocolate-covered-cookies-volume-sales-in-the-united-kingdom-uk/&gt; [Accessed on: 19th January 2024] </w:t>
      </w:r>
    </w:p>
    <w:p w14:paraId="6941E42F"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Tang, J.J., 2020. Psychological capital and entrepreneurship sustainability. </w:t>
      </w:r>
      <w:r w:rsidRPr="00DA6267">
        <w:rPr>
          <w:i/>
          <w:color w:val="000000" w:themeColor="text1"/>
          <w:highlight w:val="white"/>
        </w:rPr>
        <w:t>Frontiers in Psychology</w:t>
      </w:r>
      <w:r w:rsidRPr="00DA6267">
        <w:rPr>
          <w:color w:val="000000" w:themeColor="text1"/>
          <w:highlight w:val="white"/>
        </w:rPr>
        <w:t xml:space="preserve">, </w:t>
      </w:r>
      <w:r w:rsidRPr="00DA6267">
        <w:rPr>
          <w:i/>
          <w:color w:val="000000" w:themeColor="text1"/>
          <w:highlight w:val="white"/>
        </w:rPr>
        <w:t>11</w:t>
      </w:r>
      <w:r w:rsidRPr="00DA6267">
        <w:rPr>
          <w:color w:val="000000" w:themeColor="text1"/>
          <w:highlight w:val="white"/>
        </w:rPr>
        <w:t>, p.866.</w:t>
      </w:r>
    </w:p>
    <w:p w14:paraId="1FDBDF5B"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To, C.K., Chau, K.P. and Kan, C.W., 2020. The logic of innovative value proposition: A schema for characterizing and predicting business model evolution. </w:t>
      </w:r>
      <w:r w:rsidRPr="00DA6267">
        <w:rPr>
          <w:i/>
          <w:color w:val="000000" w:themeColor="text1"/>
          <w:highlight w:val="white"/>
        </w:rPr>
        <w:t>Journal of Business Research</w:t>
      </w:r>
      <w:r w:rsidRPr="00DA6267">
        <w:rPr>
          <w:color w:val="000000" w:themeColor="text1"/>
          <w:highlight w:val="white"/>
        </w:rPr>
        <w:t xml:space="preserve">, </w:t>
      </w:r>
      <w:r w:rsidRPr="00DA6267">
        <w:rPr>
          <w:i/>
          <w:color w:val="000000" w:themeColor="text1"/>
          <w:highlight w:val="white"/>
        </w:rPr>
        <w:t>112</w:t>
      </w:r>
      <w:r w:rsidRPr="00DA6267">
        <w:rPr>
          <w:color w:val="000000" w:themeColor="text1"/>
          <w:highlight w:val="white"/>
        </w:rPr>
        <w:t>, pp.502-520.</w:t>
      </w:r>
    </w:p>
    <w:p w14:paraId="51145856" w14:textId="77777777" w:rsidR="00CC2258" w:rsidRPr="00DA6267" w:rsidRDefault="00CC2258" w:rsidP="00466B21">
      <w:pPr>
        <w:spacing w:before="240"/>
        <w:rPr>
          <w:color w:val="000000" w:themeColor="text1"/>
          <w:highlight w:val="white"/>
        </w:rPr>
      </w:pPr>
      <w:r w:rsidRPr="00DA6267">
        <w:rPr>
          <w:color w:val="000000" w:themeColor="text1"/>
          <w:highlight w:val="white"/>
        </w:rPr>
        <w:t xml:space="preserve">Unwin, D., Khalid, A.A., Unwin, J., </w:t>
      </w:r>
      <w:proofErr w:type="spellStart"/>
      <w:r w:rsidRPr="00DA6267">
        <w:rPr>
          <w:color w:val="000000" w:themeColor="text1"/>
          <w:highlight w:val="white"/>
        </w:rPr>
        <w:t>Crocombe</w:t>
      </w:r>
      <w:proofErr w:type="spellEnd"/>
      <w:r w:rsidRPr="00DA6267">
        <w:rPr>
          <w:color w:val="000000" w:themeColor="text1"/>
          <w:highlight w:val="white"/>
        </w:rPr>
        <w:t xml:space="preserve">, D., Delon, C., Martyn, K., Golubic, R. and Ray, S., 2020. Insights from a general practice service evaluation supporting a lower carbohydrate diet </w:t>
      </w:r>
      <w:r w:rsidRPr="00DA6267">
        <w:rPr>
          <w:color w:val="000000" w:themeColor="text1"/>
          <w:highlight w:val="white"/>
        </w:rPr>
        <w:lastRenderedPageBreak/>
        <w:t xml:space="preserve">in patients with type 2 diabetes mellitus and prediabetes: a secondary analysis of routine clinic data including HbA1c, weight and prescribing over 6 years. </w:t>
      </w:r>
      <w:r w:rsidRPr="00DA6267">
        <w:rPr>
          <w:i/>
          <w:color w:val="000000" w:themeColor="text1"/>
          <w:highlight w:val="white"/>
        </w:rPr>
        <w:t>BMJ Nutrition, Prevention &amp; Health</w:t>
      </w:r>
      <w:r w:rsidRPr="00DA6267">
        <w:rPr>
          <w:color w:val="000000" w:themeColor="text1"/>
          <w:highlight w:val="white"/>
        </w:rPr>
        <w:t xml:space="preserve">, </w:t>
      </w:r>
      <w:r w:rsidRPr="00DA6267">
        <w:rPr>
          <w:i/>
          <w:color w:val="000000" w:themeColor="text1"/>
          <w:highlight w:val="white"/>
        </w:rPr>
        <w:t>3</w:t>
      </w:r>
      <w:r w:rsidRPr="00DA6267">
        <w:rPr>
          <w:color w:val="000000" w:themeColor="text1"/>
          <w:highlight w:val="white"/>
        </w:rPr>
        <w:t>(2), p.285.</w:t>
      </w:r>
    </w:p>
    <w:p w14:paraId="3A336389" w14:textId="071EA601" w:rsidR="00B8177D" w:rsidRDefault="00CC2258" w:rsidP="00CC2258">
      <w:pPr>
        <w:spacing w:before="240"/>
        <w:rPr>
          <w:color w:val="000000" w:themeColor="text1"/>
          <w:highlight w:val="white"/>
        </w:rPr>
      </w:pPr>
      <w:r w:rsidRPr="00DA6267">
        <w:rPr>
          <w:color w:val="000000" w:themeColor="text1"/>
          <w:highlight w:val="white"/>
        </w:rPr>
        <w:t>Williams, S. 2021 FT Guide to Business Start Up: The most comprehensive guide for entrepreneurs, 32nd Ed., Financial Times Press: Harlow.</w:t>
      </w:r>
      <w:bookmarkStart w:id="13" w:name="_af0yno6juh4c" w:colFirst="0" w:colLast="0"/>
      <w:bookmarkEnd w:id="13"/>
    </w:p>
    <w:p w14:paraId="5FD48DC2" w14:textId="52386B4C" w:rsidR="00177AA5" w:rsidRDefault="000F1FA6" w:rsidP="00CC2258">
      <w:pPr>
        <w:spacing w:before="240"/>
        <w:rPr>
          <w:color w:val="000000" w:themeColor="text1"/>
        </w:rPr>
      </w:pPr>
      <w:hyperlink r:id="rId8" w:history="1">
        <w:r w:rsidRPr="00327E9D">
          <w:rPr>
            <w:rStyle w:val="Hyperlink"/>
          </w:rPr>
          <w:t>https://app.conceptboard.com/board/096b-3o5b-5ory-dm5z-7btb</w:t>
        </w:r>
      </w:hyperlink>
    </w:p>
    <w:p w14:paraId="71CF4FBF" w14:textId="18DF5E4D" w:rsidR="000F1FA6" w:rsidRDefault="000F1FA6" w:rsidP="00CC2258">
      <w:pPr>
        <w:spacing w:before="240"/>
        <w:rPr>
          <w:color w:val="000000" w:themeColor="text1"/>
        </w:rPr>
      </w:pPr>
      <w:hyperlink r:id="rId9" w:history="1">
        <w:r w:rsidRPr="00327E9D">
          <w:rPr>
            <w:rStyle w:val="Hyperlink"/>
          </w:rPr>
          <w:t>http://www.get2test.net/get2test.html</w:t>
        </w:r>
      </w:hyperlink>
    </w:p>
    <w:p w14:paraId="4BC2C566" w14:textId="77777777" w:rsidR="000F1FA6" w:rsidRPr="00CC2258" w:rsidRDefault="000F1FA6" w:rsidP="00CC2258">
      <w:pPr>
        <w:spacing w:before="240"/>
        <w:rPr>
          <w:color w:val="000000" w:themeColor="text1"/>
          <w:highlight w:val="white"/>
        </w:rPr>
      </w:pPr>
    </w:p>
    <w:p w14:paraId="593FF924" w14:textId="77777777" w:rsidR="00CC2258" w:rsidRDefault="00CC2258">
      <w:pPr>
        <w:rPr>
          <w:b/>
          <w:color w:val="000000" w:themeColor="text1"/>
        </w:rPr>
      </w:pPr>
      <w:bookmarkStart w:id="14" w:name="_7d98e5j5yf8p" w:colFirst="0" w:colLast="0"/>
      <w:bookmarkStart w:id="15" w:name="_Toc156905579"/>
      <w:bookmarkEnd w:id="14"/>
      <w:r>
        <w:rPr>
          <w:color w:val="000000" w:themeColor="text1"/>
        </w:rPr>
        <w:br w:type="page"/>
      </w:r>
    </w:p>
    <w:p w14:paraId="607E4C9E" w14:textId="43E23CB6" w:rsidR="00B8177D" w:rsidRPr="00DA6267" w:rsidRDefault="002673D2">
      <w:pPr>
        <w:pStyle w:val="Heading1"/>
        <w:rPr>
          <w:color w:val="000000" w:themeColor="text1"/>
        </w:rPr>
      </w:pPr>
      <w:r w:rsidRPr="00DA6267">
        <w:rPr>
          <w:color w:val="000000" w:themeColor="text1"/>
        </w:rPr>
        <w:lastRenderedPageBreak/>
        <w:t>Appendices</w:t>
      </w:r>
      <w:bookmarkEnd w:id="15"/>
      <w:r w:rsidRPr="00DA6267">
        <w:rPr>
          <w:color w:val="000000" w:themeColor="text1"/>
        </w:rPr>
        <w:t xml:space="preserve"> </w:t>
      </w:r>
    </w:p>
    <w:p w14:paraId="684E3F09" w14:textId="77777777" w:rsidR="00B8177D" w:rsidRPr="00177AA5" w:rsidRDefault="002673D2">
      <w:pPr>
        <w:rPr>
          <w:b/>
        </w:rPr>
      </w:pPr>
      <w:r w:rsidRPr="00177AA5">
        <w:rPr>
          <w:b/>
        </w:rPr>
        <w:t xml:space="preserve">Appendix 1: Business Model Canvas </w:t>
      </w:r>
    </w:p>
    <w:p w14:paraId="1CD51CDB" w14:textId="676EDD1B" w:rsidR="00B8177D" w:rsidRPr="00DA6267" w:rsidRDefault="00E20249">
      <w:pPr>
        <w:rPr>
          <w:color w:val="000000" w:themeColor="text1"/>
        </w:rPr>
      </w:pPr>
      <w:r>
        <w:rPr>
          <w:noProof/>
          <w:color w:val="000000" w:themeColor="text1"/>
        </w:rPr>
        <w:drawing>
          <wp:inline distT="0" distB="0" distL="0" distR="0" wp14:anchorId="232531E0" wp14:editId="6227D242">
            <wp:extent cx="5943600" cy="2455545"/>
            <wp:effectExtent l="0" t="0" r="0" b="1905"/>
            <wp:docPr id="195466789" name="Picture 1" descr="A close-up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66789" name="Picture 1" descr="A close-up of a paper"/>
                    <pic:cNvPicPr/>
                  </pic:nvPicPr>
                  <pic:blipFill>
                    <a:blip r:embed="rId10">
                      <a:extLst>
                        <a:ext uri="{28A0092B-C50C-407E-A947-70E740481C1C}">
                          <a14:useLocalDpi xmlns:a14="http://schemas.microsoft.com/office/drawing/2010/main" val="0"/>
                        </a:ext>
                      </a:extLst>
                    </a:blip>
                    <a:stretch>
                      <a:fillRect/>
                    </a:stretch>
                  </pic:blipFill>
                  <pic:spPr>
                    <a:xfrm>
                      <a:off x="0" y="0"/>
                      <a:ext cx="5943600" cy="2455545"/>
                    </a:xfrm>
                    <a:prstGeom prst="rect">
                      <a:avLst/>
                    </a:prstGeom>
                  </pic:spPr>
                </pic:pic>
              </a:graphicData>
            </a:graphic>
          </wp:inline>
        </w:drawing>
      </w:r>
    </w:p>
    <w:p w14:paraId="7AD54FC8" w14:textId="77777777" w:rsidR="00B8177D" w:rsidRDefault="00B8177D">
      <w:pPr>
        <w:rPr>
          <w:color w:val="000000" w:themeColor="text1"/>
        </w:rPr>
      </w:pPr>
    </w:p>
    <w:p w14:paraId="2C7B5304" w14:textId="60258F6B" w:rsidR="003B2DEB" w:rsidRDefault="00555BDD" w:rsidP="003B2DEB">
      <w:pPr>
        <w:jc w:val="center"/>
        <w:rPr>
          <w:b/>
          <w:bCs/>
          <w:color w:val="000000" w:themeColor="text1"/>
        </w:rPr>
      </w:pPr>
      <w:r>
        <w:rPr>
          <w:b/>
          <w:bCs/>
          <w:color w:val="000000" w:themeColor="text1"/>
        </w:rPr>
        <w:t>Figure 1</w:t>
      </w:r>
      <w:r w:rsidR="003B2DEB" w:rsidRPr="003B2DEB">
        <w:rPr>
          <w:b/>
          <w:bCs/>
          <w:color w:val="000000" w:themeColor="text1"/>
        </w:rPr>
        <w:t>: Business Model Canvas</w:t>
      </w:r>
    </w:p>
    <w:p w14:paraId="3FB6B0E4" w14:textId="56F7E4B8" w:rsidR="003B2DEB" w:rsidRDefault="003B2DEB" w:rsidP="003B2DEB">
      <w:pPr>
        <w:jc w:val="center"/>
        <w:rPr>
          <w:color w:val="000000" w:themeColor="text1"/>
        </w:rPr>
      </w:pPr>
      <w:r>
        <w:rPr>
          <w:color w:val="000000" w:themeColor="text1"/>
        </w:rPr>
        <w:t xml:space="preserve">(Source: </w:t>
      </w:r>
      <w:r w:rsidR="00177AA5" w:rsidRPr="00177AA5">
        <w:rPr>
          <w:color w:val="000000" w:themeColor="text1"/>
        </w:rPr>
        <w:t>https://app.conceptboard.com/board/096b-3o5b-5ory-dm5z-7btb</w:t>
      </w:r>
      <w:r>
        <w:rPr>
          <w:color w:val="000000" w:themeColor="text1"/>
        </w:rPr>
        <w:t>)</w:t>
      </w:r>
    </w:p>
    <w:p w14:paraId="15D4F398" w14:textId="23519C9F" w:rsidR="00555BDD" w:rsidRPr="00177AA5" w:rsidRDefault="00555BDD" w:rsidP="00555BDD">
      <w:pPr>
        <w:rPr>
          <w:b/>
        </w:rPr>
      </w:pPr>
      <w:r w:rsidRPr="00177AA5">
        <w:rPr>
          <w:b/>
        </w:rPr>
        <w:t xml:space="preserve">Appendix 2: Business Model Canvas </w:t>
      </w:r>
    </w:p>
    <w:p w14:paraId="6A06BAE1" w14:textId="77777777" w:rsidR="00555BDD" w:rsidRDefault="00555BDD" w:rsidP="00555BDD">
      <w:pPr>
        <w:rPr>
          <w:color w:val="000000" w:themeColor="text1"/>
        </w:rPr>
      </w:pPr>
    </w:p>
    <w:p w14:paraId="6F8E732B" w14:textId="3237C6E5" w:rsidR="00E538C8" w:rsidRDefault="00E20249" w:rsidP="003B2DEB">
      <w:pPr>
        <w:jc w:val="center"/>
        <w:rPr>
          <w:color w:val="000000" w:themeColor="text1"/>
        </w:rPr>
      </w:pPr>
      <w:r>
        <w:rPr>
          <w:noProof/>
          <w:color w:val="000000" w:themeColor="text1"/>
        </w:rPr>
        <w:drawing>
          <wp:inline distT="0" distB="0" distL="0" distR="0" wp14:anchorId="20D60939" wp14:editId="0B4E37C1">
            <wp:extent cx="5943600" cy="2864485"/>
            <wp:effectExtent l="0" t="0" r="0" b="0"/>
            <wp:docPr id="2574497" name="Picture 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4497" name="Picture 2" descr="A screenshot of a computer"/>
                    <pic:cNvPicPr/>
                  </pic:nvPicPr>
                  <pic:blipFill>
                    <a:blip r:embed="rId11">
                      <a:extLst>
                        <a:ext uri="{28A0092B-C50C-407E-A947-70E740481C1C}">
                          <a14:useLocalDpi xmlns:a14="http://schemas.microsoft.com/office/drawing/2010/main" val="0"/>
                        </a:ext>
                      </a:extLst>
                    </a:blip>
                    <a:stretch>
                      <a:fillRect/>
                    </a:stretch>
                  </pic:blipFill>
                  <pic:spPr>
                    <a:xfrm>
                      <a:off x="0" y="0"/>
                      <a:ext cx="5943600" cy="2864485"/>
                    </a:xfrm>
                    <a:prstGeom prst="rect">
                      <a:avLst/>
                    </a:prstGeom>
                  </pic:spPr>
                </pic:pic>
              </a:graphicData>
            </a:graphic>
          </wp:inline>
        </w:drawing>
      </w:r>
    </w:p>
    <w:p w14:paraId="125762C3" w14:textId="72D29A47" w:rsidR="00555BDD" w:rsidRPr="00177AA5" w:rsidRDefault="00555BDD" w:rsidP="00555BDD">
      <w:pPr>
        <w:jc w:val="center"/>
        <w:rPr>
          <w:b/>
          <w:bCs/>
        </w:rPr>
      </w:pPr>
      <w:r w:rsidRPr="00177AA5">
        <w:rPr>
          <w:b/>
          <w:bCs/>
        </w:rPr>
        <w:t>Figure 2: Business Model Canvas</w:t>
      </w:r>
    </w:p>
    <w:p w14:paraId="3D7484D1" w14:textId="232E449C" w:rsidR="00555BDD" w:rsidRPr="00555BDD" w:rsidRDefault="00555BDD" w:rsidP="00555BDD">
      <w:pPr>
        <w:jc w:val="center"/>
        <w:rPr>
          <w:color w:val="FF0000"/>
        </w:rPr>
      </w:pPr>
      <w:r w:rsidRPr="00555BDD">
        <w:rPr>
          <w:color w:val="FF0000"/>
        </w:rPr>
        <w:t>(</w:t>
      </w:r>
      <w:r w:rsidRPr="00177AA5">
        <w:t xml:space="preserve">Source: </w:t>
      </w:r>
      <w:r w:rsidR="00177AA5" w:rsidRPr="00177AA5">
        <w:t>https://app.conceptboard.com/board/096b-3o5b-5ory-dm5z-7btb</w:t>
      </w:r>
      <w:r w:rsidRPr="00555BDD">
        <w:rPr>
          <w:color w:val="FF0000"/>
        </w:rPr>
        <w:t>)</w:t>
      </w:r>
    </w:p>
    <w:p w14:paraId="467BF00A" w14:textId="4A7733E1" w:rsidR="00555BDD" w:rsidRPr="00177AA5" w:rsidRDefault="00555BDD" w:rsidP="00555BDD">
      <w:pPr>
        <w:rPr>
          <w:b/>
        </w:rPr>
      </w:pPr>
      <w:r w:rsidRPr="00177AA5">
        <w:rPr>
          <w:b/>
        </w:rPr>
        <w:t xml:space="preserve">Appendix 3: Business Model Canvas </w:t>
      </w:r>
    </w:p>
    <w:p w14:paraId="0039B1F5" w14:textId="05179446" w:rsidR="00555BDD" w:rsidRDefault="00555BDD" w:rsidP="00555BDD">
      <w:pPr>
        <w:rPr>
          <w:color w:val="000000" w:themeColor="text1"/>
        </w:rPr>
      </w:pPr>
    </w:p>
    <w:p w14:paraId="5B5CC728" w14:textId="2E2C6B40" w:rsidR="00E538C8" w:rsidRPr="00555BDD" w:rsidRDefault="00E20249" w:rsidP="003B2DEB">
      <w:pPr>
        <w:jc w:val="center"/>
        <w:rPr>
          <w:color w:val="FF0000"/>
        </w:rPr>
      </w:pPr>
      <w:r>
        <w:rPr>
          <w:noProof/>
          <w:color w:val="FF0000"/>
        </w:rPr>
        <w:drawing>
          <wp:inline distT="0" distB="0" distL="0" distR="0" wp14:anchorId="791B49B8" wp14:editId="0347268C">
            <wp:extent cx="5943600" cy="1341755"/>
            <wp:effectExtent l="0" t="0" r="0" b="0"/>
            <wp:docPr id="1130882336" name="Picture 3" descr="A yellow rectangular object with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82336" name="Picture 3" descr="A yellow rectangular object with a white backgroun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1341755"/>
                    </a:xfrm>
                    <a:prstGeom prst="rect">
                      <a:avLst/>
                    </a:prstGeom>
                  </pic:spPr>
                </pic:pic>
              </a:graphicData>
            </a:graphic>
          </wp:inline>
        </w:drawing>
      </w:r>
    </w:p>
    <w:p w14:paraId="25C4E51E" w14:textId="4214BA5A" w:rsidR="00555BDD" w:rsidRPr="00177AA5" w:rsidRDefault="00555BDD" w:rsidP="00555BDD">
      <w:pPr>
        <w:jc w:val="center"/>
        <w:rPr>
          <w:b/>
          <w:bCs/>
        </w:rPr>
      </w:pPr>
      <w:r w:rsidRPr="00177AA5">
        <w:rPr>
          <w:b/>
          <w:bCs/>
        </w:rPr>
        <w:t>Figure 3: Business Model Canvas</w:t>
      </w:r>
    </w:p>
    <w:p w14:paraId="0D967942" w14:textId="792B1E7F" w:rsidR="00555BDD" w:rsidRPr="00177AA5" w:rsidRDefault="00555BDD" w:rsidP="00555BDD">
      <w:pPr>
        <w:jc w:val="center"/>
      </w:pPr>
      <w:r w:rsidRPr="00177AA5">
        <w:t xml:space="preserve">(Source: </w:t>
      </w:r>
      <w:r w:rsidR="00177AA5" w:rsidRPr="00177AA5">
        <w:t>https://app.conceptboard.com/board/096b-3o5b-5ory-dm5z-7btb</w:t>
      </w:r>
      <w:r w:rsidRPr="00177AA5">
        <w:t>)</w:t>
      </w:r>
    </w:p>
    <w:p w14:paraId="2BF5E305" w14:textId="77777777" w:rsidR="00555BDD" w:rsidRPr="003B2DEB" w:rsidRDefault="00555BDD" w:rsidP="003B2DEB">
      <w:pPr>
        <w:jc w:val="center"/>
        <w:rPr>
          <w:color w:val="000000" w:themeColor="text1"/>
        </w:rPr>
      </w:pPr>
    </w:p>
    <w:p w14:paraId="251BC6DB" w14:textId="0FBB4BB4" w:rsidR="003B2DEB" w:rsidRDefault="003B2DEB">
      <w:pPr>
        <w:rPr>
          <w:color w:val="000000" w:themeColor="text1"/>
        </w:rPr>
      </w:pPr>
    </w:p>
    <w:p w14:paraId="1F53EABF" w14:textId="7EB41732" w:rsidR="00871721" w:rsidRPr="00177AA5" w:rsidRDefault="00871721">
      <w:pPr>
        <w:rPr>
          <w:b/>
        </w:rPr>
      </w:pPr>
      <w:r w:rsidRPr="00177AA5">
        <w:rPr>
          <w:b/>
        </w:rPr>
        <w:t>Appendix</w:t>
      </w:r>
      <w:r w:rsidR="00555BDD" w:rsidRPr="00177AA5">
        <w:rPr>
          <w:b/>
        </w:rPr>
        <w:t xml:space="preserve"> 4</w:t>
      </w:r>
      <w:r w:rsidRPr="00177AA5">
        <w:rPr>
          <w:b/>
        </w:rPr>
        <w:t xml:space="preserve">: Get Score </w:t>
      </w:r>
    </w:p>
    <w:p w14:paraId="04375F22" w14:textId="323AB7EB" w:rsidR="00871721" w:rsidRDefault="00871721" w:rsidP="00871721">
      <w:pPr>
        <w:jc w:val="center"/>
        <w:rPr>
          <w:color w:val="000000" w:themeColor="text1"/>
        </w:rPr>
      </w:pPr>
      <w:r w:rsidRPr="00871721">
        <w:rPr>
          <w:noProof/>
          <w:color w:val="000000" w:themeColor="text1"/>
          <w:lang w:val="en-IN"/>
        </w:rPr>
        <w:drawing>
          <wp:inline distT="0" distB="0" distL="0" distR="0" wp14:anchorId="11AE876B" wp14:editId="24ED7C92">
            <wp:extent cx="3848637" cy="3229426"/>
            <wp:effectExtent l="76200" t="76200" r="13335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48637" cy="32294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EAC769" w14:textId="1E131BA6" w:rsidR="00871721" w:rsidRPr="00871721" w:rsidRDefault="00871721">
      <w:pPr>
        <w:rPr>
          <w:color w:val="FF0000"/>
        </w:rPr>
      </w:pPr>
    </w:p>
    <w:p w14:paraId="4A35E400" w14:textId="4B4870F5" w:rsidR="00871721" w:rsidRPr="00177AA5" w:rsidRDefault="00871721" w:rsidP="00871721">
      <w:pPr>
        <w:jc w:val="center"/>
        <w:rPr>
          <w:b/>
        </w:rPr>
      </w:pPr>
      <w:r w:rsidRPr="00177AA5">
        <w:rPr>
          <w:b/>
        </w:rPr>
        <w:t>F</w:t>
      </w:r>
      <w:r w:rsidR="00555BDD" w:rsidRPr="00177AA5">
        <w:rPr>
          <w:b/>
        </w:rPr>
        <w:t>igure 4</w:t>
      </w:r>
      <w:r w:rsidRPr="00177AA5">
        <w:rPr>
          <w:b/>
        </w:rPr>
        <w:t>: Get Score</w:t>
      </w:r>
    </w:p>
    <w:p w14:paraId="50FA39DF" w14:textId="32B5CB5B" w:rsidR="00871721" w:rsidRPr="00177AA5" w:rsidRDefault="00871721" w:rsidP="00871721">
      <w:pPr>
        <w:jc w:val="center"/>
      </w:pPr>
      <w:r w:rsidRPr="00177AA5">
        <w:t xml:space="preserve">(Source: </w:t>
      </w:r>
      <w:r w:rsidR="000F1FA6" w:rsidRPr="000F1FA6">
        <w:t>http://www.get2test.net/get2test.html</w:t>
      </w:r>
      <w:r w:rsidRPr="00177AA5">
        <w:t>)</w:t>
      </w:r>
    </w:p>
    <w:p w14:paraId="6462AA6F" w14:textId="77777777" w:rsidR="00B8177D" w:rsidRPr="00DA6267" w:rsidRDefault="00B8177D">
      <w:pPr>
        <w:pStyle w:val="Heading1"/>
        <w:rPr>
          <w:color w:val="000000" w:themeColor="text1"/>
        </w:rPr>
      </w:pPr>
      <w:bookmarkStart w:id="16" w:name="_kirtxy63bpg5" w:colFirst="0" w:colLast="0"/>
      <w:bookmarkEnd w:id="16"/>
    </w:p>
    <w:p w14:paraId="38314B0D" w14:textId="77777777" w:rsidR="00B8177D" w:rsidRPr="00DA6267" w:rsidRDefault="00B8177D">
      <w:pPr>
        <w:rPr>
          <w:color w:val="000000" w:themeColor="text1"/>
        </w:rPr>
      </w:pPr>
    </w:p>
    <w:sectPr w:rsidR="00B8177D" w:rsidRPr="00DA6267">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D890B" w14:textId="77777777" w:rsidR="00B2788F" w:rsidRDefault="00B2788F">
      <w:pPr>
        <w:spacing w:line="240" w:lineRule="auto"/>
      </w:pPr>
      <w:r>
        <w:separator/>
      </w:r>
    </w:p>
  </w:endnote>
  <w:endnote w:type="continuationSeparator" w:id="0">
    <w:p w14:paraId="3316E257" w14:textId="77777777" w:rsidR="00B2788F" w:rsidRDefault="00B278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816752"/>
      <w:docPartObj>
        <w:docPartGallery w:val="Page Numbers (Bottom of Page)"/>
        <w:docPartUnique/>
      </w:docPartObj>
    </w:sdtPr>
    <w:sdtEndPr>
      <w:rPr>
        <w:noProof/>
      </w:rPr>
    </w:sdtEndPr>
    <w:sdtContent>
      <w:p w14:paraId="19AC6EF4" w14:textId="57B8C9E4" w:rsidR="00433EEC" w:rsidRDefault="002673D2">
        <w:pPr>
          <w:pStyle w:val="Footer"/>
          <w:jc w:val="right"/>
        </w:pPr>
        <w:r>
          <w:fldChar w:fldCharType="begin"/>
        </w:r>
        <w:r>
          <w:instrText xml:space="preserve"> PAGE   \* MERGEFORMAT </w:instrText>
        </w:r>
        <w:r>
          <w:fldChar w:fldCharType="separate"/>
        </w:r>
        <w:r w:rsidR="00CC2258">
          <w:rPr>
            <w:noProof/>
          </w:rPr>
          <w:t>12</w:t>
        </w:r>
        <w:r>
          <w:rPr>
            <w:noProof/>
          </w:rPr>
          <w:fldChar w:fldCharType="end"/>
        </w:r>
      </w:p>
    </w:sdtContent>
  </w:sdt>
  <w:p w14:paraId="0B054BDB" w14:textId="77777777" w:rsidR="00433EEC" w:rsidRDefault="00433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F59CC" w14:textId="77777777" w:rsidR="00B2788F" w:rsidRDefault="00B2788F">
      <w:pPr>
        <w:spacing w:line="240" w:lineRule="auto"/>
      </w:pPr>
      <w:r>
        <w:separator/>
      </w:r>
    </w:p>
  </w:footnote>
  <w:footnote w:type="continuationSeparator" w:id="0">
    <w:p w14:paraId="73C6B157" w14:textId="77777777" w:rsidR="00B2788F" w:rsidRDefault="00B278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0847FD"/>
    <w:multiLevelType w:val="multilevel"/>
    <w:tmpl w:val="F24621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48402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177D"/>
    <w:rsid w:val="000D4DDA"/>
    <w:rsid w:val="000F1FA6"/>
    <w:rsid w:val="00124E0C"/>
    <w:rsid w:val="001515E7"/>
    <w:rsid w:val="00160F81"/>
    <w:rsid w:val="00177AA5"/>
    <w:rsid w:val="001B615D"/>
    <w:rsid w:val="002250CA"/>
    <w:rsid w:val="002673D2"/>
    <w:rsid w:val="002D51AE"/>
    <w:rsid w:val="003B2DEB"/>
    <w:rsid w:val="003C72D5"/>
    <w:rsid w:val="003D3139"/>
    <w:rsid w:val="00432FF6"/>
    <w:rsid w:val="00433EEC"/>
    <w:rsid w:val="00466B21"/>
    <w:rsid w:val="004C68AC"/>
    <w:rsid w:val="004C6D66"/>
    <w:rsid w:val="004F5388"/>
    <w:rsid w:val="00555BDD"/>
    <w:rsid w:val="005B7D76"/>
    <w:rsid w:val="005C4834"/>
    <w:rsid w:val="006020DF"/>
    <w:rsid w:val="0067172D"/>
    <w:rsid w:val="006C0AF0"/>
    <w:rsid w:val="006E2030"/>
    <w:rsid w:val="0072106A"/>
    <w:rsid w:val="0077550E"/>
    <w:rsid w:val="00784B33"/>
    <w:rsid w:val="007A73EC"/>
    <w:rsid w:val="007D7E79"/>
    <w:rsid w:val="00845A9F"/>
    <w:rsid w:val="00851C2B"/>
    <w:rsid w:val="00871721"/>
    <w:rsid w:val="008D0936"/>
    <w:rsid w:val="00923298"/>
    <w:rsid w:val="00961EBB"/>
    <w:rsid w:val="00993708"/>
    <w:rsid w:val="009A152E"/>
    <w:rsid w:val="009C1C43"/>
    <w:rsid w:val="00AB0B00"/>
    <w:rsid w:val="00AB3863"/>
    <w:rsid w:val="00AB6240"/>
    <w:rsid w:val="00AD51A1"/>
    <w:rsid w:val="00B2788F"/>
    <w:rsid w:val="00B74560"/>
    <w:rsid w:val="00B8177D"/>
    <w:rsid w:val="00BD7698"/>
    <w:rsid w:val="00BE11C4"/>
    <w:rsid w:val="00C02091"/>
    <w:rsid w:val="00C20848"/>
    <w:rsid w:val="00C80507"/>
    <w:rsid w:val="00CB09AA"/>
    <w:rsid w:val="00CC2258"/>
    <w:rsid w:val="00CE736F"/>
    <w:rsid w:val="00D22167"/>
    <w:rsid w:val="00D26294"/>
    <w:rsid w:val="00D97A94"/>
    <w:rsid w:val="00DA6267"/>
    <w:rsid w:val="00E105B9"/>
    <w:rsid w:val="00E20249"/>
    <w:rsid w:val="00E538C8"/>
    <w:rsid w:val="00E644BB"/>
    <w:rsid w:val="00EA0382"/>
    <w:rsid w:val="00EE7B38"/>
    <w:rsid w:val="00F95B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7AB210"/>
  <w15:docId w15:val="{34E91F3E-598A-4617-968B-3FA97C4F8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961EB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1EBB"/>
    <w:pPr>
      <w:spacing w:after="100"/>
    </w:pPr>
  </w:style>
  <w:style w:type="character" w:styleId="Hyperlink">
    <w:name w:val="Hyperlink"/>
    <w:basedOn w:val="DefaultParagraphFont"/>
    <w:uiPriority w:val="99"/>
    <w:unhideWhenUsed/>
    <w:rsid w:val="00961EBB"/>
    <w:rPr>
      <w:color w:val="0000FF" w:themeColor="hyperlink"/>
      <w:u w:val="single"/>
    </w:rPr>
  </w:style>
  <w:style w:type="paragraph" w:styleId="Header">
    <w:name w:val="header"/>
    <w:basedOn w:val="Normal"/>
    <w:link w:val="HeaderChar"/>
    <w:uiPriority w:val="99"/>
    <w:unhideWhenUsed/>
    <w:rsid w:val="00433EEC"/>
    <w:pPr>
      <w:tabs>
        <w:tab w:val="center" w:pos="4680"/>
        <w:tab w:val="right" w:pos="9360"/>
      </w:tabs>
      <w:spacing w:line="240" w:lineRule="auto"/>
    </w:pPr>
  </w:style>
  <w:style w:type="character" w:customStyle="1" w:styleId="HeaderChar">
    <w:name w:val="Header Char"/>
    <w:basedOn w:val="DefaultParagraphFont"/>
    <w:link w:val="Header"/>
    <w:uiPriority w:val="99"/>
    <w:rsid w:val="00433EEC"/>
  </w:style>
  <w:style w:type="paragraph" w:styleId="Footer">
    <w:name w:val="footer"/>
    <w:basedOn w:val="Normal"/>
    <w:link w:val="FooterChar"/>
    <w:uiPriority w:val="99"/>
    <w:unhideWhenUsed/>
    <w:rsid w:val="00433EEC"/>
    <w:pPr>
      <w:tabs>
        <w:tab w:val="center" w:pos="4680"/>
        <w:tab w:val="right" w:pos="9360"/>
      </w:tabs>
      <w:spacing w:line="240" w:lineRule="auto"/>
    </w:pPr>
  </w:style>
  <w:style w:type="character" w:customStyle="1" w:styleId="FooterChar">
    <w:name w:val="Footer Char"/>
    <w:basedOn w:val="DefaultParagraphFont"/>
    <w:link w:val="Footer"/>
    <w:uiPriority w:val="99"/>
    <w:rsid w:val="00433EEC"/>
  </w:style>
  <w:style w:type="character" w:styleId="UnresolvedMention">
    <w:name w:val="Unresolved Mention"/>
    <w:basedOn w:val="DefaultParagraphFont"/>
    <w:uiPriority w:val="99"/>
    <w:semiHidden/>
    <w:unhideWhenUsed/>
    <w:rsid w:val="000F1F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2075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pp.conceptboard.com/board/096b-3o5b-5ory-dm5z-7btb"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www.get2test.net/get2test.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A6D62-94DD-4210-A667-7C0675FBA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2709</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 (2207241)</cp:lastModifiedBy>
  <cp:revision>3</cp:revision>
  <dcterms:created xsi:type="dcterms:W3CDTF">2024-02-03T20:10:00Z</dcterms:created>
  <dcterms:modified xsi:type="dcterms:W3CDTF">2024-02-03T20:12:00Z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2484de537d0cbe979611dae11b89312ab32bbbe3ae99673306855535b1db80d3</vt:lpwstr>
  </property>
</Properties>
</file>