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B65BA" w:rsidRPr="00D33DDF" w:rsidRDefault="00CB65BA" w:rsidP="00CB65BA">
      <w:pPr>
        <w:rPr>
          <w:b/>
        </w:rPr>
      </w:pPr>
      <w:r w:rsidRPr="00D33DDF">
        <w:rPr>
          <w:b/>
        </w:rPr>
        <w:t>(1)</w:t>
      </w:r>
      <w:r>
        <w:rPr>
          <w:b/>
        </w:rPr>
        <w:t xml:space="preserve"> </w:t>
      </w:r>
      <w:r w:rsidRPr="00D33DDF">
        <w:rPr>
          <w:b/>
        </w:rPr>
        <w:t xml:space="preserve">Non-obvious </w:t>
      </w:r>
      <w:proofErr w:type="gramStart"/>
      <w:r w:rsidRPr="00D33DDF">
        <w:rPr>
          <w:b/>
        </w:rPr>
        <w:t xml:space="preserve">AWL </w:t>
      </w:r>
      <w:r>
        <w:rPr>
          <w:b/>
        </w:rPr>
        <w:t xml:space="preserve"> </w:t>
      </w:r>
      <w:r w:rsidRPr="00D33DDF">
        <w:rPr>
          <w:b/>
        </w:rPr>
        <w:t>(</w:t>
      </w:r>
      <w:proofErr w:type="gramEnd"/>
      <w:r w:rsidRPr="00D33DDF">
        <w:rPr>
          <w:b/>
        </w:rPr>
        <w:t>x</w:t>
      </w:r>
      <w:r>
        <w:rPr>
          <w:b/>
        </w:rPr>
        <w:t>9</w:t>
      </w:r>
      <w:r w:rsidRPr="00D33DDF">
        <w:rPr>
          <w:b/>
        </w:rPr>
        <w:t>)</w:t>
      </w:r>
    </w:p>
    <w:p w:rsidR="00CB65BA" w:rsidRDefault="00CB65BA" w:rsidP="00CB65BA">
      <w:pPr>
        <w:pStyle w:val="NoSpacing"/>
      </w:pPr>
      <w:proofErr w:type="gramStart"/>
      <w:r>
        <w:t>fee</w:t>
      </w:r>
      <w:proofErr w:type="gramEnd"/>
      <w:r>
        <w:tab/>
      </w:r>
      <w:r>
        <w:tab/>
        <w:t>job</w:t>
      </w:r>
      <w:r>
        <w:tab/>
      </w:r>
      <w:r>
        <w:tab/>
        <w:t>so-called</w:t>
      </w:r>
      <w:r>
        <w:tab/>
        <w:t>sex</w:t>
      </w:r>
      <w:r>
        <w:tab/>
      </w:r>
      <w:r>
        <w:tab/>
        <w:t>team</w:t>
      </w:r>
      <w:r>
        <w:tab/>
      </w:r>
      <w:r>
        <w:tab/>
        <w:t>tape</w:t>
      </w:r>
      <w:r>
        <w:tab/>
      </w:r>
      <w:r>
        <w:tab/>
      </w:r>
    </w:p>
    <w:p w:rsidR="00CB65BA" w:rsidRDefault="00CB65BA" w:rsidP="00CB65BA">
      <w:pPr>
        <w:pStyle w:val="NoSpacing"/>
      </w:pPr>
      <w:proofErr w:type="gramStart"/>
      <w:r>
        <w:t>odd</w:t>
      </w:r>
      <w:proofErr w:type="gramEnd"/>
      <w:r>
        <w:tab/>
      </w:r>
      <w:r>
        <w:tab/>
        <w:t>relax</w:t>
      </w:r>
      <w:r>
        <w:tab/>
      </w:r>
      <w:r>
        <w:tab/>
        <w:t>found</w:t>
      </w:r>
      <w:r>
        <w:tab/>
      </w:r>
      <w:r>
        <w:tab/>
      </w:r>
    </w:p>
    <w:p w:rsidR="00CB65BA" w:rsidRDefault="00CB65BA" w:rsidP="00CB65BA">
      <w:pPr>
        <w:rPr>
          <w:b/>
        </w:rPr>
      </w:pPr>
    </w:p>
    <w:p w:rsidR="00CB65BA" w:rsidRPr="00E8258C" w:rsidRDefault="00CB65BA" w:rsidP="00CB65BA">
      <w:pPr>
        <w:rPr>
          <w:b/>
        </w:rPr>
      </w:pPr>
      <w:r w:rsidRPr="00E8258C">
        <w:rPr>
          <w:b/>
        </w:rPr>
        <w:t>(2)</w:t>
      </w:r>
      <w:r>
        <w:rPr>
          <w:b/>
        </w:rPr>
        <w:t xml:space="preserve"> </w:t>
      </w:r>
      <w:r w:rsidRPr="00E8258C">
        <w:rPr>
          <w:b/>
        </w:rPr>
        <w:t>Computer-related (x</w:t>
      </w:r>
      <w:r>
        <w:rPr>
          <w:b/>
        </w:rPr>
        <w:t>30)</w:t>
      </w:r>
    </w:p>
    <w:p w:rsidR="00CB65BA" w:rsidRDefault="00CB65BA" w:rsidP="00CB65BA">
      <w:pPr>
        <w:pStyle w:val="NoSpacing"/>
      </w:pPr>
      <w:proofErr w:type="gramStart"/>
      <w:r>
        <w:t>media</w:t>
      </w:r>
      <w:proofErr w:type="gramEnd"/>
      <w:r>
        <w:tab/>
      </w:r>
      <w:r>
        <w:tab/>
        <w:t>format</w:t>
      </w:r>
      <w:r>
        <w:tab/>
      </w:r>
      <w:r>
        <w:tab/>
        <w:t>random</w:t>
      </w:r>
      <w:r>
        <w:tab/>
      </w:r>
      <w:r>
        <w:tab/>
        <w:t>compile</w:t>
      </w:r>
      <w:r>
        <w:tab/>
      </w:r>
      <w:r>
        <w:tab/>
        <w:t>justify</w:t>
      </w:r>
      <w:r>
        <w:tab/>
      </w:r>
      <w:r>
        <w:tab/>
        <w:t>extract</w:t>
      </w:r>
      <w:r>
        <w:tab/>
      </w:r>
      <w:r>
        <w:tab/>
      </w:r>
    </w:p>
    <w:p w:rsidR="00CB65BA" w:rsidRDefault="00CB65BA" w:rsidP="00CB65BA">
      <w:pPr>
        <w:pStyle w:val="NoSpacing"/>
      </w:pPr>
      <w:proofErr w:type="gramStart"/>
      <w:r>
        <w:t>edit</w:t>
      </w:r>
      <w:proofErr w:type="gramEnd"/>
      <w:r>
        <w:tab/>
      </w:r>
      <w:r>
        <w:tab/>
        <w:t>compute</w:t>
      </w:r>
      <w:r>
        <w:tab/>
        <w:t>file</w:t>
      </w:r>
      <w:r>
        <w:tab/>
      </w:r>
      <w:r>
        <w:tab/>
      </w:r>
      <w:r w:rsidRPr="00F65437">
        <w:rPr>
          <w:b/>
          <w:i/>
        </w:rPr>
        <w:t>transfer</w:t>
      </w:r>
      <w:r w:rsidRPr="00F65437">
        <w:rPr>
          <w:b/>
          <w:i/>
        </w:rPr>
        <w:tab/>
      </w:r>
      <w:r>
        <w:t>code</w:t>
      </w:r>
      <w:r>
        <w:tab/>
      </w:r>
      <w:r>
        <w:tab/>
        <w:t>attach</w:t>
      </w:r>
    </w:p>
    <w:p w:rsidR="00CB65BA" w:rsidRDefault="00CB65BA" w:rsidP="00CB65BA">
      <w:pPr>
        <w:pStyle w:val="NoSpacing"/>
      </w:pPr>
      <w:proofErr w:type="gramStart"/>
      <w:r>
        <w:t>text</w:t>
      </w:r>
      <w:proofErr w:type="gramEnd"/>
      <w:r>
        <w:tab/>
      </w:r>
      <w:r>
        <w:tab/>
        <w:t>allocate</w:t>
      </w:r>
      <w:r>
        <w:tab/>
      </w:r>
      <w:r>
        <w:tab/>
        <w:t>display</w:t>
      </w:r>
      <w:r>
        <w:tab/>
      </w:r>
      <w:r>
        <w:tab/>
        <w:t>document</w:t>
      </w:r>
      <w:r>
        <w:tab/>
        <w:t>restore</w:t>
      </w:r>
      <w:r>
        <w:tab/>
      </w:r>
      <w:r>
        <w:tab/>
        <w:t>capacity</w:t>
      </w:r>
    </w:p>
    <w:p w:rsidR="00CB65BA" w:rsidRDefault="00CB65BA" w:rsidP="00CB65BA">
      <w:pPr>
        <w:pStyle w:val="NoSpacing"/>
      </w:pPr>
      <w:proofErr w:type="gramStart"/>
      <w:r>
        <w:t>facilitate</w:t>
      </w:r>
      <w:proofErr w:type="gramEnd"/>
      <w:r>
        <w:tab/>
        <w:t>item</w:t>
      </w:r>
      <w:r>
        <w:tab/>
      </w:r>
      <w:r>
        <w:tab/>
        <w:t>technology</w:t>
      </w:r>
      <w:r>
        <w:tab/>
        <w:t>data</w:t>
      </w:r>
      <w:r>
        <w:tab/>
      </w:r>
      <w:r>
        <w:tab/>
        <w:t>virtual</w:t>
      </w:r>
      <w:r>
        <w:tab/>
      </w:r>
      <w:r>
        <w:tab/>
        <w:t>network</w:t>
      </w:r>
    </w:p>
    <w:p w:rsidR="00CB65BA" w:rsidRPr="00B7154C" w:rsidRDefault="00CB65BA" w:rsidP="00CB65BA">
      <w:pPr>
        <w:pStyle w:val="NoSpacing"/>
        <w:rPr>
          <w:b/>
          <w:i/>
        </w:rPr>
      </w:pPr>
      <w:proofErr w:type="gramStart"/>
      <w:r>
        <w:t>access</w:t>
      </w:r>
      <w:proofErr w:type="gramEnd"/>
      <w:r>
        <w:tab/>
      </w:r>
      <w:r>
        <w:tab/>
        <w:t>feature</w:t>
      </w:r>
      <w:r>
        <w:tab/>
      </w:r>
      <w:r>
        <w:tab/>
        <w:t>secure</w:t>
      </w:r>
      <w:r>
        <w:tab/>
      </w:r>
      <w:r>
        <w:tab/>
        <w:t>locate</w:t>
      </w:r>
      <w:r>
        <w:tab/>
      </w:r>
      <w:r>
        <w:tab/>
        <w:t>version</w:t>
      </w:r>
      <w:r>
        <w:tab/>
      </w:r>
      <w:r>
        <w:tab/>
      </w:r>
      <w:r w:rsidRPr="00B7154C">
        <w:rPr>
          <w:b/>
          <w:i/>
        </w:rPr>
        <w:t>image</w:t>
      </w:r>
    </w:p>
    <w:p w:rsidR="00CB65BA" w:rsidRDefault="00CB65BA" w:rsidP="00CB65BA">
      <w:pPr>
        <w:rPr>
          <w:b/>
        </w:rPr>
      </w:pPr>
    </w:p>
    <w:p w:rsidR="00CB65BA" w:rsidRPr="00490334" w:rsidRDefault="00CB65BA" w:rsidP="00CB65BA">
      <w:pPr>
        <w:rPr>
          <w:b/>
        </w:rPr>
      </w:pPr>
      <w:r w:rsidRPr="00490334">
        <w:rPr>
          <w:b/>
        </w:rPr>
        <w:t>(3)</w:t>
      </w:r>
      <w:r>
        <w:rPr>
          <w:b/>
        </w:rPr>
        <w:t xml:space="preserve"> E</w:t>
      </w:r>
      <w:r w:rsidRPr="00490334">
        <w:rPr>
          <w:b/>
        </w:rPr>
        <w:t>ssay/</w:t>
      </w:r>
      <w:r>
        <w:rPr>
          <w:b/>
        </w:rPr>
        <w:t>A</w:t>
      </w:r>
      <w:r w:rsidRPr="00490334">
        <w:rPr>
          <w:b/>
        </w:rPr>
        <w:t>ssignment (x</w:t>
      </w:r>
      <w:r>
        <w:rPr>
          <w:b/>
        </w:rPr>
        <w:t>20</w:t>
      </w:r>
      <w:r w:rsidRPr="00490334">
        <w:rPr>
          <w:b/>
        </w:rPr>
        <w:t>)</w:t>
      </w:r>
    </w:p>
    <w:p w:rsidR="00CB65BA" w:rsidRDefault="00CB65BA" w:rsidP="00CB65BA">
      <w:pPr>
        <w:pStyle w:val="NoSpacing"/>
      </w:pPr>
      <w:proofErr w:type="gramStart"/>
      <w:r>
        <w:t>cite</w:t>
      </w:r>
      <w:proofErr w:type="gramEnd"/>
      <w:r>
        <w:tab/>
      </w:r>
      <w:r>
        <w:tab/>
        <w:t>paragraph</w:t>
      </w:r>
      <w:r>
        <w:tab/>
        <w:t>draft</w:t>
      </w:r>
      <w:r>
        <w:tab/>
      </w:r>
      <w:r>
        <w:tab/>
        <w:t>infer</w:t>
      </w:r>
      <w:r>
        <w:tab/>
      </w:r>
      <w:r>
        <w:tab/>
        <w:t>thesis</w:t>
      </w:r>
      <w:r>
        <w:tab/>
      </w:r>
      <w:r>
        <w:tab/>
      </w:r>
    </w:p>
    <w:p w:rsidR="00CB65BA" w:rsidRDefault="00CB65BA" w:rsidP="00CB65BA">
      <w:pPr>
        <w:pStyle w:val="NoSpacing"/>
      </w:pPr>
      <w:proofErr w:type="gramStart"/>
      <w:r>
        <w:t>focus</w:t>
      </w:r>
      <w:proofErr w:type="gramEnd"/>
      <w:r>
        <w:tab/>
      </w:r>
      <w:r>
        <w:tab/>
        <w:t>coherent</w:t>
      </w:r>
      <w:r>
        <w:tab/>
        <w:t>topic</w:t>
      </w:r>
      <w:r>
        <w:tab/>
      </w:r>
      <w:r>
        <w:tab/>
        <w:t>qualitative</w:t>
      </w:r>
      <w:r>
        <w:tab/>
        <w:t>objective</w:t>
      </w:r>
      <w:r>
        <w:tab/>
      </w:r>
    </w:p>
    <w:p w:rsidR="00CB65BA" w:rsidRDefault="00CB65BA" w:rsidP="00CB65BA">
      <w:pPr>
        <w:pStyle w:val="NoSpacing"/>
      </w:pPr>
      <w:proofErr w:type="gramStart"/>
      <w:r>
        <w:t>chapter</w:t>
      </w:r>
      <w:proofErr w:type="gramEnd"/>
      <w:r>
        <w:tab/>
      </w:r>
      <w:r>
        <w:tab/>
        <w:t>submit</w:t>
      </w:r>
      <w:r>
        <w:tab/>
      </w:r>
      <w:r>
        <w:tab/>
        <w:t>criteria</w:t>
      </w:r>
      <w:r>
        <w:tab/>
      </w:r>
      <w:r>
        <w:tab/>
      </w:r>
      <w:r w:rsidRPr="00AD19AC">
        <w:rPr>
          <w:b/>
          <w:i/>
        </w:rPr>
        <w:t>structure</w:t>
      </w:r>
      <w:r>
        <w:tab/>
        <w:t>author</w:t>
      </w:r>
      <w:r>
        <w:tab/>
      </w:r>
      <w:r>
        <w:tab/>
      </w:r>
    </w:p>
    <w:p w:rsidR="00CB65BA" w:rsidRPr="00037830" w:rsidRDefault="00CB65BA" w:rsidP="00CB65BA">
      <w:pPr>
        <w:pStyle w:val="NoSpacing"/>
      </w:pPr>
      <w:proofErr w:type="gramStart"/>
      <w:r>
        <w:t>quote</w:t>
      </w:r>
      <w:proofErr w:type="gramEnd"/>
      <w:r>
        <w:tab/>
      </w:r>
      <w:r>
        <w:tab/>
        <w:t>append</w:t>
      </w:r>
      <w:r>
        <w:tab/>
      </w:r>
      <w:r>
        <w:tab/>
      </w:r>
      <w:r w:rsidRPr="00DC5C04">
        <w:t>analogy</w:t>
      </w:r>
      <w:r w:rsidRPr="00B64C8D">
        <w:rPr>
          <w:b/>
          <w:i/>
        </w:rPr>
        <w:tab/>
      </w:r>
      <w:r>
        <w:rPr>
          <w:b/>
          <w:i/>
        </w:rPr>
        <w:tab/>
      </w:r>
      <w:r w:rsidRPr="00037830">
        <w:t>abstract</w:t>
      </w:r>
      <w:r>
        <w:tab/>
        <w:t>summary</w:t>
      </w:r>
    </w:p>
    <w:p w:rsidR="00CB65BA" w:rsidRPr="00037830" w:rsidRDefault="00CB65BA" w:rsidP="00CB65BA"/>
    <w:p w:rsidR="00CB65BA" w:rsidRDefault="00CB65BA" w:rsidP="00CB65BA">
      <w:pPr>
        <w:rPr>
          <w:b/>
        </w:rPr>
      </w:pPr>
      <w:r>
        <w:rPr>
          <w:b/>
        </w:rPr>
        <w:t>(4) Student-related (x18)</w:t>
      </w:r>
    </w:p>
    <w:p w:rsidR="00CB65BA" w:rsidRDefault="00CB65BA" w:rsidP="00CB65BA">
      <w:pPr>
        <w:pStyle w:val="NoSpacing"/>
      </w:pPr>
      <w:proofErr w:type="gramStart"/>
      <w:r>
        <w:t>grant</w:t>
      </w:r>
      <w:proofErr w:type="gramEnd"/>
      <w:r>
        <w:tab/>
      </w:r>
      <w:r>
        <w:tab/>
        <w:t>option</w:t>
      </w:r>
      <w:r>
        <w:tab/>
      </w:r>
      <w:r>
        <w:tab/>
      </w:r>
      <w:r w:rsidRPr="00D865C6">
        <w:rPr>
          <w:b/>
          <w:i/>
        </w:rPr>
        <w:t>survey</w:t>
      </w:r>
      <w:r w:rsidRPr="00D865C6">
        <w:rPr>
          <w:b/>
          <w:i/>
        </w:rPr>
        <w:tab/>
      </w:r>
      <w:r>
        <w:tab/>
        <w:t>lecture</w:t>
      </w:r>
      <w:r>
        <w:tab/>
      </w:r>
      <w:r>
        <w:tab/>
        <w:t>research</w:t>
      </w:r>
      <w:r>
        <w:tab/>
      </w:r>
      <w:r>
        <w:tab/>
        <w:t>assignment</w:t>
      </w:r>
    </w:p>
    <w:p w:rsidR="00CB65BA" w:rsidRDefault="00CB65BA" w:rsidP="00CB65BA">
      <w:pPr>
        <w:pStyle w:val="NoSpacing"/>
      </w:pPr>
      <w:proofErr w:type="gramStart"/>
      <w:r>
        <w:t>journal</w:t>
      </w:r>
      <w:proofErr w:type="gramEnd"/>
      <w:r>
        <w:tab/>
      </w:r>
      <w:r>
        <w:tab/>
        <w:t>project</w:t>
      </w:r>
      <w:r>
        <w:tab/>
      </w:r>
      <w:r>
        <w:tab/>
        <w:t>overseas</w:t>
      </w:r>
      <w:r>
        <w:tab/>
        <w:t>ethnic</w:t>
      </w:r>
      <w:r>
        <w:tab/>
      </w:r>
      <w:r>
        <w:tab/>
        <w:t>accommodation</w:t>
      </w:r>
      <w:r>
        <w:tab/>
        <w:t>capable</w:t>
      </w:r>
    </w:p>
    <w:p w:rsidR="00CB65BA" w:rsidRPr="00073FCA" w:rsidRDefault="00CB65BA" w:rsidP="00CB65BA">
      <w:pPr>
        <w:pStyle w:val="NoSpacing"/>
      </w:pPr>
      <w:proofErr w:type="gramStart"/>
      <w:r>
        <w:t>migrate</w:t>
      </w:r>
      <w:proofErr w:type="gramEnd"/>
      <w:r>
        <w:tab/>
      </w:r>
      <w:r>
        <w:tab/>
        <w:t>priority</w:t>
      </w:r>
      <w:r>
        <w:tab/>
      </w:r>
      <w:r>
        <w:tab/>
        <w:t>prospect</w:t>
      </w:r>
      <w:r>
        <w:tab/>
        <w:t>grade</w:t>
      </w:r>
      <w:r>
        <w:tab/>
      </w:r>
      <w:r>
        <w:tab/>
        <w:t>attain</w:t>
      </w:r>
      <w:r>
        <w:tab/>
      </w:r>
      <w:r>
        <w:tab/>
      </w:r>
      <w:r>
        <w:tab/>
        <w:t>revise</w:t>
      </w:r>
    </w:p>
    <w:p w:rsidR="00CB65BA" w:rsidRDefault="00CB65BA" w:rsidP="00CB65BA">
      <w:pPr>
        <w:rPr>
          <w:b/>
        </w:rPr>
      </w:pPr>
    </w:p>
    <w:p w:rsidR="00CB65BA" w:rsidRDefault="00CB65BA" w:rsidP="00CB65BA">
      <w:pPr>
        <w:rPr>
          <w:b/>
        </w:rPr>
      </w:pPr>
      <w:r>
        <w:rPr>
          <w:b/>
        </w:rPr>
        <w:t>(5) Linking words (x 38)</w:t>
      </w:r>
    </w:p>
    <w:p w:rsidR="00CB65BA" w:rsidRDefault="00CB65BA" w:rsidP="00CB65BA">
      <w:pPr>
        <w:pStyle w:val="NoSpacing"/>
      </w:pPr>
      <w:proofErr w:type="gramStart"/>
      <w:r>
        <w:t>furthermore</w:t>
      </w:r>
      <w:proofErr w:type="gramEnd"/>
      <w:r>
        <w:tab/>
        <w:t>hence</w:t>
      </w:r>
      <w:r>
        <w:tab/>
      </w:r>
      <w:r>
        <w:tab/>
        <w:t>notwithstanding</w:t>
      </w:r>
      <w:r>
        <w:tab/>
        <w:t>thereby</w:t>
      </w:r>
      <w:r>
        <w:tab/>
      </w:r>
      <w:r>
        <w:tab/>
      </w:r>
      <w:r>
        <w:tab/>
        <w:t>similarly</w:t>
      </w:r>
      <w:r>
        <w:tab/>
      </w:r>
    </w:p>
    <w:p w:rsidR="00CB65BA" w:rsidRDefault="00CB65BA" w:rsidP="00CB65BA">
      <w:pPr>
        <w:pStyle w:val="NoSpacing"/>
      </w:pPr>
      <w:proofErr w:type="gramStart"/>
      <w:r>
        <w:t>consequently</w:t>
      </w:r>
      <w:proofErr w:type="gramEnd"/>
      <w:r>
        <w:tab/>
        <w:t>subsequently</w:t>
      </w:r>
      <w:r>
        <w:tab/>
        <w:t>likewise</w:t>
      </w:r>
      <w:r>
        <w:tab/>
      </w:r>
      <w:r>
        <w:tab/>
      </w:r>
      <w:r>
        <w:tab/>
        <w:t>initially</w:t>
      </w:r>
      <w:r>
        <w:tab/>
      </w:r>
      <w:r>
        <w:tab/>
      </w:r>
      <w:r>
        <w:tab/>
        <w:t>ultimately</w:t>
      </w:r>
    </w:p>
    <w:p w:rsidR="00CB65BA" w:rsidRDefault="00CB65BA" w:rsidP="00CB65BA">
      <w:pPr>
        <w:pStyle w:val="NoSpacing"/>
      </w:pPr>
      <w:proofErr w:type="gramStart"/>
      <w:r>
        <w:t>eventually</w:t>
      </w:r>
      <w:proofErr w:type="gramEnd"/>
      <w:r>
        <w:tab/>
        <w:t>albeit</w:t>
      </w:r>
      <w:r>
        <w:tab/>
      </w:r>
      <w:r>
        <w:tab/>
        <w:t>overall</w:t>
      </w:r>
      <w:r>
        <w:tab/>
      </w:r>
      <w:r>
        <w:tab/>
      </w:r>
      <w:r>
        <w:tab/>
        <w:t>nevertheless</w:t>
      </w:r>
      <w:r>
        <w:tab/>
      </w:r>
      <w:r>
        <w:tab/>
        <w:t>nonetheless</w:t>
      </w:r>
    </w:p>
    <w:p w:rsidR="00CB65BA" w:rsidRDefault="00CB65BA" w:rsidP="00CB65BA">
      <w:pPr>
        <w:pStyle w:val="NoSpacing"/>
      </w:pPr>
      <w:proofErr w:type="gramStart"/>
      <w:r>
        <w:t>whereas</w:t>
      </w:r>
      <w:proofErr w:type="gramEnd"/>
      <w:r>
        <w:tab/>
        <w:t>whereby</w:t>
      </w:r>
      <w:r>
        <w:tab/>
        <w:t>previously</w:t>
      </w:r>
      <w:r>
        <w:tab/>
      </w:r>
      <w:r>
        <w:tab/>
        <w:t>apparently</w:t>
      </w:r>
      <w:r>
        <w:tab/>
      </w:r>
      <w:r>
        <w:tab/>
        <w:t>issue</w:t>
      </w:r>
    </w:p>
    <w:p w:rsidR="00CB65BA" w:rsidRDefault="00CB65BA" w:rsidP="00CB65BA">
      <w:pPr>
        <w:pStyle w:val="NoSpacing"/>
      </w:pPr>
      <w:proofErr w:type="gramStart"/>
      <w:r>
        <w:t>definitely</w:t>
      </w:r>
      <w:proofErr w:type="gramEnd"/>
      <w:r>
        <w:tab/>
        <w:t>despite</w:t>
      </w:r>
      <w:r>
        <w:tab/>
      </w:r>
      <w:r>
        <w:tab/>
        <w:t>evidently</w:t>
      </w:r>
      <w:r>
        <w:tab/>
      </w:r>
      <w:r>
        <w:tab/>
        <w:t>fundamentally</w:t>
      </w:r>
      <w:r>
        <w:tab/>
      </w:r>
      <w:r>
        <w:tab/>
        <w:t>identically</w:t>
      </w:r>
    </w:p>
    <w:p w:rsidR="00CB65BA" w:rsidRDefault="00CB65BA" w:rsidP="00CB65BA">
      <w:pPr>
        <w:pStyle w:val="NoSpacing"/>
      </w:pPr>
      <w:proofErr w:type="gramStart"/>
      <w:r>
        <w:t>inevitably</w:t>
      </w:r>
      <w:proofErr w:type="gramEnd"/>
      <w:r>
        <w:tab/>
        <w:t>obviously</w:t>
      </w:r>
      <w:r>
        <w:tab/>
        <w:t>phenomenon</w:t>
      </w:r>
      <w:r>
        <w:tab/>
      </w:r>
      <w:r>
        <w:tab/>
        <w:t>predictably</w:t>
      </w:r>
      <w:r>
        <w:tab/>
      </w:r>
      <w:r>
        <w:tab/>
        <w:t>presumably</w:t>
      </w:r>
    </w:p>
    <w:p w:rsidR="00CB65BA" w:rsidRDefault="00CB65BA" w:rsidP="00CB65BA">
      <w:pPr>
        <w:pStyle w:val="NoSpacing"/>
      </w:pPr>
      <w:proofErr w:type="gramStart"/>
      <w:r>
        <w:t>significantly</w:t>
      </w:r>
      <w:proofErr w:type="gramEnd"/>
      <w:r>
        <w:tab/>
        <w:t>conclude</w:t>
      </w:r>
      <w:r>
        <w:tab/>
        <w:t>conceivably</w:t>
      </w:r>
      <w:r>
        <w:tab/>
      </w:r>
      <w:r>
        <w:tab/>
        <w:t>instance</w:t>
      </w:r>
      <w:r>
        <w:tab/>
      </w:r>
      <w:r>
        <w:tab/>
      </w:r>
    </w:p>
    <w:p w:rsidR="00CB65BA" w:rsidRDefault="00CB65BA" w:rsidP="00CB65BA">
      <w:pPr>
        <w:pStyle w:val="NoSpacing"/>
      </w:pPr>
      <w:proofErr w:type="gramStart"/>
      <w:r>
        <w:t>link</w:t>
      </w:r>
      <w:proofErr w:type="gramEnd"/>
      <w:r>
        <w:tab/>
      </w:r>
      <w:r>
        <w:tab/>
        <w:t>appropriate</w:t>
      </w:r>
      <w:r>
        <w:tab/>
        <w:t>coincide</w:t>
      </w:r>
      <w:r>
        <w:tab/>
      </w:r>
      <w:r>
        <w:tab/>
        <w:t>contrary</w:t>
      </w:r>
      <w:r>
        <w:tab/>
      </w:r>
      <w:r>
        <w:tab/>
      </w:r>
    </w:p>
    <w:p w:rsidR="00CB65BA" w:rsidRPr="00616AB9" w:rsidRDefault="00CB65BA" w:rsidP="00CB65BA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CB65BA" w:rsidRPr="00A24327" w:rsidRDefault="00CB65BA" w:rsidP="00CB65BA">
      <w:pPr>
        <w:rPr>
          <w:b/>
        </w:rPr>
      </w:pPr>
      <w:r w:rsidRPr="00A24327">
        <w:rPr>
          <w:b/>
        </w:rPr>
        <w:t>(6)Key words in essay titles/exam questions (x1</w:t>
      </w:r>
      <w:r>
        <w:rPr>
          <w:b/>
        </w:rPr>
        <w:t>7</w:t>
      </w:r>
      <w:r w:rsidRPr="00A24327">
        <w:rPr>
          <w:b/>
        </w:rPr>
        <w:t>)</w:t>
      </w:r>
    </w:p>
    <w:p w:rsidR="00CB65BA" w:rsidRDefault="00CB65BA" w:rsidP="00CB65BA">
      <w:pPr>
        <w:pStyle w:val="NoSpacing"/>
      </w:pPr>
      <w:proofErr w:type="gramStart"/>
      <w:r>
        <w:t>trace</w:t>
      </w:r>
      <w:proofErr w:type="gramEnd"/>
      <w:r>
        <w:tab/>
      </w:r>
      <w:r>
        <w:tab/>
        <w:t>evaluate</w:t>
      </w:r>
      <w:r>
        <w:tab/>
        <w:t>highlight</w:t>
      </w:r>
      <w:r>
        <w:tab/>
        <w:t>indicate</w:t>
      </w:r>
      <w:r>
        <w:tab/>
      </w:r>
      <w:r>
        <w:tab/>
        <w:t>define</w:t>
      </w:r>
      <w:r>
        <w:tab/>
      </w:r>
      <w:r>
        <w:tab/>
        <w:t>comprise</w:t>
      </w:r>
    </w:p>
    <w:p w:rsidR="00CB65BA" w:rsidRDefault="00CB65BA" w:rsidP="00CB65BA">
      <w:pPr>
        <w:pStyle w:val="NoSpacing"/>
      </w:pPr>
      <w:proofErr w:type="gramStart"/>
      <w:r>
        <w:t>clarify</w:t>
      </w:r>
      <w:proofErr w:type="gramEnd"/>
      <w:r>
        <w:tab/>
      </w:r>
      <w:r>
        <w:tab/>
        <w:t>expand</w:t>
      </w:r>
      <w:r>
        <w:tab/>
      </w:r>
      <w:r>
        <w:tab/>
        <w:t>contrast</w:t>
      </w:r>
      <w:r>
        <w:tab/>
        <w:t>context</w:t>
      </w:r>
      <w:r>
        <w:tab/>
      </w:r>
      <w:r>
        <w:tab/>
        <w:t>approach</w:t>
      </w:r>
      <w:r>
        <w:tab/>
        <w:t>comment</w:t>
      </w:r>
    </w:p>
    <w:p w:rsidR="00CB65BA" w:rsidRDefault="00CB65BA" w:rsidP="00CB65BA">
      <w:pPr>
        <w:pStyle w:val="NoSpacing"/>
      </w:pPr>
      <w:proofErr w:type="gramStart"/>
      <w:r>
        <w:t>interpret</w:t>
      </w:r>
      <w:proofErr w:type="gramEnd"/>
      <w:r>
        <w:tab/>
        <w:t>notion</w:t>
      </w:r>
      <w:r>
        <w:tab/>
      </w:r>
      <w:r>
        <w:tab/>
        <w:t>relevant</w:t>
      </w:r>
      <w:r>
        <w:tab/>
        <w:t>negate</w:t>
      </w:r>
      <w:r>
        <w:tab/>
      </w:r>
      <w:r>
        <w:tab/>
        <w:t>scope</w:t>
      </w:r>
      <w:r>
        <w:tab/>
      </w:r>
      <w:r>
        <w:tab/>
      </w:r>
    </w:p>
    <w:p w:rsidR="00CB65BA" w:rsidRDefault="00CB65BA" w:rsidP="00CB65BA">
      <w:pPr>
        <w:rPr>
          <w:b/>
        </w:rPr>
      </w:pPr>
    </w:p>
    <w:p w:rsidR="00CB65BA" w:rsidRDefault="00CB65BA" w:rsidP="00CB65BA">
      <w:pPr>
        <w:rPr>
          <w:b/>
        </w:rPr>
      </w:pPr>
      <w:r>
        <w:rPr>
          <w:b/>
        </w:rPr>
        <w:t>(7) People-related (x8)</w:t>
      </w:r>
    </w:p>
    <w:p w:rsidR="00CB65BA" w:rsidRPr="00616AB9" w:rsidRDefault="00CB65BA" w:rsidP="00CB65BA">
      <w:pPr>
        <w:pStyle w:val="NoSpacing"/>
      </w:pPr>
      <w:proofErr w:type="gramStart"/>
      <w:r w:rsidRPr="00616AB9">
        <w:t>colleague</w:t>
      </w:r>
      <w:proofErr w:type="gramEnd"/>
      <w:r w:rsidRPr="00616AB9">
        <w:tab/>
        <w:t>author</w:t>
      </w:r>
      <w:r w:rsidRPr="00616AB9">
        <w:tab/>
      </w:r>
      <w:r w:rsidRPr="00616AB9">
        <w:tab/>
        <w:t>individual</w:t>
      </w:r>
      <w:r w:rsidRPr="00616AB9">
        <w:tab/>
        <w:t>partner</w:t>
      </w:r>
      <w:r w:rsidRPr="00616AB9">
        <w:tab/>
      </w:r>
      <w:r w:rsidRPr="00616AB9">
        <w:tab/>
        <w:t>adult</w:t>
      </w:r>
      <w:r w:rsidRPr="00616AB9">
        <w:tab/>
      </w:r>
      <w:r w:rsidRPr="00616AB9">
        <w:tab/>
        <w:t>contemporary</w:t>
      </w:r>
    </w:p>
    <w:p w:rsidR="00CB65BA" w:rsidRDefault="00CB65BA" w:rsidP="00CB65BA">
      <w:pPr>
        <w:pStyle w:val="NoSpacing"/>
      </w:pPr>
      <w:proofErr w:type="gramStart"/>
      <w:r>
        <w:t>compatible</w:t>
      </w:r>
      <w:proofErr w:type="gramEnd"/>
      <w:r>
        <w:tab/>
        <w:t>sole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68"/>
        <w:gridCol w:w="18144"/>
      </w:tblGrid>
      <w:tr w:rsidR="00B16294" w:rsidRPr="00D31BD9" w:rsidTr="00C2128C">
        <w:tc>
          <w:tcPr>
            <w:tcW w:w="2268" w:type="dxa"/>
          </w:tcPr>
          <w:p w:rsidR="00B16294" w:rsidRPr="00526415" w:rsidRDefault="00B16294" w:rsidP="00071FBF">
            <w:pPr>
              <w:spacing w:after="0" w:line="240" w:lineRule="auto"/>
              <w:rPr>
                <w:rFonts w:eastAsia="Calibri" w:cs="Times New Roman"/>
                <w:b/>
              </w:rPr>
            </w:pPr>
          </w:p>
        </w:tc>
        <w:tc>
          <w:tcPr>
            <w:tcW w:w="18144" w:type="dxa"/>
          </w:tcPr>
          <w:p w:rsidR="00B16294" w:rsidRPr="00D31BD9" w:rsidRDefault="00B16294" w:rsidP="007526C0">
            <w:pPr>
              <w:spacing w:after="0" w:line="240" w:lineRule="auto"/>
              <w:rPr>
                <w:rFonts w:eastAsia="Calibri" w:cs="Times New Roman"/>
                <w:sz w:val="24"/>
                <w:szCs w:val="24"/>
              </w:rPr>
            </w:pPr>
          </w:p>
        </w:tc>
      </w:tr>
      <w:tr w:rsidR="00071FBF" w:rsidRPr="00D31BD9" w:rsidTr="00C2128C">
        <w:tc>
          <w:tcPr>
            <w:tcW w:w="2268" w:type="dxa"/>
          </w:tcPr>
          <w:p w:rsidR="00071FBF" w:rsidRPr="00526415" w:rsidRDefault="00071FBF" w:rsidP="00071FBF">
            <w:pPr>
              <w:spacing w:after="0" w:line="240" w:lineRule="auto"/>
              <w:rPr>
                <w:rFonts w:eastAsia="Calibri" w:cs="Times New Roman"/>
                <w:b/>
              </w:rPr>
            </w:pPr>
            <w:r w:rsidRPr="00526415">
              <w:rPr>
                <w:rFonts w:eastAsia="Calibri" w:cs="Times New Roman"/>
                <w:b/>
              </w:rPr>
              <w:t>Computer-related</w:t>
            </w:r>
          </w:p>
          <w:p w:rsidR="00071FBF" w:rsidRPr="00526415" w:rsidRDefault="00D460A9" w:rsidP="00071FBF">
            <w:pPr>
              <w:spacing w:after="0" w:line="240" w:lineRule="auto"/>
              <w:rPr>
                <w:rFonts w:eastAsia="Calibri" w:cs="Times New Roman"/>
                <w:b/>
              </w:rPr>
            </w:pPr>
            <w:r w:rsidRPr="00526415">
              <w:rPr>
                <w:rFonts w:eastAsia="Calibri" w:cs="Times New Roman"/>
                <w:b/>
              </w:rPr>
              <w:t>W</w:t>
            </w:r>
            <w:r w:rsidR="00071FBF" w:rsidRPr="00526415">
              <w:rPr>
                <w:rFonts w:eastAsia="Calibri" w:cs="Times New Roman"/>
                <w:b/>
              </w:rPr>
              <w:t>ords</w:t>
            </w:r>
            <w:r w:rsidRPr="00526415">
              <w:rPr>
                <w:rFonts w:eastAsia="Calibri" w:cs="Times New Roman"/>
                <w:b/>
              </w:rPr>
              <w:t xml:space="preserve"> (x30)</w:t>
            </w:r>
          </w:p>
        </w:tc>
        <w:tc>
          <w:tcPr>
            <w:tcW w:w="18144" w:type="dxa"/>
          </w:tcPr>
          <w:p w:rsidR="00071FBF" w:rsidRPr="00D31BD9" w:rsidRDefault="00071FBF" w:rsidP="007526C0">
            <w:pPr>
              <w:spacing w:after="0" w:line="240" w:lineRule="auto"/>
              <w:rPr>
                <w:sz w:val="24"/>
                <w:szCs w:val="24"/>
              </w:rPr>
            </w:pPr>
            <w:r w:rsidRPr="00D31BD9">
              <w:rPr>
                <w:rFonts w:eastAsia="Calibri" w:cs="Times New Roman"/>
                <w:sz w:val="24"/>
                <w:szCs w:val="24"/>
              </w:rPr>
              <w:t>M</w:t>
            </w:r>
            <w:r w:rsidRPr="00F10975">
              <w:rPr>
                <w:rFonts w:eastAsia="Calibri" w:cs="Times New Roman"/>
                <w:sz w:val="24"/>
                <w:szCs w:val="24"/>
              </w:rPr>
              <w:t>edia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format</w:t>
            </w:r>
            <w:r w:rsidRPr="00D31BD9">
              <w:rPr>
                <w:rFonts w:eastAsia="Calibri" w:cs="Times New Roman"/>
                <w:sz w:val="24"/>
                <w:szCs w:val="24"/>
              </w:rPr>
              <w:t>,</w:t>
            </w:r>
            <w:r w:rsidR="007526C0" w:rsidRPr="00D31BD9">
              <w:rPr>
                <w:rFonts w:eastAsia="Calibri" w:cs="Times New Roman"/>
                <w:sz w:val="24"/>
                <w:szCs w:val="24"/>
              </w:rPr>
              <w:t xml:space="preserve"> </w:t>
            </w:r>
            <w:r w:rsidRPr="00F10975">
              <w:rPr>
                <w:rFonts w:eastAsia="Calibri" w:cs="Times New Roman"/>
                <w:sz w:val="24"/>
                <w:szCs w:val="24"/>
              </w:rPr>
              <w:t>random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compile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justify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extract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edit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compute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file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 </w:t>
            </w:r>
            <w:r w:rsidRPr="00F10975">
              <w:rPr>
                <w:rFonts w:eastAsia="Calibri" w:cs="Times New Roman"/>
                <w:b/>
                <w:i/>
                <w:sz w:val="24"/>
                <w:szCs w:val="24"/>
              </w:rPr>
              <w:t>transfer</w:t>
            </w:r>
            <w:r w:rsidRPr="00D31BD9">
              <w:rPr>
                <w:rFonts w:eastAsia="Calibri" w:cs="Times New Roman"/>
                <w:b/>
                <w:i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code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attach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text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allocate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display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document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restore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capacity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facilitate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item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technology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data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virtual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network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access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feature</w:t>
            </w:r>
            <w:r w:rsidR="007526C0" w:rsidRPr="00D31BD9">
              <w:rPr>
                <w:rFonts w:eastAsia="Calibri" w:cs="Times New Roman"/>
                <w:sz w:val="24"/>
                <w:szCs w:val="24"/>
              </w:rPr>
              <w:t>,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 </w:t>
            </w:r>
            <w:r w:rsidRPr="00F10975">
              <w:rPr>
                <w:rFonts w:eastAsia="Calibri" w:cs="Times New Roman"/>
                <w:sz w:val="24"/>
                <w:szCs w:val="24"/>
              </w:rPr>
              <w:t>secure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locate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sz w:val="24"/>
                <w:szCs w:val="24"/>
              </w:rPr>
              <w:t>version</w:t>
            </w:r>
            <w:r w:rsidRPr="00D31BD9">
              <w:rPr>
                <w:rFonts w:eastAsia="Calibri" w:cs="Times New Roman"/>
                <w:sz w:val="24"/>
                <w:szCs w:val="24"/>
              </w:rPr>
              <w:t xml:space="preserve">, </w:t>
            </w:r>
            <w:r w:rsidRPr="00F10975">
              <w:rPr>
                <w:rFonts w:eastAsia="Calibri" w:cs="Times New Roman"/>
                <w:b/>
                <w:i/>
                <w:sz w:val="24"/>
                <w:szCs w:val="24"/>
              </w:rPr>
              <w:t>image</w:t>
            </w:r>
          </w:p>
        </w:tc>
      </w:tr>
      <w:tr w:rsidR="00071FBF" w:rsidRPr="00D31BD9" w:rsidTr="007526C0">
        <w:trPr>
          <w:trHeight w:hRule="exact" w:val="284"/>
        </w:trPr>
        <w:tc>
          <w:tcPr>
            <w:tcW w:w="2268" w:type="dxa"/>
          </w:tcPr>
          <w:p w:rsidR="00071FBF" w:rsidRPr="00526415" w:rsidRDefault="00D460A9" w:rsidP="002839FF">
            <w:pPr>
              <w:rPr>
                <w:b/>
              </w:rPr>
            </w:pPr>
            <w:r w:rsidRPr="00526415">
              <w:rPr>
                <w:b/>
              </w:rPr>
              <w:t>Essay</w:t>
            </w:r>
            <w:r w:rsidR="002839FF" w:rsidRPr="00526415">
              <w:rPr>
                <w:b/>
              </w:rPr>
              <w:t xml:space="preserve"> Main body </w:t>
            </w:r>
            <w:r w:rsidR="00095144" w:rsidRPr="00526415">
              <w:rPr>
                <w:b/>
              </w:rPr>
              <w:t>(x20)</w:t>
            </w:r>
          </w:p>
        </w:tc>
        <w:tc>
          <w:tcPr>
            <w:tcW w:w="18144" w:type="dxa"/>
          </w:tcPr>
          <w:p w:rsidR="00071FBF" w:rsidRPr="00D31BD9" w:rsidRDefault="00E06233" w:rsidP="00095144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C</w:t>
            </w:r>
            <w:r w:rsidRPr="00D31BD9">
              <w:rPr>
                <w:sz w:val="24"/>
                <w:szCs w:val="24"/>
              </w:rPr>
              <w:t>ite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paragraph</w:t>
            </w:r>
            <w:r w:rsidRPr="00D31BD9">
              <w:rPr>
                <w:sz w:val="24"/>
                <w:szCs w:val="24"/>
              </w:rPr>
              <w:t xml:space="preserve">,  </w:t>
            </w:r>
            <w:r w:rsidRPr="00D31BD9">
              <w:rPr>
                <w:sz w:val="24"/>
                <w:szCs w:val="24"/>
              </w:rPr>
              <w:t>draft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infer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thesis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focus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coherent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topic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qualitative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objective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chapter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submit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criteria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b/>
                <w:i/>
                <w:sz w:val="24"/>
                <w:szCs w:val="24"/>
              </w:rPr>
              <w:t>structure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author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quote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append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analogy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abstract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summary</w:t>
            </w:r>
          </w:p>
        </w:tc>
      </w:tr>
      <w:tr w:rsidR="00071FBF" w:rsidRPr="00D31BD9" w:rsidTr="007526C0">
        <w:trPr>
          <w:trHeight w:hRule="exact" w:val="284"/>
        </w:trPr>
        <w:tc>
          <w:tcPr>
            <w:tcW w:w="2268" w:type="dxa"/>
          </w:tcPr>
          <w:p w:rsidR="00071FBF" w:rsidRPr="00526415" w:rsidRDefault="00780873">
            <w:pPr>
              <w:rPr>
                <w:b/>
              </w:rPr>
            </w:pPr>
            <w:r w:rsidRPr="00526415">
              <w:rPr>
                <w:b/>
              </w:rPr>
              <w:t>Student-related (x18)</w:t>
            </w:r>
          </w:p>
        </w:tc>
        <w:tc>
          <w:tcPr>
            <w:tcW w:w="18144" w:type="dxa"/>
          </w:tcPr>
          <w:p w:rsidR="00071FBF" w:rsidRPr="00D31BD9" w:rsidRDefault="00780873" w:rsidP="00780873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G</w:t>
            </w:r>
            <w:r w:rsidRPr="00D31BD9">
              <w:rPr>
                <w:sz w:val="24"/>
                <w:szCs w:val="24"/>
              </w:rPr>
              <w:t>rant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option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b/>
                <w:i/>
                <w:sz w:val="24"/>
                <w:szCs w:val="24"/>
              </w:rPr>
              <w:t>survey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lecture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research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assignment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journal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project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overseas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ethnic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accommodation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capable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migrate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priority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prospect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grade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attain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revise</w:t>
            </w:r>
          </w:p>
        </w:tc>
      </w:tr>
      <w:tr w:rsidR="00071FBF" w:rsidRPr="00D31BD9" w:rsidTr="00C2128C">
        <w:tc>
          <w:tcPr>
            <w:tcW w:w="2268" w:type="dxa"/>
          </w:tcPr>
          <w:p w:rsidR="00071FBF" w:rsidRPr="00526415" w:rsidRDefault="00627D28">
            <w:pPr>
              <w:rPr>
                <w:b/>
              </w:rPr>
            </w:pPr>
            <w:r w:rsidRPr="00526415">
              <w:rPr>
                <w:b/>
              </w:rPr>
              <w:t>Linking words (x38)</w:t>
            </w:r>
          </w:p>
        </w:tc>
        <w:tc>
          <w:tcPr>
            <w:tcW w:w="18144" w:type="dxa"/>
          </w:tcPr>
          <w:p w:rsidR="00071FBF" w:rsidRPr="00D31BD9" w:rsidRDefault="00B00B45" w:rsidP="007526C0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F</w:t>
            </w:r>
            <w:r w:rsidRPr="00D31BD9">
              <w:rPr>
                <w:sz w:val="24"/>
                <w:szCs w:val="24"/>
              </w:rPr>
              <w:t>urthermore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hence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notwithstanding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thereby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similarly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consequently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subsequently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likewise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initially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ultimately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eventually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albeit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overall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nevertheless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nonetheless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whereas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whereby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previously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apparently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issue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definitely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despite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evidently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fundamentally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identically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inevitably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obviously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phenomenon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predictably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presumably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significantly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conclude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conceivably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instance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link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appropriate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coincide</w:t>
            </w:r>
            <w:r w:rsidR="00A26333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contrary</w:t>
            </w:r>
          </w:p>
        </w:tc>
      </w:tr>
      <w:tr w:rsidR="00071FBF" w:rsidRPr="00D31BD9" w:rsidTr="00DF6F86">
        <w:trPr>
          <w:trHeight w:hRule="exact" w:val="284"/>
        </w:trPr>
        <w:tc>
          <w:tcPr>
            <w:tcW w:w="2268" w:type="dxa"/>
          </w:tcPr>
          <w:p w:rsidR="00071FBF" w:rsidRPr="00526415" w:rsidRDefault="00FD41F0" w:rsidP="00FD41F0">
            <w:pPr>
              <w:rPr>
                <w:b/>
              </w:rPr>
            </w:pPr>
            <w:r w:rsidRPr="00526415">
              <w:rPr>
                <w:b/>
              </w:rPr>
              <w:t>Essay/Exam titles (x17)</w:t>
            </w:r>
          </w:p>
        </w:tc>
        <w:tc>
          <w:tcPr>
            <w:tcW w:w="18144" w:type="dxa"/>
          </w:tcPr>
          <w:p w:rsidR="00DF6F86" w:rsidRPr="00D31BD9" w:rsidRDefault="00DF6F86" w:rsidP="00DF6F86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 xml:space="preserve">Trace, clarify, interpret, evaluate, </w:t>
            </w:r>
            <w:r w:rsidRPr="00D31BD9">
              <w:rPr>
                <w:sz w:val="24"/>
                <w:szCs w:val="24"/>
              </w:rPr>
              <w:t>highlight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indicate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define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comprise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ab/>
              <w:t>expand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contrast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context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approach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comment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notion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relevant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negate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scope</w:t>
            </w:r>
            <w:r w:rsidRPr="00D31BD9">
              <w:rPr>
                <w:sz w:val="24"/>
                <w:szCs w:val="24"/>
              </w:rPr>
              <w:tab/>
            </w:r>
            <w:r w:rsidRPr="00D31BD9">
              <w:rPr>
                <w:sz w:val="24"/>
                <w:szCs w:val="24"/>
              </w:rPr>
              <w:tab/>
            </w: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113BAD" w:rsidRPr="00D31BD9" w:rsidTr="00CF39D1">
        <w:trPr>
          <w:trHeight w:hRule="exact" w:val="284"/>
        </w:trPr>
        <w:tc>
          <w:tcPr>
            <w:tcW w:w="2268" w:type="dxa"/>
          </w:tcPr>
          <w:p w:rsidR="00113BAD" w:rsidRPr="00526415" w:rsidRDefault="00113BAD" w:rsidP="00CF39D1">
            <w:pPr>
              <w:rPr>
                <w:b/>
              </w:rPr>
            </w:pPr>
          </w:p>
        </w:tc>
        <w:tc>
          <w:tcPr>
            <w:tcW w:w="18144" w:type="dxa"/>
          </w:tcPr>
          <w:p w:rsidR="00113BAD" w:rsidRPr="00D31BD9" w:rsidRDefault="00113BAD" w:rsidP="00CF39D1">
            <w:pPr>
              <w:pStyle w:val="NoSpacing"/>
              <w:rPr>
                <w:sz w:val="24"/>
                <w:szCs w:val="24"/>
              </w:rPr>
            </w:pPr>
          </w:p>
        </w:tc>
      </w:tr>
      <w:tr w:rsidR="00071FBF" w:rsidRPr="00D31BD9" w:rsidTr="00CF39D1">
        <w:trPr>
          <w:trHeight w:hRule="exact" w:val="284"/>
        </w:trPr>
        <w:tc>
          <w:tcPr>
            <w:tcW w:w="2268" w:type="dxa"/>
          </w:tcPr>
          <w:p w:rsidR="00071FBF" w:rsidRPr="00526415" w:rsidRDefault="00CF39D1" w:rsidP="00CF39D1">
            <w:pPr>
              <w:rPr>
                <w:b/>
              </w:rPr>
            </w:pPr>
            <w:r w:rsidRPr="00526415">
              <w:rPr>
                <w:b/>
              </w:rPr>
              <w:t>People-related (x8)</w:t>
            </w:r>
          </w:p>
        </w:tc>
        <w:tc>
          <w:tcPr>
            <w:tcW w:w="18144" w:type="dxa"/>
          </w:tcPr>
          <w:p w:rsidR="00071FBF" w:rsidRPr="00D31BD9" w:rsidRDefault="00CF39D1" w:rsidP="00CF39D1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C</w:t>
            </w:r>
            <w:r w:rsidRPr="00D31BD9">
              <w:rPr>
                <w:sz w:val="24"/>
                <w:szCs w:val="24"/>
              </w:rPr>
              <w:t>olleague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author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individual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partner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adult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contemporary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compatible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sole</w:t>
            </w:r>
          </w:p>
        </w:tc>
      </w:tr>
      <w:tr w:rsidR="00071FBF" w:rsidRPr="00D31BD9" w:rsidTr="00A73ECA">
        <w:trPr>
          <w:trHeight w:hRule="exact" w:val="284"/>
        </w:trPr>
        <w:tc>
          <w:tcPr>
            <w:tcW w:w="2268" w:type="dxa"/>
          </w:tcPr>
          <w:p w:rsidR="00071FBF" w:rsidRPr="00526415" w:rsidRDefault="00A73ECA">
            <w:pPr>
              <w:rPr>
                <w:b/>
              </w:rPr>
            </w:pPr>
            <w:r w:rsidRPr="00526415">
              <w:rPr>
                <w:b/>
              </w:rPr>
              <w:t>Subjects (x5)</w:t>
            </w:r>
          </w:p>
        </w:tc>
        <w:tc>
          <w:tcPr>
            <w:tcW w:w="18144" w:type="dxa"/>
          </w:tcPr>
          <w:p w:rsidR="00A73ECA" w:rsidRPr="00D31BD9" w:rsidRDefault="00A73ECA" w:rsidP="00A73ECA">
            <w:pPr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E</w:t>
            </w:r>
            <w:r w:rsidRPr="00D31BD9">
              <w:rPr>
                <w:sz w:val="24"/>
                <w:szCs w:val="24"/>
              </w:rPr>
              <w:t>nvironment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psychology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military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drama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philosophy</w:t>
            </w: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071FBF" w:rsidRPr="00D31BD9" w:rsidTr="00EC68E6">
        <w:trPr>
          <w:trHeight w:hRule="exact" w:val="284"/>
        </w:trPr>
        <w:tc>
          <w:tcPr>
            <w:tcW w:w="2268" w:type="dxa"/>
          </w:tcPr>
          <w:p w:rsidR="00071FBF" w:rsidRPr="00526415" w:rsidRDefault="00EC68E6">
            <w:pPr>
              <w:rPr>
                <w:b/>
              </w:rPr>
            </w:pPr>
            <w:r w:rsidRPr="00526415">
              <w:rPr>
                <w:b/>
              </w:rPr>
              <w:t>Money (x12)</w:t>
            </w:r>
          </w:p>
        </w:tc>
        <w:tc>
          <w:tcPr>
            <w:tcW w:w="18144" w:type="dxa"/>
          </w:tcPr>
          <w:p w:rsidR="00EC68E6" w:rsidRPr="00D31BD9" w:rsidRDefault="00EC68E6" w:rsidP="00EC68E6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R</w:t>
            </w:r>
            <w:r w:rsidRPr="00D31BD9">
              <w:rPr>
                <w:sz w:val="24"/>
                <w:szCs w:val="24"/>
              </w:rPr>
              <w:t>evenue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income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economy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finance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credit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purchase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currency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index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bond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mutual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invest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fund</w:t>
            </w: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071FBF" w:rsidRPr="00D31BD9" w:rsidTr="009F31FB">
        <w:trPr>
          <w:trHeight w:hRule="exact" w:val="567"/>
        </w:trPr>
        <w:tc>
          <w:tcPr>
            <w:tcW w:w="2268" w:type="dxa"/>
          </w:tcPr>
          <w:p w:rsidR="00071FBF" w:rsidRPr="00526415" w:rsidRDefault="009F31FB">
            <w:pPr>
              <w:rPr>
                <w:b/>
              </w:rPr>
            </w:pPr>
            <w:r w:rsidRPr="00526415">
              <w:rPr>
                <w:b/>
              </w:rPr>
              <w:t>Politics/Government (x29)</w:t>
            </w:r>
          </w:p>
        </w:tc>
        <w:tc>
          <w:tcPr>
            <w:tcW w:w="18144" w:type="dxa"/>
          </w:tcPr>
          <w:p w:rsidR="00071FBF" w:rsidRPr="00D31BD9" w:rsidRDefault="00C60E48" w:rsidP="009F31FB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C</w:t>
            </w:r>
            <w:r w:rsidRPr="00D31BD9">
              <w:rPr>
                <w:sz w:val="24"/>
                <w:szCs w:val="24"/>
              </w:rPr>
              <w:t>onform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conflict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ideology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labour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liberal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ministry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civil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sector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commission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hierarchy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administrative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federal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statistic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revolution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welfare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benefit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bias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policy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protocol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scheme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constitution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contribution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subsidy</w:t>
            </w:r>
            <w:r w:rsidR="009F31FB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occupy</w:t>
            </w:r>
            <w:r w:rsidR="009F31FB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compensate</w:t>
            </w:r>
            <w:r w:rsidR="009F31FB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immigrate</w:t>
            </w:r>
            <w:r w:rsidR="009F31FB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aware</w:t>
            </w:r>
            <w:r w:rsidR="009F31FB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convene</w:t>
            </w:r>
            <w:r w:rsidR="009F31FB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aid</w:t>
            </w:r>
            <w:r w:rsidR="009F31FB" w:rsidRPr="00D31BD9">
              <w:rPr>
                <w:sz w:val="24"/>
                <w:szCs w:val="24"/>
              </w:rPr>
              <w:t xml:space="preserve">, </w:t>
            </w:r>
          </w:p>
        </w:tc>
      </w:tr>
      <w:tr w:rsidR="00071FBF" w:rsidRPr="00D31BD9" w:rsidTr="00B37694">
        <w:trPr>
          <w:trHeight w:hRule="exact" w:val="284"/>
        </w:trPr>
        <w:tc>
          <w:tcPr>
            <w:tcW w:w="2268" w:type="dxa"/>
          </w:tcPr>
          <w:p w:rsidR="00B37694" w:rsidRPr="00526415" w:rsidRDefault="00B37694" w:rsidP="00B37694">
            <w:pPr>
              <w:pStyle w:val="NoSpacing"/>
              <w:rPr>
                <w:b/>
              </w:rPr>
            </w:pPr>
            <w:r w:rsidRPr="00526415">
              <w:rPr>
                <w:b/>
              </w:rPr>
              <w:t>Communication (x16)</w:t>
            </w:r>
          </w:p>
          <w:p w:rsidR="00071FBF" w:rsidRPr="00526415" w:rsidRDefault="00071FBF">
            <w:pPr>
              <w:rPr>
                <w:b/>
              </w:rPr>
            </w:pPr>
          </w:p>
        </w:tc>
        <w:tc>
          <w:tcPr>
            <w:tcW w:w="18144" w:type="dxa"/>
          </w:tcPr>
          <w:p w:rsidR="00071FBF" w:rsidRPr="00D31BD9" w:rsidRDefault="00B37694" w:rsidP="00B37694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A</w:t>
            </w:r>
            <w:r w:rsidRPr="00D31BD9">
              <w:rPr>
                <w:sz w:val="24"/>
                <w:szCs w:val="24"/>
              </w:rPr>
              <w:t>cknowledge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assure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converse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confer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transmit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respond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communicate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consult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contact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correspond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convince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contradict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behalf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concurred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illustrate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debate</w:t>
            </w:r>
            <w:r w:rsidRPr="00D31BD9">
              <w:rPr>
                <w:sz w:val="24"/>
                <w:szCs w:val="24"/>
              </w:rPr>
              <w:t xml:space="preserve"> </w:t>
            </w: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071FBF" w:rsidRPr="00526415" w:rsidRDefault="00D80A59">
            <w:pPr>
              <w:rPr>
                <w:b/>
              </w:rPr>
            </w:pPr>
            <w:r w:rsidRPr="00526415">
              <w:rPr>
                <w:b/>
              </w:rPr>
              <w:t>Commerce (x 12)</w:t>
            </w:r>
          </w:p>
        </w:tc>
        <w:tc>
          <w:tcPr>
            <w:tcW w:w="18144" w:type="dxa"/>
          </w:tcPr>
          <w:p w:rsidR="00071FBF" w:rsidRPr="00D31BD9" w:rsidRDefault="00D80A59" w:rsidP="00D80A59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E</w:t>
            </w:r>
            <w:r w:rsidRPr="00D31BD9">
              <w:rPr>
                <w:sz w:val="24"/>
                <w:szCs w:val="24"/>
              </w:rPr>
              <w:t>xport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commodity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globe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corporate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strategy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levy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transit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ethics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innovate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bulk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cease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incentive</w:t>
            </w:r>
            <w:r w:rsidRPr="00D31BD9">
              <w:rPr>
                <w:sz w:val="24"/>
                <w:szCs w:val="24"/>
              </w:rPr>
              <w:t xml:space="preserve"> </w:t>
            </w: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071FBF" w:rsidRPr="00526415" w:rsidRDefault="008B26E1">
            <w:pPr>
              <w:rPr>
                <w:b/>
              </w:rPr>
            </w:pPr>
            <w:r w:rsidRPr="00526415">
              <w:rPr>
                <w:b/>
              </w:rPr>
              <w:t>Physics (x20)</w:t>
            </w:r>
          </w:p>
        </w:tc>
        <w:tc>
          <w:tcPr>
            <w:tcW w:w="18144" w:type="dxa"/>
          </w:tcPr>
          <w:p w:rsidR="008B26E1" w:rsidRPr="00D31BD9" w:rsidRDefault="008B26E1" w:rsidP="008B26E1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E</w:t>
            </w:r>
            <w:r w:rsidRPr="00D31BD9">
              <w:rPr>
                <w:sz w:val="24"/>
                <w:szCs w:val="24"/>
              </w:rPr>
              <w:t>nergy</w:t>
            </w:r>
            <w:r w:rsidRPr="00D31BD9">
              <w:rPr>
                <w:sz w:val="24"/>
                <w:szCs w:val="24"/>
              </w:rPr>
              <w:t>,</w:t>
            </w:r>
            <w:r w:rsidR="000A77C4">
              <w:rPr>
                <w:sz w:val="24"/>
                <w:szCs w:val="24"/>
              </w:rPr>
              <w:t xml:space="preserve"> </w:t>
            </w:r>
            <w:r w:rsidRPr="00D31BD9">
              <w:rPr>
                <w:sz w:val="24"/>
                <w:szCs w:val="24"/>
              </w:rPr>
              <w:t>stress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dimension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positive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mechanism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component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vision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generate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cycle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unify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phase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couple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potential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device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finite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domain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principle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rely</w:t>
            </w:r>
          </w:p>
          <w:p w:rsidR="008B26E1" w:rsidRPr="00D31BD9" w:rsidRDefault="008B26E1" w:rsidP="008B26E1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displace</w:t>
            </w:r>
            <w:r w:rsidRPr="00D31BD9">
              <w:rPr>
                <w:sz w:val="24"/>
                <w:szCs w:val="24"/>
              </w:rPr>
              <w:tab/>
              <w:t>impact</w:t>
            </w: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071FBF" w:rsidRPr="00526415" w:rsidRDefault="007171D1">
            <w:pPr>
              <w:rPr>
                <w:b/>
              </w:rPr>
            </w:pPr>
            <w:r w:rsidRPr="00526415">
              <w:rPr>
                <w:b/>
              </w:rPr>
              <w:t>Chemistry (x18)</w:t>
            </w:r>
          </w:p>
        </w:tc>
        <w:tc>
          <w:tcPr>
            <w:tcW w:w="18144" w:type="dxa"/>
          </w:tcPr>
          <w:p w:rsidR="00071FBF" w:rsidRPr="00D31BD9" w:rsidRDefault="007171D1" w:rsidP="007171D1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C</w:t>
            </w:r>
            <w:r w:rsidRPr="00D31BD9">
              <w:rPr>
                <w:sz w:val="24"/>
                <w:szCs w:val="24"/>
              </w:rPr>
              <w:t>omplex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nuclear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react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symbol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chemical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isolate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empirical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element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compound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stable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sequence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procedure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convert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culture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analyse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b/>
                <w:i/>
                <w:sz w:val="24"/>
                <w:szCs w:val="24"/>
              </w:rPr>
              <w:t>formula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interact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derive</w:t>
            </w:r>
            <w:r w:rsidRPr="00D31BD9">
              <w:rPr>
                <w:sz w:val="24"/>
                <w:szCs w:val="24"/>
              </w:rPr>
              <w:t xml:space="preserve"> </w:t>
            </w:r>
          </w:p>
        </w:tc>
      </w:tr>
      <w:tr w:rsidR="00071FBF" w:rsidRPr="00D31BD9" w:rsidTr="00345C70">
        <w:trPr>
          <w:trHeight w:hRule="exact" w:val="567"/>
        </w:trPr>
        <w:tc>
          <w:tcPr>
            <w:tcW w:w="2268" w:type="dxa"/>
          </w:tcPr>
          <w:p w:rsidR="00071FBF" w:rsidRPr="00526415" w:rsidRDefault="00345C70">
            <w:pPr>
              <w:rPr>
                <w:b/>
              </w:rPr>
            </w:pPr>
            <w:r w:rsidRPr="00526415">
              <w:rPr>
                <w:b/>
              </w:rPr>
              <w:t>Mathematics (x29)</w:t>
            </w:r>
          </w:p>
        </w:tc>
        <w:tc>
          <w:tcPr>
            <w:tcW w:w="18144" w:type="dxa"/>
          </w:tcPr>
          <w:p w:rsidR="00345C70" w:rsidRPr="00D31BD9" w:rsidRDefault="00CC4DD3" w:rsidP="00345C70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D</w:t>
            </w:r>
            <w:r w:rsidR="00345C70" w:rsidRPr="00D31BD9">
              <w:rPr>
                <w:sz w:val="24"/>
                <w:szCs w:val="24"/>
              </w:rPr>
              <w:t>ifferentiation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plus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factor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hypothesis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volume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rational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function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theory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imply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equate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b/>
                <w:i/>
                <w:sz w:val="24"/>
                <w:szCs w:val="24"/>
              </w:rPr>
              <w:t>formula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eliminate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sum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prime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parameter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chart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b/>
                <w:i/>
                <w:sz w:val="24"/>
                <w:szCs w:val="24"/>
              </w:rPr>
              <w:t>parallel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constant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integration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adjacent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percent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substitute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integral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logic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area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assume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deviate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distribute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345C70" w:rsidRPr="00D31BD9">
              <w:rPr>
                <w:sz w:val="24"/>
                <w:szCs w:val="24"/>
              </w:rPr>
              <w:t>vary</w:t>
            </w:r>
            <w:r w:rsidR="00345C70" w:rsidRPr="00D31BD9">
              <w:rPr>
                <w:sz w:val="24"/>
                <w:szCs w:val="24"/>
              </w:rPr>
              <w:tab/>
            </w:r>
            <w:r w:rsidR="00345C70" w:rsidRPr="00D31BD9">
              <w:rPr>
                <w:sz w:val="24"/>
                <w:szCs w:val="24"/>
              </w:rPr>
              <w:tab/>
            </w:r>
          </w:p>
          <w:p w:rsidR="00345C70" w:rsidRPr="00D31BD9" w:rsidRDefault="00345C70" w:rsidP="00345C70">
            <w:pPr>
              <w:pStyle w:val="NoSpacing"/>
              <w:rPr>
                <w:sz w:val="24"/>
                <w:szCs w:val="24"/>
              </w:rPr>
            </w:pP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113BAD" w:rsidRPr="00D31BD9" w:rsidTr="00345C70">
        <w:trPr>
          <w:trHeight w:hRule="exact" w:val="567"/>
        </w:trPr>
        <w:tc>
          <w:tcPr>
            <w:tcW w:w="2268" w:type="dxa"/>
          </w:tcPr>
          <w:p w:rsidR="00113BAD" w:rsidRPr="00526415" w:rsidRDefault="00113BAD">
            <w:pPr>
              <w:rPr>
                <w:b/>
              </w:rPr>
            </w:pPr>
          </w:p>
        </w:tc>
        <w:tc>
          <w:tcPr>
            <w:tcW w:w="18144" w:type="dxa"/>
          </w:tcPr>
          <w:p w:rsidR="00113BAD" w:rsidRPr="00D31BD9" w:rsidRDefault="00113BAD" w:rsidP="00427908">
            <w:pPr>
              <w:pStyle w:val="NoSpacing"/>
              <w:rPr>
                <w:sz w:val="24"/>
                <w:szCs w:val="24"/>
              </w:rPr>
            </w:pPr>
          </w:p>
        </w:tc>
      </w:tr>
      <w:tr w:rsidR="00071FBF" w:rsidRPr="00D31BD9" w:rsidTr="00345C70">
        <w:trPr>
          <w:trHeight w:hRule="exact" w:val="567"/>
        </w:trPr>
        <w:tc>
          <w:tcPr>
            <w:tcW w:w="2268" w:type="dxa"/>
          </w:tcPr>
          <w:p w:rsidR="00071FBF" w:rsidRPr="00526415" w:rsidRDefault="00427908">
            <w:pPr>
              <w:rPr>
                <w:b/>
              </w:rPr>
            </w:pPr>
            <w:r w:rsidRPr="00526415">
              <w:rPr>
                <w:b/>
              </w:rPr>
              <w:t>Opposites (x32)</w:t>
            </w:r>
          </w:p>
        </w:tc>
        <w:tc>
          <w:tcPr>
            <w:tcW w:w="18144" w:type="dxa"/>
          </w:tcPr>
          <w:p w:rsidR="00427908" w:rsidRPr="00D31BD9" w:rsidRDefault="00427908" w:rsidP="00427908">
            <w:pPr>
              <w:pStyle w:val="NoSpacing"/>
              <w:rPr>
                <w:b/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input/output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internal/external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major/minor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incline/decline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b/>
                <w:i/>
                <w:sz w:val="24"/>
                <w:szCs w:val="24"/>
              </w:rPr>
              <w:t>parallel</w:t>
            </w:r>
            <w:r w:rsidRPr="00D31BD9">
              <w:rPr>
                <w:sz w:val="24"/>
                <w:szCs w:val="24"/>
              </w:rPr>
              <w:t>/series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normal/radical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minimize/maximize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accumulate/diminish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mental/physical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uniform/unique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commence/terminate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arbitrary/crucial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implicit/explicit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intelligent/ignorant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manual/automatic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confine/diverse</w:t>
            </w: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071FBF" w:rsidRPr="00D31BD9" w:rsidTr="004B32FD">
        <w:trPr>
          <w:trHeight w:hRule="exact" w:val="567"/>
        </w:trPr>
        <w:tc>
          <w:tcPr>
            <w:tcW w:w="2268" w:type="dxa"/>
          </w:tcPr>
          <w:p w:rsidR="00071FBF" w:rsidRPr="00526415" w:rsidRDefault="004B32FD">
            <w:pPr>
              <w:rPr>
                <w:b/>
              </w:rPr>
            </w:pPr>
            <w:r w:rsidRPr="00526415">
              <w:rPr>
                <w:b/>
              </w:rPr>
              <w:t>Construction/Grand Designs (x42)</w:t>
            </w:r>
          </w:p>
        </w:tc>
        <w:tc>
          <w:tcPr>
            <w:tcW w:w="18144" w:type="dxa"/>
          </w:tcPr>
          <w:p w:rsidR="00071FBF" w:rsidRPr="00D31BD9" w:rsidRDefault="004B32FD" w:rsidP="005C4B4C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F</w:t>
            </w:r>
            <w:r w:rsidRPr="00D31BD9">
              <w:rPr>
                <w:sz w:val="24"/>
                <w:szCs w:val="24"/>
              </w:rPr>
              <w:t>oundation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infrastructure</w:t>
            </w:r>
            <w:r w:rsidRPr="00D31BD9">
              <w:rPr>
                <w:sz w:val="24"/>
                <w:szCs w:val="24"/>
              </w:rPr>
              <w:tab/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site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b/>
                <w:i/>
                <w:sz w:val="24"/>
                <w:szCs w:val="24"/>
              </w:rPr>
              <w:t>structure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erode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concept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framework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estate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b/>
                <w:i/>
                <w:sz w:val="24"/>
                <w:szCs w:val="24"/>
              </w:rPr>
              <w:t>survey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suspend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construct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involve</w:t>
            </w:r>
            <w:r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assemble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accurate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design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estimate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expert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reinforce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enhance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flexible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error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integrity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maintain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modify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offset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overlap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panel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reside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section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specify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technical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trend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utilise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voluntary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incorporate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rigid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entity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exclude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orient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aggregate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straightforward</w:t>
            </w:r>
            <w:r w:rsidR="005C4B4C" w:rsidRPr="00D31BD9">
              <w:rPr>
                <w:sz w:val="24"/>
                <w:szCs w:val="24"/>
              </w:rPr>
              <w:t xml:space="preserve">, </w:t>
            </w:r>
            <w:r w:rsidRPr="00D31BD9">
              <w:rPr>
                <w:sz w:val="24"/>
                <w:szCs w:val="24"/>
              </w:rPr>
              <w:t>method</w:t>
            </w:r>
            <w:r w:rsidR="005C4B4C" w:rsidRPr="00D31BD9">
              <w:rPr>
                <w:sz w:val="24"/>
                <w:szCs w:val="24"/>
              </w:rPr>
              <w:t xml:space="preserve"> </w:t>
            </w: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071FBF" w:rsidRPr="00526415" w:rsidRDefault="005D3E8E">
            <w:pPr>
              <w:rPr>
                <w:b/>
              </w:rPr>
            </w:pPr>
            <w:r w:rsidRPr="00526415">
              <w:rPr>
                <w:b/>
              </w:rPr>
              <w:t>Education (x12)</w:t>
            </w:r>
          </w:p>
        </w:tc>
        <w:tc>
          <w:tcPr>
            <w:tcW w:w="18144" w:type="dxa"/>
          </w:tcPr>
          <w:p w:rsidR="00071FBF" w:rsidRPr="00D31BD9" w:rsidRDefault="00D95335" w:rsidP="000A77C4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P</w:t>
            </w:r>
            <w:r w:rsidR="005D3E8E" w:rsidRPr="00D31BD9">
              <w:rPr>
                <w:sz w:val="24"/>
                <w:szCs w:val="24"/>
              </w:rPr>
              <w:t>rimary</w:t>
            </w:r>
            <w:r w:rsidRPr="00D31BD9">
              <w:rPr>
                <w:sz w:val="24"/>
                <w:szCs w:val="24"/>
              </w:rPr>
              <w:t>,</w:t>
            </w:r>
            <w:r w:rsidR="000A77C4">
              <w:rPr>
                <w:sz w:val="24"/>
                <w:szCs w:val="24"/>
              </w:rPr>
              <w:t xml:space="preserve"> </w:t>
            </w:r>
            <w:r w:rsidR="005D3E8E" w:rsidRPr="00D31BD9">
              <w:rPr>
                <w:sz w:val="24"/>
                <w:szCs w:val="24"/>
              </w:rPr>
              <w:t>principal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institute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academy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target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comprehensive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instruct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tradition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inspect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intermediate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authority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resource</w:t>
            </w: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071FBF" w:rsidRPr="00526415" w:rsidRDefault="005D3E8E">
            <w:pPr>
              <w:rPr>
                <w:b/>
              </w:rPr>
            </w:pPr>
            <w:r w:rsidRPr="00526415">
              <w:rPr>
                <w:b/>
              </w:rPr>
              <w:t>The car (x8)</w:t>
            </w:r>
          </w:p>
        </w:tc>
        <w:tc>
          <w:tcPr>
            <w:tcW w:w="18144" w:type="dxa"/>
          </w:tcPr>
          <w:p w:rsidR="005D3E8E" w:rsidRPr="00D31BD9" w:rsidRDefault="00D95335" w:rsidP="005D3E8E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L</w:t>
            </w:r>
            <w:r w:rsidR="005D3E8E" w:rsidRPr="00D31BD9">
              <w:rPr>
                <w:sz w:val="24"/>
                <w:szCs w:val="24"/>
              </w:rPr>
              <w:t>icence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reverse</w:t>
            </w:r>
            <w:r w:rsidRPr="00D31BD9">
              <w:rPr>
                <w:sz w:val="24"/>
                <w:szCs w:val="24"/>
              </w:rPr>
              <w:t>,</w:t>
            </w:r>
            <w:r w:rsidR="000A77C4">
              <w:rPr>
                <w:sz w:val="24"/>
                <w:szCs w:val="24"/>
              </w:rPr>
              <w:t xml:space="preserve"> </w:t>
            </w:r>
            <w:r w:rsidR="005D3E8E" w:rsidRPr="00D31BD9">
              <w:rPr>
                <w:sz w:val="24"/>
                <w:szCs w:val="24"/>
              </w:rPr>
              <w:t>route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vehicle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neutral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(gear)shift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range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transport</w:t>
            </w:r>
            <w:r w:rsidR="005D3E8E" w:rsidRPr="00D31BD9">
              <w:rPr>
                <w:sz w:val="24"/>
                <w:szCs w:val="24"/>
              </w:rPr>
              <w:tab/>
            </w: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5D3E8E" w:rsidRPr="00526415" w:rsidRDefault="005D3E8E" w:rsidP="005D3E8E">
            <w:pPr>
              <w:rPr>
                <w:b/>
              </w:rPr>
            </w:pPr>
            <w:r w:rsidRPr="00526415">
              <w:rPr>
                <w:b/>
              </w:rPr>
              <w:t>Hospital/Health (x 18)</w:t>
            </w:r>
          </w:p>
          <w:p w:rsidR="00071FBF" w:rsidRPr="00526415" w:rsidRDefault="00071FBF">
            <w:pPr>
              <w:rPr>
                <w:b/>
              </w:rPr>
            </w:pPr>
          </w:p>
        </w:tc>
        <w:tc>
          <w:tcPr>
            <w:tcW w:w="18144" w:type="dxa"/>
          </w:tcPr>
          <w:p w:rsidR="00071FBF" w:rsidRPr="00D31BD9" w:rsidRDefault="00E04EF2" w:rsidP="00E04EF2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M</w:t>
            </w:r>
            <w:r w:rsidR="005D3E8E" w:rsidRPr="00D31BD9">
              <w:rPr>
                <w:sz w:val="24"/>
                <w:szCs w:val="24"/>
              </w:rPr>
              <w:t>onitor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induce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gender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insert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alter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collapse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confirm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contract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fluctuate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survive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outcome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norm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practitioner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recover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widespread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supplement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medical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professional</w:t>
            </w:r>
            <w:r w:rsidRPr="00D31BD9">
              <w:rPr>
                <w:sz w:val="24"/>
                <w:szCs w:val="24"/>
              </w:rPr>
              <w:t xml:space="preserve"> </w:t>
            </w: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071FBF" w:rsidRPr="00526415" w:rsidRDefault="005D3E8E">
            <w:pPr>
              <w:rPr>
                <w:b/>
              </w:rPr>
            </w:pPr>
            <w:r w:rsidRPr="00526415">
              <w:rPr>
                <w:b/>
              </w:rPr>
              <w:t>Grammar-related (x4)</w:t>
            </w:r>
          </w:p>
        </w:tc>
        <w:tc>
          <w:tcPr>
            <w:tcW w:w="18144" w:type="dxa"/>
          </w:tcPr>
          <w:p w:rsidR="005D3E8E" w:rsidRPr="00D31BD9" w:rsidRDefault="00FD3F89" w:rsidP="005D3E8E">
            <w:pPr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P</w:t>
            </w:r>
            <w:r w:rsidR="005D3E8E" w:rsidRPr="00D31BD9">
              <w:rPr>
                <w:sz w:val="24"/>
                <w:szCs w:val="24"/>
              </w:rPr>
              <w:t>assive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tense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dynamic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clause</w:t>
            </w: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113BAD" w:rsidRPr="00D31BD9" w:rsidTr="00FD3F89">
        <w:trPr>
          <w:trHeight w:hRule="exact" w:val="567"/>
        </w:trPr>
        <w:tc>
          <w:tcPr>
            <w:tcW w:w="2268" w:type="dxa"/>
          </w:tcPr>
          <w:p w:rsidR="00113BAD" w:rsidRPr="00526415" w:rsidRDefault="00113BAD">
            <w:pPr>
              <w:rPr>
                <w:b/>
              </w:rPr>
            </w:pPr>
          </w:p>
        </w:tc>
        <w:tc>
          <w:tcPr>
            <w:tcW w:w="18144" w:type="dxa"/>
          </w:tcPr>
          <w:p w:rsidR="00113BAD" w:rsidRPr="00D31BD9" w:rsidRDefault="00113BAD" w:rsidP="00101E8D">
            <w:pPr>
              <w:pStyle w:val="NoSpacing"/>
              <w:rPr>
                <w:sz w:val="24"/>
                <w:szCs w:val="24"/>
              </w:rPr>
            </w:pPr>
          </w:p>
        </w:tc>
      </w:tr>
      <w:tr w:rsidR="00071FBF" w:rsidRPr="00D31BD9" w:rsidTr="00FD3F89">
        <w:trPr>
          <w:trHeight w:hRule="exact" w:val="567"/>
        </w:trPr>
        <w:tc>
          <w:tcPr>
            <w:tcW w:w="2268" w:type="dxa"/>
          </w:tcPr>
          <w:p w:rsidR="00071FBF" w:rsidRPr="00526415" w:rsidRDefault="005D3E8E">
            <w:pPr>
              <w:rPr>
                <w:b/>
              </w:rPr>
            </w:pPr>
            <w:r w:rsidRPr="00526415">
              <w:rPr>
                <w:b/>
              </w:rPr>
              <w:t>law/Police (x46)</w:t>
            </w:r>
          </w:p>
        </w:tc>
        <w:tc>
          <w:tcPr>
            <w:tcW w:w="18144" w:type="dxa"/>
          </w:tcPr>
          <w:p w:rsidR="00071FBF" w:rsidRPr="00D31BD9" w:rsidRDefault="00FD3F89" w:rsidP="00101E8D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L</w:t>
            </w:r>
            <w:r w:rsidR="005D3E8E" w:rsidRPr="00D31BD9">
              <w:rPr>
                <w:sz w:val="24"/>
                <w:szCs w:val="24"/>
              </w:rPr>
              <w:t>egal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legislate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restrict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restrain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establish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community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amend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circumstance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commit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detect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domestic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expose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identify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implicate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impose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incidence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intervene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investigate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mediate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ongoing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occur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persist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preliminary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reject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regulate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source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valid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violate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pursue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evidence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accompany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assist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enforce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exhibit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exceed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implement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injure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consent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release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discriminate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motive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trigger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deny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specific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constrain</w:t>
            </w:r>
            <w:r w:rsidR="00101E8D"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cooperate</w:t>
            </w:r>
            <w:r w:rsidR="00101E8D" w:rsidRPr="00D31BD9">
              <w:rPr>
                <w:sz w:val="24"/>
                <w:szCs w:val="24"/>
              </w:rPr>
              <w:t xml:space="preserve"> </w:t>
            </w:r>
          </w:p>
        </w:tc>
      </w:tr>
      <w:tr w:rsidR="00071FBF" w:rsidRPr="00D31BD9" w:rsidTr="006B4B5B">
        <w:trPr>
          <w:trHeight w:hRule="exact" w:val="567"/>
        </w:trPr>
        <w:tc>
          <w:tcPr>
            <w:tcW w:w="2268" w:type="dxa"/>
          </w:tcPr>
          <w:p w:rsidR="00071FBF" w:rsidRPr="00526415" w:rsidRDefault="005D3E8E">
            <w:pPr>
              <w:rPr>
                <w:b/>
              </w:rPr>
            </w:pPr>
            <w:r w:rsidRPr="00526415">
              <w:rPr>
                <w:b/>
              </w:rPr>
              <w:t>Cooking/Food/Wine (x42)</w:t>
            </w:r>
          </w:p>
        </w:tc>
        <w:tc>
          <w:tcPr>
            <w:tcW w:w="18144" w:type="dxa"/>
          </w:tcPr>
          <w:p w:rsidR="005D3E8E" w:rsidRPr="00D31BD9" w:rsidRDefault="006B4B5B" w:rsidP="005D3E8E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C</w:t>
            </w:r>
            <w:r w:rsidR="005D3E8E" w:rsidRPr="00D31BD9">
              <w:rPr>
                <w:sz w:val="24"/>
                <w:szCs w:val="24"/>
              </w:rPr>
              <w:t>reate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b/>
                <w:i/>
                <w:sz w:val="24"/>
                <w:szCs w:val="24"/>
              </w:rPr>
              <w:t>transfer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process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sustain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select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sufficient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transform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remove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b/>
                <w:i/>
                <w:sz w:val="24"/>
                <w:szCs w:val="24"/>
              </w:rPr>
              <w:t>refine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ration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region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medium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portion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underlying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proportion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precise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require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retain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technique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adequate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affect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alternative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available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classic</w:t>
            </w:r>
          </w:p>
          <w:p w:rsidR="00071FBF" w:rsidRPr="00D31BD9" w:rsidRDefault="006B4B5B" w:rsidP="006B4B5B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C</w:t>
            </w:r>
            <w:r w:rsidR="005D3E8E" w:rsidRPr="00D31BD9">
              <w:rPr>
                <w:sz w:val="24"/>
                <w:szCs w:val="24"/>
              </w:rPr>
              <w:t>omplement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concentrate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minimum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reveal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approximate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consist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consume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demonstrate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dispose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distinct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equip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equivalent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guarantee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label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layer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mature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obtain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task</w:t>
            </w:r>
            <w:r w:rsidRPr="00D31BD9">
              <w:rPr>
                <w:sz w:val="24"/>
                <w:szCs w:val="24"/>
              </w:rPr>
              <w:t xml:space="preserve"> </w:t>
            </w:r>
          </w:p>
        </w:tc>
      </w:tr>
      <w:tr w:rsidR="00071FBF" w:rsidRPr="00D31BD9" w:rsidTr="00FD3F89">
        <w:trPr>
          <w:trHeight w:hRule="exact" w:val="567"/>
        </w:trPr>
        <w:tc>
          <w:tcPr>
            <w:tcW w:w="2268" w:type="dxa"/>
          </w:tcPr>
          <w:p w:rsidR="00071FBF" w:rsidRPr="00526415" w:rsidRDefault="005D3E8E">
            <w:pPr>
              <w:rPr>
                <w:b/>
              </w:rPr>
            </w:pPr>
            <w:r w:rsidRPr="00526415">
              <w:rPr>
                <w:b/>
              </w:rPr>
              <w:t>Grooming (x36)</w:t>
            </w:r>
          </w:p>
        </w:tc>
        <w:tc>
          <w:tcPr>
            <w:tcW w:w="18144" w:type="dxa"/>
          </w:tcPr>
          <w:p w:rsidR="00071FBF" w:rsidRPr="00D31BD9" w:rsidRDefault="00831A61" w:rsidP="00831A61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A</w:t>
            </w:r>
            <w:r w:rsidR="005D3E8E" w:rsidRPr="00D31BD9">
              <w:rPr>
                <w:sz w:val="24"/>
                <w:szCs w:val="24"/>
              </w:rPr>
              <w:t>ttitudes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b/>
                <w:i/>
                <w:sz w:val="24"/>
                <w:szCs w:val="24"/>
              </w:rPr>
              <w:t>style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pose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prior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prohibit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visual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achieve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assess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controversial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regime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register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reluctance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resolve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role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adapt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abandon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guideline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generation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sphere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status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undergo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undertake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visible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acquire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adjust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goal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coordinate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enable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enormous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ensure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evolve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conduct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challenge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b/>
                <w:i/>
                <w:sz w:val="24"/>
                <w:szCs w:val="24"/>
              </w:rPr>
              <w:t>refine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ab/>
              <w:t>depress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inherent</w:t>
            </w:r>
            <w:r w:rsidRPr="00D31BD9">
              <w:rPr>
                <w:sz w:val="24"/>
                <w:szCs w:val="24"/>
              </w:rPr>
              <w:t xml:space="preserve"> </w:t>
            </w: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071FBF" w:rsidRPr="00526415" w:rsidRDefault="005D3E8E">
            <w:pPr>
              <w:rPr>
                <w:b/>
              </w:rPr>
            </w:pPr>
            <w:r w:rsidRPr="00526415">
              <w:rPr>
                <w:b/>
              </w:rPr>
              <w:t>Adult (x17)</w:t>
            </w:r>
          </w:p>
        </w:tc>
        <w:tc>
          <w:tcPr>
            <w:tcW w:w="18144" w:type="dxa"/>
          </w:tcPr>
          <w:p w:rsidR="00071FBF" w:rsidRPr="00D31BD9" w:rsidRDefault="00327F03" w:rsidP="00327F03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C</w:t>
            </w:r>
            <w:r w:rsidR="005D3E8E" w:rsidRPr="00D31BD9">
              <w:rPr>
                <w:sz w:val="24"/>
                <w:szCs w:val="24"/>
              </w:rPr>
              <w:t>hannel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core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dominate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discrete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marginal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publication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publish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seek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subordinate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encounter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exploit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category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inhibit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manipulate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participate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scenario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simulate</w:t>
            </w:r>
          </w:p>
        </w:tc>
      </w:tr>
      <w:tr w:rsidR="00071FBF" w:rsidRPr="00D31BD9" w:rsidTr="00FD3F89">
        <w:trPr>
          <w:trHeight w:hRule="exact" w:val="567"/>
        </w:trPr>
        <w:tc>
          <w:tcPr>
            <w:tcW w:w="2268" w:type="dxa"/>
          </w:tcPr>
          <w:p w:rsidR="00071FBF" w:rsidRPr="00526415" w:rsidRDefault="005D3E8E">
            <w:pPr>
              <w:rPr>
                <w:b/>
              </w:rPr>
            </w:pPr>
            <w:r w:rsidRPr="00526415">
              <w:rPr>
                <w:b/>
              </w:rPr>
              <w:t>Art (x28)</w:t>
            </w:r>
          </w:p>
        </w:tc>
        <w:tc>
          <w:tcPr>
            <w:tcW w:w="18144" w:type="dxa"/>
          </w:tcPr>
          <w:p w:rsidR="005D3E8E" w:rsidRPr="00D31BD9" w:rsidRDefault="008447F5" w:rsidP="005D3E8E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A</w:t>
            </w:r>
            <w:r w:rsidR="005D3E8E" w:rsidRPr="00D31BD9">
              <w:rPr>
                <w:sz w:val="24"/>
                <w:szCs w:val="24"/>
              </w:rPr>
              <w:t>spect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advocate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appreciate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considerable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denote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distort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emerge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emphasis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insight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intrinsic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minimal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mode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paradigm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perceive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predominant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promote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successor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via</w:t>
            </w:r>
            <w:r w:rsidRPr="00D31BD9">
              <w:rPr>
                <w:sz w:val="24"/>
                <w:szCs w:val="24"/>
              </w:rPr>
              <w:t xml:space="preserve">,  </w:t>
            </w:r>
            <w:r w:rsidR="005D3E8E" w:rsidRPr="00D31BD9">
              <w:rPr>
                <w:b/>
                <w:i/>
                <w:sz w:val="24"/>
                <w:szCs w:val="24"/>
              </w:rPr>
              <w:t>image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theme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devote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invoke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perspective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b/>
                <w:i/>
                <w:sz w:val="24"/>
                <w:szCs w:val="24"/>
              </w:rPr>
              <w:t>style</w:t>
            </w:r>
            <w:r w:rsidRPr="00D31BD9">
              <w:rPr>
                <w:b/>
                <w:i/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ambiguous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anticipate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somewhat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attribute</w:t>
            </w:r>
            <w:r w:rsidR="005D3E8E" w:rsidRPr="00D31BD9">
              <w:rPr>
                <w:sz w:val="24"/>
                <w:szCs w:val="24"/>
              </w:rPr>
              <w:tab/>
            </w:r>
          </w:p>
          <w:p w:rsidR="005D3E8E" w:rsidRPr="00D31BD9" w:rsidRDefault="005D3E8E" w:rsidP="005D3E8E">
            <w:pPr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ab/>
            </w: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071FBF" w:rsidRPr="00D31BD9" w:rsidTr="00C117BB">
        <w:trPr>
          <w:trHeight w:hRule="exact" w:val="284"/>
        </w:trPr>
        <w:tc>
          <w:tcPr>
            <w:tcW w:w="2268" w:type="dxa"/>
          </w:tcPr>
          <w:p w:rsidR="005D3E8E" w:rsidRPr="00526415" w:rsidRDefault="005D3E8E" w:rsidP="005D3E8E">
            <w:pPr>
              <w:rPr>
                <w:b/>
              </w:rPr>
            </w:pPr>
            <w:r w:rsidRPr="00526415">
              <w:rPr>
                <w:b/>
              </w:rPr>
              <w:t>Non-obvious AWL  (x9)</w:t>
            </w:r>
          </w:p>
          <w:p w:rsidR="00071FBF" w:rsidRPr="00526415" w:rsidRDefault="00071FBF">
            <w:pPr>
              <w:rPr>
                <w:b/>
              </w:rPr>
            </w:pPr>
          </w:p>
        </w:tc>
        <w:tc>
          <w:tcPr>
            <w:tcW w:w="18144" w:type="dxa"/>
          </w:tcPr>
          <w:p w:rsidR="005D3E8E" w:rsidRPr="00D31BD9" w:rsidRDefault="00BC7863" w:rsidP="005D3E8E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F</w:t>
            </w:r>
            <w:r w:rsidR="005D3E8E" w:rsidRPr="00D31BD9">
              <w:rPr>
                <w:sz w:val="24"/>
                <w:szCs w:val="24"/>
              </w:rPr>
              <w:t>ee</w:t>
            </w:r>
            <w:r w:rsidRPr="00D31BD9">
              <w:rPr>
                <w:sz w:val="24"/>
                <w:szCs w:val="24"/>
              </w:rPr>
              <w:t xml:space="preserve">,  </w:t>
            </w:r>
            <w:r w:rsidR="005D3E8E" w:rsidRPr="00D31BD9">
              <w:rPr>
                <w:sz w:val="24"/>
                <w:szCs w:val="24"/>
              </w:rPr>
              <w:t>job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so-called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sex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team</w:t>
            </w:r>
            <w:r w:rsidRPr="00D31BD9">
              <w:rPr>
                <w:sz w:val="24"/>
                <w:szCs w:val="24"/>
              </w:rPr>
              <w:t xml:space="preserve">, </w:t>
            </w:r>
            <w:r w:rsidR="005D3E8E" w:rsidRPr="00D31BD9">
              <w:rPr>
                <w:sz w:val="24"/>
                <w:szCs w:val="24"/>
              </w:rPr>
              <w:t>tape</w:t>
            </w:r>
          </w:p>
          <w:p w:rsidR="005D3E8E" w:rsidRPr="00D31BD9" w:rsidRDefault="005D3E8E" w:rsidP="005D3E8E">
            <w:pPr>
              <w:pStyle w:val="NoSpacing"/>
              <w:rPr>
                <w:sz w:val="24"/>
                <w:szCs w:val="24"/>
              </w:rPr>
            </w:pPr>
            <w:r w:rsidRPr="00D31BD9">
              <w:rPr>
                <w:sz w:val="24"/>
                <w:szCs w:val="24"/>
              </w:rPr>
              <w:t>odd</w:t>
            </w:r>
            <w:r w:rsidRPr="00D31BD9">
              <w:rPr>
                <w:sz w:val="24"/>
                <w:szCs w:val="24"/>
              </w:rPr>
              <w:tab/>
            </w:r>
            <w:r w:rsidRPr="00D31BD9">
              <w:rPr>
                <w:sz w:val="24"/>
                <w:szCs w:val="24"/>
              </w:rPr>
              <w:tab/>
              <w:t>relax</w:t>
            </w:r>
            <w:r w:rsidRPr="00D31BD9">
              <w:rPr>
                <w:sz w:val="24"/>
                <w:szCs w:val="24"/>
              </w:rPr>
              <w:tab/>
            </w:r>
            <w:r w:rsidRPr="00D31BD9">
              <w:rPr>
                <w:sz w:val="24"/>
                <w:szCs w:val="24"/>
              </w:rPr>
              <w:tab/>
              <w:t>found</w:t>
            </w:r>
            <w:r w:rsidRPr="00D31BD9">
              <w:rPr>
                <w:sz w:val="24"/>
                <w:szCs w:val="24"/>
              </w:rPr>
              <w:tab/>
            </w:r>
            <w:r w:rsidRPr="00D31BD9">
              <w:rPr>
                <w:sz w:val="24"/>
                <w:szCs w:val="24"/>
              </w:rPr>
              <w:tab/>
            </w:r>
          </w:p>
          <w:p w:rsidR="005D3E8E" w:rsidRPr="00D31BD9" w:rsidRDefault="005D3E8E" w:rsidP="005D3E8E">
            <w:pPr>
              <w:rPr>
                <w:b/>
                <w:sz w:val="24"/>
                <w:szCs w:val="24"/>
              </w:rPr>
            </w:pPr>
          </w:p>
          <w:p w:rsidR="00071FBF" w:rsidRPr="00D31BD9" w:rsidRDefault="00071FBF">
            <w:pPr>
              <w:rPr>
                <w:sz w:val="24"/>
                <w:szCs w:val="24"/>
              </w:rPr>
            </w:pPr>
          </w:p>
        </w:tc>
      </w:tr>
      <w:tr w:rsidR="00B16294" w:rsidRPr="00D31BD9" w:rsidTr="00C117BB">
        <w:trPr>
          <w:trHeight w:hRule="exact" w:val="284"/>
        </w:trPr>
        <w:tc>
          <w:tcPr>
            <w:tcW w:w="2268" w:type="dxa"/>
          </w:tcPr>
          <w:p w:rsidR="00B16294" w:rsidRPr="00526415" w:rsidRDefault="00B16294" w:rsidP="005D3E8E">
            <w:pPr>
              <w:rPr>
                <w:b/>
              </w:rPr>
            </w:pPr>
          </w:p>
        </w:tc>
        <w:tc>
          <w:tcPr>
            <w:tcW w:w="18144" w:type="dxa"/>
          </w:tcPr>
          <w:p w:rsidR="00B16294" w:rsidRPr="00D31BD9" w:rsidRDefault="00B16294" w:rsidP="005D3E8E">
            <w:pPr>
              <w:pStyle w:val="NoSpacing"/>
              <w:rPr>
                <w:sz w:val="24"/>
                <w:szCs w:val="24"/>
              </w:rPr>
            </w:pPr>
          </w:p>
        </w:tc>
      </w:tr>
    </w:tbl>
    <w:p w:rsidR="00F43974" w:rsidRPr="00D31BD9" w:rsidRDefault="00F43974">
      <w:pPr>
        <w:rPr>
          <w:sz w:val="24"/>
          <w:szCs w:val="24"/>
        </w:rPr>
      </w:pPr>
      <w:bookmarkStart w:id="0" w:name="_GoBack"/>
      <w:bookmarkEnd w:id="0"/>
    </w:p>
    <w:sectPr w:rsidR="00F43974" w:rsidRPr="00D31BD9" w:rsidSect="00CB65BA">
      <w:headerReference w:type="default" r:id="rId6"/>
      <w:pgSz w:w="23814" w:h="16839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44996" w:rsidRDefault="00E44996" w:rsidP="00E44996">
      <w:pPr>
        <w:spacing w:after="0" w:line="240" w:lineRule="auto"/>
      </w:pPr>
      <w:r>
        <w:separator/>
      </w:r>
    </w:p>
  </w:endnote>
  <w:endnote w:type="continuationSeparator" w:id="0">
    <w:p w:rsidR="00E44996" w:rsidRDefault="00E44996" w:rsidP="00E449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44996" w:rsidRDefault="00E44996" w:rsidP="00E44996">
      <w:pPr>
        <w:spacing w:after="0" w:line="240" w:lineRule="auto"/>
      </w:pPr>
      <w:r>
        <w:separator/>
      </w:r>
    </w:p>
  </w:footnote>
  <w:footnote w:type="continuationSeparator" w:id="0">
    <w:p w:rsidR="00E44996" w:rsidRDefault="00E44996" w:rsidP="00E449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44996" w:rsidRPr="00E44996" w:rsidRDefault="00E44996">
    <w:pPr>
      <w:pStyle w:val="Header"/>
      <w:rPr>
        <w:b/>
        <w:sz w:val="40"/>
        <w:szCs w:val="40"/>
      </w:rPr>
    </w:pPr>
    <w:r w:rsidRPr="00E44996">
      <w:rPr>
        <w:b/>
        <w:sz w:val="40"/>
        <w:szCs w:val="40"/>
      </w:rPr>
      <w:t>Categories of AWL words</w:t>
    </w:r>
  </w:p>
  <w:p w:rsidR="00E44996" w:rsidRPr="00E44996" w:rsidRDefault="00E44996">
    <w:pPr>
      <w:pStyle w:val="Header"/>
      <w:rPr>
        <w:b/>
        <w:sz w:val="40"/>
        <w:szCs w:val="4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65BA"/>
    <w:rsid w:val="00032E90"/>
    <w:rsid w:val="00035ECF"/>
    <w:rsid w:val="000367E8"/>
    <w:rsid w:val="00037D91"/>
    <w:rsid w:val="00043515"/>
    <w:rsid w:val="00043F41"/>
    <w:rsid w:val="000533C7"/>
    <w:rsid w:val="00057530"/>
    <w:rsid w:val="00071FBF"/>
    <w:rsid w:val="00074F1D"/>
    <w:rsid w:val="00080D8A"/>
    <w:rsid w:val="0008252E"/>
    <w:rsid w:val="00083D76"/>
    <w:rsid w:val="000860D1"/>
    <w:rsid w:val="00095144"/>
    <w:rsid w:val="000A77C4"/>
    <w:rsid w:val="000C06FC"/>
    <w:rsid w:val="000C2FAE"/>
    <w:rsid w:val="000C3A40"/>
    <w:rsid w:val="000D0D55"/>
    <w:rsid w:val="000D78D7"/>
    <w:rsid w:val="000E39D3"/>
    <w:rsid w:val="000F3817"/>
    <w:rsid w:val="00101027"/>
    <w:rsid w:val="00101E8D"/>
    <w:rsid w:val="0010516A"/>
    <w:rsid w:val="00107E77"/>
    <w:rsid w:val="00113BAD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4110"/>
    <w:rsid w:val="001857BE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1F7B17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82914"/>
    <w:rsid w:val="002839FF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27F03"/>
    <w:rsid w:val="003309E9"/>
    <w:rsid w:val="003342BA"/>
    <w:rsid w:val="00345C70"/>
    <w:rsid w:val="0034774C"/>
    <w:rsid w:val="003508F4"/>
    <w:rsid w:val="00352C27"/>
    <w:rsid w:val="00357F74"/>
    <w:rsid w:val="0038535A"/>
    <w:rsid w:val="0038561C"/>
    <w:rsid w:val="003A22E8"/>
    <w:rsid w:val="003A25EA"/>
    <w:rsid w:val="003A4F2E"/>
    <w:rsid w:val="003C6023"/>
    <w:rsid w:val="003D416C"/>
    <w:rsid w:val="003E1600"/>
    <w:rsid w:val="003F153C"/>
    <w:rsid w:val="00410FAD"/>
    <w:rsid w:val="004119C5"/>
    <w:rsid w:val="00425B45"/>
    <w:rsid w:val="004271D4"/>
    <w:rsid w:val="00427908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B22E7"/>
    <w:rsid w:val="004B274A"/>
    <w:rsid w:val="004B32FD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26415"/>
    <w:rsid w:val="00536886"/>
    <w:rsid w:val="0054036A"/>
    <w:rsid w:val="00541796"/>
    <w:rsid w:val="00544C70"/>
    <w:rsid w:val="005468A1"/>
    <w:rsid w:val="00564FFD"/>
    <w:rsid w:val="0058722A"/>
    <w:rsid w:val="00591308"/>
    <w:rsid w:val="00596AEC"/>
    <w:rsid w:val="00597433"/>
    <w:rsid w:val="005A6737"/>
    <w:rsid w:val="005C4B4C"/>
    <w:rsid w:val="005D0CE6"/>
    <w:rsid w:val="005D3E8E"/>
    <w:rsid w:val="005F1A7B"/>
    <w:rsid w:val="00606F43"/>
    <w:rsid w:val="00610DAC"/>
    <w:rsid w:val="00617F33"/>
    <w:rsid w:val="00626E92"/>
    <w:rsid w:val="00627D28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B4B5B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171D1"/>
    <w:rsid w:val="00731F6C"/>
    <w:rsid w:val="007360CB"/>
    <w:rsid w:val="007406FC"/>
    <w:rsid w:val="00743082"/>
    <w:rsid w:val="00743E9C"/>
    <w:rsid w:val="007526C0"/>
    <w:rsid w:val="007559E9"/>
    <w:rsid w:val="00764E3B"/>
    <w:rsid w:val="00770AEE"/>
    <w:rsid w:val="007710AE"/>
    <w:rsid w:val="007738AB"/>
    <w:rsid w:val="00780873"/>
    <w:rsid w:val="00783598"/>
    <w:rsid w:val="00790EFA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13331"/>
    <w:rsid w:val="0081397A"/>
    <w:rsid w:val="0083137A"/>
    <w:rsid w:val="00831A61"/>
    <w:rsid w:val="00834222"/>
    <w:rsid w:val="00835A6A"/>
    <w:rsid w:val="00840E35"/>
    <w:rsid w:val="008447F5"/>
    <w:rsid w:val="00847348"/>
    <w:rsid w:val="008534E4"/>
    <w:rsid w:val="0085390E"/>
    <w:rsid w:val="00864457"/>
    <w:rsid w:val="0086495E"/>
    <w:rsid w:val="008A173B"/>
    <w:rsid w:val="008B1215"/>
    <w:rsid w:val="008B26E1"/>
    <w:rsid w:val="008B5895"/>
    <w:rsid w:val="008C3A49"/>
    <w:rsid w:val="008D4239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663A"/>
    <w:rsid w:val="009B474C"/>
    <w:rsid w:val="009C6D32"/>
    <w:rsid w:val="009C6E9C"/>
    <w:rsid w:val="009D0746"/>
    <w:rsid w:val="009E53F3"/>
    <w:rsid w:val="009F0453"/>
    <w:rsid w:val="009F1C13"/>
    <w:rsid w:val="009F31FB"/>
    <w:rsid w:val="009F62FA"/>
    <w:rsid w:val="00A038CA"/>
    <w:rsid w:val="00A10EB2"/>
    <w:rsid w:val="00A110B0"/>
    <w:rsid w:val="00A17CB7"/>
    <w:rsid w:val="00A17E80"/>
    <w:rsid w:val="00A26333"/>
    <w:rsid w:val="00A30C9D"/>
    <w:rsid w:val="00A3111A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3ECA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0B45"/>
    <w:rsid w:val="00B03BBF"/>
    <w:rsid w:val="00B05AF9"/>
    <w:rsid w:val="00B16294"/>
    <w:rsid w:val="00B169A2"/>
    <w:rsid w:val="00B33253"/>
    <w:rsid w:val="00B3468D"/>
    <w:rsid w:val="00B37694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C7863"/>
    <w:rsid w:val="00BD782C"/>
    <w:rsid w:val="00BE54A4"/>
    <w:rsid w:val="00BF06B8"/>
    <w:rsid w:val="00C117BB"/>
    <w:rsid w:val="00C20F7D"/>
    <w:rsid w:val="00C2128C"/>
    <w:rsid w:val="00C311D4"/>
    <w:rsid w:val="00C35BAE"/>
    <w:rsid w:val="00C42E5B"/>
    <w:rsid w:val="00C45288"/>
    <w:rsid w:val="00C50C19"/>
    <w:rsid w:val="00C528E9"/>
    <w:rsid w:val="00C54C0B"/>
    <w:rsid w:val="00C56899"/>
    <w:rsid w:val="00C60E48"/>
    <w:rsid w:val="00C65812"/>
    <w:rsid w:val="00C66FD7"/>
    <w:rsid w:val="00C741F8"/>
    <w:rsid w:val="00C919F6"/>
    <w:rsid w:val="00C93318"/>
    <w:rsid w:val="00CA4D5D"/>
    <w:rsid w:val="00CB65BA"/>
    <w:rsid w:val="00CC3D9F"/>
    <w:rsid w:val="00CC45C6"/>
    <w:rsid w:val="00CC4DD3"/>
    <w:rsid w:val="00CC5F43"/>
    <w:rsid w:val="00CD2FFB"/>
    <w:rsid w:val="00CD3E34"/>
    <w:rsid w:val="00CD521F"/>
    <w:rsid w:val="00CE04C6"/>
    <w:rsid w:val="00CF0078"/>
    <w:rsid w:val="00CF1E5E"/>
    <w:rsid w:val="00CF1F03"/>
    <w:rsid w:val="00CF39D1"/>
    <w:rsid w:val="00D01ACC"/>
    <w:rsid w:val="00D027D1"/>
    <w:rsid w:val="00D05DF8"/>
    <w:rsid w:val="00D135E6"/>
    <w:rsid w:val="00D31BD9"/>
    <w:rsid w:val="00D43B38"/>
    <w:rsid w:val="00D460A9"/>
    <w:rsid w:val="00D61296"/>
    <w:rsid w:val="00D635E6"/>
    <w:rsid w:val="00D6698E"/>
    <w:rsid w:val="00D66EFC"/>
    <w:rsid w:val="00D77219"/>
    <w:rsid w:val="00D80A59"/>
    <w:rsid w:val="00D92CAE"/>
    <w:rsid w:val="00D95335"/>
    <w:rsid w:val="00D97892"/>
    <w:rsid w:val="00DA4DB2"/>
    <w:rsid w:val="00DA4EAA"/>
    <w:rsid w:val="00DC33E3"/>
    <w:rsid w:val="00DD52E6"/>
    <w:rsid w:val="00DE124E"/>
    <w:rsid w:val="00DE62E0"/>
    <w:rsid w:val="00DF6F86"/>
    <w:rsid w:val="00E04EF2"/>
    <w:rsid w:val="00E06233"/>
    <w:rsid w:val="00E07F2D"/>
    <w:rsid w:val="00E44996"/>
    <w:rsid w:val="00E67507"/>
    <w:rsid w:val="00E7070C"/>
    <w:rsid w:val="00E718FF"/>
    <w:rsid w:val="00E85E42"/>
    <w:rsid w:val="00E95B44"/>
    <w:rsid w:val="00E96CEC"/>
    <w:rsid w:val="00EA1DCF"/>
    <w:rsid w:val="00EC68E6"/>
    <w:rsid w:val="00ED1BF3"/>
    <w:rsid w:val="00ED222C"/>
    <w:rsid w:val="00EE71AD"/>
    <w:rsid w:val="00F0044A"/>
    <w:rsid w:val="00F104A1"/>
    <w:rsid w:val="00F10975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518B6"/>
    <w:rsid w:val="00F51963"/>
    <w:rsid w:val="00F76984"/>
    <w:rsid w:val="00F826E9"/>
    <w:rsid w:val="00FA75AB"/>
    <w:rsid w:val="00FA7E6B"/>
    <w:rsid w:val="00FB0BE0"/>
    <w:rsid w:val="00FB2742"/>
    <w:rsid w:val="00FC264D"/>
    <w:rsid w:val="00FD0CD2"/>
    <w:rsid w:val="00FD3F89"/>
    <w:rsid w:val="00FD41F0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19B6207-4087-4744-B524-5E16192474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B65B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B65BA"/>
    <w:pPr>
      <w:spacing w:after="0" w:line="240" w:lineRule="auto"/>
    </w:pPr>
  </w:style>
  <w:style w:type="table" w:styleId="TableGrid">
    <w:name w:val="Table Grid"/>
    <w:basedOn w:val="TableNormal"/>
    <w:uiPriority w:val="39"/>
    <w:rsid w:val="00CB65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449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4996"/>
  </w:style>
  <w:style w:type="paragraph" w:styleId="Footer">
    <w:name w:val="footer"/>
    <w:basedOn w:val="Normal"/>
    <w:link w:val="FooterChar"/>
    <w:uiPriority w:val="99"/>
    <w:unhideWhenUsed/>
    <w:rsid w:val="00E449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4996"/>
  </w:style>
  <w:style w:type="paragraph" w:styleId="BalloonText">
    <w:name w:val="Balloon Text"/>
    <w:basedOn w:val="Normal"/>
    <w:link w:val="BalloonTextChar"/>
    <w:uiPriority w:val="99"/>
    <w:semiHidden/>
    <w:unhideWhenUsed/>
    <w:rsid w:val="009E53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53F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1097</Words>
  <Characters>6254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2016-11-18T17:21:00Z</cp:lastPrinted>
  <dcterms:created xsi:type="dcterms:W3CDTF">2016-11-18T17:21:00Z</dcterms:created>
  <dcterms:modified xsi:type="dcterms:W3CDTF">2016-11-18T17:21:00Z</dcterms:modified>
</cp:coreProperties>
</file>