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C57FD6" w14:textId="77777777" w:rsidR="0082337C" w:rsidRDefault="0082337C">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44C5FC99" w14:textId="77777777" w:rsidR="0082337C" w:rsidRDefault="0082337C">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7A785AD6" w14:textId="77777777" w:rsidR="0082337C" w:rsidRDefault="0082337C">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7641BB1A" w14:textId="77777777" w:rsidR="0082337C" w:rsidRDefault="0082337C">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p>
    <w:p w14:paraId="52B3BBEC" w14:textId="77777777" w:rsidR="0082337C" w:rsidRDefault="00E138CC">
      <w:pPr>
        <w:pBdr>
          <w:top w:val="nil"/>
          <w:left w:val="nil"/>
          <w:bottom w:val="nil"/>
          <w:right w:val="nil"/>
          <w:between w:val="nil"/>
        </w:pBdr>
        <w:spacing w:line="48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ASSIGNMENT 1: FEASIBILITY PLAN FOR AN INTERNATIONAL MEETING</w:t>
      </w:r>
    </w:p>
    <w:p w14:paraId="543D20BA" w14:textId="36DA8D56" w:rsidR="0082337C" w:rsidRDefault="00E138CC">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Name of the student:</w:t>
      </w:r>
      <w:r w:rsidR="00992358">
        <w:rPr>
          <w:rFonts w:ascii="Times New Roman" w:eastAsia="Times New Roman" w:hAnsi="Times New Roman" w:cs="Times New Roman"/>
          <w:color w:val="000000"/>
          <w:sz w:val="24"/>
          <w:szCs w:val="24"/>
        </w:rPr>
        <w:t xml:space="preserve"> Ionut Kostyal</w:t>
      </w:r>
    </w:p>
    <w:p w14:paraId="481D7129" w14:textId="19583C64" w:rsidR="0082337C" w:rsidRDefault="00E138CC">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Name of the university: </w:t>
      </w:r>
      <w:r w:rsidR="008D0C47">
        <w:rPr>
          <w:rFonts w:ascii="Times New Roman" w:eastAsia="Times New Roman" w:hAnsi="Times New Roman" w:cs="Times New Roman"/>
          <w:color w:val="000000"/>
          <w:sz w:val="24"/>
          <w:szCs w:val="24"/>
        </w:rPr>
        <w:t>UWTSD</w:t>
      </w:r>
    </w:p>
    <w:p w14:paraId="2C8B19D2" w14:textId="2539CCF6" w:rsidR="0082337C" w:rsidRDefault="00E138CC">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Student’s ID:</w:t>
      </w:r>
      <w:r w:rsidR="00992358">
        <w:rPr>
          <w:rFonts w:ascii="Times New Roman" w:eastAsia="Times New Roman" w:hAnsi="Times New Roman" w:cs="Times New Roman"/>
          <w:color w:val="000000"/>
          <w:sz w:val="24"/>
          <w:szCs w:val="24"/>
        </w:rPr>
        <w:t xml:space="preserve"> 2125398</w:t>
      </w:r>
    </w:p>
    <w:p w14:paraId="6F6A64A7" w14:textId="3E9376A1" w:rsidR="0082337C" w:rsidRDefault="008D0C47">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Lecturer </w:t>
      </w:r>
      <w:r w:rsidR="00E138CC">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Jemma Smith</w:t>
      </w:r>
    </w:p>
    <w:p w14:paraId="5FA452ED" w14:textId="77777777" w:rsidR="0082337C" w:rsidRDefault="00E138CC">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code: BMIH6007</w:t>
      </w:r>
    </w:p>
    <w:p w14:paraId="05DB6E5B" w14:textId="3578AD5E" w:rsidR="0082337C" w:rsidRDefault="00E138CC" w:rsidP="00992358">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Module: International Meetings Management for the Hotel Industry</w:t>
      </w:r>
      <w:r>
        <w:br w:type="page"/>
      </w:r>
    </w:p>
    <w:p w14:paraId="4E255AD8" w14:textId="77777777" w:rsidR="0082337C" w:rsidRDefault="00E138CC">
      <w:pPr>
        <w:keepNext/>
        <w:keepLines/>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Contents</w:t>
      </w:r>
    </w:p>
    <w:sdt>
      <w:sdtPr>
        <w:id w:val="218956606"/>
        <w:docPartObj>
          <w:docPartGallery w:val="Table of Contents"/>
          <w:docPartUnique/>
        </w:docPartObj>
      </w:sdtPr>
      <w:sdtContent>
        <w:p w14:paraId="0A1AFCBE" w14:textId="77777777" w:rsidR="0082337C" w:rsidRDefault="00E138CC">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r>
            <w:fldChar w:fldCharType="begin"/>
          </w:r>
          <w:r>
            <w:instrText xml:space="preserve"> TOC \h \u \z \t "Heading 1,1,Heading 2,2,Heading 3,3,"</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485ECA8F" w14:textId="77777777" w:rsidR="0082337C" w:rsidRDefault="00000000">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hyperlink w:anchor="_heading=h.30j0zll">
            <w:r w:rsidR="00E138CC">
              <w:rPr>
                <w:rFonts w:ascii="Times New Roman" w:eastAsia="Times New Roman" w:hAnsi="Times New Roman" w:cs="Times New Roman"/>
                <w:color w:val="000000"/>
                <w:sz w:val="24"/>
                <w:szCs w:val="24"/>
              </w:rPr>
              <w:t>Market factors</w:t>
            </w:r>
            <w:r w:rsidR="00E138CC">
              <w:rPr>
                <w:rFonts w:ascii="Times New Roman" w:eastAsia="Times New Roman" w:hAnsi="Times New Roman" w:cs="Times New Roman"/>
                <w:color w:val="000000"/>
                <w:sz w:val="24"/>
                <w:szCs w:val="24"/>
              </w:rPr>
              <w:tab/>
              <w:t>4</w:t>
            </w:r>
          </w:hyperlink>
        </w:p>
        <w:p w14:paraId="778D9900"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1fob9te">
            <w:r w:rsidR="00E138CC">
              <w:rPr>
                <w:rFonts w:ascii="Times New Roman" w:eastAsia="Times New Roman" w:hAnsi="Times New Roman" w:cs="Times New Roman"/>
                <w:color w:val="000000"/>
                <w:sz w:val="24"/>
                <w:szCs w:val="24"/>
              </w:rPr>
              <w:t>Target market and demand</w:t>
            </w:r>
            <w:r w:rsidR="00E138CC">
              <w:rPr>
                <w:rFonts w:ascii="Times New Roman" w:eastAsia="Times New Roman" w:hAnsi="Times New Roman" w:cs="Times New Roman"/>
                <w:color w:val="000000"/>
                <w:sz w:val="24"/>
                <w:szCs w:val="24"/>
              </w:rPr>
              <w:tab/>
              <w:t>4</w:t>
            </w:r>
          </w:hyperlink>
        </w:p>
        <w:p w14:paraId="0E339907"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3znysh7">
            <w:r w:rsidR="00E138CC">
              <w:rPr>
                <w:rFonts w:ascii="Times New Roman" w:eastAsia="Times New Roman" w:hAnsi="Times New Roman" w:cs="Times New Roman"/>
                <w:color w:val="000000"/>
                <w:sz w:val="24"/>
                <w:szCs w:val="24"/>
              </w:rPr>
              <w:t>Supply</w:t>
            </w:r>
            <w:r w:rsidR="00E138CC">
              <w:rPr>
                <w:rFonts w:ascii="Times New Roman" w:eastAsia="Times New Roman" w:hAnsi="Times New Roman" w:cs="Times New Roman"/>
                <w:color w:val="000000"/>
                <w:sz w:val="24"/>
                <w:szCs w:val="24"/>
              </w:rPr>
              <w:tab/>
              <w:t>5</w:t>
            </w:r>
          </w:hyperlink>
        </w:p>
        <w:p w14:paraId="6C82571D"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2et92p0">
            <w:r w:rsidR="00E138CC">
              <w:rPr>
                <w:rFonts w:ascii="Times New Roman" w:eastAsia="Times New Roman" w:hAnsi="Times New Roman" w:cs="Times New Roman"/>
                <w:color w:val="000000"/>
                <w:sz w:val="24"/>
                <w:szCs w:val="24"/>
              </w:rPr>
              <w:t>Competition</w:t>
            </w:r>
            <w:r w:rsidR="00E138CC">
              <w:rPr>
                <w:rFonts w:ascii="Times New Roman" w:eastAsia="Times New Roman" w:hAnsi="Times New Roman" w:cs="Times New Roman"/>
                <w:color w:val="000000"/>
                <w:sz w:val="24"/>
                <w:szCs w:val="24"/>
              </w:rPr>
              <w:tab/>
              <w:t>6</w:t>
            </w:r>
          </w:hyperlink>
        </w:p>
        <w:p w14:paraId="5F54EEDE" w14:textId="77777777" w:rsidR="0082337C" w:rsidRDefault="00000000">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hyperlink w:anchor="_heading=h.tyjcwt">
            <w:r w:rsidR="00E138CC">
              <w:rPr>
                <w:rFonts w:ascii="Times New Roman" w:eastAsia="Times New Roman" w:hAnsi="Times New Roman" w:cs="Times New Roman"/>
                <w:color w:val="000000"/>
                <w:sz w:val="24"/>
                <w:szCs w:val="24"/>
              </w:rPr>
              <w:t>Operational factors</w:t>
            </w:r>
            <w:r w:rsidR="00E138CC">
              <w:rPr>
                <w:rFonts w:ascii="Times New Roman" w:eastAsia="Times New Roman" w:hAnsi="Times New Roman" w:cs="Times New Roman"/>
                <w:color w:val="000000"/>
                <w:sz w:val="24"/>
                <w:szCs w:val="24"/>
              </w:rPr>
              <w:tab/>
              <w:t>7</w:t>
            </w:r>
          </w:hyperlink>
        </w:p>
        <w:p w14:paraId="585C93E3"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3dy6vkm">
            <w:r w:rsidR="00E138CC">
              <w:rPr>
                <w:rFonts w:ascii="Times New Roman" w:eastAsia="Times New Roman" w:hAnsi="Times New Roman" w:cs="Times New Roman"/>
                <w:color w:val="000000"/>
                <w:sz w:val="24"/>
                <w:szCs w:val="24"/>
              </w:rPr>
              <w:t>Venue availability</w:t>
            </w:r>
            <w:r w:rsidR="00E138CC">
              <w:rPr>
                <w:rFonts w:ascii="Times New Roman" w:eastAsia="Times New Roman" w:hAnsi="Times New Roman" w:cs="Times New Roman"/>
                <w:color w:val="000000"/>
                <w:sz w:val="24"/>
                <w:szCs w:val="24"/>
              </w:rPr>
              <w:tab/>
              <w:t>7</w:t>
            </w:r>
          </w:hyperlink>
        </w:p>
        <w:p w14:paraId="72A2521D"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1t3h5sf">
            <w:r w:rsidR="00E138CC">
              <w:rPr>
                <w:rFonts w:ascii="Times New Roman" w:eastAsia="Times New Roman" w:hAnsi="Times New Roman" w:cs="Times New Roman"/>
                <w:color w:val="000000"/>
                <w:sz w:val="24"/>
                <w:szCs w:val="24"/>
              </w:rPr>
              <w:t>Skills required</w:t>
            </w:r>
            <w:r w:rsidR="00E138CC">
              <w:rPr>
                <w:rFonts w:ascii="Times New Roman" w:eastAsia="Times New Roman" w:hAnsi="Times New Roman" w:cs="Times New Roman"/>
                <w:color w:val="000000"/>
                <w:sz w:val="24"/>
                <w:szCs w:val="24"/>
              </w:rPr>
              <w:tab/>
              <w:t>8</w:t>
            </w:r>
          </w:hyperlink>
        </w:p>
        <w:p w14:paraId="58351CE4"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4d34og8">
            <w:r w:rsidR="00E138CC">
              <w:rPr>
                <w:rFonts w:ascii="Times New Roman" w:eastAsia="Times New Roman" w:hAnsi="Times New Roman" w:cs="Times New Roman"/>
                <w:color w:val="000000"/>
                <w:sz w:val="24"/>
                <w:szCs w:val="24"/>
              </w:rPr>
              <w:t>Resources</w:t>
            </w:r>
            <w:r w:rsidR="00E138CC">
              <w:rPr>
                <w:rFonts w:ascii="Times New Roman" w:eastAsia="Times New Roman" w:hAnsi="Times New Roman" w:cs="Times New Roman"/>
                <w:color w:val="000000"/>
                <w:sz w:val="24"/>
                <w:szCs w:val="24"/>
              </w:rPr>
              <w:tab/>
              <w:t>9</w:t>
            </w:r>
          </w:hyperlink>
        </w:p>
        <w:p w14:paraId="08A2487F" w14:textId="77777777" w:rsidR="0082337C" w:rsidRDefault="00000000">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hyperlink w:anchor="_heading=h.2s8eyo1">
            <w:r w:rsidR="00E138CC">
              <w:rPr>
                <w:rFonts w:ascii="Times New Roman" w:eastAsia="Times New Roman" w:hAnsi="Times New Roman" w:cs="Times New Roman"/>
                <w:color w:val="000000"/>
                <w:sz w:val="24"/>
                <w:szCs w:val="24"/>
              </w:rPr>
              <w:t>Financial factors</w:t>
            </w:r>
            <w:r w:rsidR="00E138CC">
              <w:rPr>
                <w:rFonts w:ascii="Times New Roman" w:eastAsia="Times New Roman" w:hAnsi="Times New Roman" w:cs="Times New Roman"/>
                <w:color w:val="000000"/>
                <w:sz w:val="24"/>
                <w:szCs w:val="24"/>
              </w:rPr>
              <w:tab/>
              <w:t>10</w:t>
            </w:r>
          </w:hyperlink>
        </w:p>
        <w:p w14:paraId="54C3F8AB"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17dp8vu">
            <w:r w:rsidR="00E138CC">
              <w:rPr>
                <w:rFonts w:ascii="Times New Roman" w:eastAsia="Times New Roman" w:hAnsi="Times New Roman" w:cs="Times New Roman"/>
                <w:color w:val="000000"/>
                <w:sz w:val="24"/>
                <w:szCs w:val="24"/>
              </w:rPr>
              <w:t>Cost and predicted revenues</w:t>
            </w:r>
            <w:r w:rsidR="00E138CC">
              <w:rPr>
                <w:rFonts w:ascii="Times New Roman" w:eastAsia="Times New Roman" w:hAnsi="Times New Roman" w:cs="Times New Roman"/>
                <w:color w:val="000000"/>
                <w:sz w:val="24"/>
                <w:szCs w:val="24"/>
              </w:rPr>
              <w:tab/>
              <w:t>10</w:t>
            </w:r>
          </w:hyperlink>
        </w:p>
        <w:p w14:paraId="7D278B5D" w14:textId="77777777" w:rsidR="0082337C" w:rsidRDefault="00000000">
          <w:pPr>
            <w:pBdr>
              <w:top w:val="nil"/>
              <w:left w:val="nil"/>
              <w:bottom w:val="nil"/>
              <w:right w:val="nil"/>
              <w:between w:val="nil"/>
            </w:pBdr>
            <w:tabs>
              <w:tab w:val="right" w:leader="dot" w:pos="9019"/>
            </w:tabs>
            <w:spacing w:line="480" w:lineRule="auto"/>
            <w:ind w:left="220"/>
            <w:jc w:val="both"/>
            <w:rPr>
              <w:rFonts w:ascii="Times New Roman" w:eastAsia="Times New Roman" w:hAnsi="Times New Roman" w:cs="Times New Roman"/>
              <w:color w:val="000000"/>
              <w:sz w:val="24"/>
              <w:szCs w:val="24"/>
            </w:rPr>
          </w:pPr>
          <w:hyperlink w:anchor="_heading=h.3rdcrjn">
            <w:r w:rsidR="00E138CC">
              <w:rPr>
                <w:rFonts w:ascii="Times New Roman" w:eastAsia="Times New Roman" w:hAnsi="Times New Roman" w:cs="Times New Roman"/>
                <w:color w:val="000000"/>
                <w:sz w:val="24"/>
                <w:szCs w:val="24"/>
              </w:rPr>
              <w:t>Funding resources</w:t>
            </w:r>
            <w:r w:rsidR="00E138CC">
              <w:rPr>
                <w:rFonts w:ascii="Times New Roman" w:eastAsia="Times New Roman" w:hAnsi="Times New Roman" w:cs="Times New Roman"/>
                <w:color w:val="000000"/>
                <w:sz w:val="24"/>
                <w:szCs w:val="24"/>
              </w:rPr>
              <w:tab/>
              <w:t>11</w:t>
            </w:r>
          </w:hyperlink>
        </w:p>
        <w:p w14:paraId="711A676B" w14:textId="77777777" w:rsidR="0082337C" w:rsidRDefault="00000000">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hyperlink w:anchor="_heading=h.lnxbz9">
            <w:r w:rsidR="00E138CC">
              <w:rPr>
                <w:rFonts w:ascii="Times New Roman" w:eastAsia="Times New Roman" w:hAnsi="Times New Roman" w:cs="Times New Roman"/>
                <w:color w:val="000000"/>
                <w:sz w:val="24"/>
                <w:szCs w:val="24"/>
              </w:rPr>
              <w:t>Conclusion</w:t>
            </w:r>
            <w:r w:rsidR="00E138CC">
              <w:rPr>
                <w:rFonts w:ascii="Times New Roman" w:eastAsia="Times New Roman" w:hAnsi="Times New Roman" w:cs="Times New Roman"/>
                <w:color w:val="000000"/>
                <w:sz w:val="24"/>
                <w:szCs w:val="24"/>
              </w:rPr>
              <w:tab/>
              <w:t>12</w:t>
            </w:r>
          </w:hyperlink>
        </w:p>
        <w:p w14:paraId="1CFE5ECC" w14:textId="77777777" w:rsidR="0082337C" w:rsidRDefault="00000000">
          <w:pPr>
            <w:pBdr>
              <w:top w:val="nil"/>
              <w:left w:val="nil"/>
              <w:bottom w:val="nil"/>
              <w:right w:val="nil"/>
              <w:between w:val="nil"/>
            </w:pBdr>
            <w:tabs>
              <w:tab w:val="right" w:leader="dot" w:pos="9019"/>
            </w:tabs>
            <w:spacing w:line="480" w:lineRule="auto"/>
            <w:jc w:val="both"/>
            <w:rPr>
              <w:rFonts w:ascii="Times New Roman" w:eastAsia="Times New Roman" w:hAnsi="Times New Roman" w:cs="Times New Roman"/>
              <w:color w:val="000000"/>
              <w:sz w:val="24"/>
              <w:szCs w:val="24"/>
            </w:rPr>
          </w:pPr>
          <w:hyperlink w:anchor="_heading=h.35nkun2">
            <w:r w:rsidR="00E138CC">
              <w:rPr>
                <w:rFonts w:ascii="Times New Roman" w:eastAsia="Times New Roman" w:hAnsi="Times New Roman" w:cs="Times New Roman"/>
                <w:color w:val="000000"/>
                <w:sz w:val="24"/>
                <w:szCs w:val="24"/>
              </w:rPr>
              <w:t>References</w:t>
            </w:r>
            <w:r w:rsidR="00E138CC">
              <w:rPr>
                <w:rFonts w:ascii="Times New Roman" w:eastAsia="Times New Roman" w:hAnsi="Times New Roman" w:cs="Times New Roman"/>
                <w:color w:val="000000"/>
                <w:sz w:val="24"/>
                <w:szCs w:val="24"/>
              </w:rPr>
              <w:tab/>
              <w:t>14</w:t>
            </w:r>
          </w:hyperlink>
        </w:p>
        <w:p w14:paraId="65877360" w14:textId="77777777" w:rsidR="0082337C" w:rsidRDefault="00E138CC">
          <w:pPr>
            <w:spacing w:line="480" w:lineRule="auto"/>
            <w:jc w:val="both"/>
            <w:rPr>
              <w:rFonts w:ascii="Times New Roman" w:eastAsia="Times New Roman" w:hAnsi="Times New Roman" w:cs="Times New Roman"/>
              <w:sz w:val="24"/>
              <w:szCs w:val="24"/>
            </w:rPr>
          </w:pPr>
          <w:r>
            <w:fldChar w:fldCharType="end"/>
          </w:r>
        </w:p>
      </w:sdtContent>
    </w:sdt>
    <w:p w14:paraId="18621DB8" w14:textId="77777777" w:rsidR="0082337C" w:rsidRDefault="0082337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071AC848" w14:textId="77777777" w:rsidR="0082337C" w:rsidRDefault="0082337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p w14:paraId="29821A9F" w14:textId="77777777"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br w:type="page"/>
      </w:r>
    </w:p>
    <w:p w14:paraId="7F43FC88" w14:textId="77777777" w:rsidR="0082337C" w:rsidRDefault="00E138CC">
      <w:pPr>
        <w:pStyle w:val="Heading1"/>
        <w:spacing w:before="0" w:after="0"/>
      </w:pPr>
      <w:bookmarkStart w:id="0" w:name="_heading=h.gjdgxs" w:colFirst="0" w:colLast="0"/>
      <w:bookmarkEnd w:id="0"/>
      <w:r>
        <w:rPr>
          <w:noProof/>
          <w:lang w:val="en-IN"/>
        </w:rPr>
        <w:lastRenderedPageBreak/>
        <w:drawing>
          <wp:inline distT="0" distB="0" distL="0" distR="0" wp14:anchorId="5CF20EDD" wp14:editId="4D3119BD">
            <wp:extent cx="6096635" cy="3429635"/>
            <wp:effectExtent l="0" t="0" r="0" b="0"/>
            <wp:docPr id="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6096635" cy="3429635"/>
                    </a:xfrm>
                    <a:prstGeom prst="rect">
                      <a:avLst/>
                    </a:prstGeom>
                    <a:ln/>
                  </pic:spPr>
                </pic:pic>
              </a:graphicData>
            </a:graphic>
          </wp:inline>
        </w:drawing>
      </w:r>
      <w:r>
        <w:t>Introduction</w:t>
      </w:r>
    </w:p>
    <w:p w14:paraId="6E3BE524" w14:textId="77777777" w:rsidR="0082337C" w:rsidRDefault="00E138CC">
      <w:pPr>
        <w:pBdr>
          <w:top w:val="nil"/>
          <w:left w:val="nil"/>
          <w:bottom w:val="nil"/>
          <w:right w:val="nil"/>
          <w:between w:val="nil"/>
        </w:pBdr>
        <w:rPr>
          <w:color w:val="000000"/>
        </w:rPr>
      </w:pPr>
      <w:r>
        <w:rPr>
          <w:noProof/>
          <w:color w:val="000000"/>
          <w:lang w:val="en-IN"/>
        </w:rPr>
        <w:drawing>
          <wp:inline distT="0" distB="0" distL="0" distR="0" wp14:anchorId="6FB53F40" wp14:editId="1748610E">
            <wp:extent cx="6096635" cy="3429635"/>
            <wp:effectExtent l="0" t="0" r="0" b="0"/>
            <wp:docPr id="3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6096635" cy="3429635"/>
                    </a:xfrm>
                    <a:prstGeom prst="rect">
                      <a:avLst/>
                    </a:prstGeom>
                    <a:ln/>
                  </pic:spPr>
                </pic:pic>
              </a:graphicData>
            </a:graphic>
          </wp:inline>
        </w:drawing>
      </w:r>
    </w:p>
    <w:p w14:paraId="0AD27A1C" w14:textId="20D68394" w:rsidR="0082337C" w:rsidRDefault="00E138CC">
      <w:pPr>
        <w:numPr>
          <w:ilvl w:val="0"/>
          <w:numId w:val="1"/>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International Meetings Management for the Hotel Industry is a type of </w:t>
      </w:r>
      <w:r w:rsidR="00CF5B99">
        <w:rPr>
          <w:rFonts w:ascii="Times New Roman" w:eastAsia="Times New Roman" w:hAnsi="Times New Roman" w:cs="Times New Roman"/>
          <w:color w:val="000000"/>
          <w:sz w:val="24"/>
          <w:szCs w:val="24"/>
        </w:rPr>
        <w:t xml:space="preserve"> planning </w:t>
      </w:r>
      <w:r>
        <w:rPr>
          <w:rFonts w:ascii="Times New Roman" w:eastAsia="Times New Roman" w:hAnsi="Times New Roman" w:cs="Times New Roman"/>
          <w:color w:val="000000"/>
          <w:sz w:val="24"/>
          <w:szCs w:val="24"/>
        </w:rPr>
        <w:t xml:space="preserve">process which is needed to </w:t>
      </w:r>
      <w:r w:rsidR="00CF5B99">
        <w:rPr>
          <w:rFonts w:ascii="Times New Roman" w:eastAsia="Times New Roman" w:hAnsi="Times New Roman" w:cs="Times New Roman"/>
          <w:color w:val="000000"/>
          <w:sz w:val="24"/>
          <w:szCs w:val="24"/>
        </w:rPr>
        <w:t>create</w:t>
      </w:r>
      <w:r>
        <w:rPr>
          <w:rFonts w:ascii="Times New Roman" w:eastAsia="Times New Roman" w:hAnsi="Times New Roman" w:cs="Times New Roman"/>
          <w:color w:val="000000"/>
          <w:sz w:val="24"/>
          <w:szCs w:val="24"/>
        </w:rPr>
        <w:t xml:space="preserve"> </w:t>
      </w:r>
      <w:r w:rsidR="00CF5B99">
        <w:rPr>
          <w:rFonts w:ascii="Times New Roman" w:eastAsia="Times New Roman" w:hAnsi="Times New Roman" w:cs="Times New Roman"/>
          <w:color w:val="000000"/>
          <w:sz w:val="24"/>
          <w:szCs w:val="24"/>
        </w:rPr>
        <w:t>meetings,incentives,conferences,exhibitions</w:t>
      </w:r>
      <w:r w:rsidR="00457C86">
        <w:rPr>
          <w:rFonts w:ascii="Times New Roman" w:eastAsia="Times New Roman" w:hAnsi="Times New Roman" w:cs="Times New Roman"/>
          <w:color w:val="000000"/>
          <w:sz w:val="24"/>
          <w:szCs w:val="24"/>
        </w:rPr>
        <w:t>,training sessions</w:t>
      </w:r>
      <w:r w:rsidR="00CF5B99">
        <w:rPr>
          <w:rFonts w:ascii="Times New Roman" w:eastAsia="Times New Roman" w:hAnsi="Times New Roman" w:cs="Times New Roman"/>
          <w:color w:val="000000"/>
          <w:sz w:val="24"/>
          <w:szCs w:val="24"/>
        </w:rPr>
        <w:t xml:space="preserve"> and leisure events</w:t>
      </w:r>
      <w:r>
        <w:rPr>
          <w:rFonts w:ascii="Times New Roman" w:eastAsia="Times New Roman" w:hAnsi="Times New Roman" w:cs="Times New Roman"/>
          <w:color w:val="000000"/>
          <w:sz w:val="24"/>
          <w:szCs w:val="24"/>
        </w:rPr>
        <w:t>.</w:t>
      </w:r>
    </w:p>
    <w:p w14:paraId="5E6F0C63" w14:textId="01D2C6CD"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International Meetings Management for the Hotel Industry is a kind of process that is used for making various types of planning that will help in hosting public and private events for social purposes. International Meetings Management for the Hotel Industry is also used for arranging proper training sessions for employees to upgrade their skills and knowledge so that they can perform well in their future career paths. In the report, an event is selected on which the topic is going to be described. The name of the event is </w:t>
      </w:r>
      <w:r w:rsidR="003020E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Seminar on AI </w:t>
      </w:r>
      <w:r w:rsidR="003020E5">
        <w:rPr>
          <w:rFonts w:ascii="Times New Roman" w:eastAsia="Times New Roman" w:hAnsi="Times New Roman" w:cs="Times New Roman"/>
          <w:color w:val="000000"/>
          <w:sz w:val="24"/>
          <w:szCs w:val="24"/>
        </w:rPr>
        <w:t>T</w:t>
      </w:r>
      <w:r>
        <w:rPr>
          <w:rFonts w:ascii="Times New Roman" w:eastAsia="Times New Roman" w:hAnsi="Times New Roman" w:cs="Times New Roman"/>
          <w:color w:val="000000"/>
          <w:sz w:val="24"/>
          <w:szCs w:val="24"/>
        </w:rPr>
        <w:t>echnology</w:t>
      </w:r>
      <w:r w:rsidR="003020E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which will be used in the hospitality industry to make the industry faster and more advanced. </w:t>
      </w:r>
    </w:p>
    <w:p w14:paraId="653B08A8" w14:textId="77777777" w:rsidR="0082337C" w:rsidRDefault="00E138CC">
      <w:pPr>
        <w:pStyle w:val="Heading1"/>
        <w:spacing w:before="0" w:after="0"/>
      </w:pPr>
      <w:bookmarkStart w:id="1" w:name="_heading=h.30j0zll" w:colFirst="0" w:colLast="0"/>
      <w:bookmarkEnd w:id="1"/>
      <w:r>
        <w:t>Market factors</w:t>
      </w:r>
    </w:p>
    <w:p w14:paraId="24C7F4F1" w14:textId="77777777" w:rsidR="0082337C" w:rsidRDefault="00E138CC">
      <w:pPr>
        <w:pStyle w:val="Heading2"/>
        <w:spacing w:before="0" w:after="0"/>
      </w:pPr>
      <w:bookmarkStart w:id="2" w:name="_heading=h.1fob9te" w:colFirst="0" w:colLast="0"/>
      <w:bookmarkEnd w:id="2"/>
      <w:r>
        <w:t>Target market and demand</w:t>
      </w:r>
    </w:p>
    <w:p w14:paraId="260C8836" w14:textId="2D5253DB" w:rsidR="0082337C" w:rsidRDefault="00686AA0">
      <w:pPr>
        <w:pBdr>
          <w:top w:val="nil"/>
          <w:left w:val="nil"/>
          <w:bottom w:val="nil"/>
          <w:right w:val="nil"/>
          <w:between w:val="nil"/>
        </w:pBdr>
        <w:rPr>
          <w:color w:val="000000"/>
        </w:rPr>
      </w:pPr>
      <w:r>
        <w:rPr>
          <w:noProof/>
        </w:rPr>
        <w:drawing>
          <wp:inline distT="0" distB="0" distL="0" distR="0" wp14:anchorId="4A67CDFA" wp14:editId="5A3E756F">
            <wp:extent cx="5733415" cy="3225165"/>
            <wp:effectExtent l="0" t="0" r="635" b="0"/>
            <wp:docPr id="6108868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8868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3415" cy="3225165"/>
                    </a:xfrm>
                    <a:prstGeom prst="rect">
                      <a:avLst/>
                    </a:prstGeom>
                  </pic:spPr>
                </pic:pic>
              </a:graphicData>
            </a:graphic>
          </wp:inline>
        </w:drawing>
      </w:r>
    </w:p>
    <w:p w14:paraId="49D23E1B" w14:textId="6F391327" w:rsidR="0082337C" w:rsidRDefault="00E138CC">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first and foremost thing is to understand the market analysis by attending the  </w:t>
      </w:r>
      <w:r w:rsidR="00F9686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Seminar on AI technology</w:t>
      </w:r>
      <w:r w:rsidR="00F96860">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222222"/>
          <w:sz w:val="24"/>
          <w:szCs w:val="24"/>
          <w:highlight w:val="white"/>
        </w:rPr>
        <w:t>Limna, 2023</w:t>
      </w:r>
      <w:r>
        <w:rPr>
          <w:rFonts w:ascii="Times New Roman" w:eastAsia="Times New Roman" w:hAnsi="Times New Roman" w:cs="Times New Roman"/>
          <w:color w:val="000000"/>
          <w:sz w:val="24"/>
          <w:szCs w:val="24"/>
        </w:rPr>
        <w:t>).</w:t>
      </w:r>
    </w:p>
    <w:p w14:paraId="21A57E62" w14:textId="0B8B17EA" w:rsidR="00916113" w:rsidRDefault="00916113">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target market for this event will be the hotel managers of the ones where AI technology needs to be implemented</w:t>
      </w:r>
      <w:r w:rsidR="001906CA">
        <w:rPr>
          <w:rFonts w:ascii="Times New Roman" w:eastAsia="Times New Roman" w:hAnsi="Times New Roman" w:cs="Times New Roman"/>
          <w:color w:val="000000"/>
          <w:sz w:val="24"/>
          <w:szCs w:val="24"/>
        </w:rPr>
        <w:t xml:space="preserve">  to uplift the operational qualit</w:t>
      </w:r>
      <w:r w:rsidR="00F96860">
        <w:rPr>
          <w:rFonts w:ascii="Times New Roman" w:eastAsia="Times New Roman" w:hAnsi="Times New Roman" w:cs="Times New Roman"/>
          <w:color w:val="000000"/>
          <w:sz w:val="24"/>
          <w:szCs w:val="24"/>
        </w:rPr>
        <w:t>y</w:t>
      </w:r>
      <w:r w:rsidR="001906CA">
        <w:rPr>
          <w:rFonts w:ascii="Times New Roman" w:eastAsia="Times New Roman" w:hAnsi="Times New Roman" w:cs="Times New Roman"/>
          <w:color w:val="000000"/>
          <w:sz w:val="24"/>
          <w:szCs w:val="24"/>
        </w:rPr>
        <w:t>.</w:t>
      </w:r>
    </w:p>
    <w:p w14:paraId="64EE30A5" w14:textId="77777777" w:rsidR="0082337C" w:rsidRDefault="00E138CC">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With the help of AI technology, the hotel industry </w:t>
      </w:r>
      <w:r>
        <w:rPr>
          <w:rFonts w:ascii="Times New Roman" w:eastAsia="Times New Roman" w:hAnsi="Times New Roman" w:cs="Times New Roman"/>
          <w:sz w:val="24"/>
          <w:szCs w:val="24"/>
        </w:rPr>
        <w:t>will</w:t>
      </w:r>
      <w:r>
        <w:rPr>
          <w:rFonts w:ascii="Times New Roman" w:eastAsia="Times New Roman" w:hAnsi="Times New Roman" w:cs="Times New Roman"/>
          <w:color w:val="000000"/>
          <w:sz w:val="24"/>
          <w:szCs w:val="24"/>
        </w:rPr>
        <w:t xml:space="preserve"> understand the market trends.</w:t>
      </w:r>
    </w:p>
    <w:p w14:paraId="20CD08E1" w14:textId="77777777" w:rsidR="0082337C" w:rsidRDefault="00E138CC">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Seminars on AI technology </w:t>
      </w:r>
      <w:r>
        <w:rPr>
          <w:rFonts w:ascii="Times New Roman" w:eastAsia="Times New Roman" w:hAnsi="Times New Roman" w:cs="Times New Roman"/>
          <w:sz w:val="24"/>
          <w:szCs w:val="24"/>
        </w:rPr>
        <w:t>will help</w:t>
      </w:r>
      <w:r>
        <w:rPr>
          <w:rFonts w:ascii="Times New Roman" w:eastAsia="Times New Roman" w:hAnsi="Times New Roman" w:cs="Times New Roman"/>
          <w:color w:val="000000"/>
          <w:sz w:val="24"/>
          <w:szCs w:val="24"/>
        </w:rPr>
        <w:t xml:space="preserve"> the hospitality sector to monitor the performances of the staff (</w:t>
      </w:r>
      <w:r>
        <w:rPr>
          <w:rFonts w:ascii="Times New Roman" w:eastAsia="Times New Roman" w:hAnsi="Times New Roman" w:cs="Times New Roman"/>
          <w:sz w:val="24"/>
          <w:szCs w:val="24"/>
        </w:rPr>
        <w:t>Kuo et al., 2022</w:t>
      </w:r>
      <w:r>
        <w:rPr>
          <w:rFonts w:ascii="Times New Roman" w:eastAsia="Times New Roman" w:hAnsi="Times New Roman" w:cs="Times New Roman"/>
          <w:color w:val="000000"/>
          <w:sz w:val="24"/>
          <w:szCs w:val="24"/>
        </w:rPr>
        <w:t>).</w:t>
      </w:r>
    </w:p>
    <w:p w14:paraId="74DA5888" w14:textId="77777777" w:rsidR="0082337C" w:rsidRDefault="00E138CC">
      <w:pPr>
        <w:numPr>
          <w:ilvl w:val="0"/>
          <w:numId w:val="6"/>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AI technology </w:t>
      </w:r>
      <w:r>
        <w:rPr>
          <w:rFonts w:ascii="Times New Roman" w:eastAsia="Times New Roman" w:hAnsi="Times New Roman" w:cs="Times New Roman"/>
          <w:sz w:val="24"/>
          <w:szCs w:val="24"/>
        </w:rPr>
        <w:t>will help to</w:t>
      </w:r>
      <w:r>
        <w:rPr>
          <w:rFonts w:ascii="Times New Roman" w:eastAsia="Times New Roman" w:hAnsi="Times New Roman" w:cs="Times New Roman"/>
          <w:color w:val="000000"/>
          <w:sz w:val="24"/>
          <w:szCs w:val="24"/>
        </w:rPr>
        <w:t xml:space="preserve"> increase the number of guests in the hotels.</w:t>
      </w:r>
    </w:p>
    <w:p w14:paraId="77834D78" w14:textId="1092CC4A"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In the target market, the first and foremost thing is to identify and make proper segmentation of customers based on their demographic </w:t>
      </w:r>
      <w:r>
        <w:rPr>
          <w:rFonts w:ascii="Times New Roman" w:eastAsia="Times New Roman" w:hAnsi="Times New Roman" w:cs="Times New Roman"/>
          <w:sz w:val="24"/>
          <w:szCs w:val="24"/>
        </w:rPr>
        <w:t>behavior</w:t>
      </w:r>
      <w:r>
        <w:rPr>
          <w:rFonts w:ascii="Times New Roman" w:eastAsia="Times New Roman" w:hAnsi="Times New Roman" w:cs="Times New Roman"/>
          <w:color w:val="000000"/>
          <w:sz w:val="24"/>
          <w:szCs w:val="24"/>
        </w:rPr>
        <w:t xml:space="preserve"> needs and preferences. This will help the hospital sector to understand the needs and demands of customers.</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000000"/>
          <w:sz w:val="24"/>
          <w:szCs w:val="24"/>
        </w:rPr>
        <w:t xml:space="preserve">A seminar on AI technology is a type of </w:t>
      </w:r>
      <w:r>
        <w:rPr>
          <w:rFonts w:ascii="Times New Roman" w:eastAsia="Times New Roman" w:hAnsi="Times New Roman" w:cs="Times New Roman"/>
          <w:sz w:val="24"/>
          <w:szCs w:val="24"/>
        </w:rPr>
        <w:t xml:space="preserve">event that will </w:t>
      </w:r>
      <w:r>
        <w:rPr>
          <w:rFonts w:ascii="Times New Roman" w:eastAsia="Times New Roman" w:hAnsi="Times New Roman" w:cs="Times New Roman"/>
          <w:color w:val="000000"/>
          <w:sz w:val="24"/>
          <w:szCs w:val="24"/>
        </w:rPr>
        <w:t>help the hospitality sector to understand the market tr</w:t>
      </w:r>
      <w:r w:rsidR="00CF5B99">
        <w:rPr>
          <w:rFonts w:ascii="Times New Roman" w:eastAsia="Times New Roman" w:hAnsi="Times New Roman" w:cs="Times New Roman"/>
          <w:color w:val="000000"/>
          <w:sz w:val="24"/>
          <w:szCs w:val="24"/>
        </w:rPr>
        <w:t>ends</w:t>
      </w:r>
      <w:r>
        <w:rPr>
          <w:rFonts w:ascii="Times New Roman" w:eastAsia="Times New Roman" w:hAnsi="Times New Roman" w:cs="Times New Roman"/>
          <w:color w:val="000000"/>
          <w:sz w:val="24"/>
          <w:szCs w:val="24"/>
        </w:rPr>
        <w:t xml:space="preserve"> and </w:t>
      </w:r>
      <w:r w:rsidR="00CF5B99">
        <w:rPr>
          <w:rFonts w:ascii="Times New Roman" w:eastAsia="Times New Roman" w:hAnsi="Times New Roman" w:cs="Times New Roman"/>
          <w:color w:val="000000"/>
          <w:sz w:val="24"/>
          <w:szCs w:val="24"/>
        </w:rPr>
        <w:t xml:space="preserve">hire </w:t>
      </w:r>
      <w:r>
        <w:rPr>
          <w:rFonts w:ascii="Times New Roman" w:eastAsia="Times New Roman" w:hAnsi="Times New Roman" w:cs="Times New Roman"/>
          <w:color w:val="000000"/>
          <w:sz w:val="24"/>
          <w:szCs w:val="24"/>
        </w:rPr>
        <w:t xml:space="preserve">staff for the hotel who can use the AI Technology efficiently. The AI Technology </w:t>
      </w:r>
      <w:r>
        <w:rPr>
          <w:rFonts w:ascii="Times New Roman" w:eastAsia="Times New Roman" w:hAnsi="Times New Roman" w:cs="Times New Roman"/>
          <w:sz w:val="24"/>
          <w:szCs w:val="24"/>
        </w:rPr>
        <w:t>will be</w:t>
      </w:r>
      <w:r>
        <w:rPr>
          <w:rFonts w:ascii="Times New Roman" w:eastAsia="Times New Roman" w:hAnsi="Times New Roman" w:cs="Times New Roman"/>
          <w:color w:val="000000"/>
          <w:sz w:val="24"/>
          <w:szCs w:val="24"/>
        </w:rPr>
        <w:t xml:space="preserve"> used by the managers of the hospitality industry to monitor the performance of the staff a</w:t>
      </w:r>
      <w:r w:rsidR="00995415">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this will enhance the growth of the hotel. </w:t>
      </w:r>
    </w:p>
    <w:p w14:paraId="033FDC60" w14:textId="77777777" w:rsidR="0082337C" w:rsidRDefault="00E138CC">
      <w:pPr>
        <w:pStyle w:val="Heading2"/>
        <w:spacing w:before="0" w:after="0"/>
      </w:pPr>
      <w:bookmarkStart w:id="3" w:name="_heading=h.3znysh7" w:colFirst="0" w:colLast="0"/>
      <w:bookmarkEnd w:id="3"/>
      <w:r>
        <w:t>Supply</w:t>
      </w:r>
    </w:p>
    <w:p w14:paraId="43F5F204" w14:textId="77777777" w:rsidR="0082337C" w:rsidRDefault="00D27ED8">
      <w:pPr>
        <w:pBdr>
          <w:top w:val="nil"/>
          <w:left w:val="nil"/>
          <w:bottom w:val="nil"/>
          <w:right w:val="nil"/>
          <w:between w:val="nil"/>
        </w:pBdr>
        <w:rPr>
          <w:color w:val="000000"/>
        </w:rPr>
      </w:pPr>
      <w:r>
        <w:rPr>
          <w:noProof/>
          <w:color w:val="000000"/>
          <w:lang w:val="en-IN"/>
        </w:rPr>
        <w:drawing>
          <wp:inline distT="0" distB="0" distL="0" distR="0" wp14:anchorId="69D00B20" wp14:editId="6D47C14F">
            <wp:extent cx="6096635" cy="3429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4D526490" w14:textId="77777777" w:rsidR="0082337C" w:rsidRDefault="00E138CC">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the market factors of the hospitality industry supply plays an important role.</w:t>
      </w:r>
    </w:p>
    <w:p w14:paraId="6CE8C260" w14:textId="77777777" w:rsidR="0082337C" w:rsidRDefault="00E138CC">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Seminars</w:t>
      </w:r>
      <w:r>
        <w:rPr>
          <w:rFonts w:ascii="Times New Roman" w:eastAsia="Times New Roman" w:hAnsi="Times New Roman" w:cs="Times New Roman"/>
          <w:color w:val="000000"/>
          <w:sz w:val="24"/>
          <w:szCs w:val="24"/>
        </w:rPr>
        <w:t xml:space="preserve"> on AI technology </w:t>
      </w:r>
      <w:r>
        <w:rPr>
          <w:rFonts w:ascii="Times New Roman" w:eastAsia="Times New Roman" w:hAnsi="Times New Roman" w:cs="Times New Roman"/>
          <w:sz w:val="24"/>
          <w:szCs w:val="24"/>
        </w:rPr>
        <w:t xml:space="preserve">will be </w:t>
      </w:r>
      <w:r>
        <w:rPr>
          <w:rFonts w:ascii="Times New Roman" w:eastAsia="Times New Roman" w:hAnsi="Times New Roman" w:cs="Times New Roman"/>
          <w:color w:val="000000"/>
          <w:sz w:val="24"/>
          <w:szCs w:val="24"/>
        </w:rPr>
        <w:t>used to change the process of supply in the hospitality industry (</w:t>
      </w:r>
      <w:r>
        <w:rPr>
          <w:rFonts w:ascii="Times New Roman" w:eastAsia="Times New Roman" w:hAnsi="Times New Roman" w:cs="Times New Roman"/>
          <w:color w:val="222222"/>
          <w:sz w:val="24"/>
          <w:szCs w:val="24"/>
          <w:highlight w:val="white"/>
        </w:rPr>
        <w:t>Bigliardi et al., 2022</w:t>
      </w:r>
      <w:r>
        <w:rPr>
          <w:rFonts w:ascii="Times New Roman" w:eastAsia="Times New Roman" w:hAnsi="Times New Roman" w:cs="Times New Roman"/>
          <w:color w:val="000000"/>
          <w:sz w:val="24"/>
          <w:szCs w:val="24"/>
        </w:rPr>
        <w:t>).</w:t>
      </w:r>
    </w:p>
    <w:p w14:paraId="3875C374" w14:textId="77777777" w:rsidR="0082337C" w:rsidRDefault="00E138CC">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All the hotels in the UK prefer to use AI technology to make their hotel branded in the UK market (</w:t>
      </w:r>
      <w:r>
        <w:rPr>
          <w:rFonts w:ascii="Times New Roman" w:eastAsia="Times New Roman" w:hAnsi="Times New Roman" w:cs="Times New Roman"/>
          <w:color w:val="222222"/>
          <w:sz w:val="24"/>
          <w:szCs w:val="24"/>
          <w:highlight w:val="white"/>
        </w:rPr>
        <w:t>Modica et al., 2020</w:t>
      </w:r>
      <w:r>
        <w:rPr>
          <w:rFonts w:ascii="Times New Roman" w:eastAsia="Times New Roman" w:hAnsi="Times New Roman" w:cs="Times New Roman"/>
          <w:color w:val="000000"/>
          <w:sz w:val="24"/>
          <w:szCs w:val="24"/>
        </w:rPr>
        <w:t xml:space="preserve">). </w:t>
      </w:r>
    </w:p>
    <w:p w14:paraId="18D8063F" w14:textId="77777777" w:rsidR="0082337C" w:rsidRDefault="00E138CC">
      <w:pPr>
        <w:numPr>
          <w:ilvl w:val="0"/>
          <w:numId w:val="4"/>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hotels will adopt AI technology to </w:t>
      </w:r>
      <w:r>
        <w:rPr>
          <w:rFonts w:ascii="Times New Roman" w:eastAsia="Times New Roman" w:hAnsi="Times New Roman" w:cs="Times New Roman"/>
          <w:sz w:val="24"/>
          <w:szCs w:val="24"/>
        </w:rPr>
        <w:t>fulfill</w:t>
      </w:r>
      <w:r>
        <w:rPr>
          <w:rFonts w:ascii="Times New Roman" w:eastAsia="Times New Roman" w:hAnsi="Times New Roman" w:cs="Times New Roman"/>
          <w:color w:val="000000"/>
          <w:sz w:val="24"/>
          <w:szCs w:val="24"/>
        </w:rPr>
        <w:t xml:space="preserve"> customer demands.</w:t>
      </w:r>
    </w:p>
    <w:p w14:paraId="32744ED8" w14:textId="77805CAD"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Seminar on AI Technology has the potential power to focus on the supply chain management system in the ho</w:t>
      </w:r>
      <w:r w:rsidR="00CF5B99">
        <w:rPr>
          <w:rFonts w:ascii="Times New Roman" w:eastAsia="Times New Roman" w:hAnsi="Times New Roman" w:cs="Times New Roman"/>
          <w:color w:val="000000"/>
          <w:sz w:val="24"/>
          <w:szCs w:val="24"/>
        </w:rPr>
        <w:t>te</w:t>
      </w:r>
      <w:r>
        <w:rPr>
          <w:rFonts w:ascii="Times New Roman" w:eastAsia="Times New Roman" w:hAnsi="Times New Roman" w:cs="Times New Roman"/>
          <w:color w:val="000000"/>
          <w:sz w:val="24"/>
          <w:szCs w:val="24"/>
        </w:rPr>
        <w:t>l territory industry. All the hotels in the UK prefer to use AI Technology because AI Technology has the power to handle all types of customers by communicating with them in their native language. This will change the supply chain management system of the ho</w:t>
      </w:r>
      <w:r w:rsidR="00CF5B99">
        <w:rPr>
          <w:rFonts w:ascii="Times New Roman" w:eastAsia="Times New Roman" w:hAnsi="Times New Roman" w:cs="Times New Roman"/>
          <w:color w:val="000000"/>
          <w:sz w:val="24"/>
          <w:szCs w:val="24"/>
        </w:rPr>
        <w:t>te</w:t>
      </w:r>
      <w:r>
        <w:rPr>
          <w:rFonts w:ascii="Times New Roman" w:eastAsia="Times New Roman" w:hAnsi="Times New Roman" w:cs="Times New Roman"/>
          <w:color w:val="000000"/>
          <w:sz w:val="24"/>
          <w:szCs w:val="24"/>
        </w:rPr>
        <w:t xml:space="preserve">l </w:t>
      </w:r>
      <w:r>
        <w:rPr>
          <w:rFonts w:ascii="Times New Roman" w:eastAsia="Times New Roman" w:hAnsi="Times New Roman" w:cs="Times New Roman"/>
          <w:sz w:val="24"/>
          <w:szCs w:val="24"/>
        </w:rPr>
        <w:t xml:space="preserve">industry, </w:t>
      </w:r>
      <w:r>
        <w:rPr>
          <w:rFonts w:ascii="Times New Roman" w:eastAsia="Times New Roman" w:hAnsi="Times New Roman" w:cs="Times New Roman"/>
          <w:color w:val="000000"/>
          <w:sz w:val="24"/>
          <w:szCs w:val="24"/>
        </w:rPr>
        <w:t>increas</w:t>
      </w:r>
      <w:r w:rsidR="00CF5B99">
        <w:rPr>
          <w:rFonts w:ascii="Times New Roman" w:eastAsia="Times New Roman" w:hAnsi="Times New Roman" w:cs="Times New Roman"/>
          <w:color w:val="000000"/>
          <w:sz w:val="24"/>
          <w:szCs w:val="24"/>
        </w:rPr>
        <w:t>ing</w:t>
      </w:r>
      <w:r>
        <w:rPr>
          <w:rFonts w:ascii="Times New Roman" w:eastAsia="Times New Roman" w:hAnsi="Times New Roman" w:cs="Times New Roman"/>
          <w:color w:val="000000"/>
          <w:sz w:val="24"/>
          <w:szCs w:val="24"/>
        </w:rPr>
        <w:t xml:space="preserve"> its brand value throughout the </w:t>
      </w:r>
      <w:r w:rsidR="00995415">
        <w:rPr>
          <w:rFonts w:ascii="Times New Roman" w:eastAsia="Times New Roman" w:hAnsi="Times New Roman" w:cs="Times New Roman"/>
          <w:color w:val="000000"/>
          <w:sz w:val="24"/>
          <w:szCs w:val="24"/>
        </w:rPr>
        <w:t>industry</w:t>
      </w:r>
      <w:r>
        <w:rPr>
          <w:rFonts w:ascii="Times New Roman" w:eastAsia="Times New Roman" w:hAnsi="Times New Roman" w:cs="Times New Roman"/>
          <w:color w:val="000000"/>
          <w:sz w:val="24"/>
          <w:szCs w:val="24"/>
        </w:rPr>
        <w:t xml:space="preserve">. </w:t>
      </w:r>
    </w:p>
    <w:p w14:paraId="33017189" w14:textId="77777777" w:rsidR="0082337C" w:rsidRDefault="00E138CC">
      <w:pPr>
        <w:pStyle w:val="Heading2"/>
        <w:spacing w:before="0" w:after="0"/>
      </w:pPr>
      <w:bookmarkStart w:id="4" w:name="_heading=h.2et92p0" w:colFirst="0" w:colLast="0"/>
      <w:bookmarkEnd w:id="4"/>
      <w:r>
        <w:t>Competition</w:t>
      </w:r>
    </w:p>
    <w:p w14:paraId="596D7008" w14:textId="77777777" w:rsidR="0082337C" w:rsidRDefault="00D27ED8">
      <w:pPr>
        <w:pBdr>
          <w:top w:val="nil"/>
          <w:left w:val="nil"/>
          <w:bottom w:val="nil"/>
          <w:right w:val="nil"/>
          <w:between w:val="nil"/>
        </w:pBdr>
        <w:rPr>
          <w:color w:val="000000"/>
        </w:rPr>
      </w:pPr>
      <w:r>
        <w:rPr>
          <w:noProof/>
          <w:color w:val="000000"/>
          <w:lang w:val="en-IN"/>
        </w:rPr>
        <w:drawing>
          <wp:inline distT="0" distB="0" distL="0" distR="0" wp14:anchorId="74CFE91C" wp14:editId="672EC949">
            <wp:extent cx="6096635" cy="34296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566FC5E3" w14:textId="77777777" w:rsidR="0082337C" w:rsidRDefault="00E138CC">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Hotels in the UK like Hilton, Marriott, and InterContinental Hotels all are using AI technology (</w:t>
      </w:r>
      <w:r>
        <w:rPr>
          <w:rFonts w:ascii="Times New Roman" w:eastAsia="Times New Roman" w:hAnsi="Times New Roman" w:cs="Times New Roman"/>
          <w:color w:val="222222"/>
          <w:sz w:val="24"/>
          <w:szCs w:val="24"/>
          <w:highlight w:val="white"/>
        </w:rPr>
        <w:t>Buhalis and Moldavska, 2021)</w:t>
      </w:r>
      <w:r>
        <w:rPr>
          <w:rFonts w:ascii="Times New Roman" w:eastAsia="Times New Roman" w:hAnsi="Times New Roman" w:cs="Times New Roman"/>
          <w:color w:val="000000"/>
          <w:sz w:val="24"/>
          <w:szCs w:val="24"/>
        </w:rPr>
        <w:t>.</w:t>
      </w:r>
    </w:p>
    <w:p w14:paraId="19076D49" w14:textId="5B787942" w:rsidR="0082337C" w:rsidRDefault="00E138CC">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sz w:val="24"/>
          <w:szCs w:val="24"/>
        </w:rPr>
        <w:t>Seminars</w:t>
      </w:r>
      <w:r>
        <w:rPr>
          <w:rFonts w:ascii="Times New Roman" w:eastAsia="Times New Roman" w:hAnsi="Times New Roman" w:cs="Times New Roman"/>
          <w:color w:val="000000"/>
          <w:sz w:val="24"/>
          <w:szCs w:val="24"/>
        </w:rPr>
        <w:t xml:space="preserve"> on AI technology </w:t>
      </w:r>
      <w:r w:rsidR="00F96860">
        <w:rPr>
          <w:rFonts w:ascii="Times New Roman" w:eastAsia="Times New Roman" w:hAnsi="Times New Roman" w:cs="Times New Roman"/>
          <w:color w:val="000000"/>
          <w:sz w:val="24"/>
          <w:szCs w:val="24"/>
        </w:rPr>
        <w:t>offers an advantage over</w:t>
      </w:r>
      <w:r>
        <w:rPr>
          <w:rFonts w:ascii="Times New Roman" w:eastAsia="Times New Roman" w:hAnsi="Times New Roman" w:cs="Times New Roman"/>
          <w:color w:val="000000"/>
          <w:sz w:val="24"/>
          <w:szCs w:val="24"/>
        </w:rPr>
        <w:t xml:space="preserve"> the competition in the hospitality industry.</w:t>
      </w:r>
    </w:p>
    <w:p w14:paraId="4CF83880" w14:textId="77777777" w:rsidR="0082337C" w:rsidRDefault="00E138CC">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main competition will </w:t>
      </w:r>
      <w:r>
        <w:rPr>
          <w:rFonts w:ascii="Times New Roman" w:eastAsia="Times New Roman" w:hAnsi="Times New Roman" w:cs="Times New Roman"/>
          <w:sz w:val="24"/>
          <w:szCs w:val="24"/>
        </w:rPr>
        <w:t>arise</w:t>
      </w:r>
      <w:r>
        <w:rPr>
          <w:rFonts w:ascii="Times New Roman" w:eastAsia="Times New Roman" w:hAnsi="Times New Roman" w:cs="Times New Roman"/>
          <w:color w:val="000000"/>
          <w:sz w:val="24"/>
          <w:szCs w:val="24"/>
        </w:rPr>
        <w:t xml:space="preserve"> between manpower and AI robot humans, as they take the role of employees and this will increase the rate of unemployment.</w:t>
      </w:r>
    </w:p>
    <w:p w14:paraId="699C5C11" w14:textId="77777777" w:rsidR="0082337C" w:rsidRDefault="00E138CC">
      <w:pPr>
        <w:numPr>
          <w:ilvl w:val="0"/>
          <w:numId w:val="7"/>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Hotels will implement AI Chatbots to communicate with customers to solve their issues. </w:t>
      </w:r>
    </w:p>
    <w:p w14:paraId="2E84E2A6" w14:textId="77777777"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All the international hotels in the UK like Hilton Marriott Intercontinental hotels prefer to use AI Technology to increase customer value and customer feedback rates. Hence, to focus on these parts the </w:t>
      </w:r>
      <w:r>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 xml:space="preserve">eminar on AI Technology helps the hospitality industry to control the competition that arose in the hotel industry as all the hotels of the UK are using AI Technology. The main competitor of AI technology is human employment because the AI robot humans are taking their position and </w:t>
      </w:r>
      <w:r>
        <w:rPr>
          <w:rFonts w:ascii="Times New Roman" w:eastAsia="Times New Roman" w:hAnsi="Times New Roman" w:cs="Times New Roman"/>
          <w:sz w:val="24"/>
          <w:szCs w:val="24"/>
        </w:rPr>
        <w:t>becoming</w:t>
      </w:r>
      <w:r>
        <w:rPr>
          <w:rFonts w:ascii="Times New Roman" w:eastAsia="Times New Roman" w:hAnsi="Times New Roman" w:cs="Times New Roman"/>
          <w:color w:val="000000"/>
          <w:sz w:val="24"/>
          <w:szCs w:val="24"/>
        </w:rPr>
        <w:t xml:space="preserve"> unemployed. Hotels are using the AI chatbot process to communicate with customers regarding their booking issues or payment issues.  </w:t>
      </w:r>
    </w:p>
    <w:p w14:paraId="3AF7D86A" w14:textId="77777777" w:rsidR="0082337C" w:rsidRDefault="00E138CC">
      <w:pPr>
        <w:pStyle w:val="Heading1"/>
        <w:spacing w:before="0" w:after="0"/>
      </w:pPr>
      <w:bookmarkStart w:id="5" w:name="_heading=h.tyjcwt" w:colFirst="0" w:colLast="0"/>
      <w:bookmarkEnd w:id="5"/>
      <w:r>
        <w:t>Operational factors</w:t>
      </w:r>
    </w:p>
    <w:p w14:paraId="513639BE" w14:textId="77777777" w:rsidR="0082337C" w:rsidRDefault="00E138CC">
      <w:pPr>
        <w:pStyle w:val="Heading2"/>
        <w:spacing w:before="0" w:after="0"/>
      </w:pPr>
      <w:bookmarkStart w:id="6" w:name="_heading=h.3dy6vkm" w:colFirst="0" w:colLast="0"/>
      <w:bookmarkEnd w:id="6"/>
      <w:r>
        <w:t>Venue availability</w:t>
      </w:r>
    </w:p>
    <w:p w14:paraId="285202B2" w14:textId="77777777" w:rsidR="0082337C" w:rsidRDefault="009272C4">
      <w:pPr>
        <w:pBdr>
          <w:top w:val="nil"/>
          <w:left w:val="nil"/>
          <w:bottom w:val="nil"/>
          <w:right w:val="nil"/>
          <w:between w:val="nil"/>
        </w:pBdr>
        <w:rPr>
          <w:color w:val="000000"/>
        </w:rPr>
      </w:pPr>
      <w:r>
        <w:rPr>
          <w:noProof/>
          <w:color w:val="000000"/>
          <w:lang w:val="en-IN"/>
        </w:rPr>
        <w:drawing>
          <wp:inline distT="0" distB="0" distL="0" distR="0" wp14:anchorId="08ECE7F0" wp14:editId="038AA3AE">
            <wp:extent cx="6096635" cy="34296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6D3E23E1" w14:textId="77777777" w:rsidR="0082337C" w:rsidRDefault="00E138CC">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seminar on AI technology </w:t>
      </w:r>
      <w:r>
        <w:rPr>
          <w:rFonts w:ascii="Times New Roman" w:eastAsia="Times New Roman" w:hAnsi="Times New Roman" w:cs="Times New Roman"/>
          <w:sz w:val="24"/>
          <w:szCs w:val="24"/>
        </w:rPr>
        <w:t xml:space="preserve">will be </w:t>
      </w:r>
      <w:r w:rsidR="00145D81">
        <w:rPr>
          <w:rFonts w:ascii="Times New Roman" w:eastAsia="Times New Roman" w:hAnsi="Times New Roman" w:cs="Times New Roman"/>
          <w:color w:val="000000"/>
          <w:sz w:val="24"/>
          <w:szCs w:val="24"/>
        </w:rPr>
        <w:t xml:space="preserve">held in Rock City, on </w:t>
      </w:r>
      <w:r w:rsidR="004D7385">
        <w:rPr>
          <w:rFonts w:ascii="Times New Roman" w:eastAsia="Times New Roman" w:hAnsi="Times New Roman" w:cs="Times New Roman"/>
          <w:color w:val="000000"/>
          <w:sz w:val="24"/>
          <w:szCs w:val="24"/>
        </w:rPr>
        <w:t>18</w:t>
      </w:r>
      <w:r>
        <w:rPr>
          <w:rFonts w:ascii="Times New Roman" w:eastAsia="Times New Roman" w:hAnsi="Times New Roman" w:cs="Times New Roman"/>
          <w:color w:val="000000"/>
          <w:sz w:val="24"/>
          <w:szCs w:val="24"/>
        </w:rPr>
        <w:t>th May 2024.</w:t>
      </w:r>
    </w:p>
    <w:p w14:paraId="03F357F1" w14:textId="77777777" w:rsidR="0082337C" w:rsidRDefault="00E138CC">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Rock City has the power to attract customers (Huang et al., 2022).</w:t>
      </w:r>
    </w:p>
    <w:p w14:paraId="29816CED" w14:textId="77777777" w:rsidR="0082337C" w:rsidRDefault="00E138CC">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this seminar, Rock City is the best place for arranging this event and it is the most convenient to the people of the UK (</w:t>
      </w:r>
      <w:r>
        <w:rPr>
          <w:rFonts w:ascii="Times New Roman" w:eastAsia="Times New Roman" w:hAnsi="Times New Roman" w:cs="Times New Roman"/>
          <w:color w:val="222222"/>
          <w:sz w:val="24"/>
          <w:szCs w:val="24"/>
          <w:highlight w:val="white"/>
        </w:rPr>
        <w:t>Legrand et al., 2022</w:t>
      </w:r>
      <w:r>
        <w:rPr>
          <w:rFonts w:ascii="Times New Roman" w:eastAsia="Times New Roman" w:hAnsi="Times New Roman" w:cs="Times New Roman"/>
          <w:color w:val="000000"/>
          <w:sz w:val="24"/>
          <w:szCs w:val="24"/>
        </w:rPr>
        <w:t>).</w:t>
      </w:r>
    </w:p>
    <w:p w14:paraId="653C98A9" w14:textId="77777777" w:rsidR="00145D81" w:rsidRDefault="00145D81">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This venue will be </w:t>
      </w:r>
      <w:r w:rsidR="004D7385">
        <w:rPr>
          <w:rFonts w:ascii="Times New Roman" w:eastAsia="Times New Roman" w:hAnsi="Times New Roman" w:cs="Times New Roman"/>
          <w:color w:val="000000"/>
          <w:sz w:val="24"/>
          <w:szCs w:val="24"/>
        </w:rPr>
        <w:t>available on that day as  no major bookings will be on that day as it is not a holiday, which makes it easier to avail.</w:t>
      </w:r>
    </w:p>
    <w:p w14:paraId="60B9800E" w14:textId="77777777" w:rsidR="0082337C" w:rsidRDefault="00E138CC">
      <w:pPr>
        <w:numPr>
          <w:ilvl w:val="0"/>
          <w:numId w:val="9"/>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Venue availability plays an important role in promoting AI technology in the hospitality industry (Nolan, 2020). </w:t>
      </w:r>
    </w:p>
    <w:p w14:paraId="4772922C" w14:textId="77777777"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Venue availability is an important part that is focused by the hospitality industry. Venue means a place where an occasion o</w:t>
      </w:r>
      <w:r w:rsidR="00592598">
        <w:rPr>
          <w:rFonts w:ascii="Times New Roman" w:eastAsia="Times New Roman" w:hAnsi="Times New Roman" w:cs="Times New Roman"/>
          <w:color w:val="000000"/>
          <w:sz w:val="24"/>
          <w:szCs w:val="24"/>
        </w:rPr>
        <w:t>r an event is going to be held.</w:t>
      </w:r>
      <w:r>
        <w:rPr>
          <w:rFonts w:ascii="Times New Roman" w:eastAsia="Times New Roman" w:hAnsi="Times New Roman" w:cs="Times New Roman"/>
          <w:color w:val="000000"/>
          <w:sz w:val="24"/>
          <w:szCs w:val="24"/>
        </w:rPr>
        <w:t xml:space="preserve"> AI Technology can be used for searching the best venue for the event seminar on AI technology that helps the hospitality industry to know about the customer's needs and demands and that should be in a convenient place so that it becomes easy for customers to find the venue of the event. AI technology is the advanced technology that makes the hospitality industry faster and smarter. </w:t>
      </w:r>
    </w:p>
    <w:p w14:paraId="115E69D8" w14:textId="77777777" w:rsidR="0082337C" w:rsidRDefault="00E138CC">
      <w:pPr>
        <w:pStyle w:val="Heading2"/>
        <w:spacing w:before="0" w:after="0"/>
      </w:pPr>
      <w:bookmarkStart w:id="7" w:name="_heading=h.1t3h5sf" w:colFirst="0" w:colLast="0"/>
      <w:bookmarkEnd w:id="7"/>
      <w:r>
        <w:t>Skills required</w:t>
      </w:r>
    </w:p>
    <w:p w14:paraId="6E0F3E5C" w14:textId="77777777" w:rsidR="0082337C" w:rsidRDefault="0000365E">
      <w:pPr>
        <w:pBdr>
          <w:top w:val="nil"/>
          <w:left w:val="nil"/>
          <w:bottom w:val="nil"/>
          <w:right w:val="nil"/>
          <w:between w:val="nil"/>
        </w:pBdr>
        <w:rPr>
          <w:color w:val="000000"/>
        </w:rPr>
      </w:pPr>
      <w:r>
        <w:rPr>
          <w:noProof/>
          <w:color w:val="000000"/>
          <w:lang w:val="en-IN"/>
        </w:rPr>
        <w:drawing>
          <wp:inline distT="0" distB="0" distL="0" distR="0" wp14:anchorId="78B5F43E" wp14:editId="7767EAE7">
            <wp:extent cx="6096635" cy="34296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59D846C8" w14:textId="77777777" w:rsidR="0082337C" w:rsidRDefault="00E138CC">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Data analysis is the best skill that </w:t>
      </w:r>
      <w:r>
        <w:rPr>
          <w:rFonts w:ascii="Times New Roman" w:eastAsia="Times New Roman" w:hAnsi="Times New Roman" w:cs="Times New Roman"/>
          <w:sz w:val="24"/>
          <w:szCs w:val="24"/>
        </w:rPr>
        <w:t xml:space="preserve">will be </w:t>
      </w:r>
      <w:r>
        <w:rPr>
          <w:rFonts w:ascii="Times New Roman" w:eastAsia="Times New Roman" w:hAnsi="Times New Roman" w:cs="Times New Roman"/>
          <w:color w:val="000000"/>
          <w:sz w:val="24"/>
          <w:szCs w:val="24"/>
        </w:rPr>
        <w:t>needed to implement AI technology in the hospitality industry (</w:t>
      </w:r>
      <w:r>
        <w:rPr>
          <w:rFonts w:ascii="Times New Roman" w:eastAsia="Times New Roman" w:hAnsi="Times New Roman" w:cs="Times New Roman"/>
          <w:color w:val="222222"/>
          <w:sz w:val="24"/>
          <w:szCs w:val="24"/>
          <w:highlight w:val="white"/>
        </w:rPr>
        <w:t>Filimonau and Naumova, 2020</w:t>
      </w:r>
      <w:r>
        <w:rPr>
          <w:rFonts w:ascii="Times New Roman" w:eastAsia="Times New Roman" w:hAnsi="Times New Roman" w:cs="Times New Roman"/>
          <w:color w:val="000000"/>
          <w:sz w:val="24"/>
          <w:szCs w:val="24"/>
        </w:rPr>
        <w:t>).</w:t>
      </w:r>
    </w:p>
    <w:p w14:paraId="59204E22" w14:textId="77777777" w:rsidR="0082337C" w:rsidRDefault="00E138CC">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Chatbot processes will be used in the event </w:t>
      </w:r>
      <w:r>
        <w:rPr>
          <w:rFonts w:ascii="Times New Roman" w:eastAsia="Times New Roman" w:hAnsi="Times New Roman" w:cs="Times New Roman"/>
          <w:sz w:val="24"/>
          <w:szCs w:val="24"/>
        </w:rPr>
        <w:t xml:space="preserve">Seminars </w:t>
      </w:r>
      <w:r>
        <w:rPr>
          <w:rFonts w:ascii="Times New Roman" w:eastAsia="Times New Roman" w:hAnsi="Times New Roman" w:cs="Times New Roman"/>
          <w:color w:val="000000"/>
          <w:sz w:val="24"/>
          <w:szCs w:val="24"/>
        </w:rPr>
        <w:t xml:space="preserve"> in AI technology for solving the issues of customers regarding booking and payment.</w:t>
      </w:r>
    </w:p>
    <w:p w14:paraId="47624245" w14:textId="77777777" w:rsidR="0082337C" w:rsidRDefault="00E138CC">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AI technology will help in providing the services to the guests (</w:t>
      </w:r>
      <w:r>
        <w:rPr>
          <w:rFonts w:ascii="Times New Roman" w:eastAsia="Times New Roman" w:hAnsi="Times New Roman" w:cs="Times New Roman"/>
          <w:color w:val="222222"/>
          <w:sz w:val="24"/>
          <w:szCs w:val="24"/>
          <w:highlight w:val="white"/>
        </w:rPr>
        <w:t>Reis et al., 2020</w:t>
      </w:r>
      <w:r>
        <w:rPr>
          <w:rFonts w:ascii="Times New Roman" w:eastAsia="Times New Roman" w:hAnsi="Times New Roman" w:cs="Times New Roman"/>
          <w:color w:val="000000"/>
          <w:sz w:val="24"/>
          <w:szCs w:val="24"/>
        </w:rPr>
        <w:t>).</w:t>
      </w:r>
    </w:p>
    <w:p w14:paraId="1F953BB1" w14:textId="77777777" w:rsidR="0082337C" w:rsidRDefault="00E138CC">
      <w:pPr>
        <w:numPr>
          <w:ilvl w:val="0"/>
          <w:numId w:val="8"/>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AI technology has the power to talk with the guests in their native language. </w:t>
      </w:r>
    </w:p>
    <w:p w14:paraId="3B1FBAFC" w14:textId="77777777"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Data analysis is the best skill that is required for making AI technology. Data analysis is used for inspecting, cleaning and transforming the data so that the company or the hospitality can reach their goals by gathering various types of information from the market for making the decision That will benefit the hotel and the customers. The hospitality industry implements the chatbot process for communicating with customers regarding their booking issues or payment issues that they want to do online. AI Technology has the authority to provide the best services to the guest by communicating with them in their native language. These are the skills that the staff of the event needs to make the event successful. </w:t>
      </w:r>
    </w:p>
    <w:p w14:paraId="4B552C8A" w14:textId="77777777" w:rsidR="0082337C" w:rsidRDefault="00E138CC">
      <w:pPr>
        <w:pStyle w:val="Heading2"/>
        <w:spacing w:before="0" w:after="0"/>
      </w:pPr>
      <w:bookmarkStart w:id="8" w:name="_heading=h.4d34og8" w:colFirst="0" w:colLast="0"/>
      <w:bookmarkEnd w:id="8"/>
      <w:r>
        <w:t>Resources</w:t>
      </w:r>
    </w:p>
    <w:p w14:paraId="1D9A7F8E" w14:textId="26B00FCB" w:rsidR="0082337C" w:rsidRDefault="00E57C1D">
      <w:pPr>
        <w:pBdr>
          <w:top w:val="nil"/>
          <w:left w:val="nil"/>
          <w:bottom w:val="nil"/>
          <w:right w:val="nil"/>
          <w:between w:val="nil"/>
        </w:pBdr>
        <w:rPr>
          <w:color w:val="000000"/>
        </w:rPr>
      </w:pPr>
      <w:r>
        <w:rPr>
          <w:noProof/>
        </w:rPr>
        <w:drawing>
          <wp:inline distT="0" distB="0" distL="0" distR="0" wp14:anchorId="4B5AB750" wp14:editId="2F3CFF2C">
            <wp:extent cx="5733415" cy="3225165"/>
            <wp:effectExtent l="0" t="0" r="635" b="0"/>
            <wp:docPr id="16217756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7569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3415" cy="3225165"/>
                    </a:xfrm>
                    <a:prstGeom prst="rect">
                      <a:avLst/>
                    </a:prstGeom>
                  </pic:spPr>
                </pic:pic>
              </a:graphicData>
            </a:graphic>
          </wp:inline>
        </w:drawing>
      </w:r>
    </w:p>
    <w:p w14:paraId="4B1C20C2" w14:textId="77777777" w:rsidR="0082337C" w:rsidRDefault="00E138CC">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event Seminar on AI Technology is to be held in the Rock City venue (</w:t>
      </w:r>
      <w:r>
        <w:rPr>
          <w:rFonts w:ascii="Times New Roman" w:eastAsia="Times New Roman" w:hAnsi="Times New Roman" w:cs="Times New Roman"/>
          <w:color w:val="222222"/>
          <w:sz w:val="24"/>
          <w:szCs w:val="24"/>
          <w:highlight w:val="white"/>
        </w:rPr>
        <w:t>Bladen et al., 2022</w:t>
      </w:r>
      <w:r>
        <w:rPr>
          <w:rFonts w:ascii="Times New Roman" w:eastAsia="Times New Roman" w:hAnsi="Times New Roman" w:cs="Times New Roman"/>
          <w:color w:val="000000"/>
          <w:sz w:val="24"/>
          <w:szCs w:val="24"/>
        </w:rPr>
        <w:t xml:space="preserve">). </w:t>
      </w:r>
    </w:p>
    <w:p w14:paraId="112198D5" w14:textId="1CA9B548" w:rsidR="0082337C" w:rsidRDefault="00E138CC">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place is very perfect for parking the vehicles of th</w:t>
      </w:r>
      <w:r w:rsidR="00E57C1D">
        <w:rPr>
          <w:rFonts w:ascii="Times New Roman" w:eastAsia="Times New Roman" w:hAnsi="Times New Roman" w:cs="Times New Roman"/>
          <w:color w:val="000000"/>
          <w:sz w:val="24"/>
          <w:szCs w:val="24"/>
        </w:rPr>
        <w:t>e ateendees</w:t>
      </w:r>
      <w:r>
        <w:rPr>
          <w:rFonts w:ascii="Times New Roman" w:eastAsia="Times New Roman" w:hAnsi="Times New Roman" w:cs="Times New Roman"/>
          <w:color w:val="000000"/>
          <w:sz w:val="24"/>
          <w:szCs w:val="24"/>
        </w:rPr>
        <w:t>.</w:t>
      </w:r>
    </w:p>
    <w:p w14:paraId="1846D9B1" w14:textId="65084E31" w:rsidR="008E3FE6" w:rsidRDefault="008E3FE6">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Venue is wheelchair and mobile scooter accessible.</w:t>
      </w:r>
    </w:p>
    <w:p w14:paraId="50F0DB80" w14:textId="77777777" w:rsidR="0082337C" w:rsidRDefault="00E138CC">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setting and lighting arrangements are also very good (</w:t>
      </w:r>
      <w:r>
        <w:rPr>
          <w:rFonts w:ascii="Times New Roman" w:eastAsia="Times New Roman" w:hAnsi="Times New Roman" w:cs="Times New Roman"/>
          <w:color w:val="222222"/>
          <w:sz w:val="24"/>
          <w:szCs w:val="24"/>
          <w:highlight w:val="white"/>
        </w:rPr>
        <w:t>Bulchand-Gidumal, 2022</w:t>
      </w:r>
      <w:r>
        <w:rPr>
          <w:rFonts w:ascii="Times New Roman" w:eastAsia="Times New Roman" w:hAnsi="Times New Roman" w:cs="Times New Roman"/>
          <w:color w:val="000000"/>
          <w:sz w:val="24"/>
          <w:szCs w:val="24"/>
        </w:rPr>
        <w:t>).</w:t>
      </w:r>
    </w:p>
    <w:p w14:paraId="43219936" w14:textId="77777777" w:rsidR="0082337C" w:rsidRDefault="00E138CC">
      <w:pPr>
        <w:numPr>
          <w:ilvl w:val="0"/>
          <w:numId w:val="3"/>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event also arranges for lunch, as the venue can make arrangements for 1000 people. </w:t>
      </w:r>
    </w:p>
    <w:p w14:paraId="7AFF930A" w14:textId="36DCA2D2"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The event seminar on AI technology is very important in the hospital sector and for that, all the hotel owners</w:t>
      </w:r>
      <w:r w:rsidR="00995415">
        <w:rPr>
          <w:rFonts w:ascii="Times New Roman" w:eastAsia="Times New Roman" w:hAnsi="Times New Roman" w:cs="Times New Roman"/>
          <w:color w:val="000000"/>
          <w:sz w:val="24"/>
          <w:szCs w:val="24"/>
        </w:rPr>
        <w:t xml:space="preserve"> and managers</w:t>
      </w:r>
      <w:r>
        <w:rPr>
          <w:rFonts w:ascii="Times New Roman" w:eastAsia="Times New Roman" w:hAnsi="Times New Roman" w:cs="Times New Roman"/>
          <w:color w:val="000000"/>
          <w:sz w:val="24"/>
          <w:szCs w:val="24"/>
        </w:rPr>
        <w:t xml:space="preserve"> would prefer to join this seminar. Hence, to make the seminar successful the event organiser chose the Rock City venue where the </w:t>
      </w:r>
      <w:r w:rsidR="00995415">
        <w:rPr>
          <w:rFonts w:ascii="Times New Roman" w:eastAsia="Times New Roman" w:hAnsi="Times New Roman" w:cs="Times New Roman"/>
          <w:color w:val="000000"/>
          <w:sz w:val="24"/>
          <w:szCs w:val="24"/>
        </w:rPr>
        <w:t>attendees</w:t>
      </w:r>
      <w:r>
        <w:rPr>
          <w:rFonts w:ascii="Times New Roman" w:eastAsia="Times New Roman" w:hAnsi="Times New Roman" w:cs="Times New Roman"/>
          <w:color w:val="000000"/>
          <w:sz w:val="24"/>
          <w:szCs w:val="24"/>
        </w:rPr>
        <w:t xml:space="preserve"> can park their vehicles properly and sit in their allocated seat. The lighting of the venue is very appropriate and the event organiser also arranges lunch for those who attend the seminar. Rock City is a big place</w:t>
      </w:r>
      <w:r w:rsidR="0099541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and it is very easy for the event organiser to make arrangements for a thousand people easily. </w:t>
      </w:r>
    </w:p>
    <w:p w14:paraId="39B8F273" w14:textId="77777777" w:rsidR="0082337C" w:rsidRDefault="00E138CC">
      <w:pPr>
        <w:pStyle w:val="Heading1"/>
        <w:spacing w:before="0" w:after="0"/>
      </w:pPr>
      <w:bookmarkStart w:id="9" w:name="_heading=h.2s8eyo1" w:colFirst="0" w:colLast="0"/>
      <w:bookmarkEnd w:id="9"/>
      <w:r>
        <w:t>Financial factors</w:t>
      </w:r>
    </w:p>
    <w:p w14:paraId="0739FD86" w14:textId="77777777" w:rsidR="0082337C" w:rsidRDefault="00E138CC">
      <w:pPr>
        <w:pStyle w:val="Heading2"/>
        <w:spacing w:before="0" w:after="0"/>
      </w:pPr>
      <w:bookmarkStart w:id="10" w:name="_heading=h.17dp8vu" w:colFirst="0" w:colLast="0"/>
      <w:bookmarkEnd w:id="10"/>
      <w:r>
        <w:t>Cost and predicted revenues</w:t>
      </w:r>
    </w:p>
    <w:p w14:paraId="56BFA5B1" w14:textId="353C78B2" w:rsidR="0082337C" w:rsidRDefault="00085A83">
      <w:pPr>
        <w:pBdr>
          <w:top w:val="nil"/>
          <w:left w:val="nil"/>
          <w:bottom w:val="nil"/>
          <w:right w:val="nil"/>
          <w:between w:val="nil"/>
        </w:pBdr>
        <w:rPr>
          <w:color w:val="000000"/>
        </w:rPr>
      </w:pPr>
      <w:r>
        <w:rPr>
          <w:noProof/>
          <w:color w:val="000000"/>
        </w:rPr>
        <w:drawing>
          <wp:inline distT="0" distB="0" distL="0" distR="0" wp14:anchorId="4BD98EC6" wp14:editId="0D5C9E95">
            <wp:extent cx="5730240" cy="3230880"/>
            <wp:effectExtent l="0" t="0" r="3810" b="7620"/>
            <wp:docPr id="3462009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240" cy="3230880"/>
                    </a:xfrm>
                    <a:prstGeom prst="rect">
                      <a:avLst/>
                    </a:prstGeom>
                    <a:noFill/>
                    <a:ln>
                      <a:noFill/>
                    </a:ln>
                  </pic:spPr>
                </pic:pic>
              </a:graphicData>
            </a:graphic>
          </wp:inline>
        </w:drawing>
      </w:r>
    </w:p>
    <w:p w14:paraId="290207A2" w14:textId="77777777" w:rsidR="00823360" w:rsidRDefault="00823360">
      <w:pPr>
        <w:pBdr>
          <w:top w:val="nil"/>
          <w:left w:val="nil"/>
          <w:bottom w:val="nil"/>
          <w:right w:val="nil"/>
          <w:between w:val="nil"/>
        </w:pBdr>
        <w:rPr>
          <w:color w:val="000000"/>
        </w:rPr>
      </w:pPr>
    </w:p>
    <w:p w14:paraId="554DAAED"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p w14:paraId="52183452"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p w14:paraId="50616031"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p w14:paraId="60C59B56" w14:textId="77777777" w:rsidR="00995415" w:rsidRDefault="00995415">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p w14:paraId="48EAD4DA" w14:textId="77777777" w:rsidR="00995415" w:rsidRDefault="00995415">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tbl>
      <w:tblPr>
        <w:tblStyle w:val="TableGrid"/>
        <w:tblW w:w="0" w:type="auto"/>
        <w:tblInd w:w="1593" w:type="dxa"/>
        <w:tblLook w:val="04A0" w:firstRow="1" w:lastRow="0" w:firstColumn="1" w:lastColumn="0" w:noHBand="0" w:noVBand="1"/>
      </w:tblPr>
      <w:tblGrid>
        <w:gridCol w:w="1460"/>
        <w:gridCol w:w="2651"/>
        <w:gridCol w:w="1720"/>
      </w:tblGrid>
      <w:tr w:rsidR="00823360" w:rsidRPr="006C5263" w14:paraId="0E51CC1A" w14:textId="77777777" w:rsidTr="00823360">
        <w:tc>
          <w:tcPr>
            <w:tcW w:w="1460" w:type="dxa"/>
          </w:tcPr>
          <w:p w14:paraId="42B40ECB" w14:textId="77777777" w:rsidR="00823360" w:rsidRPr="006C5263" w:rsidRDefault="00823360" w:rsidP="002A53B5">
            <w:pPr>
              <w:rPr>
                <w:rFonts w:ascii="Arial" w:hAnsi="Arial" w:cs="Arial"/>
              </w:rPr>
            </w:pPr>
          </w:p>
        </w:tc>
        <w:tc>
          <w:tcPr>
            <w:tcW w:w="2651" w:type="dxa"/>
          </w:tcPr>
          <w:p w14:paraId="10A8572B" w14:textId="77777777" w:rsidR="00823360" w:rsidRPr="006C5263" w:rsidRDefault="00823360" w:rsidP="002A53B5">
            <w:pPr>
              <w:rPr>
                <w:rFonts w:ascii="Arial" w:hAnsi="Arial" w:cs="Arial"/>
              </w:rPr>
            </w:pPr>
            <w:r w:rsidRPr="006C5263">
              <w:rPr>
                <w:rFonts w:ascii="Arial" w:hAnsi="Arial" w:cs="Arial"/>
              </w:rPr>
              <w:t>INCOME</w:t>
            </w:r>
          </w:p>
        </w:tc>
        <w:tc>
          <w:tcPr>
            <w:tcW w:w="1720" w:type="dxa"/>
          </w:tcPr>
          <w:p w14:paraId="2524C2CC" w14:textId="77777777" w:rsidR="00823360" w:rsidRPr="006C5263" w:rsidRDefault="00823360" w:rsidP="002A53B5">
            <w:pPr>
              <w:rPr>
                <w:rFonts w:ascii="Arial" w:hAnsi="Arial" w:cs="Arial"/>
              </w:rPr>
            </w:pPr>
          </w:p>
        </w:tc>
      </w:tr>
      <w:tr w:rsidR="00823360" w:rsidRPr="006C5263" w14:paraId="55D390C8" w14:textId="77777777" w:rsidTr="00823360">
        <w:tc>
          <w:tcPr>
            <w:tcW w:w="1460" w:type="dxa"/>
          </w:tcPr>
          <w:p w14:paraId="730FB990" w14:textId="77777777" w:rsidR="00823360" w:rsidRPr="006C5263" w:rsidRDefault="00823360" w:rsidP="002A53B5">
            <w:pPr>
              <w:rPr>
                <w:rFonts w:ascii="Arial" w:hAnsi="Arial" w:cs="Arial"/>
              </w:rPr>
            </w:pPr>
            <w:r w:rsidRPr="006C5263">
              <w:rPr>
                <w:rFonts w:ascii="Arial" w:hAnsi="Arial" w:cs="Arial"/>
              </w:rPr>
              <w:t>DATE</w:t>
            </w:r>
          </w:p>
        </w:tc>
        <w:tc>
          <w:tcPr>
            <w:tcW w:w="2651" w:type="dxa"/>
          </w:tcPr>
          <w:p w14:paraId="3D4ECB63" w14:textId="77777777" w:rsidR="00823360" w:rsidRPr="006C5263" w:rsidRDefault="00823360" w:rsidP="002A53B5">
            <w:pPr>
              <w:rPr>
                <w:rFonts w:ascii="Arial" w:hAnsi="Arial" w:cs="Arial"/>
              </w:rPr>
            </w:pPr>
            <w:r w:rsidRPr="006C5263">
              <w:rPr>
                <w:rFonts w:ascii="Arial" w:hAnsi="Arial" w:cs="Arial"/>
              </w:rPr>
              <w:t>DESCRIPTION</w:t>
            </w:r>
          </w:p>
        </w:tc>
        <w:tc>
          <w:tcPr>
            <w:tcW w:w="1720" w:type="dxa"/>
            <w:tcBorders>
              <w:right w:val="single" w:sz="4" w:space="0" w:color="auto"/>
            </w:tcBorders>
          </w:tcPr>
          <w:p w14:paraId="12DD7B65" w14:textId="77777777" w:rsidR="00823360" w:rsidRPr="006C5263" w:rsidRDefault="00823360" w:rsidP="002A53B5">
            <w:pPr>
              <w:jc w:val="center"/>
              <w:rPr>
                <w:rFonts w:ascii="Arial" w:hAnsi="Arial" w:cs="Arial"/>
              </w:rPr>
            </w:pPr>
            <w:r w:rsidRPr="006C5263">
              <w:rPr>
                <w:rFonts w:ascii="Arial" w:hAnsi="Arial" w:cs="Arial"/>
              </w:rPr>
              <w:t>DESCRIPTION</w:t>
            </w:r>
          </w:p>
        </w:tc>
      </w:tr>
      <w:tr w:rsidR="00823360" w:rsidRPr="006C5263" w14:paraId="12DABA00" w14:textId="77777777" w:rsidTr="00823360">
        <w:tc>
          <w:tcPr>
            <w:tcW w:w="1460" w:type="dxa"/>
          </w:tcPr>
          <w:p w14:paraId="30662040" w14:textId="77777777" w:rsidR="00823360" w:rsidRPr="006C5263" w:rsidRDefault="00823360" w:rsidP="002A53B5">
            <w:pPr>
              <w:jc w:val="right"/>
              <w:rPr>
                <w:rFonts w:ascii="Arial" w:hAnsi="Arial" w:cs="Arial"/>
              </w:rPr>
            </w:pPr>
            <w:r w:rsidRPr="006C5263">
              <w:rPr>
                <w:rFonts w:ascii="Arial" w:hAnsi="Arial" w:cs="Arial"/>
              </w:rPr>
              <w:lastRenderedPageBreak/>
              <w:t>18.05.2024</w:t>
            </w:r>
          </w:p>
        </w:tc>
        <w:tc>
          <w:tcPr>
            <w:tcW w:w="2651" w:type="dxa"/>
          </w:tcPr>
          <w:p w14:paraId="58EFF7B0" w14:textId="77777777" w:rsidR="00823360" w:rsidRPr="006C5263" w:rsidRDefault="00823360" w:rsidP="002A53B5">
            <w:pPr>
              <w:rPr>
                <w:rFonts w:ascii="Arial" w:hAnsi="Arial" w:cs="Arial"/>
              </w:rPr>
            </w:pPr>
            <w:r w:rsidRPr="006C5263">
              <w:rPr>
                <w:rFonts w:ascii="Arial" w:hAnsi="Arial" w:cs="Arial"/>
              </w:rPr>
              <w:t>Parking</w:t>
            </w:r>
          </w:p>
        </w:tc>
        <w:tc>
          <w:tcPr>
            <w:tcW w:w="1720" w:type="dxa"/>
          </w:tcPr>
          <w:p w14:paraId="08FDFCDF" w14:textId="77777777" w:rsidR="00823360" w:rsidRPr="006C5263" w:rsidRDefault="00823360" w:rsidP="002A53B5">
            <w:pPr>
              <w:jc w:val="right"/>
              <w:rPr>
                <w:rFonts w:ascii="Arial" w:hAnsi="Arial" w:cs="Arial"/>
              </w:rPr>
            </w:pPr>
            <w:r w:rsidRPr="006C5263">
              <w:rPr>
                <w:rFonts w:ascii="Arial" w:hAnsi="Arial" w:cs="Arial"/>
              </w:rPr>
              <w:t>£250</w:t>
            </w:r>
          </w:p>
        </w:tc>
      </w:tr>
      <w:tr w:rsidR="00823360" w:rsidRPr="006C5263" w14:paraId="219FEF22" w14:textId="77777777" w:rsidTr="00823360">
        <w:tc>
          <w:tcPr>
            <w:tcW w:w="1460" w:type="dxa"/>
          </w:tcPr>
          <w:p w14:paraId="6C1E544F"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62955162" w14:textId="77777777" w:rsidR="00823360" w:rsidRPr="006C5263" w:rsidRDefault="00823360" w:rsidP="002A53B5">
            <w:pPr>
              <w:rPr>
                <w:rFonts w:ascii="Arial" w:hAnsi="Arial" w:cs="Arial"/>
              </w:rPr>
            </w:pPr>
            <w:r w:rsidRPr="006C5263">
              <w:rPr>
                <w:rFonts w:ascii="Arial" w:hAnsi="Arial" w:cs="Arial"/>
              </w:rPr>
              <w:t>Lunch</w:t>
            </w:r>
          </w:p>
        </w:tc>
        <w:tc>
          <w:tcPr>
            <w:tcW w:w="1720" w:type="dxa"/>
          </w:tcPr>
          <w:p w14:paraId="15601204" w14:textId="77777777" w:rsidR="00823360" w:rsidRPr="006C5263" w:rsidRDefault="00823360" w:rsidP="002A53B5">
            <w:pPr>
              <w:jc w:val="right"/>
              <w:rPr>
                <w:rFonts w:ascii="Arial" w:hAnsi="Arial" w:cs="Arial"/>
              </w:rPr>
            </w:pPr>
            <w:r w:rsidRPr="006C5263">
              <w:rPr>
                <w:rFonts w:ascii="Arial" w:hAnsi="Arial" w:cs="Arial"/>
              </w:rPr>
              <w:t>£450</w:t>
            </w:r>
          </w:p>
        </w:tc>
      </w:tr>
      <w:tr w:rsidR="00823360" w:rsidRPr="006C5263" w14:paraId="64FC4530" w14:textId="77777777" w:rsidTr="00823360">
        <w:tc>
          <w:tcPr>
            <w:tcW w:w="1460" w:type="dxa"/>
          </w:tcPr>
          <w:p w14:paraId="0FA5B05D"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626B9E6C" w14:textId="77777777" w:rsidR="00823360" w:rsidRPr="006C5263" w:rsidRDefault="00823360" w:rsidP="002A53B5">
            <w:pPr>
              <w:rPr>
                <w:rFonts w:ascii="Arial" w:hAnsi="Arial" w:cs="Arial"/>
              </w:rPr>
            </w:pPr>
            <w:r w:rsidRPr="006C5263">
              <w:rPr>
                <w:rFonts w:ascii="Arial" w:hAnsi="Arial" w:cs="Arial"/>
              </w:rPr>
              <w:t>Sitting Arrangements</w:t>
            </w:r>
          </w:p>
        </w:tc>
        <w:tc>
          <w:tcPr>
            <w:tcW w:w="1720" w:type="dxa"/>
          </w:tcPr>
          <w:p w14:paraId="55A98FBE" w14:textId="77777777" w:rsidR="00823360" w:rsidRPr="006C5263" w:rsidRDefault="00823360" w:rsidP="002A53B5">
            <w:pPr>
              <w:jc w:val="right"/>
              <w:rPr>
                <w:rFonts w:ascii="Arial" w:hAnsi="Arial" w:cs="Arial"/>
              </w:rPr>
            </w:pPr>
            <w:r w:rsidRPr="006C5263">
              <w:rPr>
                <w:rFonts w:ascii="Arial" w:hAnsi="Arial" w:cs="Arial"/>
              </w:rPr>
              <w:t>£220</w:t>
            </w:r>
          </w:p>
        </w:tc>
      </w:tr>
      <w:tr w:rsidR="00823360" w:rsidRPr="006C5263" w14:paraId="38DDB0E1" w14:textId="77777777" w:rsidTr="00823360">
        <w:tc>
          <w:tcPr>
            <w:tcW w:w="1460" w:type="dxa"/>
          </w:tcPr>
          <w:p w14:paraId="3CF7221F"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6FE4D760" w14:textId="77777777" w:rsidR="00823360" w:rsidRPr="006C5263" w:rsidRDefault="00823360" w:rsidP="002A53B5">
            <w:pPr>
              <w:rPr>
                <w:rFonts w:ascii="Arial" w:hAnsi="Arial" w:cs="Arial"/>
              </w:rPr>
            </w:pPr>
            <w:r w:rsidRPr="006C5263">
              <w:rPr>
                <w:rFonts w:ascii="Arial" w:hAnsi="Arial" w:cs="Arial"/>
              </w:rPr>
              <w:t>Lighting</w:t>
            </w:r>
          </w:p>
        </w:tc>
        <w:tc>
          <w:tcPr>
            <w:tcW w:w="1720" w:type="dxa"/>
          </w:tcPr>
          <w:p w14:paraId="39276F18" w14:textId="77777777" w:rsidR="00823360" w:rsidRPr="006C5263" w:rsidRDefault="00823360" w:rsidP="002A53B5">
            <w:pPr>
              <w:jc w:val="right"/>
              <w:rPr>
                <w:rFonts w:ascii="Arial" w:hAnsi="Arial" w:cs="Arial"/>
              </w:rPr>
            </w:pPr>
            <w:r w:rsidRPr="006C5263">
              <w:rPr>
                <w:rFonts w:ascii="Arial" w:hAnsi="Arial" w:cs="Arial"/>
              </w:rPr>
              <w:t>£540</w:t>
            </w:r>
          </w:p>
        </w:tc>
      </w:tr>
      <w:tr w:rsidR="00823360" w:rsidRPr="006C5263" w14:paraId="03D6EF9B" w14:textId="77777777" w:rsidTr="00823360">
        <w:tc>
          <w:tcPr>
            <w:tcW w:w="1460" w:type="dxa"/>
          </w:tcPr>
          <w:p w14:paraId="2BD77451"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03961355" w14:textId="77777777" w:rsidR="00823360" w:rsidRPr="006C5263" w:rsidRDefault="00823360" w:rsidP="002A53B5">
            <w:pPr>
              <w:rPr>
                <w:rFonts w:ascii="Arial" w:hAnsi="Arial" w:cs="Arial"/>
              </w:rPr>
            </w:pPr>
            <w:r w:rsidRPr="006C5263">
              <w:rPr>
                <w:rFonts w:ascii="Arial" w:hAnsi="Arial" w:cs="Arial"/>
              </w:rPr>
              <w:t>Other</w:t>
            </w:r>
          </w:p>
        </w:tc>
        <w:tc>
          <w:tcPr>
            <w:tcW w:w="1720" w:type="dxa"/>
          </w:tcPr>
          <w:p w14:paraId="2F70576E" w14:textId="77777777" w:rsidR="00823360" w:rsidRPr="006C5263" w:rsidRDefault="00823360" w:rsidP="002A53B5">
            <w:pPr>
              <w:jc w:val="right"/>
              <w:rPr>
                <w:rFonts w:ascii="Arial" w:hAnsi="Arial" w:cs="Arial"/>
              </w:rPr>
            </w:pPr>
            <w:r w:rsidRPr="006C5263">
              <w:rPr>
                <w:rFonts w:ascii="Arial" w:hAnsi="Arial" w:cs="Arial"/>
              </w:rPr>
              <w:t>£310</w:t>
            </w:r>
          </w:p>
        </w:tc>
      </w:tr>
      <w:tr w:rsidR="00823360" w:rsidRPr="006C5263" w14:paraId="0BC3EB29" w14:textId="77777777" w:rsidTr="00823360">
        <w:tc>
          <w:tcPr>
            <w:tcW w:w="1460" w:type="dxa"/>
          </w:tcPr>
          <w:p w14:paraId="67B2BC36" w14:textId="77777777" w:rsidR="00823360" w:rsidRPr="006C5263" w:rsidRDefault="00823360" w:rsidP="002A53B5">
            <w:pPr>
              <w:rPr>
                <w:rFonts w:ascii="Arial" w:hAnsi="Arial" w:cs="Arial"/>
              </w:rPr>
            </w:pPr>
          </w:p>
        </w:tc>
        <w:tc>
          <w:tcPr>
            <w:tcW w:w="2651" w:type="dxa"/>
          </w:tcPr>
          <w:p w14:paraId="4EEB5894" w14:textId="77777777" w:rsidR="00823360" w:rsidRPr="006C5263" w:rsidRDefault="00823360" w:rsidP="002A53B5">
            <w:pPr>
              <w:rPr>
                <w:rFonts w:ascii="Arial" w:hAnsi="Arial" w:cs="Arial"/>
              </w:rPr>
            </w:pPr>
            <w:r w:rsidRPr="006C5263">
              <w:rPr>
                <w:rFonts w:ascii="Arial" w:hAnsi="Arial" w:cs="Arial"/>
              </w:rPr>
              <w:t>TOTAL INCOME</w:t>
            </w:r>
          </w:p>
        </w:tc>
        <w:tc>
          <w:tcPr>
            <w:tcW w:w="1720" w:type="dxa"/>
          </w:tcPr>
          <w:p w14:paraId="35B2145C" w14:textId="77777777" w:rsidR="00823360" w:rsidRPr="006C5263" w:rsidRDefault="00823360" w:rsidP="002A53B5">
            <w:pPr>
              <w:jc w:val="right"/>
              <w:rPr>
                <w:rFonts w:ascii="Arial" w:hAnsi="Arial" w:cs="Arial"/>
              </w:rPr>
            </w:pPr>
            <w:r w:rsidRPr="006C5263">
              <w:rPr>
                <w:rFonts w:ascii="Arial" w:hAnsi="Arial" w:cs="Arial"/>
              </w:rPr>
              <w:t>£1770</w:t>
            </w:r>
          </w:p>
        </w:tc>
      </w:tr>
      <w:tr w:rsidR="00823360" w:rsidRPr="006C5263" w14:paraId="37DEB088" w14:textId="77777777" w:rsidTr="00823360">
        <w:tc>
          <w:tcPr>
            <w:tcW w:w="1460" w:type="dxa"/>
          </w:tcPr>
          <w:p w14:paraId="76214049" w14:textId="77777777" w:rsidR="00823360" w:rsidRPr="006C5263" w:rsidRDefault="00823360" w:rsidP="002A53B5">
            <w:pPr>
              <w:rPr>
                <w:rFonts w:ascii="Arial" w:hAnsi="Arial" w:cs="Arial"/>
              </w:rPr>
            </w:pPr>
          </w:p>
        </w:tc>
        <w:tc>
          <w:tcPr>
            <w:tcW w:w="2651" w:type="dxa"/>
          </w:tcPr>
          <w:p w14:paraId="74AC19CA" w14:textId="77777777" w:rsidR="00823360" w:rsidRPr="006C5263" w:rsidRDefault="00823360" w:rsidP="002A53B5">
            <w:pPr>
              <w:rPr>
                <w:rFonts w:ascii="Arial" w:hAnsi="Arial" w:cs="Arial"/>
              </w:rPr>
            </w:pPr>
          </w:p>
        </w:tc>
        <w:tc>
          <w:tcPr>
            <w:tcW w:w="1720" w:type="dxa"/>
          </w:tcPr>
          <w:p w14:paraId="09666288" w14:textId="77777777" w:rsidR="00823360" w:rsidRPr="006C5263" w:rsidRDefault="00823360" w:rsidP="002A53B5">
            <w:pPr>
              <w:rPr>
                <w:rFonts w:ascii="Arial" w:hAnsi="Arial" w:cs="Arial"/>
              </w:rPr>
            </w:pPr>
          </w:p>
        </w:tc>
      </w:tr>
      <w:tr w:rsidR="00823360" w:rsidRPr="006C5263" w14:paraId="64936544" w14:textId="77777777" w:rsidTr="00823360">
        <w:tc>
          <w:tcPr>
            <w:tcW w:w="1460" w:type="dxa"/>
          </w:tcPr>
          <w:p w14:paraId="752722ED" w14:textId="77777777" w:rsidR="00823360" w:rsidRPr="006C5263" w:rsidRDefault="00823360" w:rsidP="002A53B5">
            <w:pPr>
              <w:rPr>
                <w:rFonts w:ascii="Arial" w:hAnsi="Arial" w:cs="Arial"/>
              </w:rPr>
            </w:pPr>
            <w:r w:rsidRPr="006C5263">
              <w:rPr>
                <w:rFonts w:ascii="Arial" w:hAnsi="Arial" w:cs="Arial"/>
              </w:rPr>
              <w:t>DATE</w:t>
            </w:r>
          </w:p>
        </w:tc>
        <w:tc>
          <w:tcPr>
            <w:tcW w:w="2651" w:type="dxa"/>
          </w:tcPr>
          <w:p w14:paraId="7973CFE9" w14:textId="77777777" w:rsidR="00823360" w:rsidRPr="006C5263" w:rsidRDefault="00823360" w:rsidP="002A53B5">
            <w:pPr>
              <w:rPr>
                <w:rFonts w:ascii="Arial" w:hAnsi="Arial" w:cs="Arial"/>
              </w:rPr>
            </w:pPr>
            <w:r w:rsidRPr="006C5263">
              <w:rPr>
                <w:rFonts w:ascii="Arial" w:hAnsi="Arial" w:cs="Arial"/>
              </w:rPr>
              <w:t>EXPENSES</w:t>
            </w:r>
          </w:p>
        </w:tc>
        <w:tc>
          <w:tcPr>
            <w:tcW w:w="1720" w:type="dxa"/>
          </w:tcPr>
          <w:p w14:paraId="6AFC1A8C" w14:textId="77777777" w:rsidR="00823360" w:rsidRPr="006C5263" w:rsidRDefault="00823360" w:rsidP="002A53B5">
            <w:pPr>
              <w:rPr>
                <w:rFonts w:ascii="Arial" w:hAnsi="Arial" w:cs="Arial"/>
              </w:rPr>
            </w:pPr>
          </w:p>
        </w:tc>
      </w:tr>
      <w:tr w:rsidR="00823360" w:rsidRPr="006C5263" w14:paraId="09869A97" w14:textId="77777777" w:rsidTr="00823360">
        <w:tc>
          <w:tcPr>
            <w:tcW w:w="1460" w:type="dxa"/>
          </w:tcPr>
          <w:p w14:paraId="05A0DE03"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0771D9AF" w14:textId="77777777" w:rsidR="00823360" w:rsidRPr="006C5263" w:rsidRDefault="00823360" w:rsidP="002A53B5">
            <w:pPr>
              <w:rPr>
                <w:rFonts w:ascii="Arial" w:hAnsi="Arial" w:cs="Arial"/>
              </w:rPr>
            </w:pPr>
            <w:r w:rsidRPr="006C5263">
              <w:rPr>
                <w:rFonts w:ascii="Arial" w:hAnsi="Arial" w:cs="Arial"/>
              </w:rPr>
              <w:t>DESCRIPTION</w:t>
            </w:r>
          </w:p>
        </w:tc>
        <w:tc>
          <w:tcPr>
            <w:tcW w:w="1720" w:type="dxa"/>
          </w:tcPr>
          <w:p w14:paraId="35B8B1B7" w14:textId="77777777" w:rsidR="00823360" w:rsidRPr="006C5263" w:rsidRDefault="00823360" w:rsidP="002A53B5">
            <w:pPr>
              <w:rPr>
                <w:rFonts w:ascii="Arial" w:hAnsi="Arial" w:cs="Arial"/>
              </w:rPr>
            </w:pPr>
            <w:r w:rsidRPr="006C5263">
              <w:rPr>
                <w:rFonts w:ascii="Arial" w:hAnsi="Arial" w:cs="Arial"/>
              </w:rPr>
              <w:t>DESCRIPTION</w:t>
            </w:r>
          </w:p>
        </w:tc>
      </w:tr>
      <w:tr w:rsidR="00823360" w:rsidRPr="006C5263" w14:paraId="52AA2D83" w14:textId="77777777" w:rsidTr="00823360">
        <w:tc>
          <w:tcPr>
            <w:tcW w:w="1460" w:type="dxa"/>
          </w:tcPr>
          <w:p w14:paraId="0BE555EB"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781DE1A6" w14:textId="77777777" w:rsidR="00823360" w:rsidRPr="006C5263" w:rsidRDefault="00823360" w:rsidP="002A53B5">
            <w:pPr>
              <w:rPr>
                <w:rFonts w:ascii="Arial" w:hAnsi="Arial" w:cs="Arial"/>
              </w:rPr>
            </w:pPr>
            <w:r w:rsidRPr="006C5263">
              <w:rPr>
                <w:rFonts w:ascii="Arial" w:hAnsi="Arial" w:cs="Arial"/>
              </w:rPr>
              <w:t>Car</w:t>
            </w:r>
          </w:p>
        </w:tc>
        <w:tc>
          <w:tcPr>
            <w:tcW w:w="1720" w:type="dxa"/>
          </w:tcPr>
          <w:p w14:paraId="2D668FDF" w14:textId="77777777" w:rsidR="00823360" w:rsidRPr="006C5263" w:rsidRDefault="00823360" w:rsidP="002A53B5">
            <w:pPr>
              <w:jc w:val="right"/>
              <w:rPr>
                <w:rFonts w:ascii="Arial" w:hAnsi="Arial" w:cs="Arial"/>
              </w:rPr>
            </w:pPr>
            <w:r w:rsidRPr="006C5263">
              <w:rPr>
                <w:rFonts w:ascii="Arial" w:hAnsi="Arial" w:cs="Arial"/>
              </w:rPr>
              <w:t>350</w:t>
            </w:r>
          </w:p>
        </w:tc>
      </w:tr>
      <w:tr w:rsidR="00823360" w:rsidRPr="006C5263" w14:paraId="5F5084C0" w14:textId="77777777" w:rsidTr="00823360">
        <w:tc>
          <w:tcPr>
            <w:tcW w:w="1460" w:type="dxa"/>
          </w:tcPr>
          <w:p w14:paraId="65A0C9B6"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64674420" w14:textId="18DBD5B7" w:rsidR="00823360" w:rsidRPr="006C5263" w:rsidRDefault="00823360" w:rsidP="002A53B5">
            <w:pPr>
              <w:rPr>
                <w:rFonts w:ascii="Arial" w:hAnsi="Arial" w:cs="Arial"/>
              </w:rPr>
            </w:pPr>
            <w:r w:rsidRPr="006C5263">
              <w:rPr>
                <w:rFonts w:ascii="Arial" w:hAnsi="Arial" w:cs="Arial"/>
              </w:rPr>
              <w:t xml:space="preserve">Food, </w:t>
            </w:r>
            <w:r w:rsidR="00085A83" w:rsidRPr="006C5263">
              <w:rPr>
                <w:rFonts w:ascii="Arial" w:hAnsi="Arial" w:cs="Arial"/>
              </w:rPr>
              <w:t>plates,</w:t>
            </w:r>
            <w:r w:rsidRPr="006C5263">
              <w:rPr>
                <w:rFonts w:ascii="Arial" w:hAnsi="Arial" w:cs="Arial"/>
              </w:rPr>
              <w:t xml:space="preserve"> and glasses</w:t>
            </w:r>
          </w:p>
        </w:tc>
        <w:tc>
          <w:tcPr>
            <w:tcW w:w="1720" w:type="dxa"/>
          </w:tcPr>
          <w:p w14:paraId="68AD66E0" w14:textId="77777777" w:rsidR="00823360" w:rsidRPr="006C5263" w:rsidRDefault="00823360" w:rsidP="002A53B5">
            <w:pPr>
              <w:jc w:val="right"/>
              <w:rPr>
                <w:rFonts w:ascii="Arial" w:hAnsi="Arial" w:cs="Arial"/>
              </w:rPr>
            </w:pPr>
            <w:r w:rsidRPr="006C5263">
              <w:rPr>
                <w:rFonts w:ascii="Arial" w:hAnsi="Arial" w:cs="Arial"/>
              </w:rPr>
              <w:t>650</w:t>
            </w:r>
          </w:p>
        </w:tc>
      </w:tr>
      <w:tr w:rsidR="00823360" w:rsidRPr="006C5263" w14:paraId="38EDF493" w14:textId="77777777" w:rsidTr="00823360">
        <w:tc>
          <w:tcPr>
            <w:tcW w:w="1460" w:type="dxa"/>
          </w:tcPr>
          <w:p w14:paraId="2F01B0BD"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6EE60738" w14:textId="77777777" w:rsidR="00823360" w:rsidRPr="006C5263" w:rsidRDefault="00823360" w:rsidP="002A53B5">
            <w:pPr>
              <w:rPr>
                <w:rFonts w:ascii="Arial" w:hAnsi="Arial" w:cs="Arial"/>
              </w:rPr>
            </w:pPr>
            <w:r w:rsidRPr="006C5263">
              <w:rPr>
                <w:rFonts w:ascii="Arial" w:hAnsi="Arial" w:cs="Arial"/>
              </w:rPr>
              <w:t>Chairs</w:t>
            </w:r>
          </w:p>
        </w:tc>
        <w:tc>
          <w:tcPr>
            <w:tcW w:w="1720" w:type="dxa"/>
          </w:tcPr>
          <w:p w14:paraId="09AFD0E7" w14:textId="77777777" w:rsidR="00823360" w:rsidRPr="006C5263" w:rsidRDefault="00823360" w:rsidP="002A53B5">
            <w:pPr>
              <w:jc w:val="right"/>
              <w:rPr>
                <w:rFonts w:ascii="Arial" w:hAnsi="Arial" w:cs="Arial"/>
              </w:rPr>
            </w:pPr>
            <w:r w:rsidRPr="006C5263">
              <w:rPr>
                <w:rFonts w:ascii="Arial" w:hAnsi="Arial" w:cs="Arial"/>
              </w:rPr>
              <w:t>220</w:t>
            </w:r>
          </w:p>
        </w:tc>
      </w:tr>
      <w:tr w:rsidR="00823360" w:rsidRPr="006C5263" w14:paraId="4830539E" w14:textId="77777777" w:rsidTr="00823360">
        <w:tc>
          <w:tcPr>
            <w:tcW w:w="1460" w:type="dxa"/>
          </w:tcPr>
          <w:p w14:paraId="1BCC9042"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11C6FA30" w14:textId="77777777" w:rsidR="00823360" w:rsidRPr="006C5263" w:rsidRDefault="00823360" w:rsidP="002A53B5">
            <w:pPr>
              <w:rPr>
                <w:rFonts w:ascii="Arial" w:hAnsi="Arial" w:cs="Arial"/>
              </w:rPr>
            </w:pPr>
            <w:r w:rsidRPr="006C5263">
              <w:rPr>
                <w:rFonts w:ascii="Arial" w:hAnsi="Arial" w:cs="Arial"/>
              </w:rPr>
              <w:t>Lights</w:t>
            </w:r>
          </w:p>
        </w:tc>
        <w:tc>
          <w:tcPr>
            <w:tcW w:w="1720" w:type="dxa"/>
          </w:tcPr>
          <w:p w14:paraId="1978BE7C" w14:textId="77777777" w:rsidR="00823360" w:rsidRPr="006C5263" w:rsidRDefault="00823360" w:rsidP="002A53B5">
            <w:pPr>
              <w:jc w:val="right"/>
              <w:rPr>
                <w:rFonts w:ascii="Arial" w:hAnsi="Arial" w:cs="Arial"/>
              </w:rPr>
            </w:pPr>
            <w:r w:rsidRPr="006C5263">
              <w:rPr>
                <w:rFonts w:ascii="Arial" w:hAnsi="Arial" w:cs="Arial"/>
              </w:rPr>
              <w:t>300</w:t>
            </w:r>
          </w:p>
        </w:tc>
      </w:tr>
      <w:tr w:rsidR="00823360" w:rsidRPr="006C5263" w14:paraId="65D594B0" w14:textId="77777777" w:rsidTr="00823360">
        <w:tc>
          <w:tcPr>
            <w:tcW w:w="1460" w:type="dxa"/>
          </w:tcPr>
          <w:p w14:paraId="0104B390" w14:textId="77777777" w:rsidR="00823360" w:rsidRPr="006C5263" w:rsidRDefault="00823360" w:rsidP="002A53B5">
            <w:pPr>
              <w:jc w:val="right"/>
              <w:rPr>
                <w:rFonts w:ascii="Arial" w:hAnsi="Arial" w:cs="Arial"/>
              </w:rPr>
            </w:pPr>
            <w:r w:rsidRPr="006C5263">
              <w:rPr>
                <w:rFonts w:ascii="Arial" w:hAnsi="Arial" w:cs="Arial"/>
              </w:rPr>
              <w:t>18.05.2024</w:t>
            </w:r>
          </w:p>
        </w:tc>
        <w:tc>
          <w:tcPr>
            <w:tcW w:w="2651" w:type="dxa"/>
          </w:tcPr>
          <w:p w14:paraId="2C6942A7" w14:textId="77777777" w:rsidR="00823360" w:rsidRPr="006C5263" w:rsidRDefault="00823360" w:rsidP="002A53B5">
            <w:pPr>
              <w:rPr>
                <w:rFonts w:ascii="Arial" w:hAnsi="Arial" w:cs="Arial"/>
              </w:rPr>
            </w:pPr>
            <w:r w:rsidRPr="006C5263">
              <w:rPr>
                <w:rFonts w:ascii="Arial" w:hAnsi="Arial" w:cs="Arial"/>
              </w:rPr>
              <w:t>Other</w:t>
            </w:r>
          </w:p>
        </w:tc>
        <w:tc>
          <w:tcPr>
            <w:tcW w:w="1720" w:type="dxa"/>
          </w:tcPr>
          <w:p w14:paraId="5D2EC201" w14:textId="77777777" w:rsidR="00823360" w:rsidRPr="006C5263" w:rsidRDefault="00823360" w:rsidP="002A53B5">
            <w:pPr>
              <w:jc w:val="right"/>
              <w:rPr>
                <w:rFonts w:ascii="Arial" w:hAnsi="Arial" w:cs="Arial"/>
              </w:rPr>
            </w:pPr>
            <w:r w:rsidRPr="006C5263">
              <w:rPr>
                <w:rFonts w:ascii="Arial" w:hAnsi="Arial" w:cs="Arial"/>
              </w:rPr>
              <w:t>150</w:t>
            </w:r>
          </w:p>
        </w:tc>
      </w:tr>
      <w:tr w:rsidR="00823360" w:rsidRPr="006C5263" w14:paraId="51078C31" w14:textId="77777777" w:rsidTr="00823360">
        <w:tc>
          <w:tcPr>
            <w:tcW w:w="1460" w:type="dxa"/>
          </w:tcPr>
          <w:p w14:paraId="4DB610E2" w14:textId="77777777" w:rsidR="00823360" w:rsidRPr="006C5263" w:rsidRDefault="00823360" w:rsidP="002A53B5">
            <w:pPr>
              <w:rPr>
                <w:rFonts w:ascii="Arial" w:hAnsi="Arial" w:cs="Arial"/>
              </w:rPr>
            </w:pPr>
          </w:p>
        </w:tc>
        <w:tc>
          <w:tcPr>
            <w:tcW w:w="2651" w:type="dxa"/>
          </w:tcPr>
          <w:p w14:paraId="5CB28BFC" w14:textId="77777777" w:rsidR="00823360" w:rsidRPr="006C5263" w:rsidRDefault="00823360" w:rsidP="002A53B5">
            <w:pPr>
              <w:rPr>
                <w:rFonts w:ascii="Arial" w:hAnsi="Arial" w:cs="Arial"/>
              </w:rPr>
            </w:pPr>
            <w:r w:rsidRPr="006C5263">
              <w:rPr>
                <w:rFonts w:ascii="Arial" w:hAnsi="Arial" w:cs="Arial"/>
              </w:rPr>
              <w:t>TOTAL EXPENSES</w:t>
            </w:r>
          </w:p>
        </w:tc>
        <w:tc>
          <w:tcPr>
            <w:tcW w:w="1720" w:type="dxa"/>
          </w:tcPr>
          <w:p w14:paraId="48B1333D" w14:textId="77777777" w:rsidR="00823360" w:rsidRPr="006C5263" w:rsidRDefault="00823360" w:rsidP="002A53B5">
            <w:pPr>
              <w:jc w:val="right"/>
              <w:rPr>
                <w:rFonts w:ascii="Arial" w:hAnsi="Arial" w:cs="Arial"/>
              </w:rPr>
            </w:pPr>
            <w:r w:rsidRPr="006C5263">
              <w:rPr>
                <w:rFonts w:ascii="Arial" w:hAnsi="Arial" w:cs="Arial"/>
              </w:rPr>
              <w:t>£1670</w:t>
            </w:r>
          </w:p>
        </w:tc>
      </w:tr>
      <w:tr w:rsidR="00823360" w:rsidRPr="006C5263" w14:paraId="6A4BA71F" w14:textId="77777777" w:rsidTr="00823360">
        <w:tc>
          <w:tcPr>
            <w:tcW w:w="1460" w:type="dxa"/>
          </w:tcPr>
          <w:p w14:paraId="299A1642" w14:textId="77777777" w:rsidR="00823360" w:rsidRPr="006C5263" w:rsidRDefault="00823360" w:rsidP="002A53B5">
            <w:pPr>
              <w:rPr>
                <w:rFonts w:ascii="Arial" w:hAnsi="Arial" w:cs="Arial"/>
              </w:rPr>
            </w:pPr>
          </w:p>
        </w:tc>
        <w:tc>
          <w:tcPr>
            <w:tcW w:w="2651" w:type="dxa"/>
          </w:tcPr>
          <w:p w14:paraId="1754AF61" w14:textId="77777777" w:rsidR="00823360" w:rsidRPr="006C5263" w:rsidRDefault="00823360" w:rsidP="002A53B5">
            <w:pPr>
              <w:rPr>
                <w:rFonts w:ascii="Arial" w:hAnsi="Arial" w:cs="Arial"/>
              </w:rPr>
            </w:pPr>
          </w:p>
        </w:tc>
        <w:tc>
          <w:tcPr>
            <w:tcW w:w="1720" w:type="dxa"/>
          </w:tcPr>
          <w:p w14:paraId="26D8E811" w14:textId="77777777" w:rsidR="00823360" w:rsidRPr="006C5263" w:rsidRDefault="00823360" w:rsidP="002A53B5">
            <w:pPr>
              <w:rPr>
                <w:rFonts w:ascii="Arial" w:hAnsi="Arial" w:cs="Arial"/>
              </w:rPr>
            </w:pPr>
          </w:p>
        </w:tc>
      </w:tr>
      <w:tr w:rsidR="00823360" w:rsidRPr="006C5263" w14:paraId="1BD675F7" w14:textId="77777777" w:rsidTr="00823360">
        <w:tc>
          <w:tcPr>
            <w:tcW w:w="1460" w:type="dxa"/>
          </w:tcPr>
          <w:p w14:paraId="73572D05" w14:textId="77777777" w:rsidR="00823360" w:rsidRPr="006C5263" w:rsidRDefault="00823360" w:rsidP="002A53B5">
            <w:pPr>
              <w:rPr>
                <w:rFonts w:ascii="Arial" w:hAnsi="Arial" w:cs="Arial"/>
              </w:rPr>
            </w:pPr>
            <w:r w:rsidRPr="006C5263">
              <w:rPr>
                <w:rFonts w:ascii="Arial" w:hAnsi="Arial" w:cs="Arial"/>
              </w:rPr>
              <w:t>Total Income</w:t>
            </w:r>
          </w:p>
        </w:tc>
        <w:tc>
          <w:tcPr>
            <w:tcW w:w="2651" w:type="dxa"/>
          </w:tcPr>
          <w:p w14:paraId="72671412" w14:textId="77777777" w:rsidR="00823360" w:rsidRPr="006C5263" w:rsidRDefault="00823360" w:rsidP="002A53B5">
            <w:pPr>
              <w:jc w:val="right"/>
              <w:rPr>
                <w:rFonts w:ascii="Arial" w:hAnsi="Arial" w:cs="Arial"/>
              </w:rPr>
            </w:pPr>
            <w:r w:rsidRPr="006C5263">
              <w:rPr>
                <w:rFonts w:ascii="Arial" w:hAnsi="Arial" w:cs="Arial"/>
              </w:rPr>
              <w:t>£1770</w:t>
            </w:r>
          </w:p>
        </w:tc>
        <w:tc>
          <w:tcPr>
            <w:tcW w:w="1720" w:type="dxa"/>
          </w:tcPr>
          <w:p w14:paraId="7779EF18" w14:textId="77777777" w:rsidR="00823360" w:rsidRPr="006C5263" w:rsidRDefault="00823360" w:rsidP="002A53B5">
            <w:pPr>
              <w:rPr>
                <w:rFonts w:ascii="Arial" w:hAnsi="Arial" w:cs="Arial"/>
              </w:rPr>
            </w:pPr>
            <w:r w:rsidRPr="006C5263">
              <w:rPr>
                <w:rFonts w:ascii="Arial" w:hAnsi="Arial" w:cs="Arial"/>
              </w:rPr>
              <w:t>Total Savings</w:t>
            </w:r>
          </w:p>
        </w:tc>
      </w:tr>
      <w:tr w:rsidR="00823360" w:rsidRPr="006C5263" w14:paraId="2ECB6A05" w14:textId="77777777" w:rsidTr="00823360">
        <w:tc>
          <w:tcPr>
            <w:tcW w:w="1460" w:type="dxa"/>
          </w:tcPr>
          <w:p w14:paraId="0D783D28" w14:textId="77777777" w:rsidR="00823360" w:rsidRPr="006C5263" w:rsidRDefault="00823360" w:rsidP="002A53B5">
            <w:pPr>
              <w:rPr>
                <w:rFonts w:ascii="Arial" w:hAnsi="Arial" w:cs="Arial"/>
              </w:rPr>
            </w:pPr>
            <w:r w:rsidRPr="006C5263">
              <w:rPr>
                <w:rFonts w:ascii="Arial" w:hAnsi="Arial" w:cs="Arial"/>
              </w:rPr>
              <w:t>Total Expenses</w:t>
            </w:r>
          </w:p>
        </w:tc>
        <w:tc>
          <w:tcPr>
            <w:tcW w:w="2651" w:type="dxa"/>
          </w:tcPr>
          <w:p w14:paraId="58CED264" w14:textId="77777777" w:rsidR="00823360" w:rsidRPr="006C5263" w:rsidRDefault="00823360" w:rsidP="002A53B5">
            <w:pPr>
              <w:jc w:val="right"/>
              <w:rPr>
                <w:rFonts w:ascii="Arial" w:hAnsi="Arial" w:cs="Arial"/>
              </w:rPr>
            </w:pPr>
            <w:r w:rsidRPr="006C5263">
              <w:rPr>
                <w:rFonts w:ascii="Arial" w:hAnsi="Arial" w:cs="Arial"/>
              </w:rPr>
              <w:t>£1670</w:t>
            </w:r>
          </w:p>
        </w:tc>
        <w:tc>
          <w:tcPr>
            <w:tcW w:w="1720" w:type="dxa"/>
          </w:tcPr>
          <w:p w14:paraId="116A1C46" w14:textId="77777777" w:rsidR="00823360" w:rsidRPr="006C5263" w:rsidRDefault="00823360" w:rsidP="002A53B5">
            <w:pPr>
              <w:jc w:val="right"/>
              <w:rPr>
                <w:rFonts w:ascii="Arial" w:hAnsi="Arial" w:cs="Arial"/>
              </w:rPr>
            </w:pPr>
            <w:r w:rsidRPr="006C5263">
              <w:rPr>
                <w:rFonts w:ascii="Arial" w:hAnsi="Arial" w:cs="Arial"/>
              </w:rPr>
              <w:t>£100</w:t>
            </w:r>
          </w:p>
        </w:tc>
      </w:tr>
    </w:tbl>
    <w:p w14:paraId="33EC0D02"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p>
    <w:p w14:paraId="04E3E403" w14:textId="1C2E3676" w:rsidR="0082337C" w:rsidRDefault="00E138CC">
      <w:pPr>
        <w:pBdr>
          <w:top w:val="nil"/>
          <w:left w:val="nil"/>
          <w:bottom w:val="nil"/>
          <w:right w:val="nil"/>
          <w:between w:val="nil"/>
        </w:pBdr>
        <w:spacing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1: Cost structure</w:t>
      </w:r>
    </w:p>
    <w:p w14:paraId="35AF025C" w14:textId="77777777" w:rsidR="0082337C" w:rsidRDefault="00E138CC">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(As created by the author)</w:t>
      </w:r>
    </w:p>
    <w:p w14:paraId="347561CF"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p>
    <w:p w14:paraId="2B5268CB" w14:textId="77777777" w:rsidR="00823360" w:rsidRDefault="00823360">
      <w:pPr>
        <w:pBdr>
          <w:top w:val="nil"/>
          <w:left w:val="nil"/>
          <w:bottom w:val="nil"/>
          <w:right w:val="nil"/>
          <w:between w:val="nil"/>
        </w:pBdr>
        <w:spacing w:line="480" w:lineRule="auto"/>
        <w:jc w:val="center"/>
        <w:rPr>
          <w:rFonts w:ascii="Times New Roman" w:eastAsia="Times New Roman" w:hAnsi="Times New Roman" w:cs="Times New Roman"/>
          <w:color w:val="000000"/>
          <w:sz w:val="24"/>
          <w:szCs w:val="24"/>
        </w:rPr>
      </w:pPr>
    </w:p>
    <w:p w14:paraId="15FA50E7" w14:textId="3106BA03"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event </w:t>
      </w:r>
      <w:r w:rsidR="00E57C1D">
        <w:rPr>
          <w:rFonts w:ascii="Times New Roman" w:eastAsia="Times New Roman" w:hAnsi="Times New Roman" w:cs="Times New Roman"/>
          <w:color w:val="000000"/>
          <w:sz w:val="24"/>
          <w:szCs w:val="24"/>
        </w:rPr>
        <w:t>“</w:t>
      </w:r>
      <w:r w:rsidR="003020E5">
        <w:rPr>
          <w:rFonts w:ascii="Times New Roman" w:eastAsia="Times New Roman" w:hAnsi="Times New Roman" w:cs="Times New Roman"/>
          <w:sz w:val="24"/>
          <w:szCs w:val="24"/>
        </w:rPr>
        <w:t>S</w:t>
      </w:r>
      <w:r>
        <w:rPr>
          <w:rFonts w:ascii="Times New Roman" w:eastAsia="Times New Roman" w:hAnsi="Times New Roman" w:cs="Times New Roman"/>
          <w:color w:val="000000"/>
          <w:sz w:val="24"/>
          <w:szCs w:val="24"/>
        </w:rPr>
        <w:t>eminar on AI Technology</w:t>
      </w:r>
      <w:r w:rsidR="00E57C1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is a successful event because most of the hotel</w:t>
      </w:r>
      <w:r w:rsidR="007B5E99">
        <w:rPr>
          <w:rFonts w:ascii="Times New Roman" w:eastAsia="Times New Roman" w:hAnsi="Times New Roman" w:cs="Times New Roman"/>
          <w:color w:val="000000"/>
          <w:sz w:val="24"/>
          <w:szCs w:val="24"/>
        </w:rPr>
        <w:t xml:space="preserve"> managers</w:t>
      </w:r>
      <w:r>
        <w:rPr>
          <w:rFonts w:ascii="Times New Roman" w:eastAsia="Times New Roman" w:hAnsi="Times New Roman" w:cs="Times New Roman"/>
          <w:color w:val="000000"/>
          <w:sz w:val="24"/>
          <w:szCs w:val="24"/>
        </w:rPr>
        <w:t xml:space="preserve"> come to this event to know about the usage of AI in the hospitality industry. In the above picture, a total income and expense cost has been described and that amount is gathered by the event organiser. The event was so successful that the organiser gathered 100 pounds from the event and they became very excited to make another type of event based on the technology that can be used by </w:t>
      </w:r>
      <w:r w:rsidR="003020E5">
        <w:rPr>
          <w:rFonts w:ascii="Times New Roman" w:eastAsia="Times New Roman" w:hAnsi="Times New Roman" w:cs="Times New Roman"/>
          <w:color w:val="000000"/>
          <w:sz w:val="24"/>
          <w:szCs w:val="24"/>
        </w:rPr>
        <w:t>hotels</w:t>
      </w:r>
      <w:r>
        <w:rPr>
          <w:rFonts w:ascii="Times New Roman" w:eastAsia="Times New Roman" w:hAnsi="Times New Roman" w:cs="Times New Roman"/>
          <w:color w:val="000000"/>
          <w:sz w:val="24"/>
          <w:szCs w:val="24"/>
        </w:rPr>
        <w:t xml:space="preserve"> to make the industry or sector more advanced and comfortable for the customers to make their booking and payment through online basis. For every event this income and expenditure have to be maintained because this will motivate them to create more events like this. </w:t>
      </w:r>
    </w:p>
    <w:p w14:paraId="3EFE5A5A" w14:textId="77777777" w:rsidR="0082337C" w:rsidRDefault="00E138CC">
      <w:pPr>
        <w:pStyle w:val="Heading2"/>
        <w:spacing w:before="0" w:after="0"/>
      </w:pPr>
      <w:bookmarkStart w:id="11" w:name="_heading=h.3rdcrjn" w:colFirst="0" w:colLast="0"/>
      <w:bookmarkEnd w:id="11"/>
      <w:r>
        <w:lastRenderedPageBreak/>
        <w:t>Funding resources</w:t>
      </w:r>
    </w:p>
    <w:p w14:paraId="3EDCFD85" w14:textId="77777777" w:rsidR="0082337C" w:rsidRDefault="0000365E">
      <w:pPr>
        <w:pBdr>
          <w:top w:val="nil"/>
          <w:left w:val="nil"/>
          <w:bottom w:val="nil"/>
          <w:right w:val="nil"/>
          <w:between w:val="nil"/>
        </w:pBdr>
        <w:rPr>
          <w:color w:val="000000"/>
        </w:rPr>
      </w:pPr>
      <w:r>
        <w:rPr>
          <w:noProof/>
          <w:color w:val="000000"/>
          <w:lang w:val="en-IN"/>
        </w:rPr>
        <w:drawing>
          <wp:inline distT="0" distB="0" distL="0" distR="0" wp14:anchorId="3368F87E" wp14:editId="5D11CFDD">
            <wp:extent cx="6096635" cy="34296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EF6B474" w14:textId="26432748" w:rsidR="0082337C" w:rsidRDefault="00E138CC">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fund comes from investors who want to make the hospitality industry </w:t>
      </w:r>
      <w:r>
        <w:rPr>
          <w:rFonts w:ascii="Times New Roman" w:eastAsia="Times New Roman" w:hAnsi="Times New Roman" w:cs="Times New Roman"/>
          <w:sz w:val="24"/>
          <w:szCs w:val="24"/>
        </w:rPr>
        <w:t>an advanced sector (</w:t>
      </w:r>
      <w:r>
        <w:rPr>
          <w:rFonts w:ascii="Times New Roman" w:eastAsia="Times New Roman" w:hAnsi="Times New Roman" w:cs="Times New Roman"/>
          <w:color w:val="222222"/>
          <w:sz w:val="24"/>
          <w:szCs w:val="24"/>
          <w:highlight w:val="white"/>
        </w:rPr>
        <w:t>Djajasinga et al., 2021</w:t>
      </w:r>
      <w:r>
        <w:rPr>
          <w:rFonts w:ascii="Times New Roman" w:eastAsia="Times New Roman" w:hAnsi="Times New Roman" w:cs="Times New Roman"/>
          <w:sz w:val="24"/>
          <w:szCs w:val="24"/>
        </w:rPr>
        <w:t>).</w:t>
      </w:r>
    </w:p>
    <w:p w14:paraId="19759784" w14:textId="77777777" w:rsidR="0082337C" w:rsidRDefault="00E138CC">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event organiser </w:t>
      </w:r>
      <w:r>
        <w:rPr>
          <w:rFonts w:ascii="Times New Roman" w:eastAsia="Times New Roman" w:hAnsi="Times New Roman" w:cs="Times New Roman"/>
          <w:sz w:val="24"/>
          <w:szCs w:val="24"/>
        </w:rPr>
        <w:t xml:space="preserve">will </w:t>
      </w:r>
      <w:r>
        <w:rPr>
          <w:rFonts w:ascii="Times New Roman" w:eastAsia="Times New Roman" w:hAnsi="Times New Roman" w:cs="Times New Roman"/>
          <w:color w:val="000000"/>
          <w:sz w:val="24"/>
          <w:szCs w:val="24"/>
        </w:rPr>
        <w:t xml:space="preserve">talk </w:t>
      </w:r>
      <w:r>
        <w:rPr>
          <w:rFonts w:ascii="Times New Roman" w:eastAsia="Times New Roman" w:hAnsi="Times New Roman" w:cs="Times New Roman"/>
          <w:sz w:val="24"/>
          <w:szCs w:val="24"/>
        </w:rPr>
        <w:t>with</w:t>
      </w:r>
      <w:r>
        <w:rPr>
          <w:rFonts w:ascii="Times New Roman" w:eastAsia="Times New Roman" w:hAnsi="Times New Roman" w:cs="Times New Roman"/>
          <w:color w:val="000000"/>
          <w:sz w:val="24"/>
          <w:szCs w:val="24"/>
        </w:rPr>
        <w:t xml:space="preserve"> the bank regarding the loan.</w:t>
      </w:r>
    </w:p>
    <w:p w14:paraId="4F426078" w14:textId="77777777" w:rsidR="0082337C" w:rsidRDefault="00E138CC">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bookmarkStart w:id="12" w:name="_heading=h.26in1rg" w:colFirst="0" w:colLast="0"/>
      <w:bookmarkEnd w:id="12"/>
      <w:r>
        <w:rPr>
          <w:rFonts w:ascii="Times New Roman" w:eastAsia="Times New Roman" w:hAnsi="Times New Roman" w:cs="Times New Roman"/>
          <w:color w:val="000000"/>
          <w:sz w:val="24"/>
          <w:szCs w:val="24"/>
        </w:rPr>
        <w:t xml:space="preserve">The event </w:t>
      </w:r>
      <w:r>
        <w:rPr>
          <w:rFonts w:ascii="Times New Roman" w:eastAsia="Times New Roman" w:hAnsi="Times New Roman" w:cs="Times New Roman"/>
          <w:sz w:val="24"/>
          <w:szCs w:val="24"/>
        </w:rPr>
        <w:t>will g</w:t>
      </w:r>
      <w:r>
        <w:rPr>
          <w:rFonts w:ascii="Times New Roman" w:eastAsia="Times New Roman" w:hAnsi="Times New Roman" w:cs="Times New Roman"/>
          <w:color w:val="000000"/>
          <w:sz w:val="24"/>
          <w:szCs w:val="24"/>
        </w:rPr>
        <w:t>et funds from previous events or exhibitions on various technology products (</w:t>
      </w:r>
      <w:r>
        <w:rPr>
          <w:rFonts w:ascii="Times New Roman" w:eastAsia="Times New Roman" w:hAnsi="Times New Roman" w:cs="Times New Roman"/>
          <w:color w:val="222222"/>
          <w:sz w:val="24"/>
          <w:szCs w:val="24"/>
          <w:highlight w:val="white"/>
        </w:rPr>
        <w:t>Rae, 2021</w:t>
      </w:r>
      <w:r>
        <w:rPr>
          <w:rFonts w:ascii="Times New Roman" w:eastAsia="Times New Roman" w:hAnsi="Times New Roman" w:cs="Times New Roman"/>
          <w:color w:val="000000"/>
          <w:sz w:val="24"/>
          <w:szCs w:val="24"/>
        </w:rPr>
        <w:t>).</w:t>
      </w:r>
    </w:p>
    <w:p w14:paraId="407BBA4E" w14:textId="77777777" w:rsidR="0082337C" w:rsidRDefault="00E138CC">
      <w:pPr>
        <w:numPr>
          <w:ilvl w:val="0"/>
          <w:numId w:val="5"/>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Event resources </w:t>
      </w:r>
      <w:r>
        <w:rPr>
          <w:rFonts w:ascii="Times New Roman" w:eastAsia="Times New Roman" w:hAnsi="Times New Roman" w:cs="Times New Roman"/>
          <w:sz w:val="24"/>
          <w:szCs w:val="24"/>
        </w:rPr>
        <w:t xml:space="preserve">will be </w:t>
      </w:r>
      <w:r>
        <w:rPr>
          <w:rFonts w:ascii="Times New Roman" w:eastAsia="Times New Roman" w:hAnsi="Times New Roman" w:cs="Times New Roman"/>
          <w:color w:val="000000"/>
          <w:sz w:val="24"/>
          <w:szCs w:val="24"/>
        </w:rPr>
        <w:t xml:space="preserve">arranged by selling the tickets (Derrington, 2023). </w:t>
      </w:r>
    </w:p>
    <w:p w14:paraId="65A70C97" w14:textId="58F95735"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funds for the event come from various ways if the motive of the event is </w:t>
      </w:r>
      <w:r w:rsidR="003020E5">
        <w:rPr>
          <w:rFonts w:ascii="Times New Roman" w:eastAsia="Times New Roman" w:hAnsi="Times New Roman" w:cs="Times New Roman"/>
          <w:color w:val="000000"/>
          <w:sz w:val="24"/>
          <w:szCs w:val="24"/>
        </w:rPr>
        <w:t>useful</w:t>
      </w:r>
      <w:r>
        <w:rPr>
          <w:rFonts w:ascii="Times New Roman" w:eastAsia="Times New Roman" w:hAnsi="Times New Roman" w:cs="Times New Roman"/>
          <w:color w:val="000000"/>
          <w:sz w:val="24"/>
          <w:szCs w:val="24"/>
        </w:rPr>
        <w:t xml:space="preserve"> and </w:t>
      </w:r>
      <w:r w:rsidR="003020E5">
        <w:rPr>
          <w:rFonts w:ascii="Times New Roman" w:eastAsia="Times New Roman" w:hAnsi="Times New Roman" w:cs="Times New Roman"/>
          <w:color w:val="000000"/>
          <w:sz w:val="24"/>
          <w:szCs w:val="24"/>
        </w:rPr>
        <w:t>practical</w:t>
      </w:r>
      <w:r>
        <w:rPr>
          <w:rFonts w:ascii="Times New Roman" w:eastAsia="Times New Roman" w:hAnsi="Times New Roman" w:cs="Times New Roman"/>
          <w:color w:val="000000"/>
          <w:sz w:val="24"/>
          <w:szCs w:val="24"/>
        </w:rPr>
        <w:t xml:space="preserve"> for the hospitality sector. Many hotels in modern times want to make their hotels more advanced and technology-oriented and they will be eager to invest their money in this type of event. The event organiser of the </w:t>
      </w:r>
      <w:r w:rsidR="00E57C1D">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eminar on AI Technology</w:t>
      </w:r>
      <w:r w:rsidR="00E57C1D">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 xml:space="preserve"> </w:t>
      </w:r>
      <w:r w:rsidR="00E57C1D">
        <w:rPr>
          <w:rFonts w:ascii="Times New Roman" w:eastAsia="Times New Roman" w:hAnsi="Times New Roman" w:cs="Times New Roman"/>
          <w:color w:val="000000"/>
          <w:sz w:val="24"/>
          <w:szCs w:val="24"/>
        </w:rPr>
        <w:t>funded this seminar from</w:t>
      </w:r>
      <w:r>
        <w:rPr>
          <w:rFonts w:ascii="Times New Roman" w:eastAsia="Times New Roman" w:hAnsi="Times New Roman" w:cs="Times New Roman"/>
          <w:color w:val="000000"/>
          <w:sz w:val="24"/>
          <w:szCs w:val="24"/>
        </w:rPr>
        <w:t xml:space="preserve"> previous event</w:t>
      </w:r>
      <w:r w:rsidR="00E57C1D">
        <w:rPr>
          <w:rFonts w:ascii="Times New Roman" w:eastAsia="Times New Roman" w:hAnsi="Times New Roman" w:cs="Times New Roman"/>
          <w:color w:val="000000"/>
          <w:sz w:val="24"/>
          <w:szCs w:val="24"/>
        </w:rPr>
        <w:t>s</w:t>
      </w:r>
      <w:r>
        <w:rPr>
          <w:rFonts w:ascii="Times New Roman" w:eastAsia="Times New Roman" w:hAnsi="Times New Roman" w:cs="Times New Roman"/>
          <w:color w:val="000000"/>
          <w:sz w:val="24"/>
          <w:szCs w:val="24"/>
        </w:rPr>
        <w:t xml:space="preserve"> that w</w:t>
      </w:r>
      <w:r w:rsidR="00E57C1D">
        <w:rPr>
          <w:rFonts w:ascii="Times New Roman" w:eastAsia="Times New Roman" w:hAnsi="Times New Roman" w:cs="Times New Roman"/>
          <w:color w:val="000000"/>
          <w:sz w:val="24"/>
          <w:szCs w:val="24"/>
        </w:rPr>
        <w:t>ere</w:t>
      </w:r>
      <w:r>
        <w:rPr>
          <w:rFonts w:ascii="Times New Roman" w:eastAsia="Times New Roman" w:hAnsi="Times New Roman" w:cs="Times New Roman"/>
          <w:color w:val="000000"/>
          <w:sz w:val="24"/>
          <w:szCs w:val="24"/>
        </w:rPr>
        <w:t xml:space="preserve"> done on Technology</w:t>
      </w:r>
      <w:r w:rsidR="00E57C1D">
        <w:rPr>
          <w:rFonts w:ascii="Times New Roman" w:eastAsia="Times New Roman" w:hAnsi="Times New Roman" w:cs="Times New Roman"/>
          <w:color w:val="000000"/>
          <w:sz w:val="24"/>
          <w:szCs w:val="24"/>
        </w:rPr>
        <w:t xml:space="preserve"> and from</w:t>
      </w:r>
      <w:r>
        <w:rPr>
          <w:rFonts w:ascii="Times New Roman" w:eastAsia="Times New Roman" w:hAnsi="Times New Roman" w:cs="Times New Roman"/>
          <w:color w:val="000000"/>
          <w:sz w:val="24"/>
          <w:szCs w:val="24"/>
        </w:rPr>
        <w:t xml:space="preserve"> </w:t>
      </w:r>
      <w:r w:rsidR="00E57C1D">
        <w:rPr>
          <w:rFonts w:ascii="Times New Roman" w:eastAsia="Times New Roman" w:hAnsi="Times New Roman" w:cs="Times New Roman"/>
          <w:color w:val="000000"/>
          <w:sz w:val="24"/>
          <w:szCs w:val="24"/>
        </w:rPr>
        <w:t xml:space="preserve">selling </w:t>
      </w:r>
      <w:r>
        <w:rPr>
          <w:rFonts w:ascii="Times New Roman" w:eastAsia="Times New Roman" w:hAnsi="Times New Roman" w:cs="Times New Roman"/>
          <w:color w:val="000000"/>
          <w:sz w:val="24"/>
          <w:szCs w:val="24"/>
        </w:rPr>
        <w:t xml:space="preserve">tickets for the event. </w:t>
      </w:r>
    </w:p>
    <w:p w14:paraId="549AD6EB" w14:textId="77777777" w:rsidR="0082337C" w:rsidRDefault="00E138CC">
      <w:pPr>
        <w:pStyle w:val="Heading1"/>
        <w:spacing w:before="0" w:after="0"/>
      </w:pPr>
      <w:bookmarkStart w:id="13" w:name="_heading=h.lnxbz9" w:colFirst="0" w:colLast="0"/>
      <w:bookmarkEnd w:id="13"/>
      <w:r>
        <w:lastRenderedPageBreak/>
        <w:t>Conclusion</w:t>
      </w:r>
    </w:p>
    <w:p w14:paraId="5333DBF2" w14:textId="77777777" w:rsidR="0082337C" w:rsidRDefault="00E138CC">
      <w:pPr>
        <w:pBdr>
          <w:top w:val="nil"/>
          <w:left w:val="nil"/>
          <w:bottom w:val="nil"/>
          <w:right w:val="nil"/>
          <w:between w:val="nil"/>
        </w:pBdr>
        <w:rPr>
          <w:color w:val="000000"/>
        </w:rPr>
      </w:pPr>
      <w:r>
        <w:rPr>
          <w:noProof/>
          <w:color w:val="000000"/>
          <w:lang w:val="en-IN"/>
        </w:rPr>
        <w:drawing>
          <wp:inline distT="0" distB="0" distL="0" distR="0" wp14:anchorId="0F60462D" wp14:editId="7B70ED9B">
            <wp:extent cx="6096635" cy="3429635"/>
            <wp:effectExtent l="0" t="0" r="0" b="0"/>
            <wp:docPr id="3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0"/>
                    <a:srcRect/>
                    <a:stretch>
                      <a:fillRect/>
                    </a:stretch>
                  </pic:blipFill>
                  <pic:spPr>
                    <a:xfrm>
                      <a:off x="0" y="0"/>
                      <a:ext cx="6096635" cy="3429635"/>
                    </a:xfrm>
                    <a:prstGeom prst="rect">
                      <a:avLst/>
                    </a:prstGeom>
                    <a:ln/>
                  </pic:spPr>
                </pic:pic>
              </a:graphicData>
            </a:graphic>
          </wp:inline>
        </w:drawing>
      </w:r>
    </w:p>
    <w:p w14:paraId="0789C64F" w14:textId="77777777" w:rsidR="0082337C" w:rsidRDefault="00E138CC">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 conclusion, it becomes clear that events are necessary to clear the thoughts of hotels regarding technology (</w:t>
      </w:r>
      <w:r>
        <w:rPr>
          <w:rFonts w:ascii="Times New Roman" w:eastAsia="Times New Roman" w:hAnsi="Times New Roman" w:cs="Times New Roman"/>
          <w:color w:val="222222"/>
          <w:sz w:val="24"/>
          <w:szCs w:val="24"/>
          <w:highlight w:val="white"/>
        </w:rPr>
        <w:t>Rae, 2021</w:t>
      </w:r>
      <w:r>
        <w:rPr>
          <w:rFonts w:ascii="Times New Roman" w:eastAsia="Times New Roman" w:hAnsi="Times New Roman" w:cs="Times New Roman"/>
          <w:color w:val="000000"/>
          <w:sz w:val="24"/>
          <w:szCs w:val="24"/>
        </w:rPr>
        <w:t>).</w:t>
      </w:r>
    </w:p>
    <w:p w14:paraId="4B896DAF" w14:textId="77777777" w:rsidR="0082337C" w:rsidRDefault="00E138CC">
      <w:pPr>
        <w:numPr>
          <w:ilvl w:val="0"/>
          <w:numId w:val="2"/>
        </w:num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Seminar on AI technology was very successful as all the hotels are using their technology to grab more customers. </w:t>
      </w:r>
    </w:p>
    <w:p w14:paraId="7241BA1F" w14:textId="77777777" w:rsidR="0082337C" w:rsidRDefault="00E138C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above discussion, it becomes clear that International meeting management for the hotel industry is very important and this will help in making this event the seminar on AI Technology.  </w:t>
      </w:r>
      <w:r>
        <w:rPr>
          <w:rFonts w:ascii="Times New Roman" w:eastAsia="Times New Roman" w:hAnsi="Times New Roman" w:cs="Times New Roman"/>
          <w:sz w:val="24"/>
          <w:szCs w:val="24"/>
        </w:rPr>
        <w:t>This</w:t>
      </w:r>
      <w:r>
        <w:rPr>
          <w:rFonts w:ascii="Times New Roman" w:eastAsia="Times New Roman" w:hAnsi="Times New Roman" w:cs="Times New Roman"/>
          <w:color w:val="000000"/>
          <w:sz w:val="24"/>
          <w:szCs w:val="24"/>
        </w:rPr>
        <w:t xml:space="preserve"> event helps the hotel industry to become faster and smarter. </w:t>
      </w:r>
    </w:p>
    <w:p w14:paraId="5E8E3883" w14:textId="77777777" w:rsidR="0082337C" w:rsidRDefault="00E138CC">
      <w:pPr>
        <w:rPr>
          <w:rFonts w:ascii="Times New Roman" w:eastAsia="Times New Roman" w:hAnsi="Times New Roman" w:cs="Times New Roman"/>
          <w:sz w:val="24"/>
          <w:szCs w:val="24"/>
        </w:rPr>
      </w:pPr>
      <w:r>
        <w:br w:type="page"/>
      </w:r>
    </w:p>
    <w:p w14:paraId="111AE02B" w14:textId="77777777" w:rsidR="0082337C" w:rsidRDefault="00E138CC">
      <w:pPr>
        <w:pStyle w:val="Heading1"/>
        <w:spacing w:before="0" w:after="0"/>
      </w:pPr>
      <w:bookmarkStart w:id="14" w:name="_heading=h.35nkun2" w:colFirst="0" w:colLast="0"/>
      <w:bookmarkEnd w:id="14"/>
      <w:r>
        <w:lastRenderedPageBreak/>
        <w:t>References</w:t>
      </w:r>
    </w:p>
    <w:p w14:paraId="4F169EA6" w14:textId="77777777" w:rsidR="0082337C" w:rsidRDefault="0000365E">
      <w:pPr>
        <w:pBdr>
          <w:top w:val="nil"/>
          <w:left w:val="nil"/>
          <w:bottom w:val="nil"/>
          <w:right w:val="nil"/>
          <w:between w:val="nil"/>
        </w:pBdr>
        <w:rPr>
          <w:color w:val="000000"/>
        </w:rPr>
      </w:pPr>
      <w:r>
        <w:rPr>
          <w:noProof/>
          <w:color w:val="000000"/>
          <w:lang w:val="en-IN"/>
        </w:rPr>
        <w:drawing>
          <wp:inline distT="0" distB="0" distL="0" distR="0" wp14:anchorId="36585B87" wp14:editId="76BC2C92">
            <wp:extent cx="6096635" cy="342963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31D115A8"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Bigliardi, B., Filippelli, S., Petroni, A. and Tagliente, L., (2022). The digitalization of supply chain: a review. </w:t>
      </w:r>
      <w:r>
        <w:rPr>
          <w:rFonts w:ascii="Times New Roman" w:eastAsia="Times New Roman" w:hAnsi="Times New Roman" w:cs="Times New Roman"/>
          <w:i/>
          <w:color w:val="222222"/>
          <w:sz w:val="24"/>
          <w:szCs w:val="24"/>
          <w:highlight w:val="white"/>
        </w:rPr>
        <w:t>Procedia Computer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200</w:t>
      </w:r>
      <w:r>
        <w:rPr>
          <w:rFonts w:ascii="Times New Roman" w:eastAsia="Times New Roman" w:hAnsi="Times New Roman" w:cs="Times New Roman"/>
          <w:color w:val="222222"/>
          <w:sz w:val="24"/>
          <w:szCs w:val="24"/>
          <w:highlight w:val="white"/>
        </w:rPr>
        <w:t>, pp.1806-1815.</w:t>
      </w:r>
    </w:p>
    <w:p w14:paraId="3D388F38"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Bladen, C., Kennell, J., Abson, E. and Wilde, N., (2022). </w:t>
      </w:r>
      <w:r>
        <w:rPr>
          <w:rFonts w:ascii="Times New Roman" w:eastAsia="Times New Roman" w:hAnsi="Times New Roman" w:cs="Times New Roman"/>
          <w:i/>
          <w:color w:val="222222"/>
          <w:sz w:val="24"/>
          <w:szCs w:val="24"/>
          <w:highlight w:val="white"/>
        </w:rPr>
        <w:t>Events management: An introduction</w:t>
      </w:r>
      <w:r>
        <w:rPr>
          <w:rFonts w:ascii="Times New Roman" w:eastAsia="Times New Roman" w:hAnsi="Times New Roman" w:cs="Times New Roman"/>
          <w:color w:val="222222"/>
          <w:sz w:val="24"/>
          <w:szCs w:val="24"/>
          <w:highlight w:val="white"/>
        </w:rPr>
        <w:t>. Routledge.</w:t>
      </w:r>
    </w:p>
    <w:p w14:paraId="3DDB323B"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Buhalis, D. and Moldavska, I., (2021). In-room voice-based AI digital assistants transforming on-site hotel services and guests’ experiences. In </w:t>
      </w:r>
      <w:r>
        <w:rPr>
          <w:rFonts w:ascii="Times New Roman" w:eastAsia="Times New Roman" w:hAnsi="Times New Roman" w:cs="Times New Roman"/>
          <w:i/>
          <w:color w:val="222222"/>
          <w:sz w:val="24"/>
          <w:szCs w:val="24"/>
          <w:highlight w:val="white"/>
        </w:rPr>
        <w:t>Information and Communication Technologies in Tourism 2021: Proceedings of the ENTER 2021 eTourism Conference, January 19–22, 2021</w:t>
      </w:r>
      <w:r>
        <w:rPr>
          <w:rFonts w:ascii="Times New Roman" w:eastAsia="Times New Roman" w:hAnsi="Times New Roman" w:cs="Times New Roman"/>
          <w:color w:val="222222"/>
          <w:sz w:val="24"/>
          <w:szCs w:val="24"/>
          <w:highlight w:val="white"/>
        </w:rPr>
        <w:t> (pp. 30-44). Springer International Publishing.</w:t>
      </w:r>
    </w:p>
    <w:p w14:paraId="1D22E7F0"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Bulchand-Gidumal, J., (2022). Impact of artificial intelligence in travel, tourism, and hospitality. In </w:t>
      </w:r>
      <w:r>
        <w:rPr>
          <w:rFonts w:ascii="Times New Roman" w:eastAsia="Times New Roman" w:hAnsi="Times New Roman" w:cs="Times New Roman"/>
          <w:i/>
          <w:color w:val="222222"/>
          <w:sz w:val="24"/>
          <w:szCs w:val="24"/>
          <w:highlight w:val="white"/>
        </w:rPr>
        <w:t>Handbook of e-Tourism</w:t>
      </w:r>
      <w:r>
        <w:rPr>
          <w:rFonts w:ascii="Times New Roman" w:eastAsia="Times New Roman" w:hAnsi="Times New Roman" w:cs="Times New Roman"/>
          <w:color w:val="222222"/>
          <w:sz w:val="24"/>
          <w:szCs w:val="24"/>
          <w:highlight w:val="white"/>
        </w:rPr>
        <w:t> (pp. 1943-1962). Cham: Springer International Publishing.</w:t>
      </w:r>
    </w:p>
    <w:p w14:paraId="5F28A83E"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Derrington, S., (2023). Maritime class actions, litigation funding, and the role of after-the-event (ATE) insurance. In </w:t>
      </w:r>
      <w:r>
        <w:rPr>
          <w:rFonts w:ascii="Times New Roman" w:eastAsia="Times New Roman" w:hAnsi="Times New Roman" w:cs="Times New Roman"/>
          <w:i/>
          <w:color w:val="222222"/>
          <w:sz w:val="24"/>
          <w:szCs w:val="24"/>
          <w:highlight w:val="white"/>
        </w:rPr>
        <w:t>The Modern Law of Marine Insurance</w:t>
      </w:r>
      <w:r>
        <w:rPr>
          <w:rFonts w:ascii="Times New Roman" w:eastAsia="Times New Roman" w:hAnsi="Times New Roman" w:cs="Times New Roman"/>
          <w:color w:val="222222"/>
          <w:sz w:val="24"/>
          <w:szCs w:val="24"/>
          <w:highlight w:val="white"/>
        </w:rPr>
        <w:t> (pp. 1-21). Informa Law from Routledge.</w:t>
      </w:r>
    </w:p>
    <w:p w14:paraId="35CB4C5C" w14:textId="77777777" w:rsidR="0000365E" w:rsidRDefault="0000365E" w:rsidP="0000365E">
      <w:pPr>
        <w:spacing w:line="480" w:lineRule="auto"/>
        <w:jc w:val="both"/>
        <w:rPr>
          <w:rFonts w:ascii="Times New Roman" w:eastAsia="Times New Roman" w:hAnsi="Times New Roman" w:cs="Times New Roman"/>
          <w:color w:val="222222"/>
          <w:sz w:val="28"/>
          <w:szCs w:val="28"/>
          <w:highlight w:val="white"/>
        </w:rPr>
      </w:pPr>
      <w:r>
        <w:rPr>
          <w:rFonts w:ascii="Times New Roman" w:eastAsia="Times New Roman" w:hAnsi="Times New Roman" w:cs="Times New Roman"/>
          <w:color w:val="222222"/>
          <w:sz w:val="24"/>
          <w:szCs w:val="24"/>
          <w:highlight w:val="white"/>
        </w:rPr>
        <w:lastRenderedPageBreak/>
        <w:t>Djajasinga, N.D., Sulastri, L., Sudirman, A., Sari</w:t>
      </w:r>
      <w:r w:rsidR="000B5CD6">
        <w:rPr>
          <w:rFonts w:ascii="Times New Roman" w:eastAsia="Times New Roman" w:hAnsi="Times New Roman" w:cs="Times New Roman"/>
          <w:color w:val="222222"/>
          <w:sz w:val="24"/>
          <w:szCs w:val="24"/>
          <w:highlight w:val="white"/>
        </w:rPr>
        <w:t>, A.L. and Rihardi, E.L., (2021</w:t>
      </w:r>
      <w:r>
        <w:rPr>
          <w:rFonts w:ascii="Times New Roman" w:eastAsia="Times New Roman" w:hAnsi="Times New Roman" w:cs="Times New Roman"/>
          <w:color w:val="222222"/>
          <w:sz w:val="24"/>
          <w:szCs w:val="24"/>
          <w:highlight w:val="white"/>
        </w:rPr>
        <w:t>, June</w:t>
      </w:r>
      <w:r w:rsidR="000B5CD6">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Practices in Human Resources and Employee Turnover in the Hospitality Industry. In </w:t>
      </w:r>
      <w:r>
        <w:rPr>
          <w:rFonts w:ascii="Times New Roman" w:eastAsia="Times New Roman" w:hAnsi="Times New Roman" w:cs="Times New Roman"/>
          <w:i/>
          <w:color w:val="222222"/>
          <w:sz w:val="24"/>
          <w:szCs w:val="24"/>
          <w:highlight w:val="white"/>
        </w:rPr>
        <w:t>2nd Annual Conference on blended learning, educational technology and Innovation (ACBLETI 2020)</w:t>
      </w:r>
      <w:r>
        <w:rPr>
          <w:rFonts w:ascii="Times New Roman" w:eastAsia="Times New Roman" w:hAnsi="Times New Roman" w:cs="Times New Roman"/>
          <w:color w:val="222222"/>
          <w:sz w:val="24"/>
          <w:szCs w:val="24"/>
          <w:highlight w:val="white"/>
        </w:rPr>
        <w:t xml:space="preserve"> (pp. 113-117). Atlantis Press.</w:t>
      </w:r>
    </w:p>
    <w:p w14:paraId="533D263C"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Filimonau, V. and Naumova, E., (2020). The blockchain technology and the scope of its application in hospitality operations. </w:t>
      </w:r>
      <w:r>
        <w:rPr>
          <w:rFonts w:ascii="Times New Roman" w:eastAsia="Times New Roman" w:hAnsi="Times New Roman" w:cs="Times New Roman"/>
          <w:i/>
          <w:color w:val="222222"/>
          <w:sz w:val="24"/>
          <w:szCs w:val="24"/>
          <w:highlight w:val="white"/>
        </w:rPr>
        <w:t>International Journal of Hospitality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87</w:t>
      </w:r>
      <w:r>
        <w:rPr>
          <w:rFonts w:ascii="Times New Roman" w:eastAsia="Times New Roman" w:hAnsi="Times New Roman" w:cs="Times New Roman"/>
          <w:color w:val="222222"/>
          <w:sz w:val="24"/>
          <w:szCs w:val="24"/>
          <w:highlight w:val="white"/>
        </w:rPr>
        <w:t>, p.102383.</w:t>
      </w:r>
    </w:p>
    <w:p w14:paraId="6BF0AA34"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Huang, A., Chao, Y., de la Mora Velasco, E., Bilgihan, A. and Wei, W., (2022). When artificial intelligence meets the hospitality and tourism industry: an assessment framework to inform theory and management. </w:t>
      </w:r>
      <w:r>
        <w:rPr>
          <w:rFonts w:ascii="Times New Roman" w:eastAsia="Times New Roman" w:hAnsi="Times New Roman" w:cs="Times New Roman"/>
          <w:i/>
          <w:color w:val="222222"/>
          <w:sz w:val="24"/>
          <w:szCs w:val="24"/>
          <w:highlight w:val="white"/>
        </w:rPr>
        <w:t>Journal of Hospitality and Tourism Insights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5</w:t>
      </w:r>
      <w:r>
        <w:rPr>
          <w:rFonts w:ascii="Times New Roman" w:eastAsia="Times New Roman" w:hAnsi="Times New Roman" w:cs="Times New Roman"/>
          <w:color w:val="222222"/>
          <w:sz w:val="24"/>
          <w:szCs w:val="24"/>
          <w:highlight w:val="white"/>
        </w:rPr>
        <w:t>(5), pp.1080-1100.</w:t>
      </w:r>
    </w:p>
    <w:p w14:paraId="0ABE8800" w14:textId="77777777" w:rsidR="0000365E" w:rsidRDefault="0000365E" w:rsidP="0000365E">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Kuo, F.I., Fang, W.T. and LePage, B.A., (2022). Proactive environmental strategies in the hotel industry: Eco-innovation, green competitive advantage, and green core competence. </w:t>
      </w:r>
      <w:r>
        <w:rPr>
          <w:rFonts w:ascii="Times New Roman" w:eastAsia="Times New Roman" w:hAnsi="Times New Roman" w:cs="Times New Roman"/>
          <w:i/>
          <w:sz w:val="24"/>
          <w:szCs w:val="24"/>
        </w:rPr>
        <w:t>Journal of Sustainable Tourism</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30</w:t>
      </w:r>
      <w:r>
        <w:rPr>
          <w:rFonts w:ascii="Times New Roman" w:eastAsia="Times New Roman" w:hAnsi="Times New Roman" w:cs="Times New Roman"/>
          <w:sz w:val="24"/>
          <w:szCs w:val="24"/>
        </w:rPr>
        <w:t>(6), pp.1240-1261.</w:t>
      </w:r>
    </w:p>
    <w:p w14:paraId="4A742C42"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Legrand, W., Chen, J.S. and Laeis, G.C., (2022). </w:t>
      </w:r>
      <w:r>
        <w:rPr>
          <w:rFonts w:ascii="Times New Roman" w:eastAsia="Times New Roman" w:hAnsi="Times New Roman" w:cs="Times New Roman"/>
          <w:i/>
          <w:color w:val="222222"/>
          <w:sz w:val="24"/>
          <w:szCs w:val="24"/>
          <w:highlight w:val="white"/>
        </w:rPr>
        <w:t>Sustainability in the hospitality industry: Principles of sustainable operations</w:t>
      </w:r>
      <w:r>
        <w:rPr>
          <w:rFonts w:ascii="Times New Roman" w:eastAsia="Times New Roman" w:hAnsi="Times New Roman" w:cs="Times New Roman"/>
          <w:color w:val="222222"/>
          <w:sz w:val="24"/>
          <w:szCs w:val="24"/>
          <w:highlight w:val="white"/>
        </w:rPr>
        <w:t>. Routledge.</w:t>
      </w:r>
    </w:p>
    <w:p w14:paraId="65D2CC05"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Limna, P., (2023). Artificial Intelligence (AI) in the hospitality industry: A review article. </w:t>
      </w:r>
      <w:r>
        <w:rPr>
          <w:rFonts w:ascii="Times New Roman" w:eastAsia="Times New Roman" w:hAnsi="Times New Roman" w:cs="Times New Roman"/>
          <w:i/>
          <w:color w:val="222222"/>
          <w:sz w:val="24"/>
          <w:szCs w:val="24"/>
          <w:highlight w:val="white"/>
        </w:rPr>
        <w:t>International Journal of Computing Sciences Research</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pp.1306-1317.</w:t>
      </w:r>
    </w:p>
    <w:p w14:paraId="62E9D92B"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Modica, P.D., Altinay, L., Farmaki, A., Gursoy, D. and Zenga, M., (2020). Consumer perceptions towards sustainable supply chain practices in the hospitality industry. </w:t>
      </w:r>
      <w:r>
        <w:rPr>
          <w:rFonts w:ascii="Times New Roman" w:eastAsia="Times New Roman" w:hAnsi="Times New Roman" w:cs="Times New Roman"/>
          <w:i/>
          <w:color w:val="222222"/>
          <w:sz w:val="24"/>
          <w:szCs w:val="24"/>
          <w:highlight w:val="white"/>
        </w:rPr>
        <w:t>Current Issues in Tourism</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23</w:t>
      </w:r>
      <w:r>
        <w:rPr>
          <w:rFonts w:ascii="Times New Roman" w:eastAsia="Times New Roman" w:hAnsi="Times New Roman" w:cs="Times New Roman"/>
          <w:color w:val="222222"/>
          <w:sz w:val="24"/>
          <w:szCs w:val="24"/>
          <w:highlight w:val="white"/>
        </w:rPr>
        <w:t>(3), pp.358-375.</w:t>
      </w:r>
    </w:p>
    <w:p w14:paraId="403D4267"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Nolan, E., (2020). The supply and design of different types of venues for business events. </w:t>
      </w:r>
      <w:r>
        <w:rPr>
          <w:rFonts w:ascii="Times New Roman" w:eastAsia="Times New Roman" w:hAnsi="Times New Roman" w:cs="Times New Roman"/>
          <w:i/>
          <w:color w:val="222222"/>
          <w:sz w:val="24"/>
          <w:szCs w:val="24"/>
          <w:highlight w:val="white"/>
        </w:rPr>
        <w:t>International Journal of Tourism Cities</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w:t>
      </w:r>
      <w:r>
        <w:rPr>
          <w:rFonts w:ascii="Times New Roman" w:eastAsia="Times New Roman" w:hAnsi="Times New Roman" w:cs="Times New Roman"/>
          <w:color w:val="222222"/>
          <w:sz w:val="24"/>
          <w:szCs w:val="24"/>
          <w:highlight w:val="white"/>
        </w:rPr>
        <w:t>(4), pp.691-710.</w:t>
      </w:r>
    </w:p>
    <w:p w14:paraId="092945F5"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Rae, R.A., (2021). Cemeteries as public urban green space: Management, funding and form. </w:t>
      </w:r>
      <w:r>
        <w:rPr>
          <w:rFonts w:ascii="Times New Roman" w:eastAsia="Times New Roman" w:hAnsi="Times New Roman" w:cs="Times New Roman"/>
          <w:i/>
          <w:color w:val="222222"/>
          <w:sz w:val="24"/>
          <w:szCs w:val="24"/>
          <w:highlight w:val="white"/>
        </w:rPr>
        <w:t>Urban Forestry &amp; Urban Greening</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61</w:t>
      </w:r>
      <w:r>
        <w:rPr>
          <w:rFonts w:ascii="Times New Roman" w:eastAsia="Times New Roman" w:hAnsi="Times New Roman" w:cs="Times New Roman"/>
          <w:color w:val="222222"/>
          <w:sz w:val="24"/>
          <w:szCs w:val="24"/>
          <w:highlight w:val="white"/>
        </w:rPr>
        <w:t>, p.127078.</w:t>
      </w:r>
    </w:p>
    <w:p w14:paraId="0F6D87FF" w14:textId="77777777" w:rsidR="0000365E" w:rsidRDefault="0000365E" w:rsidP="0000365E">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Reis, J., Melão, N., Salvadorinho, J., Soares, B. and Rosete, A., (2020). Service robots in the hospitality industry: The case of Henn-na hotel, Japan. </w:t>
      </w:r>
      <w:r>
        <w:rPr>
          <w:rFonts w:ascii="Times New Roman" w:eastAsia="Times New Roman" w:hAnsi="Times New Roman" w:cs="Times New Roman"/>
          <w:i/>
          <w:color w:val="222222"/>
          <w:sz w:val="24"/>
          <w:szCs w:val="24"/>
          <w:highlight w:val="white"/>
        </w:rPr>
        <w:t>Technology in Society</w:t>
      </w:r>
      <w:r>
        <w:rPr>
          <w:rFonts w:ascii="Times New Roman" w:eastAsia="Times New Roman" w:hAnsi="Times New Roman" w:cs="Times New Roman"/>
          <w:color w:val="222222"/>
          <w:sz w:val="24"/>
          <w:szCs w:val="24"/>
          <w:highlight w:val="white"/>
        </w:rPr>
        <w:t>, </w:t>
      </w:r>
      <w:r>
        <w:rPr>
          <w:rFonts w:ascii="Times New Roman" w:eastAsia="Times New Roman" w:hAnsi="Times New Roman" w:cs="Times New Roman"/>
          <w:i/>
          <w:color w:val="222222"/>
          <w:sz w:val="24"/>
          <w:szCs w:val="24"/>
          <w:highlight w:val="white"/>
        </w:rPr>
        <w:t>63</w:t>
      </w:r>
      <w:r>
        <w:rPr>
          <w:rFonts w:ascii="Times New Roman" w:eastAsia="Times New Roman" w:hAnsi="Times New Roman" w:cs="Times New Roman"/>
          <w:color w:val="222222"/>
          <w:sz w:val="24"/>
          <w:szCs w:val="24"/>
          <w:highlight w:val="white"/>
        </w:rPr>
        <w:t>, p.101423.</w:t>
      </w:r>
    </w:p>
    <w:p w14:paraId="7806F9C1" w14:textId="77777777" w:rsidR="0082337C" w:rsidRDefault="00E138CC">
      <w:pPr>
        <w:spacing w:line="48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lang w:val="en-IN"/>
        </w:rPr>
        <w:drawing>
          <wp:inline distT="0" distB="0" distL="0" distR="0" wp14:anchorId="2C06D7C6" wp14:editId="1D908ECA">
            <wp:extent cx="5733415" cy="3224530"/>
            <wp:effectExtent l="0" t="0" r="0" b="0"/>
            <wp:docPr id="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2"/>
                    <a:srcRect/>
                    <a:stretch>
                      <a:fillRect/>
                    </a:stretch>
                  </pic:blipFill>
                  <pic:spPr>
                    <a:xfrm>
                      <a:off x="0" y="0"/>
                      <a:ext cx="5733415" cy="3224530"/>
                    </a:xfrm>
                    <a:prstGeom prst="rect">
                      <a:avLst/>
                    </a:prstGeom>
                    <a:ln/>
                  </pic:spPr>
                </pic:pic>
              </a:graphicData>
            </a:graphic>
          </wp:inline>
        </w:drawing>
      </w:r>
    </w:p>
    <w:p w14:paraId="3EA86330" w14:textId="5DB965D0" w:rsidR="0082337C" w:rsidRDefault="0082337C">
      <w:pPr>
        <w:pBdr>
          <w:top w:val="nil"/>
          <w:left w:val="nil"/>
          <w:bottom w:val="nil"/>
          <w:right w:val="nil"/>
          <w:between w:val="nil"/>
        </w:pBdr>
        <w:spacing w:line="480" w:lineRule="auto"/>
        <w:jc w:val="both"/>
        <w:rPr>
          <w:rFonts w:ascii="Times New Roman" w:eastAsia="Times New Roman" w:hAnsi="Times New Roman" w:cs="Times New Roman"/>
          <w:color w:val="000000"/>
          <w:sz w:val="24"/>
          <w:szCs w:val="24"/>
        </w:rPr>
      </w:pPr>
    </w:p>
    <w:sectPr w:rsidR="0082337C">
      <w:headerReference w:type="even" r:id="rId23"/>
      <w:headerReference w:type="default" r:id="rId24"/>
      <w:footerReference w:type="even" r:id="rId25"/>
      <w:footerReference w:type="default" r:id="rId26"/>
      <w:headerReference w:type="first" r:id="rId27"/>
      <w:footerReference w:type="first" r:id="rId2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5C013" w14:textId="77777777" w:rsidR="005D4941" w:rsidRDefault="005D4941">
      <w:pPr>
        <w:spacing w:line="240" w:lineRule="auto"/>
      </w:pPr>
      <w:r>
        <w:separator/>
      </w:r>
    </w:p>
  </w:endnote>
  <w:endnote w:type="continuationSeparator" w:id="0">
    <w:p w14:paraId="03E5FC33" w14:textId="77777777" w:rsidR="005D4941" w:rsidRDefault="005D49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CEAC49" w14:textId="77777777" w:rsidR="00EA41DF" w:rsidRDefault="00EA41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11D7A4" w14:textId="77777777" w:rsidR="0082337C" w:rsidRDefault="00E138CC">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0B5CD6">
      <w:rPr>
        <w:noProof/>
        <w:color w:val="000000"/>
      </w:rPr>
      <w:t>14</w:t>
    </w:r>
    <w:r>
      <w:rPr>
        <w:color w:val="000000"/>
      </w:rPr>
      <w:fldChar w:fldCharType="end"/>
    </w:r>
  </w:p>
  <w:p w14:paraId="4E8A77EF" w14:textId="77777777" w:rsidR="0082337C" w:rsidRDefault="0082337C">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7A5E1" w14:textId="77777777" w:rsidR="00EA41DF" w:rsidRDefault="00EA41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53C13A" w14:textId="77777777" w:rsidR="005D4941" w:rsidRDefault="005D4941">
      <w:pPr>
        <w:spacing w:line="240" w:lineRule="auto"/>
      </w:pPr>
      <w:r>
        <w:separator/>
      </w:r>
    </w:p>
  </w:footnote>
  <w:footnote w:type="continuationSeparator" w:id="0">
    <w:p w14:paraId="0F5AD0E9" w14:textId="77777777" w:rsidR="005D4941" w:rsidRDefault="005D49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67A91C" w14:textId="77777777" w:rsidR="00EA41DF" w:rsidRDefault="00EA41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7FF9A6" w14:textId="77777777" w:rsidR="0082337C" w:rsidRDefault="00E138CC">
    <w:pPr>
      <w:pBdr>
        <w:top w:val="nil"/>
        <w:left w:val="nil"/>
        <w:bottom w:val="nil"/>
        <w:right w:val="nil"/>
        <w:between w:val="nil"/>
      </w:pBdr>
      <w:tabs>
        <w:tab w:val="center" w:pos="4513"/>
        <w:tab w:val="right" w:pos="9026"/>
      </w:tabs>
      <w:spacing w:line="240" w:lineRule="auto"/>
      <w:rPr>
        <w:color w:val="000000"/>
      </w:rPr>
    </w:pPr>
    <w:r>
      <w:rPr>
        <w:noProof/>
        <w:lang w:val="en-IN"/>
      </w:rPr>
      <w:drawing>
        <wp:anchor distT="0" distB="0" distL="114300" distR="114300" simplePos="0" relativeHeight="251658240" behindDoc="0" locked="0" layoutInCell="1" hidden="0" allowOverlap="1" wp14:anchorId="626DC82C" wp14:editId="28A53C11">
          <wp:simplePos x="0" y="0"/>
          <wp:positionH relativeFrom="column">
            <wp:posOffset>5153025</wp:posOffset>
          </wp:positionH>
          <wp:positionV relativeFrom="paragraph">
            <wp:posOffset>-409574</wp:posOffset>
          </wp:positionV>
          <wp:extent cx="1466850" cy="693420"/>
          <wp:effectExtent l="0" t="0" r="0" b="0"/>
          <wp:wrapSquare wrapText="bothSides" distT="0" distB="0" distL="114300" distR="114300"/>
          <wp:docPr id="2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1466850" cy="69342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A2A7F0" w14:textId="77777777" w:rsidR="00EA41DF" w:rsidRDefault="00EA41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0605B"/>
    <w:multiLevelType w:val="multilevel"/>
    <w:tmpl w:val="AD6C7C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E1A32EA"/>
    <w:multiLevelType w:val="multilevel"/>
    <w:tmpl w:val="F47821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E86567"/>
    <w:multiLevelType w:val="multilevel"/>
    <w:tmpl w:val="DA9647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3941868"/>
    <w:multiLevelType w:val="multilevel"/>
    <w:tmpl w:val="15D4B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D379B5"/>
    <w:multiLevelType w:val="multilevel"/>
    <w:tmpl w:val="AF2243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88A6313"/>
    <w:multiLevelType w:val="multilevel"/>
    <w:tmpl w:val="2076AB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BFD3D74"/>
    <w:multiLevelType w:val="multilevel"/>
    <w:tmpl w:val="B08C9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20D161C"/>
    <w:multiLevelType w:val="multilevel"/>
    <w:tmpl w:val="B5FE8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CCB19D0"/>
    <w:multiLevelType w:val="multilevel"/>
    <w:tmpl w:val="EFC02C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7898889">
    <w:abstractNumId w:val="0"/>
  </w:num>
  <w:num w:numId="2" w16cid:durableId="120390908">
    <w:abstractNumId w:val="2"/>
  </w:num>
  <w:num w:numId="3" w16cid:durableId="307634406">
    <w:abstractNumId w:val="7"/>
  </w:num>
  <w:num w:numId="4" w16cid:durableId="1466466260">
    <w:abstractNumId w:val="1"/>
  </w:num>
  <w:num w:numId="5" w16cid:durableId="1861889453">
    <w:abstractNumId w:val="8"/>
  </w:num>
  <w:num w:numId="6" w16cid:durableId="1558977335">
    <w:abstractNumId w:val="5"/>
  </w:num>
  <w:num w:numId="7" w16cid:durableId="2088264819">
    <w:abstractNumId w:val="4"/>
  </w:num>
  <w:num w:numId="8" w16cid:durableId="721637156">
    <w:abstractNumId w:val="3"/>
  </w:num>
  <w:num w:numId="9" w16cid:durableId="12944828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37C"/>
    <w:rsid w:val="0000365E"/>
    <w:rsid w:val="00085A83"/>
    <w:rsid w:val="000B5CD6"/>
    <w:rsid w:val="00145D81"/>
    <w:rsid w:val="001906CA"/>
    <w:rsid w:val="001C7E67"/>
    <w:rsid w:val="002E06D0"/>
    <w:rsid w:val="003020E5"/>
    <w:rsid w:val="00391591"/>
    <w:rsid w:val="00457C86"/>
    <w:rsid w:val="004D4BA5"/>
    <w:rsid w:val="004D7385"/>
    <w:rsid w:val="00592598"/>
    <w:rsid w:val="005D4941"/>
    <w:rsid w:val="00686AA0"/>
    <w:rsid w:val="007B5E99"/>
    <w:rsid w:val="00823360"/>
    <w:rsid w:val="0082337C"/>
    <w:rsid w:val="008D0C47"/>
    <w:rsid w:val="008E3FE6"/>
    <w:rsid w:val="00916113"/>
    <w:rsid w:val="009272C4"/>
    <w:rsid w:val="00992358"/>
    <w:rsid w:val="00995415"/>
    <w:rsid w:val="00CF5B99"/>
    <w:rsid w:val="00D27ED8"/>
    <w:rsid w:val="00E138CC"/>
    <w:rsid w:val="00E43FEC"/>
    <w:rsid w:val="00E57C1D"/>
    <w:rsid w:val="00EA41DF"/>
    <w:rsid w:val="00EF297D"/>
    <w:rsid w:val="00F9686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A6A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E2160B"/>
    <w:pPr>
      <w:keepNext/>
      <w:keepLines/>
      <w:spacing w:before="400" w:after="120" w:line="480" w:lineRule="auto"/>
      <w:jc w:val="both"/>
      <w:outlineLvl w:val="0"/>
    </w:pPr>
    <w:rPr>
      <w:rFonts w:ascii="Times New Roman" w:hAnsi="Times New Roman"/>
      <w:b/>
      <w:sz w:val="24"/>
      <w:szCs w:val="40"/>
    </w:rPr>
  </w:style>
  <w:style w:type="paragraph" w:styleId="Heading2">
    <w:name w:val="heading 2"/>
    <w:basedOn w:val="Normal1"/>
    <w:next w:val="Normal1"/>
    <w:rsid w:val="00E2160B"/>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paragraph" w:styleId="Header">
    <w:name w:val="header"/>
    <w:basedOn w:val="Normal"/>
    <w:link w:val="HeaderChar"/>
    <w:uiPriority w:val="99"/>
    <w:unhideWhenUsed/>
    <w:rsid w:val="00D40A2F"/>
    <w:pPr>
      <w:tabs>
        <w:tab w:val="center" w:pos="4513"/>
        <w:tab w:val="right" w:pos="9026"/>
      </w:tabs>
      <w:spacing w:line="240" w:lineRule="auto"/>
    </w:pPr>
  </w:style>
  <w:style w:type="character" w:customStyle="1" w:styleId="HeaderChar">
    <w:name w:val="Header Char"/>
    <w:basedOn w:val="DefaultParagraphFont"/>
    <w:link w:val="Header"/>
    <w:uiPriority w:val="99"/>
    <w:rsid w:val="00D40A2F"/>
  </w:style>
  <w:style w:type="paragraph" w:styleId="Footer">
    <w:name w:val="footer"/>
    <w:basedOn w:val="Normal"/>
    <w:link w:val="FooterChar"/>
    <w:uiPriority w:val="99"/>
    <w:unhideWhenUsed/>
    <w:rsid w:val="00D40A2F"/>
    <w:pPr>
      <w:tabs>
        <w:tab w:val="center" w:pos="4513"/>
        <w:tab w:val="right" w:pos="9026"/>
      </w:tabs>
      <w:spacing w:line="240" w:lineRule="auto"/>
    </w:pPr>
  </w:style>
  <w:style w:type="character" w:customStyle="1" w:styleId="FooterChar">
    <w:name w:val="Footer Char"/>
    <w:basedOn w:val="DefaultParagraphFont"/>
    <w:link w:val="Footer"/>
    <w:uiPriority w:val="99"/>
    <w:rsid w:val="00D40A2F"/>
  </w:style>
  <w:style w:type="paragraph" w:styleId="TOCHeading">
    <w:name w:val="TOC Heading"/>
    <w:basedOn w:val="Heading1"/>
    <w:next w:val="Normal"/>
    <w:uiPriority w:val="39"/>
    <w:unhideWhenUsed/>
    <w:qFormat/>
    <w:rsid w:val="00D1223E"/>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1223E"/>
    <w:pPr>
      <w:spacing w:after="100"/>
    </w:pPr>
  </w:style>
  <w:style w:type="paragraph" w:styleId="TOC2">
    <w:name w:val="toc 2"/>
    <w:basedOn w:val="Normal"/>
    <w:next w:val="Normal"/>
    <w:autoRedefine/>
    <w:uiPriority w:val="39"/>
    <w:unhideWhenUsed/>
    <w:rsid w:val="00D1223E"/>
    <w:pPr>
      <w:spacing w:after="100"/>
      <w:ind w:left="220"/>
    </w:pPr>
  </w:style>
  <w:style w:type="character" w:styleId="Hyperlink">
    <w:name w:val="Hyperlink"/>
    <w:basedOn w:val="DefaultParagraphFont"/>
    <w:uiPriority w:val="99"/>
    <w:unhideWhenUsed/>
    <w:rsid w:val="00D1223E"/>
    <w:rPr>
      <w:color w:val="0000FF" w:themeColor="hyperlink"/>
      <w:u w:val="single"/>
    </w:rPr>
  </w:style>
  <w:style w:type="paragraph" w:styleId="ListParagraph">
    <w:name w:val="List Paragraph"/>
    <w:basedOn w:val="Normal"/>
    <w:uiPriority w:val="34"/>
    <w:qFormat/>
    <w:rsid w:val="009272C4"/>
    <w:pPr>
      <w:ind w:left="720"/>
      <w:contextualSpacing/>
    </w:pPr>
  </w:style>
  <w:style w:type="table" w:styleId="TableGrid">
    <w:name w:val="Table Grid"/>
    <w:basedOn w:val="TableNormal"/>
    <w:uiPriority w:val="39"/>
    <w:rsid w:val="00823360"/>
    <w:pPr>
      <w:spacing w:line="240" w:lineRule="auto"/>
    </w:pPr>
    <w:rPr>
      <w:rFonts w:asciiTheme="minorHAnsi" w:eastAsiaTheme="minorHAnsi" w:hAnsiTheme="minorHAnsi" w:cstheme="minorBidi"/>
      <w:kern w:val="2"/>
      <w:lang w:val="en-GB"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h+qIK6ypDEYnff86DFTuSUIew==">CgMxLjAyCGguZ2pkZ3hzMgloLjMwajB6bGwyCWguMWZvYjl0ZTIJaC4zem55c2g3MgloLjJldDkycDAyCGgudHlqY3d0MgloLjNkeTZ2a20yCWguMXQzaDVzZjIJaC40ZDM0b2c4MgloLjJzOGV5bzEyCWguMTdkcDh2dTIJaC4zcmRjcmpuMgloLjI2aW4xcmcyCGgubG54Yno5MgloLjM1bmt1bjI4AHIhMTE5YnpaSUs5cFpmR3N1RmJkbGxWMWJCeVFZSERFejVN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2104</Words>
  <Characters>11995</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Ionut Kostyal (2125398)</dc:creator>
  <cp:lastModifiedBy/>
  <cp:revision>1</cp:revision>
  <dcterms:created xsi:type="dcterms:W3CDTF">2024-05-07T12:42:00Z</dcterms:created>
  <dcterms:modified xsi:type="dcterms:W3CDTF">2024-05-08T12:59:00Z</dcterms:modified>
</cp:coreProperties>
</file>