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4D893" w14:textId="26509261" w:rsidR="009A0ECE" w:rsidRDefault="004D121C" w:rsidP="00091CB3">
      <w:pPr>
        <w:pStyle w:val="AssignHeader"/>
      </w:pPr>
      <w:r>
        <w:t>ECAD6009-C</w:t>
      </w:r>
      <w:r w:rsidR="009A0ECE">
        <w:t xml:space="preserve"> – Part A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6B0F851F" w:rsidR="009B47AE" w:rsidRDefault="009B47AE" w:rsidP="00E611D9">
      <w:pPr>
        <w:pStyle w:val="AssignBody"/>
      </w:pPr>
    </w:p>
    <w:p w14:paraId="4D72DA4A" w14:textId="4A2D359A" w:rsidR="00091CB3" w:rsidRDefault="00091CB3" w:rsidP="00E611D9">
      <w:pPr>
        <w:pStyle w:val="AssignBody"/>
      </w:pPr>
    </w:p>
    <w:p w14:paraId="3E495634" w14:textId="147FC144" w:rsidR="00091CB3" w:rsidRPr="00091CB3" w:rsidRDefault="00091CB3" w:rsidP="00091CB3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proofErr w:type="spellStart"/>
      <w:r w:rsidRPr="00091CB3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Härkönen</w:t>
      </w:r>
      <w:proofErr w:type="spellEnd"/>
      <w:r w:rsidRPr="00091CB3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, U., 2001. The Bronfenbrenner ecological systems theory of human development.</w:t>
      </w:r>
    </w:p>
    <w:p w14:paraId="04260F0B" w14:textId="431BDB75" w:rsidR="00091CB3" w:rsidRPr="00091CB3" w:rsidRDefault="00091CB3" w:rsidP="00091CB3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24D06A85" w14:textId="77777777" w:rsidR="00091CB3" w:rsidRPr="00091CB3" w:rsidRDefault="00091CB3" w:rsidP="00091CB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091CB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Llywodraeth</w:t>
      </w:r>
      <w:proofErr w:type="spellEnd"/>
      <w:r w:rsidRPr="00091CB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Cymru, 2020. </w:t>
      </w:r>
      <w:proofErr w:type="spellStart"/>
      <w:r w:rsidRPr="00091CB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Canllawiau</w:t>
      </w:r>
      <w:proofErr w:type="spellEnd"/>
      <w:r w:rsidRPr="00091CB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091CB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Cwricwlwm</w:t>
      </w:r>
      <w:proofErr w:type="spellEnd"/>
      <w:r w:rsidRPr="00091CB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 I </w:t>
      </w:r>
      <w:proofErr w:type="spellStart"/>
      <w:r w:rsidRPr="00091CB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Gymru</w:t>
      </w:r>
      <w:proofErr w:type="spellEnd"/>
      <w:r w:rsidRPr="00091CB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. Available at: </w:t>
      </w:r>
      <w:hyperlink r:id="rId9" w:history="1">
        <w:r w:rsidRPr="00091CB3"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https://hwb.gov.wales/storage/b0e91f7c-0050-47b6-9b23-0273d39df9f3/canllawiau-cwricwlwm-i-gymru-070220.pdf</w:t>
        </w:r>
      </w:hyperlink>
    </w:p>
    <w:p w14:paraId="3C5D4145" w14:textId="77777777" w:rsidR="00091CB3" w:rsidRPr="00091CB3" w:rsidRDefault="00091CB3" w:rsidP="00091CB3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91C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Donaldson, G. (2015) </w:t>
      </w:r>
      <w:r w:rsidRPr="00091CB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Successful futures: Independent review of curriculum and assessment arrangements in Wales</w:t>
      </w:r>
      <w:r w:rsidRPr="00091C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Welsh Government.</w:t>
      </w:r>
    </w:p>
    <w:p w14:paraId="1EBEF5C4" w14:textId="77777777" w:rsidR="00091CB3" w:rsidRPr="00091CB3" w:rsidRDefault="00091CB3" w:rsidP="00091CB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D105069" w14:textId="77777777" w:rsidR="00091CB3" w:rsidRPr="00091CB3" w:rsidRDefault="00091CB3" w:rsidP="00091CB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91CB3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n-GB"/>
        </w:rPr>
        <w:t xml:space="preserve">What is Bronfenbrenner’s Ecological Systems </w:t>
      </w:r>
      <w:proofErr w:type="gramStart"/>
      <w:r w:rsidRPr="00091CB3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n-GB"/>
        </w:rPr>
        <w:t>Theory?.</w:t>
      </w:r>
      <w:proofErr w:type="gramEnd"/>
      <w:r w:rsidRPr="00091CB3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n-GB"/>
        </w:rPr>
        <w:t xml:space="preserve"> (2019, May 3). The Psychology Notes Headquarters. https://www.psychologynoteshq.com/bronfenbrenner-ecological-theory/</w:t>
      </w:r>
    </w:p>
    <w:p w14:paraId="624FD4B4" w14:textId="77777777" w:rsidR="00091CB3" w:rsidRPr="00091CB3" w:rsidRDefault="00091CB3" w:rsidP="00E611D9">
      <w:pPr>
        <w:pStyle w:val="AssignBody"/>
        <w:rPr>
          <w:rFonts w:cs="Arial"/>
          <w:sz w:val="24"/>
          <w:szCs w:val="24"/>
        </w:rPr>
      </w:pPr>
    </w:p>
    <w:p w14:paraId="46440093" w14:textId="77777777" w:rsidR="00091CB3" w:rsidRPr="00091CB3" w:rsidRDefault="00091CB3" w:rsidP="00091CB3">
      <w:pPr>
        <w:rPr>
          <w:rFonts w:ascii="Arial" w:hAnsi="Arial" w:cs="Arial"/>
          <w:sz w:val="24"/>
          <w:szCs w:val="24"/>
        </w:rPr>
      </w:pPr>
      <w:r w:rsidRPr="00091CB3">
        <w:rPr>
          <w:rFonts w:ascii="Arial" w:hAnsi="Arial" w:cs="Arial"/>
          <w:sz w:val="24"/>
          <w:szCs w:val="24"/>
        </w:rPr>
        <w:t xml:space="preserve">Estyn (2020). </w:t>
      </w:r>
      <w:r w:rsidRPr="00091CB3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091CB3">
        <w:rPr>
          <w:rFonts w:ascii="Arial" w:hAnsi="Arial" w:cs="Arial"/>
          <w:sz w:val="24"/>
          <w:szCs w:val="24"/>
        </w:rPr>
        <w:t>yw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eich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ysgol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yn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091CB3">
        <w:rPr>
          <w:rFonts w:ascii="Arial" w:hAnsi="Arial" w:cs="Arial"/>
          <w:sz w:val="24"/>
          <w:szCs w:val="24"/>
        </w:rPr>
        <w:t>sy’n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rhoi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teuluoedd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91CB3">
        <w:rPr>
          <w:rFonts w:ascii="Arial" w:hAnsi="Arial" w:cs="Arial"/>
          <w:sz w:val="24"/>
          <w:szCs w:val="24"/>
        </w:rPr>
        <w:t>chymunedau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wrth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wraidd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ei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91CB3">
        <w:rPr>
          <w:rFonts w:ascii="Arial" w:hAnsi="Arial" w:cs="Arial"/>
          <w:sz w:val="24"/>
          <w:szCs w:val="24"/>
        </w:rPr>
        <w:t>gwaith</w:t>
      </w:r>
      <w:proofErr w:type="spellEnd"/>
      <w:r w:rsidRPr="00091CB3">
        <w:rPr>
          <w:rFonts w:ascii="Arial" w:hAnsi="Arial" w:cs="Arial"/>
          <w:sz w:val="24"/>
          <w:szCs w:val="24"/>
        </w:rPr>
        <w:t>?</w:t>
      </w:r>
      <w:r w:rsidRPr="00091CB3">
        <w:rPr>
          <w:rFonts w:ascii="Arial" w:hAnsi="Arial" w:cs="Arial"/>
          <w:sz w:val="24"/>
          <w:szCs w:val="24"/>
        </w:rPr>
        <w:t>.</w:t>
      </w:r>
      <w:proofErr w:type="gram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Ar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CB3">
        <w:rPr>
          <w:rFonts w:ascii="Arial" w:hAnsi="Arial" w:cs="Arial"/>
          <w:sz w:val="24"/>
          <w:szCs w:val="24"/>
        </w:rPr>
        <w:t>gael</w:t>
      </w:r>
      <w:proofErr w:type="spellEnd"/>
      <w:r w:rsidRPr="00091CB3">
        <w:rPr>
          <w:rFonts w:ascii="Arial" w:hAnsi="Arial" w:cs="Arial"/>
          <w:sz w:val="24"/>
          <w:szCs w:val="24"/>
        </w:rPr>
        <w:t xml:space="preserve">: </w:t>
      </w:r>
      <w:r w:rsidRPr="00091CB3">
        <w:rPr>
          <w:rFonts w:ascii="Arial" w:hAnsi="Arial" w:cs="Arial"/>
          <w:sz w:val="24"/>
          <w:szCs w:val="24"/>
        </w:rPr>
        <w:fldChar w:fldCharType="begin"/>
      </w:r>
      <w:r w:rsidRPr="00091CB3">
        <w:rPr>
          <w:rFonts w:ascii="Arial" w:hAnsi="Arial" w:cs="Arial"/>
          <w:sz w:val="24"/>
          <w:szCs w:val="24"/>
        </w:rPr>
        <w:instrText xml:space="preserve"> HYPERLINK "https://www.estyn.llyw.cymru/blog/yw-eich-ysgol-yn-un-syn-rhoi-teuluoedd-chymunedau-wrth-wraidd-ei-gwaith#bethsy%E2%80%99ngwneudysgolgymunedolyneffeithiol" </w:instrText>
      </w:r>
      <w:r w:rsidRPr="00091CB3">
        <w:rPr>
          <w:rFonts w:ascii="Arial" w:hAnsi="Arial" w:cs="Arial"/>
          <w:sz w:val="24"/>
          <w:szCs w:val="24"/>
        </w:rPr>
        <w:fldChar w:fldCharType="separate"/>
      </w:r>
      <w:r w:rsidRPr="00091CB3">
        <w:rPr>
          <w:rStyle w:val="Hyperlink"/>
          <w:rFonts w:ascii="Arial" w:hAnsi="Arial" w:cs="Arial"/>
          <w:sz w:val="24"/>
          <w:szCs w:val="24"/>
          <w:u w:val="none"/>
        </w:rPr>
        <w:t>https://www.estyn.llyw.cymru/blog/yw-eich-ysgol-yn-un-syn-rhoi-teuluoedd-chymunedau-wrth-wraidd-ei-gwaith#bethsy%E2%80%99ngwneudysgolgymunedolyneffei</w:t>
      </w:r>
      <w:r w:rsidRPr="00091CB3">
        <w:rPr>
          <w:rStyle w:val="Hyperlink"/>
          <w:rFonts w:ascii="Arial" w:hAnsi="Arial" w:cs="Arial"/>
          <w:sz w:val="24"/>
          <w:szCs w:val="24"/>
          <w:u w:val="none"/>
        </w:rPr>
        <w:t>t</w:t>
      </w:r>
      <w:r w:rsidRPr="00091CB3">
        <w:rPr>
          <w:rStyle w:val="Hyperlink"/>
          <w:rFonts w:ascii="Arial" w:hAnsi="Arial" w:cs="Arial"/>
          <w:sz w:val="24"/>
          <w:szCs w:val="24"/>
          <w:u w:val="none"/>
        </w:rPr>
        <w:t>hiol</w:t>
      </w:r>
      <w:r w:rsidRPr="00091CB3">
        <w:rPr>
          <w:rFonts w:ascii="Arial" w:hAnsi="Arial" w:cs="Arial"/>
          <w:sz w:val="24"/>
          <w:szCs w:val="24"/>
        </w:rPr>
        <w:fldChar w:fldCharType="end"/>
      </w:r>
      <w:r w:rsidRPr="00091CB3">
        <w:rPr>
          <w:rFonts w:ascii="Arial" w:hAnsi="Arial" w:cs="Arial"/>
          <w:sz w:val="24"/>
          <w:szCs w:val="24"/>
        </w:rPr>
        <w:t>?</w:t>
      </w:r>
    </w:p>
    <w:p w14:paraId="7F7A6A72" w14:textId="13E2236D" w:rsidR="009A0ECE" w:rsidRDefault="00091CB3" w:rsidP="00E611D9">
      <w:pPr>
        <w:pStyle w:val="AssignBody"/>
      </w:pPr>
      <w:r w:rsidRPr="00091CB3">
        <w:t xml:space="preserve"> </w:t>
      </w:r>
      <w:proofErr w:type="spellStart"/>
      <w:r>
        <w:t>Llywodraeth</w:t>
      </w:r>
      <w:proofErr w:type="spellEnd"/>
      <w:r>
        <w:t xml:space="preserve"> </w:t>
      </w:r>
      <w:r w:rsidRPr="00091CB3">
        <w:t>Cymru</w:t>
      </w:r>
      <w:r>
        <w:t xml:space="preserve"> (</w:t>
      </w:r>
      <w:r w:rsidRPr="00091CB3">
        <w:t>2015</w:t>
      </w:r>
      <w:r>
        <w:t xml:space="preserve">) </w:t>
      </w:r>
      <w:proofErr w:type="spellStart"/>
      <w:r w:rsidRPr="00091CB3">
        <w:t>Deddf</w:t>
      </w:r>
      <w:proofErr w:type="spellEnd"/>
      <w:r w:rsidRPr="00091CB3">
        <w:t xml:space="preserve"> </w:t>
      </w:r>
      <w:proofErr w:type="spellStart"/>
      <w:r w:rsidRPr="00091CB3">
        <w:t>Llesiant</w:t>
      </w:r>
      <w:proofErr w:type="spellEnd"/>
      <w:r w:rsidRPr="00091CB3">
        <w:t xml:space="preserve"> </w:t>
      </w:r>
      <w:proofErr w:type="spellStart"/>
      <w:r w:rsidRPr="00091CB3">
        <w:t>Cenedlaethau'r</w:t>
      </w:r>
      <w:proofErr w:type="spellEnd"/>
      <w:r w:rsidRPr="00091CB3">
        <w:t xml:space="preserve"> </w:t>
      </w:r>
      <w:proofErr w:type="spellStart"/>
      <w:r w:rsidRPr="00091CB3">
        <w:t>Dyfodol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</w:p>
    <w:p w14:paraId="55678B04" w14:textId="77777777" w:rsidR="00091CB3" w:rsidRPr="00E611D9" w:rsidRDefault="00091CB3" w:rsidP="00E611D9">
      <w:pPr>
        <w:pStyle w:val="AssignBody"/>
      </w:pPr>
    </w:p>
    <w:sectPr w:rsidR="00091CB3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FE602" w14:textId="77777777" w:rsidR="00005515" w:rsidRDefault="00005515" w:rsidP="00E611D9">
      <w:pPr>
        <w:spacing w:after="0" w:line="240" w:lineRule="auto"/>
      </w:pPr>
      <w:r>
        <w:separator/>
      </w:r>
    </w:p>
  </w:endnote>
  <w:endnote w:type="continuationSeparator" w:id="0">
    <w:p w14:paraId="4B43BF9C" w14:textId="77777777" w:rsidR="00005515" w:rsidRDefault="0000551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66296" w14:textId="77777777" w:rsidR="00005515" w:rsidRDefault="00005515" w:rsidP="00E611D9">
      <w:pPr>
        <w:spacing w:after="0" w:line="240" w:lineRule="auto"/>
      </w:pPr>
      <w:r>
        <w:separator/>
      </w:r>
    </w:p>
  </w:footnote>
  <w:footnote w:type="continuationSeparator" w:id="0">
    <w:p w14:paraId="206C5DB3" w14:textId="77777777" w:rsidR="00005515" w:rsidRDefault="0000551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5515"/>
    <w:rsid w:val="00044331"/>
    <w:rsid w:val="00087FFD"/>
    <w:rsid w:val="00091CB3"/>
    <w:rsid w:val="001D2CF5"/>
    <w:rsid w:val="002229F0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91C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1CB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C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4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hwb.gov.wales/storage/b0e91f7c-0050-47b6-9b23-0273d39df9f3/canllawiau-cwricwlwm-i-gymru-0702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Christopher Gregory (1901020)</cp:lastModifiedBy>
  <cp:revision>4</cp:revision>
  <dcterms:created xsi:type="dcterms:W3CDTF">2021-04-29T08:44:00Z</dcterms:created>
  <dcterms:modified xsi:type="dcterms:W3CDTF">2022-05-05T22:44:00Z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