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ADF6E" w14:textId="0D37ED20" w:rsidR="000F11F5" w:rsidRPr="005142D0" w:rsidRDefault="0005044B">
      <w:pPr>
        <w:rPr>
          <w:rFonts w:ascii="Arial" w:hAnsi="Arial" w:cs="Arial"/>
          <w:u w:val="single"/>
        </w:rPr>
      </w:pPr>
      <w:r w:rsidRPr="00ED6469">
        <w:rPr>
          <w:rFonts w:ascii="Arial" w:hAnsi="Arial" w:cs="Arial"/>
          <w:u w:val="single"/>
        </w:rPr>
        <w:t xml:space="preserve">Carly James </w:t>
      </w:r>
      <w:r w:rsidR="000F11F5" w:rsidRPr="00ED6469">
        <w:rPr>
          <w:rFonts w:ascii="Arial" w:hAnsi="Arial" w:cs="Arial"/>
          <w:u w:val="single"/>
        </w:rPr>
        <w:t>–</w:t>
      </w:r>
      <w:r w:rsidRPr="00ED6469">
        <w:rPr>
          <w:rFonts w:ascii="Arial" w:hAnsi="Arial" w:cs="Arial"/>
          <w:u w:val="single"/>
        </w:rPr>
        <w:t xml:space="preserve"> 2029562</w:t>
      </w:r>
    </w:p>
    <w:p w14:paraId="1C02299B" w14:textId="105358CF" w:rsidR="00C744E6" w:rsidRPr="00D47638" w:rsidRDefault="00C744E6" w:rsidP="00116E88">
      <w:pPr>
        <w:spacing w:line="257" w:lineRule="auto"/>
        <w:ind w:left="567" w:right="531"/>
        <w:rPr>
          <w:rFonts w:ascii="Arial" w:eastAsia="Calibri" w:hAnsi="Arial" w:cs="Arial"/>
          <w:b/>
          <w:bCs/>
          <w:color w:val="000000" w:themeColor="text1"/>
        </w:rPr>
      </w:pPr>
      <w:r w:rsidRPr="00D47638">
        <w:rPr>
          <w:rFonts w:ascii="Arial" w:eastAsia="Calibri" w:hAnsi="Arial" w:cs="Arial"/>
          <w:b/>
          <w:bCs/>
          <w:color w:val="000000" w:themeColor="text1"/>
        </w:rPr>
        <w:t xml:space="preserve">Essay </w:t>
      </w:r>
      <w:r w:rsidR="006939B7" w:rsidRPr="00D47638">
        <w:rPr>
          <w:rFonts w:ascii="Arial" w:eastAsia="Calibri" w:hAnsi="Arial" w:cs="Arial"/>
          <w:b/>
          <w:bCs/>
          <w:color w:val="000000" w:themeColor="text1"/>
        </w:rPr>
        <w:t>One</w:t>
      </w:r>
      <w:r w:rsidRPr="00D47638">
        <w:rPr>
          <w:rFonts w:ascii="Arial" w:eastAsia="Calibri" w:hAnsi="Arial" w:cs="Arial"/>
          <w:b/>
          <w:bCs/>
          <w:color w:val="000000" w:themeColor="text1"/>
        </w:rPr>
        <w:t xml:space="preserve"> –</w:t>
      </w:r>
    </w:p>
    <w:p w14:paraId="2143C3A4" w14:textId="0AE205B8" w:rsidR="00523E61" w:rsidRPr="00D47638" w:rsidRDefault="00523E61" w:rsidP="00116E88">
      <w:pPr>
        <w:spacing w:line="257" w:lineRule="auto"/>
        <w:ind w:left="567" w:right="531"/>
        <w:rPr>
          <w:rFonts w:ascii="Arial" w:hAnsi="Arial" w:cs="Arial"/>
          <w:color w:val="000000" w:themeColor="text1"/>
        </w:rPr>
      </w:pPr>
      <w:r w:rsidRPr="00D47638">
        <w:rPr>
          <w:rFonts w:ascii="Arial" w:hAnsi="Arial" w:cs="Arial"/>
          <w:color w:val="000000" w:themeColor="text1"/>
        </w:rPr>
        <w:t xml:space="preserve">This essay will critically evaluate the concept of the ‘professionalisation of the police service’ and consider the extent to which ‘maintaining professional standards’ and ‘ethical and inclusive’ and ‘coaching and mentoring’ approaches contribute to professionalisation. </w:t>
      </w:r>
    </w:p>
    <w:p w14:paraId="32E99B89" w14:textId="42AE8715" w:rsidR="001F7005" w:rsidRPr="00D47638" w:rsidRDefault="00523E61" w:rsidP="00C744E6">
      <w:pPr>
        <w:spacing w:line="257" w:lineRule="auto"/>
        <w:ind w:left="567" w:right="531"/>
        <w:rPr>
          <w:rFonts w:ascii="Arial" w:hAnsi="Arial" w:cs="Arial"/>
          <w:color w:val="000000" w:themeColor="text1"/>
        </w:rPr>
      </w:pPr>
      <w:r w:rsidRPr="00D47638">
        <w:rPr>
          <w:rFonts w:ascii="Arial" w:hAnsi="Arial" w:cs="Arial"/>
          <w:color w:val="000000" w:themeColor="text1"/>
        </w:rPr>
        <w:t xml:space="preserve">One new framework recently brought out by College of Policing to </w:t>
      </w:r>
      <w:r w:rsidR="00975B76" w:rsidRPr="00D47638">
        <w:rPr>
          <w:rFonts w:ascii="Arial" w:hAnsi="Arial" w:cs="Arial"/>
          <w:color w:val="000000" w:themeColor="text1"/>
        </w:rPr>
        <w:t>professionalise</w:t>
      </w:r>
      <w:r w:rsidRPr="00D47638">
        <w:rPr>
          <w:rFonts w:ascii="Arial" w:hAnsi="Arial" w:cs="Arial"/>
          <w:color w:val="000000" w:themeColor="text1"/>
        </w:rPr>
        <w:t xml:space="preserve"> the Police service is the Policing Educations Qualifications Framework (PEQF). </w:t>
      </w:r>
      <w:r w:rsidR="00975B76" w:rsidRPr="00D47638">
        <w:rPr>
          <w:rFonts w:ascii="Arial" w:hAnsi="Arial" w:cs="Arial"/>
          <w:color w:val="000000" w:themeColor="text1"/>
        </w:rPr>
        <w:t>The College of Policing (2020)</w:t>
      </w:r>
      <w:r w:rsidR="000C0003" w:rsidRPr="00D47638">
        <w:rPr>
          <w:rFonts w:ascii="Arial" w:hAnsi="Arial" w:cs="Arial"/>
          <w:color w:val="000000" w:themeColor="text1"/>
        </w:rPr>
        <w:t xml:space="preserve"> state the PEQF comes in line with the Policing Vision 2025. This aims to make Police a more professional job by supporting knowledge with qualifications. “Policing Vision 2025 sets out our plan for policing over the next ten years. It will shape decisions around transformation and how we use our resources to help to keep people safe and provide an effective, accessible and value for money service that can be trusted.” (NPCC, 2020)</w:t>
      </w:r>
      <w:r w:rsidR="002475E2" w:rsidRPr="00D47638">
        <w:rPr>
          <w:rFonts w:ascii="Arial" w:hAnsi="Arial" w:cs="Arial"/>
          <w:color w:val="000000" w:themeColor="text1"/>
        </w:rPr>
        <w:t xml:space="preserve"> The framework </w:t>
      </w:r>
      <w:r w:rsidR="001E7D46" w:rsidRPr="00D47638">
        <w:rPr>
          <w:rFonts w:ascii="Arial" w:hAnsi="Arial" w:cs="Arial"/>
          <w:color w:val="000000" w:themeColor="text1"/>
        </w:rPr>
        <w:t xml:space="preserve">entails new Police recruits </w:t>
      </w:r>
      <w:r w:rsidR="0039560F" w:rsidRPr="00D47638">
        <w:rPr>
          <w:rFonts w:ascii="Arial" w:hAnsi="Arial" w:cs="Arial"/>
          <w:color w:val="000000" w:themeColor="text1"/>
        </w:rPr>
        <w:t xml:space="preserve">have or get a degree qualification through their employment. </w:t>
      </w:r>
    </w:p>
    <w:p w14:paraId="626CB24D" w14:textId="514C91E0" w:rsidR="005D4A90" w:rsidRPr="00D47638" w:rsidRDefault="00B351A7" w:rsidP="00116E88">
      <w:pPr>
        <w:spacing w:line="257" w:lineRule="auto"/>
        <w:ind w:left="567" w:right="531"/>
        <w:rPr>
          <w:rFonts w:ascii="Arial" w:hAnsi="Arial" w:cs="Arial"/>
          <w:color w:val="000000" w:themeColor="text1"/>
        </w:rPr>
      </w:pPr>
      <w:r w:rsidRPr="00D47638">
        <w:rPr>
          <w:rFonts w:ascii="Arial" w:hAnsi="Arial" w:cs="Arial"/>
          <w:color w:val="000000" w:themeColor="text1"/>
        </w:rPr>
        <w:t>One</w:t>
      </w:r>
      <w:r w:rsidR="00043762" w:rsidRPr="00D47638">
        <w:rPr>
          <w:rFonts w:ascii="Arial" w:hAnsi="Arial" w:cs="Arial"/>
          <w:color w:val="000000" w:themeColor="text1"/>
        </w:rPr>
        <w:t xml:space="preserve"> benefit of the PEQF </w:t>
      </w:r>
      <w:r w:rsidR="00257206" w:rsidRPr="00D47638">
        <w:rPr>
          <w:rFonts w:ascii="Arial" w:hAnsi="Arial" w:cs="Arial"/>
          <w:color w:val="000000" w:themeColor="text1"/>
        </w:rPr>
        <w:t>scheme</w:t>
      </w:r>
      <w:r w:rsidR="008A4DE1" w:rsidRPr="00D47638">
        <w:rPr>
          <w:rFonts w:ascii="Arial" w:hAnsi="Arial" w:cs="Arial"/>
          <w:color w:val="000000" w:themeColor="text1"/>
        </w:rPr>
        <w:t xml:space="preserve"> as stated by </w:t>
      </w:r>
      <w:r w:rsidR="00046CD8" w:rsidRPr="00D47638">
        <w:rPr>
          <w:rFonts w:ascii="Arial" w:hAnsi="Arial" w:cs="Arial"/>
          <w:color w:val="000000" w:themeColor="text1"/>
        </w:rPr>
        <w:t xml:space="preserve">Wood, D (2020) </w:t>
      </w:r>
      <w:r w:rsidR="005D4A90" w:rsidRPr="00D47638">
        <w:rPr>
          <w:rFonts w:ascii="Arial" w:hAnsi="Arial" w:cs="Arial"/>
          <w:color w:val="000000" w:themeColor="text1"/>
        </w:rPr>
        <w:t>is that it is a chance to progress understanding of Police Practice</w:t>
      </w:r>
      <w:r w:rsidR="005D4A90" w:rsidRPr="00D47638">
        <w:rPr>
          <w:rFonts w:ascii="Arial" w:hAnsi="Arial" w:cs="Arial"/>
          <w:color w:val="000000" w:themeColor="text1"/>
        </w:rPr>
        <w:t xml:space="preserve">. This </w:t>
      </w:r>
      <w:r w:rsidR="0036520D" w:rsidRPr="00D47638">
        <w:rPr>
          <w:rFonts w:ascii="Arial" w:hAnsi="Arial" w:cs="Arial"/>
          <w:color w:val="000000" w:themeColor="text1"/>
        </w:rPr>
        <w:t>analys</w:t>
      </w:r>
      <w:r w:rsidR="00087ECA" w:rsidRPr="00D47638">
        <w:rPr>
          <w:rFonts w:ascii="Arial" w:hAnsi="Arial" w:cs="Arial"/>
          <w:color w:val="000000" w:themeColor="text1"/>
        </w:rPr>
        <w:t xml:space="preserve">t believes that the PEQF can be seen as enhancing the professional </w:t>
      </w:r>
      <w:r w:rsidR="00EE12AA" w:rsidRPr="00D47638">
        <w:rPr>
          <w:rFonts w:ascii="Arial" w:hAnsi="Arial" w:cs="Arial"/>
          <w:color w:val="000000" w:themeColor="text1"/>
        </w:rPr>
        <w:t xml:space="preserve">voice of the people in society. </w:t>
      </w:r>
      <w:r w:rsidR="00695552" w:rsidRPr="00D47638">
        <w:rPr>
          <w:rFonts w:ascii="Arial" w:hAnsi="Arial" w:cs="Arial"/>
          <w:color w:val="000000" w:themeColor="text1"/>
        </w:rPr>
        <w:t>Williams, E (2019)</w:t>
      </w:r>
      <w:r w:rsidR="00695552" w:rsidRPr="00D47638">
        <w:rPr>
          <w:rFonts w:ascii="Arial" w:hAnsi="Arial" w:cs="Arial"/>
          <w:color w:val="000000" w:themeColor="text1"/>
        </w:rPr>
        <w:t xml:space="preserve"> has stated that </w:t>
      </w:r>
      <w:r w:rsidR="00AC533D" w:rsidRPr="00D47638">
        <w:rPr>
          <w:rFonts w:ascii="Arial" w:hAnsi="Arial" w:cs="Arial"/>
          <w:color w:val="000000" w:themeColor="text1"/>
        </w:rPr>
        <w:t xml:space="preserve">during research of the benefits of the PEQF he found that </w:t>
      </w:r>
      <w:r w:rsidR="00EE2299" w:rsidRPr="00D47638">
        <w:rPr>
          <w:rFonts w:ascii="Arial" w:hAnsi="Arial" w:cs="Arial"/>
          <w:color w:val="000000" w:themeColor="text1"/>
        </w:rPr>
        <w:t xml:space="preserve">the wider knowledge gained from completing a degree </w:t>
      </w:r>
      <w:r w:rsidR="000A3D76" w:rsidRPr="00D47638">
        <w:rPr>
          <w:rFonts w:ascii="Arial" w:hAnsi="Arial" w:cs="Arial"/>
          <w:color w:val="000000" w:themeColor="text1"/>
        </w:rPr>
        <w:t xml:space="preserve">of theories and Police studies </w:t>
      </w:r>
      <w:r w:rsidR="00EE2299" w:rsidRPr="00D47638">
        <w:rPr>
          <w:rFonts w:ascii="Arial" w:hAnsi="Arial" w:cs="Arial"/>
          <w:color w:val="000000" w:themeColor="text1"/>
        </w:rPr>
        <w:t>was recognised</w:t>
      </w:r>
      <w:r w:rsidR="000A3D76" w:rsidRPr="00D47638">
        <w:rPr>
          <w:rFonts w:ascii="Arial" w:hAnsi="Arial" w:cs="Arial"/>
          <w:color w:val="000000" w:themeColor="text1"/>
        </w:rPr>
        <w:t xml:space="preserve">. </w:t>
      </w:r>
    </w:p>
    <w:p w14:paraId="2F0372A5" w14:textId="6629FE45" w:rsidR="00117462" w:rsidRPr="00D47638" w:rsidRDefault="00127205" w:rsidP="00C744E6">
      <w:pPr>
        <w:spacing w:line="257" w:lineRule="auto"/>
        <w:ind w:left="567" w:right="531"/>
        <w:rPr>
          <w:rFonts w:ascii="Arial" w:hAnsi="Arial" w:cs="Arial"/>
          <w:color w:val="000000" w:themeColor="text1"/>
        </w:rPr>
      </w:pPr>
      <w:r w:rsidRPr="00D47638">
        <w:rPr>
          <w:rFonts w:ascii="Arial" w:hAnsi="Arial" w:cs="Arial"/>
          <w:color w:val="000000" w:themeColor="text1"/>
        </w:rPr>
        <w:t xml:space="preserve">A negative of the scheme </w:t>
      </w:r>
      <w:r w:rsidR="00EF3EFC" w:rsidRPr="00D47638">
        <w:rPr>
          <w:rFonts w:ascii="Arial" w:hAnsi="Arial" w:cs="Arial"/>
          <w:color w:val="000000" w:themeColor="text1"/>
        </w:rPr>
        <w:t xml:space="preserve">would be possible applicants who have great life </w:t>
      </w:r>
      <w:r w:rsidR="00987AAD" w:rsidRPr="00D47638">
        <w:rPr>
          <w:rFonts w:ascii="Arial" w:hAnsi="Arial" w:cs="Arial"/>
          <w:color w:val="000000" w:themeColor="text1"/>
        </w:rPr>
        <w:t>experience</w:t>
      </w:r>
      <w:r w:rsidR="00EF3EFC" w:rsidRPr="00D47638">
        <w:rPr>
          <w:rFonts w:ascii="Arial" w:hAnsi="Arial" w:cs="Arial"/>
          <w:color w:val="000000" w:themeColor="text1"/>
        </w:rPr>
        <w:t xml:space="preserve"> being put off</w:t>
      </w:r>
      <w:r w:rsidR="00987AAD" w:rsidRPr="00D47638">
        <w:rPr>
          <w:rFonts w:ascii="Arial" w:hAnsi="Arial" w:cs="Arial"/>
          <w:color w:val="000000" w:themeColor="text1"/>
        </w:rPr>
        <w:t xml:space="preserve"> applying for the job role</w:t>
      </w:r>
      <w:r w:rsidR="00EF3EFC" w:rsidRPr="00D47638">
        <w:rPr>
          <w:rFonts w:ascii="Arial" w:hAnsi="Arial" w:cs="Arial"/>
          <w:color w:val="000000" w:themeColor="text1"/>
        </w:rPr>
        <w:t xml:space="preserve"> as they would need to go bac</w:t>
      </w:r>
      <w:r w:rsidR="00987AAD" w:rsidRPr="00D47638">
        <w:rPr>
          <w:rFonts w:ascii="Arial" w:hAnsi="Arial" w:cs="Arial"/>
          <w:color w:val="000000" w:themeColor="text1"/>
        </w:rPr>
        <w:t>k</w:t>
      </w:r>
      <w:r w:rsidR="00EF3EFC" w:rsidRPr="00D47638">
        <w:rPr>
          <w:rFonts w:ascii="Arial" w:hAnsi="Arial" w:cs="Arial"/>
          <w:color w:val="000000" w:themeColor="text1"/>
        </w:rPr>
        <w:t xml:space="preserve"> to university or complete a degree. </w:t>
      </w:r>
      <w:r w:rsidR="00D17FDA" w:rsidRPr="00D47638">
        <w:rPr>
          <w:rFonts w:ascii="Arial" w:hAnsi="Arial" w:cs="Arial"/>
          <w:color w:val="000000" w:themeColor="text1"/>
        </w:rPr>
        <w:t>For example, people from the military service</w:t>
      </w:r>
      <w:r w:rsidR="00E51B77" w:rsidRPr="00D47638">
        <w:rPr>
          <w:rFonts w:ascii="Arial" w:hAnsi="Arial" w:cs="Arial"/>
          <w:color w:val="000000" w:themeColor="text1"/>
        </w:rPr>
        <w:t xml:space="preserve">. </w:t>
      </w:r>
      <w:r w:rsidR="003601C6" w:rsidRPr="00D47638">
        <w:rPr>
          <w:rFonts w:ascii="Arial" w:hAnsi="Arial" w:cs="Arial"/>
          <w:color w:val="000000" w:themeColor="text1"/>
        </w:rPr>
        <w:t xml:space="preserve">Bedfordshire Police and Crime </w:t>
      </w:r>
      <w:r w:rsidR="00D303B8" w:rsidRPr="00D47638">
        <w:rPr>
          <w:rFonts w:ascii="Arial" w:hAnsi="Arial" w:cs="Arial"/>
          <w:color w:val="000000" w:themeColor="text1"/>
        </w:rPr>
        <w:t>Commissioner</w:t>
      </w:r>
      <w:r w:rsidR="003601C6" w:rsidRPr="00D47638">
        <w:rPr>
          <w:rFonts w:ascii="Arial" w:hAnsi="Arial" w:cs="Arial"/>
          <w:color w:val="000000" w:themeColor="text1"/>
        </w:rPr>
        <w:t xml:space="preserve"> (PCC) Kathryn Holloway resigned due to the </w:t>
      </w:r>
      <w:r w:rsidR="002475E2" w:rsidRPr="00D47638">
        <w:rPr>
          <w:rFonts w:ascii="Arial" w:hAnsi="Arial" w:cs="Arial"/>
          <w:color w:val="000000" w:themeColor="text1"/>
        </w:rPr>
        <w:t xml:space="preserve">new framework. </w:t>
      </w:r>
      <w:r w:rsidR="00CB3F41" w:rsidRPr="00D47638">
        <w:rPr>
          <w:rFonts w:ascii="Arial" w:hAnsi="Arial" w:cs="Arial"/>
          <w:color w:val="000000" w:themeColor="text1"/>
        </w:rPr>
        <w:t>Holloway stated tha</w:t>
      </w:r>
      <w:r w:rsidR="0022388D" w:rsidRPr="00D47638">
        <w:rPr>
          <w:rFonts w:ascii="Arial" w:hAnsi="Arial" w:cs="Arial"/>
          <w:color w:val="000000" w:themeColor="text1"/>
        </w:rPr>
        <w:t xml:space="preserve">t allowing this scheme to be brought in could </w:t>
      </w:r>
      <w:r w:rsidR="005868FF" w:rsidRPr="00D47638">
        <w:rPr>
          <w:rFonts w:ascii="Arial" w:hAnsi="Arial" w:cs="Arial"/>
          <w:color w:val="000000" w:themeColor="text1"/>
        </w:rPr>
        <w:t>decrease</w:t>
      </w:r>
      <w:r w:rsidR="0022388D" w:rsidRPr="00D47638">
        <w:rPr>
          <w:rFonts w:ascii="Arial" w:hAnsi="Arial" w:cs="Arial"/>
          <w:color w:val="000000" w:themeColor="text1"/>
        </w:rPr>
        <w:t xml:space="preserve"> the </w:t>
      </w:r>
      <w:r w:rsidR="005868FF" w:rsidRPr="00D47638">
        <w:rPr>
          <w:rFonts w:ascii="Arial" w:hAnsi="Arial" w:cs="Arial"/>
          <w:color w:val="000000" w:themeColor="text1"/>
        </w:rPr>
        <w:t xml:space="preserve">level of </w:t>
      </w:r>
      <w:r w:rsidR="00AD121E" w:rsidRPr="00D47638">
        <w:rPr>
          <w:rFonts w:ascii="Arial" w:hAnsi="Arial" w:cs="Arial"/>
          <w:color w:val="000000" w:themeColor="text1"/>
        </w:rPr>
        <w:t>B</w:t>
      </w:r>
      <w:r w:rsidR="005868FF" w:rsidRPr="00D47638">
        <w:rPr>
          <w:rFonts w:ascii="Arial" w:hAnsi="Arial" w:cs="Arial"/>
          <w:color w:val="000000" w:themeColor="text1"/>
        </w:rPr>
        <w:t>lac</w:t>
      </w:r>
      <w:r w:rsidR="00915A55" w:rsidRPr="00D47638">
        <w:rPr>
          <w:rFonts w:ascii="Arial" w:hAnsi="Arial" w:cs="Arial"/>
          <w:color w:val="000000" w:themeColor="text1"/>
        </w:rPr>
        <w:t>k</w:t>
      </w:r>
      <w:r w:rsidR="00AD121E" w:rsidRPr="00D47638">
        <w:rPr>
          <w:rFonts w:ascii="Arial" w:hAnsi="Arial" w:cs="Arial"/>
          <w:color w:val="000000" w:themeColor="text1"/>
        </w:rPr>
        <w:t xml:space="preserve">, Asian &amp; </w:t>
      </w:r>
      <w:r w:rsidR="00DC342F" w:rsidRPr="00D47638">
        <w:rPr>
          <w:rFonts w:ascii="Arial" w:hAnsi="Arial" w:cs="Arial"/>
          <w:color w:val="000000" w:themeColor="text1"/>
        </w:rPr>
        <w:t>M</w:t>
      </w:r>
      <w:r w:rsidR="00AD121E" w:rsidRPr="00D47638">
        <w:rPr>
          <w:rFonts w:ascii="Arial" w:hAnsi="Arial" w:cs="Arial"/>
          <w:color w:val="000000" w:themeColor="text1"/>
        </w:rPr>
        <w:t xml:space="preserve">inority </w:t>
      </w:r>
      <w:r w:rsidR="00DC342F" w:rsidRPr="00D47638">
        <w:rPr>
          <w:rFonts w:ascii="Arial" w:hAnsi="Arial" w:cs="Arial"/>
          <w:color w:val="000000" w:themeColor="text1"/>
        </w:rPr>
        <w:t>E</w:t>
      </w:r>
      <w:r w:rsidR="00AD121E" w:rsidRPr="00D47638">
        <w:rPr>
          <w:rFonts w:ascii="Arial" w:hAnsi="Arial" w:cs="Arial"/>
          <w:color w:val="000000" w:themeColor="text1"/>
        </w:rPr>
        <w:t xml:space="preserve">thnic </w:t>
      </w:r>
      <w:r w:rsidR="00413E02" w:rsidRPr="00D47638">
        <w:rPr>
          <w:rFonts w:ascii="Arial" w:hAnsi="Arial" w:cs="Arial"/>
          <w:color w:val="000000" w:themeColor="text1"/>
        </w:rPr>
        <w:t>applying for Police Officer roles</w:t>
      </w:r>
      <w:r w:rsidR="005868FF" w:rsidRPr="00D47638">
        <w:rPr>
          <w:rFonts w:ascii="Arial" w:hAnsi="Arial" w:cs="Arial"/>
          <w:color w:val="000000" w:themeColor="text1"/>
        </w:rPr>
        <w:t>.</w:t>
      </w:r>
      <w:r w:rsidR="00413E02" w:rsidRPr="00D47638">
        <w:rPr>
          <w:rFonts w:ascii="Arial" w:hAnsi="Arial" w:cs="Arial"/>
          <w:color w:val="000000" w:themeColor="text1"/>
        </w:rPr>
        <w:t xml:space="preserve"> </w:t>
      </w:r>
      <w:r w:rsidR="0002013C" w:rsidRPr="00D47638">
        <w:rPr>
          <w:rFonts w:ascii="Arial" w:hAnsi="Arial" w:cs="Arial"/>
          <w:color w:val="000000" w:themeColor="text1"/>
        </w:rPr>
        <w:t xml:space="preserve">The scheme could be seen as limiting </w:t>
      </w:r>
      <w:r w:rsidR="008A31EA" w:rsidRPr="00D47638">
        <w:rPr>
          <w:rFonts w:ascii="Arial" w:hAnsi="Arial" w:cs="Arial"/>
          <w:color w:val="000000" w:themeColor="text1"/>
        </w:rPr>
        <w:t>Williams, E (2019)</w:t>
      </w:r>
      <w:r w:rsidR="002007B1" w:rsidRPr="00D47638">
        <w:rPr>
          <w:rFonts w:ascii="Arial" w:hAnsi="Arial" w:cs="Arial"/>
          <w:color w:val="000000" w:themeColor="text1"/>
        </w:rPr>
        <w:t xml:space="preserve"> believes that </w:t>
      </w:r>
      <w:r w:rsidR="00FA1D86" w:rsidRPr="00D47638">
        <w:rPr>
          <w:rFonts w:ascii="Arial" w:hAnsi="Arial" w:cs="Arial"/>
          <w:color w:val="000000" w:themeColor="text1"/>
        </w:rPr>
        <w:t xml:space="preserve">potential applicants could be put off applying for the job role as a Police Officer due to having to </w:t>
      </w:r>
      <w:r w:rsidR="00A41958" w:rsidRPr="00D47638">
        <w:rPr>
          <w:rFonts w:ascii="Arial" w:hAnsi="Arial" w:cs="Arial"/>
          <w:color w:val="000000" w:themeColor="text1"/>
        </w:rPr>
        <w:t xml:space="preserve">do classroom-based learning and an accredited degree especially older applicants who may not have the ability or the time. </w:t>
      </w:r>
    </w:p>
    <w:p w14:paraId="0ACA3E23" w14:textId="6CDEA68B" w:rsidR="00117462" w:rsidRPr="00D47638" w:rsidRDefault="00117462" w:rsidP="00116E88">
      <w:pPr>
        <w:spacing w:line="257" w:lineRule="auto"/>
        <w:ind w:left="567" w:right="531"/>
        <w:rPr>
          <w:rFonts w:ascii="Arial" w:hAnsi="Arial" w:cs="Arial"/>
          <w:color w:val="000000" w:themeColor="text1"/>
        </w:rPr>
      </w:pPr>
      <w:r w:rsidRPr="00D47638">
        <w:rPr>
          <w:rFonts w:ascii="Arial" w:hAnsi="Arial" w:cs="Arial"/>
          <w:color w:val="000000" w:themeColor="text1"/>
        </w:rPr>
        <w:t xml:space="preserve">The IOPC </w:t>
      </w:r>
      <w:r w:rsidR="00675E12" w:rsidRPr="00D47638">
        <w:rPr>
          <w:rFonts w:ascii="Arial" w:hAnsi="Arial" w:cs="Arial"/>
          <w:color w:val="000000" w:themeColor="text1"/>
        </w:rPr>
        <w:t xml:space="preserve">(Independent Office for Police Conduct) </w:t>
      </w:r>
      <w:r w:rsidRPr="00D47638">
        <w:rPr>
          <w:rFonts w:ascii="Arial" w:hAnsi="Arial" w:cs="Arial"/>
          <w:color w:val="000000" w:themeColor="text1"/>
        </w:rPr>
        <w:t>is</w:t>
      </w:r>
      <w:r w:rsidR="00846F6A" w:rsidRPr="00D47638">
        <w:rPr>
          <w:rFonts w:ascii="Arial" w:hAnsi="Arial" w:cs="Arial"/>
          <w:color w:val="000000" w:themeColor="text1"/>
        </w:rPr>
        <w:t xml:space="preserve"> an independent body </w:t>
      </w:r>
      <w:r w:rsidR="00DD131F" w:rsidRPr="00D47638">
        <w:rPr>
          <w:rFonts w:ascii="Arial" w:hAnsi="Arial" w:cs="Arial"/>
          <w:color w:val="000000" w:themeColor="text1"/>
        </w:rPr>
        <w:t>who</w:t>
      </w:r>
      <w:r w:rsidR="00675E12" w:rsidRPr="00D47638">
        <w:rPr>
          <w:rFonts w:ascii="Arial" w:hAnsi="Arial" w:cs="Arial"/>
          <w:color w:val="000000" w:themeColor="text1"/>
        </w:rPr>
        <w:t>,</w:t>
      </w:r>
      <w:r w:rsidR="00DD131F" w:rsidRPr="00D47638">
        <w:rPr>
          <w:rFonts w:ascii="Arial" w:hAnsi="Arial" w:cs="Arial"/>
          <w:color w:val="000000" w:themeColor="text1"/>
        </w:rPr>
        <w:t xml:space="preserve"> </w:t>
      </w:r>
      <w:r w:rsidR="00675E12" w:rsidRPr="00D47638">
        <w:rPr>
          <w:rFonts w:ascii="Arial" w:hAnsi="Arial" w:cs="Arial"/>
          <w:color w:val="000000" w:themeColor="text1"/>
        </w:rPr>
        <w:t>“</w:t>
      </w:r>
      <w:r w:rsidR="00DD131F" w:rsidRPr="00D47638">
        <w:rPr>
          <w:rFonts w:ascii="Arial" w:hAnsi="Arial" w:cs="Arial"/>
          <w:color w:val="000000" w:themeColor="text1"/>
        </w:rPr>
        <w:t xml:space="preserve">investigate most serious and sensitive </w:t>
      </w:r>
      <w:r w:rsidR="00675E12" w:rsidRPr="00D47638">
        <w:rPr>
          <w:rFonts w:ascii="Arial" w:hAnsi="Arial" w:cs="Arial"/>
          <w:color w:val="000000" w:themeColor="text1"/>
        </w:rPr>
        <w:t>incidents</w:t>
      </w:r>
      <w:r w:rsidR="00DD131F" w:rsidRPr="00D47638">
        <w:rPr>
          <w:rFonts w:ascii="Arial" w:hAnsi="Arial" w:cs="Arial"/>
          <w:color w:val="000000" w:themeColor="text1"/>
        </w:rPr>
        <w:t xml:space="preserve"> and allegations involving the Police in </w:t>
      </w:r>
      <w:r w:rsidR="00675E12" w:rsidRPr="00D47638">
        <w:rPr>
          <w:rFonts w:ascii="Arial" w:hAnsi="Arial" w:cs="Arial"/>
          <w:color w:val="000000" w:themeColor="text1"/>
        </w:rPr>
        <w:t>England</w:t>
      </w:r>
      <w:r w:rsidR="00DD131F" w:rsidRPr="00D47638">
        <w:rPr>
          <w:rFonts w:ascii="Arial" w:hAnsi="Arial" w:cs="Arial"/>
          <w:color w:val="000000" w:themeColor="text1"/>
        </w:rPr>
        <w:t xml:space="preserve"> and Wales.</w:t>
      </w:r>
      <w:r w:rsidR="00675E12" w:rsidRPr="00D47638">
        <w:rPr>
          <w:rFonts w:ascii="Arial" w:hAnsi="Arial" w:cs="Arial"/>
          <w:color w:val="000000" w:themeColor="text1"/>
        </w:rPr>
        <w:t xml:space="preserve">” </w:t>
      </w:r>
      <w:r w:rsidR="00DD131F" w:rsidRPr="00D47638">
        <w:rPr>
          <w:rFonts w:ascii="Arial" w:hAnsi="Arial" w:cs="Arial"/>
          <w:color w:val="000000" w:themeColor="text1"/>
        </w:rPr>
        <w:t>(IOPC</w:t>
      </w:r>
      <w:r w:rsidR="000A3D76" w:rsidRPr="00D47638">
        <w:rPr>
          <w:rFonts w:ascii="Arial" w:hAnsi="Arial" w:cs="Arial"/>
          <w:color w:val="000000" w:themeColor="text1"/>
        </w:rPr>
        <w:t>,</w:t>
      </w:r>
      <w:r w:rsidR="00675E12" w:rsidRPr="00D47638">
        <w:rPr>
          <w:rFonts w:ascii="Arial" w:hAnsi="Arial" w:cs="Arial"/>
          <w:color w:val="000000" w:themeColor="text1"/>
        </w:rPr>
        <w:t xml:space="preserve"> 2020)</w:t>
      </w:r>
    </w:p>
    <w:p w14:paraId="776FD1A8" w14:textId="7BF5E696" w:rsidR="00347B28" w:rsidRPr="00D47638" w:rsidRDefault="00117462" w:rsidP="00B40E25">
      <w:pPr>
        <w:spacing w:line="257" w:lineRule="auto"/>
        <w:ind w:left="567" w:right="531"/>
        <w:rPr>
          <w:rFonts w:ascii="Arial" w:hAnsi="Arial" w:cs="Arial"/>
          <w:color w:val="000000" w:themeColor="text1"/>
        </w:rPr>
      </w:pPr>
      <w:r w:rsidRPr="00D47638">
        <w:rPr>
          <w:rFonts w:ascii="Arial" w:hAnsi="Arial" w:cs="Arial"/>
          <w:color w:val="000000" w:themeColor="text1"/>
        </w:rPr>
        <w:t>Beneath the IOPC is the Professional Standards Department</w:t>
      </w:r>
      <w:r w:rsidR="00982367" w:rsidRPr="00D47638">
        <w:rPr>
          <w:rFonts w:ascii="Arial" w:hAnsi="Arial" w:cs="Arial"/>
          <w:color w:val="000000" w:themeColor="text1"/>
        </w:rPr>
        <w:t xml:space="preserve"> (PSD)</w:t>
      </w:r>
      <w:r w:rsidRPr="00D47638">
        <w:rPr>
          <w:rFonts w:ascii="Arial" w:hAnsi="Arial" w:cs="Arial"/>
          <w:color w:val="000000" w:themeColor="text1"/>
        </w:rPr>
        <w:t>. These are in hou</w:t>
      </w:r>
      <w:r w:rsidR="00675E12" w:rsidRPr="00D47638">
        <w:rPr>
          <w:rFonts w:ascii="Arial" w:hAnsi="Arial" w:cs="Arial"/>
          <w:color w:val="000000" w:themeColor="text1"/>
        </w:rPr>
        <w:t>se</w:t>
      </w:r>
      <w:r w:rsidRPr="00D47638">
        <w:rPr>
          <w:rFonts w:ascii="Arial" w:hAnsi="Arial" w:cs="Arial"/>
          <w:color w:val="000000" w:themeColor="text1"/>
        </w:rPr>
        <w:t xml:space="preserve"> investigators of officers</w:t>
      </w:r>
      <w:r w:rsidR="009C0C39" w:rsidRPr="00D47638">
        <w:rPr>
          <w:rFonts w:ascii="Arial" w:hAnsi="Arial" w:cs="Arial"/>
          <w:color w:val="000000" w:themeColor="text1"/>
        </w:rPr>
        <w:t>. This department ensures officers uphold Professional Standards expected of them</w:t>
      </w:r>
      <w:r w:rsidR="00790195" w:rsidRPr="00D47638">
        <w:rPr>
          <w:rFonts w:ascii="Arial" w:hAnsi="Arial" w:cs="Arial"/>
          <w:color w:val="000000" w:themeColor="text1"/>
        </w:rPr>
        <w:t xml:space="preserve">. Lancashire Constabulary (2023) state that </w:t>
      </w:r>
      <w:r w:rsidR="00833E91" w:rsidRPr="00D47638">
        <w:rPr>
          <w:rFonts w:ascii="Arial" w:hAnsi="Arial" w:cs="Arial"/>
          <w:color w:val="000000" w:themeColor="text1"/>
        </w:rPr>
        <w:t>their department is responsible for dealing with complaints from members of the public and interna</w:t>
      </w:r>
      <w:r w:rsidR="00E73CC9" w:rsidRPr="00D47638">
        <w:rPr>
          <w:rFonts w:ascii="Arial" w:hAnsi="Arial" w:cs="Arial"/>
          <w:color w:val="000000" w:themeColor="text1"/>
        </w:rPr>
        <w:t>l</w:t>
      </w:r>
      <w:r w:rsidR="00833E91" w:rsidRPr="00D47638">
        <w:rPr>
          <w:rFonts w:ascii="Arial" w:hAnsi="Arial" w:cs="Arial"/>
          <w:color w:val="000000" w:themeColor="text1"/>
        </w:rPr>
        <w:t xml:space="preserve"> misconduct investigations. </w:t>
      </w:r>
      <w:r w:rsidR="009105BE" w:rsidRPr="00D47638">
        <w:rPr>
          <w:rFonts w:ascii="Arial" w:hAnsi="Arial" w:cs="Arial"/>
          <w:color w:val="000000" w:themeColor="text1"/>
        </w:rPr>
        <w:t>McLaughlin</w:t>
      </w:r>
      <w:r w:rsidR="009105BE" w:rsidRPr="00D47638">
        <w:rPr>
          <w:rFonts w:ascii="Arial" w:hAnsi="Arial" w:cs="Arial"/>
          <w:color w:val="000000" w:themeColor="text1"/>
        </w:rPr>
        <w:t xml:space="preserve"> (1996) argues that Police Officers are the most accountable </w:t>
      </w:r>
      <w:r w:rsidR="00B04956" w:rsidRPr="00D47638">
        <w:rPr>
          <w:rFonts w:ascii="Arial" w:hAnsi="Arial" w:cs="Arial"/>
          <w:color w:val="000000" w:themeColor="text1"/>
        </w:rPr>
        <w:t>orga</w:t>
      </w:r>
      <w:r w:rsidR="0029086D" w:rsidRPr="00D47638">
        <w:rPr>
          <w:rFonts w:ascii="Arial" w:hAnsi="Arial" w:cs="Arial"/>
          <w:color w:val="000000" w:themeColor="text1"/>
        </w:rPr>
        <w:t xml:space="preserve">nisation in the country due to </w:t>
      </w:r>
      <w:r w:rsidR="0062272F" w:rsidRPr="00D47638">
        <w:rPr>
          <w:rFonts w:ascii="Arial" w:hAnsi="Arial" w:cs="Arial"/>
          <w:color w:val="000000" w:themeColor="text1"/>
        </w:rPr>
        <w:t>being</w:t>
      </w:r>
      <w:r w:rsidR="0029086D" w:rsidRPr="00D47638">
        <w:rPr>
          <w:rFonts w:ascii="Arial" w:hAnsi="Arial" w:cs="Arial"/>
          <w:color w:val="000000" w:themeColor="text1"/>
        </w:rPr>
        <w:t xml:space="preserve"> </w:t>
      </w:r>
      <w:r w:rsidR="0062272F" w:rsidRPr="00D47638">
        <w:rPr>
          <w:rFonts w:ascii="Arial" w:hAnsi="Arial" w:cs="Arial"/>
          <w:color w:val="000000" w:themeColor="text1"/>
        </w:rPr>
        <w:t>scrutinised</w:t>
      </w:r>
      <w:r w:rsidR="0029086D" w:rsidRPr="00D47638">
        <w:rPr>
          <w:rFonts w:ascii="Arial" w:hAnsi="Arial" w:cs="Arial"/>
          <w:color w:val="000000" w:themeColor="text1"/>
        </w:rPr>
        <w:t xml:space="preserve"> by </w:t>
      </w:r>
      <w:r w:rsidR="0062272F" w:rsidRPr="00D47638">
        <w:rPr>
          <w:rFonts w:ascii="Arial" w:hAnsi="Arial" w:cs="Arial"/>
          <w:color w:val="000000" w:themeColor="text1"/>
        </w:rPr>
        <w:t xml:space="preserve">the public, their own work </w:t>
      </w:r>
      <w:r w:rsidR="00E35404" w:rsidRPr="00D47638">
        <w:rPr>
          <w:rFonts w:ascii="Arial" w:hAnsi="Arial" w:cs="Arial"/>
          <w:color w:val="000000" w:themeColor="text1"/>
        </w:rPr>
        <w:t>force,</w:t>
      </w:r>
      <w:r w:rsidR="0062272F" w:rsidRPr="00D47638">
        <w:rPr>
          <w:rFonts w:ascii="Arial" w:hAnsi="Arial" w:cs="Arial"/>
          <w:color w:val="000000" w:themeColor="text1"/>
        </w:rPr>
        <w:t xml:space="preserve"> and the courts. </w:t>
      </w:r>
      <w:r w:rsidR="00027581" w:rsidRPr="00D47638">
        <w:rPr>
          <w:rFonts w:ascii="Arial" w:hAnsi="Arial" w:cs="Arial"/>
          <w:color w:val="000000" w:themeColor="text1"/>
        </w:rPr>
        <w:t xml:space="preserve">However, </w:t>
      </w:r>
      <w:r w:rsidR="00411B01" w:rsidRPr="00D47638">
        <w:rPr>
          <w:rFonts w:ascii="Arial" w:hAnsi="Arial" w:cs="Arial"/>
          <w:color w:val="000000" w:themeColor="text1"/>
        </w:rPr>
        <w:t>Ariel, B (2017)</w:t>
      </w:r>
      <w:r w:rsidR="000774AA" w:rsidRPr="00D47638">
        <w:rPr>
          <w:rFonts w:ascii="Arial" w:hAnsi="Arial" w:cs="Arial"/>
          <w:color w:val="000000" w:themeColor="text1"/>
        </w:rPr>
        <w:t xml:space="preserve"> state that bigger forces </w:t>
      </w:r>
      <w:r w:rsidR="00A82FB0" w:rsidRPr="00D47638">
        <w:rPr>
          <w:rFonts w:ascii="Arial" w:hAnsi="Arial" w:cs="Arial"/>
          <w:color w:val="000000" w:themeColor="text1"/>
        </w:rPr>
        <w:t xml:space="preserve">dealing </w:t>
      </w:r>
      <w:r w:rsidR="000774AA" w:rsidRPr="00D47638">
        <w:rPr>
          <w:rFonts w:ascii="Arial" w:hAnsi="Arial" w:cs="Arial"/>
          <w:color w:val="000000" w:themeColor="text1"/>
        </w:rPr>
        <w:t xml:space="preserve">with more complaints and more </w:t>
      </w:r>
      <w:r w:rsidR="00A82FB0" w:rsidRPr="00D47638">
        <w:rPr>
          <w:rFonts w:ascii="Arial" w:hAnsi="Arial" w:cs="Arial"/>
          <w:color w:val="000000" w:themeColor="text1"/>
        </w:rPr>
        <w:t>scrutiny</w:t>
      </w:r>
      <w:r w:rsidR="000774AA" w:rsidRPr="00D47638">
        <w:rPr>
          <w:rFonts w:ascii="Arial" w:hAnsi="Arial" w:cs="Arial"/>
          <w:color w:val="000000" w:themeColor="text1"/>
        </w:rPr>
        <w:t xml:space="preserve"> leads to</w:t>
      </w:r>
      <w:r w:rsidR="00822F22" w:rsidRPr="00D47638">
        <w:rPr>
          <w:rFonts w:ascii="Arial" w:hAnsi="Arial" w:cs="Arial"/>
          <w:color w:val="000000" w:themeColor="text1"/>
        </w:rPr>
        <w:t xml:space="preserve"> forces not dealing with the problems identified correctly. </w:t>
      </w:r>
      <w:r w:rsidR="000D03A8" w:rsidRPr="00D47638">
        <w:rPr>
          <w:rFonts w:ascii="Arial" w:hAnsi="Arial" w:cs="Arial"/>
          <w:color w:val="000000" w:themeColor="text1"/>
        </w:rPr>
        <w:t xml:space="preserve">There is a higher rate of noncompliance to the rules. </w:t>
      </w:r>
      <w:r w:rsidR="00F1222E" w:rsidRPr="00D47638">
        <w:rPr>
          <w:rFonts w:ascii="Arial" w:hAnsi="Arial" w:cs="Arial"/>
          <w:color w:val="000000" w:themeColor="text1"/>
        </w:rPr>
        <w:t>Thus</w:t>
      </w:r>
      <w:r w:rsidR="00B40E25" w:rsidRPr="00D47638">
        <w:rPr>
          <w:rFonts w:ascii="Arial" w:hAnsi="Arial" w:cs="Arial"/>
          <w:color w:val="000000" w:themeColor="text1"/>
        </w:rPr>
        <w:t>,</w:t>
      </w:r>
      <w:r w:rsidR="00F1222E" w:rsidRPr="00D47638">
        <w:rPr>
          <w:rFonts w:ascii="Arial" w:hAnsi="Arial" w:cs="Arial"/>
          <w:color w:val="000000" w:themeColor="text1"/>
        </w:rPr>
        <w:t xml:space="preserve"> there being an argument </w:t>
      </w:r>
      <w:r w:rsidR="0058735E" w:rsidRPr="00D47638">
        <w:rPr>
          <w:rFonts w:ascii="Arial" w:hAnsi="Arial" w:cs="Arial"/>
          <w:color w:val="000000" w:themeColor="text1"/>
        </w:rPr>
        <w:t xml:space="preserve">over whether Police officers are </w:t>
      </w:r>
      <w:r w:rsidR="00B40E25" w:rsidRPr="00D47638">
        <w:rPr>
          <w:rFonts w:ascii="Arial" w:hAnsi="Arial" w:cs="Arial"/>
          <w:color w:val="000000" w:themeColor="text1"/>
        </w:rPr>
        <w:t xml:space="preserve">really </w:t>
      </w:r>
      <w:r w:rsidR="0058735E" w:rsidRPr="00D47638">
        <w:rPr>
          <w:rFonts w:ascii="Arial" w:hAnsi="Arial" w:cs="Arial"/>
          <w:color w:val="000000" w:themeColor="text1"/>
        </w:rPr>
        <w:t xml:space="preserve">held accountable for them not upholding the Professional standards </w:t>
      </w:r>
      <w:r w:rsidR="00F73535" w:rsidRPr="00D47638">
        <w:rPr>
          <w:rFonts w:ascii="Arial" w:hAnsi="Arial" w:cs="Arial"/>
          <w:color w:val="000000" w:themeColor="text1"/>
        </w:rPr>
        <w:t>in which they are governed by</w:t>
      </w:r>
      <w:r w:rsidR="00B40E25" w:rsidRPr="00D47638">
        <w:rPr>
          <w:rFonts w:ascii="Arial" w:hAnsi="Arial" w:cs="Arial"/>
          <w:color w:val="000000" w:themeColor="text1"/>
        </w:rPr>
        <w:t xml:space="preserve"> especially if they are </w:t>
      </w:r>
      <w:r w:rsidR="00B40E25" w:rsidRPr="00D47638">
        <w:rPr>
          <w:rFonts w:ascii="Arial" w:hAnsi="Arial" w:cs="Arial"/>
          <w:color w:val="000000" w:themeColor="text1"/>
        </w:rPr>
        <w:lastRenderedPageBreak/>
        <w:t xml:space="preserve">investigated by their own force </w:t>
      </w:r>
      <w:r w:rsidR="0069614A" w:rsidRPr="00D47638">
        <w:rPr>
          <w:rFonts w:ascii="Arial" w:hAnsi="Arial" w:cs="Arial"/>
          <w:color w:val="000000" w:themeColor="text1"/>
        </w:rPr>
        <w:t>however, some say they are scrutinised too much not only by PSD their own force but by other agencies as outlined above</w:t>
      </w:r>
      <w:r w:rsidR="00F73535" w:rsidRPr="00D47638">
        <w:rPr>
          <w:rFonts w:ascii="Arial" w:hAnsi="Arial" w:cs="Arial"/>
          <w:color w:val="000000" w:themeColor="text1"/>
        </w:rPr>
        <w:t>.</w:t>
      </w:r>
    </w:p>
    <w:p w14:paraId="239C00E7" w14:textId="78035278" w:rsidR="0069614A" w:rsidRPr="00D47638" w:rsidRDefault="000E61FD" w:rsidP="00B40E25">
      <w:pPr>
        <w:spacing w:line="257" w:lineRule="auto"/>
        <w:ind w:left="567" w:right="531"/>
        <w:rPr>
          <w:rFonts w:ascii="Arial" w:hAnsi="Arial" w:cs="Arial"/>
          <w:color w:val="000000" w:themeColor="text1"/>
          <w:spacing w:val="3"/>
        </w:rPr>
      </w:pPr>
      <w:r w:rsidRPr="00D47638">
        <w:rPr>
          <w:rFonts w:ascii="Arial" w:hAnsi="Arial" w:cs="Arial"/>
          <w:color w:val="000000" w:themeColor="text1"/>
        </w:rPr>
        <w:t>“</w:t>
      </w:r>
      <w:r w:rsidRPr="00D47638">
        <w:rPr>
          <w:rFonts w:ascii="Arial" w:hAnsi="Arial" w:cs="Arial"/>
          <w:color w:val="000000" w:themeColor="text1"/>
          <w:spacing w:val="3"/>
        </w:rPr>
        <w:t>The Code of Ethics was produced by the College of Policing in 2014 in its role as the professional body for policing. It sets and defines the exemplary standards of behaviour for everyone who works in polici</w:t>
      </w:r>
      <w:r w:rsidRPr="00D47638">
        <w:rPr>
          <w:rFonts w:ascii="Arial" w:hAnsi="Arial" w:cs="Arial"/>
          <w:color w:val="000000" w:themeColor="text1"/>
          <w:spacing w:val="3"/>
        </w:rPr>
        <w:t>ng.” (College of Policing, 2</w:t>
      </w:r>
      <w:r w:rsidR="00996719" w:rsidRPr="00D47638">
        <w:rPr>
          <w:rFonts w:ascii="Arial" w:hAnsi="Arial" w:cs="Arial"/>
          <w:color w:val="000000" w:themeColor="text1"/>
          <w:spacing w:val="3"/>
        </w:rPr>
        <w:t xml:space="preserve">023) </w:t>
      </w:r>
      <w:r w:rsidR="00DA2D03" w:rsidRPr="00D47638">
        <w:rPr>
          <w:rFonts w:ascii="Arial" w:hAnsi="Arial" w:cs="Arial"/>
          <w:color w:val="000000" w:themeColor="text1"/>
          <w:spacing w:val="3"/>
        </w:rPr>
        <w:t xml:space="preserve">These policies and procedures are another framework brought in to professionalise the Police service. </w:t>
      </w:r>
      <w:r w:rsidR="00312038" w:rsidRPr="00D47638">
        <w:rPr>
          <w:rFonts w:ascii="Arial" w:hAnsi="Arial" w:cs="Arial"/>
          <w:color w:val="000000" w:themeColor="text1"/>
          <w:spacing w:val="3"/>
        </w:rPr>
        <w:t xml:space="preserve">An example of a code of ethics </w:t>
      </w:r>
      <w:r w:rsidR="00275F27" w:rsidRPr="00D47638">
        <w:rPr>
          <w:rFonts w:ascii="Arial" w:hAnsi="Arial" w:cs="Arial"/>
          <w:color w:val="000000" w:themeColor="text1"/>
          <w:spacing w:val="3"/>
        </w:rPr>
        <w:t xml:space="preserve">is equality and diversity. </w:t>
      </w:r>
      <w:r w:rsidR="00F550DA" w:rsidRPr="00D47638">
        <w:rPr>
          <w:rFonts w:ascii="Arial" w:hAnsi="Arial" w:cs="Arial"/>
          <w:color w:val="000000" w:themeColor="text1"/>
          <w:spacing w:val="3"/>
        </w:rPr>
        <w:t>“</w:t>
      </w:r>
      <w:r w:rsidR="00F550DA" w:rsidRPr="00D47638">
        <w:rPr>
          <w:rFonts w:ascii="Arial" w:hAnsi="Arial" w:cs="Arial"/>
          <w:color w:val="000000" w:themeColor="text1"/>
        </w:rPr>
        <w:t xml:space="preserve">The need for diligent enforcement of such a code is made all the more critical by the changing dynamics of our society, by the complexities of its ethnic and racial </w:t>
      </w:r>
      <w:r w:rsidR="00041F7A" w:rsidRPr="00D47638">
        <w:rPr>
          <w:rFonts w:ascii="Arial" w:hAnsi="Arial" w:cs="Arial"/>
          <w:color w:val="000000" w:themeColor="text1"/>
        </w:rPr>
        <w:t>fibre</w:t>
      </w:r>
      <w:r w:rsidR="00F550DA" w:rsidRPr="00D47638">
        <w:rPr>
          <w:rFonts w:ascii="Arial" w:hAnsi="Arial" w:cs="Arial"/>
          <w:color w:val="000000" w:themeColor="text1"/>
        </w:rPr>
        <w:t>, and by the difficult that officers face in attempting to enforce often unpopular laws</w:t>
      </w:r>
      <w:r w:rsidR="00A864C0" w:rsidRPr="00D47638">
        <w:rPr>
          <w:rFonts w:ascii="Arial" w:hAnsi="Arial" w:cs="Arial"/>
          <w:color w:val="000000" w:themeColor="text1"/>
          <w:spacing w:val="3"/>
        </w:rPr>
        <w:t>.” (</w:t>
      </w:r>
      <w:r w:rsidR="001D5562" w:rsidRPr="00D47638">
        <w:rPr>
          <w:rFonts w:ascii="Arial" w:hAnsi="Arial" w:cs="Arial"/>
          <w:color w:val="000000" w:themeColor="text1"/>
          <w:spacing w:val="3"/>
        </w:rPr>
        <w:t>Williams</w:t>
      </w:r>
      <w:r w:rsidR="00A864C0" w:rsidRPr="00D47638">
        <w:rPr>
          <w:rFonts w:ascii="Arial" w:hAnsi="Arial" w:cs="Arial"/>
          <w:color w:val="000000" w:themeColor="text1"/>
          <w:spacing w:val="3"/>
        </w:rPr>
        <w:t xml:space="preserve">, </w:t>
      </w:r>
      <w:r w:rsidR="001D5562" w:rsidRPr="00D47638">
        <w:rPr>
          <w:rFonts w:ascii="Arial" w:hAnsi="Arial" w:cs="Arial"/>
          <w:color w:val="000000" w:themeColor="text1"/>
          <w:spacing w:val="3"/>
        </w:rPr>
        <w:t>1992)</w:t>
      </w:r>
      <w:r w:rsidR="00607A6C" w:rsidRPr="00D47638">
        <w:rPr>
          <w:rFonts w:ascii="Arial" w:hAnsi="Arial" w:cs="Arial"/>
          <w:color w:val="000000" w:themeColor="text1"/>
          <w:spacing w:val="3"/>
        </w:rPr>
        <w:t xml:space="preserve"> </w:t>
      </w:r>
    </w:p>
    <w:p w14:paraId="478404FA" w14:textId="661218B9" w:rsidR="00004D39" w:rsidRPr="00D47638" w:rsidRDefault="00827642" w:rsidP="00004D39">
      <w:pPr>
        <w:spacing w:line="257" w:lineRule="auto"/>
        <w:ind w:left="567" w:right="531"/>
        <w:rPr>
          <w:rFonts w:ascii="Arial" w:hAnsi="Arial" w:cs="Arial"/>
          <w:color w:val="000000" w:themeColor="text1"/>
          <w:spacing w:val="3"/>
        </w:rPr>
      </w:pPr>
      <w:r w:rsidRPr="00D47638">
        <w:rPr>
          <w:rFonts w:ascii="Arial" w:hAnsi="Arial" w:cs="Arial"/>
          <w:color w:val="000000" w:themeColor="text1"/>
          <w:spacing w:val="3"/>
        </w:rPr>
        <w:t>Ensuring</w:t>
      </w:r>
      <w:r w:rsidR="00257F73" w:rsidRPr="00D47638">
        <w:rPr>
          <w:rFonts w:ascii="Arial" w:hAnsi="Arial" w:cs="Arial"/>
          <w:color w:val="000000" w:themeColor="text1"/>
          <w:spacing w:val="3"/>
        </w:rPr>
        <w:t xml:space="preserve"> the workforce is an ethical and inclusive place </w:t>
      </w:r>
      <w:r w:rsidR="00004D39" w:rsidRPr="00D47638">
        <w:rPr>
          <w:rFonts w:ascii="Arial" w:hAnsi="Arial" w:cs="Arial"/>
          <w:color w:val="000000" w:themeColor="text1"/>
          <w:spacing w:val="3"/>
        </w:rPr>
        <w:t>allows for it to be divers</w:t>
      </w:r>
      <w:r w:rsidR="001A2D3F" w:rsidRPr="00D47638">
        <w:rPr>
          <w:rFonts w:ascii="Arial" w:hAnsi="Arial" w:cs="Arial"/>
          <w:color w:val="000000" w:themeColor="text1"/>
          <w:spacing w:val="3"/>
        </w:rPr>
        <w:t>e</w:t>
      </w:r>
      <w:r w:rsidR="00004D39" w:rsidRPr="00D47638">
        <w:rPr>
          <w:rFonts w:ascii="Arial" w:hAnsi="Arial" w:cs="Arial"/>
          <w:color w:val="000000" w:themeColor="text1"/>
          <w:spacing w:val="3"/>
        </w:rPr>
        <w:t xml:space="preserve"> with people from all walks of society. </w:t>
      </w:r>
      <w:r w:rsidR="001F5428" w:rsidRPr="00D47638">
        <w:rPr>
          <w:rFonts w:ascii="Arial" w:hAnsi="Arial" w:cs="Arial"/>
          <w:color w:val="000000" w:themeColor="text1"/>
          <w:spacing w:val="3"/>
        </w:rPr>
        <w:t xml:space="preserve">Gupta (2021) states that </w:t>
      </w:r>
      <w:r w:rsidR="00ED0F2D" w:rsidRPr="00D47638">
        <w:rPr>
          <w:rFonts w:ascii="Arial" w:hAnsi="Arial" w:cs="Arial"/>
          <w:color w:val="000000" w:themeColor="text1"/>
          <w:spacing w:val="3"/>
        </w:rPr>
        <w:t xml:space="preserve">when a workforce is diverse it creates more difficulty due to the different barriers that are </w:t>
      </w:r>
      <w:r w:rsidR="00FF3160" w:rsidRPr="00D47638">
        <w:rPr>
          <w:rFonts w:ascii="Arial" w:hAnsi="Arial" w:cs="Arial"/>
          <w:color w:val="000000" w:themeColor="text1"/>
          <w:spacing w:val="3"/>
        </w:rPr>
        <w:t xml:space="preserve">prevalent. </w:t>
      </w:r>
      <w:r w:rsidR="000A3773" w:rsidRPr="00D47638">
        <w:rPr>
          <w:rFonts w:ascii="Arial" w:hAnsi="Arial" w:cs="Arial"/>
          <w:color w:val="000000" w:themeColor="text1"/>
          <w:spacing w:val="3"/>
        </w:rPr>
        <w:t xml:space="preserve">The author discusses </w:t>
      </w:r>
      <w:r w:rsidR="00B5133D" w:rsidRPr="00D47638">
        <w:rPr>
          <w:rFonts w:ascii="Arial" w:hAnsi="Arial" w:cs="Arial"/>
          <w:color w:val="000000" w:themeColor="text1"/>
          <w:spacing w:val="3"/>
        </w:rPr>
        <w:t>age as an implication within the wor</w:t>
      </w:r>
      <w:r w:rsidR="00A86966" w:rsidRPr="00D47638">
        <w:rPr>
          <w:rFonts w:ascii="Arial" w:hAnsi="Arial" w:cs="Arial"/>
          <w:color w:val="000000" w:themeColor="text1"/>
          <w:spacing w:val="3"/>
        </w:rPr>
        <w:t>k</w:t>
      </w:r>
      <w:r w:rsidR="00B5133D" w:rsidRPr="00D47638">
        <w:rPr>
          <w:rFonts w:ascii="Arial" w:hAnsi="Arial" w:cs="Arial"/>
          <w:color w:val="000000" w:themeColor="text1"/>
          <w:spacing w:val="3"/>
        </w:rPr>
        <w:t xml:space="preserve">force and these organisations needing to adopt </w:t>
      </w:r>
      <w:r w:rsidR="00A86966" w:rsidRPr="00D47638">
        <w:rPr>
          <w:rFonts w:ascii="Arial" w:hAnsi="Arial" w:cs="Arial"/>
          <w:color w:val="000000" w:themeColor="text1"/>
          <w:spacing w:val="3"/>
        </w:rPr>
        <w:t>practices such as extra leave, early retirement schemes and flexible hour workings which does not benefit the company.</w:t>
      </w:r>
      <w:r w:rsidR="00015901" w:rsidRPr="00D47638">
        <w:rPr>
          <w:rFonts w:ascii="Arial" w:hAnsi="Arial" w:cs="Arial"/>
          <w:color w:val="000000" w:themeColor="text1"/>
          <w:spacing w:val="3"/>
        </w:rPr>
        <w:t xml:space="preserve"> </w:t>
      </w:r>
      <w:r w:rsidR="00047E27" w:rsidRPr="00D47638">
        <w:rPr>
          <w:rFonts w:ascii="Arial" w:hAnsi="Arial" w:cs="Arial"/>
          <w:color w:val="000000" w:themeColor="text1"/>
          <w:spacing w:val="3"/>
        </w:rPr>
        <w:t>However,</w:t>
      </w:r>
      <w:r w:rsidR="00015901" w:rsidRPr="00D47638">
        <w:rPr>
          <w:rFonts w:ascii="Arial" w:hAnsi="Arial" w:cs="Arial"/>
          <w:color w:val="000000" w:themeColor="text1"/>
          <w:spacing w:val="3"/>
        </w:rPr>
        <w:t xml:space="preserve"> on the other hand </w:t>
      </w:r>
      <w:r w:rsidR="00975E26" w:rsidRPr="00D47638">
        <w:rPr>
          <w:rFonts w:ascii="Arial" w:hAnsi="Arial" w:cs="Arial"/>
          <w:color w:val="000000" w:themeColor="text1"/>
        </w:rPr>
        <w:t>C</w:t>
      </w:r>
      <w:r w:rsidR="00673CA4" w:rsidRPr="00D47638">
        <w:rPr>
          <w:rFonts w:ascii="Arial" w:hAnsi="Arial" w:cs="Arial"/>
          <w:color w:val="000000" w:themeColor="text1"/>
        </w:rPr>
        <w:t>ollege of Policing</w:t>
      </w:r>
      <w:r w:rsidR="00975E26" w:rsidRPr="00D47638">
        <w:rPr>
          <w:rFonts w:ascii="Arial" w:hAnsi="Arial" w:cs="Arial"/>
          <w:color w:val="000000" w:themeColor="text1"/>
        </w:rPr>
        <w:t xml:space="preserve"> </w:t>
      </w:r>
      <w:r w:rsidR="00947BBF" w:rsidRPr="00D47638">
        <w:rPr>
          <w:rFonts w:ascii="Arial" w:hAnsi="Arial" w:cs="Arial"/>
          <w:color w:val="000000" w:themeColor="text1"/>
        </w:rPr>
        <w:t>(</w:t>
      </w:r>
      <w:r w:rsidR="00975E26" w:rsidRPr="00D47638">
        <w:rPr>
          <w:rFonts w:ascii="Arial" w:hAnsi="Arial" w:cs="Arial"/>
          <w:color w:val="000000" w:themeColor="text1"/>
        </w:rPr>
        <w:t>20</w:t>
      </w:r>
      <w:r w:rsidR="00673CA4" w:rsidRPr="00D47638">
        <w:rPr>
          <w:rFonts w:ascii="Arial" w:hAnsi="Arial" w:cs="Arial"/>
          <w:color w:val="000000" w:themeColor="text1"/>
        </w:rPr>
        <w:t>20</w:t>
      </w:r>
      <w:r w:rsidR="00975E26" w:rsidRPr="00D47638">
        <w:rPr>
          <w:rFonts w:ascii="Arial" w:hAnsi="Arial" w:cs="Arial"/>
          <w:color w:val="000000" w:themeColor="text1"/>
        </w:rPr>
        <w:t xml:space="preserve">) </w:t>
      </w:r>
      <w:r w:rsidR="009F26EC" w:rsidRPr="00D47638">
        <w:rPr>
          <w:rFonts w:ascii="Arial" w:hAnsi="Arial" w:cs="Arial"/>
          <w:color w:val="000000" w:themeColor="text1"/>
          <w:spacing w:val="3"/>
        </w:rPr>
        <w:t xml:space="preserve">states </w:t>
      </w:r>
      <w:r w:rsidR="00C74781" w:rsidRPr="00D47638">
        <w:rPr>
          <w:rFonts w:ascii="Arial" w:hAnsi="Arial" w:cs="Arial"/>
          <w:color w:val="000000" w:themeColor="text1"/>
          <w:spacing w:val="3"/>
        </w:rPr>
        <w:t xml:space="preserve">increasing diversity in recruitment is important </w:t>
      </w:r>
      <w:r w:rsidR="00296829" w:rsidRPr="00D47638">
        <w:rPr>
          <w:rFonts w:ascii="Arial" w:hAnsi="Arial" w:cs="Arial"/>
          <w:color w:val="000000" w:themeColor="text1"/>
          <w:spacing w:val="3"/>
        </w:rPr>
        <w:t xml:space="preserve">to have a </w:t>
      </w:r>
      <w:r w:rsidR="009D3395" w:rsidRPr="00D47638">
        <w:rPr>
          <w:rFonts w:ascii="Arial" w:hAnsi="Arial" w:cs="Arial"/>
          <w:color w:val="000000" w:themeColor="text1"/>
          <w:spacing w:val="3"/>
        </w:rPr>
        <w:t xml:space="preserve">reflective workforce on the current members of the community which are being Policed. </w:t>
      </w:r>
      <w:r w:rsidR="00AA2E53" w:rsidRPr="00D47638">
        <w:rPr>
          <w:rFonts w:ascii="Arial" w:hAnsi="Arial" w:cs="Arial"/>
          <w:color w:val="000000" w:themeColor="text1"/>
          <w:spacing w:val="3"/>
        </w:rPr>
        <w:t xml:space="preserve">Along with allowing ideas, change, experience and recommendations </w:t>
      </w:r>
      <w:r w:rsidR="00947BBF" w:rsidRPr="00D47638">
        <w:rPr>
          <w:rFonts w:ascii="Arial" w:hAnsi="Arial" w:cs="Arial"/>
          <w:color w:val="000000" w:themeColor="text1"/>
          <w:spacing w:val="3"/>
        </w:rPr>
        <w:t xml:space="preserve">from people with a range of backgrounds and diversity. Although the governing body do state that </w:t>
      </w:r>
      <w:r w:rsidR="009C0048" w:rsidRPr="00D47638">
        <w:rPr>
          <w:rFonts w:ascii="Arial" w:hAnsi="Arial" w:cs="Arial"/>
          <w:color w:val="000000" w:themeColor="text1"/>
          <w:spacing w:val="3"/>
        </w:rPr>
        <w:t xml:space="preserve">diversity and inclusion should not be viewed the same. </w:t>
      </w:r>
      <w:r w:rsidR="002075C7" w:rsidRPr="00D47638">
        <w:rPr>
          <w:rFonts w:ascii="Arial" w:hAnsi="Arial" w:cs="Arial"/>
          <w:color w:val="000000" w:themeColor="text1"/>
          <w:spacing w:val="3"/>
        </w:rPr>
        <w:t xml:space="preserve">That Police forces should be encouraged to </w:t>
      </w:r>
      <w:r w:rsidR="009638D6" w:rsidRPr="00D47638">
        <w:rPr>
          <w:rFonts w:ascii="Arial" w:hAnsi="Arial" w:cs="Arial"/>
          <w:color w:val="000000" w:themeColor="text1"/>
          <w:spacing w:val="3"/>
        </w:rPr>
        <w:t xml:space="preserve">want the workplace to </w:t>
      </w:r>
      <w:r w:rsidR="00AA5CBC" w:rsidRPr="00D47638">
        <w:rPr>
          <w:rFonts w:ascii="Arial" w:hAnsi="Arial" w:cs="Arial"/>
          <w:color w:val="000000" w:themeColor="text1"/>
          <w:spacing w:val="3"/>
        </w:rPr>
        <w:t xml:space="preserve">be their true selves, valuing difference is </w:t>
      </w:r>
      <w:r w:rsidR="00511CF0" w:rsidRPr="00D47638">
        <w:rPr>
          <w:rFonts w:ascii="Arial" w:hAnsi="Arial" w:cs="Arial"/>
          <w:color w:val="000000" w:themeColor="text1"/>
          <w:spacing w:val="3"/>
        </w:rPr>
        <w:t>vital</w:t>
      </w:r>
      <w:r w:rsidR="00AA5CBC" w:rsidRPr="00D47638">
        <w:rPr>
          <w:rFonts w:ascii="Arial" w:hAnsi="Arial" w:cs="Arial"/>
          <w:color w:val="000000" w:themeColor="text1"/>
          <w:spacing w:val="3"/>
        </w:rPr>
        <w:t xml:space="preserve"> and can </w:t>
      </w:r>
      <w:r w:rsidR="00511CF0" w:rsidRPr="00D47638">
        <w:rPr>
          <w:rFonts w:ascii="Arial" w:hAnsi="Arial" w:cs="Arial"/>
          <w:color w:val="000000" w:themeColor="text1"/>
          <w:spacing w:val="3"/>
        </w:rPr>
        <w:t>reinforce</w:t>
      </w:r>
      <w:r w:rsidR="00AA5CBC" w:rsidRPr="00D47638">
        <w:rPr>
          <w:rFonts w:ascii="Arial" w:hAnsi="Arial" w:cs="Arial"/>
          <w:color w:val="000000" w:themeColor="text1"/>
          <w:spacing w:val="3"/>
        </w:rPr>
        <w:t xml:space="preserve"> a </w:t>
      </w:r>
      <w:r w:rsidR="00DA2D8F" w:rsidRPr="00D47638">
        <w:rPr>
          <w:rFonts w:ascii="Arial" w:hAnsi="Arial" w:cs="Arial"/>
          <w:color w:val="000000" w:themeColor="text1"/>
          <w:spacing w:val="3"/>
        </w:rPr>
        <w:t>team’s</w:t>
      </w:r>
      <w:r w:rsidR="00AA5CBC" w:rsidRPr="00D47638">
        <w:rPr>
          <w:rFonts w:ascii="Arial" w:hAnsi="Arial" w:cs="Arial"/>
          <w:color w:val="000000" w:themeColor="text1"/>
          <w:spacing w:val="3"/>
        </w:rPr>
        <w:t xml:space="preserve"> </w:t>
      </w:r>
      <w:r w:rsidR="00DA2D8F" w:rsidRPr="00D47638">
        <w:rPr>
          <w:rFonts w:ascii="Arial" w:hAnsi="Arial" w:cs="Arial"/>
          <w:color w:val="000000" w:themeColor="text1"/>
          <w:spacing w:val="3"/>
        </w:rPr>
        <w:t xml:space="preserve">reason. </w:t>
      </w:r>
    </w:p>
    <w:p w14:paraId="5F4B5157" w14:textId="383E5AE6" w:rsidR="00FE608E" w:rsidRPr="00D47638" w:rsidRDefault="004259BD" w:rsidP="00C8791B">
      <w:pPr>
        <w:spacing w:line="257" w:lineRule="auto"/>
        <w:ind w:left="567" w:right="531"/>
        <w:rPr>
          <w:rFonts w:ascii="Arial" w:hAnsi="Arial" w:cs="Arial"/>
          <w:color w:val="000000" w:themeColor="text1"/>
        </w:rPr>
      </w:pPr>
      <w:r w:rsidRPr="00D47638">
        <w:rPr>
          <w:rFonts w:ascii="Arial" w:hAnsi="Arial" w:cs="Arial"/>
          <w:color w:val="000000" w:themeColor="text1"/>
          <w:spacing w:val="3"/>
        </w:rPr>
        <w:t xml:space="preserve">Coaching and mentoring programmes can </w:t>
      </w:r>
      <w:r w:rsidR="007C5810" w:rsidRPr="00D47638">
        <w:rPr>
          <w:rFonts w:ascii="Arial" w:hAnsi="Arial" w:cs="Arial"/>
          <w:color w:val="000000" w:themeColor="text1"/>
          <w:spacing w:val="3"/>
        </w:rPr>
        <w:t xml:space="preserve">contribute to </w:t>
      </w:r>
      <w:r w:rsidR="006939B7" w:rsidRPr="00D47638">
        <w:rPr>
          <w:rFonts w:ascii="Arial" w:hAnsi="Arial" w:cs="Arial"/>
          <w:color w:val="000000" w:themeColor="text1"/>
          <w:spacing w:val="3"/>
        </w:rPr>
        <w:t>professionalisation</w:t>
      </w:r>
      <w:r w:rsidR="007C5810" w:rsidRPr="00D47638">
        <w:rPr>
          <w:rFonts w:ascii="Arial" w:hAnsi="Arial" w:cs="Arial"/>
          <w:color w:val="000000" w:themeColor="text1"/>
          <w:spacing w:val="3"/>
        </w:rPr>
        <w:t xml:space="preserve"> of the Police service. </w:t>
      </w:r>
      <w:proofErr w:type="spellStart"/>
      <w:r w:rsidR="008868D9" w:rsidRPr="00D47638">
        <w:rPr>
          <w:rFonts w:ascii="Arial" w:hAnsi="Arial" w:cs="Arial"/>
          <w:color w:val="000000" w:themeColor="text1"/>
          <w:spacing w:val="3"/>
        </w:rPr>
        <w:t>Parsloe</w:t>
      </w:r>
      <w:proofErr w:type="spellEnd"/>
      <w:r w:rsidR="008868D9" w:rsidRPr="00D47638">
        <w:rPr>
          <w:rFonts w:ascii="Arial" w:hAnsi="Arial" w:cs="Arial"/>
          <w:color w:val="000000" w:themeColor="text1"/>
          <w:spacing w:val="3"/>
        </w:rPr>
        <w:t xml:space="preserve"> (2016) states that it is crucial that mentor and coach</w:t>
      </w:r>
      <w:r w:rsidR="00094449" w:rsidRPr="00D47638">
        <w:rPr>
          <w:rFonts w:ascii="Arial" w:hAnsi="Arial" w:cs="Arial"/>
          <w:color w:val="000000" w:themeColor="text1"/>
          <w:spacing w:val="3"/>
        </w:rPr>
        <w:t xml:space="preserve">ing is completed with the learner asking questions and the mentor listens. </w:t>
      </w:r>
      <w:r w:rsidR="006D4177" w:rsidRPr="00D47638">
        <w:rPr>
          <w:rFonts w:ascii="Arial" w:hAnsi="Arial" w:cs="Arial"/>
          <w:color w:val="000000" w:themeColor="text1"/>
          <w:spacing w:val="3"/>
        </w:rPr>
        <w:t xml:space="preserve">However, he states this needs to be done </w:t>
      </w:r>
      <w:r w:rsidR="00E15A97" w:rsidRPr="00D47638">
        <w:rPr>
          <w:rFonts w:ascii="Arial" w:hAnsi="Arial" w:cs="Arial"/>
          <w:color w:val="000000" w:themeColor="text1"/>
          <w:spacing w:val="3"/>
        </w:rPr>
        <w:t>structurally</w:t>
      </w:r>
      <w:r w:rsidR="006D4177" w:rsidRPr="00D47638">
        <w:rPr>
          <w:rFonts w:ascii="Arial" w:hAnsi="Arial" w:cs="Arial"/>
          <w:color w:val="000000" w:themeColor="text1"/>
          <w:spacing w:val="3"/>
        </w:rPr>
        <w:t xml:space="preserve">, with focus and </w:t>
      </w:r>
      <w:r w:rsidR="00E15A97" w:rsidRPr="00D47638">
        <w:rPr>
          <w:rFonts w:ascii="Arial" w:hAnsi="Arial" w:cs="Arial"/>
          <w:color w:val="000000" w:themeColor="text1"/>
          <w:spacing w:val="3"/>
        </w:rPr>
        <w:t xml:space="preserve">using time management. </w:t>
      </w:r>
      <w:r w:rsidR="00C8791B" w:rsidRPr="00D47638">
        <w:rPr>
          <w:rFonts w:ascii="Arial" w:hAnsi="Arial" w:cs="Arial"/>
          <w:color w:val="000000" w:themeColor="text1"/>
        </w:rPr>
        <w:t>Hawkins (</w:t>
      </w:r>
      <w:r w:rsidR="00A6349F" w:rsidRPr="00D47638">
        <w:rPr>
          <w:rFonts w:ascii="Arial" w:hAnsi="Arial" w:cs="Arial"/>
          <w:color w:val="000000" w:themeColor="text1"/>
        </w:rPr>
        <w:t>2005</w:t>
      </w:r>
      <w:r w:rsidR="004C7949" w:rsidRPr="00D47638">
        <w:rPr>
          <w:rFonts w:ascii="Arial" w:hAnsi="Arial" w:cs="Arial"/>
          <w:color w:val="000000" w:themeColor="text1"/>
        </w:rPr>
        <w:t>) states that coaching and mentoring can s</w:t>
      </w:r>
      <w:r w:rsidR="0023291E" w:rsidRPr="00D47638">
        <w:rPr>
          <w:rFonts w:ascii="Arial" w:hAnsi="Arial" w:cs="Arial"/>
          <w:color w:val="000000" w:themeColor="text1"/>
        </w:rPr>
        <w:t xml:space="preserve">ometimes </w:t>
      </w:r>
      <w:r w:rsidR="00BC7CAE" w:rsidRPr="00D47638">
        <w:rPr>
          <w:rFonts w:ascii="Arial" w:hAnsi="Arial" w:cs="Arial"/>
          <w:color w:val="000000" w:themeColor="text1"/>
        </w:rPr>
        <w:t>be a negative as the learner can adopt the style of Policing for example</w:t>
      </w:r>
      <w:r w:rsidR="002814FD" w:rsidRPr="00D47638">
        <w:rPr>
          <w:rFonts w:ascii="Arial" w:hAnsi="Arial" w:cs="Arial"/>
          <w:color w:val="000000" w:themeColor="text1"/>
        </w:rPr>
        <w:t xml:space="preserve">, as the mentor which may not always adhere to the professionalisation </w:t>
      </w:r>
      <w:r w:rsidR="00B51A68" w:rsidRPr="00D47638">
        <w:rPr>
          <w:rFonts w:ascii="Arial" w:hAnsi="Arial" w:cs="Arial"/>
          <w:color w:val="000000" w:themeColor="text1"/>
        </w:rPr>
        <w:t xml:space="preserve">needed. Sometimes </w:t>
      </w:r>
      <w:r w:rsidR="00781362" w:rsidRPr="00D47638">
        <w:rPr>
          <w:rFonts w:ascii="Arial" w:hAnsi="Arial" w:cs="Arial"/>
          <w:color w:val="000000" w:themeColor="text1"/>
        </w:rPr>
        <w:t>the information or training given to the student may not always be correct</w:t>
      </w:r>
      <w:r w:rsidR="007A4495" w:rsidRPr="00D47638">
        <w:rPr>
          <w:rFonts w:ascii="Arial" w:hAnsi="Arial" w:cs="Arial"/>
          <w:color w:val="000000" w:themeColor="text1"/>
        </w:rPr>
        <w:t xml:space="preserve"> which then leads the student passing the wrong information/ adhering to the wrong policies and procedures which may not always be </w:t>
      </w:r>
      <w:r w:rsidR="00290027" w:rsidRPr="00D47638">
        <w:rPr>
          <w:rFonts w:ascii="Arial" w:hAnsi="Arial" w:cs="Arial"/>
          <w:color w:val="000000" w:themeColor="text1"/>
        </w:rPr>
        <w:t>they’re</w:t>
      </w:r>
      <w:r w:rsidR="007A4495" w:rsidRPr="00D47638">
        <w:rPr>
          <w:rFonts w:ascii="Arial" w:hAnsi="Arial" w:cs="Arial"/>
          <w:color w:val="000000" w:themeColor="text1"/>
        </w:rPr>
        <w:t xml:space="preserve"> fault and </w:t>
      </w:r>
      <w:r w:rsidR="00290027" w:rsidRPr="00D47638">
        <w:rPr>
          <w:rFonts w:ascii="Arial" w:hAnsi="Arial" w:cs="Arial"/>
          <w:color w:val="000000" w:themeColor="text1"/>
        </w:rPr>
        <w:t>in turn being less ‘</w:t>
      </w:r>
      <w:r w:rsidR="00FE1BF7" w:rsidRPr="00D47638">
        <w:rPr>
          <w:rFonts w:ascii="Arial" w:hAnsi="Arial" w:cs="Arial"/>
          <w:color w:val="000000" w:themeColor="text1"/>
        </w:rPr>
        <w:t>professional</w:t>
      </w:r>
      <w:r w:rsidR="00290027" w:rsidRPr="00D47638">
        <w:rPr>
          <w:rFonts w:ascii="Arial" w:hAnsi="Arial" w:cs="Arial"/>
          <w:color w:val="000000" w:themeColor="text1"/>
        </w:rPr>
        <w:t>.’</w:t>
      </w:r>
    </w:p>
    <w:p w14:paraId="4B31F0D0" w14:textId="55F02B6F" w:rsidR="00606032" w:rsidRPr="00D47638" w:rsidRDefault="00606032" w:rsidP="00C8791B">
      <w:pPr>
        <w:spacing w:line="257" w:lineRule="auto"/>
        <w:ind w:left="567" w:right="531"/>
        <w:rPr>
          <w:rFonts w:ascii="Arial" w:hAnsi="Arial" w:cs="Arial"/>
          <w:color w:val="000000" w:themeColor="text1"/>
        </w:rPr>
      </w:pPr>
    </w:p>
    <w:p w14:paraId="79BF3349" w14:textId="547D7D9B" w:rsidR="00606032" w:rsidRPr="00D47638" w:rsidRDefault="00606032" w:rsidP="00C8791B">
      <w:pPr>
        <w:spacing w:line="257" w:lineRule="auto"/>
        <w:ind w:left="567" w:right="531"/>
        <w:rPr>
          <w:rFonts w:ascii="Arial" w:hAnsi="Arial" w:cs="Arial"/>
          <w:color w:val="000000" w:themeColor="text1"/>
        </w:rPr>
      </w:pPr>
      <w:r w:rsidRPr="00D47638">
        <w:rPr>
          <w:rFonts w:ascii="Arial" w:hAnsi="Arial" w:cs="Arial"/>
          <w:color w:val="000000" w:themeColor="text1"/>
        </w:rPr>
        <w:t xml:space="preserve">To conclude </w:t>
      </w:r>
      <w:r w:rsidR="009C0141" w:rsidRPr="00D47638">
        <w:rPr>
          <w:rFonts w:ascii="Arial" w:hAnsi="Arial" w:cs="Arial"/>
          <w:color w:val="000000" w:themeColor="text1"/>
        </w:rPr>
        <w:t>some,</w:t>
      </w:r>
      <w:r w:rsidR="00D24BC2" w:rsidRPr="00D47638">
        <w:rPr>
          <w:rFonts w:ascii="Arial" w:hAnsi="Arial" w:cs="Arial"/>
          <w:color w:val="000000" w:themeColor="text1"/>
        </w:rPr>
        <w:t xml:space="preserve"> say the PEQF </w:t>
      </w:r>
      <w:r w:rsidR="00596B09" w:rsidRPr="00D47638">
        <w:rPr>
          <w:rFonts w:ascii="Arial" w:hAnsi="Arial" w:cs="Arial"/>
          <w:color w:val="000000" w:themeColor="text1"/>
        </w:rPr>
        <w:t xml:space="preserve">is a useful framework </w:t>
      </w:r>
      <w:r w:rsidR="00942E55" w:rsidRPr="00D47638">
        <w:rPr>
          <w:rFonts w:ascii="Arial" w:hAnsi="Arial" w:cs="Arial"/>
          <w:color w:val="000000" w:themeColor="text1"/>
        </w:rPr>
        <w:t xml:space="preserve">due to it making the Police force a more professional job </w:t>
      </w:r>
      <w:r w:rsidR="009C0141" w:rsidRPr="00D47638">
        <w:rPr>
          <w:rFonts w:ascii="Arial" w:hAnsi="Arial" w:cs="Arial"/>
          <w:color w:val="000000" w:themeColor="text1"/>
        </w:rPr>
        <w:t xml:space="preserve">and underpinning knowledge with research and academic work. However, some say that it </w:t>
      </w:r>
      <w:r w:rsidR="0081038F" w:rsidRPr="00D47638">
        <w:rPr>
          <w:rFonts w:ascii="Arial" w:hAnsi="Arial" w:cs="Arial"/>
          <w:color w:val="000000" w:themeColor="text1"/>
        </w:rPr>
        <w:t xml:space="preserve">is limiting for applicants who may not want to go back to </w:t>
      </w:r>
      <w:r w:rsidR="0048676D" w:rsidRPr="00D47638">
        <w:rPr>
          <w:rFonts w:ascii="Arial" w:hAnsi="Arial" w:cs="Arial"/>
          <w:color w:val="000000" w:themeColor="text1"/>
        </w:rPr>
        <w:t>classroom-based</w:t>
      </w:r>
      <w:r w:rsidR="0081038F" w:rsidRPr="00D47638">
        <w:rPr>
          <w:rFonts w:ascii="Arial" w:hAnsi="Arial" w:cs="Arial"/>
          <w:color w:val="000000" w:themeColor="text1"/>
        </w:rPr>
        <w:t xml:space="preserve"> practice and compete a degree. </w:t>
      </w:r>
      <w:r w:rsidR="0048676D" w:rsidRPr="00D47638">
        <w:rPr>
          <w:rFonts w:ascii="Arial" w:hAnsi="Arial" w:cs="Arial"/>
          <w:color w:val="000000" w:themeColor="text1"/>
        </w:rPr>
        <w:t>Professionalisation of the Police service</w:t>
      </w:r>
      <w:r w:rsidR="0081038F" w:rsidRPr="00D47638">
        <w:rPr>
          <w:rFonts w:ascii="Arial" w:hAnsi="Arial" w:cs="Arial"/>
          <w:color w:val="000000" w:themeColor="text1"/>
        </w:rPr>
        <w:t xml:space="preserve"> </w:t>
      </w:r>
      <w:r w:rsidR="00B972BB" w:rsidRPr="00D47638">
        <w:rPr>
          <w:rFonts w:ascii="Arial" w:hAnsi="Arial" w:cs="Arial"/>
          <w:color w:val="000000" w:themeColor="text1"/>
        </w:rPr>
        <w:t xml:space="preserve">including maintaining </w:t>
      </w:r>
      <w:r w:rsidR="0048676D" w:rsidRPr="00D47638">
        <w:rPr>
          <w:rFonts w:ascii="Arial" w:hAnsi="Arial" w:cs="Arial"/>
          <w:color w:val="000000" w:themeColor="text1"/>
        </w:rPr>
        <w:t>professional</w:t>
      </w:r>
      <w:r w:rsidR="00B972BB" w:rsidRPr="00D47638">
        <w:rPr>
          <w:rFonts w:ascii="Arial" w:hAnsi="Arial" w:cs="Arial"/>
          <w:color w:val="000000" w:themeColor="text1"/>
        </w:rPr>
        <w:t xml:space="preserve"> standards, ethical and inclusion and coaching and mentoring programmes </w:t>
      </w:r>
      <w:r w:rsidR="00CD1F80" w:rsidRPr="00D47638">
        <w:rPr>
          <w:rFonts w:ascii="Arial" w:hAnsi="Arial" w:cs="Arial"/>
          <w:color w:val="000000" w:themeColor="text1"/>
        </w:rPr>
        <w:t xml:space="preserve">all contribute to establishing this. All the above go hand in hand and both have positives and negatives for making the Police service as a whole more professional. </w:t>
      </w:r>
    </w:p>
    <w:p w14:paraId="40D47CDC" w14:textId="77777777" w:rsidR="00FD6F22" w:rsidRPr="00D47638" w:rsidRDefault="00FD6F22" w:rsidP="00004D39">
      <w:pPr>
        <w:spacing w:line="257" w:lineRule="auto"/>
        <w:ind w:left="567" w:right="531"/>
        <w:rPr>
          <w:rFonts w:ascii="Arial" w:hAnsi="Arial" w:cs="Arial"/>
          <w:color w:val="000000" w:themeColor="text1"/>
          <w:spacing w:val="3"/>
        </w:rPr>
      </w:pPr>
    </w:p>
    <w:p w14:paraId="1D3DA2B8" w14:textId="033270B0" w:rsidR="00027581" w:rsidRPr="00D47638" w:rsidRDefault="00780CEF" w:rsidP="00116E88">
      <w:pPr>
        <w:spacing w:line="257" w:lineRule="auto"/>
        <w:ind w:left="567" w:right="531"/>
        <w:rPr>
          <w:rFonts w:ascii="Arial" w:hAnsi="Arial" w:cs="Arial"/>
          <w:color w:val="000000" w:themeColor="text1"/>
        </w:rPr>
      </w:pPr>
      <w:r w:rsidRPr="00D47638">
        <w:rPr>
          <w:rFonts w:ascii="Arial" w:hAnsi="Arial" w:cs="Arial"/>
          <w:color w:val="000000" w:themeColor="text1"/>
        </w:rPr>
        <w:lastRenderedPageBreak/>
        <w:t xml:space="preserve">WORD COUNT </w:t>
      </w:r>
      <w:r w:rsidR="00CD1F80" w:rsidRPr="00D47638">
        <w:rPr>
          <w:rFonts w:ascii="Arial" w:hAnsi="Arial" w:cs="Arial"/>
          <w:color w:val="000000" w:themeColor="text1"/>
        </w:rPr>
        <w:t>– 1057 Words</w:t>
      </w:r>
    </w:p>
    <w:p w14:paraId="7A19132B" w14:textId="77777777" w:rsidR="00A77EF2" w:rsidRPr="00D47638" w:rsidRDefault="00A77EF2" w:rsidP="00A77EF2">
      <w:pPr>
        <w:spacing w:line="257" w:lineRule="auto"/>
        <w:ind w:right="531"/>
        <w:rPr>
          <w:rFonts w:ascii="Arial" w:hAnsi="Arial" w:cs="Arial"/>
          <w:color w:val="000000" w:themeColor="text1"/>
        </w:rPr>
      </w:pPr>
    </w:p>
    <w:p w14:paraId="50D61B42" w14:textId="6DDCF1FB" w:rsidR="00D6251C" w:rsidRPr="00D47638" w:rsidRDefault="00A77EF2" w:rsidP="00787904">
      <w:pPr>
        <w:spacing w:line="257" w:lineRule="auto"/>
        <w:ind w:left="567" w:right="531"/>
        <w:rPr>
          <w:rFonts w:ascii="Arial" w:hAnsi="Arial" w:cs="Arial"/>
          <w:b/>
          <w:bCs/>
          <w:color w:val="000000" w:themeColor="text1"/>
        </w:rPr>
      </w:pPr>
      <w:r w:rsidRPr="00D47638">
        <w:rPr>
          <w:rFonts w:ascii="Arial" w:hAnsi="Arial" w:cs="Arial"/>
          <w:b/>
          <w:bCs/>
          <w:color w:val="000000" w:themeColor="text1"/>
        </w:rPr>
        <w:t xml:space="preserve">Essay </w:t>
      </w:r>
      <w:r w:rsidR="006F3312" w:rsidRPr="00D47638">
        <w:rPr>
          <w:rFonts w:ascii="Arial" w:hAnsi="Arial" w:cs="Arial"/>
          <w:b/>
          <w:bCs/>
          <w:color w:val="000000" w:themeColor="text1"/>
        </w:rPr>
        <w:t>T</w:t>
      </w:r>
      <w:r w:rsidRPr="00D47638">
        <w:rPr>
          <w:rFonts w:ascii="Arial" w:hAnsi="Arial" w:cs="Arial"/>
          <w:b/>
          <w:bCs/>
          <w:color w:val="000000" w:themeColor="text1"/>
        </w:rPr>
        <w:t>wo</w:t>
      </w:r>
      <w:r w:rsidR="006F3312" w:rsidRPr="00D47638">
        <w:rPr>
          <w:rFonts w:ascii="Arial" w:hAnsi="Arial" w:cs="Arial"/>
          <w:b/>
          <w:bCs/>
          <w:color w:val="000000" w:themeColor="text1"/>
        </w:rPr>
        <w:t xml:space="preserve"> -</w:t>
      </w:r>
    </w:p>
    <w:p w14:paraId="006D4C47" w14:textId="7FD940E4" w:rsidR="00D6251C" w:rsidRPr="00D47638" w:rsidRDefault="00D6251C" w:rsidP="00A77EF2">
      <w:pPr>
        <w:ind w:left="567" w:right="531"/>
        <w:jc w:val="both"/>
        <w:rPr>
          <w:rFonts w:ascii="Arial" w:hAnsi="Arial" w:cs="Arial"/>
          <w:color w:val="000000" w:themeColor="text1"/>
        </w:rPr>
      </w:pPr>
      <w:r w:rsidRPr="00D47638">
        <w:rPr>
          <w:rFonts w:ascii="Arial" w:hAnsi="Arial" w:cs="Arial"/>
          <w:color w:val="000000" w:themeColor="text1"/>
        </w:rPr>
        <w:t xml:space="preserve">This essay will be discussing response policing including the role of response police in dealing with critical/major incidents. </w:t>
      </w:r>
      <w:r w:rsidR="0084653D" w:rsidRPr="00D47638">
        <w:rPr>
          <w:rFonts w:ascii="Arial" w:hAnsi="Arial" w:cs="Arial"/>
          <w:color w:val="000000" w:themeColor="text1"/>
        </w:rPr>
        <w:t xml:space="preserve">Explaining the important of managing trauma and mental wellbeing. </w:t>
      </w:r>
    </w:p>
    <w:p w14:paraId="4C9B5C14" w14:textId="2F0BFA30" w:rsidR="0084653D" w:rsidRPr="00D47638" w:rsidRDefault="0084653D" w:rsidP="00A77EF2">
      <w:pPr>
        <w:ind w:left="567" w:right="531"/>
        <w:jc w:val="both"/>
        <w:rPr>
          <w:rFonts w:ascii="Arial" w:hAnsi="Arial" w:cs="Arial"/>
          <w:color w:val="000000" w:themeColor="text1"/>
        </w:rPr>
      </w:pPr>
      <w:r w:rsidRPr="00D47638">
        <w:rPr>
          <w:rFonts w:ascii="Arial" w:hAnsi="Arial" w:cs="Arial"/>
          <w:color w:val="000000" w:themeColor="text1"/>
        </w:rPr>
        <w:t xml:space="preserve">Response Policing plays a major role in dealing with critical incidents. </w:t>
      </w:r>
      <w:r w:rsidR="001B2CC0" w:rsidRPr="00D47638">
        <w:rPr>
          <w:rFonts w:ascii="Arial" w:hAnsi="Arial" w:cs="Arial"/>
          <w:color w:val="000000" w:themeColor="text1"/>
        </w:rPr>
        <w:t>Porthouse</w:t>
      </w:r>
      <w:r w:rsidR="001B2CC0" w:rsidRPr="00D47638">
        <w:rPr>
          <w:rFonts w:ascii="Arial" w:hAnsi="Arial" w:cs="Arial"/>
          <w:color w:val="000000" w:themeColor="text1"/>
        </w:rPr>
        <w:t xml:space="preserve"> (2021) state that r</w:t>
      </w:r>
      <w:r w:rsidRPr="00D47638">
        <w:rPr>
          <w:rFonts w:ascii="Arial" w:hAnsi="Arial" w:cs="Arial"/>
          <w:color w:val="000000" w:themeColor="text1"/>
        </w:rPr>
        <w:t xml:space="preserve">esponse officers are the first to attend the incident to protect life, apprehend offenders and </w:t>
      </w:r>
      <w:r w:rsidR="00412E21" w:rsidRPr="00D47638">
        <w:rPr>
          <w:rFonts w:ascii="Arial" w:hAnsi="Arial" w:cs="Arial"/>
          <w:color w:val="000000" w:themeColor="text1"/>
        </w:rPr>
        <w:t xml:space="preserve">liaising with other emergency services such as fire and ambulance to </w:t>
      </w:r>
      <w:r w:rsidR="00C0020D" w:rsidRPr="00D47638">
        <w:rPr>
          <w:rFonts w:ascii="Arial" w:hAnsi="Arial" w:cs="Arial"/>
          <w:color w:val="000000" w:themeColor="text1"/>
        </w:rPr>
        <w:t xml:space="preserve">co-ordinate a response and work as a multi-agency approach. </w:t>
      </w:r>
    </w:p>
    <w:p w14:paraId="0A8A461B" w14:textId="58CEA3FB" w:rsidR="00594FE2" w:rsidRPr="00D47638" w:rsidRDefault="00BD68FD" w:rsidP="006C20BC">
      <w:pPr>
        <w:ind w:left="567" w:right="531"/>
        <w:jc w:val="both"/>
        <w:rPr>
          <w:rFonts w:ascii="Arial" w:hAnsi="Arial" w:cs="Arial"/>
          <w:color w:val="000000" w:themeColor="text1"/>
        </w:rPr>
      </w:pPr>
      <w:r w:rsidRPr="00D47638">
        <w:rPr>
          <w:rFonts w:ascii="Arial" w:hAnsi="Arial" w:cs="Arial"/>
          <w:color w:val="000000" w:themeColor="text1"/>
        </w:rPr>
        <w:t xml:space="preserve">A discussion of the positives and negatives established thus far when dealing with major/critical incidents will be discussed below. </w:t>
      </w:r>
      <w:r w:rsidR="00356473" w:rsidRPr="00D47638">
        <w:rPr>
          <w:rFonts w:ascii="Arial" w:hAnsi="Arial" w:cs="Arial"/>
          <w:color w:val="000000" w:themeColor="text1"/>
        </w:rPr>
        <w:t xml:space="preserve">A </w:t>
      </w:r>
      <w:r w:rsidR="007900AD" w:rsidRPr="00D47638">
        <w:rPr>
          <w:rFonts w:ascii="Arial" w:hAnsi="Arial" w:cs="Arial"/>
          <w:color w:val="000000" w:themeColor="text1"/>
        </w:rPr>
        <w:t>front-line</w:t>
      </w:r>
      <w:r w:rsidR="00356473" w:rsidRPr="00D47638">
        <w:rPr>
          <w:rFonts w:ascii="Arial" w:hAnsi="Arial" w:cs="Arial"/>
          <w:color w:val="000000" w:themeColor="text1"/>
        </w:rPr>
        <w:t xml:space="preserve"> review completed by Home Office, UK (2019) </w:t>
      </w:r>
      <w:r w:rsidR="00814766" w:rsidRPr="00D47638">
        <w:rPr>
          <w:rFonts w:ascii="Arial" w:hAnsi="Arial" w:cs="Arial"/>
          <w:color w:val="000000" w:themeColor="text1"/>
        </w:rPr>
        <w:t xml:space="preserve">found that there was a </w:t>
      </w:r>
      <w:r w:rsidR="002D6B3E" w:rsidRPr="00D47638">
        <w:rPr>
          <w:rFonts w:ascii="Arial" w:hAnsi="Arial" w:cs="Arial"/>
          <w:color w:val="000000" w:themeColor="text1"/>
        </w:rPr>
        <w:t>feeling of disconnect between the front line and senior</w:t>
      </w:r>
      <w:r w:rsidR="005E6E59" w:rsidRPr="00D47638">
        <w:rPr>
          <w:rFonts w:ascii="Arial" w:hAnsi="Arial" w:cs="Arial"/>
          <w:color w:val="000000" w:themeColor="text1"/>
        </w:rPr>
        <w:t xml:space="preserve"> / national decision makers.  This can cause difficulty when dealing with major incidents as it is important to work together</w:t>
      </w:r>
      <w:r w:rsidR="00594FE2" w:rsidRPr="00D47638">
        <w:rPr>
          <w:rFonts w:ascii="Arial" w:hAnsi="Arial" w:cs="Arial"/>
          <w:color w:val="000000" w:themeColor="text1"/>
        </w:rPr>
        <w:t xml:space="preserve"> as vital decisions need to be made to protect and save the lives of as many people as possible. </w:t>
      </w:r>
      <w:r w:rsidR="00982591" w:rsidRPr="00D47638">
        <w:rPr>
          <w:rFonts w:ascii="Arial" w:hAnsi="Arial" w:cs="Arial"/>
          <w:color w:val="000000" w:themeColor="text1"/>
        </w:rPr>
        <w:t>College of Policing (</w:t>
      </w:r>
      <w:r w:rsidR="003F23BC" w:rsidRPr="00D47638">
        <w:rPr>
          <w:rFonts w:ascii="Arial" w:hAnsi="Arial" w:cs="Arial"/>
          <w:color w:val="000000" w:themeColor="text1"/>
        </w:rPr>
        <w:t>2020)</w:t>
      </w:r>
      <w:r w:rsidR="00646E0A" w:rsidRPr="00D47638">
        <w:rPr>
          <w:rFonts w:ascii="Arial" w:hAnsi="Arial" w:cs="Arial"/>
          <w:color w:val="000000" w:themeColor="text1"/>
        </w:rPr>
        <w:t xml:space="preserve"> </w:t>
      </w:r>
      <w:r w:rsidR="00F11C11" w:rsidRPr="00D47638">
        <w:rPr>
          <w:rFonts w:ascii="Arial" w:hAnsi="Arial" w:cs="Arial"/>
          <w:color w:val="000000" w:themeColor="text1"/>
        </w:rPr>
        <w:t xml:space="preserve">agree with the above </w:t>
      </w:r>
      <w:r w:rsidR="00646E0A" w:rsidRPr="00D47638">
        <w:rPr>
          <w:rFonts w:ascii="Arial" w:hAnsi="Arial" w:cs="Arial"/>
          <w:color w:val="000000" w:themeColor="text1"/>
        </w:rPr>
        <w:t>stat</w:t>
      </w:r>
      <w:r w:rsidR="00F11C11" w:rsidRPr="00D47638">
        <w:rPr>
          <w:rFonts w:ascii="Arial" w:hAnsi="Arial" w:cs="Arial"/>
          <w:color w:val="000000" w:themeColor="text1"/>
        </w:rPr>
        <w:t>ing</w:t>
      </w:r>
      <w:r w:rsidR="004C22F1" w:rsidRPr="00D47638">
        <w:rPr>
          <w:rFonts w:ascii="Arial" w:hAnsi="Arial" w:cs="Arial"/>
          <w:color w:val="000000" w:themeColor="text1"/>
        </w:rPr>
        <w:t xml:space="preserve"> “</w:t>
      </w:r>
      <w:r w:rsidR="00F11C11" w:rsidRPr="00D47638">
        <w:rPr>
          <w:rFonts w:ascii="Arial" w:hAnsi="Arial" w:cs="Arial"/>
          <w:color w:val="000000" w:themeColor="text1"/>
        </w:rPr>
        <w:t>R</w:t>
      </w:r>
      <w:r w:rsidR="00F11C11" w:rsidRPr="00D47638">
        <w:rPr>
          <w:rFonts w:ascii="Arial" w:hAnsi="Arial" w:cs="Arial"/>
          <w:color w:val="000000" w:themeColor="text1"/>
          <w:spacing w:val="3"/>
        </w:rPr>
        <w:t>esearch suggests that emergency response is often hindered due to factors such as poor communication, poor information sharing and ineffective coordination between emergency responders</w:t>
      </w:r>
      <w:r w:rsidR="007900AD" w:rsidRPr="00D47638">
        <w:rPr>
          <w:rFonts w:ascii="Arial" w:hAnsi="Arial" w:cs="Arial"/>
          <w:color w:val="000000" w:themeColor="text1"/>
          <w:spacing w:val="3"/>
        </w:rPr>
        <w:t>.</w:t>
      </w:r>
      <w:r w:rsidR="004C22F1" w:rsidRPr="00D47638">
        <w:rPr>
          <w:rFonts w:ascii="Arial" w:hAnsi="Arial" w:cs="Arial"/>
          <w:color w:val="000000" w:themeColor="text1"/>
        </w:rPr>
        <w:t>”</w:t>
      </w:r>
      <w:r w:rsidR="007900AD" w:rsidRPr="00D47638">
        <w:rPr>
          <w:rFonts w:ascii="Arial" w:hAnsi="Arial" w:cs="Arial"/>
          <w:color w:val="000000" w:themeColor="text1"/>
        </w:rPr>
        <w:t xml:space="preserve"> </w:t>
      </w:r>
      <w:r w:rsidR="004B2654" w:rsidRPr="00D47638">
        <w:rPr>
          <w:rFonts w:ascii="Arial" w:hAnsi="Arial" w:cs="Arial"/>
          <w:color w:val="000000" w:themeColor="text1"/>
        </w:rPr>
        <w:t xml:space="preserve">It would appear that   communication is the upmost important in dealing with a major incident. The response officers actually physically attending the call and passing information to </w:t>
      </w:r>
      <w:r w:rsidR="00F44527" w:rsidRPr="00D47638">
        <w:rPr>
          <w:rFonts w:ascii="Arial" w:hAnsi="Arial" w:cs="Arial"/>
          <w:color w:val="000000" w:themeColor="text1"/>
        </w:rPr>
        <w:t xml:space="preserve">the people who make the decisions behind the scenes. </w:t>
      </w:r>
    </w:p>
    <w:p w14:paraId="04D70366" w14:textId="2A954985" w:rsidR="00594FE2" w:rsidRPr="00D47638" w:rsidRDefault="00594FE2" w:rsidP="00A77EF2">
      <w:pPr>
        <w:ind w:left="567" w:right="531"/>
        <w:jc w:val="both"/>
        <w:rPr>
          <w:rFonts w:ascii="Arial" w:hAnsi="Arial" w:cs="Arial"/>
          <w:color w:val="000000" w:themeColor="text1"/>
        </w:rPr>
      </w:pPr>
      <w:r w:rsidRPr="00D47638">
        <w:rPr>
          <w:rFonts w:ascii="Arial" w:hAnsi="Arial" w:cs="Arial"/>
          <w:color w:val="000000" w:themeColor="text1"/>
        </w:rPr>
        <w:t xml:space="preserve">However, </w:t>
      </w:r>
      <w:r w:rsidR="00DA7E45" w:rsidRPr="00D47638">
        <w:rPr>
          <w:rFonts w:ascii="Arial" w:hAnsi="Arial" w:cs="Arial"/>
          <w:color w:val="000000" w:themeColor="text1"/>
        </w:rPr>
        <w:t>HMICFRS (2016)</w:t>
      </w:r>
      <w:r w:rsidRPr="00D47638">
        <w:rPr>
          <w:rFonts w:ascii="Arial" w:hAnsi="Arial" w:cs="Arial"/>
          <w:color w:val="000000" w:themeColor="text1"/>
        </w:rPr>
        <w:t xml:space="preserve"> states that </w:t>
      </w:r>
      <w:r w:rsidR="00DA7E45" w:rsidRPr="00D47638">
        <w:rPr>
          <w:rFonts w:ascii="Arial" w:hAnsi="Arial" w:cs="Arial"/>
          <w:color w:val="000000" w:themeColor="text1"/>
        </w:rPr>
        <w:t>a lot has been done already to enable a working together multi agency response for a major incident.</w:t>
      </w:r>
      <w:r w:rsidR="00932E4E" w:rsidRPr="00D47638">
        <w:rPr>
          <w:rFonts w:ascii="Arial" w:hAnsi="Arial" w:cs="Arial"/>
          <w:color w:val="000000" w:themeColor="text1"/>
        </w:rPr>
        <w:t xml:space="preserve"> Reviews a</w:t>
      </w:r>
      <w:r w:rsidR="00AB6068" w:rsidRPr="00D47638">
        <w:rPr>
          <w:rFonts w:ascii="Arial" w:hAnsi="Arial" w:cs="Arial"/>
          <w:color w:val="000000" w:themeColor="text1"/>
        </w:rPr>
        <w:t xml:space="preserve">re continually taking place to allow Police to </w:t>
      </w:r>
      <w:r w:rsidR="00801728" w:rsidRPr="00D47638">
        <w:rPr>
          <w:rFonts w:ascii="Arial" w:hAnsi="Arial" w:cs="Arial"/>
          <w:color w:val="000000" w:themeColor="text1"/>
        </w:rPr>
        <w:t>advance</w:t>
      </w:r>
      <w:r w:rsidR="00AB6068" w:rsidRPr="00D47638">
        <w:rPr>
          <w:rFonts w:ascii="Arial" w:hAnsi="Arial" w:cs="Arial"/>
          <w:color w:val="000000" w:themeColor="text1"/>
        </w:rPr>
        <w:t xml:space="preserve"> and become better. </w:t>
      </w:r>
      <w:r w:rsidR="0005191D" w:rsidRPr="00D47638">
        <w:rPr>
          <w:rFonts w:ascii="Arial" w:hAnsi="Arial" w:cs="Arial"/>
          <w:color w:val="000000" w:themeColor="text1"/>
        </w:rPr>
        <w:t xml:space="preserve">Mistakes must be in made </w:t>
      </w:r>
      <w:r w:rsidR="003F6355" w:rsidRPr="00D47638">
        <w:rPr>
          <w:rFonts w:ascii="Arial" w:hAnsi="Arial" w:cs="Arial"/>
          <w:color w:val="000000" w:themeColor="text1"/>
        </w:rPr>
        <w:t>in order for anything to be</w:t>
      </w:r>
      <w:r w:rsidR="00801728" w:rsidRPr="00D47638">
        <w:rPr>
          <w:rFonts w:ascii="Arial" w:hAnsi="Arial" w:cs="Arial"/>
          <w:color w:val="000000" w:themeColor="text1"/>
        </w:rPr>
        <w:t xml:space="preserve"> </w:t>
      </w:r>
      <w:r w:rsidR="00A72579" w:rsidRPr="00D47638">
        <w:rPr>
          <w:rFonts w:ascii="Arial" w:hAnsi="Arial" w:cs="Arial"/>
          <w:color w:val="000000" w:themeColor="text1"/>
        </w:rPr>
        <w:t xml:space="preserve">improved. </w:t>
      </w:r>
    </w:p>
    <w:p w14:paraId="3C322BD0" w14:textId="2E04091B" w:rsidR="00FC10DD" w:rsidRPr="00D47638" w:rsidRDefault="00FC10DD" w:rsidP="00A77EF2">
      <w:pPr>
        <w:ind w:left="567" w:right="531"/>
        <w:jc w:val="both"/>
        <w:rPr>
          <w:rFonts w:ascii="Arial" w:hAnsi="Arial" w:cs="Arial"/>
          <w:color w:val="000000" w:themeColor="text1"/>
        </w:rPr>
      </w:pPr>
      <w:r w:rsidRPr="00D47638">
        <w:rPr>
          <w:rFonts w:ascii="Arial" w:hAnsi="Arial" w:cs="Arial"/>
          <w:color w:val="000000" w:themeColor="text1"/>
        </w:rPr>
        <w:t xml:space="preserve">An example of where </w:t>
      </w:r>
      <w:r w:rsidR="00355585" w:rsidRPr="00D47638">
        <w:rPr>
          <w:rFonts w:ascii="Arial" w:hAnsi="Arial" w:cs="Arial"/>
          <w:color w:val="000000" w:themeColor="text1"/>
        </w:rPr>
        <w:t xml:space="preserve">a major/critical incident </w:t>
      </w:r>
      <w:r w:rsidR="00F35D29" w:rsidRPr="00D47638">
        <w:rPr>
          <w:rFonts w:ascii="Arial" w:hAnsi="Arial" w:cs="Arial"/>
          <w:color w:val="000000" w:themeColor="text1"/>
        </w:rPr>
        <w:t>occurred was the Arian</w:t>
      </w:r>
      <w:r w:rsidR="00D91E4C" w:rsidRPr="00D47638">
        <w:rPr>
          <w:rFonts w:ascii="Arial" w:hAnsi="Arial" w:cs="Arial"/>
          <w:color w:val="000000" w:themeColor="text1"/>
        </w:rPr>
        <w:t>a</w:t>
      </w:r>
      <w:r w:rsidR="00F35D29" w:rsidRPr="00D47638">
        <w:rPr>
          <w:rFonts w:ascii="Arial" w:hAnsi="Arial" w:cs="Arial"/>
          <w:color w:val="000000" w:themeColor="text1"/>
        </w:rPr>
        <w:t xml:space="preserve"> Grande concert in Manchester </w:t>
      </w:r>
      <w:r w:rsidR="00E5248C" w:rsidRPr="00D47638">
        <w:rPr>
          <w:rFonts w:ascii="Arial" w:hAnsi="Arial" w:cs="Arial"/>
          <w:color w:val="000000" w:themeColor="text1"/>
        </w:rPr>
        <w:t>on 22/05/2017</w:t>
      </w:r>
      <w:r w:rsidR="00D91E4C" w:rsidRPr="00D47638">
        <w:rPr>
          <w:rFonts w:ascii="Arial" w:hAnsi="Arial" w:cs="Arial"/>
          <w:color w:val="000000" w:themeColor="text1"/>
        </w:rPr>
        <w:t xml:space="preserve">. During this concert a bomb went off and 22 people were killed. </w:t>
      </w:r>
      <w:r w:rsidR="00143B11" w:rsidRPr="00D47638">
        <w:rPr>
          <w:rFonts w:ascii="Arial" w:hAnsi="Arial" w:cs="Arial"/>
          <w:color w:val="000000" w:themeColor="text1"/>
        </w:rPr>
        <w:t xml:space="preserve">BBC (2021) state that </w:t>
      </w:r>
      <w:r w:rsidR="003D6767" w:rsidRPr="00D47638">
        <w:rPr>
          <w:rFonts w:ascii="Arial" w:hAnsi="Arial" w:cs="Arial"/>
          <w:color w:val="000000" w:themeColor="text1"/>
        </w:rPr>
        <w:t>policy and procedures may hav</w:t>
      </w:r>
      <w:r w:rsidR="0085062A" w:rsidRPr="00D47638">
        <w:rPr>
          <w:rFonts w:ascii="Arial" w:hAnsi="Arial" w:cs="Arial"/>
          <w:color w:val="000000" w:themeColor="text1"/>
        </w:rPr>
        <w:t xml:space="preserve">e </w:t>
      </w:r>
      <w:r w:rsidR="002C2C56" w:rsidRPr="00D47638">
        <w:rPr>
          <w:rFonts w:ascii="Arial" w:hAnsi="Arial" w:cs="Arial"/>
          <w:color w:val="000000" w:themeColor="text1"/>
        </w:rPr>
        <w:t>impacted</w:t>
      </w:r>
      <w:r w:rsidR="003D6767" w:rsidRPr="00D47638">
        <w:rPr>
          <w:rFonts w:ascii="Arial" w:hAnsi="Arial" w:cs="Arial"/>
          <w:color w:val="000000" w:themeColor="text1"/>
        </w:rPr>
        <w:t xml:space="preserve"> a join</w:t>
      </w:r>
      <w:r w:rsidR="002C2C56" w:rsidRPr="00D47638">
        <w:rPr>
          <w:rFonts w:ascii="Arial" w:hAnsi="Arial" w:cs="Arial"/>
          <w:color w:val="000000" w:themeColor="text1"/>
        </w:rPr>
        <w:t>t</w:t>
      </w:r>
      <w:r w:rsidR="003D6767" w:rsidRPr="00D47638">
        <w:rPr>
          <w:rFonts w:ascii="Arial" w:hAnsi="Arial" w:cs="Arial"/>
          <w:color w:val="000000" w:themeColor="text1"/>
        </w:rPr>
        <w:t xml:space="preserve"> emergency response to the Manchester Bombings</w:t>
      </w:r>
      <w:r w:rsidR="002C2C56" w:rsidRPr="00D47638">
        <w:rPr>
          <w:rFonts w:ascii="Arial" w:hAnsi="Arial" w:cs="Arial"/>
          <w:color w:val="000000" w:themeColor="text1"/>
        </w:rPr>
        <w:t xml:space="preserve">. </w:t>
      </w:r>
      <w:r w:rsidR="00817574" w:rsidRPr="00D47638">
        <w:rPr>
          <w:rFonts w:ascii="Arial" w:hAnsi="Arial" w:cs="Arial"/>
          <w:color w:val="000000" w:themeColor="text1"/>
        </w:rPr>
        <w:t xml:space="preserve">It is alleged that the Inspector in charge kept Operation Plato a secret which compromised the safety of not only emergency services </w:t>
      </w:r>
      <w:r w:rsidR="008F1B99" w:rsidRPr="00D47638">
        <w:rPr>
          <w:rFonts w:ascii="Arial" w:hAnsi="Arial" w:cs="Arial"/>
          <w:color w:val="000000" w:themeColor="text1"/>
        </w:rPr>
        <w:t xml:space="preserve">but members of the public. </w:t>
      </w:r>
      <w:r w:rsidR="001F572C" w:rsidRPr="00D47638">
        <w:rPr>
          <w:rFonts w:ascii="Arial" w:hAnsi="Arial" w:cs="Arial"/>
          <w:color w:val="000000" w:themeColor="text1"/>
        </w:rPr>
        <w:t xml:space="preserve">West Midlands Police 2012 state that Operation Plato </w:t>
      </w:r>
      <w:r w:rsidR="00646526" w:rsidRPr="00D47638">
        <w:rPr>
          <w:rFonts w:ascii="Arial" w:hAnsi="Arial" w:cs="Arial"/>
          <w:color w:val="000000" w:themeColor="text1"/>
        </w:rPr>
        <w:t xml:space="preserve">is a policy in which how the force control room deal with a </w:t>
      </w:r>
      <w:r w:rsidR="00F7133D" w:rsidRPr="00D47638">
        <w:rPr>
          <w:rFonts w:ascii="Arial" w:hAnsi="Arial" w:cs="Arial"/>
          <w:color w:val="000000" w:themeColor="text1"/>
        </w:rPr>
        <w:t xml:space="preserve">possible terrorist attack and there is certain order they have to follow after this is declared. </w:t>
      </w:r>
      <w:r w:rsidR="008475B5" w:rsidRPr="00D47638">
        <w:rPr>
          <w:rFonts w:ascii="Arial" w:hAnsi="Arial" w:cs="Arial"/>
          <w:color w:val="000000" w:themeColor="text1"/>
        </w:rPr>
        <w:t xml:space="preserve"> </w:t>
      </w:r>
    </w:p>
    <w:p w14:paraId="0BFF9B56" w14:textId="0CD751FC" w:rsidR="00C4130E" w:rsidRPr="00D47638" w:rsidRDefault="006C20BC" w:rsidP="004A7CCA">
      <w:pPr>
        <w:ind w:left="567" w:right="531"/>
        <w:jc w:val="both"/>
        <w:rPr>
          <w:rFonts w:ascii="Arial" w:hAnsi="Arial" w:cs="Arial"/>
          <w:color w:val="000000" w:themeColor="text1"/>
        </w:rPr>
      </w:pPr>
      <w:r w:rsidRPr="00D47638">
        <w:rPr>
          <w:rFonts w:ascii="Arial" w:hAnsi="Arial" w:cs="Arial"/>
          <w:color w:val="000000" w:themeColor="text1"/>
        </w:rPr>
        <w:t xml:space="preserve">There can be many challenges for Response Police including internal challenges, external challenges </w:t>
      </w:r>
      <w:r w:rsidR="007F72AF" w:rsidRPr="00D47638">
        <w:rPr>
          <w:rFonts w:ascii="Arial" w:hAnsi="Arial" w:cs="Arial"/>
          <w:color w:val="000000" w:themeColor="text1"/>
        </w:rPr>
        <w:t xml:space="preserve">and a mixture of both contributing factors. These can be lack of </w:t>
      </w:r>
      <w:r w:rsidR="00B75113" w:rsidRPr="00D47638">
        <w:rPr>
          <w:rFonts w:ascii="Arial" w:hAnsi="Arial" w:cs="Arial"/>
          <w:color w:val="000000" w:themeColor="text1"/>
        </w:rPr>
        <w:t>staff and</w:t>
      </w:r>
      <w:r w:rsidR="007F72AF" w:rsidRPr="00D47638">
        <w:rPr>
          <w:rFonts w:ascii="Arial" w:hAnsi="Arial" w:cs="Arial"/>
          <w:color w:val="000000" w:themeColor="text1"/>
        </w:rPr>
        <w:t xml:space="preserve"> number of officers, </w:t>
      </w:r>
      <w:r w:rsidR="007D54D6" w:rsidRPr="00D47638">
        <w:rPr>
          <w:rFonts w:ascii="Arial" w:hAnsi="Arial" w:cs="Arial"/>
          <w:color w:val="000000" w:themeColor="text1"/>
        </w:rPr>
        <w:t>not</w:t>
      </w:r>
      <w:r w:rsidR="007F72AF" w:rsidRPr="00D47638">
        <w:rPr>
          <w:rFonts w:ascii="Arial" w:hAnsi="Arial" w:cs="Arial"/>
          <w:color w:val="000000" w:themeColor="text1"/>
        </w:rPr>
        <w:t xml:space="preserve"> enough experience on shifts</w:t>
      </w:r>
      <w:r w:rsidR="00FC1A67" w:rsidRPr="00D47638">
        <w:rPr>
          <w:rFonts w:ascii="Arial" w:hAnsi="Arial" w:cs="Arial"/>
          <w:color w:val="000000" w:themeColor="text1"/>
        </w:rPr>
        <w:t xml:space="preserve">, officers welling being/mental health, </w:t>
      </w:r>
      <w:r w:rsidR="00C512DD" w:rsidRPr="00D47638">
        <w:rPr>
          <w:rFonts w:ascii="Arial" w:hAnsi="Arial" w:cs="Arial"/>
          <w:color w:val="000000" w:themeColor="text1"/>
        </w:rPr>
        <w:t>new emerging crimes (</w:t>
      </w:r>
      <w:r w:rsidR="007D54D6" w:rsidRPr="00D47638">
        <w:rPr>
          <w:rFonts w:ascii="Arial" w:hAnsi="Arial" w:cs="Arial"/>
          <w:color w:val="000000" w:themeColor="text1"/>
        </w:rPr>
        <w:t>i.e.,</w:t>
      </w:r>
      <w:r w:rsidR="00C512DD" w:rsidRPr="00D47638">
        <w:rPr>
          <w:rFonts w:ascii="Arial" w:hAnsi="Arial" w:cs="Arial"/>
          <w:color w:val="000000" w:themeColor="text1"/>
        </w:rPr>
        <w:t xml:space="preserve"> digital crimes using technology), demands of the job</w:t>
      </w:r>
      <w:r w:rsidR="00C23127" w:rsidRPr="00D47638">
        <w:rPr>
          <w:rFonts w:ascii="Arial" w:hAnsi="Arial" w:cs="Arial"/>
          <w:color w:val="000000" w:themeColor="text1"/>
        </w:rPr>
        <w:t>, evolving communities</w:t>
      </w:r>
      <w:r w:rsidR="00C512DD" w:rsidRPr="00D47638">
        <w:rPr>
          <w:rFonts w:ascii="Arial" w:hAnsi="Arial" w:cs="Arial"/>
          <w:color w:val="000000" w:themeColor="text1"/>
        </w:rPr>
        <w:t xml:space="preserve"> and social issues. </w:t>
      </w:r>
      <w:r w:rsidR="00E46266" w:rsidRPr="00D47638">
        <w:rPr>
          <w:rFonts w:ascii="Arial" w:hAnsi="Arial" w:cs="Arial"/>
          <w:color w:val="000000" w:themeColor="text1"/>
        </w:rPr>
        <w:t xml:space="preserve">The house of Commons (2018) </w:t>
      </w:r>
      <w:r w:rsidR="00192712" w:rsidRPr="00D47638">
        <w:rPr>
          <w:rFonts w:ascii="Arial" w:hAnsi="Arial" w:cs="Arial"/>
          <w:color w:val="000000" w:themeColor="text1"/>
        </w:rPr>
        <w:t xml:space="preserve">state that crime is changing </w:t>
      </w:r>
      <w:r w:rsidR="00C66E8C" w:rsidRPr="00D47638">
        <w:rPr>
          <w:rFonts w:ascii="Arial" w:hAnsi="Arial" w:cs="Arial"/>
          <w:color w:val="000000" w:themeColor="text1"/>
        </w:rPr>
        <w:t xml:space="preserve">including new offences coming to light </w:t>
      </w:r>
      <w:r w:rsidR="007F5ED7" w:rsidRPr="00D47638">
        <w:rPr>
          <w:rFonts w:ascii="Arial" w:hAnsi="Arial" w:cs="Arial"/>
          <w:color w:val="000000" w:themeColor="text1"/>
        </w:rPr>
        <w:t xml:space="preserve">including using technology and digital evidence. Along with already existing </w:t>
      </w:r>
      <w:r w:rsidR="00C4130E" w:rsidRPr="00D47638">
        <w:rPr>
          <w:rFonts w:ascii="Arial" w:hAnsi="Arial" w:cs="Arial"/>
          <w:color w:val="000000" w:themeColor="text1"/>
        </w:rPr>
        <w:t xml:space="preserve">crime growing there are </w:t>
      </w:r>
      <w:r w:rsidR="00787904" w:rsidRPr="00D47638">
        <w:rPr>
          <w:rFonts w:ascii="Arial" w:hAnsi="Arial" w:cs="Arial"/>
          <w:color w:val="000000" w:themeColor="text1"/>
        </w:rPr>
        <w:t>fewer</w:t>
      </w:r>
      <w:r w:rsidR="00C4130E" w:rsidRPr="00D47638">
        <w:rPr>
          <w:rFonts w:ascii="Arial" w:hAnsi="Arial" w:cs="Arial"/>
          <w:color w:val="000000" w:themeColor="text1"/>
        </w:rPr>
        <w:t xml:space="preserve"> forthcoming charges being brought by Police. This may be down to demand, lack of officers, lack of experience and all the issues that were spoken of in the above. </w:t>
      </w:r>
    </w:p>
    <w:p w14:paraId="33F37E09" w14:textId="1A3E09E7" w:rsidR="0061307E" w:rsidRPr="00D47638" w:rsidRDefault="00C0020D" w:rsidP="00A77EF2">
      <w:pPr>
        <w:ind w:left="567" w:right="531"/>
        <w:jc w:val="both"/>
        <w:rPr>
          <w:rFonts w:ascii="Arial" w:hAnsi="Arial" w:cs="Arial"/>
          <w:color w:val="000000" w:themeColor="text1"/>
        </w:rPr>
      </w:pPr>
      <w:r w:rsidRPr="00D47638">
        <w:rPr>
          <w:rFonts w:ascii="Arial" w:hAnsi="Arial" w:cs="Arial"/>
          <w:color w:val="000000" w:themeColor="text1"/>
        </w:rPr>
        <w:lastRenderedPageBreak/>
        <w:t xml:space="preserve">Trauma and mental wellbeing </w:t>
      </w:r>
      <w:r w:rsidR="00EB3F96" w:rsidRPr="00D47638">
        <w:rPr>
          <w:rFonts w:ascii="Arial" w:hAnsi="Arial" w:cs="Arial"/>
          <w:color w:val="000000" w:themeColor="text1"/>
        </w:rPr>
        <w:t xml:space="preserve">of officers and other first </w:t>
      </w:r>
      <w:r w:rsidR="00B75113" w:rsidRPr="00D47638">
        <w:rPr>
          <w:rFonts w:ascii="Arial" w:hAnsi="Arial" w:cs="Arial"/>
          <w:color w:val="000000" w:themeColor="text1"/>
        </w:rPr>
        <w:t>responders</w:t>
      </w:r>
      <w:r w:rsidR="00EB3F96" w:rsidRPr="00D47638">
        <w:rPr>
          <w:rFonts w:ascii="Arial" w:hAnsi="Arial" w:cs="Arial"/>
          <w:color w:val="000000" w:themeColor="text1"/>
        </w:rPr>
        <w:t xml:space="preserve"> to the scene of incidents can be </w:t>
      </w:r>
      <w:r w:rsidR="00B75113" w:rsidRPr="00D47638">
        <w:rPr>
          <w:rFonts w:ascii="Arial" w:hAnsi="Arial" w:cs="Arial"/>
          <w:color w:val="000000" w:themeColor="text1"/>
        </w:rPr>
        <w:t>affected</w:t>
      </w:r>
      <w:r w:rsidR="00EB3F96" w:rsidRPr="00D47638">
        <w:rPr>
          <w:rFonts w:ascii="Arial" w:hAnsi="Arial" w:cs="Arial"/>
          <w:color w:val="000000" w:themeColor="text1"/>
        </w:rPr>
        <w:t xml:space="preserve"> when attending major incidents. </w:t>
      </w:r>
      <w:r w:rsidR="0061307E" w:rsidRPr="00D47638">
        <w:rPr>
          <w:rFonts w:ascii="Arial" w:hAnsi="Arial" w:cs="Arial"/>
          <w:color w:val="000000" w:themeColor="text1"/>
        </w:rPr>
        <w:t>“As the nature of crime changes, so do the different types of trauma exposure police might experience. It is well recognised that different types of trauma exposure call on us to adopt different coping strategies: to prepare ourselves for what we are about to experience, to manage our response to the experience, to make sense of what we experience, and to move on.” (Police Care, 2019)</w:t>
      </w:r>
    </w:p>
    <w:p w14:paraId="11253E3E" w14:textId="37EB7731" w:rsidR="00C0020D" w:rsidRPr="00D47638" w:rsidRDefault="00EB3F96" w:rsidP="00AE006C">
      <w:pPr>
        <w:ind w:left="567" w:right="531"/>
        <w:jc w:val="both"/>
        <w:rPr>
          <w:rFonts w:ascii="Arial" w:hAnsi="Arial" w:cs="Arial"/>
          <w:color w:val="000000" w:themeColor="text1"/>
        </w:rPr>
      </w:pPr>
      <w:r w:rsidRPr="00D47638">
        <w:rPr>
          <w:rFonts w:ascii="Arial" w:hAnsi="Arial" w:cs="Arial"/>
          <w:color w:val="000000" w:themeColor="text1"/>
        </w:rPr>
        <w:t>There can sometimes be deaths</w:t>
      </w:r>
      <w:r w:rsidR="00EC53A6" w:rsidRPr="00D47638">
        <w:rPr>
          <w:rFonts w:ascii="Arial" w:hAnsi="Arial" w:cs="Arial"/>
          <w:color w:val="000000" w:themeColor="text1"/>
        </w:rPr>
        <w:t xml:space="preserve"> and significant harm witnessed by officers.  </w:t>
      </w:r>
      <w:r w:rsidR="00F968A5" w:rsidRPr="00D47638">
        <w:rPr>
          <w:rFonts w:ascii="Arial" w:hAnsi="Arial" w:cs="Arial"/>
          <w:color w:val="000000" w:themeColor="text1"/>
        </w:rPr>
        <w:t xml:space="preserve">This can lead to many issues such as sleeping troubles, anxiety, post traumatic stress disorder, </w:t>
      </w:r>
      <w:r w:rsidR="009D110E" w:rsidRPr="00D47638">
        <w:rPr>
          <w:rFonts w:ascii="Arial" w:hAnsi="Arial" w:cs="Arial"/>
          <w:color w:val="000000" w:themeColor="text1"/>
        </w:rPr>
        <w:t>flashbacks etc.</w:t>
      </w:r>
      <w:r w:rsidR="007F2725" w:rsidRPr="00D47638">
        <w:rPr>
          <w:rFonts w:ascii="Arial" w:hAnsi="Arial" w:cs="Arial"/>
          <w:color w:val="000000" w:themeColor="text1"/>
        </w:rPr>
        <w:t xml:space="preserve"> </w:t>
      </w:r>
      <w:proofErr w:type="spellStart"/>
      <w:r w:rsidR="007F2725" w:rsidRPr="00D47638">
        <w:rPr>
          <w:rFonts w:ascii="Arial" w:hAnsi="Arial" w:cs="Arial"/>
          <w:color w:val="000000" w:themeColor="text1"/>
        </w:rPr>
        <w:t>Nwokeoma</w:t>
      </w:r>
      <w:proofErr w:type="spellEnd"/>
      <w:r w:rsidR="007F2725" w:rsidRPr="00D47638">
        <w:rPr>
          <w:rFonts w:ascii="Arial" w:hAnsi="Arial" w:cs="Arial"/>
          <w:color w:val="000000" w:themeColor="text1"/>
        </w:rPr>
        <w:t xml:space="preserve"> (2019) stated that </w:t>
      </w:r>
      <w:r w:rsidR="00D97A5D" w:rsidRPr="00D47638">
        <w:rPr>
          <w:rFonts w:ascii="Arial" w:hAnsi="Arial" w:cs="Arial"/>
          <w:color w:val="000000" w:themeColor="text1"/>
        </w:rPr>
        <w:t xml:space="preserve">stress at work is one of the biggest and main </w:t>
      </w:r>
      <w:r w:rsidR="007210CE" w:rsidRPr="00D47638">
        <w:rPr>
          <w:rFonts w:ascii="Arial" w:hAnsi="Arial" w:cs="Arial"/>
          <w:color w:val="000000" w:themeColor="text1"/>
        </w:rPr>
        <w:t>issues within occupation health. The author states the main reason for it being the biggest is due to the effect and bearing it has on productivity along with person life.</w:t>
      </w:r>
      <w:r w:rsidR="009D110E" w:rsidRPr="00D47638">
        <w:rPr>
          <w:rFonts w:ascii="Arial" w:hAnsi="Arial" w:cs="Arial"/>
          <w:color w:val="000000" w:themeColor="text1"/>
        </w:rPr>
        <w:t xml:space="preserve"> Every person will react different and experience different ‘side effects’ of what they have witnessed. </w:t>
      </w:r>
      <w:r w:rsidR="0061307E" w:rsidRPr="00D47638">
        <w:rPr>
          <w:rFonts w:ascii="Arial" w:hAnsi="Arial" w:cs="Arial"/>
          <w:color w:val="000000" w:themeColor="text1"/>
        </w:rPr>
        <w:t xml:space="preserve">No two incidents are the same and </w:t>
      </w:r>
      <w:r w:rsidR="00367118" w:rsidRPr="00D47638">
        <w:rPr>
          <w:rFonts w:ascii="Arial" w:hAnsi="Arial" w:cs="Arial"/>
          <w:color w:val="000000" w:themeColor="text1"/>
        </w:rPr>
        <w:t>each</w:t>
      </w:r>
      <w:r w:rsidR="00F06FB6" w:rsidRPr="00D47638">
        <w:rPr>
          <w:rFonts w:ascii="Arial" w:hAnsi="Arial" w:cs="Arial"/>
          <w:color w:val="000000" w:themeColor="text1"/>
        </w:rPr>
        <w:t xml:space="preserve"> person will be </w:t>
      </w:r>
      <w:r w:rsidR="00367118" w:rsidRPr="00D47638">
        <w:rPr>
          <w:rFonts w:ascii="Arial" w:hAnsi="Arial" w:cs="Arial"/>
          <w:color w:val="000000" w:themeColor="text1"/>
        </w:rPr>
        <w:t>affected</w:t>
      </w:r>
      <w:r w:rsidR="00F06FB6" w:rsidRPr="00D47638">
        <w:rPr>
          <w:rFonts w:ascii="Arial" w:hAnsi="Arial" w:cs="Arial"/>
          <w:color w:val="000000" w:themeColor="text1"/>
        </w:rPr>
        <w:t xml:space="preserve"> differently. What is most important is how that officer is supported afterwards </w:t>
      </w:r>
      <w:r w:rsidR="00367118" w:rsidRPr="00D47638">
        <w:rPr>
          <w:rFonts w:ascii="Arial" w:hAnsi="Arial" w:cs="Arial"/>
          <w:color w:val="000000" w:themeColor="text1"/>
        </w:rPr>
        <w:t>to be able to move on but dealing with the effects of the incident first and foremost.</w:t>
      </w:r>
      <w:r w:rsidR="006000A3" w:rsidRPr="00D47638">
        <w:rPr>
          <w:rFonts w:ascii="Arial" w:hAnsi="Arial" w:cs="Arial"/>
          <w:color w:val="000000" w:themeColor="text1"/>
        </w:rPr>
        <w:t xml:space="preserve"> “</w:t>
      </w:r>
      <w:r w:rsidR="006000A3" w:rsidRPr="00D47638">
        <w:rPr>
          <w:rFonts w:ascii="Arial" w:hAnsi="Arial" w:cs="Arial"/>
          <w:color w:val="000000" w:themeColor="text1"/>
        </w:rPr>
        <w:t>Researchers argue that it is in the</w:t>
      </w:r>
      <w:r w:rsidR="00AE006C" w:rsidRPr="00D47638">
        <w:rPr>
          <w:rFonts w:ascii="Arial" w:hAnsi="Arial" w:cs="Arial"/>
          <w:color w:val="000000" w:themeColor="text1"/>
        </w:rPr>
        <w:t xml:space="preserve"> C</w:t>
      </w:r>
      <w:r w:rsidR="006000A3" w:rsidRPr="00D47638">
        <w:rPr>
          <w:rFonts w:ascii="Arial" w:hAnsi="Arial" w:cs="Arial"/>
          <w:color w:val="000000" w:themeColor="text1"/>
        </w:rPr>
        <w:t>anteen</w:t>
      </w:r>
      <w:r w:rsidR="00AE006C" w:rsidRPr="00D47638">
        <w:rPr>
          <w:rFonts w:ascii="Arial" w:hAnsi="Arial" w:cs="Arial"/>
          <w:color w:val="000000" w:themeColor="text1"/>
        </w:rPr>
        <w:t xml:space="preserve"> </w:t>
      </w:r>
      <w:r w:rsidR="006000A3" w:rsidRPr="00D47638">
        <w:rPr>
          <w:rFonts w:ascii="Arial" w:hAnsi="Arial" w:cs="Arial"/>
          <w:color w:val="000000" w:themeColor="text1"/>
        </w:rPr>
        <w:t>and</w:t>
      </w:r>
      <w:r w:rsidR="00AE006C" w:rsidRPr="00D47638">
        <w:rPr>
          <w:rFonts w:ascii="Arial" w:hAnsi="Arial" w:cs="Arial"/>
          <w:color w:val="000000" w:themeColor="text1"/>
        </w:rPr>
        <w:t xml:space="preserve"> </w:t>
      </w:r>
      <w:r w:rsidR="006000A3" w:rsidRPr="00D47638">
        <w:rPr>
          <w:rFonts w:ascii="Arial" w:hAnsi="Arial" w:cs="Arial"/>
          <w:color w:val="000000" w:themeColor="text1"/>
        </w:rPr>
        <w:t>in the patrol car, in</w:t>
      </w:r>
      <w:r w:rsidR="00AE006C" w:rsidRPr="00D47638">
        <w:rPr>
          <w:rFonts w:ascii="Arial" w:hAnsi="Arial" w:cs="Arial"/>
          <w:color w:val="000000" w:themeColor="text1"/>
        </w:rPr>
        <w:t xml:space="preserve"> </w:t>
      </w:r>
      <w:r w:rsidR="006000A3" w:rsidRPr="00D47638">
        <w:rPr>
          <w:rFonts w:ascii="Arial" w:hAnsi="Arial" w:cs="Arial"/>
          <w:color w:val="000000" w:themeColor="text1"/>
        </w:rPr>
        <w:t>both</w:t>
      </w:r>
      <w:r w:rsidR="00AE006C" w:rsidRPr="00D47638">
        <w:rPr>
          <w:rFonts w:ascii="Arial" w:hAnsi="Arial" w:cs="Arial"/>
          <w:color w:val="000000" w:themeColor="text1"/>
        </w:rPr>
        <w:t xml:space="preserve"> </w:t>
      </w:r>
      <w:r w:rsidR="006000A3" w:rsidRPr="00D47638">
        <w:rPr>
          <w:rFonts w:ascii="Arial" w:hAnsi="Arial" w:cs="Arial"/>
          <w:color w:val="000000" w:themeColor="text1"/>
        </w:rPr>
        <w:t>the</w:t>
      </w:r>
      <w:r w:rsidR="00AE006C" w:rsidRPr="00D47638">
        <w:rPr>
          <w:rFonts w:ascii="Arial" w:hAnsi="Arial" w:cs="Arial"/>
          <w:color w:val="000000" w:themeColor="text1"/>
        </w:rPr>
        <w:t xml:space="preserve"> </w:t>
      </w:r>
      <w:r w:rsidR="006000A3" w:rsidRPr="00D47638">
        <w:rPr>
          <w:rFonts w:ascii="Arial" w:hAnsi="Arial" w:cs="Arial"/>
          <w:color w:val="000000" w:themeColor="text1"/>
        </w:rPr>
        <w:t>quiet and</w:t>
      </w:r>
      <w:r w:rsidR="00AE006C" w:rsidRPr="00D47638">
        <w:rPr>
          <w:rFonts w:ascii="Arial" w:hAnsi="Arial" w:cs="Arial"/>
          <w:color w:val="000000" w:themeColor="text1"/>
        </w:rPr>
        <w:t xml:space="preserve"> </w:t>
      </w:r>
      <w:r w:rsidR="006000A3" w:rsidRPr="00D47638">
        <w:rPr>
          <w:rFonts w:ascii="Arial" w:hAnsi="Arial" w:cs="Arial"/>
          <w:color w:val="000000" w:themeColor="text1"/>
        </w:rPr>
        <w:t>the chaotic moments</w:t>
      </w:r>
      <w:r w:rsidR="00AE006C" w:rsidRPr="00D47638">
        <w:rPr>
          <w:rFonts w:ascii="Arial" w:hAnsi="Arial" w:cs="Arial"/>
          <w:color w:val="000000" w:themeColor="text1"/>
        </w:rPr>
        <w:t xml:space="preserve"> </w:t>
      </w:r>
      <w:r w:rsidR="006000A3" w:rsidRPr="00D47638">
        <w:rPr>
          <w:rFonts w:ascii="Arial" w:hAnsi="Arial" w:cs="Arial"/>
          <w:color w:val="000000" w:themeColor="text1"/>
        </w:rPr>
        <w:t>of</w:t>
      </w:r>
      <w:r w:rsidR="00AE006C" w:rsidRPr="00D47638">
        <w:rPr>
          <w:rFonts w:ascii="Arial" w:hAnsi="Arial" w:cs="Arial"/>
          <w:color w:val="000000" w:themeColor="text1"/>
        </w:rPr>
        <w:t xml:space="preserve"> </w:t>
      </w:r>
      <w:r w:rsidR="006000A3" w:rsidRPr="00D47638">
        <w:rPr>
          <w:rFonts w:ascii="Arial" w:hAnsi="Arial" w:cs="Arial"/>
          <w:color w:val="000000" w:themeColor="text1"/>
        </w:rPr>
        <w:t>the shift,</w:t>
      </w:r>
      <w:r w:rsidR="00AE006C" w:rsidRPr="00D47638">
        <w:rPr>
          <w:rFonts w:ascii="Arial" w:hAnsi="Arial" w:cs="Arial"/>
          <w:color w:val="000000" w:themeColor="text1"/>
        </w:rPr>
        <w:t xml:space="preserve"> </w:t>
      </w:r>
      <w:r w:rsidR="006000A3" w:rsidRPr="00D47638">
        <w:rPr>
          <w:rFonts w:ascii="Arial" w:hAnsi="Arial" w:cs="Arial"/>
          <w:color w:val="000000" w:themeColor="text1"/>
        </w:rPr>
        <w:t>and</w:t>
      </w:r>
      <w:r w:rsidR="00AE006C" w:rsidRPr="00D47638">
        <w:rPr>
          <w:rFonts w:ascii="Arial" w:hAnsi="Arial" w:cs="Arial"/>
          <w:color w:val="000000" w:themeColor="text1"/>
        </w:rPr>
        <w:t xml:space="preserve"> </w:t>
      </w:r>
      <w:r w:rsidR="006000A3" w:rsidRPr="00D47638">
        <w:rPr>
          <w:rFonts w:ascii="Arial" w:hAnsi="Arial" w:cs="Arial"/>
          <w:color w:val="000000" w:themeColor="text1"/>
        </w:rPr>
        <w:t>in the locker room that junior</w:t>
      </w:r>
      <w:r w:rsidR="00AE006C" w:rsidRPr="00D47638">
        <w:rPr>
          <w:rFonts w:ascii="Arial" w:hAnsi="Arial" w:cs="Arial"/>
          <w:color w:val="000000" w:themeColor="text1"/>
        </w:rPr>
        <w:t xml:space="preserve"> </w:t>
      </w:r>
      <w:r w:rsidR="006000A3" w:rsidRPr="00D47638">
        <w:rPr>
          <w:rFonts w:ascii="Arial" w:hAnsi="Arial" w:cs="Arial"/>
          <w:color w:val="000000" w:themeColor="text1"/>
        </w:rPr>
        <w:t>officers learn about the realities</w:t>
      </w:r>
      <w:r w:rsidR="00AE006C" w:rsidRPr="00D47638">
        <w:rPr>
          <w:rFonts w:ascii="Arial" w:hAnsi="Arial" w:cs="Arial"/>
          <w:color w:val="000000" w:themeColor="text1"/>
        </w:rPr>
        <w:t xml:space="preserve"> </w:t>
      </w:r>
      <w:r w:rsidR="006000A3" w:rsidRPr="00D47638">
        <w:rPr>
          <w:rFonts w:ascii="Arial" w:hAnsi="Arial" w:cs="Arial"/>
          <w:color w:val="000000" w:themeColor="text1"/>
        </w:rPr>
        <w:t>of</w:t>
      </w:r>
      <w:r w:rsidR="00AE006C" w:rsidRPr="00D47638">
        <w:rPr>
          <w:rFonts w:ascii="Arial" w:hAnsi="Arial" w:cs="Arial"/>
          <w:color w:val="000000" w:themeColor="text1"/>
        </w:rPr>
        <w:t xml:space="preserve"> </w:t>
      </w:r>
      <w:r w:rsidR="006000A3" w:rsidRPr="00D47638">
        <w:rPr>
          <w:rFonts w:ascii="Arial" w:hAnsi="Arial" w:cs="Arial"/>
          <w:color w:val="000000" w:themeColor="text1"/>
        </w:rPr>
        <w:t>'the job</w:t>
      </w:r>
      <w:r w:rsidR="00AE006C" w:rsidRPr="00D47638">
        <w:rPr>
          <w:rFonts w:ascii="Arial" w:hAnsi="Arial" w:cs="Arial"/>
          <w:color w:val="000000" w:themeColor="text1"/>
        </w:rPr>
        <w:t>’”</w:t>
      </w:r>
      <w:r w:rsidR="00AC5BEE" w:rsidRPr="00D47638">
        <w:rPr>
          <w:rFonts w:ascii="Arial" w:hAnsi="Arial" w:cs="Arial"/>
          <w:color w:val="000000" w:themeColor="text1"/>
        </w:rPr>
        <w:t>(</w:t>
      </w:r>
      <w:r w:rsidR="00AC5BEE" w:rsidRPr="00D47638">
        <w:rPr>
          <w:rFonts w:ascii="Arial" w:hAnsi="Arial" w:cs="Arial"/>
          <w:color w:val="000000" w:themeColor="text1"/>
        </w:rPr>
        <w:t>McLaughlin</w:t>
      </w:r>
      <w:r w:rsidR="000364D8" w:rsidRPr="00D47638">
        <w:rPr>
          <w:rFonts w:ascii="Arial" w:hAnsi="Arial" w:cs="Arial"/>
          <w:color w:val="000000" w:themeColor="text1"/>
        </w:rPr>
        <w:t xml:space="preserve">, p.75, </w:t>
      </w:r>
      <w:r w:rsidR="00AC5BEE" w:rsidRPr="00D47638">
        <w:rPr>
          <w:rFonts w:ascii="Arial" w:hAnsi="Arial" w:cs="Arial"/>
          <w:color w:val="000000" w:themeColor="text1"/>
        </w:rPr>
        <w:t>1996)</w:t>
      </w:r>
    </w:p>
    <w:p w14:paraId="79A9D399" w14:textId="52335F83" w:rsidR="007844F3" w:rsidRPr="00D47638" w:rsidRDefault="00B75113" w:rsidP="00A77EF2">
      <w:pPr>
        <w:ind w:left="567" w:right="531"/>
        <w:jc w:val="both"/>
        <w:rPr>
          <w:rFonts w:ascii="Arial" w:hAnsi="Arial" w:cs="Arial"/>
          <w:color w:val="000000" w:themeColor="text1"/>
        </w:rPr>
      </w:pPr>
      <w:r w:rsidRPr="00D47638">
        <w:rPr>
          <w:rFonts w:ascii="Arial" w:hAnsi="Arial" w:cs="Arial"/>
          <w:color w:val="000000" w:themeColor="text1"/>
        </w:rPr>
        <w:t xml:space="preserve">“Policing is a service which, above all, depends on the people who work within it, and if they are not supported then the service will badly decline Policing is a service which, above all, depends on the people who work within it, and if they are not supported then the service will badly decline.” (House of Commons, 2018) It is vital officers are supported as they are people who witness daily incidents that others may not ever be exposed to or witness within their lifetime. </w:t>
      </w:r>
    </w:p>
    <w:p w14:paraId="2945A15B" w14:textId="134418D2" w:rsidR="00C8791B" w:rsidRPr="00D47638" w:rsidRDefault="007210CE" w:rsidP="00A77EF2">
      <w:pPr>
        <w:ind w:left="567" w:right="531"/>
        <w:jc w:val="both"/>
        <w:rPr>
          <w:rFonts w:ascii="Arial" w:hAnsi="Arial" w:cs="Arial"/>
          <w:color w:val="000000" w:themeColor="text1"/>
        </w:rPr>
      </w:pPr>
      <w:r w:rsidRPr="00D47638">
        <w:rPr>
          <w:rFonts w:ascii="Arial" w:hAnsi="Arial" w:cs="Arial"/>
          <w:color w:val="000000" w:themeColor="text1"/>
        </w:rPr>
        <w:t xml:space="preserve">To conclude </w:t>
      </w:r>
      <w:r w:rsidR="009B5CAE" w:rsidRPr="00D47638">
        <w:rPr>
          <w:rFonts w:ascii="Arial" w:hAnsi="Arial" w:cs="Arial"/>
          <w:color w:val="000000" w:themeColor="text1"/>
        </w:rPr>
        <w:t xml:space="preserve">major incidents </w:t>
      </w:r>
      <w:r w:rsidR="00B614BD" w:rsidRPr="00D47638">
        <w:rPr>
          <w:rFonts w:ascii="Arial" w:hAnsi="Arial" w:cs="Arial"/>
          <w:color w:val="000000" w:themeColor="text1"/>
        </w:rPr>
        <w:t xml:space="preserve">are something in which </w:t>
      </w:r>
      <w:r w:rsidR="00E67A0E" w:rsidRPr="00D47638">
        <w:rPr>
          <w:rFonts w:ascii="Arial" w:hAnsi="Arial" w:cs="Arial"/>
          <w:color w:val="000000" w:themeColor="text1"/>
        </w:rPr>
        <w:t>only</w:t>
      </w:r>
      <w:r w:rsidR="00B614BD" w:rsidRPr="00D47638">
        <w:rPr>
          <w:rFonts w:ascii="Arial" w:hAnsi="Arial" w:cs="Arial"/>
          <w:color w:val="000000" w:themeColor="text1"/>
        </w:rPr>
        <w:t xml:space="preserve"> practice runs of Operation Plato were conducted. There are many positives and negatives as outlined above for </w:t>
      </w:r>
      <w:r w:rsidR="00E67A0E" w:rsidRPr="00D47638">
        <w:rPr>
          <w:rFonts w:ascii="Arial" w:hAnsi="Arial" w:cs="Arial"/>
          <w:color w:val="000000" w:themeColor="text1"/>
        </w:rPr>
        <w:t xml:space="preserve">the role that response police partakes but until an incident occurs and a review on the failings/positives of that is complete then learning cannot be done. </w:t>
      </w:r>
    </w:p>
    <w:p w14:paraId="2A3E88E3" w14:textId="73DB0370" w:rsidR="00A56A1B" w:rsidRPr="00D47638" w:rsidRDefault="00A56A1B" w:rsidP="00A77EF2">
      <w:pPr>
        <w:ind w:left="567" w:right="531"/>
        <w:jc w:val="both"/>
        <w:rPr>
          <w:rFonts w:ascii="Arial" w:hAnsi="Arial" w:cs="Arial"/>
          <w:color w:val="000000" w:themeColor="text1"/>
        </w:rPr>
      </w:pPr>
      <w:r w:rsidRPr="00D47638">
        <w:rPr>
          <w:rFonts w:ascii="Arial" w:hAnsi="Arial" w:cs="Arial"/>
          <w:color w:val="000000" w:themeColor="text1"/>
        </w:rPr>
        <w:t xml:space="preserve">Most officers suffer with stress and their mental wellbeing due to the nature of the job. It is about what support systems are in place and how well </w:t>
      </w:r>
      <w:r w:rsidR="00B614BD" w:rsidRPr="00D47638">
        <w:rPr>
          <w:rFonts w:ascii="Arial" w:hAnsi="Arial" w:cs="Arial"/>
          <w:color w:val="000000" w:themeColor="text1"/>
        </w:rPr>
        <w:t xml:space="preserve">trauma is recognised and managed. </w:t>
      </w:r>
    </w:p>
    <w:p w14:paraId="4B6F1B66" w14:textId="77777777" w:rsidR="00C8791B" w:rsidRPr="00D47638" w:rsidRDefault="00C8791B" w:rsidP="00A77EF2">
      <w:pPr>
        <w:ind w:left="567" w:right="531"/>
        <w:jc w:val="both"/>
        <w:rPr>
          <w:rFonts w:ascii="Arial" w:hAnsi="Arial" w:cs="Arial"/>
          <w:color w:val="000000" w:themeColor="text1"/>
        </w:rPr>
      </w:pPr>
    </w:p>
    <w:p w14:paraId="68F7D8B1" w14:textId="1966BBF1" w:rsidR="00780CEF" w:rsidRPr="00D47638" w:rsidRDefault="00780CEF" w:rsidP="00A77EF2">
      <w:pPr>
        <w:ind w:left="567" w:right="531"/>
        <w:jc w:val="both"/>
        <w:rPr>
          <w:rFonts w:ascii="Arial" w:hAnsi="Arial" w:cs="Arial"/>
          <w:color w:val="000000" w:themeColor="text1"/>
        </w:rPr>
      </w:pPr>
      <w:r w:rsidRPr="00D47638">
        <w:rPr>
          <w:rFonts w:ascii="Arial" w:hAnsi="Arial" w:cs="Arial"/>
          <w:color w:val="000000" w:themeColor="text1"/>
        </w:rPr>
        <w:t xml:space="preserve">WORD COUNT – </w:t>
      </w:r>
      <w:r w:rsidR="00F7133D" w:rsidRPr="00D47638">
        <w:rPr>
          <w:rFonts w:ascii="Arial" w:hAnsi="Arial" w:cs="Arial"/>
          <w:color w:val="000000" w:themeColor="text1"/>
        </w:rPr>
        <w:t>929</w:t>
      </w:r>
      <w:r w:rsidRPr="00D47638">
        <w:rPr>
          <w:rFonts w:ascii="Arial" w:hAnsi="Arial" w:cs="Arial"/>
          <w:color w:val="000000" w:themeColor="text1"/>
        </w:rPr>
        <w:t xml:space="preserve"> words</w:t>
      </w:r>
    </w:p>
    <w:p w14:paraId="2ED6A1E4" w14:textId="77777777" w:rsidR="00A77EF2" w:rsidRPr="00D47638" w:rsidRDefault="00A77EF2" w:rsidP="00A77EF2">
      <w:pPr>
        <w:ind w:left="567" w:right="531"/>
        <w:jc w:val="both"/>
        <w:rPr>
          <w:rFonts w:ascii="Arial" w:hAnsi="Arial" w:cs="Arial"/>
          <w:color w:val="000000" w:themeColor="text1"/>
        </w:rPr>
      </w:pPr>
    </w:p>
    <w:p w14:paraId="7B0D74C7" w14:textId="7AE0A1A5" w:rsidR="00A77EF2" w:rsidRPr="00D47638" w:rsidRDefault="00A77EF2" w:rsidP="00A77EF2">
      <w:pPr>
        <w:ind w:left="567" w:right="531"/>
        <w:jc w:val="both"/>
        <w:rPr>
          <w:rFonts w:ascii="Arial" w:hAnsi="Arial" w:cs="Arial"/>
          <w:b/>
          <w:bCs/>
          <w:color w:val="000000" w:themeColor="text1"/>
        </w:rPr>
      </w:pPr>
      <w:r w:rsidRPr="00D47638">
        <w:rPr>
          <w:rFonts w:ascii="Arial" w:hAnsi="Arial" w:cs="Arial"/>
          <w:b/>
          <w:bCs/>
          <w:color w:val="000000" w:themeColor="text1"/>
        </w:rPr>
        <w:t xml:space="preserve">Essay </w:t>
      </w:r>
      <w:r w:rsidR="00A94E2D" w:rsidRPr="00D47638">
        <w:rPr>
          <w:rFonts w:ascii="Arial" w:hAnsi="Arial" w:cs="Arial"/>
          <w:b/>
          <w:bCs/>
          <w:color w:val="000000" w:themeColor="text1"/>
        </w:rPr>
        <w:t>T</w:t>
      </w:r>
      <w:r w:rsidRPr="00D47638">
        <w:rPr>
          <w:rFonts w:ascii="Arial" w:hAnsi="Arial" w:cs="Arial"/>
          <w:b/>
          <w:bCs/>
          <w:color w:val="000000" w:themeColor="text1"/>
        </w:rPr>
        <w:t>hree</w:t>
      </w:r>
      <w:r w:rsidR="00A94E2D" w:rsidRPr="00D47638">
        <w:rPr>
          <w:rFonts w:ascii="Arial" w:hAnsi="Arial" w:cs="Arial"/>
          <w:b/>
          <w:bCs/>
          <w:color w:val="000000" w:themeColor="text1"/>
        </w:rPr>
        <w:t xml:space="preserve"> -</w:t>
      </w:r>
    </w:p>
    <w:p w14:paraId="4740DFED" w14:textId="7A1952B5" w:rsidR="002F3A06" w:rsidRPr="00D47638" w:rsidRDefault="00261554" w:rsidP="002F3A06">
      <w:pPr>
        <w:spacing w:line="257" w:lineRule="auto"/>
        <w:ind w:left="567" w:right="531"/>
        <w:rPr>
          <w:rFonts w:ascii="Arial" w:hAnsi="Arial" w:cs="Arial"/>
          <w:color w:val="000000" w:themeColor="text1"/>
        </w:rPr>
      </w:pPr>
      <w:r w:rsidRPr="00D47638">
        <w:rPr>
          <w:rFonts w:ascii="Arial" w:hAnsi="Arial" w:cs="Arial"/>
          <w:color w:val="000000" w:themeColor="text1"/>
        </w:rPr>
        <w:t>This</w:t>
      </w:r>
      <w:r w:rsidR="00486338" w:rsidRPr="00D47638">
        <w:rPr>
          <w:rFonts w:ascii="Arial" w:hAnsi="Arial" w:cs="Arial"/>
          <w:color w:val="000000" w:themeColor="text1"/>
        </w:rPr>
        <w:t xml:space="preserve"> </w:t>
      </w:r>
      <w:r w:rsidRPr="00D47638">
        <w:rPr>
          <w:rFonts w:ascii="Arial" w:hAnsi="Arial" w:cs="Arial"/>
          <w:color w:val="000000" w:themeColor="text1"/>
        </w:rPr>
        <w:t xml:space="preserve">assignment will critically evaluate </w:t>
      </w:r>
      <w:r w:rsidR="00486338" w:rsidRPr="00D47638">
        <w:rPr>
          <w:rFonts w:ascii="Arial" w:hAnsi="Arial" w:cs="Arial"/>
          <w:color w:val="000000" w:themeColor="text1"/>
        </w:rPr>
        <w:t xml:space="preserve">police methods of gathering information and intelligences. </w:t>
      </w:r>
      <w:r w:rsidR="00517BC7" w:rsidRPr="00D47638">
        <w:rPr>
          <w:rFonts w:ascii="Arial" w:hAnsi="Arial" w:cs="Arial"/>
          <w:color w:val="000000" w:themeColor="text1"/>
        </w:rPr>
        <w:t xml:space="preserve">An exploration of the methods used for intelligence gathering </w:t>
      </w:r>
      <w:r w:rsidR="006C5319" w:rsidRPr="00D47638">
        <w:rPr>
          <w:rFonts w:ascii="Arial" w:hAnsi="Arial" w:cs="Arial"/>
          <w:color w:val="000000" w:themeColor="text1"/>
        </w:rPr>
        <w:t xml:space="preserve">will occur along with a specific method chosen explored in depth – Covert Human Intelligence Sources. </w:t>
      </w:r>
      <w:r w:rsidR="002F3A06" w:rsidRPr="00D47638">
        <w:rPr>
          <w:rFonts w:ascii="Arial" w:hAnsi="Arial" w:cs="Arial"/>
          <w:color w:val="000000" w:themeColor="text1"/>
          <w:bdr w:val="none" w:sz="0" w:space="0" w:color="auto" w:frame="1"/>
        </w:rPr>
        <w:t xml:space="preserve">Innes and </w:t>
      </w:r>
      <w:proofErr w:type="spellStart"/>
      <w:r w:rsidR="002F3A06" w:rsidRPr="00D47638">
        <w:rPr>
          <w:rFonts w:ascii="Arial" w:hAnsi="Arial" w:cs="Arial"/>
          <w:color w:val="000000" w:themeColor="text1"/>
          <w:bdr w:val="none" w:sz="0" w:space="0" w:color="auto" w:frame="1"/>
        </w:rPr>
        <w:t>Sheptycki</w:t>
      </w:r>
      <w:proofErr w:type="spellEnd"/>
      <w:r w:rsidR="002F3A06" w:rsidRPr="00D47638">
        <w:rPr>
          <w:rFonts w:ascii="Arial" w:hAnsi="Arial" w:cs="Arial"/>
          <w:color w:val="000000" w:themeColor="text1"/>
          <w:bdr w:val="none" w:sz="0" w:space="0" w:color="auto" w:frame="1"/>
        </w:rPr>
        <w:t xml:space="preserve"> (2004, p.6)</w:t>
      </w:r>
      <w:r w:rsidR="002F3A06" w:rsidRPr="00D47638">
        <w:rPr>
          <w:rFonts w:ascii="Arial" w:hAnsi="Arial" w:cs="Arial"/>
          <w:color w:val="000000" w:themeColor="text1"/>
        </w:rPr>
        <w:t xml:space="preserve"> state the difference between information and intelligence is </w:t>
      </w:r>
      <w:r w:rsidR="00CF3051" w:rsidRPr="00D47638">
        <w:rPr>
          <w:rFonts w:ascii="Arial" w:hAnsi="Arial" w:cs="Arial"/>
          <w:color w:val="000000" w:themeColor="text1"/>
        </w:rPr>
        <w:t>–</w:t>
      </w:r>
      <w:r w:rsidR="002F3A06" w:rsidRPr="00D47638">
        <w:rPr>
          <w:rFonts w:ascii="Arial" w:hAnsi="Arial" w:cs="Arial"/>
          <w:i/>
          <w:iCs/>
          <w:color w:val="000000" w:themeColor="text1"/>
        </w:rPr>
        <w:t xml:space="preserve"> </w:t>
      </w:r>
      <w:r w:rsidR="00CF3051" w:rsidRPr="00D47638">
        <w:rPr>
          <w:rFonts w:ascii="Arial" w:hAnsi="Arial" w:cs="Arial"/>
          <w:color w:val="000000" w:themeColor="text1"/>
        </w:rPr>
        <w:t>“</w:t>
      </w:r>
      <w:r w:rsidR="002F3A06" w:rsidRPr="00D47638">
        <w:rPr>
          <w:rStyle w:val="Emphasis"/>
          <w:rFonts w:ascii="Arial" w:hAnsi="Arial" w:cs="Arial"/>
          <w:i w:val="0"/>
          <w:iCs w:val="0"/>
          <w:color w:val="000000" w:themeColor="text1"/>
          <w:bdr w:val="none" w:sz="0" w:space="0" w:color="auto" w:frame="1"/>
        </w:rPr>
        <w:t>Information consists of bits of data that, when combined and viewed together with relevant background knowledge, may be used to produce intelligence, which informs the actions and decisions of policing organisations</w:t>
      </w:r>
      <w:r w:rsidR="002F3A06" w:rsidRPr="00D47638">
        <w:rPr>
          <w:rFonts w:ascii="Arial" w:hAnsi="Arial" w:cs="Arial"/>
          <w:i/>
          <w:iCs/>
          <w:color w:val="000000" w:themeColor="text1"/>
        </w:rPr>
        <w:t>.</w:t>
      </w:r>
      <w:r w:rsidR="00CF3051" w:rsidRPr="00D47638">
        <w:rPr>
          <w:rFonts w:ascii="Arial" w:hAnsi="Arial" w:cs="Arial"/>
          <w:color w:val="000000" w:themeColor="text1"/>
        </w:rPr>
        <w:t>”</w:t>
      </w:r>
    </w:p>
    <w:p w14:paraId="7464F564" w14:textId="6BC6DE09" w:rsidR="008702AD" w:rsidRPr="00D47638" w:rsidRDefault="00E06161" w:rsidP="002F3A06">
      <w:pPr>
        <w:spacing w:line="257" w:lineRule="auto"/>
        <w:ind w:left="567" w:right="531"/>
        <w:rPr>
          <w:rFonts w:ascii="Arial" w:hAnsi="Arial" w:cs="Arial"/>
          <w:color w:val="000000" w:themeColor="text1"/>
        </w:rPr>
      </w:pPr>
      <w:r w:rsidRPr="00D47638">
        <w:rPr>
          <w:rFonts w:ascii="Arial" w:hAnsi="Arial" w:cs="Arial"/>
          <w:color w:val="000000" w:themeColor="text1"/>
        </w:rPr>
        <w:lastRenderedPageBreak/>
        <w:t xml:space="preserve">There are many ways Police can gather information, including routine collection, tasked </w:t>
      </w:r>
      <w:r w:rsidR="00E9544F" w:rsidRPr="00D47638">
        <w:rPr>
          <w:rFonts w:ascii="Arial" w:hAnsi="Arial" w:cs="Arial"/>
          <w:color w:val="000000" w:themeColor="text1"/>
        </w:rPr>
        <w:t>information,</w:t>
      </w:r>
      <w:r w:rsidRPr="00D47638">
        <w:rPr>
          <w:rFonts w:ascii="Arial" w:hAnsi="Arial" w:cs="Arial"/>
          <w:color w:val="000000" w:themeColor="text1"/>
        </w:rPr>
        <w:t xml:space="preserve"> and volunteered information. </w:t>
      </w:r>
      <w:r w:rsidR="008702AD" w:rsidRPr="00D47638">
        <w:rPr>
          <w:rFonts w:ascii="Arial" w:hAnsi="Arial" w:cs="Arial"/>
          <w:color w:val="000000" w:themeColor="text1"/>
        </w:rPr>
        <w:t>“</w:t>
      </w:r>
      <w:r w:rsidR="0058195F" w:rsidRPr="00D47638">
        <w:rPr>
          <w:rFonts w:ascii="Arial" w:hAnsi="Arial" w:cs="Arial"/>
          <w:color w:val="000000" w:themeColor="text1"/>
          <w:shd w:val="clear" w:color="auto" w:fill="FFFFFF"/>
        </w:rPr>
        <w:t>Intelligence is information that has been analysed to assess its relevance and reliability.” (National Crime Agency, 2022)</w:t>
      </w:r>
    </w:p>
    <w:p w14:paraId="2E5A0144" w14:textId="3C3C18F2" w:rsidR="005947E7" w:rsidRPr="00D47638" w:rsidRDefault="00801157" w:rsidP="005C6965">
      <w:pPr>
        <w:spacing w:line="257" w:lineRule="auto"/>
        <w:ind w:left="567" w:right="531"/>
        <w:rPr>
          <w:rFonts w:ascii="Arial" w:hAnsi="Arial" w:cs="Arial"/>
          <w:color w:val="000000" w:themeColor="text1"/>
        </w:rPr>
      </w:pPr>
      <w:r w:rsidRPr="00D47638">
        <w:rPr>
          <w:rFonts w:ascii="Arial" w:hAnsi="Arial" w:cs="Arial"/>
          <w:color w:val="000000" w:themeColor="text1"/>
        </w:rPr>
        <w:t xml:space="preserve">Routine collection is whereby </w:t>
      </w:r>
      <w:r w:rsidR="009B0FDF" w:rsidRPr="00D47638">
        <w:rPr>
          <w:rFonts w:ascii="Arial" w:hAnsi="Arial" w:cs="Arial"/>
          <w:color w:val="000000" w:themeColor="text1"/>
        </w:rPr>
        <w:t xml:space="preserve">information is collected via response policing – officers attending </w:t>
      </w:r>
      <w:r w:rsidR="00E9544F" w:rsidRPr="00D47638">
        <w:rPr>
          <w:rFonts w:ascii="Arial" w:hAnsi="Arial" w:cs="Arial"/>
          <w:color w:val="000000" w:themeColor="text1"/>
        </w:rPr>
        <w:t>everyday</w:t>
      </w:r>
      <w:r w:rsidR="009B0FDF" w:rsidRPr="00D47638">
        <w:rPr>
          <w:rFonts w:ascii="Arial" w:hAnsi="Arial" w:cs="Arial"/>
          <w:color w:val="000000" w:themeColor="text1"/>
        </w:rPr>
        <w:t xml:space="preserve"> calls and gathering information about possible </w:t>
      </w:r>
      <w:r w:rsidR="00E9544F" w:rsidRPr="00D47638">
        <w:rPr>
          <w:rFonts w:ascii="Arial" w:hAnsi="Arial" w:cs="Arial"/>
          <w:color w:val="000000" w:themeColor="text1"/>
        </w:rPr>
        <w:t>actives</w:t>
      </w:r>
      <w:r w:rsidR="00AB0E36" w:rsidRPr="00D47638">
        <w:rPr>
          <w:rFonts w:ascii="Arial" w:hAnsi="Arial" w:cs="Arial"/>
          <w:color w:val="000000" w:themeColor="text1"/>
        </w:rPr>
        <w:t xml:space="preserve"> and commitment of </w:t>
      </w:r>
      <w:r w:rsidR="00E9544F" w:rsidRPr="00D47638">
        <w:rPr>
          <w:rFonts w:ascii="Arial" w:hAnsi="Arial" w:cs="Arial"/>
          <w:color w:val="000000" w:themeColor="text1"/>
        </w:rPr>
        <w:t>crime</w:t>
      </w:r>
      <w:r w:rsidR="00AB0E36" w:rsidRPr="00D47638">
        <w:rPr>
          <w:rFonts w:ascii="Arial" w:hAnsi="Arial" w:cs="Arial"/>
          <w:color w:val="000000" w:themeColor="text1"/>
        </w:rPr>
        <w:t xml:space="preserve">. It can be gathered by </w:t>
      </w:r>
      <w:r w:rsidR="00247BCF" w:rsidRPr="00D47638">
        <w:rPr>
          <w:rFonts w:ascii="Arial" w:hAnsi="Arial" w:cs="Arial"/>
          <w:color w:val="000000" w:themeColor="text1"/>
        </w:rPr>
        <w:t xml:space="preserve">officers arresting nominals, stop and searching members of the public, targeted patrols and responding to incidents. </w:t>
      </w:r>
      <w:r w:rsidR="000879E9" w:rsidRPr="00D47638">
        <w:rPr>
          <w:rFonts w:ascii="Arial" w:hAnsi="Arial" w:cs="Arial"/>
          <w:color w:val="000000" w:themeColor="text1"/>
        </w:rPr>
        <w:t xml:space="preserve">Tasked information is whereby </w:t>
      </w:r>
      <w:r w:rsidR="00C7628F" w:rsidRPr="00D47638">
        <w:rPr>
          <w:rFonts w:ascii="Arial" w:hAnsi="Arial" w:cs="Arial"/>
          <w:color w:val="000000" w:themeColor="text1"/>
        </w:rPr>
        <w:t xml:space="preserve">external and internal databases are used. Things such as CCTV systems, information from covert human intelligence sources and automatic number plate recognition systems. </w:t>
      </w:r>
      <w:r w:rsidR="005F27AC" w:rsidRPr="00D47638">
        <w:rPr>
          <w:rFonts w:ascii="Arial" w:hAnsi="Arial" w:cs="Arial"/>
          <w:color w:val="000000" w:themeColor="text1"/>
        </w:rPr>
        <w:t xml:space="preserve">Volunteered information is information from the public and organisations. </w:t>
      </w:r>
      <w:r w:rsidR="00465BF7" w:rsidRPr="00D47638">
        <w:rPr>
          <w:rFonts w:ascii="Arial" w:hAnsi="Arial" w:cs="Arial"/>
          <w:color w:val="000000" w:themeColor="text1"/>
        </w:rPr>
        <w:t xml:space="preserve">It can be said that </w:t>
      </w:r>
      <w:r w:rsidR="004D11F1" w:rsidRPr="00D47638">
        <w:rPr>
          <w:rFonts w:ascii="Arial" w:hAnsi="Arial" w:cs="Arial"/>
          <w:color w:val="000000" w:themeColor="text1"/>
        </w:rPr>
        <w:t>Babak (2019)</w:t>
      </w:r>
      <w:r w:rsidR="00F50BC0" w:rsidRPr="00D47638">
        <w:rPr>
          <w:rFonts w:ascii="Arial" w:hAnsi="Arial" w:cs="Arial"/>
          <w:color w:val="000000" w:themeColor="text1"/>
        </w:rPr>
        <w:t xml:space="preserve"> sharing of information and intelligence can involve data protection issues and privacy concerns. However,</w:t>
      </w:r>
      <w:r w:rsidR="004D11F1" w:rsidRPr="00D47638">
        <w:rPr>
          <w:rFonts w:ascii="Arial" w:hAnsi="Arial" w:cs="Arial"/>
          <w:color w:val="000000" w:themeColor="text1"/>
        </w:rPr>
        <w:t xml:space="preserve"> Routledge (2006) </w:t>
      </w:r>
      <w:r w:rsidR="00052660" w:rsidRPr="00D47638">
        <w:rPr>
          <w:rFonts w:ascii="Arial" w:hAnsi="Arial" w:cs="Arial"/>
          <w:color w:val="000000" w:themeColor="text1"/>
        </w:rPr>
        <w:t xml:space="preserve">believes that intelligence gathering can lead to more </w:t>
      </w:r>
      <w:r w:rsidR="006D47A5" w:rsidRPr="00D47638">
        <w:rPr>
          <w:rFonts w:ascii="Arial" w:hAnsi="Arial" w:cs="Arial"/>
          <w:color w:val="000000" w:themeColor="text1"/>
        </w:rPr>
        <w:t>efficient</w:t>
      </w:r>
      <w:r w:rsidR="00052660" w:rsidRPr="00D47638">
        <w:rPr>
          <w:rFonts w:ascii="Arial" w:hAnsi="Arial" w:cs="Arial"/>
          <w:color w:val="000000" w:themeColor="text1"/>
        </w:rPr>
        <w:t xml:space="preserve"> policing due to </w:t>
      </w:r>
      <w:r w:rsidR="006D47A5" w:rsidRPr="00D47638">
        <w:rPr>
          <w:rFonts w:ascii="Arial" w:hAnsi="Arial" w:cs="Arial"/>
          <w:color w:val="000000" w:themeColor="text1"/>
        </w:rPr>
        <w:t>information being shared and evidence being gathered.</w:t>
      </w:r>
    </w:p>
    <w:p w14:paraId="1474C701" w14:textId="2CB4C799" w:rsidR="005A7A6B" w:rsidRPr="00D47638" w:rsidRDefault="005A7A6B" w:rsidP="001B21D4">
      <w:pPr>
        <w:spacing w:line="257" w:lineRule="auto"/>
        <w:ind w:left="567" w:right="531"/>
        <w:rPr>
          <w:rFonts w:ascii="Arial" w:hAnsi="Arial" w:cs="Arial"/>
          <w:color w:val="000000" w:themeColor="text1"/>
        </w:rPr>
      </w:pPr>
      <w:r w:rsidRPr="00D47638">
        <w:rPr>
          <w:rFonts w:ascii="Arial" w:hAnsi="Arial" w:cs="Arial"/>
          <w:color w:val="000000" w:themeColor="text1"/>
        </w:rPr>
        <w:t xml:space="preserve">College of Policing (2013) believe </w:t>
      </w:r>
      <w:r w:rsidR="00B0013D" w:rsidRPr="00D47638">
        <w:rPr>
          <w:rFonts w:ascii="Arial" w:hAnsi="Arial" w:cs="Arial"/>
          <w:color w:val="000000" w:themeColor="text1"/>
        </w:rPr>
        <w:t xml:space="preserve">ANPR is vital and valuable in Police investigations. The policing world is growing and </w:t>
      </w:r>
      <w:r w:rsidR="00C90BE7" w:rsidRPr="00D47638">
        <w:rPr>
          <w:rFonts w:ascii="Arial" w:hAnsi="Arial" w:cs="Arial"/>
          <w:color w:val="000000" w:themeColor="text1"/>
        </w:rPr>
        <w:t>evolving,</w:t>
      </w:r>
      <w:r w:rsidR="00B0013D" w:rsidRPr="00D47638">
        <w:rPr>
          <w:rFonts w:ascii="Arial" w:hAnsi="Arial" w:cs="Arial"/>
          <w:color w:val="000000" w:themeColor="text1"/>
        </w:rPr>
        <w:t xml:space="preserve"> and Police must keep up</w:t>
      </w:r>
      <w:r w:rsidR="00931A54" w:rsidRPr="00D47638">
        <w:rPr>
          <w:rFonts w:ascii="Arial" w:hAnsi="Arial" w:cs="Arial"/>
          <w:color w:val="000000" w:themeColor="text1"/>
        </w:rPr>
        <w:t xml:space="preserve"> </w:t>
      </w:r>
      <w:r w:rsidR="00B0013D" w:rsidRPr="00D47638">
        <w:rPr>
          <w:rFonts w:ascii="Arial" w:hAnsi="Arial" w:cs="Arial"/>
          <w:color w:val="000000" w:themeColor="text1"/>
        </w:rPr>
        <w:t xml:space="preserve">to date with the technology that’s evolving. </w:t>
      </w:r>
    </w:p>
    <w:p w14:paraId="7A13312A" w14:textId="3810C689" w:rsidR="00515934" w:rsidRPr="00D47638" w:rsidRDefault="00270E7C" w:rsidP="004C7423">
      <w:pPr>
        <w:spacing w:line="257" w:lineRule="auto"/>
        <w:ind w:left="567" w:right="531"/>
        <w:rPr>
          <w:rFonts w:ascii="Arial" w:hAnsi="Arial" w:cs="Arial"/>
          <w:color w:val="000000" w:themeColor="text1"/>
        </w:rPr>
      </w:pPr>
      <w:r w:rsidRPr="00D47638">
        <w:rPr>
          <w:rFonts w:ascii="Arial" w:hAnsi="Arial" w:cs="Arial"/>
          <w:color w:val="000000" w:themeColor="text1"/>
        </w:rPr>
        <w:t xml:space="preserve">However, this has raised a lot of privacy concerns with members of the public. </w:t>
      </w:r>
      <w:r w:rsidR="005C6965" w:rsidRPr="00D47638">
        <w:rPr>
          <w:rFonts w:ascii="Arial" w:hAnsi="Arial" w:cs="Arial"/>
          <w:color w:val="000000" w:themeColor="text1"/>
        </w:rPr>
        <w:t>Ravi (2021) states t</w:t>
      </w:r>
      <w:r w:rsidR="00CE13D0" w:rsidRPr="00D47638">
        <w:rPr>
          <w:rFonts w:ascii="Arial" w:hAnsi="Arial" w:cs="Arial"/>
          <w:color w:val="000000" w:themeColor="text1"/>
        </w:rPr>
        <w:t xml:space="preserve">here </w:t>
      </w:r>
      <w:r w:rsidR="004C7423" w:rsidRPr="00D47638">
        <w:rPr>
          <w:rFonts w:ascii="Arial" w:hAnsi="Arial" w:cs="Arial"/>
          <w:color w:val="000000" w:themeColor="text1"/>
        </w:rPr>
        <w:t>are</w:t>
      </w:r>
      <w:r w:rsidR="00CE13D0" w:rsidRPr="00D47638">
        <w:rPr>
          <w:rFonts w:ascii="Arial" w:hAnsi="Arial" w:cs="Arial"/>
          <w:color w:val="000000" w:themeColor="text1"/>
        </w:rPr>
        <w:t xml:space="preserve"> possibilities of information being leaked and </w:t>
      </w:r>
      <w:r w:rsidR="004C7423" w:rsidRPr="00D47638">
        <w:rPr>
          <w:rFonts w:ascii="Arial" w:hAnsi="Arial" w:cs="Arial"/>
          <w:color w:val="000000" w:themeColor="text1"/>
        </w:rPr>
        <w:t xml:space="preserve">personal information being misused. </w:t>
      </w:r>
    </w:p>
    <w:p w14:paraId="76108C05" w14:textId="3DC79D05" w:rsidR="00E06161" w:rsidRPr="00D47638" w:rsidRDefault="00C6514F" w:rsidP="001B21D4">
      <w:pPr>
        <w:spacing w:line="257" w:lineRule="auto"/>
        <w:ind w:left="567" w:right="531"/>
        <w:rPr>
          <w:rFonts w:ascii="Arial" w:hAnsi="Arial" w:cs="Arial"/>
          <w:color w:val="000000" w:themeColor="text1"/>
        </w:rPr>
      </w:pPr>
      <w:r w:rsidRPr="00D47638">
        <w:rPr>
          <w:rFonts w:ascii="Arial" w:hAnsi="Arial" w:cs="Arial"/>
          <w:color w:val="000000" w:themeColor="text1"/>
        </w:rPr>
        <w:t xml:space="preserve">The national intelligence model is a model </w:t>
      </w:r>
      <w:r w:rsidR="006D34DA" w:rsidRPr="00D47638">
        <w:rPr>
          <w:rFonts w:ascii="Arial" w:hAnsi="Arial" w:cs="Arial"/>
          <w:color w:val="000000" w:themeColor="text1"/>
        </w:rPr>
        <w:t xml:space="preserve">of framework which places intelligence at the forefront in reducing crime and disorder. </w:t>
      </w:r>
      <w:r w:rsidR="00287513" w:rsidRPr="00D47638">
        <w:rPr>
          <w:rFonts w:ascii="Arial" w:hAnsi="Arial" w:cs="Arial"/>
          <w:color w:val="000000" w:themeColor="text1"/>
        </w:rPr>
        <w:t xml:space="preserve">Model can be used for most areas of policing but is a clear framework of analysis of information and intelligence. It involves a </w:t>
      </w:r>
      <w:r w:rsidR="00496C9E" w:rsidRPr="00D47638">
        <w:rPr>
          <w:rFonts w:ascii="Arial" w:hAnsi="Arial" w:cs="Arial"/>
          <w:color w:val="000000" w:themeColor="text1"/>
        </w:rPr>
        <w:t>problem-solving</w:t>
      </w:r>
      <w:r w:rsidR="00DA3677" w:rsidRPr="00D47638">
        <w:rPr>
          <w:rFonts w:ascii="Arial" w:hAnsi="Arial" w:cs="Arial"/>
          <w:color w:val="000000" w:themeColor="text1"/>
        </w:rPr>
        <w:t xml:space="preserve"> method and crime prevention technique. It involved three different levels. Level one – neighbourhood and BCU (local intelligence), level two – force and neighbouring forces (regional intelligence and finally level three which is nation and international intelligence (national crime agency and </w:t>
      </w:r>
      <w:r w:rsidR="00496C9E" w:rsidRPr="00D47638">
        <w:rPr>
          <w:rFonts w:ascii="Arial" w:hAnsi="Arial" w:cs="Arial"/>
          <w:color w:val="000000" w:themeColor="text1"/>
        </w:rPr>
        <w:t>Interpol</w:t>
      </w:r>
      <w:r w:rsidR="00DA3677" w:rsidRPr="00D47638">
        <w:rPr>
          <w:rFonts w:ascii="Arial" w:hAnsi="Arial" w:cs="Arial"/>
          <w:color w:val="000000" w:themeColor="text1"/>
        </w:rPr>
        <w:t xml:space="preserve">). </w:t>
      </w:r>
      <w:r w:rsidR="003E489B" w:rsidRPr="00D47638">
        <w:rPr>
          <w:rFonts w:ascii="Arial" w:hAnsi="Arial" w:cs="Arial"/>
          <w:color w:val="000000" w:themeColor="text1"/>
        </w:rPr>
        <w:t xml:space="preserve">BSC Policing Network (2020) </w:t>
      </w:r>
      <w:r w:rsidR="00F3567F" w:rsidRPr="00D47638">
        <w:rPr>
          <w:rFonts w:ascii="Arial" w:hAnsi="Arial" w:cs="Arial"/>
          <w:color w:val="000000" w:themeColor="text1"/>
        </w:rPr>
        <w:t xml:space="preserve">believe the </w:t>
      </w:r>
      <w:r w:rsidR="00CF48A1" w:rsidRPr="00D47638">
        <w:rPr>
          <w:rFonts w:ascii="Arial" w:hAnsi="Arial" w:cs="Arial"/>
          <w:color w:val="000000" w:themeColor="text1"/>
        </w:rPr>
        <w:t xml:space="preserve">NIM model to be effective and completes its job </w:t>
      </w:r>
      <w:r w:rsidR="006F2E60" w:rsidRPr="00D47638">
        <w:rPr>
          <w:rFonts w:ascii="Arial" w:hAnsi="Arial" w:cs="Arial"/>
          <w:color w:val="000000" w:themeColor="text1"/>
        </w:rPr>
        <w:t xml:space="preserve">which its sole focus is to produce intelligence which can then in turn be acted upon by officers and apprehend offenders committing crime. </w:t>
      </w:r>
      <w:r w:rsidR="002625A1" w:rsidRPr="00D47638">
        <w:rPr>
          <w:rFonts w:ascii="Arial" w:hAnsi="Arial" w:cs="Arial"/>
          <w:color w:val="000000" w:themeColor="text1"/>
        </w:rPr>
        <w:t>However, so</w:t>
      </w:r>
      <w:r w:rsidR="00704613" w:rsidRPr="00D47638">
        <w:rPr>
          <w:rFonts w:ascii="Arial" w:hAnsi="Arial" w:cs="Arial"/>
          <w:color w:val="000000" w:themeColor="text1"/>
        </w:rPr>
        <w:t>me Intelligence Analysis</w:t>
      </w:r>
      <w:r w:rsidR="00EC4829" w:rsidRPr="00D47638">
        <w:rPr>
          <w:rFonts w:ascii="Arial" w:hAnsi="Arial" w:cs="Arial"/>
          <w:color w:val="000000" w:themeColor="text1"/>
        </w:rPr>
        <w:t xml:space="preserve"> </w:t>
      </w:r>
      <w:r w:rsidR="000971EE" w:rsidRPr="00D47638">
        <w:rPr>
          <w:rFonts w:ascii="Arial" w:hAnsi="Arial" w:cs="Arial"/>
          <w:color w:val="000000" w:themeColor="text1"/>
        </w:rPr>
        <w:t xml:space="preserve">Larson (2008) </w:t>
      </w:r>
      <w:r w:rsidR="002625A1" w:rsidRPr="00D47638">
        <w:rPr>
          <w:rFonts w:ascii="Arial" w:hAnsi="Arial" w:cs="Arial"/>
          <w:color w:val="000000" w:themeColor="text1"/>
        </w:rPr>
        <w:t xml:space="preserve">believe the model is not as effective </w:t>
      </w:r>
      <w:r w:rsidR="00EC4829" w:rsidRPr="00D47638">
        <w:rPr>
          <w:rFonts w:ascii="Arial" w:hAnsi="Arial" w:cs="Arial"/>
          <w:color w:val="000000" w:themeColor="text1"/>
        </w:rPr>
        <w:t xml:space="preserve">as there is no evidence or research to show the model has positively contributed to investigations </w:t>
      </w:r>
      <w:r w:rsidR="001B21D4" w:rsidRPr="00D47638">
        <w:rPr>
          <w:rFonts w:ascii="Arial" w:hAnsi="Arial" w:cs="Arial"/>
          <w:color w:val="000000" w:themeColor="text1"/>
        </w:rPr>
        <w:t xml:space="preserve">of the Police. This can in turn cause the analysts who spend a lot of time in this role feel failed. </w:t>
      </w:r>
    </w:p>
    <w:p w14:paraId="00FD519C" w14:textId="1D39ECBC" w:rsidR="00297E3F" w:rsidRPr="00D47638" w:rsidRDefault="00297E3F" w:rsidP="00A77EF2">
      <w:pPr>
        <w:spacing w:line="257" w:lineRule="auto"/>
        <w:ind w:left="567" w:right="531"/>
        <w:rPr>
          <w:rFonts w:ascii="Arial" w:hAnsi="Arial" w:cs="Arial"/>
          <w:color w:val="000000" w:themeColor="text1"/>
        </w:rPr>
      </w:pPr>
      <w:r w:rsidRPr="00D47638">
        <w:rPr>
          <w:rFonts w:ascii="Arial" w:hAnsi="Arial" w:cs="Arial"/>
          <w:color w:val="000000" w:themeColor="text1"/>
        </w:rPr>
        <w:t>There are many methods of intelligence gathering</w:t>
      </w:r>
      <w:r w:rsidR="00234A40" w:rsidRPr="00D47638">
        <w:rPr>
          <w:rFonts w:ascii="Arial" w:hAnsi="Arial" w:cs="Arial"/>
          <w:color w:val="000000" w:themeColor="text1"/>
        </w:rPr>
        <w:t>. This can be done by directed surveillance – following and observing targets, interception of communications such as emails or phone calls</w:t>
      </w:r>
      <w:r w:rsidR="00801D93" w:rsidRPr="00D47638">
        <w:rPr>
          <w:rFonts w:ascii="Arial" w:hAnsi="Arial" w:cs="Arial"/>
          <w:color w:val="000000" w:themeColor="text1"/>
        </w:rPr>
        <w:t xml:space="preserve">, intrusive surveillance such as eavesdropping devices in </w:t>
      </w:r>
      <w:r w:rsidR="004A4CF8" w:rsidRPr="00D47638">
        <w:rPr>
          <w:rFonts w:ascii="Arial" w:hAnsi="Arial" w:cs="Arial"/>
          <w:color w:val="000000" w:themeColor="text1"/>
        </w:rPr>
        <w:t>someone’s</w:t>
      </w:r>
      <w:r w:rsidR="00801D93" w:rsidRPr="00D47638">
        <w:rPr>
          <w:rFonts w:ascii="Arial" w:hAnsi="Arial" w:cs="Arial"/>
          <w:color w:val="000000" w:themeColor="text1"/>
        </w:rPr>
        <w:t xml:space="preserve"> home or car, equipment interference whereby a computer or device is covertly accessed</w:t>
      </w:r>
      <w:r w:rsidR="00761036" w:rsidRPr="00D47638">
        <w:rPr>
          <w:rFonts w:ascii="Arial" w:hAnsi="Arial" w:cs="Arial"/>
          <w:color w:val="000000" w:themeColor="text1"/>
        </w:rPr>
        <w:t xml:space="preserve"> and covert human intelligence sources. The one that will be discussed below is covert human intelligence sources. These are sometimes known as CH</w:t>
      </w:r>
      <w:r w:rsidR="00C26E48" w:rsidRPr="00D47638">
        <w:rPr>
          <w:rFonts w:ascii="Arial" w:hAnsi="Arial" w:cs="Arial"/>
          <w:color w:val="000000" w:themeColor="text1"/>
        </w:rPr>
        <w:t xml:space="preserve">IS. </w:t>
      </w:r>
    </w:p>
    <w:p w14:paraId="39981C7A" w14:textId="08330761" w:rsidR="00C26E48" w:rsidRPr="00D47638" w:rsidRDefault="00C26E48" w:rsidP="00A77EF2">
      <w:pPr>
        <w:spacing w:line="257" w:lineRule="auto"/>
        <w:ind w:left="567" w:right="531"/>
        <w:rPr>
          <w:rFonts w:ascii="Arial" w:hAnsi="Arial" w:cs="Arial"/>
          <w:color w:val="000000" w:themeColor="text1"/>
        </w:rPr>
      </w:pPr>
      <w:r w:rsidRPr="00D47638">
        <w:rPr>
          <w:rFonts w:ascii="Arial" w:hAnsi="Arial" w:cs="Arial"/>
          <w:color w:val="000000" w:themeColor="text1"/>
        </w:rPr>
        <w:t xml:space="preserve">Covert Human Intelligence </w:t>
      </w:r>
      <w:r w:rsidR="001B21D4" w:rsidRPr="00D47638">
        <w:rPr>
          <w:rFonts w:ascii="Arial" w:hAnsi="Arial" w:cs="Arial"/>
          <w:color w:val="000000" w:themeColor="text1"/>
        </w:rPr>
        <w:t xml:space="preserve">sources are </w:t>
      </w:r>
      <w:r w:rsidR="003C0276" w:rsidRPr="00D47638">
        <w:rPr>
          <w:rFonts w:ascii="Arial" w:hAnsi="Arial" w:cs="Arial"/>
          <w:color w:val="000000" w:themeColor="text1"/>
        </w:rPr>
        <w:t xml:space="preserve">undercover members of the public </w:t>
      </w:r>
      <w:r w:rsidR="00DE622C" w:rsidRPr="00D47638">
        <w:rPr>
          <w:rFonts w:ascii="Arial" w:hAnsi="Arial" w:cs="Arial"/>
          <w:color w:val="000000" w:themeColor="text1"/>
        </w:rPr>
        <w:t>which obtain information from criminals and pass this to Police.</w:t>
      </w:r>
      <w:r w:rsidR="00522E7D" w:rsidRPr="00D47638">
        <w:rPr>
          <w:rFonts w:ascii="Arial" w:hAnsi="Arial" w:cs="Arial"/>
          <w:color w:val="000000" w:themeColor="text1"/>
        </w:rPr>
        <w:t xml:space="preserve"> These members of the public may </w:t>
      </w:r>
      <w:r w:rsidR="0035122F" w:rsidRPr="00D47638">
        <w:rPr>
          <w:rFonts w:ascii="Arial" w:hAnsi="Arial" w:cs="Arial"/>
          <w:color w:val="000000" w:themeColor="text1"/>
        </w:rPr>
        <w:t>create a relationship with the person and the sole purpose is to pass information to Police without them knowing.</w:t>
      </w:r>
      <w:r w:rsidR="00DE622C" w:rsidRPr="00D47638">
        <w:rPr>
          <w:rFonts w:ascii="Arial" w:hAnsi="Arial" w:cs="Arial"/>
          <w:color w:val="000000" w:themeColor="text1"/>
        </w:rPr>
        <w:t xml:space="preserve"> It is covert and the person </w:t>
      </w:r>
      <w:r w:rsidR="0005463A" w:rsidRPr="00D47638">
        <w:rPr>
          <w:rFonts w:ascii="Arial" w:hAnsi="Arial" w:cs="Arial"/>
          <w:color w:val="000000" w:themeColor="text1"/>
        </w:rPr>
        <w:t xml:space="preserve">usually has a relationship with the officer to gain trust. </w:t>
      </w:r>
      <w:r w:rsidR="0035122F" w:rsidRPr="00D47638">
        <w:rPr>
          <w:rFonts w:ascii="Arial" w:hAnsi="Arial" w:cs="Arial"/>
          <w:color w:val="000000" w:themeColor="text1"/>
        </w:rPr>
        <w:t xml:space="preserve">It builds evidence against that </w:t>
      </w:r>
      <w:r w:rsidR="0035122F" w:rsidRPr="00D47638">
        <w:rPr>
          <w:rFonts w:ascii="Arial" w:hAnsi="Arial" w:cs="Arial"/>
          <w:color w:val="000000" w:themeColor="text1"/>
        </w:rPr>
        <w:lastRenderedPageBreak/>
        <w:t xml:space="preserve">person if they are committing criminal offences and allows Police to build a file </w:t>
      </w:r>
      <w:r w:rsidR="008B231F" w:rsidRPr="00D47638">
        <w:rPr>
          <w:rFonts w:ascii="Arial" w:hAnsi="Arial" w:cs="Arial"/>
          <w:color w:val="000000" w:themeColor="text1"/>
        </w:rPr>
        <w:t xml:space="preserve">which would aid them in a prosecution. For </w:t>
      </w:r>
      <w:r w:rsidR="00601D28" w:rsidRPr="00D47638">
        <w:rPr>
          <w:rFonts w:ascii="Arial" w:hAnsi="Arial" w:cs="Arial"/>
          <w:color w:val="000000" w:themeColor="text1"/>
        </w:rPr>
        <w:t>example,</w:t>
      </w:r>
      <w:r w:rsidR="008B231F" w:rsidRPr="00D47638">
        <w:rPr>
          <w:rFonts w:ascii="Arial" w:hAnsi="Arial" w:cs="Arial"/>
          <w:color w:val="000000" w:themeColor="text1"/>
        </w:rPr>
        <w:t xml:space="preserve"> a person selling drugs for an organised crime gang, they would be befriended by the CHIS and then </w:t>
      </w:r>
      <w:r w:rsidR="000F3BD0" w:rsidRPr="00D47638">
        <w:rPr>
          <w:rFonts w:ascii="Arial" w:hAnsi="Arial" w:cs="Arial"/>
          <w:color w:val="000000" w:themeColor="text1"/>
        </w:rPr>
        <w:t xml:space="preserve">the CHIS would pass the information to Police to allow a case to built for court. </w:t>
      </w:r>
      <w:r w:rsidR="006F532B" w:rsidRPr="00D47638">
        <w:rPr>
          <w:rFonts w:ascii="Arial" w:hAnsi="Arial" w:cs="Arial"/>
          <w:color w:val="000000" w:themeColor="text1"/>
        </w:rPr>
        <w:t xml:space="preserve">They are protected by the Covert Human Intelligence Sources (Criminal Conduct) Act 2021 </w:t>
      </w:r>
      <w:r w:rsidR="00601D28" w:rsidRPr="00D47638">
        <w:rPr>
          <w:rFonts w:ascii="Arial" w:hAnsi="Arial" w:cs="Arial"/>
          <w:color w:val="000000" w:themeColor="text1"/>
        </w:rPr>
        <w:t xml:space="preserve">which ables them to take part in criminal activity to keep up being covert and to safeguard them. </w:t>
      </w:r>
      <w:r w:rsidR="00541CEE" w:rsidRPr="00D47638">
        <w:rPr>
          <w:rFonts w:ascii="Arial" w:hAnsi="Arial" w:cs="Arial"/>
          <w:color w:val="000000" w:themeColor="text1"/>
        </w:rPr>
        <w:t>Nunan (2020)</w:t>
      </w:r>
      <w:r w:rsidR="00822BC5" w:rsidRPr="00D47638">
        <w:rPr>
          <w:rFonts w:ascii="Arial" w:hAnsi="Arial" w:cs="Arial"/>
          <w:color w:val="000000" w:themeColor="text1"/>
        </w:rPr>
        <w:t xml:space="preserve"> state that information can be extremely useful however it is not always trustworthy information. </w:t>
      </w:r>
    </w:p>
    <w:p w14:paraId="64D38CAF" w14:textId="5447562A" w:rsidR="00707A50" w:rsidRPr="00D47638" w:rsidRDefault="007C2D3B" w:rsidP="00E64EA2">
      <w:pPr>
        <w:spacing w:line="257" w:lineRule="auto"/>
        <w:ind w:left="567" w:right="531"/>
        <w:rPr>
          <w:rFonts w:ascii="Arial" w:hAnsi="Arial" w:cs="Arial"/>
          <w:color w:val="000000" w:themeColor="text1"/>
        </w:rPr>
      </w:pPr>
      <w:r w:rsidRPr="00D47638">
        <w:rPr>
          <w:rFonts w:ascii="Arial" w:hAnsi="Arial" w:cs="Arial"/>
          <w:color w:val="000000" w:themeColor="text1"/>
        </w:rPr>
        <w:t xml:space="preserve">UK Parliament (2021) </w:t>
      </w:r>
      <w:r w:rsidR="003B57E0" w:rsidRPr="00D47638">
        <w:rPr>
          <w:rFonts w:ascii="Arial" w:hAnsi="Arial" w:cs="Arial"/>
          <w:color w:val="000000" w:themeColor="text1"/>
        </w:rPr>
        <w:t xml:space="preserve">scrutinised the act and raised </w:t>
      </w:r>
      <w:r w:rsidR="003402CE" w:rsidRPr="00D47638">
        <w:rPr>
          <w:rFonts w:ascii="Arial" w:hAnsi="Arial" w:cs="Arial"/>
          <w:color w:val="000000" w:themeColor="text1"/>
        </w:rPr>
        <w:t>worries</w:t>
      </w:r>
      <w:r w:rsidR="003B57E0" w:rsidRPr="00D47638">
        <w:rPr>
          <w:rFonts w:ascii="Arial" w:hAnsi="Arial" w:cs="Arial"/>
          <w:color w:val="000000" w:themeColor="text1"/>
        </w:rPr>
        <w:t xml:space="preserve"> over the CHIS </w:t>
      </w:r>
      <w:r w:rsidR="00AC1209" w:rsidRPr="00D47638">
        <w:rPr>
          <w:rFonts w:ascii="Arial" w:hAnsi="Arial" w:cs="Arial"/>
          <w:color w:val="000000" w:themeColor="text1"/>
        </w:rPr>
        <w:t xml:space="preserve">committing crimes such as rape and sexual violence and using the legislation to fall back on and protect themselves from being prosecuted. </w:t>
      </w:r>
      <w:r w:rsidR="00660A5B" w:rsidRPr="00D47638">
        <w:rPr>
          <w:rFonts w:ascii="Arial" w:hAnsi="Arial" w:cs="Arial"/>
          <w:color w:val="000000" w:themeColor="text1"/>
        </w:rPr>
        <w:t xml:space="preserve">As a result of this the bill was changed in 2021 to limit the type of activity that could be </w:t>
      </w:r>
      <w:r w:rsidR="0021373C" w:rsidRPr="00D47638">
        <w:rPr>
          <w:rFonts w:ascii="Arial" w:hAnsi="Arial" w:cs="Arial"/>
          <w:color w:val="000000" w:themeColor="text1"/>
        </w:rPr>
        <w:t>authorised</w:t>
      </w:r>
      <w:r w:rsidR="00660A5B" w:rsidRPr="00D47638">
        <w:rPr>
          <w:rFonts w:ascii="Arial" w:hAnsi="Arial" w:cs="Arial"/>
          <w:color w:val="000000" w:themeColor="text1"/>
        </w:rPr>
        <w:t xml:space="preserve">. </w:t>
      </w:r>
    </w:p>
    <w:p w14:paraId="094A78FB" w14:textId="0391ECF1" w:rsidR="005C67A7" w:rsidRPr="00D47638" w:rsidRDefault="005C67A7" w:rsidP="00E64EA2">
      <w:pPr>
        <w:spacing w:line="257" w:lineRule="auto"/>
        <w:ind w:left="567" w:right="531"/>
        <w:rPr>
          <w:rFonts w:ascii="Arial" w:hAnsi="Arial" w:cs="Arial"/>
          <w:color w:val="000000" w:themeColor="text1"/>
        </w:rPr>
      </w:pPr>
      <w:r w:rsidRPr="00D47638">
        <w:rPr>
          <w:rFonts w:ascii="Arial" w:hAnsi="Arial" w:cs="Arial"/>
          <w:color w:val="000000" w:themeColor="text1"/>
        </w:rPr>
        <w:t xml:space="preserve">GOV, UK (2021) state that </w:t>
      </w:r>
      <w:r w:rsidR="0062094B" w:rsidRPr="00D47638">
        <w:rPr>
          <w:rFonts w:ascii="Arial" w:hAnsi="Arial" w:cs="Arial"/>
          <w:color w:val="000000" w:themeColor="text1"/>
        </w:rPr>
        <w:t>“</w:t>
      </w:r>
      <w:r w:rsidR="0062094B" w:rsidRPr="00D47638">
        <w:rPr>
          <w:rFonts w:ascii="Arial" w:hAnsi="Arial" w:cs="Arial"/>
          <w:color w:val="000000" w:themeColor="text1"/>
          <w:shd w:val="clear" w:color="auto" w:fill="FFFFFF"/>
        </w:rPr>
        <w:t xml:space="preserve">Covert Human Intelligence Sources (CHIS) are crucial in preventing and safeguarding victims from many serious crimes including terrorism, drugs and firearms offences and child sexual exploitation.” CHIS give a real insight to the everyday life of serious offenders who can be intercepted before committing serious offences and put before the courts, along with evidence being built against them building a stronger picture for a more punishable offence. </w:t>
      </w:r>
    </w:p>
    <w:p w14:paraId="56BC6A6E" w14:textId="65163C8F" w:rsidR="0021373C" w:rsidRPr="00D47638" w:rsidRDefault="00ED6469" w:rsidP="00E64EA2">
      <w:pPr>
        <w:spacing w:line="257" w:lineRule="auto"/>
        <w:ind w:left="567" w:right="531"/>
        <w:rPr>
          <w:rFonts w:ascii="Arial" w:hAnsi="Arial" w:cs="Arial"/>
          <w:color w:val="000000" w:themeColor="text1"/>
        </w:rPr>
      </w:pPr>
      <w:r w:rsidRPr="00D47638">
        <w:rPr>
          <w:rFonts w:ascii="Arial" w:hAnsi="Arial" w:cs="Arial"/>
          <w:color w:val="000000" w:themeColor="text1"/>
        </w:rPr>
        <w:t>However,</w:t>
      </w:r>
      <w:r w:rsidR="0062094B" w:rsidRPr="00D47638">
        <w:rPr>
          <w:rFonts w:ascii="Arial" w:hAnsi="Arial" w:cs="Arial"/>
          <w:color w:val="000000" w:themeColor="text1"/>
        </w:rPr>
        <w:t xml:space="preserve"> UK Parliament (2021) </w:t>
      </w:r>
      <w:r w:rsidR="003402CE" w:rsidRPr="00D47638">
        <w:rPr>
          <w:rFonts w:ascii="Arial" w:hAnsi="Arial" w:cs="Arial"/>
          <w:color w:val="000000" w:themeColor="text1"/>
        </w:rPr>
        <w:t>identified</w:t>
      </w:r>
      <w:r w:rsidR="0062094B" w:rsidRPr="00D47638">
        <w:rPr>
          <w:rFonts w:ascii="Arial" w:hAnsi="Arial" w:cs="Arial"/>
          <w:color w:val="000000" w:themeColor="text1"/>
        </w:rPr>
        <w:t xml:space="preserve"> </w:t>
      </w:r>
      <w:r w:rsidR="0021373C" w:rsidRPr="00D47638">
        <w:rPr>
          <w:rFonts w:ascii="Arial" w:hAnsi="Arial" w:cs="Arial"/>
          <w:color w:val="000000" w:themeColor="text1"/>
        </w:rPr>
        <w:t xml:space="preserve">concerns about the safeguarding of the CHIS </w:t>
      </w:r>
      <w:r w:rsidRPr="00D47638">
        <w:rPr>
          <w:rFonts w:ascii="Arial" w:hAnsi="Arial" w:cs="Arial"/>
          <w:color w:val="000000" w:themeColor="text1"/>
        </w:rPr>
        <w:t xml:space="preserve">and how they could be safeguarded fully if ever found out. In 2021 the bill was amended, and safeguarding measures were added to prevent this. </w:t>
      </w:r>
    </w:p>
    <w:p w14:paraId="76E8D5F2" w14:textId="566BF24C" w:rsidR="00ED6469" w:rsidRPr="00D47638" w:rsidRDefault="00ED6469" w:rsidP="00E64EA2">
      <w:pPr>
        <w:spacing w:line="257" w:lineRule="auto"/>
        <w:ind w:left="567" w:right="531"/>
        <w:rPr>
          <w:rFonts w:ascii="Arial" w:hAnsi="Arial" w:cs="Arial"/>
          <w:color w:val="000000" w:themeColor="text1"/>
        </w:rPr>
      </w:pPr>
      <w:r w:rsidRPr="00D47638">
        <w:rPr>
          <w:rFonts w:ascii="Arial" w:hAnsi="Arial" w:cs="Arial"/>
          <w:color w:val="000000" w:themeColor="text1"/>
        </w:rPr>
        <w:t xml:space="preserve">Overall, most sources are supportive of CHIS due to the inside information and intelligence that can be passed to officers and apprehend the most serious offenders committing crime. </w:t>
      </w:r>
    </w:p>
    <w:p w14:paraId="063B419A" w14:textId="058D11A9" w:rsidR="00780CEF" w:rsidRPr="00D47638" w:rsidRDefault="00780CEF" w:rsidP="00E64EA2">
      <w:pPr>
        <w:spacing w:line="257" w:lineRule="auto"/>
        <w:ind w:left="567" w:right="531"/>
        <w:rPr>
          <w:rFonts w:ascii="Arial" w:hAnsi="Arial" w:cs="Arial"/>
          <w:color w:val="000000" w:themeColor="text1"/>
        </w:rPr>
      </w:pPr>
      <w:r w:rsidRPr="00D47638">
        <w:rPr>
          <w:rFonts w:ascii="Arial" w:hAnsi="Arial" w:cs="Arial"/>
          <w:color w:val="000000" w:themeColor="text1"/>
        </w:rPr>
        <w:t xml:space="preserve">WORD COUNT – </w:t>
      </w:r>
      <w:r w:rsidR="0093574E" w:rsidRPr="00D47638">
        <w:rPr>
          <w:rFonts w:ascii="Arial" w:hAnsi="Arial" w:cs="Arial"/>
          <w:color w:val="000000" w:themeColor="text1"/>
        </w:rPr>
        <w:t>902</w:t>
      </w:r>
      <w:r w:rsidRPr="00D47638">
        <w:rPr>
          <w:rFonts w:ascii="Arial" w:hAnsi="Arial" w:cs="Arial"/>
          <w:color w:val="000000" w:themeColor="text1"/>
        </w:rPr>
        <w:t xml:space="preserve"> Words</w:t>
      </w:r>
    </w:p>
    <w:p w14:paraId="34767B15" w14:textId="77777777" w:rsidR="0021373C" w:rsidRPr="00D47638" w:rsidRDefault="0021373C" w:rsidP="00E64EA2">
      <w:pPr>
        <w:spacing w:line="257" w:lineRule="auto"/>
        <w:ind w:left="567" w:right="531"/>
        <w:rPr>
          <w:rFonts w:ascii="Arial" w:hAnsi="Arial" w:cs="Arial"/>
          <w:color w:val="000000" w:themeColor="text1"/>
        </w:rPr>
      </w:pPr>
    </w:p>
    <w:p w14:paraId="3B64C487" w14:textId="77777777" w:rsidR="00ED6469" w:rsidRPr="00D47638" w:rsidRDefault="00ED6469" w:rsidP="00A77EF2">
      <w:pPr>
        <w:spacing w:line="257" w:lineRule="auto"/>
        <w:ind w:left="567" w:right="531"/>
        <w:rPr>
          <w:rFonts w:ascii="Arial" w:hAnsi="Arial" w:cs="Arial"/>
          <w:color w:val="000000" w:themeColor="text1"/>
        </w:rPr>
      </w:pPr>
    </w:p>
    <w:p w14:paraId="233440E3" w14:textId="77777777" w:rsidR="00A77EF2" w:rsidRPr="00D47638" w:rsidRDefault="00A77EF2" w:rsidP="00A77EF2">
      <w:pPr>
        <w:spacing w:line="257" w:lineRule="auto"/>
        <w:ind w:left="567" w:right="531"/>
        <w:rPr>
          <w:rFonts w:ascii="Arial" w:hAnsi="Arial" w:cs="Arial"/>
          <w:b/>
          <w:bCs/>
          <w:color w:val="000000" w:themeColor="text1"/>
        </w:rPr>
      </w:pPr>
      <w:r w:rsidRPr="00D47638">
        <w:rPr>
          <w:rFonts w:ascii="Arial" w:hAnsi="Arial" w:cs="Arial"/>
          <w:b/>
          <w:bCs/>
          <w:color w:val="000000" w:themeColor="text1"/>
        </w:rPr>
        <w:t xml:space="preserve">Essay four: </w:t>
      </w:r>
    </w:p>
    <w:p w14:paraId="21715340" w14:textId="6C9AB8EC" w:rsidR="0085349D" w:rsidRPr="00D47638" w:rsidRDefault="0085349D" w:rsidP="00A77EF2">
      <w:pPr>
        <w:spacing w:line="257" w:lineRule="auto"/>
        <w:ind w:left="567" w:right="531"/>
        <w:rPr>
          <w:rFonts w:ascii="Arial" w:eastAsia="Calibri" w:hAnsi="Arial" w:cs="Arial"/>
          <w:color w:val="000000" w:themeColor="text1"/>
        </w:rPr>
      </w:pPr>
      <w:r w:rsidRPr="00D47638">
        <w:rPr>
          <w:rFonts w:ascii="Arial" w:eastAsia="Calibri" w:hAnsi="Arial" w:cs="Arial"/>
          <w:color w:val="000000" w:themeColor="text1"/>
        </w:rPr>
        <w:t xml:space="preserve">This essay will critically evaluate police strategies for dealing with public protection incidents. It will also consider the impact of abuse on victims, potential impact of bias on the investigative process, and the links between serious and </w:t>
      </w:r>
      <w:r w:rsidR="001C7E48" w:rsidRPr="00D47638">
        <w:rPr>
          <w:rFonts w:ascii="Arial" w:eastAsia="Calibri" w:hAnsi="Arial" w:cs="Arial"/>
          <w:color w:val="000000" w:themeColor="text1"/>
        </w:rPr>
        <w:t xml:space="preserve">Organised Crime Groups and Public protection issues. </w:t>
      </w:r>
    </w:p>
    <w:p w14:paraId="06B51A71" w14:textId="651D6BD1" w:rsidR="001C7E48" w:rsidRPr="00D47638" w:rsidRDefault="005942B0" w:rsidP="00A77EF2">
      <w:pPr>
        <w:spacing w:line="257" w:lineRule="auto"/>
        <w:ind w:left="567" w:right="531"/>
        <w:rPr>
          <w:rFonts w:ascii="Arial" w:hAnsi="Arial" w:cs="Arial"/>
          <w:color w:val="000000" w:themeColor="text1"/>
          <w:shd w:val="clear" w:color="auto" w:fill="FFFFFF"/>
        </w:rPr>
      </w:pPr>
      <w:r w:rsidRPr="00D47638">
        <w:rPr>
          <w:rFonts w:ascii="Arial" w:eastAsia="Calibri" w:hAnsi="Arial" w:cs="Arial"/>
          <w:color w:val="000000" w:themeColor="text1"/>
        </w:rPr>
        <w:t>“</w:t>
      </w:r>
      <w:r w:rsidRPr="00D47638">
        <w:rPr>
          <w:rFonts w:ascii="Arial" w:hAnsi="Arial" w:cs="Arial"/>
          <w:color w:val="000000" w:themeColor="text1"/>
          <w:shd w:val="clear" w:color="auto" w:fill="FFFFFF"/>
        </w:rPr>
        <w:t>Public Protection Officers are responsible for the daily management of potentially dangerous persons, registered sex offenders, and other sex offenders residing within the county.</w:t>
      </w:r>
      <w:r w:rsidRPr="00D47638">
        <w:rPr>
          <w:rFonts w:ascii="Arial" w:hAnsi="Arial" w:cs="Arial"/>
          <w:color w:val="000000" w:themeColor="text1"/>
          <w:shd w:val="clear" w:color="auto" w:fill="FFFFFF"/>
        </w:rPr>
        <w:t>” (Suffolk Constabulary</w:t>
      </w:r>
      <w:r w:rsidR="00C72D67" w:rsidRPr="00D47638">
        <w:rPr>
          <w:rFonts w:ascii="Arial" w:hAnsi="Arial" w:cs="Arial"/>
          <w:color w:val="000000" w:themeColor="text1"/>
          <w:shd w:val="clear" w:color="auto" w:fill="FFFFFF"/>
        </w:rPr>
        <w:t xml:space="preserve"> 2020)</w:t>
      </w:r>
      <w:r w:rsidR="00AB3691" w:rsidRPr="00D47638">
        <w:rPr>
          <w:rFonts w:ascii="Arial" w:hAnsi="Arial" w:cs="Arial"/>
          <w:color w:val="000000" w:themeColor="text1"/>
          <w:shd w:val="clear" w:color="auto" w:fill="FFFFFF"/>
        </w:rPr>
        <w:br/>
      </w:r>
    </w:p>
    <w:p w14:paraId="1D43892F" w14:textId="4F627593" w:rsidR="00E716DB" w:rsidRPr="00D47638" w:rsidRDefault="00F9046D" w:rsidP="00EF2911">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An example of a s</w:t>
      </w:r>
      <w:r w:rsidR="00F561B7" w:rsidRPr="00D47638">
        <w:rPr>
          <w:rFonts w:ascii="Arial" w:hAnsi="Arial" w:cs="Arial"/>
          <w:color w:val="000000" w:themeColor="text1"/>
          <w:shd w:val="clear" w:color="auto" w:fill="FFFFFF"/>
        </w:rPr>
        <w:t xml:space="preserve">trategy to deal with the most serious offenders that public protection having dealings with is </w:t>
      </w:r>
      <w:r w:rsidR="00B55015" w:rsidRPr="00D47638">
        <w:rPr>
          <w:rFonts w:ascii="Arial" w:hAnsi="Arial" w:cs="Arial"/>
          <w:color w:val="000000" w:themeColor="text1"/>
          <w:shd w:val="clear" w:color="auto" w:fill="FFFFFF"/>
        </w:rPr>
        <w:t>Multi Agency Protection Arrangements</w:t>
      </w:r>
      <w:r w:rsidR="00F561B7" w:rsidRPr="00D47638">
        <w:rPr>
          <w:rFonts w:ascii="Arial" w:hAnsi="Arial" w:cs="Arial"/>
          <w:color w:val="000000" w:themeColor="text1"/>
          <w:shd w:val="clear" w:color="auto" w:fill="FFFFFF"/>
        </w:rPr>
        <w:t xml:space="preserve"> (MAP</w:t>
      </w:r>
      <w:r w:rsidR="006339A4" w:rsidRPr="00D47638">
        <w:rPr>
          <w:rFonts w:ascii="Arial" w:hAnsi="Arial" w:cs="Arial"/>
          <w:color w:val="000000" w:themeColor="text1"/>
          <w:shd w:val="clear" w:color="auto" w:fill="FFFFFF"/>
        </w:rPr>
        <w:t xml:space="preserve">PA). </w:t>
      </w:r>
      <w:r w:rsidR="00252A43" w:rsidRPr="00D47638">
        <w:rPr>
          <w:rFonts w:ascii="Arial" w:hAnsi="Arial" w:cs="Arial"/>
          <w:color w:val="000000" w:themeColor="text1"/>
          <w:shd w:val="clear" w:color="auto" w:fill="FFFFFF"/>
        </w:rPr>
        <w:t xml:space="preserve">Nash (2010) believes that </w:t>
      </w:r>
      <w:r w:rsidR="00D06069" w:rsidRPr="00D47638">
        <w:rPr>
          <w:rFonts w:ascii="Arial" w:hAnsi="Arial" w:cs="Arial"/>
          <w:color w:val="000000" w:themeColor="text1"/>
          <w:shd w:val="clear" w:color="auto" w:fill="FFFFFF"/>
        </w:rPr>
        <w:t xml:space="preserve">the </w:t>
      </w:r>
      <w:r w:rsidR="008E4427" w:rsidRPr="00D47638">
        <w:rPr>
          <w:rFonts w:ascii="Arial" w:hAnsi="Arial" w:cs="Arial"/>
          <w:color w:val="000000" w:themeColor="text1"/>
          <w:shd w:val="clear" w:color="auto" w:fill="FFFFFF"/>
        </w:rPr>
        <w:t>multi-agency</w:t>
      </w:r>
      <w:r w:rsidR="00D06069" w:rsidRPr="00D47638">
        <w:rPr>
          <w:rFonts w:ascii="Arial" w:hAnsi="Arial" w:cs="Arial"/>
          <w:color w:val="000000" w:themeColor="text1"/>
          <w:shd w:val="clear" w:color="auto" w:fill="FFFFFF"/>
        </w:rPr>
        <w:t xml:space="preserve"> resp</w:t>
      </w:r>
      <w:r w:rsidR="008E4427" w:rsidRPr="00D47638">
        <w:rPr>
          <w:rFonts w:ascii="Arial" w:hAnsi="Arial" w:cs="Arial"/>
          <w:color w:val="000000" w:themeColor="text1"/>
          <w:shd w:val="clear" w:color="auto" w:fill="FFFFFF"/>
        </w:rPr>
        <w:t>on</w:t>
      </w:r>
      <w:r w:rsidR="00D06069" w:rsidRPr="00D47638">
        <w:rPr>
          <w:rFonts w:ascii="Arial" w:hAnsi="Arial" w:cs="Arial"/>
          <w:color w:val="000000" w:themeColor="text1"/>
          <w:shd w:val="clear" w:color="auto" w:fill="FFFFFF"/>
        </w:rPr>
        <w:t>se t</w:t>
      </w:r>
      <w:r w:rsidR="008E4427" w:rsidRPr="00D47638">
        <w:rPr>
          <w:rFonts w:ascii="Arial" w:hAnsi="Arial" w:cs="Arial"/>
          <w:color w:val="000000" w:themeColor="text1"/>
          <w:shd w:val="clear" w:color="auto" w:fill="FFFFFF"/>
        </w:rPr>
        <w:t xml:space="preserve">o </w:t>
      </w:r>
      <w:r w:rsidR="00D06069" w:rsidRPr="00D47638">
        <w:rPr>
          <w:rFonts w:ascii="Arial" w:hAnsi="Arial" w:cs="Arial"/>
          <w:color w:val="000000" w:themeColor="text1"/>
          <w:shd w:val="clear" w:color="auto" w:fill="FFFFFF"/>
        </w:rPr>
        <w:t xml:space="preserve">dealing with </w:t>
      </w:r>
      <w:r w:rsidR="008E4427" w:rsidRPr="00D47638">
        <w:rPr>
          <w:rFonts w:ascii="Arial" w:hAnsi="Arial" w:cs="Arial"/>
          <w:color w:val="000000" w:themeColor="text1"/>
          <w:shd w:val="clear" w:color="auto" w:fill="FFFFFF"/>
        </w:rPr>
        <w:t xml:space="preserve">sex offenders </w:t>
      </w:r>
      <w:r w:rsidR="00093453" w:rsidRPr="00D47638">
        <w:rPr>
          <w:rFonts w:ascii="Arial" w:hAnsi="Arial" w:cs="Arial"/>
          <w:color w:val="000000" w:themeColor="text1"/>
          <w:shd w:val="clear" w:color="auto" w:fill="FFFFFF"/>
        </w:rPr>
        <w:t xml:space="preserve">is to not only </w:t>
      </w:r>
      <w:r w:rsidR="00FD6905" w:rsidRPr="00D47638">
        <w:rPr>
          <w:rFonts w:ascii="Arial" w:hAnsi="Arial" w:cs="Arial"/>
          <w:color w:val="000000" w:themeColor="text1"/>
          <w:shd w:val="clear" w:color="auto" w:fill="FFFFFF"/>
        </w:rPr>
        <w:t xml:space="preserve">involve Police, Probation service and Prison services but to </w:t>
      </w:r>
      <w:r w:rsidR="009B1464" w:rsidRPr="00D47638">
        <w:rPr>
          <w:rFonts w:ascii="Arial" w:hAnsi="Arial" w:cs="Arial"/>
          <w:color w:val="000000" w:themeColor="text1"/>
          <w:shd w:val="clear" w:color="auto" w:fill="FFFFFF"/>
        </w:rPr>
        <w:t xml:space="preserve">include many other organisations including </w:t>
      </w:r>
      <w:r w:rsidR="00AF495C" w:rsidRPr="00D47638">
        <w:rPr>
          <w:rFonts w:ascii="Arial" w:hAnsi="Arial" w:cs="Arial"/>
          <w:color w:val="000000" w:themeColor="text1"/>
          <w:shd w:val="clear" w:color="auto" w:fill="FFFFFF"/>
        </w:rPr>
        <w:t>Social</w:t>
      </w:r>
      <w:r w:rsidR="009B1464" w:rsidRPr="00D47638">
        <w:rPr>
          <w:rFonts w:ascii="Arial" w:hAnsi="Arial" w:cs="Arial"/>
          <w:color w:val="000000" w:themeColor="text1"/>
          <w:shd w:val="clear" w:color="auto" w:fill="FFFFFF"/>
        </w:rPr>
        <w:t xml:space="preserve"> work and Health services. This allows for better protection against </w:t>
      </w:r>
      <w:r w:rsidR="00AF495C" w:rsidRPr="00D47638">
        <w:rPr>
          <w:rFonts w:ascii="Arial" w:hAnsi="Arial" w:cs="Arial"/>
          <w:color w:val="000000" w:themeColor="text1"/>
          <w:shd w:val="clear" w:color="auto" w:fill="FFFFFF"/>
        </w:rPr>
        <w:t xml:space="preserve">dangerous offenders. </w:t>
      </w:r>
      <w:r w:rsidR="00327D97" w:rsidRPr="00D47638">
        <w:rPr>
          <w:rFonts w:ascii="Arial" w:hAnsi="Arial" w:cs="Arial"/>
          <w:color w:val="000000" w:themeColor="text1"/>
          <w:shd w:val="clear" w:color="auto" w:fill="FFFFFF"/>
        </w:rPr>
        <w:t>Brighton (2014)</w:t>
      </w:r>
      <w:r w:rsidR="00C1471B" w:rsidRPr="00D47638">
        <w:rPr>
          <w:rFonts w:ascii="Arial" w:hAnsi="Arial" w:cs="Arial"/>
          <w:color w:val="000000" w:themeColor="text1"/>
          <w:shd w:val="clear" w:color="auto" w:fill="FFFFFF"/>
        </w:rPr>
        <w:t xml:space="preserve"> sometimes there can be disadvantages such as data protection leaks. </w:t>
      </w:r>
      <w:r w:rsidR="00C1471B" w:rsidRPr="00D47638">
        <w:rPr>
          <w:rFonts w:ascii="Arial" w:hAnsi="Arial" w:cs="Arial"/>
          <w:color w:val="000000" w:themeColor="text1"/>
          <w:shd w:val="clear" w:color="auto" w:fill="FFFFFF"/>
        </w:rPr>
        <w:lastRenderedPageBreak/>
        <w:t xml:space="preserve">Too many agencies can become involved whereby they disclose to the public about an offender putting them at risk. </w:t>
      </w:r>
    </w:p>
    <w:p w14:paraId="44DE09DD" w14:textId="5419E65B" w:rsidR="003A6EAD" w:rsidRPr="00D47638" w:rsidRDefault="00265DDC" w:rsidP="003A6EAD">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Another example is MARACs (Multi Agency Risk Assessment Conferences) </w:t>
      </w:r>
      <w:r w:rsidR="002E50BE" w:rsidRPr="00D47638">
        <w:rPr>
          <w:rFonts w:ascii="Arial" w:hAnsi="Arial" w:cs="Arial"/>
          <w:color w:val="000000" w:themeColor="text1"/>
          <w:shd w:val="clear" w:color="auto" w:fill="FFFFFF"/>
        </w:rPr>
        <w:t xml:space="preserve">Wate (2015) state that MARACS are essentially designed to </w:t>
      </w:r>
      <w:r w:rsidR="005B3335" w:rsidRPr="00D47638">
        <w:rPr>
          <w:rFonts w:ascii="Arial" w:hAnsi="Arial" w:cs="Arial"/>
          <w:color w:val="000000" w:themeColor="text1"/>
          <w:shd w:val="clear" w:color="auto" w:fill="FFFFFF"/>
        </w:rPr>
        <w:t xml:space="preserve">keep high risk domestic violence victims safe. </w:t>
      </w:r>
      <w:r w:rsidR="00646147" w:rsidRPr="00D47638">
        <w:rPr>
          <w:rFonts w:ascii="Arial" w:hAnsi="Arial" w:cs="Arial"/>
          <w:color w:val="000000" w:themeColor="text1"/>
          <w:shd w:val="clear" w:color="auto" w:fill="FFFFFF"/>
        </w:rPr>
        <w:t xml:space="preserve">The reason for these conferences </w:t>
      </w:r>
      <w:r w:rsidR="00836FAC" w:rsidRPr="00D47638">
        <w:rPr>
          <w:rFonts w:ascii="Arial" w:hAnsi="Arial" w:cs="Arial"/>
          <w:color w:val="000000" w:themeColor="text1"/>
          <w:shd w:val="clear" w:color="auto" w:fill="FFFFFF"/>
        </w:rPr>
        <w:t xml:space="preserve">is to involve multi agencies who then exchanged information about the cases and then it is discussed what needs to happen to keep the victim safe. </w:t>
      </w:r>
      <w:r w:rsidR="007503A5" w:rsidRPr="00D47638">
        <w:rPr>
          <w:rFonts w:ascii="Arial" w:hAnsi="Arial" w:cs="Arial"/>
          <w:color w:val="000000" w:themeColor="text1"/>
          <w:shd w:val="clear" w:color="auto" w:fill="FFFFFF"/>
        </w:rPr>
        <w:t xml:space="preserve">Robbins (2014) </w:t>
      </w:r>
      <w:r w:rsidR="00EA2846" w:rsidRPr="00D47638">
        <w:rPr>
          <w:rFonts w:ascii="Arial" w:hAnsi="Arial" w:cs="Arial"/>
          <w:color w:val="000000" w:themeColor="text1"/>
          <w:shd w:val="clear" w:color="auto" w:fill="FFFFFF"/>
        </w:rPr>
        <w:t xml:space="preserve">states that </w:t>
      </w:r>
      <w:r w:rsidR="008B2E53" w:rsidRPr="00D47638">
        <w:rPr>
          <w:rFonts w:ascii="Arial" w:hAnsi="Arial" w:cs="Arial"/>
          <w:color w:val="000000" w:themeColor="text1"/>
          <w:shd w:val="clear" w:color="auto" w:fill="FFFFFF"/>
        </w:rPr>
        <w:t>the downfall to MARACs ar</w:t>
      </w:r>
      <w:r w:rsidR="00FC2420" w:rsidRPr="00D47638">
        <w:rPr>
          <w:rFonts w:ascii="Arial" w:hAnsi="Arial" w:cs="Arial"/>
          <w:color w:val="000000" w:themeColor="text1"/>
          <w:shd w:val="clear" w:color="auto" w:fill="FFFFFF"/>
        </w:rPr>
        <w:t xml:space="preserve">e the thresholds for the MARAC to be competed and the meeting held which may not always show the true picture and </w:t>
      </w:r>
      <w:r w:rsidR="003A6EAD" w:rsidRPr="00D47638">
        <w:rPr>
          <w:rFonts w:ascii="Arial" w:hAnsi="Arial" w:cs="Arial"/>
          <w:color w:val="000000" w:themeColor="text1"/>
          <w:shd w:val="clear" w:color="auto" w:fill="FFFFFF"/>
        </w:rPr>
        <w:t xml:space="preserve">reflect </w:t>
      </w:r>
      <w:r w:rsidR="00FC2420" w:rsidRPr="00D47638">
        <w:rPr>
          <w:rFonts w:ascii="Arial" w:hAnsi="Arial" w:cs="Arial"/>
          <w:color w:val="000000" w:themeColor="text1"/>
          <w:shd w:val="clear" w:color="auto" w:fill="FFFFFF"/>
        </w:rPr>
        <w:t>an accurate response</w:t>
      </w:r>
      <w:r w:rsidR="003A6EAD" w:rsidRPr="00D47638">
        <w:rPr>
          <w:rFonts w:ascii="Arial" w:hAnsi="Arial" w:cs="Arial"/>
          <w:color w:val="000000" w:themeColor="text1"/>
          <w:shd w:val="clear" w:color="auto" w:fill="FFFFFF"/>
        </w:rPr>
        <w:t xml:space="preserve"> to the incidents. However, </w:t>
      </w:r>
      <w:r w:rsidR="00002691" w:rsidRPr="00D47638">
        <w:rPr>
          <w:rFonts w:ascii="Arial" w:hAnsi="Arial" w:cs="Arial"/>
          <w:color w:val="000000" w:themeColor="text1"/>
          <w:shd w:val="clear" w:color="auto" w:fill="FFFFFF"/>
        </w:rPr>
        <w:t xml:space="preserve">Nutley (2008) stated that </w:t>
      </w:r>
      <w:r w:rsidR="00744B28" w:rsidRPr="00D47638">
        <w:rPr>
          <w:rFonts w:ascii="Arial" w:hAnsi="Arial" w:cs="Arial"/>
          <w:color w:val="000000" w:themeColor="text1"/>
          <w:shd w:val="clear" w:color="auto" w:fill="FFFFFF"/>
        </w:rPr>
        <w:t xml:space="preserve">having a threshold for MARACs allows for the victims that are graded at a higher risk get the quality time spent with them to ensure they are victim led and acting in the best </w:t>
      </w:r>
      <w:r w:rsidR="00EF2911" w:rsidRPr="00D47638">
        <w:rPr>
          <w:rFonts w:ascii="Arial" w:hAnsi="Arial" w:cs="Arial"/>
          <w:color w:val="000000" w:themeColor="text1"/>
          <w:shd w:val="clear" w:color="auto" w:fill="FFFFFF"/>
        </w:rPr>
        <w:t>interests</w:t>
      </w:r>
      <w:r w:rsidR="00744B28" w:rsidRPr="00D47638">
        <w:rPr>
          <w:rFonts w:ascii="Arial" w:hAnsi="Arial" w:cs="Arial"/>
          <w:color w:val="000000" w:themeColor="text1"/>
          <w:shd w:val="clear" w:color="auto" w:fill="FFFFFF"/>
        </w:rPr>
        <w:t xml:space="preserve"> of the victim to enable them to be safe from </w:t>
      </w:r>
      <w:r w:rsidR="00EF2911" w:rsidRPr="00D47638">
        <w:rPr>
          <w:rFonts w:ascii="Arial" w:hAnsi="Arial" w:cs="Arial"/>
          <w:color w:val="000000" w:themeColor="text1"/>
          <w:shd w:val="clear" w:color="auto" w:fill="FFFFFF"/>
        </w:rPr>
        <w:t xml:space="preserve">harm. </w:t>
      </w:r>
      <w:r w:rsidR="0027606F" w:rsidRPr="00D47638">
        <w:rPr>
          <w:rFonts w:ascii="Arial" w:hAnsi="Arial" w:cs="Arial"/>
          <w:color w:val="000000" w:themeColor="text1"/>
          <w:shd w:val="clear" w:color="auto" w:fill="FFFFFF"/>
        </w:rPr>
        <w:t>“</w:t>
      </w:r>
      <w:r w:rsidR="0027606F" w:rsidRPr="00D47638">
        <w:rPr>
          <w:rFonts w:ascii="Arial" w:hAnsi="Arial" w:cs="Arial"/>
          <w:color w:val="000000" w:themeColor="text1"/>
          <w:shd w:val="clear" w:color="auto" w:fill="FFFFFF"/>
        </w:rPr>
        <w:t>Speedier, better informed, more responsive decision-making with all the relevant agencies in the room is something that has been consistently referred to as an ideal outcome, which is not always realised</w:t>
      </w:r>
      <w:r w:rsidR="0027606F" w:rsidRPr="00D47638">
        <w:rPr>
          <w:rFonts w:ascii="Arial" w:hAnsi="Arial" w:cs="Arial"/>
          <w:color w:val="000000" w:themeColor="text1"/>
          <w:shd w:val="clear" w:color="auto" w:fill="FFFFFF"/>
        </w:rPr>
        <w:t>.” (</w:t>
      </w:r>
      <w:proofErr w:type="spellStart"/>
      <w:r w:rsidR="00C13BB7" w:rsidRPr="00D47638">
        <w:rPr>
          <w:rFonts w:ascii="Arial" w:hAnsi="Arial" w:cs="Arial"/>
          <w:color w:val="000000" w:themeColor="text1"/>
          <w:shd w:val="clear" w:color="auto" w:fill="FFFFFF"/>
        </w:rPr>
        <w:t>Walklate</w:t>
      </w:r>
      <w:proofErr w:type="spellEnd"/>
      <w:r w:rsidR="0027606F" w:rsidRPr="00D47638">
        <w:rPr>
          <w:rFonts w:ascii="Arial" w:hAnsi="Arial" w:cs="Arial"/>
          <w:color w:val="000000" w:themeColor="text1"/>
          <w:shd w:val="clear" w:color="auto" w:fill="FFFFFF"/>
        </w:rPr>
        <w:t xml:space="preserve">, </w:t>
      </w:r>
      <w:r w:rsidR="00C13BB7" w:rsidRPr="00D47638">
        <w:rPr>
          <w:rFonts w:ascii="Arial" w:hAnsi="Arial" w:cs="Arial"/>
          <w:color w:val="000000" w:themeColor="text1"/>
          <w:shd w:val="clear" w:color="auto" w:fill="FFFFFF"/>
        </w:rPr>
        <w:t>2</w:t>
      </w:r>
      <w:r w:rsidR="004E6EAD" w:rsidRPr="00D47638">
        <w:rPr>
          <w:rFonts w:ascii="Arial" w:hAnsi="Arial" w:cs="Arial"/>
          <w:color w:val="000000" w:themeColor="text1"/>
          <w:shd w:val="clear" w:color="auto" w:fill="FFFFFF"/>
        </w:rPr>
        <w:t xml:space="preserve">021) </w:t>
      </w:r>
    </w:p>
    <w:p w14:paraId="00A71624" w14:textId="250917D4" w:rsidR="0099127C" w:rsidRPr="00D47638" w:rsidRDefault="0099127C" w:rsidP="003A6EAD">
      <w:pPr>
        <w:spacing w:line="257" w:lineRule="auto"/>
        <w:ind w:left="567" w:right="531"/>
        <w:rPr>
          <w:rFonts w:ascii="Arial" w:hAnsi="Arial" w:cs="Arial"/>
          <w:color w:val="000000" w:themeColor="text1"/>
          <w:shd w:val="clear" w:color="auto" w:fill="FFFFFF"/>
        </w:rPr>
      </w:pPr>
    </w:p>
    <w:p w14:paraId="30E2053D" w14:textId="7371A8EF" w:rsidR="00243C35" w:rsidRPr="00D47638" w:rsidRDefault="0099127C" w:rsidP="003A6EAD">
      <w:pPr>
        <w:spacing w:line="257" w:lineRule="auto"/>
        <w:ind w:left="567" w:right="531"/>
        <w:rPr>
          <w:rFonts w:ascii="Arial" w:hAnsi="Arial" w:cs="Arial"/>
          <w:color w:val="000000" w:themeColor="text1"/>
        </w:rPr>
      </w:pPr>
      <w:r w:rsidRPr="00D47638">
        <w:rPr>
          <w:rFonts w:ascii="Arial" w:hAnsi="Arial" w:cs="Arial"/>
          <w:color w:val="000000" w:themeColor="text1"/>
          <w:shd w:val="clear" w:color="auto" w:fill="FFFFFF"/>
        </w:rPr>
        <w:t>The final example of</w:t>
      </w:r>
      <w:r w:rsidR="00C662B0" w:rsidRPr="00D47638">
        <w:rPr>
          <w:rFonts w:ascii="Arial" w:hAnsi="Arial" w:cs="Arial"/>
          <w:color w:val="000000" w:themeColor="text1"/>
          <w:shd w:val="clear" w:color="auto" w:fill="FFFFFF"/>
        </w:rPr>
        <w:t xml:space="preserve"> Police </w:t>
      </w:r>
      <w:r w:rsidR="00590C2D" w:rsidRPr="00D47638">
        <w:rPr>
          <w:rFonts w:ascii="Arial" w:hAnsi="Arial" w:cs="Arial"/>
          <w:color w:val="000000" w:themeColor="text1"/>
          <w:shd w:val="clear" w:color="auto" w:fill="FFFFFF"/>
        </w:rPr>
        <w:t xml:space="preserve">strategies for dealing with Public Protection issues is MASH (Muti-Agency Safeguarding Hub) – This hub welcomes referrals from people who </w:t>
      </w:r>
      <w:r w:rsidR="00025A6B" w:rsidRPr="00D47638">
        <w:rPr>
          <w:rFonts w:ascii="Arial" w:hAnsi="Arial" w:cs="Arial"/>
          <w:color w:val="000000" w:themeColor="text1"/>
          <w:shd w:val="clear" w:color="auto" w:fill="FFFFFF"/>
        </w:rPr>
        <w:t>have safeguarding concerns that involve children</w:t>
      </w:r>
      <w:r w:rsidR="00F4366F" w:rsidRPr="00D47638">
        <w:rPr>
          <w:rFonts w:ascii="Arial" w:hAnsi="Arial" w:cs="Arial"/>
          <w:color w:val="000000" w:themeColor="text1"/>
          <w:shd w:val="clear" w:color="auto" w:fill="FFFFFF"/>
        </w:rPr>
        <w:t xml:space="preserve"> and adults</w:t>
      </w:r>
      <w:r w:rsidR="00025A6B" w:rsidRPr="00D47638">
        <w:rPr>
          <w:rFonts w:ascii="Arial" w:hAnsi="Arial" w:cs="Arial"/>
          <w:color w:val="000000" w:themeColor="text1"/>
          <w:shd w:val="clear" w:color="auto" w:fill="FFFFFF"/>
        </w:rPr>
        <w:t>. (Nottinghamshire County Council, 2023)</w:t>
      </w:r>
      <w:r w:rsidR="00F4366F" w:rsidRPr="00D47638">
        <w:rPr>
          <w:rFonts w:ascii="Arial" w:hAnsi="Arial" w:cs="Arial"/>
          <w:color w:val="000000" w:themeColor="text1"/>
          <w:shd w:val="clear" w:color="auto" w:fill="FFFFFF"/>
        </w:rPr>
        <w:t xml:space="preserve"> The information can then be shared with other agencies who can then aid </w:t>
      </w:r>
      <w:r w:rsidR="00F14281" w:rsidRPr="00D47638">
        <w:rPr>
          <w:rFonts w:ascii="Arial" w:hAnsi="Arial" w:cs="Arial"/>
          <w:color w:val="000000" w:themeColor="text1"/>
          <w:shd w:val="clear" w:color="auto" w:fill="FFFFFF"/>
        </w:rPr>
        <w:t>protecting the person from abuse, neglect and har</w:t>
      </w:r>
      <w:r w:rsidR="003E49E6" w:rsidRPr="00D47638">
        <w:rPr>
          <w:rFonts w:ascii="Arial" w:hAnsi="Arial" w:cs="Arial"/>
          <w:color w:val="000000" w:themeColor="text1"/>
          <w:shd w:val="clear" w:color="auto" w:fill="FFFFFF"/>
        </w:rPr>
        <w:t>m</w:t>
      </w:r>
      <w:r w:rsidR="00F14281" w:rsidRPr="00D47638">
        <w:rPr>
          <w:rFonts w:ascii="Arial" w:hAnsi="Arial" w:cs="Arial"/>
          <w:color w:val="000000" w:themeColor="text1"/>
          <w:shd w:val="clear" w:color="auto" w:fill="FFFFFF"/>
        </w:rPr>
        <w:t>.</w:t>
      </w:r>
      <w:r w:rsidR="003E49E6" w:rsidRPr="00D47638">
        <w:rPr>
          <w:rFonts w:ascii="Arial" w:hAnsi="Arial" w:cs="Arial"/>
          <w:color w:val="000000" w:themeColor="text1"/>
          <w:shd w:val="clear" w:color="auto" w:fill="FFFFFF"/>
        </w:rPr>
        <w:t xml:space="preserve"> </w:t>
      </w:r>
      <w:r w:rsidR="003B3B6B" w:rsidRPr="00D47638">
        <w:rPr>
          <w:rFonts w:ascii="Arial" w:hAnsi="Arial" w:cs="Arial"/>
          <w:color w:val="000000" w:themeColor="text1"/>
          <w:shd w:val="clear" w:color="auto" w:fill="FFFFFF"/>
        </w:rPr>
        <w:t xml:space="preserve">The following author </w:t>
      </w:r>
      <w:r w:rsidR="00243C35" w:rsidRPr="00D47638">
        <w:rPr>
          <w:rFonts w:ascii="Arial" w:hAnsi="Arial" w:cs="Arial"/>
          <w:color w:val="000000" w:themeColor="text1"/>
        </w:rPr>
        <w:t>sta</w:t>
      </w:r>
      <w:r w:rsidR="00F42729" w:rsidRPr="00D47638">
        <w:rPr>
          <w:rFonts w:ascii="Arial" w:hAnsi="Arial" w:cs="Arial"/>
          <w:color w:val="000000" w:themeColor="text1"/>
        </w:rPr>
        <w:t xml:space="preserve">tes that he found </w:t>
      </w:r>
      <w:r w:rsidR="003B3B6B" w:rsidRPr="00D47638">
        <w:rPr>
          <w:rFonts w:ascii="Arial" w:hAnsi="Arial" w:cs="Arial"/>
          <w:color w:val="000000" w:themeColor="text1"/>
        </w:rPr>
        <w:t>about the practice - “</w:t>
      </w:r>
      <w:r w:rsidR="003B3B6B" w:rsidRPr="00D47638">
        <w:rPr>
          <w:rFonts w:ascii="Arial" w:hAnsi="Arial" w:cs="Arial"/>
          <w:color w:val="000000" w:themeColor="text1"/>
          <w:shd w:val="clear" w:color="auto" w:fill="FFFFFF"/>
        </w:rPr>
        <w:t>Social work bodies in these accounts were soft and malleable, able to morph into different shapes and sizes in order to get into places that are difficult to access. They also often appeared as small and slow, though able to move fast when the occasion required. In these ways, they differed from the fast and firm bodies that police officers alluded to in their accounts of their work.</w:t>
      </w:r>
      <w:r w:rsidR="003B3B6B" w:rsidRPr="00D47638">
        <w:rPr>
          <w:rFonts w:ascii="Arial" w:hAnsi="Arial" w:cs="Arial"/>
          <w:color w:val="000000" w:themeColor="text1"/>
          <w:shd w:val="clear" w:color="auto" w:fill="FFFFFF"/>
        </w:rPr>
        <w:t>” (</w:t>
      </w:r>
      <w:r w:rsidR="003B3B6B" w:rsidRPr="00D47638">
        <w:rPr>
          <w:rFonts w:ascii="Arial" w:hAnsi="Arial" w:cs="Arial"/>
          <w:color w:val="000000" w:themeColor="text1"/>
        </w:rPr>
        <w:t>Jeyasingham</w:t>
      </w:r>
      <w:r w:rsidR="003B3B6B" w:rsidRPr="00D47638">
        <w:rPr>
          <w:rFonts w:ascii="Arial" w:hAnsi="Arial" w:cs="Arial"/>
          <w:color w:val="000000" w:themeColor="text1"/>
        </w:rPr>
        <w:t xml:space="preserve">, </w:t>
      </w:r>
      <w:r w:rsidR="003B3B6B" w:rsidRPr="00D47638">
        <w:rPr>
          <w:rFonts w:ascii="Arial" w:hAnsi="Arial" w:cs="Arial"/>
          <w:color w:val="000000" w:themeColor="text1"/>
        </w:rPr>
        <w:t>2017</w:t>
      </w:r>
      <w:r w:rsidR="00414514" w:rsidRPr="00D47638">
        <w:rPr>
          <w:rFonts w:ascii="Arial" w:hAnsi="Arial" w:cs="Arial"/>
          <w:color w:val="000000" w:themeColor="text1"/>
        </w:rPr>
        <w:t>)</w:t>
      </w:r>
      <w:r w:rsidR="00CC1E49" w:rsidRPr="00D47638">
        <w:rPr>
          <w:rFonts w:ascii="Arial" w:hAnsi="Arial" w:cs="Arial"/>
          <w:color w:val="000000" w:themeColor="text1"/>
        </w:rPr>
        <w:t xml:space="preserve">. </w:t>
      </w:r>
      <w:r w:rsidR="00414514" w:rsidRPr="00D47638">
        <w:rPr>
          <w:rFonts w:ascii="Arial" w:hAnsi="Arial" w:cs="Arial"/>
          <w:color w:val="000000" w:themeColor="text1"/>
        </w:rPr>
        <w:t xml:space="preserve"> </w:t>
      </w:r>
      <w:r w:rsidR="009C17E9" w:rsidRPr="00D47638">
        <w:rPr>
          <w:rFonts w:ascii="Arial" w:hAnsi="Arial" w:cs="Arial"/>
          <w:color w:val="000000" w:themeColor="text1"/>
        </w:rPr>
        <w:t xml:space="preserve">Wate (2015) however believes that multi-agency response between Police and Social services maximises </w:t>
      </w:r>
      <w:r w:rsidR="00DC1680" w:rsidRPr="00D47638">
        <w:rPr>
          <w:rFonts w:ascii="Arial" w:hAnsi="Arial" w:cs="Arial"/>
          <w:color w:val="000000" w:themeColor="text1"/>
        </w:rPr>
        <w:t xml:space="preserve">success when making decisions and coming to conclusions. </w:t>
      </w:r>
      <w:r w:rsidR="00DF7367" w:rsidRPr="00D47638">
        <w:rPr>
          <w:rFonts w:ascii="Arial" w:hAnsi="Arial" w:cs="Arial"/>
          <w:color w:val="000000" w:themeColor="text1"/>
        </w:rPr>
        <w:t xml:space="preserve">The author also believes that working together provides a more efficient and faster response between sharing with agencies. </w:t>
      </w:r>
    </w:p>
    <w:p w14:paraId="68E3F50F" w14:textId="5E990F04" w:rsidR="0099127C" w:rsidRPr="00D47638" w:rsidRDefault="00F14281" w:rsidP="003A6EAD">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 </w:t>
      </w:r>
    </w:p>
    <w:p w14:paraId="6567D7D6" w14:textId="0F456C83" w:rsidR="00E2176D" w:rsidRPr="00D47638" w:rsidRDefault="00E2176D" w:rsidP="003A6EAD">
      <w:pPr>
        <w:spacing w:line="257" w:lineRule="auto"/>
        <w:ind w:left="567" w:right="531"/>
        <w:rPr>
          <w:rFonts w:ascii="Arial" w:hAnsi="Arial" w:cs="Arial"/>
          <w:color w:val="000000" w:themeColor="text1"/>
          <w:shd w:val="clear" w:color="auto" w:fill="FFFFFF"/>
        </w:rPr>
      </w:pPr>
    </w:p>
    <w:p w14:paraId="7560847A" w14:textId="48FA7FC7" w:rsidR="00C1471B" w:rsidRPr="00D47638" w:rsidRDefault="006B1157" w:rsidP="003A6EAD">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Being a victim of crime can </w:t>
      </w:r>
      <w:r w:rsidR="00954BBC" w:rsidRPr="00D47638">
        <w:rPr>
          <w:rFonts w:ascii="Arial" w:hAnsi="Arial" w:cs="Arial"/>
          <w:color w:val="000000" w:themeColor="text1"/>
          <w:shd w:val="clear" w:color="auto" w:fill="FFFFFF"/>
        </w:rPr>
        <w:t>affect them</w:t>
      </w:r>
      <w:r w:rsidRPr="00D47638">
        <w:rPr>
          <w:rFonts w:ascii="Arial" w:hAnsi="Arial" w:cs="Arial"/>
          <w:color w:val="000000" w:themeColor="text1"/>
          <w:shd w:val="clear" w:color="auto" w:fill="FFFFFF"/>
        </w:rPr>
        <w:t xml:space="preserve"> for life sometimes. There are short term and </w:t>
      </w:r>
      <w:r w:rsidR="00954BBC" w:rsidRPr="00D47638">
        <w:rPr>
          <w:rFonts w:ascii="Arial" w:hAnsi="Arial" w:cs="Arial"/>
          <w:color w:val="000000" w:themeColor="text1"/>
          <w:shd w:val="clear" w:color="auto" w:fill="FFFFFF"/>
        </w:rPr>
        <w:t>long-term</w:t>
      </w:r>
      <w:r w:rsidRPr="00D47638">
        <w:rPr>
          <w:rFonts w:ascii="Arial" w:hAnsi="Arial" w:cs="Arial"/>
          <w:color w:val="000000" w:themeColor="text1"/>
          <w:shd w:val="clear" w:color="auto" w:fill="FFFFFF"/>
        </w:rPr>
        <w:t xml:space="preserve"> effects. </w:t>
      </w:r>
      <w:r w:rsidR="003D5FF1" w:rsidRPr="00D47638">
        <w:rPr>
          <w:rFonts w:ascii="Arial" w:hAnsi="Arial" w:cs="Arial"/>
          <w:color w:val="000000" w:themeColor="text1"/>
          <w:shd w:val="clear" w:color="auto" w:fill="FFFFFF"/>
        </w:rPr>
        <w:t xml:space="preserve">Short term effects can include a range of emotions – mainly feeling upset or angry. </w:t>
      </w:r>
      <w:proofErr w:type="spellStart"/>
      <w:r w:rsidR="00881D40" w:rsidRPr="00D47638">
        <w:rPr>
          <w:rFonts w:ascii="Arial" w:hAnsi="Arial" w:cs="Arial"/>
          <w:color w:val="000000" w:themeColor="text1"/>
          <w:shd w:val="clear" w:color="auto" w:fill="FFFFFF"/>
        </w:rPr>
        <w:t>Spalek</w:t>
      </w:r>
      <w:proofErr w:type="spellEnd"/>
      <w:r w:rsidR="00881D40" w:rsidRPr="00D47638">
        <w:rPr>
          <w:rFonts w:ascii="Arial" w:hAnsi="Arial" w:cs="Arial"/>
          <w:color w:val="000000" w:themeColor="text1"/>
          <w:shd w:val="clear" w:color="auto" w:fill="FFFFFF"/>
        </w:rPr>
        <w:t xml:space="preserve"> (2017) states that </w:t>
      </w:r>
      <w:r w:rsidR="00E5631C" w:rsidRPr="00D47638">
        <w:rPr>
          <w:rFonts w:ascii="Arial" w:hAnsi="Arial" w:cs="Arial"/>
          <w:color w:val="000000" w:themeColor="text1"/>
          <w:shd w:val="clear" w:color="auto" w:fill="FFFFFF"/>
        </w:rPr>
        <w:t xml:space="preserve">short term effects </w:t>
      </w:r>
      <w:r w:rsidR="00954BBC" w:rsidRPr="00D47638">
        <w:rPr>
          <w:rFonts w:ascii="Arial" w:hAnsi="Arial" w:cs="Arial"/>
          <w:color w:val="000000" w:themeColor="text1"/>
          <w:shd w:val="clear" w:color="auto" w:fill="FFFFFF"/>
        </w:rPr>
        <w:t>are</w:t>
      </w:r>
      <w:r w:rsidR="00D0279F" w:rsidRPr="00D47638">
        <w:rPr>
          <w:rFonts w:ascii="Arial" w:hAnsi="Arial" w:cs="Arial"/>
          <w:color w:val="000000" w:themeColor="text1"/>
          <w:shd w:val="clear" w:color="auto" w:fill="FFFFFF"/>
        </w:rPr>
        <w:t xml:space="preserve"> how a </w:t>
      </w:r>
      <w:r w:rsidR="00B67DDF" w:rsidRPr="00D47638">
        <w:rPr>
          <w:rFonts w:ascii="Arial" w:hAnsi="Arial" w:cs="Arial"/>
          <w:color w:val="000000" w:themeColor="text1"/>
          <w:shd w:val="clear" w:color="auto" w:fill="FFFFFF"/>
        </w:rPr>
        <w:t>situation ef</w:t>
      </w:r>
      <w:r w:rsidR="00D0279F" w:rsidRPr="00D47638">
        <w:rPr>
          <w:rFonts w:ascii="Arial" w:hAnsi="Arial" w:cs="Arial"/>
          <w:color w:val="000000" w:themeColor="text1"/>
          <w:shd w:val="clear" w:color="auto" w:fill="FFFFFF"/>
        </w:rPr>
        <w:t xml:space="preserve">fects </w:t>
      </w:r>
      <w:r w:rsidR="00B67DDF" w:rsidRPr="00D47638">
        <w:rPr>
          <w:rFonts w:ascii="Arial" w:hAnsi="Arial" w:cs="Arial"/>
          <w:color w:val="000000" w:themeColor="text1"/>
          <w:shd w:val="clear" w:color="auto" w:fill="FFFFFF"/>
        </w:rPr>
        <w:t>a person</w:t>
      </w:r>
      <w:r w:rsidR="00D0279F" w:rsidRPr="00D47638">
        <w:rPr>
          <w:rFonts w:ascii="Arial" w:hAnsi="Arial" w:cs="Arial"/>
          <w:color w:val="000000" w:themeColor="text1"/>
          <w:shd w:val="clear" w:color="auto" w:fill="FFFFFF"/>
        </w:rPr>
        <w:t xml:space="preserve"> immediately and the </w:t>
      </w:r>
      <w:r w:rsidR="00B67DDF" w:rsidRPr="00D47638">
        <w:rPr>
          <w:rFonts w:ascii="Arial" w:hAnsi="Arial" w:cs="Arial"/>
          <w:color w:val="000000" w:themeColor="text1"/>
          <w:shd w:val="clear" w:color="auto" w:fill="FFFFFF"/>
        </w:rPr>
        <w:t>long-term</w:t>
      </w:r>
      <w:r w:rsidR="00D0279F" w:rsidRPr="00D47638">
        <w:rPr>
          <w:rFonts w:ascii="Arial" w:hAnsi="Arial" w:cs="Arial"/>
          <w:color w:val="000000" w:themeColor="text1"/>
          <w:shd w:val="clear" w:color="auto" w:fill="FFFFFF"/>
        </w:rPr>
        <w:t xml:space="preserve"> effects are how they will </w:t>
      </w:r>
      <w:r w:rsidR="00954BBC" w:rsidRPr="00D47638">
        <w:rPr>
          <w:rFonts w:ascii="Arial" w:hAnsi="Arial" w:cs="Arial"/>
          <w:color w:val="000000" w:themeColor="text1"/>
          <w:shd w:val="clear" w:color="auto" w:fill="FFFFFF"/>
        </w:rPr>
        <w:t>affect them</w:t>
      </w:r>
      <w:r w:rsidR="00D0279F" w:rsidRPr="00D47638">
        <w:rPr>
          <w:rFonts w:ascii="Arial" w:hAnsi="Arial" w:cs="Arial"/>
          <w:color w:val="000000" w:themeColor="text1"/>
          <w:shd w:val="clear" w:color="auto" w:fill="FFFFFF"/>
        </w:rPr>
        <w:t xml:space="preserve"> in the future. Not every victim suffers with both </w:t>
      </w:r>
      <w:r w:rsidR="00954BBC" w:rsidRPr="00D47638">
        <w:rPr>
          <w:rFonts w:ascii="Arial" w:hAnsi="Arial" w:cs="Arial"/>
          <w:color w:val="000000" w:themeColor="text1"/>
          <w:shd w:val="clear" w:color="auto" w:fill="FFFFFF"/>
        </w:rPr>
        <w:t>long- and short-term</w:t>
      </w:r>
      <w:r w:rsidR="00D0279F" w:rsidRPr="00D47638">
        <w:rPr>
          <w:rFonts w:ascii="Arial" w:hAnsi="Arial" w:cs="Arial"/>
          <w:color w:val="000000" w:themeColor="text1"/>
          <w:shd w:val="clear" w:color="auto" w:fill="FFFFFF"/>
        </w:rPr>
        <w:t xml:space="preserve"> effects</w:t>
      </w:r>
      <w:r w:rsidR="00954BBC" w:rsidRPr="00D47638">
        <w:rPr>
          <w:rFonts w:ascii="Arial" w:hAnsi="Arial" w:cs="Arial"/>
          <w:color w:val="000000" w:themeColor="text1"/>
          <w:shd w:val="clear" w:color="auto" w:fill="FFFFFF"/>
        </w:rPr>
        <w:t xml:space="preserve">, they may suffer from one or the other or both. </w:t>
      </w:r>
    </w:p>
    <w:p w14:paraId="578218C6" w14:textId="7395E670" w:rsidR="006B444B" w:rsidRPr="00D47638" w:rsidRDefault="0009205C" w:rsidP="003A6EAD">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w:t>
      </w:r>
      <w:r w:rsidR="00094260" w:rsidRPr="00D47638">
        <w:rPr>
          <w:rFonts w:ascii="Arial" w:hAnsi="Arial" w:cs="Arial"/>
          <w:color w:val="000000" w:themeColor="text1"/>
          <w:shd w:val="clear" w:color="auto" w:fill="FFFFFF"/>
        </w:rPr>
        <w:t xml:space="preserve">The science of bias can be when individuals are linked to stereotypes associated </w:t>
      </w:r>
      <w:r w:rsidR="00B856B5" w:rsidRPr="00D47638">
        <w:rPr>
          <w:rFonts w:ascii="Arial" w:hAnsi="Arial" w:cs="Arial"/>
          <w:color w:val="000000" w:themeColor="text1"/>
          <w:shd w:val="clear" w:color="auto" w:fill="FFFFFF"/>
        </w:rPr>
        <w:t>with their group. This ca impact perceptions and behaviours and can occur even in individuals who, at the conscious level, reject bias, prejudice and stereotyping.” (</w:t>
      </w:r>
      <w:proofErr w:type="spellStart"/>
      <w:r w:rsidR="00B856B5" w:rsidRPr="00D47638">
        <w:rPr>
          <w:rFonts w:ascii="Arial" w:hAnsi="Arial" w:cs="Arial"/>
          <w:color w:val="000000" w:themeColor="text1"/>
          <w:shd w:val="clear" w:color="auto" w:fill="FFFFFF"/>
        </w:rPr>
        <w:t>Fridell</w:t>
      </w:r>
      <w:proofErr w:type="spellEnd"/>
      <w:r w:rsidR="00B856B5" w:rsidRPr="00D47638">
        <w:rPr>
          <w:rFonts w:ascii="Arial" w:hAnsi="Arial" w:cs="Arial"/>
          <w:color w:val="000000" w:themeColor="text1"/>
          <w:shd w:val="clear" w:color="auto" w:fill="FFFFFF"/>
        </w:rPr>
        <w:t>,</w:t>
      </w:r>
      <w:r w:rsidR="00964105" w:rsidRPr="00D47638">
        <w:rPr>
          <w:rFonts w:ascii="Arial" w:hAnsi="Arial" w:cs="Arial"/>
          <w:color w:val="000000" w:themeColor="text1"/>
          <w:shd w:val="clear" w:color="auto" w:fill="FFFFFF"/>
        </w:rPr>
        <w:t xml:space="preserve"> P.7,</w:t>
      </w:r>
      <w:r w:rsidR="00B856B5" w:rsidRPr="00D47638">
        <w:rPr>
          <w:rFonts w:ascii="Arial" w:hAnsi="Arial" w:cs="Arial"/>
          <w:color w:val="000000" w:themeColor="text1"/>
          <w:shd w:val="clear" w:color="auto" w:fill="FFFFFF"/>
        </w:rPr>
        <w:t xml:space="preserve"> </w:t>
      </w:r>
      <w:r w:rsidR="00964105" w:rsidRPr="00D47638">
        <w:rPr>
          <w:rFonts w:ascii="Arial" w:hAnsi="Arial" w:cs="Arial"/>
          <w:color w:val="000000" w:themeColor="text1"/>
          <w:shd w:val="clear" w:color="auto" w:fill="FFFFFF"/>
        </w:rPr>
        <w:t>2016)</w:t>
      </w:r>
      <w:r w:rsidR="00860EE0" w:rsidRPr="00D47638">
        <w:rPr>
          <w:rFonts w:ascii="Arial" w:hAnsi="Arial" w:cs="Arial"/>
          <w:color w:val="000000" w:themeColor="text1"/>
          <w:shd w:val="clear" w:color="auto" w:fill="FFFFFF"/>
        </w:rPr>
        <w:t xml:space="preserve"> Public protection can deal with allegations of abuse from professionals such as nurses which can be sometimes hard to prove and may form some bias. Since both Police and nurses are a part of the emergency services and ‘professionals’ it may mean that Police are more likely to </w:t>
      </w:r>
      <w:r w:rsidR="00860EE0" w:rsidRPr="00D47638">
        <w:rPr>
          <w:rFonts w:ascii="Arial" w:hAnsi="Arial" w:cs="Arial"/>
          <w:color w:val="000000" w:themeColor="text1"/>
          <w:shd w:val="clear" w:color="auto" w:fill="FFFFFF"/>
        </w:rPr>
        <w:lastRenderedPageBreak/>
        <w:t xml:space="preserve">believe the professional over the victim causing bias. </w:t>
      </w:r>
      <w:r w:rsidR="00836C58" w:rsidRPr="00D47638">
        <w:rPr>
          <w:rFonts w:ascii="Arial" w:hAnsi="Arial" w:cs="Arial"/>
          <w:color w:val="000000" w:themeColor="text1"/>
          <w:shd w:val="clear" w:color="auto" w:fill="FFFFFF"/>
        </w:rPr>
        <w:t>BBC (2020) states that</w:t>
      </w:r>
      <w:r w:rsidR="00C47BE3" w:rsidRPr="00D47638">
        <w:rPr>
          <w:rFonts w:ascii="Arial" w:hAnsi="Arial" w:cs="Arial"/>
          <w:color w:val="000000" w:themeColor="text1"/>
          <w:shd w:val="clear" w:color="auto" w:fill="FFFFFF"/>
        </w:rPr>
        <w:t xml:space="preserve"> there is already training in place for officers to be made aware of bia</w:t>
      </w:r>
      <w:r w:rsidR="00EA1C8D" w:rsidRPr="00D47638">
        <w:rPr>
          <w:rFonts w:ascii="Arial" w:hAnsi="Arial" w:cs="Arial"/>
          <w:color w:val="000000" w:themeColor="text1"/>
          <w:shd w:val="clear" w:color="auto" w:fill="FFFFFF"/>
        </w:rPr>
        <w:t>s</w:t>
      </w:r>
      <w:r w:rsidR="00C47BE3" w:rsidRPr="00D47638">
        <w:rPr>
          <w:rFonts w:ascii="Arial" w:hAnsi="Arial" w:cs="Arial"/>
          <w:color w:val="000000" w:themeColor="text1"/>
          <w:shd w:val="clear" w:color="auto" w:fill="FFFFFF"/>
        </w:rPr>
        <w:t xml:space="preserve"> in the workplace </w:t>
      </w:r>
      <w:r w:rsidR="00EA1C8D" w:rsidRPr="00D47638">
        <w:rPr>
          <w:rFonts w:ascii="Arial" w:hAnsi="Arial" w:cs="Arial"/>
          <w:color w:val="000000" w:themeColor="text1"/>
          <w:shd w:val="clear" w:color="auto" w:fill="FFFFFF"/>
        </w:rPr>
        <w:t>and</w:t>
      </w:r>
      <w:r w:rsidR="00C47BE3" w:rsidRPr="00D47638">
        <w:rPr>
          <w:rFonts w:ascii="Arial" w:hAnsi="Arial" w:cs="Arial"/>
          <w:color w:val="000000" w:themeColor="text1"/>
          <w:shd w:val="clear" w:color="auto" w:fill="FFFFFF"/>
        </w:rPr>
        <w:t xml:space="preserve"> when dealing with members of the pubic. However,</w:t>
      </w:r>
      <w:r w:rsidR="00836C58" w:rsidRPr="00D47638">
        <w:rPr>
          <w:rFonts w:ascii="Arial" w:hAnsi="Arial" w:cs="Arial"/>
          <w:color w:val="000000" w:themeColor="text1"/>
          <w:shd w:val="clear" w:color="auto" w:fill="FFFFFF"/>
        </w:rPr>
        <w:t xml:space="preserve"> </w:t>
      </w:r>
      <w:r w:rsidR="00A767F8" w:rsidRPr="00D47638">
        <w:rPr>
          <w:rFonts w:ascii="Arial" w:hAnsi="Arial" w:cs="Arial"/>
          <w:color w:val="000000" w:themeColor="text1"/>
          <w:shd w:val="clear" w:color="auto" w:fill="FFFFFF"/>
        </w:rPr>
        <w:t xml:space="preserve">more needs to be done to </w:t>
      </w:r>
      <w:r w:rsidR="00C47BE3" w:rsidRPr="00D47638">
        <w:rPr>
          <w:rFonts w:ascii="Arial" w:hAnsi="Arial" w:cs="Arial"/>
          <w:color w:val="000000" w:themeColor="text1"/>
          <w:shd w:val="clear" w:color="auto" w:fill="FFFFFF"/>
        </w:rPr>
        <w:t xml:space="preserve">improve changes </w:t>
      </w:r>
      <w:r w:rsidR="00EA1C8D" w:rsidRPr="00D47638">
        <w:rPr>
          <w:rFonts w:ascii="Arial" w:hAnsi="Arial" w:cs="Arial"/>
          <w:color w:val="000000" w:themeColor="text1"/>
          <w:shd w:val="clear" w:color="auto" w:fill="FFFFFF"/>
        </w:rPr>
        <w:t xml:space="preserve">as it is not enough. </w:t>
      </w:r>
    </w:p>
    <w:p w14:paraId="064C8429" w14:textId="4383B1C0" w:rsidR="002E19A6" w:rsidRPr="00D47638" w:rsidRDefault="00F00D31" w:rsidP="006B235F">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Serious </w:t>
      </w:r>
      <w:r w:rsidR="004F6A2E" w:rsidRPr="00D47638">
        <w:rPr>
          <w:rFonts w:ascii="Arial" w:hAnsi="Arial" w:cs="Arial"/>
          <w:color w:val="000000" w:themeColor="text1"/>
          <w:shd w:val="clear" w:color="auto" w:fill="FFFFFF"/>
        </w:rPr>
        <w:t xml:space="preserve">Organised crime gangs </w:t>
      </w:r>
      <w:r w:rsidR="00C2257E" w:rsidRPr="00D47638">
        <w:rPr>
          <w:rFonts w:ascii="Arial" w:hAnsi="Arial" w:cs="Arial"/>
          <w:color w:val="000000" w:themeColor="text1"/>
          <w:shd w:val="clear" w:color="auto" w:fill="FFFFFF"/>
        </w:rPr>
        <w:t>can be defined as “</w:t>
      </w:r>
      <w:r w:rsidR="00C2257E" w:rsidRPr="00D47638">
        <w:rPr>
          <w:rFonts w:ascii="Arial" w:hAnsi="Arial" w:cs="Arial"/>
          <w:color w:val="000000" w:themeColor="text1"/>
          <w:shd w:val="clear" w:color="auto" w:fill="FFFFFF"/>
        </w:rPr>
        <w:t>individuals planning, co-ordinating and committing serious offences, whether individually, in groups and/or as part of transnational networks</w:t>
      </w:r>
      <w:r w:rsidR="00C2257E" w:rsidRPr="00D47638">
        <w:rPr>
          <w:rFonts w:ascii="Arial" w:hAnsi="Arial" w:cs="Arial"/>
          <w:color w:val="000000" w:themeColor="text1"/>
          <w:shd w:val="clear" w:color="auto" w:fill="FFFFFF"/>
        </w:rPr>
        <w:t xml:space="preserve">” (GOV UK 2018) </w:t>
      </w:r>
      <w:r w:rsidRPr="00D47638">
        <w:rPr>
          <w:rFonts w:ascii="Arial" w:hAnsi="Arial" w:cs="Arial"/>
          <w:color w:val="000000" w:themeColor="text1"/>
          <w:shd w:val="clear" w:color="auto" w:fill="FFFFFF"/>
        </w:rPr>
        <w:t>and public protection issues link</w:t>
      </w:r>
      <w:r w:rsidR="002E19A6" w:rsidRPr="00D47638">
        <w:rPr>
          <w:rFonts w:ascii="Arial" w:hAnsi="Arial" w:cs="Arial"/>
          <w:color w:val="000000" w:themeColor="text1"/>
          <w:shd w:val="clear" w:color="auto" w:fill="FFFFFF"/>
        </w:rPr>
        <w:t xml:space="preserve"> together </w:t>
      </w:r>
      <w:r w:rsidR="008C3A66" w:rsidRPr="00D47638">
        <w:rPr>
          <w:rFonts w:ascii="Arial" w:hAnsi="Arial" w:cs="Arial"/>
          <w:color w:val="000000" w:themeColor="text1"/>
          <w:shd w:val="clear" w:color="auto" w:fill="FFFFFF"/>
        </w:rPr>
        <w:t xml:space="preserve">as they are the most serious offenders who commit the most serious offences. </w:t>
      </w:r>
    </w:p>
    <w:p w14:paraId="2E46F0A3" w14:textId="0E23A2BE" w:rsidR="006B235F" w:rsidRPr="00D47638" w:rsidRDefault="006B235F" w:rsidP="006B235F">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There is a serious and organised crime strategy </w:t>
      </w:r>
      <w:r w:rsidR="00B045B1" w:rsidRPr="00D47638">
        <w:rPr>
          <w:rFonts w:ascii="Arial" w:hAnsi="Arial" w:cs="Arial"/>
          <w:color w:val="000000" w:themeColor="text1"/>
          <w:shd w:val="clear" w:color="auto" w:fill="FFFFFF"/>
        </w:rPr>
        <w:t xml:space="preserve">is a strategy set out by the government. (GOV UK, 2018) state that </w:t>
      </w:r>
      <w:r w:rsidR="00242ADE" w:rsidRPr="00D47638">
        <w:rPr>
          <w:rFonts w:ascii="Arial" w:hAnsi="Arial" w:cs="Arial"/>
          <w:color w:val="000000" w:themeColor="text1"/>
          <w:shd w:val="clear" w:color="auto" w:fill="FFFFFF"/>
        </w:rPr>
        <w:t xml:space="preserve">they will pursue offenders, prevent offenders engaging in crime, protect </w:t>
      </w:r>
      <w:r w:rsidR="00BC33AF" w:rsidRPr="00D47638">
        <w:rPr>
          <w:rFonts w:ascii="Arial" w:hAnsi="Arial" w:cs="Arial"/>
          <w:color w:val="000000" w:themeColor="text1"/>
          <w:shd w:val="clear" w:color="auto" w:fill="FFFFFF"/>
        </w:rPr>
        <w:t>victims</w:t>
      </w:r>
      <w:r w:rsidR="00242ADE" w:rsidRPr="00D47638">
        <w:rPr>
          <w:rFonts w:ascii="Arial" w:hAnsi="Arial" w:cs="Arial"/>
          <w:color w:val="000000" w:themeColor="text1"/>
          <w:shd w:val="clear" w:color="auto" w:fill="FFFFFF"/>
        </w:rPr>
        <w:t xml:space="preserve"> and prepare to help avoid the impact.</w:t>
      </w:r>
      <w:r w:rsidR="006F2689" w:rsidRPr="00D47638">
        <w:rPr>
          <w:rFonts w:ascii="Arial" w:hAnsi="Arial" w:cs="Arial"/>
          <w:color w:val="000000" w:themeColor="text1"/>
          <w:shd w:val="clear" w:color="auto" w:fill="FFFFFF"/>
        </w:rPr>
        <w:t xml:space="preserve"> A review was conducted in 2021 by the Home Office which </w:t>
      </w:r>
      <w:r w:rsidR="00D611BA" w:rsidRPr="00D47638">
        <w:rPr>
          <w:rFonts w:ascii="Arial" w:hAnsi="Arial" w:cs="Arial"/>
          <w:color w:val="000000" w:themeColor="text1"/>
          <w:shd w:val="clear" w:color="auto" w:fill="FFFFFF"/>
        </w:rPr>
        <w:t xml:space="preserve">it states this strategy is a positive to </w:t>
      </w:r>
      <w:r w:rsidR="0074137D" w:rsidRPr="00D47638">
        <w:rPr>
          <w:rFonts w:ascii="Arial" w:hAnsi="Arial" w:cs="Arial"/>
          <w:color w:val="000000" w:themeColor="text1"/>
          <w:shd w:val="clear" w:color="auto" w:fill="FFFFFF"/>
        </w:rPr>
        <w:t>disrupting</w:t>
      </w:r>
      <w:r w:rsidR="00D611BA" w:rsidRPr="00D47638">
        <w:rPr>
          <w:rFonts w:ascii="Arial" w:hAnsi="Arial" w:cs="Arial"/>
          <w:color w:val="000000" w:themeColor="text1"/>
          <w:shd w:val="clear" w:color="auto" w:fill="FFFFFF"/>
        </w:rPr>
        <w:t xml:space="preserve"> the most serious offenders as it strengthens </w:t>
      </w:r>
      <w:r w:rsidR="0074137D" w:rsidRPr="00D47638">
        <w:rPr>
          <w:rFonts w:ascii="Arial" w:hAnsi="Arial" w:cs="Arial"/>
          <w:color w:val="000000" w:themeColor="text1"/>
          <w:shd w:val="clear" w:color="auto" w:fill="FFFFFF"/>
        </w:rPr>
        <w:t xml:space="preserve">developing intelligence </w:t>
      </w:r>
      <w:r w:rsidR="00187F06" w:rsidRPr="00D47638">
        <w:rPr>
          <w:rFonts w:ascii="Arial" w:hAnsi="Arial" w:cs="Arial"/>
          <w:color w:val="000000" w:themeColor="text1"/>
          <w:shd w:val="clear" w:color="auto" w:fill="FFFFFF"/>
        </w:rPr>
        <w:t xml:space="preserve">and tackling the crime. </w:t>
      </w:r>
    </w:p>
    <w:p w14:paraId="564B5192" w14:textId="77777777" w:rsidR="004F6A2E" w:rsidRPr="00D47638" w:rsidRDefault="004F6A2E" w:rsidP="003A6EAD">
      <w:pPr>
        <w:spacing w:line="257" w:lineRule="auto"/>
        <w:ind w:left="567" w:right="531"/>
        <w:rPr>
          <w:rFonts w:ascii="Arial" w:hAnsi="Arial" w:cs="Arial"/>
          <w:color w:val="000000" w:themeColor="text1"/>
          <w:shd w:val="clear" w:color="auto" w:fill="FFFFFF"/>
        </w:rPr>
      </w:pPr>
    </w:p>
    <w:p w14:paraId="582BC1B2" w14:textId="7E3D3B94" w:rsidR="00E2176D" w:rsidRPr="00D47638" w:rsidRDefault="00E2176D" w:rsidP="003A6EAD">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To conclude </w:t>
      </w:r>
      <w:r w:rsidR="00A72AE7" w:rsidRPr="00D47638">
        <w:rPr>
          <w:rFonts w:ascii="Arial" w:hAnsi="Arial" w:cs="Arial"/>
          <w:color w:val="000000" w:themeColor="text1"/>
          <w:shd w:val="clear" w:color="auto" w:fill="FFFFFF"/>
        </w:rPr>
        <w:t xml:space="preserve">there are strategies such as MASH, MAPPA and MARAC which are used to enable victims of public protection incidents be safeguarded. </w:t>
      </w:r>
      <w:r w:rsidR="00FE12F9" w:rsidRPr="00D47638">
        <w:rPr>
          <w:rFonts w:ascii="Arial" w:hAnsi="Arial" w:cs="Arial"/>
          <w:color w:val="000000" w:themeColor="text1"/>
          <w:shd w:val="clear" w:color="auto" w:fill="FFFFFF"/>
        </w:rPr>
        <w:t xml:space="preserve">Serious organised crime gangs are dealt with under public protection due to the type of offences they usually commit. To help deal with that there is a serious and organised crime strategy which assists. </w:t>
      </w:r>
    </w:p>
    <w:p w14:paraId="1E1AFB11" w14:textId="49833F70" w:rsidR="00EF2911" w:rsidRPr="00D47638" w:rsidRDefault="00EF2911" w:rsidP="003A6EAD">
      <w:pPr>
        <w:spacing w:line="257" w:lineRule="auto"/>
        <w:ind w:left="567" w:right="531"/>
        <w:rPr>
          <w:rFonts w:ascii="Arial" w:hAnsi="Arial" w:cs="Arial"/>
          <w:color w:val="000000" w:themeColor="text1"/>
          <w:shd w:val="clear" w:color="auto" w:fill="FFFFFF"/>
        </w:rPr>
      </w:pPr>
    </w:p>
    <w:p w14:paraId="4B259ACE" w14:textId="615167E9" w:rsidR="00860EE0" w:rsidRPr="00D47638" w:rsidRDefault="00860EE0" w:rsidP="003A6EAD">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Word Count </w:t>
      </w:r>
      <w:r w:rsidR="00EA1C8D" w:rsidRPr="00D47638">
        <w:rPr>
          <w:rFonts w:ascii="Arial" w:hAnsi="Arial" w:cs="Arial"/>
          <w:color w:val="000000" w:themeColor="text1"/>
          <w:shd w:val="clear" w:color="auto" w:fill="FFFFFF"/>
        </w:rPr>
        <w:t>–</w:t>
      </w:r>
      <w:r w:rsidRPr="00D47638">
        <w:rPr>
          <w:rFonts w:ascii="Arial" w:hAnsi="Arial" w:cs="Arial"/>
          <w:color w:val="000000" w:themeColor="text1"/>
          <w:shd w:val="clear" w:color="auto" w:fill="FFFFFF"/>
        </w:rPr>
        <w:t xml:space="preserve"> </w:t>
      </w:r>
      <w:r w:rsidR="00EA1C8D" w:rsidRPr="00D47638">
        <w:rPr>
          <w:rFonts w:ascii="Arial" w:hAnsi="Arial" w:cs="Arial"/>
          <w:color w:val="000000" w:themeColor="text1"/>
          <w:shd w:val="clear" w:color="auto" w:fill="FFFFFF"/>
        </w:rPr>
        <w:t>919 Words</w:t>
      </w:r>
    </w:p>
    <w:p w14:paraId="2F68A93F" w14:textId="77777777" w:rsidR="00EF2911" w:rsidRPr="00D47638" w:rsidRDefault="00EF2911" w:rsidP="003A6EAD">
      <w:pPr>
        <w:spacing w:line="257" w:lineRule="auto"/>
        <w:ind w:left="567" w:right="531"/>
        <w:rPr>
          <w:rFonts w:ascii="Arial" w:hAnsi="Arial" w:cs="Arial"/>
          <w:color w:val="000000" w:themeColor="text1"/>
          <w:shd w:val="clear" w:color="auto" w:fill="FFFFFF"/>
        </w:rPr>
      </w:pPr>
    </w:p>
    <w:p w14:paraId="7A5BEF2C" w14:textId="33F35AC8" w:rsidR="005E508A" w:rsidRPr="00D47638" w:rsidRDefault="005E508A" w:rsidP="003A6EAD">
      <w:pPr>
        <w:spacing w:line="257" w:lineRule="auto"/>
        <w:ind w:left="567" w:right="531"/>
        <w:rPr>
          <w:rFonts w:ascii="Arial" w:hAnsi="Arial" w:cs="Arial"/>
          <w:color w:val="000000" w:themeColor="text1"/>
          <w:shd w:val="clear" w:color="auto" w:fill="FFFFFF"/>
        </w:rPr>
      </w:pPr>
    </w:p>
    <w:p w14:paraId="19EE7583" w14:textId="77777777" w:rsidR="005E508A" w:rsidRPr="00D47638" w:rsidRDefault="005E508A" w:rsidP="003A6EAD">
      <w:pPr>
        <w:spacing w:line="257" w:lineRule="auto"/>
        <w:ind w:left="567" w:right="531"/>
        <w:rPr>
          <w:rFonts w:ascii="Arial" w:hAnsi="Arial" w:cs="Arial"/>
          <w:color w:val="000000" w:themeColor="text1"/>
          <w:shd w:val="clear" w:color="auto" w:fill="FFFFFF"/>
        </w:rPr>
      </w:pPr>
    </w:p>
    <w:p w14:paraId="70849DAA" w14:textId="77777777" w:rsidR="00E716DB" w:rsidRPr="00D47638" w:rsidRDefault="00E716DB" w:rsidP="00A77EF2">
      <w:pPr>
        <w:spacing w:line="257" w:lineRule="auto"/>
        <w:ind w:left="567" w:right="531"/>
        <w:rPr>
          <w:rFonts w:ascii="Arial" w:hAnsi="Arial" w:cs="Arial"/>
          <w:color w:val="000000" w:themeColor="text1"/>
          <w:shd w:val="clear" w:color="auto" w:fill="FFFFFF"/>
        </w:rPr>
      </w:pPr>
    </w:p>
    <w:p w14:paraId="1A29ECCB" w14:textId="2A1F19ED" w:rsidR="00EA5F5D" w:rsidRPr="00D47638" w:rsidRDefault="00EA1C8D" w:rsidP="00EA1C8D">
      <w:pPr>
        <w:spacing w:line="257" w:lineRule="auto"/>
        <w:ind w:right="531"/>
        <w:rPr>
          <w:rFonts w:ascii="Arial" w:hAnsi="Arial" w:cs="Arial"/>
          <w:color w:val="000000" w:themeColor="text1"/>
        </w:rPr>
      </w:pPr>
      <w:r w:rsidRPr="00D47638">
        <w:rPr>
          <w:rFonts w:ascii="Arial" w:eastAsia="Calibri" w:hAnsi="Arial" w:cs="Arial"/>
          <w:color w:val="000000" w:themeColor="text1"/>
        </w:rPr>
        <w:t xml:space="preserve">        </w:t>
      </w:r>
      <w:r w:rsidR="00A77EF2" w:rsidRPr="00D47638">
        <w:rPr>
          <w:rFonts w:ascii="Arial" w:eastAsia="Calibri" w:hAnsi="Arial" w:cs="Arial"/>
          <w:b/>
          <w:bCs/>
          <w:color w:val="000000" w:themeColor="text1"/>
        </w:rPr>
        <w:t xml:space="preserve">Essay five: </w:t>
      </w:r>
    </w:p>
    <w:p w14:paraId="76627EA1" w14:textId="08C3AEBC" w:rsidR="00EA5F5D" w:rsidRPr="00D47638" w:rsidRDefault="00EA5F5D" w:rsidP="00A77EF2">
      <w:pPr>
        <w:spacing w:line="257" w:lineRule="auto"/>
        <w:ind w:left="567" w:right="531"/>
        <w:rPr>
          <w:rFonts w:ascii="Arial" w:eastAsia="Calibri" w:hAnsi="Arial" w:cs="Arial"/>
          <w:color w:val="000000" w:themeColor="text1"/>
        </w:rPr>
      </w:pPr>
      <w:r w:rsidRPr="00D47638">
        <w:rPr>
          <w:rFonts w:ascii="Arial" w:eastAsia="Calibri" w:hAnsi="Arial" w:cs="Arial"/>
          <w:color w:val="000000" w:themeColor="text1"/>
        </w:rPr>
        <w:t xml:space="preserve">This essay will critically </w:t>
      </w:r>
      <w:r w:rsidR="00F25945" w:rsidRPr="00D47638">
        <w:rPr>
          <w:rFonts w:ascii="Arial" w:eastAsia="Calibri" w:hAnsi="Arial" w:cs="Arial"/>
          <w:color w:val="000000" w:themeColor="text1"/>
        </w:rPr>
        <w:t>analyse</w:t>
      </w:r>
      <w:r w:rsidRPr="00D47638">
        <w:rPr>
          <w:rFonts w:ascii="Arial" w:eastAsia="Calibri" w:hAnsi="Arial" w:cs="Arial"/>
          <w:color w:val="000000" w:themeColor="text1"/>
        </w:rPr>
        <w:t xml:space="preserve"> the concept of </w:t>
      </w:r>
      <w:r w:rsidR="00F25945" w:rsidRPr="00D47638">
        <w:rPr>
          <w:rFonts w:ascii="Arial" w:eastAsia="Calibri" w:hAnsi="Arial" w:cs="Arial"/>
          <w:color w:val="000000" w:themeColor="text1"/>
        </w:rPr>
        <w:t>evidence-based</w:t>
      </w:r>
      <w:r w:rsidRPr="00D47638">
        <w:rPr>
          <w:rFonts w:ascii="Arial" w:eastAsia="Calibri" w:hAnsi="Arial" w:cs="Arial"/>
          <w:color w:val="000000" w:themeColor="text1"/>
        </w:rPr>
        <w:t xml:space="preserve"> policing and ‘what works’ in policing by evaluating crime prevention theories and strategies and considering the options available</w:t>
      </w:r>
      <w:r w:rsidR="00255196" w:rsidRPr="00D47638">
        <w:rPr>
          <w:rFonts w:ascii="Arial" w:eastAsia="Calibri" w:hAnsi="Arial" w:cs="Arial"/>
          <w:color w:val="000000" w:themeColor="text1"/>
        </w:rPr>
        <w:t xml:space="preserve"> to reduce re-offending. A specific type of offence will be chosen for this </w:t>
      </w:r>
      <w:r w:rsidR="00F25945" w:rsidRPr="00D47638">
        <w:rPr>
          <w:rFonts w:ascii="Arial" w:eastAsia="Calibri" w:hAnsi="Arial" w:cs="Arial"/>
          <w:color w:val="000000" w:themeColor="text1"/>
        </w:rPr>
        <w:t>–</w:t>
      </w:r>
      <w:r w:rsidR="00255196" w:rsidRPr="00D47638">
        <w:rPr>
          <w:rFonts w:ascii="Arial" w:eastAsia="Calibri" w:hAnsi="Arial" w:cs="Arial"/>
          <w:color w:val="000000" w:themeColor="text1"/>
        </w:rPr>
        <w:t xml:space="preserve"> </w:t>
      </w:r>
      <w:r w:rsidR="0064218E" w:rsidRPr="00D47638">
        <w:rPr>
          <w:rFonts w:ascii="Arial" w:eastAsia="Calibri" w:hAnsi="Arial" w:cs="Arial"/>
          <w:color w:val="000000" w:themeColor="text1"/>
        </w:rPr>
        <w:t>knife crime</w:t>
      </w:r>
      <w:r w:rsidR="00F25945" w:rsidRPr="00D47638">
        <w:rPr>
          <w:rFonts w:ascii="Arial" w:eastAsia="Calibri" w:hAnsi="Arial" w:cs="Arial"/>
          <w:color w:val="000000" w:themeColor="text1"/>
        </w:rPr>
        <w:t xml:space="preserve">. </w:t>
      </w:r>
    </w:p>
    <w:p w14:paraId="26890250" w14:textId="6C894A76" w:rsidR="00EB4354" w:rsidRPr="00D47638" w:rsidRDefault="00367470" w:rsidP="00EB4354">
      <w:pPr>
        <w:spacing w:line="257" w:lineRule="auto"/>
        <w:ind w:left="567" w:right="531"/>
        <w:rPr>
          <w:rFonts w:ascii="Arial" w:hAnsi="Arial" w:cs="Arial"/>
          <w:color w:val="000000" w:themeColor="text1"/>
          <w:spacing w:val="3"/>
        </w:rPr>
      </w:pPr>
      <w:r w:rsidRPr="00D47638">
        <w:rPr>
          <w:rFonts w:ascii="Arial" w:eastAsia="Calibri" w:hAnsi="Arial" w:cs="Arial"/>
          <w:color w:val="000000" w:themeColor="text1"/>
        </w:rPr>
        <w:t>“</w:t>
      </w:r>
      <w:r w:rsidRPr="00D47638">
        <w:rPr>
          <w:rFonts w:ascii="Arial" w:hAnsi="Arial" w:cs="Arial"/>
          <w:color w:val="000000" w:themeColor="text1"/>
          <w:spacing w:val="3"/>
        </w:rPr>
        <w:t>Evidence-based policing (EBP) means that the best available evidence is used to inform and challenge policing policies, practices and decisions.” (College of Policing, 2020)</w:t>
      </w:r>
    </w:p>
    <w:p w14:paraId="075C52BC" w14:textId="2420606C" w:rsidR="00EB4354" w:rsidRPr="00D47638" w:rsidRDefault="00EB4354" w:rsidP="00810DE1">
      <w:pPr>
        <w:spacing w:line="257" w:lineRule="auto"/>
        <w:ind w:left="567" w:right="531"/>
        <w:rPr>
          <w:rFonts w:ascii="Arial" w:hAnsi="Arial" w:cs="Arial"/>
          <w:color w:val="000000" w:themeColor="text1"/>
        </w:rPr>
      </w:pPr>
      <w:r w:rsidRPr="00D47638">
        <w:rPr>
          <w:rFonts w:ascii="Arial" w:hAnsi="Arial" w:cs="Arial"/>
          <w:color w:val="000000" w:themeColor="text1"/>
        </w:rPr>
        <w:t xml:space="preserve">National Institute of Justice (2012) state that evidence-based Policing is the best available research to implement guidelines. Using and evaluating Policing is the best tool to improve as it is important to be able to link research-based strategies to allow Police to improve on what is actually happening in the Policing world there and then. Using evidence to show why things need to be change or what works and what doesn’t work. </w:t>
      </w:r>
    </w:p>
    <w:p w14:paraId="091FD419" w14:textId="33F90265" w:rsidR="007725CF" w:rsidRPr="00D47638" w:rsidRDefault="007725CF" w:rsidP="00810DE1">
      <w:pPr>
        <w:spacing w:line="257" w:lineRule="auto"/>
        <w:ind w:left="567" w:right="531"/>
        <w:rPr>
          <w:rFonts w:ascii="Arial" w:hAnsi="Arial" w:cs="Arial"/>
          <w:color w:val="000000" w:themeColor="text1"/>
        </w:rPr>
      </w:pPr>
      <w:r w:rsidRPr="00D47638">
        <w:rPr>
          <w:rFonts w:ascii="Arial" w:hAnsi="Arial" w:cs="Arial"/>
          <w:color w:val="000000" w:themeColor="text1"/>
        </w:rPr>
        <w:lastRenderedPageBreak/>
        <w:t xml:space="preserve">However, it can be said that it is not totally accurate. Due to it being drawn upon from evidence and research. The research needs to be of quality and the information needs to be accurate however this can prove difficult. Especially when using officers for the primary research. Only the best studies with the firmest researchers would be most accurate and represent the world of Policing and the communities of each force. It is not always possible for this to happen there for making evidence-based practice not totally accurate or representative of the communities. This could also lead to officers/ policies and procedures giving communities a false sense of accuracy on what they are being told. </w:t>
      </w:r>
    </w:p>
    <w:p w14:paraId="72DD9C4E" w14:textId="54F7FAD2" w:rsidR="00F243AC" w:rsidRPr="00D47638" w:rsidRDefault="00F243AC" w:rsidP="00810DE1">
      <w:pPr>
        <w:spacing w:line="257" w:lineRule="auto"/>
        <w:ind w:left="567" w:right="531"/>
        <w:rPr>
          <w:rFonts w:ascii="Arial" w:hAnsi="Arial" w:cs="Arial"/>
          <w:color w:val="000000" w:themeColor="text1"/>
        </w:rPr>
      </w:pPr>
      <w:r w:rsidRPr="00D47638">
        <w:rPr>
          <w:rFonts w:ascii="Arial" w:hAnsi="Arial" w:cs="Arial"/>
          <w:color w:val="000000" w:themeColor="text1"/>
        </w:rPr>
        <w:t xml:space="preserve">The University of Lancashire (2016) believe that effectiveness of the </w:t>
      </w:r>
      <w:r w:rsidR="00EA1C8D" w:rsidRPr="00D47638">
        <w:rPr>
          <w:rFonts w:ascii="Arial" w:hAnsi="Arial" w:cs="Arial"/>
          <w:color w:val="000000" w:themeColor="text1"/>
        </w:rPr>
        <w:t>research</w:t>
      </w:r>
      <w:r w:rsidRPr="00D47638">
        <w:rPr>
          <w:rFonts w:ascii="Arial" w:hAnsi="Arial" w:cs="Arial"/>
          <w:color w:val="000000" w:themeColor="text1"/>
        </w:rPr>
        <w:t xml:space="preserve"> can be avoided by using outside agencies and professional researchers. They also believe by that all aspects of Policing should be looked at for </w:t>
      </w:r>
      <w:r w:rsidR="006A652D" w:rsidRPr="00D47638">
        <w:rPr>
          <w:rFonts w:ascii="Arial" w:hAnsi="Arial" w:cs="Arial"/>
          <w:color w:val="000000" w:themeColor="text1"/>
        </w:rPr>
        <w:t>evidence-based</w:t>
      </w:r>
      <w:r w:rsidRPr="00D47638">
        <w:rPr>
          <w:rFonts w:ascii="Arial" w:hAnsi="Arial" w:cs="Arial"/>
          <w:color w:val="000000" w:themeColor="text1"/>
        </w:rPr>
        <w:t xml:space="preserve"> policing to enable policies and procedures to be most up to date with what works and what doesn’t work. </w:t>
      </w:r>
    </w:p>
    <w:p w14:paraId="4FEE12E5" w14:textId="7EE1B566" w:rsidR="00F243AC" w:rsidRPr="00D47638" w:rsidRDefault="00F243AC" w:rsidP="00810DE1">
      <w:pPr>
        <w:spacing w:line="257" w:lineRule="auto"/>
        <w:ind w:left="567" w:right="531"/>
        <w:rPr>
          <w:rFonts w:ascii="Arial" w:hAnsi="Arial" w:cs="Arial"/>
          <w:color w:val="000000" w:themeColor="text1"/>
          <w:spacing w:val="3"/>
        </w:rPr>
      </w:pPr>
      <w:r w:rsidRPr="00D47638">
        <w:rPr>
          <w:rFonts w:ascii="Arial" w:hAnsi="Arial" w:cs="Arial"/>
          <w:color w:val="000000" w:themeColor="text1"/>
        </w:rPr>
        <w:t>There will be a discussion below on the options available to help stop re-offending along with crime prevention techniques -</w:t>
      </w:r>
    </w:p>
    <w:p w14:paraId="3A8FEBC7" w14:textId="3CDACF26" w:rsidR="00D41D27" w:rsidRPr="00D47638" w:rsidRDefault="00D41D27" w:rsidP="00A77EF2">
      <w:pPr>
        <w:spacing w:line="257" w:lineRule="auto"/>
        <w:ind w:left="567" w:right="531"/>
        <w:rPr>
          <w:rFonts w:ascii="Arial" w:hAnsi="Arial" w:cs="Arial"/>
          <w:color w:val="000000" w:themeColor="text1"/>
          <w:spacing w:val="3"/>
        </w:rPr>
      </w:pPr>
      <w:r w:rsidRPr="00D47638">
        <w:rPr>
          <w:rFonts w:ascii="Arial" w:hAnsi="Arial" w:cs="Arial"/>
          <w:color w:val="000000" w:themeColor="text1"/>
          <w:spacing w:val="3"/>
        </w:rPr>
        <w:t>There is a Knife Crime Prevention Order (KNCPOs) which allows Police to work with young pe</w:t>
      </w:r>
      <w:r w:rsidR="00E01840" w:rsidRPr="00D47638">
        <w:rPr>
          <w:rFonts w:ascii="Arial" w:hAnsi="Arial" w:cs="Arial"/>
          <w:color w:val="000000" w:themeColor="text1"/>
          <w:spacing w:val="3"/>
        </w:rPr>
        <w:t xml:space="preserve">ople. It also looks at the factors in their life </w:t>
      </w:r>
      <w:r w:rsidR="00EB58F8" w:rsidRPr="00D47638">
        <w:rPr>
          <w:rFonts w:ascii="Arial" w:hAnsi="Arial" w:cs="Arial"/>
          <w:color w:val="000000" w:themeColor="text1"/>
          <w:spacing w:val="3"/>
        </w:rPr>
        <w:t xml:space="preserve">which may make them commit more crime using positive requirements to prevent this. </w:t>
      </w:r>
      <w:r w:rsidR="007F6C99" w:rsidRPr="00D47638">
        <w:rPr>
          <w:rFonts w:ascii="Arial" w:hAnsi="Arial" w:cs="Arial"/>
          <w:color w:val="000000" w:themeColor="text1"/>
          <w:spacing w:val="3"/>
        </w:rPr>
        <w:t xml:space="preserve">This is given other than a conviction to give offenders the benefit of the doubt and allow </w:t>
      </w:r>
      <w:r w:rsidR="003138E1" w:rsidRPr="00D47638">
        <w:rPr>
          <w:rFonts w:ascii="Arial" w:hAnsi="Arial" w:cs="Arial"/>
          <w:color w:val="000000" w:themeColor="text1"/>
          <w:spacing w:val="3"/>
        </w:rPr>
        <w:t xml:space="preserve">them to change their life around. </w:t>
      </w:r>
    </w:p>
    <w:p w14:paraId="45FD8D70" w14:textId="031E7889" w:rsidR="00F25945" w:rsidRPr="00D47638" w:rsidRDefault="008862CC" w:rsidP="00810DE1">
      <w:pPr>
        <w:spacing w:line="257" w:lineRule="auto"/>
        <w:ind w:left="567" w:right="531"/>
        <w:rPr>
          <w:rFonts w:ascii="Arial" w:eastAsia="Calibri" w:hAnsi="Arial" w:cs="Arial"/>
          <w:color w:val="000000" w:themeColor="text1"/>
        </w:rPr>
      </w:pPr>
      <w:r w:rsidRPr="00D47638">
        <w:rPr>
          <w:rFonts w:ascii="Arial" w:hAnsi="Arial" w:cs="Arial"/>
          <w:color w:val="000000" w:themeColor="text1"/>
          <w:spacing w:val="3"/>
        </w:rPr>
        <w:t xml:space="preserve">Gov, UK (2020) </w:t>
      </w:r>
      <w:r w:rsidR="00A9646E" w:rsidRPr="00D47638">
        <w:rPr>
          <w:rFonts w:ascii="Arial" w:hAnsi="Arial" w:cs="Arial"/>
          <w:color w:val="000000" w:themeColor="text1"/>
          <w:spacing w:val="3"/>
        </w:rPr>
        <w:t xml:space="preserve">stated </w:t>
      </w:r>
      <w:r w:rsidR="00A751C0" w:rsidRPr="00D47638">
        <w:rPr>
          <w:rFonts w:ascii="Arial" w:hAnsi="Arial" w:cs="Arial"/>
          <w:color w:val="000000" w:themeColor="text1"/>
          <w:spacing w:val="3"/>
        </w:rPr>
        <w:t xml:space="preserve">that many implements can occur such as an order stopping the subject associating with certain people, attendance at education courses to make them more aware of the effects of knife crime, </w:t>
      </w:r>
      <w:r w:rsidR="00810DE1" w:rsidRPr="00D47638">
        <w:rPr>
          <w:rFonts w:ascii="Arial" w:hAnsi="Arial" w:cs="Arial"/>
          <w:color w:val="000000" w:themeColor="text1"/>
          <w:spacing w:val="3"/>
        </w:rPr>
        <w:t xml:space="preserve">group sports, drug rehabilitation and anger management courses. These are all positives to anyone’s life and allow for them to better themselves. </w:t>
      </w:r>
    </w:p>
    <w:p w14:paraId="33515963" w14:textId="1D9E1B9F" w:rsidR="00F25945" w:rsidRPr="00D47638" w:rsidRDefault="00C57F6A" w:rsidP="00A77EF2">
      <w:pPr>
        <w:spacing w:line="257" w:lineRule="auto"/>
        <w:ind w:left="567" w:right="531"/>
        <w:rPr>
          <w:rFonts w:ascii="Arial" w:eastAsia="Calibri" w:hAnsi="Arial" w:cs="Arial"/>
          <w:color w:val="000000" w:themeColor="text1"/>
        </w:rPr>
      </w:pPr>
      <w:r w:rsidRPr="00D47638">
        <w:rPr>
          <w:rFonts w:ascii="Arial" w:eastAsia="Calibri" w:hAnsi="Arial" w:cs="Arial"/>
          <w:color w:val="000000" w:themeColor="text1"/>
        </w:rPr>
        <w:t xml:space="preserve">However, some say especially those effected by knife crime that this is a step in the right direction and can assist with saving life. </w:t>
      </w:r>
      <w:r w:rsidR="004A23DB" w:rsidRPr="00D47638">
        <w:rPr>
          <w:rFonts w:ascii="Arial" w:eastAsia="Calibri" w:hAnsi="Arial" w:cs="Arial"/>
          <w:color w:val="000000" w:themeColor="text1"/>
        </w:rPr>
        <w:t xml:space="preserve">There are many aspects in peoples lives which effect how they behave and the crime they commit. </w:t>
      </w:r>
      <w:r w:rsidR="004F1724" w:rsidRPr="00D47638">
        <w:rPr>
          <w:rFonts w:ascii="Arial" w:eastAsia="Calibri" w:hAnsi="Arial" w:cs="Arial"/>
          <w:color w:val="000000" w:themeColor="text1"/>
        </w:rPr>
        <w:t xml:space="preserve">Guidance and support which may not have been given or </w:t>
      </w:r>
      <w:r w:rsidR="005D2D56" w:rsidRPr="00D47638">
        <w:rPr>
          <w:rFonts w:ascii="Arial" w:eastAsia="Calibri" w:hAnsi="Arial" w:cs="Arial"/>
          <w:color w:val="000000" w:themeColor="text1"/>
        </w:rPr>
        <w:t xml:space="preserve">shown to them previously may enable them to change their life around and have a second chance. </w:t>
      </w:r>
      <w:proofErr w:type="spellStart"/>
      <w:r w:rsidR="00A2260A" w:rsidRPr="00D47638">
        <w:rPr>
          <w:rFonts w:ascii="Arial" w:eastAsia="Calibri" w:hAnsi="Arial" w:cs="Arial"/>
          <w:color w:val="000000" w:themeColor="text1"/>
        </w:rPr>
        <w:t>Havlock</w:t>
      </w:r>
      <w:proofErr w:type="spellEnd"/>
      <w:r w:rsidR="00A2260A" w:rsidRPr="00D47638">
        <w:rPr>
          <w:rFonts w:ascii="Arial" w:eastAsia="Calibri" w:hAnsi="Arial" w:cs="Arial"/>
          <w:color w:val="000000" w:themeColor="text1"/>
        </w:rPr>
        <w:t xml:space="preserve"> (2020)</w:t>
      </w:r>
    </w:p>
    <w:p w14:paraId="747998B9" w14:textId="59FABEF3" w:rsidR="00810DE1" w:rsidRPr="00D47638" w:rsidRDefault="009935A3" w:rsidP="00810DE1">
      <w:pPr>
        <w:spacing w:line="257" w:lineRule="auto"/>
        <w:ind w:left="567" w:right="531"/>
        <w:rPr>
          <w:rFonts w:ascii="Arial" w:hAnsi="Arial" w:cs="Arial"/>
          <w:color w:val="000000" w:themeColor="text1"/>
          <w:shd w:val="clear" w:color="auto" w:fill="FFFFFF"/>
        </w:rPr>
      </w:pPr>
      <w:r w:rsidRPr="00D47638">
        <w:rPr>
          <w:rFonts w:ascii="Arial" w:eastAsia="Calibri" w:hAnsi="Arial" w:cs="Arial"/>
          <w:color w:val="000000" w:themeColor="text1"/>
        </w:rPr>
        <w:t>Daniel Martin (2021) said “</w:t>
      </w:r>
      <w:r w:rsidRPr="00D47638">
        <w:rPr>
          <w:rFonts w:ascii="Arial" w:hAnsi="Arial" w:cs="Arial"/>
          <w:color w:val="000000" w:themeColor="text1"/>
          <w:shd w:val="clear" w:color="auto" w:fill="FFFFFF"/>
        </w:rPr>
        <w:t>Another fear is that KCPOs will negatively target minorities, in particular the black community. KCPOs give police officers the power to stop people who they believe are carrying knives, which compliments existing stop and search orders. Multiple studies have shown that these powers disproportionately impact on the black community, who are 19 times more likely to be stopped.”</w:t>
      </w:r>
    </w:p>
    <w:p w14:paraId="037C46AC" w14:textId="5B53E73C" w:rsidR="00810DE1" w:rsidRPr="00D47638" w:rsidRDefault="00810DE1" w:rsidP="00810DE1">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Another technique used is </w:t>
      </w:r>
      <w:r w:rsidR="005B682C" w:rsidRPr="00D47638">
        <w:rPr>
          <w:rFonts w:ascii="Arial" w:hAnsi="Arial" w:cs="Arial"/>
          <w:color w:val="000000" w:themeColor="text1"/>
          <w:shd w:val="clear" w:color="auto" w:fill="FFFFFF"/>
        </w:rPr>
        <w:t xml:space="preserve">stop and search powers. If a person is believed to be carrying a </w:t>
      </w:r>
      <w:r w:rsidR="00527B60" w:rsidRPr="00D47638">
        <w:rPr>
          <w:rFonts w:ascii="Arial" w:hAnsi="Arial" w:cs="Arial"/>
          <w:color w:val="000000" w:themeColor="text1"/>
          <w:shd w:val="clear" w:color="auto" w:fill="FFFFFF"/>
        </w:rPr>
        <w:t>weapon,</w:t>
      </w:r>
      <w:r w:rsidR="005B682C" w:rsidRPr="00D47638">
        <w:rPr>
          <w:rFonts w:ascii="Arial" w:hAnsi="Arial" w:cs="Arial"/>
          <w:color w:val="000000" w:themeColor="text1"/>
          <w:shd w:val="clear" w:color="auto" w:fill="FFFFFF"/>
        </w:rPr>
        <w:t xml:space="preserve"> then under S.1 of the Police and Criminal Evidence Act 1984 this person may be searched. Their jacket, outer clothing and gloves may be </w:t>
      </w:r>
      <w:r w:rsidR="00527B60" w:rsidRPr="00D47638">
        <w:rPr>
          <w:rFonts w:ascii="Arial" w:hAnsi="Arial" w:cs="Arial"/>
          <w:color w:val="000000" w:themeColor="text1"/>
          <w:shd w:val="clear" w:color="auto" w:fill="FFFFFF"/>
        </w:rPr>
        <w:t>removed,</w:t>
      </w:r>
      <w:r w:rsidR="005B682C" w:rsidRPr="00D47638">
        <w:rPr>
          <w:rFonts w:ascii="Arial" w:hAnsi="Arial" w:cs="Arial"/>
          <w:color w:val="000000" w:themeColor="text1"/>
          <w:shd w:val="clear" w:color="auto" w:fill="FFFFFF"/>
        </w:rPr>
        <w:t xml:space="preserve"> and they may be searched by an officer in a public place for a knife for example. These are preventive measures </w:t>
      </w:r>
      <w:r w:rsidR="00527B60" w:rsidRPr="00D47638">
        <w:rPr>
          <w:rFonts w:ascii="Arial" w:hAnsi="Arial" w:cs="Arial"/>
          <w:color w:val="000000" w:themeColor="text1"/>
          <w:shd w:val="clear" w:color="auto" w:fill="FFFFFF"/>
        </w:rPr>
        <w:t xml:space="preserve">as if the suspicion is there then persons can be searched. They can be searched and found with the item subsequently put before the courts before it led to possible injury and the use of the knife. </w:t>
      </w:r>
      <w:r w:rsidR="004854CC" w:rsidRPr="00D47638">
        <w:rPr>
          <w:rFonts w:ascii="Arial" w:hAnsi="Arial" w:cs="Arial"/>
          <w:color w:val="000000" w:themeColor="text1"/>
          <w:shd w:val="clear" w:color="auto" w:fill="FFFFFF"/>
        </w:rPr>
        <w:t xml:space="preserve">De Maillard (2021) states that </w:t>
      </w:r>
      <w:r w:rsidR="00B51C91" w:rsidRPr="00D47638">
        <w:rPr>
          <w:rFonts w:ascii="Arial" w:hAnsi="Arial" w:cs="Arial"/>
          <w:color w:val="000000" w:themeColor="text1"/>
          <w:shd w:val="clear" w:color="auto" w:fill="FFFFFF"/>
        </w:rPr>
        <w:t xml:space="preserve">it is a good tool as it can search people </w:t>
      </w:r>
      <w:r w:rsidR="00B51C91" w:rsidRPr="00D47638">
        <w:rPr>
          <w:rFonts w:ascii="Arial" w:hAnsi="Arial" w:cs="Arial"/>
          <w:color w:val="000000" w:themeColor="text1"/>
          <w:shd w:val="clear" w:color="auto" w:fill="FFFFFF"/>
        </w:rPr>
        <w:lastRenderedPageBreak/>
        <w:t xml:space="preserve">under suspicion without having to arrets people which may go against their human rights. </w:t>
      </w:r>
    </w:p>
    <w:p w14:paraId="0A15DE2C" w14:textId="0295F718" w:rsidR="00ED4DDF" w:rsidRPr="00D47638" w:rsidRDefault="00406F1A" w:rsidP="00810DE1">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However, there has been </w:t>
      </w:r>
      <w:r w:rsidR="00E90FEB" w:rsidRPr="00D47638">
        <w:rPr>
          <w:rFonts w:ascii="Arial" w:hAnsi="Arial" w:cs="Arial"/>
          <w:color w:val="000000" w:themeColor="text1"/>
          <w:shd w:val="clear" w:color="auto" w:fill="FFFFFF"/>
        </w:rPr>
        <w:t xml:space="preserve">controversy </w:t>
      </w:r>
      <w:r w:rsidR="00B00CC5" w:rsidRPr="00D47638">
        <w:rPr>
          <w:rFonts w:ascii="Arial" w:hAnsi="Arial" w:cs="Arial"/>
          <w:color w:val="000000" w:themeColor="text1"/>
          <w:shd w:val="clear" w:color="auto" w:fill="FFFFFF"/>
        </w:rPr>
        <w:t xml:space="preserve">around stop and searches in recent years. “Nobody wins when stop and search is misapplied. It is a waste of Police time. It is unfair, especially in young black men and it is bas for public confidence in the Police.” (The Guardian, 2018) </w:t>
      </w:r>
      <w:r w:rsidR="00484679" w:rsidRPr="00D47638">
        <w:rPr>
          <w:rFonts w:ascii="Arial" w:hAnsi="Arial" w:cs="Arial"/>
          <w:color w:val="000000" w:themeColor="text1"/>
          <w:shd w:val="clear" w:color="auto" w:fill="FFFFFF"/>
        </w:rPr>
        <w:t>There were</w:t>
      </w:r>
      <w:r w:rsidR="0007247B" w:rsidRPr="00D47638">
        <w:rPr>
          <w:rFonts w:ascii="Arial" w:hAnsi="Arial" w:cs="Arial"/>
          <w:color w:val="000000" w:themeColor="text1"/>
          <w:shd w:val="clear" w:color="auto" w:fill="FFFFFF"/>
        </w:rPr>
        <w:t xml:space="preserve"> failings within the Police many years ago which </w:t>
      </w:r>
      <w:r w:rsidR="004A7203" w:rsidRPr="00D47638">
        <w:rPr>
          <w:rFonts w:ascii="Arial" w:hAnsi="Arial" w:cs="Arial"/>
          <w:color w:val="000000" w:themeColor="text1"/>
          <w:shd w:val="clear" w:color="auto" w:fill="FFFFFF"/>
        </w:rPr>
        <w:t xml:space="preserve">led to members of the public getting stopped searched for </w:t>
      </w:r>
      <w:r w:rsidR="00C41358" w:rsidRPr="00D47638">
        <w:rPr>
          <w:rFonts w:ascii="Arial" w:hAnsi="Arial" w:cs="Arial"/>
          <w:color w:val="000000" w:themeColor="text1"/>
          <w:shd w:val="clear" w:color="auto" w:fill="FFFFFF"/>
        </w:rPr>
        <w:t xml:space="preserve">the wrong reasons and it was unlawful. This then led to a big review and officers are now more reluctant to stop and search due to this. </w:t>
      </w:r>
    </w:p>
    <w:p w14:paraId="53C1B0A6" w14:textId="0061B501" w:rsidR="00C41358" w:rsidRPr="00D47638" w:rsidRDefault="00C41358" w:rsidP="00810DE1">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There is also another tactic called Operation Sceptre </w:t>
      </w:r>
      <w:r w:rsidR="0013277D" w:rsidRPr="00D47638">
        <w:rPr>
          <w:rFonts w:ascii="Arial" w:hAnsi="Arial" w:cs="Arial"/>
          <w:color w:val="000000" w:themeColor="text1"/>
          <w:shd w:val="clear" w:color="auto" w:fill="FFFFFF"/>
        </w:rPr>
        <w:t xml:space="preserve">which is a nationwide operation by Police. </w:t>
      </w:r>
      <w:r w:rsidR="00774A49" w:rsidRPr="00D47638">
        <w:rPr>
          <w:rFonts w:ascii="Arial" w:hAnsi="Arial" w:cs="Arial"/>
          <w:color w:val="000000" w:themeColor="text1"/>
          <w:shd w:val="clear" w:color="auto" w:fill="FFFFFF"/>
        </w:rPr>
        <w:t xml:space="preserve">This operation </w:t>
      </w:r>
      <w:r w:rsidR="00FD5310" w:rsidRPr="00D47638">
        <w:rPr>
          <w:rFonts w:ascii="Arial" w:hAnsi="Arial" w:cs="Arial"/>
          <w:color w:val="000000" w:themeColor="text1"/>
          <w:shd w:val="clear" w:color="auto" w:fill="FFFFFF"/>
        </w:rPr>
        <w:t xml:space="preserve">is a </w:t>
      </w:r>
      <w:r w:rsidR="007725CF" w:rsidRPr="00D47638">
        <w:rPr>
          <w:rFonts w:ascii="Arial" w:hAnsi="Arial" w:cs="Arial"/>
          <w:color w:val="000000" w:themeColor="text1"/>
          <w:shd w:val="clear" w:color="auto" w:fill="FFFFFF"/>
        </w:rPr>
        <w:t>weeklong</w:t>
      </w:r>
      <w:r w:rsidR="00FD5310" w:rsidRPr="00D47638">
        <w:rPr>
          <w:rFonts w:ascii="Arial" w:hAnsi="Arial" w:cs="Arial"/>
          <w:color w:val="000000" w:themeColor="text1"/>
          <w:shd w:val="clear" w:color="auto" w:fill="FFFFFF"/>
        </w:rPr>
        <w:t xml:space="preserve"> </w:t>
      </w:r>
      <w:r w:rsidR="008C7497" w:rsidRPr="00D47638">
        <w:rPr>
          <w:rFonts w:ascii="Arial" w:hAnsi="Arial" w:cs="Arial"/>
          <w:color w:val="000000" w:themeColor="text1"/>
          <w:shd w:val="clear" w:color="auto" w:fill="FFFFFF"/>
        </w:rPr>
        <w:t xml:space="preserve">where members of the public can attend Police stations and hand weapons into the bins. </w:t>
      </w:r>
      <w:r w:rsidR="00EC1F65" w:rsidRPr="00D47638">
        <w:rPr>
          <w:rFonts w:ascii="Arial" w:hAnsi="Arial" w:cs="Arial"/>
          <w:color w:val="000000" w:themeColor="text1"/>
          <w:shd w:val="clear" w:color="auto" w:fill="FFFFFF"/>
        </w:rPr>
        <w:t xml:space="preserve">Roberts (2021) state this is a positive as it allows people to come to the station anonymously and hand in weapons. This means they do not have a criminal record and are not tarnished for handing over the weapons when they are doing good. However, </w:t>
      </w:r>
      <w:r w:rsidR="00852FB3" w:rsidRPr="00D47638">
        <w:rPr>
          <w:rFonts w:ascii="Arial" w:hAnsi="Arial" w:cs="Arial"/>
          <w:color w:val="000000" w:themeColor="text1"/>
          <w:shd w:val="clear" w:color="auto" w:fill="FFFFFF"/>
        </w:rPr>
        <w:t xml:space="preserve">Bailey (2020) believes it is allowing offenders to think they can get away with carrying knifes and walking around with weapons </w:t>
      </w:r>
      <w:r w:rsidR="007A2430" w:rsidRPr="00D47638">
        <w:rPr>
          <w:rFonts w:ascii="Arial" w:hAnsi="Arial" w:cs="Arial"/>
          <w:color w:val="000000" w:themeColor="text1"/>
          <w:shd w:val="clear" w:color="auto" w:fill="FFFFFF"/>
        </w:rPr>
        <w:t xml:space="preserve">as they will not be prosecuted and are anonymous. Ultimately it is always taking weapons on the street which will strengthen the safety of the public. </w:t>
      </w:r>
    </w:p>
    <w:p w14:paraId="734A0FA1" w14:textId="1DEAEA39" w:rsidR="00466C1F" w:rsidRPr="00D47638" w:rsidRDefault="001E473E" w:rsidP="00F243AC">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“Operation Sceptre gives the Constabulary an opportunity to raise awareness of knife crime and also give people an opportunity to deposit blades safely – I fully support this work.” (Suffolk Constabulary, 2020</w:t>
      </w:r>
      <w:r w:rsidR="00F243AC" w:rsidRPr="00D47638">
        <w:rPr>
          <w:rFonts w:ascii="Arial" w:hAnsi="Arial" w:cs="Arial"/>
          <w:color w:val="000000" w:themeColor="text1"/>
          <w:shd w:val="clear" w:color="auto" w:fill="FFFFFF"/>
        </w:rPr>
        <w:t>)</w:t>
      </w:r>
    </w:p>
    <w:p w14:paraId="58284068" w14:textId="14094979" w:rsidR="00780CEF" w:rsidRPr="00D47638" w:rsidRDefault="00780CEF" w:rsidP="00F243AC">
      <w:pPr>
        <w:spacing w:line="257" w:lineRule="auto"/>
        <w:ind w:left="567" w:right="531"/>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WORD COUNT – </w:t>
      </w:r>
      <w:r w:rsidR="00B51C91" w:rsidRPr="00D47638">
        <w:rPr>
          <w:rFonts w:ascii="Arial" w:hAnsi="Arial" w:cs="Arial"/>
          <w:color w:val="000000" w:themeColor="text1"/>
          <w:shd w:val="clear" w:color="auto" w:fill="FFFFFF"/>
        </w:rPr>
        <w:t>962</w:t>
      </w:r>
      <w:r w:rsidRPr="00D47638">
        <w:rPr>
          <w:rFonts w:ascii="Arial" w:hAnsi="Arial" w:cs="Arial"/>
          <w:color w:val="000000" w:themeColor="text1"/>
          <w:shd w:val="clear" w:color="auto" w:fill="FFFFFF"/>
        </w:rPr>
        <w:t xml:space="preserve"> Words</w:t>
      </w:r>
    </w:p>
    <w:p w14:paraId="0245EDFB" w14:textId="40111F0C" w:rsidR="009A6E90" w:rsidRPr="00D47638" w:rsidRDefault="009A6E90" w:rsidP="00F243AC">
      <w:pPr>
        <w:spacing w:line="257" w:lineRule="auto"/>
        <w:ind w:left="567" w:right="531"/>
        <w:rPr>
          <w:rFonts w:ascii="Arial" w:hAnsi="Arial" w:cs="Arial"/>
          <w:color w:val="000000" w:themeColor="text1"/>
          <w:shd w:val="clear" w:color="auto" w:fill="FFFFFF"/>
        </w:rPr>
      </w:pPr>
    </w:p>
    <w:p w14:paraId="6BE0F1D0" w14:textId="2FA9AC54" w:rsidR="00B51C91" w:rsidRPr="00D47638" w:rsidRDefault="00B51C91" w:rsidP="00F243AC">
      <w:pPr>
        <w:spacing w:line="257" w:lineRule="auto"/>
        <w:ind w:left="567" w:right="531"/>
        <w:rPr>
          <w:rFonts w:ascii="Arial" w:hAnsi="Arial" w:cs="Arial"/>
          <w:color w:val="000000" w:themeColor="text1"/>
          <w:shd w:val="clear" w:color="auto" w:fill="FFFFFF"/>
        </w:rPr>
      </w:pPr>
    </w:p>
    <w:p w14:paraId="1B44DE6C" w14:textId="3C1588C9" w:rsidR="00B51C91" w:rsidRPr="00D47638" w:rsidRDefault="00B51C91" w:rsidP="00F243AC">
      <w:pPr>
        <w:spacing w:line="257" w:lineRule="auto"/>
        <w:ind w:left="567" w:right="531"/>
        <w:rPr>
          <w:rFonts w:ascii="Arial" w:hAnsi="Arial" w:cs="Arial"/>
          <w:color w:val="000000" w:themeColor="text1"/>
          <w:shd w:val="clear" w:color="auto" w:fill="FFFFFF"/>
        </w:rPr>
      </w:pPr>
    </w:p>
    <w:p w14:paraId="212D5FA9" w14:textId="64BBABA9" w:rsidR="00B51C91" w:rsidRPr="00D47638" w:rsidRDefault="00B51C91" w:rsidP="00F243AC">
      <w:pPr>
        <w:spacing w:line="257" w:lineRule="auto"/>
        <w:ind w:left="567" w:right="531"/>
        <w:rPr>
          <w:rFonts w:ascii="Arial" w:hAnsi="Arial" w:cs="Arial"/>
          <w:color w:val="000000" w:themeColor="text1"/>
          <w:shd w:val="clear" w:color="auto" w:fill="FFFFFF"/>
        </w:rPr>
      </w:pPr>
    </w:p>
    <w:p w14:paraId="0EB5675C" w14:textId="604AFCA7" w:rsidR="00B51C91" w:rsidRPr="00D47638" w:rsidRDefault="00B51C91" w:rsidP="00F243AC">
      <w:pPr>
        <w:spacing w:line="257" w:lineRule="auto"/>
        <w:ind w:left="567" w:right="531"/>
        <w:rPr>
          <w:rFonts w:ascii="Arial" w:hAnsi="Arial" w:cs="Arial"/>
          <w:color w:val="000000" w:themeColor="text1"/>
          <w:shd w:val="clear" w:color="auto" w:fill="FFFFFF"/>
        </w:rPr>
      </w:pPr>
    </w:p>
    <w:p w14:paraId="37CB7067" w14:textId="12A4022D" w:rsidR="00B51C91" w:rsidRPr="00D47638" w:rsidRDefault="00B51C91" w:rsidP="00F243AC">
      <w:pPr>
        <w:spacing w:line="257" w:lineRule="auto"/>
        <w:ind w:left="567" w:right="531"/>
        <w:rPr>
          <w:rFonts w:ascii="Arial" w:hAnsi="Arial" w:cs="Arial"/>
          <w:color w:val="000000" w:themeColor="text1"/>
          <w:shd w:val="clear" w:color="auto" w:fill="FFFFFF"/>
        </w:rPr>
      </w:pPr>
    </w:p>
    <w:p w14:paraId="38F43B42" w14:textId="0C9234B0" w:rsidR="00B51C91" w:rsidRPr="00D47638" w:rsidRDefault="00B51C91" w:rsidP="00F243AC">
      <w:pPr>
        <w:spacing w:line="257" w:lineRule="auto"/>
        <w:ind w:left="567" w:right="531"/>
        <w:rPr>
          <w:rFonts w:ascii="Arial" w:hAnsi="Arial" w:cs="Arial"/>
          <w:color w:val="000000" w:themeColor="text1"/>
          <w:shd w:val="clear" w:color="auto" w:fill="FFFFFF"/>
        </w:rPr>
      </w:pPr>
    </w:p>
    <w:p w14:paraId="5FFBF204" w14:textId="5F80787D" w:rsidR="00B51C91" w:rsidRPr="00D47638" w:rsidRDefault="00B51C91" w:rsidP="00F243AC">
      <w:pPr>
        <w:spacing w:line="257" w:lineRule="auto"/>
        <w:ind w:left="567" w:right="531"/>
        <w:rPr>
          <w:rFonts w:ascii="Arial" w:hAnsi="Arial" w:cs="Arial"/>
          <w:color w:val="000000" w:themeColor="text1"/>
          <w:shd w:val="clear" w:color="auto" w:fill="FFFFFF"/>
        </w:rPr>
      </w:pPr>
    </w:p>
    <w:p w14:paraId="5E9B48F9" w14:textId="064B5213" w:rsidR="00B51C91" w:rsidRPr="00D47638" w:rsidRDefault="00B51C91" w:rsidP="00F243AC">
      <w:pPr>
        <w:spacing w:line="257" w:lineRule="auto"/>
        <w:ind w:left="567" w:right="531"/>
        <w:rPr>
          <w:rFonts w:ascii="Arial" w:hAnsi="Arial" w:cs="Arial"/>
          <w:color w:val="000000" w:themeColor="text1"/>
          <w:shd w:val="clear" w:color="auto" w:fill="FFFFFF"/>
        </w:rPr>
      </w:pPr>
    </w:p>
    <w:p w14:paraId="12985FAC" w14:textId="7A9B08DF" w:rsidR="00B51C91" w:rsidRPr="00D47638" w:rsidRDefault="00B51C91" w:rsidP="00F243AC">
      <w:pPr>
        <w:spacing w:line="257" w:lineRule="auto"/>
        <w:ind w:left="567" w:right="531"/>
        <w:rPr>
          <w:rFonts w:ascii="Arial" w:hAnsi="Arial" w:cs="Arial"/>
          <w:color w:val="000000" w:themeColor="text1"/>
          <w:shd w:val="clear" w:color="auto" w:fill="FFFFFF"/>
        </w:rPr>
      </w:pPr>
    </w:p>
    <w:p w14:paraId="28B0467A" w14:textId="0D8C8CB7" w:rsidR="00B51C91" w:rsidRPr="00D47638" w:rsidRDefault="00B51C91" w:rsidP="00F243AC">
      <w:pPr>
        <w:spacing w:line="257" w:lineRule="auto"/>
        <w:ind w:left="567" w:right="531"/>
        <w:rPr>
          <w:rFonts w:ascii="Arial" w:hAnsi="Arial" w:cs="Arial"/>
          <w:color w:val="000000" w:themeColor="text1"/>
          <w:shd w:val="clear" w:color="auto" w:fill="FFFFFF"/>
        </w:rPr>
      </w:pPr>
    </w:p>
    <w:p w14:paraId="63FF0C83" w14:textId="4A8FFB18" w:rsidR="00B51C91" w:rsidRPr="00D47638" w:rsidRDefault="00B51C91" w:rsidP="00F243AC">
      <w:pPr>
        <w:spacing w:line="257" w:lineRule="auto"/>
        <w:ind w:left="567" w:right="531"/>
        <w:rPr>
          <w:rFonts w:ascii="Arial" w:hAnsi="Arial" w:cs="Arial"/>
          <w:color w:val="000000" w:themeColor="text1"/>
          <w:shd w:val="clear" w:color="auto" w:fill="FFFFFF"/>
        </w:rPr>
      </w:pPr>
    </w:p>
    <w:p w14:paraId="10A0AB14" w14:textId="7ECFCC31" w:rsidR="00B51C91" w:rsidRPr="00D47638" w:rsidRDefault="00B51C91" w:rsidP="00F243AC">
      <w:pPr>
        <w:spacing w:line="257" w:lineRule="auto"/>
        <w:ind w:left="567" w:right="531"/>
        <w:rPr>
          <w:rFonts w:ascii="Arial" w:hAnsi="Arial" w:cs="Arial"/>
          <w:color w:val="000000" w:themeColor="text1"/>
          <w:shd w:val="clear" w:color="auto" w:fill="FFFFFF"/>
        </w:rPr>
      </w:pPr>
    </w:p>
    <w:p w14:paraId="04D98145" w14:textId="2740E525" w:rsidR="00B51C91" w:rsidRPr="00D47638" w:rsidRDefault="00B51C91" w:rsidP="00F243AC">
      <w:pPr>
        <w:spacing w:line="257" w:lineRule="auto"/>
        <w:ind w:left="567" w:right="531"/>
        <w:rPr>
          <w:rFonts w:ascii="Arial" w:hAnsi="Arial" w:cs="Arial"/>
          <w:color w:val="000000" w:themeColor="text1"/>
          <w:shd w:val="clear" w:color="auto" w:fill="FFFFFF"/>
        </w:rPr>
      </w:pPr>
    </w:p>
    <w:p w14:paraId="7FA3954E" w14:textId="41A3BB82" w:rsidR="00B51C91" w:rsidRPr="00D47638" w:rsidRDefault="00B51C91" w:rsidP="00F243AC">
      <w:pPr>
        <w:spacing w:line="257" w:lineRule="auto"/>
        <w:ind w:left="567" w:right="531"/>
        <w:rPr>
          <w:rFonts w:ascii="Arial" w:hAnsi="Arial" w:cs="Arial"/>
          <w:color w:val="000000" w:themeColor="text1"/>
          <w:shd w:val="clear" w:color="auto" w:fill="FFFFFF"/>
        </w:rPr>
      </w:pPr>
    </w:p>
    <w:p w14:paraId="5C7765C4" w14:textId="77777777" w:rsidR="00B51C91" w:rsidRPr="00D47638" w:rsidRDefault="00B51C91" w:rsidP="00D47638">
      <w:pPr>
        <w:spacing w:line="257" w:lineRule="auto"/>
        <w:ind w:right="531"/>
        <w:rPr>
          <w:rFonts w:ascii="Arial" w:hAnsi="Arial" w:cs="Arial"/>
          <w:color w:val="000000" w:themeColor="text1"/>
          <w:shd w:val="clear" w:color="auto" w:fill="FFFFFF"/>
        </w:rPr>
      </w:pPr>
    </w:p>
    <w:p w14:paraId="5C356F49" w14:textId="77DDDE89" w:rsidR="00466C1F" w:rsidRPr="00D47638" w:rsidRDefault="00466C1F">
      <w:pPr>
        <w:rPr>
          <w:rFonts w:ascii="Arial" w:hAnsi="Arial" w:cs="Arial"/>
          <w:color w:val="000000" w:themeColor="text1"/>
          <w:u w:val="single"/>
        </w:rPr>
      </w:pPr>
      <w:r w:rsidRPr="00D47638">
        <w:rPr>
          <w:rFonts w:ascii="Arial" w:hAnsi="Arial" w:cs="Arial"/>
          <w:color w:val="000000" w:themeColor="text1"/>
          <w:u w:val="single"/>
        </w:rPr>
        <w:lastRenderedPageBreak/>
        <w:t>BIBLOGRAPHY</w:t>
      </w:r>
    </w:p>
    <w:p w14:paraId="21F39C4A" w14:textId="77777777" w:rsidR="00E20040" w:rsidRPr="00D47638" w:rsidRDefault="00E20040" w:rsidP="00E20040">
      <w:pPr>
        <w:rPr>
          <w:rFonts w:ascii="Arial" w:hAnsi="Arial" w:cs="Arial"/>
          <w:color w:val="000000" w:themeColor="text1"/>
        </w:rPr>
      </w:pPr>
    </w:p>
    <w:p w14:paraId="660DEED7" w14:textId="19BF99A7" w:rsidR="00E20040" w:rsidRPr="00D47638" w:rsidRDefault="00E20040" w:rsidP="00E20040">
      <w:pPr>
        <w:rPr>
          <w:rFonts w:ascii="Arial" w:hAnsi="Arial" w:cs="Arial"/>
          <w:color w:val="000000" w:themeColor="text1"/>
        </w:rPr>
      </w:pPr>
      <w:proofErr w:type="spellStart"/>
      <w:r w:rsidRPr="00D47638">
        <w:rPr>
          <w:rFonts w:ascii="Arial" w:hAnsi="Arial" w:cs="Arial"/>
          <w:color w:val="000000" w:themeColor="text1"/>
        </w:rPr>
        <w:t>Akhgar</w:t>
      </w:r>
      <w:proofErr w:type="spellEnd"/>
      <w:r w:rsidRPr="00D47638">
        <w:rPr>
          <w:rFonts w:ascii="Arial" w:hAnsi="Arial" w:cs="Arial"/>
          <w:color w:val="000000" w:themeColor="text1"/>
        </w:rPr>
        <w:t xml:space="preserve">, B., </w:t>
      </w:r>
      <w:proofErr w:type="spellStart"/>
      <w:r w:rsidRPr="00D47638">
        <w:rPr>
          <w:rFonts w:ascii="Arial" w:hAnsi="Arial" w:cs="Arial"/>
          <w:color w:val="000000" w:themeColor="text1"/>
        </w:rPr>
        <w:t>Bayerl</w:t>
      </w:r>
      <w:proofErr w:type="spellEnd"/>
      <w:r w:rsidRPr="00D47638">
        <w:rPr>
          <w:rFonts w:ascii="Arial" w:hAnsi="Arial" w:cs="Arial"/>
          <w:color w:val="000000" w:themeColor="text1"/>
        </w:rPr>
        <w:t xml:space="preserve">, P.S. and </w:t>
      </w:r>
      <w:proofErr w:type="spellStart"/>
      <w:r w:rsidRPr="00D47638">
        <w:rPr>
          <w:rFonts w:ascii="Arial" w:hAnsi="Arial" w:cs="Arial"/>
          <w:color w:val="000000" w:themeColor="text1"/>
        </w:rPr>
        <w:t>Leventakis</w:t>
      </w:r>
      <w:proofErr w:type="spellEnd"/>
      <w:r w:rsidRPr="00D47638">
        <w:rPr>
          <w:rFonts w:ascii="Arial" w:hAnsi="Arial" w:cs="Arial"/>
          <w:color w:val="000000" w:themeColor="text1"/>
        </w:rPr>
        <w:t xml:space="preserve">, G. (2019) </w:t>
      </w:r>
      <w:r w:rsidRPr="00D47638">
        <w:rPr>
          <w:rFonts w:ascii="Arial" w:hAnsi="Arial" w:cs="Arial"/>
          <w:i/>
          <w:iCs/>
          <w:color w:val="000000" w:themeColor="text1"/>
        </w:rPr>
        <w:t>Social Media Strategy in Policing From Cultural Intelligence to Community Policing.</w:t>
      </w:r>
      <w:r w:rsidRPr="00D47638">
        <w:rPr>
          <w:rFonts w:ascii="Arial" w:hAnsi="Arial" w:cs="Arial"/>
          <w:color w:val="000000" w:themeColor="text1"/>
        </w:rPr>
        <w:t xml:space="preserve"> 1st ed. 2019. Edited by B. </w:t>
      </w:r>
      <w:proofErr w:type="spellStart"/>
      <w:r w:rsidRPr="00D47638">
        <w:rPr>
          <w:rFonts w:ascii="Arial" w:hAnsi="Arial" w:cs="Arial"/>
          <w:color w:val="000000" w:themeColor="text1"/>
        </w:rPr>
        <w:t>Akhgar</w:t>
      </w:r>
      <w:proofErr w:type="spellEnd"/>
      <w:r w:rsidRPr="00D47638">
        <w:rPr>
          <w:rFonts w:ascii="Arial" w:hAnsi="Arial" w:cs="Arial"/>
          <w:color w:val="000000" w:themeColor="text1"/>
        </w:rPr>
        <w:t xml:space="preserve">, P.S. </w:t>
      </w:r>
      <w:proofErr w:type="spellStart"/>
      <w:r w:rsidRPr="00D47638">
        <w:rPr>
          <w:rFonts w:ascii="Arial" w:hAnsi="Arial" w:cs="Arial"/>
          <w:color w:val="000000" w:themeColor="text1"/>
        </w:rPr>
        <w:t>Bayerl</w:t>
      </w:r>
      <w:proofErr w:type="spellEnd"/>
      <w:r w:rsidRPr="00D47638">
        <w:rPr>
          <w:rFonts w:ascii="Arial" w:hAnsi="Arial" w:cs="Arial"/>
          <w:color w:val="000000" w:themeColor="text1"/>
        </w:rPr>
        <w:t xml:space="preserve">, and G. </w:t>
      </w:r>
      <w:proofErr w:type="spellStart"/>
      <w:r w:rsidRPr="00D47638">
        <w:rPr>
          <w:rFonts w:ascii="Arial" w:hAnsi="Arial" w:cs="Arial"/>
          <w:color w:val="000000" w:themeColor="text1"/>
        </w:rPr>
        <w:t>Leventakis</w:t>
      </w:r>
      <w:proofErr w:type="spellEnd"/>
      <w:r w:rsidRPr="00D47638">
        <w:rPr>
          <w:rFonts w:ascii="Arial" w:hAnsi="Arial" w:cs="Arial"/>
          <w:color w:val="000000" w:themeColor="text1"/>
        </w:rPr>
        <w:t xml:space="preserve">. Cham: Springer International Publishing.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8" w:history="1">
        <w:r w:rsidRPr="00D47638">
          <w:rPr>
            <w:rStyle w:val="Hyperlink"/>
            <w:rFonts w:ascii="Arial" w:hAnsi="Arial" w:cs="Arial"/>
            <w:color w:val="000000" w:themeColor="text1"/>
          </w:rPr>
          <w:t>https://doi.org/10.1007/978-3-030-22002-0</w:t>
        </w:r>
      </w:hyperlink>
      <w:r w:rsidRPr="00D47638">
        <w:rPr>
          <w:rFonts w:ascii="Arial" w:hAnsi="Arial" w:cs="Arial"/>
          <w:color w:val="000000" w:themeColor="text1"/>
        </w:rPr>
        <w:t>.</w:t>
      </w:r>
    </w:p>
    <w:p w14:paraId="3F188FBD" w14:textId="77777777" w:rsidR="00E20040" w:rsidRPr="00D47638" w:rsidRDefault="00E20040" w:rsidP="00E20040">
      <w:pPr>
        <w:rPr>
          <w:rFonts w:ascii="Arial" w:hAnsi="Arial" w:cs="Arial"/>
          <w:color w:val="000000" w:themeColor="text1"/>
        </w:rPr>
      </w:pPr>
    </w:p>
    <w:p w14:paraId="2AB94F3F" w14:textId="7CD57120" w:rsidR="00013A99" w:rsidRPr="00D47638" w:rsidRDefault="00E20040" w:rsidP="00013A99">
      <w:pPr>
        <w:rPr>
          <w:rFonts w:ascii="Arial" w:hAnsi="Arial" w:cs="Arial"/>
          <w:color w:val="000000" w:themeColor="text1"/>
        </w:rPr>
      </w:pPr>
      <w:r w:rsidRPr="00D47638">
        <w:rPr>
          <w:rFonts w:ascii="Arial" w:hAnsi="Arial" w:cs="Arial"/>
          <w:color w:val="000000" w:themeColor="text1"/>
        </w:rPr>
        <w:t>Ariel, B. et al. (2017</w:t>
      </w:r>
      <w:r w:rsidRPr="00D47638">
        <w:rPr>
          <w:rFonts w:ascii="Arial" w:hAnsi="Arial" w:cs="Arial"/>
          <w:i/>
          <w:iCs/>
          <w:color w:val="000000" w:themeColor="text1"/>
        </w:rPr>
        <w:t xml:space="preserve">) ‘Contagious Accountability: A Global Multisite Randomized Controlled Trial on the Effect of Police Body-Worn Cameras on Citizens’ Complaints Against the Police’, Criminal justice and </w:t>
      </w:r>
      <w:proofErr w:type="spellStart"/>
      <w:r w:rsidRPr="00D47638">
        <w:rPr>
          <w:rFonts w:ascii="Arial" w:hAnsi="Arial" w:cs="Arial"/>
          <w:i/>
          <w:iCs/>
          <w:color w:val="000000" w:themeColor="text1"/>
        </w:rPr>
        <w:t>behavior</w:t>
      </w:r>
      <w:proofErr w:type="spellEnd"/>
      <w:r w:rsidRPr="00D47638">
        <w:rPr>
          <w:rFonts w:ascii="Arial" w:hAnsi="Arial" w:cs="Arial"/>
          <w:color w:val="000000" w:themeColor="text1"/>
        </w:rPr>
        <w:t xml:space="preserve">, 44(2), pp. 293–316.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9" w:history="1">
        <w:r w:rsidRPr="00D47638">
          <w:rPr>
            <w:rStyle w:val="Hyperlink"/>
            <w:rFonts w:ascii="Arial" w:hAnsi="Arial" w:cs="Arial"/>
            <w:color w:val="000000" w:themeColor="text1"/>
          </w:rPr>
          <w:t>https://doi.org/10.1177/0093854816668218</w:t>
        </w:r>
      </w:hyperlink>
      <w:r w:rsidRPr="00D47638">
        <w:rPr>
          <w:rFonts w:ascii="Arial" w:hAnsi="Arial" w:cs="Arial"/>
          <w:color w:val="000000" w:themeColor="text1"/>
        </w:rPr>
        <w:t>.</w:t>
      </w:r>
      <w:r w:rsidR="00013A99" w:rsidRPr="00D47638">
        <w:rPr>
          <w:rFonts w:ascii="Arial" w:hAnsi="Arial" w:cs="Arial"/>
          <w:color w:val="000000" w:themeColor="text1"/>
        </w:rPr>
        <w:br/>
      </w:r>
      <w:r w:rsidR="00013A99" w:rsidRPr="00D47638">
        <w:rPr>
          <w:rFonts w:ascii="Arial" w:hAnsi="Arial" w:cs="Arial"/>
          <w:color w:val="000000" w:themeColor="text1"/>
        </w:rPr>
        <w:br/>
      </w:r>
      <w:r w:rsidR="00013A99" w:rsidRPr="00D47638">
        <w:rPr>
          <w:rFonts w:ascii="Arial" w:hAnsi="Arial" w:cs="Arial"/>
          <w:color w:val="000000" w:themeColor="text1"/>
        </w:rPr>
        <w:t xml:space="preserve">Bailey, L., </w:t>
      </w:r>
      <w:proofErr w:type="spellStart"/>
      <w:r w:rsidR="00013A99" w:rsidRPr="00D47638">
        <w:rPr>
          <w:rFonts w:ascii="Arial" w:hAnsi="Arial" w:cs="Arial"/>
          <w:color w:val="000000" w:themeColor="text1"/>
        </w:rPr>
        <w:t>Harinam</w:t>
      </w:r>
      <w:proofErr w:type="spellEnd"/>
      <w:r w:rsidR="00013A99" w:rsidRPr="00D47638">
        <w:rPr>
          <w:rFonts w:ascii="Arial" w:hAnsi="Arial" w:cs="Arial"/>
          <w:color w:val="000000" w:themeColor="text1"/>
        </w:rPr>
        <w:t xml:space="preserve">, V. and Ariel, B. (2020) </w:t>
      </w:r>
      <w:r w:rsidR="00013A99" w:rsidRPr="00D47638">
        <w:rPr>
          <w:rFonts w:ascii="Arial" w:hAnsi="Arial" w:cs="Arial"/>
          <w:i/>
          <w:iCs/>
          <w:color w:val="000000" w:themeColor="text1"/>
        </w:rPr>
        <w:t>‘Victims, offenders and victim-offender overlaps of knife crime: A social network analysis approach using police records’,</w:t>
      </w:r>
      <w:r w:rsidR="00013A99" w:rsidRPr="00D47638">
        <w:rPr>
          <w:rFonts w:ascii="Arial" w:hAnsi="Arial" w:cs="Arial"/>
          <w:color w:val="000000" w:themeColor="text1"/>
        </w:rPr>
        <w:t xml:space="preserve"> </w:t>
      </w:r>
      <w:proofErr w:type="spellStart"/>
      <w:r w:rsidR="00013A99" w:rsidRPr="00D47638">
        <w:rPr>
          <w:rFonts w:ascii="Arial" w:hAnsi="Arial" w:cs="Arial"/>
          <w:color w:val="000000" w:themeColor="text1"/>
        </w:rPr>
        <w:t>PloS</w:t>
      </w:r>
      <w:proofErr w:type="spellEnd"/>
      <w:r w:rsidR="00013A99" w:rsidRPr="00D47638">
        <w:rPr>
          <w:rFonts w:ascii="Arial" w:hAnsi="Arial" w:cs="Arial"/>
          <w:color w:val="000000" w:themeColor="text1"/>
        </w:rPr>
        <w:t xml:space="preserve"> one, 15(12), pp. e0242621–e0242621. </w:t>
      </w:r>
      <w:r w:rsidR="00013A99" w:rsidRPr="00D47638">
        <w:rPr>
          <w:rFonts w:ascii="Arial" w:hAnsi="Arial" w:cs="Arial"/>
          <w:color w:val="000000" w:themeColor="text1"/>
        </w:rPr>
        <w:br/>
      </w:r>
      <w:r w:rsidR="00013A99" w:rsidRPr="00D47638">
        <w:rPr>
          <w:rFonts w:ascii="Arial" w:hAnsi="Arial" w:cs="Arial"/>
          <w:color w:val="000000" w:themeColor="text1"/>
        </w:rPr>
        <w:t xml:space="preserve">Available at: </w:t>
      </w:r>
      <w:hyperlink r:id="rId10" w:history="1">
        <w:r w:rsidR="00013A99" w:rsidRPr="00D47638">
          <w:rPr>
            <w:rStyle w:val="Hyperlink"/>
            <w:rFonts w:ascii="Arial" w:hAnsi="Arial" w:cs="Arial"/>
            <w:color w:val="000000" w:themeColor="text1"/>
          </w:rPr>
          <w:t>https://doi.org/10.1371/journal.pone.0242621</w:t>
        </w:r>
      </w:hyperlink>
      <w:r w:rsidR="00013A99" w:rsidRPr="00D47638">
        <w:rPr>
          <w:rFonts w:ascii="Arial" w:hAnsi="Arial" w:cs="Arial"/>
          <w:color w:val="000000" w:themeColor="text1"/>
        </w:rPr>
        <w:t>.</w:t>
      </w:r>
    </w:p>
    <w:p w14:paraId="2361CA25" w14:textId="7994A81B" w:rsidR="00C73C60" w:rsidRPr="00D47638" w:rsidRDefault="00C73C60" w:rsidP="00013A99">
      <w:pPr>
        <w:rPr>
          <w:rFonts w:ascii="Arial" w:hAnsi="Arial" w:cs="Arial"/>
          <w:color w:val="000000" w:themeColor="text1"/>
        </w:rPr>
      </w:pPr>
    </w:p>
    <w:p w14:paraId="33269A23" w14:textId="31CA938D" w:rsidR="00C73C60" w:rsidRPr="00D47638" w:rsidRDefault="00C73C60" w:rsidP="00C73C60">
      <w:pPr>
        <w:rPr>
          <w:rFonts w:ascii="Arial" w:hAnsi="Arial" w:cs="Arial"/>
          <w:color w:val="000000" w:themeColor="text1"/>
        </w:rPr>
      </w:pPr>
      <w:r w:rsidRPr="00D47638">
        <w:rPr>
          <w:rFonts w:ascii="Arial" w:hAnsi="Arial" w:cs="Arial"/>
          <w:color w:val="000000" w:themeColor="text1"/>
        </w:rPr>
        <w:t xml:space="preserve">BBC (2020). </w:t>
      </w:r>
      <w:r w:rsidRPr="00D47638">
        <w:rPr>
          <w:rFonts w:ascii="Arial" w:hAnsi="Arial" w:cs="Arial"/>
          <w:i/>
          <w:iCs/>
          <w:color w:val="000000" w:themeColor="text1"/>
        </w:rPr>
        <w:t xml:space="preserve">Is it possible to get rid of Police officers of bias? </w:t>
      </w:r>
      <w:r w:rsidRPr="00D47638">
        <w:rPr>
          <w:rFonts w:ascii="Arial" w:hAnsi="Arial" w:cs="Arial"/>
          <w:color w:val="000000" w:themeColor="text1"/>
        </w:rPr>
        <w:t>[Online]</w:t>
      </w:r>
    </w:p>
    <w:p w14:paraId="2D93AECA" w14:textId="038FF489" w:rsidR="00C73C60" w:rsidRPr="00D47638" w:rsidRDefault="00C73C60" w:rsidP="00C73C60">
      <w:pPr>
        <w:rPr>
          <w:rFonts w:ascii="Arial" w:hAnsi="Arial" w:cs="Arial"/>
          <w:color w:val="000000" w:themeColor="text1"/>
        </w:rPr>
      </w:pPr>
      <w:r w:rsidRPr="00D47638">
        <w:rPr>
          <w:rFonts w:ascii="Arial" w:hAnsi="Arial" w:cs="Arial"/>
          <w:color w:val="000000" w:themeColor="text1"/>
        </w:rPr>
        <w:t>Available at:</w:t>
      </w:r>
    </w:p>
    <w:p w14:paraId="5045586D" w14:textId="438B485D" w:rsidR="00C73C60" w:rsidRPr="00D47638" w:rsidRDefault="00C73C60" w:rsidP="00C73C60">
      <w:pPr>
        <w:rPr>
          <w:rFonts w:ascii="Arial" w:hAnsi="Arial" w:cs="Arial"/>
          <w:color w:val="000000" w:themeColor="text1"/>
        </w:rPr>
      </w:pPr>
      <w:hyperlink r:id="rId11" w:history="1">
        <w:r w:rsidRPr="00D47638">
          <w:rPr>
            <w:rStyle w:val="Hyperlink"/>
            <w:rFonts w:ascii="Arial" w:hAnsi="Arial" w:cs="Arial"/>
            <w:color w:val="000000" w:themeColor="text1"/>
          </w:rPr>
          <w:t>Is it possible to rid police officers of bias? - BBC Future</w:t>
        </w:r>
      </w:hyperlink>
      <w:r w:rsidRPr="00D47638">
        <w:rPr>
          <w:rFonts w:ascii="Arial" w:hAnsi="Arial" w:cs="Arial"/>
          <w:color w:val="000000" w:themeColor="text1"/>
        </w:rPr>
        <w:t xml:space="preserve"> </w:t>
      </w:r>
    </w:p>
    <w:p w14:paraId="3492BB9C" w14:textId="413647CA" w:rsidR="00C73C60" w:rsidRPr="00D47638" w:rsidRDefault="00C73C60" w:rsidP="00C73C60">
      <w:pPr>
        <w:rPr>
          <w:rFonts w:ascii="Arial" w:hAnsi="Arial" w:cs="Arial"/>
          <w:color w:val="000000" w:themeColor="text1"/>
        </w:rPr>
      </w:pPr>
      <w:r w:rsidRPr="00D47638">
        <w:rPr>
          <w:rFonts w:ascii="Arial" w:hAnsi="Arial" w:cs="Arial"/>
          <w:color w:val="000000" w:themeColor="text1"/>
        </w:rPr>
        <w:t>[Accessed January 2023]</w:t>
      </w:r>
    </w:p>
    <w:p w14:paraId="0135667A" w14:textId="77777777" w:rsidR="0057619C" w:rsidRPr="00D47638" w:rsidRDefault="0057619C" w:rsidP="0057619C">
      <w:pPr>
        <w:rPr>
          <w:rFonts w:ascii="Arial" w:hAnsi="Arial" w:cs="Arial"/>
          <w:color w:val="000000" w:themeColor="text1"/>
        </w:rPr>
      </w:pPr>
    </w:p>
    <w:p w14:paraId="3B0F9D8C" w14:textId="20C3665C" w:rsidR="0057619C" w:rsidRPr="00D47638" w:rsidRDefault="0057619C" w:rsidP="0057619C">
      <w:pPr>
        <w:rPr>
          <w:rFonts w:ascii="Arial" w:hAnsi="Arial" w:cs="Arial"/>
          <w:color w:val="000000" w:themeColor="text1"/>
        </w:rPr>
      </w:pPr>
      <w:r w:rsidRPr="00D47638">
        <w:rPr>
          <w:rFonts w:ascii="Arial" w:hAnsi="Arial" w:cs="Arial"/>
          <w:color w:val="000000" w:themeColor="text1"/>
        </w:rPr>
        <w:t>BBC (202</w:t>
      </w:r>
      <w:r w:rsidRPr="00D47638">
        <w:rPr>
          <w:rFonts w:ascii="Arial" w:hAnsi="Arial" w:cs="Arial"/>
          <w:color w:val="000000" w:themeColor="text1"/>
        </w:rPr>
        <w:t>1</w:t>
      </w:r>
      <w:r w:rsidRPr="00D47638">
        <w:rPr>
          <w:rFonts w:ascii="Arial" w:hAnsi="Arial" w:cs="Arial"/>
          <w:color w:val="000000" w:themeColor="text1"/>
        </w:rPr>
        <w:t xml:space="preserve">). </w:t>
      </w:r>
      <w:r w:rsidRPr="00D47638">
        <w:rPr>
          <w:rFonts w:ascii="Arial" w:hAnsi="Arial" w:cs="Arial"/>
          <w:i/>
          <w:iCs/>
          <w:color w:val="000000" w:themeColor="text1"/>
        </w:rPr>
        <w:t>Manchester arena enquiry.</w:t>
      </w:r>
      <w:r w:rsidRPr="00D47638">
        <w:rPr>
          <w:rFonts w:ascii="Arial" w:hAnsi="Arial" w:cs="Arial"/>
          <w:i/>
          <w:iCs/>
          <w:color w:val="000000" w:themeColor="text1"/>
        </w:rPr>
        <w:t xml:space="preserve"> </w:t>
      </w:r>
      <w:r w:rsidRPr="00D47638">
        <w:rPr>
          <w:rFonts w:ascii="Arial" w:hAnsi="Arial" w:cs="Arial"/>
          <w:color w:val="000000" w:themeColor="text1"/>
        </w:rPr>
        <w:t>[Online]</w:t>
      </w:r>
    </w:p>
    <w:p w14:paraId="5A6CEF9E" w14:textId="07EA3770" w:rsidR="0057619C" w:rsidRPr="00D47638" w:rsidRDefault="0057619C" w:rsidP="00C73C60">
      <w:pPr>
        <w:rPr>
          <w:rFonts w:ascii="Arial" w:hAnsi="Arial" w:cs="Arial"/>
          <w:color w:val="000000" w:themeColor="text1"/>
        </w:rPr>
      </w:pPr>
      <w:r w:rsidRPr="00D47638">
        <w:rPr>
          <w:rFonts w:ascii="Arial" w:hAnsi="Arial" w:cs="Arial"/>
          <w:color w:val="000000" w:themeColor="text1"/>
        </w:rPr>
        <w:t>Available at:</w:t>
      </w:r>
    </w:p>
    <w:p w14:paraId="266B5282" w14:textId="3DB08389" w:rsidR="0057619C" w:rsidRPr="00D47638" w:rsidRDefault="0057619C" w:rsidP="00C73C60">
      <w:pPr>
        <w:rPr>
          <w:rFonts w:ascii="Arial" w:hAnsi="Arial" w:cs="Arial"/>
          <w:color w:val="000000" w:themeColor="text1"/>
        </w:rPr>
      </w:pPr>
      <w:hyperlink r:id="rId12" w:history="1">
        <w:r w:rsidRPr="00D47638">
          <w:rPr>
            <w:rStyle w:val="Hyperlink"/>
            <w:rFonts w:ascii="Arial" w:hAnsi="Arial" w:cs="Arial"/>
            <w:color w:val="000000" w:themeColor="text1"/>
          </w:rPr>
          <w:t>Manchester Arena Inquiry: Emergency joint response 'went wrong' - BBC News</w:t>
        </w:r>
      </w:hyperlink>
      <w:r w:rsidRPr="00D47638">
        <w:rPr>
          <w:rFonts w:ascii="Arial" w:hAnsi="Arial" w:cs="Arial"/>
          <w:color w:val="000000" w:themeColor="text1"/>
        </w:rPr>
        <w:t xml:space="preserve"> </w:t>
      </w:r>
      <w:r w:rsidRPr="00D47638">
        <w:rPr>
          <w:rFonts w:ascii="Arial" w:hAnsi="Arial" w:cs="Arial"/>
          <w:color w:val="000000" w:themeColor="text1"/>
        </w:rPr>
        <w:br/>
        <w:t xml:space="preserve">[Accessed January 2023] </w:t>
      </w:r>
    </w:p>
    <w:p w14:paraId="008BF318" w14:textId="77777777" w:rsidR="00013A99" w:rsidRPr="00D47638" w:rsidRDefault="00013A99" w:rsidP="00013A99">
      <w:pPr>
        <w:rPr>
          <w:rFonts w:ascii="Arial" w:hAnsi="Arial" w:cs="Arial"/>
          <w:color w:val="000000" w:themeColor="text1"/>
        </w:rPr>
      </w:pPr>
    </w:p>
    <w:p w14:paraId="2221E6A6" w14:textId="26415232"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Booth, A. (2008). </w:t>
      </w:r>
      <w:r w:rsidRPr="00D47638">
        <w:rPr>
          <w:rFonts w:ascii="Arial" w:hAnsi="Arial" w:cs="Arial"/>
          <w:i/>
          <w:iCs/>
          <w:color w:val="000000" w:themeColor="text1"/>
        </w:rPr>
        <w:t xml:space="preserve">Managing the Modern Workplace: Productivity, Politics and Workplace Culture in </w:t>
      </w:r>
      <w:proofErr w:type="spellStart"/>
      <w:r w:rsidRPr="00D47638">
        <w:rPr>
          <w:rFonts w:ascii="Arial" w:hAnsi="Arial" w:cs="Arial"/>
          <w:i/>
          <w:iCs/>
          <w:color w:val="000000" w:themeColor="text1"/>
        </w:rPr>
        <w:t>Postwar</w:t>
      </w:r>
      <w:proofErr w:type="spellEnd"/>
      <w:r w:rsidRPr="00D47638">
        <w:rPr>
          <w:rFonts w:ascii="Arial" w:hAnsi="Arial" w:cs="Arial"/>
          <w:i/>
          <w:iCs/>
          <w:color w:val="000000" w:themeColor="text1"/>
        </w:rPr>
        <w:t xml:space="preserve"> Britain</w:t>
      </w:r>
      <w:r w:rsidRPr="00D47638">
        <w:rPr>
          <w:rFonts w:ascii="Arial" w:hAnsi="Arial" w:cs="Arial"/>
          <w:color w:val="000000" w:themeColor="text1"/>
        </w:rPr>
        <w:t xml:space="preserve"> (J. Melling, Ed.) (1st ed.). Routledge.</w:t>
      </w:r>
      <w:r w:rsidRPr="00D47638">
        <w:rPr>
          <w:rFonts w:ascii="Arial" w:hAnsi="Arial" w:cs="Arial"/>
          <w:color w:val="000000" w:themeColor="text1"/>
        </w:rPr>
        <w:br/>
        <w:t>Available at:</w:t>
      </w:r>
      <w:r w:rsidRPr="00D47638">
        <w:rPr>
          <w:rFonts w:ascii="Arial" w:hAnsi="Arial" w:cs="Arial"/>
          <w:color w:val="000000" w:themeColor="text1"/>
        </w:rPr>
        <w:t xml:space="preserve"> </w:t>
      </w:r>
      <w:hyperlink r:id="rId13" w:history="1">
        <w:r w:rsidRPr="00D47638">
          <w:rPr>
            <w:rStyle w:val="Hyperlink"/>
            <w:rFonts w:ascii="Arial" w:hAnsi="Arial" w:cs="Arial"/>
            <w:color w:val="000000" w:themeColor="text1"/>
          </w:rPr>
          <w:t>https://doi.org/10.4324/9781315593654</w:t>
        </w:r>
      </w:hyperlink>
    </w:p>
    <w:p w14:paraId="32FB1677" w14:textId="77777777" w:rsidR="00013A99" w:rsidRPr="00D47638" w:rsidRDefault="00013A99" w:rsidP="00013A99">
      <w:pPr>
        <w:rPr>
          <w:rFonts w:ascii="Arial" w:hAnsi="Arial" w:cs="Arial"/>
          <w:color w:val="000000" w:themeColor="text1"/>
        </w:rPr>
      </w:pPr>
    </w:p>
    <w:p w14:paraId="099A4214" w14:textId="77777777"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Bottomley, J. (2020) </w:t>
      </w:r>
      <w:r w:rsidRPr="00D47638">
        <w:rPr>
          <w:rFonts w:ascii="Arial" w:hAnsi="Arial" w:cs="Arial"/>
          <w:i/>
          <w:iCs/>
          <w:color w:val="000000" w:themeColor="text1"/>
        </w:rPr>
        <w:t>Critical thinking skills for your policing degree </w:t>
      </w:r>
      <w:r w:rsidRPr="00D47638">
        <w:rPr>
          <w:rFonts w:ascii="Arial" w:hAnsi="Arial" w:cs="Arial"/>
          <w:color w:val="000000" w:themeColor="text1"/>
        </w:rPr>
        <w:t>: critical study skills . First edition. St. Albans :, Critical Publishing.</w:t>
      </w:r>
    </w:p>
    <w:p w14:paraId="3F909DF9" w14:textId="7DE5AF96" w:rsidR="00E20040" w:rsidRPr="00D47638" w:rsidRDefault="00E20040" w:rsidP="00E20040">
      <w:pPr>
        <w:rPr>
          <w:rFonts w:ascii="Arial" w:hAnsi="Arial" w:cs="Arial"/>
          <w:color w:val="000000" w:themeColor="text1"/>
        </w:rPr>
      </w:pPr>
    </w:p>
    <w:p w14:paraId="6076FB05" w14:textId="77777777" w:rsidR="00D52D84" w:rsidRPr="00D47638" w:rsidRDefault="00D52D84">
      <w:pPr>
        <w:rPr>
          <w:rFonts w:ascii="Arial" w:hAnsi="Arial" w:cs="Arial"/>
          <w:color w:val="000000" w:themeColor="text1"/>
        </w:rPr>
      </w:pPr>
    </w:p>
    <w:p w14:paraId="3404C3BF" w14:textId="53037F7B" w:rsidR="00F2598A" w:rsidRPr="00D47638" w:rsidRDefault="00F2598A">
      <w:pPr>
        <w:rPr>
          <w:rFonts w:ascii="Arial" w:hAnsi="Arial" w:cs="Arial"/>
          <w:color w:val="000000" w:themeColor="text1"/>
        </w:rPr>
      </w:pPr>
      <w:r w:rsidRPr="00D47638">
        <w:rPr>
          <w:rFonts w:ascii="Arial" w:hAnsi="Arial" w:cs="Arial"/>
          <w:color w:val="000000" w:themeColor="text1"/>
        </w:rPr>
        <w:t>BSC Policing Networ</w:t>
      </w:r>
      <w:r w:rsidR="00095303" w:rsidRPr="00D47638">
        <w:rPr>
          <w:rFonts w:ascii="Arial" w:hAnsi="Arial" w:cs="Arial"/>
          <w:color w:val="000000" w:themeColor="text1"/>
        </w:rPr>
        <w:t>k</w:t>
      </w:r>
      <w:r w:rsidR="00CF742B" w:rsidRPr="00D47638">
        <w:rPr>
          <w:rFonts w:ascii="Arial" w:hAnsi="Arial" w:cs="Arial"/>
          <w:color w:val="000000" w:themeColor="text1"/>
        </w:rPr>
        <w:t xml:space="preserve"> (</w:t>
      </w:r>
      <w:r w:rsidR="00095303" w:rsidRPr="00D47638">
        <w:rPr>
          <w:rFonts w:ascii="Arial" w:hAnsi="Arial" w:cs="Arial"/>
          <w:color w:val="000000" w:themeColor="text1"/>
        </w:rPr>
        <w:t>2020</w:t>
      </w:r>
      <w:r w:rsidR="00CF742B" w:rsidRPr="00D47638">
        <w:rPr>
          <w:rFonts w:ascii="Arial" w:hAnsi="Arial" w:cs="Arial"/>
          <w:color w:val="000000" w:themeColor="text1"/>
        </w:rPr>
        <w:t>).</w:t>
      </w:r>
      <w:r w:rsidRPr="00D47638">
        <w:rPr>
          <w:rFonts w:ascii="Arial" w:hAnsi="Arial" w:cs="Arial"/>
          <w:i/>
          <w:iCs/>
          <w:color w:val="000000" w:themeColor="text1"/>
        </w:rPr>
        <w:t xml:space="preserve"> The national intelligence model. </w:t>
      </w:r>
      <w:r w:rsidRPr="00D47638">
        <w:rPr>
          <w:rFonts w:ascii="Arial" w:hAnsi="Arial" w:cs="Arial"/>
          <w:color w:val="000000" w:themeColor="text1"/>
        </w:rPr>
        <w:t>[Online]</w:t>
      </w:r>
      <w:r w:rsidRPr="00D47638">
        <w:rPr>
          <w:rFonts w:ascii="Arial" w:hAnsi="Arial" w:cs="Arial"/>
          <w:color w:val="000000" w:themeColor="text1"/>
        </w:rPr>
        <w:br/>
        <w:t>Available at:</w:t>
      </w:r>
    </w:p>
    <w:p w14:paraId="35D653C0" w14:textId="4D7FD76A" w:rsidR="00F2598A" w:rsidRPr="00D47638" w:rsidRDefault="00D47638">
      <w:pPr>
        <w:rPr>
          <w:rFonts w:ascii="Arial" w:hAnsi="Arial" w:cs="Arial"/>
          <w:color w:val="000000" w:themeColor="text1"/>
        </w:rPr>
      </w:pPr>
      <w:hyperlink r:id="rId14" w:anchor=":~:text=The%20NIM%20allows%20information%20to%20be%20processed%20through,tactical%20plans%205%20Tasking%20and%20co%20ordinating%20activity" w:history="1">
        <w:r w:rsidR="00F2598A" w:rsidRPr="00D47638">
          <w:rPr>
            <w:rStyle w:val="Hyperlink"/>
            <w:rFonts w:ascii="Arial" w:hAnsi="Arial" w:cs="Arial"/>
            <w:color w:val="000000" w:themeColor="text1"/>
          </w:rPr>
          <w:t>The National Intelligence Model – BSC Policing Network</w:t>
        </w:r>
      </w:hyperlink>
    </w:p>
    <w:p w14:paraId="3C77D7E0" w14:textId="03DEC86E" w:rsidR="002F7B2A" w:rsidRPr="00D47638" w:rsidRDefault="002F7B2A">
      <w:pPr>
        <w:rPr>
          <w:rFonts w:ascii="Arial" w:hAnsi="Arial" w:cs="Arial"/>
          <w:color w:val="000000" w:themeColor="text1"/>
        </w:rPr>
      </w:pPr>
      <w:r w:rsidRPr="00D47638">
        <w:rPr>
          <w:rFonts w:ascii="Arial" w:hAnsi="Arial" w:cs="Arial"/>
          <w:color w:val="000000" w:themeColor="text1"/>
        </w:rPr>
        <w:lastRenderedPageBreak/>
        <w:t>[Accessed November 2022]</w:t>
      </w:r>
    </w:p>
    <w:p w14:paraId="02C1C498" w14:textId="0D4A0CCE" w:rsidR="00106F75" w:rsidRPr="00D47638" w:rsidRDefault="00106F75">
      <w:pPr>
        <w:rPr>
          <w:rFonts w:ascii="Arial" w:hAnsi="Arial" w:cs="Arial"/>
          <w:color w:val="000000" w:themeColor="text1"/>
          <w:shd w:val="clear" w:color="auto" w:fill="FFFFFF"/>
        </w:rPr>
      </w:pPr>
    </w:p>
    <w:p w14:paraId="1A5AAE65" w14:textId="29969C25" w:rsidR="00F2598A" w:rsidRPr="00D47638" w:rsidRDefault="00F2598A">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College of Policing</w:t>
      </w:r>
      <w:r w:rsidR="00095303" w:rsidRPr="00D47638">
        <w:rPr>
          <w:rFonts w:ascii="Arial" w:hAnsi="Arial" w:cs="Arial"/>
          <w:color w:val="000000" w:themeColor="text1"/>
          <w:shd w:val="clear" w:color="auto" w:fill="FFFFFF"/>
        </w:rPr>
        <w:t xml:space="preserve"> </w:t>
      </w:r>
      <w:r w:rsidR="008427A0" w:rsidRPr="00D47638">
        <w:rPr>
          <w:rFonts w:ascii="Arial" w:hAnsi="Arial" w:cs="Arial"/>
          <w:color w:val="000000" w:themeColor="text1"/>
          <w:shd w:val="clear" w:color="auto" w:fill="FFFFFF"/>
        </w:rPr>
        <w:t>(</w:t>
      </w:r>
      <w:r w:rsidR="00095303" w:rsidRPr="00D47638">
        <w:rPr>
          <w:rFonts w:ascii="Arial" w:hAnsi="Arial" w:cs="Arial"/>
          <w:color w:val="000000" w:themeColor="text1"/>
          <w:shd w:val="clear" w:color="auto" w:fill="FFFFFF"/>
        </w:rPr>
        <w:t>2013</w:t>
      </w:r>
      <w:r w:rsidR="008427A0" w:rsidRPr="00D47638">
        <w:rPr>
          <w:rFonts w:ascii="Arial" w:hAnsi="Arial" w:cs="Arial"/>
          <w:color w:val="000000" w:themeColor="text1"/>
          <w:shd w:val="clear" w:color="auto" w:fill="FFFFFF"/>
        </w:rPr>
        <w:t>)</w:t>
      </w:r>
      <w:r w:rsidR="002B3393" w:rsidRPr="00D47638">
        <w:rPr>
          <w:rFonts w:ascii="Arial" w:hAnsi="Arial" w:cs="Arial"/>
          <w:color w:val="000000" w:themeColor="text1"/>
          <w:shd w:val="clear" w:color="auto" w:fill="FFFFFF"/>
        </w:rPr>
        <w:t>.</w:t>
      </w:r>
      <w:r w:rsidR="00095303" w:rsidRPr="00D47638">
        <w:rPr>
          <w:rFonts w:ascii="Arial" w:hAnsi="Arial" w:cs="Arial"/>
          <w:color w:val="000000" w:themeColor="text1"/>
          <w:shd w:val="clear" w:color="auto" w:fill="FFFFFF"/>
        </w:rPr>
        <w:t xml:space="preserve"> </w:t>
      </w:r>
      <w:r w:rsidRPr="00D47638">
        <w:rPr>
          <w:rFonts w:ascii="Arial" w:hAnsi="Arial" w:cs="Arial"/>
          <w:i/>
          <w:iCs/>
          <w:color w:val="000000" w:themeColor="text1"/>
          <w:shd w:val="clear" w:color="auto" w:fill="FFFFFF"/>
        </w:rPr>
        <w:t xml:space="preserve">Automatic number plate recognition (ANPR). </w:t>
      </w:r>
      <w:r w:rsidRPr="00D47638">
        <w:rPr>
          <w:rFonts w:ascii="Arial" w:hAnsi="Arial" w:cs="Arial"/>
          <w:color w:val="000000" w:themeColor="text1"/>
          <w:shd w:val="clear" w:color="auto" w:fill="FFFFFF"/>
        </w:rPr>
        <w:t>[Online]</w:t>
      </w:r>
    </w:p>
    <w:p w14:paraId="23E11B4E" w14:textId="77777777" w:rsidR="00F2598A" w:rsidRPr="00D47638" w:rsidRDefault="00F2598A">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0DE1452C" w14:textId="77777777" w:rsidR="00F2598A" w:rsidRPr="00D47638" w:rsidRDefault="00D47638" w:rsidP="00710086">
      <w:pPr>
        <w:rPr>
          <w:rFonts w:ascii="Arial" w:hAnsi="Arial" w:cs="Arial"/>
          <w:color w:val="000000" w:themeColor="text1"/>
        </w:rPr>
      </w:pPr>
      <w:hyperlink r:id="rId15" w:history="1">
        <w:r w:rsidR="00F2598A" w:rsidRPr="00D47638">
          <w:rPr>
            <w:rStyle w:val="Hyperlink"/>
            <w:rFonts w:ascii="Arial" w:hAnsi="Arial" w:cs="Arial"/>
            <w:color w:val="000000" w:themeColor="text1"/>
          </w:rPr>
          <w:t>Automatic number plate recognition (ANPR) | College of Policing</w:t>
        </w:r>
      </w:hyperlink>
      <w:r w:rsidR="00F2598A" w:rsidRPr="00D47638">
        <w:rPr>
          <w:rFonts w:ascii="Arial" w:hAnsi="Arial" w:cs="Arial"/>
          <w:color w:val="000000" w:themeColor="text1"/>
        </w:rPr>
        <w:br/>
        <w:t>[Accessed November 2022]</w:t>
      </w:r>
    </w:p>
    <w:p w14:paraId="1E59F5AB" w14:textId="192E28C0" w:rsidR="00106F75" w:rsidRPr="00D47638" w:rsidRDefault="00106F75">
      <w:pPr>
        <w:rPr>
          <w:rFonts w:ascii="Arial" w:hAnsi="Arial" w:cs="Arial"/>
          <w:color w:val="000000" w:themeColor="text1"/>
          <w:shd w:val="clear" w:color="auto" w:fill="FFFFFF"/>
        </w:rPr>
      </w:pPr>
    </w:p>
    <w:p w14:paraId="5251FAB3" w14:textId="77777777" w:rsidR="006D01E4" w:rsidRPr="00D47638" w:rsidRDefault="006D01E4" w:rsidP="006D01E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College of Policing (2023). </w:t>
      </w:r>
      <w:r w:rsidRPr="00D47638">
        <w:rPr>
          <w:rFonts w:ascii="Arial" w:hAnsi="Arial" w:cs="Arial"/>
          <w:i/>
          <w:iCs/>
          <w:color w:val="000000" w:themeColor="text1"/>
          <w:shd w:val="clear" w:color="auto" w:fill="FFFFFF"/>
        </w:rPr>
        <w:t xml:space="preserve">Code of Ethics. </w:t>
      </w:r>
      <w:r w:rsidRPr="00D47638">
        <w:rPr>
          <w:rFonts w:ascii="Arial" w:hAnsi="Arial" w:cs="Arial"/>
          <w:color w:val="000000" w:themeColor="text1"/>
          <w:shd w:val="clear" w:color="auto" w:fill="FFFFFF"/>
        </w:rPr>
        <w:t>[Online]</w:t>
      </w:r>
    </w:p>
    <w:p w14:paraId="2E0B7726" w14:textId="77777777" w:rsidR="006D01E4" w:rsidRPr="00D47638" w:rsidRDefault="006D01E4" w:rsidP="006D01E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1ADE0427" w14:textId="18D27471" w:rsidR="006D01E4" w:rsidRPr="00D47638" w:rsidRDefault="006D01E4" w:rsidP="006D01E4">
      <w:pPr>
        <w:rPr>
          <w:rFonts w:ascii="Arial" w:hAnsi="Arial" w:cs="Arial"/>
          <w:color w:val="000000" w:themeColor="text1"/>
        </w:rPr>
      </w:pPr>
      <w:hyperlink r:id="rId16" w:history="1">
        <w:r w:rsidRPr="00D47638">
          <w:rPr>
            <w:rStyle w:val="Hyperlink"/>
            <w:rFonts w:ascii="Arial" w:hAnsi="Arial" w:cs="Arial"/>
            <w:color w:val="000000" w:themeColor="text1"/>
          </w:rPr>
          <w:t>Code of Ethics | College of Policing</w:t>
        </w:r>
      </w:hyperlink>
      <w:r w:rsidRPr="00D47638">
        <w:rPr>
          <w:rFonts w:ascii="Arial" w:hAnsi="Arial" w:cs="Arial"/>
          <w:color w:val="000000" w:themeColor="text1"/>
        </w:rPr>
        <w:t xml:space="preserve"> </w:t>
      </w:r>
      <w:r w:rsidRPr="00D47638">
        <w:rPr>
          <w:rFonts w:ascii="Arial" w:hAnsi="Arial" w:cs="Arial"/>
          <w:color w:val="000000" w:themeColor="text1"/>
        </w:rPr>
        <w:br/>
        <w:t>[Accessed January 2023]</w:t>
      </w:r>
    </w:p>
    <w:p w14:paraId="5CC9E10D" w14:textId="77777777" w:rsidR="006D01E4" w:rsidRPr="00D47638" w:rsidRDefault="006D01E4" w:rsidP="006D01E4">
      <w:pPr>
        <w:rPr>
          <w:rFonts w:ascii="Arial" w:hAnsi="Arial" w:cs="Arial"/>
          <w:color w:val="000000" w:themeColor="text1"/>
          <w:shd w:val="clear" w:color="auto" w:fill="FFFFFF"/>
        </w:rPr>
      </w:pPr>
    </w:p>
    <w:p w14:paraId="4F5F14E1" w14:textId="250E1DB6" w:rsidR="00F2598A" w:rsidRPr="00D47638" w:rsidRDefault="00F2598A" w:rsidP="00561A46">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College of Policin</w:t>
      </w:r>
      <w:r w:rsidR="00095303" w:rsidRPr="00D47638">
        <w:rPr>
          <w:rFonts w:ascii="Arial" w:hAnsi="Arial" w:cs="Arial"/>
          <w:color w:val="000000" w:themeColor="text1"/>
          <w:shd w:val="clear" w:color="auto" w:fill="FFFFFF"/>
        </w:rPr>
        <w:t xml:space="preserve">g </w:t>
      </w:r>
      <w:r w:rsidR="008427A0" w:rsidRPr="00D47638">
        <w:rPr>
          <w:rFonts w:ascii="Arial" w:hAnsi="Arial" w:cs="Arial"/>
          <w:color w:val="000000" w:themeColor="text1"/>
          <w:shd w:val="clear" w:color="auto" w:fill="FFFFFF"/>
        </w:rPr>
        <w:t>(</w:t>
      </w:r>
      <w:r w:rsidR="00095303" w:rsidRPr="00D47638">
        <w:rPr>
          <w:rFonts w:ascii="Arial" w:hAnsi="Arial" w:cs="Arial"/>
          <w:color w:val="000000" w:themeColor="text1"/>
          <w:shd w:val="clear" w:color="auto" w:fill="FFFFFF"/>
        </w:rPr>
        <w:t>2022</w:t>
      </w:r>
      <w:r w:rsidR="008427A0" w:rsidRPr="00D47638">
        <w:rPr>
          <w:rFonts w:ascii="Arial" w:hAnsi="Arial" w:cs="Arial"/>
          <w:color w:val="000000" w:themeColor="text1"/>
          <w:shd w:val="clear" w:color="auto" w:fill="FFFFFF"/>
        </w:rPr>
        <w:t>)</w:t>
      </w:r>
      <w:r w:rsidR="002B3393" w:rsidRPr="00D47638">
        <w:rPr>
          <w:rFonts w:ascii="Arial" w:hAnsi="Arial" w:cs="Arial"/>
          <w:color w:val="000000" w:themeColor="text1"/>
          <w:shd w:val="clear" w:color="auto" w:fill="FFFFFF"/>
        </w:rPr>
        <w:t>.</w:t>
      </w:r>
      <w:r w:rsidR="00095303" w:rsidRPr="00D47638">
        <w:rPr>
          <w:rFonts w:ascii="Arial" w:hAnsi="Arial" w:cs="Arial"/>
          <w:color w:val="000000" w:themeColor="text1"/>
          <w:shd w:val="clear" w:color="auto" w:fill="FFFFFF"/>
        </w:rPr>
        <w:t xml:space="preserve"> </w:t>
      </w:r>
      <w:r w:rsidRPr="00D47638">
        <w:rPr>
          <w:rFonts w:ascii="Arial" w:hAnsi="Arial" w:cs="Arial"/>
          <w:i/>
          <w:iCs/>
          <w:color w:val="000000" w:themeColor="text1"/>
          <w:shd w:val="clear" w:color="auto" w:fill="FFFFFF"/>
        </w:rPr>
        <w:t xml:space="preserve">Evidence based policing. </w:t>
      </w:r>
      <w:r w:rsidRPr="00D47638">
        <w:rPr>
          <w:rFonts w:ascii="Arial" w:hAnsi="Arial" w:cs="Arial"/>
          <w:color w:val="000000" w:themeColor="text1"/>
          <w:shd w:val="clear" w:color="auto" w:fill="FFFFFF"/>
        </w:rPr>
        <w:t>[Online]</w:t>
      </w:r>
    </w:p>
    <w:p w14:paraId="3D4F075A" w14:textId="77777777" w:rsidR="00106F75" w:rsidRPr="00D47638" w:rsidRDefault="00106F75" w:rsidP="00106F75">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1BD9D2DA" w14:textId="569DD47A" w:rsidR="00106F75" w:rsidRPr="00D47638" w:rsidRDefault="00D47638" w:rsidP="00106F75">
      <w:pPr>
        <w:rPr>
          <w:rFonts w:ascii="Arial" w:hAnsi="Arial" w:cs="Arial"/>
          <w:color w:val="000000" w:themeColor="text1"/>
        </w:rPr>
      </w:pPr>
      <w:hyperlink r:id="rId17" w:history="1">
        <w:r w:rsidR="00106F75" w:rsidRPr="00D47638">
          <w:rPr>
            <w:rStyle w:val="Hyperlink"/>
            <w:rFonts w:ascii="Arial" w:hAnsi="Arial" w:cs="Arial"/>
            <w:color w:val="000000" w:themeColor="text1"/>
          </w:rPr>
          <w:t>Evidence-based policing | College of Policing</w:t>
        </w:r>
      </w:hyperlink>
      <w:r w:rsidR="00106F75" w:rsidRPr="00D47638">
        <w:rPr>
          <w:rFonts w:ascii="Arial" w:hAnsi="Arial" w:cs="Arial"/>
          <w:color w:val="000000" w:themeColor="text1"/>
        </w:rPr>
        <w:br/>
        <w:t>[Accessed November 2022]</w:t>
      </w:r>
      <w:r w:rsidR="009E4484" w:rsidRPr="00D47638">
        <w:rPr>
          <w:rFonts w:ascii="Arial" w:hAnsi="Arial" w:cs="Arial"/>
          <w:color w:val="000000" w:themeColor="text1"/>
        </w:rPr>
        <w:br/>
      </w:r>
    </w:p>
    <w:p w14:paraId="5ADD417D" w14:textId="5D261630" w:rsidR="006D01E4" w:rsidRPr="00D47638" w:rsidRDefault="006D01E4" w:rsidP="006D01E4">
      <w:pPr>
        <w:rPr>
          <w:rFonts w:ascii="Arial" w:hAnsi="Arial" w:cs="Arial"/>
          <w:color w:val="000000" w:themeColor="text1"/>
          <w:shd w:val="clear" w:color="auto" w:fill="FFFFFF"/>
        </w:rPr>
      </w:pPr>
      <w:r w:rsidRPr="00D47638">
        <w:rPr>
          <w:rFonts w:ascii="Arial" w:hAnsi="Arial" w:cs="Arial"/>
          <w:color w:val="000000" w:themeColor="text1"/>
        </w:rPr>
        <w:br/>
      </w:r>
      <w:r w:rsidRPr="00D47638">
        <w:rPr>
          <w:rFonts w:ascii="Arial" w:hAnsi="Arial" w:cs="Arial"/>
          <w:color w:val="000000" w:themeColor="text1"/>
        </w:rPr>
        <w:br/>
      </w:r>
      <w:r w:rsidRPr="00D47638">
        <w:rPr>
          <w:rFonts w:ascii="Arial" w:hAnsi="Arial" w:cs="Arial"/>
          <w:color w:val="000000" w:themeColor="text1"/>
          <w:shd w:val="clear" w:color="auto" w:fill="FFFFFF"/>
        </w:rPr>
        <w:t>College of Policing (202</w:t>
      </w:r>
      <w:r w:rsidRPr="00D47638">
        <w:rPr>
          <w:rFonts w:ascii="Arial" w:hAnsi="Arial" w:cs="Arial"/>
          <w:color w:val="000000" w:themeColor="text1"/>
          <w:shd w:val="clear" w:color="auto" w:fill="FFFFFF"/>
        </w:rPr>
        <w:t>0</w:t>
      </w:r>
      <w:r w:rsidRPr="00D47638">
        <w:rPr>
          <w:rFonts w:ascii="Arial" w:hAnsi="Arial" w:cs="Arial"/>
          <w:color w:val="000000" w:themeColor="text1"/>
          <w:shd w:val="clear" w:color="auto" w:fill="FFFFFF"/>
        </w:rPr>
        <w:t xml:space="preserve">). </w:t>
      </w:r>
      <w:r w:rsidRPr="00D47638">
        <w:rPr>
          <w:rFonts w:ascii="Arial" w:hAnsi="Arial" w:cs="Arial"/>
          <w:i/>
          <w:iCs/>
          <w:color w:val="000000" w:themeColor="text1"/>
          <w:shd w:val="clear" w:color="auto" w:fill="FFFFFF"/>
        </w:rPr>
        <w:t>P</w:t>
      </w:r>
      <w:r w:rsidRPr="00D47638">
        <w:rPr>
          <w:rFonts w:ascii="Arial" w:hAnsi="Arial" w:cs="Arial"/>
          <w:i/>
          <w:iCs/>
          <w:color w:val="000000" w:themeColor="text1"/>
          <w:shd w:val="clear" w:color="auto" w:fill="FFFFFF"/>
        </w:rPr>
        <w:t>olicing</w:t>
      </w:r>
      <w:r w:rsidRPr="00D47638">
        <w:rPr>
          <w:rFonts w:ascii="Arial" w:hAnsi="Arial" w:cs="Arial"/>
          <w:i/>
          <w:iCs/>
          <w:color w:val="000000" w:themeColor="text1"/>
          <w:shd w:val="clear" w:color="auto" w:fill="FFFFFF"/>
        </w:rPr>
        <w:t xml:space="preserve"> positive action guidance</w:t>
      </w:r>
      <w:r w:rsidRPr="00D47638">
        <w:rPr>
          <w:rFonts w:ascii="Arial" w:hAnsi="Arial" w:cs="Arial"/>
          <w:i/>
          <w:iCs/>
          <w:color w:val="000000" w:themeColor="text1"/>
          <w:shd w:val="clear" w:color="auto" w:fill="FFFFFF"/>
        </w:rPr>
        <w:t xml:space="preserve">. </w:t>
      </w:r>
      <w:r w:rsidRPr="00D47638">
        <w:rPr>
          <w:rFonts w:ascii="Arial" w:hAnsi="Arial" w:cs="Arial"/>
          <w:color w:val="000000" w:themeColor="text1"/>
          <w:shd w:val="clear" w:color="auto" w:fill="FFFFFF"/>
        </w:rPr>
        <w:t>[Online]</w:t>
      </w:r>
    </w:p>
    <w:p w14:paraId="55C32BE8" w14:textId="39C9EB6A" w:rsidR="009E4484" w:rsidRPr="00D47638" w:rsidRDefault="006D01E4" w:rsidP="009E44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06E4FB87" w14:textId="77777777" w:rsidR="004A2AF0" w:rsidRPr="00D47638" w:rsidRDefault="009E4484" w:rsidP="009E4484">
      <w:pPr>
        <w:rPr>
          <w:rFonts w:ascii="Arial" w:hAnsi="Arial" w:cs="Arial"/>
          <w:color w:val="000000" w:themeColor="text1"/>
        </w:rPr>
      </w:pPr>
      <w:hyperlink r:id="rId18" w:history="1">
        <w:r w:rsidRPr="00D47638">
          <w:rPr>
            <w:rStyle w:val="Hyperlink"/>
            <w:rFonts w:ascii="Arial" w:hAnsi="Arial" w:cs="Arial"/>
            <w:color w:val="000000" w:themeColor="text1"/>
          </w:rPr>
          <w:t>College_of_Policing_Positive_Action_Guidance.pdf</w:t>
        </w:r>
      </w:hyperlink>
      <w:r w:rsidRPr="00D47638">
        <w:rPr>
          <w:rFonts w:ascii="Arial" w:hAnsi="Arial" w:cs="Arial"/>
          <w:color w:val="000000" w:themeColor="text1"/>
        </w:rPr>
        <w:t xml:space="preserve"> </w:t>
      </w:r>
      <w:r w:rsidR="006D01E4" w:rsidRPr="00D47638">
        <w:rPr>
          <w:rFonts w:ascii="Arial" w:hAnsi="Arial" w:cs="Arial"/>
          <w:color w:val="000000" w:themeColor="text1"/>
        </w:rPr>
        <w:br/>
      </w:r>
      <w:r w:rsidR="006D01E4" w:rsidRPr="00D47638">
        <w:rPr>
          <w:rFonts w:ascii="Arial" w:hAnsi="Arial" w:cs="Arial"/>
          <w:color w:val="000000" w:themeColor="text1"/>
        </w:rPr>
        <w:t>[Accessed January 2023]</w:t>
      </w:r>
    </w:p>
    <w:p w14:paraId="17AB3029" w14:textId="77777777" w:rsidR="004A2AF0" w:rsidRPr="00D47638" w:rsidRDefault="004A2AF0" w:rsidP="009E4484">
      <w:pPr>
        <w:rPr>
          <w:rFonts w:ascii="Arial" w:hAnsi="Arial" w:cs="Arial"/>
          <w:color w:val="000000" w:themeColor="text1"/>
        </w:rPr>
      </w:pPr>
    </w:p>
    <w:p w14:paraId="5D069688" w14:textId="3E21D09F" w:rsidR="009E4484" w:rsidRPr="00D47638" w:rsidRDefault="004A2AF0" w:rsidP="009E4484">
      <w:pPr>
        <w:rPr>
          <w:rFonts w:ascii="Arial" w:hAnsi="Arial" w:cs="Arial"/>
          <w:color w:val="000000" w:themeColor="text1"/>
        </w:rPr>
      </w:pPr>
      <w:r w:rsidRPr="00D47638">
        <w:rPr>
          <w:rFonts w:ascii="Arial" w:hAnsi="Arial" w:cs="Arial"/>
          <w:color w:val="000000" w:themeColor="text1"/>
        </w:rPr>
        <w:t xml:space="preserve">College of Policing (2020). </w:t>
      </w:r>
      <w:r w:rsidRPr="00D47638">
        <w:rPr>
          <w:rFonts w:ascii="Arial" w:hAnsi="Arial" w:cs="Arial"/>
          <w:i/>
          <w:iCs/>
          <w:color w:val="000000" w:themeColor="text1"/>
        </w:rPr>
        <w:t xml:space="preserve">Policing Education </w:t>
      </w:r>
      <w:r w:rsidR="008B44A9" w:rsidRPr="00D47638">
        <w:rPr>
          <w:rFonts w:ascii="Arial" w:hAnsi="Arial" w:cs="Arial"/>
          <w:i/>
          <w:iCs/>
          <w:color w:val="000000" w:themeColor="text1"/>
        </w:rPr>
        <w:t>Qualification</w:t>
      </w:r>
      <w:r w:rsidRPr="00D47638">
        <w:rPr>
          <w:rFonts w:ascii="Arial" w:hAnsi="Arial" w:cs="Arial"/>
          <w:i/>
          <w:iCs/>
          <w:color w:val="000000" w:themeColor="text1"/>
        </w:rPr>
        <w:t xml:space="preserve"> Framework. </w:t>
      </w:r>
      <w:r w:rsidRPr="00D47638">
        <w:rPr>
          <w:rFonts w:ascii="Arial" w:hAnsi="Arial" w:cs="Arial"/>
          <w:color w:val="000000" w:themeColor="text1"/>
        </w:rPr>
        <w:t>[Online]</w:t>
      </w:r>
      <w:r w:rsidRPr="00D47638">
        <w:rPr>
          <w:rFonts w:ascii="Arial" w:hAnsi="Arial" w:cs="Arial"/>
          <w:color w:val="000000" w:themeColor="text1"/>
        </w:rPr>
        <w:br/>
        <w:t>Available at:</w:t>
      </w:r>
    </w:p>
    <w:p w14:paraId="2C9213BA" w14:textId="700F0818" w:rsidR="004A2AF0" w:rsidRPr="00D47638" w:rsidRDefault="004A2AF0" w:rsidP="004A2AF0">
      <w:pPr>
        <w:rPr>
          <w:rFonts w:ascii="Arial" w:hAnsi="Arial" w:cs="Arial"/>
          <w:color w:val="000000" w:themeColor="text1"/>
        </w:rPr>
      </w:pPr>
      <w:hyperlink r:id="rId19" w:history="1">
        <w:r w:rsidRPr="00D47638">
          <w:rPr>
            <w:rStyle w:val="Hyperlink"/>
            <w:rFonts w:ascii="Arial" w:hAnsi="Arial" w:cs="Arial"/>
            <w:color w:val="000000" w:themeColor="text1"/>
          </w:rPr>
          <w:t>Policing education qualifications framework (PEQF) | College of Policing</w:t>
        </w:r>
      </w:hyperlink>
      <w:r w:rsidRPr="00D47638">
        <w:rPr>
          <w:rFonts w:ascii="Arial" w:hAnsi="Arial" w:cs="Arial"/>
          <w:color w:val="000000" w:themeColor="text1"/>
        </w:rPr>
        <w:t xml:space="preserve"> </w:t>
      </w:r>
    </w:p>
    <w:p w14:paraId="0BB67529" w14:textId="22D0D23A" w:rsidR="004A2AF0" w:rsidRPr="00D47638" w:rsidRDefault="004A2AF0" w:rsidP="004A2AF0">
      <w:pPr>
        <w:rPr>
          <w:rFonts w:ascii="Arial" w:hAnsi="Arial" w:cs="Arial"/>
          <w:color w:val="000000" w:themeColor="text1"/>
        </w:rPr>
      </w:pPr>
      <w:r w:rsidRPr="00D47638">
        <w:rPr>
          <w:rFonts w:ascii="Arial" w:hAnsi="Arial" w:cs="Arial"/>
          <w:color w:val="000000" w:themeColor="text1"/>
        </w:rPr>
        <w:t>[Accessed January 2023]</w:t>
      </w:r>
    </w:p>
    <w:p w14:paraId="1537B0F0" w14:textId="0B17C8AC" w:rsidR="00D52D84" w:rsidRPr="00D47638" w:rsidRDefault="00D52D84" w:rsidP="00106F75">
      <w:pPr>
        <w:rPr>
          <w:rFonts w:ascii="Arial" w:hAnsi="Arial" w:cs="Arial"/>
          <w:color w:val="000000" w:themeColor="text1"/>
        </w:rPr>
      </w:pPr>
    </w:p>
    <w:p w14:paraId="42133E45" w14:textId="12AEB3DC" w:rsidR="00C73C60" w:rsidRPr="00D47638" w:rsidRDefault="00C73C60" w:rsidP="00C73C60">
      <w:pPr>
        <w:rPr>
          <w:rFonts w:ascii="Arial" w:hAnsi="Arial" w:cs="Arial"/>
          <w:color w:val="000000" w:themeColor="text1"/>
        </w:rPr>
      </w:pPr>
      <w:r w:rsidRPr="00D47638">
        <w:rPr>
          <w:rFonts w:ascii="Arial" w:hAnsi="Arial" w:cs="Arial"/>
          <w:color w:val="000000" w:themeColor="text1"/>
        </w:rPr>
        <w:t xml:space="preserve">College of Policing (2020). </w:t>
      </w:r>
      <w:r w:rsidRPr="00D47638">
        <w:rPr>
          <w:rFonts w:ascii="Arial" w:hAnsi="Arial" w:cs="Arial"/>
          <w:i/>
          <w:iCs/>
          <w:color w:val="000000" w:themeColor="text1"/>
        </w:rPr>
        <w:t xml:space="preserve">Policing vision. </w:t>
      </w:r>
      <w:r w:rsidRPr="00D47638">
        <w:rPr>
          <w:rFonts w:ascii="Arial" w:hAnsi="Arial" w:cs="Arial"/>
          <w:color w:val="000000" w:themeColor="text1"/>
        </w:rPr>
        <w:t>[Online]</w:t>
      </w:r>
      <w:r w:rsidRPr="00D47638">
        <w:rPr>
          <w:rFonts w:ascii="Arial" w:hAnsi="Arial" w:cs="Arial"/>
          <w:color w:val="000000" w:themeColor="text1"/>
        </w:rPr>
        <w:br/>
        <w:t>Available at:</w:t>
      </w:r>
      <w:r w:rsidRPr="00D47638">
        <w:rPr>
          <w:rFonts w:ascii="Arial" w:hAnsi="Arial" w:cs="Arial"/>
          <w:color w:val="000000" w:themeColor="text1"/>
        </w:rPr>
        <w:br/>
      </w:r>
      <w:hyperlink r:id="rId20" w:history="1">
        <w:r w:rsidRPr="00D47638">
          <w:rPr>
            <w:rStyle w:val="Hyperlink"/>
            <w:rFonts w:ascii="Arial" w:hAnsi="Arial" w:cs="Arial"/>
            <w:color w:val="000000" w:themeColor="text1"/>
          </w:rPr>
          <w:t>Policing Vision.pdf (college.police.uk)</w:t>
        </w:r>
      </w:hyperlink>
      <w:r w:rsidRPr="00D47638">
        <w:rPr>
          <w:rFonts w:ascii="Arial" w:hAnsi="Arial" w:cs="Arial"/>
          <w:color w:val="000000" w:themeColor="text1"/>
        </w:rPr>
        <w:t xml:space="preserve"> </w:t>
      </w:r>
    </w:p>
    <w:p w14:paraId="5336C248" w14:textId="541ACA93" w:rsidR="00C73C60" w:rsidRPr="00D47638" w:rsidRDefault="00C73C60" w:rsidP="00C73C60">
      <w:pPr>
        <w:rPr>
          <w:rFonts w:ascii="Arial" w:hAnsi="Arial" w:cs="Arial"/>
          <w:color w:val="000000" w:themeColor="text1"/>
        </w:rPr>
      </w:pPr>
      <w:r w:rsidRPr="00D47638">
        <w:rPr>
          <w:rFonts w:ascii="Arial" w:hAnsi="Arial" w:cs="Arial"/>
          <w:color w:val="000000" w:themeColor="text1"/>
        </w:rPr>
        <w:t>[Accessed January 2023]</w:t>
      </w:r>
    </w:p>
    <w:p w14:paraId="2A7A300C" w14:textId="77777777" w:rsidR="004A2AF0" w:rsidRPr="00D47638" w:rsidRDefault="004A2AF0" w:rsidP="00106F75">
      <w:pPr>
        <w:rPr>
          <w:rFonts w:ascii="Arial" w:hAnsi="Arial" w:cs="Arial"/>
          <w:color w:val="000000" w:themeColor="text1"/>
        </w:rPr>
      </w:pPr>
    </w:p>
    <w:p w14:paraId="6A661DB7" w14:textId="3520C79E" w:rsidR="00D52D84" w:rsidRPr="00D47638" w:rsidRDefault="00D52D84" w:rsidP="00D52D84">
      <w:pPr>
        <w:rPr>
          <w:rFonts w:ascii="Arial" w:hAnsi="Arial" w:cs="Arial"/>
          <w:noProof/>
          <w:color w:val="000000" w:themeColor="text1"/>
        </w:rPr>
      </w:pPr>
      <w:r w:rsidRPr="00D47638">
        <w:rPr>
          <w:rFonts w:ascii="Arial" w:hAnsi="Arial" w:cs="Arial"/>
          <w:color w:val="000000" w:themeColor="text1"/>
        </w:rPr>
        <w:t xml:space="preserve">College of Policing </w:t>
      </w:r>
      <w:r w:rsidR="002B3393" w:rsidRPr="00D47638">
        <w:rPr>
          <w:rFonts w:ascii="Arial" w:hAnsi="Arial" w:cs="Arial"/>
          <w:color w:val="000000" w:themeColor="text1"/>
        </w:rPr>
        <w:t>(</w:t>
      </w:r>
      <w:r w:rsidRPr="00D47638">
        <w:rPr>
          <w:rFonts w:ascii="Arial" w:hAnsi="Arial" w:cs="Arial"/>
          <w:color w:val="000000" w:themeColor="text1"/>
        </w:rPr>
        <w:t>2020</w:t>
      </w:r>
      <w:r w:rsidR="002B3393" w:rsidRPr="00D47638">
        <w:rPr>
          <w:rFonts w:ascii="Arial" w:hAnsi="Arial" w:cs="Arial"/>
          <w:color w:val="000000" w:themeColor="text1"/>
        </w:rPr>
        <w:t>)</w:t>
      </w:r>
      <w:r w:rsidRPr="00D47638">
        <w:rPr>
          <w:rFonts w:ascii="Arial" w:hAnsi="Arial" w:cs="Arial"/>
          <w:color w:val="000000" w:themeColor="text1"/>
        </w:rPr>
        <w:t xml:space="preserve">. </w:t>
      </w:r>
      <w:r w:rsidRPr="00D47638">
        <w:rPr>
          <w:rFonts w:ascii="Arial" w:hAnsi="Arial" w:cs="Arial"/>
          <w:i/>
          <w:iCs/>
          <w:color w:val="000000" w:themeColor="text1"/>
        </w:rPr>
        <w:t xml:space="preserve">Working together during major incidents and emergencies – optimising interoperability during major incident management using the social identity approach. </w:t>
      </w:r>
      <w:r w:rsidRPr="00D47638">
        <w:rPr>
          <w:rFonts w:ascii="Arial" w:hAnsi="Arial" w:cs="Arial"/>
          <w:color w:val="000000" w:themeColor="text1"/>
        </w:rPr>
        <w:t>[Online]</w:t>
      </w:r>
      <w:r w:rsidRPr="00D47638">
        <w:rPr>
          <w:rFonts w:ascii="Arial" w:hAnsi="Arial" w:cs="Arial"/>
          <w:i/>
          <w:iCs/>
          <w:color w:val="000000" w:themeColor="text1"/>
        </w:rPr>
        <w:br/>
      </w:r>
      <w:r w:rsidRPr="00D47638">
        <w:rPr>
          <w:rFonts w:ascii="Arial" w:hAnsi="Arial" w:cs="Arial"/>
          <w:color w:val="000000" w:themeColor="text1"/>
        </w:rPr>
        <w:lastRenderedPageBreak/>
        <w:t>Available at:</w:t>
      </w:r>
      <w:r w:rsidRPr="00D47638">
        <w:rPr>
          <w:rFonts w:ascii="Arial" w:hAnsi="Arial" w:cs="Arial"/>
          <w:color w:val="000000" w:themeColor="text1"/>
        </w:rPr>
        <w:br/>
      </w:r>
      <w:r w:rsidRPr="00D47638">
        <w:rPr>
          <w:rFonts w:ascii="Arial" w:hAnsi="Arial" w:cs="Arial"/>
          <w:i/>
          <w:iCs/>
          <w:color w:val="000000" w:themeColor="text1"/>
        </w:rPr>
        <w:t xml:space="preserve"> </w:t>
      </w:r>
      <w:hyperlink r:id="rId21" w:history="1">
        <w:r w:rsidRPr="00D47638">
          <w:rPr>
            <w:rStyle w:val="Hyperlink"/>
            <w:rFonts w:ascii="Arial" w:hAnsi="Arial" w:cs="Arial"/>
            <w:color w:val="000000" w:themeColor="text1"/>
          </w:rPr>
          <w:t>Working together during major incidents and emergencies – optimising interoperability during major incident management using the social identity approach | College of Policing</w:t>
        </w:r>
      </w:hyperlink>
      <w:r w:rsidRPr="00D47638">
        <w:rPr>
          <w:rFonts w:ascii="Arial" w:hAnsi="Arial" w:cs="Arial"/>
          <w:color w:val="000000" w:themeColor="text1"/>
        </w:rPr>
        <w:br/>
      </w:r>
      <w:r w:rsidRPr="00D47638">
        <w:rPr>
          <w:rFonts w:ascii="Arial" w:hAnsi="Arial" w:cs="Arial"/>
          <w:noProof/>
          <w:color w:val="000000" w:themeColor="text1"/>
        </w:rPr>
        <w:t>[Accessed November 2022].</w:t>
      </w:r>
      <w:r w:rsidR="008F4882" w:rsidRPr="00D47638">
        <w:rPr>
          <w:rFonts w:ascii="Arial" w:hAnsi="Arial" w:cs="Arial"/>
          <w:noProof/>
          <w:color w:val="000000" w:themeColor="text1"/>
        </w:rPr>
        <w:br/>
      </w:r>
    </w:p>
    <w:p w14:paraId="6FB34803" w14:textId="64322C85" w:rsidR="008F4882" w:rsidRPr="00D47638" w:rsidRDefault="008F4882" w:rsidP="008F4882">
      <w:pPr>
        <w:rPr>
          <w:rFonts w:ascii="Arial" w:hAnsi="Arial" w:cs="Arial"/>
          <w:color w:val="000000" w:themeColor="text1"/>
        </w:rPr>
      </w:pPr>
      <w:r w:rsidRPr="00D47638">
        <w:rPr>
          <w:rFonts w:ascii="Arial" w:hAnsi="Arial" w:cs="Arial"/>
          <w:color w:val="000000" w:themeColor="text1"/>
        </w:rPr>
        <w:t xml:space="preserve">‘Confronting the Threat, </w:t>
      </w:r>
      <w:r w:rsidRPr="00D47638">
        <w:rPr>
          <w:rFonts w:ascii="Arial" w:hAnsi="Arial" w:cs="Arial"/>
          <w:color w:val="000000" w:themeColor="text1"/>
        </w:rPr>
        <w:t>(</w:t>
      </w:r>
      <w:r w:rsidRPr="00D47638">
        <w:rPr>
          <w:rFonts w:ascii="Arial" w:hAnsi="Arial" w:cs="Arial"/>
          <w:color w:val="000000" w:themeColor="text1"/>
        </w:rPr>
        <w:t>2001-2</w:t>
      </w:r>
      <w:r w:rsidRPr="00D47638">
        <w:rPr>
          <w:rFonts w:ascii="Arial" w:hAnsi="Arial" w:cs="Arial"/>
          <w:color w:val="000000" w:themeColor="text1"/>
        </w:rPr>
        <w:t>)</w:t>
      </w:r>
      <w:r w:rsidRPr="00D47638">
        <w:rPr>
          <w:rFonts w:ascii="Arial" w:hAnsi="Arial" w:cs="Arial"/>
          <w:color w:val="000000" w:themeColor="text1"/>
        </w:rPr>
        <w:t xml:space="preserve"> </w:t>
      </w:r>
      <w:r w:rsidRPr="00D47638">
        <w:rPr>
          <w:rFonts w:ascii="Arial" w:hAnsi="Arial" w:cs="Arial"/>
          <w:i/>
          <w:iCs/>
          <w:color w:val="000000" w:themeColor="text1"/>
        </w:rPr>
        <w:t>Northern Ireland Organized Crime Task Force, Confronting the Threat to Northern Ireland Society from Serious and Organized Crim</w:t>
      </w:r>
      <w:r w:rsidRPr="00D47638">
        <w:rPr>
          <w:rFonts w:ascii="Arial" w:hAnsi="Arial" w:cs="Arial"/>
          <w:color w:val="000000" w:themeColor="text1"/>
        </w:rPr>
        <w:t>e</w:t>
      </w:r>
      <w:r w:rsidRPr="00D47638">
        <w:rPr>
          <w:rFonts w:ascii="Arial" w:hAnsi="Arial" w:cs="Arial"/>
          <w:color w:val="000000" w:themeColor="text1"/>
        </w:rPr>
        <w:t xml:space="preserve">, </w:t>
      </w:r>
      <w:r w:rsidRPr="00D47638">
        <w:rPr>
          <w:rFonts w:ascii="Arial" w:hAnsi="Arial" w:cs="Arial"/>
          <w:color w:val="000000" w:themeColor="text1"/>
        </w:rPr>
        <w:t>Northern Ireland Office, Belfast</w:t>
      </w:r>
      <w:r w:rsidR="00101B66" w:rsidRPr="00D47638">
        <w:rPr>
          <w:rFonts w:ascii="Arial" w:hAnsi="Arial" w:cs="Arial"/>
          <w:color w:val="000000" w:themeColor="text1"/>
        </w:rPr>
        <w:t xml:space="preserve">, </w:t>
      </w:r>
      <w:r w:rsidRPr="00D47638">
        <w:rPr>
          <w:rFonts w:ascii="Arial" w:hAnsi="Arial" w:cs="Arial"/>
          <w:color w:val="000000" w:themeColor="text1"/>
        </w:rPr>
        <w:t xml:space="preserve">Trends in organized crime, 5(4), pp. 145–150.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22" w:history="1">
        <w:r w:rsidRPr="00D47638">
          <w:rPr>
            <w:rStyle w:val="Hyperlink"/>
            <w:rFonts w:ascii="Arial" w:hAnsi="Arial" w:cs="Arial"/>
            <w:color w:val="000000" w:themeColor="text1"/>
          </w:rPr>
          <w:t>https://doi.org/10.1007/s12117-000-1053-4</w:t>
        </w:r>
      </w:hyperlink>
      <w:r w:rsidRPr="00D47638">
        <w:rPr>
          <w:rFonts w:ascii="Arial" w:hAnsi="Arial" w:cs="Arial"/>
          <w:color w:val="000000" w:themeColor="text1"/>
        </w:rPr>
        <w:t>.</w:t>
      </w:r>
    </w:p>
    <w:p w14:paraId="2797DFF3" w14:textId="447A5ED9" w:rsidR="009270CD" w:rsidRPr="00D47638" w:rsidRDefault="009270CD">
      <w:pPr>
        <w:rPr>
          <w:rFonts w:ascii="Arial" w:hAnsi="Arial" w:cs="Arial"/>
          <w:color w:val="000000" w:themeColor="text1"/>
        </w:rPr>
      </w:pPr>
    </w:p>
    <w:p w14:paraId="6F64FDB8" w14:textId="6DF6B8DC" w:rsidR="00561A46" w:rsidRPr="00D47638" w:rsidRDefault="00BA0242" w:rsidP="00561A46">
      <w:pPr>
        <w:rPr>
          <w:rFonts w:ascii="Arial" w:hAnsi="Arial" w:cs="Arial"/>
          <w:color w:val="000000" w:themeColor="text1"/>
          <w:shd w:val="clear" w:color="auto" w:fill="FFFFFF"/>
        </w:rPr>
      </w:pPr>
      <w:r w:rsidRPr="00D47638">
        <w:rPr>
          <w:rFonts w:ascii="Arial" w:hAnsi="Arial" w:cs="Arial"/>
          <w:color w:val="000000" w:themeColor="text1"/>
        </w:rPr>
        <w:t>Daniel MARTIN</w:t>
      </w:r>
      <w:r w:rsidR="00561A46" w:rsidRPr="00D47638">
        <w:rPr>
          <w:rFonts w:ascii="Arial" w:hAnsi="Arial" w:cs="Arial"/>
          <w:color w:val="000000" w:themeColor="text1"/>
        </w:rPr>
        <w:t>, JMW Solicitors</w:t>
      </w:r>
      <w:r w:rsidR="00095303" w:rsidRPr="00D47638">
        <w:rPr>
          <w:rFonts w:ascii="Arial" w:hAnsi="Arial" w:cs="Arial"/>
          <w:color w:val="000000" w:themeColor="text1"/>
        </w:rPr>
        <w:t xml:space="preserve"> </w:t>
      </w:r>
      <w:r w:rsidR="002B3393" w:rsidRPr="00D47638">
        <w:rPr>
          <w:rFonts w:ascii="Arial" w:hAnsi="Arial" w:cs="Arial"/>
          <w:color w:val="000000" w:themeColor="text1"/>
        </w:rPr>
        <w:t>(</w:t>
      </w:r>
      <w:r w:rsidR="00095303" w:rsidRPr="00D47638">
        <w:rPr>
          <w:rFonts w:ascii="Arial" w:hAnsi="Arial" w:cs="Arial"/>
          <w:color w:val="000000" w:themeColor="text1"/>
        </w:rPr>
        <w:t>2021</w:t>
      </w:r>
      <w:r w:rsidR="002B3393" w:rsidRPr="00D47638">
        <w:rPr>
          <w:rFonts w:ascii="Arial" w:hAnsi="Arial" w:cs="Arial"/>
          <w:color w:val="000000" w:themeColor="text1"/>
        </w:rPr>
        <w:t>)</w:t>
      </w:r>
      <w:r w:rsidR="00095303" w:rsidRPr="00D47638">
        <w:rPr>
          <w:rFonts w:ascii="Arial" w:hAnsi="Arial" w:cs="Arial"/>
          <w:color w:val="000000" w:themeColor="text1"/>
        </w:rPr>
        <w:t>.</w:t>
      </w:r>
      <w:r w:rsidR="00F2598A" w:rsidRPr="00D47638">
        <w:rPr>
          <w:rFonts w:ascii="Arial" w:hAnsi="Arial" w:cs="Arial"/>
          <w:color w:val="000000" w:themeColor="text1"/>
        </w:rPr>
        <w:t xml:space="preserve"> </w:t>
      </w:r>
      <w:r w:rsidR="00F2598A" w:rsidRPr="00D47638">
        <w:rPr>
          <w:rFonts w:ascii="Arial" w:hAnsi="Arial" w:cs="Arial"/>
          <w:i/>
          <w:iCs/>
          <w:color w:val="000000" w:themeColor="text1"/>
        </w:rPr>
        <w:t>Knife crime Prevention Orders: A life saving measure or a step too far?</w:t>
      </w:r>
      <w:r w:rsidR="00F2598A" w:rsidRPr="00D47638">
        <w:rPr>
          <w:rFonts w:ascii="Arial" w:hAnsi="Arial" w:cs="Arial"/>
          <w:color w:val="000000" w:themeColor="text1"/>
        </w:rPr>
        <w:t xml:space="preserve"> </w:t>
      </w:r>
      <w:r w:rsidR="00561A46" w:rsidRPr="00D47638">
        <w:rPr>
          <w:rFonts w:ascii="Arial" w:hAnsi="Arial" w:cs="Arial"/>
          <w:color w:val="000000" w:themeColor="text1"/>
          <w:shd w:val="clear" w:color="auto" w:fill="FFFFFF"/>
        </w:rPr>
        <w:t>[Online]</w:t>
      </w:r>
    </w:p>
    <w:p w14:paraId="19414951" w14:textId="255B8848" w:rsidR="00BA0242" w:rsidRPr="00D47638" w:rsidRDefault="00561A46">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744629B2" w14:textId="0F935021" w:rsidR="00561A46" w:rsidRPr="00D47638" w:rsidRDefault="00D47638" w:rsidP="00561A46">
      <w:pPr>
        <w:rPr>
          <w:rFonts w:ascii="Arial" w:hAnsi="Arial" w:cs="Arial"/>
          <w:color w:val="000000" w:themeColor="text1"/>
        </w:rPr>
      </w:pPr>
      <w:hyperlink r:id="rId23" w:history="1">
        <w:r w:rsidR="00BA0242" w:rsidRPr="00D47638">
          <w:rPr>
            <w:rStyle w:val="Hyperlink"/>
            <w:rFonts w:ascii="Arial" w:hAnsi="Arial" w:cs="Arial"/>
            <w:color w:val="000000" w:themeColor="text1"/>
          </w:rPr>
          <w:t>Knife Crime Prevention Orders: A Life Saving Measure or a Step Too Far? :: JMW Solicitors LLP</w:t>
        </w:r>
      </w:hyperlink>
      <w:r w:rsidR="00561A46" w:rsidRPr="00D47638">
        <w:rPr>
          <w:rFonts w:ascii="Arial" w:hAnsi="Arial" w:cs="Arial"/>
          <w:color w:val="000000" w:themeColor="text1"/>
        </w:rPr>
        <w:br/>
        <w:t>[Accessed November 2022]</w:t>
      </w:r>
    </w:p>
    <w:p w14:paraId="2175AEF3" w14:textId="79647D48" w:rsidR="00013A99" w:rsidRPr="00D47638" w:rsidRDefault="00013A99" w:rsidP="00561A46">
      <w:pPr>
        <w:rPr>
          <w:rFonts w:ascii="Arial" w:hAnsi="Arial" w:cs="Arial"/>
          <w:color w:val="000000" w:themeColor="text1"/>
        </w:rPr>
      </w:pPr>
    </w:p>
    <w:p w14:paraId="4EB94453" w14:textId="77777777"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De Maillard, J. and </w:t>
      </w:r>
      <w:proofErr w:type="spellStart"/>
      <w:r w:rsidRPr="00D47638">
        <w:rPr>
          <w:rFonts w:ascii="Arial" w:hAnsi="Arial" w:cs="Arial"/>
          <w:color w:val="000000" w:themeColor="text1"/>
        </w:rPr>
        <w:t>Zagrodzki</w:t>
      </w:r>
      <w:proofErr w:type="spellEnd"/>
      <w:r w:rsidRPr="00D47638">
        <w:rPr>
          <w:rFonts w:ascii="Arial" w:hAnsi="Arial" w:cs="Arial"/>
          <w:color w:val="000000" w:themeColor="text1"/>
        </w:rPr>
        <w:t xml:space="preserve">, M. (2021) </w:t>
      </w:r>
      <w:r w:rsidRPr="00D47638">
        <w:rPr>
          <w:rFonts w:ascii="Arial" w:hAnsi="Arial" w:cs="Arial"/>
          <w:i/>
          <w:iCs/>
          <w:color w:val="000000" w:themeColor="text1"/>
        </w:rPr>
        <w:t>‘Styles of policing and police–public interactions: The question of stop-and-search by police units in France’</w:t>
      </w:r>
      <w:r w:rsidRPr="00D47638">
        <w:rPr>
          <w:rFonts w:ascii="Arial" w:hAnsi="Arial" w:cs="Arial"/>
          <w:color w:val="000000" w:themeColor="text1"/>
        </w:rPr>
        <w:t xml:space="preserve">, International journal of police science &amp; management, 23(2), pp. 157–167. </w:t>
      </w:r>
    </w:p>
    <w:p w14:paraId="1A652CC0" w14:textId="77777777"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Available at: </w:t>
      </w:r>
      <w:hyperlink r:id="rId24" w:history="1">
        <w:r w:rsidRPr="00D47638">
          <w:rPr>
            <w:rStyle w:val="Hyperlink"/>
            <w:rFonts w:ascii="Arial" w:hAnsi="Arial" w:cs="Arial"/>
            <w:color w:val="000000" w:themeColor="text1"/>
          </w:rPr>
          <w:t>https://doi.org/10.1177/1461355720980768</w:t>
        </w:r>
      </w:hyperlink>
      <w:r w:rsidRPr="00D47638">
        <w:rPr>
          <w:rFonts w:ascii="Arial" w:hAnsi="Arial" w:cs="Arial"/>
          <w:color w:val="000000" w:themeColor="text1"/>
        </w:rPr>
        <w:t>.</w:t>
      </w:r>
    </w:p>
    <w:p w14:paraId="3BB99B50" w14:textId="5EAC7DDB" w:rsidR="00013A99" w:rsidRPr="00D47638" w:rsidRDefault="00013A99" w:rsidP="00013A99">
      <w:pPr>
        <w:rPr>
          <w:rFonts w:ascii="Arial" w:hAnsi="Arial" w:cs="Arial"/>
          <w:color w:val="000000" w:themeColor="text1"/>
        </w:rPr>
      </w:pPr>
      <w:r w:rsidRPr="00D47638">
        <w:rPr>
          <w:rFonts w:ascii="Arial" w:hAnsi="Arial" w:cs="Arial"/>
          <w:color w:val="000000" w:themeColor="text1"/>
        </w:rPr>
        <w:br/>
      </w:r>
    </w:p>
    <w:p w14:paraId="09D3E911" w14:textId="7B26C147" w:rsidR="00013A99" w:rsidRPr="00D47638" w:rsidRDefault="00013A99" w:rsidP="00013A99">
      <w:pPr>
        <w:rPr>
          <w:rFonts w:ascii="Arial" w:hAnsi="Arial" w:cs="Arial"/>
          <w:color w:val="000000" w:themeColor="text1"/>
        </w:rPr>
      </w:pPr>
      <w:r w:rsidRPr="00D47638">
        <w:rPr>
          <w:rFonts w:ascii="Arial" w:hAnsi="Arial" w:cs="Arial"/>
          <w:i/>
          <w:iCs/>
          <w:color w:val="000000" w:themeColor="text1"/>
        </w:rPr>
        <w:t>‘Embedding Learning and Assessment Within Police Practice: The Opportunities and Challenges Arising from the Introduction of the PEQF in England and Wales’</w:t>
      </w:r>
      <w:r w:rsidRPr="00D47638">
        <w:rPr>
          <w:rFonts w:ascii="Arial" w:hAnsi="Arial" w:cs="Arial"/>
          <w:color w:val="000000" w:themeColor="text1"/>
        </w:rPr>
        <w:t xml:space="preserve">, Policing : a journal of policy and practice, 14(2), pp. 374–382.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25" w:history="1">
        <w:r w:rsidRPr="00D47638">
          <w:rPr>
            <w:rStyle w:val="Hyperlink"/>
            <w:rFonts w:ascii="Arial" w:hAnsi="Arial" w:cs="Arial"/>
            <w:color w:val="000000" w:themeColor="text1"/>
          </w:rPr>
          <w:t>https://doi.org/10.1093/police/pay087</w:t>
        </w:r>
      </w:hyperlink>
    </w:p>
    <w:p w14:paraId="4C8085F3" w14:textId="77777777" w:rsidR="00013A99" w:rsidRPr="00D47638" w:rsidRDefault="00013A99" w:rsidP="00013A99">
      <w:pPr>
        <w:rPr>
          <w:rFonts w:ascii="Arial" w:hAnsi="Arial" w:cs="Arial"/>
          <w:color w:val="000000" w:themeColor="text1"/>
        </w:rPr>
      </w:pPr>
    </w:p>
    <w:p w14:paraId="5A88236D" w14:textId="4E5F6E1D" w:rsidR="00013A99" w:rsidRPr="00D47638" w:rsidRDefault="00013A99" w:rsidP="00013A99">
      <w:pPr>
        <w:rPr>
          <w:rFonts w:ascii="Arial" w:hAnsi="Arial" w:cs="Arial"/>
          <w:color w:val="000000" w:themeColor="text1"/>
        </w:rPr>
      </w:pPr>
      <w:r w:rsidRPr="00D47638">
        <w:rPr>
          <w:rFonts w:ascii="Arial" w:hAnsi="Arial" w:cs="Arial"/>
          <w:color w:val="000000" w:themeColor="text1"/>
        </w:rPr>
        <w:t>Eugene McLaughlin (1996</w:t>
      </w:r>
      <w:r w:rsidRPr="00D47638">
        <w:rPr>
          <w:rFonts w:ascii="Arial" w:hAnsi="Arial" w:cs="Arial"/>
          <w:i/>
          <w:iCs/>
          <w:color w:val="000000" w:themeColor="text1"/>
        </w:rPr>
        <w:t>) Key issues in policework</w:t>
      </w:r>
      <w:r w:rsidRPr="00D47638">
        <w:rPr>
          <w:rFonts w:ascii="Arial" w:hAnsi="Arial" w:cs="Arial"/>
          <w:color w:val="000000" w:themeColor="text1"/>
        </w:rPr>
        <w:t xml:space="preserve">. In: E. and M. </w:t>
      </w:r>
      <w:proofErr w:type="spellStart"/>
      <w:r w:rsidRPr="00D47638">
        <w:rPr>
          <w:rFonts w:ascii="Arial" w:hAnsi="Arial" w:cs="Arial"/>
          <w:color w:val="000000" w:themeColor="text1"/>
        </w:rPr>
        <w:t>McLaughin</w:t>
      </w:r>
      <w:proofErr w:type="spellEnd"/>
      <w:r w:rsidRPr="00D47638">
        <w:rPr>
          <w:rFonts w:ascii="Arial" w:hAnsi="Arial" w:cs="Arial"/>
          <w:color w:val="000000" w:themeColor="text1"/>
        </w:rPr>
        <w:t>, E. McLaughlin, &amp; J. Muncie (eds.). Controlling crime . 2nd edition. London :, Sage in association with the Open University. pp. 53–100.</w:t>
      </w:r>
    </w:p>
    <w:p w14:paraId="3E1026F3" w14:textId="77777777" w:rsidR="00013A99" w:rsidRPr="00D47638" w:rsidRDefault="00013A99" w:rsidP="00013A99">
      <w:pPr>
        <w:rPr>
          <w:rFonts w:ascii="Arial" w:hAnsi="Arial" w:cs="Arial"/>
          <w:color w:val="000000" w:themeColor="text1"/>
        </w:rPr>
      </w:pPr>
    </w:p>
    <w:p w14:paraId="33C404DC" w14:textId="21A0DEA9" w:rsidR="00013A99" w:rsidRPr="00D47638" w:rsidRDefault="00013A99" w:rsidP="00013A99">
      <w:pPr>
        <w:rPr>
          <w:rFonts w:ascii="Arial" w:hAnsi="Arial" w:cs="Arial"/>
          <w:color w:val="000000" w:themeColor="text1"/>
        </w:rPr>
      </w:pPr>
      <w:proofErr w:type="spellStart"/>
      <w:r w:rsidRPr="00D47638">
        <w:rPr>
          <w:rFonts w:ascii="Arial" w:hAnsi="Arial" w:cs="Arial"/>
          <w:color w:val="000000" w:themeColor="text1"/>
        </w:rPr>
        <w:t>Fridell</w:t>
      </w:r>
      <w:proofErr w:type="spellEnd"/>
      <w:r w:rsidRPr="00D47638">
        <w:rPr>
          <w:rFonts w:ascii="Arial" w:hAnsi="Arial" w:cs="Arial"/>
          <w:color w:val="000000" w:themeColor="text1"/>
        </w:rPr>
        <w:t xml:space="preserve">, L.A. (2017) </w:t>
      </w:r>
      <w:r w:rsidRPr="00D47638">
        <w:rPr>
          <w:rFonts w:ascii="Arial" w:hAnsi="Arial" w:cs="Arial"/>
          <w:i/>
          <w:iCs/>
          <w:color w:val="000000" w:themeColor="text1"/>
        </w:rPr>
        <w:t>Producing Bias-Free Policing A Science-Based Approach</w:t>
      </w:r>
      <w:r w:rsidRPr="00D47638">
        <w:rPr>
          <w:rFonts w:ascii="Arial" w:hAnsi="Arial" w:cs="Arial"/>
          <w:color w:val="000000" w:themeColor="text1"/>
        </w:rPr>
        <w:t xml:space="preserve">. 1st ed. 2017. Cham: Springer International Publishing.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26" w:history="1">
        <w:r w:rsidRPr="00D47638">
          <w:rPr>
            <w:rStyle w:val="Hyperlink"/>
            <w:rFonts w:ascii="Arial" w:hAnsi="Arial" w:cs="Arial"/>
            <w:color w:val="000000" w:themeColor="text1"/>
          </w:rPr>
          <w:t>https://doi.org/10.1007/978-3-319-33175-1</w:t>
        </w:r>
      </w:hyperlink>
      <w:r w:rsidRPr="00D47638">
        <w:rPr>
          <w:rFonts w:ascii="Arial" w:hAnsi="Arial" w:cs="Arial"/>
          <w:color w:val="000000" w:themeColor="text1"/>
        </w:rPr>
        <w:t>.</w:t>
      </w:r>
    </w:p>
    <w:p w14:paraId="1F2724C0" w14:textId="77777777" w:rsidR="00013A99" w:rsidRPr="00D47638" w:rsidRDefault="00013A99" w:rsidP="00561A46">
      <w:pPr>
        <w:rPr>
          <w:rFonts w:ascii="Arial" w:hAnsi="Arial" w:cs="Arial"/>
          <w:color w:val="000000" w:themeColor="text1"/>
        </w:rPr>
      </w:pPr>
    </w:p>
    <w:p w14:paraId="25AF8A16" w14:textId="06B5FCAE" w:rsidR="00BA0242" w:rsidRPr="00D47638" w:rsidRDefault="00BA0242">
      <w:pPr>
        <w:rPr>
          <w:rFonts w:ascii="Arial" w:hAnsi="Arial" w:cs="Arial"/>
          <w:color w:val="000000" w:themeColor="text1"/>
        </w:rPr>
      </w:pPr>
    </w:p>
    <w:p w14:paraId="5D95BB59" w14:textId="7605D388" w:rsidR="00D52D84" w:rsidRPr="00D47638" w:rsidRDefault="00D52D84" w:rsidP="00D52D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 xml:space="preserve">GOV, UK </w:t>
      </w:r>
      <w:r w:rsidR="004954AB" w:rsidRPr="00D47638">
        <w:rPr>
          <w:rFonts w:ascii="Arial" w:hAnsi="Arial" w:cs="Arial"/>
          <w:color w:val="000000" w:themeColor="text1"/>
          <w:shd w:val="clear" w:color="auto" w:fill="FFFFFF"/>
        </w:rPr>
        <w:t>(</w:t>
      </w:r>
      <w:r w:rsidRPr="00D47638">
        <w:rPr>
          <w:rFonts w:ascii="Arial" w:hAnsi="Arial" w:cs="Arial"/>
          <w:color w:val="000000" w:themeColor="text1"/>
          <w:shd w:val="clear" w:color="auto" w:fill="FFFFFF"/>
        </w:rPr>
        <w:t>2021</w:t>
      </w:r>
      <w:r w:rsidR="004954AB" w:rsidRPr="00D47638">
        <w:rPr>
          <w:rFonts w:ascii="Arial" w:hAnsi="Arial" w:cs="Arial"/>
          <w:color w:val="000000" w:themeColor="text1"/>
          <w:shd w:val="clear" w:color="auto" w:fill="FFFFFF"/>
        </w:rPr>
        <w:t>)</w:t>
      </w:r>
      <w:r w:rsidRPr="00D47638">
        <w:rPr>
          <w:rFonts w:ascii="Arial" w:hAnsi="Arial" w:cs="Arial"/>
          <w:color w:val="000000" w:themeColor="text1"/>
          <w:shd w:val="clear" w:color="auto" w:fill="FFFFFF"/>
        </w:rPr>
        <w:t xml:space="preserve">. </w:t>
      </w:r>
      <w:r w:rsidRPr="00D47638">
        <w:rPr>
          <w:rFonts w:ascii="Arial" w:hAnsi="Arial" w:cs="Arial"/>
          <w:i/>
          <w:iCs/>
          <w:color w:val="000000" w:themeColor="text1"/>
          <w:shd w:val="clear" w:color="auto" w:fill="FFFFFF"/>
        </w:rPr>
        <w:t xml:space="preserve">Covert human intelligence sources. </w:t>
      </w:r>
      <w:r w:rsidRPr="00D47638">
        <w:rPr>
          <w:rFonts w:ascii="Arial" w:hAnsi="Arial" w:cs="Arial"/>
          <w:color w:val="000000" w:themeColor="text1"/>
          <w:shd w:val="clear" w:color="auto" w:fill="FFFFFF"/>
        </w:rPr>
        <w:t>[Online]</w:t>
      </w:r>
    </w:p>
    <w:p w14:paraId="54413CD7" w14:textId="77777777" w:rsidR="00D52D84" w:rsidRPr="00D47638" w:rsidRDefault="00D52D84" w:rsidP="00D52D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lastRenderedPageBreak/>
        <w:t>Available at:</w:t>
      </w:r>
    </w:p>
    <w:p w14:paraId="65C7F971" w14:textId="77777777" w:rsidR="00D52D84" w:rsidRPr="00D47638" w:rsidRDefault="00D47638" w:rsidP="00D52D84">
      <w:pPr>
        <w:rPr>
          <w:rFonts w:ascii="Arial" w:hAnsi="Arial" w:cs="Arial"/>
          <w:color w:val="000000" w:themeColor="text1"/>
        </w:rPr>
      </w:pPr>
      <w:hyperlink r:id="rId27" w:history="1">
        <w:r w:rsidR="00D52D84" w:rsidRPr="00D47638">
          <w:rPr>
            <w:rStyle w:val="Hyperlink"/>
            <w:rFonts w:ascii="Arial" w:hAnsi="Arial" w:cs="Arial"/>
            <w:color w:val="000000" w:themeColor="text1"/>
          </w:rPr>
          <w:t>Covert Human Intelligence Sources Bill Factsheet (accessible version) - GOV.UK (www.gov.uk)</w:t>
        </w:r>
      </w:hyperlink>
    </w:p>
    <w:p w14:paraId="43B94F20" w14:textId="2916C308" w:rsidR="00D52D84" w:rsidRPr="00D47638" w:rsidRDefault="00D52D84" w:rsidP="00D52D84">
      <w:pPr>
        <w:rPr>
          <w:rFonts w:ascii="Arial" w:hAnsi="Arial" w:cs="Arial"/>
          <w:color w:val="000000" w:themeColor="text1"/>
        </w:rPr>
      </w:pPr>
      <w:r w:rsidRPr="00D47638">
        <w:rPr>
          <w:rFonts w:ascii="Arial" w:hAnsi="Arial" w:cs="Arial"/>
          <w:color w:val="000000" w:themeColor="text1"/>
        </w:rPr>
        <w:t>[Accessed November 2022]</w:t>
      </w:r>
    </w:p>
    <w:p w14:paraId="6944C7CB" w14:textId="0EB1B84D" w:rsidR="00D52D84" w:rsidRPr="00D47638" w:rsidRDefault="00D52D84" w:rsidP="00D52D84">
      <w:pPr>
        <w:rPr>
          <w:rFonts w:ascii="Arial" w:hAnsi="Arial" w:cs="Arial"/>
          <w:color w:val="000000" w:themeColor="text1"/>
        </w:rPr>
      </w:pPr>
    </w:p>
    <w:p w14:paraId="12AF0AB4" w14:textId="5E54211B" w:rsidR="00D52D84" w:rsidRPr="00D47638" w:rsidRDefault="00D52D84" w:rsidP="00D52D84">
      <w:pPr>
        <w:rPr>
          <w:rFonts w:ascii="Arial" w:hAnsi="Arial" w:cs="Arial"/>
          <w:color w:val="000000" w:themeColor="text1"/>
        </w:rPr>
      </w:pPr>
      <w:r w:rsidRPr="00D47638">
        <w:rPr>
          <w:rFonts w:ascii="Arial" w:hAnsi="Arial" w:cs="Arial"/>
          <w:color w:val="000000" w:themeColor="text1"/>
        </w:rPr>
        <w:t xml:space="preserve">GOV, UK </w:t>
      </w:r>
      <w:r w:rsidR="004954AB" w:rsidRPr="00D47638">
        <w:rPr>
          <w:rFonts w:ascii="Arial" w:hAnsi="Arial" w:cs="Arial"/>
          <w:color w:val="000000" w:themeColor="text1"/>
        </w:rPr>
        <w:t>(</w:t>
      </w:r>
      <w:r w:rsidRPr="00D47638">
        <w:rPr>
          <w:rFonts w:ascii="Arial" w:hAnsi="Arial" w:cs="Arial"/>
          <w:color w:val="000000" w:themeColor="text1"/>
        </w:rPr>
        <w:t>202</w:t>
      </w:r>
      <w:r w:rsidR="004954AB" w:rsidRPr="00D47638">
        <w:rPr>
          <w:rFonts w:ascii="Arial" w:hAnsi="Arial" w:cs="Arial"/>
          <w:color w:val="000000" w:themeColor="text1"/>
        </w:rPr>
        <w:t>1)</w:t>
      </w:r>
      <w:r w:rsidRPr="00D47638">
        <w:rPr>
          <w:rFonts w:ascii="Arial" w:hAnsi="Arial" w:cs="Arial"/>
          <w:color w:val="000000" w:themeColor="text1"/>
        </w:rPr>
        <w:t xml:space="preserve">. </w:t>
      </w:r>
      <w:r w:rsidRPr="00D47638">
        <w:rPr>
          <w:rFonts w:ascii="Arial" w:hAnsi="Arial" w:cs="Arial"/>
          <w:i/>
          <w:iCs/>
          <w:color w:val="000000" w:themeColor="text1"/>
        </w:rPr>
        <w:t xml:space="preserve">Covert human intelligence sources bill factsheet. </w:t>
      </w:r>
      <w:r w:rsidRPr="00D47638">
        <w:rPr>
          <w:rFonts w:ascii="Arial" w:hAnsi="Arial" w:cs="Arial"/>
          <w:color w:val="000000" w:themeColor="text1"/>
        </w:rPr>
        <w:t>[Online]</w:t>
      </w:r>
      <w:r w:rsidRPr="00D47638">
        <w:rPr>
          <w:rFonts w:ascii="Arial" w:hAnsi="Arial" w:cs="Arial"/>
          <w:color w:val="000000" w:themeColor="text1"/>
        </w:rPr>
        <w:br/>
        <w:t>Available at:</w:t>
      </w:r>
      <w:r w:rsidRPr="00D47638">
        <w:rPr>
          <w:rFonts w:ascii="Arial" w:hAnsi="Arial" w:cs="Arial"/>
          <w:i/>
          <w:iCs/>
          <w:color w:val="000000" w:themeColor="text1"/>
        </w:rPr>
        <w:br/>
      </w:r>
      <w:hyperlink w:history="1">
        <w:r w:rsidRPr="00D47638">
          <w:rPr>
            <w:rStyle w:val="Hyperlink"/>
            <w:rFonts w:ascii="Arial" w:hAnsi="Arial" w:cs="Arial"/>
            <w:color w:val="000000" w:themeColor="text1"/>
          </w:rPr>
          <w:t>Covert Human Intelligence Sources Bill Factsheet (accessible version) - GOV.UK (www.gov.uk)</w:t>
        </w:r>
      </w:hyperlink>
      <w:r w:rsidRPr="00D47638">
        <w:rPr>
          <w:rFonts w:ascii="Arial" w:hAnsi="Arial" w:cs="Arial"/>
          <w:color w:val="000000" w:themeColor="text1"/>
        </w:rPr>
        <w:br/>
        <w:t>[Accessed November 2022]</w:t>
      </w:r>
    </w:p>
    <w:p w14:paraId="5C86FC0C" w14:textId="7AC18D94" w:rsidR="005B47DC" w:rsidRPr="00D47638" w:rsidRDefault="005B47DC" w:rsidP="00D52D84">
      <w:pPr>
        <w:rPr>
          <w:rFonts w:ascii="Arial" w:hAnsi="Arial" w:cs="Arial"/>
          <w:color w:val="000000" w:themeColor="text1"/>
        </w:rPr>
      </w:pPr>
    </w:p>
    <w:p w14:paraId="591F5C13" w14:textId="60408C27" w:rsidR="005B47DC" w:rsidRPr="00D47638" w:rsidRDefault="005B47DC" w:rsidP="005B47DC">
      <w:pPr>
        <w:rPr>
          <w:rFonts w:ascii="Arial" w:hAnsi="Arial" w:cs="Arial"/>
          <w:color w:val="000000" w:themeColor="text1"/>
        </w:rPr>
      </w:pPr>
      <w:r w:rsidRPr="00D47638">
        <w:rPr>
          <w:rFonts w:ascii="Arial" w:hAnsi="Arial" w:cs="Arial"/>
          <w:color w:val="000000" w:themeColor="text1"/>
        </w:rPr>
        <w:t xml:space="preserve">GOV, UK (2018). </w:t>
      </w:r>
      <w:r w:rsidRPr="00D47638">
        <w:rPr>
          <w:rFonts w:ascii="Arial" w:hAnsi="Arial" w:cs="Arial"/>
          <w:i/>
          <w:iCs/>
          <w:color w:val="000000" w:themeColor="text1"/>
        </w:rPr>
        <w:t xml:space="preserve">Serious and organised crime strategy. </w:t>
      </w:r>
      <w:r w:rsidRPr="00D47638">
        <w:rPr>
          <w:rFonts w:ascii="Arial" w:hAnsi="Arial" w:cs="Arial"/>
          <w:color w:val="000000" w:themeColor="text1"/>
        </w:rPr>
        <w:t>[Online]</w:t>
      </w:r>
      <w:r w:rsidRPr="00D47638">
        <w:rPr>
          <w:rFonts w:ascii="Arial" w:hAnsi="Arial" w:cs="Arial"/>
          <w:color w:val="000000" w:themeColor="text1"/>
        </w:rPr>
        <w:br/>
        <w:t>Available at:</w:t>
      </w:r>
    </w:p>
    <w:p w14:paraId="26EF29EA" w14:textId="6A3E7B7E" w:rsidR="005B47DC" w:rsidRPr="00D47638" w:rsidRDefault="005B47DC" w:rsidP="005B47DC">
      <w:pPr>
        <w:rPr>
          <w:rFonts w:ascii="Arial" w:hAnsi="Arial" w:cs="Arial"/>
          <w:color w:val="000000" w:themeColor="text1"/>
        </w:rPr>
      </w:pPr>
      <w:hyperlink w:history="1">
        <w:r w:rsidRPr="00D47638">
          <w:rPr>
            <w:rStyle w:val="Hyperlink"/>
            <w:rFonts w:ascii="Arial" w:hAnsi="Arial" w:cs="Arial"/>
            <w:color w:val="000000" w:themeColor="text1"/>
          </w:rPr>
          <w:t>Serious and Organised Crime Strategy - GOV.UK (www.gov.uk)</w:t>
        </w:r>
      </w:hyperlink>
      <w:r w:rsidRPr="00D47638">
        <w:rPr>
          <w:rFonts w:ascii="Arial" w:hAnsi="Arial" w:cs="Arial"/>
          <w:color w:val="000000" w:themeColor="text1"/>
        </w:rPr>
        <w:t xml:space="preserve"> </w:t>
      </w:r>
    </w:p>
    <w:p w14:paraId="7A148655" w14:textId="31CCFB69" w:rsidR="005B47DC" w:rsidRPr="00D47638" w:rsidRDefault="005B47DC" w:rsidP="005B47DC">
      <w:pPr>
        <w:rPr>
          <w:rFonts w:ascii="Arial" w:hAnsi="Arial" w:cs="Arial"/>
          <w:color w:val="000000" w:themeColor="text1"/>
        </w:rPr>
      </w:pPr>
      <w:r w:rsidRPr="00D47638">
        <w:rPr>
          <w:rFonts w:ascii="Arial" w:hAnsi="Arial" w:cs="Arial"/>
          <w:color w:val="000000" w:themeColor="text1"/>
        </w:rPr>
        <w:t>[Accessed January 2023]</w:t>
      </w:r>
    </w:p>
    <w:p w14:paraId="6E615462" w14:textId="77777777" w:rsidR="005B47DC" w:rsidRPr="00D47638" w:rsidRDefault="005B47DC" w:rsidP="00D52D84">
      <w:pPr>
        <w:rPr>
          <w:rFonts w:ascii="Arial" w:hAnsi="Arial" w:cs="Arial"/>
          <w:color w:val="000000" w:themeColor="text1"/>
        </w:rPr>
      </w:pPr>
    </w:p>
    <w:p w14:paraId="24DEAAC5" w14:textId="10054D9C" w:rsidR="00D52D84" w:rsidRPr="00D47638" w:rsidRDefault="00D52D84" w:rsidP="00D52D84">
      <w:pPr>
        <w:rPr>
          <w:rFonts w:ascii="Arial" w:hAnsi="Arial" w:cs="Arial"/>
          <w:color w:val="000000" w:themeColor="text1"/>
        </w:rPr>
      </w:pPr>
    </w:p>
    <w:p w14:paraId="42874F38" w14:textId="77777777" w:rsidR="00E20040" w:rsidRPr="00D47638" w:rsidRDefault="00E20040" w:rsidP="00E20040">
      <w:pPr>
        <w:rPr>
          <w:rFonts w:ascii="Arial" w:hAnsi="Arial" w:cs="Arial"/>
          <w:color w:val="000000" w:themeColor="text1"/>
        </w:rPr>
      </w:pPr>
      <w:r w:rsidRPr="00D47638">
        <w:rPr>
          <w:rFonts w:ascii="Arial" w:hAnsi="Arial" w:cs="Arial"/>
          <w:color w:val="000000" w:themeColor="text1"/>
        </w:rPr>
        <w:t>Gupta, M. (2021) Management practices for engaging a diverse workforce : tools to enhance workplace culture. Edited by M. Gupta and M. Gupta. Burlington, ON, Canada ;: Apple Academic Press.</w:t>
      </w:r>
    </w:p>
    <w:p w14:paraId="00A9E00F" w14:textId="77777777" w:rsidR="00E20040" w:rsidRPr="00D47638" w:rsidRDefault="00E20040" w:rsidP="00D52D84">
      <w:pPr>
        <w:rPr>
          <w:rFonts w:ascii="Arial" w:hAnsi="Arial" w:cs="Arial"/>
          <w:color w:val="000000" w:themeColor="text1"/>
        </w:rPr>
      </w:pPr>
    </w:p>
    <w:p w14:paraId="4CEEEDD0" w14:textId="52F49C30" w:rsidR="00D52D84" w:rsidRPr="00D47638" w:rsidRDefault="00D52D84" w:rsidP="00D52D84">
      <w:pPr>
        <w:rPr>
          <w:rFonts w:ascii="Arial" w:hAnsi="Arial" w:cs="Arial"/>
          <w:color w:val="000000" w:themeColor="text1"/>
        </w:rPr>
      </w:pPr>
      <w:r w:rsidRPr="00D47638">
        <w:rPr>
          <w:rFonts w:ascii="Arial" w:hAnsi="Arial" w:cs="Arial"/>
          <w:color w:val="000000" w:themeColor="text1"/>
        </w:rPr>
        <w:t xml:space="preserve">HMICFRS </w:t>
      </w:r>
      <w:r w:rsidR="004954AB" w:rsidRPr="00D47638">
        <w:rPr>
          <w:rFonts w:ascii="Arial" w:hAnsi="Arial" w:cs="Arial"/>
          <w:color w:val="000000" w:themeColor="text1"/>
        </w:rPr>
        <w:t>(</w:t>
      </w:r>
      <w:r w:rsidRPr="00D47638">
        <w:rPr>
          <w:rFonts w:ascii="Arial" w:hAnsi="Arial" w:cs="Arial"/>
          <w:color w:val="000000" w:themeColor="text1"/>
        </w:rPr>
        <w:t>2016</w:t>
      </w:r>
      <w:r w:rsidR="004954AB" w:rsidRPr="00D47638">
        <w:rPr>
          <w:rFonts w:ascii="Arial" w:hAnsi="Arial" w:cs="Arial"/>
          <w:color w:val="000000" w:themeColor="text1"/>
        </w:rPr>
        <w:t>)</w:t>
      </w:r>
      <w:r w:rsidRPr="00D47638">
        <w:rPr>
          <w:rFonts w:ascii="Arial" w:hAnsi="Arial" w:cs="Arial"/>
          <w:color w:val="000000" w:themeColor="text1"/>
        </w:rPr>
        <w:t xml:space="preserve">. </w:t>
      </w:r>
      <w:r w:rsidRPr="00D47638">
        <w:rPr>
          <w:rFonts w:ascii="Arial" w:hAnsi="Arial" w:cs="Arial"/>
          <w:i/>
          <w:iCs/>
          <w:color w:val="000000" w:themeColor="text1"/>
        </w:rPr>
        <w:t xml:space="preserve">Review published on how the Police, Fire and Ambulance services work together during major incidents. </w:t>
      </w:r>
      <w:r w:rsidRPr="00D47638">
        <w:rPr>
          <w:rFonts w:ascii="Arial" w:hAnsi="Arial" w:cs="Arial"/>
          <w:color w:val="000000" w:themeColor="text1"/>
        </w:rPr>
        <w:t>[Online]</w:t>
      </w:r>
      <w:r w:rsidRPr="00D47638">
        <w:rPr>
          <w:rFonts w:ascii="Arial" w:hAnsi="Arial" w:cs="Arial"/>
          <w:color w:val="000000" w:themeColor="text1"/>
        </w:rPr>
        <w:br/>
        <w:t>Available at:</w:t>
      </w:r>
      <w:r w:rsidRPr="00D47638">
        <w:rPr>
          <w:rFonts w:ascii="Arial" w:hAnsi="Arial" w:cs="Arial"/>
          <w:color w:val="000000" w:themeColor="text1"/>
        </w:rPr>
        <w:br/>
      </w:r>
      <w:hyperlink r:id="rId28" w:history="1">
        <w:r w:rsidRPr="00D47638">
          <w:rPr>
            <w:rStyle w:val="Hyperlink"/>
            <w:rFonts w:ascii="Arial" w:hAnsi="Arial" w:cs="Arial"/>
            <w:color w:val="000000" w:themeColor="text1"/>
          </w:rPr>
          <w:t>Review published on how the police, fire and ambulance services work together during major incidents - HMICFRS (justiceinspectorates.gov.uk)</w:t>
        </w:r>
      </w:hyperlink>
      <w:r w:rsidRPr="00D47638">
        <w:rPr>
          <w:rFonts w:ascii="Arial" w:hAnsi="Arial" w:cs="Arial"/>
          <w:color w:val="000000" w:themeColor="text1"/>
        </w:rPr>
        <w:br/>
        <w:t>[Accessed November 2022]</w:t>
      </w:r>
    </w:p>
    <w:p w14:paraId="52F8179F" w14:textId="69B1B0E5" w:rsidR="00D52D84" w:rsidRPr="00D47638" w:rsidRDefault="00D52D84" w:rsidP="00D52D84">
      <w:pPr>
        <w:rPr>
          <w:rFonts w:ascii="Arial" w:hAnsi="Arial" w:cs="Arial"/>
          <w:color w:val="000000" w:themeColor="text1"/>
        </w:rPr>
      </w:pPr>
    </w:p>
    <w:p w14:paraId="79E5B278" w14:textId="77777777" w:rsidR="00E20040" w:rsidRPr="00D47638" w:rsidRDefault="00E20040" w:rsidP="00E20040">
      <w:pPr>
        <w:rPr>
          <w:rFonts w:ascii="Arial" w:hAnsi="Arial" w:cs="Arial"/>
          <w:color w:val="000000" w:themeColor="text1"/>
        </w:rPr>
      </w:pPr>
      <w:r w:rsidRPr="00D47638">
        <w:rPr>
          <w:rFonts w:ascii="Arial" w:hAnsi="Arial" w:cs="Arial"/>
          <w:color w:val="000000" w:themeColor="text1"/>
        </w:rPr>
        <w:t>Hawkins, P. and Smith, N. (2013) Coaching, mentoring and organizational consultancy supervision, skills and development. Second edition. Maidenhead, Berkshire, England: McGraw-Hill Education, Open University Press.</w:t>
      </w:r>
    </w:p>
    <w:p w14:paraId="68C30DA9" w14:textId="77777777" w:rsidR="00E20040" w:rsidRPr="00D47638" w:rsidRDefault="00E20040" w:rsidP="00E20040">
      <w:pPr>
        <w:rPr>
          <w:rFonts w:ascii="Arial" w:hAnsi="Arial" w:cs="Arial"/>
          <w:color w:val="000000" w:themeColor="text1"/>
        </w:rPr>
      </w:pPr>
    </w:p>
    <w:p w14:paraId="18FB6AFA" w14:textId="77777777" w:rsidR="00E20040" w:rsidRPr="00D47638" w:rsidRDefault="00E20040" w:rsidP="00E20040">
      <w:pPr>
        <w:rPr>
          <w:rFonts w:ascii="Arial" w:hAnsi="Arial" w:cs="Arial"/>
          <w:color w:val="000000" w:themeColor="text1"/>
        </w:rPr>
      </w:pPr>
      <w:r w:rsidRPr="00D47638">
        <w:rPr>
          <w:rFonts w:ascii="Arial" w:hAnsi="Arial" w:cs="Arial"/>
          <w:color w:val="000000" w:themeColor="text1"/>
        </w:rPr>
        <w:t xml:space="preserve">Haylock, S. et al. (2020) ‘Risk factors associated with knife-crime in United Kingdom among young people aged 10-24 years: a systematic review’, BMC public health, 20(1), pp. 1451–1451. </w:t>
      </w:r>
    </w:p>
    <w:p w14:paraId="7BFC9229" w14:textId="1DEFF0F3" w:rsidR="00E20040" w:rsidRPr="00D47638" w:rsidRDefault="00E20040" w:rsidP="00E20040">
      <w:pPr>
        <w:rPr>
          <w:rFonts w:ascii="Arial" w:hAnsi="Arial" w:cs="Arial"/>
          <w:color w:val="000000" w:themeColor="text1"/>
        </w:rPr>
      </w:pPr>
      <w:r w:rsidRPr="00D47638">
        <w:rPr>
          <w:rFonts w:ascii="Arial" w:hAnsi="Arial" w:cs="Arial"/>
          <w:color w:val="000000" w:themeColor="text1"/>
        </w:rPr>
        <w:t xml:space="preserve">Available at: </w:t>
      </w:r>
      <w:hyperlink r:id="rId29" w:history="1">
        <w:r w:rsidRPr="00D47638">
          <w:rPr>
            <w:rStyle w:val="Hyperlink"/>
            <w:rFonts w:ascii="Arial" w:hAnsi="Arial" w:cs="Arial"/>
            <w:color w:val="000000" w:themeColor="text1"/>
          </w:rPr>
          <w:t>https://doi.org/10.1186/s12889-020-09498-4</w:t>
        </w:r>
      </w:hyperlink>
      <w:r w:rsidRPr="00D47638">
        <w:rPr>
          <w:rFonts w:ascii="Arial" w:hAnsi="Arial" w:cs="Arial"/>
          <w:color w:val="000000" w:themeColor="text1"/>
        </w:rPr>
        <w:t>.</w:t>
      </w:r>
    </w:p>
    <w:p w14:paraId="60DC2E36" w14:textId="77777777" w:rsidR="00E20040" w:rsidRPr="00D47638" w:rsidRDefault="00E20040" w:rsidP="00D52D84">
      <w:pPr>
        <w:rPr>
          <w:rFonts w:ascii="Arial" w:hAnsi="Arial" w:cs="Arial"/>
          <w:color w:val="000000" w:themeColor="text1"/>
        </w:rPr>
      </w:pPr>
    </w:p>
    <w:p w14:paraId="275A3ACD" w14:textId="4B8E7F39" w:rsidR="00D52D84" w:rsidRPr="00D47638" w:rsidRDefault="00D52D84" w:rsidP="00D52D84">
      <w:pPr>
        <w:rPr>
          <w:rFonts w:ascii="Arial" w:hAnsi="Arial" w:cs="Arial"/>
          <w:color w:val="000000" w:themeColor="text1"/>
        </w:rPr>
      </w:pPr>
    </w:p>
    <w:p w14:paraId="65ABDFCE" w14:textId="5DABA6C3" w:rsidR="00D52D84" w:rsidRPr="00D47638" w:rsidRDefault="00D52D84" w:rsidP="00D52D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lastRenderedPageBreak/>
        <w:t>Innes, M. (2000). Professionalising the police informant: The British experience. </w:t>
      </w:r>
      <w:r w:rsidRPr="00D47638">
        <w:rPr>
          <w:rStyle w:val="Emphasis"/>
          <w:rFonts w:ascii="Arial" w:hAnsi="Arial" w:cs="Arial"/>
          <w:color w:val="000000" w:themeColor="text1"/>
          <w:shd w:val="clear" w:color="auto" w:fill="FFFFFF"/>
        </w:rPr>
        <w:t>Policing and Society</w:t>
      </w:r>
      <w:r w:rsidRPr="00D47638">
        <w:rPr>
          <w:rFonts w:ascii="Arial" w:hAnsi="Arial" w:cs="Arial"/>
          <w:color w:val="000000" w:themeColor="text1"/>
          <w:shd w:val="clear" w:color="auto" w:fill="FFFFFF"/>
        </w:rPr>
        <w:t>, 9(1), 357–383.</w:t>
      </w:r>
    </w:p>
    <w:p w14:paraId="1D29773C" w14:textId="2B80117E" w:rsidR="008B44A9" w:rsidRPr="00D47638" w:rsidRDefault="008B44A9" w:rsidP="00D52D84">
      <w:pPr>
        <w:rPr>
          <w:rFonts w:ascii="Arial" w:hAnsi="Arial" w:cs="Arial"/>
          <w:color w:val="000000" w:themeColor="text1"/>
          <w:shd w:val="clear" w:color="auto" w:fill="FFFFFF"/>
        </w:rPr>
      </w:pPr>
    </w:p>
    <w:p w14:paraId="6B2BD9A0" w14:textId="41A09F3A" w:rsidR="008B44A9" w:rsidRPr="00D47638" w:rsidRDefault="008B44A9" w:rsidP="00D52D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Independent Office for Police Conduct – IOPC (</w:t>
      </w:r>
      <w:r w:rsidR="00460DDE" w:rsidRPr="00D47638">
        <w:rPr>
          <w:rFonts w:ascii="Arial" w:hAnsi="Arial" w:cs="Arial"/>
          <w:color w:val="000000" w:themeColor="text1"/>
          <w:shd w:val="clear" w:color="auto" w:fill="FFFFFF"/>
        </w:rPr>
        <w:t xml:space="preserve">2021). </w:t>
      </w:r>
      <w:r w:rsidR="00460DDE" w:rsidRPr="00D47638">
        <w:rPr>
          <w:rFonts w:ascii="Arial" w:hAnsi="Arial" w:cs="Arial"/>
          <w:i/>
          <w:iCs/>
          <w:color w:val="000000" w:themeColor="text1"/>
          <w:shd w:val="clear" w:color="auto" w:fill="FFFFFF"/>
        </w:rPr>
        <w:t xml:space="preserve">Who are we? </w:t>
      </w:r>
      <w:r w:rsidR="00460DDE" w:rsidRPr="00D47638">
        <w:rPr>
          <w:rFonts w:ascii="Arial" w:hAnsi="Arial" w:cs="Arial"/>
          <w:color w:val="000000" w:themeColor="text1"/>
          <w:shd w:val="clear" w:color="auto" w:fill="FFFFFF"/>
        </w:rPr>
        <w:t>[Online]</w:t>
      </w:r>
    </w:p>
    <w:p w14:paraId="5B1E9C32" w14:textId="289C01A8" w:rsidR="00460DDE" w:rsidRPr="00D47638" w:rsidRDefault="00460DDE" w:rsidP="00D52D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442DC8E0" w14:textId="77777777" w:rsidR="008B44A9" w:rsidRPr="00D47638" w:rsidRDefault="008B44A9" w:rsidP="008B44A9">
      <w:pPr>
        <w:rPr>
          <w:rFonts w:ascii="Arial" w:hAnsi="Arial" w:cs="Arial"/>
          <w:color w:val="000000" w:themeColor="text1"/>
        </w:rPr>
      </w:pPr>
      <w:hyperlink r:id="rId30" w:history="1">
        <w:r w:rsidRPr="00D47638">
          <w:rPr>
            <w:rStyle w:val="Hyperlink"/>
            <w:rFonts w:ascii="Arial" w:hAnsi="Arial" w:cs="Arial"/>
            <w:color w:val="000000" w:themeColor="text1"/>
          </w:rPr>
          <w:t>Independent Offic</w:t>
        </w:r>
        <w:r w:rsidRPr="00D47638">
          <w:rPr>
            <w:rStyle w:val="Hyperlink"/>
            <w:rFonts w:ascii="Arial" w:hAnsi="Arial" w:cs="Arial"/>
            <w:color w:val="000000" w:themeColor="text1"/>
          </w:rPr>
          <w:t>e</w:t>
        </w:r>
        <w:r w:rsidRPr="00D47638">
          <w:rPr>
            <w:rStyle w:val="Hyperlink"/>
            <w:rFonts w:ascii="Arial" w:hAnsi="Arial" w:cs="Arial"/>
            <w:color w:val="000000" w:themeColor="text1"/>
          </w:rPr>
          <w:t xml:space="preserve"> for Police Conduct</w:t>
        </w:r>
      </w:hyperlink>
      <w:r w:rsidRPr="00D47638">
        <w:rPr>
          <w:rFonts w:ascii="Arial" w:hAnsi="Arial" w:cs="Arial"/>
          <w:color w:val="000000" w:themeColor="text1"/>
        </w:rPr>
        <w:t xml:space="preserve"> </w:t>
      </w:r>
    </w:p>
    <w:p w14:paraId="1CDF78E6" w14:textId="2392335A" w:rsidR="008B44A9" w:rsidRPr="00D47638" w:rsidRDefault="00460DDE" w:rsidP="00D52D84">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[Accessed January 2023]</w:t>
      </w:r>
    </w:p>
    <w:p w14:paraId="712E205A" w14:textId="77777777" w:rsidR="00D52D84" w:rsidRPr="00D47638" w:rsidRDefault="00D52D84" w:rsidP="00D52D84">
      <w:pPr>
        <w:rPr>
          <w:rFonts w:ascii="Arial" w:hAnsi="Arial" w:cs="Arial"/>
          <w:color w:val="000000" w:themeColor="text1"/>
          <w:shd w:val="clear" w:color="auto" w:fill="FFFFFF"/>
        </w:rPr>
      </w:pPr>
    </w:p>
    <w:p w14:paraId="4EA2913A" w14:textId="46168A1F" w:rsidR="00D52D84" w:rsidRPr="00D47638" w:rsidRDefault="00D52D84" w:rsidP="00D52D84">
      <w:pPr>
        <w:rPr>
          <w:rFonts w:ascii="Arial" w:hAnsi="Arial" w:cs="Arial"/>
          <w:color w:val="000000" w:themeColor="text1"/>
        </w:rPr>
      </w:pPr>
      <w:r w:rsidRPr="00D47638">
        <w:rPr>
          <w:rFonts w:ascii="Arial" w:hAnsi="Arial" w:cs="Arial"/>
          <w:color w:val="000000" w:themeColor="text1"/>
        </w:rPr>
        <w:t xml:space="preserve">Intelligence Analysis </w:t>
      </w:r>
      <w:r w:rsidR="004954AB" w:rsidRPr="00D47638">
        <w:rPr>
          <w:rFonts w:ascii="Arial" w:hAnsi="Arial" w:cs="Arial"/>
          <w:color w:val="000000" w:themeColor="text1"/>
        </w:rPr>
        <w:t>(</w:t>
      </w:r>
      <w:r w:rsidRPr="00D47638">
        <w:rPr>
          <w:rFonts w:ascii="Arial" w:hAnsi="Arial" w:cs="Arial"/>
          <w:color w:val="000000" w:themeColor="text1"/>
        </w:rPr>
        <w:t>No date</w:t>
      </w:r>
      <w:r w:rsidR="004954AB" w:rsidRPr="00D47638">
        <w:rPr>
          <w:rFonts w:ascii="Arial" w:hAnsi="Arial" w:cs="Arial"/>
          <w:color w:val="000000" w:themeColor="text1"/>
        </w:rPr>
        <w:t>)</w:t>
      </w:r>
      <w:r w:rsidRPr="00D47638">
        <w:rPr>
          <w:rFonts w:ascii="Arial" w:hAnsi="Arial" w:cs="Arial"/>
          <w:color w:val="000000" w:themeColor="text1"/>
        </w:rPr>
        <w:t xml:space="preserve">. </w:t>
      </w:r>
      <w:r w:rsidRPr="00D47638">
        <w:rPr>
          <w:rFonts w:ascii="Arial" w:hAnsi="Arial" w:cs="Arial"/>
          <w:i/>
          <w:iCs/>
          <w:color w:val="000000" w:themeColor="text1"/>
        </w:rPr>
        <w:t xml:space="preserve">The dysfunction of NIM. </w:t>
      </w:r>
      <w:r w:rsidRPr="00D47638">
        <w:rPr>
          <w:rFonts w:ascii="Arial" w:hAnsi="Arial" w:cs="Arial"/>
          <w:color w:val="000000" w:themeColor="text1"/>
        </w:rPr>
        <w:t>[Online]</w:t>
      </w:r>
    </w:p>
    <w:p w14:paraId="4DAA3284" w14:textId="77777777" w:rsidR="00D52D84" w:rsidRPr="00D47638" w:rsidRDefault="00D52D84" w:rsidP="00D52D84">
      <w:pPr>
        <w:rPr>
          <w:rFonts w:ascii="Arial" w:hAnsi="Arial" w:cs="Arial"/>
          <w:color w:val="000000" w:themeColor="text1"/>
        </w:rPr>
      </w:pPr>
      <w:r w:rsidRPr="00D47638">
        <w:rPr>
          <w:rFonts w:ascii="Arial" w:hAnsi="Arial" w:cs="Arial"/>
          <w:color w:val="000000" w:themeColor="text1"/>
        </w:rPr>
        <w:t>Available at:</w:t>
      </w:r>
    </w:p>
    <w:p w14:paraId="1560C0A1" w14:textId="77777777" w:rsidR="00D52D84" w:rsidRPr="00D47638" w:rsidRDefault="00D47638" w:rsidP="00D52D84">
      <w:pPr>
        <w:rPr>
          <w:rFonts w:ascii="Arial" w:hAnsi="Arial" w:cs="Arial"/>
          <w:color w:val="000000" w:themeColor="text1"/>
        </w:rPr>
      </w:pPr>
      <w:hyperlink r:id="rId31" w:anchor=":~:text=National%20Intelligence%20Model%27sfailure%20to%20distinguish%20between%20statistics%20and,role%20to%20one%20of%20providing%20%22products%20for%20clients%22." w:history="1">
        <w:r w:rsidR="00D52D84" w:rsidRPr="00D47638">
          <w:rPr>
            <w:rStyle w:val="Hyperlink"/>
            <w:rFonts w:ascii="Arial" w:hAnsi="Arial" w:cs="Arial"/>
            <w:color w:val="000000" w:themeColor="text1"/>
          </w:rPr>
          <w:t>Intelligence Analysis - the dysfunction of NIM</w:t>
        </w:r>
      </w:hyperlink>
    </w:p>
    <w:p w14:paraId="303353E9" w14:textId="290AFE69" w:rsidR="00013A99" w:rsidRPr="00D47638" w:rsidRDefault="00D52D84" w:rsidP="00013A99">
      <w:pPr>
        <w:rPr>
          <w:rFonts w:ascii="Arial" w:hAnsi="Arial" w:cs="Arial"/>
          <w:color w:val="000000" w:themeColor="text1"/>
        </w:rPr>
      </w:pPr>
      <w:r w:rsidRPr="00D47638">
        <w:rPr>
          <w:rFonts w:ascii="Arial" w:hAnsi="Arial" w:cs="Arial"/>
          <w:color w:val="000000" w:themeColor="text1"/>
        </w:rPr>
        <w:t>[Accessed November 2022]</w:t>
      </w:r>
      <w:r w:rsidR="00013A99" w:rsidRPr="00D47638">
        <w:rPr>
          <w:rFonts w:ascii="Arial" w:hAnsi="Arial" w:cs="Arial"/>
          <w:color w:val="000000" w:themeColor="text1"/>
        </w:rPr>
        <w:br/>
      </w:r>
      <w:r w:rsidR="00013A99" w:rsidRPr="00D47638">
        <w:rPr>
          <w:rFonts w:ascii="Arial" w:hAnsi="Arial" w:cs="Arial"/>
          <w:color w:val="000000" w:themeColor="text1"/>
        </w:rPr>
        <w:br/>
      </w:r>
      <w:r w:rsidR="00013A99" w:rsidRPr="00D47638">
        <w:rPr>
          <w:rFonts w:ascii="Arial" w:hAnsi="Arial" w:cs="Arial"/>
          <w:color w:val="000000" w:themeColor="text1"/>
        </w:rPr>
        <w:t>Jeyasingham, D. (2017) ‘Soft, small, malleable, and slow: Corporeal form and movement in social workers’ and police officers’ talk about practice in a Multi</w:t>
      </w:r>
      <w:r w:rsidR="00013A99" w:rsidRPr="00D47638">
        <w:rPr>
          <w:rFonts w:ascii="Cambria Math" w:hAnsi="Cambria Math" w:cs="Cambria Math"/>
          <w:color w:val="000000" w:themeColor="text1"/>
        </w:rPr>
        <w:t>‐</w:t>
      </w:r>
      <w:r w:rsidR="00013A99" w:rsidRPr="00D47638">
        <w:rPr>
          <w:rFonts w:ascii="Arial" w:hAnsi="Arial" w:cs="Arial"/>
          <w:color w:val="000000" w:themeColor="text1"/>
        </w:rPr>
        <w:t xml:space="preserve">Agency Safeguarding Hub’, Child &amp; family social work, 22(4), pp. 1456–1463. Available at: </w:t>
      </w:r>
      <w:hyperlink r:id="rId32" w:history="1">
        <w:r w:rsidR="00013A99" w:rsidRPr="00D47638">
          <w:rPr>
            <w:rStyle w:val="Hyperlink"/>
            <w:rFonts w:ascii="Arial" w:hAnsi="Arial" w:cs="Arial"/>
            <w:color w:val="000000" w:themeColor="text1"/>
          </w:rPr>
          <w:t>https://doi.org/10.1111/cfs.12367</w:t>
        </w:r>
      </w:hyperlink>
      <w:r w:rsidR="00013A99" w:rsidRPr="00D47638">
        <w:rPr>
          <w:rFonts w:ascii="Arial" w:hAnsi="Arial" w:cs="Arial"/>
          <w:color w:val="000000" w:themeColor="text1"/>
        </w:rPr>
        <w:t>.</w:t>
      </w:r>
    </w:p>
    <w:p w14:paraId="25CEBC71" w14:textId="77777777" w:rsidR="00013A99" w:rsidRPr="00D47638" w:rsidRDefault="00013A99" w:rsidP="00013A99">
      <w:pPr>
        <w:rPr>
          <w:rFonts w:ascii="Arial" w:hAnsi="Arial" w:cs="Arial"/>
          <w:color w:val="000000" w:themeColor="text1"/>
        </w:rPr>
      </w:pPr>
    </w:p>
    <w:p w14:paraId="3BCAAFB0" w14:textId="25FB704F" w:rsidR="00D52D84" w:rsidRPr="00D47638" w:rsidRDefault="00013A99" w:rsidP="00D52D84">
      <w:pPr>
        <w:rPr>
          <w:rFonts w:ascii="Arial" w:hAnsi="Arial" w:cs="Arial"/>
          <w:color w:val="000000" w:themeColor="text1"/>
        </w:rPr>
      </w:pPr>
      <w:r w:rsidRPr="00D47638">
        <w:rPr>
          <w:rFonts w:ascii="Arial" w:hAnsi="Arial" w:cs="Arial"/>
          <w:color w:val="000000" w:themeColor="text1"/>
        </w:rPr>
        <w:t>Journal of policing, intelligence and counter terrorism. (2006). Abingdon, Oxfordshire, UK: Routledge, Taylor and Francis.</w:t>
      </w:r>
    </w:p>
    <w:p w14:paraId="3A104929" w14:textId="1DD38828" w:rsidR="00013A99" w:rsidRPr="00D47638" w:rsidRDefault="00013A99" w:rsidP="00D52D84">
      <w:pPr>
        <w:rPr>
          <w:rFonts w:ascii="Arial" w:hAnsi="Arial" w:cs="Arial"/>
          <w:color w:val="000000" w:themeColor="text1"/>
        </w:rPr>
      </w:pPr>
    </w:p>
    <w:p w14:paraId="48A72F08" w14:textId="719E97AB" w:rsidR="00013A99" w:rsidRPr="00D47638" w:rsidRDefault="00013A99" w:rsidP="00013A99">
      <w:pPr>
        <w:rPr>
          <w:rFonts w:ascii="Arial" w:hAnsi="Arial" w:cs="Arial"/>
          <w:color w:val="000000" w:themeColor="text1"/>
        </w:rPr>
      </w:pPr>
      <w:r w:rsidRPr="00D47638">
        <w:rPr>
          <w:rFonts w:ascii="Arial" w:hAnsi="Arial" w:cs="Arial"/>
          <w:color w:val="000000" w:themeColor="text1"/>
        </w:rPr>
        <w:t>Larson, E.V. and Larson, E.V. (Eric V. (2008</w:t>
      </w:r>
      <w:r w:rsidRPr="00D47638">
        <w:rPr>
          <w:rFonts w:ascii="Arial" w:hAnsi="Arial" w:cs="Arial"/>
          <w:i/>
          <w:iCs/>
          <w:color w:val="000000" w:themeColor="text1"/>
        </w:rPr>
        <w:t xml:space="preserve">) Assessing irregular warfare a framework for intelligence analysis. </w:t>
      </w:r>
      <w:r w:rsidRPr="00D47638">
        <w:rPr>
          <w:rFonts w:ascii="Arial" w:hAnsi="Arial" w:cs="Arial"/>
          <w:color w:val="000000" w:themeColor="text1"/>
        </w:rPr>
        <w:t xml:space="preserve">Santa Monica, CA: RAND Arroyo </w:t>
      </w:r>
      <w:proofErr w:type="spellStart"/>
      <w:r w:rsidRPr="00D47638">
        <w:rPr>
          <w:rFonts w:ascii="Arial" w:hAnsi="Arial" w:cs="Arial"/>
          <w:color w:val="000000" w:themeColor="text1"/>
        </w:rPr>
        <w:t>Center</w:t>
      </w:r>
      <w:proofErr w:type="spellEnd"/>
      <w:r w:rsidRPr="00D47638">
        <w:rPr>
          <w:rFonts w:ascii="Arial" w:hAnsi="Arial" w:cs="Arial"/>
          <w:color w:val="000000" w:themeColor="text1"/>
        </w:rPr>
        <w:t>.</w:t>
      </w:r>
    </w:p>
    <w:p w14:paraId="6C2D6FA2" w14:textId="77777777" w:rsidR="00013A99" w:rsidRPr="00D47638" w:rsidRDefault="00013A99" w:rsidP="00013A99">
      <w:pPr>
        <w:rPr>
          <w:rFonts w:ascii="Arial" w:hAnsi="Arial" w:cs="Arial"/>
          <w:color w:val="000000" w:themeColor="text1"/>
        </w:rPr>
      </w:pPr>
    </w:p>
    <w:p w14:paraId="50C42A3C" w14:textId="60640F7F"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M. Hartley (ed.) (2021) </w:t>
      </w:r>
      <w:r w:rsidRPr="00D47638">
        <w:rPr>
          <w:rFonts w:ascii="Arial" w:hAnsi="Arial" w:cs="Arial"/>
          <w:i/>
          <w:iCs/>
          <w:color w:val="000000" w:themeColor="text1"/>
        </w:rPr>
        <w:t>Blackstone’s police operational handbook 2022</w:t>
      </w:r>
      <w:r w:rsidRPr="00D47638">
        <w:rPr>
          <w:rFonts w:ascii="Arial" w:hAnsi="Arial" w:cs="Arial"/>
          <w:color w:val="000000" w:themeColor="text1"/>
        </w:rPr>
        <w:t xml:space="preserve"> . Fifteenth edition. Oxford :, Oxford University Press.</w:t>
      </w:r>
    </w:p>
    <w:p w14:paraId="79B36109" w14:textId="77777777" w:rsidR="00013A99" w:rsidRPr="00D47638" w:rsidRDefault="00013A99" w:rsidP="00013A99">
      <w:pPr>
        <w:rPr>
          <w:rFonts w:ascii="Arial" w:hAnsi="Arial" w:cs="Arial"/>
          <w:color w:val="000000" w:themeColor="text1"/>
        </w:rPr>
      </w:pPr>
    </w:p>
    <w:p w14:paraId="109521F5" w14:textId="31608F3E"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McLaughlin, H. et al. (2018) </w:t>
      </w:r>
      <w:r w:rsidRPr="00D47638">
        <w:rPr>
          <w:rFonts w:ascii="Arial" w:hAnsi="Arial" w:cs="Arial"/>
          <w:i/>
          <w:iCs/>
          <w:color w:val="000000" w:themeColor="text1"/>
        </w:rPr>
        <w:t>‘Adult social work and high-risk domestic violence cases’,</w:t>
      </w:r>
      <w:r w:rsidRPr="00D47638">
        <w:rPr>
          <w:rFonts w:ascii="Arial" w:hAnsi="Arial" w:cs="Arial"/>
          <w:color w:val="000000" w:themeColor="text1"/>
        </w:rPr>
        <w:t xml:space="preserve"> Journal of social work : JSW, 18(3), pp. 288–306.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33" w:history="1">
        <w:r w:rsidRPr="00D47638">
          <w:rPr>
            <w:rStyle w:val="Hyperlink"/>
            <w:rFonts w:ascii="Arial" w:hAnsi="Arial" w:cs="Arial"/>
            <w:color w:val="000000" w:themeColor="text1"/>
          </w:rPr>
          <w:t>https://doi.org/10.1177/1468017316653268</w:t>
        </w:r>
      </w:hyperlink>
      <w:r w:rsidRPr="00D47638">
        <w:rPr>
          <w:rFonts w:ascii="Arial" w:hAnsi="Arial" w:cs="Arial"/>
          <w:color w:val="000000" w:themeColor="text1"/>
        </w:rPr>
        <w:t>.</w:t>
      </w:r>
    </w:p>
    <w:p w14:paraId="571B2D56" w14:textId="77777777" w:rsidR="00013A99" w:rsidRPr="00D47638" w:rsidRDefault="00013A99" w:rsidP="00D52D84">
      <w:pPr>
        <w:rPr>
          <w:rFonts w:ascii="Arial" w:hAnsi="Arial" w:cs="Arial"/>
          <w:color w:val="000000" w:themeColor="text1"/>
        </w:rPr>
      </w:pPr>
    </w:p>
    <w:p w14:paraId="38898590" w14:textId="0FC3802D" w:rsidR="00013A99" w:rsidRPr="00D47638" w:rsidRDefault="00013A99" w:rsidP="00D52D84">
      <w:pPr>
        <w:rPr>
          <w:rFonts w:ascii="Arial" w:hAnsi="Arial" w:cs="Arial"/>
          <w:color w:val="000000" w:themeColor="text1"/>
        </w:rPr>
      </w:pPr>
    </w:p>
    <w:p w14:paraId="0BD0C882" w14:textId="77777777" w:rsidR="00013A99" w:rsidRPr="00D47638" w:rsidRDefault="00013A99" w:rsidP="00013A99">
      <w:pPr>
        <w:rPr>
          <w:rFonts w:ascii="Arial" w:hAnsi="Arial" w:cs="Arial"/>
          <w:color w:val="000000" w:themeColor="text1"/>
        </w:rPr>
      </w:pPr>
      <w:r w:rsidRPr="00D47638">
        <w:rPr>
          <w:rFonts w:ascii="Arial" w:hAnsi="Arial" w:cs="Arial"/>
          <w:color w:val="000000" w:themeColor="text1"/>
        </w:rPr>
        <w:t xml:space="preserve">Murrell, A.J., &amp; Blake-Beard, S. (Eds.). (2017). Mentoring Diverse Leaders: Creating Change for People, Processes, and Paradigms (1st ed.). Routledge. </w:t>
      </w:r>
      <w:hyperlink r:id="rId34" w:history="1">
        <w:r w:rsidRPr="00D47638">
          <w:rPr>
            <w:rStyle w:val="Hyperlink"/>
            <w:rFonts w:ascii="Arial" w:hAnsi="Arial" w:cs="Arial"/>
            <w:color w:val="000000" w:themeColor="text1"/>
          </w:rPr>
          <w:t>https://doi.org/10.4324/9781315747569</w:t>
        </w:r>
      </w:hyperlink>
    </w:p>
    <w:p w14:paraId="5A18FDE3" w14:textId="77777777" w:rsidR="00013A99" w:rsidRPr="00D47638" w:rsidRDefault="00013A99" w:rsidP="00D52D84">
      <w:pPr>
        <w:rPr>
          <w:rFonts w:ascii="Arial" w:hAnsi="Arial" w:cs="Arial"/>
          <w:color w:val="000000" w:themeColor="text1"/>
        </w:rPr>
      </w:pPr>
    </w:p>
    <w:p w14:paraId="6CF56C8A" w14:textId="7C8387CD" w:rsidR="00AB1390" w:rsidRPr="00D47638" w:rsidRDefault="00AB1390" w:rsidP="00D52D84">
      <w:pPr>
        <w:rPr>
          <w:rFonts w:ascii="Arial" w:hAnsi="Arial" w:cs="Arial"/>
          <w:color w:val="000000" w:themeColor="text1"/>
        </w:rPr>
      </w:pPr>
    </w:p>
    <w:p w14:paraId="0B6B9680" w14:textId="77777777" w:rsidR="00AB1390" w:rsidRPr="00D47638" w:rsidRDefault="00AB1390" w:rsidP="00AB1390">
      <w:pPr>
        <w:rPr>
          <w:rFonts w:ascii="Arial" w:hAnsi="Arial" w:cs="Arial"/>
          <w:color w:val="000000" w:themeColor="text1"/>
        </w:rPr>
      </w:pPr>
      <w:r w:rsidRPr="00D47638">
        <w:rPr>
          <w:rFonts w:ascii="Arial" w:hAnsi="Arial" w:cs="Arial"/>
          <w:color w:val="000000" w:themeColor="text1"/>
        </w:rPr>
        <w:lastRenderedPageBreak/>
        <w:t xml:space="preserve">National Crime Agency (No date). </w:t>
      </w:r>
      <w:r w:rsidRPr="00D47638">
        <w:rPr>
          <w:rFonts w:ascii="Arial" w:hAnsi="Arial" w:cs="Arial"/>
          <w:i/>
          <w:iCs/>
          <w:color w:val="000000" w:themeColor="text1"/>
        </w:rPr>
        <w:t xml:space="preserve">Intelligence: enhancing the picture of serious organised crime affecting the </w:t>
      </w:r>
      <w:proofErr w:type="spellStart"/>
      <w:r w:rsidRPr="00D47638">
        <w:rPr>
          <w:rFonts w:ascii="Arial" w:hAnsi="Arial" w:cs="Arial"/>
          <w:i/>
          <w:iCs/>
          <w:color w:val="000000" w:themeColor="text1"/>
        </w:rPr>
        <w:t>uk</w:t>
      </w:r>
      <w:proofErr w:type="spellEnd"/>
      <w:r w:rsidRPr="00D47638">
        <w:rPr>
          <w:rFonts w:ascii="Arial" w:hAnsi="Arial" w:cs="Arial"/>
          <w:i/>
          <w:iCs/>
          <w:color w:val="000000" w:themeColor="text1"/>
        </w:rPr>
        <w:t xml:space="preserve">. </w:t>
      </w:r>
      <w:r w:rsidRPr="00D47638">
        <w:rPr>
          <w:rFonts w:ascii="Arial" w:hAnsi="Arial" w:cs="Arial"/>
          <w:color w:val="000000" w:themeColor="text1"/>
        </w:rPr>
        <w:t>[Online]</w:t>
      </w:r>
      <w:r w:rsidRPr="00D47638">
        <w:rPr>
          <w:rFonts w:ascii="Arial" w:hAnsi="Arial" w:cs="Arial"/>
          <w:color w:val="000000" w:themeColor="text1"/>
        </w:rPr>
        <w:br/>
        <w:t>Available at:</w:t>
      </w:r>
    </w:p>
    <w:p w14:paraId="39796E96" w14:textId="77777777" w:rsidR="00AB1390" w:rsidRPr="00D47638" w:rsidRDefault="00AB1390" w:rsidP="00AB1390">
      <w:pPr>
        <w:rPr>
          <w:rFonts w:ascii="Arial" w:hAnsi="Arial" w:cs="Arial"/>
          <w:color w:val="000000" w:themeColor="text1"/>
        </w:rPr>
      </w:pPr>
      <w:hyperlink r:id="rId35" w:history="1">
        <w:r w:rsidRPr="00D47638">
          <w:rPr>
            <w:rStyle w:val="Hyperlink"/>
            <w:rFonts w:ascii="Arial" w:hAnsi="Arial" w:cs="Arial"/>
            <w:color w:val="000000" w:themeColor="text1"/>
          </w:rPr>
          <w:t>Intelligence: enhancing the picture of serious organised crime affecting the UK - National Crime Agency</w:t>
        </w:r>
      </w:hyperlink>
    </w:p>
    <w:p w14:paraId="02945247" w14:textId="77777777" w:rsidR="00AB1390" w:rsidRPr="00D47638" w:rsidRDefault="00AB1390" w:rsidP="00AB1390">
      <w:pPr>
        <w:rPr>
          <w:rFonts w:ascii="Arial" w:hAnsi="Arial" w:cs="Arial"/>
          <w:color w:val="000000" w:themeColor="text1"/>
        </w:rPr>
      </w:pPr>
      <w:r w:rsidRPr="00D47638">
        <w:rPr>
          <w:rFonts w:ascii="Arial" w:hAnsi="Arial" w:cs="Arial"/>
          <w:color w:val="000000" w:themeColor="text1"/>
        </w:rPr>
        <w:t>[Accessed November 2022]</w:t>
      </w:r>
    </w:p>
    <w:p w14:paraId="5CFDB091" w14:textId="77777777" w:rsidR="00AB1390" w:rsidRPr="00D47638" w:rsidRDefault="00AB1390" w:rsidP="00D52D84">
      <w:pPr>
        <w:rPr>
          <w:rFonts w:ascii="Arial" w:hAnsi="Arial" w:cs="Arial"/>
          <w:color w:val="000000" w:themeColor="text1"/>
        </w:rPr>
      </w:pPr>
    </w:p>
    <w:p w14:paraId="1E51E564" w14:textId="77777777" w:rsidR="00AB1390" w:rsidRPr="00D47638" w:rsidRDefault="00AB1390" w:rsidP="00AB1390">
      <w:pPr>
        <w:rPr>
          <w:rFonts w:ascii="Arial" w:hAnsi="Arial" w:cs="Arial"/>
          <w:color w:val="000000" w:themeColor="text1"/>
        </w:rPr>
      </w:pPr>
      <w:r w:rsidRPr="00D47638">
        <w:rPr>
          <w:rFonts w:ascii="Arial" w:hAnsi="Arial" w:cs="Arial"/>
          <w:color w:val="000000" w:themeColor="text1"/>
        </w:rPr>
        <w:t xml:space="preserve">Nash, M., &amp; Williams, A. (Eds.). (2010). Handbook of Public Protection (1st ed.). Willan. </w:t>
      </w:r>
      <w:hyperlink r:id="rId36" w:history="1">
        <w:r w:rsidRPr="00D47638">
          <w:rPr>
            <w:rStyle w:val="Hyperlink"/>
            <w:rFonts w:ascii="Arial" w:hAnsi="Arial" w:cs="Arial"/>
            <w:color w:val="000000" w:themeColor="text1"/>
          </w:rPr>
          <w:t>https://doi.org/10.4324/9780203833292</w:t>
        </w:r>
      </w:hyperlink>
    </w:p>
    <w:p w14:paraId="1D031723" w14:textId="77777777" w:rsidR="00013A99" w:rsidRPr="00D47638" w:rsidRDefault="00013A99" w:rsidP="00AB1390">
      <w:pPr>
        <w:rPr>
          <w:rFonts w:ascii="Arial" w:hAnsi="Arial" w:cs="Arial"/>
          <w:color w:val="000000" w:themeColor="text1"/>
        </w:rPr>
      </w:pPr>
    </w:p>
    <w:p w14:paraId="342C9B7C" w14:textId="1EE046A6" w:rsidR="00AB1390" w:rsidRPr="00D47638" w:rsidRDefault="00AB1390" w:rsidP="00AB1390">
      <w:pPr>
        <w:rPr>
          <w:rFonts w:ascii="Arial" w:hAnsi="Arial" w:cs="Arial"/>
          <w:color w:val="000000" w:themeColor="text1"/>
        </w:rPr>
      </w:pPr>
      <w:r w:rsidRPr="00D47638">
        <w:rPr>
          <w:rFonts w:ascii="Arial" w:hAnsi="Arial" w:cs="Arial"/>
          <w:color w:val="000000" w:themeColor="text1"/>
        </w:rPr>
        <w:t xml:space="preserve">Nunan, J. et al. (2020) </w:t>
      </w:r>
      <w:r w:rsidRPr="00D47638">
        <w:rPr>
          <w:rFonts w:ascii="Arial" w:hAnsi="Arial" w:cs="Arial"/>
          <w:i/>
          <w:iCs/>
          <w:color w:val="000000" w:themeColor="text1"/>
        </w:rPr>
        <w:t>‘Eliciting human intelligence: police source handlers’ perceptions and experiences of rapport during covert human intelligence sources (CHIS) interactions’</w:t>
      </w:r>
      <w:r w:rsidRPr="00D47638">
        <w:rPr>
          <w:rFonts w:ascii="Arial" w:hAnsi="Arial" w:cs="Arial"/>
          <w:color w:val="000000" w:themeColor="text1"/>
        </w:rPr>
        <w:t xml:space="preserve">, Psychiatry, psychology, and law, 27(4), pp. 511–537. </w:t>
      </w:r>
      <w:r w:rsidRPr="00D47638">
        <w:rPr>
          <w:rFonts w:ascii="Arial" w:hAnsi="Arial" w:cs="Arial"/>
          <w:color w:val="000000" w:themeColor="text1"/>
        </w:rPr>
        <w:br/>
      </w:r>
      <w:r w:rsidRPr="00D47638">
        <w:rPr>
          <w:rFonts w:ascii="Arial" w:hAnsi="Arial" w:cs="Arial"/>
          <w:color w:val="000000" w:themeColor="text1"/>
        </w:rPr>
        <w:t>Available at: https://doi.org/10.1080/13218719.2020.1734978.</w:t>
      </w:r>
    </w:p>
    <w:p w14:paraId="561D7DBE" w14:textId="77777777" w:rsidR="00013A99" w:rsidRPr="00D47638" w:rsidRDefault="00013A99" w:rsidP="00AB1390">
      <w:pPr>
        <w:rPr>
          <w:rFonts w:ascii="Arial" w:hAnsi="Arial" w:cs="Arial"/>
          <w:color w:val="000000" w:themeColor="text1"/>
        </w:rPr>
      </w:pPr>
    </w:p>
    <w:p w14:paraId="2E55BBCA" w14:textId="1A9B6279" w:rsidR="00AB1390" w:rsidRPr="00D47638" w:rsidRDefault="00AB1390" w:rsidP="00AB1390">
      <w:pPr>
        <w:rPr>
          <w:rFonts w:ascii="Arial" w:hAnsi="Arial" w:cs="Arial"/>
          <w:color w:val="000000" w:themeColor="text1"/>
        </w:rPr>
      </w:pPr>
      <w:r w:rsidRPr="00D47638">
        <w:rPr>
          <w:rFonts w:ascii="Arial" w:hAnsi="Arial" w:cs="Arial"/>
          <w:color w:val="000000" w:themeColor="text1"/>
        </w:rPr>
        <w:t xml:space="preserve">Nutley, L. (2008) </w:t>
      </w:r>
      <w:r w:rsidRPr="00D47638">
        <w:rPr>
          <w:rFonts w:ascii="Arial" w:hAnsi="Arial" w:cs="Arial"/>
          <w:i/>
          <w:iCs/>
          <w:color w:val="000000" w:themeColor="text1"/>
        </w:rPr>
        <w:t>‘MARAC: domestic abuse’, Community practitioner </w:t>
      </w:r>
      <w:r w:rsidRPr="00D47638">
        <w:rPr>
          <w:rFonts w:ascii="Arial" w:hAnsi="Arial" w:cs="Arial"/>
          <w:color w:val="000000" w:themeColor="text1"/>
        </w:rPr>
        <w:t>: the journal of the Community Practitioners’ &amp; Health Visitors’ Association, 81(12), p. 48–.</w:t>
      </w:r>
    </w:p>
    <w:p w14:paraId="438FFF25" w14:textId="77777777" w:rsidR="00013A99" w:rsidRPr="00D47638" w:rsidRDefault="00013A99" w:rsidP="00AB1390">
      <w:pPr>
        <w:rPr>
          <w:rFonts w:ascii="Arial" w:hAnsi="Arial" w:cs="Arial"/>
          <w:color w:val="000000" w:themeColor="text1"/>
        </w:rPr>
      </w:pPr>
    </w:p>
    <w:p w14:paraId="2A1202C2" w14:textId="446DCE4B" w:rsidR="00AB1390" w:rsidRPr="00D47638" w:rsidRDefault="00AB1390" w:rsidP="00AB1390">
      <w:pPr>
        <w:rPr>
          <w:rFonts w:ascii="Arial" w:hAnsi="Arial" w:cs="Arial"/>
          <w:color w:val="000000" w:themeColor="text1"/>
        </w:rPr>
      </w:pPr>
      <w:proofErr w:type="spellStart"/>
      <w:r w:rsidRPr="00D47638">
        <w:rPr>
          <w:rFonts w:ascii="Arial" w:hAnsi="Arial" w:cs="Arial"/>
          <w:color w:val="000000" w:themeColor="text1"/>
        </w:rPr>
        <w:t>Nwokeoma</w:t>
      </w:r>
      <w:proofErr w:type="spellEnd"/>
      <w:r w:rsidRPr="00D47638">
        <w:rPr>
          <w:rFonts w:ascii="Arial" w:hAnsi="Arial" w:cs="Arial"/>
          <w:color w:val="000000" w:themeColor="text1"/>
        </w:rPr>
        <w:t xml:space="preserve">, B.N. et al. (2019) </w:t>
      </w:r>
      <w:r w:rsidRPr="00D47638">
        <w:rPr>
          <w:rFonts w:ascii="Arial" w:hAnsi="Arial" w:cs="Arial"/>
          <w:i/>
          <w:iCs/>
          <w:color w:val="000000" w:themeColor="text1"/>
        </w:rPr>
        <w:t>‘Impact of rational emotive occupational health coaching on work-related stress management among staff of Nigeria police force’</w:t>
      </w:r>
      <w:r w:rsidRPr="00D47638">
        <w:rPr>
          <w:rFonts w:ascii="Arial" w:hAnsi="Arial" w:cs="Arial"/>
          <w:color w:val="000000" w:themeColor="text1"/>
        </w:rPr>
        <w:t xml:space="preserve">, Medicine (Baltimore), 98(37), p. e16724–.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37" w:history="1">
        <w:r w:rsidRPr="00D47638">
          <w:rPr>
            <w:rStyle w:val="Hyperlink"/>
            <w:rFonts w:ascii="Arial" w:hAnsi="Arial" w:cs="Arial"/>
            <w:color w:val="000000" w:themeColor="text1"/>
          </w:rPr>
          <w:t>https://doi.org/10.1097/MD.0000000000016724</w:t>
        </w:r>
      </w:hyperlink>
      <w:r w:rsidRPr="00D47638">
        <w:rPr>
          <w:rFonts w:ascii="Arial" w:hAnsi="Arial" w:cs="Arial"/>
          <w:color w:val="000000" w:themeColor="text1"/>
        </w:rPr>
        <w:t>.</w:t>
      </w:r>
    </w:p>
    <w:p w14:paraId="119354F5" w14:textId="5E794268" w:rsidR="00D52D84" w:rsidRPr="00D47638" w:rsidRDefault="00AB1390" w:rsidP="00D52D84">
      <w:pPr>
        <w:rPr>
          <w:rFonts w:ascii="Arial" w:hAnsi="Arial" w:cs="Arial"/>
          <w:color w:val="000000" w:themeColor="text1"/>
        </w:rPr>
      </w:pPr>
      <w:r w:rsidRPr="00D47638">
        <w:rPr>
          <w:rFonts w:ascii="Arial" w:hAnsi="Arial" w:cs="Arial"/>
          <w:color w:val="000000" w:themeColor="text1"/>
        </w:rPr>
        <w:br/>
      </w:r>
    </w:p>
    <w:p w14:paraId="3361B4B0" w14:textId="465D8101" w:rsidR="001E473E" w:rsidRPr="00D47638" w:rsidRDefault="001E473E" w:rsidP="00D52D84">
      <w:pPr>
        <w:rPr>
          <w:rFonts w:ascii="Arial" w:hAnsi="Arial" w:cs="Arial"/>
          <w:color w:val="000000" w:themeColor="text1"/>
        </w:rPr>
      </w:pPr>
    </w:p>
    <w:p w14:paraId="0C2ADEA1" w14:textId="50F159C3" w:rsidR="001E473E" w:rsidRPr="00D47638" w:rsidRDefault="001E473E" w:rsidP="00D52D84">
      <w:pPr>
        <w:rPr>
          <w:rFonts w:ascii="Arial" w:hAnsi="Arial" w:cs="Arial"/>
          <w:color w:val="000000" w:themeColor="text1"/>
        </w:rPr>
      </w:pPr>
      <w:r w:rsidRPr="00D47638">
        <w:rPr>
          <w:rFonts w:ascii="Arial" w:hAnsi="Arial" w:cs="Arial"/>
          <w:color w:val="000000" w:themeColor="text1"/>
        </w:rPr>
        <w:t xml:space="preserve">National Institute of Justice </w:t>
      </w:r>
      <w:r w:rsidR="004954AB" w:rsidRPr="00D47638">
        <w:rPr>
          <w:rFonts w:ascii="Arial" w:hAnsi="Arial" w:cs="Arial"/>
          <w:color w:val="000000" w:themeColor="text1"/>
        </w:rPr>
        <w:t>(</w:t>
      </w:r>
      <w:r w:rsidRPr="00D47638">
        <w:rPr>
          <w:rFonts w:ascii="Arial" w:hAnsi="Arial" w:cs="Arial"/>
          <w:color w:val="000000" w:themeColor="text1"/>
        </w:rPr>
        <w:t>2012</w:t>
      </w:r>
      <w:r w:rsidR="004954AB" w:rsidRPr="00D47638">
        <w:rPr>
          <w:rFonts w:ascii="Arial" w:hAnsi="Arial" w:cs="Arial"/>
          <w:color w:val="000000" w:themeColor="text1"/>
        </w:rPr>
        <w:t>).</w:t>
      </w:r>
      <w:r w:rsidRPr="00D47638">
        <w:rPr>
          <w:rFonts w:ascii="Arial" w:hAnsi="Arial" w:cs="Arial"/>
          <w:color w:val="000000" w:themeColor="text1"/>
        </w:rPr>
        <w:t xml:space="preserve"> </w:t>
      </w:r>
      <w:r w:rsidR="00D61F9D" w:rsidRPr="00D47638">
        <w:rPr>
          <w:rFonts w:ascii="Arial" w:hAnsi="Arial" w:cs="Arial"/>
          <w:i/>
          <w:iCs/>
          <w:color w:val="000000" w:themeColor="text1"/>
        </w:rPr>
        <w:t xml:space="preserve">Being smart on crime with evidence based policing. </w:t>
      </w:r>
      <w:r w:rsidR="00D61F9D" w:rsidRPr="00D47638">
        <w:rPr>
          <w:rFonts w:ascii="Arial" w:hAnsi="Arial" w:cs="Arial"/>
          <w:color w:val="000000" w:themeColor="text1"/>
        </w:rPr>
        <w:t>[Online]</w:t>
      </w:r>
      <w:r w:rsidR="00D61F9D" w:rsidRPr="00D47638">
        <w:rPr>
          <w:rFonts w:ascii="Arial" w:hAnsi="Arial" w:cs="Arial"/>
          <w:color w:val="000000" w:themeColor="text1"/>
        </w:rPr>
        <w:br/>
        <w:t>Available at:</w:t>
      </w:r>
    </w:p>
    <w:p w14:paraId="4682B274" w14:textId="33852FBE" w:rsidR="00D61F9D" w:rsidRPr="00D47638" w:rsidRDefault="00D47638" w:rsidP="00D52D84">
      <w:pPr>
        <w:rPr>
          <w:rFonts w:ascii="Arial" w:hAnsi="Arial" w:cs="Arial"/>
          <w:color w:val="000000" w:themeColor="text1"/>
        </w:rPr>
      </w:pPr>
      <w:hyperlink r:id="rId38" w:history="1">
        <w:r w:rsidR="00D61F9D" w:rsidRPr="00D47638">
          <w:rPr>
            <w:rStyle w:val="Hyperlink"/>
            <w:rFonts w:ascii="Arial" w:hAnsi="Arial" w:cs="Arial"/>
            <w:color w:val="000000" w:themeColor="text1"/>
          </w:rPr>
          <w:t>Being Smart on Crime With Evidence-based Policing | National Institute of Justice (ojp.gov)</w:t>
        </w:r>
      </w:hyperlink>
    </w:p>
    <w:p w14:paraId="17856929" w14:textId="0CB26198" w:rsidR="00D61F9D" w:rsidRPr="00D47638" w:rsidRDefault="00D61F9D" w:rsidP="00D52D84">
      <w:pPr>
        <w:rPr>
          <w:rFonts w:ascii="Arial" w:hAnsi="Arial" w:cs="Arial"/>
          <w:color w:val="000000" w:themeColor="text1"/>
        </w:rPr>
      </w:pPr>
      <w:r w:rsidRPr="00D47638">
        <w:rPr>
          <w:rFonts w:ascii="Arial" w:hAnsi="Arial" w:cs="Arial"/>
          <w:color w:val="000000" w:themeColor="text1"/>
        </w:rPr>
        <w:t>[Accessed November 2022]</w:t>
      </w:r>
    </w:p>
    <w:p w14:paraId="2C8C6600" w14:textId="1B94F071" w:rsidR="00D52D84" w:rsidRPr="00D47638" w:rsidRDefault="00D52D84" w:rsidP="00D52D84">
      <w:pPr>
        <w:rPr>
          <w:rFonts w:ascii="Arial" w:hAnsi="Arial" w:cs="Arial"/>
          <w:color w:val="000000" w:themeColor="text1"/>
        </w:rPr>
      </w:pPr>
    </w:p>
    <w:p w14:paraId="3BD8ED94" w14:textId="6894C836" w:rsidR="006D01E4" w:rsidRPr="00D47638" w:rsidRDefault="0055408C" w:rsidP="00D52D84">
      <w:pPr>
        <w:rPr>
          <w:rFonts w:ascii="Arial" w:hAnsi="Arial" w:cs="Arial"/>
          <w:color w:val="000000" w:themeColor="text1"/>
        </w:rPr>
      </w:pPr>
      <w:r w:rsidRPr="00D47638">
        <w:rPr>
          <w:rFonts w:ascii="Arial" w:hAnsi="Arial" w:cs="Arial"/>
          <w:color w:val="000000" w:themeColor="text1"/>
        </w:rPr>
        <w:t>Nottinghamshire</w:t>
      </w:r>
      <w:r w:rsidR="006D01E4" w:rsidRPr="00D47638">
        <w:rPr>
          <w:rFonts w:ascii="Arial" w:hAnsi="Arial" w:cs="Arial"/>
          <w:color w:val="000000" w:themeColor="text1"/>
        </w:rPr>
        <w:t xml:space="preserve"> County Council (</w:t>
      </w:r>
      <w:r w:rsidRPr="00D47638">
        <w:rPr>
          <w:rFonts w:ascii="Arial" w:hAnsi="Arial" w:cs="Arial"/>
          <w:color w:val="000000" w:themeColor="text1"/>
        </w:rPr>
        <w:t xml:space="preserve">2023) </w:t>
      </w:r>
      <w:r w:rsidRPr="00D47638">
        <w:rPr>
          <w:rFonts w:ascii="Arial" w:hAnsi="Arial" w:cs="Arial"/>
          <w:i/>
          <w:iCs/>
          <w:color w:val="000000" w:themeColor="text1"/>
        </w:rPr>
        <w:t xml:space="preserve">Multi Agency Safeguarding Hub (MASH). </w:t>
      </w:r>
      <w:r w:rsidRPr="00D47638">
        <w:rPr>
          <w:rFonts w:ascii="Arial" w:hAnsi="Arial" w:cs="Arial"/>
          <w:color w:val="000000" w:themeColor="text1"/>
        </w:rPr>
        <w:t>[Online]</w:t>
      </w:r>
      <w:r w:rsidRPr="00D47638">
        <w:rPr>
          <w:rFonts w:ascii="Arial" w:hAnsi="Arial" w:cs="Arial"/>
          <w:color w:val="000000" w:themeColor="text1"/>
        </w:rPr>
        <w:br/>
        <w:t>Available at:</w:t>
      </w:r>
    </w:p>
    <w:p w14:paraId="04390C2E" w14:textId="72F03D79" w:rsidR="006D01E4" w:rsidRPr="00D47638" w:rsidRDefault="006D01E4" w:rsidP="006D01E4">
      <w:pPr>
        <w:rPr>
          <w:rFonts w:ascii="Arial" w:hAnsi="Arial" w:cs="Arial"/>
          <w:color w:val="000000" w:themeColor="text1"/>
        </w:rPr>
      </w:pPr>
      <w:hyperlink r:id="rId39" w:history="1">
        <w:r w:rsidRPr="00D47638">
          <w:rPr>
            <w:rStyle w:val="Hyperlink"/>
            <w:rFonts w:ascii="Arial" w:hAnsi="Arial" w:cs="Arial"/>
            <w:color w:val="000000" w:themeColor="text1"/>
          </w:rPr>
          <w:t>Multi-Agency Safeguarding Hub (MASH) | Nottingha</w:t>
        </w:r>
        <w:r w:rsidRPr="00D47638">
          <w:rPr>
            <w:rStyle w:val="Hyperlink"/>
            <w:rFonts w:ascii="Arial" w:hAnsi="Arial" w:cs="Arial"/>
            <w:color w:val="000000" w:themeColor="text1"/>
          </w:rPr>
          <w:t>m</w:t>
        </w:r>
        <w:r w:rsidRPr="00D47638">
          <w:rPr>
            <w:rStyle w:val="Hyperlink"/>
            <w:rFonts w:ascii="Arial" w:hAnsi="Arial" w:cs="Arial"/>
            <w:color w:val="000000" w:themeColor="text1"/>
          </w:rPr>
          <w:t>shire County Council</w:t>
        </w:r>
      </w:hyperlink>
      <w:r w:rsidR="0055408C" w:rsidRPr="00D47638">
        <w:rPr>
          <w:rFonts w:ascii="Arial" w:hAnsi="Arial" w:cs="Arial"/>
          <w:color w:val="000000" w:themeColor="text1"/>
        </w:rPr>
        <w:br/>
        <w:t>[Accessed January 2023]</w:t>
      </w:r>
    </w:p>
    <w:p w14:paraId="0900F163" w14:textId="77777777" w:rsidR="006D01E4" w:rsidRPr="00D47638" w:rsidRDefault="006D01E4" w:rsidP="00D52D84">
      <w:pPr>
        <w:rPr>
          <w:rFonts w:ascii="Arial" w:hAnsi="Arial" w:cs="Arial"/>
          <w:color w:val="000000" w:themeColor="text1"/>
        </w:rPr>
      </w:pPr>
    </w:p>
    <w:p w14:paraId="17A9D21C" w14:textId="77777777" w:rsidR="006D01E4" w:rsidRPr="00D47638" w:rsidRDefault="006D01E4" w:rsidP="00D52D84">
      <w:pPr>
        <w:rPr>
          <w:rFonts w:ascii="Arial" w:hAnsi="Arial" w:cs="Arial"/>
          <w:color w:val="000000" w:themeColor="text1"/>
        </w:rPr>
      </w:pPr>
    </w:p>
    <w:p w14:paraId="4FB31D98" w14:textId="74B6296E" w:rsidR="00237390" w:rsidRPr="00D47638" w:rsidRDefault="00D52D84" w:rsidP="00237390">
      <w:pPr>
        <w:rPr>
          <w:rFonts w:ascii="Arial" w:hAnsi="Arial" w:cs="Arial"/>
          <w:color w:val="000000" w:themeColor="text1"/>
          <w:shd w:val="clear" w:color="auto" w:fill="FFFFFF"/>
        </w:rPr>
      </w:pPr>
      <w:r w:rsidRPr="00D47638">
        <w:rPr>
          <w:rFonts w:ascii="Arial" w:hAnsi="Arial" w:cs="Arial"/>
          <w:color w:val="000000" w:themeColor="text1"/>
        </w:rPr>
        <w:lastRenderedPageBreak/>
        <w:t xml:space="preserve">Parliament, UK, 2018. </w:t>
      </w:r>
      <w:r w:rsidRPr="00D47638">
        <w:rPr>
          <w:rFonts w:ascii="Arial" w:hAnsi="Arial" w:cs="Arial"/>
          <w:i/>
          <w:iCs/>
          <w:color w:val="000000" w:themeColor="text1"/>
        </w:rPr>
        <w:t xml:space="preserve">Policing for the future. </w:t>
      </w:r>
      <w:r w:rsidRPr="00D47638">
        <w:rPr>
          <w:rFonts w:ascii="Arial" w:hAnsi="Arial" w:cs="Arial"/>
          <w:color w:val="000000" w:themeColor="text1"/>
        </w:rPr>
        <w:t>[Online]</w:t>
      </w:r>
      <w:r w:rsidRPr="00D47638">
        <w:rPr>
          <w:rFonts w:ascii="Arial" w:hAnsi="Arial" w:cs="Arial"/>
          <w:color w:val="000000" w:themeColor="text1"/>
        </w:rPr>
        <w:br/>
        <w:t>Available at:</w:t>
      </w:r>
      <w:r w:rsidRPr="00D47638">
        <w:rPr>
          <w:rFonts w:ascii="Arial" w:hAnsi="Arial" w:cs="Arial"/>
          <w:i/>
          <w:iCs/>
          <w:color w:val="000000" w:themeColor="text1"/>
        </w:rPr>
        <w:br/>
        <w:t xml:space="preserve"> </w:t>
      </w:r>
      <w:hyperlink r:id="rId40" w:history="1">
        <w:r w:rsidRPr="00D47638">
          <w:rPr>
            <w:rStyle w:val="Hyperlink"/>
            <w:rFonts w:ascii="Arial" w:hAnsi="Arial" w:cs="Arial"/>
            <w:color w:val="000000" w:themeColor="text1"/>
          </w:rPr>
          <w:t>Policing for the future (parliament.uk)</w:t>
        </w:r>
      </w:hyperlink>
      <w:r w:rsidRPr="00D47638">
        <w:rPr>
          <w:rFonts w:ascii="Arial" w:hAnsi="Arial" w:cs="Arial"/>
          <w:color w:val="000000" w:themeColor="text1"/>
        </w:rPr>
        <w:br/>
        <w:t>[Accessed November 2022]</w:t>
      </w:r>
      <w:r w:rsidR="00237390" w:rsidRPr="00D47638">
        <w:rPr>
          <w:rFonts w:ascii="Arial" w:hAnsi="Arial" w:cs="Arial"/>
          <w:color w:val="000000" w:themeColor="text1"/>
        </w:rPr>
        <w:br/>
      </w:r>
      <w:r w:rsidR="00237390" w:rsidRPr="00D47638">
        <w:rPr>
          <w:rFonts w:ascii="Arial" w:hAnsi="Arial" w:cs="Arial"/>
          <w:color w:val="000000" w:themeColor="text1"/>
        </w:rPr>
        <w:br/>
      </w:r>
      <w:proofErr w:type="spellStart"/>
      <w:r w:rsidR="00237390" w:rsidRPr="00D47638">
        <w:rPr>
          <w:rFonts w:ascii="Arial" w:hAnsi="Arial" w:cs="Arial"/>
          <w:color w:val="000000" w:themeColor="text1"/>
          <w:shd w:val="clear" w:color="auto" w:fill="FFFFFF"/>
        </w:rPr>
        <w:t>Parsloe</w:t>
      </w:r>
      <w:proofErr w:type="spellEnd"/>
      <w:r w:rsidR="00237390" w:rsidRPr="00D47638">
        <w:rPr>
          <w:rFonts w:ascii="Arial" w:hAnsi="Arial" w:cs="Arial"/>
          <w:color w:val="000000" w:themeColor="text1"/>
          <w:shd w:val="clear" w:color="auto" w:fill="FFFFFF"/>
        </w:rPr>
        <w:t>, E. </w:t>
      </w:r>
      <w:r w:rsidR="00237390" w:rsidRPr="00D47638">
        <w:rPr>
          <w:rFonts w:ascii="Arial" w:hAnsi="Arial" w:cs="Arial"/>
          <w:i/>
          <w:iCs/>
          <w:color w:val="000000" w:themeColor="text1"/>
          <w:shd w:val="clear" w:color="auto" w:fill="FFFFFF"/>
        </w:rPr>
        <w:t>et al.</w:t>
      </w:r>
      <w:r w:rsidR="00237390" w:rsidRPr="00D47638">
        <w:rPr>
          <w:rFonts w:ascii="Arial" w:hAnsi="Arial" w:cs="Arial"/>
          <w:color w:val="000000" w:themeColor="text1"/>
          <w:shd w:val="clear" w:color="auto" w:fill="FFFFFF"/>
        </w:rPr>
        <w:t> (2016) </w:t>
      </w:r>
      <w:r w:rsidR="00237390" w:rsidRPr="00D47638">
        <w:rPr>
          <w:rFonts w:ascii="Arial" w:hAnsi="Arial" w:cs="Arial"/>
          <w:i/>
          <w:iCs/>
          <w:color w:val="000000" w:themeColor="text1"/>
          <w:shd w:val="clear" w:color="auto" w:fill="FFFFFF"/>
        </w:rPr>
        <w:t>Coaching and Mentoring : Practical Techniques for Developing Learning and Performance.</w:t>
      </w:r>
      <w:r w:rsidR="00237390" w:rsidRPr="00D47638">
        <w:rPr>
          <w:rFonts w:ascii="Arial" w:hAnsi="Arial" w:cs="Arial"/>
          <w:color w:val="000000" w:themeColor="text1"/>
          <w:shd w:val="clear" w:color="auto" w:fill="FFFFFF"/>
        </w:rPr>
        <w:t> 3rd ed. London: Kogan Page.</w:t>
      </w:r>
      <w:r w:rsidR="00AB1390" w:rsidRPr="00D47638">
        <w:rPr>
          <w:rFonts w:ascii="Arial" w:hAnsi="Arial" w:cs="Arial"/>
          <w:color w:val="000000" w:themeColor="text1"/>
          <w:shd w:val="clear" w:color="auto" w:fill="FFFFFF"/>
        </w:rPr>
        <w:br/>
      </w:r>
    </w:p>
    <w:p w14:paraId="258342A3" w14:textId="77D8D376" w:rsidR="00237390" w:rsidRPr="00D47638" w:rsidRDefault="00237390" w:rsidP="00237390">
      <w:pPr>
        <w:rPr>
          <w:rFonts w:ascii="Arial" w:hAnsi="Arial" w:cs="Arial"/>
          <w:color w:val="000000" w:themeColor="text1"/>
        </w:rPr>
      </w:pPr>
      <w:r w:rsidRPr="00D47638">
        <w:rPr>
          <w:rFonts w:ascii="Arial" w:hAnsi="Arial" w:cs="Arial"/>
          <w:color w:val="000000" w:themeColor="text1"/>
        </w:rPr>
        <w:t>Pepper, I., Brown, I. and Stubbs, P. (2022) ‘</w:t>
      </w:r>
      <w:r w:rsidRPr="00D47638">
        <w:rPr>
          <w:rFonts w:ascii="Arial" w:hAnsi="Arial" w:cs="Arial"/>
          <w:i/>
          <w:iCs/>
          <w:color w:val="000000" w:themeColor="text1"/>
        </w:rPr>
        <w:t>A degree of recognition across policing: embedding a degree apprenticeship encompassing work-based research’</w:t>
      </w:r>
      <w:r w:rsidRPr="00D47638">
        <w:rPr>
          <w:rFonts w:ascii="Arial" w:hAnsi="Arial" w:cs="Arial"/>
          <w:color w:val="000000" w:themeColor="text1"/>
        </w:rPr>
        <w:t xml:space="preserve">, Journal of work-applied management, 14(1), pp. 35–45. </w:t>
      </w:r>
      <w:r w:rsidR="00AB1390" w:rsidRPr="00D47638">
        <w:rPr>
          <w:rFonts w:ascii="Arial" w:hAnsi="Arial" w:cs="Arial"/>
          <w:color w:val="000000" w:themeColor="text1"/>
        </w:rPr>
        <w:br/>
      </w:r>
      <w:r w:rsidRPr="00D47638">
        <w:rPr>
          <w:rFonts w:ascii="Arial" w:hAnsi="Arial" w:cs="Arial"/>
          <w:color w:val="000000" w:themeColor="text1"/>
        </w:rPr>
        <w:t xml:space="preserve">Available at: </w:t>
      </w:r>
      <w:hyperlink r:id="rId41" w:history="1">
        <w:r w:rsidRPr="00D47638">
          <w:rPr>
            <w:rStyle w:val="Hyperlink"/>
            <w:rFonts w:ascii="Arial" w:hAnsi="Arial" w:cs="Arial"/>
            <w:color w:val="000000" w:themeColor="text1"/>
          </w:rPr>
          <w:t>https://doi.org/10.1108/JWAM-12-2020-0056</w:t>
        </w:r>
      </w:hyperlink>
      <w:r w:rsidRPr="00D47638">
        <w:rPr>
          <w:rFonts w:ascii="Arial" w:hAnsi="Arial" w:cs="Arial"/>
          <w:color w:val="000000" w:themeColor="text1"/>
        </w:rPr>
        <w:t>.</w:t>
      </w:r>
    </w:p>
    <w:p w14:paraId="5435412A" w14:textId="77777777" w:rsidR="00AB1390" w:rsidRPr="00D47638" w:rsidRDefault="00AB1390" w:rsidP="00237390">
      <w:pPr>
        <w:rPr>
          <w:rFonts w:ascii="Arial" w:hAnsi="Arial" w:cs="Arial"/>
          <w:color w:val="000000" w:themeColor="text1"/>
        </w:rPr>
      </w:pPr>
    </w:p>
    <w:p w14:paraId="124A5846" w14:textId="57209161" w:rsidR="00D52D84" w:rsidRPr="00D47638" w:rsidRDefault="00237390" w:rsidP="00D52D84">
      <w:pPr>
        <w:rPr>
          <w:rFonts w:ascii="Arial" w:hAnsi="Arial" w:cs="Arial"/>
          <w:color w:val="000000" w:themeColor="text1"/>
        </w:rPr>
      </w:pPr>
      <w:r w:rsidRPr="00D47638">
        <w:rPr>
          <w:rFonts w:ascii="Arial" w:hAnsi="Arial" w:cs="Arial"/>
          <w:color w:val="000000" w:themeColor="text1"/>
        </w:rPr>
        <w:t>Porthouse, A., Clancy, H. and Lax, P. (2021) ‘</w:t>
      </w:r>
      <w:r w:rsidRPr="00D47638">
        <w:rPr>
          <w:rFonts w:ascii="Arial" w:hAnsi="Arial" w:cs="Arial"/>
          <w:i/>
          <w:iCs/>
          <w:color w:val="000000" w:themeColor="text1"/>
        </w:rPr>
        <w:t>Training for major incidents’</w:t>
      </w:r>
      <w:r w:rsidRPr="00D47638">
        <w:rPr>
          <w:rFonts w:ascii="Arial" w:hAnsi="Arial" w:cs="Arial"/>
          <w:color w:val="000000" w:themeColor="text1"/>
        </w:rPr>
        <w:t xml:space="preserve">, Surgery (Oxford), 39(7), pp. 388–392. </w:t>
      </w:r>
      <w:r w:rsidR="00AB1390" w:rsidRPr="00D47638">
        <w:rPr>
          <w:rFonts w:ascii="Arial" w:hAnsi="Arial" w:cs="Arial"/>
          <w:color w:val="000000" w:themeColor="text1"/>
        </w:rPr>
        <w:br/>
      </w:r>
      <w:r w:rsidRPr="00D47638">
        <w:rPr>
          <w:rFonts w:ascii="Arial" w:hAnsi="Arial" w:cs="Arial"/>
          <w:color w:val="000000" w:themeColor="text1"/>
        </w:rPr>
        <w:t xml:space="preserve">Available at: </w:t>
      </w:r>
      <w:hyperlink r:id="rId42" w:history="1">
        <w:r w:rsidRPr="00D47638">
          <w:rPr>
            <w:rStyle w:val="Hyperlink"/>
            <w:rFonts w:ascii="Arial" w:hAnsi="Arial" w:cs="Arial"/>
            <w:color w:val="000000" w:themeColor="text1"/>
          </w:rPr>
          <w:t>https://doi.org/10.1016/j.mpsur.2021.05.007</w:t>
        </w:r>
      </w:hyperlink>
      <w:r w:rsidRPr="00D47638">
        <w:rPr>
          <w:rFonts w:ascii="Arial" w:hAnsi="Arial" w:cs="Arial"/>
          <w:color w:val="000000" w:themeColor="text1"/>
        </w:rPr>
        <w:t>.</w:t>
      </w:r>
    </w:p>
    <w:p w14:paraId="12AA51E3" w14:textId="76A4099B" w:rsidR="00D52D84" w:rsidRPr="00D47638" w:rsidRDefault="00D52D84" w:rsidP="00D52D84">
      <w:pPr>
        <w:rPr>
          <w:rFonts w:ascii="Arial" w:hAnsi="Arial" w:cs="Arial"/>
          <w:color w:val="000000" w:themeColor="text1"/>
        </w:rPr>
      </w:pPr>
    </w:p>
    <w:p w14:paraId="508C33F4" w14:textId="77777777" w:rsidR="00D52D84" w:rsidRPr="00D47638" w:rsidRDefault="00D52D84" w:rsidP="00D52D84">
      <w:pPr>
        <w:rPr>
          <w:rFonts w:ascii="Arial" w:hAnsi="Arial" w:cs="Arial"/>
          <w:color w:val="000000" w:themeColor="text1"/>
        </w:rPr>
      </w:pPr>
      <w:r w:rsidRPr="00D47638">
        <w:rPr>
          <w:rFonts w:ascii="Arial" w:hAnsi="Arial" w:cs="Arial"/>
          <w:color w:val="000000" w:themeColor="text1"/>
        </w:rPr>
        <w:t xml:space="preserve">Police Care, UK, 2019. </w:t>
      </w:r>
      <w:proofErr w:type="spellStart"/>
      <w:r w:rsidRPr="00D47638">
        <w:rPr>
          <w:rFonts w:ascii="Arial" w:hAnsi="Arial" w:cs="Arial"/>
          <w:i/>
          <w:iCs/>
          <w:color w:val="000000" w:themeColor="text1"/>
        </w:rPr>
        <w:t>Self support</w:t>
      </w:r>
      <w:proofErr w:type="spellEnd"/>
      <w:r w:rsidRPr="00D47638">
        <w:rPr>
          <w:rFonts w:ascii="Arial" w:hAnsi="Arial" w:cs="Arial"/>
          <w:i/>
          <w:iCs/>
          <w:color w:val="000000" w:themeColor="text1"/>
        </w:rPr>
        <w:t xml:space="preserve"> techniques after a major incident. </w:t>
      </w:r>
      <w:r w:rsidRPr="00D47638">
        <w:rPr>
          <w:rFonts w:ascii="Arial" w:hAnsi="Arial" w:cs="Arial"/>
          <w:color w:val="000000" w:themeColor="text1"/>
        </w:rPr>
        <w:t>[Online]</w:t>
      </w:r>
    </w:p>
    <w:p w14:paraId="2DB1FD65" w14:textId="77777777" w:rsidR="00D52D84" w:rsidRPr="00D47638" w:rsidRDefault="00D52D84" w:rsidP="00D52D84">
      <w:pPr>
        <w:rPr>
          <w:rFonts w:ascii="Arial" w:hAnsi="Arial" w:cs="Arial"/>
          <w:color w:val="000000" w:themeColor="text1"/>
        </w:rPr>
      </w:pPr>
      <w:r w:rsidRPr="00D47638">
        <w:rPr>
          <w:rFonts w:ascii="Arial" w:hAnsi="Arial" w:cs="Arial"/>
          <w:color w:val="000000" w:themeColor="text1"/>
        </w:rPr>
        <w:t>Available at:</w:t>
      </w:r>
    </w:p>
    <w:p w14:paraId="2052D8CB" w14:textId="77777777" w:rsidR="00D52D84" w:rsidRPr="00D47638" w:rsidRDefault="00D47638" w:rsidP="00D52D84">
      <w:pPr>
        <w:rPr>
          <w:rFonts w:ascii="Arial" w:hAnsi="Arial" w:cs="Arial"/>
          <w:color w:val="000000" w:themeColor="text1"/>
        </w:rPr>
      </w:pPr>
      <w:hyperlink r:id="rId43" w:history="1">
        <w:r w:rsidR="00D52D84" w:rsidRPr="00D47638">
          <w:rPr>
            <w:rStyle w:val="Hyperlink"/>
            <w:rFonts w:ascii="Arial" w:hAnsi="Arial" w:cs="Arial"/>
            <w:color w:val="000000" w:themeColor="text1"/>
          </w:rPr>
          <w:t>Self-support techniques after a major incident - Police Care UK</w:t>
        </w:r>
      </w:hyperlink>
    </w:p>
    <w:p w14:paraId="2CC01E24" w14:textId="41773DDF" w:rsidR="00237390" w:rsidRPr="00D47638" w:rsidRDefault="00D52D84" w:rsidP="00237390">
      <w:pPr>
        <w:rPr>
          <w:rFonts w:ascii="Arial" w:hAnsi="Arial" w:cs="Arial"/>
          <w:color w:val="000000" w:themeColor="text1"/>
        </w:rPr>
      </w:pPr>
      <w:r w:rsidRPr="00D47638">
        <w:rPr>
          <w:rFonts w:ascii="Arial" w:hAnsi="Arial" w:cs="Arial"/>
          <w:color w:val="000000" w:themeColor="text1"/>
        </w:rPr>
        <w:t>[Accessed November 2022]</w:t>
      </w:r>
      <w:r w:rsidR="00237390" w:rsidRPr="00D47638">
        <w:rPr>
          <w:rFonts w:ascii="Arial" w:hAnsi="Arial" w:cs="Arial"/>
          <w:color w:val="000000" w:themeColor="text1"/>
        </w:rPr>
        <w:br/>
      </w:r>
      <w:r w:rsidR="00237390" w:rsidRPr="00D47638">
        <w:rPr>
          <w:rFonts w:ascii="Arial" w:hAnsi="Arial" w:cs="Arial"/>
          <w:color w:val="000000" w:themeColor="text1"/>
        </w:rPr>
        <w:br/>
      </w:r>
      <w:r w:rsidR="00237390" w:rsidRPr="00D47638">
        <w:rPr>
          <w:rFonts w:ascii="Arial" w:hAnsi="Arial" w:cs="Arial"/>
          <w:color w:val="000000" w:themeColor="text1"/>
        </w:rPr>
        <w:t xml:space="preserve">Ravi Kumar, J.M.S.V., Sujatha, B. and </w:t>
      </w:r>
      <w:proofErr w:type="spellStart"/>
      <w:r w:rsidR="00237390" w:rsidRPr="00D47638">
        <w:rPr>
          <w:rFonts w:ascii="Arial" w:hAnsi="Arial" w:cs="Arial"/>
          <w:color w:val="000000" w:themeColor="text1"/>
        </w:rPr>
        <w:t>Leelavathi</w:t>
      </w:r>
      <w:proofErr w:type="spellEnd"/>
      <w:r w:rsidR="00237390" w:rsidRPr="00D47638">
        <w:rPr>
          <w:rFonts w:ascii="Arial" w:hAnsi="Arial" w:cs="Arial"/>
          <w:color w:val="000000" w:themeColor="text1"/>
        </w:rPr>
        <w:t xml:space="preserve">, N. (2021) </w:t>
      </w:r>
      <w:r w:rsidR="00237390" w:rsidRPr="00D47638">
        <w:rPr>
          <w:rFonts w:ascii="Arial" w:hAnsi="Arial" w:cs="Arial"/>
          <w:i/>
          <w:iCs/>
          <w:color w:val="000000" w:themeColor="text1"/>
        </w:rPr>
        <w:t>‘Automatic Vehicle Number Plate Recognition System Using Machine Learning</w:t>
      </w:r>
      <w:r w:rsidR="00237390" w:rsidRPr="00D47638">
        <w:rPr>
          <w:rFonts w:ascii="Arial" w:hAnsi="Arial" w:cs="Arial"/>
          <w:color w:val="000000" w:themeColor="text1"/>
        </w:rPr>
        <w:t xml:space="preserve">’, IOP conference series. Materials Science and Engineering, 1074(1), p. 12012–. </w:t>
      </w:r>
      <w:r w:rsidR="00237390" w:rsidRPr="00D47638">
        <w:rPr>
          <w:rFonts w:ascii="Arial" w:hAnsi="Arial" w:cs="Arial"/>
          <w:color w:val="000000" w:themeColor="text1"/>
        </w:rPr>
        <w:br/>
      </w:r>
      <w:r w:rsidR="00237390" w:rsidRPr="00D47638">
        <w:rPr>
          <w:rFonts w:ascii="Arial" w:hAnsi="Arial" w:cs="Arial"/>
          <w:color w:val="000000" w:themeColor="text1"/>
        </w:rPr>
        <w:t xml:space="preserve">Available at: </w:t>
      </w:r>
      <w:hyperlink r:id="rId44" w:history="1">
        <w:r w:rsidR="00237390" w:rsidRPr="00D47638">
          <w:rPr>
            <w:rStyle w:val="Hyperlink"/>
            <w:rFonts w:ascii="Arial" w:hAnsi="Arial" w:cs="Arial"/>
            <w:color w:val="000000" w:themeColor="text1"/>
          </w:rPr>
          <w:t>https://doi.org/10.1088/1757-899X/1074/1/012012</w:t>
        </w:r>
      </w:hyperlink>
      <w:r w:rsidR="00237390" w:rsidRPr="00D47638">
        <w:rPr>
          <w:rFonts w:ascii="Arial" w:hAnsi="Arial" w:cs="Arial"/>
          <w:color w:val="000000" w:themeColor="text1"/>
        </w:rPr>
        <w:t>.</w:t>
      </w:r>
    </w:p>
    <w:p w14:paraId="61511C26" w14:textId="2A52B1AF" w:rsidR="00237390" w:rsidRPr="00D47638" w:rsidRDefault="00237390" w:rsidP="00237390">
      <w:pPr>
        <w:rPr>
          <w:rFonts w:ascii="Arial" w:hAnsi="Arial" w:cs="Arial"/>
          <w:color w:val="000000" w:themeColor="text1"/>
        </w:rPr>
      </w:pPr>
    </w:p>
    <w:p w14:paraId="7FB1CC2C" w14:textId="79858B64" w:rsidR="00237390" w:rsidRPr="00D47638" w:rsidRDefault="00237390" w:rsidP="00237390">
      <w:pPr>
        <w:rPr>
          <w:rFonts w:ascii="Arial" w:hAnsi="Arial" w:cs="Arial"/>
          <w:color w:val="000000" w:themeColor="text1"/>
        </w:rPr>
      </w:pPr>
      <w:r w:rsidRPr="00D47638">
        <w:rPr>
          <w:rFonts w:ascii="Arial" w:hAnsi="Arial" w:cs="Arial"/>
          <w:color w:val="000000" w:themeColor="text1"/>
        </w:rPr>
        <w:t xml:space="preserve">Robbins, R. et al. (2014) </w:t>
      </w:r>
      <w:r w:rsidRPr="00D47638">
        <w:rPr>
          <w:rFonts w:ascii="Arial" w:hAnsi="Arial" w:cs="Arial"/>
          <w:i/>
          <w:iCs/>
          <w:color w:val="000000" w:themeColor="text1"/>
        </w:rPr>
        <w:t>‘Domestic violence and multi-agency risk assessment conferences (MARACs): a scoping review’</w:t>
      </w:r>
      <w:r w:rsidRPr="00D47638">
        <w:rPr>
          <w:rFonts w:ascii="Arial" w:hAnsi="Arial" w:cs="Arial"/>
          <w:color w:val="000000" w:themeColor="text1"/>
        </w:rPr>
        <w:t xml:space="preserve">, The journal of adult protection, 16(6), pp. 389–398.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45" w:history="1">
        <w:r w:rsidRPr="00D47638">
          <w:rPr>
            <w:rStyle w:val="Hyperlink"/>
            <w:rFonts w:ascii="Arial" w:hAnsi="Arial" w:cs="Arial"/>
            <w:color w:val="000000" w:themeColor="text1"/>
          </w:rPr>
          <w:t>https://doi.org/10.1108/JAP-03-2014-0012</w:t>
        </w:r>
      </w:hyperlink>
      <w:r w:rsidRPr="00D47638">
        <w:rPr>
          <w:rFonts w:ascii="Arial" w:hAnsi="Arial" w:cs="Arial"/>
          <w:color w:val="000000" w:themeColor="text1"/>
        </w:rPr>
        <w:t>.</w:t>
      </w:r>
    </w:p>
    <w:p w14:paraId="5D30D621" w14:textId="77777777" w:rsidR="00237390" w:rsidRPr="00D47638" w:rsidRDefault="00237390" w:rsidP="00237390">
      <w:pPr>
        <w:rPr>
          <w:rFonts w:ascii="Arial" w:hAnsi="Arial" w:cs="Arial"/>
          <w:color w:val="000000" w:themeColor="text1"/>
        </w:rPr>
      </w:pPr>
    </w:p>
    <w:p w14:paraId="62F2A32D" w14:textId="5FC68032" w:rsidR="00237390" w:rsidRPr="00D47638" w:rsidRDefault="00237390" w:rsidP="00237390">
      <w:pPr>
        <w:rPr>
          <w:rFonts w:ascii="Arial" w:hAnsi="Arial" w:cs="Arial"/>
          <w:color w:val="000000" w:themeColor="text1"/>
        </w:rPr>
      </w:pPr>
      <w:r w:rsidRPr="00D47638">
        <w:rPr>
          <w:rFonts w:ascii="Arial" w:hAnsi="Arial" w:cs="Arial"/>
          <w:color w:val="000000" w:themeColor="text1"/>
        </w:rPr>
        <w:t xml:space="preserve">Roberts, S. (2021) </w:t>
      </w:r>
      <w:r w:rsidRPr="00D47638">
        <w:rPr>
          <w:rFonts w:ascii="Arial" w:hAnsi="Arial" w:cs="Arial"/>
          <w:i/>
          <w:iCs/>
          <w:color w:val="000000" w:themeColor="text1"/>
        </w:rPr>
        <w:t>Solutions to knife crime : a path through the red sea?</w:t>
      </w:r>
      <w:r w:rsidRPr="00D47638">
        <w:rPr>
          <w:rFonts w:ascii="Arial" w:hAnsi="Arial" w:cs="Arial"/>
          <w:color w:val="000000" w:themeColor="text1"/>
        </w:rPr>
        <w:t xml:space="preserve"> Wilmington, Delaware: Vernon Press.</w:t>
      </w:r>
    </w:p>
    <w:p w14:paraId="12B2879B" w14:textId="116AE478" w:rsidR="00D52D84" w:rsidRPr="00D47638" w:rsidRDefault="00237390" w:rsidP="00D52D84">
      <w:pPr>
        <w:rPr>
          <w:rFonts w:ascii="Arial" w:hAnsi="Arial" w:cs="Arial"/>
          <w:color w:val="000000" w:themeColor="text1"/>
          <w:shd w:val="clear" w:color="auto" w:fill="FFFFFF"/>
        </w:rPr>
      </w:pPr>
      <w:r w:rsidRPr="00D47638">
        <w:rPr>
          <w:rFonts w:ascii="Arial" w:hAnsi="Arial" w:cs="Arial"/>
          <w:color w:val="000000" w:themeColor="text1"/>
        </w:rPr>
        <w:br/>
      </w:r>
      <w:r w:rsidRPr="00D47638">
        <w:rPr>
          <w:rFonts w:ascii="Arial" w:hAnsi="Arial" w:cs="Arial"/>
          <w:color w:val="000000" w:themeColor="text1"/>
        </w:rPr>
        <w:br/>
      </w:r>
      <w:r w:rsidRPr="00D47638">
        <w:rPr>
          <w:rFonts w:ascii="Arial" w:hAnsi="Arial" w:cs="Arial"/>
          <w:color w:val="000000" w:themeColor="text1"/>
          <w:shd w:val="clear" w:color="auto" w:fill="FFFFFF"/>
        </w:rPr>
        <w:t>Savage, S.P. (2013) ‘SEEKING “CIVILIANNESS”: Police Complaints and the Civilian Control Model of Oversight’, </w:t>
      </w:r>
      <w:r w:rsidRPr="00D47638">
        <w:rPr>
          <w:rFonts w:ascii="Arial" w:hAnsi="Arial" w:cs="Arial"/>
          <w:i/>
          <w:iCs/>
          <w:color w:val="000000" w:themeColor="text1"/>
          <w:shd w:val="clear" w:color="auto" w:fill="FFFFFF"/>
        </w:rPr>
        <w:t>British journal of criminology</w:t>
      </w:r>
      <w:r w:rsidRPr="00D47638">
        <w:rPr>
          <w:rFonts w:ascii="Arial" w:hAnsi="Arial" w:cs="Arial"/>
          <w:color w:val="000000" w:themeColor="text1"/>
          <w:shd w:val="clear" w:color="auto" w:fill="FFFFFF"/>
        </w:rPr>
        <w:t xml:space="preserve">, 53(5), pp. 886–904. Available at: </w:t>
      </w:r>
      <w:hyperlink r:id="rId46" w:history="1">
        <w:r w:rsidRPr="00D47638">
          <w:rPr>
            <w:rStyle w:val="Hyperlink"/>
            <w:rFonts w:ascii="Arial" w:hAnsi="Arial" w:cs="Arial"/>
            <w:color w:val="000000" w:themeColor="text1"/>
            <w:shd w:val="clear" w:color="auto" w:fill="FFFFFF"/>
          </w:rPr>
          <w:t>https://doi.org/10.1093/bjc/azt033</w:t>
        </w:r>
      </w:hyperlink>
      <w:r w:rsidRPr="00D47638">
        <w:rPr>
          <w:rFonts w:ascii="Arial" w:hAnsi="Arial" w:cs="Arial"/>
          <w:color w:val="000000" w:themeColor="text1"/>
          <w:shd w:val="clear" w:color="auto" w:fill="FFFFFF"/>
        </w:rPr>
        <w:t>.</w:t>
      </w:r>
    </w:p>
    <w:p w14:paraId="4E8134AB" w14:textId="77777777" w:rsidR="00237390" w:rsidRPr="00D47638" w:rsidRDefault="00237390" w:rsidP="00D52D84">
      <w:pPr>
        <w:rPr>
          <w:rFonts w:ascii="Arial" w:hAnsi="Arial" w:cs="Arial"/>
          <w:color w:val="000000" w:themeColor="text1"/>
          <w:shd w:val="clear" w:color="auto" w:fill="FFFFFF"/>
        </w:rPr>
      </w:pPr>
    </w:p>
    <w:p w14:paraId="0A1A67A8" w14:textId="77777777" w:rsidR="00237390" w:rsidRPr="00D47638" w:rsidRDefault="00237390" w:rsidP="00237390">
      <w:pPr>
        <w:rPr>
          <w:rFonts w:ascii="Arial" w:hAnsi="Arial" w:cs="Arial"/>
          <w:color w:val="000000" w:themeColor="text1"/>
        </w:rPr>
      </w:pPr>
      <w:r w:rsidRPr="00D47638">
        <w:rPr>
          <w:rFonts w:ascii="Arial" w:hAnsi="Arial" w:cs="Arial"/>
          <w:color w:val="000000" w:themeColor="text1"/>
        </w:rPr>
        <w:t>Sheldon, B. (2022) Understanding policing and professional practice /. © 2022, Critical Publishing,.</w:t>
      </w:r>
    </w:p>
    <w:p w14:paraId="7444AFD5" w14:textId="77777777" w:rsidR="00237390" w:rsidRPr="00D47638" w:rsidRDefault="00237390" w:rsidP="00D52D84">
      <w:pPr>
        <w:rPr>
          <w:rFonts w:ascii="Arial" w:hAnsi="Arial" w:cs="Arial"/>
          <w:color w:val="000000" w:themeColor="text1"/>
          <w:shd w:val="clear" w:color="auto" w:fill="FFFFFF"/>
        </w:rPr>
      </w:pPr>
    </w:p>
    <w:p w14:paraId="019344D1" w14:textId="49058824" w:rsidR="00D52D84" w:rsidRPr="00D47638" w:rsidRDefault="00D52D84" w:rsidP="00D52D84">
      <w:pPr>
        <w:rPr>
          <w:rFonts w:ascii="Arial" w:hAnsi="Arial" w:cs="Arial"/>
          <w:color w:val="000000" w:themeColor="text1"/>
          <w:shd w:val="clear" w:color="auto" w:fill="FFFFFF"/>
        </w:rPr>
      </w:pPr>
      <w:proofErr w:type="spellStart"/>
      <w:r w:rsidRPr="00D47638">
        <w:rPr>
          <w:rFonts w:ascii="Arial" w:hAnsi="Arial" w:cs="Arial"/>
          <w:color w:val="000000" w:themeColor="text1"/>
          <w:shd w:val="clear" w:color="auto" w:fill="FFFFFF"/>
        </w:rPr>
        <w:t>Sheptycki</w:t>
      </w:r>
      <w:proofErr w:type="spellEnd"/>
      <w:r w:rsidRPr="00D47638">
        <w:rPr>
          <w:rFonts w:ascii="Arial" w:hAnsi="Arial" w:cs="Arial"/>
          <w:color w:val="000000" w:themeColor="text1"/>
          <w:shd w:val="clear" w:color="auto" w:fill="FFFFFF"/>
        </w:rPr>
        <w:t>, J. (2004a). </w:t>
      </w:r>
      <w:r w:rsidRPr="00D47638">
        <w:rPr>
          <w:rStyle w:val="Emphasis"/>
          <w:rFonts w:ascii="Arial" w:hAnsi="Arial" w:cs="Arial"/>
          <w:color w:val="000000" w:themeColor="text1"/>
          <w:shd w:val="clear" w:color="auto" w:fill="FFFFFF"/>
        </w:rPr>
        <w:t>Review of the influence of strategic intelligence on organised crime policy and practice</w:t>
      </w:r>
      <w:r w:rsidRPr="00D47638">
        <w:rPr>
          <w:rFonts w:ascii="Arial" w:hAnsi="Arial" w:cs="Arial"/>
          <w:color w:val="000000" w:themeColor="text1"/>
          <w:shd w:val="clear" w:color="auto" w:fill="FFFFFF"/>
        </w:rPr>
        <w:t> (Home Office Crime and Policing Group Special Interest Series, Paper No. 14). London: Home Office.</w:t>
      </w:r>
      <w:r w:rsidRPr="00D47638">
        <w:rPr>
          <w:rFonts w:ascii="Arial" w:hAnsi="Arial" w:cs="Arial"/>
          <w:color w:val="000000" w:themeColor="text1"/>
          <w:shd w:val="clear" w:color="auto" w:fill="FFFFFF"/>
        </w:rPr>
        <w:br/>
      </w:r>
    </w:p>
    <w:p w14:paraId="52441795" w14:textId="66858F76" w:rsidR="00E20040" w:rsidRPr="00D47638" w:rsidRDefault="00E20040" w:rsidP="00E20040">
      <w:pPr>
        <w:rPr>
          <w:rFonts w:ascii="Arial" w:hAnsi="Arial" w:cs="Arial"/>
          <w:color w:val="000000" w:themeColor="text1"/>
        </w:rPr>
      </w:pPr>
      <w:proofErr w:type="spellStart"/>
      <w:r w:rsidRPr="00D47638">
        <w:rPr>
          <w:rFonts w:ascii="Arial" w:hAnsi="Arial" w:cs="Arial"/>
          <w:color w:val="000000" w:themeColor="text1"/>
        </w:rPr>
        <w:t>Spalek</w:t>
      </w:r>
      <w:proofErr w:type="spellEnd"/>
      <w:r w:rsidRPr="00D47638">
        <w:rPr>
          <w:rFonts w:ascii="Arial" w:hAnsi="Arial" w:cs="Arial"/>
          <w:color w:val="000000" w:themeColor="text1"/>
        </w:rPr>
        <w:t>, B. (2017) Crime victims : theory, policy and practice. Second edition. London, England: Palgrave.</w:t>
      </w:r>
      <w:r w:rsidR="00237390" w:rsidRPr="00D47638">
        <w:rPr>
          <w:rFonts w:ascii="Arial" w:hAnsi="Arial" w:cs="Arial"/>
          <w:color w:val="000000" w:themeColor="text1"/>
        </w:rPr>
        <w:br/>
      </w:r>
    </w:p>
    <w:p w14:paraId="7B246269" w14:textId="74BB1121" w:rsidR="008B44A9" w:rsidRPr="00D47638" w:rsidRDefault="008B44A9" w:rsidP="008B44A9">
      <w:pPr>
        <w:rPr>
          <w:rFonts w:ascii="Arial" w:hAnsi="Arial" w:cs="Arial"/>
          <w:color w:val="000000" w:themeColor="text1"/>
        </w:rPr>
      </w:pPr>
      <w:r w:rsidRPr="00D47638">
        <w:rPr>
          <w:rFonts w:ascii="Arial" w:hAnsi="Arial" w:cs="Arial"/>
          <w:color w:val="000000" w:themeColor="text1"/>
        </w:rPr>
        <w:t xml:space="preserve">Suffolk Constabulary (2020). </w:t>
      </w:r>
      <w:r w:rsidRPr="00D47638">
        <w:rPr>
          <w:rFonts w:ascii="Arial" w:hAnsi="Arial" w:cs="Arial"/>
          <w:i/>
          <w:iCs/>
          <w:color w:val="000000" w:themeColor="text1"/>
        </w:rPr>
        <w:t xml:space="preserve">Public Protection Department. </w:t>
      </w:r>
      <w:r w:rsidRPr="00D47638">
        <w:rPr>
          <w:rFonts w:ascii="Arial" w:hAnsi="Arial" w:cs="Arial"/>
          <w:color w:val="000000" w:themeColor="text1"/>
        </w:rPr>
        <w:t>[Online]</w:t>
      </w:r>
    </w:p>
    <w:p w14:paraId="68FC0009" w14:textId="28DD3F3D" w:rsidR="008B44A9" w:rsidRPr="00D47638" w:rsidRDefault="008B44A9" w:rsidP="008B44A9">
      <w:pPr>
        <w:rPr>
          <w:rFonts w:ascii="Arial" w:hAnsi="Arial" w:cs="Arial"/>
          <w:color w:val="000000" w:themeColor="text1"/>
        </w:rPr>
      </w:pPr>
      <w:r w:rsidRPr="00D47638">
        <w:rPr>
          <w:rFonts w:ascii="Arial" w:hAnsi="Arial" w:cs="Arial"/>
          <w:color w:val="000000" w:themeColor="text1"/>
        </w:rPr>
        <w:t>Available at:</w:t>
      </w:r>
    </w:p>
    <w:p w14:paraId="48FF137E" w14:textId="6F353836" w:rsidR="008B44A9" w:rsidRPr="00D47638" w:rsidRDefault="008B44A9" w:rsidP="008B44A9">
      <w:pPr>
        <w:rPr>
          <w:rFonts w:ascii="Arial" w:hAnsi="Arial" w:cs="Arial"/>
          <w:color w:val="000000" w:themeColor="text1"/>
        </w:rPr>
      </w:pPr>
      <w:hyperlink r:id="rId47" w:history="1">
        <w:r w:rsidRPr="00D47638">
          <w:rPr>
            <w:rStyle w:val="Hyperlink"/>
            <w:rFonts w:ascii="Arial" w:hAnsi="Arial" w:cs="Arial"/>
            <w:color w:val="000000" w:themeColor="text1"/>
          </w:rPr>
          <w:t>Public Protection Department | Suffolk Constabulary</w:t>
        </w:r>
      </w:hyperlink>
      <w:r w:rsidRPr="00D47638">
        <w:rPr>
          <w:rFonts w:ascii="Arial" w:hAnsi="Arial" w:cs="Arial"/>
          <w:color w:val="000000" w:themeColor="text1"/>
        </w:rPr>
        <w:t xml:space="preserve"> </w:t>
      </w:r>
    </w:p>
    <w:p w14:paraId="67BA74D6" w14:textId="088826AE" w:rsidR="008B44A9" w:rsidRPr="00D47638" w:rsidRDefault="008B44A9" w:rsidP="008B44A9">
      <w:pPr>
        <w:rPr>
          <w:rFonts w:ascii="Arial" w:hAnsi="Arial" w:cs="Arial"/>
          <w:i/>
          <w:iCs/>
          <w:color w:val="000000" w:themeColor="text1"/>
          <w:bdr w:val="none" w:sz="0" w:space="0" w:color="auto" w:frame="1"/>
          <w:shd w:val="clear" w:color="auto" w:fill="FFFFFF"/>
        </w:rPr>
      </w:pPr>
      <w:r w:rsidRPr="00D47638">
        <w:rPr>
          <w:rFonts w:ascii="Arial" w:hAnsi="Arial" w:cs="Arial"/>
          <w:color w:val="000000" w:themeColor="text1"/>
        </w:rPr>
        <w:t>[Accessed January 2022]</w:t>
      </w:r>
    </w:p>
    <w:p w14:paraId="2CDD8333" w14:textId="77777777" w:rsidR="008B44A9" w:rsidRPr="00D47638" w:rsidRDefault="008B44A9" w:rsidP="00E20040">
      <w:pPr>
        <w:rPr>
          <w:rFonts w:ascii="Arial" w:hAnsi="Arial" w:cs="Arial"/>
          <w:color w:val="000000" w:themeColor="text1"/>
        </w:rPr>
      </w:pPr>
    </w:p>
    <w:p w14:paraId="524CC745" w14:textId="77777777" w:rsidR="008B44A9" w:rsidRPr="00D47638" w:rsidRDefault="008B44A9" w:rsidP="00E20040">
      <w:pPr>
        <w:rPr>
          <w:rFonts w:ascii="Arial" w:hAnsi="Arial" w:cs="Arial"/>
          <w:color w:val="000000" w:themeColor="text1"/>
        </w:rPr>
      </w:pPr>
    </w:p>
    <w:p w14:paraId="19498C0B" w14:textId="350E7AA2" w:rsidR="00E20040" w:rsidRPr="00D47638" w:rsidRDefault="00E20040" w:rsidP="00E20040">
      <w:pPr>
        <w:rPr>
          <w:rFonts w:ascii="Arial" w:hAnsi="Arial" w:cs="Arial"/>
          <w:color w:val="000000" w:themeColor="text1"/>
        </w:rPr>
      </w:pPr>
      <w:r w:rsidRPr="00D47638">
        <w:rPr>
          <w:rFonts w:ascii="Arial" w:hAnsi="Arial" w:cs="Arial"/>
          <w:color w:val="000000" w:themeColor="text1"/>
        </w:rPr>
        <w:t>Sutherland, A. and Baker, K. (2009) Multi-Agency Public Protection Arrangements and Youth Justice. Bristol: Policy Press.</w:t>
      </w:r>
    </w:p>
    <w:p w14:paraId="34B382C0" w14:textId="77777777" w:rsidR="00D52D84" w:rsidRPr="00D47638" w:rsidRDefault="00D52D84" w:rsidP="00D52D84">
      <w:pPr>
        <w:rPr>
          <w:rFonts w:ascii="Arial" w:hAnsi="Arial" w:cs="Arial"/>
          <w:color w:val="000000" w:themeColor="text1"/>
        </w:rPr>
      </w:pPr>
    </w:p>
    <w:p w14:paraId="0EAB52D7" w14:textId="77777777" w:rsidR="00D52D84" w:rsidRPr="00D47638" w:rsidRDefault="00D52D84">
      <w:pPr>
        <w:rPr>
          <w:rFonts w:ascii="Arial" w:hAnsi="Arial" w:cs="Arial"/>
          <w:color w:val="000000" w:themeColor="text1"/>
        </w:rPr>
      </w:pPr>
    </w:p>
    <w:p w14:paraId="581D53AC" w14:textId="49EFC9FE" w:rsidR="00561A46" w:rsidRPr="00D47638" w:rsidRDefault="00561A46" w:rsidP="00561A46">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The Guardian</w:t>
      </w:r>
      <w:r w:rsidR="00095303" w:rsidRPr="00D47638">
        <w:rPr>
          <w:rFonts w:ascii="Arial" w:hAnsi="Arial" w:cs="Arial"/>
          <w:color w:val="000000" w:themeColor="text1"/>
          <w:shd w:val="clear" w:color="auto" w:fill="FFFFFF"/>
        </w:rPr>
        <w:t xml:space="preserve">, 2018. </w:t>
      </w:r>
      <w:r w:rsidRPr="00D47638">
        <w:rPr>
          <w:rFonts w:ascii="Arial" w:hAnsi="Arial" w:cs="Arial"/>
          <w:i/>
          <w:iCs/>
          <w:color w:val="000000" w:themeColor="text1"/>
          <w:shd w:val="clear" w:color="auto" w:fill="FFFFFF"/>
        </w:rPr>
        <w:t xml:space="preserve">Stop and search is inherently unfair, unjust and ineffectual. </w:t>
      </w:r>
      <w:r w:rsidRPr="00D47638">
        <w:rPr>
          <w:rFonts w:ascii="Arial" w:hAnsi="Arial" w:cs="Arial"/>
          <w:color w:val="000000" w:themeColor="text1"/>
          <w:shd w:val="clear" w:color="auto" w:fill="FFFFFF"/>
        </w:rPr>
        <w:t>[Online]</w:t>
      </w:r>
    </w:p>
    <w:p w14:paraId="2DEA9157" w14:textId="0D80F8ED" w:rsidR="00B00CC5" w:rsidRPr="00D47638" w:rsidRDefault="00561A46">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Available at:</w:t>
      </w:r>
    </w:p>
    <w:p w14:paraId="0136CF23" w14:textId="77777777" w:rsidR="00561A46" w:rsidRPr="00D47638" w:rsidRDefault="00D47638" w:rsidP="00561A46">
      <w:pPr>
        <w:rPr>
          <w:rFonts w:ascii="Arial" w:hAnsi="Arial" w:cs="Arial"/>
          <w:color w:val="000000" w:themeColor="text1"/>
        </w:rPr>
      </w:pPr>
      <w:hyperlink r:id="rId48" w:history="1">
        <w:r w:rsidR="00B00CC5" w:rsidRPr="00D47638">
          <w:rPr>
            <w:rStyle w:val="Hyperlink"/>
            <w:rFonts w:ascii="Arial" w:hAnsi="Arial" w:cs="Arial"/>
            <w:color w:val="000000" w:themeColor="text1"/>
          </w:rPr>
          <w:t>Stop and search is inherently unfair, unjust and ineffectual | David Lammy | The Guardian</w:t>
        </w:r>
      </w:hyperlink>
      <w:r w:rsidR="00561A46" w:rsidRPr="00D47638">
        <w:rPr>
          <w:rFonts w:ascii="Arial" w:hAnsi="Arial" w:cs="Arial"/>
          <w:color w:val="000000" w:themeColor="text1"/>
        </w:rPr>
        <w:br/>
        <w:t>[Accessed November 2022]</w:t>
      </w:r>
    </w:p>
    <w:p w14:paraId="331466BC" w14:textId="73729FD1" w:rsidR="00B00CC5" w:rsidRPr="00D47638" w:rsidRDefault="00B00CC5">
      <w:pPr>
        <w:rPr>
          <w:rFonts w:ascii="Arial" w:hAnsi="Arial" w:cs="Arial"/>
          <w:color w:val="000000" w:themeColor="text1"/>
        </w:rPr>
      </w:pPr>
    </w:p>
    <w:p w14:paraId="738B66CD" w14:textId="77777777" w:rsidR="00D52D84" w:rsidRPr="00D47638" w:rsidRDefault="00D52D84" w:rsidP="00D52D84">
      <w:pPr>
        <w:rPr>
          <w:rFonts w:ascii="Arial" w:hAnsi="Arial" w:cs="Arial"/>
          <w:noProof/>
          <w:color w:val="000000" w:themeColor="text1"/>
        </w:rPr>
      </w:pPr>
      <w:r w:rsidRPr="00D47638">
        <w:rPr>
          <w:rFonts w:ascii="Arial" w:hAnsi="Arial" w:cs="Arial"/>
          <w:noProof/>
          <w:color w:val="000000" w:themeColor="text1"/>
        </w:rPr>
        <w:t xml:space="preserve">The Home Office, 2019. </w:t>
      </w:r>
      <w:r w:rsidRPr="00D47638">
        <w:rPr>
          <w:rFonts w:ascii="Arial" w:hAnsi="Arial" w:cs="Arial"/>
          <w:i/>
          <w:iCs/>
          <w:noProof/>
          <w:color w:val="000000" w:themeColor="text1"/>
        </w:rPr>
        <w:t xml:space="preserve">The front line review – recommendation report. </w:t>
      </w:r>
      <w:r w:rsidRPr="00D47638">
        <w:rPr>
          <w:rFonts w:ascii="Arial" w:hAnsi="Arial" w:cs="Arial"/>
          <w:noProof/>
          <w:color w:val="000000" w:themeColor="text1"/>
        </w:rPr>
        <w:t>[Online]</w:t>
      </w:r>
    </w:p>
    <w:p w14:paraId="45F3C267" w14:textId="77777777" w:rsidR="00D52D84" w:rsidRPr="00D47638" w:rsidRDefault="00D52D84" w:rsidP="00D52D84">
      <w:pPr>
        <w:rPr>
          <w:rFonts w:ascii="Arial" w:hAnsi="Arial" w:cs="Arial"/>
          <w:noProof/>
          <w:color w:val="000000" w:themeColor="text1"/>
        </w:rPr>
      </w:pPr>
      <w:r w:rsidRPr="00D47638">
        <w:rPr>
          <w:rFonts w:ascii="Arial" w:hAnsi="Arial" w:cs="Arial"/>
          <w:noProof/>
          <w:color w:val="000000" w:themeColor="text1"/>
        </w:rPr>
        <w:t>Available at:</w:t>
      </w:r>
    </w:p>
    <w:p w14:paraId="3375D40B" w14:textId="77777777" w:rsidR="00D52D84" w:rsidRPr="00D47638" w:rsidRDefault="00D47638" w:rsidP="00D52D84">
      <w:pPr>
        <w:rPr>
          <w:rFonts w:ascii="Arial" w:hAnsi="Arial" w:cs="Arial"/>
          <w:color w:val="000000" w:themeColor="text1"/>
        </w:rPr>
      </w:pPr>
      <w:hyperlink r:id="rId49" w:history="1">
        <w:r w:rsidR="00D52D84" w:rsidRPr="00D47638">
          <w:rPr>
            <w:rStyle w:val="Hyperlink"/>
            <w:rFonts w:ascii="Arial" w:hAnsi="Arial" w:cs="Arial"/>
            <w:color w:val="000000" w:themeColor="text1"/>
          </w:rPr>
          <w:t>[Title] (publishing.service.gov.uk)</w:t>
        </w:r>
      </w:hyperlink>
    </w:p>
    <w:p w14:paraId="4A546FAE" w14:textId="77777777" w:rsidR="00D52D84" w:rsidRPr="00D47638" w:rsidRDefault="00D52D84" w:rsidP="00D52D84">
      <w:pPr>
        <w:rPr>
          <w:rFonts w:ascii="Arial" w:hAnsi="Arial" w:cs="Arial"/>
          <w:color w:val="000000" w:themeColor="text1"/>
        </w:rPr>
      </w:pPr>
      <w:r w:rsidRPr="00D47638">
        <w:rPr>
          <w:rFonts w:ascii="Arial" w:hAnsi="Arial" w:cs="Arial"/>
          <w:color w:val="000000" w:themeColor="text1"/>
        </w:rPr>
        <w:t>[Accessed November 2022]</w:t>
      </w:r>
    </w:p>
    <w:p w14:paraId="0F6A13EF" w14:textId="77777777" w:rsidR="00D52D84" w:rsidRPr="00D47638" w:rsidRDefault="00D52D84">
      <w:pPr>
        <w:rPr>
          <w:rFonts w:ascii="Arial" w:hAnsi="Arial" w:cs="Arial"/>
          <w:color w:val="000000" w:themeColor="text1"/>
        </w:rPr>
      </w:pPr>
    </w:p>
    <w:p w14:paraId="45D92676" w14:textId="61AE2F35" w:rsidR="00D52D84" w:rsidRPr="00D47638" w:rsidRDefault="00D52D84">
      <w:pPr>
        <w:rPr>
          <w:rFonts w:ascii="Arial" w:hAnsi="Arial" w:cs="Arial"/>
          <w:color w:val="000000" w:themeColor="text1"/>
        </w:rPr>
      </w:pPr>
      <w:r w:rsidRPr="00D47638">
        <w:rPr>
          <w:rFonts w:ascii="Arial" w:hAnsi="Arial" w:cs="Arial"/>
          <w:color w:val="000000" w:themeColor="text1"/>
        </w:rPr>
        <w:t xml:space="preserve">Suffolk </w:t>
      </w:r>
      <w:proofErr w:type="spellStart"/>
      <w:r w:rsidRPr="00D47638">
        <w:rPr>
          <w:rFonts w:ascii="Arial" w:hAnsi="Arial" w:cs="Arial"/>
          <w:color w:val="000000" w:themeColor="text1"/>
        </w:rPr>
        <w:t>Constbulary</w:t>
      </w:r>
      <w:proofErr w:type="spellEnd"/>
      <w:r w:rsidRPr="00D47638">
        <w:rPr>
          <w:rFonts w:ascii="Arial" w:hAnsi="Arial" w:cs="Arial"/>
          <w:color w:val="000000" w:themeColor="text1"/>
        </w:rPr>
        <w:t xml:space="preserve">, 2020. </w:t>
      </w:r>
      <w:r w:rsidRPr="00D47638">
        <w:rPr>
          <w:rFonts w:ascii="Arial" w:hAnsi="Arial" w:cs="Arial"/>
          <w:i/>
          <w:iCs/>
          <w:color w:val="000000" w:themeColor="text1"/>
        </w:rPr>
        <w:t xml:space="preserve">Operation Sceptre. </w:t>
      </w:r>
      <w:r w:rsidRPr="00D47638">
        <w:rPr>
          <w:rFonts w:ascii="Arial" w:hAnsi="Arial" w:cs="Arial"/>
          <w:color w:val="000000" w:themeColor="text1"/>
        </w:rPr>
        <w:t>[Online]</w:t>
      </w:r>
    </w:p>
    <w:p w14:paraId="7255DE9D" w14:textId="28BA201F" w:rsidR="00D52D84" w:rsidRPr="00D47638" w:rsidRDefault="00D52D84">
      <w:pPr>
        <w:rPr>
          <w:rFonts w:ascii="Arial" w:hAnsi="Arial" w:cs="Arial"/>
          <w:color w:val="000000" w:themeColor="text1"/>
        </w:rPr>
      </w:pPr>
      <w:r w:rsidRPr="00D47638">
        <w:rPr>
          <w:rFonts w:ascii="Arial" w:hAnsi="Arial" w:cs="Arial"/>
          <w:color w:val="000000" w:themeColor="text1"/>
        </w:rPr>
        <w:t>Available at:</w:t>
      </w:r>
    </w:p>
    <w:p w14:paraId="7E55B0D2" w14:textId="076F161D" w:rsidR="00D52D84" w:rsidRPr="00D47638" w:rsidRDefault="00D47638">
      <w:pPr>
        <w:rPr>
          <w:rFonts w:ascii="Arial" w:hAnsi="Arial" w:cs="Arial"/>
          <w:color w:val="000000" w:themeColor="text1"/>
        </w:rPr>
      </w:pPr>
      <w:hyperlink r:id="rId50" w:history="1">
        <w:r w:rsidR="00D52D84" w:rsidRPr="00D47638">
          <w:rPr>
            <w:rStyle w:val="Hyperlink"/>
            <w:rFonts w:ascii="Arial" w:hAnsi="Arial" w:cs="Arial"/>
            <w:color w:val="000000" w:themeColor="text1"/>
          </w:rPr>
          <w:t>Operation Sceptre - Positive results from week of action | Suffolk Constabulary</w:t>
        </w:r>
      </w:hyperlink>
    </w:p>
    <w:p w14:paraId="4BB009A3" w14:textId="1A2B8D4F" w:rsidR="00D52D84" w:rsidRPr="00D47638" w:rsidRDefault="00D52D84">
      <w:pPr>
        <w:rPr>
          <w:rFonts w:ascii="Arial" w:hAnsi="Arial" w:cs="Arial"/>
          <w:color w:val="000000" w:themeColor="text1"/>
        </w:rPr>
      </w:pPr>
      <w:r w:rsidRPr="00D47638">
        <w:rPr>
          <w:rFonts w:ascii="Arial" w:hAnsi="Arial" w:cs="Arial"/>
          <w:color w:val="000000" w:themeColor="text1"/>
        </w:rPr>
        <w:t>[Accessed November 2022]</w:t>
      </w:r>
    </w:p>
    <w:p w14:paraId="13D8CAF8" w14:textId="7EEF5991" w:rsidR="00D52D84" w:rsidRPr="00D47638" w:rsidRDefault="00D52D84">
      <w:pPr>
        <w:rPr>
          <w:rFonts w:ascii="Arial" w:hAnsi="Arial" w:cs="Arial"/>
          <w:color w:val="000000" w:themeColor="text1"/>
        </w:rPr>
      </w:pPr>
    </w:p>
    <w:p w14:paraId="62FBC8A4" w14:textId="77777777" w:rsidR="00D52D84" w:rsidRPr="00D47638" w:rsidRDefault="00D52D84" w:rsidP="00D52D84">
      <w:pPr>
        <w:rPr>
          <w:rFonts w:ascii="Arial" w:hAnsi="Arial" w:cs="Arial"/>
          <w:color w:val="000000" w:themeColor="text1"/>
          <w:shd w:val="clear" w:color="auto" w:fill="FFFFFF"/>
        </w:rPr>
      </w:pPr>
    </w:p>
    <w:p w14:paraId="704D1FAE" w14:textId="77777777" w:rsidR="00D52D84" w:rsidRPr="00D47638" w:rsidRDefault="00D52D84" w:rsidP="00D52D84">
      <w:pPr>
        <w:rPr>
          <w:rFonts w:ascii="Arial" w:hAnsi="Arial" w:cs="Arial"/>
          <w:color w:val="000000" w:themeColor="text1"/>
        </w:rPr>
      </w:pPr>
      <w:r w:rsidRPr="00D47638">
        <w:rPr>
          <w:rFonts w:ascii="Arial" w:hAnsi="Arial" w:cs="Arial"/>
          <w:color w:val="000000" w:themeColor="text1"/>
        </w:rPr>
        <w:t xml:space="preserve">UK, Parliament, 2021. </w:t>
      </w:r>
      <w:r w:rsidRPr="00D47638">
        <w:rPr>
          <w:rFonts w:ascii="Arial" w:hAnsi="Arial" w:cs="Arial"/>
          <w:i/>
          <w:iCs/>
          <w:color w:val="000000" w:themeColor="text1"/>
        </w:rPr>
        <w:t xml:space="preserve">Covert human intelligence sources: criminal conduct. </w:t>
      </w:r>
      <w:r w:rsidRPr="00D47638">
        <w:rPr>
          <w:rFonts w:ascii="Arial" w:hAnsi="Arial" w:cs="Arial"/>
          <w:color w:val="000000" w:themeColor="text1"/>
        </w:rPr>
        <w:t>[Online]</w:t>
      </w:r>
    </w:p>
    <w:p w14:paraId="3F4C08D6" w14:textId="592EB6E7" w:rsidR="00D52D84" w:rsidRPr="00D47638" w:rsidRDefault="00D52D84" w:rsidP="00D52D84">
      <w:pPr>
        <w:rPr>
          <w:rFonts w:ascii="Arial" w:hAnsi="Arial" w:cs="Arial"/>
          <w:color w:val="000000" w:themeColor="text1"/>
        </w:rPr>
      </w:pPr>
      <w:r w:rsidRPr="00D47638">
        <w:rPr>
          <w:rFonts w:ascii="Arial" w:hAnsi="Arial" w:cs="Arial"/>
          <w:color w:val="000000" w:themeColor="text1"/>
        </w:rPr>
        <w:lastRenderedPageBreak/>
        <w:t>Available at:</w:t>
      </w:r>
      <w:r w:rsidRPr="00D47638">
        <w:rPr>
          <w:rFonts w:ascii="Arial" w:hAnsi="Arial" w:cs="Arial"/>
          <w:color w:val="000000" w:themeColor="text1"/>
        </w:rPr>
        <w:br/>
      </w:r>
      <w:hyperlink r:id="rId51" w:anchor=":~:text=Covert%20human%20intelligence%20sources%20%28CHIS%29%20have%20been%20used,serious%20crimes%2C%20such%20as%20terrorism%20and%20human%20trafficking" w:history="1">
        <w:r w:rsidRPr="00D47638">
          <w:rPr>
            <w:rStyle w:val="Hyperlink"/>
            <w:rFonts w:ascii="Arial" w:hAnsi="Arial" w:cs="Arial"/>
            <w:color w:val="000000" w:themeColor="text1"/>
          </w:rPr>
          <w:t>https://lordslibrary.parliament.uk/covert-human-intelligence-sources-criminal-conduct/#:~:text=Covert%20human%20intelligence%20sources%20%28CHIS%29%20have%20been%20used,serious%20crimes%2C%20such%20as%20terrorism%20and%20human%20trafficking</w:t>
        </w:r>
      </w:hyperlink>
      <w:r w:rsidRPr="00D47638">
        <w:rPr>
          <w:rFonts w:ascii="Arial" w:hAnsi="Arial" w:cs="Arial"/>
          <w:color w:val="000000" w:themeColor="text1"/>
        </w:rPr>
        <w:br/>
        <w:t>[Accessed November 2022]</w:t>
      </w:r>
    </w:p>
    <w:p w14:paraId="702B8F29" w14:textId="52201087" w:rsidR="00BC6C95" w:rsidRPr="00D47638" w:rsidRDefault="00BC6C95" w:rsidP="00D52D84">
      <w:pPr>
        <w:rPr>
          <w:rFonts w:ascii="Arial" w:hAnsi="Arial" w:cs="Arial"/>
          <w:color w:val="000000" w:themeColor="text1"/>
        </w:rPr>
      </w:pPr>
    </w:p>
    <w:p w14:paraId="3326F5F7" w14:textId="303B4DE4" w:rsidR="00BC6C95" w:rsidRPr="00D47638" w:rsidRDefault="00BC6C95" w:rsidP="00D52D84">
      <w:pPr>
        <w:rPr>
          <w:rFonts w:ascii="Arial" w:hAnsi="Arial" w:cs="Arial"/>
          <w:color w:val="000000" w:themeColor="text1"/>
        </w:rPr>
      </w:pPr>
      <w:r w:rsidRPr="00D47638">
        <w:rPr>
          <w:rFonts w:ascii="Arial" w:hAnsi="Arial" w:cs="Arial"/>
          <w:color w:val="000000" w:themeColor="text1"/>
        </w:rPr>
        <w:t xml:space="preserve">University of Lancashire, 2016. </w:t>
      </w:r>
      <w:r w:rsidRPr="00D47638">
        <w:rPr>
          <w:rFonts w:ascii="Arial" w:hAnsi="Arial" w:cs="Arial"/>
          <w:i/>
          <w:iCs/>
          <w:color w:val="000000" w:themeColor="text1"/>
        </w:rPr>
        <w:t xml:space="preserve">The effectiveness of evidence-based policing. </w:t>
      </w:r>
      <w:r w:rsidRPr="00D47638">
        <w:rPr>
          <w:rFonts w:ascii="Arial" w:hAnsi="Arial" w:cs="Arial"/>
          <w:color w:val="000000" w:themeColor="text1"/>
        </w:rPr>
        <w:t>[Online]</w:t>
      </w:r>
    </w:p>
    <w:p w14:paraId="00D8C7EE" w14:textId="007171FF" w:rsidR="00BC6C95" w:rsidRPr="00D47638" w:rsidRDefault="00BC6C95" w:rsidP="00D52D84">
      <w:pPr>
        <w:rPr>
          <w:rFonts w:ascii="Arial" w:hAnsi="Arial" w:cs="Arial"/>
          <w:color w:val="000000" w:themeColor="text1"/>
        </w:rPr>
      </w:pPr>
      <w:r w:rsidRPr="00D47638">
        <w:rPr>
          <w:rFonts w:ascii="Arial" w:hAnsi="Arial" w:cs="Arial"/>
          <w:color w:val="000000" w:themeColor="text1"/>
        </w:rPr>
        <w:t>Available at:</w:t>
      </w:r>
    </w:p>
    <w:p w14:paraId="1B2EFC36" w14:textId="1D39A9E0" w:rsidR="00BC6C95" w:rsidRPr="00D47638" w:rsidRDefault="00D47638" w:rsidP="00D52D84">
      <w:pPr>
        <w:rPr>
          <w:rFonts w:ascii="Arial" w:hAnsi="Arial" w:cs="Arial"/>
          <w:color w:val="000000" w:themeColor="text1"/>
        </w:rPr>
      </w:pPr>
      <w:hyperlink r:id="rId52" w:history="1">
        <w:r w:rsidR="00BC6C95" w:rsidRPr="00D47638">
          <w:rPr>
            <w:rStyle w:val="Hyperlink"/>
            <w:rFonts w:ascii="Arial" w:hAnsi="Arial" w:cs="Arial"/>
            <w:color w:val="000000" w:themeColor="text1"/>
          </w:rPr>
          <w:t xml:space="preserve">The effectiveness of evidence based policing - </w:t>
        </w:r>
        <w:proofErr w:type="spellStart"/>
        <w:r w:rsidR="00BC6C95" w:rsidRPr="00D47638">
          <w:rPr>
            <w:rStyle w:val="Hyperlink"/>
            <w:rFonts w:ascii="Arial" w:hAnsi="Arial" w:cs="Arial"/>
            <w:color w:val="000000" w:themeColor="text1"/>
          </w:rPr>
          <w:t>UCLan</w:t>
        </w:r>
        <w:proofErr w:type="spellEnd"/>
      </w:hyperlink>
    </w:p>
    <w:p w14:paraId="4836BEE8" w14:textId="4F8BC82B" w:rsidR="00BC6C95" w:rsidRPr="00D47638" w:rsidRDefault="00BC6C95" w:rsidP="00D52D84">
      <w:pPr>
        <w:rPr>
          <w:rFonts w:ascii="Arial" w:hAnsi="Arial" w:cs="Arial"/>
          <w:color w:val="000000" w:themeColor="text1"/>
        </w:rPr>
      </w:pPr>
      <w:r w:rsidRPr="00D47638">
        <w:rPr>
          <w:rFonts w:ascii="Arial" w:hAnsi="Arial" w:cs="Arial"/>
          <w:color w:val="000000" w:themeColor="text1"/>
        </w:rPr>
        <w:t>[Accessed November 2022]</w:t>
      </w:r>
    </w:p>
    <w:p w14:paraId="408AF69B" w14:textId="2E23821C" w:rsidR="000C0003" w:rsidRPr="00D47638" w:rsidRDefault="000C0003" w:rsidP="00D52D84">
      <w:pPr>
        <w:rPr>
          <w:rFonts w:ascii="Arial" w:hAnsi="Arial" w:cs="Arial"/>
          <w:color w:val="000000" w:themeColor="text1"/>
        </w:rPr>
      </w:pPr>
    </w:p>
    <w:p w14:paraId="1BA516DE" w14:textId="7F452D73" w:rsidR="00E20040" w:rsidRPr="00D47638" w:rsidRDefault="00E20040" w:rsidP="00E20040">
      <w:pPr>
        <w:rPr>
          <w:rFonts w:ascii="Arial" w:hAnsi="Arial" w:cs="Arial"/>
          <w:color w:val="000000" w:themeColor="text1"/>
        </w:rPr>
      </w:pPr>
      <w:proofErr w:type="spellStart"/>
      <w:r w:rsidRPr="00D47638">
        <w:rPr>
          <w:rFonts w:ascii="Arial" w:hAnsi="Arial" w:cs="Arial"/>
          <w:color w:val="000000" w:themeColor="text1"/>
        </w:rPr>
        <w:t>Walklate</w:t>
      </w:r>
      <w:proofErr w:type="spellEnd"/>
      <w:r w:rsidRPr="00D47638">
        <w:rPr>
          <w:rFonts w:ascii="Arial" w:hAnsi="Arial" w:cs="Arial"/>
          <w:color w:val="000000" w:themeColor="text1"/>
        </w:rPr>
        <w:t>, S., Godfrey, B. and Richardson, J. (2021) ‘</w:t>
      </w:r>
      <w:r w:rsidRPr="00D47638">
        <w:rPr>
          <w:rFonts w:ascii="Arial" w:hAnsi="Arial" w:cs="Arial"/>
          <w:i/>
          <w:iCs/>
          <w:color w:val="000000" w:themeColor="text1"/>
        </w:rPr>
        <w:t>Innovating during the pandemic? Policing, domestic abuse and multi-agency risk assessment conferencing (MARACs)</w:t>
      </w:r>
      <w:r w:rsidRPr="00D47638">
        <w:rPr>
          <w:rFonts w:ascii="Arial" w:hAnsi="Arial" w:cs="Arial"/>
          <w:color w:val="000000" w:themeColor="text1"/>
        </w:rPr>
        <w:t>’, The journal of adult protection, 23(3), pp. 181–190.</w:t>
      </w:r>
      <w:r w:rsidRPr="00D47638">
        <w:rPr>
          <w:rFonts w:ascii="Arial" w:hAnsi="Arial" w:cs="Arial"/>
          <w:color w:val="000000" w:themeColor="text1"/>
        </w:rPr>
        <w:br/>
      </w:r>
      <w:r w:rsidRPr="00D47638">
        <w:rPr>
          <w:rFonts w:ascii="Arial" w:hAnsi="Arial" w:cs="Arial"/>
          <w:color w:val="000000" w:themeColor="text1"/>
        </w:rPr>
        <w:t xml:space="preserve"> Available at: </w:t>
      </w:r>
      <w:hyperlink r:id="rId53" w:history="1">
        <w:r w:rsidRPr="00D47638">
          <w:rPr>
            <w:rStyle w:val="Hyperlink"/>
            <w:rFonts w:ascii="Arial" w:hAnsi="Arial" w:cs="Arial"/>
            <w:color w:val="000000" w:themeColor="text1"/>
          </w:rPr>
          <w:t>https://doi.org/10.1108/JAP-11-2020-0047</w:t>
        </w:r>
      </w:hyperlink>
      <w:r w:rsidRPr="00D47638">
        <w:rPr>
          <w:rFonts w:ascii="Arial" w:hAnsi="Arial" w:cs="Arial"/>
          <w:color w:val="000000" w:themeColor="text1"/>
        </w:rPr>
        <w:t>.</w:t>
      </w:r>
    </w:p>
    <w:p w14:paraId="1BED80FA" w14:textId="77777777" w:rsidR="00E20040" w:rsidRPr="00D47638" w:rsidRDefault="00E20040" w:rsidP="00E20040">
      <w:pPr>
        <w:rPr>
          <w:rFonts w:ascii="Arial" w:hAnsi="Arial" w:cs="Arial"/>
          <w:color w:val="000000" w:themeColor="text1"/>
        </w:rPr>
      </w:pPr>
    </w:p>
    <w:p w14:paraId="276B1299" w14:textId="3FC3E484" w:rsidR="00E20040" w:rsidRPr="00D47638" w:rsidRDefault="00E20040" w:rsidP="00E20040">
      <w:pPr>
        <w:rPr>
          <w:rFonts w:ascii="Arial" w:hAnsi="Arial" w:cs="Arial"/>
          <w:color w:val="000000" w:themeColor="text1"/>
        </w:rPr>
      </w:pPr>
      <w:r w:rsidRPr="00D47638">
        <w:rPr>
          <w:rFonts w:ascii="Arial" w:hAnsi="Arial" w:cs="Arial"/>
          <w:color w:val="000000" w:themeColor="text1"/>
        </w:rPr>
        <w:t>Wate, R., Boulton, N. and Laming, H. (2015</w:t>
      </w:r>
      <w:r w:rsidRPr="00D47638">
        <w:rPr>
          <w:rFonts w:ascii="Arial" w:hAnsi="Arial" w:cs="Arial"/>
          <w:i/>
          <w:iCs/>
          <w:color w:val="000000" w:themeColor="text1"/>
        </w:rPr>
        <w:t>) Multi-agency safeguarding in a public protection world : a handbook for protecting children and vulnerable adults</w:t>
      </w:r>
      <w:r w:rsidRPr="00D47638">
        <w:rPr>
          <w:rFonts w:ascii="Arial" w:hAnsi="Arial" w:cs="Arial"/>
          <w:color w:val="000000" w:themeColor="text1"/>
        </w:rPr>
        <w:t>. Place of publication not identified: Pavilion.</w:t>
      </w:r>
    </w:p>
    <w:p w14:paraId="33E8F585" w14:textId="77777777" w:rsidR="00E20040" w:rsidRPr="00D47638" w:rsidRDefault="00E20040" w:rsidP="00E20040">
      <w:pPr>
        <w:rPr>
          <w:rFonts w:ascii="Arial" w:hAnsi="Arial" w:cs="Arial"/>
          <w:color w:val="000000" w:themeColor="text1"/>
        </w:rPr>
      </w:pPr>
    </w:p>
    <w:p w14:paraId="51B54A27" w14:textId="5D2FD84E" w:rsidR="00E20040" w:rsidRPr="00D47638" w:rsidRDefault="00E20040" w:rsidP="00E20040">
      <w:pPr>
        <w:rPr>
          <w:rFonts w:ascii="Arial" w:hAnsi="Arial" w:cs="Arial"/>
          <w:color w:val="000000" w:themeColor="text1"/>
        </w:rPr>
      </w:pPr>
      <w:r w:rsidRPr="00D47638">
        <w:rPr>
          <w:rFonts w:ascii="Arial" w:hAnsi="Arial" w:cs="Arial"/>
          <w:color w:val="000000" w:themeColor="text1"/>
        </w:rPr>
        <w:t xml:space="preserve">Williams, E., Norman, J. and Rowe, M. (2019) </w:t>
      </w:r>
      <w:r w:rsidRPr="00D47638">
        <w:rPr>
          <w:rFonts w:ascii="Arial" w:hAnsi="Arial" w:cs="Arial"/>
          <w:i/>
          <w:iCs/>
          <w:color w:val="000000" w:themeColor="text1"/>
        </w:rPr>
        <w:t>‘The police education qualification framework: a professional agenda or building professionals</w:t>
      </w:r>
      <w:r w:rsidRPr="00D47638">
        <w:rPr>
          <w:rFonts w:ascii="Arial" w:hAnsi="Arial" w:cs="Arial"/>
          <w:color w:val="000000" w:themeColor="text1"/>
        </w:rPr>
        <w:t xml:space="preserve">?’, Police practice &amp; research, 20(3), pp. 259–272.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54" w:history="1">
        <w:r w:rsidRPr="00D47638">
          <w:rPr>
            <w:rStyle w:val="Hyperlink"/>
            <w:rFonts w:ascii="Arial" w:hAnsi="Arial" w:cs="Arial"/>
            <w:color w:val="000000" w:themeColor="text1"/>
          </w:rPr>
          <w:t>https://doi.org/10.1080/15614263.2019.1598070</w:t>
        </w:r>
      </w:hyperlink>
      <w:r w:rsidRPr="00D47638">
        <w:rPr>
          <w:rFonts w:ascii="Arial" w:hAnsi="Arial" w:cs="Arial"/>
          <w:color w:val="000000" w:themeColor="text1"/>
        </w:rPr>
        <w:t>.</w:t>
      </w:r>
    </w:p>
    <w:p w14:paraId="26D0F57E" w14:textId="77777777" w:rsidR="00E20040" w:rsidRPr="00D47638" w:rsidRDefault="00E20040" w:rsidP="00E20040">
      <w:pPr>
        <w:rPr>
          <w:rFonts w:ascii="Arial" w:hAnsi="Arial" w:cs="Arial"/>
          <w:color w:val="000000" w:themeColor="text1"/>
        </w:rPr>
      </w:pPr>
    </w:p>
    <w:p w14:paraId="32EA9A74" w14:textId="751BEDEF" w:rsidR="00E20040" w:rsidRPr="00D47638" w:rsidRDefault="00E20040" w:rsidP="00E20040">
      <w:pPr>
        <w:rPr>
          <w:rFonts w:ascii="Arial" w:hAnsi="Arial" w:cs="Arial"/>
          <w:color w:val="000000" w:themeColor="text1"/>
        </w:rPr>
      </w:pPr>
      <w:r w:rsidRPr="00D47638">
        <w:rPr>
          <w:rFonts w:ascii="Arial" w:hAnsi="Arial" w:cs="Arial"/>
          <w:color w:val="000000" w:themeColor="text1"/>
        </w:rPr>
        <w:t xml:space="preserve">Williams, H. (1992) </w:t>
      </w:r>
      <w:r w:rsidRPr="00D47638">
        <w:rPr>
          <w:rFonts w:ascii="Arial" w:hAnsi="Arial" w:cs="Arial"/>
          <w:i/>
          <w:iCs/>
          <w:color w:val="000000" w:themeColor="text1"/>
        </w:rPr>
        <w:t>‘Why we should establish a police code of ethics’</w:t>
      </w:r>
      <w:r w:rsidRPr="00D47638">
        <w:rPr>
          <w:rFonts w:ascii="Arial" w:hAnsi="Arial" w:cs="Arial"/>
          <w:color w:val="000000" w:themeColor="text1"/>
        </w:rPr>
        <w:t xml:space="preserve">, Criminal justice ethics, 11(2), p. 2–. </w:t>
      </w:r>
      <w:r w:rsidRPr="00D47638">
        <w:rPr>
          <w:rFonts w:ascii="Arial" w:hAnsi="Arial" w:cs="Arial"/>
          <w:color w:val="000000" w:themeColor="text1"/>
        </w:rPr>
        <w:br/>
      </w:r>
      <w:r w:rsidRPr="00D47638">
        <w:rPr>
          <w:rFonts w:ascii="Arial" w:hAnsi="Arial" w:cs="Arial"/>
          <w:color w:val="000000" w:themeColor="text1"/>
        </w:rPr>
        <w:t xml:space="preserve">Available at: </w:t>
      </w:r>
      <w:hyperlink r:id="rId55" w:history="1">
        <w:r w:rsidRPr="00D47638">
          <w:rPr>
            <w:rStyle w:val="Hyperlink"/>
            <w:rFonts w:ascii="Arial" w:hAnsi="Arial" w:cs="Arial"/>
            <w:color w:val="000000" w:themeColor="text1"/>
          </w:rPr>
          <w:t>https://doi.org/10.1080/0731129X.1992.9991915</w:t>
        </w:r>
      </w:hyperlink>
      <w:r w:rsidRPr="00D47638">
        <w:rPr>
          <w:rFonts w:ascii="Arial" w:hAnsi="Arial" w:cs="Arial"/>
          <w:color w:val="000000" w:themeColor="text1"/>
        </w:rPr>
        <w:t>.</w:t>
      </w:r>
    </w:p>
    <w:p w14:paraId="4B83EB3A" w14:textId="77777777" w:rsidR="00E20040" w:rsidRPr="00D47638" w:rsidRDefault="00E20040" w:rsidP="00E20040">
      <w:pPr>
        <w:rPr>
          <w:rFonts w:ascii="Arial" w:hAnsi="Arial" w:cs="Arial"/>
          <w:color w:val="000000" w:themeColor="text1"/>
        </w:rPr>
      </w:pPr>
    </w:p>
    <w:p w14:paraId="6D341746" w14:textId="77777777" w:rsidR="00E20040" w:rsidRPr="00D47638" w:rsidRDefault="00E20040" w:rsidP="00E20040">
      <w:pPr>
        <w:rPr>
          <w:rFonts w:ascii="Arial" w:hAnsi="Arial" w:cs="Arial"/>
          <w:color w:val="000000" w:themeColor="text1"/>
          <w:shd w:val="clear" w:color="auto" w:fill="FFFFFF"/>
        </w:rPr>
      </w:pPr>
      <w:r w:rsidRPr="00D47638">
        <w:rPr>
          <w:rFonts w:ascii="Arial" w:hAnsi="Arial" w:cs="Arial"/>
          <w:color w:val="000000" w:themeColor="text1"/>
          <w:shd w:val="clear" w:color="auto" w:fill="FFFFFF"/>
        </w:rPr>
        <w:t>Wood, D.A. (2020</w:t>
      </w:r>
      <w:r w:rsidRPr="00D47638">
        <w:rPr>
          <w:rFonts w:ascii="Arial" w:hAnsi="Arial" w:cs="Arial"/>
          <w:i/>
          <w:iCs/>
          <w:color w:val="000000" w:themeColor="text1"/>
          <w:shd w:val="clear" w:color="auto" w:fill="FFFFFF"/>
        </w:rPr>
        <w:t>) ‘Embedding Learning and Assessment Within Police Practice: The Opportunities and Challenges Arising from the Introduction of the PEQF in England and Wales’,</w:t>
      </w:r>
      <w:r w:rsidRPr="00D47638">
        <w:rPr>
          <w:rFonts w:ascii="Arial" w:hAnsi="Arial" w:cs="Arial"/>
          <w:color w:val="000000" w:themeColor="text1"/>
          <w:shd w:val="clear" w:color="auto" w:fill="FFFFFF"/>
        </w:rPr>
        <w:t> </w:t>
      </w:r>
      <w:r w:rsidRPr="00D47638">
        <w:rPr>
          <w:rFonts w:ascii="Arial" w:hAnsi="Arial" w:cs="Arial"/>
          <w:i/>
          <w:iCs/>
          <w:color w:val="000000" w:themeColor="text1"/>
          <w:shd w:val="clear" w:color="auto" w:fill="FFFFFF"/>
        </w:rPr>
        <w:t>Policing : a journal of policy and practice</w:t>
      </w:r>
      <w:r w:rsidRPr="00D47638">
        <w:rPr>
          <w:rFonts w:ascii="Arial" w:hAnsi="Arial" w:cs="Arial"/>
          <w:color w:val="000000" w:themeColor="text1"/>
          <w:shd w:val="clear" w:color="auto" w:fill="FFFFFF"/>
        </w:rPr>
        <w:t xml:space="preserve">, 14(2), pp. 374–382. Available at: </w:t>
      </w:r>
      <w:hyperlink r:id="rId56" w:history="1">
        <w:r w:rsidRPr="00D47638">
          <w:rPr>
            <w:rStyle w:val="Hyperlink"/>
            <w:rFonts w:ascii="Arial" w:hAnsi="Arial" w:cs="Arial"/>
            <w:color w:val="000000" w:themeColor="text1"/>
            <w:shd w:val="clear" w:color="auto" w:fill="FFFFFF"/>
          </w:rPr>
          <w:t>https://doi.org/10.1093/police/pay087</w:t>
        </w:r>
      </w:hyperlink>
      <w:r w:rsidRPr="00D47638">
        <w:rPr>
          <w:rFonts w:ascii="Arial" w:hAnsi="Arial" w:cs="Arial"/>
          <w:color w:val="000000" w:themeColor="text1"/>
          <w:shd w:val="clear" w:color="auto" w:fill="FFFFFF"/>
        </w:rPr>
        <w:t>.</w:t>
      </w:r>
    </w:p>
    <w:p w14:paraId="234331EF" w14:textId="776FEB5C" w:rsidR="000C0003" w:rsidRPr="00D47638" w:rsidRDefault="000C0003">
      <w:pPr>
        <w:rPr>
          <w:rFonts w:ascii="Arial" w:hAnsi="Arial" w:cs="Arial"/>
          <w:color w:val="000000" w:themeColor="text1"/>
        </w:rPr>
      </w:pPr>
    </w:p>
    <w:p w14:paraId="068BACF3" w14:textId="3ED6815A" w:rsidR="00E20040" w:rsidRPr="00D47638" w:rsidRDefault="00E20040" w:rsidP="00D47638">
      <w:pPr>
        <w:rPr>
          <w:rFonts w:ascii="Arial" w:hAnsi="Arial" w:cs="Arial"/>
        </w:rPr>
      </w:pPr>
    </w:p>
    <w:sectPr w:rsidR="00E20040" w:rsidRPr="00D476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DE3EA" w14:textId="77777777" w:rsidR="009B3724" w:rsidRDefault="009B3724" w:rsidP="002F42D7">
      <w:pPr>
        <w:spacing w:after="0" w:line="240" w:lineRule="auto"/>
      </w:pPr>
      <w:r>
        <w:separator/>
      </w:r>
    </w:p>
  </w:endnote>
  <w:endnote w:type="continuationSeparator" w:id="0">
    <w:p w14:paraId="584BA612" w14:textId="77777777" w:rsidR="009B3724" w:rsidRDefault="009B3724" w:rsidP="002F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8A0DD" w14:textId="77777777" w:rsidR="009B3724" w:rsidRDefault="009B3724" w:rsidP="002F42D7">
      <w:pPr>
        <w:spacing w:after="0" w:line="240" w:lineRule="auto"/>
      </w:pPr>
      <w:r>
        <w:separator/>
      </w:r>
    </w:p>
  </w:footnote>
  <w:footnote w:type="continuationSeparator" w:id="0">
    <w:p w14:paraId="2874F2BA" w14:textId="77777777" w:rsidR="009B3724" w:rsidRDefault="009B3724" w:rsidP="002F4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D7"/>
    <w:rsid w:val="00002691"/>
    <w:rsid w:val="00004D39"/>
    <w:rsid w:val="00007A06"/>
    <w:rsid w:val="00013A99"/>
    <w:rsid w:val="00015901"/>
    <w:rsid w:val="0002013C"/>
    <w:rsid w:val="00025A6B"/>
    <w:rsid w:val="00027581"/>
    <w:rsid w:val="000364D8"/>
    <w:rsid w:val="00041F7A"/>
    <w:rsid w:val="00043762"/>
    <w:rsid w:val="00046CD8"/>
    <w:rsid w:val="00047E27"/>
    <w:rsid w:val="0005044B"/>
    <w:rsid w:val="0005191D"/>
    <w:rsid w:val="00052660"/>
    <w:rsid w:val="0005463A"/>
    <w:rsid w:val="0007247B"/>
    <w:rsid w:val="000774AA"/>
    <w:rsid w:val="00084A80"/>
    <w:rsid w:val="000879E9"/>
    <w:rsid w:val="00087ECA"/>
    <w:rsid w:val="0009205C"/>
    <w:rsid w:val="00093453"/>
    <w:rsid w:val="00094260"/>
    <w:rsid w:val="00094449"/>
    <w:rsid w:val="00095303"/>
    <w:rsid w:val="000971EE"/>
    <w:rsid w:val="000A3773"/>
    <w:rsid w:val="000A3D76"/>
    <w:rsid w:val="000A6771"/>
    <w:rsid w:val="000A7A7E"/>
    <w:rsid w:val="000A7AC9"/>
    <w:rsid w:val="000B3B41"/>
    <w:rsid w:val="000B4B5B"/>
    <w:rsid w:val="000C0003"/>
    <w:rsid w:val="000D03A8"/>
    <w:rsid w:val="000D73A9"/>
    <w:rsid w:val="000E61FD"/>
    <w:rsid w:val="000F11F5"/>
    <w:rsid w:val="000F3BD0"/>
    <w:rsid w:val="00101360"/>
    <w:rsid w:val="00101B66"/>
    <w:rsid w:val="00106F75"/>
    <w:rsid w:val="00116E88"/>
    <w:rsid w:val="00117462"/>
    <w:rsid w:val="00123D2B"/>
    <w:rsid w:val="00125D02"/>
    <w:rsid w:val="00127205"/>
    <w:rsid w:val="0013277D"/>
    <w:rsid w:val="0013388F"/>
    <w:rsid w:val="00143B11"/>
    <w:rsid w:val="00147209"/>
    <w:rsid w:val="001576D1"/>
    <w:rsid w:val="001836A5"/>
    <w:rsid w:val="00187F06"/>
    <w:rsid w:val="00192712"/>
    <w:rsid w:val="0019786A"/>
    <w:rsid w:val="001A2D3F"/>
    <w:rsid w:val="001B0D62"/>
    <w:rsid w:val="001B21D4"/>
    <w:rsid w:val="001B2398"/>
    <w:rsid w:val="001B2CC0"/>
    <w:rsid w:val="001B6615"/>
    <w:rsid w:val="001C6210"/>
    <w:rsid w:val="001C7E48"/>
    <w:rsid w:val="001D5562"/>
    <w:rsid w:val="001E473E"/>
    <w:rsid w:val="001E64C3"/>
    <w:rsid w:val="001E7D46"/>
    <w:rsid w:val="001F5428"/>
    <w:rsid w:val="001F572C"/>
    <w:rsid w:val="001F7005"/>
    <w:rsid w:val="002007B1"/>
    <w:rsid w:val="002075C7"/>
    <w:rsid w:val="0021373C"/>
    <w:rsid w:val="0021713C"/>
    <w:rsid w:val="0022388D"/>
    <w:rsid w:val="002313DE"/>
    <w:rsid w:val="0023291E"/>
    <w:rsid w:val="00234A40"/>
    <w:rsid w:val="00237390"/>
    <w:rsid w:val="00242ADE"/>
    <w:rsid w:val="00243C35"/>
    <w:rsid w:val="002475E2"/>
    <w:rsid w:val="00247BCF"/>
    <w:rsid w:val="00252A43"/>
    <w:rsid w:val="0025358D"/>
    <w:rsid w:val="00255196"/>
    <w:rsid w:val="00257206"/>
    <w:rsid w:val="00257F73"/>
    <w:rsid w:val="00261554"/>
    <w:rsid w:val="002625A1"/>
    <w:rsid w:val="00265DDC"/>
    <w:rsid w:val="00270E7C"/>
    <w:rsid w:val="00275F27"/>
    <w:rsid w:val="0027606F"/>
    <w:rsid w:val="002814FD"/>
    <w:rsid w:val="002817F3"/>
    <w:rsid w:val="00287513"/>
    <w:rsid w:val="00290027"/>
    <w:rsid w:val="0029086D"/>
    <w:rsid w:val="00296829"/>
    <w:rsid w:val="00297DD1"/>
    <w:rsid w:val="00297E3F"/>
    <w:rsid w:val="002B3393"/>
    <w:rsid w:val="002B56E7"/>
    <w:rsid w:val="002C2C56"/>
    <w:rsid w:val="002C4C6C"/>
    <w:rsid w:val="002D3A6D"/>
    <w:rsid w:val="002D6B3E"/>
    <w:rsid w:val="002E19A6"/>
    <w:rsid w:val="002E1C33"/>
    <w:rsid w:val="002E50BE"/>
    <w:rsid w:val="002F3A06"/>
    <w:rsid w:val="002F42D7"/>
    <w:rsid w:val="002F7B2A"/>
    <w:rsid w:val="00311DA0"/>
    <w:rsid w:val="00312038"/>
    <w:rsid w:val="003138E1"/>
    <w:rsid w:val="003239BD"/>
    <w:rsid w:val="00327D97"/>
    <w:rsid w:val="003316A2"/>
    <w:rsid w:val="00336BA7"/>
    <w:rsid w:val="003402CE"/>
    <w:rsid w:val="00347B28"/>
    <w:rsid w:val="0035122F"/>
    <w:rsid w:val="00355585"/>
    <w:rsid w:val="00356473"/>
    <w:rsid w:val="003601C6"/>
    <w:rsid w:val="003649A3"/>
    <w:rsid w:val="0036520D"/>
    <w:rsid w:val="00367118"/>
    <w:rsid w:val="00367470"/>
    <w:rsid w:val="00367F79"/>
    <w:rsid w:val="003736AC"/>
    <w:rsid w:val="0037556E"/>
    <w:rsid w:val="003765A5"/>
    <w:rsid w:val="00393520"/>
    <w:rsid w:val="0039560F"/>
    <w:rsid w:val="003A6EAD"/>
    <w:rsid w:val="003B3B6B"/>
    <w:rsid w:val="003B4C95"/>
    <w:rsid w:val="003B57E0"/>
    <w:rsid w:val="003B6018"/>
    <w:rsid w:val="003B73A9"/>
    <w:rsid w:val="003C0276"/>
    <w:rsid w:val="003D5FF1"/>
    <w:rsid w:val="003D6767"/>
    <w:rsid w:val="003E061E"/>
    <w:rsid w:val="003E489B"/>
    <w:rsid w:val="003E49E6"/>
    <w:rsid w:val="003F23BC"/>
    <w:rsid w:val="003F6355"/>
    <w:rsid w:val="00406F1A"/>
    <w:rsid w:val="00411B01"/>
    <w:rsid w:val="00412E21"/>
    <w:rsid w:val="00413E02"/>
    <w:rsid w:val="00414514"/>
    <w:rsid w:val="004255D9"/>
    <w:rsid w:val="004259BD"/>
    <w:rsid w:val="00460DDE"/>
    <w:rsid w:val="00465618"/>
    <w:rsid w:val="00465BF7"/>
    <w:rsid w:val="00466C1F"/>
    <w:rsid w:val="00484679"/>
    <w:rsid w:val="004854CC"/>
    <w:rsid w:val="00486338"/>
    <w:rsid w:val="0048676D"/>
    <w:rsid w:val="00486FAC"/>
    <w:rsid w:val="00491F9B"/>
    <w:rsid w:val="004954AB"/>
    <w:rsid w:val="00496C9E"/>
    <w:rsid w:val="004A23DB"/>
    <w:rsid w:val="004A2AF0"/>
    <w:rsid w:val="004A4CF8"/>
    <w:rsid w:val="004A7203"/>
    <w:rsid w:val="004A7CCA"/>
    <w:rsid w:val="004B13EE"/>
    <w:rsid w:val="004B2654"/>
    <w:rsid w:val="004C2254"/>
    <w:rsid w:val="004C22F1"/>
    <w:rsid w:val="004C7423"/>
    <w:rsid w:val="004C7949"/>
    <w:rsid w:val="004D11F1"/>
    <w:rsid w:val="004E3B6E"/>
    <w:rsid w:val="004E6EAD"/>
    <w:rsid w:val="004F1724"/>
    <w:rsid w:val="004F6A2E"/>
    <w:rsid w:val="0050182E"/>
    <w:rsid w:val="00511CF0"/>
    <w:rsid w:val="005142D0"/>
    <w:rsid w:val="00515934"/>
    <w:rsid w:val="00516724"/>
    <w:rsid w:val="00517BC7"/>
    <w:rsid w:val="00522E7D"/>
    <w:rsid w:val="00523E61"/>
    <w:rsid w:val="00527B60"/>
    <w:rsid w:val="00541210"/>
    <w:rsid w:val="00541CEE"/>
    <w:rsid w:val="00545C20"/>
    <w:rsid w:val="0055408C"/>
    <w:rsid w:val="00561A46"/>
    <w:rsid w:val="0056219F"/>
    <w:rsid w:val="00564D61"/>
    <w:rsid w:val="00574CBD"/>
    <w:rsid w:val="0057619C"/>
    <w:rsid w:val="00581958"/>
    <w:rsid w:val="0058195F"/>
    <w:rsid w:val="005868FF"/>
    <w:rsid w:val="0058735E"/>
    <w:rsid w:val="00590C2D"/>
    <w:rsid w:val="005942B0"/>
    <w:rsid w:val="005947E7"/>
    <w:rsid w:val="00594FE2"/>
    <w:rsid w:val="00596B09"/>
    <w:rsid w:val="005A5E48"/>
    <w:rsid w:val="005A63C8"/>
    <w:rsid w:val="005A7A6B"/>
    <w:rsid w:val="005B3335"/>
    <w:rsid w:val="005B3D17"/>
    <w:rsid w:val="005B47DC"/>
    <w:rsid w:val="005B682C"/>
    <w:rsid w:val="005C67A7"/>
    <w:rsid w:val="005C6965"/>
    <w:rsid w:val="005D2D56"/>
    <w:rsid w:val="005D342B"/>
    <w:rsid w:val="005D4A90"/>
    <w:rsid w:val="005D5F46"/>
    <w:rsid w:val="005E0267"/>
    <w:rsid w:val="005E508A"/>
    <w:rsid w:val="005E53C4"/>
    <w:rsid w:val="005E6E59"/>
    <w:rsid w:val="005F1015"/>
    <w:rsid w:val="005F27AC"/>
    <w:rsid w:val="005F373F"/>
    <w:rsid w:val="006000A3"/>
    <w:rsid w:val="00601D28"/>
    <w:rsid w:val="00606032"/>
    <w:rsid w:val="00607A6C"/>
    <w:rsid w:val="0061307E"/>
    <w:rsid w:val="0062094B"/>
    <w:rsid w:val="0062272F"/>
    <w:rsid w:val="00623B43"/>
    <w:rsid w:val="006241E7"/>
    <w:rsid w:val="006301CD"/>
    <w:rsid w:val="006339A4"/>
    <w:rsid w:val="0064218E"/>
    <w:rsid w:val="00646147"/>
    <w:rsid w:val="00646526"/>
    <w:rsid w:val="00646E0A"/>
    <w:rsid w:val="00660A5B"/>
    <w:rsid w:val="00664DF2"/>
    <w:rsid w:val="00665E92"/>
    <w:rsid w:val="00673CA4"/>
    <w:rsid w:val="00675E12"/>
    <w:rsid w:val="0068541E"/>
    <w:rsid w:val="006939B7"/>
    <w:rsid w:val="00695552"/>
    <w:rsid w:val="0069614A"/>
    <w:rsid w:val="006A652D"/>
    <w:rsid w:val="006B1157"/>
    <w:rsid w:val="006B235F"/>
    <w:rsid w:val="006B444B"/>
    <w:rsid w:val="006C0C07"/>
    <w:rsid w:val="006C20BC"/>
    <w:rsid w:val="006C5319"/>
    <w:rsid w:val="006D01E4"/>
    <w:rsid w:val="006D34DA"/>
    <w:rsid w:val="006D4177"/>
    <w:rsid w:val="006D47A5"/>
    <w:rsid w:val="006E74B7"/>
    <w:rsid w:val="006F133C"/>
    <w:rsid w:val="006F2689"/>
    <w:rsid w:val="006F2E60"/>
    <w:rsid w:val="006F3312"/>
    <w:rsid w:val="006F532B"/>
    <w:rsid w:val="007002EC"/>
    <w:rsid w:val="00704613"/>
    <w:rsid w:val="00707A50"/>
    <w:rsid w:val="00710086"/>
    <w:rsid w:val="00714F43"/>
    <w:rsid w:val="007162A0"/>
    <w:rsid w:val="00716688"/>
    <w:rsid w:val="007210CE"/>
    <w:rsid w:val="00722057"/>
    <w:rsid w:val="00732ABE"/>
    <w:rsid w:val="0074137D"/>
    <w:rsid w:val="007422F4"/>
    <w:rsid w:val="00744B28"/>
    <w:rsid w:val="00747C6F"/>
    <w:rsid w:val="007503A5"/>
    <w:rsid w:val="00750D23"/>
    <w:rsid w:val="00755CAA"/>
    <w:rsid w:val="00761036"/>
    <w:rsid w:val="007725CF"/>
    <w:rsid w:val="0077326F"/>
    <w:rsid w:val="00774A49"/>
    <w:rsid w:val="00780B97"/>
    <w:rsid w:val="00780CEF"/>
    <w:rsid w:val="00781362"/>
    <w:rsid w:val="007844F3"/>
    <w:rsid w:val="00787904"/>
    <w:rsid w:val="007900AD"/>
    <w:rsid w:val="00790195"/>
    <w:rsid w:val="007A2430"/>
    <w:rsid w:val="007A4495"/>
    <w:rsid w:val="007A717E"/>
    <w:rsid w:val="007C2D3B"/>
    <w:rsid w:val="007C5810"/>
    <w:rsid w:val="007C6AF3"/>
    <w:rsid w:val="007C72A3"/>
    <w:rsid w:val="007D54D6"/>
    <w:rsid w:val="007F2725"/>
    <w:rsid w:val="007F2837"/>
    <w:rsid w:val="007F4FE2"/>
    <w:rsid w:val="007F5ED7"/>
    <w:rsid w:val="007F6C99"/>
    <w:rsid w:val="007F72AF"/>
    <w:rsid w:val="00801157"/>
    <w:rsid w:val="00801728"/>
    <w:rsid w:val="00801D93"/>
    <w:rsid w:val="0081038F"/>
    <w:rsid w:val="00810DE1"/>
    <w:rsid w:val="00814766"/>
    <w:rsid w:val="00817574"/>
    <w:rsid w:val="00822BC5"/>
    <w:rsid w:val="00822F22"/>
    <w:rsid w:val="00827642"/>
    <w:rsid w:val="00833E03"/>
    <w:rsid w:val="00833E91"/>
    <w:rsid w:val="00836C58"/>
    <w:rsid w:val="00836D91"/>
    <w:rsid w:val="00836FAC"/>
    <w:rsid w:val="008427A0"/>
    <w:rsid w:val="0084653D"/>
    <w:rsid w:val="00846F6A"/>
    <w:rsid w:val="008475B5"/>
    <w:rsid w:val="0085062A"/>
    <w:rsid w:val="00852FB3"/>
    <w:rsid w:val="0085349D"/>
    <w:rsid w:val="00860EE0"/>
    <w:rsid w:val="00862558"/>
    <w:rsid w:val="008702AD"/>
    <w:rsid w:val="008758E9"/>
    <w:rsid w:val="00881139"/>
    <w:rsid w:val="00881D40"/>
    <w:rsid w:val="00883A75"/>
    <w:rsid w:val="008862CC"/>
    <w:rsid w:val="008868D9"/>
    <w:rsid w:val="00895C4C"/>
    <w:rsid w:val="008A31EA"/>
    <w:rsid w:val="008A4DE1"/>
    <w:rsid w:val="008B231F"/>
    <w:rsid w:val="008B2E53"/>
    <w:rsid w:val="008B44A9"/>
    <w:rsid w:val="008C3A66"/>
    <w:rsid w:val="008C7497"/>
    <w:rsid w:val="008E4427"/>
    <w:rsid w:val="008F1B99"/>
    <w:rsid w:val="008F4882"/>
    <w:rsid w:val="009105BE"/>
    <w:rsid w:val="009152CD"/>
    <w:rsid w:val="00915A55"/>
    <w:rsid w:val="009270CD"/>
    <w:rsid w:val="00931A54"/>
    <w:rsid w:val="00932E4E"/>
    <w:rsid w:val="00934249"/>
    <w:rsid w:val="0093574E"/>
    <w:rsid w:val="00942E55"/>
    <w:rsid w:val="00947BBF"/>
    <w:rsid w:val="00954BBC"/>
    <w:rsid w:val="00957E5D"/>
    <w:rsid w:val="009638D6"/>
    <w:rsid w:val="00964105"/>
    <w:rsid w:val="0097437D"/>
    <w:rsid w:val="00975B76"/>
    <w:rsid w:val="00975E26"/>
    <w:rsid w:val="00982367"/>
    <w:rsid w:val="00982591"/>
    <w:rsid w:val="00987AAD"/>
    <w:rsid w:val="0099127C"/>
    <w:rsid w:val="009935A3"/>
    <w:rsid w:val="00996719"/>
    <w:rsid w:val="009A6E90"/>
    <w:rsid w:val="009B0FDF"/>
    <w:rsid w:val="009B1464"/>
    <w:rsid w:val="009B3724"/>
    <w:rsid w:val="009B5CAE"/>
    <w:rsid w:val="009C0048"/>
    <w:rsid w:val="009C0141"/>
    <w:rsid w:val="009C0C39"/>
    <w:rsid w:val="009C17E9"/>
    <w:rsid w:val="009D110E"/>
    <w:rsid w:val="009D3395"/>
    <w:rsid w:val="009E444D"/>
    <w:rsid w:val="009E4484"/>
    <w:rsid w:val="009F26EC"/>
    <w:rsid w:val="00A2260A"/>
    <w:rsid w:val="00A41958"/>
    <w:rsid w:val="00A566D5"/>
    <w:rsid w:val="00A56A1B"/>
    <w:rsid w:val="00A6349F"/>
    <w:rsid w:val="00A72579"/>
    <w:rsid w:val="00A72AE7"/>
    <w:rsid w:val="00A751C0"/>
    <w:rsid w:val="00A767F8"/>
    <w:rsid w:val="00A77EF2"/>
    <w:rsid w:val="00A82FB0"/>
    <w:rsid w:val="00A864C0"/>
    <w:rsid w:val="00A86966"/>
    <w:rsid w:val="00A94E2D"/>
    <w:rsid w:val="00A9646E"/>
    <w:rsid w:val="00AA014C"/>
    <w:rsid w:val="00AA2E53"/>
    <w:rsid w:val="00AA5CBC"/>
    <w:rsid w:val="00AB0E36"/>
    <w:rsid w:val="00AB1390"/>
    <w:rsid w:val="00AB3691"/>
    <w:rsid w:val="00AB6068"/>
    <w:rsid w:val="00AC1209"/>
    <w:rsid w:val="00AC4B60"/>
    <w:rsid w:val="00AC533D"/>
    <w:rsid w:val="00AC5BEE"/>
    <w:rsid w:val="00AD121E"/>
    <w:rsid w:val="00AE006C"/>
    <w:rsid w:val="00AF1C2A"/>
    <w:rsid w:val="00AF495C"/>
    <w:rsid w:val="00B0013D"/>
    <w:rsid w:val="00B00CC5"/>
    <w:rsid w:val="00B045B1"/>
    <w:rsid w:val="00B04638"/>
    <w:rsid w:val="00B04956"/>
    <w:rsid w:val="00B24C85"/>
    <w:rsid w:val="00B351A7"/>
    <w:rsid w:val="00B40E25"/>
    <w:rsid w:val="00B41438"/>
    <w:rsid w:val="00B5133D"/>
    <w:rsid w:val="00B51A3B"/>
    <w:rsid w:val="00B51A68"/>
    <w:rsid w:val="00B51C91"/>
    <w:rsid w:val="00B55015"/>
    <w:rsid w:val="00B614BD"/>
    <w:rsid w:val="00B679A7"/>
    <w:rsid w:val="00B67DDF"/>
    <w:rsid w:val="00B73283"/>
    <w:rsid w:val="00B74B62"/>
    <w:rsid w:val="00B75113"/>
    <w:rsid w:val="00B803EE"/>
    <w:rsid w:val="00B809C5"/>
    <w:rsid w:val="00B82507"/>
    <w:rsid w:val="00B856B5"/>
    <w:rsid w:val="00B972BB"/>
    <w:rsid w:val="00BA0242"/>
    <w:rsid w:val="00BB6579"/>
    <w:rsid w:val="00BC33AF"/>
    <w:rsid w:val="00BC6C95"/>
    <w:rsid w:val="00BC7CAE"/>
    <w:rsid w:val="00BD68FD"/>
    <w:rsid w:val="00BE6704"/>
    <w:rsid w:val="00BF6CF4"/>
    <w:rsid w:val="00C0020D"/>
    <w:rsid w:val="00C02BAA"/>
    <w:rsid w:val="00C13BB7"/>
    <w:rsid w:val="00C1471B"/>
    <w:rsid w:val="00C2257E"/>
    <w:rsid w:val="00C22857"/>
    <w:rsid w:val="00C23127"/>
    <w:rsid w:val="00C2648F"/>
    <w:rsid w:val="00C26E48"/>
    <w:rsid w:val="00C27BE6"/>
    <w:rsid w:val="00C36584"/>
    <w:rsid w:val="00C404A7"/>
    <w:rsid w:val="00C4130E"/>
    <w:rsid w:val="00C41358"/>
    <w:rsid w:val="00C47BE3"/>
    <w:rsid w:val="00C512DD"/>
    <w:rsid w:val="00C57F6A"/>
    <w:rsid w:val="00C6514F"/>
    <w:rsid w:val="00C662B0"/>
    <w:rsid w:val="00C66E8C"/>
    <w:rsid w:val="00C72D67"/>
    <w:rsid w:val="00C73C60"/>
    <w:rsid w:val="00C744E6"/>
    <w:rsid w:val="00C74781"/>
    <w:rsid w:val="00C7628F"/>
    <w:rsid w:val="00C8791B"/>
    <w:rsid w:val="00C90BE7"/>
    <w:rsid w:val="00C964B1"/>
    <w:rsid w:val="00CA79D1"/>
    <w:rsid w:val="00CB3F41"/>
    <w:rsid w:val="00CC1E49"/>
    <w:rsid w:val="00CC5B3F"/>
    <w:rsid w:val="00CD1F80"/>
    <w:rsid w:val="00CD3D55"/>
    <w:rsid w:val="00CE13D0"/>
    <w:rsid w:val="00CF3051"/>
    <w:rsid w:val="00CF3429"/>
    <w:rsid w:val="00CF48A1"/>
    <w:rsid w:val="00CF742B"/>
    <w:rsid w:val="00D006F2"/>
    <w:rsid w:val="00D01892"/>
    <w:rsid w:val="00D0279F"/>
    <w:rsid w:val="00D04D0E"/>
    <w:rsid w:val="00D06069"/>
    <w:rsid w:val="00D15665"/>
    <w:rsid w:val="00D17FDA"/>
    <w:rsid w:val="00D24BC2"/>
    <w:rsid w:val="00D303B8"/>
    <w:rsid w:val="00D41D27"/>
    <w:rsid w:val="00D47638"/>
    <w:rsid w:val="00D52D84"/>
    <w:rsid w:val="00D611BA"/>
    <w:rsid w:val="00D61F9D"/>
    <w:rsid w:val="00D6251C"/>
    <w:rsid w:val="00D62E50"/>
    <w:rsid w:val="00D6321C"/>
    <w:rsid w:val="00D64BD2"/>
    <w:rsid w:val="00D74B4C"/>
    <w:rsid w:val="00D8448C"/>
    <w:rsid w:val="00D91087"/>
    <w:rsid w:val="00D91C61"/>
    <w:rsid w:val="00D91E4C"/>
    <w:rsid w:val="00D97A5D"/>
    <w:rsid w:val="00DA2D03"/>
    <w:rsid w:val="00DA2D8F"/>
    <w:rsid w:val="00DA3677"/>
    <w:rsid w:val="00DA3FD4"/>
    <w:rsid w:val="00DA7E45"/>
    <w:rsid w:val="00DB3C85"/>
    <w:rsid w:val="00DC1680"/>
    <w:rsid w:val="00DC342F"/>
    <w:rsid w:val="00DD07FF"/>
    <w:rsid w:val="00DD131F"/>
    <w:rsid w:val="00DE61EF"/>
    <w:rsid w:val="00DE622C"/>
    <w:rsid w:val="00DF54BF"/>
    <w:rsid w:val="00DF7367"/>
    <w:rsid w:val="00E002E6"/>
    <w:rsid w:val="00E01840"/>
    <w:rsid w:val="00E06161"/>
    <w:rsid w:val="00E065D2"/>
    <w:rsid w:val="00E15A97"/>
    <w:rsid w:val="00E20040"/>
    <w:rsid w:val="00E2176D"/>
    <w:rsid w:val="00E22278"/>
    <w:rsid w:val="00E33BB5"/>
    <w:rsid w:val="00E35404"/>
    <w:rsid w:val="00E45367"/>
    <w:rsid w:val="00E46266"/>
    <w:rsid w:val="00E47DEC"/>
    <w:rsid w:val="00E504AD"/>
    <w:rsid w:val="00E50923"/>
    <w:rsid w:val="00E51B77"/>
    <w:rsid w:val="00E5248C"/>
    <w:rsid w:val="00E5631C"/>
    <w:rsid w:val="00E64EA2"/>
    <w:rsid w:val="00E65BA4"/>
    <w:rsid w:val="00E67A0E"/>
    <w:rsid w:val="00E716DB"/>
    <w:rsid w:val="00E73CC9"/>
    <w:rsid w:val="00E74554"/>
    <w:rsid w:val="00E80F4F"/>
    <w:rsid w:val="00E876CD"/>
    <w:rsid w:val="00E90FEB"/>
    <w:rsid w:val="00E9544F"/>
    <w:rsid w:val="00EA1C8D"/>
    <w:rsid w:val="00EA2846"/>
    <w:rsid w:val="00EA5F5D"/>
    <w:rsid w:val="00EB3F96"/>
    <w:rsid w:val="00EB4354"/>
    <w:rsid w:val="00EB58F8"/>
    <w:rsid w:val="00EC1F65"/>
    <w:rsid w:val="00EC45BD"/>
    <w:rsid w:val="00EC4829"/>
    <w:rsid w:val="00EC53A6"/>
    <w:rsid w:val="00ED0624"/>
    <w:rsid w:val="00ED0F2D"/>
    <w:rsid w:val="00ED4DDF"/>
    <w:rsid w:val="00ED6469"/>
    <w:rsid w:val="00EE12AA"/>
    <w:rsid w:val="00EE2299"/>
    <w:rsid w:val="00EE2C28"/>
    <w:rsid w:val="00EE6721"/>
    <w:rsid w:val="00EF2911"/>
    <w:rsid w:val="00EF3EFC"/>
    <w:rsid w:val="00EF647E"/>
    <w:rsid w:val="00F00D31"/>
    <w:rsid w:val="00F06FB6"/>
    <w:rsid w:val="00F11C11"/>
    <w:rsid w:val="00F1222E"/>
    <w:rsid w:val="00F14281"/>
    <w:rsid w:val="00F243AC"/>
    <w:rsid w:val="00F25945"/>
    <w:rsid w:val="00F2598A"/>
    <w:rsid w:val="00F309F2"/>
    <w:rsid w:val="00F3567F"/>
    <w:rsid w:val="00F35D29"/>
    <w:rsid w:val="00F42729"/>
    <w:rsid w:val="00F4366F"/>
    <w:rsid w:val="00F44527"/>
    <w:rsid w:val="00F50BC0"/>
    <w:rsid w:val="00F5485F"/>
    <w:rsid w:val="00F550DA"/>
    <w:rsid w:val="00F561B7"/>
    <w:rsid w:val="00F61919"/>
    <w:rsid w:val="00F6771A"/>
    <w:rsid w:val="00F7133D"/>
    <w:rsid w:val="00F73535"/>
    <w:rsid w:val="00F8559E"/>
    <w:rsid w:val="00F9046D"/>
    <w:rsid w:val="00F943B9"/>
    <w:rsid w:val="00F968A5"/>
    <w:rsid w:val="00FA1D86"/>
    <w:rsid w:val="00FC10DD"/>
    <w:rsid w:val="00FC1A67"/>
    <w:rsid w:val="00FC2420"/>
    <w:rsid w:val="00FD5310"/>
    <w:rsid w:val="00FD6905"/>
    <w:rsid w:val="00FD6F22"/>
    <w:rsid w:val="00FE12F9"/>
    <w:rsid w:val="00FE1BF7"/>
    <w:rsid w:val="00FE608E"/>
    <w:rsid w:val="00FF3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DEC0B"/>
  <w15:chartTrackingRefBased/>
  <w15:docId w15:val="{037F2348-4F28-400E-BA17-15B280FA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rsid w:val="00E22278"/>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EF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rsid w:val="00D04D0E"/>
    <w:rPr>
      <w:color w:val="0000FF"/>
      <w:u w:val="single"/>
    </w:rPr>
  </w:style>
  <w:style w:type="paragraph" w:styleId="NormalWeb">
    <w:name w:val="Normal (Web)"/>
    <w:basedOn w:val="Normal"/>
    <w:uiPriority w:val="99"/>
    <w:unhideWhenUsed/>
    <w:rsid w:val="002F3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3A06"/>
    <w:rPr>
      <w:i/>
      <w:iCs/>
    </w:rPr>
  </w:style>
  <w:style w:type="character" w:styleId="FollowedHyperlink">
    <w:name w:val="FollowedHyperlink"/>
    <w:basedOn w:val="DefaultParagraphFont"/>
    <w:uiPriority w:val="99"/>
    <w:semiHidden/>
    <w:unhideWhenUsed/>
    <w:rsid w:val="005D5F46"/>
    <w:rPr>
      <w:color w:val="954F72" w:themeColor="followedHyperlink"/>
      <w:u w:val="single"/>
    </w:rPr>
  </w:style>
  <w:style w:type="character" w:styleId="UnresolvedMention">
    <w:name w:val="Unresolved Mention"/>
    <w:basedOn w:val="DefaultParagraphFont"/>
    <w:uiPriority w:val="99"/>
    <w:semiHidden/>
    <w:unhideWhenUsed/>
    <w:rsid w:val="005C67A7"/>
    <w:rPr>
      <w:color w:val="605E5C"/>
      <w:shd w:val="clear" w:color="auto" w:fill="E1DFDD"/>
    </w:rPr>
  </w:style>
  <w:style w:type="character" w:customStyle="1" w:styleId="Heading6Char">
    <w:name w:val="Heading 6 Char"/>
    <w:basedOn w:val="DefaultParagraphFont"/>
    <w:link w:val="Heading6"/>
    <w:uiPriority w:val="9"/>
    <w:rsid w:val="00E22278"/>
    <w:rPr>
      <w:rFonts w:ascii="Times New Roman" w:eastAsia="Times New Roman" w:hAnsi="Times New Roman" w:cs="Times New Roman"/>
      <w:b/>
      <w:bCs/>
      <w:sz w:val="15"/>
      <w:szCs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9393">
      <w:bodyDiv w:val="1"/>
      <w:marLeft w:val="0"/>
      <w:marRight w:val="0"/>
      <w:marTop w:val="0"/>
      <w:marBottom w:val="0"/>
      <w:divBdr>
        <w:top w:val="none" w:sz="0" w:space="0" w:color="auto"/>
        <w:left w:val="none" w:sz="0" w:space="0" w:color="auto"/>
        <w:bottom w:val="none" w:sz="0" w:space="0" w:color="auto"/>
        <w:right w:val="none" w:sz="0" w:space="0" w:color="auto"/>
      </w:divBdr>
      <w:divsChild>
        <w:div w:id="772936208">
          <w:marLeft w:val="0"/>
          <w:marRight w:val="0"/>
          <w:marTop w:val="0"/>
          <w:marBottom w:val="150"/>
          <w:divBdr>
            <w:top w:val="none" w:sz="0" w:space="0" w:color="auto"/>
            <w:left w:val="none" w:sz="0" w:space="0" w:color="auto"/>
            <w:bottom w:val="none" w:sz="0" w:space="0" w:color="auto"/>
            <w:right w:val="none" w:sz="0" w:space="0" w:color="auto"/>
          </w:divBdr>
        </w:div>
        <w:div w:id="242253590">
          <w:marLeft w:val="0"/>
          <w:marRight w:val="0"/>
          <w:marTop w:val="150"/>
          <w:marBottom w:val="0"/>
          <w:divBdr>
            <w:top w:val="none" w:sz="0" w:space="0" w:color="auto"/>
            <w:left w:val="none" w:sz="0" w:space="0" w:color="auto"/>
            <w:bottom w:val="none" w:sz="0" w:space="0" w:color="auto"/>
            <w:right w:val="none" w:sz="0" w:space="0" w:color="auto"/>
          </w:divBdr>
        </w:div>
        <w:div w:id="304626430">
          <w:marLeft w:val="0"/>
          <w:marRight w:val="0"/>
          <w:marTop w:val="0"/>
          <w:marBottom w:val="150"/>
          <w:divBdr>
            <w:top w:val="none" w:sz="0" w:space="0" w:color="auto"/>
            <w:left w:val="none" w:sz="0" w:space="0" w:color="auto"/>
            <w:bottom w:val="none" w:sz="0" w:space="0" w:color="auto"/>
            <w:right w:val="none" w:sz="0" w:space="0" w:color="auto"/>
          </w:divBdr>
        </w:div>
        <w:div w:id="734352201">
          <w:marLeft w:val="0"/>
          <w:marRight w:val="0"/>
          <w:marTop w:val="150"/>
          <w:marBottom w:val="0"/>
          <w:divBdr>
            <w:top w:val="none" w:sz="0" w:space="0" w:color="auto"/>
            <w:left w:val="none" w:sz="0" w:space="0" w:color="auto"/>
            <w:bottom w:val="none" w:sz="0" w:space="0" w:color="auto"/>
            <w:right w:val="none" w:sz="0" w:space="0" w:color="auto"/>
          </w:divBdr>
        </w:div>
        <w:div w:id="832915723">
          <w:marLeft w:val="0"/>
          <w:marRight w:val="0"/>
          <w:marTop w:val="0"/>
          <w:marBottom w:val="150"/>
          <w:divBdr>
            <w:top w:val="none" w:sz="0" w:space="0" w:color="auto"/>
            <w:left w:val="none" w:sz="0" w:space="0" w:color="auto"/>
            <w:bottom w:val="none" w:sz="0" w:space="0" w:color="auto"/>
            <w:right w:val="none" w:sz="0" w:space="0" w:color="auto"/>
          </w:divBdr>
        </w:div>
        <w:div w:id="1362971701">
          <w:marLeft w:val="0"/>
          <w:marRight w:val="0"/>
          <w:marTop w:val="150"/>
          <w:marBottom w:val="0"/>
          <w:divBdr>
            <w:top w:val="none" w:sz="0" w:space="0" w:color="auto"/>
            <w:left w:val="none" w:sz="0" w:space="0" w:color="auto"/>
            <w:bottom w:val="none" w:sz="0" w:space="0" w:color="auto"/>
            <w:right w:val="none" w:sz="0" w:space="0" w:color="auto"/>
          </w:divBdr>
        </w:div>
        <w:div w:id="883249940">
          <w:marLeft w:val="0"/>
          <w:marRight w:val="0"/>
          <w:marTop w:val="0"/>
          <w:marBottom w:val="150"/>
          <w:divBdr>
            <w:top w:val="none" w:sz="0" w:space="0" w:color="auto"/>
            <w:left w:val="none" w:sz="0" w:space="0" w:color="auto"/>
            <w:bottom w:val="none" w:sz="0" w:space="0" w:color="auto"/>
            <w:right w:val="none" w:sz="0" w:space="0" w:color="auto"/>
          </w:divBdr>
        </w:div>
        <w:div w:id="1028288984">
          <w:marLeft w:val="0"/>
          <w:marRight w:val="0"/>
          <w:marTop w:val="150"/>
          <w:marBottom w:val="0"/>
          <w:divBdr>
            <w:top w:val="none" w:sz="0" w:space="0" w:color="auto"/>
            <w:left w:val="none" w:sz="0" w:space="0" w:color="auto"/>
            <w:bottom w:val="none" w:sz="0" w:space="0" w:color="auto"/>
            <w:right w:val="none" w:sz="0" w:space="0" w:color="auto"/>
          </w:divBdr>
        </w:div>
      </w:divsChild>
    </w:div>
    <w:div w:id="210896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1315593654" TargetMode="External"/><Relationship Id="rId18" Type="http://schemas.openxmlformats.org/officeDocument/2006/relationships/hyperlink" Target="https://assets.college.police.uk/s3fs-public/College-of-Policing-Positive-Action-Guidance.pdf" TargetMode="External"/><Relationship Id="rId26" Type="http://schemas.openxmlformats.org/officeDocument/2006/relationships/hyperlink" Target="https://doi.org/10.1007/978-3-319-33175-1" TargetMode="External"/><Relationship Id="rId39" Type="http://schemas.openxmlformats.org/officeDocument/2006/relationships/hyperlink" Target="https://www.nottinghamshire.gov.uk/care/childrens-social-care/nottinghamshire-children-and-families-alliance/pathway-to-provision/multi-agency-safeguarding-hub-mash" TargetMode="External"/><Relationship Id="rId21" Type="http://schemas.openxmlformats.org/officeDocument/2006/relationships/hyperlink" Target="https://www.college.police.uk/research/projects/working-together-during-major-incidents-and-emergencies-optimising-interoperability-during-major-incident-management-using-social-identity-approach" TargetMode="External"/><Relationship Id="rId34" Type="http://schemas.openxmlformats.org/officeDocument/2006/relationships/hyperlink" Target="https://doi.org/10.4324/9781315747569" TargetMode="External"/><Relationship Id="rId42" Type="http://schemas.openxmlformats.org/officeDocument/2006/relationships/hyperlink" Target="https://doi.org/10.1016/j.mpsur.2021.05.007" TargetMode="External"/><Relationship Id="rId47" Type="http://schemas.openxmlformats.org/officeDocument/2006/relationships/hyperlink" Target="https://www.suffolk.police.uk/about-us/our-organisation/our-departments/public-protection-department" TargetMode="External"/><Relationship Id="rId50" Type="http://schemas.openxmlformats.org/officeDocument/2006/relationships/hyperlink" Target="https://www.suffolk.police.uk/news/latest-news/03-10-2018/operation-sceptre-positive-results-week-action" TargetMode="External"/><Relationship Id="rId55" Type="http://schemas.openxmlformats.org/officeDocument/2006/relationships/hyperlink" Target="https://doi.org/10.1080/0731129X.1992.9991915" TargetMode="External"/><Relationship Id="rId7" Type="http://schemas.openxmlformats.org/officeDocument/2006/relationships/endnotes" Target="endnotes.xml"/><Relationship Id="rId12" Type="http://schemas.openxmlformats.org/officeDocument/2006/relationships/hyperlink" Target="https://www.bbc.co.uk/news/uk-england-manchester-57231660" TargetMode="External"/><Relationship Id="rId17" Type="http://schemas.openxmlformats.org/officeDocument/2006/relationships/hyperlink" Target="https://www.college.police.uk/research/evidence-based-policing-EBP" TargetMode="External"/><Relationship Id="rId25" Type="http://schemas.openxmlformats.org/officeDocument/2006/relationships/hyperlink" Target="https://doi.org/10.1093/police/pay087" TargetMode="External"/><Relationship Id="rId33" Type="http://schemas.openxmlformats.org/officeDocument/2006/relationships/hyperlink" Target="https://doi.org/10.1177/1468017316653268" TargetMode="External"/><Relationship Id="rId38" Type="http://schemas.openxmlformats.org/officeDocument/2006/relationships/hyperlink" Target="https://nij.ojp.gov/topics/articles/being-smart-crime-evidence-based-policing" TargetMode="External"/><Relationship Id="rId46" Type="http://schemas.openxmlformats.org/officeDocument/2006/relationships/hyperlink" Target="https://doi.org/10.1093/bjc/azt033" TargetMode="External"/><Relationship Id="rId2" Type="http://schemas.openxmlformats.org/officeDocument/2006/relationships/numbering" Target="numbering.xml"/><Relationship Id="rId16" Type="http://schemas.openxmlformats.org/officeDocument/2006/relationships/hyperlink" Target="https://www.college.police.uk/ethics/code-of-ethics" TargetMode="External"/><Relationship Id="rId20" Type="http://schemas.openxmlformats.org/officeDocument/2006/relationships/hyperlink" Target="https://assets.college.police.uk/s3fs-public/2020-11/Policing%20Vision.pdf" TargetMode="External"/><Relationship Id="rId29" Type="http://schemas.openxmlformats.org/officeDocument/2006/relationships/hyperlink" Target="https://doi.org/10.1186/s12889-020-09498-4" TargetMode="External"/><Relationship Id="rId41" Type="http://schemas.openxmlformats.org/officeDocument/2006/relationships/hyperlink" Target="https://doi.org/10.1108/JWAM-12-2020-0056" TargetMode="External"/><Relationship Id="rId54" Type="http://schemas.openxmlformats.org/officeDocument/2006/relationships/hyperlink" Target="https://doi.org/10.1080/15614263.2019.15980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future/article/20200827-is-it-possible-to-rid-police-officers-of-bias" TargetMode="External"/><Relationship Id="rId24" Type="http://schemas.openxmlformats.org/officeDocument/2006/relationships/hyperlink" Target="https://doi.org/10.1177/1461355720980768" TargetMode="External"/><Relationship Id="rId32" Type="http://schemas.openxmlformats.org/officeDocument/2006/relationships/hyperlink" Target="https://doi.org/10.1111/cfs.12367" TargetMode="External"/><Relationship Id="rId37" Type="http://schemas.openxmlformats.org/officeDocument/2006/relationships/hyperlink" Target="https://doi.org/10.1097/MD.0000000000016724" TargetMode="External"/><Relationship Id="rId40" Type="http://schemas.openxmlformats.org/officeDocument/2006/relationships/hyperlink" Target="https://publications.parliament.uk/pa/cm201719/cmselect/cmhaff/515/515.pdf" TargetMode="External"/><Relationship Id="rId45" Type="http://schemas.openxmlformats.org/officeDocument/2006/relationships/hyperlink" Target="https://doi.org/10.1108/JAP-03-2014-0012" TargetMode="External"/><Relationship Id="rId53" Type="http://schemas.openxmlformats.org/officeDocument/2006/relationships/hyperlink" Target="https://doi.org/10.1108/JAP-11-2020-0047"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ege.police.uk/app/investigation/investigative-strategies/automatic-number-plate-recognition-anpr?highlight=information%20management" TargetMode="External"/><Relationship Id="rId23" Type="http://schemas.openxmlformats.org/officeDocument/2006/relationships/hyperlink" Target="https://www.jmw.co.uk/services-for-you/criminal-defence/blog/knife-crime-prevention-orders-life-saving-measure-or-step-too-far" TargetMode="External"/><Relationship Id="rId28" Type="http://schemas.openxmlformats.org/officeDocument/2006/relationships/hyperlink" Target="https://www.justiceinspectorates.gov.uk/hmicfrs/news/news-feed/review-into-police-fire-and-ambulance-services-working-together/" TargetMode="External"/><Relationship Id="rId36" Type="http://schemas.openxmlformats.org/officeDocument/2006/relationships/hyperlink" Target="https://doi.org/10.4324/9780203833292" TargetMode="External"/><Relationship Id="rId49" Type="http://schemas.openxmlformats.org/officeDocument/2006/relationships/hyperlink" Target="https://assets.publishing.service.gov.uk/government/uploads/system/uploads/attachment_data/file/815791/FLR_Recommendations_report_sent_V2.pdf" TargetMode="External"/><Relationship Id="rId57" Type="http://schemas.openxmlformats.org/officeDocument/2006/relationships/fontTable" Target="fontTable.xml"/><Relationship Id="rId10" Type="http://schemas.openxmlformats.org/officeDocument/2006/relationships/hyperlink" Target="https://doi.org/10.1371/journal.pone.0242621" TargetMode="External"/><Relationship Id="rId19" Type="http://schemas.openxmlformats.org/officeDocument/2006/relationships/hyperlink" Target="https://www.college.police.uk/career-learning/policing-education-qualifications-framework-peqf" TargetMode="External"/><Relationship Id="rId31" Type="http://schemas.openxmlformats.org/officeDocument/2006/relationships/hyperlink" Target="http://www.intelligenceanalysis.net/Dysfunction%20of%20NIM.htm" TargetMode="External"/><Relationship Id="rId44" Type="http://schemas.openxmlformats.org/officeDocument/2006/relationships/hyperlink" Target="https://doi.org/10.1088/1757-899X/1074/1/012012" TargetMode="External"/><Relationship Id="rId52" Type="http://schemas.openxmlformats.org/officeDocument/2006/relationships/hyperlink" Target="https://www.uclan.ac.uk/news/the-effectiveness-of-evidence-based-policing" TargetMode="External"/><Relationship Id="rId4" Type="http://schemas.openxmlformats.org/officeDocument/2006/relationships/settings" Target="settings.xml"/><Relationship Id="rId9" Type="http://schemas.openxmlformats.org/officeDocument/2006/relationships/hyperlink" Target="https://doi.org/10.1177/0093854816668218" TargetMode="External"/><Relationship Id="rId14" Type="http://schemas.openxmlformats.org/officeDocument/2006/relationships/hyperlink" Target="https://bscpolicingnetwork.com/2020/05/26/the-national-intelligence-model/" TargetMode="External"/><Relationship Id="rId22" Type="http://schemas.openxmlformats.org/officeDocument/2006/relationships/hyperlink" Target="https://doi.org/10.1007/s12117-000-1053-4" TargetMode="External"/><Relationship Id="rId27" Type="http://schemas.openxmlformats.org/officeDocument/2006/relationships/hyperlink" Target="https://www.gov.uk/government/publications/covert-human-intelligence-sources-draft-code-of-practice/covert-human-intelligence-sources-bill-factsheet-accessible-version" TargetMode="External"/><Relationship Id="rId30" Type="http://schemas.openxmlformats.org/officeDocument/2006/relationships/hyperlink" Target="https://www.policeconduct.gov.uk/" TargetMode="External"/><Relationship Id="rId35" Type="http://schemas.openxmlformats.org/officeDocument/2006/relationships/hyperlink" Target="https://nationalcrimeagency.gov.uk/what-we-do/how-we-work/intelligence-enhancing-the-picture-of-serious-organised-crime-affecting-the-uk" TargetMode="External"/><Relationship Id="rId43" Type="http://schemas.openxmlformats.org/officeDocument/2006/relationships/hyperlink" Target="https://policecare.org.uk/get-help/self-support-techniques-after-a-major-incident/" TargetMode="External"/><Relationship Id="rId48" Type="http://schemas.openxmlformats.org/officeDocument/2006/relationships/hyperlink" Target="https://www.theguardian.com/law/2018/oct/13/stop-and-search-is-unjust-unfair-ineffectual-david-lammy" TargetMode="External"/><Relationship Id="rId56" Type="http://schemas.openxmlformats.org/officeDocument/2006/relationships/hyperlink" Target="https://doi.org/10.1093/police/pay087" TargetMode="External"/><Relationship Id="rId8" Type="http://schemas.openxmlformats.org/officeDocument/2006/relationships/hyperlink" Target="https://doi.org/10.1007/978-3-030-22002-0" TargetMode="External"/><Relationship Id="rId51" Type="http://schemas.openxmlformats.org/officeDocument/2006/relationships/hyperlink" Target="https://lordslibrary.parliament.uk/covert-human-intelligence-sources-criminal-conduc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7BA1E8-214A-49A9-A540-F379AEBAC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19</Pages>
  <Words>7309</Words>
  <Characters>41666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Carly</dc:creator>
  <cp:keywords/>
  <dc:description/>
  <cp:lastModifiedBy>James, Carly</cp:lastModifiedBy>
  <cp:revision>406</cp:revision>
  <dcterms:created xsi:type="dcterms:W3CDTF">2022-11-28T23:36:00Z</dcterms:created>
  <dcterms:modified xsi:type="dcterms:W3CDTF">2023-01-03T23:47:00Z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2022-11-27T20:35:42Z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6c6bbeba-56f2-4a8a-a0be-330e691835af</vt:lpwstr>
  </property>
  <property fmtid="{D5CDD505-2E9C-101B-9397-08002B2CF9AE}" pid="8" name="MSIP_Label_f2acd28b-79a3-4a0f-b0ff-4b75658b1549_ContentBits">
    <vt:lpwstr>0</vt:lpwstr>
  </property>
</Properties>
</file>