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80BA0C" w14:textId="54CE4027" w:rsidR="00E267F3" w:rsidRPr="00C415EE" w:rsidRDefault="147BBF91" w:rsidP="0011713A">
      <w:r w:rsidRPr="147BBF91">
        <w:t>Professional career development report</w:t>
      </w:r>
    </w:p>
    <w:p w14:paraId="320CBB94" w14:textId="77777777" w:rsidR="00E267F3" w:rsidRPr="00C415EE" w:rsidRDefault="00E267F3" w:rsidP="00172362">
      <w:pPr>
        <w:tabs>
          <w:tab w:val="left" w:pos="6540"/>
        </w:tabs>
        <w:spacing w:before="240"/>
        <w:rPr>
          <w:rFonts w:ascii="Arial" w:hAnsi="Arial" w:cs="Arial"/>
          <w:b/>
          <w:bCs/>
          <w:sz w:val="32"/>
          <w:szCs w:val="32"/>
        </w:rPr>
      </w:pPr>
    </w:p>
    <w:p w14:paraId="63DA6114" w14:textId="36E010FB" w:rsidR="00E267F3" w:rsidRPr="00C415EE" w:rsidRDefault="7D28C058" w:rsidP="00172362">
      <w:pPr>
        <w:tabs>
          <w:tab w:val="left" w:pos="6540"/>
        </w:tabs>
        <w:spacing w:before="240"/>
        <w:rPr>
          <w:rFonts w:ascii="Arial" w:hAnsi="Arial" w:cs="Arial"/>
          <w:sz w:val="32"/>
          <w:szCs w:val="32"/>
        </w:rPr>
      </w:pPr>
      <w:r w:rsidRPr="7D28C058">
        <w:rPr>
          <w:rFonts w:ascii="Arial" w:hAnsi="Arial" w:cs="Arial"/>
          <w:b/>
          <w:bCs/>
          <w:sz w:val="32"/>
          <w:szCs w:val="32"/>
        </w:rPr>
        <w:t>Student name</w:t>
      </w:r>
      <w:r w:rsidRPr="7D28C058">
        <w:rPr>
          <w:rFonts w:ascii="Arial" w:hAnsi="Arial" w:cs="Arial"/>
          <w:sz w:val="32"/>
          <w:szCs w:val="32"/>
        </w:rPr>
        <w:t xml:space="preserve">: Sana </w:t>
      </w:r>
      <w:proofErr w:type="spellStart"/>
      <w:r w:rsidRPr="7D28C058">
        <w:rPr>
          <w:rFonts w:ascii="Arial" w:hAnsi="Arial" w:cs="Arial"/>
          <w:sz w:val="32"/>
          <w:szCs w:val="32"/>
        </w:rPr>
        <w:t>Sahir</w:t>
      </w:r>
      <w:proofErr w:type="spellEnd"/>
    </w:p>
    <w:p w14:paraId="4BCB3978" w14:textId="2E6131E2" w:rsidR="00E267F3" w:rsidRPr="00C415EE" w:rsidRDefault="7D28C058" w:rsidP="00172362">
      <w:pPr>
        <w:tabs>
          <w:tab w:val="left" w:pos="6540"/>
        </w:tabs>
        <w:spacing w:before="240"/>
        <w:rPr>
          <w:rFonts w:ascii="Arial" w:hAnsi="Arial" w:cs="Arial"/>
          <w:sz w:val="32"/>
          <w:szCs w:val="32"/>
        </w:rPr>
      </w:pPr>
      <w:r w:rsidRPr="7D28C058">
        <w:rPr>
          <w:rFonts w:ascii="Arial" w:hAnsi="Arial" w:cs="Arial"/>
          <w:b/>
          <w:bCs/>
          <w:sz w:val="32"/>
          <w:szCs w:val="32"/>
        </w:rPr>
        <w:t>Student ID</w:t>
      </w:r>
      <w:r w:rsidRPr="7D28C058">
        <w:rPr>
          <w:rFonts w:ascii="Arial" w:hAnsi="Arial" w:cs="Arial"/>
          <w:sz w:val="32"/>
          <w:szCs w:val="32"/>
        </w:rPr>
        <w:t>: 2113594</w:t>
      </w:r>
    </w:p>
    <w:p w14:paraId="4E689E70" w14:textId="77777777" w:rsidR="00E267F3" w:rsidRPr="00C415EE" w:rsidRDefault="00E267F3" w:rsidP="00172362">
      <w:pPr>
        <w:tabs>
          <w:tab w:val="left" w:pos="6540"/>
        </w:tabs>
        <w:spacing w:before="240"/>
        <w:rPr>
          <w:rFonts w:ascii="Arial" w:hAnsi="Arial" w:cs="Arial"/>
          <w:sz w:val="32"/>
          <w:szCs w:val="32"/>
        </w:rPr>
      </w:pPr>
    </w:p>
    <w:p w14:paraId="2E64EA77" w14:textId="0BC422E5" w:rsidR="00E267F3" w:rsidRPr="00C415EE" w:rsidRDefault="00E267F3" w:rsidP="7D28C058">
      <w:pPr>
        <w:tabs>
          <w:tab w:val="left" w:pos="6540"/>
        </w:tabs>
        <w:spacing w:before="240"/>
        <w:rPr>
          <w:rFonts w:ascii="Arial" w:hAnsi="Arial" w:cs="Arial"/>
          <w:sz w:val="32"/>
          <w:szCs w:val="32"/>
        </w:rPr>
      </w:pPr>
      <w:r w:rsidRPr="00C415EE">
        <w:rPr>
          <w:rFonts w:ascii="Arial" w:hAnsi="Arial" w:cs="Arial"/>
          <w:b/>
          <w:bCs/>
          <w:sz w:val="32"/>
          <w:szCs w:val="32"/>
        </w:rPr>
        <w:t>Module name</w:t>
      </w:r>
      <w:r w:rsidRPr="00C415EE">
        <w:rPr>
          <w:rFonts w:ascii="Arial" w:hAnsi="Arial" w:cs="Arial"/>
          <w:sz w:val="32"/>
          <w:szCs w:val="32"/>
        </w:rPr>
        <w:t>: Professional Career Development</w:t>
      </w:r>
    </w:p>
    <w:p w14:paraId="0B5EA1D6" w14:textId="0BC422E5" w:rsidR="00E267F3" w:rsidRPr="00C415EE" w:rsidRDefault="00E267F3" w:rsidP="00172362">
      <w:pPr>
        <w:tabs>
          <w:tab w:val="left" w:pos="6540"/>
        </w:tabs>
        <w:spacing w:before="240"/>
        <w:rPr>
          <w:rFonts w:ascii="Arial" w:hAnsi="Arial" w:cs="Arial"/>
          <w:sz w:val="32"/>
          <w:szCs w:val="32"/>
        </w:rPr>
      </w:pPr>
      <w:r w:rsidRPr="00C415EE">
        <w:rPr>
          <w:rFonts w:ascii="Arial" w:hAnsi="Arial" w:cs="Arial"/>
          <w:sz w:val="32"/>
          <w:szCs w:val="32"/>
        </w:rPr>
        <w:cr/>
      </w:r>
      <w:r w:rsidRPr="00C415EE">
        <w:rPr>
          <w:rFonts w:ascii="Arial" w:hAnsi="Arial" w:cs="Arial"/>
          <w:b/>
          <w:bCs/>
          <w:sz w:val="32"/>
          <w:szCs w:val="32"/>
        </w:rPr>
        <w:t>Module code</w:t>
      </w:r>
      <w:r w:rsidRPr="00C415EE">
        <w:rPr>
          <w:rFonts w:ascii="Arial" w:hAnsi="Arial" w:cs="Arial"/>
          <w:sz w:val="32"/>
          <w:szCs w:val="32"/>
        </w:rPr>
        <w:t>: (BMSW4005_LON)</w:t>
      </w:r>
    </w:p>
    <w:p w14:paraId="2AF2BCCD" w14:textId="1CE5D37C" w:rsidR="00A67BC9" w:rsidRPr="00C415EE" w:rsidRDefault="7D28C058" w:rsidP="7D28C058">
      <w:pPr>
        <w:tabs>
          <w:tab w:val="left" w:pos="6540"/>
        </w:tabs>
        <w:spacing w:before="240"/>
        <w:rPr>
          <w:rFonts w:ascii="Arial" w:hAnsi="Arial" w:cs="Arial"/>
          <w:b/>
          <w:bCs/>
          <w:sz w:val="32"/>
          <w:szCs w:val="32"/>
        </w:rPr>
      </w:pPr>
      <w:r w:rsidRPr="7D28C058">
        <w:rPr>
          <w:rFonts w:ascii="Arial" w:hAnsi="Arial" w:cs="Arial"/>
          <w:b/>
          <w:bCs/>
          <w:sz w:val="32"/>
          <w:szCs w:val="32"/>
        </w:rPr>
        <w:t>Lecturer name</w:t>
      </w:r>
      <w:r w:rsidRPr="7D28C058">
        <w:rPr>
          <w:rFonts w:ascii="Arial" w:hAnsi="Arial" w:cs="Arial"/>
          <w:sz w:val="32"/>
          <w:szCs w:val="32"/>
        </w:rPr>
        <w:t xml:space="preserve">: Laila </w:t>
      </w:r>
      <w:proofErr w:type="spellStart"/>
      <w:r w:rsidRPr="7D28C058">
        <w:rPr>
          <w:rFonts w:ascii="Arial" w:hAnsi="Arial" w:cs="Arial"/>
          <w:sz w:val="32"/>
          <w:szCs w:val="32"/>
        </w:rPr>
        <w:t>Surani</w:t>
      </w:r>
      <w:proofErr w:type="spellEnd"/>
    </w:p>
    <w:p w14:paraId="32626D29" w14:textId="4DDD0029" w:rsidR="00A67BC9" w:rsidRPr="00C415EE" w:rsidRDefault="00A67BC9" w:rsidP="7D28C058">
      <w:pPr>
        <w:tabs>
          <w:tab w:val="left" w:pos="6540"/>
        </w:tabs>
        <w:spacing w:before="240"/>
        <w:rPr>
          <w:rFonts w:ascii="Arial" w:hAnsi="Arial" w:cs="Arial"/>
          <w:b/>
          <w:bCs/>
          <w:sz w:val="32"/>
          <w:szCs w:val="32"/>
        </w:rPr>
      </w:pPr>
    </w:p>
    <w:p w14:paraId="08528DB6" w14:textId="6DEA1396" w:rsidR="00A67BC9" w:rsidRPr="00C415EE" w:rsidRDefault="00A67BC9" w:rsidP="7D28C058">
      <w:pPr>
        <w:tabs>
          <w:tab w:val="left" w:pos="6540"/>
        </w:tabs>
        <w:spacing w:before="240"/>
        <w:rPr>
          <w:rFonts w:ascii="Arial" w:hAnsi="Arial" w:cs="Arial"/>
          <w:b/>
          <w:bCs/>
          <w:sz w:val="32"/>
          <w:szCs w:val="32"/>
        </w:rPr>
      </w:pPr>
    </w:p>
    <w:p w14:paraId="4E7E9CC0" w14:textId="0968B5B0" w:rsidR="00A67BC9" w:rsidRPr="00C415EE" w:rsidRDefault="00A67BC9" w:rsidP="7D28C058">
      <w:pPr>
        <w:tabs>
          <w:tab w:val="left" w:pos="6540"/>
        </w:tabs>
        <w:spacing w:before="240"/>
        <w:rPr>
          <w:rFonts w:ascii="Arial" w:hAnsi="Arial" w:cs="Arial"/>
          <w:b/>
          <w:bCs/>
          <w:sz w:val="32"/>
          <w:szCs w:val="32"/>
        </w:rPr>
      </w:pPr>
    </w:p>
    <w:p w14:paraId="5E5D9E95" w14:textId="169E0D0E" w:rsidR="00A67BC9" w:rsidRPr="00C415EE" w:rsidRDefault="00A67BC9" w:rsidP="7D28C058">
      <w:pPr>
        <w:tabs>
          <w:tab w:val="left" w:pos="6540"/>
        </w:tabs>
        <w:spacing w:before="240"/>
        <w:rPr>
          <w:rFonts w:ascii="Arial" w:hAnsi="Arial" w:cs="Arial"/>
          <w:b/>
          <w:bCs/>
          <w:sz w:val="32"/>
          <w:szCs w:val="32"/>
        </w:rPr>
      </w:pPr>
    </w:p>
    <w:p w14:paraId="7D2A4DEC" w14:textId="7E0212C2" w:rsidR="00A67BC9" w:rsidRPr="00C415EE" w:rsidRDefault="00A67BC9" w:rsidP="7D28C058">
      <w:pPr>
        <w:tabs>
          <w:tab w:val="left" w:pos="6540"/>
        </w:tabs>
        <w:spacing w:before="240"/>
        <w:rPr>
          <w:rFonts w:ascii="Arial" w:hAnsi="Arial" w:cs="Arial"/>
          <w:b/>
          <w:bCs/>
          <w:sz w:val="32"/>
          <w:szCs w:val="32"/>
        </w:rPr>
      </w:pPr>
    </w:p>
    <w:p w14:paraId="1CA2EDAD" w14:textId="2EFC13C3" w:rsidR="00A67BC9" w:rsidRPr="00C415EE" w:rsidRDefault="00A67BC9" w:rsidP="7D28C058">
      <w:pPr>
        <w:tabs>
          <w:tab w:val="left" w:pos="6540"/>
        </w:tabs>
        <w:spacing w:before="240"/>
        <w:rPr>
          <w:rFonts w:ascii="Arial" w:hAnsi="Arial" w:cs="Arial"/>
          <w:b/>
          <w:bCs/>
          <w:sz w:val="32"/>
          <w:szCs w:val="32"/>
        </w:rPr>
      </w:pPr>
    </w:p>
    <w:p w14:paraId="5BEFB792" w14:textId="081ED602" w:rsidR="00A67BC9" w:rsidRPr="00C415EE" w:rsidRDefault="147BBF91" w:rsidP="00172362">
      <w:pPr>
        <w:tabs>
          <w:tab w:val="left" w:pos="6540"/>
        </w:tabs>
        <w:spacing w:before="240"/>
        <w:rPr>
          <w:rFonts w:ascii="Arial" w:hAnsi="Arial" w:cs="Arial"/>
          <w:b/>
          <w:bCs/>
          <w:sz w:val="32"/>
          <w:szCs w:val="32"/>
        </w:rPr>
      </w:pPr>
      <w:r w:rsidRPr="147BBF91">
        <w:rPr>
          <w:rFonts w:ascii="Arial" w:hAnsi="Arial" w:cs="Arial"/>
          <w:b/>
          <w:bCs/>
          <w:sz w:val="32"/>
          <w:szCs w:val="32"/>
        </w:rPr>
        <w:t xml:space="preserve"> </w:t>
      </w:r>
    </w:p>
    <w:p w14:paraId="2D9B5251" w14:textId="38C3CFD5" w:rsidR="147BBF91" w:rsidRDefault="147BBF91" w:rsidP="147BBF91">
      <w:pPr>
        <w:pStyle w:val="TOCHeading"/>
        <w:spacing w:line="360" w:lineRule="auto"/>
        <w:jc w:val="both"/>
        <w:rPr>
          <w:rFonts w:ascii="Arial" w:hAnsi="Arial" w:cs="Arial"/>
          <w:b/>
          <w:bCs/>
        </w:rPr>
      </w:pPr>
    </w:p>
    <w:sdt>
      <w:sdtPr>
        <w:rPr>
          <w:rFonts w:ascii="Arial" w:eastAsiaTheme="minorHAnsi" w:hAnsi="Arial" w:cs="Arial"/>
          <w:color w:val="000000" w:themeColor="text1"/>
          <w:sz w:val="24"/>
          <w:szCs w:val="22"/>
          <w:lang w:val="en-GB"/>
        </w:rPr>
        <w:id w:val="313924499"/>
        <w:docPartObj>
          <w:docPartGallery w:val="Table of Contents"/>
          <w:docPartUnique/>
        </w:docPartObj>
      </w:sdtPr>
      <w:sdtEndPr>
        <w:rPr>
          <w:b/>
          <w:bCs/>
          <w:noProof/>
        </w:rPr>
      </w:sdtEndPr>
      <w:sdtContent>
        <w:p w14:paraId="2D631FD1" w14:textId="50D4A8C4" w:rsidR="00FA7F4E" w:rsidRPr="00C415EE" w:rsidRDefault="00FA7F4E" w:rsidP="147BBF91">
          <w:pPr>
            <w:pStyle w:val="TOCHeading"/>
            <w:spacing w:line="360" w:lineRule="auto"/>
            <w:jc w:val="both"/>
            <w:rPr>
              <w:rFonts w:ascii="Arial" w:hAnsi="Arial" w:cs="Arial"/>
              <w:b/>
              <w:bCs/>
            </w:rPr>
          </w:pPr>
        </w:p>
        <w:p w14:paraId="25BDE49F" w14:textId="0397221C" w:rsidR="00FA7F4E" w:rsidRPr="00C415EE" w:rsidRDefault="147BBF91" w:rsidP="00172362">
          <w:pPr>
            <w:pStyle w:val="TOCHeading"/>
            <w:spacing w:line="360" w:lineRule="auto"/>
            <w:jc w:val="both"/>
            <w:rPr>
              <w:rFonts w:ascii="Arial" w:hAnsi="Arial" w:cs="Arial"/>
              <w:b/>
              <w:bCs/>
            </w:rPr>
          </w:pPr>
          <w:r w:rsidRPr="147BBF91">
            <w:rPr>
              <w:rFonts w:ascii="Arial" w:hAnsi="Arial" w:cs="Arial"/>
              <w:b/>
              <w:bCs/>
            </w:rPr>
            <w:t>Table of Contents</w:t>
          </w:r>
        </w:p>
        <w:p w14:paraId="0E5177E4" w14:textId="04A0F785" w:rsidR="00356434" w:rsidRPr="00356434" w:rsidRDefault="00FA7F4E" w:rsidP="00172362">
          <w:pPr>
            <w:pStyle w:val="TOC1"/>
            <w:tabs>
              <w:tab w:val="right" w:leader="dot" w:pos="9016"/>
            </w:tabs>
            <w:rPr>
              <w:rFonts w:asciiTheme="minorHAnsi" w:eastAsiaTheme="minorEastAsia" w:hAnsiTheme="minorHAnsi"/>
              <w:noProof/>
              <w:color w:val="auto"/>
              <w:sz w:val="22"/>
              <w:lang w:val="en-US"/>
            </w:rPr>
          </w:pPr>
          <w:r w:rsidRPr="009D307C">
            <w:rPr>
              <w:rFonts w:ascii="Arial" w:hAnsi="Arial" w:cs="Arial"/>
              <w:sz w:val="22"/>
            </w:rPr>
            <w:fldChar w:fldCharType="begin"/>
          </w:r>
          <w:r w:rsidRPr="009D307C">
            <w:rPr>
              <w:rFonts w:ascii="Arial" w:hAnsi="Arial" w:cs="Arial"/>
              <w:sz w:val="22"/>
            </w:rPr>
            <w:instrText xml:space="preserve"> TOC \o "1-3" \h \z \u </w:instrText>
          </w:r>
          <w:r w:rsidRPr="009D307C">
            <w:rPr>
              <w:rFonts w:ascii="Arial" w:hAnsi="Arial" w:cs="Arial"/>
              <w:sz w:val="22"/>
            </w:rPr>
            <w:fldChar w:fldCharType="separate"/>
          </w:r>
          <w:hyperlink w:anchor="_Toc111641117" w:history="1">
            <w:r w:rsidR="00356434" w:rsidRPr="00356434">
              <w:rPr>
                <w:rStyle w:val="Hyperlink"/>
                <w:rFonts w:ascii="Arial" w:hAnsi="Arial" w:cs="Arial"/>
                <w:noProof/>
                <w:sz w:val="22"/>
              </w:rPr>
              <w:t>Introduction</w:t>
            </w:r>
            <w:r w:rsidR="00356434" w:rsidRPr="00356434">
              <w:rPr>
                <w:noProof/>
                <w:webHidden/>
                <w:sz w:val="22"/>
              </w:rPr>
              <w:tab/>
            </w:r>
            <w:r w:rsidR="00356434" w:rsidRPr="00356434">
              <w:rPr>
                <w:noProof/>
                <w:webHidden/>
                <w:sz w:val="22"/>
              </w:rPr>
              <w:fldChar w:fldCharType="begin"/>
            </w:r>
            <w:r w:rsidR="00356434" w:rsidRPr="00356434">
              <w:rPr>
                <w:noProof/>
                <w:webHidden/>
                <w:sz w:val="22"/>
              </w:rPr>
              <w:instrText xml:space="preserve"> PAGEREF _Toc111641117 \h </w:instrText>
            </w:r>
            <w:r w:rsidR="00356434" w:rsidRPr="00356434">
              <w:rPr>
                <w:noProof/>
                <w:webHidden/>
                <w:sz w:val="22"/>
              </w:rPr>
            </w:r>
            <w:r w:rsidR="00356434" w:rsidRPr="00356434">
              <w:rPr>
                <w:noProof/>
                <w:webHidden/>
                <w:sz w:val="22"/>
              </w:rPr>
              <w:fldChar w:fldCharType="separate"/>
            </w:r>
            <w:r w:rsidR="00356434" w:rsidRPr="00356434">
              <w:rPr>
                <w:noProof/>
                <w:webHidden/>
                <w:sz w:val="22"/>
              </w:rPr>
              <w:t>3</w:t>
            </w:r>
            <w:r w:rsidR="00356434" w:rsidRPr="00356434">
              <w:rPr>
                <w:noProof/>
                <w:webHidden/>
                <w:sz w:val="22"/>
              </w:rPr>
              <w:fldChar w:fldCharType="end"/>
            </w:r>
          </w:hyperlink>
        </w:p>
        <w:p w14:paraId="66712238" w14:textId="4DF32A5E" w:rsidR="00356434" w:rsidRPr="00356434" w:rsidRDefault="00000000" w:rsidP="00172362">
          <w:pPr>
            <w:pStyle w:val="TOC1"/>
            <w:tabs>
              <w:tab w:val="right" w:leader="dot" w:pos="9016"/>
            </w:tabs>
            <w:rPr>
              <w:rFonts w:asciiTheme="minorHAnsi" w:eastAsiaTheme="minorEastAsia" w:hAnsiTheme="minorHAnsi"/>
              <w:noProof/>
              <w:color w:val="auto"/>
              <w:sz w:val="22"/>
              <w:lang w:val="en-US"/>
            </w:rPr>
          </w:pPr>
          <w:hyperlink w:anchor="_Toc111641118" w:history="1">
            <w:r w:rsidR="00356434" w:rsidRPr="00356434">
              <w:rPr>
                <w:rStyle w:val="Hyperlink"/>
                <w:rFonts w:ascii="Arial" w:hAnsi="Arial" w:cs="Arial"/>
                <w:noProof/>
                <w:sz w:val="22"/>
              </w:rPr>
              <w:t>Personal Reflection on The Role Play</w:t>
            </w:r>
            <w:r w:rsidR="00356434" w:rsidRPr="00356434">
              <w:rPr>
                <w:noProof/>
                <w:webHidden/>
                <w:sz w:val="22"/>
              </w:rPr>
              <w:tab/>
            </w:r>
            <w:r w:rsidR="00356434" w:rsidRPr="00356434">
              <w:rPr>
                <w:noProof/>
                <w:webHidden/>
                <w:sz w:val="22"/>
              </w:rPr>
              <w:fldChar w:fldCharType="begin"/>
            </w:r>
            <w:r w:rsidR="00356434" w:rsidRPr="00356434">
              <w:rPr>
                <w:noProof/>
                <w:webHidden/>
                <w:sz w:val="22"/>
              </w:rPr>
              <w:instrText xml:space="preserve"> PAGEREF _Toc111641118 \h </w:instrText>
            </w:r>
            <w:r w:rsidR="00356434" w:rsidRPr="00356434">
              <w:rPr>
                <w:noProof/>
                <w:webHidden/>
                <w:sz w:val="22"/>
              </w:rPr>
            </w:r>
            <w:r w:rsidR="00356434" w:rsidRPr="00356434">
              <w:rPr>
                <w:noProof/>
                <w:webHidden/>
                <w:sz w:val="22"/>
              </w:rPr>
              <w:fldChar w:fldCharType="separate"/>
            </w:r>
            <w:r w:rsidR="00356434" w:rsidRPr="00356434">
              <w:rPr>
                <w:noProof/>
                <w:webHidden/>
                <w:sz w:val="22"/>
              </w:rPr>
              <w:t>4</w:t>
            </w:r>
            <w:r w:rsidR="00356434" w:rsidRPr="00356434">
              <w:rPr>
                <w:noProof/>
                <w:webHidden/>
                <w:sz w:val="22"/>
              </w:rPr>
              <w:fldChar w:fldCharType="end"/>
            </w:r>
          </w:hyperlink>
        </w:p>
        <w:p w14:paraId="1D3AA79F" w14:textId="68911CAB" w:rsidR="00356434" w:rsidRPr="00356434" w:rsidRDefault="00000000" w:rsidP="00172362">
          <w:pPr>
            <w:pStyle w:val="TOC2"/>
            <w:tabs>
              <w:tab w:val="right" w:leader="dot" w:pos="9016"/>
            </w:tabs>
            <w:rPr>
              <w:rFonts w:asciiTheme="minorHAnsi" w:eastAsiaTheme="minorEastAsia" w:hAnsiTheme="minorHAnsi"/>
              <w:noProof/>
              <w:color w:val="auto"/>
              <w:sz w:val="22"/>
              <w:lang w:val="en-US"/>
            </w:rPr>
          </w:pPr>
          <w:hyperlink w:anchor="_Toc111641119" w:history="1">
            <w:r w:rsidR="00356434" w:rsidRPr="00356434">
              <w:rPr>
                <w:rStyle w:val="Hyperlink"/>
                <w:rFonts w:ascii="Arial" w:hAnsi="Arial" w:cs="Arial"/>
                <w:noProof/>
                <w:sz w:val="22"/>
              </w:rPr>
              <w:t>Gibbs Reflection</w:t>
            </w:r>
            <w:r w:rsidR="00356434" w:rsidRPr="00356434">
              <w:rPr>
                <w:noProof/>
                <w:webHidden/>
                <w:sz w:val="22"/>
              </w:rPr>
              <w:tab/>
            </w:r>
            <w:r w:rsidR="00356434" w:rsidRPr="00356434">
              <w:rPr>
                <w:noProof/>
                <w:webHidden/>
                <w:sz w:val="22"/>
              </w:rPr>
              <w:fldChar w:fldCharType="begin"/>
            </w:r>
            <w:r w:rsidR="00356434" w:rsidRPr="00356434">
              <w:rPr>
                <w:noProof/>
                <w:webHidden/>
                <w:sz w:val="22"/>
              </w:rPr>
              <w:instrText xml:space="preserve"> PAGEREF _Toc111641119 \h </w:instrText>
            </w:r>
            <w:r w:rsidR="00356434" w:rsidRPr="00356434">
              <w:rPr>
                <w:noProof/>
                <w:webHidden/>
                <w:sz w:val="22"/>
              </w:rPr>
            </w:r>
            <w:r w:rsidR="00356434" w:rsidRPr="00356434">
              <w:rPr>
                <w:noProof/>
                <w:webHidden/>
                <w:sz w:val="22"/>
              </w:rPr>
              <w:fldChar w:fldCharType="separate"/>
            </w:r>
            <w:r w:rsidR="00356434" w:rsidRPr="00356434">
              <w:rPr>
                <w:noProof/>
                <w:webHidden/>
                <w:sz w:val="22"/>
              </w:rPr>
              <w:t>5</w:t>
            </w:r>
            <w:r w:rsidR="00356434" w:rsidRPr="00356434">
              <w:rPr>
                <w:noProof/>
                <w:webHidden/>
                <w:sz w:val="22"/>
              </w:rPr>
              <w:fldChar w:fldCharType="end"/>
            </w:r>
          </w:hyperlink>
        </w:p>
        <w:p w14:paraId="6E3D3A1A" w14:textId="1C9C9A2A" w:rsidR="00356434" w:rsidRPr="00356434" w:rsidRDefault="00000000" w:rsidP="00172362">
          <w:pPr>
            <w:pStyle w:val="TOC1"/>
            <w:tabs>
              <w:tab w:val="right" w:leader="dot" w:pos="9016"/>
            </w:tabs>
            <w:rPr>
              <w:rFonts w:asciiTheme="minorHAnsi" w:eastAsiaTheme="minorEastAsia" w:hAnsiTheme="minorHAnsi"/>
              <w:noProof/>
              <w:color w:val="auto"/>
              <w:sz w:val="22"/>
              <w:lang w:val="en-US"/>
            </w:rPr>
          </w:pPr>
          <w:hyperlink w:anchor="_Toc111641120" w:history="1">
            <w:r w:rsidR="00356434" w:rsidRPr="00356434">
              <w:rPr>
                <w:rStyle w:val="Hyperlink"/>
                <w:rFonts w:ascii="Arial" w:hAnsi="Arial" w:cs="Arial"/>
                <w:noProof/>
                <w:sz w:val="22"/>
              </w:rPr>
              <w:t>Conclusion</w:t>
            </w:r>
            <w:r w:rsidR="00356434" w:rsidRPr="00356434">
              <w:rPr>
                <w:noProof/>
                <w:webHidden/>
                <w:sz w:val="22"/>
              </w:rPr>
              <w:tab/>
            </w:r>
            <w:r w:rsidR="00356434" w:rsidRPr="00356434">
              <w:rPr>
                <w:noProof/>
                <w:webHidden/>
                <w:sz w:val="22"/>
              </w:rPr>
              <w:fldChar w:fldCharType="begin"/>
            </w:r>
            <w:r w:rsidR="00356434" w:rsidRPr="00356434">
              <w:rPr>
                <w:noProof/>
                <w:webHidden/>
                <w:sz w:val="22"/>
              </w:rPr>
              <w:instrText xml:space="preserve"> PAGEREF _Toc111641120 \h </w:instrText>
            </w:r>
            <w:r w:rsidR="00356434" w:rsidRPr="00356434">
              <w:rPr>
                <w:noProof/>
                <w:webHidden/>
                <w:sz w:val="22"/>
              </w:rPr>
            </w:r>
            <w:r w:rsidR="00356434" w:rsidRPr="00356434">
              <w:rPr>
                <w:noProof/>
                <w:webHidden/>
                <w:sz w:val="22"/>
              </w:rPr>
              <w:fldChar w:fldCharType="separate"/>
            </w:r>
            <w:r w:rsidR="00356434" w:rsidRPr="00356434">
              <w:rPr>
                <w:noProof/>
                <w:webHidden/>
                <w:sz w:val="22"/>
              </w:rPr>
              <w:t>9</w:t>
            </w:r>
            <w:r w:rsidR="00356434" w:rsidRPr="00356434">
              <w:rPr>
                <w:noProof/>
                <w:webHidden/>
                <w:sz w:val="22"/>
              </w:rPr>
              <w:fldChar w:fldCharType="end"/>
            </w:r>
          </w:hyperlink>
        </w:p>
        <w:p w14:paraId="3DEAF241" w14:textId="25BFB941" w:rsidR="00356434" w:rsidRPr="00356434" w:rsidRDefault="00000000" w:rsidP="00172362">
          <w:pPr>
            <w:pStyle w:val="TOC1"/>
            <w:tabs>
              <w:tab w:val="right" w:leader="dot" w:pos="9016"/>
            </w:tabs>
            <w:rPr>
              <w:rFonts w:asciiTheme="minorHAnsi" w:eastAsiaTheme="minorEastAsia" w:hAnsiTheme="minorHAnsi"/>
              <w:noProof/>
              <w:color w:val="auto"/>
              <w:sz w:val="22"/>
              <w:lang w:val="en-US"/>
            </w:rPr>
          </w:pPr>
          <w:hyperlink w:anchor="_Toc111641121" w:history="1">
            <w:r w:rsidR="00356434" w:rsidRPr="00356434">
              <w:rPr>
                <w:rStyle w:val="Hyperlink"/>
                <w:rFonts w:ascii="Arial" w:hAnsi="Arial" w:cs="Arial"/>
                <w:noProof/>
                <w:sz w:val="22"/>
              </w:rPr>
              <w:t>References</w:t>
            </w:r>
            <w:r w:rsidR="00356434" w:rsidRPr="00356434">
              <w:rPr>
                <w:noProof/>
                <w:webHidden/>
                <w:sz w:val="22"/>
              </w:rPr>
              <w:tab/>
            </w:r>
            <w:r w:rsidR="00356434" w:rsidRPr="00356434">
              <w:rPr>
                <w:noProof/>
                <w:webHidden/>
                <w:sz w:val="22"/>
              </w:rPr>
              <w:fldChar w:fldCharType="begin"/>
            </w:r>
            <w:r w:rsidR="00356434" w:rsidRPr="00356434">
              <w:rPr>
                <w:noProof/>
                <w:webHidden/>
                <w:sz w:val="22"/>
              </w:rPr>
              <w:instrText xml:space="preserve"> PAGEREF _Toc111641121 \h </w:instrText>
            </w:r>
            <w:r w:rsidR="00356434" w:rsidRPr="00356434">
              <w:rPr>
                <w:noProof/>
                <w:webHidden/>
                <w:sz w:val="22"/>
              </w:rPr>
            </w:r>
            <w:r w:rsidR="00356434" w:rsidRPr="00356434">
              <w:rPr>
                <w:noProof/>
                <w:webHidden/>
                <w:sz w:val="22"/>
              </w:rPr>
              <w:fldChar w:fldCharType="separate"/>
            </w:r>
            <w:r w:rsidR="00356434" w:rsidRPr="00356434">
              <w:rPr>
                <w:noProof/>
                <w:webHidden/>
                <w:sz w:val="22"/>
              </w:rPr>
              <w:t>10</w:t>
            </w:r>
            <w:r w:rsidR="00356434" w:rsidRPr="00356434">
              <w:rPr>
                <w:noProof/>
                <w:webHidden/>
                <w:sz w:val="22"/>
              </w:rPr>
              <w:fldChar w:fldCharType="end"/>
            </w:r>
          </w:hyperlink>
        </w:p>
        <w:p w14:paraId="795C765C" w14:textId="15845C7E" w:rsidR="00356434" w:rsidRPr="00356434" w:rsidRDefault="00000000" w:rsidP="00172362">
          <w:pPr>
            <w:pStyle w:val="TOC1"/>
            <w:tabs>
              <w:tab w:val="right" w:leader="dot" w:pos="9016"/>
            </w:tabs>
            <w:rPr>
              <w:rFonts w:asciiTheme="minorHAnsi" w:eastAsiaTheme="minorEastAsia" w:hAnsiTheme="minorHAnsi"/>
              <w:noProof/>
              <w:color w:val="auto"/>
              <w:sz w:val="22"/>
              <w:lang w:val="en-US"/>
            </w:rPr>
          </w:pPr>
          <w:hyperlink w:anchor="_Toc111641122" w:history="1">
            <w:r w:rsidR="00356434" w:rsidRPr="00356434">
              <w:rPr>
                <w:rStyle w:val="Hyperlink"/>
                <w:rFonts w:ascii="Arial" w:hAnsi="Arial" w:cs="Arial"/>
                <w:noProof/>
                <w:sz w:val="22"/>
              </w:rPr>
              <w:t>Appendices</w:t>
            </w:r>
            <w:r w:rsidR="00356434" w:rsidRPr="00356434">
              <w:rPr>
                <w:noProof/>
                <w:webHidden/>
                <w:sz w:val="22"/>
              </w:rPr>
              <w:tab/>
            </w:r>
            <w:r w:rsidR="00356434" w:rsidRPr="00356434">
              <w:rPr>
                <w:noProof/>
                <w:webHidden/>
                <w:sz w:val="22"/>
              </w:rPr>
              <w:fldChar w:fldCharType="begin"/>
            </w:r>
            <w:r w:rsidR="00356434" w:rsidRPr="00356434">
              <w:rPr>
                <w:noProof/>
                <w:webHidden/>
                <w:sz w:val="22"/>
              </w:rPr>
              <w:instrText xml:space="preserve"> PAGEREF _Toc111641122 \h </w:instrText>
            </w:r>
            <w:r w:rsidR="00356434" w:rsidRPr="00356434">
              <w:rPr>
                <w:noProof/>
                <w:webHidden/>
                <w:sz w:val="22"/>
              </w:rPr>
            </w:r>
            <w:r w:rsidR="00356434" w:rsidRPr="00356434">
              <w:rPr>
                <w:noProof/>
                <w:webHidden/>
                <w:sz w:val="22"/>
              </w:rPr>
              <w:fldChar w:fldCharType="separate"/>
            </w:r>
            <w:r w:rsidR="00356434" w:rsidRPr="00356434">
              <w:rPr>
                <w:noProof/>
                <w:webHidden/>
                <w:sz w:val="22"/>
              </w:rPr>
              <w:t>12</w:t>
            </w:r>
            <w:r w:rsidR="00356434" w:rsidRPr="00356434">
              <w:rPr>
                <w:noProof/>
                <w:webHidden/>
                <w:sz w:val="22"/>
              </w:rPr>
              <w:fldChar w:fldCharType="end"/>
            </w:r>
          </w:hyperlink>
        </w:p>
        <w:p w14:paraId="6B35A3F3" w14:textId="7637EC4D" w:rsidR="00356434" w:rsidRPr="00356434" w:rsidRDefault="00000000" w:rsidP="00172362">
          <w:pPr>
            <w:pStyle w:val="TOC2"/>
            <w:tabs>
              <w:tab w:val="right" w:leader="dot" w:pos="9016"/>
            </w:tabs>
            <w:rPr>
              <w:rFonts w:asciiTheme="minorHAnsi" w:eastAsiaTheme="minorEastAsia" w:hAnsiTheme="minorHAnsi"/>
              <w:noProof/>
              <w:color w:val="auto"/>
              <w:sz w:val="22"/>
              <w:lang w:val="en-US"/>
            </w:rPr>
          </w:pPr>
          <w:hyperlink w:anchor="_Toc111641123" w:history="1">
            <w:r w:rsidR="00356434" w:rsidRPr="00356434">
              <w:rPr>
                <w:rStyle w:val="Hyperlink"/>
                <w:rFonts w:ascii="Arial" w:hAnsi="Arial" w:cs="Arial"/>
                <w:bCs/>
                <w:noProof/>
                <w:sz w:val="22"/>
              </w:rPr>
              <w:t xml:space="preserve">Appendix A: </w:t>
            </w:r>
            <w:r w:rsidR="00356434" w:rsidRPr="00356434">
              <w:rPr>
                <w:rStyle w:val="Hyperlink"/>
                <w:rFonts w:ascii="Arial" w:hAnsi="Arial" w:cs="Arial"/>
                <w:noProof/>
                <w:sz w:val="22"/>
              </w:rPr>
              <w:t>The questions asked as interviewer in the role play (A1)</w:t>
            </w:r>
            <w:r w:rsidR="00356434" w:rsidRPr="00356434">
              <w:rPr>
                <w:noProof/>
                <w:webHidden/>
                <w:sz w:val="22"/>
              </w:rPr>
              <w:tab/>
            </w:r>
            <w:r w:rsidR="00356434" w:rsidRPr="00356434">
              <w:rPr>
                <w:noProof/>
                <w:webHidden/>
                <w:sz w:val="22"/>
              </w:rPr>
              <w:fldChar w:fldCharType="begin"/>
            </w:r>
            <w:r w:rsidR="00356434" w:rsidRPr="00356434">
              <w:rPr>
                <w:noProof/>
                <w:webHidden/>
                <w:sz w:val="22"/>
              </w:rPr>
              <w:instrText xml:space="preserve"> PAGEREF _Toc111641123 \h </w:instrText>
            </w:r>
            <w:r w:rsidR="00356434" w:rsidRPr="00356434">
              <w:rPr>
                <w:noProof/>
                <w:webHidden/>
                <w:sz w:val="22"/>
              </w:rPr>
            </w:r>
            <w:r w:rsidR="00356434" w:rsidRPr="00356434">
              <w:rPr>
                <w:noProof/>
                <w:webHidden/>
                <w:sz w:val="22"/>
              </w:rPr>
              <w:fldChar w:fldCharType="separate"/>
            </w:r>
            <w:r w:rsidR="00356434" w:rsidRPr="00356434">
              <w:rPr>
                <w:noProof/>
                <w:webHidden/>
                <w:sz w:val="22"/>
              </w:rPr>
              <w:t>12</w:t>
            </w:r>
            <w:r w:rsidR="00356434" w:rsidRPr="00356434">
              <w:rPr>
                <w:noProof/>
                <w:webHidden/>
                <w:sz w:val="22"/>
              </w:rPr>
              <w:fldChar w:fldCharType="end"/>
            </w:r>
          </w:hyperlink>
        </w:p>
        <w:p w14:paraId="03DF9D4A" w14:textId="510B5568" w:rsidR="00356434" w:rsidRPr="00356434" w:rsidRDefault="00000000" w:rsidP="00172362">
          <w:pPr>
            <w:pStyle w:val="TOC2"/>
            <w:tabs>
              <w:tab w:val="right" w:leader="dot" w:pos="9016"/>
            </w:tabs>
            <w:rPr>
              <w:rFonts w:asciiTheme="minorHAnsi" w:eastAsiaTheme="minorEastAsia" w:hAnsiTheme="minorHAnsi"/>
              <w:noProof/>
              <w:color w:val="auto"/>
              <w:sz w:val="22"/>
              <w:lang w:val="en-US"/>
            </w:rPr>
          </w:pPr>
          <w:hyperlink w:anchor="_Toc111641124" w:history="1">
            <w:r w:rsidR="00356434" w:rsidRPr="00356434">
              <w:rPr>
                <w:rStyle w:val="Hyperlink"/>
                <w:rFonts w:ascii="Arial" w:hAnsi="Arial" w:cs="Arial"/>
                <w:bCs/>
                <w:noProof/>
                <w:sz w:val="22"/>
              </w:rPr>
              <w:t xml:space="preserve">Appendix B: </w:t>
            </w:r>
            <w:r w:rsidR="00356434" w:rsidRPr="00356434">
              <w:rPr>
                <w:rStyle w:val="Hyperlink"/>
                <w:rFonts w:ascii="Arial" w:hAnsi="Arial" w:cs="Arial"/>
                <w:noProof/>
                <w:sz w:val="22"/>
              </w:rPr>
              <w:t>Application Form completed as applicant for the role play (A1).</w:t>
            </w:r>
            <w:r w:rsidR="00356434" w:rsidRPr="00356434">
              <w:rPr>
                <w:noProof/>
                <w:webHidden/>
                <w:sz w:val="22"/>
              </w:rPr>
              <w:tab/>
            </w:r>
            <w:r w:rsidR="00356434" w:rsidRPr="00356434">
              <w:rPr>
                <w:noProof/>
                <w:webHidden/>
                <w:sz w:val="22"/>
              </w:rPr>
              <w:fldChar w:fldCharType="begin"/>
            </w:r>
            <w:r w:rsidR="00356434" w:rsidRPr="00356434">
              <w:rPr>
                <w:noProof/>
                <w:webHidden/>
                <w:sz w:val="22"/>
              </w:rPr>
              <w:instrText xml:space="preserve"> PAGEREF _Toc111641124 \h </w:instrText>
            </w:r>
            <w:r w:rsidR="00356434" w:rsidRPr="00356434">
              <w:rPr>
                <w:noProof/>
                <w:webHidden/>
                <w:sz w:val="22"/>
              </w:rPr>
            </w:r>
            <w:r w:rsidR="00356434" w:rsidRPr="00356434">
              <w:rPr>
                <w:noProof/>
                <w:webHidden/>
                <w:sz w:val="22"/>
              </w:rPr>
              <w:fldChar w:fldCharType="separate"/>
            </w:r>
            <w:r w:rsidR="00356434" w:rsidRPr="00356434">
              <w:rPr>
                <w:noProof/>
                <w:webHidden/>
                <w:sz w:val="22"/>
              </w:rPr>
              <w:t>12</w:t>
            </w:r>
            <w:r w:rsidR="00356434" w:rsidRPr="00356434">
              <w:rPr>
                <w:noProof/>
                <w:webHidden/>
                <w:sz w:val="22"/>
              </w:rPr>
              <w:fldChar w:fldCharType="end"/>
            </w:r>
          </w:hyperlink>
        </w:p>
        <w:p w14:paraId="00F87278" w14:textId="34A1C4AC" w:rsidR="00FA7F4E" w:rsidRPr="00C415EE" w:rsidRDefault="00FA7F4E" w:rsidP="00172362">
          <w:pPr>
            <w:spacing w:before="240"/>
            <w:rPr>
              <w:rFonts w:ascii="Arial" w:hAnsi="Arial" w:cs="Arial"/>
            </w:rPr>
          </w:pPr>
          <w:r w:rsidRPr="009D307C">
            <w:rPr>
              <w:rFonts w:ascii="Arial" w:hAnsi="Arial" w:cs="Arial"/>
              <w:noProof/>
              <w:sz w:val="22"/>
            </w:rPr>
            <w:fldChar w:fldCharType="end"/>
          </w:r>
        </w:p>
      </w:sdtContent>
    </w:sdt>
    <w:p w14:paraId="224FAB06" w14:textId="6560B847" w:rsidR="00A67BC9" w:rsidRPr="00C415EE" w:rsidRDefault="00A67BC9" w:rsidP="00172362">
      <w:pPr>
        <w:tabs>
          <w:tab w:val="left" w:pos="6540"/>
        </w:tabs>
        <w:spacing w:before="240"/>
        <w:rPr>
          <w:rFonts w:ascii="Arial" w:hAnsi="Arial" w:cs="Arial"/>
          <w:b/>
          <w:bCs/>
          <w:sz w:val="32"/>
          <w:szCs w:val="32"/>
        </w:rPr>
      </w:pPr>
    </w:p>
    <w:p w14:paraId="4A8A7759" w14:textId="77777777" w:rsidR="00A67BC9" w:rsidRPr="00C415EE" w:rsidRDefault="00A67BC9" w:rsidP="00172362">
      <w:pPr>
        <w:tabs>
          <w:tab w:val="left" w:pos="6540"/>
        </w:tabs>
        <w:spacing w:before="240"/>
        <w:rPr>
          <w:rFonts w:ascii="Arial" w:hAnsi="Arial" w:cs="Arial"/>
          <w:b/>
          <w:bCs/>
          <w:sz w:val="32"/>
          <w:szCs w:val="32"/>
        </w:rPr>
      </w:pPr>
    </w:p>
    <w:p w14:paraId="0BBE502E" w14:textId="3D117F54" w:rsidR="00A21EC2" w:rsidRPr="00C415EE" w:rsidRDefault="00A21EC2" w:rsidP="00172362">
      <w:pPr>
        <w:spacing w:before="240"/>
        <w:rPr>
          <w:rFonts w:ascii="Arial" w:hAnsi="Arial" w:cs="Arial"/>
          <w:sz w:val="32"/>
          <w:szCs w:val="32"/>
        </w:rPr>
      </w:pPr>
    </w:p>
    <w:p w14:paraId="634E85DE" w14:textId="56727302" w:rsidR="00A67BC9" w:rsidRPr="00C415EE" w:rsidRDefault="00A67BC9" w:rsidP="00172362">
      <w:pPr>
        <w:spacing w:before="240"/>
        <w:rPr>
          <w:rFonts w:ascii="Arial" w:hAnsi="Arial" w:cs="Arial"/>
          <w:sz w:val="32"/>
          <w:szCs w:val="32"/>
        </w:rPr>
      </w:pPr>
    </w:p>
    <w:p w14:paraId="5E39D49C" w14:textId="59BE8641" w:rsidR="00202BF9" w:rsidRPr="00C415EE" w:rsidRDefault="008E6353" w:rsidP="00172362">
      <w:pPr>
        <w:jc w:val="left"/>
        <w:rPr>
          <w:rFonts w:ascii="Arial" w:hAnsi="Arial" w:cs="Arial"/>
          <w:sz w:val="32"/>
          <w:szCs w:val="32"/>
        </w:rPr>
      </w:pPr>
      <w:r>
        <w:rPr>
          <w:rFonts w:ascii="Arial" w:hAnsi="Arial" w:cs="Arial"/>
          <w:sz w:val="32"/>
          <w:szCs w:val="32"/>
        </w:rPr>
        <w:br w:type="page"/>
      </w:r>
    </w:p>
    <w:p w14:paraId="1A7B330A" w14:textId="77777777" w:rsidR="00156698" w:rsidRPr="00C415EE" w:rsidRDefault="00156698" w:rsidP="00172362">
      <w:pPr>
        <w:pStyle w:val="Heading1"/>
        <w:rPr>
          <w:rFonts w:ascii="Arial" w:hAnsi="Arial" w:cs="Arial"/>
        </w:rPr>
      </w:pPr>
      <w:bookmarkStart w:id="0" w:name="_Toc111641117"/>
      <w:bookmarkStart w:id="1" w:name="_Hlk111579835"/>
      <w:r w:rsidRPr="00C415EE">
        <w:rPr>
          <w:rFonts w:ascii="Arial" w:hAnsi="Arial" w:cs="Arial"/>
        </w:rPr>
        <w:lastRenderedPageBreak/>
        <w:t>Introduction</w:t>
      </w:r>
      <w:bookmarkEnd w:id="0"/>
    </w:p>
    <w:p w14:paraId="18FAB759" w14:textId="197782BD" w:rsidR="00156698" w:rsidRPr="001D3179" w:rsidRDefault="00AC6DED" w:rsidP="00172362">
      <w:pPr>
        <w:spacing w:before="240"/>
        <w:rPr>
          <w:rFonts w:ascii="Arial" w:eastAsiaTheme="majorEastAsia" w:hAnsi="Arial" w:cs="Arial"/>
          <w:color w:val="2F5496" w:themeColor="accent1" w:themeShade="BF"/>
          <w:sz w:val="22"/>
        </w:rPr>
      </w:pPr>
      <w:r w:rsidRPr="001D3179">
        <w:rPr>
          <w:rFonts w:ascii="Arial" w:hAnsi="Arial" w:cs="Arial"/>
          <w:sz w:val="22"/>
          <w:shd w:val="clear" w:color="auto" w:fill="FFFFFF"/>
        </w:rPr>
        <w:t xml:space="preserve">Art therapy is not only about making art and many individuals now choose to heal via the arts, particularly music, theatre, and dance. The inability to show feelings is often cited as a symptom of post-traumatic stress disorder. Patients </w:t>
      </w:r>
      <w:proofErr w:type="gramStart"/>
      <w:r w:rsidRPr="001D3179">
        <w:rPr>
          <w:rFonts w:ascii="Arial" w:hAnsi="Arial" w:cs="Arial"/>
          <w:sz w:val="22"/>
          <w:shd w:val="clear" w:color="auto" w:fill="FFFFFF"/>
        </w:rPr>
        <w:t>are able to</w:t>
      </w:r>
      <w:proofErr w:type="gramEnd"/>
      <w:r w:rsidRPr="001D3179">
        <w:rPr>
          <w:rFonts w:ascii="Arial" w:hAnsi="Arial" w:cs="Arial"/>
          <w:sz w:val="22"/>
          <w:shd w:val="clear" w:color="auto" w:fill="FFFFFF"/>
        </w:rPr>
        <w:t xml:space="preserve"> achieve this because </w:t>
      </w:r>
      <w:r w:rsidR="00E03D21" w:rsidRPr="001D3179">
        <w:rPr>
          <w:rFonts w:ascii="Arial" w:hAnsi="Arial" w:cs="Arial"/>
          <w:sz w:val="22"/>
          <w:shd w:val="clear" w:color="auto" w:fill="FFFFFF"/>
        </w:rPr>
        <w:t>of</w:t>
      </w:r>
      <w:r w:rsidRPr="001D3179">
        <w:rPr>
          <w:rFonts w:ascii="Arial" w:hAnsi="Arial" w:cs="Arial"/>
          <w:sz w:val="22"/>
          <w:shd w:val="clear" w:color="auto" w:fill="FFFFFF"/>
        </w:rPr>
        <w:t xml:space="preserve"> the availability of such creative treatments. </w:t>
      </w:r>
      <w:r w:rsidR="0098357D" w:rsidRPr="001D3179">
        <w:rPr>
          <w:rFonts w:ascii="Arial" w:hAnsi="Arial" w:cs="Arial"/>
          <w:sz w:val="22"/>
          <w:shd w:val="clear" w:color="auto" w:fill="FFFFFF"/>
        </w:rPr>
        <w:t xml:space="preserve">In the first part of the </w:t>
      </w:r>
      <w:r w:rsidR="00913842" w:rsidRPr="001D3179">
        <w:rPr>
          <w:rFonts w:ascii="Arial" w:hAnsi="Arial" w:cs="Arial"/>
          <w:sz w:val="22"/>
          <w:shd w:val="clear" w:color="auto" w:fill="FFFFFF"/>
        </w:rPr>
        <w:t xml:space="preserve">report </w:t>
      </w:r>
      <w:r w:rsidR="00C93BAD" w:rsidRPr="001D3179">
        <w:rPr>
          <w:rFonts w:ascii="Arial" w:hAnsi="Arial" w:cs="Arial"/>
          <w:sz w:val="22"/>
          <w:shd w:val="clear" w:color="auto" w:fill="FFFFFF"/>
        </w:rPr>
        <w:t xml:space="preserve">personal reflection on the role play </w:t>
      </w:r>
      <w:r w:rsidR="00E67C7C" w:rsidRPr="001D3179">
        <w:rPr>
          <w:rFonts w:ascii="Arial" w:hAnsi="Arial" w:cs="Arial"/>
          <w:sz w:val="22"/>
          <w:shd w:val="clear" w:color="auto" w:fill="FFFFFF"/>
        </w:rPr>
        <w:t xml:space="preserve">is going to be </w:t>
      </w:r>
      <w:r w:rsidR="00BE3233" w:rsidRPr="001D3179">
        <w:rPr>
          <w:rFonts w:ascii="Arial" w:hAnsi="Arial" w:cs="Arial"/>
          <w:sz w:val="22"/>
          <w:shd w:val="clear" w:color="auto" w:fill="FFFFFF"/>
        </w:rPr>
        <w:t>described</w:t>
      </w:r>
      <w:r w:rsidR="00E67C7C" w:rsidRPr="001D3179">
        <w:rPr>
          <w:rFonts w:ascii="Arial" w:hAnsi="Arial" w:cs="Arial"/>
          <w:sz w:val="22"/>
          <w:shd w:val="clear" w:color="auto" w:fill="FFFFFF"/>
        </w:rPr>
        <w:t xml:space="preserve">. Then the </w:t>
      </w:r>
      <w:r w:rsidR="00BE3233" w:rsidRPr="001D3179">
        <w:rPr>
          <w:rFonts w:ascii="Arial" w:hAnsi="Arial" w:cs="Arial"/>
          <w:sz w:val="22"/>
          <w:shd w:val="clear" w:color="auto" w:fill="FFFFFF"/>
        </w:rPr>
        <w:t>Gibbs reflection of me will be explained along with a conclusion.</w:t>
      </w:r>
      <w:r w:rsidR="00156698" w:rsidRPr="001D3179">
        <w:rPr>
          <w:rFonts w:ascii="Arial" w:hAnsi="Arial" w:cs="Arial"/>
          <w:sz w:val="22"/>
        </w:rPr>
        <w:br w:type="page"/>
      </w:r>
    </w:p>
    <w:p w14:paraId="2D5B1619" w14:textId="556225B8" w:rsidR="00AA6F7F" w:rsidRPr="00C415EE" w:rsidRDefault="00202BF9" w:rsidP="00172362">
      <w:pPr>
        <w:pStyle w:val="Heading1"/>
        <w:rPr>
          <w:rFonts w:ascii="Arial" w:hAnsi="Arial" w:cs="Arial"/>
        </w:rPr>
      </w:pPr>
      <w:bookmarkStart w:id="2" w:name="_Toc111641118"/>
      <w:r w:rsidRPr="00C415EE">
        <w:rPr>
          <w:rFonts w:ascii="Arial" w:hAnsi="Arial" w:cs="Arial"/>
        </w:rPr>
        <w:lastRenderedPageBreak/>
        <w:t xml:space="preserve">Personal </w:t>
      </w:r>
      <w:r w:rsidR="00913842" w:rsidRPr="00C415EE">
        <w:rPr>
          <w:rFonts w:ascii="Arial" w:hAnsi="Arial" w:cs="Arial"/>
        </w:rPr>
        <w:t>Reflection on The Role Play</w:t>
      </w:r>
      <w:bookmarkEnd w:id="2"/>
      <w:r w:rsidRPr="00C415EE">
        <w:rPr>
          <w:rFonts w:ascii="Arial" w:hAnsi="Arial" w:cs="Arial"/>
        </w:rPr>
        <w:t xml:space="preserve"> </w:t>
      </w:r>
    </w:p>
    <w:p w14:paraId="1A83BEC8" w14:textId="4565BA0A" w:rsidR="00EB566D" w:rsidRPr="00285C2B" w:rsidRDefault="00F6463B" w:rsidP="00172362">
      <w:pPr>
        <w:spacing w:before="240"/>
        <w:rPr>
          <w:rFonts w:ascii="Arial" w:hAnsi="Arial" w:cs="Arial"/>
          <w:sz w:val="22"/>
          <w:shd w:val="clear" w:color="auto" w:fill="FFFFFF"/>
        </w:rPr>
      </w:pPr>
      <w:r w:rsidRPr="00285C2B">
        <w:rPr>
          <w:rFonts w:ascii="Arial" w:hAnsi="Arial" w:cs="Arial"/>
          <w:sz w:val="22"/>
          <w:shd w:val="clear" w:color="auto" w:fill="FFFFFF"/>
        </w:rPr>
        <w:t>Art therapy is a sort of expressive therapy that utilises the creative process of producing art to enhance a person's mental, emotional, as well as physical health. This type of treatment is also known as creative arts therapy</w:t>
      </w:r>
      <w:r w:rsidR="009014DC" w:rsidRPr="00285C2B">
        <w:rPr>
          <w:rFonts w:ascii="Arial" w:hAnsi="Arial" w:cs="Arial"/>
          <w:sz w:val="22"/>
          <w:shd w:val="clear" w:color="auto" w:fill="FFFFFF"/>
        </w:rPr>
        <w:t xml:space="preserve"> (</w:t>
      </w:r>
      <w:proofErr w:type="spellStart"/>
      <w:r w:rsidR="009014DC" w:rsidRPr="00285C2B">
        <w:rPr>
          <w:rFonts w:ascii="Arial" w:hAnsi="Arial" w:cs="Arial"/>
          <w:sz w:val="22"/>
          <w:shd w:val="clear" w:color="auto" w:fill="FFFFFF"/>
        </w:rPr>
        <w:t>Abbing</w:t>
      </w:r>
      <w:proofErr w:type="spellEnd"/>
      <w:r w:rsidR="009014DC" w:rsidRPr="00285C2B">
        <w:rPr>
          <w:rFonts w:ascii="Arial" w:hAnsi="Arial" w:cs="Arial"/>
          <w:sz w:val="22"/>
          <w:shd w:val="clear" w:color="auto" w:fill="FFFFFF"/>
        </w:rPr>
        <w:t xml:space="preserve"> et al., 2018)</w:t>
      </w:r>
      <w:r w:rsidRPr="00285C2B">
        <w:rPr>
          <w:rFonts w:ascii="Arial" w:hAnsi="Arial" w:cs="Arial"/>
          <w:sz w:val="22"/>
          <w:shd w:val="clear" w:color="auto" w:fill="FFFFFF"/>
        </w:rPr>
        <w:t xml:space="preserve">. </w:t>
      </w:r>
      <w:r w:rsidR="00BC4238" w:rsidRPr="00285C2B">
        <w:rPr>
          <w:rFonts w:ascii="Arial" w:hAnsi="Arial" w:cs="Arial"/>
          <w:sz w:val="22"/>
          <w:shd w:val="clear" w:color="auto" w:fill="FFFFFF"/>
        </w:rPr>
        <w:t>By requiring one to think outside the box, the creative process of expressing oneself artistically helps people solve problems, develop and manage their habits and emotions, ease stress, and boost self-esteem and mindfulness. As a student in this programme, I have had the opportunity to explore a wide range of subjects. While I found value in every session, there were a few key points that stood out to me as especially crucial</w:t>
      </w:r>
      <w:r w:rsidR="009014DC" w:rsidRPr="00285C2B">
        <w:rPr>
          <w:rFonts w:ascii="Arial" w:hAnsi="Arial" w:cs="Arial"/>
          <w:sz w:val="22"/>
          <w:shd w:val="clear" w:color="auto" w:fill="FFFFFF"/>
        </w:rPr>
        <w:t xml:space="preserve"> (Alvarenga et al., 2018)</w:t>
      </w:r>
      <w:r w:rsidR="00BC4238" w:rsidRPr="00285C2B">
        <w:rPr>
          <w:rFonts w:ascii="Arial" w:hAnsi="Arial" w:cs="Arial"/>
          <w:sz w:val="22"/>
          <w:shd w:val="clear" w:color="auto" w:fill="FFFFFF"/>
        </w:rPr>
        <w:t>. The class has given me an introduction to the history of art therapy, which is a very useful topic because it has taught me how and when art therapy first emerged. Because she constantly brings me comforting memories of home, I decided to focus my research paper on my mother. I was stumped as to what direction to take this in until I saw some of the other presentations on the first day; that's when I got my inspiration, and I started working on my first artwork that very night</w:t>
      </w:r>
      <w:r w:rsidR="009014DC" w:rsidRPr="00285C2B">
        <w:rPr>
          <w:rFonts w:ascii="Arial" w:hAnsi="Arial" w:cs="Arial"/>
          <w:sz w:val="22"/>
          <w:shd w:val="clear" w:color="auto" w:fill="FFFFFF"/>
        </w:rPr>
        <w:t xml:space="preserve"> (Attard et al., 2016)</w:t>
      </w:r>
      <w:r w:rsidR="00BC4238" w:rsidRPr="00285C2B">
        <w:rPr>
          <w:rFonts w:ascii="Arial" w:hAnsi="Arial" w:cs="Arial"/>
          <w:sz w:val="22"/>
          <w:shd w:val="clear" w:color="auto" w:fill="FFFFFF"/>
        </w:rPr>
        <w:t xml:space="preserve">. Because I didn't give much thought to my relationship until I had to </w:t>
      </w:r>
      <w:proofErr w:type="gramStart"/>
      <w:r w:rsidR="00BC4238" w:rsidRPr="00285C2B">
        <w:rPr>
          <w:rFonts w:ascii="Arial" w:hAnsi="Arial" w:cs="Arial"/>
          <w:sz w:val="22"/>
          <w:shd w:val="clear" w:color="auto" w:fill="FFFFFF"/>
        </w:rPr>
        <w:t>make a decision</w:t>
      </w:r>
      <w:proofErr w:type="gramEnd"/>
      <w:r w:rsidR="00BC4238" w:rsidRPr="00285C2B">
        <w:rPr>
          <w:rFonts w:ascii="Arial" w:hAnsi="Arial" w:cs="Arial"/>
          <w:sz w:val="22"/>
          <w:shd w:val="clear" w:color="auto" w:fill="FFFFFF"/>
        </w:rPr>
        <w:t xml:space="preserve"> about it, this whole thing was a very new experience for me. It also took us some time to narrow down our list of favourite activities to just a handful.</w:t>
      </w:r>
    </w:p>
    <w:p w14:paraId="581D077C" w14:textId="4BCC0D70" w:rsidR="00B566BA" w:rsidRPr="00C415EE" w:rsidRDefault="00CC7D14" w:rsidP="00172362">
      <w:pPr>
        <w:spacing w:before="240"/>
        <w:rPr>
          <w:rFonts w:ascii="Arial" w:hAnsi="Arial" w:cs="Arial"/>
          <w:shd w:val="clear" w:color="auto" w:fill="FFFFFF"/>
        </w:rPr>
      </w:pPr>
      <w:r w:rsidRPr="00121A3F">
        <w:rPr>
          <w:rFonts w:ascii="Arial" w:hAnsi="Arial" w:cs="Arial"/>
          <w:sz w:val="22"/>
          <w:shd w:val="clear" w:color="auto" w:fill="FFFFFF"/>
        </w:rPr>
        <w:t>An innovative Inpatient CAMHS Service is looking for an Art Therapist to work with patients aged 12-18 in a variety of settings, including a General Acute Unit, a 14-bed Psychiatric Intensive Care Unit, and a Day Service</w:t>
      </w:r>
      <w:r w:rsidR="009014DC" w:rsidRPr="00121A3F">
        <w:rPr>
          <w:rFonts w:ascii="Arial" w:hAnsi="Arial" w:cs="Arial"/>
          <w:sz w:val="22"/>
          <w:shd w:val="clear" w:color="auto" w:fill="FFFFFF"/>
        </w:rPr>
        <w:t xml:space="preserve"> (</w:t>
      </w:r>
      <w:proofErr w:type="spellStart"/>
      <w:r w:rsidR="009014DC" w:rsidRPr="00121A3F">
        <w:rPr>
          <w:rFonts w:ascii="Arial" w:hAnsi="Arial" w:cs="Arial"/>
          <w:sz w:val="22"/>
          <w:shd w:val="clear" w:color="auto" w:fill="FFFFFF"/>
        </w:rPr>
        <w:t>Babaei</w:t>
      </w:r>
      <w:proofErr w:type="spellEnd"/>
      <w:r w:rsidR="009014DC" w:rsidRPr="00121A3F">
        <w:rPr>
          <w:rFonts w:ascii="Arial" w:hAnsi="Arial" w:cs="Arial"/>
          <w:sz w:val="22"/>
          <w:shd w:val="clear" w:color="auto" w:fill="FFFFFF"/>
        </w:rPr>
        <w:t xml:space="preserve"> et al., 2021)</w:t>
      </w:r>
      <w:r w:rsidRPr="00121A3F">
        <w:rPr>
          <w:rFonts w:ascii="Arial" w:hAnsi="Arial" w:cs="Arial"/>
          <w:sz w:val="22"/>
          <w:shd w:val="clear" w:color="auto" w:fill="FFFFFF"/>
        </w:rPr>
        <w:t>. The ideal applicant would work together with other members of the multidisciplinary care team (MDT) to evaluate and treat young people and their families using specialised Art therapies in both individual and group settings. To conduct in-depth, professional evaluations, including risk assessment, for referred children, adolescents, and their families/caregivers who are experiencing moderate to severe mental health issues</w:t>
      </w:r>
      <w:r w:rsidR="009014DC" w:rsidRPr="00121A3F">
        <w:rPr>
          <w:rFonts w:ascii="Arial" w:hAnsi="Arial" w:cs="Arial"/>
          <w:sz w:val="22"/>
          <w:shd w:val="clear" w:color="auto" w:fill="FFFFFF"/>
        </w:rPr>
        <w:t xml:space="preserve"> (Chiang et al., 2019)</w:t>
      </w:r>
      <w:r w:rsidRPr="00121A3F">
        <w:rPr>
          <w:rFonts w:ascii="Arial" w:hAnsi="Arial" w:cs="Arial"/>
          <w:sz w:val="22"/>
          <w:shd w:val="clear" w:color="auto" w:fill="FFFFFF"/>
        </w:rPr>
        <w:t>. As an Art Therapist, one of my many duties is to consult with and, when necessary, teach other professionals who interact with children, adolescents, and their families/caregivers who have been sent for treatment for moderate to severe mental health issues. Using the results of these evaluations and reports, it is feasible to constructively educate clients and other professionals o</w:t>
      </w:r>
      <w:r w:rsidR="00E03D21" w:rsidRPr="00121A3F">
        <w:rPr>
          <w:rFonts w:ascii="Arial" w:hAnsi="Arial" w:cs="Arial"/>
          <w:sz w:val="22"/>
          <w:shd w:val="clear" w:color="auto" w:fill="FFFFFF"/>
        </w:rPr>
        <w:t>n</w:t>
      </w:r>
      <w:r w:rsidRPr="00121A3F">
        <w:rPr>
          <w:rFonts w:ascii="Arial" w:hAnsi="Arial" w:cs="Arial"/>
          <w:sz w:val="22"/>
          <w:shd w:val="clear" w:color="auto" w:fill="FFFFFF"/>
        </w:rPr>
        <w:t xml:space="preserve"> facts that may be difficult to hear</w:t>
      </w:r>
      <w:r w:rsidR="009014DC" w:rsidRPr="00121A3F">
        <w:rPr>
          <w:rFonts w:ascii="Arial" w:hAnsi="Arial" w:cs="Arial"/>
          <w:sz w:val="22"/>
          <w:shd w:val="clear" w:color="auto" w:fill="FFFFFF"/>
        </w:rPr>
        <w:t xml:space="preserve"> (</w:t>
      </w:r>
      <w:proofErr w:type="spellStart"/>
      <w:r w:rsidR="009014DC" w:rsidRPr="00121A3F">
        <w:rPr>
          <w:rFonts w:ascii="Arial" w:hAnsi="Arial" w:cs="Arial"/>
          <w:sz w:val="22"/>
          <w:shd w:val="clear" w:color="auto" w:fill="FFFFFF"/>
        </w:rPr>
        <w:t>Liebmann</w:t>
      </w:r>
      <w:proofErr w:type="spellEnd"/>
      <w:r w:rsidR="009014DC" w:rsidRPr="00121A3F">
        <w:rPr>
          <w:rFonts w:ascii="Arial" w:hAnsi="Arial" w:cs="Arial"/>
          <w:sz w:val="22"/>
          <w:shd w:val="clear" w:color="auto" w:fill="FFFFFF"/>
        </w:rPr>
        <w:t xml:space="preserve"> et al., 2015)</w:t>
      </w:r>
      <w:r w:rsidRPr="00121A3F">
        <w:rPr>
          <w:rFonts w:ascii="Arial" w:hAnsi="Arial" w:cs="Arial"/>
          <w:sz w:val="22"/>
          <w:shd w:val="clear" w:color="auto" w:fill="FFFFFF"/>
        </w:rPr>
        <w:t>. Another responsibility is to serve as a resource for colleagues at the Coborn Centre, other professionals, and other agencies/organi</w:t>
      </w:r>
      <w:r w:rsidR="009867E5" w:rsidRPr="00121A3F">
        <w:rPr>
          <w:rFonts w:ascii="Arial" w:hAnsi="Arial" w:cs="Arial"/>
          <w:sz w:val="22"/>
          <w:shd w:val="clear" w:color="auto" w:fill="FFFFFF"/>
        </w:rPr>
        <w:t>s</w:t>
      </w:r>
      <w:r w:rsidRPr="00121A3F">
        <w:rPr>
          <w:rFonts w:ascii="Arial" w:hAnsi="Arial" w:cs="Arial"/>
          <w:sz w:val="22"/>
          <w:shd w:val="clear" w:color="auto" w:fill="FFFFFF"/>
        </w:rPr>
        <w:t xml:space="preserve">ations working in the field of adolescent mental health, particularly </w:t>
      </w:r>
      <w:proofErr w:type="gramStart"/>
      <w:r w:rsidRPr="00121A3F">
        <w:rPr>
          <w:rFonts w:ascii="Arial" w:hAnsi="Arial" w:cs="Arial"/>
          <w:sz w:val="22"/>
          <w:shd w:val="clear" w:color="auto" w:fill="FFFFFF"/>
        </w:rPr>
        <w:t>in regard to</w:t>
      </w:r>
      <w:proofErr w:type="gramEnd"/>
      <w:r w:rsidRPr="00121A3F">
        <w:rPr>
          <w:rFonts w:ascii="Arial" w:hAnsi="Arial" w:cs="Arial"/>
          <w:sz w:val="22"/>
          <w:shd w:val="clear" w:color="auto" w:fill="FFFFFF"/>
        </w:rPr>
        <w:t xml:space="preserve"> common emotional and behavioural problems and disorders of children and young people. The next step is to consult with other specialists and help them develop treatment plans for kids and teens who have been referred to the Coborn Centre, as well as to communicate with and collaborate </w:t>
      </w:r>
      <w:r w:rsidRPr="00121A3F">
        <w:rPr>
          <w:rFonts w:ascii="Arial" w:hAnsi="Arial" w:cs="Arial"/>
          <w:sz w:val="22"/>
          <w:shd w:val="clear" w:color="auto" w:fill="FFFFFF"/>
        </w:rPr>
        <w:lastRenderedPageBreak/>
        <w:t>with other members of the Multidisciplinary Team (MDT) as needed</w:t>
      </w:r>
      <w:r w:rsidR="009014DC" w:rsidRPr="00121A3F">
        <w:rPr>
          <w:rFonts w:ascii="Arial" w:hAnsi="Arial" w:cs="Arial"/>
          <w:sz w:val="22"/>
          <w:shd w:val="clear" w:color="auto" w:fill="FFFFFF"/>
        </w:rPr>
        <w:t xml:space="preserve"> (Lin et al., 2012)</w:t>
      </w:r>
      <w:r w:rsidRPr="00121A3F">
        <w:rPr>
          <w:rFonts w:ascii="Arial" w:hAnsi="Arial" w:cs="Arial"/>
          <w:sz w:val="22"/>
          <w:shd w:val="clear" w:color="auto" w:fill="FFFFFF"/>
        </w:rPr>
        <w:t>.</w:t>
      </w:r>
      <w:r w:rsidRPr="00C415EE">
        <w:rPr>
          <w:rFonts w:ascii="Arial" w:hAnsi="Arial" w:cs="Arial"/>
          <w:shd w:val="clear" w:color="auto" w:fill="FFFFFF"/>
        </w:rPr>
        <w:t xml:space="preserve"> </w:t>
      </w:r>
      <w:r w:rsidRPr="004E02DA">
        <w:rPr>
          <w:rFonts w:ascii="Arial" w:hAnsi="Arial" w:cs="Arial"/>
          <w:sz w:val="22"/>
          <w:shd w:val="clear" w:color="auto" w:fill="FFFFFF"/>
        </w:rPr>
        <w:t>Assume the role of care manager for two patients, managing their care in accordance with CPA standards and company policy. Packages of care and psychoeducation tailored to young people and their families/caregivers, taking into consideration the nuances of the family structure and the substantial social networks in which they are embedded</w:t>
      </w:r>
      <w:r w:rsidR="00967C80" w:rsidRPr="004E02DA">
        <w:rPr>
          <w:rFonts w:ascii="Arial" w:hAnsi="Arial" w:cs="Arial"/>
          <w:sz w:val="22"/>
          <w:shd w:val="clear" w:color="auto" w:fill="FFFFFF"/>
        </w:rPr>
        <w:t>.</w:t>
      </w:r>
    </w:p>
    <w:p w14:paraId="5A939880" w14:textId="3698B3B1" w:rsidR="005B24F6" w:rsidRPr="00C415EE" w:rsidRDefault="005B24F6" w:rsidP="00172362">
      <w:pPr>
        <w:pStyle w:val="Heading2"/>
        <w:spacing w:before="240"/>
        <w:rPr>
          <w:rFonts w:ascii="Arial" w:hAnsi="Arial" w:cs="Arial"/>
        </w:rPr>
      </w:pPr>
      <w:bookmarkStart w:id="3" w:name="_Toc111641119"/>
      <w:r w:rsidRPr="00C415EE">
        <w:rPr>
          <w:rFonts w:ascii="Arial" w:hAnsi="Arial" w:cs="Arial"/>
        </w:rPr>
        <w:t>Gibbs Reflection</w:t>
      </w:r>
      <w:bookmarkEnd w:id="3"/>
    </w:p>
    <w:p w14:paraId="4552AC08" w14:textId="3CCD4649" w:rsidR="00156698" w:rsidRPr="00ED2494" w:rsidRDefault="00156681" w:rsidP="00172362">
      <w:pPr>
        <w:spacing w:before="240"/>
        <w:rPr>
          <w:rFonts w:ascii="Arial" w:hAnsi="Arial" w:cs="Arial"/>
          <w:sz w:val="22"/>
        </w:rPr>
      </w:pPr>
      <w:r w:rsidRPr="00ED2494">
        <w:rPr>
          <w:rFonts w:ascii="Arial" w:hAnsi="Arial" w:cs="Arial"/>
          <w:sz w:val="22"/>
        </w:rPr>
        <w:t xml:space="preserve">The </w:t>
      </w:r>
      <w:r w:rsidR="005758D7" w:rsidRPr="00ED2494">
        <w:rPr>
          <w:rFonts w:ascii="Arial" w:hAnsi="Arial" w:cs="Arial"/>
          <w:sz w:val="22"/>
        </w:rPr>
        <w:t>Gibbs</w:t>
      </w:r>
      <w:r w:rsidRPr="00ED2494">
        <w:rPr>
          <w:rFonts w:ascii="Arial" w:hAnsi="Arial" w:cs="Arial"/>
          <w:sz w:val="22"/>
        </w:rPr>
        <w:t xml:space="preserve"> reflection for the </w:t>
      </w:r>
      <w:r w:rsidR="00C5607F" w:rsidRPr="00ED2494">
        <w:rPr>
          <w:rFonts w:ascii="Arial" w:hAnsi="Arial" w:cs="Arial"/>
          <w:sz w:val="22"/>
        </w:rPr>
        <w:t xml:space="preserve">art teacher </w:t>
      </w:r>
      <w:proofErr w:type="gramStart"/>
      <w:r w:rsidR="00C5607F" w:rsidRPr="00ED2494">
        <w:rPr>
          <w:rFonts w:ascii="Arial" w:hAnsi="Arial" w:cs="Arial"/>
          <w:sz w:val="22"/>
        </w:rPr>
        <w:t>of</w:t>
      </w:r>
      <w:proofErr w:type="gramEnd"/>
      <w:r w:rsidR="00C5607F" w:rsidRPr="00ED2494">
        <w:rPr>
          <w:rFonts w:ascii="Arial" w:hAnsi="Arial" w:cs="Arial"/>
          <w:sz w:val="22"/>
        </w:rPr>
        <w:t xml:space="preserve"> Queen Mary Primary School is given below.</w:t>
      </w:r>
    </w:p>
    <w:p w14:paraId="7C75AB88" w14:textId="5A730B0F" w:rsidR="00C5607F" w:rsidRPr="00ED2494" w:rsidRDefault="00AE7A2C" w:rsidP="00172362">
      <w:pPr>
        <w:spacing w:before="240"/>
        <w:rPr>
          <w:rFonts w:ascii="Arial" w:hAnsi="Arial" w:cs="Arial"/>
          <w:sz w:val="22"/>
        </w:rPr>
      </w:pPr>
      <w:r w:rsidRPr="00ED2494">
        <w:rPr>
          <w:rFonts w:ascii="Arial" w:hAnsi="Arial" w:cs="Arial"/>
          <w:noProof/>
          <w:sz w:val="22"/>
        </w:rPr>
        <w:drawing>
          <wp:inline distT="0" distB="0" distL="0" distR="0" wp14:anchorId="341E0454" wp14:editId="23DC7B9E">
            <wp:extent cx="4448175" cy="3590925"/>
            <wp:effectExtent l="0" t="0" r="0" b="0"/>
            <wp:docPr id="2" name="Picture 2" descr="Gibbs Reflective Cycle PowerPoint Template - PPT Slides | SketchBub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PowerPoint Template - PPT Slides | SketchBubble"/>
                    <pic:cNvPicPr>
                      <a:picLocks noChangeAspect="1" noChangeArrowheads="1"/>
                    </pic:cNvPicPr>
                  </pic:nvPicPr>
                  <pic:blipFill rotWithShape="1">
                    <a:blip r:embed="rId8">
                      <a:extLst>
                        <a:ext uri="{28A0092B-C50C-407E-A947-70E740481C1C}">
                          <a14:useLocalDpi xmlns:a14="http://schemas.microsoft.com/office/drawing/2010/main" val="0"/>
                        </a:ext>
                      </a:extLst>
                    </a:blip>
                    <a:srcRect l="11799" t="14180" r="10591" b="2290"/>
                    <a:stretch/>
                  </pic:blipFill>
                  <pic:spPr bwMode="auto">
                    <a:xfrm>
                      <a:off x="0" y="0"/>
                      <a:ext cx="4448175" cy="3590925"/>
                    </a:xfrm>
                    <a:prstGeom prst="rect">
                      <a:avLst/>
                    </a:prstGeom>
                    <a:noFill/>
                    <a:ln>
                      <a:noFill/>
                    </a:ln>
                    <a:extLst>
                      <a:ext uri="{53640926-AAD7-44D8-BBD7-CCE9431645EC}">
                        <a14:shadowObscured xmlns:a14="http://schemas.microsoft.com/office/drawing/2010/main"/>
                      </a:ext>
                    </a:extLst>
                  </pic:spPr>
                </pic:pic>
              </a:graphicData>
            </a:graphic>
          </wp:inline>
        </w:drawing>
      </w:r>
    </w:p>
    <w:p w14:paraId="71F7E237" w14:textId="6466852B" w:rsidR="00C07EC1" w:rsidRPr="00ED2494" w:rsidRDefault="00C07EC1" w:rsidP="00172362">
      <w:pPr>
        <w:spacing w:before="240" w:after="0"/>
        <w:rPr>
          <w:rFonts w:ascii="Arial" w:hAnsi="Arial" w:cs="Arial"/>
          <w:b/>
          <w:bCs/>
          <w:sz w:val="22"/>
        </w:rPr>
      </w:pPr>
      <w:r w:rsidRPr="00ED2494">
        <w:rPr>
          <w:rFonts w:ascii="Arial" w:hAnsi="Arial" w:cs="Arial"/>
          <w:b/>
          <w:bCs/>
          <w:sz w:val="22"/>
        </w:rPr>
        <w:t>Figure:</w:t>
      </w:r>
      <w:r w:rsidR="0098357D" w:rsidRPr="00ED2494">
        <w:rPr>
          <w:rFonts w:ascii="Arial" w:hAnsi="Arial" w:cs="Arial"/>
          <w:b/>
          <w:bCs/>
          <w:sz w:val="22"/>
        </w:rPr>
        <w:t xml:space="preserve"> Gibbs Reflective Model</w:t>
      </w:r>
    </w:p>
    <w:p w14:paraId="0140961F" w14:textId="43B1F923" w:rsidR="00C07EC1" w:rsidRPr="00ED2494" w:rsidRDefault="00C07EC1" w:rsidP="00172362">
      <w:pPr>
        <w:spacing w:before="240" w:after="0"/>
        <w:rPr>
          <w:rFonts w:ascii="Arial" w:hAnsi="Arial" w:cs="Arial"/>
          <w:b/>
          <w:bCs/>
          <w:sz w:val="22"/>
        </w:rPr>
      </w:pPr>
      <w:r w:rsidRPr="00ED2494">
        <w:rPr>
          <w:rFonts w:ascii="Arial" w:hAnsi="Arial" w:cs="Arial"/>
          <w:b/>
          <w:bCs/>
          <w:sz w:val="22"/>
        </w:rPr>
        <w:t xml:space="preserve">Source: </w:t>
      </w:r>
      <w:r w:rsidR="0098357D" w:rsidRPr="00ED2494">
        <w:rPr>
          <w:rFonts w:ascii="Arial" w:hAnsi="Arial" w:cs="Arial"/>
          <w:b/>
          <w:bCs/>
          <w:sz w:val="22"/>
        </w:rPr>
        <w:t>(</w:t>
      </w:r>
      <w:proofErr w:type="spellStart"/>
      <w:r w:rsidR="0098357D" w:rsidRPr="00ED2494">
        <w:rPr>
          <w:rFonts w:ascii="Arial" w:hAnsi="Arial" w:cs="Arial"/>
          <w:b/>
          <w:bCs/>
          <w:sz w:val="22"/>
        </w:rPr>
        <w:t>Sketchbubble</w:t>
      </w:r>
      <w:proofErr w:type="spellEnd"/>
      <w:r w:rsidR="0098357D" w:rsidRPr="00ED2494">
        <w:rPr>
          <w:rFonts w:ascii="Arial" w:hAnsi="Arial" w:cs="Arial"/>
          <w:b/>
          <w:bCs/>
          <w:sz w:val="22"/>
        </w:rPr>
        <w:t>, 2022)</w:t>
      </w:r>
    </w:p>
    <w:p w14:paraId="57CE13A1" w14:textId="77777777" w:rsidR="0098357D" w:rsidRPr="00C415EE" w:rsidRDefault="0098357D" w:rsidP="00172362">
      <w:pPr>
        <w:spacing w:before="240" w:after="0"/>
        <w:rPr>
          <w:rFonts w:ascii="Arial" w:hAnsi="Arial" w:cs="Arial"/>
          <w:b/>
          <w:bCs/>
        </w:rPr>
      </w:pPr>
    </w:p>
    <w:p w14:paraId="441F27C7" w14:textId="77777777" w:rsidR="005A6325" w:rsidRPr="00ED2494" w:rsidRDefault="005A6325" w:rsidP="00172362">
      <w:pPr>
        <w:pStyle w:val="NormalWeb"/>
        <w:numPr>
          <w:ilvl w:val="0"/>
          <w:numId w:val="5"/>
        </w:numPr>
        <w:shd w:val="clear" w:color="auto" w:fill="FFFFFF"/>
        <w:spacing w:before="240" w:beforeAutospacing="0" w:line="360" w:lineRule="auto"/>
        <w:rPr>
          <w:rFonts w:ascii="Arial" w:hAnsi="Arial" w:cs="Arial"/>
          <w:color w:val="212529"/>
          <w:sz w:val="22"/>
          <w:szCs w:val="22"/>
        </w:rPr>
      </w:pPr>
      <w:r w:rsidRPr="00ED2494">
        <w:rPr>
          <w:rStyle w:val="Strong"/>
          <w:rFonts w:ascii="Arial" w:hAnsi="Arial" w:cs="Arial"/>
          <w:color w:val="212529"/>
          <w:sz w:val="22"/>
          <w:szCs w:val="22"/>
        </w:rPr>
        <w:t>Description</w:t>
      </w:r>
    </w:p>
    <w:p w14:paraId="7A45DA20" w14:textId="0EFD28C1" w:rsidR="005A6325" w:rsidRPr="0019177D" w:rsidRDefault="00941C54" w:rsidP="00172362">
      <w:pPr>
        <w:spacing w:before="240"/>
        <w:rPr>
          <w:rFonts w:ascii="Arial" w:hAnsi="Arial" w:cs="Arial"/>
          <w:sz w:val="22"/>
        </w:rPr>
      </w:pPr>
      <w:r w:rsidRPr="00ED2494">
        <w:rPr>
          <w:rFonts w:ascii="Arial" w:hAnsi="Arial" w:cs="Arial"/>
          <w:sz w:val="22"/>
        </w:rPr>
        <w:t>My experience as a primary school educator at Queen Mary and its impact on my views on art therapy education is the focus of my introspection. This class meeting was part of the instructional paradigm presented by my professor in the context of the Art Therapy Module I was required to do as part of my degree programme</w:t>
      </w:r>
      <w:r w:rsidR="009014DC" w:rsidRPr="00ED2494">
        <w:rPr>
          <w:rFonts w:ascii="Arial" w:hAnsi="Arial" w:cs="Arial"/>
          <w:sz w:val="22"/>
        </w:rPr>
        <w:t xml:space="preserve"> (Mannheim et al., 2013)</w:t>
      </w:r>
      <w:r w:rsidRPr="00ED2494">
        <w:rPr>
          <w:rFonts w:ascii="Arial" w:hAnsi="Arial" w:cs="Arial"/>
          <w:sz w:val="22"/>
        </w:rPr>
        <w:t xml:space="preserve">. To "set up" the room for an Art Therapy lecture, I had to choose a good spot and stock it with things like </w:t>
      </w:r>
      <w:r w:rsidRPr="00ED2494">
        <w:rPr>
          <w:rFonts w:ascii="Arial" w:hAnsi="Arial" w:cs="Arial"/>
          <w:sz w:val="22"/>
        </w:rPr>
        <w:lastRenderedPageBreak/>
        <w:t xml:space="preserve">pastels, paper, and markers, plus have a cabinet in the corner stocked with other materials for the students who want to experiment. </w:t>
      </w:r>
      <w:r w:rsidR="00C07EC1" w:rsidRPr="00ED2494">
        <w:rPr>
          <w:rFonts w:ascii="Arial" w:hAnsi="Arial" w:cs="Arial"/>
          <w:sz w:val="22"/>
        </w:rPr>
        <w:t>For</w:t>
      </w:r>
      <w:r w:rsidR="00927570" w:rsidRPr="00ED2494">
        <w:rPr>
          <w:rFonts w:ascii="Arial" w:hAnsi="Arial" w:cs="Arial"/>
          <w:sz w:val="22"/>
        </w:rPr>
        <w:t xml:space="preserve"> examp</w:t>
      </w:r>
      <w:r w:rsidR="00C07EC1" w:rsidRPr="00ED2494">
        <w:rPr>
          <w:rFonts w:ascii="Arial" w:hAnsi="Arial" w:cs="Arial"/>
          <w:sz w:val="22"/>
        </w:rPr>
        <w:t xml:space="preserve">le, I treat my student </w:t>
      </w:r>
      <w:r w:rsidR="00E03D21" w:rsidRPr="00ED2494">
        <w:rPr>
          <w:rFonts w:ascii="Arial" w:hAnsi="Arial" w:cs="Arial"/>
          <w:sz w:val="22"/>
        </w:rPr>
        <w:t xml:space="preserve">as </w:t>
      </w:r>
      <w:r w:rsidR="00C07EC1" w:rsidRPr="00ED2494">
        <w:rPr>
          <w:rFonts w:ascii="Arial" w:hAnsi="Arial" w:cs="Arial"/>
          <w:sz w:val="22"/>
        </w:rPr>
        <w:t xml:space="preserve">my student Jemima. </w:t>
      </w:r>
      <w:r w:rsidR="00795E34" w:rsidRPr="00ED2494">
        <w:rPr>
          <w:rFonts w:ascii="Arial" w:hAnsi="Arial" w:cs="Arial"/>
          <w:sz w:val="22"/>
        </w:rPr>
        <w:t xml:space="preserve">After I had finished the process of setting up, I did a quick self-check to make sure that I was able to provide enough space for my </w:t>
      </w:r>
      <w:r w:rsidR="007175C3" w:rsidRPr="00ED2494">
        <w:rPr>
          <w:rFonts w:ascii="Arial" w:hAnsi="Arial" w:cs="Arial"/>
          <w:sz w:val="22"/>
        </w:rPr>
        <w:t>students</w:t>
      </w:r>
      <w:r w:rsidR="009014DC" w:rsidRPr="00ED2494">
        <w:rPr>
          <w:rFonts w:ascii="Arial" w:hAnsi="Arial" w:cs="Arial"/>
          <w:sz w:val="22"/>
        </w:rPr>
        <w:t xml:space="preserve"> (McNiff, S., 2012)</w:t>
      </w:r>
      <w:r w:rsidR="00795E34" w:rsidRPr="00ED2494">
        <w:rPr>
          <w:rFonts w:ascii="Arial" w:hAnsi="Arial" w:cs="Arial"/>
          <w:sz w:val="22"/>
        </w:rPr>
        <w:t xml:space="preserve">. </w:t>
      </w:r>
      <w:r w:rsidR="00E1514E" w:rsidRPr="00ED2494">
        <w:rPr>
          <w:rFonts w:ascii="Arial" w:hAnsi="Arial" w:cs="Arial"/>
          <w:sz w:val="22"/>
        </w:rPr>
        <w:t>I then walked out to the lobby to greet Jemima and ask her to come up to the room with</w:t>
      </w:r>
      <w:r w:rsidR="00E1514E" w:rsidRPr="00C415EE">
        <w:rPr>
          <w:rFonts w:ascii="Arial" w:hAnsi="Arial" w:cs="Arial"/>
        </w:rPr>
        <w:t xml:space="preserve"> me. As soon as I </w:t>
      </w:r>
      <w:r w:rsidR="00E1514E" w:rsidRPr="00344491">
        <w:rPr>
          <w:rFonts w:ascii="Arial" w:hAnsi="Arial" w:cs="Arial"/>
          <w:sz w:val="22"/>
        </w:rPr>
        <w:t>walked into the room, I inquired as to her level of satisfaction with the space's ambi</w:t>
      </w:r>
      <w:r w:rsidR="00E03D21" w:rsidRPr="00344491">
        <w:rPr>
          <w:rFonts w:ascii="Arial" w:hAnsi="Arial" w:cs="Arial"/>
          <w:sz w:val="22"/>
        </w:rPr>
        <w:t>e</w:t>
      </w:r>
      <w:r w:rsidR="00E1514E" w:rsidRPr="00344491">
        <w:rPr>
          <w:rFonts w:ascii="Arial" w:hAnsi="Arial" w:cs="Arial"/>
          <w:sz w:val="22"/>
        </w:rPr>
        <w:t>nce and gave her permission to rearrange the furniture in any way she saw fit. I pointed out to her that the cupboard over there had a lot more supplies for doing art. When asked whether she was happy with the progress, Jemima nodded and stated, "I'm fairly pleased with this." She then gestured toward the space that had been set up in advance</w:t>
      </w:r>
      <w:r w:rsidR="009014DC" w:rsidRPr="00344491">
        <w:rPr>
          <w:rFonts w:ascii="Arial" w:hAnsi="Arial" w:cs="Arial"/>
          <w:sz w:val="22"/>
        </w:rPr>
        <w:t xml:space="preserve"> (Mirabella, 2015)</w:t>
      </w:r>
      <w:r w:rsidR="00E1514E" w:rsidRPr="00344491">
        <w:rPr>
          <w:rFonts w:ascii="Arial" w:hAnsi="Arial" w:cs="Arial"/>
          <w:sz w:val="22"/>
        </w:rPr>
        <w:t xml:space="preserve">. </w:t>
      </w:r>
      <w:r w:rsidR="00916022" w:rsidRPr="00344491">
        <w:rPr>
          <w:rFonts w:ascii="Arial" w:hAnsi="Arial" w:cs="Arial"/>
          <w:sz w:val="22"/>
        </w:rPr>
        <w:t xml:space="preserve">As </w:t>
      </w:r>
      <w:r w:rsidR="00641B4F">
        <w:rPr>
          <w:rFonts w:ascii="Arial" w:hAnsi="Arial" w:cs="Arial"/>
          <w:sz w:val="22"/>
        </w:rPr>
        <w:t xml:space="preserve">I </w:t>
      </w:r>
      <w:r w:rsidR="00916022" w:rsidRPr="00344491">
        <w:rPr>
          <w:rFonts w:ascii="Arial" w:hAnsi="Arial" w:cs="Arial"/>
          <w:sz w:val="22"/>
        </w:rPr>
        <w:t xml:space="preserve">took a seat, </w:t>
      </w:r>
      <w:r w:rsidR="00641B4F">
        <w:rPr>
          <w:rFonts w:ascii="Arial" w:hAnsi="Arial" w:cs="Arial"/>
          <w:sz w:val="22"/>
        </w:rPr>
        <w:t xml:space="preserve">I </w:t>
      </w:r>
      <w:r w:rsidR="00916022" w:rsidRPr="00344491">
        <w:rPr>
          <w:rFonts w:ascii="Arial" w:hAnsi="Arial" w:cs="Arial"/>
          <w:sz w:val="22"/>
        </w:rPr>
        <w:t xml:space="preserve">started a conversation about how her day had been going so far and if there was </w:t>
      </w:r>
      <w:proofErr w:type="gramStart"/>
      <w:r w:rsidR="00916022" w:rsidRPr="00344491">
        <w:rPr>
          <w:rFonts w:ascii="Arial" w:hAnsi="Arial" w:cs="Arial"/>
          <w:sz w:val="22"/>
        </w:rPr>
        <w:t xml:space="preserve">anything in </w:t>
      </w:r>
      <w:r w:rsidR="007767B9" w:rsidRPr="00344491">
        <w:rPr>
          <w:rFonts w:ascii="Arial" w:hAnsi="Arial" w:cs="Arial"/>
          <w:sz w:val="22"/>
        </w:rPr>
        <w:t>particular,</w:t>
      </w:r>
      <w:r w:rsidR="00916022" w:rsidRPr="00344491">
        <w:rPr>
          <w:rFonts w:ascii="Arial" w:hAnsi="Arial" w:cs="Arial"/>
          <w:sz w:val="22"/>
        </w:rPr>
        <w:t xml:space="preserve"> she</w:t>
      </w:r>
      <w:proofErr w:type="gramEnd"/>
      <w:r w:rsidR="00916022" w:rsidRPr="00344491">
        <w:rPr>
          <w:rFonts w:ascii="Arial" w:hAnsi="Arial" w:cs="Arial"/>
          <w:sz w:val="22"/>
        </w:rPr>
        <w:t xml:space="preserve"> would want to concentrate on. After determining what I wanted to accomplish during our time together, I proposed that </w:t>
      </w:r>
      <w:r w:rsidR="00641B4F">
        <w:rPr>
          <w:rFonts w:ascii="Arial" w:hAnsi="Arial" w:cs="Arial"/>
          <w:sz w:val="22"/>
        </w:rPr>
        <w:t>I</w:t>
      </w:r>
      <w:r w:rsidR="00B91D29">
        <w:rPr>
          <w:rFonts w:ascii="Arial" w:hAnsi="Arial" w:cs="Arial"/>
          <w:sz w:val="22"/>
        </w:rPr>
        <w:t xml:space="preserve"> </w:t>
      </w:r>
      <w:r w:rsidR="00916022" w:rsidRPr="00344491">
        <w:rPr>
          <w:rFonts w:ascii="Arial" w:hAnsi="Arial" w:cs="Arial"/>
          <w:sz w:val="22"/>
        </w:rPr>
        <w:t>attempt an art therapy</w:t>
      </w:r>
      <w:r w:rsidR="00E03D21" w:rsidRPr="00344491">
        <w:rPr>
          <w:rFonts w:ascii="Arial" w:hAnsi="Arial" w:cs="Arial"/>
          <w:sz w:val="22"/>
        </w:rPr>
        <w:t>-</w:t>
      </w:r>
      <w:r w:rsidR="00916022" w:rsidRPr="00344491">
        <w:rPr>
          <w:rFonts w:ascii="Arial" w:hAnsi="Arial" w:cs="Arial"/>
          <w:sz w:val="22"/>
        </w:rPr>
        <w:t>focusing approach and went on to describe the steps that would be required</w:t>
      </w:r>
      <w:r w:rsidR="00077054" w:rsidRPr="00344491">
        <w:rPr>
          <w:rFonts w:ascii="Arial" w:hAnsi="Arial" w:cs="Arial"/>
          <w:sz w:val="22"/>
        </w:rPr>
        <w:t xml:space="preserve"> (Montag et al., 2014)</w:t>
      </w:r>
      <w:r w:rsidR="00916022" w:rsidRPr="00344491">
        <w:rPr>
          <w:rFonts w:ascii="Arial" w:hAnsi="Arial" w:cs="Arial"/>
          <w:sz w:val="22"/>
        </w:rPr>
        <w:t xml:space="preserve">. </w:t>
      </w:r>
      <w:r w:rsidR="00B91D29">
        <w:rPr>
          <w:rFonts w:ascii="Arial" w:hAnsi="Arial" w:cs="Arial"/>
          <w:sz w:val="22"/>
        </w:rPr>
        <w:t xml:space="preserve">I </w:t>
      </w:r>
      <w:r w:rsidR="00916022" w:rsidRPr="00344491">
        <w:rPr>
          <w:rFonts w:ascii="Arial" w:hAnsi="Arial" w:cs="Arial"/>
          <w:sz w:val="22"/>
        </w:rPr>
        <w:t xml:space="preserve">started by directing her focus into her body in order to look for a "Felt Sense." Eventually, </w:t>
      </w:r>
      <w:r w:rsidR="00B91D29">
        <w:rPr>
          <w:rFonts w:ascii="Arial" w:hAnsi="Arial" w:cs="Arial"/>
          <w:sz w:val="22"/>
        </w:rPr>
        <w:t xml:space="preserve">I </w:t>
      </w:r>
      <w:r w:rsidR="00916022" w:rsidRPr="00344491">
        <w:rPr>
          <w:rFonts w:ascii="Arial" w:hAnsi="Arial" w:cs="Arial"/>
          <w:sz w:val="22"/>
        </w:rPr>
        <w:t>found a picture that had a</w:t>
      </w:r>
      <w:r w:rsidR="006F0315" w:rsidRPr="00344491">
        <w:rPr>
          <w:rFonts w:ascii="Arial" w:hAnsi="Arial" w:cs="Arial"/>
          <w:sz w:val="22"/>
        </w:rPr>
        <w:t>n</w:t>
      </w:r>
      <w:r w:rsidR="00916022" w:rsidRPr="00344491">
        <w:rPr>
          <w:rFonts w:ascii="Arial" w:hAnsi="Arial" w:cs="Arial"/>
          <w:sz w:val="22"/>
        </w:rPr>
        <w:t xml:space="preserve"> "emotional quality" that was appropriate for the aim that </w:t>
      </w:r>
      <w:r w:rsidR="007819FC">
        <w:rPr>
          <w:rFonts w:ascii="Arial" w:hAnsi="Arial" w:cs="Arial"/>
          <w:sz w:val="22"/>
        </w:rPr>
        <w:t>I</w:t>
      </w:r>
      <w:r w:rsidR="00916022" w:rsidRPr="00344491">
        <w:rPr>
          <w:rFonts w:ascii="Arial" w:hAnsi="Arial" w:cs="Arial"/>
          <w:sz w:val="22"/>
        </w:rPr>
        <w:t xml:space="preserve"> had outlined for the session. I then issued an invitation to her to open her eyes and bring the vision to a shape that was concreti</w:t>
      </w:r>
      <w:r w:rsidR="008C05D9" w:rsidRPr="00344491">
        <w:rPr>
          <w:rFonts w:ascii="Arial" w:hAnsi="Arial" w:cs="Arial"/>
          <w:sz w:val="22"/>
        </w:rPr>
        <w:t>s</w:t>
      </w:r>
      <w:r w:rsidR="00916022" w:rsidRPr="00344491">
        <w:rPr>
          <w:rFonts w:ascii="Arial" w:hAnsi="Arial" w:cs="Arial"/>
          <w:sz w:val="22"/>
        </w:rPr>
        <w:t xml:space="preserve">ed on the paper. I also invited her to begin a discourse with me about the process whenever she saw </w:t>
      </w:r>
      <w:r w:rsidR="006F0315" w:rsidRPr="00344491">
        <w:rPr>
          <w:rFonts w:ascii="Arial" w:hAnsi="Arial" w:cs="Arial"/>
          <w:sz w:val="22"/>
        </w:rPr>
        <w:t xml:space="preserve">it </w:t>
      </w:r>
      <w:r w:rsidR="00916022" w:rsidRPr="00344491">
        <w:rPr>
          <w:rFonts w:ascii="Arial" w:hAnsi="Arial" w:cs="Arial"/>
          <w:sz w:val="22"/>
        </w:rPr>
        <w:t>appropriate; she accepted my invitation but denied it</w:t>
      </w:r>
      <w:r w:rsidR="00077054" w:rsidRPr="00344491">
        <w:rPr>
          <w:rFonts w:ascii="Arial" w:hAnsi="Arial" w:cs="Arial"/>
          <w:sz w:val="22"/>
        </w:rPr>
        <w:t xml:space="preserve"> (Petersen et al., 2014)</w:t>
      </w:r>
      <w:r w:rsidR="00916022" w:rsidRPr="00344491">
        <w:rPr>
          <w:rFonts w:ascii="Arial" w:hAnsi="Arial" w:cs="Arial"/>
          <w:sz w:val="22"/>
        </w:rPr>
        <w:t xml:space="preserve">. </w:t>
      </w:r>
      <w:r w:rsidR="008B42F1" w:rsidRPr="00344491">
        <w:rPr>
          <w:rFonts w:ascii="Arial" w:hAnsi="Arial" w:cs="Arial"/>
          <w:sz w:val="22"/>
        </w:rPr>
        <w:t>The remainder of the meeting was quite unremarkable, and all that was necessary to enable it was my presence, "unconditional good respect," and the maintenance of the space.</w:t>
      </w:r>
      <w:r w:rsidR="00CA72BA" w:rsidRPr="00344491">
        <w:rPr>
          <w:rFonts w:ascii="Arial" w:hAnsi="Arial" w:cs="Arial"/>
          <w:sz w:val="22"/>
        </w:rPr>
        <w:t xml:space="preserve"> After Jemima had finished making her image, she signalled that she was ready to move on, at which time I asked her to close her eyes again, told her to focus on the room around her, and walked her away from the concentration exercise. I asked her whether she would be willing to share her experience with the operation with me</w:t>
      </w:r>
      <w:r w:rsidR="00077054" w:rsidRPr="00344491">
        <w:rPr>
          <w:rFonts w:ascii="Arial" w:hAnsi="Arial" w:cs="Arial"/>
          <w:sz w:val="22"/>
        </w:rPr>
        <w:t xml:space="preserve"> (Pike, 2013)</w:t>
      </w:r>
      <w:r w:rsidR="00CA72BA" w:rsidRPr="00344491">
        <w:rPr>
          <w:rFonts w:ascii="Arial" w:hAnsi="Arial" w:cs="Arial"/>
          <w:sz w:val="22"/>
        </w:rPr>
        <w:t xml:space="preserve">. I informed Jemima that our time together was </w:t>
      </w:r>
      <w:proofErr w:type="gramStart"/>
      <w:r w:rsidR="00CA72BA" w:rsidRPr="00344491">
        <w:rPr>
          <w:rFonts w:ascii="Arial" w:hAnsi="Arial" w:cs="Arial"/>
          <w:sz w:val="22"/>
        </w:rPr>
        <w:t>drawing to a close</w:t>
      </w:r>
      <w:proofErr w:type="gramEnd"/>
      <w:r w:rsidR="00CA72BA" w:rsidRPr="00344491">
        <w:rPr>
          <w:rFonts w:ascii="Arial" w:hAnsi="Arial" w:cs="Arial"/>
          <w:sz w:val="22"/>
        </w:rPr>
        <w:t xml:space="preserve"> and gave her the opportunity to share anything else that had come up for her. As she did not want to continue the meeting, </w:t>
      </w:r>
      <w:r w:rsidR="003C055F">
        <w:rPr>
          <w:rFonts w:ascii="Arial" w:hAnsi="Arial" w:cs="Arial"/>
          <w:sz w:val="22"/>
        </w:rPr>
        <w:t xml:space="preserve">I </w:t>
      </w:r>
      <w:r w:rsidR="00CA72BA" w:rsidRPr="00344491">
        <w:rPr>
          <w:rFonts w:ascii="Arial" w:hAnsi="Arial" w:cs="Arial"/>
          <w:sz w:val="22"/>
        </w:rPr>
        <w:t>did so. The treatment was finished when I asked Jemima for her opinion on my performance as a therapist, took some notes, and thanked her</w:t>
      </w:r>
      <w:r w:rsidR="008B42F1" w:rsidRPr="00344491">
        <w:rPr>
          <w:rFonts w:ascii="Arial" w:hAnsi="Arial" w:cs="Arial"/>
          <w:sz w:val="22"/>
        </w:rPr>
        <w:t>.</w:t>
      </w:r>
    </w:p>
    <w:p w14:paraId="64CDFFD9" w14:textId="77777777" w:rsidR="005A6325" w:rsidRPr="0019177D" w:rsidRDefault="005A6325" w:rsidP="00172362">
      <w:pPr>
        <w:pStyle w:val="ListParagraph"/>
        <w:numPr>
          <w:ilvl w:val="0"/>
          <w:numId w:val="4"/>
        </w:numPr>
        <w:spacing w:before="240"/>
        <w:rPr>
          <w:rFonts w:ascii="Arial" w:hAnsi="Arial" w:cs="Arial"/>
          <w:sz w:val="22"/>
        </w:rPr>
      </w:pPr>
      <w:r w:rsidRPr="0019177D">
        <w:rPr>
          <w:rStyle w:val="Strong"/>
          <w:rFonts w:ascii="Arial" w:hAnsi="Arial" w:cs="Arial"/>
          <w:color w:val="212529"/>
          <w:sz w:val="22"/>
        </w:rPr>
        <w:t>Feelings</w:t>
      </w:r>
    </w:p>
    <w:p w14:paraId="4DDD1C58" w14:textId="1BFA9E86" w:rsidR="005A6325" w:rsidRPr="00C415EE" w:rsidRDefault="009D698C" w:rsidP="00172362">
      <w:pPr>
        <w:spacing w:before="240"/>
        <w:rPr>
          <w:rFonts w:ascii="Arial" w:hAnsi="Arial" w:cs="Arial"/>
          <w:highlight w:val="yellow"/>
        </w:rPr>
      </w:pPr>
      <w:r w:rsidRPr="0019177D">
        <w:rPr>
          <w:rFonts w:ascii="Arial" w:hAnsi="Arial" w:cs="Arial"/>
          <w:sz w:val="22"/>
        </w:rPr>
        <w:t xml:space="preserve">Because I am quite acquainted with and competent in the focusing process from both the "Focuser" and the "Companion" viewpoints, I felt </w:t>
      </w:r>
      <w:proofErr w:type="gramStart"/>
      <w:r w:rsidRPr="0019177D">
        <w:rPr>
          <w:rFonts w:ascii="Arial" w:hAnsi="Arial" w:cs="Arial"/>
          <w:sz w:val="22"/>
        </w:rPr>
        <w:t>pretty comfortable</w:t>
      </w:r>
      <w:proofErr w:type="gramEnd"/>
      <w:r w:rsidRPr="0019177D">
        <w:rPr>
          <w:rFonts w:ascii="Arial" w:hAnsi="Arial" w:cs="Arial"/>
          <w:sz w:val="22"/>
        </w:rPr>
        <w:t xml:space="preserve"> stepping into this procedure</w:t>
      </w:r>
      <w:r w:rsidR="00077054" w:rsidRPr="0019177D">
        <w:rPr>
          <w:rFonts w:ascii="Arial" w:hAnsi="Arial" w:cs="Arial"/>
          <w:sz w:val="22"/>
        </w:rPr>
        <w:t xml:space="preserve"> (Ruiz et al., 2017)</w:t>
      </w:r>
      <w:r w:rsidRPr="0019177D">
        <w:rPr>
          <w:rFonts w:ascii="Arial" w:hAnsi="Arial" w:cs="Arial"/>
          <w:sz w:val="22"/>
        </w:rPr>
        <w:t xml:space="preserve">. In addition, I have collaborated with Jemima several times, and as a result, </w:t>
      </w:r>
      <w:r w:rsidR="00F7200F">
        <w:rPr>
          <w:rFonts w:ascii="Arial" w:hAnsi="Arial" w:cs="Arial"/>
          <w:sz w:val="22"/>
        </w:rPr>
        <w:t xml:space="preserve">I </w:t>
      </w:r>
      <w:r w:rsidRPr="0019177D">
        <w:rPr>
          <w:rFonts w:ascii="Arial" w:hAnsi="Arial" w:cs="Arial"/>
          <w:sz w:val="22"/>
        </w:rPr>
        <w:t>have established a fair deal of rapport with one another, which is essential for the development of a fruitful and healthy therapeutic partnership.</w:t>
      </w:r>
      <w:r w:rsidR="003B06B9" w:rsidRPr="0019177D">
        <w:rPr>
          <w:rFonts w:ascii="Arial" w:hAnsi="Arial" w:cs="Arial"/>
          <w:sz w:val="22"/>
        </w:rPr>
        <w:t xml:space="preserve"> </w:t>
      </w:r>
      <w:r w:rsidR="005F6049" w:rsidRPr="0019177D">
        <w:rPr>
          <w:rFonts w:ascii="Arial" w:hAnsi="Arial" w:cs="Arial"/>
          <w:sz w:val="22"/>
        </w:rPr>
        <w:t xml:space="preserve">This is because I just </w:t>
      </w:r>
      <w:r w:rsidR="005F6049" w:rsidRPr="0019177D">
        <w:rPr>
          <w:rFonts w:ascii="Arial" w:hAnsi="Arial" w:cs="Arial"/>
          <w:sz w:val="22"/>
        </w:rPr>
        <w:lastRenderedPageBreak/>
        <w:t>learned, via the empty chair method, that my dominating inner critic has caused me to have deep-seated doubts about my professional abilities</w:t>
      </w:r>
      <w:r w:rsidR="00077054" w:rsidRPr="0019177D">
        <w:rPr>
          <w:rFonts w:ascii="Arial" w:hAnsi="Arial" w:cs="Arial"/>
          <w:sz w:val="22"/>
        </w:rPr>
        <w:t xml:space="preserve"> (</w:t>
      </w:r>
      <w:proofErr w:type="spellStart"/>
      <w:r w:rsidR="00077054" w:rsidRPr="0019177D">
        <w:rPr>
          <w:rFonts w:ascii="Arial" w:hAnsi="Arial" w:cs="Arial"/>
          <w:sz w:val="22"/>
        </w:rPr>
        <w:t>Abbing</w:t>
      </w:r>
      <w:proofErr w:type="spellEnd"/>
      <w:r w:rsidR="00077054" w:rsidRPr="0019177D">
        <w:rPr>
          <w:rFonts w:ascii="Arial" w:hAnsi="Arial" w:cs="Arial"/>
          <w:sz w:val="22"/>
        </w:rPr>
        <w:t xml:space="preserve"> et al., 2018)</w:t>
      </w:r>
      <w:r w:rsidR="005F6049" w:rsidRPr="0019177D">
        <w:rPr>
          <w:rFonts w:ascii="Arial" w:hAnsi="Arial" w:cs="Arial"/>
          <w:sz w:val="22"/>
        </w:rPr>
        <w:t xml:space="preserve">. Despite this, there was a great deal of excitement about acting out a treatment session in its entirety and the lessons that may be learned as a result. </w:t>
      </w:r>
      <w:r w:rsidR="003B06B9" w:rsidRPr="0019177D">
        <w:rPr>
          <w:rFonts w:ascii="Arial" w:hAnsi="Arial" w:cs="Arial"/>
          <w:sz w:val="22"/>
        </w:rPr>
        <w:t>As is customary for these situations, by the time the meeting was through, I was left with conflicting emotions.</w:t>
      </w:r>
      <w:r w:rsidR="003B06B9" w:rsidRPr="00C415EE">
        <w:rPr>
          <w:rFonts w:ascii="Arial" w:hAnsi="Arial" w:cs="Arial"/>
        </w:rPr>
        <w:t xml:space="preserve"> </w:t>
      </w:r>
      <w:r w:rsidR="0081525E" w:rsidRPr="0019177D">
        <w:rPr>
          <w:rFonts w:ascii="Arial" w:hAnsi="Arial" w:cs="Arial"/>
          <w:sz w:val="22"/>
        </w:rPr>
        <w:t>Again, I</w:t>
      </w:r>
      <w:r w:rsidR="0081525E" w:rsidRPr="00C415EE">
        <w:rPr>
          <w:rFonts w:ascii="Arial" w:hAnsi="Arial" w:cs="Arial"/>
        </w:rPr>
        <w:t xml:space="preserve"> </w:t>
      </w:r>
      <w:r w:rsidR="0081525E" w:rsidRPr="00140C5B">
        <w:rPr>
          <w:rFonts w:ascii="Arial" w:hAnsi="Arial" w:cs="Arial"/>
          <w:sz w:val="22"/>
        </w:rPr>
        <w:t>found myself feeling incredibly agitated and judgmental about just how I performed as the therapist, along with some of the feedback I got from Jemima</w:t>
      </w:r>
      <w:r w:rsidR="006E3D0F" w:rsidRPr="00140C5B">
        <w:rPr>
          <w:rFonts w:ascii="Arial" w:hAnsi="Arial" w:cs="Arial"/>
          <w:sz w:val="22"/>
        </w:rPr>
        <w:t xml:space="preserve"> (Alvarenga et al., 2018)</w:t>
      </w:r>
      <w:r w:rsidR="0081525E" w:rsidRPr="00140C5B">
        <w:rPr>
          <w:rFonts w:ascii="Arial" w:hAnsi="Arial" w:cs="Arial"/>
          <w:sz w:val="22"/>
        </w:rPr>
        <w:t>. This was compounded by my delight at successfully making it through the process without any big snags on my end. Also, I felt that some of Jemima's comments were rather instructive</w:t>
      </w:r>
      <w:r w:rsidR="003B06B9" w:rsidRPr="00140C5B">
        <w:rPr>
          <w:rFonts w:ascii="Arial" w:hAnsi="Arial" w:cs="Arial"/>
          <w:sz w:val="22"/>
        </w:rPr>
        <w:t>.</w:t>
      </w:r>
    </w:p>
    <w:p w14:paraId="3695471E" w14:textId="77777777" w:rsidR="005A6325" w:rsidRPr="00040464" w:rsidRDefault="005A6325" w:rsidP="00172362">
      <w:pPr>
        <w:pStyle w:val="NormalWeb"/>
        <w:numPr>
          <w:ilvl w:val="0"/>
          <w:numId w:val="3"/>
        </w:numPr>
        <w:shd w:val="clear" w:color="auto" w:fill="FFFFFF"/>
        <w:spacing w:before="240" w:beforeAutospacing="0" w:line="360" w:lineRule="auto"/>
        <w:rPr>
          <w:rFonts w:ascii="Arial" w:hAnsi="Arial" w:cs="Arial"/>
          <w:color w:val="212529"/>
          <w:sz w:val="22"/>
          <w:szCs w:val="22"/>
        </w:rPr>
      </w:pPr>
      <w:r w:rsidRPr="00040464">
        <w:rPr>
          <w:rStyle w:val="Strong"/>
          <w:rFonts w:ascii="Arial" w:hAnsi="Arial" w:cs="Arial"/>
          <w:color w:val="212529"/>
          <w:sz w:val="22"/>
          <w:szCs w:val="22"/>
        </w:rPr>
        <w:t>Evaluation</w:t>
      </w:r>
    </w:p>
    <w:p w14:paraId="17D61A00" w14:textId="5ED51A4D" w:rsidR="005A6325" w:rsidRPr="00040464" w:rsidRDefault="004F4F10" w:rsidP="00172362">
      <w:pPr>
        <w:spacing w:before="240"/>
        <w:rPr>
          <w:rFonts w:ascii="Arial" w:hAnsi="Arial" w:cs="Arial"/>
          <w:sz w:val="22"/>
          <w:highlight w:val="yellow"/>
        </w:rPr>
      </w:pPr>
      <w:r w:rsidRPr="00040464">
        <w:rPr>
          <w:rFonts w:ascii="Arial" w:hAnsi="Arial" w:cs="Arial"/>
          <w:sz w:val="22"/>
        </w:rPr>
        <w:t xml:space="preserve">When I look back on it now, I can say that I believe the </w:t>
      </w:r>
      <w:r w:rsidR="00005F2E" w:rsidRPr="00040464">
        <w:rPr>
          <w:rFonts w:ascii="Arial" w:hAnsi="Arial" w:cs="Arial"/>
          <w:sz w:val="22"/>
        </w:rPr>
        <w:t>students</w:t>
      </w:r>
      <w:r w:rsidRPr="00040464">
        <w:rPr>
          <w:rFonts w:ascii="Arial" w:hAnsi="Arial" w:cs="Arial"/>
          <w:sz w:val="22"/>
        </w:rPr>
        <w:t xml:space="preserve"> and I both benefited from the way things happened. It seemed as if the client had successfully internalised the Art Therapy Focusing technique to a great extent</w:t>
      </w:r>
      <w:r w:rsidR="006E3D0F" w:rsidRPr="00040464">
        <w:rPr>
          <w:rFonts w:ascii="Arial" w:hAnsi="Arial" w:cs="Arial"/>
          <w:sz w:val="22"/>
        </w:rPr>
        <w:t xml:space="preserve"> (Attard et al., 2016)</w:t>
      </w:r>
      <w:r w:rsidRPr="00040464">
        <w:rPr>
          <w:rFonts w:ascii="Arial" w:hAnsi="Arial" w:cs="Arial"/>
          <w:sz w:val="22"/>
        </w:rPr>
        <w:t xml:space="preserve">. </w:t>
      </w:r>
      <w:r w:rsidR="00D870F9" w:rsidRPr="00040464">
        <w:rPr>
          <w:rFonts w:ascii="Arial" w:hAnsi="Arial" w:cs="Arial"/>
          <w:sz w:val="22"/>
        </w:rPr>
        <w:t xml:space="preserve">The process of "Coming in" seemed easy and natural as </w:t>
      </w:r>
      <w:r w:rsidR="00FD6495">
        <w:rPr>
          <w:rFonts w:ascii="Arial" w:hAnsi="Arial" w:cs="Arial"/>
          <w:sz w:val="22"/>
        </w:rPr>
        <w:t xml:space="preserve">I </w:t>
      </w:r>
      <w:r w:rsidR="00D870F9" w:rsidRPr="00040464">
        <w:rPr>
          <w:rFonts w:ascii="Arial" w:hAnsi="Arial" w:cs="Arial"/>
          <w:sz w:val="22"/>
        </w:rPr>
        <w:t>gradually introduced Jemima's attention to her inner world in pursuit of a Felt Sense that finally matched that of a "Protector." In addition, it didn't seem to provide any difficulties.</w:t>
      </w:r>
      <w:r w:rsidR="00255D97" w:rsidRPr="00040464">
        <w:rPr>
          <w:rFonts w:ascii="Arial" w:hAnsi="Arial" w:cs="Arial"/>
          <w:sz w:val="22"/>
        </w:rPr>
        <w:t xml:space="preserve"> The method was easy to follow and appeared to flow reasonably well (as referenced in the Analysis section below)</w:t>
      </w:r>
      <w:r w:rsidR="006E3D0F" w:rsidRPr="00040464">
        <w:rPr>
          <w:rFonts w:ascii="Arial" w:hAnsi="Arial" w:cs="Arial"/>
          <w:sz w:val="22"/>
        </w:rPr>
        <w:t xml:space="preserve"> (</w:t>
      </w:r>
      <w:proofErr w:type="spellStart"/>
      <w:r w:rsidR="006E3D0F" w:rsidRPr="00040464">
        <w:rPr>
          <w:rFonts w:ascii="Arial" w:hAnsi="Arial" w:cs="Arial"/>
          <w:sz w:val="22"/>
        </w:rPr>
        <w:t>Babaei</w:t>
      </w:r>
      <w:proofErr w:type="spellEnd"/>
      <w:r w:rsidR="006E3D0F" w:rsidRPr="00040464">
        <w:rPr>
          <w:rFonts w:ascii="Arial" w:hAnsi="Arial" w:cs="Arial"/>
          <w:sz w:val="22"/>
        </w:rPr>
        <w:t xml:space="preserve"> et al., 2021)</w:t>
      </w:r>
      <w:r w:rsidR="00255D97" w:rsidRPr="00040464">
        <w:rPr>
          <w:rFonts w:ascii="Arial" w:hAnsi="Arial" w:cs="Arial"/>
          <w:sz w:val="22"/>
        </w:rPr>
        <w:t xml:space="preserve">. </w:t>
      </w:r>
      <w:r w:rsidR="00920A51" w:rsidRPr="00040464">
        <w:rPr>
          <w:rFonts w:ascii="Arial" w:hAnsi="Arial" w:cs="Arial"/>
          <w:sz w:val="22"/>
        </w:rPr>
        <w:t>I watched Jemima as she worked and took mental notes of her facial expressions, the motions and movements of her brush strokes on the paper, which the client observed were "useful for meaning building," and the pressure she appeared to apply to various places of the page</w:t>
      </w:r>
      <w:r w:rsidR="006E3D0F" w:rsidRPr="00040464">
        <w:rPr>
          <w:rFonts w:ascii="Arial" w:hAnsi="Arial" w:cs="Arial"/>
          <w:sz w:val="22"/>
        </w:rPr>
        <w:t xml:space="preserve"> (Lin et al., 2012)</w:t>
      </w:r>
      <w:r w:rsidR="00920A51" w:rsidRPr="00040464">
        <w:rPr>
          <w:rFonts w:ascii="Arial" w:hAnsi="Arial" w:cs="Arial"/>
          <w:sz w:val="22"/>
        </w:rPr>
        <w:t xml:space="preserve">. For instance, I saw Jemima's happy expression when the mental picture of her guardian manifested itself in the rhythmic motions of her brushstrokes. </w:t>
      </w:r>
      <w:r w:rsidR="00F31C6D" w:rsidRPr="00040464">
        <w:rPr>
          <w:rFonts w:ascii="Arial" w:hAnsi="Arial" w:cs="Arial"/>
          <w:sz w:val="22"/>
        </w:rPr>
        <w:t>When I was putting together this piece of artwork</w:t>
      </w:r>
      <w:r w:rsidR="006E3D0F" w:rsidRPr="00040464">
        <w:rPr>
          <w:rFonts w:ascii="Arial" w:hAnsi="Arial" w:cs="Arial"/>
          <w:sz w:val="22"/>
        </w:rPr>
        <w:t xml:space="preserve"> (</w:t>
      </w:r>
      <w:proofErr w:type="spellStart"/>
      <w:r w:rsidR="006E3D0F" w:rsidRPr="00040464">
        <w:rPr>
          <w:rFonts w:ascii="Arial" w:hAnsi="Arial" w:cs="Arial"/>
          <w:sz w:val="22"/>
        </w:rPr>
        <w:t>Liebmann</w:t>
      </w:r>
      <w:proofErr w:type="spellEnd"/>
      <w:r w:rsidR="006E3D0F" w:rsidRPr="00040464">
        <w:rPr>
          <w:rFonts w:ascii="Arial" w:hAnsi="Arial" w:cs="Arial"/>
          <w:sz w:val="22"/>
        </w:rPr>
        <w:t xml:space="preserve"> et al., 2015)</w:t>
      </w:r>
      <w:r w:rsidR="00F31C6D" w:rsidRPr="00040464">
        <w:rPr>
          <w:rFonts w:ascii="Arial" w:hAnsi="Arial" w:cs="Arial"/>
          <w:sz w:val="22"/>
        </w:rPr>
        <w:t xml:space="preserve">, I made sure to take each of these factors into account. When I look back on it, the conclusion of this session seemed a little bit rigid and cumbersome, which is likely because I </w:t>
      </w:r>
      <w:proofErr w:type="gramStart"/>
      <w:r w:rsidR="00F31C6D" w:rsidRPr="00040464">
        <w:rPr>
          <w:rFonts w:ascii="Arial" w:hAnsi="Arial" w:cs="Arial"/>
          <w:sz w:val="22"/>
        </w:rPr>
        <w:t>have a tendency to</w:t>
      </w:r>
      <w:proofErr w:type="gramEnd"/>
      <w:r w:rsidR="00F31C6D" w:rsidRPr="00040464">
        <w:rPr>
          <w:rFonts w:ascii="Arial" w:hAnsi="Arial" w:cs="Arial"/>
          <w:sz w:val="22"/>
        </w:rPr>
        <w:t xml:space="preserve"> have some degree of difficulty wrapping things up without stopping the client's process. This likely contributed to the fact that the conclusion seemed a little bit inflexible and cumbersome</w:t>
      </w:r>
      <w:r w:rsidR="007A7A4E" w:rsidRPr="00040464">
        <w:rPr>
          <w:rFonts w:ascii="Arial" w:hAnsi="Arial" w:cs="Arial"/>
          <w:sz w:val="22"/>
        </w:rPr>
        <w:t>.</w:t>
      </w:r>
    </w:p>
    <w:p w14:paraId="0BB02C26" w14:textId="77777777" w:rsidR="005A6325" w:rsidRPr="00B64EFB" w:rsidRDefault="005A6325" w:rsidP="00172362">
      <w:pPr>
        <w:pStyle w:val="NormalWeb"/>
        <w:numPr>
          <w:ilvl w:val="0"/>
          <w:numId w:val="2"/>
        </w:numPr>
        <w:shd w:val="clear" w:color="auto" w:fill="FFFFFF"/>
        <w:spacing w:before="240" w:beforeAutospacing="0" w:line="360" w:lineRule="auto"/>
        <w:rPr>
          <w:rFonts w:ascii="Arial" w:hAnsi="Arial" w:cs="Arial"/>
          <w:color w:val="212529"/>
          <w:sz w:val="22"/>
          <w:szCs w:val="22"/>
        </w:rPr>
      </w:pPr>
      <w:r w:rsidRPr="00B64EFB">
        <w:rPr>
          <w:rStyle w:val="Strong"/>
          <w:rFonts w:ascii="Arial" w:hAnsi="Arial" w:cs="Arial"/>
          <w:color w:val="212529"/>
          <w:sz w:val="22"/>
          <w:szCs w:val="22"/>
        </w:rPr>
        <w:t>Analysis</w:t>
      </w:r>
    </w:p>
    <w:p w14:paraId="009A5F7D" w14:textId="232E3844" w:rsidR="005A6325" w:rsidRPr="00C415EE" w:rsidRDefault="00C415EE" w:rsidP="00172362">
      <w:pPr>
        <w:spacing w:before="240"/>
        <w:rPr>
          <w:rFonts w:ascii="Arial" w:hAnsi="Arial" w:cs="Arial"/>
          <w:highlight w:val="yellow"/>
        </w:rPr>
      </w:pPr>
      <w:r w:rsidRPr="00B64EFB">
        <w:rPr>
          <w:rFonts w:ascii="Arial" w:hAnsi="Arial" w:cs="Arial"/>
          <w:sz w:val="22"/>
        </w:rPr>
        <w:t>My</w:t>
      </w:r>
      <w:r w:rsidR="00E30A84" w:rsidRPr="00B64EFB">
        <w:rPr>
          <w:rFonts w:ascii="Arial" w:hAnsi="Arial" w:cs="Arial"/>
          <w:sz w:val="22"/>
        </w:rPr>
        <w:t xml:space="preserve"> </w:t>
      </w:r>
      <w:r w:rsidR="00630CAC" w:rsidRPr="00B64EFB">
        <w:rPr>
          <w:rFonts w:ascii="Arial" w:hAnsi="Arial" w:cs="Arial"/>
          <w:sz w:val="22"/>
        </w:rPr>
        <w:t xml:space="preserve">students of mine </w:t>
      </w:r>
      <w:r w:rsidR="00005F2E" w:rsidRPr="00B64EFB">
        <w:rPr>
          <w:rFonts w:ascii="Arial" w:hAnsi="Arial" w:cs="Arial"/>
          <w:sz w:val="22"/>
        </w:rPr>
        <w:t>were</w:t>
      </w:r>
      <w:r w:rsidR="00E30A84" w:rsidRPr="00B64EFB">
        <w:rPr>
          <w:rFonts w:ascii="Arial" w:hAnsi="Arial" w:cs="Arial"/>
          <w:sz w:val="22"/>
        </w:rPr>
        <w:t xml:space="preserve"> able to "clear space" and build a "safe zone" with the assistance of a therapist and a metaphorical "protector" image, as demonstrated by the session analysis and the client's remarks</w:t>
      </w:r>
      <w:r w:rsidR="006E3D0F" w:rsidRPr="00B64EFB">
        <w:rPr>
          <w:rFonts w:ascii="Arial" w:hAnsi="Arial" w:cs="Arial"/>
          <w:sz w:val="22"/>
        </w:rPr>
        <w:t xml:space="preserve"> (Mannheim et al., 2013)</w:t>
      </w:r>
      <w:r w:rsidR="00E30A84" w:rsidRPr="00B64EFB">
        <w:rPr>
          <w:rFonts w:ascii="Arial" w:hAnsi="Arial" w:cs="Arial"/>
          <w:sz w:val="22"/>
        </w:rPr>
        <w:t xml:space="preserve">. All indications point to the </w:t>
      </w:r>
      <w:r w:rsidR="008656CD" w:rsidRPr="00B64EFB">
        <w:rPr>
          <w:rFonts w:ascii="Arial" w:hAnsi="Arial" w:cs="Arial"/>
          <w:sz w:val="22"/>
        </w:rPr>
        <w:t>student’s</w:t>
      </w:r>
      <w:r w:rsidR="00E30A84" w:rsidRPr="00B64EFB">
        <w:rPr>
          <w:rFonts w:ascii="Arial" w:hAnsi="Arial" w:cs="Arial"/>
          <w:sz w:val="22"/>
        </w:rPr>
        <w:t xml:space="preserve"> success in accomplishing these goals. If the </w:t>
      </w:r>
      <w:r w:rsidR="008656CD" w:rsidRPr="00B64EFB">
        <w:rPr>
          <w:rFonts w:ascii="Arial" w:hAnsi="Arial" w:cs="Arial"/>
          <w:sz w:val="22"/>
        </w:rPr>
        <w:t>student</w:t>
      </w:r>
      <w:r w:rsidR="00E30A84" w:rsidRPr="00B64EFB">
        <w:rPr>
          <w:rFonts w:ascii="Arial" w:hAnsi="Arial" w:cs="Arial"/>
          <w:sz w:val="22"/>
        </w:rPr>
        <w:t xml:space="preserve"> </w:t>
      </w:r>
      <w:proofErr w:type="gramStart"/>
      <w:r w:rsidR="00E30A84" w:rsidRPr="00B64EFB">
        <w:rPr>
          <w:rFonts w:ascii="Arial" w:hAnsi="Arial" w:cs="Arial"/>
          <w:sz w:val="22"/>
        </w:rPr>
        <w:t>is able to</w:t>
      </w:r>
      <w:proofErr w:type="gramEnd"/>
      <w:r w:rsidR="00E30A84" w:rsidRPr="00B64EFB">
        <w:rPr>
          <w:rFonts w:ascii="Arial" w:hAnsi="Arial" w:cs="Arial"/>
          <w:sz w:val="22"/>
        </w:rPr>
        <w:t xml:space="preserve"> strongly identify with this image of safety, then they will have a tool at their disposal that they may use in subsequent sessions to assist them in returning to that place</w:t>
      </w:r>
      <w:r w:rsidR="00205C08" w:rsidRPr="00B64EFB">
        <w:rPr>
          <w:rFonts w:ascii="Arial" w:hAnsi="Arial" w:cs="Arial"/>
          <w:sz w:val="22"/>
        </w:rPr>
        <w:t xml:space="preserve"> (Mirabella, 2015)</w:t>
      </w:r>
      <w:r w:rsidR="00E30A84" w:rsidRPr="00B64EFB">
        <w:rPr>
          <w:rFonts w:ascii="Arial" w:hAnsi="Arial" w:cs="Arial"/>
          <w:sz w:val="22"/>
        </w:rPr>
        <w:t xml:space="preserve">. When I was </w:t>
      </w:r>
      <w:r w:rsidR="00E30A84" w:rsidRPr="00B64EFB">
        <w:rPr>
          <w:rFonts w:ascii="Arial" w:hAnsi="Arial" w:cs="Arial"/>
          <w:sz w:val="22"/>
        </w:rPr>
        <w:lastRenderedPageBreak/>
        <w:t xml:space="preserve">observing the development of the </w:t>
      </w:r>
      <w:r w:rsidR="00B1028D" w:rsidRPr="00B64EFB">
        <w:rPr>
          <w:rFonts w:ascii="Arial" w:hAnsi="Arial" w:cs="Arial"/>
          <w:sz w:val="22"/>
        </w:rPr>
        <w:t>student’s learning</w:t>
      </w:r>
      <w:r w:rsidR="00E30A84" w:rsidRPr="00B64EFB">
        <w:rPr>
          <w:rFonts w:ascii="Arial" w:hAnsi="Arial" w:cs="Arial"/>
          <w:sz w:val="22"/>
        </w:rPr>
        <w:t xml:space="preserve">, a few pictures that had protective qualities came up </w:t>
      </w:r>
      <w:r w:rsidR="006F0315" w:rsidRPr="00B64EFB">
        <w:rPr>
          <w:rFonts w:ascii="Arial" w:hAnsi="Arial" w:cs="Arial"/>
          <w:sz w:val="22"/>
        </w:rPr>
        <w:t>to</w:t>
      </w:r>
      <w:r w:rsidR="00E30A84" w:rsidRPr="00B64EFB">
        <w:rPr>
          <w:rFonts w:ascii="Arial" w:hAnsi="Arial" w:cs="Arial"/>
          <w:sz w:val="22"/>
        </w:rPr>
        <w:t xml:space="preserve"> me. I gave some thought to sharing these pictures with the </w:t>
      </w:r>
      <w:r w:rsidR="00B1028D" w:rsidRPr="00B64EFB">
        <w:rPr>
          <w:rFonts w:ascii="Arial" w:hAnsi="Arial" w:cs="Arial"/>
          <w:sz w:val="22"/>
        </w:rPr>
        <w:t>students</w:t>
      </w:r>
      <w:r w:rsidR="00E30A84" w:rsidRPr="00B64EFB">
        <w:rPr>
          <w:rFonts w:ascii="Arial" w:hAnsi="Arial" w:cs="Arial"/>
          <w:sz w:val="22"/>
        </w:rPr>
        <w:t xml:space="preserve"> but ultimately decided against it because I was anxious about projection and interpretation, and I d</w:t>
      </w:r>
      <w:r w:rsidR="00B1028D" w:rsidRPr="00B64EFB">
        <w:rPr>
          <w:rFonts w:ascii="Arial" w:hAnsi="Arial" w:cs="Arial"/>
          <w:sz w:val="22"/>
        </w:rPr>
        <w:t>o no</w:t>
      </w:r>
      <w:r w:rsidR="00E30A84" w:rsidRPr="00B64EFB">
        <w:rPr>
          <w:rFonts w:ascii="Arial" w:hAnsi="Arial" w:cs="Arial"/>
          <w:sz w:val="22"/>
        </w:rPr>
        <w:t xml:space="preserve">t want to influence the </w:t>
      </w:r>
      <w:r w:rsidR="00B1028D" w:rsidRPr="00B64EFB">
        <w:rPr>
          <w:rFonts w:ascii="Arial" w:hAnsi="Arial" w:cs="Arial"/>
          <w:sz w:val="22"/>
        </w:rPr>
        <w:t xml:space="preserve">student’s learning </w:t>
      </w:r>
      <w:r w:rsidR="00E30A84" w:rsidRPr="00B64EFB">
        <w:rPr>
          <w:rFonts w:ascii="Arial" w:hAnsi="Arial" w:cs="Arial"/>
          <w:sz w:val="22"/>
        </w:rPr>
        <w:t>in any</w:t>
      </w:r>
      <w:r w:rsidR="006F0315" w:rsidRPr="00B64EFB">
        <w:rPr>
          <w:rFonts w:ascii="Arial" w:hAnsi="Arial" w:cs="Arial"/>
          <w:sz w:val="22"/>
        </w:rPr>
        <w:t xml:space="preserve"> </w:t>
      </w:r>
      <w:r w:rsidR="00E30A84" w:rsidRPr="00B64EFB">
        <w:rPr>
          <w:rFonts w:ascii="Arial" w:hAnsi="Arial" w:cs="Arial"/>
          <w:sz w:val="22"/>
        </w:rPr>
        <w:t>way</w:t>
      </w:r>
      <w:r w:rsidR="00205C08" w:rsidRPr="00B64EFB">
        <w:rPr>
          <w:rFonts w:ascii="Arial" w:hAnsi="Arial" w:cs="Arial"/>
          <w:sz w:val="22"/>
        </w:rPr>
        <w:t xml:space="preserve"> (Montag et al., 2014)</w:t>
      </w:r>
      <w:r w:rsidR="00E30A84" w:rsidRPr="00B64EFB">
        <w:rPr>
          <w:rFonts w:ascii="Arial" w:hAnsi="Arial" w:cs="Arial"/>
          <w:sz w:val="22"/>
        </w:rPr>
        <w:t>. At the very least, two intersubjective responses were being considered, and it was not out of the question for there to be more than that</w:t>
      </w:r>
      <w:r w:rsidR="00147228" w:rsidRPr="00B64EFB">
        <w:rPr>
          <w:rFonts w:ascii="Arial" w:hAnsi="Arial" w:cs="Arial"/>
          <w:sz w:val="22"/>
        </w:rPr>
        <w:t>.</w:t>
      </w:r>
    </w:p>
    <w:p w14:paraId="3D4DDBEF" w14:textId="77777777" w:rsidR="005A6325" w:rsidRPr="0078077A" w:rsidRDefault="005A6325" w:rsidP="00172362">
      <w:pPr>
        <w:pStyle w:val="ListParagraph"/>
        <w:numPr>
          <w:ilvl w:val="0"/>
          <w:numId w:val="1"/>
        </w:numPr>
        <w:spacing w:before="240"/>
        <w:rPr>
          <w:rFonts w:ascii="Arial" w:hAnsi="Arial" w:cs="Arial"/>
          <w:sz w:val="22"/>
        </w:rPr>
      </w:pPr>
      <w:r w:rsidRPr="0078077A">
        <w:rPr>
          <w:rStyle w:val="Strong"/>
          <w:rFonts w:ascii="Arial" w:hAnsi="Arial" w:cs="Arial"/>
          <w:color w:val="212529"/>
          <w:sz w:val="22"/>
        </w:rPr>
        <w:t>Conclusion</w:t>
      </w:r>
    </w:p>
    <w:p w14:paraId="6EFB2907" w14:textId="7E2838F2" w:rsidR="005A6325" w:rsidRPr="0078077A" w:rsidRDefault="006A09DE" w:rsidP="00172362">
      <w:pPr>
        <w:spacing w:before="240"/>
        <w:rPr>
          <w:rFonts w:ascii="Arial" w:hAnsi="Arial" w:cs="Arial"/>
          <w:sz w:val="22"/>
        </w:rPr>
      </w:pPr>
      <w:r w:rsidRPr="0078077A">
        <w:rPr>
          <w:rFonts w:ascii="Arial" w:hAnsi="Arial" w:cs="Arial"/>
          <w:sz w:val="22"/>
        </w:rPr>
        <w:t>In conclusion, after reflecting on the session content and the comments I received, I have concluded that failing to disclose my intersubjective reactions to the client results in a lack of congruence and a little shortfall in terms of unconditional positive regard</w:t>
      </w:r>
      <w:r w:rsidR="00205C08" w:rsidRPr="0078077A">
        <w:rPr>
          <w:rFonts w:ascii="Arial" w:hAnsi="Arial" w:cs="Arial"/>
          <w:sz w:val="22"/>
        </w:rPr>
        <w:t xml:space="preserve"> (Petersen et al., 2014)</w:t>
      </w:r>
      <w:r w:rsidRPr="0078077A">
        <w:rPr>
          <w:rFonts w:ascii="Arial" w:hAnsi="Arial" w:cs="Arial"/>
          <w:sz w:val="22"/>
        </w:rPr>
        <w:t xml:space="preserve">. </w:t>
      </w:r>
      <w:r w:rsidR="00F3650E" w:rsidRPr="0078077A">
        <w:rPr>
          <w:rFonts w:ascii="Arial" w:hAnsi="Arial" w:cs="Arial"/>
          <w:sz w:val="22"/>
        </w:rPr>
        <w:t xml:space="preserve">This resulted in a lack of </w:t>
      </w:r>
      <w:proofErr w:type="spellStart"/>
      <w:r w:rsidR="00F3650E" w:rsidRPr="0078077A">
        <w:rPr>
          <w:rFonts w:ascii="Arial" w:hAnsi="Arial" w:cs="Arial"/>
          <w:sz w:val="22"/>
        </w:rPr>
        <w:t>attunement</w:t>
      </w:r>
      <w:proofErr w:type="spellEnd"/>
      <w:r w:rsidR="00F3650E" w:rsidRPr="0078077A">
        <w:rPr>
          <w:rFonts w:ascii="Arial" w:hAnsi="Arial" w:cs="Arial"/>
          <w:sz w:val="22"/>
        </w:rPr>
        <w:t xml:space="preserve"> between the client and </w:t>
      </w:r>
      <w:proofErr w:type="gramStart"/>
      <w:r w:rsidR="00F3650E" w:rsidRPr="0078077A">
        <w:rPr>
          <w:rFonts w:ascii="Arial" w:hAnsi="Arial" w:cs="Arial"/>
          <w:sz w:val="22"/>
        </w:rPr>
        <w:t>myself</w:t>
      </w:r>
      <w:proofErr w:type="gramEnd"/>
      <w:r w:rsidR="00F3650E" w:rsidRPr="0078077A">
        <w:rPr>
          <w:rFonts w:ascii="Arial" w:hAnsi="Arial" w:cs="Arial"/>
          <w:sz w:val="22"/>
        </w:rPr>
        <w:t>, which was caused by the gap that was created between us. In conclu</w:t>
      </w:r>
      <w:r w:rsidR="006F0315" w:rsidRPr="0078077A">
        <w:rPr>
          <w:rFonts w:ascii="Arial" w:hAnsi="Arial" w:cs="Arial"/>
          <w:sz w:val="22"/>
        </w:rPr>
        <w:t>sion</w:t>
      </w:r>
      <w:r w:rsidR="00F3650E" w:rsidRPr="0078077A">
        <w:rPr>
          <w:rFonts w:ascii="Arial" w:hAnsi="Arial" w:cs="Arial"/>
          <w:sz w:val="22"/>
        </w:rPr>
        <w:t xml:space="preserve">, I would want to mention that </w:t>
      </w:r>
      <w:r w:rsidR="006F0315" w:rsidRPr="0078077A">
        <w:rPr>
          <w:rFonts w:ascii="Arial" w:hAnsi="Arial" w:cs="Arial"/>
          <w:sz w:val="22"/>
        </w:rPr>
        <w:t>it</w:t>
      </w:r>
      <w:r w:rsidR="00F3650E" w:rsidRPr="0078077A">
        <w:rPr>
          <w:rFonts w:ascii="Arial" w:hAnsi="Arial" w:cs="Arial"/>
          <w:sz w:val="22"/>
        </w:rPr>
        <w:t xml:space="preserve"> is very little about the process that I would alter, </w:t>
      </w:r>
      <w:proofErr w:type="gramStart"/>
      <w:r w:rsidR="00F3650E" w:rsidRPr="0078077A">
        <w:rPr>
          <w:rFonts w:ascii="Arial" w:hAnsi="Arial" w:cs="Arial"/>
          <w:sz w:val="22"/>
        </w:rPr>
        <w:t>with the exception of</w:t>
      </w:r>
      <w:proofErr w:type="gramEnd"/>
      <w:r w:rsidR="00F3650E" w:rsidRPr="0078077A">
        <w:rPr>
          <w:rFonts w:ascii="Arial" w:hAnsi="Arial" w:cs="Arial"/>
          <w:sz w:val="22"/>
        </w:rPr>
        <w:t xml:space="preserve"> being more congruent and focusing on building better abilities </w:t>
      </w:r>
      <w:r w:rsidR="006F0315" w:rsidRPr="0078077A">
        <w:rPr>
          <w:rFonts w:ascii="Arial" w:hAnsi="Arial" w:cs="Arial"/>
          <w:sz w:val="22"/>
        </w:rPr>
        <w:t>at</w:t>
      </w:r>
      <w:r w:rsidR="00F3650E" w:rsidRPr="0078077A">
        <w:rPr>
          <w:rFonts w:ascii="Arial" w:hAnsi="Arial" w:cs="Arial"/>
          <w:sz w:val="22"/>
        </w:rPr>
        <w:t xml:space="preserve"> the end of the session.</w:t>
      </w:r>
    </w:p>
    <w:p w14:paraId="34EB1554" w14:textId="2B5BB2C3" w:rsidR="00774E4A" w:rsidRPr="00C415EE" w:rsidRDefault="00774E4A" w:rsidP="00172362">
      <w:pPr>
        <w:spacing w:before="240"/>
        <w:rPr>
          <w:rFonts w:ascii="Arial" w:hAnsi="Arial" w:cs="Arial"/>
          <w:sz w:val="32"/>
          <w:szCs w:val="32"/>
        </w:rPr>
      </w:pPr>
      <w:r w:rsidRPr="00C415EE">
        <w:rPr>
          <w:rFonts w:ascii="Arial" w:hAnsi="Arial" w:cs="Arial"/>
          <w:sz w:val="32"/>
          <w:szCs w:val="32"/>
        </w:rPr>
        <w:br w:type="page"/>
      </w:r>
    </w:p>
    <w:p w14:paraId="77E5B508" w14:textId="66D16193" w:rsidR="00A67BC9" w:rsidRPr="00C415EE" w:rsidRDefault="00774E4A" w:rsidP="00172362">
      <w:pPr>
        <w:pStyle w:val="Heading1"/>
        <w:rPr>
          <w:rFonts w:ascii="Arial" w:hAnsi="Arial" w:cs="Arial"/>
        </w:rPr>
      </w:pPr>
      <w:bookmarkStart w:id="4" w:name="_Toc111641120"/>
      <w:r w:rsidRPr="00C415EE">
        <w:rPr>
          <w:rFonts w:ascii="Arial" w:hAnsi="Arial" w:cs="Arial"/>
        </w:rPr>
        <w:lastRenderedPageBreak/>
        <w:t>Conclusion</w:t>
      </w:r>
      <w:bookmarkEnd w:id="4"/>
    </w:p>
    <w:p w14:paraId="7AD5B286" w14:textId="634CCC77" w:rsidR="0010497B" w:rsidRPr="0078077A" w:rsidRDefault="0010497B" w:rsidP="00172362">
      <w:pPr>
        <w:spacing w:before="240"/>
        <w:rPr>
          <w:rFonts w:ascii="Arial" w:hAnsi="Arial" w:cs="Arial"/>
          <w:sz w:val="22"/>
        </w:rPr>
      </w:pPr>
      <w:r w:rsidRPr="0078077A">
        <w:rPr>
          <w:rFonts w:ascii="Arial" w:hAnsi="Arial" w:cs="Arial"/>
          <w:sz w:val="22"/>
        </w:rPr>
        <w:t>The health care system for these conditions and the development of successful treatment such as art therapy that does not include the use of drugs is a massive project, but it is a vital one. The health care businesses have complained that not enough proof has been supplied to them so that they can comprehend how to label the products.</w:t>
      </w:r>
    </w:p>
    <w:bookmarkEnd w:id="1"/>
    <w:p w14:paraId="7D2F2995" w14:textId="51DD48E3" w:rsidR="00A67BC9" w:rsidRPr="00C415EE" w:rsidRDefault="00A67BC9" w:rsidP="00172362">
      <w:pPr>
        <w:spacing w:before="240"/>
        <w:rPr>
          <w:rFonts w:ascii="Arial" w:hAnsi="Arial" w:cs="Arial"/>
          <w:sz w:val="32"/>
          <w:szCs w:val="32"/>
        </w:rPr>
      </w:pPr>
    </w:p>
    <w:p w14:paraId="31421524" w14:textId="4F31D667" w:rsidR="00070E2F" w:rsidRPr="00C415EE" w:rsidRDefault="00070E2F" w:rsidP="00172362">
      <w:pPr>
        <w:spacing w:before="240"/>
        <w:rPr>
          <w:rFonts w:ascii="Arial" w:hAnsi="Arial" w:cs="Arial"/>
          <w:sz w:val="32"/>
          <w:szCs w:val="32"/>
        </w:rPr>
      </w:pPr>
    </w:p>
    <w:p w14:paraId="45FAFC78" w14:textId="48B45345" w:rsidR="00070E2F" w:rsidRPr="00C415EE" w:rsidRDefault="00070E2F" w:rsidP="00172362">
      <w:pPr>
        <w:spacing w:before="240"/>
        <w:rPr>
          <w:rFonts w:ascii="Arial" w:hAnsi="Arial" w:cs="Arial"/>
          <w:sz w:val="32"/>
          <w:szCs w:val="32"/>
        </w:rPr>
      </w:pPr>
    </w:p>
    <w:p w14:paraId="48EB6970" w14:textId="0A38D2B2" w:rsidR="00070E2F" w:rsidRPr="00C415EE" w:rsidRDefault="00070E2F" w:rsidP="00172362">
      <w:pPr>
        <w:spacing w:before="240"/>
        <w:rPr>
          <w:rFonts w:ascii="Arial" w:hAnsi="Arial" w:cs="Arial"/>
          <w:sz w:val="32"/>
          <w:szCs w:val="32"/>
        </w:rPr>
      </w:pPr>
    </w:p>
    <w:p w14:paraId="40F7A472" w14:textId="776C8293" w:rsidR="00070E2F" w:rsidRPr="00C415EE" w:rsidRDefault="00070E2F" w:rsidP="00172362">
      <w:pPr>
        <w:spacing w:before="240"/>
        <w:rPr>
          <w:rFonts w:ascii="Arial" w:hAnsi="Arial" w:cs="Arial"/>
          <w:sz w:val="32"/>
          <w:szCs w:val="32"/>
        </w:rPr>
      </w:pPr>
    </w:p>
    <w:p w14:paraId="18DA4774" w14:textId="08F3DEF9" w:rsidR="00070E2F" w:rsidRPr="00C415EE" w:rsidRDefault="00070E2F" w:rsidP="00172362">
      <w:pPr>
        <w:spacing w:before="240"/>
        <w:rPr>
          <w:rFonts w:ascii="Arial" w:hAnsi="Arial" w:cs="Arial"/>
          <w:sz w:val="32"/>
          <w:szCs w:val="32"/>
        </w:rPr>
      </w:pPr>
    </w:p>
    <w:p w14:paraId="0EBDA1EB" w14:textId="1BF97556" w:rsidR="00070E2F" w:rsidRPr="00C415EE" w:rsidRDefault="00070E2F" w:rsidP="00172362">
      <w:pPr>
        <w:spacing w:before="240"/>
        <w:rPr>
          <w:rFonts w:ascii="Arial" w:hAnsi="Arial" w:cs="Arial"/>
          <w:sz w:val="32"/>
          <w:szCs w:val="32"/>
        </w:rPr>
      </w:pPr>
    </w:p>
    <w:p w14:paraId="4C172A3A" w14:textId="2FBBBF93" w:rsidR="00070E2F" w:rsidRPr="00C415EE" w:rsidRDefault="00070E2F" w:rsidP="00172362">
      <w:pPr>
        <w:spacing w:before="240"/>
        <w:rPr>
          <w:rFonts w:ascii="Arial" w:hAnsi="Arial" w:cs="Arial"/>
          <w:sz w:val="32"/>
          <w:szCs w:val="32"/>
        </w:rPr>
      </w:pPr>
    </w:p>
    <w:p w14:paraId="50B12F56" w14:textId="3871D447" w:rsidR="00070E2F" w:rsidRPr="00C415EE" w:rsidRDefault="00070E2F" w:rsidP="00172362">
      <w:pPr>
        <w:spacing w:before="240"/>
        <w:rPr>
          <w:rFonts w:ascii="Arial" w:hAnsi="Arial" w:cs="Arial"/>
          <w:sz w:val="32"/>
          <w:szCs w:val="32"/>
        </w:rPr>
      </w:pPr>
    </w:p>
    <w:p w14:paraId="01E98010" w14:textId="21B5C7F5" w:rsidR="00070E2F" w:rsidRPr="00C415EE" w:rsidRDefault="00070E2F" w:rsidP="00172362">
      <w:pPr>
        <w:spacing w:before="240"/>
        <w:rPr>
          <w:rFonts w:ascii="Arial" w:hAnsi="Arial" w:cs="Arial"/>
          <w:sz w:val="32"/>
          <w:szCs w:val="32"/>
        </w:rPr>
      </w:pPr>
    </w:p>
    <w:p w14:paraId="55C4D40D" w14:textId="7B07CC96" w:rsidR="00070E2F" w:rsidRPr="00C415EE" w:rsidRDefault="00070E2F" w:rsidP="00172362">
      <w:pPr>
        <w:spacing w:before="240"/>
        <w:rPr>
          <w:rFonts w:ascii="Arial" w:hAnsi="Arial" w:cs="Arial"/>
          <w:sz w:val="32"/>
          <w:szCs w:val="32"/>
        </w:rPr>
      </w:pPr>
    </w:p>
    <w:p w14:paraId="75409CD6" w14:textId="77777777" w:rsidR="00070E2F" w:rsidRPr="00C415EE" w:rsidRDefault="00070E2F" w:rsidP="00172362">
      <w:pPr>
        <w:spacing w:before="240"/>
        <w:rPr>
          <w:rFonts w:ascii="Arial" w:hAnsi="Arial" w:cs="Arial"/>
          <w:sz w:val="32"/>
          <w:szCs w:val="32"/>
        </w:rPr>
      </w:pPr>
    </w:p>
    <w:p w14:paraId="10F73F5F" w14:textId="7846D695" w:rsidR="00070E2F" w:rsidRPr="00C415EE" w:rsidRDefault="00070E2F" w:rsidP="00172362">
      <w:pPr>
        <w:spacing w:before="240"/>
        <w:rPr>
          <w:rFonts w:ascii="Arial" w:hAnsi="Arial" w:cs="Arial"/>
          <w:sz w:val="32"/>
          <w:szCs w:val="32"/>
        </w:rPr>
      </w:pPr>
    </w:p>
    <w:p w14:paraId="50A2FF60" w14:textId="182BD96C" w:rsidR="00070E2F" w:rsidRPr="00C415EE" w:rsidRDefault="00070E2F" w:rsidP="00172362">
      <w:pPr>
        <w:spacing w:before="240"/>
        <w:rPr>
          <w:rFonts w:ascii="Arial" w:hAnsi="Arial" w:cs="Arial"/>
          <w:b/>
          <w:bCs/>
          <w:szCs w:val="24"/>
        </w:rPr>
      </w:pPr>
    </w:p>
    <w:p w14:paraId="7B5EDA5C" w14:textId="77777777" w:rsidR="00AC6DED" w:rsidRPr="00C415EE" w:rsidRDefault="00AC6DED" w:rsidP="00172362">
      <w:pPr>
        <w:spacing w:before="240"/>
        <w:rPr>
          <w:rFonts w:ascii="Arial" w:hAnsi="Arial" w:cs="Arial"/>
          <w:b/>
          <w:bCs/>
          <w:szCs w:val="24"/>
        </w:rPr>
      </w:pPr>
    </w:p>
    <w:p w14:paraId="6540CC04" w14:textId="3B2D74D5" w:rsidR="00070E2F" w:rsidRPr="00C415EE" w:rsidRDefault="00070E2F" w:rsidP="00172362">
      <w:pPr>
        <w:pStyle w:val="Heading1"/>
        <w:rPr>
          <w:rFonts w:ascii="Arial" w:hAnsi="Arial" w:cs="Arial"/>
        </w:rPr>
      </w:pPr>
      <w:bookmarkStart w:id="5" w:name="_Toc111641121"/>
      <w:r w:rsidRPr="00C415EE">
        <w:rPr>
          <w:rFonts w:ascii="Arial" w:hAnsi="Arial" w:cs="Arial"/>
        </w:rPr>
        <w:lastRenderedPageBreak/>
        <w:t>References</w:t>
      </w:r>
      <w:bookmarkEnd w:id="5"/>
      <w:r w:rsidRPr="00C415EE">
        <w:rPr>
          <w:rFonts w:ascii="Arial" w:hAnsi="Arial" w:cs="Arial"/>
        </w:rPr>
        <w:t xml:space="preserve"> </w:t>
      </w:r>
    </w:p>
    <w:p w14:paraId="4940EE86" w14:textId="35437BBD" w:rsidR="0024482C" w:rsidRPr="0078077A" w:rsidRDefault="0024482C" w:rsidP="00172362">
      <w:pPr>
        <w:spacing w:before="240"/>
        <w:rPr>
          <w:rFonts w:ascii="Arial" w:hAnsi="Arial" w:cs="Arial"/>
          <w:color w:val="222222"/>
          <w:sz w:val="22"/>
          <w:shd w:val="clear" w:color="auto" w:fill="FFFFFF"/>
        </w:rPr>
      </w:pPr>
      <w:proofErr w:type="spellStart"/>
      <w:r w:rsidRPr="0078077A">
        <w:rPr>
          <w:rFonts w:ascii="Arial" w:hAnsi="Arial" w:cs="Arial"/>
          <w:color w:val="222222"/>
          <w:sz w:val="22"/>
          <w:shd w:val="clear" w:color="auto" w:fill="FFFFFF"/>
        </w:rPr>
        <w:t>Abbing</w:t>
      </w:r>
      <w:proofErr w:type="spellEnd"/>
      <w:r w:rsidRPr="0078077A">
        <w:rPr>
          <w:rFonts w:ascii="Arial" w:hAnsi="Arial" w:cs="Arial"/>
          <w:color w:val="222222"/>
          <w:sz w:val="22"/>
          <w:shd w:val="clear" w:color="auto" w:fill="FFFFFF"/>
        </w:rPr>
        <w:t xml:space="preserve">, A., </w:t>
      </w:r>
      <w:proofErr w:type="spellStart"/>
      <w:r w:rsidRPr="0078077A">
        <w:rPr>
          <w:rFonts w:ascii="Arial" w:hAnsi="Arial" w:cs="Arial"/>
          <w:color w:val="222222"/>
          <w:sz w:val="22"/>
          <w:shd w:val="clear" w:color="auto" w:fill="FFFFFF"/>
        </w:rPr>
        <w:t>Ponstein</w:t>
      </w:r>
      <w:proofErr w:type="spellEnd"/>
      <w:r w:rsidRPr="0078077A">
        <w:rPr>
          <w:rFonts w:ascii="Arial" w:hAnsi="Arial" w:cs="Arial"/>
          <w:color w:val="222222"/>
          <w:sz w:val="22"/>
          <w:shd w:val="clear" w:color="auto" w:fill="FFFFFF"/>
        </w:rPr>
        <w:t xml:space="preserve">, A., van </w:t>
      </w:r>
      <w:proofErr w:type="spellStart"/>
      <w:r w:rsidRPr="0078077A">
        <w:rPr>
          <w:rFonts w:ascii="Arial" w:hAnsi="Arial" w:cs="Arial"/>
          <w:color w:val="222222"/>
          <w:sz w:val="22"/>
          <w:shd w:val="clear" w:color="auto" w:fill="FFFFFF"/>
        </w:rPr>
        <w:t>Hooren</w:t>
      </w:r>
      <w:proofErr w:type="spellEnd"/>
      <w:r w:rsidRPr="0078077A">
        <w:rPr>
          <w:rFonts w:ascii="Arial" w:hAnsi="Arial" w:cs="Arial"/>
          <w:color w:val="222222"/>
          <w:sz w:val="22"/>
          <w:shd w:val="clear" w:color="auto" w:fill="FFFFFF"/>
        </w:rPr>
        <w:t xml:space="preserve">, S., de </w:t>
      </w:r>
      <w:proofErr w:type="spellStart"/>
      <w:r w:rsidRPr="0078077A">
        <w:rPr>
          <w:rFonts w:ascii="Arial" w:hAnsi="Arial" w:cs="Arial"/>
          <w:color w:val="222222"/>
          <w:sz w:val="22"/>
          <w:shd w:val="clear" w:color="auto" w:fill="FFFFFF"/>
        </w:rPr>
        <w:t>Sonneville</w:t>
      </w:r>
      <w:proofErr w:type="spellEnd"/>
      <w:r w:rsidRPr="0078077A">
        <w:rPr>
          <w:rFonts w:ascii="Arial" w:hAnsi="Arial" w:cs="Arial"/>
          <w:color w:val="222222"/>
          <w:sz w:val="22"/>
          <w:shd w:val="clear" w:color="auto" w:fill="FFFFFF"/>
        </w:rPr>
        <w:t xml:space="preserve">, L., </w:t>
      </w:r>
      <w:proofErr w:type="spellStart"/>
      <w:r w:rsidRPr="0078077A">
        <w:rPr>
          <w:rFonts w:ascii="Arial" w:hAnsi="Arial" w:cs="Arial"/>
          <w:color w:val="222222"/>
          <w:sz w:val="22"/>
          <w:shd w:val="clear" w:color="auto" w:fill="FFFFFF"/>
        </w:rPr>
        <w:t>Swaab</w:t>
      </w:r>
      <w:proofErr w:type="spellEnd"/>
      <w:r w:rsidRPr="0078077A">
        <w:rPr>
          <w:rFonts w:ascii="Arial" w:hAnsi="Arial" w:cs="Arial"/>
          <w:color w:val="222222"/>
          <w:sz w:val="22"/>
          <w:shd w:val="clear" w:color="auto" w:fill="FFFFFF"/>
        </w:rPr>
        <w:t xml:space="preserve">, H. and </w:t>
      </w:r>
      <w:proofErr w:type="spellStart"/>
      <w:r w:rsidRPr="0078077A">
        <w:rPr>
          <w:rFonts w:ascii="Arial" w:hAnsi="Arial" w:cs="Arial"/>
          <w:color w:val="222222"/>
          <w:sz w:val="22"/>
          <w:shd w:val="clear" w:color="auto" w:fill="FFFFFF"/>
        </w:rPr>
        <w:t>Baars</w:t>
      </w:r>
      <w:proofErr w:type="spellEnd"/>
      <w:r w:rsidRPr="0078077A">
        <w:rPr>
          <w:rFonts w:ascii="Arial" w:hAnsi="Arial" w:cs="Arial"/>
          <w:color w:val="222222"/>
          <w:sz w:val="22"/>
          <w:shd w:val="clear" w:color="auto" w:fill="FFFFFF"/>
        </w:rPr>
        <w:t>, E., 2018. The effectiveness of art therapy for anxiety in adults: A systematic review of randomised and non-randomised controlled trials. </w:t>
      </w:r>
      <w:proofErr w:type="spellStart"/>
      <w:r w:rsidRPr="0078077A">
        <w:rPr>
          <w:rFonts w:ascii="Arial" w:hAnsi="Arial" w:cs="Arial"/>
          <w:i/>
          <w:iCs/>
          <w:color w:val="222222"/>
          <w:sz w:val="22"/>
          <w:shd w:val="clear" w:color="auto" w:fill="FFFFFF"/>
        </w:rPr>
        <w:t>PloS</w:t>
      </w:r>
      <w:proofErr w:type="spellEnd"/>
      <w:r w:rsidRPr="0078077A">
        <w:rPr>
          <w:rFonts w:ascii="Arial" w:hAnsi="Arial" w:cs="Arial"/>
          <w:i/>
          <w:iCs/>
          <w:color w:val="222222"/>
          <w:sz w:val="22"/>
          <w:shd w:val="clear" w:color="auto" w:fill="FFFFFF"/>
        </w:rPr>
        <w:t xml:space="preserve"> one</w:t>
      </w:r>
      <w:r w:rsidRPr="0078077A">
        <w:rPr>
          <w:rFonts w:ascii="Arial" w:hAnsi="Arial" w:cs="Arial"/>
          <w:color w:val="222222"/>
          <w:sz w:val="22"/>
          <w:shd w:val="clear" w:color="auto" w:fill="FFFFFF"/>
        </w:rPr>
        <w:t>, </w:t>
      </w:r>
      <w:r w:rsidRPr="0078077A">
        <w:rPr>
          <w:rFonts w:ascii="Arial" w:hAnsi="Arial" w:cs="Arial"/>
          <w:i/>
          <w:iCs/>
          <w:color w:val="222222"/>
          <w:sz w:val="22"/>
          <w:shd w:val="clear" w:color="auto" w:fill="FFFFFF"/>
        </w:rPr>
        <w:t>13</w:t>
      </w:r>
      <w:r w:rsidRPr="0078077A">
        <w:rPr>
          <w:rFonts w:ascii="Arial" w:hAnsi="Arial" w:cs="Arial"/>
          <w:color w:val="222222"/>
          <w:sz w:val="22"/>
          <w:shd w:val="clear" w:color="auto" w:fill="FFFFFF"/>
        </w:rPr>
        <w:t xml:space="preserve">(12), </w:t>
      </w:r>
      <w:r w:rsidR="005B5BA1" w:rsidRPr="0078077A">
        <w:rPr>
          <w:rFonts w:ascii="Arial" w:hAnsi="Arial" w:cs="Arial"/>
          <w:color w:val="222222"/>
          <w:sz w:val="22"/>
          <w:shd w:val="clear" w:color="auto" w:fill="FFFFFF"/>
        </w:rPr>
        <w:t>pp. e</w:t>
      </w:r>
      <w:r w:rsidRPr="0078077A">
        <w:rPr>
          <w:rFonts w:ascii="Arial" w:hAnsi="Arial" w:cs="Arial"/>
          <w:color w:val="222222"/>
          <w:sz w:val="22"/>
          <w:shd w:val="clear" w:color="auto" w:fill="FFFFFF"/>
        </w:rPr>
        <w:t>0208716.</w:t>
      </w:r>
    </w:p>
    <w:p w14:paraId="5B0B7407" w14:textId="77777777" w:rsidR="0024482C" w:rsidRPr="0078077A" w:rsidRDefault="0024482C" w:rsidP="00172362">
      <w:pPr>
        <w:spacing w:before="240"/>
        <w:rPr>
          <w:rFonts w:ascii="Arial" w:hAnsi="Arial" w:cs="Arial"/>
          <w:color w:val="222222"/>
          <w:sz w:val="22"/>
          <w:shd w:val="clear" w:color="auto" w:fill="FFFFFF"/>
        </w:rPr>
      </w:pPr>
      <w:r w:rsidRPr="0078077A">
        <w:rPr>
          <w:rFonts w:ascii="Arial" w:hAnsi="Arial" w:cs="Arial"/>
          <w:color w:val="222222"/>
          <w:sz w:val="22"/>
          <w:shd w:val="clear" w:color="auto" w:fill="FFFFFF"/>
        </w:rPr>
        <w:t xml:space="preserve">Alvarenga, W.D.A., </w:t>
      </w:r>
      <w:proofErr w:type="spellStart"/>
      <w:r w:rsidRPr="0078077A">
        <w:rPr>
          <w:rFonts w:ascii="Arial" w:hAnsi="Arial" w:cs="Arial"/>
          <w:color w:val="222222"/>
          <w:sz w:val="22"/>
          <w:shd w:val="clear" w:color="auto" w:fill="FFFFFF"/>
        </w:rPr>
        <w:t>Leite</w:t>
      </w:r>
      <w:proofErr w:type="spellEnd"/>
      <w:r w:rsidRPr="0078077A">
        <w:rPr>
          <w:rFonts w:ascii="Arial" w:hAnsi="Arial" w:cs="Arial"/>
          <w:color w:val="222222"/>
          <w:sz w:val="22"/>
          <w:shd w:val="clear" w:color="auto" w:fill="FFFFFF"/>
        </w:rPr>
        <w:t>, A.C.A.B., Oliveira, M.S., Nascimento, L.C., Silva-Rodrigues, F.M., Nunes, M.D.R. and Carvalho, E.C.D., 2018. The effect of music on the spirituality of patients: a systematic review. </w:t>
      </w:r>
      <w:r w:rsidRPr="0078077A">
        <w:rPr>
          <w:rFonts w:ascii="Arial" w:hAnsi="Arial" w:cs="Arial"/>
          <w:i/>
          <w:iCs/>
          <w:color w:val="222222"/>
          <w:sz w:val="22"/>
          <w:shd w:val="clear" w:color="auto" w:fill="FFFFFF"/>
        </w:rPr>
        <w:t>Journal of Holistic Nursing</w:t>
      </w:r>
      <w:r w:rsidRPr="0078077A">
        <w:rPr>
          <w:rFonts w:ascii="Arial" w:hAnsi="Arial" w:cs="Arial"/>
          <w:color w:val="222222"/>
          <w:sz w:val="22"/>
          <w:shd w:val="clear" w:color="auto" w:fill="FFFFFF"/>
        </w:rPr>
        <w:t>, </w:t>
      </w:r>
      <w:r w:rsidRPr="0078077A">
        <w:rPr>
          <w:rFonts w:ascii="Arial" w:hAnsi="Arial" w:cs="Arial"/>
          <w:i/>
          <w:iCs/>
          <w:color w:val="222222"/>
          <w:sz w:val="22"/>
          <w:shd w:val="clear" w:color="auto" w:fill="FFFFFF"/>
        </w:rPr>
        <w:t>36</w:t>
      </w:r>
      <w:r w:rsidRPr="0078077A">
        <w:rPr>
          <w:rFonts w:ascii="Arial" w:hAnsi="Arial" w:cs="Arial"/>
          <w:color w:val="222222"/>
          <w:sz w:val="22"/>
          <w:shd w:val="clear" w:color="auto" w:fill="FFFFFF"/>
        </w:rPr>
        <w:t>(2), pp.192-204.</w:t>
      </w:r>
    </w:p>
    <w:p w14:paraId="616F279A" w14:textId="77777777" w:rsidR="0024482C" w:rsidRPr="0078077A" w:rsidRDefault="0024482C" w:rsidP="00172362">
      <w:pPr>
        <w:spacing w:before="240"/>
        <w:rPr>
          <w:rFonts w:ascii="Arial" w:hAnsi="Arial" w:cs="Arial"/>
          <w:color w:val="222222"/>
          <w:sz w:val="22"/>
          <w:shd w:val="clear" w:color="auto" w:fill="FFFFFF"/>
        </w:rPr>
      </w:pPr>
      <w:r w:rsidRPr="0078077A">
        <w:rPr>
          <w:rFonts w:ascii="Arial" w:hAnsi="Arial" w:cs="Arial"/>
          <w:color w:val="222222"/>
          <w:sz w:val="22"/>
          <w:shd w:val="clear" w:color="auto" w:fill="FFFFFF"/>
        </w:rPr>
        <w:t>Attard, A. and Larkin, M., 2016. Art therapy for people with psychosis: a narrative review of the literature. </w:t>
      </w:r>
      <w:r w:rsidRPr="0078077A">
        <w:rPr>
          <w:rFonts w:ascii="Arial" w:hAnsi="Arial" w:cs="Arial"/>
          <w:i/>
          <w:iCs/>
          <w:color w:val="222222"/>
          <w:sz w:val="22"/>
          <w:shd w:val="clear" w:color="auto" w:fill="FFFFFF"/>
        </w:rPr>
        <w:t>The Lancet Psychiatry</w:t>
      </w:r>
      <w:r w:rsidRPr="0078077A">
        <w:rPr>
          <w:rFonts w:ascii="Arial" w:hAnsi="Arial" w:cs="Arial"/>
          <w:color w:val="222222"/>
          <w:sz w:val="22"/>
          <w:shd w:val="clear" w:color="auto" w:fill="FFFFFF"/>
        </w:rPr>
        <w:t>, </w:t>
      </w:r>
      <w:r w:rsidRPr="0078077A">
        <w:rPr>
          <w:rFonts w:ascii="Arial" w:hAnsi="Arial" w:cs="Arial"/>
          <w:i/>
          <w:iCs/>
          <w:color w:val="222222"/>
          <w:sz w:val="22"/>
          <w:shd w:val="clear" w:color="auto" w:fill="FFFFFF"/>
        </w:rPr>
        <w:t>3</w:t>
      </w:r>
      <w:r w:rsidRPr="0078077A">
        <w:rPr>
          <w:rFonts w:ascii="Arial" w:hAnsi="Arial" w:cs="Arial"/>
          <w:color w:val="222222"/>
          <w:sz w:val="22"/>
          <w:shd w:val="clear" w:color="auto" w:fill="FFFFFF"/>
        </w:rPr>
        <w:t>(11), pp.1067-1078.</w:t>
      </w:r>
    </w:p>
    <w:p w14:paraId="004F30D7" w14:textId="77777777" w:rsidR="0024482C" w:rsidRPr="0078077A" w:rsidRDefault="0024482C" w:rsidP="00172362">
      <w:pPr>
        <w:spacing w:before="240"/>
        <w:rPr>
          <w:rFonts w:ascii="Arial" w:hAnsi="Arial" w:cs="Arial"/>
          <w:color w:val="222222"/>
          <w:sz w:val="22"/>
          <w:shd w:val="clear" w:color="auto" w:fill="FFFFFF"/>
        </w:rPr>
      </w:pPr>
      <w:proofErr w:type="spellStart"/>
      <w:r w:rsidRPr="0078077A">
        <w:rPr>
          <w:rFonts w:ascii="Arial" w:hAnsi="Arial" w:cs="Arial"/>
          <w:color w:val="222222"/>
          <w:sz w:val="22"/>
          <w:shd w:val="clear" w:color="auto" w:fill="FFFFFF"/>
        </w:rPr>
        <w:t>Babaei</w:t>
      </w:r>
      <w:proofErr w:type="spellEnd"/>
      <w:r w:rsidRPr="0078077A">
        <w:rPr>
          <w:rFonts w:ascii="Arial" w:hAnsi="Arial" w:cs="Arial"/>
          <w:color w:val="222222"/>
          <w:sz w:val="22"/>
          <w:shd w:val="clear" w:color="auto" w:fill="FFFFFF"/>
        </w:rPr>
        <w:t xml:space="preserve">, S., </w:t>
      </w:r>
      <w:proofErr w:type="spellStart"/>
      <w:r w:rsidRPr="0078077A">
        <w:rPr>
          <w:rFonts w:ascii="Arial" w:hAnsi="Arial" w:cs="Arial"/>
          <w:color w:val="222222"/>
          <w:sz w:val="22"/>
          <w:shd w:val="clear" w:color="auto" w:fill="FFFFFF"/>
        </w:rPr>
        <w:t>Fatahi</w:t>
      </w:r>
      <w:proofErr w:type="spellEnd"/>
      <w:r w:rsidRPr="0078077A">
        <w:rPr>
          <w:rFonts w:ascii="Arial" w:hAnsi="Arial" w:cs="Arial"/>
          <w:color w:val="222222"/>
          <w:sz w:val="22"/>
          <w:shd w:val="clear" w:color="auto" w:fill="FFFFFF"/>
        </w:rPr>
        <w:t xml:space="preserve"> </w:t>
      </w:r>
      <w:proofErr w:type="spellStart"/>
      <w:r w:rsidRPr="0078077A">
        <w:rPr>
          <w:rFonts w:ascii="Arial" w:hAnsi="Arial" w:cs="Arial"/>
          <w:color w:val="222222"/>
          <w:sz w:val="22"/>
          <w:shd w:val="clear" w:color="auto" w:fill="FFFFFF"/>
        </w:rPr>
        <w:t>Babani</w:t>
      </w:r>
      <w:proofErr w:type="spellEnd"/>
      <w:r w:rsidRPr="0078077A">
        <w:rPr>
          <w:rFonts w:ascii="Arial" w:hAnsi="Arial" w:cs="Arial"/>
          <w:color w:val="222222"/>
          <w:sz w:val="22"/>
          <w:shd w:val="clear" w:color="auto" w:fill="FFFFFF"/>
        </w:rPr>
        <w:t xml:space="preserve">, S., Fakhri, M., </w:t>
      </w:r>
      <w:proofErr w:type="spellStart"/>
      <w:r w:rsidRPr="0078077A">
        <w:rPr>
          <w:rFonts w:ascii="Arial" w:hAnsi="Arial" w:cs="Arial"/>
          <w:color w:val="222222"/>
          <w:sz w:val="22"/>
          <w:shd w:val="clear" w:color="auto" w:fill="FFFFFF"/>
        </w:rPr>
        <w:t>Shahsavari</w:t>
      </w:r>
      <w:proofErr w:type="spellEnd"/>
      <w:r w:rsidRPr="0078077A">
        <w:rPr>
          <w:rFonts w:ascii="Arial" w:hAnsi="Arial" w:cs="Arial"/>
          <w:color w:val="222222"/>
          <w:sz w:val="22"/>
          <w:shd w:val="clear" w:color="auto" w:fill="FFFFFF"/>
        </w:rPr>
        <w:t xml:space="preserve">, S., </w:t>
      </w:r>
      <w:proofErr w:type="spellStart"/>
      <w:r w:rsidRPr="0078077A">
        <w:rPr>
          <w:rFonts w:ascii="Arial" w:hAnsi="Arial" w:cs="Arial"/>
          <w:color w:val="222222"/>
          <w:sz w:val="22"/>
          <w:shd w:val="clear" w:color="auto" w:fill="FFFFFF"/>
        </w:rPr>
        <w:t>Parviz</w:t>
      </w:r>
      <w:proofErr w:type="spellEnd"/>
      <w:r w:rsidRPr="0078077A">
        <w:rPr>
          <w:rFonts w:ascii="Arial" w:hAnsi="Arial" w:cs="Arial"/>
          <w:color w:val="222222"/>
          <w:sz w:val="22"/>
          <w:shd w:val="clear" w:color="auto" w:fill="FFFFFF"/>
        </w:rPr>
        <w:t xml:space="preserve">, A., </w:t>
      </w:r>
      <w:proofErr w:type="spellStart"/>
      <w:r w:rsidRPr="0078077A">
        <w:rPr>
          <w:rFonts w:ascii="Arial" w:hAnsi="Arial" w:cs="Arial"/>
          <w:color w:val="222222"/>
          <w:sz w:val="22"/>
          <w:shd w:val="clear" w:color="auto" w:fill="FFFFFF"/>
        </w:rPr>
        <w:t>Karbasfrushan</w:t>
      </w:r>
      <w:proofErr w:type="spellEnd"/>
      <w:r w:rsidRPr="0078077A">
        <w:rPr>
          <w:rFonts w:ascii="Arial" w:hAnsi="Arial" w:cs="Arial"/>
          <w:color w:val="222222"/>
          <w:sz w:val="22"/>
          <w:shd w:val="clear" w:color="auto" w:fill="FFFFFF"/>
        </w:rPr>
        <w:t xml:space="preserve">, A., Etemadi, M. and </w:t>
      </w:r>
      <w:proofErr w:type="spellStart"/>
      <w:r w:rsidRPr="0078077A">
        <w:rPr>
          <w:rFonts w:ascii="Arial" w:hAnsi="Arial" w:cs="Arial"/>
          <w:color w:val="222222"/>
          <w:sz w:val="22"/>
          <w:shd w:val="clear" w:color="auto" w:fill="FFFFFF"/>
        </w:rPr>
        <w:t>Shirzadi</w:t>
      </w:r>
      <w:proofErr w:type="spellEnd"/>
      <w:r w:rsidRPr="0078077A">
        <w:rPr>
          <w:rFonts w:ascii="Arial" w:hAnsi="Arial" w:cs="Arial"/>
          <w:color w:val="222222"/>
          <w:sz w:val="22"/>
          <w:shd w:val="clear" w:color="auto" w:fill="FFFFFF"/>
        </w:rPr>
        <w:t>, M., 2021. Painting therapy versus anxiolytic premedication to reduce preoperative anxiety levels in children undergoing tonsillectomy: a randomized controlled trial. </w:t>
      </w:r>
      <w:r w:rsidRPr="0078077A">
        <w:rPr>
          <w:rFonts w:ascii="Arial" w:hAnsi="Arial" w:cs="Arial"/>
          <w:i/>
          <w:iCs/>
          <w:color w:val="222222"/>
          <w:sz w:val="22"/>
          <w:shd w:val="clear" w:color="auto" w:fill="FFFFFF"/>
        </w:rPr>
        <w:t xml:space="preserve">The Indian Journal of </w:t>
      </w:r>
      <w:proofErr w:type="spellStart"/>
      <w:r w:rsidRPr="0078077A">
        <w:rPr>
          <w:rFonts w:ascii="Arial" w:hAnsi="Arial" w:cs="Arial"/>
          <w:i/>
          <w:iCs/>
          <w:color w:val="222222"/>
          <w:sz w:val="22"/>
          <w:shd w:val="clear" w:color="auto" w:fill="FFFFFF"/>
        </w:rPr>
        <w:t>Pediatrics</w:t>
      </w:r>
      <w:proofErr w:type="spellEnd"/>
      <w:r w:rsidRPr="0078077A">
        <w:rPr>
          <w:rFonts w:ascii="Arial" w:hAnsi="Arial" w:cs="Arial"/>
          <w:color w:val="222222"/>
          <w:sz w:val="22"/>
          <w:shd w:val="clear" w:color="auto" w:fill="FFFFFF"/>
        </w:rPr>
        <w:t>, </w:t>
      </w:r>
      <w:r w:rsidRPr="0078077A">
        <w:rPr>
          <w:rFonts w:ascii="Arial" w:hAnsi="Arial" w:cs="Arial"/>
          <w:i/>
          <w:iCs/>
          <w:color w:val="222222"/>
          <w:sz w:val="22"/>
          <w:shd w:val="clear" w:color="auto" w:fill="FFFFFF"/>
        </w:rPr>
        <w:t>88</w:t>
      </w:r>
      <w:r w:rsidRPr="0078077A">
        <w:rPr>
          <w:rFonts w:ascii="Arial" w:hAnsi="Arial" w:cs="Arial"/>
          <w:color w:val="222222"/>
          <w:sz w:val="22"/>
          <w:shd w:val="clear" w:color="auto" w:fill="FFFFFF"/>
        </w:rPr>
        <w:t>(2), pp.190-191.</w:t>
      </w:r>
    </w:p>
    <w:p w14:paraId="79115F2D" w14:textId="607C6FC2" w:rsidR="0024482C" w:rsidRPr="0078077A" w:rsidRDefault="0024482C" w:rsidP="00172362">
      <w:pPr>
        <w:spacing w:before="240"/>
        <w:rPr>
          <w:rFonts w:ascii="Arial" w:hAnsi="Arial" w:cs="Arial"/>
          <w:color w:val="222222"/>
          <w:sz w:val="22"/>
          <w:shd w:val="clear" w:color="auto" w:fill="FFFFFF"/>
        </w:rPr>
      </w:pPr>
      <w:r w:rsidRPr="0078077A">
        <w:rPr>
          <w:rFonts w:ascii="Arial" w:hAnsi="Arial" w:cs="Arial"/>
          <w:color w:val="222222"/>
          <w:sz w:val="22"/>
          <w:shd w:val="clear" w:color="auto" w:fill="FFFFFF"/>
        </w:rPr>
        <w:t>Chiang, M., Reid-Varley, W.B. and Fan, X., 2019. Creative art therapy for mental illness. </w:t>
      </w:r>
      <w:r w:rsidRPr="0078077A">
        <w:rPr>
          <w:rFonts w:ascii="Arial" w:hAnsi="Arial" w:cs="Arial"/>
          <w:i/>
          <w:iCs/>
          <w:color w:val="222222"/>
          <w:sz w:val="22"/>
          <w:shd w:val="clear" w:color="auto" w:fill="FFFFFF"/>
        </w:rPr>
        <w:t xml:space="preserve">Psychiatry </w:t>
      </w:r>
      <w:r w:rsidR="00C415EE" w:rsidRPr="0078077A">
        <w:rPr>
          <w:rFonts w:ascii="Arial" w:hAnsi="Arial" w:cs="Arial"/>
          <w:i/>
          <w:iCs/>
          <w:color w:val="222222"/>
          <w:sz w:val="22"/>
          <w:shd w:val="clear" w:color="auto" w:fill="FFFFFF"/>
        </w:rPr>
        <w:t>R</w:t>
      </w:r>
      <w:r w:rsidRPr="0078077A">
        <w:rPr>
          <w:rFonts w:ascii="Arial" w:hAnsi="Arial" w:cs="Arial"/>
          <w:i/>
          <w:iCs/>
          <w:color w:val="222222"/>
          <w:sz w:val="22"/>
          <w:shd w:val="clear" w:color="auto" w:fill="FFFFFF"/>
        </w:rPr>
        <w:t>esearch</w:t>
      </w:r>
      <w:r w:rsidRPr="0078077A">
        <w:rPr>
          <w:rFonts w:ascii="Arial" w:hAnsi="Arial" w:cs="Arial"/>
          <w:color w:val="222222"/>
          <w:sz w:val="22"/>
          <w:shd w:val="clear" w:color="auto" w:fill="FFFFFF"/>
        </w:rPr>
        <w:t>, </w:t>
      </w:r>
      <w:r w:rsidRPr="0078077A">
        <w:rPr>
          <w:rFonts w:ascii="Arial" w:hAnsi="Arial" w:cs="Arial"/>
          <w:i/>
          <w:iCs/>
          <w:color w:val="222222"/>
          <w:sz w:val="22"/>
          <w:shd w:val="clear" w:color="auto" w:fill="FFFFFF"/>
        </w:rPr>
        <w:t>275</w:t>
      </w:r>
      <w:r w:rsidRPr="0078077A">
        <w:rPr>
          <w:rFonts w:ascii="Arial" w:hAnsi="Arial" w:cs="Arial"/>
          <w:color w:val="222222"/>
          <w:sz w:val="22"/>
          <w:shd w:val="clear" w:color="auto" w:fill="FFFFFF"/>
        </w:rPr>
        <w:t>, pp.129-136.</w:t>
      </w:r>
    </w:p>
    <w:p w14:paraId="2A7D2E99" w14:textId="77777777" w:rsidR="0024482C" w:rsidRPr="0078077A" w:rsidRDefault="0024482C" w:rsidP="00172362">
      <w:pPr>
        <w:spacing w:before="240"/>
        <w:rPr>
          <w:rFonts w:ascii="Arial" w:hAnsi="Arial" w:cs="Arial"/>
          <w:color w:val="222222"/>
          <w:sz w:val="22"/>
          <w:shd w:val="clear" w:color="auto" w:fill="FFFFFF"/>
        </w:rPr>
      </w:pPr>
      <w:proofErr w:type="spellStart"/>
      <w:r w:rsidRPr="0078077A">
        <w:rPr>
          <w:rFonts w:ascii="Arial" w:hAnsi="Arial" w:cs="Arial"/>
          <w:color w:val="222222"/>
          <w:sz w:val="22"/>
          <w:shd w:val="clear" w:color="auto" w:fill="FFFFFF"/>
        </w:rPr>
        <w:t>Liebmann</w:t>
      </w:r>
      <w:proofErr w:type="spellEnd"/>
      <w:r w:rsidRPr="0078077A">
        <w:rPr>
          <w:rFonts w:ascii="Arial" w:hAnsi="Arial" w:cs="Arial"/>
          <w:color w:val="222222"/>
          <w:sz w:val="22"/>
          <w:shd w:val="clear" w:color="auto" w:fill="FFFFFF"/>
        </w:rPr>
        <w:t>, M. and Weston, S. eds., 2015. </w:t>
      </w:r>
      <w:r w:rsidRPr="0078077A">
        <w:rPr>
          <w:rFonts w:ascii="Arial" w:hAnsi="Arial" w:cs="Arial"/>
          <w:i/>
          <w:iCs/>
          <w:color w:val="222222"/>
          <w:sz w:val="22"/>
          <w:shd w:val="clear" w:color="auto" w:fill="FFFFFF"/>
        </w:rPr>
        <w:t>Art therapy with physical conditions</w:t>
      </w:r>
      <w:r w:rsidRPr="0078077A">
        <w:rPr>
          <w:rFonts w:ascii="Arial" w:hAnsi="Arial" w:cs="Arial"/>
          <w:color w:val="222222"/>
          <w:sz w:val="22"/>
          <w:shd w:val="clear" w:color="auto" w:fill="FFFFFF"/>
        </w:rPr>
        <w:t>. Jessica Kingsley Publishers.</w:t>
      </w:r>
    </w:p>
    <w:p w14:paraId="1F715F01" w14:textId="77777777" w:rsidR="0024482C" w:rsidRPr="0078077A" w:rsidRDefault="0024482C" w:rsidP="00172362">
      <w:pPr>
        <w:spacing w:before="240"/>
        <w:rPr>
          <w:rFonts w:ascii="Arial" w:hAnsi="Arial" w:cs="Arial"/>
          <w:color w:val="222222"/>
          <w:sz w:val="22"/>
          <w:shd w:val="clear" w:color="auto" w:fill="FFFFFF"/>
        </w:rPr>
      </w:pPr>
      <w:r w:rsidRPr="0078077A">
        <w:rPr>
          <w:rFonts w:ascii="Arial" w:hAnsi="Arial" w:cs="Arial"/>
          <w:color w:val="222222"/>
          <w:sz w:val="22"/>
          <w:shd w:val="clear" w:color="auto" w:fill="FFFFFF"/>
        </w:rPr>
        <w:t xml:space="preserve">Lin, M.H., </w:t>
      </w:r>
      <w:proofErr w:type="spellStart"/>
      <w:r w:rsidRPr="0078077A">
        <w:rPr>
          <w:rFonts w:ascii="Arial" w:hAnsi="Arial" w:cs="Arial"/>
          <w:color w:val="222222"/>
          <w:sz w:val="22"/>
          <w:shd w:val="clear" w:color="auto" w:fill="FFFFFF"/>
        </w:rPr>
        <w:t>Moh</w:t>
      </w:r>
      <w:proofErr w:type="spellEnd"/>
      <w:r w:rsidRPr="0078077A">
        <w:rPr>
          <w:rFonts w:ascii="Arial" w:hAnsi="Arial" w:cs="Arial"/>
          <w:color w:val="222222"/>
          <w:sz w:val="22"/>
          <w:shd w:val="clear" w:color="auto" w:fill="FFFFFF"/>
        </w:rPr>
        <w:t xml:space="preserve">, S.L., </w:t>
      </w:r>
      <w:proofErr w:type="spellStart"/>
      <w:r w:rsidRPr="0078077A">
        <w:rPr>
          <w:rFonts w:ascii="Arial" w:hAnsi="Arial" w:cs="Arial"/>
          <w:color w:val="222222"/>
          <w:sz w:val="22"/>
          <w:shd w:val="clear" w:color="auto" w:fill="FFFFFF"/>
        </w:rPr>
        <w:t>Kuo</w:t>
      </w:r>
      <w:proofErr w:type="spellEnd"/>
      <w:r w:rsidRPr="0078077A">
        <w:rPr>
          <w:rFonts w:ascii="Arial" w:hAnsi="Arial" w:cs="Arial"/>
          <w:color w:val="222222"/>
          <w:sz w:val="22"/>
          <w:shd w:val="clear" w:color="auto" w:fill="FFFFFF"/>
        </w:rPr>
        <w:t>, Y.C., Wu, P.Y., Lin, C.L., Tsai, M.H., Chen, T.J. and Hwang, S.J., 2012. Art therapy for terminal cancer patients in a hospice palliative care unit in Taiwan. </w:t>
      </w:r>
      <w:r w:rsidRPr="0078077A">
        <w:rPr>
          <w:rFonts w:ascii="Arial" w:hAnsi="Arial" w:cs="Arial"/>
          <w:i/>
          <w:iCs/>
          <w:color w:val="222222"/>
          <w:sz w:val="22"/>
          <w:shd w:val="clear" w:color="auto" w:fill="FFFFFF"/>
        </w:rPr>
        <w:t>Palliative &amp; supportive care</w:t>
      </w:r>
      <w:r w:rsidRPr="0078077A">
        <w:rPr>
          <w:rFonts w:ascii="Arial" w:hAnsi="Arial" w:cs="Arial"/>
          <w:color w:val="222222"/>
          <w:sz w:val="22"/>
          <w:shd w:val="clear" w:color="auto" w:fill="FFFFFF"/>
        </w:rPr>
        <w:t>, </w:t>
      </w:r>
      <w:r w:rsidRPr="0078077A">
        <w:rPr>
          <w:rFonts w:ascii="Arial" w:hAnsi="Arial" w:cs="Arial"/>
          <w:i/>
          <w:iCs/>
          <w:color w:val="222222"/>
          <w:sz w:val="22"/>
          <w:shd w:val="clear" w:color="auto" w:fill="FFFFFF"/>
        </w:rPr>
        <w:t>10</w:t>
      </w:r>
      <w:r w:rsidRPr="0078077A">
        <w:rPr>
          <w:rFonts w:ascii="Arial" w:hAnsi="Arial" w:cs="Arial"/>
          <w:color w:val="222222"/>
          <w:sz w:val="22"/>
          <w:shd w:val="clear" w:color="auto" w:fill="FFFFFF"/>
        </w:rPr>
        <w:t>(1), pp.51-57.</w:t>
      </w:r>
    </w:p>
    <w:p w14:paraId="5B565E69" w14:textId="77777777" w:rsidR="0024482C" w:rsidRPr="0078077A" w:rsidRDefault="0024482C" w:rsidP="00172362">
      <w:pPr>
        <w:spacing w:before="240"/>
        <w:rPr>
          <w:rFonts w:ascii="Arial" w:hAnsi="Arial" w:cs="Arial"/>
          <w:color w:val="222222"/>
          <w:sz w:val="22"/>
          <w:shd w:val="clear" w:color="auto" w:fill="FFFFFF"/>
        </w:rPr>
      </w:pPr>
      <w:r w:rsidRPr="0078077A">
        <w:rPr>
          <w:rFonts w:ascii="Arial" w:hAnsi="Arial" w:cs="Arial"/>
          <w:color w:val="222222"/>
          <w:sz w:val="22"/>
          <w:shd w:val="clear" w:color="auto" w:fill="FFFFFF"/>
        </w:rPr>
        <w:t xml:space="preserve">Mannheim, E.G., </w:t>
      </w:r>
      <w:proofErr w:type="spellStart"/>
      <w:r w:rsidRPr="0078077A">
        <w:rPr>
          <w:rFonts w:ascii="Arial" w:hAnsi="Arial" w:cs="Arial"/>
          <w:color w:val="222222"/>
          <w:sz w:val="22"/>
          <w:shd w:val="clear" w:color="auto" w:fill="FFFFFF"/>
        </w:rPr>
        <w:t>Helmes</w:t>
      </w:r>
      <w:proofErr w:type="spellEnd"/>
      <w:r w:rsidRPr="0078077A">
        <w:rPr>
          <w:rFonts w:ascii="Arial" w:hAnsi="Arial" w:cs="Arial"/>
          <w:color w:val="222222"/>
          <w:sz w:val="22"/>
          <w:shd w:val="clear" w:color="auto" w:fill="FFFFFF"/>
        </w:rPr>
        <w:t>, A. and Weis, J., 2013. Dance/movement therapy in oncological rehabilitation. </w:t>
      </w:r>
      <w:proofErr w:type="spellStart"/>
      <w:r w:rsidRPr="0078077A">
        <w:rPr>
          <w:rFonts w:ascii="Arial" w:hAnsi="Arial" w:cs="Arial"/>
          <w:i/>
          <w:iCs/>
          <w:color w:val="222222"/>
          <w:sz w:val="22"/>
          <w:shd w:val="clear" w:color="auto" w:fill="FFFFFF"/>
        </w:rPr>
        <w:t>Forschende</w:t>
      </w:r>
      <w:proofErr w:type="spellEnd"/>
      <w:r w:rsidRPr="0078077A">
        <w:rPr>
          <w:rFonts w:ascii="Arial" w:hAnsi="Arial" w:cs="Arial"/>
          <w:i/>
          <w:iCs/>
          <w:color w:val="222222"/>
          <w:sz w:val="22"/>
          <w:shd w:val="clear" w:color="auto" w:fill="FFFFFF"/>
        </w:rPr>
        <w:t xml:space="preserve"> </w:t>
      </w:r>
      <w:proofErr w:type="spellStart"/>
      <w:r w:rsidRPr="0078077A">
        <w:rPr>
          <w:rFonts w:ascii="Arial" w:hAnsi="Arial" w:cs="Arial"/>
          <w:i/>
          <w:iCs/>
          <w:color w:val="222222"/>
          <w:sz w:val="22"/>
          <w:shd w:val="clear" w:color="auto" w:fill="FFFFFF"/>
        </w:rPr>
        <w:t>Komplementarmedizin</w:t>
      </w:r>
      <w:proofErr w:type="spellEnd"/>
      <w:r w:rsidRPr="0078077A">
        <w:rPr>
          <w:rFonts w:ascii="Arial" w:hAnsi="Arial" w:cs="Arial"/>
          <w:i/>
          <w:iCs/>
          <w:color w:val="222222"/>
          <w:sz w:val="22"/>
          <w:shd w:val="clear" w:color="auto" w:fill="FFFFFF"/>
        </w:rPr>
        <w:t xml:space="preserve"> (2006)</w:t>
      </w:r>
      <w:r w:rsidRPr="0078077A">
        <w:rPr>
          <w:rFonts w:ascii="Arial" w:hAnsi="Arial" w:cs="Arial"/>
          <w:color w:val="222222"/>
          <w:sz w:val="22"/>
          <w:shd w:val="clear" w:color="auto" w:fill="FFFFFF"/>
        </w:rPr>
        <w:t>, </w:t>
      </w:r>
      <w:r w:rsidRPr="0078077A">
        <w:rPr>
          <w:rFonts w:ascii="Arial" w:hAnsi="Arial" w:cs="Arial"/>
          <w:i/>
          <w:iCs/>
          <w:color w:val="222222"/>
          <w:sz w:val="22"/>
          <w:shd w:val="clear" w:color="auto" w:fill="FFFFFF"/>
        </w:rPr>
        <w:t>20</w:t>
      </w:r>
      <w:r w:rsidRPr="0078077A">
        <w:rPr>
          <w:rFonts w:ascii="Arial" w:hAnsi="Arial" w:cs="Arial"/>
          <w:color w:val="222222"/>
          <w:sz w:val="22"/>
          <w:shd w:val="clear" w:color="auto" w:fill="FFFFFF"/>
        </w:rPr>
        <w:t>(1), pp.33-41.</w:t>
      </w:r>
    </w:p>
    <w:p w14:paraId="1B70D310" w14:textId="77777777" w:rsidR="0024482C" w:rsidRPr="0078077A" w:rsidRDefault="0024482C" w:rsidP="00172362">
      <w:pPr>
        <w:spacing w:before="240"/>
        <w:rPr>
          <w:rFonts w:ascii="Arial" w:hAnsi="Arial" w:cs="Arial"/>
          <w:color w:val="222222"/>
          <w:sz w:val="22"/>
          <w:shd w:val="clear" w:color="auto" w:fill="FFFFFF"/>
        </w:rPr>
      </w:pPr>
      <w:r w:rsidRPr="0078077A">
        <w:rPr>
          <w:rFonts w:ascii="Arial" w:hAnsi="Arial" w:cs="Arial"/>
          <w:color w:val="222222"/>
          <w:sz w:val="22"/>
          <w:shd w:val="clear" w:color="auto" w:fill="FFFFFF"/>
        </w:rPr>
        <w:t>McNiff, S., 2012. Art-based methods for art therapy assessment: Shaun McNiff. In </w:t>
      </w:r>
      <w:r w:rsidRPr="0078077A">
        <w:rPr>
          <w:rFonts w:ascii="Arial" w:hAnsi="Arial" w:cs="Arial"/>
          <w:i/>
          <w:iCs/>
          <w:color w:val="222222"/>
          <w:sz w:val="22"/>
          <w:shd w:val="clear" w:color="auto" w:fill="FFFFFF"/>
        </w:rPr>
        <w:t>Assessment in art therapy</w:t>
      </w:r>
      <w:r w:rsidRPr="0078077A">
        <w:rPr>
          <w:rFonts w:ascii="Arial" w:hAnsi="Arial" w:cs="Arial"/>
          <w:color w:val="222222"/>
          <w:sz w:val="22"/>
          <w:shd w:val="clear" w:color="auto" w:fill="FFFFFF"/>
        </w:rPr>
        <w:t> (pp. 76-90). Routledge.</w:t>
      </w:r>
    </w:p>
    <w:p w14:paraId="525DDC63" w14:textId="77777777" w:rsidR="0024482C" w:rsidRPr="0078077A" w:rsidRDefault="0024482C" w:rsidP="00172362">
      <w:pPr>
        <w:spacing w:before="240"/>
        <w:rPr>
          <w:rFonts w:ascii="Arial" w:hAnsi="Arial" w:cs="Arial"/>
          <w:color w:val="222222"/>
          <w:sz w:val="22"/>
          <w:shd w:val="clear" w:color="auto" w:fill="FFFFFF"/>
        </w:rPr>
      </w:pPr>
      <w:r w:rsidRPr="0078077A">
        <w:rPr>
          <w:rFonts w:ascii="Arial" w:hAnsi="Arial" w:cs="Arial"/>
          <w:color w:val="222222"/>
          <w:sz w:val="22"/>
          <w:shd w:val="clear" w:color="auto" w:fill="FFFFFF"/>
        </w:rPr>
        <w:t xml:space="preserve">Mirabella, G., 2015. Is art therapy a reliable tool for rehabilitating people suffering from brain/mental </w:t>
      </w:r>
      <w:proofErr w:type="gramStart"/>
      <w:r w:rsidRPr="0078077A">
        <w:rPr>
          <w:rFonts w:ascii="Arial" w:hAnsi="Arial" w:cs="Arial"/>
          <w:color w:val="222222"/>
          <w:sz w:val="22"/>
          <w:shd w:val="clear" w:color="auto" w:fill="FFFFFF"/>
        </w:rPr>
        <w:t>diseases?.</w:t>
      </w:r>
      <w:proofErr w:type="gramEnd"/>
      <w:r w:rsidRPr="0078077A">
        <w:rPr>
          <w:rFonts w:ascii="Arial" w:hAnsi="Arial" w:cs="Arial"/>
          <w:color w:val="222222"/>
          <w:sz w:val="22"/>
          <w:shd w:val="clear" w:color="auto" w:fill="FFFFFF"/>
        </w:rPr>
        <w:t> </w:t>
      </w:r>
      <w:r w:rsidRPr="0078077A">
        <w:rPr>
          <w:rFonts w:ascii="Arial" w:hAnsi="Arial" w:cs="Arial"/>
          <w:i/>
          <w:iCs/>
          <w:color w:val="222222"/>
          <w:sz w:val="22"/>
          <w:shd w:val="clear" w:color="auto" w:fill="FFFFFF"/>
        </w:rPr>
        <w:t>The Journal of alternative and complementary medicine</w:t>
      </w:r>
      <w:r w:rsidRPr="0078077A">
        <w:rPr>
          <w:rFonts w:ascii="Arial" w:hAnsi="Arial" w:cs="Arial"/>
          <w:color w:val="222222"/>
          <w:sz w:val="22"/>
          <w:shd w:val="clear" w:color="auto" w:fill="FFFFFF"/>
        </w:rPr>
        <w:t>, </w:t>
      </w:r>
      <w:r w:rsidRPr="0078077A">
        <w:rPr>
          <w:rFonts w:ascii="Arial" w:hAnsi="Arial" w:cs="Arial"/>
          <w:i/>
          <w:iCs/>
          <w:color w:val="222222"/>
          <w:sz w:val="22"/>
          <w:shd w:val="clear" w:color="auto" w:fill="FFFFFF"/>
        </w:rPr>
        <w:t>21</w:t>
      </w:r>
      <w:r w:rsidRPr="0078077A">
        <w:rPr>
          <w:rFonts w:ascii="Arial" w:hAnsi="Arial" w:cs="Arial"/>
          <w:color w:val="222222"/>
          <w:sz w:val="22"/>
          <w:shd w:val="clear" w:color="auto" w:fill="FFFFFF"/>
        </w:rPr>
        <w:t>(4), pp.196-199.</w:t>
      </w:r>
    </w:p>
    <w:p w14:paraId="75DC980E" w14:textId="77777777" w:rsidR="0024482C" w:rsidRPr="0078077A" w:rsidRDefault="0024482C" w:rsidP="00172362">
      <w:pPr>
        <w:spacing w:before="240"/>
        <w:rPr>
          <w:rFonts w:ascii="Arial" w:hAnsi="Arial" w:cs="Arial"/>
          <w:color w:val="222222"/>
          <w:sz w:val="22"/>
          <w:shd w:val="clear" w:color="auto" w:fill="FFFFFF"/>
        </w:rPr>
      </w:pPr>
      <w:r w:rsidRPr="0078077A">
        <w:rPr>
          <w:rFonts w:ascii="Arial" w:hAnsi="Arial" w:cs="Arial"/>
          <w:color w:val="222222"/>
          <w:sz w:val="22"/>
          <w:shd w:val="clear" w:color="auto" w:fill="FFFFFF"/>
        </w:rPr>
        <w:t xml:space="preserve">Montag, C., </w:t>
      </w:r>
      <w:proofErr w:type="spellStart"/>
      <w:r w:rsidRPr="0078077A">
        <w:rPr>
          <w:rFonts w:ascii="Arial" w:hAnsi="Arial" w:cs="Arial"/>
          <w:color w:val="222222"/>
          <w:sz w:val="22"/>
          <w:shd w:val="clear" w:color="auto" w:fill="FFFFFF"/>
        </w:rPr>
        <w:t>Haase</w:t>
      </w:r>
      <w:proofErr w:type="spellEnd"/>
      <w:r w:rsidRPr="0078077A">
        <w:rPr>
          <w:rFonts w:ascii="Arial" w:hAnsi="Arial" w:cs="Arial"/>
          <w:color w:val="222222"/>
          <w:sz w:val="22"/>
          <w:shd w:val="clear" w:color="auto" w:fill="FFFFFF"/>
        </w:rPr>
        <w:t xml:space="preserve">, L., Seidel, D., </w:t>
      </w:r>
      <w:proofErr w:type="spellStart"/>
      <w:r w:rsidRPr="0078077A">
        <w:rPr>
          <w:rFonts w:ascii="Arial" w:hAnsi="Arial" w:cs="Arial"/>
          <w:color w:val="222222"/>
          <w:sz w:val="22"/>
          <w:shd w:val="clear" w:color="auto" w:fill="FFFFFF"/>
        </w:rPr>
        <w:t>Bayerl</w:t>
      </w:r>
      <w:proofErr w:type="spellEnd"/>
      <w:r w:rsidRPr="0078077A">
        <w:rPr>
          <w:rFonts w:ascii="Arial" w:hAnsi="Arial" w:cs="Arial"/>
          <w:color w:val="222222"/>
          <w:sz w:val="22"/>
          <w:shd w:val="clear" w:color="auto" w:fill="FFFFFF"/>
        </w:rPr>
        <w:t xml:space="preserve">, M., </w:t>
      </w:r>
      <w:proofErr w:type="spellStart"/>
      <w:r w:rsidRPr="0078077A">
        <w:rPr>
          <w:rFonts w:ascii="Arial" w:hAnsi="Arial" w:cs="Arial"/>
          <w:color w:val="222222"/>
          <w:sz w:val="22"/>
          <w:shd w:val="clear" w:color="auto" w:fill="FFFFFF"/>
        </w:rPr>
        <w:t>Gallinat</w:t>
      </w:r>
      <w:proofErr w:type="spellEnd"/>
      <w:r w:rsidRPr="0078077A">
        <w:rPr>
          <w:rFonts w:ascii="Arial" w:hAnsi="Arial" w:cs="Arial"/>
          <w:color w:val="222222"/>
          <w:sz w:val="22"/>
          <w:shd w:val="clear" w:color="auto" w:fill="FFFFFF"/>
        </w:rPr>
        <w:t xml:space="preserve">, J., Herrmann, U. and </w:t>
      </w:r>
      <w:proofErr w:type="spellStart"/>
      <w:r w:rsidRPr="0078077A">
        <w:rPr>
          <w:rFonts w:ascii="Arial" w:hAnsi="Arial" w:cs="Arial"/>
          <w:color w:val="222222"/>
          <w:sz w:val="22"/>
          <w:shd w:val="clear" w:color="auto" w:fill="FFFFFF"/>
        </w:rPr>
        <w:t>Dannecker</w:t>
      </w:r>
      <w:proofErr w:type="spellEnd"/>
      <w:r w:rsidRPr="0078077A">
        <w:rPr>
          <w:rFonts w:ascii="Arial" w:hAnsi="Arial" w:cs="Arial"/>
          <w:color w:val="222222"/>
          <w:sz w:val="22"/>
          <w:shd w:val="clear" w:color="auto" w:fill="FFFFFF"/>
        </w:rPr>
        <w:t xml:space="preserve">, K., 2014. A pilot RCT of psychodynamic group art therapy for patients in acute psychotic </w:t>
      </w:r>
      <w:r w:rsidRPr="0078077A">
        <w:rPr>
          <w:rFonts w:ascii="Arial" w:hAnsi="Arial" w:cs="Arial"/>
          <w:color w:val="222222"/>
          <w:sz w:val="22"/>
          <w:shd w:val="clear" w:color="auto" w:fill="FFFFFF"/>
        </w:rPr>
        <w:lastRenderedPageBreak/>
        <w:t>episodes: feasibility, impact on symptoms and mentalising capacity. </w:t>
      </w:r>
      <w:proofErr w:type="spellStart"/>
      <w:r w:rsidRPr="0078077A">
        <w:rPr>
          <w:rFonts w:ascii="Arial" w:hAnsi="Arial" w:cs="Arial"/>
          <w:i/>
          <w:iCs/>
          <w:color w:val="222222"/>
          <w:sz w:val="22"/>
          <w:shd w:val="clear" w:color="auto" w:fill="FFFFFF"/>
        </w:rPr>
        <w:t>PloS</w:t>
      </w:r>
      <w:proofErr w:type="spellEnd"/>
      <w:r w:rsidRPr="0078077A">
        <w:rPr>
          <w:rFonts w:ascii="Arial" w:hAnsi="Arial" w:cs="Arial"/>
          <w:i/>
          <w:iCs/>
          <w:color w:val="222222"/>
          <w:sz w:val="22"/>
          <w:shd w:val="clear" w:color="auto" w:fill="FFFFFF"/>
        </w:rPr>
        <w:t xml:space="preserve"> one</w:t>
      </w:r>
      <w:r w:rsidRPr="0078077A">
        <w:rPr>
          <w:rFonts w:ascii="Arial" w:hAnsi="Arial" w:cs="Arial"/>
          <w:color w:val="222222"/>
          <w:sz w:val="22"/>
          <w:shd w:val="clear" w:color="auto" w:fill="FFFFFF"/>
        </w:rPr>
        <w:t>, </w:t>
      </w:r>
      <w:r w:rsidRPr="0078077A">
        <w:rPr>
          <w:rFonts w:ascii="Arial" w:hAnsi="Arial" w:cs="Arial"/>
          <w:i/>
          <w:iCs/>
          <w:color w:val="222222"/>
          <w:sz w:val="22"/>
          <w:shd w:val="clear" w:color="auto" w:fill="FFFFFF"/>
        </w:rPr>
        <w:t>9</w:t>
      </w:r>
      <w:r w:rsidRPr="0078077A">
        <w:rPr>
          <w:rFonts w:ascii="Arial" w:hAnsi="Arial" w:cs="Arial"/>
          <w:color w:val="222222"/>
          <w:sz w:val="22"/>
          <w:shd w:val="clear" w:color="auto" w:fill="FFFFFF"/>
        </w:rPr>
        <w:t>(11), pp. e112348.</w:t>
      </w:r>
    </w:p>
    <w:p w14:paraId="2AC245FA" w14:textId="77777777" w:rsidR="0024482C" w:rsidRPr="0078077A" w:rsidRDefault="0024482C" w:rsidP="00172362">
      <w:pPr>
        <w:spacing w:before="240"/>
        <w:rPr>
          <w:rFonts w:ascii="Arial" w:hAnsi="Arial" w:cs="Arial"/>
          <w:color w:val="222222"/>
          <w:sz w:val="22"/>
          <w:shd w:val="clear" w:color="auto" w:fill="FFFFFF"/>
        </w:rPr>
      </w:pPr>
      <w:r w:rsidRPr="0078077A">
        <w:rPr>
          <w:rFonts w:ascii="Arial" w:hAnsi="Arial" w:cs="Arial"/>
          <w:color w:val="222222"/>
          <w:sz w:val="22"/>
          <w:shd w:val="clear" w:color="auto" w:fill="FFFFFF"/>
        </w:rPr>
        <w:t xml:space="preserve">Petersen, R.C., </w:t>
      </w:r>
      <w:proofErr w:type="spellStart"/>
      <w:r w:rsidRPr="0078077A">
        <w:rPr>
          <w:rFonts w:ascii="Arial" w:hAnsi="Arial" w:cs="Arial"/>
          <w:color w:val="222222"/>
          <w:sz w:val="22"/>
          <w:shd w:val="clear" w:color="auto" w:fill="FFFFFF"/>
        </w:rPr>
        <w:t>Caracciolo</w:t>
      </w:r>
      <w:proofErr w:type="spellEnd"/>
      <w:r w:rsidRPr="0078077A">
        <w:rPr>
          <w:rFonts w:ascii="Arial" w:hAnsi="Arial" w:cs="Arial"/>
          <w:color w:val="222222"/>
          <w:sz w:val="22"/>
          <w:shd w:val="clear" w:color="auto" w:fill="FFFFFF"/>
        </w:rPr>
        <w:t xml:space="preserve">, B., </w:t>
      </w:r>
      <w:proofErr w:type="spellStart"/>
      <w:r w:rsidRPr="0078077A">
        <w:rPr>
          <w:rFonts w:ascii="Arial" w:hAnsi="Arial" w:cs="Arial"/>
          <w:color w:val="222222"/>
          <w:sz w:val="22"/>
          <w:shd w:val="clear" w:color="auto" w:fill="FFFFFF"/>
        </w:rPr>
        <w:t>Brayne</w:t>
      </w:r>
      <w:proofErr w:type="spellEnd"/>
      <w:r w:rsidRPr="0078077A">
        <w:rPr>
          <w:rFonts w:ascii="Arial" w:hAnsi="Arial" w:cs="Arial"/>
          <w:color w:val="222222"/>
          <w:sz w:val="22"/>
          <w:shd w:val="clear" w:color="auto" w:fill="FFFFFF"/>
        </w:rPr>
        <w:t xml:space="preserve">, C., Gauthier, S., </w:t>
      </w:r>
      <w:proofErr w:type="spellStart"/>
      <w:r w:rsidRPr="0078077A">
        <w:rPr>
          <w:rFonts w:ascii="Arial" w:hAnsi="Arial" w:cs="Arial"/>
          <w:color w:val="222222"/>
          <w:sz w:val="22"/>
          <w:shd w:val="clear" w:color="auto" w:fill="FFFFFF"/>
        </w:rPr>
        <w:t>Jelic</w:t>
      </w:r>
      <w:proofErr w:type="spellEnd"/>
      <w:r w:rsidRPr="0078077A">
        <w:rPr>
          <w:rFonts w:ascii="Arial" w:hAnsi="Arial" w:cs="Arial"/>
          <w:color w:val="222222"/>
          <w:sz w:val="22"/>
          <w:shd w:val="clear" w:color="auto" w:fill="FFFFFF"/>
        </w:rPr>
        <w:t xml:space="preserve">, V. and </w:t>
      </w:r>
      <w:proofErr w:type="spellStart"/>
      <w:r w:rsidRPr="0078077A">
        <w:rPr>
          <w:rFonts w:ascii="Arial" w:hAnsi="Arial" w:cs="Arial"/>
          <w:color w:val="222222"/>
          <w:sz w:val="22"/>
          <w:shd w:val="clear" w:color="auto" w:fill="FFFFFF"/>
        </w:rPr>
        <w:t>Fratiglioni</w:t>
      </w:r>
      <w:proofErr w:type="spellEnd"/>
      <w:r w:rsidRPr="0078077A">
        <w:rPr>
          <w:rFonts w:ascii="Arial" w:hAnsi="Arial" w:cs="Arial"/>
          <w:color w:val="222222"/>
          <w:sz w:val="22"/>
          <w:shd w:val="clear" w:color="auto" w:fill="FFFFFF"/>
        </w:rPr>
        <w:t>, L., 2014. Mild cognitive impairment: a concept in evolution. </w:t>
      </w:r>
      <w:r w:rsidRPr="0078077A">
        <w:rPr>
          <w:rFonts w:ascii="Arial" w:hAnsi="Arial" w:cs="Arial"/>
          <w:i/>
          <w:iCs/>
          <w:color w:val="222222"/>
          <w:sz w:val="22"/>
          <w:shd w:val="clear" w:color="auto" w:fill="FFFFFF"/>
        </w:rPr>
        <w:t>Journal of internal medicine</w:t>
      </w:r>
      <w:r w:rsidRPr="0078077A">
        <w:rPr>
          <w:rFonts w:ascii="Arial" w:hAnsi="Arial" w:cs="Arial"/>
          <w:color w:val="222222"/>
          <w:sz w:val="22"/>
          <w:shd w:val="clear" w:color="auto" w:fill="FFFFFF"/>
        </w:rPr>
        <w:t>, </w:t>
      </w:r>
      <w:r w:rsidRPr="0078077A">
        <w:rPr>
          <w:rFonts w:ascii="Arial" w:hAnsi="Arial" w:cs="Arial"/>
          <w:i/>
          <w:iCs/>
          <w:color w:val="222222"/>
          <w:sz w:val="22"/>
          <w:shd w:val="clear" w:color="auto" w:fill="FFFFFF"/>
        </w:rPr>
        <w:t>275</w:t>
      </w:r>
      <w:r w:rsidRPr="0078077A">
        <w:rPr>
          <w:rFonts w:ascii="Arial" w:hAnsi="Arial" w:cs="Arial"/>
          <w:color w:val="222222"/>
          <w:sz w:val="22"/>
          <w:shd w:val="clear" w:color="auto" w:fill="FFFFFF"/>
        </w:rPr>
        <w:t>(3), pp.214-228.</w:t>
      </w:r>
    </w:p>
    <w:p w14:paraId="7A034914" w14:textId="77777777" w:rsidR="0024482C" w:rsidRPr="0078077A" w:rsidRDefault="0024482C" w:rsidP="00172362">
      <w:pPr>
        <w:spacing w:before="240"/>
        <w:rPr>
          <w:rFonts w:ascii="Arial" w:hAnsi="Arial" w:cs="Arial"/>
          <w:color w:val="222222"/>
          <w:sz w:val="22"/>
          <w:shd w:val="clear" w:color="auto" w:fill="FFFFFF"/>
        </w:rPr>
      </w:pPr>
      <w:r w:rsidRPr="0078077A">
        <w:rPr>
          <w:rFonts w:ascii="Arial" w:hAnsi="Arial" w:cs="Arial"/>
          <w:color w:val="222222"/>
          <w:sz w:val="22"/>
          <w:shd w:val="clear" w:color="auto" w:fill="FFFFFF"/>
        </w:rPr>
        <w:t>Pike, A.A., 2013. The effect of art therapy on cognitive performance among ethnically diverse older adults. </w:t>
      </w:r>
      <w:r w:rsidRPr="0078077A">
        <w:rPr>
          <w:rFonts w:ascii="Arial" w:hAnsi="Arial" w:cs="Arial"/>
          <w:i/>
          <w:iCs/>
          <w:color w:val="222222"/>
          <w:sz w:val="22"/>
          <w:shd w:val="clear" w:color="auto" w:fill="FFFFFF"/>
        </w:rPr>
        <w:t>Art Therapy</w:t>
      </w:r>
      <w:r w:rsidRPr="0078077A">
        <w:rPr>
          <w:rFonts w:ascii="Arial" w:hAnsi="Arial" w:cs="Arial"/>
          <w:color w:val="222222"/>
          <w:sz w:val="22"/>
          <w:shd w:val="clear" w:color="auto" w:fill="FFFFFF"/>
        </w:rPr>
        <w:t>, </w:t>
      </w:r>
      <w:r w:rsidRPr="0078077A">
        <w:rPr>
          <w:rFonts w:ascii="Arial" w:hAnsi="Arial" w:cs="Arial"/>
          <w:i/>
          <w:iCs/>
          <w:color w:val="222222"/>
          <w:sz w:val="22"/>
          <w:shd w:val="clear" w:color="auto" w:fill="FFFFFF"/>
        </w:rPr>
        <w:t>30</w:t>
      </w:r>
      <w:r w:rsidRPr="0078077A">
        <w:rPr>
          <w:rFonts w:ascii="Arial" w:hAnsi="Arial" w:cs="Arial"/>
          <w:color w:val="222222"/>
          <w:sz w:val="22"/>
          <w:shd w:val="clear" w:color="auto" w:fill="FFFFFF"/>
        </w:rPr>
        <w:t>(4), pp.159-168.</w:t>
      </w:r>
    </w:p>
    <w:p w14:paraId="6B178C7C" w14:textId="77777777" w:rsidR="0024482C" w:rsidRPr="0078077A" w:rsidRDefault="0024482C" w:rsidP="00172362">
      <w:pPr>
        <w:spacing w:before="240"/>
        <w:rPr>
          <w:rFonts w:ascii="Arial" w:hAnsi="Arial" w:cs="Arial"/>
          <w:color w:val="222222"/>
          <w:sz w:val="22"/>
          <w:shd w:val="clear" w:color="auto" w:fill="FFFFFF"/>
        </w:rPr>
      </w:pPr>
      <w:r w:rsidRPr="0078077A">
        <w:rPr>
          <w:rFonts w:ascii="Arial" w:hAnsi="Arial" w:cs="Arial"/>
          <w:color w:val="222222"/>
          <w:sz w:val="22"/>
          <w:shd w:val="clear" w:color="auto" w:fill="FFFFFF"/>
        </w:rPr>
        <w:t xml:space="preserve">Ruiz, M.I., </w:t>
      </w:r>
      <w:proofErr w:type="spellStart"/>
      <w:r w:rsidRPr="0078077A">
        <w:rPr>
          <w:rFonts w:ascii="Arial" w:hAnsi="Arial" w:cs="Arial"/>
          <w:color w:val="222222"/>
          <w:sz w:val="22"/>
          <w:shd w:val="clear" w:color="auto" w:fill="FFFFFF"/>
        </w:rPr>
        <w:t>Aceituno</w:t>
      </w:r>
      <w:proofErr w:type="spellEnd"/>
      <w:r w:rsidRPr="0078077A">
        <w:rPr>
          <w:rFonts w:ascii="Arial" w:hAnsi="Arial" w:cs="Arial"/>
          <w:color w:val="222222"/>
          <w:sz w:val="22"/>
          <w:shd w:val="clear" w:color="auto" w:fill="FFFFFF"/>
        </w:rPr>
        <w:t>, D. and Rada, G., 2017. Art therapy for schizophrenia. </w:t>
      </w:r>
      <w:proofErr w:type="spellStart"/>
      <w:r w:rsidRPr="0078077A">
        <w:rPr>
          <w:rFonts w:ascii="Arial" w:hAnsi="Arial" w:cs="Arial"/>
          <w:i/>
          <w:iCs/>
          <w:color w:val="222222"/>
          <w:sz w:val="22"/>
          <w:shd w:val="clear" w:color="auto" w:fill="FFFFFF"/>
        </w:rPr>
        <w:t>Medwave</w:t>
      </w:r>
      <w:proofErr w:type="spellEnd"/>
      <w:r w:rsidRPr="0078077A">
        <w:rPr>
          <w:rFonts w:ascii="Arial" w:hAnsi="Arial" w:cs="Arial"/>
          <w:color w:val="222222"/>
          <w:sz w:val="22"/>
          <w:shd w:val="clear" w:color="auto" w:fill="FFFFFF"/>
        </w:rPr>
        <w:t>, </w:t>
      </w:r>
      <w:r w:rsidRPr="0078077A">
        <w:rPr>
          <w:rFonts w:ascii="Arial" w:hAnsi="Arial" w:cs="Arial"/>
          <w:i/>
          <w:iCs/>
          <w:color w:val="222222"/>
          <w:sz w:val="22"/>
          <w:shd w:val="clear" w:color="auto" w:fill="FFFFFF"/>
        </w:rPr>
        <w:t>17</w:t>
      </w:r>
      <w:r w:rsidRPr="0078077A">
        <w:rPr>
          <w:rFonts w:ascii="Arial" w:hAnsi="Arial" w:cs="Arial"/>
          <w:color w:val="222222"/>
          <w:sz w:val="22"/>
          <w:shd w:val="clear" w:color="auto" w:fill="FFFFFF"/>
        </w:rPr>
        <w:t>(Suppl1).</w:t>
      </w:r>
    </w:p>
    <w:p w14:paraId="01755395" w14:textId="77777777" w:rsidR="0024482C" w:rsidRPr="0078077A" w:rsidRDefault="0024482C" w:rsidP="00172362">
      <w:pPr>
        <w:spacing w:before="240"/>
        <w:rPr>
          <w:rFonts w:ascii="Arial" w:hAnsi="Arial" w:cs="Arial"/>
          <w:color w:val="000000"/>
          <w:sz w:val="22"/>
          <w:shd w:val="clear" w:color="auto" w:fill="FFFFFF"/>
        </w:rPr>
      </w:pPr>
      <w:proofErr w:type="spellStart"/>
      <w:r w:rsidRPr="0078077A">
        <w:rPr>
          <w:rFonts w:ascii="Arial" w:hAnsi="Arial" w:cs="Arial"/>
          <w:color w:val="000000"/>
          <w:sz w:val="22"/>
          <w:shd w:val="clear" w:color="auto" w:fill="FFFFFF"/>
        </w:rPr>
        <w:t>Sketchbubble</w:t>
      </w:r>
      <w:proofErr w:type="spellEnd"/>
      <w:r w:rsidRPr="0078077A">
        <w:rPr>
          <w:rFonts w:ascii="Arial" w:hAnsi="Arial" w:cs="Arial"/>
          <w:color w:val="000000"/>
          <w:sz w:val="22"/>
          <w:shd w:val="clear" w:color="auto" w:fill="FFFFFF"/>
        </w:rPr>
        <w:t>, 2022. </w:t>
      </w:r>
      <w:r w:rsidRPr="0078077A">
        <w:rPr>
          <w:rFonts w:ascii="Arial" w:hAnsi="Arial" w:cs="Arial"/>
          <w:i/>
          <w:iCs/>
          <w:color w:val="000000"/>
          <w:sz w:val="22"/>
          <w:shd w:val="clear" w:color="auto" w:fill="FFFFFF"/>
        </w:rPr>
        <w:t>Gibbs Reflective Cycle</w:t>
      </w:r>
      <w:r w:rsidRPr="0078077A">
        <w:rPr>
          <w:rFonts w:ascii="Arial" w:hAnsi="Arial" w:cs="Arial"/>
          <w:color w:val="000000"/>
          <w:sz w:val="22"/>
          <w:shd w:val="clear" w:color="auto" w:fill="FFFFFF"/>
        </w:rPr>
        <w:t>. [online] Sketchbubble.com. Available at: &lt;https://www.sketchbubble.com/en/presentation-gibbs-reflective-cycle.html&gt; [Accessed 16 August 2022].</w:t>
      </w:r>
    </w:p>
    <w:p w14:paraId="419EA06C" w14:textId="77777777" w:rsidR="00393A3C" w:rsidRPr="00C415EE" w:rsidRDefault="00393A3C" w:rsidP="00172362">
      <w:pPr>
        <w:spacing w:before="240"/>
        <w:rPr>
          <w:rFonts w:ascii="Arial" w:hAnsi="Arial" w:cs="Arial"/>
          <w:szCs w:val="24"/>
        </w:rPr>
      </w:pPr>
    </w:p>
    <w:p w14:paraId="67F84085" w14:textId="3C72DE4E" w:rsidR="00A67BC9" w:rsidRPr="00C415EE" w:rsidRDefault="00A67BC9" w:rsidP="00172362">
      <w:pPr>
        <w:spacing w:before="240"/>
        <w:rPr>
          <w:rFonts w:ascii="Arial" w:hAnsi="Arial" w:cs="Arial"/>
          <w:sz w:val="32"/>
          <w:szCs w:val="32"/>
        </w:rPr>
      </w:pPr>
    </w:p>
    <w:p w14:paraId="1DC71D72" w14:textId="7AC16059" w:rsidR="00202BF9" w:rsidRPr="00C415EE" w:rsidRDefault="00202BF9" w:rsidP="00172362">
      <w:pPr>
        <w:spacing w:before="240"/>
        <w:rPr>
          <w:rFonts w:ascii="Arial" w:hAnsi="Arial" w:cs="Arial"/>
          <w:sz w:val="32"/>
          <w:szCs w:val="32"/>
        </w:rPr>
      </w:pPr>
    </w:p>
    <w:p w14:paraId="679A308A" w14:textId="214501DD" w:rsidR="00202BF9" w:rsidRPr="00C415EE" w:rsidRDefault="00202BF9" w:rsidP="00172362">
      <w:pPr>
        <w:spacing w:before="240"/>
        <w:rPr>
          <w:rFonts w:ascii="Arial" w:hAnsi="Arial" w:cs="Arial"/>
          <w:sz w:val="32"/>
          <w:szCs w:val="32"/>
        </w:rPr>
      </w:pPr>
    </w:p>
    <w:p w14:paraId="6F654C0E" w14:textId="1C23ADF3" w:rsidR="00202BF9" w:rsidRPr="00C415EE" w:rsidRDefault="00202BF9" w:rsidP="00172362">
      <w:pPr>
        <w:spacing w:before="240"/>
        <w:rPr>
          <w:rFonts w:ascii="Arial" w:hAnsi="Arial" w:cs="Arial"/>
          <w:sz w:val="32"/>
          <w:szCs w:val="32"/>
        </w:rPr>
      </w:pPr>
    </w:p>
    <w:p w14:paraId="1FD4F64E" w14:textId="47F9DC90" w:rsidR="00202BF9" w:rsidRPr="00C415EE" w:rsidRDefault="00202BF9" w:rsidP="00172362">
      <w:pPr>
        <w:spacing w:before="240"/>
        <w:rPr>
          <w:rFonts w:ascii="Arial" w:hAnsi="Arial" w:cs="Arial"/>
          <w:sz w:val="32"/>
          <w:szCs w:val="32"/>
        </w:rPr>
      </w:pPr>
    </w:p>
    <w:p w14:paraId="578F4C10" w14:textId="2F65F428" w:rsidR="00202BF9" w:rsidRPr="00C415EE" w:rsidRDefault="00202BF9" w:rsidP="00172362">
      <w:pPr>
        <w:spacing w:before="240"/>
        <w:rPr>
          <w:rFonts w:ascii="Arial" w:hAnsi="Arial" w:cs="Arial"/>
          <w:sz w:val="32"/>
          <w:szCs w:val="32"/>
        </w:rPr>
      </w:pPr>
    </w:p>
    <w:p w14:paraId="75545D0C" w14:textId="4082903E" w:rsidR="00202BF9" w:rsidRPr="00C415EE" w:rsidRDefault="00202BF9" w:rsidP="00172362">
      <w:pPr>
        <w:spacing w:before="240"/>
        <w:rPr>
          <w:rFonts w:ascii="Arial" w:hAnsi="Arial" w:cs="Arial"/>
          <w:sz w:val="32"/>
          <w:szCs w:val="32"/>
        </w:rPr>
      </w:pPr>
    </w:p>
    <w:p w14:paraId="22736CFD" w14:textId="4128F376" w:rsidR="00202BF9" w:rsidRPr="00C415EE" w:rsidRDefault="00202BF9" w:rsidP="00172362">
      <w:pPr>
        <w:spacing w:before="240"/>
        <w:rPr>
          <w:rFonts w:ascii="Arial" w:hAnsi="Arial" w:cs="Arial"/>
          <w:sz w:val="32"/>
          <w:szCs w:val="32"/>
        </w:rPr>
      </w:pPr>
    </w:p>
    <w:p w14:paraId="7F1EDD18" w14:textId="5E14E8AA" w:rsidR="00202BF9" w:rsidRPr="00C415EE" w:rsidRDefault="00202BF9" w:rsidP="00172362">
      <w:pPr>
        <w:spacing w:before="240"/>
        <w:rPr>
          <w:rFonts w:ascii="Arial" w:hAnsi="Arial" w:cs="Arial"/>
          <w:sz w:val="32"/>
          <w:szCs w:val="32"/>
        </w:rPr>
      </w:pPr>
    </w:p>
    <w:p w14:paraId="7DE1E40C" w14:textId="3DB66D3C" w:rsidR="00CD7916" w:rsidRPr="00C415EE" w:rsidRDefault="00CD7916" w:rsidP="00172362">
      <w:pPr>
        <w:pStyle w:val="Heading1"/>
        <w:rPr>
          <w:rFonts w:ascii="Arial" w:hAnsi="Arial" w:cs="Arial"/>
        </w:rPr>
      </w:pPr>
      <w:bookmarkStart w:id="6" w:name="_Toc111641122"/>
      <w:r w:rsidRPr="00C415EE">
        <w:rPr>
          <w:rFonts w:ascii="Arial" w:hAnsi="Arial" w:cs="Arial"/>
        </w:rPr>
        <w:lastRenderedPageBreak/>
        <w:t>Appendices</w:t>
      </w:r>
      <w:bookmarkEnd w:id="6"/>
    </w:p>
    <w:p w14:paraId="126BE5A6" w14:textId="267F6233" w:rsidR="00CD7916" w:rsidRPr="0078077A" w:rsidRDefault="00202BF9" w:rsidP="00172362">
      <w:pPr>
        <w:pStyle w:val="Heading2"/>
        <w:spacing w:before="240"/>
        <w:rPr>
          <w:rFonts w:ascii="Arial" w:hAnsi="Arial" w:cs="Arial"/>
          <w:sz w:val="22"/>
          <w:szCs w:val="22"/>
        </w:rPr>
      </w:pPr>
      <w:bookmarkStart w:id="7" w:name="_Toc111641123"/>
      <w:r w:rsidRPr="0078077A">
        <w:rPr>
          <w:rFonts w:ascii="Arial" w:hAnsi="Arial" w:cs="Arial"/>
          <w:bCs/>
          <w:sz w:val="22"/>
          <w:szCs w:val="22"/>
        </w:rPr>
        <w:t xml:space="preserve">Appendix A: </w:t>
      </w:r>
      <w:r w:rsidRPr="0078077A">
        <w:rPr>
          <w:rFonts w:ascii="Arial" w:hAnsi="Arial" w:cs="Arial"/>
          <w:sz w:val="22"/>
          <w:szCs w:val="22"/>
        </w:rPr>
        <w:t>The questions asked as interviewer in the role play (A1</w:t>
      </w:r>
      <w:r w:rsidR="0078077A">
        <w:rPr>
          <w:rFonts w:ascii="Arial" w:hAnsi="Arial" w:cs="Arial"/>
          <w:sz w:val="22"/>
          <w:szCs w:val="22"/>
        </w:rPr>
        <w:t>)</w:t>
      </w:r>
      <w:bookmarkEnd w:id="7"/>
    </w:p>
    <w:p w14:paraId="5F47D073" w14:textId="69A24CDF" w:rsidR="00202BF9" w:rsidRPr="0078077A" w:rsidRDefault="00202BF9" w:rsidP="00172362">
      <w:pPr>
        <w:pStyle w:val="Heading2"/>
        <w:spacing w:before="240"/>
        <w:rPr>
          <w:rFonts w:ascii="Arial" w:hAnsi="Arial" w:cs="Arial"/>
          <w:sz w:val="22"/>
          <w:szCs w:val="22"/>
        </w:rPr>
      </w:pPr>
      <w:bookmarkStart w:id="8" w:name="_Toc111641124"/>
      <w:r w:rsidRPr="0078077A">
        <w:rPr>
          <w:rFonts w:ascii="Arial" w:hAnsi="Arial" w:cs="Arial"/>
          <w:bCs/>
          <w:sz w:val="22"/>
          <w:szCs w:val="22"/>
        </w:rPr>
        <w:t xml:space="preserve">Appendix B: </w:t>
      </w:r>
      <w:r w:rsidRPr="0078077A">
        <w:rPr>
          <w:rFonts w:ascii="Arial" w:hAnsi="Arial" w:cs="Arial"/>
          <w:sz w:val="22"/>
          <w:szCs w:val="22"/>
        </w:rPr>
        <w:t>Application Form completed as applicant for the role play (A1).</w:t>
      </w:r>
      <w:bookmarkEnd w:id="8"/>
    </w:p>
    <w:p w14:paraId="2D38DB94" w14:textId="4038B95C" w:rsidR="006B7C6A" w:rsidRPr="0078077A" w:rsidRDefault="006B7C6A" w:rsidP="00172362">
      <w:pPr>
        <w:widowControl w:val="0"/>
        <w:autoSpaceDE w:val="0"/>
        <w:autoSpaceDN w:val="0"/>
        <w:adjustRightInd w:val="0"/>
        <w:spacing w:before="240" w:after="0"/>
        <w:rPr>
          <w:rFonts w:ascii="Arial" w:hAnsi="Arial" w:cs="Arial"/>
          <w:sz w:val="22"/>
          <w:lang w:val="en"/>
        </w:rPr>
      </w:pPr>
      <w:r w:rsidRPr="0078077A">
        <w:rPr>
          <w:rFonts w:ascii="Arial" w:hAnsi="Arial" w:cs="Arial"/>
          <w:b/>
          <w:bCs/>
          <w:sz w:val="22"/>
          <w:lang w:val="en"/>
        </w:rPr>
        <w:t>Application for [job title]</w:t>
      </w:r>
      <w:r w:rsidRPr="0078077A">
        <w:rPr>
          <w:rFonts w:ascii="Arial" w:hAnsi="Arial" w:cs="Arial"/>
          <w:sz w:val="22"/>
          <w:lang w:val="en"/>
        </w:rPr>
        <w:t xml:space="preserve"> -</w:t>
      </w:r>
      <w:r w:rsidRPr="0078077A">
        <w:rPr>
          <w:rFonts w:ascii="Arial" w:hAnsi="Arial" w:cs="Arial"/>
          <w:b/>
          <w:bCs/>
          <w:sz w:val="22"/>
          <w:lang w:val="en"/>
        </w:rPr>
        <w:t>Art Therapist</w:t>
      </w:r>
    </w:p>
    <w:p w14:paraId="06B3F298" w14:textId="64859B2B" w:rsidR="006B7C6A" w:rsidRPr="0078077A" w:rsidRDefault="006B7C6A" w:rsidP="00172362">
      <w:pPr>
        <w:widowControl w:val="0"/>
        <w:autoSpaceDE w:val="0"/>
        <w:autoSpaceDN w:val="0"/>
        <w:adjustRightInd w:val="0"/>
        <w:spacing w:before="240" w:after="120"/>
        <w:rPr>
          <w:rFonts w:ascii="Arial" w:hAnsi="Arial" w:cs="Arial"/>
          <w:sz w:val="22"/>
          <w:lang w:val="en"/>
        </w:rPr>
      </w:pPr>
      <w:r w:rsidRPr="0078077A">
        <w:rPr>
          <w:rFonts w:ascii="Arial" w:hAnsi="Arial" w:cs="Arial"/>
          <w:sz w:val="22"/>
          <w:lang w:val="en"/>
        </w:rPr>
        <w:t>Your details</w:t>
      </w:r>
    </w:p>
    <w:p w14:paraId="647BE4F5" w14:textId="35D5C223" w:rsidR="006B7C6A" w:rsidRPr="00EA539E" w:rsidRDefault="006B7C6A" w:rsidP="00172362">
      <w:pPr>
        <w:widowControl w:val="0"/>
        <w:autoSpaceDE w:val="0"/>
        <w:autoSpaceDN w:val="0"/>
        <w:adjustRightInd w:val="0"/>
        <w:spacing w:before="240" w:after="0"/>
        <w:rPr>
          <w:rFonts w:ascii="Arial" w:hAnsi="Arial" w:cs="Arial"/>
          <w:b/>
          <w:bCs/>
          <w:sz w:val="22"/>
          <w:lang w:val="en"/>
        </w:rPr>
      </w:pPr>
      <w:r w:rsidRPr="0078077A">
        <w:rPr>
          <w:rFonts w:ascii="Arial" w:hAnsi="Arial" w:cs="Arial"/>
          <w:b/>
          <w:bCs/>
          <w:sz w:val="22"/>
          <w:lang w:val="en"/>
        </w:rPr>
        <w:t xml:space="preserve">Name: Sana </w:t>
      </w:r>
      <w:proofErr w:type="spellStart"/>
      <w:r w:rsidRPr="0078077A">
        <w:rPr>
          <w:rFonts w:ascii="Arial" w:hAnsi="Arial" w:cs="Arial"/>
          <w:b/>
          <w:bCs/>
          <w:sz w:val="22"/>
          <w:lang w:val="en"/>
        </w:rPr>
        <w:t>Sahir</w:t>
      </w:r>
      <w:proofErr w:type="spellEnd"/>
    </w:p>
    <w:p w14:paraId="000B7661" w14:textId="77777777" w:rsidR="006B7C6A" w:rsidRPr="0078077A" w:rsidRDefault="006B7C6A" w:rsidP="00172362">
      <w:pPr>
        <w:widowControl w:val="0"/>
        <w:autoSpaceDE w:val="0"/>
        <w:autoSpaceDN w:val="0"/>
        <w:adjustRightInd w:val="0"/>
        <w:spacing w:before="240" w:after="120"/>
        <w:rPr>
          <w:rFonts w:ascii="Arial" w:hAnsi="Arial" w:cs="Arial"/>
          <w:sz w:val="22"/>
          <w:lang w:val="en"/>
        </w:rPr>
      </w:pPr>
      <w:r w:rsidRPr="0078077A">
        <w:rPr>
          <w:rFonts w:ascii="Arial" w:hAnsi="Arial" w:cs="Arial"/>
          <w:sz w:val="22"/>
          <w:lang w:val="en"/>
        </w:rPr>
        <w:t>Education and training</w:t>
      </w:r>
    </w:p>
    <w:p w14:paraId="52C925E1" w14:textId="77777777" w:rsidR="006B7C6A" w:rsidRPr="0078077A" w:rsidRDefault="006B7C6A" w:rsidP="00172362">
      <w:pPr>
        <w:widowControl w:val="0"/>
        <w:autoSpaceDE w:val="0"/>
        <w:autoSpaceDN w:val="0"/>
        <w:adjustRightInd w:val="0"/>
        <w:spacing w:before="240" w:after="0"/>
        <w:rPr>
          <w:rFonts w:ascii="Arial" w:hAnsi="Arial" w:cs="Arial"/>
          <w:sz w:val="22"/>
          <w:lang w:val="en"/>
        </w:rPr>
      </w:pPr>
      <w:r w:rsidRPr="0078077A">
        <w:rPr>
          <w:rFonts w:ascii="Arial" w:hAnsi="Arial" w:cs="Arial"/>
          <w:sz w:val="22"/>
          <w:lang w:val="en"/>
        </w:rPr>
        <w:t>Please give details:</w:t>
      </w:r>
    </w:p>
    <w:p w14:paraId="09BEFCE3" w14:textId="77777777" w:rsidR="006B7C6A" w:rsidRPr="0078077A" w:rsidRDefault="006B7C6A" w:rsidP="00172362">
      <w:pPr>
        <w:widowControl w:val="0"/>
        <w:autoSpaceDE w:val="0"/>
        <w:autoSpaceDN w:val="0"/>
        <w:adjustRightInd w:val="0"/>
        <w:spacing w:before="240" w:after="0"/>
        <w:rPr>
          <w:rFonts w:ascii="Arial" w:hAnsi="Arial" w:cs="Arial"/>
          <w:sz w:val="22"/>
          <w:lang w:val="en"/>
        </w:rPr>
      </w:pPr>
    </w:p>
    <w:tbl>
      <w:tblPr>
        <w:tblW w:w="0" w:type="auto"/>
        <w:tblInd w:w="200" w:type="dxa"/>
        <w:tblLayout w:type="fixed"/>
        <w:tblCellMar>
          <w:left w:w="100" w:type="dxa"/>
          <w:right w:w="100" w:type="dxa"/>
        </w:tblCellMar>
        <w:tblLook w:val="0000" w:firstRow="0" w:lastRow="0" w:firstColumn="0" w:lastColumn="0" w:noHBand="0" w:noVBand="0"/>
      </w:tblPr>
      <w:tblGrid>
        <w:gridCol w:w="8924"/>
      </w:tblGrid>
      <w:tr w:rsidR="006B7C6A" w:rsidRPr="0078077A" w14:paraId="105F7CBA" w14:textId="77777777" w:rsidTr="006B7C6A">
        <w:trPr>
          <w:trHeight w:val="773"/>
        </w:trPr>
        <w:tc>
          <w:tcPr>
            <w:tcW w:w="8924" w:type="dxa"/>
            <w:tcBorders>
              <w:top w:val="single" w:sz="8" w:space="0" w:color="000000"/>
              <w:left w:val="single" w:sz="8" w:space="0" w:color="000000"/>
              <w:bottom w:val="single" w:sz="8" w:space="0" w:color="000000"/>
              <w:right w:val="single" w:sz="8" w:space="0" w:color="000000"/>
            </w:tcBorders>
            <w:shd w:val="clear" w:color="000000" w:fill="FFFFFF"/>
          </w:tcPr>
          <w:p w14:paraId="7EF850E6" w14:textId="77777777" w:rsidR="006B7C6A" w:rsidRPr="0078077A" w:rsidRDefault="006B7C6A" w:rsidP="00172362">
            <w:pPr>
              <w:widowControl w:val="0"/>
              <w:autoSpaceDE w:val="0"/>
              <w:autoSpaceDN w:val="0"/>
              <w:adjustRightInd w:val="0"/>
              <w:spacing w:before="240" w:after="0"/>
              <w:rPr>
                <w:rFonts w:ascii="Arial" w:hAnsi="Arial" w:cs="Arial"/>
                <w:lang w:val="en"/>
              </w:rPr>
            </w:pPr>
            <w:proofErr w:type="gramStart"/>
            <w:r w:rsidRPr="0078077A">
              <w:rPr>
                <w:rFonts w:ascii="Arial" w:hAnsi="Arial" w:cs="Arial"/>
                <w:sz w:val="22"/>
                <w:lang w:val="en"/>
              </w:rPr>
              <w:t>Bachelor in Fine Arts</w:t>
            </w:r>
            <w:proofErr w:type="gramEnd"/>
            <w:r w:rsidRPr="0078077A">
              <w:rPr>
                <w:rFonts w:ascii="Arial" w:hAnsi="Arial" w:cs="Arial"/>
                <w:sz w:val="22"/>
                <w:lang w:val="en"/>
              </w:rPr>
              <w:t xml:space="preserve"> (BFA).</w:t>
            </w:r>
          </w:p>
          <w:p w14:paraId="17448FDA" w14:textId="77777777" w:rsidR="006B7C6A" w:rsidRPr="0078077A" w:rsidRDefault="006B7C6A" w:rsidP="00172362">
            <w:pPr>
              <w:widowControl w:val="0"/>
              <w:autoSpaceDE w:val="0"/>
              <w:autoSpaceDN w:val="0"/>
              <w:adjustRightInd w:val="0"/>
              <w:spacing w:before="240" w:after="0"/>
              <w:rPr>
                <w:rFonts w:ascii="Arial" w:hAnsi="Arial" w:cs="Arial"/>
                <w:lang w:val="en"/>
              </w:rPr>
            </w:pPr>
            <w:proofErr w:type="gramStart"/>
            <w:r w:rsidRPr="0078077A">
              <w:rPr>
                <w:rFonts w:ascii="Arial" w:hAnsi="Arial" w:cs="Arial"/>
                <w:sz w:val="22"/>
                <w:lang w:val="en"/>
              </w:rPr>
              <w:t>Master in Fine Arts</w:t>
            </w:r>
            <w:proofErr w:type="gramEnd"/>
            <w:r w:rsidRPr="0078077A">
              <w:rPr>
                <w:rFonts w:ascii="Arial" w:hAnsi="Arial" w:cs="Arial"/>
                <w:sz w:val="22"/>
                <w:lang w:val="en"/>
              </w:rPr>
              <w:t xml:space="preserve"> (MFA).</w:t>
            </w:r>
          </w:p>
          <w:p w14:paraId="3C4F6142" w14:textId="77777777" w:rsidR="006B7C6A" w:rsidRPr="0078077A" w:rsidRDefault="006B7C6A" w:rsidP="00172362">
            <w:pPr>
              <w:widowControl w:val="0"/>
              <w:autoSpaceDE w:val="0"/>
              <w:autoSpaceDN w:val="0"/>
              <w:adjustRightInd w:val="0"/>
              <w:spacing w:before="240" w:after="0"/>
              <w:rPr>
                <w:rFonts w:ascii="Arial" w:hAnsi="Arial" w:cs="Arial"/>
                <w:lang w:val="en"/>
              </w:rPr>
            </w:pPr>
            <w:r w:rsidRPr="0078077A">
              <w:rPr>
                <w:rFonts w:ascii="Arial" w:hAnsi="Arial" w:cs="Arial"/>
                <w:sz w:val="22"/>
                <w:lang w:val="en"/>
              </w:rPr>
              <w:t>Health and Social Care Level4 Higher Education in skills for health and social care certificate.</w:t>
            </w:r>
          </w:p>
          <w:p w14:paraId="4C52EA42" w14:textId="77777777" w:rsidR="006B7C6A" w:rsidRPr="0078077A" w:rsidRDefault="006B7C6A" w:rsidP="00172362">
            <w:pPr>
              <w:widowControl w:val="0"/>
              <w:autoSpaceDE w:val="0"/>
              <w:autoSpaceDN w:val="0"/>
              <w:adjustRightInd w:val="0"/>
              <w:spacing w:before="240" w:after="0"/>
              <w:rPr>
                <w:rFonts w:ascii="Arial" w:hAnsi="Arial" w:cs="Arial"/>
                <w:lang w:val="en"/>
              </w:rPr>
            </w:pPr>
            <w:r w:rsidRPr="0078077A">
              <w:rPr>
                <w:rFonts w:ascii="Arial" w:hAnsi="Arial" w:cs="Arial"/>
                <w:sz w:val="22"/>
                <w:lang w:val="en"/>
              </w:rPr>
              <w:t>Qualified Teacher Status (QTS).</w:t>
            </w:r>
          </w:p>
          <w:p w14:paraId="348FEC0D" w14:textId="77777777" w:rsidR="006B7C6A" w:rsidRPr="0078077A" w:rsidRDefault="006B7C6A" w:rsidP="00172362">
            <w:pPr>
              <w:widowControl w:val="0"/>
              <w:autoSpaceDE w:val="0"/>
              <w:autoSpaceDN w:val="0"/>
              <w:adjustRightInd w:val="0"/>
              <w:spacing w:before="240" w:after="0"/>
              <w:rPr>
                <w:rFonts w:ascii="Arial" w:hAnsi="Arial" w:cs="Arial"/>
                <w:lang w:val="en"/>
              </w:rPr>
            </w:pPr>
          </w:p>
        </w:tc>
      </w:tr>
    </w:tbl>
    <w:p w14:paraId="3A40A26B" w14:textId="77777777" w:rsidR="006B7C6A" w:rsidRPr="0078077A" w:rsidRDefault="006B7C6A" w:rsidP="00172362">
      <w:pPr>
        <w:widowControl w:val="0"/>
        <w:autoSpaceDE w:val="0"/>
        <w:autoSpaceDN w:val="0"/>
        <w:adjustRightInd w:val="0"/>
        <w:spacing w:before="240" w:after="120"/>
        <w:rPr>
          <w:rFonts w:ascii="Arial" w:hAnsi="Arial" w:cs="Arial"/>
          <w:sz w:val="22"/>
          <w:lang w:val="en"/>
        </w:rPr>
      </w:pPr>
      <w:r w:rsidRPr="0078077A">
        <w:rPr>
          <w:rFonts w:ascii="Arial" w:hAnsi="Arial" w:cs="Arial"/>
          <w:sz w:val="22"/>
          <w:lang w:val="en"/>
        </w:rPr>
        <w:t>Qualifications</w:t>
      </w:r>
    </w:p>
    <w:p w14:paraId="5CA3BB36" w14:textId="77777777" w:rsidR="006B7C6A" w:rsidRPr="0078077A" w:rsidRDefault="006B7C6A" w:rsidP="00172362">
      <w:pPr>
        <w:widowControl w:val="0"/>
        <w:autoSpaceDE w:val="0"/>
        <w:autoSpaceDN w:val="0"/>
        <w:adjustRightInd w:val="0"/>
        <w:spacing w:before="240" w:after="0"/>
        <w:rPr>
          <w:rFonts w:ascii="Arial" w:hAnsi="Arial" w:cs="Arial"/>
          <w:sz w:val="22"/>
          <w:lang w:val="en"/>
        </w:rPr>
      </w:pPr>
      <w:r w:rsidRPr="0078077A">
        <w:rPr>
          <w:rFonts w:ascii="Arial" w:hAnsi="Arial" w:cs="Arial"/>
          <w:sz w:val="22"/>
          <w:lang w:val="en"/>
        </w:rPr>
        <w:t>Please give details:</w:t>
      </w:r>
    </w:p>
    <w:p w14:paraId="1051E661" w14:textId="77777777" w:rsidR="006B7C6A" w:rsidRPr="0078077A" w:rsidRDefault="006B7C6A" w:rsidP="00172362">
      <w:pPr>
        <w:widowControl w:val="0"/>
        <w:autoSpaceDE w:val="0"/>
        <w:autoSpaceDN w:val="0"/>
        <w:adjustRightInd w:val="0"/>
        <w:spacing w:before="240" w:after="0"/>
        <w:rPr>
          <w:rFonts w:ascii="Arial" w:hAnsi="Arial" w:cs="Arial"/>
          <w:sz w:val="22"/>
          <w:lang w:val="en"/>
        </w:rPr>
      </w:pPr>
    </w:p>
    <w:tbl>
      <w:tblPr>
        <w:tblW w:w="9043" w:type="dxa"/>
        <w:tblInd w:w="200" w:type="dxa"/>
        <w:tblLayout w:type="fixed"/>
        <w:tblCellMar>
          <w:left w:w="100" w:type="dxa"/>
          <w:right w:w="100" w:type="dxa"/>
        </w:tblCellMar>
        <w:tblLook w:val="0000" w:firstRow="0" w:lastRow="0" w:firstColumn="0" w:lastColumn="0" w:noHBand="0" w:noVBand="0"/>
      </w:tblPr>
      <w:tblGrid>
        <w:gridCol w:w="9043"/>
      </w:tblGrid>
      <w:tr w:rsidR="006B7C6A" w:rsidRPr="0078077A" w14:paraId="062ADC50" w14:textId="77777777" w:rsidTr="006B7C6A">
        <w:trPr>
          <w:trHeight w:val="1054"/>
        </w:trPr>
        <w:tc>
          <w:tcPr>
            <w:tcW w:w="9043" w:type="dxa"/>
            <w:tcBorders>
              <w:top w:val="single" w:sz="8" w:space="0" w:color="000000"/>
              <w:left w:val="single" w:sz="8" w:space="0" w:color="000000"/>
              <w:bottom w:val="single" w:sz="8" w:space="0" w:color="000000"/>
              <w:right w:val="single" w:sz="8" w:space="0" w:color="000000"/>
            </w:tcBorders>
            <w:shd w:val="clear" w:color="000000" w:fill="FFFFFF"/>
          </w:tcPr>
          <w:p w14:paraId="30FFCFF6" w14:textId="240D5676" w:rsidR="006B7C6A" w:rsidRPr="0078077A" w:rsidRDefault="006B7C6A" w:rsidP="00172362">
            <w:pPr>
              <w:widowControl w:val="0"/>
              <w:autoSpaceDE w:val="0"/>
              <w:autoSpaceDN w:val="0"/>
              <w:adjustRightInd w:val="0"/>
              <w:spacing w:before="240" w:after="0"/>
              <w:rPr>
                <w:rFonts w:ascii="Arial" w:hAnsi="Arial" w:cs="Arial"/>
                <w:lang w:val="en"/>
              </w:rPr>
            </w:pPr>
            <w:r w:rsidRPr="0078077A">
              <w:rPr>
                <w:rFonts w:ascii="Arial" w:hAnsi="Arial" w:cs="Arial"/>
                <w:sz w:val="22"/>
                <w:lang w:val="en"/>
              </w:rPr>
              <w:t>Registered with Health &amp; care professions council (HCPC).</w:t>
            </w:r>
          </w:p>
          <w:p w14:paraId="60D9D719" w14:textId="77777777" w:rsidR="006B7C6A" w:rsidRPr="0078077A" w:rsidRDefault="006B7C6A" w:rsidP="00172362">
            <w:pPr>
              <w:widowControl w:val="0"/>
              <w:autoSpaceDE w:val="0"/>
              <w:autoSpaceDN w:val="0"/>
              <w:adjustRightInd w:val="0"/>
              <w:spacing w:before="240" w:after="0"/>
              <w:rPr>
                <w:rFonts w:ascii="Arial" w:hAnsi="Arial" w:cs="Arial"/>
                <w:lang w:val="en"/>
              </w:rPr>
            </w:pPr>
            <w:r w:rsidRPr="0078077A">
              <w:rPr>
                <w:rFonts w:ascii="Arial" w:hAnsi="Arial" w:cs="Arial"/>
                <w:sz w:val="22"/>
                <w:lang w:val="en"/>
              </w:rPr>
              <w:t>Member of British Association of Art therapists (BAAT).</w:t>
            </w:r>
          </w:p>
          <w:p w14:paraId="43ED6AE6" w14:textId="16DCB2F0" w:rsidR="006B7C6A" w:rsidRPr="0078077A" w:rsidRDefault="006B7C6A" w:rsidP="00172362">
            <w:pPr>
              <w:widowControl w:val="0"/>
              <w:autoSpaceDE w:val="0"/>
              <w:autoSpaceDN w:val="0"/>
              <w:adjustRightInd w:val="0"/>
              <w:spacing w:before="240" w:after="0"/>
              <w:rPr>
                <w:rFonts w:ascii="Arial" w:hAnsi="Arial" w:cs="Arial"/>
                <w:lang w:val="en"/>
              </w:rPr>
            </w:pPr>
            <w:r w:rsidRPr="0078077A">
              <w:rPr>
                <w:rFonts w:ascii="Arial" w:hAnsi="Arial" w:cs="Arial"/>
                <w:sz w:val="22"/>
                <w:lang w:val="en"/>
              </w:rPr>
              <w:t>SEN trained (NASPN).</w:t>
            </w:r>
          </w:p>
        </w:tc>
      </w:tr>
    </w:tbl>
    <w:p w14:paraId="3552ABF9" w14:textId="77777777" w:rsidR="006B7C6A" w:rsidRPr="0078077A" w:rsidRDefault="006B7C6A" w:rsidP="00172362">
      <w:pPr>
        <w:widowControl w:val="0"/>
        <w:autoSpaceDE w:val="0"/>
        <w:autoSpaceDN w:val="0"/>
        <w:adjustRightInd w:val="0"/>
        <w:spacing w:before="240" w:after="120"/>
        <w:rPr>
          <w:rFonts w:ascii="Arial" w:hAnsi="Arial" w:cs="Arial"/>
          <w:sz w:val="22"/>
          <w:lang w:val="en"/>
        </w:rPr>
      </w:pPr>
      <w:r w:rsidRPr="0078077A">
        <w:rPr>
          <w:rFonts w:ascii="Arial" w:hAnsi="Arial" w:cs="Arial"/>
          <w:sz w:val="22"/>
          <w:lang w:val="en"/>
        </w:rPr>
        <w:t>Employment history</w:t>
      </w:r>
    </w:p>
    <w:p w14:paraId="6AE28CB3" w14:textId="6CCC508A" w:rsidR="006B7C6A" w:rsidRPr="00D619F0" w:rsidRDefault="006B7C6A" w:rsidP="00172362">
      <w:pPr>
        <w:widowControl w:val="0"/>
        <w:autoSpaceDE w:val="0"/>
        <w:autoSpaceDN w:val="0"/>
        <w:adjustRightInd w:val="0"/>
        <w:spacing w:before="240" w:after="80"/>
        <w:rPr>
          <w:rFonts w:ascii="Arial" w:hAnsi="Arial" w:cs="Arial"/>
          <w:color w:val="434343"/>
          <w:sz w:val="22"/>
          <w:lang w:val="en"/>
        </w:rPr>
      </w:pPr>
      <w:r w:rsidRPr="0078077A">
        <w:rPr>
          <w:rFonts w:ascii="Arial" w:hAnsi="Arial" w:cs="Arial"/>
          <w:color w:val="434343"/>
          <w:sz w:val="22"/>
          <w:lang w:val="en"/>
        </w:rPr>
        <w:t>Your current or most recent employer</w:t>
      </w:r>
    </w:p>
    <w:p w14:paraId="016EEF87" w14:textId="334B5A19" w:rsidR="006B7C6A" w:rsidRPr="0078077A" w:rsidRDefault="006B7C6A" w:rsidP="00172362">
      <w:pPr>
        <w:widowControl w:val="0"/>
        <w:autoSpaceDE w:val="0"/>
        <w:autoSpaceDN w:val="0"/>
        <w:adjustRightInd w:val="0"/>
        <w:spacing w:before="240" w:after="0"/>
        <w:rPr>
          <w:rFonts w:ascii="Arial" w:hAnsi="Arial" w:cs="Arial"/>
          <w:sz w:val="22"/>
          <w:lang w:val="en"/>
        </w:rPr>
      </w:pPr>
      <w:r w:rsidRPr="0078077A">
        <w:rPr>
          <w:rFonts w:ascii="Arial" w:hAnsi="Arial" w:cs="Arial"/>
          <w:sz w:val="22"/>
          <w:lang w:val="en"/>
        </w:rPr>
        <w:lastRenderedPageBreak/>
        <w:t>Name of employer: Queen Mary Primary School</w:t>
      </w:r>
    </w:p>
    <w:p w14:paraId="3305E553" w14:textId="6364F657" w:rsidR="006B7C6A" w:rsidRPr="0078077A" w:rsidRDefault="006B7C6A" w:rsidP="00172362">
      <w:pPr>
        <w:widowControl w:val="0"/>
        <w:autoSpaceDE w:val="0"/>
        <w:autoSpaceDN w:val="0"/>
        <w:adjustRightInd w:val="0"/>
        <w:spacing w:before="240" w:after="0"/>
        <w:rPr>
          <w:rFonts w:ascii="Arial" w:hAnsi="Arial" w:cs="Arial"/>
          <w:sz w:val="22"/>
          <w:lang w:val="en"/>
        </w:rPr>
      </w:pPr>
      <w:r w:rsidRPr="0078077A">
        <w:rPr>
          <w:rFonts w:ascii="Arial" w:hAnsi="Arial" w:cs="Arial"/>
          <w:sz w:val="22"/>
          <w:lang w:val="en"/>
        </w:rPr>
        <w:t xml:space="preserve">Job title: Art Teacher/ </w:t>
      </w:r>
      <w:proofErr w:type="gramStart"/>
      <w:r w:rsidRPr="0078077A">
        <w:rPr>
          <w:rFonts w:ascii="Arial" w:hAnsi="Arial" w:cs="Arial"/>
          <w:sz w:val="22"/>
          <w:lang w:val="en"/>
        </w:rPr>
        <w:t>Coordinator(</w:t>
      </w:r>
      <w:proofErr w:type="gramEnd"/>
      <w:r w:rsidRPr="0078077A">
        <w:rPr>
          <w:rFonts w:ascii="Arial" w:hAnsi="Arial" w:cs="Arial"/>
          <w:sz w:val="22"/>
          <w:lang w:val="en"/>
        </w:rPr>
        <w:t>SENCO)</w:t>
      </w:r>
    </w:p>
    <w:p w14:paraId="76C97C73" w14:textId="032FFF62" w:rsidR="006B7C6A" w:rsidRPr="0078077A" w:rsidRDefault="006B7C6A" w:rsidP="00172362">
      <w:pPr>
        <w:widowControl w:val="0"/>
        <w:autoSpaceDE w:val="0"/>
        <w:autoSpaceDN w:val="0"/>
        <w:adjustRightInd w:val="0"/>
        <w:spacing w:before="240" w:after="0"/>
        <w:rPr>
          <w:rFonts w:ascii="Arial" w:hAnsi="Arial" w:cs="Arial"/>
          <w:sz w:val="22"/>
          <w:lang w:val="en"/>
        </w:rPr>
      </w:pPr>
      <w:r w:rsidRPr="0078077A">
        <w:rPr>
          <w:rFonts w:ascii="Arial" w:hAnsi="Arial" w:cs="Arial"/>
          <w:sz w:val="22"/>
          <w:lang w:val="en"/>
        </w:rPr>
        <w:t>Length of time with employer: Since 2015</w:t>
      </w:r>
    </w:p>
    <w:p w14:paraId="79C9B42C" w14:textId="09F547FE" w:rsidR="006B7C6A" w:rsidRPr="0078077A" w:rsidRDefault="006B7C6A" w:rsidP="00172362">
      <w:pPr>
        <w:widowControl w:val="0"/>
        <w:autoSpaceDE w:val="0"/>
        <w:autoSpaceDN w:val="0"/>
        <w:adjustRightInd w:val="0"/>
        <w:spacing w:before="240" w:after="0"/>
        <w:rPr>
          <w:rFonts w:ascii="Arial" w:hAnsi="Arial" w:cs="Arial"/>
          <w:sz w:val="22"/>
          <w:lang w:val="en"/>
        </w:rPr>
      </w:pPr>
      <w:r w:rsidRPr="0078077A">
        <w:rPr>
          <w:rFonts w:ascii="Arial" w:hAnsi="Arial" w:cs="Arial"/>
          <w:sz w:val="22"/>
          <w:lang w:val="en"/>
        </w:rPr>
        <w:t xml:space="preserve">Reason for leaving: </w:t>
      </w:r>
    </w:p>
    <w:p w14:paraId="4A11ED93" w14:textId="77777777" w:rsidR="006B7C6A" w:rsidRPr="0078077A" w:rsidRDefault="006B7C6A" w:rsidP="00172362">
      <w:pPr>
        <w:widowControl w:val="0"/>
        <w:autoSpaceDE w:val="0"/>
        <w:autoSpaceDN w:val="0"/>
        <w:adjustRightInd w:val="0"/>
        <w:spacing w:before="240" w:after="0"/>
        <w:rPr>
          <w:rFonts w:ascii="Arial" w:hAnsi="Arial" w:cs="Arial"/>
          <w:sz w:val="22"/>
          <w:lang w:val="en"/>
        </w:rPr>
      </w:pPr>
      <w:r w:rsidRPr="0078077A">
        <w:rPr>
          <w:rFonts w:ascii="Arial" w:hAnsi="Arial" w:cs="Arial"/>
          <w:sz w:val="22"/>
          <w:lang w:val="en"/>
        </w:rPr>
        <w:t xml:space="preserve">Duties: </w:t>
      </w:r>
    </w:p>
    <w:p w14:paraId="2CD40854" w14:textId="77777777" w:rsidR="006B7C6A" w:rsidRPr="0078077A" w:rsidRDefault="006B7C6A" w:rsidP="00172362">
      <w:pPr>
        <w:widowControl w:val="0"/>
        <w:autoSpaceDE w:val="0"/>
        <w:autoSpaceDN w:val="0"/>
        <w:adjustRightInd w:val="0"/>
        <w:spacing w:before="240" w:after="0"/>
        <w:rPr>
          <w:rFonts w:ascii="Arial" w:hAnsi="Arial" w:cs="Arial"/>
          <w:sz w:val="22"/>
          <w:lang w:val="en"/>
        </w:rPr>
      </w:pPr>
    </w:p>
    <w:tbl>
      <w:tblPr>
        <w:tblW w:w="9088" w:type="dxa"/>
        <w:tblInd w:w="200" w:type="dxa"/>
        <w:tblLayout w:type="fixed"/>
        <w:tblCellMar>
          <w:left w:w="100" w:type="dxa"/>
          <w:right w:w="100" w:type="dxa"/>
        </w:tblCellMar>
        <w:tblLook w:val="0000" w:firstRow="0" w:lastRow="0" w:firstColumn="0" w:lastColumn="0" w:noHBand="0" w:noVBand="0"/>
      </w:tblPr>
      <w:tblGrid>
        <w:gridCol w:w="9088"/>
      </w:tblGrid>
      <w:tr w:rsidR="006B7C6A" w:rsidRPr="0078077A" w14:paraId="4A513682" w14:textId="77777777" w:rsidTr="006B7C6A">
        <w:trPr>
          <w:trHeight w:val="1814"/>
        </w:trPr>
        <w:tc>
          <w:tcPr>
            <w:tcW w:w="9088" w:type="dxa"/>
            <w:tcBorders>
              <w:top w:val="single" w:sz="8" w:space="0" w:color="000000"/>
              <w:left w:val="single" w:sz="8" w:space="0" w:color="000000"/>
              <w:bottom w:val="single" w:sz="8" w:space="0" w:color="000000"/>
              <w:right w:val="single" w:sz="8" w:space="0" w:color="000000"/>
            </w:tcBorders>
            <w:shd w:val="clear" w:color="000000" w:fill="FFFFFF"/>
          </w:tcPr>
          <w:p w14:paraId="17A36442" w14:textId="088A263F" w:rsidR="003C2ACB" w:rsidRPr="0078077A" w:rsidRDefault="003C2ACB" w:rsidP="00172362">
            <w:pPr>
              <w:pStyle w:val="ListParagraph"/>
              <w:widowControl w:val="0"/>
              <w:numPr>
                <w:ilvl w:val="0"/>
                <w:numId w:val="1"/>
              </w:numPr>
              <w:autoSpaceDE w:val="0"/>
              <w:autoSpaceDN w:val="0"/>
              <w:adjustRightInd w:val="0"/>
              <w:spacing w:before="240" w:after="0"/>
              <w:rPr>
                <w:rFonts w:ascii="Arial" w:hAnsi="Arial" w:cs="Arial"/>
                <w:lang w:val="en"/>
              </w:rPr>
            </w:pPr>
            <w:r w:rsidRPr="0078077A">
              <w:rPr>
                <w:rFonts w:ascii="Arial" w:hAnsi="Arial" w:cs="Arial"/>
                <w:sz w:val="22"/>
                <w:lang w:val="en"/>
              </w:rPr>
              <w:t xml:space="preserve">Maintaining a level of conformity between institutional </w:t>
            </w:r>
            <w:proofErr w:type="spellStart"/>
            <w:r w:rsidRPr="0078077A">
              <w:rPr>
                <w:rFonts w:ascii="Arial" w:hAnsi="Arial" w:cs="Arial"/>
                <w:sz w:val="22"/>
                <w:lang w:val="en"/>
              </w:rPr>
              <w:t>practises</w:t>
            </w:r>
            <w:proofErr w:type="spellEnd"/>
            <w:r w:rsidRPr="0078077A">
              <w:rPr>
                <w:rFonts w:ascii="Arial" w:hAnsi="Arial" w:cs="Arial"/>
                <w:sz w:val="22"/>
                <w:lang w:val="en"/>
              </w:rPr>
              <w:t xml:space="preserve"> and current federal SEN policy and regulations</w:t>
            </w:r>
          </w:p>
          <w:p w14:paraId="197E6B72" w14:textId="1F66F50B" w:rsidR="003C2ACB" w:rsidRPr="0078077A" w:rsidRDefault="003C2ACB" w:rsidP="00172362">
            <w:pPr>
              <w:pStyle w:val="ListParagraph"/>
              <w:widowControl w:val="0"/>
              <w:numPr>
                <w:ilvl w:val="0"/>
                <w:numId w:val="1"/>
              </w:numPr>
              <w:autoSpaceDE w:val="0"/>
              <w:autoSpaceDN w:val="0"/>
              <w:adjustRightInd w:val="0"/>
              <w:spacing w:before="240" w:after="0"/>
              <w:rPr>
                <w:rFonts w:ascii="Arial" w:hAnsi="Arial" w:cs="Arial"/>
                <w:lang w:val="en"/>
              </w:rPr>
            </w:pPr>
            <w:r w:rsidRPr="0078077A">
              <w:rPr>
                <w:rFonts w:ascii="Arial" w:hAnsi="Arial" w:cs="Arial"/>
                <w:sz w:val="22"/>
                <w:lang w:val="en"/>
              </w:rPr>
              <w:t>Be certain that the classroom Educators have what it takes to implement special education legislation and provide exceptional instruction to students with diverse learning needs.</w:t>
            </w:r>
          </w:p>
          <w:p w14:paraId="0A615E93" w14:textId="2799EF3D" w:rsidR="003C2ACB" w:rsidRPr="0078077A" w:rsidRDefault="003C2ACB" w:rsidP="00172362">
            <w:pPr>
              <w:pStyle w:val="ListParagraph"/>
              <w:widowControl w:val="0"/>
              <w:numPr>
                <w:ilvl w:val="0"/>
                <w:numId w:val="1"/>
              </w:numPr>
              <w:autoSpaceDE w:val="0"/>
              <w:autoSpaceDN w:val="0"/>
              <w:adjustRightInd w:val="0"/>
              <w:spacing w:before="240" w:after="0"/>
              <w:rPr>
                <w:rFonts w:ascii="Arial" w:hAnsi="Arial" w:cs="Arial"/>
                <w:lang w:val="en"/>
              </w:rPr>
            </w:pPr>
            <w:r w:rsidRPr="0078077A">
              <w:rPr>
                <w:rFonts w:ascii="Arial" w:hAnsi="Arial" w:cs="Arial"/>
                <w:sz w:val="22"/>
                <w:lang w:val="en"/>
              </w:rPr>
              <w:t>Assuring that students with disabilities have access to the school's facilities, especially those for using a wheelchair and other types of assistive technology, is an important part of providing inclusive education.</w:t>
            </w:r>
          </w:p>
          <w:p w14:paraId="4BFE49DB" w14:textId="06532F31" w:rsidR="003C2ACB" w:rsidRPr="0078077A" w:rsidRDefault="003C2ACB" w:rsidP="00172362">
            <w:pPr>
              <w:pStyle w:val="ListParagraph"/>
              <w:widowControl w:val="0"/>
              <w:numPr>
                <w:ilvl w:val="0"/>
                <w:numId w:val="1"/>
              </w:numPr>
              <w:autoSpaceDE w:val="0"/>
              <w:autoSpaceDN w:val="0"/>
              <w:adjustRightInd w:val="0"/>
              <w:spacing w:before="240" w:after="0"/>
              <w:rPr>
                <w:rFonts w:ascii="Arial" w:hAnsi="Arial" w:cs="Arial"/>
                <w:lang w:val="en"/>
              </w:rPr>
            </w:pPr>
            <w:r w:rsidRPr="0078077A">
              <w:rPr>
                <w:rFonts w:ascii="Arial" w:hAnsi="Arial" w:cs="Arial"/>
                <w:sz w:val="22"/>
                <w:lang w:val="en"/>
              </w:rPr>
              <w:t xml:space="preserve">Facilitating </w:t>
            </w:r>
            <w:proofErr w:type="spellStart"/>
            <w:r w:rsidRPr="0078077A">
              <w:rPr>
                <w:rFonts w:ascii="Arial" w:hAnsi="Arial" w:cs="Arial"/>
                <w:sz w:val="22"/>
                <w:lang w:val="en"/>
              </w:rPr>
              <w:t>specialised</w:t>
            </w:r>
            <w:proofErr w:type="spellEnd"/>
            <w:r w:rsidRPr="0078077A">
              <w:rPr>
                <w:rFonts w:ascii="Arial" w:hAnsi="Arial" w:cs="Arial"/>
                <w:sz w:val="22"/>
                <w:lang w:val="en"/>
              </w:rPr>
              <w:t xml:space="preserve"> education courses for educators</w:t>
            </w:r>
          </w:p>
          <w:p w14:paraId="1E59D979" w14:textId="35B28101" w:rsidR="003C2ACB" w:rsidRPr="0078077A" w:rsidRDefault="003C2ACB" w:rsidP="00172362">
            <w:pPr>
              <w:pStyle w:val="ListParagraph"/>
              <w:widowControl w:val="0"/>
              <w:numPr>
                <w:ilvl w:val="0"/>
                <w:numId w:val="1"/>
              </w:numPr>
              <w:autoSpaceDE w:val="0"/>
              <w:autoSpaceDN w:val="0"/>
              <w:adjustRightInd w:val="0"/>
              <w:spacing w:before="240" w:after="0"/>
              <w:rPr>
                <w:rFonts w:ascii="Arial" w:hAnsi="Arial" w:cs="Arial"/>
                <w:lang w:val="en"/>
              </w:rPr>
            </w:pPr>
            <w:r w:rsidRPr="0078077A">
              <w:rPr>
                <w:rFonts w:ascii="Arial" w:hAnsi="Arial" w:cs="Arial"/>
                <w:sz w:val="22"/>
                <w:lang w:val="en"/>
              </w:rPr>
              <w:t>Understanding the unique challenges faced by students with learning difficulties and making suggestions to help them succeed in school</w:t>
            </w:r>
          </w:p>
          <w:p w14:paraId="1B08267B" w14:textId="2B651747" w:rsidR="003C2ACB" w:rsidRPr="0078077A" w:rsidRDefault="003C2ACB" w:rsidP="00172362">
            <w:pPr>
              <w:pStyle w:val="ListParagraph"/>
              <w:widowControl w:val="0"/>
              <w:numPr>
                <w:ilvl w:val="0"/>
                <w:numId w:val="1"/>
              </w:numPr>
              <w:autoSpaceDE w:val="0"/>
              <w:autoSpaceDN w:val="0"/>
              <w:adjustRightInd w:val="0"/>
              <w:spacing w:before="240" w:after="0"/>
              <w:rPr>
                <w:rFonts w:ascii="Arial" w:hAnsi="Arial" w:cs="Arial"/>
                <w:lang w:val="en"/>
              </w:rPr>
            </w:pPr>
            <w:r w:rsidRPr="0078077A">
              <w:rPr>
                <w:rFonts w:ascii="Arial" w:hAnsi="Arial" w:cs="Arial"/>
                <w:sz w:val="22"/>
                <w:lang w:val="en"/>
              </w:rPr>
              <w:t>Reporting students' academic achievement to teachers and parents on a consistent basis</w:t>
            </w:r>
          </w:p>
          <w:p w14:paraId="2C779FD8" w14:textId="43EC3814" w:rsidR="003C2ACB" w:rsidRPr="0078077A" w:rsidRDefault="003C2ACB" w:rsidP="00172362">
            <w:pPr>
              <w:pStyle w:val="ListParagraph"/>
              <w:widowControl w:val="0"/>
              <w:numPr>
                <w:ilvl w:val="0"/>
                <w:numId w:val="1"/>
              </w:numPr>
              <w:autoSpaceDE w:val="0"/>
              <w:autoSpaceDN w:val="0"/>
              <w:adjustRightInd w:val="0"/>
              <w:spacing w:before="240" w:after="0"/>
              <w:rPr>
                <w:rFonts w:ascii="Arial" w:hAnsi="Arial" w:cs="Arial"/>
                <w:lang w:val="en"/>
              </w:rPr>
            </w:pPr>
            <w:r w:rsidRPr="0078077A">
              <w:rPr>
                <w:rFonts w:ascii="Arial" w:hAnsi="Arial" w:cs="Arial"/>
                <w:sz w:val="22"/>
                <w:lang w:val="en"/>
              </w:rPr>
              <w:t xml:space="preserve">Supporting students with learning disabilities via </w:t>
            </w:r>
            <w:proofErr w:type="spellStart"/>
            <w:r w:rsidRPr="0078077A">
              <w:rPr>
                <w:rFonts w:ascii="Arial" w:hAnsi="Arial" w:cs="Arial"/>
                <w:sz w:val="22"/>
                <w:lang w:val="en"/>
              </w:rPr>
              <w:t>individualised</w:t>
            </w:r>
            <w:proofErr w:type="spellEnd"/>
            <w:r w:rsidRPr="0078077A">
              <w:rPr>
                <w:rFonts w:ascii="Arial" w:hAnsi="Arial" w:cs="Arial"/>
                <w:sz w:val="22"/>
                <w:lang w:val="en"/>
              </w:rPr>
              <w:t xml:space="preserve"> instruction</w:t>
            </w:r>
          </w:p>
          <w:p w14:paraId="4C649912" w14:textId="043BE462" w:rsidR="006B7C6A" w:rsidRPr="0078077A" w:rsidRDefault="003C2ACB" w:rsidP="00172362">
            <w:pPr>
              <w:pStyle w:val="ListParagraph"/>
              <w:widowControl w:val="0"/>
              <w:numPr>
                <w:ilvl w:val="0"/>
                <w:numId w:val="1"/>
              </w:numPr>
              <w:autoSpaceDE w:val="0"/>
              <w:autoSpaceDN w:val="0"/>
              <w:adjustRightInd w:val="0"/>
              <w:spacing w:before="240" w:after="0"/>
              <w:rPr>
                <w:rFonts w:ascii="Arial" w:hAnsi="Arial" w:cs="Arial"/>
                <w:lang w:val="en"/>
              </w:rPr>
            </w:pPr>
            <w:r w:rsidRPr="0078077A">
              <w:rPr>
                <w:rFonts w:ascii="Arial" w:hAnsi="Arial" w:cs="Arial"/>
                <w:sz w:val="22"/>
                <w:lang w:val="en"/>
              </w:rPr>
              <w:t>Kids might be sent to therapists, doctors, and tutors for extra help outside of school hours.</w:t>
            </w:r>
          </w:p>
        </w:tc>
      </w:tr>
    </w:tbl>
    <w:p w14:paraId="28A4F371" w14:textId="77777777" w:rsidR="006B7C6A" w:rsidRPr="0078077A" w:rsidRDefault="006B7C6A" w:rsidP="00172362">
      <w:pPr>
        <w:widowControl w:val="0"/>
        <w:autoSpaceDE w:val="0"/>
        <w:autoSpaceDN w:val="0"/>
        <w:adjustRightInd w:val="0"/>
        <w:spacing w:before="240" w:after="0"/>
        <w:rPr>
          <w:rFonts w:ascii="Arial" w:hAnsi="Arial" w:cs="Arial"/>
          <w:sz w:val="22"/>
          <w:lang w:val="en"/>
        </w:rPr>
      </w:pPr>
    </w:p>
    <w:p w14:paraId="5B1C0433" w14:textId="77777777" w:rsidR="006B7C6A" w:rsidRPr="0078077A" w:rsidRDefault="006B7C6A" w:rsidP="00172362">
      <w:pPr>
        <w:widowControl w:val="0"/>
        <w:autoSpaceDE w:val="0"/>
        <w:autoSpaceDN w:val="0"/>
        <w:adjustRightInd w:val="0"/>
        <w:spacing w:before="240" w:after="80"/>
        <w:rPr>
          <w:rFonts w:ascii="Arial" w:hAnsi="Arial" w:cs="Arial"/>
          <w:color w:val="434343"/>
          <w:sz w:val="22"/>
          <w:lang w:val="en"/>
        </w:rPr>
      </w:pPr>
      <w:r w:rsidRPr="0078077A">
        <w:rPr>
          <w:rFonts w:ascii="Arial" w:hAnsi="Arial" w:cs="Arial"/>
          <w:color w:val="434343"/>
          <w:sz w:val="22"/>
          <w:lang w:val="en"/>
        </w:rPr>
        <w:t>Previous employers</w:t>
      </w:r>
    </w:p>
    <w:p w14:paraId="5CDA03AC" w14:textId="77777777" w:rsidR="006B7C6A" w:rsidRPr="0078077A" w:rsidRDefault="006B7C6A" w:rsidP="00172362">
      <w:pPr>
        <w:widowControl w:val="0"/>
        <w:autoSpaceDE w:val="0"/>
        <w:autoSpaceDN w:val="0"/>
        <w:adjustRightInd w:val="0"/>
        <w:spacing w:before="240" w:after="0"/>
        <w:rPr>
          <w:rFonts w:ascii="Arial" w:hAnsi="Arial" w:cs="Arial"/>
          <w:sz w:val="22"/>
          <w:lang w:val="en"/>
        </w:rPr>
      </w:pPr>
      <w:r w:rsidRPr="0078077A">
        <w:rPr>
          <w:rFonts w:ascii="Arial" w:hAnsi="Arial" w:cs="Arial"/>
          <w:sz w:val="22"/>
          <w:lang w:val="en"/>
        </w:rPr>
        <w:t>Please tell us about other jobs you have done and about the skills you used or learned in those jobs.</w:t>
      </w:r>
    </w:p>
    <w:p w14:paraId="32CBD3F2" w14:textId="77777777" w:rsidR="006B7C6A" w:rsidRPr="0078077A" w:rsidRDefault="006B7C6A" w:rsidP="00172362">
      <w:pPr>
        <w:widowControl w:val="0"/>
        <w:autoSpaceDE w:val="0"/>
        <w:autoSpaceDN w:val="0"/>
        <w:adjustRightInd w:val="0"/>
        <w:spacing w:before="240" w:after="0"/>
        <w:rPr>
          <w:rFonts w:ascii="Arial" w:hAnsi="Arial" w:cs="Arial"/>
          <w:sz w:val="22"/>
          <w:lang w:val="en"/>
        </w:rPr>
      </w:pPr>
    </w:p>
    <w:tbl>
      <w:tblPr>
        <w:tblW w:w="0" w:type="auto"/>
        <w:tblInd w:w="200" w:type="dxa"/>
        <w:tblLayout w:type="fixed"/>
        <w:tblCellMar>
          <w:left w:w="100" w:type="dxa"/>
          <w:right w:w="100" w:type="dxa"/>
        </w:tblCellMar>
        <w:tblLook w:val="0000" w:firstRow="0" w:lastRow="0" w:firstColumn="0" w:lastColumn="0" w:noHBand="0" w:noVBand="0"/>
      </w:tblPr>
      <w:tblGrid>
        <w:gridCol w:w="9029"/>
      </w:tblGrid>
      <w:tr w:rsidR="006B7C6A" w:rsidRPr="0078077A" w14:paraId="5667228B" w14:textId="77777777" w:rsidTr="00671275">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000000" w:fill="FFFFFF"/>
          </w:tcPr>
          <w:p w14:paraId="4C3C3DCF" w14:textId="77777777" w:rsidR="006B7C6A" w:rsidRPr="0078077A" w:rsidRDefault="006B7C6A" w:rsidP="00172362">
            <w:pPr>
              <w:widowControl w:val="0"/>
              <w:autoSpaceDE w:val="0"/>
              <w:autoSpaceDN w:val="0"/>
              <w:adjustRightInd w:val="0"/>
              <w:spacing w:before="240" w:after="0"/>
              <w:rPr>
                <w:rFonts w:ascii="Arial" w:hAnsi="Arial" w:cs="Arial"/>
                <w:lang w:val="en"/>
              </w:rPr>
            </w:pPr>
          </w:p>
          <w:p w14:paraId="3E1C153A" w14:textId="77777777" w:rsidR="006B7C6A" w:rsidRPr="0078077A" w:rsidRDefault="006B7C6A" w:rsidP="00172362">
            <w:pPr>
              <w:widowControl w:val="0"/>
              <w:autoSpaceDE w:val="0"/>
              <w:autoSpaceDN w:val="0"/>
              <w:adjustRightInd w:val="0"/>
              <w:spacing w:before="240" w:after="0"/>
              <w:rPr>
                <w:rFonts w:ascii="Arial" w:hAnsi="Arial" w:cs="Arial"/>
                <w:lang w:val="en"/>
              </w:rPr>
            </w:pPr>
          </w:p>
        </w:tc>
      </w:tr>
    </w:tbl>
    <w:p w14:paraId="4DA50B7B" w14:textId="77777777" w:rsidR="006B7C6A" w:rsidRPr="0078077A" w:rsidRDefault="006B7C6A" w:rsidP="00172362">
      <w:pPr>
        <w:widowControl w:val="0"/>
        <w:autoSpaceDE w:val="0"/>
        <w:autoSpaceDN w:val="0"/>
        <w:adjustRightInd w:val="0"/>
        <w:spacing w:before="240" w:after="120"/>
        <w:rPr>
          <w:rFonts w:ascii="Arial" w:hAnsi="Arial" w:cs="Arial"/>
          <w:sz w:val="22"/>
          <w:lang w:val="en"/>
        </w:rPr>
      </w:pPr>
      <w:r w:rsidRPr="0078077A">
        <w:rPr>
          <w:rFonts w:ascii="Arial" w:hAnsi="Arial" w:cs="Arial"/>
          <w:sz w:val="22"/>
          <w:lang w:val="en"/>
        </w:rPr>
        <w:t>Supporting statement</w:t>
      </w:r>
    </w:p>
    <w:p w14:paraId="2146F5CF" w14:textId="71676BA8" w:rsidR="006B7C6A" w:rsidRPr="0078077A" w:rsidRDefault="006B7C6A" w:rsidP="00172362">
      <w:pPr>
        <w:widowControl w:val="0"/>
        <w:autoSpaceDE w:val="0"/>
        <w:autoSpaceDN w:val="0"/>
        <w:adjustRightInd w:val="0"/>
        <w:spacing w:before="240" w:after="0"/>
        <w:rPr>
          <w:rFonts w:ascii="Arial" w:hAnsi="Arial" w:cs="Arial"/>
          <w:sz w:val="22"/>
          <w:lang w:val="en"/>
        </w:rPr>
      </w:pPr>
      <w:r w:rsidRPr="0078077A">
        <w:rPr>
          <w:rFonts w:ascii="Arial" w:hAnsi="Arial" w:cs="Arial"/>
          <w:sz w:val="22"/>
          <w:lang w:val="en"/>
        </w:rPr>
        <w:t>Please tell us why you applied for this job and why you think you are the best person for the job.</w:t>
      </w:r>
    </w:p>
    <w:tbl>
      <w:tblPr>
        <w:tblW w:w="0" w:type="auto"/>
        <w:tblInd w:w="200" w:type="dxa"/>
        <w:tblLayout w:type="fixed"/>
        <w:tblCellMar>
          <w:left w:w="100" w:type="dxa"/>
          <w:right w:w="100" w:type="dxa"/>
        </w:tblCellMar>
        <w:tblLook w:val="0000" w:firstRow="0" w:lastRow="0" w:firstColumn="0" w:lastColumn="0" w:noHBand="0" w:noVBand="0"/>
      </w:tblPr>
      <w:tblGrid>
        <w:gridCol w:w="9029"/>
      </w:tblGrid>
      <w:tr w:rsidR="006B7C6A" w:rsidRPr="0078077A" w14:paraId="09EF1D55" w14:textId="77777777" w:rsidTr="00671275">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000000" w:fill="FFFFFF"/>
          </w:tcPr>
          <w:p w14:paraId="69660588" w14:textId="246E8636" w:rsidR="006B7C6A" w:rsidRPr="0078077A" w:rsidRDefault="00724ADC" w:rsidP="00172362">
            <w:pPr>
              <w:widowControl w:val="0"/>
              <w:autoSpaceDE w:val="0"/>
              <w:autoSpaceDN w:val="0"/>
              <w:adjustRightInd w:val="0"/>
              <w:spacing w:before="240" w:after="0"/>
              <w:rPr>
                <w:rFonts w:ascii="Arial" w:hAnsi="Arial" w:cs="Arial"/>
                <w:lang w:val="en"/>
              </w:rPr>
            </w:pPr>
            <w:r w:rsidRPr="0078077A">
              <w:rPr>
                <w:rFonts w:ascii="Arial" w:hAnsi="Arial" w:cs="Arial"/>
                <w:sz w:val="22"/>
                <w:lang w:val="en"/>
              </w:rPr>
              <w:t>Visual expression has always played a significant role in my life. I have always been a perfectionist, even as a little kid. In my opinion, fine art has more capacity to embody the creators' feelings and has more depth and thought than any other medium. Art was a vital part of my emotional recovery when my mother died away. The inner workings of the mind fascinate me. Sometimes this shows up in my work, but I'd want to keep developing as I discover my own unique style and the sort of artist I want to be. I believe a career in art therapy will allow me to help people while still doing something I like.</w:t>
            </w:r>
          </w:p>
        </w:tc>
      </w:tr>
    </w:tbl>
    <w:p w14:paraId="35450113" w14:textId="77777777" w:rsidR="006B7C6A" w:rsidRPr="0078077A" w:rsidRDefault="006B7C6A" w:rsidP="00172362">
      <w:pPr>
        <w:widowControl w:val="0"/>
        <w:autoSpaceDE w:val="0"/>
        <w:autoSpaceDN w:val="0"/>
        <w:adjustRightInd w:val="0"/>
        <w:spacing w:before="240" w:after="0"/>
        <w:rPr>
          <w:rFonts w:ascii="Arial" w:hAnsi="Arial" w:cs="Arial"/>
          <w:sz w:val="22"/>
          <w:lang w:val="en"/>
        </w:rPr>
      </w:pPr>
    </w:p>
    <w:p w14:paraId="3346FC69" w14:textId="77777777" w:rsidR="006B7C6A" w:rsidRPr="0078077A" w:rsidRDefault="006B7C6A" w:rsidP="00172362">
      <w:pPr>
        <w:widowControl w:val="0"/>
        <w:autoSpaceDE w:val="0"/>
        <w:autoSpaceDN w:val="0"/>
        <w:adjustRightInd w:val="0"/>
        <w:spacing w:before="240" w:after="120"/>
        <w:rPr>
          <w:rFonts w:ascii="Arial" w:hAnsi="Arial" w:cs="Arial"/>
          <w:sz w:val="22"/>
          <w:lang w:val="en"/>
        </w:rPr>
      </w:pPr>
      <w:r w:rsidRPr="0078077A">
        <w:rPr>
          <w:rFonts w:ascii="Arial" w:hAnsi="Arial" w:cs="Arial"/>
          <w:sz w:val="22"/>
          <w:lang w:val="en"/>
        </w:rPr>
        <w:t>Right to work in the UK</w:t>
      </w:r>
    </w:p>
    <w:p w14:paraId="454E1F10" w14:textId="77777777" w:rsidR="006B7C6A" w:rsidRPr="0078077A" w:rsidRDefault="006B7C6A" w:rsidP="00172362">
      <w:pPr>
        <w:widowControl w:val="0"/>
        <w:autoSpaceDE w:val="0"/>
        <w:autoSpaceDN w:val="0"/>
        <w:adjustRightInd w:val="0"/>
        <w:spacing w:before="240" w:after="0"/>
        <w:rPr>
          <w:rFonts w:ascii="Arial" w:hAnsi="Arial" w:cs="Arial"/>
          <w:sz w:val="22"/>
          <w:lang w:val="en"/>
        </w:rPr>
      </w:pPr>
      <w:r w:rsidRPr="0078077A">
        <w:rPr>
          <w:rFonts w:ascii="Arial" w:hAnsi="Arial" w:cs="Arial"/>
          <w:sz w:val="22"/>
          <w:lang w:val="en"/>
        </w:rPr>
        <w:t>Do you need a work permit to work in the UK? Yes / No</w:t>
      </w:r>
    </w:p>
    <w:p w14:paraId="610A7743" w14:textId="77777777" w:rsidR="006B7C6A" w:rsidRPr="0078077A" w:rsidRDefault="006B7C6A" w:rsidP="00172362">
      <w:pPr>
        <w:widowControl w:val="0"/>
        <w:autoSpaceDE w:val="0"/>
        <w:autoSpaceDN w:val="0"/>
        <w:adjustRightInd w:val="0"/>
        <w:spacing w:before="240" w:after="120"/>
        <w:rPr>
          <w:rFonts w:ascii="Arial" w:hAnsi="Arial" w:cs="Arial"/>
          <w:sz w:val="22"/>
          <w:lang w:val="en"/>
        </w:rPr>
      </w:pPr>
      <w:r w:rsidRPr="0078077A">
        <w:rPr>
          <w:rFonts w:ascii="Arial" w:hAnsi="Arial" w:cs="Arial"/>
          <w:sz w:val="22"/>
          <w:lang w:val="en"/>
        </w:rPr>
        <w:t>References</w:t>
      </w:r>
    </w:p>
    <w:p w14:paraId="698E25FF" w14:textId="77777777" w:rsidR="006B7C6A" w:rsidRPr="0078077A" w:rsidRDefault="006B7C6A" w:rsidP="00172362">
      <w:pPr>
        <w:widowControl w:val="0"/>
        <w:autoSpaceDE w:val="0"/>
        <w:autoSpaceDN w:val="0"/>
        <w:adjustRightInd w:val="0"/>
        <w:spacing w:before="240" w:after="0"/>
        <w:rPr>
          <w:rFonts w:ascii="Arial" w:hAnsi="Arial" w:cs="Arial"/>
          <w:sz w:val="22"/>
          <w:lang w:val="en"/>
        </w:rPr>
      </w:pPr>
      <w:r w:rsidRPr="0078077A">
        <w:rPr>
          <w:rFonts w:ascii="Arial" w:hAnsi="Arial" w:cs="Arial"/>
          <w:sz w:val="22"/>
          <w:lang w:val="en"/>
        </w:rPr>
        <w:t xml:space="preserve">Please give the names and contact details of 2 people who we can ask to give you a reference. We may ask them before an employment offer is made. We will not ask your current employer until we get your permission. </w:t>
      </w:r>
    </w:p>
    <w:p w14:paraId="0D548D9E" w14:textId="77777777" w:rsidR="006B7C6A" w:rsidRPr="0078077A" w:rsidRDefault="006B7C6A" w:rsidP="00172362">
      <w:pPr>
        <w:widowControl w:val="0"/>
        <w:autoSpaceDE w:val="0"/>
        <w:autoSpaceDN w:val="0"/>
        <w:adjustRightInd w:val="0"/>
        <w:spacing w:before="240" w:after="120"/>
        <w:rPr>
          <w:rFonts w:ascii="Arial" w:hAnsi="Arial" w:cs="Arial"/>
          <w:sz w:val="22"/>
          <w:lang w:val="en"/>
        </w:rPr>
      </w:pPr>
      <w:r w:rsidRPr="0078077A">
        <w:rPr>
          <w:rFonts w:ascii="Arial" w:hAnsi="Arial" w:cs="Arial"/>
          <w:sz w:val="22"/>
          <w:lang w:val="en"/>
        </w:rPr>
        <w:t>Declaration</w:t>
      </w:r>
    </w:p>
    <w:p w14:paraId="755A49F3" w14:textId="102B4EE7" w:rsidR="006B7C6A" w:rsidRPr="0078077A" w:rsidRDefault="006B7C6A" w:rsidP="00172362">
      <w:pPr>
        <w:widowControl w:val="0"/>
        <w:autoSpaceDE w:val="0"/>
        <w:autoSpaceDN w:val="0"/>
        <w:adjustRightInd w:val="0"/>
        <w:spacing w:before="240" w:after="0"/>
        <w:rPr>
          <w:rFonts w:ascii="Arial" w:hAnsi="Arial" w:cs="Arial"/>
          <w:sz w:val="22"/>
          <w:lang w:val="en"/>
        </w:rPr>
      </w:pPr>
      <w:r w:rsidRPr="0078077A">
        <w:rPr>
          <w:rFonts w:ascii="Arial" w:hAnsi="Arial" w:cs="Arial"/>
          <w:sz w:val="22"/>
          <w:lang w:val="en"/>
        </w:rPr>
        <w:t>I confirm that to the best of my knowledge the information I have provided on this form is correct and I accept that providing deliberately false information could result in my dismissal.</w:t>
      </w:r>
    </w:p>
    <w:p w14:paraId="10754307" w14:textId="687EA691" w:rsidR="006B7C6A" w:rsidRPr="0078077A" w:rsidRDefault="006B7C6A" w:rsidP="00172362">
      <w:pPr>
        <w:widowControl w:val="0"/>
        <w:autoSpaceDE w:val="0"/>
        <w:autoSpaceDN w:val="0"/>
        <w:adjustRightInd w:val="0"/>
        <w:spacing w:before="240" w:after="0"/>
        <w:rPr>
          <w:rFonts w:ascii="Arial" w:hAnsi="Arial" w:cs="Arial"/>
          <w:sz w:val="22"/>
          <w:lang w:val="en"/>
        </w:rPr>
      </w:pPr>
      <w:r w:rsidRPr="0078077A">
        <w:rPr>
          <w:rFonts w:ascii="Arial" w:hAnsi="Arial" w:cs="Arial"/>
          <w:sz w:val="22"/>
          <w:lang w:val="en"/>
        </w:rPr>
        <w:t xml:space="preserve">Name: Sana </w:t>
      </w:r>
      <w:proofErr w:type="spellStart"/>
      <w:r w:rsidRPr="0078077A">
        <w:rPr>
          <w:rFonts w:ascii="Arial" w:hAnsi="Arial" w:cs="Arial"/>
          <w:sz w:val="22"/>
          <w:lang w:val="en"/>
        </w:rPr>
        <w:t>Sahir</w:t>
      </w:r>
      <w:proofErr w:type="spellEnd"/>
    </w:p>
    <w:p w14:paraId="735D2046" w14:textId="5DC900C9" w:rsidR="006B7C6A" w:rsidRPr="0078077A" w:rsidRDefault="006B7C6A" w:rsidP="00172362">
      <w:pPr>
        <w:widowControl w:val="0"/>
        <w:autoSpaceDE w:val="0"/>
        <w:autoSpaceDN w:val="0"/>
        <w:adjustRightInd w:val="0"/>
        <w:spacing w:before="240" w:after="0"/>
        <w:rPr>
          <w:rFonts w:ascii="Arial" w:hAnsi="Arial" w:cs="Arial"/>
          <w:sz w:val="22"/>
          <w:lang w:val="en"/>
        </w:rPr>
      </w:pPr>
      <w:r w:rsidRPr="0078077A">
        <w:rPr>
          <w:rFonts w:ascii="Arial" w:hAnsi="Arial" w:cs="Arial"/>
          <w:sz w:val="22"/>
          <w:lang w:val="en"/>
        </w:rPr>
        <w:t>Signature: SS</w:t>
      </w:r>
    </w:p>
    <w:p w14:paraId="18CB18A7" w14:textId="68E4246C" w:rsidR="00202BF9" w:rsidRPr="000B42BB" w:rsidRDefault="006B7C6A" w:rsidP="00172362">
      <w:pPr>
        <w:widowControl w:val="0"/>
        <w:autoSpaceDE w:val="0"/>
        <w:autoSpaceDN w:val="0"/>
        <w:adjustRightInd w:val="0"/>
        <w:spacing w:before="240" w:after="0"/>
        <w:rPr>
          <w:rFonts w:ascii="Arial" w:hAnsi="Arial" w:cs="Arial"/>
          <w:sz w:val="22"/>
          <w:lang w:val="en"/>
        </w:rPr>
      </w:pPr>
      <w:r w:rsidRPr="0078077A">
        <w:rPr>
          <w:rFonts w:ascii="Arial" w:hAnsi="Arial" w:cs="Arial"/>
          <w:sz w:val="22"/>
          <w:lang w:val="en"/>
        </w:rPr>
        <w:t>Date:04/08/22</w:t>
      </w:r>
    </w:p>
    <w:sectPr w:rsidR="00202BF9" w:rsidRPr="000B42BB" w:rsidSect="0078077A">
      <w:footerReference w:type="default" r:id="rId9"/>
      <w:pgSz w:w="11906" w:h="16838" w:code="9"/>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D3BD94" w14:textId="77777777" w:rsidR="00D720B0" w:rsidRDefault="00D720B0" w:rsidP="00A67BC9">
      <w:pPr>
        <w:spacing w:after="0" w:line="240" w:lineRule="auto"/>
      </w:pPr>
      <w:r>
        <w:separator/>
      </w:r>
    </w:p>
  </w:endnote>
  <w:endnote w:type="continuationSeparator" w:id="0">
    <w:p w14:paraId="69628AFB" w14:textId="77777777" w:rsidR="00D720B0" w:rsidRDefault="00D720B0" w:rsidP="00A67B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2931627"/>
      <w:docPartObj>
        <w:docPartGallery w:val="Page Numbers (Bottom of Page)"/>
        <w:docPartUnique/>
      </w:docPartObj>
    </w:sdtPr>
    <w:sdtEndPr>
      <w:rPr>
        <w:noProof/>
      </w:rPr>
    </w:sdtEndPr>
    <w:sdtContent>
      <w:p w14:paraId="2E8B95BF" w14:textId="60C76201" w:rsidR="00A67BC9" w:rsidRDefault="00A67BC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0F132F" w14:textId="77777777" w:rsidR="00A67BC9" w:rsidRDefault="00A67B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5BCF0C" w14:textId="77777777" w:rsidR="00D720B0" w:rsidRDefault="00D720B0" w:rsidP="00A67BC9">
      <w:pPr>
        <w:spacing w:after="0" w:line="240" w:lineRule="auto"/>
      </w:pPr>
      <w:r>
        <w:separator/>
      </w:r>
    </w:p>
  </w:footnote>
  <w:footnote w:type="continuationSeparator" w:id="0">
    <w:p w14:paraId="5DF68217" w14:textId="77777777" w:rsidR="00D720B0" w:rsidRDefault="00D720B0" w:rsidP="00A67B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65013"/>
    <w:multiLevelType w:val="hybridMultilevel"/>
    <w:tmpl w:val="5FDCF4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76337B7"/>
    <w:multiLevelType w:val="hybridMultilevel"/>
    <w:tmpl w:val="292863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3B4419A"/>
    <w:multiLevelType w:val="hybridMultilevel"/>
    <w:tmpl w:val="D8BEA2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5220830"/>
    <w:multiLevelType w:val="hybridMultilevel"/>
    <w:tmpl w:val="8354C77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FCE7EE3"/>
    <w:multiLevelType w:val="hybridMultilevel"/>
    <w:tmpl w:val="34F626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717708D"/>
    <w:multiLevelType w:val="hybridMultilevel"/>
    <w:tmpl w:val="FF8E82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45195045">
    <w:abstractNumId w:val="5"/>
  </w:num>
  <w:num w:numId="2" w16cid:durableId="812061797">
    <w:abstractNumId w:val="1"/>
  </w:num>
  <w:num w:numId="3" w16cid:durableId="693043984">
    <w:abstractNumId w:val="2"/>
  </w:num>
  <w:num w:numId="4" w16cid:durableId="1252160327">
    <w:abstractNumId w:val="0"/>
  </w:num>
  <w:num w:numId="5" w16cid:durableId="719017699">
    <w:abstractNumId w:val="4"/>
  </w:num>
  <w:num w:numId="6" w16cid:durableId="213636674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MDU0NjEyNjE1MrAwtDBS0lEKTi0uzszPAykwrQUAO6oE5iwAAAA="/>
  </w:docVars>
  <w:rsids>
    <w:rsidRoot w:val="00E267F3"/>
    <w:rsid w:val="00005F2E"/>
    <w:rsid w:val="00040464"/>
    <w:rsid w:val="00070E2F"/>
    <w:rsid w:val="00077054"/>
    <w:rsid w:val="000B42BB"/>
    <w:rsid w:val="0010488C"/>
    <w:rsid w:val="0010497B"/>
    <w:rsid w:val="0011713A"/>
    <w:rsid w:val="00121A3F"/>
    <w:rsid w:val="00140C5B"/>
    <w:rsid w:val="00147228"/>
    <w:rsid w:val="00156681"/>
    <w:rsid w:val="00156698"/>
    <w:rsid w:val="00172362"/>
    <w:rsid w:val="00181EF8"/>
    <w:rsid w:val="0019177D"/>
    <w:rsid w:val="001D3179"/>
    <w:rsid w:val="00202BF9"/>
    <w:rsid w:val="00205C08"/>
    <w:rsid w:val="0024482C"/>
    <w:rsid w:val="00255D97"/>
    <w:rsid w:val="0026100E"/>
    <w:rsid w:val="002826E1"/>
    <w:rsid w:val="00285C2B"/>
    <w:rsid w:val="00293511"/>
    <w:rsid w:val="002D7452"/>
    <w:rsid w:val="002F4623"/>
    <w:rsid w:val="00324C06"/>
    <w:rsid w:val="00344491"/>
    <w:rsid w:val="00356434"/>
    <w:rsid w:val="0038062C"/>
    <w:rsid w:val="00393A3C"/>
    <w:rsid w:val="003B06B9"/>
    <w:rsid w:val="003C055F"/>
    <w:rsid w:val="003C2ACB"/>
    <w:rsid w:val="003D1E64"/>
    <w:rsid w:val="004A2916"/>
    <w:rsid w:val="004A7B5D"/>
    <w:rsid w:val="004E02DA"/>
    <w:rsid w:val="004F40BE"/>
    <w:rsid w:val="004F4F10"/>
    <w:rsid w:val="00530EBD"/>
    <w:rsid w:val="00531165"/>
    <w:rsid w:val="005758D7"/>
    <w:rsid w:val="00580858"/>
    <w:rsid w:val="005A6325"/>
    <w:rsid w:val="005B24F6"/>
    <w:rsid w:val="005B5BA1"/>
    <w:rsid w:val="005F4FEA"/>
    <w:rsid w:val="005F5D21"/>
    <w:rsid w:val="005F6049"/>
    <w:rsid w:val="00630CAC"/>
    <w:rsid w:val="0063205E"/>
    <w:rsid w:val="00641B4F"/>
    <w:rsid w:val="00690AA5"/>
    <w:rsid w:val="006A09DE"/>
    <w:rsid w:val="006A7740"/>
    <w:rsid w:val="006B7C6A"/>
    <w:rsid w:val="006E3D0F"/>
    <w:rsid w:val="006E52CF"/>
    <w:rsid w:val="006F019E"/>
    <w:rsid w:val="006F0315"/>
    <w:rsid w:val="00704EBF"/>
    <w:rsid w:val="007175C3"/>
    <w:rsid w:val="00724ADC"/>
    <w:rsid w:val="00774E4A"/>
    <w:rsid w:val="007767B9"/>
    <w:rsid w:val="0078077A"/>
    <w:rsid w:val="007819FC"/>
    <w:rsid w:val="00795E34"/>
    <w:rsid w:val="007A7A4E"/>
    <w:rsid w:val="007E64FA"/>
    <w:rsid w:val="0081525E"/>
    <w:rsid w:val="008656CD"/>
    <w:rsid w:val="008B02EC"/>
    <w:rsid w:val="008B42F1"/>
    <w:rsid w:val="008C05D9"/>
    <w:rsid w:val="008E3774"/>
    <w:rsid w:val="008E3BCB"/>
    <w:rsid w:val="008E6353"/>
    <w:rsid w:val="009014DC"/>
    <w:rsid w:val="00913842"/>
    <w:rsid w:val="00916022"/>
    <w:rsid w:val="00920A51"/>
    <w:rsid w:val="00927570"/>
    <w:rsid w:val="00941C54"/>
    <w:rsid w:val="00967C80"/>
    <w:rsid w:val="0098357D"/>
    <w:rsid w:val="009867E5"/>
    <w:rsid w:val="009B6303"/>
    <w:rsid w:val="009D307C"/>
    <w:rsid w:val="009D49D9"/>
    <w:rsid w:val="009D698C"/>
    <w:rsid w:val="00A11C6F"/>
    <w:rsid w:val="00A130A7"/>
    <w:rsid w:val="00A21EC2"/>
    <w:rsid w:val="00A67BC9"/>
    <w:rsid w:val="00A85BAA"/>
    <w:rsid w:val="00AA6F7F"/>
    <w:rsid w:val="00AC6DED"/>
    <w:rsid w:val="00AE7A2C"/>
    <w:rsid w:val="00AF25A6"/>
    <w:rsid w:val="00B02A15"/>
    <w:rsid w:val="00B1028D"/>
    <w:rsid w:val="00B31B7E"/>
    <w:rsid w:val="00B566BA"/>
    <w:rsid w:val="00B64EFB"/>
    <w:rsid w:val="00B91D29"/>
    <w:rsid w:val="00BC4238"/>
    <w:rsid w:val="00BE3233"/>
    <w:rsid w:val="00C07EC1"/>
    <w:rsid w:val="00C415EE"/>
    <w:rsid w:val="00C5607F"/>
    <w:rsid w:val="00C77598"/>
    <w:rsid w:val="00C93BAD"/>
    <w:rsid w:val="00CA72BA"/>
    <w:rsid w:val="00CB0818"/>
    <w:rsid w:val="00CC7D14"/>
    <w:rsid w:val="00CD7916"/>
    <w:rsid w:val="00D619F0"/>
    <w:rsid w:val="00D720B0"/>
    <w:rsid w:val="00D77193"/>
    <w:rsid w:val="00D870F9"/>
    <w:rsid w:val="00D9432E"/>
    <w:rsid w:val="00DD4E50"/>
    <w:rsid w:val="00E03D21"/>
    <w:rsid w:val="00E1514E"/>
    <w:rsid w:val="00E267F3"/>
    <w:rsid w:val="00E30A84"/>
    <w:rsid w:val="00E67C7C"/>
    <w:rsid w:val="00EA539E"/>
    <w:rsid w:val="00EB566D"/>
    <w:rsid w:val="00ED2494"/>
    <w:rsid w:val="00F31C6D"/>
    <w:rsid w:val="00F3650E"/>
    <w:rsid w:val="00F44C06"/>
    <w:rsid w:val="00F6463B"/>
    <w:rsid w:val="00F700BA"/>
    <w:rsid w:val="00F7200F"/>
    <w:rsid w:val="00F90E17"/>
    <w:rsid w:val="00FA7F4E"/>
    <w:rsid w:val="00FD6495"/>
    <w:rsid w:val="147BBF91"/>
    <w:rsid w:val="7D28C0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D14D7E"/>
  <w15:chartTrackingRefBased/>
  <w15:docId w15:val="{CEE1015F-0068-439E-A8A3-7E5BA11662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52CF"/>
    <w:pPr>
      <w:spacing w:line="360" w:lineRule="auto"/>
      <w:jc w:val="both"/>
    </w:pPr>
    <w:rPr>
      <w:rFonts w:ascii="Times New Roman" w:eastAsiaTheme="minorHAnsi" w:hAnsi="Times New Roman"/>
      <w:color w:val="000000" w:themeColor="text1"/>
      <w:sz w:val="24"/>
      <w:lang w:eastAsia="en-US"/>
    </w:rPr>
  </w:style>
  <w:style w:type="paragraph" w:styleId="Heading1">
    <w:name w:val="heading 1"/>
    <w:basedOn w:val="Normal"/>
    <w:next w:val="Normal"/>
    <w:link w:val="Heading1Char"/>
    <w:uiPriority w:val="9"/>
    <w:qFormat/>
    <w:rsid w:val="00530EBD"/>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5B24F6"/>
    <w:pPr>
      <w:keepNext/>
      <w:keepLines/>
      <w:spacing w:before="40" w:after="0"/>
      <w:outlineLvl w:val="1"/>
    </w:pPr>
    <w:rPr>
      <w:rFonts w:eastAsiaTheme="majorEastAsia" w:cstheme="majorBidi"/>
      <w:b/>
      <w:color w:val="538135" w:themeColor="accent6"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67B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7BC9"/>
    <w:rPr>
      <w:rFonts w:ascii="Times New Roman" w:eastAsiaTheme="minorHAnsi" w:hAnsi="Times New Roman"/>
      <w:sz w:val="24"/>
      <w:lang w:eastAsia="en-US"/>
    </w:rPr>
  </w:style>
  <w:style w:type="paragraph" w:styleId="Footer">
    <w:name w:val="footer"/>
    <w:basedOn w:val="Normal"/>
    <w:link w:val="FooterChar"/>
    <w:uiPriority w:val="99"/>
    <w:unhideWhenUsed/>
    <w:rsid w:val="00A67B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7BC9"/>
    <w:rPr>
      <w:rFonts w:ascii="Times New Roman" w:eastAsiaTheme="minorHAnsi" w:hAnsi="Times New Roman"/>
      <w:sz w:val="24"/>
      <w:lang w:eastAsia="en-US"/>
    </w:rPr>
  </w:style>
  <w:style w:type="character" w:customStyle="1" w:styleId="Heading1Char">
    <w:name w:val="Heading 1 Char"/>
    <w:basedOn w:val="DefaultParagraphFont"/>
    <w:link w:val="Heading1"/>
    <w:uiPriority w:val="9"/>
    <w:rsid w:val="00530EBD"/>
    <w:rPr>
      <w:rFonts w:ascii="Times New Roman" w:eastAsiaTheme="majorEastAsia" w:hAnsi="Times New Roman" w:cstheme="majorBidi"/>
      <w:b/>
      <w:color w:val="2F5496" w:themeColor="accent1" w:themeShade="BF"/>
      <w:sz w:val="32"/>
      <w:szCs w:val="32"/>
      <w:lang w:eastAsia="en-US"/>
    </w:rPr>
  </w:style>
  <w:style w:type="character" w:customStyle="1" w:styleId="Heading2Char">
    <w:name w:val="Heading 2 Char"/>
    <w:basedOn w:val="DefaultParagraphFont"/>
    <w:link w:val="Heading2"/>
    <w:uiPriority w:val="9"/>
    <w:rsid w:val="005B24F6"/>
    <w:rPr>
      <w:rFonts w:ascii="Times New Roman" w:eastAsiaTheme="majorEastAsia" w:hAnsi="Times New Roman" w:cstheme="majorBidi"/>
      <w:b/>
      <w:color w:val="538135" w:themeColor="accent6" w:themeShade="BF"/>
      <w:sz w:val="28"/>
      <w:szCs w:val="26"/>
      <w:lang w:eastAsia="en-US"/>
    </w:rPr>
  </w:style>
  <w:style w:type="paragraph" w:styleId="NormalWeb">
    <w:name w:val="Normal (Web)"/>
    <w:basedOn w:val="Normal"/>
    <w:uiPriority w:val="99"/>
    <w:semiHidden/>
    <w:unhideWhenUsed/>
    <w:rsid w:val="005A6325"/>
    <w:pPr>
      <w:spacing w:before="100" w:beforeAutospacing="1" w:after="100" w:afterAutospacing="1" w:line="240" w:lineRule="auto"/>
    </w:pPr>
    <w:rPr>
      <w:rFonts w:eastAsia="Times New Roman" w:cs="Times New Roman"/>
      <w:szCs w:val="24"/>
      <w:lang w:val="en-US"/>
    </w:rPr>
  </w:style>
  <w:style w:type="character" w:styleId="Strong">
    <w:name w:val="Strong"/>
    <w:basedOn w:val="DefaultParagraphFont"/>
    <w:uiPriority w:val="22"/>
    <w:qFormat/>
    <w:rsid w:val="005A6325"/>
    <w:rPr>
      <w:b/>
      <w:bCs/>
    </w:rPr>
  </w:style>
  <w:style w:type="character" w:customStyle="1" w:styleId="documentpreview">
    <w:name w:val="document__preview"/>
    <w:basedOn w:val="DefaultParagraphFont"/>
    <w:rsid w:val="00AA6F7F"/>
  </w:style>
  <w:style w:type="character" w:styleId="Hyperlink">
    <w:name w:val="Hyperlink"/>
    <w:basedOn w:val="DefaultParagraphFont"/>
    <w:uiPriority w:val="99"/>
    <w:unhideWhenUsed/>
    <w:rsid w:val="00AA6F7F"/>
    <w:rPr>
      <w:color w:val="0000FF"/>
      <w:u w:val="single"/>
    </w:rPr>
  </w:style>
  <w:style w:type="paragraph" w:styleId="ListParagraph">
    <w:name w:val="List Paragraph"/>
    <w:basedOn w:val="Normal"/>
    <w:uiPriority w:val="34"/>
    <w:qFormat/>
    <w:rsid w:val="00C07EC1"/>
    <w:pPr>
      <w:ind w:left="720"/>
      <w:contextualSpacing/>
    </w:pPr>
  </w:style>
  <w:style w:type="paragraph" w:styleId="TOCHeading">
    <w:name w:val="TOC Heading"/>
    <w:basedOn w:val="Heading1"/>
    <w:next w:val="Normal"/>
    <w:uiPriority w:val="39"/>
    <w:unhideWhenUsed/>
    <w:qFormat/>
    <w:rsid w:val="00FA7F4E"/>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FA7F4E"/>
    <w:pPr>
      <w:spacing w:after="100"/>
    </w:pPr>
  </w:style>
  <w:style w:type="paragraph" w:styleId="TOC2">
    <w:name w:val="toc 2"/>
    <w:basedOn w:val="Normal"/>
    <w:next w:val="Normal"/>
    <w:autoRedefine/>
    <w:uiPriority w:val="39"/>
    <w:unhideWhenUsed/>
    <w:rsid w:val="00FA7F4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92131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730C38-973E-4FB0-8AE1-BFA9106DD3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2875</Words>
  <Characters>16393</Characters>
  <Application>Microsoft Office Word</Application>
  <DocSecurity>0</DocSecurity>
  <Lines>136</Lines>
  <Paragraphs>38</Paragraphs>
  <ScaleCrop>false</ScaleCrop>
  <Company/>
  <LinksUpToDate>false</LinksUpToDate>
  <CharactersWithSpaces>19230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cairo chaudhry</cp:lastModifiedBy>
  <cp:revision>3</cp:revision>
  <dcterms:created xsi:type="dcterms:W3CDTF">2022-08-29T20:32:00Z</dcterms:created>
  <dcterms:modified xsi:type="dcterms:W3CDTF">2022-08-29T20:32:00Z</dcterms:modified>
</cp:coreProperties>
</file>