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C423A" w14:textId="77777777" w:rsidR="00BC1DAE" w:rsidRPr="00200CB1" w:rsidRDefault="00BC1DAE" w:rsidP="00391680">
      <w:pPr>
        <w:spacing w:line="360" w:lineRule="auto"/>
        <w:jc w:val="center"/>
        <w:rPr>
          <w:rFonts w:ascii="Arial" w:eastAsia="Calibri" w:hAnsi="Arial" w:cs="Arial"/>
          <w:color w:val="000000" w:themeColor="text1"/>
          <w:u w:val="single"/>
        </w:rPr>
      </w:pPr>
      <w:r w:rsidRPr="00200CB1">
        <w:rPr>
          <w:rFonts w:ascii="Arial" w:eastAsia="Calibri" w:hAnsi="Arial" w:cs="Arial"/>
          <w:color w:val="000000" w:themeColor="text1"/>
          <w:u w:val="single"/>
        </w:rPr>
        <w:t>Critically analyse the meaning of ‘vulnerability’ in the content of operational policing.</w:t>
      </w:r>
    </w:p>
    <w:p w14:paraId="58556CC8" w14:textId="67DCBD10" w:rsidR="00BC1DAE" w:rsidRPr="00200CB1" w:rsidRDefault="00BC1DAE" w:rsidP="00391680">
      <w:pPr>
        <w:spacing w:line="360" w:lineRule="auto"/>
        <w:rPr>
          <w:rFonts w:ascii="Arial" w:hAnsi="Arial" w:cs="Arial"/>
          <w:color w:val="000000" w:themeColor="text1"/>
        </w:rPr>
      </w:pPr>
      <w:r w:rsidRPr="00200CB1">
        <w:rPr>
          <w:rFonts w:ascii="Arial" w:hAnsi="Arial" w:cs="Arial"/>
          <w:color w:val="000000" w:themeColor="text1"/>
        </w:rPr>
        <w:t xml:space="preserve">As time has passed by the work of police has evolved passed the days of only focusing on prosecuting the criminal it has now evolved towards also ensuring that they protect those who are especially vulnerable to the manipulation of criminals, who will use any vulnerable person’s situation or circumstances against them in order to reach their own criminal goals. When looking towards statistics on crimes against vulnerable people, one statistic set shown by </w:t>
      </w:r>
      <w:r w:rsidR="007065A8" w:rsidRPr="00200CB1">
        <w:rPr>
          <w:rFonts w:ascii="Arial" w:hAnsi="Arial" w:cs="Arial"/>
          <w:b/>
          <w:bCs/>
          <w:color w:val="000000" w:themeColor="text1"/>
        </w:rPr>
        <w:t>Rossetti</w:t>
      </w:r>
      <w:r w:rsidR="00AB2C61" w:rsidRPr="00200CB1">
        <w:rPr>
          <w:rFonts w:ascii="Arial" w:hAnsi="Arial" w:cs="Arial"/>
          <w:b/>
          <w:bCs/>
          <w:color w:val="000000" w:themeColor="text1"/>
        </w:rPr>
        <w:t xml:space="preserve"> et </w:t>
      </w:r>
      <w:proofErr w:type="gramStart"/>
      <w:r w:rsidR="00AB2C61" w:rsidRPr="00200CB1">
        <w:rPr>
          <w:rFonts w:ascii="Arial" w:hAnsi="Arial" w:cs="Arial"/>
          <w:b/>
          <w:bCs/>
          <w:color w:val="000000" w:themeColor="text1"/>
        </w:rPr>
        <w:t>al,</w:t>
      </w:r>
      <w:r w:rsidRPr="00200CB1">
        <w:rPr>
          <w:rFonts w:ascii="Arial" w:hAnsi="Arial" w:cs="Arial"/>
          <w:b/>
          <w:bCs/>
          <w:color w:val="000000" w:themeColor="text1"/>
        </w:rPr>
        <w:t>(</w:t>
      </w:r>
      <w:proofErr w:type="gramEnd"/>
      <w:r w:rsidRPr="00200CB1">
        <w:rPr>
          <w:rFonts w:ascii="Arial" w:hAnsi="Arial" w:cs="Arial"/>
          <w:b/>
          <w:bCs/>
          <w:color w:val="000000" w:themeColor="text1"/>
        </w:rPr>
        <w:t>2016)</w:t>
      </w:r>
      <w:r w:rsidRPr="00200CB1">
        <w:rPr>
          <w:rFonts w:ascii="Arial" w:hAnsi="Arial" w:cs="Arial"/>
          <w:color w:val="000000" w:themeColor="text1"/>
        </w:rPr>
        <w:t xml:space="preserve"> found that those who were suffering from a long-term or permanent disability were more likely to be susceptible to violent assault compared to the those with no long-term disability or illness and were 1.4 times more susceptible to household theft than those without long term disability.</w:t>
      </w:r>
      <w:r w:rsidR="006F2DDF" w:rsidRPr="00200CB1">
        <w:rPr>
          <w:rFonts w:ascii="Arial" w:hAnsi="Arial" w:cs="Arial"/>
          <w:color w:val="000000" w:themeColor="text1"/>
        </w:rPr>
        <w:t xml:space="preserve"> These vulnerabilities do not have too only be physical</w:t>
      </w:r>
      <w:r w:rsidR="00205654" w:rsidRPr="00200CB1">
        <w:rPr>
          <w:rFonts w:ascii="Arial" w:hAnsi="Arial" w:cs="Arial"/>
          <w:color w:val="000000" w:themeColor="text1"/>
        </w:rPr>
        <w:t xml:space="preserve"> but can also be mental </w:t>
      </w:r>
      <w:r w:rsidR="00BB3431" w:rsidRPr="00200CB1">
        <w:rPr>
          <w:rFonts w:ascii="Arial" w:hAnsi="Arial" w:cs="Arial"/>
          <w:color w:val="000000" w:themeColor="text1"/>
        </w:rPr>
        <w:t xml:space="preserve">which may require police </w:t>
      </w:r>
      <w:r w:rsidR="0053499A" w:rsidRPr="00200CB1">
        <w:rPr>
          <w:rFonts w:ascii="Arial" w:hAnsi="Arial" w:cs="Arial"/>
          <w:color w:val="000000" w:themeColor="text1"/>
        </w:rPr>
        <w:t>to come and place the affe</w:t>
      </w:r>
      <w:r w:rsidR="0050294D" w:rsidRPr="00200CB1">
        <w:rPr>
          <w:rFonts w:ascii="Arial" w:hAnsi="Arial" w:cs="Arial"/>
          <w:color w:val="000000" w:themeColor="text1"/>
        </w:rPr>
        <w:t xml:space="preserve">cted within their care immediately. Such is the case that the police were provided </w:t>
      </w:r>
      <w:r w:rsidR="007B1825" w:rsidRPr="00200CB1">
        <w:rPr>
          <w:rFonts w:ascii="Arial" w:hAnsi="Arial" w:cs="Arial"/>
          <w:color w:val="000000" w:themeColor="text1"/>
        </w:rPr>
        <w:t>the powers to do so through Section 136 of the Mental Health Act 1983</w:t>
      </w:r>
      <w:r w:rsidR="00477D2D" w:rsidRPr="00200CB1">
        <w:rPr>
          <w:rFonts w:ascii="Arial" w:hAnsi="Arial" w:cs="Arial"/>
          <w:color w:val="000000" w:themeColor="text1"/>
        </w:rPr>
        <w:t>. Which gives the police officers responding the ability if</w:t>
      </w:r>
      <w:r w:rsidR="00AC28AB" w:rsidRPr="00200CB1">
        <w:rPr>
          <w:rFonts w:ascii="Arial" w:hAnsi="Arial" w:cs="Arial"/>
          <w:color w:val="000000" w:themeColor="text1"/>
        </w:rPr>
        <w:t xml:space="preserve"> </w:t>
      </w:r>
      <w:r w:rsidR="00477D2D" w:rsidRPr="00200CB1">
        <w:rPr>
          <w:rFonts w:ascii="Arial" w:hAnsi="Arial" w:cs="Arial"/>
          <w:color w:val="000000" w:themeColor="text1"/>
        </w:rPr>
        <w:t xml:space="preserve">need be </w:t>
      </w:r>
      <w:r w:rsidR="00AC28AB" w:rsidRPr="00200CB1">
        <w:rPr>
          <w:rFonts w:ascii="Arial" w:hAnsi="Arial" w:cs="Arial"/>
          <w:color w:val="000000" w:themeColor="text1"/>
        </w:rPr>
        <w:t>“T</w:t>
      </w:r>
      <w:r w:rsidR="00477D2D" w:rsidRPr="00200CB1">
        <w:rPr>
          <w:rFonts w:ascii="Arial" w:hAnsi="Arial" w:cs="Arial"/>
          <w:color w:val="000000" w:themeColor="text1"/>
        </w:rPr>
        <w:t xml:space="preserve">o </w:t>
      </w:r>
      <w:r w:rsidR="00AC28AB" w:rsidRPr="00200CB1">
        <w:rPr>
          <w:rFonts w:ascii="Arial" w:hAnsi="Arial" w:cs="Arial"/>
          <w:color w:val="000000" w:themeColor="text1"/>
        </w:rPr>
        <w:t>remove, from a public place, someone who they believe to be suffering from a mental disorder and in need of immediate care and control, and take them to a place of safety – for example, a health or social care facility.</w:t>
      </w:r>
      <w:r w:rsidR="00AC28AB" w:rsidRPr="00200CB1">
        <w:rPr>
          <w:rFonts w:ascii="Arial" w:hAnsi="Arial" w:cs="Arial"/>
          <w:color w:val="000000" w:themeColor="text1"/>
        </w:rPr>
        <w:t>”</w:t>
      </w:r>
      <w:r w:rsidR="00275614" w:rsidRPr="00200CB1">
        <w:rPr>
          <w:rFonts w:ascii="Arial" w:hAnsi="Arial" w:cs="Arial"/>
          <w:b/>
          <w:bCs/>
          <w:color w:val="000000" w:themeColor="text1"/>
        </w:rPr>
        <w:t>Legis</w:t>
      </w:r>
      <w:r w:rsidR="00DA01BE" w:rsidRPr="00200CB1">
        <w:rPr>
          <w:rFonts w:ascii="Arial" w:hAnsi="Arial" w:cs="Arial"/>
          <w:b/>
          <w:bCs/>
          <w:color w:val="000000" w:themeColor="text1"/>
        </w:rPr>
        <w:t>lation.gov.uk(2015)</w:t>
      </w:r>
      <w:r w:rsidR="001E57B6" w:rsidRPr="00200CB1">
        <w:rPr>
          <w:rFonts w:ascii="Arial" w:hAnsi="Arial" w:cs="Arial"/>
          <w:b/>
          <w:bCs/>
          <w:color w:val="000000" w:themeColor="text1"/>
        </w:rPr>
        <w:t xml:space="preserve"> </w:t>
      </w:r>
      <w:r w:rsidR="001E57B6" w:rsidRPr="00200CB1">
        <w:rPr>
          <w:rFonts w:ascii="Arial" w:hAnsi="Arial" w:cs="Arial"/>
          <w:color w:val="000000" w:themeColor="text1"/>
        </w:rPr>
        <w:t xml:space="preserve">however if needed in exceptional circumstances </w:t>
      </w:r>
      <w:r w:rsidR="002F5F4B" w:rsidRPr="00200CB1">
        <w:rPr>
          <w:rFonts w:ascii="Arial" w:hAnsi="Arial" w:cs="Arial"/>
          <w:color w:val="000000" w:themeColor="text1"/>
        </w:rPr>
        <w:t xml:space="preserve">if the person is likely to cause serious harm to themselves or others the </w:t>
      </w:r>
      <w:r w:rsidR="003A78FC" w:rsidRPr="00200CB1">
        <w:rPr>
          <w:rFonts w:ascii="Arial" w:hAnsi="Arial" w:cs="Arial"/>
          <w:color w:val="000000" w:themeColor="text1"/>
        </w:rPr>
        <w:t xml:space="preserve">act further states that police have the power to hold that person in police custody until the appropriate preparations can be made. </w:t>
      </w:r>
    </w:p>
    <w:p w14:paraId="603B19F5" w14:textId="20226443" w:rsidR="00BC1DAE" w:rsidRPr="00200CB1" w:rsidRDefault="00BC1DAE" w:rsidP="00391680">
      <w:pPr>
        <w:spacing w:line="360" w:lineRule="auto"/>
        <w:rPr>
          <w:rFonts w:ascii="Arial" w:hAnsi="Arial" w:cs="Arial"/>
          <w:color w:val="000000" w:themeColor="text1"/>
        </w:rPr>
      </w:pPr>
      <w:r w:rsidRPr="00200CB1">
        <w:rPr>
          <w:rFonts w:ascii="Arial" w:hAnsi="Arial" w:cs="Arial"/>
          <w:color w:val="000000" w:themeColor="text1"/>
        </w:rPr>
        <w:t xml:space="preserve">In order to accurately analyse the meaning of vulnerability in the content of operational policing a select number of objectives must be accomplished these include, understanding the reasoning for the polices choice of adopting THRIVE </w:t>
      </w:r>
      <w:r w:rsidR="00BC6E1F" w:rsidRPr="00BC6E1F">
        <w:rPr>
          <w:rFonts w:ascii="Arial" w:hAnsi="Arial" w:cs="Arial"/>
          <w:color w:val="000000" w:themeColor="text1"/>
        </w:rPr>
        <w:t>(threat, harm, risk, investigation, vulnerability and engagement)</w:t>
      </w:r>
      <w:r w:rsidR="00213168">
        <w:rPr>
          <w:rFonts w:ascii="Arial" w:hAnsi="Arial" w:cs="Arial"/>
          <w:color w:val="000000" w:themeColor="text1"/>
        </w:rPr>
        <w:t xml:space="preserve"> </w:t>
      </w:r>
      <w:r w:rsidRPr="00200CB1">
        <w:rPr>
          <w:rFonts w:ascii="Arial" w:hAnsi="Arial" w:cs="Arial"/>
          <w:color w:val="000000" w:themeColor="text1"/>
        </w:rPr>
        <w:t>as their choice of definition of vulnerability and what other tools they are utilising in order to further understand those who are vulnerable.</w:t>
      </w:r>
    </w:p>
    <w:p w14:paraId="565FBC05" w14:textId="14DF9A76" w:rsidR="00BC1DAE" w:rsidRPr="00200CB1" w:rsidRDefault="00A975B5" w:rsidP="00391680">
      <w:pPr>
        <w:spacing w:line="360" w:lineRule="auto"/>
        <w:rPr>
          <w:rFonts w:ascii="Arial" w:hAnsi="Arial" w:cs="Arial"/>
          <w:color w:val="000000" w:themeColor="text1"/>
        </w:rPr>
      </w:pPr>
      <w:r w:rsidRPr="00A975B5">
        <w:rPr>
          <w:rFonts w:ascii="Arial" w:hAnsi="Arial" w:cs="Arial"/>
          <w:color w:val="000000" w:themeColor="text1"/>
        </w:rPr>
        <w:t>It is also necessary to understand what makes a person vulnerable. This might be due to a variety of factors such as previous diseases, religious beliefs, or age. In addition to extrinsic factors,</w:t>
      </w:r>
    </w:p>
    <w:p w14:paraId="31BCFADD" w14:textId="7AC2C532" w:rsidR="00BC1DAE" w:rsidRPr="00200CB1" w:rsidRDefault="00BC1DAE" w:rsidP="00391680">
      <w:pPr>
        <w:spacing w:line="360" w:lineRule="auto"/>
        <w:rPr>
          <w:rFonts w:ascii="Arial" w:hAnsi="Arial" w:cs="Arial"/>
          <w:color w:val="000000" w:themeColor="text1"/>
        </w:rPr>
      </w:pPr>
      <w:r w:rsidRPr="00200CB1">
        <w:rPr>
          <w:rFonts w:ascii="Arial" w:hAnsi="Arial" w:cs="Arial"/>
          <w:color w:val="000000" w:themeColor="text1"/>
        </w:rPr>
        <w:t>And finally what measures are being put into place by the police in order to protect those who are vulnerable from being exploited by criminals and others. As well a</w:t>
      </w:r>
      <w:r w:rsidR="002C7CBC" w:rsidRPr="00200CB1">
        <w:rPr>
          <w:rFonts w:ascii="Arial" w:hAnsi="Arial" w:cs="Arial"/>
          <w:color w:val="000000" w:themeColor="text1"/>
        </w:rPr>
        <w:t>s</w:t>
      </w:r>
      <w:r w:rsidRPr="00200CB1">
        <w:rPr>
          <w:rFonts w:ascii="Arial" w:hAnsi="Arial" w:cs="Arial"/>
          <w:color w:val="000000" w:themeColor="text1"/>
        </w:rPr>
        <w:t xml:space="preserve"> how to treat those who have been targeted previously in order to help prevent it from ever occurring again.</w:t>
      </w:r>
    </w:p>
    <w:p w14:paraId="39F0AB1B" w14:textId="31F609BA" w:rsidR="00BC1DAE" w:rsidRPr="00200CB1" w:rsidRDefault="00F4375B" w:rsidP="00391680">
      <w:pPr>
        <w:spacing w:line="360" w:lineRule="auto"/>
        <w:rPr>
          <w:rFonts w:ascii="Arial" w:hAnsi="Arial" w:cs="Arial"/>
          <w:b/>
          <w:bCs/>
          <w:color w:val="000000" w:themeColor="text1"/>
        </w:rPr>
      </w:pPr>
      <w:r>
        <w:rPr>
          <w:rFonts w:ascii="Arial" w:hAnsi="Arial" w:cs="Arial"/>
          <w:color w:val="000000" w:themeColor="text1"/>
        </w:rPr>
        <w:t xml:space="preserve">For a significant amount of time the police </w:t>
      </w:r>
      <w:r w:rsidR="00362F63">
        <w:rPr>
          <w:rFonts w:ascii="Arial" w:hAnsi="Arial" w:cs="Arial"/>
          <w:color w:val="000000" w:themeColor="text1"/>
        </w:rPr>
        <w:t>have</w:t>
      </w:r>
      <w:r>
        <w:rPr>
          <w:rFonts w:ascii="Arial" w:hAnsi="Arial" w:cs="Arial"/>
          <w:color w:val="000000" w:themeColor="text1"/>
        </w:rPr>
        <w:t xml:space="preserve"> been</w:t>
      </w:r>
      <w:r w:rsidR="004C5C4D">
        <w:rPr>
          <w:rFonts w:ascii="Arial" w:hAnsi="Arial" w:cs="Arial"/>
          <w:color w:val="000000" w:themeColor="text1"/>
        </w:rPr>
        <w:t xml:space="preserve"> lacking a</w:t>
      </w:r>
      <w:r w:rsidR="00BC1DAE" w:rsidRPr="00200CB1">
        <w:rPr>
          <w:rFonts w:ascii="Arial" w:hAnsi="Arial" w:cs="Arial"/>
          <w:color w:val="000000" w:themeColor="text1"/>
        </w:rPr>
        <w:t xml:space="preserve"> clear and accurate definition of the term vulnerability is vital in the world of operational policing. As this will allow the police to understand and sympathise with the victim that is being targeted due to their vulnerability, however vulnerability itself can have </w:t>
      </w:r>
      <w:proofErr w:type="gramStart"/>
      <w:r w:rsidR="00BC1DAE" w:rsidRPr="00200CB1">
        <w:rPr>
          <w:rFonts w:ascii="Arial" w:hAnsi="Arial" w:cs="Arial"/>
          <w:color w:val="000000" w:themeColor="text1"/>
        </w:rPr>
        <w:t>a number of</w:t>
      </w:r>
      <w:proofErr w:type="gramEnd"/>
      <w:r w:rsidR="00BC1DAE" w:rsidRPr="00200CB1">
        <w:rPr>
          <w:rFonts w:ascii="Arial" w:hAnsi="Arial" w:cs="Arial"/>
          <w:color w:val="000000" w:themeColor="text1"/>
        </w:rPr>
        <w:t xml:space="preserve"> different definitions one </w:t>
      </w:r>
      <w:r w:rsidR="00BC1DAE" w:rsidRPr="00200CB1">
        <w:rPr>
          <w:rFonts w:ascii="Arial" w:hAnsi="Arial" w:cs="Arial"/>
          <w:color w:val="000000" w:themeColor="text1"/>
        </w:rPr>
        <w:lastRenderedPageBreak/>
        <w:t>example is the definition given by</w:t>
      </w:r>
      <w:r w:rsidR="00BC1DAE" w:rsidRPr="00200CB1">
        <w:rPr>
          <w:rFonts w:ascii="Arial" w:hAnsi="Arial" w:cs="Arial"/>
          <w:b/>
          <w:bCs/>
          <w:color w:val="000000" w:themeColor="text1"/>
        </w:rPr>
        <w:t xml:space="preserve"> Oxford </w:t>
      </w:r>
      <w:r w:rsidR="00BD6E80" w:rsidRPr="00200CB1">
        <w:rPr>
          <w:rFonts w:ascii="Arial" w:hAnsi="Arial" w:cs="Arial"/>
          <w:b/>
          <w:bCs/>
          <w:color w:val="000000" w:themeColor="text1"/>
        </w:rPr>
        <w:t>L</w:t>
      </w:r>
      <w:r w:rsidR="00BC1DAE" w:rsidRPr="00200CB1">
        <w:rPr>
          <w:rFonts w:ascii="Arial" w:hAnsi="Arial" w:cs="Arial"/>
          <w:b/>
          <w:bCs/>
          <w:color w:val="000000" w:themeColor="text1"/>
        </w:rPr>
        <w:t xml:space="preserve">earners </w:t>
      </w:r>
      <w:r w:rsidR="00BD6E80" w:rsidRPr="00200CB1">
        <w:rPr>
          <w:rFonts w:ascii="Arial" w:hAnsi="Arial" w:cs="Arial"/>
          <w:b/>
          <w:bCs/>
          <w:color w:val="000000" w:themeColor="text1"/>
        </w:rPr>
        <w:t>D</w:t>
      </w:r>
      <w:r w:rsidR="00BC1DAE" w:rsidRPr="00200CB1">
        <w:rPr>
          <w:rFonts w:ascii="Arial" w:hAnsi="Arial" w:cs="Arial"/>
          <w:b/>
          <w:bCs/>
          <w:color w:val="000000" w:themeColor="text1"/>
        </w:rPr>
        <w:t>ictionaries (2022)</w:t>
      </w:r>
      <w:r w:rsidR="00BC1DAE" w:rsidRPr="00200CB1">
        <w:rPr>
          <w:rFonts w:ascii="Arial" w:hAnsi="Arial" w:cs="Arial"/>
          <w:color w:val="000000" w:themeColor="text1"/>
        </w:rPr>
        <w:t xml:space="preserve"> defines it as vulnerability (of somebody/something) (to something) the fact of being weak and easily hurt physically or emotionally. However, the college of policing have chosen to define vulnerability </w:t>
      </w:r>
      <w:proofErr w:type="gramStart"/>
      <w:r w:rsidR="00BC1DAE" w:rsidRPr="00200CB1">
        <w:rPr>
          <w:rFonts w:ascii="Arial" w:hAnsi="Arial" w:cs="Arial"/>
          <w:color w:val="000000" w:themeColor="text1"/>
        </w:rPr>
        <w:t>through the use of</w:t>
      </w:r>
      <w:proofErr w:type="gramEnd"/>
      <w:r w:rsidR="00BC1DAE" w:rsidRPr="00200CB1">
        <w:rPr>
          <w:rFonts w:ascii="Arial" w:hAnsi="Arial" w:cs="Arial"/>
          <w:color w:val="000000" w:themeColor="text1"/>
        </w:rPr>
        <w:t xml:space="preserve"> the THRIVE (threat, harm, risk, investigation, vulnerability and engagement). Which defines vulnerability “a person is vulnerable if, as a result of their situation or circumstances, they are unable to take care of or protect themselves or others from harm or exploitation”.</w:t>
      </w:r>
      <w:r w:rsidR="00BC1DAE" w:rsidRPr="00200CB1">
        <w:rPr>
          <w:rFonts w:ascii="Arial" w:hAnsi="Arial" w:cs="Arial"/>
          <w:b/>
          <w:bCs/>
          <w:color w:val="000000" w:themeColor="text1"/>
        </w:rPr>
        <w:t xml:space="preserve"> College of policing (2022) </w:t>
      </w:r>
    </w:p>
    <w:p w14:paraId="20B5D14B" w14:textId="0B4EF7BC" w:rsidR="006E66BE" w:rsidRPr="00200CB1" w:rsidRDefault="004177B8" w:rsidP="00391680">
      <w:pPr>
        <w:spacing w:line="360" w:lineRule="auto"/>
        <w:rPr>
          <w:rFonts w:ascii="Arial" w:hAnsi="Arial" w:cs="Arial"/>
          <w:b/>
          <w:bCs/>
          <w:color w:val="000000" w:themeColor="text1"/>
        </w:rPr>
      </w:pPr>
      <w:r w:rsidRPr="00200CB1">
        <w:rPr>
          <w:rFonts w:ascii="Arial" w:hAnsi="Arial" w:cs="Arial"/>
          <w:color w:val="000000" w:themeColor="text1"/>
        </w:rPr>
        <w:t xml:space="preserve">In addition to </w:t>
      </w:r>
      <w:r w:rsidR="006D2489" w:rsidRPr="00200CB1">
        <w:rPr>
          <w:rFonts w:ascii="Arial" w:hAnsi="Arial" w:cs="Arial"/>
          <w:color w:val="000000" w:themeColor="text1"/>
        </w:rPr>
        <w:t>THRIVE</w:t>
      </w:r>
      <w:r w:rsidR="003D4764" w:rsidRPr="00200CB1">
        <w:rPr>
          <w:rFonts w:ascii="Arial" w:hAnsi="Arial" w:cs="Arial"/>
          <w:color w:val="000000" w:themeColor="text1"/>
        </w:rPr>
        <w:t xml:space="preserve"> the college of </w:t>
      </w:r>
      <w:r w:rsidRPr="00200CB1">
        <w:rPr>
          <w:rFonts w:ascii="Arial" w:hAnsi="Arial" w:cs="Arial"/>
          <w:color w:val="000000" w:themeColor="text1"/>
        </w:rPr>
        <w:t>policing</w:t>
      </w:r>
      <w:r w:rsidR="003D4764" w:rsidRPr="00200CB1">
        <w:rPr>
          <w:rFonts w:ascii="Arial" w:hAnsi="Arial" w:cs="Arial"/>
          <w:color w:val="000000" w:themeColor="text1"/>
        </w:rPr>
        <w:t xml:space="preserve"> </w:t>
      </w:r>
      <w:r w:rsidR="00E7449C" w:rsidRPr="00200CB1">
        <w:rPr>
          <w:rFonts w:ascii="Arial" w:hAnsi="Arial" w:cs="Arial"/>
          <w:color w:val="000000" w:themeColor="text1"/>
        </w:rPr>
        <w:t xml:space="preserve">have worked alongside other services </w:t>
      </w:r>
      <w:r w:rsidR="00DD086B" w:rsidRPr="00200CB1">
        <w:rPr>
          <w:rFonts w:ascii="Arial" w:hAnsi="Arial" w:cs="Arial"/>
          <w:color w:val="000000" w:themeColor="text1"/>
        </w:rPr>
        <w:t xml:space="preserve">to develop the </w:t>
      </w:r>
      <w:proofErr w:type="gramStart"/>
      <w:r w:rsidR="00DD086B" w:rsidRPr="00200CB1">
        <w:rPr>
          <w:rFonts w:ascii="Arial" w:hAnsi="Arial" w:cs="Arial"/>
          <w:color w:val="000000" w:themeColor="text1"/>
        </w:rPr>
        <w:t>NVAP(</w:t>
      </w:r>
      <w:proofErr w:type="gramEnd"/>
      <w:r w:rsidR="00DD086B" w:rsidRPr="00200CB1">
        <w:rPr>
          <w:rFonts w:ascii="Arial" w:hAnsi="Arial" w:cs="Arial"/>
          <w:color w:val="000000" w:themeColor="text1"/>
        </w:rPr>
        <w:t xml:space="preserve">National Vulnerability Action Plan) </w:t>
      </w:r>
      <w:r w:rsidR="003B2697" w:rsidRPr="00200CB1">
        <w:rPr>
          <w:rFonts w:ascii="Arial" w:hAnsi="Arial" w:cs="Arial"/>
          <w:color w:val="000000" w:themeColor="text1"/>
        </w:rPr>
        <w:t>and doing so</w:t>
      </w:r>
      <w:r w:rsidR="00DD086B" w:rsidRPr="00200CB1">
        <w:rPr>
          <w:rFonts w:ascii="Arial" w:hAnsi="Arial" w:cs="Arial"/>
          <w:color w:val="000000" w:themeColor="text1"/>
        </w:rPr>
        <w:t xml:space="preserve"> </w:t>
      </w:r>
      <w:r w:rsidR="003D4764" w:rsidRPr="00200CB1">
        <w:rPr>
          <w:rFonts w:ascii="Arial" w:hAnsi="Arial" w:cs="Arial"/>
          <w:color w:val="000000" w:themeColor="text1"/>
        </w:rPr>
        <w:t xml:space="preserve">have implemented a formula in order to </w:t>
      </w:r>
      <w:r w:rsidR="002E6480" w:rsidRPr="00200CB1">
        <w:rPr>
          <w:rFonts w:ascii="Arial" w:hAnsi="Arial" w:cs="Arial"/>
          <w:color w:val="000000" w:themeColor="text1"/>
        </w:rPr>
        <w:t xml:space="preserve">help determine </w:t>
      </w:r>
      <w:r w:rsidR="005A5AF5" w:rsidRPr="00200CB1">
        <w:rPr>
          <w:rFonts w:ascii="Arial" w:hAnsi="Arial" w:cs="Arial"/>
          <w:color w:val="000000" w:themeColor="text1"/>
        </w:rPr>
        <w:t xml:space="preserve">if a person is or can be at risk. </w:t>
      </w:r>
      <w:r w:rsidR="00A36C7F" w:rsidRPr="00200CB1">
        <w:rPr>
          <w:rFonts w:ascii="Arial" w:hAnsi="Arial" w:cs="Arial"/>
          <w:color w:val="000000" w:themeColor="text1"/>
        </w:rPr>
        <w:t xml:space="preserve">Which </w:t>
      </w:r>
      <w:r w:rsidR="00F55C28" w:rsidRPr="00200CB1">
        <w:rPr>
          <w:rFonts w:ascii="Arial" w:hAnsi="Arial" w:cs="Arial"/>
          <w:color w:val="000000" w:themeColor="text1"/>
        </w:rPr>
        <w:t>are:</w:t>
      </w:r>
      <w:r w:rsidR="00A36C7F" w:rsidRPr="00200CB1">
        <w:rPr>
          <w:rFonts w:ascii="Arial" w:hAnsi="Arial" w:cs="Arial"/>
          <w:color w:val="000000" w:themeColor="text1"/>
        </w:rPr>
        <w:t xml:space="preserve"> </w:t>
      </w:r>
      <w:r w:rsidR="00A36C7F" w:rsidRPr="00200CB1">
        <w:rPr>
          <w:rFonts w:ascii="Arial" w:hAnsi="Arial" w:cs="Arial"/>
          <w:i/>
          <w:iCs/>
          <w:color w:val="000000" w:themeColor="text1"/>
        </w:rPr>
        <w:t xml:space="preserve">Personal Factors + Situational Factors </w:t>
      </w:r>
      <w:r w:rsidR="00D62079" w:rsidRPr="00200CB1">
        <w:rPr>
          <w:rFonts w:ascii="Arial" w:hAnsi="Arial" w:cs="Arial"/>
          <w:i/>
          <w:iCs/>
          <w:color w:val="000000" w:themeColor="text1"/>
        </w:rPr>
        <w:t>= Harm/Risk</w:t>
      </w:r>
      <w:r w:rsidR="00167FB5" w:rsidRPr="00200CB1">
        <w:rPr>
          <w:rFonts w:ascii="Arial" w:hAnsi="Arial" w:cs="Arial"/>
          <w:i/>
          <w:iCs/>
          <w:color w:val="000000" w:themeColor="text1"/>
        </w:rPr>
        <w:t xml:space="preserve">. </w:t>
      </w:r>
      <w:proofErr w:type="gramStart"/>
      <w:r w:rsidR="00167FB5" w:rsidRPr="00200CB1">
        <w:rPr>
          <w:rFonts w:ascii="Arial" w:hAnsi="Arial" w:cs="Arial"/>
          <w:b/>
          <w:bCs/>
          <w:color w:val="000000" w:themeColor="text1"/>
        </w:rPr>
        <w:t>NPCC</w:t>
      </w:r>
      <w:r w:rsidR="00074AA4" w:rsidRPr="00200CB1">
        <w:rPr>
          <w:rFonts w:ascii="Arial" w:hAnsi="Arial" w:cs="Arial"/>
          <w:b/>
          <w:bCs/>
          <w:color w:val="000000" w:themeColor="text1"/>
        </w:rPr>
        <w:t>(</w:t>
      </w:r>
      <w:proofErr w:type="gramEnd"/>
      <w:r w:rsidR="00074AA4" w:rsidRPr="00200CB1">
        <w:rPr>
          <w:rFonts w:ascii="Arial" w:hAnsi="Arial" w:cs="Arial"/>
          <w:b/>
          <w:bCs/>
          <w:color w:val="000000" w:themeColor="text1"/>
        </w:rPr>
        <w:t>2020)</w:t>
      </w:r>
      <w:r w:rsidR="00B04B3F" w:rsidRPr="00200CB1">
        <w:rPr>
          <w:rFonts w:ascii="Arial" w:hAnsi="Arial" w:cs="Arial"/>
          <w:b/>
          <w:bCs/>
          <w:color w:val="000000" w:themeColor="text1"/>
        </w:rPr>
        <w:t xml:space="preserve"> </w:t>
      </w:r>
      <w:r w:rsidR="00BF059D" w:rsidRPr="00200CB1">
        <w:rPr>
          <w:rFonts w:ascii="Arial" w:hAnsi="Arial" w:cs="Arial"/>
          <w:color w:val="000000" w:themeColor="text1"/>
        </w:rPr>
        <w:t>T</w:t>
      </w:r>
      <w:r w:rsidR="00B04B3F" w:rsidRPr="00200CB1">
        <w:rPr>
          <w:rFonts w:ascii="Arial" w:hAnsi="Arial" w:cs="Arial"/>
          <w:color w:val="000000" w:themeColor="text1"/>
        </w:rPr>
        <w:t xml:space="preserve">he NPCC further state that </w:t>
      </w:r>
      <w:r w:rsidR="00BF059D" w:rsidRPr="00200CB1">
        <w:rPr>
          <w:rFonts w:ascii="Arial" w:hAnsi="Arial" w:cs="Arial"/>
          <w:color w:val="000000" w:themeColor="text1"/>
        </w:rPr>
        <w:t>situational factors can include</w:t>
      </w:r>
      <w:r w:rsidR="00BF059D" w:rsidRPr="00200CB1">
        <w:rPr>
          <w:rFonts w:ascii="Arial" w:hAnsi="Arial" w:cs="Arial"/>
          <w:b/>
          <w:bCs/>
          <w:color w:val="000000" w:themeColor="text1"/>
        </w:rPr>
        <w:t xml:space="preserve">, </w:t>
      </w:r>
      <w:r w:rsidR="00BF059D" w:rsidRPr="00200CB1">
        <w:rPr>
          <w:rFonts w:ascii="Arial" w:hAnsi="Arial" w:cs="Arial"/>
          <w:color w:val="000000" w:themeColor="text1"/>
        </w:rPr>
        <w:t>L</w:t>
      </w:r>
      <w:r w:rsidR="00EF011F" w:rsidRPr="00200CB1">
        <w:rPr>
          <w:rFonts w:ascii="Arial" w:hAnsi="Arial" w:cs="Arial"/>
          <w:color w:val="000000" w:themeColor="text1"/>
        </w:rPr>
        <w:t>a</w:t>
      </w:r>
      <w:r w:rsidR="00BF059D" w:rsidRPr="00200CB1">
        <w:rPr>
          <w:rFonts w:ascii="Arial" w:hAnsi="Arial" w:cs="Arial"/>
          <w:color w:val="000000" w:themeColor="text1"/>
        </w:rPr>
        <w:t xml:space="preserve">nguage barriers, </w:t>
      </w:r>
      <w:r w:rsidR="00EF011F" w:rsidRPr="00200CB1">
        <w:rPr>
          <w:rFonts w:ascii="Arial" w:hAnsi="Arial" w:cs="Arial"/>
          <w:color w:val="000000" w:themeColor="text1"/>
        </w:rPr>
        <w:t>adverse cultural influences, isolation, poverty and many other factors</w:t>
      </w:r>
      <w:r w:rsidR="00EF011F" w:rsidRPr="00200CB1">
        <w:rPr>
          <w:rFonts w:ascii="Arial" w:hAnsi="Arial" w:cs="Arial"/>
          <w:b/>
          <w:bCs/>
          <w:color w:val="000000" w:themeColor="text1"/>
        </w:rPr>
        <w:t xml:space="preserve">. </w:t>
      </w:r>
      <w:r w:rsidR="00F70EDB">
        <w:rPr>
          <w:rFonts w:ascii="Arial" w:hAnsi="Arial" w:cs="Arial"/>
          <w:b/>
          <w:bCs/>
          <w:color w:val="000000" w:themeColor="text1"/>
        </w:rPr>
        <w:t xml:space="preserve"> </w:t>
      </w:r>
      <w:r w:rsidR="00F70EDB" w:rsidRPr="00F70EDB">
        <w:rPr>
          <w:rFonts w:ascii="Arial" w:hAnsi="Arial" w:cs="Arial"/>
          <w:color w:val="000000" w:themeColor="text1"/>
        </w:rPr>
        <w:t>An example of the influence of cultural difference</w:t>
      </w:r>
      <w:r w:rsidR="00F70EDB">
        <w:rPr>
          <w:rFonts w:ascii="Arial" w:hAnsi="Arial" w:cs="Arial"/>
          <w:b/>
          <w:bCs/>
          <w:color w:val="000000" w:themeColor="text1"/>
        </w:rPr>
        <w:t xml:space="preserve"> </w:t>
      </w:r>
      <w:r w:rsidR="00C079EA" w:rsidRPr="00C079EA">
        <w:rPr>
          <w:rFonts w:ascii="Arial" w:hAnsi="Arial" w:cs="Arial"/>
          <w:color w:val="000000" w:themeColor="text1"/>
        </w:rPr>
        <w:t xml:space="preserve">area is that of </w:t>
      </w:r>
      <w:r w:rsidR="00A04B5A">
        <w:rPr>
          <w:rFonts w:ascii="Arial" w:hAnsi="Arial" w:cs="Arial"/>
          <w:color w:val="000000" w:themeColor="text1"/>
        </w:rPr>
        <w:t>forced</w:t>
      </w:r>
      <w:r w:rsidR="00C079EA" w:rsidRPr="00C079EA">
        <w:rPr>
          <w:rFonts w:ascii="Arial" w:hAnsi="Arial" w:cs="Arial"/>
          <w:color w:val="000000" w:themeColor="text1"/>
        </w:rPr>
        <w:t xml:space="preserve"> marriages which are a very common part of life especially within Asian household</w:t>
      </w:r>
      <w:r w:rsidR="00E92490">
        <w:rPr>
          <w:rFonts w:ascii="Arial" w:hAnsi="Arial" w:cs="Arial"/>
          <w:color w:val="000000" w:themeColor="text1"/>
        </w:rPr>
        <w:t xml:space="preserve">s. </w:t>
      </w:r>
      <w:bookmarkStart w:id="0" w:name="_Hlk119025862"/>
      <w:r w:rsidR="00E92490" w:rsidRPr="005803C9">
        <w:rPr>
          <w:rFonts w:ascii="Arial" w:hAnsi="Arial" w:cs="Arial"/>
          <w:b/>
          <w:bCs/>
          <w:color w:val="000000" w:themeColor="text1"/>
        </w:rPr>
        <w:t xml:space="preserve">The National Commission on Forced Marriage </w:t>
      </w:r>
      <w:proofErr w:type="gramStart"/>
      <w:r w:rsidR="00E92490" w:rsidRPr="005803C9">
        <w:rPr>
          <w:rFonts w:ascii="Arial" w:hAnsi="Arial" w:cs="Arial"/>
          <w:b/>
          <w:bCs/>
          <w:color w:val="000000" w:themeColor="text1"/>
        </w:rPr>
        <w:t>UK</w:t>
      </w:r>
      <w:r w:rsidR="005803C9" w:rsidRPr="005803C9">
        <w:rPr>
          <w:rFonts w:ascii="Arial" w:hAnsi="Arial" w:cs="Arial"/>
          <w:b/>
          <w:bCs/>
          <w:color w:val="000000" w:themeColor="text1"/>
        </w:rPr>
        <w:t>(</w:t>
      </w:r>
      <w:proofErr w:type="gramEnd"/>
      <w:r w:rsidR="005803C9" w:rsidRPr="005803C9">
        <w:rPr>
          <w:rFonts w:ascii="Arial" w:hAnsi="Arial" w:cs="Arial"/>
          <w:b/>
          <w:bCs/>
          <w:color w:val="000000" w:themeColor="text1"/>
        </w:rPr>
        <w:t>2020)</w:t>
      </w:r>
      <w:r w:rsidR="005803C9">
        <w:rPr>
          <w:rFonts w:ascii="Arial" w:hAnsi="Arial" w:cs="Arial"/>
          <w:color w:val="000000" w:themeColor="text1"/>
        </w:rPr>
        <w:t xml:space="preserve"> </w:t>
      </w:r>
      <w:bookmarkEnd w:id="0"/>
      <w:r w:rsidR="005803C9">
        <w:rPr>
          <w:rFonts w:ascii="Arial" w:hAnsi="Arial" w:cs="Arial"/>
          <w:color w:val="000000" w:themeColor="text1"/>
        </w:rPr>
        <w:t xml:space="preserve">classes forced marriages </w:t>
      </w:r>
      <w:r w:rsidR="00685CB8">
        <w:rPr>
          <w:rFonts w:ascii="Arial" w:hAnsi="Arial" w:cs="Arial"/>
          <w:color w:val="000000" w:themeColor="text1"/>
        </w:rPr>
        <w:t xml:space="preserve">as “when </w:t>
      </w:r>
      <w:r w:rsidR="00685CB8" w:rsidRPr="00685CB8">
        <w:rPr>
          <w:rFonts w:ascii="Arial" w:hAnsi="Arial" w:cs="Arial"/>
          <w:color w:val="000000" w:themeColor="text1"/>
        </w:rPr>
        <w:t>one of the parties to the marriage does not have the capacity (the ability to understand what marriage means) or does not consent (say YES) to a marriage.</w:t>
      </w:r>
      <w:r w:rsidR="00685CB8">
        <w:rPr>
          <w:rFonts w:ascii="Arial" w:hAnsi="Arial" w:cs="Arial"/>
          <w:color w:val="000000" w:themeColor="text1"/>
        </w:rPr>
        <w:t>”</w:t>
      </w:r>
      <w:r w:rsidR="004D3AF2">
        <w:rPr>
          <w:rFonts w:ascii="Arial" w:hAnsi="Arial" w:cs="Arial"/>
          <w:color w:val="000000" w:themeColor="text1"/>
        </w:rPr>
        <w:t xml:space="preserve"> T</w:t>
      </w:r>
      <w:r w:rsidR="00191946">
        <w:rPr>
          <w:rFonts w:ascii="Arial" w:hAnsi="Arial" w:cs="Arial"/>
          <w:color w:val="000000" w:themeColor="text1"/>
        </w:rPr>
        <w:t>he</w:t>
      </w:r>
      <w:r w:rsidR="004D3AF2">
        <w:rPr>
          <w:rFonts w:ascii="Arial" w:hAnsi="Arial" w:cs="Arial"/>
          <w:color w:val="000000" w:themeColor="text1"/>
        </w:rPr>
        <w:t xml:space="preserve"> </w:t>
      </w:r>
      <w:r w:rsidR="00C065EF">
        <w:rPr>
          <w:rFonts w:ascii="Arial" w:hAnsi="Arial" w:cs="Arial"/>
          <w:color w:val="000000" w:themeColor="text1"/>
        </w:rPr>
        <w:t xml:space="preserve">NCFM further states that </w:t>
      </w:r>
      <w:r w:rsidR="00191946">
        <w:rPr>
          <w:rFonts w:ascii="Arial" w:hAnsi="Arial" w:cs="Arial"/>
          <w:color w:val="000000" w:themeColor="text1"/>
        </w:rPr>
        <w:t xml:space="preserve">on average that there are </w:t>
      </w:r>
      <w:r w:rsidR="00845AB0">
        <w:rPr>
          <w:rFonts w:ascii="Arial" w:hAnsi="Arial" w:cs="Arial"/>
          <w:color w:val="000000" w:themeColor="text1"/>
        </w:rPr>
        <w:t xml:space="preserve">1,359 cases of forced marriages reported </w:t>
      </w:r>
      <w:r w:rsidR="00362F63">
        <w:rPr>
          <w:rFonts w:ascii="Arial" w:hAnsi="Arial" w:cs="Arial"/>
          <w:color w:val="000000" w:themeColor="text1"/>
        </w:rPr>
        <w:t>annually</w:t>
      </w:r>
      <w:r w:rsidR="00CC33B6">
        <w:rPr>
          <w:rFonts w:ascii="Arial" w:hAnsi="Arial" w:cs="Arial"/>
          <w:color w:val="000000" w:themeColor="text1"/>
        </w:rPr>
        <w:t xml:space="preserve"> with 39% of the forced marriage victims being under the game of 21.</w:t>
      </w:r>
    </w:p>
    <w:p w14:paraId="7F62EFC6" w14:textId="73D17B15" w:rsidR="008F5936" w:rsidRPr="00200CB1" w:rsidRDefault="00295E1D" w:rsidP="00391680">
      <w:pPr>
        <w:spacing w:line="360" w:lineRule="auto"/>
        <w:rPr>
          <w:rFonts w:ascii="Arial" w:hAnsi="Arial" w:cs="Arial"/>
          <w:color w:val="000000" w:themeColor="text1"/>
        </w:rPr>
      </w:pPr>
      <w:r w:rsidRPr="00200CB1">
        <w:rPr>
          <w:rFonts w:ascii="Arial" w:hAnsi="Arial" w:cs="Arial"/>
          <w:color w:val="000000" w:themeColor="text1"/>
        </w:rPr>
        <w:t xml:space="preserve">Personal factors can </w:t>
      </w:r>
      <w:r w:rsidR="005F1772" w:rsidRPr="00200CB1">
        <w:rPr>
          <w:rFonts w:ascii="Arial" w:hAnsi="Arial" w:cs="Arial"/>
          <w:color w:val="000000" w:themeColor="text1"/>
        </w:rPr>
        <w:t xml:space="preserve">include </w:t>
      </w:r>
      <w:r w:rsidR="00A86719" w:rsidRPr="00200CB1">
        <w:rPr>
          <w:rFonts w:ascii="Arial" w:hAnsi="Arial" w:cs="Arial"/>
          <w:color w:val="000000" w:themeColor="text1"/>
        </w:rPr>
        <w:t>characteristics protected</w:t>
      </w:r>
      <w:r w:rsidR="005F1772" w:rsidRPr="00200CB1">
        <w:rPr>
          <w:rFonts w:ascii="Arial" w:hAnsi="Arial" w:cs="Arial"/>
          <w:color w:val="000000" w:themeColor="text1"/>
        </w:rPr>
        <w:t xml:space="preserve"> the </w:t>
      </w:r>
      <w:r w:rsidR="00F00CDB" w:rsidRPr="00200CB1">
        <w:rPr>
          <w:rFonts w:ascii="Arial" w:hAnsi="Arial" w:cs="Arial"/>
          <w:b/>
          <w:bCs/>
          <w:color w:val="000000" w:themeColor="text1"/>
        </w:rPr>
        <w:t xml:space="preserve">Equality </w:t>
      </w:r>
      <w:r w:rsidR="00C607D0" w:rsidRPr="00200CB1">
        <w:rPr>
          <w:rFonts w:ascii="Arial" w:hAnsi="Arial" w:cs="Arial"/>
          <w:b/>
          <w:bCs/>
          <w:color w:val="000000" w:themeColor="text1"/>
        </w:rPr>
        <w:t>Act (2010)</w:t>
      </w:r>
      <w:r w:rsidR="005F1772" w:rsidRPr="00200CB1">
        <w:rPr>
          <w:rFonts w:ascii="Arial" w:hAnsi="Arial" w:cs="Arial"/>
          <w:b/>
          <w:bCs/>
          <w:color w:val="000000" w:themeColor="text1"/>
        </w:rPr>
        <w:t>.</w:t>
      </w:r>
      <w:r w:rsidR="006D787B" w:rsidRPr="00200CB1">
        <w:rPr>
          <w:rFonts w:ascii="Arial" w:hAnsi="Arial" w:cs="Arial"/>
          <w:color w:val="000000" w:themeColor="text1"/>
        </w:rPr>
        <w:t xml:space="preserve"> These </w:t>
      </w:r>
      <w:r w:rsidR="0098086B" w:rsidRPr="00200CB1">
        <w:rPr>
          <w:rFonts w:ascii="Arial" w:hAnsi="Arial" w:cs="Arial"/>
          <w:color w:val="000000" w:themeColor="text1"/>
        </w:rPr>
        <w:t>include</w:t>
      </w:r>
      <w:r w:rsidR="006D787B" w:rsidRPr="00200CB1">
        <w:rPr>
          <w:rFonts w:ascii="Arial" w:hAnsi="Arial" w:cs="Arial"/>
          <w:color w:val="000000" w:themeColor="text1"/>
        </w:rPr>
        <w:t xml:space="preserve"> </w:t>
      </w:r>
      <w:r w:rsidR="002D6C8D" w:rsidRPr="00200CB1">
        <w:rPr>
          <w:rFonts w:ascii="Arial" w:hAnsi="Arial" w:cs="Arial"/>
          <w:color w:val="000000" w:themeColor="text1"/>
        </w:rPr>
        <w:t>age</w:t>
      </w:r>
      <w:r w:rsidR="0098086B" w:rsidRPr="00200CB1">
        <w:rPr>
          <w:rFonts w:ascii="Arial" w:hAnsi="Arial" w:cs="Arial"/>
          <w:color w:val="000000" w:themeColor="text1"/>
        </w:rPr>
        <w:t>,</w:t>
      </w:r>
      <w:r w:rsidR="002D6C8D" w:rsidRPr="00200CB1">
        <w:rPr>
          <w:rFonts w:ascii="Arial" w:hAnsi="Arial" w:cs="Arial"/>
          <w:color w:val="000000" w:themeColor="text1"/>
        </w:rPr>
        <w:t xml:space="preserve"> disability, gender reassignment, marriage and civil partnership, pregnancy and maternity, race, religion or belief, sex, sexual orientation.</w:t>
      </w:r>
      <w:r w:rsidR="004B2F25" w:rsidRPr="00200CB1">
        <w:rPr>
          <w:rFonts w:ascii="Arial" w:hAnsi="Arial" w:cs="Arial"/>
          <w:color w:val="000000" w:themeColor="text1"/>
        </w:rPr>
        <w:t xml:space="preserve"> </w:t>
      </w:r>
      <w:r w:rsidR="0039081F">
        <w:rPr>
          <w:rFonts w:ascii="Arial" w:hAnsi="Arial" w:cs="Arial"/>
          <w:color w:val="000000" w:themeColor="text1"/>
        </w:rPr>
        <w:t xml:space="preserve">Each of these different factors combined </w:t>
      </w:r>
      <w:r w:rsidR="00D73865">
        <w:rPr>
          <w:rFonts w:ascii="Arial" w:hAnsi="Arial" w:cs="Arial"/>
          <w:color w:val="000000" w:themeColor="text1"/>
        </w:rPr>
        <w:t xml:space="preserve">into the formula previously mentioned can now be used as a way of determining if a vulnerable person is at a significant level of risk </w:t>
      </w:r>
      <w:r w:rsidR="00C73575">
        <w:rPr>
          <w:rFonts w:ascii="Arial" w:hAnsi="Arial" w:cs="Arial"/>
          <w:color w:val="000000" w:themeColor="text1"/>
        </w:rPr>
        <w:t>of exploitation.</w:t>
      </w:r>
    </w:p>
    <w:p w14:paraId="5351ACA0" w14:textId="7DE49BA2" w:rsidR="00514F75" w:rsidRPr="00200CB1" w:rsidRDefault="00965AE7" w:rsidP="00391680">
      <w:pPr>
        <w:spacing w:line="360" w:lineRule="auto"/>
        <w:rPr>
          <w:rFonts w:ascii="Arial" w:hAnsi="Arial" w:cs="Arial"/>
          <w:color w:val="000000" w:themeColor="text1"/>
        </w:rPr>
      </w:pPr>
      <w:r w:rsidRPr="00200CB1">
        <w:rPr>
          <w:rFonts w:ascii="Arial" w:hAnsi="Arial" w:cs="Arial"/>
          <w:color w:val="000000" w:themeColor="text1"/>
        </w:rPr>
        <w:t>O</w:t>
      </w:r>
      <w:r w:rsidR="00B33C0C" w:rsidRPr="00200CB1">
        <w:rPr>
          <w:rFonts w:ascii="Arial" w:hAnsi="Arial" w:cs="Arial"/>
          <w:color w:val="000000" w:themeColor="text1"/>
        </w:rPr>
        <w:t>ne of the most common examples of exploiting the vulnerable is that of county lines gang</w:t>
      </w:r>
      <w:r w:rsidRPr="00200CB1">
        <w:rPr>
          <w:rFonts w:ascii="Arial" w:hAnsi="Arial" w:cs="Arial"/>
          <w:color w:val="000000" w:themeColor="text1"/>
        </w:rPr>
        <w:t>s</w:t>
      </w:r>
      <w:r w:rsidR="00484371" w:rsidRPr="00200CB1">
        <w:rPr>
          <w:rFonts w:ascii="Arial" w:hAnsi="Arial" w:cs="Arial"/>
          <w:color w:val="000000" w:themeColor="text1"/>
        </w:rPr>
        <w:t xml:space="preserve">, with the </w:t>
      </w:r>
      <w:bookmarkStart w:id="1" w:name="_Hlk118905915"/>
      <w:r w:rsidR="007C3033">
        <w:rPr>
          <w:rFonts w:ascii="Arial" w:hAnsi="Arial" w:cs="Arial"/>
          <w:color w:val="000000" w:themeColor="text1"/>
        </w:rPr>
        <w:t xml:space="preserve">National Youth Agency </w:t>
      </w:r>
      <w:r w:rsidR="00484371" w:rsidRPr="00200CB1">
        <w:rPr>
          <w:rFonts w:ascii="Arial" w:hAnsi="Arial" w:cs="Arial"/>
          <w:b/>
          <w:bCs/>
          <w:color w:val="000000" w:themeColor="text1"/>
        </w:rPr>
        <w:t>NYA</w:t>
      </w:r>
      <w:r w:rsidR="00825B83" w:rsidRPr="00200CB1">
        <w:rPr>
          <w:rFonts w:ascii="Arial" w:hAnsi="Arial" w:cs="Arial"/>
          <w:b/>
          <w:bCs/>
          <w:color w:val="000000" w:themeColor="text1"/>
        </w:rPr>
        <w:t xml:space="preserve"> </w:t>
      </w:r>
      <w:r w:rsidR="001162FD" w:rsidRPr="00200CB1">
        <w:rPr>
          <w:rFonts w:ascii="Arial" w:hAnsi="Arial" w:cs="Arial"/>
          <w:b/>
          <w:bCs/>
          <w:color w:val="000000" w:themeColor="text1"/>
        </w:rPr>
        <w:t>(2021)</w:t>
      </w:r>
      <w:r w:rsidR="001162FD" w:rsidRPr="00200CB1">
        <w:rPr>
          <w:rFonts w:ascii="Arial" w:hAnsi="Arial" w:cs="Arial"/>
          <w:color w:val="000000" w:themeColor="text1"/>
        </w:rPr>
        <w:t xml:space="preserve"> </w:t>
      </w:r>
      <w:bookmarkEnd w:id="1"/>
      <w:r w:rsidR="001162FD" w:rsidRPr="00200CB1">
        <w:rPr>
          <w:rFonts w:ascii="Arial" w:hAnsi="Arial" w:cs="Arial"/>
          <w:color w:val="000000" w:themeColor="text1"/>
        </w:rPr>
        <w:t xml:space="preserve">estimating that around 27’000 children are involved in county </w:t>
      </w:r>
      <w:r w:rsidR="00825B83" w:rsidRPr="00200CB1">
        <w:rPr>
          <w:rFonts w:ascii="Arial" w:hAnsi="Arial" w:cs="Arial"/>
          <w:color w:val="000000" w:themeColor="text1"/>
        </w:rPr>
        <w:t>lines</w:t>
      </w:r>
      <w:r w:rsidR="001162FD" w:rsidRPr="00200CB1">
        <w:rPr>
          <w:rFonts w:ascii="Arial" w:hAnsi="Arial" w:cs="Arial"/>
          <w:color w:val="000000" w:themeColor="text1"/>
        </w:rPr>
        <w:t xml:space="preserve"> operations. </w:t>
      </w:r>
      <w:r w:rsidR="00D06E37" w:rsidRPr="00200CB1">
        <w:rPr>
          <w:rFonts w:ascii="Arial" w:hAnsi="Arial" w:cs="Arial"/>
          <w:color w:val="000000" w:themeColor="text1"/>
        </w:rPr>
        <w:t xml:space="preserve">The gangs achieve this by targeting children who are homeless, living in care homes, or poverty. </w:t>
      </w:r>
      <w:r w:rsidR="00E56EE1" w:rsidRPr="00200CB1">
        <w:rPr>
          <w:rFonts w:ascii="Arial" w:hAnsi="Arial" w:cs="Arial"/>
          <w:color w:val="000000" w:themeColor="text1"/>
        </w:rPr>
        <w:t xml:space="preserve">Due to these vulnerabilities the gangs will use this to their advantage </w:t>
      </w:r>
      <w:r w:rsidR="0008203B" w:rsidRPr="00200CB1">
        <w:rPr>
          <w:rFonts w:ascii="Arial" w:hAnsi="Arial" w:cs="Arial"/>
          <w:color w:val="000000" w:themeColor="text1"/>
        </w:rPr>
        <w:t xml:space="preserve">and will use </w:t>
      </w:r>
      <w:proofErr w:type="gramStart"/>
      <w:r w:rsidR="0008203B" w:rsidRPr="00200CB1">
        <w:rPr>
          <w:rFonts w:ascii="Arial" w:hAnsi="Arial" w:cs="Arial"/>
          <w:color w:val="000000" w:themeColor="text1"/>
        </w:rPr>
        <w:t>a number of</w:t>
      </w:r>
      <w:proofErr w:type="gramEnd"/>
      <w:r w:rsidR="0008203B" w:rsidRPr="00200CB1">
        <w:rPr>
          <w:rFonts w:ascii="Arial" w:hAnsi="Arial" w:cs="Arial"/>
          <w:color w:val="000000" w:themeColor="text1"/>
        </w:rPr>
        <w:t xml:space="preserve"> methods such as grooming</w:t>
      </w:r>
      <w:r w:rsidR="00C33891" w:rsidRPr="00200CB1">
        <w:rPr>
          <w:rFonts w:ascii="Arial" w:hAnsi="Arial" w:cs="Arial"/>
          <w:color w:val="000000" w:themeColor="text1"/>
        </w:rPr>
        <w:t xml:space="preserve">, threatening or just tricking them into carrying drugs for their operation. </w:t>
      </w:r>
      <w:r w:rsidR="000036C0" w:rsidRPr="00200CB1">
        <w:rPr>
          <w:rFonts w:ascii="Arial" w:hAnsi="Arial" w:cs="Arial"/>
          <w:b/>
          <w:bCs/>
          <w:color w:val="000000" w:themeColor="text1"/>
        </w:rPr>
        <w:t>Stone (2018)</w:t>
      </w:r>
      <w:r w:rsidR="006B4FEE" w:rsidRPr="00200CB1">
        <w:rPr>
          <w:rFonts w:ascii="Arial" w:hAnsi="Arial" w:cs="Arial"/>
          <w:b/>
          <w:bCs/>
          <w:color w:val="000000" w:themeColor="text1"/>
        </w:rPr>
        <w:t xml:space="preserve"> </w:t>
      </w:r>
      <w:r w:rsidR="00FC1A76" w:rsidRPr="00200CB1">
        <w:rPr>
          <w:rFonts w:ascii="Arial" w:hAnsi="Arial" w:cs="Arial"/>
          <w:color w:val="000000" w:themeColor="text1"/>
        </w:rPr>
        <w:t xml:space="preserve">The reasoning for </w:t>
      </w:r>
      <w:r w:rsidR="00964AEC" w:rsidRPr="00200CB1">
        <w:rPr>
          <w:rFonts w:ascii="Arial" w:hAnsi="Arial" w:cs="Arial"/>
          <w:color w:val="000000" w:themeColor="text1"/>
        </w:rPr>
        <w:t xml:space="preserve">using children </w:t>
      </w:r>
      <w:r w:rsidR="007A4AFC" w:rsidRPr="00200CB1">
        <w:rPr>
          <w:rFonts w:ascii="Arial" w:hAnsi="Arial" w:cs="Arial"/>
          <w:color w:val="000000" w:themeColor="text1"/>
        </w:rPr>
        <w:t xml:space="preserve">is due to the ease of manipulation via the tactics mentioned previously </w:t>
      </w:r>
      <w:r w:rsidR="009D203E" w:rsidRPr="00200CB1">
        <w:rPr>
          <w:rFonts w:ascii="Arial" w:hAnsi="Arial" w:cs="Arial"/>
          <w:color w:val="000000" w:themeColor="text1"/>
        </w:rPr>
        <w:t>as well</w:t>
      </w:r>
      <w:r w:rsidR="007A4AFC" w:rsidRPr="00200CB1">
        <w:rPr>
          <w:rFonts w:ascii="Arial" w:hAnsi="Arial" w:cs="Arial"/>
          <w:color w:val="000000" w:themeColor="text1"/>
        </w:rPr>
        <w:t xml:space="preserve"> as the </w:t>
      </w:r>
      <w:r w:rsidR="001020BF" w:rsidRPr="00200CB1">
        <w:rPr>
          <w:rFonts w:ascii="Arial" w:hAnsi="Arial" w:cs="Arial"/>
          <w:color w:val="000000" w:themeColor="text1"/>
        </w:rPr>
        <w:t>children are</w:t>
      </w:r>
      <w:r w:rsidR="002D05B8" w:rsidRPr="00200CB1">
        <w:rPr>
          <w:rFonts w:ascii="Arial" w:hAnsi="Arial" w:cs="Arial"/>
          <w:color w:val="000000" w:themeColor="text1"/>
        </w:rPr>
        <w:t xml:space="preserve"> going to be more likely to stay under the radar from law enforcement</w:t>
      </w:r>
      <w:r w:rsidR="00462F65" w:rsidRPr="00200CB1">
        <w:rPr>
          <w:rFonts w:ascii="Arial" w:hAnsi="Arial" w:cs="Arial"/>
          <w:color w:val="000000" w:themeColor="text1"/>
        </w:rPr>
        <w:t xml:space="preserve"> d</w:t>
      </w:r>
      <w:r w:rsidR="002D05B8" w:rsidRPr="00200CB1">
        <w:rPr>
          <w:rFonts w:ascii="Arial" w:hAnsi="Arial" w:cs="Arial"/>
          <w:color w:val="000000" w:themeColor="text1"/>
        </w:rPr>
        <w:t>ue to their ages</w:t>
      </w:r>
      <w:r w:rsidR="00462F65" w:rsidRPr="00200CB1">
        <w:rPr>
          <w:rFonts w:ascii="Arial" w:hAnsi="Arial" w:cs="Arial"/>
          <w:color w:val="000000" w:themeColor="text1"/>
        </w:rPr>
        <w:t>.</w:t>
      </w:r>
      <w:r w:rsidR="002D05B8" w:rsidRPr="00200CB1">
        <w:rPr>
          <w:rFonts w:ascii="Arial" w:hAnsi="Arial" w:cs="Arial"/>
          <w:color w:val="000000" w:themeColor="text1"/>
        </w:rPr>
        <w:t xml:space="preserve"> </w:t>
      </w:r>
    </w:p>
    <w:p w14:paraId="5AA86965" w14:textId="37628611" w:rsidR="004100D2" w:rsidRPr="00045EF4" w:rsidRDefault="0047641E" w:rsidP="00391680">
      <w:pPr>
        <w:spacing w:line="360" w:lineRule="auto"/>
        <w:rPr>
          <w:rFonts w:ascii="Arial" w:hAnsi="Arial" w:cs="Arial"/>
          <w:color w:val="000000" w:themeColor="text1"/>
        </w:rPr>
      </w:pPr>
      <w:proofErr w:type="gramStart"/>
      <w:r w:rsidRPr="00200CB1">
        <w:rPr>
          <w:rFonts w:ascii="Arial" w:hAnsi="Arial" w:cs="Arial"/>
          <w:color w:val="000000" w:themeColor="text1"/>
        </w:rPr>
        <w:t>In regard to</w:t>
      </w:r>
      <w:proofErr w:type="gramEnd"/>
      <w:r w:rsidR="008A5C90" w:rsidRPr="00200CB1">
        <w:rPr>
          <w:rFonts w:ascii="Arial" w:hAnsi="Arial" w:cs="Arial"/>
          <w:color w:val="000000" w:themeColor="text1"/>
        </w:rPr>
        <w:t xml:space="preserve"> children being one of the main targets of exploitation by county lines gangs</w:t>
      </w:r>
      <w:r w:rsidR="00801FDA" w:rsidRPr="00200CB1">
        <w:rPr>
          <w:rFonts w:ascii="Arial" w:hAnsi="Arial" w:cs="Arial"/>
          <w:color w:val="000000" w:themeColor="text1"/>
        </w:rPr>
        <w:t xml:space="preserve">, </w:t>
      </w:r>
      <w:r w:rsidR="00E015A7" w:rsidRPr="00200CB1">
        <w:rPr>
          <w:rFonts w:ascii="Arial" w:hAnsi="Arial" w:cs="Arial"/>
          <w:color w:val="000000" w:themeColor="text1"/>
        </w:rPr>
        <w:t>the topic of support for those victims must be discussed, in order to prevent re-offending</w:t>
      </w:r>
      <w:r w:rsidR="0062292E" w:rsidRPr="00200CB1">
        <w:rPr>
          <w:rFonts w:ascii="Arial" w:hAnsi="Arial" w:cs="Arial"/>
          <w:color w:val="000000" w:themeColor="text1"/>
        </w:rPr>
        <w:t xml:space="preserve"> by </w:t>
      </w:r>
      <w:r w:rsidR="0062292E" w:rsidRPr="00200CB1">
        <w:rPr>
          <w:rFonts w:ascii="Arial" w:hAnsi="Arial" w:cs="Arial"/>
          <w:color w:val="000000" w:themeColor="text1"/>
        </w:rPr>
        <w:lastRenderedPageBreak/>
        <w:t xml:space="preserve">those who were caught as well as protecting those before the chance of them being successfully groomed arises. </w:t>
      </w:r>
      <w:r w:rsidR="004D4ED1" w:rsidRPr="00200CB1">
        <w:rPr>
          <w:rFonts w:ascii="Arial" w:hAnsi="Arial" w:cs="Arial"/>
          <w:color w:val="000000" w:themeColor="text1"/>
        </w:rPr>
        <w:t xml:space="preserve">A number of these </w:t>
      </w:r>
      <w:r w:rsidR="003243F1" w:rsidRPr="00200CB1">
        <w:rPr>
          <w:rFonts w:ascii="Arial" w:hAnsi="Arial" w:cs="Arial"/>
          <w:color w:val="000000" w:themeColor="text1"/>
        </w:rPr>
        <w:t xml:space="preserve">are help lines such as </w:t>
      </w:r>
      <w:proofErr w:type="spellStart"/>
      <w:r w:rsidR="003243F1" w:rsidRPr="00200CB1">
        <w:rPr>
          <w:rFonts w:ascii="Arial" w:hAnsi="Arial" w:cs="Arial"/>
          <w:color w:val="000000" w:themeColor="text1"/>
        </w:rPr>
        <w:t>Safecall</w:t>
      </w:r>
      <w:proofErr w:type="spellEnd"/>
      <w:r w:rsidR="003243F1" w:rsidRPr="00200CB1">
        <w:rPr>
          <w:rFonts w:ascii="Arial" w:hAnsi="Arial" w:cs="Arial"/>
          <w:color w:val="000000" w:themeColor="text1"/>
        </w:rPr>
        <w:t xml:space="preserve"> </w:t>
      </w:r>
      <w:r w:rsidR="00EB7F08" w:rsidRPr="00200CB1">
        <w:rPr>
          <w:rFonts w:ascii="Arial" w:hAnsi="Arial" w:cs="Arial"/>
          <w:color w:val="000000" w:themeColor="text1"/>
        </w:rPr>
        <w:t xml:space="preserve">which is a confidential support line </w:t>
      </w:r>
      <w:r w:rsidR="00D61F29" w:rsidRPr="00200CB1">
        <w:rPr>
          <w:rFonts w:ascii="Arial" w:hAnsi="Arial" w:cs="Arial"/>
          <w:color w:val="000000" w:themeColor="text1"/>
        </w:rPr>
        <w:t xml:space="preserve">that can help </w:t>
      </w:r>
      <w:r w:rsidR="00EB7F08" w:rsidRPr="00200CB1">
        <w:rPr>
          <w:rFonts w:ascii="Arial" w:hAnsi="Arial" w:cs="Arial"/>
          <w:color w:val="000000" w:themeColor="text1"/>
        </w:rPr>
        <w:t xml:space="preserve">young victims of exploitation </w:t>
      </w:r>
      <w:r w:rsidR="00D61F29" w:rsidRPr="00200CB1">
        <w:rPr>
          <w:rFonts w:ascii="Arial" w:hAnsi="Arial" w:cs="Arial"/>
          <w:color w:val="000000" w:themeColor="text1"/>
        </w:rPr>
        <w:t>from county lines gangs</w:t>
      </w:r>
      <w:r w:rsidR="00DE717D" w:rsidRPr="00200CB1">
        <w:rPr>
          <w:rFonts w:ascii="Arial" w:hAnsi="Arial" w:cs="Arial"/>
          <w:color w:val="000000" w:themeColor="text1"/>
        </w:rPr>
        <w:t xml:space="preserve">. </w:t>
      </w:r>
      <w:proofErr w:type="spellStart"/>
      <w:proofErr w:type="gramStart"/>
      <w:r w:rsidR="00DE717D" w:rsidRPr="00200CB1">
        <w:rPr>
          <w:rFonts w:ascii="Arial" w:hAnsi="Arial" w:cs="Arial"/>
          <w:b/>
          <w:bCs/>
          <w:color w:val="000000" w:themeColor="text1"/>
        </w:rPr>
        <w:t>Safecall</w:t>
      </w:r>
      <w:proofErr w:type="spellEnd"/>
      <w:r w:rsidR="00DE717D" w:rsidRPr="00200CB1">
        <w:rPr>
          <w:rFonts w:ascii="Arial" w:hAnsi="Arial" w:cs="Arial"/>
          <w:b/>
          <w:bCs/>
          <w:color w:val="000000" w:themeColor="text1"/>
        </w:rPr>
        <w:t>(</w:t>
      </w:r>
      <w:proofErr w:type="gramEnd"/>
      <w:r w:rsidR="00DE717D" w:rsidRPr="00200CB1">
        <w:rPr>
          <w:rFonts w:ascii="Arial" w:hAnsi="Arial" w:cs="Arial"/>
          <w:b/>
          <w:bCs/>
          <w:color w:val="000000" w:themeColor="text1"/>
        </w:rPr>
        <w:t>2020)</w:t>
      </w:r>
      <w:r w:rsidR="00045EF4">
        <w:rPr>
          <w:rFonts w:ascii="Arial" w:hAnsi="Arial" w:cs="Arial"/>
          <w:b/>
          <w:bCs/>
          <w:color w:val="000000" w:themeColor="text1"/>
        </w:rPr>
        <w:t xml:space="preserve"> </w:t>
      </w:r>
      <w:r w:rsidR="00045EF4" w:rsidRPr="00045EF4">
        <w:rPr>
          <w:rFonts w:ascii="Arial" w:hAnsi="Arial" w:cs="Arial"/>
          <w:color w:val="000000" w:themeColor="text1"/>
        </w:rPr>
        <w:t>Doing s</w:t>
      </w:r>
      <w:r w:rsidR="00045EF4">
        <w:rPr>
          <w:rFonts w:ascii="Arial" w:hAnsi="Arial" w:cs="Arial"/>
          <w:color w:val="000000" w:themeColor="text1"/>
        </w:rPr>
        <w:t>o</w:t>
      </w:r>
      <w:r w:rsidR="00045EF4" w:rsidRPr="00045EF4">
        <w:rPr>
          <w:rFonts w:ascii="Arial" w:hAnsi="Arial" w:cs="Arial"/>
          <w:color w:val="000000" w:themeColor="text1"/>
        </w:rPr>
        <w:t xml:space="preserve"> will allow the appropriate authorities the ability to help those who </w:t>
      </w:r>
      <w:r w:rsidR="005F6287">
        <w:rPr>
          <w:rFonts w:ascii="Arial" w:hAnsi="Arial" w:cs="Arial"/>
          <w:color w:val="000000" w:themeColor="text1"/>
        </w:rPr>
        <w:t xml:space="preserve">are at risk to be helped before any serious offense can </w:t>
      </w:r>
      <w:proofErr w:type="spellStart"/>
      <w:r w:rsidR="005F6287">
        <w:rPr>
          <w:rFonts w:ascii="Arial" w:hAnsi="Arial" w:cs="Arial"/>
          <w:color w:val="000000" w:themeColor="text1"/>
        </w:rPr>
        <w:t>occure</w:t>
      </w:r>
      <w:proofErr w:type="spellEnd"/>
      <w:r w:rsidR="005F6287">
        <w:rPr>
          <w:rFonts w:ascii="Arial" w:hAnsi="Arial" w:cs="Arial"/>
          <w:color w:val="000000" w:themeColor="text1"/>
        </w:rPr>
        <w:t>.</w:t>
      </w:r>
    </w:p>
    <w:p w14:paraId="4F3F841B" w14:textId="5AC543E4" w:rsidR="00F80B46" w:rsidRPr="00200CB1" w:rsidRDefault="00F80B46" w:rsidP="00391680">
      <w:pPr>
        <w:spacing w:line="360" w:lineRule="auto"/>
        <w:rPr>
          <w:rFonts w:ascii="Arial" w:hAnsi="Arial" w:cs="Arial"/>
          <w:b/>
          <w:bCs/>
          <w:color w:val="000000" w:themeColor="text1"/>
        </w:rPr>
      </w:pPr>
      <w:r w:rsidRPr="00200CB1">
        <w:rPr>
          <w:rFonts w:ascii="Arial" w:hAnsi="Arial" w:cs="Arial"/>
          <w:b/>
          <w:bCs/>
          <w:color w:val="000000" w:themeColor="text1"/>
        </w:rPr>
        <w:t xml:space="preserve"> </w:t>
      </w:r>
      <w:r w:rsidR="00362F63" w:rsidRPr="00200CB1">
        <w:rPr>
          <w:rFonts w:ascii="Arial" w:hAnsi="Arial" w:cs="Arial"/>
          <w:color w:val="000000" w:themeColor="text1"/>
        </w:rPr>
        <w:t>Furthermore,</w:t>
      </w:r>
      <w:r w:rsidR="0015137A" w:rsidRPr="00200CB1">
        <w:rPr>
          <w:rFonts w:ascii="Arial" w:hAnsi="Arial" w:cs="Arial"/>
          <w:color w:val="000000" w:themeColor="text1"/>
        </w:rPr>
        <w:t xml:space="preserve"> as of 24 </w:t>
      </w:r>
      <w:r w:rsidR="006E2A36" w:rsidRPr="00200CB1">
        <w:rPr>
          <w:rFonts w:ascii="Arial" w:hAnsi="Arial" w:cs="Arial"/>
          <w:color w:val="000000" w:themeColor="text1"/>
        </w:rPr>
        <w:t>S</w:t>
      </w:r>
      <w:r w:rsidR="0015137A" w:rsidRPr="00200CB1">
        <w:rPr>
          <w:rFonts w:ascii="Arial" w:hAnsi="Arial" w:cs="Arial"/>
          <w:color w:val="000000" w:themeColor="text1"/>
        </w:rPr>
        <w:t xml:space="preserve">eptember </w:t>
      </w:r>
      <w:r w:rsidR="006E2A36" w:rsidRPr="00200CB1">
        <w:rPr>
          <w:rFonts w:ascii="Arial" w:hAnsi="Arial" w:cs="Arial"/>
          <w:color w:val="000000" w:themeColor="text1"/>
        </w:rPr>
        <w:t xml:space="preserve">2022, the home office has allocated up £5 million in order to </w:t>
      </w:r>
      <w:r w:rsidR="00AF2159" w:rsidRPr="00200CB1">
        <w:rPr>
          <w:rFonts w:ascii="Arial" w:hAnsi="Arial" w:cs="Arial"/>
          <w:color w:val="000000" w:themeColor="text1"/>
        </w:rPr>
        <w:t>support young people and their families who have become victims from county lines gangs</w:t>
      </w:r>
      <w:r w:rsidR="00946C3C" w:rsidRPr="00200CB1">
        <w:rPr>
          <w:rFonts w:ascii="Arial" w:hAnsi="Arial" w:cs="Arial"/>
          <w:color w:val="000000" w:themeColor="text1"/>
        </w:rPr>
        <w:t xml:space="preserve">. Some of the resources this money will be spent on </w:t>
      </w:r>
      <w:proofErr w:type="gramStart"/>
      <w:r w:rsidR="00946C3C" w:rsidRPr="00200CB1">
        <w:rPr>
          <w:rFonts w:ascii="Arial" w:hAnsi="Arial" w:cs="Arial"/>
          <w:color w:val="000000" w:themeColor="text1"/>
        </w:rPr>
        <w:t>include:</w:t>
      </w:r>
      <w:proofErr w:type="gramEnd"/>
      <w:r w:rsidR="00946C3C" w:rsidRPr="00200CB1">
        <w:rPr>
          <w:rFonts w:ascii="Arial" w:hAnsi="Arial" w:cs="Arial"/>
          <w:color w:val="000000" w:themeColor="text1"/>
        </w:rPr>
        <w:t xml:space="preserve"> A one to one specialist support service </w:t>
      </w:r>
      <w:r w:rsidR="0012013F" w:rsidRPr="00200CB1">
        <w:rPr>
          <w:rFonts w:ascii="Arial" w:hAnsi="Arial" w:cs="Arial"/>
          <w:color w:val="000000" w:themeColor="text1"/>
        </w:rPr>
        <w:t xml:space="preserve">for people under 25 which will be run by the not-for-profit </w:t>
      </w:r>
      <w:r w:rsidR="00451978" w:rsidRPr="00200CB1">
        <w:rPr>
          <w:rFonts w:ascii="Arial" w:hAnsi="Arial" w:cs="Arial"/>
          <w:color w:val="000000" w:themeColor="text1"/>
        </w:rPr>
        <w:t xml:space="preserve">organization </w:t>
      </w:r>
      <w:r w:rsidR="0012013F" w:rsidRPr="00200CB1">
        <w:rPr>
          <w:rFonts w:ascii="Arial" w:hAnsi="Arial" w:cs="Arial"/>
          <w:color w:val="000000" w:themeColor="text1"/>
        </w:rPr>
        <w:t>Catch 22</w:t>
      </w:r>
      <w:r w:rsidR="00451978" w:rsidRPr="00200CB1">
        <w:rPr>
          <w:rFonts w:ascii="Arial" w:hAnsi="Arial" w:cs="Arial"/>
          <w:color w:val="000000" w:themeColor="text1"/>
        </w:rPr>
        <w:t xml:space="preserve">. It will also be utilized </w:t>
      </w:r>
      <w:r w:rsidR="00BE6B7B" w:rsidRPr="00200CB1">
        <w:rPr>
          <w:rFonts w:ascii="Arial" w:hAnsi="Arial" w:cs="Arial"/>
          <w:color w:val="000000" w:themeColor="text1"/>
        </w:rPr>
        <w:t xml:space="preserve">to identify those who are under 25 and dispatch a rescue team </w:t>
      </w:r>
      <w:r w:rsidR="00EA0585" w:rsidRPr="00200CB1">
        <w:rPr>
          <w:rFonts w:ascii="Arial" w:hAnsi="Arial" w:cs="Arial"/>
          <w:color w:val="000000" w:themeColor="text1"/>
        </w:rPr>
        <w:t xml:space="preserve">in order to find them and return them </w:t>
      </w:r>
      <w:r w:rsidR="009649EC" w:rsidRPr="00200CB1">
        <w:rPr>
          <w:rFonts w:ascii="Arial" w:hAnsi="Arial" w:cs="Arial"/>
          <w:color w:val="000000" w:themeColor="text1"/>
        </w:rPr>
        <w:t>home</w:t>
      </w:r>
      <w:r w:rsidR="00EA0585" w:rsidRPr="00200CB1">
        <w:rPr>
          <w:rFonts w:ascii="Arial" w:hAnsi="Arial" w:cs="Arial"/>
          <w:color w:val="000000" w:themeColor="text1"/>
        </w:rPr>
        <w:t xml:space="preserve"> and give </w:t>
      </w:r>
      <w:r w:rsidR="00DF1121" w:rsidRPr="00200CB1">
        <w:rPr>
          <w:rFonts w:ascii="Arial" w:hAnsi="Arial" w:cs="Arial"/>
          <w:color w:val="000000" w:themeColor="text1"/>
        </w:rPr>
        <w:t>them</w:t>
      </w:r>
      <w:r w:rsidR="00EA0585" w:rsidRPr="00200CB1">
        <w:rPr>
          <w:rFonts w:ascii="Arial" w:hAnsi="Arial" w:cs="Arial"/>
          <w:color w:val="000000" w:themeColor="text1"/>
        </w:rPr>
        <w:t xml:space="preserve"> a key chance to engage with case workers and other services </w:t>
      </w:r>
      <w:r w:rsidR="009649EC" w:rsidRPr="00200CB1">
        <w:rPr>
          <w:rFonts w:ascii="Arial" w:hAnsi="Arial" w:cs="Arial"/>
          <w:color w:val="000000" w:themeColor="text1"/>
        </w:rPr>
        <w:t xml:space="preserve">to help prevent them going down the county lines path. </w:t>
      </w:r>
      <w:r w:rsidR="00714B86" w:rsidRPr="00200CB1">
        <w:rPr>
          <w:rFonts w:ascii="Arial" w:hAnsi="Arial" w:cs="Arial"/>
          <w:color w:val="000000" w:themeColor="text1"/>
        </w:rPr>
        <w:t xml:space="preserve">These services which will be operating in what the police deem as the key 4 </w:t>
      </w:r>
      <w:r w:rsidR="00DF1121" w:rsidRPr="00200CB1">
        <w:rPr>
          <w:rFonts w:ascii="Arial" w:hAnsi="Arial" w:cs="Arial"/>
          <w:color w:val="000000" w:themeColor="text1"/>
        </w:rPr>
        <w:t xml:space="preserve">largest exporting areas for county lines gangs, working alongside the police forces of those designated areas. </w:t>
      </w:r>
      <w:bookmarkStart w:id="2" w:name="_Hlk118935612"/>
      <w:r w:rsidR="00A11D50" w:rsidRPr="00200CB1">
        <w:rPr>
          <w:rFonts w:ascii="Arial" w:hAnsi="Arial" w:cs="Arial"/>
          <w:b/>
          <w:bCs/>
          <w:color w:val="000000" w:themeColor="text1"/>
        </w:rPr>
        <w:t>Home office (2022)</w:t>
      </w:r>
      <w:bookmarkEnd w:id="2"/>
      <w:r w:rsidR="007407E5" w:rsidRPr="00200CB1">
        <w:rPr>
          <w:rFonts w:ascii="Arial" w:hAnsi="Arial" w:cs="Arial"/>
          <w:b/>
          <w:bCs/>
          <w:color w:val="000000" w:themeColor="text1"/>
        </w:rPr>
        <w:t>.</w:t>
      </w:r>
    </w:p>
    <w:p w14:paraId="648C8A5E" w14:textId="07845B0F" w:rsidR="007407E5" w:rsidRPr="00200CB1" w:rsidRDefault="007407E5" w:rsidP="00391680">
      <w:pPr>
        <w:spacing w:line="360" w:lineRule="auto"/>
        <w:rPr>
          <w:rFonts w:ascii="Arial" w:hAnsi="Arial" w:cs="Arial"/>
          <w:color w:val="000000" w:themeColor="text1"/>
        </w:rPr>
      </w:pPr>
      <w:r w:rsidRPr="00200CB1">
        <w:rPr>
          <w:rFonts w:ascii="Arial" w:hAnsi="Arial" w:cs="Arial"/>
          <w:color w:val="000000" w:themeColor="text1"/>
        </w:rPr>
        <w:t xml:space="preserve">Though it is a </w:t>
      </w:r>
      <w:r w:rsidR="00C41BCC" w:rsidRPr="00200CB1">
        <w:rPr>
          <w:rFonts w:ascii="Arial" w:hAnsi="Arial" w:cs="Arial"/>
          <w:color w:val="000000" w:themeColor="text1"/>
        </w:rPr>
        <w:t xml:space="preserve">great benefit to have these services to help those who are </w:t>
      </w:r>
      <w:r w:rsidR="00771421" w:rsidRPr="00200CB1">
        <w:rPr>
          <w:rFonts w:ascii="Arial" w:hAnsi="Arial" w:cs="Arial"/>
          <w:color w:val="000000" w:themeColor="text1"/>
        </w:rPr>
        <w:t xml:space="preserve">susceptible or are already a victim of these gangs. It needs to be </w:t>
      </w:r>
      <w:proofErr w:type="gramStart"/>
      <w:r w:rsidR="00771421" w:rsidRPr="00200CB1">
        <w:rPr>
          <w:rFonts w:ascii="Arial" w:hAnsi="Arial" w:cs="Arial"/>
          <w:color w:val="000000" w:themeColor="text1"/>
        </w:rPr>
        <w:t>taken into account</w:t>
      </w:r>
      <w:proofErr w:type="gramEnd"/>
      <w:r w:rsidR="00771421" w:rsidRPr="00200CB1">
        <w:rPr>
          <w:rFonts w:ascii="Arial" w:hAnsi="Arial" w:cs="Arial"/>
          <w:color w:val="000000" w:themeColor="text1"/>
        </w:rPr>
        <w:t xml:space="preserve"> how the police </w:t>
      </w:r>
      <w:r w:rsidR="00F37E35" w:rsidRPr="00200CB1">
        <w:rPr>
          <w:rFonts w:ascii="Arial" w:hAnsi="Arial" w:cs="Arial"/>
          <w:color w:val="000000" w:themeColor="text1"/>
        </w:rPr>
        <w:t>officers</w:t>
      </w:r>
      <w:r w:rsidR="00771421" w:rsidRPr="00200CB1">
        <w:rPr>
          <w:rFonts w:ascii="Arial" w:hAnsi="Arial" w:cs="Arial"/>
          <w:color w:val="000000" w:themeColor="text1"/>
        </w:rPr>
        <w:t xml:space="preserve"> </w:t>
      </w:r>
      <w:r w:rsidR="00F37E35" w:rsidRPr="00200CB1">
        <w:rPr>
          <w:rFonts w:ascii="Arial" w:hAnsi="Arial" w:cs="Arial"/>
          <w:color w:val="000000" w:themeColor="text1"/>
        </w:rPr>
        <w:t>who are meant to be the first contact for those affected, are being trained to handle the situation</w:t>
      </w:r>
      <w:r w:rsidR="00856A9B" w:rsidRPr="00200CB1">
        <w:rPr>
          <w:rFonts w:ascii="Arial" w:hAnsi="Arial" w:cs="Arial"/>
          <w:color w:val="000000" w:themeColor="text1"/>
        </w:rPr>
        <w:t xml:space="preserve">. </w:t>
      </w:r>
      <w:r w:rsidR="00332427" w:rsidRPr="00200CB1">
        <w:rPr>
          <w:rFonts w:ascii="Arial" w:hAnsi="Arial" w:cs="Arial"/>
          <w:color w:val="000000" w:themeColor="text1"/>
        </w:rPr>
        <w:t xml:space="preserve">As of January 2020 </w:t>
      </w:r>
      <w:r w:rsidR="004B376A" w:rsidRPr="00200CB1">
        <w:rPr>
          <w:rFonts w:ascii="Arial" w:hAnsi="Arial" w:cs="Arial"/>
          <w:color w:val="000000" w:themeColor="text1"/>
        </w:rPr>
        <w:t xml:space="preserve">a </w:t>
      </w:r>
      <w:r w:rsidR="000A7153" w:rsidRPr="00200CB1">
        <w:rPr>
          <w:rFonts w:ascii="Arial" w:hAnsi="Arial" w:cs="Arial"/>
          <w:color w:val="000000" w:themeColor="text1"/>
        </w:rPr>
        <w:t xml:space="preserve">inspection was carried out by </w:t>
      </w:r>
      <w:proofErr w:type="gramStart"/>
      <w:r w:rsidR="000A7153" w:rsidRPr="00200CB1">
        <w:rPr>
          <w:rFonts w:ascii="Arial" w:hAnsi="Arial" w:cs="Arial"/>
          <w:b/>
          <w:bCs/>
          <w:color w:val="000000" w:themeColor="text1"/>
        </w:rPr>
        <w:t>HMICFRS</w:t>
      </w:r>
      <w:r w:rsidR="00791344" w:rsidRPr="00200CB1">
        <w:rPr>
          <w:rFonts w:ascii="Arial" w:hAnsi="Arial" w:cs="Arial"/>
          <w:b/>
          <w:bCs/>
          <w:color w:val="000000" w:themeColor="text1"/>
        </w:rPr>
        <w:t>(</w:t>
      </w:r>
      <w:proofErr w:type="gramEnd"/>
      <w:r w:rsidR="00791344" w:rsidRPr="00200CB1">
        <w:rPr>
          <w:rFonts w:ascii="Arial" w:hAnsi="Arial" w:cs="Arial"/>
          <w:b/>
          <w:bCs/>
          <w:color w:val="000000" w:themeColor="text1"/>
        </w:rPr>
        <w:t>2020)</w:t>
      </w:r>
      <w:r w:rsidR="001A2AA8" w:rsidRPr="00200CB1">
        <w:rPr>
          <w:rFonts w:ascii="Arial" w:hAnsi="Arial" w:cs="Arial"/>
          <w:b/>
          <w:bCs/>
          <w:color w:val="000000" w:themeColor="text1"/>
        </w:rPr>
        <w:t xml:space="preserve"> </w:t>
      </w:r>
      <w:r w:rsidR="001A2AA8" w:rsidRPr="00200CB1">
        <w:rPr>
          <w:rFonts w:ascii="Arial" w:hAnsi="Arial" w:cs="Arial"/>
          <w:color w:val="000000" w:themeColor="text1"/>
        </w:rPr>
        <w:t>To determine the effectiveness</w:t>
      </w:r>
      <w:r w:rsidR="006A0190" w:rsidRPr="00200CB1">
        <w:rPr>
          <w:rFonts w:ascii="Arial" w:hAnsi="Arial" w:cs="Arial"/>
          <w:color w:val="000000" w:themeColor="text1"/>
        </w:rPr>
        <w:t xml:space="preserve"> of the Police and National crime Agenc</w:t>
      </w:r>
      <w:r w:rsidR="001A0DAF" w:rsidRPr="00200CB1">
        <w:rPr>
          <w:rFonts w:ascii="Arial" w:hAnsi="Arial" w:cs="Arial"/>
          <w:color w:val="000000" w:themeColor="text1"/>
        </w:rPr>
        <w:t xml:space="preserve">y’s response to vulnerable people within county lines. And determined there was </w:t>
      </w:r>
      <w:proofErr w:type="gramStart"/>
      <w:r w:rsidR="001A0DAF" w:rsidRPr="00200CB1">
        <w:rPr>
          <w:rFonts w:ascii="Arial" w:hAnsi="Arial" w:cs="Arial"/>
          <w:color w:val="000000" w:themeColor="text1"/>
        </w:rPr>
        <w:t>a number of</w:t>
      </w:r>
      <w:proofErr w:type="gramEnd"/>
      <w:r w:rsidR="001A0DAF" w:rsidRPr="00200CB1">
        <w:rPr>
          <w:rFonts w:ascii="Arial" w:hAnsi="Arial" w:cs="Arial"/>
          <w:color w:val="000000" w:themeColor="text1"/>
        </w:rPr>
        <w:t xml:space="preserve"> </w:t>
      </w:r>
      <w:r w:rsidR="002C46F9" w:rsidRPr="00200CB1">
        <w:rPr>
          <w:rFonts w:ascii="Arial" w:hAnsi="Arial" w:cs="Arial"/>
          <w:color w:val="000000" w:themeColor="text1"/>
        </w:rPr>
        <w:t>shortcomings</w:t>
      </w:r>
      <w:r w:rsidR="001A0DAF" w:rsidRPr="00200CB1">
        <w:rPr>
          <w:rFonts w:ascii="Arial" w:hAnsi="Arial" w:cs="Arial"/>
          <w:color w:val="000000" w:themeColor="text1"/>
        </w:rPr>
        <w:t xml:space="preserve"> </w:t>
      </w:r>
      <w:r w:rsidR="00B3744D" w:rsidRPr="00200CB1">
        <w:rPr>
          <w:rFonts w:ascii="Arial" w:hAnsi="Arial" w:cs="Arial"/>
          <w:color w:val="000000" w:themeColor="text1"/>
        </w:rPr>
        <w:t xml:space="preserve">to be amended </w:t>
      </w:r>
      <w:r w:rsidR="00A229A4" w:rsidRPr="00200CB1">
        <w:rPr>
          <w:rFonts w:ascii="Arial" w:hAnsi="Arial" w:cs="Arial"/>
          <w:color w:val="000000" w:themeColor="text1"/>
        </w:rPr>
        <w:t xml:space="preserve">within the agencies. </w:t>
      </w:r>
      <w:r w:rsidR="0083060D" w:rsidRPr="00200CB1">
        <w:rPr>
          <w:rFonts w:ascii="Arial" w:hAnsi="Arial" w:cs="Arial"/>
          <w:color w:val="000000" w:themeColor="text1"/>
        </w:rPr>
        <w:t xml:space="preserve">A number of these </w:t>
      </w:r>
      <w:proofErr w:type="gramStart"/>
      <w:r w:rsidR="0083060D" w:rsidRPr="00200CB1">
        <w:rPr>
          <w:rFonts w:ascii="Arial" w:hAnsi="Arial" w:cs="Arial"/>
          <w:color w:val="000000" w:themeColor="text1"/>
        </w:rPr>
        <w:t>include;</w:t>
      </w:r>
      <w:proofErr w:type="gramEnd"/>
      <w:r w:rsidR="0083060D" w:rsidRPr="00200CB1">
        <w:rPr>
          <w:rFonts w:ascii="Arial" w:hAnsi="Arial" w:cs="Arial"/>
          <w:color w:val="000000" w:themeColor="text1"/>
        </w:rPr>
        <w:t xml:space="preserve"> </w:t>
      </w:r>
      <w:r w:rsidR="00295948" w:rsidRPr="00200CB1">
        <w:rPr>
          <w:rFonts w:ascii="Arial" w:hAnsi="Arial" w:cs="Arial"/>
          <w:color w:val="000000" w:themeColor="text1"/>
        </w:rPr>
        <w:t xml:space="preserve">inconsistencies in identifying vulnerable people </w:t>
      </w:r>
      <w:r w:rsidR="00F71453" w:rsidRPr="00200CB1">
        <w:rPr>
          <w:rFonts w:ascii="Arial" w:hAnsi="Arial" w:cs="Arial"/>
          <w:color w:val="000000" w:themeColor="text1"/>
        </w:rPr>
        <w:t>within county lines. A lack of prioritisation from police forces in efforts to tackle county lines gangs themselves</w:t>
      </w:r>
      <w:r w:rsidR="00110FCB" w:rsidRPr="00200CB1">
        <w:rPr>
          <w:rFonts w:ascii="Arial" w:hAnsi="Arial" w:cs="Arial"/>
          <w:color w:val="000000" w:themeColor="text1"/>
        </w:rPr>
        <w:t xml:space="preserve">, finding that </w:t>
      </w:r>
      <w:proofErr w:type="gramStart"/>
      <w:r w:rsidR="00110FCB" w:rsidRPr="00200CB1">
        <w:rPr>
          <w:rFonts w:ascii="Arial" w:hAnsi="Arial" w:cs="Arial"/>
          <w:color w:val="000000" w:themeColor="text1"/>
        </w:rPr>
        <w:t>a majority of</w:t>
      </w:r>
      <w:proofErr w:type="gramEnd"/>
      <w:r w:rsidR="00110FCB" w:rsidRPr="00200CB1">
        <w:rPr>
          <w:rFonts w:ascii="Arial" w:hAnsi="Arial" w:cs="Arial"/>
          <w:color w:val="000000" w:themeColor="text1"/>
        </w:rPr>
        <w:t xml:space="preserve"> the drug investigations carried out on a regional level are not at all related to county lines gangs in any shape or form. </w:t>
      </w:r>
      <w:r w:rsidR="00DC548D" w:rsidRPr="00200CB1">
        <w:rPr>
          <w:rFonts w:ascii="Arial" w:hAnsi="Arial" w:cs="Arial"/>
          <w:color w:val="000000" w:themeColor="text1"/>
        </w:rPr>
        <w:t xml:space="preserve">Statin </w:t>
      </w:r>
      <w:r w:rsidR="00CA2D71" w:rsidRPr="00200CB1">
        <w:rPr>
          <w:rFonts w:ascii="Arial" w:hAnsi="Arial" w:cs="Arial"/>
          <w:color w:val="000000" w:themeColor="text1"/>
        </w:rPr>
        <w:t>that</w:t>
      </w:r>
      <w:r w:rsidR="00DC548D" w:rsidRPr="00200CB1">
        <w:rPr>
          <w:rFonts w:ascii="Arial" w:hAnsi="Arial" w:cs="Arial"/>
          <w:color w:val="000000" w:themeColor="text1"/>
        </w:rPr>
        <w:t xml:space="preserve"> this shortcoming is down to lack of regional co-o</w:t>
      </w:r>
      <w:r w:rsidR="00CA2D71" w:rsidRPr="00200CB1">
        <w:rPr>
          <w:rFonts w:ascii="Arial" w:hAnsi="Arial" w:cs="Arial"/>
          <w:color w:val="000000" w:themeColor="text1"/>
        </w:rPr>
        <w:t>rdination</w:t>
      </w:r>
      <w:r w:rsidR="00DC548D" w:rsidRPr="00200CB1">
        <w:rPr>
          <w:rFonts w:ascii="Arial" w:hAnsi="Arial" w:cs="Arial"/>
          <w:color w:val="000000" w:themeColor="text1"/>
        </w:rPr>
        <w:t xml:space="preserve"> between forces </w:t>
      </w:r>
      <w:r w:rsidR="00CA2D71" w:rsidRPr="00200CB1">
        <w:rPr>
          <w:rFonts w:ascii="Arial" w:hAnsi="Arial" w:cs="Arial"/>
          <w:color w:val="000000" w:themeColor="text1"/>
        </w:rPr>
        <w:t>and other agencies</w:t>
      </w:r>
      <w:r w:rsidR="007D52EE" w:rsidRPr="00200CB1">
        <w:rPr>
          <w:rFonts w:ascii="Arial" w:hAnsi="Arial" w:cs="Arial"/>
          <w:color w:val="000000" w:themeColor="text1"/>
        </w:rPr>
        <w:t xml:space="preserve">. </w:t>
      </w:r>
    </w:p>
    <w:p w14:paraId="7BA5FE06" w14:textId="0C16B41C" w:rsidR="007D52EE" w:rsidRPr="00200CB1" w:rsidRDefault="005E09C8" w:rsidP="00391680">
      <w:pPr>
        <w:spacing w:line="360" w:lineRule="auto"/>
        <w:rPr>
          <w:rFonts w:ascii="Arial" w:hAnsi="Arial" w:cs="Arial"/>
          <w:color w:val="000000" w:themeColor="text1"/>
        </w:rPr>
      </w:pPr>
      <w:r w:rsidRPr="00200CB1">
        <w:rPr>
          <w:rFonts w:ascii="Arial" w:hAnsi="Arial" w:cs="Arial"/>
          <w:color w:val="000000" w:themeColor="text1"/>
        </w:rPr>
        <w:t>A previous issue was a lack of a force wide definition of criminal child exploitation</w:t>
      </w:r>
      <w:r w:rsidR="00EF0902" w:rsidRPr="00200CB1">
        <w:rPr>
          <w:rFonts w:ascii="Arial" w:hAnsi="Arial" w:cs="Arial"/>
          <w:color w:val="000000" w:themeColor="text1"/>
        </w:rPr>
        <w:t xml:space="preserve">, inevitably leading to different forces / </w:t>
      </w:r>
      <w:r w:rsidR="00FD3CFC" w:rsidRPr="00200CB1">
        <w:rPr>
          <w:rFonts w:ascii="Arial" w:hAnsi="Arial" w:cs="Arial"/>
          <w:color w:val="000000" w:themeColor="text1"/>
        </w:rPr>
        <w:t xml:space="preserve">agencies making different decisions on the level of risk a vulnerable person can be in. However due to the implementation of the THRIVE strategy as well as the </w:t>
      </w:r>
      <w:r w:rsidR="003519F6" w:rsidRPr="00200CB1">
        <w:rPr>
          <w:rFonts w:ascii="Arial" w:hAnsi="Arial" w:cs="Arial"/>
          <w:color w:val="000000" w:themeColor="text1"/>
        </w:rPr>
        <w:t>(</w:t>
      </w:r>
      <w:r w:rsidR="003519F6" w:rsidRPr="00200CB1">
        <w:rPr>
          <w:rFonts w:ascii="Arial" w:hAnsi="Arial" w:cs="Arial"/>
          <w:color w:val="000000" w:themeColor="text1"/>
        </w:rPr>
        <w:t>Personal Factors + Situational Factors = Harm/Risk</w:t>
      </w:r>
      <w:r w:rsidR="003519F6" w:rsidRPr="00200CB1">
        <w:rPr>
          <w:rFonts w:ascii="Arial" w:hAnsi="Arial" w:cs="Arial"/>
          <w:color w:val="000000" w:themeColor="text1"/>
        </w:rPr>
        <w:t>) formula this issue should</w:t>
      </w:r>
      <w:r w:rsidR="003E3B1F" w:rsidRPr="00200CB1">
        <w:rPr>
          <w:rFonts w:ascii="Arial" w:hAnsi="Arial" w:cs="Arial"/>
          <w:color w:val="000000" w:themeColor="text1"/>
        </w:rPr>
        <w:t xml:space="preserve"> now be a thing of the past. </w:t>
      </w:r>
    </w:p>
    <w:p w14:paraId="5724EA6B" w14:textId="0ECCBC6C" w:rsidR="00A11D50" w:rsidRPr="00200CB1" w:rsidRDefault="00902C1C" w:rsidP="00391680">
      <w:pPr>
        <w:spacing w:line="360" w:lineRule="auto"/>
        <w:rPr>
          <w:rFonts w:ascii="Arial" w:hAnsi="Arial" w:cs="Arial"/>
          <w:color w:val="000000" w:themeColor="text1"/>
        </w:rPr>
      </w:pPr>
      <w:r w:rsidRPr="00200CB1">
        <w:rPr>
          <w:rFonts w:ascii="Arial" w:hAnsi="Arial" w:cs="Arial"/>
          <w:color w:val="000000" w:themeColor="text1"/>
        </w:rPr>
        <w:t xml:space="preserve">Falling back to the topic of police first response to </w:t>
      </w:r>
      <w:r w:rsidR="002B66E4" w:rsidRPr="00200CB1">
        <w:rPr>
          <w:rFonts w:ascii="Arial" w:hAnsi="Arial" w:cs="Arial"/>
          <w:color w:val="000000" w:themeColor="text1"/>
        </w:rPr>
        <w:t xml:space="preserve">calls about </w:t>
      </w:r>
      <w:r w:rsidRPr="00200CB1">
        <w:rPr>
          <w:rFonts w:ascii="Arial" w:hAnsi="Arial" w:cs="Arial"/>
          <w:color w:val="000000" w:themeColor="text1"/>
        </w:rPr>
        <w:t xml:space="preserve">vulnerable people </w:t>
      </w:r>
      <w:r w:rsidR="00B714F8" w:rsidRPr="00200CB1">
        <w:rPr>
          <w:rFonts w:ascii="Arial" w:hAnsi="Arial" w:cs="Arial"/>
          <w:color w:val="000000" w:themeColor="text1"/>
        </w:rPr>
        <w:t>an inspection was carried out by HMIC</w:t>
      </w:r>
      <w:r w:rsidR="00FF1389" w:rsidRPr="00200CB1">
        <w:rPr>
          <w:rFonts w:ascii="Arial" w:hAnsi="Arial" w:cs="Arial"/>
          <w:color w:val="000000" w:themeColor="text1"/>
        </w:rPr>
        <w:t xml:space="preserve">. And </w:t>
      </w:r>
      <w:proofErr w:type="gramStart"/>
      <w:r w:rsidR="00FF1389" w:rsidRPr="00200CB1">
        <w:rPr>
          <w:rFonts w:ascii="Arial" w:hAnsi="Arial" w:cs="Arial"/>
          <w:color w:val="000000" w:themeColor="text1"/>
        </w:rPr>
        <w:t>a number of</w:t>
      </w:r>
      <w:proofErr w:type="gramEnd"/>
      <w:r w:rsidR="00FF1389" w:rsidRPr="00200CB1">
        <w:rPr>
          <w:rFonts w:ascii="Arial" w:hAnsi="Arial" w:cs="Arial"/>
          <w:color w:val="000000" w:themeColor="text1"/>
        </w:rPr>
        <w:t xml:space="preserve"> </w:t>
      </w:r>
      <w:r w:rsidR="00354259" w:rsidRPr="00200CB1">
        <w:rPr>
          <w:rFonts w:ascii="Arial" w:hAnsi="Arial" w:cs="Arial"/>
          <w:color w:val="000000" w:themeColor="text1"/>
        </w:rPr>
        <w:t>issues was found as well as a few positives</w:t>
      </w:r>
      <w:r w:rsidR="0066500D" w:rsidRPr="00200CB1">
        <w:rPr>
          <w:rFonts w:ascii="Arial" w:hAnsi="Arial" w:cs="Arial"/>
          <w:color w:val="000000" w:themeColor="text1"/>
        </w:rPr>
        <w:t xml:space="preserve">. </w:t>
      </w:r>
      <w:r w:rsidR="00D04A74" w:rsidRPr="00200CB1">
        <w:rPr>
          <w:rFonts w:ascii="Arial" w:hAnsi="Arial" w:cs="Arial"/>
          <w:color w:val="000000" w:themeColor="text1"/>
        </w:rPr>
        <w:t>Th</w:t>
      </w:r>
      <w:r w:rsidR="000B587F" w:rsidRPr="00200CB1">
        <w:rPr>
          <w:rFonts w:ascii="Arial" w:hAnsi="Arial" w:cs="Arial"/>
          <w:color w:val="000000" w:themeColor="text1"/>
        </w:rPr>
        <w:t xml:space="preserve">e stated in the area of positives that within </w:t>
      </w:r>
      <w:r w:rsidR="002A291A" w:rsidRPr="00200CB1">
        <w:rPr>
          <w:rFonts w:ascii="Arial" w:hAnsi="Arial" w:cs="Arial"/>
          <w:color w:val="000000" w:themeColor="text1"/>
        </w:rPr>
        <w:t>“</w:t>
      </w:r>
      <w:r w:rsidR="000B587F" w:rsidRPr="00200CB1">
        <w:rPr>
          <w:rFonts w:ascii="Arial" w:hAnsi="Arial" w:cs="Arial"/>
          <w:color w:val="000000" w:themeColor="text1"/>
        </w:rPr>
        <w:t xml:space="preserve">all 6 </w:t>
      </w:r>
      <w:r w:rsidR="002A291A" w:rsidRPr="00200CB1">
        <w:rPr>
          <w:rFonts w:ascii="Arial" w:hAnsi="Arial" w:cs="Arial"/>
          <w:color w:val="000000" w:themeColor="text1"/>
        </w:rPr>
        <w:t>P</w:t>
      </w:r>
      <w:r w:rsidR="000B587F" w:rsidRPr="00200CB1">
        <w:rPr>
          <w:rFonts w:ascii="Arial" w:hAnsi="Arial" w:cs="Arial"/>
          <w:color w:val="000000" w:themeColor="text1"/>
        </w:rPr>
        <w:t xml:space="preserve">olice </w:t>
      </w:r>
      <w:r w:rsidR="002A291A" w:rsidRPr="00200CB1">
        <w:rPr>
          <w:rFonts w:ascii="Arial" w:hAnsi="Arial" w:cs="Arial"/>
          <w:color w:val="000000" w:themeColor="text1"/>
        </w:rPr>
        <w:t>F</w:t>
      </w:r>
      <w:r w:rsidR="000B587F" w:rsidRPr="00200CB1">
        <w:rPr>
          <w:rFonts w:ascii="Arial" w:hAnsi="Arial" w:cs="Arial"/>
          <w:color w:val="000000" w:themeColor="text1"/>
        </w:rPr>
        <w:t xml:space="preserve">orces </w:t>
      </w:r>
      <w:r w:rsidR="00EF78AB" w:rsidRPr="00200CB1">
        <w:rPr>
          <w:rFonts w:ascii="Arial" w:hAnsi="Arial" w:cs="Arial"/>
          <w:color w:val="000000" w:themeColor="text1"/>
        </w:rPr>
        <w:t xml:space="preserve">they met staff and </w:t>
      </w:r>
      <w:r w:rsidR="002A291A" w:rsidRPr="00200CB1">
        <w:rPr>
          <w:rFonts w:ascii="Arial" w:hAnsi="Arial" w:cs="Arial"/>
          <w:color w:val="000000" w:themeColor="text1"/>
        </w:rPr>
        <w:t>officers who</w:t>
      </w:r>
      <w:r w:rsidR="00EF78AB" w:rsidRPr="00200CB1">
        <w:rPr>
          <w:rFonts w:ascii="Arial" w:hAnsi="Arial" w:cs="Arial"/>
          <w:color w:val="000000" w:themeColor="text1"/>
        </w:rPr>
        <w:t xml:space="preserve"> are </w:t>
      </w:r>
      <w:r w:rsidR="007038E2" w:rsidRPr="00200CB1">
        <w:rPr>
          <w:rFonts w:ascii="Arial" w:hAnsi="Arial" w:cs="Arial"/>
          <w:color w:val="000000" w:themeColor="text1"/>
        </w:rPr>
        <w:t xml:space="preserve">demonstrated an understanding for the needs of vulnerable people </w:t>
      </w:r>
      <w:r w:rsidR="002A291A" w:rsidRPr="00200CB1">
        <w:rPr>
          <w:rFonts w:ascii="Arial" w:hAnsi="Arial" w:cs="Arial"/>
          <w:color w:val="000000" w:themeColor="text1"/>
        </w:rPr>
        <w:t xml:space="preserve">and </w:t>
      </w:r>
      <w:r w:rsidR="002A291A" w:rsidRPr="00200CB1">
        <w:rPr>
          <w:rFonts w:ascii="Arial" w:hAnsi="Arial" w:cs="Arial"/>
          <w:color w:val="000000" w:themeColor="text1"/>
        </w:rPr>
        <w:lastRenderedPageBreak/>
        <w:t xml:space="preserve">would attempt to respond appropriately”. </w:t>
      </w:r>
      <w:r w:rsidR="002A291A" w:rsidRPr="00200CB1">
        <w:rPr>
          <w:rFonts w:ascii="Arial" w:hAnsi="Arial" w:cs="Arial"/>
          <w:b/>
          <w:bCs/>
          <w:color w:val="000000" w:themeColor="text1"/>
        </w:rPr>
        <w:t>HMIC (2015)</w:t>
      </w:r>
      <w:r w:rsidR="00A83286" w:rsidRPr="00200CB1">
        <w:rPr>
          <w:rFonts w:ascii="Arial" w:hAnsi="Arial" w:cs="Arial"/>
          <w:b/>
          <w:bCs/>
          <w:color w:val="000000" w:themeColor="text1"/>
        </w:rPr>
        <w:t xml:space="preserve"> </w:t>
      </w:r>
      <w:r w:rsidR="002E4535" w:rsidRPr="00200CB1">
        <w:rPr>
          <w:rFonts w:ascii="Arial" w:hAnsi="Arial" w:cs="Arial"/>
          <w:color w:val="000000" w:themeColor="text1"/>
        </w:rPr>
        <w:t>H</w:t>
      </w:r>
      <w:r w:rsidR="00A83286" w:rsidRPr="00200CB1">
        <w:rPr>
          <w:rFonts w:ascii="Arial" w:hAnsi="Arial" w:cs="Arial"/>
          <w:color w:val="000000" w:themeColor="text1"/>
        </w:rPr>
        <w:t>owever time limitations</w:t>
      </w:r>
      <w:r w:rsidR="00A83286" w:rsidRPr="00200CB1">
        <w:rPr>
          <w:rFonts w:ascii="Arial" w:hAnsi="Arial" w:cs="Arial"/>
          <w:b/>
          <w:bCs/>
          <w:color w:val="000000" w:themeColor="text1"/>
        </w:rPr>
        <w:t xml:space="preserve"> </w:t>
      </w:r>
      <w:r w:rsidR="00E439A2" w:rsidRPr="00200CB1">
        <w:rPr>
          <w:rFonts w:ascii="Arial" w:hAnsi="Arial" w:cs="Arial"/>
          <w:color w:val="000000" w:themeColor="text1"/>
        </w:rPr>
        <w:t xml:space="preserve">proved to be a barrier </w:t>
      </w:r>
      <w:r w:rsidR="00946F86" w:rsidRPr="00200CB1">
        <w:rPr>
          <w:rFonts w:ascii="Arial" w:hAnsi="Arial" w:cs="Arial"/>
          <w:color w:val="000000" w:themeColor="text1"/>
        </w:rPr>
        <w:t xml:space="preserve">through the sheer volume of calls </w:t>
      </w:r>
      <w:r w:rsidR="002C5D25" w:rsidRPr="00200CB1">
        <w:rPr>
          <w:rFonts w:ascii="Arial" w:hAnsi="Arial" w:cs="Arial"/>
          <w:color w:val="000000" w:themeColor="text1"/>
        </w:rPr>
        <w:t>as well as a lack of information from other agencies</w:t>
      </w:r>
      <w:r w:rsidR="00384B51" w:rsidRPr="00200CB1">
        <w:rPr>
          <w:rFonts w:ascii="Arial" w:hAnsi="Arial" w:cs="Arial"/>
          <w:color w:val="000000" w:themeColor="text1"/>
        </w:rPr>
        <w:t xml:space="preserve"> which often left in the position </w:t>
      </w:r>
      <w:r w:rsidR="00D5132B" w:rsidRPr="00200CB1">
        <w:rPr>
          <w:rFonts w:ascii="Arial" w:hAnsi="Arial" w:cs="Arial"/>
          <w:color w:val="000000" w:themeColor="text1"/>
        </w:rPr>
        <w:t xml:space="preserve">to where they needed to decide whether to arrest the vulnerable person due to lack of information on the vulnerable persons circumstances. </w:t>
      </w:r>
    </w:p>
    <w:p w14:paraId="5F653B86" w14:textId="32B69A02" w:rsidR="00060331" w:rsidRPr="00200CB1" w:rsidRDefault="00060331" w:rsidP="00391680">
      <w:pPr>
        <w:spacing w:line="360" w:lineRule="auto"/>
        <w:rPr>
          <w:rFonts w:ascii="Arial" w:hAnsi="Arial" w:cs="Arial"/>
          <w:color w:val="000000" w:themeColor="text1"/>
        </w:rPr>
      </w:pPr>
      <w:r w:rsidRPr="00200CB1">
        <w:rPr>
          <w:rFonts w:ascii="Arial" w:hAnsi="Arial" w:cs="Arial"/>
          <w:color w:val="000000" w:themeColor="text1"/>
        </w:rPr>
        <w:t xml:space="preserve">The inspection further found </w:t>
      </w:r>
      <w:r w:rsidR="003D51A9" w:rsidRPr="00200CB1">
        <w:rPr>
          <w:rFonts w:ascii="Arial" w:hAnsi="Arial" w:cs="Arial"/>
          <w:color w:val="000000" w:themeColor="text1"/>
        </w:rPr>
        <w:t xml:space="preserve">that officers </w:t>
      </w:r>
      <w:r w:rsidR="009A74F0" w:rsidRPr="00200CB1">
        <w:rPr>
          <w:rFonts w:ascii="Arial" w:hAnsi="Arial" w:cs="Arial"/>
          <w:color w:val="000000" w:themeColor="text1"/>
        </w:rPr>
        <w:t xml:space="preserve">on scene </w:t>
      </w:r>
      <w:r w:rsidR="003D51A9" w:rsidRPr="00200CB1">
        <w:rPr>
          <w:rFonts w:ascii="Arial" w:hAnsi="Arial" w:cs="Arial"/>
          <w:color w:val="000000" w:themeColor="text1"/>
        </w:rPr>
        <w:t xml:space="preserve">would need to spend valuable time </w:t>
      </w:r>
      <w:r w:rsidR="009A74F0" w:rsidRPr="00200CB1">
        <w:rPr>
          <w:rFonts w:ascii="Arial" w:hAnsi="Arial" w:cs="Arial"/>
          <w:color w:val="000000" w:themeColor="text1"/>
        </w:rPr>
        <w:t>trying to contact other agencies in order to avoid the need to take the vulnerable person in to custody</w:t>
      </w:r>
      <w:r w:rsidR="00765BB8" w:rsidRPr="00200CB1">
        <w:rPr>
          <w:rFonts w:ascii="Arial" w:hAnsi="Arial" w:cs="Arial"/>
          <w:color w:val="000000" w:themeColor="text1"/>
        </w:rPr>
        <w:t xml:space="preserve">. It should be noted that </w:t>
      </w:r>
      <w:r w:rsidR="00A430BC" w:rsidRPr="00200CB1">
        <w:rPr>
          <w:rFonts w:ascii="Arial" w:hAnsi="Arial" w:cs="Arial"/>
          <w:color w:val="000000" w:themeColor="text1"/>
        </w:rPr>
        <w:t xml:space="preserve">joint arrangements between services are in place to assist however they are not </w:t>
      </w:r>
      <w:r w:rsidR="002A32BB" w:rsidRPr="00200CB1">
        <w:rPr>
          <w:rFonts w:ascii="Arial" w:hAnsi="Arial" w:cs="Arial"/>
          <w:color w:val="000000" w:themeColor="text1"/>
        </w:rPr>
        <w:t>a</w:t>
      </w:r>
      <w:r w:rsidR="00A430BC" w:rsidRPr="00200CB1">
        <w:rPr>
          <w:rFonts w:ascii="Arial" w:hAnsi="Arial" w:cs="Arial"/>
          <w:color w:val="000000" w:themeColor="text1"/>
        </w:rPr>
        <w:t xml:space="preserve">lways available to the officers. </w:t>
      </w:r>
      <w:r w:rsidR="008B764C" w:rsidRPr="00200CB1">
        <w:rPr>
          <w:rFonts w:ascii="Arial" w:hAnsi="Arial" w:cs="Arial"/>
          <w:color w:val="000000" w:themeColor="text1"/>
        </w:rPr>
        <w:t xml:space="preserve">Leading in many cases </w:t>
      </w:r>
      <w:r w:rsidR="00AC5863" w:rsidRPr="00200CB1">
        <w:rPr>
          <w:rFonts w:ascii="Arial" w:hAnsi="Arial" w:cs="Arial"/>
          <w:color w:val="000000" w:themeColor="text1"/>
        </w:rPr>
        <w:t xml:space="preserve">responding officers had no other choice but to take the vulnerable person into custody </w:t>
      </w:r>
      <w:r w:rsidR="00594087" w:rsidRPr="00200CB1">
        <w:rPr>
          <w:rFonts w:ascii="Arial" w:hAnsi="Arial" w:cs="Arial"/>
          <w:color w:val="000000" w:themeColor="text1"/>
        </w:rPr>
        <w:t>this including not just mentally vulnerable people but also children</w:t>
      </w:r>
      <w:r w:rsidR="00FE4CF5" w:rsidRPr="00200CB1">
        <w:rPr>
          <w:rFonts w:ascii="Arial" w:hAnsi="Arial" w:cs="Arial"/>
          <w:color w:val="000000" w:themeColor="text1"/>
        </w:rPr>
        <w:t xml:space="preserve">. </w:t>
      </w:r>
      <w:r w:rsidR="009348D1" w:rsidRPr="00200CB1">
        <w:rPr>
          <w:rFonts w:ascii="Arial" w:hAnsi="Arial" w:cs="Arial"/>
          <w:color w:val="000000" w:themeColor="text1"/>
        </w:rPr>
        <w:t>Furthermore</w:t>
      </w:r>
      <w:bookmarkStart w:id="3" w:name="_Hlk118989774"/>
      <w:r w:rsidR="009348D1" w:rsidRPr="00200CB1">
        <w:rPr>
          <w:rFonts w:ascii="Arial" w:hAnsi="Arial" w:cs="Arial"/>
          <w:color w:val="000000" w:themeColor="text1"/>
        </w:rPr>
        <w:t xml:space="preserve">. </w:t>
      </w:r>
      <w:r w:rsidR="009348D1" w:rsidRPr="00200CB1">
        <w:rPr>
          <w:rFonts w:ascii="Arial" w:hAnsi="Arial" w:cs="Arial"/>
          <w:b/>
          <w:bCs/>
          <w:color w:val="000000" w:themeColor="text1"/>
        </w:rPr>
        <w:t>HMIC (2015)</w:t>
      </w:r>
      <w:bookmarkEnd w:id="3"/>
      <w:r w:rsidR="009348D1" w:rsidRPr="00200CB1">
        <w:rPr>
          <w:rFonts w:ascii="Arial" w:hAnsi="Arial" w:cs="Arial"/>
          <w:color w:val="000000" w:themeColor="text1"/>
        </w:rPr>
        <w:t xml:space="preserve"> </w:t>
      </w:r>
      <w:r w:rsidR="009348D1" w:rsidRPr="00200CB1">
        <w:rPr>
          <w:rFonts w:ascii="Arial" w:hAnsi="Arial" w:cs="Arial"/>
          <w:color w:val="000000" w:themeColor="text1"/>
        </w:rPr>
        <w:t xml:space="preserve">found that many officers were not as understanding as others </w:t>
      </w:r>
      <w:r w:rsidR="007A548D" w:rsidRPr="00200CB1">
        <w:rPr>
          <w:rFonts w:ascii="Arial" w:hAnsi="Arial" w:cs="Arial"/>
          <w:color w:val="000000" w:themeColor="text1"/>
        </w:rPr>
        <w:t xml:space="preserve">with some </w:t>
      </w:r>
      <w:r w:rsidR="00931ECA" w:rsidRPr="00200CB1">
        <w:rPr>
          <w:rFonts w:ascii="Arial" w:hAnsi="Arial" w:cs="Arial"/>
          <w:color w:val="000000" w:themeColor="text1"/>
        </w:rPr>
        <w:t xml:space="preserve">not regarding as all children as vulnerable. Their main priority was the offence that was committed and that </w:t>
      </w:r>
      <w:r w:rsidR="00AC4129" w:rsidRPr="00200CB1">
        <w:rPr>
          <w:rFonts w:ascii="Arial" w:hAnsi="Arial" w:cs="Arial"/>
          <w:color w:val="000000" w:themeColor="text1"/>
        </w:rPr>
        <w:t xml:space="preserve">it involved a child as a secondary factor. </w:t>
      </w:r>
      <w:r w:rsidR="005235E4" w:rsidRPr="00200CB1">
        <w:rPr>
          <w:rFonts w:ascii="Arial" w:hAnsi="Arial" w:cs="Arial"/>
          <w:color w:val="000000" w:themeColor="text1"/>
        </w:rPr>
        <w:t xml:space="preserve"> They concluded </w:t>
      </w:r>
      <w:r w:rsidR="00235B82" w:rsidRPr="00200CB1">
        <w:rPr>
          <w:rFonts w:ascii="Arial" w:hAnsi="Arial" w:cs="Arial"/>
          <w:color w:val="000000" w:themeColor="text1"/>
        </w:rPr>
        <w:t>that the</w:t>
      </w:r>
      <w:r w:rsidR="0061368E" w:rsidRPr="00200CB1">
        <w:rPr>
          <w:rFonts w:ascii="Arial" w:hAnsi="Arial" w:cs="Arial"/>
          <w:color w:val="000000" w:themeColor="text1"/>
        </w:rPr>
        <w:t>se are some of the</w:t>
      </w:r>
      <w:r w:rsidR="00235B82" w:rsidRPr="00200CB1">
        <w:rPr>
          <w:rFonts w:ascii="Arial" w:hAnsi="Arial" w:cs="Arial"/>
          <w:color w:val="000000" w:themeColor="text1"/>
        </w:rPr>
        <w:t xml:space="preserve"> reasons for vulnerable people including children </w:t>
      </w:r>
      <w:r w:rsidR="0061368E" w:rsidRPr="00200CB1">
        <w:rPr>
          <w:rFonts w:ascii="Arial" w:hAnsi="Arial" w:cs="Arial"/>
          <w:color w:val="000000" w:themeColor="text1"/>
        </w:rPr>
        <w:t xml:space="preserve">being held in custody at such high numbers. </w:t>
      </w:r>
      <w:r w:rsidR="00B0006B" w:rsidRPr="00200CB1">
        <w:rPr>
          <w:rFonts w:ascii="Arial" w:hAnsi="Arial" w:cs="Arial"/>
          <w:color w:val="000000" w:themeColor="text1"/>
        </w:rPr>
        <w:t xml:space="preserve"> Moving on</w:t>
      </w:r>
      <w:r w:rsidR="00382ED9" w:rsidRPr="00200CB1">
        <w:rPr>
          <w:rFonts w:ascii="Arial" w:hAnsi="Arial" w:cs="Arial"/>
          <w:color w:val="000000" w:themeColor="text1"/>
        </w:rPr>
        <w:t xml:space="preserve"> towards the treatment of those who are vulnerable but had to be detained.</w:t>
      </w:r>
      <w:r w:rsidR="00733AD2" w:rsidRPr="00200CB1">
        <w:rPr>
          <w:rFonts w:ascii="Arial" w:hAnsi="Arial" w:cs="Arial"/>
          <w:b/>
          <w:bCs/>
          <w:color w:val="000000" w:themeColor="text1"/>
        </w:rPr>
        <w:t xml:space="preserve"> Home Office</w:t>
      </w:r>
      <w:r w:rsidR="00D00C52" w:rsidRPr="00200CB1">
        <w:rPr>
          <w:rFonts w:ascii="Arial" w:hAnsi="Arial" w:cs="Arial"/>
          <w:b/>
          <w:bCs/>
          <w:color w:val="000000" w:themeColor="text1"/>
        </w:rPr>
        <w:t xml:space="preserve"> </w:t>
      </w:r>
      <w:r w:rsidR="00FD10A0" w:rsidRPr="00200CB1">
        <w:rPr>
          <w:rFonts w:ascii="Arial" w:hAnsi="Arial" w:cs="Arial"/>
          <w:b/>
          <w:bCs/>
          <w:color w:val="000000" w:themeColor="text1"/>
        </w:rPr>
        <w:t>(</w:t>
      </w:r>
      <w:r w:rsidR="006D597A" w:rsidRPr="00200CB1">
        <w:rPr>
          <w:rFonts w:ascii="Arial" w:hAnsi="Arial" w:cs="Arial"/>
          <w:b/>
          <w:bCs/>
          <w:color w:val="000000" w:themeColor="text1"/>
        </w:rPr>
        <w:t>2022</w:t>
      </w:r>
      <w:r w:rsidR="00FD10A0" w:rsidRPr="00200CB1">
        <w:rPr>
          <w:rFonts w:ascii="Arial" w:hAnsi="Arial" w:cs="Arial"/>
          <w:b/>
          <w:bCs/>
          <w:color w:val="000000" w:themeColor="text1"/>
        </w:rPr>
        <w:t>)</w:t>
      </w:r>
      <w:r w:rsidR="00FD10A0" w:rsidRPr="00200CB1">
        <w:rPr>
          <w:rFonts w:ascii="Arial" w:hAnsi="Arial" w:cs="Arial"/>
          <w:color w:val="000000" w:themeColor="text1"/>
        </w:rPr>
        <w:t xml:space="preserve"> guide </w:t>
      </w:r>
      <w:r w:rsidR="007946BB" w:rsidRPr="00200CB1">
        <w:rPr>
          <w:rFonts w:ascii="Arial" w:hAnsi="Arial" w:cs="Arial"/>
          <w:color w:val="000000" w:themeColor="text1"/>
        </w:rPr>
        <w:t>Supporting vulnerable people</w:t>
      </w:r>
      <w:r w:rsidR="007946BB" w:rsidRPr="00200CB1">
        <w:rPr>
          <w:rFonts w:ascii="Arial" w:hAnsi="Arial" w:cs="Arial"/>
          <w:color w:val="000000" w:themeColor="text1"/>
        </w:rPr>
        <w:t xml:space="preserve"> </w:t>
      </w:r>
      <w:r w:rsidR="007946BB" w:rsidRPr="00200CB1">
        <w:rPr>
          <w:rFonts w:ascii="Arial" w:hAnsi="Arial" w:cs="Arial"/>
          <w:color w:val="000000" w:themeColor="text1"/>
        </w:rPr>
        <w:t>who encounter the police</w:t>
      </w:r>
      <w:r w:rsidR="007946BB" w:rsidRPr="00200CB1">
        <w:rPr>
          <w:rFonts w:ascii="Arial" w:hAnsi="Arial" w:cs="Arial"/>
          <w:color w:val="000000" w:themeColor="text1"/>
        </w:rPr>
        <w:t xml:space="preserve">, states that if a vulnerable person needs to be brought into the station that the </w:t>
      </w:r>
      <w:r w:rsidR="00E362E1" w:rsidRPr="00200CB1">
        <w:rPr>
          <w:rFonts w:ascii="Arial" w:hAnsi="Arial" w:cs="Arial"/>
          <w:color w:val="000000" w:themeColor="text1"/>
        </w:rPr>
        <w:t xml:space="preserve">custody booking process should be used as an effective tool </w:t>
      </w:r>
      <w:r w:rsidR="00D00C52" w:rsidRPr="00200CB1">
        <w:rPr>
          <w:rFonts w:ascii="Arial" w:hAnsi="Arial" w:cs="Arial"/>
          <w:color w:val="000000" w:themeColor="text1"/>
        </w:rPr>
        <w:t>in order</w:t>
      </w:r>
      <w:r w:rsidR="00E362E1" w:rsidRPr="00200CB1">
        <w:rPr>
          <w:rFonts w:ascii="Arial" w:hAnsi="Arial" w:cs="Arial"/>
          <w:color w:val="000000" w:themeColor="text1"/>
        </w:rPr>
        <w:t xml:space="preserve"> to build a more detailed picture of the vulnerable person</w:t>
      </w:r>
      <w:r w:rsidR="00A1649B" w:rsidRPr="00200CB1">
        <w:rPr>
          <w:rFonts w:ascii="Arial" w:hAnsi="Arial" w:cs="Arial"/>
          <w:color w:val="000000" w:themeColor="text1"/>
        </w:rPr>
        <w:t xml:space="preserve">. As well as utilising the tools provided </w:t>
      </w:r>
      <w:r w:rsidR="000C1BCD" w:rsidRPr="00200CB1">
        <w:rPr>
          <w:rFonts w:ascii="Arial" w:hAnsi="Arial" w:cs="Arial"/>
          <w:color w:val="000000" w:themeColor="text1"/>
        </w:rPr>
        <w:t xml:space="preserve">in order to make the decisions necessary </w:t>
      </w:r>
      <w:proofErr w:type="gramStart"/>
      <w:r w:rsidR="000C1BCD" w:rsidRPr="00200CB1">
        <w:rPr>
          <w:rFonts w:ascii="Arial" w:hAnsi="Arial" w:cs="Arial"/>
          <w:color w:val="000000" w:themeColor="text1"/>
        </w:rPr>
        <w:t>in regard to</w:t>
      </w:r>
      <w:proofErr w:type="gramEnd"/>
      <w:r w:rsidR="00C328F2" w:rsidRPr="00200CB1">
        <w:rPr>
          <w:rFonts w:ascii="Arial" w:hAnsi="Arial" w:cs="Arial"/>
          <w:color w:val="000000" w:themeColor="text1"/>
        </w:rPr>
        <w:t xml:space="preserve"> referring those vulnerable people to mental health professionals.</w:t>
      </w:r>
    </w:p>
    <w:p w14:paraId="223F16B2" w14:textId="0397F19E" w:rsidR="00E10DBD" w:rsidRDefault="00E10DBD" w:rsidP="00391680">
      <w:pPr>
        <w:spacing w:line="360" w:lineRule="auto"/>
        <w:rPr>
          <w:rFonts w:ascii="Arial" w:hAnsi="Arial" w:cs="Arial"/>
        </w:rPr>
      </w:pPr>
      <w:r w:rsidRPr="00200CB1">
        <w:rPr>
          <w:rFonts w:ascii="Arial" w:hAnsi="Arial" w:cs="Arial"/>
          <w:color w:val="000000" w:themeColor="text1"/>
        </w:rPr>
        <w:t xml:space="preserve">Despite these </w:t>
      </w:r>
      <w:r w:rsidR="00245F86" w:rsidRPr="00200CB1">
        <w:rPr>
          <w:rFonts w:ascii="Arial" w:hAnsi="Arial" w:cs="Arial"/>
          <w:color w:val="000000" w:themeColor="text1"/>
        </w:rPr>
        <w:t>guides ther</w:t>
      </w:r>
      <w:r w:rsidR="007C3923" w:rsidRPr="00200CB1">
        <w:rPr>
          <w:rFonts w:ascii="Arial" w:hAnsi="Arial" w:cs="Arial"/>
          <w:color w:val="000000" w:themeColor="text1"/>
        </w:rPr>
        <w:t xml:space="preserve">e was still </w:t>
      </w:r>
      <w:proofErr w:type="gramStart"/>
      <w:r w:rsidR="007C3923" w:rsidRPr="00200CB1">
        <w:rPr>
          <w:rFonts w:ascii="Arial" w:hAnsi="Arial" w:cs="Arial"/>
          <w:color w:val="000000" w:themeColor="text1"/>
        </w:rPr>
        <w:t>a number of</w:t>
      </w:r>
      <w:proofErr w:type="gramEnd"/>
      <w:r w:rsidR="007C3923" w:rsidRPr="00200CB1">
        <w:rPr>
          <w:rFonts w:ascii="Arial" w:hAnsi="Arial" w:cs="Arial"/>
          <w:color w:val="000000" w:themeColor="text1"/>
        </w:rPr>
        <w:t xml:space="preserve"> </w:t>
      </w:r>
      <w:r w:rsidR="00A93B35" w:rsidRPr="00200CB1">
        <w:rPr>
          <w:rFonts w:ascii="Arial" w:hAnsi="Arial" w:cs="Arial"/>
          <w:color w:val="000000" w:themeColor="text1"/>
        </w:rPr>
        <w:t>issues discovered by</w:t>
      </w:r>
      <w:r w:rsidR="00A93B35" w:rsidRPr="00200CB1">
        <w:rPr>
          <w:rFonts w:ascii="Arial" w:hAnsi="Arial" w:cs="Arial"/>
          <w:color w:val="000000" w:themeColor="text1"/>
        </w:rPr>
        <w:t xml:space="preserve">. </w:t>
      </w:r>
      <w:r w:rsidR="00A93B35" w:rsidRPr="00200CB1">
        <w:rPr>
          <w:rFonts w:ascii="Arial" w:hAnsi="Arial" w:cs="Arial"/>
          <w:b/>
          <w:bCs/>
          <w:color w:val="000000" w:themeColor="text1"/>
        </w:rPr>
        <w:t>HMIC (2015)</w:t>
      </w:r>
      <w:r w:rsidR="000267AA" w:rsidRPr="00200CB1">
        <w:rPr>
          <w:rFonts w:ascii="Arial" w:hAnsi="Arial" w:cs="Arial"/>
          <w:b/>
          <w:bCs/>
          <w:color w:val="000000" w:themeColor="text1"/>
        </w:rPr>
        <w:t xml:space="preserve"> </w:t>
      </w:r>
      <w:r w:rsidR="000267AA" w:rsidRPr="00200CB1">
        <w:rPr>
          <w:rFonts w:ascii="Arial" w:hAnsi="Arial" w:cs="Arial"/>
          <w:color w:val="000000" w:themeColor="text1"/>
        </w:rPr>
        <w:t>inspectors found an issue of inconsistencies</w:t>
      </w:r>
      <w:r w:rsidR="00773FD8" w:rsidRPr="00200CB1">
        <w:rPr>
          <w:rFonts w:ascii="Arial" w:hAnsi="Arial" w:cs="Arial"/>
          <w:color w:val="000000" w:themeColor="text1"/>
        </w:rPr>
        <w:t xml:space="preserve"> in the practice of custody through </w:t>
      </w:r>
      <w:proofErr w:type="gramStart"/>
      <w:r w:rsidR="00773FD8" w:rsidRPr="00200CB1">
        <w:rPr>
          <w:rFonts w:ascii="Arial" w:hAnsi="Arial" w:cs="Arial"/>
          <w:color w:val="000000" w:themeColor="text1"/>
        </w:rPr>
        <w:t>a number of</w:t>
      </w:r>
      <w:proofErr w:type="gramEnd"/>
      <w:r w:rsidR="00773FD8" w:rsidRPr="00200CB1">
        <w:rPr>
          <w:rFonts w:ascii="Arial" w:hAnsi="Arial" w:cs="Arial"/>
          <w:color w:val="000000" w:themeColor="text1"/>
        </w:rPr>
        <w:t xml:space="preserve"> custody study operations. Stating </w:t>
      </w:r>
      <w:proofErr w:type="gramStart"/>
      <w:r w:rsidR="00773FD8" w:rsidRPr="00200CB1">
        <w:rPr>
          <w:rFonts w:ascii="Arial" w:hAnsi="Arial" w:cs="Arial"/>
          <w:color w:val="000000" w:themeColor="text1"/>
        </w:rPr>
        <w:t xml:space="preserve">that </w:t>
      </w:r>
      <w:r w:rsidR="00200CB1" w:rsidRPr="00200CB1">
        <w:rPr>
          <w:rFonts w:ascii="Arial" w:hAnsi="Arial" w:cs="Arial"/>
        </w:rPr>
        <w:t>.</w:t>
      </w:r>
      <w:proofErr w:type="gramEnd"/>
      <w:r w:rsidR="00200CB1" w:rsidRPr="00200CB1">
        <w:rPr>
          <w:rFonts w:ascii="Arial" w:hAnsi="Arial" w:cs="Arial"/>
        </w:rPr>
        <w:t xml:space="preserve"> </w:t>
      </w:r>
      <w:r w:rsidR="00200CB1" w:rsidRPr="00200CB1">
        <w:rPr>
          <w:rFonts w:ascii="Arial" w:hAnsi="Arial" w:cs="Arial"/>
        </w:rPr>
        <w:t>“</w:t>
      </w:r>
      <w:r w:rsidR="00200CB1" w:rsidRPr="00200CB1">
        <w:rPr>
          <w:rFonts w:ascii="Arial" w:hAnsi="Arial" w:cs="Arial"/>
        </w:rPr>
        <w:t xml:space="preserve">On </w:t>
      </w:r>
      <w:proofErr w:type="gramStart"/>
      <w:r w:rsidR="00200CB1" w:rsidRPr="00200CB1">
        <w:rPr>
          <w:rFonts w:ascii="Arial" w:hAnsi="Arial" w:cs="Arial"/>
        </w:rPr>
        <w:t>a number of</w:t>
      </w:r>
      <w:proofErr w:type="gramEnd"/>
      <w:r w:rsidR="00200CB1" w:rsidRPr="00200CB1">
        <w:rPr>
          <w:rFonts w:ascii="Arial" w:hAnsi="Arial" w:cs="Arial"/>
        </w:rPr>
        <w:t xml:space="preserve"> occasions this led to some very poor treatment of vulnerable people, examples of which are given throughout this report. </w:t>
      </w:r>
      <w:r w:rsidR="00EB5E8E" w:rsidRPr="00200CB1">
        <w:rPr>
          <w:rFonts w:ascii="Arial" w:hAnsi="Arial" w:cs="Arial"/>
        </w:rPr>
        <w:t>“</w:t>
      </w:r>
      <w:r w:rsidR="00EB5E8E">
        <w:rPr>
          <w:rFonts w:ascii="Arial" w:hAnsi="Arial" w:cs="Arial"/>
        </w:rPr>
        <w:t>However,</w:t>
      </w:r>
      <w:r w:rsidR="000C7201">
        <w:rPr>
          <w:rFonts w:ascii="Arial" w:hAnsi="Arial" w:cs="Arial"/>
        </w:rPr>
        <w:t xml:space="preserve"> they found strong indicators that </w:t>
      </w:r>
      <w:r w:rsidR="00D712C5">
        <w:rPr>
          <w:rFonts w:ascii="Arial" w:hAnsi="Arial" w:cs="Arial"/>
        </w:rPr>
        <w:t xml:space="preserve">the practice was much more consistent when working alongside strong management, leadership </w:t>
      </w:r>
      <w:r w:rsidR="0083200C">
        <w:rPr>
          <w:rFonts w:ascii="Arial" w:hAnsi="Arial" w:cs="Arial"/>
        </w:rPr>
        <w:t xml:space="preserve">support staff as well as staff training. </w:t>
      </w:r>
      <w:r w:rsidR="00D05021">
        <w:rPr>
          <w:rFonts w:ascii="Arial" w:hAnsi="Arial" w:cs="Arial"/>
        </w:rPr>
        <w:t>On the</w:t>
      </w:r>
      <w:r w:rsidR="0010363E">
        <w:rPr>
          <w:rFonts w:ascii="Arial" w:hAnsi="Arial" w:cs="Arial"/>
        </w:rPr>
        <w:t xml:space="preserve"> </w:t>
      </w:r>
      <w:r w:rsidR="00D05021">
        <w:rPr>
          <w:rFonts w:ascii="Arial" w:hAnsi="Arial" w:cs="Arial"/>
        </w:rPr>
        <w:t xml:space="preserve">other </w:t>
      </w:r>
      <w:r w:rsidR="00EB5E8E">
        <w:rPr>
          <w:rFonts w:ascii="Arial" w:hAnsi="Arial" w:cs="Arial"/>
        </w:rPr>
        <w:t>hand,</w:t>
      </w:r>
      <w:r w:rsidR="00D05021">
        <w:rPr>
          <w:rFonts w:ascii="Arial" w:hAnsi="Arial" w:cs="Arial"/>
        </w:rPr>
        <w:t xml:space="preserve"> there was still an issue of actions</w:t>
      </w:r>
      <w:r w:rsidR="0010363E">
        <w:rPr>
          <w:rFonts w:ascii="Arial" w:hAnsi="Arial" w:cs="Arial"/>
        </w:rPr>
        <w:t xml:space="preserve"> taken by officers and staff</w:t>
      </w:r>
      <w:r w:rsidR="00D05021">
        <w:rPr>
          <w:rFonts w:ascii="Arial" w:hAnsi="Arial" w:cs="Arial"/>
        </w:rPr>
        <w:t xml:space="preserve"> being based on personal experience </w:t>
      </w:r>
      <w:r w:rsidR="0010363E">
        <w:rPr>
          <w:rFonts w:ascii="Arial" w:hAnsi="Arial" w:cs="Arial"/>
        </w:rPr>
        <w:t>and personal judgments</w:t>
      </w:r>
      <w:r w:rsidR="001C224B">
        <w:rPr>
          <w:rFonts w:ascii="Arial" w:hAnsi="Arial" w:cs="Arial"/>
        </w:rPr>
        <w:t>, when responding to vulnerable people. Which in turn le</w:t>
      </w:r>
      <w:r w:rsidR="008E6796">
        <w:rPr>
          <w:rFonts w:ascii="Arial" w:hAnsi="Arial" w:cs="Arial"/>
        </w:rPr>
        <w:t>d</w:t>
      </w:r>
      <w:r w:rsidR="001C224B">
        <w:rPr>
          <w:rFonts w:ascii="Arial" w:hAnsi="Arial" w:cs="Arial"/>
        </w:rPr>
        <w:t xml:space="preserve"> to issues of </w:t>
      </w:r>
      <w:r w:rsidR="008E6796">
        <w:rPr>
          <w:rFonts w:ascii="Arial" w:hAnsi="Arial" w:cs="Arial"/>
        </w:rPr>
        <w:t xml:space="preserve">adults with mental health problems as well as children being </w:t>
      </w:r>
      <w:r w:rsidR="00F71E48">
        <w:rPr>
          <w:rFonts w:ascii="Arial" w:hAnsi="Arial" w:cs="Arial"/>
        </w:rPr>
        <w:t>held in custody for extended periods of time due to a lack of ability t</w:t>
      </w:r>
      <w:r w:rsidR="00EB5E8E">
        <w:rPr>
          <w:rFonts w:ascii="Arial" w:hAnsi="Arial" w:cs="Arial"/>
        </w:rPr>
        <w:t>o</w:t>
      </w:r>
      <w:r w:rsidR="00F71E48">
        <w:rPr>
          <w:rFonts w:ascii="Arial" w:hAnsi="Arial" w:cs="Arial"/>
        </w:rPr>
        <w:t xml:space="preserve"> find alternate accommodations for these vulnerable people. </w:t>
      </w:r>
    </w:p>
    <w:p w14:paraId="771CFCEF" w14:textId="2E20420E" w:rsidR="00EB5E8E" w:rsidRDefault="00EB5E8E" w:rsidP="00391680">
      <w:pPr>
        <w:spacing w:line="360" w:lineRule="auto"/>
        <w:rPr>
          <w:rFonts w:ascii="Arial" w:hAnsi="Arial" w:cs="Arial"/>
        </w:rPr>
      </w:pPr>
    </w:p>
    <w:p w14:paraId="63F9BAEB" w14:textId="4BF32901" w:rsidR="00A85212" w:rsidRDefault="006C2ED6" w:rsidP="00391680">
      <w:pPr>
        <w:spacing w:line="360" w:lineRule="auto"/>
        <w:rPr>
          <w:rFonts w:ascii="Arial" w:hAnsi="Arial" w:cs="Arial"/>
        </w:rPr>
      </w:pPr>
      <w:proofErr w:type="gramStart"/>
      <w:r>
        <w:rPr>
          <w:rFonts w:ascii="Arial" w:hAnsi="Arial" w:cs="Arial"/>
        </w:rPr>
        <w:t xml:space="preserve">It is clear </w:t>
      </w:r>
      <w:r w:rsidR="00B52AD3">
        <w:rPr>
          <w:rFonts w:ascii="Arial" w:hAnsi="Arial" w:cs="Arial"/>
        </w:rPr>
        <w:t>that for</w:t>
      </w:r>
      <w:proofErr w:type="gramEnd"/>
      <w:r w:rsidR="00B52AD3">
        <w:rPr>
          <w:rFonts w:ascii="Arial" w:hAnsi="Arial" w:cs="Arial"/>
        </w:rPr>
        <w:t xml:space="preserve"> a significant amount of time the police forces throughout England and Wales have been struggling in regard </w:t>
      </w:r>
      <w:r w:rsidR="00AC77E6">
        <w:rPr>
          <w:rFonts w:ascii="Arial" w:hAnsi="Arial" w:cs="Arial"/>
        </w:rPr>
        <w:t xml:space="preserve">to having a clear definition of the term vulnerability </w:t>
      </w:r>
      <w:r w:rsidR="00842BE5">
        <w:rPr>
          <w:rFonts w:ascii="Arial" w:hAnsi="Arial" w:cs="Arial"/>
        </w:rPr>
        <w:t xml:space="preserve">despite there being one within the </w:t>
      </w:r>
      <w:r w:rsidR="009D57BB">
        <w:rPr>
          <w:rFonts w:ascii="Arial" w:hAnsi="Arial" w:cs="Arial"/>
        </w:rPr>
        <w:t xml:space="preserve">oxford dictionary </w:t>
      </w:r>
      <w:r w:rsidR="00B27AD7">
        <w:rPr>
          <w:rFonts w:ascii="Arial" w:hAnsi="Arial" w:cs="Arial"/>
        </w:rPr>
        <w:t xml:space="preserve">but not when in the context of policing. </w:t>
      </w:r>
      <w:proofErr w:type="gramStart"/>
      <w:r w:rsidR="00B27AD7">
        <w:rPr>
          <w:rFonts w:ascii="Arial" w:hAnsi="Arial" w:cs="Arial"/>
        </w:rPr>
        <w:lastRenderedPageBreak/>
        <w:t>H</w:t>
      </w:r>
      <w:r w:rsidR="00A40CAB">
        <w:rPr>
          <w:rFonts w:ascii="Arial" w:hAnsi="Arial" w:cs="Arial"/>
        </w:rPr>
        <w:t>owever</w:t>
      </w:r>
      <w:proofErr w:type="gramEnd"/>
      <w:r w:rsidR="00A40CAB">
        <w:rPr>
          <w:rFonts w:ascii="Arial" w:hAnsi="Arial" w:cs="Arial"/>
        </w:rPr>
        <w:t xml:space="preserve"> through guides and the implementation of other training such as NVAP </w:t>
      </w:r>
      <w:r w:rsidR="00A36294">
        <w:rPr>
          <w:rFonts w:ascii="Arial" w:hAnsi="Arial" w:cs="Arial"/>
        </w:rPr>
        <w:t xml:space="preserve">and the </w:t>
      </w:r>
      <w:r w:rsidR="00382379">
        <w:rPr>
          <w:rFonts w:ascii="Arial" w:hAnsi="Arial" w:cs="Arial"/>
        </w:rPr>
        <w:t xml:space="preserve">use of THRIVE </w:t>
      </w:r>
      <w:r w:rsidR="00DD2FC9">
        <w:rPr>
          <w:rFonts w:ascii="Arial" w:hAnsi="Arial" w:cs="Arial"/>
        </w:rPr>
        <w:t xml:space="preserve">alongside the likes of the vulnerability </w:t>
      </w:r>
      <w:r w:rsidR="00201CEB">
        <w:rPr>
          <w:rFonts w:ascii="Arial" w:hAnsi="Arial" w:cs="Arial"/>
        </w:rPr>
        <w:t>formula (</w:t>
      </w:r>
      <w:r w:rsidR="00DD2FC9" w:rsidRPr="00200CB1">
        <w:rPr>
          <w:rFonts w:ascii="Arial" w:hAnsi="Arial" w:cs="Arial"/>
          <w:i/>
          <w:iCs/>
          <w:color w:val="000000" w:themeColor="text1"/>
        </w:rPr>
        <w:t>Personal Factors + Situational Factors = Harm/</w:t>
      </w:r>
      <w:r w:rsidR="00B67FE7" w:rsidRPr="00200CB1">
        <w:rPr>
          <w:rFonts w:ascii="Arial" w:hAnsi="Arial" w:cs="Arial"/>
          <w:i/>
          <w:iCs/>
          <w:color w:val="000000" w:themeColor="text1"/>
        </w:rPr>
        <w:t>Risk</w:t>
      </w:r>
      <w:r w:rsidR="00B67FE7">
        <w:rPr>
          <w:rFonts w:ascii="Arial" w:hAnsi="Arial" w:cs="Arial"/>
        </w:rPr>
        <w:t>) put</w:t>
      </w:r>
      <w:r w:rsidR="00DD2FC9">
        <w:rPr>
          <w:rFonts w:ascii="Arial" w:hAnsi="Arial" w:cs="Arial"/>
        </w:rPr>
        <w:t xml:space="preserve"> forward by the college of policing has steadily allowed the police to become more understanding towards the situation of vulnerable people that are being exploited such as within the previously mentioned county lines </w:t>
      </w:r>
      <w:r w:rsidR="0073131A">
        <w:rPr>
          <w:rFonts w:ascii="Arial" w:hAnsi="Arial" w:cs="Arial"/>
        </w:rPr>
        <w:t>gangs. Which</w:t>
      </w:r>
      <w:r w:rsidR="00A85212">
        <w:rPr>
          <w:rFonts w:ascii="Arial" w:hAnsi="Arial" w:cs="Arial"/>
        </w:rPr>
        <w:t xml:space="preserve"> highlight children and other vulnerable people as </w:t>
      </w:r>
      <w:r w:rsidR="00B67FE7">
        <w:rPr>
          <w:rFonts w:ascii="Arial" w:hAnsi="Arial" w:cs="Arial"/>
        </w:rPr>
        <w:t>their</w:t>
      </w:r>
      <w:r w:rsidR="00A85212">
        <w:rPr>
          <w:rFonts w:ascii="Arial" w:hAnsi="Arial" w:cs="Arial"/>
        </w:rPr>
        <w:t xml:space="preserve"> prime target</w:t>
      </w:r>
      <w:r w:rsidR="0073131A">
        <w:rPr>
          <w:rFonts w:ascii="Arial" w:hAnsi="Arial" w:cs="Arial"/>
        </w:rPr>
        <w:t xml:space="preserve"> due to </w:t>
      </w:r>
      <w:r w:rsidR="00EF0E75">
        <w:rPr>
          <w:rFonts w:ascii="Arial" w:hAnsi="Arial" w:cs="Arial"/>
        </w:rPr>
        <w:t>their</w:t>
      </w:r>
      <w:r w:rsidR="0073131A">
        <w:rPr>
          <w:rFonts w:ascii="Arial" w:hAnsi="Arial" w:cs="Arial"/>
        </w:rPr>
        <w:t xml:space="preserve"> ease of manipulation</w:t>
      </w:r>
      <w:r w:rsidR="00EF0E75">
        <w:rPr>
          <w:rFonts w:ascii="Arial" w:hAnsi="Arial" w:cs="Arial"/>
        </w:rPr>
        <w:t xml:space="preserve"> </w:t>
      </w:r>
      <w:r w:rsidR="0073131A">
        <w:rPr>
          <w:rFonts w:ascii="Arial" w:hAnsi="Arial" w:cs="Arial"/>
        </w:rPr>
        <w:t>and specifically for children who will be much less likely to raise suspicion from the police and other forces</w:t>
      </w:r>
      <w:r w:rsidR="008E17CF">
        <w:rPr>
          <w:rFonts w:ascii="Arial" w:hAnsi="Arial" w:cs="Arial"/>
        </w:rPr>
        <w:t xml:space="preserve">. </w:t>
      </w:r>
    </w:p>
    <w:p w14:paraId="2692D5D9" w14:textId="45F35FDC" w:rsidR="00EB5E8E" w:rsidRPr="00200CB1" w:rsidRDefault="00DD2FC9" w:rsidP="00391680">
      <w:pPr>
        <w:spacing w:line="360" w:lineRule="auto"/>
        <w:rPr>
          <w:rFonts w:ascii="Arial" w:hAnsi="Arial" w:cs="Arial"/>
          <w:color w:val="000000" w:themeColor="text1"/>
        </w:rPr>
      </w:pPr>
      <w:r>
        <w:rPr>
          <w:rFonts w:ascii="Arial" w:hAnsi="Arial" w:cs="Arial"/>
        </w:rPr>
        <w:t xml:space="preserve"> Despite </w:t>
      </w:r>
      <w:r w:rsidR="00464D2D">
        <w:rPr>
          <w:rFonts w:ascii="Arial" w:hAnsi="Arial" w:cs="Arial"/>
        </w:rPr>
        <w:t xml:space="preserve">the efforts being made to support those who are targeted for their vulnerability. </w:t>
      </w:r>
      <w:r w:rsidR="00E96610" w:rsidRPr="00E96610">
        <w:rPr>
          <w:rFonts w:ascii="Arial" w:hAnsi="Arial" w:cs="Arial"/>
          <w:b/>
          <w:bCs/>
        </w:rPr>
        <w:t>HMIC (2015)</w:t>
      </w:r>
      <w:r w:rsidR="00E96610">
        <w:rPr>
          <w:rFonts w:ascii="Arial" w:hAnsi="Arial" w:cs="Arial"/>
        </w:rPr>
        <w:t xml:space="preserve"> which has highlighted </w:t>
      </w:r>
      <w:proofErr w:type="gramStart"/>
      <w:r w:rsidR="00E96610">
        <w:rPr>
          <w:rFonts w:ascii="Arial" w:hAnsi="Arial" w:cs="Arial"/>
        </w:rPr>
        <w:t>a number of</w:t>
      </w:r>
      <w:proofErr w:type="gramEnd"/>
      <w:r w:rsidR="00E96610">
        <w:rPr>
          <w:rFonts w:ascii="Arial" w:hAnsi="Arial" w:cs="Arial"/>
        </w:rPr>
        <w:t xml:space="preserve"> issues</w:t>
      </w:r>
      <w:r w:rsidR="0089090D">
        <w:rPr>
          <w:rFonts w:ascii="Arial" w:hAnsi="Arial" w:cs="Arial"/>
        </w:rPr>
        <w:t xml:space="preserve">, such as the previously mentioned lack of sympathy from a small number of </w:t>
      </w:r>
      <w:r w:rsidR="00395853">
        <w:rPr>
          <w:rFonts w:ascii="Arial" w:hAnsi="Arial" w:cs="Arial"/>
        </w:rPr>
        <w:t>officers</w:t>
      </w:r>
      <w:r w:rsidR="0089090D">
        <w:rPr>
          <w:rFonts w:ascii="Arial" w:hAnsi="Arial" w:cs="Arial"/>
        </w:rPr>
        <w:t xml:space="preserve"> who focus more on the</w:t>
      </w:r>
      <w:r w:rsidR="00BF374A">
        <w:rPr>
          <w:rFonts w:ascii="Arial" w:hAnsi="Arial" w:cs="Arial"/>
        </w:rPr>
        <w:t xml:space="preserve"> severity of the crime firstly and the </w:t>
      </w:r>
      <w:r w:rsidR="00395853">
        <w:rPr>
          <w:rFonts w:ascii="Arial" w:hAnsi="Arial" w:cs="Arial"/>
        </w:rPr>
        <w:t xml:space="preserve">fact that the person </w:t>
      </w:r>
      <w:r w:rsidR="001C2E72">
        <w:rPr>
          <w:rFonts w:ascii="Arial" w:hAnsi="Arial" w:cs="Arial"/>
        </w:rPr>
        <w:t xml:space="preserve">is a vulnerable person as a secondary factor. On the other </w:t>
      </w:r>
      <w:proofErr w:type="gramStart"/>
      <w:r w:rsidR="001C2E72">
        <w:rPr>
          <w:rFonts w:ascii="Arial" w:hAnsi="Arial" w:cs="Arial"/>
        </w:rPr>
        <w:t>hand</w:t>
      </w:r>
      <w:proofErr w:type="gramEnd"/>
      <w:r w:rsidR="001C2E72">
        <w:rPr>
          <w:rFonts w:ascii="Arial" w:hAnsi="Arial" w:cs="Arial"/>
        </w:rPr>
        <w:t xml:space="preserve"> </w:t>
      </w:r>
      <w:r w:rsidR="00ED5108">
        <w:rPr>
          <w:rFonts w:ascii="Arial" w:hAnsi="Arial" w:cs="Arial"/>
        </w:rPr>
        <w:t xml:space="preserve">some </w:t>
      </w:r>
      <w:r w:rsidR="001C2E72">
        <w:rPr>
          <w:rFonts w:ascii="Arial" w:hAnsi="Arial" w:cs="Arial"/>
        </w:rPr>
        <w:t xml:space="preserve">of the issues discussed are </w:t>
      </w:r>
      <w:r w:rsidR="00ED5108">
        <w:rPr>
          <w:rFonts w:ascii="Arial" w:hAnsi="Arial" w:cs="Arial"/>
        </w:rPr>
        <w:t xml:space="preserve">not down to fault of the officers but from a lack of support from other services leading to those who are vulnerable being </w:t>
      </w:r>
      <w:r w:rsidR="001421FC">
        <w:rPr>
          <w:rFonts w:ascii="Arial" w:hAnsi="Arial" w:cs="Arial"/>
        </w:rPr>
        <w:t xml:space="preserve">held in police custody much longer than </w:t>
      </w:r>
      <w:r w:rsidR="00997C3F">
        <w:rPr>
          <w:rFonts w:ascii="Arial" w:hAnsi="Arial" w:cs="Arial"/>
        </w:rPr>
        <w:t xml:space="preserve">would be </w:t>
      </w:r>
      <w:r w:rsidR="00CE07BA">
        <w:rPr>
          <w:rFonts w:ascii="Arial" w:hAnsi="Arial" w:cs="Arial"/>
        </w:rPr>
        <w:t>necessary.</w:t>
      </w:r>
      <w:r w:rsidR="007640F3">
        <w:rPr>
          <w:rFonts w:ascii="Arial" w:hAnsi="Arial" w:cs="Arial"/>
        </w:rPr>
        <w:t xml:space="preserve"> This should not however overshadow the </w:t>
      </w:r>
      <w:r w:rsidR="00B96A07">
        <w:rPr>
          <w:rFonts w:ascii="Arial" w:hAnsi="Arial" w:cs="Arial"/>
        </w:rPr>
        <w:t>officers</w:t>
      </w:r>
      <w:r w:rsidR="007640F3">
        <w:rPr>
          <w:rFonts w:ascii="Arial" w:hAnsi="Arial" w:cs="Arial"/>
        </w:rPr>
        <w:t xml:space="preserve"> who have gone out of their way to try their best to understand and sympathise with those who are being exploited for </w:t>
      </w:r>
      <w:r w:rsidR="00B96A07">
        <w:rPr>
          <w:rFonts w:ascii="Arial" w:hAnsi="Arial" w:cs="Arial"/>
        </w:rPr>
        <w:t>malicious</w:t>
      </w:r>
      <w:r w:rsidR="007640F3">
        <w:rPr>
          <w:rFonts w:ascii="Arial" w:hAnsi="Arial" w:cs="Arial"/>
        </w:rPr>
        <w:t xml:space="preserve"> purposes</w:t>
      </w:r>
      <w:r w:rsidR="00B96A07">
        <w:rPr>
          <w:rFonts w:ascii="Arial" w:hAnsi="Arial" w:cs="Arial"/>
        </w:rPr>
        <w:t xml:space="preserve"> and personally assist in trying to find the </w:t>
      </w:r>
      <w:r w:rsidR="009B71AC">
        <w:rPr>
          <w:rFonts w:ascii="Arial" w:hAnsi="Arial" w:cs="Arial"/>
        </w:rPr>
        <w:t>necessary</w:t>
      </w:r>
      <w:r w:rsidR="00B96A07">
        <w:rPr>
          <w:rFonts w:ascii="Arial" w:hAnsi="Arial" w:cs="Arial"/>
        </w:rPr>
        <w:t xml:space="preserve"> support for them. In addition </w:t>
      </w:r>
      <w:r w:rsidR="009B71AC">
        <w:rPr>
          <w:rFonts w:ascii="Arial" w:hAnsi="Arial" w:cs="Arial"/>
        </w:rPr>
        <w:t xml:space="preserve">to </w:t>
      </w:r>
      <w:r w:rsidR="00E46AA0">
        <w:rPr>
          <w:rFonts w:ascii="Arial" w:hAnsi="Arial" w:cs="Arial"/>
        </w:rPr>
        <w:t xml:space="preserve">the support from the Home </w:t>
      </w:r>
      <w:r w:rsidR="000F5978">
        <w:rPr>
          <w:rFonts w:ascii="Arial" w:hAnsi="Arial" w:cs="Arial"/>
        </w:rPr>
        <w:t>Offices</w:t>
      </w:r>
      <w:r w:rsidR="00E46AA0">
        <w:rPr>
          <w:rFonts w:ascii="Arial" w:hAnsi="Arial" w:cs="Arial"/>
        </w:rPr>
        <w:t xml:space="preserve"> </w:t>
      </w:r>
      <w:r w:rsidR="000F5978">
        <w:rPr>
          <w:rFonts w:ascii="Arial" w:hAnsi="Arial" w:cs="Arial"/>
        </w:rPr>
        <w:t>extra</w:t>
      </w:r>
      <w:r w:rsidR="00E46AA0">
        <w:rPr>
          <w:rFonts w:ascii="Arial" w:hAnsi="Arial" w:cs="Arial"/>
        </w:rPr>
        <w:t xml:space="preserve"> £5million </w:t>
      </w:r>
      <w:r w:rsidR="000F5978">
        <w:rPr>
          <w:rFonts w:ascii="Arial" w:hAnsi="Arial" w:cs="Arial"/>
        </w:rPr>
        <w:t xml:space="preserve">budget. Issues such as lack of support from other agencies to help house and provide support for those who are vulnerable should hopefully be a thing of the past in the coming future.  </w:t>
      </w:r>
    </w:p>
    <w:p w14:paraId="0C8B09EA" w14:textId="77777777" w:rsidR="00C328F2" w:rsidRPr="00FD10A0" w:rsidRDefault="00C328F2" w:rsidP="007946BB">
      <w:pPr>
        <w:rPr>
          <w:rFonts w:ascii="Arial" w:hAnsi="Arial" w:cs="Arial"/>
          <w:color w:val="000000" w:themeColor="text1"/>
        </w:rPr>
      </w:pPr>
    </w:p>
    <w:p w14:paraId="3241F112" w14:textId="4F715B6C" w:rsidR="00275614" w:rsidRDefault="00275614">
      <w:pPr>
        <w:rPr>
          <w:rFonts w:ascii="Arial" w:hAnsi="Arial" w:cs="Arial"/>
          <w:i/>
          <w:iCs/>
          <w:color w:val="000000" w:themeColor="text1"/>
        </w:rPr>
      </w:pPr>
    </w:p>
    <w:p w14:paraId="4ACD1886" w14:textId="3932A1CD" w:rsidR="00A852C8" w:rsidRDefault="00A852C8">
      <w:pPr>
        <w:rPr>
          <w:rFonts w:ascii="Arial" w:hAnsi="Arial" w:cs="Arial"/>
          <w:i/>
          <w:iCs/>
          <w:color w:val="000000" w:themeColor="text1"/>
        </w:rPr>
      </w:pPr>
    </w:p>
    <w:p w14:paraId="6675F622" w14:textId="56706D30" w:rsidR="00A852C8" w:rsidRDefault="00A852C8">
      <w:pPr>
        <w:rPr>
          <w:rFonts w:ascii="Arial" w:hAnsi="Arial" w:cs="Arial"/>
          <w:i/>
          <w:iCs/>
          <w:color w:val="000000" w:themeColor="text1"/>
        </w:rPr>
      </w:pPr>
    </w:p>
    <w:p w14:paraId="3219A76D" w14:textId="1D38C409" w:rsidR="00A852C8" w:rsidRDefault="00A852C8">
      <w:pPr>
        <w:rPr>
          <w:rFonts w:ascii="Arial" w:hAnsi="Arial" w:cs="Arial"/>
          <w:i/>
          <w:iCs/>
          <w:color w:val="000000" w:themeColor="text1"/>
        </w:rPr>
      </w:pPr>
    </w:p>
    <w:p w14:paraId="25C55308" w14:textId="1E0F1181" w:rsidR="00A852C8" w:rsidRDefault="00A852C8">
      <w:pPr>
        <w:rPr>
          <w:rFonts w:ascii="Arial" w:hAnsi="Arial" w:cs="Arial"/>
          <w:i/>
          <w:iCs/>
          <w:color w:val="000000" w:themeColor="text1"/>
        </w:rPr>
      </w:pPr>
    </w:p>
    <w:p w14:paraId="431F5329" w14:textId="23C628CF" w:rsidR="00A852C8" w:rsidRDefault="00A852C8">
      <w:pPr>
        <w:rPr>
          <w:rFonts w:ascii="Arial" w:hAnsi="Arial" w:cs="Arial"/>
          <w:i/>
          <w:iCs/>
          <w:color w:val="000000" w:themeColor="text1"/>
        </w:rPr>
      </w:pPr>
    </w:p>
    <w:p w14:paraId="041849AC" w14:textId="32CEEF00" w:rsidR="00A852C8" w:rsidRDefault="00A852C8">
      <w:pPr>
        <w:rPr>
          <w:rFonts w:ascii="Arial" w:hAnsi="Arial" w:cs="Arial"/>
          <w:i/>
          <w:iCs/>
          <w:color w:val="000000" w:themeColor="text1"/>
        </w:rPr>
      </w:pPr>
    </w:p>
    <w:p w14:paraId="47B3B096" w14:textId="538A3F4F" w:rsidR="00A852C8" w:rsidRDefault="00A852C8">
      <w:pPr>
        <w:rPr>
          <w:rFonts w:ascii="Arial" w:hAnsi="Arial" w:cs="Arial"/>
          <w:i/>
          <w:iCs/>
          <w:color w:val="000000" w:themeColor="text1"/>
        </w:rPr>
      </w:pPr>
    </w:p>
    <w:p w14:paraId="79ABAB36" w14:textId="49D43DF0" w:rsidR="00A852C8" w:rsidRDefault="00A852C8">
      <w:pPr>
        <w:rPr>
          <w:rFonts w:ascii="Arial" w:hAnsi="Arial" w:cs="Arial"/>
          <w:i/>
          <w:iCs/>
          <w:color w:val="000000" w:themeColor="text1"/>
        </w:rPr>
      </w:pPr>
    </w:p>
    <w:p w14:paraId="6E58FBD3" w14:textId="66C1AD1C" w:rsidR="00A852C8" w:rsidRDefault="00A852C8">
      <w:pPr>
        <w:rPr>
          <w:rFonts w:ascii="Arial" w:hAnsi="Arial" w:cs="Arial"/>
          <w:i/>
          <w:iCs/>
          <w:color w:val="000000" w:themeColor="text1"/>
        </w:rPr>
      </w:pPr>
    </w:p>
    <w:p w14:paraId="2F1AF4E6" w14:textId="3831DA58" w:rsidR="00A852C8" w:rsidRDefault="00A852C8">
      <w:pPr>
        <w:rPr>
          <w:rFonts w:ascii="Arial" w:hAnsi="Arial" w:cs="Arial"/>
          <w:i/>
          <w:iCs/>
          <w:color w:val="000000" w:themeColor="text1"/>
        </w:rPr>
      </w:pPr>
    </w:p>
    <w:p w14:paraId="01B80ECF" w14:textId="77777777" w:rsidR="00391680" w:rsidRDefault="00391680">
      <w:pPr>
        <w:rPr>
          <w:rFonts w:ascii="Arial" w:hAnsi="Arial" w:cs="Arial"/>
          <w:i/>
          <w:iCs/>
          <w:color w:val="000000" w:themeColor="text1"/>
        </w:rPr>
      </w:pPr>
    </w:p>
    <w:p w14:paraId="4BCD4B9D" w14:textId="171452C5" w:rsidR="00D63A82" w:rsidRPr="00D63A82" w:rsidRDefault="00320F3C">
      <w:pPr>
        <w:rPr>
          <w:rFonts w:ascii="Arial" w:hAnsi="Arial" w:cs="Arial"/>
          <w:color w:val="000000" w:themeColor="text1"/>
        </w:rPr>
      </w:pPr>
      <w:r w:rsidRPr="00D63A82">
        <w:rPr>
          <w:rFonts w:ascii="Arial" w:hAnsi="Arial" w:cs="Arial"/>
          <w:color w:val="000000" w:themeColor="text1"/>
        </w:rPr>
        <w:lastRenderedPageBreak/>
        <w:t xml:space="preserve">References </w:t>
      </w:r>
    </w:p>
    <w:p w14:paraId="7B6DF263" w14:textId="77777777" w:rsidR="004866D7" w:rsidRPr="00D63A82" w:rsidRDefault="004866D7" w:rsidP="006F4693">
      <w:pPr>
        <w:pStyle w:val="ListParagraph"/>
        <w:numPr>
          <w:ilvl w:val="0"/>
          <w:numId w:val="1"/>
        </w:numPr>
        <w:spacing w:line="360" w:lineRule="auto"/>
        <w:rPr>
          <w:color w:val="000000" w:themeColor="text1"/>
        </w:rPr>
      </w:pPr>
      <w:r w:rsidRPr="00D63A82">
        <w:rPr>
          <w:color w:val="000000" w:themeColor="text1"/>
        </w:rPr>
        <w:t xml:space="preserve">College of </w:t>
      </w:r>
      <w:proofErr w:type="gramStart"/>
      <w:r w:rsidRPr="00D63A82">
        <w:rPr>
          <w:color w:val="000000" w:themeColor="text1"/>
        </w:rPr>
        <w:t>Policing(</w:t>
      </w:r>
      <w:proofErr w:type="gramEnd"/>
      <w:r w:rsidRPr="00D63A82">
        <w:rPr>
          <w:color w:val="000000" w:themeColor="text1"/>
        </w:rPr>
        <w:t>2022) Introduction to vulnerability-related risk</w:t>
      </w:r>
    </w:p>
    <w:p w14:paraId="20CDF7D4" w14:textId="77777777" w:rsidR="006F4693" w:rsidRPr="00B4567E" w:rsidRDefault="006F4693" w:rsidP="006F4693">
      <w:pPr>
        <w:pStyle w:val="ListParagraph"/>
        <w:numPr>
          <w:ilvl w:val="0"/>
          <w:numId w:val="1"/>
        </w:numPr>
        <w:spacing w:line="360" w:lineRule="auto"/>
        <w:rPr>
          <w:color w:val="000000" w:themeColor="text1"/>
        </w:rPr>
      </w:pPr>
      <w:proofErr w:type="gramStart"/>
      <w:r w:rsidRPr="00C0436C">
        <w:rPr>
          <w:color w:val="000000" w:themeColor="text1"/>
        </w:rPr>
        <w:t>HMICFRS(</w:t>
      </w:r>
      <w:proofErr w:type="gramEnd"/>
      <w:r w:rsidRPr="00C0436C">
        <w:rPr>
          <w:color w:val="000000" w:themeColor="text1"/>
        </w:rPr>
        <w:t>2020)</w:t>
      </w:r>
      <w:r w:rsidRPr="008552D5">
        <w:t xml:space="preserve"> </w:t>
      </w:r>
      <w:r w:rsidRPr="00BD1985">
        <w:t>Both sides of the coin The police and National Crime Agency’s response to vulnerable people in ‘county lines’ drug offending</w:t>
      </w:r>
    </w:p>
    <w:p w14:paraId="4EBE4933" w14:textId="77777777" w:rsidR="006F4693" w:rsidRPr="008552D5" w:rsidRDefault="006F4693" w:rsidP="006F4693">
      <w:pPr>
        <w:pStyle w:val="ListParagraph"/>
        <w:numPr>
          <w:ilvl w:val="0"/>
          <w:numId w:val="1"/>
        </w:numPr>
        <w:spacing w:line="360" w:lineRule="auto"/>
        <w:rPr>
          <w:color w:val="000000" w:themeColor="text1"/>
        </w:rPr>
      </w:pPr>
      <w:r w:rsidRPr="00BE7DDC">
        <w:rPr>
          <w:color w:val="000000" w:themeColor="text1"/>
        </w:rPr>
        <w:t>HMIC (2015)</w:t>
      </w:r>
      <w:r w:rsidRPr="004866D7">
        <w:t xml:space="preserve"> </w:t>
      </w:r>
      <w:r>
        <w:t>The welfare of vulnerable people in police custody</w:t>
      </w:r>
    </w:p>
    <w:p w14:paraId="2CBEC3D1" w14:textId="43E0483E" w:rsidR="005E2AFB" w:rsidRPr="00D63A82" w:rsidRDefault="00320F3C" w:rsidP="006F4693">
      <w:pPr>
        <w:pStyle w:val="ListParagraph"/>
        <w:numPr>
          <w:ilvl w:val="0"/>
          <w:numId w:val="1"/>
        </w:numPr>
        <w:spacing w:line="360" w:lineRule="auto"/>
        <w:rPr>
          <w:color w:val="000000" w:themeColor="text1"/>
        </w:rPr>
      </w:pPr>
      <w:r w:rsidRPr="00D63A82">
        <w:rPr>
          <w:color w:val="000000" w:themeColor="text1"/>
        </w:rPr>
        <w:t xml:space="preserve">Polly Rossetti, Tamar </w:t>
      </w:r>
      <w:proofErr w:type="spellStart"/>
      <w:r w:rsidRPr="00D63A82">
        <w:rPr>
          <w:color w:val="000000" w:themeColor="text1"/>
        </w:rPr>
        <w:t>Dinisman</w:t>
      </w:r>
      <w:proofErr w:type="spellEnd"/>
      <w:r w:rsidRPr="00D63A82">
        <w:rPr>
          <w:color w:val="000000" w:themeColor="text1"/>
        </w:rPr>
        <w:t xml:space="preserve">, </w:t>
      </w:r>
      <w:proofErr w:type="spellStart"/>
      <w:r w:rsidRPr="00D63A82">
        <w:rPr>
          <w:color w:val="000000" w:themeColor="text1"/>
        </w:rPr>
        <w:t>Ania</w:t>
      </w:r>
      <w:proofErr w:type="spellEnd"/>
      <w:r w:rsidRPr="00D63A82">
        <w:rPr>
          <w:color w:val="000000" w:themeColor="text1"/>
        </w:rPr>
        <w:t xml:space="preserve"> </w:t>
      </w:r>
      <w:proofErr w:type="spellStart"/>
      <w:proofErr w:type="gramStart"/>
      <w:r w:rsidRPr="00D63A82">
        <w:rPr>
          <w:color w:val="000000" w:themeColor="text1"/>
        </w:rPr>
        <w:t>Moroz</w:t>
      </w:r>
      <w:proofErr w:type="spellEnd"/>
      <w:r w:rsidRPr="00D63A82">
        <w:rPr>
          <w:color w:val="000000" w:themeColor="text1"/>
        </w:rPr>
        <w:t>,(</w:t>
      </w:r>
      <w:proofErr w:type="gramEnd"/>
      <w:r w:rsidRPr="00D63A82">
        <w:rPr>
          <w:color w:val="000000" w:themeColor="text1"/>
        </w:rPr>
        <w:t>2016)</w:t>
      </w:r>
      <w:r w:rsidR="005E2AFB" w:rsidRPr="00D63A82">
        <w:rPr>
          <w:color w:val="000000" w:themeColor="text1"/>
        </w:rPr>
        <w:t xml:space="preserve"> Risk factors affecting victimisation</w:t>
      </w:r>
      <w:r w:rsidR="00191FCF" w:rsidRPr="00D63A82">
        <w:rPr>
          <w:color w:val="000000" w:themeColor="text1"/>
        </w:rPr>
        <w:t xml:space="preserve"> </w:t>
      </w:r>
      <w:r w:rsidR="005E2AFB" w:rsidRPr="00D63A82">
        <w:rPr>
          <w:color w:val="000000" w:themeColor="text1"/>
        </w:rPr>
        <w:t>rates for violent crime and theft</w:t>
      </w:r>
    </w:p>
    <w:p w14:paraId="1F555413" w14:textId="77777777" w:rsidR="00A67EAE" w:rsidRDefault="00A67EAE" w:rsidP="00A67EAE">
      <w:pPr>
        <w:pStyle w:val="ListParagraph"/>
        <w:numPr>
          <w:ilvl w:val="0"/>
          <w:numId w:val="1"/>
        </w:numPr>
        <w:spacing w:line="360" w:lineRule="auto"/>
        <w:rPr>
          <w:color w:val="000000" w:themeColor="text1"/>
        </w:rPr>
      </w:pPr>
      <w:r w:rsidRPr="00D63A82">
        <w:rPr>
          <w:color w:val="000000" w:themeColor="text1"/>
        </w:rPr>
        <w:t xml:space="preserve">Home office (2022) New support for victims of county lines exploitation. Available online at: </w:t>
      </w:r>
      <w:hyperlink r:id="rId5" w:anchor=":~:text=SafeCall%20provides%20confidential%2C%20anonymous%20support,helpline%20%E2%80%93%20text%20or%20call%20116000" w:history="1">
        <w:r w:rsidRPr="00D63A82">
          <w:rPr>
            <w:rStyle w:val="Hyperlink"/>
            <w:color w:val="000000" w:themeColor="text1"/>
          </w:rPr>
          <w:t>https://www.gov.uk/government/news/new-support-for-victims-of-county-lines-exploitation#:~:text=SafeCall%20provides%20confidential%2C%20anonymous%20support,helpline%20%E2%80%93%20text%20or%20call%20116000</w:t>
        </w:r>
      </w:hyperlink>
      <w:r w:rsidRPr="00D63A82">
        <w:rPr>
          <w:color w:val="000000" w:themeColor="text1"/>
        </w:rPr>
        <w:t xml:space="preserve">. </w:t>
      </w:r>
    </w:p>
    <w:p w14:paraId="37B25656" w14:textId="77777777" w:rsidR="00A67EAE" w:rsidRDefault="00A67EAE" w:rsidP="00A67EAE">
      <w:pPr>
        <w:pStyle w:val="ListParagraph"/>
        <w:numPr>
          <w:ilvl w:val="0"/>
          <w:numId w:val="1"/>
        </w:numPr>
        <w:spacing w:line="360" w:lineRule="auto"/>
        <w:rPr>
          <w:color w:val="000000" w:themeColor="text1"/>
        </w:rPr>
      </w:pPr>
      <w:r w:rsidRPr="00837E82">
        <w:rPr>
          <w:color w:val="000000" w:themeColor="text1"/>
        </w:rPr>
        <w:t>Home Office (2022)</w:t>
      </w:r>
      <w:r>
        <w:rPr>
          <w:color w:val="000000" w:themeColor="text1"/>
        </w:rPr>
        <w:t xml:space="preserve"> </w:t>
      </w:r>
      <w:r w:rsidRPr="00895D73">
        <w:rPr>
          <w:color w:val="000000" w:themeColor="text1"/>
        </w:rPr>
        <w:t>Supporting vulnerable people who encounter the police: A strategic guide for police forces and their partners</w:t>
      </w:r>
      <w:r>
        <w:rPr>
          <w:color w:val="000000" w:themeColor="text1"/>
        </w:rPr>
        <w:t>. Available online at:</w:t>
      </w:r>
      <w:r w:rsidRPr="00E10DBD">
        <w:t xml:space="preserve"> </w:t>
      </w:r>
      <w:hyperlink r:id="rId6" w:history="1">
        <w:r w:rsidRPr="006F758B">
          <w:rPr>
            <w:rStyle w:val="Hyperlink"/>
          </w:rPr>
          <w:t>https://assets.publishing.service.gov.uk/government/uploads/system/uploads/attachment_data/file/405397/6.379_Supporting_guidance_web_doc_v3.pdf</w:t>
        </w:r>
      </w:hyperlink>
      <w:r>
        <w:rPr>
          <w:color w:val="000000" w:themeColor="text1"/>
        </w:rPr>
        <w:t xml:space="preserve"> </w:t>
      </w:r>
    </w:p>
    <w:p w14:paraId="445AAD8F" w14:textId="77777777" w:rsidR="00A67EAE" w:rsidRDefault="00A67EAE" w:rsidP="00A67EAE">
      <w:pPr>
        <w:pStyle w:val="ListParagraph"/>
        <w:numPr>
          <w:ilvl w:val="0"/>
          <w:numId w:val="1"/>
        </w:numPr>
        <w:spacing w:line="360" w:lineRule="auto"/>
        <w:rPr>
          <w:color w:val="000000" w:themeColor="text1"/>
        </w:rPr>
      </w:pPr>
      <w:r w:rsidRPr="00B4567E">
        <w:rPr>
          <w:color w:val="000000" w:themeColor="text1"/>
        </w:rPr>
        <w:t xml:space="preserve">Legislation.gov.uk. 2015. Mental Health Act 1983. [online] Available at: &lt;http://www.legislation.gov.uk/ukpga/1983/20/contents&gt; [Accessed </w:t>
      </w:r>
      <w:r>
        <w:rPr>
          <w:color w:val="000000" w:themeColor="text1"/>
        </w:rPr>
        <w:t>10 November 2022</w:t>
      </w:r>
      <w:r w:rsidRPr="00B4567E">
        <w:rPr>
          <w:color w:val="000000" w:themeColor="text1"/>
        </w:rPr>
        <w:t>].</w:t>
      </w:r>
    </w:p>
    <w:p w14:paraId="627254EA" w14:textId="77777777" w:rsidR="003A7444" w:rsidRPr="00D63A82" w:rsidRDefault="003A7444" w:rsidP="003A7444">
      <w:pPr>
        <w:pStyle w:val="ListParagraph"/>
        <w:numPr>
          <w:ilvl w:val="0"/>
          <w:numId w:val="1"/>
        </w:numPr>
        <w:spacing w:line="360" w:lineRule="auto"/>
        <w:rPr>
          <w:color w:val="000000" w:themeColor="text1"/>
        </w:rPr>
      </w:pPr>
      <w:r w:rsidRPr="00D63A82">
        <w:rPr>
          <w:color w:val="000000" w:themeColor="text1"/>
        </w:rPr>
        <w:t>Legislation.gov.uk. 2010. Equality Act 2010. [online] Available at: &lt;http://www.legislation.gov.uk/ukpga/2010/15/contents&gt; [Accessed 11 January 2015].</w:t>
      </w:r>
      <w:r>
        <w:rPr>
          <w:color w:val="000000" w:themeColor="text1"/>
        </w:rPr>
        <w:t xml:space="preserve"> </w:t>
      </w:r>
    </w:p>
    <w:p w14:paraId="0BB41B65" w14:textId="77777777" w:rsidR="003A7444" w:rsidRPr="00D63A82" w:rsidRDefault="003A7444" w:rsidP="003A7444">
      <w:pPr>
        <w:pStyle w:val="ListParagraph"/>
        <w:numPr>
          <w:ilvl w:val="0"/>
          <w:numId w:val="1"/>
        </w:numPr>
        <w:spacing w:line="360" w:lineRule="auto"/>
        <w:rPr>
          <w:color w:val="000000" w:themeColor="text1"/>
        </w:rPr>
      </w:pPr>
      <w:proofErr w:type="gramStart"/>
      <w:r w:rsidRPr="00D63A82">
        <w:rPr>
          <w:color w:val="000000" w:themeColor="text1"/>
        </w:rPr>
        <w:t>NPCC(</w:t>
      </w:r>
      <w:proofErr w:type="gramEnd"/>
      <w:r w:rsidRPr="00D63A82">
        <w:rPr>
          <w:color w:val="000000" w:themeColor="text1"/>
        </w:rPr>
        <w:t>2020) National Vulnerability Action Plan (NVAP) Revised 2020-2022 v2</w:t>
      </w:r>
    </w:p>
    <w:p w14:paraId="0E42146F" w14:textId="77777777" w:rsidR="003A7444" w:rsidRPr="00D63A82" w:rsidRDefault="003A7444" w:rsidP="003A7444">
      <w:pPr>
        <w:pStyle w:val="ListParagraph"/>
        <w:numPr>
          <w:ilvl w:val="0"/>
          <w:numId w:val="1"/>
        </w:numPr>
        <w:spacing w:line="360" w:lineRule="auto"/>
        <w:rPr>
          <w:color w:val="000000" w:themeColor="text1"/>
        </w:rPr>
      </w:pPr>
      <w:r w:rsidRPr="00D63A82">
        <w:rPr>
          <w:color w:val="000000" w:themeColor="text1"/>
        </w:rPr>
        <w:t>NYA (</w:t>
      </w:r>
      <w:proofErr w:type="gramStart"/>
      <w:r w:rsidRPr="00D63A82">
        <w:rPr>
          <w:color w:val="000000" w:themeColor="text1"/>
        </w:rPr>
        <w:t>2021)Between</w:t>
      </w:r>
      <w:proofErr w:type="gramEnd"/>
      <w:r w:rsidRPr="00D63A82">
        <w:rPr>
          <w:color w:val="000000" w:themeColor="text1"/>
        </w:rPr>
        <w:t xml:space="preserve"> The Lines. Available online at: </w:t>
      </w:r>
      <w:hyperlink r:id="rId7" w:history="1">
        <w:r w:rsidRPr="00D63A82">
          <w:rPr>
            <w:rStyle w:val="Hyperlink"/>
            <w:color w:val="000000" w:themeColor="text1"/>
          </w:rPr>
          <w:t>https://static.nya.org.uk/static/f3fcc0c77f1f2d3b579af6274648540b/Between-the-lines-final-version.pdf</w:t>
        </w:r>
      </w:hyperlink>
      <w:r w:rsidRPr="00D63A82">
        <w:rPr>
          <w:color w:val="000000" w:themeColor="text1"/>
        </w:rPr>
        <w:t xml:space="preserve"> </w:t>
      </w:r>
    </w:p>
    <w:p w14:paraId="42B148DB" w14:textId="205F1FA5" w:rsidR="00320F3C" w:rsidRPr="00D63A82" w:rsidRDefault="00191FCF" w:rsidP="006F4693">
      <w:pPr>
        <w:pStyle w:val="ListParagraph"/>
        <w:numPr>
          <w:ilvl w:val="0"/>
          <w:numId w:val="1"/>
        </w:numPr>
        <w:spacing w:line="360" w:lineRule="auto"/>
        <w:rPr>
          <w:color w:val="000000" w:themeColor="text1"/>
        </w:rPr>
      </w:pPr>
      <w:r w:rsidRPr="00D63A82">
        <w:rPr>
          <w:color w:val="000000" w:themeColor="text1"/>
        </w:rPr>
        <w:t>Oxford Learners Dictionaries (2022)</w:t>
      </w:r>
      <w:r w:rsidR="00132110" w:rsidRPr="00D63A82">
        <w:rPr>
          <w:color w:val="000000" w:themeColor="text1"/>
        </w:rPr>
        <w:t xml:space="preserve"> Vulnerable. Available online at:</w:t>
      </w:r>
      <w:r w:rsidR="003E2DDF" w:rsidRPr="00D63A82">
        <w:rPr>
          <w:color w:val="000000" w:themeColor="text1"/>
        </w:rPr>
        <w:t xml:space="preserve"> </w:t>
      </w:r>
      <w:hyperlink r:id="rId8" w:history="1">
        <w:r w:rsidR="003E2DDF" w:rsidRPr="00D63A82">
          <w:rPr>
            <w:rStyle w:val="Hyperlink"/>
            <w:color w:val="000000" w:themeColor="text1"/>
          </w:rPr>
          <w:t>https://www.oxfordlearnersdictionaries.com/definition/english/vulnerable</w:t>
        </w:r>
      </w:hyperlink>
      <w:r w:rsidR="003E2DDF" w:rsidRPr="00D63A82">
        <w:rPr>
          <w:color w:val="000000" w:themeColor="text1"/>
        </w:rPr>
        <w:t xml:space="preserve"> </w:t>
      </w:r>
    </w:p>
    <w:p w14:paraId="36B773DA" w14:textId="77777777" w:rsidR="003A7444" w:rsidRPr="00C0436C" w:rsidRDefault="003A7444" w:rsidP="003A7444">
      <w:pPr>
        <w:pStyle w:val="ListParagraph"/>
        <w:numPr>
          <w:ilvl w:val="0"/>
          <w:numId w:val="1"/>
        </w:numPr>
        <w:spacing w:line="360" w:lineRule="auto"/>
        <w:rPr>
          <w:rStyle w:val="Hyperlink"/>
          <w:color w:val="000000" w:themeColor="text1"/>
          <w:u w:val="none"/>
        </w:rPr>
      </w:pPr>
      <w:proofErr w:type="spellStart"/>
      <w:r>
        <w:rPr>
          <w:color w:val="000000" w:themeColor="text1"/>
        </w:rPr>
        <w:t>Safecall</w:t>
      </w:r>
      <w:proofErr w:type="spellEnd"/>
      <w:r>
        <w:rPr>
          <w:color w:val="000000" w:themeColor="text1"/>
        </w:rPr>
        <w:t xml:space="preserve">, </w:t>
      </w:r>
      <w:hyperlink r:id="rId9" w:history="1">
        <w:r w:rsidRPr="008A782A">
          <w:rPr>
            <w:rStyle w:val="Hyperlink"/>
          </w:rPr>
          <w:t>https://www.safecall.co.uk/en/</w:t>
        </w:r>
      </w:hyperlink>
    </w:p>
    <w:p w14:paraId="526D21CA" w14:textId="77777777" w:rsidR="00E319F2" w:rsidRPr="00D63A82" w:rsidRDefault="00E319F2" w:rsidP="006F4693">
      <w:pPr>
        <w:pStyle w:val="ListParagraph"/>
        <w:numPr>
          <w:ilvl w:val="0"/>
          <w:numId w:val="1"/>
        </w:numPr>
        <w:spacing w:line="360" w:lineRule="auto"/>
        <w:rPr>
          <w:color w:val="000000" w:themeColor="text1"/>
        </w:rPr>
      </w:pPr>
      <w:r w:rsidRPr="00D63A82">
        <w:rPr>
          <w:color w:val="000000" w:themeColor="text1"/>
        </w:rPr>
        <w:t>Stone, N. (2018). Child Criminal Exploitation: ‘County Lines’, Trafficking and Cuckooing. Youth Justice, [online] 18(3), pp.285–293. doi:10.1177/1473225418810833.</w:t>
      </w:r>
    </w:p>
    <w:p w14:paraId="0685A382" w14:textId="0E995F90" w:rsidR="00F8521D" w:rsidRDefault="00F8521D" w:rsidP="006F4693">
      <w:pPr>
        <w:pStyle w:val="ListParagraph"/>
        <w:numPr>
          <w:ilvl w:val="0"/>
          <w:numId w:val="1"/>
        </w:numPr>
        <w:spacing w:line="360" w:lineRule="auto"/>
        <w:rPr>
          <w:color w:val="000000" w:themeColor="text1"/>
        </w:rPr>
      </w:pPr>
      <w:r w:rsidRPr="00F8521D">
        <w:rPr>
          <w:color w:val="000000" w:themeColor="text1"/>
        </w:rPr>
        <w:t xml:space="preserve">The National Commission on Forced Marriage </w:t>
      </w:r>
      <w:proofErr w:type="gramStart"/>
      <w:r w:rsidRPr="00F8521D">
        <w:rPr>
          <w:color w:val="000000" w:themeColor="text1"/>
        </w:rPr>
        <w:t>UK(</w:t>
      </w:r>
      <w:proofErr w:type="gramEnd"/>
      <w:r w:rsidRPr="00F8521D">
        <w:rPr>
          <w:color w:val="000000" w:themeColor="text1"/>
        </w:rPr>
        <w:t>2020)</w:t>
      </w:r>
      <w:r w:rsidRPr="00F8521D">
        <w:t xml:space="preserve"> </w:t>
      </w:r>
      <w:r w:rsidRPr="00F8521D">
        <w:rPr>
          <w:color w:val="000000" w:themeColor="text1"/>
        </w:rPr>
        <w:t>Forced Marriage in the UK</w:t>
      </w:r>
      <w:r w:rsidR="004D3AF2">
        <w:rPr>
          <w:color w:val="000000" w:themeColor="text1"/>
        </w:rPr>
        <w:t>.</w:t>
      </w:r>
      <w:r>
        <w:rPr>
          <w:color w:val="000000" w:themeColor="text1"/>
        </w:rPr>
        <w:t xml:space="preserve"> Available online </w:t>
      </w:r>
      <w:r w:rsidR="004D3AF2">
        <w:rPr>
          <w:color w:val="000000" w:themeColor="text1"/>
        </w:rPr>
        <w:t>at:</w:t>
      </w:r>
      <w:r w:rsidR="004D3AF2" w:rsidRPr="004D3AF2">
        <w:t xml:space="preserve"> </w:t>
      </w:r>
      <w:hyperlink r:id="rId10" w:history="1">
        <w:r w:rsidR="00BE7DDC" w:rsidRPr="006F758B">
          <w:rPr>
            <w:rStyle w:val="Hyperlink"/>
          </w:rPr>
          <w:t>https://forcedmarriagecommission.co.uk/legislation/forced-marriage-in-the-uk/</w:t>
        </w:r>
      </w:hyperlink>
    </w:p>
    <w:p w14:paraId="79FAA89A" w14:textId="290CFB9E" w:rsidR="009B2783" w:rsidRPr="00BD1985" w:rsidRDefault="009B2783" w:rsidP="006F4693">
      <w:pPr>
        <w:spacing w:line="360" w:lineRule="auto"/>
        <w:rPr>
          <w:color w:val="000000" w:themeColor="text1"/>
        </w:rPr>
      </w:pPr>
    </w:p>
    <w:sectPr w:rsidR="009B2783" w:rsidRPr="00BD1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55066"/>
    <w:multiLevelType w:val="hybridMultilevel"/>
    <w:tmpl w:val="AC606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794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DAE"/>
    <w:rsid w:val="000036C0"/>
    <w:rsid w:val="00014432"/>
    <w:rsid w:val="000267AA"/>
    <w:rsid w:val="00045EF4"/>
    <w:rsid w:val="00060331"/>
    <w:rsid w:val="00074AA4"/>
    <w:rsid w:val="0008203B"/>
    <w:rsid w:val="00086001"/>
    <w:rsid w:val="00091A3D"/>
    <w:rsid w:val="000A7153"/>
    <w:rsid w:val="000B587F"/>
    <w:rsid w:val="000C1BCD"/>
    <w:rsid w:val="000C7201"/>
    <w:rsid w:val="000F5978"/>
    <w:rsid w:val="001020BF"/>
    <w:rsid w:val="0010363E"/>
    <w:rsid w:val="00110FCB"/>
    <w:rsid w:val="001162FD"/>
    <w:rsid w:val="0012013F"/>
    <w:rsid w:val="00132110"/>
    <w:rsid w:val="001421FC"/>
    <w:rsid w:val="0015137A"/>
    <w:rsid w:val="00167FB5"/>
    <w:rsid w:val="00191946"/>
    <w:rsid w:val="00191FCF"/>
    <w:rsid w:val="001A0DAF"/>
    <w:rsid w:val="001A2AA8"/>
    <w:rsid w:val="001A2EDA"/>
    <w:rsid w:val="001C224B"/>
    <w:rsid w:val="001C2E72"/>
    <w:rsid w:val="001E57B6"/>
    <w:rsid w:val="00200CB1"/>
    <w:rsid w:val="00201CEB"/>
    <w:rsid w:val="00205654"/>
    <w:rsid w:val="00210F24"/>
    <w:rsid w:val="00213168"/>
    <w:rsid w:val="00235B82"/>
    <w:rsid w:val="00245F86"/>
    <w:rsid w:val="00275614"/>
    <w:rsid w:val="00287B74"/>
    <w:rsid w:val="00295948"/>
    <w:rsid w:val="00295E1D"/>
    <w:rsid w:val="002A05A9"/>
    <w:rsid w:val="002A291A"/>
    <w:rsid w:val="002A32BB"/>
    <w:rsid w:val="002B66E4"/>
    <w:rsid w:val="002C46F9"/>
    <w:rsid w:val="002C5D25"/>
    <w:rsid w:val="002C7CBC"/>
    <w:rsid w:val="002D05B8"/>
    <w:rsid w:val="002D6C8D"/>
    <w:rsid w:val="002E4535"/>
    <w:rsid w:val="002E6480"/>
    <w:rsid w:val="002E7FBD"/>
    <w:rsid w:val="002F5F4B"/>
    <w:rsid w:val="003125E6"/>
    <w:rsid w:val="00320F3C"/>
    <w:rsid w:val="0032234B"/>
    <w:rsid w:val="003243F1"/>
    <w:rsid w:val="00332427"/>
    <w:rsid w:val="003416B0"/>
    <w:rsid w:val="003519F6"/>
    <w:rsid w:val="00354259"/>
    <w:rsid w:val="00362F63"/>
    <w:rsid w:val="00382379"/>
    <w:rsid w:val="00382ED9"/>
    <w:rsid w:val="00384B51"/>
    <w:rsid w:val="0039081F"/>
    <w:rsid w:val="00391680"/>
    <w:rsid w:val="00395804"/>
    <w:rsid w:val="00395853"/>
    <w:rsid w:val="003A7444"/>
    <w:rsid w:val="003A78FC"/>
    <w:rsid w:val="003B2697"/>
    <w:rsid w:val="003D4764"/>
    <w:rsid w:val="003D51A9"/>
    <w:rsid w:val="003E2DDF"/>
    <w:rsid w:val="003E3B1F"/>
    <w:rsid w:val="004100D2"/>
    <w:rsid w:val="00413D9E"/>
    <w:rsid w:val="004177B8"/>
    <w:rsid w:val="00451978"/>
    <w:rsid w:val="00462F65"/>
    <w:rsid w:val="00463B61"/>
    <w:rsid w:val="00464D2D"/>
    <w:rsid w:val="0047641E"/>
    <w:rsid w:val="00477D2D"/>
    <w:rsid w:val="00484371"/>
    <w:rsid w:val="004866D7"/>
    <w:rsid w:val="0049130C"/>
    <w:rsid w:val="004A2DFE"/>
    <w:rsid w:val="004B2F25"/>
    <w:rsid w:val="004B2F28"/>
    <w:rsid w:val="004B376A"/>
    <w:rsid w:val="004C5C4D"/>
    <w:rsid w:val="004D3AF2"/>
    <w:rsid w:val="004D4ED1"/>
    <w:rsid w:val="004F677B"/>
    <w:rsid w:val="0050294D"/>
    <w:rsid w:val="00514F75"/>
    <w:rsid w:val="005235E4"/>
    <w:rsid w:val="0053499A"/>
    <w:rsid w:val="00544128"/>
    <w:rsid w:val="005803C9"/>
    <w:rsid w:val="005929B4"/>
    <w:rsid w:val="00594087"/>
    <w:rsid w:val="005A5AF5"/>
    <w:rsid w:val="005D7808"/>
    <w:rsid w:val="005E09C8"/>
    <w:rsid w:val="005E2AFB"/>
    <w:rsid w:val="005F1772"/>
    <w:rsid w:val="005F6287"/>
    <w:rsid w:val="00612EDC"/>
    <w:rsid w:val="0061368E"/>
    <w:rsid w:val="0062292E"/>
    <w:rsid w:val="00631376"/>
    <w:rsid w:val="00631E14"/>
    <w:rsid w:val="00646888"/>
    <w:rsid w:val="0066500D"/>
    <w:rsid w:val="00685CB8"/>
    <w:rsid w:val="006A0190"/>
    <w:rsid w:val="006B4FEE"/>
    <w:rsid w:val="006C2ED6"/>
    <w:rsid w:val="006D2489"/>
    <w:rsid w:val="006D597A"/>
    <w:rsid w:val="006D787B"/>
    <w:rsid w:val="006E09F5"/>
    <w:rsid w:val="006E2A36"/>
    <w:rsid w:val="006E66BE"/>
    <w:rsid w:val="006F2DDF"/>
    <w:rsid w:val="006F4693"/>
    <w:rsid w:val="007038E2"/>
    <w:rsid w:val="007065A8"/>
    <w:rsid w:val="00714B86"/>
    <w:rsid w:val="0073131A"/>
    <w:rsid w:val="00733AD2"/>
    <w:rsid w:val="007407E5"/>
    <w:rsid w:val="00760321"/>
    <w:rsid w:val="007640F3"/>
    <w:rsid w:val="00765BB8"/>
    <w:rsid w:val="0077115B"/>
    <w:rsid w:val="00771421"/>
    <w:rsid w:val="00773FD8"/>
    <w:rsid w:val="00791344"/>
    <w:rsid w:val="007946BB"/>
    <w:rsid w:val="007A4AFC"/>
    <w:rsid w:val="007A548D"/>
    <w:rsid w:val="007B1825"/>
    <w:rsid w:val="007B5F5D"/>
    <w:rsid w:val="007C3033"/>
    <w:rsid w:val="007C3923"/>
    <w:rsid w:val="007D52EE"/>
    <w:rsid w:val="00801FDA"/>
    <w:rsid w:val="00825B83"/>
    <w:rsid w:val="0083060D"/>
    <w:rsid w:val="0083200C"/>
    <w:rsid w:val="00837E82"/>
    <w:rsid w:val="00842BE5"/>
    <w:rsid w:val="008433A2"/>
    <w:rsid w:val="00845AB0"/>
    <w:rsid w:val="008552D5"/>
    <w:rsid w:val="00856A9B"/>
    <w:rsid w:val="0089090D"/>
    <w:rsid w:val="00895D73"/>
    <w:rsid w:val="008A5C90"/>
    <w:rsid w:val="008B764C"/>
    <w:rsid w:val="008E17CF"/>
    <w:rsid w:val="008E6796"/>
    <w:rsid w:val="008F5936"/>
    <w:rsid w:val="00902C1C"/>
    <w:rsid w:val="00931ECA"/>
    <w:rsid w:val="009348D1"/>
    <w:rsid w:val="00946C3C"/>
    <w:rsid w:val="00946F86"/>
    <w:rsid w:val="00955EB6"/>
    <w:rsid w:val="009649EC"/>
    <w:rsid w:val="00964AEC"/>
    <w:rsid w:val="00965AE7"/>
    <w:rsid w:val="0098086B"/>
    <w:rsid w:val="00997B86"/>
    <w:rsid w:val="00997C3F"/>
    <w:rsid w:val="009A4FEF"/>
    <w:rsid w:val="009A74F0"/>
    <w:rsid w:val="009B2783"/>
    <w:rsid w:val="009B71AC"/>
    <w:rsid w:val="009D203E"/>
    <w:rsid w:val="009D57BB"/>
    <w:rsid w:val="00A04B5A"/>
    <w:rsid w:val="00A11D50"/>
    <w:rsid w:val="00A1649B"/>
    <w:rsid w:val="00A229A4"/>
    <w:rsid w:val="00A36294"/>
    <w:rsid w:val="00A36C7F"/>
    <w:rsid w:val="00A40CAB"/>
    <w:rsid w:val="00A430BC"/>
    <w:rsid w:val="00A67EAE"/>
    <w:rsid w:val="00A71FA9"/>
    <w:rsid w:val="00A83286"/>
    <w:rsid w:val="00A85212"/>
    <w:rsid w:val="00A852C8"/>
    <w:rsid w:val="00A86719"/>
    <w:rsid w:val="00A93B35"/>
    <w:rsid w:val="00A94916"/>
    <w:rsid w:val="00A975B5"/>
    <w:rsid w:val="00AB2C61"/>
    <w:rsid w:val="00AC28AB"/>
    <w:rsid w:val="00AC3B59"/>
    <w:rsid w:val="00AC4129"/>
    <w:rsid w:val="00AC5863"/>
    <w:rsid w:val="00AC77E6"/>
    <w:rsid w:val="00AF2159"/>
    <w:rsid w:val="00AF680F"/>
    <w:rsid w:val="00B0006B"/>
    <w:rsid w:val="00B04B3F"/>
    <w:rsid w:val="00B14941"/>
    <w:rsid w:val="00B27AD7"/>
    <w:rsid w:val="00B33C0C"/>
    <w:rsid w:val="00B368D4"/>
    <w:rsid w:val="00B3744D"/>
    <w:rsid w:val="00B4567E"/>
    <w:rsid w:val="00B52AD3"/>
    <w:rsid w:val="00B67FE7"/>
    <w:rsid w:val="00B714F8"/>
    <w:rsid w:val="00B96A07"/>
    <w:rsid w:val="00BB3431"/>
    <w:rsid w:val="00BC1DAE"/>
    <w:rsid w:val="00BC6E1F"/>
    <w:rsid w:val="00BD1985"/>
    <w:rsid w:val="00BD2203"/>
    <w:rsid w:val="00BD6E80"/>
    <w:rsid w:val="00BE6B7B"/>
    <w:rsid w:val="00BE7DDC"/>
    <w:rsid w:val="00BF059D"/>
    <w:rsid w:val="00BF374A"/>
    <w:rsid w:val="00C0436C"/>
    <w:rsid w:val="00C065EF"/>
    <w:rsid w:val="00C079EA"/>
    <w:rsid w:val="00C328F2"/>
    <w:rsid w:val="00C33891"/>
    <w:rsid w:val="00C41BCC"/>
    <w:rsid w:val="00C607D0"/>
    <w:rsid w:val="00C73575"/>
    <w:rsid w:val="00CA2D71"/>
    <w:rsid w:val="00CC33B6"/>
    <w:rsid w:val="00CE07BA"/>
    <w:rsid w:val="00D00C52"/>
    <w:rsid w:val="00D04A74"/>
    <w:rsid w:val="00D05021"/>
    <w:rsid w:val="00D06E37"/>
    <w:rsid w:val="00D13677"/>
    <w:rsid w:val="00D46DD5"/>
    <w:rsid w:val="00D5132B"/>
    <w:rsid w:val="00D61F29"/>
    <w:rsid w:val="00D62079"/>
    <w:rsid w:val="00D63A82"/>
    <w:rsid w:val="00D712C5"/>
    <w:rsid w:val="00D73865"/>
    <w:rsid w:val="00DA01BE"/>
    <w:rsid w:val="00DB0995"/>
    <w:rsid w:val="00DB222A"/>
    <w:rsid w:val="00DC548D"/>
    <w:rsid w:val="00DD086B"/>
    <w:rsid w:val="00DD2FC9"/>
    <w:rsid w:val="00DE717D"/>
    <w:rsid w:val="00DF1121"/>
    <w:rsid w:val="00E015A7"/>
    <w:rsid w:val="00E07818"/>
    <w:rsid w:val="00E10DBD"/>
    <w:rsid w:val="00E319F2"/>
    <w:rsid w:val="00E362E1"/>
    <w:rsid w:val="00E439A2"/>
    <w:rsid w:val="00E46AA0"/>
    <w:rsid w:val="00E53CB0"/>
    <w:rsid w:val="00E56EE1"/>
    <w:rsid w:val="00E57848"/>
    <w:rsid w:val="00E7449C"/>
    <w:rsid w:val="00E92490"/>
    <w:rsid w:val="00E96610"/>
    <w:rsid w:val="00EA0585"/>
    <w:rsid w:val="00EB5E8E"/>
    <w:rsid w:val="00EB7F08"/>
    <w:rsid w:val="00ED4548"/>
    <w:rsid w:val="00ED5108"/>
    <w:rsid w:val="00EE089A"/>
    <w:rsid w:val="00EF011F"/>
    <w:rsid w:val="00EF0902"/>
    <w:rsid w:val="00EF0E75"/>
    <w:rsid w:val="00EF78AB"/>
    <w:rsid w:val="00F00CDB"/>
    <w:rsid w:val="00F37E35"/>
    <w:rsid w:val="00F4375B"/>
    <w:rsid w:val="00F55C28"/>
    <w:rsid w:val="00F70EDB"/>
    <w:rsid w:val="00F71453"/>
    <w:rsid w:val="00F71E48"/>
    <w:rsid w:val="00F80430"/>
    <w:rsid w:val="00F80B46"/>
    <w:rsid w:val="00F8521D"/>
    <w:rsid w:val="00F96E6A"/>
    <w:rsid w:val="00FB4194"/>
    <w:rsid w:val="00FC1A76"/>
    <w:rsid w:val="00FD10A0"/>
    <w:rsid w:val="00FD3CFC"/>
    <w:rsid w:val="00FD7133"/>
    <w:rsid w:val="00FE4CF5"/>
    <w:rsid w:val="00FF1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281D"/>
  <w15:chartTrackingRefBased/>
  <w15:docId w15:val="{539D0DF0-28F0-402C-BF8F-002651A9A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DA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FCF"/>
    <w:pPr>
      <w:ind w:left="720"/>
      <w:contextualSpacing/>
    </w:pPr>
  </w:style>
  <w:style w:type="character" w:styleId="Hyperlink">
    <w:name w:val="Hyperlink"/>
    <w:basedOn w:val="DefaultParagraphFont"/>
    <w:uiPriority w:val="99"/>
    <w:unhideWhenUsed/>
    <w:rsid w:val="003E2DDF"/>
    <w:rPr>
      <w:color w:val="0563C1" w:themeColor="hyperlink"/>
      <w:u w:val="single"/>
    </w:rPr>
  </w:style>
  <w:style w:type="character" w:styleId="UnresolvedMention">
    <w:name w:val="Unresolved Mention"/>
    <w:basedOn w:val="DefaultParagraphFont"/>
    <w:uiPriority w:val="99"/>
    <w:semiHidden/>
    <w:unhideWhenUsed/>
    <w:rsid w:val="003E2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learnersdictionaries.com/definition/english/vulnerable" TargetMode="External"/><Relationship Id="rId3" Type="http://schemas.openxmlformats.org/officeDocument/2006/relationships/settings" Target="settings.xml"/><Relationship Id="rId7" Type="http://schemas.openxmlformats.org/officeDocument/2006/relationships/hyperlink" Target="https://static.nya.org.uk/static/f3fcc0c77f1f2d3b579af6274648540b/Between-the-lines-final-versio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405397/6.379_Supporting_guidance_web_doc_v3.pdf" TargetMode="External"/><Relationship Id="rId11" Type="http://schemas.openxmlformats.org/officeDocument/2006/relationships/fontTable" Target="fontTable.xml"/><Relationship Id="rId5" Type="http://schemas.openxmlformats.org/officeDocument/2006/relationships/hyperlink" Target="https://www.gov.uk/government/news/new-support-for-victims-of-county-lines-exploitation" TargetMode="External"/><Relationship Id="rId10" Type="http://schemas.openxmlformats.org/officeDocument/2006/relationships/hyperlink" Target="https://forcedmarriagecommission.co.uk/legislation/forced-marriage-in-the-uk/" TargetMode="External"/><Relationship Id="rId4" Type="http://schemas.openxmlformats.org/officeDocument/2006/relationships/webSettings" Target="webSettings.xml"/><Relationship Id="rId9" Type="http://schemas.openxmlformats.org/officeDocument/2006/relationships/hyperlink" Target="https://www.safecall.co.uk/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1208</TotalTime>
  <Pages>6</Pages>
  <Words>2472</Words>
  <Characters>14093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dc:creator>
  <cp:keywords/>
  <dc:description/>
  <cp:lastModifiedBy>Evan Penny (2006249)</cp:lastModifiedBy>
  <cp:revision>303</cp:revision>
  <dcterms:created xsi:type="dcterms:W3CDTF">2022-11-09T14:04:00Z</dcterms:created>
  <dcterms:modified xsi:type="dcterms:W3CDTF">2022-11-11T02:37:00Z</dcterms:modified>
</cp:coreProperties>
</file>