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91E6D" w14:textId="77777777" w:rsidR="00075F47" w:rsidRPr="00674B17" w:rsidRDefault="00075F47" w:rsidP="00075F47">
      <w:pPr>
        <w:spacing w:after="220"/>
        <w:ind w:right="1438"/>
        <w:jc w:val="right"/>
        <w:rPr>
          <w:rFonts w:ascii="Arial" w:hAnsi="Arial" w:cs="Arial"/>
          <w:sz w:val="24"/>
          <w:szCs w:val="24"/>
        </w:rPr>
      </w:pPr>
      <w:r w:rsidRPr="00674B17">
        <w:rPr>
          <w:rFonts w:ascii="Arial" w:hAnsi="Arial" w:cs="Arial"/>
          <w:noProof/>
          <w:sz w:val="24"/>
          <w:szCs w:val="24"/>
        </w:rPr>
        <w:drawing>
          <wp:inline distT="0" distB="0" distL="0" distR="0" wp14:anchorId="71902EFC" wp14:editId="43676F8F">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sidRPr="00674B17">
        <w:rPr>
          <w:rFonts w:ascii="Arial" w:eastAsia="Times New Roman" w:hAnsi="Arial" w:cs="Arial"/>
          <w:b/>
          <w:sz w:val="24"/>
          <w:szCs w:val="24"/>
        </w:rPr>
        <w:t xml:space="preserve"> </w:t>
      </w:r>
    </w:p>
    <w:p w14:paraId="4221186F" w14:textId="77777777" w:rsidR="00075F47" w:rsidRPr="00674B17" w:rsidRDefault="00075F47" w:rsidP="00075F47">
      <w:pPr>
        <w:spacing w:after="273"/>
        <w:ind w:right="5"/>
        <w:jc w:val="center"/>
        <w:rPr>
          <w:rFonts w:ascii="Arial" w:hAnsi="Arial" w:cs="Arial"/>
          <w:sz w:val="24"/>
          <w:szCs w:val="24"/>
        </w:rPr>
      </w:pPr>
      <w:r w:rsidRPr="00674B17">
        <w:rPr>
          <w:rFonts w:ascii="Arial" w:eastAsia="Times New Roman" w:hAnsi="Arial" w:cs="Arial"/>
          <w:b/>
          <w:sz w:val="24"/>
          <w:szCs w:val="24"/>
        </w:rPr>
        <w:t xml:space="preserve"> </w:t>
      </w:r>
    </w:p>
    <w:p w14:paraId="0AB33631" w14:textId="77777777" w:rsidR="00075F47" w:rsidRPr="00674B17" w:rsidRDefault="00075F47" w:rsidP="00075F47">
      <w:pPr>
        <w:spacing w:after="274"/>
        <w:rPr>
          <w:rFonts w:ascii="Arial" w:hAnsi="Arial" w:cs="Arial"/>
          <w:sz w:val="24"/>
          <w:szCs w:val="24"/>
        </w:rPr>
      </w:pPr>
      <w:r w:rsidRPr="00674B17">
        <w:rPr>
          <w:rFonts w:ascii="Arial" w:eastAsia="Times New Roman" w:hAnsi="Arial" w:cs="Arial"/>
          <w:b/>
          <w:sz w:val="24"/>
          <w:szCs w:val="24"/>
        </w:rPr>
        <w:t xml:space="preserve"> </w:t>
      </w:r>
    </w:p>
    <w:p w14:paraId="18329D71" w14:textId="77777777" w:rsidR="00075F47" w:rsidRPr="00674B17" w:rsidRDefault="00075F47" w:rsidP="00075F47">
      <w:pPr>
        <w:spacing w:after="276"/>
        <w:jc w:val="center"/>
        <w:rPr>
          <w:rFonts w:ascii="Arial" w:hAnsi="Arial" w:cs="Arial"/>
          <w:sz w:val="24"/>
          <w:szCs w:val="24"/>
        </w:rPr>
      </w:pPr>
    </w:p>
    <w:p w14:paraId="68CEAEE5" w14:textId="77777777" w:rsidR="00075F47" w:rsidRPr="00796B82" w:rsidRDefault="00075F47" w:rsidP="00075F47">
      <w:pPr>
        <w:spacing w:after="274"/>
        <w:ind w:left="2716" w:firstLine="93"/>
        <w:rPr>
          <w:rFonts w:ascii="Times New Roman" w:hAnsi="Times New Roman" w:cs="Times New Roman"/>
          <w:sz w:val="24"/>
          <w:szCs w:val="24"/>
        </w:rPr>
      </w:pPr>
      <w:proofErr w:type="spellStart"/>
      <w:r w:rsidRPr="00796B82">
        <w:rPr>
          <w:rFonts w:ascii="Times New Roman" w:eastAsia="Times New Roman" w:hAnsi="Times New Roman" w:cs="Times New Roman"/>
          <w:b/>
          <w:sz w:val="24"/>
          <w:szCs w:val="24"/>
        </w:rPr>
        <w:t>Programme</w:t>
      </w:r>
      <w:proofErr w:type="spellEnd"/>
      <w:r w:rsidRPr="00796B82">
        <w:rPr>
          <w:rFonts w:ascii="Times New Roman" w:eastAsia="Times New Roman" w:hAnsi="Times New Roman" w:cs="Times New Roman"/>
          <w:b/>
          <w:sz w:val="24"/>
          <w:szCs w:val="24"/>
        </w:rPr>
        <w:t>: Master of Business Administration</w:t>
      </w:r>
    </w:p>
    <w:p w14:paraId="5C1885E5" w14:textId="77777777" w:rsidR="00075F47" w:rsidRPr="00796B82" w:rsidRDefault="00075F47" w:rsidP="00075F47">
      <w:pPr>
        <w:spacing w:after="274"/>
        <w:ind w:left="2809"/>
        <w:rPr>
          <w:rFonts w:ascii="Times New Roman" w:hAnsi="Times New Roman" w:cs="Times New Roman"/>
          <w:sz w:val="24"/>
          <w:szCs w:val="24"/>
        </w:rPr>
      </w:pPr>
      <w:r w:rsidRPr="00796B82">
        <w:rPr>
          <w:rFonts w:ascii="Times New Roman" w:eastAsia="Times New Roman" w:hAnsi="Times New Roman" w:cs="Times New Roman"/>
          <w:b/>
          <w:sz w:val="24"/>
          <w:szCs w:val="24"/>
        </w:rPr>
        <w:t>Module: Marketing Management</w:t>
      </w:r>
    </w:p>
    <w:p w14:paraId="33D581F3" w14:textId="77777777" w:rsidR="00075F47" w:rsidRPr="00796B82" w:rsidRDefault="00075F47" w:rsidP="00075F47">
      <w:pPr>
        <w:spacing w:after="274"/>
        <w:ind w:left="2099" w:right="66" w:firstLine="710"/>
        <w:rPr>
          <w:rFonts w:ascii="Times New Roman" w:hAnsi="Times New Roman" w:cs="Times New Roman"/>
          <w:sz w:val="24"/>
          <w:szCs w:val="24"/>
        </w:rPr>
      </w:pPr>
      <w:r w:rsidRPr="00796B82">
        <w:rPr>
          <w:rFonts w:ascii="Times New Roman" w:eastAsia="Times New Roman" w:hAnsi="Times New Roman" w:cs="Times New Roman"/>
          <w:b/>
          <w:sz w:val="24"/>
          <w:szCs w:val="24"/>
        </w:rPr>
        <w:t xml:space="preserve">Module code: </w:t>
      </w:r>
      <w:r w:rsidRPr="00796B82">
        <w:rPr>
          <w:rFonts w:ascii="Times New Roman" w:hAnsi="Times New Roman" w:cs="Times New Roman"/>
          <w:b/>
          <w:sz w:val="24"/>
          <w:szCs w:val="24"/>
        </w:rPr>
        <w:t>LCMB7024</w:t>
      </w:r>
    </w:p>
    <w:p w14:paraId="20E7265D" w14:textId="6642D885" w:rsidR="00075F47" w:rsidRPr="00796B82" w:rsidRDefault="00075F47" w:rsidP="00075F47">
      <w:pPr>
        <w:spacing w:after="274"/>
        <w:ind w:left="2099" w:right="65" w:firstLine="710"/>
        <w:rPr>
          <w:rFonts w:ascii="Times New Roman" w:hAnsi="Times New Roman" w:cs="Times New Roman"/>
          <w:sz w:val="24"/>
          <w:szCs w:val="24"/>
        </w:rPr>
      </w:pPr>
      <w:r w:rsidRPr="00796B82">
        <w:rPr>
          <w:rFonts w:ascii="Times New Roman" w:eastAsia="Times New Roman" w:hAnsi="Times New Roman" w:cs="Times New Roman"/>
          <w:b/>
          <w:sz w:val="24"/>
          <w:szCs w:val="24"/>
        </w:rPr>
        <w:t xml:space="preserve">Title: </w:t>
      </w:r>
      <w:r w:rsidRPr="00796B82">
        <w:rPr>
          <w:rFonts w:ascii="Times New Roman" w:eastAsia="Times New Roman" w:hAnsi="Times New Roman" w:cs="Times New Roman"/>
          <w:b/>
          <w:bCs/>
          <w:sz w:val="24"/>
          <w:szCs w:val="24"/>
          <w:lang w:val="en-GB"/>
        </w:rPr>
        <w:t>Marketing Portfolio</w:t>
      </w:r>
    </w:p>
    <w:p w14:paraId="5EB78484" w14:textId="6D105D8B" w:rsidR="00075F47" w:rsidRPr="00796B82" w:rsidRDefault="00075F47" w:rsidP="00075F47">
      <w:pPr>
        <w:spacing w:after="274"/>
        <w:ind w:left="2099" w:right="62" w:firstLine="710"/>
        <w:rPr>
          <w:rFonts w:ascii="Times New Roman" w:hAnsi="Times New Roman" w:cs="Times New Roman"/>
          <w:sz w:val="24"/>
          <w:szCs w:val="24"/>
        </w:rPr>
      </w:pPr>
      <w:r w:rsidRPr="00796B82">
        <w:rPr>
          <w:rFonts w:ascii="Times New Roman" w:eastAsia="Times New Roman" w:hAnsi="Times New Roman" w:cs="Times New Roman"/>
          <w:b/>
          <w:sz w:val="24"/>
          <w:szCs w:val="24"/>
        </w:rPr>
        <w:t>Word count: 2684</w:t>
      </w:r>
    </w:p>
    <w:p w14:paraId="27283F62" w14:textId="16F69F64" w:rsidR="00075F47" w:rsidRDefault="00796B82" w:rsidP="00796B82">
      <w:pPr>
        <w:spacing w:after="165" w:line="352" w:lineRule="auto"/>
        <w:ind w:left="2835" w:right="2836"/>
        <w:rPr>
          <w:rFonts w:ascii="Times New Roman" w:eastAsia="Arial" w:hAnsi="Times New Roman" w:cs="Times New Roman"/>
          <w:b/>
          <w:sz w:val="24"/>
          <w:szCs w:val="24"/>
        </w:rPr>
      </w:pPr>
      <w:r w:rsidRPr="00796B82">
        <w:rPr>
          <w:rFonts w:ascii="Times New Roman" w:eastAsia="Arial" w:hAnsi="Times New Roman" w:cs="Times New Roman"/>
          <w:b/>
          <w:sz w:val="24"/>
          <w:szCs w:val="24"/>
        </w:rPr>
        <w:t>Lecturer:</w:t>
      </w:r>
      <w:r w:rsidR="00075F47" w:rsidRPr="00796B82">
        <w:rPr>
          <w:rFonts w:ascii="Times New Roman" w:eastAsia="Arial" w:hAnsi="Times New Roman" w:cs="Times New Roman"/>
          <w:b/>
          <w:sz w:val="24"/>
          <w:szCs w:val="24"/>
        </w:rPr>
        <w:t xml:space="preserve"> </w:t>
      </w:r>
      <w:r w:rsidR="00075F47" w:rsidRPr="00796B82">
        <w:rPr>
          <w:rFonts w:ascii="Times New Roman" w:hAnsi="Times New Roman" w:cs="Times New Roman"/>
          <w:b/>
          <w:sz w:val="24"/>
          <w:szCs w:val="24"/>
        </w:rPr>
        <w:t xml:space="preserve">Dian </w:t>
      </w:r>
      <w:proofErr w:type="spellStart"/>
      <w:r w:rsidR="00075F47" w:rsidRPr="00796B82">
        <w:rPr>
          <w:rFonts w:ascii="Times New Roman" w:hAnsi="Times New Roman" w:cs="Times New Roman"/>
          <w:b/>
          <w:sz w:val="24"/>
          <w:szCs w:val="24"/>
        </w:rPr>
        <w:t>Mayasari</w:t>
      </w:r>
      <w:proofErr w:type="spellEnd"/>
      <w:r w:rsidR="00075F47" w:rsidRPr="00796B82">
        <w:rPr>
          <w:rFonts w:ascii="Times New Roman" w:hAnsi="Times New Roman" w:cs="Times New Roman"/>
          <w:b/>
          <w:sz w:val="24"/>
          <w:szCs w:val="24"/>
        </w:rPr>
        <w:t xml:space="preserve"> (Birmingham)</w:t>
      </w:r>
    </w:p>
    <w:p w14:paraId="595D050B" w14:textId="79969EE7" w:rsidR="00796B82" w:rsidRPr="00796B82" w:rsidRDefault="00796B82" w:rsidP="00796B82">
      <w:pPr>
        <w:spacing w:after="165" w:line="352" w:lineRule="auto"/>
        <w:ind w:left="2835" w:right="2836"/>
        <w:rPr>
          <w:rFonts w:ascii="Times New Roman" w:eastAsia="Arial" w:hAnsi="Times New Roman" w:cs="Times New Roman"/>
          <w:b/>
          <w:sz w:val="24"/>
          <w:szCs w:val="24"/>
        </w:rPr>
      </w:pPr>
      <w:r>
        <w:rPr>
          <w:rFonts w:ascii="Times New Roman" w:eastAsia="Arial" w:hAnsi="Times New Roman" w:cs="Times New Roman"/>
          <w:b/>
          <w:sz w:val="24"/>
          <w:szCs w:val="24"/>
        </w:rPr>
        <w:t>Student Name: Tarikul Islam Tarek</w:t>
      </w:r>
    </w:p>
    <w:p w14:paraId="4E144E05" w14:textId="0FC71827" w:rsidR="00075F47" w:rsidRPr="00796B82" w:rsidRDefault="00075F47" w:rsidP="00075F47">
      <w:pPr>
        <w:spacing w:after="274"/>
        <w:ind w:left="2125" w:right="62" w:firstLine="710"/>
        <w:rPr>
          <w:rFonts w:ascii="Times New Roman" w:hAnsi="Times New Roman" w:cs="Times New Roman"/>
          <w:sz w:val="24"/>
          <w:szCs w:val="24"/>
        </w:rPr>
      </w:pPr>
      <w:r w:rsidRPr="00796B82">
        <w:rPr>
          <w:rFonts w:ascii="Times New Roman" w:eastAsia="Times New Roman" w:hAnsi="Times New Roman" w:cs="Times New Roman"/>
          <w:b/>
          <w:sz w:val="24"/>
          <w:szCs w:val="24"/>
        </w:rPr>
        <w:t>Student ID:</w:t>
      </w:r>
      <w:r w:rsidR="00796B82" w:rsidRPr="00796B82">
        <w:rPr>
          <w:rFonts w:ascii="Times New Roman" w:eastAsia="Times New Roman" w:hAnsi="Times New Roman" w:cs="Times New Roman"/>
          <w:b/>
          <w:sz w:val="24"/>
          <w:szCs w:val="24"/>
        </w:rPr>
        <w:t xml:space="preserve"> 2435183</w:t>
      </w:r>
    </w:p>
    <w:p w14:paraId="7C01F13A" w14:textId="7AA81678" w:rsidR="00075F47" w:rsidRPr="00796B82" w:rsidRDefault="00075F47" w:rsidP="00075F47">
      <w:pPr>
        <w:spacing w:after="274"/>
        <w:ind w:left="2125" w:right="62" w:firstLine="710"/>
        <w:rPr>
          <w:rFonts w:ascii="Times New Roman" w:hAnsi="Times New Roman" w:cs="Times New Roman"/>
          <w:sz w:val="24"/>
          <w:szCs w:val="24"/>
        </w:rPr>
      </w:pPr>
      <w:r w:rsidRPr="00796B82">
        <w:rPr>
          <w:rFonts w:ascii="Times New Roman" w:eastAsia="Times New Roman" w:hAnsi="Times New Roman" w:cs="Times New Roman"/>
          <w:b/>
          <w:sz w:val="24"/>
          <w:szCs w:val="24"/>
        </w:rPr>
        <w:t>Submission Date- 19</w:t>
      </w:r>
      <w:r w:rsidRPr="00796B82">
        <w:rPr>
          <w:rFonts w:ascii="Times New Roman" w:eastAsia="Times New Roman" w:hAnsi="Times New Roman" w:cs="Times New Roman"/>
          <w:b/>
          <w:sz w:val="24"/>
          <w:szCs w:val="24"/>
          <w:vertAlign w:val="superscript"/>
        </w:rPr>
        <w:t>th</w:t>
      </w:r>
      <w:r w:rsidRPr="00796B82">
        <w:rPr>
          <w:rFonts w:ascii="Times New Roman" w:eastAsia="Times New Roman" w:hAnsi="Times New Roman" w:cs="Times New Roman"/>
          <w:b/>
          <w:sz w:val="24"/>
          <w:szCs w:val="24"/>
        </w:rPr>
        <w:t xml:space="preserve"> November 2025</w:t>
      </w:r>
    </w:p>
    <w:p w14:paraId="19545273" w14:textId="77777777" w:rsidR="008A1706" w:rsidRDefault="008A1706">
      <w:pPr>
        <w:rPr>
          <w:rFonts w:ascii="Arial" w:hAnsi="Arial" w:cs="Arial"/>
          <w:b/>
          <w:bCs/>
          <w:sz w:val="24"/>
          <w:szCs w:val="24"/>
        </w:rPr>
      </w:pPr>
      <w:r>
        <w:rPr>
          <w:rFonts w:ascii="Arial" w:hAnsi="Arial" w:cs="Arial"/>
          <w:b/>
          <w:bCs/>
          <w:sz w:val="24"/>
          <w:szCs w:val="24"/>
        </w:rPr>
        <w:br w:type="page"/>
      </w:r>
    </w:p>
    <w:p w14:paraId="6F2AFE2D" w14:textId="1ED62BA0" w:rsidR="00F404FD" w:rsidRPr="006B1485" w:rsidRDefault="00F404FD" w:rsidP="00075F47">
      <w:pPr>
        <w:spacing w:line="360" w:lineRule="auto"/>
        <w:jc w:val="center"/>
        <w:rPr>
          <w:rFonts w:ascii="Arial" w:hAnsi="Arial" w:cs="Arial"/>
          <w:b/>
          <w:bCs/>
          <w:sz w:val="24"/>
          <w:szCs w:val="24"/>
        </w:rPr>
      </w:pPr>
      <w:r w:rsidRPr="006B1485">
        <w:rPr>
          <w:rFonts w:ascii="Arial" w:hAnsi="Arial" w:cs="Arial"/>
          <w:b/>
          <w:bCs/>
          <w:sz w:val="24"/>
          <w:szCs w:val="24"/>
        </w:rPr>
        <w:lastRenderedPageBreak/>
        <w:t>Table of Contents</w:t>
      </w:r>
    </w:p>
    <w:p w14:paraId="5F65F184" w14:textId="3BEAFCEB" w:rsidR="00F404FD" w:rsidRPr="006B1485" w:rsidRDefault="00F404FD" w:rsidP="00075F47">
      <w:pPr>
        <w:spacing w:line="360" w:lineRule="auto"/>
        <w:ind w:left="360"/>
        <w:rPr>
          <w:rFonts w:ascii="Arial" w:hAnsi="Arial" w:cs="Arial"/>
          <w:sz w:val="24"/>
          <w:szCs w:val="24"/>
        </w:rPr>
      </w:pPr>
      <w:r w:rsidRPr="006B1485">
        <w:rPr>
          <w:rFonts w:ascii="Arial" w:hAnsi="Arial" w:cs="Arial"/>
          <w:b/>
          <w:bCs/>
          <w:sz w:val="24"/>
          <w:szCs w:val="24"/>
        </w:rPr>
        <w:t>Introduction</w:t>
      </w:r>
      <w:r w:rsidRPr="006B1485">
        <w:rPr>
          <w:rFonts w:ascii="Arial" w:hAnsi="Arial" w:cs="Arial"/>
          <w:sz w:val="24"/>
          <w:szCs w:val="24"/>
        </w:rPr>
        <w:t xml:space="preserve"> ..........................................</w:t>
      </w:r>
      <w:r w:rsidR="008A1706">
        <w:rPr>
          <w:rFonts w:ascii="Arial" w:hAnsi="Arial" w:cs="Arial"/>
          <w:sz w:val="24"/>
          <w:szCs w:val="24"/>
        </w:rPr>
        <w:t>.........................</w:t>
      </w:r>
      <w:r w:rsidRPr="006B1485">
        <w:rPr>
          <w:rFonts w:ascii="Arial" w:hAnsi="Arial" w:cs="Arial"/>
          <w:sz w:val="24"/>
          <w:szCs w:val="24"/>
        </w:rPr>
        <w:t>.............................. 3</w:t>
      </w:r>
    </w:p>
    <w:p w14:paraId="64EF47D1" w14:textId="727C5A46" w:rsidR="00F404FD" w:rsidRPr="008A1706" w:rsidRDefault="00F404FD" w:rsidP="00075F47">
      <w:pPr>
        <w:spacing w:line="360" w:lineRule="auto"/>
        <w:ind w:left="360"/>
        <w:rPr>
          <w:rFonts w:ascii="Arial" w:hAnsi="Arial" w:cs="Arial"/>
          <w:sz w:val="24"/>
          <w:szCs w:val="24"/>
        </w:rPr>
      </w:pPr>
      <w:r w:rsidRPr="006B1485">
        <w:rPr>
          <w:rFonts w:ascii="Arial" w:hAnsi="Arial" w:cs="Arial"/>
          <w:b/>
          <w:bCs/>
          <w:sz w:val="24"/>
          <w:szCs w:val="24"/>
        </w:rPr>
        <w:t>Element 1: STDP Analysis</w:t>
      </w:r>
      <w:r w:rsidR="008A1706" w:rsidRPr="008A1706">
        <w:rPr>
          <w:rFonts w:ascii="Arial" w:hAnsi="Arial" w:cs="Arial"/>
          <w:sz w:val="24"/>
          <w:szCs w:val="24"/>
        </w:rPr>
        <w:t>…………………………………………………….</w:t>
      </w:r>
      <w:r w:rsidRPr="008A1706">
        <w:rPr>
          <w:rFonts w:ascii="Arial" w:hAnsi="Arial" w:cs="Arial"/>
          <w:sz w:val="24"/>
          <w:szCs w:val="24"/>
        </w:rPr>
        <w:t xml:space="preserve"> </w:t>
      </w:r>
      <w:r w:rsidR="008A1706">
        <w:rPr>
          <w:rFonts w:ascii="Arial" w:hAnsi="Arial" w:cs="Arial"/>
          <w:sz w:val="24"/>
          <w:szCs w:val="24"/>
        </w:rPr>
        <w:t>3-6</w:t>
      </w:r>
    </w:p>
    <w:p w14:paraId="4AA30839" w14:textId="7D1FE2D7" w:rsidR="00F404FD" w:rsidRPr="006B1485" w:rsidRDefault="00F404FD" w:rsidP="00075F47">
      <w:pPr>
        <w:spacing w:line="360" w:lineRule="auto"/>
        <w:ind w:left="360"/>
        <w:rPr>
          <w:rFonts w:ascii="Arial" w:hAnsi="Arial" w:cs="Arial"/>
          <w:sz w:val="24"/>
          <w:szCs w:val="24"/>
        </w:rPr>
      </w:pPr>
      <w:r w:rsidRPr="006B1485">
        <w:rPr>
          <w:rFonts w:ascii="Arial" w:hAnsi="Arial" w:cs="Arial"/>
          <w:b/>
          <w:bCs/>
          <w:sz w:val="24"/>
          <w:szCs w:val="24"/>
        </w:rPr>
        <w:t>Element 2: Marketing Mix (7Ps)</w:t>
      </w:r>
      <w:r w:rsidRPr="006B1485">
        <w:rPr>
          <w:rFonts w:ascii="Arial" w:hAnsi="Arial" w:cs="Arial"/>
          <w:sz w:val="24"/>
          <w:szCs w:val="24"/>
        </w:rPr>
        <w:t xml:space="preserve"> ............................................................... </w:t>
      </w:r>
      <w:r w:rsidR="008A1706">
        <w:rPr>
          <w:rFonts w:ascii="Arial" w:hAnsi="Arial" w:cs="Arial"/>
          <w:sz w:val="24"/>
          <w:szCs w:val="24"/>
        </w:rPr>
        <w:t>6-9</w:t>
      </w:r>
    </w:p>
    <w:p w14:paraId="6B7F50BD" w14:textId="0B0AA0FC" w:rsidR="00F404FD" w:rsidRPr="006B1485" w:rsidRDefault="00F404FD" w:rsidP="00075F47">
      <w:pPr>
        <w:spacing w:line="360" w:lineRule="auto"/>
        <w:ind w:left="360"/>
        <w:rPr>
          <w:rFonts w:ascii="Arial" w:hAnsi="Arial" w:cs="Arial"/>
          <w:sz w:val="24"/>
          <w:szCs w:val="24"/>
        </w:rPr>
      </w:pPr>
      <w:r w:rsidRPr="006B1485">
        <w:rPr>
          <w:rFonts w:ascii="Arial" w:hAnsi="Arial" w:cs="Arial"/>
          <w:b/>
          <w:bCs/>
          <w:sz w:val="24"/>
          <w:szCs w:val="24"/>
        </w:rPr>
        <w:t>Element 3: Marketing Pitch Summary</w:t>
      </w:r>
      <w:r w:rsidRPr="006B1485">
        <w:rPr>
          <w:rFonts w:ascii="Arial" w:hAnsi="Arial" w:cs="Arial"/>
          <w:sz w:val="24"/>
          <w:szCs w:val="24"/>
        </w:rPr>
        <w:t xml:space="preserve"> ..........................................</w:t>
      </w:r>
      <w:r w:rsidR="008A1706">
        <w:rPr>
          <w:rFonts w:ascii="Arial" w:hAnsi="Arial" w:cs="Arial"/>
          <w:sz w:val="24"/>
          <w:szCs w:val="24"/>
        </w:rPr>
        <w:t>........</w:t>
      </w:r>
      <w:r w:rsidRPr="006B1485">
        <w:rPr>
          <w:rFonts w:ascii="Arial" w:hAnsi="Arial" w:cs="Arial"/>
          <w:sz w:val="24"/>
          <w:szCs w:val="24"/>
        </w:rPr>
        <w:t>1</w:t>
      </w:r>
      <w:r w:rsidR="008A1706">
        <w:rPr>
          <w:rFonts w:ascii="Arial" w:hAnsi="Arial" w:cs="Arial"/>
          <w:sz w:val="24"/>
          <w:szCs w:val="24"/>
        </w:rPr>
        <w:t>0-11</w:t>
      </w:r>
    </w:p>
    <w:p w14:paraId="0E49614B" w14:textId="2C5E0B40" w:rsidR="00F404FD" w:rsidRDefault="00F404FD" w:rsidP="00075F47">
      <w:pPr>
        <w:spacing w:line="360" w:lineRule="auto"/>
        <w:ind w:left="360"/>
        <w:rPr>
          <w:rFonts w:ascii="Arial" w:hAnsi="Arial" w:cs="Arial"/>
          <w:sz w:val="24"/>
          <w:szCs w:val="24"/>
        </w:rPr>
      </w:pPr>
      <w:r w:rsidRPr="006B1485">
        <w:rPr>
          <w:rFonts w:ascii="Arial" w:hAnsi="Arial" w:cs="Arial"/>
          <w:b/>
          <w:bCs/>
          <w:sz w:val="24"/>
          <w:szCs w:val="24"/>
        </w:rPr>
        <w:t>Element 4: Reflection</w:t>
      </w:r>
      <w:r w:rsidRPr="006B1485">
        <w:rPr>
          <w:rFonts w:ascii="Arial" w:hAnsi="Arial" w:cs="Arial"/>
          <w:sz w:val="24"/>
          <w:szCs w:val="24"/>
        </w:rPr>
        <w:t xml:space="preserve"> .....................................................................</w:t>
      </w:r>
      <w:r w:rsidR="008A1706">
        <w:rPr>
          <w:rFonts w:ascii="Arial" w:hAnsi="Arial" w:cs="Arial"/>
          <w:sz w:val="24"/>
          <w:szCs w:val="24"/>
        </w:rPr>
        <w:t>.......</w:t>
      </w:r>
      <w:r w:rsidRPr="006B1485">
        <w:rPr>
          <w:rFonts w:ascii="Arial" w:hAnsi="Arial" w:cs="Arial"/>
          <w:sz w:val="24"/>
          <w:szCs w:val="24"/>
        </w:rPr>
        <w:t xml:space="preserve"> </w:t>
      </w:r>
      <w:r w:rsidR="008A1706">
        <w:rPr>
          <w:rFonts w:ascii="Arial" w:hAnsi="Arial" w:cs="Arial"/>
          <w:sz w:val="24"/>
          <w:szCs w:val="24"/>
        </w:rPr>
        <w:t>11-</w:t>
      </w:r>
      <w:r w:rsidRPr="006B1485">
        <w:rPr>
          <w:rFonts w:ascii="Arial" w:hAnsi="Arial" w:cs="Arial"/>
          <w:sz w:val="24"/>
          <w:szCs w:val="24"/>
        </w:rPr>
        <w:t>12</w:t>
      </w:r>
    </w:p>
    <w:p w14:paraId="25FC7C10" w14:textId="00D2DD4B" w:rsidR="008A1706" w:rsidRPr="006B1485" w:rsidRDefault="008A1706" w:rsidP="00075F47">
      <w:pPr>
        <w:spacing w:line="360" w:lineRule="auto"/>
        <w:ind w:left="360"/>
        <w:rPr>
          <w:rFonts w:ascii="Arial" w:hAnsi="Arial" w:cs="Arial"/>
          <w:sz w:val="24"/>
          <w:szCs w:val="24"/>
        </w:rPr>
      </w:pPr>
      <w:r>
        <w:rPr>
          <w:rFonts w:ascii="Arial" w:hAnsi="Arial" w:cs="Arial"/>
          <w:b/>
          <w:bCs/>
          <w:sz w:val="24"/>
          <w:szCs w:val="24"/>
        </w:rPr>
        <w:t xml:space="preserve">Conclusion </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12</w:t>
      </w:r>
    </w:p>
    <w:p w14:paraId="30262CD3" w14:textId="7F653315" w:rsidR="00F404FD" w:rsidRPr="006B1485" w:rsidRDefault="00F404FD" w:rsidP="00075F47">
      <w:pPr>
        <w:spacing w:line="360" w:lineRule="auto"/>
        <w:ind w:left="360"/>
        <w:rPr>
          <w:rFonts w:ascii="Arial" w:hAnsi="Arial" w:cs="Arial"/>
          <w:sz w:val="24"/>
          <w:szCs w:val="24"/>
        </w:rPr>
      </w:pPr>
      <w:r w:rsidRPr="006B1485">
        <w:rPr>
          <w:rFonts w:ascii="Arial" w:hAnsi="Arial" w:cs="Arial"/>
          <w:b/>
          <w:bCs/>
          <w:sz w:val="24"/>
          <w:szCs w:val="24"/>
        </w:rPr>
        <w:t>References</w:t>
      </w:r>
      <w:r w:rsidRPr="006B1485">
        <w:rPr>
          <w:rFonts w:ascii="Arial" w:hAnsi="Arial" w:cs="Arial"/>
          <w:sz w:val="24"/>
          <w:szCs w:val="24"/>
        </w:rPr>
        <w:t>...........................................................................................</w:t>
      </w:r>
      <w:r w:rsidR="008A1706">
        <w:rPr>
          <w:rFonts w:ascii="Arial" w:hAnsi="Arial" w:cs="Arial"/>
          <w:sz w:val="24"/>
          <w:szCs w:val="24"/>
        </w:rPr>
        <w:t>.…12-13</w:t>
      </w:r>
    </w:p>
    <w:p w14:paraId="4392656E" w14:textId="7A9A82D3" w:rsidR="00F404FD" w:rsidRPr="006B1485" w:rsidRDefault="00F404FD" w:rsidP="006B1485">
      <w:pPr>
        <w:spacing w:line="360" w:lineRule="auto"/>
        <w:rPr>
          <w:rFonts w:ascii="Arial" w:hAnsi="Arial" w:cs="Arial"/>
          <w:sz w:val="24"/>
          <w:szCs w:val="24"/>
        </w:rPr>
      </w:pPr>
    </w:p>
    <w:p w14:paraId="42FDA96A" w14:textId="77777777" w:rsidR="00A6456A" w:rsidRPr="006B1485" w:rsidRDefault="00A6456A" w:rsidP="006B1485">
      <w:pPr>
        <w:spacing w:line="360" w:lineRule="auto"/>
        <w:rPr>
          <w:rFonts w:ascii="Arial" w:hAnsi="Arial" w:cs="Arial"/>
          <w:b/>
          <w:bCs/>
          <w:sz w:val="24"/>
          <w:szCs w:val="24"/>
        </w:rPr>
      </w:pPr>
      <w:r w:rsidRPr="006B1485">
        <w:rPr>
          <w:rFonts w:ascii="Arial" w:hAnsi="Arial" w:cs="Arial"/>
          <w:b/>
          <w:bCs/>
          <w:sz w:val="24"/>
          <w:szCs w:val="24"/>
        </w:rPr>
        <w:br w:type="page"/>
      </w:r>
    </w:p>
    <w:p w14:paraId="624A1170" w14:textId="2D5C24D4" w:rsidR="00F404FD" w:rsidRPr="006B1485" w:rsidRDefault="00F404FD" w:rsidP="006B1485">
      <w:pPr>
        <w:spacing w:line="360" w:lineRule="auto"/>
        <w:rPr>
          <w:rFonts w:ascii="Arial" w:hAnsi="Arial" w:cs="Arial"/>
          <w:b/>
          <w:bCs/>
          <w:sz w:val="24"/>
          <w:szCs w:val="24"/>
        </w:rPr>
      </w:pPr>
      <w:r w:rsidRPr="006B1485">
        <w:rPr>
          <w:rFonts w:ascii="Arial" w:hAnsi="Arial" w:cs="Arial"/>
          <w:b/>
          <w:bCs/>
          <w:sz w:val="24"/>
          <w:szCs w:val="24"/>
        </w:rPr>
        <w:lastRenderedPageBreak/>
        <w:t>Introduction</w:t>
      </w:r>
    </w:p>
    <w:p w14:paraId="67E1A6A5" w14:textId="77777777" w:rsidR="00CB5502" w:rsidRPr="006B1485" w:rsidRDefault="00CB5502" w:rsidP="006B1485">
      <w:pPr>
        <w:spacing w:line="360" w:lineRule="auto"/>
        <w:jc w:val="both"/>
        <w:rPr>
          <w:rFonts w:ascii="Arial" w:hAnsi="Arial" w:cs="Arial"/>
          <w:sz w:val="24"/>
          <w:szCs w:val="24"/>
        </w:rPr>
      </w:pPr>
      <w:r w:rsidRPr="006B1485">
        <w:rPr>
          <w:rFonts w:ascii="Arial" w:hAnsi="Arial" w:cs="Arial"/>
          <w:sz w:val="24"/>
          <w:szCs w:val="24"/>
        </w:rPr>
        <w:t xml:space="preserve">This portfolio is intended to provide a complete marketing plan of a new brand concept within </w:t>
      </w:r>
      <w:proofErr w:type="gramStart"/>
      <w:r w:rsidRPr="006B1485">
        <w:rPr>
          <w:rFonts w:ascii="Arial" w:hAnsi="Arial" w:cs="Arial"/>
          <w:sz w:val="24"/>
          <w:szCs w:val="24"/>
        </w:rPr>
        <w:t>the Apple</w:t>
      </w:r>
      <w:proofErr w:type="gramEnd"/>
      <w:r w:rsidRPr="006B1485">
        <w:rPr>
          <w:rFonts w:ascii="Arial" w:hAnsi="Arial" w:cs="Arial"/>
          <w:sz w:val="24"/>
          <w:szCs w:val="24"/>
        </w:rPr>
        <w:t xml:space="preserve"> Inc.- Apple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Smart Glasses.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is a continuation of the Apple tradition of innovations, as it eliminates the shortcomings of the current smart glasses with prescription-compatible adaptive lenses, a smooth AR display, and real-time eye health monitoring functionality.</w:t>
      </w:r>
    </w:p>
    <w:p w14:paraId="223B0266" w14:textId="56C302F9" w:rsidR="00F404FD" w:rsidRPr="006B1485" w:rsidRDefault="00CB5502" w:rsidP="006B1485">
      <w:pPr>
        <w:spacing w:line="360" w:lineRule="auto"/>
        <w:jc w:val="both"/>
        <w:rPr>
          <w:rFonts w:ascii="Arial" w:hAnsi="Arial" w:cs="Arial"/>
          <w:sz w:val="24"/>
          <w:szCs w:val="24"/>
        </w:rPr>
      </w:pPr>
      <w:r w:rsidRPr="006B1485">
        <w:rPr>
          <w:rFonts w:ascii="Arial" w:hAnsi="Arial" w:cs="Arial"/>
          <w:sz w:val="24"/>
          <w:szCs w:val="24"/>
        </w:rPr>
        <w:t>The product is in sync with the changing consumer trends, including the need to wear health technology, digital lifestyle, and privacy-first design (Blackman and Harley, 2024). This proposal gives a comprehensive analysis of the STDP, the 7Ps marketing mix and brief marketing pitch summary and the experience of developing a project.</w:t>
      </w:r>
    </w:p>
    <w:p w14:paraId="78E31307" w14:textId="77777777" w:rsidR="006B1485" w:rsidRPr="006B1485" w:rsidRDefault="006B1485" w:rsidP="006B1485">
      <w:pPr>
        <w:spacing w:line="360" w:lineRule="auto"/>
        <w:rPr>
          <w:rFonts w:ascii="Arial" w:hAnsi="Arial" w:cs="Arial"/>
          <w:b/>
          <w:bCs/>
          <w:sz w:val="24"/>
          <w:szCs w:val="24"/>
        </w:rPr>
      </w:pPr>
    </w:p>
    <w:p w14:paraId="7BE2542E" w14:textId="50A8DAEA" w:rsidR="00A6456A" w:rsidRPr="006B1485" w:rsidRDefault="00A6456A" w:rsidP="006B1485">
      <w:pPr>
        <w:spacing w:line="360" w:lineRule="auto"/>
        <w:rPr>
          <w:rFonts w:ascii="Arial" w:hAnsi="Arial" w:cs="Arial"/>
          <w:b/>
          <w:bCs/>
          <w:sz w:val="24"/>
          <w:szCs w:val="24"/>
        </w:rPr>
      </w:pPr>
      <w:r w:rsidRPr="006B1485">
        <w:rPr>
          <w:rFonts w:ascii="Arial" w:hAnsi="Arial" w:cs="Arial"/>
          <w:b/>
          <w:bCs/>
          <w:sz w:val="24"/>
          <w:szCs w:val="24"/>
        </w:rPr>
        <w:t>Element 1: STDP Analysis</w:t>
      </w:r>
    </w:p>
    <w:p w14:paraId="15EBF982" w14:textId="77777777" w:rsidR="00CB5502" w:rsidRPr="006B1485" w:rsidRDefault="00CB5502" w:rsidP="006B1485">
      <w:pPr>
        <w:spacing w:line="360" w:lineRule="auto"/>
        <w:rPr>
          <w:rFonts w:ascii="Arial" w:hAnsi="Arial" w:cs="Arial"/>
          <w:b/>
          <w:bCs/>
          <w:sz w:val="24"/>
          <w:szCs w:val="24"/>
        </w:rPr>
      </w:pPr>
      <w:r w:rsidRPr="006B1485">
        <w:rPr>
          <w:rFonts w:ascii="Arial" w:hAnsi="Arial" w:cs="Arial"/>
          <w:b/>
          <w:bCs/>
          <w:sz w:val="24"/>
          <w:szCs w:val="24"/>
        </w:rPr>
        <w:t>2.1 Segmentation Strategy</w:t>
      </w:r>
    </w:p>
    <w:p w14:paraId="70E4CC45" w14:textId="70260365" w:rsidR="00CB5502" w:rsidRPr="006B1485" w:rsidRDefault="00CB5502" w:rsidP="006B1485">
      <w:pPr>
        <w:spacing w:line="360" w:lineRule="auto"/>
        <w:jc w:val="both"/>
        <w:rPr>
          <w:rFonts w:ascii="Arial" w:hAnsi="Arial" w:cs="Arial"/>
          <w:sz w:val="24"/>
          <w:szCs w:val="24"/>
        </w:rPr>
      </w:pPr>
      <w:r w:rsidRPr="006B1485">
        <w:rPr>
          <w:rFonts w:ascii="Arial" w:hAnsi="Arial" w:cs="Arial"/>
          <w:sz w:val="24"/>
          <w:szCs w:val="24"/>
        </w:rPr>
        <w:t xml:space="preserve">The segmentation approach of Apple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would incorporate the variables of demographic, psychographic, geographic, and </w:t>
      </w:r>
      <w:proofErr w:type="spellStart"/>
      <w:r w:rsidRPr="006B1485">
        <w:rPr>
          <w:rFonts w:ascii="Arial" w:hAnsi="Arial" w:cs="Arial"/>
          <w:sz w:val="24"/>
          <w:szCs w:val="24"/>
        </w:rPr>
        <w:t>behavioural</w:t>
      </w:r>
      <w:proofErr w:type="spellEnd"/>
      <w:r w:rsidRPr="006B1485">
        <w:rPr>
          <w:rFonts w:ascii="Arial" w:hAnsi="Arial" w:cs="Arial"/>
          <w:sz w:val="24"/>
          <w:szCs w:val="24"/>
        </w:rPr>
        <w:t xml:space="preserve"> to define a wide but well-focused market of the next-generation smart eyewear.</w:t>
      </w:r>
    </w:p>
    <w:p w14:paraId="27AFAE79" w14:textId="7D5D2D9A" w:rsidR="00CB5502" w:rsidRPr="006B1485" w:rsidRDefault="00CB5502" w:rsidP="006B1485">
      <w:pPr>
        <w:spacing w:line="360" w:lineRule="auto"/>
        <w:jc w:val="both"/>
        <w:rPr>
          <w:rFonts w:ascii="Arial" w:hAnsi="Arial" w:cs="Arial"/>
          <w:sz w:val="24"/>
          <w:szCs w:val="24"/>
        </w:rPr>
      </w:pPr>
      <w:proofErr w:type="spellStart"/>
      <w:r w:rsidRPr="006B1485">
        <w:rPr>
          <w:rFonts w:ascii="Arial" w:hAnsi="Arial" w:cs="Arial"/>
          <w:sz w:val="24"/>
          <w:szCs w:val="24"/>
        </w:rPr>
        <w:t>VisionX</w:t>
      </w:r>
      <w:proofErr w:type="spellEnd"/>
      <w:r w:rsidRPr="006B1485">
        <w:rPr>
          <w:rFonts w:ascii="Arial" w:hAnsi="Arial" w:cs="Arial"/>
          <w:sz w:val="24"/>
          <w:szCs w:val="24"/>
        </w:rPr>
        <w:t xml:space="preserve"> mostly targets tech-savvy professionals, university students, creatives, and average users between the age of 20 and 50 who want to wear fashionable and multi-purpose eyewear (</w:t>
      </w:r>
      <w:proofErr w:type="spellStart"/>
      <w:r w:rsidRPr="006B1485">
        <w:rPr>
          <w:rFonts w:ascii="Arial" w:hAnsi="Arial" w:cs="Arial"/>
          <w:sz w:val="24"/>
          <w:szCs w:val="24"/>
        </w:rPr>
        <w:t>Waisberg</w:t>
      </w:r>
      <w:proofErr w:type="spellEnd"/>
      <w:r w:rsidRPr="006B1485">
        <w:rPr>
          <w:rFonts w:ascii="Arial" w:hAnsi="Arial" w:cs="Arial"/>
          <w:sz w:val="24"/>
          <w:szCs w:val="24"/>
        </w:rPr>
        <w:t xml:space="preserve"> et al., 2024). This category can be defined as digital savvy, open-minded to new technologies and attracted by high-quality goods that can boost their productivity and contribute to an efficient lifestyle. The prescription-ready options offered by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also contribute to the expansion of accessibility as it allows its users to wear </w:t>
      </w:r>
      <w:proofErr w:type="gramStart"/>
      <w:r w:rsidRPr="006B1485">
        <w:rPr>
          <w:rFonts w:ascii="Arial" w:hAnsi="Arial" w:cs="Arial"/>
          <w:sz w:val="24"/>
          <w:szCs w:val="24"/>
        </w:rPr>
        <w:t>an eyewear</w:t>
      </w:r>
      <w:proofErr w:type="gramEnd"/>
      <w:r w:rsidRPr="006B1485">
        <w:rPr>
          <w:rFonts w:ascii="Arial" w:hAnsi="Arial" w:cs="Arial"/>
          <w:sz w:val="24"/>
          <w:szCs w:val="24"/>
        </w:rPr>
        <w:t xml:space="preserve"> </w:t>
      </w:r>
      <w:proofErr w:type="gramStart"/>
      <w:r w:rsidRPr="006B1485">
        <w:rPr>
          <w:rFonts w:ascii="Arial" w:hAnsi="Arial" w:cs="Arial"/>
          <w:sz w:val="24"/>
          <w:szCs w:val="24"/>
        </w:rPr>
        <w:t>on a daily basis</w:t>
      </w:r>
      <w:proofErr w:type="gramEnd"/>
      <w:r w:rsidRPr="006B1485">
        <w:rPr>
          <w:rFonts w:ascii="Arial" w:hAnsi="Arial" w:cs="Arial"/>
          <w:sz w:val="24"/>
          <w:szCs w:val="24"/>
        </w:rPr>
        <w:t>, to go to work, to study or to have fun.</w:t>
      </w:r>
    </w:p>
    <w:p w14:paraId="3D0011B0" w14:textId="7AAB6D25" w:rsidR="00CB5502" w:rsidRPr="006B1485" w:rsidRDefault="00CB5502" w:rsidP="006B1485">
      <w:pPr>
        <w:spacing w:line="360" w:lineRule="auto"/>
        <w:jc w:val="both"/>
        <w:rPr>
          <w:rFonts w:ascii="Arial" w:hAnsi="Arial" w:cs="Arial"/>
          <w:sz w:val="24"/>
          <w:szCs w:val="24"/>
        </w:rPr>
      </w:pPr>
      <w:proofErr w:type="spellStart"/>
      <w:r w:rsidRPr="006B1485">
        <w:rPr>
          <w:rFonts w:ascii="Arial" w:hAnsi="Arial" w:cs="Arial"/>
          <w:sz w:val="24"/>
          <w:szCs w:val="24"/>
        </w:rPr>
        <w:t>VisionX</w:t>
      </w:r>
      <w:proofErr w:type="spellEnd"/>
      <w:r w:rsidRPr="006B1485">
        <w:rPr>
          <w:rFonts w:ascii="Arial" w:hAnsi="Arial" w:cs="Arial"/>
          <w:sz w:val="24"/>
          <w:szCs w:val="24"/>
        </w:rPr>
        <w:t xml:space="preserve"> is </w:t>
      </w:r>
      <w:proofErr w:type="spellStart"/>
      <w:r w:rsidRPr="006B1485">
        <w:rPr>
          <w:rFonts w:ascii="Arial" w:hAnsi="Arial" w:cs="Arial"/>
          <w:sz w:val="24"/>
          <w:szCs w:val="24"/>
        </w:rPr>
        <w:t>psychographically</w:t>
      </w:r>
      <w:proofErr w:type="spellEnd"/>
      <w:r w:rsidRPr="006B1485">
        <w:rPr>
          <w:rFonts w:ascii="Arial" w:hAnsi="Arial" w:cs="Arial"/>
          <w:sz w:val="24"/>
          <w:szCs w:val="24"/>
        </w:rPr>
        <w:t xml:space="preserve"> oriented </w:t>
      </w:r>
      <w:proofErr w:type="gramStart"/>
      <w:r w:rsidRPr="006B1485">
        <w:rPr>
          <w:rFonts w:ascii="Arial" w:hAnsi="Arial" w:cs="Arial"/>
          <w:sz w:val="24"/>
          <w:szCs w:val="24"/>
        </w:rPr>
        <w:t>toward</w:t>
      </w:r>
      <w:proofErr w:type="gramEnd"/>
      <w:r w:rsidRPr="006B1485">
        <w:rPr>
          <w:rFonts w:ascii="Arial" w:hAnsi="Arial" w:cs="Arial"/>
          <w:sz w:val="24"/>
          <w:szCs w:val="24"/>
        </w:rPr>
        <w:t xml:space="preserve"> consumers who are concerned about innovation, the </w:t>
      </w:r>
      <w:proofErr w:type="spellStart"/>
      <w:r w:rsidRPr="006B1485">
        <w:rPr>
          <w:rFonts w:ascii="Arial" w:hAnsi="Arial" w:cs="Arial"/>
          <w:sz w:val="24"/>
          <w:szCs w:val="24"/>
        </w:rPr>
        <w:t>optimisation</w:t>
      </w:r>
      <w:proofErr w:type="spellEnd"/>
      <w:r w:rsidRPr="006B1485">
        <w:rPr>
          <w:rFonts w:ascii="Arial" w:hAnsi="Arial" w:cs="Arial"/>
          <w:sz w:val="24"/>
          <w:szCs w:val="24"/>
        </w:rPr>
        <w:t xml:space="preserve"> of health, and the uninterrupted flow between the digital and the physical world. These people tend to show early </w:t>
      </w:r>
      <w:proofErr w:type="gramStart"/>
      <w:r w:rsidRPr="006B1485">
        <w:rPr>
          <w:rFonts w:ascii="Arial" w:hAnsi="Arial" w:cs="Arial"/>
          <w:sz w:val="24"/>
          <w:szCs w:val="24"/>
        </w:rPr>
        <w:t>adopters</w:t>
      </w:r>
      <w:proofErr w:type="gramEnd"/>
      <w:r w:rsidRPr="006B1485">
        <w:rPr>
          <w:rFonts w:ascii="Arial" w:hAnsi="Arial" w:cs="Arial"/>
          <w:sz w:val="24"/>
          <w:szCs w:val="24"/>
        </w:rPr>
        <w:t xml:space="preserve"> </w:t>
      </w:r>
      <w:proofErr w:type="spellStart"/>
      <w:r w:rsidRPr="006B1485">
        <w:rPr>
          <w:rFonts w:ascii="Arial" w:hAnsi="Arial" w:cs="Arial"/>
          <w:sz w:val="24"/>
          <w:szCs w:val="24"/>
        </w:rPr>
        <w:t>behaviour</w:t>
      </w:r>
      <w:proofErr w:type="spellEnd"/>
      <w:r w:rsidRPr="006B1485">
        <w:rPr>
          <w:rFonts w:ascii="Arial" w:hAnsi="Arial" w:cs="Arial"/>
          <w:sz w:val="24"/>
          <w:szCs w:val="24"/>
        </w:rPr>
        <w:t xml:space="preserve"> and have high expectations </w:t>
      </w:r>
      <w:proofErr w:type="gramStart"/>
      <w:r w:rsidRPr="006B1485">
        <w:rPr>
          <w:rFonts w:ascii="Arial" w:hAnsi="Arial" w:cs="Arial"/>
          <w:sz w:val="24"/>
          <w:szCs w:val="24"/>
        </w:rPr>
        <w:t>on</w:t>
      </w:r>
      <w:proofErr w:type="gramEnd"/>
      <w:r w:rsidRPr="006B1485">
        <w:rPr>
          <w:rFonts w:ascii="Arial" w:hAnsi="Arial" w:cs="Arial"/>
          <w:sz w:val="24"/>
          <w:szCs w:val="24"/>
        </w:rPr>
        <w:t xml:space="preserve"> </w:t>
      </w:r>
      <w:proofErr w:type="gramStart"/>
      <w:r w:rsidRPr="006B1485">
        <w:rPr>
          <w:rFonts w:ascii="Arial" w:hAnsi="Arial" w:cs="Arial"/>
          <w:sz w:val="24"/>
          <w:szCs w:val="24"/>
        </w:rPr>
        <w:t>the products</w:t>
      </w:r>
      <w:proofErr w:type="gramEnd"/>
      <w:r w:rsidRPr="006B1485">
        <w:rPr>
          <w:rFonts w:ascii="Arial" w:hAnsi="Arial" w:cs="Arial"/>
          <w:sz w:val="24"/>
          <w:szCs w:val="24"/>
        </w:rPr>
        <w:t xml:space="preserve"> that can contribute to personal effectiveness, health and beauty. The fact that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combines AR-assisted navigation, real-time eye health monitoring, and minimalistic design is striking to people who want to be functional and fashionable at the same time.</w:t>
      </w:r>
    </w:p>
    <w:p w14:paraId="69FC632A" w14:textId="3A5DF372" w:rsidR="00CB5502" w:rsidRPr="006B1485" w:rsidRDefault="00CB5502" w:rsidP="006B1485">
      <w:pPr>
        <w:spacing w:line="360" w:lineRule="auto"/>
        <w:jc w:val="both"/>
        <w:rPr>
          <w:rFonts w:ascii="Arial" w:hAnsi="Arial" w:cs="Arial"/>
          <w:sz w:val="24"/>
          <w:szCs w:val="24"/>
        </w:rPr>
      </w:pPr>
      <w:r w:rsidRPr="006B1485">
        <w:rPr>
          <w:rFonts w:ascii="Arial" w:hAnsi="Arial" w:cs="Arial"/>
          <w:sz w:val="24"/>
          <w:szCs w:val="24"/>
        </w:rPr>
        <w:lastRenderedPageBreak/>
        <w:t xml:space="preserve">Segmentation, in terms of </w:t>
      </w:r>
      <w:proofErr w:type="spellStart"/>
      <w:r w:rsidRPr="006B1485">
        <w:rPr>
          <w:rFonts w:ascii="Arial" w:hAnsi="Arial" w:cs="Arial"/>
          <w:sz w:val="24"/>
          <w:szCs w:val="24"/>
        </w:rPr>
        <w:t>behaviour</w:t>
      </w:r>
      <w:proofErr w:type="spellEnd"/>
      <w:r w:rsidRPr="006B1485">
        <w:rPr>
          <w:rFonts w:ascii="Arial" w:hAnsi="Arial" w:cs="Arial"/>
          <w:sz w:val="24"/>
          <w:szCs w:val="24"/>
        </w:rPr>
        <w:t>, targets loyal Apple consumers and technology lovers who are interested in smart ecosystems and take an active part in their usage (</w:t>
      </w:r>
      <w:proofErr w:type="spellStart"/>
      <w:r w:rsidRPr="006B1485">
        <w:rPr>
          <w:rFonts w:ascii="Arial" w:hAnsi="Arial" w:cs="Arial"/>
          <w:sz w:val="24"/>
          <w:szCs w:val="24"/>
        </w:rPr>
        <w:t>Masalkhi</w:t>
      </w:r>
      <w:proofErr w:type="spellEnd"/>
      <w:r w:rsidRPr="006B1485">
        <w:rPr>
          <w:rFonts w:ascii="Arial" w:hAnsi="Arial" w:cs="Arial"/>
          <w:sz w:val="24"/>
          <w:szCs w:val="24"/>
        </w:rPr>
        <w:t xml:space="preserve"> et al., 2023). Such users often update their equipment and demand ecosystem compatibility </w:t>
      </w:r>
      <w:proofErr w:type="gramStart"/>
      <w:r w:rsidRPr="006B1485">
        <w:rPr>
          <w:rFonts w:ascii="Arial" w:hAnsi="Arial" w:cs="Arial"/>
          <w:sz w:val="24"/>
          <w:szCs w:val="24"/>
        </w:rPr>
        <w:t>on</w:t>
      </w:r>
      <w:proofErr w:type="gramEnd"/>
      <w:r w:rsidRPr="006B1485">
        <w:rPr>
          <w:rFonts w:ascii="Arial" w:hAnsi="Arial" w:cs="Arial"/>
          <w:sz w:val="24"/>
          <w:szCs w:val="24"/>
        </w:rPr>
        <w:t xml:space="preserve"> hardware and </w:t>
      </w:r>
      <w:proofErr w:type="gramStart"/>
      <w:r w:rsidRPr="006B1485">
        <w:rPr>
          <w:rFonts w:ascii="Arial" w:hAnsi="Arial" w:cs="Arial"/>
          <w:sz w:val="24"/>
          <w:szCs w:val="24"/>
        </w:rPr>
        <w:t>software, and</w:t>
      </w:r>
      <w:proofErr w:type="gramEnd"/>
      <w:r w:rsidRPr="006B1485">
        <w:rPr>
          <w:rFonts w:ascii="Arial" w:hAnsi="Arial" w:cs="Arial"/>
          <w:sz w:val="24"/>
          <w:szCs w:val="24"/>
        </w:rPr>
        <w:t xml:space="preserve"> are ready to spend on high-performance and high-value products.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also appeals to those customers interested in health-focused wearables, so it is a </w:t>
      </w:r>
      <w:proofErr w:type="spellStart"/>
      <w:r w:rsidRPr="006B1485">
        <w:rPr>
          <w:rFonts w:ascii="Arial" w:hAnsi="Arial" w:cs="Arial"/>
          <w:sz w:val="24"/>
          <w:szCs w:val="24"/>
        </w:rPr>
        <w:t>behavioural</w:t>
      </w:r>
      <w:proofErr w:type="spellEnd"/>
      <w:r w:rsidRPr="006B1485">
        <w:rPr>
          <w:rFonts w:ascii="Arial" w:hAnsi="Arial" w:cs="Arial"/>
          <w:sz w:val="24"/>
          <w:szCs w:val="24"/>
        </w:rPr>
        <w:t xml:space="preserve"> shift towards the trend of taking a proactive role in wellness tracking.</w:t>
      </w:r>
    </w:p>
    <w:p w14:paraId="127526AA" w14:textId="77777777" w:rsidR="00CB5502" w:rsidRPr="006B1485" w:rsidRDefault="00CB5502" w:rsidP="006B1485">
      <w:pPr>
        <w:spacing w:line="360" w:lineRule="auto"/>
        <w:jc w:val="both"/>
        <w:rPr>
          <w:rFonts w:ascii="Arial" w:hAnsi="Arial" w:cs="Arial"/>
          <w:sz w:val="24"/>
          <w:szCs w:val="24"/>
        </w:rPr>
      </w:pPr>
      <w:r w:rsidRPr="006B1485">
        <w:rPr>
          <w:rFonts w:ascii="Arial" w:hAnsi="Arial" w:cs="Arial"/>
          <w:sz w:val="24"/>
          <w:szCs w:val="24"/>
        </w:rPr>
        <w:t xml:space="preserve">Apple focuses on North America, Europe, and East Asia, which are geographically located where Apple market penetration is strongest, disposable income is high as well as having high digital readiness (Hou et al., 2024). Such markets are also the most rapidly expanding markets in the AR-enhanced wearables and digital health devices- an industry that is expected to grow more than 20 percent in a year (Statista, 2025). This geographical segmentation will make sure that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starts in economically </w:t>
      </w:r>
      <w:proofErr w:type="spellStart"/>
      <w:r w:rsidRPr="006B1485">
        <w:rPr>
          <w:rFonts w:ascii="Arial" w:hAnsi="Arial" w:cs="Arial"/>
          <w:sz w:val="24"/>
          <w:szCs w:val="24"/>
        </w:rPr>
        <w:t>favourable</w:t>
      </w:r>
      <w:proofErr w:type="spellEnd"/>
      <w:r w:rsidRPr="006B1485">
        <w:rPr>
          <w:rFonts w:ascii="Arial" w:hAnsi="Arial" w:cs="Arial"/>
          <w:sz w:val="24"/>
          <w:szCs w:val="24"/>
        </w:rPr>
        <w:t xml:space="preserve"> and technologically receptive markets.</w:t>
      </w:r>
    </w:p>
    <w:p w14:paraId="33590A85" w14:textId="77777777" w:rsidR="00CB5502" w:rsidRPr="006B1485" w:rsidRDefault="00CB5502" w:rsidP="006B1485">
      <w:pPr>
        <w:spacing w:line="360" w:lineRule="auto"/>
        <w:rPr>
          <w:rFonts w:ascii="Arial" w:hAnsi="Arial" w:cs="Arial"/>
          <w:b/>
          <w:bCs/>
          <w:sz w:val="24"/>
          <w:szCs w:val="24"/>
        </w:rPr>
      </w:pPr>
    </w:p>
    <w:p w14:paraId="560D7CAD" w14:textId="1D871C8E" w:rsidR="00CB5502" w:rsidRPr="006B1485" w:rsidRDefault="00CB5502" w:rsidP="006B1485">
      <w:pPr>
        <w:spacing w:line="360" w:lineRule="auto"/>
        <w:rPr>
          <w:rFonts w:ascii="Arial" w:hAnsi="Arial" w:cs="Arial"/>
          <w:b/>
          <w:bCs/>
          <w:sz w:val="24"/>
          <w:szCs w:val="24"/>
        </w:rPr>
      </w:pPr>
      <w:r w:rsidRPr="006B1485">
        <w:rPr>
          <w:rFonts w:ascii="Arial" w:hAnsi="Arial" w:cs="Arial"/>
          <w:b/>
          <w:bCs/>
          <w:sz w:val="24"/>
          <w:szCs w:val="24"/>
        </w:rPr>
        <w:t>2.2 Targeting Strategy</w:t>
      </w:r>
    </w:p>
    <w:p w14:paraId="46BD0DD4" w14:textId="6E4693E8" w:rsidR="00CB5502" w:rsidRPr="006B1485" w:rsidRDefault="00CB5502" w:rsidP="006B1485">
      <w:pPr>
        <w:spacing w:line="360" w:lineRule="auto"/>
        <w:jc w:val="both"/>
        <w:rPr>
          <w:rFonts w:ascii="Arial" w:hAnsi="Arial" w:cs="Arial"/>
          <w:sz w:val="24"/>
          <w:szCs w:val="24"/>
        </w:rPr>
      </w:pPr>
      <w:r w:rsidRPr="006B1485">
        <w:rPr>
          <w:rFonts w:ascii="Arial" w:hAnsi="Arial" w:cs="Arial"/>
          <w:sz w:val="24"/>
          <w:szCs w:val="24"/>
        </w:rPr>
        <w:t xml:space="preserve">Apple uses the differentiated approach of targeting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to two main, complementary groups of users:</w:t>
      </w:r>
    </w:p>
    <w:p w14:paraId="16E2F103" w14:textId="76BDFAD6" w:rsidR="00CB5502" w:rsidRPr="006B1485" w:rsidRDefault="00CB5502" w:rsidP="006B1485">
      <w:pPr>
        <w:pStyle w:val="ListParagraph"/>
        <w:numPr>
          <w:ilvl w:val="0"/>
          <w:numId w:val="8"/>
        </w:numPr>
        <w:spacing w:line="360" w:lineRule="auto"/>
        <w:jc w:val="both"/>
        <w:rPr>
          <w:rFonts w:ascii="Arial" w:hAnsi="Arial" w:cs="Arial"/>
          <w:sz w:val="24"/>
          <w:szCs w:val="24"/>
        </w:rPr>
      </w:pPr>
      <w:r w:rsidRPr="006B1485">
        <w:rPr>
          <w:rFonts w:ascii="Arial" w:hAnsi="Arial" w:cs="Arial"/>
          <w:sz w:val="24"/>
          <w:szCs w:val="24"/>
        </w:rPr>
        <w:t xml:space="preserve">Technology people, inventors, and knowledge workers. These users need the means of facilitating workflow, maximizing productivity, and getting immersive and unobtrusive digital functions. The AR navigation, adaptive notifications, and gesture-guided interface of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help to multitask and be efficient in the fast-paced setting.</w:t>
      </w:r>
    </w:p>
    <w:p w14:paraId="388C521D" w14:textId="0613258A" w:rsidR="00CB5502" w:rsidRPr="006B1485" w:rsidRDefault="00CB5502" w:rsidP="006B1485">
      <w:pPr>
        <w:pStyle w:val="ListParagraph"/>
        <w:numPr>
          <w:ilvl w:val="0"/>
          <w:numId w:val="8"/>
        </w:numPr>
        <w:spacing w:line="360" w:lineRule="auto"/>
        <w:jc w:val="both"/>
        <w:rPr>
          <w:rFonts w:ascii="Arial" w:hAnsi="Arial" w:cs="Arial"/>
          <w:sz w:val="24"/>
          <w:szCs w:val="24"/>
        </w:rPr>
      </w:pPr>
      <w:r w:rsidRPr="006B1485">
        <w:rPr>
          <w:rFonts w:ascii="Arial" w:hAnsi="Arial" w:cs="Arial"/>
          <w:sz w:val="24"/>
          <w:szCs w:val="24"/>
        </w:rPr>
        <w:t xml:space="preserve">Wellness and health-conscious consumers. This portion is aimed at getting information about eye wellness, display pressure, and biometric measures. The wellness data offered by </w:t>
      </w:r>
      <w:proofErr w:type="spellStart"/>
      <w:r w:rsidRPr="006B1485">
        <w:rPr>
          <w:rFonts w:ascii="Arial" w:hAnsi="Arial" w:cs="Arial"/>
          <w:sz w:val="24"/>
          <w:szCs w:val="24"/>
        </w:rPr>
        <w:t>VisionX</w:t>
      </w:r>
      <w:proofErr w:type="spellEnd"/>
      <w:r w:rsidRPr="006B1485">
        <w:rPr>
          <w:rFonts w:ascii="Arial" w:hAnsi="Arial" w:cs="Arial"/>
          <w:sz w:val="24"/>
          <w:szCs w:val="24"/>
        </w:rPr>
        <w:t>, including intraocular pressure measurements and visual stress, enables Apple to expand its health platform by offering medical adjacent information about its user, which supplements the Apple Watch and iPhone.</w:t>
      </w:r>
    </w:p>
    <w:p w14:paraId="4F6C90B4" w14:textId="12F819F1" w:rsidR="00CB5502" w:rsidRPr="006B1485" w:rsidRDefault="00CB5502" w:rsidP="006B1485">
      <w:pPr>
        <w:spacing w:line="360" w:lineRule="auto"/>
        <w:jc w:val="both"/>
        <w:rPr>
          <w:rFonts w:ascii="Arial" w:hAnsi="Arial" w:cs="Arial"/>
          <w:sz w:val="24"/>
          <w:szCs w:val="24"/>
        </w:rPr>
      </w:pPr>
      <w:r w:rsidRPr="006B1485">
        <w:rPr>
          <w:rFonts w:ascii="Arial" w:hAnsi="Arial" w:cs="Arial"/>
          <w:sz w:val="24"/>
          <w:szCs w:val="24"/>
        </w:rPr>
        <w:t xml:space="preserve">The high price (USD 1,499-1,699) is compressed with the existing strategy that Apple implements featuring exclusivity, craftsmanship, and high-performance (Zhang et al., </w:t>
      </w:r>
      <w:r w:rsidRPr="006B1485">
        <w:rPr>
          <w:rFonts w:ascii="Arial" w:hAnsi="Arial" w:cs="Arial"/>
          <w:sz w:val="24"/>
          <w:szCs w:val="24"/>
        </w:rPr>
        <w:lastRenderedPageBreak/>
        <w:t xml:space="preserve">2023). Simultaneously, in comparison to the previous models of the smart glasses, including Google Glass,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focuses more on social acceptability and inclusivity, providing the prescription-ready model that balances the traditional eyewear against the ambitious AR wearable (</w:t>
      </w:r>
      <w:proofErr w:type="spellStart"/>
      <w:r w:rsidRPr="006B1485">
        <w:rPr>
          <w:rFonts w:ascii="Arial" w:hAnsi="Arial" w:cs="Arial"/>
          <w:sz w:val="24"/>
          <w:szCs w:val="24"/>
        </w:rPr>
        <w:t>Teppati</w:t>
      </w:r>
      <w:proofErr w:type="spellEnd"/>
      <w:r w:rsidRPr="006B1485">
        <w:rPr>
          <w:rFonts w:ascii="Arial" w:hAnsi="Arial" w:cs="Arial"/>
          <w:sz w:val="24"/>
          <w:szCs w:val="24"/>
        </w:rPr>
        <w:t xml:space="preserve"> Lose et al., 2022).</w:t>
      </w:r>
    </w:p>
    <w:p w14:paraId="72947AC1" w14:textId="77777777" w:rsidR="00CB5502" w:rsidRPr="006B1485" w:rsidRDefault="00CB5502" w:rsidP="006B1485">
      <w:pPr>
        <w:spacing w:line="360" w:lineRule="auto"/>
        <w:rPr>
          <w:rFonts w:ascii="Arial" w:hAnsi="Arial" w:cs="Arial"/>
          <w:b/>
          <w:bCs/>
          <w:sz w:val="24"/>
          <w:szCs w:val="24"/>
        </w:rPr>
      </w:pPr>
    </w:p>
    <w:p w14:paraId="7BDEB2FE" w14:textId="20781F0F" w:rsidR="00CB5502" w:rsidRPr="006B1485" w:rsidRDefault="00CB5502" w:rsidP="006B1485">
      <w:pPr>
        <w:spacing w:line="360" w:lineRule="auto"/>
        <w:rPr>
          <w:rFonts w:ascii="Arial" w:hAnsi="Arial" w:cs="Arial"/>
          <w:b/>
          <w:bCs/>
          <w:sz w:val="24"/>
          <w:szCs w:val="24"/>
        </w:rPr>
      </w:pPr>
      <w:r w:rsidRPr="006B1485">
        <w:rPr>
          <w:rFonts w:ascii="Arial" w:hAnsi="Arial" w:cs="Arial"/>
          <w:b/>
          <w:bCs/>
          <w:sz w:val="24"/>
          <w:szCs w:val="24"/>
        </w:rPr>
        <w:t>2.3 Differentiation Strategy</w:t>
      </w:r>
    </w:p>
    <w:p w14:paraId="07810C67" w14:textId="2845FFEE" w:rsidR="00CB5502" w:rsidRPr="006B1485" w:rsidRDefault="00CB5502" w:rsidP="006B1485">
      <w:pPr>
        <w:spacing w:line="360" w:lineRule="auto"/>
        <w:jc w:val="both"/>
        <w:rPr>
          <w:rFonts w:ascii="Arial" w:hAnsi="Arial" w:cs="Arial"/>
          <w:sz w:val="24"/>
          <w:szCs w:val="24"/>
        </w:rPr>
      </w:pPr>
      <w:r w:rsidRPr="006B1485">
        <w:rPr>
          <w:rFonts w:ascii="Arial" w:hAnsi="Arial" w:cs="Arial"/>
          <w:sz w:val="24"/>
          <w:szCs w:val="24"/>
        </w:rPr>
        <w:t>The competitive differentiation in Apple Vision X is by four main selling propositions:</w:t>
      </w:r>
    </w:p>
    <w:p w14:paraId="7CC57FDD" w14:textId="77777777" w:rsidR="00CB5502" w:rsidRPr="006B1485" w:rsidRDefault="00CB5502" w:rsidP="006B1485">
      <w:pPr>
        <w:pStyle w:val="ListParagraph"/>
        <w:numPr>
          <w:ilvl w:val="0"/>
          <w:numId w:val="9"/>
        </w:numPr>
        <w:spacing w:line="360" w:lineRule="auto"/>
        <w:jc w:val="both"/>
        <w:rPr>
          <w:rFonts w:ascii="Arial" w:hAnsi="Arial" w:cs="Arial"/>
          <w:sz w:val="24"/>
          <w:szCs w:val="24"/>
        </w:rPr>
      </w:pPr>
      <w:r w:rsidRPr="006B1485">
        <w:rPr>
          <w:rFonts w:ascii="Arial" w:hAnsi="Arial" w:cs="Arial"/>
          <w:sz w:val="24"/>
          <w:szCs w:val="24"/>
        </w:rPr>
        <w:t>Prescription, digitally adjustable lenses that are adjustable in front of the analogue optics and the digital maps.</w:t>
      </w:r>
    </w:p>
    <w:p w14:paraId="3FC7472F" w14:textId="77777777" w:rsidR="00CB5502" w:rsidRPr="006B1485" w:rsidRDefault="00CB5502" w:rsidP="006B1485">
      <w:pPr>
        <w:pStyle w:val="ListParagraph"/>
        <w:numPr>
          <w:ilvl w:val="0"/>
          <w:numId w:val="9"/>
        </w:numPr>
        <w:spacing w:line="360" w:lineRule="auto"/>
        <w:jc w:val="both"/>
        <w:rPr>
          <w:rFonts w:ascii="Arial" w:hAnsi="Arial" w:cs="Arial"/>
          <w:sz w:val="24"/>
          <w:szCs w:val="24"/>
        </w:rPr>
      </w:pPr>
      <w:r w:rsidRPr="006B1485">
        <w:rPr>
          <w:rFonts w:ascii="Arial" w:hAnsi="Arial" w:cs="Arial"/>
          <w:sz w:val="24"/>
          <w:szCs w:val="24"/>
        </w:rPr>
        <w:t>Unobtrusive, cameras-free AR intertwining, to focus on social convenience, information privacy, and stylish beauty.</w:t>
      </w:r>
    </w:p>
    <w:p w14:paraId="5B02A054" w14:textId="77777777" w:rsidR="00CB5502" w:rsidRPr="006B1485" w:rsidRDefault="00CB5502" w:rsidP="006B1485">
      <w:pPr>
        <w:pStyle w:val="ListParagraph"/>
        <w:numPr>
          <w:ilvl w:val="0"/>
          <w:numId w:val="9"/>
        </w:numPr>
        <w:spacing w:line="360" w:lineRule="auto"/>
        <w:jc w:val="both"/>
        <w:rPr>
          <w:rFonts w:ascii="Arial" w:hAnsi="Arial" w:cs="Arial"/>
          <w:sz w:val="24"/>
          <w:szCs w:val="24"/>
        </w:rPr>
      </w:pPr>
      <w:r w:rsidRPr="006B1485">
        <w:rPr>
          <w:rFonts w:ascii="Arial" w:hAnsi="Arial" w:cs="Arial"/>
          <w:sz w:val="24"/>
          <w:szCs w:val="24"/>
        </w:rPr>
        <w:t xml:space="preserve">Intelligent eye analytics, which provide real-time monitoring of vision data and </w:t>
      </w:r>
      <w:proofErr w:type="spellStart"/>
      <w:r w:rsidRPr="006B1485">
        <w:rPr>
          <w:rFonts w:ascii="Arial" w:hAnsi="Arial" w:cs="Arial"/>
          <w:sz w:val="24"/>
          <w:szCs w:val="24"/>
        </w:rPr>
        <w:t>customised</w:t>
      </w:r>
      <w:proofErr w:type="spellEnd"/>
      <w:r w:rsidRPr="006B1485">
        <w:rPr>
          <w:rFonts w:ascii="Arial" w:hAnsi="Arial" w:cs="Arial"/>
          <w:sz w:val="24"/>
          <w:szCs w:val="24"/>
        </w:rPr>
        <w:t xml:space="preserve"> wellness data.</w:t>
      </w:r>
    </w:p>
    <w:p w14:paraId="7F306457" w14:textId="027104F6" w:rsidR="00CB5502" w:rsidRPr="006B1485" w:rsidRDefault="00CB5502" w:rsidP="006B1485">
      <w:pPr>
        <w:pStyle w:val="ListParagraph"/>
        <w:numPr>
          <w:ilvl w:val="0"/>
          <w:numId w:val="9"/>
        </w:numPr>
        <w:spacing w:line="360" w:lineRule="auto"/>
        <w:jc w:val="both"/>
        <w:rPr>
          <w:rFonts w:ascii="Arial" w:hAnsi="Arial" w:cs="Arial"/>
          <w:sz w:val="24"/>
          <w:szCs w:val="24"/>
        </w:rPr>
      </w:pPr>
      <w:r w:rsidRPr="006B1485">
        <w:rPr>
          <w:rFonts w:ascii="Arial" w:hAnsi="Arial" w:cs="Arial"/>
          <w:sz w:val="24"/>
          <w:szCs w:val="24"/>
        </w:rPr>
        <w:t xml:space="preserve">Ecosystem continuity, which allows an automatic </w:t>
      </w:r>
      <w:proofErr w:type="spellStart"/>
      <w:r w:rsidRPr="006B1485">
        <w:rPr>
          <w:rFonts w:ascii="Arial" w:hAnsi="Arial" w:cs="Arial"/>
          <w:sz w:val="24"/>
          <w:szCs w:val="24"/>
        </w:rPr>
        <w:t>synchronisation</w:t>
      </w:r>
      <w:proofErr w:type="spellEnd"/>
      <w:r w:rsidRPr="006B1485">
        <w:rPr>
          <w:rFonts w:ascii="Arial" w:hAnsi="Arial" w:cs="Arial"/>
          <w:sz w:val="24"/>
          <w:szCs w:val="24"/>
        </w:rPr>
        <w:t xml:space="preserve"> with iCloud, iPhone, Apple Watch, and Apple Health.</w:t>
      </w:r>
    </w:p>
    <w:p w14:paraId="7E8650FE" w14:textId="77777777" w:rsidR="00CB5502" w:rsidRPr="006B1485" w:rsidRDefault="00CB5502" w:rsidP="006B1485">
      <w:pPr>
        <w:spacing w:line="360" w:lineRule="auto"/>
        <w:jc w:val="both"/>
        <w:rPr>
          <w:rFonts w:ascii="Arial" w:hAnsi="Arial" w:cs="Arial"/>
          <w:sz w:val="24"/>
          <w:szCs w:val="24"/>
        </w:rPr>
      </w:pPr>
      <w:r w:rsidRPr="006B1485">
        <w:rPr>
          <w:rFonts w:ascii="Arial" w:hAnsi="Arial" w:cs="Arial"/>
          <w:sz w:val="24"/>
          <w:szCs w:val="24"/>
        </w:rPr>
        <w:t xml:space="preserve">In comparison to the clumsy rivals such as Meta Quest 3,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focuses on </w:t>
      </w:r>
      <w:proofErr w:type="gramStart"/>
      <w:r w:rsidRPr="006B1485">
        <w:rPr>
          <w:rFonts w:ascii="Arial" w:hAnsi="Arial" w:cs="Arial"/>
          <w:sz w:val="24"/>
          <w:szCs w:val="24"/>
        </w:rPr>
        <w:t>the minimalism</w:t>
      </w:r>
      <w:proofErr w:type="gramEnd"/>
      <w:r w:rsidRPr="006B1485">
        <w:rPr>
          <w:rFonts w:ascii="Arial" w:hAnsi="Arial" w:cs="Arial"/>
          <w:sz w:val="24"/>
          <w:szCs w:val="24"/>
        </w:rPr>
        <w:t xml:space="preserve">, comfort, and </w:t>
      </w:r>
      <w:proofErr w:type="gramStart"/>
      <w:r w:rsidRPr="006B1485">
        <w:rPr>
          <w:rFonts w:ascii="Arial" w:hAnsi="Arial" w:cs="Arial"/>
          <w:sz w:val="24"/>
          <w:szCs w:val="24"/>
        </w:rPr>
        <w:t>the everyday</w:t>
      </w:r>
      <w:proofErr w:type="gramEnd"/>
      <w:r w:rsidRPr="006B1485">
        <w:rPr>
          <w:rFonts w:ascii="Arial" w:hAnsi="Arial" w:cs="Arial"/>
          <w:sz w:val="24"/>
          <w:szCs w:val="24"/>
        </w:rPr>
        <w:t xml:space="preserve"> use. Its super slim body, natural gesture controls and subtle AR interfaces make it very popular with both tech and non-tech users (Kaye et al., 2024).</w:t>
      </w:r>
    </w:p>
    <w:p w14:paraId="01DE15FD" w14:textId="77777777" w:rsidR="00CB5502" w:rsidRPr="006B1485" w:rsidRDefault="00CB5502" w:rsidP="006B1485">
      <w:pPr>
        <w:spacing w:line="360" w:lineRule="auto"/>
        <w:rPr>
          <w:rFonts w:ascii="Arial" w:hAnsi="Arial" w:cs="Arial"/>
          <w:b/>
          <w:bCs/>
          <w:sz w:val="24"/>
          <w:szCs w:val="24"/>
        </w:rPr>
      </w:pPr>
    </w:p>
    <w:p w14:paraId="19BD15D9" w14:textId="44D81195" w:rsidR="00CB5502" w:rsidRPr="006B1485" w:rsidRDefault="00CB5502" w:rsidP="006B1485">
      <w:pPr>
        <w:spacing w:line="360" w:lineRule="auto"/>
        <w:rPr>
          <w:rFonts w:ascii="Arial" w:hAnsi="Arial" w:cs="Arial"/>
          <w:b/>
          <w:bCs/>
          <w:sz w:val="24"/>
          <w:szCs w:val="24"/>
        </w:rPr>
      </w:pPr>
      <w:r w:rsidRPr="006B1485">
        <w:rPr>
          <w:rFonts w:ascii="Arial" w:hAnsi="Arial" w:cs="Arial"/>
          <w:b/>
          <w:bCs/>
          <w:sz w:val="24"/>
          <w:szCs w:val="24"/>
        </w:rPr>
        <w:t>2.4 Positioning Strategy</w:t>
      </w:r>
    </w:p>
    <w:p w14:paraId="28C6E924" w14:textId="6EEE3AE1" w:rsidR="00CB5502" w:rsidRPr="006B1485" w:rsidRDefault="00CB5502" w:rsidP="006B1485">
      <w:pPr>
        <w:spacing w:line="360" w:lineRule="auto"/>
        <w:jc w:val="both"/>
        <w:rPr>
          <w:rFonts w:ascii="Arial" w:hAnsi="Arial" w:cs="Arial"/>
          <w:sz w:val="24"/>
          <w:szCs w:val="24"/>
        </w:rPr>
      </w:pPr>
      <w:r w:rsidRPr="006B1485">
        <w:rPr>
          <w:rFonts w:ascii="Arial" w:hAnsi="Arial" w:cs="Arial"/>
          <w:sz w:val="24"/>
          <w:szCs w:val="24"/>
        </w:rPr>
        <w:t xml:space="preserve">Apple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will be the most integrated, socially acceptable, and health-focused smart eyewear in the luxury AR market. As opposed to the previous competitors like Google Glass that were </w:t>
      </w:r>
      <w:proofErr w:type="spellStart"/>
      <w:r w:rsidRPr="006B1485">
        <w:rPr>
          <w:rFonts w:ascii="Arial" w:hAnsi="Arial" w:cs="Arial"/>
          <w:sz w:val="24"/>
          <w:szCs w:val="24"/>
        </w:rPr>
        <w:t>criticised</w:t>
      </w:r>
      <w:proofErr w:type="spellEnd"/>
      <w:r w:rsidRPr="006B1485">
        <w:rPr>
          <w:rFonts w:ascii="Arial" w:hAnsi="Arial" w:cs="Arial"/>
          <w:sz w:val="24"/>
          <w:szCs w:val="24"/>
        </w:rPr>
        <w:t xml:space="preserve"> due to the camera design being too intrusive and not having everyday wearability, or Meta Quest 3 that </w:t>
      </w:r>
      <w:proofErr w:type="spellStart"/>
      <w:r w:rsidRPr="006B1485">
        <w:rPr>
          <w:rFonts w:ascii="Arial" w:hAnsi="Arial" w:cs="Arial"/>
          <w:sz w:val="24"/>
          <w:szCs w:val="24"/>
        </w:rPr>
        <w:t>prioritises</w:t>
      </w:r>
      <w:proofErr w:type="spellEnd"/>
      <w:r w:rsidRPr="006B1485">
        <w:rPr>
          <w:rFonts w:ascii="Arial" w:hAnsi="Arial" w:cs="Arial"/>
          <w:sz w:val="24"/>
          <w:szCs w:val="24"/>
        </w:rPr>
        <w:t xml:space="preserve"> the immersive VR features over their ability to be worn in everyday settings,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focuses on minimalist design, prescription flexibility, and comfort of being used in normal social settings. This is a definite quality and user-experience competitive edge of </w:t>
      </w:r>
      <w:proofErr w:type="spellStart"/>
      <w:r w:rsidRPr="006B1485">
        <w:rPr>
          <w:rFonts w:ascii="Arial" w:hAnsi="Arial" w:cs="Arial"/>
          <w:sz w:val="24"/>
          <w:szCs w:val="24"/>
        </w:rPr>
        <w:t>VisionX</w:t>
      </w:r>
      <w:proofErr w:type="spellEnd"/>
      <w:r w:rsidRPr="006B1485">
        <w:rPr>
          <w:rFonts w:ascii="Arial" w:hAnsi="Arial" w:cs="Arial"/>
          <w:sz w:val="24"/>
          <w:szCs w:val="24"/>
        </w:rPr>
        <w:t>.</w:t>
      </w:r>
    </w:p>
    <w:p w14:paraId="59DAAFB1" w14:textId="30274E29" w:rsidR="00CB5502" w:rsidRPr="006B1485" w:rsidRDefault="00CB5502" w:rsidP="006B1485">
      <w:pPr>
        <w:spacing w:line="360" w:lineRule="auto"/>
        <w:jc w:val="both"/>
        <w:rPr>
          <w:rFonts w:ascii="Arial" w:hAnsi="Arial" w:cs="Arial"/>
          <w:sz w:val="24"/>
          <w:szCs w:val="24"/>
        </w:rPr>
      </w:pPr>
      <w:r w:rsidRPr="006B1485">
        <w:rPr>
          <w:rFonts w:ascii="Arial" w:hAnsi="Arial" w:cs="Arial"/>
          <w:sz w:val="24"/>
          <w:szCs w:val="24"/>
        </w:rPr>
        <w:t xml:space="preserve">In </w:t>
      </w:r>
      <w:proofErr w:type="gramStart"/>
      <w:r w:rsidRPr="006B1485">
        <w:rPr>
          <w:rFonts w:ascii="Arial" w:hAnsi="Arial" w:cs="Arial"/>
          <w:sz w:val="24"/>
          <w:szCs w:val="24"/>
        </w:rPr>
        <w:t>a comparison</w:t>
      </w:r>
      <w:proofErr w:type="gramEnd"/>
      <w:r w:rsidRPr="006B1485">
        <w:rPr>
          <w:rFonts w:ascii="Arial" w:hAnsi="Arial" w:cs="Arial"/>
          <w:sz w:val="24"/>
          <w:szCs w:val="24"/>
        </w:rPr>
        <w:t xml:space="preserve"> with the work of Ray-Ban Meta Smart Glasses that are mainly aimed at photo capturing and simple AI support,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has a much more extended value </w:t>
      </w:r>
      <w:r w:rsidRPr="006B1485">
        <w:rPr>
          <w:rFonts w:ascii="Arial" w:hAnsi="Arial" w:cs="Arial"/>
          <w:sz w:val="24"/>
          <w:szCs w:val="24"/>
        </w:rPr>
        <w:lastRenderedPageBreak/>
        <w:t xml:space="preserve">proposition of an enhanced AR overlay, wellness insights and comprehensive integration of the ecosystem with Apple Health and iCloud. This sets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at the crossroads of high innovation and high quality, and real-world utility to fill in the gap between devices that are purely entertainment-focused and those that are </w:t>
      </w:r>
      <w:proofErr w:type="gramStart"/>
      <w:r w:rsidRPr="006B1485">
        <w:rPr>
          <w:rFonts w:ascii="Arial" w:hAnsi="Arial" w:cs="Arial"/>
          <w:sz w:val="24"/>
          <w:szCs w:val="24"/>
        </w:rPr>
        <w:t>medically-focused</w:t>
      </w:r>
      <w:proofErr w:type="gramEnd"/>
      <w:r w:rsidRPr="006B1485">
        <w:rPr>
          <w:rFonts w:ascii="Arial" w:hAnsi="Arial" w:cs="Arial"/>
          <w:sz w:val="24"/>
          <w:szCs w:val="24"/>
        </w:rPr>
        <w:t>.</w:t>
      </w:r>
    </w:p>
    <w:p w14:paraId="48F943D5" w14:textId="77777777" w:rsidR="00CB5502" w:rsidRPr="006B1485" w:rsidRDefault="00CB5502" w:rsidP="006B1485">
      <w:pPr>
        <w:spacing w:line="360" w:lineRule="auto"/>
        <w:jc w:val="both"/>
        <w:rPr>
          <w:rFonts w:ascii="Arial" w:hAnsi="Arial" w:cs="Arial"/>
          <w:sz w:val="24"/>
          <w:szCs w:val="24"/>
        </w:rPr>
      </w:pPr>
      <w:proofErr w:type="spellStart"/>
      <w:r w:rsidRPr="006B1485">
        <w:rPr>
          <w:rFonts w:ascii="Arial" w:hAnsi="Arial" w:cs="Arial"/>
          <w:sz w:val="24"/>
          <w:szCs w:val="24"/>
        </w:rPr>
        <w:t>VisionX</w:t>
      </w:r>
      <w:proofErr w:type="spellEnd"/>
      <w:r w:rsidRPr="006B1485">
        <w:rPr>
          <w:rFonts w:ascii="Arial" w:hAnsi="Arial" w:cs="Arial"/>
          <w:sz w:val="24"/>
          <w:szCs w:val="24"/>
        </w:rPr>
        <w:t xml:space="preserve"> is positioned in the field of high innovation + high accessibility in the perceptual positioning map and presents future progressive technology and is socially comfortable which is stylish and clinically relevant. The tagline of Made for Everyone strengthens its stance as a fashion-first, health-improving, and productivity-enhancing device, which performs better both in its functionality and design.</w:t>
      </w:r>
    </w:p>
    <w:p w14:paraId="39E7F246" w14:textId="4AA577FF" w:rsidR="00D95F4E" w:rsidRPr="006B1485" w:rsidRDefault="00D95F4E" w:rsidP="006B1485">
      <w:pPr>
        <w:spacing w:line="360" w:lineRule="auto"/>
        <w:rPr>
          <w:rFonts w:ascii="Arial" w:hAnsi="Arial" w:cs="Arial"/>
          <w:b/>
          <w:bCs/>
          <w:sz w:val="24"/>
          <w:szCs w:val="24"/>
        </w:rPr>
      </w:pPr>
      <w:r w:rsidRPr="006B1485">
        <w:rPr>
          <w:rFonts w:ascii="Arial" w:hAnsi="Arial" w:cs="Arial"/>
          <w:b/>
          <w:bCs/>
          <w:sz w:val="24"/>
          <w:szCs w:val="24"/>
        </w:rPr>
        <w:t>Element 2: Marketing Mix (7Ps)</w:t>
      </w:r>
    </w:p>
    <w:p w14:paraId="6241296C" w14:textId="77777777" w:rsidR="006B1485" w:rsidRPr="006B1485" w:rsidRDefault="006B1485" w:rsidP="006B1485">
      <w:pPr>
        <w:spacing w:line="360" w:lineRule="auto"/>
        <w:rPr>
          <w:rFonts w:ascii="Arial" w:hAnsi="Arial" w:cs="Arial"/>
          <w:b/>
          <w:bCs/>
          <w:sz w:val="24"/>
          <w:szCs w:val="24"/>
        </w:rPr>
      </w:pPr>
      <w:r w:rsidRPr="006B1485">
        <w:rPr>
          <w:rFonts w:ascii="Arial" w:hAnsi="Arial" w:cs="Arial"/>
          <w:b/>
          <w:bCs/>
          <w:sz w:val="24"/>
          <w:szCs w:val="24"/>
        </w:rPr>
        <w:t>Product</w:t>
      </w:r>
    </w:p>
    <w:p w14:paraId="78DF06B9" w14:textId="77777777" w:rsidR="006B1485" w:rsidRPr="006B1485" w:rsidRDefault="006B1485" w:rsidP="006B1485">
      <w:pPr>
        <w:spacing w:line="360" w:lineRule="auto"/>
        <w:jc w:val="both"/>
        <w:rPr>
          <w:rFonts w:ascii="Arial" w:hAnsi="Arial" w:cs="Arial"/>
          <w:sz w:val="24"/>
          <w:szCs w:val="24"/>
        </w:rPr>
      </w:pPr>
      <w:r w:rsidRPr="006B1485">
        <w:rPr>
          <w:rFonts w:ascii="Arial" w:hAnsi="Arial" w:cs="Arial"/>
          <w:sz w:val="24"/>
          <w:szCs w:val="24"/>
        </w:rPr>
        <w:t xml:space="preserve">Apple vision X is a new generation smart eyewear device, which incorporates augmented reality (AR) functionality, a prescription-friendly adaptive lens, gesture-based features, and in-depth eye-health sensors. The design philosophy of it is focused on the provision of </w:t>
      </w:r>
      <w:proofErr w:type="gramStart"/>
      <w:r w:rsidRPr="006B1485">
        <w:rPr>
          <w:rFonts w:ascii="Arial" w:hAnsi="Arial" w:cs="Arial"/>
          <w:sz w:val="24"/>
          <w:szCs w:val="24"/>
        </w:rPr>
        <w:t>a digital</w:t>
      </w:r>
      <w:proofErr w:type="gramEnd"/>
      <w:r w:rsidRPr="006B1485">
        <w:rPr>
          <w:rFonts w:ascii="Arial" w:hAnsi="Arial" w:cs="Arial"/>
          <w:sz w:val="24"/>
          <w:szCs w:val="24"/>
        </w:rPr>
        <w:t xml:space="preserve"> intelligence and wellness seamlessly blended with elegant everyday wearability. Its fundamental value is the product it offers, with the best convenience and visual comfort, and constant health awareness. The real product will incorporate ecosystem integration that is a hallmark of Apple where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is easily compatible with iPhones, Apple Watches, Apple Health, and iCloud (Shanbhag et al., 2024). In the meantime, the augmented product is comprised of Apple Care+, expanded warranty packages, cloud-based updates, and </w:t>
      </w:r>
      <w:proofErr w:type="spellStart"/>
      <w:r w:rsidRPr="006B1485">
        <w:rPr>
          <w:rFonts w:ascii="Arial" w:hAnsi="Arial" w:cs="Arial"/>
          <w:sz w:val="24"/>
          <w:szCs w:val="24"/>
        </w:rPr>
        <w:t>personalised</w:t>
      </w:r>
      <w:proofErr w:type="spellEnd"/>
      <w:r w:rsidRPr="006B1485">
        <w:rPr>
          <w:rFonts w:ascii="Arial" w:hAnsi="Arial" w:cs="Arial"/>
          <w:sz w:val="24"/>
          <w:szCs w:val="24"/>
        </w:rPr>
        <w:t xml:space="preserve"> onboarding.</w:t>
      </w:r>
    </w:p>
    <w:p w14:paraId="1F11D607" w14:textId="77777777" w:rsidR="006B1485" w:rsidRPr="006B1485" w:rsidRDefault="006B1485" w:rsidP="006B1485">
      <w:pPr>
        <w:spacing w:line="360" w:lineRule="auto"/>
        <w:jc w:val="both"/>
        <w:rPr>
          <w:rFonts w:ascii="Arial" w:hAnsi="Arial" w:cs="Arial"/>
          <w:sz w:val="24"/>
          <w:szCs w:val="24"/>
        </w:rPr>
      </w:pPr>
      <w:r w:rsidRPr="006B1485">
        <w:rPr>
          <w:rFonts w:ascii="Arial" w:hAnsi="Arial" w:cs="Arial"/>
          <w:sz w:val="24"/>
          <w:szCs w:val="24"/>
        </w:rPr>
        <w:t xml:space="preserve">The minimalist frame of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made of lightweight titanium composites guarantees </w:t>
      </w:r>
      <w:proofErr w:type="gramStart"/>
      <w:r w:rsidRPr="006B1485">
        <w:rPr>
          <w:rFonts w:ascii="Arial" w:hAnsi="Arial" w:cs="Arial"/>
          <w:sz w:val="24"/>
          <w:szCs w:val="24"/>
        </w:rPr>
        <w:t>the comfort</w:t>
      </w:r>
      <w:proofErr w:type="gramEnd"/>
      <w:r w:rsidRPr="006B1485">
        <w:rPr>
          <w:rFonts w:ascii="Arial" w:hAnsi="Arial" w:cs="Arial"/>
          <w:sz w:val="24"/>
          <w:szCs w:val="24"/>
        </w:rPr>
        <w:t xml:space="preserve"> during the long term as well as the possibility of wearing the frame during the whole day in the workplace, during the academic sessions and in the social life. Notably, the product is designed based on privacy-first architecture: all biometric and eye-tracking information is encrypted, done on the device where applicable, and will never be submitted to a third party without the consent of the user. This strategy will solve the major concerns on the risks of surveillance as has been witnessed with past smart eyewear products.</w:t>
      </w:r>
    </w:p>
    <w:p w14:paraId="0A4C96E6" w14:textId="77777777" w:rsidR="006B1485" w:rsidRPr="006B1485" w:rsidRDefault="006B1485" w:rsidP="006B1485">
      <w:pPr>
        <w:spacing w:line="360" w:lineRule="auto"/>
        <w:jc w:val="both"/>
        <w:rPr>
          <w:rFonts w:ascii="Arial" w:hAnsi="Arial" w:cs="Arial"/>
          <w:sz w:val="24"/>
          <w:szCs w:val="24"/>
        </w:rPr>
      </w:pPr>
      <w:proofErr w:type="spellStart"/>
      <w:r w:rsidRPr="006B1485">
        <w:rPr>
          <w:rFonts w:ascii="Arial" w:hAnsi="Arial" w:cs="Arial"/>
          <w:sz w:val="24"/>
          <w:szCs w:val="24"/>
        </w:rPr>
        <w:lastRenderedPageBreak/>
        <w:t>VisionX</w:t>
      </w:r>
      <w:proofErr w:type="spellEnd"/>
      <w:r w:rsidRPr="006B1485">
        <w:rPr>
          <w:rFonts w:ascii="Arial" w:hAnsi="Arial" w:cs="Arial"/>
          <w:sz w:val="24"/>
          <w:szCs w:val="24"/>
        </w:rPr>
        <w:t xml:space="preserve"> is meant to be used in everyday use, stealth, and social group acceptability unlike large head-mounted AR systems like some of the early Oculus or the versatile Apple Vision Pro. It puts AR not in the category of immersive escape but in the category of a contextual layer of information that adds to the daily routine tasks like navigation, productivity, and wellness reporting.</w:t>
      </w:r>
    </w:p>
    <w:p w14:paraId="3745AC8E" w14:textId="77777777" w:rsidR="006B1485" w:rsidRPr="006B1485" w:rsidRDefault="006B1485" w:rsidP="006B1485">
      <w:pPr>
        <w:spacing w:line="360" w:lineRule="auto"/>
        <w:rPr>
          <w:rFonts w:ascii="Arial" w:hAnsi="Arial" w:cs="Arial"/>
          <w:b/>
          <w:bCs/>
          <w:sz w:val="24"/>
          <w:szCs w:val="24"/>
        </w:rPr>
      </w:pPr>
    </w:p>
    <w:p w14:paraId="06F98381" w14:textId="77777777" w:rsidR="006B1485" w:rsidRPr="006B1485" w:rsidRDefault="006B1485" w:rsidP="006B1485">
      <w:pPr>
        <w:spacing w:line="360" w:lineRule="auto"/>
        <w:rPr>
          <w:rFonts w:ascii="Arial" w:hAnsi="Arial" w:cs="Arial"/>
          <w:b/>
          <w:bCs/>
          <w:sz w:val="24"/>
          <w:szCs w:val="24"/>
        </w:rPr>
      </w:pPr>
      <w:r w:rsidRPr="006B1485">
        <w:rPr>
          <w:rFonts w:ascii="Arial" w:hAnsi="Arial" w:cs="Arial"/>
          <w:b/>
          <w:bCs/>
          <w:sz w:val="24"/>
          <w:szCs w:val="24"/>
        </w:rPr>
        <w:t>Price</w:t>
      </w:r>
    </w:p>
    <w:p w14:paraId="2D369D05" w14:textId="77777777" w:rsidR="006B1485" w:rsidRPr="006B1485" w:rsidRDefault="006B1485" w:rsidP="006B1485">
      <w:pPr>
        <w:spacing w:line="360" w:lineRule="auto"/>
        <w:jc w:val="both"/>
        <w:rPr>
          <w:rFonts w:ascii="Arial" w:hAnsi="Arial" w:cs="Arial"/>
          <w:sz w:val="24"/>
          <w:szCs w:val="24"/>
        </w:rPr>
      </w:pPr>
      <w:r w:rsidRPr="006B1485">
        <w:rPr>
          <w:rFonts w:ascii="Arial" w:hAnsi="Arial" w:cs="Arial"/>
          <w:sz w:val="24"/>
          <w:szCs w:val="24"/>
        </w:rPr>
        <w:t xml:space="preserve">The pricing strategy of Apple is that of the premium segment, meaning that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will fall between USD 1,499 and USD 1,699, which is aligned with the long-standing brand positioning of exclusivity, skilled craftsmanship, and technological advancement. This cost demonstrates the superiority of the product in terms of R&amp;D, sensor architecture, and advanced manufacturing technologies, and strengthens the vision of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as a high-end but convenient lifestyle product (Pro, 2023).</w:t>
      </w:r>
    </w:p>
    <w:p w14:paraId="2332824A" w14:textId="77777777" w:rsidR="006B1485" w:rsidRPr="006B1485" w:rsidRDefault="006B1485" w:rsidP="006B1485">
      <w:pPr>
        <w:spacing w:line="360" w:lineRule="auto"/>
        <w:jc w:val="both"/>
        <w:rPr>
          <w:rFonts w:ascii="Arial" w:hAnsi="Arial" w:cs="Arial"/>
          <w:sz w:val="24"/>
          <w:szCs w:val="24"/>
        </w:rPr>
      </w:pPr>
      <w:proofErr w:type="spellStart"/>
      <w:r w:rsidRPr="006B1485">
        <w:rPr>
          <w:rFonts w:ascii="Arial" w:hAnsi="Arial" w:cs="Arial"/>
          <w:sz w:val="24"/>
          <w:szCs w:val="24"/>
        </w:rPr>
        <w:t>VisionX</w:t>
      </w:r>
      <w:proofErr w:type="spellEnd"/>
      <w:r w:rsidRPr="006B1485">
        <w:rPr>
          <w:rFonts w:ascii="Arial" w:hAnsi="Arial" w:cs="Arial"/>
          <w:sz w:val="24"/>
          <w:szCs w:val="24"/>
        </w:rPr>
        <w:t xml:space="preserve"> is considered affordable, but in premium segment; nonetheless, compared to the Apple Vision Pro, which costs $3,499, it is much more affordable. The reduced price will occupy a strategic niche that will expand the range of potential customers without compromising on the aspirational positioning of Apple. Moreover, Apple will have the opportunity to launch an optional subscription to advanced health analytics, such as Fitness+, where the user can access more detailed eye-health data, tailored recommendations, and cloud upgrades every month (Diaz-Vilarino et al., 2024). Not only does this enhance recurring revenue but customer retention and lock in.</w:t>
      </w:r>
    </w:p>
    <w:p w14:paraId="63BD1092" w14:textId="77777777" w:rsidR="006B1485" w:rsidRPr="006B1485" w:rsidRDefault="006B1485" w:rsidP="006B1485">
      <w:pPr>
        <w:spacing w:line="360" w:lineRule="auto"/>
        <w:rPr>
          <w:rFonts w:ascii="Arial" w:hAnsi="Arial" w:cs="Arial"/>
          <w:b/>
          <w:bCs/>
          <w:sz w:val="24"/>
          <w:szCs w:val="24"/>
        </w:rPr>
      </w:pPr>
    </w:p>
    <w:p w14:paraId="67319A03" w14:textId="77777777" w:rsidR="006B1485" w:rsidRPr="006B1485" w:rsidRDefault="006B1485" w:rsidP="006B1485">
      <w:pPr>
        <w:spacing w:line="360" w:lineRule="auto"/>
        <w:rPr>
          <w:rFonts w:ascii="Arial" w:hAnsi="Arial" w:cs="Arial"/>
          <w:b/>
          <w:bCs/>
          <w:sz w:val="24"/>
          <w:szCs w:val="24"/>
        </w:rPr>
      </w:pPr>
      <w:r w:rsidRPr="006B1485">
        <w:rPr>
          <w:rFonts w:ascii="Arial" w:hAnsi="Arial" w:cs="Arial"/>
          <w:b/>
          <w:bCs/>
          <w:sz w:val="24"/>
          <w:szCs w:val="24"/>
        </w:rPr>
        <w:t>Place</w:t>
      </w:r>
    </w:p>
    <w:p w14:paraId="74EE5149" w14:textId="77777777" w:rsidR="006B1485" w:rsidRPr="006B1485" w:rsidRDefault="006B1485" w:rsidP="006B1485">
      <w:pPr>
        <w:spacing w:line="360" w:lineRule="auto"/>
        <w:jc w:val="both"/>
        <w:rPr>
          <w:rFonts w:ascii="Arial" w:hAnsi="Arial" w:cs="Arial"/>
          <w:sz w:val="24"/>
          <w:szCs w:val="24"/>
        </w:rPr>
      </w:pPr>
      <w:proofErr w:type="spellStart"/>
      <w:r w:rsidRPr="006B1485">
        <w:rPr>
          <w:rFonts w:ascii="Arial" w:hAnsi="Arial" w:cs="Arial"/>
          <w:sz w:val="24"/>
          <w:szCs w:val="24"/>
        </w:rPr>
        <w:t>VisionX</w:t>
      </w:r>
      <w:proofErr w:type="spellEnd"/>
      <w:r w:rsidRPr="006B1485">
        <w:rPr>
          <w:rFonts w:ascii="Arial" w:hAnsi="Arial" w:cs="Arial"/>
          <w:sz w:val="24"/>
          <w:szCs w:val="24"/>
        </w:rPr>
        <w:t xml:space="preserve"> is going to be sold via selective omnichannel approach. The main channels are Apple Retail Outlets, Apple online store and the Apple-certified retailers. Such environments would guarantee good presentation of products, professional advice and similarity in customer experience. Moreover,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will be sold via partnering optometrists, sight </w:t>
      </w:r>
      <w:proofErr w:type="spellStart"/>
      <w:r w:rsidRPr="006B1485">
        <w:rPr>
          <w:rFonts w:ascii="Arial" w:hAnsi="Arial" w:cs="Arial"/>
          <w:sz w:val="24"/>
          <w:szCs w:val="24"/>
        </w:rPr>
        <w:t>centres</w:t>
      </w:r>
      <w:proofErr w:type="spellEnd"/>
      <w:r w:rsidRPr="006B1485">
        <w:rPr>
          <w:rFonts w:ascii="Arial" w:hAnsi="Arial" w:cs="Arial"/>
          <w:sz w:val="24"/>
          <w:szCs w:val="24"/>
        </w:rPr>
        <w:t xml:space="preserve"> and ophthalmology centers, as there is the need to ensure proper prescription filling and ophthalmic care monitoring.</w:t>
      </w:r>
    </w:p>
    <w:p w14:paraId="75B14272" w14:textId="77777777" w:rsidR="006B1485" w:rsidRPr="006B1485" w:rsidRDefault="006B1485" w:rsidP="006B1485">
      <w:pPr>
        <w:spacing w:line="360" w:lineRule="auto"/>
        <w:jc w:val="both"/>
        <w:rPr>
          <w:rFonts w:ascii="Arial" w:hAnsi="Arial" w:cs="Arial"/>
          <w:sz w:val="24"/>
          <w:szCs w:val="24"/>
        </w:rPr>
      </w:pPr>
      <w:r w:rsidRPr="006B1485">
        <w:rPr>
          <w:rFonts w:ascii="Arial" w:hAnsi="Arial" w:cs="Arial"/>
          <w:sz w:val="24"/>
          <w:szCs w:val="24"/>
        </w:rPr>
        <w:lastRenderedPageBreak/>
        <w:t>Being a cross-sector distribution, this is the best way to solve the problem of maximizing access to both tech-savvy buyers and those buyers who are mainly driven by health needs (Gunen et al., 2023). It also promotes the medical grade design intentions of Apple by integrating the appropriate vision testing and clinical referral pathways where necessary.</w:t>
      </w:r>
    </w:p>
    <w:p w14:paraId="2C4F0308" w14:textId="77777777" w:rsidR="006B1485" w:rsidRPr="006B1485" w:rsidRDefault="006B1485" w:rsidP="006B1485">
      <w:pPr>
        <w:spacing w:line="360" w:lineRule="auto"/>
        <w:rPr>
          <w:rFonts w:ascii="Arial" w:hAnsi="Arial" w:cs="Arial"/>
          <w:b/>
          <w:bCs/>
          <w:sz w:val="24"/>
          <w:szCs w:val="24"/>
        </w:rPr>
      </w:pPr>
    </w:p>
    <w:p w14:paraId="6E3407DF" w14:textId="77777777" w:rsidR="006B1485" w:rsidRPr="006B1485" w:rsidRDefault="006B1485" w:rsidP="006B1485">
      <w:pPr>
        <w:spacing w:line="360" w:lineRule="auto"/>
        <w:rPr>
          <w:rFonts w:ascii="Arial" w:hAnsi="Arial" w:cs="Arial"/>
          <w:b/>
          <w:bCs/>
          <w:sz w:val="24"/>
          <w:szCs w:val="24"/>
        </w:rPr>
      </w:pPr>
      <w:r w:rsidRPr="006B1485">
        <w:rPr>
          <w:rFonts w:ascii="Arial" w:hAnsi="Arial" w:cs="Arial"/>
          <w:b/>
          <w:bCs/>
          <w:sz w:val="24"/>
          <w:szCs w:val="24"/>
        </w:rPr>
        <w:t>Promotion</w:t>
      </w:r>
    </w:p>
    <w:p w14:paraId="5D1ED82B" w14:textId="77777777" w:rsidR="006B1485" w:rsidRPr="006B1485" w:rsidRDefault="006B1485" w:rsidP="006B1485">
      <w:pPr>
        <w:spacing w:line="360" w:lineRule="auto"/>
        <w:jc w:val="both"/>
        <w:rPr>
          <w:rFonts w:ascii="Arial" w:hAnsi="Arial" w:cs="Arial"/>
          <w:sz w:val="24"/>
          <w:szCs w:val="24"/>
        </w:rPr>
      </w:pPr>
      <w:proofErr w:type="spellStart"/>
      <w:r w:rsidRPr="006B1485">
        <w:rPr>
          <w:rFonts w:ascii="Arial" w:hAnsi="Arial" w:cs="Arial"/>
          <w:sz w:val="24"/>
          <w:szCs w:val="24"/>
        </w:rPr>
        <w:t>VisionX</w:t>
      </w:r>
      <w:proofErr w:type="spellEnd"/>
      <w:r w:rsidRPr="006B1485">
        <w:rPr>
          <w:rFonts w:ascii="Arial" w:hAnsi="Arial" w:cs="Arial"/>
          <w:sz w:val="24"/>
          <w:szCs w:val="24"/>
        </w:rPr>
        <w:t xml:space="preserve"> promotion model is a combination of digital marketing, experience marketing, and share of branding. Core activities include:</w:t>
      </w:r>
    </w:p>
    <w:p w14:paraId="0357C1AA" w14:textId="77777777" w:rsidR="006B1485" w:rsidRPr="006B1485" w:rsidRDefault="006B1485" w:rsidP="006B1485">
      <w:pPr>
        <w:pStyle w:val="ListParagraph"/>
        <w:numPr>
          <w:ilvl w:val="0"/>
          <w:numId w:val="10"/>
        </w:numPr>
        <w:spacing w:line="360" w:lineRule="auto"/>
        <w:jc w:val="both"/>
        <w:rPr>
          <w:rFonts w:ascii="Arial" w:hAnsi="Arial" w:cs="Arial"/>
          <w:sz w:val="24"/>
          <w:szCs w:val="24"/>
        </w:rPr>
      </w:pPr>
      <w:r w:rsidRPr="006B1485">
        <w:rPr>
          <w:rFonts w:ascii="Arial" w:hAnsi="Arial" w:cs="Arial"/>
          <w:sz w:val="24"/>
          <w:szCs w:val="24"/>
        </w:rPr>
        <w:t>The slogan was Vision in Every Frame, which was the focus of social media teaser campaigns and put emphasis on style, clarity and intelligence.</w:t>
      </w:r>
    </w:p>
    <w:p w14:paraId="58AD5AA4" w14:textId="77777777" w:rsidR="006B1485" w:rsidRPr="006B1485" w:rsidRDefault="006B1485" w:rsidP="006B1485">
      <w:pPr>
        <w:pStyle w:val="ListParagraph"/>
        <w:numPr>
          <w:ilvl w:val="0"/>
          <w:numId w:val="10"/>
        </w:numPr>
        <w:spacing w:line="360" w:lineRule="auto"/>
        <w:jc w:val="both"/>
        <w:rPr>
          <w:rFonts w:ascii="Arial" w:hAnsi="Arial" w:cs="Arial"/>
          <w:sz w:val="24"/>
          <w:szCs w:val="24"/>
        </w:rPr>
      </w:pPr>
      <w:r w:rsidRPr="006B1485">
        <w:rPr>
          <w:rFonts w:ascii="Arial" w:hAnsi="Arial" w:cs="Arial"/>
          <w:sz w:val="24"/>
          <w:szCs w:val="24"/>
        </w:rPr>
        <w:t>Sponsorship of health-tech influencers, AR creatives, optometrists, and lifestyle influencers.</w:t>
      </w:r>
    </w:p>
    <w:p w14:paraId="0D7B3526" w14:textId="77777777" w:rsidR="006B1485" w:rsidRPr="006B1485" w:rsidRDefault="006B1485" w:rsidP="006B1485">
      <w:pPr>
        <w:pStyle w:val="ListParagraph"/>
        <w:numPr>
          <w:ilvl w:val="0"/>
          <w:numId w:val="10"/>
        </w:numPr>
        <w:spacing w:line="360" w:lineRule="auto"/>
        <w:jc w:val="both"/>
        <w:rPr>
          <w:rFonts w:ascii="Arial" w:hAnsi="Arial" w:cs="Arial"/>
          <w:sz w:val="24"/>
          <w:szCs w:val="24"/>
        </w:rPr>
      </w:pPr>
      <w:r w:rsidRPr="006B1485">
        <w:rPr>
          <w:rFonts w:ascii="Arial" w:hAnsi="Arial" w:cs="Arial"/>
          <w:sz w:val="24"/>
          <w:szCs w:val="24"/>
        </w:rPr>
        <w:t xml:space="preserve">Health-technological collaboration with companies like Fitbit or WHO wellness programs with the help of digital technologies, and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will gain much power as a health-enhancing watch brand.</w:t>
      </w:r>
    </w:p>
    <w:p w14:paraId="4AB2B80A" w14:textId="77777777" w:rsidR="006B1485" w:rsidRPr="006B1485" w:rsidRDefault="006B1485" w:rsidP="006B1485">
      <w:pPr>
        <w:pStyle w:val="ListParagraph"/>
        <w:numPr>
          <w:ilvl w:val="0"/>
          <w:numId w:val="10"/>
        </w:numPr>
        <w:spacing w:line="360" w:lineRule="auto"/>
        <w:jc w:val="both"/>
        <w:rPr>
          <w:rFonts w:ascii="Arial" w:hAnsi="Arial" w:cs="Arial"/>
          <w:sz w:val="24"/>
          <w:szCs w:val="24"/>
        </w:rPr>
      </w:pPr>
      <w:r w:rsidRPr="006B1485">
        <w:rPr>
          <w:rFonts w:ascii="Arial" w:hAnsi="Arial" w:cs="Arial"/>
          <w:sz w:val="24"/>
          <w:szCs w:val="24"/>
        </w:rPr>
        <w:t xml:space="preserve">AR in-store trial areas where customers </w:t>
      </w:r>
      <w:proofErr w:type="gramStart"/>
      <w:r w:rsidRPr="006B1485">
        <w:rPr>
          <w:rFonts w:ascii="Arial" w:hAnsi="Arial" w:cs="Arial"/>
          <w:sz w:val="24"/>
          <w:szCs w:val="24"/>
        </w:rPr>
        <w:t>are able to</w:t>
      </w:r>
      <w:proofErr w:type="gramEnd"/>
      <w:r w:rsidRPr="006B1485">
        <w:rPr>
          <w:rFonts w:ascii="Arial" w:hAnsi="Arial" w:cs="Arial"/>
          <w:sz w:val="24"/>
          <w:szCs w:val="24"/>
        </w:rPr>
        <w:t xml:space="preserve"> use AR to test navigation </w:t>
      </w:r>
      <w:proofErr w:type="spellStart"/>
      <w:r w:rsidRPr="006B1485">
        <w:rPr>
          <w:rFonts w:ascii="Arial" w:hAnsi="Arial" w:cs="Arial"/>
          <w:sz w:val="24"/>
          <w:szCs w:val="24"/>
        </w:rPr>
        <w:t>onlays</w:t>
      </w:r>
      <w:proofErr w:type="spellEnd"/>
      <w:r w:rsidRPr="006B1485">
        <w:rPr>
          <w:rFonts w:ascii="Arial" w:hAnsi="Arial" w:cs="Arial"/>
          <w:sz w:val="24"/>
          <w:szCs w:val="24"/>
        </w:rPr>
        <w:t>, gesture controls and health displays in real time.</w:t>
      </w:r>
    </w:p>
    <w:p w14:paraId="454B2B2E" w14:textId="77777777" w:rsidR="006B1485" w:rsidRPr="006B1485" w:rsidRDefault="006B1485" w:rsidP="006B1485">
      <w:pPr>
        <w:spacing w:line="360" w:lineRule="auto"/>
        <w:jc w:val="both"/>
        <w:rPr>
          <w:rFonts w:ascii="Arial" w:hAnsi="Arial" w:cs="Arial"/>
          <w:sz w:val="24"/>
          <w:szCs w:val="24"/>
        </w:rPr>
      </w:pPr>
      <w:r w:rsidRPr="006B1485">
        <w:rPr>
          <w:rFonts w:ascii="Arial" w:hAnsi="Arial" w:cs="Arial"/>
          <w:sz w:val="24"/>
          <w:szCs w:val="24"/>
        </w:rPr>
        <w:t>The promotional content will be based on convenience, privacy, well-being, and fashion, directly responding to consumer issues previous wearable technologies raised as being intrusive or niche (</w:t>
      </w:r>
      <w:proofErr w:type="spellStart"/>
      <w:r w:rsidRPr="006B1485">
        <w:rPr>
          <w:rFonts w:ascii="Arial" w:hAnsi="Arial" w:cs="Arial"/>
          <w:sz w:val="24"/>
          <w:szCs w:val="24"/>
        </w:rPr>
        <w:t>Villaespesa</w:t>
      </w:r>
      <w:proofErr w:type="spellEnd"/>
      <w:r w:rsidRPr="006B1485">
        <w:rPr>
          <w:rFonts w:ascii="Arial" w:hAnsi="Arial" w:cs="Arial"/>
          <w:sz w:val="24"/>
          <w:szCs w:val="24"/>
        </w:rPr>
        <w:t xml:space="preserve"> and Murphy, 2021). Integrating the personal and the objective enables Apple to make smart eyewear a normal product to use </w:t>
      </w:r>
      <w:proofErr w:type="gramStart"/>
      <w:r w:rsidRPr="006B1485">
        <w:rPr>
          <w:rFonts w:ascii="Arial" w:hAnsi="Arial" w:cs="Arial"/>
          <w:sz w:val="24"/>
          <w:szCs w:val="24"/>
        </w:rPr>
        <w:t>on a daily basis</w:t>
      </w:r>
      <w:proofErr w:type="gramEnd"/>
      <w:r w:rsidRPr="006B1485">
        <w:rPr>
          <w:rFonts w:ascii="Arial" w:hAnsi="Arial" w:cs="Arial"/>
          <w:sz w:val="24"/>
          <w:szCs w:val="24"/>
        </w:rPr>
        <w:t>.</w:t>
      </w:r>
    </w:p>
    <w:p w14:paraId="6FC44B7D" w14:textId="77777777" w:rsidR="006B1485" w:rsidRPr="006B1485" w:rsidRDefault="006B1485" w:rsidP="006B1485">
      <w:pPr>
        <w:spacing w:line="360" w:lineRule="auto"/>
        <w:rPr>
          <w:rFonts w:ascii="Arial" w:hAnsi="Arial" w:cs="Arial"/>
          <w:b/>
          <w:bCs/>
          <w:sz w:val="24"/>
          <w:szCs w:val="24"/>
        </w:rPr>
      </w:pPr>
    </w:p>
    <w:p w14:paraId="5890FB10" w14:textId="77777777" w:rsidR="006B1485" w:rsidRPr="006B1485" w:rsidRDefault="006B1485" w:rsidP="006B1485">
      <w:pPr>
        <w:spacing w:line="360" w:lineRule="auto"/>
        <w:rPr>
          <w:rFonts w:ascii="Arial" w:hAnsi="Arial" w:cs="Arial"/>
          <w:b/>
          <w:bCs/>
          <w:sz w:val="24"/>
          <w:szCs w:val="24"/>
        </w:rPr>
      </w:pPr>
      <w:r w:rsidRPr="006B1485">
        <w:rPr>
          <w:rFonts w:ascii="Arial" w:hAnsi="Arial" w:cs="Arial"/>
          <w:b/>
          <w:bCs/>
          <w:sz w:val="24"/>
          <w:szCs w:val="24"/>
        </w:rPr>
        <w:t>People</w:t>
      </w:r>
    </w:p>
    <w:p w14:paraId="4CFC6A01" w14:textId="77777777" w:rsidR="006B1485" w:rsidRPr="006B1485" w:rsidRDefault="006B1485" w:rsidP="006B1485">
      <w:pPr>
        <w:spacing w:line="360" w:lineRule="auto"/>
        <w:jc w:val="both"/>
        <w:rPr>
          <w:rFonts w:ascii="Arial" w:hAnsi="Arial" w:cs="Arial"/>
          <w:sz w:val="24"/>
          <w:szCs w:val="24"/>
        </w:rPr>
      </w:pPr>
      <w:r w:rsidRPr="006B1485">
        <w:rPr>
          <w:rFonts w:ascii="Arial" w:hAnsi="Arial" w:cs="Arial"/>
          <w:sz w:val="24"/>
          <w:szCs w:val="24"/>
        </w:rPr>
        <w:t xml:space="preserve">An important part of the ecosystem of service at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is human interaction. Optometrists and retail experts trained in Apple are supposed to see to the correct calibration of lenses, ergonomic comfortability, and </w:t>
      </w:r>
      <w:proofErr w:type="spellStart"/>
      <w:r w:rsidRPr="006B1485">
        <w:rPr>
          <w:rFonts w:ascii="Arial" w:hAnsi="Arial" w:cs="Arial"/>
          <w:sz w:val="24"/>
          <w:szCs w:val="24"/>
        </w:rPr>
        <w:t>customisation</w:t>
      </w:r>
      <w:proofErr w:type="spellEnd"/>
      <w:r w:rsidRPr="006B1485">
        <w:rPr>
          <w:rFonts w:ascii="Arial" w:hAnsi="Arial" w:cs="Arial"/>
          <w:sz w:val="24"/>
          <w:szCs w:val="24"/>
        </w:rPr>
        <w:t xml:space="preserve"> of devices. To guarantee the uniformity of authoritative customer service, these professionals will </w:t>
      </w:r>
      <w:r w:rsidRPr="006B1485">
        <w:rPr>
          <w:rFonts w:ascii="Arial" w:hAnsi="Arial" w:cs="Arial"/>
          <w:sz w:val="24"/>
          <w:szCs w:val="24"/>
        </w:rPr>
        <w:lastRenderedPageBreak/>
        <w:t>receive hybrid training that will cover technology, health diagnostics, and eyewear fitting (</w:t>
      </w:r>
      <w:proofErr w:type="spellStart"/>
      <w:r w:rsidRPr="006B1485">
        <w:rPr>
          <w:rFonts w:ascii="Arial" w:hAnsi="Arial" w:cs="Arial"/>
          <w:sz w:val="24"/>
          <w:szCs w:val="24"/>
        </w:rPr>
        <w:t>Masalkhi</w:t>
      </w:r>
      <w:proofErr w:type="spellEnd"/>
      <w:r w:rsidRPr="006B1485">
        <w:rPr>
          <w:rFonts w:ascii="Arial" w:hAnsi="Arial" w:cs="Arial"/>
          <w:sz w:val="24"/>
          <w:szCs w:val="24"/>
        </w:rPr>
        <w:t xml:space="preserve"> et al., 2023).</w:t>
      </w:r>
    </w:p>
    <w:p w14:paraId="0A7B965D" w14:textId="77777777" w:rsidR="006B1485" w:rsidRPr="006B1485" w:rsidRDefault="006B1485" w:rsidP="006B1485">
      <w:pPr>
        <w:spacing w:line="360" w:lineRule="auto"/>
        <w:jc w:val="both"/>
        <w:rPr>
          <w:rFonts w:ascii="Arial" w:hAnsi="Arial" w:cs="Arial"/>
          <w:sz w:val="24"/>
          <w:szCs w:val="24"/>
        </w:rPr>
      </w:pPr>
      <w:r w:rsidRPr="006B1485">
        <w:rPr>
          <w:rFonts w:ascii="Arial" w:hAnsi="Arial" w:cs="Arial"/>
          <w:sz w:val="24"/>
          <w:szCs w:val="24"/>
        </w:rPr>
        <w:t xml:space="preserve">In addition to physical places, Apple will engage more in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by establishing community forums, virtual consultations, and help desks that are assisted by AI, increasing post-purchase satisfaction and belonging to the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user community.</w:t>
      </w:r>
    </w:p>
    <w:p w14:paraId="1CF61EFC" w14:textId="77777777" w:rsidR="006B1485" w:rsidRPr="006B1485" w:rsidRDefault="006B1485" w:rsidP="006B1485">
      <w:pPr>
        <w:spacing w:line="360" w:lineRule="auto"/>
        <w:rPr>
          <w:rFonts w:ascii="Arial" w:hAnsi="Arial" w:cs="Arial"/>
          <w:b/>
          <w:bCs/>
          <w:sz w:val="24"/>
          <w:szCs w:val="24"/>
        </w:rPr>
      </w:pPr>
    </w:p>
    <w:p w14:paraId="48B7704A" w14:textId="009987A9" w:rsidR="006B1485" w:rsidRPr="006B1485" w:rsidRDefault="006B1485" w:rsidP="006B1485">
      <w:pPr>
        <w:spacing w:line="360" w:lineRule="auto"/>
        <w:rPr>
          <w:rFonts w:ascii="Arial" w:hAnsi="Arial" w:cs="Arial"/>
          <w:b/>
          <w:bCs/>
          <w:sz w:val="24"/>
          <w:szCs w:val="24"/>
        </w:rPr>
      </w:pPr>
      <w:r w:rsidRPr="006B1485">
        <w:rPr>
          <w:rFonts w:ascii="Arial" w:hAnsi="Arial" w:cs="Arial"/>
          <w:b/>
          <w:bCs/>
          <w:sz w:val="24"/>
          <w:szCs w:val="24"/>
        </w:rPr>
        <w:t>Process</w:t>
      </w:r>
    </w:p>
    <w:p w14:paraId="405BAD29" w14:textId="77777777" w:rsidR="006B1485" w:rsidRPr="006B1485" w:rsidRDefault="006B1485" w:rsidP="006B1485">
      <w:pPr>
        <w:spacing w:line="360" w:lineRule="auto"/>
        <w:jc w:val="both"/>
        <w:rPr>
          <w:rFonts w:ascii="Arial" w:hAnsi="Arial" w:cs="Arial"/>
          <w:sz w:val="24"/>
          <w:szCs w:val="24"/>
        </w:rPr>
      </w:pPr>
      <w:r w:rsidRPr="006B1485">
        <w:rPr>
          <w:rFonts w:ascii="Arial" w:hAnsi="Arial" w:cs="Arial"/>
          <w:sz w:val="24"/>
          <w:szCs w:val="24"/>
        </w:rPr>
        <w:t xml:space="preserve">Apple has developed a lean process of taking purchase and onboarding, which also has an option of </w:t>
      </w:r>
      <w:proofErr w:type="gramStart"/>
      <w:r w:rsidRPr="006B1485">
        <w:rPr>
          <w:rFonts w:ascii="Arial" w:hAnsi="Arial" w:cs="Arial"/>
          <w:sz w:val="24"/>
          <w:szCs w:val="24"/>
        </w:rPr>
        <w:t>scan</w:t>
      </w:r>
      <w:proofErr w:type="gramEnd"/>
      <w:r w:rsidRPr="006B1485">
        <w:rPr>
          <w:rFonts w:ascii="Arial" w:hAnsi="Arial" w:cs="Arial"/>
          <w:sz w:val="24"/>
          <w:szCs w:val="24"/>
        </w:rPr>
        <w:t xml:space="preserve"> of lenses, uploading of prescription and pairing a device with a single tap. This will ease the friction and will lessen the mental effort that the user will need to initiate the use of </w:t>
      </w:r>
      <w:proofErr w:type="spellStart"/>
      <w:r w:rsidRPr="006B1485">
        <w:rPr>
          <w:rFonts w:ascii="Arial" w:hAnsi="Arial" w:cs="Arial"/>
          <w:sz w:val="24"/>
          <w:szCs w:val="24"/>
        </w:rPr>
        <w:t>VisionX</w:t>
      </w:r>
      <w:proofErr w:type="spellEnd"/>
      <w:r w:rsidRPr="006B1485">
        <w:rPr>
          <w:rFonts w:ascii="Arial" w:hAnsi="Arial" w:cs="Arial"/>
          <w:sz w:val="24"/>
          <w:szCs w:val="24"/>
        </w:rPr>
        <w:t>.</w:t>
      </w:r>
    </w:p>
    <w:p w14:paraId="180ED56A" w14:textId="77777777" w:rsidR="006B1485" w:rsidRPr="006B1485" w:rsidRDefault="006B1485" w:rsidP="006B1485">
      <w:pPr>
        <w:spacing w:line="360" w:lineRule="auto"/>
        <w:jc w:val="both"/>
        <w:rPr>
          <w:rFonts w:ascii="Arial" w:hAnsi="Arial" w:cs="Arial"/>
          <w:sz w:val="24"/>
          <w:szCs w:val="24"/>
        </w:rPr>
      </w:pPr>
      <w:r w:rsidRPr="006B1485">
        <w:rPr>
          <w:rFonts w:ascii="Arial" w:hAnsi="Arial" w:cs="Arial"/>
          <w:sz w:val="24"/>
          <w:szCs w:val="24"/>
        </w:rPr>
        <w:t>After being enabled, the Apple Health dashboard will aggregate all the biometric insights, such as eye strain and intraocular pressure sensors as well as daily visual habits and enable users to monitor long-term trends (</w:t>
      </w:r>
      <w:proofErr w:type="spellStart"/>
      <w:r w:rsidRPr="006B1485">
        <w:rPr>
          <w:rFonts w:ascii="Arial" w:hAnsi="Arial" w:cs="Arial"/>
          <w:sz w:val="24"/>
          <w:szCs w:val="24"/>
        </w:rPr>
        <w:t>Uryasheva</w:t>
      </w:r>
      <w:proofErr w:type="spellEnd"/>
      <w:r w:rsidRPr="006B1485">
        <w:rPr>
          <w:rFonts w:ascii="Arial" w:hAnsi="Arial" w:cs="Arial"/>
          <w:sz w:val="24"/>
          <w:szCs w:val="24"/>
        </w:rPr>
        <w:t xml:space="preserve"> et al., 2022). It processes all the data in accordance with the robust privacy model of Apple, strengthening trust and ensuring autonomy of users.</w:t>
      </w:r>
    </w:p>
    <w:p w14:paraId="0C1DFCFB" w14:textId="77777777" w:rsidR="006B1485" w:rsidRPr="006B1485" w:rsidRDefault="006B1485" w:rsidP="006B1485">
      <w:pPr>
        <w:spacing w:line="360" w:lineRule="auto"/>
        <w:rPr>
          <w:rFonts w:ascii="Arial" w:hAnsi="Arial" w:cs="Arial"/>
          <w:b/>
          <w:bCs/>
          <w:sz w:val="24"/>
          <w:szCs w:val="24"/>
        </w:rPr>
      </w:pPr>
      <w:r w:rsidRPr="006B1485">
        <w:rPr>
          <w:rFonts w:ascii="Arial" w:hAnsi="Arial" w:cs="Arial"/>
          <w:b/>
          <w:bCs/>
          <w:sz w:val="24"/>
          <w:szCs w:val="24"/>
        </w:rPr>
        <w:t>Physical Evidence</w:t>
      </w:r>
    </w:p>
    <w:p w14:paraId="757EE8DF" w14:textId="77777777" w:rsidR="006B1485" w:rsidRPr="006B1485" w:rsidRDefault="006B1485" w:rsidP="006B1485">
      <w:pPr>
        <w:spacing w:line="360" w:lineRule="auto"/>
        <w:jc w:val="both"/>
        <w:rPr>
          <w:rFonts w:ascii="Arial" w:hAnsi="Arial" w:cs="Arial"/>
          <w:sz w:val="24"/>
          <w:szCs w:val="24"/>
        </w:rPr>
      </w:pPr>
      <w:r w:rsidRPr="006B1485">
        <w:rPr>
          <w:rFonts w:ascii="Arial" w:hAnsi="Arial" w:cs="Arial"/>
          <w:sz w:val="24"/>
          <w:szCs w:val="24"/>
        </w:rPr>
        <w:t xml:space="preserve">Physical location of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is important in conveying the quality and high-value message. The clean and smooth lines of </w:t>
      </w:r>
      <w:proofErr w:type="gramStart"/>
      <w:r w:rsidRPr="006B1485">
        <w:rPr>
          <w:rFonts w:ascii="Arial" w:hAnsi="Arial" w:cs="Arial"/>
          <w:sz w:val="24"/>
          <w:szCs w:val="24"/>
        </w:rPr>
        <w:t>the eye</w:t>
      </w:r>
      <w:proofErr w:type="gramEnd"/>
      <w:r w:rsidRPr="006B1485">
        <w:rPr>
          <w:rFonts w:ascii="Arial" w:hAnsi="Arial" w:cs="Arial"/>
          <w:sz w:val="24"/>
          <w:szCs w:val="24"/>
        </w:rPr>
        <w:t xml:space="preserve"> wear are reflected in the clean and simple packaging, designer carrying cases, and high-quality cleaning tools sold by Apple. In the meantime, the multisensory brand experience and the brand prestige are supported by the retail store environment, its clean lines, display homogeneity, and interactive areas (Hou et al., 2024).</w:t>
      </w:r>
    </w:p>
    <w:p w14:paraId="48451AD4" w14:textId="20B89BFD" w:rsidR="00F404FD" w:rsidRPr="006B1485" w:rsidRDefault="006B1485" w:rsidP="006B1485">
      <w:pPr>
        <w:spacing w:line="360" w:lineRule="auto"/>
        <w:jc w:val="both"/>
        <w:rPr>
          <w:rFonts w:ascii="Arial" w:hAnsi="Arial" w:cs="Arial"/>
          <w:sz w:val="24"/>
          <w:szCs w:val="24"/>
        </w:rPr>
      </w:pPr>
      <w:r w:rsidRPr="006B1485">
        <w:rPr>
          <w:rFonts w:ascii="Arial" w:hAnsi="Arial" w:cs="Arial"/>
          <w:sz w:val="24"/>
          <w:szCs w:val="24"/>
        </w:rPr>
        <w:t xml:space="preserve">The Apple Health interface, with its clean typography and subtle </w:t>
      </w:r>
      <w:proofErr w:type="gramStart"/>
      <w:r w:rsidRPr="006B1485">
        <w:rPr>
          <w:rFonts w:ascii="Arial" w:hAnsi="Arial" w:cs="Arial"/>
          <w:sz w:val="24"/>
          <w:szCs w:val="24"/>
        </w:rPr>
        <w:t>visuals</w:t>
      </w:r>
      <w:proofErr w:type="gramEnd"/>
      <w:r w:rsidRPr="006B1485">
        <w:rPr>
          <w:rFonts w:ascii="Arial" w:hAnsi="Arial" w:cs="Arial"/>
          <w:sz w:val="24"/>
          <w:szCs w:val="24"/>
        </w:rPr>
        <w:t xml:space="preserve"> also help add to the intangible physical evidence of the product, and helps strengthen an ecosystem that is intuitively designed, aesthetically unified, and distinctly Apple.</w:t>
      </w:r>
    </w:p>
    <w:p w14:paraId="50BDA655" w14:textId="77777777" w:rsidR="006B1485" w:rsidRPr="006B1485" w:rsidRDefault="006B1485" w:rsidP="006B1485">
      <w:pPr>
        <w:spacing w:line="360" w:lineRule="auto"/>
        <w:rPr>
          <w:rFonts w:ascii="Arial" w:hAnsi="Arial" w:cs="Arial"/>
          <w:b/>
          <w:bCs/>
          <w:sz w:val="24"/>
          <w:szCs w:val="24"/>
        </w:rPr>
      </w:pPr>
      <w:r w:rsidRPr="006B1485">
        <w:rPr>
          <w:rFonts w:ascii="Arial" w:hAnsi="Arial" w:cs="Arial"/>
          <w:b/>
          <w:bCs/>
          <w:sz w:val="24"/>
          <w:szCs w:val="24"/>
        </w:rPr>
        <w:br w:type="page"/>
      </w:r>
    </w:p>
    <w:p w14:paraId="1E230817" w14:textId="290F730E" w:rsidR="00F404FD" w:rsidRPr="006B1485" w:rsidRDefault="00F404FD" w:rsidP="006B1485">
      <w:pPr>
        <w:spacing w:line="360" w:lineRule="auto"/>
        <w:rPr>
          <w:rFonts w:ascii="Arial" w:hAnsi="Arial" w:cs="Arial"/>
          <w:b/>
          <w:bCs/>
          <w:sz w:val="24"/>
          <w:szCs w:val="24"/>
        </w:rPr>
      </w:pPr>
      <w:r w:rsidRPr="006B1485">
        <w:rPr>
          <w:rFonts w:ascii="Arial" w:hAnsi="Arial" w:cs="Arial"/>
          <w:b/>
          <w:bCs/>
          <w:sz w:val="24"/>
          <w:szCs w:val="24"/>
        </w:rPr>
        <w:lastRenderedPageBreak/>
        <w:t>Element 3: Marketing Strategy Pitch Summary</w:t>
      </w:r>
    </w:p>
    <w:p w14:paraId="1A3DE53C" w14:textId="129DC5D6" w:rsidR="00D96257" w:rsidRPr="006B1485" w:rsidRDefault="00D96257" w:rsidP="006B1485">
      <w:pPr>
        <w:spacing w:line="360" w:lineRule="auto"/>
        <w:rPr>
          <w:rFonts w:ascii="Arial" w:hAnsi="Arial" w:cs="Arial"/>
          <w:b/>
          <w:bCs/>
          <w:sz w:val="24"/>
          <w:szCs w:val="24"/>
        </w:rPr>
      </w:pPr>
      <w:r w:rsidRPr="006B1485">
        <w:rPr>
          <w:rFonts w:ascii="Arial" w:hAnsi="Arial" w:cs="Arial"/>
          <w:b/>
          <w:bCs/>
          <w:noProof/>
          <w:sz w:val="24"/>
          <w:szCs w:val="24"/>
        </w:rPr>
        <w:drawing>
          <wp:anchor distT="0" distB="0" distL="114300" distR="114300" simplePos="0" relativeHeight="251658240" behindDoc="1" locked="0" layoutInCell="1" allowOverlap="1" wp14:anchorId="7D059A74" wp14:editId="49BB528C">
            <wp:simplePos x="0" y="0"/>
            <wp:positionH relativeFrom="margin">
              <wp:posOffset>-358140</wp:posOffset>
            </wp:positionH>
            <wp:positionV relativeFrom="paragraph">
              <wp:posOffset>181610</wp:posOffset>
            </wp:positionV>
            <wp:extent cx="6576060" cy="4648835"/>
            <wp:effectExtent l="0" t="0" r="0" b="0"/>
            <wp:wrapTight wrapText="bothSides">
              <wp:wrapPolygon edited="0">
                <wp:start x="0" y="0"/>
                <wp:lineTo x="0" y="21509"/>
                <wp:lineTo x="21525" y="21509"/>
                <wp:lineTo x="21525" y="0"/>
                <wp:lineTo x="0" y="0"/>
              </wp:wrapPolygon>
            </wp:wrapTight>
            <wp:docPr id="379810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810985" name="Picture 379810985"/>
                    <pic:cNvPicPr/>
                  </pic:nvPicPr>
                  <pic:blipFill>
                    <a:blip r:embed="rId8" cstate="print">
                      <a:extLst>
                        <a:ext uri="{28A0092B-C50C-407E-A947-70E740481C1C}">
                          <a14:useLocalDpi xmlns:a14="http://schemas.microsoft.com/office/drawing/2010/main" val="0"/>
                        </a:ext>
                      </a:extLst>
                    </a:blip>
                    <a:stretch>
                      <a:fillRect/>
                    </a:stretch>
                  </pic:blipFill>
                  <pic:spPr>
                    <a:xfrm>
                      <a:off x="0" y="0"/>
                      <a:ext cx="6576060" cy="4648835"/>
                    </a:xfrm>
                    <a:prstGeom prst="rect">
                      <a:avLst/>
                    </a:prstGeom>
                  </pic:spPr>
                </pic:pic>
              </a:graphicData>
            </a:graphic>
            <wp14:sizeRelH relativeFrom="page">
              <wp14:pctWidth>0</wp14:pctWidth>
            </wp14:sizeRelH>
            <wp14:sizeRelV relativeFrom="page">
              <wp14:pctHeight>0</wp14:pctHeight>
            </wp14:sizeRelV>
          </wp:anchor>
        </w:drawing>
      </w:r>
    </w:p>
    <w:p w14:paraId="5B9799A1" w14:textId="77777777" w:rsidR="009D2B9D" w:rsidRPr="006B1485" w:rsidRDefault="009D2B9D" w:rsidP="006B1485">
      <w:pPr>
        <w:spacing w:line="360" w:lineRule="auto"/>
        <w:rPr>
          <w:rFonts w:ascii="Arial" w:hAnsi="Arial" w:cs="Arial"/>
          <w:b/>
          <w:bCs/>
          <w:sz w:val="24"/>
          <w:szCs w:val="24"/>
        </w:rPr>
      </w:pPr>
    </w:p>
    <w:p w14:paraId="27693596" w14:textId="77777777" w:rsidR="00933414" w:rsidRPr="00933414" w:rsidRDefault="00933414" w:rsidP="00933414">
      <w:pPr>
        <w:spacing w:line="360" w:lineRule="auto"/>
        <w:rPr>
          <w:rFonts w:ascii="Arial" w:hAnsi="Arial" w:cs="Arial"/>
          <w:b/>
          <w:bCs/>
          <w:sz w:val="24"/>
          <w:szCs w:val="24"/>
        </w:rPr>
      </w:pPr>
      <w:r w:rsidRPr="00933414">
        <w:rPr>
          <w:rFonts w:ascii="Arial" w:hAnsi="Arial" w:cs="Arial"/>
          <w:b/>
          <w:bCs/>
          <w:sz w:val="24"/>
          <w:szCs w:val="24"/>
        </w:rPr>
        <w:t xml:space="preserve">The Smart Glass Innovation at Apple </w:t>
      </w:r>
      <w:proofErr w:type="spellStart"/>
      <w:r w:rsidRPr="00933414">
        <w:rPr>
          <w:rFonts w:ascii="Arial" w:hAnsi="Arial" w:cs="Arial"/>
          <w:b/>
          <w:bCs/>
          <w:sz w:val="24"/>
          <w:szCs w:val="24"/>
        </w:rPr>
        <w:t>VisionX</w:t>
      </w:r>
      <w:proofErr w:type="spellEnd"/>
      <w:r w:rsidRPr="00933414">
        <w:rPr>
          <w:rFonts w:ascii="Arial" w:hAnsi="Arial" w:cs="Arial"/>
          <w:b/>
          <w:bCs/>
          <w:sz w:val="24"/>
          <w:szCs w:val="24"/>
        </w:rPr>
        <w:t>.</w:t>
      </w:r>
    </w:p>
    <w:p w14:paraId="0A397245" w14:textId="77777777" w:rsidR="00933414" w:rsidRPr="00933414" w:rsidRDefault="00933414" w:rsidP="00933414">
      <w:pPr>
        <w:spacing w:line="360" w:lineRule="auto"/>
        <w:rPr>
          <w:rFonts w:ascii="Arial" w:hAnsi="Arial" w:cs="Arial"/>
          <w:sz w:val="24"/>
          <w:szCs w:val="24"/>
        </w:rPr>
      </w:pPr>
      <w:r w:rsidRPr="00933414">
        <w:rPr>
          <w:rFonts w:ascii="Arial" w:hAnsi="Arial" w:cs="Arial"/>
          <w:sz w:val="24"/>
          <w:szCs w:val="24"/>
        </w:rPr>
        <w:t xml:space="preserve">The problems with most smart glasses in the market today include </w:t>
      </w:r>
      <w:proofErr w:type="gramStart"/>
      <w:r w:rsidRPr="00933414">
        <w:rPr>
          <w:rFonts w:ascii="Arial" w:hAnsi="Arial" w:cs="Arial"/>
          <w:sz w:val="24"/>
          <w:szCs w:val="24"/>
        </w:rPr>
        <w:t>that,</w:t>
      </w:r>
      <w:proofErr w:type="gramEnd"/>
      <w:r w:rsidRPr="00933414">
        <w:rPr>
          <w:rFonts w:ascii="Arial" w:hAnsi="Arial" w:cs="Arial"/>
          <w:sz w:val="24"/>
          <w:szCs w:val="24"/>
        </w:rPr>
        <w:t xml:space="preserve"> they are huge, bulky as well as undesirable and cannot be worn by a prescription wearer. In this case, </w:t>
      </w:r>
      <w:proofErr w:type="spellStart"/>
      <w:r w:rsidRPr="00933414">
        <w:rPr>
          <w:rFonts w:ascii="Arial" w:hAnsi="Arial" w:cs="Arial"/>
          <w:sz w:val="24"/>
          <w:szCs w:val="24"/>
        </w:rPr>
        <w:t>VisionX</w:t>
      </w:r>
      <w:proofErr w:type="spellEnd"/>
      <w:r w:rsidRPr="00933414">
        <w:rPr>
          <w:rFonts w:ascii="Arial" w:hAnsi="Arial" w:cs="Arial"/>
          <w:sz w:val="24"/>
          <w:szCs w:val="24"/>
        </w:rPr>
        <w:t xml:space="preserve"> is the solution combining ultrathin prescription-platform glasses with smart AR display, eye health and tracking controls and gesture motion control.</w:t>
      </w:r>
    </w:p>
    <w:p w14:paraId="58E16C13" w14:textId="77777777" w:rsidR="00933414" w:rsidRPr="00933414" w:rsidRDefault="00933414" w:rsidP="00933414">
      <w:pPr>
        <w:spacing w:line="360" w:lineRule="auto"/>
        <w:rPr>
          <w:rFonts w:ascii="Arial" w:hAnsi="Arial" w:cs="Arial"/>
          <w:sz w:val="24"/>
          <w:szCs w:val="24"/>
        </w:rPr>
      </w:pPr>
      <w:r w:rsidRPr="00933414">
        <w:rPr>
          <w:rFonts w:ascii="Arial" w:hAnsi="Arial" w:cs="Arial"/>
          <w:sz w:val="24"/>
          <w:szCs w:val="24"/>
        </w:rPr>
        <w:t xml:space="preserve">It is a product with a very significant gap in </w:t>
      </w:r>
      <w:proofErr w:type="gramStart"/>
      <w:r w:rsidRPr="00933414">
        <w:rPr>
          <w:rFonts w:ascii="Arial" w:hAnsi="Arial" w:cs="Arial"/>
          <w:sz w:val="24"/>
          <w:szCs w:val="24"/>
        </w:rPr>
        <w:t>the fashion</w:t>
      </w:r>
      <w:proofErr w:type="gramEnd"/>
      <w:r w:rsidRPr="00933414">
        <w:rPr>
          <w:rFonts w:ascii="Arial" w:hAnsi="Arial" w:cs="Arial"/>
          <w:sz w:val="24"/>
          <w:szCs w:val="24"/>
        </w:rPr>
        <w:t xml:space="preserve">, functionality, and digital health, and lets users explore, track, and feel connected with without any difficulty. The Apple mission of inclusive innovation is also marketed through </w:t>
      </w:r>
      <w:proofErr w:type="spellStart"/>
      <w:proofErr w:type="gramStart"/>
      <w:r w:rsidRPr="00933414">
        <w:rPr>
          <w:rFonts w:ascii="Arial" w:hAnsi="Arial" w:cs="Arial"/>
          <w:sz w:val="24"/>
          <w:szCs w:val="24"/>
        </w:rPr>
        <w:t>VisionX</w:t>
      </w:r>
      <w:proofErr w:type="spellEnd"/>
      <w:proofErr w:type="gramEnd"/>
      <w:r w:rsidRPr="00933414">
        <w:rPr>
          <w:rFonts w:ascii="Arial" w:hAnsi="Arial" w:cs="Arial"/>
          <w:sz w:val="24"/>
          <w:szCs w:val="24"/>
        </w:rPr>
        <w:t xml:space="preserve"> and it is easily incorporated </w:t>
      </w:r>
      <w:proofErr w:type="gramStart"/>
      <w:r w:rsidRPr="00933414">
        <w:rPr>
          <w:rFonts w:ascii="Arial" w:hAnsi="Arial" w:cs="Arial"/>
          <w:sz w:val="24"/>
          <w:szCs w:val="24"/>
        </w:rPr>
        <w:t>to</w:t>
      </w:r>
      <w:proofErr w:type="gramEnd"/>
      <w:r w:rsidRPr="00933414">
        <w:rPr>
          <w:rFonts w:ascii="Arial" w:hAnsi="Arial" w:cs="Arial"/>
          <w:sz w:val="24"/>
          <w:szCs w:val="24"/>
        </w:rPr>
        <w:t xml:space="preserve"> iPhone and </w:t>
      </w:r>
      <w:proofErr w:type="gramStart"/>
      <w:r w:rsidRPr="00933414">
        <w:rPr>
          <w:rFonts w:ascii="Arial" w:hAnsi="Arial" w:cs="Arial"/>
          <w:sz w:val="24"/>
          <w:szCs w:val="24"/>
        </w:rPr>
        <w:t>the Apple</w:t>
      </w:r>
      <w:proofErr w:type="gramEnd"/>
      <w:r w:rsidRPr="00933414">
        <w:rPr>
          <w:rFonts w:ascii="Arial" w:hAnsi="Arial" w:cs="Arial"/>
          <w:sz w:val="24"/>
          <w:szCs w:val="24"/>
        </w:rPr>
        <w:t xml:space="preserve"> Health.</w:t>
      </w:r>
    </w:p>
    <w:p w14:paraId="5AFBF8C8" w14:textId="77777777" w:rsidR="00933414" w:rsidRPr="00933414" w:rsidRDefault="00933414" w:rsidP="00933414">
      <w:pPr>
        <w:spacing w:line="360" w:lineRule="auto"/>
        <w:rPr>
          <w:rFonts w:ascii="Arial" w:hAnsi="Arial" w:cs="Arial"/>
          <w:sz w:val="24"/>
          <w:szCs w:val="24"/>
        </w:rPr>
      </w:pPr>
      <w:r w:rsidRPr="00933414">
        <w:rPr>
          <w:rFonts w:ascii="Arial" w:hAnsi="Arial" w:cs="Arial"/>
          <w:sz w:val="24"/>
          <w:szCs w:val="24"/>
        </w:rPr>
        <w:t xml:space="preserve">The target market will be comprised of professionals, students and </w:t>
      </w:r>
      <w:proofErr w:type="gramStart"/>
      <w:r w:rsidRPr="00933414">
        <w:rPr>
          <w:rFonts w:ascii="Arial" w:hAnsi="Arial" w:cs="Arial"/>
          <w:sz w:val="24"/>
          <w:szCs w:val="24"/>
        </w:rPr>
        <w:t>health conscious</w:t>
      </w:r>
      <w:proofErr w:type="gramEnd"/>
      <w:r w:rsidRPr="00933414">
        <w:rPr>
          <w:rFonts w:ascii="Arial" w:hAnsi="Arial" w:cs="Arial"/>
          <w:sz w:val="24"/>
          <w:szCs w:val="24"/>
        </w:rPr>
        <w:t xml:space="preserve"> individuals who desire to be productive and healthy simultaneously. </w:t>
      </w:r>
      <w:proofErr w:type="spellStart"/>
      <w:r w:rsidRPr="00933414">
        <w:rPr>
          <w:rFonts w:ascii="Arial" w:hAnsi="Arial" w:cs="Arial"/>
          <w:sz w:val="24"/>
          <w:szCs w:val="24"/>
        </w:rPr>
        <w:t>VisionX</w:t>
      </w:r>
      <w:proofErr w:type="spellEnd"/>
      <w:r w:rsidRPr="00933414">
        <w:rPr>
          <w:rFonts w:ascii="Arial" w:hAnsi="Arial" w:cs="Arial"/>
          <w:sz w:val="24"/>
          <w:szCs w:val="24"/>
        </w:rPr>
        <w:t xml:space="preserve"> offers </w:t>
      </w:r>
      <w:r w:rsidRPr="00933414">
        <w:rPr>
          <w:rFonts w:ascii="Arial" w:hAnsi="Arial" w:cs="Arial"/>
          <w:sz w:val="24"/>
          <w:szCs w:val="24"/>
        </w:rPr>
        <w:lastRenderedPageBreak/>
        <w:t>the standard of daily eyewear to the next level at a high value but with a reasonable price range (1,499-1,699).</w:t>
      </w:r>
    </w:p>
    <w:p w14:paraId="0F83EF5E" w14:textId="77777777" w:rsidR="00933414" w:rsidRPr="00933414" w:rsidRDefault="00933414" w:rsidP="00933414">
      <w:pPr>
        <w:spacing w:line="360" w:lineRule="auto"/>
        <w:rPr>
          <w:rFonts w:ascii="Arial" w:hAnsi="Arial" w:cs="Arial"/>
          <w:sz w:val="24"/>
          <w:szCs w:val="24"/>
        </w:rPr>
      </w:pPr>
      <w:r w:rsidRPr="00933414">
        <w:rPr>
          <w:rFonts w:ascii="Arial" w:hAnsi="Arial" w:cs="Arial"/>
          <w:sz w:val="24"/>
          <w:szCs w:val="24"/>
        </w:rPr>
        <w:t xml:space="preserve">Our marketing campaign that will be referred to as Vision for </w:t>
      </w:r>
      <w:proofErr w:type="gramStart"/>
      <w:r w:rsidRPr="00933414">
        <w:rPr>
          <w:rFonts w:ascii="Arial" w:hAnsi="Arial" w:cs="Arial"/>
          <w:sz w:val="24"/>
          <w:szCs w:val="24"/>
        </w:rPr>
        <w:t>everyone</w:t>
      </w:r>
      <w:proofErr w:type="gramEnd"/>
      <w:r w:rsidRPr="00933414">
        <w:rPr>
          <w:rFonts w:ascii="Arial" w:hAnsi="Arial" w:cs="Arial"/>
          <w:sz w:val="24"/>
          <w:szCs w:val="24"/>
        </w:rPr>
        <w:t xml:space="preserve"> will be founded on storytelling, and the theme of empowerment and privacy. The affiliation to eye health institutions and Apple certified optometrists is an assurance of authenticity.</w:t>
      </w:r>
    </w:p>
    <w:p w14:paraId="5382B367" w14:textId="77777777" w:rsidR="00933414" w:rsidRPr="00933414" w:rsidRDefault="00933414" w:rsidP="00933414">
      <w:pPr>
        <w:spacing w:line="360" w:lineRule="auto"/>
        <w:rPr>
          <w:rFonts w:ascii="Arial" w:hAnsi="Arial" w:cs="Arial"/>
          <w:b/>
          <w:bCs/>
          <w:sz w:val="24"/>
          <w:szCs w:val="24"/>
        </w:rPr>
      </w:pPr>
      <w:r w:rsidRPr="00933414">
        <w:rPr>
          <w:rFonts w:ascii="Arial" w:hAnsi="Arial" w:cs="Arial"/>
          <w:b/>
          <w:bCs/>
          <w:sz w:val="24"/>
          <w:szCs w:val="24"/>
        </w:rPr>
        <w:t xml:space="preserve">Is it Apple </w:t>
      </w:r>
      <w:proofErr w:type="spellStart"/>
      <w:r w:rsidRPr="00933414">
        <w:rPr>
          <w:rFonts w:ascii="Arial" w:hAnsi="Arial" w:cs="Arial"/>
          <w:b/>
          <w:bCs/>
          <w:sz w:val="24"/>
          <w:szCs w:val="24"/>
        </w:rPr>
        <w:t>VisionX</w:t>
      </w:r>
      <w:proofErr w:type="spellEnd"/>
      <w:r w:rsidRPr="00933414">
        <w:rPr>
          <w:rFonts w:ascii="Arial" w:hAnsi="Arial" w:cs="Arial"/>
          <w:b/>
          <w:bCs/>
          <w:sz w:val="24"/>
          <w:szCs w:val="24"/>
        </w:rPr>
        <w:t xml:space="preserve"> that alters the perception of the world- physically and virtually?</w:t>
      </w:r>
    </w:p>
    <w:p w14:paraId="5829507B" w14:textId="77777777" w:rsidR="00933414" w:rsidRPr="00933414" w:rsidRDefault="00933414" w:rsidP="00933414">
      <w:pPr>
        <w:spacing w:line="360" w:lineRule="auto"/>
        <w:rPr>
          <w:rFonts w:ascii="Arial" w:hAnsi="Arial" w:cs="Arial"/>
          <w:b/>
          <w:bCs/>
          <w:sz w:val="24"/>
          <w:szCs w:val="24"/>
        </w:rPr>
      </w:pPr>
    </w:p>
    <w:p w14:paraId="44016543" w14:textId="77777777" w:rsidR="00933414" w:rsidRPr="00933414" w:rsidRDefault="00933414" w:rsidP="00933414">
      <w:pPr>
        <w:spacing w:line="360" w:lineRule="auto"/>
        <w:rPr>
          <w:rFonts w:ascii="Arial" w:hAnsi="Arial" w:cs="Arial"/>
          <w:b/>
          <w:bCs/>
          <w:sz w:val="24"/>
          <w:szCs w:val="24"/>
        </w:rPr>
      </w:pPr>
      <w:r w:rsidRPr="00933414">
        <w:rPr>
          <w:rFonts w:ascii="Arial" w:hAnsi="Arial" w:cs="Arial"/>
          <w:b/>
          <w:bCs/>
          <w:sz w:val="24"/>
          <w:szCs w:val="24"/>
        </w:rPr>
        <w:t>Element 4: Reflection</w:t>
      </w:r>
    </w:p>
    <w:p w14:paraId="0496885F" w14:textId="77777777" w:rsidR="00933414" w:rsidRPr="00933414" w:rsidRDefault="00933414" w:rsidP="00933414">
      <w:pPr>
        <w:spacing w:line="360" w:lineRule="auto"/>
        <w:rPr>
          <w:rFonts w:ascii="Arial" w:hAnsi="Arial" w:cs="Arial"/>
          <w:sz w:val="24"/>
          <w:szCs w:val="24"/>
        </w:rPr>
      </w:pPr>
      <w:r w:rsidRPr="00933414">
        <w:rPr>
          <w:rFonts w:ascii="Arial" w:hAnsi="Arial" w:cs="Arial"/>
          <w:sz w:val="24"/>
          <w:szCs w:val="24"/>
        </w:rPr>
        <w:t xml:space="preserve">The process of creating the Apple </w:t>
      </w:r>
      <w:proofErr w:type="spellStart"/>
      <w:r w:rsidRPr="00933414">
        <w:rPr>
          <w:rFonts w:ascii="Arial" w:hAnsi="Arial" w:cs="Arial"/>
          <w:sz w:val="24"/>
          <w:szCs w:val="24"/>
        </w:rPr>
        <w:t>VisionX</w:t>
      </w:r>
      <w:proofErr w:type="spellEnd"/>
      <w:r w:rsidRPr="00933414">
        <w:rPr>
          <w:rFonts w:ascii="Arial" w:hAnsi="Arial" w:cs="Arial"/>
          <w:sz w:val="24"/>
          <w:szCs w:val="24"/>
        </w:rPr>
        <w:t xml:space="preserve"> marketing strategy was a very educative experience as it enabled me to practically and creatively implement the theoretical knowledge. The first concept of the product was developed through the analysis of the existing trends in the field of wearable technology and identification of the weaknesses of the existing smart glasses, especially in terms of their social acceptability and their inability to be worn with a prescription. Making sure that the futuristic concept was realistic, evidence-based, and targeted at </w:t>
      </w:r>
      <w:proofErr w:type="gramStart"/>
      <w:r w:rsidRPr="00933414">
        <w:rPr>
          <w:rFonts w:ascii="Arial" w:hAnsi="Arial" w:cs="Arial"/>
          <w:sz w:val="24"/>
          <w:szCs w:val="24"/>
        </w:rPr>
        <w:t>the consumer</w:t>
      </w:r>
      <w:proofErr w:type="gramEnd"/>
      <w:r w:rsidRPr="00933414">
        <w:rPr>
          <w:rFonts w:ascii="Arial" w:hAnsi="Arial" w:cs="Arial"/>
          <w:sz w:val="24"/>
          <w:szCs w:val="24"/>
        </w:rPr>
        <w:t xml:space="preserve"> expectations was one of the most problematic parts of the assessment. I was forced to find a balance between creativity and market viability, which compelled me to analyze </w:t>
      </w:r>
      <w:proofErr w:type="gramStart"/>
      <w:r w:rsidRPr="00933414">
        <w:rPr>
          <w:rFonts w:ascii="Arial" w:hAnsi="Arial" w:cs="Arial"/>
          <w:sz w:val="24"/>
          <w:szCs w:val="24"/>
        </w:rPr>
        <w:t>competitor</w:t>
      </w:r>
      <w:proofErr w:type="gramEnd"/>
      <w:r w:rsidRPr="00933414">
        <w:rPr>
          <w:rFonts w:ascii="Arial" w:hAnsi="Arial" w:cs="Arial"/>
          <w:sz w:val="24"/>
          <w:szCs w:val="24"/>
        </w:rPr>
        <w:t xml:space="preserve"> unsuccessful cases and learn why some innovations fail to be adopted.</w:t>
      </w:r>
    </w:p>
    <w:p w14:paraId="56114B68" w14:textId="1DFA4D80" w:rsidR="00783DDE" w:rsidRPr="00933414" w:rsidRDefault="00933414" w:rsidP="00933414">
      <w:pPr>
        <w:spacing w:line="360" w:lineRule="auto"/>
        <w:rPr>
          <w:rFonts w:ascii="Arial" w:hAnsi="Arial" w:cs="Arial"/>
          <w:sz w:val="24"/>
          <w:szCs w:val="24"/>
        </w:rPr>
      </w:pPr>
      <w:r w:rsidRPr="00933414">
        <w:rPr>
          <w:rFonts w:ascii="Arial" w:hAnsi="Arial" w:cs="Arial"/>
          <w:sz w:val="24"/>
          <w:szCs w:val="24"/>
        </w:rPr>
        <w:t xml:space="preserve">During this module, I acquired </w:t>
      </w:r>
      <w:proofErr w:type="gramStart"/>
      <w:r w:rsidRPr="00933414">
        <w:rPr>
          <w:rFonts w:ascii="Arial" w:hAnsi="Arial" w:cs="Arial"/>
          <w:sz w:val="24"/>
          <w:szCs w:val="24"/>
        </w:rPr>
        <w:t>a useful</w:t>
      </w:r>
      <w:proofErr w:type="gramEnd"/>
      <w:r w:rsidRPr="00933414">
        <w:rPr>
          <w:rFonts w:ascii="Arial" w:hAnsi="Arial" w:cs="Arial"/>
          <w:sz w:val="24"/>
          <w:szCs w:val="24"/>
        </w:rPr>
        <w:t xml:space="preserve"> experience in the implementation of the STDP framework and the 7Ps more comprehensively and strategically. Another thing that I learned was how to support decisions based on market data, the theory of consumer </w:t>
      </w:r>
      <w:proofErr w:type="spellStart"/>
      <w:r w:rsidRPr="00933414">
        <w:rPr>
          <w:rFonts w:ascii="Arial" w:hAnsi="Arial" w:cs="Arial"/>
          <w:sz w:val="24"/>
          <w:szCs w:val="24"/>
        </w:rPr>
        <w:t>behaviour</w:t>
      </w:r>
      <w:proofErr w:type="spellEnd"/>
      <w:r w:rsidRPr="00933414">
        <w:rPr>
          <w:rFonts w:ascii="Arial" w:hAnsi="Arial" w:cs="Arial"/>
          <w:sz w:val="24"/>
          <w:szCs w:val="24"/>
        </w:rPr>
        <w:t xml:space="preserve">, and scholarly literature, instead of suppositions. Another way where my communication skills were developed was through the process of developing the pitch and visual poster, particularly, the simplification of complex ideas into a concise, convincing story. Taking into consideration this experience, I am now </w:t>
      </w:r>
      <w:proofErr w:type="gramStart"/>
      <w:r w:rsidRPr="00933414">
        <w:rPr>
          <w:rFonts w:ascii="Arial" w:hAnsi="Arial" w:cs="Arial"/>
          <w:sz w:val="24"/>
          <w:szCs w:val="24"/>
        </w:rPr>
        <w:t>more sure</w:t>
      </w:r>
      <w:proofErr w:type="gramEnd"/>
      <w:r w:rsidRPr="00933414">
        <w:rPr>
          <w:rFonts w:ascii="Arial" w:hAnsi="Arial" w:cs="Arial"/>
          <w:sz w:val="24"/>
          <w:szCs w:val="24"/>
        </w:rPr>
        <w:t xml:space="preserve"> about doing competitor benchmarking, positioning strategy development, and applying design tools like Canva to transform marketing </w:t>
      </w:r>
      <w:r w:rsidRPr="00933414">
        <w:rPr>
          <w:rFonts w:ascii="Arial" w:hAnsi="Arial" w:cs="Arial"/>
          <w:sz w:val="24"/>
          <w:szCs w:val="24"/>
        </w:rPr>
        <w:lastRenderedPageBreak/>
        <w:t xml:space="preserve">knowledge into </w:t>
      </w:r>
      <w:proofErr w:type="gramStart"/>
      <w:r w:rsidRPr="00933414">
        <w:rPr>
          <w:rFonts w:ascii="Arial" w:hAnsi="Arial" w:cs="Arial"/>
          <w:sz w:val="24"/>
          <w:szCs w:val="24"/>
        </w:rPr>
        <w:t>the visually</w:t>
      </w:r>
      <w:proofErr w:type="gramEnd"/>
      <w:r w:rsidRPr="00933414">
        <w:rPr>
          <w:rFonts w:ascii="Arial" w:hAnsi="Arial" w:cs="Arial"/>
          <w:sz w:val="24"/>
          <w:szCs w:val="24"/>
        </w:rPr>
        <w:t xml:space="preserve"> consistent results. In general, this evaluation helped me greatly to form my critical thinking, creativity and strategic marketing skills.</w:t>
      </w:r>
    </w:p>
    <w:p w14:paraId="2AF6108B" w14:textId="77777777" w:rsidR="00CB5502" w:rsidRPr="006B1485" w:rsidRDefault="00CB5502" w:rsidP="006B1485">
      <w:pPr>
        <w:spacing w:line="360" w:lineRule="auto"/>
        <w:rPr>
          <w:rFonts w:ascii="Arial" w:hAnsi="Arial" w:cs="Arial"/>
          <w:b/>
          <w:bCs/>
          <w:sz w:val="24"/>
          <w:szCs w:val="24"/>
        </w:rPr>
      </w:pPr>
    </w:p>
    <w:p w14:paraId="4D3E62CF" w14:textId="02C71826" w:rsidR="00783DDE" w:rsidRPr="00783DDE" w:rsidRDefault="00783DDE" w:rsidP="006B1485">
      <w:pPr>
        <w:spacing w:line="360" w:lineRule="auto"/>
        <w:rPr>
          <w:rFonts w:ascii="Arial" w:hAnsi="Arial" w:cs="Arial"/>
          <w:b/>
          <w:bCs/>
          <w:sz w:val="24"/>
          <w:szCs w:val="24"/>
        </w:rPr>
      </w:pPr>
      <w:r w:rsidRPr="00783DDE">
        <w:rPr>
          <w:rFonts w:ascii="Arial" w:hAnsi="Arial" w:cs="Arial"/>
          <w:b/>
          <w:bCs/>
          <w:sz w:val="24"/>
          <w:szCs w:val="24"/>
        </w:rPr>
        <w:t>Conclusion</w:t>
      </w:r>
    </w:p>
    <w:p w14:paraId="313425B0" w14:textId="3CE57AD1" w:rsidR="00CB5502" w:rsidRPr="006B1485" w:rsidRDefault="00CB5502" w:rsidP="006B1485">
      <w:pPr>
        <w:spacing w:line="360" w:lineRule="auto"/>
        <w:jc w:val="both"/>
        <w:rPr>
          <w:rFonts w:ascii="Arial" w:hAnsi="Arial" w:cs="Arial"/>
          <w:sz w:val="24"/>
          <w:szCs w:val="24"/>
        </w:rPr>
      </w:pPr>
      <w:r w:rsidRPr="006B1485">
        <w:rPr>
          <w:rFonts w:ascii="Arial" w:hAnsi="Arial" w:cs="Arial"/>
          <w:sz w:val="24"/>
          <w:szCs w:val="24"/>
        </w:rPr>
        <w:t xml:space="preserve">The overall marketing approach of Apple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Smart Glasses is successful in positioning the brand in the middle of high-end innovation, social acceptability, and health-focused technology.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provides a solution to the shortcomings of </w:t>
      </w:r>
      <w:proofErr w:type="gramStart"/>
      <w:r w:rsidRPr="006B1485">
        <w:rPr>
          <w:rFonts w:ascii="Arial" w:hAnsi="Arial" w:cs="Arial"/>
          <w:sz w:val="24"/>
          <w:szCs w:val="24"/>
        </w:rPr>
        <w:t>the earlier</w:t>
      </w:r>
      <w:proofErr w:type="gramEnd"/>
      <w:r w:rsidRPr="006B1485">
        <w:rPr>
          <w:rFonts w:ascii="Arial" w:hAnsi="Arial" w:cs="Arial"/>
          <w:sz w:val="24"/>
          <w:szCs w:val="24"/>
        </w:rPr>
        <w:t xml:space="preserve"> smart eyewear since it incorporates features such as adaptive prescription lenses, real-time eye health monitoring, and all these features are directly integrated into the Apple ecosystem.</w:t>
      </w:r>
    </w:p>
    <w:p w14:paraId="037C5AF4" w14:textId="38968DB5" w:rsidR="00783DDE" w:rsidRPr="00783DDE" w:rsidRDefault="00CB5502" w:rsidP="006B1485">
      <w:pPr>
        <w:spacing w:line="360" w:lineRule="auto"/>
        <w:jc w:val="both"/>
        <w:rPr>
          <w:rFonts w:ascii="Arial" w:hAnsi="Arial" w:cs="Arial"/>
          <w:sz w:val="24"/>
          <w:szCs w:val="24"/>
        </w:rPr>
      </w:pPr>
      <w:r w:rsidRPr="006B1485">
        <w:rPr>
          <w:rFonts w:ascii="Arial" w:hAnsi="Arial" w:cs="Arial"/>
          <w:sz w:val="24"/>
          <w:szCs w:val="24"/>
        </w:rPr>
        <w:t xml:space="preserve">The elaborate STDP study aims at the discriminating professional and </w:t>
      </w:r>
      <w:proofErr w:type="gramStart"/>
      <w:r w:rsidRPr="006B1485">
        <w:rPr>
          <w:rFonts w:ascii="Arial" w:hAnsi="Arial" w:cs="Arial"/>
          <w:sz w:val="24"/>
          <w:szCs w:val="24"/>
        </w:rPr>
        <w:t>health conscious</w:t>
      </w:r>
      <w:proofErr w:type="gramEnd"/>
      <w:r w:rsidRPr="006B1485">
        <w:rPr>
          <w:rFonts w:ascii="Arial" w:hAnsi="Arial" w:cs="Arial"/>
          <w:sz w:val="24"/>
          <w:szCs w:val="24"/>
        </w:rPr>
        <w:t xml:space="preserve"> consumer, and the 7Ps marketing mix, specifically, the strategic pricing point and special distribution of the product through optometrists, is a guarantee of exclusiveness and practicality. </w:t>
      </w:r>
      <w:proofErr w:type="spellStart"/>
      <w:r w:rsidRPr="006B1485">
        <w:rPr>
          <w:rFonts w:ascii="Arial" w:hAnsi="Arial" w:cs="Arial"/>
          <w:sz w:val="24"/>
          <w:szCs w:val="24"/>
        </w:rPr>
        <w:t>VisionX</w:t>
      </w:r>
      <w:proofErr w:type="spellEnd"/>
      <w:r w:rsidRPr="006B1485">
        <w:rPr>
          <w:rFonts w:ascii="Arial" w:hAnsi="Arial" w:cs="Arial"/>
          <w:sz w:val="24"/>
          <w:szCs w:val="24"/>
        </w:rPr>
        <w:t xml:space="preserve"> will set the stage of innovation of the coming generation of everyday wearable technology, which will solidify the Apple dominance in the digital health and AR arena. This project substantiates that there is a market opportunity of high potential of a stylish, privacy-first, and functionally superior concept of a smart glass.</w:t>
      </w:r>
    </w:p>
    <w:p w14:paraId="5AE48EA0" w14:textId="121CB761" w:rsidR="00F404FD" w:rsidRPr="006B1485" w:rsidRDefault="00F404FD" w:rsidP="006B1485">
      <w:pPr>
        <w:spacing w:line="360" w:lineRule="auto"/>
        <w:rPr>
          <w:rFonts w:ascii="Arial" w:hAnsi="Arial" w:cs="Arial"/>
          <w:sz w:val="24"/>
          <w:szCs w:val="24"/>
        </w:rPr>
      </w:pPr>
    </w:p>
    <w:p w14:paraId="0D407CD9" w14:textId="77777777" w:rsidR="00F404FD" w:rsidRPr="006B1485" w:rsidRDefault="00F404FD" w:rsidP="006B1485">
      <w:pPr>
        <w:spacing w:line="360" w:lineRule="auto"/>
        <w:rPr>
          <w:rFonts w:ascii="Arial" w:hAnsi="Arial" w:cs="Arial"/>
          <w:b/>
          <w:bCs/>
          <w:sz w:val="24"/>
          <w:szCs w:val="24"/>
        </w:rPr>
      </w:pPr>
      <w:r w:rsidRPr="006B1485">
        <w:rPr>
          <w:rFonts w:ascii="Arial" w:hAnsi="Arial" w:cs="Arial"/>
          <w:b/>
          <w:bCs/>
          <w:sz w:val="24"/>
          <w:szCs w:val="24"/>
        </w:rPr>
        <w:t>References</w:t>
      </w:r>
    </w:p>
    <w:p w14:paraId="7E0259CF" w14:textId="77777777" w:rsidR="00F404FD" w:rsidRPr="006B1485" w:rsidRDefault="00F404FD" w:rsidP="006B1485">
      <w:pPr>
        <w:spacing w:line="360" w:lineRule="auto"/>
        <w:rPr>
          <w:rFonts w:ascii="Arial" w:hAnsi="Arial" w:cs="Arial"/>
          <w:sz w:val="24"/>
          <w:szCs w:val="24"/>
        </w:rPr>
      </w:pPr>
      <w:r w:rsidRPr="006B1485">
        <w:rPr>
          <w:rFonts w:ascii="Arial" w:hAnsi="Arial" w:cs="Arial"/>
          <w:sz w:val="24"/>
          <w:szCs w:val="24"/>
        </w:rPr>
        <w:t xml:space="preserve">Blackman, T. and Harley, D. (2024) </w:t>
      </w:r>
      <w:r w:rsidRPr="006B1485">
        <w:rPr>
          <w:rFonts w:ascii="Arial" w:hAnsi="Arial" w:cs="Arial"/>
          <w:i/>
          <w:iCs/>
          <w:sz w:val="24"/>
          <w:szCs w:val="24"/>
        </w:rPr>
        <w:t>Interpreting Apple’s Visions: Examining the Spatiality of the Apple Vision Pro.</w:t>
      </w:r>
      <w:r w:rsidRPr="006B1485">
        <w:rPr>
          <w:rFonts w:ascii="Arial" w:hAnsi="Arial" w:cs="Arial"/>
          <w:sz w:val="24"/>
          <w:szCs w:val="24"/>
        </w:rPr>
        <w:t xml:space="preserve"> Platforms &amp; Society, 1(1), p.29768624241283913.</w:t>
      </w:r>
    </w:p>
    <w:p w14:paraId="3B3C5741" w14:textId="77777777" w:rsidR="00F404FD" w:rsidRPr="006B1485" w:rsidRDefault="00F404FD" w:rsidP="006B1485">
      <w:pPr>
        <w:spacing w:line="360" w:lineRule="auto"/>
        <w:rPr>
          <w:rFonts w:ascii="Arial" w:hAnsi="Arial" w:cs="Arial"/>
          <w:sz w:val="24"/>
          <w:szCs w:val="24"/>
        </w:rPr>
      </w:pPr>
      <w:r w:rsidRPr="006B1485">
        <w:rPr>
          <w:rFonts w:ascii="Arial" w:hAnsi="Arial" w:cs="Arial"/>
          <w:sz w:val="24"/>
          <w:szCs w:val="24"/>
        </w:rPr>
        <w:t>Díaz-</w:t>
      </w:r>
      <w:proofErr w:type="spellStart"/>
      <w:r w:rsidRPr="006B1485">
        <w:rPr>
          <w:rFonts w:ascii="Arial" w:hAnsi="Arial" w:cs="Arial"/>
          <w:sz w:val="24"/>
          <w:szCs w:val="24"/>
        </w:rPr>
        <w:t>Vilariño</w:t>
      </w:r>
      <w:proofErr w:type="spellEnd"/>
      <w:r w:rsidRPr="006B1485">
        <w:rPr>
          <w:rFonts w:ascii="Arial" w:hAnsi="Arial" w:cs="Arial"/>
          <w:sz w:val="24"/>
          <w:szCs w:val="24"/>
        </w:rPr>
        <w:t xml:space="preserve">, L. et al. (2022) </w:t>
      </w:r>
      <w:r w:rsidRPr="006B1485">
        <w:rPr>
          <w:rFonts w:ascii="Arial" w:hAnsi="Arial" w:cs="Arial"/>
          <w:i/>
          <w:iCs/>
          <w:sz w:val="24"/>
          <w:szCs w:val="24"/>
        </w:rPr>
        <w:t>3D Mapping of Indoor and Outdoor Environments Using Apple Smart Devices.</w:t>
      </w:r>
      <w:r w:rsidRPr="006B1485">
        <w:rPr>
          <w:rFonts w:ascii="Arial" w:hAnsi="Arial" w:cs="Arial"/>
          <w:sz w:val="24"/>
          <w:szCs w:val="24"/>
        </w:rPr>
        <w:t xml:space="preserve"> ISPRS Archives, 43, pp.303–308.</w:t>
      </w:r>
    </w:p>
    <w:p w14:paraId="14EC3899" w14:textId="77777777" w:rsidR="00F404FD" w:rsidRPr="006B1485" w:rsidRDefault="00F404FD" w:rsidP="006B1485">
      <w:pPr>
        <w:spacing w:line="360" w:lineRule="auto"/>
        <w:rPr>
          <w:rFonts w:ascii="Arial" w:hAnsi="Arial" w:cs="Arial"/>
          <w:sz w:val="24"/>
          <w:szCs w:val="24"/>
        </w:rPr>
      </w:pPr>
      <w:proofErr w:type="spellStart"/>
      <w:r w:rsidRPr="006B1485">
        <w:rPr>
          <w:rFonts w:ascii="Arial" w:hAnsi="Arial" w:cs="Arial"/>
          <w:sz w:val="24"/>
          <w:szCs w:val="24"/>
        </w:rPr>
        <w:t>Günen</w:t>
      </w:r>
      <w:proofErr w:type="spellEnd"/>
      <w:r w:rsidRPr="006B1485">
        <w:rPr>
          <w:rFonts w:ascii="Arial" w:hAnsi="Arial" w:cs="Arial"/>
          <w:sz w:val="24"/>
          <w:szCs w:val="24"/>
        </w:rPr>
        <w:t xml:space="preserve">, M.A. et al. (2023) </w:t>
      </w:r>
      <w:r w:rsidRPr="006B1485">
        <w:rPr>
          <w:rFonts w:ascii="Arial" w:hAnsi="Arial" w:cs="Arial"/>
          <w:i/>
          <w:iCs/>
          <w:sz w:val="24"/>
          <w:szCs w:val="24"/>
        </w:rPr>
        <w:t>Investigation of Geometric Object and Indoor Mapping Capacity of Apple iPhone 12 Pro LiDAR.</w:t>
      </w:r>
      <w:r w:rsidRPr="006B1485">
        <w:rPr>
          <w:rFonts w:ascii="Arial" w:hAnsi="Arial" w:cs="Arial"/>
          <w:sz w:val="24"/>
          <w:szCs w:val="24"/>
        </w:rPr>
        <w:t xml:space="preserve"> </w:t>
      </w:r>
      <w:r w:rsidRPr="006B1485">
        <w:rPr>
          <w:rFonts w:ascii="Arial" w:hAnsi="Arial" w:cs="Arial"/>
          <w:i/>
          <w:iCs/>
          <w:sz w:val="24"/>
          <w:szCs w:val="24"/>
        </w:rPr>
        <w:t>Mersin Photogrammetry Journal,</w:t>
      </w:r>
      <w:r w:rsidRPr="006B1485">
        <w:rPr>
          <w:rFonts w:ascii="Arial" w:hAnsi="Arial" w:cs="Arial"/>
          <w:sz w:val="24"/>
          <w:szCs w:val="24"/>
        </w:rPr>
        <w:t xml:space="preserve"> 5(2), pp.82–89.</w:t>
      </w:r>
    </w:p>
    <w:p w14:paraId="45441335" w14:textId="77777777" w:rsidR="00F404FD" w:rsidRPr="006B1485" w:rsidRDefault="00F404FD" w:rsidP="006B1485">
      <w:pPr>
        <w:spacing w:line="360" w:lineRule="auto"/>
        <w:rPr>
          <w:rFonts w:ascii="Arial" w:hAnsi="Arial" w:cs="Arial"/>
          <w:sz w:val="24"/>
          <w:szCs w:val="24"/>
        </w:rPr>
      </w:pPr>
      <w:r w:rsidRPr="006B1485">
        <w:rPr>
          <w:rFonts w:ascii="Arial" w:hAnsi="Arial" w:cs="Arial"/>
          <w:sz w:val="24"/>
          <w:szCs w:val="24"/>
        </w:rPr>
        <w:t xml:space="preserve">Hou, J. et al. (2024) </w:t>
      </w:r>
      <w:r w:rsidRPr="006B1485">
        <w:rPr>
          <w:rFonts w:ascii="Arial" w:hAnsi="Arial" w:cs="Arial"/>
          <w:i/>
          <w:iCs/>
          <w:sz w:val="24"/>
          <w:szCs w:val="24"/>
        </w:rPr>
        <w:t>Evaluating Mapping Strategies for Microsoft HoloLens 2 and Apple iPhone 14 Pro.</w:t>
      </w:r>
      <w:r w:rsidRPr="006B1485">
        <w:rPr>
          <w:rFonts w:ascii="Arial" w:hAnsi="Arial" w:cs="Arial"/>
          <w:sz w:val="24"/>
          <w:szCs w:val="24"/>
        </w:rPr>
        <w:t xml:space="preserve"> </w:t>
      </w:r>
      <w:r w:rsidRPr="006B1485">
        <w:rPr>
          <w:rFonts w:ascii="Arial" w:hAnsi="Arial" w:cs="Arial"/>
          <w:i/>
          <w:iCs/>
          <w:sz w:val="24"/>
          <w:szCs w:val="24"/>
        </w:rPr>
        <w:t>Sensors,</w:t>
      </w:r>
      <w:r w:rsidRPr="006B1485">
        <w:rPr>
          <w:rFonts w:ascii="Arial" w:hAnsi="Arial" w:cs="Arial"/>
          <w:sz w:val="24"/>
          <w:szCs w:val="24"/>
        </w:rPr>
        <w:t xml:space="preserve"> 24(4), p.1062.</w:t>
      </w:r>
    </w:p>
    <w:p w14:paraId="5FA1B8FC" w14:textId="77777777" w:rsidR="00F404FD" w:rsidRPr="006B1485" w:rsidRDefault="00F404FD" w:rsidP="006B1485">
      <w:pPr>
        <w:spacing w:line="360" w:lineRule="auto"/>
        <w:rPr>
          <w:rFonts w:ascii="Arial" w:hAnsi="Arial" w:cs="Arial"/>
          <w:sz w:val="24"/>
          <w:szCs w:val="24"/>
        </w:rPr>
      </w:pPr>
      <w:r w:rsidRPr="006B1485">
        <w:rPr>
          <w:rFonts w:ascii="Arial" w:hAnsi="Arial" w:cs="Arial"/>
          <w:sz w:val="24"/>
          <w:szCs w:val="24"/>
        </w:rPr>
        <w:lastRenderedPageBreak/>
        <w:t xml:space="preserve">Kaye, A.D. et al. (2024) </w:t>
      </w:r>
      <w:r w:rsidRPr="006B1485">
        <w:rPr>
          <w:rFonts w:ascii="Arial" w:hAnsi="Arial" w:cs="Arial"/>
          <w:i/>
          <w:iCs/>
          <w:sz w:val="24"/>
          <w:szCs w:val="24"/>
        </w:rPr>
        <w:t>Apple Vision Pro and Its Implications in Medicine.</w:t>
      </w:r>
      <w:r w:rsidRPr="006B1485">
        <w:rPr>
          <w:rFonts w:ascii="Arial" w:hAnsi="Arial" w:cs="Arial"/>
          <w:sz w:val="24"/>
          <w:szCs w:val="24"/>
        </w:rPr>
        <w:t xml:space="preserve"> </w:t>
      </w:r>
      <w:r w:rsidRPr="006B1485">
        <w:rPr>
          <w:rFonts w:ascii="Arial" w:hAnsi="Arial" w:cs="Arial"/>
          <w:i/>
          <w:iCs/>
          <w:sz w:val="24"/>
          <w:szCs w:val="24"/>
        </w:rPr>
        <w:t>Cureus,</w:t>
      </w:r>
      <w:r w:rsidRPr="006B1485">
        <w:rPr>
          <w:rFonts w:ascii="Arial" w:hAnsi="Arial" w:cs="Arial"/>
          <w:sz w:val="24"/>
          <w:szCs w:val="24"/>
        </w:rPr>
        <w:t xml:space="preserve"> 16(10).</w:t>
      </w:r>
    </w:p>
    <w:p w14:paraId="5A42887E" w14:textId="77777777" w:rsidR="00F404FD" w:rsidRPr="006B1485" w:rsidRDefault="00F404FD" w:rsidP="006B1485">
      <w:pPr>
        <w:spacing w:line="360" w:lineRule="auto"/>
        <w:rPr>
          <w:rFonts w:ascii="Arial" w:hAnsi="Arial" w:cs="Arial"/>
          <w:sz w:val="24"/>
          <w:szCs w:val="24"/>
        </w:rPr>
      </w:pPr>
      <w:proofErr w:type="spellStart"/>
      <w:r w:rsidRPr="006B1485">
        <w:rPr>
          <w:rFonts w:ascii="Arial" w:hAnsi="Arial" w:cs="Arial"/>
          <w:sz w:val="24"/>
          <w:szCs w:val="24"/>
        </w:rPr>
        <w:t>Masalkhi</w:t>
      </w:r>
      <w:proofErr w:type="spellEnd"/>
      <w:r w:rsidRPr="006B1485">
        <w:rPr>
          <w:rFonts w:ascii="Arial" w:hAnsi="Arial" w:cs="Arial"/>
          <w:sz w:val="24"/>
          <w:szCs w:val="24"/>
        </w:rPr>
        <w:t xml:space="preserve">, M. et al. (2023) </w:t>
      </w:r>
      <w:r w:rsidRPr="006B1485">
        <w:rPr>
          <w:rFonts w:ascii="Arial" w:hAnsi="Arial" w:cs="Arial"/>
          <w:i/>
          <w:iCs/>
          <w:sz w:val="24"/>
          <w:szCs w:val="24"/>
        </w:rPr>
        <w:t>Apple Vision Pro for Ophthalmology and Medicine.</w:t>
      </w:r>
      <w:r w:rsidRPr="006B1485">
        <w:rPr>
          <w:rFonts w:ascii="Arial" w:hAnsi="Arial" w:cs="Arial"/>
          <w:sz w:val="24"/>
          <w:szCs w:val="24"/>
        </w:rPr>
        <w:t xml:space="preserve"> </w:t>
      </w:r>
      <w:r w:rsidRPr="006B1485">
        <w:rPr>
          <w:rFonts w:ascii="Arial" w:hAnsi="Arial" w:cs="Arial"/>
          <w:i/>
          <w:iCs/>
          <w:sz w:val="24"/>
          <w:szCs w:val="24"/>
        </w:rPr>
        <w:t>Annals of Biomedical Engineering,</w:t>
      </w:r>
      <w:r w:rsidRPr="006B1485">
        <w:rPr>
          <w:rFonts w:ascii="Arial" w:hAnsi="Arial" w:cs="Arial"/>
          <w:sz w:val="24"/>
          <w:szCs w:val="24"/>
        </w:rPr>
        <w:t xml:space="preserve"> 51(12), pp.2643–2646.</w:t>
      </w:r>
    </w:p>
    <w:p w14:paraId="457B27A9" w14:textId="77777777" w:rsidR="00F404FD" w:rsidRPr="006B1485" w:rsidRDefault="00F404FD" w:rsidP="006B1485">
      <w:pPr>
        <w:spacing w:line="360" w:lineRule="auto"/>
        <w:rPr>
          <w:rFonts w:ascii="Arial" w:hAnsi="Arial" w:cs="Arial"/>
          <w:sz w:val="24"/>
          <w:szCs w:val="24"/>
        </w:rPr>
      </w:pPr>
      <w:r w:rsidRPr="006B1485">
        <w:rPr>
          <w:rFonts w:ascii="Arial" w:hAnsi="Arial" w:cs="Arial"/>
          <w:sz w:val="24"/>
          <w:szCs w:val="24"/>
        </w:rPr>
        <w:t xml:space="preserve">Pro, A.V. (2023) </w:t>
      </w:r>
      <w:r w:rsidRPr="006B1485">
        <w:rPr>
          <w:rFonts w:ascii="Arial" w:hAnsi="Arial" w:cs="Arial"/>
          <w:i/>
          <w:iCs/>
          <w:sz w:val="24"/>
          <w:szCs w:val="24"/>
        </w:rPr>
        <w:t>Apple Vision Pro.</w:t>
      </w:r>
      <w:r w:rsidRPr="006B1485">
        <w:rPr>
          <w:rFonts w:ascii="Arial" w:hAnsi="Arial" w:cs="Arial"/>
          <w:sz w:val="24"/>
          <w:szCs w:val="24"/>
        </w:rPr>
        <w:t xml:space="preserve"> Available at: </w:t>
      </w:r>
      <w:hyperlink r:id="rId9" w:tgtFrame="_new" w:history="1">
        <w:r w:rsidRPr="006B1485">
          <w:rPr>
            <w:rStyle w:val="Hyperlink"/>
            <w:rFonts w:ascii="Arial" w:hAnsi="Arial" w:cs="Arial"/>
            <w:sz w:val="24"/>
            <w:szCs w:val="24"/>
          </w:rPr>
          <w:t>https://www.apple.com/apple-vision-pro/</w:t>
        </w:r>
      </w:hyperlink>
      <w:r w:rsidRPr="006B1485">
        <w:rPr>
          <w:rFonts w:ascii="Arial" w:hAnsi="Arial" w:cs="Arial"/>
          <w:sz w:val="24"/>
          <w:szCs w:val="24"/>
        </w:rPr>
        <w:t xml:space="preserve"> [Accessed 10 July 2025].</w:t>
      </w:r>
    </w:p>
    <w:p w14:paraId="20AD48BA" w14:textId="77777777" w:rsidR="00F404FD" w:rsidRPr="006B1485" w:rsidRDefault="00F404FD" w:rsidP="006B1485">
      <w:pPr>
        <w:spacing w:line="360" w:lineRule="auto"/>
        <w:rPr>
          <w:rFonts w:ascii="Arial" w:hAnsi="Arial" w:cs="Arial"/>
          <w:sz w:val="24"/>
          <w:szCs w:val="24"/>
        </w:rPr>
      </w:pPr>
      <w:r w:rsidRPr="006B1485">
        <w:rPr>
          <w:rFonts w:ascii="Arial" w:hAnsi="Arial" w:cs="Arial"/>
          <w:sz w:val="24"/>
          <w:szCs w:val="24"/>
        </w:rPr>
        <w:t xml:space="preserve">Santos, E. and Castillo, V. (2024) </w:t>
      </w:r>
      <w:r w:rsidRPr="006B1485">
        <w:rPr>
          <w:rFonts w:ascii="Arial" w:hAnsi="Arial" w:cs="Arial"/>
          <w:i/>
          <w:iCs/>
          <w:sz w:val="24"/>
          <w:szCs w:val="24"/>
        </w:rPr>
        <w:t>Apple Vision Pro: Comments in Healthcare.</w:t>
      </w:r>
      <w:r w:rsidRPr="006B1485">
        <w:rPr>
          <w:rFonts w:ascii="Arial" w:hAnsi="Arial" w:cs="Arial"/>
          <w:sz w:val="24"/>
          <w:szCs w:val="24"/>
        </w:rPr>
        <w:t xml:space="preserve"> </w:t>
      </w:r>
      <w:proofErr w:type="spellStart"/>
      <w:r w:rsidRPr="006B1485">
        <w:rPr>
          <w:rFonts w:ascii="Arial" w:hAnsi="Arial" w:cs="Arial"/>
          <w:i/>
          <w:iCs/>
          <w:sz w:val="24"/>
          <w:szCs w:val="24"/>
        </w:rPr>
        <w:t>arXiv</w:t>
      </w:r>
      <w:proofErr w:type="spellEnd"/>
      <w:r w:rsidRPr="006B1485">
        <w:rPr>
          <w:rFonts w:ascii="Arial" w:hAnsi="Arial" w:cs="Arial"/>
          <w:i/>
          <w:iCs/>
          <w:sz w:val="24"/>
          <w:szCs w:val="24"/>
        </w:rPr>
        <w:t xml:space="preserve"> preprint arXiv:2401.08685.</w:t>
      </w:r>
    </w:p>
    <w:p w14:paraId="32CBC23E" w14:textId="77777777" w:rsidR="00F404FD" w:rsidRPr="006B1485" w:rsidRDefault="00F404FD" w:rsidP="006B1485">
      <w:pPr>
        <w:spacing w:line="360" w:lineRule="auto"/>
        <w:rPr>
          <w:rFonts w:ascii="Arial" w:hAnsi="Arial" w:cs="Arial"/>
          <w:sz w:val="24"/>
          <w:szCs w:val="24"/>
        </w:rPr>
      </w:pPr>
      <w:r w:rsidRPr="006B1485">
        <w:rPr>
          <w:rFonts w:ascii="Arial" w:hAnsi="Arial" w:cs="Arial"/>
          <w:sz w:val="24"/>
          <w:szCs w:val="24"/>
        </w:rPr>
        <w:t xml:space="preserve">Shanbhag, N.M. et al. (2024) </w:t>
      </w:r>
      <w:r w:rsidRPr="006B1485">
        <w:rPr>
          <w:rFonts w:ascii="Arial" w:hAnsi="Arial" w:cs="Arial"/>
          <w:i/>
          <w:iCs/>
          <w:sz w:val="24"/>
          <w:szCs w:val="24"/>
        </w:rPr>
        <w:t>Apple Vision Pro: A Paradigm Shift in Medical Technology.</w:t>
      </w:r>
      <w:r w:rsidRPr="006B1485">
        <w:rPr>
          <w:rFonts w:ascii="Arial" w:hAnsi="Arial" w:cs="Arial"/>
          <w:sz w:val="24"/>
          <w:szCs w:val="24"/>
        </w:rPr>
        <w:t xml:space="preserve"> </w:t>
      </w:r>
      <w:r w:rsidRPr="006B1485">
        <w:rPr>
          <w:rFonts w:ascii="Arial" w:hAnsi="Arial" w:cs="Arial"/>
          <w:i/>
          <w:iCs/>
          <w:sz w:val="24"/>
          <w:szCs w:val="24"/>
        </w:rPr>
        <w:t>Cureus,</w:t>
      </w:r>
      <w:r w:rsidRPr="006B1485">
        <w:rPr>
          <w:rFonts w:ascii="Arial" w:hAnsi="Arial" w:cs="Arial"/>
          <w:sz w:val="24"/>
          <w:szCs w:val="24"/>
        </w:rPr>
        <w:t xml:space="preserve"> 16(9).</w:t>
      </w:r>
    </w:p>
    <w:p w14:paraId="4DE7809E" w14:textId="77777777" w:rsidR="00F404FD" w:rsidRPr="006B1485" w:rsidRDefault="00F404FD" w:rsidP="006B1485">
      <w:pPr>
        <w:spacing w:line="360" w:lineRule="auto"/>
        <w:rPr>
          <w:rFonts w:ascii="Arial" w:hAnsi="Arial" w:cs="Arial"/>
          <w:sz w:val="24"/>
          <w:szCs w:val="24"/>
        </w:rPr>
      </w:pPr>
      <w:r w:rsidRPr="006B1485">
        <w:rPr>
          <w:rFonts w:ascii="Arial" w:hAnsi="Arial" w:cs="Arial"/>
          <w:sz w:val="24"/>
          <w:szCs w:val="24"/>
        </w:rPr>
        <w:t xml:space="preserve">Statista (2025) </w:t>
      </w:r>
      <w:r w:rsidRPr="006B1485">
        <w:rPr>
          <w:rFonts w:ascii="Arial" w:hAnsi="Arial" w:cs="Arial"/>
          <w:i/>
          <w:iCs/>
          <w:sz w:val="24"/>
          <w:szCs w:val="24"/>
        </w:rPr>
        <w:t>Global Augmented Reality Wearables Market Size Forecast 2025–2030.</w:t>
      </w:r>
      <w:r w:rsidRPr="006B1485">
        <w:rPr>
          <w:rFonts w:ascii="Arial" w:hAnsi="Arial" w:cs="Arial"/>
          <w:sz w:val="24"/>
          <w:szCs w:val="24"/>
        </w:rPr>
        <w:t xml:space="preserve"> Available at: </w:t>
      </w:r>
      <w:hyperlink r:id="rId10" w:tgtFrame="_new" w:history="1">
        <w:r w:rsidRPr="006B1485">
          <w:rPr>
            <w:rStyle w:val="Hyperlink"/>
            <w:rFonts w:ascii="Arial" w:hAnsi="Arial" w:cs="Arial"/>
            <w:sz w:val="24"/>
            <w:szCs w:val="24"/>
          </w:rPr>
          <w:t>https://www.statista.com/</w:t>
        </w:r>
      </w:hyperlink>
      <w:r w:rsidRPr="006B1485">
        <w:rPr>
          <w:rFonts w:ascii="Arial" w:hAnsi="Arial" w:cs="Arial"/>
          <w:sz w:val="24"/>
          <w:szCs w:val="24"/>
        </w:rPr>
        <w:t xml:space="preserve"> [Accessed 10 July 2025].</w:t>
      </w:r>
    </w:p>
    <w:p w14:paraId="453DFACD" w14:textId="77777777" w:rsidR="00F404FD" w:rsidRPr="006B1485" w:rsidRDefault="00F404FD" w:rsidP="006B1485">
      <w:pPr>
        <w:spacing w:line="360" w:lineRule="auto"/>
        <w:rPr>
          <w:rFonts w:ascii="Arial" w:hAnsi="Arial" w:cs="Arial"/>
          <w:sz w:val="24"/>
          <w:szCs w:val="24"/>
        </w:rPr>
      </w:pPr>
      <w:proofErr w:type="spellStart"/>
      <w:r w:rsidRPr="006B1485">
        <w:rPr>
          <w:rFonts w:ascii="Arial" w:hAnsi="Arial" w:cs="Arial"/>
          <w:sz w:val="24"/>
          <w:szCs w:val="24"/>
        </w:rPr>
        <w:t>Teppati</w:t>
      </w:r>
      <w:proofErr w:type="spellEnd"/>
      <w:r w:rsidRPr="006B1485">
        <w:rPr>
          <w:rFonts w:ascii="Arial" w:hAnsi="Arial" w:cs="Arial"/>
          <w:sz w:val="24"/>
          <w:szCs w:val="24"/>
        </w:rPr>
        <w:t xml:space="preserve"> </w:t>
      </w:r>
      <w:proofErr w:type="spellStart"/>
      <w:r w:rsidRPr="006B1485">
        <w:rPr>
          <w:rFonts w:ascii="Arial" w:hAnsi="Arial" w:cs="Arial"/>
          <w:sz w:val="24"/>
          <w:szCs w:val="24"/>
        </w:rPr>
        <w:t>Losè</w:t>
      </w:r>
      <w:proofErr w:type="spellEnd"/>
      <w:r w:rsidRPr="006B1485">
        <w:rPr>
          <w:rFonts w:ascii="Arial" w:hAnsi="Arial" w:cs="Arial"/>
          <w:sz w:val="24"/>
          <w:szCs w:val="24"/>
        </w:rPr>
        <w:t xml:space="preserve">, L. et al. (2022) </w:t>
      </w:r>
      <w:r w:rsidRPr="006B1485">
        <w:rPr>
          <w:rFonts w:ascii="Arial" w:hAnsi="Arial" w:cs="Arial"/>
          <w:i/>
          <w:iCs/>
          <w:sz w:val="24"/>
          <w:szCs w:val="24"/>
        </w:rPr>
        <w:t>Apple LiDAR Sensor for 3D Surveying.</w:t>
      </w:r>
      <w:r w:rsidRPr="006B1485">
        <w:rPr>
          <w:rFonts w:ascii="Arial" w:hAnsi="Arial" w:cs="Arial"/>
          <w:sz w:val="24"/>
          <w:szCs w:val="24"/>
        </w:rPr>
        <w:t xml:space="preserve"> </w:t>
      </w:r>
      <w:r w:rsidRPr="006B1485">
        <w:rPr>
          <w:rFonts w:ascii="Arial" w:hAnsi="Arial" w:cs="Arial"/>
          <w:i/>
          <w:iCs/>
          <w:sz w:val="24"/>
          <w:szCs w:val="24"/>
        </w:rPr>
        <w:t>Remote Sensing,</w:t>
      </w:r>
      <w:r w:rsidRPr="006B1485">
        <w:rPr>
          <w:rFonts w:ascii="Arial" w:hAnsi="Arial" w:cs="Arial"/>
          <w:sz w:val="24"/>
          <w:szCs w:val="24"/>
        </w:rPr>
        <w:t xml:space="preserve"> 14(17), p.4157.</w:t>
      </w:r>
    </w:p>
    <w:p w14:paraId="75CB564C" w14:textId="77777777" w:rsidR="00F404FD" w:rsidRPr="006B1485" w:rsidRDefault="00F404FD" w:rsidP="006B1485">
      <w:pPr>
        <w:spacing w:line="360" w:lineRule="auto"/>
        <w:rPr>
          <w:rFonts w:ascii="Arial" w:hAnsi="Arial" w:cs="Arial"/>
          <w:sz w:val="24"/>
          <w:szCs w:val="24"/>
        </w:rPr>
      </w:pPr>
      <w:r w:rsidRPr="006B1485">
        <w:rPr>
          <w:rFonts w:ascii="Arial" w:hAnsi="Arial" w:cs="Arial"/>
          <w:sz w:val="24"/>
          <w:szCs w:val="24"/>
        </w:rPr>
        <w:t xml:space="preserve">Uryasheva, A. et al. (2022) </w:t>
      </w:r>
      <w:r w:rsidRPr="006B1485">
        <w:rPr>
          <w:rFonts w:ascii="Arial" w:hAnsi="Arial" w:cs="Arial"/>
          <w:i/>
          <w:iCs/>
          <w:sz w:val="24"/>
          <w:szCs w:val="24"/>
        </w:rPr>
        <w:t>Computer Vision-Based Platform for Apple Leaves Segmentation.</w:t>
      </w:r>
      <w:r w:rsidRPr="006B1485">
        <w:rPr>
          <w:rFonts w:ascii="Arial" w:hAnsi="Arial" w:cs="Arial"/>
          <w:sz w:val="24"/>
          <w:szCs w:val="24"/>
        </w:rPr>
        <w:t xml:space="preserve"> </w:t>
      </w:r>
      <w:r w:rsidRPr="006B1485">
        <w:rPr>
          <w:rFonts w:ascii="Arial" w:hAnsi="Arial" w:cs="Arial"/>
          <w:i/>
          <w:iCs/>
          <w:sz w:val="24"/>
          <w:szCs w:val="24"/>
        </w:rPr>
        <w:t>Computers and Electronics in Agriculture,</w:t>
      </w:r>
      <w:r w:rsidRPr="006B1485">
        <w:rPr>
          <w:rFonts w:ascii="Arial" w:hAnsi="Arial" w:cs="Arial"/>
          <w:sz w:val="24"/>
          <w:szCs w:val="24"/>
        </w:rPr>
        <w:t xml:space="preserve"> 201, p.107269.</w:t>
      </w:r>
    </w:p>
    <w:p w14:paraId="14BA9AEC" w14:textId="77777777" w:rsidR="00F404FD" w:rsidRPr="006B1485" w:rsidRDefault="00F404FD" w:rsidP="006B1485">
      <w:pPr>
        <w:spacing w:line="360" w:lineRule="auto"/>
        <w:rPr>
          <w:rFonts w:ascii="Arial" w:hAnsi="Arial" w:cs="Arial"/>
          <w:sz w:val="24"/>
          <w:szCs w:val="24"/>
        </w:rPr>
      </w:pPr>
      <w:proofErr w:type="spellStart"/>
      <w:r w:rsidRPr="006B1485">
        <w:rPr>
          <w:rFonts w:ascii="Arial" w:hAnsi="Arial" w:cs="Arial"/>
          <w:sz w:val="24"/>
          <w:szCs w:val="24"/>
        </w:rPr>
        <w:t>Villaespesa</w:t>
      </w:r>
      <w:proofErr w:type="spellEnd"/>
      <w:r w:rsidRPr="006B1485">
        <w:rPr>
          <w:rFonts w:ascii="Arial" w:hAnsi="Arial" w:cs="Arial"/>
          <w:sz w:val="24"/>
          <w:szCs w:val="24"/>
        </w:rPr>
        <w:t xml:space="preserve">, E. and Murphy, O. (2021) </w:t>
      </w:r>
      <w:r w:rsidRPr="006B1485">
        <w:rPr>
          <w:rFonts w:ascii="Arial" w:hAnsi="Arial" w:cs="Arial"/>
          <w:i/>
          <w:iCs/>
          <w:sz w:val="24"/>
          <w:szCs w:val="24"/>
        </w:rPr>
        <w:t>Benefits and Challenges of Applying Computer Vision to Museum Collections.</w:t>
      </w:r>
      <w:r w:rsidRPr="006B1485">
        <w:rPr>
          <w:rFonts w:ascii="Arial" w:hAnsi="Arial" w:cs="Arial"/>
          <w:sz w:val="24"/>
          <w:szCs w:val="24"/>
        </w:rPr>
        <w:t xml:space="preserve"> </w:t>
      </w:r>
      <w:r w:rsidRPr="006B1485">
        <w:rPr>
          <w:rFonts w:ascii="Arial" w:hAnsi="Arial" w:cs="Arial"/>
          <w:i/>
          <w:iCs/>
          <w:sz w:val="24"/>
          <w:szCs w:val="24"/>
        </w:rPr>
        <w:t>Museum Management and Curatorship,</w:t>
      </w:r>
      <w:r w:rsidRPr="006B1485">
        <w:rPr>
          <w:rFonts w:ascii="Arial" w:hAnsi="Arial" w:cs="Arial"/>
          <w:sz w:val="24"/>
          <w:szCs w:val="24"/>
        </w:rPr>
        <w:t xml:space="preserve"> 36(4), pp.362–383.</w:t>
      </w:r>
    </w:p>
    <w:p w14:paraId="55D60635" w14:textId="77777777" w:rsidR="00F404FD" w:rsidRPr="006B1485" w:rsidRDefault="00F404FD" w:rsidP="006B1485">
      <w:pPr>
        <w:spacing w:line="360" w:lineRule="auto"/>
        <w:rPr>
          <w:rFonts w:ascii="Arial" w:hAnsi="Arial" w:cs="Arial"/>
          <w:sz w:val="24"/>
          <w:szCs w:val="24"/>
        </w:rPr>
      </w:pPr>
      <w:proofErr w:type="spellStart"/>
      <w:r w:rsidRPr="006B1485">
        <w:rPr>
          <w:rFonts w:ascii="Arial" w:hAnsi="Arial" w:cs="Arial"/>
          <w:sz w:val="24"/>
          <w:szCs w:val="24"/>
        </w:rPr>
        <w:t>Waisberg</w:t>
      </w:r>
      <w:proofErr w:type="spellEnd"/>
      <w:r w:rsidRPr="006B1485">
        <w:rPr>
          <w:rFonts w:ascii="Arial" w:hAnsi="Arial" w:cs="Arial"/>
          <w:sz w:val="24"/>
          <w:szCs w:val="24"/>
        </w:rPr>
        <w:t xml:space="preserve">, E. et al. (2024) </w:t>
      </w:r>
      <w:r w:rsidRPr="006B1485">
        <w:rPr>
          <w:rFonts w:ascii="Arial" w:hAnsi="Arial" w:cs="Arial"/>
          <w:i/>
          <w:iCs/>
          <w:sz w:val="24"/>
          <w:szCs w:val="24"/>
        </w:rPr>
        <w:t>The Future of Ophthalmology with the Apple Vision Pro.</w:t>
      </w:r>
      <w:r w:rsidRPr="006B1485">
        <w:rPr>
          <w:rFonts w:ascii="Arial" w:hAnsi="Arial" w:cs="Arial"/>
          <w:sz w:val="24"/>
          <w:szCs w:val="24"/>
        </w:rPr>
        <w:t xml:space="preserve"> </w:t>
      </w:r>
      <w:r w:rsidRPr="006B1485">
        <w:rPr>
          <w:rFonts w:ascii="Arial" w:hAnsi="Arial" w:cs="Arial"/>
          <w:i/>
          <w:iCs/>
          <w:sz w:val="24"/>
          <w:szCs w:val="24"/>
        </w:rPr>
        <w:t>Eye,</w:t>
      </w:r>
      <w:r w:rsidRPr="006B1485">
        <w:rPr>
          <w:rFonts w:ascii="Arial" w:hAnsi="Arial" w:cs="Arial"/>
          <w:sz w:val="24"/>
          <w:szCs w:val="24"/>
        </w:rPr>
        <w:t xml:space="preserve"> 38(2), pp.242–243.</w:t>
      </w:r>
    </w:p>
    <w:p w14:paraId="0EB8FB1F" w14:textId="77777777" w:rsidR="00F404FD" w:rsidRPr="006B1485" w:rsidRDefault="00F404FD" w:rsidP="006B1485">
      <w:pPr>
        <w:spacing w:line="360" w:lineRule="auto"/>
        <w:rPr>
          <w:rFonts w:ascii="Arial" w:hAnsi="Arial" w:cs="Arial"/>
          <w:sz w:val="24"/>
          <w:szCs w:val="24"/>
        </w:rPr>
      </w:pPr>
      <w:r w:rsidRPr="006B1485">
        <w:rPr>
          <w:rFonts w:ascii="Arial" w:hAnsi="Arial" w:cs="Arial"/>
          <w:sz w:val="24"/>
          <w:szCs w:val="24"/>
        </w:rPr>
        <w:t xml:space="preserve">Zhang, Z., Giménez Mateu, L.G. and Fort, J.M. (2023) </w:t>
      </w:r>
      <w:r w:rsidRPr="006B1485">
        <w:rPr>
          <w:rFonts w:ascii="Arial" w:hAnsi="Arial" w:cs="Arial"/>
          <w:i/>
          <w:iCs/>
          <w:sz w:val="24"/>
          <w:szCs w:val="24"/>
        </w:rPr>
        <w:t>Apple Vision Pro: A New Horizon in Psychological Research and Therapy.</w:t>
      </w:r>
      <w:r w:rsidRPr="006B1485">
        <w:rPr>
          <w:rFonts w:ascii="Arial" w:hAnsi="Arial" w:cs="Arial"/>
          <w:sz w:val="24"/>
          <w:szCs w:val="24"/>
        </w:rPr>
        <w:t xml:space="preserve"> </w:t>
      </w:r>
      <w:r w:rsidRPr="006B1485">
        <w:rPr>
          <w:rFonts w:ascii="Arial" w:hAnsi="Arial" w:cs="Arial"/>
          <w:i/>
          <w:iCs/>
          <w:sz w:val="24"/>
          <w:szCs w:val="24"/>
        </w:rPr>
        <w:t>Frontiers in Psychology,</w:t>
      </w:r>
      <w:r w:rsidRPr="006B1485">
        <w:rPr>
          <w:rFonts w:ascii="Arial" w:hAnsi="Arial" w:cs="Arial"/>
          <w:sz w:val="24"/>
          <w:szCs w:val="24"/>
        </w:rPr>
        <w:t xml:space="preserve"> 14, p.1280213.</w:t>
      </w:r>
    </w:p>
    <w:p w14:paraId="05028C79" w14:textId="77777777" w:rsidR="002A5174" w:rsidRPr="006B1485" w:rsidRDefault="002A5174" w:rsidP="006B1485">
      <w:pPr>
        <w:spacing w:line="360" w:lineRule="auto"/>
        <w:rPr>
          <w:rFonts w:ascii="Arial" w:hAnsi="Arial" w:cs="Arial"/>
          <w:sz w:val="24"/>
          <w:szCs w:val="24"/>
        </w:rPr>
      </w:pPr>
    </w:p>
    <w:sectPr w:rsidR="002A5174" w:rsidRPr="006B1485" w:rsidSect="00954CC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083681" w14:textId="77777777" w:rsidR="00E7070A" w:rsidRDefault="00E7070A" w:rsidP="006B1485">
      <w:pPr>
        <w:spacing w:after="0" w:line="240" w:lineRule="auto"/>
      </w:pPr>
      <w:r>
        <w:separator/>
      </w:r>
    </w:p>
  </w:endnote>
  <w:endnote w:type="continuationSeparator" w:id="0">
    <w:p w14:paraId="6F33DB9F" w14:textId="77777777" w:rsidR="00E7070A" w:rsidRDefault="00E7070A" w:rsidP="006B14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4682850"/>
      <w:docPartObj>
        <w:docPartGallery w:val="Page Numbers (Bottom of Page)"/>
        <w:docPartUnique/>
      </w:docPartObj>
    </w:sdtPr>
    <w:sdtEndPr>
      <w:rPr>
        <w:noProof/>
      </w:rPr>
    </w:sdtEndPr>
    <w:sdtContent>
      <w:p w14:paraId="1582419B" w14:textId="18142E0C" w:rsidR="006B1485" w:rsidRDefault="006B14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3F1F15" w14:textId="77777777" w:rsidR="006B1485" w:rsidRDefault="006B14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3EB78D" w14:textId="77777777" w:rsidR="00E7070A" w:rsidRDefault="00E7070A" w:rsidP="006B1485">
      <w:pPr>
        <w:spacing w:after="0" w:line="240" w:lineRule="auto"/>
      </w:pPr>
      <w:r>
        <w:separator/>
      </w:r>
    </w:p>
  </w:footnote>
  <w:footnote w:type="continuationSeparator" w:id="0">
    <w:p w14:paraId="26976340" w14:textId="77777777" w:rsidR="00E7070A" w:rsidRDefault="00E7070A" w:rsidP="006B14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0607E"/>
    <w:multiLevelType w:val="hybridMultilevel"/>
    <w:tmpl w:val="39A4D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555BE9"/>
    <w:multiLevelType w:val="hybridMultilevel"/>
    <w:tmpl w:val="29E250D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FE2523"/>
    <w:multiLevelType w:val="multilevel"/>
    <w:tmpl w:val="AEE4F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1E1557"/>
    <w:multiLevelType w:val="hybridMultilevel"/>
    <w:tmpl w:val="AB881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352535"/>
    <w:multiLevelType w:val="multilevel"/>
    <w:tmpl w:val="3DB00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457255"/>
    <w:multiLevelType w:val="multilevel"/>
    <w:tmpl w:val="D3666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58670A"/>
    <w:multiLevelType w:val="multilevel"/>
    <w:tmpl w:val="7E18D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8C79FA"/>
    <w:multiLevelType w:val="multilevel"/>
    <w:tmpl w:val="6214E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1C5F9F"/>
    <w:multiLevelType w:val="multilevel"/>
    <w:tmpl w:val="5F2C8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D33B4D"/>
    <w:multiLevelType w:val="multilevel"/>
    <w:tmpl w:val="5F629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2621436">
    <w:abstractNumId w:val="9"/>
  </w:num>
  <w:num w:numId="2" w16cid:durableId="1813525582">
    <w:abstractNumId w:val="6"/>
  </w:num>
  <w:num w:numId="3" w16cid:durableId="1552155599">
    <w:abstractNumId w:val="7"/>
  </w:num>
  <w:num w:numId="4" w16cid:durableId="966394388">
    <w:abstractNumId w:val="5"/>
  </w:num>
  <w:num w:numId="5" w16cid:durableId="1660109014">
    <w:abstractNumId w:val="4"/>
  </w:num>
  <w:num w:numId="6" w16cid:durableId="216943011">
    <w:abstractNumId w:val="2"/>
  </w:num>
  <w:num w:numId="7" w16cid:durableId="1614438952">
    <w:abstractNumId w:val="8"/>
  </w:num>
  <w:num w:numId="8" w16cid:durableId="1687824053">
    <w:abstractNumId w:val="1"/>
  </w:num>
  <w:num w:numId="9" w16cid:durableId="1015183928">
    <w:abstractNumId w:val="0"/>
  </w:num>
  <w:num w:numId="10" w16cid:durableId="12900106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4FD"/>
    <w:rsid w:val="00075F47"/>
    <w:rsid w:val="002A5174"/>
    <w:rsid w:val="002F66D2"/>
    <w:rsid w:val="0041252D"/>
    <w:rsid w:val="00444FF4"/>
    <w:rsid w:val="0054517C"/>
    <w:rsid w:val="00645B83"/>
    <w:rsid w:val="00661200"/>
    <w:rsid w:val="006B1485"/>
    <w:rsid w:val="00703873"/>
    <w:rsid w:val="00714838"/>
    <w:rsid w:val="00783DDE"/>
    <w:rsid w:val="00796B82"/>
    <w:rsid w:val="00871B2E"/>
    <w:rsid w:val="008811F4"/>
    <w:rsid w:val="008814AC"/>
    <w:rsid w:val="008A1706"/>
    <w:rsid w:val="00933414"/>
    <w:rsid w:val="00954CC6"/>
    <w:rsid w:val="009D2B9D"/>
    <w:rsid w:val="00A6456A"/>
    <w:rsid w:val="00A72A50"/>
    <w:rsid w:val="00B76BC7"/>
    <w:rsid w:val="00CB5502"/>
    <w:rsid w:val="00CE283E"/>
    <w:rsid w:val="00D444C5"/>
    <w:rsid w:val="00D95F4E"/>
    <w:rsid w:val="00D96257"/>
    <w:rsid w:val="00E7070A"/>
    <w:rsid w:val="00F0695B"/>
    <w:rsid w:val="00F404FD"/>
    <w:rsid w:val="00F6759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F5679"/>
  <w15:chartTrackingRefBased/>
  <w15:docId w15:val="{31D37BBB-A035-4E46-A944-7CC266346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F404FD"/>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F404FD"/>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F404FD"/>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F404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04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04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4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4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4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4FD"/>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F404FD"/>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F404FD"/>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F404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04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04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4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4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4FD"/>
    <w:rPr>
      <w:rFonts w:eastAsiaTheme="majorEastAsia" w:cstheme="majorBidi"/>
      <w:color w:val="272727" w:themeColor="text1" w:themeTint="D8"/>
    </w:rPr>
  </w:style>
  <w:style w:type="paragraph" w:styleId="Title">
    <w:name w:val="Title"/>
    <w:basedOn w:val="Normal"/>
    <w:next w:val="Normal"/>
    <w:link w:val="TitleChar"/>
    <w:uiPriority w:val="10"/>
    <w:qFormat/>
    <w:rsid w:val="00F404FD"/>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404FD"/>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F404FD"/>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F404FD"/>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F404FD"/>
    <w:pPr>
      <w:spacing w:before="160"/>
      <w:jc w:val="center"/>
    </w:pPr>
    <w:rPr>
      <w:i/>
      <w:iCs/>
      <w:color w:val="404040" w:themeColor="text1" w:themeTint="BF"/>
    </w:rPr>
  </w:style>
  <w:style w:type="character" w:customStyle="1" w:styleId="QuoteChar">
    <w:name w:val="Quote Char"/>
    <w:basedOn w:val="DefaultParagraphFont"/>
    <w:link w:val="Quote"/>
    <w:uiPriority w:val="29"/>
    <w:rsid w:val="00F404FD"/>
    <w:rPr>
      <w:rFonts w:cs="Vrinda"/>
      <w:i/>
      <w:iCs/>
      <w:color w:val="404040" w:themeColor="text1" w:themeTint="BF"/>
    </w:rPr>
  </w:style>
  <w:style w:type="paragraph" w:styleId="ListParagraph">
    <w:name w:val="List Paragraph"/>
    <w:basedOn w:val="Normal"/>
    <w:uiPriority w:val="34"/>
    <w:qFormat/>
    <w:rsid w:val="00F404FD"/>
    <w:pPr>
      <w:ind w:left="720"/>
      <w:contextualSpacing/>
    </w:pPr>
  </w:style>
  <w:style w:type="character" w:styleId="IntenseEmphasis">
    <w:name w:val="Intense Emphasis"/>
    <w:basedOn w:val="DefaultParagraphFont"/>
    <w:uiPriority w:val="21"/>
    <w:qFormat/>
    <w:rsid w:val="00F404FD"/>
    <w:rPr>
      <w:i/>
      <w:iCs/>
      <w:color w:val="0F4761" w:themeColor="accent1" w:themeShade="BF"/>
    </w:rPr>
  </w:style>
  <w:style w:type="paragraph" w:styleId="IntenseQuote">
    <w:name w:val="Intense Quote"/>
    <w:basedOn w:val="Normal"/>
    <w:next w:val="Normal"/>
    <w:link w:val="IntenseQuoteChar"/>
    <w:uiPriority w:val="30"/>
    <w:qFormat/>
    <w:rsid w:val="00F404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04FD"/>
    <w:rPr>
      <w:rFonts w:cs="Vrinda"/>
      <w:i/>
      <w:iCs/>
      <w:color w:val="0F4761" w:themeColor="accent1" w:themeShade="BF"/>
    </w:rPr>
  </w:style>
  <w:style w:type="character" w:styleId="IntenseReference">
    <w:name w:val="Intense Reference"/>
    <w:basedOn w:val="DefaultParagraphFont"/>
    <w:uiPriority w:val="32"/>
    <w:qFormat/>
    <w:rsid w:val="00F404FD"/>
    <w:rPr>
      <w:b/>
      <w:bCs/>
      <w:smallCaps/>
      <w:color w:val="0F4761" w:themeColor="accent1" w:themeShade="BF"/>
      <w:spacing w:val="5"/>
    </w:rPr>
  </w:style>
  <w:style w:type="character" w:styleId="Hyperlink">
    <w:name w:val="Hyperlink"/>
    <w:basedOn w:val="DefaultParagraphFont"/>
    <w:uiPriority w:val="99"/>
    <w:unhideWhenUsed/>
    <w:rsid w:val="00F404FD"/>
    <w:rPr>
      <w:color w:val="467886" w:themeColor="hyperlink"/>
      <w:u w:val="single"/>
    </w:rPr>
  </w:style>
  <w:style w:type="character" w:styleId="UnresolvedMention">
    <w:name w:val="Unresolved Mention"/>
    <w:basedOn w:val="DefaultParagraphFont"/>
    <w:uiPriority w:val="99"/>
    <w:semiHidden/>
    <w:unhideWhenUsed/>
    <w:rsid w:val="00F404FD"/>
    <w:rPr>
      <w:color w:val="605E5C"/>
      <w:shd w:val="clear" w:color="auto" w:fill="E1DFDD"/>
    </w:rPr>
  </w:style>
  <w:style w:type="paragraph" w:styleId="Header">
    <w:name w:val="header"/>
    <w:basedOn w:val="Normal"/>
    <w:link w:val="HeaderChar"/>
    <w:uiPriority w:val="99"/>
    <w:unhideWhenUsed/>
    <w:rsid w:val="006B14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1485"/>
    <w:rPr>
      <w:rFonts w:cs="Vrinda"/>
    </w:rPr>
  </w:style>
  <w:style w:type="paragraph" w:styleId="Footer">
    <w:name w:val="footer"/>
    <w:basedOn w:val="Normal"/>
    <w:link w:val="FooterChar"/>
    <w:uiPriority w:val="99"/>
    <w:unhideWhenUsed/>
    <w:rsid w:val="006B14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1485"/>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tatista.com/" TargetMode="External"/><Relationship Id="rId4" Type="http://schemas.openxmlformats.org/officeDocument/2006/relationships/webSettings" Target="webSettings.xml"/><Relationship Id="rId9" Type="http://schemas.openxmlformats.org/officeDocument/2006/relationships/hyperlink" Target="https://www.apple.com/apple-vision-p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TotalTime>
  <Pages>13</Pages>
  <Words>3036</Words>
  <Characters>17987</Characters>
  <Application>Microsoft Office Word</Application>
  <DocSecurity>0</DocSecurity>
  <Lines>330</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Tarek</dc:creator>
  <cp:keywords/>
  <dc:description/>
  <cp:lastModifiedBy>Tarikul Islam Tarek (2435183)</cp:lastModifiedBy>
  <cp:revision>17</cp:revision>
  <dcterms:created xsi:type="dcterms:W3CDTF">2025-11-13T18:49:00Z</dcterms:created>
  <dcterms:modified xsi:type="dcterms:W3CDTF">2025-11-19T07:04:00Z</dcterms:modified>
</cp:coreProperties>
</file>