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66FB3" w14:textId="77777777" w:rsidR="00AD69B0" w:rsidRDefault="00AD69B0" w:rsidP="00AD69B0">
      <w:pPr>
        <w:spacing w:line="360" w:lineRule="auto"/>
      </w:pPr>
      <w:r>
        <w:rPr>
          <w:noProof/>
        </w:rPr>
        <w:drawing>
          <wp:inline distT="0" distB="0" distL="0" distR="0" wp14:anchorId="0BA735E7" wp14:editId="28CBA401">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6D17FCB8" w14:textId="77777777" w:rsidR="00AD69B0" w:rsidRDefault="00AD69B0" w:rsidP="00AD69B0">
      <w:pPr>
        <w:spacing w:line="360" w:lineRule="auto"/>
        <w:rPr>
          <w:rFonts w:ascii="Times New Roman" w:hAnsi="Times New Roman"/>
          <w:b/>
          <w:bCs/>
          <w:sz w:val="32"/>
          <w:szCs w:val="32"/>
        </w:rPr>
      </w:pPr>
      <w:r>
        <w:rPr>
          <w:rFonts w:ascii="Times New Roman" w:hAnsi="Times New Roman"/>
          <w:b/>
          <w:bCs/>
          <w:sz w:val="32"/>
          <w:szCs w:val="32"/>
        </w:rPr>
        <w:t xml:space="preserve">      </w:t>
      </w:r>
    </w:p>
    <w:p w14:paraId="4C46FEC0" w14:textId="77777777" w:rsidR="00AD69B0" w:rsidRDefault="00AD69B0" w:rsidP="00AD69B0">
      <w:pPr>
        <w:spacing w:line="360" w:lineRule="auto"/>
      </w:pPr>
    </w:p>
    <w:p w14:paraId="5AA7F8C5" w14:textId="77777777" w:rsidR="00AD69B0" w:rsidRPr="000469E8" w:rsidRDefault="00AD69B0" w:rsidP="00AD69B0">
      <w:pPr>
        <w:spacing w:line="360" w:lineRule="auto"/>
        <w:rPr>
          <w:rFonts w:ascii="Arial" w:hAnsi="Arial" w:cs="Arial"/>
          <w:b/>
          <w:bCs/>
          <w:color w:val="1D2125"/>
          <w:sz w:val="32"/>
          <w:szCs w:val="32"/>
          <w:shd w:val="clear" w:color="auto" w:fill="FFFFFF"/>
        </w:rPr>
      </w:pPr>
      <w:r w:rsidRPr="00AF3B44">
        <w:rPr>
          <w:rStyle w:val="Strong"/>
          <w:rFonts w:ascii="Arial" w:hAnsi="Arial" w:cs="Arial"/>
          <w:color w:val="1D2125"/>
          <w:sz w:val="32"/>
          <w:szCs w:val="32"/>
          <w:shd w:val="clear" w:color="auto" w:fill="FFFFFF"/>
        </w:rPr>
        <w:t xml:space="preserve">Module: </w:t>
      </w:r>
      <w:r w:rsidRPr="000469E8">
        <w:rPr>
          <w:rFonts w:ascii="Arial" w:hAnsi="Arial" w:cs="Arial"/>
          <w:b/>
          <w:bCs/>
          <w:color w:val="1D2125"/>
          <w:sz w:val="32"/>
          <w:szCs w:val="32"/>
          <w:shd w:val="clear" w:color="auto" w:fill="FFFFFF"/>
        </w:rPr>
        <w:t xml:space="preserve">Changemakers: </w:t>
      </w:r>
      <w:r w:rsidRPr="003B2260">
        <w:rPr>
          <w:rFonts w:ascii="Arial" w:hAnsi="Arial" w:cs="Arial"/>
          <w:color w:val="1D2125"/>
          <w:sz w:val="32"/>
          <w:szCs w:val="32"/>
          <w:shd w:val="clear" w:color="auto" w:fill="FFFFFF"/>
        </w:rPr>
        <w:t>Creativity and Value Creation</w:t>
      </w:r>
      <w:r w:rsidRPr="000469E8">
        <w:rPr>
          <w:rFonts w:ascii="Arial" w:hAnsi="Arial" w:cs="Arial"/>
          <w:b/>
          <w:bCs/>
          <w:color w:val="1D2125"/>
          <w:sz w:val="32"/>
          <w:szCs w:val="32"/>
          <w:shd w:val="clear" w:color="auto" w:fill="FFFFFF"/>
        </w:rPr>
        <w:t xml:space="preserve"> </w:t>
      </w:r>
    </w:p>
    <w:p w14:paraId="78FF826B" w14:textId="77777777" w:rsidR="00AD69B0" w:rsidRPr="000469E8" w:rsidRDefault="00AD69B0" w:rsidP="00AD69B0">
      <w:pPr>
        <w:spacing w:line="360" w:lineRule="auto"/>
        <w:rPr>
          <w:rStyle w:val="Strong"/>
          <w:rFonts w:ascii="Arial" w:hAnsi="Arial" w:cs="Arial"/>
          <w:color w:val="1D2125"/>
          <w:sz w:val="32"/>
          <w:szCs w:val="32"/>
        </w:rPr>
      </w:pPr>
    </w:p>
    <w:p w14:paraId="7D3B2F70" w14:textId="77777777" w:rsidR="00AD69B0" w:rsidRPr="00AF3B44" w:rsidRDefault="00AD69B0" w:rsidP="00AD69B0">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Module Code</w:t>
      </w:r>
      <w:r>
        <w:rPr>
          <w:rStyle w:val="Strong"/>
          <w:rFonts w:ascii="Arial" w:hAnsi="Arial" w:cs="Arial"/>
          <w:color w:val="1D2125"/>
          <w:sz w:val="32"/>
          <w:szCs w:val="32"/>
        </w:rPr>
        <w:t>:</w:t>
      </w:r>
      <w:r w:rsidRPr="000469E8">
        <w:rPr>
          <w:rFonts w:ascii="Arial" w:hAnsi="Arial" w:cs="Arial"/>
          <w:b/>
          <w:bCs/>
          <w:color w:val="1D2125"/>
          <w:sz w:val="32"/>
          <w:szCs w:val="32"/>
          <w:shd w:val="clear" w:color="auto" w:fill="FFFFFF"/>
        </w:rPr>
        <w:t xml:space="preserve"> </w:t>
      </w:r>
      <w:r w:rsidRPr="003B2260">
        <w:rPr>
          <w:rFonts w:ascii="Arial" w:hAnsi="Arial" w:cs="Arial"/>
          <w:color w:val="1D2125"/>
          <w:sz w:val="32"/>
          <w:szCs w:val="32"/>
          <w:shd w:val="clear" w:color="auto" w:fill="FFFFFF"/>
        </w:rPr>
        <w:t>BMHP5014_LON</w:t>
      </w:r>
    </w:p>
    <w:p w14:paraId="6297E388" w14:textId="1FAFC1DC" w:rsidR="00AD69B0" w:rsidRPr="00F62AAE" w:rsidRDefault="00AD69B0" w:rsidP="00AD69B0">
      <w:pPr>
        <w:spacing w:line="360" w:lineRule="auto"/>
        <w:rPr>
          <w:rStyle w:val="Strong"/>
          <w:rFonts w:ascii="Arial" w:hAnsi="Arial" w:cs="Arial"/>
          <w:color w:val="1D2125"/>
          <w:sz w:val="32"/>
          <w:szCs w:val="32"/>
        </w:rPr>
      </w:pPr>
      <w:r w:rsidRPr="00AF3B44">
        <w:rPr>
          <w:rFonts w:ascii="Arial" w:hAnsi="Arial" w:cs="Arial"/>
          <w:b/>
          <w:bCs/>
          <w:color w:val="000000"/>
          <w:sz w:val="32"/>
          <w:szCs w:val="32"/>
        </w:rPr>
        <w:t xml:space="preserve">Component </w:t>
      </w:r>
      <w:r w:rsidR="0051730B">
        <w:rPr>
          <w:rFonts w:ascii="Arial" w:hAnsi="Arial" w:cs="Arial"/>
          <w:b/>
          <w:bCs/>
          <w:color w:val="000000"/>
          <w:sz w:val="32"/>
          <w:szCs w:val="32"/>
        </w:rPr>
        <w:t>2</w:t>
      </w:r>
      <w:r w:rsidRPr="00AF3B44">
        <w:rPr>
          <w:rFonts w:ascii="Arial" w:hAnsi="Arial" w:cs="Arial"/>
          <w:b/>
          <w:bCs/>
          <w:color w:val="000000"/>
          <w:sz w:val="32"/>
          <w:szCs w:val="32"/>
        </w:rPr>
        <w:t>:</w:t>
      </w:r>
      <w:r w:rsidRPr="00AF3B44">
        <w:rPr>
          <w:rFonts w:ascii="Arial" w:hAnsi="Arial" w:cs="Arial"/>
          <w:sz w:val="32"/>
          <w:szCs w:val="32"/>
        </w:rPr>
        <w:t xml:space="preserve">    </w:t>
      </w:r>
      <w:r w:rsidR="0051730B">
        <w:rPr>
          <w:rFonts w:ascii="Arial" w:hAnsi="Arial" w:cs="Arial"/>
          <w:sz w:val="32"/>
          <w:szCs w:val="32"/>
        </w:rPr>
        <w:t>Pitch and Poster</w:t>
      </w:r>
      <w:r w:rsidRPr="00AF3B44">
        <w:rPr>
          <w:rFonts w:ascii="Arial" w:hAnsi="Arial" w:cs="Arial"/>
          <w:sz w:val="32"/>
          <w:szCs w:val="32"/>
        </w:rPr>
        <w:t xml:space="preserve">  </w:t>
      </w:r>
    </w:p>
    <w:p w14:paraId="7800BE61" w14:textId="77777777" w:rsidR="00AD69B0" w:rsidRDefault="00AD69B0" w:rsidP="00AD69B0">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 xml:space="preserve">Student name:     </w:t>
      </w:r>
      <w:r w:rsidRPr="00F62AAE">
        <w:rPr>
          <w:rStyle w:val="Strong"/>
          <w:rFonts w:ascii="Arial" w:hAnsi="Arial" w:cs="Arial"/>
          <w:b w:val="0"/>
          <w:bCs w:val="0"/>
          <w:color w:val="1D2125"/>
          <w:sz w:val="32"/>
          <w:szCs w:val="32"/>
        </w:rPr>
        <w:t>Emmanuel Babatunde Olukoga</w:t>
      </w:r>
    </w:p>
    <w:p w14:paraId="4F94979B" w14:textId="77777777" w:rsidR="00AD69B0" w:rsidRPr="00AF3B44" w:rsidRDefault="00AD69B0" w:rsidP="00AD69B0">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 xml:space="preserve">Student number:     </w:t>
      </w:r>
      <w:r w:rsidRPr="00F62AAE">
        <w:rPr>
          <w:rStyle w:val="Strong"/>
          <w:rFonts w:ascii="Arial" w:hAnsi="Arial" w:cs="Arial"/>
          <w:b w:val="0"/>
          <w:bCs w:val="0"/>
          <w:color w:val="1D2125"/>
          <w:sz w:val="32"/>
          <w:szCs w:val="32"/>
        </w:rPr>
        <w:t>2415105</w:t>
      </w:r>
    </w:p>
    <w:p w14:paraId="128905A1" w14:textId="77777777" w:rsidR="00AD69B0" w:rsidRPr="00AF3B44" w:rsidRDefault="00AD69B0" w:rsidP="00AD69B0">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 xml:space="preserve">Lecturer’s name: </w:t>
      </w:r>
      <w:r w:rsidRPr="003B2260">
        <w:rPr>
          <w:rFonts w:ascii="Arial" w:hAnsi="Arial" w:cs="Arial"/>
          <w:color w:val="1D2125"/>
          <w:sz w:val="32"/>
          <w:szCs w:val="32"/>
        </w:rPr>
        <w:t>Brian Mashumba</w:t>
      </w:r>
    </w:p>
    <w:p w14:paraId="2DA9AFAE" w14:textId="77777777" w:rsidR="00AD69B0" w:rsidRDefault="00AD69B0" w:rsidP="00AD69B0">
      <w:pPr>
        <w:spacing w:line="360" w:lineRule="auto"/>
        <w:rPr>
          <w:sz w:val="36"/>
          <w:szCs w:val="36"/>
        </w:rPr>
      </w:pPr>
    </w:p>
    <w:p w14:paraId="61C576E8" w14:textId="77777777" w:rsidR="00AD69B0" w:rsidRDefault="00AD69B0" w:rsidP="00AD69B0">
      <w:pPr>
        <w:spacing w:line="360" w:lineRule="auto"/>
        <w:rPr>
          <w:rFonts w:ascii="Arial" w:hAnsi="Arial" w:cs="Arial"/>
          <w:sz w:val="36"/>
          <w:szCs w:val="36"/>
        </w:rPr>
      </w:pPr>
    </w:p>
    <w:p w14:paraId="6F6F942B" w14:textId="77777777" w:rsidR="00AD69B0" w:rsidRDefault="00AD69B0" w:rsidP="00AD69B0">
      <w:pPr>
        <w:spacing w:line="360" w:lineRule="auto"/>
        <w:rPr>
          <w:rFonts w:ascii="Arial" w:hAnsi="Arial" w:cs="Arial"/>
          <w:sz w:val="36"/>
          <w:szCs w:val="36"/>
        </w:rPr>
      </w:pPr>
    </w:p>
    <w:p w14:paraId="2694396C" w14:textId="77777777" w:rsidR="00AD69B0" w:rsidRDefault="00AD69B0" w:rsidP="00AD69B0">
      <w:pPr>
        <w:spacing w:line="360" w:lineRule="auto"/>
        <w:rPr>
          <w:rFonts w:ascii="Arial" w:hAnsi="Arial" w:cs="Arial"/>
          <w:sz w:val="36"/>
          <w:szCs w:val="36"/>
        </w:rPr>
      </w:pPr>
    </w:p>
    <w:p w14:paraId="2813F4F4" w14:textId="77777777" w:rsidR="00AD69B0" w:rsidRPr="00E73159" w:rsidRDefault="00AD69B0" w:rsidP="00AD69B0">
      <w:pPr>
        <w:pStyle w:val="NoSpacing"/>
        <w:rPr>
          <w:rFonts w:ascii="Arial" w:hAnsi="Arial" w:cs="Arial"/>
          <w:b/>
          <w:bCs/>
          <w:sz w:val="22"/>
          <w:szCs w:val="22"/>
          <w:lang w:eastAsia="en-GB"/>
        </w:rPr>
      </w:pPr>
    </w:p>
    <w:p w14:paraId="20A8EDF7" w14:textId="77777777" w:rsidR="00AD69B0" w:rsidRPr="00E73159" w:rsidRDefault="00AD69B0" w:rsidP="00AD69B0">
      <w:pPr>
        <w:pStyle w:val="NoSpacing"/>
        <w:rPr>
          <w:rFonts w:ascii="Arial" w:hAnsi="Arial" w:cs="Arial"/>
          <w:b/>
          <w:bCs/>
          <w:sz w:val="22"/>
          <w:szCs w:val="22"/>
          <w:lang w:eastAsia="en-GB"/>
        </w:rPr>
      </w:pPr>
    </w:p>
    <w:p w14:paraId="6BE9699E" w14:textId="77777777" w:rsidR="00E061B4" w:rsidRDefault="00E061B4" w:rsidP="008D660D"/>
    <w:p w14:paraId="4BD65C50" w14:textId="77777777" w:rsidR="00E061B4" w:rsidRDefault="00E061B4" w:rsidP="008D660D"/>
    <w:p w14:paraId="12E5F898" w14:textId="77777777" w:rsidR="00E061B4" w:rsidRDefault="00E061B4" w:rsidP="008D660D"/>
    <w:p w14:paraId="63EF779F" w14:textId="1A589292" w:rsidR="008D660D" w:rsidRDefault="00C91458" w:rsidP="008D660D">
      <w:r>
        <w:rPr>
          <w:b/>
          <w:bCs/>
          <w:noProof/>
        </w:rPr>
        <mc:AlternateContent>
          <mc:Choice Requires="wps">
            <w:drawing>
              <wp:anchor distT="0" distB="0" distL="114300" distR="114300" simplePos="0" relativeHeight="251659264" behindDoc="0" locked="0" layoutInCell="1" allowOverlap="1" wp14:anchorId="7AF021F2" wp14:editId="1FD81F52">
                <wp:simplePos x="0" y="0"/>
                <wp:positionH relativeFrom="page">
                  <wp:align>left</wp:align>
                </wp:positionH>
                <wp:positionV relativeFrom="paragraph">
                  <wp:posOffset>323850</wp:posOffset>
                </wp:positionV>
                <wp:extent cx="1943100" cy="4356100"/>
                <wp:effectExtent l="0" t="0" r="19050" b="25400"/>
                <wp:wrapNone/>
                <wp:docPr id="345290677" name="Rectangle: Rounded Corners 3"/>
                <wp:cNvGraphicFramePr/>
                <a:graphic xmlns:a="http://schemas.openxmlformats.org/drawingml/2006/main">
                  <a:graphicData uri="http://schemas.microsoft.com/office/word/2010/wordprocessingShape">
                    <wps:wsp>
                      <wps:cNvSpPr/>
                      <wps:spPr>
                        <a:xfrm>
                          <a:off x="0" y="0"/>
                          <a:ext cx="1943100" cy="435610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1D37FA5A" w14:textId="77777777" w:rsidR="008D660D" w:rsidRDefault="008D660D" w:rsidP="008D660D">
                            <w:pPr>
                              <w:jc w:val="center"/>
                              <w:rPr>
                                <w:rFonts w:ascii="Arial" w:hAnsi="Arial" w:cs="Arial"/>
                                <w:sz w:val="16"/>
                                <w:szCs w:val="16"/>
                              </w:rPr>
                            </w:pPr>
                            <w:r w:rsidRPr="00AC1424">
                              <w:rPr>
                                <w:rFonts w:ascii="Arial" w:hAnsi="Arial" w:cs="Arial"/>
                                <w:b/>
                                <w:bCs/>
                                <w:sz w:val="16"/>
                                <w:szCs w:val="16"/>
                              </w:rPr>
                              <w:t>Challenges</w:t>
                            </w:r>
                          </w:p>
                          <w:p w14:paraId="078C09AB" w14:textId="77777777" w:rsidR="008D660D" w:rsidRPr="00AC1424" w:rsidRDefault="008D660D" w:rsidP="008D660D">
                            <w:pPr>
                              <w:rPr>
                                <w:rFonts w:ascii="Arial" w:hAnsi="Arial" w:cs="Arial"/>
                                <w:sz w:val="16"/>
                                <w:szCs w:val="16"/>
                              </w:rPr>
                            </w:pPr>
                            <w:r w:rsidRPr="00AC1424">
                              <w:rPr>
                                <w:rFonts w:ascii="Arial" w:hAnsi="Arial" w:cs="Arial"/>
                                <w:sz w:val="16"/>
                                <w:szCs w:val="16"/>
                              </w:rPr>
                              <w:t>UK mental health difficulties surge, impacting both service consumers and frontline personnel.</w:t>
                            </w:r>
                            <w:r w:rsidRPr="00AC1424">
                              <w:rPr>
                                <w:rFonts w:ascii="Arial" w:hAnsi="Arial" w:cs="Arial"/>
                                <w:sz w:val="16"/>
                                <w:szCs w:val="16"/>
                              </w:rPr>
                              <w:cr/>
                              <w:t>The Health and Safety Executive (2022) states that health and social care workers face significant levels of work-related stress.</w:t>
                            </w:r>
                            <w:r w:rsidRPr="00AC1424">
                              <w:rPr>
                                <w:rFonts w:ascii="Arial" w:hAnsi="Arial" w:cs="Arial"/>
                                <w:sz w:val="16"/>
                                <w:szCs w:val="16"/>
                              </w:rPr>
                              <w:cr/>
                              <w:t>According to Skills for Care (2023), emotional tiredness is a major factor in the 28,3% turnover rate in the field.</w:t>
                            </w:r>
                            <w:r w:rsidRPr="00AC1424">
                              <w:rPr>
                                <w:rFonts w:ascii="Arial" w:hAnsi="Arial" w:cs="Arial"/>
                                <w:sz w:val="16"/>
                                <w:szCs w:val="16"/>
                              </w:rPr>
                              <w:cr/>
                              <w:t>Service users with dementia, autism, learning difficulties, trauma histories, or severe mental health disorders may have difficulty expressing concern via speech.</w:t>
                            </w:r>
                            <w:r w:rsidRPr="00AC1424">
                              <w:rPr>
                                <w:rFonts w:ascii="Arial" w:hAnsi="Arial" w:cs="Arial"/>
                                <w:sz w:val="16"/>
                                <w:szCs w:val="16"/>
                              </w:rPr>
                              <w:cr/>
                              <w:t>According to the NHS Long Term Plan (2019), early intervention and reducing emotional escalation are crucial.</w:t>
                            </w:r>
                            <w:r w:rsidRPr="00AC1424">
                              <w:rPr>
                                <w:rFonts w:ascii="Arial" w:hAnsi="Arial" w:cs="Arial"/>
                                <w:sz w:val="16"/>
                                <w:szCs w:val="16"/>
                              </w:rPr>
                              <w:cr/>
                              <w:t>The current system relies on personnel availability and crisis response, leading to late detection of emotional decline.</w:t>
                            </w:r>
                            <w:r w:rsidRPr="00AC1424">
                              <w:rPr>
                                <w:rFonts w:ascii="Arial" w:hAnsi="Arial" w:cs="Arial"/>
                                <w:sz w:val="16"/>
                                <w:szCs w:val="16"/>
                              </w:rPr>
                              <w:cr/>
                            </w:r>
                            <w:r>
                              <w:rPr>
                                <w:rFonts w:ascii="Arial" w:hAnsi="Arial" w:cs="Arial"/>
                                <w:sz w:val="16"/>
                                <w:szCs w:val="16"/>
                              </w:rPr>
                              <w:t xml:space="preserve">Cognitive </w:t>
                            </w:r>
                            <w:r w:rsidRPr="00ED42D9">
                              <w:rPr>
                                <w:rFonts w:ascii="Arial" w:hAnsi="Arial" w:cs="Arial"/>
                                <w:sz w:val="16"/>
                                <w:szCs w:val="16"/>
                              </w:rPr>
                              <w:t>Sense</w:t>
                            </w:r>
                            <w:r w:rsidRPr="00AC1424">
                              <w:rPr>
                                <w:rFonts w:ascii="Arial" w:hAnsi="Arial" w:cs="Arial"/>
                                <w:sz w:val="16"/>
                                <w:szCs w:val="16"/>
                              </w:rPr>
                              <w:t xml:space="preserve"> Rooms offer non-verbal, sensory-based emotional assistance to prevent crises.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F021F2" id="Rectangle: Rounded Corners 3" o:spid="_x0000_s1026" style="position:absolute;margin-left:0;margin-top:25.5pt;width:153pt;height:343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" fillcolor="#f09f76 [2165]" strokecolor="#e97132 [3205]" strokeweight=".5pt">
                <v:fill color2="#ed8b59 [2613]" rotate="t" colors="0 #f5b8a4;.5 #f2ab96;1 #f59e81" focus="100%" type="gradient">
                  <o:fill v:ext="view" type="gradientUnscaled"/>
                </v:fill>
                <v:stroke joinstyle="miter"/>
                <v:textbox>
                  <w:txbxContent>
                    <w:p w14:paraId="1D37FA5A" w14:textId="77777777" w:rsidR="008D660D" w:rsidRDefault="008D660D" w:rsidP="008D660D">
                      <w:pPr>
                        <w:jc w:val="center"/>
                        <w:rPr>
                          <w:rFonts w:ascii="Arial" w:hAnsi="Arial" w:cs="Arial"/>
                          <w:sz w:val="16"/>
                          <w:szCs w:val="16"/>
                        </w:rPr>
                      </w:pPr>
                      <w:r w:rsidRPr="00AC1424">
                        <w:rPr>
                          <w:rFonts w:ascii="Arial" w:hAnsi="Arial" w:cs="Arial"/>
                          <w:b/>
                          <w:bCs/>
                          <w:sz w:val="16"/>
                          <w:szCs w:val="16"/>
                        </w:rPr>
                        <w:t>Challenges</w:t>
                      </w:r>
                    </w:p>
                    <w:p w14:paraId="078C09AB" w14:textId="77777777" w:rsidR="008D660D" w:rsidRPr="00AC1424" w:rsidRDefault="008D660D" w:rsidP="008D660D">
                      <w:pPr>
                        <w:rPr>
                          <w:rFonts w:ascii="Arial" w:hAnsi="Arial" w:cs="Arial"/>
                          <w:sz w:val="16"/>
                          <w:szCs w:val="16"/>
                        </w:rPr>
                      </w:pPr>
                      <w:r w:rsidRPr="00AC1424">
                        <w:rPr>
                          <w:rFonts w:ascii="Arial" w:hAnsi="Arial" w:cs="Arial"/>
                          <w:sz w:val="16"/>
                          <w:szCs w:val="16"/>
                        </w:rPr>
                        <w:t>UK mental health difficulties surge, impacting both service consumers and frontline personnel.</w:t>
                      </w:r>
                      <w:r w:rsidRPr="00AC1424">
                        <w:rPr>
                          <w:rFonts w:ascii="Arial" w:hAnsi="Arial" w:cs="Arial"/>
                          <w:sz w:val="16"/>
                          <w:szCs w:val="16"/>
                        </w:rPr>
                        <w:cr/>
                        <w:t>The Health and Safety Executive (2022) states that health and social care workers face significant levels of work-related stress.</w:t>
                      </w:r>
                      <w:r w:rsidRPr="00AC1424">
                        <w:rPr>
                          <w:rFonts w:ascii="Arial" w:hAnsi="Arial" w:cs="Arial"/>
                          <w:sz w:val="16"/>
                          <w:szCs w:val="16"/>
                        </w:rPr>
                        <w:cr/>
                        <w:t>According to Skills for Care (2023), emotional tiredness is a major factor in the 28,3% turnover rate in the field.</w:t>
                      </w:r>
                      <w:r w:rsidRPr="00AC1424">
                        <w:rPr>
                          <w:rFonts w:ascii="Arial" w:hAnsi="Arial" w:cs="Arial"/>
                          <w:sz w:val="16"/>
                          <w:szCs w:val="16"/>
                        </w:rPr>
                        <w:cr/>
                        <w:t>Service users with dementia, autism, learning difficulties, trauma histories, or severe mental health disorders may have difficulty expressing concern via speech.</w:t>
                      </w:r>
                      <w:r w:rsidRPr="00AC1424">
                        <w:rPr>
                          <w:rFonts w:ascii="Arial" w:hAnsi="Arial" w:cs="Arial"/>
                          <w:sz w:val="16"/>
                          <w:szCs w:val="16"/>
                        </w:rPr>
                        <w:cr/>
                        <w:t>According to the NHS Long Term Plan (2019), early intervention and reducing emotional escalation are crucial.</w:t>
                      </w:r>
                      <w:r w:rsidRPr="00AC1424">
                        <w:rPr>
                          <w:rFonts w:ascii="Arial" w:hAnsi="Arial" w:cs="Arial"/>
                          <w:sz w:val="16"/>
                          <w:szCs w:val="16"/>
                        </w:rPr>
                        <w:cr/>
                        <w:t>The current system relies on personnel availability and crisis response, leading to late detection of emotional decline.</w:t>
                      </w:r>
                      <w:r w:rsidRPr="00AC1424">
                        <w:rPr>
                          <w:rFonts w:ascii="Arial" w:hAnsi="Arial" w:cs="Arial"/>
                          <w:sz w:val="16"/>
                          <w:szCs w:val="16"/>
                        </w:rPr>
                        <w:cr/>
                      </w:r>
                      <w:r>
                        <w:rPr>
                          <w:rFonts w:ascii="Arial" w:hAnsi="Arial" w:cs="Arial"/>
                          <w:sz w:val="16"/>
                          <w:szCs w:val="16"/>
                        </w:rPr>
                        <w:t xml:space="preserve">Cognitive </w:t>
                      </w:r>
                      <w:r w:rsidRPr="00ED42D9">
                        <w:rPr>
                          <w:rFonts w:ascii="Arial" w:hAnsi="Arial" w:cs="Arial"/>
                          <w:sz w:val="16"/>
                          <w:szCs w:val="16"/>
                        </w:rPr>
                        <w:t>Sense</w:t>
                      </w:r>
                      <w:r w:rsidRPr="00AC1424">
                        <w:rPr>
                          <w:rFonts w:ascii="Arial" w:hAnsi="Arial" w:cs="Arial"/>
                          <w:sz w:val="16"/>
                          <w:szCs w:val="16"/>
                        </w:rPr>
                        <w:t xml:space="preserve"> Rooms offer non-verbal, sensory-based emotional assistance to prevent crises.</w:t>
                      </w:r>
                    </w:p>
                  </w:txbxContent>
                </v:textbox>
                <w10:wrap anchorx="page"/>
              </v:roundrect>
            </w:pict>
          </mc:Fallback>
        </mc:AlternateContent>
      </w:r>
      <w:r w:rsidR="008D660D">
        <w:rPr>
          <w:b/>
          <w:bCs/>
          <w:noProof/>
        </w:rPr>
        <mc:AlternateContent>
          <mc:Choice Requires="wps">
            <w:drawing>
              <wp:anchor distT="0" distB="0" distL="114300" distR="114300" simplePos="0" relativeHeight="251662336" behindDoc="0" locked="0" layoutInCell="1" allowOverlap="1" wp14:anchorId="3A23EB94" wp14:editId="2240A483">
                <wp:simplePos x="0" y="0"/>
                <wp:positionH relativeFrom="margin">
                  <wp:align>center</wp:align>
                </wp:positionH>
                <wp:positionV relativeFrom="paragraph">
                  <wp:posOffset>-476250</wp:posOffset>
                </wp:positionV>
                <wp:extent cx="7454900" cy="781050"/>
                <wp:effectExtent l="0" t="0" r="12700" b="19050"/>
                <wp:wrapNone/>
                <wp:docPr id="1557101580" name="Rectangle: Rounded Corners 8"/>
                <wp:cNvGraphicFramePr/>
                <a:graphic xmlns:a="http://schemas.openxmlformats.org/drawingml/2006/main">
                  <a:graphicData uri="http://schemas.microsoft.com/office/word/2010/wordprocessingShape">
                    <wps:wsp>
                      <wps:cNvSpPr/>
                      <wps:spPr>
                        <a:xfrm>
                          <a:off x="0" y="0"/>
                          <a:ext cx="7454900" cy="78105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2EB21A7D" w14:textId="77777777" w:rsidR="008D660D" w:rsidRPr="00ED42D9" w:rsidRDefault="008D660D" w:rsidP="008D660D">
                            <w:pPr>
                              <w:pStyle w:val="NoSpacing"/>
                              <w:rPr>
                                <w:rFonts w:ascii="Arial" w:hAnsi="Arial" w:cs="Arial"/>
                                <w:sz w:val="16"/>
                                <w:szCs w:val="16"/>
                              </w:rPr>
                            </w:pPr>
                            <w:r>
                              <w:rPr>
                                <w:rFonts w:ascii="Arial" w:hAnsi="Arial" w:cs="Arial"/>
                                <w:sz w:val="16"/>
                                <w:szCs w:val="16"/>
                              </w:rPr>
                              <w:t xml:space="preserve">Cognitive </w:t>
                            </w:r>
                            <w:r w:rsidRPr="00ED42D9">
                              <w:rPr>
                                <w:rFonts w:ascii="Arial" w:hAnsi="Arial" w:cs="Arial"/>
                                <w:sz w:val="16"/>
                                <w:szCs w:val="16"/>
                              </w:rPr>
                              <w:t>Sense Rooms, powered by AI, promote mental health in healthcare and social care environments.</w:t>
                            </w:r>
                          </w:p>
                          <w:p w14:paraId="01AEFABE" w14:textId="77777777" w:rsidR="008D660D" w:rsidRPr="00ED42D9" w:rsidRDefault="008D660D" w:rsidP="008D660D">
                            <w:pPr>
                              <w:pStyle w:val="NoSpacing"/>
                              <w:rPr>
                                <w:rFonts w:ascii="Arial" w:hAnsi="Arial" w:cs="Arial"/>
                                <w:sz w:val="16"/>
                                <w:szCs w:val="16"/>
                              </w:rPr>
                            </w:pPr>
                            <w:r w:rsidRPr="00ED42D9">
                              <w:rPr>
                                <w:rFonts w:ascii="Arial" w:hAnsi="Arial" w:cs="Arial"/>
                                <w:sz w:val="16"/>
                                <w:szCs w:val="16"/>
                              </w:rPr>
                              <w:t xml:space="preserve">Sensory technology detects emotional distress and adjusts lighting, sound, temperature, scent, and visuals. </w:t>
                            </w:r>
                          </w:p>
                          <w:p w14:paraId="30D5E985" w14:textId="77777777" w:rsidR="008D660D" w:rsidRPr="00ED42D9" w:rsidRDefault="008D660D" w:rsidP="008D660D">
                            <w:pPr>
                              <w:pStyle w:val="NoSpacing"/>
                              <w:rPr>
                                <w:rFonts w:ascii="Arial" w:hAnsi="Arial" w:cs="Arial"/>
                                <w:sz w:val="16"/>
                                <w:szCs w:val="16"/>
                              </w:rPr>
                            </w:pPr>
                            <w:r w:rsidRPr="00ED42D9">
                              <w:rPr>
                                <w:rFonts w:ascii="Arial" w:hAnsi="Arial" w:cs="Arial"/>
                                <w:sz w:val="16"/>
                                <w:szCs w:val="16"/>
                              </w:rPr>
                              <w:t xml:space="preserve">The rooms offer personalized emotional control without clinical intervention or verbal conversation. </w:t>
                            </w:r>
                          </w:p>
                          <w:p w14:paraId="196C6A63" w14:textId="77777777" w:rsidR="008D660D" w:rsidRPr="00ED42D9" w:rsidRDefault="008D660D" w:rsidP="008D660D">
                            <w:pPr>
                              <w:pStyle w:val="NoSpacing"/>
                              <w:rPr>
                                <w:rFonts w:ascii="Arial" w:hAnsi="Arial" w:cs="Arial"/>
                                <w:sz w:val="16"/>
                                <w:szCs w:val="16"/>
                              </w:rPr>
                            </w:pPr>
                            <w:r w:rsidRPr="00ED42D9">
                              <w:rPr>
                                <w:rFonts w:ascii="Arial" w:hAnsi="Arial" w:cs="Arial"/>
                                <w:sz w:val="16"/>
                                <w:szCs w:val="16"/>
                              </w:rPr>
                              <w:t>Unique breakthrough combines environmental psychology, mental health science, and AI to create adaptive therapeutic environments.</w:t>
                            </w:r>
                          </w:p>
                          <w:p w14:paraId="6F3A24FD" w14:textId="77777777" w:rsidR="008D660D" w:rsidRPr="00ED42D9" w:rsidRDefault="008D660D" w:rsidP="008D660D">
                            <w:pPr>
                              <w:pStyle w:val="NoSpacing"/>
                              <w:rPr>
                                <w:rFonts w:ascii="Arial" w:hAnsi="Arial" w:cs="Arial"/>
                                <w:sz w:val="16"/>
                                <w:szCs w:val="16"/>
                              </w:rPr>
                            </w:pPr>
                            <w:r>
                              <w:rPr>
                                <w:rFonts w:ascii="Arial" w:hAnsi="Arial" w:cs="Arial"/>
                                <w:sz w:val="16"/>
                                <w:szCs w:val="16"/>
                              </w:rPr>
                              <w:t xml:space="preserve">Cognitive </w:t>
                            </w:r>
                            <w:r w:rsidRPr="00ED42D9">
                              <w:rPr>
                                <w:rFonts w:ascii="Arial" w:hAnsi="Arial" w:cs="Arial"/>
                                <w:sz w:val="16"/>
                                <w:szCs w:val="16"/>
                              </w:rPr>
                              <w:t>Sense Rooms provide immediate emotional support, lowering suffering and improving wellness for service users and caregivers.</w:t>
                            </w:r>
                          </w:p>
                          <w:p w14:paraId="24A9F3A0" w14:textId="77777777" w:rsidR="008D660D" w:rsidRDefault="008D660D" w:rsidP="008D660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23EB94" id="Rectangle: Rounded Corners 8" o:spid="_x0000_s1027" style="position:absolute;margin-left:0;margin-top:-37.5pt;width:587pt;height:61.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" fillcolor="#81d463 [2169]" strokecolor="#4ea72e [3209]" strokeweight=".5pt">
                <v:fill color2="#66cb42 [2617]" rotate="t" colors="0 #a8d5a0;.5 #9bca93;1 #8ac67e" focus="100%" type="gradient">
                  <o:fill v:ext="view" type="gradientUnscaled"/>
                </v:fill>
                <v:stroke joinstyle="miter"/>
                <v:textbox>
                  <w:txbxContent>
                    <w:p w14:paraId="2EB21A7D" w14:textId="77777777" w:rsidR="008D660D" w:rsidRPr="00ED42D9" w:rsidRDefault="008D660D" w:rsidP="008D660D">
                      <w:pPr>
                        <w:pStyle w:val="NoSpacing"/>
                        <w:rPr>
                          <w:rFonts w:ascii="Arial" w:hAnsi="Arial" w:cs="Arial"/>
                          <w:sz w:val="16"/>
                          <w:szCs w:val="16"/>
                        </w:rPr>
                      </w:pPr>
                      <w:r>
                        <w:rPr>
                          <w:rFonts w:ascii="Arial" w:hAnsi="Arial" w:cs="Arial"/>
                          <w:sz w:val="16"/>
                          <w:szCs w:val="16"/>
                        </w:rPr>
                        <w:t xml:space="preserve">Cognitive </w:t>
                      </w:r>
                      <w:r w:rsidRPr="00ED42D9">
                        <w:rPr>
                          <w:rFonts w:ascii="Arial" w:hAnsi="Arial" w:cs="Arial"/>
                          <w:sz w:val="16"/>
                          <w:szCs w:val="16"/>
                        </w:rPr>
                        <w:t>Sense Rooms, powered by AI, promote mental health in healthcare and social care environments.</w:t>
                      </w:r>
                    </w:p>
                    <w:p w14:paraId="01AEFABE" w14:textId="77777777" w:rsidR="008D660D" w:rsidRPr="00ED42D9" w:rsidRDefault="008D660D" w:rsidP="008D660D">
                      <w:pPr>
                        <w:pStyle w:val="NoSpacing"/>
                        <w:rPr>
                          <w:rFonts w:ascii="Arial" w:hAnsi="Arial" w:cs="Arial"/>
                          <w:sz w:val="16"/>
                          <w:szCs w:val="16"/>
                        </w:rPr>
                      </w:pPr>
                      <w:r w:rsidRPr="00ED42D9">
                        <w:rPr>
                          <w:rFonts w:ascii="Arial" w:hAnsi="Arial" w:cs="Arial"/>
                          <w:sz w:val="16"/>
                          <w:szCs w:val="16"/>
                        </w:rPr>
                        <w:t xml:space="preserve">Sensory technology detects emotional distress and adjusts lighting, sound, temperature, scent, and visuals. </w:t>
                      </w:r>
                    </w:p>
                    <w:p w14:paraId="30D5E985" w14:textId="77777777" w:rsidR="008D660D" w:rsidRPr="00ED42D9" w:rsidRDefault="008D660D" w:rsidP="008D660D">
                      <w:pPr>
                        <w:pStyle w:val="NoSpacing"/>
                        <w:rPr>
                          <w:rFonts w:ascii="Arial" w:hAnsi="Arial" w:cs="Arial"/>
                          <w:sz w:val="16"/>
                          <w:szCs w:val="16"/>
                        </w:rPr>
                      </w:pPr>
                      <w:r w:rsidRPr="00ED42D9">
                        <w:rPr>
                          <w:rFonts w:ascii="Arial" w:hAnsi="Arial" w:cs="Arial"/>
                          <w:sz w:val="16"/>
                          <w:szCs w:val="16"/>
                        </w:rPr>
                        <w:t xml:space="preserve">The rooms offer personalized emotional control without clinical intervention or verbal conversation. </w:t>
                      </w:r>
                    </w:p>
                    <w:p w14:paraId="196C6A63" w14:textId="77777777" w:rsidR="008D660D" w:rsidRPr="00ED42D9" w:rsidRDefault="008D660D" w:rsidP="008D660D">
                      <w:pPr>
                        <w:pStyle w:val="NoSpacing"/>
                        <w:rPr>
                          <w:rFonts w:ascii="Arial" w:hAnsi="Arial" w:cs="Arial"/>
                          <w:sz w:val="16"/>
                          <w:szCs w:val="16"/>
                        </w:rPr>
                      </w:pPr>
                      <w:r w:rsidRPr="00ED42D9">
                        <w:rPr>
                          <w:rFonts w:ascii="Arial" w:hAnsi="Arial" w:cs="Arial"/>
                          <w:sz w:val="16"/>
                          <w:szCs w:val="16"/>
                        </w:rPr>
                        <w:t>Unique breakthrough combines environmental psychology, mental health science, and AI to create adaptive therapeutic environments.</w:t>
                      </w:r>
                    </w:p>
                    <w:p w14:paraId="6F3A24FD" w14:textId="77777777" w:rsidR="008D660D" w:rsidRPr="00ED42D9" w:rsidRDefault="008D660D" w:rsidP="008D660D">
                      <w:pPr>
                        <w:pStyle w:val="NoSpacing"/>
                        <w:rPr>
                          <w:rFonts w:ascii="Arial" w:hAnsi="Arial" w:cs="Arial"/>
                          <w:sz w:val="16"/>
                          <w:szCs w:val="16"/>
                        </w:rPr>
                      </w:pPr>
                      <w:r>
                        <w:rPr>
                          <w:rFonts w:ascii="Arial" w:hAnsi="Arial" w:cs="Arial"/>
                          <w:sz w:val="16"/>
                          <w:szCs w:val="16"/>
                        </w:rPr>
                        <w:t xml:space="preserve">Cognitive </w:t>
                      </w:r>
                      <w:r w:rsidRPr="00ED42D9">
                        <w:rPr>
                          <w:rFonts w:ascii="Arial" w:hAnsi="Arial" w:cs="Arial"/>
                          <w:sz w:val="16"/>
                          <w:szCs w:val="16"/>
                        </w:rPr>
                        <w:t>Sense Rooms provide immediate emotional support, lowering suffering and improving wellness for service users and caregivers.</w:t>
                      </w:r>
                    </w:p>
                    <w:p w14:paraId="24A9F3A0" w14:textId="77777777" w:rsidR="008D660D" w:rsidRDefault="008D660D" w:rsidP="008D660D">
                      <w:pPr>
                        <w:jc w:val="center"/>
                      </w:pPr>
                    </w:p>
                  </w:txbxContent>
                </v:textbox>
                <w10:wrap anchorx="margin"/>
              </v:roundrect>
            </w:pict>
          </mc:Fallback>
        </mc:AlternateContent>
      </w:r>
      <w:r w:rsidR="008D660D">
        <w:rPr>
          <w:b/>
          <w:bCs/>
          <w:noProof/>
        </w:rPr>
        <mc:AlternateContent>
          <mc:Choice Requires="wps">
            <w:drawing>
              <wp:anchor distT="0" distB="0" distL="114300" distR="114300" simplePos="0" relativeHeight="251660288" behindDoc="0" locked="0" layoutInCell="1" allowOverlap="1" wp14:anchorId="26725E53" wp14:editId="0C99504D">
                <wp:simplePos x="0" y="0"/>
                <wp:positionH relativeFrom="column">
                  <wp:posOffset>323850</wp:posOffset>
                </wp:positionH>
                <wp:positionV relativeFrom="paragraph">
                  <wp:posOffset>-882650</wp:posOffset>
                </wp:positionV>
                <wp:extent cx="5187950" cy="368300"/>
                <wp:effectExtent l="0" t="0" r="12700" b="12700"/>
                <wp:wrapNone/>
                <wp:docPr id="621139459" name="Rectangle: Rounded Corners 4"/>
                <wp:cNvGraphicFramePr/>
                <a:graphic xmlns:a="http://schemas.openxmlformats.org/drawingml/2006/main">
                  <a:graphicData uri="http://schemas.microsoft.com/office/word/2010/wordprocessingShape">
                    <wps:wsp>
                      <wps:cNvSpPr/>
                      <wps:spPr>
                        <a:xfrm>
                          <a:off x="0" y="0"/>
                          <a:ext cx="5187950" cy="3683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14:paraId="7A0C71D1" w14:textId="77777777" w:rsidR="008D660D" w:rsidRDefault="008D660D" w:rsidP="008D660D">
                            <w:pPr>
                              <w:rPr>
                                <w:b/>
                                <w:bCs/>
                              </w:rPr>
                            </w:pPr>
                            <w:r>
                              <w:rPr>
                                <w:b/>
                                <w:bCs/>
                              </w:rPr>
                              <w:t>Cognitive</w:t>
                            </w:r>
                            <w:r w:rsidRPr="00E85032">
                              <w:rPr>
                                <w:b/>
                                <w:bCs/>
                              </w:rPr>
                              <w:t>Sense</w:t>
                            </w:r>
                            <w:r w:rsidRPr="006D3218">
                              <w:rPr>
                                <w:b/>
                                <w:bCs/>
                              </w:rPr>
                              <w:t xml:space="preserve"> Rooms: AI-Powered Adaptive Spaces for Mental Healt</w:t>
                            </w:r>
                            <w:r>
                              <w:rPr>
                                <w:b/>
                                <w:bCs/>
                              </w:rPr>
                              <w:t>h</w:t>
                            </w:r>
                          </w:p>
                          <w:p w14:paraId="4A7767AB" w14:textId="77777777" w:rsidR="008D660D" w:rsidRDefault="008D660D" w:rsidP="008D660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725E53" id="Rectangle: Rounded Corners 4" o:spid="_x0000_s1028" style="position:absolute;margin-left:25.5pt;margin-top:-69.5pt;width:408.5pt;height:2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" fillcolor="#186d95 [3028]" strokecolor="#156082 [3204]" strokeweight=".5pt">
                <v:fill color2="#145e80 [3172]" rotate="t" colors="0 #497491;.5 #106287;1 #08587c" focus="100%" type="gradient">
                  <o:fill v:ext="view" type="gradientUnscaled"/>
                </v:fill>
                <v:stroke joinstyle="miter"/>
                <v:textbox>
                  <w:txbxContent>
                    <w:p w14:paraId="7A0C71D1" w14:textId="77777777" w:rsidR="008D660D" w:rsidRDefault="008D660D" w:rsidP="008D660D">
                      <w:pPr>
                        <w:rPr>
                          <w:b/>
                          <w:bCs/>
                        </w:rPr>
                      </w:pPr>
                      <w:r>
                        <w:rPr>
                          <w:b/>
                          <w:bCs/>
                        </w:rPr>
                        <w:t>Cognitive</w:t>
                      </w:r>
                      <w:r w:rsidRPr="00E85032">
                        <w:rPr>
                          <w:b/>
                          <w:bCs/>
                        </w:rPr>
                        <w:t>Sense</w:t>
                      </w:r>
                      <w:r w:rsidRPr="006D3218">
                        <w:rPr>
                          <w:b/>
                          <w:bCs/>
                        </w:rPr>
                        <w:t xml:space="preserve"> Rooms: AI-Powered Adaptive Spaces for Mental Healt</w:t>
                      </w:r>
                      <w:r>
                        <w:rPr>
                          <w:b/>
                          <w:bCs/>
                        </w:rPr>
                        <w:t>h</w:t>
                      </w:r>
                    </w:p>
                    <w:p w14:paraId="4A7767AB" w14:textId="77777777" w:rsidR="008D660D" w:rsidRDefault="008D660D" w:rsidP="008D660D">
                      <w:pPr>
                        <w:jc w:val="center"/>
                      </w:pPr>
                    </w:p>
                  </w:txbxContent>
                </v:textbox>
              </v:roundrect>
            </w:pict>
          </mc:Fallback>
        </mc:AlternateContent>
      </w:r>
    </w:p>
    <w:p w14:paraId="74CD0A04" w14:textId="351B879F" w:rsidR="008D660D" w:rsidRDefault="004510DC" w:rsidP="008D660D">
      <w:r>
        <w:rPr>
          <w:b/>
          <w:bCs/>
          <w:noProof/>
        </w:rPr>
        <mc:AlternateContent>
          <mc:Choice Requires="wps">
            <w:drawing>
              <wp:anchor distT="0" distB="0" distL="114300" distR="114300" simplePos="0" relativeHeight="251666432" behindDoc="0" locked="0" layoutInCell="1" allowOverlap="1" wp14:anchorId="70AA4BA6" wp14:editId="7C2EA411">
                <wp:simplePos x="0" y="0"/>
                <wp:positionH relativeFrom="page">
                  <wp:align>right</wp:align>
                </wp:positionH>
                <wp:positionV relativeFrom="paragraph">
                  <wp:posOffset>45720</wp:posOffset>
                </wp:positionV>
                <wp:extent cx="1955800" cy="4305300"/>
                <wp:effectExtent l="0" t="0" r="25400" b="19050"/>
                <wp:wrapNone/>
                <wp:docPr id="415576818" name="Rectangle: Rounded Corners 10"/>
                <wp:cNvGraphicFramePr/>
                <a:graphic xmlns:a="http://schemas.openxmlformats.org/drawingml/2006/main">
                  <a:graphicData uri="http://schemas.microsoft.com/office/word/2010/wordprocessingShape">
                    <wps:wsp>
                      <wps:cNvSpPr/>
                      <wps:spPr>
                        <a:xfrm>
                          <a:off x="0" y="0"/>
                          <a:ext cx="1955800" cy="430530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28C6A231" w14:textId="77777777" w:rsidR="008D660D" w:rsidRPr="000D6EB8" w:rsidRDefault="008D660D" w:rsidP="008D660D">
                            <w:pPr>
                              <w:pStyle w:val="NoSpacing"/>
                              <w:rPr>
                                <w:rFonts w:ascii="Arial" w:hAnsi="Arial" w:cs="Arial"/>
                                <w:b/>
                                <w:bCs/>
                                <w:sz w:val="16"/>
                                <w:szCs w:val="16"/>
                              </w:rPr>
                            </w:pPr>
                            <w:r w:rsidRPr="000D6EB8">
                              <w:rPr>
                                <w:rFonts w:ascii="Arial" w:hAnsi="Arial" w:cs="Arial"/>
                                <w:b/>
                                <w:bCs/>
                                <w:sz w:val="16"/>
                                <w:szCs w:val="16"/>
                              </w:rPr>
                              <w:t>Timeline</w:t>
                            </w:r>
                          </w:p>
                          <w:p w14:paraId="494F8F8B" w14:textId="77777777" w:rsidR="00B87389" w:rsidRPr="00B87389" w:rsidRDefault="00B87389" w:rsidP="00B87389">
                            <w:pPr>
                              <w:pStyle w:val="NoSpacing"/>
                              <w:rPr>
                                <w:rFonts w:ascii="Arial" w:hAnsi="Arial" w:cs="Arial"/>
                                <w:sz w:val="16"/>
                                <w:szCs w:val="16"/>
                              </w:rPr>
                            </w:pPr>
                            <w:r w:rsidRPr="00B87389">
                              <w:rPr>
                                <w:rFonts w:ascii="Arial" w:hAnsi="Arial" w:cs="Arial"/>
                                <w:sz w:val="16"/>
                                <w:szCs w:val="16"/>
                              </w:rPr>
                              <w:t>the first phase, which consists of design and development (months 1 through 4). In order to analyze feelings, you should develop sensory technologies and an algorithm.</w:t>
                            </w:r>
                            <w:r w:rsidRPr="00B87389">
                              <w:rPr>
                                <w:rFonts w:ascii="Arial" w:hAnsi="Arial" w:cs="Arial"/>
                                <w:sz w:val="16"/>
                                <w:szCs w:val="16"/>
                              </w:rPr>
                              <w:br/>
                              <w:t>Conduct evaluations of both ethical and safety.</w:t>
                            </w:r>
                            <w:r w:rsidRPr="00B87389">
                              <w:rPr>
                                <w:rFonts w:ascii="Arial" w:hAnsi="Arial" w:cs="Arial"/>
                                <w:sz w:val="16"/>
                                <w:szCs w:val="16"/>
                              </w:rPr>
                              <w:br/>
                              <w:t>(Months 5-7) Phase 2: Pilot Testing (Phase 2)</w:t>
                            </w:r>
                            <w:r w:rsidRPr="00B87389">
                              <w:rPr>
                                <w:rFonts w:ascii="Arial" w:hAnsi="Arial" w:cs="Arial"/>
                                <w:sz w:val="16"/>
                                <w:szCs w:val="16"/>
                              </w:rPr>
                              <w:br/>
                              <w:t>Certain care homes and NHS Trusts offer rooms for patients.</w:t>
                            </w:r>
                            <w:r w:rsidRPr="00B87389">
                              <w:rPr>
                                <w:rFonts w:ascii="Arial" w:hAnsi="Arial" w:cs="Arial"/>
                                <w:sz w:val="16"/>
                                <w:szCs w:val="16"/>
                              </w:rPr>
                              <w:br/>
                              <w:t>Find out what the professionals and customers of the service have to say.</w:t>
                            </w:r>
                            <w:r w:rsidRPr="00B87389">
                              <w:rPr>
                                <w:rFonts w:ascii="Arial" w:hAnsi="Arial" w:cs="Arial"/>
                                <w:sz w:val="16"/>
                                <w:szCs w:val="16"/>
                              </w:rPr>
                              <w:br/>
                              <w:t>Phase Three: Refinement and Compliance (Months 8 and 9) Period</w:t>
                            </w:r>
                            <w:r w:rsidRPr="00B87389">
                              <w:rPr>
                                <w:rFonts w:ascii="Arial" w:hAnsi="Arial" w:cs="Arial"/>
                                <w:sz w:val="16"/>
                                <w:szCs w:val="16"/>
                              </w:rPr>
                              <w:br/>
                              <w:t>The system was modified depending on the results of the pilot.</w:t>
                            </w:r>
                            <w:r w:rsidRPr="00B87389">
                              <w:rPr>
                                <w:rFonts w:ascii="Arial" w:hAnsi="Arial" w:cs="Arial"/>
                                <w:sz w:val="16"/>
                                <w:szCs w:val="16"/>
                              </w:rPr>
                              <w:br/>
                              <w:t>Conduct compliance checks on the basis of GDPR, DTAC, and CQC.</w:t>
                            </w:r>
                            <w:r w:rsidRPr="00B87389">
                              <w:rPr>
                                <w:rFonts w:ascii="Arial" w:hAnsi="Arial" w:cs="Arial"/>
                                <w:sz w:val="16"/>
                                <w:szCs w:val="16"/>
                              </w:rPr>
                              <w:br/>
                              <w:t>Phase Four: Rollout Across the Nation (Months 10-12)</w:t>
                            </w:r>
                            <w:r w:rsidRPr="00B87389">
                              <w:rPr>
                                <w:rFonts w:ascii="Arial" w:hAnsi="Arial" w:cs="Arial"/>
                                <w:sz w:val="16"/>
                                <w:szCs w:val="16"/>
                              </w:rPr>
                              <w:br/>
                              <w:t>Rooms should be installed in social care and NHS settings.</w:t>
                            </w:r>
                            <w:r w:rsidRPr="00B87389">
                              <w:rPr>
                                <w:rFonts w:ascii="Arial" w:hAnsi="Arial" w:cs="Arial"/>
                                <w:sz w:val="16"/>
                                <w:szCs w:val="16"/>
                              </w:rPr>
                              <w:br/>
                              <w:t>Including employees in wellness strategies and providing them with training</w:t>
                            </w:r>
                          </w:p>
                          <w:p w14:paraId="3E0F4834" w14:textId="68EC38E5" w:rsidR="008D660D" w:rsidRPr="000D6EB8" w:rsidRDefault="008D660D" w:rsidP="00B87389">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AA4BA6" id="Rectangle: Rounded Corners 10" o:spid="_x0000_s1029" style="position:absolute;margin-left:102.8pt;margin-top:3.6pt;width:154pt;height:339pt;z-index:2516664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" fillcolor="#32cf47 [2166]" strokecolor="#196b24 [3206]" strokeweight=".5pt">
                <v:fill color2="#26a537 [2614]" rotate="t" colors="0 #9db49e;.5 #90a891;1 #7b9c7d" focus="100%" type="gradient">
                  <o:fill v:ext="view" type="gradientUnscaled"/>
                </v:fill>
                <v:stroke joinstyle="miter"/>
                <v:textbox>
                  <w:txbxContent>
                    <w:p w14:paraId="28C6A231" w14:textId="77777777" w:rsidR="008D660D" w:rsidRPr="000D6EB8" w:rsidRDefault="008D660D" w:rsidP="008D660D">
                      <w:pPr>
                        <w:pStyle w:val="NoSpacing"/>
                        <w:rPr>
                          <w:rFonts w:ascii="Arial" w:hAnsi="Arial" w:cs="Arial"/>
                          <w:b/>
                          <w:bCs/>
                          <w:sz w:val="16"/>
                          <w:szCs w:val="16"/>
                        </w:rPr>
                      </w:pPr>
                      <w:r w:rsidRPr="000D6EB8">
                        <w:rPr>
                          <w:rFonts w:ascii="Arial" w:hAnsi="Arial" w:cs="Arial"/>
                          <w:b/>
                          <w:bCs/>
                          <w:sz w:val="16"/>
                          <w:szCs w:val="16"/>
                        </w:rPr>
                        <w:t>Timeline</w:t>
                      </w:r>
                    </w:p>
                    <w:p w14:paraId="494F8F8B" w14:textId="77777777" w:rsidR="00B87389" w:rsidRPr="00B87389" w:rsidRDefault="00B87389" w:rsidP="00B87389">
                      <w:pPr>
                        <w:pStyle w:val="NoSpacing"/>
                        <w:rPr>
                          <w:rFonts w:ascii="Arial" w:hAnsi="Arial" w:cs="Arial"/>
                          <w:sz w:val="16"/>
                          <w:szCs w:val="16"/>
                        </w:rPr>
                      </w:pPr>
                      <w:r w:rsidRPr="00B87389">
                        <w:rPr>
                          <w:rFonts w:ascii="Arial" w:hAnsi="Arial" w:cs="Arial"/>
                          <w:sz w:val="16"/>
                          <w:szCs w:val="16"/>
                        </w:rPr>
                        <w:t>the first phase, which consists of design and development (months 1 through 4). In order to analyze feelings, you should develop sensory technologies and an algorithm.</w:t>
                      </w:r>
                      <w:r w:rsidRPr="00B87389">
                        <w:rPr>
                          <w:rFonts w:ascii="Arial" w:hAnsi="Arial" w:cs="Arial"/>
                          <w:sz w:val="16"/>
                          <w:szCs w:val="16"/>
                        </w:rPr>
                        <w:br/>
                        <w:t>Conduct evaluations of both ethical and safety.</w:t>
                      </w:r>
                      <w:r w:rsidRPr="00B87389">
                        <w:rPr>
                          <w:rFonts w:ascii="Arial" w:hAnsi="Arial" w:cs="Arial"/>
                          <w:sz w:val="16"/>
                          <w:szCs w:val="16"/>
                        </w:rPr>
                        <w:br/>
                        <w:t>(Months 5-7) Phase 2: Pilot Testing (Phase 2)</w:t>
                      </w:r>
                      <w:r w:rsidRPr="00B87389">
                        <w:rPr>
                          <w:rFonts w:ascii="Arial" w:hAnsi="Arial" w:cs="Arial"/>
                          <w:sz w:val="16"/>
                          <w:szCs w:val="16"/>
                        </w:rPr>
                        <w:br/>
                        <w:t>Certain care homes and NHS Trusts offer rooms for patients.</w:t>
                      </w:r>
                      <w:r w:rsidRPr="00B87389">
                        <w:rPr>
                          <w:rFonts w:ascii="Arial" w:hAnsi="Arial" w:cs="Arial"/>
                          <w:sz w:val="16"/>
                          <w:szCs w:val="16"/>
                        </w:rPr>
                        <w:br/>
                        <w:t>Find out what the professionals and customers of the service have to say.</w:t>
                      </w:r>
                      <w:r w:rsidRPr="00B87389">
                        <w:rPr>
                          <w:rFonts w:ascii="Arial" w:hAnsi="Arial" w:cs="Arial"/>
                          <w:sz w:val="16"/>
                          <w:szCs w:val="16"/>
                        </w:rPr>
                        <w:br/>
                        <w:t>Phase Three: Refinement and Compliance (Months 8 and 9) Period</w:t>
                      </w:r>
                      <w:r w:rsidRPr="00B87389">
                        <w:rPr>
                          <w:rFonts w:ascii="Arial" w:hAnsi="Arial" w:cs="Arial"/>
                          <w:sz w:val="16"/>
                          <w:szCs w:val="16"/>
                        </w:rPr>
                        <w:br/>
                        <w:t>The system was modified depending on the results of the pilot.</w:t>
                      </w:r>
                      <w:r w:rsidRPr="00B87389">
                        <w:rPr>
                          <w:rFonts w:ascii="Arial" w:hAnsi="Arial" w:cs="Arial"/>
                          <w:sz w:val="16"/>
                          <w:szCs w:val="16"/>
                        </w:rPr>
                        <w:br/>
                        <w:t>Conduct compliance checks on the basis of GDPR, DTAC, and CQC.</w:t>
                      </w:r>
                      <w:r w:rsidRPr="00B87389">
                        <w:rPr>
                          <w:rFonts w:ascii="Arial" w:hAnsi="Arial" w:cs="Arial"/>
                          <w:sz w:val="16"/>
                          <w:szCs w:val="16"/>
                        </w:rPr>
                        <w:br/>
                        <w:t>Phase Four: Rollout Across the Nation (Months 10-12)</w:t>
                      </w:r>
                      <w:r w:rsidRPr="00B87389">
                        <w:rPr>
                          <w:rFonts w:ascii="Arial" w:hAnsi="Arial" w:cs="Arial"/>
                          <w:sz w:val="16"/>
                          <w:szCs w:val="16"/>
                        </w:rPr>
                        <w:br/>
                        <w:t>Rooms should be installed in social care and NHS settings.</w:t>
                      </w:r>
                      <w:r w:rsidRPr="00B87389">
                        <w:rPr>
                          <w:rFonts w:ascii="Arial" w:hAnsi="Arial" w:cs="Arial"/>
                          <w:sz w:val="16"/>
                          <w:szCs w:val="16"/>
                        </w:rPr>
                        <w:br/>
                        <w:t>Including employees in wellness strategies and providing them with training</w:t>
                      </w:r>
                    </w:p>
                    <w:p w14:paraId="3E0F4834" w14:textId="68EC38E5" w:rsidR="008D660D" w:rsidRPr="000D6EB8" w:rsidRDefault="008D660D" w:rsidP="00B87389">
                      <w:pPr>
                        <w:pStyle w:val="NoSpacing"/>
                        <w:rPr>
                          <w:rFonts w:ascii="Arial" w:hAnsi="Arial" w:cs="Arial"/>
                          <w:sz w:val="16"/>
                          <w:szCs w:val="16"/>
                        </w:rPr>
                      </w:pPr>
                    </w:p>
                  </w:txbxContent>
                </v:textbox>
                <w10:wrap anchorx="page"/>
              </v:roundrect>
            </w:pict>
          </mc:Fallback>
        </mc:AlternateContent>
      </w:r>
      <w:r>
        <w:rPr>
          <w:b/>
          <w:bCs/>
          <w:noProof/>
        </w:rPr>
        <mc:AlternateContent>
          <mc:Choice Requires="wps">
            <w:drawing>
              <wp:anchor distT="0" distB="0" distL="114300" distR="114300" simplePos="0" relativeHeight="251664384" behindDoc="0" locked="0" layoutInCell="1" allowOverlap="1" wp14:anchorId="37EC55F1" wp14:editId="128BF3E3">
                <wp:simplePos x="0" y="0"/>
                <wp:positionH relativeFrom="page">
                  <wp:posOffset>3898900</wp:posOffset>
                </wp:positionH>
                <wp:positionV relativeFrom="paragraph">
                  <wp:posOffset>7620</wp:posOffset>
                </wp:positionV>
                <wp:extent cx="1885950" cy="4330700"/>
                <wp:effectExtent l="0" t="0" r="19050" b="12700"/>
                <wp:wrapNone/>
                <wp:docPr id="400159243" name="Rectangle: Rounded Corners 9"/>
                <wp:cNvGraphicFramePr/>
                <a:graphic xmlns:a="http://schemas.openxmlformats.org/drawingml/2006/main">
                  <a:graphicData uri="http://schemas.microsoft.com/office/word/2010/wordprocessingShape">
                    <wps:wsp>
                      <wps:cNvSpPr/>
                      <wps:spPr>
                        <a:xfrm>
                          <a:off x="0" y="0"/>
                          <a:ext cx="1885950" cy="4330700"/>
                        </a:xfrm>
                        <a:prstGeom prst="roundRect">
                          <a:avLst/>
                        </a:prstGeom>
                      </wps:spPr>
                      <wps:style>
                        <a:lnRef idx="1">
                          <a:schemeClr val="dk1"/>
                        </a:lnRef>
                        <a:fillRef idx="2">
                          <a:schemeClr val="dk1"/>
                        </a:fillRef>
                        <a:effectRef idx="1">
                          <a:schemeClr val="dk1"/>
                        </a:effectRef>
                        <a:fontRef idx="minor">
                          <a:schemeClr val="dk1"/>
                        </a:fontRef>
                      </wps:style>
                      <wps:txbx>
                        <w:txbxContent>
                          <w:p w14:paraId="462BED3B" w14:textId="77777777" w:rsidR="006C6588" w:rsidRPr="006C0D14" w:rsidRDefault="006C6588" w:rsidP="00D1509F">
                            <w:pPr>
                              <w:pStyle w:val="NoSpacing"/>
                              <w:rPr>
                                <w:rFonts w:ascii="Arial" w:hAnsi="Arial" w:cs="Arial"/>
                                <w:b/>
                                <w:bCs/>
                                <w:sz w:val="16"/>
                                <w:szCs w:val="16"/>
                              </w:rPr>
                            </w:pPr>
                            <w:r w:rsidRPr="006C0D14">
                              <w:rPr>
                                <w:rFonts w:ascii="Arial" w:hAnsi="Arial" w:cs="Arial"/>
                                <w:b/>
                                <w:bCs/>
                                <w:sz w:val="16"/>
                                <w:szCs w:val="16"/>
                              </w:rPr>
                              <w:t>Implementation</w:t>
                            </w:r>
                          </w:p>
                          <w:p w14:paraId="5534930C" w14:textId="3F5EB35A" w:rsidR="00E73665" w:rsidRPr="006C0D14" w:rsidRDefault="00E73665" w:rsidP="00D1509F">
                            <w:pPr>
                              <w:pStyle w:val="NoSpacing"/>
                              <w:rPr>
                                <w:rFonts w:ascii="Arial" w:hAnsi="Arial" w:cs="Arial"/>
                                <w:sz w:val="16"/>
                                <w:szCs w:val="16"/>
                              </w:rPr>
                            </w:pPr>
                            <w:r w:rsidRPr="006C0D14">
                              <w:rPr>
                                <w:rFonts w:ascii="Arial" w:hAnsi="Arial" w:cs="Arial"/>
                                <w:sz w:val="16"/>
                                <w:szCs w:val="16"/>
                              </w:rPr>
                              <w:t xml:space="preserve">Partner organizations for delivery include the National Health Service Trusts, local governments, mental health charities, and ethical artificial intelligence (AI) providers. </w:t>
                            </w:r>
                            <w:r w:rsidR="00CD5E09">
                              <w:rPr>
                                <w:rFonts w:ascii="Arial" w:hAnsi="Arial" w:cs="Arial"/>
                                <w:sz w:val="16"/>
                                <w:szCs w:val="16"/>
                              </w:rPr>
                              <w:t>Hospitals</w:t>
                            </w:r>
                            <w:r w:rsidRPr="006C0D14">
                              <w:rPr>
                                <w:rFonts w:ascii="Arial" w:hAnsi="Arial" w:cs="Arial"/>
                                <w:sz w:val="16"/>
                                <w:szCs w:val="16"/>
                              </w:rPr>
                              <w:t xml:space="preserve">, care homes, mental health units, community centers, crisis services, and assisted living facilities are all examples of places that are suitable for installation. </w:t>
                            </w:r>
                            <w:r w:rsidRPr="006C0D14">
                              <w:rPr>
                                <w:rFonts w:ascii="Arial" w:hAnsi="Arial" w:cs="Arial"/>
                                <w:sz w:val="16"/>
                                <w:szCs w:val="16"/>
                              </w:rPr>
                              <w:br/>
                              <w:t xml:space="preserve">The Workings of It: Movement patterns, breathing rate, facial tension, and vocal tone are some of the emotional signs that can be detected by sensors. </w:t>
                            </w:r>
                            <w:r w:rsidRPr="006C0D14">
                              <w:rPr>
                                <w:rFonts w:ascii="Arial" w:hAnsi="Arial" w:cs="Arial"/>
                                <w:sz w:val="16"/>
                                <w:szCs w:val="16"/>
                              </w:rPr>
                              <w:br/>
                              <w:t xml:space="preserve">Artificial intelligence </w:t>
                            </w:r>
                            <w:r w:rsidR="002337DF" w:rsidRPr="006C0D14">
                              <w:rPr>
                                <w:rFonts w:ascii="Arial" w:hAnsi="Arial" w:cs="Arial"/>
                                <w:sz w:val="16"/>
                                <w:szCs w:val="16"/>
                              </w:rPr>
                              <w:t>can</w:t>
                            </w:r>
                            <w:r w:rsidRPr="006C0D14">
                              <w:rPr>
                                <w:rFonts w:ascii="Arial" w:hAnsi="Arial" w:cs="Arial"/>
                                <w:sz w:val="16"/>
                                <w:szCs w:val="16"/>
                              </w:rPr>
                              <w:t xml:space="preserve"> read these signals and autonomously adjust the factors in the environment. </w:t>
                            </w:r>
                            <w:r w:rsidRPr="006C0D14">
                              <w:rPr>
                                <w:rFonts w:ascii="Arial" w:hAnsi="Arial" w:cs="Arial"/>
                                <w:sz w:val="16"/>
                                <w:szCs w:val="16"/>
                              </w:rPr>
                              <w:br/>
                              <w:t xml:space="preserve">The employees have received training on how to use the rooms and how to incorporate them into wellness routines. </w:t>
                            </w:r>
                            <w:r w:rsidRPr="006C0D14">
                              <w:rPr>
                                <w:rFonts w:ascii="Arial" w:hAnsi="Arial" w:cs="Arial"/>
                                <w:sz w:val="16"/>
                                <w:szCs w:val="16"/>
                              </w:rPr>
                              <w:br/>
                              <w:t>Example of Use: Crisis de-escalation, therapy sessions, staff breaks, sensory modification for service users, and emotional support interventions are all examples of interventions that can be provided.</w:t>
                            </w:r>
                          </w:p>
                          <w:p w14:paraId="780EDBDC" w14:textId="77777777" w:rsidR="008D660D" w:rsidRPr="006C0D14" w:rsidRDefault="008D660D" w:rsidP="00D1509F">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EC55F1" id="Rectangle: Rounded Corners 9" o:spid="_x0000_s1030" style="position:absolute;margin-left:307pt;margin-top:.6pt;width:148.5pt;height:341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" fillcolor="#555 [2160]" strokecolor="black [3200]" strokeweight=".5pt">
                <v:fill color2="#313131 [2608]" rotate="t" colors="0 #9b9b9b;.5 #8e8e8e;1 #797979" focus="100%" type="gradient">
                  <o:fill v:ext="view" type="gradientUnscaled"/>
                </v:fill>
                <v:stroke joinstyle="miter"/>
                <v:textbox>
                  <w:txbxContent>
                    <w:p w14:paraId="462BED3B" w14:textId="77777777" w:rsidR="006C6588" w:rsidRPr="006C0D14" w:rsidRDefault="006C6588" w:rsidP="00D1509F">
                      <w:pPr>
                        <w:pStyle w:val="NoSpacing"/>
                        <w:rPr>
                          <w:rFonts w:ascii="Arial" w:hAnsi="Arial" w:cs="Arial"/>
                          <w:b/>
                          <w:bCs/>
                          <w:sz w:val="16"/>
                          <w:szCs w:val="16"/>
                        </w:rPr>
                      </w:pPr>
                      <w:r w:rsidRPr="006C0D14">
                        <w:rPr>
                          <w:rFonts w:ascii="Arial" w:hAnsi="Arial" w:cs="Arial"/>
                          <w:b/>
                          <w:bCs/>
                          <w:sz w:val="16"/>
                          <w:szCs w:val="16"/>
                        </w:rPr>
                        <w:t>Implementation</w:t>
                      </w:r>
                    </w:p>
                    <w:p w14:paraId="5534930C" w14:textId="3F5EB35A" w:rsidR="00E73665" w:rsidRPr="006C0D14" w:rsidRDefault="00E73665" w:rsidP="00D1509F">
                      <w:pPr>
                        <w:pStyle w:val="NoSpacing"/>
                        <w:rPr>
                          <w:rFonts w:ascii="Arial" w:hAnsi="Arial" w:cs="Arial"/>
                          <w:sz w:val="16"/>
                          <w:szCs w:val="16"/>
                        </w:rPr>
                      </w:pPr>
                      <w:r w:rsidRPr="006C0D14">
                        <w:rPr>
                          <w:rFonts w:ascii="Arial" w:hAnsi="Arial" w:cs="Arial"/>
                          <w:sz w:val="16"/>
                          <w:szCs w:val="16"/>
                        </w:rPr>
                        <w:t xml:space="preserve">Partner organizations for delivery include the National Health Service Trusts, local governments, mental health charities, and ethical artificial intelligence (AI) providers. </w:t>
                      </w:r>
                      <w:r w:rsidR="00CD5E09">
                        <w:rPr>
                          <w:rFonts w:ascii="Arial" w:hAnsi="Arial" w:cs="Arial"/>
                          <w:sz w:val="16"/>
                          <w:szCs w:val="16"/>
                        </w:rPr>
                        <w:t>Hospitals</w:t>
                      </w:r>
                      <w:r w:rsidRPr="006C0D14">
                        <w:rPr>
                          <w:rFonts w:ascii="Arial" w:hAnsi="Arial" w:cs="Arial"/>
                          <w:sz w:val="16"/>
                          <w:szCs w:val="16"/>
                        </w:rPr>
                        <w:t xml:space="preserve">, care homes, mental health units, community centers, crisis services, and assisted living facilities are all examples of places that are suitable for installation. </w:t>
                      </w:r>
                      <w:r w:rsidRPr="006C0D14">
                        <w:rPr>
                          <w:rFonts w:ascii="Arial" w:hAnsi="Arial" w:cs="Arial"/>
                          <w:sz w:val="16"/>
                          <w:szCs w:val="16"/>
                        </w:rPr>
                        <w:br/>
                        <w:t xml:space="preserve">The Workings of It: Movement patterns, breathing rate, facial tension, and vocal tone are some of the emotional signs that can be detected by sensors. </w:t>
                      </w:r>
                      <w:r w:rsidRPr="006C0D14">
                        <w:rPr>
                          <w:rFonts w:ascii="Arial" w:hAnsi="Arial" w:cs="Arial"/>
                          <w:sz w:val="16"/>
                          <w:szCs w:val="16"/>
                        </w:rPr>
                        <w:br/>
                        <w:t xml:space="preserve">Artificial intelligence </w:t>
                      </w:r>
                      <w:r w:rsidR="002337DF" w:rsidRPr="006C0D14">
                        <w:rPr>
                          <w:rFonts w:ascii="Arial" w:hAnsi="Arial" w:cs="Arial"/>
                          <w:sz w:val="16"/>
                          <w:szCs w:val="16"/>
                        </w:rPr>
                        <w:t>can</w:t>
                      </w:r>
                      <w:r w:rsidRPr="006C0D14">
                        <w:rPr>
                          <w:rFonts w:ascii="Arial" w:hAnsi="Arial" w:cs="Arial"/>
                          <w:sz w:val="16"/>
                          <w:szCs w:val="16"/>
                        </w:rPr>
                        <w:t xml:space="preserve"> read these signals and autonomously adjust the factors in the environment. </w:t>
                      </w:r>
                      <w:r w:rsidRPr="006C0D14">
                        <w:rPr>
                          <w:rFonts w:ascii="Arial" w:hAnsi="Arial" w:cs="Arial"/>
                          <w:sz w:val="16"/>
                          <w:szCs w:val="16"/>
                        </w:rPr>
                        <w:br/>
                        <w:t xml:space="preserve">The employees have received training on how to use the rooms and how to incorporate them into wellness routines. </w:t>
                      </w:r>
                      <w:r w:rsidRPr="006C0D14">
                        <w:rPr>
                          <w:rFonts w:ascii="Arial" w:hAnsi="Arial" w:cs="Arial"/>
                          <w:sz w:val="16"/>
                          <w:szCs w:val="16"/>
                        </w:rPr>
                        <w:br/>
                        <w:t>Example of Use: Crisis de-escalation, therapy sessions, staff breaks, sensory modification for service users, and emotional support interventions are all examples of interventions that can be provided.</w:t>
                      </w:r>
                    </w:p>
                    <w:p w14:paraId="780EDBDC" w14:textId="77777777" w:rsidR="008D660D" w:rsidRPr="006C0D14" w:rsidRDefault="008D660D" w:rsidP="00D1509F">
                      <w:pPr>
                        <w:pStyle w:val="NoSpacing"/>
                        <w:rPr>
                          <w:rFonts w:ascii="Arial" w:hAnsi="Arial" w:cs="Arial"/>
                          <w:sz w:val="16"/>
                          <w:szCs w:val="16"/>
                        </w:rPr>
                      </w:pPr>
                    </w:p>
                  </w:txbxContent>
                </v:textbox>
                <w10:wrap anchorx="page"/>
              </v:roundrect>
            </w:pict>
          </mc:Fallback>
        </mc:AlternateContent>
      </w:r>
      <w:r>
        <w:rPr>
          <w:b/>
          <w:bCs/>
          <w:noProof/>
        </w:rPr>
        <mc:AlternateContent>
          <mc:Choice Requires="wps">
            <w:drawing>
              <wp:anchor distT="0" distB="0" distL="114300" distR="114300" simplePos="0" relativeHeight="251661312" behindDoc="0" locked="0" layoutInCell="1" allowOverlap="1" wp14:anchorId="0DDF7183" wp14:editId="4CDA27CC">
                <wp:simplePos x="0" y="0"/>
                <wp:positionH relativeFrom="column">
                  <wp:posOffset>1060450</wp:posOffset>
                </wp:positionH>
                <wp:positionV relativeFrom="paragraph">
                  <wp:posOffset>7620</wp:posOffset>
                </wp:positionV>
                <wp:extent cx="1873250" cy="4356100"/>
                <wp:effectExtent l="0" t="0" r="12700" b="25400"/>
                <wp:wrapNone/>
                <wp:docPr id="1132111729" name="Rectangle: Rounded Corners 6"/>
                <wp:cNvGraphicFramePr/>
                <a:graphic xmlns:a="http://schemas.openxmlformats.org/drawingml/2006/main">
                  <a:graphicData uri="http://schemas.microsoft.com/office/word/2010/wordprocessingShape">
                    <wps:wsp>
                      <wps:cNvSpPr/>
                      <wps:spPr>
                        <a:xfrm>
                          <a:off x="0" y="0"/>
                          <a:ext cx="1873250" cy="43561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6D2A312A" w14:textId="77777777" w:rsidR="008D660D" w:rsidRPr="00022294" w:rsidRDefault="008D660D" w:rsidP="008D660D">
                            <w:pPr>
                              <w:spacing w:after="0" w:line="240" w:lineRule="auto"/>
                              <w:rPr>
                                <w:rFonts w:ascii="Arial" w:eastAsia="Times New Roman" w:hAnsi="Arial" w:cs="Arial"/>
                                <w:b/>
                                <w:bCs/>
                                <w:kern w:val="0"/>
                                <w:sz w:val="16"/>
                                <w:szCs w:val="16"/>
                                <w14:ligatures w14:val="none"/>
                              </w:rPr>
                            </w:pPr>
                            <w:r w:rsidRPr="006165DC">
                              <w:rPr>
                                <w:rFonts w:ascii="Arial" w:eastAsia="Times New Roman" w:hAnsi="Arial" w:cs="Arial"/>
                                <w:kern w:val="0"/>
                                <w:sz w:val="16"/>
                                <w:szCs w:val="16"/>
                                <w14:ligatures w14:val="none"/>
                              </w:rPr>
                              <w:t xml:space="preserve"> </w:t>
                            </w:r>
                            <w:r w:rsidRPr="00022294">
                              <w:rPr>
                                <w:rFonts w:ascii="Arial" w:eastAsia="Times New Roman" w:hAnsi="Arial" w:cs="Arial"/>
                                <w:b/>
                                <w:bCs/>
                                <w:kern w:val="0"/>
                                <w:sz w:val="16"/>
                                <w:szCs w:val="16"/>
                                <w14:ligatures w14:val="none"/>
                              </w:rPr>
                              <w:t>Audience and Influence</w:t>
                            </w:r>
                          </w:p>
                          <w:p w14:paraId="06AD0462" w14:textId="2588D283" w:rsidR="008D660D" w:rsidRDefault="008D660D" w:rsidP="008D660D">
                            <w:pPr>
                              <w:spacing w:after="0" w:line="240" w:lineRule="auto"/>
                              <w:rPr>
                                <w:rFonts w:ascii="Arial" w:eastAsia="Times New Roman" w:hAnsi="Arial" w:cs="Arial"/>
                                <w:kern w:val="0"/>
                                <w:sz w:val="16"/>
                                <w:szCs w:val="16"/>
                                <w14:ligatures w14:val="none"/>
                              </w:rPr>
                            </w:pPr>
                            <w:r w:rsidRPr="006165DC">
                              <w:rPr>
                                <w:rFonts w:ascii="Arial" w:eastAsia="Times New Roman" w:hAnsi="Arial" w:cs="Arial"/>
                                <w:kern w:val="0"/>
                                <w:sz w:val="16"/>
                                <w:szCs w:val="16"/>
                                <w14:ligatures w14:val="none"/>
                              </w:rPr>
                              <w:t xml:space="preserve"> Service Users:  persons with autism, persons with learning disabilities, people with anxiety disorders or communication challenges</w:t>
                            </w:r>
                            <w:r>
                              <w:rPr>
                                <w:rFonts w:ascii="Arial" w:eastAsia="Times New Roman" w:hAnsi="Arial" w:cs="Arial"/>
                                <w:kern w:val="0"/>
                                <w:sz w:val="16"/>
                                <w:szCs w:val="16"/>
                                <w14:ligatures w14:val="none"/>
                              </w:rPr>
                              <w:t xml:space="preserve">, </w:t>
                            </w:r>
                            <w:r w:rsidR="00CD5E09" w:rsidRPr="006165DC">
                              <w:rPr>
                                <w:rFonts w:ascii="Arial" w:eastAsia="Times New Roman" w:hAnsi="Arial" w:cs="Arial"/>
                                <w:kern w:val="0"/>
                                <w:sz w:val="16"/>
                                <w:szCs w:val="16"/>
                                <w14:ligatures w14:val="none"/>
                              </w:rPr>
                              <w:t>older</w:t>
                            </w:r>
                            <w:r w:rsidRPr="006165DC">
                              <w:rPr>
                                <w:rFonts w:ascii="Arial" w:eastAsia="Times New Roman" w:hAnsi="Arial" w:cs="Arial"/>
                                <w:kern w:val="0"/>
                                <w:sz w:val="16"/>
                                <w:szCs w:val="16"/>
                                <w14:ligatures w14:val="none"/>
                              </w:rPr>
                              <w:t xml:space="preserve"> adults, people living with dementia </w:t>
                            </w:r>
                            <w:r w:rsidRPr="006165DC">
                              <w:rPr>
                                <w:rFonts w:ascii="Arial" w:eastAsia="Times New Roman" w:hAnsi="Arial" w:cs="Arial"/>
                                <w:kern w:val="0"/>
                                <w:sz w:val="16"/>
                                <w:szCs w:val="16"/>
                                <w14:ligatures w14:val="none"/>
                              </w:rPr>
                              <w:br/>
                              <w:t>Experience soothing settings that decrease agitation, anxiety, and emotional overload.</w:t>
                            </w:r>
                          </w:p>
                          <w:p w14:paraId="368DDB46" w14:textId="77777777" w:rsidR="008D660D" w:rsidRDefault="008D660D" w:rsidP="008D660D">
                            <w:pPr>
                              <w:spacing w:after="0" w:line="240" w:lineRule="auto"/>
                              <w:rPr>
                                <w:rFonts w:ascii="Arial" w:eastAsia="Times New Roman" w:hAnsi="Arial" w:cs="Arial"/>
                                <w:kern w:val="0"/>
                                <w:sz w:val="16"/>
                                <w:szCs w:val="16"/>
                                <w14:ligatures w14:val="none"/>
                              </w:rPr>
                            </w:pPr>
                            <w:r w:rsidRPr="006165DC">
                              <w:rPr>
                                <w:rFonts w:ascii="Arial" w:eastAsia="Times New Roman" w:hAnsi="Arial" w:cs="Arial"/>
                                <w:kern w:val="0"/>
                                <w:sz w:val="16"/>
                                <w:szCs w:val="16"/>
                                <w14:ligatures w14:val="none"/>
                              </w:rPr>
                              <w:t xml:space="preserve"> Care Workers:</w:t>
                            </w:r>
                            <w:r>
                              <w:rPr>
                                <w:rFonts w:ascii="Arial" w:eastAsia="Times New Roman" w:hAnsi="Arial" w:cs="Arial"/>
                                <w:kern w:val="0"/>
                                <w:sz w:val="16"/>
                                <w:szCs w:val="16"/>
                                <w14:ligatures w14:val="none"/>
                              </w:rPr>
                              <w:t xml:space="preserve"> </w:t>
                            </w:r>
                            <w:r w:rsidRPr="006165DC">
                              <w:rPr>
                                <w:rFonts w:ascii="Arial" w:eastAsia="Times New Roman" w:hAnsi="Arial" w:cs="Arial"/>
                                <w:kern w:val="0"/>
                                <w:sz w:val="16"/>
                                <w:szCs w:val="16"/>
                                <w14:ligatures w14:val="none"/>
                              </w:rPr>
                              <w:t xml:space="preserve">Staff aged 18-65 working in hospitals, care homes, mental health units and community services. </w:t>
                            </w:r>
                            <w:r>
                              <w:rPr>
                                <w:rFonts w:ascii="Arial" w:eastAsia="Times New Roman" w:hAnsi="Arial" w:cs="Arial"/>
                                <w:kern w:val="0"/>
                                <w:sz w:val="16"/>
                                <w:szCs w:val="16"/>
                                <w14:ligatures w14:val="none"/>
                              </w:rPr>
                              <w:t xml:space="preserve"> </w:t>
                            </w:r>
                          </w:p>
                          <w:p w14:paraId="7B21E4B1" w14:textId="77777777" w:rsidR="008D660D" w:rsidRDefault="008D660D" w:rsidP="008D660D">
                            <w:pPr>
                              <w:spacing w:after="0" w:line="240" w:lineRule="auto"/>
                              <w:rPr>
                                <w:rFonts w:ascii="Arial" w:eastAsia="Times New Roman" w:hAnsi="Arial" w:cs="Arial"/>
                                <w:kern w:val="0"/>
                                <w:sz w:val="16"/>
                                <w:szCs w:val="16"/>
                                <w14:ligatures w14:val="none"/>
                              </w:rPr>
                            </w:pPr>
                            <w:r w:rsidRPr="006165DC">
                              <w:rPr>
                                <w:rFonts w:ascii="Arial" w:eastAsia="Times New Roman" w:hAnsi="Arial" w:cs="Arial"/>
                                <w:kern w:val="0"/>
                                <w:sz w:val="16"/>
                                <w:szCs w:val="16"/>
                                <w14:ligatures w14:val="none"/>
                              </w:rPr>
                              <w:t>Unwind in a peaceful setting to de-stress and prevent burnout.</w:t>
                            </w:r>
                          </w:p>
                          <w:p w14:paraId="5E4F5974" w14:textId="630FBE1E" w:rsidR="008D660D" w:rsidRDefault="008D660D" w:rsidP="008D660D">
                            <w:pPr>
                              <w:spacing w:after="0" w:line="240" w:lineRule="auto"/>
                              <w:rPr>
                                <w:rFonts w:ascii="Arial" w:eastAsia="Times New Roman" w:hAnsi="Arial" w:cs="Arial"/>
                                <w:kern w:val="0"/>
                                <w:sz w:val="16"/>
                                <w:szCs w:val="16"/>
                                <w14:ligatures w14:val="none"/>
                              </w:rPr>
                            </w:pPr>
                            <w:r w:rsidRPr="006165DC">
                              <w:rPr>
                                <w:rFonts w:ascii="Arial" w:eastAsia="Times New Roman" w:hAnsi="Arial" w:cs="Arial"/>
                                <w:kern w:val="0"/>
                                <w:sz w:val="16"/>
                                <w:szCs w:val="16"/>
                                <w14:ligatures w14:val="none"/>
                              </w:rPr>
                              <w:t xml:space="preserve"> Impact on Wellbeing: Helps with emotional regulation through sensory modulation. </w:t>
                            </w:r>
                            <w:r w:rsidRPr="006165DC">
                              <w:rPr>
                                <w:rFonts w:ascii="Arial" w:eastAsia="Times New Roman" w:hAnsi="Arial" w:cs="Arial"/>
                                <w:kern w:val="0"/>
                                <w:sz w:val="16"/>
                                <w:szCs w:val="16"/>
                                <w14:ligatures w14:val="none"/>
                              </w:rPr>
                              <w:br/>
                              <w:t xml:space="preserve">Reduces the number of crisis occurrences and promotes behavioral stability. </w:t>
                            </w:r>
                            <w:r w:rsidRPr="006165DC">
                              <w:rPr>
                                <w:rFonts w:ascii="Arial" w:eastAsia="Times New Roman" w:hAnsi="Arial" w:cs="Arial"/>
                                <w:kern w:val="0"/>
                                <w:sz w:val="16"/>
                                <w:szCs w:val="16"/>
                                <w14:ligatures w14:val="none"/>
                              </w:rPr>
                              <w:br/>
                              <w:t>Encourages compassion, patience</w:t>
                            </w:r>
                            <w:r w:rsidR="002337DF">
                              <w:rPr>
                                <w:rFonts w:ascii="Arial" w:eastAsia="Times New Roman" w:hAnsi="Arial" w:cs="Arial"/>
                                <w:kern w:val="0"/>
                                <w:sz w:val="16"/>
                                <w:szCs w:val="16"/>
                                <w14:ligatures w14:val="none"/>
                              </w:rPr>
                              <w:t>,</w:t>
                            </w:r>
                            <w:r w:rsidRPr="006165DC">
                              <w:rPr>
                                <w:rFonts w:ascii="Arial" w:eastAsia="Times New Roman" w:hAnsi="Arial" w:cs="Arial"/>
                                <w:kern w:val="0"/>
                                <w:sz w:val="16"/>
                                <w:szCs w:val="16"/>
                                <w14:ligatures w14:val="none"/>
                              </w:rPr>
                              <w:t xml:space="preserve"> and emotional resilience among personnel.</w:t>
                            </w:r>
                          </w:p>
                          <w:p w14:paraId="25279A6C" w14:textId="584201FB" w:rsidR="008D660D" w:rsidRPr="006165DC" w:rsidRDefault="008D660D" w:rsidP="008D660D">
                            <w:pPr>
                              <w:spacing w:after="0" w:line="240" w:lineRule="auto"/>
                              <w:rPr>
                                <w:rFonts w:ascii="Arial" w:eastAsia="Times New Roman" w:hAnsi="Arial" w:cs="Arial"/>
                                <w:kern w:val="0"/>
                                <w:sz w:val="16"/>
                                <w:szCs w:val="16"/>
                                <w14:ligatures w14:val="none"/>
                              </w:rPr>
                            </w:pPr>
                            <w:r w:rsidRPr="006165DC">
                              <w:rPr>
                                <w:rFonts w:ascii="Arial" w:eastAsia="Times New Roman" w:hAnsi="Arial" w:cs="Arial"/>
                                <w:kern w:val="0"/>
                                <w:sz w:val="16"/>
                                <w:szCs w:val="16"/>
                                <w14:ligatures w14:val="none"/>
                              </w:rPr>
                              <w:t xml:space="preserve">Common Good: Recognizes emotional needs, promotes dignity. </w:t>
                            </w:r>
                            <w:r w:rsidRPr="006165DC">
                              <w:rPr>
                                <w:rFonts w:ascii="Arial" w:eastAsia="Times New Roman" w:hAnsi="Arial" w:cs="Arial"/>
                                <w:kern w:val="0"/>
                                <w:sz w:val="16"/>
                                <w:szCs w:val="16"/>
                                <w14:ligatures w14:val="none"/>
                              </w:rPr>
                              <w:br/>
                            </w:r>
                            <w:r w:rsidR="00EC7F8E">
                              <w:rPr>
                                <w:rFonts w:ascii="Arial" w:eastAsia="Times New Roman" w:hAnsi="Arial" w:cs="Arial"/>
                                <w:kern w:val="0"/>
                                <w:sz w:val="16"/>
                                <w:szCs w:val="16"/>
                                <w14:ligatures w14:val="none"/>
                              </w:rPr>
                              <w:t>Helps</w:t>
                            </w:r>
                            <w:r w:rsidRPr="006165DC">
                              <w:rPr>
                                <w:rFonts w:ascii="Arial" w:eastAsia="Times New Roman" w:hAnsi="Arial" w:cs="Arial"/>
                                <w:kern w:val="0"/>
                                <w:sz w:val="16"/>
                                <w:szCs w:val="16"/>
                                <w14:ligatures w14:val="none"/>
                              </w:rPr>
                              <w:t xml:space="preserve"> those who are unable to talk about hardship and </w:t>
                            </w:r>
                            <w:r w:rsidR="00EC7F8E">
                              <w:rPr>
                                <w:rFonts w:ascii="Arial" w:eastAsia="Times New Roman" w:hAnsi="Arial" w:cs="Arial"/>
                                <w:kern w:val="0"/>
                                <w:sz w:val="16"/>
                                <w:szCs w:val="16"/>
                                <w14:ligatures w14:val="none"/>
                              </w:rPr>
                              <w:t>improves</w:t>
                            </w:r>
                            <w:r w:rsidRPr="006165DC">
                              <w:rPr>
                                <w:rFonts w:ascii="Arial" w:eastAsia="Times New Roman" w:hAnsi="Arial" w:cs="Arial"/>
                                <w:kern w:val="0"/>
                                <w:sz w:val="16"/>
                                <w:szCs w:val="16"/>
                                <w14:ligatures w14:val="none"/>
                              </w:rPr>
                              <w:t xml:space="preserve"> equity. </w:t>
                            </w:r>
                            <w:r w:rsidRPr="006165DC">
                              <w:rPr>
                                <w:rFonts w:ascii="Arial" w:eastAsia="Times New Roman" w:hAnsi="Arial" w:cs="Arial"/>
                                <w:kern w:val="0"/>
                                <w:sz w:val="16"/>
                                <w:szCs w:val="16"/>
                                <w14:ligatures w14:val="none"/>
                              </w:rPr>
                              <w:br/>
                              <w:t>Improves access to mental health support, without waitlists or stigma.</w:t>
                            </w:r>
                          </w:p>
                          <w:p w14:paraId="7B5BEE8F" w14:textId="77777777" w:rsidR="008D660D" w:rsidRDefault="008D660D" w:rsidP="008D660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DDF7183" id="Rectangle: Rounded Corners 6" o:spid="_x0000_s1031" style="position:absolute;margin-left:83.5pt;margin-top:.6pt;width:147.5pt;height:34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" fillcolor="#d35dc6 [2168]" strokecolor="#a02b93 [3208]" strokeweight=".5pt">
                <v:fill color2="#ca3bba [2616]" rotate="t" colors="0 #d09fc8;.5 #c692be;1 #c17eb6" focus="100%" type="gradient">
                  <o:fill v:ext="view" type="gradientUnscaled"/>
                </v:fill>
                <v:stroke joinstyle="miter"/>
                <v:textbox>
                  <w:txbxContent>
                    <w:p w14:paraId="6D2A312A" w14:textId="77777777" w:rsidR="008D660D" w:rsidRPr="00022294" w:rsidRDefault="008D660D" w:rsidP="008D660D">
                      <w:pPr>
                        <w:spacing w:after="0" w:line="240" w:lineRule="auto"/>
                        <w:rPr>
                          <w:rFonts w:ascii="Arial" w:eastAsia="Times New Roman" w:hAnsi="Arial" w:cs="Arial"/>
                          <w:b/>
                          <w:bCs/>
                          <w:kern w:val="0"/>
                          <w:sz w:val="16"/>
                          <w:szCs w:val="16"/>
                          <w14:ligatures w14:val="none"/>
                        </w:rPr>
                      </w:pPr>
                      <w:r w:rsidRPr="006165DC">
                        <w:rPr>
                          <w:rFonts w:ascii="Arial" w:eastAsia="Times New Roman" w:hAnsi="Arial" w:cs="Arial"/>
                          <w:kern w:val="0"/>
                          <w:sz w:val="16"/>
                          <w:szCs w:val="16"/>
                          <w14:ligatures w14:val="none"/>
                        </w:rPr>
                        <w:t xml:space="preserve"> </w:t>
                      </w:r>
                      <w:r w:rsidRPr="00022294">
                        <w:rPr>
                          <w:rFonts w:ascii="Arial" w:eastAsia="Times New Roman" w:hAnsi="Arial" w:cs="Arial"/>
                          <w:b/>
                          <w:bCs/>
                          <w:kern w:val="0"/>
                          <w:sz w:val="16"/>
                          <w:szCs w:val="16"/>
                          <w14:ligatures w14:val="none"/>
                        </w:rPr>
                        <w:t>Audience and Influence</w:t>
                      </w:r>
                    </w:p>
                    <w:p w14:paraId="06AD0462" w14:textId="2588D283" w:rsidR="008D660D" w:rsidRDefault="008D660D" w:rsidP="008D660D">
                      <w:pPr>
                        <w:spacing w:after="0" w:line="240" w:lineRule="auto"/>
                        <w:rPr>
                          <w:rFonts w:ascii="Arial" w:eastAsia="Times New Roman" w:hAnsi="Arial" w:cs="Arial"/>
                          <w:kern w:val="0"/>
                          <w:sz w:val="16"/>
                          <w:szCs w:val="16"/>
                          <w14:ligatures w14:val="none"/>
                        </w:rPr>
                      </w:pPr>
                      <w:r w:rsidRPr="006165DC">
                        <w:rPr>
                          <w:rFonts w:ascii="Arial" w:eastAsia="Times New Roman" w:hAnsi="Arial" w:cs="Arial"/>
                          <w:kern w:val="0"/>
                          <w:sz w:val="16"/>
                          <w:szCs w:val="16"/>
                          <w14:ligatures w14:val="none"/>
                        </w:rPr>
                        <w:t xml:space="preserve"> Service Users:  persons with autism, persons with learning disabilities, people with anxiety disorders or communication challenges</w:t>
                      </w:r>
                      <w:r>
                        <w:rPr>
                          <w:rFonts w:ascii="Arial" w:eastAsia="Times New Roman" w:hAnsi="Arial" w:cs="Arial"/>
                          <w:kern w:val="0"/>
                          <w:sz w:val="16"/>
                          <w:szCs w:val="16"/>
                          <w14:ligatures w14:val="none"/>
                        </w:rPr>
                        <w:t xml:space="preserve">, </w:t>
                      </w:r>
                      <w:r w:rsidR="00CD5E09" w:rsidRPr="006165DC">
                        <w:rPr>
                          <w:rFonts w:ascii="Arial" w:eastAsia="Times New Roman" w:hAnsi="Arial" w:cs="Arial"/>
                          <w:kern w:val="0"/>
                          <w:sz w:val="16"/>
                          <w:szCs w:val="16"/>
                          <w14:ligatures w14:val="none"/>
                        </w:rPr>
                        <w:t>older</w:t>
                      </w:r>
                      <w:r w:rsidRPr="006165DC">
                        <w:rPr>
                          <w:rFonts w:ascii="Arial" w:eastAsia="Times New Roman" w:hAnsi="Arial" w:cs="Arial"/>
                          <w:kern w:val="0"/>
                          <w:sz w:val="16"/>
                          <w:szCs w:val="16"/>
                          <w14:ligatures w14:val="none"/>
                        </w:rPr>
                        <w:t xml:space="preserve"> adults, people living with dementia </w:t>
                      </w:r>
                      <w:r w:rsidRPr="006165DC">
                        <w:rPr>
                          <w:rFonts w:ascii="Arial" w:eastAsia="Times New Roman" w:hAnsi="Arial" w:cs="Arial"/>
                          <w:kern w:val="0"/>
                          <w:sz w:val="16"/>
                          <w:szCs w:val="16"/>
                          <w14:ligatures w14:val="none"/>
                        </w:rPr>
                        <w:br/>
                        <w:t>Experience soothing settings that decrease agitation, anxiety, and emotional overload.</w:t>
                      </w:r>
                    </w:p>
                    <w:p w14:paraId="368DDB46" w14:textId="77777777" w:rsidR="008D660D" w:rsidRDefault="008D660D" w:rsidP="008D660D">
                      <w:pPr>
                        <w:spacing w:after="0" w:line="240" w:lineRule="auto"/>
                        <w:rPr>
                          <w:rFonts w:ascii="Arial" w:eastAsia="Times New Roman" w:hAnsi="Arial" w:cs="Arial"/>
                          <w:kern w:val="0"/>
                          <w:sz w:val="16"/>
                          <w:szCs w:val="16"/>
                          <w14:ligatures w14:val="none"/>
                        </w:rPr>
                      </w:pPr>
                      <w:r w:rsidRPr="006165DC">
                        <w:rPr>
                          <w:rFonts w:ascii="Arial" w:eastAsia="Times New Roman" w:hAnsi="Arial" w:cs="Arial"/>
                          <w:kern w:val="0"/>
                          <w:sz w:val="16"/>
                          <w:szCs w:val="16"/>
                          <w14:ligatures w14:val="none"/>
                        </w:rPr>
                        <w:t xml:space="preserve"> Care Workers:</w:t>
                      </w:r>
                      <w:r>
                        <w:rPr>
                          <w:rFonts w:ascii="Arial" w:eastAsia="Times New Roman" w:hAnsi="Arial" w:cs="Arial"/>
                          <w:kern w:val="0"/>
                          <w:sz w:val="16"/>
                          <w:szCs w:val="16"/>
                          <w14:ligatures w14:val="none"/>
                        </w:rPr>
                        <w:t xml:space="preserve"> </w:t>
                      </w:r>
                      <w:r w:rsidRPr="006165DC">
                        <w:rPr>
                          <w:rFonts w:ascii="Arial" w:eastAsia="Times New Roman" w:hAnsi="Arial" w:cs="Arial"/>
                          <w:kern w:val="0"/>
                          <w:sz w:val="16"/>
                          <w:szCs w:val="16"/>
                          <w14:ligatures w14:val="none"/>
                        </w:rPr>
                        <w:t xml:space="preserve">Staff aged 18-65 working in hospitals, care homes, mental health units and community services. </w:t>
                      </w:r>
                      <w:r>
                        <w:rPr>
                          <w:rFonts w:ascii="Arial" w:eastAsia="Times New Roman" w:hAnsi="Arial" w:cs="Arial"/>
                          <w:kern w:val="0"/>
                          <w:sz w:val="16"/>
                          <w:szCs w:val="16"/>
                          <w14:ligatures w14:val="none"/>
                        </w:rPr>
                        <w:t xml:space="preserve"> </w:t>
                      </w:r>
                    </w:p>
                    <w:p w14:paraId="7B21E4B1" w14:textId="77777777" w:rsidR="008D660D" w:rsidRDefault="008D660D" w:rsidP="008D660D">
                      <w:pPr>
                        <w:spacing w:after="0" w:line="240" w:lineRule="auto"/>
                        <w:rPr>
                          <w:rFonts w:ascii="Arial" w:eastAsia="Times New Roman" w:hAnsi="Arial" w:cs="Arial"/>
                          <w:kern w:val="0"/>
                          <w:sz w:val="16"/>
                          <w:szCs w:val="16"/>
                          <w14:ligatures w14:val="none"/>
                        </w:rPr>
                      </w:pPr>
                      <w:r w:rsidRPr="006165DC">
                        <w:rPr>
                          <w:rFonts w:ascii="Arial" w:eastAsia="Times New Roman" w:hAnsi="Arial" w:cs="Arial"/>
                          <w:kern w:val="0"/>
                          <w:sz w:val="16"/>
                          <w:szCs w:val="16"/>
                          <w14:ligatures w14:val="none"/>
                        </w:rPr>
                        <w:t>Unwind in a peaceful setting to de-stress and prevent burnout.</w:t>
                      </w:r>
                    </w:p>
                    <w:p w14:paraId="5E4F5974" w14:textId="630FBE1E" w:rsidR="008D660D" w:rsidRDefault="008D660D" w:rsidP="008D660D">
                      <w:pPr>
                        <w:spacing w:after="0" w:line="240" w:lineRule="auto"/>
                        <w:rPr>
                          <w:rFonts w:ascii="Arial" w:eastAsia="Times New Roman" w:hAnsi="Arial" w:cs="Arial"/>
                          <w:kern w:val="0"/>
                          <w:sz w:val="16"/>
                          <w:szCs w:val="16"/>
                          <w14:ligatures w14:val="none"/>
                        </w:rPr>
                      </w:pPr>
                      <w:r w:rsidRPr="006165DC">
                        <w:rPr>
                          <w:rFonts w:ascii="Arial" w:eastAsia="Times New Roman" w:hAnsi="Arial" w:cs="Arial"/>
                          <w:kern w:val="0"/>
                          <w:sz w:val="16"/>
                          <w:szCs w:val="16"/>
                          <w14:ligatures w14:val="none"/>
                        </w:rPr>
                        <w:t xml:space="preserve"> Impact on Wellbeing: Helps with emotional regulation through sensory modulation. </w:t>
                      </w:r>
                      <w:r w:rsidRPr="006165DC">
                        <w:rPr>
                          <w:rFonts w:ascii="Arial" w:eastAsia="Times New Roman" w:hAnsi="Arial" w:cs="Arial"/>
                          <w:kern w:val="0"/>
                          <w:sz w:val="16"/>
                          <w:szCs w:val="16"/>
                          <w14:ligatures w14:val="none"/>
                        </w:rPr>
                        <w:br/>
                        <w:t xml:space="preserve">Reduces the number of crisis occurrences and promotes behavioral stability. </w:t>
                      </w:r>
                      <w:r w:rsidRPr="006165DC">
                        <w:rPr>
                          <w:rFonts w:ascii="Arial" w:eastAsia="Times New Roman" w:hAnsi="Arial" w:cs="Arial"/>
                          <w:kern w:val="0"/>
                          <w:sz w:val="16"/>
                          <w:szCs w:val="16"/>
                          <w14:ligatures w14:val="none"/>
                        </w:rPr>
                        <w:br/>
                        <w:t>Encourages compassion, patience</w:t>
                      </w:r>
                      <w:r w:rsidR="002337DF">
                        <w:rPr>
                          <w:rFonts w:ascii="Arial" w:eastAsia="Times New Roman" w:hAnsi="Arial" w:cs="Arial"/>
                          <w:kern w:val="0"/>
                          <w:sz w:val="16"/>
                          <w:szCs w:val="16"/>
                          <w14:ligatures w14:val="none"/>
                        </w:rPr>
                        <w:t>,</w:t>
                      </w:r>
                      <w:r w:rsidRPr="006165DC">
                        <w:rPr>
                          <w:rFonts w:ascii="Arial" w:eastAsia="Times New Roman" w:hAnsi="Arial" w:cs="Arial"/>
                          <w:kern w:val="0"/>
                          <w:sz w:val="16"/>
                          <w:szCs w:val="16"/>
                          <w14:ligatures w14:val="none"/>
                        </w:rPr>
                        <w:t xml:space="preserve"> and emotional resilience among personnel.</w:t>
                      </w:r>
                    </w:p>
                    <w:p w14:paraId="25279A6C" w14:textId="584201FB" w:rsidR="008D660D" w:rsidRPr="006165DC" w:rsidRDefault="008D660D" w:rsidP="008D660D">
                      <w:pPr>
                        <w:spacing w:after="0" w:line="240" w:lineRule="auto"/>
                        <w:rPr>
                          <w:rFonts w:ascii="Arial" w:eastAsia="Times New Roman" w:hAnsi="Arial" w:cs="Arial"/>
                          <w:kern w:val="0"/>
                          <w:sz w:val="16"/>
                          <w:szCs w:val="16"/>
                          <w14:ligatures w14:val="none"/>
                        </w:rPr>
                      </w:pPr>
                      <w:r w:rsidRPr="006165DC">
                        <w:rPr>
                          <w:rFonts w:ascii="Arial" w:eastAsia="Times New Roman" w:hAnsi="Arial" w:cs="Arial"/>
                          <w:kern w:val="0"/>
                          <w:sz w:val="16"/>
                          <w:szCs w:val="16"/>
                          <w14:ligatures w14:val="none"/>
                        </w:rPr>
                        <w:t xml:space="preserve">Common Good: Recognizes emotional needs, promotes dignity. </w:t>
                      </w:r>
                      <w:r w:rsidRPr="006165DC">
                        <w:rPr>
                          <w:rFonts w:ascii="Arial" w:eastAsia="Times New Roman" w:hAnsi="Arial" w:cs="Arial"/>
                          <w:kern w:val="0"/>
                          <w:sz w:val="16"/>
                          <w:szCs w:val="16"/>
                          <w14:ligatures w14:val="none"/>
                        </w:rPr>
                        <w:br/>
                      </w:r>
                      <w:r w:rsidR="00EC7F8E">
                        <w:rPr>
                          <w:rFonts w:ascii="Arial" w:eastAsia="Times New Roman" w:hAnsi="Arial" w:cs="Arial"/>
                          <w:kern w:val="0"/>
                          <w:sz w:val="16"/>
                          <w:szCs w:val="16"/>
                          <w14:ligatures w14:val="none"/>
                        </w:rPr>
                        <w:t>Helps</w:t>
                      </w:r>
                      <w:r w:rsidRPr="006165DC">
                        <w:rPr>
                          <w:rFonts w:ascii="Arial" w:eastAsia="Times New Roman" w:hAnsi="Arial" w:cs="Arial"/>
                          <w:kern w:val="0"/>
                          <w:sz w:val="16"/>
                          <w:szCs w:val="16"/>
                          <w14:ligatures w14:val="none"/>
                        </w:rPr>
                        <w:t xml:space="preserve"> those who are unable to talk about hardship and </w:t>
                      </w:r>
                      <w:r w:rsidR="00EC7F8E">
                        <w:rPr>
                          <w:rFonts w:ascii="Arial" w:eastAsia="Times New Roman" w:hAnsi="Arial" w:cs="Arial"/>
                          <w:kern w:val="0"/>
                          <w:sz w:val="16"/>
                          <w:szCs w:val="16"/>
                          <w14:ligatures w14:val="none"/>
                        </w:rPr>
                        <w:t>improves</w:t>
                      </w:r>
                      <w:r w:rsidRPr="006165DC">
                        <w:rPr>
                          <w:rFonts w:ascii="Arial" w:eastAsia="Times New Roman" w:hAnsi="Arial" w:cs="Arial"/>
                          <w:kern w:val="0"/>
                          <w:sz w:val="16"/>
                          <w:szCs w:val="16"/>
                          <w14:ligatures w14:val="none"/>
                        </w:rPr>
                        <w:t xml:space="preserve"> equity. </w:t>
                      </w:r>
                      <w:r w:rsidRPr="006165DC">
                        <w:rPr>
                          <w:rFonts w:ascii="Arial" w:eastAsia="Times New Roman" w:hAnsi="Arial" w:cs="Arial"/>
                          <w:kern w:val="0"/>
                          <w:sz w:val="16"/>
                          <w:szCs w:val="16"/>
                          <w14:ligatures w14:val="none"/>
                        </w:rPr>
                        <w:br/>
                        <w:t>Improves access to mental health support, without waitlists or stigma.</w:t>
                      </w:r>
                    </w:p>
                    <w:p w14:paraId="7B5BEE8F" w14:textId="77777777" w:rsidR="008D660D" w:rsidRDefault="008D660D" w:rsidP="008D660D">
                      <w:pPr>
                        <w:jc w:val="center"/>
                      </w:pPr>
                    </w:p>
                  </w:txbxContent>
                </v:textbox>
              </v:roundrect>
            </w:pict>
          </mc:Fallback>
        </mc:AlternateContent>
      </w:r>
    </w:p>
    <w:p w14:paraId="790633EF" w14:textId="77777777" w:rsidR="008D660D" w:rsidRDefault="008D660D" w:rsidP="008D660D"/>
    <w:p w14:paraId="7E035B05" w14:textId="032EEE1B" w:rsidR="008D660D" w:rsidRDefault="008D660D" w:rsidP="008D660D"/>
    <w:p w14:paraId="61C7D11D" w14:textId="77777777" w:rsidR="008D660D" w:rsidRDefault="008D660D" w:rsidP="008D660D"/>
    <w:p w14:paraId="49AE40F1" w14:textId="77777777" w:rsidR="008D660D" w:rsidRDefault="008D660D" w:rsidP="008D660D"/>
    <w:p w14:paraId="3CFE3D9C" w14:textId="77777777" w:rsidR="008D660D" w:rsidRDefault="008D660D" w:rsidP="008D660D">
      <w:pPr>
        <w:jc w:val="center"/>
        <w:rPr>
          <w:b/>
          <w:bCs/>
        </w:rPr>
      </w:pPr>
    </w:p>
    <w:p w14:paraId="008E5E45" w14:textId="77777777" w:rsidR="008D660D" w:rsidRDefault="008D660D" w:rsidP="008D660D">
      <w:pPr>
        <w:rPr>
          <w:b/>
          <w:bCs/>
        </w:rPr>
      </w:pPr>
    </w:p>
    <w:p w14:paraId="70C33350" w14:textId="77777777" w:rsidR="008D660D" w:rsidRDefault="008D660D" w:rsidP="008D660D">
      <w:pPr>
        <w:rPr>
          <w:b/>
          <w:bCs/>
        </w:rPr>
      </w:pPr>
    </w:p>
    <w:p w14:paraId="0B947163" w14:textId="77777777" w:rsidR="008D660D" w:rsidRDefault="008D660D" w:rsidP="008D660D">
      <w:pPr>
        <w:rPr>
          <w:b/>
          <w:bCs/>
        </w:rPr>
      </w:pPr>
    </w:p>
    <w:p w14:paraId="58CEA294" w14:textId="77777777" w:rsidR="008D660D" w:rsidRDefault="008D660D" w:rsidP="008D660D">
      <w:pPr>
        <w:rPr>
          <w:b/>
          <w:bCs/>
        </w:rPr>
      </w:pPr>
    </w:p>
    <w:p w14:paraId="0A3FE9C7" w14:textId="77777777" w:rsidR="008D660D" w:rsidRDefault="008D660D" w:rsidP="008D660D">
      <w:pPr>
        <w:rPr>
          <w:b/>
          <w:bCs/>
        </w:rPr>
      </w:pPr>
    </w:p>
    <w:p w14:paraId="50F81AE2" w14:textId="77777777" w:rsidR="008D660D" w:rsidRDefault="008D660D" w:rsidP="008D660D">
      <w:pPr>
        <w:rPr>
          <w:b/>
          <w:bCs/>
        </w:rPr>
      </w:pPr>
    </w:p>
    <w:p w14:paraId="592C34A7" w14:textId="05EA2A40" w:rsidR="008D660D" w:rsidRDefault="008D660D" w:rsidP="008D660D">
      <w:pPr>
        <w:rPr>
          <w:b/>
          <w:bCs/>
        </w:rPr>
      </w:pPr>
    </w:p>
    <w:p w14:paraId="0FECE1BB" w14:textId="036393C6" w:rsidR="008D660D" w:rsidRDefault="00C91458" w:rsidP="008D660D">
      <w:pPr>
        <w:rPr>
          <w:b/>
          <w:bCs/>
        </w:rPr>
      </w:pPr>
      <w:r>
        <w:rPr>
          <w:b/>
          <w:bCs/>
          <w:noProof/>
        </w:rPr>
        <mc:AlternateContent>
          <mc:Choice Requires="wps">
            <w:drawing>
              <wp:anchor distT="0" distB="0" distL="114300" distR="114300" simplePos="0" relativeHeight="251669504" behindDoc="0" locked="0" layoutInCell="1" allowOverlap="1" wp14:anchorId="3BD32EF7" wp14:editId="72384767">
                <wp:simplePos x="0" y="0"/>
                <wp:positionH relativeFrom="page">
                  <wp:posOffset>3841750</wp:posOffset>
                </wp:positionH>
                <wp:positionV relativeFrom="paragraph">
                  <wp:posOffset>233680</wp:posOffset>
                </wp:positionV>
                <wp:extent cx="3746500" cy="1847850"/>
                <wp:effectExtent l="0" t="0" r="25400" b="19050"/>
                <wp:wrapNone/>
                <wp:docPr id="1564074508" name="Rectangle: Rounded Corners 13"/>
                <wp:cNvGraphicFramePr/>
                <a:graphic xmlns:a="http://schemas.openxmlformats.org/drawingml/2006/main">
                  <a:graphicData uri="http://schemas.microsoft.com/office/word/2010/wordprocessingShape">
                    <wps:wsp>
                      <wps:cNvSpPr/>
                      <wps:spPr>
                        <a:xfrm>
                          <a:off x="0" y="0"/>
                          <a:ext cx="3746500" cy="184785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5BA7A220" w14:textId="77777777" w:rsidR="008D660D" w:rsidRPr="0023684E" w:rsidRDefault="008D660D" w:rsidP="00445E7F">
                            <w:pPr>
                              <w:pStyle w:val="NoSpacing"/>
                              <w:rPr>
                                <w:rFonts w:ascii="Arial" w:hAnsi="Arial" w:cs="Arial"/>
                                <w:b/>
                                <w:bCs/>
                                <w:sz w:val="16"/>
                                <w:szCs w:val="16"/>
                              </w:rPr>
                            </w:pPr>
                            <w:r w:rsidRPr="0023684E">
                              <w:rPr>
                                <w:rFonts w:ascii="Arial" w:hAnsi="Arial" w:cs="Arial"/>
                                <w:b/>
                                <w:bCs/>
                                <w:sz w:val="16"/>
                                <w:szCs w:val="16"/>
                              </w:rPr>
                              <w:t xml:space="preserve">Deployment of Technology </w:t>
                            </w:r>
                          </w:p>
                          <w:p w14:paraId="0AB477A6" w14:textId="142CEEAB" w:rsidR="0023684E" w:rsidRPr="0023684E" w:rsidRDefault="0023684E" w:rsidP="0023684E">
                            <w:pPr>
                              <w:pStyle w:val="NoSpacing"/>
                              <w:rPr>
                                <w:rFonts w:ascii="Arial" w:hAnsi="Arial" w:cs="Arial"/>
                                <w:sz w:val="16"/>
                                <w:szCs w:val="16"/>
                              </w:rPr>
                            </w:pPr>
                            <w:r w:rsidRPr="0023684E">
                              <w:rPr>
                                <w:rFonts w:ascii="Arial" w:hAnsi="Arial" w:cs="Arial"/>
                                <w:sz w:val="16"/>
                                <w:szCs w:val="16"/>
                              </w:rPr>
                              <w:t xml:space="preserve">Movement, breathing patterns, </w:t>
                            </w:r>
                            <w:r w:rsidR="009329DD" w:rsidRPr="0023684E">
                              <w:rPr>
                                <w:rFonts w:ascii="Arial" w:hAnsi="Arial" w:cs="Arial"/>
                                <w:sz w:val="16"/>
                                <w:szCs w:val="16"/>
                              </w:rPr>
                              <w:t>micro expressions</w:t>
                            </w:r>
                            <w:r w:rsidRPr="0023684E">
                              <w:rPr>
                                <w:rFonts w:ascii="Arial" w:hAnsi="Arial" w:cs="Arial"/>
                                <w:sz w:val="16"/>
                                <w:szCs w:val="16"/>
                              </w:rPr>
                              <w:t xml:space="preserve">, and vocal tone analysis are all used in AI emotional detection. </w:t>
                            </w:r>
                            <w:r w:rsidRPr="0023684E">
                              <w:rPr>
                                <w:rFonts w:ascii="Arial" w:hAnsi="Arial" w:cs="Arial"/>
                                <w:sz w:val="16"/>
                                <w:szCs w:val="16"/>
                              </w:rPr>
                              <w:br/>
                              <w:t xml:space="preserve">In order to satisfy emotional needs, sensory modulation modifies temperature, lighting, sound, scent, and visual projections. Cloud-Based Processing: Personal data is not stored while processing emotional cues in a secure manner. </w:t>
                            </w:r>
                            <w:r w:rsidRPr="0023684E">
                              <w:rPr>
                                <w:rFonts w:ascii="Arial" w:hAnsi="Arial" w:cs="Arial"/>
                                <w:sz w:val="16"/>
                                <w:szCs w:val="16"/>
                              </w:rPr>
                              <w:br/>
                              <w:t xml:space="preserve">Digital dashboards: Wellness leads and managers can view anonymous wellness trends. </w:t>
                            </w:r>
                            <w:r w:rsidRPr="0023684E">
                              <w:rPr>
                                <w:rFonts w:ascii="Arial" w:hAnsi="Arial" w:cs="Arial"/>
                                <w:sz w:val="16"/>
                                <w:szCs w:val="16"/>
                              </w:rPr>
                              <w:br/>
                              <w:t xml:space="preserve">Improvements in Outcomes: Reduce crisis episodes by intervening early. </w:t>
                            </w:r>
                            <w:r w:rsidRPr="0023684E">
                              <w:rPr>
                                <w:rFonts w:ascii="Arial" w:hAnsi="Arial" w:cs="Arial"/>
                                <w:sz w:val="16"/>
                                <w:szCs w:val="16"/>
                              </w:rPr>
                              <w:br/>
                              <w:t xml:space="preserve">gives employees and service users emotional control. </w:t>
                            </w:r>
                            <w:r w:rsidRPr="0023684E">
                              <w:rPr>
                                <w:rFonts w:ascii="Arial" w:hAnsi="Arial" w:cs="Arial"/>
                                <w:sz w:val="16"/>
                                <w:szCs w:val="16"/>
                              </w:rPr>
                              <w:br/>
                              <w:t>increases productivity by reducing the need for manual observation.</w:t>
                            </w:r>
                          </w:p>
                          <w:p w14:paraId="40A317B7" w14:textId="77777777" w:rsidR="008D660D" w:rsidRPr="00445E7F" w:rsidRDefault="008D660D" w:rsidP="0023684E">
                            <w:pPr>
                              <w:pStyle w:val="NoSpacing"/>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D32EF7" id="Rectangle: Rounded Corners 13" o:spid="_x0000_s1032" style="position:absolute;margin-left:302.5pt;margin-top:18.4pt;width:295pt;height:145.5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" fillcolor="#30a7dd [2164]" strokecolor="#156082 [3204]" strokeweight=".5pt">
                <v:fill color2="#1e8bbd [2612]" rotate="t" colors="0 #9cafbf;.5 #8fa3b4;1 #7a95ab" focus="100%" type="gradient">
                  <o:fill v:ext="view" type="gradientUnscaled"/>
                </v:fill>
                <v:stroke joinstyle="miter"/>
                <v:textbox>
                  <w:txbxContent>
                    <w:p w14:paraId="5BA7A220" w14:textId="77777777" w:rsidR="008D660D" w:rsidRPr="0023684E" w:rsidRDefault="008D660D" w:rsidP="00445E7F">
                      <w:pPr>
                        <w:pStyle w:val="NoSpacing"/>
                        <w:rPr>
                          <w:rFonts w:ascii="Arial" w:hAnsi="Arial" w:cs="Arial"/>
                          <w:b/>
                          <w:bCs/>
                          <w:sz w:val="16"/>
                          <w:szCs w:val="16"/>
                        </w:rPr>
                      </w:pPr>
                      <w:r w:rsidRPr="0023684E">
                        <w:rPr>
                          <w:rFonts w:ascii="Arial" w:hAnsi="Arial" w:cs="Arial"/>
                          <w:b/>
                          <w:bCs/>
                          <w:sz w:val="16"/>
                          <w:szCs w:val="16"/>
                        </w:rPr>
                        <w:t xml:space="preserve">Deployment of Technology </w:t>
                      </w:r>
                    </w:p>
                    <w:p w14:paraId="0AB477A6" w14:textId="142CEEAB" w:rsidR="0023684E" w:rsidRPr="0023684E" w:rsidRDefault="0023684E" w:rsidP="0023684E">
                      <w:pPr>
                        <w:pStyle w:val="NoSpacing"/>
                        <w:rPr>
                          <w:rFonts w:ascii="Arial" w:hAnsi="Arial" w:cs="Arial"/>
                          <w:sz w:val="16"/>
                          <w:szCs w:val="16"/>
                        </w:rPr>
                      </w:pPr>
                      <w:r w:rsidRPr="0023684E">
                        <w:rPr>
                          <w:rFonts w:ascii="Arial" w:hAnsi="Arial" w:cs="Arial"/>
                          <w:sz w:val="16"/>
                          <w:szCs w:val="16"/>
                        </w:rPr>
                        <w:t xml:space="preserve">Movement, breathing patterns, </w:t>
                      </w:r>
                      <w:r w:rsidR="009329DD" w:rsidRPr="0023684E">
                        <w:rPr>
                          <w:rFonts w:ascii="Arial" w:hAnsi="Arial" w:cs="Arial"/>
                          <w:sz w:val="16"/>
                          <w:szCs w:val="16"/>
                        </w:rPr>
                        <w:t>micro expressions</w:t>
                      </w:r>
                      <w:r w:rsidRPr="0023684E">
                        <w:rPr>
                          <w:rFonts w:ascii="Arial" w:hAnsi="Arial" w:cs="Arial"/>
                          <w:sz w:val="16"/>
                          <w:szCs w:val="16"/>
                        </w:rPr>
                        <w:t xml:space="preserve">, and vocal tone analysis are all used in AI emotional detection. </w:t>
                      </w:r>
                      <w:r w:rsidRPr="0023684E">
                        <w:rPr>
                          <w:rFonts w:ascii="Arial" w:hAnsi="Arial" w:cs="Arial"/>
                          <w:sz w:val="16"/>
                          <w:szCs w:val="16"/>
                        </w:rPr>
                        <w:br/>
                        <w:t xml:space="preserve">In order to satisfy emotional needs, sensory modulation modifies temperature, lighting, sound, scent, and visual projections. Cloud-Based Processing: Personal data is not stored while processing emotional cues in a secure manner. </w:t>
                      </w:r>
                      <w:r w:rsidRPr="0023684E">
                        <w:rPr>
                          <w:rFonts w:ascii="Arial" w:hAnsi="Arial" w:cs="Arial"/>
                          <w:sz w:val="16"/>
                          <w:szCs w:val="16"/>
                        </w:rPr>
                        <w:br/>
                        <w:t xml:space="preserve">Digital dashboards: Wellness leads and managers can view anonymous wellness trends. </w:t>
                      </w:r>
                      <w:r w:rsidRPr="0023684E">
                        <w:rPr>
                          <w:rFonts w:ascii="Arial" w:hAnsi="Arial" w:cs="Arial"/>
                          <w:sz w:val="16"/>
                          <w:szCs w:val="16"/>
                        </w:rPr>
                        <w:br/>
                        <w:t xml:space="preserve">Improvements in Outcomes: Reduce crisis episodes by intervening early. </w:t>
                      </w:r>
                      <w:r w:rsidRPr="0023684E">
                        <w:rPr>
                          <w:rFonts w:ascii="Arial" w:hAnsi="Arial" w:cs="Arial"/>
                          <w:sz w:val="16"/>
                          <w:szCs w:val="16"/>
                        </w:rPr>
                        <w:br/>
                        <w:t xml:space="preserve">gives employees and service users emotional control. </w:t>
                      </w:r>
                      <w:r w:rsidRPr="0023684E">
                        <w:rPr>
                          <w:rFonts w:ascii="Arial" w:hAnsi="Arial" w:cs="Arial"/>
                          <w:sz w:val="16"/>
                          <w:szCs w:val="16"/>
                        </w:rPr>
                        <w:br/>
                        <w:t>increases productivity by reducing the need for manual observation.</w:t>
                      </w:r>
                    </w:p>
                    <w:p w14:paraId="40A317B7" w14:textId="77777777" w:rsidR="008D660D" w:rsidRPr="00445E7F" w:rsidRDefault="008D660D" w:rsidP="0023684E">
                      <w:pPr>
                        <w:pStyle w:val="NoSpacing"/>
                        <w:rPr>
                          <w:rFonts w:ascii="Arial" w:hAnsi="Arial" w:cs="Arial"/>
                          <w:sz w:val="16"/>
                          <w:szCs w:val="16"/>
                        </w:rPr>
                      </w:pPr>
                    </w:p>
                  </w:txbxContent>
                </v:textbox>
                <w10:wrap anchorx="page"/>
              </v:roundrect>
            </w:pict>
          </mc:Fallback>
        </mc:AlternateContent>
      </w:r>
      <w:r>
        <w:rPr>
          <w:b/>
          <w:bCs/>
          <w:noProof/>
        </w:rPr>
        <mc:AlternateContent>
          <mc:Choice Requires="wps">
            <w:drawing>
              <wp:anchor distT="0" distB="0" distL="114300" distR="114300" simplePos="0" relativeHeight="251668480" behindDoc="0" locked="0" layoutInCell="1" allowOverlap="1" wp14:anchorId="14C23183" wp14:editId="1752C812">
                <wp:simplePos x="0" y="0"/>
                <wp:positionH relativeFrom="page">
                  <wp:align>left</wp:align>
                </wp:positionH>
                <wp:positionV relativeFrom="paragraph">
                  <wp:posOffset>265430</wp:posOffset>
                </wp:positionV>
                <wp:extent cx="3790950" cy="1822450"/>
                <wp:effectExtent l="0" t="0" r="19050" b="25400"/>
                <wp:wrapNone/>
                <wp:docPr id="311414386" name="Rectangle: Rounded Corners 11"/>
                <wp:cNvGraphicFramePr/>
                <a:graphic xmlns:a="http://schemas.openxmlformats.org/drawingml/2006/main">
                  <a:graphicData uri="http://schemas.microsoft.com/office/word/2010/wordprocessingShape">
                    <wps:wsp>
                      <wps:cNvSpPr/>
                      <wps:spPr>
                        <a:xfrm>
                          <a:off x="0" y="0"/>
                          <a:ext cx="3790950" cy="182245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40D97E7C" w14:textId="77777777" w:rsidR="008D660D" w:rsidRPr="00E743CA" w:rsidRDefault="008D660D" w:rsidP="008D660D">
                            <w:pPr>
                              <w:spacing w:after="0" w:line="240" w:lineRule="auto"/>
                              <w:rPr>
                                <w:rFonts w:ascii="Arial" w:eastAsia="Times New Roman" w:hAnsi="Arial" w:cs="Arial"/>
                                <w:b/>
                                <w:bCs/>
                                <w:kern w:val="0"/>
                                <w:sz w:val="16"/>
                                <w:szCs w:val="16"/>
                                <w14:ligatures w14:val="none"/>
                              </w:rPr>
                            </w:pPr>
                            <w:r w:rsidRPr="00E743CA">
                              <w:rPr>
                                <w:rFonts w:ascii="Arial" w:eastAsia="Times New Roman" w:hAnsi="Arial" w:cs="Arial"/>
                                <w:b/>
                                <w:bCs/>
                                <w:kern w:val="0"/>
                                <w:sz w:val="16"/>
                                <w:szCs w:val="16"/>
                                <w14:ligatures w14:val="none"/>
                              </w:rPr>
                              <w:t xml:space="preserve"> Regulation and Rules</w:t>
                            </w:r>
                          </w:p>
                          <w:p w14:paraId="72D62466" w14:textId="77777777" w:rsidR="008D660D"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 xml:space="preserve"> GDPR (2018): No identifying audio or video is retained; only emotional indications are detected by sensors.</w:t>
                            </w:r>
                          </w:p>
                          <w:p w14:paraId="1C3F5697" w14:textId="77777777" w:rsidR="008D660D"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 xml:space="preserve">Data Protection Act (2018): Safe processing of </w:t>
                            </w:r>
                            <w:r>
                              <w:rPr>
                                <w:rFonts w:ascii="Arial" w:eastAsia="Times New Roman" w:hAnsi="Arial" w:cs="Arial"/>
                                <w:kern w:val="0"/>
                                <w:sz w:val="16"/>
                                <w:szCs w:val="16"/>
                                <w14:ligatures w14:val="none"/>
                              </w:rPr>
                              <w:t>non-identifiable</w:t>
                            </w:r>
                            <w:r w:rsidRPr="00E743CA">
                              <w:rPr>
                                <w:rFonts w:ascii="Arial" w:eastAsia="Times New Roman" w:hAnsi="Arial" w:cs="Arial"/>
                                <w:kern w:val="0"/>
                                <w:sz w:val="16"/>
                                <w:szCs w:val="16"/>
                                <w14:ligatures w14:val="none"/>
                              </w:rPr>
                              <w:t xml:space="preserve"> emotional data. </w:t>
                            </w:r>
                          </w:p>
                          <w:p w14:paraId="44E9AA4F" w14:textId="77777777" w:rsidR="008D660D"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 xml:space="preserve">NHS Digital Technology Assessment Criteria (DTAC) Verifies safety, cyber security and clinical effectiveness. </w:t>
                            </w:r>
                          </w:p>
                          <w:p w14:paraId="53376F2A" w14:textId="77777777" w:rsidR="008D660D"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 xml:space="preserve">Care Quality Commission (CQC) </w:t>
                            </w:r>
                            <w:r>
                              <w:rPr>
                                <w:rFonts w:ascii="Arial" w:eastAsia="Times New Roman" w:hAnsi="Arial" w:cs="Arial"/>
                                <w:kern w:val="0"/>
                                <w:sz w:val="16"/>
                                <w:szCs w:val="16"/>
                                <w14:ligatures w14:val="none"/>
                              </w:rPr>
                              <w:t>ensures</w:t>
                            </w:r>
                            <w:r w:rsidRPr="00E743CA">
                              <w:rPr>
                                <w:rFonts w:ascii="Arial" w:eastAsia="Times New Roman" w:hAnsi="Arial" w:cs="Arial"/>
                                <w:kern w:val="0"/>
                                <w:sz w:val="16"/>
                                <w:szCs w:val="16"/>
                                <w14:ligatures w14:val="none"/>
                              </w:rPr>
                              <w:t xml:space="preserve"> care environments are safe, effective and responsive.</w:t>
                            </w:r>
                          </w:p>
                          <w:p w14:paraId="10B08FA1" w14:textId="77777777" w:rsidR="008D660D"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 xml:space="preserve"> NICE Guidelines: </w:t>
                            </w:r>
                            <w:r>
                              <w:rPr>
                                <w:rFonts w:ascii="Arial" w:eastAsia="Times New Roman" w:hAnsi="Arial" w:cs="Arial"/>
                                <w:kern w:val="0"/>
                                <w:sz w:val="16"/>
                                <w:szCs w:val="16"/>
                                <w14:ligatures w14:val="none"/>
                              </w:rPr>
                              <w:t>Support</w:t>
                            </w:r>
                            <w:r w:rsidRPr="00E743CA">
                              <w:rPr>
                                <w:rFonts w:ascii="Arial" w:eastAsia="Times New Roman" w:hAnsi="Arial" w:cs="Arial"/>
                                <w:kern w:val="0"/>
                                <w:sz w:val="16"/>
                                <w:szCs w:val="16"/>
                                <w14:ligatures w14:val="none"/>
                              </w:rPr>
                              <w:t xml:space="preserve"> </w:t>
                            </w:r>
                            <w:r>
                              <w:rPr>
                                <w:rFonts w:ascii="Arial" w:eastAsia="Times New Roman" w:hAnsi="Arial" w:cs="Arial"/>
                                <w:kern w:val="0"/>
                                <w:sz w:val="16"/>
                                <w:szCs w:val="16"/>
                                <w14:ligatures w14:val="none"/>
                              </w:rPr>
                              <w:t>sensory-based</w:t>
                            </w:r>
                            <w:r w:rsidRPr="00E743CA">
                              <w:rPr>
                                <w:rFonts w:ascii="Arial" w:eastAsia="Times New Roman" w:hAnsi="Arial" w:cs="Arial"/>
                                <w:kern w:val="0"/>
                                <w:sz w:val="16"/>
                                <w:szCs w:val="16"/>
                                <w14:ligatures w14:val="none"/>
                              </w:rPr>
                              <w:t xml:space="preserve"> therapies for dementia, autism and mental health disorders. </w:t>
                            </w:r>
                          </w:p>
                          <w:p w14:paraId="6082C025" w14:textId="77777777" w:rsidR="008D660D" w:rsidRPr="00E743CA"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Professional Codes (NMC, HCPC): Safeguarding, confidentiality and ethical practice.</w:t>
                            </w:r>
                          </w:p>
                          <w:p w14:paraId="13122F2D" w14:textId="77777777" w:rsidR="008D660D" w:rsidRDefault="008D660D" w:rsidP="008D660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C23183" id="Rectangle: Rounded Corners 11" o:spid="_x0000_s1033" style="position:absolute;margin-left:0;margin-top:20.9pt;width:298.5pt;height:143.5pt;z-index:25166848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" fillcolor="#4fc5f2 [2167]" strokecolor="#0f9ed5 [3207]" strokeweight=".5pt">
                <v:fill color2="#2ab8f0 [2615]" rotate="t" colors="0 #9ccff5;.5 #8fc4eb;1 #79beed" focus="100%" type="gradient">
                  <o:fill v:ext="view" type="gradientUnscaled"/>
                </v:fill>
                <v:stroke joinstyle="miter"/>
                <v:textbox>
                  <w:txbxContent>
                    <w:p w14:paraId="40D97E7C" w14:textId="77777777" w:rsidR="008D660D" w:rsidRPr="00E743CA" w:rsidRDefault="008D660D" w:rsidP="008D660D">
                      <w:pPr>
                        <w:spacing w:after="0" w:line="240" w:lineRule="auto"/>
                        <w:rPr>
                          <w:rFonts w:ascii="Arial" w:eastAsia="Times New Roman" w:hAnsi="Arial" w:cs="Arial"/>
                          <w:b/>
                          <w:bCs/>
                          <w:kern w:val="0"/>
                          <w:sz w:val="16"/>
                          <w:szCs w:val="16"/>
                          <w14:ligatures w14:val="none"/>
                        </w:rPr>
                      </w:pPr>
                      <w:r w:rsidRPr="00E743CA">
                        <w:rPr>
                          <w:rFonts w:ascii="Arial" w:eastAsia="Times New Roman" w:hAnsi="Arial" w:cs="Arial"/>
                          <w:b/>
                          <w:bCs/>
                          <w:kern w:val="0"/>
                          <w:sz w:val="16"/>
                          <w:szCs w:val="16"/>
                          <w14:ligatures w14:val="none"/>
                        </w:rPr>
                        <w:t xml:space="preserve"> Regulation and Rules</w:t>
                      </w:r>
                    </w:p>
                    <w:p w14:paraId="72D62466" w14:textId="77777777" w:rsidR="008D660D"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 xml:space="preserve"> GDPR (2018): No identifying audio or video is retained; only emotional indications are detected by sensors.</w:t>
                      </w:r>
                    </w:p>
                    <w:p w14:paraId="1C3F5697" w14:textId="77777777" w:rsidR="008D660D"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 xml:space="preserve">Data Protection Act (2018): Safe processing of </w:t>
                      </w:r>
                      <w:r>
                        <w:rPr>
                          <w:rFonts w:ascii="Arial" w:eastAsia="Times New Roman" w:hAnsi="Arial" w:cs="Arial"/>
                          <w:kern w:val="0"/>
                          <w:sz w:val="16"/>
                          <w:szCs w:val="16"/>
                          <w14:ligatures w14:val="none"/>
                        </w:rPr>
                        <w:t>non-identifiable</w:t>
                      </w:r>
                      <w:r w:rsidRPr="00E743CA">
                        <w:rPr>
                          <w:rFonts w:ascii="Arial" w:eastAsia="Times New Roman" w:hAnsi="Arial" w:cs="Arial"/>
                          <w:kern w:val="0"/>
                          <w:sz w:val="16"/>
                          <w:szCs w:val="16"/>
                          <w14:ligatures w14:val="none"/>
                        </w:rPr>
                        <w:t xml:space="preserve"> emotional data. </w:t>
                      </w:r>
                    </w:p>
                    <w:p w14:paraId="44E9AA4F" w14:textId="77777777" w:rsidR="008D660D"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 xml:space="preserve">NHS Digital Technology Assessment Criteria (DTAC) Verifies safety, cyber security and clinical effectiveness. </w:t>
                      </w:r>
                    </w:p>
                    <w:p w14:paraId="53376F2A" w14:textId="77777777" w:rsidR="008D660D"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 xml:space="preserve">Care Quality Commission (CQC) </w:t>
                      </w:r>
                      <w:r>
                        <w:rPr>
                          <w:rFonts w:ascii="Arial" w:eastAsia="Times New Roman" w:hAnsi="Arial" w:cs="Arial"/>
                          <w:kern w:val="0"/>
                          <w:sz w:val="16"/>
                          <w:szCs w:val="16"/>
                          <w14:ligatures w14:val="none"/>
                        </w:rPr>
                        <w:t>ensures</w:t>
                      </w:r>
                      <w:r w:rsidRPr="00E743CA">
                        <w:rPr>
                          <w:rFonts w:ascii="Arial" w:eastAsia="Times New Roman" w:hAnsi="Arial" w:cs="Arial"/>
                          <w:kern w:val="0"/>
                          <w:sz w:val="16"/>
                          <w:szCs w:val="16"/>
                          <w14:ligatures w14:val="none"/>
                        </w:rPr>
                        <w:t xml:space="preserve"> care environments are safe, effective and responsive.</w:t>
                      </w:r>
                    </w:p>
                    <w:p w14:paraId="10B08FA1" w14:textId="77777777" w:rsidR="008D660D"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 xml:space="preserve"> NICE Guidelines: </w:t>
                      </w:r>
                      <w:r>
                        <w:rPr>
                          <w:rFonts w:ascii="Arial" w:eastAsia="Times New Roman" w:hAnsi="Arial" w:cs="Arial"/>
                          <w:kern w:val="0"/>
                          <w:sz w:val="16"/>
                          <w:szCs w:val="16"/>
                          <w14:ligatures w14:val="none"/>
                        </w:rPr>
                        <w:t>Support</w:t>
                      </w:r>
                      <w:r w:rsidRPr="00E743CA">
                        <w:rPr>
                          <w:rFonts w:ascii="Arial" w:eastAsia="Times New Roman" w:hAnsi="Arial" w:cs="Arial"/>
                          <w:kern w:val="0"/>
                          <w:sz w:val="16"/>
                          <w:szCs w:val="16"/>
                          <w14:ligatures w14:val="none"/>
                        </w:rPr>
                        <w:t xml:space="preserve"> </w:t>
                      </w:r>
                      <w:r>
                        <w:rPr>
                          <w:rFonts w:ascii="Arial" w:eastAsia="Times New Roman" w:hAnsi="Arial" w:cs="Arial"/>
                          <w:kern w:val="0"/>
                          <w:sz w:val="16"/>
                          <w:szCs w:val="16"/>
                          <w14:ligatures w14:val="none"/>
                        </w:rPr>
                        <w:t>sensory-based</w:t>
                      </w:r>
                      <w:r w:rsidRPr="00E743CA">
                        <w:rPr>
                          <w:rFonts w:ascii="Arial" w:eastAsia="Times New Roman" w:hAnsi="Arial" w:cs="Arial"/>
                          <w:kern w:val="0"/>
                          <w:sz w:val="16"/>
                          <w:szCs w:val="16"/>
                          <w14:ligatures w14:val="none"/>
                        </w:rPr>
                        <w:t xml:space="preserve"> therapies for dementia, autism and mental health disorders. </w:t>
                      </w:r>
                    </w:p>
                    <w:p w14:paraId="6082C025" w14:textId="77777777" w:rsidR="008D660D" w:rsidRPr="00E743CA" w:rsidRDefault="008D660D" w:rsidP="008D660D">
                      <w:pPr>
                        <w:spacing w:after="0" w:line="240" w:lineRule="auto"/>
                        <w:rPr>
                          <w:rFonts w:ascii="Arial" w:eastAsia="Times New Roman" w:hAnsi="Arial" w:cs="Arial"/>
                          <w:kern w:val="0"/>
                          <w:sz w:val="16"/>
                          <w:szCs w:val="16"/>
                          <w14:ligatures w14:val="none"/>
                        </w:rPr>
                      </w:pPr>
                      <w:r w:rsidRPr="00E743CA">
                        <w:rPr>
                          <w:rFonts w:ascii="Arial" w:eastAsia="Times New Roman" w:hAnsi="Arial" w:cs="Arial"/>
                          <w:kern w:val="0"/>
                          <w:sz w:val="16"/>
                          <w:szCs w:val="16"/>
                          <w14:ligatures w14:val="none"/>
                        </w:rPr>
                        <w:t>Professional Codes (NMC, HCPC): Safeguarding, confidentiality and ethical practice.</w:t>
                      </w:r>
                    </w:p>
                    <w:p w14:paraId="13122F2D" w14:textId="77777777" w:rsidR="008D660D" w:rsidRDefault="008D660D" w:rsidP="008D660D">
                      <w:pPr>
                        <w:jc w:val="center"/>
                      </w:pPr>
                    </w:p>
                  </w:txbxContent>
                </v:textbox>
                <w10:wrap anchorx="page"/>
              </v:roundrect>
            </w:pict>
          </mc:Fallback>
        </mc:AlternateContent>
      </w:r>
    </w:p>
    <w:p w14:paraId="0D9C8E77" w14:textId="77777777" w:rsidR="008D660D" w:rsidRDefault="008D660D" w:rsidP="008D660D">
      <w:pPr>
        <w:rPr>
          <w:b/>
          <w:bCs/>
        </w:rPr>
      </w:pPr>
    </w:p>
    <w:p w14:paraId="4A12224D" w14:textId="77777777" w:rsidR="008D660D" w:rsidRDefault="008D660D" w:rsidP="008D660D">
      <w:pPr>
        <w:rPr>
          <w:b/>
          <w:bCs/>
        </w:rPr>
      </w:pPr>
    </w:p>
    <w:p w14:paraId="34BAD138" w14:textId="77777777" w:rsidR="008D660D" w:rsidRDefault="008D660D" w:rsidP="008D660D">
      <w:pPr>
        <w:rPr>
          <w:b/>
          <w:bCs/>
        </w:rPr>
      </w:pPr>
    </w:p>
    <w:p w14:paraId="7DF924BC" w14:textId="77777777" w:rsidR="008D660D" w:rsidRDefault="008D660D" w:rsidP="008D660D">
      <w:pPr>
        <w:rPr>
          <w:b/>
          <w:bCs/>
        </w:rPr>
      </w:pPr>
    </w:p>
    <w:p w14:paraId="5A0346DE" w14:textId="3BA53089" w:rsidR="008D660D" w:rsidRDefault="008D660D" w:rsidP="008D660D">
      <w:pPr>
        <w:rPr>
          <w:b/>
          <w:bCs/>
        </w:rPr>
      </w:pPr>
    </w:p>
    <w:p w14:paraId="4AC2952E" w14:textId="4B43D56E" w:rsidR="008D660D" w:rsidRDefault="00C91458" w:rsidP="008D660D">
      <w:pPr>
        <w:rPr>
          <w:b/>
          <w:bCs/>
        </w:rPr>
      </w:pPr>
      <w:r>
        <w:rPr>
          <w:b/>
          <w:bCs/>
          <w:noProof/>
        </w:rPr>
        <mc:AlternateContent>
          <mc:Choice Requires="wps">
            <w:drawing>
              <wp:anchor distT="0" distB="0" distL="114300" distR="114300" simplePos="0" relativeHeight="251670528" behindDoc="0" locked="0" layoutInCell="1" allowOverlap="1" wp14:anchorId="7AA78824" wp14:editId="165FA091">
                <wp:simplePos x="0" y="0"/>
                <wp:positionH relativeFrom="margin">
                  <wp:posOffset>-742950</wp:posOffset>
                </wp:positionH>
                <wp:positionV relativeFrom="paragraph">
                  <wp:posOffset>218440</wp:posOffset>
                </wp:positionV>
                <wp:extent cx="7404100" cy="869950"/>
                <wp:effectExtent l="0" t="0" r="25400" b="25400"/>
                <wp:wrapNone/>
                <wp:docPr id="859860479" name="Rectangle: Rounded Corners 15"/>
                <wp:cNvGraphicFramePr/>
                <a:graphic xmlns:a="http://schemas.openxmlformats.org/drawingml/2006/main">
                  <a:graphicData uri="http://schemas.microsoft.com/office/word/2010/wordprocessingShape">
                    <wps:wsp>
                      <wps:cNvSpPr/>
                      <wps:spPr>
                        <a:xfrm>
                          <a:off x="0" y="0"/>
                          <a:ext cx="7404100" cy="86995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49A093F9" w14:textId="77777777" w:rsidR="008D660D" w:rsidRPr="006C5922" w:rsidRDefault="008D660D" w:rsidP="008D660D">
                            <w:pPr>
                              <w:pStyle w:val="NoSpacing"/>
                              <w:rPr>
                                <w:rFonts w:ascii="Arial" w:hAnsi="Arial" w:cs="Arial"/>
                                <w:b/>
                                <w:bCs/>
                                <w:sz w:val="16"/>
                                <w:szCs w:val="16"/>
                              </w:rPr>
                            </w:pPr>
                            <w:r w:rsidRPr="006C5922">
                              <w:rPr>
                                <w:rFonts w:ascii="Arial" w:hAnsi="Arial" w:cs="Arial"/>
                                <w:b/>
                                <w:bCs/>
                                <w:sz w:val="16"/>
                                <w:szCs w:val="16"/>
                              </w:rPr>
                              <w:t>Publication</w:t>
                            </w:r>
                          </w:p>
                          <w:p w14:paraId="51BE7987" w14:textId="77777777" w:rsidR="00D624DA" w:rsidRDefault="008D660D" w:rsidP="008D660D">
                            <w:pPr>
                              <w:pStyle w:val="NoSpacing"/>
                              <w:rPr>
                                <w:rFonts w:ascii="Arial" w:hAnsi="Arial" w:cs="Arial"/>
                                <w:sz w:val="16"/>
                                <w:szCs w:val="16"/>
                              </w:rPr>
                            </w:pPr>
                            <w:r w:rsidRPr="006C5922">
                              <w:rPr>
                                <w:rFonts w:ascii="Arial" w:hAnsi="Arial" w:cs="Arial"/>
                                <w:sz w:val="16"/>
                                <w:szCs w:val="16"/>
                              </w:rPr>
                              <w:t xml:space="preserve">Digital campaigns: </w:t>
                            </w:r>
                            <w:r w:rsidR="00AD2564" w:rsidRPr="00AD2564">
                              <w:rPr>
                                <w:rFonts w:ascii="Arial" w:hAnsi="Arial" w:cs="Arial"/>
                                <w:sz w:val="16"/>
                                <w:szCs w:val="16"/>
                              </w:rPr>
                              <w:t>Using social media platforms such as Instagram, Twitter, and LinkedIn to promote the event.</w:t>
                            </w:r>
                          </w:p>
                          <w:p w14:paraId="7713C32F" w14:textId="70CF5291" w:rsidR="008D660D" w:rsidRPr="006C5922" w:rsidRDefault="008D660D" w:rsidP="008D660D">
                            <w:pPr>
                              <w:pStyle w:val="NoSpacing"/>
                              <w:rPr>
                                <w:rFonts w:ascii="Arial" w:hAnsi="Arial" w:cs="Arial"/>
                                <w:sz w:val="16"/>
                                <w:szCs w:val="16"/>
                              </w:rPr>
                            </w:pPr>
                            <w:r w:rsidRPr="006C5922">
                              <w:rPr>
                                <w:rFonts w:ascii="Arial" w:hAnsi="Arial" w:cs="Arial"/>
                                <w:sz w:val="16"/>
                                <w:szCs w:val="16"/>
                              </w:rPr>
                              <w:t xml:space="preserve">Stakeholder Briefings: </w:t>
                            </w:r>
                            <w:r w:rsidR="00726E97" w:rsidRPr="00726E97">
                              <w:rPr>
                                <w:rFonts w:ascii="Arial" w:hAnsi="Arial" w:cs="Arial"/>
                                <w:sz w:val="16"/>
                                <w:szCs w:val="16"/>
                              </w:rPr>
                              <w:t xml:space="preserve">The presentations were given to the management of care homes, the local authorities, and the NHS </w:t>
                            </w:r>
                            <w:r w:rsidR="00560245" w:rsidRPr="00726E97">
                              <w:rPr>
                                <w:rFonts w:ascii="Arial" w:hAnsi="Arial" w:cs="Arial"/>
                                <w:sz w:val="16"/>
                                <w:szCs w:val="16"/>
                              </w:rPr>
                              <w:t>boards.</w:t>
                            </w:r>
                          </w:p>
                          <w:p w14:paraId="4C33D850" w14:textId="6C7FACE3" w:rsidR="008D660D" w:rsidRPr="006C5922" w:rsidRDefault="008D660D" w:rsidP="008D660D">
                            <w:pPr>
                              <w:pStyle w:val="NoSpacing"/>
                              <w:rPr>
                                <w:rFonts w:ascii="Arial" w:hAnsi="Arial" w:cs="Arial"/>
                                <w:sz w:val="16"/>
                                <w:szCs w:val="16"/>
                              </w:rPr>
                            </w:pPr>
                            <w:r w:rsidRPr="006C5922">
                              <w:rPr>
                                <w:rFonts w:ascii="Arial" w:hAnsi="Arial" w:cs="Arial"/>
                                <w:sz w:val="16"/>
                                <w:szCs w:val="16"/>
                              </w:rPr>
                              <w:t xml:space="preserve">Professional Events: </w:t>
                            </w:r>
                            <w:r w:rsidR="00EF5871" w:rsidRPr="00EF5871">
                              <w:rPr>
                                <w:rFonts w:ascii="Arial" w:hAnsi="Arial" w:cs="Arial"/>
                                <w:sz w:val="16"/>
                                <w:szCs w:val="16"/>
                              </w:rPr>
                              <w:t>There will be presentations at health conferences, wellness fairs, and summits pertaining to mental health.</w:t>
                            </w:r>
                          </w:p>
                          <w:p w14:paraId="7BFE40D0" w14:textId="77777777" w:rsidR="008D660D" w:rsidRPr="006C5922" w:rsidRDefault="008D660D" w:rsidP="008D660D">
                            <w:pPr>
                              <w:pStyle w:val="NoSpacing"/>
                              <w:rPr>
                                <w:rFonts w:ascii="Arial" w:hAnsi="Arial" w:cs="Arial"/>
                                <w:sz w:val="16"/>
                                <w:szCs w:val="16"/>
                              </w:rPr>
                            </w:pPr>
                            <w:r w:rsidRPr="006C5922">
                              <w:rPr>
                                <w:rFonts w:ascii="Arial" w:hAnsi="Arial" w:cs="Arial"/>
                                <w:sz w:val="16"/>
                                <w:szCs w:val="16"/>
                              </w:rPr>
                              <w:t>Printed Materials: Brochures, posters, and booklets given out in community centers, hospitals, and assisted living facilities.</w:t>
                            </w:r>
                          </w:p>
                          <w:p w14:paraId="64095DE7" w14:textId="77777777" w:rsidR="008D660D" w:rsidRPr="006C5922" w:rsidRDefault="008D660D" w:rsidP="008D660D">
                            <w:pPr>
                              <w:pStyle w:val="NoSpacing"/>
                              <w:rPr>
                                <w:rFonts w:ascii="Arial" w:hAnsi="Arial" w:cs="Arial"/>
                                <w:sz w:val="16"/>
                                <w:szCs w:val="16"/>
                              </w:rPr>
                            </w:pPr>
                            <w:r w:rsidRPr="006C5922">
                              <w:rPr>
                                <w:rFonts w:ascii="Arial" w:hAnsi="Arial" w:cs="Arial"/>
                                <w:sz w:val="16"/>
                                <w:szCs w:val="16"/>
                              </w:rPr>
                              <w:t>Collaborations: Working with mental health advocacy groups, autism organizations, dementia charities, and Skills for Care.</w:t>
                            </w:r>
                          </w:p>
                          <w:p w14:paraId="566447F3" w14:textId="77777777" w:rsidR="008D660D" w:rsidRPr="00B32145" w:rsidRDefault="008D660D" w:rsidP="008D660D">
                            <w:pPr>
                              <w:jc w:val="cente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A78824" id="Rectangle: Rounded Corners 15" o:spid="_x0000_s1034" style="position:absolute;margin-left:-58.5pt;margin-top:17.2pt;width:583pt;height:68.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" fillcolor="#f09f76 [2165]" strokecolor="#e97132 [3205]" strokeweight=".5pt">
                <v:fill color2="#ed8b59 [2613]" rotate="t" colors="0 #f5b8a4;.5 #f2ab96;1 #f59e81" focus="100%" type="gradient">
                  <o:fill v:ext="view" type="gradientUnscaled"/>
                </v:fill>
                <v:stroke joinstyle="miter"/>
                <v:textbox>
                  <w:txbxContent>
                    <w:p w14:paraId="49A093F9" w14:textId="77777777" w:rsidR="008D660D" w:rsidRPr="006C5922" w:rsidRDefault="008D660D" w:rsidP="008D660D">
                      <w:pPr>
                        <w:pStyle w:val="NoSpacing"/>
                        <w:rPr>
                          <w:rFonts w:ascii="Arial" w:hAnsi="Arial" w:cs="Arial"/>
                          <w:b/>
                          <w:bCs/>
                          <w:sz w:val="16"/>
                          <w:szCs w:val="16"/>
                        </w:rPr>
                      </w:pPr>
                      <w:r w:rsidRPr="006C5922">
                        <w:rPr>
                          <w:rFonts w:ascii="Arial" w:hAnsi="Arial" w:cs="Arial"/>
                          <w:b/>
                          <w:bCs/>
                          <w:sz w:val="16"/>
                          <w:szCs w:val="16"/>
                        </w:rPr>
                        <w:t>Publication</w:t>
                      </w:r>
                    </w:p>
                    <w:p w14:paraId="51BE7987" w14:textId="77777777" w:rsidR="00D624DA" w:rsidRDefault="008D660D" w:rsidP="008D660D">
                      <w:pPr>
                        <w:pStyle w:val="NoSpacing"/>
                        <w:rPr>
                          <w:rFonts w:ascii="Arial" w:hAnsi="Arial" w:cs="Arial"/>
                          <w:sz w:val="16"/>
                          <w:szCs w:val="16"/>
                        </w:rPr>
                      </w:pPr>
                      <w:r w:rsidRPr="006C5922">
                        <w:rPr>
                          <w:rFonts w:ascii="Arial" w:hAnsi="Arial" w:cs="Arial"/>
                          <w:sz w:val="16"/>
                          <w:szCs w:val="16"/>
                        </w:rPr>
                        <w:t xml:space="preserve">Digital campaigns: </w:t>
                      </w:r>
                      <w:r w:rsidR="00AD2564" w:rsidRPr="00AD2564">
                        <w:rPr>
                          <w:rFonts w:ascii="Arial" w:hAnsi="Arial" w:cs="Arial"/>
                          <w:sz w:val="16"/>
                          <w:szCs w:val="16"/>
                        </w:rPr>
                        <w:t>Using social media platforms such as Instagram, Twitter, and LinkedIn to promote the event.</w:t>
                      </w:r>
                    </w:p>
                    <w:p w14:paraId="7713C32F" w14:textId="70CF5291" w:rsidR="008D660D" w:rsidRPr="006C5922" w:rsidRDefault="008D660D" w:rsidP="008D660D">
                      <w:pPr>
                        <w:pStyle w:val="NoSpacing"/>
                        <w:rPr>
                          <w:rFonts w:ascii="Arial" w:hAnsi="Arial" w:cs="Arial"/>
                          <w:sz w:val="16"/>
                          <w:szCs w:val="16"/>
                        </w:rPr>
                      </w:pPr>
                      <w:r w:rsidRPr="006C5922">
                        <w:rPr>
                          <w:rFonts w:ascii="Arial" w:hAnsi="Arial" w:cs="Arial"/>
                          <w:sz w:val="16"/>
                          <w:szCs w:val="16"/>
                        </w:rPr>
                        <w:t xml:space="preserve">Stakeholder Briefings: </w:t>
                      </w:r>
                      <w:r w:rsidR="00726E97" w:rsidRPr="00726E97">
                        <w:rPr>
                          <w:rFonts w:ascii="Arial" w:hAnsi="Arial" w:cs="Arial"/>
                          <w:sz w:val="16"/>
                          <w:szCs w:val="16"/>
                        </w:rPr>
                        <w:t xml:space="preserve">The presentations were given to the management of care homes, the local authorities, and the NHS </w:t>
                      </w:r>
                      <w:r w:rsidR="00560245" w:rsidRPr="00726E97">
                        <w:rPr>
                          <w:rFonts w:ascii="Arial" w:hAnsi="Arial" w:cs="Arial"/>
                          <w:sz w:val="16"/>
                          <w:szCs w:val="16"/>
                        </w:rPr>
                        <w:t>boards.</w:t>
                      </w:r>
                    </w:p>
                    <w:p w14:paraId="4C33D850" w14:textId="6C7FACE3" w:rsidR="008D660D" w:rsidRPr="006C5922" w:rsidRDefault="008D660D" w:rsidP="008D660D">
                      <w:pPr>
                        <w:pStyle w:val="NoSpacing"/>
                        <w:rPr>
                          <w:rFonts w:ascii="Arial" w:hAnsi="Arial" w:cs="Arial"/>
                          <w:sz w:val="16"/>
                          <w:szCs w:val="16"/>
                        </w:rPr>
                      </w:pPr>
                      <w:r w:rsidRPr="006C5922">
                        <w:rPr>
                          <w:rFonts w:ascii="Arial" w:hAnsi="Arial" w:cs="Arial"/>
                          <w:sz w:val="16"/>
                          <w:szCs w:val="16"/>
                        </w:rPr>
                        <w:t xml:space="preserve">Professional Events: </w:t>
                      </w:r>
                      <w:r w:rsidR="00EF5871" w:rsidRPr="00EF5871">
                        <w:rPr>
                          <w:rFonts w:ascii="Arial" w:hAnsi="Arial" w:cs="Arial"/>
                          <w:sz w:val="16"/>
                          <w:szCs w:val="16"/>
                        </w:rPr>
                        <w:t>There will be presentations at health conferences, wellness fairs, and summits pertaining to mental health.</w:t>
                      </w:r>
                    </w:p>
                    <w:p w14:paraId="7BFE40D0" w14:textId="77777777" w:rsidR="008D660D" w:rsidRPr="006C5922" w:rsidRDefault="008D660D" w:rsidP="008D660D">
                      <w:pPr>
                        <w:pStyle w:val="NoSpacing"/>
                        <w:rPr>
                          <w:rFonts w:ascii="Arial" w:hAnsi="Arial" w:cs="Arial"/>
                          <w:sz w:val="16"/>
                          <w:szCs w:val="16"/>
                        </w:rPr>
                      </w:pPr>
                      <w:r w:rsidRPr="006C5922">
                        <w:rPr>
                          <w:rFonts w:ascii="Arial" w:hAnsi="Arial" w:cs="Arial"/>
                          <w:sz w:val="16"/>
                          <w:szCs w:val="16"/>
                        </w:rPr>
                        <w:t>Printed Materials: Brochures, posters, and booklets given out in community centers, hospitals, and assisted living facilities.</w:t>
                      </w:r>
                    </w:p>
                    <w:p w14:paraId="64095DE7" w14:textId="77777777" w:rsidR="008D660D" w:rsidRPr="006C5922" w:rsidRDefault="008D660D" w:rsidP="008D660D">
                      <w:pPr>
                        <w:pStyle w:val="NoSpacing"/>
                        <w:rPr>
                          <w:rFonts w:ascii="Arial" w:hAnsi="Arial" w:cs="Arial"/>
                          <w:sz w:val="16"/>
                          <w:szCs w:val="16"/>
                        </w:rPr>
                      </w:pPr>
                      <w:r w:rsidRPr="006C5922">
                        <w:rPr>
                          <w:rFonts w:ascii="Arial" w:hAnsi="Arial" w:cs="Arial"/>
                          <w:sz w:val="16"/>
                          <w:szCs w:val="16"/>
                        </w:rPr>
                        <w:t>Collaborations: Working with mental health advocacy groups, autism organizations, dementia charities, and Skills for Care.</w:t>
                      </w:r>
                    </w:p>
                    <w:p w14:paraId="566447F3" w14:textId="77777777" w:rsidR="008D660D" w:rsidRPr="00B32145" w:rsidRDefault="008D660D" w:rsidP="008D660D">
                      <w:pPr>
                        <w:jc w:val="center"/>
                        <w:rPr>
                          <w:rFonts w:ascii="Arial" w:hAnsi="Arial" w:cs="Arial"/>
                          <w:sz w:val="16"/>
                          <w:szCs w:val="16"/>
                        </w:rPr>
                      </w:pPr>
                    </w:p>
                  </w:txbxContent>
                </v:textbox>
                <w10:wrap anchorx="margin"/>
              </v:roundrect>
            </w:pict>
          </mc:Fallback>
        </mc:AlternateContent>
      </w:r>
    </w:p>
    <w:p w14:paraId="25E1DA15" w14:textId="77777777" w:rsidR="008D660D" w:rsidRDefault="008D660D" w:rsidP="008D660D">
      <w:pPr>
        <w:rPr>
          <w:b/>
          <w:bCs/>
        </w:rPr>
      </w:pPr>
    </w:p>
    <w:p w14:paraId="64781F55" w14:textId="3097A9AC" w:rsidR="008D660D" w:rsidRDefault="008D660D" w:rsidP="008D660D">
      <w:pPr>
        <w:rPr>
          <w:b/>
          <w:bCs/>
        </w:rPr>
      </w:pPr>
    </w:p>
    <w:p w14:paraId="6F56F98F" w14:textId="4554F883" w:rsidR="008D660D" w:rsidRDefault="00C91458" w:rsidP="008D660D">
      <w:pPr>
        <w:rPr>
          <w:b/>
          <w:bCs/>
        </w:rPr>
      </w:pPr>
      <w:r>
        <w:rPr>
          <w:b/>
          <w:bCs/>
          <w:noProof/>
        </w:rPr>
        <mc:AlternateContent>
          <mc:Choice Requires="wps">
            <w:drawing>
              <wp:anchor distT="0" distB="0" distL="114300" distR="114300" simplePos="0" relativeHeight="251671552" behindDoc="0" locked="0" layoutInCell="1" allowOverlap="1" wp14:anchorId="1DF8B476" wp14:editId="75411B7C">
                <wp:simplePos x="0" y="0"/>
                <wp:positionH relativeFrom="margin">
                  <wp:posOffset>146050</wp:posOffset>
                </wp:positionH>
                <wp:positionV relativeFrom="paragraph">
                  <wp:posOffset>168910</wp:posOffset>
                </wp:positionV>
                <wp:extent cx="5638800" cy="869950"/>
                <wp:effectExtent l="0" t="0" r="19050" b="25400"/>
                <wp:wrapNone/>
                <wp:docPr id="1341855801" name="Rectangle: Rounded Corners 17"/>
                <wp:cNvGraphicFramePr/>
                <a:graphic xmlns:a="http://schemas.openxmlformats.org/drawingml/2006/main">
                  <a:graphicData uri="http://schemas.microsoft.com/office/word/2010/wordprocessingShape">
                    <wps:wsp>
                      <wps:cNvSpPr/>
                      <wps:spPr>
                        <a:xfrm>
                          <a:off x="0" y="0"/>
                          <a:ext cx="5638800" cy="86995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238054B3" w14:textId="7FD72420" w:rsidR="008D660D" w:rsidRPr="00F961A2" w:rsidRDefault="00245A3C" w:rsidP="008D660D">
                            <w:pPr>
                              <w:pStyle w:val="NoSpacing"/>
                              <w:rPr>
                                <w:rFonts w:ascii="Arial" w:hAnsi="Arial" w:cs="Arial"/>
                                <w:sz w:val="16"/>
                                <w:szCs w:val="16"/>
                              </w:rPr>
                            </w:pPr>
                            <w:r w:rsidRPr="00245A3C">
                              <w:rPr>
                                <w:rFonts w:ascii="Arial" w:hAnsi="Arial" w:cs="Arial"/>
                                <w:sz w:val="16"/>
                                <w:szCs w:val="16"/>
                              </w:rPr>
                              <w:t>The generation of adaptive rooms that respond to emotional suffering is an innovative approach to improving mental health that is offered by Cognitive Sense Rooms.</w:t>
                            </w:r>
                          </w:p>
                          <w:p w14:paraId="0D3E22DC" w14:textId="77777777" w:rsidR="008D660D" w:rsidRPr="00F961A2" w:rsidRDefault="008D660D" w:rsidP="008D660D">
                            <w:pPr>
                              <w:pStyle w:val="NoSpacing"/>
                              <w:rPr>
                                <w:rFonts w:ascii="Arial" w:hAnsi="Arial" w:cs="Arial"/>
                                <w:sz w:val="16"/>
                                <w:szCs w:val="16"/>
                              </w:rPr>
                            </w:pPr>
                            <w:r w:rsidRPr="00F961A2">
                              <w:rPr>
                                <w:rFonts w:ascii="Arial" w:hAnsi="Arial" w:cs="Arial"/>
                                <w:sz w:val="16"/>
                                <w:szCs w:val="16"/>
                              </w:rPr>
                              <w:t xml:space="preserve">They provide instant, non-verbal, </w:t>
                            </w:r>
                            <w:r>
                              <w:rPr>
                                <w:rFonts w:ascii="Arial" w:hAnsi="Arial" w:cs="Arial"/>
                                <w:sz w:val="16"/>
                                <w:szCs w:val="16"/>
                              </w:rPr>
                              <w:t>sensory-based</w:t>
                            </w:r>
                            <w:r w:rsidRPr="00F961A2">
                              <w:rPr>
                                <w:rFonts w:ascii="Arial" w:hAnsi="Arial" w:cs="Arial"/>
                                <w:sz w:val="16"/>
                                <w:szCs w:val="16"/>
                              </w:rPr>
                              <w:t xml:space="preserve"> assistance for service users and care staff alike.</w:t>
                            </w:r>
                            <w:r w:rsidRPr="00F961A2">
                              <w:rPr>
                                <w:rFonts w:ascii="Arial" w:hAnsi="Arial" w:cs="Arial"/>
                                <w:sz w:val="16"/>
                                <w:szCs w:val="16"/>
                              </w:rPr>
                              <w:cr/>
                              <w:t>Innovation improves wellbeing, minimizes crisis incidents and builds workforce resilience.</w:t>
                            </w:r>
                            <w:r w:rsidRPr="00F961A2">
                              <w:rPr>
                                <w:rFonts w:ascii="Arial" w:hAnsi="Arial" w:cs="Arial"/>
                                <w:sz w:val="16"/>
                                <w:szCs w:val="16"/>
                              </w:rPr>
                              <w:cr/>
                            </w:r>
                            <w:r>
                              <w:rPr>
                                <w:rFonts w:ascii="Arial" w:hAnsi="Arial" w:cs="Arial"/>
                                <w:sz w:val="16"/>
                                <w:szCs w:val="16"/>
                              </w:rPr>
                              <w:t xml:space="preserve">Cognitive </w:t>
                            </w:r>
                            <w:r w:rsidRPr="00ED42D9">
                              <w:rPr>
                                <w:rFonts w:ascii="Arial" w:hAnsi="Arial" w:cs="Arial"/>
                                <w:sz w:val="16"/>
                                <w:szCs w:val="16"/>
                              </w:rPr>
                              <w:t>Sense</w:t>
                            </w:r>
                            <w:r w:rsidRPr="00F961A2">
                              <w:rPr>
                                <w:rFonts w:ascii="Arial" w:hAnsi="Arial" w:cs="Arial"/>
                                <w:sz w:val="16"/>
                                <w:szCs w:val="16"/>
                              </w:rPr>
                              <w:t xml:space="preserve"> Rooms are ethical, practicable and consistent with UK policy aims and hence constitute a revolutionary contribution to modern health and social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F8B476" id="Rectangle: Rounded Corners 17" o:spid="_x0000_s1035" style="position:absolute;margin-left:11.5pt;margin-top:13.3pt;width:444pt;height:68.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" fillcolor="#d35dc6 [2168]" strokecolor="#a02b93 [3208]" strokeweight=".5pt">
                <v:fill color2="#ca3bba [2616]" rotate="t" colors="0 #d09fc8;.5 #c692be;1 #c17eb6" focus="100%" type="gradient">
                  <o:fill v:ext="view" type="gradientUnscaled"/>
                </v:fill>
                <v:stroke joinstyle="miter"/>
                <v:textbox>
                  <w:txbxContent>
                    <w:p w14:paraId="238054B3" w14:textId="7FD72420" w:rsidR="008D660D" w:rsidRPr="00F961A2" w:rsidRDefault="00245A3C" w:rsidP="008D660D">
                      <w:pPr>
                        <w:pStyle w:val="NoSpacing"/>
                        <w:rPr>
                          <w:rFonts w:ascii="Arial" w:hAnsi="Arial" w:cs="Arial"/>
                          <w:sz w:val="16"/>
                          <w:szCs w:val="16"/>
                        </w:rPr>
                      </w:pPr>
                      <w:r w:rsidRPr="00245A3C">
                        <w:rPr>
                          <w:rFonts w:ascii="Arial" w:hAnsi="Arial" w:cs="Arial"/>
                          <w:sz w:val="16"/>
                          <w:szCs w:val="16"/>
                        </w:rPr>
                        <w:t>The generation of adaptive rooms that respond to emotional suffering is an innovative approach to improving mental health that is offered by Cognitive Sense Rooms.</w:t>
                      </w:r>
                    </w:p>
                    <w:p w14:paraId="0D3E22DC" w14:textId="77777777" w:rsidR="008D660D" w:rsidRPr="00F961A2" w:rsidRDefault="008D660D" w:rsidP="008D660D">
                      <w:pPr>
                        <w:pStyle w:val="NoSpacing"/>
                        <w:rPr>
                          <w:rFonts w:ascii="Arial" w:hAnsi="Arial" w:cs="Arial"/>
                          <w:sz w:val="16"/>
                          <w:szCs w:val="16"/>
                        </w:rPr>
                      </w:pPr>
                      <w:r w:rsidRPr="00F961A2">
                        <w:rPr>
                          <w:rFonts w:ascii="Arial" w:hAnsi="Arial" w:cs="Arial"/>
                          <w:sz w:val="16"/>
                          <w:szCs w:val="16"/>
                        </w:rPr>
                        <w:t xml:space="preserve">They provide instant, non-verbal, </w:t>
                      </w:r>
                      <w:r>
                        <w:rPr>
                          <w:rFonts w:ascii="Arial" w:hAnsi="Arial" w:cs="Arial"/>
                          <w:sz w:val="16"/>
                          <w:szCs w:val="16"/>
                        </w:rPr>
                        <w:t>sensory-based</w:t>
                      </w:r>
                      <w:r w:rsidRPr="00F961A2">
                        <w:rPr>
                          <w:rFonts w:ascii="Arial" w:hAnsi="Arial" w:cs="Arial"/>
                          <w:sz w:val="16"/>
                          <w:szCs w:val="16"/>
                        </w:rPr>
                        <w:t xml:space="preserve"> assistance for service users and care staff alike.</w:t>
                      </w:r>
                      <w:r w:rsidRPr="00F961A2">
                        <w:rPr>
                          <w:rFonts w:ascii="Arial" w:hAnsi="Arial" w:cs="Arial"/>
                          <w:sz w:val="16"/>
                          <w:szCs w:val="16"/>
                        </w:rPr>
                        <w:cr/>
                        <w:t>Innovation improves wellbeing, minimizes crisis incidents and builds workforce resilience.</w:t>
                      </w:r>
                      <w:r w:rsidRPr="00F961A2">
                        <w:rPr>
                          <w:rFonts w:ascii="Arial" w:hAnsi="Arial" w:cs="Arial"/>
                          <w:sz w:val="16"/>
                          <w:szCs w:val="16"/>
                        </w:rPr>
                        <w:cr/>
                      </w:r>
                      <w:r>
                        <w:rPr>
                          <w:rFonts w:ascii="Arial" w:hAnsi="Arial" w:cs="Arial"/>
                          <w:sz w:val="16"/>
                          <w:szCs w:val="16"/>
                        </w:rPr>
                        <w:t xml:space="preserve">Cognitive </w:t>
                      </w:r>
                      <w:r w:rsidRPr="00ED42D9">
                        <w:rPr>
                          <w:rFonts w:ascii="Arial" w:hAnsi="Arial" w:cs="Arial"/>
                          <w:sz w:val="16"/>
                          <w:szCs w:val="16"/>
                        </w:rPr>
                        <w:t>Sense</w:t>
                      </w:r>
                      <w:r w:rsidRPr="00F961A2">
                        <w:rPr>
                          <w:rFonts w:ascii="Arial" w:hAnsi="Arial" w:cs="Arial"/>
                          <w:sz w:val="16"/>
                          <w:szCs w:val="16"/>
                        </w:rPr>
                        <w:t xml:space="preserve"> Rooms are ethical, practicable and consistent with UK policy aims and hence constitute a revolutionary contribution to modern health and social care.</w:t>
                      </w:r>
                    </w:p>
                  </w:txbxContent>
                </v:textbox>
                <w10:wrap anchorx="margin"/>
              </v:roundrect>
            </w:pict>
          </mc:Fallback>
        </mc:AlternateContent>
      </w:r>
    </w:p>
    <w:p w14:paraId="654ABEE5" w14:textId="77777777" w:rsidR="008D660D" w:rsidRPr="00E74CEB" w:rsidRDefault="008D660D" w:rsidP="008D660D">
      <w:pPr>
        <w:rPr>
          <w:rFonts w:ascii="Arial" w:hAnsi="Arial" w:cs="Arial"/>
          <w:sz w:val="22"/>
          <w:szCs w:val="22"/>
        </w:rPr>
      </w:pPr>
      <w:r w:rsidRPr="00E74CEB">
        <w:rPr>
          <w:rFonts w:ascii="Arial" w:hAnsi="Arial" w:cs="Arial"/>
          <w:b/>
          <w:bCs/>
          <w:sz w:val="22"/>
          <w:szCs w:val="22"/>
        </w:rPr>
        <w:lastRenderedPageBreak/>
        <w:t xml:space="preserve"> Pitch: Cognitive Sense Rooms – AI</w:t>
      </w:r>
      <w:r w:rsidRPr="00E74CEB">
        <w:rPr>
          <w:rFonts w:ascii="Arial" w:hAnsi="Arial" w:cs="Arial"/>
          <w:b/>
          <w:bCs/>
          <w:sz w:val="22"/>
          <w:szCs w:val="22"/>
        </w:rPr>
        <w:noBreakHyphen/>
        <w:t>Adaptive Mental Health Environments</w:t>
      </w:r>
    </w:p>
    <w:p w14:paraId="7F8A3FB6" w14:textId="3836B530" w:rsidR="008D660D" w:rsidRPr="00E74CEB" w:rsidRDefault="008D660D" w:rsidP="008D660D">
      <w:pPr>
        <w:rPr>
          <w:rFonts w:ascii="Arial" w:hAnsi="Arial" w:cs="Arial"/>
          <w:b/>
          <w:bCs/>
          <w:sz w:val="22"/>
          <w:szCs w:val="22"/>
        </w:rPr>
      </w:pPr>
      <w:r w:rsidRPr="00E74CEB">
        <w:rPr>
          <w:rFonts w:ascii="Arial" w:hAnsi="Arial" w:cs="Arial"/>
          <w:b/>
          <w:bCs/>
          <w:sz w:val="22"/>
          <w:szCs w:val="22"/>
        </w:rPr>
        <w:t>Introduction</w:t>
      </w:r>
    </w:p>
    <w:p w14:paraId="1A031389" w14:textId="12B293EB" w:rsidR="00AD5F7B" w:rsidRPr="00E74CEB" w:rsidRDefault="00AD5F7B" w:rsidP="00AD5F7B">
      <w:pPr>
        <w:rPr>
          <w:rFonts w:ascii="Arial" w:hAnsi="Arial" w:cs="Arial"/>
          <w:sz w:val="22"/>
          <w:szCs w:val="22"/>
        </w:rPr>
      </w:pPr>
      <w:r w:rsidRPr="00E74CEB">
        <w:rPr>
          <w:rFonts w:ascii="Arial" w:hAnsi="Arial" w:cs="Arial"/>
          <w:sz w:val="22"/>
          <w:szCs w:val="22"/>
        </w:rPr>
        <w:t xml:space="preserve">Cognitive Sense Rooms are </w:t>
      </w:r>
      <w:r w:rsidR="00725C4F">
        <w:rPr>
          <w:rFonts w:ascii="Arial" w:hAnsi="Arial" w:cs="Arial"/>
          <w:sz w:val="22"/>
          <w:szCs w:val="22"/>
        </w:rPr>
        <w:t>AI-adaptive</w:t>
      </w:r>
      <w:r w:rsidRPr="00E74CEB">
        <w:rPr>
          <w:rFonts w:ascii="Arial" w:hAnsi="Arial" w:cs="Arial"/>
          <w:sz w:val="22"/>
          <w:szCs w:val="22"/>
        </w:rPr>
        <w:t xml:space="preserve"> mental health environments that enhance emotional regulation for service users and frontline care staff in UK health and social care settings. The rooms include smart sensory technology to detect indicators of emotional distress, and then automatically modify the lighting, music, temperature, aroma and visual projections to create a relaxing and healing atmosphere. This innovation fills a huge gap in mental health support, as many people including those with dementia, autism, learning disabilities or communication difficulties find it difficult to express distress, and care workers have limited access to quiet spaces to decompress during emotionally draining shifts. Cognitive Sense Rooms offer a responsive, non-verbal intervention that benefits both parties by reducing suffering, preventing escalation and promoting wellbeing. This is important because emotional stability is critical to the safe, compassionate and successful delivery of care</w:t>
      </w:r>
      <w:r w:rsidR="00FE4B22">
        <w:rPr>
          <w:rFonts w:ascii="Arial" w:hAnsi="Arial" w:cs="Arial"/>
          <w:sz w:val="22"/>
          <w:szCs w:val="22"/>
        </w:rPr>
        <w:t>,</w:t>
      </w:r>
      <w:r w:rsidRPr="00E74CEB">
        <w:rPr>
          <w:rFonts w:ascii="Arial" w:hAnsi="Arial" w:cs="Arial"/>
          <w:sz w:val="22"/>
          <w:szCs w:val="22"/>
        </w:rPr>
        <w:t xml:space="preserve"> and current methods do not provide environmental support in real time.</w:t>
      </w:r>
    </w:p>
    <w:p w14:paraId="2A6906E0" w14:textId="16C4EEC6" w:rsidR="008D660D" w:rsidRPr="00E74CEB" w:rsidRDefault="008D660D" w:rsidP="008D660D">
      <w:pPr>
        <w:rPr>
          <w:rFonts w:ascii="Arial" w:hAnsi="Arial" w:cs="Arial"/>
          <w:b/>
          <w:bCs/>
          <w:sz w:val="22"/>
          <w:szCs w:val="22"/>
        </w:rPr>
      </w:pPr>
      <w:r w:rsidRPr="00E74CEB">
        <w:rPr>
          <w:rFonts w:ascii="Arial" w:hAnsi="Arial" w:cs="Arial"/>
          <w:b/>
          <w:bCs/>
          <w:sz w:val="22"/>
          <w:szCs w:val="22"/>
        </w:rPr>
        <w:t xml:space="preserve">Background </w:t>
      </w:r>
    </w:p>
    <w:p w14:paraId="517DBECC" w14:textId="77777777" w:rsidR="007A311A" w:rsidRPr="007A311A" w:rsidRDefault="007A311A" w:rsidP="007A311A">
      <w:pPr>
        <w:rPr>
          <w:rFonts w:ascii="Arial" w:hAnsi="Arial" w:cs="Arial"/>
          <w:sz w:val="22"/>
          <w:szCs w:val="22"/>
        </w:rPr>
      </w:pPr>
      <w:r w:rsidRPr="007A311A">
        <w:rPr>
          <w:rFonts w:ascii="Arial" w:hAnsi="Arial" w:cs="Arial"/>
          <w:sz w:val="22"/>
          <w:szCs w:val="22"/>
        </w:rPr>
        <w:t xml:space="preserve">Mental health issues are rising in the UK, affecting service consumers and front-line workers. Health and social care workers have the most work-related stress, and emotional depletion can lead to burnout, absenteeism, and poor treatment (Health and Safety Executive, 2022). Skills for Care (2023) reports that emotional fatigue contributes to the sector's 28.3% turnover rate, emphasizing the necessity for preventative health programs. Service consumers also face major challenges. People with dementia, autism, learning disabilities, or significant mental health challenges may fail to control emotions and voice concerns, leading to behavioral escalation, anxiety, and crises. NICE recommendations recommend sensory therapies and supportive environments for cognitive and communicative deficits, but UK care facilities rarely provide these. </w:t>
      </w:r>
      <w:r w:rsidRPr="007A311A">
        <w:rPr>
          <w:rFonts w:ascii="Arial" w:hAnsi="Arial" w:cs="Arial"/>
          <w:sz w:val="22"/>
          <w:szCs w:val="22"/>
        </w:rPr>
        <w:br/>
        <w:t>Policy frameworks emphasize innovative mental health support. Better mental health treatment, early intervention, and distress-reducing surroundings are priorities in the NHS Long Term Plan (2019). Public Health England says pleasant settings promote mental health and reduce crisis presentations. Real-world care workers report feeling overwhelmed, emotionally exhausted, and without quiet places to relax on hectic shifts. Service users struggle in overstimulating or unfamiliar surroundings, especially hospitals and care homes. Cognitive Sense Rooms solve these issues by providing an adaptive, therapeutic environment for staff and service users to regulate their emotions.</w:t>
      </w:r>
    </w:p>
    <w:p w14:paraId="2AE77D5F" w14:textId="0ED2C738" w:rsidR="008D660D" w:rsidRPr="00E74CEB" w:rsidRDefault="008D660D" w:rsidP="008D660D">
      <w:pPr>
        <w:rPr>
          <w:rFonts w:ascii="Arial" w:hAnsi="Arial" w:cs="Arial"/>
          <w:b/>
          <w:bCs/>
          <w:sz w:val="22"/>
          <w:szCs w:val="22"/>
        </w:rPr>
      </w:pPr>
      <w:r w:rsidRPr="00E74CEB">
        <w:rPr>
          <w:rFonts w:ascii="Arial" w:hAnsi="Arial" w:cs="Arial"/>
          <w:b/>
          <w:bCs/>
          <w:sz w:val="22"/>
          <w:szCs w:val="22"/>
        </w:rPr>
        <w:t>Innovation Description</w:t>
      </w:r>
    </w:p>
    <w:p w14:paraId="2E7BF617" w14:textId="24E5B083" w:rsidR="005A7ED4" w:rsidRPr="00E74CEB" w:rsidRDefault="005A7ED4" w:rsidP="005A7ED4">
      <w:pPr>
        <w:rPr>
          <w:rFonts w:ascii="Arial" w:hAnsi="Arial" w:cs="Arial"/>
          <w:sz w:val="22"/>
          <w:szCs w:val="22"/>
        </w:rPr>
      </w:pPr>
      <w:r w:rsidRPr="00E74CEB">
        <w:rPr>
          <w:rFonts w:ascii="Arial" w:hAnsi="Arial" w:cs="Arial"/>
          <w:sz w:val="22"/>
          <w:szCs w:val="22"/>
        </w:rPr>
        <w:t xml:space="preserve">Intelligent, artificial intelligence-driven environments that make use of sensory modulation to support mental wellbeing are referred to as cognitive sense rooms. Each area is outfitted with unobtrusive sensors that detect emotional indicators such as movement patterns, respiration rate, face tension, and vocal tone. These cues are interpreted by the artificial intelligence system, which then automatically modifies ambient parameters to produce an atmosphere that is calming and stable. For instance, if a person enters the room while experiencing heightened emotional states, the system may dim the lights, play soothing noises, slightly lower the </w:t>
      </w:r>
      <w:r w:rsidRPr="00E74CEB">
        <w:rPr>
          <w:rFonts w:ascii="Arial" w:hAnsi="Arial" w:cs="Arial"/>
          <w:sz w:val="22"/>
          <w:szCs w:val="22"/>
        </w:rPr>
        <w:lastRenderedPageBreak/>
        <w:t xml:space="preserve">temperature, and present graphics that are comforting. When it comes to assisting with grounding and emotional control, the rooms may also include the introduction of gentle scents or tactile elements. </w:t>
      </w:r>
      <w:r w:rsidRPr="00E74CEB">
        <w:rPr>
          <w:rFonts w:ascii="Arial" w:hAnsi="Arial" w:cs="Arial"/>
          <w:sz w:val="22"/>
          <w:szCs w:val="22"/>
        </w:rPr>
        <w:br/>
        <w:t xml:space="preserve">Environmental psychology, mental health research, and artificial intelligence are all brought together in this recently developed innovation, which results in the creation of a therapeutic environment that is responsive. Cognitive Sense Rooms are not dependent on verbal communication, therapeutic appointments, or the availability of staff, in contrast to typical therapies. They offer immediate support that is tailored to the emotional requirements of the client over the course of the session. Crisis de-escalation, sensory control, staff wellness breaks, therapy sessions, and routine emotional support interventions are all possible in these spaces, which are suited for use. The provision of a non-verbal, easily accessible, and individualized mental health intervention is </w:t>
      </w:r>
      <w:r w:rsidR="00202EC9" w:rsidRPr="00E74CEB">
        <w:rPr>
          <w:rFonts w:ascii="Arial" w:hAnsi="Arial" w:cs="Arial"/>
          <w:sz w:val="22"/>
          <w:szCs w:val="22"/>
        </w:rPr>
        <w:t>how</w:t>
      </w:r>
      <w:r w:rsidRPr="00E74CEB">
        <w:rPr>
          <w:rFonts w:ascii="Arial" w:hAnsi="Arial" w:cs="Arial"/>
          <w:sz w:val="22"/>
          <w:szCs w:val="22"/>
        </w:rPr>
        <w:t xml:space="preserve"> they address the issue of delayed emotional recognition and restricted access to locations that are conducive to relaxation. The creation of Cognitive Sense Rooms represents a revolutionary change in the manner in which health and social care settings provide assistance for individuals' emotional well-being.</w:t>
      </w:r>
    </w:p>
    <w:p w14:paraId="26CA0E0C" w14:textId="1F1C06DD" w:rsidR="008D660D" w:rsidRPr="00E74CEB" w:rsidRDefault="008D660D" w:rsidP="008D660D">
      <w:pPr>
        <w:rPr>
          <w:rFonts w:ascii="Arial" w:hAnsi="Arial" w:cs="Arial"/>
          <w:b/>
          <w:bCs/>
          <w:sz w:val="22"/>
          <w:szCs w:val="22"/>
        </w:rPr>
      </w:pPr>
      <w:r w:rsidRPr="00E74CEB">
        <w:rPr>
          <w:rFonts w:ascii="Arial" w:hAnsi="Arial" w:cs="Arial"/>
          <w:b/>
          <w:bCs/>
          <w:sz w:val="22"/>
          <w:szCs w:val="22"/>
        </w:rPr>
        <w:t xml:space="preserve">Impact on Health and Social Care </w:t>
      </w:r>
    </w:p>
    <w:p w14:paraId="727C2808" w14:textId="025A1593" w:rsidR="00EA67C6" w:rsidRPr="00E74CEB" w:rsidRDefault="00EA67C6" w:rsidP="00EA67C6">
      <w:pPr>
        <w:rPr>
          <w:rFonts w:ascii="Arial" w:hAnsi="Arial" w:cs="Arial"/>
          <w:sz w:val="22"/>
          <w:szCs w:val="22"/>
        </w:rPr>
      </w:pPr>
      <w:r w:rsidRPr="00E74CEB">
        <w:rPr>
          <w:rFonts w:ascii="Arial" w:hAnsi="Arial" w:cs="Arial"/>
          <w:sz w:val="22"/>
          <w:szCs w:val="22"/>
        </w:rPr>
        <w:t xml:space="preserve">Cognitive Sense Rooms offer the ability to enhance wellness for a wide range of populations throughout health and social care. Service users with dementia, autism, learning disabilities, anxiety disorders or trauma histories benefit from surroundings that decrease agitation, anxiety and emotional overwhelm. It is a safe area for people who have difficulty expressing themselves verbally or emotionally, and it </w:t>
      </w:r>
      <w:r w:rsidR="009807DF">
        <w:rPr>
          <w:rFonts w:ascii="Arial" w:hAnsi="Arial" w:cs="Arial"/>
          <w:sz w:val="22"/>
          <w:szCs w:val="22"/>
        </w:rPr>
        <w:t>responds</w:t>
      </w:r>
      <w:r w:rsidRPr="00E74CEB">
        <w:rPr>
          <w:rFonts w:ascii="Arial" w:hAnsi="Arial" w:cs="Arial"/>
          <w:sz w:val="22"/>
          <w:szCs w:val="22"/>
        </w:rPr>
        <w:t xml:space="preserve"> to their needs without having to describe suffering. This fosters dignity, autonomy and emotional safety. The rooms also allow for </w:t>
      </w:r>
      <w:r w:rsidR="00295623" w:rsidRPr="00E74CEB">
        <w:rPr>
          <w:rFonts w:ascii="Arial" w:hAnsi="Arial" w:cs="Arial"/>
          <w:sz w:val="22"/>
          <w:szCs w:val="22"/>
        </w:rPr>
        <w:t>non</w:t>
      </w:r>
      <w:r w:rsidR="009807DF">
        <w:rPr>
          <w:rFonts w:ascii="Arial" w:hAnsi="Arial" w:cs="Arial"/>
          <w:sz w:val="22"/>
          <w:szCs w:val="22"/>
        </w:rPr>
        <w:t>-verbal</w:t>
      </w:r>
      <w:r w:rsidRPr="00E74CEB">
        <w:rPr>
          <w:rFonts w:ascii="Arial" w:hAnsi="Arial" w:cs="Arial"/>
          <w:sz w:val="22"/>
          <w:szCs w:val="22"/>
        </w:rPr>
        <w:t xml:space="preserve"> intervention</w:t>
      </w:r>
      <w:r w:rsidR="009807DF">
        <w:rPr>
          <w:rFonts w:ascii="Arial" w:hAnsi="Arial" w:cs="Arial"/>
          <w:sz w:val="22"/>
          <w:szCs w:val="22"/>
        </w:rPr>
        <w:t>,</w:t>
      </w:r>
      <w:r w:rsidRPr="00E74CEB">
        <w:rPr>
          <w:rFonts w:ascii="Arial" w:hAnsi="Arial" w:cs="Arial"/>
          <w:sz w:val="22"/>
          <w:szCs w:val="22"/>
        </w:rPr>
        <w:t xml:space="preserve"> which is globally accessible</w:t>
      </w:r>
      <w:r w:rsidR="009807DF">
        <w:rPr>
          <w:rFonts w:ascii="Arial" w:hAnsi="Arial" w:cs="Arial"/>
          <w:sz w:val="22"/>
          <w:szCs w:val="22"/>
        </w:rPr>
        <w:t>,</w:t>
      </w:r>
      <w:r w:rsidRPr="00E74CEB">
        <w:rPr>
          <w:rFonts w:ascii="Arial" w:hAnsi="Arial" w:cs="Arial"/>
          <w:sz w:val="22"/>
          <w:szCs w:val="22"/>
        </w:rPr>
        <w:t xml:space="preserve"> </w:t>
      </w:r>
      <w:r w:rsidR="009807DF">
        <w:rPr>
          <w:rFonts w:ascii="Arial" w:hAnsi="Arial" w:cs="Arial"/>
          <w:sz w:val="22"/>
          <w:szCs w:val="22"/>
        </w:rPr>
        <w:t>supporting</w:t>
      </w:r>
      <w:r w:rsidRPr="00E74CEB">
        <w:rPr>
          <w:rFonts w:ascii="Arial" w:hAnsi="Arial" w:cs="Arial"/>
          <w:sz w:val="22"/>
          <w:szCs w:val="22"/>
        </w:rPr>
        <w:t xml:space="preserve"> BAME groups who may face cultural hurdles to </w:t>
      </w:r>
      <w:r w:rsidR="00A02D73" w:rsidRPr="00E74CEB">
        <w:rPr>
          <w:rFonts w:ascii="Arial" w:hAnsi="Arial" w:cs="Arial"/>
          <w:sz w:val="22"/>
          <w:szCs w:val="22"/>
        </w:rPr>
        <w:t>express</w:t>
      </w:r>
      <w:r w:rsidRPr="00E74CEB">
        <w:rPr>
          <w:rFonts w:ascii="Arial" w:hAnsi="Arial" w:cs="Arial"/>
          <w:sz w:val="22"/>
          <w:szCs w:val="22"/>
        </w:rPr>
        <w:t xml:space="preserve"> mental health issues. </w:t>
      </w:r>
      <w:r w:rsidRPr="00E74CEB">
        <w:rPr>
          <w:rFonts w:ascii="Arial" w:hAnsi="Arial" w:cs="Arial"/>
          <w:sz w:val="22"/>
          <w:szCs w:val="22"/>
        </w:rPr>
        <w:br/>
        <w:t xml:space="preserve">Frontline care workers benefit from having a designated location to decompress, manage stress, and prevent burnout. This is particularly the case for freshly qualified practitioners, staff working in </w:t>
      </w:r>
      <w:r w:rsidR="00C2422A">
        <w:rPr>
          <w:rFonts w:ascii="Arial" w:hAnsi="Arial" w:cs="Arial"/>
          <w:sz w:val="22"/>
          <w:szCs w:val="22"/>
        </w:rPr>
        <w:t>high-pressure</w:t>
      </w:r>
      <w:r w:rsidRPr="00E74CEB">
        <w:rPr>
          <w:rFonts w:ascii="Arial" w:hAnsi="Arial" w:cs="Arial"/>
          <w:sz w:val="22"/>
          <w:szCs w:val="22"/>
        </w:rPr>
        <w:t xml:space="preserve"> areas such as mental health units</w:t>
      </w:r>
      <w:r w:rsidR="00C2422A">
        <w:rPr>
          <w:rFonts w:ascii="Arial" w:hAnsi="Arial" w:cs="Arial"/>
          <w:sz w:val="22"/>
          <w:szCs w:val="22"/>
        </w:rPr>
        <w:t>,</w:t>
      </w:r>
      <w:r w:rsidRPr="00E74CEB">
        <w:rPr>
          <w:rFonts w:ascii="Arial" w:hAnsi="Arial" w:cs="Arial"/>
          <w:sz w:val="22"/>
          <w:szCs w:val="22"/>
        </w:rPr>
        <w:t xml:space="preserve"> and those working with people with complex </w:t>
      </w:r>
      <w:r w:rsidR="00C2422A" w:rsidRPr="00E74CEB">
        <w:rPr>
          <w:rFonts w:ascii="Arial" w:hAnsi="Arial" w:cs="Arial"/>
          <w:sz w:val="22"/>
          <w:szCs w:val="22"/>
        </w:rPr>
        <w:t>behavioral</w:t>
      </w:r>
      <w:r w:rsidRPr="00E74CEB">
        <w:rPr>
          <w:rFonts w:ascii="Arial" w:hAnsi="Arial" w:cs="Arial"/>
          <w:sz w:val="22"/>
          <w:szCs w:val="22"/>
        </w:rPr>
        <w:t xml:space="preserve"> issues. Cognitive Sense Rooms give better access to mental health support since they remove waiting lists, stigma</w:t>
      </w:r>
      <w:r w:rsidR="00C2422A">
        <w:rPr>
          <w:rFonts w:ascii="Arial" w:hAnsi="Arial" w:cs="Arial"/>
          <w:sz w:val="22"/>
          <w:szCs w:val="22"/>
        </w:rPr>
        <w:t>,</w:t>
      </w:r>
      <w:r w:rsidRPr="00E74CEB">
        <w:rPr>
          <w:rFonts w:ascii="Arial" w:hAnsi="Arial" w:cs="Arial"/>
          <w:sz w:val="22"/>
          <w:szCs w:val="22"/>
        </w:rPr>
        <w:t xml:space="preserve"> and the need for clinical staff. They improve the quality of care by promoting emotional stability, reducing the number of crisis occurrences</w:t>
      </w:r>
      <w:r w:rsidR="00C2422A">
        <w:rPr>
          <w:rFonts w:ascii="Arial" w:hAnsi="Arial" w:cs="Arial"/>
          <w:sz w:val="22"/>
          <w:szCs w:val="22"/>
        </w:rPr>
        <w:t>,</w:t>
      </w:r>
      <w:r w:rsidRPr="00E74CEB">
        <w:rPr>
          <w:rFonts w:ascii="Arial" w:hAnsi="Arial" w:cs="Arial"/>
          <w:sz w:val="22"/>
          <w:szCs w:val="22"/>
        </w:rPr>
        <w:t xml:space="preserve"> and enhancing </w:t>
      </w:r>
      <w:r w:rsidR="00C2422A">
        <w:rPr>
          <w:rFonts w:ascii="Arial" w:hAnsi="Arial" w:cs="Arial"/>
          <w:sz w:val="22"/>
          <w:szCs w:val="22"/>
        </w:rPr>
        <w:t>behavioural</w:t>
      </w:r>
      <w:r w:rsidRPr="00E74CEB">
        <w:rPr>
          <w:rFonts w:ascii="Arial" w:hAnsi="Arial" w:cs="Arial"/>
          <w:sz w:val="22"/>
          <w:szCs w:val="22"/>
        </w:rPr>
        <w:t xml:space="preserve"> outcomes. The common good is enhanced by </w:t>
      </w:r>
      <w:r w:rsidR="00295623" w:rsidRPr="00E74CEB">
        <w:rPr>
          <w:rFonts w:ascii="Arial" w:hAnsi="Arial" w:cs="Arial"/>
          <w:sz w:val="22"/>
          <w:szCs w:val="22"/>
        </w:rPr>
        <w:t>innovation</w:t>
      </w:r>
      <w:r w:rsidR="00725C4F">
        <w:rPr>
          <w:rFonts w:ascii="Arial" w:hAnsi="Arial" w:cs="Arial"/>
          <w:sz w:val="22"/>
          <w:szCs w:val="22"/>
        </w:rPr>
        <w:t>,</w:t>
      </w:r>
      <w:r w:rsidRPr="00E74CEB">
        <w:rPr>
          <w:rFonts w:ascii="Arial" w:hAnsi="Arial" w:cs="Arial"/>
          <w:sz w:val="22"/>
          <w:szCs w:val="22"/>
        </w:rPr>
        <w:t xml:space="preserve"> which improves equity, dignity</w:t>
      </w:r>
      <w:r w:rsidR="00A02D73">
        <w:rPr>
          <w:rFonts w:ascii="Arial" w:hAnsi="Arial" w:cs="Arial"/>
          <w:sz w:val="22"/>
          <w:szCs w:val="22"/>
        </w:rPr>
        <w:t>,</w:t>
      </w:r>
      <w:r w:rsidRPr="00E74CEB">
        <w:rPr>
          <w:rFonts w:ascii="Arial" w:hAnsi="Arial" w:cs="Arial"/>
          <w:sz w:val="22"/>
          <w:szCs w:val="22"/>
        </w:rPr>
        <w:t xml:space="preserve"> and welfare across the worker and service user population. Cognitive Sense Rooms help build up emotional resilience and reduce the escalation of a crisis, helping to bring about a sustainable future </w:t>
      </w:r>
      <w:r w:rsidR="00C2422A">
        <w:rPr>
          <w:rFonts w:ascii="Arial" w:hAnsi="Arial" w:cs="Arial"/>
          <w:sz w:val="22"/>
          <w:szCs w:val="22"/>
        </w:rPr>
        <w:t>for</w:t>
      </w:r>
      <w:r w:rsidRPr="00E74CEB">
        <w:rPr>
          <w:rFonts w:ascii="Arial" w:hAnsi="Arial" w:cs="Arial"/>
          <w:sz w:val="22"/>
          <w:szCs w:val="22"/>
        </w:rPr>
        <w:t xml:space="preserve"> the sector and improve the overall care experience.</w:t>
      </w:r>
    </w:p>
    <w:p w14:paraId="4E4EC271" w14:textId="4C556A44" w:rsidR="008D660D" w:rsidRPr="00E74CEB" w:rsidRDefault="008D660D" w:rsidP="008D660D">
      <w:pPr>
        <w:rPr>
          <w:rFonts w:ascii="Arial" w:hAnsi="Arial" w:cs="Arial"/>
          <w:b/>
          <w:bCs/>
          <w:sz w:val="22"/>
          <w:szCs w:val="22"/>
        </w:rPr>
      </w:pPr>
      <w:r w:rsidRPr="00E74CEB">
        <w:rPr>
          <w:rFonts w:ascii="Arial" w:hAnsi="Arial" w:cs="Arial"/>
          <w:b/>
          <w:bCs/>
          <w:sz w:val="22"/>
          <w:szCs w:val="22"/>
        </w:rPr>
        <w:t>Public and Stakeholder Involvement</w:t>
      </w:r>
    </w:p>
    <w:p w14:paraId="6B554B2C" w14:textId="77777777" w:rsidR="00AF11C5" w:rsidRPr="00E74CEB" w:rsidRDefault="00AF11C5" w:rsidP="00AF11C5">
      <w:pPr>
        <w:rPr>
          <w:rFonts w:ascii="Arial" w:hAnsi="Arial" w:cs="Arial"/>
          <w:sz w:val="22"/>
          <w:szCs w:val="22"/>
        </w:rPr>
      </w:pPr>
      <w:r w:rsidRPr="00E74CEB">
        <w:rPr>
          <w:rFonts w:ascii="Arial" w:hAnsi="Arial" w:cs="Arial"/>
          <w:sz w:val="22"/>
          <w:szCs w:val="22"/>
        </w:rPr>
        <w:t xml:space="preserve">The development of Cognitive Sense Rooms relies heavily on public and stakeholder interaction. To make sure the rooms are suitable for actual needs, service users, caregivers, mental health experts, and family carers will all have a hand in creating the innovation. Participants in the focus groups will include people with learning difficulties, autism spectrum disorder, dementia, and other conditions that respond well to sensory-based therapies. Workers in the care industry will provide valuable feedback on environmental concerns and workplace pressures. During the design consultations, advocacy organizations including those dealing with </w:t>
      </w:r>
      <w:r w:rsidRPr="00E74CEB">
        <w:rPr>
          <w:rFonts w:ascii="Arial" w:hAnsi="Arial" w:cs="Arial"/>
          <w:sz w:val="22"/>
          <w:szCs w:val="22"/>
        </w:rPr>
        <w:lastRenderedPageBreak/>
        <w:t>dementia, autism, and mental health will be invited to share their perspectives. To make sure the rooms fit in with current wellness plans, stakeholders will also involve local governments, NHS trusts, and nonprofits. Cognitive Sense Rooms are made to be welcoming, respectful of many cultures, and based on real-life examples thanks to this team effort.</w:t>
      </w:r>
    </w:p>
    <w:p w14:paraId="3DF22B52" w14:textId="104C44B2" w:rsidR="008D660D" w:rsidRPr="00E74CEB" w:rsidRDefault="008D660D" w:rsidP="008D660D">
      <w:pPr>
        <w:rPr>
          <w:rFonts w:ascii="Arial" w:hAnsi="Arial" w:cs="Arial"/>
          <w:b/>
          <w:bCs/>
          <w:sz w:val="22"/>
          <w:szCs w:val="22"/>
        </w:rPr>
      </w:pPr>
      <w:r w:rsidRPr="00E74CEB">
        <w:rPr>
          <w:rFonts w:ascii="Arial" w:hAnsi="Arial" w:cs="Arial"/>
          <w:b/>
          <w:bCs/>
          <w:sz w:val="22"/>
          <w:szCs w:val="22"/>
        </w:rPr>
        <w:t>Policies, Services, and Professional Links</w:t>
      </w:r>
    </w:p>
    <w:p w14:paraId="044B6FF2" w14:textId="06DA0673" w:rsidR="00086F2B" w:rsidRPr="00E74CEB" w:rsidRDefault="00086F2B" w:rsidP="00086F2B">
      <w:pPr>
        <w:rPr>
          <w:rFonts w:ascii="Arial" w:hAnsi="Arial" w:cs="Arial"/>
          <w:sz w:val="22"/>
          <w:szCs w:val="22"/>
        </w:rPr>
      </w:pPr>
      <w:r w:rsidRPr="00E74CEB">
        <w:rPr>
          <w:rFonts w:ascii="Arial" w:hAnsi="Arial" w:cs="Arial"/>
          <w:sz w:val="22"/>
          <w:szCs w:val="22"/>
        </w:rPr>
        <w:t xml:space="preserve">Important UK laws and policy frameworks are compatible with Cognitive Sense Rooms. Both service </w:t>
      </w:r>
      <w:r w:rsidR="00BE4FD6" w:rsidRPr="00E74CEB">
        <w:rPr>
          <w:rFonts w:ascii="Arial" w:hAnsi="Arial" w:cs="Arial"/>
          <w:sz w:val="22"/>
          <w:szCs w:val="22"/>
        </w:rPr>
        <w:t>users’</w:t>
      </w:r>
      <w:r w:rsidRPr="00E74CEB">
        <w:rPr>
          <w:rFonts w:ascii="Arial" w:hAnsi="Arial" w:cs="Arial"/>
          <w:sz w:val="22"/>
          <w:szCs w:val="22"/>
        </w:rPr>
        <w:t xml:space="preserve"> and </w:t>
      </w:r>
      <w:r w:rsidR="00BE4FD6" w:rsidRPr="00E74CEB">
        <w:rPr>
          <w:rFonts w:ascii="Arial" w:hAnsi="Arial" w:cs="Arial"/>
          <w:sz w:val="22"/>
          <w:szCs w:val="22"/>
        </w:rPr>
        <w:t>carers’</w:t>
      </w:r>
      <w:r w:rsidRPr="00E74CEB">
        <w:rPr>
          <w:rFonts w:ascii="Arial" w:hAnsi="Arial" w:cs="Arial"/>
          <w:sz w:val="22"/>
          <w:szCs w:val="22"/>
        </w:rPr>
        <w:t xml:space="preserve"> wellness is prioritized in the Care Act of 2014, and the Equality Act of 2010 guarantees that support is accessible to all regardless of background. This new development follows the National Institute for Health and Care Excellence (NICE) recommendations for sensory-based treatments for mental health issues, autism, and dementia, and it bolsters the NHS's workforce wellness pledges stated in the NHS Long Term Plan. Occupational health teams, social care services, general practitioners' mental health assistance, and community-based organizations that provide counseling or wellness programs can all benefit from Cognitive Sense Rooms. Improved emotional regulation and access to therapeutic surroundings are beneficial for professionals in the healthcare industry, including nurses, social workers, occupational therapists, and care assistants. The </w:t>
      </w:r>
      <w:r w:rsidR="001A0AAE" w:rsidRPr="00E74CEB">
        <w:rPr>
          <w:rFonts w:ascii="Arial" w:hAnsi="Arial" w:cs="Arial"/>
          <w:sz w:val="22"/>
          <w:szCs w:val="22"/>
        </w:rPr>
        <w:t>broader health and social care ecosystem benefits from Cognitive Sense Rooms because they integrate with existing</w:t>
      </w:r>
      <w:r w:rsidRPr="00E74CEB">
        <w:rPr>
          <w:rFonts w:ascii="Arial" w:hAnsi="Arial" w:cs="Arial"/>
          <w:sz w:val="22"/>
          <w:szCs w:val="22"/>
        </w:rPr>
        <w:t xml:space="preserve"> organizations.</w:t>
      </w:r>
    </w:p>
    <w:p w14:paraId="31FC3969" w14:textId="186DE687" w:rsidR="008D660D" w:rsidRPr="00E74CEB" w:rsidRDefault="008D660D" w:rsidP="008D660D">
      <w:pPr>
        <w:rPr>
          <w:rFonts w:ascii="Arial" w:hAnsi="Arial" w:cs="Arial"/>
          <w:b/>
          <w:bCs/>
          <w:sz w:val="22"/>
          <w:szCs w:val="22"/>
        </w:rPr>
      </w:pPr>
      <w:r w:rsidRPr="00E74CEB">
        <w:rPr>
          <w:rFonts w:ascii="Arial" w:hAnsi="Arial" w:cs="Arial"/>
          <w:b/>
          <w:bCs/>
          <w:sz w:val="22"/>
          <w:szCs w:val="22"/>
        </w:rPr>
        <w:t xml:space="preserve">Conclusion </w:t>
      </w:r>
    </w:p>
    <w:p w14:paraId="2B6F3E26" w14:textId="015BCFA7" w:rsidR="008D660D" w:rsidRPr="00E74CEB" w:rsidRDefault="00395EC3" w:rsidP="008D660D">
      <w:pPr>
        <w:rPr>
          <w:rFonts w:ascii="Arial" w:hAnsi="Arial" w:cs="Arial"/>
          <w:b/>
          <w:bCs/>
          <w:sz w:val="22"/>
          <w:szCs w:val="22"/>
        </w:rPr>
      </w:pPr>
      <w:r w:rsidRPr="00E74CEB">
        <w:rPr>
          <w:rFonts w:ascii="Arial" w:hAnsi="Arial" w:cs="Arial"/>
          <w:sz w:val="22"/>
          <w:szCs w:val="22"/>
        </w:rPr>
        <w:t xml:space="preserve">For the purpose of providing assistance for mental health, Cognitive Sense Rooms provide a revolutionary approach by establishing surroundings that are able to respond in real time to feelings of emotional distress. They </w:t>
      </w:r>
      <w:r w:rsidR="00C2422A">
        <w:rPr>
          <w:rFonts w:ascii="Arial" w:hAnsi="Arial" w:cs="Arial"/>
          <w:sz w:val="22"/>
          <w:szCs w:val="22"/>
        </w:rPr>
        <w:t>provide</w:t>
      </w:r>
      <w:r w:rsidRPr="00E74CEB">
        <w:rPr>
          <w:rFonts w:ascii="Arial" w:hAnsi="Arial" w:cs="Arial"/>
          <w:sz w:val="22"/>
          <w:szCs w:val="22"/>
        </w:rPr>
        <w:t xml:space="preserve"> quick intervention that is nonverbal and sensory-based, and they are provided to both service users and care staff. This intervention improves wellbeing, reduces the number of crisis episodes, and strengthens the resilience of the workforce. </w:t>
      </w:r>
      <w:r w:rsidR="00EC7F8E" w:rsidRPr="00E74CEB">
        <w:rPr>
          <w:rFonts w:ascii="Arial" w:hAnsi="Arial" w:cs="Arial"/>
          <w:sz w:val="22"/>
          <w:szCs w:val="22"/>
        </w:rPr>
        <w:t>Innovation</w:t>
      </w:r>
      <w:r w:rsidRPr="00E74CEB">
        <w:rPr>
          <w:rFonts w:ascii="Arial" w:hAnsi="Arial" w:cs="Arial"/>
          <w:sz w:val="22"/>
          <w:szCs w:val="22"/>
        </w:rPr>
        <w:t xml:space="preserve"> is not only practicable but also ethical, and it is in line with the aims of the United Kingdom's policymakers, which makes it a game-changing addition to contemporary health and social care settings.</w:t>
      </w:r>
    </w:p>
    <w:p w14:paraId="65AFF7A4" w14:textId="77777777" w:rsidR="008D660D" w:rsidRDefault="008D660D" w:rsidP="008D660D">
      <w:pPr>
        <w:rPr>
          <w:b/>
          <w:bCs/>
        </w:rPr>
      </w:pPr>
    </w:p>
    <w:p w14:paraId="2ABC457E" w14:textId="77777777" w:rsidR="008D660D" w:rsidRDefault="008D660D" w:rsidP="008D660D">
      <w:pPr>
        <w:rPr>
          <w:b/>
          <w:bCs/>
        </w:rPr>
      </w:pPr>
    </w:p>
    <w:p w14:paraId="13C2B05E" w14:textId="77777777" w:rsidR="008D660D" w:rsidRDefault="008D660D" w:rsidP="008D660D">
      <w:pPr>
        <w:rPr>
          <w:b/>
          <w:bCs/>
        </w:rPr>
      </w:pPr>
    </w:p>
    <w:p w14:paraId="2EF4C577" w14:textId="77777777" w:rsidR="008D660D" w:rsidRDefault="008D660D" w:rsidP="008D660D">
      <w:pPr>
        <w:rPr>
          <w:b/>
          <w:bCs/>
        </w:rPr>
      </w:pPr>
    </w:p>
    <w:p w14:paraId="7F482C5C" w14:textId="77777777" w:rsidR="008D660D" w:rsidRDefault="008D660D" w:rsidP="008D660D">
      <w:pPr>
        <w:rPr>
          <w:b/>
          <w:bCs/>
        </w:rPr>
      </w:pPr>
    </w:p>
    <w:p w14:paraId="0EDAC63A" w14:textId="77777777" w:rsidR="008D660D" w:rsidRDefault="008D660D" w:rsidP="008D660D">
      <w:pPr>
        <w:rPr>
          <w:b/>
          <w:bCs/>
        </w:rPr>
      </w:pPr>
    </w:p>
    <w:p w14:paraId="2946B20E" w14:textId="77777777" w:rsidR="007A311A" w:rsidRDefault="007A311A" w:rsidP="008D660D">
      <w:pPr>
        <w:rPr>
          <w:rFonts w:ascii="Arial" w:hAnsi="Arial" w:cs="Arial"/>
          <w:b/>
          <w:bCs/>
          <w:sz w:val="22"/>
          <w:szCs w:val="22"/>
        </w:rPr>
      </w:pPr>
    </w:p>
    <w:p w14:paraId="0C2BC7AA" w14:textId="77777777" w:rsidR="007A311A" w:rsidRDefault="007A311A" w:rsidP="008D660D">
      <w:pPr>
        <w:rPr>
          <w:rFonts w:ascii="Arial" w:hAnsi="Arial" w:cs="Arial"/>
          <w:b/>
          <w:bCs/>
          <w:sz w:val="22"/>
          <w:szCs w:val="22"/>
        </w:rPr>
      </w:pPr>
    </w:p>
    <w:p w14:paraId="7E95A8D1" w14:textId="77777777" w:rsidR="007A311A" w:rsidRDefault="007A311A" w:rsidP="008D660D">
      <w:pPr>
        <w:rPr>
          <w:rFonts w:ascii="Arial" w:hAnsi="Arial" w:cs="Arial"/>
          <w:b/>
          <w:bCs/>
          <w:sz w:val="22"/>
          <w:szCs w:val="22"/>
        </w:rPr>
      </w:pPr>
    </w:p>
    <w:p w14:paraId="76610363" w14:textId="069789FF" w:rsidR="008D660D" w:rsidRPr="00E85032" w:rsidRDefault="008D660D" w:rsidP="008D660D">
      <w:pPr>
        <w:rPr>
          <w:b/>
          <w:bCs/>
        </w:rPr>
      </w:pPr>
      <w:r w:rsidRPr="00E85032">
        <w:rPr>
          <w:b/>
          <w:bCs/>
        </w:rPr>
        <w:lastRenderedPageBreak/>
        <w:t xml:space="preserve">References </w:t>
      </w:r>
    </w:p>
    <w:p w14:paraId="72A71377" w14:textId="77777777" w:rsidR="0048704C" w:rsidRDefault="008D660D" w:rsidP="008D660D">
      <w:r w:rsidRPr="00E85032">
        <w:t xml:space="preserve">Care Act (2014) UK Government. Equality Act (2010) UK Government. Health and Safety </w:t>
      </w:r>
    </w:p>
    <w:p w14:paraId="12C22FE8" w14:textId="77777777" w:rsidR="0048704C" w:rsidRDefault="008D660D" w:rsidP="008D660D">
      <w:r w:rsidRPr="00E85032">
        <w:t>Executive (2022) Work</w:t>
      </w:r>
      <w:r w:rsidRPr="00E85032">
        <w:noBreakHyphen/>
        <w:t>related stress statistics. NHS (2019) NHS Long Term Plan.</w:t>
      </w:r>
    </w:p>
    <w:p w14:paraId="306418D4" w14:textId="77777777" w:rsidR="0048704C" w:rsidRDefault="008D660D" w:rsidP="008D660D">
      <w:r w:rsidRPr="00E85032">
        <w:t xml:space="preserve"> NICE (2021) Dementia: assessment, management and support. Public Health England (2020) Wellbeing and mental health guidance. </w:t>
      </w:r>
    </w:p>
    <w:p w14:paraId="60262CAE" w14:textId="3EB4927A" w:rsidR="008D660D" w:rsidRPr="00E74CEB" w:rsidRDefault="008D660D" w:rsidP="008D660D">
      <w:r w:rsidRPr="00E85032">
        <w:t>Royal College of Nursing (2021) Workforce wellbeing report. Skills for Care (2023) State of the Adult Social Care Sector and Workforce.</w:t>
      </w:r>
    </w:p>
    <w:p w14:paraId="338CF92A" w14:textId="77777777" w:rsidR="008D660D" w:rsidRDefault="008D660D" w:rsidP="008D660D">
      <w:r w:rsidRPr="006D3218">
        <w:t>Care Act (2014) UK Government. Data Protection Act (2018) UK Government.</w:t>
      </w:r>
    </w:p>
    <w:p w14:paraId="423F8498" w14:textId="77777777" w:rsidR="008D660D" w:rsidRDefault="008D660D" w:rsidP="008D660D">
      <w:r w:rsidRPr="006D3218">
        <w:t xml:space="preserve"> Equality Act (2010) UK Government. Health and Safety Executive (2022) Work</w:t>
      </w:r>
      <w:r w:rsidRPr="006D3218">
        <w:noBreakHyphen/>
        <w:t>related stress statistics.</w:t>
      </w:r>
    </w:p>
    <w:p w14:paraId="19CE87E0" w14:textId="77777777" w:rsidR="008D660D" w:rsidRDefault="008D660D" w:rsidP="008D660D">
      <w:r w:rsidRPr="006D3218">
        <w:t xml:space="preserve"> NHS (2019) NHS Long Term Plan. NICE (2021) Dementia: assessment, management and support. </w:t>
      </w:r>
    </w:p>
    <w:p w14:paraId="233F48E2" w14:textId="77777777" w:rsidR="008D660D" w:rsidRDefault="008D660D" w:rsidP="008D660D">
      <w:r w:rsidRPr="006D3218">
        <w:t xml:space="preserve">Royal College of Nursing (2021) Workforce wellbeing report. </w:t>
      </w:r>
    </w:p>
    <w:p w14:paraId="068FB936" w14:textId="0B0AE2DC" w:rsidR="008D660D" w:rsidRPr="006D3218" w:rsidRDefault="008D660D" w:rsidP="008D660D">
      <w:r w:rsidRPr="006D3218">
        <w:t>Skills for Care (2023) State of the Adult Social Care Sector and Workforce.</w:t>
      </w:r>
    </w:p>
    <w:p w14:paraId="52C0F800" w14:textId="77777777" w:rsidR="008D660D" w:rsidRPr="006D3218" w:rsidRDefault="008D660D" w:rsidP="008D660D"/>
    <w:p w14:paraId="57EC528A" w14:textId="77777777" w:rsidR="0065415F" w:rsidRDefault="0065415F"/>
    <w:sectPr w:rsidR="0065415F" w:rsidSect="008D660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A7978" w14:textId="77777777" w:rsidR="00B528C7" w:rsidRDefault="00B528C7" w:rsidP="00F00311">
      <w:pPr>
        <w:spacing w:after="0" w:line="240" w:lineRule="auto"/>
      </w:pPr>
      <w:r>
        <w:separator/>
      </w:r>
    </w:p>
  </w:endnote>
  <w:endnote w:type="continuationSeparator" w:id="0">
    <w:p w14:paraId="1A6E3655" w14:textId="77777777" w:rsidR="00B528C7" w:rsidRDefault="00B528C7" w:rsidP="00F00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10B70" w14:textId="77777777" w:rsidR="00B528C7" w:rsidRDefault="00B528C7" w:rsidP="00F00311">
      <w:pPr>
        <w:spacing w:after="0" w:line="240" w:lineRule="auto"/>
      </w:pPr>
      <w:r>
        <w:separator/>
      </w:r>
    </w:p>
  </w:footnote>
  <w:footnote w:type="continuationSeparator" w:id="0">
    <w:p w14:paraId="69D774F7" w14:textId="77777777" w:rsidR="00B528C7" w:rsidRDefault="00B528C7" w:rsidP="00F003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60D"/>
    <w:rsid w:val="00086F2B"/>
    <w:rsid w:val="00093DF6"/>
    <w:rsid w:val="00110283"/>
    <w:rsid w:val="00121E97"/>
    <w:rsid w:val="001A0AAE"/>
    <w:rsid w:val="00202EC9"/>
    <w:rsid w:val="00223116"/>
    <w:rsid w:val="002337DF"/>
    <w:rsid w:val="0023684E"/>
    <w:rsid w:val="00245A3C"/>
    <w:rsid w:val="00295623"/>
    <w:rsid w:val="002B1BEE"/>
    <w:rsid w:val="00395EC3"/>
    <w:rsid w:val="003B1DAF"/>
    <w:rsid w:val="003E58B2"/>
    <w:rsid w:val="00445E7F"/>
    <w:rsid w:val="004510DC"/>
    <w:rsid w:val="0048704C"/>
    <w:rsid w:val="0051730B"/>
    <w:rsid w:val="00560245"/>
    <w:rsid w:val="00593B5F"/>
    <w:rsid w:val="005A7ED4"/>
    <w:rsid w:val="0065415F"/>
    <w:rsid w:val="0069551E"/>
    <w:rsid w:val="006C0D14"/>
    <w:rsid w:val="006C6588"/>
    <w:rsid w:val="00725C4F"/>
    <w:rsid w:val="00726E97"/>
    <w:rsid w:val="007A311A"/>
    <w:rsid w:val="007F01FE"/>
    <w:rsid w:val="007F0FBD"/>
    <w:rsid w:val="008D660D"/>
    <w:rsid w:val="008E24A7"/>
    <w:rsid w:val="009209F0"/>
    <w:rsid w:val="009329DD"/>
    <w:rsid w:val="00936D8E"/>
    <w:rsid w:val="009807DF"/>
    <w:rsid w:val="0098502B"/>
    <w:rsid w:val="00A02D73"/>
    <w:rsid w:val="00AA0C3E"/>
    <w:rsid w:val="00AB4859"/>
    <w:rsid w:val="00AB6DCD"/>
    <w:rsid w:val="00AD2564"/>
    <w:rsid w:val="00AD5F7B"/>
    <w:rsid w:val="00AD64B7"/>
    <w:rsid w:val="00AD69B0"/>
    <w:rsid w:val="00AF11C5"/>
    <w:rsid w:val="00B528C7"/>
    <w:rsid w:val="00B87389"/>
    <w:rsid w:val="00BE4FD6"/>
    <w:rsid w:val="00C2422A"/>
    <w:rsid w:val="00C70507"/>
    <w:rsid w:val="00C7108B"/>
    <w:rsid w:val="00C91458"/>
    <w:rsid w:val="00CC61F1"/>
    <w:rsid w:val="00CD5E09"/>
    <w:rsid w:val="00D1509F"/>
    <w:rsid w:val="00D624DA"/>
    <w:rsid w:val="00DF5BF1"/>
    <w:rsid w:val="00E061B4"/>
    <w:rsid w:val="00E148C1"/>
    <w:rsid w:val="00E73665"/>
    <w:rsid w:val="00E74CEB"/>
    <w:rsid w:val="00EA56D3"/>
    <w:rsid w:val="00EA67C6"/>
    <w:rsid w:val="00EC7F8E"/>
    <w:rsid w:val="00EF5871"/>
    <w:rsid w:val="00F00311"/>
    <w:rsid w:val="00FA4908"/>
    <w:rsid w:val="00FB692C"/>
    <w:rsid w:val="00FE4196"/>
    <w:rsid w:val="00FE4B2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4FB353"/>
  <w15:chartTrackingRefBased/>
  <w15:docId w15:val="{63E6A3BB-4FFC-4DD0-AE58-463272A4C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60D"/>
  </w:style>
  <w:style w:type="paragraph" w:styleId="Heading1">
    <w:name w:val="heading 1"/>
    <w:basedOn w:val="Normal"/>
    <w:next w:val="Normal"/>
    <w:link w:val="Heading1Char"/>
    <w:uiPriority w:val="9"/>
    <w:qFormat/>
    <w:rsid w:val="008D66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6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6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6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6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6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6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6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6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6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6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6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6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6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6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6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6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60D"/>
    <w:rPr>
      <w:rFonts w:eastAsiaTheme="majorEastAsia" w:cstheme="majorBidi"/>
      <w:color w:val="272727" w:themeColor="text1" w:themeTint="D8"/>
    </w:rPr>
  </w:style>
  <w:style w:type="paragraph" w:styleId="Title">
    <w:name w:val="Title"/>
    <w:basedOn w:val="Normal"/>
    <w:next w:val="Normal"/>
    <w:link w:val="TitleChar"/>
    <w:uiPriority w:val="10"/>
    <w:qFormat/>
    <w:rsid w:val="008D66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6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6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6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60D"/>
    <w:pPr>
      <w:spacing w:before="160"/>
      <w:jc w:val="center"/>
    </w:pPr>
    <w:rPr>
      <w:i/>
      <w:iCs/>
      <w:color w:val="404040" w:themeColor="text1" w:themeTint="BF"/>
    </w:rPr>
  </w:style>
  <w:style w:type="character" w:customStyle="1" w:styleId="QuoteChar">
    <w:name w:val="Quote Char"/>
    <w:basedOn w:val="DefaultParagraphFont"/>
    <w:link w:val="Quote"/>
    <w:uiPriority w:val="29"/>
    <w:rsid w:val="008D660D"/>
    <w:rPr>
      <w:i/>
      <w:iCs/>
      <w:color w:val="404040" w:themeColor="text1" w:themeTint="BF"/>
    </w:rPr>
  </w:style>
  <w:style w:type="paragraph" w:styleId="ListParagraph">
    <w:name w:val="List Paragraph"/>
    <w:basedOn w:val="Normal"/>
    <w:uiPriority w:val="34"/>
    <w:qFormat/>
    <w:rsid w:val="008D660D"/>
    <w:pPr>
      <w:ind w:left="720"/>
      <w:contextualSpacing/>
    </w:pPr>
  </w:style>
  <w:style w:type="character" w:styleId="IntenseEmphasis">
    <w:name w:val="Intense Emphasis"/>
    <w:basedOn w:val="DefaultParagraphFont"/>
    <w:uiPriority w:val="21"/>
    <w:qFormat/>
    <w:rsid w:val="008D660D"/>
    <w:rPr>
      <w:i/>
      <w:iCs/>
      <w:color w:val="0F4761" w:themeColor="accent1" w:themeShade="BF"/>
    </w:rPr>
  </w:style>
  <w:style w:type="paragraph" w:styleId="IntenseQuote">
    <w:name w:val="Intense Quote"/>
    <w:basedOn w:val="Normal"/>
    <w:next w:val="Normal"/>
    <w:link w:val="IntenseQuoteChar"/>
    <w:uiPriority w:val="30"/>
    <w:qFormat/>
    <w:rsid w:val="008D66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60D"/>
    <w:rPr>
      <w:i/>
      <w:iCs/>
      <w:color w:val="0F4761" w:themeColor="accent1" w:themeShade="BF"/>
    </w:rPr>
  </w:style>
  <w:style w:type="character" w:styleId="IntenseReference">
    <w:name w:val="Intense Reference"/>
    <w:basedOn w:val="DefaultParagraphFont"/>
    <w:uiPriority w:val="32"/>
    <w:qFormat/>
    <w:rsid w:val="008D660D"/>
    <w:rPr>
      <w:b/>
      <w:bCs/>
      <w:smallCaps/>
      <w:color w:val="0F4761" w:themeColor="accent1" w:themeShade="BF"/>
      <w:spacing w:val="5"/>
    </w:rPr>
  </w:style>
  <w:style w:type="paragraph" w:styleId="NoSpacing">
    <w:name w:val="No Spacing"/>
    <w:uiPriority w:val="1"/>
    <w:qFormat/>
    <w:rsid w:val="008D660D"/>
    <w:pPr>
      <w:spacing w:after="0" w:line="240" w:lineRule="auto"/>
    </w:pPr>
  </w:style>
  <w:style w:type="paragraph" w:styleId="Header">
    <w:name w:val="header"/>
    <w:basedOn w:val="Normal"/>
    <w:link w:val="HeaderChar"/>
    <w:uiPriority w:val="99"/>
    <w:unhideWhenUsed/>
    <w:rsid w:val="00F003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0311"/>
  </w:style>
  <w:style w:type="paragraph" w:styleId="Footer">
    <w:name w:val="footer"/>
    <w:basedOn w:val="Normal"/>
    <w:link w:val="FooterChar"/>
    <w:uiPriority w:val="99"/>
    <w:unhideWhenUsed/>
    <w:rsid w:val="00F003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0311"/>
  </w:style>
  <w:style w:type="character" w:styleId="Strong">
    <w:name w:val="Strong"/>
    <w:uiPriority w:val="22"/>
    <w:qFormat/>
    <w:rsid w:val="00AD69B0"/>
    <w:rPr>
      <w:b/>
      <w:bCs/>
    </w:rPr>
  </w:style>
  <w:style w:type="paragraph" w:styleId="NormalWeb">
    <w:name w:val="Normal (Web)"/>
    <w:basedOn w:val="Normal"/>
    <w:uiPriority w:val="99"/>
    <w:unhideWhenUsed/>
    <w:rsid w:val="00AD69B0"/>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3019</TotalTime>
  <Pages>6</Pages>
  <Words>1539</Words>
  <Characters>8776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Babatunde Olukoga (2415105)</dc:creator>
  <cp:keywords/>
  <dc:description/>
  <cp:lastModifiedBy>Emmanuel Babatunde Olukoga (2415105)</cp:lastModifiedBy>
  <cp:revision>65</cp:revision>
  <dcterms:created xsi:type="dcterms:W3CDTF">2026-08-04T16:10:00Z</dcterms:created>
  <dcterms:modified xsi:type="dcterms:W3CDTF">2026-08-06T18:36:00Z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dcd83e29-48dd-42f0-9998-40f76b935d6c</vt:lpwstr>
  </property>
</Properties>
</file>