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093636" w14:textId="1D9BBB3F" w:rsidR="006D2AA9" w:rsidRPr="00EA2CD4" w:rsidRDefault="00922AB2" w:rsidP="00FE56F4">
      <w:pPr>
        <w:spacing w:line="360" w:lineRule="auto"/>
        <w:jc w:val="both"/>
        <w:rPr>
          <w:rFonts w:ascii="Times New Roman" w:hAnsi="Times New Roman" w:cs="Times New Roman"/>
          <w:sz w:val="24"/>
          <w:szCs w:val="24"/>
        </w:rPr>
      </w:pPr>
      <w:r w:rsidRPr="00EA2CD4">
        <w:rPr>
          <w:rFonts w:ascii="Times New Roman" w:hAnsi="Times New Roman" w:cs="Times New Roman"/>
          <w:sz w:val="24"/>
          <w:szCs w:val="24"/>
        </w:rPr>
        <w:t>This assignment will focus on an individual and how they are located within three different constructs of ‘family’.</w:t>
      </w:r>
      <w:r w:rsidR="00972C0C" w:rsidRPr="00EA2CD4">
        <w:rPr>
          <w:rFonts w:ascii="Times New Roman" w:hAnsi="Times New Roman" w:cs="Times New Roman"/>
          <w:sz w:val="24"/>
          <w:szCs w:val="24"/>
        </w:rPr>
        <w:t xml:space="preserve"> The individual that has been chosen for</w:t>
      </w:r>
      <w:r w:rsidR="00711DDB" w:rsidRPr="00EA2CD4">
        <w:rPr>
          <w:rFonts w:ascii="Times New Roman" w:hAnsi="Times New Roman" w:cs="Times New Roman"/>
          <w:sz w:val="24"/>
          <w:szCs w:val="24"/>
        </w:rPr>
        <w:t xml:space="preserve"> this assignment is the woman and will be considered</w:t>
      </w:r>
      <w:r w:rsidR="00972C0C" w:rsidRPr="00EA2CD4">
        <w:rPr>
          <w:rFonts w:ascii="Times New Roman" w:hAnsi="Times New Roman" w:cs="Times New Roman"/>
          <w:sz w:val="24"/>
          <w:szCs w:val="24"/>
        </w:rPr>
        <w:t xml:space="preserve"> within a nuclear </w:t>
      </w:r>
      <w:r w:rsidR="008C6299" w:rsidRPr="00EA2CD4">
        <w:rPr>
          <w:rFonts w:ascii="Times New Roman" w:hAnsi="Times New Roman" w:cs="Times New Roman"/>
          <w:sz w:val="24"/>
          <w:szCs w:val="24"/>
        </w:rPr>
        <w:t xml:space="preserve">family </w:t>
      </w:r>
      <w:r w:rsidR="00972C0C" w:rsidRPr="00EA2CD4">
        <w:rPr>
          <w:rFonts w:ascii="Times New Roman" w:hAnsi="Times New Roman" w:cs="Times New Roman"/>
          <w:sz w:val="24"/>
          <w:szCs w:val="24"/>
        </w:rPr>
        <w:t>setting, a multigenerational famil</w:t>
      </w:r>
      <w:r w:rsidR="00471F95" w:rsidRPr="00EA2CD4">
        <w:rPr>
          <w:rFonts w:ascii="Times New Roman" w:hAnsi="Times New Roman" w:cs="Times New Roman"/>
          <w:sz w:val="24"/>
          <w:szCs w:val="24"/>
        </w:rPr>
        <w:t>y setting and a same</w:t>
      </w:r>
      <w:r w:rsidR="00831DF4">
        <w:rPr>
          <w:rFonts w:ascii="Times New Roman" w:hAnsi="Times New Roman" w:cs="Times New Roman"/>
          <w:sz w:val="24"/>
          <w:szCs w:val="24"/>
        </w:rPr>
        <w:t>-</w:t>
      </w:r>
      <w:r w:rsidR="00471F95" w:rsidRPr="00EA2CD4">
        <w:rPr>
          <w:rFonts w:ascii="Times New Roman" w:hAnsi="Times New Roman" w:cs="Times New Roman"/>
          <w:sz w:val="24"/>
          <w:szCs w:val="24"/>
        </w:rPr>
        <w:t xml:space="preserve">sex </w:t>
      </w:r>
      <w:r w:rsidR="008C6299" w:rsidRPr="00EA2CD4">
        <w:rPr>
          <w:rFonts w:ascii="Times New Roman" w:hAnsi="Times New Roman" w:cs="Times New Roman"/>
          <w:sz w:val="24"/>
          <w:szCs w:val="24"/>
        </w:rPr>
        <w:t xml:space="preserve">parenting </w:t>
      </w:r>
      <w:r w:rsidR="00471F95" w:rsidRPr="00EA2CD4">
        <w:rPr>
          <w:rFonts w:ascii="Times New Roman" w:hAnsi="Times New Roman" w:cs="Times New Roman"/>
          <w:sz w:val="24"/>
          <w:szCs w:val="24"/>
        </w:rPr>
        <w:t>couple.</w:t>
      </w:r>
    </w:p>
    <w:p w14:paraId="21D463F7" w14:textId="4E9E5F47" w:rsidR="00B87B09" w:rsidRPr="00EA2CD4" w:rsidRDefault="003E1E19" w:rsidP="00FE56F4">
      <w:pPr>
        <w:spacing w:line="360" w:lineRule="auto"/>
        <w:jc w:val="both"/>
        <w:rPr>
          <w:rFonts w:ascii="Times New Roman" w:hAnsi="Times New Roman" w:cs="Times New Roman"/>
          <w:b/>
          <w:bCs/>
          <w:sz w:val="28"/>
          <w:szCs w:val="28"/>
          <w:u w:val="single"/>
        </w:rPr>
      </w:pPr>
      <w:r w:rsidRPr="00EA2CD4">
        <w:rPr>
          <w:rFonts w:ascii="Times New Roman" w:hAnsi="Times New Roman" w:cs="Times New Roman"/>
          <w:b/>
          <w:bCs/>
          <w:sz w:val="28"/>
          <w:szCs w:val="28"/>
          <w:u w:val="single"/>
        </w:rPr>
        <w:t>Woman</w:t>
      </w:r>
    </w:p>
    <w:p w14:paraId="0CFCCA9A" w14:textId="38FD1C27" w:rsidR="007D2EDF" w:rsidRPr="00EA2CD4" w:rsidRDefault="00B87B09" w:rsidP="00B87B09">
      <w:pPr>
        <w:spacing w:line="360" w:lineRule="auto"/>
        <w:jc w:val="both"/>
        <w:rPr>
          <w:rFonts w:ascii="Times New Roman" w:hAnsi="Times New Roman" w:cs="Times New Roman"/>
          <w:sz w:val="24"/>
          <w:szCs w:val="24"/>
        </w:rPr>
      </w:pPr>
      <w:r w:rsidRPr="00EA2CD4">
        <w:rPr>
          <w:rFonts w:ascii="Times New Roman" w:hAnsi="Times New Roman" w:cs="Times New Roman"/>
          <w:sz w:val="24"/>
          <w:szCs w:val="24"/>
        </w:rPr>
        <w:t xml:space="preserve">Social constructs of family are arguably dictated by the values and beliefs </w:t>
      </w:r>
      <w:r w:rsidR="008C6299" w:rsidRPr="00EA2CD4">
        <w:rPr>
          <w:rFonts w:ascii="Times New Roman" w:hAnsi="Times New Roman" w:cs="Times New Roman"/>
          <w:sz w:val="24"/>
          <w:szCs w:val="24"/>
        </w:rPr>
        <w:t xml:space="preserve">and culture </w:t>
      </w:r>
      <w:r w:rsidRPr="00EA2CD4">
        <w:rPr>
          <w:rFonts w:ascii="Times New Roman" w:hAnsi="Times New Roman" w:cs="Times New Roman"/>
          <w:sz w:val="24"/>
          <w:szCs w:val="24"/>
        </w:rPr>
        <w:t xml:space="preserve">of society.  Constructs of family have changed over time and in considering the role of the mother perhaps the most change has </w:t>
      </w:r>
      <w:r w:rsidR="008C6299" w:rsidRPr="00EA2CD4">
        <w:rPr>
          <w:rFonts w:ascii="Times New Roman" w:hAnsi="Times New Roman" w:cs="Times New Roman"/>
          <w:sz w:val="24"/>
          <w:szCs w:val="24"/>
        </w:rPr>
        <w:t>been observed since the 1950’s when the nuclear family was what was socially accepted with a married man and women having children within that formal marriage</w:t>
      </w:r>
      <w:r w:rsidR="007D2EDF" w:rsidRPr="00EA2CD4">
        <w:rPr>
          <w:rFonts w:ascii="Times New Roman" w:hAnsi="Times New Roman" w:cs="Times New Roman"/>
          <w:sz w:val="24"/>
          <w:szCs w:val="24"/>
        </w:rPr>
        <w:t xml:space="preserve"> (Britannica, 2020</w:t>
      </w:r>
      <w:r w:rsidR="006D2AA9" w:rsidRPr="00EA2CD4">
        <w:rPr>
          <w:rFonts w:ascii="Times New Roman" w:hAnsi="Times New Roman" w:cs="Times New Roman"/>
          <w:sz w:val="24"/>
          <w:szCs w:val="24"/>
        </w:rPr>
        <w:t xml:space="preserve"> (a)</w:t>
      </w:r>
      <w:r w:rsidR="007D2EDF" w:rsidRPr="00EA2CD4">
        <w:rPr>
          <w:rFonts w:ascii="Times New Roman" w:hAnsi="Times New Roman" w:cs="Times New Roman"/>
          <w:sz w:val="24"/>
          <w:szCs w:val="24"/>
        </w:rPr>
        <w:t>)</w:t>
      </w:r>
      <w:r w:rsidR="008C6299" w:rsidRPr="00EA2CD4">
        <w:rPr>
          <w:rFonts w:ascii="Times New Roman" w:hAnsi="Times New Roman" w:cs="Times New Roman"/>
          <w:sz w:val="24"/>
          <w:szCs w:val="24"/>
        </w:rPr>
        <w:t xml:space="preserve">.  In a contemporary society the demographic of the nuclear family has changed and as a result of legislative changes of women’s rights there are different socially accepted constructs of family.  </w:t>
      </w:r>
    </w:p>
    <w:p w14:paraId="35087AE2" w14:textId="55199D6B" w:rsidR="007E151B" w:rsidRPr="00EA2CD4" w:rsidRDefault="00B87B09" w:rsidP="00B87B09">
      <w:pPr>
        <w:spacing w:line="360" w:lineRule="auto"/>
        <w:jc w:val="both"/>
        <w:rPr>
          <w:rFonts w:ascii="Times New Roman" w:hAnsi="Times New Roman" w:cs="Times New Roman"/>
          <w:sz w:val="24"/>
          <w:szCs w:val="24"/>
        </w:rPr>
      </w:pPr>
      <w:r w:rsidRPr="00EA2CD4">
        <w:rPr>
          <w:rFonts w:ascii="Times New Roman" w:hAnsi="Times New Roman" w:cs="Times New Roman"/>
          <w:sz w:val="24"/>
          <w:szCs w:val="24"/>
        </w:rPr>
        <w:t>Campaigning by women for equality resulted in changes which affected the household.  Women took control of their own contraception with the development of the Pill and were able to choose when they had children</w:t>
      </w:r>
      <w:r w:rsidR="007D2EDF" w:rsidRPr="00EA2CD4">
        <w:rPr>
          <w:rFonts w:ascii="Times New Roman" w:hAnsi="Times New Roman" w:cs="Times New Roman"/>
          <w:sz w:val="24"/>
          <w:szCs w:val="24"/>
        </w:rPr>
        <w:t xml:space="preserve"> (Bridge, 2007)</w:t>
      </w:r>
      <w:r w:rsidRPr="00EA2CD4">
        <w:rPr>
          <w:rFonts w:ascii="Times New Roman" w:hAnsi="Times New Roman" w:cs="Times New Roman"/>
          <w:sz w:val="24"/>
          <w:szCs w:val="24"/>
        </w:rPr>
        <w:t>. Marriage became less popular and divorce increased.  Equal pay in the workplace helped women to become financially independent</w:t>
      </w:r>
      <w:r w:rsidR="007D2EDF" w:rsidRPr="00EA2CD4">
        <w:rPr>
          <w:rFonts w:ascii="Times New Roman" w:hAnsi="Times New Roman" w:cs="Times New Roman"/>
          <w:sz w:val="24"/>
          <w:szCs w:val="24"/>
        </w:rPr>
        <w:t xml:space="preserve"> as a part of the Equality Act 2010 (Equality and Human Rights Commission, 2020,)</w:t>
      </w:r>
      <w:r w:rsidRPr="00EA2CD4">
        <w:rPr>
          <w:rFonts w:ascii="Times New Roman" w:hAnsi="Times New Roman" w:cs="Times New Roman"/>
          <w:sz w:val="24"/>
          <w:szCs w:val="24"/>
        </w:rPr>
        <w:t xml:space="preserve">. These changes all could be considered to have contributed to the changing constructs of family. </w:t>
      </w:r>
      <w:r w:rsidR="008C6299" w:rsidRPr="00EA2CD4">
        <w:rPr>
          <w:rFonts w:ascii="Times New Roman" w:hAnsi="Times New Roman" w:cs="Times New Roman"/>
          <w:sz w:val="24"/>
          <w:szCs w:val="24"/>
        </w:rPr>
        <w:t xml:space="preserve">Same gender couples became more socially accepted with changes in legislation campaigned for by the LGBTQ+ </w:t>
      </w:r>
      <w:r w:rsidR="0070577C" w:rsidRPr="00EA2CD4">
        <w:rPr>
          <w:rFonts w:ascii="Times New Roman" w:hAnsi="Times New Roman" w:cs="Times New Roman"/>
          <w:sz w:val="24"/>
          <w:szCs w:val="24"/>
        </w:rPr>
        <w:t>movement</w:t>
      </w:r>
      <w:r w:rsidR="007E151B" w:rsidRPr="00EA2CD4">
        <w:rPr>
          <w:rFonts w:ascii="Times New Roman" w:hAnsi="Times New Roman" w:cs="Times New Roman"/>
          <w:sz w:val="24"/>
          <w:szCs w:val="24"/>
        </w:rPr>
        <w:t>.</w:t>
      </w:r>
      <w:r w:rsidR="00586EA5" w:rsidRPr="00EA2CD4">
        <w:rPr>
          <w:rFonts w:ascii="Times New Roman" w:hAnsi="Times New Roman" w:cs="Times New Roman"/>
          <w:sz w:val="24"/>
          <w:szCs w:val="24"/>
        </w:rPr>
        <w:t xml:space="preserve"> Same</w:t>
      </w:r>
      <w:r w:rsidR="00831DF4">
        <w:rPr>
          <w:rFonts w:ascii="Times New Roman" w:hAnsi="Times New Roman" w:cs="Times New Roman"/>
          <w:sz w:val="24"/>
          <w:szCs w:val="24"/>
        </w:rPr>
        <w:t>-</w:t>
      </w:r>
      <w:r w:rsidR="00586EA5" w:rsidRPr="00EA2CD4">
        <w:rPr>
          <w:rFonts w:ascii="Times New Roman" w:hAnsi="Times New Roman" w:cs="Times New Roman"/>
          <w:sz w:val="24"/>
          <w:szCs w:val="24"/>
        </w:rPr>
        <w:t>sex couples now have the right to marry in the UK which is a significant change and has helped with acceptance</w:t>
      </w:r>
      <w:r w:rsidR="007E151B" w:rsidRPr="00EA2CD4">
        <w:rPr>
          <w:rFonts w:ascii="Times New Roman" w:hAnsi="Times New Roman" w:cs="Times New Roman"/>
          <w:sz w:val="24"/>
          <w:szCs w:val="24"/>
        </w:rPr>
        <w:t xml:space="preserve"> (Schraer &amp; D’Urso, 2017)</w:t>
      </w:r>
      <w:r w:rsidR="00586EA5" w:rsidRPr="00EA2CD4">
        <w:rPr>
          <w:rFonts w:ascii="Times New Roman" w:hAnsi="Times New Roman" w:cs="Times New Roman"/>
          <w:sz w:val="24"/>
          <w:szCs w:val="24"/>
        </w:rPr>
        <w:t>.</w:t>
      </w:r>
      <w:r w:rsidR="007E151B" w:rsidRPr="00EA2CD4">
        <w:rPr>
          <w:rFonts w:ascii="Times New Roman" w:hAnsi="Times New Roman" w:cs="Times New Roman"/>
          <w:sz w:val="24"/>
          <w:szCs w:val="24"/>
        </w:rPr>
        <w:t xml:space="preserve"> </w:t>
      </w:r>
    </w:p>
    <w:p w14:paraId="6D07C03F" w14:textId="11EF3247" w:rsidR="007E151B" w:rsidRPr="00EA2CD4" w:rsidRDefault="00586EA5" w:rsidP="0053094D">
      <w:pPr>
        <w:spacing w:line="360" w:lineRule="auto"/>
        <w:jc w:val="both"/>
        <w:rPr>
          <w:rFonts w:ascii="Times New Roman" w:hAnsi="Times New Roman" w:cs="Times New Roman"/>
          <w:sz w:val="24"/>
          <w:szCs w:val="24"/>
        </w:rPr>
      </w:pPr>
      <w:r w:rsidRPr="00EA2CD4">
        <w:rPr>
          <w:rFonts w:ascii="Times New Roman" w:hAnsi="Times New Roman" w:cs="Times New Roman"/>
          <w:sz w:val="24"/>
          <w:szCs w:val="24"/>
        </w:rPr>
        <w:t>Despite changes in legislation there are traditional cultural differences in some communities in multicultural Britain where the role of the mother and rights of women appear somewhat unchanged. This indicates that culture has an impact despite legislation and there is a conflict</w:t>
      </w:r>
      <w:r w:rsidR="007E151B" w:rsidRPr="00EA2CD4">
        <w:rPr>
          <w:rFonts w:ascii="Times New Roman" w:hAnsi="Times New Roman" w:cs="Times New Roman"/>
          <w:sz w:val="24"/>
          <w:szCs w:val="24"/>
        </w:rPr>
        <w:t xml:space="preserve"> (</w:t>
      </w:r>
      <w:r w:rsidR="007E151B" w:rsidRPr="00EA2CD4">
        <w:rPr>
          <w:rFonts w:ascii="Times New Roman" w:hAnsi="Times New Roman" w:cs="Times New Roman"/>
          <w:sz w:val="24"/>
          <w:szCs w:val="24"/>
          <w:shd w:val="clear" w:color="auto" w:fill="FFFFFF"/>
        </w:rPr>
        <w:t>Anitha, &amp; Dhaliwal, 2019</w:t>
      </w:r>
      <w:r w:rsidR="007E151B" w:rsidRPr="00EA2CD4">
        <w:rPr>
          <w:rFonts w:ascii="Times New Roman" w:hAnsi="Times New Roman" w:cs="Times New Roman"/>
          <w:sz w:val="24"/>
          <w:szCs w:val="24"/>
        </w:rPr>
        <w:t>)</w:t>
      </w:r>
      <w:r w:rsidRPr="00EA2CD4">
        <w:rPr>
          <w:rFonts w:ascii="Times New Roman" w:hAnsi="Times New Roman" w:cs="Times New Roman"/>
          <w:sz w:val="24"/>
          <w:szCs w:val="24"/>
        </w:rPr>
        <w:t>.</w:t>
      </w:r>
      <w:r w:rsidR="007E151B" w:rsidRPr="00EA2CD4">
        <w:rPr>
          <w:rFonts w:ascii="Times New Roman" w:hAnsi="Times New Roman" w:cs="Times New Roman"/>
          <w:sz w:val="24"/>
          <w:szCs w:val="24"/>
        </w:rPr>
        <w:t xml:space="preserve"> </w:t>
      </w:r>
      <w:r w:rsidRPr="00EA2CD4">
        <w:rPr>
          <w:rFonts w:ascii="Times New Roman" w:hAnsi="Times New Roman" w:cs="Times New Roman"/>
          <w:sz w:val="24"/>
          <w:szCs w:val="24"/>
        </w:rPr>
        <w:t>T</w:t>
      </w:r>
      <w:r w:rsidR="00B87B09" w:rsidRPr="00EA2CD4">
        <w:rPr>
          <w:rFonts w:ascii="Times New Roman" w:hAnsi="Times New Roman" w:cs="Times New Roman"/>
          <w:sz w:val="24"/>
          <w:szCs w:val="24"/>
        </w:rPr>
        <w:t xml:space="preserve">he role of </w:t>
      </w:r>
      <w:r w:rsidR="007E151B" w:rsidRPr="00EA2CD4">
        <w:rPr>
          <w:rFonts w:ascii="Times New Roman" w:hAnsi="Times New Roman" w:cs="Times New Roman"/>
          <w:sz w:val="24"/>
          <w:szCs w:val="24"/>
        </w:rPr>
        <w:t xml:space="preserve">the </w:t>
      </w:r>
      <w:r w:rsidR="00B87B09" w:rsidRPr="00EA2CD4">
        <w:rPr>
          <w:rFonts w:ascii="Times New Roman" w:hAnsi="Times New Roman" w:cs="Times New Roman"/>
          <w:sz w:val="24"/>
          <w:szCs w:val="24"/>
        </w:rPr>
        <w:t>wom</w:t>
      </w:r>
      <w:r w:rsidR="007E151B" w:rsidRPr="00EA2CD4">
        <w:rPr>
          <w:rFonts w:ascii="Times New Roman" w:hAnsi="Times New Roman" w:cs="Times New Roman"/>
          <w:sz w:val="24"/>
          <w:szCs w:val="24"/>
        </w:rPr>
        <w:t>a</w:t>
      </w:r>
      <w:r w:rsidR="00B87B09" w:rsidRPr="00EA2CD4">
        <w:rPr>
          <w:rFonts w:ascii="Times New Roman" w:hAnsi="Times New Roman" w:cs="Times New Roman"/>
          <w:sz w:val="24"/>
          <w:szCs w:val="24"/>
        </w:rPr>
        <w:t xml:space="preserve">n </w:t>
      </w:r>
      <w:r w:rsidR="007E151B" w:rsidRPr="00EA2CD4">
        <w:rPr>
          <w:rFonts w:ascii="Times New Roman" w:hAnsi="Times New Roman" w:cs="Times New Roman"/>
          <w:sz w:val="24"/>
          <w:szCs w:val="24"/>
        </w:rPr>
        <w:t xml:space="preserve">as a mother </w:t>
      </w:r>
      <w:r w:rsidR="00B87B09" w:rsidRPr="00EA2CD4">
        <w:rPr>
          <w:rFonts w:ascii="Times New Roman" w:hAnsi="Times New Roman" w:cs="Times New Roman"/>
          <w:sz w:val="24"/>
          <w:szCs w:val="24"/>
        </w:rPr>
        <w:t>will be explored in the three identified constructs of family to identify whether the role has changed</w:t>
      </w:r>
      <w:r w:rsidR="007E151B" w:rsidRPr="00EA2CD4">
        <w:rPr>
          <w:rFonts w:ascii="Times New Roman" w:hAnsi="Times New Roman" w:cs="Times New Roman"/>
          <w:sz w:val="24"/>
          <w:szCs w:val="24"/>
        </w:rPr>
        <w:t>.</w:t>
      </w:r>
    </w:p>
    <w:p w14:paraId="58587541" w14:textId="1855DA56" w:rsidR="00A91DC0" w:rsidRPr="00686E6C" w:rsidRDefault="00A67C42" w:rsidP="00FE56F4">
      <w:pPr>
        <w:spacing w:line="360" w:lineRule="auto"/>
        <w:jc w:val="both"/>
        <w:rPr>
          <w:rFonts w:ascii="Times New Roman" w:hAnsi="Times New Roman" w:cs="Times New Roman"/>
          <w:sz w:val="28"/>
          <w:szCs w:val="28"/>
          <w:u w:val="single"/>
        </w:rPr>
      </w:pPr>
      <w:r w:rsidRPr="00686E6C">
        <w:rPr>
          <w:rFonts w:ascii="Times New Roman" w:hAnsi="Times New Roman" w:cs="Times New Roman"/>
          <w:sz w:val="28"/>
          <w:szCs w:val="28"/>
          <w:u w:val="single"/>
        </w:rPr>
        <w:t>Nuclear famil</w:t>
      </w:r>
      <w:r w:rsidR="00CB6B4E" w:rsidRPr="00686E6C">
        <w:rPr>
          <w:rFonts w:ascii="Times New Roman" w:hAnsi="Times New Roman" w:cs="Times New Roman"/>
          <w:sz w:val="28"/>
          <w:szCs w:val="28"/>
          <w:u w:val="single"/>
        </w:rPr>
        <w:t>y</w:t>
      </w:r>
    </w:p>
    <w:p w14:paraId="15D746A2" w14:textId="00458897" w:rsidR="00270499" w:rsidRPr="001E109D" w:rsidRDefault="00270499" w:rsidP="00FE56F4">
      <w:pPr>
        <w:spacing w:line="360" w:lineRule="auto"/>
        <w:jc w:val="both"/>
        <w:rPr>
          <w:rFonts w:ascii="Times New Roman" w:hAnsi="Times New Roman" w:cs="Times New Roman"/>
          <w:sz w:val="24"/>
          <w:szCs w:val="24"/>
        </w:rPr>
      </w:pPr>
      <w:r w:rsidRPr="001E109D">
        <w:rPr>
          <w:rFonts w:ascii="Times New Roman" w:hAnsi="Times New Roman" w:cs="Times New Roman"/>
          <w:sz w:val="24"/>
          <w:szCs w:val="24"/>
        </w:rPr>
        <w:t>The nuclear family setting is known by sociologists as the definition to a trad</w:t>
      </w:r>
      <w:r w:rsidR="001F1A5C">
        <w:rPr>
          <w:rFonts w:ascii="Times New Roman" w:hAnsi="Times New Roman" w:cs="Times New Roman"/>
          <w:sz w:val="24"/>
          <w:szCs w:val="24"/>
        </w:rPr>
        <w:t xml:space="preserve">itional family within society </w:t>
      </w:r>
      <w:r w:rsidRPr="001E109D">
        <w:rPr>
          <w:rFonts w:ascii="Times New Roman" w:hAnsi="Times New Roman" w:cs="Times New Roman"/>
          <w:sz w:val="24"/>
          <w:szCs w:val="24"/>
        </w:rPr>
        <w:t>where it is often known to have a mother, a father, and the preferred number of children that the couple wish to have (Better Help, 2020).</w:t>
      </w:r>
    </w:p>
    <w:p w14:paraId="439E2CB4" w14:textId="7CCB13CA" w:rsidR="005870EF" w:rsidRPr="001E109D" w:rsidRDefault="00270499" w:rsidP="00FE56F4">
      <w:pPr>
        <w:spacing w:line="360" w:lineRule="auto"/>
        <w:jc w:val="both"/>
        <w:rPr>
          <w:rFonts w:ascii="Times New Roman" w:hAnsi="Times New Roman" w:cs="Times New Roman"/>
          <w:sz w:val="24"/>
          <w:szCs w:val="24"/>
        </w:rPr>
      </w:pPr>
      <w:r w:rsidRPr="001E109D">
        <w:rPr>
          <w:rFonts w:ascii="Times New Roman" w:hAnsi="Times New Roman" w:cs="Times New Roman"/>
          <w:sz w:val="24"/>
          <w:szCs w:val="24"/>
        </w:rPr>
        <w:lastRenderedPageBreak/>
        <w:t>According to the Institute for Family Studies (</w:t>
      </w:r>
      <w:r w:rsidR="004241B2" w:rsidRPr="001E109D">
        <w:rPr>
          <w:rFonts w:ascii="Times New Roman" w:hAnsi="Times New Roman" w:cs="Times New Roman"/>
          <w:sz w:val="24"/>
          <w:szCs w:val="24"/>
        </w:rPr>
        <w:t xml:space="preserve">IFS, </w:t>
      </w:r>
      <w:r w:rsidRPr="001E109D">
        <w:rPr>
          <w:rFonts w:ascii="Times New Roman" w:hAnsi="Times New Roman" w:cs="Times New Roman"/>
          <w:sz w:val="24"/>
          <w:szCs w:val="24"/>
        </w:rPr>
        <w:t>2013), the nuclear family has been the most dominant arrangeme</w:t>
      </w:r>
      <w:r w:rsidR="001F1A5C">
        <w:rPr>
          <w:rFonts w:ascii="Times New Roman" w:hAnsi="Times New Roman" w:cs="Times New Roman"/>
          <w:sz w:val="24"/>
          <w:szCs w:val="24"/>
        </w:rPr>
        <w:t xml:space="preserve">nt of marriage within England </w:t>
      </w:r>
      <w:r w:rsidRPr="001E109D">
        <w:rPr>
          <w:rFonts w:ascii="Times New Roman" w:hAnsi="Times New Roman" w:cs="Times New Roman"/>
          <w:sz w:val="24"/>
          <w:szCs w:val="24"/>
        </w:rPr>
        <w:t>going as far back as the 13</w:t>
      </w:r>
      <w:r w:rsidRPr="001E109D">
        <w:rPr>
          <w:rFonts w:ascii="Times New Roman" w:hAnsi="Times New Roman" w:cs="Times New Roman"/>
          <w:sz w:val="24"/>
          <w:szCs w:val="24"/>
          <w:vertAlign w:val="superscript"/>
        </w:rPr>
        <w:t>th</w:t>
      </w:r>
      <w:r w:rsidRPr="001E109D">
        <w:rPr>
          <w:rFonts w:ascii="Times New Roman" w:hAnsi="Times New Roman" w:cs="Times New Roman"/>
          <w:sz w:val="24"/>
          <w:szCs w:val="24"/>
        </w:rPr>
        <w:t xml:space="preserve"> century. </w:t>
      </w:r>
      <w:r w:rsidR="001F1A5C">
        <w:rPr>
          <w:rFonts w:ascii="Times New Roman" w:hAnsi="Times New Roman" w:cs="Times New Roman"/>
          <w:sz w:val="24"/>
          <w:szCs w:val="24"/>
        </w:rPr>
        <w:t xml:space="preserve">In this construct </w:t>
      </w:r>
      <w:r w:rsidRPr="001E109D">
        <w:rPr>
          <w:rFonts w:ascii="Times New Roman" w:hAnsi="Times New Roman" w:cs="Times New Roman"/>
          <w:sz w:val="24"/>
          <w:szCs w:val="24"/>
        </w:rPr>
        <w:t xml:space="preserve">the role of the woman had not changed for centuries </w:t>
      </w:r>
      <w:r w:rsidR="001F1A5C">
        <w:rPr>
          <w:rFonts w:ascii="Times New Roman" w:hAnsi="Times New Roman" w:cs="Times New Roman"/>
          <w:sz w:val="24"/>
          <w:szCs w:val="24"/>
        </w:rPr>
        <w:t>and</w:t>
      </w:r>
      <w:r w:rsidRPr="001E109D">
        <w:rPr>
          <w:rFonts w:ascii="Times New Roman" w:hAnsi="Times New Roman" w:cs="Times New Roman"/>
          <w:sz w:val="24"/>
          <w:szCs w:val="24"/>
        </w:rPr>
        <w:t xml:space="preserve"> consist</w:t>
      </w:r>
      <w:r w:rsidR="001F1A5C">
        <w:rPr>
          <w:rFonts w:ascii="Times New Roman" w:hAnsi="Times New Roman" w:cs="Times New Roman"/>
          <w:sz w:val="24"/>
          <w:szCs w:val="24"/>
        </w:rPr>
        <w:t>s</w:t>
      </w:r>
      <w:r w:rsidRPr="001E109D">
        <w:rPr>
          <w:rFonts w:ascii="Times New Roman" w:hAnsi="Times New Roman" w:cs="Times New Roman"/>
          <w:sz w:val="24"/>
          <w:szCs w:val="24"/>
        </w:rPr>
        <w:t xml:space="preserve"> of being the dutiful wife, </w:t>
      </w:r>
      <w:r w:rsidR="005870EF" w:rsidRPr="001E109D">
        <w:rPr>
          <w:rFonts w:ascii="Times New Roman" w:hAnsi="Times New Roman" w:cs="Times New Roman"/>
          <w:sz w:val="24"/>
          <w:szCs w:val="24"/>
        </w:rPr>
        <w:t>mother,</w:t>
      </w:r>
      <w:r w:rsidRPr="001E109D">
        <w:rPr>
          <w:rFonts w:ascii="Times New Roman" w:hAnsi="Times New Roman" w:cs="Times New Roman"/>
          <w:sz w:val="24"/>
          <w:szCs w:val="24"/>
        </w:rPr>
        <w:t xml:space="preserve"> and the main caregiver, while the man in comparison was the main breadwinner. </w:t>
      </w:r>
      <w:r w:rsidR="005870EF" w:rsidRPr="001E109D">
        <w:rPr>
          <w:rFonts w:ascii="Times New Roman" w:hAnsi="Times New Roman" w:cs="Times New Roman"/>
          <w:sz w:val="24"/>
          <w:szCs w:val="24"/>
        </w:rPr>
        <w:t>And the mother, the woman would be at home taking care of the housework tasks, while caring for their children.</w:t>
      </w:r>
    </w:p>
    <w:p w14:paraId="3B7AD93D" w14:textId="2870A8FF" w:rsidR="004241B2" w:rsidRPr="00FE56F4" w:rsidRDefault="005870EF" w:rsidP="00FE56F4">
      <w:pPr>
        <w:spacing w:line="360" w:lineRule="auto"/>
        <w:jc w:val="both"/>
        <w:rPr>
          <w:rFonts w:ascii="Times New Roman" w:hAnsi="Times New Roman" w:cs="Times New Roman"/>
          <w:sz w:val="24"/>
          <w:szCs w:val="24"/>
        </w:rPr>
      </w:pPr>
      <w:r w:rsidRPr="001E109D">
        <w:rPr>
          <w:rFonts w:ascii="Times New Roman" w:hAnsi="Times New Roman" w:cs="Times New Roman"/>
          <w:sz w:val="24"/>
          <w:szCs w:val="24"/>
        </w:rPr>
        <w:t xml:space="preserve">The role of mother has been divided to consist </w:t>
      </w:r>
      <w:r w:rsidR="001F1A5C">
        <w:rPr>
          <w:rFonts w:ascii="Times New Roman" w:hAnsi="Times New Roman" w:cs="Times New Roman"/>
          <w:sz w:val="24"/>
          <w:szCs w:val="24"/>
        </w:rPr>
        <w:t xml:space="preserve">of 5 different roles, such as: </w:t>
      </w:r>
      <w:r w:rsidRPr="001E109D">
        <w:rPr>
          <w:rFonts w:ascii="Times New Roman" w:hAnsi="Times New Roman" w:cs="Times New Roman"/>
          <w:sz w:val="24"/>
          <w:szCs w:val="24"/>
        </w:rPr>
        <w:t xml:space="preserve"> the ‘heart’ of the home, the</w:t>
      </w:r>
      <w:r w:rsidR="004241B2" w:rsidRPr="001E109D">
        <w:rPr>
          <w:rFonts w:ascii="Times New Roman" w:hAnsi="Times New Roman" w:cs="Times New Roman"/>
          <w:sz w:val="24"/>
          <w:szCs w:val="24"/>
        </w:rPr>
        <w:t xml:space="preserve"> ‘light’ of learning, the ‘learner-teacher’, the ‘creative recorder’ and the ‘co-ordinator’ of</w:t>
      </w:r>
      <w:r w:rsidR="001F1A5C">
        <w:rPr>
          <w:rFonts w:ascii="Times New Roman" w:hAnsi="Times New Roman" w:cs="Times New Roman"/>
          <w:sz w:val="24"/>
          <w:szCs w:val="24"/>
        </w:rPr>
        <w:t xml:space="preserve"> the family’s responsibilities, i</w:t>
      </w:r>
      <w:r w:rsidR="004241B2" w:rsidRPr="001E109D">
        <w:rPr>
          <w:rFonts w:ascii="Times New Roman" w:hAnsi="Times New Roman" w:cs="Times New Roman"/>
          <w:sz w:val="24"/>
          <w:szCs w:val="24"/>
        </w:rPr>
        <w:t>n which each step that the children take in their early years would contribute to their personalities</w:t>
      </w:r>
      <w:r w:rsidR="00FE56F4">
        <w:rPr>
          <w:rFonts w:ascii="Times New Roman" w:hAnsi="Times New Roman" w:cs="Times New Roman"/>
          <w:sz w:val="24"/>
          <w:szCs w:val="24"/>
        </w:rPr>
        <w:t xml:space="preserve">. </w:t>
      </w:r>
      <w:r w:rsidR="001F1A5C">
        <w:rPr>
          <w:rFonts w:ascii="Times New Roman" w:hAnsi="Times New Roman" w:cs="Times New Roman"/>
          <w:sz w:val="24"/>
          <w:szCs w:val="24"/>
        </w:rPr>
        <w:t xml:space="preserve">The ‘heart’ of the home </w:t>
      </w:r>
      <w:r w:rsidR="004241B2" w:rsidRPr="00FE56F4">
        <w:rPr>
          <w:rFonts w:ascii="Times New Roman" w:hAnsi="Times New Roman" w:cs="Times New Roman"/>
          <w:sz w:val="24"/>
          <w:szCs w:val="24"/>
        </w:rPr>
        <w:t>refers to the fact that the man</w:t>
      </w:r>
      <w:r w:rsidR="001F1A5C">
        <w:rPr>
          <w:rFonts w:ascii="Times New Roman" w:hAnsi="Times New Roman" w:cs="Times New Roman"/>
          <w:sz w:val="24"/>
          <w:szCs w:val="24"/>
        </w:rPr>
        <w:t>, the</w:t>
      </w:r>
      <w:r w:rsidR="004241B2" w:rsidRPr="00FE56F4">
        <w:rPr>
          <w:rFonts w:ascii="Times New Roman" w:hAnsi="Times New Roman" w:cs="Times New Roman"/>
          <w:sz w:val="24"/>
          <w:szCs w:val="24"/>
        </w:rPr>
        <w:t xml:space="preserve"> father</w:t>
      </w:r>
      <w:r w:rsidR="001F1A5C">
        <w:rPr>
          <w:rFonts w:ascii="Times New Roman" w:hAnsi="Times New Roman" w:cs="Times New Roman"/>
          <w:sz w:val="24"/>
          <w:szCs w:val="24"/>
        </w:rPr>
        <w:t xml:space="preserve">, </w:t>
      </w:r>
      <w:r w:rsidR="004241B2" w:rsidRPr="00FE56F4">
        <w:rPr>
          <w:rFonts w:ascii="Times New Roman" w:hAnsi="Times New Roman" w:cs="Times New Roman"/>
          <w:sz w:val="24"/>
          <w:szCs w:val="24"/>
        </w:rPr>
        <w:t xml:space="preserve">was known as the head of the family itself but </w:t>
      </w:r>
      <w:r w:rsidR="001F1A5C">
        <w:rPr>
          <w:rFonts w:ascii="Times New Roman" w:hAnsi="Times New Roman" w:cs="Times New Roman"/>
          <w:sz w:val="24"/>
          <w:szCs w:val="24"/>
        </w:rPr>
        <w:t xml:space="preserve">he </w:t>
      </w:r>
      <w:r w:rsidR="004241B2" w:rsidRPr="00FE56F4">
        <w:rPr>
          <w:rFonts w:ascii="Times New Roman" w:hAnsi="Times New Roman" w:cs="Times New Roman"/>
          <w:sz w:val="24"/>
          <w:szCs w:val="24"/>
        </w:rPr>
        <w:t xml:space="preserve">was not the person that cooked, cleaned, or cared for the children constantly each day, </w:t>
      </w:r>
      <w:r w:rsidR="001F1A5C">
        <w:rPr>
          <w:rFonts w:ascii="Times New Roman" w:hAnsi="Times New Roman" w:cs="Times New Roman"/>
          <w:sz w:val="24"/>
          <w:szCs w:val="24"/>
        </w:rPr>
        <w:t>a role which was given to the woman to enable them to</w:t>
      </w:r>
      <w:r w:rsidR="004241B2" w:rsidRPr="00FE56F4">
        <w:rPr>
          <w:rFonts w:ascii="Times New Roman" w:hAnsi="Times New Roman" w:cs="Times New Roman"/>
          <w:sz w:val="24"/>
          <w:szCs w:val="24"/>
        </w:rPr>
        <w:t xml:space="preserve"> function perfectly together and make the right decisions for their children.</w:t>
      </w:r>
      <w:r w:rsidR="00FE56F4" w:rsidRPr="00FE56F4">
        <w:rPr>
          <w:rFonts w:ascii="Times New Roman" w:hAnsi="Times New Roman" w:cs="Times New Roman"/>
          <w:sz w:val="24"/>
          <w:szCs w:val="24"/>
        </w:rPr>
        <w:t xml:space="preserve"> </w:t>
      </w:r>
      <w:r w:rsidR="004241B2" w:rsidRPr="00FE56F4">
        <w:rPr>
          <w:rFonts w:ascii="Times New Roman" w:hAnsi="Times New Roman" w:cs="Times New Roman"/>
          <w:sz w:val="24"/>
          <w:szCs w:val="24"/>
        </w:rPr>
        <w:t xml:space="preserve">The ‘light’ of learning </w:t>
      </w:r>
      <w:r w:rsidR="00BA4432" w:rsidRPr="00FE56F4">
        <w:rPr>
          <w:rFonts w:ascii="Times New Roman" w:hAnsi="Times New Roman" w:cs="Times New Roman"/>
          <w:sz w:val="24"/>
          <w:szCs w:val="24"/>
        </w:rPr>
        <w:t>means that from the moment a child is born the mother would help guide them in the right direction during their early developmental points that coul</w:t>
      </w:r>
      <w:r w:rsidR="001F1A5C">
        <w:rPr>
          <w:rFonts w:ascii="Times New Roman" w:hAnsi="Times New Roman" w:cs="Times New Roman"/>
          <w:sz w:val="24"/>
          <w:szCs w:val="24"/>
        </w:rPr>
        <w:t>d benefit them in their future</w:t>
      </w:r>
      <w:r w:rsidR="00BA4432" w:rsidRPr="00FE56F4">
        <w:rPr>
          <w:rFonts w:ascii="Times New Roman" w:hAnsi="Times New Roman" w:cs="Times New Roman"/>
          <w:sz w:val="24"/>
          <w:szCs w:val="24"/>
        </w:rPr>
        <w:t xml:space="preserve"> w</w:t>
      </w:r>
      <w:r w:rsidR="001F1A5C">
        <w:rPr>
          <w:rFonts w:ascii="Times New Roman" w:hAnsi="Times New Roman" w:cs="Times New Roman"/>
          <w:sz w:val="24"/>
          <w:szCs w:val="24"/>
        </w:rPr>
        <w:t>h</w:t>
      </w:r>
      <w:r w:rsidR="00BA4432" w:rsidRPr="00FE56F4">
        <w:rPr>
          <w:rFonts w:ascii="Times New Roman" w:hAnsi="Times New Roman" w:cs="Times New Roman"/>
          <w:sz w:val="24"/>
          <w:szCs w:val="24"/>
        </w:rPr>
        <w:t>ether that the</w:t>
      </w:r>
      <w:r w:rsidR="001F1A5C">
        <w:rPr>
          <w:rFonts w:ascii="Times New Roman" w:hAnsi="Times New Roman" w:cs="Times New Roman"/>
          <w:sz w:val="24"/>
          <w:szCs w:val="24"/>
        </w:rPr>
        <w:t xml:space="preserve">y are practical or not and </w:t>
      </w:r>
      <w:r w:rsidR="00BA4432" w:rsidRPr="00FE56F4">
        <w:rPr>
          <w:rFonts w:ascii="Times New Roman" w:hAnsi="Times New Roman" w:cs="Times New Roman"/>
          <w:sz w:val="24"/>
          <w:szCs w:val="24"/>
        </w:rPr>
        <w:t>this would then guide into the next role of ‘learner-teacher’</w:t>
      </w:r>
      <w:r w:rsidR="00FE56F4">
        <w:rPr>
          <w:rFonts w:ascii="Times New Roman" w:hAnsi="Times New Roman" w:cs="Times New Roman"/>
          <w:sz w:val="24"/>
          <w:szCs w:val="24"/>
        </w:rPr>
        <w:t xml:space="preserve"> </w:t>
      </w:r>
      <w:r w:rsidR="00FE56F4" w:rsidRPr="001E109D">
        <w:rPr>
          <w:rFonts w:ascii="Times New Roman" w:hAnsi="Times New Roman" w:cs="Times New Roman"/>
          <w:sz w:val="24"/>
          <w:szCs w:val="24"/>
        </w:rPr>
        <w:t>(Advanced Training Institute International, 2020)</w:t>
      </w:r>
      <w:r w:rsidR="00BA4432" w:rsidRPr="00FE56F4">
        <w:rPr>
          <w:rFonts w:ascii="Times New Roman" w:hAnsi="Times New Roman" w:cs="Times New Roman"/>
          <w:sz w:val="24"/>
          <w:szCs w:val="24"/>
        </w:rPr>
        <w:t>.</w:t>
      </w:r>
    </w:p>
    <w:p w14:paraId="12898F3C" w14:textId="64D5211F" w:rsidR="00BA4432" w:rsidRPr="00FE56F4" w:rsidRDefault="00BA4432" w:rsidP="00FE56F4">
      <w:pPr>
        <w:spacing w:line="360" w:lineRule="auto"/>
        <w:jc w:val="both"/>
        <w:rPr>
          <w:rFonts w:ascii="Times New Roman" w:hAnsi="Times New Roman" w:cs="Times New Roman"/>
          <w:sz w:val="24"/>
          <w:szCs w:val="24"/>
        </w:rPr>
      </w:pPr>
      <w:r w:rsidRPr="001E109D">
        <w:rPr>
          <w:rFonts w:ascii="Times New Roman" w:hAnsi="Times New Roman" w:cs="Times New Roman"/>
          <w:sz w:val="24"/>
          <w:szCs w:val="24"/>
        </w:rPr>
        <w:t>The ‘learner-teacher’ role is when the child is grown and entering their last years of education w</w:t>
      </w:r>
      <w:r w:rsidR="001F1A5C">
        <w:rPr>
          <w:rFonts w:ascii="Times New Roman" w:hAnsi="Times New Roman" w:cs="Times New Roman"/>
          <w:sz w:val="24"/>
          <w:szCs w:val="24"/>
        </w:rPr>
        <w:t>h</w:t>
      </w:r>
      <w:r w:rsidRPr="001E109D">
        <w:rPr>
          <w:rFonts w:ascii="Times New Roman" w:hAnsi="Times New Roman" w:cs="Times New Roman"/>
          <w:sz w:val="24"/>
          <w:szCs w:val="24"/>
        </w:rPr>
        <w:t>ether in secondary school or higher education, the mother would or could feel inadequat</w:t>
      </w:r>
      <w:r w:rsidR="001F1A5C">
        <w:rPr>
          <w:rFonts w:ascii="Times New Roman" w:hAnsi="Times New Roman" w:cs="Times New Roman"/>
          <w:sz w:val="24"/>
          <w:szCs w:val="24"/>
        </w:rPr>
        <w:t xml:space="preserve">e to their children’s studies, </w:t>
      </w:r>
      <w:r w:rsidRPr="001E109D">
        <w:rPr>
          <w:rFonts w:ascii="Times New Roman" w:hAnsi="Times New Roman" w:cs="Times New Roman"/>
          <w:sz w:val="24"/>
          <w:szCs w:val="24"/>
        </w:rPr>
        <w:t xml:space="preserve">especially when their children are praised the right way in their achievements </w:t>
      </w:r>
      <w:r w:rsidR="00D7119A" w:rsidRPr="001E109D">
        <w:rPr>
          <w:rFonts w:ascii="Times New Roman" w:hAnsi="Times New Roman" w:cs="Times New Roman"/>
          <w:sz w:val="24"/>
          <w:szCs w:val="24"/>
        </w:rPr>
        <w:t xml:space="preserve">while they </w:t>
      </w:r>
      <w:r w:rsidR="000C2A05" w:rsidRPr="001E109D">
        <w:rPr>
          <w:rFonts w:ascii="Times New Roman" w:hAnsi="Times New Roman" w:cs="Times New Roman"/>
          <w:sz w:val="24"/>
          <w:szCs w:val="24"/>
        </w:rPr>
        <w:t xml:space="preserve">were still </w:t>
      </w:r>
      <w:r w:rsidR="001A0211" w:rsidRPr="001E109D">
        <w:rPr>
          <w:rFonts w:ascii="Times New Roman" w:hAnsi="Times New Roman" w:cs="Times New Roman"/>
          <w:sz w:val="24"/>
          <w:szCs w:val="24"/>
        </w:rPr>
        <w:t>growing up</w:t>
      </w:r>
      <w:r w:rsidR="001F1A5C">
        <w:rPr>
          <w:rFonts w:ascii="Times New Roman" w:hAnsi="Times New Roman" w:cs="Times New Roman"/>
          <w:sz w:val="24"/>
          <w:szCs w:val="24"/>
        </w:rPr>
        <w:t xml:space="preserve">, </w:t>
      </w:r>
      <w:r w:rsidR="001A0211" w:rsidRPr="001E109D">
        <w:rPr>
          <w:rFonts w:ascii="Times New Roman" w:hAnsi="Times New Roman" w:cs="Times New Roman"/>
          <w:sz w:val="24"/>
          <w:szCs w:val="24"/>
        </w:rPr>
        <w:t>which would make the children want to surpass their parents withi</w:t>
      </w:r>
      <w:r w:rsidR="001F1A5C">
        <w:rPr>
          <w:rFonts w:ascii="Times New Roman" w:hAnsi="Times New Roman" w:cs="Times New Roman"/>
          <w:sz w:val="24"/>
          <w:szCs w:val="24"/>
        </w:rPr>
        <w:t>n their learning achievements. I</w:t>
      </w:r>
      <w:r w:rsidR="001A0211" w:rsidRPr="001E109D">
        <w:rPr>
          <w:rFonts w:ascii="Times New Roman" w:hAnsi="Times New Roman" w:cs="Times New Roman"/>
          <w:sz w:val="24"/>
          <w:szCs w:val="24"/>
        </w:rPr>
        <w:t xml:space="preserve">t could then </w:t>
      </w:r>
      <w:r w:rsidR="001F1A5C">
        <w:rPr>
          <w:rFonts w:ascii="Times New Roman" w:hAnsi="Times New Roman" w:cs="Times New Roman"/>
          <w:sz w:val="24"/>
          <w:szCs w:val="24"/>
        </w:rPr>
        <w:t>work in</w:t>
      </w:r>
      <w:r w:rsidR="001A0211" w:rsidRPr="001E109D">
        <w:rPr>
          <w:rFonts w:ascii="Times New Roman" w:hAnsi="Times New Roman" w:cs="Times New Roman"/>
          <w:sz w:val="24"/>
          <w:szCs w:val="24"/>
        </w:rPr>
        <w:t xml:space="preserve"> certain situations where they might have younger siblings </w:t>
      </w:r>
      <w:r w:rsidR="001F1A5C">
        <w:rPr>
          <w:rFonts w:ascii="Times New Roman" w:hAnsi="Times New Roman" w:cs="Times New Roman"/>
          <w:sz w:val="24"/>
          <w:szCs w:val="24"/>
        </w:rPr>
        <w:t>who</w:t>
      </w:r>
      <w:r w:rsidR="001A0211" w:rsidRPr="001E109D">
        <w:rPr>
          <w:rFonts w:ascii="Times New Roman" w:hAnsi="Times New Roman" w:cs="Times New Roman"/>
          <w:sz w:val="24"/>
          <w:szCs w:val="24"/>
        </w:rPr>
        <w:t xml:space="preserve"> they could help teach and learn new life skills from each other</w:t>
      </w:r>
      <w:r w:rsidR="001F1A5C">
        <w:rPr>
          <w:rFonts w:ascii="Times New Roman" w:hAnsi="Times New Roman" w:cs="Times New Roman"/>
          <w:sz w:val="24"/>
          <w:szCs w:val="24"/>
        </w:rPr>
        <w:t xml:space="preserve"> </w:t>
      </w:r>
      <w:r w:rsidR="00FE56F4">
        <w:rPr>
          <w:rFonts w:ascii="Times New Roman" w:hAnsi="Times New Roman" w:cs="Times New Roman"/>
          <w:sz w:val="24"/>
          <w:szCs w:val="24"/>
        </w:rPr>
        <w:t>(</w:t>
      </w:r>
      <w:r w:rsidR="00FE56F4" w:rsidRPr="00FE56F4">
        <w:rPr>
          <w:rFonts w:ascii="Times New Roman" w:hAnsi="Times New Roman" w:cs="Times New Roman"/>
          <w:sz w:val="24"/>
          <w:szCs w:val="24"/>
        </w:rPr>
        <w:t>The Advanced Training Institute International, 2020)</w:t>
      </w:r>
      <w:r w:rsidR="001A0211" w:rsidRPr="00FE56F4">
        <w:rPr>
          <w:rFonts w:ascii="Times New Roman" w:hAnsi="Times New Roman" w:cs="Times New Roman"/>
          <w:sz w:val="24"/>
          <w:szCs w:val="24"/>
        </w:rPr>
        <w:t xml:space="preserve">. </w:t>
      </w:r>
    </w:p>
    <w:p w14:paraId="1BB1FAFC" w14:textId="4A9BAF0D" w:rsidR="0004154B" w:rsidRPr="00FE56F4" w:rsidRDefault="001A0211" w:rsidP="00FE56F4">
      <w:pPr>
        <w:spacing w:line="360" w:lineRule="auto"/>
        <w:jc w:val="both"/>
        <w:rPr>
          <w:rFonts w:ascii="Times New Roman" w:hAnsi="Times New Roman" w:cs="Times New Roman"/>
          <w:sz w:val="24"/>
          <w:szCs w:val="24"/>
        </w:rPr>
      </w:pPr>
      <w:r w:rsidRPr="00FE56F4">
        <w:rPr>
          <w:rFonts w:ascii="Times New Roman" w:hAnsi="Times New Roman" w:cs="Times New Roman"/>
          <w:sz w:val="24"/>
          <w:szCs w:val="24"/>
        </w:rPr>
        <w:t>The role of the ‘Creative Recording’ is for the mother to document the many ways that she has raised their child or children</w:t>
      </w:r>
      <w:r w:rsidR="001F13B6" w:rsidRPr="00FE56F4">
        <w:rPr>
          <w:rFonts w:ascii="Times New Roman" w:hAnsi="Times New Roman" w:cs="Times New Roman"/>
          <w:sz w:val="24"/>
          <w:szCs w:val="24"/>
        </w:rPr>
        <w:t xml:space="preserve"> by noting down the many different things that she had remembered happening throughout </w:t>
      </w:r>
      <w:r w:rsidR="0004154B" w:rsidRPr="00FE56F4">
        <w:rPr>
          <w:rFonts w:ascii="Times New Roman" w:hAnsi="Times New Roman" w:cs="Times New Roman"/>
          <w:sz w:val="24"/>
          <w:szCs w:val="24"/>
        </w:rPr>
        <w:t>their children’s early years and could possibly be used by her own children when they are ready to bring their own children into the world and to help guide them into raising their children.</w:t>
      </w:r>
      <w:r w:rsidR="00FE56F4" w:rsidRPr="00FE56F4">
        <w:rPr>
          <w:rFonts w:ascii="Times New Roman" w:hAnsi="Times New Roman" w:cs="Times New Roman"/>
          <w:sz w:val="24"/>
          <w:szCs w:val="24"/>
        </w:rPr>
        <w:t xml:space="preserve"> </w:t>
      </w:r>
      <w:r w:rsidR="0004154B" w:rsidRPr="00FE56F4">
        <w:rPr>
          <w:rFonts w:ascii="Times New Roman" w:hAnsi="Times New Roman" w:cs="Times New Roman"/>
          <w:sz w:val="24"/>
          <w:szCs w:val="24"/>
        </w:rPr>
        <w:t xml:space="preserve">But </w:t>
      </w:r>
      <w:r w:rsidR="00231820" w:rsidRPr="00FE56F4">
        <w:rPr>
          <w:rFonts w:ascii="Times New Roman" w:hAnsi="Times New Roman" w:cs="Times New Roman"/>
          <w:sz w:val="24"/>
          <w:szCs w:val="24"/>
        </w:rPr>
        <w:t>overall,</w:t>
      </w:r>
      <w:r w:rsidR="0004154B" w:rsidRPr="00FE56F4">
        <w:rPr>
          <w:rFonts w:ascii="Times New Roman" w:hAnsi="Times New Roman" w:cs="Times New Roman"/>
          <w:sz w:val="24"/>
          <w:szCs w:val="24"/>
        </w:rPr>
        <w:t xml:space="preserve"> the ‘woman’ the mother is also the ‘co-ordinator’ in which they would </w:t>
      </w:r>
      <w:r w:rsidR="00D221EF" w:rsidRPr="00FE56F4">
        <w:rPr>
          <w:rFonts w:ascii="Times New Roman" w:hAnsi="Times New Roman" w:cs="Times New Roman"/>
          <w:sz w:val="24"/>
          <w:szCs w:val="24"/>
        </w:rPr>
        <w:t>plan</w:t>
      </w:r>
      <w:r w:rsidR="0004154B" w:rsidRPr="00FE56F4">
        <w:rPr>
          <w:rFonts w:ascii="Times New Roman" w:hAnsi="Times New Roman" w:cs="Times New Roman"/>
          <w:sz w:val="24"/>
          <w:szCs w:val="24"/>
        </w:rPr>
        <w:t xml:space="preserve"> on how to spend each day and with their children to teach them and have enough time to be able to do their own </w:t>
      </w:r>
      <w:r w:rsidR="00352830" w:rsidRPr="00FE56F4">
        <w:rPr>
          <w:rFonts w:ascii="Times New Roman" w:hAnsi="Times New Roman" w:cs="Times New Roman"/>
          <w:sz w:val="24"/>
          <w:szCs w:val="24"/>
        </w:rPr>
        <w:t>housework</w:t>
      </w:r>
      <w:r w:rsidR="00D221EF" w:rsidRPr="00FE56F4">
        <w:rPr>
          <w:rFonts w:ascii="Times New Roman" w:hAnsi="Times New Roman" w:cs="Times New Roman"/>
          <w:sz w:val="24"/>
          <w:szCs w:val="24"/>
        </w:rPr>
        <w:t xml:space="preserve"> in advance</w:t>
      </w:r>
      <w:r w:rsidR="00FE56F4">
        <w:rPr>
          <w:rFonts w:ascii="Times New Roman" w:hAnsi="Times New Roman" w:cs="Times New Roman"/>
          <w:sz w:val="24"/>
          <w:szCs w:val="24"/>
        </w:rPr>
        <w:t xml:space="preserve"> (</w:t>
      </w:r>
      <w:r w:rsidR="00A93BA0" w:rsidRPr="00FE56F4">
        <w:rPr>
          <w:rFonts w:ascii="Times New Roman" w:hAnsi="Times New Roman" w:cs="Times New Roman"/>
          <w:sz w:val="24"/>
          <w:szCs w:val="24"/>
        </w:rPr>
        <w:t>The Advanced Training Institute International, 2020).</w:t>
      </w:r>
    </w:p>
    <w:p w14:paraId="7E789125" w14:textId="6C4FF335" w:rsidR="00270499" w:rsidRPr="001E109D" w:rsidRDefault="00DA1670" w:rsidP="00FE56F4">
      <w:pPr>
        <w:spacing w:line="360" w:lineRule="auto"/>
        <w:jc w:val="both"/>
        <w:rPr>
          <w:rFonts w:ascii="Times New Roman" w:hAnsi="Times New Roman" w:cs="Times New Roman"/>
          <w:sz w:val="24"/>
          <w:szCs w:val="24"/>
        </w:rPr>
      </w:pPr>
      <w:r w:rsidRPr="001E109D">
        <w:rPr>
          <w:rFonts w:ascii="Times New Roman" w:hAnsi="Times New Roman" w:cs="Times New Roman"/>
          <w:sz w:val="24"/>
          <w:szCs w:val="24"/>
        </w:rPr>
        <w:lastRenderedPageBreak/>
        <w:t>The nuclear families of the 1950’s had been set into clear gender ro</w:t>
      </w:r>
      <w:r w:rsidR="001F1A5C">
        <w:rPr>
          <w:rFonts w:ascii="Times New Roman" w:hAnsi="Times New Roman" w:cs="Times New Roman"/>
          <w:sz w:val="24"/>
          <w:szCs w:val="24"/>
        </w:rPr>
        <w:t xml:space="preserve">les </w:t>
      </w:r>
      <w:r w:rsidRPr="001E109D">
        <w:rPr>
          <w:rFonts w:ascii="Times New Roman" w:hAnsi="Times New Roman" w:cs="Times New Roman"/>
          <w:sz w:val="24"/>
          <w:szCs w:val="24"/>
        </w:rPr>
        <w:t xml:space="preserve">where the woman </w:t>
      </w:r>
      <w:r w:rsidR="00A93BA0" w:rsidRPr="001E109D">
        <w:rPr>
          <w:rFonts w:ascii="Times New Roman" w:hAnsi="Times New Roman" w:cs="Times New Roman"/>
          <w:sz w:val="24"/>
          <w:szCs w:val="24"/>
        </w:rPr>
        <w:t>was</w:t>
      </w:r>
      <w:r w:rsidRPr="001E109D">
        <w:rPr>
          <w:rFonts w:ascii="Times New Roman" w:hAnsi="Times New Roman" w:cs="Times New Roman"/>
          <w:sz w:val="24"/>
          <w:szCs w:val="24"/>
        </w:rPr>
        <w:t xml:space="preserve"> expected to stay at home with the children while the man was working</w:t>
      </w:r>
      <w:r w:rsidR="001F1A5C">
        <w:rPr>
          <w:rFonts w:ascii="Times New Roman" w:hAnsi="Times New Roman" w:cs="Times New Roman"/>
          <w:sz w:val="24"/>
          <w:szCs w:val="24"/>
        </w:rPr>
        <w:t xml:space="preserve"> (50sGeneration, </w:t>
      </w:r>
      <w:r w:rsidR="005C2F61" w:rsidRPr="001E109D">
        <w:rPr>
          <w:rFonts w:ascii="Times New Roman" w:hAnsi="Times New Roman" w:cs="Times New Roman"/>
          <w:sz w:val="24"/>
          <w:szCs w:val="24"/>
        </w:rPr>
        <w:t>n.d.)</w:t>
      </w:r>
      <w:r w:rsidRPr="001E109D">
        <w:rPr>
          <w:rFonts w:ascii="Times New Roman" w:hAnsi="Times New Roman" w:cs="Times New Roman"/>
          <w:sz w:val="24"/>
          <w:szCs w:val="24"/>
        </w:rPr>
        <w:t xml:space="preserve">. </w:t>
      </w:r>
      <w:r w:rsidR="00A93BA0" w:rsidRPr="001E109D">
        <w:rPr>
          <w:rFonts w:ascii="Times New Roman" w:hAnsi="Times New Roman" w:cs="Times New Roman"/>
          <w:sz w:val="24"/>
          <w:szCs w:val="24"/>
        </w:rPr>
        <w:t xml:space="preserve">But a lot has changed since the 1950’s regarding the equal rights of the women as people. The women are no longer restricted into staying at home </w:t>
      </w:r>
      <w:r w:rsidR="005C2F61" w:rsidRPr="001E109D">
        <w:rPr>
          <w:rFonts w:ascii="Times New Roman" w:hAnsi="Times New Roman" w:cs="Times New Roman"/>
          <w:sz w:val="24"/>
          <w:szCs w:val="24"/>
        </w:rPr>
        <w:t xml:space="preserve">with their children </w:t>
      </w:r>
      <w:r w:rsidR="001F1A5C">
        <w:rPr>
          <w:rFonts w:ascii="Times New Roman" w:hAnsi="Times New Roman" w:cs="Times New Roman"/>
          <w:sz w:val="24"/>
          <w:szCs w:val="24"/>
        </w:rPr>
        <w:t>and</w:t>
      </w:r>
      <w:r w:rsidR="005C2F61" w:rsidRPr="001E109D">
        <w:rPr>
          <w:rFonts w:ascii="Times New Roman" w:hAnsi="Times New Roman" w:cs="Times New Roman"/>
          <w:sz w:val="24"/>
          <w:szCs w:val="24"/>
        </w:rPr>
        <w:t xml:space="preserve"> are becoming more successful </w:t>
      </w:r>
      <w:r w:rsidR="00F8085D">
        <w:rPr>
          <w:rFonts w:ascii="Times New Roman" w:hAnsi="Times New Roman" w:cs="Times New Roman"/>
          <w:sz w:val="24"/>
          <w:szCs w:val="24"/>
        </w:rPr>
        <w:t xml:space="preserve">as </w:t>
      </w:r>
      <w:r w:rsidR="005C2F61" w:rsidRPr="001E109D">
        <w:rPr>
          <w:rFonts w:ascii="Times New Roman" w:hAnsi="Times New Roman" w:cs="Times New Roman"/>
          <w:sz w:val="24"/>
          <w:szCs w:val="24"/>
        </w:rPr>
        <w:t>more and more go</w:t>
      </w:r>
      <w:r w:rsidR="00F8085D">
        <w:rPr>
          <w:rFonts w:ascii="Times New Roman" w:hAnsi="Times New Roman" w:cs="Times New Roman"/>
          <w:sz w:val="24"/>
          <w:szCs w:val="24"/>
        </w:rPr>
        <w:t xml:space="preserve"> </w:t>
      </w:r>
      <w:r w:rsidR="005C2F61" w:rsidRPr="001E109D">
        <w:rPr>
          <w:rFonts w:ascii="Times New Roman" w:hAnsi="Times New Roman" w:cs="Times New Roman"/>
          <w:sz w:val="24"/>
          <w:szCs w:val="24"/>
        </w:rPr>
        <w:t>to university to further their education to be able to pursue and achieve their dream careers.</w:t>
      </w:r>
    </w:p>
    <w:p w14:paraId="2C5ADBFA" w14:textId="3AE21221" w:rsidR="00111E99" w:rsidRDefault="00F8085D" w:rsidP="00FE56F4">
      <w:pPr>
        <w:spacing w:line="360" w:lineRule="auto"/>
        <w:jc w:val="both"/>
        <w:rPr>
          <w:rFonts w:ascii="Times New Roman" w:hAnsi="Times New Roman" w:cs="Times New Roman"/>
          <w:sz w:val="24"/>
          <w:szCs w:val="24"/>
        </w:rPr>
      </w:pPr>
      <w:r>
        <w:rPr>
          <w:rFonts w:ascii="Times New Roman" w:hAnsi="Times New Roman" w:cs="Times New Roman"/>
          <w:sz w:val="24"/>
          <w:szCs w:val="24"/>
        </w:rPr>
        <w:t>In a contemporary society</w:t>
      </w:r>
      <w:r w:rsidR="005C2F61" w:rsidRPr="001E109D">
        <w:rPr>
          <w:rFonts w:ascii="Times New Roman" w:hAnsi="Times New Roman" w:cs="Times New Roman"/>
          <w:sz w:val="24"/>
          <w:szCs w:val="24"/>
        </w:rPr>
        <w:t xml:space="preserve"> a higher percentage of women are waiting </w:t>
      </w:r>
      <w:r w:rsidR="008C2FDE" w:rsidRPr="001E109D">
        <w:rPr>
          <w:rFonts w:ascii="Times New Roman" w:hAnsi="Times New Roman" w:cs="Times New Roman"/>
          <w:sz w:val="24"/>
          <w:szCs w:val="24"/>
        </w:rPr>
        <w:t>u</w:t>
      </w:r>
      <w:r w:rsidR="005C2F61" w:rsidRPr="001E109D">
        <w:rPr>
          <w:rFonts w:ascii="Times New Roman" w:hAnsi="Times New Roman" w:cs="Times New Roman"/>
          <w:sz w:val="24"/>
          <w:szCs w:val="24"/>
        </w:rPr>
        <w:t>nt</w:t>
      </w:r>
      <w:r w:rsidR="008C2FDE" w:rsidRPr="001E109D">
        <w:rPr>
          <w:rFonts w:ascii="Times New Roman" w:hAnsi="Times New Roman" w:cs="Times New Roman"/>
          <w:sz w:val="24"/>
          <w:szCs w:val="24"/>
        </w:rPr>
        <w:t xml:space="preserve">il </w:t>
      </w:r>
      <w:r w:rsidR="00E03A86" w:rsidRPr="001E109D">
        <w:rPr>
          <w:rFonts w:ascii="Times New Roman" w:hAnsi="Times New Roman" w:cs="Times New Roman"/>
          <w:sz w:val="24"/>
          <w:szCs w:val="24"/>
        </w:rPr>
        <w:t xml:space="preserve">they are financially stable with their work before settling down. </w:t>
      </w:r>
      <w:r>
        <w:rPr>
          <w:rFonts w:ascii="Times New Roman" w:hAnsi="Times New Roman" w:cs="Times New Roman"/>
          <w:sz w:val="24"/>
          <w:szCs w:val="24"/>
        </w:rPr>
        <w:t xml:space="preserve">Other changes in the construct of family are, </w:t>
      </w:r>
      <w:r w:rsidR="00E03A86" w:rsidRPr="001E109D">
        <w:rPr>
          <w:rFonts w:ascii="Times New Roman" w:hAnsi="Times New Roman" w:cs="Times New Roman"/>
          <w:sz w:val="24"/>
          <w:szCs w:val="24"/>
        </w:rPr>
        <w:t>that the old traditional roles are reversed in some family households, and that today’s society is seeing a r</w:t>
      </w:r>
      <w:r w:rsidR="002467B3" w:rsidRPr="001E109D">
        <w:rPr>
          <w:rFonts w:ascii="Times New Roman" w:hAnsi="Times New Roman" w:cs="Times New Roman"/>
          <w:sz w:val="24"/>
          <w:szCs w:val="24"/>
        </w:rPr>
        <w:t xml:space="preserve">ising number of </w:t>
      </w:r>
      <w:r w:rsidR="004E6CC7" w:rsidRPr="001E109D">
        <w:rPr>
          <w:rFonts w:ascii="Times New Roman" w:hAnsi="Times New Roman" w:cs="Times New Roman"/>
          <w:sz w:val="24"/>
          <w:szCs w:val="24"/>
        </w:rPr>
        <w:t>stay-at-home</w:t>
      </w:r>
      <w:r w:rsidR="002467B3" w:rsidRPr="001E109D">
        <w:rPr>
          <w:rFonts w:ascii="Times New Roman" w:hAnsi="Times New Roman" w:cs="Times New Roman"/>
          <w:sz w:val="24"/>
          <w:szCs w:val="24"/>
        </w:rPr>
        <w:t xml:space="preserve"> fathers (50sGeneration, n.d.).</w:t>
      </w:r>
      <w:r w:rsidR="005C2F61" w:rsidRPr="001E109D">
        <w:rPr>
          <w:rFonts w:ascii="Times New Roman" w:hAnsi="Times New Roman" w:cs="Times New Roman"/>
          <w:sz w:val="24"/>
          <w:szCs w:val="24"/>
        </w:rPr>
        <w:t xml:space="preserve"> </w:t>
      </w:r>
      <w:r w:rsidR="00B07C4D" w:rsidRPr="001E109D">
        <w:rPr>
          <w:rFonts w:ascii="Times New Roman" w:hAnsi="Times New Roman" w:cs="Times New Roman"/>
          <w:sz w:val="24"/>
          <w:szCs w:val="24"/>
        </w:rPr>
        <w:t xml:space="preserve">Whether it is out of choice or desire to stay at home to be the main caregiver, due to illnesses, cutting the cost of childcare </w:t>
      </w:r>
      <w:r w:rsidR="00111E99" w:rsidRPr="001E109D">
        <w:rPr>
          <w:rFonts w:ascii="Times New Roman" w:hAnsi="Times New Roman" w:cs="Times New Roman"/>
          <w:sz w:val="24"/>
          <w:szCs w:val="24"/>
        </w:rPr>
        <w:t>or the loss of a job, in these different situations it has been known to have its own benefits and doubts due to the different factors that include the time that the parent can spend time with their children or from the feeling of being judged by their peers who might stigmatise the fathers (Healthline, 2020).</w:t>
      </w:r>
    </w:p>
    <w:p w14:paraId="70A14C73" w14:textId="10B25B9E" w:rsidR="00386A77" w:rsidRPr="00386A77" w:rsidRDefault="007E38E2" w:rsidP="00FE56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today’s society mothers are known for working more to be able to keep their children’s lives happy and more comfortable through their income. In doing so they need to learn to accept that the fathers are more their equals now when it comes to caring for the child within their domestic life to be able to establish their newer possible role within </w:t>
      </w:r>
      <w:r w:rsidRPr="00386A77">
        <w:rPr>
          <w:rFonts w:ascii="Times New Roman" w:hAnsi="Times New Roman" w:cs="Times New Roman"/>
          <w:sz w:val="24"/>
          <w:szCs w:val="24"/>
        </w:rPr>
        <w:t>society. (Esping-Andersen</w:t>
      </w:r>
      <w:r w:rsidR="00386A77" w:rsidRPr="00386A77">
        <w:rPr>
          <w:rFonts w:ascii="Times New Roman" w:hAnsi="Times New Roman" w:cs="Times New Roman"/>
          <w:sz w:val="24"/>
          <w:szCs w:val="24"/>
        </w:rPr>
        <w:t>, 2009</w:t>
      </w:r>
      <w:r w:rsidRPr="00386A77">
        <w:rPr>
          <w:rFonts w:ascii="Times New Roman" w:hAnsi="Times New Roman" w:cs="Times New Roman"/>
          <w:sz w:val="24"/>
          <w:szCs w:val="24"/>
        </w:rPr>
        <w:t xml:space="preserve">; Goldscheider </w:t>
      </w:r>
      <w:r w:rsidRPr="00386A77">
        <w:rPr>
          <w:rFonts w:ascii="Times New Roman" w:hAnsi="Times New Roman" w:cs="Times New Roman"/>
          <w:i/>
          <w:iCs/>
          <w:sz w:val="24"/>
          <w:szCs w:val="24"/>
        </w:rPr>
        <w:t>et al</w:t>
      </w:r>
      <w:r w:rsidRPr="00386A77">
        <w:rPr>
          <w:rFonts w:ascii="Times New Roman" w:hAnsi="Times New Roman" w:cs="Times New Roman"/>
          <w:sz w:val="24"/>
          <w:szCs w:val="24"/>
        </w:rPr>
        <w:t>. </w:t>
      </w:r>
      <w:r w:rsidR="00386A77" w:rsidRPr="00386A77">
        <w:rPr>
          <w:rFonts w:ascii="Times New Roman" w:hAnsi="Times New Roman" w:cs="Times New Roman"/>
          <w:sz w:val="24"/>
          <w:szCs w:val="24"/>
        </w:rPr>
        <w:t>2010)</w:t>
      </w:r>
      <w:r w:rsidR="00386A77">
        <w:rPr>
          <w:rFonts w:ascii="Times New Roman" w:hAnsi="Times New Roman" w:cs="Times New Roman"/>
          <w:sz w:val="24"/>
          <w:szCs w:val="24"/>
        </w:rPr>
        <w:t>.</w:t>
      </w:r>
    </w:p>
    <w:p w14:paraId="15BD93C3" w14:textId="50CC2B69" w:rsidR="00EE39B8" w:rsidRDefault="00972C0C" w:rsidP="00FE56F4">
      <w:pPr>
        <w:spacing w:line="360" w:lineRule="auto"/>
        <w:jc w:val="both"/>
        <w:rPr>
          <w:rFonts w:ascii="Times New Roman" w:hAnsi="Times New Roman" w:cs="Times New Roman"/>
          <w:sz w:val="28"/>
          <w:szCs w:val="28"/>
          <w:u w:val="single"/>
        </w:rPr>
      </w:pPr>
      <w:r w:rsidRPr="00A43AE5">
        <w:rPr>
          <w:rFonts w:ascii="Times New Roman" w:hAnsi="Times New Roman" w:cs="Times New Roman"/>
          <w:sz w:val="28"/>
          <w:szCs w:val="28"/>
          <w:u w:val="single"/>
        </w:rPr>
        <w:t>Multigenerational</w:t>
      </w:r>
      <w:r w:rsidR="00A67C42" w:rsidRPr="00A43AE5">
        <w:rPr>
          <w:rFonts w:ascii="Times New Roman" w:hAnsi="Times New Roman" w:cs="Times New Roman"/>
          <w:sz w:val="28"/>
          <w:szCs w:val="28"/>
          <w:u w:val="single"/>
        </w:rPr>
        <w:t xml:space="preserve"> famil</w:t>
      </w:r>
      <w:r w:rsidR="00CB6B4E" w:rsidRPr="00A43AE5">
        <w:rPr>
          <w:rFonts w:ascii="Times New Roman" w:hAnsi="Times New Roman" w:cs="Times New Roman"/>
          <w:sz w:val="28"/>
          <w:szCs w:val="28"/>
          <w:u w:val="single"/>
        </w:rPr>
        <w:t>y</w:t>
      </w:r>
    </w:p>
    <w:p w14:paraId="5745E636" w14:textId="32C48EE8" w:rsidR="009E62D8" w:rsidRPr="00F8085D" w:rsidRDefault="00FE56F4" w:rsidP="00F8085D">
      <w:pPr>
        <w:spacing w:line="360" w:lineRule="auto"/>
        <w:jc w:val="both"/>
        <w:rPr>
          <w:rFonts w:ascii="Times New Roman" w:hAnsi="Times New Roman" w:cs="Times New Roman"/>
          <w:sz w:val="24"/>
          <w:szCs w:val="24"/>
        </w:rPr>
      </w:pPr>
      <w:r w:rsidRPr="006878C4">
        <w:rPr>
          <w:rFonts w:ascii="Times New Roman" w:hAnsi="Times New Roman" w:cs="Times New Roman"/>
          <w:sz w:val="24"/>
          <w:szCs w:val="24"/>
        </w:rPr>
        <w:t>A multigenerational family household refers to more than one generation living together under the same roof. Each multigener</w:t>
      </w:r>
      <w:r w:rsidR="00F8085D">
        <w:rPr>
          <w:rFonts w:ascii="Times New Roman" w:hAnsi="Times New Roman" w:cs="Times New Roman"/>
          <w:sz w:val="24"/>
          <w:szCs w:val="24"/>
        </w:rPr>
        <w:t>ational family can vary from: two</w:t>
      </w:r>
      <w:r w:rsidRPr="006878C4">
        <w:rPr>
          <w:rFonts w:ascii="Times New Roman" w:hAnsi="Times New Roman" w:cs="Times New Roman"/>
          <w:sz w:val="24"/>
          <w:szCs w:val="24"/>
        </w:rPr>
        <w:t xml:space="preserve"> </w:t>
      </w:r>
      <w:r w:rsidR="009E62D8" w:rsidRPr="006878C4">
        <w:rPr>
          <w:rFonts w:ascii="Times New Roman" w:hAnsi="Times New Roman" w:cs="Times New Roman"/>
          <w:sz w:val="24"/>
          <w:szCs w:val="24"/>
        </w:rPr>
        <w:t xml:space="preserve">generations, where the parents live with their adult children or grandparents living and raising their grandchildren (also known as </w:t>
      </w:r>
      <w:r w:rsidR="00F8085D">
        <w:rPr>
          <w:rFonts w:ascii="Times New Roman" w:hAnsi="Times New Roman" w:cs="Times New Roman"/>
          <w:sz w:val="24"/>
          <w:szCs w:val="24"/>
        </w:rPr>
        <w:t>skipped generations); three</w:t>
      </w:r>
      <w:r w:rsidR="009E62D8" w:rsidRPr="006878C4">
        <w:rPr>
          <w:rFonts w:ascii="Times New Roman" w:hAnsi="Times New Roman" w:cs="Times New Roman"/>
          <w:sz w:val="24"/>
          <w:szCs w:val="24"/>
        </w:rPr>
        <w:t xml:space="preserve"> generations, grandparents, adult children, and grandchildren, and </w:t>
      </w:r>
      <w:r w:rsidR="00F8085D">
        <w:rPr>
          <w:rFonts w:ascii="Times New Roman" w:hAnsi="Times New Roman" w:cs="Times New Roman"/>
          <w:sz w:val="24"/>
          <w:szCs w:val="24"/>
        </w:rPr>
        <w:t>m</w:t>
      </w:r>
      <w:r w:rsidR="009E62D8" w:rsidRPr="00F8085D">
        <w:rPr>
          <w:rFonts w:ascii="Times New Roman" w:hAnsi="Times New Roman" w:cs="Times New Roman"/>
          <w:sz w:val="24"/>
          <w:szCs w:val="24"/>
        </w:rPr>
        <w:t>ore than 3 generations can have a range of family members aged from infancy to the elderly (Levine, 2014</w:t>
      </w:r>
      <w:r w:rsidR="006D2AA9">
        <w:rPr>
          <w:rFonts w:ascii="Times New Roman" w:hAnsi="Times New Roman" w:cs="Times New Roman"/>
          <w:sz w:val="24"/>
          <w:szCs w:val="24"/>
        </w:rPr>
        <w:t>; Britannica, 2020, (b)</w:t>
      </w:r>
      <w:r w:rsidR="009E62D8" w:rsidRPr="00F8085D">
        <w:rPr>
          <w:rFonts w:ascii="Times New Roman" w:hAnsi="Times New Roman" w:cs="Times New Roman"/>
          <w:sz w:val="24"/>
          <w:szCs w:val="24"/>
        </w:rPr>
        <w:t>).</w:t>
      </w:r>
    </w:p>
    <w:p w14:paraId="65FDA69F" w14:textId="25F8F78A" w:rsidR="009E62D8" w:rsidRDefault="009E62D8" w:rsidP="009E62D8">
      <w:pPr>
        <w:spacing w:line="360" w:lineRule="auto"/>
        <w:jc w:val="both"/>
        <w:rPr>
          <w:rFonts w:ascii="Times New Roman" w:hAnsi="Times New Roman" w:cs="Times New Roman"/>
          <w:sz w:val="24"/>
          <w:szCs w:val="24"/>
        </w:rPr>
      </w:pPr>
      <w:r w:rsidRPr="006878C4">
        <w:rPr>
          <w:rFonts w:ascii="Times New Roman" w:hAnsi="Times New Roman" w:cs="Times New Roman"/>
          <w:sz w:val="24"/>
          <w:szCs w:val="24"/>
        </w:rPr>
        <w:t xml:space="preserve">According to Levine (2014), having more generations living within the same household would </w:t>
      </w:r>
      <w:r w:rsidRPr="006878C4">
        <w:rPr>
          <w:rFonts w:ascii="Times New Roman" w:hAnsi="Times New Roman" w:cs="Times New Roman"/>
          <w:i/>
          <w:iCs/>
          <w:sz w:val="24"/>
          <w:szCs w:val="24"/>
        </w:rPr>
        <w:t>‘greater the opportunities for sharing knowledge and history’</w:t>
      </w:r>
      <w:r w:rsidRPr="006878C4">
        <w:rPr>
          <w:rFonts w:ascii="Times New Roman" w:hAnsi="Times New Roman" w:cs="Times New Roman"/>
          <w:sz w:val="24"/>
          <w:szCs w:val="24"/>
        </w:rPr>
        <w:t xml:space="preserve"> and to be able to remain close together, while at the same time the families that usually enter these lives due t</w:t>
      </w:r>
      <w:r w:rsidR="00F8085D">
        <w:rPr>
          <w:rFonts w:ascii="Times New Roman" w:hAnsi="Times New Roman" w:cs="Times New Roman"/>
          <w:sz w:val="24"/>
          <w:szCs w:val="24"/>
        </w:rPr>
        <w:t>o wanting to save money on care-</w:t>
      </w:r>
      <w:r w:rsidRPr="006878C4">
        <w:rPr>
          <w:rFonts w:ascii="Times New Roman" w:hAnsi="Times New Roman" w:cs="Times New Roman"/>
          <w:sz w:val="24"/>
          <w:szCs w:val="24"/>
        </w:rPr>
        <w:t>giving of the youngest or the oldest members.</w:t>
      </w:r>
    </w:p>
    <w:p w14:paraId="06BEE898" w14:textId="2898C65E" w:rsidR="007A56CD" w:rsidRPr="007A56CD" w:rsidRDefault="007A56CD" w:rsidP="009E62D8">
      <w:pPr>
        <w:spacing w:line="360" w:lineRule="auto"/>
        <w:jc w:val="both"/>
        <w:rPr>
          <w:rFonts w:ascii="Times New Roman" w:hAnsi="Times New Roman" w:cs="Times New Roman"/>
          <w:sz w:val="24"/>
          <w:szCs w:val="24"/>
          <w:shd w:val="clear" w:color="auto" w:fill="FFFFFF"/>
        </w:rPr>
      </w:pPr>
      <w:r w:rsidRPr="007A56CD">
        <w:rPr>
          <w:rFonts w:ascii="Times New Roman" w:hAnsi="Times New Roman" w:cs="Times New Roman"/>
          <w:sz w:val="24"/>
          <w:szCs w:val="24"/>
          <w:shd w:val="clear" w:color="auto" w:fill="FFFFFF"/>
        </w:rPr>
        <w:lastRenderedPageBreak/>
        <w:t xml:space="preserve">Many </w:t>
      </w:r>
      <w:r>
        <w:rPr>
          <w:rFonts w:ascii="Times New Roman" w:hAnsi="Times New Roman" w:cs="Times New Roman"/>
          <w:sz w:val="24"/>
          <w:szCs w:val="24"/>
          <w:shd w:val="clear" w:color="auto" w:fill="FFFFFF"/>
        </w:rPr>
        <w:t xml:space="preserve">families have grown up in a nuclear family that had consisted of a mother, father and the 2.3 children, with other family members living nearby. This form of living had only lasted for a few decades as a norm for families within the United States of America. According to Levine (2021), multigenerational living has been a part of history for most of </w:t>
      </w:r>
      <w:r w:rsidR="00F8085D">
        <w:rPr>
          <w:rFonts w:ascii="Times New Roman" w:hAnsi="Times New Roman" w:cs="Times New Roman"/>
          <w:sz w:val="24"/>
          <w:szCs w:val="24"/>
          <w:shd w:val="clear" w:color="auto" w:fill="FFFFFF"/>
        </w:rPr>
        <w:t>time,</w:t>
      </w:r>
      <w:r>
        <w:rPr>
          <w:rFonts w:ascii="Times New Roman" w:hAnsi="Times New Roman" w:cs="Times New Roman"/>
          <w:sz w:val="24"/>
          <w:szCs w:val="24"/>
          <w:shd w:val="clear" w:color="auto" w:fill="FFFFFF"/>
        </w:rPr>
        <w:t xml:space="preserve"> in the sense of people of all ages having lived </w:t>
      </w:r>
      <w:r w:rsidR="006E728C">
        <w:rPr>
          <w:rFonts w:ascii="Times New Roman" w:hAnsi="Times New Roman" w:cs="Times New Roman"/>
          <w:sz w:val="24"/>
          <w:szCs w:val="24"/>
          <w:shd w:val="clear" w:color="auto" w:fill="FFFFFF"/>
        </w:rPr>
        <w:t>together and</w:t>
      </w:r>
      <w:r>
        <w:rPr>
          <w:rFonts w:ascii="Times New Roman" w:hAnsi="Times New Roman" w:cs="Times New Roman"/>
          <w:sz w:val="24"/>
          <w:szCs w:val="24"/>
          <w:shd w:val="clear" w:color="auto" w:fill="FFFFFF"/>
        </w:rPr>
        <w:t xml:space="preserve"> continued to do it in today’s society (Levine, 2021).</w:t>
      </w:r>
    </w:p>
    <w:p w14:paraId="533BC249" w14:textId="07FEC6C3" w:rsidR="009E62D8" w:rsidRPr="006878C4" w:rsidRDefault="009E62D8" w:rsidP="009E62D8">
      <w:pPr>
        <w:spacing w:line="360" w:lineRule="auto"/>
        <w:jc w:val="both"/>
        <w:rPr>
          <w:rFonts w:ascii="Times New Roman" w:hAnsi="Times New Roman" w:cs="Times New Roman"/>
          <w:sz w:val="24"/>
          <w:szCs w:val="24"/>
        </w:rPr>
      </w:pPr>
      <w:r w:rsidRPr="006878C4">
        <w:rPr>
          <w:rFonts w:ascii="Times New Roman" w:hAnsi="Times New Roman" w:cs="Times New Roman"/>
          <w:sz w:val="24"/>
          <w:szCs w:val="24"/>
        </w:rPr>
        <w:t xml:space="preserve">Muennig </w:t>
      </w:r>
      <w:r w:rsidRPr="006878C4">
        <w:rPr>
          <w:rFonts w:ascii="Times New Roman" w:hAnsi="Times New Roman" w:cs="Times New Roman"/>
          <w:i/>
          <w:iCs/>
          <w:sz w:val="24"/>
          <w:szCs w:val="24"/>
        </w:rPr>
        <w:t>et al.</w:t>
      </w:r>
      <w:r w:rsidRPr="006878C4">
        <w:rPr>
          <w:rFonts w:ascii="Times New Roman" w:hAnsi="Times New Roman" w:cs="Times New Roman"/>
          <w:sz w:val="24"/>
          <w:szCs w:val="24"/>
        </w:rPr>
        <w:t xml:space="preserve"> (2018) conducted a survival analysis from the General Asocial Survey-National Death Index of 2014 to see if the effects of living in a singular </w:t>
      </w:r>
      <w:r w:rsidR="009261DA" w:rsidRPr="006878C4">
        <w:rPr>
          <w:rFonts w:ascii="Times New Roman" w:hAnsi="Times New Roman" w:cs="Times New Roman"/>
          <w:sz w:val="24"/>
          <w:szCs w:val="24"/>
        </w:rPr>
        <w:t xml:space="preserve">generational household and a multigenerational household to see which household held the higher mortality rate. The studies had showed that multigenerational household have a more socially supported group of family members that share their various responsibilities, including making sure that they feel safe and secure when at home or to reduce the strains and stresses that come from securing to pay the finances as a family rather than on one’s own. </w:t>
      </w:r>
    </w:p>
    <w:p w14:paraId="0623E188" w14:textId="70B31AAE" w:rsidR="00257317" w:rsidRPr="006878C4" w:rsidRDefault="009261DA" w:rsidP="00372CE5">
      <w:pPr>
        <w:spacing w:line="360" w:lineRule="auto"/>
        <w:jc w:val="both"/>
        <w:rPr>
          <w:rFonts w:ascii="Times New Roman" w:hAnsi="Times New Roman" w:cs="Times New Roman"/>
          <w:sz w:val="24"/>
          <w:szCs w:val="24"/>
        </w:rPr>
      </w:pPr>
      <w:r w:rsidRPr="006878C4">
        <w:rPr>
          <w:rFonts w:ascii="Times New Roman" w:hAnsi="Times New Roman" w:cs="Times New Roman"/>
          <w:sz w:val="24"/>
          <w:szCs w:val="24"/>
        </w:rPr>
        <w:t>The role of the mother in a multigenerational family is essentially the same as the nuclear family when it comes to their individual roles from within the household. In a multigenerational household</w:t>
      </w:r>
      <w:r w:rsidR="00257317" w:rsidRPr="006878C4">
        <w:rPr>
          <w:rFonts w:ascii="Times New Roman" w:hAnsi="Times New Roman" w:cs="Times New Roman"/>
          <w:sz w:val="24"/>
          <w:szCs w:val="24"/>
        </w:rPr>
        <w:t xml:space="preserve">, the roles are simply shared in the terms of </w:t>
      </w:r>
      <w:r w:rsidR="00257317" w:rsidRPr="006878C4">
        <w:rPr>
          <w:rFonts w:ascii="Times New Roman" w:hAnsi="Times New Roman" w:cs="Times New Roman"/>
          <w:i/>
          <w:iCs/>
          <w:sz w:val="24"/>
          <w:szCs w:val="24"/>
        </w:rPr>
        <w:t>‘aunts, uncles, cousins and grandparents.’</w:t>
      </w:r>
      <w:r w:rsidR="00257317" w:rsidRPr="006878C4">
        <w:rPr>
          <w:rFonts w:ascii="Times New Roman" w:hAnsi="Times New Roman" w:cs="Times New Roman"/>
          <w:sz w:val="24"/>
          <w:szCs w:val="24"/>
        </w:rPr>
        <w:t xml:space="preserve"> Where healthy relationships between the generations would cause a positive warm feeling of a safe environmen</w:t>
      </w:r>
      <w:r w:rsidR="00F8085D">
        <w:rPr>
          <w:rFonts w:ascii="Times New Roman" w:hAnsi="Times New Roman" w:cs="Times New Roman"/>
          <w:sz w:val="24"/>
          <w:szCs w:val="24"/>
        </w:rPr>
        <w:t>t, where they could feel that:</w:t>
      </w:r>
      <w:r w:rsidR="00257317" w:rsidRPr="006878C4">
        <w:rPr>
          <w:rFonts w:ascii="Times New Roman" w:hAnsi="Times New Roman" w:cs="Times New Roman"/>
          <w:sz w:val="24"/>
          <w:szCs w:val="24"/>
        </w:rPr>
        <w:t xml:space="preserve"> </w:t>
      </w:r>
      <w:r w:rsidR="00372CE5" w:rsidRPr="006878C4">
        <w:rPr>
          <w:rFonts w:ascii="Times New Roman" w:hAnsi="Times New Roman" w:cs="Times New Roman"/>
          <w:i/>
          <w:iCs/>
          <w:sz w:val="24"/>
          <w:szCs w:val="24"/>
        </w:rPr>
        <w:t>‘</w:t>
      </w:r>
      <w:r w:rsidR="00257317" w:rsidRPr="006878C4">
        <w:rPr>
          <w:rFonts w:ascii="Times New Roman" w:hAnsi="Times New Roman" w:cs="Times New Roman"/>
          <w:i/>
          <w:iCs/>
          <w:sz w:val="24"/>
          <w:szCs w:val="24"/>
        </w:rPr>
        <w:t>Someone who offers unconditional love,</w:t>
      </w:r>
      <w:r w:rsidR="00372CE5" w:rsidRPr="006878C4">
        <w:rPr>
          <w:rFonts w:ascii="Times New Roman" w:hAnsi="Times New Roman" w:cs="Times New Roman"/>
          <w:sz w:val="24"/>
          <w:szCs w:val="24"/>
        </w:rPr>
        <w:t xml:space="preserve"> </w:t>
      </w:r>
      <w:r w:rsidR="00257317" w:rsidRPr="006878C4">
        <w:rPr>
          <w:rFonts w:ascii="Times New Roman" w:hAnsi="Times New Roman" w:cs="Times New Roman"/>
          <w:i/>
          <w:iCs/>
          <w:sz w:val="24"/>
          <w:szCs w:val="24"/>
        </w:rPr>
        <w:t>A mentor who can help with problems,</w:t>
      </w:r>
      <w:r w:rsidR="00372CE5" w:rsidRPr="006878C4">
        <w:rPr>
          <w:rFonts w:ascii="Times New Roman" w:hAnsi="Times New Roman" w:cs="Times New Roman"/>
          <w:sz w:val="24"/>
          <w:szCs w:val="24"/>
        </w:rPr>
        <w:t xml:space="preserve"> </w:t>
      </w:r>
      <w:r w:rsidR="00257317" w:rsidRPr="006878C4">
        <w:rPr>
          <w:rFonts w:ascii="Times New Roman" w:hAnsi="Times New Roman" w:cs="Times New Roman"/>
          <w:i/>
          <w:iCs/>
          <w:sz w:val="24"/>
          <w:szCs w:val="24"/>
        </w:rPr>
        <w:t>Kindness, humour, and patience,</w:t>
      </w:r>
      <w:r w:rsidR="00372CE5" w:rsidRPr="006878C4">
        <w:rPr>
          <w:rFonts w:ascii="Times New Roman" w:hAnsi="Times New Roman" w:cs="Times New Roman"/>
          <w:sz w:val="24"/>
          <w:szCs w:val="24"/>
        </w:rPr>
        <w:t xml:space="preserve"> </w:t>
      </w:r>
      <w:r w:rsidR="00257317" w:rsidRPr="006878C4">
        <w:rPr>
          <w:rFonts w:ascii="Times New Roman" w:hAnsi="Times New Roman" w:cs="Times New Roman"/>
          <w:i/>
          <w:iCs/>
          <w:sz w:val="24"/>
          <w:szCs w:val="24"/>
        </w:rPr>
        <w:t>Family traditions,</w:t>
      </w:r>
      <w:r w:rsidR="00372CE5" w:rsidRPr="006878C4">
        <w:rPr>
          <w:rFonts w:ascii="Times New Roman" w:hAnsi="Times New Roman" w:cs="Times New Roman"/>
          <w:i/>
          <w:iCs/>
          <w:sz w:val="24"/>
          <w:szCs w:val="24"/>
        </w:rPr>
        <w:t xml:space="preserve"> </w:t>
      </w:r>
      <w:r w:rsidR="00257317" w:rsidRPr="006878C4">
        <w:rPr>
          <w:rFonts w:ascii="Times New Roman" w:hAnsi="Times New Roman" w:cs="Times New Roman"/>
          <w:i/>
          <w:iCs/>
          <w:sz w:val="24"/>
          <w:szCs w:val="24"/>
        </w:rPr>
        <w:t>Learning about life lessons.</w:t>
      </w:r>
      <w:r w:rsidR="00372CE5" w:rsidRPr="006878C4">
        <w:rPr>
          <w:rFonts w:ascii="Times New Roman" w:hAnsi="Times New Roman" w:cs="Times New Roman"/>
          <w:i/>
          <w:iCs/>
          <w:sz w:val="24"/>
          <w:szCs w:val="24"/>
        </w:rPr>
        <w:t>’</w:t>
      </w:r>
      <w:r w:rsidR="00372CE5" w:rsidRPr="006878C4">
        <w:rPr>
          <w:rFonts w:ascii="Times New Roman" w:hAnsi="Times New Roman" w:cs="Times New Roman"/>
          <w:sz w:val="24"/>
          <w:szCs w:val="24"/>
        </w:rPr>
        <w:t xml:space="preserve"> – </w:t>
      </w:r>
      <w:r w:rsidR="00257317" w:rsidRPr="006878C4">
        <w:rPr>
          <w:rFonts w:ascii="Times New Roman" w:hAnsi="Times New Roman" w:cs="Times New Roman"/>
          <w:sz w:val="24"/>
          <w:szCs w:val="24"/>
        </w:rPr>
        <w:t>Right From The Start NJ, (n.d.)</w:t>
      </w:r>
    </w:p>
    <w:p w14:paraId="7C5B17CF" w14:textId="1831F991" w:rsidR="00257317" w:rsidRPr="006878C4" w:rsidRDefault="00257317" w:rsidP="00257317">
      <w:pPr>
        <w:spacing w:line="360" w:lineRule="auto"/>
        <w:jc w:val="both"/>
        <w:rPr>
          <w:rFonts w:ascii="Times New Roman" w:hAnsi="Times New Roman" w:cs="Times New Roman"/>
          <w:sz w:val="24"/>
          <w:szCs w:val="24"/>
        </w:rPr>
      </w:pPr>
      <w:r w:rsidRPr="006878C4">
        <w:rPr>
          <w:rFonts w:ascii="Times New Roman" w:hAnsi="Times New Roman" w:cs="Times New Roman"/>
          <w:sz w:val="24"/>
          <w:szCs w:val="24"/>
        </w:rPr>
        <w:t>But at the same time – the individuals need to remember what their own roles are and not to make decisions over the other members of the family that they do not have the right to (Right From The Start NJ, n.d.).</w:t>
      </w:r>
    </w:p>
    <w:p w14:paraId="1BFF98EF" w14:textId="5F85E2E6" w:rsidR="00A731F3" w:rsidRPr="006878C4" w:rsidRDefault="00F8085D" w:rsidP="00A731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Multigenerational living is different for different cultures.  </w:t>
      </w:r>
      <w:r w:rsidR="0024606C" w:rsidRPr="006878C4">
        <w:rPr>
          <w:rFonts w:ascii="Times New Roman" w:hAnsi="Times New Roman" w:cs="Times New Roman"/>
          <w:sz w:val="24"/>
          <w:szCs w:val="24"/>
        </w:rPr>
        <w:t>Within a multigenerational household of a traditional Asian family</w:t>
      </w:r>
      <w:r>
        <w:rPr>
          <w:rFonts w:ascii="Times New Roman" w:hAnsi="Times New Roman" w:cs="Times New Roman"/>
          <w:sz w:val="24"/>
          <w:szCs w:val="24"/>
        </w:rPr>
        <w:t xml:space="preserve"> t</w:t>
      </w:r>
      <w:r w:rsidR="0024606C" w:rsidRPr="006878C4">
        <w:rPr>
          <w:rFonts w:ascii="Times New Roman" w:hAnsi="Times New Roman" w:cs="Times New Roman"/>
          <w:sz w:val="24"/>
          <w:szCs w:val="24"/>
        </w:rPr>
        <w:t>he eldest son would have his newlywed b</w:t>
      </w:r>
      <w:r>
        <w:rPr>
          <w:rFonts w:ascii="Times New Roman" w:hAnsi="Times New Roman" w:cs="Times New Roman"/>
          <w:sz w:val="24"/>
          <w:szCs w:val="24"/>
        </w:rPr>
        <w:t>ride move in with his parents and his wife</w:t>
      </w:r>
      <w:r w:rsidR="0024606C" w:rsidRPr="006878C4">
        <w:rPr>
          <w:rFonts w:ascii="Times New Roman" w:hAnsi="Times New Roman" w:cs="Times New Roman"/>
          <w:sz w:val="24"/>
          <w:szCs w:val="24"/>
        </w:rPr>
        <w:t xml:space="preserve"> would become submissive to her mother-in-law, who would rule over her in ranking. In Asian families the main authoritative figure is the father, who would make the decisions for the family in public and on consen</w:t>
      </w:r>
      <w:r>
        <w:rPr>
          <w:rFonts w:ascii="Times New Roman" w:hAnsi="Times New Roman" w:cs="Times New Roman"/>
          <w:sz w:val="24"/>
          <w:szCs w:val="24"/>
        </w:rPr>
        <w:t>ting documentations. The female,</w:t>
      </w:r>
      <w:r w:rsidR="0024606C" w:rsidRPr="006878C4">
        <w:rPr>
          <w:rFonts w:ascii="Times New Roman" w:hAnsi="Times New Roman" w:cs="Times New Roman"/>
          <w:sz w:val="24"/>
          <w:szCs w:val="24"/>
        </w:rPr>
        <w:t xml:space="preserve"> whether it be the mother of the children or the children’s grandmother would be in charge of the </w:t>
      </w:r>
      <w:r w:rsidR="00920414" w:rsidRPr="006878C4">
        <w:rPr>
          <w:rFonts w:ascii="Times New Roman" w:hAnsi="Times New Roman" w:cs="Times New Roman"/>
          <w:sz w:val="24"/>
          <w:szCs w:val="24"/>
        </w:rPr>
        <w:t>family’s</w:t>
      </w:r>
      <w:r w:rsidR="0024606C" w:rsidRPr="006878C4">
        <w:rPr>
          <w:rFonts w:ascii="Times New Roman" w:hAnsi="Times New Roman" w:cs="Times New Roman"/>
          <w:sz w:val="24"/>
          <w:szCs w:val="24"/>
        </w:rPr>
        <w:t xml:space="preserve"> domestic life decisions within the household when deciding the methods of caring for the children or the household chores (Carteret, 2010).</w:t>
      </w:r>
    </w:p>
    <w:p w14:paraId="4298F911" w14:textId="5C483D16" w:rsidR="00C27A39" w:rsidRPr="006878C4" w:rsidRDefault="001C2148" w:rsidP="00A731F3">
      <w:pPr>
        <w:spacing w:line="360" w:lineRule="auto"/>
        <w:jc w:val="both"/>
        <w:rPr>
          <w:rFonts w:ascii="Times New Roman" w:hAnsi="Times New Roman" w:cs="Times New Roman"/>
          <w:sz w:val="24"/>
          <w:szCs w:val="24"/>
        </w:rPr>
      </w:pPr>
      <w:r w:rsidRPr="006878C4">
        <w:rPr>
          <w:rFonts w:ascii="Times New Roman" w:hAnsi="Times New Roman" w:cs="Times New Roman"/>
          <w:sz w:val="24"/>
          <w:szCs w:val="24"/>
        </w:rPr>
        <w:t>The ideologies of British-Asian families that have lived in the UK in the 1980’s was still the more ideal familial status’ of living in a patriarchal world, having their control over the women</w:t>
      </w:r>
      <w:r w:rsidR="00F8085D">
        <w:rPr>
          <w:rFonts w:ascii="Times New Roman" w:hAnsi="Times New Roman" w:cs="Times New Roman"/>
          <w:sz w:val="24"/>
          <w:szCs w:val="24"/>
        </w:rPr>
        <w:t xml:space="preserve">, </w:t>
      </w:r>
      <w:r w:rsidR="00F8085D">
        <w:rPr>
          <w:rFonts w:ascii="Times New Roman" w:hAnsi="Times New Roman" w:cs="Times New Roman"/>
          <w:sz w:val="24"/>
          <w:szCs w:val="24"/>
        </w:rPr>
        <w:lastRenderedPageBreak/>
        <w:t xml:space="preserve">keeping the families honour </w:t>
      </w:r>
      <w:r w:rsidRPr="006878C4">
        <w:rPr>
          <w:rFonts w:ascii="Times New Roman" w:hAnsi="Times New Roman" w:cs="Times New Roman"/>
          <w:sz w:val="24"/>
          <w:szCs w:val="24"/>
        </w:rPr>
        <w:t>through not committing adultery or divorce. But since then, feminist movements on independence and showing that they are not inanimate objects to marry</w:t>
      </w:r>
      <w:r w:rsidR="00F8085D">
        <w:rPr>
          <w:rFonts w:ascii="Times New Roman" w:hAnsi="Times New Roman" w:cs="Times New Roman"/>
          <w:sz w:val="24"/>
          <w:szCs w:val="24"/>
        </w:rPr>
        <w:t>-</w:t>
      </w:r>
      <w:r w:rsidRPr="006878C4">
        <w:rPr>
          <w:rFonts w:ascii="Times New Roman" w:hAnsi="Times New Roman" w:cs="Times New Roman"/>
          <w:sz w:val="24"/>
          <w:szCs w:val="24"/>
        </w:rPr>
        <w:t xml:space="preserve">off have risen in Britain to the point </w:t>
      </w:r>
      <w:r w:rsidR="00303979">
        <w:rPr>
          <w:rFonts w:ascii="Times New Roman" w:hAnsi="Times New Roman" w:cs="Times New Roman"/>
          <w:sz w:val="24"/>
          <w:szCs w:val="24"/>
        </w:rPr>
        <w:t>of making demands to</w:t>
      </w:r>
      <w:r w:rsidRPr="006878C4">
        <w:rPr>
          <w:rFonts w:ascii="Times New Roman" w:hAnsi="Times New Roman" w:cs="Times New Roman"/>
          <w:sz w:val="24"/>
          <w:szCs w:val="24"/>
        </w:rPr>
        <w:t xml:space="preserve"> the British Governments to fight for the rights of every minority communities/groups against harassment and violence (Thompson, 2015; Anitha &amp; Dhaliwal, 2019). </w:t>
      </w:r>
    </w:p>
    <w:p w14:paraId="5B3EBDE6" w14:textId="6F93025F" w:rsidR="003C68B6" w:rsidRPr="00F93718" w:rsidRDefault="00920414" w:rsidP="00FE56F4">
      <w:pPr>
        <w:spacing w:line="360" w:lineRule="auto"/>
        <w:jc w:val="both"/>
        <w:rPr>
          <w:rFonts w:ascii="Times New Roman" w:hAnsi="Times New Roman" w:cs="Times New Roman"/>
          <w:sz w:val="24"/>
          <w:szCs w:val="24"/>
        </w:rPr>
      </w:pPr>
      <w:r w:rsidRPr="006878C4">
        <w:rPr>
          <w:rFonts w:ascii="Times New Roman" w:hAnsi="Times New Roman" w:cs="Times New Roman"/>
          <w:sz w:val="24"/>
          <w:szCs w:val="24"/>
        </w:rPr>
        <w:t xml:space="preserve">Multigenerational living has become an ideal living </w:t>
      </w:r>
      <w:r w:rsidR="005F032A" w:rsidRPr="006878C4">
        <w:rPr>
          <w:rFonts w:ascii="Times New Roman" w:hAnsi="Times New Roman" w:cs="Times New Roman"/>
          <w:sz w:val="24"/>
          <w:szCs w:val="24"/>
        </w:rPr>
        <w:t xml:space="preserve">for a </w:t>
      </w:r>
      <w:r w:rsidR="00303979">
        <w:rPr>
          <w:rFonts w:ascii="Times New Roman" w:hAnsi="Times New Roman" w:cs="Times New Roman"/>
          <w:sz w:val="24"/>
          <w:szCs w:val="24"/>
        </w:rPr>
        <w:t>third</w:t>
      </w:r>
      <w:r w:rsidR="005F032A" w:rsidRPr="006878C4">
        <w:rPr>
          <w:rFonts w:ascii="Times New Roman" w:hAnsi="Times New Roman" w:cs="Times New Roman"/>
          <w:sz w:val="24"/>
          <w:szCs w:val="24"/>
        </w:rPr>
        <w:t xml:space="preserve"> of the United </w:t>
      </w:r>
      <w:r w:rsidR="00BE551D" w:rsidRPr="006878C4">
        <w:rPr>
          <w:rFonts w:ascii="Times New Roman" w:hAnsi="Times New Roman" w:cs="Times New Roman"/>
          <w:sz w:val="24"/>
          <w:szCs w:val="24"/>
        </w:rPr>
        <w:t>Kingdom’s</w:t>
      </w:r>
      <w:r w:rsidR="005F032A" w:rsidRPr="006878C4">
        <w:rPr>
          <w:rFonts w:ascii="Times New Roman" w:hAnsi="Times New Roman" w:cs="Times New Roman"/>
          <w:sz w:val="24"/>
          <w:szCs w:val="24"/>
        </w:rPr>
        <w:t xml:space="preserve"> households </w:t>
      </w:r>
      <w:r w:rsidR="00BE551D" w:rsidRPr="006878C4">
        <w:rPr>
          <w:rFonts w:ascii="Times New Roman" w:hAnsi="Times New Roman" w:cs="Times New Roman"/>
          <w:sz w:val="24"/>
          <w:szCs w:val="24"/>
        </w:rPr>
        <w:t xml:space="preserve">and is thought to continue to increase according to Aviva (2020). The most known type of multigenerational living in the UK is that adult children are returning to live with their parents in </w:t>
      </w:r>
      <w:r w:rsidR="00303979">
        <w:rPr>
          <w:rFonts w:ascii="Times New Roman" w:hAnsi="Times New Roman" w:cs="Times New Roman"/>
          <w:sz w:val="24"/>
          <w:szCs w:val="24"/>
        </w:rPr>
        <w:t>two fifths</w:t>
      </w:r>
      <w:r w:rsidR="00BE551D" w:rsidRPr="006878C4">
        <w:rPr>
          <w:rFonts w:ascii="Times New Roman" w:hAnsi="Times New Roman" w:cs="Times New Roman"/>
          <w:sz w:val="24"/>
          <w:szCs w:val="24"/>
        </w:rPr>
        <w:t xml:space="preserve"> of families. Such adult children are members of the families returning home after being away attending university. But there are many factors behind their reasoning to return to live with their parents, such as </w:t>
      </w:r>
      <w:r w:rsidR="00303979">
        <w:rPr>
          <w:rFonts w:ascii="Times New Roman" w:hAnsi="Times New Roman" w:cs="Times New Roman"/>
          <w:sz w:val="24"/>
          <w:szCs w:val="24"/>
        </w:rPr>
        <w:t>rising</w:t>
      </w:r>
      <w:r w:rsidR="00BE551D" w:rsidRPr="006878C4">
        <w:rPr>
          <w:rFonts w:ascii="Times New Roman" w:hAnsi="Times New Roman" w:cs="Times New Roman"/>
          <w:sz w:val="24"/>
          <w:szCs w:val="24"/>
        </w:rPr>
        <w:t xml:space="preserve"> costs of living </w:t>
      </w:r>
      <w:r w:rsidR="00303979">
        <w:rPr>
          <w:rFonts w:ascii="Times New Roman" w:hAnsi="Times New Roman" w:cs="Times New Roman"/>
          <w:sz w:val="24"/>
          <w:szCs w:val="24"/>
        </w:rPr>
        <w:t>and</w:t>
      </w:r>
      <w:r w:rsidR="00BE551D" w:rsidRPr="006878C4">
        <w:rPr>
          <w:rFonts w:ascii="Times New Roman" w:hAnsi="Times New Roman" w:cs="Times New Roman"/>
          <w:sz w:val="24"/>
          <w:szCs w:val="24"/>
        </w:rPr>
        <w:t xml:space="preserve"> estimated numbers of a deposit</w:t>
      </w:r>
      <w:r w:rsidR="00303979">
        <w:rPr>
          <w:rFonts w:ascii="Times New Roman" w:hAnsi="Times New Roman" w:cs="Times New Roman"/>
          <w:sz w:val="24"/>
          <w:szCs w:val="24"/>
        </w:rPr>
        <w:t xml:space="preserve"> for a mortgage</w:t>
      </w:r>
      <w:r w:rsidR="00BE551D" w:rsidRPr="006878C4">
        <w:rPr>
          <w:rFonts w:ascii="Times New Roman" w:hAnsi="Times New Roman" w:cs="Times New Roman"/>
          <w:sz w:val="24"/>
          <w:szCs w:val="24"/>
        </w:rPr>
        <w:t xml:space="preserve"> </w:t>
      </w:r>
      <w:r w:rsidR="00C27A39" w:rsidRPr="006878C4">
        <w:rPr>
          <w:rFonts w:ascii="Times New Roman" w:hAnsi="Times New Roman" w:cs="Times New Roman"/>
          <w:sz w:val="24"/>
          <w:szCs w:val="24"/>
        </w:rPr>
        <w:t>costing over £30,000 and the additional pay of monthly rent. To which the young adults chose to move back into their parents houses to be able to financially support themselves on their own (Aviva, 2018; Aviva, 2020).</w:t>
      </w:r>
    </w:p>
    <w:p w14:paraId="7C8D0EA3" w14:textId="7E7BE2AC" w:rsidR="00A67C42" w:rsidRPr="00686E6C" w:rsidRDefault="00A67C42" w:rsidP="00FE56F4">
      <w:pPr>
        <w:spacing w:line="360" w:lineRule="auto"/>
        <w:jc w:val="both"/>
        <w:rPr>
          <w:rFonts w:ascii="Times New Roman" w:hAnsi="Times New Roman" w:cs="Times New Roman"/>
          <w:sz w:val="28"/>
          <w:szCs w:val="28"/>
          <w:u w:val="single"/>
        </w:rPr>
      </w:pPr>
      <w:r w:rsidRPr="00686E6C">
        <w:rPr>
          <w:rFonts w:ascii="Times New Roman" w:hAnsi="Times New Roman" w:cs="Times New Roman"/>
          <w:sz w:val="28"/>
          <w:szCs w:val="28"/>
          <w:u w:val="single"/>
        </w:rPr>
        <w:t>Same</w:t>
      </w:r>
      <w:r w:rsidR="001E109D" w:rsidRPr="00686E6C">
        <w:rPr>
          <w:rFonts w:ascii="Times New Roman" w:hAnsi="Times New Roman" w:cs="Times New Roman"/>
          <w:sz w:val="28"/>
          <w:szCs w:val="28"/>
          <w:u w:val="single"/>
        </w:rPr>
        <w:t>-S</w:t>
      </w:r>
      <w:r w:rsidRPr="00686E6C">
        <w:rPr>
          <w:rFonts w:ascii="Times New Roman" w:hAnsi="Times New Roman" w:cs="Times New Roman"/>
          <w:sz w:val="28"/>
          <w:szCs w:val="28"/>
          <w:u w:val="single"/>
        </w:rPr>
        <w:t xml:space="preserve">ex </w:t>
      </w:r>
      <w:r w:rsidR="001E109D" w:rsidRPr="00686E6C">
        <w:rPr>
          <w:rFonts w:ascii="Times New Roman" w:hAnsi="Times New Roman" w:cs="Times New Roman"/>
          <w:sz w:val="28"/>
          <w:szCs w:val="28"/>
          <w:u w:val="single"/>
        </w:rPr>
        <w:t>C</w:t>
      </w:r>
      <w:r w:rsidRPr="00686E6C">
        <w:rPr>
          <w:rFonts w:ascii="Times New Roman" w:hAnsi="Times New Roman" w:cs="Times New Roman"/>
          <w:sz w:val="28"/>
          <w:szCs w:val="28"/>
          <w:u w:val="single"/>
        </w:rPr>
        <w:t>ouple</w:t>
      </w:r>
    </w:p>
    <w:p w14:paraId="4D49C8BB" w14:textId="0AF27D2E" w:rsidR="005870EF" w:rsidRDefault="00DA18E4" w:rsidP="00FE56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Wolfenden Report </w:t>
      </w:r>
      <w:r w:rsidR="00C81A13">
        <w:rPr>
          <w:rFonts w:ascii="Times New Roman" w:hAnsi="Times New Roman" w:cs="Times New Roman"/>
          <w:sz w:val="24"/>
          <w:szCs w:val="24"/>
        </w:rPr>
        <w:t>of 19</w:t>
      </w:r>
      <w:r w:rsidR="00BE2D2B">
        <w:rPr>
          <w:rFonts w:ascii="Times New Roman" w:hAnsi="Times New Roman" w:cs="Times New Roman"/>
          <w:sz w:val="24"/>
          <w:szCs w:val="24"/>
        </w:rPr>
        <w:t>5</w:t>
      </w:r>
      <w:r w:rsidR="00C81A13">
        <w:rPr>
          <w:rFonts w:ascii="Times New Roman" w:hAnsi="Times New Roman" w:cs="Times New Roman"/>
          <w:sz w:val="24"/>
          <w:szCs w:val="24"/>
        </w:rPr>
        <w:t xml:space="preserve">7, had been proposed by Sir John Wolfenden who had </w:t>
      </w:r>
      <w:r w:rsidR="007F5544">
        <w:rPr>
          <w:rFonts w:ascii="Times New Roman" w:hAnsi="Times New Roman" w:cs="Times New Roman"/>
          <w:sz w:val="24"/>
          <w:szCs w:val="24"/>
        </w:rPr>
        <w:t xml:space="preserve">written a report on prostitution and homosexuality in which he stated that the British law had allowed prostitution, </w:t>
      </w:r>
      <w:r w:rsidR="00303979">
        <w:rPr>
          <w:rFonts w:ascii="Times New Roman" w:hAnsi="Times New Roman" w:cs="Times New Roman"/>
          <w:sz w:val="24"/>
          <w:szCs w:val="24"/>
        </w:rPr>
        <w:t xml:space="preserve">but </w:t>
      </w:r>
      <w:r w:rsidR="007F5544">
        <w:rPr>
          <w:rFonts w:ascii="Times New Roman" w:hAnsi="Times New Roman" w:cs="Times New Roman"/>
          <w:sz w:val="24"/>
          <w:szCs w:val="24"/>
        </w:rPr>
        <w:t xml:space="preserve">had not allowed </w:t>
      </w:r>
      <w:r w:rsidR="00BE2D2B">
        <w:rPr>
          <w:rFonts w:ascii="Times New Roman" w:hAnsi="Times New Roman" w:cs="Times New Roman"/>
          <w:sz w:val="24"/>
          <w:szCs w:val="24"/>
        </w:rPr>
        <w:t>any s</w:t>
      </w:r>
      <w:r w:rsidR="00303979">
        <w:rPr>
          <w:rFonts w:ascii="Times New Roman" w:hAnsi="Times New Roman" w:cs="Times New Roman"/>
          <w:sz w:val="24"/>
          <w:szCs w:val="24"/>
        </w:rPr>
        <w:t xml:space="preserve">exual relations between males </w:t>
      </w:r>
      <w:r w:rsidR="00BE2D2B">
        <w:rPr>
          <w:rFonts w:ascii="Times New Roman" w:hAnsi="Times New Roman" w:cs="Times New Roman"/>
          <w:sz w:val="24"/>
          <w:szCs w:val="24"/>
        </w:rPr>
        <w:t>and that the rules should have been changed</w:t>
      </w:r>
      <w:r w:rsidR="00C7095A">
        <w:rPr>
          <w:rFonts w:ascii="Times New Roman" w:hAnsi="Times New Roman" w:cs="Times New Roman"/>
          <w:sz w:val="24"/>
          <w:szCs w:val="24"/>
        </w:rPr>
        <w:t xml:space="preserve"> (History</w:t>
      </w:r>
      <w:r w:rsidR="001F6B1A">
        <w:rPr>
          <w:rFonts w:ascii="Times New Roman" w:hAnsi="Times New Roman" w:cs="Times New Roman"/>
          <w:sz w:val="24"/>
          <w:szCs w:val="24"/>
        </w:rPr>
        <w:t xml:space="preserve"> </w:t>
      </w:r>
      <w:r w:rsidR="00C7095A">
        <w:rPr>
          <w:rFonts w:ascii="Times New Roman" w:hAnsi="Times New Roman" w:cs="Times New Roman"/>
          <w:sz w:val="24"/>
          <w:szCs w:val="24"/>
        </w:rPr>
        <w:t>Extra, 2020)</w:t>
      </w:r>
      <w:r w:rsidR="00BE2D2B">
        <w:rPr>
          <w:rFonts w:ascii="Times New Roman" w:hAnsi="Times New Roman" w:cs="Times New Roman"/>
          <w:sz w:val="24"/>
          <w:szCs w:val="24"/>
        </w:rPr>
        <w:t xml:space="preserve">. The report had brought forward the 1967 Sexual Offences Act, in which it was put into place as a move towards a more equally accepting world for people of same-sex relations. Which would then eventually lead into a more open world of protests and riots when they are fighting for their rights on who they </w:t>
      </w:r>
      <w:r w:rsidR="00C7095A">
        <w:rPr>
          <w:rFonts w:ascii="Times New Roman" w:hAnsi="Times New Roman" w:cs="Times New Roman"/>
          <w:sz w:val="24"/>
          <w:szCs w:val="24"/>
        </w:rPr>
        <w:t>can</w:t>
      </w:r>
      <w:r w:rsidR="00BE2D2B">
        <w:rPr>
          <w:rFonts w:ascii="Times New Roman" w:hAnsi="Times New Roman" w:cs="Times New Roman"/>
          <w:sz w:val="24"/>
          <w:szCs w:val="24"/>
        </w:rPr>
        <w:t xml:space="preserve"> be and to love </w:t>
      </w:r>
      <w:r w:rsidR="00C7095A">
        <w:rPr>
          <w:rFonts w:ascii="Times New Roman" w:hAnsi="Times New Roman" w:cs="Times New Roman"/>
          <w:sz w:val="24"/>
          <w:szCs w:val="24"/>
        </w:rPr>
        <w:t>to</w:t>
      </w:r>
      <w:r w:rsidR="00BE2D2B">
        <w:rPr>
          <w:rFonts w:ascii="Times New Roman" w:hAnsi="Times New Roman" w:cs="Times New Roman"/>
          <w:sz w:val="24"/>
          <w:szCs w:val="24"/>
        </w:rPr>
        <w:t xml:space="preserve"> make people question the ways that members of the </w:t>
      </w:r>
      <w:r w:rsidR="00C7095A">
        <w:rPr>
          <w:rFonts w:ascii="Times New Roman" w:hAnsi="Times New Roman" w:cs="Times New Roman"/>
          <w:sz w:val="24"/>
          <w:szCs w:val="24"/>
        </w:rPr>
        <w:t>LGBTQ+ movement had been previously treated by the public for being themselves throughout history (History</w:t>
      </w:r>
      <w:r w:rsidR="001F6B1A">
        <w:rPr>
          <w:rFonts w:ascii="Times New Roman" w:hAnsi="Times New Roman" w:cs="Times New Roman"/>
          <w:sz w:val="24"/>
          <w:szCs w:val="24"/>
        </w:rPr>
        <w:t xml:space="preserve"> </w:t>
      </w:r>
      <w:r w:rsidR="00C7095A">
        <w:rPr>
          <w:rFonts w:ascii="Times New Roman" w:hAnsi="Times New Roman" w:cs="Times New Roman"/>
          <w:sz w:val="24"/>
          <w:szCs w:val="24"/>
        </w:rPr>
        <w:t>Extra, 2020; UK Parliament, 2020).</w:t>
      </w:r>
      <w:r w:rsidR="00BE2D2B">
        <w:rPr>
          <w:rFonts w:ascii="Times New Roman" w:hAnsi="Times New Roman" w:cs="Times New Roman"/>
          <w:sz w:val="24"/>
          <w:szCs w:val="24"/>
        </w:rPr>
        <w:t xml:space="preserve"> </w:t>
      </w:r>
    </w:p>
    <w:p w14:paraId="7FD76C33" w14:textId="3D8DECE0" w:rsidR="00C7095A" w:rsidRDefault="00C7095A" w:rsidP="00FE56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Civil Partnership Act of 2004 had </w:t>
      </w:r>
      <w:r w:rsidR="00831DF4">
        <w:rPr>
          <w:rFonts w:ascii="Times New Roman" w:hAnsi="Times New Roman" w:cs="Times New Roman"/>
          <w:sz w:val="24"/>
          <w:szCs w:val="24"/>
        </w:rPr>
        <w:t>given</w:t>
      </w:r>
      <w:r>
        <w:rPr>
          <w:rFonts w:ascii="Times New Roman" w:hAnsi="Times New Roman" w:cs="Times New Roman"/>
          <w:sz w:val="24"/>
          <w:szCs w:val="24"/>
        </w:rPr>
        <w:t xml:space="preserve"> </w:t>
      </w:r>
      <w:r w:rsidR="00831DF4">
        <w:rPr>
          <w:rFonts w:ascii="Times New Roman" w:hAnsi="Times New Roman" w:cs="Times New Roman"/>
          <w:sz w:val="24"/>
          <w:szCs w:val="24"/>
        </w:rPr>
        <w:t>s</w:t>
      </w:r>
      <w:r>
        <w:rPr>
          <w:rFonts w:ascii="Times New Roman" w:hAnsi="Times New Roman" w:cs="Times New Roman"/>
          <w:sz w:val="24"/>
          <w:szCs w:val="24"/>
        </w:rPr>
        <w:t>ame-sex couples</w:t>
      </w:r>
      <w:r w:rsidR="00831DF4">
        <w:rPr>
          <w:rFonts w:ascii="Times New Roman" w:hAnsi="Times New Roman" w:cs="Times New Roman"/>
          <w:sz w:val="24"/>
          <w:szCs w:val="24"/>
        </w:rPr>
        <w:t xml:space="preserve"> the right</w:t>
      </w:r>
      <w:r>
        <w:rPr>
          <w:rFonts w:ascii="Times New Roman" w:hAnsi="Times New Roman" w:cs="Times New Roman"/>
          <w:sz w:val="24"/>
          <w:szCs w:val="24"/>
        </w:rPr>
        <w:t xml:space="preserve"> </w:t>
      </w:r>
      <w:r w:rsidR="00B414F3">
        <w:rPr>
          <w:rFonts w:ascii="Times New Roman" w:hAnsi="Times New Roman" w:cs="Times New Roman"/>
          <w:sz w:val="24"/>
          <w:szCs w:val="24"/>
        </w:rPr>
        <w:t xml:space="preserve">to be legally recognised for their partnership almost </w:t>
      </w:r>
      <w:r w:rsidR="003D188B">
        <w:rPr>
          <w:rFonts w:ascii="Times New Roman" w:hAnsi="Times New Roman" w:cs="Times New Roman"/>
          <w:sz w:val="24"/>
          <w:szCs w:val="24"/>
        </w:rPr>
        <w:t>like</w:t>
      </w:r>
      <w:r w:rsidR="00B414F3">
        <w:rPr>
          <w:rFonts w:ascii="Times New Roman" w:hAnsi="Times New Roman" w:cs="Times New Roman"/>
          <w:sz w:val="24"/>
          <w:szCs w:val="24"/>
        </w:rPr>
        <w:t xml:space="preserve"> a marriage certificate</w:t>
      </w:r>
      <w:r w:rsidR="003D188B">
        <w:rPr>
          <w:rFonts w:ascii="Times New Roman" w:hAnsi="Times New Roman" w:cs="Times New Roman"/>
          <w:sz w:val="24"/>
          <w:szCs w:val="24"/>
        </w:rPr>
        <w:t>. And almost a decade later came the Same-Sex Marriage Act (2013), having been legalised in England and Wales first (British Library, n.d.; UK Government, 2014).</w:t>
      </w:r>
    </w:p>
    <w:p w14:paraId="13BA0CC7" w14:textId="7BA42058" w:rsidR="0068249F" w:rsidRDefault="0068249F" w:rsidP="00FE56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role of a mother within a same-sex couple could come either from previous relationships, adoption, surrogacy or a spem donor, according to Inovifertility, (2020). Being a </w:t>
      </w:r>
      <w:r w:rsidR="002A76ED">
        <w:rPr>
          <w:rFonts w:ascii="Times New Roman" w:hAnsi="Times New Roman" w:cs="Times New Roman"/>
          <w:sz w:val="24"/>
          <w:szCs w:val="24"/>
        </w:rPr>
        <w:t xml:space="preserve">mother does </w:t>
      </w:r>
      <w:r w:rsidR="002A76ED">
        <w:rPr>
          <w:rFonts w:ascii="Times New Roman" w:hAnsi="Times New Roman" w:cs="Times New Roman"/>
          <w:sz w:val="24"/>
          <w:szCs w:val="24"/>
        </w:rPr>
        <w:lastRenderedPageBreak/>
        <w:t xml:space="preserve">not mean that the children must be blood related to the couple, but some women in a same-sex relationship willingly decide to have to go through the birth to welcome their child into the world with their partner at their side. </w:t>
      </w:r>
    </w:p>
    <w:p w14:paraId="28678687" w14:textId="7BDDA163" w:rsidR="002A76ED" w:rsidRDefault="002A76ED" w:rsidP="00FE56F4">
      <w:pPr>
        <w:spacing w:line="360" w:lineRule="auto"/>
        <w:jc w:val="both"/>
        <w:rPr>
          <w:rFonts w:ascii="Times New Roman" w:hAnsi="Times New Roman" w:cs="Times New Roman"/>
          <w:sz w:val="24"/>
          <w:szCs w:val="24"/>
        </w:rPr>
      </w:pPr>
      <w:r>
        <w:rPr>
          <w:rFonts w:ascii="Times New Roman" w:hAnsi="Times New Roman" w:cs="Times New Roman"/>
          <w:sz w:val="24"/>
          <w:szCs w:val="24"/>
        </w:rPr>
        <w:t>But when one of the women in their civil partnership i</w:t>
      </w:r>
      <w:r w:rsidR="00303979">
        <w:rPr>
          <w:rFonts w:ascii="Times New Roman" w:hAnsi="Times New Roman" w:cs="Times New Roman"/>
          <w:sz w:val="24"/>
          <w:szCs w:val="24"/>
        </w:rPr>
        <w:t>s the birth mother of the child</w:t>
      </w:r>
      <w:r>
        <w:rPr>
          <w:rFonts w:ascii="Times New Roman" w:hAnsi="Times New Roman" w:cs="Times New Roman"/>
          <w:sz w:val="24"/>
          <w:szCs w:val="24"/>
        </w:rPr>
        <w:t xml:space="preserve"> </w:t>
      </w:r>
      <w:r w:rsidR="002B172F">
        <w:rPr>
          <w:rFonts w:ascii="Times New Roman" w:hAnsi="Times New Roman" w:cs="Times New Roman"/>
          <w:sz w:val="24"/>
          <w:szCs w:val="24"/>
        </w:rPr>
        <w:t xml:space="preserve">the other mother within the new family might not know </w:t>
      </w:r>
      <w:r w:rsidR="00303979">
        <w:rPr>
          <w:rFonts w:ascii="Times New Roman" w:hAnsi="Times New Roman" w:cs="Times New Roman"/>
          <w:sz w:val="24"/>
          <w:szCs w:val="24"/>
        </w:rPr>
        <w:t>how</w:t>
      </w:r>
      <w:r w:rsidR="002B172F">
        <w:rPr>
          <w:rFonts w:ascii="Times New Roman" w:hAnsi="Times New Roman" w:cs="Times New Roman"/>
          <w:sz w:val="24"/>
          <w:szCs w:val="24"/>
        </w:rPr>
        <w:t xml:space="preserve"> they are to identify themselves in the eyes of society. Due to this, it is recommended that the couple should discuss the importance of their individual roles before the actual conception of the child or the beginning of the pregnancies first trimester.</w:t>
      </w:r>
      <w:r w:rsidR="00B63D17">
        <w:rPr>
          <w:rFonts w:ascii="Times New Roman" w:hAnsi="Times New Roman" w:cs="Times New Roman"/>
          <w:sz w:val="24"/>
          <w:szCs w:val="24"/>
        </w:rPr>
        <w:t xml:space="preserve"> Another fear that many non-birth mothers have is that the children would bond with their birth mother due to their blood relation and through the closeness of that bond (Walker, 2017). </w:t>
      </w:r>
    </w:p>
    <w:p w14:paraId="1305D895" w14:textId="625295C8" w:rsidR="007E151B" w:rsidRDefault="00B95694" w:rsidP="00FE56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survey </w:t>
      </w:r>
      <w:r w:rsidR="000026AA">
        <w:rPr>
          <w:rFonts w:ascii="Times New Roman" w:hAnsi="Times New Roman" w:cs="Times New Roman"/>
          <w:sz w:val="24"/>
          <w:szCs w:val="24"/>
        </w:rPr>
        <w:t>in 2013, i</w:t>
      </w:r>
      <w:r w:rsidR="00303979">
        <w:rPr>
          <w:rFonts w:ascii="Times New Roman" w:hAnsi="Times New Roman" w:cs="Times New Roman"/>
          <w:sz w:val="24"/>
          <w:szCs w:val="24"/>
        </w:rPr>
        <w:t>n the United States of America</w:t>
      </w:r>
      <w:r w:rsidR="000026AA">
        <w:rPr>
          <w:rFonts w:ascii="Times New Roman" w:hAnsi="Times New Roman" w:cs="Times New Roman"/>
          <w:sz w:val="24"/>
          <w:szCs w:val="24"/>
        </w:rPr>
        <w:t xml:space="preserve"> compare</w:t>
      </w:r>
      <w:r w:rsidR="00303979">
        <w:rPr>
          <w:rFonts w:ascii="Times New Roman" w:hAnsi="Times New Roman" w:cs="Times New Roman"/>
          <w:sz w:val="24"/>
          <w:szCs w:val="24"/>
        </w:rPr>
        <w:t>d</w:t>
      </w:r>
      <w:r w:rsidR="000026AA">
        <w:rPr>
          <w:rFonts w:ascii="Times New Roman" w:hAnsi="Times New Roman" w:cs="Times New Roman"/>
          <w:sz w:val="24"/>
          <w:szCs w:val="24"/>
        </w:rPr>
        <w:t xml:space="preserve"> and </w:t>
      </w:r>
      <w:r w:rsidR="00303979">
        <w:rPr>
          <w:rFonts w:ascii="Times New Roman" w:hAnsi="Times New Roman" w:cs="Times New Roman"/>
          <w:sz w:val="24"/>
          <w:szCs w:val="24"/>
        </w:rPr>
        <w:t xml:space="preserve">identified any </w:t>
      </w:r>
      <w:r w:rsidR="000026AA">
        <w:rPr>
          <w:rFonts w:ascii="Times New Roman" w:hAnsi="Times New Roman" w:cs="Times New Roman"/>
          <w:sz w:val="24"/>
          <w:szCs w:val="24"/>
        </w:rPr>
        <w:t xml:space="preserve">differences in a same-sex marriage </w:t>
      </w:r>
      <w:r w:rsidR="00A31FC2">
        <w:rPr>
          <w:rFonts w:ascii="Times New Roman" w:hAnsi="Times New Roman" w:cs="Times New Roman"/>
          <w:sz w:val="24"/>
          <w:szCs w:val="24"/>
        </w:rPr>
        <w:t xml:space="preserve">and a heterosexual marriage on how they raise their children. The National </w:t>
      </w:r>
      <w:r w:rsidR="002E683B">
        <w:rPr>
          <w:rFonts w:ascii="Times New Roman" w:hAnsi="Times New Roman" w:cs="Times New Roman"/>
          <w:sz w:val="24"/>
          <w:szCs w:val="24"/>
        </w:rPr>
        <w:t xml:space="preserve">Survey of Children’s Health had not found any significant differences when having observed the families within this survey with the exception of the same-sex households had a scored slightly higher levels of parenting stress in comparison to the heterosexual households (Bos </w:t>
      </w:r>
      <w:r w:rsidR="002E683B">
        <w:rPr>
          <w:rFonts w:ascii="Times New Roman" w:hAnsi="Times New Roman" w:cs="Times New Roman"/>
          <w:i/>
          <w:iCs/>
          <w:sz w:val="24"/>
          <w:szCs w:val="24"/>
        </w:rPr>
        <w:t>et al.</w:t>
      </w:r>
      <w:r w:rsidR="002E683B">
        <w:rPr>
          <w:rFonts w:ascii="Times New Roman" w:hAnsi="Times New Roman" w:cs="Times New Roman"/>
          <w:sz w:val="24"/>
          <w:szCs w:val="24"/>
        </w:rPr>
        <w:t>, 2016).</w:t>
      </w:r>
      <w:r w:rsidR="007E151B">
        <w:rPr>
          <w:rFonts w:ascii="Times New Roman" w:hAnsi="Times New Roman" w:cs="Times New Roman"/>
          <w:sz w:val="24"/>
          <w:szCs w:val="24"/>
        </w:rPr>
        <w:t xml:space="preserve"> </w:t>
      </w:r>
    </w:p>
    <w:p w14:paraId="31719A77" w14:textId="5A689F4B" w:rsidR="002E683B" w:rsidRDefault="00FD6BEA" w:rsidP="00FE56F4">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303979">
        <w:rPr>
          <w:rFonts w:ascii="Times New Roman" w:hAnsi="Times New Roman" w:cs="Times New Roman"/>
          <w:sz w:val="24"/>
          <w:szCs w:val="24"/>
        </w:rPr>
        <w:t>o be a legal parent of a child</w:t>
      </w:r>
      <w:r>
        <w:rPr>
          <w:rFonts w:ascii="Times New Roman" w:hAnsi="Times New Roman" w:cs="Times New Roman"/>
          <w:sz w:val="24"/>
          <w:szCs w:val="24"/>
        </w:rPr>
        <w:t xml:space="preserve"> the individuals are financially responsible for the child and are legally regarded as parents and child to the British Government for the purposes of </w:t>
      </w:r>
      <w:r w:rsidR="00831DF4">
        <w:rPr>
          <w:rFonts w:ascii="Times New Roman" w:hAnsi="Times New Roman" w:cs="Times New Roman"/>
          <w:sz w:val="24"/>
          <w:szCs w:val="24"/>
        </w:rPr>
        <w:t xml:space="preserve">the individual’s </w:t>
      </w:r>
      <w:r>
        <w:rPr>
          <w:rFonts w:ascii="Times New Roman" w:hAnsi="Times New Roman" w:cs="Times New Roman"/>
          <w:sz w:val="24"/>
          <w:szCs w:val="24"/>
        </w:rPr>
        <w:t xml:space="preserve">inheritance and pension rights </w:t>
      </w:r>
      <w:r w:rsidR="00831DF4">
        <w:rPr>
          <w:rFonts w:ascii="Times New Roman" w:hAnsi="Times New Roman" w:cs="Times New Roman"/>
          <w:sz w:val="24"/>
          <w:szCs w:val="24"/>
        </w:rPr>
        <w:t>for their family’s future</w:t>
      </w:r>
      <w:r w:rsidR="00C205C8">
        <w:rPr>
          <w:rFonts w:ascii="Times New Roman" w:hAnsi="Times New Roman" w:cs="Times New Roman"/>
          <w:sz w:val="24"/>
          <w:szCs w:val="24"/>
        </w:rPr>
        <w:t xml:space="preserve">. </w:t>
      </w:r>
      <w:r w:rsidR="00831DF4">
        <w:rPr>
          <w:rFonts w:ascii="Times New Roman" w:hAnsi="Times New Roman" w:cs="Times New Roman"/>
          <w:sz w:val="24"/>
          <w:szCs w:val="24"/>
        </w:rPr>
        <w:t>At birth, t</w:t>
      </w:r>
      <w:r w:rsidR="00C205C8">
        <w:rPr>
          <w:rFonts w:ascii="Times New Roman" w:hAnsi="Times New Roman" w:cs="Times New Roman"/>
          <w:sz w:val="24"/>
          <w:szCs w:val="24"/>
        </w:rPr>
        <w:t xml:space="preserve">he birth mother will </w:t>
      </w:r>
      <w:r w:rsidR="00831DF4">
        <w:rPr>
          <w:rFonts w:ascii="Times New Roman" w:hAnsi="Times New Roman" w:cs="Times New Roman"/>
          <w:sz w:val="24"/>
          <w:szCs w:val="24"/>
        </w:rPr>
        <w:t>consequently</w:t>
      </w:r>
      <w:r w:rsidR="00C205C8">
        <w:rPr>
          <w:rFonts w:ascii="Times New Roman" w:hAnsi="Times New Roman" w:cs="Times New Roman"/>
          <w:sz w:val="24"/>
          <w:szCs w:val="24"/>
        </w:rPr>
        <w:t xml:space="preserve"> be</w:t>
      </w:r>
      <w:r w:rsidR="00831DF4">
        <w:rPr>
          <w:rFonts w:ascii="Times New Roman" w:hAnsi="Times New Roman" w:cs="Times New Roman"/>
          <w:sz w:val="24"/>
          <w:szCs w:val="24"/>
        </w:rPr>
        <w:t>come</w:t>
      </w:r>
      <w:r w:rsidR="00C205C8">
        <w:rPr>
          <w:rFonts w:ascii="Times New Roman" w:hAnsi="Times New Roman" w:cs="Times New Roman"/>
          <w:sz w:val="24"/>
          <w:szCs w:val="24"/>
        </w:rPr>
        <w:t xml:space="preserve"> on</w:t>
      </w:r>
      <w:r w:rsidR="00303979">
        <w:rPr>
          <w:rFonts w:ascii="Times New Roman" w:hAnsi="Times New Roman" w:cs="Times New Roman"/>
          <w:sz w:val="24"/>
          <w:szCs w:val="24"/>
        </w:rPr>
        <w:t>e of the child’s legal parents</w:t>
      </w:r>
      <w:r w:rsidR="00C205C8">
        <w:rPr>
          <w:rFonts w:ascii="Times New Roman" w:hAnsi="Times New Roman" w:cs="Times New Roman"/>
          <w:sz w:val="24"/>
          <w:szCs w:val="24"/>
        </w:rPr>
        <w:t xml:space="preserve"> in stating the ‘birth’ rather t</w:t>
      </w:r>
      <w:r w:rsidR="00831DF4">
        <w:rPr>
          <w:rFonts w:ascii="Times New Roman" w:hAnsi="Times New Roman" w:cs="Times New Roman"/>
          <w:sz w:val="24"/>
          <w:szCs w:val="24"/>
        </w:rPr>
        <w:t>han t</w:t>
      </w:r>
      <w:r w:rsidR="00C205C8">
        <w:rPr>
          <w:rFonts w:ascii="Times New Roman" w:hAnsi="Times New Roman" w:cs="Times New Roman"/>
          <w:sz w:val="24"/>
          <w:szCs w:val="24"/>
        </w:rPr>
        <w:t>h</w:t>
      </w:r>
      <w:r w:rsidR="00831DF4">
        <w:rPr>
          <w:rFonts w:ascii="Times New Roman" w:hAnsi="Times New Roman" w:cs="Times New Roman"/>
          <w:sz w:val="24"/>
          <w:szCs w:val="24"/>
        </w:rPr>
        <w:t>e</w:t>
      </w:r>
      <w:r w:rsidR="00C205C8">
        <w:rPr>
          <w:rFonts w:ascii="Times New Roman" w:hAnsi="Times New Roman" w:cs="Times New Roman"/>
          <w:sz w:val="24"/>
          <w:szCs w:val="24"/>
        </w:rPr>
        <w:t xml:space="preserve"> ‘biological’ mother in England and Wales, due to the law saying that it is the woman</w:t>
      </w:r>
      <w:r w:rsidR="00303979">
        <w:rPr>
          <w:rFonts w:ascii="Times New Roman" w:hAnsi="Times New Roman" w:cs="Times New Roman"/>
          <w:sz w:val="24"/>
          <w:szCs w:val="24"/>
        </w:rPr>
        <w:t xml:space="preserve"> that births the child, </w:t>
      </w:r>
      <w:r w:rsidR="00C205C8">
        <w:rPr>
          <w:rFonts w:ascii="Times New Roman" w:hAnsi="Times New Roman" w:cs="Times New Roman"/>
          <w:sz w:val="24"/>
          <w:szCs w:val="24"/>
        </w:rPr>
        <w:t>even in the instance where the woman used donated eggs to be able to have the child (Right for Women, 2017).</w:t>
      </w:r>
    </w:p>
    <w:p w14:paraId="7C8651A0" w14:textId="6F96F7E7" w:rsidR="00FD6BEA" w:rsidRDefault="00C205C8" w:rsidP="00FE56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case of the birth mother being in a Civil Partnership or is in a same-sex marriage, where the child is born from artificial insemination after April 2009, the partner or wife will be considered as the legal parents of the child and are given the parental responsibilities. For this the sperm donor of the artificial insemination is known or unknown to the couple. But if the same-sex couple are not </w:t>
      </w:r>
      <w:r w:rsidR="00831DF4">
        <w:rPr>
          <w:rFonts w:ascii="Times New Roman" w:hAnsi="Times New Roman" w:cs="Times New Roman"/>
          <w:sz w:val="24"/>
          <w:szCs w:val="24"/>
        </w:rPr>
        <w:t xml:space="preserve">legally </w:t>
      </w:r>
      <w:r>
        <w:rPr>
          <w:rFonts w:ascii="Times New Roman" w:hAnsi="Times New Roman" w:cs="Times New Roman"/>
          <w:sz w:val="24"/>
          <w:szCs w:val="24"/>
        </w:rPr>
        <w:t>married or in a civil partnership and one of the women had conceived a child at home and not i</w:t>
      </w:r>
      <w:r w:rsidR="00303979">
        <w:rPr>
          <w:rFonts w:ascii="Times New Roman" w:hAnsi="Times New Roman" w:cs="Times New Roman"/>
          <w:sz w:val="24"/>
          <w:szCs w:val="24"/>
        </w:rPr>
        <w:t xml:space="preserve">n a licensed fertility clinic, </w:t>
      </w:r>
      <w:r>
        <w:rPr>
          <w:rFonts w:ascii="Times New Roman" w:hAnsi="Times New Roman" w:cs="Times New Roman"/>
          <w:sz w:val="24"/>
          <w:szCs w:val="24"/>
        </w:rPr>
        <w:t xml:space="preserve">the non-birth mother did not have any rights to the child at birth. </w:t>
      </w:r>
      <w:r w:rsidR="006C416D">
        <w:rPr>
          <w:rFonts w:ascii="Times New Roman" w:hAnsi="Times New Roman" w:cs="Times New Roman"/>
          <w:sz w:val="24"/>
          <w:szCs w:val="24"/>
        </w:rPr>
        <w:t xml:space="preserve">If conceived in a licenced clinic both people in the relationship would have to give a written consent for the non-birth mother to be the child’s </w:t>
      </w:r>
      <w:r w:rsidR="006C416D">
        <w:rPr>
          <w:rFonts w:ascii="Times New Roman" w:hAnsi="Times New Roman" w:cs="Times New Roman"/>
          <w:sz w:val="24"/>
          <w:szCs w:val="24"/>
        </w:rPr>
        <w:lastRenderedPageBreak/>
        <w:t xml:space="preserve">second legal parent to be able to have equal parental rights and to be named on the child’s birth certificate (Rights for Woman, 2017). </w:t>
      </w:r>
    </w:p>
    <w:p w14:paraId="3876CA7F" w14:textId="124C274B" w:rsidR="00C205C8" w:rsidRPr="00EA2CD4" w:rsidRDefault="006C416D" w:rsidP="00FE56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Rights for Women (2017), when a couple decides to adopt a child, they are </w:t>
      </w:r>
      <w:r w:rsidRPr="00EA2CD4">
        <w:rPr>
          <w:rFonts w:ascii="Times New Roman" w:hAnsi="Times New Roman" w:cs="Times New Roman"/>
          <w:sz w:val="24"/>
          <w:szCs w:val="24"/>
        </w:rPr>
        <w:t>able to adopt the child together when it come to the child having no biological connections to either person. But due to the longer process of adoption, that include the complex procedures and assessments done by Social Services and court proceedings for the child to legally become theirs.</w:t>
      </w:r>
    </w:p>
    <w:p w14:paraId="3EA80AC5" w14:textId="52653B89" w:rsidR="00F527B0" w:rsidRPr="00EA2CD4" w:rsidRDefault="00F527B0" w:rsidP="00F527B0">
      <w:pPr>
        <w:spacing w:line="360" w:lineRule="auto"/>
        <w:jc w:val="both"/>
        <w:rPr>
          <w:rFonts w:ascii="Times New Roman" w:hAnsi="Times New Roman" w:cs="Times New Roman"/>
          <w:sz w:val="24"/>
          <w:szCs w:val="24"/>
        </w:rPr>
      </w:pPr>
      <w:r w:rsidRPr="00EA2CD4">
        <w:rPr>
          <w:rFonts w:ascii="Times New Roman" w:hAnsi="Times New Roman" w:cs="Times New Roman"/>
          <w:sz w:val="24"/>
          <w:szCs w:val="24"/>
        </w:rPr>
        <w:t>It i</w:t>
      </w:r>
      <w:r w:rsidR="0053094D" w:rsidRPr="00EA2CD4">
        <w:rPr>
          <w:rFonts w:ascii="Times New Roman" w:hAnsi="Times New Roman" w:cs="Times New Roman"/>
          <w:sz w:val="24"/>
          <w:szCs w:val="24"/>
        </w:rPr>
        <w:t xml:space="preserve">s a combination of changes in legislation as well as social acceptance of different constructs of family which is why there are different constructs of family today. </w:t>
      </w:r>
      <w:r w:rsidRPr="00EA2CD4">
        <w:rPr>
          <w:rFonts w:ascii="Times New Roman" w:hAnsi="Times New Roman" w:cs="Times New Roman"/>
          <w:sz w:val="24"/>
          <w:szCs w:val="24"/>
        </w:rPr>
        <w:t xml:space="preserve">Families in a contemporary society are variably different from nuclear families of the 1950’s, there are divorced couples who might have different forms of custody granted for their children, there are single parents, same-sex couples, adopted families, multigenerational, biracial, or religious families (Better Help, 2020). </w:t>
      </w:r>
    </w:p>
    <w:p w14:paraId="545FCECB" w14:textId="7970C157" w:rsidR="006D2AA9" w:rsidRPr="00EA2CD4" w:rsidRDefault="00F527B0" w:rsidP="00F527B0">
      <w:pPr>
        <w:spacing w:line="360" w:lineRule="auto"/>
        <w:jc w:val="both"/>
        <w:rPr>
          <w:rFonts w:ascii="Times New Roman" w:hAnsi="Times New Roman" w:cs="Times New Roman"/>
          <w:sz w:val="24"/>
          <w:szCs w:val="24"/>
        </w:rPr>
      </w:pPr>
      <w:r w:rsidRPr="00EA2CD4">
        <w:rPr>
          <w:rFonts w:ascii="Times New Roman" w:hAnsi="Times New Roman" w:cs="Times New Roman"/>
          <w:sz w:val="24"/>
          <w:szCs w:val="24"/>
        </w:rPr>
        <w:t>But legislation has given women more options</w:t>
      </w:r>
      <w:r w:rsidR="00724736" w:rsidRPr="00EA2CD4">
        <w:rPr>
          <w:rFonts w:ascii="Times New Roman" w:hAnsi="Times New Roman" w:cs="Times New Roman"/>
          <w:sz w:val="24"/>
          <w:szCs w:val="24"/>
        </w:rPr>
        <w:t xml:space="preserve">, </w:t>
      </w:r>
      <w:r w:rsidRPr="00EA2CD4">
        <w:rPr>
          <w:rFonts w:ascii="Times New Roman" w:hAnsi="Times New Roman" w:cs="Times New Roman"/>
          <w:sz w:val="24"/>
          <w:szCs w:val="24"/>
        </w:rPr>
        <w:t>equality legislation, careers</w:t>
      </w:r>
      <w:r w:rsidR="00724736" w:rsidRPr="00EA2CD4">
        <w:rPr>
          <w:rFonts w:ascii="Times New Roman" w:hAnsi="Times New Roman" w:cs="Times New Roman"/>
          <w:sz w:val="24"/>
          <w:szCs w:val="24"/>
        </w:rPr>
        <w:t xml:space="preserve"> and </w:t>
      </w:r>
      <w:r w:rsidRPr="00EA2CD4">
        <w:rPr>
          <w:rFonts w:ascii="Times New Roman" w:hAnsi="Times New Roman" w:cs="Times New Roman"/>
          <w:sz w:val="24"/>
          <w:szCs w:val="24"/>
        </w:rPr>
        <w:t xml:space="preserve">it seems they embrace these roles in addition to the childcare.  They have children later in life to pursue careers, </w:t>
      </w:r>
      <w:r w:rsidR="00724736" w:rsidRPr="00EA2CD4">
        <w:rPr>
          <w:rFonts w:ascii="Times New Roman" w:hAnsi="Times New Roman" w:cs="Times New Roman"/>
          <w:sz w:val="24"/>
          <w:szCs w:val="24"/>
        </w:rPr>
        <w:t>for example.  The changes of the social constructs of family in a contemporary society</w:t>
      </w:r>
      <w:r w:rsidRPr="00EA2CD4">
        <w:rPr>
          <w:rFonts w:ascii="Times New Roman" w:hAnsi="Times New Roman" w:cs="Times New Roman"/>
          <w:sz w:val="24"/>
          <w:szCs w:val="24"/>
        </w:rPr>
        <w:t xml:space="preserve"> is evident from the three constructs of family which have been considered.  The one </w:t>
      </w:r>
      <w:r w:rsidR="00724736" w:rsidRPr="00EA2CD4">
        <w:rPr>
          <w:rFonts w:ascii="Times New Roman" w:hAnsi="Times New Roman" w:cs="Times New Roman"/>
          <w:sz w:val="24"/>
          <w:szCs w:val="24"/>
        </w:rPr>
        <w:t xml:space="preserve">construct </w:t>
      </w:r>
      <w:r w:rsidRPr="00EA2CD4">
        <w:rPr>
          <w:rFonts w:ascii="Times New Roman" w:hAnsi="Times New Roman" w:cs="Times New Roman"/>
          <w:sz w:val="24"/>
          <w:szCs w:val="24"/>
        </w:rPr>
        <w:t>where the role of the women has arguably not changed and is more alike to the 1950’s mother is that in a traditional Asian multigenerational family, but even that is changing albeit at a slower pace</w:t>
      </w:r>
      <w:r w:rsidR="006D2AA9" w:rsidRPr="00EA2CD4">
        <w:rPr>
          <w:rFonts w:ascii="Times New Roman" w:hAnsi="Times New Roman" w:cs="Times New Roman"/>
          <w:sz w:val="24"/>
          <w:szCs w:val="24"/>
        </w:rPr>
        <w:t xml:space="preserve"> (</w:t>
      </w:r>
      <w:r w:rsidR="006D2AA9" w:rsidRPr="00EA2CD4">
        <w:rPr>
          <w:rFonts w:ascii="Times New Roman" w:hAnsi="Times New Roman" w:cs="Times New Roman"/>
          <w:sz w:val="24"/>
          <w:szCs w:val="24"/>
          <w:shd w:val="clear" w:color="auto" w:fill="FFFFFF"/>
        </w:rPr>
        <w:t>Anitha, &amp; Dhaliwal, 2019</w:t>
      </w:r>
      <w:r w:rsidR="006D2AA9" w:rsidRPr="00EA2CD4">
        <w:rPr>
          <w:rFonts w:ascii="Times New Roman" w:hAnsi="Times New Roman" w:cs="Times New Roman"/>
          <w:sz w:val="24"/>
          <w:szCs w:val="24"/>
        </w:rPr>
        <w:t>)</w:t>
      </w:r>
      <w:r w:rsidRPr="00EA2CD4">
        <w:rPr>
          <w:rFonts w:ascii="Times New Roman" w:hAnsi="Times New Roman" w:cs="Times New Roman"/>
          <w:sz w:val="24"/>
          <w:szCs w:val="24"/>
        </w:rPr>
        <w:t>. The non-birth mother in a same</w:t>
      </w:r>
      <w:r w:rsidR="00831DF4">
        <w:rPr>
          <w:rFonts w:ascii="Times New Roman" w:hAnsi="Times New Roman" w:cs="Times New Roman"/>
          <w:sz w:val="24"/>
          <w:szCs w:val="24"/>
        </w:rPr>
        <w:t>-</w:t>
      </w:r>
      <w:r w:rsidRPr="00EA2CD4">
        <w:rPr>
          <w:rFonts w:ascii="Times New Roman" w:hAnsi="Times New Roman" w:cs="Times New Roman"/>
          <w:sz w:val="24"/>
          <w:szCs w:val="24"/>
        </w:rPr>
        <w:t xml:space="preserve">sex family perhaps struggles with identity of what their role is.  They are a parent but are not the birth mother or the ‘father’ and as well as </w:t>
      </w:r>
      <w:r w:rsidR="008C6299" w:rsidRPr="00EA2CD4">
        <w:rPr>
          <w:rFonts w:ascii="Times New Roman" w:hAnsi="Times New Roman" w:cs="Times New Roman"/>
          <w:sz w:val="24"/>
          <w:szCs w:val="24"/>
        </w:rPr>
        <w:t xml:space="preserve">issues about their identity </w:t>
      </w:r>
      <w:r w:rsidRPr="00EA2CD4">
        <w:rPr>
          <w:rFonts w:ascii="Times New Roman" w:hAnsi="Times New Roman" w:cs="Times New Roman"/>
          <w:sz w:val="24"/>
          <w:szCs w:val="24"/>
        </w:rPr>
        <w:t>need to ensure their parental rights</w:t>
      </w:r>
      <w:r w:rsidR="008C6299" w:rsidRPr="00EA2CD4">
        <w:rPr>
          <w:rFonts w:ascii="Times New Roman" w:hAnsi="Times New Roman" w:cs="Times New Roman"/>
          <w:sz w:val="24"/>
          <w:szCs w:val="24"/>
        </w:rPr>
        <w:t xml:space="preserve"> legally</w:t>
      </w:r>
      <w:r w:rsidRPr="00EA2CD4">
        <w:rPr>
          <w:rFonts w:ascii="Times New Roman" w:hAnsi="Times New Roman" w:cs="Times New Roman"/>
          <w:sz w:val="24"/>
          <w:szCs w:val="24"/>
        </w:rPr>
        <w:t xml:space="preserve">.  </w:t>
      </w:r>
      <w:r w:rsidR="00724736" w:rsidRPr="00EA2CD4">
        <w:rPr>
          <w:rFonts w:ascii="Times New Roman" w:hAnsi="Times New Roman" w:cs="Times New Roman"/>
          <w:sz w:val="24"/>
          <w:szCs w:val="24"/>
        </w:rPr>
        <w:t>This is the one where the role of the mother is not clear cut</w:t>
      </w:r>
      <w:r w:rsidR="006D2AA9" w:rsidRPr="00EA2CD4">
        <w:rPr>
          <w:rFonts w:ascii="Times New Roman" w:hAnsi="Times New Roman" w:cs="Times New Roman"/>
          <w:sz w:val="24"/>
          <w:szCs w:val="24"/>
        </w:rPr>
        <w:t xml:space="preserve"> (Walker, 2017; Right for Women, 2017)</w:t>
      </w:r>
      <w:r w:rsidR="00724736" w:rsidRPr="00EA2CD4">
        <w:rPr>
          <w:rFonts w:ascii="Times New Roman" w:hAnsi="Times New Roman" w:cs="Times New Roman"/>
          <w:sz w:val="24"/>
          <w:szCs w:val="24"/>
        </w:rPr>
        <w:t>. Even in a traditional Asian family the mother is still the mother even if she does not have a strong voice</w:t>
      </w:r>
      <w:r w:rsidR="006D2AA9" w:rsidRPr="00EA2CD4">
        <w:rPr>
          <w:rFonts w:ascii="Times New Roman" w:hAnsi="Times New Roman" w:cs="Times New Roman"/>
          <w:sz w:val="24"/>
          <w:szCs w:val="24"/>
        </w:rPr>
        <w:t xml:space="preserve">. </w:t>
      </w:r>
    </w:p>
    <w:p w14:paraId="3CF14989" w14:textId="2DF57EBB" w:rsidR="006D2AA9" w:rsidRDefault="006D2AA9" w:rsidP="00FE56F4">
      <w:pPr>
        <w:spacing w:line="360" w:lineRule="auto"/>
        <w:jc w:val="both"/>
        <w:rPr>
          <w:rFonts w:ascii="Times New Roman" w:hAnsi="Times New Roman" w:cs="Times New Roman"/>
          <w:color w:val="FF0000"/>
          <w:sz w:val="24"/>
          <w:szCs w:val="24"/>
        </w:rPr>
      </w:pPr>
    </w:p>
    <w:p w14:paraId="3E0B998F" w14:textId="77777777" w:rsidR="006D2AA9" w:rsidRDefault="006D2AA9">
      <w:pPr>
        <w:rPr>
          <w:rFonts w:ascii="Times New Roman" w:hAnsi="Times New Roman" w:cs="Times New Roman"/>
          <w:color w:val="FF0000"/>
          <w:sz w:val="24"/>
          <w:szCs w:val="24"/>
        </w:rPr>
      </w:pPr>
      <w:r>
        <w:rPr>
          <w:rFonts w:ascii="Times New Roman" w:hAnsi="Times New Roman" w:cs="Times New Roman"/>
          <w:color w:val="FF0000"/>
          <w:sz w:val="24"/>
          <w:szCs w:val="24"/>
        </w:rPr>
        <w:br w:type="page"/>
      </w:r>
    </w:p>
    <w:p w14:paraId="5C89CFCB" w14:textId="35625877" w:rsidR="006D2AA9" w:rsidRPr="006D2AA9" w:rsidRDefault="006D2AA9" w:rsidP="00FE56F4">
      <w:pPr>
        <w:spacing w:line="360" w:lineRule="auto"/>
        <w:jc w:val="both"/>
        <w:rPr>
          <w:rFonts w:ascii="Times New Roman" w:hAnsi="Times New Roman" w:cs="Times New Roman"/>
          <w:sz w:val="28"/>
          <w:szCs w:val="28"/>
          <w:u w:val="single"/>
        </w:rPr>
      </w:pPr>
      <w:r w:rsidRPr="006D2AA9">
        <w:rPr>
          <w:rFonts w:ascii="Times New Roman" w:hAnsi="Times New Roman" w:cs="Times New Roman"/>
          <w:sz w:val="28"/>
          <w:szCs w:val="28"/>
          <w:u w:val="single"/>
        </w:rPr>
        <w:lastRenderedPageBreak/>
        <w:t>References</w:t>
      </w:r>
    </w:p>
    <w:p w14:paraId="395F5C94" w14:textId="77777777" w:rsidR="00162FED" w:rsidRPr="001E109D" w:rsidRDefault="00162FED" w:rsidP="00EA2CD4">
      <w:pPr>
        <w:spacing w:line="360" w:lineRule="auto"/>
        <w:ind w:left="567" w:hanging="567"/>
        <w:jc w:val="both"/>
        <w:rPr>
          <w:rFonts w:ascii="Times New Roman" w:hAnsi="Times New Roman" w:cs="Times New Roman"/>
          <w:sz w:val="24"/>
          <w:szCs w:val="24"/>
        </w:rPr>
      </w:pPr>
      <w:r w:rsidRPr="001E109D">
        <w:rPr>
          <w:rFonts w:ascii="Times New Roman" w:hAnsi="Times New Roman" w:cs="Times New Roman"/>
          <w:sz w:val="24"/>
          <w:szCs w:val="24"/>
        </w:rPr>
        <w:t xml:space="preserve">50sGeneration, (n.d.). </w:t>
      </w:r>
      <w:r w:rsidRPr="001E109D">
        <w:rPr>
          <w:rFonts w:ascii="Times New Roman" w:hAnsi="Times New Roman" w:cs="Times New Roman"/>
          <w:i/>
          <w:iCs/>
          <w:sz w:val="24"/>
          <w:szCs w:val="24"/>
        </w:rPr>
        <w:t>‘What is the role you play in your family?’</w:t>
      </w:r>
      <w:r w:rsidRPr="001E109D">
        <w:rPr>
          <w:rFonts w:ascii="Times New Roman" w:hAnsi="Times New Roman" w:cs="Times New Roman"/>
          <w:sz w:val="24"/>
          <w:szCs w:val="24"/>
        </w:rPr>
        <w:t xml:space="preserve">. Available at: </w:t>
      </w:r>
      <w:hyperlink r:id="rId8" w:history="1">
        <w:r w:rsidRPr="00E447A9">
          <w:rPr>
            <w:rStyle w:val="Hyperlink"/>
            <w:rFonts w:ascii="Times New Roman" w:hAnsi="Times New Roman" w:cs="Times New Roman"/>
            <w:sz w:val="24"/>
            <w:szCs w:val="24"/>
          </w:rPr>
          <w:t>https://50sgeneration.weebly.com/gender-roles.html#</w:t>
        </w:r>
      </w:hyperlink>
      <w:r w:rsidRPr="001E109D">
        <w:rPr>
          <w:rFonts w:ascii="Times New Roman" w:hAnsi="Times New Roman" w:cs="Times New Roman"/>
          <w:sz w:val="24"/>
          <w:szCs w:val="24"/>
        </w:rPr>
        <w:t xml:space="preserve"> (Accessed on: 12/12/20).</w:t>
      </w:r>
    </w:p>
    <w:p w14:paraId="1A6F6E10" w14:textId="77777777" w:rsidR="00162FED" w:rsidRDefault="00162FED" w:rsidP="00EA2CD4">
      <w:pPr>
        <w:spacing w:line="360" w:lineRule="auto"/>
        <w:ind w:left="567" w:hanging="567"/>
        <w:jc w:val="both"/>
        <w:rPr>
          <w:rFonts w:ascii="Times New Roman" w:hAnsi="Times New Roman" w:cs="Times New Roman"/>
          <w:sz w:val="24"/>
          <w:szCs w:val="24"/>
          <w:shd w:val="clear" w:color="auto" w:fill="FFFFFF"/>
        </w:rPr>
      </w:pPr>
      <w:r w:rsidRPr="000C3246">
        <w:rPr>
          <w:rFonts w:ascii="Times New Roman" w:hAnsi="Times New Roman" w:cs="Times New Roman"/>
          <w:sz w:val="24"/>
          <w:szCs w:val="24"/>
          <w:shd w:val="clear" w:color="auto" w:fill="FFFFFF"/>
        </w:rPr>
        <w:t xml:space="preserve">Anitha, S. and Dhaliwal, S., </w:t>
      </w:r>
      <w:r>
        <w:rPr>
          <w:rFonts w:ascii="Times New Roman" w:hAnsi="Times New Roman" w:cs="Times New Roman"/>
          <w:sz w:val="24"/>
          <w:szCs w:val="24"/>
          <w:shd w:val="clear" w:color="auto" w:fill="FFFFFF"/>
        </w:rPr>
        <w:t>(</w:t>
      </w:r>
      <w:r w:rsidRPr="000C3246">
        <w:rPr>
          <w:rFonts w:ascii="Times New Roman" w:hAnsi="Times New Roman" w:cs="Times New Roman"/>
          <w:sz w:val="24"/>
          <w:szCs w:val="24"/>
          <w:shd w:val="clear" w:color="auto" w:fill="FFFFFF"/>
        </w:rPr>
        <w:t>2019</w:t>
      </w:r>
      <w:r>
        <w:rPr>
          <w:rFonts w:ascii="Times New Roman" w:hAnsi="Times New Roman" w:cs="Times New Roman"/>
          <w:sz w:val="24"/>
          <w:szCs w:val="24"/>
          <w:shd w:val="clear" w:color="auto" w:fill="FFFFFF"/>
        </w:rPr>
        <w:t>)</w:t>
      </w:r>
      <w:r w:rsidRPr="000C3246">
        <w:rPr>
          <w:rFonts w:ascii="Times New Roman" w:hAnsi="Times New Roman" w:cs="Times New Roman"/>
          <w:sz w:val="24"/>
          <w:szCs w:val="24"/>
          <w:shd w:val="clear" w:color="auto" w:fill="FFFFFF"/>
        </w:rPr>
        <w:t>. South Asian feminisms in Britain: Traversing gender, race, class</w:t>
      </w:r>
      <w:r>
        <w:rPr>
          <w:rFonts w:ascii="Times New Roman" w:hAnsi="Times New Roman" w:cs="Times New Roman"/>
          <w:sz w:val="24"/>
          <w:szCs w:val="24"/>
          <w:shd w:val="clear" w:color="auto" w:fill="FFFFFF"/>
        </w:rPr>
        <w:t>,</w:t>
      </w:r>
      <w:r w:rsidRPr="000C3246">
        <w:rPr>
          <w:rFonts w:ascii="Times New Roman" w:hAnsi="Times New Roman" w:cs="Times New Roman"/>
          <w:sz w:val="24"/>
          <w:szCs w:val="24"/>
          <w:shd w:val="clear" w:color="auto" w:fill="FFFFFF"/>
        </w:rPr>
        <w:t xml:space="preserve"> and religion. </w:t>
      </w:r>
      <w:r w:rsidRPr="000C3246">
        <w:rPr>
          <w:rFonts w:ascii="Times New Roman" w:hAnsi="Times New Roman" w:cs="Times New Roman"/>
          <w:i/>
          <w:iCs/>
          <w:sz w:val="24"/>
          <w:szCs w:val="24"/>
          <w:shd w:val="clear" w:color="auto" w:fill="FFFFFF"/>
        </w:rPr>
        <w:t>Economic and Political Weekly</w:t>
      </w:r>
      <w:r w:rsidRPr="000C3246">
        <w:rPr>
          <w:rFonts w:ascii="Times New Roman" w:hAnsi="Times New Roman" w:cs="Times New Roman"/>
          <w:sz w:val="24"/>
          <w:szCs w:val="24"/>
          <w:shd w:val="clear" w:color="auto" w:fill="FFFFFF"/>
        </w:rPr>
        <w:t>, </w:t>
      </w:r>
      <w:r w:rsidRPr="000C3246">
        <w:rPr>
          <w:rFonts w:ascii="Times New Roman" w:hAnsi="Times New Roman" w:cs="Times New Roman"/>
          <w:i/>
          <w:iCs/>
          <w:sz w:val="24"/>
          <w:szCs w:val="24"/>
          <w:shd w:val="clear" w:color="auto" w:fill="FFFFFF"/>
        </w:rPr>
        <w:t>54</w:t>
      </w:r>
      <w:r>
        <w:rPr>
          <w:rFonts w:ascii="Times New Roman" w:hAnsi="Times New Roman" w:cs="Times New Roman"/>
          <w:i/>
          <w:iCs/>
          <w:sz w:val="24"/>
          <w:szCs w:val="24"/>
          <w:shd w:val="clear" w:color="auto" w:fill="FFFFFF"/>
        </w:rPr>
        <w:t xml:space="preserve"> </w:t>
      </w:r>
      <w:r w:rsidRPr="000C3246">
        <w:rPr>
          <w:rFonts w:ascii="Times New Roman" w:hAnsi="Times New Roman" w:cs="Times New Roman"/>
          <w:sz w:val="24"/>
          <w:szCs w:val="24"/>
          <w:shd w:val="clear" w:color="auto" w:fill="FFFFFF"/>
        </w:rPr>
        <w:t>(17), pp.37-44.</w:t>
      </w:r>
    </w:p>
    <w:p w14:paraId="3FDE1C8D" w14:textId="77777777" w:rsidR="00162FED" w:rsidRPr="000C3246" w:rsidRDefault="00162FED" w:rsidP="00EA2CD4">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Aviva, (2018). </w:t>
      </w:r>
      <w:r>
        <w:rPr>
          <w:rFonts w:ascii="Times New Roman" w:hAnsi="Times New Roman" w:cs="Times New Roman"/>
          <w:i/>
          <w:iCs/>
          <w:sz w:val="24"/>
          <w:szCs w:val="24"/>
        </w:rPr>
        <w:t>‘Fact or fiction? Boomerang generation myths busted’</w:t>
      </w:r>
      <w:r>
        <w:rPr>
          <w:rFonts w:ascii="Times New Roman" w:hAnsi="Times New Roman" w:cs="Times New Roman"/>
          <w:sz w:val="24"/>
          <w:szCs w:val="24"/>
        </w:rPr>
        <w:t xml:space="preserve">. Available at: </w:t>
      </w:r>
      <w:hyperlink r:id="rId9" w:history="1">
        <w:r w:rsidRPr="00B85EE1">
          <w:rPr>
            <w:rStyle w:val="Hyperlink"/>
            <w:rFonts w:ascii="Times New Roman" w:hAnsi="Times New Roman" w:cs="Times New Roman"/>
            <w:sz w:val="24"/>
            <w:szCs w:val="24"/>
          </w:rPr>
          <w:t>https://www.aviva.co.uk/aviva-edit/your-life-articles/fact-or-fiction-boomerang-generation-myths-busted/</w:t>
        </w:r>
      </w:hyperlink>
      <w:r>
        <w:rPr>
          <w:rFonts w:ascii="Times New Roman" w:hAnsi="Times New Roman" w:cs="Times New Roman"/>
          <w:sz w:val="24"/>
          <w:szCs w:val="24"/>
        </w:rPr>
        <w:t xml:space="preserve"> (Accessed on: 27/01/21).</w:t>
      </w:r>
    </w:p>
    <w:p w14:paraId="46FA24AA" w14:textId="77777777" w:rsidR="00162FED" w:rsidRDefault="00162FED" w:rsidP="00EA2CD4">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Aviva, (2020). </w:t>
      </w:r>
      <w:r>
        <w:rPr>
          <w:rFonts w:ascii="Times New Roman" w:hAnsi="Times New Roman" w:cs="Times New Roman"/>
          <w:i/>
          <w:iCs/>
          <w:sz w:val="24"/>
          <w:szCs w:val="24"/>
        </w:rPr>
        <w:t>‘1 in 3 homes are multigeneration’</w:t>
      </w:r>
      <w:r>
        <w:rPr>
          <w:rFonts w:ascii="Times New Roman" w:hAnsi="Times New Roman" w:cs="Times New Roman"/>
          <w:sz w:val="24"/>
          <w:szCs w:val="24"/>
        </w:rPr>
        <w:t xml:space="preserve">. Available at: </w:t>
      </w:r>
      <w:hyperlink r:id="rId10" w:history="1">
        <w:r w:rsidRPr="00B85EE1">
          <w:rPr>
            <w:rStyle w:val="Hyperlink"/>
            <w:rFonts w:ascii="Times New Roman" w:hAnsi="Times New Roman" w:cs="Times New Roman"/>
            <w:sz w:val="24"/>
            <w:szCs w:val="24"/>
          </w:rPr>
          <w:t>https://www.aviva.com/newsroom/news-releases/2020/09/1-in-3-homes-are-multi-generational/</w:t>
        </w:r>
      </w:hyperlink>
      <w:r>
        <w:rPr>
          <w:rFonts w:ascii="Times New Roman" w:hAnsi="Times New Roman" w:cs="Times New Roman"/>
          <w:sz w:val="24"/>
          <w:szCs w:val="24"/>
        </w:rPr>
        <w:t xml:space="preserve"> (Accessed on: 27/01/21).</w:t>
      </w:r>
    </w:p>
    <w:p w14:paraId="055D66A0" w14:textId="77777777" w:rsidR="00162FED" w:rsidRPr="001E109D" w:rsidRDefault="00162FED" w:rsidP="00EA2CD4">
      <w:pPr>
        <w:spacing w:line="360" w:lineRule="auto"/>
        <w:ind w:left="567" w:hanging="567"/>
        <w:jc w:val="both"/>
        <w:rPr>
          <w:rFonts w:ascii="Times New Roman" w:hAnsi="Times New Roman" w:cs="Times New Roman"/>
          <w:i/>
          <w:iCs/>
          <w:sz w:val="24"/>
          <w:szCs w:val="24"/>
        </w:rPr>
      </w:pPr>
      <w:r w:rsidRPr="001E109D">
        <w:rPr>
          <w:rFonts w:ascii="Times New Roman" w:hAnsi="Times New Roman" w:cs="Times New Roman"/>
          <w:sz w:val="24"/>
          <w:szCs w:val="24"/>
        </w:rPr>
        <w:t xml:space="preserve">Better Help, (2020). </w:t>
      </w:r>
      <w:r w:rsidRPr="001E109D">
        <w:rPr>
          <w:rFonts w:ascii="Times New Roman" w:hAnsi="Times New Roman" w:cs="Times New Roman"/>
          <w:i/>
          <w:iCs/>
          <w:sz w:val="24"/>
          <w:szCs w:val="24"/>
        </w:rPr>
        <w:t>‘Understanding the Nuclear Family and its Place in Modern Society’</w:t>
      </w:r>
      <w:r w:rsidRPr="001E109D">
        <w:rPr>
          <w:rFonts w:ascii="Times New Roman" w:hAnsi="Times New Roman" w:cs="Times New Roman"/>
          <w:sz w:val="24"/>
          <w:szCs w:val="24"/>
        </w:rPr>
        <w:t xml:space="preserve">. Available at: </w:t>
      </w:r>
      <w:hyperlink r:id="rId11" w:history="1">
        <w:r w:rsidRPr="001E109D">
          <w:rPr>
            <w:rStyle w:val="Hyperlink"/>
            <w:rFonts w:ascii="Times New Roman" w:hAnsi="Times New Roman" w:cs="Times New Roman"/>
            <w:sz w:val="24"/>
            <w:szCs w:val="24"/>
          </w:rPr>
          <w:t>https://www.betterhelp.com/advice/family/understand-the-nuclear-family-and-its-place-in-modern-society/</w:t>
        </w:r>
      </w:hyperlink>
      <w:r w:rsidRPr="001E109D">
        <w:rPr>
          <w:rFonts w:ascii="Times New Roman" w:hAnsi="Times New Roman" w:cs="Times New Roman"/>
          <w:sz w:val="24"/>
          <w:szCs w:val="24"/>
        </w:rPr>
        <w:t xml:space="preserve"> (Accessed on: 05/12/20).</w:t>
      </w:r>
    </w:p>
    <w:p w14:paraId="6B36CBEF" w14:textId="77777777" w:rsidR="00162FED" w:rsidRDefault="00162FED" w:rsidP="00EA2CD4">
      <w:pPr>
        <w:spacing w:line="360" w:lineRule="auto"/>
        <w:ind w:left="567" w:hanging="567"/>
        <w:jc w:val="both"/>
        <w:rPr>
          <w:rFonts w:ascii="Times New Roman" w:hAnsi="Times New Roman" w:cs="Times New Roman"/>
          <w:sz w:val="24"/>
          <w:szCs w:val="24"/>
          <w:shd w:val="clear" w:color="auto" w:fill="FFFFFF"/>
        </w:rPr>
      </w:pPr>
      <w:r w:rsidRPr="009A21BE">
        <w:rPr>
          <w:rFonts w:ascii="Times New Roman" w:hAnsi="Times New Roman" w:cs="Times New Roman"/>
          <w:sz w:val="24"/>
          <w:szCs w:val="24"/>
          <w:shd w:val="clear" w:color="auto" w:fill="FFFFFF"/>
        </w:rPr>
        <w:t>Bos, H.M., Knox, J., van Rijn-van Gelderen, L. and Gartrell, N.K., (2016). Same-sex and different-sex parent households and child health outcomes: Findings from the National Survey of Children’s Health. </w:t>
      </w:r>
      <w:r w:rsidRPr="009A21BE">
        <w:rPr>
          <w:rFonts w:ascii="Times New Roman" w:hAnsi="Times New Roman" w:cs="Times New Roman"/>
          <w:i/>
          <w:iCs/>
          <w:sz w:val="24"/>
          <w:szCs w:val="24"/>
          <w:shd w:val="clear" w:color="auto" w:fill="FFFFFF"/>
        </w:rPr>
        <w:t>Journal of developmental and behavioral pediatrics: JDBP</w:t>
      </w:r>
      <w:r w:rsidRPr="009A21BE">
        <w:rPr>
          <w:rFonts w:ascii="Times New Roman" w:hAnsi="Times New Roman" w:cs="Times New Roman"/>
          <w:sz w:val="24"/>
          <w:szCs w:val="24"/>
          <w:shd w:val="clear" w:color="auto" w:fill="FFFFFF"/>
        </w:rPr>
        <w:t>, </w:t>
      </w:r>
      <w:r w:rsidRPr="009A21BE">
        <w:rPr>
          <w:rFonts w:ascii="Times New Roman" w:hAnsi="Times New Roman" w:cs="Times New Roman"/>
          <w:i/>
          <w:iCs/>
          <w:sz w:val="24"/>
          <w:szCs w:val="24"/>
          <w:shd w:val="clear" w:color="auto" w:fill="FFFFFF"/>
        </w:rPr>
        <w:t>37</w:t>
      </w:r>
      <w:r w:rsidRPr="009A21BE">
        <w:rPr>
          <w:rFonts w:ascii="Times New Roman" w:hAnsi="Times New Roman" w:cs="Times New Roman"/>
          <w:sz w:val="24"/>
          <w:szCs w:val="24"/>
          <w:shd w:val="clear" w:color="auto" w:fill="FFFFFF"/>
        </w:rPr>
        <w:t>(3), p.179.</w:t>
      </w:r>
    </w:p>
    <w:p w14:paraId="303A786D" w14:textId="77777777" w:rsidR="00162FED" w:rsidRDefault="00162FED" w:rsidP="00EA2CD4">
      <w:pPr>
        <w:spacing w:line="360" w:lineRule="auto"/>
        <w:ind w:left="567" w:hanging="56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Bridge, S., (2007). </w:t>
      </w:r>
      <w:r>
        <w:rPr>
          <w:rFonts w:ascii="Times New Roman" w:hAnsi="Times New Roman" w:cs="Times New Roman"/>
          <w:i/>
          <w:iCs/>
          <w:sz w:val="24"/>
          <w:szCs w:val="24"/>
          <w:shd w:val="clear" w:color="auto" w:fill="FFFFFF"/>
        </w:rPr>
        <w:t>‘A history of the pill’</w:t>
      </w:r>
      <w:r>
        <w:rPr>
          <w:rFonts w:ascii="Times New Roman" w:hAnsi="Times New Roman" w:cs="Times New Roman"/>
          <w:sz w:val="24"/>
          <w:szCs w:val="24"/>
          <w:shd w:val="clear" w:color="auto" w:fill="FFFFFF"/>
        </w:rPr>
        <w:t xml:space="preserve">. Available at: </w:t>
      </w:r>
      <w:hyperlink r:id="rId12" w:anchor=":~:text=It%20was%20introduced%20in%20the,by%20around%20100%20million%20women" w:history="1">
        <w:r w:rsidRPr="002E772A">
          <w:rPr>
            <w:rStyle w:val="Hyperlink"/>
            <w:rFonts w:ascii="Times New Roman" w:hAnsi="Times New Roman" w:cs="Times New Roman"/>
            <w:sz w:val="24"/>
            <w:szCs w:val="24"/>
            <w:shd w:val="clear" w:color="auto" w:fill="FFFFFF"/>
          </w:rPr>
          <w:t>https://www.theguardian.com/society/2007/sep/12/health.medicineandhealth#:~:text=It%20was%20introduced%20in%20the,by%20around%20100%20million%20women</w:t>
        </w:r>
      </w:hyperlink>
      <w:r w:rsidRPr="00EA2CD4">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(Accessed on: 29/01/21).</w:t>
      </w:r>
    </w:p>
    <w:p w14:paraId="4E2AB6F4" w14:textId="77777777" w:rsidR="00162FED" w:rsidRPr="001E109D" w:rsidRDefault="00162FED" w:rsidP="00EA2CD4">
      <w:pPr>
        <w:spacing w:line="360" w:lineRule="auto"/>
        <w:ind w:left="567" w:hanging="567"/>
        <w:jc w:val="both"/>
        <w:rPr>
          <w:rFonts w:ascii="Times New Roman" w:hAnsi="Times New Roman" w:cs="Times New Roman"/>
          <w:sz w:val="24"/>
          <w:szCs w:val="24"/>
        </w:rPr>
      </w:pPr>
      <w:r w:rsidRPr="001E109D">
        <w:rPr>
          <w:rFonts w:ascii="Times New Roman" w:hAnsi="Times New Roman" w:cs="Times New Roman"/>
          <w:sz w:val="24"/>
          <w:szCs w:val="24"/>
        </w:rPr>
        <w:t>Britannica, (2020)</w:t>
      </w:r>
      <w:r>
        <w:rPr>
          <w:rFonts w:ascii="Times New Roman" w:hAnsi="Times New Roman" w:cs="Times New Roman"/>
          <w:sz w:val="24"/>
          <w:szCs w:val="24"/>
        </w:rPr>
        <w:t xml:space="preserve"> (a)</w:t>
      </w:r>
      <w:r w:rsidRPr="001E109D">
        <w:rPr>
          <w:rFonts w:ascii="Times New Roman" w:hAnsi="Times New Roman" w:cs="Times New Roman"/>
          <w:sz w:val="24"/>
          <w:szCs w:val="24"/>
        </w:rPr>
        <w:t xml:space="preserve">. </w:t>
      </w:r>
      <w:r w:rsidRPr="001E109D">
        <w:rPr>
          <w:rFonts w:ascii="Times New Roman" w:hAnsi="Times New Roman" w:cs="Times New Roman"/>
          <w:i/>
          <w:iCs/>
          <w:sz w:val="24"/>
          <w:szCs w:val="24"/>
        </w:rPr>
        <w:t>‘Nuclear family’</w:t>
      </w:r>
      <w:r w:rsidRPr="001E109D">
        <w:rPr>
          <w:rFonts w:ascii="Times New Roman" w:hAnsi="Times New Roman" w:cs="Times New Roman"/>
          <w:sz w:val="24"/>
          <w:szCs w:val="24"/>
        </w:rPr>
        <w:t xml:space="preserve">. Available at: </w:t>
      </w:r>
      <w:hyperlink r:id="rId13" w:history="1">
        <w:r w:rsidRPr="001E109D">
          <w:rPr>
            <w:rStyle w:val="Hyperlink"/>
            <w:rFonts w:ascii="Times New Roman" w:hAnsi="Times New Roman" w:cs="Times New Roman"/>
            <w:sz w:val="24"/>
            <w:szCs w:val="24"/>
          </w:rPr>
          <w:t>https://www.britannica.com/topic/nuclear-family</w:t>
        </w:r>
      </w:hyperlink>
      <w:r w:rsidRPr="001E109D">
        <w:rPr>
          <w:rFonts w:ascii="Times New Roman" w:hAnsi="Times New Roman" w:cs="Times New Roman"/>
          <w:sz w:val="24"/>
          <w:szCs w:val="24"/>
        </w:rPr>
        <w:t xml:space="preserve"> (Accessed on: 06/12/20).</w:t>
      </w:r>
    </w:p>
    <w:p w14:paraId="57B981CF" w14:textId="77777777" w:rsidR="00162FED" w:rsidRPr="001E109D" w:rsidRDefault="00162FED" w:rsidP="00EA2CD4">
      <w:pPr>
        <w:spacing w:line="360" w:lineRule="auto"/>
        <w:ind w:left="567" w:hanging="567"/>
        <w:jc w:val="both"/>
        <w:rPr>
          <w:rFonts w:ascii="Times New Roman" w:hAnsi="Times New Roman" w:cs="Times New Roman"/>
          <w:sz w:val="24"/>
          <w:szCs w:val="24"/>
        </w:rPr>
      </w:pPr>
      <w:r w:rsidRPr="001E109D">
        <w:rPr>
          <w:rFonts w:ascii="Times New Roman" w:hAnsi="Times New Roman" w:cs="Times New Roman"/>
          <w:sz w:val="24"/>
          <w:szCs w:val="24"/>
        </w:rPr>
        <w:t>Britannica, (2020)</w:t>
      </w:r>
      <w:r>
        <w:rPr>
          <w:rFonts w:ascii="Times New Roman" w:hAnsi="Times New Roman" w:cs="Times New Roman"/>
          <w:sz w:val="24"/>
          <w:szCs w:val="24"/>
        </w:rPr>
        <w:t xml:space="preserve"> (b)</w:t>
      </w:r>
      <w:r w:rsidRPr="001E109D">
        <w:rPr>
          <w:rFonts w:ascii="Times New Roman" w:hAnsi="Times New Roman" w:cs="Times New Roman"/>
          <w:sz w:val="24"/>
          <w:szCs w:val="24"/>
        </w:rPr>
        <w:t xml:space="preserve">. </w:t>
      </w:r>
      <w:r w:rsidRPr="001E109D">
        <w:rPr>
          <w:rFonts w:ascii="Times New Roman" w:hAnsi="Times New Roman" w:cs="Times New Roman"/>
          <w:i/>
          <w:iCs/>
          <w:sz w:val="24"/>
          <w:szCs w:val="24"/>
        </w:rPr>
        <w:t>‘Extended family’</w:t>
      </w:r>
      <w:r w:rsidRPr="001E109D">
        <w:rPr>
          <w:rFonts w:ascii="Times New Roman" w:hAnsi="Times New Roman" w:cs="Times New Roman"/>
          <w:sz w:val="24"/>
          <w:szCs w:val="24"/>
        </w:rPr>
        <w:t xml:space="preserve">. Available at: </w:t>
      </w:r>
      <w:hyperlink r:id="rId14" w:history="1">
        <w:r w:rsidRPr="001E109D">
          <w:rPr>
            <w:rStyle w:val="Hyperlink"/>
            <w:rFonts w:ascii="Times New Roman" w:hAnsi="Times New Roman" w:cs="Times New Roman"/>
            <w:sz w:val="24"/>
            <w:szCs w:val="24"/>
          </w:rPr>
          <w:t>https://www.britannica.com/topic/extended-family</w:t>
        </w:r>
      </w:hyperlink>
      <w:r w:rsidRPr="001E109D">
        <w:rPr>
          <w:rFonts w:ascii="Times New Roman" w:hAnsi="Times New Roman" w:cs="Times New Roman"/>
          <w:sz w:val="24"/>
          <w:szCs w:val="24"/>
        </w:rPr>
        <w:t xml:space="preserve"> (Accessed on: 07/12/20).</w:t>
      </w:r>
    </w:p>
    <w:p w14:paraId="02B5D3DF" w14:textId="77777777" w:rsidR="00162FED" w:rsidRDefault="00162FED" w:rsidP="00EA2CD4">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British Library, (n.d.). </w:t>
      </w:r>
      <w:r>
        <w:rPr>
          <w:rFonts w:ascii="Times New Roman" w:hAnsi="Times New Roman" w:cs="Times New Roman"/>
          <w:i/>
          <w:iCs/>
          <w:sz w:val="24"/>
          <w:szCs w:val="24"/>
        </w:rPr>
        <w:t>‘A short history of LGBT rights in the UK’.</w:t>
      </w:r>
      <w:r>
        <w:rPr>
          <w:rFonts w:ascii="Times New Roman" w:hAnsi="Times New Roman" w:cs="Times New Roman"/>
          <w:sz w:val="24"/>
          <w:szCs w:val="24"/>
        </w:rPr>
        <w:t xml:space="preserve"> Available at: </w:t>
      </w:r>
      <w:hyperlink r:id="rId15" w:history="1">
        <w:r w:rsidRPr="00B9447D">
          <w:rPr>
            <w:rStyle w:val="Hyperlink"/>
            <w:rFonts w:ascii="Times New Roman" w:hAnsi="Times New Roman" w:cs="Times New Roman"/>
            <w:sz w:val="24"/>
            <w:szCs w:val="24"/>
          </w:rPr>
          <w:t>https://www.bl.uk/lgbtq-histories/articles/a-short-history-of-lgbt-rights-in-the-uk#</w:t>
        </w:r>
      </w:hyperlink>
      <w:r>
        <w:rPr>
          <w:rFonts w:ascii="Times New Roman" w:hAnsi="Times New Roman" w:cs="Times New Roman"/>
          <w:sz w:val="24"/>
          <w:szCs w:val="24"/>
        </w:rPr>
        <w:t xml:space="preserve"> (Accessed on: 16/12/20).</w:t>
      </w:r>
    </w:p>
    <w:p w14:paraId="148DB42F" w14:textId="77777777" w:rsidR="00162FED" w:rsidRDefault="00162FED" w:rsidP="00EA2CD4">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lastRenderedPageBreak/>
        <w:t xml:space="preserve">Carteret, M., (2010). </w:t>
      </w:r>
      <w:r>
        <w:rPr>
          <w:rFonts w:ascii="Times New Roman" w:hAnsi="Times New Roman" w:cs="Times New Roman"/>
          <w:i/>
          <w:iCs/>
          <w:sz w:val="24"/>
          <w:szCs w:val="24"/>
        </w:rPr>
        <w:t>‘Cultural Differences in Family Dynamics’</w:t>
      </w:r>
      <w:r>
        <w:rPr>
          <w:rFonts w:ascii="Times New Roman" w:hAnsi="Times New Roman" w:cs="Times New Roman"/>
          <w:sz w:val="24"/>
          <w:szCs w:val="24"/>
        </w:rPr>
        <w:t xml:space="preserve">. Available at: </w:t>
      </w:r>
      <w:hyperlink r:id="rId16" w:history="1">
        <w:r w:rsidRPr="00B87209">
          <w:rPr>
            <w:rStyle w:val="Hyperlink"/>
            <w:rFonts w:ascii="Times New Roman" w:hAnsi="Times New Roman" w:cs="Times New Roman"/>
            <w:sz w:val="24"/>
            <w:szCs w:val="24"/>
          </w:rPr>
          <w:t>https://www.dimensionsofculture.com/2010/11/culture-and-family-dynamics/</w:t>
        </w:r>
      </w:hyperlink>
      <w:r>
        <w:rPr>
          <w:rFonts w:ascii="Times New Roman" w:hAnsi="Times New Roman" w:cs="Times New Roman"/>
          <w:sz w:val="24"/>
          <w:szCs w:val="24"/>
        </w:rPr>
        <w:t xml:space="preserve"> (Accessed on: 26/01/21).</w:t>
      </w:r>
    </w:p>
    <w:p w14:paraId="1B461BF6" w14:textId="77777777" w:rsidR="00162FED" w:rsidRDefault="00162FED" w:rsidP="00EA2CD4">
      <w:pPr>
        <w:spacing w:line="360" w:lineRule="auto"/>
        <w:ind w:left="567" w:hanging="56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Equality and Human Rights Commission, (2020). </w:t>
      </w:r>
      <w:r>
        <w:rPr>
          <w:rFonts w:ascii="Times New Roman" w:hAnsi="Times New Roman" w:cs="Times New Roman"/>
          <w:i/>
          <w:iCs/>
          <w:sz w:val="24"/>
          <w:szCs w:val="24"/>
          <w:shd w:val="clear" w:color="auto" w:fill="FFFFFF"/>
        </w:rPr>
        <w:t>‘What is equal pay?’</w:t>
      </w:r>
      <w:r>
        <w:rPr>
          <w:rFonts w:ascii="Times New Roman" w:hAnsi="Times New Roman" w:cs="Times New Roman"/>
          <w:sz w:val="24"/>
          <w:szCs w:val="24"/>
          <w:shd w:val="clear" w:color="auto" w:fill="FFFFFF"/>
        </w:rPr>
        <w:t xml:space="preserve">. Available at: </w:t>
      </w:r>
      <w:hyperlink r:id="rId17" w:anchor=":~:text=claimants%20are%20women.-,What%20equal%20pay%20means,and%20employers%20must%20follow%20it" w:history="1">
        <w:r w:rsidRPr="002E772A">
          <w:rPr>
            <w:rStyle w:val="Hyperlink"/>
            <w:rFonts w:ascii="Times New Roman" w:hAnsi="Times New Roman" w:cs="Times New Roman"/>
            <w:sz w:val="24"/>
            <w:szCs w:val="24"/>
            <w:shd w:val="clear" w:color="auto" w:fill="FFFFFF"/>
          </w:rPr>
          <w:t>https://www.equalityhumanrights.com/en/advice-and-guidance/what-equal-pay#:~:text=claimants%20are%20women.-,What%20equal%20pay%20means,and%20employers%20must%20follow%20it</w:t>
        </w:r>
      </w:hyperlink>
      <w:r w:rsidRPr="00EA2CD4">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(Accessed on: 29/01/21).</w:t>
      </w:r>
    </w:p>
    <w:p w14:paraId="6BAB6F47" w14:textId="77777777" w:rsidR="00162FED" w:rsidRPr="001E109D" w:rsidRDefault="00162FED" w:rsidP="00EA2CD4">
      <w:pPr>
        <w:spacing w:line="360" w:lineRule="auto"/>
        <w:ind w:left="567" w:hanging="567"/>
        <w:jc w:val="both"/>
        <w:rPr>
          <w:rFonts w:ascii="Times New Roman" w:hAnsi="Times New Roman" w:cs="Times New Roman"/>
          <w:sz w:val="24"/>
          <w:szCs w:val="24"/>
        </w:rPr>
      </w:pPr>
      <w:r w:rsidRPr="00386A77">
        <w:rPr>
          <w:rFonts w:ascii="Times New Roman" w:hAnsi="Times New Roman" w:cs="Times New Roman"/>
          <w:spacing w:val="2"/>
          <w:sz w:val="24"/>
          <w:szCs w:val="24"/>
          <w:shd w:val="clear" w:color="auto" w:fill="FCFCFC"/>
        </w:rPr>
        <w:t>Esping-Andersen, G. (2009). </w:t>
      </w:r>
      <w:r w:rsidRPr="00386A77">
        <w:rPr>
          <w:rStyle w:val="Emphasis"/>
          <w:rFonts w:ascii="Times New Roman" w:hAnsi="Times New Roman" w:cs="Times New Roman"/>
          <w:spacing w:val="2"/>
          <w:sz w:val="24"/>
          <w:szCs w:val="24"/>
          <w:shd w:val="clear" w:color="auto" w:fill="FCFCFC"/>
        </w:rPr>
        <w:t>The incomplete revolution: Adapting to women’s new roles</w:t>
      </w:r>
      <w:r w:rsidRPr="00386A77">
        <w:rPr>
          <w:rFonts w:ascii="Times New Roman" w:hAnsi="Times New Roman" w:cs="Times New Roman"/>
          <w:spacing w:val="2"/>
          <w:sz w:val="24"/>
          <w:szCs w:val="24"/>
          <w:shd w:val="clear" w:color="auto" w:fill="FCFCFC"/>
        </w:rPr>
        <w:t>. Cambridge: Policy Press.</w:t>
      </w:r>
    </w:p>
    <w:p w14:paraId="2AD8D880" w14:textId="77777777" w:rsidR="00162FED" w:rsidRPr="00386A77" w:rsidRDefault="00162FED" w:rsidP="00EA2CD4">
      <w:pPr>
        <w:spacing w:line="360" w:lineRule="auto"/>
        <w:ind w:left="567" w:hanging="567"/>
        <w:jc w:val="both"/>
        <w:rPr>
          <w:rFonts w:ascii="Times New Roman" w:hAnsi="Times New Roman" w:cs="Times New Roman"/>
          <w:spacing w:val="2"/>
          <w:sz w:val="24"/>
          <w:szCs w:val="24"/>
          <w:shd w:val="clear" w:color="auto" w:fill="FCFCFC"/>
        </w:rPr>
      </w:pPr>
      <w:r w:rsidRPr="00386A77">
        <w:rPr>
          <w:rFonts w:ascii="Times New Roman" w:hAnsi="Times New Roman" w:cs="Times New Roman"/>
          <w:spacing w:val="2"/>
          <w:sz w:val="24"/>
          <w:szCs w:val="24"/>
          <w:shd w:val="clear" w:color="auto" w:fill="FCFCFC"/>
        </w:rPr>
        <w:t>Goldscheider, F., Oláh, L. Sz., &amp; Puur, A. (2010). Reconciling studies of men’s gender attitudes and fertility: Response to Westoff and Higgins. </w:t>
      </w:r>
      <w:r w:rsidRPr="00386A77">
        <w:rPr>
          <w:rStyle w:val="Emphasis"/>
          <w:rFonts w:ascii="Times New Roman" w:hAnsi="Times New Roman" w:cs="Times New Roman"/>
          <w:spacing w:val="2"/>
          <w:sz w:val="24"/>
          <w:szCs w:val="24"/>
          <w:shd w:val="clear" w:color="auto" w:fill="FCFCFC"/>
        </w:rPr>
        <w:t>Demographic Research,</w:t>
      </w:r>
      <w:r w:rsidRPr="00386A77">
        <w:rPr>
          <w:rFonts w:ascii="Times New Roman" w:hAnsi="Times New Roman" w:cs="Times New Roman"/>
          <w:spacing w:val="2"/>
          <w:sz w:val="24"/>
          <w:szCs w:val="24"/>
          <w:shd w:val="clear" w:color="auto" w:fill="FCFCFC"/>
        </w:rPr>
        <w:t> </w:t>
      </w:r>
      <w:r w:rsidRPr="00386A77">
        <w:rPr>
          <w:rStyle w:val="Emphasis"/>
          <w:rFonts w:ascii="Times New Roman" w:hAnsi="Times New Roman" w:cs="Times New Roman"/>
          <w:spacing w:val="2"/>
          <w:sz w:val="24"/>
          <w:szCs w:val="24"/>
          <w:shd w:val="clear" w:color="auto" w:fill="FCFCFC"/>
        </w:rPr>
        <w:t>22</w:t>
      </w:r>
      <w:r w:rsidRPr="00386A77">
        <w:rPr>
          <w:rFonts w:ascii="Times New Roman" w:hAnsi="Times New Roman" w:cs="Times New Roman"/>
          <w:spacing w:val="2"/>
          <w:sz w:val="24"/>
          <w:szCs w:val="24"/>
          <w:shd w:val="clear" w:color="auto" w:fill="FCFCFC"/>
        </w:rPr>
        <w:t>(1), 189–197.</w:t>
      </w:r>
    </w:p>
    <w:p w14:paraId="5BF67AF1" w14:textId="77777777" w:rsidR="00162FED" w:rsidRPr="001E109D" w:rsidRDefault="00162FED" w:rsidP="00EA2CD4">
      <w:pPr>
        <w:spacing w:line="360" w:lineRule="auto"/>
        <w:ind w:left="567" w:hanging="567"/>
        <w:jc w:val="both"/>
        <w:rPr>
          <w:rFonts w:ascii="Times New Roman" w:hAnsi="Times New Roman" w:cs="Times New Roman"/>
          <w:sz w:val="24"/>
          <w:szCs w:val="24"/>
        </w:rPr>
      </w:pPr>
      <w:r w:rsidRPr="001E109D">
        <w:rPr>
          <w:rFonts w:ascii="Times New Roman" w:hAnsi="Times New Roman" w:cs="Times New Roman"/>
          <w:sz w:val="24"/>
          <w:szCs w:val="24"/>
        </w:rPr>
        <w:t xml:space="preserve">Healthline, (2020). </w:t>
      </w:r>
      <w:r w:rsidRPr="001E109D">
        <w:rPr>
          <w:rFonts w:ascii="Times New Roman" w:hAnsi="Times New Roman" w:cs="Times New Roman"/>
          <w:i/>
          <w:iCs/>
          <w:sz w:val="24"/>
          <w:szCs w:val="24"/>
        </w:rPr>
        <w:t>‘Stay-at-home Dads: The Challenges and Benefits’</w:t>
      </w:r>
      <w:r w:rsidRPr="001E109D">
        <w:rPr>
          <w:rFonts w:ascii="Times New Roman" w:hAnsi="Times New Roman" w:cs="Times New Roman"/>
          <w:sz w:val="24"/>
          <w:szCs w:val="24"/>
        </w:rPr>
        <w:t xml:space="preserve">. Available at: </w:t>
      </w:r>
      <w:hyperlink r:id="rId18" w:history="1">
        <w:r w:rsidRPr="001E109D">
          <w:rPr>
            <w:rStyle w:val="Hyperlink"/>
            <w:rFonts w:ascii="Times New Roman" w:hAnsi="Times New Roman" w:cs="Times New Roman"/>
            <w:sz w:val="24"/>
            <w:szCs w:val="24"/>
          </w:rPr>
          <w:t>https://www.healthline.com/health/parenting/stay-at-home-dad</w:t>
        </w:r>
      </w:hyperlink>
      <w:r w:rsidRPr="001E109D">
        <w:rPr>
          <w:rFonts w:ascii="Times New Roman" w:hAnsi="Times New Roman" w:cs="Times New Roman"/>
          <w:sz w:val="24"/>
          <w:szCs w:val="24"/>
        </w:rPr>
        <w:t xml:space="preserve"> (Accessed on: 12/12/20).</w:t>
      </w:r>
    </w:p>
    <w:p w14:paraId="19D76497" w14:textId="77777777" w:rsidR="00162FED" w:rsidRPr="009A21BE" w:rsidRDefault="00162FED" w:rsidP="00EA2CD4">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History Extra, (2020). </w:t>
      </w:r>
      <w:r>
        <w:rPr>
          <w:rFonts w:ascii="Times New Roman" w:hAnsi="Times New Roman" w:cs="Times New Roman"/>
          <w:i/>
          <w:iCs/>
          <w:sz w:val="24"/>
          <w:szCs w:val="24"/>
        </w:rPr>
        <w:t>Pride and Prejudice: Same-sex relations through history’</w:t>
      </w:r>
      <w:r>
        <w:rPr>
          <w:rFonts w:ascii="Times New Roman" w:hAnsi="Times New Roman" w:cs="Times New Roman"/>
          <w:sz w:val="24"/>
          <w:szCs w:val="24"/>
        </w:rPr>
        <w:t xml:space="preserve">. Available at: </w:t>
      </w:r>
      <w:hyperlink r:id="rId19" w:history="1">
        <w:r w:rsidRPr="00B9447D">
          <w:rPr>
            <w:rStyle w:val="Hyperlink"/>
            <w:rFonts w:ascii="Times New Roman" w:hAnsi="Times New Roman" w:cs="Times New Roman"/>
            <w:sz w:val="24"/>
            <w:szCs w:val="24"/>
          </w:rPr>
          <w:t>https://www.historyextra.com/period/ancient-history/pride-and-prejudice-same-sex-relations-through-history/</w:t>
        </w:r>
      </w:hyperlink>
      <w:r w:rsidRPr="009A21BE">
        <w:rPr>
          <w:rFonts w:ascii="Times New Roman" w:hAnsi="Times New Roman" w:cs="Times New Roman"/>
          <w:sz w:val="24"/>
          <w:szCs w:val="24"/>
        </w:rPr>
        <w:t xml:space="preserve"> </w:t>
      </w:r>
      <w:r>
        <w:rPr>
          <w:rFonts w:ascii="Times New Roman" w:hAnsi="Times New Roman" w:cs="Times New Roman"/>
          <w:sz w:val="24"/>
          <w:szCs w:val="24"/>
        </w:rPr>
        <w:t>(Accessed on: 16/12/20).</w:t>
      </w:r>
    </w:p>
    <w:p w14:paraId="773AC40D" w14:textId="77777777" w:rsidR="00162FED" w:rsidRDefault="00162FED" w:rsidP="00EA2CD4">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Inovifertility, (2020). </w:t>
      </w:r>
      <w:r>
        <w:rPr>
          <w:rFonts w:ascii="Times New Roman" w:hAnsi="Times New Roman" w:cs="Times New Roman"/>
          <w:i/>
          <w:iCs/>
          <w:sz w:val="24"/>
          <w:szCs w:val="24"/>
          <w:shd w:val="clear" w:color="auto" w:fill="FFFFFF"/>
        </w:rPr>
        <w:t>‘How Can A Same-Sex Female Couple Have A Baby? The Ultimate Guide’</w:t>
      </w:r>
      <w:r>
        <w:rPr>
          <w:rFonts w:ascii="Times New Roman" w:hAnsi="Times New Roman" w:cs="Times New Roman"/>
          <w:sz w:val="24"/>
          <w:szCs w:val="24"/>
          <w:shd w:val="clear" w:color="auto" w:fill="FFFFFF"/>
        </w:rPr>
        <w:t>.</w:t>
      </w:r>
      <w:r>
        <w:rPr>
          <w:rFonts w:ascii="Times New Roman" w:hAnsi="Times New Roman" w:cs="Times New Roman"/>
          <w:sz w:val="24"/>
          <w:szCs w:val="24"/>
        </w:rPr>
        <w:t xml:space="preserve"> </w:t>
      </w:r>
      <w:r>
        <w:rPr>
          <w:rFonts w:ascii="Times New Roman" w:hAnsi="Times New Roman" w:cs="Times New Roman"/>
          <w:sz w:val="24"/>
          <w:szCs w:val="24"/>
          <w:shd w:val="clear" w:color="auto" w:fill="FFFFFF"/>
        </w:rPr>
        <w:t xml:space="preserve">Available at: </w:t>
      </w:r>
      <w:hyperlink r:id="rId20" w:history="1">
        <w:r w:rsidRPr="00B9447D">
          <w:rPr>
            <w:rStyle w:val="Hyperlink"/>
            <w:rFonts w:ascii="Times New Roman" w:hAnsi="Times New Roman" w:cs="Times New Roman"/>
            <w:sz w:val="24"/>
            <w:szCs w:val="24"/>
          </w:rPr>
          <w:t>https://inovifertility.com/how-can-a-same-sex-female-couple-have-a-baby-the-ultimate-guide/</w:t>
        </w:r>
      </w:hyperlink>
      <w:r>
        <w:rPr>
          <w:rFonts w:ascii="Times New Roman" w:hAnsi="Times New Roman" w:cs="Times New Roman"/>
          <w:sz w:val="24"/>
          <w:szCs w:val="24"/>
        </w:rPr>
        <w:t xml:space="preserve"> (Accessed on: 22/12/20).</w:t>
      </w:r>
    </w:p>
    <w:p w14:paraId="248026B4" w14:textId="77777777" w:rsidR="00162FED" w:rsidRPr="001E109D" w:rsidRDefault="00162FED" w:rsidP="00EA2CD4">
      <w:pPr>
        <w:spacing w:line="360" w:lineRule="auto"/>
        <w:ind w:left="567" w:hanging="567"/>
        <w:jc w:val="both"/>
        <w:rPr>
          <w:rFonts w:ascii="Times New Roman" w:hAnsi="Times New Roman" w:cs="Times New Roman"/>
          <w:sz w:val="24"/>
          <w:szCs w:val="24"/>
        </w:rPr>
      </w:pPr>
      <w:r w:rsidRPr="001E109D">
        <w:rPr>
          <w:rFonts w:ascii="Times New Roman" w:hAnsi="Times New Roman" w:cs="Times New Roman"/>
          <w:sz w:val="24"/>
          <w:szCs w:val="24"/>
        </w:rPr>
        <w:t xml:space="preserve">Institute for Family Studies, (2013). </w:t>
      </w:r>
      <w:r w:rsidRPr="001E109D">
        <w:rPr>
          <w:rFonts w:ascii="Times New Roman" w:hAnsi="Times New Roman" w:cs="Times New Roman"/>
          <w:i/>
          <w:iCs/>
          <w:sz w:val="24"/>
          <w:szCs w:val="24"/>
        </w:rPr>
        <w:t>‘The Real Roots of the Nuclear Family’</w:t>
      </w:r>
      <w:r w:rsidRPr="001E109D">
        <w:rPr>
          <w:rFonts w:ascii="Times New Roman" w:hAnsi="Times New Roman" w:cs="Times New Roman"/>
          <w:sz w:val="24"/>
          <w:szCs w:val="24"/>
        </w:rPr>
        <w:t xml:space="preserve">. Available at: </w:t>
      </w:r>
      <w:hyperlink r:id="rId21" w:history="1">
        <w:r w:rsidRPr="001E109D">
          <w:rPr>
            <w:rStyle w:val="Hyperlink"/>
            <w:rFonts w:ascii="Times New Roman" w:hAnsi="Times New Roman" w:cs="Times New Roman"/>
            <w:sz w:val="24"/>
            <w:szCs w:val="24"/>
          </w:rPr>
          <w:t>https://ifstudies.org/blog/the-real-roots-of-the-nuclear-family/</w:t>
        </w:r>
      </w:hyperlink>
      <w:r w:rsidRPr="001E109D">
        <w:rPr>
          <w:rFonts w:ascii="Times New Roman" w:hAnsi="Times New Roman" w:cs="Times New Roman"/>
          <w:sz w:val="24"/>
          <w:szCs w:val="24"/>
        </w:rPr>
        <w:t xml:space="preserve"> (Accessed on: 05/12/20).</w:t>
      </w:r>
    </w:p>
    <w:p w14:paraId="63598428" w14:textId="77777777" w:rsidR="00162FED" w:rsidRPr="001E109D" w:rsidRDefault="00162FED" w:rsidP="00EA2CD4">
      <w:pPr>
        <w:spacing w:line="360" w:lineRule="auto"/>
        <w:ind w:left="567" w:hanging="567"/>
        <w:jc w:val="both"/>
        <w:rPr>
          <w:rFonts w:ascii="Times New Roman" w:hAnsi="Times New Roman" w:cs="Times New Roman"/>
          <w:sz w:val="24"/>
          <w:szCs w:val="24"/>
        </w:rPr>
      </w:pPr>
      <w:r w:rsidRPr="001E109D">
        <w:rPr>
          <w:rFonts w:ascii="Times New Roman" w:hAnsi="Times New Roman" w:cs="Times New Roman"/>
          <w:sz w:val="24"/>
          <w:szCs w:val="24"/>
        </w:rPr>
        <w:t xml:space="preserve">Institute for Fiscal Studies, (2014). </w:t>
      </w:r>
      <w:r w:rsidRPr="001E109D">
        <w:rPr>
          <w:rFonts w:ascii="Times New Roman" w:hAnsi="Times New Roman" w:cs="Times New Roman"/>
          <w:i/>
          <w:iCs/>
          <w:sz w:val="24"/>
          <w:szCs w:val="24"/>
        </w:rPr>
        <w:t>‘Social norms and the role of the extended family’</w:t>
      </w:r>
      <w:r w:rsidRPr="001E109D">
        <w:rPr>
          <w:rFonts w:ascii="Times New Roman" w:hAnsi="Times New Roman" w:cs="Times New Roman"/>
          <w:sz w:val="24"/>
          <w:szCs w:val="24"/>
        </w:rPr>
        <w:t xml:space="preserve">. Available at: </w:t>
      </w:r>
      <w:hyperlink r:id="rId22" w:history="1">
        <w:r w:rsidRPr="001E109D">
          <w:rPr>
            <w:rStyle w:val="Hyperlink"/>
            <w:rFonts w:ascii="Times New Roman" w:hAnsi="Times New Roman" w:cs="Times New Roman"/>
            <w:sz w:val="24"/>
            <w:szCs w:val="24"/>
          </w:rPr>
          <w:t>https://www.ifs.org.uk/publications/7834</w:t>
        </w:r>
      </w:hyperlink>
      <w:r w:rsidRPr="001E109D">
        <w:rPr>
          <w:rFonts w:ascii="Times New Roman" w:hAnsi="Times New Roman" w:cs="Times New Roman"/>
          <w:sz w:val="24"/>
          <w:szCs w:val="24"/>
        </w:rPr>
        <w:t xml:space="preserve"> (Accessed on: 07/12/20).</w:t>
      </w:r>
    </w:p>
    <w:p w14:paraId="7C2FD848" w14:textId="77777777" w:rsidR="00162FED" w:rsidRDefault="00162FED" w:rsidP="00EA2CD4">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Levine, C., (2014). </w:t>
      </w:r>
      <w:r>
        <w:rPr>
          <w:rFonts w:ascii="Times New Roman" w:hAnsi="Times New Roman" w:cs="Times New Roman"/>
          <w:i/>
          <w:iCs/>
          <w:sz w:val="24"/>
          <w:szCs w:val="24"/>
        </w:rPr>
        <w:t>‘What is a multigenerational household?’</w:t>
      </w:r>
      <w:r>
        <w:rPr>
          <w:rFonts w:ascii="Times New Roman" w:hAnsi="Times New Roman" w:cs="Times New Roman"/>
          <w:sz w:val="24"/>
          <w:szCs w:val="24"/>
        </w:rPr>
        <w:t xml:space="preserve"> Available at:</w:t>
      </w:r>
      <w:r>
        <w:t xml:space="preserve"> </w:t>
      </w:r>
      <w:hyperlink r:id="rId23" w:history="1">
        <w:r w:rsidRPr="00B87209">
          <w:rPr>
            <w:rStyle w:val="Hyperlink"/>
            <w:rFonts w:ascii="Times New Roman" w:hAnsi="Times New Roman" w:cs="Times New Roman"/>
            <w:sz w:val="24"/>
            <w:szCs w:val="24"/>
          </w:rPr>
          <w:t>https://www.dummies.com/health/what-is-a-multigenerational-household/</w:t>
        </w:r>
      </w:hyperlink>
      <w:r>
        <w:rPr>
          <w:rFonts w:ascii="Times New Roman" w:hAnsi="Times New Roman" w:cs="Times New Roman"/>
          <w:sz w:val="24"/>
          <w:szCs w:val="24"/>
        </w:rPr>
        <w:t xml:space="preserve"> (Accessed on: 26/01/21).</w:t>
      </w:r>
    </w:p>
    <w:p w14:paraId="5289359F" w14:textId="77777777" w:rsidR="00162FED" w:rsidRDefault="00162FED" w:rsidP="00EA2CD4">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lastRenderedPageBreak/>
        <w:t xml:space="preserve">Levine, C., (2021). </w:t>
      </w:r>
      <w:r>
        <w:rPr>
          <w:rFonts w:ascii="Times New Roman" w:hAnsi="Times New Roman" w:cs="Times New Roman"/>
          <w:i/>
          <w:iCs/>
          <w:sz w:val="24"/>
          <w:szCs w:val="24"/>
        </w:rPr>
        <w:t>‘</w:t>
      </w:r>
      <w:r w:rsidRPr="00154B1A">
        <w:rPr>
          <w:rFonts w:ascii="Times New Roman" w:hAnsi="Times New Roman" w:cs="Times New Roman"/>
          <w:i/>
          <w:iCs/>
          <w:sz w:val="24"/>
          <w:szCs w:val="24"/>
        </w:rPr>
        <w:t>Multigenerational Living: Everything Old Is New Again</w:t>
      </w:r>
      <w:r>
        <w:rPr>
          <w:rFonts w:ascii="Times New Roman" w:hAnsi="Times New Roman" w:cs="Times New Roman"/>
          <w:i/>
          <w:iCs/>
          <w:sz w:val="24"/>
          <w:szCs w:val="24"/>
        </w:rPr>
        <w:t>’</w:t>
      </w:r>
      <w:r>
        <w:rPr>
          <w:rFonts w:ascii="Times New Roman" w:hAnsi="Times New Roman" w:cs="Times New Roman"/>
          <w:sz w:val="24"/>
          <w:szCs w:val="24"/>
        </w:rPr>
        <w:t xml:space="preserve"> Available at: </w:t>
      </w:r>
      <w:hyperlink r:id="rId24" w:history="1">
        <w:r w:rsidRPr="00B85EE1">
          <w:rPr>
            <w:rStyle w:val="Hyperlink"/>
            <w:rFonts w:ascii="Times New Roman" w:hAnsi="Times New Roman" w:cs="Times New Roman"/>
            <w:sz w:val="24"/>
            <w:szCs w:val="24"/>
          </w:rPr>
          <w:t>https://www.dummies.com/relationships/eldercare/multigenerational-living-everything-old-is-new-again/</w:t>
        </w:r>
      </w:hyperlink>
      <w:r>
        <w:rPr>
          <w:rFonts w:ascii="Times New Roman" w:hAnsi="Times New Roman" w:cs="Times New Roman"/>
          <w:sz w:val="24"/>
          <w:szCs w:val="24"/>
        </w:rPr>
        <w:t xml:space="preserve"> (Accessed on: 28/01/21).</w:t>
      </w:r>
    </w:p>
    <w:p w14:paraId="74DAEB27" w14:textId="77777777" w:rsidR="00162FED" w:rsidRDefault="00162FED" w:rsidP="00EA2CD4">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Muennig, P., Jiao, B., and Singer, E., (2018). Living with parents or grandparents increases social capital and survival: 2014 General Social Survey-National Death Index. </w:t>
      </w:r>
      <w:r>
        <w:rPr>
          <w:rFonts w:ascii="Times New Roman" w:hAnsi="Times New Roman" w:cs="Times New Roman"/>
          <w:i/>
          <w:iCs/>
          <w:sz w:val="24"/>
          <w:szCs w:val="24"/>
        </w:rPr>
        <w:t>SSM-population health, 4</w:t>
      </w:r>
      <w:r>
        <w:rPr>
          <w:rFonts w:ascii="Times New Roman" w:hAnsi="Times New Roman" w:cs="Times New Roman"/>
          <w:sz w:val="24"/>
          <w:szCs w:val="24"/>
        </w:rPr>
        <w:t>, pp. 71-75.</w:t>
      </w:r>
    </w:p>
    <w:p w14:paraId="0D7C2192" w14:textId="77777777" w:rsidR="00162FED" w:rsidRPr="001E109D" w:rsidRDefault="00162FED" w:rsidP="00EA2CD4">
      <w:pPr>
        <w:spacing w:line="360" w:lineRule="auto"/>
        <w:ind w:left="567" w:hanging="567"/>
        <w:jc w:val="both"/>
        <w:rPr>
          <w:rFonts w:ascii="Times New Roman" w:hAnsi="Times New Roman" w:cs="Times New Roman"/>
          <w:sz w:val="24"/>
          <w:szCs w:val="24"/>
        </w:rPr>
      </w:pPr>
      <w:r w:rsidRPr="001E109D">
        <w:rPr>
          <w:rFonts w:ascii="Times New Roman" w:hAnsi="Times New Roman" w:cs="Times New Roman"/>
          <w:sz w:val="24"/>
          <w:szCs w:val="24"/>
        </w:rPr>
        <w:t xml:space="preserve">Oxford Academic, (2015). </w:t>
      </w:r>
      <w:r w:rsidRPr="001E109D">
        <w:rPr>
          <w:rFonts w:ascii="Times New Roman" w:hAnsi="Times New Roman" w:cs="Times New Roman"/>
          <w:i/>
          <w:iCs/>
          <w:sz w:val="24"/>
          <w:szCs w:val="24"/>
        </w:rPr>
        <w:t>‘The Meaning of Marriage to Same-Sex Families: Formal Partnership, Parenthood, Gender, and the Welfare State in International Perspective’</w:t>
      </w:r>
      <w:r w:rsidRPr="001E109D">
        <w:rPr>
          <w:rFonts w:ascii="Times New Roman" w:hAnsi="Times New Roman" w:cs="Times New Roman"/>
          <w:sz w:val="24"/>
          <w:szCs w:val="24"/>
        </w:rPr>
        <w:t xml:space="preserve">. Available at: </w:t>
      </w:r>
      <w:hyperlink r:id="rId25" w:history="1">
        <w:r w:rsidRPr="001E109D">
          <w:rPr>
            <w:rStyle w:val="Hyperlink"/>
            <w:rFonts w:ascii="Times New Roman" w:hAnsi="Times New Roman" w:cs="Times New Roman"/>
            <w:sz w:val="24"/>
            <w:szCs w:val="24"/>
          </w:rPr>
          <w:t>https://academic.oup.com/sp/article/23/1/3/2354151</w:t>
        </w:r>
      </w:hyperlink>
      <w:r w:rsidRPr="001E109D">
        <w:rPr>
          <w:rFonts w:ascii="Times New Roman" w:hAnsi="Times New Roman" w:cs="Times New Roman"/>
          <w:sz w:val="24"/>
          <w:szCs w:val="24"/>
        </w:rPr>
        <w:t xml:space="preserve"> (Accessed on: 06/12/20).</w:t>
      </w:r>
    </w:p>
    <w:p w14:paraId="6E208ED1" w14:textId="77777777" w:rsidR="00162FED" w:rsidRDefault="00162FED" w:rsidP="00EA2CD4">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Right From The Start NJ, (n.d.). </w:t>
      </w:r>
      <w:r>
        <w:rPr>
          <w:rFonts w:ascii="Times New Roman" w:hAnsi="Times New Roman" w:cs="Times New Roman"/>
          <w:i/>
          <w:iCs/>
          <w:sz w:val="24"/>
          <w:szCs w:val="24"/>
        </w:rPr>
        <w:t>‘The Role of Grandparents and Extended Family’</w:t>
      </w:r>
      <w:r>
        <w:rPr>
          <w:rFonts w:ascii="Times New Roman" w:hAnsi="Times New Roman" w:cs="Times New Roman"/>
          <w:sz w:val="24"/>
          <w:szCs w:val="24"/>
        </w:rPr>
        <w:t xml:space="preserve">. Available at: </w:t>
      </w:r>
      <w:hyperlink r:id="rId26" w:history="1">
        <w:r w:rsidRPr="00B87209">
          <w:rPr>
            <w:rStyle w:val="Hyperlink"/>
            <w:rFonts w:ascii="Times New Roman" w:hAnsi="Times New Roman" w:cs="Times New Roman"/>
            <w:sz w:val="24"/>
            <w:szCs w:val="24"/>
          </w:rPr>
          <w:t>https://www.rightfromthestartnj.org/parenting/9-parenting/112-the-role-of-grandparents-and-extended-family.html</w:t>
        </w:r>
      </w:hyperlink>
      <w:r>
        <w:rPr>
          <w:rFonts w:ascii="Times New Roman" w:hAnsi="Times New Roman" w:cs="Times New Roman"/>
          <w:sz w:val="24"/>
          <w:szCs w:val="24"/>
        </w:rPr>
        <w:t xml:space="preserve"> (Accessed on: 26/01/21).</w:t>
      </w:r>
    </w:p>
    <w:p w14:paraId="7213CB47" w14:textId="77777777" w:rsidR="00162FED" w:rsidRPr="00B71AE9" w:rsidRDefault="00162FED" w:rsidP="00EA2CD4">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Rights for Women, (2017). </w:t>
      </w:r>
      <w:r>
        <w:rPr>
          <w:rFonts w:ascii="Times New Roman" w:hAnsi="Times New Roman" w:cs="Times New Roman"/>
          <w:i/>
          <w:iCs/>
          <w:sz w:val="24"/>
          <w:szCs w:val="24"/>
        </w:rPr>
        <w:t>‘Children and the law: a guide to lesbian parenting’</w:t>
      </w:r>
      <w:r>
        <w:rPr>
          <w:rFonts w:ascii="Times New Roman" w:hAnsi="Times New Roman" w:cs="Times New Roman"/>
          <w:sz w:val="24"/>
          <w:szCs w:val="24"/>
        </w:rPr>
        <w:t xml:space="preserve">. Available at: </w:t>
      </w:r>
      <w:hyperlink r:id="rId27" w:history="1">
        <w:r w:rsidRPr="00B85EE1">
          <w:rPr>
            <w:rStyle w:val="Hyperlink"/>
            <w:rFonts w:ascii="Times New Roman" w:hAnsi="Times New Roman" w:cs="Times New Roman"/>
            <w:sz w:val="24"/>
            <w:szCs w:val="24"/>
          </w:rPr>
          <w:t>https://rightsofwomen.org.uk/get-information/family-law/lesbian-parenting-and-the-law/</w:t>
        </w:r>
      </w:hyperlink>
      <w:r>
        <w:rPr>
          <w:rFonts w:ascii="Times New Roman" w:hAnsi="Times New Roman" w:cs="Times New Roman"/>
          <w:sz w:val="24"/>
          <w:szCs w:val="24"/>
        </w:rPr>
        <w:t xml:space="preserve"> (Accessed on: 28/01/21).</w:t>
      </w:r>
    </w:p>
    <w:p w14:paraId="7C6A5D99" w14:textId="77777777" w:rsidR="00162FED" w:rsidRPr="00EA2CD4" w:rsidRDefault="00162FED" w:rsidP="00EA2CD4">
      <w:pPr>
        <w:spacing w:line="360" w:lineRule="auto"/>
        <w:ind w:left="567" w:hanging="567"/>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Schraer, R., and D’Urso, J., (2017). </w:t>
      </w:r>
      <w:r>
        <w:rPr>
          <w:rFonts w:ascii="Times New Roman" w:hAnsi="Times New Roman" w:cs="Times New Roman"/>
          <w:i/>
          <w:iCs/>
          <w:sz w:val="24"/>
          <w:szCs w:val="24"/>
          <w:shd w:val="clear" w:color="auto" w:fill="FFFFFF"/>
        </w:rPr>
        <w:t>‘Gay rights 50 years on: 10 way in which the UKhas changed’</w:t>
      </w:r>
      <w:r>
        <w:rPr>
          <w:rFonts w:ascii="Times New Roman" w:hAnsi="Times New Roman" w:cs="Times New Roman"/>
          <w:sz w:val="24"/>
          <w:szCs w:val="24"/>
          <w:shd w:val="clear" w:color="auto" w:fill="FFFFFF"/>
        </w:rPr>
        <w:t xml:space="preserve">. Available at: </w:t>
      </w:r>
      <w:hyperlink r:id="rId28" w:history="1">
        <w:r w:rsidRPr="002E772A">
          <w:rPr>
            <w:rStyle w:val="Hyperlink"/>
            <w:rFonts w:ascii="Times New Roman" w:hAnsi="Times New Roman" w:cs="Times New Roman"/>
            <w:sz w:val="24"/>
            <w:szCs w:val="24"/>
            <w:shd w:val="clear" w:color="auto" w:fill="FFFFFF"/>
          </w:rPr>
          <w:t>https://www.bbc.co.uk/news/uk-40743946</w:t>
        </w:r>
      </w:hyperlink>
      <w:r>
        <w:rPr>
          <w:rFonts w:ascii="Times New Roman" w:hAnsi="Times New Roman" w:cs="Times New Roman"/>
          <w:sz w:val="24"/>
          <w:szCs w:val="24"/>
          <w:shd w:val="clear" w:color="auto" w:fill="FFFFFF"/>
        </w:rPr>
        <w:t xml:space="preserve"> (Accessed on: 28/01/21).</w:t>
      </w:r>
    </w:p>
    <w:p w14:paraId="1795ABB3" w14:textId="77777777" w:rsidR="00162FED" w:rsidRDefault="00162FED" w:rsidP="00EA2CD4">
      <w:pPr>
        <w:spacing w:line="360" w:lineRule="auto"/>
        <w:ind w:left="567" w:hanging="567"/>
        <w:jc w:val="both"/>
        <w:rPr>
          <w:rFonts w:ascii="Times New Roman" w:hAnsi="Times New Roman" w:cs="Times New Roman"/>
          <w:sz w:val="24"/>
          <w:szCs w:val="24"/>
        </w:rPr>
      </w:pPr>
      <w:r w:rsidRPr="001E109D">
        <w:rPr>
          <w:rFonts w:ascii="Times New Roman" w:hAnsi="Times New Roman" w:cs="Times New Roman"/>
          <w:sz w:val="24"/>
          <w:szCs w:val="24"/>
        </w:rPr>
        <w:t xml:space="preserve">Sociology, (n.d.). </w:t>
      </w:r>
      <w:r w:rsidRPr="001E109D">
        <w:rPr>
          <w:rFonts w:ascii="Times New Roman" w:hAnsi="Times New Roman" w:cs="Times New Roman"/>
          <w:i/>
          <w:iCs/>
          <w:sz w:val="24"/>
          <w:szCs w:val="24"/>
        </w:rPr>
        <w:t>‘Lesbian and Gay Families’</w:t>
      </w:r>
      <w:r w:rsidRPr="001E109D">
        <w:rPr>
          <w:rFonts w:ascii="Times New Roman" w:hAnsi="Times New Roman" w:cs="Times New Roman"/>
          <w:sz w:val="24"/>
          <w:szCs w:val="24"/>
        </w:rPr>
        <w:t xml:space="preserve">. Available at: </w:t>
      </w:r>
      <w:hyperlink r:id="rId29" w:history="1">
        <w:r w:rsidRPr="003E214A">
          <w:rPr>
            <w:rStyle w:val="Hyperlink"/>
            <w:rFonts w:ascii="Times New Roman" w:hAnsi="Times New Roman" w:cs="Times New Roman"/>
            <w:sz w:val="24"/>
            <w:szCs w:val="24"/>
          </w:rPr>
          <w:t>http://sociology.iresearchnet.com/sociology-of-family/lesbian-and-gay-families/</w:t>
        </w:r>
      </w:hyperlink>
      <w:r>
        <w:rPr>
          <w:rFonts w:ascii="Times New Roman" w:hAnsi="Times New Roman" w:cs="Times New Roman"/>
          <w:sz w:val="24"/>
          <w:szCs w:val="24"/>
        </w:rPr>
        <w:t xml:space="preserve"> </w:t>
      </w:r>
      <w:r w:rsidRPr="009A21BE">
        <w:rPr>
          <w:rFonts w:ascii="Times New Roman" w:hAnsi="Times New Roman" w:cs="Times New Roman"/>
          <w:sz w:val="24"/>
          <w:szCs w:val="24"/>
        </w:rPr>
        <w:t>(Accessed on: 06/12/20).</w:t>
      </w:r>
    </w:p>
    <w:p w14:paraId="63E8A1E8" w14:textId="77777777" w:rsidR="00162FED" w:rsidRPr="00386A77" w:rsidRDefault="00162FED" w:rsidP="00EA2CD4">
      <w:pPr>
        <w:spacing w:line="360" w:lineRule="auto"/>
        <w:ind w:left="567" w:hanging="567"/>
        <w:jc w:val="both"/>
        <w:rPr>
          <w:rFonts w:ascii="Times New Roman" w:hAnsi="Times New Roman" w:cs="Times New Roman"/>
          <w:sz w:val="24"/>
          <w:szCs w:val="24"/>
        </w:rPr>
      </w:pPr>
      <w:r w:rsidRPr="001E109D">
        <w:rPr>
          <w:rFonts w:ascii="Times New Roman" w:hAnsi="Times New Roman" w:cs="Times New Roman"/>
          <w:sz w:val="24"/>
          <w:szCs w:val="24"/>
        </w:rPr>
        <w:t xml:space="preserve">The Advanced Training Institute International, (2020). </w:t>
      </w:r>
      <w:r w:rsidRPr="001E109D">
        <w:rPr>
          <w:rFonts w:ascii="Times New Roman" w:hAnsi="Times New Roman" w:cs="Times New Roman"/>
          <w:i/>
          <w:iCs/>
          <w:sz w:val="24"/>
          <w:szCs w:val="24"/>
        </w:rPr>
        <w:t>‘Five Basic Functions of a Mother’</w:t>
      </w:r>
      <w:r w:rsidRPr="001E109D">
        <w:rPr>
          <w:rFonts w:ascii="Times New Roman" w:hAnsi="Times New Roman" w:cs="Times New Roman"/>
          <w:sz w:val="24"/>
          <w:szCs w:val="24"/>
        </w:rPr>
        <w:t xml:space="preserve">. </w:t>
      </w:r>
      <w:r w:rsidRPr="00386A77">
        <w:rPr>
          <w:rFonts w:ascii="Times New Roman" w:hAnsi="Times New Roman" w:cs="Times New Roman"/>
          <w:sz w:val="24"/>
          <w:szCs w:val="24"/>
        </w:rPr>
        <w:t xml:space="preserve">Available at: </w:t>
      </w:r>
      <w:hyperlink r:id="rId30" w:history="1">
        <w:r w:rsidRPr="00386A77">
          <w:rPr>
            <w:rStyle w:val="Hyperlink"/>
            <w:rFonts w:ascii="Times New Roman" w:hAnsi="Times New Roman" w:cs="Times New Roman"/>
            <w:sz w:val="24"/>
            <w:szCs w:val="24"/>
          </w:rPr>
          <w:t>https://atii.org/five-basic-functions-mother/</w:t>
        </w:r>
      </w:hyperlink>
      <w:r w:rsidRPr="00386A77">
        <w:rPr>
          <w:rFonts w:ascii="Times New Roman" w:hAnsi="Times New Roman" w:cs="Times New Roman"/>
          <w:sz w:val="24"/>
          <w:szCs w:val="24"/>
        </w:rPr>
        <w:t xml:space="preserve"> (Accessed on: 06/12/20).</w:t>
      </w:r>
    </w:p>
    <w:p w14:paraId="6E981DBE" w14:textId="77777777" w:rsidR="00162FED" w:rsidRDefault="00162FED" w:rsidP="00EA2CD4">
      <w:pPr>
        <w:spacing w:line="360" w:lineRule="auto"/>
        <w:ind w:left="567" w:hanging="567"/>
        <w:jc w:val="both"/>
        <w:rPr>
          <w:rFonts w:ascii="Times New Roman" w:hAnsi="Times New Roman" w:cs="Times New Roman"/>
          <w:sz w:val="24"/>
          <w:szCs w:val="24"/>
        </w:rPr>
      </w:pPr>
      <w:r w:rsidRPr="001E109D">
        <w:rPr>
          <w:rFonts w:ascii="Times New Roman" w:hAnsi="Times New Roman" w:cs="Times New Roman"/>
          <w:sz w:val="24"/>
          <w:szCs w:val="24"/>
        </w:rPr>
        <w:t xml:space="preserve">The Manor, (n.d.). </w:t>
      </w:r>
      <w:r w:rsidRPr="001E109D">
        <w:rPr>
          <w:rFonts w:ascii="Times New Roman" w:hAnsi="Times New Roman" w:cs="Times New Roman"/>
          <w:i/>
          <w:iCs/>
          <w:sz w:val="24"/>
          <w:szCs w:val="24"/>
        </w:rPr>
        <w:t>‘Sociology of the Family’</w:t>
      </w:r>
      <w:r w:rsidRPr="001E109D">
        <w:rPr>
          <w:rFonts w:ascii="Times New Roman" w:hAnsi="Times New Roman" w:cs="Times New Roman"/>
          <w:sz w:val="24"/>
          <w:szCs w:val="24"/>
        </w:rPr>
        <w:t xml:space="preserve">. Available at: </w:t>
      </w:r>
      <w:hyperlink r:id="rId31" w:history="1">
        <w:r w:rsidRPr="001E109D">
          <w:rPr>
            <w:rStyle w:val="Hyperlink"/>
            <w:rFonts w:ascii="Times New Roman" w:hAnsi="Times New Roman" w:cs="Times New Roman"/>
            <w:sz w:val="24"/>
            <w:szCs w:val="24"/>
          </w:rPr>
          <w:t>https://www.themanor.notts.sch.uk/assets/Revision/B672-Family-Revision-JFR.pdf</w:t>
        </w:r>
      </w:hyperlink>
      <w:r w:rsidRPr="001E109D">
        <w:rPr>
          <w:rFonts w:ascii="Times New Roman" w:hAnsi="Times New Roman" w:cs="Times New Roman"/>
          <w:sz w:val="24"/>
          <w:szCs w:val="24"/>
        </w:rPr>
        <w:t xml:space="preserve"> (Accessed on: 07/12/20).</w:t>
      </w:r>
    </w:p>
    <w:p w14:paraId="5CB9E168" w14:textId="77777777" w:rsidR="00162FED" w:rsidRPr="004D6EB8" w:rsidRDefault="00162FED" w:rsidP="00EA2CD4">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Thompson, K., (2015). </w:t>
      </w:r>
      <w:r>
        <w:rPr>
          <w:rFonts w:ascii="Times New Roman" w:hAnsi="Times New Roman" w:cs="Times New Roman"/>
          <w:i/>
          <w:iCs/>
          <w:sz w:val="24"/>
          <w:szCs w:val="24"/>
        </w:rPr>
        <w:t>‘</w:t>
      </w:r>
      <w:r w:rsidRPr="000C3246">
        <w:rPr>
          <w:rFonts w:ascii="Times New Roman" w:hAnsi="Times New Roman" w:cs="Times New Roman"/>
          <w:i/>
          <w:iCs/>
          <w:sz w:val="24"/>
          <w:szCs w:val="24"/>
        </w:rPr>
        <w:t>Family diversity by ethnicity in the UK</w:t>
      </w:r>
      <w:r>
        <w:rPr>
          <w:rFonts w:ascii="Times New Roman" w:hAnsi="Times New Roman" w:cs="Times New Roman"/>
          <w:i/>
          <w:iCs/>
          <w:sz w:val="24"/>
          <w:szCs w:val="24"/>
        </w:rPr>
        <w:t>’</w:t>
      </w:r>
      <w:r>
        <w:rPr>
          <w:rFonts w:ascii="Times New Roman" w:hAnsi="Times New Roman" w:cs="Times New Roman"/>
          <w:sz w:val="24"/>
          <w:szCs w:val="24"/>
        </w:rPr>
        <w:t xml:space="preserve">. Available at: </w:t>
      </w:r>
      <w:hyperlink r:id="rId32" w:history="1">
        <w:r w:rsidRPr="00B85EE1">
          <w:rPr>
            <w:rStyle w:val="Hyperlink"/>
            <w:rFonts w:ascii="Times New Roman" w:hAnsi="Times New Roman" w:cs="Times New Roman"/>
            <w:sz w:val="24"/>
            <w:szCs w:val="24"/>
          </w:rPr>
          <w:t>https://revisesociology.com/2015/04/26/families-ethnicity-uk/</w:t>
        </w:r>
      </w:hyperlink>
      <w:r>
        <w:rPr>
          <w:rFonts w:ascii="Times New Roman" w:hAnsi="Times New Roman" w:cs="Times New Roman"/>
          <w:sz w:val="24"/>
          <w:szCs w:val="24"/>
        </w:rPr>
        <w:t xml:space="preserve"> (Accessed on: 27/01/21).</w:t>
      </w:r>
    </w:p>
    <w:p w14:paraId="62093576" w14:textId="77777777" w:rsidR="00162FED" w:rsidRDefault="00162FED" w:rsidP="00EA2CD4">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shd w:val="clear" w:color="auto" w:fill="FFFFFF"/>
        </w:rPr>
        <w:lastRenderedPageBreak/>
        <w:t xml:space="preserve">UK Government, (2014). </w:t>
      </w:r>
      <w:r>
        <w:rPr>
          <w:rFonts w:ascii="Times New Roman" w:hAnsi="Times New Roman" w:cs="Times New Roman"/>
          <w:i/>
          <w:iCs/>
          <w:sz w:val="24"/>
          <w:szCs w:val="24"/>
          <w:shd w:val="clear" w:color="auto" w:fill="FFFFFF"/>
        </w:rPr>
        <w:t>‘Marriage (Same sex couples) Act: A Factsheet’</w:t>
      </w:r>
      <w:r>
        <w:rPr>
          <w:rFonts w:ascii="Times New Roman" w:hAnsi="Times New Roman" w:cs="Times New Roman"/>
          <w:sz w:val="24"/>
          <w:szCs w:val="24"/>
          <w:shd w:val="clear" w:color="auto" w:fill="FFFFFF"/>
        </w:rPr>
        <w:t xml:space="preserve">. Available at: </w:t>
      </w:r>
      <w:hyperlink r:id="rId33" w:history="1">
        <w:r w:rsidRPr="00B9447D">
          <w:rPr>
            <w:rStyle w:val="Hyperlink"/>
            <w:rFonts w:ascii="Times New Roman" w:hAnsi="Times New Roman" w:cs="Times New Roman"/>
            <w:sz w:val="24"/>
            <w:szCs w:val="24"/>
          </w:rPr>
          <w:t>https://assets.publishing.service.gov.uk/government/uploads/system/uploads/attachment_data/file/306000/140423_M_SSC_Act_factsheet__web_version_.pdf</w:t>
        </w:r>
      </w:hyperlink>
      <w:r>
        <w:rPr>
          <w:rFonts w:ascii="Times New Roman" w:hAnsi="Times New Roman" w:cs="Times New Roman"/>
          <w:sz w:val="24"/>
          <w:szCs w:val="24"/>
        </w:rPr>
        <w:t xml:space="preserve"> (Accessed on: 12/12/20).</w:t>
      </w:r>
    </w:p>
    <w:p w14:paraId="1654D22D" w14:textId="77777777" w:rsidR="00162FED" w:rsidRDefault="00162FED" w:rsidP="00EA2CD4">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shd w:val="clear" w:color="auto" w:fill="FFFFFF"/>
        </w:rPr>
        <w:t>UK Parliament, (2020).</w:t>
      </w:r>
      <w:r>
        <w:rPr>
          <w:rFonts w:ascii="Times New Roman" w:hAnsi="Times New Roman" w:cs="Times New Roman"/>
          <w:i/>
          <w:iCs/>
          <w:sz w:val="24"/>
          <w:szCs w:val="24"/>
          <w:shd w:val="clear" w:color="auto" w:fill="FFFFFF"/>
        </w:rPr>
        <w:t xml:space="preserve"> ‘Wolfenden Report’</w:t>
      </w:r>
      <w:r>
        <w:rPr>
          <w:rFonts w:ascii="Times New Roman" w:hAnsi="Times New Roman" w:cs="Times New Roman"/>
          <w:sz w:val="24"/>
          <w:szCs w:val="24"/>
          <w:shd w:val="clear" w:color="auto" w:fill="FFFFFF"/>
        </w:rPr>
        <w:t xml:space="preserve">. Available at: </w:t>
      </w:r>
      <w:hyperlink r:id="rId34" w:history="1">
        <w:r w:rsidRPr="00B9447D">
          <w:rPr>
            <w:rStyle w:val="Hyperlink"/>
            <w:rFonts w:ascii="Times New Roman" w:hAnsi="Times New Roman" w:cs="Times New Roman"/>
            <w:sz w:val="24"/>
            <w:szCs w:val="24"/>
          </w:rPr>
          <w:t>https://www.parliament.uk/about/living-heritage/transformingsociety/private-lives/relationships/collections1/sexual-offences-act-1967/wolfenden-report-/</w:t>
        </w:r>
      </w:hyperlink>
      <w:r>
        <w:rPr>
          <w:rFonts w:ascii="Times New Roman" w:hAnsi="Times New Roman" w:cs="Times New Roman"/>
          <w:sz w:val="24"/>
          <w:szCs w:val="24"/>
        </w:rPr>
        <w:t xml:space="preserve"> (Accessed on: 20/12/20).</w:t>
      </w:r>
    </w:p>
    <w:p w14:paraId="4F0FC7D0" w14:textId="77777777" w:rsidR="00162FED" w:rsidRDefault="00162FED" w:rsidP="00EA2CD4">
      <w:pPr>
        <w:spacing w:line="360" w:lineRule="auto"/>
        <w:ind w:left="567" w:hanging="567"/>
        <w:jc w:val="both"/>
        <w:rPr>
          <w:rFonts w:ascii="Times New Roman" w:hAnsi="Times New Roman" w:cs="Times New Roman"/>
          <w:sz w:val="24"/>
          <w:szCs w:val="24"/>
          <w:shd w:val="clear" w:color="auto" w:fill="FFFFFF"/>
        </w:rPr>
      </w:pPr>
      <w:r w:rsidRPr="006C5CC5">
        <w:rPr>
          <w:rFonts w:ascii="Times New Roman" w:hAnsi="Times New Roman" w:cs="Times New Roman"/>
          <w:sz w:val="24"/>
          <w:szCs w:val="24"/>
          <w:shd w:val="clear" w:color="auto" w:fill="FFFFFF"/>
        </w:rPr>
        <w:t xml:space="preserve">Walker, K., </w:t>
      </w:r>
      <w:r>
        <w:rPr>
          <w:rFonts w:ascii="Times New Roman" w:hAnsi="Times New Roman" w:cs="Times New Roman"/>
          <w:sz w:val="24"/>
          <w:szCs w:val="24"/>
          <w:shd w:val="clear" w:color="auto" w:fill="FFFFFF"/>
        </w:rPr>
        <w:t>(</w:t>
      </w:r>
      <w:r w:rsidRPr="006C5CC5">
        <w:rPr>
          <w:rFonts w:ascii="Times New Roman" w:hAnsi="Times New Roman" w:cs="Times New Roman"/>
          <w:sz w:val="24"/>
          <w:szCs w:val="24"/>
          <w:shd w:val="clear" w:color="auto" w:fill="FFFFFF"/>
        </w:rPr>
        <w:t>2017</w:t>
      </w:r>
      <w:r>
        <w:rPr>
          <w:rFonts w:ascii="Times New Roman" w:hAnsi="Times New Roman" w:cs="Times New Roman"/>
          <w:sz w:val="24"/>
          <w:szCs w:val="24"/>
          <w:shd w:val="clear" w:color="auto" w:fill="FFFFFF"/>
        </w:rPr>
        <w:t>)</w:t>
      </w:r>
      <w:r w:rsidRPr="006C5CC5">
        <w:rPr>
          <w:rFonts w:ascii="Times New Roman" w:hAnsi="Times New Roman" w:cs="Times New Roman"/>
          <w:sz w:val="24"/>
          <w:szCs w:val="24"/>
          <w:shd w:val="clear" w:color="auto" w:fill="FFFFFF"/>
        </w:rPr>
        <w:t>. What issues do lesbian co-mothers face in their transition to parenthood? </w:t>
      </w:r>
      <w:r w:rsidRPr="006C5CC5">
        <w:rPr>
          <w:rFonts w:ascii="Times New Roman" w:hAnsi="Times New Roman" w:cs="Times New Roman"/>
          <w:i/>
          <w:iCs/>
          <w:sz w:val="24"/>
          <w:szCs w:val="24"/>
          <w:shd w:val="clear" w:color="auto" w:fill="FFFFFF"/>
        </w:rPr>
        <w:t>NCT Perspectives</w:t>
      </w:r>
      <w:r w:rsidRPr="006C5CC5">
        <w:rPr>
          <w:rFonts w:ascii="Times New Roman" w:hAnsi="Times New Roman" w:cs="Times New Roman"/>
          <w:sz w:val="24"/>
          <w:szCs w:val="24"/>
          <w:shd w:val="clear" w:color="auto" w:fill="FFFFFF"/>
        </w:rPr>
        <w:t>, </w:t>
      </w:r>
      <w:r w:rsidRPr="006C5CC5">
        <w:rPr>
          <w:rFonts w:ascii="Times New Roman" w:hAnsi="Times New Roman" w:cs="Times New Roman"/>
          <w:i/>
          <w:iCs/>
          <w:sz w:val="24"/>
          <w:szCs w:val="24"/>
          <w:shd w:val="clear" w:color="auto" w:fill="FFFFFF"/>
        </w:rPr>
        <w:t>34</w:t>
      </w:r>
      <w:r w:rsidRPr="006C5CC5">
        <w:rPr>
          <w:rFonts w:ascii="Times New Roman" w:hAnsi="Times New Roman" w:cs="Times New Roman"/>
          <w:sz w:val="24"/>
          <w:szCs w:val="24"/>
          <w:shd w:val="clear" w:color="auto" w:fill="FFFFFF"/>
        </w:rPr>
        <w:t>.</w:t>
      </w:r>
    </w:p>
    <w:sectPr w:rsidR="00162FED">
      <w:headerReference w:type="even" r:id="rId35"/>
      <w:headerReference w:type="default" r:id="rId36"/>
      <w:footerReference w:type="even" r:id="rId37"/>
      <w:footerReference w:type="default" r:id="rId38"/>
      <w:headerReference w:type="first" r:id="rId39"/>
      <w:footerReference w:type="firs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5591E0" w14:textId="77777777" w:rsidR="0097490E" w:rsidRDefault="0097490E" w:rsidP="00643A87">
      <w:pPr>
        <w:spacing w:after="0" w:line="240" w:lineRule="auto"/>
      </w:pPr>
      <w:r>
        <w:separator/>
      </w:r>
    </w:p>
  </w:endnote>
  <w:endnote w:type="continuationSeparator" w:id="0">
    <w:p w14:paraId="3A7B3BD2" w14:textId="77777777" w:rsidR="0097490E" w:rsidRDefault="0097490E" w:rsidP="00643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57A7B4" w14:textId="77777777" w:rsidR="005F032A" w:rsidRDefault="005F03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73235B" w14:textId="77777777" w:rsidR="005F032A" w:rsidRDefault="005F03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F6D" w14:textId="77777777" w:rsidR="005F032A" w:rsidRDefault="005F03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033248" w14:textId="77777777" w:rsidR="0097490E" w:rsidRDefault="0097490E" w:rsidP="00643A87">
      <w:pPr>
        <w:spacing w:after="0" w:line="240" w:lineRule="auto"/>
      </w:pPr>
      <w:r>
        <w:separator/>
      </w:r>
    </w:p>
  </w:footnote>
  <w:footnote w:type="continuationSeparator" w:id="0">
    <w:p w14:paraId="00FA463A" w14:textId="77777777" w:rsidR="0097490E" w:rsidRDefault="0097490E" w:rsidP="00643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7DE180" w14:textId="77777777" w:rsidR="005F032A" w:rsidRDefault="005F03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668633" w14:textId="309BB13D" w:rsidR="005F032A" w:rsidRPr="009E0CEC" w:rsidRDefault="005F032A" w:rsidP="009E0CEC">
    <w:pPr>
      <w:pStyle w:val="Header"/>
      <w:tabs>
        <w:tab w:val="clear" w:pos="4513"/>
        <w:tab w:val="clear" w:pos="9026"/>
        <w:tab w:val="left" w:pos="3585"/>
      </w:tabs>
      <w:rPr>
        <w:rFonts w:ascii="Times New Roman" w:hAnsi="Times New Roman" w:cs="Times New Roman"/>
        <w:sz w:val="24"/>
        <w:szCs w:val="24"/>
      </w:rPr>
    </w:pPr>
    <w:r w:rsidRPr="009E6542">
      <w:rPr>
        <w:rFonts w:ascii="Times New Roman" w:hAnsi="Times New Roman" w:cs="Times New Roman"/>
        <w:sz w:val="24"/>
        <w:szCs w:val="24"/>
      </w:rPr>
      <w:t>SJS</w:t>
    </w:r>
    <w:r>
      <w:rPr>
        <w:rFonts w:ascii="Times New Roman" w:hAnsi="Times New Roman" w:cs="Times New Roman"/>
        <w:sz w:val="24"/>
        <w:szCs w:val="24"/>
      </w:rPr>
      <w:t>I</w:t>
    </w:r>
    <w:r w:rsidRPr="009E6542">
      <w:rPr>
        <w:rFonts w:ascii="Times New Roman" w:hAnsi="Times New Roman" w:cs="Times New Roman"/>
        <w:sz w:val="24"/>
        <w:szCs w:val="24"/>
      </w:rPr>
      <w:t>60</w:t>
    </w:r>
    <w:r>
      <w:rPr>
        <w:rFonts w:ascii="Times New Roman" w:hAnsi="Times New Roman" w:cs="Times New Roman"/>
        <w:sz w:val="24"/>
        <w:szCs w:val="24"/>
      </w:rPr>
      <w:t>22</w:t>
    </w:r>
    <w:r w:rsidRPr="009E6542">
      <w:rPr>
        <w:rFonts w:ascii="Times New Roman" w:hAnsi="Times New Roman" w:cs="Times New Roman"/>
        <w:sz w:val="24"/>
        <w:szCs w:val="24"/>
      </w:rPr>
      <w:ptab w:relativeTo="margin" w:alignment="center" w:leader="none"/>
    </w:r>
    <w:r w:rsidRPr="009E6542">
      <w:rPr>
        <w:rFonts w:ascii="Times New Roman" w:hAnsi="Times New Roman" w:cs="Times New Roman"/>
        <w:sz w:val="24"/>
        <w:szCs w:val="24"/>
      </w:rPr>
      <w:t>1802793</w:t>
    </w:r>
    <w:r w:rsidRPr="009E6542">
      <w:rPr>
        <w:rFonts w:ascii="Times New Roman" w:hAnsi="Times New Roman" w:cs="Times New Roman"/>
        <w:sz w:val="24"/>
        <w:szCs w:val="24"/>
      </w:rPr>
      <w:ptab w:relativeTo="margin" w:alignment="right" w:leader="none"/>
    </w:r>
    <w:r w:rsidRPr="009E6542">
      <w:rPr>
        <w:rFonts w:ascii="Times New Roman" w:hAnsi="Times New Roman" w:cs="Times New Roman"/>
        <w:sz w:val="24"/>
        <w:szCs w:val="24"/>
      </w:rPr>
      <w:t xml:space="preserve">Assignment </w:t>
    </w:r>
    <w:r>
      <w:rPr>
        <w:rFonts w:ascii="Times New Roman" w:hAnsi="Times New Roman" w:cs="Times New Roman"/>
        <w:sz w:val="24"/>
        <w:szCs w:val="24"/>
      </w:rP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ED38D7" w14:textId="77777777" w:rsidR="005F032A" w:rsidRDefault="005F03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21A3C"/>
    <w:multiLevelType w:val="multilevel"/>
    <w:tmpl w:val="4F38A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6E61F8"/>
    <w:multiLevelType w:val="hybridMultilevel"/>
    <w:tmpl w:val="700AB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C17BAF"/>
    <w:multiLevelType w:val="hybridMultilevel"/>
    <w:tmpl w:val="80442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2E13A3"/>
    <w:multiLevelType w:val="hybridMultilevel"/>
    <w:tmpl w:val="FDC05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980A09"/>
    <w:multiLevelType w:val="hybridMultilevel"/>
    <w:tmpl w:val="6FCC5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9F0E45"/>
    <w:multiLevelType w:val="hybridMultilevel"/>
    <w:tmpl w:val="81DAFBF2"/>
    <w:lvl w:ilvl="0" w:tplc="87AA2AD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C42"/>
    <w:rsid w:val="000026AA"/>
    <w:rsid w:val="00013DC4"/>
    <w:rsid w:val="000167B5"/>
    <w:rsid w:val="00037A2B"/>
    <w:rsid w:val="0004154B"/>
    <w:rsid w:val="000B434E"/>
    <w:rsid w:val="000C2A05"/>
    <w:rsid w:val="000C3246"/>
    <w:rsid w:val="000D7B46"/>
    <w:rsid w:val="00111E99"/>
    <w:rsid w:val="00154B1A"/>
    <w:rsid w:val="00162FED"/>
    <w:rsid w:val="00171A4E"/>
    <w:rsid w:val="00182E7C"/>
    <w:rsid w:val="001833A3"/>
    <w:rsid w:val="00185C53"/>
    <w:rsid w:val="001A0211"/>
    <w:rsid w:val="001A103E"/>
    <w:rsid w:val="001A703A"/>
    <w:rsid w:val="001B2A6D"/>
    <w:rsid w:val="001C2148"/>
    <w:rsid w:val="001E109D"/>
    <w:rsid w:val="001F13B6"/>
    <w:rsid w:val="001F1A5C"/>
    <w:rsid w:val="001F6B1A"/>
    <w:rsid w:val="00231820"/>
    <w:rsid w:val="0024606C"/>
    <w:rsid w:val="002467B3"/>
    <w:rsid w:val="00257317"/>
    <w:rsid w:val="00270499"/>
    <w:rsid w:val="002A30D1"/>
    <w:rsid w:val="002A76ED"/>
    <w:rsid w:val="002B172F"/>
    <w:rsid w:val="002E683B"/>
    <w:rsid w:val="00303979"/>
    <w:rsid w:val="0031220E"/>
    <w:rsid w:val="00352830"/>
    <w:rsid w:val="00372CE5"/>
    <w:rsid w:val="00386A77"/>
    <w:rsid w:val="003C68B6"/>
    <w:rsid w:val="003D188B"/>
    <w:rsid w:val="003E1E19"/>
    <w:rsid w:val="003E214A"/>
    <w:rsid w:val="004241B2"/>
    <w:rsid w:val="00450F2B"/>
    <w:rsid w:val="00471F95"/>
    <w:rsid w:val="004D6EB8"/>
    <w:rsid w:val="004E084E"/>
    <w:rsid w:val="004E6CC7"/>
    <w:rsid w:val="0052201D"/>
    <w:rsid w:val="00522F64"/>
    <w:rsid w:val="0053094D"/>
    <w:rsid w:val="00586EA5"/>
    <w:rsid w:val="005870EF"/>
    <w:rsid w:val="005C2F61"/>
    <w:rsid w:val="005F032A"/>
    <w:rsid w:val="00643A87"/>
    <w:rsid w:val="0068249F"/>
    <w:rsid w:val="00684F85"/>
    <w:rsid w:val="00686E6C"/>
    <w:rsid w:val="006878C4"/>
    <w:rsid w:val="006C416D"/>
    <w:rsid w:val="006C5CC5"/>
    <w:rsid w:val="006D2AA9"/>
    <w:rsid w:val="006D3140"/>
    <w:rsid w:val="006D42DD"/>
    <w:rsid w:val="006E728C"/>
    <w:rsid w:val="006F5BED"/>
    <w:rsid w:val="0070577C"/>
    <w:rsid w:val="00706F1F"/>
    <w:rsid w:val="00711DDB"/>
    <w:rsid w:val="00713B15"/>
    <w:rsid w:val="00724736"/>
    <w:rsid w:val="00732D21"/>
    <w:rsid w:val="00786F96"/>
    <w:rsid w:val="007A56CD"/>
    <w:rsid w:val="007D2EDF"/>
    <w:rsid w:val="007E151B"/>
    <w:rsid w:val="007E38E2"/>
    <w:rsid w:val="007F5544"/>
    <w:rsid w:val="00813742"/>
    <w:rsid w:val="00831AEA"/>
    <w:rsid w:val="00831DF4"/>
    <w:rsid w:val="00851166"/>
    <w:rsid w:val="008A580C"/>
    <w:rsid w:val="008C2FDE"/>
    <w:rsid w:val="008C6299"/>
    <w:rsid w:val="008C72E7"/>
    <w:rsid w:val="00920414"/>
    <w:rsid w:val="00922AB2"/>
    <w:rsid w:val="009261DA"/>
    <w:rsid w:val="00930AB1"/>
    <w:rsid w:val="00972C0C"/>
    <w:rsid w:val="0097490E"/>
    <w:rsid w:val="009A21BE"/>
    <w:rsid w:val="009A232C"/>
    <w:rsid w:val="009D293B"/>
    <w:rsid w:val="009E0CEC"/>
    <w:rsid w:val="009E46E3"/>
    <w:rsid w:val="009E62D8"/>
    <w:rsid w:val="00A128F1"/>
    <w:rsid w:val="00A31FC2"/>
    <w:rsid w:val="00A43AE5"/>
    <w:rsid w:val="00A67C42"/>
    <w:rsid w:val="00A731F3"/>
    <w:rsid w:val="00A91DC0"/>
    <w:rsid w:val="00A93BA0"/>
    <w:rsid w:val="00AA5D8E"/>
    <w:rsid w:val="00AF3E5D"/>
    <w:rsid w:val="00AF6E02"/>
    <w:rsid w:val="00AF6F5A"/>
    <w:rsid w:val="00B07C4D"/>
    <w:rsid w:val="00B414F3"/>
    <w:rsid w:val="00B616FB"/>
    <w:rsid w:val="00B63D17"/>
    <w:rsid w:val="00B64E47"/>
    <w:rsid w:val="00B71AE9"/>
    <w:rsid w:val="00B87B09"/>
    <w:rsid w:val="00B95694"/>
    <w:rsid w:val="00BA1CC3"/>
    <w:rsid w:val="00BA4432"/>
    <w:rsid w:val="00BE2D2B"/>
    <w:rsid w:val="00BE551D"/>
    <w:rsid w:val="00BE62E5"/>
    <w:rsid w:val="00BF2B85"/>
    <w:rsid w:val="00BF49E1"/>
    <w:rsid w:val="00C205C8"/>
    <w:rsid w:val="00C27A39"/>
    <w:rsid w:val="00C7000F"/>
    <w:rsid w:val="00C7095A"/>
    <w:rsid w:val="00C81A13"/>
    <w:rsid w:val="00C91E77"/>
    <w:rsid w:val="00CB6B4E"/>
    <w:rsid w:val="00CF3D4D"/>
    <w:rsid w:val="00D00256"/>
    <w:rsid w:val="00D1691F"/>
    <w:rsid w:val="00D221EF"/>
    <w:rsid w:val="00D258B9"/>
    <w:rsid w:val="00D7119A"/>
    <w:rsid w:val="00D7186D"/>
    <w:rsid w:val="00D93ECB"/>
    <w:rsid w:val="00DA1670"/>
    <w:rsid w:val="00DA18E4"/>
    <w:rsid w:val="00DB38E6"/>
    <w:rsid w:val="00DC0B4F"/>
    <w:rsid w:val="00DF3BCA"/>
    <w:rsid w:val="00E03A86"/>
    <w:rsid w:val="00E13690"/>
    <w:rsid w:val="00E25CB0"/>
    <w:rsid w:val="00E4666C"/>
    <w:rsid w:val="00E51485"/>
    <w:rsid w:val="00E63885"/>
    <w:rsid w:val="00E90FA9"/>
    <w:rsid w:val="00EA2CD4"/>
    <w:rsid w:val="00ED346D"/>
    <w:rsid w:val="00EE2B03"/>
    <w:rsid w:val="00EE39B8"/>
    <w:rsid w:val="00EF33A5"/>
    <w:rsid w:val="00F07141"/>
    <w:rsid w:val="00F527B0"/>
    <w:rsid w:val="00F8085D"/>
    <w:rsid w:val="00F9035E"/>
    <w:rsid w:val="00F93718"/>
    <w:rsid w:val="00FD6988"/>
    <w:rsid w:val="00FD6BEA"/>
    <w:rsid w:val="00FE56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18FF0"/>
  <w15:chartTrackingRefBased/>
  <w15:docId w15:val="{C944DA08-1732-4590-9F34-08DC79114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A43AE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next w:val="Normal"/>
    <w:link w:val="Heading5Char"/>
    <w:uiPriority w:val="9"/>
    <w:semiHidden/>
    <w:unhideWhenUsed/>
    <w:qFormat/>
    <w:rsid w:val="00BF2B8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6F5A"/>
    <w:rPr>
      <w:color w:val="0563C1" w:themeColor="hyperlink"/>
      <w:u w:val="single"/>
    </w:rPr>
  </w:style>
  <w:style w:type="character" w:customStyle="1" w:styleId="UnresolvedMention1">
    <w:name w:val="Unresolved Mention1"/>
    <w:basedOn w:val="DefaultParagraphFont"/>
    <w:uiPriority w:val="99"/>
    <w:semiHidden/>
    <w:unhideWhenUsed/>
    <w:rsid w:val="00AF6F5A"/>
    <w:rPr>
      <w:color w:val="605E5C"/>
      <w:shd w:val="clear" w:color="auto" w:fill="E1DFDD"/>
    </w:rPr>
  </w:style>
  <w:style w:type="character" w:styleId="FollowedHyperlink">
    <w:name w:val="FollowedHyperlink"/>
    <w:basedOn w:val="DefaultParagraphFont"/>
    <w:uiPriority w:val="99"/>
    <w:semiHidden/>
    <w:unhideWhenUsed/>
    <w:rsid w:val="00786F96"/>
    <w:rPr>
      <w:color w:val="954F72" w:themeColor="followedHyperlink"/>
      <w:u w:val="single"/>
    </w:rPr>
  </w:style>
  <w:style w:type="paragraph" w:styleId="ListParagraph">
    <w:name w:val="List Paragraph"/>
    <w:basedOn w:val="Normal"/>
    <w:uiPriority w:val="34"/>
    <w:qFormat/>
    <w:rsid w:val="004241B2"/>
    <w:pPr>
      <w:ind w:left="720"/>
      <w:contextualSpacing/>
    </w:pPr>
  </w:style>
  <w:style w:type="paragraph" w:styleId="NormalWeb">
    <w:name w:val="Normal (Web)"/>
    <w:basedOn w:val="Normal"/>
    <w:uiPriority w:val="99"/>
    <w:semiHidden/>
    <w:unhideWhenUsed/>
    <w:rsid w:val="00A43A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A43AE5"/>
    <w:rPr>
      <w:rFonts w:ascii="Times New Roman" w:eastAsia="Times New Roman" w:hAnsi="Times New Roman" w:cs="Times New Roman"/>
      <w:b/>
      <w:bCs/>
      <w:sz w:val="24"/>
      <w:szCs w:val="24"/>
      <w:lang w:eastAsia="en-GB"/>
    </w:rPr>
  </w:style>
  <w:style w:type="paragraph" w:styleId="Header">
    <w:name w:val="header"/>
    <w:basedOn w:val="Normal"/>
    <w:link w:val="HeaderChar"/>
    <w:uiPriority w:val="99"/>
    <w:unhideWhenUsed/>
    <w:rsid w:val="00643A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3A87"/>
  </w:style>
  <w:style w:type="paragraph" w:styleId="Footer">
    <w:name w:val="footer"/>
    <w:basedOn w:val="Normal"/>
    <w:link w:val="FooterChar"/>
    <w:uiPriority w:val="99"/>
    <w:unhideWhenUsed/>
    <w:rsid w:val="00643A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3A87"/>
  </w:style>
  <w:style w:type="paragraph" w:styleId="BalloonText">
    <w:name w:val="Balloon Text"/>
    <w:basedOn w:val="Normal"/>
    <w:link w:val="BalloonTextChar"/>
    <w:rsid w:val="00643A87"/>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643A87"/>
    <w:rPr>
      <w:rFonts w:ascii="Tahoma" w:eastAsia="Times New Roman" w:hAnsi="Tahoma" w:cs="Tahoma"/>
      <w:sz w:val="16"/>
      <w:szCs w:val="16"/>
      <w:lang w:eastAsia="en-GB"/>
    </w:rPr>
  </w:style>
  <w:style w:type="character" w:customStyle="1" w:styleId="Heading5Char">
    <w:name w:val="Heading 5 Char"/>
    <w:basedOn w:val="DefaultParagraphFont"/>
    <w:link w:val="Heading5"/>
    <w:uiPriority w:val="9"/>
    <w:semiHidden/>
    <w:rsid w:val="00BF2B85"/>
    <w:rPr>
      <w:rFonts w:asciiTheme="majorHAnsi" w:eastAsiaTheme="majorEastAsia" w:hAnsiTheme="majorHAnsi" w:cstheme="majorBidi"/>
      <w:color w:val="2F5496" w:themeColor="accent1" w:themeShade="BF"/>
    </w:rPr>
  </w:style>
  <w:style w:type="character" w:customStyle="1" w:styleId="UnresolvedMention2">
    <w:name w:val="Unresolved Mention2"/>
    <w:basedOn w:val="DefaultParagraphFont"/>
    <w:uiPriority w:val="99"/>
    <w:semiHidden/>
    <w:unhideWhenUsed/>
    <w:rsid w:val="00182E7C"/>
    <w:rPr>
      <w:color w:val="605E5C"/>
      <w:shd w:val="clear" w:color="auto" w:fill="E1DFDD"/>
    </w:rPr>
  </w:style>
  <w:style w:type="character" w:customStyle="1" w:styleId="UnresolvedMention3">
    <w:name w:val="Unresolved Mention3"/>
    <w:basedOn w:val="DefaultParagraphFont"/>
    <w:uiPriority w:val="99"/>
    <w:semiHidden/>
    <w:unhideWhenUsed/>
    <w:rsid w:val="00372CE5"/>
    <w:rPr>
      <w:color w:val="605E5C"/>
      <w:shd w:val="clear" w:color="auto" w:fill="E1DFDD"/>
    </w:rPr>
  </w:style>
  <w:style w:type="character" w:customStyle="1" w:styleId="citationref">
    <w:name w:val="citationref"/>
    <w:basedOn w:val="DefaultParagraphFont"/>
    <w:rsid w:val="00386A77"/>
  </w:style>
  <w:style w:type="character" w:styleId="Emphasis">
    <w:name w:val="Emphasis"/>
    <w:basedOn w:val="DefaultParagraphFont"/>
    <w:uiPriority w:val="20"/>
    <w:qFormat/>
    <w:rsid w:val="00386A77"/>
    <w:rPr>
      <w:i/>
      <w:iCs/>
    </w:rPr>
  </w:style>
  <w:style w:type="character" w:styleId="UnresolvedMention">
    <w:name w:val="Unresolved Mention"/>
    <w:basedOn w:val="DefaultParagraphFont"/>
    <w:uiPriority w:val="99"/>
    <w:semiHidden/>
    <w:unhideWhenUsed/>
    <w:rsid w:val="00EA2C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5159621">
      <w:bodyDiv w:val="1"/>
      <w:marLeft w:val="0"/>
      <w:marRight w:val="0"/>
      <w:marTop w:val="0"/>
      <w:marBottom w:val="0"/>
      <w:divBdr>
        <w:top w:val="none" w:sz="0" w:space="0" w:color="auto"/>
        <w:left w:val="none" w:sz="0" w:space="0" w:color="auto"/>
        <w:bottom w:val="none" w:sz="0" w:space="0" w:color="auto"/>
        <w:right w:val="none" w:sz="0" w:space="0" w:color="auto"/>
      </w:divBdr>
    </w:div>
    <w:div w:id="424157323">
      <w:bodyDiv w:val="1"/>
      <w:marLeft w:val="0"/>
      <w:marRight w:val="0"/>
      <w:marTop w:val="0"/>
      <w:marBottom w:val="0"/>
      <w:divBdr>
        <w:top w:val="none" w:sz="0" w:space="0" w:color="auto"/>
        <w:left w:val="none" w:sz="0" w:space="0" w:color="auto"/>
        <w:bottom w:val="none" w:sz="0" w:space="0" w:color="auto"/>
        <w:right w:val="none" w:sz="0" w:space="0" w:color="auto"/>
      </w:divBdr>
      <w:divsChild>
        <w:div w:id="1072585817">
          <w:marLeft w:val="0"/>
          <w:marRight w:val="0"/>
          <w:marTop w:val="0"/>
          <w:marBottom w:val="0"/>
          <w:divBdr>
            <w:top w:val="none" w:sz="0" w:space="0" w:color="auto"/>
            <w:left w:val="none" w:sz="0" w:space="0" w:color="auto"/>
            <w:bottom w:val="none" w:sz="0" w:space="0" w:color="auto"/>
            <w:right w:val="none" w:sz="0" w:space="0" w:color="auto"/>
          </w:divBdr>
        </w:div>
        <w:div w:id="1843230048">
          <w:marLeft w:val="0"/>
          <w:marRight w:val="0"/>
          <w:marTop w:val="0"/>
          <w:marBottom w:val="0"/>
          <w:divBdr>
            <w:top w:val="none" w:sz="0" w:space="0" w:color="auto"/>
            <w:left w:val="none" w:sz="0" w:space="0" w:color="auto"/>
            <w:bottom w:val="none" w:sz="0" w:space="0" w:color="auto"/>
            <w:right w:val="none" w:sz="0" w:space="0" w:color="auto"/>
          </w:divBdr>
        </w:div>
      </w:divsChild>
    </w:div>
    <w:div w:id="643855871">
      <w:bodyDiv w:val="1"/>
      <w:marLeft w:val="0"/>
      <w:marRight w:val="0"/>
      <w:marTop w:val="0"/>
      <w:marBottom w:val="0"/>
      <w:divBdr>
        <w:top w:val="none" w:sz="0" w:space="0" w:color="auto"/>
        <w:left w:val="none" w:sz="0" w:space="0" w:color="auto"/>
        <w:bottom w:val="none" w:sz="0" w:space="0" w:color="auto"/>
        <w:right w:val="none" w:sz="0" w:space="0" w:color="auto"/>
      </w:divBdr>
    </w:div>
    <w:div w:id="749429614">
      <w:bodyDiv w:val="1"/>
      <w:marLeft w:val="0"/>
      <w:marRight w:val="0"/>
      <w:marTop w:val="0"/>
      <w:marBottom w:val="0"/>
      <w:divBdr>
        <w:top w:val="none" w:sz="0" w:space="0" w:color="auto"/>
        <w:left w:val="none" w:sz="0" w:space="0" w:color="auto"/>
        <w:bottom w:val="none" w:sz="0" w:space="0" w:color="auto"/>
        <w:right w:val="none" w:sz="0" w:space="0" w:color="auto"/>
      </w:divBdr>
    </w:div>
    <w:div w:id="1586844467">
      <w:bodyDiv w:val="1"/>
      <w:marLeft w:val="0"/>
      <w:marRight w:val="0"/>
      <w:marTop w:val="0"/>
      <w:marBottom w:val="0"/>
      <w:divBdr>
        <w:top w:val="none" w:sz="0" w:space="0" w:color="auto"/>
        <w:left w:val="none" w:sz="0" w:space="0" w:color="auto"/>
        <w:bottom w:val="none" w:sz="0" w:space="0" w:color="auto"/>
        <w:right w:val="none" w:sz="0" w:space="0" w:color="auto"/>
      </w:divBdr>
    </w:div>
    <w:div w:id="1607494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50sgeneration.weebly.com/gender-roles.html" TargetMode="External"/><Relationship Id="rId13" Type="http://schemas.openxmlformats.org/officeDocument/2006/relationships/hyperlink" Target="https://www.britannica.com/topic/nuclear-family" TargetMode="External"/><Relationship Id="rId18" Type="http://schemas.openxmlformats.org/officeDocument/2006/relationships/hyperlink" Target="https://www.healthline.com/health/parenting/stay-at-home-dad" TargetMode="External"/><Relationship Id="rId26" Type="http://schemas.openxmlformats.org/officeDocument/2006/relationships/hyperlink" Target="https://www.rightfromthestartnj.org/parenting/9-parenting/112-the-role-of-grandparents-and-extended-family.html" TargetMode="Externa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ifstudies.org/blog/the-real-roots-of-the-nuclear-family/" TargetMode="External"/><Relationship Id="rId34" Type="http://schemas.openxmlformats.org/officeDocument/2006/relationships/hyperlink" Target="https://www.parliament.uk/about/living-heritage/transformingsociety/private-lives/relationships/collections1/sexual-offences-act-1967/wolfenden-report-/"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theguardian.com/society/2007/sep/12/health.medicineandhealth" TargetMode="External"/><Relationship Id="rId17" Type="http://schemas.openxmlformats.org/officeDocument/2006/relationships/hyperlink" Target="https://www.equalityhumanrights.com/en/advice-and-guidance/what-equal-pay" TargetMode="External"/><Relationship Id="rId25" Type="http://schemas.openxmlformats.org/officeDocument/2006/relationships/hyperlink" Target="https://academic.oup.com/sp/article/23/1/3/2354151" TargetMode="External"/><Relationship Id="rId33" Type="http://schemas.openxmlformats.org/officeDocument/2006/relationships/hyperlink" Target="https://assets.publishing.service.gov.uk/government/uploads/system/uploads/attachment_data/file/306000/140423_M_SSC_Act_factsheet__web_version_.pdf"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dimensionsofculture.com/2010/11/culture-and-family-dynamics/" TargetMode="External"/><Relationship Id="rId20" Type="http://schemas.openxmlformats.org/officeDocument/2006/relationships/hyperlink" Target="https://inovifertility.com/how-can-a-same-sex-female-couple-have-a-baby-the-ultimate-guide/" TargetMode="External"/><Relationship Id="rId29" Type="http://schemas.openxmlformats.org/officeDocument/2006/relationships/hyperlink" Target="http://sociology.iresearchnet.com/sociology-of-family/lesbian-and-gay-families/%2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tterhelp.com/advice/family/understand-the-nuclear-family-and-its-place-in-modern-society/" TargetMode="External"/><Relationship Id="rId24" Type="http://schemas.openxmlformats.org/officeDocument/2006/relationships/hyperlink" Target="https://www.dummies.com/relationships/eldercare/multigenerational-living-everything-old-is-new-again/" TargetMode="External"/><Relationship Id="rId32" Type="http://schemas.openxmlformats.org/officeDocument/2006/relationships/hyperlink" Target="https://revisesociology.com/2015/04/26/families-ethnicity-uk/"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bl.uk/lgbtq-histories/articles/a-short-history-of-lgbt-rights-in-the-uk" TargetMode="External"/><Relationship Id="rId23" Type="http://schemas.openxmlformats.org/officeDocument/2006/relationships/hyperlink" Target="https://www.dummies.com/health/what-is-a-multigenerational-household/" TargetMode="External"/><Relationship Id="rId28" Type="http://schemas.openxmlformats.org/officeDocument/2006/relationships/hyperlink" Target="https://www.bbc.co.uk/news/uk-40743946" TargetMode="External"/><Relationship Id="rId36" Type="http://schemas.openxmlformats.org/officeDocument/2006/relationships/header" Target="header2.xml"/><Relationship Id="rId10" Type="http://schemas.openxmlformats.org/officeDocument/2006/relationships/hyperlink" Target="https://www.aviva.com/newsroom/news-releases/2020/09/1-in-3-homes-are-multi-generational/" TargetMode="External"/><Relationship Id="rId19" Type="http://schemas.openxmlformats.org/officeDocument/2006/relationships/hyperlink" Target="https://www.historyextra.com/period/ancient-history/pride-and-prejudice-same-sex-relations-through-history/" TargetMode="External"/><Relationship Id="rId31" Type="http://schemas.openxmlformats.org/officeDocument/2006/relationships/hyperlink" Target="https://www.themanor.notts.sch.uk/assets/Revision/B672-Family-Revision-JFR.pdf" TargetMode="External"/><Relationship Id="rId4" Type="http://schemas.openxmlformats.org/officeDocument/2006/relationships/settings" Target="settings.xml"/><Relationship Id="rId9" Type="http://schemas.openxmlformats.org/officeDocument/2006/relationships/hyperlink" Target="https://www.aviva.co.uk/aviva-edit/your-life-articles/fact-or-fiction-boomerang-generation-myths-busted/" TargetMode="External"/><Relationship Id="rId14" Type="http://schemas.openxmlformats.org/officeDocument/2006/relationships/hyperlink" Target="https://www.britannica.com/topic/extended-family" TargetMode="External"/><Relationship Id="rId22" Type="http://schemas.openxmlformats.org/officeDocument/2006/relationships/hyperlink" Target="https://www.ifs.org.uk/publications/7834" TargetMode="External"/><Relationship Id="rId27" Type="http://schemas.openxmlformats.org/officeDocument/2006/relationships/hyperlink" Target="https://rightsofwomen.org.uk/get-information/family-law/lesbian-parenting-and-the-law/" TargetMode="External"/><Relationship Id="rId30" Type="http://schemas.openxmlformats.org/officeDocument/2006/relationships/hyperlink" Target="https://atii.org/five-basic-functions-mother/"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7ED4B0-502F-4B24-8EB5-057D19AD6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11</Pages>
  <Words>4043</Words>
  <Characters>23050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Manon Fflur Jones</dc:creator>
  <cp:keywords/>
  <dc:description/>
  <cp:lastModifiedBy>Manon Fflur Jones (1802793)</cp:lastModifiedBy>
  <cp:revision>22</cp:revision>
  <dcterms:created xsi:type="dcterms:W3CDTF">2021-02-01T10:05:00Z</dcterms:created>
  <dcterms:modified xsi:type="dcterms:W3CDTF">2021-02-01T13:56:00Z</dcterms:modified>
</cp:coreProperties>
</file>