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19490B86" w14:textId="77777777" w:rsidR="00DF1A63" w:rsidRPr="003A2FDF" w:rsidRDefault="00DF1A63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F70BF0" w:rsidRDefault="00646B10" w:rsidP="00F70BF0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75E38F7F" w14:textId="7C4BF558" w:rsidR="00715990" w:rsidRPr="00F70BF0" w:rsidRDefault="00715990" w:rsidP="00F70BF0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F70BF0">
        <w:rPr>
          <w:rFonts w:ascii="Arial" w:hAnsi="Arial" w:cs="Arial"/>
          <w:b/>
          <w:bCs/>
          <w:sz w:val="22"/>
        </w:rPr>
        <w:t>Course: BSc (Hons) Health and Social Care</w:t>
      </w:r>
    </w:p>
    <w:p w14:paraId="7680A4B0" w14:textId="43F6E3D7" w:rsidR="00715990" w:rsidRPr="00F70BF0" w:rsidRDefault="00715990" w:rsidP="00F70BF0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F70BF0">
        <w:rPr>
          <w:rFonts w:ascii="Arial" w:hAnsi="Arial" w:cs="Arial"/>
          <w:b/>
          <w:bCs/>
          <w:sz w:val="22"/>
        </w:rPr>
        <w:t>Module: Independent Project (BMHP6020_</w:t>
      </w:r>
      <w:r w:rsidR="00646B10" w:rsidRPr="00F70BF0">
        <w:rPr>
          <w:rFonts w:ascii="Arial" w:hAnsi="Arial" w:cs="Arial"/>
          <w:b/>
          <w:bCs/>
          <w:sz w:val="22"/>
        </w:rPr>
        <w:t>BIRM</w:t>
      </w:r>
      <w:r w:rsidRPr="00F70BF0">
        <w:rPr>
          <w:rFonts w:ascii="Arial" w:hAnsi="Arial" w:cs="Arial"/>
          <w:b/>
          <w:bCs/>
          <w:sz w:val="22"/>
        </w:rPr>
        <w:t>)</w:t>
      </w:r>
    </w:p>
    <w:p w14:paraId="3157DF3C" w14:textId="77777777" w:rsidR="00715990" w:rsidRPr="00F70BF0" w:rsidRDefault="00715990" w:rsidP="00F70BF0">
      <w:pPr>
        <w:spacing w:line="360" w:lineRule="auto"/>
        <w:jc w:val="center"/>
        <w:rPr>
          <w:rFonts w:ascii="Arial" w:hAnsi="Arial" w:cs="Arial"/>
          <w:sz w:val="22"/>
        </w:rPr>
      </w:pPr>
    </w:p>
    <w:p w14:paraId="08BDA311" w14:textId="6E55C9BE" w:rsidR="00041A5A" w:rsidRPr="00F70BF0" w:rsidRDefault="00FB4301" w:rsidP="00F70BF0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F70BF0">
        <w:rPr>
          <w:rFonts w:ascii="Arial" w:hAnsi="Arial" w:cs="Arial"/>
          <w:b/>
          <w:bCs/>
          <w:sz w:val="22"/>
        </w:rPr>
        <w:t>Component 1</w:t>
      </w:r>
      <w:r w:rsidR="00715990" w:rsidRPr="00F70BF0">
        <w:rPr>
          <w:rFonts w:ascii="Arial" w:hAnsi="Arial" w:cs="Arial"/>
          <w:b/>
          <w:bCs/>
          <w:sz w:val="22"/>
        </w:rPr>
        <w:t xml:space="preserve">: </w:t>
      </w:r>
      <w:r w:rsidRPr="00F70BF0">
        <w:rPr>
          <w:rFonts w:ascii="Arial" w:hAnsi="Arial" w:cs="Arial"/>
          <w:sz w:val="22"/>
        </w:rPr>
        <w:t>Element 1</w:t>
      </w:r>
      <w:r w:rsidR="00715990" w:rsidRPr="00F70BF0">
        <w:rPr>
          <w:rFonts w:ascii="Arial" w:hAnsi="Arial" w:cs="Arial"/>
          <w:sz w:val="22"/>
        </w:rPr>
        <w:t xml:space="preserve"> - Project Proposal</w:t>
      </w:r>
      <w:r w:rsidR="00545684" w:rsidRPr="00F70BF0">
        <w:rPr>
          <w:rFonts w:ascii="Arial" w:hAnsi="Arial" w:cs="Arial"/>
          <w:sz w:val="22"/>
        </w:rPr>
        <w:t xml:space="preserve"> </w:t>
      </w:r>
    </w:p>
    <w:p w14:paraId="2EDEAE0B" w14:textId="149B09BE" w:rsidR="00715990" w:rsidRPr="00F70BF0" w:rsidRDefault="00715990" w:rsidP="00F70BF0">
      <w:pPr>
        <w:spacing w:line="360" w:lineRule="auto"/>
        <w:rPr>
          <w:rFonts w:ascii="Arial" w:hAnsi="Arial" w:cs="Arial"/>
          <w:sz w:val="22"/>
        </w:rPr>
      </w:pPr>
    </w:p>
    <w:p w14:paraId="1AD185BB" w14:textId="77777777" w:rsidR="00FF5B70" w:rsidRPr="00F70BF0" w:rsidRDefault="00FF5B70" w:rsidP="00F70BF0">
      <w:pPr>
        <w:spacing w:line="360" w:lineRule="auto"/>
        <w:rPr>
          <w:rFonts w:ascii="Arial" w:hAnsi="Arial" w:cs="Arial"/>
          <w:sz w:val="22"/>
        </w:rPr>
      </w:pPr>
    </w:p>
    <w:p w14:paraId="684DDF82" w14:textId="7708387C" w:rsidR="00715990" w:rsidRPr="00F70BF0" w:rsidRDefault="00715990" w:rsidP="00F70BF0">
      <w:pPr>
        <w:spacing w:line="360" w:lineRule="auto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Student ID</w:t>
      </w:r>
      <w:r w:rsidRPr="00F70BF0">
        <w:rPr>
          <w:rFonts w:ascii="Arial" w:hAnsi="Arial" w:cs="Arial"/>
          <w:sz w:val="22"/>
        </w:rPr>
        <w:t xml:space="preserve">: </w:t>
      </w:r>
      <w:r w:rsidR="00DF1589" w:rsidRPr="00F70BF0">
        <w:rPr>
          <w:rFonts w:ascii="Arial" w:hAnsi="Arial" w:cs="Arial"/>
          <w:sz w:val="22"/>
        </w:rPr>
        <w:t>2219990</w:t>
      </w:r>
    </w:p>
    <w:p w14:paraId="01D5D8DB" w14:textId="03ED09ED" w:rsidR="00FF5B70" w:rsidRPr="00F70BF0" w:rsidRDefault="00FF5B70" w:rsidP="00F70BF0">
      <w:pPr>
        <w:spacing w:line="360" w:lineRule="auto"/>
        <w:rPr>
          <w:rFonts w:ascii="Arial" w:hAnsi="Arial" w:cs="Arial"/>
          <w:sz w:val="22"/>
        </w:rPr>
      </w:pPr>
    </w:p>
    <w:p w14:paraId="7B4B148B" w14:textId="3069EEAA" w:rsidR="00646B10" w:rsidRPr="00F70BF0" w:rsidRDefault="00FF5B70" w:rsidP="00F70BF0">
      <w:pPr>
        <w:spacing w:line="360" w:lineRule="auto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Student Name</w:t>
      </w:r>
      <w:r w:rsidRPr="00F70BF0">
        <w:rPr>
          <w:rFonts w:ascii="Arial" w:hAnsi="Arial" w:cs="Arial"/>
          <w:sz w:val="22"/>
        </w:rPr>
        <w:t xml:space="preserve">: </w:t>
      </w:r>
      <w:r w:rsidR="00DF1589" w:rsidRPr="00F70BF0">
        <w:rPr>
          <w:rFonts w:ascii="Arial" w:hAnsi="Arial" w:cs="Arial"/>
          <w:sz w:val="22"/>
        </w:rPr>
        <w:t>Elona Vrapi</w:t>
      </w:r>
    </w:p>
    <w:p w14:paraId="0498A29B" w14:textId="77777777" w:rsidR="006F0F6A" w:rsidRPr="00F70BF0" w:rsidRDefault="006F0F6A" w:rsidP="00F70BF0">
      <w:pPr>
        <w:spacing w:line="360" w:lineRule="auto"/>
        <w:rPr>
          <w:rFonts w:ascii="Arial" w:hAnsi="Arial" w:cs="Arial"/>
          <w:sz w:val="22"/>
        </w:rPr>
      </w:pPr>
    </w:p>
    <w:p w14:paraId="638A4615" w14:textId="4E98D879" w:rsidR="00715990" w:rsidRPr="00F70BF0" w:rsidRDefault="00264545" w:rsidP="00F70BF0">
      <w:pPr>
        <w:spacing w:line="360" w:lineRule="auto"/>
        <w:rPr>
          <w:rFonts w:ascii="Arial" w:hAnsi="Arial" w:cs="Arial"/>
          <w:b/>
          <w:bCs/>
          <w:sz w:val="22"/>
        </w:rPr>
      </w:pPr>
      <w:r w:rsidRPr="00F70BF0">
        <w:rPr>
          <w:rFonts w:ascii="Arial" w:hAnsi="Arial" w:cs="Arial"/>
          <w:b/>
          <w:bCs/>
          <w:sz w:val="22"/>
        </w:rPr>
        <w:t>Lecturer Name:</w:t>
      </w:r>
      <w:r w:rsidR="008435AA" w:rsidRPr="00F70BF0">
        <w:rPr>
          <w:rFonts w:ascii="Arial" w:hAnsi="Arial" w:cs="Arial"/>
          <w:b/>
          <w:bCs/>
          <w:sz w:val="22"/>
        </w:rPr>
        <w:t xml:space="preserve"> </w:t>
      </w:r>
      <w:r w:rsidR="008435AA" w:rsidRPr="00F70BF0">
        <w:rPr>
          <w:rFonts w:ascii="Arial" w:hAnsi="Arial" w:cs="Arial"/>
          <w:sz w:val="22"/>
        </w:rPr>
        <w:t>Chloe Harries</w:t>
      </w:r>
    </w:p>
    <w:p w14:paraId="37A7F647" w14:textId="77777777" w:rsidR="00A81B63" w:rsidRPr="00F70BF0" w:rsidRDefault="00A81B63" w:rsidP="00F70BF0">
      <w:pPr>
        <w:spacing w:line="360" w:lineRule="auto"/>
        <w:rPr>
          <w:rFonts w:ascii="Arial" w:hAnsi="Arial" w:cs="Arial"/>
          <w:sz w:val="22"/>
        </w:rPr>
      </w:pPr>
    </w:p>
    <w:p w14:paraId="29894C41" w14:textId="77777777" w:rsidR="00A81B63" w:rsidRPr="00F70BF0" w:rsidRDefault="00A81B63" w:rsidP="00F70BF0">
      <w:pPr>
        <w:spacing w:line="360" w:lineRule="auto"/>
        <w:rPr>
          <w:rFonts w:ascii="Arial" w:hAnsi="Arial" w:cs="Arial"/>
          <w:sz w:val="22"/>
        </w:rPr>
      </w:pPr>
    </w:p>
    <w:p w14:paraId="77C01C2D" w14:textId="77777777" w:rsidR="00A81B63" w:rsidRPr="00F70BF0" w:rsidRDefault="00A81B63" w:rsidP="00F70BF0">
      <w:pPr>
        <w:spacing w:line="360" w:lineRule="auto"/>
        <w:rPr>
          <w:rFonts w:ascii="Arial" w:hAnsi="Arial" w:cs="Arial"/>
          <w:sz w:val="22"/>
        </w:rPr>
      </w:pPr>
    </w:p>
    <w:p w14:paraId="1C4F08A1" w14:textId="77777777" w:rsidR="00A81B63" w:rsidRPr="00F70BF0" w:rsidRDefault="00A81B63" w:rsidP="00F70BF0">
      <w:pPr>
        <w:spacing w:line="360" w:lineRule="auto"/>
        <w:rPr>
          <w:rFonts w:ascii="Arial" w:hAnsi="Arial" w:cs="Arial"/>
          <w:sz w:val="22"/>
        </w:rPr>
      </w:pPr>
    </w:p>
    <w:p w14:paraId="7CB6C36C" w14:textId="77777777" w:rsidR="00A81B63" w:rsidRPr="00F70BF0" w:rsidRDefault="00A81B63" w:rsidP="00F70BF0">
      <w:pPr>
        <w:spacing w:line="360" w:lineRule="auto"/>
        <w:rPr>
          <w:rFonts w:ascii="Arial" w:hAnsi="Arial" w:cs="Arial"/>
          <w:sz w:val="22"/>
        </w:rPr>
      </w:pPr>
    </w:p>
    <w:p w14:paraId="1DD4C322" w14:textId="77777777" w:rsidR="00A81B63" w:rsidRPr="00F70BF0" w:rsidRDefault="00A81B63" w:rsidP="00F70BF0">
      <w:pPr>
        <w:spacing w:line="360" w:lineRule="auto"/>
        <w:rPr>
          <w:rFonts w:ascii="Arial" w:hAnsi="Arial" w:cs="Arial"/>
          <w:sz w:val="22"/>
        </w:rPr>
      </w:pPr>
    </w:p>
    <w:p w14:paraId="131401D1" w14:textId="77777777" w:rsidR="00A81B63" w:rsidRPr="00F70BF0" w:rsidRDefault="00A81B63" w:rsidP="00F70BF0">
      <w:pPr>
        <w:spacing w:line="360" w:lineRule="auto"/>
        <w:rPr>
          <w:rFonts w:ascii="Arial" w:hAnsi="Arial" w:cs="Arial"/>
          <w:sz w:val="22"/>
        </w:rPr>
      </w:pPr>
    </w:p>
    <w:sdt>
      <w:sdtPr>
        <w:rPr>
          <w:rFonts w:ascii="Arial" w:eastAsiaTheme="minorHAnsi" w:hAnsi="Arial"/>
          <w:color w:val="auto"/>
          <w:sz w:val="22"/>
          <w:szCs w:val="22"/>
          <w:lang w:eastAsia="en-US"/>
        </w:rPr>
        <w:id w:val="113830335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9BDADAE" w14:textId="3698E096" w:rsidR="00374FB6" w:rsidRPr="00F70BF0" w:rsidRDefault="00374FB6" w:rsidP="00F70BF0">
          <w:pPr>
            <w:pStyle w:val="TOCHeading"/>
            <w:spacing w:line="360" w:lineRule="auto"/>
            <w:rPr>
              <w:rFonts w:ascii="Arial" w:hAnsi="Arial"/>
              <w:b/>
              <w:bCs/>
              <w:sz w:val="22"/>
              <w:szCs w:val="22"/>
            </w:rPr>
          </w:pPr>
          <w:r w:rsidRPr="00F70BF0">
            <w:rPr>
              <w:rFonts w:ascii="Arial" w:hAnsi="Arial"/>
              <w:b/>
              <w:bCs/>
              <w:sz w:val="22"/>
              <w:szCs w:val="22"/>
            </w:rPr>
            <w:t>Contents</w:t>
          </w:r>
        </w:p>
        <w:p w14:paraId="31D8286C" w14:textId="27E753F1" w:rsidR="00374FB6" w:rsidRPr="00F70BF0" w:rsidRDefault="00374FB6" w:rsidP="00F70BF0">
          <w:pPr>
            <w:pStyle w:val="TOC1"/>
            <w:spacing w:line="360" w:lineRule="auto"/>
            <w:rPr>
              <w:rFonts w:eastAsiaTheme="minorEastAsia"/>
              <w:kern w:val="2"/>
              <w:sz w:val="22"/>
              <w:lang w:eastAsia="en-GB"/>
              <w14:ligatures w14:val="standardContextual"/>
            </w:rPr>
          </w:pPr>
          <w:r w:rsidRPr="00F70BF0">
            <w:rPr>
              <w:sz w:val="22"/>
            </w:rPr>
            <w:fldChar w:fldCharType="begin"/>
          </w:r>
          <w:r w:rsidRPr="00F70BF0">
            <w:rPr>
              <w:sz w:val="22"/>
            </w:rPr>
            <w:instrText xml:space="preserve"> TOC \o "1-3" \h \z \u </w:instrText>
          </w:r>
          <w:r w:rsidRPr="00F70BF0">
            <w:rPr>
              <w:sz w:val="22"/>
            </w:rPr>
            <w:fldChar w:fldCharType="separate"/>
          </w:r>
          <w:hyperlink w:anchor="_Toc210671462" w:history="1">
            <w:r w:rsidRPr="00F70BF0">
              <w:rPr>
                <w:rStyle w:val="Hyperlink"/>
                <w:b/>
                <w:bCs/>
                <w:sz w:val="22"/>
              </w:rPr>
              <w:t xml:space="preserve"> Project Proposal</w:t>
            </w:r>
            <w:r w:rsidRPr="00F70BF0">
              <w:rPr>
                <w:webHidden/>
                <w:sz w:val="22"/>
              </w:rPr>
              <w:tab/>
            </w:r>
            <w:r w:rsidRPr="00F70BF0">
              <w:rPr>
                <w:webHidden/>
                <w:sz w:val="22"/>
              </w:rPr>
              <w:fldChar w:fldCharType="begin"/>
            </w:r>
            <w:r w:rsidRPr="00F70BF0">
              <w:rPr>
                <w:webHidden/>
                <w:sz w:val="22"/>
              </w:rPr>
              <w:instrText xml:space="preserve"> PAGEREF _Toc210671462 \h </w:instrText>
            </w:r>
            <w:r w:rsidRPr="00F70BF0">
              <w:rPr>
                <w:webHidden/>
                <w:sz w:val="22"/>
              </w:rPr>
            </w:r>
            <w:r w:rsidRPr="00F70BF0">
              <w:rPr>
                <w:webHidden/>
                <w:sz w:val="22"/>
              </w:rPr>
              <w:fldChar w:fldCharType="separate"/>
            </w:r>
            <w:r w:rsidRPr="00F70BF0">
              <w:rPr>
                <w:webHidden/>
                <w:sz w:val="22"/>
              </w:rPr>
              <w:t>3</w:t>
            </w:r>
            <w:r w:rsidRPr="00F70BF0">
              <w:rPr>
                <w:webHidden/>
                <w:sz w:val="22"/>
              </w:rPr>
              <w:fldChar w:fldCharType="end"/>
            </w:r>
          </w:hyperlink>
        </w:p>
        <w:p w14:paraId="524E6D4D" w14:textId="7356DF6B" w:rsidR="00374FB6" w:rsidRPr="00F70BF0" w:rsidRDefault="00374FB6" w:rsidP="00F70BF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b/>
              <w:bCs/>
              <w:noProof/>
              <w:kern w:val="2"/>
              <w:sz w:val="22"/>
              <w:lang w:eastAsia="en-GB"/>
              <w14:ligatures w14:val="standardContextual"/>
            </w:rPr>
          </w:pPr>
          <w:hyperlink w:anchor="_Toc210671464" w:history="1">
            <w:r w:rsidRPr="00F70BF0">
              <w:rPr>
                <w:rStyle w:val="Hyperlink"/>
                <w:rFonts w:ascii="Arial" w:hAnsi="Arial" w:cs="Arial"/>
                <w:b/>
                <w:bCs/>
                <w:noProof/>
                <w:sz w:val="22"/>
              </w:rPr>
              <w:t>1) Aim: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ab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begin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instrText xml:space="preserve"> PAGEREF _Toc210671464 \h </w:instrTex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separate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>3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end"/>
            </w:r>
          </w:hyperlink>
        </w:p>
        <w:p w14:paraId="25C3FE2A" w14:textId="57E0DA07" w:rsidR="00374FB6" w:rsidRPr="00F70BF0" w:rsidRDefault="00374FB6" w:rsidP="00F70BF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b/>
              <w:bCs/>
              <w:noProof/>
              <w:kern w:val="2"/>
              <w:sz w:val="22"/>
              <w:lang w:eastAsia="en-GB"/>
              <w14:ligatures w14:val="standardContextual"/>
            </w:rPr>
          </w:pPr>
          <w:hyperlink w:anchor="_Toc210671465" w:history="1">
            <w:r w:rsidRPr="00F70BF0">
              <w:rPr>
                <w:rStyle w:val="Hyperlink"/>
                <w:rFonts w:ascii="Arial" w:hAnsi="Arial" w:cs="Arial"/>
                <w:b/>
                <w:bCs/>
                <w:noProof/>
                <w:sz w:val="22"/>
              </w:rPr>
              <w:t>2) Objectives: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ab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begin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instrText xml:space="preserve"> PAGEREF _Toc210671465 \h </w:instrTex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separate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>3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end"/>
            </w:r>
          </w:hyperlink>
        </w:p>
        <w:p w14:paraId="6AFA46E7" w14:textId="290DB3A4" w:rsidR="00374FB6" w:rsidRPr="00F70BF0" w:rsidRDefault="00374FB6" w:rsidP="00F70BF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b/>
              <w:bCs/>
              <w:noProof/>
              <w:kern w:val="2"/>
              <w:sz w:val="22"/>
              <w:lang w:eastAsia="en-GB"/>
              <w14:ligatures w14:val="standardContextual"/>
            </w:rPr>
          </w:pPr>
          <w:hyperlink w:anchor="_Toc210671466" w:history="1">
            <w:r w:rsidRPr="00F70BF0">
              <w:rPr>
                <w:rStyle w:val="Hyperlink"/>
                <w:rFonts w:ascii="Arial" w:hAnsi="Arial" w:cs="Arial"/>
                <w:b/>
                <w:bCs/>
                <w:noProof/>
                <w:sz w:val="22"/>
              </w:rPr>
              <w:t>3) Background/Rationale: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ab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begin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instrText xml:space="preserve"> PAGEREF _Toc210671466 \h </w:instrTex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separate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>4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end"/>
            </w:r>
          </w:hyperlink>
        </w:p>
        <w:p w14:paraId="1E7F0E38" w14:textId="6A3C7084" w:rsidR="00374FB6" w:rsidRPr="00F70BF0" w:rsidRDefault="00374FB6" w:rsidP="00F70BF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b/>
              <w:bCs/>
              <w:noProof/>
              <w:kern w:val="2"/>
              <w:sz w:val="22"/>
              <w:lang w:eastAsia="en-GB"/>
              <w14:ligatures w14:val="standardContextual"/>
            </w:rPr>
          </w:pPr>
          <w:hyperlink w:anchor="_Toc210671467" w:history="1">
            <w:r w:rsidRPr="00F70BF0">
              <w:rPr>
                <w:rStyle w:val="Hyperlink"/>
                <w:rFonts w:ascii="Arial" w:hAnsi="Arial" w:cs="Arial"/>
                <w:b/>
                <w:bCs/>
                <w:noProof/>
                <w:sz w:val="22"/>
              </w:rPr>
              <w:t>4) Methods: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ab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begin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instrText xml:space="preserve"> PAGEREF _Toc210671467 \h </w:instrTex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separate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>4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end"/>
            </w:r>
          </w:hyperlink>
        </w:p>
        <w:p w14:paraId="0B514F64" w14:textId="6B598D81" w:rsidR="00374FB6" w:rsidRPr="00F70BF0" w:rsidRDefault="00374FB6" w:rsidP="00F70BF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b/>
              <w:bCs/>
              <w:noProof/>
              <w:kern w:val="2"/>
              <w:sz w:val="22"/>
              <w:lang w:eastAsia="en-GB"/>
              <w14:ligatures w14:val="standardContextual"/>
            </w:rPr>
          </w:pPr>
          <w:hyperlink w:anchor="_Toc210671468" w:history="1">
            <w:r w:rsidRPr="00F70BF0">
              <w:rPr>
                <w:rStyle w:val="Hyperlink"/>
                <w:rFonts w:ascii="Arial" w:hAnsi="Arial" w:cs="Arial"/>
                <w:b/>
                <w:bCs/>
                <w:noProof/>
                <w:sz w:val="22"/>
              </w:rPr>
              <w:t>5) Resources: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ab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begin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instrText xml:space="preserve"> PAGEREF _Toc210671468 \h </w:instrTex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separate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>4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end"/>
            </w:r>
          </w:hyperlink>
        </w:p>
        <w:p w14:paraId="495F6906" w14:textId="5856FC11" w:rsidR="00374FB6" w:rsidRPr="00F70BF0" w:rsidRDefault="00374FB6" w:rsidP="00F70BF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b/>
              <w:bCs/>
              <w:noProof/>
              <w:kern w:val="2"/>
              <w:sz w:val="22"/>
              <w:lang w:eastAsia="en-GB"/>
              <w14:ligatures w14:val="standardContextual"/>
            </w:rPr>
          </w:pPr>
          <w:hyperlink w:anchor="_Toc210671469" w:history="1">
            <w:r w:rsidRPr="00F70BF0">
              <w:rPr>
                <w:rStyle w:val="Hyperlink"/>
                <w:rFonts w:ascii="Arial" w:hAnsi="Arial" w:cs="Arial"/>
                <w:b/>
                <w:bCs/>
                <w:noProof/>
                <w:sz w:val="22"/>
              </w:rPr>
              <w:t>6) Timescale: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ab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begin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instrText xml:space="preserve"> PAGEREF _Toc210671469 \h </w:instrTex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separate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>5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end"/>
            </w:r>
          </w:hyperlink>
        </w:p>
        <w:p w14:paraId="6C4CDFC5" w14:textId="5368DADF" w:rsidR="00374FB6" w:rsidRPr="00F70BF0" w:rsidRDefault="00374FB6" w:rsidP="00F70BF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b/>
              <w:bCs/>
              <w:noProof/>
              <w:kern w:val="2"/>
              <w:sz w:val="22"/>
              <w:lang w:eastAsia="en-GB"/>
              <w14:ligatures w14:val="standardContextual"/>
            </w:rPr>
          </w:pPr>
          <w:hyperlink w:anchor="_Toc210671470" w:history="1">
            <w:r w:rsidRPr="00F70BF0">
              <w:rPr>
                <w:rStyle w:val="Hyperlink"/>
                <w:rFonts w:ascii="Arial" w:hAnsi="Arial" w:cs="Arial"/>
                <w:b/>
                <w:bCs/>
                <w:noProof/>
                <w:sz w:val="22"/>
              </w:rPr>
              <w:t>7) Self-reflection as researcher (any strengths or challenges):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ab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begin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instrText xml:space="preserve"> PAGEREF _Toc210671470 \h </w:instrTex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separate"/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t>5</w:t>
            </w:r>
            <w:r w:rsidRPr="00F70BF0">
              <w:rPr>
                <w:rFonts w:ascii="Arial" w:hAnsi="Arial" w:cs="Arial"/>
                <w:b/>
                <w:bCs/>
                <w:noProof/>
                <w:webHidden/>
                <w:sz w:val="22"/>
              </w:rPr>
              <w:fldChar w:fldCharType="end"/>
            </w:r>
          </w:hyperlink>
        </w:p>
        <w:p w14:paraId="5C318B8A" w14:textId="6664AED6" w:rsidR="00374FB6" w:rsidRPr="00F70BF0" w:rsidRDefault="00374FB6" w:rsidP="00F70BF0">
          <w:pPr>
            <w:pStyle w:val="TOC1"/>
            <w:spacing w:line="360" w:lineRule="auto"/>
            <w:rPr>
              <w:rFonts w:eastAsiaTheme="minorEastAsia"/>
              <w:kern w:val="2"/>
              <w:sz w:val="22"/>
              <w:lang w:eastAsia="en-GB"/>
              <w14:ligatures w14:val="standardContextual"/>
            </w:rPr>
          </w:pPr>
          <w:hyperlink w:anchor="_Toc210671471" w:history="1">
            <w:r w:rsidRPr="00F70BF0">
              <w:rPr>
                <w:rStyle w:val="Hyperlink"/>
                <w:b/>
                <w:bCs/>
                <w:sz w:val="22"/>
              </w:rPr>
              <w:t>References</w:t>
            </w:r>
            <w:r w:rsidRPr="00F70BF0">
              <w:rPr>
                <w:webHidden/>
                <w:sz w:val="22"/>
              </w:rPr>
              <w:tab/>
            </w:r>
            <w:r w:rsidRPr="00F70BF0">
              <w:rPr>
                <w:webHidden/>
                <w:sz w:val="22"/>
              </w:rPr>
              <w:fldChar w:fldCharType="begin"/>
            </w:r>
            <w:r w:rsidRPr="00F70BF0">
              <w:rPr>
                <w:webHidden/>
                <w:sz w:val="22"/>
              </w:rPr>
              <w:instrText xml:space="preserve"> PAGEREF _Toc210671471 \h </w:instrText>
            </w:r>
            <w:r w:rsidRPr="00F70BF0">
              <w:rPr>
                <w:webHidden/>
                <w:sz w:val="22"/>
              </w:rPr>
            </w:r>
            <w:r w:rsidRPr="00F70BF0">
              <w:rPr>
                <w:webHidden/>
                <w:sz w:val="22"/>
              </w:rPr>
              <w:fldChar w:fldCharType="separate"/>
            </w:r>
            <w:r w:rsidRPr="00F70BF0">
              <w:rPr>
                <w:webHidden/>
                <w:sz w:val="22"/>
              </w:rPr>
              <w:t>5</w:t>
            </w:r>
            <w:r w:rsidRPr="00F70BF0">
              <w:rPr>
                <w:webHidden/>
                <w:sz w:val="22"/>
              </w:rPr>
              <w:fldChar w:fldCharType="end"/>
            </w:r>
          </w:hyperlink>
        </w:p>
        <w:p w14:paraId="6CBCC599" w14:textId="3F9447F2" w:rsidR="00374FB6" w:rsidRPr="00F70BF0" w:rsidRDefault="00374FB6" w:rsidP="00F70BF0">
          <w:pPr>
            <w:spacing w:line="360" w:lineRule="auto"/>
            <w:rPr>
              <w:rFonts w:ascii="Arial" w:hAnsi="Arial" w:cs="Arial"/>
              <w:sz w:val="22"/>
            </w:rPr>
          </w:pPr>
          <w:r w:rsidRPr="00F70BF0">
            <w:rPr>
              <w:rFonts w:ascii="Arial" w:hAnsi="Arial" w:cs="Arial"/>
              <w:b/>
              <w:bCs/>
              <w:sz w:val="22"/>
            </w:rPr>
            <w:fldChar w:fldCharType="end"/>
          </w:r>
        </w:p>
      </w:sdtContent>
    </w:sdt>
    <w:p w14:paraId="79C47D01" w14:textId="77777777" w:rsidR="00A81B63" w:rsidRPr="00F70BF0" w:rsidRDefault="00A81B63" w:rsidP="00F70BF0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5BD313B6" w14:textId="4BA804DC" w:rsidR="00715990" w:rsidRPr="00F70BF0" w:rsidRDefault="00715990" w:rsidP="00F70BF0">
      <w:pPr>
        <w:spacing w:line="360" w:lineRule="auto"/>
        <w:rPr>
          <w:rFonts w:ascii="Arial" w:hAnsi="Arial" w:cs="Arial"/>
          <w:sz w:val="22"/>
        </w:rPr>
      </w:pPr>
    </w:p>
    <w:p w14:paraId="07CF3A4D" w14:textId="64688117" w:rsidR="00715990" w:rsidRPr="00F70BF0" w:rsidRDefault="00715990" w:rsidP="00F70BF0">
      <w:pPr>
        <w:spacing w:line="360" w:lineRule="auto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br w:type="page"/>
      </w:r>
    </w:p>
    <w:p w14:paraId="75E7FD5C" w14:textId="1070B52D" w:rsidR="00545684" w:rsidRPr="00F70BF0" w:rsidRDefault="00FB4301" w:rsidP="00F70BF0">
      <w:pPr>
        <w:pStyle w:val="Heading1"/>
        <w:jc w:val="both"/>
        <w:rPr>
          <w:sz w:val="22"/>
          <w:szCs w:val="22"/>
        </w:rPr>
      </w:pPr>
      <w:bookmarkStart w:id="0" w:name="_Toc210671462"/>
      <w:r w:rsidRPr="00F70BF0">
        <w:rPr>
          <w:sz w:val="22"/>
          <w:szCs w:val="22"/>
        </w:rPr>
        <w:lastRenderedPageBreak/>
        <w:t>Element 1 -</w:t>
      </w:r>
      <w:r w:rsidR="00866B7B" w:rsidRPr="00F70BF0">
        <w:rPr>
          <w:sz w:val="22"/>
          <w:szCs w:val="22"/>
        </w:rPr>
        <w:t xml:space="preserve"> Project</w:t>
      </w:r>
      <w:r w:rsidR="00545684" w:rsidRPr="00F70BF0">
        <w:rPr>
          <w:sz w:val="22"/>
          <w:szCs w:val="22"/>
        </w:rPr>
        <w:t xml:space="preserve"> </w:t>
      </w:r>
      <w:r w:rsidR="000B7CD5" w:rsidRPr="00F70BF0">
        <w:rPr>
          <w:sz w:val="22"/>
          <w:szCs w:val="22"/>
        </w:rPr>
        <w:t>P</w:t>
      </w:r>
      <w:r w:rsidR="00545684" w:rsidRPr="00F70BF0">
        <w:rPr>
          <w:sz w:val="22"/>
          <w:szCs w:val="22"/>
        </w:rPr>
        <w:t>roposal</w:t>
      </w:r>
      <w:bookmarkEnd w:id="0"/>
    </w:p>
    <w:p w14:paraId="6630FBCE" w14:textId="0038F936" w:rsidR="00D769F0" w:rsidRPr="00F70BF0" w:rsidRDefault="00D769F0" w:rsidP="00F70BF0">
      <w:pPr>
        <w:spacing w:line="360" w:lineRule="auto"/>
        <w:jc w:val="both"/>
        <w:rPr>
          <w:rFonts w:ascii="Arial" w:hAnsi="Arial" w:cs="Arial"/>
          <w:sz w:val="22"/>
        </w:rPr>
      </w:pPr>
    </w:p>
    <w:p w14:paraId="24BD4B42" w14:textId="58A7854E" w:rsidR="00D769F0" w:rsidRPr="00F70BF0" w:rsidRDefault="00FF5B70" w:rsidP="00F70BF0">
      <w:pPr>
        <w:pStyle w:val="Heading2"/>
        <w:rPr>
          <w:i/>
        </w:rPr>
      </w:pPr>
      <w:bookmarkStart w:id="1" w:name="_Toc210246773"/>
      <w:bookmarkStart w:id="2" w:name="_Toc210671463"/>
      <w:r w:rsidRPr="00F70BF0">
        <w:t>My p</w:t>
      </w:r>
      <w:r w:rsidR="00D769F0" w:rsidRPr="00F70BF0">
        <w:t xml:space="preserve">roject title: </w:t>
      </w:r>
      <w:r w:rsidR="00F5696B" w:rsidRPr="00F70BF0">
        <w:t xml:space="preserve"> </w:t>
      </w:r>
      <w:r w:rsidR="00BF04BA" w:rsidRPr="00F70BF0">
        <w:rPr>
          <w:b w:val="0"/>
          <w:bCs w:val="0"/>
        </w:rPr>
        <w:t>T</w:t>
      </w:r>
      <w:r w:rsidR="00F5696B" w:rsidRPr="00F70BF0">
        <w:rPr>
          <w:b w:val="0"/>
          <w:bCs w:val="0"/>
        </w:rPr>
        <w:t>he role of exercise physiology in the prevention and management of chronic diseases</w:t>
      </w:r>
      <w:r w:rsidR="00B3602F" w:rsidRPr="00F70BF0">
        <w:rPr>
          <w:b w:val="0"/>
          <w:bCs w:val="0"/>
        </w:rPr>
        <w:t xml:space="preserve"> in adults</w:t>
      </w:r>
      <w:r w:rsidR="000178F7" w:rsidRPr="00F70BF0">
        <w:rPr>
          <w:b w:val="0"/>
          <w:bCs w:val="0"/>
        </w:rPr>
        <w:t xml:space="preserve"> in the UK</w:t>
      </w:r>
      <w:r w:rsidR="00BC432D" w:rsidRPr="00F70BF0">
        <w:rPr>
          <w:b w:val="0"/>
          <w:bCs w:val="0"/>
        </w:rPr>
        <w:t>.</w:t>
      </w:r>
      <w:r w:rsidR="00F5696B" w:rsidRPr="00F70BF0">
        <w:rPr>
          <w:b w:val="0"/>
          <w:bCs w:val="0"/>
        </w:rPr>
        <w:t xml:space="preserve"> </w:t>
      </w:r>
      <w:r w:rsidR="00B3602F" w:rsidRPr="00F70BF0">
        <w:rPr>
          <w:b w:val="0"/>
          <w:bCs w:val="0"/>
        </w:rPr>
        <w:t>Focu</w:t>
      </w:r>
      <w:r w:rsidR="00B13DEF" w:rsidRPr="00F70BF0">
        <w:rPr>
          <w:b w:val="0"/>
          <w:bCs w:val="0"/>
        </w:rPr>
        <w:t>sing</w:t>
      </w:r>
      <w:r w:rsidR="00F5696B" w:rsidRPr="00F70BF0">
        <w:rPr>
          <w:b w:val="0"/>
          <w:bCs w:val="0"/>
        </w:rPr>
        <w:t xml:space="preserve"> on cardiovascular, metabolic</w:t>
      </w:r>
      <w:r w:rsidR="00B83B02" w:rsidRPr="00F70BF0">
        <w:rPr>
          <w:b w:val="0"/>
          <w:bCs w:val="0"/>
        </w:rPr>
        <w:t>,</w:t>
      </w:r>
      <w:r w:rsidR="00F5696B" w:rsidRPr="00F70BF0">
        <w:rPr>
          <w:b w:val="0"/>
          <w:bCs w:val="0"/>
        </w:rPr>
        <w:t xml:space="preserve"> and neurological health</w:t>
      </w:r>
      <w:bookmarkEnd w:id="1"/>
      <w:r w:rsidR="00B13DEF" w:rsidRPr="00F70BF0">
        <w:rPr>
          <w:b w:val="0"/>
          <w:bCs w:val="0"/>
        </w:rPr>
        <w:t xml:space="preserve"> conditions</w:t>
      </w:r>
      <w:r w:rsidR="00450CC5" w:rsidRPr="00F70BF0">
        <w:rPr>
          <w:i/>
        </w:rPr>
        <w:t>.</w:t>
      </w:r>
      <w:bookmarkEnd w:id="2"/>
    </w:p>
    <w:p w14:paraId="03FD30D3" w14:textId="475F3855" w:rsidR="00715990" w:rsidRPr="00F70BF0" w:rsidRDefault="00715990" w:rsidP="00F70BF0">
      <w:pPr>
        <w:spacing w:line="360" w:lineRule="auto"/>
        <w:jc w:val="both"/>
        <w:rPr>
          <w:rFonts w:ascii="Arial" w:hAnsi="Arial" w:cs="Arial"/>
          <w:sz w:val="22"/>
        </w:rPr>
      </w:pPr>
    </w:p>
    <w:p w14:paraId="40C7BB25" w14:textId="1B0762B0" w:rsidR="00784670" w:rsidRPr="00F70BF0" w:rsidRDefault="00FF5B70" w:rsidP="00F70BF0">
      <w:pPr>
        <w:pStyle w:val="Heading2"/>
      </w:pPr>
      <w:bookmarkStart w:id="3" w:name="_Toc210671464"/>
      <w:r w:rsidRPr="00F70BF0">
        <w:t>1</w:t>
      </w:r>
      <w:r w:rsidR="00784670" w:rsidRPr="00F70BF0">
        <w:t xml:space="preserve">) </w:t>
      </w:r>
      <w:r w:rsidR="00545684" w:rsidRPr="00F70BF0">
        <w:t>Aim</w:t>
      </w:r>
      <w:r w:rsidR="00784670" w:rsidRPr="00F70BF0">
        <w:t>:</w:t>
      </w:r>
      <w:bookmarkEnd w:id="3"/>
      <w:r w:rsidR="00B83B02" w:rsidRPr="00F70BF0">
        <w:t xml:space="preserve"> </w:t>
      </w:r>
    </w:p>
    <w:p w14:paraId="621D5F5B" w14:textId="04CE36E9" w:rsidR="0082411B" w:rsidRPr="00F70BF0" w:rsidRDefault="00DC2A49" w:rsidP="00F70BF0">
      <w:p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The primary goal of this research is to investigate how exercise physiology contributes to the prevention and management of chronic diseases</w:t>
      </w:r>
      <w:r w:rsidR="003271EE" w:rsidRPr="00F70BF0">
        <w:rPr>
          <w:rFonts w:ascii="Arial" w:hAnsi="Arial" w:cs="Arial"/>
          <w:sz w:val="22"/>
        </w:rPr>
        <w:t>.</w:t>
      </w:r>
      <w:r w:rsidR="00FA2EB8" w:rsidRPr="00F70BF0">
        <w:rPr>
          <w:rFonts w:ascii="Arial" w:hAnsi="Arial" w:cs="Arial"/>
          <w:sz w:val="22"/>
        </w:rPr>
        <w:t xml:space="preserve"> </w:t>
      </w:r>
      <w:r w:rsidR="009F0739" w:rsidRPr="00F70BF0">
        <w:rPr>
          <w:rFonts w:ascii="Arial" w:hAnsi="Arial" w:cs="Arial"/>
          <w:sz w:val="22"/>
        </w:rPr>
        <w:t xml:space="preserve">This will involve </w:t>
      </w:r>
      <w:r w:rsidR="00A3030D" w:rsidRPr="00F70BF0">
        <w:rPr>
          <w:rFonts w:ascii="Arial" w:hAnsi="Arial" w:cs="Arial"/>
          <w:sz w:val="22"/>
        </w:rPr>
        <w:t xml:space="preserve">connecting the three standards of literature on physical </w:t>
      </w:r>
      <w:r w:rsidR="004E576B" w:rsidRPr="00F70BF0">
        <w:rPr>
          <w:rFonts w:ascii="Arial" w:hAnsi="Arial" w:cs="Arial"/>
          <w:sz w:val="22"/>
        </w:rPr>
        <w:t xml:space="preserve">health, mental health, </w:t>
      </w:r>
      <w:r w:rsidR="00137383" w:rsidRPr="00F70BF0">
        <w:rPr>
          <w:rFonts w:ascii="Arial" w:hAnsi="Arial" w:cs="Arial"/>
          <w:sz w:val="22"/>
        </w:rPr>
        <w:t>and</w:t>
      </w:r>
      <w:r w:rsidR="002419A9" w:rsidRPr="00F70BF0">
        <w:rPr>
          <w:rFonts w:ascii="Arial" w:hAnsi="Arial" w:cs="Arial"/>
          <w:sz w:val="22"/>
        </w:rPr>
        <w:t xml:space="preserve"> </w:t>
      </w:r>
      <w:r w:rsidR="00137383" w:rsidRPr="00F70BF0">
        <w:rPr>
          <w:rFonts w:ascii="Arial" w:hAnsi="Arial" w:cs="Arial"/>
          <w:sz w:val="22"/>
        </w:rPr>
        <w:t xml:space="preserve">healthy </w:t>
      </w:r>
      <w:r w:rsidR="00F85F0E" w:rsidRPr="00F70BF0">
        <w:rPr>
          <w:rFonts w:ascii="Arial" w:hAnsi="Arial" w:cs="Arial"/>
          <w:sz w:val="22"/>
        </w:rPr>
        <w:t>behaviours</w:t>
      </w:r>
      <w:r w:rsidR="00137383" w:rsidRPr="00F70BF0">
        <w:rPr>
          <w:rFonts w:ascii="Arial" w:hAnsi="Arial" w:cs="Arial"/>
          <w:sz w:val="22"/>
        </w:rPr>
        <w:t xml:space="preserve">, </w:t>
      </w:r>
      <w:r w:rsidR="00BE30CB" w:rsidRPr="00F70BF0">
        <w:rPr>
          <w:rFonts w:ascii="Arial" w:hAnsi="Arial" w:cs="Arial"/>
          <w:sz w:val="22"/>
        </w:rPr>
        <w:t>to estab</w:t>
      </w:r>
      <w:r w:rsidR="00B420BF" w:rsidRPr="00F70BF0">
        <w:rPr>
          <w:rFonts w:ascii="Arial" w:hAnsi="Arial" w:cs="Arial"/>
          <w:sz w:val="22"/>
        </w:rPr>
        <w:t xml:space="preserve">lish a </w:t>
      </w:r>
      <w:r w:rsidR="002419A9" w:rsidRPr="00F70BF0">
        <w:rPr>
          <w:rFonts w:ascii="Arial" w:hAnsi="Arial" w:cs="Arial"/>
          <w:sz w:val="22"/>
        </w:rPr>
        <w:t>unified framework</w:t>
      </w:r>
      <w:r w:rsidR="0066274F" w:rsidRPr="00F70BF0">
        <w:rPr>
          <w:rFonts w:ascii="Arial" w:hAnsi="Arial" w:cs="Arial"/>
          <w:sz w:val="22"/>
        </w:rPr>
        <w:t xml:space="preserve"> </w:t>
      </w:r>
      <w:r w:rsidR="00200C60" w:rsidRPr="00F70BF0">
        <w:rPr>
          <w:rFonts w:ascii="Arial" w:hAnsi="Arial" w:cs="Arial"/>
          <w:sz w:val="22"/>
        </w:rPr>
        <w:t xml:space="preserve">(Hagerty </w:t>
      </w:r>
      <w:r w:rsidR="00200C60" w:rsidRPr="00F70BF0">
        <w:rPr>
          <w:rFonts w:ascii="Arial" w:hAnsi="Arial" w:cs="Arial"/>
          <w:i/>
          <w:iCs/>
          <w:sz w:val="22"/>
        </w:rPr>
        <w:t>et al.</w:t>
      </w:r>
      <w:r w:rsidR="003D6F8C" w:rsidRPr="00F70BF0">
        <w:rPr>
          <w:rFonts w:ascii="Arial" w:hAnsi="Arial" w:cs="Arial"/>
          <w:sz w:val="22"/>
        </w:rPr>
        <w:t xml:space="preserve">, </w:t>
      </w:r>
      <w:r w:rsidR="00200C60" w:rsidRPr="00F70BF0">
        <w:rPr>
          <w:rFonts w:ascii="Arial" w:hAnsi="Arial" w:cs="Arial"/>
          <w:sz w:val="22"/>
        </w:rPr>
        <w:t>2019</w:t>
      </w:r>
      <w:r w:rsidR="0042399D" w:rsidRPr="00F70BF0">
        <w:rPr>
          <w:rFonts w:ascii="Arial" w:hAnsi="Arial" w:cs="Arial"/>
          <w:sz w:val="22"/>
        </w:rPr>
        <w:t>)</w:t>
      </w:r>
      <w:r w:rsidR="003D6F8C" w:rsidRPr="00F70BF0">
        <w:rPr>
          <w:rFonts w:ascii="Arial" w:hAnsi="Arial" w:cs="Arial"/>
          <w:sz w:val="22"/>
        </w:rPr>
        <w:t>,</w:t>
      </w:r>
      <w:r w:rsidR="002F21D3" w:rsidRPr="00F70BF0">
        <w:rPr>
          <w:rFonts w:ascii="Arial" w:hAnsi="Arial" w:cs="Arial"/>
          <w:sz w:val="22"/>
        </w:rPr>
        <w:t xml:space="preserve"> e</w:t>
      </w:r>
      <w:r w:rsidR="004D345B" w:rsidRPr="00F70BF0">
        <w:rPr>
          <w:rFonts w:ascii="Arial" w:hAnsi="Arial" w:cs="Arial"/>
          <w:sz w:val="22"/>
        </w:rPr>
        <w:t>xamin</w:t>
      </w:r>
      <w:r w:rsidR="003D6F8C" w:rsidRPr="00F70BF0">
        <w:rPr>
          <w:rFonts w:ascii="Arial" w:hAnsi="Arial" w:cs="Arial"/>
          <w:sz w:val="22"/>
        </w:rPr>
        <w:t>ing</w:t>
      </w:r>
      <w:r w:rsidR="004D345B" w:rsidRPr="00F70BF0">
        <w:rPr>
          <w:rFonts w:ascii="Arial" w:hAnsi="Arial" w:cs="Arial"/>
          <w:sz w:val="22"/>
        </w:rPr>
        <w:t xml:space="preserve"> the effects of physical activity </w:t>
      </w:r>
      <w:r w:rsidR="00D32AAD" w:rsidRPr="00F70BF0">
        <w:rPr>
          <w:rFonts w:ascii="Arial" w:hAnsi="Arial" w:cs="Arial"/>
          <w:sz w:val="22"/>
        </w:rPr>
        <w:t>on improving health outcomes and reducing the risk of disease</w:t>
      </w:r>
      <w:r w:rsidR="00343A62" w:rsidRPr="00F70BF0">
        <w:rPr>
          <w:rFonts w:ascii="Arial" w:hAnsi="Arial" w:cs="Arial"/>
          <w:sz w:val="22"/>
        </w:rPr>
        <w:t xml:space="preserve"> (Hodder </w:t>
      </w:r>
      <w:r w:rsidR="00343A62" w:rsidRPr="00F70BF0">
        <w:rPr>
          <w:rFonts w:ascii="Arial" w:hAnsi="Arial" w:cs="Arial"/>
          <w:i/>
          <w:iCs/>
          <w:sz w:val="22"/>
        </w:rPr>
        <w:t>et al.,</w:t>
      </w:r>
      <w:r w:rsidR="00343A62" w:rsidRPr="00F70BF0">
        <w:rPr>
          <w:rFonts w:ascii="Arial" w:hAnsi="Arial" w:cs="Arial"/>
          <w:sz w:val="22"/>
        </w:rPr>
        <w:t> 2025)</w:t>
      </w:r>
      <w:r w:rsidR="003D6F8C" w:rsidRPr="00F70BF0">
        <w:rPr>
          <w:rFonts w:ascii="Arial" w:hAnsi="Arial" w:cs="Arial"/>
          <w:sz w:val="22"/>
        </w:rPr>
        <w:t>, analysing</w:t>
      </w:r>
      <w:r w:rsidR="00F85F0E" w:rsidRPr="00F70BF0">
        <w:rPr>
          <w:rFonts w:ascii="Arial" w:hAnsi="Arial" w:cs="Arial"/>
          <w:sz w:val="22"/>
        </w:rPr>
        <w:t xml:space="preserve"> the</w:t>
      </w:r>
      <w:r w:rsidR="003D0986" w:rsidRPr="00F70BF0">
        <w:rPr>
          <w:rFonts w:ascii="Arial" w:hAnsi="Arial" w:cs="Arial"/>
          <w:sz w:val="22"/>
        </w:rPr>
        <w:t xml:space="preserve"> impact of </w:t>
      </w:r>
      <w:r w:rsidR="0082411B" w:rsidRPr="00F70BF0">
        <w:rPr>
          <w:rFonts w:ascii="Arial" w:hAnsi="Arial" w:cs="Arial"/>
          <w:sz w:val="22"/>
        </w:rPr>
        <w:t xml:space="preserve">intense </w:t>
      </w:r>
      <w:r w:rsidR="00F17847" w:rsidRPr="00F70BF0">
        <w:rPr>
          <w:rFonts w:ascii="Arial" w:hAnsi="Arial" w:cs="Arial"/>
          <w:sz w:val="22"/>
        </w:rPr>
        <w:t xml:space="preserve">exercise </w:t>
      </w:r>
      <w:r w:rsidR="0082411B" w:rsidRPr="00F70BF0">
        <w:rPr>
          <w:rFonts w:ascii="Arial" w:hAnsi="Arial" w:cs="Arial"/>
          <w:sz w:val="22"/>
        </w:rPr>
        <w:t xml:space="preserve">on spontaneous physical activity </w:t>
      </w:r>
      <w:r w:rsidR="00027BA9" w:rsidRPr="00F70BF0">
        <w:rPr>
          <w:rFonts w:ascii="Arial" w:hAnsi="Arial" w:cs="Arial"/>
          <w:sz w:val="22"/>
        </w:rPr>
        <w:t xml:space="preserve">across </w:t>
      </w:r>
      <w:r w:rsidR="0082411B" w:rsidRPr="00F70BF0">
        <w:rPr>
          <w:rFonts w:ascii="Arial" w:hAnsi="Arial" w:cs="Arial"/>
          <w:sz w:val="22"/>
        </w:rPr>
        <w:t>different ages</w:t>
      </w:r>
      <w:r w:rsidR="000704B0" w:rsidRPr="00F70BF0">
        <w:rPr>
          <w:rFonts w:ascii="Arial" w:hAnsi="Arial" w:cs="Arial"/>
          <w:sz w:val="22"/>
        </w:rPr>
        <w:t xml:space="preserve"> (Quintanilha </w:t>
      </w:r>
      <w:r w:rsidR="000704B0" w:rsidRPr="00F70BF0">
        <w:rPr>
          <w:rFonts w:ascii="Arial" w:hAnsi="Arial" w:cs="Arial"/>
          <w:i/>
          <w:iCs/>
          <w:sz w:val="22"/>
        </w:rPr>
        <w:t>et al.</w:t>
      </w:r>
      <w:r w:rsidR="000704B0" w:rsidRPr="00F70BF0">
        <w:rPr>
          <w:rFonts w:ascii="Arial" w:hAnsi="Arial" w:cs="Arial"/>
          <w:sz w:val="22"/>
        </w:rPr>
        <w:t> 2021)</w:t>
      </w:r>
      <w:r w:rsidR="00027BA9" w:rsidRPr="00F70BF0">
        <w:rPr>
          <w:rFonts w:ascii="Arial" w:hAnsi="Arial" w:cs="Arial"/>
          <w:sz w:val="22"/>
        </w:rPr>
        <w:t>, and c</w:t>
      </w:r>
      <w:r w:rsidR="002C2093" w:rsidRPr="00F70BF0">
        <w:rPr>
          <w:rFonts w:ascii="Arial" w:hAnsi="Arial" w:cs="Arial"/>
          <w:sz w:val="22"/>
        </w:rPr>
        <w:t>onsider</w:t>
      </w:r>
      <w:r w:rsidR="00027BA9" w:rsidRPr="00F70BF0">
        <w:rPr>
          <w:rFonts w:ascii="Arial" w:hAnsi="Arial" w:cs="Arial"/>
          <w:sz w:val="22"/>
        </w:rPr>
        <w:t>ing</w:t>
      </w:r>
      <w:r w:rsidR="002C2093" w:rsidRPr="00F70BF0">
        <w:rPr>
          <w:rFonts w:ascii="Arial" w:hAnsi="Arial" w:cs="Arial"/>
          <w:sz w:val="22"/>
        </w:rPr>
        <w:t xml:space="preserve"> the physical activity </w:t>
      </w:r>
      <w:r w:rsidR="00126CE6" w:rsidRPr="00F70BF0">
        <w:rPr>
          <w:rFonts w:ascii="Arial" w:hAnsi="Arial" w:cs="Arial"/>
          <w:sz w:val="22"/>
        </w:rPr>
        <w:t>needs of the local workforce to create a cultural shift towards a more active workforce in the UK</w:t>
      </w:r>
      <w:r w:rsidR="0066274F" w:rsidRPr="00F70BF0">
        <w:rPr>
          <w:rFonts w:ascii="Arial" w:hAnsi="Arial" w:cs="Arial"/>
          <w:sz w:val="22"/>
        </w:rPr>
        <w:t xml:space="preserve"> </w:t>
      </w:r>
      <w:r w:rsidR="0042399D" w:rsidRPr="00F70BF0">
        <w:rPr>
          <w:rFonts w:ascii="Arial" w:hAnsi="Arial" w:cs="Arial"/>
          <w:sz w:val="22"/>
        </w:rPr>
        <w:t xml:space="preserve">(Rowley </w:t>
      </w:r>
      <w:r w:rsidR="0042399D" w:rsidRPr="00F70BF0">
        <w:rPr>
          <w:rFonts w:ascii="Arial" w:hAnsi="Arial" w:cs="Arial"/>
          <w:i/>
          <w:iCs/>
          <w:sz w:val="22"/>
        </w:rPr>
        <w:t>et al.</w:t>
      </w:r>
      <w:r w:rsidR="0042399D" w:rsidRPr="00F70BF0">
        <w:rPr>
          <w:rFonts w:ascii="Arial" w:hAnsi="Arial" w:cs="Arial"/>
          <w:sz w:val="22"/>
        </w:rPr>
        <w:t> 2018)</w:t>
      </w:r>
      <w:r w:rsidR="00C66745" w:rsidRPr="00F70BF0">
        <w:rPr>
          <w:rFonts w:ascii="Arial" w:hAnsi="Arial" w:cs="Arial"/>
          <w:sz w:val="22"/>
        </w:rPr>
        <w:t>.</w:t>
      </w:r>
    </w:p>
    <w:p w14:paraId="2BA2D756" w14:textId="77777777" w:rsidR="004E5D11" w:rsidRPr="00F70BF0" w:rsidRDefault="00FF5B70" w:rsidP="00F70BF0">
      <w:pPr>
        <w:pStyle w:val="Heading2"/>
      </w:pPr>
      <w:bookmarkStart w:id="4" w:name="_Toc210671465"/>
      <w:r w:rsidRPr="00F70BF0">
        <w:t>2</w:t>
      </w:r>
      <w:r w:rsidR="00784670" w:rsidRPr="00F70BF0">
        <w:t>) O</w:t>
      </w:r>
      <w:r w:rsidR="00545684" w:rsidRPr="00F70BF0">
        <w:t>bjectives:</w:t>
      </w:r>
      <w:bookmarkEnd w:id="4"/>
      <w:r w:rsidR="004E5D11" w:rsidRPr="00F70BF0">
        <w:t xml:space="preserve"> </w:t>
      </w:r>
    </w:p>
    <w:p w14:paraId="27E9719D" w14:textId="2AE19877" w:rsidR="00B74C29" w:rsidRPr="00F70BF0" w:rsidRDefault="00B70807" w:rsidP="00F70BF0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i/>
          <w:iCs/>
          <w:sz w:val="22"/>
        </w:rPr>
      </w:pPr>
      <w:r w:rsidRPr="00F70BF0">
        <w:rPr>
          <w:rFonts w:ascii="Arial" w:hAnsi="Arial" w:cs="Arial"/>
          <w:sz w:val="22"/>
        </w:rPr>
        <w:t>Define</w:t>
      </w:r>
      <w:r w:rsidR="00A276A0" w:rsidRPr="00F70BF0">
        <w:rPr>
          <w:rFonts w:ascii="Arial" w:hAnsi="Arial" w:cs="Arial"/>
          <w:sz w:val="22"/>
        </w:rPr>
        <w:t xml:space="preserve"> and </w:t>
      </w:r>
      <w:r w:rsidRPr="00F70BF0">
        <w:rPr>
          <w:rFonts w:ascii="Arial" w:hAnsi="Arial" w:cs="Arial"/>
          <w:sz w:val="22"/>
        </w:rPr>
        <w:t>examine the key factors</w:t>
      </w:r>
      <w:r w:rsidR="00B74C29" w:rsidRPr="00F70BF0">
        <w:rPr>
          <w:rFonts w:ascii="Arial" w:hAnsi="Arial" w:cs="Arial"/>
          <w:sz w:val="22"/>
        </w:rPr>
        <w:t xml:space="preserve"> that make physical physiology fundamental in </w:t>
      </w:r>
      <w:r w:rsidR="00765FFB" w:rsidRPr="00F70BF0">
        <w:rPr>
          <w:rFonts w:ascii="Arial" w:hAnsi="Arial" w:cs="Arial"/>
          <w:sz w:val="22"/>
        </w:rPr>
        <w:t xml:space="preserve">the </w:t>
      </w:r>
      <w:r w:rsidR="00B74C29" w:rsidRPr="00F70BF0">
        <w:rPr>
          <w:rFonts w:ascii="Arial" w:hAnsi="Arial" w:cs="Arial"/>
          <w:sz w:val="22"/>
        </w:rPr>
        <w:t xml:space="preserve">prevention </w:t>
      </w:r>
      <w:r w:rsidR="00F400AF" w:rsidRPr="00F70BF0">
        <w:rPr>
          <w:rFonts w:ascii="Arial" w:hAnsi="Arial" w:cs="Arial"/>
          <w:sz w:val="22"/>
        </w:rPr>
        <w:t xml:space="preserve">of chronic diseases among the population. Focus on resilience and balance </w:t>
      </w:r>
      <w:r w:rsidR="00B2466A" w:rsidRPr="00F70BF0">
        <w:rPr>
          <w:rFonts w:ascii="Arial" w:hAnsi="Arial" w:cs="Arial"/>
          <w:sz w:val="22"/>
        </w:rPr>
        <w:t>training, accurately measuring adherence and understanding the obstacle</w:t>
      </w:r>
      <w:r w:rsidR="00765FFB" w:rsidRPr="00F70BF0">
        <w:rPr>
          <w:rFonts w:ascii="Arial" w:hAnsi="Arial" w:cs="Arial"/>
          <w:sz w:val="22"/>
        </w:rPr>
        <w:t>s individuals face</w:t>
      </w:r>
      <w:r w:rsidR="00E71718" w:rsidRPr="00F70BF0">
        <w:rPr>
          <w:rFonts w:ascii="Arial" w:hAnsi="Arial" w:cs="Arial"/>
          <w:sz w:val="22"/>
        </w:rPr>
        <w:t xml:space="preserve"> (McArthur </w:t>
      </w:r>
      <w:r w:rsidR="00E71718" w:rsidRPr="00F70BF0">
        <w:rPr>
          <w:rFonts w:ascii="Arial" w:hAnsi="Arial" w:cs="Arial"/>
          <w:i/>
          <w:iCs/>
          <w:sz w:val="22"/>
        </w:rPr>
        <w:t>et al.</w:t>
      </w:r>
      <w:r w:rsidR="00E71718" w:rsidRPr="00F70BF0">
        <w:rPr>
          <w:rFonts w:ascii="Arial" w:hAnsi="Arial" w:cs="Arial"/>
          <w:sz w:val="22"/>
        </w:rPr>
        <w:t>, 2023)</w:t>
      </w:r>
      <w:r w:rsidR="00765FFB" w:rsidRPr="00F70BF0">
        <w:rPr>
          <w:rFonts w:ascii="Arial" w:hAnsi="Arial" w:cs="Arial"/>
          <w:sz w:val="22"/>
        </w:rPr>
        <w:t>.</w:t>
      </w:r>
    </w:p>
    <w:p w14:paraId="78C2BFA9" w14:textId="77777777" w:rsidR="004E5D11" w:rsidRPr="00F70BF0" w:rsidRDefault="004E5D11" w:rsidP="00F70BF0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28B91FCE" w14:textId="0BA740BB" w:rsidR="005D24C8" w:rsidRPr="00F70BF0" w:rsidRDefault="00B70807" w:rsidP="00F70BF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i/>
          <w:iCs/>
          <w:sz w:val="22"/>
        </w:rPr>
      </w:pPr>
      <w:r w:rsidRPr="00F70BF0">
        <w:rPr>
          <w:rFonts w:ascii="Arial" w:hAnsi="Arial" w:cs="Arial"/>
          <w:sz w:val="22"/>
        </w:rPr>
        <w:t xml:space="preserve"> </w:t>
      </w:r>
      <w:r w:rsidR="00A276A0" w:rsidRPr="00F70BF0">
        <w:rPr>
          <w:rFonts w:ascii="Arial" w:hAnsi="Arial" w:cs="Arial"/>
          <w:sz w:val="22"/>
        </w:rPr>
        <w:t>Analys</w:t>
      </w:r>
      <w:r w:rsidR="005D24C8" w:rsidRPr="00F70BF0">
        <w:rPr>
          <w:rFonts w:ascii="Arial" w:hAnsi="Arial" w:cs="Arial"/>
          <w:sz w:val="22"/>
        </w:rPr>
        <w:t xml:space="preserve">e existing </w:t>
      </w:r>
      <w:r w:rsidR="00784F50" w:rsidRPr="00F70BF0">
        <w:rPr>
          <w:rFonts w:ascii="Arial" w:hAnsi="Arial" w:cs="Arial"/>
          <w:sz w:val="22"/>
        </w:rPr>
        <w:t xml:space="preserve">secondary </w:t>
      </w:r>
      <w:r w:rsidR="005D24C8" w:rsidRPr="00F70BF0">
        <w:rPr>
          <w:rFonts w:ascii="Arial" w:hAnsi="Arial" w:cs="Arial"/>
          <w:sz w:val="22"/>
        </w:rPr>
        <w:t xml:space="preserve">data to identify exercise physiology in the prevention and management of chronic diseases. Ensure consistency in training to deliver effective interventions for patients across </w:t>
      </w:r>
      <w:r w:rsidR="004F7E8A" w:rsidRPr="00F70BF0">
        <w:rPr>
          <w:rFonts w:ascii="Arial" w:hAnsi="Arial" w:cs="Arial"/>
          <w:sz w:val="22"/>
        </w:rPr>
        <w:t>various</w:t>
      </w:r>
      <w:r w:rsidR="005D24C8" w:rsidRPr="00F70BF0">
        <w:rPr>
          <w:rFonts w:ascii="Arial" w:hAnsi="Arial" w:cs="Arial"/>
          <w:sz w:val="22"/>
        </w:rPr>
        <w:t xml:space="preserve"> health care settings. Establish regulatory standards and training frameworks for healthcare professionals in the UK</w:t>
      </w:r>
      <w:r w:rsidR="004F7E8A" w:rsidRPr="00F70BF0">
        <w:rPr>
          <w:rFonts w:ascii="Arial" w:hAnsi="Arial" w:cs="Arial"/>
          <w:sz w:val="22"/>
        </w:rPr>
        <w:t xml:space="preserve"> (Jones </w:t>
      </w:r>
      <w:r w:rsidR="004F7E8A" w:rsidRPr="00F70BF0">
        <w:rPr>
          <w:rFonts w:ascii="Arial" w:hAnsi="Arial" w:cs="Arial"/>
          <w:i/>
          <w:iCs/>
          <w:sz w:val="22"/>
        </w:rPr>
        <w:t>et al.,</w:t>
      </w:r>
      <w:r w:rsidR="004F7E8A" w:rsidRPr="00F70BF0">
        <w:rPr>
          <w:rFonts w:ascii="Arial" w:hAnsi="Arial" w:cs="Arial"/>
          <w:sz w:val="22"/>
        </w:rPr>
        <w:t> 2024)</w:t>
      </w:r>
      <w:r w:rsidR="005D24C8" w:rsidRPr="00F70BF0">
        <w:rPr>
          <w:rFonts w:ascii="Arial" w:hAnsi="Arial" w:cs="Arial"/>
          <w:sz w:val="22"/>
        </w:rPr>
        <w:t xml:space="preserve">. </w:t>
      </w:r>
    </w:p>
    <w:p w14:paraId="63E93BA8" w14:textId="08E86252" w:rsidR="00A276A0" w:rsidRPr="00F70BF0" w:rsidRDefault="000A159F" w:rsidP="00F70BF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i/>
          <w:iCs/>
          <w:sz w:val="22"/>
        </w:rPr>
      </w:pPr>
      <w:r w:rsidRPr="00F70BF0">
        <w:rPr>
          <w:rFonts w:ascii="Arial" w:hAnsi="Arial" w:cs="Arial"/>
          <w:sz w:val="22"/>
        </w:rPr>
        <w:t>Evaluate policies and aim</w:t>
      </w:r>
      <w:r w:rsidR="00E82760" w:rsidRPr="00F70BF0">
        <w:rPr>
          <w:rFonts w:ascii="Arial" w:hAnsi="Arial" w:cs="Arial"/>
          <w:sz w:val="22"/>
        </w:rPr>
        <w:t>s</w:t>
      </w:r>
      <w:r w:rsidRPr="00F70BF0">
        <w:rPr>
          <w:rFonts w:ascii="Arial" w:hAnsi="Arial" w:cs="Arial"/>
          <w:sz w:val="22"/>
        </w:rPr>
        <w:t xml:space="preserve"> to improve well-being for people with chronic disease</w:t>
      </w:r>
      <w:r w:rsidR="00E82760" w:rsidRPr="00F70BF0">
        <w:rPr>
          <w:rFonts w:ascii="Arial" w:hAnsi="Arial" w:cs="Arial"/>
          <w:sz w:val="22"/>
        </w:rPr>
        <w:t xml:space="preserve">, focus on improving physical and mental health outcomes, and prevent complications, enhancing overall quality of life (The </w:t>
      </w:r>
      <w:r w:rsidR="00B043EA" w:rsidRPr="00F70BF0">
        <w:rPr>
          <w:rFonts w:ascii="Arial" w:hAnsi="Arial" w:cs="Arial"/>
          <w:sz w:val="22"/>
        </w:rPr>
        <w:t>King's</w:t>
      </w:r>
      <w:r w:rsidR="00E82760" w:rsidRPr="00F70BF0">
        <w:rPr>
          <w:rFonts w:ascii="Arial" w:hAnsi="Arial" w:cs="Arial"/>
          <w:sz w:val="22"/>
        </w:rPr>
        <w:t xml:space="preserve"> Fund, 2022).  </w:t>
      </w:r>
      <w:r w:rsidRPr="00F70BF0">
        <w:rPr>
          <w:rFonts w:ascii="Arial" w:hAnsi="Arial" w:cs="Arial"/>
          <w:sz w:val="22"/>
        </w:rPr>
        <w:t xml:space="preserve"> </w:t>
      </w:r>
    </w:p>
    <w:p w14:paraId="663C332D" w14:textId="362E4A24" w:rsidR="00C54573" w:rsidRPr="00F70BF0" w:rsidRDefault="00C54573" w:rsidP="00F70BF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 xml:space="preserve">Provide </w:t>
      </w:r>
      <w:r w:rsidR="007D40EC" w:rsidRPr="00F70BF0">
        <w:rPr>
          <w:rFonts w:ascii="Arial" w:hAnsi="Arial" w:cs="Arial"/>
          <w:sz w:val="22"/>
        </w:rPr>
        <w:t>practical evidence-based r</w:t>
      </w:r>
      <w:r w:rsidRPr="00F70BF0">
        <w:rPr>
          <w:rFonts w:ascii="Arial" w:hAnsi="Arial" w:cs="Arial"/>
          <w:sz w:val="22"/>
        </w:rPr>
        <w:t>ecommendation</w:t>
      </w:r>
      <w:r w:rsidR="007D40EC" w:rsidRPr="00F70BF0">
        <w:rPr>
          <w:rFonts w:ascii="Arial" w:hAnsi="Arial" w:cs="Arial"/>
          <w:sz w:val="22"/>
        </w:rPr>
        <w:t xml:space="preserve">s to address and identify the well-being of people with chronic disease </w:t>
      </w:r>
    </w:p>
    <w:p w14:paraId="4DE92F51" w14:textId="77777777" w:rsidR="00041A5A" w:rsidRPr="00F70BF0" w:rsidRDefault="00041A5A" w:rsidP="00F70BF0">
      <w:pPr>
        <w:spacing w:line="360" w:lineRule="auto"/>
        <w:jc w:val="both"/>
        <w:rPr>
          <w:rFonts w:ascii="Arial" w:hAnsi="Arial" w:cs="Arial"/>
          <w:sz w:val="22"/>
        </w:rPr>
      </w:pPr>
    </w:p>
    <w:p w14:paraId="3AC96963" w14:textId="42E0D23A" w:rsidR="00545684" w:rsidRPr="00F70BF0" w:rsidRDefault="00FF5B70" w:rsidP="00F70BF0">
      <w:pPr>
        <w:pStyle w:val="Heading2"/>
      </w:pPr>
      <w:bookmarkStart w:id="5" w:name="_Toc210671466"/>
      <w:r w:rsidRPr="00F70BF0">
        <w:lastRenderedPageBreak/>
        <w:t>3</w:t>
      </w:r>
      <w:r w:rsidR="008E5015" w:rsidRPr="00F70BF0">
        <w:t xml:space="preserve">) </w:t>
      </w:r>
      <w:r w:rsidR="00545684" w:rsidRPr="00F70BF0">
        <w:t>Background</w:t>
      </w:r>
      <w:r w:rsidR="00FB4301" w:rsidRPr="00F70BF0">
        <w:t>/Rationale</w:t>
      </w:r>
      <w:r w:rsidR="00545684" w:rsidRPr="00F70BF0">
        <w:t>:</w:t>
      </w:r>
      <w:bookmarkEnd w:id="5"/>
    </w:p>
    <w:p w14:paraId="48B3D1A4" w14:textId="5002D5B4" w:rsidR="00041A5A" w:rsidRPr="00F70BF0" w:rsidRDefault="00D1567A" w:rsidP="00F70BF0">
      <w:p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Exercise physiology plays a crucial role in preventing and managing chronic disease, particularly those related to cardiovascular, metabolic, and neurological health (Man et al., 2018)</w:t>
      </w:r>
      <w:r w:rsidR="000F0D6F" w:rsidRPr="00F70BF0">
        <w:rPr>
          <w:rFonts w:ascii="Arial" w:hAnsi="Arial" w:cs="Arial"/>
          <w:sz w:val="22"/>
        </w:rPr>
        <w:t xml:space="preserve">. Regular physical activity is vital in combating non-communicable diseases, promoting healthy weight maintenance, and enhancing mental well-being </w:t>
      </w:r>
      <w:r w:rsidR="000E7FF8" w:rsidRPr="00F70BF0">
        <w:rPr>
          <w:rFonts w:ascii="Arial" w:hAnsi="Arial" w:cs="Arial"/>
          <w:sz w:val="22"/>
        </w:rPr>
        <w:t xml:space="preserve">(Zaccagni and Gualdi-Russo, 2021). </w:t>
      </w:r>
      <w:r w:rsidR="004A5013" w:rsidRPr="00F70BF0">
        <w:rPr>
          <w:rFonts w:ascii="Arial" w:hAnsi="Arial" w:cs="Arial"/>
          <w:sz w:val="22"/>
        </w:rPr>
        <w:t>According to the World Health Organization (2024), one-third of adults and 81% of adolescents are insufficiently active, leading to significant health and social challenges</w:t>
      </w:r>
      <w:r w:rsidR="000E7FF8" w:rsidRPr="00F70BF0">
        <w:rPr>
          <w:rFonts w:ascii="Arial" w:hAnsi="Arial" w:cs="Arial"/>
          <w:sz w:val="22"/>
        </w:rPr>
        <w:t xml:space="preserve">. Physical activity not only supports physical health but also contributes to the overall quality of life. This research addresses the </w:t>
      </w:r>
      <w:r w:rsidR="00CC1516" w:rsidRPr="00F70BF0">
        <w:rPr>
          <w:rFonts w:ascii="Arial" w:hAnsi="Arial" w:cs="Arial"/>
          <w:sz w:val="22"/>
        </w:rPr>
        <w:t>considerable</w:t>
      </w:r>
      <w:r w:rsidR="000E7FF8" w:rsidRPr="00F70BF0">
        <w:rPr>
          <w:rFonts w:ascii="Arial" w:hAnsi="Arial" w:cs="Arial"/>
          <w:sz w:val="22"/>
        </w:rPr>
        <w:t xml:space="preserve"> gap in understanding how structured exercise interventions can be effectively integrated into health and social care practice, emphasising the need for targeted strategies to improve patient outcomes and promote a healthier population</w:t>
      </w:r>
      <w:r w:rsidR="00DC225C" w:rsidRPr="00F70BF0">
        <w:rPr>
          <w:rFonts w:ascii="Arial" w:hAnsi="Arial" w:cs="Arial"/>
          <w:sz w:val="22"/>
        </w:rPr>
        <w:t>.</w:t>
      </w:r>
    </w:p>
    <w:p w14:paraId="332E5A12" w14:textId="051972BF" w:rsidR="00545684" w:rsidRPr="00F70BF0" w:rsidRDefault="00FF5B70" w:rsidP="00F70BF0">
      <w:pPr>
        <w:pStyle w:val="Heading2"/>
      </w:pPr>
      <w:bookmarkStart w:id="6" w:name="_Toc210671467"/>
      <w:r w:rsidRPr="00F70BF0">
        <w:t>4</w:t>
      </w:r>
      <w:r w:rsidR="008E5015" w:rsidRPr="00F70BF0">
        <w:t xml:space="preserve">) </w:t>
      </w:r>
      <w:r w:rsidR="00545684" w:rsidRPr="00F70BF0">
        <w:t>Methods:</w:t>
      </w:r>
      <w:bookmarkEnd w:id="6"/>
    </w:p>
    <w:p w14:paraId="754C17A7" w14:textId="3B396CAE" w:rsidR="004E5D11" w:rsidRPr="00F70BF0" w:rsidRDefault="004E5D11" w:rsidP="00F70BF0">
      <w:p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This research will engage a secondary analysis approach focusing on:</w:t>
      </w:r>
    </w:p>
    <w:p w14:paraId="42F00EC7" w14:textId="0492081A" w:rsidR="00331F5A" w:rsidRPr="00F70BF0" w:rsidRDefault="004E5D11" w:rsidP="00F70BF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Data sources:</w:t>
      </w:r>
      <w:r w:rsidRPr="00F70BF0">
        <w:rPr>
          <w:rFonts w:ascii="Arial" w:hAnsi="Arial" w:cs="Arial"/>
          <w:sz w:val="22"/>
        </w:rPr>
        <w:t xml:space="preserve"> peer-reviewed journal articles, government sources, the World Health Organization,</w:t>
      </w:r>
      <w:r w:rsidR="00E1263C" w:rsidRPr="00F70BF0">
        <w:rPr>
          <w:rFonts w:ascii="Arial" w:hAnsi="Arial" w:cs="Arial"/>
          <w:sz w:val="22"/>
        </w:rPr>
        <w:t xml:space="preserve"> legislation</w:t>
      </w:r>
      <w:r w:rsidR="00997AE2" w:rsidRPr="00F70BF0">
        <w:rPr>
          <w:rFonts w:ascii="Arial" w:hAnsi="Arial" w:cs="Arial"/>
          <w:sz w:val="22"/>
        </w:rPr>
        <w:t>, books,</w:t>
      </w:r>
      <w:r w:rsidRPr="00F70BF0">
        <w:rPr>
          <w:rFonts w:ascii="Arial" w:hAnsi="Arial" w:cs="Arial"/>
          <w:sz w:val="22"/>
        </w:rPr>
        <w:t xml:space="preserve"> digital facts</w:t>
      </w:r>
      <w:r w:rsidR="00B75F08" w:rsidRPr="00F70BF0">
        <w:rPr>
          <w:rFonts w:ascii="Arial" w:hAnsi="Arial" w:cs="Arial"/>
          <w:sz w:val="22"/>
        </w:rPr>
        <w:t>,</w:t>
      </w:r>
      <w:r w:rsidRPr="00F70BF0">
        <w:rPr>
          <w:rFonts w:ascii="Arial" w:hAnsi="Arial" w:cs="Arial"/>
          <w:sz w:val="22"/>
        </w:rPr>
        <w:t xml:space="preserve"> and statistics </w:t>
      </w:r>
      <w:r w:rsidR="003A2590" w:rsidRPr="00F70BF0">
        <w:rPr>
          <w:rFonts w:ascii="Arial" w:hAnsi="Arial" w:cs="Arial"/>
          <w:sz w:val="22"/>
        </w:rPr>
        <w:t>on</w:t>
      </w:r>
      <w:r w:rsidRPr="00F70BF0">
        <w:rPr>
          <w:rFonts w:ascii="Arial" w:hAnsi="Arial" w:cs="Arial"/>
          <w:sz w:val="22"/>
        </w:rPr>
        <w:t xml:space="preserve"> physical physiology in the well-being of the population.</w:t>
      </w:r>
    </w:p>
    <w:p w14:paraId="71C09B29" w14:textId="3D0C1C7D" w:rsidR="00185EDE" w:rsidRPr="00F70BF0" w:rsidRDefault="000F0A20" w:rsidP="00F70BF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Inclusion</w:t>
      </w:r>
      <w:r w:rsidR="00185EDE" w:rsidRPr="00F70BF0">
        <w:rPr>
          <w:rFonts w:ascii="Arial" w:hAnsi="Arial" w:cs="Arial"/>
          <w:b/>
          <w:bCs/>
          <w:sz w:val="22"/>
        </w:rPr>
        <w:t xml:space="preserve"> criteria:</w:t>
      </w:r>
      <w:r w:rsidR="00185EDE" w:rsidRPr="00F70BF0">
        <w:rPr>
          <w:rFonts w:ascii="Arial" w:hAnsi="Arial" w:cs="Arial"/>
          <w:sz w:val="22"/>
        </w:rPr>
        <w:t xml:space="preserve"> </w:t>
      </w:r>
      <w:r w:rsidRPr="00F70BF0">
        <w:rPr>
          <w:rFonts w:ascii="Arial" w:hAnsi="Arial" w:cs="Arial"/>
          <w:sz w:val="22"/>
        </w:rPr>
        <w:t>10-year</w:t>
      </w:r>
      <w:r w:rsidR="00C15035" w:rsidRPr="00F70BF0">
        <w:rPr>
          <w:rFonts w:ascii="Arial" w:hAnsi="Arial" w:cs="Arial"/>
          <w:sz w:val="22"/>
        </w:rPr>
        <w:t xml:space="preserve"> data published</w:t>
      </w:r>
      <w:r w:rsidRPr="00F70BF0">
        <w:rPr>
          <w:rFonts w:ascii="Arial" w:hAnsi="Arial" w:cs="Arial"/>
          <w:sz w:val="22"/>
        </w:rPr>
        <w:t xml:space="preserve"> sources</w:t>
      </w:r>
      <w:r w:rsidR="00DA5806" w:rsidRPr="00F70BF0">
        <w:rPr>
          <w:rFonts w:ascii="Arial" w:hAnsi="Arial" w:cs="Arial"/>
          <w:sz w:val="22"/>
        </w:rPr>
        <w:t>, English language studies</w:t>
      </w:r>
    </w:p>
    <w:p w14:paraId="5C053245" w14:textId="52435530" w:rsidR="004E5D11" w:rsidRPr="00F70BF0" w:rsidRDefault="004E5D11" w:rsidP="00F70BF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Excluding criteria:</w:t>
      </w:r>
      <w:r w:rsidRPr="00F70BF0">
        <w:rPr>
          <w:rFonts w:ascii="Arial" w:hAnsi="Arial" w:cs="Arial"/>
          <w:sz w:val="22"/>
        </w:rPr>
        <w:t xml:space="preserve"> non-academic sources or outdated studies</w:t>
      </w:r>
      <w:r w:rsidR="00DA5806" w:rsidRPr="00F70BF0">
        <w:rPr>
          <w:rFonts w:ascii="Arial" w:hAnsi="Arial" w:cs="Arial"/>
          <w:sz w:val="22"/>
        </w:rPr>
        <w:t xml:space="preserve">, </w:t>
      </w:r>
      <w:proofErr w:type="spellStart"/>
      <w:r w:rsidR="00DA5806" w:rsidRPr="00F70BF0">
        <w:rPr>
          <w:rFonts w:ascii="Arial" w:hAnsi="Arial" w:cs="Arial"/>
          <w:sz w:val="22"/>
        </w:rPr>
        <w:t>non English</w:t>
      </w:r>
      <w:proofErr w:type="spellEnd"/>
      <w:r w:rsidR="00DA5806" w:rsidRPr="00F70BF0">
        <w:rPr>
          <w:rFonts w:ascii="Arial" w:hAnsi="Arial" w:cs="Arial"/>
          <w:sz w:val="22"/>
        </w:rPr>
        <w:t xml:space="preserve"> language studies</w:t>
      </w:r>
    </w:p>
    <w:p w14:paraId="47D5D77D" w14:textId="716BBB97" w:rsidR="004E5D11" w:rsidRPr="00F70BF0" w:rsidRDefault="004E5D11" w:rsidP="00F70BF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Analysis:</w:t>
      </w:r>
      <w:r w:rsidRPr="00F70BF0">
        <w:rPr>
          <w:rFonts w:ascii="Arial" w:hAnsi="Arial" w:cs="Arial"/>
          <w:sz w:val="22"/>
        </w:rPr>
        <w:t xml:space="preserve"> </w:t>
      </w:r>
      <w:r w:rsidR="00C80C5E" w:rsidRPr="00F70BF0">
        <w:rPr>
          <w:rFonts w:ascii="Arial" w:hAnsi="Arial" w:cs="Arial"/>
          <w:sz w:val="22"/>
        </w:rPr>
        <w:t>The theme will be concluded to identify</w:t>
      </w:r>
      <w:r w:rsidR="00F860A6" w:rsidRPr="00F70BF0">
        <w:rPr>
          <w:rFonts w:ascii="Arial" w:hAnsi="Arial" w:cs="Arial"/>
          <w:sz w:val="22"/>
        </w:rPr>
        <w:t xml:space="preserve"> </w:t>
      </w:r>
      <w:r w:rsidR="0001410C" w:rsidRPr="00F70BF0">
        <w:rPr>
          <w:rFonts w:ascii="Arial" w:hAnsi="Arial" w:cs="Arial"/>
          <w:sz w:val="22"/>
        </w:rPr>
        <w:t>the</w:t>
      </w:r>
      <w:r w:rsidR="00C80C5E" w:rsidRPr="00F70BF0">
        <w:rPr>
          <w:rFonts w:ascii="Arial" w:hAnsi="Arial" w:cs="Arial"/>
          <w:sz w:val="22"/>
        </w:rPr>
        <w:t xml:space="preserve"> possible solutions for integrating physical physiology into the routine of everyday life for</w:t>
      </w:r>
      <w:r w:rsidRPr="00F70BF0">
        <w:rPr>
          <w:rFonts w:ascii="Arial" w:hAnsi="Arial" w:cs="Arial"/>
          <w:sz w:val="22"/>
        </w:rPr>
        <w:t xml:space="preserve"> the entire population. </w:t>
      </w:r>
    </w:p>
    <w:p w14:paraId="2FE332DF" w14:textId="2E087F5E" w:rsidR="00331F5A" w:rsidRPr="00F70BF0" w:rsidRDefault="00331F5A" w:rsidP="00F70BF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Ethical considerations</w:t>
      </w:r>
      <w:r w:rsidR="003A2590" w:rsidRPr="00F70BF0">
        <w:rPr>
          <w:rFonts w:ascii="Arial" w:hAnsi="Arial" w:cs="Arial"/>
          <w:b/>
          <w:bCs/>
          <w:sz w:val="22"/>
        </w:rPr>
        <w:t xml:space="preserve">: </w:t>
      </w:r>
      <w:r w:rsidR="004E5D11" w:rsidRPr="00F70BF0">
        <w:rPr>
          <w:rFonts w:ascii="Arial" w:hAnsi="Arial" w:cs="Arial"/>
          <w:sz w:val="22"/>
        </w:rPr>
        <w:t xml:space="preserve">The sources will be cited in </w:t>
      </w:r>
      <w:r w:rsidR="007E7197" w:rsidRPr="00F70BF0">
        <w:rPr>
          <w:rFonts w:ascii="Arial" w:hAnsi="Arial" w:cs="Arial"/>
          <w:sz w:val="22"/>
        </w:rPr>
        <w:t xml:space="preserve">the </w:t>
      </w:r>
      <w:r w:rsidR="004E5D11" w:rsidRPr="00F70BF0">
        <w:rPr>
          <w:rFonts w:ascii="Arial" w:hAnsi="Arial" w:cs="Arial"/>
          <w:sz w:val="22"/>
        </w:rPr>
        <w:t>Harvard reference.</w:t>
      </w:r>
    </w:p>
    <w:p w14:paraId="232DCC93" w14:textId="74A66EC3" w:rsidR="0061260B" w:rsidRPr="00F70BF0" w:rsidRDefault="00FF5B70" w:rsidP="00F70BF0">
      <w:pPr>
        <w:pStyle w:val="Heading2"/>
      </w:pPr>
      <w:bookmarkStart w:id="7" w:name="_Toc210671468"/>
      <w:r w:rsidRPr="00F70BF0">
        <w:t>5</w:t>
      </w:r>
      <w:r w:rsidR="0061260B" w:rsidRPr="00F70BF0">
        <w:t>) Resources</w:t>
      </w:r>
      <w:r w:rsidR="00260277" w:rsidRPr="00F70BF0">
        <w:t>:</w:t>
      </w:r>
      <w:bookmarkEnd w:id="7"/>
      <w:r w:rsidR="0061260B" w:rsidRPr="00F70BF0">
        <w:t xml:space="preserve"> </w:t>
      </w:r>
    </w:p>
    <w:p w14:paraId="1BE05748" w14:textId="68A80223" w:rsidR="00BC21BE" w:rsidRPr="00F70BF0" w:rsidRDefault="00BC21BE" w:rsidP="00F70BF0">
      <w:p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 xml:space="preserve">The sources for this research will be PubMed, Google </w:t>
      </w:r>
      <w:r w:rsidR="00704AFD" w:rsidRPr="00F70BF0">
        <w:rPr>
          <w:rFonts w:ascii="Arial" w:hAnsi="Arial" w:cs="Arial"/>
          <w:sz w:val="22"/>
        </w:rPr>
        <w:t xml:space="preserve">Scholar, </w:t>
      </w:r>
      <w:r w:rsidR="007E7197" w:rsidRPr="00F70BF0">
        <w:rPr>
          <w:rFonts w:ascii="Arial" w:hAnsi="Arial" w:cs="Arial"/>
          <w:sz w:val="22"/>
        </w:rPr>
        <w:t xml:space="preserve">the </w:t>
      </w:r>
      <w:r w:rsidR="00704AFD" w:rsidRPr="00F70BF0">
        <w:rPr>
          <w:rFonts w:ascii="Arial" w:hAnsi="Arial" w:cs="Arial"/>
          <w:sz w:val="22"/>
        </w:rPr>
        <w:t>Online</w:t>
      </w:r>
      <w:r w:rsidRPr="00F70BF0">
        <w:rPr>
          <w:rFonts w:ascii="Arial" w:hAnsi="Arial" w:cs="Arial"/>
          <w:sz w:val="22"/>
        </w:rPr>
        <w:t xml:space="preserve"> </w:t>
      </w:r>
      <w:r w:rsidR="007C5DD0" w:rsidRPr="00F70BF0">
        <w:rPr>
          <w:rFonts w:ascii="Arial" w:hAnsi="Arial" w:cs="Arial"/>
          <w:sz w:val="22"/>
        </w:rPr>
        <w:t>Library</w:t>
      </w:r>
      <w:r w:rsidR="00EA190C" w:rsidRPr="00F70BF0">
        <w:rPr>
          <w:rFonts w:ascii="Arial" w:hAnsi="Arial" w:cs="Arial"/>
          <w:sz w:val="22"/>
        </w:rPr>
        <w:t xml:space="preserve"> </w:t>
      </w:r>
      <w:r w:rsidR="00E07EEF" w:rsidRPr="00F70BF0">
        <w:rPr>
          <w:rFonts w:ascii="Arial" w:hAnsi="Arial" w:cs="Arial"/>
          <w:sz w:val="22"/>
        </w:rPr>
        <w:t>from UWSTD</w:t>
      </w:r>
      <w:r w:rsidR="007C5DD0" w:rsidRPr="00F70BF0">
        <w:rPr>
          <w:rFonts w:ascii="Arial" w:hAnsi="Arial" w:cs="Arial"/>
          <w:sz w:val="22"/>
        </w:rPr>
        <w:t>,</w:t>
      </w:r>
      <w:r w:rsidR="00E07EEF" w:rsidRPr="00F70BF0">
        <w:rPr>
          <w:rFonts w:ascii="Arial" w:hAnsi="Arial" w:cs="Arial"/>
          <w:sz w:val="22"/>
        </w:rPr>
        <w:t xml:space="preserve"> and</w:t>
      </w:r>
      <w:r w:rsidR="007C5DD0" w:rsidRPr="00F70BF0">
        <w:rPr>
          <w:rFonts w:ascii="Arial" w:hAnsi="Arial" w:cs="Arial"/>
          <w:sz w:val="22"/>
        </w:rPr>
        <w:t xml:space="preserve"> Sport and Exercise articles</w:t>
      </w:r>
      <w:r w:rsidRPr="00F70BF0">
        <w:rPr>
          <w:rFonts w:ascii="Arial" w:hAnsi="Arial" w:cs="Arial"/>
          <w:sz w:val="22"/>
        </w:rPr>
        <w:t>.</w:t>
      </w:r>
    </w:p>
    <w:p w14:paraId="0881212D" w14:textId="62F0E222" w:rsidR="00BC21BE" w:rsidRPr="00F70BF0" w:rsidRDefault="00BC21BE" w:rsidP="00F70BF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Software:</w:t>
      </w:r>
      <w:r w:rsidRPr="00F70BF0">
        <w:rPr>
          <w:rFonts w:ascii="Arial" w:hAnsi="Arial" w:cs="Arial"/>
          <w:sz w:val="22"/>
        </w:rPr>
        <w:t xml:space="preserve"> Grammarly</w:t>
      </w:r>
      <w:r w:rsidR="005A5754" w:rsidRPr="00F70BF0">
        <w:rPr>
          <w:rFonts w:ascii="Arial" w:hAnsi="Arial" w:cs="Arial"/>
          <w:sz w:val="22"/>
        </w:rPr>
        <w:t>, MS Word.</w:t>
      </w:r>
      <w:r w:rsidRPr="00F70BF0">
        <w:rPr>
          <w:rFonts w:ascii="Arial" w:hAnsi="Arial" w:cs="Arial"/>
          <w:sz w:val="22"/>
        </w:rPr>
        <w:t xml:space="preserve"> </w:t>
      </w:r>
    </w:p>
    <w:p w14:paraId="1242D22E" w14:textId="77777777" w:rsidR="007C0CD2" w:rsidRPr="00F70BF0" w:rsidRDefault="007C0CD2" w:rsidP="00F70BF0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5CE281C7" w14:textId="5A04E301" w:rsidR="00BC21BE" w:rsidRPr="00F70BF0" w:rsidRDefault="00BC21BE" w:rsidP="00F70BF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b/>
          <w:bCs/>
          <w:sz w:val="22"/>
        </w:rPr>
        <w:t>Support:</w:t>
      </w:r>
      <w:r w:rsidRPr="00F70BF0">
        <w:rPr>
          <w:rFonts w:ascii="Arial" w:hAnsi="Arial" w:cs="Arial"/>
          <w:sz w:val="22"/>
        </w:rPr>
        <w:t xml:space="preserve"> Literature feedback</w:t>
      </w:r>
      <w:r w:rsidR="00AB4829" w:rsidRPr="00F70BF0">
        <w:rPr>
          <w:rFonts w:ascii="Arial" w:hAnsi="Arial" w:cs="Arial"/>
          <w:sz w:val="22"/>
        </w:rPr>
        <w:t>, Library.</w:t>
      </w:r>
    </w:p>
    <w:p w14:paraId="376E10FA" w14:textId="77777777" w:rsidR="00260277" w:rsidRPr="00F70BF0" w:rsidRDefault="00260277" w:rsidP="00F70BF0">
      <w:pPr>
        <w:spacing w:line="360" w:lineRule="auto"/>
        <w:jc w:val="both"/>
        <w:rPr>
          <w:rFonts w:ascii="Arial" w:hAnsi="Arial" w:cs="Arial"/>
          <w:sz w:val="22"/>
        </w:rPr>
      </w:pPr>
    </w:p>
    <w:p w14:paraId="0FE77585" w14:textId="45EB88AC" w:rsidR="00545684" w:rsidRPr="00F70BF0" w:rsidRDefault="00FF5B70" w:rsidP="00F70BF0">
      <w:pPr>
        <w:pStyle w:val="Heading2"/>
      </w:pPr>
      <w:bookmarkStart w:id="8" w:name="_Toc210671469"/>
      <w:r w:rsidRPr="00F70BF0">
        <w:t>6</w:t>
      </w:r>
      <w:r w:rsidR="0061260B" w:rsidRPr="00F70BF0">
        <w:t>) Timescale:</w:t>
      </w:r>
      <w:bookmarkEnd w:id="8"/>
    </w:p>
    <w:p w14:paraId="7324EB87" w14:textId="651271EE" w:rsidR="00545684" w:rsidRPr="00F70BF0" w:rsidRDefault="00545684" w:rsidP="00F70BF0">
      <w:pPr>
        <w:spacing w:line="360" w:lineRule="auto"/>
        <w:jc w:val="both"/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1C39FD" w:rsidRPr="00F70BF0" w14:paraId="20F83975" w14:textId="77777777" w:rsidTr="003F4171">
        <w:tc>
          <w:tcPr>
            <w:tcW w:w="2122" w:type="dxa"/>
          </w:tcPr>
          <w:p w14:paraId="69D18C44" w14:textId="34FD998B" w:rsidR="001C39FD" w:rsidRPr="00F70BF0" w:rsidRDefault="00952971" w:rsidP="00F70BF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70BF0">
              <w:rPr>
                <w:rFonts w:ascii="Arial" w:hAnsi="Arial" w:cs="Arial"/>
                <w:b/>
                <w:bCs/>
                <w:sz w:val="22"/>
                <w:szCs w:val="22"/>
              </w:rPr>
              <w:t>Week</w:t>
            </w:r>
          </w:p>
        </w:tc>
        <w:tc>
          <w:tcPr>
            <w:tcW w:w="6894" w:type="dxa"/>
          </w:tcPr>
          <w:p w14:paraId="26FF0890" w14:textId="5F3F7E48" w:rsidR="001C39FD" w:rsidRPr="00F70BF0" w:rsidRDefault="00952971" w:rsidP="00F70BF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70B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Task </w:t>
            </w:r>
          </w:p>
        </w:tc>
      </w:tr>
      <w:tr w:rsidR="001C39FD" w:rsidRPr="00F70BF0" w14:paraId="654E64DA" w14:textId="77777777" w:rsidTr="003F4171">
        <w:tc>
          <w:tcPr>
            <w:tcW w:w="2122" w:type="dxa"/>
          </w:tcPr>
          <w:p w14:paraId="6DC0F95F" w14:textId="322141EA" w:rsidR="001C39FD" w:rsidRPr="00F70BF0" w:rsidRDefault="00EC4C48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lastRenderedPageBreak/>
              <w:t xml:space="preserve">1-2 </w:t>
            </w:r>
          </w:p>
        </w:tc>
        <w:tc>
          <w:tcPr>
            <w:tcW w:w="6894" w:type="dxa"/>
          </w:tcPr>
          <w:p w14:paraId="1F2B9060" w14:textId="2D2AD1AD" w:rsidR="001C39FD" w:rsidRPr="00F70BF0" w:rsidRDefault="00EC4C48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 xml:space="preserve">Finalise research topic and refine title </w:t>
            </w:r>
          </w:p>
        </w:tc>
      </w:tr>
      <w:tr w:rsidR="001C39FD" w:rsidRPr="00F70BF0" w14:paraId="62E3474D" w14:textId="77777777" w:rsidTr="003F4171">
        <w:trPr>
          <w:trHeight w:val="416"/>
        </w:trPr>
        <w:tc>
          <w:tcPr>
            <w:tcW w:w="2122" w:type="dxa"/>
          </w:tcPr>
          <w:p w14:paraId="0B7FDEF5" w14:textId="6E0990DE" w:rsidR="001C39FD" w:rsidRPr="00F70BF0" w:rsidRDefault="00BD2C12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4</w:t>
            </w:r>
            <w:r w:rsidR="009E0D27" w:rsidRPr="00F70BF0">
              <w:rPr>
                <w:rFonts w:ascii="Arial" w:hAnsi="Arial" w:cs="Arial"/>
                <w:sz w:val="22"/>
                <w:szCs w:val="22"/>
              </w:rPr>
              <w:t>-</w:t>
            </w:r>
            <w:r w:rsidRPr="00F70BF0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894" w:type="dxa"/>
          </w:tcPr>
          <w:p w14:paraId="1ABEBDC1" w14:textId="77777777" w:rsidR="001C39FD" w:rsidRPr="00F70BF0" w:rsidRDefault="009E0D27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Conduct literature rese</w:t>
            </w:r>
            <w:r w:rsidR="00365BC4" w:rsidRPr="00F70BF0">
              <w:rPr>
                <w:rFonts w:ascii="Arial" w:hAnsi="Arial" w:cs="Arial"/>
                <w:sz w:val="22"/>
                <w:szCs w:val="22"/>
              </w:rPr>
              <w:t xml:space="preserve">arch and collect data </w:t>
            </w:r>
            <w:r w:rsidR="00636CE1" w:rsidRPr="00F70BF0">
              <w:rPr>
                <w:rFonts w:ascii="Arial" w:hAnsi="Arial" w:cs="Arial"/>
                <w:sz w:val="22"/>
                <w:szCs w:val="22"/>
              </w:rPr>
              <w:t xml:space="preserve">for the dissertation </w:t>
            </w:r>
          </w:p>
          <w:p w14:paraId="439915BA" w14:textId="616178C8" w:rsidR="00A704E2" w:rsidRPr="00F70BF0" w:rsidRDefault="00A704E2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39FD" w:rsidRPr="00F70BF0" w14:paraId="0AC723F3" w14:textId="77777777" w:rsidTr="003F4171">
        <w:tc>
          <w:tcPr>
            <w:tcW w:w="2122" w:type="dxa"/>
          </w:tcPr>
          <w:p w14:paraId="443340CB" w14:textId="00077A08" w:rsidR="001C39FD" w:rsidRPr="00F70BF0" w:rsidRDefault="00C30EFE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 xml:space="preserve"> 6-7 </w:t>
            </w:r>
          </w:p>
        </w:tc>
        <w:tc>
          <w:tcPr>
            <w:tcW w:w="6894" w:type="dxa"/>
          </w:tcPr>
          <w:p w14:paraId="7D499431" w14:textId="6157CF70" w:rsidR="001C39FD" w:rsidRPr="00F70BF0" w:rsidRDefault="00C30EFE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 xml:space="preserve">Draft </w:t>
            </w:r>
            <w:r w:rsidR="004C313F" w:rsidRPr="00F70BF0">
              <w:rPr>
                <w:rFonts w:ascii="Arial" w:hAnsi="Arial" w:cs="Arial"/>
                <w:sz w:val="22"/>
                <w:szCs w:val="22"/>
              </w:rPr>
              <w:t xml:space="preserve">and submit </w:t>
            </w:r>
            <w:r w:rsidR="00BD2C12" w:rsidRPr="00F70BF0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4C313F" w:rsidRPr="00F70BF0">
              <w:rPr>
                <w:rFonts w:ascii="Arial" w:hAnsi="Arial" w:cs="Arial"/>
                <w:sz w:val="22"/>
                <w:szCs w:val="22"/>
              </w:rPr>
              <w:t>research proposal</w:t>
            </w:r>
          </w:p>
        </w:tc>
      </w:tr>
      <w:tr w:rsidR="001C39FD" w:rsidRPr="00F70BF0" w14:paraId="06A42F02" w14:textId="77777777" w:rsidTr="003F4171">
        <w:tc>
          <w:tcPr>
            <w:tcW w:w="2122" w:type="dxa"/>
          </w:tcPr>
          <w:p w14:paraId="14BAD668" w14:textId="39E12F3E" w:rsidR="001C39FD" w:rsidRPr="00F70BF0" w:rsidRDefault="004C313F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D2C12" w:rsidRPr="00F70BF0">
              <w:rPr>
                <w:rFonts w:ascii="Arial" w:hAnsi="Arial" w:cs="Arial"/>
                <w:sz w:val="22"/>
                <w:szCs w:val="22"/>
              </w:rPr>
              <w:t>8-10</w:t>
            </w:r>
          </w:p>
        </w:tc>
        <w:tc>
          <w:tcPr>
            <w:tcW w:w="6894" w:type="dxa"/>
          </w:tcPr>
          <w:p w14:paraId="5EBFFEF0" w14:textId="67FAFBB3" w:rsidR="001C39FD" w:rsidRPr="00F70BF0" w:rsidRDefault="00BD2C12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Chapter</w:t>
            </w:r>
            <w:r w:rsidR="00AD5BE8" w:rsidRPr="00F70BF0">
              <w:rPr>
                <w:rFonts w:ascii="Arial" w:hAnsi="Arial" w:cs="Arial"/>
                <w:sz w:val="22"/>
                <w:szCs w:val="22"/>
              </w:rPr>
              <w:t xml:space="preserve"> 1:</w:t>
            </w:r>
            <w:r w:rsidRPr="00F70BF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5BE8" w:rsidRPr="00F70BF0">
              <w:rPr>
                <w:rFonts w:ascii="Arial" w:hAnsi="Arial" w:cs="Arial"/>
                <w:sz w:val="22"/>
                <w:szCs w:val="22"/>
              </w:rPr>
              <w:t>Introduction</w:t>
            </w:r>
          </w:p>
        </w:tc>
      </w:tr>
      <w:tr w:rsidR="001C39FD" w:rsidRPr="00F70BF0" w14:paraId="178867A0" w14:textId="77777777" w:rsidTr="003F4171">
        <w:tc>
          <w:tcPr>
            <w:tcW w:w="2122" w:type="dxa"/>
          </w:tcPr>
          <w:p w14:paraId="63AC0FD4" w14:textId="0EDE290E" w:rsidR="001C39FD" w:rsidRPr="00F70BF0" w:rsidRDefault="00BD2C12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11-1</w:t>
            </w:r>
            <w:r w:rsidR="002061AB" w:rsidRPr="00F70BF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894" w:type="dxa"/>
          </w:tcPr>
          <w:p w14:paraId="5AE82961" w14:textId="39EA2723" w:rsidR="001C39FD" w:rsidRPr="00F70BF0" w:rsidRDefault="002061AB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Chapter</w:t>
            </w:r>
            <w:r w:rsidR="00AD5BE8" w:rsidRPr="00F70BF0">
              <w:rPr>
                <w:rFonts w:ascii="Arial" w:hAnsi="Arial" w:cs="Arial"/>
                <w:sz w:val="22"/>
                <w:szCs w:val="22"/>
              </w:rPr>
              <w:t xml:space="preserve"> 2:</w:t>
            </w:r>
            <w:r w:rsidRPr="00F70BF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5BE8" w:rsidRPr="00F70BF0">
              <w:rPr>
                <w:rFonts w:ascii="Arial" w:hAnsi="Arial" w:cs="Arial"/>
                <w:sz w:val="22"/>
                <w:szCs w:val="22"/>
              </w:rPr>
              <w:t>B</w:t>
            </w:r>
            <w:r w:rsidRPr="00F70BF0">
              <w:rPr>
                <w:rFonts w:ascii="Arial" w:hAnsi="Arial" w:cs="Arial"/>
                <w:sz w:val="22"/>
                <w:szCs w:val="22"/>
              </w:rPr>
              <w:t xml:space="preserve">ackground </w:t>
            </w:r>
          </w:p>
        </w:tc>
      </w:tr>
      <w:tr w:rsidR="001C39FD" w:rsidRPr="00F70BF0" w14:paraId="0922295C" w14:textId="77777777" w:rsidTr="003F4171">
        <w:tc>
          <w:tcPr>
            <w:tcW w:w="2122" w:type="dxa"/>
          </w:tcPr>
          <w:p w14:paraId="66FC227D" w14:textId="50E73B0F" w:rsidR="001C39FD" w:rsidRPr="00F70BF0" w:rsidRDefault="002061AB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 xml:space="preserve">12-15 </w:t>
            </w:r>
          </w:p>
        </w:tc>
        <w:tc>
          <w:tcPr>
            <w:tcW w:w="6894" w:type="dxa"/>
          </w:tcPr>
          <w:p w14:paraId="71C40C8B" w14:textId="39461CC6" w:rsidR="001C39FD" w:rsidRPr="00F70BF0" w:rsidRDefault="00AD5BE8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 xml:space="preserve">Complete Chapter 3: </w:t>
            </w:r>
            <w:r w:rsidR="00A93DCE" w:rsidRPr="00F70BF0">
              <w:rPr>
                <w:rFonts w:ascii="Arial" w:hAnsi="Arial" w:cs="Arial"/>
                <w:sz w:val="22"/>
                <w:szCs w:val="22"/>
              </w:rPr>
              <w:t>Academic Methods Poster</w:t>
            </w:r>
          </w:p>
        </w:tc>
      </w:tr>
      <w:tr w:rsidR="001C39FD" w:rsidRPr="00F70BF0" w14:paraId="6C7CBD1D" w14:textId="77777777" w:rsidTr="003F4171">
        <w:tc>
          <w:tcPr>
            <w:tcW w:w="2122" w:type="dxa"/>
          </w:tcPr>
          <w:p w14:paraId="7E996172" w14:textId="6C12D53D" w:rsidR="001C39FD" w:rsidRPr="00F70BF0" w:rsidRDefault="00F4216F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16-18</w:t>
            </w:r>
          </w:p>
        </w:tc>
        <w:tc>
          <w:tcPr>
            <w:tcW w:w="6894" w:type="dxa"/>
          </w:tcPr>
          <w:p w14:paraId="5D3C4700" w14:textId="4AAA6A88" w:rsidR="001C39FD" w:rsidRPr="00F70BF0" w:rsidRDefault="00F4216F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Chapter 4</w:t>
            </w:r>
            <w:r w:rsidR="00DE7534" w:rsidRPr="00F70BF0">
              <w:rPr>
                <w:rFonts w:ascii="Arial" w:hAnsi="Arial" w:cs="Arial"/>
                <w:sz w:val="22"/>
                <w:szCs w:val="22"/>
              </w:rPr>
              <w:t xml:space="preserve">: Findings and Analysis </w:t>
            </w:r>
          </w:p>
        </w:tc>
      </w:tr>
      <w:tr w:rsidR="001C39FD" w:rsidRPr="00F70BF0" w14:paraId="7334AD3C" w14:textId="77777777" w:rsidTr="003F4171">
        <w:tc>
          <w:tcPr>
            <w:tcW w:w="2122" w:type="dxa"/>
          </w:tcPr>
          <w:p w14:paraId="086FF3E1" w14:textId="51D17CAC" w:rsidR="001C39FD" w:rsidRPr="00F70BF0" w:rsidRDefault="00DE7534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19-23</w:t>
            </w:r>
          </w:p>
        </w:tc>
        <w:tc>
          <w:tcPr>
            <w:tcW w:w="6894" w:type="dxa"/>
          </w:tcPr>
          <w:p w14:paraId="49EBB968" w14:textId="46A7BE63" w:rsidR="001C39FD" w:rsidRPr="00F70BF0" w:rsidRDefault="00DE7534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Written Chapter 5:</w:t>
            </w:r>
            <w:r w:rsidR="00A92B83" w:rsidRPr="00F70BF0">
              <w:rPr>
                <w:rFonts w:ascii="Arial" w:hAnsi="Arial" w:cs="Arial"/>
                <w:sz w:val="22"/>
                <w:szCs w:val="22"/>
              </w:rPr>
              <w:t xml:space="preserve"> Conclusion and </w:t>
            </w:r>
            <w:r w:rsidR="00201F28" w:rsidRPr="00F70BF0">
              <w:rPr>
                <w:rFonts w:ascii="Arial" w:hAnsi="Arial" w:cs="Arial"/>
                <w:sz w:val="22"/>
                <w:szCs w:val="22"/>
              </w:rPr>
              <w:t>Recommendation</w:t>
            </w:r>
          </w:p>
        </w:tc>
      </w:tr>
      <w:tr w:rsidR="001C39FD" w:rsidRPr="00F70BF0" w14:paraId="552891E5" w14:textId="77777777" w:rsidTr="003F4171">
        <w:tc>
          <w:tcPr>
            <w:tcW w:w="2122" w:type="dxa"/>
          </w:tcPr>
          <w:p w14:paraId="46E6CA90" w14:textId="6CA8C499" w:rsidR="001C39FD" w:rsidRPr="00F70BF0" w:rsidRDefault="00A92B83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 xml:space="preserve">24- </w:t>
            </w:r>
            <w:r w:rsidR="00201F28" w:rsidRPr="00F70BF0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6894" w:type="dxa"/>
          </w:tcPr>
          <w:p w14:paraId="1EF5C238" w14:textId="2B3D39C9" w:rsidR="001C39FD" w:rsidRPr="00F70BF0" w:rsidRDefault="00201F28" w:rsidP="00F70BF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0BF0">
              <w:rPr>
                <w:rFonts w:ascii="Arial" w:hAnsi="Arial" w:cs="Arial"/>
                <w:sz w:val="22"/>
                <w:szCs w:val="22"/>
              </w:rPr>
              <w:t>Final re</w:t>
            </w:r>
            <w:r w:rsidR="003905EA" w:rsidRPr="00F70BF0">
              <w:rPr>
                <w:rFonts w:ascii="Arial" w:hAnsi="Arial" w:cs="Arial"/>
                <w:sz w:val="22"/>
                <w:szCs w:val="22"/>
              </w:rPr>
              <w:t xml:space="preserve">view of dissertation and submission </w:t>
            </w:r>
          </w:p>
        </w:tc>
      </w:tr>
    </w:tbl>
    <w:p w14:paraId="41BD97AB" w14:textId="77777777" w:rsidR="00260277" w:rsidRPr="00F70BF0" w:rsidRDefault="00260277" w:rsidP="00F70BF0">
      <w:pPr>
        <w:pStyle w:val="Heading2"/>
      </w:pPr>
    </w:p>
    <w:p w14:paraId="5713A915" w14:textId="21CEA6F0" w:rsidR="00FF5B70" w:rsidRPr="00F70BF0" w:rsidRDefault="00FF5B70" w:rsidP="00F70BF0">
      <w:pPr>
        <w:pStyle w:val="Heading2"/>
        <w:rPr>
          <w:rStyle w:val="Heading2Char"/>
          <w:b/>
          <w:bCs/>
          <w:i/>
          <w:iCs/>
        </w:rPr>
      </w:pPr>
      <w:bookmarkStart w:id="9" w:name="_Toc210671470"/>
      <w:r w:rsidRPr="00F70BF0">
        <w:t>7</w:t>
      </w:r>
      <w:r w:rsidRPr="00F70BF0">
        <w:rPr>
          <w:rStyle w:val="Heading2Char"/>
          <w:b/>
          <w:bCs/>
        </w:rPr>
        <w:t>) Self-reflection as researcher (any strengths or challenges):</w:t>
      </w:r>
      <w:bookmarkEnd w:id="9"/>
    </w:p>
    <w:p w14:paraId="449212CA" w14:textId="5A804307" w:rsidR="00545684" w:rsidRPr="00F70BF0" w:rsidRDefault="00AA39C5" w:rsidP="00F70BF0">
      <w:pPr>
        <w:spacing w:line="360" w:lineRule="auto"/>
        <w:jc w:val="both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 xml:space="preserve">One of </w:t>
      </w:r>
      <w:r w:rsidR="00544C79" w:rsidRPr="00F70BF0">
        <w:rPr>
          <w:rFonts w:ascii="Arial" w:hAnsi="Arial" w:cs="Arial"/>
          <w:sz w:val="22"/>
        </w:rPr>
        <w:t xml:space="preserve">the </w:t>
      </w:r>
      <w:r w:rsidRPr="00F70BF0">
        <w:rPr>
          <w:rFonts w:ascii="Arial" w:hAnsi="Arial" w:cs="Arial"/>
          <w:sz w:val="22"/>
        </w:rPr>
        <w:t>strengths is managing time effectively and ensuring that the sources which be used for the dissertation are extensive, concise, and relevant. However,</w:t>
      </w:r>
      <w:r w:rsidR="00782772" w:rsidRPr="00F70BF0">
        <w:rPr>
          <w:rFonts w:ascii="Arial" w:hAnsi="Arial" w:cs="Arial"/>
          <w:sz w:val="22"/>
        </w:rPr>
        <w:t xml:space="preserve"> </w:t>
      </w:r>
      <w:r w:rsidR="009054EC" w:rsidRPr="00F70BF0">
        <w:rPr>
          <w:rFonts w:ascii="Arial" w:hAnsi="Arial" w:cs="Arial"/>
          <w:sz w:val="22"/>
        </w:rPr>
        <w:t xml:space="preserve">critical thinking skills </w:t>
      </w:r>
      <w:r w:rsidR="00782772" w:rsidRPr="00F70BF0">
        <w:rPr>
          <w:rFonts w:ascii="Arial" w:hAnsi="Arial" w:cs="Arial"/>
          <w:sz w:val="22"/>
        </w:rPr>
        <w:t xml:space="preserve">will </w:t>
      </w:r>
      <w:r w:rsidR="00E307F5" w:rsidRPr="00F70BF0">
        <w:rPr>
          <w:rFonts w:ascii="Arial" w:hAnsi="Arial" w:cs="Arial"/>
          <w:sz w:val="22"/>
        </w:rPr>
        <w:t xml:space="preserve">need to </w:t>
      </w:r>
      <w:r w:rsidR="00782772" w:rsidRPr="00F70BF0">
        <w:rPr>
          <w:rFonts w:ascii="Arial" w:hAnsi="Arial" w:cs="Arial"/>
          <w:sz w:val="22"/>
        </w:rPr>
        <w:t>be developed</w:t>
      </w:r>
      <w:r w:rsidR="006D6949" w:rsidRPr="00F70BF0">
        <w:rPr>
          <w:rFonts w:ascii="Arial" w:hAnsi="Arial" w:cs="Arial"/>
          <w:sz w:val="22"/>
        </w:rPr>
        <w:t>,</w:t>
      </w:r>
      <w:r w:rsidR="00704AFD" w:rsidRPr="00F70BF0">
        <w:rPr>
          <w:rFonts w:ascii="Arial" w:hAnsi="Arial" w:cs="Arial"/>
          <w:sz w:val="22"/>
        </w:rPr>
        <w:t xml:space="preserve"> and </w:t>
      </w:r>
      <w:r w:rsidR="00E307F5" w:rsidRPr="00F70BF0">
        <w:rPr>
          <w:rFonts w:ascii="Arial" w:hAnsi="Arial" w:cs="Arial"/>
          <w:sz w:val="22"/>
        </w:rPr>
        <w:t xml:space="preserve">additional </w:t>
      </w:r>
      <w:r w:rsidR="00704AFD" w:rsidRPr="00F70BF0">
        <w:rPr>
          <w:rFonts w:ascii="Arial" w:hAnsi="Arial" w:cs="Arial"/>
          <w:sz w:val="22"/>
        </w:rPr>
        <w:t>interact</w:t>
      </w:r>
      <w:r w:rsidR="00E307F5" w:rsidRPr="00F70BF0">
        <w:rPr>
          <w:rFonts w:ascii="Arial" w:hAnsi="Arial" w:cs="Arial"/>
          <w:sz w:val="22"/>
        </w:rPr>
        <w:t>ion</w:t>
      </w:r>
      <w:r w:rsidR="00704AFD" w:rsidRPr="00F70BF0">
        <w:rPr>
          <w:rFonts w:ascii="Arial" w:hAnsi="Arial" w:cs="Arial"/>
          <w:sz w:val="22"/>
        </w:rPr>
        <w:t xml:space="preserve"> with </w:t>
      </w:r>
      <w:r w:rsidR="00544C79" w:rsidRPr="00F70BF0">
        <w:rPr>
          <w:rFonts w:ascii="Arial" w:hAnsi="Arial" w:cs="Arial"/>
          <w:sz w:val="22"/>
        </w:rPr>
        <w:t>the</w:t>
      </w:r>
      <w:r w:rsidR="00704AFD" w:rsidRPr="00F70BF0">
        <w:rPr>
          <w:rFonts w:ascii="Arial" w:hAnsi="Arial" w:cs="Arial"/>
          <w:sz w:val="22"/>
        </w:rPr>
        <w:t xml:space="preserve"> supervisor to receive feedback and address</w:t>
      </w:r>
      <w:r w:rsidRPr="00F70BF0">
        <w:rPr>
          <w:rFonts w:ascii="Arial" w:hAnsi="Arial" w:cs="Arial"/>
          <w:sz w:val="22"/>
        </w:rPr>
        <w:t xml:space="preserve"> any challenges that may arise during</w:t>
      </w:r>
      <w:r w:rsidR="009054EC" w:rsidRPr="00F70BF0">
        <w:rPr>
          <w:rFonts w:ascii="Arial" w:hAnsi="Arial" w:cs="Arial"/>
          <w:sz w:val="22"/>
        </w:rPr>
        <w:t xml:space="preserve"> the</w:t>
      </w:r>
      <w:r w:rsidRPr="00F70BF0">
        <w:rPr>
          <w:rFonts w:ascii="Arial" w:hAnsi="Arial" w:cs="Arial"/>
          <w:sz w:val="22"/>
        </w:rPr>
        <w:t xml:space="preserve"> dissertation.</w:t>
      </w:r>
    </w:p>
    <w:p w14:paraId="262C8CA3" w14:textId="4D2FF9E1" w:rsidR="00545684" w:rsidRPr="00F70BF0" w:rsidRDefault="00545684" w:rsidP="00F70BF0">
      <w:pPr>
        <w:pStyle w:val="Heading1"/>
        <w:ind w:left="360"/>
        <w:rPr>
          <w:sz w:val="22"/>
          <w:szCs w:val="22"/>
        </w:rPr>
      </w:pPr>
      <w:bookmarkStart w:id="10" w:name="_Toc210671471"/>
      <w:r w:rsidRPr="00F70BF0">
        <w:rPr>
          <w:sz w:val="22"/>
          <w:szCs w:val="22"/>
        </w:rPr>
        <w:t>References</w:t>
      </w:r>
      <w:bookmarkEnd w:id="10"/>
    </w:p>
    <w:p w14:paraId="157CFF34" w14:textId="6805AE81" w:rsidR="00331F5A" w:rsidRPr="00F70BF0" w:rsidRDefault="00331F5A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br/>
      </w:r>
      <w:r w:rsidR="00C60E74" w:rsidRPr="00F70BF0">
        <w:rPr>
          <w:rFonts w:ascii="Arial" w:hAnsi="Arial" w:cs="Arial"/>
          <w:sz w:val="22"/>
        </w:rPr>
        <w:t xml:space="preserve">World Health Organization (2024) Physical Activity. Available at: </w:t>
      </w:r>
      <w:hyperlink r:id="rId8" w:anchor="tab=tab_1" w:history="1">
        <w:r w:rsidR="00C60E74" w:rsidRPr="00F70BF0">
          <w:rPr>
            <w:rStyle w:val="Hyperlink"/>
            <w:rFonts w:ascii="Arial" w:hAnsi="Arial" w:cs="Arial"/>
            <w:sz w:val="22"/>
            <w:u w:val="none"/>
          </w:rPr>
          <w:t>https://www.who.int/health-topics/physical-activity#tab=tab_</w:t>
        </w:r>
      </w:hyperlink>
      <w:r w:rsidR="00175C51" w:rsidRPr="00F70BF0">
        <w:rPr>
          <w:rFonts w:ascii="Arial" w:hAnsi="Arial" w:cs="Arial"/>
          <w:sz w:val="22"/>
        </w:rPr>
        <w:t xml:space="preserve"> (Accessed</w:t>
      </w:r>
      <w:r w:rsidR="00EA6A89" w:rsidRPr="00F70BF0">
        <w:rPr>
          <w:rFonts w:ascii="Arial" w:hAnsi="Arial" w:cs="Arial"/>
          <w:sz w:val="22"/>
        </w:rPr>
        <w:t>:</w:t>
      </w:r>
      <w:r w:rsidR="00175C51" w:rsidRPr="00F70BF0">
        <w:rPr>
          <w:rFonts w:ascii="Arial" w:hAnsi="Arial" w:cs="Arial"/>
          <w:sz w:val="22"/>
        </w:rPr>
        <w:t xml:space="preserve"> 15 September 2025)</w:t>
      </w:r>
    </w:p>
    <w:p w14:paraId="4E9EE721" w14:textId="4F40E230" w:rsidR="00DD79CE" w:rsidRPr="00F70BF0" w:rsidRDefault="00DD79CE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Rowley, N. </w:t>
      </w:r>
      <w:r w:rsidRPr="00F70BF0">
        <w:rPr>
          <w:rFonts w:ascii="Arial" w:hAnsi="Arial" w:cs="Arial"/>
          <w:i/>
          <w:iCs/>
          <w:sz w:val="22"/>
        </w:rPr>
        <w:t>et al.</w:t>
      </w:r>
      <w:r w:rsidRPr="00F70BF0">
        <w:rPr>
          <w:rFonts w:ascii="Arial" w:hAnsi="Arial" w:cs="Arial"/>
          <w:sz w:val="22"/>
        </w:rPr>
        <w:t> (2018) ‘The effects of exercise referral schemes in the United Kingdom in those with cardiovascular, mental health, and musculoskeletal disorders: a preliminary systematic review’, </w:t>
      </w:r>
      <w:r w:rsidRPr="00F70BF0">
        <w:rPr>
          <w:rFonts w:ascii="Arial" w:hAnsi="Arial" w:cs="Arial"/>
          <w:i/>
          <w:iCs/>
          <w:sz w:val="22"/>
        </w:rPr>
        <w:t xml:space="preserve">BMC </w:t>
      </w:r>
      <w:r w:rsidR="00175C51" w:rsidRPr="00F70BF0">
        <w:rPr>
          <w:rFonts w:ascii="Arial" w:hAnsi="Arial" w:cs="Arial"/>
          <w:i/>
          <w:iCs/>
          <w:sz w:val="22"/>
        </w:rPr>
        <w:t>Public Health</w:t>
      </w:r>
      <w:r w:rsidRPr="00F70BF0">
        <w:rPr>
          <w:rFonts w:ascii="Arial" w:hAnsi="Arial" w:cs="Arial"/>
          <w:sz w:val="22"/>
        </w:rPr>
        <w:t xml:space="preserve">, 18(1). Available at: </w:t>
      </w:r>
      <w:hyperlink r:id="rId9" w:history="1">
        <w:r w:rsidRPr="00F70BF0">
          <w:rPr>
            <w:rStyle w:val="Hyperlink"/>
            <w:rFonts w:ascii="Arial" w:hAnsi="Arial" w:cs="Arial"/>
            <w:sz w:val="22"/>
            <w:u w:val="none"/>
          </w:rPr>
          <w:t>https://research-ebsco-com.ezproxy.uwtsd.ac.uk/c/onvpsy/viewer/pdf/t6adelde4z?route=details</w:t>
        </w:r>
      </w:hyperlink>
      <w:r w:rsidRPr="00F70BF0">
        <w:rPr>
          <w:rFonts w:ascii="Arial" w:hAnsi="Arial" w:cs="Arial"/>
          <w:sz w:val="22"/>
        </w:rPr>
        <w:t xml:space="preserve"> (Accessed</w:t>
      </w:r>
      <w:r w:rsidR="00EA6A89" w:rsidRPr="00F70BF0">
        <w:rPr>
          <w:rFonts w:ascii="Arial" w:hAnsi="Arial" w:cs="Arial"/>
          <w:sz w:val="22"/>
        </w:rPr>
        <w:t>:</w:t>
      </w:r>
      <w:r w:rsidRPr="00F70BF0">
        <w:rPr>
          <w:rFonts w:ascii="Arial" w:hAnsi="Arial" w:cs="Arial"/>
          <w:sz w:val="22"/>
        </w:rPr>
        <w:t xml:space="preserve"> 17 </w:t>
      </w:r>
      <w:r w:rsidR="00175C51" w:rsidRPr="00F70BF0">
        <w:rPr>
          <w:rFonts w:ascii="Arial" w:hAnsi="Arial" w:cs="Arial"/>
          <w:sz w:val="22"/>
        </w:rPr>
        <w:t>September</w:t>
      </w:r>
      <w:r w:rsidRPr="00F70BF0">
        <w:rPr>
          <w:rFonts w:ascii="Arial" w:hAnsi="Arial" w:cs="Arial"/>
          <w:sz w:val="22"/>
        </w:rPr>
        <w:t xml:space="preserve"> 2025)</w:t>
      </w:r>
    </w:p>
    <w:p w14:paraId="590D388E" w14:textId="3E7563FE" w:rsidR="00EA783E" w:rsidRPr="00F70BF0" w:rsidRDefault="00AF2C63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Quintanilha</w:t>
      </w:r>
      <w:r w:rsidR="00200C60" w:rsidRPr="00F70BF0">
        <w:rPr>
          <w:rFonts w:ascii="Arial" w:hAnsi="Arial" w:cs="Arial"/>
          <w:sz w:val="22"/>
        </w:rPr>
        <w:t xml:space="preserve"> </w:t>
      </w:r>
      <w:r w:rsidRPr="00F70BF0">
        <w:rPr>
          <w:rFonts w:ascii="Arial" w:hAnsi="Arial" w:cs="Arial"/>
          <w:i/>
          <w:iCs/>
          <w:sz w:val="22"/>
        </w:rPr>
        <w:t>et al.</w:t>
      </w:r>
      <w:r w:rsidRPr="00F70BF0">
        <w:rPr>
          <w:rFonts w:ascii="Arial" w:hAnsi="Arial" w:cs="Arial"/>
          <w:sz w:val="22"/>
        </w:rPr>
        <w:t> </w:t>
      </w:r>
      <w:r w:rsidR="00200C60" w:rsidRPr="00F70BF0">
        <w:rPr>
          <w:rFonts w:ascii="Arial" w:hAnsi="Arial" w:cs="Arial"/>
          <w:sz w:val="22"/>
        </w:rPr>
        <w:t xml:space="preserve"> (2021) “</w:t>
      </w:r>
      <w:r w:rsidRPr="00F70BF0">
        <w:rPr>
          <w:rFonts w:ascii="Arial" w:hAnsi="Arial" w:cs="Arial"/>
          <w:sz w:val="22"/>
        </w:rPr>
        <w:t>Effects of acute exercise on spontaneous physical activity in mice at different ages</w:t>
      </w:r>
      <w:r w:rsidR="00200C60" w:rsidRPr="00F70BF0">
        <w:rPr>
          <w:rFonts w:ascii="Arial" w:hAnsi="Arial" w:cs="Arial"/>
          <w:sz w:val="22"/>
        </w:rPr>
        <w:t>”</w:t>
      </w:r>
      <w:r w:rsidRPr="00F70BF0">
        <w:rPr>
          <w:rFonts w:ascii="Arial" w:hAnsi="Arial" w:cs="Arial"/>
          <w:sz w:val="22"/>
        </w:rPr>
        <w:t>. </w:t>
      </w:r>
      <w:r w:rsidRPr="00F70BF0">
        <w:rPr>
          <w:rFonts w:ascii="Arial" w:hAnsi="Arial" w:cs="Arial"/>
          <w:i/>
          <w:iCs/>
          <w:sz w:val="22"/>
        </w:rPr>
        <w:t xml:space="preserve">BMC Sports Sci Med </w:t>
      </w:r>
      <w:proofErr w:type="spellStart"/>
      <w:r w:rsidRPr="00F70BF0">
        <w:rPr>
          <w:rFonts w:ascii="Arial" w:hAnsi="Arial" w:cs="Arial"/>
          <w:i/>
          <w:iCs/>
          <w:sz w:val="22"/>
        </w:rPr>
        <w:t>Rehabil</w:t>
      </w:r>
      <w:proofErr w:type="spellEnd"/>
      <w:r w:rsidRPr="00F70BF0">
        <w:rPr>
          <w:rFonts w:ascii="Arial" w:hAnsi="Arial" w:cs="Arial"/>
          <w:sz w:val="22"/>
        </w:rPr>
        <w:t> </w:t>
      </w:r>
      <w:r w:rsidRPr="00F70BF0">
        <w:rPr>
          <w:rFonts w:ascii="Arial" w:hAnsi="Arial" w:cs="Arial"/>
          <w:b/>
          <w:bCs/>
          <w:sz w:val="22"/>
        </w:rPr>
        <w:t>13</w:t>
      </w:r>
      <w:r w:rsidRPr="00F70BF0">
        <w:rPr>
          <w:rFonts w:ascii="Arial" w:hAnsi="Arial" w:cs="Arial"/>
          <w:sz w:val="22"/>
        </w:rPr>
        <w:t>, 78. </w:t>
      </w:r>
      <w:hyperlink r:id="rId10" w:history="1">
        <w:r w:rsidR="00EE0021" w:rsidRPr="00F70BF0">
          <w:rPr>
            <w:rStyle w:val="Hyperlink"/>
            <w:rFonts w:ascii="Arial" w:hAnsi="Arial" w:cs="Arial"/>
            <w:sz w:val="22"/>
            <w:u w:val="none"/>
          </w:rPr>
          <w:t>https://research-ebsco-com.ezproxy.uwtsd.ac.uk/c/onvpsy/viewer/pdf/mzdigapfmz?route=details</w:t>
        </w:r>
      </w:hyperlink>
      <w:r w:rsidR="00EE0021" w:rsidRPr="00F70BF0">
        <w:rPr>
          <w:rFonts w:ascii="Arial" w:hAnsi="Arial" w:cs="Arial"/>
          <w:sz w:val="22"/>
        </w:rPr>
        <w:t xml:space="preserve"> (Accessed: </w:t>
      </w:r>
      <w:r w:rsidR="003475E0" w:rsidRPr="00F70BF0">
        <w:rPr>
          <w:rFonts w:ascii="Arial" w:hAnsi="Arial" w:cs="Arial"/>
          <w:sz w:val="22"/>
        </w:rPr>
        <w:t>24 September 2025)</w:t>
      </w:r>
    </w:p>
    <w:p w14:paraId="5817363D" w14:textId="10F90BAA" w:rsidR="003E7677" w:rsidRPr="00F70BF0" w:rsidRDefault="003E7677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Hagerty, S.L. </w:t>
      </w:r>
      <w:r w:rsidRPr="00F70BF0">
        <w:rPr>
          <w:rFonts w:ascii="Arial" w:hAnsi="Arial" w:cs="Arial"/>
          <w:i/>
          <w:iCs/>
          <w:sz w:val="22"/>
        </w:rPr>
        <w:t>et al.</w:t>
      </w:r>
      <w:r w:rsidRPr="00F70BF0">
        <w:rPr>
          <w:rFonts w:ascii="Arial" w:hAnsi="Arial" w:cs="Arial"/>
          <w:sz w:val="22"/>
        </w:rPr>
        <w:t> (2019) ‘An Overview and Proposed Research Framework for Studying Co-Occurring Mental-and Physical-Health Dysfunction’, </w:t>
      </w:r>
      <w:r w:rsidRPr="00F70BF0">
        <w:rPr>
          <w:rFonts w:ascii="Arial" w:hAnsi="Arial" w:cs="Arial"/>
          <w:i/>
          <w:iCs/>
          <w:sz w:val="22"/>
        </w:rPr>
        <w:t xml:space="preserve">Perspectives on </w:t>
      </w:r>
      <w:r w:rsidR="003A7DE6" w:rsidRPr="00F70BF0">
        <w:rPr>
          <w:rFonts w:ascii="Arial" w:hAnsi="Arial" w:cs="Arial"/>
          <w:i/>
          <w:iCs/>
          <w:sz w:val="22"/>
        </w:rPr>
        <w:t>Psychological Science</w:t>
      </w:r>
      <w:r w:rsidRPr="00F70BF0">
        <w:rPr>
          <w:rFonts w:ascii="Arial" w:hAnsi="Arial" w:cs="Arial"/>
          <w:sz w:val="22"/>
        </w:rPr>
        <w:t xml:space="preserve">, 14(4), pp. 633–645. Available at: </w:t>
      </w:r>
      <w:hyperlink r:id="rId11" w:history="1">
        <w:r w:rsidRPr="00F70BF0">
          <w:rPr>
            <w:rStyle w:val="Hyperlink"/>
            <w:rFonts w:ascii="Arial" w:hAnsi="Arial" w:cs="Arial"/>
            <w:sz w:val="22"/>
            <w:u w:val="none"/>
          </w:rPr>
          <w:t>https://www-jstor-</w:t>
        </w:r>
        <w:r w:rsidRPr="00F70BF0">
          <w:rPr>
            <w:rStyle w:val="Hyperlink"/>
            <w:rFonts w:ascii="Arial" w:hAnsi="Arial" w:cs="Arial"/>
            <w:sz w:val="22"/>
            <w:u w:val="none"/>
          </w:rPr>
          <w:lastRenderedPageBreak/>
          <w:t>org.ezproxy.uwtsd.ac.uk/stable/48597041?sid=primo&amp;seq=1</w:t>
        </w:r>
      </w:hyperlink>
      <w:r w:rsidRPr="00F70BF0">
        <w:rPr>
          <w:rFonts w:ascii="Arial" w:hAnsi="Arial" w:cs="Arial"/>
          <w:sz w:val="22"/>
        </w:rPr>
        <w:t xml:space="preserve"> (Accessed</w:t>
      </w:r>
      <w:r w:rsidR="00C32FCA" w:rsidRPr="00F70BF0">
        <w:rPr>
          <w:rFonts w:ascii="Arial" w:hAnsi="Arial" w:cs="Arial"/>
          <w:sz w:val="22"/>
        </w:rPr>
        <w:t>:</w:t>
      </w:r>
      <w:r w:rsidRPr="00F70BF0">
        <w:rPr>
          <w:rFonts w:ascii="Arial" w:hAnsi="Arial" w:cs="Arial"/>
          <w:sz w:val="22"/>
        </w:rPr>
        <w:t xml:space="preserve"> 18 September 2025)</w:t>
      </w:r>
      <w:r w:rsidR="00703B6F" w:rsidRPr="00F70BF0">
        <w:rPr>
          <w:rFonts w:ascii="Arial" w:hAnsi="Arial" w:cs="Arial"/>
          <w:sz w:val="22"/>
        </w:rPr>
        <w:t>.</w:t>
      </w:r>
    </w:p>
    <w:p w14:paraId="13D1591F" w14:textId="6EEBAB97" w:rsidR="00703B6F" w:rsidRPr="00F70BF0" w:rsidRDefault="00703B6F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McArthur, C. </w:t>
      </w:r>
      <w:r w:rsidRPr="00F70BF0">
        <w:rPr>
          <w:rFonts w:ascii="Arial" w:hAnsi="Arial" w:cs="Arial"/>
          <w:i/>
          <w:iCs/>
          <w:sz w:val="22"/>
        </w:rPr>
        <w:t>et al.</w:t>
      </w:r>
      <w:r w:rsidRPr="00F70BF0">
        <w:rPr>
          <w:rFonts w:ascii="Arial" w:hAnsi="Arial" w:cs="Arial"/>
          <w:sz w:val="22"/>
        </w:rPr>
        <w:t> (2023) ‘Older adults, clinicians, and researchers’ preferences for measuring adherence to resistance and balance exercises’, </w:t>
      </w:r>
      <w:r w:rsidRPr="00F70BF0">
        <w:rPr>
          <w:rFonts w:ascii="Arial" w:hAnsi="Arial" w:cs="Arial"/>
          <w:i/>
          <w:iCs/>
          <w:sz w:val="22"/>
        </w:rPr>
        <w:t>BMC geriatrics</w:t>
      </w:r>
      <w:r w:rsidRPr="00F70BF0">
        <w:rPr>
          <w:rFonts w:ascii="Arial" w:hAnsi="Arial" w:cs="Arial"/>
          <w:sz w:val="22"/>
        </w:rPr>
        <w:t>, 23(1). Available at:</w:t>
      </w:r>
      <w:r w:rsidR="00C32FCA" w:rsidRPr="00F70BF0">
        <w:rPr>
          <w:rFonts w:ascii="Arial" w:hAnsi="Arial" w:cs="Arial"/>
          <w:sz w:val="22"/>
        </w:rPr>
        <w:t xml:space="preserve"> </w:t>
      </w:r>
      <w:hyperlink r:id="rId12" w:history="1">
        <w:r w:rsidR="001A755E" w:rsidRPr="00F70BF0">
          <w:rPr>
            <w:rStyle w:val="Hyperlink"/>
            <w:rFonts w:ascii="Arial" w:hAnsi="Arial" w:cs="Arial"/>
            <w:sz w:val="22"/>
            <w:u w:val="none"/>
          </w:rPr>
          <w:t xml:space="preserve"> https://doi.org/10.1186/s12877-023-04237-x</w:t>
        </w:r>
      </w:hyperlink>
      <w:r w:rsidR="00C32FCA" w:rsidRPr="00F70BF0">
        <w:rPr>
          <w:rFonts w:ascii="Arial" w:hAnsi="Arial" w:cs="Arial"/>
          <w:sz w:val="22"/>
        </w:rPr>
        <w:t xml:space="preserve"> (Accessed: </w:t>
      </w:r>
      <w:r w:rsidR="003D788D" w:rsidRPr="00F70BF0">
        <w:rPr>
          <w:rFonts w:ascii="Arial" w:hAnsi="Arial" w:cs="Arial"/>
          <w:sz w:val="22"/>
        </w:rPr>
        <w:t>01 Octobre 2025)</w:t>
      </w:r>
    </w:p>
    <w:p w14:paraId="42EF6C5A" w14:textId="1DC72C51" w:rsidR="004F7E8A" w:rsidRPr="00F70BF0" w:rsidRDefault="004F7E8A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Jones, H. </w:t>
      </w:r>
      <w:r w:rsidRPr="00F70BF0">
        <w:rPr>
          <w:rFonts w:ascii="Arial" w:hAnsi="Arial" w:cs="Arial"/>
          <w:i/>
          <w:iCs/>
          <w:sz w:val="22"/>
        </w:rPr>
        <w:t>et al.</w:t>
      </w:r>
      <w:r w:rsidRPr="00F70BF0">
        <w:rPr>
          <w:rFonts w:ascii="Arial" w:hAnsi="Arial" w:cs="Arial"/>
          <w:sz w:val="22"/>
        </w:rPr>
        <w:t> (2024) ‘Establishment of clinical exercise physiology as a regulated healthcare profession in the UK: a progress report’, </w:t>
      </w:r>
      <w:r w:rsidRPr="00F70BF0">
        <w:rPr>
          <w:rFonts w:ascii="Arial" w:hAnsi="Arial" w:cs="Arial"/>
          <w:i/>
          <w:iCs/>
          <w:sz w:val="22"/>
        </w:rPr>
        <w:t>BMJ Open Sport &amp; Exercise Medicine</w:t>
      </w:r>
      <w:r w:rsidRPr="00F70BF0">
        <w:rPr>
          <w:rFonts w:ascii="Arial" w:hAnsi="Arial" w:cs="Arial"/>
          <w:sz w:val="22"/>
        </w:rPr>
        <w:t>, 10(2), p. e002033. Available at:</w:t>
      </w:r>
      <w:r w:rsidR="006936E6" w:rsidRPr="00F70BF0">
        <w:rPr>
          <w:rFonts w:ascii="Arial" w:hAnsi="Arial" w:cs="Arial"/>
          <w:sz w:val="22"/>
        </w:rPr>
        <w:t xml:space="preserve"> </w:t>
      </w:r>
      <w:hyperlink r:id="rId13" w:history="1">
        <w:r w:rsidR="006936E6" w:rsidRPr="00F70BF0">
          <w:rPr>
            <w:rStyle w:val="Hyperlink"/>
            <w:rFonts w:ascii="Arial" w:hAnsi="Arial" w:cs="Arial"/>
            <w:sz w:val="22"/>
            <w:u w:val="none"/>
          </w:rPr>
          <w:t>https://www.proquest.com/docview/3069412067?accountid=130472&amp;parentSessionId=r</w:t>
        </w:r>
      </w:hyperlink>
      <w:r w:rsidR="006936E6" w:rsidRPr="00F70BF0">
        <w:rPr>
          <w:rFonts w:ascii="Arial" w:hAnsi="Arial" w:cs="Arial"/>
          <w:sz w:val="22"/>
        </w:rPr>
        <w:t xml:space="preserve"> (Accessed: 26 Sep</w:t>
      </w:r>
      <w:r w:rsidR="004630C6" w:rsidRPr="00F70BF0">
        <w:rPr>
          <w:rFonts w:ascii="Arial" w:hAnsi="Arial" w:cs="Arial"/>
          <w:sz w:val="22"/>
        </w:rPr>
        <w:t>tember 2025)</w:t>
      </w:r>
    </w:p>
    <w:p w14:paraId="0A7CC9CF" w14:textId="72F79966" w:rsidR="00191994" w:rsidRPr="00F70BF0" w:rsidRDefault="00E82760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The King's Fund (2022).   What is a population health approach?</w:t>
      </w:r>
      <w:r w:rsidRPr="00F70BF0">
        <w:rPr>
          <w:rFonts w:ascii="Arial" w:hAnsi="Arial" w:cs="Arial"/>
          <w:i/>
          <w:iCs/>
          <w:sz w:val="22"/>
        </w:rPr>
        <w:t xml:space="preserve"> </w:t>
      </w:r>
      <w:r w:rsidR="00CB38E7" w:rsidRPr="00F70BF0">
        <w:rPr>
          <w:rFonts w:ascii="Arial" w:hAnsi="Arial" w:cs="Arial"/>
          <w:sz w:val="22"/>
        </w:rPr>
        <w:t xml:space="preserve">Available at: </w:t>
      </w:r>
      <w:hyperlink r:id="rId14" w:anchor=":~:text=Defining%20population%20health. " w:history="1">
        <w:r w:rsidR="00191994" w:rsidRPr="00F70BF0">
          <w:rPr>
            <w:rStyle w:val="Hyperlink"/>
            <w:rFonts w:ascii="Arial" w:hAnsi="Arial" w:cs="Arial"/>
            <w:sz w:val="22"/>
            <w:u w:val="none"/>
          </w:rPr>
          <w:t xml:space="preserve">https://www.kingsfund.org.uk/insight-and-analysis/long-reads/population-health-approach#:~:text=Defining%20population%20health. </w:t>
        </w:r>
        <w:r w:rsidR="00191994" w:rsidRPr="00F70BF0">
          <w:rPr>
            <w:rStyle w:val="Hyperlink"/>
            <w:rFonts w:ascii="Arial" w:hAnsi="Arial" w:cs="Arial"/>
            <w:sz w:val="22"/>
            <w:u w:val="none"/>
          </w:rPr>
          <w:br/>
        </w:r>
      </w:hyperlink>
      <w:r w:rsidR="00191994" w:rsidRPr="00F70BF0">
        <w:rPr>
          <w:rFonts w:ascii="Arial" w:hAnsi="Arial" w:cs="Arial"/>
          <w:sz w:val="22"/>
        </w:rPr>
        <w:t>(Accessed: 29 September 2025)</w:t>
      </w:r>
    </w:p>
    <w:p w14:paraId="6C0489B6" w14:textId="77777777" w:rsidR="000E7FF8" w:rsidRPr="00F70BF0" w:rsidRDefault="00FF3759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Mann, S. </w:t>
      </w:r>
      <w:r w:rsidRPr="00F70BF0">
        <w:rPr>
          <w:rFonts w:ascii="Arial" w:hAnsi="Arial" w:cs="Arial"/>
          <w:i/>
          <w:iCs/>
          <w:sz w:val="22"/>
        </w:rPr>
        <w:t>et al.</w:t>
      </w:r>
      <w:r w:rsidRPr="00F70BF0">
        <w:rPr>
          <w:rFonts w:ascii="Arial" w:hAnsi="Arial" w:cs="Arial"/>
          <w:sz w:val="22"/>
        </w:rPr>
        <w:t> (2018) ‘Programming and supervision of resistance training leads to positive effects on strength and body composition: results from two randomised trials of community fitness programmes’, </w:t>
      </w:r>
      <w:r w:rsidRPr="00F70BF0">
        <w:rPr>
          <w:rFonts w:ascii="Arial" w:hAnsi="Arial" w:cs="Arial"/>
          <w:i/>
          <w:iCs/>
          <w:sz w:val="22"/>
        </w:rPr>
        <w:t>BMC public health</w:t>
      </w:r>
      <w:r w:rsidRPr="00F70BF0">
        <w:rPr>
          <w:rFonts w:ascii="Arial" w:hAnsi="Arial" w:cs="Arial"/>
          <w:sz w:val="22"/>
        </w:rPr>
        <w:t>, 18(1). Available at: </w:t>
      </w:r>
      <w:hyperlink r:id="rId15" w:history="1">
        <w:r w:rsidRPr="00F70BF0">
          <w:rPr>
            <w:rStyle w:val="Hyperlink"/>
            <w:rFonts w:ascii="Arial" w:hAnsi="Arial" w:cs="Arial"/>
            <w:sz w:val="22"/>
            <w:u w:val="none"/>
          </w:rPr>
          <w:t>https://www.proquest.com/docview/2049649083?accountid=130472&amp;parentSessionId=RGYweW6kajXszg1slyhPDRDaeBnyexyYXmLsfP</w:t>
        </w:r>
      </w:hyperlink>
      <w:r w:rsidRPr="00F70BF0">
        <w:rPr>
          <w:rFonts w:ascii="Arial" w:hAnsi="Arial" w:cs="Arial"/>
          <w:sz w:val="22"/>
        </w:rPr>
        <w:t xml:space="preserve"> (Accessed: 30 September 2025)</w:t>
      </w:r>
    </w:p>
    <w:p w14:paraId="4F674FD0" w14:textId="244D6461" w:rsidR="00331F5A" w:rsidRPr="00F70BF0" w:rsidRDefault="000E7FF8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Zaccagni, L. and Gualdi-Russo, E. (2021) </w:t>
      </w:r>
      <w:r w:rsidRPr="00F70BF0">
        <w:rPr>
          <w:rFonts w:ascii="Arial" w:hAnsi="Arial" w:cs="Arial"/>
          <w:i/>
          <w:iCs/>
          <w:sz w:val="22"/>
        </w:rPr>
        <w:t>Physical Activity, Wellness and Health: Challenges, Benefits and Strategies</w:t>
      </w:r>
      <w:r w:rsidRPr="00F70BF0">
        <w:rPr>
          <w:rFonts w:ascii="Arial" w:hAnsi="Arial" w:cs="Arial"/>
          <w:sz w:val="22"/>
        </w:rPr>
        <w:t>. Basel, Switzerland: MDPI - Multidisciplinary Digital Publishing Institute.</w:t>
      </w:r>
      <w:r w:rsidR="007968B9" w:rsidRPr="00F70BF0">
        <w:rPr>
          <w:rFonts w:ascii="Arial" w:hAnsi="Arial" w:cs="Arial"/>
          <w:sz w:val="22"/>
        </w:rPr>
        <w:t xml:space="preserve"> Available at: </w:t>
      </w:r>
      <w:hyperlink r:id="rId16" w:history="1">
        <w:r w:rsidR="007968B9" w:rsidRPr="00F70BF0">
          <w:rPr>
            <w:rStyle w:val="Hyperlink"/>
            <w:rFonts w:ascii="Arial" w:hAnsi="Arial" w:cs="Arial"/>
            <w:sz w:val="22"/>
            <w:u w:val="none"/>
          </w:rPr>
          <w:t>https://directory.doabooks.org/handle/20.500.12854/77091</w:t>
        </w:r>
      </w:hyperlink>
      <w:r w:rsidR="007968B9" w:rsidRPr="00F70BF0">
        <w:rPr>
          <w:rFonts w:ascii="Arial" w:hAnsi="Arial" w:cs="Arial"/>
          <w:sz w:val="22"/>
        </w:rPr>
        <w:t xml:space="preserve"> (Accessed: </w:t>
      </w:r>
      <w:r w:rsidR="00A322FE" w:rsidRPr="00F70BF0">
        <w:rPr>
          <w:rFonts w:ascii="Arial" w:hAnsi="Arial" w:cs="Arial"/>
          <w:sz w:val="22"/>
        </w:rPr>
        <w:t>01 October 2025)</w:t>
      </w:r>
    </w:p>
    <w:p w14:paraId="23F726AF" w14:textId="46EEC658" w:rsidR="00D57DD6" w:rsidRPr="00F70BF0" w:rsidRDefault="00D57DD6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t>Hodder, R.K. </w:t>
      </w:r>
      <w:r w:rsidRPr="00F70BF0">
        <w:rPr>
          <w:rFonts w:ascii="Arial" w:hAnsi="Arial" w:cs="Arial"/>
          <w:i/>
          <w:iCs/>
          <w:sz w:val="22"/>
        </w:rPr>
        <w:t>et al.</w:t>
      </w:r>
      <w:r w:rsidRPr="00F70BF0">
        <w:rPr>
          <w:rFonts w:ascii="Arial" w:hAnsi="Arial" w:cs="Arial"/>
          <w:sz w:val="22"/>
        </w:rPr>
        <w:t> (2025) ‘Interventions implemented through sporting organisations for promoting healthy behaviour or improving health outcomes’, </w:t>
      </w:r>
      <w:r w:rsidRPr="00F70BF0">
        <w:rPr>
          <w:rFonts w:ascii="Arial" w:hAnsi="Arial" w:cs="Arial"/>
          <w:i/>
          <w:iCs/>
          <w:sz w:val="22"/>
        </w:rPr>
        <w:t>Cochrane database of systematic reviews</w:t>
      </w:r>
      <w:r w:rsidRPr="00F70BF0">
        <w:rPr>
          <w:rFonts w:ascii="Arial" w:hAnsi="Arial" w:cs="Arial"/>
          <w:sz w:val="22"/>
        </w:rPr>
        <w:t xml:space="preserve">, 2025(1), p. CD012170. Available at: </w:t>
      </w:r>
      <w:hyperlink r:id="rId17" w:history="1">
        <w:r w:rsidRPr="00F70BF0">
          <w:rPr>
            <w:rStyle w:val="Hyperlink"/>
            <w:rFonts w:ascii="Arial" w:hAnsi="Arial" w:cs="Arial"/>
            <w:sz w:val="22"/>
          </w:rPr>
          <w:t>https://www.cochranelibrary.com/cdsr/doi/10.1002/14651858.CD012170.pub2/full</w:t>
        </w:r>
      </w:hyperlink>
      <w:r w:rsidRPr="00F70BF0">
        <w:rPr>
          <w:rFonts w:ascii="Arial" w:hAnsi="Arial" w:cs="Arial"/>
          <w:sz w:val="22"/>
        </w:rPr>
        <w:t xml:space="preserve"> (Accessed: 02 Oc</w:t>
      </w:r>
      <w:r w:rsidR="00922AC5" w:rsidRPr="00F70BF0">
        <w:rPr>
          <w:rFonts w:ascii="Arial" w:hAnsi="Arial" w:cs="Arial"/>
          <w:sz w:val="22"/>
        </w:rPr>
        <w:t>tober 2025)</w:t>
      </w:r>
    </w:p>
    <w:p w14:paraId="5BC91157" w14:textId="2E98F5EB" w:rsidR="00545684" w:rsidRPr="00F70BF0" w:rsidRDefault="00331F5A" w:rsidP="00F70BF0">
      <w:pPr>
        <w:spacing w:line="360" w:lineRule="auto"/>
        <w:ind w:left="360"/>
        <w:rPr>
          <w:rFonts w:ascii="Arial" w:hAnsi="Arial" w:cs="Arial"/>
          <w:sz w:val="22"/>
        </w:rPr>
      </w:pPr>
      <w:r w:rsidRPr="00F70BF0">
        <w:rPr>
          <w:rFonts w:ascii="Arial" w:hAnsi="Arial" w:cs="Arial"/>
          <w:sz w:val="22"/>
        </w:rPr>
        <w:br/>
      </w:r>
    </w:p>
    <w:sectPr w:rsidR="00545684" w:rsidRPr="00F70BF0" w:rsidSect="00041A5A">
      <w:footerReference w:type="default" r:id="rId18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50D4A" w14:textId="77777777" w:rsidR="006A1095" w:rsidRDefault="006A1095" w:rsidP="00545684">
      <w:pPr>
        <w:spacing w:after="0" w:line="240" w:lineRule="auto"/>
      </w:pPr>
      <w:r>
        <w:separator/>
      </w:r>
    </w:p>
  </w:endnote>
  <w:endnote w:type="continuationSeparator" w:id="0">
    <w:p w14:paraId="0585769C" w14:textId="77777777" w:rsidR="006A1095" w:rsidRDefault="006A1095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71108" w14:textId="77777777" w:rsidR="006A1095" w:rsidRDefault="006A1095" w:rsidP="00545684">
      <w:pPr>
        <w:spacing w:after="0" w:line="240" w:lineRule="auto"/>
      </w:pPr>
      <w:r>
        <w:separator/>
      </w:r>
    </w:p>
  </w:footnote>
  <w:footnote w:type="continuationSeparator" w:id="0">
    <w:p w14:paraId="4F3054AC" w14:textId="77777777" w:rsidR="006A1095" w:rsidRDefault="006A1095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E719C"/>
    <w:multiLevelType w:val="hybridMultilevel"/>
    <w:tmpl w:val="F6781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102D2"/>
    <w:multiLevelType w:val="hybridMultilevel"/>
    <w:tmpl w:val="AC0CE6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3831BE"/>
    <w:multiLevelType w:val="hybridMultilevel"/>
    <w:tmpl w:val="E89A1E0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8A6AA6"/>
    <w:multiLevelType w:val="hybridMultilevel"/>
    <w:tmpl w:val="82EE4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15105"/>
    <w:multiLevelType w:val="hybridMultilevel"/>
    <w:tmpl w:val="FF6457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A730B4"/>
    <w:multiLevelType w:val="hybridMultilevel"/>
    <w:tmpl w:val="65CA5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E59C7"/>
    <w:multiLevelType w:val="hybridMultilevel"/>
    <w:tmpl w:val="FD0450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0E1EF8"/>
    <w:multiLevelType w:val="hybridMultilevel"/>
    <w:tmpl w:val="7BD2A7F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5B7724"/>
    <w:multiLevelType w:val="hybridMultilevel"/>
    <w:tmpl w:val="94C49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F006F2"/>
    <w:multiLevelType w:val="hybridMultilevel"/>
    <w:tmpl w:val="3F3AF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D211F2"/>
    <w:multiLevelType w:val="hybridMultilevel"/>
    <w:tmpl w:val="6A248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5"/>
  </w:num>
  <w:num w:numId="2" w16cid:durableId="1933321522">
    <w:abstractNumId w:val="9"/>
  </w:num>
  <w:num w:numId="3" w16cid:durableId="875194671">
    <w:abstractNumId w:val="7"/>
  </w:num>
  <w:num w:numId="4" w16cid:durableId="1703288516">
    <w:abstractNumId w:val="11"/>
  </w:num>
  <w:num w:numId="5" w16cid:durableId="1208763282">
    <w:abstractNumId w:val="14"/>
  </w:num>
  <w:num w:numId="6" w16cid:durableId="806355703">
    <w:abstractNumId w:val="10"/>
  </w:num>
  <w:num w:numId="7" w16cid:durableId="2029022253">
    <w:abstractNumId w:val="5"/>
  </w:num>
  <w:num w:numId="8" w16cid:durableId="1851406777">
    <w:abstractNumId w:val="4"/>
  </w:num>
  <w:num w:numId="9" w16cid:durableId="1455100111">
    <w:abstractNumId w:val="2"/>
  </w:num>
  <w:num w:numId="10" w16cid:durableId="1602566971">
    <w:abstractNumId w:val="3"/>
  </w:num>
  <w:num w:numId="11" w16cid:durableId="1170214938">
    <w:abstractNumId w:val="13"/>
  </w:num>
  <w:num w:numId="12" w16cid:durableId="919366887">
    <w:abstractNumId w:val="6"/>
  </w:num>
  <w:num w:numId="13" w16cid:durableId="1015497498">
    <w:abstractNumId w:val="0"/>
  </w:num>
  <w:num w:numId="14" w16cid:durableId="252587200">
    <w:abstractNumId w:val="12"/>
  </w:num>
  <w:num w:numId="15" w16cid:durableId="194468833">
    <w:abstractNumId w:val="1"/>
  </w:num>
  <w:num w:numId="16" w16cid:durableId="16836304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4F7F"/>
    <w:rsid w:val="00005BD4"/>
    <w:rsid w:val="0001410C"/>
    <w:rsid w:val="000178F7"/>
    <w:rsid w:val="000219AB"/>
    <w:rsid w:val="00027BA9"/>
    <w:rsid w:val="00041A5A"/>
    <w:rsid w:val="00050D42"/>
    <w:rsid w:val="00056BA0"/>
    <w:rsid w:val="000704B0"/>
    <w:rsid w:val="00081D95"/>
    <w:rsid w:val="00081F02"/>
    <w:rsid w:val="000A159F"/>
    <w:rsid w:val="000A5113"/>
    <w:rsid w:val="000A5161"/>
    <w:rsid w:val="000B67B3"/>
    <w:rsid w:val="000B7CD5"/>
    <w:rsid w:val="000E7FF8"/>
    <w:rsid w:val="000F0A20"/>
    <w:rsid w:val="000F0D6F"/>
    <w:rsid w:val="000F5C06"/>
    <w:rsid w:val="000F6F99"/>
    <w:rsid w:val="00103B89"/>
    <w:rsid w:val="00110518"/>
    <w:rsid w:val="00126CE6"/>
    <w:rsid w:val="0013561D"/>
    <w:rsid w:val="00137383"/>
    <w:rsid w:val="0015084D"/>
    <w:rsid w:val="00175C51"/>
    <w:rsid w:val="00180622"/>
    <w:rsid w:val="001849EC"/>
    <w:rsid w:val="00185EDE"/>
    <w:rsid w:val="00191994"/>
    <w:rsid w:val="001A755E"/>
    <w:rsid w:val="001C39FD"/>
    <w:rsid w:val="001E7573"/>
    <w:rsid w:val="001F173C"/>
    <w:rsid w:val="00200C60"/>
    <w:rsid w:val="00201F28"/>
    <w:rsid w:val="002061AB"/>
    <w:rsid w:val="0020643B"/>
    <w:rsid w:val="00216C85"/>
    <w:rsid w:val="00220DD8"/>
    <w:rsid w:val="0024099E"/>
    <w:rsid w:val="002419A9"/>
    <w:rsid w:val="00245A44"/>
    <w:rsid w:val="002552F7"/>
    <w:rsid w:val="00260277"/>
    <w:rsid w:val="00264545"/>
    <w:rsid w:val="00264E36"/>
    <w:rsid w:val="00273EDD"/>
    <w:rsid w:val="00296EB4"/>
    <w:rsid w:val="002A15DA"/>
    <w:rsid w:val="002A69B4"/>
    <w:rsid w:val="002B302A"/>
    <w:rsid w:val="002C2093"/>
    <w:rsid w:val="002C3042"/>
    <w:rsid w:val="002C3965"/>
    <w:rsid w:val="002F171C"/>
    <w:rsid w:val="002F21D3"/>
    <w:rsid w:val="002F24F8"/>
    <w:rsid w:val="002F5B55"/>
    <w:rsid w:val="003018F0"/>
    <w:rsid w:val="00302212"/>
    <w:rsid w:val="00304603"/>
    <w:rsid w:val="003122F6"/>
    <w:rsid w:val="00321C4C"/>
    <w:rsid w:val="003271EE"/>
    <w:rsid w:val="00331F5A"/>
    <w:rsid w:val="003333DB"/>
    <w:rsid w:val="00343A62"/>
    <w:rsid w:val="003475E0"/>
    <w:rsid w:val="003546A3"/>
    <w:rsid w:val="00365BC4"/>
    <w:rsid w:val="00374FB6"/>
    <w:rsid w:val="00387812"/>
    <w:rsid w:val="003905EA"/>
    <w:rsid w:val="0039110B"/>
    <w:rsid w:val="003A2590"/>
    <w:rsid w:val="003A2FDF"/>
    <w:rsid w:val="003A7DE6"/>
    <w:rsid w:val="003B0D0C"/>
    <w:rsid w:val="003B5B7F"/>
    <w:rsid w:val="003B7618"/>
    <w:rsid w:val="003D0986"/>
    <w:rsid w:val="003D273F"/>
    <w:rsid w:val="003D6F8C"/>
    <w:rsid w:val="003D788D"/>
    <w:rsid w:val="003E7677"/>
    <w:rsid w:val="003F4171"/>
    <w:rsid w:val="003F4C75"/>
    <w:rsid w:val="004075DD"/>
    <w:rsid w:val="0042399D"/>
    <w:rsid w:val="00450CC5"/>
    <w:rsid w:val="004630C6"/>
    <w:rsid w:val="00473D31"/>
    <w:rsid w:val="004903AA"/>
    <w:rsid w:val="004970F0"/>
    <w:rsid w:val="004A5013"/>
    <w:rsid w:val="004C313F"/>
    <w:rsid w:val="004D345B"/>
    <w:rsid w:val="004E576B"/>
    <w:rsid w:val="004E5D11"/>
    <w:rsid w:val="004E6C3B"/>
    <w:rsid w:val="004F74D2"/>
    <w:rsid w:val="004F7E8A"/>
    <w:rsid w:val="00532441"/>
    <w:rsid w:val="00544C79"/>
    <w:rsid w:val="00545684"/>
    <w:rsid w:val="005A5754"/>
    <w:rsid w:val="005A6B70"/>
    <w:rsid w:val="005B1757"/>
    <w:rsid w:val="005B3CED"/>
    <w:rsid w:val="005C7F1D"/>
    <w:rsid w:val="005D0AD7"/>
    <w:rsid w:val="005D24C8"/>
    <w:rsid w:val="005D4BC0"/>
    <w:rsid w:val="006042E8"/>
    <w:rsid w:val="0061260B"/>
    <w:rsid w:val="00636CE1"/>
    <w:rsid w:val="00641641"/>
    <w:rsid w:val="00646B10"/>
    <w:rsid w:val="00650230"/>
    <w:rsid w:val="0066274F"/>
    <w:rsid w:val="00670CEF"/>
    <w:rsid w:val="006936E6"/>
    <w:rsid w:val="006A1095"/>
    <w:rsid w:val="006D298C"/>
    <w:rsid w:val="006D6949"/>
    <w:rsid w:val="006F0F6A"/>
    <w:rsid w:val="00703B6F"/>
    <w:rsid w:val="00704AFD"/>
    <w:rsid w:val="00714488"/>
    <w:rsid w:val="00715990"/>
    <w:rsid w:val="00723A62"/>
    <w:rsid w:val="007513F5"/>
    <w:rsid w:val="00765FFB"/>
    <w:rsid w:val="007674A5"/>
    <w:rsid w:val="00772052"/>
    <w:rsid w:val="00774205"/>
    <w:rsid w:val="00782772"/>
    <w:rsid w:val="00784670"/>
    <w:rsid w:val="00784F50"/>
    <w:rsid w:val="007968B9"/>
    <w:rsid w:val="007B51E9"/>
    <w:rsid w:val="007C0CD2"/>
    <w:rsid w:val="007C5DD0"/>
    <w:rsid w:val="007D40EC"/>
    <w:rsid w:val="007D65CC"/>
    <w:rsid w:val="007E7197"/>
    <w:rsid w:val="00802FA2"/>
    <w:rsid w:val="0082411B"/>
    <w:rsid w:val="008435AA"/>
    <w:rsid w:val="00844143"/>
    <w:rsid w:val="00854021"/>
    <w:rsid w:val="00863669"/>
    <w:rsid w:val="00866B7B"/>
    <w:rsid w:val="008B20A9"/>
    <w:rsid w:val="008E36B2"/>
    <w:rsid w:val="008E5015"/>
    <w:rsid w:val="009054EC"/>
    <w:rsid w:val="00922AC5"/>
    <w:rsid w:val="0093260D"/>
    <w:rsid w:val="0093691F"/>
    <w:rsid w:val="00952971"/>
    <w:rsid w:val="009669CA"/>
    <w:rsid w:val="00967717"/>
    <w:rsid w:val="009728C2"/>
    <w:rsid w:val="00997AE2"/>
    <w:rsid w:val="009D1D1E"/>
    <w:rsid w:val="009D64E8"/>
    <w:rsid w:val="009D6DAB"/>
    <w:rsid w:val="009E0156"/>
    <w:rsid w:val="009E0D27"/>
    <w:rsid w:val="009E5518"/>
    <w:rsid w:val="009F0739"/>
    <w:rsid w:val="00A035FD"/>
    <w:rsid w:val="00A276A0"/>
    <w:rsid w:val="00A3030D"/>
    <w:rsid w:val="00A322FE"/>
    <w:rsid w:val="00A33E1E"/>
    <w:rsid w:val="00A6153D"/>
    <w:rsid w:val="00A704E2"/>
    <w:rsid w:val="00A72109"/>
    <w:rsid w:val="00A74153"/>
    <w:rsid w:val="00A81B63"/>
    <w:rsid w:val="00A92B83"/>
    <w:rsid w:val="00A92DA4"/>
    <w:rsid w:val="00A93DCE"/>
    <w:rsid w:val="00AA39C5"/>
    <w:rsid w:val="00AB4829"/>
    <w:rsid w:val="00AD5BE8"/>
    <w:rsid w:val="00AF258A"/>
    <w:rsid w:val="00AF2C63"/>
    <w:rsid w:val="00AF6850"/>
    <w:rsid w:val="00B043EA"/>
    <w:rsid w:val="00B068A5"/>
    <w:rsid w:val="00B13DEF"/>
    <w:rsid w:val="00B2466A"/>
    <w:rsid w:val="00B3602F"/>
    <w:rsid w:val="00B420BF"/>
    <w:rsid w:val="00B4579B"/>
    <w:rsid w:val="00B46817"/>
    <w:rsid w:val="00B66AFE"/>
    <w:rsid w:val="00B70807"/>
    <w:rsid w:val="00B72F89"/>
    <w:rsid w:val="00B74C29"/>
    <w:rsid w:val="00B75F08"/>
    <w:rsid w:val="00B83B02"/>
    <w:rsid w:val="00B9648E"/>
    <w:rsid w:val="00BB7E80"/>
    <w:rsid w:val="00BC21BE"/>
    <w:rsid w:val="00BC432D"/>
    <w:rsid w:val="00BC57C5"/>
    <w:rsid w:val="00BD1DFB"/>
    <w:rsid w:val="00BD2C12"/>
    <w:rsid w:val="00BD3E33"/>
    <w:rsid w:val="00BE0C66"/>
    <w:rsid w:val="00BE30CB"/>
    <w:rsid w:val="00BF04BA"/>
    <w:rsid w:val="00C15035"/>
    <w:rsid w:val="00C21A75"/>
    <w:rsid w:val="00C30EFE"/>
    <w:rsid w:val="00C32FCA"/>
    <w:rsid w:val="00C37523"/>
    <w:rsid w:val="00C54573"/>
    <w:rsid w:val="00C60E74"/>
    <w:rsid w:val="00C66745"/>
    <w:rsid w:val="00C80C5E"/>
    <w:rsid w:val="00C81349"/>
    <w:rsid w:val="00C863C0"/>
    <w:rsid w:val="00CB09A4"/>
    <w:rsid w:val="00CB38E7"/>
    <w:rsid w:val="00CB6050"/>
    <w:rsid w:val="00CC1516"/>
    <w:rsid w:val="00CC32D8"/>
    <w:rsid w:val="00D025CA"/>
    <w:rsid w:val="00D1567A"/>
    <w:rsid w:val="00D217CD"/>
    <w:rsid w:val="00D227C6"/>
    <w:rsid w:val="00D32AAD"/>
    <w:rsid w:val="00D47ADF"/>
    <w:rsid w:val="00D54692"/>
    <w:rsid w:val="00D57DD6"/>
    <w:rsid w:val="00D769F0"/>
    <w:rsid w:val="00DA41A8"/>
    <w:rsid w:val="00DA5806"/>
    <w:rsid w:val="00DB4FA1"/>
    <w:rsid w:val="00DB7C27"/>
    <w:rsid w:val="00DC225C"/>
    <w:rsid w:val="00DC2A49"/>
    <w:rsid w:val="00DD16AD"/>
    <w:rsid w:val="00DD79CE"/>
    <w:rsid w:val="00DE5378"/>
    <w:rsid w:val="00DE7534"/>
    <w:rsid w:val="00DF1589"/>
    <w:rsid w:val="00DF1A63"/>
    <w:rsid w:val="00DF590E"/>
    <w:rsid w:val="00E07C44"/>
    <w:rsid w:val="00E07EEF"/>
    <w:rsid w:val="00E1263C"/>
    <w:rsid w:val="00E129FF"/>
    <w:rsid w:val="00E307F5"/>
    <w:rsid w:val="00E614D4"/>
    <w:rsid w:val="00E71718"/>
    <w:rsid w:val="00E82760"/>
    <w:rsid w:val="00E82D1D"/>
    <w:rsid w:val="00EA190C"/>
    <w:rsid w:val="00EA6A89"/>
    <w:rsid w:val="00EA783E"/>
    <w:rsid w:val="00EC094E"/>
    <w:rsid w:val="00EC4C48"/>
    <w:rsid w:val="00EC68DA"/>
    <w:rsid w:val="00EE0021"/>
    <w:rsid w:val="00F15BBE"/>
    <w:rsid w:val="00F17847"/>
    <w:rsid w:val="00F278D4"/>
    <w:rsid w:val="00F31CC7"/>
    <w:rsid w:val="00F400AF"/>
    <w:rsid w:val="00F4216F"/>
    <w:rsid w:val="00F5696B"/>
    <w:rsid w:val="00F70BF0"/>
    <w:rsid w:val="00F718C6"/>
    <w:rsid w:val="00F81912"/>
    <w:rsid w:val="00F82956"/>
    <w:rsid w:val="00F83685"/>
    <w:rsid w:val="00F85F0E"/>
    <w:rsid w:val="00F860A6"/>
    <w:rsid w:val="00FA2EB8"/>
    <w:rsid w:val="00FB1916"/>
    <w:rsid w:val="00FB4301"/>
    <w:rsid w:val="00FC2B9B"/>
    <w:rsid w:val="00FC6CBE"/>
    <w:rsid w:val="00FE3A9F"/>
    <w:rsid w:val="00FF3759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04AF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="Arial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B1757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sz w:val="22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AFD"/>
    <w:rPr>
      <w:rFonts w:ascii="Arial" w:eastAsiaTheme="majorEastAsia" w:hAnsi="Arial" w:cs="Arial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B1757"/>
    <w:rPr>
      <w:rFonts w:ascii="Arial" w:eastAsiaTheme="majorEastAsia" w:hAnsi="Arial" w:cs="Arial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0E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0E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3759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81B63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2F5B55"/>
    <w:pPr>
      <w:tabs>
        <w:tab w:val="right" w:leader="dot" w:pos="9016"/>
      </w:tabs>
      <w:spacing w:after="100"/>
    </w:pPr>
    <w:rPr>
      <w:rFonts w:ascii="Arial" w:hAnsi="Arial" w:cs="Arial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A81B6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health-topics/physical-activity" TargetMode="External"/><Relationship Id="rId13" Type="http://schemas.openxmlformats.org/officeDocument/2006/relationships/hyperlink" Target="https://www.proquest.com/docview/3069412067?accountid=130472&amp;parentSessionId=r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186/s12877-023-04237-x" TargetMode="External"/><Relationship Id="rId17" Type="http://schemas.openxmlformats.org/officeDocument/2006/relationships/hyperlink" Target="https://www.cochranelibrary.com/cdsr/doi/10.1002/14651858.CD012170.pub2/ful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rectory.doabooks.org/handle/20.500.12854/7709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-jstor-org.ezproxy.uwtsd.ac.uk/stable/48597041?sid=primo&amp;seq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roquest.com/docview/2049649083?accountid=130472&amp;parentSessionId=RGYweW6kajXszg1slyhPDRDaeBnyexyYXmLsfP" TargetMode="External"/><Relationship Id="rId10" Type="http://schemas.openxmlformats.org/officeDocument/2006/relationships/hyperlink" Target="https://research-ebsco-com.ezproxy.uwtsd.ac.uk/c/onvpsy/viewer/pdf/mzdigapfmz?route=detail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search-ebsco-com.ezproxy.uwtsd.ac.uk/c/onvpsy/viewer/pdf/t6adelde4z?route=details" TargetMode="External"/><Relationship Id="rId14" Type="http://schemas.openxmlformats.org/officeDocument/2006/relationships/hyperlink" Target="https://www.kingsfund.org.uk/insight-and-analysis/long-reads/population-health-appro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AA9CA-472E-4C87-8233-AD2700A9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6</Pages>
  <Words>1223</Words>
  <Characters>8421</Characters>
  <Application>Microsoft Office Word</Application>
  <DocSecurity>0</DocSecurity>
  <Lines>210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elona vrapi</cp:lastModifiedBy>
  <cp:revision>124</cp:revision>
  <dcterms:created xsi:type="dcterms:W3CDTF">2025-10-07T06:33:00Z</dcterms:created>
  <dcterms:modified xsi:type="dcterms:W3CDTF">2025-10-07T17:46:00Z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8c49a7a1-85ed-4b6a-818c-772f9b561652</vt:lpwstr>
  </property>
</Properties>
</file>