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52D" w:rsidRDefault="002201D5">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2486025</wp:posOffset>
                </wp:positionV>
                <wp:extent cx="5686425" cy="22860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2286000"/>
                        </a:xfrm>
                        <a:prstGeom prst="rect">
                          <a:avLst/>
                        </a:prstGeom>
                        <a:solidFill>
                          <a:srgbClr val="FFFFFF"/>
                        </a:solidFill>
                        <a:ln w="9525">
                          <a:solidFill>
                            <a:srgbClr val="000000"/>
                          </a:solidFill>
                          <a:miter lim="800000"/>
                          <a:headEnd/>
                          <a:tailEnd/>
                        </a:ln>
                      </wps:spPr>
                      <wps:txbx>
                        <w:txbxContent>
                          <w:p w:rsidR="004C302A" w:rsidRPr="0034352D" w:rsidRDefault="004C302A">
                            <w:pPr>
                              <w:rPr>
                                <w:rFonts w:ascii="Times New Roman" w:hAnsi="Times New Roman" w:cs="Times New Roman"/>
                                <w:sz w:val="18"/>
                                <w:szCs w:val="18"/>
                              </w:rPr>
                            </w:pPr>
                            <w:r w:rsidRPr="0034352D">
                              <w:rPr>
                                <w:rFonts w:ascii="Times New Roman" w:hAnsi="Times New Roman" w:cs="Times New Roman"/>
                                <w:sz w:val="18"/>
                                <w:szCs w:val="18"/>
                                <w:u w:val="single"/>
                              </w:rPr>
                              <w:t>Article 9</w:t>
                            </w:r>
                            <w:r w:rsidRPr="0034352D">
                              <w:rPr>
                                <w:rFonts w:ascii="Times New Roman" w:hAnsi="Times New Roman" w:cs="Times New Roman"/>
                                <w:sz w:val="18"/>
                                <w:szCs w:val="18"/>
                              </w:rPr>
                              <w:t>- Children should not be separated from their parents unless it is for their own good, for example if a parent is mistreating or neglecting a child. Children whose parents have separated have the right to stay in contact with both parents, unless this might hurt the child (Children’s Rights Wales, 2016).</w:t>
                            </w:r>
                          </w:p>
                          <w:p w:rsidR="004C302A" w:rsidRPr="0034352D" w:rsidRDefault="004C302A">
                            <w:pPr>
                              <w:rPr>
                                <w:rFonts w:ascii="Times New Roman" w:hAnsi="Times New Roman" w:cs="Times New Roman"/>
                                <w:sz w:val="18"/>
                                <w:szCs w:val="18"/>
                              </w:rPr>
                            </w:pPr>
                            <w:r w:rsidRPr="0034352D">
                              <w:rPr>
                                <w:rFonts w:ascii="Times New Roman" w:hAnsi="Times New Roman" w:cs="Times New Roman"/>
                                <w:sz w:val="18"/>
                                <w:szCs w:val="18"/>
                                <w:u w:val="single"/>
                              </w:rPr>
                              <w:t>Social Services and Well-being Act Wales, (2014)</w:t>
                            </w:r>
                            <w:r w:rsidRPr="0034352D">
                              <w:rPr>
                                <w:rFonts w:ascii="Times New Roman" w:hAnsi="Times New Roman" w:cs="Times New Roman"/>
                                <w:sz w:val="18"/>
                                <w:szCs w:val="18"/>
                              </w:rPr>
                              <w:t xml:space="preserve">- The aim is to help children to grow up in their own family. It helps to keep children and adults safe and to improve their well-being. </w:t>
                            </w:r>
                          </w:p>
                          <w:p w:rsidR="004C302A" w:rsidRPr="0034352D" w:rsidRDefault="004C302A">
                            <w:pPr>
                              <w:rPr>
                                <w:rFonts w:ascii="Times New Roman" w:hAnsi="Times New Roman" w:cs="Times New Roman"/>
                                <w:sz w:val="18"/>
                                <w:szCs w:val="18"/>
                              </w:rPr>
                            </w:pPr>
                            <w:r w:rsidRPr="0034352D">
                              <w:rPr>
                                <w:rFonts w:ascii="Times New Roman" w:hAnsi="Times New Roman" w:cs="Times New Roman"/>
                                <w:sz w:val="18"/>
                                <w:szCs w:val="18"/>
                                <w:u w:val="single"/>
                              </w:rPr>
                              <w:t>Safeguarding</w:t>
                            </w:r>
                            <w:r w:rsidRPr="0034352D">
                              <w:rPr>
                                <w:rFonts w:ascii="Times New Roman" w:hAnsi="Times New Roman" w:cs="Times New Roman"/>
                                <w:sz w:val="18"/>
                                <w:szCs w:val="18"/>
                              </w:rPr>
                              <w:t>- This is more than child protection, it is protecting children from harm, abuse and neglect. It is ensuring that they are safe and that they have the best chance in life (All Wales Child Protection Procedures, 2008).</w:t>
                            </w:r>
                          </w:p>
                          <w:p w:rsidR="004C302A" w:rsidRPr="0034352D" w:rsidRDefault="004C302A">
                            <w:pPr>
                              <w:rPr>
                                <w:rFonts w:ascii="Times New Roman" w:hAnsi="Times New Roman" w:cs="Times New Roman"/>
                                <w:sz w:val="18"/>
                                <w:szCs w:val="18"/>
                              </w:rPr>
                            </w:pPr>
                            <w:r w:rsidRPr="0034352D">
                              <w:rPr>
                                <w:rFonts w:ascii="Times New Roman" w:hAnsi="Times New Roman" w:cs="Times New Roman"/>
                                <w:sz w:val="18"/>
                                <w:szCs w:val="18"/>
                                <w:u w:val="single"/>
                              </w:rPr>
                              <w:t>Voice of the Child</w:t>
                            </w:r>
                            <w:r w:rsidRPr="0034352D">
                              <w:rPr>
                                <w:rFonts w:ascii="Times New Roman" w:hAnsi="Times New Roman" w:cs="Times New Roman"/>
                                <w:sz w:val="18"/>
                                <w:szCs w:val="18"/>
                              </w:rPr>
                              <w:t>- Children should have their views heard when decisions are being made about them (GOV.UK, 2015).</w:t>
                            </w:r>
                          </w:p>
                          <w:p w:rsidR="004C302A" w:rsidRPr="0034352D" w:rsidRDefault="00473997">
                            <w:pPr>
                              <w:rPr>
                                <w:rFonts w:ascii="Times New Roman" w:hAnsi="Times New Roman" w:cs="Times New Roman"/>
                                <w:sz w:val="18"/>
                                <w:szCs w:val="18"/>
                              </w:rPr>
                            </w:pPr>
                            <w:r w:rsidRPr="0034352D">
                              <w:rPr>
                                <w:rFonts w:ascii="Times New Roman" w:hAnsi="Times New Roman" w:cs="Times New Roman"/>
                                <w:sz w:val="18"/>
                                <w:szCs w:val="18"/>
                                <w:u w:val="single"/>
                              </w:rPr>
                              <w:t>The Children’s Act 1989</w:t>
                            </w:r>
                            <w:r w:rsidRPr="0034352D">
                              <w:rPr>
                                <w:rFonts w:ascii="Times New Roman" w:hAnsi="Times New Roman" w:cs="Times New Roman"/>
                                <w:sz w:val="18"/>
                                <w:szCs w:val="18"/>
                              </w:rPr>
                              <w:t>- Children are best looked after in their families, with both parents playing a part in their lives. Unmarried fathers should share the responsibility with an agreement from the mother, either by joint registering at birth or by a court order.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6.55pt;margin-top:195.75pt;width:447.75pt;height:180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">
                <v:textbox>
                  <w:txbxContent>
                    <w:p w:rsidR="004C302A" w:rsidRPr="0034352D" w:rsidRDefault="004C302A">
                      <w:pPr>
                        <w:rPr>
                          <w:rFonts w:ascii="Times New Roman" w:hAnsi="Times New Roman" w:cs="Times New Roman"/>
                          <w:sz w:val="18"/>
                          <w:szCs w:val="18"/>
                        </w:rPr>
                      </w:pPr>
                      <w:r w:rsidRPr="0034352D">
                        <w:rPr>
                          <w:rFonts w:ascii="Times New Roman" w:hAnsi="Times New Roman" w:cs="Times New Roman"/>
                          <w:sz w:val="18"/>
                          <w:szCs w:val="18"/>
                          <w:u w:val="single"/>
                        </w:rPr>
                        <w:t>Article 9</w:t>
                      </w:r>
                      <w:r w:rsidRPr="0034352D">
                        <w:rPr>
                          <w:rFonts w:ascii="Times New Roman" w:hAnsi="Times New Roman" w:cs="Times New Roman"/>
                          <w:sz w:val="18"/>
                          <w:szCs w:val="18"/>
                        </w:rPr>
                        <w:t>- Children should not be separated from their parents unless it is for their own good, for example if a parent is mistreating or neglecting a child. Children whose parents have separated have the right to stay in contact with both parents, unless this might hurt the child (Children’s Rights Wales, 2016).</w:t>
                      </w:r>
                    </w:p>
                    <w:p w:rsidR="004C302A" w:rsidRPr="0034352D" w:rsidRDefault="004C302A">
                      <w:pPr>
                        <w:rPr>
                          <w:rFonts w:ascii="Times New Roman" w:hAnsi="Times New Roman" w:cs="Times New Roman"/>
                          <w:sz w:val="18"/>
                          <w:szCs w:val="18"/>
                        </w:rPr>
                      </w:pPr>
                      <w:r w:rsidRPr="0034352D">
                        <w:rPr>
                          <w:rFonts w:ascii="Times New Roman" w:hAnsi="Times New Roman" w:cs="Times New Roman"/>
                          <w:sz w:val="18"/>
                          <w:szCs w:val="18"/>
                          <w:u w:val="single"/>
                        </w:rPr>
                        <w:t>Social Services and Well-being Act Wales, (2014)</w:t>
                      </w:r>
                      <w:r w:rsidRPr="0034352D">
                        <w:rPr>
                          <w:rFonts w:ascii="Times New Roman" w:hAnsi="Times New Roman" w:cs="Times New Roman"/>
                          <w:sz w:val="18"/>
                          <w:szCs w:val="18"/>
                        </w:rPr>
                        <w:t xml:space="preserve">- The aim is to help children to grow up in their own family. It helps to keep children and adults safe and to improve their well-being. </w:t>
                      </w:r>
                    </w:p>
                    <w:p w:rsidR="004C302A" w:rsidRPr="0034352D" w:rsidRDefault="004C302A">
                      <w:pPr>
                        <w:rPr>
                          <w:rFonts w:ascii="Times New Roman" w:hAnsi="Times New Roman" w:cs="Times New Roman"/>
                          <w:sz w:val="18"/>
                          <w:szCs w:val="18"/>
                        </w:rPr>
                      </w:pPr>
                      <w:r w:rsidRPr="0034352D">
                        <w:rPr>
                          <w:rFonts w:ascii="Times New Roman" w:hAnsi="Times New Roman" w:cs="Times New Roman"/>
                          <w:sz w:val="18"/>
                          <w:szCs w:val="18"/>
                          <w:u w:val="single"/>
                        </w:rPr>
                        <w:t>Safeguarding</w:t>
                      </w:r>
                      <w:r w:rsidRPr="0034352D">
                        <w:rPr>
                          <w:rFonts w:ascii="Times New Roman" w:hAnsi="Times New Roman" w:cs="Times New Roman"/>
                          <w:sz w:val="18"/>
                          <w:szCs w:val="18"/>
                        </w:rPr>
                        <w:t>- This is more than child protection, it is protecting children from harm, abuse and neglect. It is ensuring that they are safe and that they have the best chance in life (All Wales Child Protection Procedures, 2008).</w:t>
                      </w:r>
                    </w:p>
                    <w:p w:rsidR="004C302A" w:rsidRPr="0034352D" w:rsidRDefault="004C302A">
                      <w:pPr>
                        <w:rPr>
                          <w:rFonts w:ascii="Times New Roman" w:hAnsi="Times New Roman" w:cs="Times New Roman"/>
                          <w:sz w:val="18"/>
                          <w:szCs w:val="18"/>
                        </w:rPr>
                      </w:pPr>
                      <w:r w:rsidRPr="0034352D">
                        <w:rPr>
                          <w:rFonts w:ascii="Times New Roman" w:hAnsi="Times New Roman" w:cs="Times New Roman"/>
                          <w:sz w:val="18"/>
                          <w:szCs w:val="18"/>
                          <w:u w:val="single"/>
                        </w:rPr>
                        <w:t>Voice of the Child</w:t>
                      </w:r>
                      <w:r w:rsidRPr="0034352D">
                        <w:rPr>
                          <w:rFonts w:ascii="Times New Roman" w:hAnsi="Times New Roman" w:cs="Times New Roman"/>
                          <w:sz w:val="18"/>
                          <w:szCs w:val="18"/>
                        </w:rPr>
                        <w:t>- Children should have their views heard when decisions are being made about them (GOV.UK, 2015).</w:t>
                      </w:r>
                    </w:p>
                    <w:p w:rsidR="004C302A" w:rsidRPr="0034352D" w:rsidRDefault="00473997">
                      <w:pPr>
                        <w:rPr>
                          <w:rFonts w:ascii="Times New Roman" w:hAnsi="Times New Roman" w:cs="Times New Roman"/>
                          <w:sz w:val="18"/>
                          <w:szCs w:val="18"/>
                        </w:rPr>
                      </w:pPr>
                      <w:r w:rsidRPr="0034352D">
                        <w:rPr>
                          <w:rFonts w:ascii="Times New Roman" w:hAnsi="Times New Roman" w:cs="Times New Roman"/>
                          <w:sz w:val="18"/>
                          <w:szCs w:val="18"/>
                          <w:u w:val="single"/>
                        </w:rPr>
                        <w:t>The Children’s Act 1989</w:t>
                      </w:r>
                      <w:r w:rsidRPr="0034352D">
                        <w:rPr>
                          <w:rFonts w:ascii="Times New Roman" w:hAnsi="Times New Roman" w:cs="Times New Roman"/>
                          <w:sz w:val="18"/>
                          <w:szCs w:val="18"/>
                        </w:rPr>
                        <w:t>- Children are best looked after in their families, with both parents playing a part in their lives. Unmarried fathers should share the responsibility with an agreement from the mother, either by joint registering at birth or by a court order.</w:t>
                      </w:r>
                    </w:p>
                  </w:txbxContent>
                </v:textbox>
                <w10:wrap type="square" anchorx="margin"/>
              </v:shape>
            </w:pict>
          </mc:Fallback>
        </mc:AlternateContent>
      </w:r>
      <w:r w:rsidR="0034352D">
        <w:rPr>
          <w:noProof/>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180975</wp:posOffset>
                </wp:positionV>
                <wp:extent cx="5715000" cy="2057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057400"/>
                        </a:xfrm>
                        <a:prstGeom prst="rect">
                          <a:avLst/>
                        </a:prstGeom>
                        <a:solidFill>
                          <a:srgbClr val="FFFFFF"/>
                        </a:solidFill>
                        <a:ln w="9525">
                          <a:solidFill>
                            <a:srgbClr val="000000"/>
                          </a:solidFill>
                          <a:miter lim="800000"/>
                          <a:headEnd/>
                          <a:tailEnd/>
                        </a:ln>
                      </wps:spPr>
                      <wps:txbx>
                        <w:txbxContent>
                          <w:p w:rsidR="003A0D81" w:rsidRPr="0034352D" w:rsidRDefault="003A0D81">
                            <w:pPr>
                              <w:rPr>
                                <w:rFonts w:ascii="Times New Roman" w:hAnsi="Times New Roman" w:cs="Times New Roman"/>
                                <w:sz w:val="20"/>
                                <w:szCs w:val="20"/>
                              </w:rPr>
                            </w:pPr>
                            <w:r w:rsidRPr="0034352D">
                              <w:rPr>
                                <w:rFonts w:ascii="Times New Roman" w:hAnsi="Times New Roman" w:cs="Times New Roman"/>
                                <w:sz w:val="20"/>
                                <w:szCs w:val="20"/>
                              </w:rPr>
                              <w:t>The United Nations Convention on the Rights of the Child (UNCRC) is an international agreement that protects the rights of children. The Welsh Government committed to using it in 2004. The UNCRC consists of 54 articles. Articles 1-42 are based on the child and how the child should be treated. Articles 43-54 are based on how adults and governments should work together to ensure all children are given rights</w:t>
                            </w:r>
                            <w:r w:rsidR="00B7551A" w:rsidRPr="0034352D">
                              <w:rPr>
                                <w:rFonts w:ascii="Times New Roman" w:hAnsi="Times New Roman" w:cs="Times New Roman"/>
                                <w:sz w:val="20"/>
                                <w:szCs w:val="20"/>
                              </w:rPr>
                              <w:t xml:space="preserve"> (Children Rights Wales</w:t>
                            </w:r>
                            <w:r w:rsidR="004C302A" w:rsidRPr="0034352D">
                              <w:rPr>
                                <w:rFonts w:ascii="Times New Roman" w:hAnsi="Times New Roman" w:cs="Times New Roman"/>
                                <w:sz w:val="20"/>
                                <w:szCs w:val="20"/>
                              </w:rPr>
                              <w:t xml:space="preserve">, </w:t>
                            </w:r>
                            <w:r w:rsidR="00B7551A" w:rsidRPr="0034352D">
                              <w:rPr>
                                <w:rFonts w:ascii="Times New Roman" w:hAnsi="Times New Roman" w:cs="Times New Roman"/>
                                <w:sz w:val="20"/>
                                <w:szCs w:val="20"/>
                              </w:rPr>
                              <w:t>2016).</w:t>
                            </w:r>
                          </w:p>
                          <w:p w:rsidR="003A0D81" w:rsidRPr="0034352D" w:rsidRDefault="003A0D81">
                            <w:pPr>
                              <w:rPr>
                                <w:rFonts w:ascii="Times New Roman" w:hAnsi="Times New Roman" w:cs="Times New Roman"/>
                                <w:sz w:val="20"/>
                                <w:szCs w:val="20"/>
                              </w:rPr>
                            </w:pPr>
                            <w:r w:rsidRPr="0034352D">
                              <w:rPr>
                                <w:rFonts w:ascii="Times New Roman" w:hAnsi="Times New Roman" w:cs="Times New Roman"/>
                                <w:sz w:val="20"/>
                                <w:szCs w:val="20"/>
                              </w:rPr>
                              <w:t>UNICEF (2016) states that there are four broad categories within the UNCRC:</w:t>
                            </w:r>
                          </w:p>
                          <w:p w:rsidR="003A0D81" w:rsidRPr="0034352D" w:rsidRDefault="003A0D81" w:rsidP="00B7551A">
                            <w:pPr>
                              <w:pStyle w:val="ListParagraph"/>
                              <w:numPr>
                                <w:ilvl w:val="0"/>
                                <w:numId w:val="1"/>
                              </w:numPr>
                              <w:rPr>
                                <w:rFonts w:ascii="Times New Roman" w:hAnsi="Times New Roman" w:cs="Times New Roman"/>
                                <w:sz w:val="20"/>
                                <w:szCs w:val="20"/>
                              </w:rPr>
                            </w:pPr>
                            <w:r w:rsidRPr="0034352D">
                              <w:rPr>
                                <w:rFonts w:ascii="Times New Roman" w:hAnsi="Times New Roman" w:cs="Times New Roman"/>
                                <w:sz w:val="20"/>
                                <w:szCs w:val="20"/>
                              </w:rPr>
                              <w:t>Non-discrimination</w:t>
                            </w:r>
                          </w:p>
                          <w:p w:rsidR="003A0D81" w:rsidRPr="0034352D" w:rsidRDefault="003A0D81" w:rsidP="00B7551A">
                            <w:pPr>
                              <w:pStyle w:val="ListParagraph"/>
                              <w:numPr>
                                <w:ilvl w:val="0"/>
                                <w:numId w:val="1"/>
                              </w:numPr>
                              <w:rPr>
                                <w:rFonts w:ascii="Times New Roman" w:hAnsi="Times New Roman" w:cs="Times New Roman"/>
                                <w:sz w:val="20"/>
                                <w:szCs w:val="20"/>
                              </w:rPr>
                            </w:pPr>
                            <w:r w:rsidRPr="0034352D">
                              <w:rPr>
                                <w:rFonts w:ascii="Times New Roman" w:hAnsi="Times New Roman" w:cs="Times New Roman"/>
                                <w:sz w:val="20"/>
                                <w:szCs w:val="20"/>
                              </w:rPr>
                              <w:t>Best interest of the child</w:t>
                            </w:r>
                          </w:p>
                          <w:p w:rsidR="003A0D81" w:rsidRPr="0034352D" w:rsidRDefault="003A0D81" w:rsidP="00B7551A">
                            <w:pPr>
                              <w:pStyle w:val="ListParagraph"/>
                              <w:numPr>
                                <w:ilvl w:val="0"/>
                                <w:numId w:val="1"/>
                              </w:numPr>
                              <w:rPr>
                                <w:rFonts w:ascii="Times New Roman" w:hAnsi="Times New Roman" w:cs="Times New Roman"/>
                                <w:sz w:val="20"/>
                                <w:szCs w:val="20"/>
                              </w:rPr>
                            </w:pPr>
                            <w:r w:rsidRPr="0034352D">
                              <w:rPr>
                                <w:rFonts w:ascii="Times New Roman" w:hAnsi="Times New Roman" w:cs="Times New Roman"/>
                                <w:sz w:val="20"/>
                                <w:szCs w:val="20"/>
                              </w:rPr>
                              <w:t>Right to life, survival and development</w:t>
                            </w:r>
                          </w:p>
                          <w:p w:rsidR="003A0D81" w:rsidRPr="0034352D" w:rsidRDefault="00B7551A" w:rsidP="00B7551A">
                            <w:pPr>
                              <w:pStyle w:val="ListParagraph"/>
                              <w:numPr>
                                <w:ilvl w:val="0"/>
                                <w:numId w:val="1"/>
                              </w:numPr>
                              <w:rPr>
                                <w:rFonts w:ascii="Times New Roman" w:hAnsi="Times New Roman" w:cs="Times New Roman"/>
                                <w:sz w:val="20"/>
                                <w:szCs w:val="20"/>
                              </w:rPr>
                            </w:pPr>
                            <w:r w:rsidRPr="0034352D">
                              <w:rPr>
                                <w:rFonts w:ascii="Times New Roman" w:hAnsi="Times New Roman" w:cs="Times New Roman"/>
                                <w:sz w:val="20"/>
                                <w:szCs w:val="20"/>
                              </w:rPr>
                              <w:t>Right to be heard</w:t>
                            </w:r>
                          </w:p>
                          <w:p w:rsidR="00B7551A" w:rsidRPr="0034352D" w:rsidRDefault="00B7551A" w:rsidP="00B7551A">
                            <w:pPr>
                              <w:pStyle w:val="ListParagraph"/>
                              <w:jc w:val="right"/>
                              <w:rPr>
                                <w:sz w:val="20"/>
                                <w:szCs w:val="20"/>
                              </w:rPr>
                            </w:pPr>
                            <w:r w:rsidRPr="0034352D">
                              <w:rPr>
                                <w:rFonts w:ascii="Times New Roman" w:hAnsi="Times New Roman" w:cs="Times New Roman"/>
                                <w:sz w:val="20"/>
                                <w:szCs w:val="20"/>
                              </w:rPr>
                              <w:t>(UNICEF, 2016</w:t>
                            </w:r>
                            <w:r w:rsidRPr="0034352D">
                              <w:rPr>
                                <w:sz w:val="20"/>
                                <w:szCs w:val="20"/>
                              </w:rPr>
                              <w:t>)</w:t>
                            </w:r>
                          </w:p>
                          <w:p w:rsidR="00B7551A" w:rsidRDefault="00B755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98.8pt;margin-top:14.25pt;width:450pt;height:16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">
                <v:textbox>
                  <w:txbxContent>
                    <w:p w:rsidR="003A0D81" w:rsidRPr="0034352D" w:rsidRDefault="003A0D81">
                      <w:pPr>
                        <w:rPr>
                          <w:rFonts w:ascii="Times New Roman" w:hAnsi="Times New Roman" w:cs="Times New Roman"/>
                          <w:sz w:val="20"/>
                          <w:szCs w:val="20"/>
                        </w:rPr>
                      </w:pPr>
                      <w:r w:rsidRPr="0034352D">
                        <w:rPr>
                          <w:rFonts w:ascii="Times New Roman" w:hAnsi="Times New Roman" w:cs="Times New Roman"/>
                          <w:sz w:val="20"/>
                          <w:szCs w:val="20"/>
                        </w:rPr>
                        <w:t>The United Nations Convention on the Rights of the Child (UNCRC) is an international agreement that protects the rights of children. The Welsh Government committed to using it in 2004. The UNCRC consists of 54 articles. Articles 1-42 are based on the child and how the child should be treated. Articles 43-54 are based on how adults and governments should work together to ensure all children are given rights</w:t>
                      </w:r>
                      <w:r w:rsidR="00B7551A" w:rsidRPr="0034352D">
                        <w:rPr>
                          <w:rFonts w:ascii="Times New Roman" w:hAnsi="Times New Roman" w:cs="Times New Roman"/>
                          <w:sz w:val="20"/>
                          <w:szCs w:val="20"/>
                        </w:rPr>
                        <w:t xml:space="preserve"> (Children Rights Wales</w:t>
                      </w:r>
                      <w:r w:rsidR="004C302A" w:rsidRPr="0034352D">
                        <w:rPr>
                          <w:rFonts w:ascii="Times New Roman" w:hAnsi="Times New Roman" w:cs="Times New Roman"/>
                          <w:sz w:val="20"/>
                          <w:szCs w:val="20"/>
                        </w:rPr>
                        <w:t xml:space="preserve">, </w:t>
                      </w:r>
                      <w:r w:rsidR="00B7551A" w:rsidRPr="0034352D">
                        <w:rPr>
                          <w:rFonts w:ascii="Times New Roman" w:hAnsi="Times New Roman" w:cs="Times New Roman"/>
                          <w:sz w:val="20"/>
                          <w:szCs w:val="20"/>
                        </w:rPr>
                        <w:t>2016).</w:t>
                      </w:r>
                    </w:p>
                    <w:p w:rsidR="003A0D81" w:rsidRPr="0034352D" w:rsidRDefault="003A0D81">
                      <w:pPr>
                        <w:rPr>
                          <w:rFonts w:ascii="Times New Roman" w:hAnsi="Times New Roman" w:cs="Times New Roman"/>
                          <w:sz w:val="20"/>
                          <w:szCs w:val="20"/>
                        </w:rPr>
                      </w:pPr>
                      <w:r w:rsidRPr="0034352D">
                        <w:rPr>
                          <w:rFonts w:ascii="Times New Roman" w:hAnsi="Times New Roman" w:cs="Times New Roman"/>
                          <w:sz w:val="20"/>
                          <w:szCs w:val="20"/>
                        </w:rPr>
                        <w:t>UNICEF (2016) states that there are four broad categories within the UNCRC:</w:t>
                      </w:r>
                    </w:p>
                    <w:p w:rsidR="003A0D81" w:rsidRPr="0034352D" w:rsidRDefault="003A0D81" w:rsidP="00B7551A">
                      <w:pPr>
                        <w:pStyle w:val="ListParagraph"/>
                        <w:numPr>
                          <w:ilvl w:val="0"/>
                          <w:numId w:val="1"/>
                        </w:numPr>
                        <w:rPr>
                          <w:rFonts w:ascii="Times New Roman" w:hAnsi="Times New Roman" w:cs="Times New Roman"/>
                          <w:sz w:val="20"/>
                          <w:szCs w:val="20"/>
                        </w:rPr>
                      </w:pPr>
                      <w:r w:rsidRPr="0034352D">
                        <w:rPr>
                          <w:rFonts w:ascii="Times New Roman" w:hAnsi="Times New Roman" w:cs="Times New Roman"/>
                          <w:sz w:val="20"/>
                          <w:szCs w:val="20"/>
                        </w:rPr>
                        <w:t>Non-discrimination</w:t>
                      </w:r>
                    </w:p>
                    <w:p w:rsidR="003A0D81" w:rsidRPr="0034352D" w:rsidRDefault="003A0D81" w:rsidP="00B7551A">
                      <w:pPr>
                        <w:pStyle w:val="ListParagraph"/>
                        <w:numPr>
                          <w:ilvl w:val="0"/>
                          <w:numId w:val="1"/>
                        </w:numPr>
                        <w:rPr>
                          <w:rFonts w:ascii="Times New Roman" w:hAnsi="Times New Roman" w:cs="Times New Roman"/>
                          <w:sz w:val="20"/>
                          <w:szCs w:val="20"/>
                        </w:rPr>
                      </w:pPr>
                      <w:r w:rsidRPr="0034352D">
                        <w:rPr>
                          <w:rFonts w:ascii="Times New Roman" w:hAnsi="Times New Roman" w:cs="Times New Roman"/>
                          <w:sz w:val="20"/>
                          <w:szCs w:val="20"/>
                        </w:rPr>
                        <w:t>Best interest of the child</w:t>
                      </w:r>
                    </w:p>
                    <w:p w:rsidR="003A0D81" w:rsidRPr="0034352D" w:rsidRDefault="003A0D81" w:rsidP="00B7551A">
                      <w:pPr>
                        <w:pStyle w:val="ListParagraph"/>
                        <w:numPr>
                          <w:ilvl w:val="0"/>
                          <w:numId w:val="1"/>
                        </w:numPr>
                        <w:rPr>
                          <w:rFonts w:ascii="Times New Roman" w:hAnsi="Times New Roman" w:cs="Times New Roman"/>
                          <w:sz w:val="20"/>
                          <w:szCs w:val="20"/>
                        </w:rPr>
                      </w:pPr>
                      <w:r w:rsidRPr="0034352D">
                        <w:rPr>
                          <w:rFonts w:ascii="Times New Roman" w:hAnsi="Times New Roman" w:cs="Times New Roman"/>
                          <w:sz w:val="20"/>
                          <w:szCs w:val="20"/>
                        </w:rPr>
                        <w:t>Right to life, survival and development</w:t>
                      </w:r>
                    </w:p>
                    <w:p w:rsidR="003A0D81" w:rsidRPr="0034352D" w:rsidRDefault="00B7551A" w:rsidP="00B7551A">
                      <w:pPr>
                        <w:pStyle w:val="ListParagraph"/>
                        <w:numPr>
                          <w:ilvl w:val="0"/>
                          <w:numId w:val="1"/>
                        </w:numPr>
                        <w:rPr>
                          <w:rFonts w:ascii="Times New Roman" w:hAnsi="Times New Roman" w:cs="Times New Roman"/>
                          <w:sz w:val="20"/>
                          <w:szCs w:val="20"/>
                        </w:rPr>
                      </w:pPr>
                      <w:r w:rsidRPr="0034352D">
                        <w:rPr>
                          <w:rFonts w:ascii="Times New Roman" w:hAnsi="Times New Roman" w:cs="Times New Roman"/>
                          <w:sz w:val="20"/>
                          <w:szCs w:val="20"/>
                        </w:rPr>
                        <w:t>Right to be heard</w:t>
                      </w:r>
                    </w:p>
                    <w:p w:rsidR="00B7551A" w:rsidRPr="0034352D" w:rsidRDefault="00B7551A" w:rsidP="00B7551A">
                      <w:pPr>
                        <w:pStyle w:val="ListParagraph"/>
                        <w:jc w:val="right"/>
                        <w:rPr>
                          <w:sz w:val="20"/>
                          <w:szCs w:val="20"/>
                        </w:rPr>
                      </w:pPr>
                      <w:r w:rsidRPr="0034352D">
                        <w:rPr>
                          <w:rFonts w:ascii="Times New Roman" w:hAnsi="Times New Roman" w:cs="Times New Roman"/>
                          <w:sz w:val="20"/>
                          <w:szCs w:val="20"/>
                        </w:rPr>
                        <w:t>(UNICEF, 2016</w:t>
                      </w:r>
                      <w:r w:rsidRPr="0034352D">
                        <w:rPr>
                          <w:sz w:val="20"/>
                          <w:szCs w:val="20"/>
                        </w:rPr>
                        <w:t>)</w:t>
                      </w:r>
                    </w:p>
                    <w:p w:rsidR="00B7551A" w:rsidRDefault="00B7551A"/>
                  </w:txbxContent>
                </v:textbox>
                <w10:wrap type="square" anchorx="margin"/>
              </v:shape>
            </w:pict>
          </mc:Fallback>
        </mc:AlternateContent>
      </w:r>
    </w:p>
    <w:p w:rsidR="0034352D" w:rsidRDefault="00A076F3">
      <w:r>
        <w:rPr>
          <w:noProof/>
        </w:rPr>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paragraph">
                  <wp:posOffset>621030</wp:posOffset>
                </wp:positionV>
                <wp:extent cx="5667375" cy="311467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3114675"/>
                        </a:xfrm>
                        <a:prstGeom prst="rect">
                          <a:avLst/>
                        </a:prstGeom>
                        <a:solidFill>
                          <a:srgbClr val="FFFFFF"/>
                        </a:solidFill>
                        <a:ln w="9525">
                          <a:solidFill>
                            <a:srgbClr val="000000"/>
                          </a:solidFill>
                          <a:miter lim="800000"/>
                          <a:headEnd/>
                          <a:tailEnd/>
                        </a:ln>
                      </wps:spPr>
                      <wps:txbx>
                        <w:txbxContent>
                          <w:p w:rsidR="002201D5" w:rsidRDefault="002201D5">
                            <w:pPr>
                              <w:rPr>
                                <w:rFonts w:ascii="Times New Roman" w:hAnsi="Times New Roman" w:cs="Times New Roman"/>
                                <w:sz w:val="20"/>
                                <w:szCs w:val="20"/>
                              </w:rPr>
                            </w:pPr>
                            <w:r>
                              <w:rPr>
                                <w:rFonts w:ascii="Times New Roman" w:hAnsi="Times New Roman" w:cs="Times New Roman"/>
                                <w:sz w:val="20"/>
                                <w:szCs w:val="20"/>
                                <w:u w:val="single"/>
                              </w:rPr>
                              <w:t>Article 16</w:t>
                            </w:r>
                            <w:r>
                              <w:rPr>
                                <w:rFonts w:ascii="Times New Roman" w:hAnsi="Times New Roman" w:cs="Times New Roman"/>
                                <w:sz w:val="20"/>
                                <w:szCs w:val="20"/>
                              </w:rPr>
                              <w:t>- Children have a right to privacy. The law should protect them from attacks against their way of life, their good name, their families and their homes (Children’s Rights Wales, 2016).</w:t>
                            </w:r>
                          </w:p>
                          <w:p w:rsidR="002201D5" w:rsidRDefault="002201D5">
                            <w:pPr>
                              <w:rPr>
                                <w:rFonts w:ascii="Times New Roman" w:hAnsi="Times New Roman" w:cs="Times New Roman"/>
                                <w:sz w:val="20"/>
                                <w:szCs w:val="20"/>
                              </w:rPr>
                            </w:pPr>
                            <w:r>
                              <w:rPr>
                                <w:rFonts w:ascii="Times New Roman" w:hAnsi="Times New Roman" w:cs="Times New Roman"/>
                                <w:sz w:val="20"/>
                                <w:szCs w:val="20"/>
                                <w:u w:val="single"/>
                              </w:rPr>
                              <w:t>The Children’s Act 1989</w:t>
                            </w:r>
                            <w:r>
                              <w:rPr>
                                <w:rFonts w:ascii="Times New Roman" w:hAnsi="Times New Roman" w:cs="Times New Roman"/>
                                <w:sz w:val="20"/>
                                <w:szCs w:val="20"/>
                              </w:rPr>
                              <w:t>- The Authorities are required to keep all records of children and their families confidentially.</w:t>
                            </w:r>
                          </w:p>
                          <w:p w:rsidR="002201D5" w:rsidRDefault="0008007B">
                            <w:pPr>
                              <w:rPr>
                                <w:rFonts w:ascii="Times New Roman" w:hAnsi="Times New Roman" w:cs="Times New Roman"/>
                                <w:sz w:val="20"/>
                                <w:szCs w:val="20"/>
                              </w:rPr>
                            </w:pPr>
                            <w:r>
                              <w:rPr>
                                <w:rFonts w:ascii="Times New Roman" w:hAnsi="Times New Roman" w:cs="Times New Roman"/>
                                <w:sz w:val="20"/>
                                <w:szCs w:val="20"/>
                                <w:u w:val="single"/>
                              </w:rPr>
                              <w:t>The Human Rights Act 1998</w:t>
                            </w:r>
                            <w:r>
                              <w:rPr>
                                <w:rFonts w:ascii="Times New Roman" w:hAnsi="Times New Roman" w:cs="Times New Roman"/>
                                <w:sz w:val="20"/>
                                <w:szCs w:val="20"/>
                              </w:rPr>
                              <w:t>- Individuals have a right to respect for their private life but this can be overridden if necessary and in the accordance with the law. A decision to share information and the reason behind it should be recorded</w:t>
                            </w:r>
                            <w:r w:rsidR="00A076F3">
                              <w:rPr>
                                <w:rFonts w:ascii="Times New Roman" w:hAnsi="Times New Roman" w:cs="Times New Roman"/>
                                <w:sz w:val="20"/>
                                <w:szCs w:val="20"/>
                              </w:rPr>
                              <w:t xml:space="preserve"> (Equality and Human Rights Commission, 2018)</w:t>
                            </w:r>
                          </w:p>
                          <w:p w:rsidR="00A076F3" w:rsidRDefault="0008007B">
                            <w:pPr>
                              <w:rPr>
                                <w:rFonts w:ascii="Times New Roman" w:hAnsi="Times New Roman" w:cs="Times New Roman"/>
                                <w:sz w:val="20"/>
                                <w:szCs w:val="20"/>
                              </w:rPr>
                            </w:pPr>
                            <w:r>
                              <w:rPr>
                                <w:rFonts w:ascii="Times New Roman" w:hAnsi="Times New Roman" w:cs="Times New Roman"/>
                                <w:sz w:val="20"/>
                                <w:szCs w:val="20"/>
                                <w:u w:val="single"/>
                              </w:rPr>
                              <w:t>The Data Protection Act 1998</w:t>
                            </w:r>
                            <w:r w:rsidR="00A076F3">
                              <w:rPr>
                                <w:rFonts w:ascii="Times New Roman" w:hAnsi="Times New Roman" w:cs="Times New Roman"/>
                                <w:sz w:val="20"/>
                                <w:szCs w:val="20"/>
                              </w:rPr>
                              <w:t xml:space="preserve">- This sets pout the parameters for sharing information appropriately and safely. Any personal information could be shared on the basis that it is necessary for the purpose. </w:t>
                            </w:r>
                          </w:p>
                          <w:p w:rsidR="00A076F3" w:rsidRDefault="00A076F3">
                            <w:pPr>
                              <w:rPr>
                                <w:rFonts w:ascii="Times New Roman" w:hAnsi="Times New Roman" w:cs="Times New Roman"/>
                                <w:sz w:val="20"/>
                                <w:szCs w:val="20"/>
                              </w:rPr>
                            </w:pPr>
                            <w:r>
                              <w:rPr>
                                <w:rFonts w:ascii="Times New Roman" w:hAnsi="Times New Roman" w:cs="Times New Roman"/>
                                <w:sz w:val="20"/>
                                <w:szCs w:val="20"/>
                              </w:rPr>
                              <w:t>Any information shared should be:</w:t>
                            </w:r>
                          </w:p>
                          <w:p w:rsidR="00A076F3" w:rsidRDefault="00A076F3" w:rsidP="00A076F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Shared only with those who have a need for it</w:t>
                            </w:r>
                          </w:p>
                          <w:p w:rsidR="00A076F3" w:rsidRDefault="00A076F3" w:rsidP="00A076F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Accurate and up to date</w:t>
                            </w:r>
                          </w:p>
                          <w:p w:rsidR="00A076F3" w:rsidRDefault="00A076F3" w:rsidP="00A076F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Shared securely</w:t>
                            </w:r>
                          </w:p>
                          <w:p w:rsidR="00A076F3" w:rsidRPr="00A076F3" w:rsidRDefault="00A076F3" w:rsidP="00A076F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Not kept for longer than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95.05pt;margin-top:48.9pt;width:446.25pt;height:245.2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">
                <v:textbox>
                  <w:txbxContent>
                    <w:p w:rsidR="002201D5" w:rsidRDefault="002201D5">
                      <w:pPr>
                        <w:rPr>
                          <w:rFonts w:ascii="Times New Roman" w:hAnsi="Times New Roman" w:cs="Times New Roman"/>
                          <w:sz w:val="20"/>
                          <w:szCs w:val="20"/>
                        </w:rPr>
                      </w:pPr>
                      <w:r>
                        <w:rPr>
                          <w:rFonts w:ascii="Times New Roman" w:hAnsi="Times New Roman" w:cs="Times New Roman"/>
                          <w:sz w:val="20"/>
                          <w:szCs w:val="20"/>
                          <w:u w:val="single"/>
                        </w:rPr>
                        <w:t>Article 16</w:t>
                      </w:r>
                      <w:r>
                        <w:rPr>
                          <w:rFonts w:ascii="Times New Roman" w:hAnsi="Times New Roman" w:cs="Times New Roman"/>
                          <w:sz w:val="20"/>
                          <w:szCs w:val="20"/>
                        </w:rPr>
                        <w:t>- Children have a right to privacy. The law should protect them from attacks against their way of life, their good name, their families and their homes (Children’s Rights Wales, 2016).</w:t>
                      </w:r>
                    </w:p>
                    <w:p w:rsidR="002201D5" w:rsidRDefault="002201D5">
                      <w:pPr>
                        <w:rPr>
                          <w:rFonts w:ascii="Times New Roman" w:hAnsi="Times New Roman" w:cs="Times New Roman"/>
                          <w:sz w:val="20"/>
                          <w:szCs w:val="20"/>
                        </w:rPr>
                      </w:pPr>
                      <w:r>
                        <w:rPr>
                          <w:rFonts w:ascii="Times New Roman" w:hAnsi="Times New Roman" w:cs="Times New Roman"/>
                          <w:sz w:val="20"/>
                          <w:szCs w:val="20"/>
                          <w:u w:val="single"/>
                        </w:rPr>
                        <w:t>The Children’s Act 1989</w:t>
                      </w:r>
                      <w:r>
                        <w:rPr>
                          <w:rFonts w:ascii="Times New Roman" w:hAnsi="Times New Roman" w:cs="Times New Roman"/>
                          <w:sz w:val="20"/>
                          <w:szCs w:val="20"/>
                        </w:rPr>
                        <w:t>- The Authorities are required to keep all records of children and their families confidentially.</w:t>
                      </w:r>
                    </w:p>
                    <w:p w:rsidR="002201D5" w:rsidRDefault="0008007B">
                      <w:pPr>
                        <w:rPr>
                          <w:rFonts w:ascii="Times New Roman" w:hAnsi="Times New Roman" w:cs="Times New Roman"/>
                          <w:sz w:val="20"/>
                          <w:szCs w:val="20"/>
                        </w:rPr>
                      </w:pPr>
                      <w:r>
                        <w:rPr>
                          <w:rFonts w:ascii="Times New Roman" w:hAnsi="Times New Roman" w:cs="Times New Roman"/>
                          <w:sz w:val="20"/>
                          <w:szCs w:val="20"/>
                          <w:u w:val="single"/>
                        </w:rPr>
                        <w:t>The Human Rights Act 1998</w:t>
                      </w:r>
                      <w:r>
                        <w:rPr>
                          <w:rFonts w:ascii="Times New Roman" w:hAnsi="Times New Roman" w:cs="Times New Roman"/>
                          <w:sz w:val="20"/>
                          <w:szCs w:val="20"/>
                        </w:rPr>
                        <w:t>- Individuals have a right to respect for their private life but this can be overridden if necessary and in the accordance with the law. A decision to share information and the reason behind it should be recorded</w:t>
                      </w:r>
                      <w:r w:rsidR="00A076F3">
                        <w:rPr>
                          <w:rFonts w:ascii="Times New Roman" w:hAnsi="Times New Roman" w:cs="Times New Roman"/>
                          <w:sz w:val="20"/>
                          <w:szCs w:val="20"/>
                        </w:rPr>
                        <w:t xml:space="preserve"> (Equality and Human Rights Commission, 2018)</w:t>
                      </w:r>
                    </w:p>
                    <w:p w:rsidR="00A076F3" w:rsidRDefault="0008007B">
                      <w:pPr>
                        <w:rPr>
                          <w:rFonts w:ascii="Times New Roman" w:hAnsi="Times New Roman" w:cs="Times New Roman"/>
                          <w:sz w:val="20"/>
                          <w:szCs w:val="20"/>
                        </w:rPr>
                      </w:pPr>
                      <w:r>
                        <w:rPr>
                          <w:rFonts w:ascii="Times New Roman" w:hAnsi="Times New Roman" w:cs="Times New Roman"/>
                          <w:sz w:val="20"/>
                          <w:szCs w:val="20"/>
                          <w:u w:val="single"/>
                        </w:rPr>
                        <w:t>The Data Protection Act 1998</w:t>
                      </w:r>
                      <w:r w:rsidR="00A076F3">
                        <w:rPr>
                          <w:rFonts w:ascii="Times New Roman" w:hAnsi="Times New Roman" w:cs="Times New Roman"/>
                          <w:sz w:val="20"/>
                          <w:szCs w:val="20"/>
                        </w:rPr>
                        <w:t xml:space="preserve">- This sets pout the parameters for sharing information appropriately and safely. Any personal information could be shared on the basis that it is necessary for the purpose. </w:t>
                      </w:r>
                    </w:p>
                    <w:p w:rsidR="00A076F3" w:rsidRDefault="00A076F3">
                      <w:pPr>
                        <w:rPr>
                          <w:rFonts w:ascii="Times New Roman" w:hAnsi="Times New Roman" w:cs="Times New Roman"/>
                          <w:sz w:val="20"/>
                          <w:szCs w:val="20"/>
                        </w:rPr>
                      </w:pPr>
                      <w:r>
                        <w:rPr>
                          <w:rFonts w:ascii="Times New Roman" w:hAnsi="Times New Roman" w:cs="Times New Roman"/>
                          <w:sz w:val="20"/>
                          <w:szCs w:val="20"/>
                        </w:rPr>
                        <w:t>Any information shared should be:</w:t>
                      </w:r>
                    </w:p>
                    <w:p w:rsidR="00A076F3" w:rsidRDefault="00A076F3" w:rsidP="00A076F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Shared only with those who have a need for it</w:t>
                      </w:r>
                    </w:p>
                    <w:p w:rsidR="00A076F3" w:rsidRDefault="00A076F3" w:rsidP="00A076F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Accurate and up to date</w:t>
                      </w:r>
                    </w:p>
                    <w:p w:rsidR="00A076F3" w:rsidRDefault="00A076F3" w:rsidP="00A076F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Shared securely</w:t>
                      </w:r>
                    </w:p>
                    <w:p w:rsidR="00A076F3" w:rsidRPr="00A076F3" w:rsidRDefault="00A076F3" w:rsidP="00A076F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Not kept for longer than necessary.</w:t>
                      </w:r>
                    </w:p>
                  </w:txbxContent>
                </v:textbox>
                <w10:wrap type="square" anchorx="margin"/>
              </v:shape>
            </w:pict>
          </mc:Fallback>
        </mc:AlternateContent>
      </w:r>
      <w:r w:rsidR="0034352D">
        <w:br w:type="page"/>
      </w:r>
    </w:p>
    <w:p w:rsidR="00A076F3" w:rsidRDefault="005848AA">
      <w:r>
        <w:rPr>
          <w:noProof/>
        </w:rPr>
        <w:lastRenderedPageBreak/>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3200089</wp:posOffset>
                </wp:positionV>
                <wp:extent cx="5735955" cy="4502785"/>
                <wp:effectExtent l="0" t="0" r="17145" b="120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4502989"/>
                        </a:xfrm>
                        <a:prstGeom prst="rect">
                          <a:avLst/>
                        </a:prstGeom>
                        <a:solidFill>
                          <a:srgbClr val="FFFFFF"/>
                        </a:solidFill>
                        <a:ln w="9525">
                          <a:solidFill>
                            <a:srgbClr val="000000"/>
                          </a:solidFill>
                          <a:miter lim="800000"/>
                          <a:headEnd/>
                          <a:tailEnd/>
                        </a:ln>
                      </wps:spPr>
                      <wps:txbx>
                        <w:txbxContent>
                          <w:p w:rsidR="00963BED" w:rsidRDefault="00963BED">
                            <w:pPr>
                              <w:rPr>
                                <w:rFonts w:ascii="Times New Roman" w:hAnsi="Times New Roman" w:cs="Times New Roman"/>
                                <w:sz w:val="20"/>
                                <w:szCs w:val="20"/>
                              </w:rPr>
                            </w:pPr>
                            <w:r>
                              <w:rPr>
                                <w:rFonts w:ascii="Times New Roman" w:hAnsi="Times New Roman" w:cs="Times New Roman"/>
                                <w:sz w:val="20"/>
                                <w:szCs w:val="20"/>
                                <w:u w:val="single"/>
                              </w:rPr>
                              <w:t>Article 31</w:t>
                            </w:r>
                            <w:r>
                              <w:rPr>
                                <w:rFonts w:ascii="Times New Roman" w:hAnsi="Times New Roman" w:cs="Times New Roman"/>
                                <w:sz w:val="20"/>
                                <w:szCs w:val="20"/>
                              </w:rPr>
                              <w:t>- All children have a right to relax and play, and to join in a wide range of activities.</w:t>
                            </w:r>
                          </w:p>
                          <w:p w:rsidR="00257E96" w:rsidRDefault="00963BED">
                            <w:pPr>
                              <w:rPr>
                                <w:rFonts w:ascii="Times New Roman" w:hAnsi="Times New Roman" w:cs="Times New Roman"/>
                                <w:sz w:val="20"/>
                                <w:szCs w:val="20"/>
                              </w:rPr>
                            </w:pPr>
                            <w:r>
                              <w:rPr>
                                <w:rFonts w:ascii="Times New Roman" w:hAnsi="Times New Roman" w:cs="Times New Roman"/>
                                <w:sz w:val="20"/>
                                <w:szCs w:val="20"/>
                                <w:u w:val="single"/>
                              </w:rPr>
                              <w:t>Welsh Assembly Government Play Policy</w:t>
                            </w:r>
                            <w:r>
                              <w:rPr>
                                <w:rFonts w:ascii="Times New Roman" w:hAnsi="Times New Roman" w:cs="Times New Roman"/>
                                <w:sz w:val="20"/>
                                <w:szCs w:val="20"/>
                              </w:rPr>
                              <w:t>- This is to make sure that all children have access to stimulating play experiences</w:t>
                            </w:r>
                            <w:r w:rsidR="00257E96">
                              <w:rPr>
                                <w:rFonts w:ascii="Times New Roman" w:hAnsi="Times New Roman" w:cs="Times New Roman"/>
                                <w:sz w:val="20"/>
                                <w:szCs w:val="20"/>
                              </w:rPr>
                              <w:t>. The Welsh Assembly Government believes that:</w:t>
                            </w:r>
                          </w:p>
                          <w:p w:rsidR="00963BED" w:rsidRDefault="00257E96" w:rsidP="00257E96">
                            <w:pPr>
                              <w:pStyle w:val="ListParagraph"/>
                              <w:numPr>
                                <w:ilvl w:val="0"/>
                                <w:numId w:val="3"/>
                              </w:numPr>
                              <w:rPr>
                                <w:rFonts w:ascii="Times New Roman" w:hAnsi="Times New Roman" w:cs="Times New Roman"/>
                                <w:sz w:val="20"/>
                                <w:szCs w:val="20"/>
                              </w:rPr>
                            </w:pPr>
                            <w:r w:rsidRPr="00257E96">
                              <w:rPr>
                                <w:rFonts w:ascii="Times New Roman" w:hAnsi="Times New Roman" w:cs="Times New Roman"/>
                                <w:sz w:val="20"/>
                                <w:szCs w:val="20"/>
                              </w:rPr>
                              <w:t>children use play to learn about the world</w:t>
                            </w:r>
                          </w:p>
                          <w:p w:rsidR="00257E96" w:rsidRDefault="00257E96" w:rsidP="00257E96">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children play for no reward, it is part of their healthy development</w:t>
                            </w:r>
                          </w:p>
                          <w:p w:rsidR="00257E96" w:rsidRDefault="00257E96" w:rsidP="00257E96">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play develops the child’s physical, emotional, social, mental and creative skills</w:t>
                            </w:r>
                          </w:p>
                          <w:p w:rsidR="00257E96" w:rsidRDefault="00257E96" w:rsidP="00257E96">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play is the process of a child’s own self-directed learning.</w:t>
                            </w:r>
                          </w:p>
                          <w:p w:rsidR="00257E96" w:rsidRDefault="00257E96" w:rsidP="00257E96">
                            <w:pPr>
                              <w:pStyle w:val="ListParagraph"/>
                              <w:ind w:left="774"/>
                              <w:rPr>
                                <w:rFonts w:ascii="Times New Roman" w:hAnsi="Times New Roman" w:cs="Times New Roman"/>
                                <w:sz w:val="20"/>
                                <w:szCs w:val="20"/>
                              </w:rPr>
                            </w:pPr>
                          </w:p>
                          <w:p w:rsidR="00257E96" w:rsidRDefault="00257E96" w:rsidP="00257E96">
                            <w:pPr>
                              <w:rPr>
                                <w:rFonts w:ascii="Times New Roman" w:hAnsi="Times New Roman" w:cs="Times New Roman"/>
                                <w:sz w:val="20"/>
                                <w:szCs w:val="20"/>
                              </w:rPr>
                            </w:pPr>
                            <w:r>
                              <w:rPr>
                                <w:rFonts w:ascii="Times New Roman" w:hAnsi="Times New Roman" w:cs="Times New Roman"/>
                                <w:sz w:val="20"/>
                                <w:szCs w:val="20"/>
                                <w:u w:val="single"/>
                              </w:rPr>
                              <w:t>CSSIW</w:t>
                            </w:r>
                            <w:r>
                              <w:rPr>
                                <w:rFonts w:ascii="Times New Roman" w:hAnsi="Times New Roman" w:cs="Times New Roman"/>
                                <w:sz w:val="20"/>
                                <w:szCs w:val="20"/>
                              </w:rPr>
                              <w:t xml:space="preserve">- </w:t>
                            </w:r>
                            <w:r w:rsidR="00D2701B">
                              <w:rPr>
                                <w:rFonts w:ascii="Times New Roman" w:hAnsi="Times New Roman" w:cs="Times New Roman"/>
                                <w:sz w:val="20"/>
                                <w:szCs w:val="20"/>
                              </w:rPr>
                              <w:t xml:space="preserve">The National Minimum Standards for Regulated Children says that children should have a range of experiences including freely chosen, unstructured and self-directed play. This will contribute to their emotional, physical, social, intellectual, language and creative development. </w:t>
                            </w:r>
                          </w:p>
                          <w:p w:rsidR="00D2701B" w:rsidRDefault="00D2701B" w:rsidP="00257E96">
                            <w:pPr>
                              <w:rPr>
                                <w:rFonts w:ascii="Times New Roman" w:hAnsi="Times New Roman" w:cs="Times New Roman"/>
                                <w:sz w:val="20"/>
                                <w:szCs w:val="20"/>
                              </w:rPr>
                            </w:pPr>
                            <w:r>
                              <w:rPr>
                                <w:rFonts w:ascii="Times New Roman" w:hAnsi="Times New Roman" w:cs="Times New Roman"/>
                                <w:sz w:val="20"/>
                                <w:szCs w:val="20"/>
                              </w:rPr>
                              <w:t>The registered person of a setting is responsible for making sure that:</w:t>
                            </w:r>
                          </w:p>
                          <w:p w:rsidR="00D2701B" w:rsidRDefault="00D2701B" w:rsidP="00D2701B">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 xml:space="preserve">the child’s individual needs are met </w:t>
                            </w:r>
                          </w:p>
                          <w:p w:rsidR="00D2701B" w:rsidRDefault="00D2701B" w:rsidP="00D2701B">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recourses used and play opportunities help the child’s development</w:t>
                            </w:r>
                          </w:p>
                          <w:p w:rsidR="00D2701B" w:rsidRDefault="00D2701B" w:rsidP="00D2701B">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children are given opportunities to be active indoors and outdoors and have time to relax</w:t>
                            </w:r>
                          </w:p>
                          <w:p w:rsidR="00D2701B" w:rsidRDefault="00D2701B" w:rsidP="00D2701B">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the environment encourages children to be confident and independent.</w:t>
                            </w:r>
                          </w:p>
                          <w:p w:rsidR="00F95CB4" w:rsidRDefault="00F95CB4" w:rsidP="00F95CB4">
                            <w:pPr>
                              <w:pStyle w:val="ListParagraph"/>
                              <w:jc w:val="right"/>
                              <w:rPr>
                                <w:rFonts w:ascii="Times New Roman" w:hAnsi="Times New Roman" w:cs="Times New Roman"/>
                                <w:sz w:val="20"/>
                                <w:szCs w:val="20"/>
                              </w:rPr>
                            </w:pPr>
                            <w:r>
                              <w:rPr>
                                <w:rFonts w:ascii="Times New Roman" w:hAnsi="Times New Roman" w:cs="Times New Roman"/>
                                <w:sz w:val="20"/>
                                <w:szCs w:val="20"/>
                              </w:rPr>
                              <w:t>(Welsh Government, 2016}</w:t>
                            </w:r>
                          </w:p>
                          <w:p w:rsidR="00D2701B" w:rsidRPr="00D2701B" w:rsidRDefault="00D2701B" w:rsidP="00D2701B">
                            <w:pPr>
                              <w:rPr>
                                <w:rFonts w:ascii="Times New Roman" w:hAnsi="Times New Roman" w:cs="Times New Roman"/>
                                <w:sz w:val="20"/>
                                <w:szCs w:val="20"/>
                              </w:rPr>
                            </w:pPr>
                            <w:r>
                              <w:rPr>
                                <w:rFonts w:ascii="Times New Roman" w:hAnsi="Times New Roman" w:cs="Times New Roman"/>
                                <w:sz w:val="20"/>
                                <w:szCs w:val="20"/>
                                <w:u w:val="single"/>
                              </w:rPr>
                              <w:t>Montessori</w:t>
                            </w:r>
                            <w:r>
                              <w:rPr>
                                <w:rFonts w:ascii="Times New Roman" w:hAnsi="Times New Roman" w:cs="Times New Roman"/>
                                <w:sz w:val="20"/>
                                <w:szCs w:val="20"/>
                              </w:rPr>
                              <w:t xml:space="preserve">- </w:t>
                            </w:r>
                            <w:r w:rsidR="005558A5">
                              <w:rPr>
                                <w:rFonts w:ascii="Times New Roman" w:hAnsi="Times New Roman" w:cs="Times New Roman"/>
                                <w:sz w:val="20"/>
                                <w:szCs w:val="20"/>
                              </w:rPr>
                              <w:t>Was believed to be one of the most important Early Years Educators of the 20</w:t>
                            </w:r>
                            <w:r w:rsidR="005558A5" w:rsidRPr="005558A5">
                              <w:rPr>
                                <w:rFonts w:ascii="Times New Roman" w:hAnsi="Times New Roman" w:cs="Times New Roman"/>
                                <w:sz w:val="20"/>
                                <w:szCs w:val="20"/>
                                <w:vertAlign w:val="superscript"/>
                              </w:rPr>
                              <w:t>th</w:t>
                            </w:r>
                            <w:r w:rsidR="005558A5">
                              <w:rPr>
                                <w:rFonts w:ascii="Times New Roman" w:hAnsi="Times New Roman" w:cs="Times New Roman"/>
                                <w:sz w:val="20"/>
                                <w:szCs w:val="20"/>
                              </w:rPr>
                              <w:t xml:space="preserve"> Century. She observed children and found ways to help them achieve their full potential, this became an effective method of teaching. Her approach is holistic and aims to develop the whole child</w:t>
                            </w:r>
                            <w:r w:rsidR="00F95CB4">
                              <w:rPr>
                                <w:rFonts w:ascii="Times New Roman" w:hAnsi="Times New Roman" w:cs="Times New Roman"/>
                                <w:sz w:val="20"/>
                                <w:szCs w:val="20"/>
                              </w:rPr>
                              <w:t xml:space="preserve">. </w:t>
                            </w:r>
                            <w:r w:rsidR="005848AA">
                              <w:rPr>
                                <w:rFonts w:ascii="Times New Roman" w:hAnsi="Times New Roman" w:cs="Times New Roman"/>
                                <w:sz w:val="20"/>
                                <w:szCs w:val="20"/>
                              </w:rPr>
                              <w:t>Montessori emphasises on the child’s individual progress and gives the child opportunities to extend and engage with their learning environment. The children choose what they want to do, the teacher observes and finds other ways to engage with the child. The learning i8s child led (Montessori St Nicholas, (No Date).</w:t>
                            </w:r>
                          </w:p>
                          <w:p w:rsidR="00257E96" w:rsidRPr="00257E96" w:rsidRDefault="00257E96" w:rsidP="00257E96">
                            <w:pPr>
                              <w:pStyle w:val="ListParagraph"/>
                              <w:ind w:left="774"/>
                              <w:rPr>
                                <w:rFonts w:ascii="Times New Roman" w:hAnsi="Times New Roman" w:cs="Times New Roman"/>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00.45pt;margin-top:252pt;width:451.65pt;height:354.5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">
                <v:textbox>
                  <w:txbxContent>
                    <w:p w:rsidR="00963BED" w:rsidRDefault="00963BED">
                      <w:pPr>
                        <w:rPr>
                          <w:rFonts w:ascii="Times New Roman" w:hAnsi="Times New Roman" w:cs="Times New Roman"/>
                          <w:sz w:val="20"/>
                          <w:szCs w:val="20"/>
                        </w:rPr>
                      </w:pPr>
                      <w:r>
                        <w:rPr>
                          <w:rFonts w:ascii="Times New Roman" w:hAnsi="Times New Roman" w:cs="Times New Roman"/>
                          <w:sz w:val="20"/>
                          <w:szCs w:val="20"/>
                          <w:u w:val="single"/>
                        </w:rPr>
                        <w:t>Article 31</w:t>
                      </w:r>
                      <w:r>
                        <w:rPr>
                          <w:rFonts w:ascii="Times New Roman" w:hAnsi="Times New Roman" w:cs="Times New Roman"/>
                          <w:sz w:val="20"/>
                          <w:szCs w:val="20"/>
                        </w:rPr>
                        <w:t>- All children have a right to relax and play, and to join in a wide range of activities.</w:t>
                      </w:r>
                    </w:p>
                    <w:p w:rsidR="00257E96" w:rsidRDefault="00963BED">
                      <w:pPr>
                        <w:rPr>
                          <w:rFonts w:ascii="Times New Roman" w:hAnsi="Times New Roman" w:cs="Times New Roman"/>
                          <w:sz w:val="20"/>
                          <w:szCs w:val="20"/>
                        </w:rPr>
                      </w:pPr>
                      <w:r>
                        <w:rPr>
                          <w:rFonts w:ascii="Times New Roman" w:hAnsi="Times New Roman" w:cs="Times New Roman"/>
                          <w:sz w:val="20"/>
                          <w:szCs w:val="20"/>
                          <w:u w:val="single"/>
                        </w:rPr>
                        <w:t>Welsh Assembly Government Play Policy</w:t>
                      </w:r>
                      <w:r>
                        <w:rPr>
                          <w:rFonts w:ascii="Times New Roman" w:hAnsi="Times New Roman" w:cs="Times New Roman"/>
                          <w:sz w:val="20"/>
                          <w:szCs w:val="20"/>
                        </w:rPr>
                        <w:t>- This is to make sure that all children have access to stimulating play experiences</w:t>
                      </w:r>
                      <w:r w:rsidR="00257E96">
                        <w:rPr>
                          <w:rFonts w:ascii="Times New Roman" w:hAnsi="Times New Roman" w:cs="Times New Roman"/>
                          <w:sz w:val="20"/>
                          <w:szCs w:val="20"/>
                        </w:rPr>
                        <w:t>. The Welsh Assembly Government believes that:</w:t>
                      </w:r>
                    </w:p>
                    <w:p w:rsidR="00963BED" w:rsidRDefault="00257E96" w:rsidP="00257E96">
                      <w:pPr>
                        <w:pStyle w:val="ListParagraph"/>
                        <w:numPr>
                          <w:ilvl w:val="0"/>
                          <w:numId w:val="3"/>
                        </w:numPr>
                        <w:rPr>
                          <w:rFonts w:ascii="Times New Roman" w:hAnsi="Times New Roman" w:cs="Times New Roman"/>
                          <w:sz w:val="20"/>
                          <w:szCs w:val="20"/>
                        </w:rPr>
                      </w:pPr>
                      <w:r w:rsidRPr="00257E96">
                        <w:rPr>
                          <w:rFonts w:ascii="Times New Roman" w:hAnsi="Times New Roman" w:cs="Times New Roman"/>
                          <w:sz w:val="20"/>
                          <w:szCs w:val="20"/>
                        </w:rPr>
                        <w:t>children use play to learn about the world</w:t>
                      </w:r>
                    </w:p>
                    <w:p w:rsidR="00257E96" w:rsidRDefault="00257E96" w:rsidP="00257E96">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children play for no reward, it is part of their healthy development</w:t>
                      </w:r>
                    </w:p>
                    <w:p w:rsidR="00257E96" w:rsidRDefault="00257E96" w:rsidP="00257E96">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play develops the child’s physical, emotional, social, mental and creative skills</w:t>
                      </w:r>
                    </w:p>
                    <w:p w:rsidR="00257E96" w:rsidRDefault="00257E96" w:rsidP="00257E96">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play is the process of a child’s own self-directed learning.</w:t>
                      </w:r>
                    </w:p>
                    <w:p w:rsidR="00257E96" w:rsidRDefault="00257E96" w:rsidP="00257E96">
                      <w:pPr>
                        <w:pStyle w:val="ListParagraph"/>
                        <w:ind w:left="774"/>
                        <w:rPr>
                          <w:rFonts w:ascii="Times New Roman" w:hAnsi="Times New Roman" w:cs="Times New Roman"/>
                          <w:sz w:val="20"/>
                          <w:szCs w:val="20"/>
                        </w:rPr>
                      </w:pPr>
                    </w:p>
                    <w:p w:rsidR="00257E96" w:rsidRDefault="00257E96" w:rsidP="00257E96">
                      <w:pPr>
                        <w:rPr>
                          <w:rFonts w:ascii="Times New Roman" w:hAnsi="Times New Roman" w:cs="Times New Roman"/>
                          <w:sz w:val="20"/>
                          <w:szCs w:val="20"/>
                        </w:rPr>
                      </w:pPr>
                      <w:r>
                        <w:rPr>
                          <w:rFonts w:ascii="Times New Roman" w:hAnsi="Times New Roman" w:cs="Times New Roman"/>
                          <w:sz w:val="20"/>
                          <w:szCs w:val="20"/>
                          <w:u w:val="single"/>
                        </w:rPr>
                        <w:t>CSSIW</w:t>
                      </w:r>
                      <w:r>
                        <w:rPr>
                          <w:rFonts w:ascii="Times New Roman" w:hAnsi="Times New Roman" w:cs="Times New Roman"/>
                          <w:sz w:val="20"/>
                          <w:szCs w:val="20"/>
                        </w:rPr>
                        <w:t xml:space="preserve">- </w:t>
                      </w:r>
                      <w:r w:rsidR="00D2701B">
                        <w:rPr>
                          <w:rFonts w:ascii="Times New Roman" w:hAnsi="Times New Roman" w:cs="Times New Roman"/>
                          <w:sz w:val="20"/>
                          <w:szCs w:val="20"/>
                        </w:rPr>
                        <w:t xml:space="preserve">The National Minimum Standards for Regulated Children says that children should have a range of experiences including freely chosen, unstructured and self-directed play. This will contribute to their emotional, physical, social, intellectual, language and creative development. </w:t>
                      </w:r>
                    </w:p>
                    <w:p w:rsidR="00D2701B" w:rsidRDefault="00D2701B" w:rsidP="00257E96">
                      <w:pPr>
                        <w:rPr>
                          <w:rFonts w:ascii="Times New Roman" w:hAnsi="Times New Roman" w:cs="Times New Roman"/>
                          <w:sz w:val="20"/>
                          <w:szCs w:val="20"/>
                        </w:rPr>
                      </w:pPr>
                      <w:r>
                        <w:rPr>
                          <w:rFonts w:ascii="Times New Roman" w:hAnsi="Times New Roman" w:cs="Times New Roman"/>
                          <w:sz w:val="20"/>
                          <w:szCs w:val="20"/>
                        </w:rPr>
                        <w:t>The registered person of a setting is responsible for making sure that:</w:t>
                      </w:r>
                    </w:p>
                    <w:p w:rsidR="00D2701B" w:rsidRDefault="00D2701B" w:rsidP="00D2701B">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 xml:space="preserve">the child’s individual needs are met </w:t>
                      </w:r>
                    </w:p>
                    <w:p w:rsidR="00D2701B" w:rsidRDefault="00D2701B" w:rsidP="00D2701B">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recourses used and play opportunities help the child’s development</w:t>
                      </w:r>
                    </w:p>
                    <w:p w:rsidR="00D2701B" w:rsidRDefault="00D2701B" w:rsidP="00D2701B">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children are given opportunities to be active indoors and outdoors and have time to relax</w:t>
                      </w:r>
                    </w:p>
                    <w:p w:rsidR="00D2701B" w:rsidRDefault="00D2701B" w:rsidP="00D2701B">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the environment encourages children to be confident and independent.</w:t>
                      </w:r>
                    </w:p>
                    <w:p w:rsidR="00F95CB4" w:rsidRDefault="00F95CB4" w:rsidP="00F95CB4">
                      <w:pPr>
                        <w:pStyle w:val="ListParagraph"/>
                        <w:jc w:val="right"/>
                        <w:rPr>
                          <w:rFonts w:ascii="Times New Roman" w:hAnsi="Times New Roman" w:cs="Times New Roman"/>
                          <w:sz w:val="20"/>
                          <w:szCs w:val="20"/>
                        </w:rPr>
                      </w:pPr>
                      <w:r>
                        <w:rPr>
                          <w:rFonts w:ascii="Times New Roman" w:hAnsi="Times New Roman" w:cs="Times New Roman"/>
                          <w:sz w:val="20"/>
                          <w:szCs w:val="20"/>
                        </w:rPr>
                        <w:t>(Welsh Government, 2016}</w:t>
                      </w:r>
                    </w:p>
                    <w:p w:rsidR="00D2701B" w:rsidRPr="00D2701B" w:rsidRDefault="00D2701B" w:rsidP="00D2701B">
                      <w:pPr>
                        <w:rPr>
                          <w:rFonts w:ascii="Times New Roman" w:hAnsi="Times New Roman" w:cs="Times New Roman"/>
                          <w:sz w:val="20"/>
                          <w:szCs w:val="20"/>
                        </w:rPr>
                      </w:pPr>
                      <w:r>
                        <w:rPr>
                          <w:rFonts w:ascii="Times New Roman" w:hAnsi="Times New Roman" w:cs="Times New Roman"/>
                          <w:sz w:val="20"/>
                          <w:szCs w:val="20"/>
                          <w:u w:val="single"/>
                        </w:rPr>
                        <w:t>Montessori</w:t>
                      </w:r>
                      <w:r>
                        <w:rPr>
                          <w:rFonts w:ascii="Times New Roman" w:hAnsi="Times New Roman" w:cs="Times New Roman"/>
                          <w:sz w:val="20"/>
                          <w:szCs w:val="20"/>
                        </w:rPr>
                        <w:t xml:space="preserve">- </w:t>
                      </w:r>
                      <w:r w:rsidR="005558A5">
                        <w:rPr>
                          <w:rFonts w:ascii="Times New Roman" w:hAnsi="Times New Roman" w:cs="Times New Roman"/>
                          <w:sz w:val="20"/>
                          <w:szCs w:val="20"/>
                        </w:rPr>
                        <w:t>Was believed to be one of the most important Early Years Educators of the 20</w:t>
                      </w:r>
                      <w:r w:rsidR="005558A5" w:rsidRPr="005558A5">
                        <w:rPr>
                          <w:rFonts w:ascii="Times New Roman" w:hAnsi="Times New Roman" w:cs="Times New Roman"/>
                          <w:sz w:val="20"/>
                          <w:szCs w:val="20"/>
                          <w:vertAlign w:val="superscript"/>
                        </w:rPr>
                        <w:t>th</w:t>
                      </w:r>
                      <w:r w:rsidR="005558A5">
                        <w:rPr>
                          <w:rFonts w:ascii="Times New Roman" w:hAnsi="Times New Roman" w:cs="Times New Roman"/>
                          <w:sz w:val="20"/>
                          <w:szCs w:val="20"/>
                        </w:rPr>
                        <w:t xml:space="preserve"> Century. She observed children and found ways to help them achieve their full potential, this became an effective method of teaching. Her approach is holistic and aims to develop the whole child</w:t>
                      </w:r>
                      <w:r w:rsidR="00F95CB4">
                        <w:rPr>
                          <w:rFonts w:ascii="Times New Roman" w:hAnsi="Times New Roman" w:cs="Times New Roman"/>
                          <w:sz w:val="20"/>
                          <w:szCs w:val="20"/>
                        </w:rPr>
                        <w:t xml:space="preserve">. </w:t>
                      </w:r>
                      <w:r w:rsidR="005848AA">
                        <w:rPr>
                          <w:rFonts w:ascii="Times New Roman" w:hAnsi="Times New Roman" w:cs="Times New Roman"/>
                          <w:sz w:val="20"/>
                          <w:szCs w:val="20"/>
                        </w:rPr>
                        <w:t>Montessori emphasises on the child’s individual progress and gives the child opportunities to extend and engage with their learning environment. The children choose what they want to do, the teacher observes and finds other ways to engage with the child. The learning i8s child led (Montessori St Nicholas, (No Date).</w:t>
                      </w:r>
                    </w:p>
                    <w:p w:rsidR="00257E96" w:rsidRPr="00257E96" w:rsidRDefault="00257E96" w:rsidP="00257E96">
                      <w:pPr>
                        <w:pStyle w:val="ListParagraph"/>
                        <w:ind w:left="774"/>
                        <w:rPr>
                          <w:rFonts w:ascii="Times New Roman" w:hAnsi="Times New Roman" w:cs="Times New Roman"/>
                          <w:sz w:val="20"/>
                          <w:szCs w:val="20"/>
                          <w:u w:val="single"/>
                        </w:rPr>
                      </w:pPr>
                    </w:p>
                  </w:txbxContent>
                </v:textbox>
                <w10:wrap type="square" anchorx="margin"/>
              </v:shape>
            </w:pict>
          </mc:Fallback>
        </mc:AlternateContent>
      </w:r>
      <w:r w:rsidR="00E41D40">
        <w:rPr>
          <w:noProof/>
        </w:rPr>
        <mc:AlternateContent>
          <mc:Choice Requires="wps">
            <w:drawing>
              <wp:anchor distT="45720" distB="45720" distL="114300" distR="114300" simplePos="0" relativeHeight="251665408" behindDoc="0" locked="0" layoutInCell="1" allowOverlap="1">
                <wp:simplePos x="0" y="0"/>
                <wp:positionH relativeFrom="margin">
                  <wp:align>right</wp:align>
                </wp:positionH>
                <wp:positionV relativeFrom="paragraph">
                  <wp:posOffset>466725</wp:posOffset>
                </wp:positionV>
                <wp:extent cx="5705475" cy="2777490"/>
                <wp:effectExtent l="0" t="0" r="28575"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777706"/>
                        </a:xfrm>
                        <a:prstGeom prst="rect">
                          <a:avLst/>
                        </a:prstGeom>
                        <a:solidFill>
                          <a:srgbClr val="FFFFFF"/>
                        </a:solidFill>
                        <a:ln w="9525">
                          <a:solidFill>
                            <a:srgbClr val="000000"/>
                          </a:solidFill>
                          <a:miter lim="800000"/>
                          <a:headEnd/>
                          <a:tailEnd/>
                        </a:ln>
                      </wps:spPr>
                      <wps:txbx>
                        <w:txbxContent>
                          <w:p w:rsidR="00E41D40" w:rsidRDefault="00E41D40">
                            <w:pPr>
                              <w:rPr>
                                <w:rFonts w:ascii="Times New Roman" w:hAnsi="Times New Roman" w:cs="Times New Roman"/>
                                <w:sz w:val="20"/>
                                <w:szCs w:val="20"/>
                              </w:rPr>
                            </w:pPr>
                            <w:r>
                              <w:rPr>
                                <w:rFonts w:ascii="Times New Roman" w:hAnsi="Times New Roman" w:cs="Times New Roman"/>
                                <w:sz w:val="20"/>
                                <w:szCs w:val="20"/>
                                <w:u w:val="single"/>
                              </w:rPr>
                              <w:t>Article 18</w:t>
                            </w:r>
                            <w:r>
                              <w:rPr>
                                <w:rFonts w:ascii="Times New Roman" w:hAnsi="Times New Roman" w:cs="Times New Roman"/>
                                <w:sz w:val="20"/>
                                <w:szCs w:val="20"/>
                              </w:rPr>
                              <w:t>- Both parents share the responsibility for bringing up their children and should always consider what is best for each child. Governments should help parents by providing services to support them, especially if both parents work (Children’s Rights Wales, 2016).</w:t>
                            </w:r>
                          </w:p>
                          <w:p w:rsidR="00E41D40" w:rsidRDefault="00E41D40">
                            <w:pPr>
                              <w:rPr>
                                <w:rFonts w:ascii="Times New Roman" w:hAnsi="Times New Roman" w:cs="Times New Roman"/>
                                <w:sz w:val="20"/>
                                <w:szCs w:val="20"/>
                              </w:rPr>
                            </w:pPr>
                            <w:r>
                              <w:rPr>
                                <w:rFonts w:ascii="Times New Roman" w:hAnsi="Times New Roman" w:cs="Times New Roman"/>
                                <w:sz w:val="20"/>
                                <w:szCs w:val="20"/>
                                <w:u w:val="single"/>
                              </w:rPr>
                              <w:t>Social Services and Well-being Act Wales, (2014)</w:t>
                            </w:r>
                            <w:r>
                              <w:rPr>
                                <w:rFonts w:ascii="Times New Roman" w:hAnsi="Times New Roman" w:cs="Times New Roman"/>
                                <w:sz w:val="20"/>
                                <w:szCs w:val="20"/>
                              </w:rPr>
                              <w:t>- Professionals should listen to what the child’s parents want, if it is safe and possible to do so.</w:t>
                            </w:r>
                          </w:p>
                          <w:p w:rsidR="00E41D40" w:rsidRDefault="00800B13">
                            <w:pPr>
                              <w:rPr>
                                <w:rFonts w:ascii="Times New Roman" w:hAnsi="Times New Roman" w:cs="Times New Roman"/>
                                <w:sz w:val="20"/>
                                <w:szCs w:val="20"/>
                              </w:rPr>
                            </w:pPr>
                            <w:r>
                              <w:rPr>
                                <w:rFonts w:ascii="Times New Roman" w:hAnsi="Times New Roman" w:cs="Times New Roman"/>
                                <w:sz w:val="20"/>
                                <w:szCs w:val="20"/>
                                <w:u w:val="single"/>
                              </w:rPr>
                              <w:t>Flying Start</w:t>
                            </w:r>
                            <w:r>
                              <w:rPr>
                                <w:rFonts w:ascii="Times New Roman" w:hAnsi="Times New Roman" w:cs="Times New Roman"/>
                                <w:sz w:val="20"/>
                                <w:szCs w:val="20"/>
                              </w:rPr>
                              <w:t>- They provide a health visiting service to children under age four to support the family in their home. They provide speech, language and communication therapists. They also provide parenting support programs on positive parenting. Flying Start providing quality childcare to parents with children aged 2-3 years old for two and a half hours a day, five days a week (Welsh Government, 2017).</w:t>
                            </w:r>
                          </w:p>
                          <w:p w:rsidR="00800B13" w:rsidRDefault="00800B13">
                            <w:pPr>
                              <w:rPr>
                                <w:rFonts w:ascii="Times New Roman" w:hAnsi="Times New Roman" w:cs="Times New Roman"/>
                                <w:sz w:val="20"/>
                                <w:szCs w:val="20"/>
                              </w:rPr>
                            </w:pPr>
                            <w:r>
                              <w:rPr>
                                <w:rFonts w:ascii="Times New Roman" w:hAnsi="Times New Roman" w:cs="Times New Roman"/>
                                <w:sz w:val="20"/>
                                <w:szCs w:val="20"/>
                                <w:u w:val="single"/>
                              </w:rPr>
                              <w:t>Families First</w:t>
                            </w:r>
                            <w:r>
                              <w:rPr>
                                <w:rFonts w:ascii="Times New Roman" w:hAnsi="Times New Roman" w:cs="Times New Roman"/>
                                <w:sz w:val="20"/>
                                <w:szCs w:val="20"/>
                              </w:rPr>
                              <w:t xml:space="preserve">- They provide families with help, advice and support to prevent issues getting worse. They look at </w:t>
                            </w:r>
                            <w:r w:rsidR="00963BED">
                              <w:rPr>
                                <w:rFonts w:ascii="Times New Roman" w:hAnsi="Times New Roman" w:cs="Times New Roman"/>
                                <w:sz w:val="20"/>
                                <w:szCs w:val="20"/>
                              </w:rPr>
                              <w:t>what is working well in the family and decide on what help is needed for the family to thrive (Welsh Government, 2018).</w:t>
                            </w:r>
                          </w:p>
                          <w:p w:rsidR="00963BED" w:rsidRPr="00963BED" w:rsidRDefault="00963BED">
                            <w:pPr>
                              <w:rPr>
                                <w:rFonts w:ascii="Times New Roman" w:hAnsi="Times New Roman" w:cs="Times New Roman"/>
                                <w:sz w:val="20"/>
                                <w:szCs w:val="20"/>
                                <w:u w:val="single"/>
                              </w:rPr>
                            </w:pPr>
                          </w:p>
                          <w:p w:rsidR="00E41D40" w:rsidRPr="00E41D40" w:rsidRDefault="00E41D40">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98.05pt;margin-top:36.75pt;width:449.25pt;height:218.7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">
                <v:textbox>
                  <w:txbxContent>
                    <w:p w:rsidR="00E41D40" w:rsidRDefault="00E41D40">
                      <w:pPr>
                        <w:rPr>
                          <w:rFonts w:ascii="Times New Roman" w:hAnsi="Times New Roman" w:cs="Times New Roman"/>
                          <w:sz w:val="20"/>
                          <w:szCs w:val="20"/>
                        </w:rPr>
                      </w:pPr>
                      <w:r>
                        <w:rPr>
                          <w:rFonts w:ascii="Times New Roman" w:hAnsi="Times New Roman" w:cs="Times New Roman"/>
                          <w:sz w:val="20"/>
                          <w:szCs w:val="20"/>
                          <w:u w:val="single"/>
                        </w:rPr>
                        <w:t>Article 18</w:t>
                      </w:r>
                      <w:r>
                        <w:rPr>
                          <w:rFonts w:ascii="Times New Roman" w:hAnsi="Times New Roman" w:cs="Times New Roman"/>
                          <w:sz w:val="20"/>
                          <w:szCs w:val="20"/>
                        </w:rPr>
                        <w:t>- Both parents share the responsibility for bringing up their children and should always consider what is best for each child. Governments should help parents by providing services to support them, especially if both parents work (Children’s Rights Wales, 2016).</w:t>
                      </w:r>
                    </w:p>
                    <w:p w:rsidR="00E41D40" w:rsidRDefault="00E41D40">
                      <w:pPr>
                        <w:rPr>
                          <w:rFonts w:ascii="Times New Roman" w:hAnsi="Times New Roman" w:cs="Times New Roman"/>
                          <w:sz w:val="20"/>
                          <w:szCs w:val="20"/>
                        </w:rPr>
                      </w:pPr>
                      <w:r>
                        <w:rPr>
                          <w:rFonts w:ascii="Times New Roman" w:hAnsi="Times New Roman" w:cs="Times New Roman"/>
                          <w:sz w:val="20"/>
                          <w:szCs w:val="20"/>
                          <w:u w:val="single"/>
                        </w:rPr>
                        <w:t>Social Services and Well-being Act Wales, (2014)</w:t>
                      </w:r>
                      <w:r>
                        <w:rPr>
                          <w:rFonts w:ascii="Times New Roman" w:hAnsi="Times New Roman" w:cs="Times New Roman"/>
                          <w:sz w:val="20"/>
                          <w:szCs w:val="20"/>
                        </w:rPr>
                        <w:t>- Professionals should listen to what the child’s parents want, if it is safe and possible to do so.</w:t>
                      </w:r>
                    </w:p>
                    <w:p w:rsidR="00E41D40" w:rsidRDefault="00800B13">
                      <w:pPr>
                        <w:rPr>
                          <w:rFonts w:ascii="Times New Roman" w:hAnsi="Times New Roman" w:cs="Times New Roman"/>
                          <w:sz w:val="20"/>
                          <w:szCs w:val="20"/>
                        </w:rPr>
                      </w:pPr>
                      <w:r>
                        <w:rPr>
                          <w:rFonts w:ascii="Times New Roman" w:hAnsi="Times New Roman" w:cs="Times New Roman"/>
                          <w:sz w:val="20"/>
                          <w:szCs w:val="20"/>
                          <w:u w:val="single"/>
                        </w:rPr>
                        <w:t>Flying Start</w:t>
                      </w:r>
                      <w:r>
                        <w:rPr>
                          <w:rFonts w:ascii="Times New Roman" w:hAnsi="Times New Roman" w:cs="Times New Roman"/>
                          <w:sz w:val="20"/>
                          <w:szCs w:val="20"/>
                        </w:rPr>
                        <w:t>- They provide a health visiting service to children under age four to support the family in their home. They provide speech, language and communication therapists. They also provide parenting support programs on positive parenting. Flying Start providing quality childcare to parents with children aged 2-3 years old for two and a half hours a day, five days a week (Welsh Government, 2017).</w:t>
                      </w:r>
                    </w:p>
                    <w:p w:rsidR="00800B13" w:rsidRDefault="00800B13">
                      <w:pPr>
                        <w:rPr>
                          <w:rFonts w:ascii="Times New Roman" w:hAnsi="Times New Roman" w:cs="Times New Roman"/>
                          <w:sz w:val="20"/>
                          <w:szCs w:val="20"/>
                        </w:rPr>
                      </w:pPr>
                      <w:r>
                        <w:rPr>
                          <w:rFonts w:ascii="Times New Roman" w:hAnsi="Times New Roman" w:cs="Times New Roman"/>
                          <w:sz w:val="20"/>
                          <w:szCs w:val="20"/>
                          <w:u w:val="single"/>
                        </w:rPr>
                        <w:t>Families First</w:t>
                      </w:r>
                      <w:r>
                        <w:rPr>
                          <w:rFonts w:ascii="Times New Roman" w:hAnsi="Times New Roman" w:cs="Times New Roman"/>
                          <w:sz w:val="20"/>
                          <w:szCs w:val="20"/>
                        </w:rPr>
                        <w:t xml:space="preserve">- They provide families with help, advice and support to prevent issues getting worse. They look at </w:t>
                      </w:r>
                      <w:r w:rsidR="00963BED">
                        <w:rPr>
                          <w:rFonts w:ascii="Times New Roman" w:hAnsi="Times New Roman" w:cs="Times New Roman"/>
                          <w:sz w:val="20"/>
                          <w:szCs w:val="20"/>
                        </w:rPr>
                        <w:t>what is working well in the family and decide on what help is needed for the family to thrive (Welsh Government, 2018).</w:t>
                      </w:r>
                    </w:p>
                    <w:p w:rsidR="00963BED" w:rsidRPr="00963BED" w:rsidRDefault="00963BED">
                      <w:pPr>
                        <w:rPr>
                          <w:rFonts w:ascii="Times New Roman" w:hAnsi="Times New Roman" w:cs="Times New Roman"/>
                          <w:sz w:val="20"/>
                          <w:szCs w:val="20"/>
                          <w:u w:val="single"/>
                        </w:rPr>
                      </w:pPr>
                    </w:p>
                    <w:p w:rsidR="00E41D40" w:rsidRPr="00E41D40" w:rsidRDefault="00E41D40">
                      <w:pPr>
                        <w:rPr>
                          <w:rFonts w:ascii="Times New Roman" w:hAnsi="Times New Roman" w:cs="Times New Roman"/>
                          <w:sz w:val="20"/>
                          <w:szCs w:val="20"/>
                        </w:rPr>
                      </w:pPr>
                    </w:p>
                  </w:txbxContent>
                </v:textbox>
                <w10:wrap type="square" anchorx="margin"/>
              </v:shape>
            </w:pict>
          </mc:Fallback>
        </mc:AlternateContent>
      </w:r>
    </w:p>
    <w:p w:rsidR="00A076F3" w:rsidRDefault="005848AA">
      <w:r>
        <w:rPr>
          <w:noProof/>
        </w:rPr>
        <mc:AlternateContent>
          <mc:Choice Requires="wps">
            <w:drawing>
              <wp:anchor distT="45720" distB="45720" distL="114300" distR="114300" simplePos="0" relativeHeight="251669504" behindDoc="0" locked="0" layoutInCell="1" allowOverlap="1">
                <wp:simplePos x="0" y="0"/>
                <wp:positionH relativeFrom="margin">
                  <wp:posOffset>-635</wp:posOffset>
                </wp:positionH>
                <wp:positionV relativeFrom="paragraph">
                  <wp:posOffset>7771130</wp:posOffset>
                </wp:positionV>
                <wp:extent cx="5667375" cy="775970"/>
                <wp:effectExtent l="0" t="0" r="28575" b="241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775970"/>
                        </a:xfrm>
                        <a:prstGeom prst="rect">
                          <a:avLst/>
                        </a:prstGeom>
                        <a:solidFill>
                          <a:srgbClr val="FFFFFF"/>
                        </a:solidFill>
                        <a:ln w="9525">
                          <a:solidFill>
                            <a:srgbClr val="000000"/>
                          </a:solidFill>
                          <a:miter lim="800000"/>
                          <a:headEnd/>
                          <a:tailEnd/>
                        </a:ln>
                      </wps:spPr>
                      <wps:txbx>
                        <w:txbxContent>
                          <w:p w:rsidR="005848AA" w:rsidRDefault="005848AA">
                            <w:r>
                              <w:t xml:space="preserve">To conclude </w:t>
                            </w:r>
                            <w:proofErr w:type="gramStart"/>
                            <w:r>
                              <w:t>it is clear that the</w:t>
                            </w:r>
                            <w:proofErr w:type="gramEnd"/>
                            <w:r>
                              <w:t xml:space="preserve"> UNCRC shows that the voice of the child and the child’s well-being is of great importance.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5pt;margin-top:611.9pt;width:446.25pt;height:61.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">
                <v:textbox>
                  <w:txbxContent>
                    <w:p w:rsidR="005848AA" w:rsidRDefault="005848AA">
                      <w:r>
                        <w:t xml:space="preserve">To conclude </w:t>
                      </w:r>
                      <w:proofErr w:type="gramStart"/>
                      <w:r>
                        <w:t>it is clear that the</w:t>
                      </w:r>
                      <w:proofErr w:type="gramEnd"/>
                      <w:r>
                        <w:t xml:space="preserve"> UNCRC shows that the voice of the child and the child’s well-being is of great importance.</w:t>
                      </w:r>
                    </w:p>
                  </w:txbxContent>
                </v:textbox>
                <w10:wrap type="square" anchorx="margin"/>
              </v:shape>
            </w:pict>
          </mc:Fallback>
        </mc:AlternateContent>
      </w:r>
    </w:p>
    <w:p w:rsidR="0034352D" w:rsidRPr="00BD5D94" w:rsidRDefault="0034352D" w:rsidP="0034352D">
      <w:pPr>
        <w:rPr>
          <w:rFonts w:ascii="Times New Roman" w:hAnsi="Times New Roman" w:cs="Times New Roman"/>
          <w:sz w:val="24"/>
          <w:szCs w:val="24"/>
        </w:rPr>
      </w:pPr>
    </w:p>
    <w:p w:rsidR="005A45F6" w:rsidRPr="00BD5D94" w:rsidRDefault="005A45F6" w:rsidP="00264FFC">
      <w:pPr>
        <w:jc w:val="center"/>
        <w:rPr>
          <w:rFonts w:ascii="Times New Roman" w:hAnsi="Times New Roman" w:cs="Times New Roman"/>
          <w:sz w:val="24"/>
          <w:szCs w:val="24"/>
        </w:rPr>
      </w:pPr>
      <w:r w:rsidRPr="00BD5D94">
        <w:rPr>
          <w:rFonts w:ascii="Times New Roman" w:hAnsi="Times New Roman" w:cs="Times New Roman"/>
          <w:sz w:val="24"/>
          <w:szCs w:val="24"/>
        </w:rPr>
        <w:t>Reference list for briefing paper</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Wales Child Protection Procedures (20018). Available at: </w:t>
      </w:r>
      <w:hyperlink r:id="rId7" w:history="1">
        <w:r w:rsidRPr="00F74B3F">
          <w:rPr>
            <w:rStyle w:val="Hyperlink"/>
            <w:rFonts w:ascii="Times New Roman" w:hAnsi="Times New Roman" w:cs="Times New Roman"/>
            <w:sz w:val="24"/>
            <w:szCs w:val="24"/>
          </w:rPr>
          <w:t>www.childreninwales.org.uk</w:t>
        </w:r>
      </w:hyperlink>
      <w:r>
        <w:rPr>
          <w:rFonts w:ascii="Times New Roman" w:hAnsi="Times New Roman" w:cs="Times New Roman"/>
          <w:sz w:val="24"/>
          <w:szCs w:val="24"/>
        </w:rPr>
        <w:t xml:space="preserve"> (Accessed 25.10.2018)</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Act, (1989). Provision of services for children and their families: Wales. Available at: </w:t>
      </w:r>
      <w:hyperlink r:id="rId8" w:history="1">
        <w:r w:rsidRPr="00F74B3F">
          <w:rPr>
            <w:rStyle w:val="Hyperlink"/>
            <w:rFonts w:ascii="Times New Roman" w:hAnsi="Times New Roman" w:cs="Times New Roman"/>
            <w:sz w:val="24"/>
            <w:szCs w:val="24"/>
          </w:rPr>
          <w:t>www.legislation.gov.uk</w:t>
        </w:r>
      </w:hyperlink>
      <w:r>
        <w:rPr>
          <w:rFonts w:ascii="Times New Roman" w:hAnsi="Times New Roman" w:cs="Times New Roman"/>
          <w:sz w:val="24"/>
          <w:szCs w:val="24"/>
        </w:rPr>
        <w:t xml:space="preserve"> (Accessed: 26.10.2018)</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Children’s Rights Wales, (2016) Rights. Available at: </w:t>
      </w:r>
      <w:hyperlink r:id="rId9" w:history="1">
        <w:r w:rsidRPr="00F74B3F">
          <w:rPr>
            <w:rStyle w:val="Hyperlink"/>
            <w:rFonts w:ascii="Times New Roman" w:hAnsi="Times New Roman" w:cs="Times New Roman"/>
            <w:sz w:val="24"/>
            <w:szCs w:val="24"/>
          </w:rPr>
          <w:t>http://www,childrensrights.wales/</w:t>
        </w:r>
      </w:hyperlink>
      <w:r>
        <w:rPr>
          <w:rFonts w:ascii="Times New Roman" w:hAnsi="Times New Roman" w:cs="Times New Roman"/>
          <w:sz w:val="24"/>
          <w:szCs w:val="24"/>
        </w:rPr>
        <w:t xml:space="preserve"> (Accessed: 26.10.2018)</w:t>
      </w:r>
    </w:p>
    <w:p w:rsidR="00264FFC" w:rsidRPr="00BD5D94" w:rsidRDefault="00264FFC" w:rsidP="00264FFC">
      <w:pPr>
        <w:spacing w:line="360" w:lineRule="auto"/>
        <w:jc w:val="both"/>
        <w:rPr>
          <w:rFonts w:ascii="Times New Roman" w:hAnsi="Times New Roman" w:cs="Times New Roman"/>
          <w:sz w:val="24"/>
          <w:szCs w:val="24"/>
        </w:rPr>
      </w:pPr>
      <w:r w:rsidRPr="00BD5D94">
        <w:rPr>
          <w:rFonts w:ascii="Times New Roman" w:hAnsi="Times New Roman" w:cs="Times New Roman"/>
          <w:sz w:val="24"/>
          <w:szCs w:val="24"/>
        </w:rPr>
        <w:t xml:space="preserve">Data Protection Act, (1998). Available at: </w:t>
      </w:r>
      <w:r>
        <w:rPr>
          <w:rFonts w:ascii="Times New Roman" w:hAnsi="Times New Roman" w:cs="Times New Roman"/>
          <w:sz w:val="24"/>
          <w:szCs w:val="24"/>
        </w:rPr>
        <w:t>www.</w:t>
      </w:r>
      <w:r w:rsidRPr="00BD5D94">
        <w:rPr>
          <w:rFonts w:ascii="Times New Roman" w:hAnsi="Times New Roman" w:cs="Times New Roman"/>
          <w:sz w:val="24"/>
          <w:szCs w:val="24"/>
        </w:rPr>
        <w:t>legislation.gov.uk (Accessed: 23.10.</w:t>
      </w:r>
      <w:r>
        <w:rPr>
          <w:rFonts w:ascii="Times New Roman" w:hAnsi="Times New Roman" w:cs="Times New Roman"/>
          <w:sz w:val="24"/>
          <w:szCs w:val="24"/>
        </w:rPr>
        <w:t>20</w:t>
      </w:r>
      <w:r w:rsidRPr="00BD5D94">
        <w:rPr>
          <w:rFonts w:ascii="Times New Roman" w:hAnsi="Times New Roman" w:cs="Times New Roman"/>
          <w:sz w:val="24"/>
          <w:szCs w:val="24"/>
        </w:rPr>
        <w:t>18)</w:t>
      </w:r>
    </w:p>
    <w:p w:rsidR="00264FFC" w:rsidRPr="00264FFC" w:rsidRDefault="00264FFC" w:rsidP="00264FFC">
      <w:pPr>
        <w:spacing w:line="360" w:lineRule="auto"/>
        <w:jc w:val="both"/>
        <w:rPr>
          <w:rFonts w:ascii="Times New Roman" w:hAnsi="Times New Roman" w:cs="Times New Roman"/>
          <w:sz w:val="24"/>
          <w:szCs w:val="24"/>
        </w:rPr>
      </w:pPr>
      <w:r w:rsidRPr="00264FFC">
        <w:rPr>
          <w:rFonts w:ascii="Times New Roman" w:hAnsi="Times New Roman" w:cs="Times New Roman"/>
          <w:sz w:val="24"/>
          <w:szCs w:val="24"/>
        </w:rPr>
        <w:t xml:space="preserve">Equality and Human Rights Commission, </w:t>
      </w:r>
      <w:r>
        <w:rPr>
          <w:rFonts w:ascii="Times New Roman" w:hAnsi="Times New Roman" w:cs="Times New Roman"/>
          <w:sz w:val="24"/>
          <w:szCs w:val="24"/>
        </w:rPr>
        <w:t xml:space="preserve">(2018). The Human Rights Act 1998. Available at: </w:t>
      </w:r>
      <w:hyperlink r:id="rId10" w:history="1">
        <w:r w:rsidRPr="00F74B3F">
          <w:rPr>
            <w:rStyle w:val="Hyperlink"/>
            <w:rFonts w:ascii="Times New Roman" w:hAnsi="Times New Roman" w:cs="Times New Roman"/>
            <w:sz w:val="24"/>
            <w:szCs w:val="24"/>
          </w:rPr>
          <w:t>www.equalityhumanrights.com</w:t>
        </w:r>
      </w:hyperlink>
      <w:r>
        <w:rPr>
          <w:rFonts w:ascii="Times New Roman" w:hAnsi="Times New Roman" w:cs="Times New Roman"/>
          <w:sz w:val="24"/>
          <w:szCs w:val="24"/>
        </w:rPr>
        <w:t xml:space="preserve"> </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GOV.UK, (2015). Voice of the Child. Children to be more clearly heard in decisions about their future. Available at: </w:t>
      </w:r>
      <w:hyperlink r:id="rId11" w:history="1">
        <w:r w:rsidRPr="00F74B3F">
          <w:rPr>
            <w:rStyle w:val="Hyperlink"/>
            <w:rFonts w:ascii="Times New Roman" w:hAnsi="Times New Roman" w:cs="Times New Roman"/>
            <w:sz w:val="24"/>
            <w:szCs w:val="24"/>
          </w:rPr>
          <w:t>www.gov.uk</w:t>
        </w:r>
      </w:hyperlink>
      <w:r>
        <w:rPr>
          <w:rFonts w:ascii="Times New Roman" w:hAnsi="Times New Roman" w:cs="Times New Roman"/>
          <w:sz w:val="24"/>
          <w:szCs w:val="24"/>
        </w:rPr>
        <w:t xml:space="preserve"> (Accessed: 25.10.2018)</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Montessori St Nicholas, (No date). What is Montessori. Available at: www.Montessori.org.uk (Accessed: 24.10.2018)</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Social Services and Well-being Act (Wales) 2014. Available at: www.legislation.gov.uk (Accessed: 25.10.2018)</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(2016). For Every Child in Danger. Available at: </w:t>
      </w:r>
      <w:hyperlink r:id="rId12" w:history="1">
        <w:r w:rsidRPr="00F74B3F">
          <w:rPr>
            <w:rStyle w:val="Hyperlink"/>
            <w:rFonts w:ascii="Times New Roman" w:hAnsi="Times New Roman" w:cs="Times New Roman"/>
            <w:sz w:val="24"/>
            <w:szCs w:val="24"/>
          </w:rPr>
          <w:t>www.unicef.org.uk</w:t>
        </w:r>
      </w:hyperlink>
      <w:r>
        <w:rPr>
          <w:rFonts w:ascii="Times New Roman" w:hAnsi="Times New Roman" w:cs="Times New Roman"/>
          <w:sz w:val="24"/>
          <w:szCs w:val="24"/>
        </w:rPr>
        <w:t xml:space="preserve"> (Accessed: 26.10.2018)</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Assembly Government Play Policy, (2002). Available at: </w:t>
      </w:r>
      <w:proofErr w:type="spellStart"/>
      <w:proofErr w:type="gramStart"/>
      <w:r>
        <w:rPr>
          <w:rFonts w:ascii="Times New Roman" w:hAnsi="Times New Roman" w:cs="Times New Roman"/>
          <w:sz w:val="24"/>
          <w:szCs w:val="24"/>
        </w:rPr>
        <w:t>gov.wales</w:t>
      </w:r>
      <w:proofErr w:type="spellEnd"/>
      <w:proofErr w:type="gramEnd"/>
      <w:r>
        <w:rPr>
          <w:rFonts w:ascii="Times New Roman" w:hAnsi="Times New Roman" w:cs="Times New Roman"/>
          <w:sz w:val="24"/>
          <w:szCs w:val="24"/>
        </w:rPr>
        <w:t xml:space="preserve"> (Accessed 23.10.18)</w:t>
      </w:r>
    </w:p>
    <w:p w:rsidR="00264FFC" w:rsidRDefault="00264FFC"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(2016). National Minimum Standards for Regulated Childcare for Children up to the age of 12. Available at: www.careinspectorate.wales (Accessed: 24.10.2018)</w:t>
      </w:r>
    </w:p>
    <w:p w:rsidR="00264FFC" w:rsidRPr="00BD5D94" w:rsidRDefault="00264FFC" w:rsidP="00264FFC">
      <w:pPr>
        <w:spacing w:line="360" w:lineRule="auto"/>
        <w:jc w:val="both"/>
        <w:rPr>
          <w:rFonts w:ascii="Times New Roman" w:hAnsi="Times New Roman" w:cs="Times New Roman"/>
          <w:sz w:val="24"/>
          <w:szCs w:val="24"/>
        </w:rPr>
      </w:pPr>
      <w:r w:rsidRPr="00BD5D94">
        <w:rPr>
          <w:rFonts w:ascii="Times New Roman" w:hAnsi="Times New Roman" w:cs="Times New Roman"/>
          <w:sz w:val="24"/>
          <w:szCs w:val="24"/>
        </w:rPr>
        <w:t xml:space="preserve">Welsh Government, (2017). Flying Start. Available at: </w:t>
      </w:r>
      <w:r>
        <w:rPr>
          <w:rFonts w:ascii="Times New Roman" w:hAnsi="Times New Roman" w:cs="Times New Roman"/>
          <w:sz w:val="24"/>
          <w:szCs w:val="24"/>
        </w:rPr>
        <w:t>www.</w:t>
      </w:r>
      <w:r w:rsidRPr="00BD5D94">
        <w:rPr>
          <w:rFonts w:ascii="Times New Roman" w:hAnsi="Times New Roman" w:cs="Times New Roman"/>
          <w:sz w:val="24"/>
          <w:szCs w:val="24"/>
        </w:rPr>
        <w:t>gov.wales (Accessed: 24.10.</w:t>
      </w:r>
      <w:r>
        <w:rPr>
          <w:rFonts w:ascii="Times New Roman" w:hAnsi="Times New Roman" w:cs="Times New Roman"/>
          <w:sz w:val="24"/>
          <w:szCs w:val="24"/>
        </w:rPr>
        <w:t>20</w:t>
      </w:r>
      <w:r w:rsidRPr="00BD5D94">
        <w:rPr>
          <w:rFonts w:ascii="Times New Roman" w:hAnsi="Times New Roman" w:cs="Times New Roman"/>
          <w:sz w:val="24"/>
          <w:szCs w:val="24"/>
        </w:rPr>
        <w:t>18)</w:t>
      </w:r>
    </w:p>
    <w:p w:rsidR="00264FFC" w:rsidRDefault="00264FFC" w:rsidP="00264FFC">
      <w:pPr>
        <w:spacing w:line="360" w:lineRule="auto"/>
        <w:jc w:val="both"/>
        <w:rPr>
          <w:rFonts w:ascii="Times New Roman" w:hAnsi="Times New Roman" w:cs="Times New Roman"/>
          <w:sz w:val="24"/>
          <w:szCs w:val="24"/>
        </w:rPr>
      </w:pPr>
      <w:r w:rsidRPr="00BD5D94">
        <w:rPr>
          <w:rFonts w:ascii="Times New Roman" w:hAnsi="Times New Roman" w:cs="Times New Roman"/>
          <w:sz w:val="24"/>
          <w:szCs w:val="24"/>
        </w:rPr>
        <w:t>Welsh Government, (2018).</w:t>
      </w:r>
      <w:r>
        <w:rPr>
          <w:rFonts w:ascii="Times New Roman" w:hAnsi="Times New Roman" w:cs="Times New Roman"/>
          <w:sz w:val="24"/>
          <w:szCs w:val="24"/>
        </w:rPr>
        <w:t xml:space="preserve"> Families First. Available at: www.gov.wales (Accessed 23.10.2018)</w:t>
      </w:r>
    </w:p>
    <w:p w:rsidR="00B357C9" w:rsidRDefault="00B357C9">
      <w:pPr>
        <w:rPr>
          <w:rFonts w:ascii="Times New Roman" w:hAnsi="Times New Roman" w:cs="Times New Roman"/>
          <w:sz w:val="24"/>
          <w:szCs w:val="24"/>
        </w:rPr>
      </w:pPr>
      <w:r>
        <w:rPr>
          <w:rFonts w:ascii="Times New Roman" w:hAnsi="Times New Roman" w:cs="Times New Roman"/>
          <w:sz w:val="24"/>
          <w:szCs w:val="24"/>
        </w:rPr>
        <w:br w:type="page"/>
      </w:r>
    </w:p>
    <w:p w:rsidR="00B357C9" w:rsidRDefault="00F81D2F"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 for presentation</w:t>
      </w:r>
    </w:p>
    <w:p w:rsidR="00F81D2F" w:rsidRDefault="00F81D2F" w:rsidP="00264FFC">
      <w:pPr>
        <w:spacing w:line="360" w:lineRule="auto"/>
        <w:jc w:val="both"/>
        <w:rPr>
          <w:rFonts w:ascii="Times New Roman" w:hAnsi="Times New Roman" w:cs="Times New Roman"/>
          <w:sz w:val="24"/>
          <w:szCs w:val="24"/>
        </w:rPr>
      </w:pPr>
    </w:p>
    <w:p w:rsidR="00F81D2F" w:rsidRDefault="00F81D2F"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Brock, A. and Rankin, C. (2011) </w:t>
      </w:r>
      <w:r>
        <w:rPr>
          <w:rFonts w:ascii="Times New Roman" w:hAnsi="Times New Roman" w:cs="Times New Roman"/>
          <w:i/>
          <w:sz w:val="24"/>
          <w:szCs w:val="24"/>
        </w:rPr>
        <w:t>Professionalism in the Interdisciplinary Early Years Team: Supporting Young Children and their Families.</w:t>
      </w:r>
      <w:r>
        <w:rPr>
          <w:rFonts w:ascii="Times New Roman" w:hAnsi="Times New Roman" w:cs="Times New Roman"/>
          <w:sz w:val="24"/>
          <w:szCs w:val="24"/>
        </w:rPr>
        <w:t xml:space="preserve"> London: Continuum International Publishing Group.</w:t>
      </w:r>
    </w:p>
    <w:p w:rsidR="00F81D2F" w:rsidRDefault="00F81D2F" w:rsidP="00264FFC">
      <w:pPr>
        <w:spacing w:line="360" w:lineRule="auto"/>
        <w:jc w:val="both"/>
        <w:rPr>
          <w:rFonts w:ascii="Times New Roman" w:hAnsi="Times New Roman" w:cs="Times New Roman"/>
          <w:sz w:val="24"/>
          <w:szCs w:val="24"/>
        </w:rPr>
      </w:pPr>
    </w:p>
    <w:p w:rsidR="00F81D2F" w:rsidRDefault="00F81D2F"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Childmind Institute, (2018). </w:t>
      </w:r>
      <w:r>
        <w:rPr>
          <w:rFonts w:ascii="Times New Roman" w:hAnsi="Times New Roman" w:cs="Times New Roman"/>
          <w:i/>
          <w:sz w:val="24"/>
          <w:szCs w:val="24"/>
        </w:rPr>
        <w:t>Understanding Anxiety.</w:t>
      </w:r>
      <w:r>
        <w:rPr>
          <w:rFonts w:ascii="Times New Roman" w:hAnsi="Times New Roman" w:cs="Times New Roman"/>
          <w:sz w:val="24"/>
          <w:szCs w:val="24"/>
        </w:rPr>
        <w:t xml:space="preserve"> Available at </w:t>
      </w:r>
      <w:hyperlink r:id="rId13" w:history="1">
        <w:r w:rsidRPr="00F74B3F">
          <w:rPr>
            <w:rStyle w:val="Hyperlink"/>
            <w:rFonts w:ascii="Times New Roman" w:hAnsi="Times New Roman" w:cs="Times New Roman"/>
            <w:sz w:val="24"/>
            <w:szCs w:val="24"/>
          </w:rPr>
          <w:t>www.childmind.org</w:t>
        </w:r>
      </w:hyperlink>
      <w:r>
        <w:rPr>
          <w:rFonts w:ascii="Times New Roman" w:hAnsi="Times New Roman" w:cs="Times New Roman"/>
          <w:sz w:val="24"/>
          <w:szCs w:val="24"/>
        </w:rPr>
        <w:t xml:space="preserve"> (Accessed: 15.10.2018)</w:t>
      </w:r>
    </w:p>
    <w:p w:rsidR="00F81D2F" w:rsidRDefault="00F81D2F" w:rsidP="00264FFC">
      <w:pPr>
        <w:spacing w:line="360" w:lineRule="auto"/>
        <w:jc w:val="both"/>
        <w:rPr>
          <w:rFonts w:ascii="Times New Roman" w:hAnsi="Times New Roman" w:cs="Times New Roman"/>
          <w:sz w:val="24"/>
          <w:szCs w:val="24"/>
        </w:rPr>
      </w:pPr>
    </w:p>
    <w:p w:rsidR="00F81D2F" w:rsidRDefault="00F81D2F"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Lindon, J. and Brodie, K. (2016) </w:t>
      </w:r>
      <w:r>
        <w:rPr>
          <w:rFonts w:ascii="Times New Roman" w:hAnsi="Times New Roman" w:cs="Times New Roman"/>
          <w:i/>
          <w:sz w:val="24"/>
          <w:szCs w:val="24"/>
        </w:rPr>
        <w:t>Understanding Child Development 0-8 Years</w:t>
      </w:r>
      <w:r>
        <w:rPr>
          <w:rFonts w:ascii="Times New Roman" w:hAnsi="Times New Roman" w:cs="Times New Roman"/>
          <w:sz w:val="24"/>
          <w:szCs w:val="24"/>
        </w:rPr>
        <w:t>. 4edn. London: Hodder Education.</w:t>
      </w:r>
    </w:p>
    <w:p w:rsidR="00F81D2F" w:rsidRDefault="00F81D2F" w:rsidP="00264FFC">
      <w:pPr>
        <w:spacing w:line="360" w:lineRule="auto"/>
        <w:jc w:val="both"/>
        <w:rPr>
          <w:rFonts w:ascii="Times New Roman" w:hAnsi="Times New Roman" w:cs="Times New Roman"/>
          <w:sz w:val="24"/>
          <w:szCs w:val="24"/>
        </w:rPr>
      </w:pPr>
    </w:p>
    <w:p w:rsidR="00F81D2F" w:rsidRDefault="00F81D2F"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Maynard, T. and Powell, S. (2014) </w:t>
      </w:r>
      <w:r>
        <w:rPr>
          <w:rFonts w:ascii="Times New Roman" w:hAnsi="Times New Roman" w:cs="Times New Roman"/>
          <w:i/>
          <w:sz w:val="24"/>
          <w:szCs w:val="24"/>
        </w:rPr>
        <w:t>Introduction to Early Childhood Studies.</w:t>
      </w:r>
      <w:r>
        <w:rPr>
          <w:rFonts w:ascii="Times New Roman" w:hAnsi="Times New Roman" w:cs="Times New Roman"/>
          <w:sz w:val="24"/>
          <w:szCs w:val="24"/>
        </w:rPr>
        <w:t xml:space="preserve"> 3edn. London: Sage Publications Ltd.</w:t>
      </w:r>
    </w:p>
    <w:p w:rsidR="00F81D2F" w:rsidRDefault="00F81D2F" w:rsidP="00264FFC">
      <w:pPr>
        <w:spacing w:line="360" w:lineRule="auto"/>
        <w:jc w:val="both"/>
        <w:rPr>
          <w:rFonts w:ascii="Times New Roman" w:hAnsi="Times New Roman" w:cs="Times New Roman"/>
          <w:sz w:val="24"/>
          <w:szCs w:val="24"/>
        </w:rPr>
      </w:pPr>
    </w:p>
    <w:p w:rsidR="00F81D2F" w:rsidRDefault="00F81D2F"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Pugh, G. and Duffy, B. (2014) </w:t>
      </w:r>
      <w:r>
        <w:rPr>
          <w:rFonts w:ascii="Times New Roman" w:hAnsi="Times New Roman" w:cs="Times New Roman"/>
          <w:i/>
          <w:sz w:val="24"/>
          <w:szCs w:val="24"/>
        </w:rPr>
        <w:t xml:space="preserve">Contemporary Issues in the Early Years. </w:t>
      </w:r>
      <w:r>
        <w:rPr>
          <w:rFonts w:ascii="Times New Roman" w:hAnsi="Times New Roman" w:cs="Times New Roman"/>
          <w:sz w:val="24"/>
          <w:szCs w:val="24"/>
        </w:rPr>
        <w:t>6edn. London: Sage Publications Ltd</w:t>
      </w:r>
      <w:r w:rsidR="00E4045F">
        <w:rPr>
          <w:rFonts w:ascii="Times New Roman" w:hAnsi="Times New Roman" w:cs="Times New Roman"/>
          <w:sz w:val="24"/>
          <w:szCs w:val="24"/>
        </w:rPr>
        <w:t>.</w:t>
      </w:r>
    </w:p>
    <w:p w:rsidR="00E4045F" w:rsidRDefault="00E4045F" w:rsidP="00264FFC">
      <w:pPr>
        <w:spacing w:line="360" w:lineRule="auto"/>
        <w:jc w:val="both"/>
        <w:rPr>
          <w:rFonts w:ascii="Times New Roman" w:hAnsi="Times New Roman" w:cs="Times New Roman"/>
          <w:sz w:val="24"/>
          <w:szCs w:val="24"/>
        </w:rPr>
      </w:pPr>
    </w:p>
    <w:p w:rsidR="00E4045F" w:rsidRDefault="00E4045F"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sz w:val="24"/>
          <w:szCs w:val="24"/>
        </w:rPr>
        <w:t xml:space="preserve">A Summary of the United Nations Convention on the Rights of the Child. </w:t>
      </w:r>
      <w:r>
        <w:rPr>
          <w:rFonts w:ascii="Times New Roman" w:hAnsi="Times New Roman" w:cs="Times New Roman"/>
          <w:sz w:val="24"/>
          <w:szCs w:val="24"/>
        </w:rPr>
        <w:t xml:space="preserve">Available at: </w:t>
      </w:r>
      <w:hyperlink r:id="rId14" w:history="1">
        <w:r w:rsidRPr="00F74B3F">
          <w:rPr>
            <w:rStyle w:val="Hyperlink"/>
            <w:rFonts w:ascii="Times New Roman" w:hAnsi="Times New Roman" w:cs="Times New Roman"/>
            <w:sz w:val="24"/>
            <w:szCs w:val="24"/>
          </w:rPr>
          <w:t>www.childrensrights.wales</w:t>
        </w:r>
      </w:hyperlink>
      <w:r>
        <w:rPr>
          <w:rFonts w:ascii="Times New Roman" w:hAnsi="Times New Roman" w:cs="Times New Roman"/>
          <w:sz w:val="24"/>
          <w:szCs w:val="24"/>
        </w:rPr>
        <w:t xml:space="preserve"> (Accessed: 10.10.2018)</w:t>
      </w:r>
    </w:p>
    <w:p w:rsidR="00E4045F" w:rsidRDefault="00E4045F" w:rsidP="00264FFC">
      <w:pPr>
        <w:spacing w:line="360" w:lineRule="auto"/>
        <w:jc w:val="both"/>
        <w:rPr>
          <w:rFonts w:ascii="Times New Roman" w:hAnsi="Times New Roman" w:cs="Times New Roman"/>
          <w:sz w:val="24"/>
          <w:szCs w:val="24"/>
        </w:rPr>
      </w:pPr>
    </w:p>
    <w:p w:rsidR="00E4045F" w:rsidRDefault="00E4045F" w:rsidP="00264F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(2014). </w:t>
      </w:r>
      <w:r>
        <w:rPr>
          <w:rFonts w:ascii="Times New Roman" w:hAnsi="Times New Roman" w:cs="Times New Roman"/>
          <w:i/>
          <w:sz w:val="24"/>
          <w:szCs w:val="24"/>
        </w:rPr>
        <w:t xml:space="preserve">Social Services and Well-being (Wales) Act 2014. </w:t>
      </w:r>
      <w:r>
        <w:rPr>
          <w:rFonts w:ascii="Times New Roman" w:hAnsi="Times New Roman" w:cs="Times New Roman"/>
          <w:sz w:val="24"/>
          <w:szCs w:val="24"/>
        </w:rPr>
        <w:t xml:space="preserve">Available at: </w:t>
      </w:r>
      <w:proofErr w:type="gramStart"/>
      <w:r>
        <w:rPr>
          <w:rFonts w:ascii="Times New Roman" w:hAnsi="Times New Roman" w:cs="Times New Roman"/>
          <w:sz w:val="24"/>
          <w:szCs w:val="24"/>
        </w:rPr>
        <w:t>www,socialcare.org</w:t>
      </w:r>
      <w:proofErr w:type="gramEnd"/>
      <w:r>
        <w:rPr>
          <w:rFonts w:ascii="Times New Roman" w:hAnsi="Times New Roman" w:cs="Times New Roman"/>
          <w:sz w:val="24"/>
          <w:szCs w:val="24"/>
        </w:rPr>
        <w:t xml:space="preserve"> (Accessed: 10.10.2018)</w:t>
      </w:r>
    </w:p>
    <w:p w:rsidR="00E4045F" w:rsidRPr="00E4045F" w:rsidRDefault="00E4045F" w:rsidP="00264FFC">
      <w:pPr>
        <w:spacing w:line="360" w:lineRule="auto"/>
        <w:jc w:val="both"/>
        <w:rPr>
          <w:rFonts w:ascii="Times New Roman" w:hAnsi="Times New Roman" w:cs="Times New Roman"/>
          <w:sz w:val="24"/>
          <w:szCs w:val="24"/>
        </w:rPr>
      </w:pPr>
      <w:bookmarkStart w:id="0" w:name="_GoBack"/>
      <w:bookmarkEnd w:id="0"/>
    </w:p>
    <w:p w:rsidR="00F81D2F" w:rsidRDefault="00F81D2F" w:rsidP="00264FFC">
      <w:pPr>
        <w:spacing w:line="360" w:lineRule="auto"/>
        <w:jc w:val="both"/>
        <w:rPr>
          <w:rFonts w:ascii="Times New Roman" w:hAnsi="Times New Roman" w:cs="Times New Roman"/>
          <w:sz w:val="24"/>
          <w:szCs w:val="24"/>
        </w:rPr>
      </w:pPr>
    </w:p>
    <w:p w:rsidR="00F81D2F" w:rsidRPr="00F81D2F" w:rsidRDefault="00F81D2F" w:rsidP="00264FFC">
      <w:pPr>
        <w:spacing w:line="360" w:lineRule="auto"/>
        <w:jc w:val="both"/>
        <w:rPr>
          <w:rFonts w:ascii="Times New Roman" w:hAnsi="Times New Roman" w:cs="Times New Roman"/>
          <w:sz w:val="24"/>
          <w:szCs w:val="24"/>
        </w:rPr>
      </w:pPr>
    </w:p>
    <w:p w:rsidR="003907C2" w:rsidRPr="00BD5D94" w:rsidRDefault="003907C2" w:rsidP="005A45F6">
      <w:pPr>
        <w:rPr>
          <w:rFonts w:ascii="Times New Roman" w:hAnsi="Times New Roman" w:cs="Times New Roman"/>
          <w:sz w:val="24"/>
          <w:szCs w:val="24"/>
        </w:rPr>
      </w:pPr>
    </w:p>
    <w:p w:rsidR="0034352D" w:rsidRPr="0034352D" w:rsidRDefault="0034352D" w:rsidP="0034352D"/>
    <w:p w:rsidR="0034352D" w:rsidRPr="0034352D" w:rsidRDefault="0034352D" w:rsidP="0034352D"/>
    <w:p w:rsidR="0034352D" w:rsidRPr="0034352D" w:rsidRDefault="0034352D" w:rsidP="0034352D"/>
    <w:p w:rsidR="0034352D" w:rsidRPr="0034352D" w:rsidRDefault="0034352D" w:rsidP="0034352D"/>
    <w:p w:rsidR="0034352D" w:rsidRPr="0034352D" w:rsidRDefault="0034352D" w:rsidP="0034352D"/>
    <w:p w:rsidR="0034352D" w:rsidRPr="0034352D" w:rsidRDefault="0034352D" w:rsidP="0034352D"/>
    <w:p w:rsidR="0034352D" w:rsidRPr="0034352D" w:rsidRDefault="0034352D" w:rsidP="0034352D"/>
    <w:p w:rsidR="0034352D" w:rsidRPr="0034352D" w:rsidRDefault="0034352D" w:rsidP="0034352D"/>
    <w:p w:rsidR="0034352D" w:rsidRPr="0034352D" w:rsidRDefault="0034352D" w:rsidP="0034352D"/>
    <w:p w:rsidR="0034352D" w:rsidRPr="0034352D" w:rsidRDefault="0034352D" w:rsidP="0034352D"/>
    <w:p w:rsidR="002B36E5" w:rsidRPr="0034352D" w:rsidRDefault="002765D8" w:rsidP="0034352D"/>
    <w:sectPr w:rsidR="002B36E5" w:rsidRPr="0034352D">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65D8" w:rsidRDefault="002765D8" w:rsidP="003A0D81">
      <w:pPr>
        <w:spacing w:after="0" w:line="240" w:lineRule="auto"/>
      </w:pPr>
      <w:r>
        <w:separator/>
      </w:r>
    </w:p>
  </w:endnote>
  <w:endnote w:type="continuationSeparator" w:id="0">
    <w:p w:rsidR="002765D8" w:rsidRDefault="002765D8" w:rsidP="003A0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65D8" w:rsidRDefault="002765D8" w:rsidP="003A0D81">
      <w:pPr>
        <w:spacing w:after="0" w:line="240" w:lineRule="auto"/>
      </w:pPr>
      <w:r>
        <w:separator/>
      </w:r>
    </w:p>
  </w:footnote>
  <w:footnote w:type="continuationSeparator" w:id="0">
    <w:p w:rsidR="002765D8" w:rsidRDefault="002765D8" w:rsidP="003A0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D81" w:rsidRDefault="003A0D81">
    <w:pPr>
      <w:pStyle w:val="Header"/>
    </w:pPr>
    <w:r>
      <w:t>EAEE4002</w:t>
    </w:r>
  </w:p>
  <w:p w:rsidR="003A0D81" w:rsidRDefault="003A0D81">
    <w:pPr>
      <w:pStyle w:val="Header"/>
    </w:pPr>
    <w:r>
      <w:t>1806321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624DF"/>
    <w:multiLevelType w:val="hybridMultilevel"/>
    <w:tmpl w:val="612E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0290F"/>
    <w:multiLevelType w:val="hybridMultilevel"/>
    <w:tmpl w:val="B9CA29A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15:restartNumberingAfterBreak="0">
    <w:nsid w:val="233E3BD1"/>
    <w:multiLevelType w:val="hybridMultilevel"/>
    <w:tmpl w:val="0C242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CF4F7A"/>
    <w:multiLevelType w:val="hybridMultilevel"/>
    <w:tmpl w:val="A0EE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D81"/>
    <w:rsid w:val="0008007B"/>
    <w:rsid w:val="002201D5"/>
    <w:rsid w:val="00257E96"/>
    <w:rsid w:val="00264FFC"/>
    <w:rsid w:val="002765D8"/>
    <w:rsid w:val="0034352D"/>
    <w:rsid w:val="003907C2"/>
    <w:rsid w:val="003A0D81"/>
    <w:rsid w:val="00473997"/>
    <w:rsid w:val="004C302A"/>
    <w:rsid w:val="005558A5"/>
    <w:rsid w:val="005621EC"/>
    <w:rsid w:val="005848AA"/>
    <w:rsid w:val="005A45F6"/>
    <w:rsid w:val="00645589"/>
    <w:rsid w:val="00800B13"/>
    <w:rsid w:val="00963BED"/>
    <w:rsid w:val="00A076F3"/>
    <w:rsid w:val="00B357C9"/>
    <w:rsid w:val="00B50C42"/>
    <w:rsid w:val="00B7551A"/>
    <w:rsid w:val="00BD5D94"/>
    <w:rsid w:val="00D2701B"/>
    <w:rsid w:val="00E4045F"/>
    <w:rsid w:val="00E41D40"/>
    <w:rsid w:val="00EA3853"/>
    <w:rsid w:val="00F81D2F"/>
    <w:rsid w:val="00F95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FEDD4"/>
  <w15:chartTrackingRefBased/>
  <w15:docId w15:val="{90CE3B91-FE15-4364-96B6-DDDF9F39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D81"/>
  </w:style>
  <w:style w:type="paragraph" w:styleId="Footer">
    <w:name w:val="footer"/>
    <w:basedOn w:val="Normal"/>
    <w:link w:val="FooterChar"/>
    <w:uiPriority w:val="99"/>
    <w:unhideWhenUsed/>
    <w:rsid w:val="003A0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D81"/>
  </w:style>
  <w:style w:type="paragraph" w:styleId="ListParagraph">
    <w:name w:val="List Paragraph"/>
    <w:basedOn w:val="Normal"/>
    <w:uiPriority w:val="34"/>
    <w:qFormat/>
    <w:rsid w:val="00B7551A"/>
    <w:pPr>
      <w:ind w:left="720"/>
      <w:contextualSpacing/>
    </w:pPr>
  </w:style>
  <w:style w:type="character" w:styleId="Hyperlink">
    <w:name w:val="Hyperlink"/>
    <w:basedOn w:val="DefaultParagraphFont"/>
    <w:uiPriority w:val="99"/>
    <w:unhideWhenUsed/>
    <w:rsid w:val="00BD5D94"/>
    <w:rPr>
      <w:color w:val="0563C1" w:themeColor="hyperlink"/>
      <w:u w:val="single"/>
    </w:rPr>
  </w:style>
  <w:style w:type="character" w:styleId="UnresolvedMention">
    <w:name w:val="Unresolved Mention"/>
    <w:basedOn w:val="DefaultParagraphFont"/>
    <w:uiPriority w:val="99"/>
    <w:semiHidden/>
    <w:unhideWhenUsed/>
    <w:rsid w:val="00BD5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 TargetMode="External"/><Relationship Id="rId13" Type="http://schemas.openxmlformats.org/officeDocument/2006/relationships/hyperlink" Target="http://www.childmind.org" TargetMode="External"/><Relationship Id="rId3" Type="http://schemas.openxmlformats.org/officeDocument/2006/relationships/settings" Target="settings.xml"/><Relationship Id="rId7" Type="http://schemas.openxmlformats.org/officeDocument/2006/relationships/hyperlink" Target="http://www.childreninwales.org.uk" TargetMode="External"/><Relationship Id="rId12" Type="http://schemas.openxmlformats.org/officeDocument/2006/relationships/hyperlink" Target="http://www.unicef.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equalityhumanrights.com" TargetMode="External"/><Relationship Id="rId4" Type="http://schemas.openxmlformats.org/officeDocument/2006/relationships/webSettings" Target="webSettings.xml"/><Relationship Id="rId9" Type="http://schemas.openxmlformats.org/officeDocument/2006/relationships/hyperlink" Target="http://www,childrensrights.wales/" TargetMode="External"/><Relationship Id="rId14" Type="http://schemas.openxmlformats.org/officeDocument/2006/relationships/hyperlink" Target="http://www.childrensright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Borrett (1402382)</dc:creator>
  <cp:keywords/>
  <dc:description/>
  <cp:lastModifiedBy>Mark Borrett (1402382)</cp:lastModifiedBy>
  <cp:revision>2</cp:revision>
  <dcterms:created xsi:type="dcterms:W3CDTF">2018-10-31T16:17:00Z</dcterms:created>
  <dcterms:modified xsi:type="dcterms:W3CDTF">2018-10-31T16:17:00Z</dcterms:modified>
</cp:coreProperties>
</file>