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85B8B0" w14:textId="77777777" w:rsidR="003D6734" w:rsidRDefault="003D6734">
      <w:pPr>
        <w:rPr>
          <w:rFonts w:ascii="Times New Roman" w:hAnsi="Times New Roman" w:cs="Times New Roman"/>
          <w:b/>
          <w:sz w:val="28"/>
          <w:szCs w:val="28"/>
        </w:rPr>
      </w:pPr>
      <w:r>
        <w:rPr>
          <w:rFonts w:ascii="Times New Roman" w:hAnsi="Times New Roman" w:cs="Times New Roman"/>
          <w:b/>
          <w:sz w:val="28"/>
          <w:szCs w:val="28"/>
        </w:rPr>
        <w:t>Answering Exam Questions</w:t>
      </w:r>
    </w:p>
    <w:p w14:paraId="660B0A6E" w14:textId="77777777" w:rsidR="003D6734" w:rsidRDefault="003D6734">
      <w:pPr>
        <w:rPr>
          <w:rFonts w:ascii="Times New Roman" w:hAnsi="Times New Roman" w:cs="Times New Roman"/>
          <w:b/>
          <w:sz w:val="28"/>
          <w:szCs w:val="28"/>
        </w:rPr>
      </w:pPr>
    </w:p>
    <w:p w14:paraId="509C1DA3" w14:textId="77777777" w:rsidR="003A2520" w:rsidRDefault="00EB1E9E">
      <w:pPr>
        <w:rPr>
          <w:rFonts w:ascii="Times New Roman" w:hAnsi="Times New Roman" w:cs="Times New Roman"/>
          <w:b/>
          <w:sz w:val="28"/>
          <w:szCs w:val="28"/>
        </w:rPr>
      </w:pPr>
      <w:r w:rsidRPr="00EB1E9E">
        <w:rPr>
          <w:rFonts w:ascii="Times New Roman" w:hAnsi="Times New Roman" w:cs="Times New Roman"/>
          <w:b/>
          <w:sz w:val="28"/>
          <w:szCs w:val="28"/>
        </w:rPr>
        <w:t>Evaluating Smart Materials</w:t>
      </w:r>
    </w:p>
    <w:p w14:paraId="1029E3D7" w14:textId="77777777" w:rsidR="00EB1E9E" w:rsidRDefault="00EB1E9E">
      <w:pPr>
        <w:rPr>
          <w:rFonts w:ascii="Times New Roman" w:hAnsi="Times New Roman" w:cs="Times New Roman"/>
          <w:b/>
          <w:sz w:val="28"/>
          <w:szCs w:val="28"/>
        </w:rPr>
      </w:pPr>
    </w:p>
    <w:p w14:paraId="3216589E" w14:textId="77777777" w:rsidR="00EB1E9E" w:rsidRPr="00EB1E9E" w:rsidRDefault="00EB1E9E" w:rsidP="00EB1E9E">
      <w:pPr>
        <w:pStyle w:val="ListParagraph"/>
        <w:numPr>
          <w:ilvl w:val="0"/>
          <w:numId w:val="1"/>
        </w:numPr>
        <w:rPr>
          <w:rFonts w:ascii="Times New Roman" w:hAnsi="Times New Roman" w:cs="Times New Roman"/>
          <w:sz w:val="24"/>
          <w:szCs w:val="24"/>
        </w:rPr>
      </w:pPr>
      <w:r w:rsidRPr="003D6734">
        <w:rPr>
          <w:rFonts w:ascii="Times New Roman" w:hAnsi="Times New Roman" w:cs="Times New Roman"/>
          <w:sz w:val="24"/>
          <w:szCs w:val="24"/>
          <w:u w:val="single"/>
        </w:rPr>
        <w:t xml:space="preserve">Evaluation </w:t>
      </w:r>
      <w:r w:rsidR="003D6734" w:rsidRPr="003D6734">
        <w:rPr>
          <w:rFonts w:ascii="Times New Roman" w:hAnsi="Times New Roman" w:cs="Times New Roman"/>
          <w:sz w:val="24"/>
          <w:szCs w:val="24"/>
          <w:u w:val="single"/>
        </w:rPr>
        <w:t>is to</w:t>
      </w:r>
      <w:r w:rsidR="003D6734">
        <w:rPr>
          <w:rFonts w:ascii="Times New Roman" w:hAnsi="Times New Roman" w:cs="Times New Roman"/>
          <w:sz w:val="24"/>
          <w:szCs w:val="24"/>
        </w:rPr>
        <w:t>: p</w:t>
      </w:r>
      <w:r w:rsidRPr="00EB1E9E">
        <w:rPr>
          <w:rFonts w:ascii="Times New Roman" w:hAnsi="Times New Roman" w:cs="Times New Roman"/>
          <w:sz w:val="24"/>
          <w:szCs w:val="24"/>
        </w:rPr>
        <w:t xml:space="preserve">resent and defend opinions by making judgments about information, validity of ideas or quality of work based on a set of criteria. </w:t>
      </w:r>
    </w:p>
    <w:p w14:paraId="1E527101" w14:textId="77777777" w:rsidR="00EB1E9E" w:rsidRPr="00EB1E9E" w:rsidRDefault="00EB1E9E" w:rsidP="003D6734">
      <w:pPr>
        <w:pStyle w:val="ListParagraph"/>
        <w:rPr>
          <w:rFonts w:ascii="Times New Roman" w:hAnsi="Times New Roman" w:cs="Times New Roman"/>
          <w:sz w:val="24"/>
          <w:szCs w:val="24"/>
        </w:rPr>
      </w:pPr>
    </w:p>
    <w:p w14:paraId="5BC5F167" w14:textId="77777777" w:rsidR="003D6734" w:rsidRDefault="00EB1E9E" w:rsidP="003D6734">
      <w:pPr>
        <w:pStyle w:val="ListParagraph"/>
        <w:numPr>
          <w:ilvl w:val="0"/>
          <w:numId w:val="1"/>
        </w:numPr>
        <w:rPr>
          <w:rFonts w:ascii="Times New Roman" w:hAnsi="Times New Roman" w:cs="Times New Roman"/>
          <w:sz w:val="24"/>
          <w:szCs w:val="24"/>
        </w:rPr>
      </w:pPr>
      <w:r w:rsidRPr="00EB1E9E">
        <w:rPr>
          <w:rFonts w:ascii="Times New Roman" w:hAnsi="Times New Roman" w:cs="Times New Roman"/>
          <w:sz w:val="24"/>
          <w:szCs w:val="24"/>
          <w:u w:val="single"/>
        </w:rPr>
        <w:t>Keywords</w:t>
      </w:r>
      <w:r w:rsidRPr="00EB1E9E">
        <w:rPr>
          <w:rFonts w:ascii="Times New Roman" w:hAnsi="Times New Roman" w:cs="Times New Roman"/>
          <w:sz w:val="24"/>
          <w:szCs w:val="24"/>
          <w:u w:val="single"/>
        </w:rPr>
        <w:t xml:space="preserve"> to use</w:t>
      </w:r>
      <w:r w:rsidRPr="00EB1E9E">
        <w:rPr>
          <w:rFonts w:ascii="Times New Roman" w:hAnsi="Times New Roman" w:cs="Times New Roman"/>
          <w:sz w:val="24"/>
          <w:szCs w:val="24"/>
        </w:rPr>
        <w:t xml:space="preserve">: award, choose, conclude, criticize, decide, defend, determine, dispute, evaluate, judge, justify, measure, compare, mark, rate, recommend, rule on, select, agree, appraise, prioritize, opinion, interpret, explain, support importance, criteria, prove, disprove,  assess, influence, perceive, value, estimate, deduct </w:t>
      </w:r>
    </w:p>
    <w:p w14:paraId="53CAE58B" w14:textId="77777777" w:rsidR="003D6734" w:rsidRPr="003D6734" w:rsidRDefault="003D6734" w:rsidP="003D6734">
      <w:pPr>
        <w:pStyle w:val="ListParagraph"/>
        <w:rPr>
          <w:rFonts w:ascii="Times New Roman" w:hAnsi="Times New Roman" w:cs="Times New Roman"/>
          <w:sz w:val="24"/>
          <w:szCs w:val="24"/>
        </w:rPr>
      </w:pPr>
    </w:p>
    <w:p w14:paraId="29D4D945" w14:textId="77777777" w:rsidR="000C6B44" w:rsidRPr="000C6B44" w:rsidRDefault="003D6734" w:rsidP="00EB1E9E">
      <w:pPr>
        <w:pStyle w:val="ListParagraph"/>
        <w:numPr>
          <w:ilvl w:val="0"/>
          <w:numId w:val="1"/>
        </w:numPr>
        <w:rPr>
          <w:rFonts w:ascii="Times New Roman" w:hAnsi="Times New Roman" w:cs="Times New Roman"/>
          <w:sz w:val="24"/>
          <w:szCs w:val="24"/>
        </w:rPr>
      </w:pPr>
      <w:r w:rsidRPr="003D6734">
        <w:rPr>
          <w:rFonts w:ascii="Times New Roman" w:hAnsi="Times New Roman" w:cs="Times New Roman"/>
          <w:sz w:val="24"/>
          <w:szCs w:val="24"/>
          <w:u w:val="single"/>
        </w:rPr>
        <w:t>Things to consider talking about</w:t>
      </w:r>
      <w:r w:rsidR="00EB1E9E" w:rsidRPr="003D6734">
        <w:rPr>
          <w:rFonts w:ascii="Times New Roman" w:hAnsi="Times New Roman" w:cs="Times New Roman"/>
          <w:sz w:val="24"/>
          <w:szCs w:val="24"/>
          <w:u w:val="single"/>
        </w:rPr>
        <w:t>:</w:t>
      </w:r>
    </w:p>
    <w:p w14:paraId="659FE263" w14:textId="77777777" w:rsidR="00EB1E9E" w:rsidRDefault="00EB1E9E" w:rsidP="00EB1E9E">
      <w:pPr>
        <w:pStyle w:val="ListParagraph"/>
        <w:numPr>
          <w:ilvl w:val="0"/>
          <w:numId w:val="1"/>
        </w:numPr>
        <w:rPr>
          <w:rFonts w:ascii="Times New Roman" w:hAnsi="Times New Roman" w:cs="Times New Roman"/>
          <w:sz w:val="24"/>
          <w:szCs w:val="24"/>
        </w:rPr>
      </w:pPr>
      <w:r w:rsidRPr="00EB1E9E">
        <w:rPr>
          <w:rFonts w:ascii="Times New Roman" w:hAnsi="Times New Roman" w:cs="Times New Roman"/>
          <w:sz w:val="24"/>
          <w:szCs w:val="24"/>
        </w:rPr>
        <w:t xml:space="preserve">Do you agree with the actions/outcome…? • What is your opinion of…? • How would you prove/ disprove…? • Can you assess the value or importance of…? • Would it be better if…? • What would you recommend…? • How would you rate the…?  • How would you evaluate…? • How would you compare the ideas…? • How could you determine…? • What choice would you have made…?  • What would you select…? • How would you prioritize…? • How would you justify…? • What judgment would you make about…? • Why was it better that…? • How would you prioritize the facts…? • What would you cite to defend the actions…?  • What data was used to make the conclusion…? • What information would you use to support the view…? • Based on what you know, how would you explain…? </w:t>
      </w:r>
    </w:p>
    <w:p w14:paraId="41BCE441" w14:textId="77777777" w:rsidR="000C6B44" w:rsidRDefault="000C6B44" w:rsidP="000C6B44">
      <w:pPr>
        <w:pStyle w:val="ListParagraph"/>
        <w:rPr>
          <w:rFonts w:ascii="Times New Roman" w:hAnsi="Times New Roman" w:cs="Times New Roman"/>
          <w:sz w:val="24"/>
          <w:szCs w:val="24"/>
        </w:rPr>
      </w:pPr>
    </w:p>
    <w:p w14:paraId="068D67DC" w14:textId="77777777" w:rsidR="000C6B44" w:rsidRDefault="000C6B44" w:rsidP="000C6B44">
      <w:pPr>
        <w:pStyle w:val="ListParagraph"/>
        <w:rPr>
          <w:rFonts w:ascii="Times New Roman" w:hAnsi="Times New Roman" w:cs="Times New Roman"/>
          <w:sz w:val="24"/>
          <w:szCs w:val="24"/>
        </w:rPr>
      </w:pPr>
    </w:p>
    <w:p w14:paraId="79D61904" w14:textId="77777777" w:rsidR="000C6B44" w:rsidRPr="000C6B44" w:rsidRDefault="000C6B44" w:rsidP="000C6B44">
      <w:pPr>
        <w:pStyle w:val="ListParagraph"/>
        <w:rPr>
          <w:rFonts w:ascii="Times New Roman" w:hAnsi="Times New Roman" w:cs="Times New Roman"/>
          <w:sz w:val="24"/>
          <w:szCs w:val="24"/>
          <w:u w:val="single"/>
        </w:rPr>
      </w:pPr>
      <w:r w:rsidRPr="000C6B44">
        <w:rPr>
          <w:rFonts w:ascii="Times New Roman" w:hAnsi="Times New Roman" w:cs="Times New Roman"/>
          <w:sz w:val="24"/>
          <w:szCs w:val="24"/>
          <w:u w:val="single"/>
        </w:rPr>
        <w:t>Example Exam Question</w:t>
      </w:r>
    </w:p>
    <w:p w14:paraId="258AB434" w14:textId="77777777" w:rsidR="000C6B44" w:rsidRPr="000C6B44" w:rsidRDefault="000C6B44" w:rsidP="000C6B44">
      <w:pPr>
        <w:spacing w:line="360" w:lineRule="auto"/>
        <w:ind w:left="720" w:hanging="720"/>
        <w:rPr>
          <w:rFonts w:ascii="Times New Roman" w:hAnsi="Times New Roman" w:cs="Times New Roman"/>
        </w:rPr>
      </w:pPr>
      <w:r w:rsidRPr="000C6B44">
        <w:rPr>
          <w:rFonts w:ascii="Times New Roman" w:hAnsi="Times New Roman" w:cs="Times New Roman"/>
        </w:rPr>
        <w:t>Advanced materials are currently used in many diverse fields. Four such materials are:</w:t>
      </w:r>
    </w:p>
    <w:p w14:paraId="552FEB35" w14:textId="77777777" w:rsidR="000C6B44" w:rsidRPr="000C6B44" w:rsidRDefault="000C6B44" w:rsidP="000C6B44">
      <w:pPr>
        <w:spacing w:line="360" w:lineRule="auto"/>
        <w:ind w:left="720" w:hanging="720"/>
        <w:rPr>
          <w:rFonts w:ascii="Times New Roman" w:hAnsi="Times New Roman" w:cs="Times New Roman"/>
        </w:rPr>
      </w:pPr>
      <w:r w:rsidRPr="000C6B44">
        <w:rPr>
          <w:rFonts w:ascii="Times New Roman" w:hAnsi="Times New Roman" w:cs="Times New Roman"/>
        </w:rPr>
        <w:tab/>
      </w:r>
      <w:r w:rsidRPr="000C6B44">
        <w:rPr>
          <w:rFonts w:ascii="Times New Roman" w:hAnsi="Times New Roman" w:cs="Times New Roman"/>
        </w:rPr>
        <w:tab/>
      </w:r>
      <w:proofErr w:type="spellStart"/>
      <w:r w:rsidRPr="000C6B44">
        <w:rPr>
          <w:rFonts w:ascii="Times New Roman" w:hAnsi="Times New Roman" w:cs="Times New Roman"/>
        </w:rPr>
        <w:t>i</w:t>
      </w:r>
      <w:proofErr w:type="spellEnd"/>
      <w:r w:rsidRPr="000C6B44">
        <w:rPr>
          <w:rFonts w:ascii="Times New Roman" w:hAnsi="Times New Roman" w:cs="Times New Roman"/>
        </w:rPr>
        <w:t>)</w:t>
      </w:r>
      <w:r w:rsidRPr="000C6B44">
        <w:rPr>
          <w:rFonts w:ascii="Times New Roman" w:hAnsi="Times New Roman" w:cs="Times New Roman"/>
        </w:rPr>
        <w:tab/>
      </w:r>
      <w:r>
        <w:rPr>
          <w:rFonts w:ascii="Times New Roman" w:hAnsi="Times New Roman" w:cs="Times New Roman"/>
        </w:rPr>
        <w:t>Piezoelectric materials</w:t>
      </w:r>
      <w:r w:rsidRPr="000C6B44">
        <w:rPr>
          <w:rFonts w:ascii="Times New Roman" w:hAnsi="Times New Roman" w:cs="Times New Roman"/>
        </w:rPr>
        <w:tab/>
      </w:r>
      <w:r w:rsidRPr="000C6B44">
        <w:rPr>
          <w:rFonts w:ascii="Times New Roman" w:hAnsi="Times New Roman" w:cs="Times New Roman"/>
        </w:rPr>
        <w:tab/>
      </w:r>
      <w:r w:rsidRPr="000C6B44">
        <w:rPr>
          <w:rFonts w:ascii="Times New Roman" w:hAnsi="Times New Roman" w:cs="Times New Roman"/>
        </w:rPr>
        <w:tab/>
      </w:r>
      <w:r w:rsidRPr="000C6B44">
        <w:rPr>
          <w:rFonts w:ascii="Times New Roman" w:hAnsi="Times New Roman" w:cs="Times New Roman"/>
        </w:rPr>
        <w:tab/>
      </w:r>
      <w:r w:rsidRPr="000C6B44">
        <w:rPr>
          <w:rFonts w:ascii="Times New Roman" w:hAnsi="Times New Roman" w:cs="Times New Roman"/>
        </w:rPr>
        <w:tab/>
      </w:r>
    </w:p>
    <w:p w14:paraId="2A5F3290" w14:textId="77777777" w:rsidR="000C6B44" w:rsidRPr="000C6B44" w:rsidRDefault="000C6B44" w:rsidP="000C6B44">
      <w:pPr>
        <w:spacing w:line="360" w:lineRule="auto"/>
        <w:ind w:left="720" w:hanging="720"/>
        <w:rPr>
          <w:rFonts w:ascii="Times New Roman" w:hAnsi="Times New Roman" w:cs="Times New Roman"/>
        </w:rPr>
      </w:pPr>
      <w:r w:rsidRPr="000C6B44">
        <w:rPr>
          <w:rFonts w:ascii="Times New Roman" w:hAnsi="Times New Roman" w:cs="Times New Roman"/>
        </w:rPr>
        <w:tab/>
      </w:r>
      <w:r w:rsidRPr="000C6B44">
        <w:rPr>
          <w:rFonts w:ascii="Times New Roman" w:hAnsi="Times New Roman" w:cs="Times New Roman"/>
        </w:rPr>
        <w:tab/>
        <w:t>ii)</w:t>
      </w:r>
      <w:r w:rsidRPr="000C6B44">
        <w:rPr>
          <w:rFonts w:ascii="Times New Roman" w:hAnsi="Times New Roman" w:cs="Times New Roman"/>
        </w:rPr>
        <w:tab/>
      </w:r>
      <w:r>
        <w:rPr>
          <w:rFonts w:ascii="Times New Roman" w:hAnsi="Times New Roman" w:cs="Times New Roman"/>
        </w:rPr>
        <w:t>Shape memory alloys</w:t>
      </w:r>
      <w:r w:rsidRPr="000C6B44">
        <w:rPr>
          <w:rFonts w:ascii="Times New Roman" w:hAnsi="Times New Roman" w:cs="Times New Roman"/>
        </w:rPr>
        <w:tab/>
      </w:r>
      <w:r w:rsidRPr="000C6B44">
        <w:rPr>
          <w:rFonts w:ascii="Times New Roman" w:hAnsi="Times New Roman" w:cs="Times New Roman"/>
        </w:rPr>
        <w:tab/>
      </w:r>
      <w:r w:rsidRPr="000C6B44">
        <w:rPr>
          <w:rFonts w:ascii="Times New Roman" w:hAnsi="Times New Roman" w:cs="Times New Roman"/>
        </w:rPr>
        <w:tab/>
      </w:r>
      <w:r w:rsidRPr="000C6B44">
        <w:rPr>
          <w:rFonts w:ascii="Times New Roman" w:hAnsi="Times New Roman" w:cs="Times New Roman"/>
        </w:rPr>
        <w:tab/>
      </w:r>
      <w:r w:rsidRPr="000C6B44">
        <w:rPr>
          <w:rFonts w:ascii="Times New Roman" w:hAnsi="Times New Roman" w:cs="Times New Roman"/>
        </w:rPr>
        <w:tab/>
      </w:r>
    </w:p>
    <w:p w14:paraId="21237DC7" w14:textId="77777777" w:rsidR="000C6B44" w:rsidRPr="000C6B44" w:rsidRDefault="000C6B44" w:rsidP="000C6B44">
      <w:pPr>
        <w:spacing w:line="360" w:lineRule="auto"/>
        <w:ind w:left="720" w:hanging="720"/>
        <w:rPr>
          <w:rFonts w:ascii="Times New Roman" w:hAnsi="Times New Roman" w:cs="Times New Roman"/>
        </w:rPr>
      </w:pPr>
      <w:r w:rsidRPr="000C6B44">
        <w:rPr>
          <w:rFonts w:ascii="Times New Roman" w:hAnsi="Times New Roman" w:cs="Times New Roman"/>
        </w:rPr>
        <w:tab/>
      </w:r>
      <w:r w:rsidRPr="000C6B44">
        <w:rPr>
          <w:rFonts w:ascii="Times New Roman" w:hAnsi="Times New Roman" w:cs="Times New Roman"/>
        </w:rPr>
        <w:tab/>
        <w:t>iii)</w:t>
      </w:r>
      <w:r w:rsidRPr="000C6B44">
        <w:rPr>
          <w:rFonts w:ascii="Times New Roman" w:hAnsi="Times New Roman" w:cs="Times New Roman"/>
        </w:rPr>
        <w:tab/>
      </w:r>
      <w:r>
        <w:rPr>
          <w:rFonts w:ascii="Times New Roman" w:hAnsi="Times New Roman" w:cs="Times New Roman"/>
        </w:rPr>
        <w:t>PH sensitive polymers</w:t>
      </w:r>
      <w:r w:rsidRPr="000C6B44">
        <w:rPr>
          <w:rFonts w:ascii="Times New Roman" w:hAnsi="Times New Roman" w:cs="Times New Roman"/>
        </w:rPr>
        <w:tab/>
      </w:r>
      <w:r w:rsidRPr="000C6B44">
        <w:rPr>
          <w:rFonts w:ascii="Times New Roman" w:hAnsi="Times New Roman" w:cs="Times New Roman"/>
        </w:rPr>
        <w:tab/>
      </w:r>
      <w:r w:rsidRPr="000C6B44">
        <w:rPr>
          <w:rFonts w:ascii="Times New Roman" w:hAnsi="Times New Roman" w:cs="Times New Roman"/>
        </w:rPr>
        <w:tab/>
      </w:r>
      <w:r w:rsidRPr="000C6B44">
        <w:rPr>
          <w:rFonts w:ascii="Times New Roman" w:hAnsi="Times New Roman" w:cs="Times New Roman"/>
        </w:rPr>
        <w:tab/>
      </w:r>
      <w:r w:rsidRPr="000C6B44">
        <w:rPr>
          <w:rFonts w:ascii="Times New Roman" w:hAnsi="Times New Roman" w:cs="Times New Roman"/>
        </w:rPr>
        <w:tab/>
      </w:r>
      <w:r w:rsidRPr="000C6B44">
        <w:rPr>
          <w:rFonts w:ascii="Times New Roman" w:hAnsi="Times New Roman" w:cs="Times New Roman"/>
        </w:rPr>
        <w:tab/>
      </w:r>
    </w:p>
    <w:p w14:paraId="699D0F5C" w14:textId="77777777" w:rsidR="000C6B44" w:rsidRPr="000C6B44" w:rsidRDefault="000C6B44" w:rsidP="000C6B44">
      <w:pPr>
        <w:spacing w:line="360" w:lineRule="auto"/>
        <w:ind w:left="720" w:hanging="720"/>
        <w:rPr>
          <w:rFonts w:ascii="Times New Roman" w:hAnsi="Times New Roman" w:cs="Times New Roman"/>
        </w:rPr>
      </w:pPr>
      <w:r w:rsidRPr="000C6B44">
        <w:rPr>
          <w:rFonts w:ascii="Times New Roman" w:hAnsi="Times New Roman" w:cs="Times New Roman"/>
        </w:rPr>
        <w:tab/>
      </w:r>
      <w:r w:rsidRPr="000C6B44">
        <w:rPr>
          <w:rFonts w:ascii="Times New Roman" w:hAnsi="Times New Roman" w:cs="Times New Roman"/>
        </w:rPr>
        <w:tab/>
      </w:r>
      <w:proofErr w:type="gramStart"/>
      <w:r w:rsidRPr="000C6B44">
        <w:rPr>
          <w:rFonts w:ascii="Times New Roman" w:hAnsi="Times New Roman" w:cs="Times New Roman"/>
        </w:rPr>
        <w:t>iv)</w:t>
      </w:r>
      <w:r w:rsidRPr="000C6B44">
        <w:rPr>
          <w:rFonts w:ascii="Times New Roman" w:hAnsi="Times New Roman" w:cs="Times New Roman"/>
        </w:rPr>
        <w:tab/>
      </w:r>
      <w:proofErr w:type="spellStart"/>
      <w:r>
        <w:rPr>
          <w:rFonts w:ascii="Times New Roman" w:hAnsi="Times New Roman" w:cs="Times New Roman"/>
        </w:rPr>
        <w:t>Halochromic</w:t>
      </w:r>
      <w:proofErr w:type="spellEnd"/>
      <w:proofErr w:type="gramEnd"/>
      <w:r>
        <w:rPr>
          <w:rFonts w:ascii="Times New Roman" w:hAnsi="Times New Roman" w:cs="Times New Roman"/>
        </w:rPr>
        <w:t xml:space="preserve"> materials</w:t>
      </w:r>
      <w:r w:rsidRPr="000C6B44">
        <w:rPr>
          <w:rFonts w:ascii="Times New Roman" w:hAnsi="Times New Roman" w:cs="Times New Roman"/>
        </w:rPr>
        <w:tab/>
      </w:r>
    </w:p>
    <w:p w14:paraId="496334FB" w14:textId="77777777" w:rsidR="000C6B44" w:rsidRPr="000C6B44" w:rsidRDefault="000C6B44" w:rsidP="000C6B44">
      <w:pPr>
        <w:spacing w:line="360" w:lineRule="auto"/>
        <w:ind w:left="720" w:hanging="720"/>
        <w:rPr>
          <w:rFonts w:ascii="Times New Roman" w:hAnsi="Times New Roman" w:cs="Times New Roman"/>
        </w:rPr>
      </w:pPr>
    </w:p>
    <w:p w14:paraId="7DF464FC" w14:textId="77777777" w:rsidR="000C6B44" w:rsidRDefault="000C6B44" w:rsidP="000C6B44">
      <w:pPr>
        <w:spacing w:line="360" w:lineRule="auto"/>
        <w:ind w:left="720" w:hanging="720"/>
      </w:pPr>
      <w:r w:rsidRPr="000C6B44">
        <w:rPr>
          <w:rFonts w:ascii="Times New Roman" w:hAnsi="Times New Roman" w:cs="Times New Roman"/>
        </w:rPr>
        <w:tab/>
        <w:t>Give examples of each of these and an evaluation of how they can be used for potential engineering applications</w:t>
      </w:r>
      <w:r w:rsidRPr="000C6B44">
        <w:rPr>
          <w:rFonts w:ascii="Times New Roman" w:hAnsi="Times New Roman" w:cs="Times New Roman"/>
        </w:rPr>
        <w:tab/>
      </w:r>
      <w:r w:rsidRPr="000C6B44">
        <w:rPr>
          <w:rFonts w:ascii="Times New Roman" w:hAnsi="Times New Roman" w:cs="Times New Roman"/>
        </w:rPr>
        <w:tab/>
      </w:r>
      <w:r w:rsidRPr="000C6B44">
        <w:rPr>
          <w:rFonts w:ascii="Times New Roman" w:hAnsi="Times New Roman" w:cs="Times New Roman"/>
        </w:rPr>
        <w:tab/>
      </w:r>
      <w:r w:rsidRPr="000C6B44">
        <w:rPr>
          <w:rFonts w:ascii="Times New Roman" w:hAnsi="Times New Roman" w:cs="Times New Roman"/>
        </w:rPr>
        <w:tab/>
      </w:r>
      <w:r w:rsidRPr="000C6B44">
        <w:rPr>
          <w:rFonts w:ascii="Times New Roman" w:hAnsi="Times New Roman" w:cs="Times New Roman"/>
        </w:rPr>
        <w:tab/>
      </w:r>
      <w:r w:rsidRPr="000C6B44">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0C6B44">
        <w:rPr>
          <w:rFonts w:ascii="Times New Roman" w:hAnsi="Times New Roman" w:cs="Times New Roman"/>
        </w:rPr>
        <w:t>[40]</w:t>
      </w:r>
      <w:r>
        <w:t xml:space="preserve"> </w:t>
      </w:r>
      <w:r>
        <w:tab/>
      </w:r>
    </w:p>
    <w:p w14:paraId="23D315A7" w14:textId="77777777" w:rsidR="000C6B44" w:rsidRDefault="000C6B44" w:rsidP="000C6B44">
      <w:pPr>
        <w:spacing w:line="360" w:lineRule="auto"/>
        <w:ind w:left="720" w:hanging="720"/>
      </w:pPr>
      <w:r>
        <w:tab/>
      </w:r>
    </w:p>
    <w:p w14:paraId="73F2761D" w14:textId="77777777" w:rsidR="000C6B44" w:rsidRDefault="000C6B44" w:rsidP="000C6B44">
      <w:pPr>
        <w:spacing w:line="360" w:lineRule="auto"/>
        <w:ind w:left="720" w:hanging="720"/>
      </w:pPr>
      <w:r>
        <w:tab/>
      </w:r>
    </w:p>
    <w:p w14:paraId="37AA3D8F" w14:textId="77777777" w:rsidR="000C6B44" w:rsidRDefault="000C6B44" w:rsidP="000C6B44">
      <w:pPr>
        <w:spacing w:line="360" w:lineRule="auto"/>
        <w:ind w:left="720" w:hanging="720"/>
        <w:rPr>
          <w:rFonts w:ascii="Times New Roman" w:hAnsi="Times New Roman" w:cs="Times New Roman"/>
          <w:sz w:val="24"/>
          <w:szCs w:val="24"/>
          <w:u w:val="single"/>
        </w:rPr>
      </w:pPr>
      <w:r w:rsidRPr="000C6B44">
        <w:rPr>
          <w:rFonts w:ascii="Times New Roman" w:hAnsi="Times New Roman" w:cs="Times New Roman"/>
          <w:sz w:val="24"/>
          <w:szCs w:val="24"/>
          <w:u w:val="single"/>
        </w:rPr>
        <w:lastRenderedPageBreak/>
        <w:t>Mark Scheme</w:t>
      </w:r>
    </w:p>
    <w:p w14:paraId="190856B7" w14:textId="77777777" w:rsidR="000C6B44" w:rsidRDefault="00DB6A2C" w:rsidP="000C6B44">
      <w:pPr>
        <w:pStyle w:val="ListParagraph"/>
        <w:numPr>
          <w:ilvl w:val="0"/>
          <w:numId w:val="2"/>
        </w:numPr>
        <w:spacing w:line="360" w:lineRule="auto"/>
        <w:rPr>
          <w:rFonts w:ascii="Times New Roman" w:hAnsi="Times New Roman" w:cs="Times New Roman"/>
          <w:sz w:val="24"/>
          <w:szCs w:val="24"/>
        </w:rPr>
      </w:pPr>
      <w:r>
        <w:rPr>
          <w:rFonts w:ascii="Times New Roman" w:hAnsi="Times New Roman" w:cs="Times New Roman"/>
          <w:b/>
          <w:sz w:val="24"/>
          <w:szCs w:val="24"/>
          <w:u w:val="single"/>
        </w:rPr>
        <w:t>S</w:t>
      </w:r>
      <w:r w:rsidR="000C6B44" w:rsidRPr="000C6B44">
        <w:rPr>
          <w:rFonts w:ascii="Times New Roman" w:hAnsi="Times New Roman" w:cs="Times New Roman"/>
          <w:b/>
          <w:sz w:val="24"/>
          <w:szCs w:val="24"/>
          <w:u w:val="single"/>
        </w:rPr>
        <w:t>e</w:t>
      </w:r>
      <w:r>
        <w:rPr>
          <w:rFonts w:ascii="Times New Roman" w:hAnsi="Times New Roman" w:cs="Times New Roman"/>
          <w:b/>
          <w:sz w:val="24"/>
          <w:szCs w:val="24"/>
          <w:u w:val="single"/>
        </w:rPr>
        <w:t>lect</w:t>
      </w:r>
      <w:r w:rsidR="000C6B44">
        <w:rPr>
          <w:rFonts w:ascii="Times New Roman" w:hAnsi="Times New Roman" w:cs="Times New Roman"/>
          <w:sz w:val="24"/>
          <w:szCs w:val="24"/>
        </w:rPr>
        <w:t xml:space="preserve"> examples where these materials </w:t>
      </w:r>
      <w:r w:rsidR="000C6B44" w:rsidRPr="000C6B44">
        <w:rPr>
          <w:rFonts w:ascii="Times New Roman" w:hAnsi="Times New Roman" w:cs="Times New Roman"/>
          <w:sz w:val="24"/>
          <w:szCs w:val="24"/>
        </w:rPr>
        <w:t>are used in modern industrial engineering applications</w:t>
      </w:r>
      <w:r>
        <w:rPr>
          <w:rFonts w:ascii="Times New Roman" w:hAnsi="Times New Roman" w:cs="Times New Roman"/>
          <w:sz w:val="24"/>
          <w:szCs w:val="24"/>
        </w:rPr>
        <w:t xml:space="preserve"> and what previous materials they replace</w:t>
      </w:r>
      <w:r w:rsidR="000C6B44" w:rsidRPr="000C6B44">
        <w:rPr>
          <w:rFonts w:ascii="Times New Roman" w:hAnsi="Times New Roman" w:cs="Times New Roman"/>
          <w:sz w:val="24"/>
          <w:szCs w:val="24"/>
        </w:rPr>
        <w:t>[10]</w:t>
      </w:r>
      <w:r>
        <w:rPr>
          <w:rFonts w:ascii="Times New Roman" w:hAnsi="Times New Roman" w:cs="Times New Roman"/>
          <w:sz w:val="24"/>
          <w:szCs w:val="24"/>
        </w:rPr>
        <w:t xml:space="preserve"> </w:t>
      </w:r>
      <w:r w:rsidRPr="00DB6A2C">
        <w:rPr>
          <w:rFonts w:ascii="Times New Roman" w:hAnsi="Times New Roman" w:cs="Times New Roman"/>
          <w:i/>
          <w:sz w:val="24"/>
          <w:szCs w:val="24"/>
        </w:rPr>
        <w:t>(2.5 marks per material)</w:t>
      </w:r>
    </w:p>
    <w:p w14:paraId="6FF3740F" w14:textId="77777777" w:rsidR="000C6B44" w:rsidRPr="00DB6A2C" w:rsidRDefault="000C6B44" w:rsidP="00DB6A2C">
      <w:pPr>
        <w:pStyle w:val="ListParagraph"/>
        <w:numPr>
          <w:ilvl w:val="0"/>
          <w:numId w:val="2"/>
        </w:numPr>
        <w:spacing w:line="360" w:lineRule="auto"/>
        <w:rPr>
          <w:rFonts w:ascii="Times New Roman" w:hAnsi="Times New Roman" w:cs="Times New Roman"/>
          <w:sz w:val="24"/>
          <w:szCs w:val="24"/>
        </w:rPr>
      </w:pPr>
      <w:r>
        <w:rPr>
          <w:rFonts w:ascii="Times New Roman" w:hAnsi="Times New Roman" w:cs="Times New Roman"/>
          <w:b/>
          <w:sz w:val="24"/>
          <w:szCs w:val="24"/>
          <w:u w:val="single"/>
        </w:rPr>
        <w:t>Defend</w:t>
      </w:r>
      <w:r>
        <w:rPr>
          <w:rFonts w:ascii="Times New Roman" w:hAnsi="Times New Roman" w:cs="Times New Roman"/>
          <w:sz w:val="24"/>
          <w:szCs w:val="24"/>
        </w:rPr>
        <w:t xml:space="preserve"> the reasons why these materials are suitable for the chosen applications. This should include scientific concepts which surround that materials and why they are pertinent for use in the chosen environment</w:t>
      </w:r>
      <w:r>
        <w:rPr>
          <w:rFonts w:ascii="Times New Roman" w:hAnsi="Times New Roman" w:cs="Times New Roman"/>
          <w:sz w:val="24"/>
          <w:szCs w:val="24"/>
        </w:rPr>
        <w:tab/>
        <w:t>[10]</w:t>
      </w:r>
      <w:r w:rsidR="00DB6A2C">
        <w:rPr>
          <w:rFonts w:ascii="Times New Roman" w:hAnsi="Times New Roman" w:cs="Times New Roman"/>
          <w:sz w:val="24"/>
          <w:szCs w:val="24"/>
        </w:rPr>
        <w:t xml:space="preserve"> </w:t>
      </w:r>
      <w:r w:rsidR="00DB6A2C" w:rsidRPr="00DB6A2C">
        <w:rPr>
          <w:rFonts w:ascii="Times New Roman" w:hAnsi="Times New Roman" w:cs="Times New Roman"/>
          <w:i/>
          <w:sz w:val="24"/>
          <w:szCs w:val="24"/>
        </w:rPr>
        <w:t>(2.5 marks per material)</w:t>
      </w:r>
    </w:p>
    <w:p w14:paraId="69B84B86" w14:textId="77777777" w:rsidR="000C6B44" w:rsidRPr="000C6B44" w:rsidRDefault="00DB6A2C" w:rsidP="000C6B44">
      <w:pPr>
        <w:pStyle w:val="ListParagraph"/>
        <w:numPr>
          <w:ilvl w:val="0"/>
          <w:numId w:val="2"/>
        </w:numPr>
        <w:spacing w:line="360" w:lineRule="auto"/>
        <w:rPr>
          <w:rFonts w:ascii="Times New Roman" w:hAnsi="Times New Roman" w:cs="Times New Roman"/>
          <w:sz w:val="24"/>
          <w:szCs w:val="24"/>
        </w:rPr>
      </w:pPr>
      <w:r>
        <w:rPr>
          <w:rFonts w:ascii="Times New Roman" w:hAnsi="Times New Roman" w:cs="Times New Roman"/>
          <w:sz w:val="24"/>
          <w:szCs w:val="24"/>
        </w:rPr>
        <w:t>Using references, evaluate the performance of these materials in their environment and critically compare them to the materials (devices) previously used in this role. [20] (</w:t>
      </w:r>
      <w:r>
        <w:rPr>
          <w:rFonts w:ascii="Times New Roman" w:hAnsi="Times New Roman" w:cs="Times New Roman"/>
          <w:i/>
          <w:sz w:val="24"/>
          <w:szCs w:val="24"/>
        </w:rPr>
        <w:t>5 marks per material)</w:t>
      </w:r>
      <w:bookmarkStart w:id="0" w:name="_GoBack"/>
      <w:bookmarkEnd w:id="0"/>
    </w:p>
    <w:p w14:paraId="5E36390E" w14:textId="77777777" w:rsidR="000C6B44" w:rsidRPr="000C6B44" w:rsidRDefault="000C6B44" w:rsidP="000C6B44">
      <w:pPr>
        <w:spacing w:line="360" w:lineRule="auto"/>
        <w:ind w:left="720" w:hanging="720"/>
        <w:rPr>
          <w:rFonts w:ascii="Times New Roman" w:hAnsi="Times New Roman" w:cs="Times New Roman"/>
          <w:sz w:val="24"/>
          <w:szCs w:val="24"/>
          <w:u w:val="single"/>
        </w:rPr>
      </w:pPr>
    </w:p>
    <w:p w14:paraId="6137C512" w14:textId="77777777" w:rsidR="00EB1E9E" w:rsidRPr="003D6734" w:rsidRDefault="00EB1E9E" w:rsidP="003D6734">
      <w:pPr>
        <w:pStyle w:val="ListParagraph"/>
        <w:rPr>
          <w:rFonts w:ascii="Times New Roman" w:hAnsi="Times New Roman" w:cs="Times New Roman"/>
          <w:sz w:val="24"/>
          <w:szCs w:val="24"/>
        </w:rPr>
      </w:pPr>
    </w:p>
    <w:sectPr w:rsidR="00EB1E9E" w:rsidRPr="003D673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1674712"/>
    <w:multiLevelType w:val="hybridMultilevel"/>
    <w:tmpl w:val="89784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87C7A4B"/>
    <w:multiLevelType w:val="hybridMultilevel"/>
    <w:tmpl w:val="C8C4C2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1E9E"/>
    <w:rsid w:val="000C6B44"/>
    <w:rsid w:val="002C2E6A"/>
    <w:rsid w:val="00344346"/>
    <w:rsid w:val="003A2520"/>
    <w:rsid w:val="003D6734"/>
    <w:rsid w:val="00530338"/>
    <w:rsid w:val="00A06B38"/>
    <w:rsid w:val="00DB6A2C"/>
    <w:rsid w:val="00EB1E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0A200B"/>
  <w15:chartTrackingRefBased/>
  <w15:docId w15:val="{9A71DDD7-84E7-4439-911C-4A0C98B08E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1E9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2</Pages>
  <Words>344</Words>
  <Characters>1961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Gregory Owen</dc:creator>
  <cp:keywords/>
  <dc:description/>
  <cp:lastModifiedBy>Gregory Owen</cp:lastModifiedBy>
  <cp:revision>1</cp:revision>
  <dcterms:created xsi:type="dcterms:W3CDTF">2019-04-01T10:00:00Z</dcterms:created>
  <dcterms:modified xsi:type="dcterms:W3CDTF">2019-04-01T10:38:00Z</dcterms:modified>
</cp:coreProperties>
</file>