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117960" w14:textId="77777777" w:rsidR="00A91BC6" w:rsidRDefault="00A91BC6">
      <w:pPr>
        <w:pStyle w:val="NoSpacing"/>
        <w:rPr>
          <w:rFonts w:eastAsiaTheme="minorHAnsi"/>
          <w:sz w:val="2"/>
          <w:lang w:val="en-GB"/>
        </w:rPr>
      </w:pPr>
    </w:p>
    <w:p w14:paraId="0C874A44" w14:textId="77777777" w:rsidR="00A91BC6" w:rsidRDefault="00A91BC6">
      <w:pPr>
        <w:pStyle w:val="NoSpacing"/>
        <w:rPr>
          <w:rFonts w:eastAsiaTheme="minorHAnsi"/>
          <w:sz w:val="2"/>
          <w:lang w:val="en-GB"/>
        </w:rPr>
      </w:pPr>
    </w:p>
    <w:sdt>
      <w:sdtPr>
        <w:rPr>
          <w:rFonts w:eastAsiaTheme="minorHAnsi"/>
          <w:sz w:val="2"/>
          <w:lang w:val="en-GB"/>
        </w:rPr>
        <w:id w:val="1967854776"/>
        <w:docPartObj>
          <w:docPartGallery w:val="Cover Pages"/>
          <w:docPartUnique/>
        </w:docPartObj>
      </w:sdtPr>
      <w:sdtEndPr>
        <w:rPr>
          <w:sz w:val="24"/>
        </w:rPr>
      </w:sdtEndPr>
      <w:sdtContent>
        <w:p w14:paraId="55B6F0A3" w14:textId="716A0D25" w:rsidR="007429B1" w:rsidRDefault="007429B1">
          <w:pPr>
            <w:pStyle w:val="NoSpacing"/>
            <w:rPr>
              <w:sz w:val="2"/>
            </w:rPr>
          </w:pPr>
        </w:p>
        <w:p w14:paraId="663A8AC2" w14:textId="77777777" w:rsidR="007429B1" w:rsidRDefault="007429B1">
          <w:r>
            <w:rPr>
              <w:noProof/>
            </w:rPr>
            <mc:AlternateContent>
              <mc:Choice Requires="wps">
                <w:drawing>
                  <wp:anchor distT="0" distB="0" distL="114300" distR="114300" simplePos="0" relativeHeight="251657728" behindDoc="0" locked="0" layoutInCell="1" allowOverlap="1" wp14:anchorId="6EEA23BE" wp14:editId="276A261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F12619C" w14:textId="315FC654" w:rsidR="007429B1" w:rsidRDefault="007429B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Circular economy investigation</w:t>
                                    </w:r>
                                  </w:p>
                                </w:sdtContent>
                              </w:sdt>
                              <w:p w14:paraId="7F378E83" w14:textId="0A2109FD" w:rsidR="007429B1" w:rsidRDefault="003230F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429B1">
                                      <w:rPr>
                                        <w:color w:val="4472C4" w:themeColor="accent1"/>
                                        <w:sz w:val="36"/>
                                        <w:szCs w:val="36"/>
                                      </w:rPr>
                                      <w:t>Globally responsible Business</w:t>
                                    </w:r>
                                  </w:sdtContent>
                                </w:sdt>
                                <w:r w:rsidR="007429B1">
                                  <w:rPr>
                                    <w:noProof/>
                                  </w:rPr>
                                  <w:t xml:space="preserve"> </w:t>
                                </w:r>
                              </w:p>
                              <w:p w14:paraId="116326B6" w14:textId="77777777" w:rsidR="007429B1" w:rsidRDefault="007429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EEA23BE" id="_x0000_t202" coordsize="21600,21600" o:spt="202" path="m,l,21600r21600,l21600,xe">
                    <v:stroke joinstyle="miter"/>
                    <v:path gradientshapeok="t" o:connecttype="rect"/>
                  </v:shapetype>
                  <v:shape id="Text Box 62" o:spid="_x0000_s1026" type="#_x0000_t202" style="position:absolute;margin-left:0;margin-top:0;width:468pt;height:1in;z-index:25165772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F12619C" w14:textId="315FC654" w:rsidR="007429B1" w:rsidRDefault="007429B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Circular economy investigation</w:t>
                              </w:r>
                            </w:p>
                          </w:sdtContent>
                        </w:sdt>
                        <w:p w14:paraId="7F378E83" w14:textId="0A2109FD" w:rsidR="007429B1" w:rsidRDefault="003230F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429B1">
                                <w:rPr>
                                  <w:color w:val="4472C4" w:themeColor="accent1"/>
                                  <w:sz w:val="36"/>
                                  <w:szCs w:val="36"/>
                                </w:rPr>
                                <w:t>Globally responsible Business</w:t>
                              </w:r>
                            </w:sdtContent>
                          </w:sdt>
                          <w:r w:rsidR="007429B1">
                            <w:rPr>
                              <w:noProof/>
                            </w:rPr>
                            <w:t xml:space="preserve"> </w:t>
                          </w:r>
                        </w:p>
                        <w:p w14:paraId="116326B6" w14:textId="77777777" w:rsidR="007429B1" w:rsidRDefault="007429B1"/>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5680" behindDoc="1" locked="0" layoutInCell="1" allowOverlap="1" wp14:anchorId="2E44E434" wp14:editId="23F3652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6A056D0" id="Group 2" o:spid="_x0000_s1026" style="position:absolute;margin-left:0;margin-top:0;width:432.65pt;height:448.55pt;z-index:-25166080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3632" behindDoc="0" locked="0" layoutInCell="1" allowOverlap="1" wp14:anchorId="4B7D315C" wp14:editId="1CDB713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ADCB10" w14:textId="01E06447" w:rsidR="007429B1" w:rsidRDefault="003230F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429B1">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F53E63A" w14:textId="041E3B51" w:rsidR="007429B1" w:rsidRDefault="007429B1">
                                    <w:pPr>
                                      <w:pStyle w:val="NoSpacing"/>
                                      <w:jc w:val="right"/>
                                      <w:rPr>
                                        <w:color w:val="4472C4" w:themeColor="accent1"/>
                                        <w:sz w:val="36"/>
                                        <w:szCs w:val="36"/>
                                      </w:rPr>
                                    </w:pPr>
                                    <w:r>
                                      <w:rPr>
                                        <w:color w:val="4472C4" w:themeColor="accent1"/>
                                        <w:sz w:val="36"/>
                                        <w:szCs w:val="36"/>
                                      </w:rPr>
                                      <w:t>1803188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B7D315C" id="Text Box 69" o:spid="_x0000_s1027" type="#_x0000_t202" style="position:absolute;margin-left:0;margin-top:0;width:468pt;height:29.5pt;z-index:25165363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DADCB10" w14:textId="01E06447" w:rsidR="007429B1" w:rsidRDefault="003230F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429B1">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F53E63A" w14:textId="041E3B51" w:rsidR="007429B1" w:rsidRDefault="007429B1">
                              <w:pPr>
                                <w:pStyle w:val="NoSpacing"/>
                                <w:jc w:val="right"/>
                                <w:rPr>
                                  <w:color w:val="4472C4" w:themeColor="accent1"/>
                                  <w:sz w:val="36"/>
                                  <w:szCs w:val="36"/>
                                </w:rPr>
                              </w:pPr>
                              <w:r>
                                <w:rPr>
                                  <w:color w:val="4472C4" w:themeColor="accent1"/>
                                  <w:sz w:val="36"/>
                                  <w:szCs w:val="36"/>
                                </w:rPr>
                                <w:t>1803188</w:t>
                              </w:r>
                            </w:p>
                          </w:sdtContent>
                        </w:sdt>
                      </w:txbxContent>
                    </v:textbox>
                    <w10:wrap anchorx="page" anchory="margin"/>
                  </v:shape>
                </w:pict>
              </mc:Fallback>
            </mc:AlternateContent>
          </w:r>
        </w:p>
        <w:p w14:paraId="3441CC3B" w14:textId="49ED5049" w:rsidR="007429B1" w:rsidRDefault="007429B1">
          <w:r>
            <w:br w:type="page"/>
          </w:r>
        </w:p>
        <w:sdt>
          <w:sdtPr>
            <w:rPr>
              <w:rFonts w:ascii="Times New Roman" w:eastAsiaTheme="minorHAnsi" w:hAnsi="Times New Roman" w:cstheme="minorBidi"/>
              <w:color w:val="auto"/>
              <w:sz w:val="24"/>
              <w:szCs w:val="22"/>
              <w:lang w:val="en-GB"/>
            </w:rPr>
            <w:id w:val="519056075"/>
            <w:docPartObj>
              <w:docPartGallery w:val="Table of Contents"/>
              <w:docPartUnique/>
            </w:docPartObj>
          </w:sdtPr>
          <w:sdtEndPr>
            <w:rPr>
              <w:b/>
              <w:bCs/>
              <w:noProof/>
            </w:rPr>
          </w:sdtEndPr>
          <w:sdtContent>
            <w:p w14:paraId="3ACC201F" w14:textId="1A82590A" w:rsidR="007429B1" w:rsidRDefault="007429B1">
              <w:pPr>
                <w:pStyle w:val="TOCHeading"/>
              </w:pPr>
              <w:r>
                <w:t>Contents</w:t>
              </w:r>
            </w:p>
            <w:p w14:paraId="78D3AC38" w14:textId="2A601C11" w:rsidR="003230F9" w:rsidRDefault="007429B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2137699" w:history="1">
                <w:r w:rsidR="003230F9" w:rsidRPr="009A56EB">
                  <w:rPr>
                    <w:rStyle w:val="Hyperlink"/>
                    <w:rFonts w:cs="Times New Roman"/>
                    <w:noProof/>
                  </w:rPr>
                  <w:t>Executive Summary</w:t>
                </w:r>
                <w:r w:rsidR="003230F9">
                  <w:rPr>
                    <w:noProof/>
                    <w:webHidden/>
                  </w:rPr>
                  <w:tab/>
                </w:r>
                <w:r w:rsidR="003230F9">
                  <w:rPr>
                    <w:noProof/>
                    <w:webHidden/>
                  </w:rPr>
                  <w:fldChar w:fldCharType="begin"/>
                </w:r>
                <w:r w:rsidR="003230F9">
                  <w:rPr>
                    <w:noProof/>
                    <w:webHidden/>
                  </w:rPr>
                  <w:instrText xml:space="preserve"> PAGEREF _Toc62137699 \h </w:instrText>
                </w:r>
                <w:r w:rsidR="003230F9">
                  <w:rPr>
                    <w:noProof/>
                    <w:webHidden/>
                  </w:rPr>
                </w:r>
                <w:r w:rsidR="003230F9">
                  <w:rPr>
                    <w:noProof/>
                    <w:webHidden/>
                  </w:rPr>
                  <w:fldChar w:fldCharType="separate"/>
                </w:r>
                <w:r w:rsidR="003230F9">
                  <w:rPr>
                    <w:noProof/>
                    <w:webHidden/>
                  </w:rPr>
                  <w:t>2</w:t>
                </w:r>
                <w:r w:rsidR="003230F9">
                  <w:rPr>
                    <w:noProof/>
                    <w:webHidden/>
                  </w:rPr>
                  <w:fldChar w:fldCharType="end"/>
                </w:r>
              </w:hyperlink>
            </w:p>
            <w:p w14:paraId="6B82E3EA" w14:textId="5EFA812E" w:rsidR="003230F9" w:rsidRDefault="003230F9">
              <w:pPr>
                <w:pStyle w:val="TOC1"/>
                <w:tabs>
                  <w:tab w:val="right" w:leader="dot" w:pos="9016"/>
                </w:tabs>
                <w:rPr>
                  <w:rFonts w:asciiTheme="minorHAnsi" w:eastAsiaTheme="minorEastAsia" w:hAnsiTheme="minorHAnsi"/>
                  <w:noProof/>
                  <w:sz w:val="22"/>
                  <w:lang w:eastAsia="en-GB"/>
                </w:rPr>
              </w:pPr>
              <w:hyperlink w:anchor="_Toc62137700" w:history="1">
                <w:r w:rsidRPr="009A56EB">
                  <w:rPr>
                    <w:rStyle w:val="Hyperlink"/>
                    <w:rFonts w:cs="Times New Roman"/>
                    <w:noProof/>
                  </w:rPr>
                  <w:t>Introduction</w:t>
                </w:r>
                <w:r>
                  <w:rPr>
                    <w:noProof/>
                    <w:webHidden/>
                  </w:rPr>
                  <w:tab/>
                </w:r>
                <w:r>
                  <w:rPr>
                    <w:noProof/>
                    <w:webHidden/>
                  </w:rPr>
                  <w:fldChar w:fldCharType="begin"/>
                </w:r>
                <w:r>
                  <w:rPr>
                    <w:noProof/>
                    <w:webHidden/>
                  </w:rPr>
                  <w:instrText xml:space="preserve"> PAGEREF _Toc62137700 \h </w:instrText>
                </w:r>
                <w:r>
                  <w:rPr>
                    <w:noProof/>
                    <w:webHidden/>
                  </w:rPr>
                </w:r>
                <w:r>
                  <w:rPr>
                    <w:noProof/>
                    <w:webHidden/>
                  </w:rPr>
                  <w:fldChar w:fldCharType="separate"/>
                </w:r>
                <w:r>
                  <w:rPr>
                    <w:noProof/>
                    <w:webHidden/>
                  </w:rPr>
                  <w:t>3</w:t>
                </w:r>
                <w:r>
                  <w:rPr>
                    <w:noProof/>
                    <w:webHidden/>
                  </w:rPr>
                  <w:fldChar w:fldCharType="end"/>
                </w:r>
              </w:hyperlink>
            </w:p>
            <w:p w14:paraId="176E86B7" w14:textId="28098AEC" w:rsidR="003230F9" w:rsidRDefault="003230F9">
              <w:pPr>
                <w:pStyle w:val="TOC1"/>
                <w:tabs>
                  <w:tab w:val="right" w:leader="dot" w:pos="9016"/>
                </w:tabs>
                <w:rPr>
                  <w:rFonts w:asciiTheme="minorHAnsi" w:eastAsiaTheme="minorEastAsia" w:hAnsiTheme="minorHAnsi"/>
                  <w:noProof/>
                  <w:sz w:val="22"/>
                  <w:lang w:eastAsia="en-GB"/>
                </w:rPr>
              </w:pPr>
              <w:hyperlink w:anchor="_Toc62137701" w:history="1">
                <w:r w:rsidRPr="009A56EB">
                  <w:rPr>
                    <w:rStyle w:val="Hyperlink"/>
                    <w:rFonts w:cs="Times New Roman"/>
                    <w:noProof/>
                  </w:rPr>
                  <w:t>Tesco Circular economy credentials</w:t>
                </w:r>
                <w:r>
                  <w:rPr>
                    <w:noProof/>
                    <w:webHidden/>
                  </w:rPr>
                  <w:tab/>
                </w:r>
                <w:r>
                  <w:rPr>
                    <w:noProof/>
                    <w:webHidden/>
                  </w:rPr>
                  <w:fldChar w:fldCharType="begin"/>
                </w:r>
                <w:r>
                  <w:rPr>
                    <w:noProof/>
                    <w:webHidden/>
                  </w:rPr>
                  <w:instrText xml:space="preserve"> PAGEREF _Toc62137701 \h </w:instrText>
                </w:r>
                <w:r>
                  <w:rPr>
                    <w:noProof/>
                    <w:webHidden/>
                  </w:rPr>
                </w:r>
                <w:r>
                  <w:rPr>
                    <w:noProof/>
                    <w:webHidden/>
                  </w:rPr>
                  <w:fldChar w:fldCharType="separate"/>
                </w:r>
                <w:r>
                  <w:rPr>
                    <w:noProof/>
                    <w:webHidden/>
                  </w:rPr>
                  <w:t>5</w:t>
                </w:r>
                <w:r>
                  <w:rPr>
                    <w:noProof/>
                    <w:webHidden/>
                  </w:rPr>
                  <w:fldChar w:fldCharType="end"/>
                </w:r>
              </w:hyperlink>
            </w:p>
            <w:p w14:paraId="0632D3F4" w14:textId="480A2111" w:rsidR="003230F9" w:rsidRDefault="003230F9">
              <w:pPr>
                <w:pStyle w:val="TOC1"/>
                <w:tabs>
                  <w:tab w:val="right" w:leader="dot" w:pos="9016"/>
                </w:tabs>
                <w:rPr>
                  <w:rFonts w:asciiTheme="minorHAnsi" w:eastAsiaTheme="minorEastAsia" w:hAnsiTheme="minorHAnsi"/>
                  <w:noProof/>
                  <w:sz w:val="22"/>
                  <w:lang w:eastAsia="en-GB"/>
                </w:rPr>
              </w:pPr>
              <w:hyperlink w:anchor="_Toc62137702" w:history="1">
                <w:r w:rsidRPr="009A56EB">
                  <w:rPr>
                    <w:rStyle w:val="Hyperlink"/>
                    <w:rFonts w:cs="Times New Roman"/>
                    <w:noProof/>
                  </w:rPr>
                  <w:t>Challenges</w:t>
                </w:r>
                <w:r>
                  <w:rPr>
                    <w:noProof/>
                    <w:webHidden/>
                  </w:rPr>
                  <w:tab/>
                </w:r>
                <w:r>
                  <w:rPr>
                    <w:noProof/>
                    <w:webHidden/>
                  </w:rPr>
                  <w:fldChar w:fldCharType="begin"/>
                </w:r>
                <w:r>
                  <w:rPr>
                    <w:noProof/>
                    <w:webHidden/>
                  </w:rPr>
                  <w:instrText xml:space="preserve"> PAGEREF _Toc62137702 \h </w:instrText>
                </w:r>
                <w:r>
                  <w:rPr>
                    <w:noProof/>
                    <w:webHidden/>
                  </w:rPr>
                </w:r>
                <w:r>
                  <w:rPr>
                    <w:noProof/>
                    <w:webHidden/>
                  </w:rPr>
                  <w:fldChar w:fldCharType="separate"/>
                </w:r>
                <w:r>
                  <w:rPr>
                    <w:noProof/>
                    <w:webHidden/>
                  </w:rPr>
                  <w:t>7</w:t>
                </w:r>
                <w:r>
                  <w:rPr>
                    <w:noProof/>
                    <w:webHidden/>
                  </w:rPr>
                  <w:fldChar w:fldCharType="end"/>
                </w:r>
              </w:hyperlink>
            </w:p>
            <w:p w14:paraId="66F9F754" w14:textId="1F71273C" w:rsidR="003230F9" w:rsidRDefault="003230F9">
              <w:pPr>
                <w:pStyle w:val="TOC2"/>
                <w:tabs>
                  <w:tab w:val="right" w:leader="dot" w:pos="9016"/>
                </w:tabs>
                <w:rPr>
                  <w:rFonts w:asciiTheme="minorHAnsi" w:eastAsiaTheme="minorEastAsia" w:hAnsiTheme="minorHAnsi"/>
                  <w:noProof/>
                  <w:sz w:val="22"/>
                  <w:lang w:eastAsia="en-GB"/>
                </w:rPr>
              </w:pPr>
              <w:hyperlink w:anchor="_Toc62137703" w:history="1">
                <w:r w:rsidRPr="009A56EB">
                  <w:rPr>
                    <w:rStyle w:val="Hyperlink"/>
                    <w:noProof/>
                  </w:rPr>
                  <w:t>Strengths</w:t>
                </w:r>
                <w:r>
                  <w:rPr>
                    <w:noProof/>
                    <w:webHidden/>
                  </w:rPr>
                  <w:tab/>
                </w:r>
                <w:r>
                  <w:rPr>
                    <w:noProof/>
                    <w:webHidden/>
                  </w:rPr>
                  <w:fldChar w:fldCharType="begin"/>
                </w:r>
                <w:r>
                  <w:rPr>
                    <w:noProof/>
                    <w:webHidden/>
                  </w:rPr>
                  <w:instrText xml:space="preserve"> PAGEREF _Toc62137703 \h </w:instrText>
                </w:r>
                <w:r>
                  <w:rPr>
                    <w:noProof/>
                    <w:webHidden/>
                  </w:rPr>
                </w:r>
                <w:r>
                  <w:rPr>
                    <w:noProof/>
                    <w:webHidden/>
                  </w:rPr>
                  <w:fldChar w:fldCharType="separate"/>
                </w:r>
                <w:r>
                  <w:rPr>
                    <w:noProof/>
                    <w:webHidden/>
                  </w:rPr>
                  <w:t>8</w:t>
                </w:r>
                <w:r>
                  <w:rPr>
                    <w:noProof/>
                    <w:webHidden/>
                  </w:rPr>
                  <w:fldChar w:fldCharType="end"/>
                </w:r>
              </w:hyperlink>
            </w:p>
            <w:p w14:paraId="1E923A7E" w14:textId="12572C9D" w:rsidR="003230F9" w:rsidRDefault="003230F9">
              <w:pPr>
                <w:pStyle w:val="TOC2"/>
                <w:tabs>
                  <w:tab w:val="right" w:leader="dot" w:pos="9016"/>
                </w:tabs>
                <w:rPr>
                  <w:rFonts w:asciiTheme="minorHAnsi" w:eastAsiaTheme="minorEastAsia" w:hAnsiTheme="minorHAnsi"/>
                  <w:noProof/>
                  <w:sz w:val="22"/>
                  <w:lang w:eastAsia="en-GB"/>
                </w:rPr>
              </w:pPr>
              <w:hyperlink w:anchor="_Toc62137704" w:history="1">
                <w:r w:rsidRPr="009A56EB">
                  <w:rPr>
                    <w:rStyle w:val="Hyperlink"/>
                    <w:noProof/>
                  </w:rPr>
                  <w:t>Weaknesses</w:t>
                </w:r>
                <w:r>
                  <w:rPr>
                    <w:noProof/>
                    <w:webHidden/>
                  </w:rPr>
                  <w:tab/>
                </w:r>
                <w:r>
                  <w:rPr>
                    <w:noProof/>
                    <w:webHidden/>
                  </w:rPr>
                  <w:fldChar w:fldCharType="begin"/>
                </w:r>
                <w:r>
                  <w:rPr>
                    <w:noProof/>
                    <w:webHidden/>
                  </w:rPr>
                  <w:instrText xml:space="preserve"> PAGEREF _Toc62137704 \h </w:instrText>
                </w:r>
                <w:r>
                  <w:rPr>
                    <w:noProof/>
                    <w:webHidden/>
                  </w:rPr>
                </w:r>
                <w:r>
                  <w:rPr>
                    <w:noProof/>
                    <w:webHidden/>
                  </w:rPr>
                  <w:fldChar w:fldCharType="separate"/>
                </w:r>
                <w:r>
                  <w:rPr>
                    <w:noProof/>
                    <w:webHidden/>
                  </w:rPr>
                  <w:t>9</w:t>
                </w:r>
                <w:r>
                  <w:rPr>
                    <w:noProof/>
                    <w:webHidden/>
                  </w:rPr>
                  <w:fldChar w:fldCharType="end"/>
                </w:r>
              </w:hyperlink>
            </w:p>
            <w:p w14:paraId="6ADAB99B" w14:textId="7675EF1B" w:rsidR="003230F9" w:rsidRDefault="003230F9">
              <w:pPr>
                <w:pStyle w:val="TOC2"/>
                <w:tabs>
                  <w:tab w:val="right" w:leader="dot" w:pos="9016"/>
                </w:tabs>
                <w:rPr>
                  <w:rFonts w:asciiTheme="minorHAnsi" w:eastAsiaTheme="minorEastAsia" w:hAnsiTheme="minorHAnsi"/>
                  <w:noProof/>
                  <w:sz w:val="22"/>
                  <w:lang w:eastAsia="en-GB"/>
                </w:rPr>
              </w:pPr>
              <w:hyperlink w:anchor="_Toc62137705" w:history="1">
                <w:r w:rsidRPr="009A56EB">
                  <w:rPr>
                    <w:rStyle w:val="Hyperlink"/>
                    <w:noProof/>
                  </w:rPr>
                  <w:t>Opportunities</w:t>
                </w:r>
                <w:r>
                  <w:rPr>
                    <w:noProof/>
                    <w:webHidden/>
                  </w:rPr>
                  <w:tab/>
                </w:r>
                <w:r>
                  <w:rPr>
                    <w:noProof/>
                    <w:webHidden/>
                  </w:rPr>
                  <w:fldChar w:fldCharType="begin"/>
                </w:r>
                <w:r>
                  <w:rPr>
                    <w:noProof/>
                    <w:webHidden/>
                  </w:rPr>
                  <w:instrText xml:space="preserve"> PAGEREF _Toc62137705 \h </w:instrText>
                </w:r>
                <w:r>
                  <w:rPr>
                    <w:noProof/>
                    <w:webHidden/>
                  </w:rPr>
                </w:r>
                <w:r>
                  <w:rPr>
                    <w:noProof/>
                    <w:webHidden/>
                  </w:rPr>
                  <w:fldChar w:fldCharType="separate"/>
                </w:r>
                <w:r>
                  <w:rPr>
                    <w:noProof/>
                    <w:webHidden/>
                  </w:rPr>
                  <w:t>10</w:t>
                </w:r>
                <w:r>
                  <w:rPr>
                    <w:noProof/>
                    <w:webHidden/>
                  </w:rPr>
                  <w:fldChar w:fldCharType="end"/>
                </w:r>
              </w:hyperlink>
            </w:p>
            <w:p w14:paraId="640F543C" w14:textId="4701CE39" w:rsidR="003230F9" w:rsidRDefault="003230F9">
              <w:pPr>
                <w:pStyle w:val="TOC2"/>
                <w:tabs>
                  <w:tab w:val="right" w:leader="dot" w:pos="9016"/>
                </w:tabs>
                <w:rPr>
                  <w:rFonts w:asciiTheme="minorHAnsi" w:eastAsiaTheme="minorEastAsia" w:hAnsiTheme="minorHAnsi"/>
                  <w:noProof/>
                  <w:sz w:val="22"/>
                  <w:lang w:eastAsia="en-GB"/>
                </w:rPr>
              </w:pPr>
              <w:hyperlink w:anchor="_Toc62137706" w:history="1">
                <w:r w:rsidRPr="009A56EB">
                  <w:rPr>
                    <w:rStyle w:val="Hyperlink"/>
                    <w:noProof/>
                  </w:rPr>
                  <w:t>Threats</w:t>
                </w:r>
                <w:r>
                  <w:rPr>
                    <w:noProof/>
                    <w:webHidden/>
                  </w:rPr>
                  <w:tab/>
                </w:r>
                <w:r>
                  <w:rPr>
                    <w:noProof/>
                    <w:webHidden/>
                  </w:rPr>
                  <w:fldChar w:fldCharType="begin"/>
                </w:r>
                <w:r>
                  <w:rPr>
                    <w:noProof/>
                    <w:webHidden/>
                  </w:rPr>
                  <w:instrText xml:space="preserve"> PAGEREF _Toc62137706 \h </w:instrText>
                </w:r>
                <w:r>
                  <w:rPr>
                    <w:noProof/>
                    <w:webHidden/>
                  </w:rPr>
                </w:r>
                <w:r>
                  <w:rPr>
                    <w:noProof/>
                    <w:webHidden/>
                  </w:rPr>
                  <w:fldChar w:fldCharType="separate"/>
                </w:r>
                <w:r>
                  <w:rPr>
                    <w:noProof/>
                    <w:webHidden/>
                  </w:rPr>
                  <w:t>10</w:t>
                </w:r>
                <w:r>
                  <w:rPr>
                    <w:noProof/>
                    <w:webHidden/>
                  </w:rPr>
                  <w:fldChar w:fldCharType="end"/>
                </w:r>
              </w:hyperlink>
            </w:p>
            <w:p w14:paraId="3B1F7569" w14:textId="041A020F" w:rsidR="003230F9" w:rsidRDefault="003230F9">
              <w:pPr>
                <w:pStyle w:val="TOC1"/>
                <w:tabs>
                  <w:tab w:val="right" w:leader="dot" w:pos="9016"/>
                </w:tabs>
                <w:rPr>
                  <w:rFonts w:asciiTheme="minorHAnsi" w:eastAsiaTheme="minorEastAsia" w:hAnsiTheme="minorHAnsi"/>
                  <w:noProof/>
                  <w:sz w:val="22"/>
                  <w:lang w:eastAsia="en-GB"/>
                </w:rPr>
              </w:pPr>
              <w:hyperlink w:anchor="_Toc62137707" w:history="1">
                <w:r w:rsidRPr="009A56EB">
                  <w:rPr>
                    <w:rStyle w:val="Hyperlink"/>
                    <w:rFonts w:cs="Times New Roman"/>
                    <w:noProof/>
                  </w:rPr>
                  <w:t>Conclusion</w:t>
                </w:r>
                <w:r>
                  <w:rPr>
                    <w:noProof/>
                    <w:webHidden/>
                  </w:rPr>
                  <w:tab/>
                </w:r>
                <w:r>
                  <w:rPr>
                    <w:noProof/>
                    <w:webHidden/>
                  </w:rPr>
                  <w:fldChar w:fldCharType="begin"/>
                </w:r>
                <w:r>
                  <w:rPr>
                    <w:noProof/>
                    <w:webHidden/>
                  </w:rPr>
                  <w:instrText xml:space="preserve"> PAGEREF _Toc62137707 \h </w:instrText>
                </w:r>
                <w:r>
                  <w:rPr>
                    <w:noProof/>
                    <w:webHidden/>
                  </w:rPr>
                </w:r>
                <w:r>
                  <w:rPr>
                    <w:noProof/>
                    <w:webHidden/>
                  </w:rPr>
                  <w:fldChar w:fldCharType="separate"/>
                </w:r>
                <w:r>
                  <w:rPr>
                    <w:noProof/>
                    <w:webHidden/>
                  </w:rPr>
                  <w:t>11</w:t>
                </w:r>
                <w:r>
                  <w:rPr>
                    <w:noProof/>
                    <w:webHidden/>
                  </w:rPr>
                  <w:fldChar w:fldCharType="end"/>
                </w:r>
              </w:hyperlink>
            </w:p>
            <w:p w14:paraId="40E82166" w14:textId="3BDC4177" w:rsidR="003230F9" w:rsidRDefault="003230F9">
              <w:pPr>
                <w:pStyle w:val="TOC1"/>
                <w:tabs>
                  <w:tab w:val="right" w:leader="dot" w:pos="9016"/>
                </w:tabs>
                <w:rPr>
                  <w:rFonts w:asciiTheme="minorHAnsi" w:eastAsiaTheme="minorEastAsia" w:hAnsiTheme="minorHAnsi"/>
                  <w:noProof/>
                  <w:sz w:val="22"/>
                  <w:lang w:eastAsia="en-GB"/>
                </w:rPr>
              </w:pPr>
              <w:hyperlink w:anchor="_Toc62137708" w:history="1">
                <w:r w:rsidRPr="009A56EB">
                  <w:rPr>
                    <w:rStyle w:val="Hyperlink"/>
                    <w:noProof/>
                  </w:rPr>
                  <w:t>References</w:t>
                </w:r>
                <w:r>
                  <w:rPr>
                    <w:noProof/>
                    <w:webHidden/>
                  </w:rPr>
                  <w:tab/>
                </w:r>
                <w:r>
                  <w:rPr>
                    <w:noProof/>
                    <w:webHidden/>
                  </w:rPr>
                  <w:fldChar w:fldCharType="begin"/>
                </w:r>
                <w:r>
                  <w:rPr>
                    <w:noProof/>
                    <w:webHidden/>
                  </w:rPr>
                  <w:instrText xml:space="preserve"> PAGEREF _Toc62137708 \h </w:instrText>
                </w:r>
                <w:r>
                  <w:rPr>
                    <w:noProof/>
                    <w:webHidden/>
                  </w:rPr>
                </w:r>
                <w:r>
                  <w:rPr>
                    <w:noProof/>
                    <w:webHidden/>
                  </w:rPr>
                  <w:fldChar w:fldCharType="separate"/>
                </w:r>
                <w:r>
                  <w:rPr>
                    <w:noProof/>
                    <w:webHidden/>
                  </w:rPr>
                  <w:t>12</w:t>
                </w:r>
                <w:r>
                  <w:rPr>
                    <w:noProof/>
                    <w:webHidden/>
                  </w:rPr>
                  <w:fldChar w:fldCharType="end"/>
                </w:r>
              </w:hyperlink>
            </w:p>
            <w:p w14:paraId="43F921F3" w14:textId="2456213F" w:rsidR="007429B1" w:rsidRDefault="007429B1">
              <w:r>
                <w:rPr>
                  <w:b/>
                  <w:bCs/>
                  <w:noProof/>
                </w:rPr>
                <w:fldChar w:fldCharType="end"/>
              </w:r>
            </w:p>
          </w:sdtContent>
        </w:sdt>
        <w:p w14:paraId="5E7D6AE0" w14:textId="77777777" w:rsidR="007429B1" w:rsidRDefault="007429B1"/>
        <w:p w14:paraId="487908F7" w14:textId="77777777" w:rsidR="00A91BC6" w:rsidRDefault="00A91BC6"/>
        <w:p w14:paraId="5F01BDED" w14:textId="77777777" w:rsidR="00A91BC6" w:rsidRDefault="00A91BC6"/>
        <w:p w14:paraId="2614FB37" w14:textId="336E3C2C" w:rsidR="007429B1" w:rsidRDefault="003230F9"/>
      </w:sdtContent>
    </w:sdt>
    <w:p w14:paraId="01B58373" w14:textId="17E4770A" w:rsidR="00DB519F" w:rsidRPr="007429B1" w:rsidRDefault="007429B1" w:rsidP="007429B1">
      <w:pPr>
        <w:pStyle w:val="Heading1"/>
        <w:rPr>
          <w:rFonts w:ascii="Times New Roman" w:hAnsi="Times New Roman" w:cs="Times New Roman"/>
        </w:rPr>
      </w:pPr>
      <w:bookmarkStart w:id="0" w:name="_Toc62137699"/>
      <w:r w:rsidRPr="007429B1">
        <w:rPr>
          <w:rFonts w:ascii="Times New Roman" w:hAnsi="Times New Roman" w:cs="Times New Roman"/>
        </w:rPr>
        <w:lastRenderedPageBreak/>
        <w:t>Executive Summary</w:t>
      </w:r>
      <w:bookmarkEnd w:id="0"/>
    </w:p>
    <w:p w14:paraId="10F823DC" w14:textId="69A0B046" w:rsidR="007B7EC8" w:rsidRDefault="00B12B95" w:rsidP="007429B1">
      <w:r>
        <w:t xml:space="preserve">The </w:t>
      </w:r>
      <w:r w:rsidR="00AA6AD0" w:rsidRPr="00AA6AD0">
        <w:t>circular economy aims at redefining growth, focusing on positive society-wide benefits</w:t>
      </w:r>
      <w:sdt>
        <w:sdtPr>
          <w:id w:val="1025840940"/>
          <w:citation/>
        </w:sdtPr>
        <w:sdtEndPr/>
        <w:sdtContent>
          <w:r w:rsidR="00185DF7">
            <w:fldChar w:fldCharType="begin"/>
          </w:r>
          <w:r w:rsidR="00185DF7">
            <w:instrText xml:space="preserve"> CITATION Ell \l 2057 </w:instrText>
          </w:r>
          <w:r w:rsidR="00185DF7">
            <w:fldChar w:fldCharType="separate"/>
          </w:r>
          <w:r w:rsidR="006524C4">
            <w:rPr>
              <w:noProof/>
            </w:rPr>
            <w:t xml:space="preserve"> (Ellen Macarthur Foundation, n.d.)</w:t>
          </w:r>
          <w:r w:rsidR="00185DF7">
            <w:fldChar w:fldCharType="end"/>
          </w:r>
        </w:sdtContent>
      </w:sdt>
      <w:r w:rsidR="00AA6AD0" w:rsidRPr="00AA6AD0">
        <w:t>. A circular economy is an alternative to a traditional linear economy which uses the elements (make, use, dispose)</w:t>
      </w:r>
      <w:r w:rsidR="00185DF7">
        <w:t xml:space="preserve"> </w:t>
      </w:r>
      <w:sdt>
        <w:sdtPr>
          <w:id w:val="1023202510"/>
          <w:citation/>
        </w:sdtPr>
        <w:sdtEndPr/>
        <w:sdtContent>
          <w:r w:rsidR="00185DF7">
            <w:fldChar w:fldCharType="begin"/>
          </w:r>
          <w:r w:rsidR="00185DF7">
            <w:instrText xml:space="preserve"> CITATION Wra \l 2057 </w:instrText>
          </w:r>
          <w:r w:rsidR="00185DF7">
            <w:fldChar w:fldCharType="separate"/>
          </w:r>
          <w:r w:rsidR="006524C4">
            <w:rPr>
              <w:noProof/>
            </w:rPr>
            <w:t>(Wrap, n.d.)</w:t>
          </w:r>
          <w:r w:rsidR="00185DF7">
            <w:fldChar w:fldCharType="end"/>
          </w:r>
        </w:sdtContent>
      </w:sdt>
      <w:r w:rsidR="00AA6AD0" w:rsidRPr="00AA6AD0">
        <w:t xml:space="preserve"> Tesco supports the circular economy in many ways. Tesco recently teamed up with circular shopping platform loop, with the initiative to cut waste plastic. </w:t>
      </w:r>
      <w:sdt>
        <w:sdtPr>
          <w:id w:val="804740204"/>
          <w:citation/>
        </w:sdtPr>
        <w:sdtEndPr/>
        <w:sdtContent>
          <w:r w:rsidR="00185DF7">
            <w:fldChar w:fldCharType="begin"/>
          </w:r>
          <w:r w:rsidR="00185DF7">
            <w:instrText xml:space="preserve"> CITATION Mav20 \l 2057 </w:instrText>
          </w:r>
          <w:r w:rsidR="00185DF7">
            <w:fldChar w:fldCharType="separate"/>
          </w:r>
          <w:r w:rsidR="006524C4">
            <w:rPr>
              <w:noProof/>
            </w:rPr>
            <w:t>(Mavrokefalidis, 2020)</w:t>
          </w:r>
          <w:r w:rsidR="00185DF7">
            <w:fldChar w:fldCharType="end"/>
          </w:r>
        </w:sdtContent>
      </w:sdt>
      <w:r w:rsidR="00185DF7">
        <w:t xml:space="preserve"> </w:t>
      </w:r>
      <w:r w:rsidR="00AA6AD0" w:rsidRPr="00AA6AD0">
        <w:t>The company has also pledged to reduce carbon emissions by 2030 to create three ne</w:t>
      </w:r>
      <w:r>
        <w:t>w</w:t>
      </w:r>
      <w:r w:rsidR="00AA6AD0" w:rsidRPr="00AA6AD0">
        <w:t xml:space="preserve"> solar farms in Essex Anglesey and Oxfordshire to create 130GWh of energy per year</w:t>
      </w:r>
      <w:r w:rsidR="00185DF7">
        <w:t xml:space="preserve"> </w:t>
      </w:r>
      <w:sdt>
        <w:sdtPr>
          <w:id w:val="99849452"/>
          <w:citation/>
        </w:sdtPr>
        <w:sdtEndPr/>
        <w:sdtContent>
          <w:r w:rsidR="00185DF7">
            <w:fldChar w:fldCharType="begin"/>
          </w:r>
          <w:r w:rsidR="00185DF7">
            <w:instrText xml:space="preserve"> CITATION Tes201 \l 2057 </w:instrText>
          </w:r>
          <w:r w:rsidR="00185DF7">
            <w:fldChar w:fldCharType="separate"/>
          </w:r>
          <w:r w:rsidR="006524C4">
            <w:rPr>
              <w:noProof/>
            </w:rPr>
            <w:t>(Tesco plc, 2020)</w:t>
          </w:r>
          <w:r w:rsidR="00185DF7">
            <w:fldChar w:fldCharType="end"/>
          </w:r>
        </w:sdtContent>
      </w:sdt>
      <w:r>
        <w:t>.</w:t>
      </w:r>
      <w:r w:rsidR="00595CBE">
        <w:t xml:space="preserve"> </w:t>
      </w:r>
      <w:r w:rsidR="00BA6E93" w:rsidRPr="00BA6E93">
        <w:t xml:space="preserve">Tesco </w:t>
      </w:r>
      <w:r w:rsidR="00BA6E93">
        <w:t xml:space="preserve">also </w:t>
      </w:r>
      <w:r w:rsidR="00BA6E93" w:rsidRPr="00BA6E93">
        <w:t xml:space="preserve">claims </w:t>
      </w:r>
      <w:r w:rsidR="00BA6E93">
        <w:t>to have</w:t>
      </w:r>
      <w:r w:rsidR="00BA6E93" w:rsidRPr="00BA6E93">
        <w:t xml:space="preserve"> removed 1 billion pieces of plastic from across the UK in 2020. This includes bags used to pack loose vegetables, fruit and baked goods.</w:t>
      </w:r>
      <w:r w:rsidR="00BA6E93">
        <w:t xml:space="preserve"> </w:t>
      </w:r>
      <w:sdt>
        <w:sdtPr>
          <w:id w:val="-1392879646"/>
          <w:citation/>
        </w:sdtPr>
        <w:sdtEndPr/>
        <w:sdtContent>
          <w:r w:rsidR="00BA6E93">
            <w:fldChar w:fldCharType="begin"/>
          </w:r>
          <w:r w:rsidR="00BA6E93">
            <w:instrText xml:space="preserve"> CITATION Kea21 \l 2057 </w:instrText>
          </w:r>
          <w:r w:rsidR="00BA6E93">
            <w:fldChar w:fldCharType="separate"/>
          </w:r>
          <w:r w:rsidR="006524C4">
            <w:rPr>
              <w:noProof/>
            </w:rPr>
            <w:t>(Keating, 2020 meant less plastic on Tesco shelves across the UK, 2021)</w:t>
          </w:r>
          <w:r w:rsidR="00BA6E93">
            <w:fldChar w:fldCharType="end"/>
          </w:r>
        </w:sdtContent>
      </w:sdt>
      <w:r w:rsidR="007B7EC8">
        <w:t xml:space="preserve"> </w:t>
      </w:r>
      <w:r w:rsidR="0024690A" w:rsidRPr="0024690A">
        <w:t>Tesco has committed to a 300% increase in sales of plant-based meat alternatives by 2025. Part of an ambitious plan to halve the environmental impact of the average UK shopping basket</w:t>
      </w:r>
      <w:r w:rsidR="0024690A">
        <w:t xml:space="preserve"> </w:t>
      </w:r>
      <w:sdt>
        <w:sdtPr>
          <w:id w:val="1937255907"/>
          <w:citation/>
        </w:sdtPr>
        <w:sdtEndPr/>
        <w:sdtContent>
          <w:r w:rsidR="0024690A">
            <w:fldChar w:fldCharType="begin"/>
          </w:r>
          <w:r w:rsidR="0024690A">
            <w:instrText xml:space="preserve"> CITATION Whi20 \l 2057 </w:instrText>
          </w:r>
          <w:r w:rsidR="0024690A">
            <w:fldChar w:fldCharType="separate"/>
          </w:r>
          <w:r w:rsidR="006524C4">
            <w:rPr>
              <w:noProof/>
            </w:rPr>
            <w:t>(White, 2020)</w:t>
          </w:r>
          <w:r w:rsidR="0024690A">
            <w:fldChar w:fldCharType="end"/>
          </w:r>
        </w:sdtContent>
      </w:sdt>
    </w:p>
    <w:p w14:paraId="0302EA9F" w14:textId="46EEF02D" w:rsidR="00D42797" w:rsidRDefault="00595CBE" w:rsidP="007429B1">
      <w:r w:rsidRPr="00595CBE">
        <w:t>Circular business models can be hard to develop, as most investors still operate in linear economy logic, and sometimes upfront investment is needed.</w:t>
      </w:r>
      <w:r w:rsidR="0032108E">
        <w:t xml:space="preserve"> </w:t>
      </w:r>
      <w:sdt>
        <w:sdtPr>
          <w:id w:val="1910506693"/>
          <w:citation/>
        </w:sdtPr>
        <w:sdtEndPr/>
        <w:sdtContent>
          <w:r w:rsidR="0032108E">
            <w:fldChar w:fldCharType="begin"/>
          </w:r>
          <w:r w:rsidR="0032108E">
            <w:instrText xml:space="preserve"> CITATION you20 \l 2057 </w:instrText>
          </w:r>
          <w:r w:rsidR="0032108E">
            <w:fldChar w:fldCharType="separate"/>
          </w:r>
          <w:r w:rsidR="006524C4">
            <w:rPr>
              <w:noProof/>
            </w:rPr>
            <w:t>(You Matter, 2020)</w:t>
          </w:r>
          <w:r w:rsidR="0032108E">
            <w:fldChar w:fldCharType="end"/>
          </w:r>
        </w:sdtContent>
      </w:sdt>
      <w:r w:rsidR="00193127">
        <w:t xml:space="preserve"> </w:t>
      </w:r>
      <w:r w:rsidR="00193127" w:rsidRPr="00193127">
        <w:t>There may be a lack of consumer demand for products from the circular economy. This can be because there is no understanding of the benefits it provides.</w:t>
      </w:r>
      <w:r w:rsidR="00027E11">
        <w:t xml:space="preserve"> </w:t>
      </w:r>
      <w:r w:rsidR="00027E11" w:rsidRPr="00027E11">
        <w:t>Tesco was responsible for 5.4 million tonnes of carbon dioxide (CO2) emissions in 2010–2011. Since then, Tesco has managed to reduce its carbon emissions by creating solar farms and investing in a fleet of electric vehicles.</w:t>
      </w:r>
      <w:r w:rsidR="00090552">
        <w:t xml:space="preserve"> </w:t>
      </w:r>
      <w:sdt>
        <w:sdtPr>
          <w:id w:val="469024454"/>
          <w:citation/>
        </w:sdtPr>
        <w:sdtEndPr/>
        <w:sdtContent>
          <w:r w:rsidR="00F8377F">
            <w:fldChar w:fldCharType="begin"/>
          </w:r>
          <w:r w:rsidR="00F8377F">
            <w:instrText xml:space="preserve"> CITATION EMC11 \l 2057 </w:instrText>
          </w:r>
          <w:r w:rsidR="00F8377F">
            <w:fldChar w:fldCharType="separate"/>
          </w:r>
          <w:r w:rsidR="006524C4">
            <w:rPr>
              <w:noProof/>
            </w:rPr>
            <w:t>(EMCC, 2011)</w:t>
          </w:r>
          <w:r w:rsidR="00F8377F">
            <w:fldChar w:fldCharType="end"/>
          </w:r>
        </w:sdtContent>
      </w:sdt>
    </w:p>
    <w:p w14:paraId="1C6AB8B6" w14:textId="6B7B9F02" w:rsidR="007429B1" w:rsidRPr="007429B1" w:rsidRDefault="007429B1" w:rsidP="007429B1">
      <w:pPr>
        <w:pStyle w:val="Heading1"/>
        <w:rPr>
          <w:rFonts w:ascii="Times New Roman" w:hAnsi="Times New Roman" w:cs="Times New Roman"/>
        </w:rPr>
      </w:pPr>
      <w:bookmarkStart w:id="1" w:name="_Toc62137700"/>
      <w:r w:rsidRPr="007429B1">
        <w:rPr>
          <w:rFonts w:ascii="Times New Roman" w:hAnsi="Times New Roman" w:cs="Times New Roman"/>
        </w:rPr>
        <w:lastRenderedPageBreak/>
        <w:t>Introduction</w:t>
      </w:r>
      <w:bookmarkEnd w:id="1"/>
    </w:p>
    <w:p w14:paraId="25A3E164" w14:textId="0DF8974E" w:rsidR="007429B1" w:rsidRDefault="00051DA1" w:rsidP="00857652">
      <w:r>
        <w:t xml:space="preserve">The circular economy aims </w:t>
      </w:r>
      <w:r w:rsidR="00C0296C">
        <w:t>at redefining</w:t>
      </w:r>
      <w:r>
        <w:t xml:space="preserve"> growth</w:t>
      </w:r>
      <w:r w:rsidR="009955A3">
        <w:t>,</w:t>
      </w:r>
      <w:r>
        <w:t xml:space="preserve"> </w:t>
      </w:r>
      <w:r w:rsidR="009955A3">
        <w:t>f</w:t>
      </w:r>
      <w:r>
        <w:t>ocusing on positive society-wide benefits.</w:t>
      </w:r>
      <w:sdt>
        <w:sdtPr>
          <w:id w:val="-1881926893"/>
          <w:citation/>
        </w:sdtPr>
        <w:sdtEndPr/>
        <w:sdtContent>
          <w:r w:rsidR="00BA4FE2">
            <w:fldChar w:fldCharType="begin"/>
          </w:r>
          <w:r w:rsidR="00BA4FE2">
            <w:instrText xml:space="preserve">CITATION Ell \l 2057 </w:instrText>
          </w:r>
          <w:r w:rsidR="00BA4FE2">
            <w:fldChar w:fldCharType="separate"/>
          </w:r>
          <w:r w:rsidR="006524C4">
            <w:rPr>
              <w:noProof/>
            </w:rPr>
            <w:t xml:space="preserve"> (Ellen Macarthur Foundation, n.d.)</w:t>
          </w:r>
          <w:r w:rsidR="00BA4FE2">
            <w:fldChar w:fldCharType="end"/>
          </w:r>
        </w:sdtContent>
      </w:sdt>
      <w:r w:rsidR="001D1EB5">
        <w:t xml:space="preserve"> </w:t>
      </w:r>
      <w:r w:rsidR="009A2815">
        <w:t xml:space="preserve">A circular economy is an alternative </w:t>
      </w:r>
      <w:r w:rsidR="00D85AFD">
        <w:t>to a traditional linear economy</w:t>
      </w:r>
      <w:r w:rsidR="00B911C8">
        <w:t xml:space="preserve"> which uses the elements </w:t>
      </w:r>
      <w:r w:rsidR="00573307">
        <w:t>(</w:t>
      </w:r>
      <w:r w:rsidR="00B911C8">
        <w:t>make, use, dispose</w:t>
      </w:r>
      <w:r w:rsidR="00573307">
        <w:t>)</w:t>
      </w:r>
      <w:r w:rsidR="00261454">
        <w:t>. In contrast,</w:t>
      </w:r>
      <w:r w:rsidR="00450727" w:rsidRPr="00450727">
        <w:t xml:space="preserve"> the circular economy uses the idea of maintaining resources in use for as long as possible while gaining full value from them while in use, it then recovers and regenerates the resource and products at the end of each service life.</w:t>
      </w:r>
      <w:r w:rsidR="00EA6CA0">
        <w:t xml:space="preserve"> </w:t>
      </w:r>
      <w:sdt>
        <w:sdtPr>
          <w:id w:val="856631124"/>
          <w:citation/>
        </w:sdtPr>
        <w:sdtEndPr/>
        <w:sdtContent>
          <w:r w:rsidR="00EA6CA0">
            <w:fldChar w:fldCharType="begin"/>
          </w:r>
          <w:r w:rsidR="00EA6CA0">
            <w:instrText xml:space="preserve"> CITATION Wra \l 2057 </w:instrText>
          </w:r>
          <w:r w:rsidR="00EA6CA0">
            <w:fldChar w:fldCharType="separate"/>
          </w:r>
          <w:r w:rsidR="006524C4">
            <w:rPr>
              <w:noProof/>
            </w:rPr>
            <w:t>(Wrap, n.d.)</w:t>
          </w:r>
          <w:r w:rsidR="00EA6CA0">
            <w:fldChar w:fldCharType="end"/>
          </w:r>
        </w:sdtContent>
      </w:sdt>
      <w:r w:rsidR="00A67B59">
        <w:t xml:space="preserve"> </w:t>
      </w:r>
    </w:p>
    <w:p w14:paraId="0028478F" w14:textId="693FA86F" w:rsidR="000063BE" w:rsidRDefault="004B3DB2" w:rsidP="00857652">
      <w:r w:rsidRPr="004B3DB2">
        <w:t xml:space="preserve">The linear economy is currently using the "make, use, dispose" model. This means that most of the products used end up in landfill after the product has reached the end of its lifespan. The </w:t>
      </w:r>
      <w:r w:rsidR="001D72B8">
        <w:t>critical</w:t>
      </w:r>
      <w:r w:rsidRPr="004B3DB2">
        <w:t xml:space="preserve"> issue of the linear economy is waste that is detrimental to the environment. The effect of these materials on the landfill is highly </w:t>
      </w:r>
      <w:r w:rsidR="001D72B8">
        <w:t>problematic</w:t>
      </w:r>
      <w:r w:rsidRPr="004B3DB2">
        <w:t>.</w:t>
      </w:r>
      <w:sdt>
        <w:sdtPr>
          <w:id w:val="916053191"/>
          <w:citation/>
        </w:sdtPr>
        <w:sdtEndPr/>
        <w:sdtContent>
          <w:r w:rsidR="000E4245">
            <w:fldChar w:fldCharType="begin"/>
          </w:r>
          <w:r w:rsidR="000E4245">
            <w:instrText xml:space="preserve"> CITATION Tay20 \l 2057 </w:instrText>
          </w:r>
          <w:r w:rsidR="000E4245">
            <w:fldChar w:fldCharType="separate"/>
          </w:r>
          <w:r w:rsidR="006524C4">
            <w:rPr>
              <w:noProof/>
            </w:rPr>
            <w:t xml:space="preserve"> (Taylor, 2020)</w:t>
          </w:r>
          <w:r w:rsidR="000E4245">
            <w:fldChar w:fldCharType="end"/>
          </w:r>
        </w:sdtContent>
      </w:sdt>
      <w:r w:rsidR="006E0360" w:rsidRPr="006E0360">
        <w:t xml:space="preserve">, </w:t>
      </w:r>
      <w:r w:rsidR="009E0FCE">
        <w:t>A</w:t>
      </w:r>
      <w:r w:rsidR="006E0360" w:rsidRPr="006E0360">
        <w:t xml:space="preserve"> shift to a sustainable growth model is the only way forward. The circular economy is a more resilient and versatile model capable of adapting to market needs.</w:t>
      </w:r>
      <w:r w:rsidR="006E0360">
        <w:t xml:space="preserve"> </w:t>
      </w:r>
      <w:sdt>
        <w:sdtPr>
          <w:id w:val="-1662148327"/>
          <w:citation/>
        </w:sdtPr>
        <w:sdtEndPr/>
        <w:sdtContent>
          <w:r w:rsidR="006E0360">
            <w:fldChar w:fldCharType="begin"/>
          </w:r>
          <w:r w:rsidR="006E0360">
            <w:instrText xml:space="preserve"> CITATION CVo \l 2057 </w:instrText>
          </w:r>
          <w:r w:rsidR="006E0360">
            <w:fldChar w:fldCharType="separate"/>
          </w:r>
          <w:r w:rsidR="006524C4">
            <w:rPr>
              <w:noProof/>
            </w:rPr>
            <w:t>(C-Voucher, n.d.)</w:t>
          </w:r>
          <w:r w:rsidR="006E0360">
            <w:fldChar w:fldCharType="end"/>
          </w:r>
        </w:sdtContent>
      </w:sdt>
      <w:r w:rsidR="00946595">
        <w:t xml:space="preserve"> </w:t>
      </w:r>
      <w:r w:rsidR="004A1591">
        <w:t>Ellen MacArthur believes that the linear economy system currently in place is no longer working for businesses, people and the environment.</w:t>
      </w:r>
      <w:r w:rsidR="004A1591" w:rsidRPr="005F3ADD">
        <w:t xml:space="preserve"> </w:t>
      </w:r>
      <w:sdt>
        <w:sdtPr>
          <w:id w:val="-35119526"/>
          <w:citation/>
        </w:sdtPr>
        <w:sdtEndPr/>
        <w:sdtContent>
          <w:r w:rsidR="004A1591">
            <w:fldChar w:fldCharType="begin"/>
          </w:r>
          <w:r w:rsidR="004A1591">
            <w:instrText xml:space="preserve"> CITATION Ell1 \l 2057 </w:instrText>
          </w:r>
          <w:r w:rsidR="004A1591">
            <w:fldChar w:fldCharType="separate"/>
          </w:r>
          <w:r w:rsidR="006524C4">
            <w:rPr>
              <w:noProof/>
            </w:rPr>
            <w:t>(Ellen Macarthur , n.d.)</w:t>
          </w:r>
          <w:r w:rsidR="004A1591">
            <w:fldChar w:fldCharType="end"/>
          </w:r>
        </w:sdtContent>
      </w:sdt>
      <w:r w:rsidR="004A1591">
        <w:t xml:space="preserve">  Ellen MacArthur explains the three principles of a new system which are </w:t>
      </w:r>
      <w:r w:rsidR="003F2481">
        <w:t>1) design</w:t>
      </w:r>
      <w:r w:rsidR="004A1591">
        <w:t xml:space="preserve"> out waste and pollution, 2</w:t>
      </w:r>
      <w:r w:rsidR="0026444E">
        <w:t xml:space="preserve">) </w:t>
      </w:r>
      <w:r w:rsidR="004A1591">
        <w:t xml:space="preserve">Keep Products and materials in use, </w:t>
      </w:r>
      <w:r w:rsidR="003F2481">
        <w:t>3) Regenerate</w:t>
      </w:r>
      <w:r w:rsidR="004A1591">
        <w:t xml:space="preserve"> natural systems. </w:t>
      </w:r>
      <w:sdt>
        <w:sdtPr>
          <w:id w:val="-1540583242"/>
          <w:citation/>
        </w:sdtPr>
        <w:sdtEndPr/>
        <w:sdtContent>
          <w:r w:rsidR="004A1591">
            <w:fldChar w:fldCharType="begin"/>
          </w:r>
          <w:r w:rsidR="004A1591">
            <w:instrText xml:space="preserve"> CITATION Ell1 \l 2057 </w:instrText>
          </w:r>
          <w:r w:rsidR="004A1591">
            <w:fldChar w:fldCharType="separate"/>
          </w:r>
          <w:r w:rsidR="006524C4">
            <w:rPr>
              <w:noProof/>
            </w:rPr>
            <w:t>(Ellen Macarthur , n.d.)</w:t>
          </w:r>
          <w:r w:rsidR="004A1591">
            <w:fldChar w:fldCharType="end"/>
          </w:r>
        </w:sdtContent>
      </w:sdt>
      <w:r w:rsidR="00F86DE8">
        <w:t xml:space="preserve"> </w:t>
      </w:r>
      <w:r w:rsidR="00BE240A">
        <w:t>B</w:t>
      </w:r>
      <w:r w:rsidR="000A6AF5">
        <w:t>y shifting to the circular economy</w:t>
      </w:r>
      <w:r w:rsidR="00BE240A">
        <w:t>,</w:t>
      </w:r>
      <w:r w:rsidR="000A6AF5">
        <w:t xml:space="preserve"> it would help </w:t>
      </w:r>
      <w:r w:rsidR="009A6965">
        <w:t xml:space="preserve">the environment in </w:t>
      </w:r>
      <w:r w:rsidR="00A246B4">
        <w:t>several</w:t>
      </w:r>
      <w:r w:rsidR="009A6965">
        <w:t xml:space="preserve"> ways. </w:t>
      </w:r>
      <w:r w:rsidR="006A21E1">
        <w:t>For example</w:t>
      </w:r>
      <w:r w:rsidR="00A246B4">
        <w:t>,</w:t>
      </w:r>
      <w:r w:rsidR="00E040B8">
        <w:t xml:space="preserve"> with a decrease in fossil fu</w:t>
      </w:r>
      <w:r w:rsidR="00A246B4">
        <w:t>el</w:t>
      </w:r>
      <w:r w:rsidR="00E040B8">
        <w:t>s</w:t>
      </w:r>
      <w:r w:rsidR="00A246B4">
        <w:t>,</w:t>
      </w:r>
      <w:r w:rsidR="00E040B8">
        <w:t xml:space="preserve"> it is </w:t>
      </w:r>
      <w:r w:rsidR="00A246B4">
        <w:t>crucial</w:t>
      </w:r>
      <w:r w:rsidR="00E040B8">
        <w:t xml:space="preserve"> to implement renewable energy sources. This would not only </w:t>
      </w:r>
      <w:r w:rsidR="00BE240A">
        <w:t xml:space="preserve">be </w:t>
      </w:r>
      <w:r w:rsidR="00A62BA6">
        <w:t>eco-friendly</w:t>
      </w:r>
      <w:r w:rsidR="00A246B4">
        <w:t>,</w:t>
      </w:r>
      <w:r w:rsidR="00BE240A">
        <w:t xml:space="preserve"> but it could also be profitable to the business </w:t>
      </w:r>
      <w:r w:rsidR="00A62BA6">
        <w:t>itself</w:t>
      </w:r>
      <w:r w:rsidR="00BE240A">
        <w:t xml:space="preserve">. </w:t>
      </w:r>
      <w:sdt>
        <w:sdtPr>
          <w:id w:val="1077639083"/>
          <w:citation/>
        </w:sdtPr>
        <w:sdtEndPr/>
        <w:sdtContent>
          <w:r w:rsidR="00A62BA6">
            <w:fldChar w:fldCharType="begin"/>
          </w:r>
          <w:r w:rsidR="00A62BA6">
            <w:instrText xml:space="preserve"> CITATION CVo \l 2057 </w:instrText>
          </w:r>
          <w:r w:rsidR="00A62BA6">
            <w:fldChar w:fldCharType="separate"/>
          </w:r>
          <w:r w:rsidR="006524C4">
            <w:rPr>
              <w:noProof/>
            </w:rPr>
            <w:t>(C-Voucher, n.d.)</w:t>
          </w:r>
          <w:r w:rsidR="00A62BA6">
            <w:fldChar w:fldCharType="end"/>
          </w:r>
        </w:sdtContent>
      </w:sdt>
    </w:p>
    <w:p w14:paraId="23EF1D9C" w14:textId="5CA64B47" w:rsidR="007429B1" w:rsidRDefault="00C947C6" w:rsidP="007429B1">
      <w:r w:rsidRPr="003F7258">
        <w:t xml:space="preserve">A sharing economy is defined as an economic system in which </w:t>
      </w:r>
      <w:r w:rsidR="002B76EA" w:rsidRPr="003F7258">
        <w:t>assets and services are shared between private individuals.</w:t>
      </w:r>
      <w:sdt>
        <w:sdtPr>
          <w:id w:val="-1204168558"/>
          <w:citation/>
        </w:sdtPr>
        <w:sdtEndPr/>
        <w:sdtContent>
          <w:r w:rsidR="007B20E1" w:rsidRPr="003F7258">
            <w:fldChar w:fldCharType="begin"/>
          </w:r>
          <w:r w:rsidR="007B20E1" w:rsidRPr="003F7258">
            <w:instrText xml:space="preserve"> CITATION Lov20 \l 2057 </w:instrText>
          </w:r>
          <w:r w:rsidR="007B20E1" w:rsidRPr="003F7258">
            <w:fldChar w:fldCharType="separate"/>
          </w:r>
          <w:r w:rsidR="006524C4">
            <w:rPr>
              <w:noProof/>
            </w:rPr>
            <w:t xml:space="preserve"> (Lovick, 2020)</w:t>
          </w:r>
          <w:r w:rsidR="007B20E1" w:rsidRPr="003F7258">
            <w:fldChar w:fldCharType="end"/>
          </w:r>
        </w:sdtContent>
      </w:sdt>
      <w:r w:rsidR="00D7706C" w:rsidRPr="003F7258">
        <w:t xml:space="preserve"> </w:t>
      </w:r>
      <w:r w:rsidR="00C20E39" w:rsidRPr="003F7258">
        <w:t>The main features of a sharing econom</w:t>
      </w:r>
      <w:r w:rsidR="00371374" w:rsidRPr="003F7258">
        <w:t>y</w:t>
      </w:r>
      <w:r w:rsidR="00C20E39" w:rsidRPr="003F7258">
        <w:t xml:space="preserve"> are </w:t>
      </w:r>
      <w:r w:rsidR="00C20E39" w:rsidRPr="003F7258">
        <w:lastRenderedPageBreak/>
        <w:t>access rather than ownershi</w:t>
      </w:r>
      <w:r w:rsidR="009666BF" w:rsidRPr="003F7258">
        <w:t>p</w:t>
      </w:r>
      <w:r w:rsidR="00371374" w:rsidRPr="003F7258">
        <w:t>. T</w:t>
      </w:r>
      <w:r w:rsidR="009666BF" w:rsidRPr="003F7258">
        <w:t xml:space="preserve">his means that the product can be reused by </w:t>
      </w:r>
      <w:r w:rsidR="00D42797" w:rsidRPr="003F7258">
        <w:t>several</w:t>
      </w:r>
      <w:r w:rsidR="009666BF" w:rsidRPr="003F7258">
        <w:t xml:space="preserve"> different people rather th</w:t>
      </w:r>
      <w:r w:rsidR="00D42797" w:rsidRPr="003F7258">
        <w:t>an</w:t>
      </w:r>
      <w:r w:rsidR="009666BF" w:rsidRPr="003F7258">
        <w:t xml:space="preserve"> disposed of once it is no longer needed. </w:t>
      </w:r>
      <w:r w:rsidR="00D50A0F" w:rsidRPr="003F7258">
        <w:t>Another example is that the business itself does not posse</w:t>
      </w:r>
      <w:r w:rsidR="00D42797" w:rsidRPr="003F7258">
        <w:t>s</w:t>
      </w:r>
      <w:r w:rsidR="00D50A0F" w:rsidRPr="003F7258">
        <w:t>s any of the assets</w:t>
      </w:r>
      <w:r w:rsidR="00D42797" w:rsidRPr="003F7258">
        <w:t>.</w:t>
      </w:r>
      <w:r w:rsidR="00D50A0F" w:rsidRPr="003F7258">
        <w:t xml:space="preserve"> </w:t>
      </w:r>
      <w:r w:rsidR="00C46862" w:rsidRPr="003F7258">
        <w:t>For example</w:t>
      </w:r>
      <w:r w:rsidR="00D42797" w:rsidRPr="003F7258">
        <w:t>,</w:t>
      </w:r>
      <w:r w:rsidR="00C46862" w:rsidRPr="003F7258">
        <w:t xml:space="preserve"> Airbnb </w:t>
      </w:r>
      <w:r w:rsidR="00F43A3C" w:rsidRPr="003F7258">
        <w:t xml:space="preserve">does not own </w:t>
      </w:r>
      <w:r w:rsidR="00371374" w:rsidRPr="003F7258">
        <w:t xml:space="preserve">the rooms that are advertised to rent. </w:t>
      </w:r>
      <w:sdt>
        <w:sdtPr>
          <w:id w:val="214628771"/>
          <w:citation/>
        </w:sdtPr>
        <w:sdtEndPr/>
        <w:sdtContent>
          <w:r w:rsidR="00857652" w:rsidRPr="003F7258">
            <w:fldChar w:fldCharType="begin"/>
          </w:r>
          <w:r w:rsidR="00857652" w:rsidRPr="003F7258">
            <w:instrText xml:space="preserve"> CITATION Bus \l 2057 </w:instrText>
          </w:r>
          <w:r w:rsidR="00857652" w:rsidRPr="003F7258">
            <w:fldChar w:fldCharType="separate"/>
          </w:r>
          <w:r w:rsidR="006524C4">
            <w:rPr>
              <w:noProof/>
            </w:rPr>
            <w:t>(Business Model Toolbox, n.d.)</w:t>
          </w:r>
          <w:r w:rsidR="00857652" w:rsidRPr="003F7258">
            <w:fldChar w:fldCharType="end"/>
          </w:r>
        </w:sdtContent>
      </w:sdt>
    </w:p>
    <w:p w14:paraId="65671A39" w14:textId="227A7A68" w:rsidR="00AF17F4" w:rsidRDefault="00E37E0D" w:rsidP="007429B1">
      <w:bookmarkStart w:id="2" w:name="_Hlk62136140"/>
      <w:r>
        <w:t xml:space="preserve">Natural capital is the stock </w:t>
      </w:r>
      <w:r w:rsidR="009D620F">
        <w:t>of</w:t>
      </w:r>
      <w:r>
        <w:t xml:space="preserve"> renewable and no</w:t>
      </w:r>
      <w:r w:rsidR="006702AD">
        <w:t>n-</w:t>
      </w:r>
      <w:r>
        <w:t xml:space="preserve">renewable </w:t>
      </w:r>
      <w:r w:rsidR="0039694B">
        <w:t>resources that yields a flow of benefits to people. Natural capital includes clean air, water, energy</w:t>
      </w:r>
      <w:r w:rsidR="009D620F">
        <w:t xml:space="preserve">, food and raw materials, among others. </w:t>
      </w:r>
      <w:bookmarkEnd w:id="2"/>
      <w:sdt>
        <w:sdtPr>
          <w:id w:val="-2034724900"/>
          <w:citation/>
        </w:sdtPr>
        <w:sdtEndPr/>
        <w:sdtContent>
          <w:r w:rsidR="00CC2000">
            <w:fldChar w:fldCharType="begin"/>
          </w:r>
          <w:r w:rsidR="007D66A9">
            <w:instrText xml:space="preserve">CITATION Nat \l 2057 </w:instrText>
          </w:r>
          <w:r w:rsidR="00CC2000">
            <w:fldChar w:fldCharType="separate"/>
          </w:r>
          <w:r w:rsidR="006524C4">
            <w:rPr>
              <w:noProof/>
            </w:rPr>
            <w:t>(Natural Capital Coalition, n.d.)</w:t>
          </w:r>
          <w:r w:rsidR="00CC2000">
            <w:fldChar w:fldCharType="end"/>
          </w:r>
        </w:sdtContent>
      </w:sdt>
      <w:r w:rsidR="002D3A31">
        <w:t xml:space="preserve">  </w:t>
      </w:r>
      <w:r w:rsidR="00AF17F4">
        <w:t xml:space="preserve"> </w:t>
      </w:r>
      <w:r w:rsidR="00AF17F4" w:rsidRPr="00AF17F4">
        <w:t xml:space="preserve">According to a 2013 OECD report, </w:t>
      </w:r>
      <w:r w:rsidR="001237FE" w:rsidRPr="00AF17F4">
        <w:t xml:space="preserve">non-renewable </w:t>
      </w:r>
      <w:r w:rsidR="00AF17F4" w:rsidRPr="00AF17F4">
        <w:t>material extraction, now accounts for less than a third of total extraction</w:t>
      </w:r>
      <w:r w:rsidR="001237FE">
        <w:t>.</w:t>
      </w:r>
      <w:r w:rsidR="00AF17F4" w:rsidRPr="00AF17F4">
        <w:t xml:space="preserve"> </w:t>
      </w:r>
      <w:r w:rsidR="007D66A9">
        <w:t>R</w:t>
      </w:r>
      <w:r w:rsidR="00AF17F4" w:rsidRPr="00AF17F4">
        <w:t>esource extraction now accounts for over two-thirds of global material extraction.</w:t>
      </w:r>
      <w:r w:rsidR="00752A46">
        <w:t xml:space="preserve"> </w:t>
      </w:r>
      <w:r w:rsidR="00AC4E37">
        <w:t>B</w:t>
      </w:r>
      <w:r w:rsidR="00AF17F4" w:rsidRPr="00AF17F4">
        <w:t xml:space="preserve">iomass, which accounts for some 75 </w:t>
      </w:r>
      <w:r w:rsidR="0092078D">
        <w:t>%</w:t>
      </w:r>
      <w:r w:rsidR="00AF17F4" w:rsidRPr="00AF17F4">
        <w:t xml:space="preserve"> of global </w:t>
      </w:r>
      <w:r w:rsidR="00D3378A" w:rsidRPr="00AF17F4">
        <w:t>the</w:t>
      </w:r>
      <w:r w:rsidR="00AF17F4" w:rsidRPr="00AF17F4">
        <w:t xml:space="preserve"> </w:t>
      </w:r>
      <w:r w:rsidR="00453885" w:rsidRPr="00AF17F4">
        <w:t>number</w:t>
      </w:r>
      <w:r w:rsidR="00AF17F4" w:rsidRPr="00AF17F4">
        <w:t xml:space="preserve"> of materials extracted for consumption has risen by 60</w:t>
      </w:r>
      <w:r w:rsidR="0092078D">
        <w:t xml:space="preserve">% </w:t>
      </w:r>
      <w:r w:rsidR="00AF17F4" w:rsidRPr="00AF17F4">
        <w:t>in just 30 years, a fifth of which ends up as waste.</w:t>
      </w:r>
      <w:r w:rsidR="00D3378A">
        <w:t xml:space="preserve"> </w:t>
      </w:r>
      <w:sdt>
        <w:sdtPr>
          <w:id w:val="890318636"/>
          <w:citation/>
        </w:sdtPr>
        <w:sdtEndPr/>
        <w:sdtContent>
          <w:r w:rsidR="00453885">
            <w:fldChar w:fldCharType="begin"/>
          </w:r>
          <w:r w:rsidR="00453885">
            <w:instrText xml:space="preserve"> CITATION OCE13 \l 2057 </w:instrText>
          </w:r>
          <w:r w:rsidR="00453885">
            <w:fldChar w:fldCharType="separate"/>
          </w:r>
          <w:r w:rsidR="006524C4">
            <w:rPr>
              <w:noProof/>
            </w:rPr>
            <w:t>(OCED, 2013)</w:t>
          </w:r>
          <w:r w:rsidR="00453885">
            <w:fldChar w:fldCharType="end"/>
          </w:r>
        </w:sdtContent>
      </w:sdt>
    </w:p>
    <w:p w14:paraId="1E9C7F93" w14:textId="2190718C" w:rsidR="00D067D1" w:rsidRDefault="00D067D1" w:rsidP="00D067D1">
      <w:r>
        <w:t>It has been estimated that the UK</w:t>
      </w:r>
      <w:r w:rsidR="00996959">
        <w:t>'</w:t>
      </w:r>
      <w:r>
        <w:t xml:space="preserve">s population will rise by nearly 10 million in the next 25 years, increasing demands on natural resources </w:t>
      </w:r>
      <w:r w:rsidR="00745F01">
        <w:t xml:space="preserve"> </w:t>
      </w:r>
      <w:sdt>
        <w:sdtPr>
          <w:id w:val="63309070"/>
          <w:citation/>
        </w:sdtPr>
        <w:sdtEndPr/>
        <w:sdtContent>
          <w:r w:rsidR="00745F01">
            <w:fldChar w:fldCharType="begin"/>
          </w:r>
          <w:r w:rsidR="00745F01">
            <w:instrText xml:space="preserve"> CITATION Wen16 \l 2057 </w:instrText>
          </w:r>
          <w:r w:rsidR="00745F01">
            <w:fldChar w:fldCharType="separate"/>
          </w:r>
          <w:r w:rsidR="006524C4">
            <w:rPr>
              <w:noProof/>
            </w:rPr>
            <w:t>(Wentworth, 2016)</w:t>
          </w:r>
          <w:r w:rsidR="00745F01">
            <w:fldChar w:fldCharType="end"/>
          </w:r>
        </w:sdtContent>
      </w:sdt>
      <w:r w:rsidR="00F561A0">
        <w:t xml:space="preserve">. </w:t>
      </w:r>
      <w:r>
        <w:t>Evidence suggests that degradation of ecosystems will negatively affect human wellbeing</w:t>
      </w:r>
      <w:r w:rsidR="00F561A0">
        <w:t xml:space="preserve"> </w:t>
      </w:r>
      <w:sdt>
        <w:sdtPr>
          <w:id w:val="349684157"/>
          <w:citation/>
        </w:sdtPr>
        <w:sdtEndPr/>
        <w:sdtContent>
          <w:r w:rsidR="00F561A0">
            <w:fldChar w:fldCharType="begin"/>
          </w:r>
          <w:r w:rsidR="00F561A0">
            <w:instrText xml:space="preserve"> CITATION Bun12 \l 2057 </w:instrText>
          </w:r>
          <w:r w:rsidR="00F561A0">
            <w:fldChar w:fldCharType="separate"/>
          </w:r>
          <w:r w:rsidR="006524C4">
            <w:rPr>
              <w:noProof/>
            </w:rPr>
            <w:t>(Bunn, 2012)</w:t>
          </w:r>
          <w:r w:rsidR="00F561A0">
            <w:fldChar w:fldCharType="end"/>
          </w:r>
        </w:sdtContent>
      </w:sdt>
      <w:r>
        <w:t>. Reports such as the UN</w:t>
      </w:r>
      <w:r w:rsidR="00996959">
        <w:t>'</w:t>
      </w:r>
      <w:r>
        <w:t>s Millennium Ecosystem Assessment and The Economics of Ecosystem and Biodiversity global reports</w:t>
      </w:r>
      <w:r w:rsidR="006A4F3D">
        <w:t xml:space="preserve"> </w:t>
      </w:r>
      <w:r>
        <w:t>have highlighted the importance of incorporating the natural environment into national accounting frameworks. One way to achieve this is through natural capital valuation.</w:t>
      </w:r>
      <w:r w:rsidR="00466A14">
        <w:t xml:space="preserve"> </w:t>
      </w:r>
      <w:sdt>
        <w:sdtPr>
          <w:id w:val="1671135210"/>
          <w:citation/>
        </w:sdtPr>
        <w:sdtEndPr/>
        <w:sdtContent>
          <w:r w:rsidR="00466A14">
            <w:fldChar w:fldCharType="begin"/>
          </w:r>
          <w:r w:rsidR="00151D8E">
            <w:instrText xml:space="preserve">CITATION Hou16 \l 2057 </w:instrText>
          </w:r>
          <w:r w:rsidR="00466A14">
            <w:fldChar w:fldCharType="separate"/>
          </w:r>
          <w:r w:rsidR="006524C4">
            <w:rPr>
              <w:noProof/>
            </w:rPr>
            <w:t>(Houses of Parliament, 2016)</w:t>
          </w:r>
          <w:r w:rsidR="00466A14">
            <w:fldChar w:fldCharType="end"/>
          </w:r>
        </w:sdtContent>
      </w:sdt>
    </w:p>
    <w:p w14:paraId="5E49EE57" w14:textId="79444848" w:rsidR="00041B70" w:rsidRDefault="000A266E" w:rsidP="00D067D1">
      <w:bookmarkStart w:id="3" w:name="_Hlk62136227"/>
      <w:r w:rsidRPr="000A266E">
        <w:t>Biomimicry is a process of innovation modelled on living things.</w:t>
      </w:r>
      <w:r w:rsidR="00C840E4">
        <w:t xml:space="preserve"> </w:t>
      </w:r>
      <w:r w:rsidR="00C840E4" w:rsidRPr="00C840E4">
        <w:t>To answer the problems of our society, it attempts to find solutions invented by nature.</w:t>
      </w:r>
      <w:r w:rsidR="00C840E4">
        <w:t xml:space="preserve"> </w:t>
      </w:r>
      <w:r w:rsidR="00C840E4" w:rsidRPr="00C840E4">
        <w:t>It is a multidisciplinary approach, usually followed by engineering and then popularised and marketed by entrepreneurship, which often begins with basic research.</w:t>
      </w:r>
      <w:r w:rsidR="00A14455">
        <w:t xml:space="preserve"> </w:t>
      </w:r>
      <w:r w:rsidR="00A14455" w:rsidRPr="00A14455">
        <w:t>It is a methodology that tends to link technology and ecology.</w:t>
      </w:r>
      <w:r w:rsidR="00A14455">
        <w:t xml:space="preserve"> </w:t>
      </w:r>
      <w:bookmarkEnd w:id="3"/>
      <w:sdt>
        <w:sdtPr>
          <w:id w:val="808913477"/>
          <w:citation/>
        </w:sdtPr>
        <w:sdtEndPr/>
        <w:sdtContent>
          <w:r w:rsidR="00A14455">
            <w:fldChar w:fldCharType="begin"/>
          </w:r>
          <w:r w:rsidR="00A14455">
            <w:instrText xml:space="preserve"> CITATION ecl18 \l 2057 </w:instrText>
          </w:r>
          <w:r w:rsidR="00A14455">
            <w:fldChar w:fldCharType="separate"/>
          </w:r>
          <w:r w:rsidR="006524C4">
            <w:rPr>
              <w:noProof/>
            </w:rPr>
            <w:t>(eclaira, 2018)</w:t>
          </w:r>
          <w:r w:rsidR="00A14455">
            <w:fldChar w:fldCharType="end"/>
          </w:r>
        </w:sdtContent>
      </w:sdt>
    </w:p>
    <w:p w14:paraId="28C51DB4" w14:textId="77295D21" w:rsidR="007429B1" w:rsidRDefault="007429B1" w:rsidP="00024D88">
      <w:pPr>
        <w:pStyle w:val="Heading1"/>
        <w:rPr>
          <w:rFonts w:ascii="Times New Roman" w:hAnsi="Times New Roman" w:cs="Times New Roman"/>
        </w:rPr>
      </w:pPr>
      <w:bookmarkStart w:id="4" w:name="_Toc62137701"/>
      <w:r w:rsidRPr="007429B1">
        <w:rPr>
          <w:rFonts w:ascii="Times New Roman" w:hAnsi="Times New Roman" w:cs="Times New Roman"/>
        </w:rPr>
        <w:lastRenderedPageBreak/>
        <w:t>Tesco Circular economy credentials</w:t>
      </w:r>
      <w:bookmarkEnd w:id="4"/>
    </w:p>
    <w:p w14:paraId="08ECB178" w14:textId="6C165D6B" w:rsidR="005526A4" w:rsidRDefault="00024D88" w:rsidP="005A0D18">
      <w:pPr>
        <w:tabs>
          <w:tab w:val="left" w:pos="1950"/>
        </w:tabs>
      </w:pPr>
      <w:r>
        <w:t>T</w:t>
      </w:r>
      <w:r w:rsidR="005A0D18">
        <w:t>esco is a grocery</w:t>
      </w:r>
      <w:r w:rsidR="00B374A5">
        <w:t>/retail store founded in 1919 by Jack Cohen</w:t>
      </w:r>
      <w:r w:rsidR="009C185C" w:rsidRPr="009C185C">
        <w:t xml:space="preserve"> </w:t>
      </w:r>
      <w:sdt>
        <w:sdtPr>
          <w:id w:val="-779032519"/>
          <w:citation/>
        </w:sdtPr>
        <w:sdtEndPr/>
        <w:sdtContent>
          <w:r w:rsidR="009C185C">
            <w:fldChar w:fldCharType="begin"/>
          </w:r>
          <w:r w:rsidR="009C185C">
            <w:instrText xml:space="preserve"> CITATION Cla14 \l 2057 </w:instrText>
          </w:r>
          <w:r w:rsidR="009C185C">
            <w:fldChar w:fldCharType="separate"/>
          </w:r>
          <w:r w:rsidR="006524C4">
            <w:rPr>
              <w:noProof/>
            </w:rPr>
            <w:t>(Clark &amp; Chan, 2014)</w:t>
          </w:r>
          <w:r w:rsidR="009C185C">
            <w:fldChar w:fldCharType="end"/>
          </w:r>
        </w:sdtContent>
      </w:sdt>
      <w:r w:rsidR="00B374A5">
        <w:t>.</w:t>
      </w:r>
      <w:r w:rsidR="009C185C" w:rsidRPr="009C185C">
        <w:t xml:space="preserve"> </w:t>
      </w:r>
      <w:r w:rsidR="00761635">
        <w:t>Tesco originally started as a market stall selling groceries</w:t>
      </w:r>
      <w:r w:rsidR="00AC0AF7">
        <w:t>. Still,</w:t>
      </w:r>
      <w:r w:rsidR="00C74D40">
        <w:t xml:space="preserve"> </w:t>
      </w:r>
      <w:r w:rsidR="001927A8">
        <w:t>it has expanded into other products and services such as clothing, electronics, insurance, petrol, and banking through the years</w:t>
      </w:r>
      <w:r w:rsidR="003C0658">
        <w:t xml:space="preserve">. </w:t>
      </w:r>
      <w:sdt>
        <w:sdtPr>
          <w:id w:val="-1850024174"/>
          <w:citation/>
        </w:sdtPr>
        <w:sdtEndPr/>
        <w:sdtContent>
          <w:r w:rsidR="00F13C2C">
            <w:fldChar w:fldCharType="begin"/>
          </w:r>
          <w:r w:rsidR="00F13C2C">
            <w:instrText xml:space="preserve"> CITATION The19 \l 2057 </w:instrText>
          </w:r>
          <w:r w:rsidR="00F13C2C">
            <w:fldChar w:fldCharType="separate"/>
          </w:r>
          <w:r w:rsidR="006524C4">
            <w:rPr>
              <w:noProof/>
            </w:rPr>
            <w:t>(The Grocer, 2019)</w:t>
          </w:r>
          <w:r w:rsidR="00F13C2C">
            <w:fldChar w:fldCharType="end"/>
          </w:r>
        </w:sdtContent>
      </w:sdt>
      <w:r w:rsidR="001927A8">
        <w:t xml:space="preserve"> </w:t>
      </w:r>
      <w:r w:rsidR="00E303A1">
        <w:t>Tesco</w:t>
      </w:r>
      <w:r w:rsidR="00262E87">
        <w:t xml:space="preserve"> supports the circular economy </w:t>
      </w:r>
      <w:r w:rsidR="00FB75E3">
        <w:t>in</w:t>
      </w:r>
      <w:r w:rsidR="00262E87">
        <w:t xml:space="preserve"> </w:t>
      </w:r>
      <w:r w:rsidR="000F7339">
        <w:t>many ways</w:t>
      </w:r>
      <w:r w:rsidR="00AE2172">
        <w:t>.</w:t>
      </w:r>
      <w:r w:rsidR="00262E87">
        <w:t xml:space="preserve"> </w:t>
      </w:r>
      <w:r w:rsidR="00AE2172">
        <w:t>F</w:t>
      </w:r>
      <w:r w:rsidR="00262E87">
        <w:t>or example</w:t>
      </w:r>
      <w:r w:rsidR="00AE2172">
        <w:t>,</w:t>
      </w:r>
      <w:r w:rsidR="00262E87">
        <w:t xml:space="preserve"> </w:t>
      </w:r>
      <w:r w:rsidR="00782780">
        <w:t xml:space="preserve">Tesco recently </w:t>
      </w:r>
      <w:r w:rsidR="007A67B4">
        <w:t xml:space="preserve">teamed up with </w:t>
      </w:r>
      <w:r w:rsidR="004A34E9">
        <w:t xml:space="preserve">circular shopping </w:t>
      </w:r>
      <w:r w:rsidR="00644D45">
        <w:t xml:space="preserve">platform loop, </w:t>
      </w:r>
      <w:sdt>
        <w:sdtPr>
          <w:id w:val="808528645"/>
          <w:citation/>
        </w:sdtPr>
        <w:sdtEndPr/>
        <w:sdtContent>
          <w:r w:rsidR="00153195">
            <w:fldChar w:fldCharType="begin"/>
          </w:r>
          <w:r w:rsidR="00153195">
            <w:instrText xml:space="preserve"> CITATION LOO \l 2057 </w:instrText>
          </w:r>
          <w:r w:rsidR="00153195">
            <w:fldChar w:fldCharType="separate"/>
          </w:r>
          <w:r w:rsidR="006524C4">
            <w:rPr>
              <w:noProof/>
            </w:rPr>
            <w:t>(LOOP, n.d.)</w:t>
          </w:r>
          <w:r w:rsidR="00153195">
            <w:fldChar w:fldCharType="end"/>
          </w:r>
        </w:sdtContent>
      </w:sdt>
      <w:r w:rsidR="00AE2172">
        <w:t xml:space="preserve"> </w:t>
      </w:r>
      <w:r w:rsidR="00644D45">
        <w:t xml:space="preserve">with the initiative to </w:t>
      </w:r>
      <w:r w:rsidR="00E53824">
        <w:t xml:space="preserve">cut waste plastic. The program allows customers across the UK to </w:t>
      </w:r>
      <w:r w:rsidR="00FB75E3">
        <w:t>order</w:t>
      </w:r>
      <w:r w:rsidR="00460BD6">
        <w:t xml:space="preserve"> 150 </w:t>
      </w:r>
      <w:r w:rsidR="00FB75E3">
        <w:t>various</w:t>
      </w:r>
      <w:r w:rsidR="00460BD6">
        <w:t xml:space="preserve"> products in </w:t>
      </w:r>
      <w:r w:rsidR="00FB75E3">
        <w:t>fully</w:t>
      </w:r>
      <w:r w:rsidR="00460BD6">
        <w:t xml:space="preserve"> reusable packaging</w:t>
      </w:r>
      <w:r w:rsidR="00B13689">
        <w:t>. O</w:t>
      </w:r>
      <w:r w:rsidR="00DA49FF">
        <w:t xml:space="preserve">nce </w:t>
      </w:r>
      <w:r w:rsidR="00FB75E3">
        <w:t>the</w:t>
      </w:r>
      <w:r w:rsidR="00DA49FF">
        <w:t xml:space="preserve"> packaging has been </w:t>
      </w:r>
      <w:r w:rsidR="00FB75E3">
        <w:t>recycled</w:t>
      </w:r>
      <w:r w:rsidR="00DA49FF">
        <w:t xml:space="preserve"> Loop uses industrial cleaning technology </w:t>
      </w:r>
      <w:r w:rsidR="00FB75E3">
        <w:t xml:space="preserve">to clean them before being refilled. </w:t>
      </w:r>
      <w:sdt>
        <w:sdtPr>
          <w:id w:val="495152033"/>
          <w:citation/>
        </w:sdtPr>
        <w:sdtEndPr/>
        <w:sdtContent>
          <w:r w:rsidR="00F018D6">
            <w:fldChar w:fldCharType="begin"/>
          </w:r>
          <w:r w:rsidR="00F018D6">
            <w:instrText xml:space="preserve"> CITATION Mav20 \l 2057 </w:instrText>
          </w:r>
          <w:r w:rsidR="00F018D6">
            <w:fldChar w:fldCharType="separate"/>
          </w:r>
          <w:r w:rsidR="006524C4">
            <w:rPr>
              <w:noProof/>
            </w:rPr>
            <w:t>(Mavrokefalidis, 2020)</w:t>
          </w:r>
          <w:r w:rsidR="00F018D6">
            <w:fldChar w:fldCharType="end"/>
          </w:r>
        </w:sdtContent>
      </w:sdt>
      <w:r w:rsidR="006C5D42">
        <w:t xml:space="preserve"> </w:t>
      </w:r>
      <w:r w:rsidR="006C5D42" w:rsidRPr="006C5D42">
        <w:t>According to Wrap</w:t>
      </w:r>
      <w:r w:rsidR="00B13689">
        <w:t>,</w:t>
      </w:r>
      <w:r w:rsidR="006C5D42" w:rsidRPr="006C5D42">
        <w:t xml:space="preserve"> the government</w:t>
      </w:r>
      <w:r w:rsidR="00B13689">
        <w:t>'</w:t>
      </w:r>
      <w:r w:rsidR="006C5D42" w:rsidRPr="006C5D42">
        <w:t xml:space="preserve">s food and waste adviser unbought bread is a huge contributor to </w:t>
      </w:r>
      <w:r w:rsidR="006C5D42">
        <w:t>waste</w:t>
      </w:r>
      <w:r w:rsidR="006C5D42" w:rsidRPr="006C5D42">
        <w:t xml:space="preserve"> issues that most food retailers face. </w:t>
      </w:r>
    </w:p>
    <w:p w14:paraId="04610EE6" w14:textId="297DB4C9" w:rsidR="00024D88" w:rsidRDefault="006C5D42" w:rsidP="005A0D18">
      <w:pPr>
        <w:tabs>
          <w:tab w:val="left" w:pos="1950"/>
        </w:tabs>
      </w:pPr>
      <w:r w:rsidRPr="006C5D42">
        <w:t xml:space="preserve">Tesco has </w:t>
      </w:r>
      <w:r w:rsidR="00B13689">
        <w:t>also launched a new program that</w:t>
      </w:r>
      <w:r w:rsidRPr="006C5D42">
        <w:t xml:space="preserve"> consists of reusing unsold fresh bakery bread to make olive crostini and bread pudding.</w:t>
      </w:r>
      <w:r w:rsidR="00301973">
        <w:t xml:space="preserve"> </w:t>
      </w:r>
      <w:sdt>
        <w:sdtPr>
          <w:id w:val="1576557126"/>
          <w:citation/>
        </w:sdtPr>
        <w:sdtEndPr/>
        <w:sdtContent>
          <w:r w:rsidR="00301973">
            <w:fldChar w:fldCharType="begin"/>
          </w:r>
          <w:r w:rsidR="00301973">
            <w:instrText xml:space="preserve"> CITATION Per19 \l 2057 </w:instrText>
          </w:r>
          <w:r w:rsidR="00301973">
            <w:fldChar w:fldCharType="separate"/>
          </w:r>
          <w:r w:rsidR="006524C4">
            <w:rPr>
              <w:noProof/>
            </w:rPr>
            <w:t>(Pereira, 2019)</w:t>
          </w:r>
          <w:r w:rsidR="00301973">
            <w:fldChar w:fldCharType="end"/>
          </w:r>
        </w:sdtContent>
      </w:sdt>
      <w:r w:rsidR="00971A29">
        <w:t xml:space="preserve"> In 2018 Tesco teamed up with </w:t>
      </w:r>
      <w:r w:rsidR="00D722CE">
        <w:t>a pac</w:t>
      </w:r>
      <w:r w:rsidR="00B13689">
        <w:t>k</w:t>
      </w:r>
      <w:r w:rsidR="00D722CE">
        <w:t>aging production firm called Viridor</w:t>
      </w:r>
      <w:r w:rsidR="008A041E">
        <w:t xml:space="preserve"> </w:t>
      </w:r>
      <w:sdt>
        <w:sdtPr>
          <w:id w:val="1616481109"/>
          <w:citation/>
        </w:sdtPr>
        <w:sdtEndPr/>
        <w:sdtContent>
          <w:r w:rsidR="005F78DE">
            <w:fldChar w:fldCharType="begin"/>
          </w:r>
          <w:r w:rsidR="005F78DE">
            <w:instrText xml:space="preserve"> CITATION Vir \l 2057 </w:instrText>
          </w:r>
          <w:r w:rsidR="005F78DE">
            <w:fldChar w:fldCharType="separate"/>
          </w:r>
          <w:r w:rsidR="006524C4">
            <w:rPr>
              <w:noProof/>
            </w:rPr>
            <w:t>(Viridor, n.d.)</w:t>
          </w:r>
          <w:r w:rsidR="005F78DE">
            <w:fldChar w:fldCharType="end"/>
          </w:r>
        </w:sdtContent>
      </w:sdt>
      <w:r w:rsidR="00D722CE">
        <w:t xml:space="preserve"> </w:t>
      </w:r>
      <w:r w:rsidR="0083685D">
        <w:t>to create a r</w:t>
      </w:r>
      <w:r w:rsidR="00B13689">
        <w:t>e</w:t>
      </w:r>
      <w:r w:rsidR="0083685D">
        <w:t xml:space="preserve">cycling solution, which will enable 120 tonnes of plastic </w:t>
      </w:r>
      <w:r w:rsidR="00B13689">
        <w:t xml:space="preserve">to be recycled in the UK every month. </w:t>
      </w:r>
      <w:r w:rsidR="00CB071D">
        <w:t>The machinery used in recycling plants will accurately detect the black pigments in hard</w:t>
      </w:r>
      <w:r w:rsidR="003664B1">
        <w:t>-to-</w:t>
      </w:r>
      <w:r w:rsidR="00CB071D">
        <w:t xml:space="preserve">recycle </w:t>
      </w:r>
      <w:r w:rsidR="00186B2B">
        <w:t>packaging</w:t>
      </w:r>
      <w:r w:rsidR="00CB071D">
        <w:t xml:space="preserve"> </w:t>
      </w:r>
      <w:r w:rsidR="00186B2B">
        <w:t>and separate the</w:t>
      </w:r>
      <w:r w:rsidR="003664B1">
        <w:t>m</w:t>
      </w:r>
      <w:r w:rsidR="00186B2B">
        <w:t xml:space="preserve"> for shredding. </w:t>
      </w:r>
      <w:sdt>
        <w:sdtPr>
          <w:id w:val="971251378"/>
          <w:citation/>
        </w:sdtPr>
        <w:sdtEndPr/>
        <w:sdtContent>
          <w:r w:rsidR="00186B2B">
            <w:fldChar w:fldCharType="begin"/>
          </w:r>
          <w:r w:rsidR="00186B2B">
            <w:instrText xml:space="preserve"> CITATION Edi18 \l 2057 </w:instrText>
          </w:r>
          <w:r w:rsidR="00186B2B">
            <w:fldChar w:fldCharType="separate"/>
          </w:r>
          <w:r w:rsidR="006524C4">
            <w:rPr>
              <w:noProof/>
            </w:rPr>
            <w:t>(Edie Newsroom, 2018)</w:t>
          </w:r>
          <w:r w:rsidR="00186B2B">
            <w:fldChar w:fldCharType="end"/>
          </w:r>
        </w:sdtContent>
      </w:sdt>
      <w:r w:rsidR="00522DDB">
        <w:t xml:space="preserve"> </w:t>
      </w:r>
      <w:r w:rsidR="0068032C">
        <w:t>Tesco claim</w:t>
      </w:r>
      <w:r w:rsidR="00367354">
        <w:t xml:space="preserve">s it has removed 1 billion pieces of plastic from across the </w:t>
      </w:r>
      <w:r w:rsidR="003664B1">
        <w:t>UK</w:t>
      </w:r>
      <w:r w:rsidR="00367354">
        <w:t xml:space="preserve"> in 2020 including the bags used to pack loose vegetables, fruit and baked </w:t>
      </w:r>
      <w:r w:rsidR="00253B50">
        <w:t>goods. Tesco ha</w:t>
      </w:r>
      <w:r w:rsidR="003664B1">
        <w:t>s</w:t>
      </w:r>
      <w:r w:rsidR="00253B50">
        <w:t xml:space="preserve"> also reduced the plastic bags used when delivering to households. Instead, Tesco ha</w:t>
      </w:r>
      <w:r w:rsidR="003664B1">
        <w:t>s</w:t>
      </w:r>
      <w:r w:rsidR="00253B50">
        <w:t xml:space="preserve"> decided to use tray liners rather than individual bags. </w:t>
      </w:r>
      <w:sdt>
        <w:sdtPr>
          <w:id w:val="-80984673"/>
          <w:citation/>
        </w:sdtPr>
        <w:sdtEndPr/>
        <w:sdtContent>
          <w:r w:rsidR="00253B50">
            <w:fldChar w:fldCharType="begin"/>
          </w:r>
          <w:r w:rsidR="00253B50">
            <w:instrText xml:space="preserve"> CITATION Kea21 \l 2057 </w:instrText>
          </w:r>
          <w:r w:rsidR="00253B50">
            <w:fldChar w:fldCharType="separate"/>
          </w:r>
          <w:r w:rsidR="006524C4">
            <w:rPr>
              <w:noProof/>
            </w:rPr>
            <w:t>(Keating, 2020 meant less plastic on Tesco shelves across the UK, 2021)</w:t>
          </w:r>
          <w:r w:rsidR="00253B50">
            <w:fldChar w:fldCharType="end"/>
          </w:r>
        </w:sdtContent>
      </w:sdt>
    </w:p>
    <w:p w14:paraId="1573F030" w14:textId="01964C61" w:rsidR="00B90DA7" w:rsidRDefault="00A81149" w:rsidP="005A0D18">
      <w:pPr>
        <w:tabs>
          <w:tab w:val="left" w:pos="1950"/>
        </w:tabs>
      </w:pPr>
      <w:r>
        <w:t>Tesco has</w:t>
      </w:r>
      <w:r w:rsidR="00F36DA2">
        <w:t xml:space="preserve"> not only</w:t>
      </w:r>
      <w:r>
        <w:t xml:space="preserve"> contributed by reducing waste </w:t>
      </w:r>
      <w:r w:rsidR="00F36DA2">
        <w:t xml:space="preserve">but has also pledged to reduce carbon emissions </w:t>
      </w:r>
      <w:r w:rsidR="003F1ABD">
        <w:t xml:space="preserve">by 2030. To do this, they have </w:t>
      </w:r>
      <w:r>
        <w:t xml:space="preserve">partnered up </w:t>
      </w:r>
      <w:r w:rsidR="00F5061D">
        <w:t>with the renewable energy investor</w:t>
      </w:r>
      <w:r>
        <w:t xml:space="preserve"> </w:t>
      </w:r>
      <w:bookmarkStart w:id="5" w:name="_Hlk62130154"/>
      <w:r>
        <w:lastRenderedPageBreak/>
        <w:t>low carbon to create three new solar farms</w:t>
      </w:r>
      <w:r w:rsidR="00CF2392">
        <w:t xml:space="preserve"> in </w:t>
      </w:r>
      <w:r w:rsidR="00E457D9">
        <w:t>E</w:t>
      </w:r>
      <w:r w:rsidR="00CF2392">
        <w:t xml:space="preserve">ssex </w:t>
      </w:r>
      <w:r w:rsidR="00E457D9">
        <w:t>Ang</w:t>
      </w:r>
      <w:r w:rsidR="00CF2392">
        <w:t xml:space="preserve">lesey and </w:t>
      </w:r>
      <w:r w:rsidR="00E457D9">
        <w:t>O</w:t>
      </w:r>
      <w:r w:rsidR="00CF2392">
        <w:t>xfordshire</w:t>
      </w:r>
      <w:r w:rsidR="00E457D9">
        <w:t>. T</w:t>
      </w:r>
      <w:r w:rsidR="00CF2392">
        <w:t>hese f</w:t>
      </w:r>
      <w:r w:rsidR="00E457D9">
        <w:t>ar</w:t>
      </w:r>
      <w:r w:rsidR="00CF2392">
        <w:t>ms will ge</w:t>
      </w:r>
      <w:r w:rsidR="00E457D9">
        <w:t>n</w:t>
      </w:r>
      <w:r w:rsidR="00CF2392">
        <w:t>erate up</w:t>
      </w:r>
      <w:r w:rsidR="00E457D9">
        <w:t xml:space="preserve"> </w:t>
      </w:r>
      <w:r w:rsidR="00CF2392">
        <w:t xml:space="preserve">to </w:t>
      </w:r>
      <w:r w:rsidR="00E457D9">
        <w:t xml:space="preserve">130GWh of energy per year, that is enough to power 44,828 three-bedroom homes. </w:t>
      </w:r>
      <w:sdt>
        <w:sdtPr>
          <w:id w:val="-1240854751"/>
          <w:citation/>
        </w:sdtPr>
        <w:sdtEndPr/>
        <w:sdtContent>
          <w:r w:rsidR="00E457D9">
            <w:fldChar w:fldCharType="begin"/>
          </w:r>
          <w:r w:rsidR="00E457D9">
            <w:instrText xml:space="preserve"> CITATION Tes201 \l 2057 </w:instrText>
          </w:r>
          <w:r w:rsidR="00E457D9">
            <w:fldChar w:fldCharType="separate"/>
          </w:r>
          <w:r w:rsidR="006524C4">
            <w:rPr>
              <w:noProof/>
            </w:rPr>
            <w:t>(Tesco plc, 2020)</w:t>
          </w:r>
          <w:r w:rsidR="00E457D9">
            <w:fldChar w:fldCharType="end"/>
          </w:r>
        </w:sdtContent>
      </w:sdt>
      <w:r w:rsidR="003F1ABD">
        <w:t xml:space="preserve"> Tesco </w:t>
      </w:r>
      <w:r w:rsidR="005C71E2">
        <w:t xml:space="preserve">is also planning to replace its expanded delivery fleet with electric </w:t>
      </w:r>
      <w:r w:rsidR="00576F91">
        <w:t>v</w:t>
      </w:r>
      <w:r w:rsidR="005C71E2">
        <w:t>e</w:t>
      </w:r>
      <w:r w:rsidR="00576F91">
        <w:t>h</w:t>
      </w:r>
      <w:r w:rsidR="005C71E2">
        <w:t>icles</w:t>
      </w:r>
      <w:r w:rsidR="00576F91">
        <w:t>.</w:t>
      </w:r>
      <w:r w:rsidR="008C6DFE">
        <w:t xml:space="preserve"> Tesco hopes that their entire fleet of vehicles will be electric by 2028. </w:t>
      </w:r>
      <w:bookmarkEnd w:id="5"/>
      <w:r w:rsidR="00C04AA4">
        <w:t xml:space="preserve">This has been </w:t>
      </w:r>
      <w:r w:rsidR="007A2174">
        <w:t>prioritized</w:t>
      </w:r>
      <w:r w:rsidR="00C04AA4">
        <w:t xml:space="preserve"> as there has been a surge in demand due to the coronavirus pandemic.</w:t>
      </w:r>
      <w:r w:rsidR="005C71E2">
        <w:t xml:space="preserve"> </w:t>
      </w:r>
      <w:sdt>
        <w:sdtPr>
          <w:id w:val="-632405850"/>
          <w:citation/>
        </w:sdtPr>
        <w:sdtEndPr/>
        <w:sdtContent>
          <w:r w:rsidR="007A2174">
            <w:fldChar w:fldCharType="begin"/>
          </w:r>
          <w:r w:rsidR="007A2174">
            <w:instrText xml:space="preserve"> CITATION Sil20 \l 2057 </w:instrText>
          </w:r>
          <w:r w:rsidR="007A2174">
            <w:fldChar w:fldCharType="separate"/>
          </w:r>
          <w:r w:rsidR="006524C4">
            <w:rPr>
              <w:noProof/>
            </w:rPr>
            <w:t>(Sillars, 2020)</w:t>
          </w:r>
          <w:r w:rsidR="007A2174">
            <w:fldChar w:fldCharType="end"/>
          </w:r>
        </w:sdtContent>
      </w:sdt>
      <w:r w:rsidR="007A3BDE">
        <w:t xml:space="preserve"> </w:t>
      </w:r>
      <w:r w:rsidR="00B90DA7">
        <w:t xml:space="preserve">Tesco also supports </w:t>
      </w:r>
      <w:r w:rsidR="001F467F">
        <w:t xml:space="preserve">deforestation. </w:t>
      </w:r>
      <w:r w:rsidR="00DD3E16">
        <w:t xml:space="preserve">To do this they have decided not to sell any </w:t>
      </w:r>
      <w:r w:rsidR="00DF0834">
        <w:t>Brazilian</w:t>
      </w:r>
      <w:r w:rsidR="00DD3E16">
        <w:t xml:space="preserve"> meat due to con</w:t>
      </w:r>
      <w:r w:rsidR="00A06F47">
        <w:t>ce</w:t>
      </w:r>
      <w:r w:rsidR="00DD3E16">
        <w:t xml:space="preserve">rns about </w:t>
      </w:r>
      <w:r w:rsidR="00A06F47">
        <w:t xml:space="preserve">deforestation, Tesco became the first UK supermarket to remove </w:t>
      </w:r>
      <w:r w:rsidR="00DF0834">
        <w:t>Brazilian</w:t>
      </w:r>
      <w:r w:rsidR="00A06F47">
        <w:t xml:space="preserve"> beef from sale. </w:t>
      </w:r>
      <w:sdt>
        <w:sdtPr>
          <w:id w:val="1103219734"/>
          <w:citation/>
        </w:sdtPr>
        <w:sdtEndPr/>
        <w:sdtContent>
          <w:r w:rsidR="00DF0834">
            <w:fldChar w:fldCharType="begin"/>
          </w:r>
          <w:r w:rsidR="00DF0834">
            <w:instrText xml:space="preserve"> CITATION Tes202 \l 2057 </w:instrText>
          </w:r>
          <w:r w:rsidR="00DF0834">
            <w:fldChar w:fldCharType="separate"/>
          </w:r>
          <w:r w:rsidR="006524C4">
            <w:rPr>
              <w:noProof/>
            </w:rPr>
            <w:t>(Tesco plc, 2020)</w:t>
          </w:r>
          <w:r w:rsidR="00DF0834">
            <w:fldChar w:fldCharType="end"/>
          </w:r>
        </w:sdtContent>
      </w:sdt>
      <w:r w:rsidR="005F3044">
        <w:t>.</w:t>
      </w:r>
      <w:r w:rsidR="00EF6871">
        <w:t xml:space="preserve"> </w:t>
      </w:r>
    </w:p>
    <w:p w14:paraId="0EF29877" w14:textId="30EF3CC6" w:rsidR="00EF6871" w:rsidRDefault="00EF6871" w:rsidP="005A0D18">
      <w:pPr>
        <w:tabs>
          <w:tab w:val="left" w:pos="1950"/>
        </w:tabs>
      </w:pPr>
      <w:r>
        <w:t xml:space="preserve">Another way </w:t>
      </w:r>
      <w:r w:rsidR="00287A19">
        <w:t xml:space="preserve">Tesco supports the circular economy is </w:t>
      </w:r>
      <w:r w:rsidR="00130577">
        <w:t>promoting healthy oceans and fish stock and preserving</w:t>
      </w:r>
      <w:r w:rsidR="00287A19">
        <w:t xml:space="preserve"> its resources for future generations. Tesco is committed to sustainability </w:t>
      </w:r>
      <w:r w:rsidR="003556A7">
        <w:t xml:space="preserve">sourcing all wild fish. Moreover, it works with its suppliers to engage in fishery improvement projects. </w:t>
      </w:r>
      <w:sdt>
        <w:sdtPr>
          <w:id w:val="-948305098"/>
          <w:citation/>
        </w:sdtPr>
        <w:sdtEndPr/>
        <w:sdtContent>
          <w:r w:rsidR="003556A7">
            <w:fldChar w:fldCharType="begin"/>
          </w:r>
          <w:r w:rsidR="003556A7">
            <w:instrText xml:space="preserve"> CITATION Tes1 \l 2057 </w:instrText>
          </w:r>
          <w:r w:rsidR="003556A7">
            <w:fldChar w:fldCharType="separate"/>
          </w:r>
          <w:r w:rsidR="006524C4">
            <w:rPr>
              <w:noProof/>
            </w:rPr>
            <w:t>(Tesco plc, n.d.)</w:t>
          </w:r>
          <w:r w:rsidR="003556A7">
            <w:fldChar w:fldCharType="end"/>
          </w:r>
        </w:sdtContent>
      </w:sdt>
      <w:r w:rsidR="003556A7">
        <w:t xml:space="preserve"> </w:t>
      </w:r>
      <w:r w:rsidR="001A07F8">
        <w:t xml:space="preserve">a perfect example of this is the partnership that </w:t>
      </w:r>
      <w:r w:rsidR="00826C3D">
        <w:t>Tes</w:t>
      </w:r>
      <w:r w:rsidR="001A07F8">
        <w:t xml:space="preserve">co has formed </w:t>
      </w:r>
      <w:r w:rsidR="00A86B68">
        <w:t xml:space="preserve">with the Krill fishing industry and NGOs to develop a </w:t>
      </w:r>
      <w:r w:rsidR="00826C3D">
        <w:t>voluntary agreement</w:t>
      </w:r>
      <w:r w:rsidR="00A86B68">
        <w:t xml:space="preserve"> to stop fishing krill in sensitive areas of the Antarctic. The agreement will help</w:t>
      </w:r>
      <w:r w:rsidR="00826C3D">
        <w:t xml:space="preserve"> protect</w:t>
      </w:r>
      <w:r w:rsidR="00A86B68">
        <w:t xml:space="preserve"> vulnerable specie</w:t>
      </w:r>
      <w:r w:rsidR="00445471">
        <w:t>s and habitats in the Antarctic</w:t>
      </w:r>
      <w:r w:rsidR="00826C3D">
        <w:t>,</w:t>
      </w:r>
      <w:r w:rsidR="00445471">
        <w:t xml:space="preserve"> including </w:t>
      </w:r>
      <w:r w:rsidR="00074C7B">
        <w:t>penguins</w:t>
      </w:r>
      <w:r w:rsidR="00753E23">
        <w:t>'</w:t>
      </w:r>
      <w:r w:rsidR="00445471">
        <w:t xml:space="preserve"> seals and whales that are dependent on krill for food. </w:t>
      </w:r>
      <w:sdt>
        <w:sdtPr>
          <w:id w:val="57831380"/>
          <w:citation/>
        </w:sdtPr>
        <w:sdtEndPr/>
        <w:sdtContent>
          <w:r w:rsidR="00B3023C">
            <w:fldChar w:fldCharType="begin"/>
          </w:r>
          <w:r w:rsidR="00B3023C">
            <w:instrText xml:space="preserve"> CITATION Tes181 \l 2057 </w:instrText>
          </w:r>
          <w:r w:rsidR="00B3023C">
            <w:fldChar w:fldCharType="separate"/>
          </w:r>
          <w:r w:rsidR="006524C4">
            <w:rPr>
              <w:noProof/>
            </w:rPr>
            <w:t>(Tesco Plc, 2018)</w:t>
          </w:r>
          <w:r w:rsidR="00B3023C">
            <w:fldChar w:fldCharType="end"/>
          </w:r>
        </w:sdtContent>
      </w:sdt>
    </w:p>
    <w:p w14:paraId="17A7FAB9" w14:textId="77777777" w:rsidR="00A6641D" w:rsidRDefault="00A6641D" w:rsidP="005A0D18">
      <w:pPr>
        <w:tabs>
          <w:tab w:val="left" w:pos="1950"/>
        </w:tabs>
      </w:pPr>
    </w:p>
    <w:p w14:paraId="5024F717" w14:textId="1E7C8DDD" w:rsidR="00D72D85" w:rsidRDefault="00D72D85" w:rsidP="007429B1"/>
    <w:p w14:paraId="2B5B27FC" w14:textId="6319BA13" w:rsidR="00DF39C9" w:rsidRDefault="00DF39C9" w:rsidP="007429B1"/>
    <w:p w14:paraId="6D044856" w14:textId="77777777" w:rsidR="00DF39C9" w:rsidRDefault="00DF39C9" w:rsidP="007429B1"/>
    <w:p w14:paraId="19E1EAA0" w14:textId="084516FC" w:rsidR="00CC18DF" w:rsidRPr="00E1614A" w:rsidRDefault="007429B1" w:rsidP="00E1614A">
      <w:pPr>
        <w:pStyle w:val="Heading1"/>
        <w:rPr>
          <w:rFonts w:ascii="Times New Roman" w:hAnsi="Times New Roman" w:cs="Times New Roman"/>
        </w:rPr>
      </w:pPr>
      <w:bookmarkStart w:id="6" w:name="_Toc62137702"/>
      <w:r w:rsidRPr="007429B1">
        <w:rPr>
          <w:rFonts w:ascii="Times New Roman" w:hAnsi="Times New Roman" w:cs="Times New Roman"/>
        </w:rPr>
        <w:lastRenderedPageBreak/>
        <w:t>Challenges</w:t>
      </w:r>
      <w:bookmarkEnd w:id="6"/>
    </w:p>
    <w:p w14:paraId="1030ED01" w14:textId="2622F35B" w:rsidR="00E1614A" w:rsidRDefault="007D08EC" w:rsidP="007429B1">
      <w:r>
        <w:t>There are many different challenges all businesses face when tryin</w:t>
      </w:r>
      <w:r w:rsidR="00E32057">
        <w:t xml:space="preserve">g to change from </w:t>
      </w:r>
      <w:r w:rsidR="00DB0BA6">
        <w:t>the</w:t>
      </w:r>
      <w:r w:rsidR="00E32057">
        <w:t xml:space="preserve"> line</w:t>
      </w:r>
      <w:r w:rsidR="00D37C58">
        <w:t>a</w:t>
      </w:r>
      <w:r w:rsidR="00E32057">
        <w:t>r to the circular economy. For example</w:t>
      </w:r>
      <w:r w:rsidR="0015072E">
        <w:t>,</w:t>
      </w:r>
      <w:r w:rsidR="0010043F">
        <w:t xml:space="preserve"> the circular economy business models can be hard to develop as most invest</w:t>
      </w:r>
      <w:r w:rsidR="00D37C58">
        <w:t>ors are still working under the linear economy logic</w:t>
      </w:r>
      <w:r w:rsidR="007E7C8E">
        <w:t>,</w:t>
      </w:r>
      <w:r w:rsidR="00D37C58">
        <w:t xml:space="preserve"> and sometimes upfront investments are required. </w:t>
      </w:r>
      <w:sdt>
        <w:sdtPr>
          <w:id w:val="1194183987"/>
          <w:citation/>
        </w:sdtPr>
        <w:sdtEndPr/>
        <w:sdtContent>
          <w:r w:rsidR="005A51E1">
            <w:fldChar w:fldCharType="begin"/>
          </w:r>
          <w:r w:rsidR="005A51E1">
            <w:instrText xml:space="preserve">CITATION you20 \l 2057 </w:instrText>
          </w:r>
          <w:r w:rsidR="005A51E1">
            <w:fldChar w:fldCharType="separate"/>
          </w:r>
          <w:r w:rsidR="006524C4">
            <w:rPr>
              <w:noProof/>
            </w:rPr>
            <w:t>(You Matter, 2020)</w:t>
          </w:r>
          <w:r w:rsidR="005A51E1">
            <w:fldChar w:fldCharType="end"/>
          </w:r>
        </w:sdtContent>
      </w:sdt>
      <w:r w:rsidR="005A51E1">
        <w:t xml:space="preserve"> </w:t>
      </w:r>
    </w:p>
    <w:p w14:paraId="757ED906" w14:textId="325A331C" w:rsidR="005A51E1" w:rsidRDefault="00E32057" w:rsidP="007429B1">
      <w:r>
        <w:t xml:space="preserve"> </w:t>
      </w:r>
      <w:r w:rsidR="007E7C8E">
        <w:t>T</w:t>
      </w:r>
      <w:r w:rsidR="00EC6225">
        <w:t xml:space="preserve">here may be </w:t>
      </w:r>
      <w:r w:rsidR="0015072E">
        <w:t xml:space="preserve">a </w:t>
      </w:r>
      <w:r w:rsidR="00EC6225">
        <w:t xml:space="preserve">lack of </w:t>
      </w:r>
      <w:r w:rsidR="00110D9D">
        <w:t>consumer demand</w:t>
      </w:r>
      <w:r w:rsidR="0015072E">
        <w:t>. T</w:t>
      </w:r>
      <w:r w:rsidR="00110D9D">
        <w:t xml:space="preserve">his can be because there is a lack of understanding of the </w:t>
      </w:r>
      <w:r w:rsidR="0015072E">
        <w:t>benefits</w:t>
      </w:r>
      <w:r w:rsidR="002E56E6">
        <w:t xml:space="preserve"> it provides</w:t>
      </w:r>
      <w:r w:rsidR="0015072E">
        <w:t>. A</w:t>
      </w:r>
      <w:r w:rsidR="002E56E6">
        <w:t>lso</w:t>
      </w:r>
      <w:r w:rsidR="0015072E">
        <w:t>,</w:t>
      </w:r>
      <w:r w:rsidR="002E56E6">
        <w:t xml:space="preserve"> the prices for products from the circular economy tend to be more expensive </w:t>
      </w:r>
      <w:r w:rsidR="0015072E">
        <w:t>than 'non circular-goods'</w:t>
      </w:r>
      <w:r w:rsidR="00A119FD">
        <w:t xml:space="preserve"> </w:t>
      </w:r>
      <w:sdt>
        <w:sdtPr>
          <w:id w:val="951047009"/>
          <w:citation/>
        </w:sdtPr>
        <w:sdtEndPr/>
        <w:sdtContent>
          <w:r w:rsidR="0015072E">
            <w:fldChar w:fldCharType="begin"/>
          </w:r>
          <w:r w:rsidR="0015072E">
            <w:instrText xml:space="preserve"> CITATION Hus20 \l 2057 </w:instrText>
          </w:r>
          <w:r w:rsidR="0015072E">
            <w:fldChar w:fldCharType="separate"/>
          </w:r>
          <w:r w:rsidR="006524C4">
            <w:rPr>
              <w:noProof/>
            </w:rPr>
            <w:t>(Huston, Casazza, Briguglio, &amp; Spiteri, 2020)</w:t>
          </w:r>
          <w:r w:rsidR="0015072E">
            <w:fldChar w:fldCharType="end"/>
          </w:r>
        </w:sdtContent>
      </w:sdt>
      <w:r w:rsidR="00A119FD">
        <w:t xml:space="preserve">. </w:t>
      </w:r>
    </w:p>
    <w:p w14:paraId="615E46DF" w14:textId="787FA3B4" w:rsidR="007429B1" w:rsidRDefault="00A160F4" w:rsidP="007429B1">
      <w:r w:rsidRPr="00A160F4">
        <w:t>To date, most single-use plastic elimination efforts have been small scale efforts, focusing on light</w:t>
      </w:r>
      <w:r>
        <w:t>-</w:t>
      </w:r>
      <w:r w:rsidRPr="00A160F4">
        <w:t xml:space="preserve">weighting products or switching to new types of plastic or paper. </w:t>
      </w:r>
      <w:r>
        <w:t>T</w:t>
      </w:r>
      <w:r w:rsidRPr="00A160F4">
        <w:t>he report flags</w:t>
      </w:r>
      <w:r w:rsidR="00D91BA3">
        <w:t xml:space="preserve"> </w:t>
      </w:r>
      <w:r w:rsidRPr="00A160F4">
        <w:t>initiatives that are unlikely to deliver the level of single-use plastic reduction required to reduce the mountains of waste material that harm the planet every year.</w:t>
      </w:r>
      <w:r w:rsidR="00D91BA3">
        <w:t xml:space="preserve"> </w:t>
      </w:r>
      <w:sdt>
        <w:sdtPr>
          <w:id w:val="1723789470"/>
          <w:citation/>
        </w:sdtPr>
        <w:sdtEndPr/>
        <w:sdtContent>
          <w:r w:rsidR="00D91BA3">
            <w:fldChar w:fldCharType="begin"/>
          </w:r>
          <w:r w:rsidR="00D536B6">
            <w:instrText xml:space="preserve">CITATION Kea20 \l 2057 </w:instrText>
          </w:r>
          <w:r w:rsidR="00D91BA3">
            <w:fldChar w:fldCharType="separate"/>
          </w:r>
          <w:r w:rsidR="006524C4">
            <w:rPr>
              <w:noProof/>
            </w:rPr>
            <w:t>(Keating, Consumer goods giants failing on plastic goals, according to Ellen MacArthur Foundation, 2020)</w:t>
          </w:r>
          <w:r w:rsidR="00D91BA3">
            <w:fldChar w:fldCharType="end"/>
          </w:r>
        </w:sdtContent>
      </w:sdt>
    </w:p>
    <w:p w14:paraId="17421593" w14:textId="1BD0F114" w:rsidR="007429B1" w:rsidRDefault="00CA1004" w:rsidP="007429B1">
      <w:r w:rsidRPr="00CA1004">
        <w:t xml:space="preserve">Laws and regulations inadvertently encourage wasteful behaviour between companies and consumers. This is a common issue in the food and beverage sector. For example, the expiry date labels are often required by law to protect the consumer but may not account for differences in how food is store. </w:t>
      </w:r>
      <w:r w:rsidR="009A4A71">
        <w:t xml:space="preserve">Product labelling may suggest </w:t>
      </w:r>
      <w:r w:rsidR="00A413AC">
        <w:t>storing</w:t>
      </w:r>
      <w:r w:rsidR="009A4A71">
        <w:t xml:space="preserve"> in a </w:t>
      </w:r>
      <w:r w:rsidR="00A413AC">
        <w:t>cupboard</w:t>
      </w:r>
      <w:r w:rsidR="009A4A71">
        <w:t xml:space="preserve"> but instead would last longer if kept in a fridge.  </w:t>
      </w:r>
      <w:r w:rsidRPr="00CA1004">
        <w:t>Expiration dates are also often misunderstood to mean that food is no longer edible when, in reality, it is still safe to eat but may not meet the quality standards of the manufacturer.</w:t>
      </w:r>
      <w:r>
        <w:t xml:space="preserve"> </w:t>
      </w:r>
      <w:sdt>
        <w:sdtPr>
          <w:id w:val="2004161508"/>
          <w:citation/>
        </w:sdtPr>
        <w:sdtEndPr/>
        <w:sdtContent>
          <w:r w:rsidR="00A97F68">
            <w:fldChar w:fldCharType="begin"/>
          </w:r>
          <w:r w:rsidR="00A97F68">
            <w:instrText xml:space="preserve"> CITATION Sta18 \l 2057 </w:instrText>
          </w:r>
          <w:r w:rsidR="00A97F68">
            <w:fldChar w:fldCharType="separate"/>
          </w:r>
          <w:r w:rsidR="006524C4">
            <w:rPr>
              <w:noProof/>
            </w:rPr>
            <w:t>(Stanislaus, 2018)</w:t>
          </w:r>
          <w:r w:rsidR="00A97F68">
            <w:fldChar w:fldCharType="end"/>
          </w:r>
        </w:sdtContent>
      </w:sdt>
    </w:p>
    <w:p w14:paraId="2F34B080" w14:textId="4043018C" w:rsidR="00B36CA9" w:rsidRDefault="00B36CA9" w:rsidP="007429B1"/>
    <w:p w14:paraId="3224C82A" w14:textId="317A7E27" w:rsidR="002109DE" w:rsidRDefault="00C16A00" w:rsidP="007429B1">
      <w:r>
        <w:rPr>
          <w:noProof/>
        </w:rPr>
        <w:lastRenderedPageBreak/>
        <w:drawing>
          <wp:inline distT="0" distB="0" distL="0" distR="0" wp14:anchorId="7ED5741B" wp14:editId="36BA483E">
            <wp:extent cx="5731510" cy="4242435"/>
            <wp:effectExtent l="0" t="0" r="21590" b="2476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76B23F7" w14:textId="04AC919E" w:rsidR="00FE10A7" w:rsidRDefault="00804DDB" w:rsidP="00FE10A7">
      <w:pPr>
        <w:pStyle w:val="Heading2"/>
      </w:pPr>
      <w:bookmarkStart w:id="7" w:name="_Toc62137703"/>
      <w:r>
        <w:t>Strengths</w:t>
      </w:r>
      <w:bookmarkEnd w:id="7"/>
    </w:p>
    <w:p w14:paraId="0FEEC406" w14:textId="10991125" w:rsidR="00D75492" w:rsidRDefault="004F0E98" w:rsidP="004F0E98">
      <w:r w:rsidRPr="004F0E98">
        <w:t>Tesco ha</w:t>
      </w:r>
      <w:r w:rsidR="00B86E3F">
        <w:t>s</w:t>
      </w:r>
      <w:r w:rsidRPr="004F0E98">
        <w:t xml:space="preserve"> teamed up with circular shopping platform loop</w:t>
      </w:r>
      <w:r w:rsidR="000E0BC7">
        <w:t xml:space="preserve"> </w:t>
      </w:r>
      <w:sdt>
        <w:sdtPr>
          <w:id w:val="199818963"/>
          <w:citation/>
        </w:sdtPr>
        <w:sdtEndPr/>
        <w:sdtContent>
          <w:r w:rsidR="000E0BC7">
            <w:fldChar w:fldCharType="begin"/>
          </w:r>
          <w:r w:rsidR="000E0BC7">
            <w:instrText xml:space="preserve"> CITATION LOO \l 2057 </w:instrText>
          </w:r>
          <w:r w:rsidR="000E0BC7">
            <w:fldChar w:fldCharType="separate"/>
          </w:r>
          <w:r w:rsidR="006524C4">
            <w:rPr>
              <w:noProof/>
            </w:rPr>
            <w:t>(LOOP, n.d.)</w:t>
          </w:r>
          <w:r w:rsidR="000E0BC7">
            <w:fldChar w:fldCharType="end"/>
          </w:r>
        </w:sdtContent>
      </w:sdt>
      <w:r w:rsidRPr="004F0E98">
        <w:t xml:space="preserve"> to cut waste plastic. The program allows customers across the UK to order 150 products in fully reusable packaging. Once the packaging has been recycled Loop uses industrial cleaning technology to clean them.</w:t>
      </w:r>
      <w:sdt>
        <w:sdtPr>
          <w:id w:val="-267383704"/>
          <w:citation/>
        </w:sdtPr>
        <w:sdtEndPr/>
        <w:sdtContent>
          <w:r w:rsidR="000E0BC7">
            <w:fldChar w:fldCharType="begin"/>
          </w:r>
          <w:r w:rsidR="000E0BC7">
            <w:instrText xml:space="preserve"> CITATION Mav20 \l 2057 </w:instrText>
          </w:r>
          <w:r w:rsidR="000E0BC7">
            <w:fldChar w:fldCharType="separate"/>
          </w:r>
          <w:r w:rsidR="006524C4">
            <w:rPr>
              <w:noProof/>
            </w:rPr>
            <w:t xml:space="preserve"> (Mavrokefalidis, 2020)</w:t>
          </w:r>
          <w:r w:rsidR="000E0BC7">
            <w:fldChar w:fldCharType="end"/>
          </w:r>
        </w:sdtContent>
      </w:sdt>
    </w:p>
    <w:p w14:paraId="50021842" w14:textId="02FE6AEF" w:rsidR="00D75492" w:rsidRDefault="00D75492" w:rsidP="004F0E98">
      <w:r w:rsidRPr="00D75492">
        <w:t xml:space="preserve"> Tesco claims it has removed 1 billion pieces of plastic from across the UK in 2020 including the bags used to pack loose vegetables, fruit and baked goods. Tesco has also reduced the plastic bags used when delivering to households. Instead, Tesco has decided to use tray liners rather than individual bags.</w:t>
      </w:r>
      <w:r>
        <w:t xml:space="preserve"> </w:t>
      </w:r>
      <w:sdt>
        <w:sdtPr>
          <w:id w:val="-1436056167"/>
          <w:citation/>
        </w:sdtPr>
        <w:sdtEndPr/>
        <w:sdtContent>
          <w:r>
            <w:fldChar w:fldCharType="begin"/>
          </w:r>
          <w:r>
            <w:instrText xml:space="preserve"> CITATION Kea21 \l 2057 </w:instrText>
          </w:r>
          <w:r>
            <w:fldChar w:fldCharType="separate"/>
          </w:r>
          <w:r w:rsidR="006524C4">
            <w:rPr>
              <w:noProof/>
            </w:rPr>
            <w:t>(Keating, 2020 meant less plastic on Tesco shelves across the UK, 2021)</w:t>
          </w:r>
          <w:r>
            <w:fldChar w:fldCharType="end"/>
          </w:r>
        </w:sdtContent>
      </w:sdt>
      <w:r w:rsidR="00F95285">
        <w:t xml:space="preserve"> </w:t>
      </w:r>
    </w:p>
    <w:p w14:paraId="4B534EC8" w14:textId="485EBEE2" w:rsidR="004A7A77" w:rsidRDefault="004A7A77" w:rsidP="004F0E98"/>
    <w:p w14:paraId="75CDAEBA" w14:textId="5EF75542" w:rsidR="004A7A77" w:rsidRDefault="004A7A77" w:rsidP="004F0E98">
      <w:r>
        <w:lastRenderedPageBreak/>
        <w:t xml:space="preserve">Tesco </w:t>
      </w:r>
      <w:r w:rsidRPr="004A7A77">
        <w:t>ha</w:t>
      </w:r>
      <w:r w:rsidR="00B86E3F">
        <w:t>s</w:t>
      </w:r>
      <w:r w:rsidRPr="004A7A77">
        <w:t xml:space="preserve"> partnered up with low carbon to create three new solar farms in Essex Anglesey and Oxfordshire. These farms will generate up to 130GWh of energy per year, enough to power 44,828 three-bedroom homes. Tesco is also planning to replace its expanded delivery fleet with electric vehicles</w:t>
      </w:r>
      <w:r w:rsidR="00587E54">
        <w:t xml:space="preserve"> b</w:t>
      </w:r>
      <w:r w:rsidR="002C36F7">
        <w:t>y 2028.</w:t>
      </w:r>
      <w:sdt>
        <w:sdtPr>
          <w:id w:val="1921050546"/>
          <w:citation/>
        </w:sdtPr>
        <w:sdtEndPr/>
        <w:sdtContent>
          <w:r w:rsidR="002C36F7">
            <w:fldChar w:fldCharType="begin"/>
          </w:r>
          <w:r w:rsidR="002C36F7">
            <w:instrText xml:space="preserve"> CITATION Tes201 \l 2057 </w:instrText>
          </w:r>
          <w:r w:rsidR="002C36F7">
            <w:fldChar w:fldCharType="separate"/>
          </w:r>
          <w:r w:rsidR="006524C4">
            <w:rPr>
              <w:noProof/>
            </w:rPr>
            <w:t xml:space="preserve"> (Tesco plc, 2020)</w:t>
          </w:r>
          <w:r w:rsidR="002C36F7">
            <w:fldChar w:fldCharType="end"/>
          </w:r>
        </w:sdtContent>
      </w:sdt>
    </w:p>
    <w:p w14:paraId="0F6A9BEA" w14:textId="77777777" w:rsidR="00474075" w:rsidRDefault="00474075" w:rsidP="00474075">
      <w:pPr>
        <w:pStyle w:val="Heading2"/>
      </w:pPr>
    </w:p>
    <w:p w14:paraId="2E30F06D" w14:textId="53C9A4CD" w:rsidR="00B73489" w:rsidRPr="00474075" w:rsidRDefault="00474075" w:rsidP="00474075">
      <w:pPr>
        <w:pStyle w:val="Heading2"/>
      </w:pPr>
      <w:bookmarkStart w:id="8" w:name="_Toc62137704"/>
      <w:r>
        <w:t>Weaknesses</w:t>
      </w:r>
      <w:bookmarkEnd w:id="8"/>
    </w:p>
    <w:p w14:paraId="6CFBBE34" w14:textId="2F9330E1" w:rsidR="00C16A00" w:rsidRDefault="00D763FE" w:rsidP="007429B1">
      <w:r w:rsidRPr="00D763FE">
        <w:t>Being among the world</w:t>
      </w:r>
      <w:r w:rsidR="00B43E75">
        <w:t>'</w:t>
      </w:r>
      <w:r w:rsidRPr="00D763FE">
        <w:t>s largest retailers, Tesco was responsible for 5.4 million tonnes of carbon dioxide (CO2) emissions in 2010–2011</w:t>
      </w:r>
      <w:r w:rsidR="00B43E75">
        <w:t>. According to the European Energy Agency (EEA), it</w:t>
      </w:r>
      <w:r w:rsidRPr="00D763FE">
        <w:t xml:space="preserve"> is comparable with </w:t>
      </w:r>
      <w:r w:rsidR="008D384E">
        <w:t>about one million EU households' average energy use</w:t>
      </w:r>
      <w:r w:rsidRPr="00D763FE">
        <w:t>.</w:t>
      </w:r>
      <w:r w:rsidR="00DB64BB">
        <w:t xml:space="preserve"> </w:t>
      </w:r>
      <w:sdt>
        <w:sdtPr>
          <w:id w:val="-11079910"/>
          <w:citation/>
        </w:sdtPr>
        <w:sdtEndPr/>
        <w:sdtContent>
          <w:r w:rsidR="00DB64BB">
            <w:fldChar w:fldCharType="begin"/>
          </w:r>
          <w:r w:rsidR="00DB64BB">
            <w:instrText xml:space="preserve"> CITATION EMC11 \l 2057 </w:instrText>
          </w:r>
          <w:r w:rsidR="00DB64BB">
            <w:fldChar w:fldCharType="separate"/>
          </w:r>
          <w:r w:rsidR="006524C4">
            <w:rPr>
              <w:noProof/>
            </w:rPr>
            <w:t>(EMCC, 2011)</w:t>
          </w:r>
          <w:r w:rsidR="00DB64BB">
            <w:fldChar w:fldCharType="end"/>
          </w:r>
        </w:sdtContent>
      </w:sdt>
      <w:r w:rsidR="00B410B6">
        <w:t xml:space="preserve"> Since then</w:t>
      </w:r>
      <w:r w:rsidR="00D4491C">
        <w:t>,</w:t>
      </w:r>
      <w:r w:rsidR="00B410B6">
        <w:t xml:space="preserve"> Te</w:t>
      </w:r>
      <w:r w:rsidR="009A0BA1">
        <w:t xml:space="preserve">sco has managed to reduce </w:t>
      </w:r>
      <w:r w:rsidR="00D4491C">
        <w:t>its</w:t>
      </w:r>
      <w:r w:rsidR="009A0BA1">
        <w:t xml:space="preserve"> carbon emissions by creating solar farms a</w:t>
      </w:r>
      <w:r w:rsidR="00D4491C">
        <w:t>nd</w:t>
      </w:r>
      <w:r w:rsidR="009A0BA1">
        <w:t xml:space="preserve"> </w:t>
      </w:r>
      <w:r w:rsidR="004B1C1B">
        <w:t xml:space="preserve">investing in a fleet of electric vehicles. </w:t>
      </w:r>
      <w:sdt>
        <w:sdtPr>
          <w:id w:val="854229029"/>
          <w:citation/>
        </w:sdtPr>
        <w:sdtEndPr/>
        <w:sdtContent>
          <w:r w:rsidR="004B1C1B">
            <w:fldChar w:fldCharType="begin"/>
          </w:r>
          <w:r w:rsidR="004B1C1B">
            <w:instrText xml:space="preserve"> CITATION Tes201 \l 2057 </w:instrText>
          </w:r>
          <w:r w:rsidR="004B1C1B">
            <w:fldChar w:fldCharType="separate"/>
          </w:r>
          <w:r w:rsidR="006524C4">
            <w:rPr>
              <w:noProof/>
            </w:rPr>
            <w:t>(Tesco plc, 2020)</w:t>
          </w:r>
          <w:r w:rsidR="004B1C1B">
            <w:fldChar w:fldCharType="end"/>
          </w:r>
        </w:sdtContent>
      </w:sdt>
      <w:r w:rsidR="00BD2F9B">
        <w:t>.</w:t>
      </w:r>
    </w:p>
    <w:p w14:paraId="0E3148BB" w14:textId="774747E6" w:rsidR="00BD2F9B" w:rsidRDefault="00C0548A" w:rsidP="007429B1">
      <w:r>
        <w:t xml:space="preserve">In 2011 Tesco decided to </w:t>
      </w:r>
      <w:r w:rsidR="00F272BD">
        <w:t xml:space="preserve">replace their </w:t>
      </w:r>
      <w:r w:rsidR="00C16A00">
        <w:t>biodegradable</w:t>
      </w:r>
      <w:r w:rsidR="00F272BD">
        <w:t xml:space="preserve"> carrier bags instead</w:t>
      </w:r>
      <w:r w:rsidR="00997FEA">
        <w:t xml:space="preserve">, </w:t>
      </w:r>
      <w:r w:rsidR="00C3515E">
        <w:t xml:space="preserve">charging 15p for stronger bags </w:t>
      </w:r>
      <w:r w:rsidR="00B549FD">
        <w:t>hoping</w:t>
      </w:r>
      <w:r w:rsidR="00C3515E">
        <w:t xml:space="preserve"> that customers w</w:t>
      </w:r>
      <w:r w:rsidR="0063755E">
        <w:t>ould reuse the bags, reducing</w:t>
      </w:r>
      <w:r w:rsidR="00984AA6">
        <w:t xml:space="preserve"> </w:t>
      </w:r>
      <w:r w:rsidR="00D46E53">
        <w:t>plastic waste</w:t>
      </w:r>
      <w:sdt>
        <w:sdtPr>
          <w:id w:val="-1860509283"/>
          <w:citation/>
        </w:sdtPr>
        <w:sdtEndPr/>
        <w:sdtContent>
          <w:r w:rsidR="00C16A00">
            <w:fldChar w:fldCharType="begin"/>
          </w:r>
          <w:r w:rsidR="00C16A00">
            <w:instrText xml:space="preserve"> CITATION Sha11 \l 2057 </w:instrText>
          </w:r>
          <w:r w:rsidR="00C16A00">
            <w:fldChar w:fldCharType="separate"/>
          </w:r>
          <w:r w:rsidR="006524C4">
            <w:rPr>
              <w:noProof/>
            </w:rPr>
            <w:t xml:space="preserve"> (Shankleman, 2011)</w:t>
          </w:r>
          <w:r w:rsidR="00C16A00">
            <w:fldChar w:fldCharType="end"/>
          </w:r>
        </w:sdtContent>
      </w:sdt>
      <w:r w:rsidR="00984AA6">
        <w:t xml:space="preserve">. </w:t>
      </w:r>
      <w:r w:rsidR="00C16A00">
        <w:t>However,</w:t>
      </w:r>
      <w:r w:rsidR="00984AA6">
        <w:t xml:space="preserve"> by doing this</w:t>
      </w:r>
      <w:r w:rsidR="00B549FD">
        <w:t>,</w:t>
      </w:r>
      <w:r w:rsidR="00984AA6">
        <w:t xml:space="preserve"> there is no </w:t>
      </w:r>
      <w:r w:rsidR="00C16A00">
        <w:t>guarantee</w:t>
      </w:r>
      <w:r w:rsidR="00984AA6">
        <w:t xml:space="preserve"> that customers will reuse the bags meaning that there is a </w:t>
      </w:r>
      <w:r w:rsidR="00C16A00">
        <w:t xml:space="preserve">large possibility that the bags will end up in </w:t>
      </w:r>
      <w:r w:rsidR="00B549FD">
        <w:t xml:space="preserve">a </w:t>
      </w:r>
      <w:r w:rsidR="00C16A00">
        <w:t xml:space="preserve">landfill. </w:t>
      </w:r>
    </w:p>
    <w:p w14:paraId="1F9C1ADA" w14:textId="470D314E" w:rsidR="00313F2B" w:rsidRDefault="00313F2B" w:rsidP="007429B1"/>
    <w:p w14:paraId="602967BC" w14:textId="77777777" w:rsidR="00313F2B" w:rsidRDefault="00313F2B" w:rsidP="007429B1"/>
    <w:p w14:paraId="0CE5EF48" w14:textId="59DA4083" w:rsidR="00BE6397" w:rsidRDefault="00BE6397" w:rsidP="007429B1"/>
    <w:p w14:paraId="24E9C027" w14:textId="77777777" w:rsidR="00AF5517" w:rsidRDefault="00AF5517" w:rsidP="007429B1"/>
    <w:p w14:paraId="00B7C061" w14:textId="5472604B" w:rsidR="00872643" w:rsidRDefault="00872643" w:rsidP="00872643">
      <w:pPr>
        <w:pStyle w:val="Heading2"/>
      </w:pPr>
      <w:bookmarkStart w:id="9" w:name="_Toc62137705"/>
      <w:r>
        <w:lastRenderedPageBreak/>
        <w:t>Opportunities</w:t>
      </w:r>
      <w:bookmarkEnd w:id="9"/>
    </w:p>
    <w:p w14:paraId="42E4F2BD" w14:textId="0BEE8F6B" w:rsidR="00865C96" w:rsidRDefault="00BD6C7D" w:rsidP="00865C96">
      <w:r w:rsidRPr="00BD6C7D">
        <w:t xml:space="preserve">Tesco has committed to a 300% increase in sales of plant-based meat alternatives by 2025 as part of its ambitious plan to halve the </w:t>
      </w:r>
      <w:r w:rsidR="00B86E3F">
        <w:t>average UK shopping basket's environmental impac</w:t>
      </w:r>
      <w:r w:rsidRPr="00BD6C7D">
        <w:t>t.</w:t>
      </w:r>
      <w:r w:rsidR="006718ED" w:rsidRPr="006718ED">
        <w:t xml:space="preserve"> Tesco plans to achieve its plant-based sales goal </w:t>
      </w:r>
      <w:r w:rsidR="00B86E3F">
        <w:t xml:space="preserve">by increasing </w:t>
      </w:r>
      <w:r w:rsidR="0063755E">
        <w:t>plant-based products, improving their affordability and visibility, and</w:t>
      </w:r>
      <w:r w:rsidR="006718ED" w:rsidRPr="006718ED">
        <w:t xml:space="preserve"> championing product innovation.</w:t>
      </w:r>
      <w:r>
        <w:t xml:space="preserve"> </w:t>
      </w:r>
      <w:sdt>
        <w:sdtPr>
          <w:id w:val="1785076192"/>
          <w:citation/>
        </w:sdtPr>
        <w:sdtEndPr/>
        <w:sdtContent>
          <w:r>
            <w:fldChar w:fldCharType="begin"/>
          </w:r>
          <w:r>
            <w:instrText xml:space="preserve"> CITATION Whi20 \l 2057 </w:instrText>
          </w:r>
          <w:r>
            <w:fldChar w:fldCharType="separate"/>
          </w:r>
          <w:r w:rsidR="006524C4">
            <w:rPr>
              <w:noProof/>
            </w:rPr>
            <w:t>(White, 2020)</w:t>
          </w:r>
          <w:r>
            <w:fldChar w:fldCharType="end"/>
          </w:r>
        </w:sdtContent>
      </w:sdt>
      <w:r w:rsidR="006718ED">
        <w:t xml:space="preserve"> </w:t>
      </w:r>
    </w:p>
    <w:p w14:paraId="498406EE" w14:textId="570344EC" w:rsidR="00313F2B" w:rsidRDefault="00194F47" w:rsidP="00313F2B">
      <w:r>
        <w:t xml:space="preserve">Tesco </w:t>
      </w:r>
      <w:r w:rsidR="00D0550F">
        <w:t>ha</w:t>
      </w:r>
      <w:r w:rsidR="00B86661">
        <w:t>s</w:t>
      </w:r>
      <w:r w:rsidR="00D0550F">
        <w:t xml:space="preserve"> committed</w:t>
      </w:r>
      <w:r w:rsidR="00313F2B">
        <w:t xml:space="preserve"> to sourcing 100% of </w:t>
      </w:r>
      <w:r w:rsidR="00B86661">
        <w:t>its</w:t>
      </w:r>
      <w:r w:rsidR="00313F2B">
        <w:t xml:space="preserve"> electricity from renewable sources by 2030.</w:t>
      </w:r>
      <w:r>
        <w:t xml:space="preserve"> </w:t>
      </w:r>
      <w:r w:rsidR="00D0550F">
        <w:t>This will be done by fitting 335.00</w:t>
      </w:r>
      <w:r w:rsidR="00313F2B">
        <w:t xml:space="preserve"> </w:t>
      </w:r>
      <w:r w:rsidR="00D0550F" w:rsidRPr="00D0550F">
        <w:t>m2</w:t>
      </w:r>
      <w:r w:rsidR="00D0550F">
        <w:t xml:space="preserve"> of solar panels in 187 Tesco stores.</w:t>
      </w:r>
      <w:r w:rsidR="00B86661">
        <w:t xml:space="preserve"> The solar panel installations on Tesco stores will contribute to the company's ambition to generate 10 per cent of electricity in uses on-site by 2030. </w:t>
      </w:r>
      <w:sdt>
        <w:sdtPr>
          <w:id w:val="-500658896"/>
          <w:citation/>
        </w:sdtPr>
        <w:sdtEndPr/>
        <w:sdtContent>
          <w:r w:rsidR="00B86661">
            <w:fldChar w:fldCharType="begin"/>
          </w:r>
          <w:r w:rsidR="00B86661">
            <w:instrText xml:space="preserve"> CITATION Tes19 \l 2057 </w:instrText>
          </w:r>
          <w:r w:rsidR="00B86661">
            <w:fldChar w:fldCharType="separate"/>
          </w:r>
          <w:r w:rsidR="006524C4">
            <w:rPr>
              <w:noProof/>
            </w:rPr>
            <w:t>(Tesco plc, 2019)</w:t>
          </w:r>
          <w:r w:rsidR="00B86661">
            <w:fldChar w:fldCharType="end"/>
          </w:r>
        </w:sdtContent>
      </w:sdt>
    </w:p>
    <w:p w14:paraId="1A899E1E" w14:textId="2655842B" w:rsidR="00BE6397" w:rsidRDefault="00BE6397" w:rsidP="00BE6397">
      <w:pPr>
        <w:pStyle w:val="Heading2"/>
      </w:pPr>
      <w:bookmarkStart w:id="10" w:name="_Toc62137706"/>
      <w:r>
        <w:t>Threats</w:t>
      </w:r>
      <w:bookmarkEnd w:id="10"/>
      <w:r>
        <w:t xml:space="preserve"> </w:t>
      </w:r>
    </w:p>
    <w:p w14:paraId="39BC3EB6" w14:textId="7C6C381A" w:rsidR="00EE10A1" w:rsidRPr="00EE10A1" w:rsidRDefault="00866DAE" w:rsidP="00EE10A1">
      <w:r>
        <w:t xml:space="preserve">Laws and regulations can impact </w:t>
      </w:r>
      <w:r w:rsidR="00D46E53">
        <w:t>how</w:t>
      </w:r>
      <w:r w:rsidR="009F28A3">
        <w:t xml:space="preserve"> businesses </w:t>
      </w:r>
      <w:r w:rsidR="00B531CF">
        <w:t>adapt to the circular economy</w:t>
      </w:r>
      <w:r w:rsidR="00D46E53">
        <w:t>, e</w:t>
      </w:r>
      <w:r w:rsidR="00B531CF">
        <w:t xml:space="preserve">specially for the grocery industry. For example, </w:t>
      </w:r>
      <w:r w:rsidR="00C506D6" w:rsidRPr="00C506D6">
        <w:t>Product labelling may suggest storing in a cupboard but would last longer if kept in the fridge. Expiration dates are also often misunderstood to mean that food is no longer edible. It is still safe to eat but may not meet the quality standards of the manufacturer.</w:t>
      </w:r>
      <w:r w:rsidR="00684393">
        <w:t xml:space="preserve"> </w:t>
      </w:r>
      <w:sdt>
        <w:sdtPr>
          <w:id w:val="-1422709840"/>
          <w:citation/>
        </w:sdtPr>
        <w:sdtEndPr/>
        <w:sdtContent>
          <w:r w:rsidR="00684393">
            <w:fldChar w:fldCharType="begin"/>
          </w:r>
          <w:r w:rsidR="00684393">
            <w:instrText xml:space="preserve"> CITATION Sta18 \l 2057 </w:instrText>
          </w:r>
          <w:r w:rsidR="00684393">
            <w:fldChar w:fldCharType="separate"/>
          </w:r>
          <w:r w:rsidR="006524C4">
            <w:rPr>
              <w:noProof/>
            </w:rPr>
            <w:t>(Stanislaus, 2018)</w:t>
          </w:r>
          <w:r w:rsidR="00684393">
            <w:fldChar w:fldCharType="end"/>
          </w:r>
        </w:sdtContent>
      </w:sdt>
      <w:r w:rsidR="00C13DAA">
        <w:t xml:space="preserve"> </w:t>
      </w:r>
    </w:p>
    <w:p w14:paraId="5DAC1804" w14:textId="77777777" w:rsidR="00BE6397" w:rsidRPr="00865C96" w:rsidRDefault="00BE6397" w:rsidP="00865C96"/>
    <w:p w14:paraId="38EE9140" w14:textId="33470ECE" w:rsidR="007D3A06" w:rsidRDefault="007D3A06" w:rsidP="007429B1"/>
    <w:p w14:paraId="480FC469" w14:textId="77777777" w:rsidR="007D3A06" w:rsidRDefault="007D3A06" w:rsidP="007429B1"/>
    <w:p w14:paraId="466FCFE1" w14:textId="307BDA02" w:rsidR="00B36CA9" w:rsidRDefault="00B36CA9" w:rsidP="007429B1"/>
    <w:p w14:paraId="3965B7F1" w14:textId="22034ADC" w:rsidR="000357C1" w:rsidRPr="00FD2C52" w:rsidRDefault="007429B1" w:rsidP="00FD2C52">
      <w:pPr>
        <w:pStyle w:val="Heading1"/>
        <w:rPr>
          <w:rFonts w:ascii="Times New Roman" w:hAnsi="Times New Roman" w:cs="Times New Roman"/>
        </w:rPr>
      </w:pPr>
      <w:bookmarkStart w:id="11" w:name="_Toc62137707"/>
      <w:r w:rsidRPr="007429B1">
        <w:rPr>
          <w:rFonts w:ascii="Times New Roman" w:hAnsi="Times New Roman" w:cs="Times New Roman"/>
        </w:rPr>
        <w:lastRenderedPageBreak/>
        <w:t>Conclusion</w:t>
      </w:r>
      <w:bookmarkEnd w:id="11"/>
    </w:p>
    <w:p w14:paraId="68491BAF" w14:textId="394D3BDA" w:rsidR="000357C1" w:rsidRDefault="000224C4" w:rsidP="00BF5D88">
      <w:r>
        <w:t xml:space="preserve">The circular economy aims at redefining growth, focusing on positive society-wide benefits. </w:t>
      </w:r>
      <w:sdt>
        <w:sdtPr>
          <w:id w:val="2100819599"/>
          <w:citation/>
        </w:sdtPr>
        <w:sdtEndPr/>
        <w:sdtContent>
          <w:r w:rsidR="00BF5D88">
            <w:fldChar w:fldCharType="begin"/>
          </w:r>
          <w:r w:rsidR="00BF5D88">
            <w:instrText xml:space="preserve"> CITATION Ell \l 2057 </w:instrText>
          </w:r>
          <w:r w:rsidR="00BF5D88">
            <w:fldChar w:fldCharType="separate"/>
          </w:r>
          <w:r w:rsidR="006524C4">
            <w:rPr>
              <w:noProof/>
            </w:rPr>
            <w:t>(Ellen Macarthur Foundation, n.d.)</w:t>
          </w:r>
          <w:r w:rsidR="00BF5D88">
            <w:fldChar w:fldCharType="end"/>
          </w:r>
        </w:sdtContent>
      </w:sdt>
      <w:r w:rsidR="00BF5D88">
        <w:t xml:space="preserve"> </w:t>
      </w:r>
      <w:r>
        <w:t>A circular economy is an alternative to a traditional linear economy which uses the elements Make, use, dispose. This means that most of the products used end up in landfill after the product has reached the end of its lifespan.</w:t>
      </w:r>
      <w:sdt>
        <w:sdtPr>
          <w:id w:val="866804586"/>
          <w:citation/>
        </w:sdtPr>
        <w:sdtEndPr/>
        <w:sdtContent>
          <w:r w:rsidR="00D6591E">
            <w:fldChar w:fldCharType="begin"/>
          </w:r>
          <w:r w:rsidR="00D6591E">
            <w:instrText xml:space="preserve"> CITATION Wra \l 2057 </w:instrText>
          </w:r>
          <w:r w:rsidR="00D6591E">
            <w:fldChar w:fldCharType="separate"/>
          </w:r>
          <w:r w:rsidR="006524C4">
            <w:rPr>
              <w:noProof/>
            </w:rPr>
            <w:t xml:space="preserve"> (Wrap, n.d.)</w:t>
          </w:r>
          <w:r w:rsidR="00D6591E">
            <w:fldChar w:fldCharType="end"/>
          </w:r>
        </w:sdtContent>
      </w:sdt>
      <w:r w:rsidR="00A53165">
        <w:t xml:space="preserve"> A sharing economy is defined as an economic system in which assets and services are shared between private individuals. The main features of a sharing economy are access rather than ownership. This means that the product can be reused by several different people rather than disposed of once it is no longer needed.</w:t>
      </w:r>
      <w:r w:rsidR="0059226D">
        <w:t xml:space="preserve"> </w:t>
      </w:r>
      <w:sdt>
        <w:sdtPr>
          <w:id w:val="-1182971686"/>
          <w:citation/>
        </w:sdtPr>
        <w:sdtEndPr/>
        <w:sdtContent>
          <w:r w:rsidR="00D6591E">
            <w:fldChar w:fldCharType="begin"/>
          </w:r>
          <w:r w:rsidR="00D6591E">
            <w:instrText xml:space="preserve"> CITATION Lov20 \l 2057 </w:instrText>
          </w:r>
          <w:r w:rsidR="00D6591E">
            <w:fldChar w:fldCharType="separate"/>
          </w:r>
          <w:r w:rsidR="006524C4">
            <w:rPr>
              <w:noProof/>
            </w:rPr>
            <w:t>(Lovick, 2020)</w:t>
          </w:r>
          <w:r w:rsidR="00D6591E">
            <w:fldChar w:fldCharType="end"/>
          </w:r>
        </w:sdtContent>
      </w:sdt>
      <w:r w:rsidR="00AD7B44">
        <w:t xml:space="preserve"> </w:t>
      </w:r>
      <w:r w:rsidR="0059226D" w:rsidRPr="0059226D">
        <w:t>Natural capital is the stock of renewable and non-renewable resources that yields a flow of benefits to people</w:t>
      </w:r>
      <w:r w:rsidR="0059226D">
        <w:t>.</w:t>
      </w:r>
      <w:sdt>
        <w:sdtPr>
          <w:id w:val="-1272626149"/>
          <w:citation/>
        </w:sdtPr>
        <w:sdtEndPr/>
        <w:sdtContent>
          <w:r w:rsidR="00AD7B44">
            <w:fldChar w:fldCharType="begin"/>
          </w:r>
          <w:r w:rsidR="00AD7B44">
            <w:instrText xml:space="preserve"> CITATION Nat \l 2057 </w:instrText>
          </w:r>
          <w:r w:rsidR="00AD7B44">
            <w:fldChar w:fldCharType="separate"/>
          </w:r>
          <w:r w:rsidR="006524C4">
            <w:rPr>
              <w:noProof/>
            </w:rPr>
            <w:t xml:space="preserve"> (Natural Capital Coalition, n.d.)</w:t>
          </w:r>
          <w:r w:rsidR="00AD7B44">
            <w:fldChar w:fldCharType="end"/>
          </w:r>
        </w:sdtContent>
      </w:sdt>
      <w:r w:rsidR="0059226D">
        <w:t xml:space="preserve"> </w:t>
      </w:r>
      <w:r w:rsidR="00BF5D88">
        <w:t>Biomimicry is a process of innovation modelled on living things. To answer the problems of our society, it attempts to find solutions invented by nature. It is a multidisciplinary approach, usually followed by engineering and then popularised and marketed by entrepreneurship, which often begins with basic research. It is a methodology that tends to link technology and ecology.</w:t>
      </w:r>
      <w:r w:rsidR="00FD2C52">
        <w:t xml:space="preserve"> </w:t>
      </w:r>
      <w:sdt>
        <w:sdtPr>
          <w:id w:val="391082408"/>
          <w:citation/>
        </w:sdtPr>
        <w:sdtEndPr/>
        <w:sdtContent>
          <w:r w:rsidR="00FD2C52">
            <w:fldChar w:fldCharType="begin"/>
          </w:r>
          <w:r w:rsidR="00FD2C52">
            <w:instrText xml:space="preserve"> CITATION ecl18 \l 2057 </w:instrText>
          </w:r>
          <w:r w:rsidR="00FD2C52">
            <w:fldChar w:fldCharType="separate"/>
          </w:r>
          <w:r w:rsidR="006524C4">
            <w:rPr>
              <w:noProof/>
            </w:rPr>
            <w:t>(eclaira, 2018)</w:t>
          </w:r>
          <w:r w:rsidR="00FD2C52">
            <w:fldChar w:fldCharType="end"/>
          </w:r>
        </w:sdtContent>
      </w:sdt>
    </w:p>
    <w:p w14:paraId="5BD7B7C3" w14:textId="77777777" w:rsidR="00D539F5" w:rsidRDefault="00D539F5" w:rsidP="007429B1"/>
    <w:p w14:paraId="37DFA24E" w14:textId="1C007861" w:rsidR="000357C1" w:rsidRDefault="000357C1" w:rsidP="000357C1"/>
    <w:p w14:paraId="5916EBB7" w14:textId="79B982B2" w:rsidR="00FD2C52" w:rsidRDefault="00FD2C52" w:rsidP="000357C1"/>
    <w:p w14:paraId="5CD7ED89" w14:textId="5338FB33" w:rsidR="00FD2C52" w:rsidRDefault="00FD2C52" w:rsidP="000357C1"/>
    <w:p w14:paraId="3A6EC049" w14:textId="77777777" w:rsidR="00FD2C52" w:rsidRDefault="00FD2C52" w:rsidP="000357C1"/>
    <w:p w14:paraId="44099C2D" w14:textId="1B7D0F22" w:rsidR="006524C4" w:rsidRDefault="006524C4" w:rsidP="006524C4"/>
    <w:bookmarkStart w:id="12" w:name="_Toc62137708" w:displacedByCustomXml="next"/>
    <w:sdt>
      <w:sdtPr>
        <w:rPr>
          <w:rFonts w:ascii="Times New Roman" w:eastAsiaTheme="minorHAnsi" w:hAnsi="Times New Roman" w:cstheme="minorBidi"/>
          <w:color w:val="auto"/>
          <w:sz w:val="24"/>
          <w:szCs w:val="22"/>
        </w:rPr>
        <w:id w:val="595978326"/>
        <w:docPartObj>
          <w:docPartGallery w:val="Bibliographies"/>
          <w:docPartUnique/>
        </w:docPartObj>
      </w:sdtPr>
      <w:sdtEndPr/>
      <w:sdtContent>
        <w:p w14:paraId="20EE47B3" w14:textId="26407484" w:rsidR="00DF39C9" w:rsidRDefault="00DF39C9">
          <w:pPr>
            <w:pStyle w:val="Heading1"/>
          </w:pPr>
          <w:r>
            <w:t>References</w:t>
          </w:r>
          <w:bookmarkEnd w:id="12"/>
        </w:p>
        <w:sdt>
          <w:sdtPr>
            <w:id w:val="-573587230"/>
            <w:bibliography/>
          </w:sdtPr>
          <w:sdtEndPr/>
          <w:sdtContent>
            <w:p w14:paraId="63F113A2" w14:textId="77777777" w:rsidR="00DF39C9" w:rsidRDefault="00DF39C9" w:rsidP="00DF39C9">
              <w:pPr>
                <w:pStyle w:val="Bibliography"/>
                <w:ind w:left="720" w:hanging="720"/>
                <w:rPr>
                  <w:noProof/>
                  <w:szCs w:val="24"/>
                </w:rPr>
              </w:pPr>
              <w:r>
                <w:fldChar w:fldCharType="begin"/>
              </w:r>
              <w:r>
                <w:instrText xml:space="preserve"> BIBLIOGRAPHY </w:instrText>
              </w:r>
              <w:r>
                <w:fldChar w:fldCharType="separate"/>
              </w:r>
              <w:r>
                <w:rPr>
                  <w:noProof/>
                </w:rPr>
                <w:t xml:space="preserve">Bunn, S. (2012, September 17). </w:t>
              </w:r>
              <w:r>
                <w:rPr>
                  <w:i/>
                  <w:iCs/>
                  <w:noProof/>
                </w:rPr>
                <w:t>Mesuring National Wellbeing.</w:t>
              </w:r>
              <w:r>
                <w:rPr>
                  <w:noProof/>
                </w:rPr>
                <w:t xml:space="preserve"> Retrieved from UK Parliament: https://post.parliament.uk/research-briefings/post-pn-421/</w:t>
              </w:r>
            </w:p>
            <w:p w14:paraId="328B231E" w14:textId="77777777" w:rsidR="00DF39C9" w:rsidRDefault="00DF39C9" w:rsidP="00DF39C9">
              <w:pPr>
                <w:pStyle w:val="Bibliography"/>
                <w:ind w:left="720" w:hanging="720"/>
                <w:rPr>
                  <w:noProof/>
                </w:rPr>
              </w:pPr>
              <w:r>
                <w:rPr>
                  <w:noProof/>
                </w:rPr>
                <w:t xml:space="preserve">Business Model Toolbox. (n.d.). </w:t>
              </w:r>
              <w:r>
                <w:rPr>
                  <w:i/>
                  <w:iCs/>
                  <w:noProof/>
                </w:rPr>
                <w:t>Sharing Economy</w:t>
              </w:r>
              <w:r>
                <w:rPr>
                  <w:noProof/>
                </w:rPr>
                <w:t>. Retrieved from Business Model Toolbox: https://bmtoolbox.net/patterns/sharing-economy/</w:t>
              </w:r>
            </w:p>
            <w:p w14:paraId="1ECEF3A4" w14:textId="77777777" w:rsidR="00DF39C9" w:rsidRDefault="00DF39C9" w:rsidP="00DF39C9">
              <w:pPr>
                <w:pStyle w:val="Bibliography"/>
                <w:ind w:left="720" w:hanging="720"/>
                <w:rPr>
                  <w:noProof/>
                </w:rPr>
              </w:pPr>
              <w:r>
                <w:rPr>
                  <w:noProof/>
                </w:rPr>
                <w:t xml:space="preserve">Clark, T., &amp; Chan, S. P. (2014, October 4). </w:t>
              </w:r>
              <w:r>
                <w:rPr>
                  <w:i/>
                  <w:iCs/>
                  <w:noProof/>
                </w:rPr>
                <w:t>A history of Tesco: The rise of Britain's biggest supermarket</w:t>
              </w:r>
              <w:r>
                <w:rPr>
                  <w:noProof/>
                </w:rPr>
                <w:t>. Retrieved from The Telegraph: https://www.telegraph.co.uk/business/0/history-tesco-rise-britains-biggest-supermarket/#:~:text=Tesco%20started%20life%20in%201919,E%20Stockwell.</w:t>
              </w:r>
            </w:p>
            <w:p w14:paraId="0465A7D5" w14:textId="77777777" w:rsidR="00DF39C9" w:rsidRDefault="00DF39C9" w:rsidP="00DF39C9">
              <w:pPr>
                <w:pStyle w:val="Bibliography"/>
                <w:ind w:left="720" w:hanging="720"/>
                <w:rPr>
                  <w:noProof/>
                </w:rPr>
              </w:pPr>
              <w:r>
                <w:rPr>
                  <w:noProof/>
                </w:rPr>
                <w:t xml:space="preserve">C-Voucher. (n.d.). </w:t>
              </w:r>
              <w:r>
                <w:rPr>
                  <w:i/>
                  <w:iCs/>
                  <w:noProof/>
                </w:rPr>
                <w:t>Circular economy Vs Linear Economy</w:t>
              </w:r>
              <w:r>
                <w:rPr>
                  <w:noProof/>
                </w:rPr>
                <w:t>. Retrieved from C-Voucher: https://c-voucher.com/circular-economy-vs-linear-economy/</w:t>
              </w:r>
            </w:p>
            <w:p w14:paraId="4AE45445" w14:textId="77777777" w:rsidR="00DF39C9" w:rsidRDefault="00DF39C9" w:rsidP="00DF39C9">
              <w:pPr>
                <w:pStyle w:val="Bibliography"/>
                <w:ind w:left="720" w:hanging="720"/>
                <w:rPr>
                  <w:noProof/>
                </w:rPr>
              </w:pPr>
              <w:r>
                <w:rPr>
                  <w:noProof/>
                </w:rPr>
                <w:t xml:space="preserve">eclaira. (2018, August 8). </w:t>
              </w:r>
              <w:r>
                <w:rPr>
                  <w:i/>
                  <w:iCs/>
                  <w:noProof/>
                </w:rPr>
                <w:t>[Insights] Biomimicry and circular economy</w:t>
              </w:r>
              <w:r>
                <w:rPr>
                  <w:noProof/>
                </w:rPr>
                <w:t>. Retrieved from eclaira: https://www.eclaira.org/articles/h/insights-biomimicry-and-circular-economy.html#:~:text=Biomimicry%20and%20the%20circular%20economy%20are%20models%20that%20rely%20on,to%20be%20taken%20into%20account.</w:t>
              </w:r>
            </w:p>
            <w:p w14:paraId="3481B641" w14:textId="77777777" w:rsidR="00DF39C9" w:rsidRDefault="00DF39C9" w:rsidP="00DF39C9">
              <w:pPr>
                <w:pStyle w:val="Bibliography"/>
                <w:ind w:left="720" w:hanging="720"/>
                <w:rPr>
                  <w:noProof/>
                </w:rPr>
              </w:pPr>
              <w:r>
                <w:rPr>
                  <w:noProof/>
                </w:rPr>
                <w:t xml:space="preserve">Edie Newsroom. (2018, June 25). </w:t>
              </w:r>
              <w:r>
                <w:rPr>
                  <w:i/>
                  <w:iCs/>
                  <w:noProof/>
                </w:rPr>
                <w:t>M&amp;S, Sainsbury’s and Tesco team up on closed-loop solution for black plastics</w:t>
              </w:r>
              <w:r>
                <w:rPr>
                  <w:noProof/>
                </w:rPr>
                <w:t>. Retrieved from edie: https://www.edie.net/news/5/Big-name-supermarkets-collaborate-on-circular-economy-solution-for-black-plastics/</w:t>
              </w:r>
            </w:p>
            <w:p w14:paraId="6F39B79F" w14:textId="77777777" w:rsidR="00DF39C9" w:rsidRDefault="00DF39C9" w:rsidP="00DF39C9">
              <w:pPr>
                <w:pStyle w:val="Bibliography"/>
                <w:ind w:left="720" w:hanging="720"/>
                <w:rPr>
                  <w:noProof/>
                </w:rPr>
              </w:pPr>
              <w:r>
                <w:rPr>
                  <w:noProof/>
                </w:rPr>
                <w:t xml:space="preserve">Ellen Macarthur . (n.d.). </w:t>
              </w:r>
              <w:r>
                <w:rPr>
                  <w:i/>
                  <w:iCs/>
                  <w:noProof/>
                </w:rPr>
                <w:t>What is the Circular Economy ?</w:t>
              </w:r>
              <w:r>
                <w:rPr>
                  <w:noProof/>
                </w:rPr>
                <w:t xml:space="preserve"> Retrieved from Ellen Macarthur : https://www.ellenmacarthurfoundation.org/circular-economy/what-is-the-circular-economy</w:t>
              </w:r>
            </w:p>
            <w:p w14:paraId="14465111" w14:textId="77777777" w:rsidR="00DF39C9" w:rsidRDefault="00DF39C9" w:rsidP="00DF39C9">
              <w:pPr>
                <w:pStyle w:val="Bibliography"/>
                <w:ind w:left="720" w:hanging="720"/>
                <w:rPr>
                  <w:noProof/>
                </w:rPr>
              </w:pPr>
              <w:r>
                <w:rPr>
                  <w:noProof/>
                </w:rPr>
                <w:lastRenderedPageBreak/>
                <w:t xml:space="preserve">Ellen Macarthur Foundation. (n.d.). </w:t>
              </w:r>
              <w:r>
                <w:rPr>
                  <w:i/>
                  <w:iCs/>
                  <w:noProof/>
                </w:rPr>
                <w:t>What is a circular economy? A framework for an economy that is restorative and regenerative by design</w:t>
              </w:r>
              <w:r>
                <w:rPr>
                  <w:noProof/>
                </w:rPr>
                <w:t>. Retrieved from ELLEN MACARTHUR FOUNDATION: https://www.ellenmacarthurfoundation.org/circular-economy/concept</w:t>
              </w:r>
            </w:p>
            <w:p w14:paraId="68A0A7DB" w14:textId="77777777" w:rsidR="00DF39C9" w:rsidRDefault="00DF39C9" w:rsidP="00DF39C9">
              <w:pPr>
                <w:pStyle w:val="Bibliography"/>
                <w:ind w:left="720" w:hanging="720"/>
                <w:rPr>
                  <w:noProof/>
                </w:rPr>
              </w:pPr>
              <w:r>
                <w:rPr>
                  <w:noProof/>
                </w:rPr>
                <w:t xml:space="preserve">EMCC. (2011). </w:t>
              </w:r>
              <w:r>
                <w:rPr>
                  <w:i/>
                  <w:iCs/>
                  <w:noProof/>
                </w:rPr>
                <w:t>United Kingdom: Tesco case study report.</w:t>
              </w:r>
              <w:r>
                <w:rPr>
                  <w:noProof/>
                </w:rPr>
                <w:t xml:space="preserve"> Retrieved from Eurofound: https://www.eurofound.europa.eu/fr/observatories/emcc/case-studies/the-greening-of-industries-in-the-eu/united-kingdom-tesco-case-study-report</w:t>
              </w:r>
            </w:p>
            <w:p w14:paraId="76545C9D" w14:textId="77777777" w:rsidR="00DF39C9" w:rsidRDefault="00DF39C9" w:rsidP="00DF39C9">
              <w:pPr>
                <w:pStyle w:val="Bibliography"/>
                <w:ind w:left="720" w:hanging="720"/>
                <w:rPr>
                  <w:noProof/>
                </w:rPr>
              </w:pPr>
              <w:r>
                <w:rPr>
                  <w:noProof/>
                </w:rPr>
                <w:t xml:space="preserve">Houses of Parliament. (2016, December). </w:t>
              </w:r>
              <w:r>
                <w:rPr>
                  <w:i/>
                  <w:iCs/>
                  <w:noProof/>
                </w:rPr>
                <w:t>Natural Capital: An Overview.</w:t>
              </w:r>
              <w:r>
                <w:rPr>
                  <w:noProof/>
                </w:rPr>
                <w:t xml:space="preserve"> Retrieved from Houses of Parliament: https://researchbriefings.files.parliament.uk/documents/POST-PN-0542/POST-PN-0542.pdf</w:t>
              </w:r>
            </w:p>
            <w:p w14:paraId="1D71EDFF" w14:textId="77777777" w:rsidR="00DF39C9" w:rsidRDefault="00DF39C9" w:rsidP="00DF39C9">
              <w:pPr>
                <w:pStyle w:val="Bibliography"/>
                <w:ind w:left="720" w:hanging="720"/>
                <w:rPr>
                  <w:noProof/>
                </w:rPr>
              </w:pPr>
              <w:r>
                <w:rPr>
                  <w:noProof/>
                </w:rPr>
                <w:t xml:space="preserve">Huston, J., Casazza, E., Briguglio, M., &amp; Spiteri, J. (2020). </w:t>
              </w:r>
              <w:r>
                <w:rPr>
                  <w:i/>
                  <w:iCs/>
                  <w:noProof/>
                </w:rPr>
                <w:t>Stakeholder Views Report Enablers and Barriers to a Circular Economy.</w:t>
              </w:r>
              <w:r>
                <w:rPr>
                  <w:noProof/>
                </w:rPr>
                <w:t xml:space="preserve"> Retrieved from The Route to the Circular Economy: http://www.r2piproject.eu/wp-content/uploads/2018/08/R2pi-stakeholders-report-sept-2018.pdf</w:t>
              </w:r>
            </w:p>
            <w:p w14:paraId="36C405F6" w14:textId="77777777" w:rsidR="00DF39C9" w:rsidRDefault="00DF39C9" w:rsidP="00DF39C9">
              <w:pPr>
                <w:pStyle w:val="Bibliography"/>
                <w:ind w:left="720" w:hanging="720"/>
                <w:rPr>
                  <w:noProof/>
                </w:rPr>
              </w:pPr>
              <w:r>
                <w:rPr>
                  <w:noProof/>
                </w:rPr>
                <w:t xml:space="preserve">Keating, C. (2020, November 11). </w:t>
              </w:r>
              <w:r>
                <w:rPr>
                  <w:i/>
                  <w:iCs/>
                  <w:noProof/>
                </w:rPr>
                <w:t>Consumer goods giants failing on plastic goals, according to Ellen MacArthur Foundation</w:t>
              </w:r>
              <w:r>
                <w:rPr>
                  <w:noProof/>
                </w:rPr>
                <w:t>. Retrieved from Green Biz: https://www.greenbiz.com/article/consumer-goods-giants-failing-plastic-goals-according-ellen-macarthur-foundation</w:t>
              </w:r>
            </w:p>
            <w:p w14:paraId="19257C4C" w14:textId="77777777" w:rsidR="00DF39C9" w:rsidRDefault="00DF39C9" w:rsidP="00DF39C9">
              <w:pPr>
                <w:pStyle w:val="Bibliography"/>
                <w:ind w:left="720" w:hanging="720"/>
                <w:rPr>
                  <w:noProof/>
                </w:rPr>
              </w:pPr>
              <w:r>
                <w:rPr>
                  <w:noProof/>
                </w:rPr>
                <w:t xml:space="preserve">Keating, C. (2021, January 6). </w:t>
              </w:r>
              <w:r>
                <w:rPr>
                  <w:i/>
                  <w:iCs/>
                  <w:noProof/>
                </w:rPr>
                <w:t>2020 meant less plastic on Tesco shelves across the UK</w:t>
              </w:r>
              <w:r>
                <w:rPr>
                  <w:noProof/>
                </w:rPr>
                <w:t>. Retrieved from GreenBiz: https://www.greenbiz.com/article/2020-meant-less-plastic-tesco-shelves-across-uk</w:t>
              </w:r>
            </w:p>
            <w:p w14:paraId="4E1E1F7D" w14:textId="77777777" w:rsidR="00DF39C9" w:rsidRDefault="00DF39C9" w:rsidP="00DF39C9">
              <w:pPr>
                <w:pStyle w:val="Bibliography"/>
                <w:ind w:left="720" w:hanging="720"/>
                <w:rPr>
                  <w:noProof/>
                </w:rPr>
              </w:pPr>
              <w:r>
                <w:rPr>
                  <w:noProof/>
                </w:rPr>
                <w:lastRenderedPageBreak/>
                <w:t xml:space="preserve">LOOP. (n.d.). </w:t>
              </w:r>
              <w:r>
                <w:rPr>
                  <w:i/>
                  <w:iCs/>
                  <w:noProof/>
                </w:rPr>
                <w:t>About Us</w:t>
              </w:r>
              <w:r>
                <w:rPr>
                  <w:noProof/>
                </w:rPr>
                <w:t>. Retrieved from Loop: https://www.circulareconomyloop.com/#Aboutus</w:t>
              </w:r>
            </w:p>
            <w:p w14:paraId="74AADADE" w14:textId="77777777" w:rsidR="00DF39C9" w:rsidRDefault="00DF39C9" w:rsidP="00DF39C9">
              <w:pPr>
                <w:pStyle w:val="Bibliography"/>
                <w:ind w:left="720" w:hanging="720"/>
                <w:rPr>
                  <w:noProof/>
                </w:rPr>
              </w:pPr>
              <w:r>
                <w:rPr>
                  <w:noProof/>
                </w:rPr>
                <w:t xml:space="preserve">Lovick, S. (2020, March 6). </w:t>
              </w:r>
              <w:r>
                <w:rPr>
                  <w:i/>
                  <w:iCs/>
                  <w:noProof/>
                </w:rPr>
                <w:t>What Is The Sharing Economy?</w:t>
              </w:r>
              <w:r>
                <w:rPr>
                  <w:noProof/>
                </w:rPr>
                <w:t xml:space="preserve"> Retrieved from Business Because: https://www.businessbecause.com/news/insights/6736/what-is-the-sharing-economy</w:t>
              </w:r>
            </w:p>
            <w:p w14:paraId="599B7C65" w14:textId="77777777" w:rsidR="00DF39C9" w:rsidRDefault="00DF39C9" w:rsidP="00DF39C9">
              <w:pPr>
                <w:pStyle w:val="Bibliography"/>
                <w:ind w:left="720" w:hanging="720"/>
                <w:rPr>
                  <w:noProof/>
                </w:rPr>
              </w:pPr>
              <w:r>
                <w:rPr>
                  <w:noProof/>
                </w:rPr>
                <w:t xml:space="preserve">Mavrokefalidis, D. (2020, July 16). </w:t>
              </w:r>
              <w:r>
                <w:rPr>
                  <w:i/>
                  <w:iCs/>
                  <w:noProof/>
                </w:rPr>
                <w:t>Tesco launches sustainable packaging partnership to cut plastic waste</w:t>
              </w:r>
              <w:r>
                <w:rPr>
                  <w:noProof/>
                </w:rPr>
                <w:t>. Retrieved from Future Net Zero: https://www.futurenetzero.com/2020/07/16/tesco-launches-sustainable-packaging-partnership-to-cut-plastic-waste/</w:t>
              </w:r>
            </w:p>
            <w:p w14:paraId="3D00115F" w14:textId="77777777" w:rsidR="00DF39C9" w:rsidRDefault="00DF39C9" w:rsidP="00DF39C9">
              <w:pPr>
                <w:pStyle w:val="Bibliography"/>
                <w:ind w:left="720" w:hanging="720"/>
                <w:rPr>
                  <w:noProof/>
                </w:rPr>
              </w:pPr>
              <w:r>
                <w:rPr>
                  <w:noProof/>
                </w:rPr>
                <w:t xml:space="preserve">Natural Capital Coalition. (n.d.). </w:t>
              </w:r>
              <w:r>
                <w:rPr>
                  <w:i/>
                  <w:iCs/>
                  <w:noProof/>
                </w:rPr>
                <w:t>Natural Capital</w:t>
              </w:r>
              <w:r>
                <w:rPr>
                  <w:noProof/>
                </w:rPr>
                <w:t>. Retrieved from Natural Capital Coalition: https://naturalcapitalcoalition.org/natural-capital-2/</w:t>
              </w:r>
            </w:p>
            <w:p w14:paraId="46A74BD1" w14:textId="77777777" w:rsidR="00DF39C9" w:rsidRDefault="00DF39C9" w:rsidP="00DF39C9">
              <w:pPr>
                <w:pStyle w:val="Bibliography"/>
                <w:ind w:left="720" w:hanging="720"/>
                <w:rPr>
                  <w:noProof/>
                </w:rPr>
              </w:pPr>
              <w:r>
                <w:rPr>
                  <w:noProof/>
                </w:rPr>
                <w:t xml:space="preserve">OCED. (2013). </w:t>
              </w:r>
              <w:r>
                <w:rPr>
                  <w:i/>
                  <w:iCs/>
                  <w:noProof/>
                </w:rPr>
                <w:t>MATERIAL RESOURCES, PRODUCTIVITY AND THE ENVIRONMENT:.</w:t>
              </w:r>
              <w:r>
                <w:rPr>
                  <w:noProof/>
                </w:rPr>
                <w:t xml:space="preserve"> Retrieved from OCED: http://www.oecd.org/greengrowth/MATERIAL%20RESOURCES,%20PRODUCTIVITY%20AND%20THE%20ENVIRONMENT_key%20findings.pdf</w:t>
              </w:r>
            </w:p>
            <w:p w14:paraId="1B1476C2" w14:textId="77777777" w:rsidR="00DF39C9" w:rsidRDefault="00DF39C9" w:rsidP="00DF39C9">
              <w:pPr>
                <w:pStyle w:val="Bibliography"/>
                <w:ind w:left="720" w:hanging="720"/>
                <w:rPr>
                  <w:noProof/>
                </w:rPr>
              </w:pPr>
              <w:r>
                <w:rPr>
                  <w:noProof/>
                </w:rPr>
                <w:t xml:space="preserve">Pereira, N. (2019, July 11). </w:t>
              </w:r>
              <w:r>
                <w:rPr>
                  <w:i/>
                  <w:iCs/>
                  <w:noProof/>
                </w:rPr>
                <w:t>Tesco launches new drive to create new products out of food waste</w:t>
              </w:r>
              <w:r>
                <w:rPr>
                  <w:noProof/>
                </w:rPr>
                <w:t>. Retrieved from Climate Action: https://www.climateaction.org/news/tesco-launches-new-drive-to-create-new-products-out-of-food-waste</w:t>
              </w:r>
            </w:p>
            <w:p w14:paraId="7B1C9E2E" w14:textId="77777777" w:rsidR="00DF39C9" w:rsidRDefault="00DF39C9" w:rsidP="00DF39C9">
              <w:pPr>
                <w:pStyle w:val="Bibliography"/>
                <w:ind w:left="720" w:hanging="720"/>
                <w:rPr>
                  <w:noProof/>
                </w:rPr>
              </w:pPr>
              <w:r>
                <w:rPr>
                  <w:noProof/>
                </w:rPr>
                <w:t xml:space="preserve">Shankleman, J. (2011, August 18). </w:t>
              </w:r>
              <w:r>
                <w:rPr>
                  <w:i/>
                  <w:iCs/>
                  <w:noProof/>
                </w:rPr>
                <w:t>Tesco quietly drops controversial biodegrable plastic carrier bags.</w:t>
              </w:r>
              <w:r>
                <w:rPr>
                  <w:noProof/>
                </w:rPr>
                <w:t xml:space="preserve"> Retrieved from BusinessGreen: https://www.businessgreen.com/news/2102471/tesco-drops-controversial-biodegrable-plastic-carrier-bags</w:t>
              </w:r>
            </w:p>
            <w:p w14:paraId="13ED4346" w14:textId="77777777" w:rsidR="00DF39C9" w:rsidRDefault="00DF39C9" w:rsidP="00DF39C9">
              <w:pPr>
                <w:pStyle w:val="Bibliography"/>
                <w:ind w:left="720" w:hanging="720"/>
                <w:rPr>
                  <w:noProof/>
                </w:rPr>
              </w:pPr>
              <w:r>
                <w:rPr>
                  <w:noProof/>
                </w:rPr>
                <w:lastRenderedPageBreak/>
                <w:t xml:space="preserve">Sillars, J. (2020, November 13). </w:t>
              </w:r>
              <w:r>
                <w:rPr>
                  <w:i/>
                  <w:iCs/>
                  <w:noProof/>
                </w:rPr>
                <w:t>Tesco bags electric delivery fleet as business demands climate aid</w:t>
              </w:r>
              <w:r>
                <w:rPr>
                  <w:noProof/>
                </w:rPr>
                <w:t>. Retrieved from Sky Newa: https://news.sky.com/story/tesco-bags-electric-delivery-fleet-as-business-demands-climate-aid-12130974</w:t>
              </w:r>
            </w:p>
            <w:p w14:paraId="103A91F3" w14:textId="77777777" w:rsidR="00DF39C9" w:rsidRDefault="00DF39C9" w:rsidP="00DF39C9">
              <w:pPr>
                <w:pStyle w:val="Bibliography"/>
                <w:ind w:left="720" w:hanging="720"/>
                <w:rPr>
                  <w:noProof/>
                </w:rPr>
              </w:pPr>
              <w:r>
                <w:rPr>
                  <w:noProof/>
                </w:rPr>
                <w:t xml:space="preserve">Stanislaus, M. (2018, May 24). </w:t>
              </w:r>
              <w:r>
                <w:rPr>
                  <w:i/>
                  <w:iCs/>
                  <w:noProof/>
                </w:rPr>
                <w:t>Barriers to a Circular Economy: 5 Reasons the World Wastes So Much Stuff (and Why It's Not Just the Consumer's Fault)</w:t>
              </w:r>
              <w:r>
                <w:rPr>
                  <w:noProof/>
                </w:rPr>
                <w:t>. Retrieved from World Resources Institute: https://www.wri.org/blog/2018/05/barriers-circular-economy-5-reasons-world-wastes-so-much-stuff-and-why-its-not-just</w:t>
              </w:r>
            </w:p>
            <w:p w14:paraId="31FDCFA0" w14:textId="77777777" w:rsidR="00DF39C9" w:rsidRDefault="00DF39C9" w:rsidP="00DF39C9">
              <w:pPr>
                <w:pStyle w:val="Bibliography"/>
                <w:ind w:left="720" w:hanging="720"/>
                <w:rPr>
                  <w:noProof/>
                </w:rPr>
              </w:pPr>
              <w:r>
                <w:rPr>
                  <w:noProof/>
                </w:rPr>
                <w:t xml:space="preserve">Taylor, L. (2020, October 14). </w:t>
              </w:r>
              <w:r>
                <w:rPr>
                  <w:i/>
                  <w:iCs/>
                  <w:noProof/>
                </w:rPr>
                <w:t>WHAT IS THE LINEAR ECONOMY AND WHY DO WE NEED TO GO CIRCULAR?</w:t>
              </w:r>
              <w:r>
                <w:rPr>
                  <w:noProof/>
                </w:rPr>
                <w:t xml:space="preserve"> Retrieved from PlanetArk: https://planetark.org/newsroom/news/what-is-the-linear-economy-and-why-do-we-need-to-go-circular</w:t>
              </w:r>
            </w:p>
            <w:p w14:paraId="7112F760" w14:textId="77777777" w:rsidR="00DF39C9" w:rsidRDefault="00DF39C9" w:rsidP="00DF39C9">
              <w:pPr>
                <w:pStyle w:val="Bibliography"/>
                <w:ind w:left="720" w:hanging="720"/>
                <w:rPr>
                  <w:noProof/>
                </w:rPr>
              </w:pPr>
              <w:r>
                <w:rPr>
                  <w:noProof/>
                </w:rPr>
                <w:t xml:space="preserve">Tesco Plc. (2018, November 14). </w:t>
              </w:r>
              <w:r>
                <w:rPr>
                  <w:i/>
                  <w:iCs/>
                  <w:noProof/>
                </w:rPr>
                <w:t>Protecting the Antarctic</w:t>
              </w:r>
              <w:r>
                <w:rPr>
                  <w:noProof/>
                </w:rPr>
                <w:t>. Retrieved from Tesco plc: https://www.tescoplc.com/updates/2018/protecting-the-antarctic/</w:t>
              </w:r>
            </w:p>
            <w:p w14:paraId="7FA91E4C" w14:textId="77777777" w:rsidR="00DF39C9" w:rsidRDefault="00DF39C9" w:rsidP="00DF39C9">
              <w:pPr>
                <w:pStyle w:val="Bibliography"/>
                <w:ind w:left="720" w:hanging="720"/>
                <w:rPr>
                  <w:noProof/>
                </w:rPr>
              </w:pPr>
              <w:r>
                <w:rPr>
                  <w:noProof/>
                </w:rPr>
                <w:t xml:space="preserve">Tesco plc. (2019, October 29). </w:t>
              </w:r>
              <w:r>
                <w:rPr>
                  <w:i/>
                  <w:iCs/>
                  <w:noProof/>
                </w:rPr>
                <w:t>Tesco announces major green power project in the UK</w:t>
              </w:r>
              <w:r>
                <w:rPr>
                  <w:noProof/>
                </w:rPr>
                <w:t>. Retrieved from Tesco plc: https://www.tescoplc.com/news/2019/tesco-announces-major-green-power-project-in-the-uk/</w:t>
              </w:r>
            </w:p>
            <w:p w14:paraId="15FC56B4" w14:textId="77777777" w:rsidR="00DF39C9" w:rsidRDefault="00DF39C9" w:rsidP="00DF39C9">
              <w:pPr>
                <w:pStyle w:val="Bibliography"/>
                <w:ind w:left="720" w:hanging="720"/>
                <w:rPr>
                  <w:noProof/>
                </w:rPr>
              </w:pPr>
              <w:r>
                <w:rPr>
                  <w:noProof/>
                </w:rPr>
                <w:t xml:space="preserve">Tesco plc. (2020, November 13). </w:t>
              </w:r>
              <w:r>
                <w:rPr>
                  <w:i/>
                  <w:iCs/>
                  <w:noProof/>
                </w:rPr>
                <w:t>From solar farms to electric delivery fleets: Tesco takes action to hit net zero in UK by 2035</w:t>
              </w:r>
              <w:r>
                <w:rPr>
                  <w:noProof/>
                </w:rPr>
                <w:t>. Retrieved from Tesco: https://www.tescoplc.com/news/2020/from-solar-farms-to-electric-delivery-fleets-tesco-takes-action-to-hit-net-zero-in-uk-by-2035/</w:t>
              </w:r>
            </w:p>
            <w:p w14:paraId="0C96EC12" w14:textId="77777777" w:rsidR="00DF39C9" w:rsidRDefault="00DF39C9" w:rsidP="00DF39C9">
              <w:pPr>
                <w:pStyle w:val="Bibliography"/>
                <w:ind w:left="720" w:hanging="720"/>
                <w:rPr>
                  <w:noProof/>
                </w:rPr>
              </w:pPr>
              <w:r>
                <w:rPr>
                  <w:noProof/>
                </w:rPr>
                <w:t xml:space="preserve">Tesco plc. (2020, August 5). </w:t>
              </w:r>
              <w:r>
                <w:rPr>
                  <w:i/>
                  <w:iCs/>
                  <w:noProof/>
                </w:rPr>
                <w:t>Tesco supports Greenpeace aim to end Amazon deforestation and calls for deforestation-free food in the UK</w:t>
              </w:r>
              <w:r>
                <w:rPr>
                  <w:noProof/>
                </w:rPr>
                <w:t xml:space="preserve">. Retrieved from Tesco: </w:t>
              </w:r>
              <w:r>
                <w:rPr>
                  <w:noProof/>
                </w:rPr>
                <w:lastRenderedPageBreak/>
                <w:t>https://www.tescoplc.com/updates/2020/tesco-supports-greenpeace-aim-to-end-amazon-deforestation-and-calls-for-deforestation-free-food-in-the-uk/</w:t>
              </w:r>
            </w:p>
            <w:p w14:paraId="14EB1641" w14:textId="77777777" w:rsidR="00DF39C9" w:rsidRDefault="00DF39C9" w:rsidP="00DF39C9">
              <w:pPr>
                <w:pStyle w:val="Bibliography"/>
                <w:ind w:left="720" w:hanging="720"/>
                <w:rPr>
                  <w:noProof/>
                </w:rPr>
              </w:pPr>
              <w:r>
                <w:rPr>
                  <w:noProof/>
                </w:rPr>
                <w:t xml:space="preserve">Tesco plc. (n.d.). </w:t>
              </w:r>
              <w:r>
                <w:rPr>
                  <w:i/>
                  <w:iCs/>
                  <w:noProof/>
                </w:rPr>
                <w:t>Marine</w:t>
              </w:r>
              <w:r>
                <w:rPr>
                  <w:noProof/>
                </w:rPr>
                <w:t>. Retrieved from Tesco plc: https://www.tescoplc.com/sustainability/planet/marine/</w:t>
              </w:r>
            </w:p>
            <w:p w14:paraId="19C1796F" w14:textId="77777777" w:rsidR="00DF39C9" w:rsidRDefault="00DF39C9" w:rsidP="00DF39C9">
              <w:pPr>
                <w:pStyle w:val="Bibliography"/>
                <w:ind w:left="720" w:hanging="720"/>
                <w:rPr>
                  <w:noProof/>
                </w:rPr>
              </w:pPr>
              <w:r>
                <w:rPr>
                  <w:noProof/>
                </w:rPr>
                <w:t xml:space="preserve">The Grocer. (2019, August 9 ). </w:t>
              </w:r>
              <w:r>
                <w:rPr>
                  <w:i/>
                  <w:iCs/>
                  <w:noProof/>
                </w:rPr>
                <w:t>Celebrating 100 years of Tesco</w:t>
              </w:r>
              <w:r>
                <w:rPr>
                  <w:noProof/>
                </w:rPr>
                <w:t>. Retrieved from The Grocer: https://www.thegrocer.co.uk/promotional-features/tescos-defining-moments/596508.article</w:t>
              </w:r>
            </w:p>
            <w:p w14:paraId="2E5C452F" w14:textId="77777777" w:rsidR="00DF39C9" w:rsidRDefault="00DF39C9" w:rsidP="00DF39C9">
              <w:pPr>
                <w:pStyle w:val="Bibliography"/>
                <w:ind w:left="720" w:hanging="720"/>
                <w:rPr>
                  <w:noProof/>
                </w:rPr>
              </w:pPr>
              <w:r>
                <w:rPr>
                  <w:noProof/>
                </w:rPr>
                <w:t xml:space="preserve">Viridor. (n.d.). </w:t>
              </w:r>
              <w:r>
                <w:rPr>
                  <w:i/>
                  <w:iCs/>
                  <w:noProof/>
                </w:rPr>
                <w:t>Who We Are</w:t>
              </w:r>
              <w:r>
                <w:rPr>
                  <w:noProof/>
                </w:rPr>
                <w:t>. Retrieved from Viridor: https://www.viridor.co.uk/who-we-are/</w:t>
              </w:r>
            </w:p>
            <w:p w14:paraId="24D6D5D9" w14:textId="77777777" w:rsidR="00DF39C9" w:rsidRDefault="00DF39C9" w:rsidP="00DF39C9">
              <w:pPr>
                <w:pStyle w:val="Bibliography"/>
                <w:ind w:left="720" w:hanging="720"/>
                <w:rPr>
                  <w:noProof/>
                </w:rPr>
              </w:pPr>
              <w:r>
                <w:rPr>
                  <w:noProof/>
                </w:rPr>
                <w:t xml:space="preserve">Wentworth, J. (2016, January 5). </w:t>
              </w:r>
              <w:r>
                <w:rPr>
                  <w:i/>
                  <w:iCs/>
                  <w:noProof/>
                </w:rPr>
                <w:t>Trends in the Environment.</w:t>
              </w:r>
              <w:r>
                <w:rPr>
                  <w:noProof/>
                </w:rPr>
                <w:t xml:space="preserve"> Retrieved from UK Parliament.</w:t>
              </w:r>
            </w:p>
            <w:p w14:paraId="60D69B08" w14:textId="77777777" w:rsidR="00DF39C9" w:rsidRDefault="00DF39C9" w:rsidP="00DF39C9">
              <w:pPr>
                <w:pStyle w:val="Bibliography"/>
                <w:ind w:left="720" w:hanging="720"/>
                <w:rPr>
                  <w:noProof/>
                </w:rPr>
              </w:pPr>
              <w:r>
                <w:rPr>
                  <w:noProof/>
                </w:rPr>
                <w:t xml:space="preserve">White, K. (2020, September 30). </w:t>
              </w:r>
              <w:r>
                <w:rPr>
                  <w:i/>
                  <w:iCs/>
                  <w:noProof/>
                </w:rPr>
                <w:t>Tesco pledges 300% plant-based sales hike by 2025 in sustainability drive</w:t>
              </w:r>
              <w:r>
                <w:rPr>
                  <w:noProof/>
                </w:rPr>
                <w:t>. Retrieved from The Grocer: https://www.thegrocer.co.uk/tesco/tesco-pledges-300-plant-based-sales-hike-by-2025-in-sustainability-drive/648877.article</w:t>
              </w:r>
            </w:p>
            <w:p w14:paraId="24065A66" w14:textId="77777777" w:rsidR="00DF39C9" w:rsidRDefault="00DF39C9" w:rsidP="00DF39C9">
              <w:pPr>
                <w:pStyle w:val="Bibliography"/>
                <w:ind w:left="720" w:hanging="720"/>
                <w:rPr>
                  <w:noProof/>
                </w:rPr>
              </w:pPr>
              <w:r>
                <w:rPr>
                  <w:noProof/>
                </w:rPr>
                <w:t xml:space="preserve">Wrap. (n.d.). </w:t>
              </w:r>
              <w:r>
                <w:rPr>
                  <w:i/>
                  <w:iCs/>
                  <w:noProof/>
                </w:rPr>
                <w:t>WRAP and the circular economy</w:t>
              </w:r>
              <w:r>
                <w:rPr>
                  <w:noProof/>
                </w:rPr>
                <w:t>. Retrieved from Wrap: https://www.wrap.org.uk/about-us/about/wrap-and-circular-economy</w:t>
              </w:r>
            </w:p>
            <w:p w14:paraId="22C6C263" w14:textId="77777777" w:rsidR="00DF39C9" w:rsidRDefault="00DF39C9" w:rsidP="00DF39C9">
              <w:pPr>
                <w:pStyle w:val="Bibliography"/>
                <w:ind w:left="720" w:hanging="720"/>
                <w:rPr>
                  <w:noProof/>
                </w:rPr>
              </w:pPr>
              <w:r>
                <w:rPr>
                  <w:noProof/>
                </w:rPr>
                <w:t xml:space="preserve">You Matter. (2020, February 21). </w:t>
              </w:r>
              <w:r>
                <w:rPr>
                  <w:i/>
                  <w:iCs/>
                  <w:noProof/>
                </w:rPr>
                <w:t>Circular Economy: Definition, Principles, Benefits And Barriers.</w:t>
              </w:r>
              <w:r>
                <w:rPr>
                  <w:noProof/>
                </w:rPr>
                <w:t xml:space="preserve"> Retrieved from you matter: https://youmatter.world/en/definition/definitions-circular-economy-meaning-definition-benefits-barriers/</w:t>
              </w:r>
            </w:p>
            <w:p w14:paraId="7041667B" w14:textId="607FE9FD" w:rsidR="00DF39C9" w:rsidRDefault="00DF39C9" w:rsidP="00DF39C9">
              <w:r>
                <w:rPr>
                  <w:b/>
                  <w:bCs/>
                  <w:noProof/>
                </w:rPr>
                <w:fldChar w:fldCharType="end"/>
              </w:r>
            </w:p>
          </w:sdtContent>
        </w:sdt>
      </w:sdtContent>
    </w:sdt>
    <w:p w14:paraId="1CBF4A3E" w14:textId="77777777" w:rsidR="007429B1" w:rsidRPr="007429B1" w:rsidRDefault="007429B1" w:rsidP="007429B1"/>
    <w:sectPr w:rsidR="007429B1" w:rsidRPr="007429B1" w:rsidSect="007429B1">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F55B86" w14:textId="77777777" w:rsidR="00163D61" w:rsidRDefault="00163D61" w:rsidP="007429B1">
      <w:pPr>
        <w:spacing w:line="240" w:lineRule="auto"/>
      </w:pPr>
      <w:r>
        <w:separator/>
      </w:r>
    </w:p>
  </w:endnote>
  <w:endnote w:type="continuationSeparator" w:id="0">
    <w:p w14:paraId="19746CFC" w14:textId="77777777" w:rsidR="00163D61" w:rsidRDefault="00163D61" w:rsidP="007429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3239705"/>
      <w:docPartObj>
        <w:docPartGallery w:val="Page Numbers (Bottom of Page)"/>
        <w:docPartUnique/>
      </w:docPartObj>
    </w:sdtPr>
    <w:sdtEndPr>
      <w:rPr>
        <w:noProof/>
      </w:rPr>
    </w:sdtEndPr>
    <w:sdtContent>
      <w:p w14:paraId="57D15F1F" w14:textId="7245002C" w:rsidR="007429B1" w:rsidRDefault="007429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29A128" w14:textId="77777777" w:rsidR="007429B1" w:rsidRDefault="007429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086E9E" w14:textId="77777777" w:rsidR="00163D61" w:rsidRDefault="00163D61" w:rsidP="007429B1">
      <w:pPr>
        <w:spacing w:line="240" w:lineRule="auto"/>
      </w:pPr>
      <w:r>
        <w:separator/>
      </w:r>
    </w:p>
  </w:footnote>
  <w:footnote w:type="continuationSeparator" w:id="0">
    <w:p w14:paraId="02331C91" w14:textId="77777777" w:rsidR="00163D61" w:rsidRDefault="00163D61" w:rsidP="007429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D81963"/>
    <w:multiLevelType w:val="hybridMultilevel"/>
    <w:tmpl w:val="81C25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A20D3D"/>
    <w:multiLevelType w:val="hybridMultilevel"/>
    <w:tmpl w:val="81C25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E0MjMwMze3NLa0NLJQ0lEKTi0uzszPAykwNKoFADKOHgMtAAAA"/>
  </w:docVars>
  <w:rsids>
    <w:rsidRoot w:val="007429B1"/>
    <w:rsid w:val="000063BE"/>
    <w:rsid w:val="00015D2A"/>
    <w:rsid w:val="000224C4"/>
    <w:rsid w:val="00024D88"/>
    <w:rsid w:val="00026242"/>
    <w:rsid w:val="00027E11"/>
    <w:rsid w:val="000357C1"/>
    <w:rsid w:val="00041B70"/>
    <w:rsid w:val="00051DA1"/>
    <w:rsid w:val="000700F6"/>
    <w:rsid w:val="00074C7B"/>
    <w:rsid w:val="00090552"/>
    <w:rsid w:val="000A01FC"/>
    <w:rsid w:val="000A0BDD"/>
    <w:rsid w:val="000A266E"/>
    <w:rsid w:val="000A6AF5"/>
    <w:rsid w:val="000E0BC7"/>
    <w:rsid w:val="000E4245"/>
    <w:rsid w:val="000F3BC1"/>
    <w:rsid w:val="000F7339"/>
    <w:rsid w:val="0010043F"/>
    <w:rsid w:val="00110D9D"/>
    <w:rsid w:val="0011305D"/>
    <w:rsid w:val="001237FE"/>
    <w:rsid w:val="00130577"/>
    <w:rsid w:val="0015072E"/>
    <w:rsid w:val="00151D8E"/>
    <w:rsid w:val="00153195"/>
    <w:rsid w:val="00153DE5"/>
    <w:rsid w:val="00163D61"/>
    <w:rsid w:val="001710B7"/>
    <w:rsid w:val="00185DF7"/>
    <w:rsid w:val="00186B2B"/>
    <w:rsid w:val="00191317"/>
    <w:rsid w:val="001927A8"/>
    <w:rsid w:val="00193127"/>
    <w:rsid w:val="00194F47"/>
    <w:rsid w:val="001A07F8"/>
    <w:rsid w:val="001A0825"/>
    <w:rsid w:val="001C194D"/>
    <w:rsid w:val="001D1EB5"/>
    <w:rsid w:val="001D2E29"/>
    <w:rsid w:val="001D72B8"/>
    <w:rsid w:val="001E65E6"/>
    <w:rsid w:val="001F467F"/>
    <w:rsid w:val="002109DE"/>
    <w:rsid w:val="002372EB"/>
    <w:rsid w:val="002375FB"/>
    <w:rsid w:val="0024396C"/>
    <w:rsid w:val="0024690A"/>
    <w:rsid w:val="00253B50"/>
    <w:rsid w:val="00261454"/>
    <w:rsid w:val="00262E87"/>
    <w:rsid w:val="0026444E"/>
    <w:rsid w:val="00287A19"/>
    <w:rsid w:val="002B76EA"/>
    <w:rsid w:val="002C36F7"/>
    <w:rsid w:val="002D3A31"/>
    <w:rsid w:val="002E56E6"/>
    <w:rsid w:val="002F516D"/>
    <w:rsid w:val="00301973"/>
    <w:rsid w:val="00313F2B"/>
    <w:rsid w:val="0032108E"/>
    <w:rsid w:val="003230F9"/>
    <w:rsid w:val="0033792C"/>
    <w:rsid w:val="003556A7"/>
    <w:rsid w:val="003664B1"/>
    <w:rsid w:val="00367354"/>
    <w:rsid w:val="00371374"/>
    <w:rsid w:val="0038532A"/>
    <w:rsid w:val="00391FA8"/>
    <w:rsid w:val="0039694B"/>
    <w:rsid w:val="003C0658"/>
    <w:rsid w:val="003C20CE"/>
    <w:rsid w:val="003F1ABD"/>
    <w:rsid w:val="003F2481"/>
    <w:rsid w:val="003F7258"/>
    <w:rsid w:val="00407B84"/>
    <w:rsid w:val="004410CA"/>
    <w:rsid w:val="00445471"/>
    <w:rsid w:val="00450727"/>
    <w:rsid w:val="00453885"/>
    <w:rsid w:val="00460BD6"/>
    <w:rsid w:val="00462B82"/>
    <w:rsid w:val="00466A14"/>
    <w:rsid w:val="00471339"/>
    <w:rsid w:val="00474075"/>
    <w:rsid w:val="004A1591"/>
    <w:rsid w:val="004A34E9"/>
    <w:rsid w:val="004A7A77"/>
    <w:rsid w:val="004B1C1B"/>
    <w:rsid w:val="004B3DB2"/>
    <w:rsid w:val="004C0B7F"/>
    <w:rsid w:val="004C4D7B"/>
    <w:rsid w:val="004F0674"/>
    <w:rsid w:val="004F0E98"/>
    <w:rsid w:val="004F2CEA"/>
    <w:rsid w:val="004F59BB"/>
    <w:rsid w:val="005138CB"/>
    <w:rsid w:val="00522DDB"/>
    <w:rsid w:val="005322F1"/>
    <w:rsid w:val="00536022"/>
    <w:rsid w:val="005361EC"/>
    <w:rsid w:val="005526A4"/>
    <w:rsid w:val="0056264F"/>
    <w:rsid w:val="005658D9"/>
    <w:rsid w:val="00573307"/>
    <w:rsid w:val="00573C10"/>
    <w:rsid w:val="00576F91"/>
    <w:rsid w:val="005776EA"/>
    <w:rsid w:val="005802E6"/>
    <w:rsid w:val="00587E54"/>
    <w:rsid w:val="0059226D"/>
    <w:rsid w:val="00595CBE"/>
    <w:rsid w:val="005A0D18"/>
    <w:rsid w:val="005A51E1"/>
    <w:rsid w:val="005B4CE9"/>
    <w:rsid w:val="005C1788"/>
    <w:rsid w:val="005C71E2"/>
    <w:rsid w:val="005F3044"/>
    <w:rsid w:val="005F3ADD"/>
    <w:rsid w:val="005F78DE"/>
    <w:rsid w:val="00630F08"/>
    <w:rsid w:val="0063755E"/>
    <w:rsid w:val="00644D45"/>
    <w:rsid w:val="006524C4"/>
    <w:rsid w:val="00663026"/>
    <w:rsid w:val="006702AD"/>
    <w:rsid w:val="006718ED"/>
    <w:rsid w:val="0068032C"/>
    <w:rsid w:val="00684393"/>
    <w:rsid w:val="006A21E1"/>
    <w:rsid w:val="006A4F3D"/>
    <w:rsid w:val="006C5D42"/>
    <w:rsid w:val="006E0360"/>
    <w:rsid w:val="006F74AC"/>
    <w:rsid w:val="00736857"/>
    <w:rsid w:val="007429B1"/>
    <w:rsid w:val="00745F01"/>
    <w:rsid w:val="00752A46"/>
    <w:rsid w:val="00753E23"/>
    <w:rsid w:val="00761635"/>
    <w:rsid w:val="00782780"/>
    <w:rsid w:val="007A2174"/>
    <w:rsid w:val="007A3BDE"/>
    <w:rsid w:val="007A67B4"/>
    <w:rsid w:val="007B20E1"/>
    <w:rsid w:val="007B7EC8"/>
    <w:rsid w:val="007C22DA"/>
    <w:rsid w:val="007D08EC"/>
    <w:rsid w:val="007D3A06"/>
    <w:rsid w:val="007D66A9"/>
    <w:rsid w:val="007E7C8E"/>
    <w:rsid w:val="00804DDB"/>
    <w:rsid w:val="00815BE6"/>
    <w:rsid w:val="00826C3D"/>
    <w:rsid w:val="0083685D"/>
    <w:rsid w:val="00857652"/>
    <w:rsid w:val="00865C96"/>
    <w:rsid w:val="00866DAE"/>
    <w:rsid w:val="00872643"/>
    <w:rsid w:val="008A041E"/>
    <w:rsid w:val="008C6DFE"/>
    <w:rsid w:val="008D384E"/>
    <w:rsid w:val="008F4219"/>
    <w:rsid w:val="00912C08"/>
    <w:rsid w:val="0092078D"/>
    <w:rsid w:val="00935231"/>
    <w:rsid w:val="00946595"/>
    <w:rsid w:val="00950CD5"/>
    <w:rsid w:val="009666BF"/>
    <w:rsid w:val="00970EDB"/>
    <w:rsid w:val="00971A29"/>
    <w:rsid w:val="00984AA6"/>
    <w:rsid w:val="009955A3"/>
    <w:rsid w:val="00996959"/>
    <w:rsid w:val="00997FEA"/>
    <w:rsid w:val="009A0BA1"/>
    <w:rsid w:val="009A2815"/>
    <w:rsid w:val="009A4A71"/>
    <w:rsid w:val="009A6965"/>
    <w:rsid w:val="009C185C"/>
    <w:rsid w:val="009D620F"/>
    <w:rsid w:val="009E0FCE"/>
    <w:rsid w:val="009F28A3"/>
    <w:rsid w:val="00A05DF0"/>
    <w:rsid w:val="00A06F47"/>
    <w:rsid w:val="00A119FD"/>
    <w:rsid w:val="00A14455"/>
    <w:rsid w:val="00A160F4"/>
    <w:rsid w:val="00A246B4"/>
    <w:rsid w:val="00A413AC"/>
    <w:rsid w:val="00A53165"/>
    <w:rsid w:val="00A62BA6"/>
    <w:rsid w:val="00A6641D"/>
    <w:rsid w:val="00A67B59"/>
    <w:rsid w:val="00A72BE5"/>
    <w:rsid w:val="00A81149"/>
    <w:rsid w:val="00A86B68"/>
    <w:rsid w:val="00A91BC6"/>
    <w:rsid w:val="00A97F68"/>
    <w:rsid w:val="00AA6AD0"/>
    <w:rsid w:val="00AB3999"/>
    <w:rsid w:val="00AC0AF7"/>
    <w:rsid w:val="00AC4E37"/>
    <w:rsid w:val="00AD7B44"/>
    <w:rsid w:val="00AE2172"/>
    <w:rsid w:val="00AF17F4"/>
    <w:rsid w:val="00AF5517"/>
    <w:rsid w:val="00AF7E5F"/>
    <w:rsid w:val="00B033E3"/>
    <w:rsid w:val="00B10554"/>
    <w:rsid w:val="00B12B95"/>
    <w:rsid w:val="00B13689"/>
    <w:rsid w:val="00B16A50"/>
    <w:rsid w:val="00B3023C"/>
    <w:rsid w:val="00B320FB"/>
    <w:rsid w:val="00B32E1A"/>
    <w:rsid w:val="00B35BB6"/>
    <w:rsid w:val="00B36CA9"/>
    <w:rsid w:val="00B374A5"/>
    <w:rsid w:val="00B410B6"/>
    <w:rsid w:val="00B43E75"/>
    <w:rsid w:val="00B531CF"/>
    <w:rsid w:val="00B549FD"/>
    <w:rsid w:val="00B73489"/>
    <w:rsid w:val="00B8060B"/>
    <w:rsid w:val="00B86661"/>
    <w:rsid w:val="00B86E3F"/>
    <w:rsid w:val="00B90DA7"/>
    <w:rsid w:val="00B911C8"/>
    <w:rsid w:val="00BA4FE2"/>
    <w:rsid w:val="00BA6E93"/>
    <w:rsid w:val="00BC7BB4"/>
    <w:rsid w:val="00BD0110"/>
    <w:rsid w:val="00BD04AC"/>
    <w:rsid w:val="00BD2F9B"/>
    <w:rsid w:val="00BD6C7D"/>
    <w:rsid w:val="00BE240A"/>
    <w:rsid w:val="00BE6397"/>
    <w:rsid w:val="00BF5D88"/>
    <w:rsid w:val="00C0296C"/>
    <w:rsid w:val="00C04AA4"/>
    <w:rsid w:val="00C0548A"/>
    <w:rsid w:val="00C135E0"/>
    <w:rsid w:val="00C13DAA"/>
    <w:rsid w:val="00C16A00"/>
    <w:rsid w:val="00C20E39"/>
    <w:rsid w:val="00C3515E"/>
    <w:rsid w:val="00C46862"/>
    <w:rsid w:val="00C46E07"/>
    <w:rsid w:val="00C506D6"/>
    <w:rsid w:val="00C64118"/>
    <w:rsid w:val="00C74D40"/>
    <w:rsid w:val="00C810C0"/>
    <w:rsid w:val="00C840E4"/>
    <w:rsid w:val="00C947C6"/>
    <w:rsid w:val="00CA1004"/>
    <w:rsid w:val="00CB071D"/>
    <w:rsid w:val="00CC14D7"/>
    <w:rsid w:val="00CC18DF"/>
    <w:rsid w:val="00CC2000"/>
    <w:rsid w:val="00CE33CD"/>
    <w:rsid w:val="00CF2392"/>
    <w:rsid w:val="00D0550F"/>
    <w:rsid w:val="00D05FA5"/>
    <w:rsid w:val="00D067D1"/>
    <w:rsid w:val="00D10D7E"/>
    <w:rsid w:val="00D3378A"/>
    <w:rsid w:val="00D37C58"/>
    <w:rsid w:val="00D42797"/>
    <w:rsid w:val="00D4491C"/>
    <w:rsid w:val="00D46E53"/>
    <w:rsid w:val="00D50A0F"/>
    <w:rsid w:val="00D536B6"/>
    <w:rsid w:val="00D539F5"/>
    <w:rsid w:val="00D5400A"/>
    <w:rsid w:val="00D6591E"/>
    <w:rsid w:val="00D722CE"/>
    <w:rsid w:val="00D72D85"/>
    <w:rsid w:val="00D75492"/>
    <w:rsid w:val="00D763FE"/>
    <w:rsid w:val="00D7706C"/>
    <w:rsid w:val="00D84468"/>
    <w:rsid w:val="00D85AFD"/>
    <w:rsid w:val="00D91BA3"/>
    <w:rsid w:val="00DA49FF"/>
    <w:rsid w:val="00DB0BA6"/>
    <w:rsid w:val="00DB519F"/>
    <w:rsid w:val="00DB64BB"/>
    <w:rsid w:val="00DD3E16"/>
    <w:rsid w:val="00DF0834"/>
    <w:rsid w:val="00DF39C9"/>
    <w:rsid w:val="00E018F2"/>
    <w:rsid w:val="00E01DF5"/>
    <w:rsid w:val="00E040B8"/>
    <w:rsid w:val="00E1614A"/>
    <w:rsid w:val="00E303A1"/>
    <w:rsid w:val="00E32057"/>
    <w:rsid w:val="00E37E0D"/>
    <w:rsid w:val="00E457D9"/>
    <w:rsid w:val="00E53824"/>
    <w:rsid w:val="00E53D86"/>
    <w:rsid w:val="00E87A62"/>
    <w:rsid w:val="00E91456"/>
    <w:rsid w:val="00E94A6E"/>
    <w:rsid w:val="00E95702"/>
    <w:rsid w:val="00EA6CA0"/>
    <w:rsid w:val="00EC6225"/>
    <w:rsid w:val="00ED74E7"/>
    <w:rsid w:val="00EE10A1"/>
    <w:rsid w:val="00EE5B08"/>
    <w:rsid w:val="00EF2E5C"/>
    <w:rsid w:val="00EF6871"/>
    <w:rsid w:val="00F018D6"/>
    <w:rsid w:val="00F1375B"/>
    <w:rsid w:val="00F13C2C"/>
    <w:rsid w:val="00F272BD"/>
    <w:rsid w:val="00F32967"/>
    <w:rsid w:val="00F36DA2"/>
    <w:rsid w:val="00F43A3C"/>
    <w:rsid w:val="00F5061D"/>
    <w:rsid w:val="00F561A0"/>
    <w:rsid w:val="00F60B4A"/>
    <w:rsid w:val="00F67CC1"/>
    <w:rsid w:val="00F8377F"/>
    <w:rsid w:val="00F86DE8"/>
    <w:rsid w:val="00F93131"/>
    <w:rsid w:val="00F95285"/>
    <w:rsid w:val="00FA620B"/>
    <w:rsid w:val="00FB75E3"/>
    <w:rsid w:val="00FC238A"/>
    <w:rsid w:val="00FD2C52"/>
    <w:rsid w:val="00FE10A7"/>
    <w:rsid w:val="00FE4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B566D"/>
  <w15:chartTrackingRefBased/>
  <w15:docId w15:val="{65D0035B-F7C6-49A8-8542-5F7DD1FFF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before="24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9B1"/>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407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29B1"/>
    <w:pPr>
      <w:spacing w:line="240" w:lineRule="auto"/>
    </w:pPr>
    <w:rPr>
      <w:rFonts w:eastAsiaTheme="minorEastAsia"/>
      <w:lang w:val="en-US"/>
    </w:rPr>
  </w:style>
  <w:style w:type="character" w:customStyle="1" w:styleId="NoSpacingChar">
    <w:name w:val="No Spacing Char"/>
    <w:basedOn w:val="DefaultParagraphFont"/>
    <w:link w:val="NoSpacing"/>
    <w:uiPriority w:val="1"/>
    <w:rsid w:val="007429B1"/>
    <w:rPr>
      <w:rFonts w:eastAsiaTheme="minorEastAsia"/>
      <w:lang w:val="en-US"/>
    </w:rPr>
  </w:style>
  <w:style w:type="character" w:customStyle="1" w:styleId="Heading1Char">
    <w:name w:val="Heading 1 Char"/>
    <w:basedOn w:val="DefaultParagraphFont"/>
    <w:link w:val="Heading1"/>
    <w:uiPriority w:val="9"/>
    <w:rsid w:val="007429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29B1"/>
    <w:pPr>
      <w:outlineLvl w:val="9"/>
    </w:pPr>
    <w:rPr>
      <w:lang w:val="en-US"/>
    </w:rPr>
  </w:style>
  <w:style w:type="paragraph" w:styleId="Header">
    <w:name w:val="header"/>
    <w:basedOn w:val="Normal"/>
    <w:link w:val="HeaderChar"/>
    <w:uiPriority w:val="99"/>
    <w:unhideWhenUsed/>
    <w:rsid w:val="007429B1"/>
    <w:pPr>
      <w:tabs>
        <w:tab w:val="center" w:pos="4513"/>
        <w:tab w:val="right" w:pos="9026"/>
      </w:tabs>
      <w:spacing w:line="240" w:lineRule="auto"/>
    </w:pPr>
  </w:style>
  <w:style w:type="character" w:customStyle="1" w:styleId="HeaderChar">
    <w:name w:val="Header Char"/>
    <w:basedOn w:val="DefaultParagraphFont"/>
    <w:link w:val="Header"/>
    <w:uiPriority w:val="99"/>
    <w:rsid w:val="007429B1"/>
  </w:style>
  <w:style w:type="paragraph" w:styleId="Footer">
    <w:name w:val="footer"/>
    <w:basedOn w:val="Normal"/>
    <w:link w:val="FooterChar"/>
    <w:uiPriority w:val="99"/>
    <w:unhideWhenUsed/>
    <w:rsid w:val="007429B1"/>
    <w:pPr>
      <w:tabs>
        <w:tab w:val="center" w:pos="4513"/>
        <w:tab w:val="right" w:pos="9026"/>
      </w:tabs>
      <w:spacing w:line="240" w:lineRule="auto"/>
    </w:pPr>
  </w:style>
  <w:style w:type="character" w:customStyle="1" w:styleId="FooterChar">
    <w:name w:val="Footer Char"/>
    <w:basedOn w:val="DefaultParagraphFont"/>
    <w:link w:val="Footer"/>
    <w:uiPriority w:val="99"/>
    <w:rsid w:val="007429B1"/>
  </w:style>
  <w:style w:type="paragraph" w:styleId="TOC1">
    <w:name w:val="toc 1"/>
    <w:basedOn w:val="Normal"/>
    <w:next w:val="Normal"/>
    <w:autoRedefine/>
    <w:uiPriority w:val="39"/>
    <w:unhideWhenUsed/>
    <w:rsid w:val="007429B1"/>
    <w:pPr>
      <w:spacing w:after="100"/>
    </w:pPr>
  </w:style>
  <w:style w:type="character" w:styleId="Hyperlink">
    <w:name w:val="Hyperlink"/>
    <w:basedOn w:val="DefaultParagraphFont"/>
    <w:uiPriority w:val="99"/>
    <w:unhideWhenUsed/>
    <w:rsid w:val="007429B1"/>
    <w:rPr>
      <w:color w:val="0563C1" w:themeColor="hyperlink"/>
      <w:u w:val="single"/>
    </w:rPr>
  </w:style>
  <w:style w:type="paragraph" w:styleId="Bibliography">
    <w:name w:val="Bibliography"/>
    <w:basedOn w:val="Normal"/>
    <w:next w:val="Normal"/>
    <w:uiPriority w:val="37"/>
    <w:unhideWhenUsed/>
    <w:rsid w:val="000357C1"/>
  </w:style>
  <w:style w:type="character" w:customStyle="1" w:styleId="Heading2Char">
    <w:name w:val="Heading 2 Char"/>
    <w:basedOn w:val="DefaultParagraphFont"/>
    <w:link w:val="Heading2"/>
    <w:uiPriority w:val="9"/>
    <w:rsid w:val="0047407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04DD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60277">
      <w:bodyDiv w:val="1"/>
      <w:marLeft w:val="0"/>
      <w:marRight w:val="0"/>
      <w:marTop w:val="0"/>
      <w:marBottom w:val="0"/>
      <w:divBdr>
        <w:top w:val="none" w:sz="0" w:space="0" w:color="auto"/>
        <w:left w:val="none" w:sz="0" w:space="0" w:color="auto"/>
        <w:bottom w:val="none" w:sz="0" w:space="0" w:color="auto"/>
        <w:right w:val="none" w:sz="0" w:space="0" w:color="auto"/>
      </w:divBdr>
    </w:div>
    <w:div w:id="12730550">
      <w:bodyDiv w:val="1"/>
      <w:marLeft w:val="0"/>
      <w:marRight w:val="0"/>
      <w:marTop w:val="0"/>
      <w:marBottom w:val="0"/>
      <w:divBdr>
        <w:top w:val="none" w:sz="0" w:space="0" w:color="auto"/>
        <w:left w:val="none" w:sz="0" w:space="0" w:color="auto"/>
        <w:bottom w:val="none" w:sz="0" w:space="0" w:color="auto"/>
        <w:right w:val="none" w:sz="0" w:space="0" w:color="auto"/>
      </w:divBdr>
    </w:div>
    <w:div w:id="18623804">
      <w:bodyDiv w:val="1"/>
      <w:marLeft w:val="0"/>
      <w:marRight w:val="0"/>
      <w:marTop w:val="0"/>
      <w:marBottom w:val="0"/>
      <w:divBdr>
        <w:top w:val="none" w:sz="0" w:space="0" w:color="auto"/>
        <w:left w:val="none" w:sz="0" w:space="0" w:color="auto"/>
        <w:bottom w:val="none" w:sz="0" w:space="0" w:color="auto"/>
        <w:right w:val="none" w:sz="0" w:space="0" w:color="auto"/>
      </w:divBdr>
    </w:div>
    <w:div w:id="23140150">
      <w:bodyDiv w:val="1"/>
      <w:marLeft w:val="0"/>
      <w:marRight w:val="0"/>
      <w:marTop w:val="0"/>
      <w:marBottom w:val="0"/>
      <w:divBdr>
        <w:top w:val="none" w:sz="0" w:space="0" w:color="auto"/>
        <w:left w:val="none" w:sz="0" w:space="0" w:color="auto"/>
        <w:bottom w:val="none" w:sz="0" w:space="0" w:color="auto"/>
        <w:right w:val="none" w:sz="0" w:space="0" w:color="auto"/>
      </w:divBdr>
    </w:div>
    <w:div w:id="25909751">
      <w:bodyDiv w:val="1"/>
      <w:marLeft w:val="0"/>
      <w:marRight w:val="0"/>
      <w:marTop w:val="0"/>
      <w:marBottom w:val="0"/>
      <w:divBdr>
        <w:top w:val="none" w:sz="0" w:space="0" w:color="auto"/>
        <w:left w:val="none" w:sz="0" w:space="0" w:color="auto"/>
        <w:bottom w:val="none" w:sz="0" w:space="0" w:color="auto"/>
        <w:right w:val="none" w:sz="0" w:space="0" w:color="auto"/>
      </w:divBdr>
    </w:div>
    <w:div w:id="32193454">
      <w:bodyDiv w:val="1"/>
      <w:marLeft w:val="0"/>
      <w:marRight w:val="0"/>
      <w:marTop w:val="0"/>
      <w:marBottom w:val="0"/>
      <w:divBdr>
        <w:top w:val="none" w:sz="0" w:space="0" w:color="auto"/>
        <w:left w:val="none" w:sz="0" w:space="0" w:color="auto"/>
        <w:bottom w:val="none" w:sz="0" w:space="0" w:color="auto"/>
        <w:right w:val="none" w:sz="0" w:space="0" w:color="auto"/>
      </w:divBdr>
    </w:div>
    <w:div w:id="34353242">
      <w:bodyDiv w:val="1"/>
      <w:marLeft w:val="0"/>
      <w:marRight w:val="0"/>
      <w:marTop w:val="0"/>
      <w:marBottom w:val="0"/>
      <w:divBdr>
        <w:top w:val="none" w:sz="0" w:space="0" w:color="auto"/>
        <w:left w:val="none" w:sz="0" w:space="0" w:color="auto"/>
        <w:bottom w:val="none" w:sz="0" w:space="0" w:color="auto"/>
        <w:right w:val="none" w:sz="0" w:space="0" w:color="auto"/>
      </w:divBdr>
    </w:div>
    <w:div w:id="40370699">
      <w:bodyDiv w:val="1"/>
      <w:marLeft w:val="0"/>
      <w:marRight w:val="0"/>
      <w:marTop w:val="0"/>
      <w:marBottom w:val="0"/>
      <w:divBdr>
        <w:top w:val="none" w:sz="0" w:space="0" w:color="auto"/>
        <w:left w:val="none" w:sz="0" w:space="0" w:color="auto"/>
        <w:bottom w:val="none" w:sz="0" w:space="0" w:color="auto"/>
        <w:right w:val="none" w:sz="0" w:space="0" w:color="auto"/>
      </w:divBdr>
    </w:div>
    <w:div w:id="50540311">
      <w:bodyDiv w:val="1"/>
      <w:marLeft w:val="0"/>
      <w:marRight w:val="0"/>
      <w:marTop w:val="0"/>
      <w:marBottom w:val="0"/>
      <w:divBdr>
        <w:top w:val="none" w:sz="0" w:space="0" w:color="auto"/>
        <w:left w:val="none" w:sz="0" w:space="0" w:color="auto"/>
        <w:bottom w:val="none" w:sz="0" w:space="0" w:color="auto"/>
        <w:right w:val="none" w:sz="0" w:space="0" w:color="auto"/>
      </w:divBdr>
    </w:div>
    <w:div w:id="59982452">
      <w:bodyDiv w:val="1"/>
      <w:marLeft w:val="0"/>
      <w:marRight w:val="0"/>
      <w:marTop w:val="0"/>
      <w:marBottom w:val="0"/>
      <w:divBdr>
        <w:top w:val="none" w:sz="0" w:space="0" w:color="auto"/>
        <w:left w:val="none" w:sz="0" w:space="0" w:color="auto"/>
        <w:bottom w:val="none" w:sz="0" w:space="0" w:color="auto"/>
        <w:right w:val="none" w:sz="0" w:space="0" w:color="auto"/>
      </w:divBdr>
    </w:div>
    <w:div w:id="62997613">
      <w:bodyDiv w:val="1"/>
      <w:marLeft w:val="0"/>
      <w:marRight w:val="0"/>
      <w:marTop w:val="0"/>
      <w:marBottom w:val="0"/>
      <w:divBdr>
        <w:top w:val="none" w:sz="0" w:space="0" w:color="auto"/>
        <w:left w:val="none" w:sz="0" w:space="0" w:color="auto"/>
        <w:bottom w:val="none" w:sz="0" w:space="0" w:color="auto"/>
        <w:right w:val="none" w:sz="0" w:space="0" w:color="auto"/>
      </w:divBdr>
    </w:div>
    <w:div w:id="69928049">
      <w:bodyDiv w:val="1"/>
      <w:marLeft w:val="0"/>
      <w:marRight w:val="0"/>
      <w:marTop w:val="0"/>
      <w:marBottom w:val="0"/>
      <w:divBdr>
        <w:top w:val="none" w:sz="0" w:space="0" w:color="auto"/>
        <w:left w:val="none" w:sz="0" w:space="0" w:color="auto"/>
        <w:bottom w:val="none" w:sz="0" w:space="0" w:color="auto"/>
        <w:right w:val="none" w:sz="0" w:space="0" w:color="auto"/>
      </w:divBdr>
    </w:div>
    <w:div w:id="72435319">
      <w:bodyDiv w:val="1"/>
      <w:marLeft w:val="0"/>
      <w:marRight w:val="0"/>
      <w:marTop w:val="0"/>
      <w:marBottom w:val="0"/>
      <w:divBdr>
        <w:top w:val="none" w:sz="0" w:space="0" w:color="auto"/>
        <w:left w:val="none" w:sz="0" w:space="0" w:color="auto"/>
        <w:bottom w:val="none" w:sz="0" w:space="0" w:color="auto"/>
        <w:right w:val="none" w:sz="0" w:space="0" w:color="auto"/>
      </w:divBdr>
    </w:div>
    <w:div w:id="100415555">
      <w:bodyDiv w:val="1"/>
      <w:marLeft w:val="0"/>
      <w:marRight w:val="0"/>
      <w:marTop w:val="0"/>
      <w:marBottom w:val="0"/>
      <w:divBdr>
        <w:top w:val="none" w:sz="0" w:space="0" w:color="auto"/>
        <w:left w:val="none" w:sz="0" w:space="0" w:color="auto"/>
        <w:bottom w:val="none" w:sz="0" w:space="0" w:color="auto"/>
        <w:right w:val="none" w:sz="0" w:space="0" w:color="auto"/>
      </w:divBdr>
    </w:div>
    <w:div w:id="113670919">
      <w:bodyDiv w:val="1"/>
      <w:marLeft w:val="0"/>
      <w:marRight w:val="0"/>
      <w:marTop w:val="0"/>
      <w:marBottom w:val="0"/>
      <w:divBdr>
        <w:top w:val="none" w:sz="0" w:space="0" w:color="auto"/>
        <w:left w:val="none" w:sz="0" w:space="0" w:color="auto"/>
        <w:bottom w:val="none" w:sz="0" w:space="0" w:color="auto"/>
        <w:right w:val="none" w:sz="0" w:space="0" w:color="auto"/>
      </w:divBdr>
    </w:div>
    <w:div w:id="123890706">
      <w:bodyDiv w:val="1"/>
      <w:marLeft w:val="0"/>
      <w:marRight w:val="0"/>
      <w:marTop w:val="0"/>
      <w:marBottom w:val="0"/>
      <w:divBdr>
        <w:top w:val="none" w:sz="0" w:space="0" w:color="auto"/>
        <w:left w:val="none" w:sz="0" w:space="0" w:color="auto"/>
        <w:bottom w:val="none" w:sz="0" w:space="0" w:color="auto"/>
        <w:right w:val="none" w:sz="0" w:space="0" w:color="auto"/>
      </w:divBdr>
    </w:div>
    <w:div w:id="126902793">
      <w:bodyDiv w:val="1"/>
      <w:marLeft w:val="0"/>
      <w:marRight w:val="0"/>
      <w:marTop w:val="0"/>
      <w:marBottom w:val="0"/>
      <w:divBdr>
        <w:top w:val="none" w:sz="0" w:space="0" w:color="auto"/>
        <w:left w:val="none" w:sz="0" w:space="0" w:color="auto"/>
        <w:bottom w:val="none" w:sz="0" w:space="0" w:color="auto"/>
        <w:right w:val="none" w:sz="0" w:space="0" w:color="auto"/>
      </w:divBdr>
    </w:div>
    <w:div w:id="154342087">
      <w:bodyDiv w:val="1"/>
      <w:marLeft w:val="0"/>
      <w:marRight w:val="0"/>
      <w:marTop w:val="0"/>
      <w:marBottom w:val="0"/>
      <w:divBdr>
        <w:top w:val="none" w:sz="0" w:space="0" w:color="auto"/>
        <w:left w:val="none" w:sz="0" w:space="0" w:color="auto"/>
        <w:bottom w:val="none" w:sz="0" w:space="0" w:color="auto"/>
        <w:right w:val="none" w:sz="0" w:space="0" w:color="auto"/>
      </w:divBdr>
    </w:div>
    <w:div w:id="154348044">
      <w:bodyDiv w:val="1"/>
      <w:marLeft w:val="0"/>
      <w:marRight w:val="0"/>
      <w:marTop w:val="0"/>
      <w:marBottom w:val="0"/>
      <w:divBdr>
        <w:top w:val="none" w:sz="0" w:space="0" w:color="auto"/>
        <w:left w:val="none" w:sz="0" w:space="0" w:color="auto"/>
        <w:bottom w:val="none" w:sz="0" w:space="0" w:color="auto"/>
        <w:right w:val="none" w:sz="0" w:space="0" w:color="auto"/>
      </w:divBdr>
    </w:div>
    <w:div w:id="182787618">
      <w:bodyDiv w:val="1"/>
      <w:marLeft w:val="0"/>
      <w:marRight w:val="0"/>
      <w:marTop w:val="0"/>
      <w:marBottom w:val="0"/>
      <w:divBdr>
        <w:top w:val="none" w:sz="0" w:space="0" w:color="auto"/>
        <w:left w:val="none" w:sz="0" w:space="0" w:color="auto"/>
        <w:bottom w:val="none" w:sz="0" w:space="0" w:color="auto"/>
        <w:right w:val="none" w:sz="0" w:space="0" w:color="auto"/>
      </w:divBdr>
    </w:div>
    <w:div w:id="197932467">
      <w:bodyDiv w:val="1"/>
      <w:marLeft w:val="0"/>
      <w:marRight w:val="0"/>
      <w:marTop w:val="0"/>
      <w:marBottom w:val="0"/>
      <w:divBdr>
        <w:top w:val="none" w:sz="0" w:space="0" w:color="auto"/>
        <w:left w:val="none" w:sz="0" w:space="0" w:color="auto"/>
        <w:bottom w:val="none" w:sz="0" w:space="0" w:color="auto"/>
        <w:right w:val="none" w:sz="0" w:space="0" w:color="auto"/>
      </w:divBdr>
    </w:div>
    <w:div w:id="199559001">
      <w:bodyDiv w:val="1"/>
      <w:marLeft w:val="0"/>
      <w:marRight w:val="0"/>
      <w:marTop w:val="0"/>
      <w:marBottom w:val="0"/>
      <w:divBdr>
        <w:top w:val="none" w:sz="0" w:space="0" w:color="auto"/>
        <w:left w:val="none" w:sz="0" w:space="0" w:color="auto"/>
        <w:bottom w:val="none" w:sz="0" w:space="0" w:color="auto"/>
        <w:right w:val="none" w:sz="0" w:space="0" w:color="auto"/>
      </w:divBdr>
    </w:div>
    <w:div w:id="204415184">
      <w:bodyDiv w:val="1"/>
      <w:marLeft w:val="0"/>
      <w:marRight w:val="0"/>
      <w:marTop w:val="0"/>
      <w:marBottom w:val="0"/>
      <w:divBdr>
        <w:top w:val="none" w:sz="0" w:space="0" w:color="auto"/>
        <w:left w:val="none" w:sz="0" w:space="0" w:color="auto"/>
        <w:bottom w:val="none" w:sz="0" w:space="0" w:color="auto"/>
        <w:right w:val="none" w:sz="0" w:space="0" w:color="auto"/>
      </w:divBdr>
    </w:div>
    <w:div w:id="206576880">
      <w:bodyDiv w:val="1"/>
      <w:marLeft w:val="0"/>
      <w:marRight w:val="0"/>
      <w:marTop w:val="0"/>
      <w:marBottom w:val="0"/>
      <w:divBdr>
        <w:top w:val="none" w:sz="0" w:space="0" w:color="auto"/>
        <w:left w:val="none" w:sz="0" w:space="0" w:color="auto"/>
        <w:bottom w:val="none" w:sz="0" w:space="0" w:color="auto"/>
        <w:right w:val="none" w:sz="0" w:space="0" w:color="auto"/>
      </w:divBdr>
    </w:div>
    <w:div w:id="224797777">
      <w:bodyDiv w:val="1"/>
      <w:marLeft w:val="0"/>
      <w:marRight w:val="0"/>
      <w:marTop w:val="0"/>
      <w:marBottom w:val="0"/>
      <w:divBdr>
        <w:top w:val="none" w:sz="0" w:space="0" w:color="auto"/>
        <w:left w:val="none" w:sz="0" w:space="0" w:color="auto"/>
        <w:bottom w:val="none" w:sz="0" w:space="0" w:color="auto"/>
        <w:right w:val="none" w:sz="0" w:space="0" w:color="auto"/>
      </w:divBdr>
    </w:div>
    <w:div w:id="229852591">
      <w:bodyDiv w:val="1"/>
      <w:marLeft w:val="0"/>
      <w:marRight w:val="0"/>
      <w:marTop w:val="0"/>
      <w:marBottom w:val="0"/>
      <w:divBdr>
        <w:top w:val="none" w:sz="0" w:space="0" w:color="auto"/>
        <w:left w:val="none" w:sz="0" w:space="0" w:color="auto"/>
        <w:bottom w:val="none" w:sz="0" w:space="0" w:color="auto"/>
        <w:right w:val="none" w:sz="0" w:space="0" w:color="auto"/>
      </w:divBdr>
    </w:div>
    <w:div w:id="234359298">
      <w:bodyDiv w:val="1"/>
      <w:marLeft w:val="0"/>
      <w:marRight w:val="0"/>
      <w:marTop w:val="0"/>
      <w:marBottom w:val="0"/>
      <w:divBdr>
        <w:top w:val="none" w:sz="0" w:space="0" w:color="auto"/>
        <w:left w:val="none" w:sz="0" w:space="0" w:color="auto"/>
        <w:bottom w:val="none" w:sz="0" w:space="0" w:color="auto"/>
        <w:right w:val="none" w:sz="0" w:space="0" w:color="auto"/>
      </w:divBdr>
    </w:div>
    <w:div w:id="237129714">
      <w:bodyDiv w:val="1"/>
      <w:marLeft w:val="0"/>
      <w:marRight w:val="0"/>
      <w:marTop w:val="0"/>
      <w:marBottom w:val="0"/>
      <w:divBdr>
        <w:top w:val="none" w:sz="0" w:space="0" w:color="auto"/>
        <w:left w:val="none" w:sz="0" w:space="0" w:color="auto"/>
        <w:bottom w:val="none" w:sz="0" w:space="0" w:color="auto"/>
        <w:right w:val="none" w:sz="0" w:space="0" w:color="auto"/>
      </w:divBdr>
    </w:div>
    <w:div w:id="257181830">
      <w:bodyDiv w:val="1"/>
      <w:marLeft w:val="0"/>
      <w:marRight w:val="0"/>
      <w:marTop w:val="0"/>
      <w:marBottom w:val="0"/>
      <w:divBdr>
        <w:top w:val="none" w:sz="0" w:space="0" w:color="auto"/>
        <w:left w:val="none" w:sz="0" w:space="0" w:color="auto"/>
        <w:bottom w:val="none" w:sz="0" w:space="0" w:color="auto"/>
        <w:right w:val="none" w:sz="0" w:space="0" w:color="auto"/>
      </w:divBdr>
    </w:div>
    <w:div w:id="270864590">
      <w:bodyDiv w:val="1"/>
      <w:marLeft w:val="0"/>
      <w:marRight w:val="0"/>
      <w:marTop w:val="0"/>
      <w:marBottom w:val="0"/>
      <w:divBdr>
        <w:top w:val="none" w:sz="0" w:space="0" w:color="auto"/>
        <w:left w:val="none" w:sz="0" w:space="0" w:color="auto"/>
        <w:bottom w:val="none" w:sz="0" w:space="0" w:color="auto"/>
        <w:right w:val="none" w:sz="0" w:space="0" w:color="auto"/>
      </w:divBdr>
    </w:div>
    <w:div w:id="280573378">
      <w:bodyDiv w:val="1"/>
      <w:marLeft w:val="0"/>
      <w:marRight w:val="0"/>
      <w:marTop w:val="0"/>
      <w:marBottom w:val="0"/>
      <w:divBdr>
        <w:top w:val="none" w:sz="0" w:space="0" w:color="auto"/>
        <w:left w:val="none" w:sz="0" w:space="0" w:color="auto"/>
        <w:bottom w:val="none" w:sz="0" w:space="0" w:color="auto"/>
        <w:right w:val="none" w:sz="0" w:space="0" w:color="auto"/>
      </w:divBdr>
    </w:div>
    <w:div w:id="290478317">
      <w:bodyDiv w:val="1"/>
      <w:marLeft w:val="0"/>
      <w:marRight w:val="0"/>
      <w:marTop w:val="0"/>
      <w:marBottom w:val="0"/>
      <w:divBdr>
        <w:top w:val="none" w:sz="0" w:space="0" w:color="auto"/>
        <w:left w:val="none" w:sz="0" w:space="0" w:color="auto"/>
        <w:bottom w:val="none" w:sz="0" w:space="0" w:color="auto"/>
        <w:right w:val="none" w:sz="0" w:space="0" w:color="auto"/>
      </w:divBdr>
    </w:div>
    <w:div w:id="312225666">
      <w:bodyDiv w:val="1"/>
      <w:marLeft w:val="0"/>
      <w:marRight w:val="0"/>
      <w:marTop w:val="0"/>
      <w:marBottom w:val="0"/>
      <w:divBdr>
        <w:top w:val="none" w:sz="0" w:space="0" w:color="auto"/>
        <w:left w:val="none" w:sz="0" w:space="0" w:color="auto"/>
        <w:bottom w:val="none" w:sz="0" w:space="0" w:color="auto"/>
        <w:right w:val="none" w:sz="0" w:space="0" w:color="auto"/>
      </w:divBdr>
    </w:div>
    <w:div w:id="321156808">
      <w:bodyDiv w:val="1"/>
      <w:marLeft w:val="0"/>
      <w:marRight w:val="0"/>
      <w:marTop w:val="0"/>
      <w:marBottom w:val="0"/>
      <w:divBdr>
        <w:top w:val="none" w:sz="0" w:space="0" w:color="auto"/>
        <w:left w:val="none" w:sz="0" w:space="0" w:color="auto"/>
        <w:bottom w:val="none" w:sz="0" w:space="0" w:color="auto"/>
        <w:right w:val="none" w:sz="0" w:space="0" w:color="auto"/>
      </w:divBdr>
    </w:div>
    <w:div w:id="328024634">
      <w:bodyDiv w:val="1"/>
      <w:marLeft w:val="0"/>
      <w:marRight w:val="0"/>
      <w:marTop w:val="0"/>
      <w:marBottom w:val="0"/>
      <w:divBdr>
        <w:top w:val="none" w:sz="0" w:space="0" w:color="auto"/>
        <w:left w:val="none" w:sz="0" w:space="0" w:color="auto"/>
        <w:bottom w:val="none" w:sz="0" w:space="0" w:color="auto"/>
        <w:right w:val="none" w:sz="0" w:space="0" w:color="auto"/>
      </w:divBdr>
    </w:div>
    <w:div w:id="343287914">
      <w:bodyDiv w:val="1"/>
      <w:marLeft w:val="0"/>
      <w:marRight w:val="0"/>
      <w:marTop w:val="0"/>
      <w:marBottom w:val="0"/>
      <w:divBdr>
        <w:top w:val="none" w:sz="0" w:space="0" w:color="auto"/>
        <w:left w:val="none" w:sz="0" w:space="0" w:color="auto"/>
        <w:bottom w:val="none" w:sz="0" w:space="0" w:color="auto"/>
        <w:right w:val="none" w:sz="0" w:space="0" w:color="auto"/>
      </w:divBdr>
    </w:div>
    <w:div w:id="348063851">
      <w:bodyDiv w:val="1"/>
      <w:marLeft w:val="0"/>
      <w:marRight w:val="0"/>
      <w:marTop w:val="0"/>
      <w:marBottom w:val="0"/>
      <w:divBdr>
        <w:top w:val="none" w:sz="0" w:space="0" w:color="auto"/>
        <w:left w:val="none" w:sz="0" w:space="0" w:color="auto"/>
        <w:bottom w:val="none" w:sz="0" w:space="0" w:color="auto"/>
        <w:right w:val="none" w:sz="0" w:space="0" w:color="auto"/>
      </w:divBdr>
    </w:div>
    <w:div w:id="359473477">
      <w:bodyDiv w:val="1"/>
      <w:marLeft w:val="0"/>
      <w:marRight w:val="0"/>
      <w:marTop w:val="0"/>
      <w:marBottom w:val="0"/>
      <w:divBdr>
        <w:top w:val="none" w:sz="0" w:space="0" w:color="auto"/>
        <w:left w:val="none" w:sz="0" w:space="0" w:color="auto"/>
        <w:bottom w:val="none" w:sz="0" w:space="0" w:color="auto"/>
        <w:right w:val="none" w:sz="0" w:space="0" w:color="auto"/>
      </w:divBdr>
    </w:div>
    <w:div w:id="373620998">
      <w:bodyDiv w:val="1"/>
      <w:marLeft w:val="0"/>
      <w:marRight w:val="0"/>
      <w:marTop w:val="0"/>
      <w:marBottom w:val="0"/>
      <w:divBdr>
        <w:top w:val="none" w:sz="0" w:space="0" w:color="auto"/>
        <w:left w:val="none" w:sz="0" w:space="0" w:color="auto"/>
        <w:bottom w:val="none" w:sz="0" w:space="0" w:color="auto"/>
        <w:right w:val="none" w:sz="0" w:space="0" w:color="auto"/>
      </w:divBdr>
    </w:div>
    <w:div w:id="379675110">
      <w:bodyDiv w:val="1"/>
      <w:marLeft w:val="0"/>
      <w:marRight w:val="0"/>
      <w:marTop w:val="0"/>
      <w:marBottom w:val="0"/>
      <w:divBdr>
        <w:top w:val="none" w:sz="0" w:space="0" w:color="auto"/>
        <w:left w:val="none" w:sz="0" w:space="0" w:color="auto"/>
        <w:bottom w:val="none" w:sz="0" w:space="0" w:color="auto"/>
        <w:right w:val="none" w:sz="0" w:space="0" w:color="auto"/>
      </w:divBdr>
    </w:div>
    <w:div w:id="380910945">
      <w:bodyDiv w:val="1"/>
      <w:marLeft w:val="0"/>
      <w:marRight w:val="0"/>
      <w:marTop w:val="0"/>
      <w:marBottom w:val="0"/>
      <w:divBdr>
        <w:top w:val="none" w:sz="0" w:space="0" w:color="auto"/>
        <w:left w:val="none" w:sz="0" w:space="0" w:color="auto"/>
        <w:bottom w:val="none" w:sz="0" w:space="0" w:color="auto"/>
        <w:right w:val="none" w:sz="0" w:space="0" w:color="auto"/>
      </w:divBdr>
    </w:div>
    <w:div w:id="402989965">
      <w:bodyDiv w:val="1"/>
      <w:marLeft w:val="0"/>
      <w:marRight w:val="0"/>
      <w:marTop w:val="0"/>
      <w:marBottom w:val="0"/>
      <w:divBdr>
        <w:top w:val="none" w:sz="0" w:space="0" w:color="auto"/>
        <w:left w:val="none" w:sz="0" w:space="0" w:color="auto"/>
        <w:bottom w:val="none" w:sz="0" w:space="0" w:color="auto"/>
        <w:right w:val="none" w:sz="0" w:space="0" w:color="auto"/>
      </w:divBdr>
    </w:div>
    <w:div w:id="408428250">
      <w:bodyDiv w:val="1"/>
      <w:marLeft w:val="0"/>
      <w:marRight w:val="0"/>
      <w:marTop w:val="0"/>
      <w:marBottom w:val="0"/>
      <w:divBdr>
        <w:top w:val="none" w:sz="0" w:space="0" w:color="auto"/>
        <w:left w:val="none" w:sz="0" w:space="0" w:color="auto"/>
        <w:bottom w:val="none" w:sz="0" w:space="0" w:color="auto"/>
        <w:right w:val="none" w:sz="0" w:space="0" w:color="auto"/>
      </w:divBdr>
    </w:div>
    <w:div w:id="414712591">
      <w:bodyDiv w:val="1"/>
      <w:marLeft w:val="0"/>
      <w:marRight w:val="0"/>
      <w:marTop w:val="0"/>
      <w:marBottom w:val="0"/>
      <w:divBdr>
        <w:top w:val="none" w:sz="0" w:space="0" w:color="auto"/>
        <w:left w:val="none" w:sz="0" w:space="0" w:color="auto"/>
        <w:bottom w:val="none" w:sz="0" w:space="0" w:color="auto"/>
        <w:right w:val="none" w:sz="0" w:space="0" w:color="auto"/>
      </w:divBdr>
    </w:div>
    <w:div w:id="425880556">
      <w:bodyDiv w:val="1"/>
      <w:marLeft w:val="0"/>
      <w:marRight w:val="0"/>
      <w:marTop w:val="0"/>
      <w:marBottom w:val="0"/>
      <w:divBdr>
        <w:top w:val="none" w:sz="0" w:space="0" w:color="auto"/>
        <w:left w:val="none" w:sz="0" w:space="0" w:color="auto"/>
        <w:bottom w:val="none" w:sz="0" w:space="0" w:color="auto"/>
        <w:right w:val="none" w:sz="0" w:space="0" w:color="auto"/>
      </w:divBdr>
    </w:div>
    <w:div w:id="430392314">
      <w:bodyDiv w:val="1"/>
      <w:marLeft w:val="0"/>
      <w:marRight w:val="0"/>
      <w:marTop w:val="0"/>
      <w:marBottom w:val="0"/>
      <w:divBdr>
        <w:top w:val="none" w:sz="0" w:space="0" w:color="auto"/>
        <w:left w:val="none" w:sz="0" w:space="0" w:color="auto"/>
        <w:bottom w:val="none" w:sz="0" w:space="0" w:color="auto"/>
        <w:right w:val="none" w:sz="0" w:space="0" w:color="auto"/>
      </w:divBdr>
    </w:div>
    <w:div w:id="431249012">
      <w:bodyDiv w:val="1"/>
      <w:marLeft w:val="0"/>
      <w:marRight w:val="0"/>
      <w:marTop w:val="0"/>
      <w:marBottom w:val="0"/>
      <w:divBdr>
        <w:top w:val="none" w:sz="0" w:space="0" w:color="auto"/>
        <w:left w:val="none" w:sz="0" w:space="0" w:color="auto"/>
        <w:bottom w:val="none" w:sz="0" w:space="0" w:color="auto"/>
        <w:right w:val="none" w:sz="0" w:space="0" w:color="auto"/>
      </w:divBdr>
    </w:div>
    <w:div w:id="441148941">
      <w:bodyDiv w:val="1"/>
      <w:marLeft w:val="0"/>
      <w:marRight w:val="0"/>
      <w:marTop w:val="0"/>
      <w:marBottom w:val="0"/>
      <w:divBdr>
        <w:top w:val="none" w:sz="0" w:space="0" w:color="auto"/>
        <w:left w:val="none" w:sz="0" w:space="0" w:color="auto"/>
        <w:bottom w:val="none" w:sz="0" w:space="0" w:color="auto"/>
        <w:right w:val="none" w:sz="0" w:space="0" w:color="auto"/>
      </w:divBdr>
    </w:div>
    <w:div w:id="444812441">
      <w:bodyDiv w:val="1"/>
      <w:marLeft w:val="0"/>
      <w:marRight w:val="0"/>
      <w:marTop w:val="0"/>
      <w:marBottom w:val="0"/>
      <w:divBdr>
        <w:top w:val="none" w:sz="0" w:space="0" w:color="auto"/>
        <w:left w:val="none" w:sz="0" w:space="0" w:color="auto"/>
        <w:bottom w:val="none" w:sz="0" w:space="0" w:color="auto"/>
        <w:right w:val="none" w:sz="0" w:space="0" w:color="auto"/>
      </w:divBdr>
    </w:div>
    <w:div w:id="446779333">
      <w:bodyDiv w:val="1"/>
      <w:marLeft w:val="0"/>
      <w:marRight w:val="0"/>
      <w:marTop w:val="0"/>
      <w:marBottom w:val="0"/>
      <w:divBdr>
        <w:top w:val="none" w:sz="0" w:space="0" w:color="auto"/>
        <w:left w:val="none" w:sz="0" w:space="0" w:color="auto"/>
        <w:bottom w:val="none" w:sz="0" w:space="0" w:color="auto"/>
        <w:right w:val="none" w:sz="0" w:space="0" w:color="auto"/>
      </w:divBdr>
    </w:div>
    <w:div w:id="450707439">
      <w:bodyDiv w:val="1"/>
      <w:marLeft w:val="0"/>
      <w:marRight w:val="0"/>
      <w:marTop w:val="0"/>
      <w:marBottom w:val="0"/>
      <w:divBdr>
        <w:top w:val="none" w:sz="0" w:space="0" w:color="auto"/>
        <w:left w:val="none" w:sz="0" w:space="0" w:color="auto"/>
        <w:bottom w:val="none" w:sz="0" w:space="0" w:color="auto"/>
        <w:right w:val="none" w:sz="0" w:space="0" w:color="auto"/>
      </w:divBdr>
    </w:div>
    <w:div w:id="456022555">
      <w:bodyDiv w:val="1"/>
      <w:marLeft w:val="0"/>
      <w:marRight w:val="0"/>
      <w:marTop w:val="0"/>
      <w:marBottom w:val="0"/>
      <w:divBdr>
        <w:top w:val="none" w:sz="0" w:space="0" w:color="auto"/>
        <w:left w:val="none" w:sz="0" w:space="0" w:color="auto"/>
        <w:bottom w:val="none" w:sz="0" w:space="0" w:color="auto"/>
        <w:right w:val="none" w:sz="0" w:space="0" w:color="auto"/>
      </w:divBdr>
    </w:div>
    <w:div w:id="473721478">
      <w:bodyDiv w:val="1"/>
      <w:marLeft w:val="0"/>
      <w:marRight w:val="0"/>
      <w:marTop w:val="0"/>
      <w:marBottom w:val="0"/>
      <w:divBdr>
        <w:top w:val="none" w:sz="0" w:space="0" w:color="auto"/>
        <w:left w:val="none" w:sz="0" w:space="0" w:color="auto"/>
        <w:bottom w:val="none" w:sz="0" w:space="0" w:color="auto"/>
        <w:right w:val="none" w:sz="0" w:space="0" w:color="auto"/>
      </w:divBdr>
    </w:div>
    <w:div w:id="481652645">
      <w:bodyDiv w:val="1"/>
      <w:marLeft w:val="0"/>
      <w:marRight w:val="0"/>
      <w:marTop w:val="0"/>
      <w:marBottom w:val="0"/>
      <w:divBdr>
        <w:top w:val="none" w:sz="0" w:space="0" w:color="auto"/>
        <w:left w:val="none" w:sz="0" w:space="0" w:color="auto"/>
        <w:bottom w:val="none" w:sz="0" w:space="0" w:color="auto"/>
        <w:right w:val="none" w:sz="0" w:space="0" w:color="auto"/>
      </w:divBdr>
    </w:div>
    <w:div w:id="484930226">
      <w:bodyDiv w:val="1"/>
      <w:marLeft w:val="0"/>
      <w:marRight w:val="0"/>
      <w:marTop w:val="0"/>
      <w:marBottom w:val="0"/>
      <w:divBdr>
        <w:top w:val="none" w:sz="0" w:space="0" w:color="auto"/>
        <w:left w:val="none" w:sz="0" w:space="0" w:color="auto"/>
        <w:bottom w:val="none" w:sz="0" w:space="0" w:color="auto"/>
        <w:right w:val="none" w:sz="0" w:space="0" w:color="auto"/>
      </w:divBdr>
    </w:div>
    <w:div w:id="486166246">
      <w:bodyDiv w:val="1"/>
      <w:marLeft w:val="0"/>
      <w:marRight w:val="0"/>
      <w:marTop w:val="0"/>
      <w:marBottom w:val="0"/>
      <w:divBdr>
        <w:top w:val="none" w:sz="0" w:space="0" w:color="auto"/>
        <w:left w:val="none" w:sz="0" w:space="0" w:color="auto"/>
        <w:bottom w:val="none" w:sz="0" w:space="0" w:color="auto"/>
        <w:right w:val="none" w:sz="0" w:space="0" w:color="auto"/>
      </w:divBdr>
    </w:div>
    <w:div w:id="515047965">
      <w:bodyDiv w:val="1"/>
      <w:marLeft w:val="0"/>
      <w:marRight w:val="0"/>
      <w:marTop w:val="0"/>
      <w:marBottom w:val="0"/>
      <w:divBdr>
        <w:top w:val="none" w:sz="0" w:space="0" w:color="auto"/>
        <w:left w:val="none" w:sz="0" w:space="0" w:color="auto"/>
        <w:bottom w:val="none" w:sz="0" w:space="0" w:color="auto"/>
        <w:right w:val="none" w:sz="0" w:space="0" w:color="auto"/>
      </w:divBdr>
    </w:div>
    <w:div w:id="524637177">
      <w:bodyDiv w:val="1"/>
      <w:marLeft w:val="0"/>
      <w:marRight w:val="0"/>
      <w:marTop w:val="0"/>
      <w:marBottom w:val="0"/>
      <w:divBdr>
        <w:top w:val="none" w:sz="0" w:space="0" w:color="auto"/>
        <w:left w:val="none" w:sz="0" w:space="0" w:color="auto"/>
        <w:bottom w:val="none" w:sz="0" w:space="0" w:color="auto"/>
        <w:right w:val="none" w:sz="0" w:space="0" w:color="auto"/>
      </w:divBdr>
    </w:div>
    <w:div w:id="541745281">
      <w:bodyDiv w:val="1"/>
      <w:marLeft w:val="0"/>
      <w:marRight w:val="0"/>
      <w:marTop w:val="0"/>
      <w:marBottom w:val="0"/>
      <w:divBdr>
        <w:top w:val="none" w:sz="0" w:space="0" w:color="auto"/>
        <w:left w:val="none" w:sz="0" w:space="0" w:color="auto"/>
        <w:bottom w:val="none" w:sz="0" w:space="0" w:color="auto"/>
        <w:right w:val="none" w:sz="0" w:space="0" w:color="auto"/>
      </w:divBdr>
    </w:div>
    <w:div w:id="573858155">
      <w:bodyDiv w:val="1"/>
      <w:marLeft w:val="0"/>
      <w:marRight w:val="0"/>
      <w:marTop w:val="0"/>
      <w:marBottom w:val="0"/>
      <w:divBdr>
        <w:top w:val="none" w:sz="0" w:space="0" w:color="auto"/>
        <w:left w:val="none" w:sz="0" w:space="0" w:color="auto"/>
        <w:bottom w:val="none" w:sz="0" w:space="0" w:color="auto"/>
        <w:right w:val="none" w:sz="0" w:space="0" w:color="auto"/>
      </w:divBdr>
    </w:div>
    <w:div w:id="577253679">
      <w:bodyDiv w:val="1"/>
      <w:marLeft w:val="0"/>
      <w:marRight w:val="0"/>
      <w:marTop w:val="0"/>
      <w:marBottom w:val="0"/>
      <w:divBdr>
        <w:top w:val="none" w:sz="0" w:space="0" w:color="auto"/>
        <w:left w:val="none" w:sz="0" w:space="0" w:color="auto"/>
        <w:bottom w:val="none" w:sz="0" w:space="0" w:color="auto"/>
        <w:right w:val="none" w:sz="0" w:space="0" w:color="auto"/>
      </w:divBdr>
    </w:div>
    <w:div w:id="579027043">
      <w:bodyDiv w:val="1"/>
      <w:marLeft w:val="0"/>
      <w:marRight w:val="0"/>
      <w:marTop w:val="0"/>
      <w:marBottom w:val="0"/>
      <w:divBdr>
        <w:top w:val="none" w:sz="0" w:space="0" w:color="auto"/>
        <w:left w:val="none" w:sz="0" w:space="0" w:color="auto"/>
        <w:bottom w:val="none" w:sz="0" w:space="0" w:color="auto"/>
        <w:right w:val="none" w:sz="0" w:space="0" w:color="auto"/>
      </w:divBdr>
    </w:div>
    <w:div w:id="595745908">
      <w:bodyDiv w:val="1"/>
      <w:marLeft w:val="0"/>
      <w:marRight w:val="0"/>
      <w:marTop w:val="0"/>
      <w:marBottom w:val="0"/>
      <w:divBdr>
        <w:top w:val="none" w:sz="0" w:space="0" w:color="auto"/>
        <w:left w:val="none" w:sz="0" w:space="0" w:color="auto"/>
        <w:bottom w:val="none" w:sz="0" w:space="0" w:color="auto"/>
        <w:right w:val="none" w:sz="0" w:space="0" w:color="auto"/>
      </w:divBdr>
    </w:div>
    <w:div w:id="595942098">
      <w:bodyDiv w:val="1"/>
      <w:marLeft w:val="0"/>
      <w:marRight w:val="0"/>
      <w:marTop w:val="0"/>
      <w:marBottom w:val="0"/>
      <w:divBdr>
        <w:top w:val="none" w:sz="0" w:space="0" w:color="auto"/>
        <w:left w:val="none" w:sz="0" w:space="0" w:color="auto"/>
        <w:bottom w:val="none" w:sz="0" w:space="0" w:color="auto"/>
        <w:right w:val="none" w:sz="0" w:space="0" w:color="auto"/>
      </w:divBdr>
    </w:div>
    <w:div w:id="598295612">
      <w:bodyDiv w:val="1"/>
      <w:marLeft w:val="0"/>
      <w:marRight w:val="0"/>
      <w:marTop w:val="0"/>
      <w:marBottom w:val="0"/>
      <w:divBdr>
        <w:top w:val="none" w:sz="0" w:space="0" w:color="auto"/>
        <w:left w:val="none" w:sz="0" w:space="0" w:color="auto"/>
        <w:bottom w:val="none" w:sz="0" w:space="0" w:color="auto"/>
        <w:right w:val="none" w:sz="0" w:space="0" w:color="auto"/>
      </w:divBdr>
    </w:div>
    <w:div w:id="599023449">
      <w:bodyDiv w:val="1"/>
      <w:marLeft w:val="0"/>
      <w:marRight w:val="0"/>
      <w:marTop w:val="0"/>
      <w:marBottom w:val="0"/>
      <w:divBdr>
        <w:top w:val="none" w:sz="0" w:space="0" w:color="auto"/>
        <w:left w:val="none" w:sz="0" w:space="0" w:color="auto"/>
        <w:bottom w:val="none" w:sz="0" w:space="0" w:color="auto"/>
        <w:right w:val="none" w:sz="0" w:space="0" w:color="auto"/>
      </w:divBdr>
    </w:div>
    <w:div w:id="606275977">
      <w:bodyDiv w:val="1"/>
      <w:marLeft w:val="0"/>
      <w:marRight w:val="0"/>
      <w:marTop w:val="0"/>
      <w:marBottom w:val="0"/>
      <w:divBdr>
        <w:top w:val="none" w:sz="0" w:space="0" w:color="auto"/>
        <w:left w:val="none" w:sz="0" w:space="0" w:color="auto"/>
        <w:bottom w:val="none" w:sz="0" w:space="0" w:color="auto"/>
        <w:right w:val="none" w:sz="0" w:space="0" w:color="auto"/>
      </w:divBdr>
    </w:div>
    <w:div w:id="621155694">
      <w:bodyDiv w:val="1"/>
      <w:marLeft w:val="0"/>
      <w:marRight w:val="0"/>
      <w:marTop w:val="0"/>
      <w:marBottom w:val="0"/>
      <w:divBdr>
        <w:top w:val="none" w:sz="0" w:space="0" w:color="auto"/>
        <w:left w:val="none" w:sz="0" w:space="0" w:color="auto"/>
        <w:bottom w:val="none" w:sz="0" w:space="0" w:color="auto"/>
        <w:right w:val="none" w:sz="0" w:space="0" w:color="auto"/>
      </w:divBdr>
    </w:div>
    <w:div w:id="625623056">
      <w:bodyDiv w:val="1"/>
      <w:marLeft w:val="0"/>
      <w:marRight w:val="0"/>
      <w:marTop w:val="0"/>
      <w:marBottom w:val="0"/>
      <w:divBdr>
        <w:top w:val="none" w:sz="0" w:space="0" w:color="auto"/>
        <w:left w:val="none" w:sz="0" w:space="0" w:color="auto"/>
        <w:bottom w:val="none" w:sz="0" w:space="0" w:color="auto"/>
        <w:right w:val="none" w:sz="0" w:space="0" w:color="auto"/>
      </w:divBdr>
    </w:div>
    <w:div w:id="630332223">
      <w:bodyDiv w:val="1"/>
      <w:marLeft w:val="0"/>
      <w:marRight w:val="0"/>
      <w:marTop w:val="0"/>
      <w:marBottom w:val="0"/>
      <w:divBdr>
        <w:top w:val="none" w:sz="0" w:space="0" w:color="auto"/>
        <w:left w:val="none" w:sz="0" w:space="0" w:color="auto"/>
        <w:bottom w:val="none" w:sz="0" w:space="0" w:color="auto"/>
        <w:right w:val="none" w:sz="0" w:space="0" w:color="auto"/>
      </w:divBdr>
    </w:div>
    <w:div w:id="641036321">
      <w:bodyDiv w:val="1"/>
      <w:marLeft w:val="0"/>
      <w:marRight w:val="0"/>
      <w:marTop w:val="0"/>
      <w:marBottom w:val="0"/>
      <w:divBdr>
        <w:top w:val="none" w:sz="0" w:space="0" w:color="auto"/>
        <w:left w:val="none" w:sz="0" w:space="0" w:color="auto"/>
        <w:bottom w:val="none" w:sz="0" w:space="0" w:color="auto"/>
        <w:right w:val="none" w:sz="0" w:space="0" w:color="auto"/>
      </w:divBdr>
    </w:div>
    <w:div w:id="644701598">
      <w:bodyDiv w:val="1"/>
      <w:marLeft w:val="0"/>
      <w:marRight w:val="0"/>
      <w:marTop w:val="0"/>
      <w:marBottom w:val="0"/>
      <w:divBdr>
        <w:top w:val="none" w:sz="0" w:space="0" w:color="auto"/>
        <w:left w:val="none" w:sz="0" w:space="0" w:color="auto"/>
        <w:bottom w:val="none" w:sz="0" w:space="0" w:color="auto"/>
        <w:right w:val="none" w:sz="0" w:space="0" w:color="auto"/>
      </w:divBdr>
    </w:div>
    <w:div w:id="654575321">
      <w:bodyDiv w:val="1"/>
      <w:marLeft w:val="0"/>
      <w:marRight w:val="0"/>
      <w:marTop w:val="0"/>
      <w:marBottom w:val="0"/>
      <w:divBdr>
        <w:top w:val="none" w:sz="0" w:space="0" w:color="auto"/>
        <w:left w:val="none" w:sz="0" w:space="0" w:color="auto"/>
        <w:bottom w:val="none" w:sz="0" w:space="0" w:color="auto"/>
        <w:right w:val="none" w:sz="0" w:space="0" w:color="auto"/>
      </w:divBdr>
    </w:div>
    <w:div w:id="684094983">
      <w:bodyDiv w:val="1"/>
      <w:marLeft w:val="0"/>
      <w:marRight w:val="0"/>
      <w:marTop w:val="0"/>
      <w:marBottom w:val="0"/>
      <w:divBdr>
        <w:top w:val="none" w:sz="0" w:space="0" w:color="auto"/>
        <w:left w:val="none" w:sz="0" w:space="0" w:color="auto"/>
        <w:bottom w:val="none" w:sz="0" w:space="0" w:color="auto"/>
        <w:right w:val="none" w:sz="0" w:space="0" w:color="auto"/>
      </w:divBdr>
    </w:div>
    <w:div w:id="701830271">
      <w:bodyDiv w:val="1"/>
      <w:marLeft w:val="0"/>
      <w:marRight w:val="0"/>
      <w:marTop w:val="0"/>
      <w:marBottom w:val="0"/>
      <w:divBdr>
        <w:top w:val="none" w:sz="0" w:space="0" w:color="auto"/>
        <w:left w:val="none" w:sz="0" w:space="0" w:color="auto"/>
        <w:bottom w:val="none" w:sz="0" w:space="0" w:color="auto"/>
        <w:right w:val="none" w:sz="0" w:space="0" w:color="auto"/>
      </w:divBdr>
    </w:div>
    <w:div w:id="707803952">
      <w:bodyDiv w:val="1"/>
      <w:marLeft w:val="0"/>
      <w:marRight w:val="0"/>
      <w:marTop w:val="0"/>
      <w:marBottom w:val="0"/>
      <w:divBdr>
        <w:top w:val="none" w:sz="0" w:space="0" w:color="auto"/>
        <w:left w:val="none" w:sz="0" w:space="0" w:color="auto"/>
        <w:bottom w:val="none" w:sz="0" w:space="0" w:color="auto"/>
        <w:right w:val="none" w:sz="0" w:space="0" w:color="auto"/>
      </w:divBdr>
    </w:div>
    <w:div w:id="711150765">
      <w:bodyDiv w:val="1"/>
      <w:marLeft w:val="0"/>
      <w:marRight w:val="0"/>
      <w:marTop w:val="0"/>
      <w:marBottom w:val="0"/>
      <w:divBdr>
        <w:top w:val="none" w:sz="0" w:space="0" w:color="auto"/>
        <w:left w:val="none" w:sz="0" w:space="0" w:color="auto"/>
        <w:bottom w:val="none" w:sz="0" w:space="0" w:color="auto"/>
        <w:right w:val="none" w:sz="0" w:space="0" w:color="auto"/>
      </w:divBdr>
    </w:div>
    <w:div w:id="713584006">
      <w:bodyDiv w:val="1"/>
      <w:marLeft w:val="0"/>
      <w:marRight w:val="0"/>
      <w:marTop w:val="0"/>
      <w:marBottom w:val="0"/>
      <w:divBdr>
        <w:top w:val="none" w:sz="0" w:space="0" w:color="auto"/>
        <w:left w:val="none" w:sz="0" w:space="0" w:color="auto"/>
        <w:bottom w:val="none" w:sz="0" w:space="0" w:color="auto"/>
        <w:right w:val="none" w:sz="0" w:space="0" w:color="auto"/>
      </w:divBdr>
    </w:div>
    <w:div w:id="745492551">
      <w:bodyDiv w:val="1"/>
      <w:marLeft w:val="0"/>
      <w:marRight w:val="0"/>
      <w:marTop w:val="0"/>
      <w:marBottom w:val="0"/>
      <w:divBdr>
        <w:top w:val="none" w:sz="0" w:space="0" w:color="auto"/>
        <w:left w:val="none" w:sz="0" w:space="0" w:color="auto"/>
        <w:bottom w:val="none" w:sz="0" w:space="0" w:color="auto"/>
        <w:right w:val="none" w:sz="0" w:space="0" w:color="auto"/>
      </w:divBdr>
    </w:div>
    <w:div w:id="747076059">
      <w:bodyDiv w:val="1"/>
      <w:marLeft w:val="0"/>
      <w:marRight w:val="0"/>
      <w:marTop w:val="0"/>
      <w:marBottom w:val="0"/>
      <w:divBdr>
        <w:top w:val="none" w:sz="0" w:space="0" w:color="auto"/>
        <w:left w:val="none" w:sz="0" w:space="0" w:color="auto"/>
        <w:bottom w:val="none" w:sz="0" w:space="0" w:color="auto"/>
        <w:right w:val="none" w:sz="0" w:space="0" w:color="auto"/>
      </w:divBdr>
    </w:div>
    <w:div w:id="750080079">
      <w:bodyDiv w:val="1"/>
      <w:marLeft w:val="0"/>
      <w:marRight w:val="0"/>
      <w:marTop w:val="0"/>
      <w:marBottom w:val="0"/>
      <w:divBdr>
        <w:top w:val="none" w:sz="0" w:space="0" w:color="auto"/>
        <w:left w:val="none" w:sz="0" w:space="0" w:color="auto"/>
        <w:bottom w:val="none" w:sz="0" w:space="0" w:color="auto"/>
        <w:right w:val="none" w:sz="0" w:space="0" w:color="auto"/>
      </w:divBdr>
    </w:div>
    <w:div w:id="761414314">
      <w:bodyDiv w:val="1"/>
      <w:marLeft w:val="0"/>
      <w:marRight w:val="0"/>
      <w:marTop w:val="0"/>
      <w:marBottom w:val="0"/>
      <w:divBdr>
        <w:top w:val="none" w:sz="0" w:space="0" w:color="auto"/>
        <w:left w:val="none" w:sz="0" w:space="0" w:color="auto"/>
        <w:bottom w:val="none" w:sz="0" w:space="0" w:color="auto"/>
        <w:right w:val="none" w:sz="0" w:space="0" w:color="auto"/>
      </w:divBdr>
    </w:div>
    <w:div w:id="768741523">
      <w:bodyDiv w:val="1"/>
      <w:marLeft w:val="0"/>
      <w:marRight w:val="0"/>
      <w:marTop w:val="0"/>
      <w:marBottom w:val="0"/>
      <w:divBdr>
        <w:top w:val="none" w:sz="0" w:space="0" w:color="auto"/>
        <w:left w:val="none" w:sz="0" w:space="0" w:color="auto"/>
        <w:bottom w:val="none" w:sz="0" w:space="0" w:color="auto"/>
        <w:right w:val="none" w:sz="0" w:space="0" w:color="auto"/>
      </w:divBdr>
    </w:div>
    <w:div w:id="770009501">
      <w:bodyDiv w:val="1"/>
      <w:marLeft w:val="0"/>
      <w:marRight w:val="0"/>
      <w:marTop w:val="0"/>
      <w:marBottom w:val="0"/>
      <w:divBdr>
        <w:top w:val="none" w:sz="0" w:space="0" w:color="auto"/>
        <w:left w:val="none" w:sz="0" w:space="0" w:color="auto"/>
        <w:bottom w:val="none" w:sz="0" w:space="0" w:color="auto"/>
        <w:right w:val="none" w:sz="0" w:space="0" w:color="auto"/>
      </w:divBdr>
    </w:div>
    <w:div w:id="776025870">
      <w:bodyDiv w:val="1"/>
      <w:marLeft w:val="0"/>
      <w:marRight w:val="0"/>
      <w:marTop w:val="0"/>
      <w:marBottom w:val="0"/>
      <w:divBdr>
        <w:top w:val="none" w:sz="0" w:space="0" w:color="auto"/>
        <w:left w:val="none" w:sz="0" w:space="0" w:color="auto"/>
        <w:bottom w:val="none" w:sz="0" w:space="0" w:color="auto"/>
        <w:right w:val="none" w:sz="0" w:space="0" w:color="auto"/>
      </w:divBdr>
    </w:div>
    <w:div w:id="785732421">
      <w:bodyDiv w:val="1"/>
      <w:marLeft w:val="0"/>
      <w:marRight w:val="0"/>
      <w:marTop w:val="0"/>
      <w:marBottom w:val="0"/>
      <w:divBdr>
        <w:top w:val="none" w:sz="0" w:space="0" w:color="auto"/>
        <w:left w:val="none" w:sz="0" w:space="0" w:color="auto"/>
        <w:bottom w:val="none" w:sz="0" w:space="0" w:color="auto"/>
        <w:right w:val="none" w:sz="0" w:space="0" w:color="auto"/>
      </w:divBdr>
    </w:div>
    <w:div w:id="795948977">
      <w:bodyDiv w:val="1"/>
      <w:marLeft w:val="0"/>
      <w:marRight w:val="0"/>
      <w:marTop w:val="0"/>
      <w:marBottom w:val="0"/>
      <w:divBdr>
        <w:top w:val="none" w:sz="0" w:space="0" w:color="auto"/>
        <w:left w:val="none" w:sz="0" w:space="0" w:color="auto"/>
        <w:bottom w:val="none" w:sz="0" w:space="0" w:color="auto"/>
        <w:right w:val="none" w:sz="0" w:space="0" w:color="auto"/>
      </w:divBdr>
    </w:div>
    <w:div w:id="819226015">
      <w:bodyDiv w:val="1"/>
      <w:marLeft w:val="0"/>
      <w:marRight w:val="0"/>
      <w:marTop w:val="0"/>
      <w:marBottom w:val="0"/>
      <w:divBdr>
        <w:top w:val="none" w:sz="0" w:space="0" w:color="auto"/>
        <w:left w:val="none" w:sz="0" w:space="0" w:color="auto"/>
        <w:bottom w:val="none" w:sz="0" w:space="0" w:color="auto"/>
        <w:right w:val="none" w:sz="0" w:space="0" w:color="auto"/>
      </w:divBdr>
    </w:div>
    <w:div w:id="853149148">
      <w:bodyDiv w:val="1"/>
      <w:marLeft w:val="0"/>
      <w:marRight w:val="0"/>
      <w:marTop w:val="0"/>
      <w:marBottom w:val="0"/>
      <w:divBdr>
        <w:top w:val="none" w:sz="0" w:space="0" w:color="auto"/>
        <w:left w:val="none" w:sz="0" w:space="0" w:color="auto"/>
        <w:bottom w:val="none" w:sz="0" w:space="0" w:color="auto"/>
        <w:right w:val="none" w:sz="0" w:space="0" w:color="auto"/>
      </w:divBdr>
    </w:div>
    <w:div w:id="861818411">
      <w:bodyDiv w:val="1"/>
      <w:marLeft w:val="0"/>
      <w:marRight w:val="0"/>
      <w:marTop w:val="0"/>
      <w:marBottom w:val="0"/>
      <w:divBdr>
        <w:top w:val="none" w:sz="0" w:space="0" w:color="auto"/>
        <w:left w:val="none" w:sz="0" w:space="0" w:color="auto"/>
        <w:bottom w:val="none" w:sz="0" w:space="0" w:color="auto"/>
        <w:right w:val="none" w:sz="0" w:space="0" w:color="auto"/>
      </w:divBdr>
    </w:div>
    <w:div w:id="896402783">
      <w:bodyDiv w:val="1"/>
      <w:marLeft w:val="0"/>
      <w:marRight w:val="0"/>
      <w:marTop w:val="0"/>
      <w:marBottom w:val="0"/>
      <w:divBdr>
        <w:top w:val="none" w:sz="0" w:space="0" w:color="auto"/>
        <w:left w:val="none" w:sz="0" w:space="0" w:color="auto"/>
        <w:bottom w:val="none" w:sz="0" w:space="0" w:color="auto"/>
        <w:right w:val="none" w:sz="0" w:space="0" w:color="auto"/>
      </w:divBdr>
    </w:div>
    <w:div w:id="903487239">
      <w:bodyDiv w:val="1"/>
      <w:marLeft w:val="0"/>
      <w:marRight w:val="0"/>
      <w:marTop w:val="0"/>
      <w:marBottom w:val="0"/>
      <w:divBdr>
        <w:top w:val="none" w:sz="0" w:space="0" w:color="auto"/>
        <w:left w:val="none" w:sz="0" w:space="0" w:color="auto"/>
        <w:bottom w:val="none" w:sz="0" w:space="0" w:color="auto"/>
        <w:right w:val="none" w:sz="0" w:space="0" w:color="auto"/>
      </w:divBdr>
    </w:div>
    <w:div w:id="935478841">
      <w:bodyDiv w:val="1"/>
      <w:marLeft w:val="0"/>
      <w:marRight w:val="0"/>
      <w:marTop w:val="0"/>
      <w:marBottom w:val="0"/>
      <w:divBdr>
        <w:top w:val="none" w:sz="0" w:space="0" w:color="auto"/>
        <w:left w:val="none" w:sz="0" w:space="0" w:color="auto"/>
        <w:bottom w:val="none" w:sz="0" w:space="0" w:color="auto"/>
        <w:right w:val="none" w:sz="0" w:space="0" w:color="auto"/>
      </w:divBdr>
    </w:div>
    <w:div w:id="940602623">
      <w:bodyDiv w:val="1"/>
      <w:marLeft w:val="0"/>
      <w:marRight w:val="0"/>
      <w:marTop w:val="0"/>
      <w:marBottom w:val="0"/>
      <w:divBdr>
        <w:top w:val="none" w:sz="0" w:space="0" w:color="auto"/>
        <w:left w:val="none" w:sz="0" w:space="0" w:color="auto"/>
        <w:bottom w:val="none" w:sz="0" w:space="0" w:color="auto"/>
        <w:right w:val="none" w:sz="0" w:space="0" w:color="auto"/>
      </w:divBdr>
    </w:div>
    <w:div w:id="965547619">
      <w:bodyDiv w:val="1"/>
      <w:marLeft w:val="0"/>
      <w:marRight w:val="0"/>
      <w:marTop w:val="0"/>
      <w:marBottom w:val="0"/>
      <w:divBdr>
        <w:top w:val="none" w:sz="0" w:space="0" w:color="auto"/>
        <w:left w:val="none" w:sz="0" w:space="0" w:color="auto"/>
        <w:bottom w:val="none" w:sz="0" w:space="0" w:color="auto"/>
        <w:right w:val="none" w:sz="0" w:space="0" w:color="auto"/>
      </w:divBdr>
    </w:div>
    <w:div w:id="985549735">
      <w:bodyDiv w:val="1"/>
      <w:marLeft w:val="0"/>
      <w:marRight w:val="0"/>
      <w:marTop w:val="0"/>
      <w:marBottom w:val="0"/>
      <w:divBdr>
        <w:top w:val="none" w:sz="0" w:space="0" w:color="auto"/>
        <w:left w:val="none" w:sz="0" w:space="0" w:color="auto"/>
        <w:bottom w:val="none" w:sz="0" w:space="0" w:color="auto"/>
        <w:right w:val="none" w:sz="0" w:space="0" w:color="auto"/>
      </w:divBdr>
    </w:div>
    <w:div w:id="998651024">
      <w:bodyDiv w:val="1"/>
      <w:marLeft w:val="0"/>
      <w:marRight w:val="0"/>
      <w:marTop w:val="0"/>
      <w:marBottom w:val="0"/>
      <w:divBdr>
        <w:top w:val="none" w:sz="0" w:space="0" w:color="auto"/>
        <w:left w:val="none" w:sz="0" w:space="0" w:color="auto"/>
        <w:bottom w:val="none" w:sz="0" w:space="0" w:color="auto"/>
        <w:right w:val="none" w:sz="0" w:space="0" w:color="auto"/>
      </w:divBdr>
    </w:div>
    <w:div w:id="1008599949">
      <w:bodyDiv w:val="1"/>
      <w:marLeft w:val="0"/>
      <w:marRight w:val="0"/>
      <w:marTop w:val="0"/>
      <w:marBottom w:val="0"/>
      <w:divBdr>
        <w:top w:val="none" w:sz="0" w:space="0" w:color="auto"/>
        <w:left w:val="none" w:sz="0" w:space="0" w:color="auto"/>
        <w:bottom w:val="none" w:sz="0" w:space="0" w:color="auto"/>
        <w:right w:val="none" w:sz="0" w:space="0" w:color="auto"/>
      </w:divBdr>
    </w:div>
    <w:div w:id="1013996635">
      <w:bodyDiv w:val="1"/>
      <w:marLeft w:val="0"/>
      <w:marRight w:val="0"/>
      <w:marTop w:val="0"/>
      <w:marBottom w:val="0"/>
      <w:divBdr>
        <w:top w:val="none" w:sz="0" w:space="0" w:color="auto"/>
        <w:left w:val="none" w:sz="0" w:space="0" w:color="auto"/>
        <w:bottom w:val="none" w:sz="0" w:space="0" w:color="auto"/>
        <w:right w:val="none" w:sz="0" w:space="0" w:color="auto"/>
      </w:divBdr>
    </w:div>
    <w:div w:id="1027178410">
      <w:bodyDiv w:val="1"/>
      <w:marLeft w:val="0"/>
      <w:marRight w:val="0"/>
      <w:marTop w:val="0"/>
      <w:marBottom w:val="0"/>
      <w:divBdr>
        <w:top w:val="none" w:sz="0" w:space="0" w:color="auto"/>
        <w:left w:val="none" w:sz="0" w:space="0" w:color="auto"/>
        <w:bottom w:val="none" w:sz="0" w:space="0" w:color="auto"/>
        <w:right w:val="none" w:sz="0" w:space="0" w:color="auto"/>
      </w:divBdr>
    </w:div>
    <w:div w:id="1036077348">
      <w:bodyDiv w:val="1"/>
      <w:marLeft w:val="0"/>
      <w:marRight w:val="0"/>
      <w:marTop w:val="0"/>
      <w:marBottom w:val="0"/>
      <w:divBdr>
        <w:top w:val="none" w:sz="0" w:space="0" w:color="auto"/>
        <w:left w:val="none" w:sz="0" w:space="0" w:color="auto"/>
        <w:bottom w:val="none" w:sz="0" w:space="0" w:color="auto"/>
        <w:right w:val="none" w:sz="0" w:space="0" w:color="auto"/>
      </w:divBdr>
    </w:div>
    <w:div w:id="1038240815">
      <w:bodyDiv w:val="1"/>
      <w:marLeft w:val="0"/>
      <w:marRight w:val="0"/>
      <w:marTop w:val="0"/>
      <w:marBottom w:val="0"/>
      <w:divBdr>
        <w:top w:val="none" w:sz="0" w:space="0" w:color="auto"/>
        <w:left w:val="none" w:sz="0" w:space="0" w:color="auto"/>
        <w:bottom w:val="none" w:sz="0" w:space="0" w:color="auto"/>
        <w:right w:val="none" w:sz="0" w:space="0" w:color="auto"/>
      </w:divBdr>
    </w:div>
    <w:div w:id="1043866116">
      <w:bodyDiv w:val="1"/>
      <w:marLeft w:val="0"/>
      <w:marRight w:val="0"/>
      <w:marTop w:val="0"/>
      <w:marBottom w:val="0"/>
      <w:divBdr>
        <w:top w:val="none" w:sz="0" w:space="0" w:color="auto"/>
        <w:left w:val="none" w:sz="0" w:space="0" w:color="auto"/>
        <w:bottom w:val="none" w:sz="0" w:space="0" w:color="auto"/>
        <w:right w:val="none" w:sz="0" w:space="0" w:color="auto"/>
      </w:divBdr>
    </w:div>
    <w:div w:id="1052466694">
      <w:bodyDiv w:val="1"/>
      <w:marLeft w:val="0"/>
      <w:marRight w:val="0"/>
      <w:marTop w:val="0"/>
      <w:marBottom w:val="0"/>
      <w:divBdr>
        <w:top w:val="none" w:sz="0" w:space="0" w:color="auto"/>
        <w:left w:val="none" w:sz="0" w:space="0" w:color="auto"/>
        <w:bottom w:val="none" w:sz="0" w:space="0" w:color="auto"/>
        <w:right w:val="none" w:sz="0" w:space="0" w:color="auto"/>
      </w:divBdr>
    </w:div>
    <w:div w:id="1053846497">
      <w:bodyDiv w:val="1"/>
      <w:marLeft w:val="0"/>
      <w:marRight w:val="0"/>
      <w:marTop w:val="0"/>
      <w:marBottom w:val="0"/>
      <w:divBdr>
        <w:top w:val="none" w:sz="0" w:space="0" w:color="auto"/>
        <w:left w:val="none" w:sz="0" w:space="0" w:color="auto"/>
        <w:bottom w:val="none" w:sz="0" w:space="0" w:color="auto"/>
        <w:right w:val="none" w:sz="0" w:space="0" w:color="auto"/>
      </w:divBdr>
    </w:div>
    <w:div w:id="1069040684">
      <w:bodyDiv w:val="1"/>
      <w:marLeft w:val="0"/>
      <w:marRight w:val="0"/>
      <w:marTop w:val="0"/>
      <w:marBottom w:val="0"/>
      <w:divBdr>
        <w:top w:val="none" w:sz="0" w:space="0" w:color="auto"/>
        <w:left w:val="none" w:sz="0" w:space="0" w:color="auto"/>
        <w:bottom w:val="none" w:sz="0" w:space="0" w:color="auto"/>
        <w:right w:val="none" w:sz="0" w:space="0" w:color="auto"/>
      </w:divBdr>
    </w:div>
    <w:div w:id="1074622321">
      <w:bodyDiv w:val="1"/>
      <w:marLeft w:val="0"/>
      <w:marRight w:val="0"/>
      <w:marTop w:val="0"/>
      <w:marBottom w:val="0"/>
      <w:divBdr>
        <w:top w:val="none" w:sz="0" w:space="0" w:color="auto"/>
        <w:left w:val="none" w:sz="0" w:space="0" w:color="auto"/>
        <w:bottom w:val="none" w:sz="0" w:space="0" w:color="auto"/>
        <w:right w:val="none" w:sz="0" w:space="0" w:color="auto"/>
      </w:divBdr>
    </w:div>
    <w:div w:id="1080517952">
      <w:bodyDiv w:val="1"/>
      <w:marLeft w:val="0"/>
      <w:marRight w:val="0"/>
      <w:marTop w:val="0"/>
      <w:marBottom w:val="0"/>
      <w:divBdr>
        <w:top w:val="none" w:sz="0" w:space="0" w:color="auto"/>
        <w:left w:val="none" w:sz="0" w:space="0" w:color="auto"/>
        <w:bottom w:val="none" w:sz="0" w:space="0" w:color="auto"/>
        <w:right w:val="none" w:sz="0" w:space="0" w:color="auto"/>
      </w:divBdr>
    </w:div>
    <w:div w:id="1113014501">
      <w:bodyDiv w:val="1"/>
      <w:marLeft w:val="0"/>
      <w:marRight w:val="0"/>
      <w:marTop w:val="0"/>
      <w:marBottom w:val="0"/>
      <w:divBdr>
        <w:top w:val="none" w:sz="0" w:space="0" w:color="auto"/>
        <w:left w:val="none" w:sz="0" w:space="0" w:color="auto"/>
        <w:bottom w:val="none" w:sz="0" w:space="0" w:color="auto"/>
        <w:right w:val="none" w:sz="0" w:space="0" w:color="auto"/>
      </w:divBdr>
    </w:div>
    <w:div w:id="1120681672">
      <w:bodyDiv w:val="1"/>
      <w:marLeft w:val="0"/>
      <w:marRight w:val="0"/>
      <w:marTop w:val="0"/>
      <w:marBottom w:val="0"/>
      <w:divBdr>
        <w:top w:val="none" w:sz="0" w:space="0" w:color="auto"/>
        <w:left w:val="none" w:sz="0" w:space="0" w:color="auto"/>
        <w:bottom w:val="none" w:sz="0" w:space="0" w:color="auto"/>
        <w:right w:val="none" w:sz="0" w:space="0" w:color="auto"/>
      </w:divBdr>
    </w:div>
    <w:div w:id="1122964540">
      <w:bodyDiv w:val="1"/>
      <w:marLeft w:val="0"/>
      <w:marRight w:val="0"/>
      <w:marTop w:val="0"/>
      <w:marBottom w:val="0"/>
      <w:divBdr>
        <w:top w:val="none" w:sz="0" w:space="0" w:color="auto"/>
        <w:left w:val="none" w:sz="0" w:space="0" w:color="auto"/>
        <w:bottom w:val="none" w:sz="0" w:space="0" w:color="auto"/>
        <w:right w:val="none" w:sz="0" w:space="0" w:color="auto"/>
      </w:divBdr>
    </w:div>
    <w:div w:id="1126508371">
      <w:bodyDiv w:val="1"/>
      <w:marLeft w:val="0"/>
      <w:marRight w:val="0"/>
      <w:marTop w:val="0"/>
      <w:marBottom w:val="0"/>
      <w:divBdr>
        <w:top w:val="none" w:sz="0" w:space="0" w:color="auto"/>
        <w:left w:val="none" w:sz="0" w:space="0" w:color="auto"/>
        <w:bottom w:val="none" w:sz="0" w:space="0" w:color="auto"/>
        <w:right w:val="none" w:sz="0" w:space="0" w:color="auto"/>
      </w:divBdr>
    </w:div>
    <w:div w:id="1135492454">
      <w:bodyDiv w:val="1"/>
      <w:marLeft w:val="0"/>
      <w:marRight w:val="0"/>
      <w:marTop w:val="0"/>
      <w:marBottom w:val="0"/>
      <w:divBdr>
        <w:top w:val="none" w:sz="0" w:space="0" w:color="auto"/>
        <w:left w:val="none" w:sz="0" w:space="0" w:color="auto"/>
        <w:bottom w:val="none" w:sz="0" w:space="0" w:color="auto"/>
        <w:right w:val="none" w:sz="0" w:space="0" w:color="auto"/>
      </w:divBdr>
    </w:div>
    <w:div w:id="1157502698">
      <w:bodyDiv w:val="1"/>
      <w:marLeft w:val="0"/>
      <w:marRight w:val="0"/>
      <w:marTop w:val="0"/>
      <w:marBottom w:val="0"/>
      <w:divBdr>
        <w:top w:val="none" w:sz="0" w:space="0" w:color="auto"/>
        <w:left w:val="none" w:sz="0" w:space="0" w:color="auto"/>
        <w:bottom w:val="none" w:sz="0" w:space="0" w:color="auto"/>
        <w:right w:val="none" w:sz="0" w:space="0" w:color="auto"/>
      </w:divBdr>
    </w:div>
    <w:div w:id="1160075696">
      <w:bodyDiv w:val="1"/>
      <w:marLeft w:val="0"/>
      <w:marRight w:val="0"/>
      <w:marTop w:val="0"/>
      <w:marBottom w:val="0"/>
      <w:divBdr>
        <w:top w:val="none" w:sz="0" w:space="0" w:color="auto"/>
        <w:left w:val="none" w:sz="0" w:space="0" w:color="auto"/>
        <w:bottom w:val="none" w:sz="0" w:space="0" w:color="auto"/>
        <w:right w:val="none" w:sz="0" w:space="0" w:color="auto"/>
      </w:divBdr>
    </w:div>
    <w:div w:id="1167358550">
      <w:bodyDiv w:val="1"/>
      <w:marLeft w:val="0"/>
      <w:marRight w:val="0"/>
      <w:marTop w:val="0"/>
      <w:marBottom w:val="0"/>
      <w:divBdr>
        <w:top w:val="none" w:sz="0" w:space="0" w:color="auto"/>
        <w:left w:val="none" w:sz="0" w:space="0" w:color="auto"/>
        <w:bottom w:val="none" w:sz="0" w:space="0" w:color="auto"/>
        <w:right w:val="none" w:sz="0" w:space="0" w:color="auto"/>
      </w:divBdr>
    </w:div>
    <w:div w:id="1196164272">
      <w:bodyDiv w:val="1"/>
      <w:marLeft w:val="0"/>
      <w:marRight w:val="0"/>
      <w:marTop w:val="0"/>
      <w:marBottom w:val="0"/>
      <w:divBdr>
        <w:top w:val="none" w:sz="0" w:space="0" w:color="auto"/>
        <w:left w:val="none" w:sz="0" w:space="0" w:color="auto"/>
        <w:bottom w:val="none" w:sz="0" w:space="0" w:color="auto"/>
        <w:right w:val="none" w:sz="0" w:space="0" w:color="auto"/>
      </w:divBdr>
    </w:div>
    <w:div w:id="1207838155">
      <w:bodyDiv w:val="1"/>
      <w:marLeft w:val="0"/>
      <w:marRight w:val="0"/>
      <w:marTop w:val="0"/>
      <w:marBottom w:val="0"/>
      <w:divBdr>
        <w:top w:val="none" w:sz="0" w:space="0" w:color="auto"/>
        <w:left w:val="none" w:sz="0" w:space="0" w:color="auto"/>
        <w:bottom w:val="none" w:sz="0" w:space="0" w:color="auto"/>
        <w:right w:val="none" w:sz="0" w:space="0" w:color="auto"/>
      </w:divBdr>
    </w:div>
    <w:div w:id="1255474613">
      <w:bodyDiv w:val="1"/>
      <w:marLeft w:val="0"/>
      <w:marRight w:val="0"/>
      <w:marTop w:val="0"/>
      <w:marBottom w:val="0"/>
      <w:divBdr>
        <w:top w:val="none" w:sz="0" w:space="0" w:color="auto"/>
        <w:left w:val="none" w:sz="0" w:space="0" w:color="auto"/>
        <w:bottom w:val="none" w:sz="0" w:space="0" w:color="auto"/>
        <w:right w:val="none" w:sz="0" w:space="0" w:color="auto"/>
      </w:divBdr>
    </w:div>
    <w:div w:id="1256284437">
      <w:bodyDiv w:val="1"/>
      <w:marLeft w:val="0"/>
      <w:marRight w:val="0"/>
      <w:marTop w:val="0"/>
      <w:marBottom w:val="0"/>
      <w:divBdr>
        <w:top w:val="none" w:sz="0" w:space="0" w:color="auto"/>
        <w:left w:val="none" w:sz="0" w:space="0" w:color="auto"/>
        <w:bottom w:val="none" w:sz="0" w:space="0" w:color="auto"/>
        <w:right w:val="none" w:sz="0" w:space="0" w:color="auto"/>
      </w:divBdr>
    </w:div>
    <w:div w:id="1260211926">
      <w:bodyDiv w:val="1"/>
      <w:marLeft w:val="0"/>
      <w:marRight w:val="0"/>
      <w:marTop w:val="0"/>
      <w:marBottom w:val="0"/>
      <w:divBdr>
        <w:top w:val="none" w:sz="0" w:space="0" w:color="auto"/>
        <w:left w:val="none" w:sz="0" w:space="0" w:color="auto"/>
        <w:bottom w:val="none" w:sz="0" w:space="0" w:color="auto"/>
        <w:right w:val="none" w:sz="0" w:space="0" w:color="auto"/>
      </w:divBdr>
    </w:div>
    <w:div w:id="1261062177">
      <w:bodyDiv w:val="1"/>
      <w:marLeft w:val="0"/>
      <w:marRight w:val="0"/>
      <w:marTop w:val="0"/>
      <w:marBottom w:val="0"/>
      <w:divBdr>
        <w:top w:val="none" w:sz="0" w:space="0" w:color="auto"/>
        <w:left w:val="none" w:sz="0" w:space="0" w:color="auto"/>
        <w:bottom w:val="none" w:sz="0" w:space="0" w:color="auto"/>
        <w:right w:val="none" w:sz="0" w:space="0" w:color="auto"/>
      </w:divBdr>
    </w:div>
    <w:div w:id="1261141109">
      <w:bodyDiv w:val="1"/>
      <w:marLeft w:val="0"/>
      <w:marRight w:val="0"/>
      <w:marTop w:val="0"/>
      <w:marBottom w:val="0"/>
      <w:divBdr>
        <w:top w:val="none" w:sz="0" w:space="0" w:color="auto"/>
        <w:left w:val="none" w:sz="0" w:space="0" w:color="auto"/>
        <w:bottom w:val="none" w:sz="0" w:space="0" w:color="auto"/>
        <w:right w:val="none" w:sz="0" w:space="0" w:color="auto"/>
      </w:divBdr>
    </w:div>
    <w:div w:id="1262027473">
      <w:bodyDiv w:val="1"/>
      <w:marLeft w:val="0"/>
      <w:marRight w:val="0"/>
      <w:marTop w:val="0"/>
      <w:marBottom w:val="0"/>
      <w:divBdr>
        <w:top w:val="none" w:sz="0" w:space="0" w:color="auto"/>
        <w:left w:val="none" w:sz="0" w:space="0" w:color="auto"/>
        <w:bottom w:val="none" w:sz="0" w:space="0" w:color="auto"/>
        <w:right w:val="none" w:sz="0" w:space="0" w:color="auto"/>
      </w:divBdr>
    </w:div>
    <w:div w:id="1264344650">
      <w:bodyDiv w:val="1"/>
      <w:marLeft w:val="0"/>
      <w:marRight w:val="0"/>
      <w:marTop w:val="0"/>
      <w:marBottom w:val="0"/>
      <w:divBdr>
        <w:top w:val="none" w:sz="0" w:space="0" w:color="auto"/>
        <w:left w:val="none" w:sz="0" w:space="0" w:color="auto"/>
        <w:bottom w:val="none" w:sz="0" w:space="0" w:color="auto"/>
        <w:right w:val="none" w:sz="0" w:space="0" w:color="auto"/>
      </w:divBdr>
    </w:div>
    <w:div w:id="1273392754">
      <w:bodyDiv w:val="1"/>
      <w:marLeft w:val="0"/>
      <w:marRight w:val="0"/>
      <w:marTop w:val="0"/>
      <w:marBottom w:val="0"/>
      <w:divBdr>
        <w:top w:val="none" w:sz="0" w:space="0" w:color="auto"/>
        <w:left w:val="none" w:sz="0" w:space="0" w:color="auto"/>
        <w:bottom w:val="none" w:sz="0" w:space="0" w:color="auto"/>
        <w:right w:val="none" w:sz="0" w:space="0" w:color="auto"/>
      </w:divBdr>
    </w:div>
    <w:div w:id="1277367654">
      <w:bodyDiv w:val="1"/>
      <w:marLeft w:val="0"/>
      <w:marRight w:val="0"/>
      <w:marTop w:val="0"/>
      <w:marBottom w:val="0"/>
      <w:divBdr>
        <w:top w:val="none" w:sz="0" w:space="0" w:color="auto"/>
        <w:left w:val="none" w:sz="0" w:space="0" w:color="auto"/>
        <w:bottom w:val="none" w:sz="0" w:space="0" w:color="auto"/>
        <w:right w:val="none" w:sz="0" w:space="0" w:color="auto"/>
      </w:divBdr>
    </w:div>
    <w:div w:id="1278177294">
      <w:bodyDiv w:val="1"/>
      <w:marLeft w:val="0"/>
      <w:marRight w:val="0"/>
      <w:marTop w:val="0"/>
      <w:marBottom w:val="0"/>
      <w:divBdr>
        <w:top w:val="none" w:sz="0" w:space="0" w:color="auto"/>
        <w:left w:val="none" w:sz="0" w:space="0" w:color="auto"/>
        <w:bottom w:val="none" w:sz="0" w:space="0" w:color="auto"/>
        <w:right w:val="none" w:sz="0" w:space="0" w:color="auto"/>
      </w:divBdr>
    </w:div>
    <w:div w:id="1316766226">
      <w:bodyDiv w:val="1"/>
      <w:marLeft w:val="0"/>
      <w:marRight w:val="0"/>
      <w:marTop w:val="0"/>
      <w:marBottom w:val="0"/>
      <w:divBdr>
        <w:top w:val="none" w:sz="0" w:space="0" w:color="auto"/>
        <w:left w:val="none" w:sz="0" w:space="0" w:color="auto"/>
        <w:bottom w:val="none" w:sz="0" w:space="0" w:color="auto"/>
        <w:right w:val="none" w:sz="0" w:space="0" w:color="auto"/>
      </w:divBdr>
    </w:div>
    <w:div w:id="1324504441">
      <w:bodyDiv w:val="1"/>
      <w:marLeft w:val="0"/>
      <w:marRight w:val="0"/>
      <w:marTop w:val="0"/>
      <w:marBottom w:val="0"/>
      <w:divBdr>
        <w:top w:val="none" w:sz="0" w:space="0" w:color="auto"/>
        <w:left w:val="none" w:sz="0" w:space="0" w:color="auto"/>
        <w:bottom w:val="none" w:sz="0" w:space="0" w:color="auto"/>
        <w:right w:val="none" w:sz="0" w:space="0" w:color="auto"/>
      </w:divBdr>
    </w:div>
    <w:div w:id="1331758045">
      <w:bodyDiv w:val="1"/>
      <w:marLeft w:val="0"/>
      <w:marRight w:val="0"/>
      <w:marTop w:val="0"/>
      <w:marBottom w:val="0"/>
      <w:divBdr>
        <w:top w:val="none" w:sz="0" w:space="0" w:color="auto"/>
        <w:left w:val="none" w:sz="0" w:space="0" w:color="auto"/>
        <w:bottom w:val="none" w:sz="0" w:space="0" w:color="auto"/>
        <w:right w:val="none" w:sz="0" w:space="0" w:color="auto"/>
      </w:divBdr>
    </w:div>
    <w:div w:id="1339577308">
      <w:bodyDiv w:val="1"/>
      <w:marLeft w:val="0"/>
      <w:marRight w:val="0"/>
      <w:marTop w:val="0"/>
      <w:marBottom w:val="0"/>
      <w:divBdr>
        <w:top w:val="none" w:sz="0" w:space="0" w:color="auto"/>
        <w:left w:val="none" w:sz="0" w:space="0" w:color="auto"/>
        <w:bottom w:val="none" w:sz="0" w:space="0" w:color="auto"/>
        <w:right w:val="none" w:sz="0" w:space="0" w:color="auto"/>
      </w:divBdr>
    </w:div>
    <w:div w:id="1350062635">
      <w:bodyDiv w:val="1"/>
      <w:marLeft w:val="0"/>
      <w:marRight w:val="0"/>
      <w:marTop w:val="0"/>
      <w:marBottom w:val="0"/>
      <w:divBdr>
        <w:top w:val="none" w:sz="0" w:space="0" w:color="auto"/>
        <w:left w:val="none" w:sz="0" w:space="0" w:color="auto"/>
        <w:bottom w:val="none" w:sz="0" w:space="0" w:color="auto"/>
        <w:right w:val="none" w:sz="0" w:space="0" w:color="auto"/>
      </w:divBdr>
    </w:div>
    <w:div w:id="1350371838">
      <w:bodyDiv w:val="1"/>
      <w:marLeft w:val="0"/>
      <w:marRight w:val="0"/>
      <w:marTop w:val="0"/>
      <w:marBottom w:val="0"/>
      <w:divBdr>
        <w:top w:val="none" w:sz="0" w:space="0" w:color="auto"/>
        <w:left w:val="none" w:sz="0" w:space="0" w:color="auto"/>
        <w:bottom w:val="none" w:sz="0" w:space="0" w:color="auto"/>
        <w:right w:val="none" w:sz="0" w:space="0" w:color="auto"/>
      </w:divBdr>
    </w:div>
    <w:div w:id="1354303030">
      <w:bodyDiv w:val="1"/>
      <w:marLeft w:val="0"/>
      <w:marRight w:val="0"/>
      <w:marTop w:val="0"/>
      <w:marBottom w:val="0"/>
      <w:divBdr>
        <w:top w:val="none" w:sz="0" w:space="0" w:color="auto"/>
        <w:left w:val="none" w:sz="0" w:space="0" w:color="auto"/>
        <w:bottom w:val="none" w:sz="0" w:space="0" w:color="auto"/>
        <w:right w:val="none" w:sz="0" w:space="0" w:color="auto"/>
      </w:divBdr>
    </w:div>
    <w:div w:id="1361278576">
      <w:bodyDiv w:val="1"/>
      <w:marLeft w:val="0"/>
      <w:marRight w:val="0"/>
      <w:marTop w:val="0"/>
      <w:marBottom w:val="0"/>
      <w:divBdr>
        <w:top w:val="none" w:sz="0" w:space="0" w:color="auto"/>
        <w:left w:val="none" w:sz="0" w:space="0" w:color="auto"/>
        <w:bottom w:val="none" w:sz="0" w:space="0" w:color="auto"/>
        <w:right w:val="none" w:sz="0" w:space="0" w:color="auto"/>
      </w:divBdr>
    </w:div>
    <w:div w:id="1402676932">
      <w:bodyDiv w:val="1"/>
      <w:marLeft w:val="0"/>
      <w:marRight w:val="0"/>
      <w:marTop w:val="0"/>
      <w:marBottom w:val="0"/>
      <w:divBdr>
        <w:top w:val="none" w:sz="0" w:space="0" w:color="auto"/>
        <w:left w:val="none" w:sz="0" w:space="0" w:color="auto"/>
        <w:bottom w:val="none" w:sz="0" w:space="0" w:color="auto"/>
        <w:right w:val="none" w:sz="0" w:space="0" w:color="auto"/>
      </w:divBdr>
    </w:div>
    <w:div w:id="1424643388">
      <w:bodyDiv w:val="1"/>
      <w:marLeft w:val="0"/>
      <w:marRight w:val="0"/>
      <w:marTop w:val="0"/>
      <w:marBottom w:val="0"/>
      <w:divBdr>
        <w:top w:val="none" w:sz="0" w:space="0" w:color="auto"/>
        <w:left w:val="none" w:sz="0" w:space="0" w:color="auto"/>
        <w:bottom w:val="none" w:sz="0" w:space="0" w:color="auto"/>
        <w:right w:val="none" w:sz="0" w:space="0" w:color="auto"/>
      </w:divBdr>
    </w:div>
    <w:div w:id="1437552670">
      <w:bodyDiv w:val="1"/>
      <w:marLeft w:val="0"/>
      <w:marRight w:val="0"/>
      <w:marTop w:val="0"/>
      <w:marBottom w:val="0"/>
      <w:divBdr>
        <w:top w:val="none" w:sz="0" w:space="0" w:color="auto"/>
        <w:left w:val="none" w:sz="0" w:space="0" w:color="auto"/>
        <w:bottom w:val="none" w:sz="0" w:space="0" w:color="auto"/>
        <w:right w:val="none" w:sz="0" w:space="0" w:color="auto"/>
      </w:divBdr>
    </w:div>
    <w:div w:id="1444767163">
      <w:bodyDiv w:val="1"/>
      <w:marLeft w:val="0"/>
      <w:marRight w:val="0"/>
      <w:marTop w:val="0"/>
      <w:marBottom w:val="0"/>
      <w:divBdr>
        <w:top w:val="none" w:sz="0" w:space="0" w:color="auto"/>
        <w:left w:val="none" w:sz="0" w:space="0" w:color="auto"/>
        <w:bottom w:val="none" w:sz="0" w:space="0" w:color="auto"/>
        <w:right w:val="none" w:sz="0" w:space="0" w:color="auto"/>
      </w:divBdr>
    </w:div>
    <w:div w:id="1447460753">
      <w:bodyDiv w:val="1"/>
      <w:marLeft w:val="0"/>
      <w:marRight w:val="0"/>
      <w:marTop w:val="0"/>
      <w:marBottom w:val="0"/>
      <w:divBdr>
        <w:top w:val="none" w:sz="0" w:space="0" w:color="auto"/>
        <w:left w:val="none" w:sz="0" w:space="0" w:color="auto"/>
        <w:bottom w:val="none" w:sz="0" w:space="0" w:color="auto"/>
        <w:right w:val="none" w:sz="0" w:space="0" w:color="auto"/>
      </w:divBdr>
    </w:div>
    <w:div w:id="1450002635">
      <w:bodyDiv w:val="1"/>
      <w:marLeft w:val="0"/>
      <w:marRight w:val="0"/>
      <w:marTop w:val="0"/>
      <w:marBottom w:val="0"/>
      <w:divBdr>
        <w:top w:val="none" w:sz="0" w:space="0" w:color="auto"/>
        <w:left w:val="none" w:sz="0" w:space="0" w:color="auto"/>
        <w:bottom w:val="none" w:sz="0" w:space="0" w:color="auto"/>
        <w:right w:val="none" w:sz="0" w:space="0" w:color="auto"/>
      </w:divBdr>
    </w:div>
    <w:div w:id="1461921193">
      <w:bodyDiv w:val="1"/>
      <w:marLeft w:val="0"/>
      <w:marRight w:val="0"/>
      <w:marTop w:val="0"/>
      <w:marBottom w:val="0"/>
      <w:divBdr>
        <w:top w:val="none" w:sz="0" w:space="0" w:color="auto"/>
        <w:left w:val="none" w:sz="0" w:space="0" w:color="auto"/>
        <w:bottom w:val="none" w:sz="0" w:space="0" w:color="auto"/>
        <w:right w:val="none" w:sz="0" w:space="0" w:color="auto"/>
      </w:divBdr>
    </w:div>
    <w:div w:id="1491025234">
      <w:bodyDiv w:val="1"/>
      <w:marLeft w:val="0"/>
      <w:marRight w:val="0"/>
      <w:marTop w:val="0"/>
      <w:marBottom w:val="0"/>
      <w:divBdr>
        <w:top w:val="none" w:sz="0" w:space="0" w:color="auto"/>
        <w:left w:val="none" w:sz="0" w:space="0" w:color="auto"/>
        <w:bottom w:val="none" w:sz="0" w:space="0" w:color="auto"/>
        <w:right w:val="none" w:sz="0" w:space="0" w:color="auto"/>
      </w:divBdr>
    </w:div>
    <w:div w:id="1491798395">
      <w:bodyDiv w:val="1"/>
      <w:marLeft w:val="0"/>
      <w:marRight w:val="0"/>
      <w:marTop w:val="0"/>
      <w:marBottom w:val="0"/>
      <w:divBdr>
        <w:top w:val="none" w:sz="0" w:space="0" w:color="auto"/>
        <w:left w:val="none" w:sz="0" w:space="0" w:color="auto"/>
        <w:bottom w:val="none" w:sz="0" w:space="0" w:color="auto"/>
        <w:right w:val="none" w:sz="0" w:space="0" w:color="auto"/>
      </w:divBdr>
    </w:div>
    <w:div w:id="1550798615">
      <w:bodyDiv w:val="1"/>
      <w:marLeft w:val="0"/>
      <w:marRight w:val="0"/>
      <w:marTop w:val="0"/>
      <w:marBottom w:val="0"/>
      <w:divBdr>
        <w:top w:val="none" w:sz="0" w:space="0" w:color="auto"/>
        <w:left w:val="none" w:sz="0" w:space="0" w:color="auto"/>
        <w:bottom w:val="none" w:sz="0" w:space="0" w:color="auto"/>
        <w:right w:val="none" w:sz="0" w:space="0" w:color="auto"/>
      </w:divBdr>
    </w:div>
    <w:div w:id="1565987785">
      <w:bodyDiv w:val="1"/>
      <w:marLeft w:val="0"/>
      <w:marRight w:val="0"/>
      <w:marTop w:val="0"/>
      <w:marBottom w:val="0"/>
      <w:divBdr>
        <w:top w:val="none" w:sz="0" w:space="0" w:color="auto"/>
        <w:left w:val="none" w:sz="0" w:space="0" w:color="auto"/>
        <w:bottom w:val="none" w:sz="0" w:space="0" w:color="auto"/>
        <w:right w:val="none" w:sz="0" w:space="0" w:color="auto"/>
      </w:divBdr>
    </w:div>
    <w:div w:id="1569340031">
      <w:bodyDiv w:val="1"/>
      <w:marLeft w:val="0"/>
      <w:marRight w:val="0"/>
      <w:marTop w:val="0"/>
      <w:marBottom w:val="0"/>
      <w:divBdr>
        <w:top w:val="none" w:sz="0" w:space="0" w:color="auto"/>
        <w:left w:val="none" w:sz="0" w:space="0" w:color="auto"/>
        <w:bottom w:val="none" w:sz="0" w:space="0" w:color="auto"/>
        <w:right w:val="none" w:sz="0" w:space="0" w:color="auto"/>
      </w:divBdr>
    </w:div>
    <w:div w:id="1584799729">
      <w:bodyDiv w:val="1"/>
      <w:marLeft w:val="0"/>
      <w:marRight w:val="0"/>
      <w:marTop w:val="0"/>
      <w:marBottom w:val="0"/>
      <w:divBdr>
        <w:top w:val="none" w:sz="0" w:space="0" w:color="auto"/>
        <w:left w:val="none" w:sz="0" w:space="0" w:color="auto"/>
        <w:bottom w:val="none" w:sz="0" w:space="0" w:color="auto"/>
        <w:right w:val="none" w:sz="0" w:space="0" w:color="auto"/>
      </w:divBdr>
    </w:div>
    <w:div w:id="1597783188">
      <w:bodyDiv w:val="1"/>
      <w:marLeft w:val="0"/>
      <w:marRight w:val="0"/>
      <w:marTop w:val="0"/>
      <w:marBottom w:val="0"/>
      <w:divBdr>
        <w:top w:val="none" w:sz="0" w:space="0" w:color="auto"/>
        <w:left w:val="none" w:sz="0" w:space="0" w:color="auto"/>
        <w:bottom w:val="none" w:sz="0" w:space="0" w:color="auto"/>
        <w:right w:val="none" w:sz="0" w:space="0" w:color="auto"/>
      </w:divBdr>
    </w:div>
    <w:div w:id="1617518447">
      <w:bodyDiv w:val="1"/>
      <w:marLeft w:val="0"/>
      <w:marRight w:val="0"/>
      <w:marTop w:val="0"/>
      <w:marBottom w:val="0"/>
      <w:divBdr>
        <w:top w:val="none" w:sz="0" w:space="0" w:color="auto"/>
        <w:left w:val="none" w:sz="0" w:space="0" w:color="auto"/>
        <w:bottom w:val="none" w:sz="0" w:space="0" w:color="auto"/>
        <w:right w:val="none" w:sz="0" w:space="0" w:color="auto"/>
      </w:divBdr>
    </w:div>
    <w:div w:id="1620601809">
      <w:bodyDiv w:val="1"/>
      <w:marLeft w:val="0"/>
      <w:marRight w:val="0"/>
      <w:marTop w:val="0"/>
      <w:marBottom w:val="0"/>
      <w:divBdr>
        <w:top w:val="none" w:sz="0" w:space="0" w:color="auto"/>
        <w:left w:val="none" w:sz="0" w:space="0" w:color="auto"/>
        <w:bottom w:val="none" w:sz="0" w:space="0" w:color="auto"/>
        <w:right w:val="none" w:sz="0" w:space="0" w:color="auto"/>
      </w:divBdr>
    </w:div>
    <w:div w:id="1625117121">
      <w:bodyDiv w:val="1"/>
      <w:marLeft w:val="0"/>
      <w:marRight w:val="0"/>
      <w:marTop w:val="0"/>
      <w:marBottom w:val="0"/>
      <w:divBdr>
        <w:top w:val="none" w:sz="0" w:space="0" w:color="auto"/>
        <w:left w:val="none" w:sz="0" w:space="0" w:color="auto"/>
        <w:bottom w:val="none" w:sz="0" w:space="0" w:color="auto"/>
        <w:right w:val="none" w:sz="0" w:space="0" w:color="auto"/>
      </w:divBdr>
    </w:div>
    <w:div w:id="1626933967">
      <w:bodyDiv w:val="1"/>
      <w:marLeft w:val="0"/>
      <w:marRight w:val="0"/>
      <w:marTop w:val="0"/>
      <w:marBottom w:val="0"/>
      <w:divBdr>
        <w:top w:val="none" w:sz="0" w:space="0" w:color="auto"/>
        <w:left w:val="none" w:sz="0" w:space="0" w:color="auto"/>
        <w:bottom w:val="none" w:sz="0" w:space="0" w:color="auto"/>
        <w:right w:val="none" w:sz="0" w:space="0" w:color="auto"/>
      </w:divBdr>
    </w:div>
    <w:div w:id="1646818570">
      <w:bodyDiv w:val="1"/>
      <w:marLeft w:val="0"/>
      <w:marRight w:val="0"/>
      <w:marTop w:val="0"/>
      <w:marBottom w:val="0"/>
      <w:divBdr>
        <w:top w:val="none" w:sz="0" w:space="0" w:color="auto"/>
        <w:left w:val="none" w:sz="0" w:space="0" w:color="auto"/>
        <w:bottom w:val="none" w:sz="0" w:space="0" w:color="auto"/>
        <w:right w:val="none" w:sz="0" w:space="0" w:color="auto"/>
      </w:divBdr>
    </w:div>
    <w:div w:id="1646885950">
      <w:bodyDiv w:val="1"/>
      <w:marLeft w:val="0"/>
      <w:marRight w:val="0"/>
      <w:marTop w:val="0"/>
      <w:marBottom w:val="0"/>
      <w:divBdr>
        <w:top w:val="none" w:sz="0" w:space="0" w:color="auto"/>
        <w:left w:val="none" w:sz="0" w:space="0" w:color="auto"/>
        <w:bottom w:val="none" w:sz="0" w:space="0" w:color="auto"/>
        <w:right w:val="none" w:sz="0" w:space="0" w:color="auto"/>
      </w:divBdr>
    </w:div>
    <w:div w:id="1661038913">
      <w:bodyDiv w:val="1"/>
      <w:marLeft w:val="0"/>
      <w:marRight w:val="0"/>
      <w:marTop w:val="0"/>
      <w:marBottom w:val="0"/>
      <w:divBdr>
        <w:top w:val="none" w:sz="0" w:space="0" w:color="auto"/>
        <w:left w:val="none" w:sz="0" w:space="0" w:color="auto"/>
        <w:bottom w:val="none" w:sz="0" w:space="0" w:color="auto"/>
        <w:right w:val="none" w:sz="0" w:space="0" w:color="auto"/>
      </w:divBdr>
    </w:div>
    <w:div w:id="1667703113">
      <w:bodyDiv w:val="1"/>
      <w:marLeft w:val="0"/>
      <w:marRight w:val="0"/>
      <w:marTop w:val="0"/>
      <w:marBottom w:val="0"/>
      <w:divBdr>
        <w:top w:val="none" w:sz="0" w:space="0" w:color="auto"/>
        <w:left w:val="none" w:sz="0" w:space="0" w:color="auto"/>
        <w:bottom w:val="none" w:sz="0" w:space="0" w:color="auto"/>
        <w:right w:val="none" w:sz="0" w:space="0" w:color="auto"/>
      </w:divBdr>
    </w:div>
    <w:div w:id="1673142113">
      <w:bodyDiv w:val="1"/>
      <w:marLeft w:val="0"/>
      <w:marRight w:val="0"/>
      <w:marTop w:val="0"/>
      <w:marBottom w:val="0"/>
      <w:divBdr>
        <w:top w:val="none" w:sz="0" w:space="0" w:color="auto"/>
        <w:left w:val="none" w:sz="0" w:space="0" w:color="auto"/>
        <w:bottom w:val="none" w:sz="0" w:space="0" w:color="auto"/>
        <w:right w:val="none" w:sz="0" w:space="0" w:color="auto"/>
      </w:divBdr>
    </w:div>
    <w:div w:id="1687293568">
      <w:bodyDiv w:val="1"/>
      <w:marLeft w:val="0"/>
      <w:marRight w:val="0"/>
      <w:marTop w:val="0"/>
      <w:marBottom w:val="0"/>
      <w:divBdr>
        <w:top w:val="none" w:sz="0" w:space="0" w:color="auto"/>
        <w:left w:val="none" w:sz="0" w:space="0" w:color="auto"/>
        <w:bottom w:val="none" w:sz="0" w:space="0" w:color="auto"/>
        <w:right w:val="none" w:sz="0" w:space="0" w:color="auto"/>
      </w:divBdr>
    </w:div>
    <w:div w:id="1687755524">
      <w:bodyDiv w:val="1"/>
      <w:marLeft w:val="0"/>
      <w:marRight w:val="0"/>
      <w:marTop w:val="0"/>
      <w:marBottom w:val="0"/>
      <w:divBdr>
        <w:top w:val="none" w:sz="0" w:space="0" w:color="auto"/>
        <w:left w:val="none" w:sz="0" w:space="0" w:color="auto"/>
        <w:bottom w:val="none" w:sz="0" w:space="0" w:color="auto"/>
        <w:right w:val="none" w:sz="0" w:space="0" w:color="auto"/>
      </w:divBdr>
    </w:div>
    <w:div w:id="1727875541">
      <w:bodyDiv w:val="1"/>
      <w:marLeft w:val="0"/>
      <w:marRight w:val="0"/>
      <w:marTop w:val="0"/>
      <w:marBottom w:val="0"/>
      <w:divBdr>
        <w:top w:val="none" w:sz="0" w:space="0" w:color="auto"/>
        <w:left w:val="none" w:sz="0" w:space="0" w:color="auto"/>
        <w:bottom w:val="none" w:sz="0" w:space="0" w:color="auto"/>
        <w:right w:val="none" w:sz="0" w:space="0" w:color="auto"/>
      </w:divBdr>
    </w:div>
    <w:div w:id="1729955625">
      <w:bodyDiv w:val="1"/>
      <w:marLeft w:val="0"/>
      <w:marRight w:val="0"/>
      <w:marTop w:val="0"/>
      <w:marBottom w:val="0"/>
      <w:divBdr>
        <w:top w:val="none" w:sz="0" w:space="0" w:color="auto"/>
        <w:left w:val="none" w:sz="0" w:space="0" w:color="auto"/>
        <w:bottom w:val="none" w:sz="0" w:space="0" w:color="auto"/>
        <w:right w:val="none" w:sz="0" w:space="0" w:color="auto"/>
      </w:divBdr>
    </w:div>
    <w:div w:id="1737390592">
      <w:bodyDiv w:val="1"/>
      <w:marLeft w:val="0"/>
      <w:marRight w:val="0"/>
      <w:marTop w:val="0"/>
      <w:marBottom w:val="0"/>
      <w:divBdr>
        <w:top w:val="none" w:sz="0" w:space="0" w:color="auto"/>
        <w:left w:val="none" w:sz="0" w:space="0" w:color="auto"/>
        <w:bottom w:val="none" w:sz="0" w:space="0" w:color="auto"/>
        <w:right w:val="none" w:sz="0" w:space="0" w:color="auto"/>
      </w:divBdr>
    </w:div>
    <w:div w:id="1747342201">
      <w:bodyDiv w:val="1"/>
      <w:marLeft w:val="0"/>
      <w:marRight w:val="0"/>
      <w:marTop w:val="0"/>
      <w:marBottom w:val="0"/>
      <w:divBdr>
        <w:top w:val="none" w:sz="0" w:space="0" w:color="auto"/>
        <w:left w:val="none" w:sz="0" w:space="0" w:color="auto"/>
        <w:bottom w:val="none" w:sz="0" w:space="0" w:color="auto"/>
        <w:right w:val="none" w:sz="0" w:space="0" w:color="auto"/>
      </w:divBdr>
    </w:div>
    <w:div w:id="1753770795">
      <w:bodyDiv w:val="1"/>
      <w:marLeft w:val="0"/>
      <w:marRight w:val="0"/>
      <w:marTop w:val="0"/>
      <w:marBottom w:val="0"/>
      <w:divBdr>
        <w:top w:val="none" w:sz="0" w:space="0" w:color="auto"/>
        <w:left w:val="none" w:sz="0" w:space="0" w:color="auto"/>
        <w:bottom w:val="none" w:sz="0" w:space="0" w:color="auto"/>
        <w:right w:val="none" w:sz="0" w:space="0" w:color="auto"/>
      </w:divBdr>
    </w:div>
    <w:div w:id="1778982248">
      <w:bodyDiv w:val="1"/>
      <w:marLeft w:val="0"/>
      <w:marRight w:val="0"/>
      <w:marTop w:val="0"/>
      <w:marBottom w:val="0"/>
      <w:divBdr>
        <w:top w:val="none" w:sz="0" w:space="0" w:color="auto"/>
        <w:left w:val="none" w:sz="0" w:space="0" w:color="auto"/>
        <w:bottom w:val="none" w:sz="0" w:space="0" w:color="auto"/>
        <w:right w:val="none" w:sz="0" w:space="0" w:color="auto"/>
      </w:divBdr>
    </w:div>
    <w:div w:id="1787651090">
      <w:bodyDiv w:val="1"/>
      <w:marLeft w:val="0"/>
      <w:marRight w:val="0"/>
      <w:marTop w:val="0"/>
      <w:marBottom w:val="0"/>
      <w:divBdr>
        <w:top w:val="none" w:sz="0" w:space="0" w:color="auto"/>
        <w:left w:val="none" w:sz="0" w:space="0" w:color="auto"/>
        <w:bottom w:val="none" w:sz="0" w:space="0" w:color="auto"/>
        <w:right w:val="none" w:sz="0" w:space="0" w:color="auto"/>
      </w:divBdr>
    </w:div>
    <w:div w:id="1796752893">
      <w:bodyDiv w:val="1"/>
      <w:marLeft w:val="0"/>
      <w:marRight w:val="0"/>
      <w:marTop w:val="0"/>
      <w:marBottom w:val="0"/>
      <w:divBdr>
        <w:top w:val="none" w:sz="0" w:space="0" w:color="auto"/>
        <w:left w:val="none" w:sz="0" w:space="0" w:color="auto"/>
        <w:bottom w:val="none" w:sz="0" w:space="0" w:color="auto"/>
        <w:right w:val="none" w:sz="0" w:space="0" w:color="auto"/>
      </w:divBdr>
    </w:div>
    <w:div w:id="1797329689">
      <w:bodyDiv w:val="1"/>
      <w:marLeft w:val="0"/>
      <w:marRight w:val="0"/>
      <w:marTop w:val="0"/>
      <w:marBottom w:val="0"/>
      <w:divBdr>
        <w:top w:val="none" w:sz="0" w:space="0" w:color="auto"/>
        <w:left w:val="none" w:sz="0" w:space="0" w:color="auto"/>
        <w:bottom w:val="none" w:sz="0" w:space="0" w:color="auto"/>
        <w:right w:val="none" w:sz="0" w:space="0" w:color="auto"/>
      </w:divBdr>
    </w:div>
    <w:div w:id="1797988801">
      <w:bodyDiv w:val="1"/>
      <w:marLeft w:val="0"/>
      <w:marRight w:val="0"/>
      <w:marTop w:val="0"/>
      <w:marBottom w:val="0"/>
      <w:divBdr>
        <w:top w:val="none" w:sz="0" w:space="0" w:color="auto"/>
        <w:left w:val="none" w:sz="0" w:space="0" w:color="auto"/>
        <w:bottom w:val="none" w:sz="0" w:space="0" w:color="auto"/>
        <w:right w:val="none" w:sz="0" w:space="0" w:color="auto"/>
      </w:divBdr>
    </w:div>
    <w:div w:id="1798328153">
      <w:bodyDiv w:val="1"/>
      <w:marLeft w:val="0"/>
      <w:marRight w:val="0"/>
      <w:marTop w:val="0"/>
      <w:marBottom w:val="0"/>
      <w:divBdr>
        <w:top w:val="none" w:sz="0" w:space="0" w:color="auto"/>
        <w:left w:val="none" w:sz="0" w:space="0" w:color="auto"/>
        <w:bottom w:val="none" w:sz="0" w:space="0" w:color="auto"/>
        <w:right w:val="none" w:sz="0" w:space="0" w:color="auto"/>
      </w:divBdr>
    </w:div>
    <w:div w:id="1826821509">
      <w:bodyDiv w:val="1"/>
      <w:marLeft w:val="0"/>
      <w:marRight w:val="0"/>
      <w:marTop w:val="0"/>
      <w:marBottom w:val="0"/>
      <w:divBdr>
        <w:top w:val="none" w:sz="0" w:space="0" w:color="auto"/>
        <w:left w:val="none" w:sz="0" w:space="0" w:color="auto"/>
        <w:bottom w:val="none" w:sz="0" w:space="0" w:color="auto"/>
        <w:right w:val="none" w:sz="0" w:space="0" w:color="auto"/>
      </w:divBdr>
    </w:div>
    <w:div w:id="1829905735">
      <w:bodyDiv w:val="1"/>
      <w:marLeft w:val="0"/>
      <w:marRight w:val="0"/>
      <w:marTop w:val="0"/>
      <w:marBottom w:val="0"/>
      <w:divBdr>
        <w:top w:val="none" w:sz="0" w:space="0" w:color="auto"/>
        <w:left w:val="none" w:sz="0" w:space="0" w:color="auto"/>
        <w:bottom w:val="none" w:sz="0" w:space="0" w:color="auto"/>
        <w:right w:val="none" w:sz="0" w:space="0" w:color="auto"/>
      </w:divBdr>
    </w:div>
    <w:div w:id="1857187189">
      <w:bodyDiv w:val="1"/>
      <w:marLeft w:val="0"/>
      <w:marRight w:val="0"/>
      <w:marTop w:val="0"/>
      <w:marBottom w:val="0"/>
      <w:divBdr>
        <w:top w:val="none" w:sz="0" w:space="0" w:color="auto"/>
        <w:left w:val="none" w:sz="0" w:space="0" w:color="auto"/>
        <w:bottom w:val="none" w:sz="0" w:space="0" w:color="auto"/>
        <w:right w:val="none" w:sz="0" w:space="0" w:color="auto"/>
      </w:divBdr>
    </w:div>
    <w:div w:id="1858690573">
      <w:bodyDiv w:val="1"/>
      <w:marLeft w:val="0"/>
      <w:marRight w:val="0"/>
      <w:marTop w:val="0"/>
      <w:marBottom w:val="0"/>
      <w:divBdr>
        <w:top w:val="none" w:sz="0" w:space="0" w:color="auto"/>
        <w:left w:val="none" w:sz="0" w:space="0" w:color="auto"/>
        <w:bottom w:val="none" w:sz="0" w:space="0" w:color="auto"/>
        <w:right w:val="none" w:sz="0" w:space="0" w:color="auto"/>
      </w:divBdr>
    </w:div>
    <w:div w:id="1870951707">
      <w:bodyDiv w:val="1"/>
      <w:marLeft w:val="0"/>
      <w:marRight w:val="0"/>
      <w:marTop w:val="0"/>
      <w:marBottom w:val="0"/>
      <w:divBdr>
        <w:top w:val="none" w:sz="0" w:space="0" w:color="auto"/>
        <w:left w:val="none" w:sz="0" w:space="0" w:color="auto"/>
        <w:bottom w:val="none" w:sz="0" w:space="0" w:color="auto"/>
        <w:right w:val="none" w:sz="0" w:space="0" w:color="auto"/>
      </w:divBdr>
    </w:div>
    <w:div w:id="1876774020">
      <w:bodyDiv w:val="1"/>
      <w:marLeft w:val="0"/>
      <w:marRight w:val="0"/>
      <w:marTop w:val="0"/>
      <w:marBottom w:val="0"/>
      <w:divBdr>
        <w:top w:val="none" w:sz="0" w:space="0" w:color="auto"/>
        <w:left w:val="none" w:sz="0" w:space="0" w:color="auto"/>
        <w:bottom w:val="none" w:sz="0" w:space="0" w:color="auto"/>
        <w:right w:val="none" w:sz="0" w:space="0" w:color="auto"/>
      </w:divBdr>
    </w:div>
    <w:div w:id="1878621689">
      <w:bodyDiv w:val="1"/>
      <w:marLeft w:val="0"/>
      <w:marRight w:val="0"/>
      <w:marTop w:val="0"/>
      <w:marBottom w:val="0"/>
      <w:divBdr>
        <w:top w:val="none" w:sz="0" w:space="0" w:color="auto"/>
        <w:left w:val="none" w:sz="0" w:space="0" w:color="auto"/>
        <w:bottom w:val="none" w:sz="0" w:space="0" w:color="auto"/>
        <w:right w:val="none" w:sz="0" w:space="0" w:color="auto"/>
      </w:divBdr>
    </w:div>
    <w:div w:id="1882671866">
      <w:bodyDiv w:val="1"/>
      <w:marLeft w:val="0"/>
      <w:marRight w:val="0"/>
      <w:marTop w:val="0"/>
      <w:marBottom w:val="0"/>
      <w:divBdr>
        <w:top w:val="none" w:sz="0" w:space="0" w:color="auto"/>
        <w:left w:val="none" w:sz="0" w:space="0" w:color="auto"/>
        <w:bottom w:val="none" w:sz="0" w:space="0" w:color="auto"/>
        <w:right w:val="none" w:sz="0" w:space="0" w:color="auto"/>
      </w:divBdr>
    </w:div>
    <w:div w:id="1906183543">
      <w:bodyDiv w:val="1"/>
      <w:marLeft w:val="0"/>
      <w:marRight w:val="0"/>
      <w:marTop w:val="0"/>
      <w:marBottom w:val="0"/>
      <w:divBdr>
        <w:top w:val="none" w:sz="0" w:space="0" w:color="auto"/>
        <w:left w:val="none" w:sz="0" w:space="0" w:color="auto"/>
        <w:bottom w:val="none" w:sz="0" w:space="0" w:color="auto"/>
        <w:right w:val="none" w:sz="0" w:space="0" w:color="auto"/>
      </w:divBdr>
    </w:div>
    <w:div w:id="1908300692">
      <w:bodyDiv w:val="1"/>
      <w:marLeft w:val="0"/>
      <w:marRight w:val="0"/>
      <w:marTop w:val="0"/>
      <w:marBottom w:val="0"/>
      <w:divBdr>
        <w:top w:val="none" w:sz="0" w:space="0" w:color="auto"/>
        <w:left w:val="none" w:sz="0" w:space="0" w:color="auto"/>
        <w:bottom w:val="none" w:sz="0" w:space="0" w:color="auto"/>
        <w:right w:val="none" w:sz="0" w:space="0" w:color="auto"/>
      </w:divBdr>
    </w:div>
    <w:div w:id="1908614157">
      <w:bodyDiv w:val="1"/>
      <w:marLeft w:val="0"/>
      <w:marRight w:val="0"/>
      <w:marTop w:val="0"/>
      <w:marBottom w:val="0"/>
      <w:divBdr>
        <w:top w:val="none" w:sz="0" w:space="0" w:color="auto"/>
        <w:left w:val="none" w:sz="0" w:space="0" w:color="auto"/>
        <w:bottom w:val="none" w:sz="0" w:space="0" w:color="auto"/>
        <w:right w:val="none" w:sz="0" w:space="0" w:color="auto"/>
      </w:divBdr>
    </w:div>
    <w:div w:id="1908879408">
      <w:bodyDiv w:val="1"/>
      <w:marLeft w:val="0"/>
      <w:marRight w:val="0"/>
      <w:marTop w:val="0"/>
      <w:marBottom w:val="0"/>
      <w:divBdr>
        <w:top w:val="none" w:sz="0" w:space="0" w:color="auto"/>
        <w:left w:val="none" w:sz="0" w:space="0" w:color="auto"/>
        <w:bottom w:val="none" w:sz="0" w:space="0" w:color="auto"/>
        <w:right w:val="none" w:sz="0" w:space="0" w:color="auto"/>
      </w:divBdr>
    </w:div>
    <w:div w:id="1908956342">
      <w:bodyDiv w:val="1"/>
      <w:marLeft w:val="0"/>
      <w:marRight w:val="0"/>
      <w:marTop w:val="0"/>
      <w:marBottom w:val="0"/>
      <w:divBdr>
        <w:top w:val="none" w:sz="0" w:space="0" w:color="auto"/>
        <w:left w:val="none" w:sz="0" w:space="0" w:color="auto"/>
        <w:bottom w:val="none" w:sz="0" w:space="0" w:color="auto"/>
        <w:right w:val="none" w:sz="0" w:space="0" w:color="auto"/>
      </w:divBdr>
    </w:div>
    <w:div w:id="1916164344">
      <w:bodyDiv w:val="1"/>
      <w:marLeft w:val="0"/>
      <w:marRight w:val="0"/>
      <w:marTop w:val="0"/>
      <w:marBottom w:val="0"/>
      <w:divBdr>
        <w:top w:val="none" w:sz="0" w:space="0" w:color="auto"/>
        <w:left w:val="none" w:sz="0" w:space="0" w:color="auto"/>
        <w:bottom w:val="none" w:sz="0" w:space="0" w:color="auto"/>
        <w:right w:val="none" w:sz="0" w:space="0" w:color="auto"/>
      </w:divBdr>
    </w:div>
    <w:div w:id="1928151271">
      <w:bodyDiv w:val="1"/>
      <w:marLeft w:val="0"/>
      <w:marRight w:val="0"/>
      <w:marTop w:val="0"/>
      <w:marBottom w:val="0"/>
      <w:divBdr>
        <w:top w:val="none" w:sz="0" w:space="0" w:color="auto"/>
        <w:left w:val="none" w:sz="0" w:space="0" w:color="auto"/>
        <w:bottom w:val="none" w:sz="0" w:space="0" w:color="auto"/>
        <w:right w:val="none" w:sz="0" w:space="0" w:color="auto"/>
      </w:divBdr>
    </w:div>
    <w:div w:id="1957831750">
      <w:bodyDiv w:val="1"/>
      <w:marLeft w:val="0"/>
      <w:marRight w:val="0"/>
      <w:marTop w:val="0"/>
      <w:marBottom w:val="0"/>
      <w:divBdr>
        <w:top w:val="none" w:sz="0" w:space="0" w:color="auto"/>
        <w:left w:val="none" w:sz="0" w:space="0" w:color="auto"/>
        <w:bottom w:val="none" w:sz="0" w:space="0" w:color="auto"/>
        <w:right w:val="none" w:sz="0" w:space="0" w:color="auto"/>
      </w:divBdr>
    </w:div>
    <w:div w:id="2005737380">
      <w:bodyDiv w:val="1"/>
      <w:marLeft w:val="0"/>
      <w:marRight w:val="0"/>
      <w:marTop w:val="0"/>
      <w:marBottom w:val="0"/>
      <w:divBdr>
        <w:top w:val="none" w:sz="0" w:space="0" w:color="auto"/>
        <w:left w:val="none" w:sz="0" w:space="0" w:color="auto"/>
        <w:bottom w:val="none" w:sz="0" w:space="0" w:color="auto"/>
        <w:right w:val="none" w:sz="0" w:space="0" w:color="auto"/>
      </w:divBdr>
    </w:div>
    <w:div w:id="2039770357">
      <w:bodyDiv w:val="1"/>
      <w:marLeft w:val="0"/>
      <w:marRight w:val="0"/>
      <w:marTop w:val="0"/>
      <w:marBottom w:val="0"/>
      <w:divBdr>
        <w:top w:val="none" w:sz="0" w:space="0" w:color="auto"/>
        <w:left w:val="none" w:sz="0" w:space="0" w:color="auto"/>
        <w:bottom w:val="none" w:sz="0" w:space="0" w:color="auto"/>
        <w:right w:val="none" w:sz="0" w:space="0" w:color="auto"/>
      </w:divBdr>
    </w:div>
    <w:div w:id="2044669088">
      <w:bodyDiv w:val="1"/>
      <w:marLeft w:val="0"/>
      <w:marRight w:val="0"/>
      <w:marTop w:val="0"/>
      <w:marBottom w:val="0"/>
      <w:divBdr>
        <w:top w:val="none" w:sz="0" w:space="0" w:color="auto"/>
        <w:left w:val="none" w:sz="0" w:space="0" w:color="auto"/>
        <w:bottom w:val="none" w:sz="0" w:space="0" w:color="auto"/>
        <w:right w:val="none" w:sz="0" w:space="0" w:color="auto"/>
      </w:divBdr>
    </w:div>
    <w:div w:id="2052260731">
      <w:bodyDiv w:val="1"/>
      <w:marLeft w:val="0"/>
      <w:marRight w:val="0"/>
      <w:marTop w:val="0"/>
      <w:marBottom w:val="0"/>
      <w:divBdr>
        <w:top w:val="none" w:sz="0" w:space="0" w:color="auto"/>
        <w:left w:val="none" w:sz="0" w:space="0" w:color="auto"/>
        <w:bottom w:val="none" w:sz="0" w:space="0" w:color="auto"/>
        <w:right w:val="none" w:sz="0" w:space="0" w:color="auto"/>
      </w:divBdr>
    </w:div>
    <w:div w:id="2054111269">
      <w:bodyDiv w:val="1"/>
      <w:marLeft w:val="0"/>
      <w:marRight w:val="0"/>
      <w:marTop w:val="0"/>
      <w:marBottom w:val="0"/>
      <w:divBdr>
        <w:top w:val="none" w:sz="0" w:space="0" w:color="auto"/>
        <w:left w:val="none" w:sz="0" w:space="0" w:color="auto"/>
        <w:bottom w:val="none" w:sz="0" w:space="0" w:color="auto"/>
        <w:right w:val="none" w:sz="0" w:space="0" w:color="auto"/>
      </w:divBdr>
    </w:div>
    <w:div w:id="2060667745">
      <w:bodyDiv w:val="1"/>
      <w:marLeft w:val="0"/>
      <w:marRight w:val="0"/>
      <w:marTop w:val="0"/>
      <w:marBottom w:val="0"/>
      <w:divBdr>
        <w:top w:val="none" w:sz="0" w:space="0" w:color="auto"/>
        <w:left w:val="none" w:sz="0" w:space="0" w:color="auto"/>
        <w:bottom w:val="none" w:sz="0" w:space="0" w:color="auto"/>
        <w:right w:val="none" w:sz="0" w:space="0" w:color="auto"/>
      </w:divBdr>
    </w:div>
    <w:div w:id="2080907568">
      <w:bodyDiv w:val="1"/>
      <w:marLeft w:val="0"/>
      <w:marRight w:val="0"/>
      <w:marTop w:val="0"/>
      <w:marBottom w:val="0"/>
      <w:divBdr>
        <w:top w:val="none" w:sz="0" w:space="0" w:color="auto"/>
        <w:left w:val="none" w:sz="0" w:space="0" w:color="auto"/>
        <w:bottom w:val="none" w:sz="0" w:space="0" w:color="auto"/>
        <w:right w:val="none" w:sz="0" w:space="0" w:color="auto"/>
      </w:divBdr>
    </w:div>
    <w:div w:id="2108694559">
      <w:bodyDiv w:val="1"/>
      <w:marLeft w:val="0"/>
      <w:marRight w:val="0"/>
      <w:marTop w:val="0"/>
      <w:marBottom w:val="0"/>
      <w:divBdr>
        <w:top w:val="none" w:sz="0" w:space="0" w:color="auto"/>
        <w:left w:val="none" w:sz="0" w:space="0" w:color="auto"/>
        <w:bottom w:val="none" w:sz="0" w:space="0" w:color="auto"/>
        <w:right w:val="none" w:sz="0" w:space="0" w:color="auto"/>
      </w:divBdr>
    </w:div>
    <w:div w:id="2121681168">
      <w:bodyDiv w:val="1"/>
      <w:marLeft w:val="0"/>
      <w:marRight w:val="0"/>
      <w:marTop w:val="0"/>
      <w:marBottom w:val="0"/>
      <w:divBdr>
        <w:top w:val="none" w:sz="0" w:space="0" w:color="auto"/>
        <w:left w:val="none" w:sz="0" w:space="0" w:color="auto"/>
        <w:bottom w:val="none" w:sz="0" w:space="0" w:color="auto"/>
        <w:right w:val="none" w:sz="0" w:space="0" w:color="auto"/>
      </w:divBdr>
    </w:div>
    <w:div w:id="2132704235">
      <w:bodyDiv w:val="1"/>
      <w:marLeft w:val="0"/>
      <w:marRight w:val="0"/>
      <w:marTop w:val="0"/>
      <w:marBottom w:val="0"/>
      <w:divBdr>
        <w:top w:val="none" w:sz="0" w:space="0" w:color="auto"/>
        <w:left w:val="none" w:sz="0" w:space="0" w:color="auto"/>
        <w:bottom w:val="none" w:sz="0" w:space="0" w:color="auto"/>
        <w:right w:val="none" w:sz="0" w:space="0" w:color="auto"/>
      </w:divBdr>
    </w:div>
    <w:div w:id="2145391262">
      <w:bodyDiv w:val="1"/>
      <w:marLeft w:val="0"/>
      <w:marRight w:val="0"/>
      <w:marTop w:val="0"/>
      <w:marBottom w:val="0"/>
      <w:divBdr>
        <w:top w:val="none" w:sz="0" w:space="0" w:color="auto"/>
        <w:left w:val="none" w:sz="0" w:space="0" w:color="auto"/>
        <w:bottom w:val="none" w:sz="0" w:space="0" w:color="auto"/>
        <w:right w:val="none" w:sz="0" w:space="0" w:color="auto"/>
      </w:divBdr>
    </w:div>
    <w:div w:id="214541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795E7D-D3D7-4B37-87F8-C08ABF0AB8C7}" type="doc">
      <dgm:prSet loTypeId="urn:microsoft.com/office/officeart/2005/8/layout/matrix1" loCatId="matrix" qsTypeId="urn:microsoft.com/office/officeart/2005/8/quickstyle/simple1" qsCatId="simple" csTypeId="urn:microsoft.com/office/officeart/2005/8/colors/accent0_1" csCatId="mainScheme" phldr="1"/>
      <dgm:spPr/>
      <dgm:t>
        <a:bodyPr/>
        <a:lstStyle/>
        <a:p>
          <a:endParaRPr lang="en-GB"/>
        </a:p>
      </dgm:t>
    </dgm:pt>
    <dgm:pt modelId="{6B0815D4-4DE6-4979-B7C5-9469BABD9793}">
      <dgm:prSet phldrT="[Text]"/>
      <dgm:spPr>
        <a:xfrm>
          <a:off x="2329172" y="1794936"/>
          <a:ext cx="1184290" cy="735692"/>
        </a:xfrm>
        <a:prstGeom prst="roundRect">
          <a:avLst/>
        </a:prstGeom>
        <a:solidFill>
          <a:sysClr val="windowText" lastClr="000000">
            <a:tint val="60000"/>
            <a:hueOff val="0"/>
            <a:satOff val="0"/>
            <a:lumOff val="0"/>
            <a:alphaOff val="0"/>
          </a:sys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Tesco </a:t>
          </a:r>
        </a:p>
        <a:p>
          <a:pPr>
            <a:buNone/>
          </a:pPr>
          <a:r>
            <a:rPr lang="en-GB">
              <a:solidFill>
                <a:sysClr val="windowText" lastClr="000000">
                  <a:hueOff val="0"/>
                  <a:satOff val="0"/>
                  <a:lumOff val="0"/>
                  <a:alphaOff val="0"/>
                </a:sysClr>
              </a:solidFill>
              <a:latin typeface="Calibri" panose="020F0502020204030204"/>
              <a:ea typeface="+mn-ea"/>
              <a:cs typeface="+mn-cs"/>
            </a:rPr>
            <a:t>SWOT</a:t>
          </a:r>
        </a:p>
      </dgm:t>
    </dgm:pt>
    <dgm:pt modelId="{FB2D2FF9-3F13-4B2F-BBF4-93E6149E80DA}" type="parTrans" cxnId="{719EAD3F-3818-4E09-93AF-0D5DAD80DC4B}">
      <dgm:prSet/>
      <dgm:spPr/>
      <dgm:t>
        <a:bodyPr/>
        <a:lstStyle/>
        <a:p>
          <a:endParaRPr lang="en-GB"/>
        </a:p>
      </dgm:t>
    </dgm:pt>
    <dgm:pt modelId="{300E726B-D934-4A19-B542-F62A0F732CAA}" type="sibTrans" cxnId="{719EAD3F-3818-4E09-93AF-0D5DAD80DC4B}">
      <dgm:prSet/>
      <dgm:spPr/>
      <dgm:t>
        <a:bodyPr/>
        <a:lstStyle/>
        <a:p>
          <a:endParaRPr lang="en-GB"/>
        </a:p>
      </dgm:t>
    </dgm:pt>
    <dgm:pt modelId="{E0CFCA75-D40B-4689-A52F-5B217A2CA450}">
      <dgm:prSet phldrT="[Text]"/>
      <dgm:spPr>
        <a:xfrm rot="16200000">
          <a:off x="379267" y="-379267"/>
          <a:ext cx="2162783" cy="29213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ctr">
            <a:buNone/>
          </a:pPr>
          <a:r>
            <a:rPr lang="en-GB" sz="13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Strengths</a:t>
          </a:r>
        </a:p>
      </dgm:t>
    </dgm:pt>
    <dgm:pt modelId="{537E4FAE-63B6-4820-8948-81976FF77752}" type="parTrans" cxnId="{19B42512-8472-417D-ABF6-6D49DBE8B2DF}">
      <dgm:prSet/>
      <dgm:spPr/>
      <dgm:t>
        <a:bodyPr/>
        <a:lstStyle/>
        <a:p>
          <a:endParaRPr lang="en-GB"/>
        </a:p>
      </dgm:t>
    </dgm:pt>
    <dgm:pt modelId="{CECF0DAF-2410-4236-A83E-6C98AEF070A9}" type="sibTrans" cxnId="{19B42512-8472-417D-ABF6-6D49DBE8B2DF}">
      <dgm:prSet/>
      <dgm:spPr/>
      <dgm:t>
        <a:bodyPr/>
        <a:lstStyle/>
        <a:p>
          <a:endParaRPr lang="en-GB"/>
        </a:p>
      </dgm:t>
    </dgm:pt>
    <dgm:pt modelId="{21A6BD0D-9726-466D-A7CE-0C70A1805254}">
      <dgm:prSet phldrT="[Text]"/>
      <dgm:spPr>
        <a:xfrm>
          <a:off x="2921317" y="0"/>
          <a:ext cx="2921317" cy="2162783"/>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ctr">
            <a:buNone/>
          </a:pPr>
          <a:r>
            <a:rPr lang="en-GB"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Weaknesses</a:t>
          </a:r>
        </a:p>
      </dgm:t>
    </dgm:pt>
    <dgm:pt modelId="{9E167727-5937-4376-A336-A41C6FE8FC3B}" type="parTrans" cxnId="{3D22261D-CB9D-46B4-B7C9-B7514A314838}">
      <dgm:prSet/>
      <dgm:spPr/>
      <dgm:t>
        <a:bodyPr/>
        <a:lstStyle/>
        <a:p>
          <a:endParaRPr lang="en-GB"/>
        </a:p>
      </dgm:t>
    </dgm:pt>
    <dgm:pt modelId="{2A8D4120-9D71-4047-99D6-999DCC9519E6}" type="sibTrans" cxnId="{3D22261D-CB9D-46B4-B7C9-B7514A314838}">
      <dgm:prSet/>
      <dgm:spPr/>
      <dgm:t>
        <a:bodyPr/>
        <a:lstStyle/>
        <a:p>
          <a:endParaRPr lang="en-GB"/>
        </a:p>
      </dgm:t>
    </dgm:pt>
    <dgm:pt modelId="{3009C21C-323C-4A0A-AD64-C3B8C265E718}">
      <dgm:prSet phldrT="[Text]"/>
      <dgm:spPr>
        <a:xfrm rot="10800000">
          <a:off x="0" y="2162783"/>
          <a:ext cx="2921317" cy="2162783"/>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ctr">
            <a:buNone/>
          </a:pPr>
          <a:r>
            <a:rPr lang="en-GB"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Opportunities</a:t>
          </a:r>
        </a:p>
      </dgm:t>
    </dgm:pt>
    <dgm:pt modelId="{7A9A1963-4B5F-4188-B976-276D173E26B7}" type="parTrans" cxnId="{76B722DA-0310-405F-825B-BB00DBD2A8B1}">
      <dgm:prSet/>
      <dgm:spPr/>
      <dgm:t>
        <a:bodyPr/>
        <a:lstStyle/>
        <a:p>
          <a:endParaRPr lang="en-GB"/>
        </a:p>
      </dgm:t>
    </dgm:pt>
    <dgm:pt modelId="{C0D6D7A0-EF94-436F-9E4A-1BA72302F045}" type="sibTrans" cxnId="{76B722DA-0310-405F-825B-BB00DBD2A8B1}">
      <dgm:prSet/>
      <dgm:spPr/>
      <dgm:t>
        <a:bodyPr/>
        <a:lstStyle/>
        <a:p>
          <a:endParaRPr lang="en-GB"/>
        </a:p>
      </dgm:t>
    </dgm:pt>
    <dgm:pt modelId="{09695C3F-8A2D-48F1-A360-5268A69ACCEB}">
      <dgm:prSet phldrT="[Text]"/>
      <dgm:spPr>
        <a:xfrm rot="5400000">
          <a:off x="3300584" y="1783515"/>
          <a:ext cx="2162783" cy="29213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ctr">
            <a:buNone/>
          </a:pPr>
          <a:r>
            <a:rPr lang="en-GB"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Threats</a:t>
          </a:r>
        </a:p>
      </dgm:t>
    </dgm:pt>
    <dgm:pt modelId="{AE987D2D-E8AC-49CB-A94F-66AAE3DB20D0}" type="parTrans" cxnId="{2951C2F6-959C-4269-A555-2249C5D8B60A}">
      <dgm:prSet/>
      <dgm:spPr/>
      <dgm:t>
        <a:bodyPr/>
        <a:lstStyle/>
        <a:p>
          <a:endParaRPr lang="en-GB"/>
        </a:p>
      </dgm:t>
    </dgm:pt>
    <dgm:pt modelId="{0A3DA2BA-9327-4C15-AEFD-82CD12EA09BF}" type="sibTrans" cxnId="{2951C2F6-959C-4269-A555-2249C5D8B60A}">
      <dgm:prSet/>
      <dgm:spPr/>
      <dgm:t>
        <a:bodyPr/>
        <a:lstStyle/>
        <a:p>
          <a:endParaRPr lang="en-GB"/>
        </a:p>
      </dgm:t>
    </dgm:pt>
    <dgm:pt modelId="{B3E75671-D318-4155-B7B2-640A4E6B3E0F}">
      <dgm:prSet custT="1"/>
      <dgm:spPr>
        <a:xfrm rot="16200000">
          <a:off x="379267" y="-379267"/>
          <a:ext cx="2162783" cy="29213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l">
            <a:buChar char="•"/>
          </a:pPr>
          <a:r>
            <a:rPr lang="en-GB"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Reducing plastic waste by using industrial cleaning technology.</a:t>
          </a:r>
        </a:p>
      </dgm:t>
    </dgm:pt>
    <dgm:pt modelId="{096F448B-DD49-4166-8027-E295DB2EF456}" type="parTrans" cxnId="{5572098F-9C9E-4087-AEC3-0E68BA0A8749}">
      <dgm:prSet/>
      <dgm:spPr/>
      <dgm:t>
        <a:bodyPr/>
        <a:lstStyle/>
        <a:p>
          <a:endParaRPr lang="en-GB"/>
        </a:p>
      </dgm:t>
    </dgm:pt>
    <dgm:pt modelId="{CFF9DDCB-F232-4DF9-A6F7-56F265F5CE63}" type="sibTrans" cxnId="{5572098F-9C9E-4087-AEC3-0E68BA0A8749}">
      <dgm:prSet/>
      <dgm:spPr/>
      <dgm:t>
        <a:bodyPr/>
        <a:lstStyle/>
        <a:p>
          <a:endParaRPr lang="en-GB"/>
        </a:p>
      </dgm:t>
    </dgm:pt>
    <dgm:pt modelId="{0D0D7B38-2A85-4A24-924F-999073E167D7}">
      <dgm:prSet custT="1"/>
      <dgm:spPr>
        <a:xfrm rot="16200000">
          <a:off x="379267" y="-379267"/>
          <a:ext cx="2162783" cy="29213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l">
            <a:buChar char="•"/>
          </a:pPr>
          <a:r>
            <a:rPr lang="en-GB"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already removed 1 billion pieces of plastic from accross the UK in 2020.</a:t>
          </a:r>
        </a:p>
      </dgm:t>
    </dgm:pt>
    <dgm:pt modelId="{53ECFE2D-648D-4649-8D14-73FCC0BD541B}" type="parTrans" cxnId="{B41DC83F-C22E-42E3-B65B-24E14D0004E0}">
      <dgm:prSet/>
      <dgm:spPr/>
      <dgm:t>
        <a:bodyPr/>
        <a:lstStyle/>
        <a:p>
          <a:endParaRPr lang="en-GB"/>
        </a:p>
      </dgm:t>
    </dgm:pt>
    <dgm:pt modelId="{88F56D77-25F3-46E4-91D6-80E5DA1C89A3}" type="sibTrans" cxnId="{B41DC83F-C22E-42E3-B65B-24E14D0004E0}">
      <dgm:prSet/>
      <dgm:spPr/>
      <dgm:t>
        <a:bodyPr/>
        <a:lstStyle/>
        <a:p>
          <a:endParaRPr lang="en-GB"/>
        </a:p>
      </dgm:t>
    </dgm:pt>
    <dgm:pt modelId="{851CC0DE-F0AA-45BD-8DA7-72A06617ED68}">
      <dgm:prSet custT="1"/>
      <dgm:spPr>
        <a:xfrm rot="16200000">
          <a:off x="379267" y="-379267"/>
          <a:ext cx="2162783" cy="29213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l">
            <a:buChar char="•"/>
          </a:pPr>
          <a:r>
            <a:rPr lang="en-GB"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reducing carbon by creating solar farms </a:t>
          </a:r>
        </a:p>
      </dgm:t>
    </dgm:pt>
    <dgm:pt modelId="{53F5AAD5-6EED-4229-9A38-F9E59F075C65}" type="parTrans" cxnId="{BA8C8270-51E1-41C9-B984-760D20DBB818}">
      <dgm:prSet/>
      <dgm:spPr/>
      <dgm:t>
        <a:bodyPr/>
        <a:lstStyle/>
        <a:p>
          <a:endParaRPr lang="en-GB"/>
        </a:p>
      </dgm:t>
    </dgm:pt>
    <dgm:pt modelId="{C127301B-1DE6-49B6-A164-B23E64D8DEE2}" type="sibTrans" cxnId="{BA8C8270-51E1-41C9-B984-760D20DBB818}">
      <dgm:prSet/>
      <dgm:spPr/>
      <dgm:t>
        <a:bodyPr/>
        <a:lstStyle/>
        <a:p>
          <a:endParaRPr lang="en-GB"/>
        </a:p>
      </dgm:t>
    </dgm:pt>
    <dgm:pt modelId="{0269345D-C4D9-4D4A-A99B-482EC0A62E59}">
      <dgm:prSet custT="1"/>
      <dgm:spPr>
        <a:xfrm rot="16200000">
          <a:off x="379267" y="-379267"/>
          <a:ext cx="2162783" cy="29213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l">
            <a:buChar char="•"/>
          </a:pPr>
          <a:r>
            <a:rPr lang="en-GB"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Electric fleet of vehicles. </a:t>
          </a:r>
        </a:p>
      </dgm:t>
    </dgm:pt>
    <dgm:pt modelId="{15B85BC8-698D-44F3-BCFC-4464D3319D85}" type="parTrans" cxnId="{17A0FF72-FDD5-4906-885C-4F161D0C152E}">
      <dgm:prSet/>
      <dgm:spPr/>
      <dgm:t>
        <a:bodyPr/>
        <a:lstStyle/>
        <a:p>
          <a:endParaRPr lang="en-GB"/>
        </a:p>
      </dgm:t>
    </dgm:pt>
    <dgm:pt modelId="{2F8981B9-4C45-40A0-A28F-9FE5B77F7303}" type="sibTrans" cxnId="{17A0FF72-FDD5-4906-885C-4F161D0C152E}">
      <dgm:prSet/>
      <dgm:spPr/>
      <dgm:t>
        <a:bodyPr/>
        <a:lstStyle/>
        <a:p>
          <a:endParaRPr lang="en-GB"/>
        </a:p>
      </dgm:t>
    </dgm:pt>
    <dgm:pt modelId="{CC4F1917-7790-47BC-8E78-C63208AE646A}">
      <dgm:prSet/>
      <dgm:spPr>
        <a:xfrm rot="10800000">
          <a:off x="0" y="2162783"/>
          <a:ext cx="2921317" cy="2162783"/>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l">
            <a:buChar char="•"/>
          </a:pPr>
          <a:r>
            <a:rPr lang="en-GB">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Tesco has committed to a 300% increase in sales of plant-based meat alternatives by 2025</a:t>
          </a:r>
        </a:p>
      </dgm:t>
    </dgm:pt>
    <dgm:pt modelId="{1F35F782-4FA5-4006-A1FE-0CD2C4BA0E7D}" type="parTrans" cxnId="{2F0B89C0-1D46-44F0-9263-1E4BCACCD99E}">
      <dgm:prSet/>
      <dgm:spPr/>
      <dgm:t>
        <a:bodyPr/>
        <a:lstStyle/>
        <a:p>
          <a:endParaRPr lang="en-GB"/>
        </a:p>
      </dgm:t>
    </dgm:pt>
    <dgm:pt modelId="{5076827B-9A52-495C-B1F6-155A8DEB5FEF}" type="sibTrans" cxnId="{2F0B89C0-1D46-44F0-9263-1E4BCACCD99E}">
      <dgm:prSet/>
      <dgm:spPr/>
      <dgm:t>
        <a:bodyPr/>
        <a:lstStyle/>
        <a:p>
          <a:endParaRPr lang="en-GB"/>
        </a:p>
      </dgm:t>
    </dgm:pt>
    <dgm:pt modelId="{E6114027-036C-46F8-97E3-D76794B5411E}">
      <dgm:prSet/>
      <dgm:spPr>
        <a:xfrm rot="5400000">
          <a:off x="3300584" y="1783515"/>
          <a:ext cx="2162783" cy="29213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l">
            <a:buChar char="•"/>
          </a:pPr>
          <a:endParaRPr lang="en-GB">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2855CE2C-5FF8-4E49-A854-DB8BC3311FF5}" type="parTrans" cxnId="{F424A7C0-83BD-4C96-8924-6B17358A95CA}">
      <dgm:prSet/>
      <dgm:spPr/>
      <dgm:t>
        <a:bodyPr/>
        <a:lstStyle/>
        <a:p>
          <a:endParaRPr lang="en-GB"/>
        </a:p>
      </dgm:t>
    </dgm:pt>
    <dgm:pt modelId="{3954D10F-0FE9-4777-97B1-1E8E5E3D2EE4}" type="sibTrans" cxnId="{F424A7C0-83BD-4C96-8924-6B17358A95CA}">
      <dgm:prSet/>
      <dgm:spPr/>
      <dgm:t>
        <a:bodyPr/>
        <a:lstStyle/>
        <a:p>
          <a:endParaRPr lang="en-GB"/>
        </a:p>
      </dgm:t>
    </dgm:pt>
    <dgm:pt modelId="{34B61002-D2D5-4694-8678-0395C5C59C7A}">
      <dgm:prSet custT="1"/>
      <dgm:spPr>
        <a:xfrm rot="16200000">
          <a:off x="379267" y="-379267"/>
          <a:ext cx="2162783" cy="29213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l">
            <a:buChar char="•"/>
          </a:pPr>
          <a:r>
            <a:rPr lang="en-GB"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promotes healthy oceans by developing agreement to stop fishing in Krill sensitive areas</a:t>
          </a:r>
        </a:p>
      </dgm:t>
    </dgm:pt>
    <dgm:pt modelId="{2E23175A-4D21-4D29-B4DC-6C8A5BD7F88B}" type="parTrans" cxnId="{979F2172-77C5-4D7B-8509-B546384A9C12}">
      <dgm:prSet/>
      <dgm:spPr/>
      <dgm:t>
        <a:bodyPr/>
        <a:lstStyle/>
        <a:p>
          <a:endParaRPr lang="en-GB"/>
        </a:p>
      </dgm:t>
    </dgm:pt>
    <dgm:pt modelId="{352A4C0C-C610-4269-A9E9-32BB1A592D41}" type="sibTrans" cxnId="{979F2172-77C5-4D7B-8509-B546384A9C12}">
      <dgm:prSet/>
      <dgm:spPr/>
      <dgm:t>
        <a:bodyPr/>
        <a:lstStyle/>
        <a:p>
          <a:endParaRPr lang="en-GB"/>
        </a:p>
      </dgm:t>
    </dgm:pt>
    <dgm:pt modelId="{15B059E4-1BF8-4CDF-91F8-D2F737A4F0D0}">
      <dgm:prSet/>
      <dgm:spPr>
        <a:xfrm rot="5400000">
          <a:off x="3300584" y="1783515"/>
          <a:ext cx="2162783" cy="29213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l">
            <a:buChar char="•"/>
          </a:pPr>
          <a:r>
            <a:rPr lang="en-GB">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Some brands are unable/unwilling to change from the linear economy.</a:t>
          </a:r>
        </a:p>
      </dgm:t>
    </dgm:pt>
    <dgm:pt modelId="{9270F167-2FC3-4A58-96F1-F3BC2700ED8A}" type="parTrans" cxnId="{8303002B-2972-4DFF-B268-FD4A6BA0C8BB}">
      <dgm:prSet/>
      <dgm:spPr/>
      <dgm:t>
        <a:bodyPr/>
        <a:lstStyle/>
        <a:p>
          <a:endParaRPr lang="en-GB"/>
        </a:p>
      </dgm:t>
    </dgm:pt>
    <dgm:pt modelId="{A0DFA596-46BF-4881-AFC8-23B199E2BBFC}" type="sibTrans" cxnId="{8303002B-2972-4DFF-B268-FD4A6BA0C8BB}">
      <dgm:prSet/>
      <dgm:spPr/>
      <dgm:t>
        <a:bodyPr/>
        <a:lstStyle/>
        <a:p>
          <a:endParaRPr lang="en-GB"/>
        </a:p>
      </dgm:t>
    </dgm:pt>
    <dgm:pt modelId="{41181877-229E-4002-9027-FE0D06BBF830}">
      <dgm:prSet/>
      <dgm:spPr>
        <a:xfrm rot="5400000">
          <a:off x="3300584" y="1783515"/>
          <a:ext cx="2162783" cy="29213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l">
            <a:buChar char="•"/>
          </a:pPr>
          <a:r>
            <a:rPr lang="en-GB">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Laws and regulations can prevent them from reusing products/packaging to to expiry dates</a:t>
          </a:r>
        </a:p>
      </dgm:t>
    </dgm:pt>
    <dgm:pt modelId="{EE610B47-1091-425C-8505-B5CBA5242282}" type="parTrans" cxnId="{BD0AECF6-DC05-41D3-B4FA-2502062804A0}">
      <dgm:prSet/>
      <dgm:spPr/>
      <dgm:t>
        <a:bodyPr/>
        <a:lstStyle/>
        <a:p>
          <a:endParaRPr lang="en-GB"/>
        </a:p>
      </dgm:t>
    </dgm:pt>
    <dgm:pt modelId="{526043BB-1C74-44DE-97A6-71149CFAAF92}" type="sibTrans" cxnId="{BD0AECF6-DC05-41D3-B4FA-2502062804A0}">
      <dgm:prSet/>
      <dgm:spPr/>
      <dgm:t>
        <a:bodyPr/>
        <a:lstStyle/>
        <a:p>
          <a:endParaRPr lang="en-GB"/>
        </a:p>
      </dgm:t>
    </dgm:pt>
    <dgm:pt modelId="{D61A2F7D-E9BD-4FF7-965B-4E0DA1681870}">
      <dgm:prSet/>
      <dgm:spPr>
        <a:xfrm rot="5400000">
          <a:off x="3300584" y="1783515"/>
          <a:ext cx="2162783" cy="29213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l">
            <a:buChar char="•"/>
          </a:pPr>
          <a:endParaRPr lang="en-GB">
            <a:solidFill>
              <a:sysClr val="windowText" lastClr="000000">
                <a:hueOff val="0"/>
                <a:satOff val="0"/>
                <a:lumOff val="0"/>
                <a:alphaOff val="0"/>
              </a:sysClr>
            </a:solidFill>
            <a:latin typeface="Calibri" panose="020F0502020204030204"/>
            <a:ea typeface="+mn-ea"/>
            <a:cs typeface="+mn-cs"/>
          </a:endParaRPr>
        </a:p>
      </dgm:t>
    </dgm:pt>
    <dgm:pt modelId="{86071731-048B-429A-91EE-ECDE7605C74E}" type="parTrans" cxnId="{68F43D6E-4FDE-4787-B56E-B35DBA5B91C8}">
      <dgm:prSet/>
      <dgm:spPr/>
      <dgm:t>
        <a:bodyPr/>
        <a:lstStyle/>
        <a:p>
          <a:endParaRPr lang="en-GB"/>
        </a:p>
      </dgm:t>
    </dgm:pt>
    <dgm:pt modelId="{0005EFB9-C040-478D-9A97-8B660FD89635}" type="sibTrans" cxnId="{68F43D6E-4FDE-4787-B56E-B35DBA5B91C8}">
      <dgm:prSet/>
      <dgm:spPr/>
      <dgm:t>
        <a:bodyPr/>
        <a:lstStyle/>
        <a:p>
          <a:endParaRPr lang="en-GB"/>
        </a:p>
      </dgm:t>
    </dgm:pt>
    <dgm:pt modelId="{AECB997D-ADD0-4878-860F-4A90DBE7534D}">
      <dgm:prSet custT="1"/>
      <dgm:spPr>
        <a:xfrm>
          <a:off x="2921317" y="0"/>
          <a:ext cx="2921317" cy="2162783"/>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Tesco recently replaced their biodegrdable bags, instead using 15p bags with the hope that custmomers will reuse them. </a:t>
          </a:r>
        </a:p>
      </dgm:t>
    </dgm:pt>
    <dgm:pt modelId="{81F40B85-A3D4-4DEA-AB48-74A2D65A69D4}" type="parTrans" cxnId="{083B22D8-66E1-466D-A7A6-D4B9E848AE44}">
      <dgm:prSet/>
      <dgm:spPr/>
      <dgm:t>
        <a:bodyPr/>
        <a:lstStyle/>
        <a:p>
          <a:endParaRPr lang="en-GB"/>
        </a:p>
      </dgm:t>
    </dgm:pt>
    <dgm:pt modelId="{E5594624-8473-4A6D-9C21-C9D11E86B08E}" type="sibTrans" cxnId="{083B22D8-66E1-466D-A7A6-D4B9E848AE44}">
      <dgm:prSet/>
      <dgm:spPr/>
      <dgm:t>
        <a:bodyPr/>
        <a:lstStyle/>
        <a:p>
          <a:endParaRPr lang="en-GB"/>
        </a:p>
      </dgm:t>
    </dgm:pt>
    <dgm:pt modelId="{03033EA2-9C11-4018-9FD2-7750BC3A7AE4}">
      <dgm:prSet custT="1"/>
      <dgm:spPr>
        <a:xfrm>
          <a:off x="2921317" y="0"/>
          <a:ext cx="2921317" cy="2162783"/>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was responsible for 5.4 million tonnes of carbon dioxide (CO2) emissions in 2010–2011 whichis  comparable with the average energy use of about one million EU households</a:t>
          </a:r>
          <a:r>
            <a:rPr lang="en-GB" sz="1100">
              <a:solidFill>
                <a:sysClr val="windowText" lastClr="000000">
                  <a:hueOff val="0"/>
                  <a:satOff val="0"/>
                  <a:lumOff val="0"/>
                  <a:alphaOff val="0"/>
                </a:sysClr>
              </a:solidFill>
              <a:latin typeface="Calibri" panose="020F0502020204030204"/>
              <a:ea typeface="+mn-ea"/>
              <a:cs typeface="+mn-cs"/>
            </a:rPr>
            <a:t>.</a:t>
          </a:r>
        </a:p>
      </dgm:t>
    </dgm:pt>
    <dgm:pt modelId="{3AB26B59-3740-4AE9-8E91-9F4636FD7562}" type="parTrans" cxnId="{41D0710A-5337-4844-AC55-198EC444B2C0}">
      <dgm:prSet/>
      <dgm:spPr/>
      <dgm:t>
        <a:bodyPr/>
        <a:lstStyle/>
        <a:p>
          <a:endParaRPr lang="en-GB"/>
        </a:p>
      </dgm:t>
    </dgm:pt>
    <dgm:pt modelId="{216B3262-2BEB-4C30-9D33-A2E2F878E317}" type="sibTrans" cxnId="{41D0710A-5337-4844-AC55-198EC444B2C0}">
      <dgm:prSet/>
      <dgm:spPr/>
      <dgm:t>
        <a:bodyPr/>
        <a:lstStyle/>
        <a:p>
          <a:endParaRPr lang="en-GB"/>
        </a:p>
      </dgm:t>
    </dgm:pt>
    <dgm:pt modelId="{B5951BB1-7F0E-47C4-89AE-983145046BCB}" type="pres">
      <dgm:prSet presAssocID="{98795E7D-D3D7-4B37-87F8-C08ABF0AB8C7}" presName="diagram" presStyleCnt="0">
        <dgm:presLayoutVars>
          <dgm:chMax val="1"/>
          <dgm:dir/>
          <dgm:animLvl val="ctr"/>
          <dgm:resizeHandles val="exact"/>
        </dgm:presLayoutVars>
      </dgm:prSet>
      <dgm:spPr/>
    </dgm:pt>
    <dgm:pt modelId="{CAE87F67-F4E1-4A04-9C68-D43AD2363FC6}" type="pres">
      <dgm:prSet presAssocID="{98795E7D-D3D7-4B37-87F8-C08ABF0AB8C7}" presName="matrix" presStyleCnt="0"/>
      <dgm:spPr/>
    </dgm:pt>
    <dgm:pt modelId="{C553FBE1-96A6-4C79-8573-1D1D65B7141C}" type="pres">
      <dgm:prSet presAssocID="{98795E7D-D3D7-4B37-87F8-C08ABF0AB8C7}" presName="tile1" presStyleLbl="node1" presStyleIdx="0" presStyleCnt="4"/>
      <dgm:spPr/>
    </dgm:pt>
    <dgm:pt modelId="{44E0AB57-E9EB-4B4C-8A45-9A26AA8465E6}" type="pres">
      <dgm:prSet presAssocID="{98795E7D-D3D7-4B37-87F8-C08ABF0AB8C7}" presName="tile1text" presStyleLbl="node1" presStyleIdx="0" presStyleCnt="4">
        <dgm:presLayoutVars>
          <dgm:chMax val="0"/>
          <dgm:chPref val="0"/>
          <dgm:bulletEnabled val="1"/>
        </dgm:presLayoutVars>
      </dgm:prSet>
      <dgm:spPr/>
    </dgm:pt>
    <dgm:pt modelId="{F97D16E0-8467-4037-8FF5-CD89457A4B85}" type="pres">
      <dgm:prSet presAssocID="{98795E7D-D3D7-4B37-87F8-C08ABF0AB8C7}" presName="tile2" presStyleLbl="node1" presStyleIdx="1" presStyleCnt="4"/>
      <dgm:spPr/>
    </dgm:pt>
    <dgm:pt modelId="{A6F87819-B4FA-4EE8-9B74-E5AF58D695EB}" type="pres">
      <dgm:prSet presAssocID="{98795E7D-D3D7-4B37-87F8-C08ABF0AB8C7}" presName="tile2text" presStyleLbl="node1" presStyleIdx="1" presStyleCnt="4">
        <dgm:presLayoutVars>
          <dgm:chMax val="0"/>
          <dgm:chPref val="0"/>
          <dgm:bulletEnabled val="1"/>
        </dgm:presLayoutVars>
      </dgm:prSet>
      <dgm:spPr/>
    </dgm:pt>
    <dgm:pt modelId="{034AB766-46F3-4534-BE7A-B91FCC11ED88}" type="pres">
      <dgm:prSet presAssocID="{98795E7D-D3D7-4B37-87F8-C08ABF0AB8C7}" presName="tile3" presStyleLbl="node1" presStyleIdx="2" presStyleCnt="4"/>
      <dgm:spPr/>
    </dgm:pt>
    <dgm:pt modelId="{2DB2F85C-97E3-458A-AA7C-C30EDE4E913A}" type="pres">
      <dgm:prSet presAssocID="{98795E7D-D3D7-4B37-87F8-C08ABF0AB8C7}" presName="tile3text" presStyleLbl="node1" presStyleIdx="2" presStyleCnt="4">
        <dgm:presLayoutVars>
          <dgm:chMax val="0"/>
          <dgm:chPref val="0"/>
          <dgm:bulletEnabled val="1"/>
        </dgm:presLayoutVars>
      </dgm:prSet>
      <dgm:spPr/>
    </dgm:pt>
    <dgm:pt modelId="{4B6C2570-F482-4FDC-8414-B50426B88084}" type="pres">
      <dgm:prSet presAssocID="{98795E7D-D3D7-4B37-87F8-C08ABF0AB8C7}" presName="tile4" presStyleLbl="node1" presStyleIdx="3" presStyleCnt="4"/>
      <dgm:spPr/>
    </dgm:pt>
    <dgm:pt modelId="{34FD3EC3-8B54-4109-974E-24F3E8D7AB7F}" type="pres">
      <dgm:prSet presAssocID="{98795E7D-D3D7-4B37-87F8-C08ABF0AB8C7}" presName="tile4text" presStyleLbl="node1" presStyleIdx="3" presStyleCnt="4">
        <dgm:presLayoutVars>
          <dgm:chMax val="0"/>
          <dgm:chPref val="0"/>
          <dgm:bulletEnabled val="1"/>
        </dgm:presLayoutVars>
      </dgm:prSet>
      <dgm:spPr/>
    </dgm:pt>
    <dgm:pt modelId="{F3537F86-6B3E-40FE-AFAB-19458DEF678E}" type="pres">
      <dgm:prSet presAssocID="{98795E7D-D3D7-4B37-87F8-C08ABF0AB8C7}" presName="centerTile" presStyleLbl="fgShp" presStyleIdx="0" presStyleCnt="1" custScaleX="67566" custScaleY="68032">
        <dgm:presLayoutVars>
          <dgm:chMax val="0"/>
          <dgm:chPref val="0"/>
        </dgm:presLayoutVars>
      </dgm:prSet>
      <dgm:spPr/>
    </dgm:pt>
  </dgm:ptLst>
  <dgm:cxnLst>
    <dgm:cxn modelId="{41D0710A-5337-4844-AC55-198EC444B2C0}" srcId="{21A6BD0D-9726-466D-A7CE-0C70A1805254}" destId="{03033EA2-9C11-4018-9FD2-7750BC3A7AE4}" srcOrd="1" destOrd="0" parTransId="{3AB26B59-3740-4AE9-8E91-9F4636FD7562}" sibTransId="{216B3262-2BEB-4C30-9D33-A2E2F878E317}"/>
    <dgm:cxn modelId="{19B42512-8472-417D-ABF6-6D49DBE8B2DF}" srcId="{6B0815D4-4DE6-4979-B7C5-9469BABD9793}" destId="{E0CFCA75-D40B-4689-A52F-5B217A2CA450}" srcOrd="0" destOrd="0" parTransId="{537E4FAE-63B6-4820-8948-81976FF77752}" sibTransId="{CECF0DAF-2410-4236-A83E-6C98AEF070A9}"/>
    <dgm:cxn modelId="{D5D2181B-F872-4285-8C7B-3409C7C46D8E}" type="presOf" srcId="{D61A2F7D-E9BD-4FF7-965B-4E0DA1681870}" destId="{4B6C2570-F482-4FDC-8414-B50426B88084}" srcOrd="0" destOrd="4" presId="urn:microsoft.com/office/officeart/2005/8/layout/matrix1"/>
    <dgm:cxn modelId="{3D22261D-CB9D-46B4-B7C9-B7514A314838}" srcId="{6B0815D4-4DE6-4979-B7C5-9469BABD9793}" destId="{21A6BD0D-9726-466D-A7CE-0C70A1805254}" srcOrd="1" destOrd="0" parTransId="{9E167727-5937-4376-A336-A41C6FE8FC3B}" sibTransId="{2A8D4120-9D71-4047-99D6-999DCC9519E6}"/>
    <dgm:cxn modelId="{8303002B-2972-4DFF-B268-FD4A6BA0C8BB}" srcId="{09695C3F-8A2D-48F1-A360-5268A69ACCEB}" destId="{15B059E4-1BF8-4CDF-91F8-D2F737A4F0D0}" srcOrd="1" destOrd="0" parTransId="{9270F167-2FC3-4A58-96F1-F3BC2700ED8A}" sibTransId="{A0DFA596-46BF-4881-AFC8-23B199E2BBFC}"/>
    <dgm:cxn modelId="{1C8AFA38-F6F9-4DCD-ABA4-252A8582712C}" type="presOf" srcId="{851CC0DE-F0AA-45BD-8DA7-72A06617ED68}" destId="{44E0AB57-E9EB-4B4C-8A45-9A26AA8465E6}" srcOrd="1" destOrd="3" presId="urn:microsoft.com/office/officeart/2005/8/layout/matrix1"/>
    <dgm:cxn modelId="{23CA113C-76F5-42CE-8FD8-9312520F1962}" type="presOf" srcId="{98795E7D-D3D7-4B37-87F8-C08ABF0AB8C7}" destId="{B5951BB1-7F0E-47C4-89AE-983145046BCB}" srcOrd="0" destOrd="0" presId="urn:microsoft.com/office/officeart/2005/8/layout/matrix1"/>
    <dgm:cxn modelId="{719EAD3F-3818-4E09-93AF-0D5DAD80DC4B}" srcId="{98795E7D-D3D7-4B37-87F8-C08ABF0AB8C7}" destId="{6B0815D4-4DE6-4979-B7C5-9469BABD9793}" srcOrd="0" destOrd="0" parTransId="{FB2D2FF9-3F13-4B2F-BBF4-93E6149E80DA}" sibTransId="{300E726B-D934-4A19-B542-F62A0F732CAA}"/>
    <dgm:cxn modelId="{B41DC83F-C22E-42E3-B65B-24E14D0004E0}" srcId="{E0CFCA75-D40B-4689-A52F-5B217A2CA450}" destId="{0D0D7B38-2A85-4A24-924F-999073E167D7}" srcOrd="1" destOrd="0" parTransId="{53ECFE2D-648D-4649-8D14-73FCC0BD541B}" sibTransId="{88F56D77-25F3-46E4-91D6-80E5DA1C89A3}"/>
    <dgm:cxn modelId="{BD5C9762-0A24-4AE7-945F-C36CA5CC45FA}" type="presOf" srcId="{AECB997D-ADD0-4878-860F-4A90DBE7534D}" destId="{F97D16E0-8467-4037-8FF5-CD89457A4B85}" srcOrd="0" destOrd="1" presId="urn:microsoft.com/office/officeart/2005/8/layout/matrix1"/>
    <dgm:cxn modelId="{67BE9C62-7B35-425A-A916-F44DC4F183FF}" type="presOf" srcId="{CC4F1917-7790-47BC-8E78-C63208AE646A}" destId="{2DB2F85C-97E3-458A-AA7C-C30EDE4E913A}" srcOrd="1" destOrd="1" presId="urn:microsoft.com/office/officeart/2005/8/layout/matrix1"/>
    <dgm:cxn modelId="{93519C44-6AAB-493B-A21B-EA2CD0BFFA3D}" type="presOf" srcId="{15B059E4-1BF8-4CDF-91F8-D2F737A4F0D0}" destId="{4B6C2570-F482-4FDC-8414-B50426B88084}" srcOrd="0" destOrd="2" presId="urn:microsoft.com/office/officeart/2005/8/layout/matrix1"/>
    <dgm:cxn modelId="{64CC5F6A-62DA-450A-BDEF-6FFBC472B755}" type="presOf" srcId="{851CC0DE-F0AA-45BD-8DA7-72A06617ED68}" destId="{C553FBE1-96A6-4C79-8573-1D1D65B7141C}" srcOrd="0" destOrd="3" presId="urn:microsoft.com/office/officeart/2005/8/layout/matrix1"/>
    <dgm:cxn modelId="{68F43D6E-4FDE-4787-B56E-B35DBA5B91C8}" srcId="{09695C3F-8A2D-48F1-A360-5268A69ACCEB}" destId="{D61A2F7D-E9BD-4FF7-965B-4E0DA1681870}" srcOrd="3" destOrd="0" parTransId="{86071731-048B-429A-91EE-ECDE7605C74E}" sibTransId="{0005EFB9-C040-478D-9A97-8B660FD89635}"/>
    <dgm:cxn modelId="{5FBC726F-15A6-4625-8B6E-DE78B1F8C7A1}" type="presOf" srcId="{0269345D-C4D9-4D4A-A99B-482EC0A62E59}" destId="{44E0AB57-E9EB-4B4C-8A45-9A26AA8465E6}" srcOrd="1" destOrd="4" presId="urn:microsoft.com/office/officeart/2005/8/layout/matrix1"/>
    <dgm:cxn modelId="{5E392270-4A1A-4923-B23D-61D251769CF6}" type="presOf" srcId="{0D0D7B38-2A85-4A24-924F-999073E167D7}" destId="{44E0AB57-E9EB-4B4C-8A45-9A26AA8465E6}" srcOrd="1" destOrd="2" presId="urn:microsoft.com/office/officeart/2005/8/layout/matrix1"/>
    <dgm:cxn modelId="{BA8C8270-51E1-41C9-B984-760D20DBB818}" srcId="{E0CFCA75-D40B-4689-A52F-5B217A2CA450}" destId="{851CC0DE-F0AA-45BD-8DA7-72A06617ED68}" srcOrd="2" destOrd="0" parTransId="{53F5AAD5-6EED-4229-9A38-F9E59F075C65}" sibTransId="{C127301B-1DE6-49B6-A164-B23E64D8DEE2}"/>
    <dgm:cxn modelId="{ABBFE650-658C-4083-9214-011F39F869EC}" type="presOf" srcId="{AECB997D-ADD0-4878-860F-4A90DBE7534D}" destId="{A6F87819-B4FA-4EE8-9B74-E5AF58D695EB}" srcOrd="1" destOrd="1" presId="urn:microsoft.com/office/officeart/2005/8/layout/matrix1"/>
    <dgm:cxn modelId="{979F2172-77C5-4D7B-8509-B546384A9C12}" srcId="{E0CFCA75-D40B-4689-A52F-5B217A2CA450}" destId="{34B61002-D2D5-4694-8678-0395C5C59C7A}" srcOrd="4" destOrd="0" parTransId="{2E23175A-4D21-4D29-B4DC-6C8A5BD7F88B}" sibTransId="{352A4C0C-C610-4269-A9E9-32BB1A592D41}"/>
    <dgm:cxn modelId="{17A0FF72-FDD5-4906-885C-4F161D0C152E}" srcId="{E0CFCA75-D40B-4689-A52F-5B217A2CA450}" destId="{0269345D-C4D9-4D4A-A99B-482EC0A62E59}" srcOrd="3" destOrd="0" parTransId="{15B85BC8-698D-44F3-BCFC-4464D3319D85}" sibTransId="{2F8981B9-4C45-40A0-A28F-9FE5B77F7303}"/>
    <dgm:cxn modelId="{78195A54-0616-4A43-A637-299E44E82A26}" type="presOf" srcId="{3009C21C-323C-4A0A-AD64-C3B8C265E718}" destId="{034AB766-46F3-4534-BE7A-B91FCC11ED88}" srcOrd="0" destOrd="0" presId="urn:microsoft.com/office/officeart/2005/8/layout/matrix1"/>
    <dgm:cxn modelId="{A8B3EC54-6E0A-4CF6-9BF0-A44A27EF4E3E}" type="presOf" srcId="{09695C3F-8A2D-48F1-A360-5268A69ACCEB}" destId="{4B6C2570-F482-4FDC-8414-B50426B88084}" srcOrd="0" destOrd="0" presId="urn:microsoft.com/office/officeart/2005/8/layout/matrix1"/>
    <dgm:cxn modelId="{40113276-382E-421B-A0FC-7845BD0F7067}" type="presOf" srcId="{E0CFCA75-D40B-4689-A52F-5B217A2CA450}" destId="{C553FBE1-96A6-4C79-8573-1D1D65B7141C}" srcOrd="0" destOrd="0" presId="urn:microsoft.com/office/officeart/2005/8/layout/matrix1"/>
    <dgm:cxn modelId="{B6A8D056-81FB-4E2B-9E2A-75DAC667A44D}" type="presOf" srcId="{03033EA2-9C11-4018-9FD2-7750BC3A7AE4}" destId="{F97D16E0-8467-4037-8FF5-CD89457A4B85}" srcOrd="0" destOrd="2" presId="urn:microsoft.com/office/officeart/2005/8/layout/matrix1"/>
    <dgm:cxn modelId="{FCB60678-746F-43C7-A89B-7B12206EC065}" type="presOf" srcId="{0269345D-C4D9-4D4A-A99B-482EC0A62E59}" destId="{C553FBE1-96A6-4C79-8573-1D1D65B7141C}" srcOrd="0" destOrd="4" presId="urn:microsoft.com/office/officeart/2005/8/layout/matrix1"/>
    <dgm:cxn modelId="{61077E59-75B4-4F5B-BD84-7B877070418C}" type="presOf" srcId="{E6114027-036C-46F8-97E3-D76794B5411E}" destId="{34FD3EC3-8B54-4109-974E-24F3E8D7AB7F}" srcOrd="1" destOrd="1" presId="urn:microsoft.com/office/officeart/2005/8/layout/matrix1"/>
    <dgm:cxn modelId="{7C8F405A-02B1-45F1-AFAE-990BE88D7604}" type="presOf" srcId="{0D0D7B38-2A85-4A24-924F-999073E167D7}" destId="{C553FBE1-96A6-4C79-8573-1D1D65B7141C}" srcOrd="0" destOrd="2" presId="urn:microsoft.com/office/officeart/2005/8/layout/matrix1"/>
    <dgm:cxn modelId="{5518E784-0F05-43ED-8EBB-80281EACE744}" type="presOf" srcId="{B3E75671-D318-4155-B7B2-640A4E6B3E0F}" destId="{44E0AB57-E9EB-4B4C-8A45-9A26AA8465E6}" srcOrd="1" destOrd="1" presId="urn:microsoft.com/office/officeart/2005/8/layout/matrix1"/>
    <dgm:cxn modelId="{46CF2B8A-AD8E-4470-99C0-F8173AE825E3}" type="presOf" srcId="{E0CFCA75-D40B-4689-A52F-5B217A2CA450}" destId="{44E0AB57-E9EB-4B4C-8A45-9A26AA8465E6}" srcOrd="1" destOrd="0" presId="urn:microsoft.com/office/officeart/2005/8/layout/matrix1"/>
    <dgm:cxn modelId="{192C8E8D-BDF9-4B5F-B783-C1DD6311FF59}" type="presOf" srcId="{34B61002-D2D5-4694-8678-0395C5C59C7A}" destId="{C553FBE1-96A6-4C79-8573-1D1D65B7141C}" srcOrd="0" destOrd="5" presId="urn:microsoft.com/office/officeart/2005/8/layout/matrix1"/>
    <dgm:cxn modelId="{5572098F-9C9E-4087-AEC3-0E68BA0A8749}" srcId="{E0CFCA75-D40B-4689-A52F-5B217A2CA450}" destId="{B3E75671-D318-4155-B7B2-640A4E6B3E0F}" srcOrd="0" destOrd="0" parTransId="{096F448B-DD49-4166-8027-E295DB2EF456}" sibTransId="{CFF9DDCB-F232-4DF9-A6F7-56F265F5CE63}"/>
    <dgm:cxn modelId="{F459059A-9391-4CEF-ACBA-7355156A2A0C}" type="presOf" srcId="{15B059E4-1BF8-4CDF-91F8-D2F737A4F0D0}" destId="{34FD3EC3-8B54-4109-974E-24F3E8D7AB7F}" srcOrd="1" destOrd="2" presId="urn:microsoft.com/office/officeart/2005/8/layout/matrix1"/>
    <dgm:cxn modelId="{9E1284A2-FE8A-40DA-B8F2-DD02D3D7EE83}" type="presOf" srcId="{03033EA2-9C11-4018-9FD2-7750BC3A7AE4}" destId="{A6F87819-B4FA-4EE8-9B74-E5AF58D695EB}" srcOrd="1" destOrd="2" presId="urn:microsoft.com/office/officeart/2005/8/layout/matrix1"/>
    <dgm:cxn modelId="{74AB39A3-53AD-4E3C-9EA2-413D973A9934}" type="presOf" srcId="{3009C21C-323C-4A0A-AD64-C3B8C265E718}" destId="{2DB2F85C-97E3-458A-AA7C-C30EDE4E913A}" srcOrd="1" destOrd="0" presId="urn:microsoft.com/office/officeart/2005/8/layout/matrix1"/>
    <dgm:cxn modelId="{F8EA2EA5-6DCC-4BC6-853A-C4124407EF50}" type="presOf" srcId="{41181877-229E-4002-9027-FE0D06BBF830}" destId="{34FD3EC3-8B54-4109-974E-24F3E8D7AB7F}" srcOrd="1" destOrd="3" presId="urn:microsoft.com/office/officeart/2005/8/layout/matrix1"/>
    <dgm:cxn modelId="{4DF0B1AB-0151-4C58-8F97-1BE11DB5F8BD}" type="presOf" srcId="{41181877-229E-4002-9027-FE0D06BBF830}" destId="{4B6C2570-F482-4FDC-8414-B50426B88084}" srcOrd="0" destOrd="3" presId="urn:microsoft.com/office/officeart/2005/8/layout/matrix1"/>
    <dgm:cxn modelId="{1E8DBFB3-F215-450F-BCA3-E4A23FBFCB52}" type="presOf" srcId="{21A6BD0D-9726-466D-A7CE-0C70A1805254}" destId="{A6F87819-B4FA-4EE8-9B74-E5AF58D695EB}" srcOrd="1" destOrd="0" presId="urn:microsoft.com/office/officeart/2005/8/layout/matrix1"/>
    <dgm:cxn modelId="{CBCB38B5-370E-402E-9E80-24AECDE30538}" type="presOf" srcId="{34B61002-D2D5-4694-8678-0395C5C59C7A}" destId="{44E0AB57-E9EB-4B4C-8A45-9A26AA8465E6}" srcOrd="1" destOrd="5" presId="urn:microsoft.com/office/officeart/2005/8/layout/matrix1"/>
    <dgm:cxn modelId="{1527EBBC-FD52-436C-959D-FAE8E0448416}" type="presOf" srcId="{E6114027-036C-46F8-97E3-D76794B5411E}" destId="{4B6C2570-F482-4FDC-8414-B50426B88084}" srcOrd="0" destOrd="1" presId="urn:microsoft.com/office/officeart/2005/8/layout/matrix1"/>
    <dgm:cxn modelId="{2F0B89C0-1D46-44F0-9263-1E4BCACCD99E}" srcId="{3009C21C-323C-4A0A-AD64-C3B8C265E718}" destId="{CC4F1917-7790-47BC-8E78-C63208AE646A}" srcOrd="0" destOrd="0" parTransId="{1F35F782-4FA5-4006-A1FE-0CD2C4BA0E7D}" sibTransId="{5076827B-9A52-495C-B1F6-155A8DEB5FEF}"/>
    <dgm:cxn modelId="{F424A7C0-83BD-4C96-8924-6B17358A95CA}" srcId="{09695C3F-8A2D-48F1-A360-5268A69ACCEB}" destId="{E6114027-036C-46F8-97E3-D76794B5411E}" srcOrd="0" destOrd="0" parTransId="{2855CE2C-5FF8-4E49-A854-DB8BC3311FF5}" sibTransId="{3954D10F-0FE9-4777-97B1-1E8E5E3D2EE4}"/>
    <dgm:cxn modelId="{E21969CD-015C-4C27-83BB-ABABF2541D9C}" type="presOf" srcId="{09695C3F-8A2D-48F1-A360-5268A69ACCEB}" destId="{34FD3EC3-8B54-4109-974E-24F3E8D7AB7F}" srcOrd="1" destOrd="0" presId="urn:microsoft.com/office/officeart/2005/8/layout/matrix1"/>
    <dgm:cxn modelId="{45616AD2-2D44-4750-8B38-9973EE4411DE}" type="presOf" srcId="{6B0815D4-4DE6-4979-B7C5-9469BABD9793}" destId="{F3537F86-6B3E-40FE-AFAB-19458DEF678E}" srcOrd="0" destOrd="0" presId="urn:microsoft.com/office/officeart/2005/8/layout/matrix1"/>
    <dgm:cxn modelId="{8580C0D4-8F29-4ACF-9698-C9480C4192E4}" type="presOf" srcId="{B3E75671-D318-4155-B7B2-640A4E6B3E0F}" destId="{C553FBE1-96A6-4C79-8573-1D1D65B7141C}" srcOrd="0" destOrd="1" presId="urn:microsoft.com/office/officeart/2005/8/layout/matrix1"/>
    <dgm:cxn modelId="{083B22D8-66E1-466D-A7A6-D4B9E848AE44}" srcId="{21A6BD0D-9726-466D-A7CE-0C70A1805254}" destId="{AECB997D-ADD0-4878-860F-4A90DBE7534D}" srcOrd="0" destOrd="0" parTransId="{81F40B85-A3D4-4DEA-AB48-74A2D65A69D4}" sibTransId="{E5594624-8473-4A6D-9C21-C9D11E86B08E}"/>
    <dgm:cxn modelId="{AF788FD8-76AF-406F-B8AF-E8FA77099338}" type="presOf" srcId="{CC4F1917-7790-47BC-8E78-C63208AE646A}" destId="{034AB766-46F3-4534-BE7A-B91FCC11ED88}" srcOrd="0" destOrd="1" presId="urn:microsoft.com/office/officeart/2005/8/layout/matrix1"/>
    <dgm:cxn modelId="{76B722DA-0310-405F-825B-BB00DBD2A8B1}" srcId="{6B0815D4-4DE6-4979-B7C5-9469BABD9793}" destId="{3009C21C-323C-4A0A-AD64-C3B8C265E718}" srcOrd="2" destOrd="0" parTransId="{7A9A1963-4B5F-4188-B976-276D173E26B7}" sibTransId="{C0D6D7A0-EF94-436F-9E4A-1BA72302F045}"/>
    <dgm:cxn modelId="{7ADA61DF-BE64-4D62-8330-F3748A243EE4}" type="presOf" srcId="{D61A2F7D-E9BD-4FF7-965B-4E0DA1681870}" destId="{34FD3EC3-8B54-4109-974E-24F3E8D7AB7F}" srcOrd="1" destOrd="4" presId="urn:microsoft.com/office/officeart/2005/8/layout/matrix1"/>
    <dgm:cxn modelId="{ABFB37E1-E6D7-42D6-836C-9F154B9465D1}" type="presOf" srcId="{21A6BD0D-9726-466D-A7CE-0C70A1805254}" destId="{F97D16E0-8467-4037-8FF5-CD89457A4B85}" srcOrd="0" destOrd="0" presId="urn:microsoft.com/office/officeart/2005/8/layout/matrix1"/>
    <dgm:cxn modelId="{2951C2F6-959C-4269-A555-2249C5D8B60A}" srcId="{6B0815D4-4DE6-4979-B7C5-9469BABD9793}" destId="{09695C3F-8A2D-48F1-A360-5268A69ACCEB}" srcOrd="3" destOrd="0" parTransId="{AE987D2D-E8AC-49CB-A94F-66AAE3DB20D0}" sibTransId="{0A3DA2BA-9327-4C15-AEFD-82CD12EA09BF}"/>
    <dgm:cxn modelId="{BD0AECF6-DC05-41D3-B4FA-2502062804A0}" srcId="{09695C3F-8A2D-48F1-A360-5268A69ACCEB}" destId="{41181877-229E-4002-9027-FE0D06BBF830}" srcOrd="2" destOrd="0" parTransId="{EE610B47-1091-425C-8505-B5CBA5242282}" sibTransId="{526043BB-1C74-44DE-97A6-71149CFAAF92}"/>
    <dgm:cxn modelId="{8227ECEB-049D-442C-A3B1-E60074552ED0}" type="presParOf" srcId="{B5951BB1-7F0E-47C4-89AE-983145046BCB}" destId="{CAE87F67-F4E1-4A04-9C68-D43AD2363FC6}" srcOrd="0" destOrd="0" presId="urn:microsoft.com/office/officeart/2005/8/layout/matrix1"/>
    <dgm:cxn modelId="{94489B17-4360-46C2-B4CC-AE8929D0B707}" type="presParOf" srcId="{CAE87F67-F4E1-4A04-9C68-D43AD2363FC6}" destId="{C553FBE1-96A6-4C79-8573-1D1D65B7141C}" srcOrd="0" destOrd="0" presId="urn:microsoft.com/office/officeart/2005/8/layout/matrix1"/>
    <dgm:cxn modelId="{F4E70431-AA86-4709-9CC3-D5969F312037}" type="presParOf" srcId="{CAE87F67-F4E1-4A04-9C68-D43AD2363FC6}" destId="{44E0AB57-E9EB-4B4C-8A45-9A26AA8465E6}" srcOrd="1" destOrd="0" presId="urn:microsoft.com/office/officeart/2005/8/layout/matrix1"/>
    <dgm:cxn modelId="{15D0FA82-E407-4E54-BD18-63DC798EB30C}" type="presParOf" srcId="{CAE87F67-F4E1-4A04-9C68-D43AD2363FC6}" destId="{F97D16E0-8467-4037-8FF5-CD89457A4B85}" srcOrd="2" destOrd="0" presId="urn:microsoft.com/office/officeart/2005/8/layout/matrix1"/>
    <dgm:cxn modelId="{10C24211-9177-4EA3-9FB6-F75B923E0916}" type="presParOf" srcId="{CAE87F67-F4E1-4A04-9C68-D43AD2363FC6}" destId="{A6F87819-B4FA-4EE8-9B74-E5AF58D695EB}" srcOrd="3" destOrd="0" presId="urn:microsoft.com/office/officeart/2005/8/layout/matrix1"/>
    <dgm:cxn modelId="{07B76B55-4426-41EF-930C-21FBF47A2145}" type="presParOf" srcId="{CAE87F67-F4E1-4A04-9C68-D43AD2363FC6}" destId="{034AB766-46F3-4534-BE7A-B91FCC11ED88}" srcOrd="4" destOrd="0" presId="urn:microsoft.com/office/officeart/2005/8/layout/matrix1"/>
    <dgm:cxn modelId="{98F9AC69-AC5D-465B-9B60-950FD85AE004}" type="presParOf" srcId="{CAE87F67-F4E1-4A04-9C68-D43AD2363FC6}" destId="{2DB2F85C-97E3-458A-AA7C-C30EDE4E913A}" srcOrd="5" destOrd="0" presId="urn:microsoft.com/office/officeart/2005/8/layout/matrix1"/>
    <dgm:cxn modelId="{7F3759A3-564E-454E-822D-45B895AAAF91}" type="presParOf" srcId="{CAE87F67-F4E1-4A04-9C68-D43AD2363FC6}" destId="{4B6C2570-F482-4FDC-8414-B50426B88084}" srcOrd="6" destOrd="0" presId="urn:microsoft.com/office/officeart/2005/8/layout/matrix1"/>
    <dgm:cxn modelId="{1B36DEE0-8DC0-486B-8C5E-76A3514A44E1}" type="presParOf" srcId="{CAE87F67-F4E1-4A04-9C68-D43AD2363FC6}" destId="{34FD3EC3-8B54-4109-974E-24F3E8D7AB7F}" srcOrd="7" destOrd="0" presId="urn:microsoft.com/office/officeart/2005/8/layout/matrix1"/>
    <dgm:cxn modelId="{F85D0514-C304-4465-BD34-C055AEC4300D}" type="presParOf" srcId="{B5951BB1-7F0E-47C4-89AE-983145046BCB}" destId="{F3537F86-6B3E-40FE-AFAB-19458DEF678E}"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53FBE1-96A6-4C79-8573-1D1D65B7141C}">
      <dsp:nvSpPr>
        <dsp:cNvPr id="0" name=""/>
        <dsp:cNvSpPr/>
      </dsp:nvSpPr>
      <dsp:spPr>
        <a:xfrm rot="16200000">
          <a:off x="372268" y="-372268"/>
          <a:ext cx="2121217" cy="2865755"/>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t"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Strengths</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Reducing plastic waste by using industrial cleaning technology.</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already removed 1 billion pieces of plastic from accross the UK in 2020.</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reducing carbon by creating solar farms </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Electric fleet of vehicles. </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promotes healthy oceans by developing agreement to stop fishing in Krill sensitive areas</a:t>
          </a:r>
        </a:p>
      </dsp:txBody>
      <dsp:txXfrm rot="5400000">
        <a:off x="-1" y="77663"/>
        <a:ext cx="2865755" cy="1513251"/>
      </dsp:txXfrm>
    </dsp:sp>
    <dsp:sp modelId="{F97D16E0-8467-4037-8FF5-CD89457A4B85}">
      <dsp:nvSpPr>
        <dsp:cNvPr id="0" name=""/>
        <dsp:cNvSpPr/>
      </dsp:nvSpPr>
      <dsp:spPr>
        <a:xfrm>
          <a:off x="2865755" y="0"/>
          <a:ext cx="2865755" cy="21212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t"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Weaknesses</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Tesco recently replaced their biodegrdable bags, instead using 15p bags with the hope that custmomers will reuse them. </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was responsible for 5.4 million tonnes of carbon dioxide (CO2) emissions in 2010–2011 whichis  comparable with the average energy use of about one million EU households</a:t>
          </a:r>
          <a:r>
            <a:rPr lang="en-GB" sz="1100" kern="1200">
              <a:solidFill>
                <a:sysClr val="windowText" lastClr="000000">
                  <a:hueOff val="0"/>
                  <a:satOff val="0"/>
                  <a:lumOff val="0"/>
                  <a:alphaOff val="0"/>
                </a:sysClr>
              </a:solidFill>
              <a:latin typeface="Calibri" panose="020F0502020204030204"/>
              <a:ea typeface="+mn-ea"/>
              <a:cs typeface="+mn-cs"/>
            </a:rPr>
            <a:t>.</a:t>
          </a:r>
        </a:p>
      </dsp:txBody>
      <dsp:txXfrm>
        <a:off x="2865755" y="0"/>
        <a:ext cx="2788093" cy="1590913"/>
      </dsp:txXfrm>
    </dsp:sp>
    <dsp:sp modelId="{034AB766-46F3-4534-BE7A-B91FCC11ED88}">
      <dsp:nvSpPr>
        <dsp:cNvPr id="0" name=""/>
        <dsp:cNvSpPr/>
      </dsp:nvSpPr>
      <dsp:spPr>
        <a:xfrm rot="10800000">
          <a:off x="0" y="2121217"/>
          <a:ext cx="2865755" cy="2121217"/>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t"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Opportunities</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Tesco has committed to a 300% increase in sales of plant-based meat alternatives by 2025</a:t>
          </a:r>
        </a:p>
      </dsp:txBody>
      <dsp:txXfrm rot="10800000">
        <a:off x="77662" y="2651521"/>
        <a:ext cx="2788093" cy="1590913"/>
      </dsp:txXfrm>
    </dsp:sp>
    <dsp:sp modelId="{4B6C2570-F482-4FDC-8414-B50426B88084}">
      <dsp:nvSpPr>
        <dsp:cNvPr id="0" name=""/>
        <dsp:cNvSpPr/>
      </dsp:nvSpPr>
      <dsp:spPr>
        <a:xfrm rot="5400000">
          <a:off x="3238023" y="1748948"/>
          <a:ext cx="2121217" cy="2865755"/>
        </a:xfrm>
        <a:prstGeom prst="round1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t"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Threats</a:t>
          </a:r>
        </a:p>
        <a:p>
          <a:pPr marL="57150" lvl="1" indent="-57150" algn="l" defTabSz="488950">
            <a:lnSpc>
              <a:spcPct val="90000"/>
            </a:lnSpc>
            <a:spcBef>
              <a:spcPct val="0"/>
            </a:spcBef>
            <a:spcAft>
              <a:spcPct val="15000"/>
            </a:spcAft>
            <a:buChar char="•"/>
          </a:pPr>
          <a:endParaRPr lang="en-GB"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Some brands are unable/unwilling to change from the linear economy.</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Laws and regulations can prevent them from reusing products/packaging to to expiry dates</a:t>
          </a:r>
        </a:p>
        <a:p>
          <a:pPr marL="57150" lvl="1" indent="-57150" algn="l" defTabSz="488950">
            <a:lnSpc>
              <a:spcPct val="90000"/>
            </a:lnSpc>
            <a:spcBef>
              <a:spcPct val="0"/>
            </a:spcBef>
            <a:spcAft>
              <a:spcPct val="15000"/>
            </a:spcAft>
            <a:buChar char="•"/>
          </a:pPr>
          <a:endParaRPr lang="en-GB" sz="1100" kern="1200">
            <a:solidFill>
              <a:sysClr val="windowText" lastClr="000000">
                <a:hueOff val="0"/>
                <a:satOff val="0"/>
                <a:lumOff val="0"/>
                <a:alphaOff val="0"/>
              </a:sysClr>
            </a:solidFill>
            <a:latin typeface="Calibri" panose="020F0502020204030204"/>
            <a:ea typeface="+mn-ea"/>
            <a:cs typeface="+mn-cs"/>
          </a:endParaRPr>
        </a:p>
      </dsp:txBody>
      <dsp:txXfrm rot="-5400000">
        <a:off x="2865754" y="2651521"/>
        <a:ext cx="2865755" cy="1513251"/>
      </dsp:txXfrm>
    </dsp:sp>
    <dsp:sp modelId="{F3537F86-6B3E-40FE-AFAB-19458DEF678E}">
      <dsp:nvSpPr>
        <dsp:cNvPr id="0" name=""/>
        <dsp:cNvSpPr/>
      </dsp:nvSpPr>
      <dsp:spPr>
        <a:xfrm>
          <a:off x="2284872" y="1760440"/>
          <a:ext cx="1161765" cy="721553"/>
        </a:xfrm>
        <a:prstGeom prst="roundRect">
          <a:avLst/>
        </a:prstGeom>
        <a:solidFill>
          <a:sysClr val="windowText" lastClr="000000">
            <a:tint val="60000"/>
            <a:hueOff val="0"/>
            <a:satOff val="0"/>
            <a:lumOff val="0"/>
            <a:alphaOff val="0"/>
          </a:sys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Calibri" panose="020F0502020204030204"/>
              <a:ea typeface="+mn-ea"/>
              <a:cs typeface="+mn-cs"/>
            </a:rPr>
            <a:t>Tesco </a:t>
          </a:r>
        </a:p>
        <a:p>
          <a:pPr marL="0" lvl="0" indent="0" algn="ctr"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Calibri" panose="020F0502020204030204"/>
              <a:ea typeface="+mn-ea"/>
              <a:cs typeface="+mn-cs"/>
            </a:rPr>
            <a:t>SWOT</a:t>
          </a:r>
        </a:p>
      </dsp:txBody>
      <dsp:txXfrm>
        <a:off x="2320095" y="1795663"/>
        <a:ext cx="1091319" cy="651107"/>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Ell</b:Tag>
    <b:SourceType>InternetSite</b:SourceType>
    <b:Guid>{D316C5FA-0C0B-4561-A98D-9C16FC2B48E6}</b:Guid>
    <b:Author>
      <b:Author>
        <b:Corporate>Ellen Macarthur Foundation</b:Corporate>
      </b:Author>
    </b:Author>
    <b:Title>What is a circular economy? A framework for an economy that is restorative and regenerative by design</b:Title>
    <b:InternetSiteTitle>ELLEN MACARTHUR FOUNDATION</b:InternetSiteTitle>
    <b:URL>https://www.ellenmacarthurfoundation.org/circular-economy/concept</b:URL>
    <b:RefOrder>1</b:RefOrder>
  </b:Source>
  <b:Source>
    <b:Tag>Wra</b:Tag>
    <b:SourceType>InternetSite</b:SourceType>
    <b:Guid>{D8AB91A6-ADF0-43BD-82B5-57750770E845}</b:Guid>
    <b:Author>
      <b:Author>
        <b:Corporate>Wrap</b:Corporate>
      </b:Author>
    </b:Author>
    <b:Title>WRAP and the circular economy</b:Title>
    <b:InternetSiteTitle>Wrap</b:InternetSiteTitle>
    <b:URL>https://www.wrap.org.uk/about-us/about/wrap-and-circular-economy</b:URL>
    <b:RefOrder>2</b:RefOrder>
  </b:Source>
  <b:Source>
    <b:Tag>Ell1</b:Tag>
    <b:SourceType>InternetSite</b:SourceType>
    <b:Guid>{CAAE5510-26E3-457A-A983-0C98F5043746}</b:Guid>
    <b:Author>
      <b:Author>
        <b:Corporate>Ellen Macarthur </b:Corporate>
      </b:Author>
    </b:Author>
    <b:Title>What is the Circular Economy ?</b:Title>
    <b:InternetSiteTitle>Ellen Macarthur </b:InternetSiteTitle>
    <b:URL>https://www.ellenmacarthurfoundation.org/circular-economy/what-is-the-circular-economy</b:URL>
    <b:RefOrder>11</b:RefOrder>
  </b:Source>
  <b:Source>
    <b:Tag>Tay20</b:Tag>
    <b:SourceType>InternetSite</b:SourceType>
    <b:Guid>{002AD9AB-A125-4872-9C01-55B2BEBCB5D8}</b:Guid>
    <b:Title>WHAT IS THE LINEAR ECONOMY AND WHY DO WE NEED TO GO CIRCULAR?</b:Title>
    <b:InternetSiteTitle>PlanetArk</b:InternetSiteTitle>
    <b:Year>2020</b:Year>
    <b:Month>October</b:Month>
    <b:Day>14</b:Day>
    <b:URL>https://planetark.org/newsroom/news/what-is-the-linear-economy-and-why-do-we-need-to-go-circular</b:URL>
    <b:Author>
      <b:Author>
        <b:NameList>
          <b:Person>
            <b:Last>Taylor</b:Last>
            <b:First>Liam</b:First>
          </b:Person>
        </b:NameList>
      </b:Author>
    </b:Author>
    <b:RefOrder>9</b:RefOrder>
  </b:Source>
  <b:Source>
    <b:Tag>CVo</b:Tag>
    <b:SourceType>InternetSite</b:SourceType>
    <b:Guid>{7C1FB0C0-C4C5-462F-BF12-E3D2C66EEA52}</b:Guid>
    <b:Author>
      <b:Author>
        <b:Corporate>C-Voucher</b:Corporate>
      </b:Author>
    </b:Author>
    <b:Title>Circular economy Vs Linear Economy</b:Title>
    <b:InternetSiteTitle>C-Voucher</b:InternetSiteTitle>
    <b:URL>https://c-voucher.com/circular-economy-vs-linear-economy/</b:URL>
    <b:RefOrder>10</b:RefOrder>
  </b:Source>
  <b:Source>
    <b:Tag>Lov20</b:Tag>
    <b:SourceType>InternetSite</b:SourceType>
    <b:Guid>{47BEC065-C2E1-4909-93E1-CE0CF2D7FFE4}</b:Guid>
    <b:Title>What Is The Sharing Economy?</b:Title>
    <b:InternetSiteTitle>Business Because</b:InternetSiteTitle>
    <b:Year>2020</b:Year>
    <b:Month>March</b:Month>
    <b:Day>6</b:Day>
    <b:URL>https://www.businessbecause.com/news/insights/6736/what-is-the-sharing-economy</b:URL>
    <b:Author>
      <b:Author>
        <b:NameList>
          <b:Person>
            <b:Last>Lovick</b:Last>
            <b:First>Simon</b:First>
          </b:Person>
        </b:NameList>
      </b:Author>
    </b:Author>
    <b:RefOrder>12</b:RefOrder>
  </b:Source>
  <b:Source>
    <b:Tag>Bus</b:Tag>
    <b:SourceType>InternetSite</b:SourceType>
    <b:Guid>{1298D420-E3D2-4A5E-A502-7FC01888DC8A}</b:Guid>
    <b:Author>
      <b:Author>
        <b:Corporate>Business Model Toolbox</b:Corporate>
      </b:Author>
    </b:Author>
    <b:Title>Sharing Economy</b:Title>
    <b:InternetSiteTitle>Business Model Toolbox</b:InternetSiteTitle>
    <b:URL>https://bmtoolbox.net/patterns/sharing-economy/</b:URL>
    <b:RefOrder>13</b:RefOrder>
  </b:Source>
  <b:Source>
    <b:Tag>The19</b:Tag>
    <b:SourceType>InternetSite</b:SourceType>
    <b:Guid>{D084051D-7F88-40BA-98B4-96346F0AC308}</b:Guid>
    <b:Author>
      <b:Author>
        <b:Corporate>The Grocer</b:Corporate>
      </b:Author>
    </b:Author>
    <b:Title>Celebrating 100 years of Tesco</b:Title>
    <b:InternetSiteTitle>The Grocer</b:InternetSiteTitle>
    <b:Year>2019</b:Year>
    <b:Month>August</b:Month>
    <b:Day>9 </b:Day>
    <b:URL>https://www.thegrocer.co.uk/promotional-features/tescos-defining-moments/596508.article</b:URL>
    <b:RefOrder>21</b:RefOrder>
  </b:Source>
  <b:Source>
    <b:Tag>Cla14</b:Tag>
    <b:SourceType>InternetSite</b:SourceType>
    <b:Guid>{5EEF77AE-DA4D-4319-8901-F0C9CFFE2359}</b:Guid>
    <b:Title>A history of Tesco: The rise of Britain's biggest supermarket</b:Title>
    <b:InternetSiteTitle>The Telegraph</b:InternetSiteTitle>
    <b:Year>2014</b:Year>
    <b:Month>October</b:Month>
    <b:Day>4</b:Day>
    <b:URL>https://www.telegraph.co.uk/business/0/history-tesco-rise-britains-biggest-supermarket/#:~:text=Tesco%20started%20life%20in%201919,E%20Stockwell.</b:URL>
    <b:Author>
      <b:Author>
        <b:NameList>
          <b:Person>
            <b:Last>Clark</b:Last>
            <b:First>Tim</b:First>
          </b:Person>
          <b:Person>
            <b:Last>Chan</b:Last>
            <b:Middle>Ping</b:Middle>
            <b:First>Szu</b:First>
          </b:Person>
        </b:NameList>
      </b:Author>
    </b:Author>
    <b:RefOrder>20</b:RefOrder>
  </b:Source>
  <b:Source>
    <b:Tag>LOO</b:Tag>
    <b:SourceType>InternetSite</b:SourceType>
    <b:Guid>{834139CD-18D5-49DA-B564-04A9D9C40E4A}</b:Guid>
    <b:Author>
      <b:Author>
        <b:Corporate>LOOP</b:Corporate>
      </b:Author>
    </b:Author>
    <b:Title>About Us</b:Title>
    <b:InternetSiteTitle>Loop</b:InternetSiteTitle>
    <b:URL>https://www.circulareconomyloop.com/#Aboutus</b:URL>
    <b:RefOrder>22</b:RefOrder>
  </b:Source>
  <b:Source>
    <b:Tag>Mav20</b:Tag>
    <b:SourceType>InternetSite</b:SourceType>
    <b:Guid>{426FD354-CE62-497C-865F-FCF2AC48328D}</b:Guid>
    <b:Title>Tesco launches sustainable packaging partnership to cut plastic waste</b:Title>
    <b:InternetSiteTitle>Future Net Zero</b:InternetSiteTitle>
    <b:Year>2020</b:Year>
    <b:Month>July</b:Month>
    <b:Day>16</b:Day>
    <b:URL>https://www.futurenetzero.com/2020/07/16/tesco-launches-sustainable-packaging-partnership-to-cut-plastic-waste/</b:URL>
    <b:Author>
      <b:Author>
        <b:NameList>
          <b:Person>
            <b:Last>Mavrokefalidis</b:Last>
            <b:First>Dimitris</b:First>
          </b:Person>
        </b:NameList>
      </b:Author>
    </b:Author>
    <b:RefOrder>3</b:RefOrder>
  </b:Source>
  <b:Source>
    <b:Tag>Per19</b:Tag>
    <b:SourceType>InternetSite</b:SourceType>
    <b:Guid>{EDE9EBD9-EA97-4A3D-9AAD-1613B7408097}</b:Guid>
    <b:Title>Tesco launches new drive to create new products out of food waste</b:Title>
    <b:InternetSiteTitle>Climate Action</b:InternetSiteTitle>
    <b:Year>2019</b:Year>
    <b:Month>July</b:Month>
    <b:Day>11</b:Day>
    <b:URL>https://www.climateaction.org/news/tesco-launches-new-drive-to-create-new-products-out-of-food-waste</b:URL>
    <b:Author>
      <b:Author>
        <b:NameList>
          <b:Person>
            <b:Last>Pereira</b:Last>
            <b:First>Nicole</b:First>
          </b:Person>
        </b:NameList>
      </b:Author>
    </b:Author>
    <b:RefOrder>23</b:RefOrder>
  </b:Source>
  <b:Source>
    <b:Tag>Vir</b:Tag>
    <b:SourceType>InternetSite</b:SourceType>
    <b:Guid>{8DBCCDBC-B832-4BE9-8881-F3739EBF70FE}</b:Guid>
    <b:Author>
      <b:Author>
        <b:Corporate>Viridor</b:Corporate>
      </b:Author>
    </b:Author>
    <b:Title>Who We Are</b:Title>
    <b:InternetSiteTitle>Viridor</b:InternetSiteTitle>
    <b:URL>https://www.viridor.co.uk/who-we-are/</b:URL>
    <b:RefOrder>24</b:RefOrder>
  </b:Source>
  <b:Source>
    <b:Tag>Edi18</b:Tag>
    <b:SourceType>InternetSite</b:SourceType>
    <b:Guid>{642BEFBE-06BA-448C-8C9F-8FCF26F4ADF7}</b:Guid>
    <b:Author>
      <b:Author>
        <b:Corporate>Edie Newsroom</b:Corporate>
      </b:Author>
    </b:Author>
    <b:Title>M&amp;S, Sainsbury’s and Tesco team up on closed-loop solution for black plastics</b:Title>
    <b:InternetSiteTitle>edie</b:InternetSiteTitle>
    <b:Year>2018</b:Year>
    <b:Month>June</b:Month>
    <b:Day>25</b:Day>
    <b:URL>https://www.edie.net/news/5/Big-name-supermarkets-collaborate-on-circular-economy-solution-for-black-plastics/</b:URL>
    <b:RefOrder>25</b:RefOrder>
  </b:Source>
  <b:Source>
    <b:Tag>Kea21</b:Tag>
    <b:SourceType>InternetSite</b:SourceType>
    <b:Guid>{FA940F00-BCB1-49E2-B4AE-2DCDBD75C233}</b:Guid>
    <b:Title>2020 meant less plastic on Tesco shelves across the UK</b:Title>
    <b:InternetSiteTitle>GreenBiz</b:InternetSiteTitle>
    <b:Year>2021</b:Year>
    <b:Month>January</b:Month>
    <b:Day>6</b:Day>
    <b:URL>https://www.greenbiz.com/article/2020-meant-less-plastic-tesco-shelves-across-uk</b:URL>
    <b:Author>
      <b:Author>
        <b:NameList>
          <b:Person>
            <b:Last>Keating</b:Last>
            <b:First>Cecilia</b:First>
          </b:Person>
        </b:NameList>
      </b:Author>
    </b:Author>
    <b:RefOrder>5</b:RefOrder>
  </b:Source>
  <b:Source>
    <b:Tag>Tes201</b:Tag>
    <b:SourceType>InternetSite</b:SourceType>
    <b:Guid>{DCF41033-94CE-4A6D-9D22-C20CA2636F83}</b:Guid>
    <b:Author>
      <b:Author>
        <b:Corporate>Tesco plc</b:Corporate>
      </b:Author>
    </b:Author>
    <b:Title>From solar farms to electric delivery fleets: Tesco takes action to hit net zero in UK by 2035</b:Title>
    <b:InternetSiteTitle>Tesco</b:InternetSiteTitle>
    <b:Year>2020</b:Year>
    <b:Month>November</b:Month>
    <b:Day>13</b:Day>
    <b:URL>https://www.tescoplc.com/news/2020/from-solar-farms-to-electric-delivery-fleets-tesco-takes-action-to-hit-net-zero-in-uk-by-2035/</b:URL>
    <b:RefOrder>4</b:RefOrder>
  </b:Source>
  <b:Source>
    <b:Tag>Sil20</b:Tag>
    <b:SourceType>InternetSite</b:SourceType>
    <b:Guid>{52B8146F-8F67-4F0B-A234-3AB691411C4A}</b:Guid>
    <b:Title>Tesco bags electric delivery fleet as business demands climate aid</b:Title>
    <b:InternetSiteTitle>Sky Newa</b:InternetSiteTitle>
    <b:Year>2020</b:Year>
    <b:Month>November</b:Month>
    <b:Day>13</b:Day>
    <b:URL>https://news.sky.com/story/tesco-bags-electric-delivery-fleet-as-business-demands-climate-aid-12130974</b:URL>
    <b:Author>
      <b:Author>
        <b:NameList>
          <b:Person>
            <b:Last>Sillars</b:Last>
            <b:First>James</b:First>
          </b:Person>
        </b:NameList>
      </b:Author>
    </b:Author>
    <b:RefOrder>26</b:RefOrder>
  </b:Source>
  <b:Source>
    <b:Tag>Tes202</b:Tag>
    <b:SourceType>InternetSite</b:SourceType>
    <b:Guid>{5511240E-B9F9-43AB-AD88-70282F1F10C8}</b:Guid>
    <b:Author>
      <b:Author>
        <b:Corporate>Tesco plc</b:Corporate>
      </b:Author>
    </b:Author>
    <b:Title>Tesco supports Greenpeace aim to end Amazon deforestation and calls for deforestation-free food in the UK</b:Title>
    <b:InternetSiteTitle>Tesco</b:InternetSiteTitle>
    <b:Year>2020</b:Year>
    <b:Month>August</b:Month>
    <b:Day>5</b:Day>
    <b:URL>https://www.tescoplc.com/updates/2020/tesco-supports-greenpeace-aim-to-end-amazon-deforestation-and-calls-for-deforestation-free-food-in-the-uk/</b:URL>
    <b:RefOrder>27</b:RefOrder>
  </b:Source>
  <b:Source>
    <b:Tag>Nat</b:Tag>
    <b:SourceType>InternetSite</b:SourceType>
    <b:Guid>{BA1D744F-284E-41B7-8A22-4019F56EBA33}</b:Guid>
    <b:Author>
      <b:Author>
        <b:Corporate>Natural Capital Coalition</b:Corporate>
      </b:Author>
    </b:Author>
    <b:Title>Natural Capital</b:Title>
    <b:InternetSiteTitle>Natural Capital Coalition</b:InternetSiteTitle>
    <b:URL>https://naturalcapitalcoalition.org/natural-capital-2/</b:URL>
    <b:RefOrder>14</b:RefOrder>
  </b:Source>
  <b:Source>
    <b:Tag>OCE13</b:Tag>
    <b:SourceType>DocumentFromInternetSite</b:SourceType>
    <b:Guid>{3F4CE35E-391D-4CBB-9190-B1515532BE6D}</b:Guid>
    <b:Author>
      <b:Author>
        <b:Corporate>OCED</b:Corporate>
      </b:Author>
    </b:Author>
    <b:Title>MATERIAL RESOURCES, PRODUCTIVITY AND THE ENVIRONMENT:</b:Title>
    <b:InternetSiteTitle>OCED</b:InternetSiteTitle>
    <b:Year>2013</b:Year>
    <b:URL>http://www.oecd.org/greengrowth/MATERIAL%20RESOURCES,%20PRODUCTIVITY%20AND%20THE%20ENVIRONMENT_key%20findings.pdf</b:URL>
    <b:RefOrder>15</b:RefOrder>
  </b:Source>
  <b:Source>
    <b:Tag>Wen16</b:Tag>
    <b:SourceType>DocumentFromInternetSite</b:SourceType>
    <b:Guid>{C3B453BC-7CD1-48D9-8F3B-902166572692}</b:Guid>
    <b:Title>Trends in the Environment</b:Title>
    <b:InternetSiteTitle>UK Parliament</b:InternetSiteTitle>
    <b:Year>2016</b:Year>
    <b:Month>January</b:Month>
    <b:Day>5</b:Day>
    <b:Author>
      <b:Author>
        <b:NameList>
          <b:Person>
            <b:Last>Wentworth</b:Last>
            <b:First>Jonathan</b:First>
          </b:Person>
        </b:NameList>
      </b:Author>
    </b:Author>
    <b:RefOrder>16</b:RefOrder>
  </b:Source>
  <b:Source>
    <b:Tag>Bun12</b:Tag>
    <b:SourceType>DocumentFromInternetSite</b:SourceType>
    <b:Guid>{98BB880D-1973-4DB8-8871-54854B0C1246}</b:Guid>
    <b:Title>Mesuring National Wellbeing</b:Title>
    <b:InternetSiteTitle>UK Parliament</b:InternetSiteTitle>
    <b:Year>2012</b:Year>
    <b:Month>September</b:Month>
    <b:Day>17</b:Day>
    <b:URL>https://post.parliament.uk/research-briefings/post-pn-421/</b:URL>
    <b:Author>
      <b:Author>
        <b:NameList>
          <b:Person>
            <b:Last>Bunn</b:Last>
            <b:First>Sarah</b:First>
          </b:Person>
        </b:NameList>
      </b:Author>
    </b:Author>
    <b:RefOrder>17</b:RefOrder>
  </b:Source>
  <b:Source>
    <b:Tag>Hou16</b:Tag>
    <b:SourceType>DocumentFromInternetSite</b:SourceType>
    <b:Guid>{FAF4C5FF-15B6-4DD3-94F5-7EBB33DB2F2E}</b:Guid>
    <b:Title>Natural Capital: An Overview</b:Title>
    <b:InternetSiteTitle>Houses of Parliament</b:InternetSiteTitle>
    <b:Year>2016</b:Year>
    <b:Month>December</b:Month>
    <b:URL>https://researchbriefings.files.parliament.uk/documents/POST-PN-0542/POST-PN-0542.pdf</b:URL>
    <b:Author>
      <b:Author>
        <b:Corporate>Houses of Parliament</b:Corporate>
      </b:Author>
    </b:Author>
    <b:RefOrder>18</b:RefOrder>
  </b:Source>
  <b:Source>
    <b:Tag>ecl18</b:Tag>
    <b:SourceType>InternetSite</b:SourceType>
    <b:Guid>{ABD74BA4-7C35-4DB9-99AF-AA42DA4F6CC4}</b:Guid>
    <b:Title>[Insights] Biomimicry and circular economy</b:Title>
    <b:InternetSiteTitle>eclaira</b:InternetSiteTitle>
    <b:Year>2018</b:Year>
    <b:Month>August</b:Month>
    <b:Day>8</b:Day>
    <b:URL>https://www.eclaira.org/articles/h/insights-biomimicry-and-circular-economy.html#:~:text=Biomimicry%20and%20the%20circular%20economy%20are%20models%20that%20rely%20on,to%20be%20taken%20into%20account.</b:URL>
    <b:Author>
      <b:Author>
        <b:Corporate>eclaira</b:Corporate>
      </b:Author>
    </b:Author>
    <b:RefOrder>19</b:RefOrder>
  </b:Source>
  <b:Source>
    <b:Tag>Tes1</b:Tag>
    <b:SourceType>InternetSite</b:SourceType>
    <b:Guid>{6B7DA603-283F-48DD-8F67-F85904CD0955}</b:Guid>
    <b:Author>
      <b:Author>
        <b:Corporate>Tesco plc</b:Corporate>
      </b:Author>
    </b:Author>
    <b:Title>Marine</b:Title>
    <b:InternetSiteTitle>Tesco plc</b:InternetSiteTitle>
    <b:URL>https://www.tescoplc.com/sustainability/planet/marine/</b:URL>
    <b:RefOrder>28</b:RefOrder>
  </b:Source>
  <b:Source>
    <b:Tag>Tes181</b:Tag>
    <b:SourceType>InternetSite</b:SourceType>
    <b:Guid>{BE892367-5C4C-4FA3-9698-3D0F1A8304BF}</b:Guid>
    <b:Author>
      <b:Author>
        <b:Corporate>Tesco Plc</b:Corporate>
      </b:Author>
    </b:Author>
    <b:Title>Protecting the Antarctic</b:Title>
    <b:InternetSiteTitle>Tesco plc</b:InternetSiteTitle>
    <b:Year>2018</b:Year>
    <b:Month>November</b:Month>
    <b:Day>14</b:Day>
    <b:URL>https://www.tescoplc.com/updates/2018/protecting-the-antarctic/</b:URL>
    <b:RefOrder>29</b:RefOrder>
  </b:Source>
  <b:Source>
    <b:Tag>Hus20</b:Tag>
    <b:SourceType>DocumentFromInternetSite</b:SourceType>
    <b:Guid>{2B88F717-B09D-4995-8511-A410185AFFFF}</b:Guid>
    <b:Title>Stakeholder Views Report Enablers and Barriers to a Circular Economy</b:Title>
    <b:InternetSiteTitle>The Route to the Circular Economy</b:InternetSiteTitle>
    <b:Year>2020</b:Year>
    <b:URL>http://www.r2piproject.eu/wp-content/uploads/2018/08/R2pi-stakeholders-report-sept-2018.pdf</b:URL>
    <b:Author>
      <b:Author>
        <b:NameList>
          <b:Person>
            <b:Last>Huston</b:Last>
            <b:First>Joannne</b:First>
          </b:Person>
          <b:Person>
            <b:Last>Casazza</b:Last>
            <b:First>Elisa</b:First>
          </b:Person>
          <b:Person>
            <b:Last>Briguglio</b:Last>
            <b:First>Marie</b:First>
          </b:Person>
          <b:Person>
            <b:Last>Spiteri</b:Last>
            <b:First>Jonathan</b:First>
          </b:Person>
        </b:NameList>
      </b:Author>
    </b:Author>
    <b:RefOrder>30</b:RefOrder>
  </b:Source>
  <b:Source>
    <b:Tag>you20</b:Tag>
    <b:SourceType>DocumentFromInternetSite</b:SourceType>
    <b:Guid>{23E25064-2AB6-4761-8B9C-6E810BA6BB12}</b:Guid>
    <b:Author>
      <b:Author>
        <b:Corporate>You Matter</b:Corporate>
      </b:Author>
    </b:Author>
    <b:Title>Circular Economy: Definition, Principles, Benefits And Barriers</b:Title>
    <b:InternetSiteTitle>you matter</b:InternetSiteTitle>
    <b:Year>2020</b:Year>
    <b:Month>February</b:Month>
    <b:Day>21</b:Day>
    <b:URL>https://youmatter.world/en/definition/definitions-circular-economy-meaning-definition-benefits-barriers/</b:URL>
    <b:RefOrder>7</b:RefOrder>
  </b:Source>
  <b:Source>
    <b:Tag>Kea20</b:Tag>
    <b:SourceType>InternetSite</b:SourceType>
    <b:Guid>{9B19DF67-036A-4288-BA37-4E11D486C83D}</b:Guid>
    <b:Title>Consumer goods giants failing on plastic goals, according to Ellen MacArthur Foundation</b:Title>
    <b:InternetSiteTitle>Green Biz</b:InternetSiteTitle>
    <b:Year>2020</b:Year>
    <b:Month>November</b:Month>
    <b:Day>11</b:Day>
    <b:URL>https://www.greenbiz.com/article/consumer-goods-giants-failing-plastic-goals-according-ellen-macarthur-foundation</b:URL>
    <b:Author>
      <b:Author>
        <b:NameList>
          <b:Person>
            <b:Last>Keating</b:Last>
            <b:First>Cecilia</b:First>
          </b:Person>
        </b:NameList>
      </b:Author>
    </b:Author>
    <b:RefOrder>31</b:RefOrder>
  </b:Source>
  <b:Source>
    <b:Tag>Sta18</b:Tag>
    <b:SourceType>InternetSite</b:SourceType>
    <b:Guid>{8AB6BFF5-5A47-4E1C-9ED7-8F5D399D6194}</b:Guid>
    <b:Title>Barriers to a Circular Economy: 5 Reasons the World Wastes So Much Stuff (and Why It's Not Just the Consumer's Fault)</b:Title>
    <b:InternetSiteTitle>World Resources Institute</b:InternetSiteTitle>
    <b:Year>2018</b:Year>
    <b:Month>May </b:Month>
    <b:Day>24</b:Day>
    <b:URL>https://www.wri.org/blog/2018/05/barriers-circular-economy-5-reasons-world-wastes-so-much-stuff-and-why-its-not-just</b:URL>
    <b:Author>
      <b:Author>
        <b:NameList>
          <b:Person>
            <b:Last>Stanislaus</b:Last>
            <b:First>Mathy</b:First>
          </b:Person>
        </b:NameList>
      </b:Author>
    </b:Author>
    <b:RefOrder>32</b:RefOrder>
  </b:Source>
  <b:Source>
    <b:Tag>EMC11</b:Tag>
    <b:SourceType>DocumentFromInternetSite</b:SourceType>
    <b:Guid>{E2CFE3E1-DBDF-421B-B2EE-AA4CFCA8F009}</b:Guid>
    <b:Author>
      <b:Author>
        <b:Corporate>EMCC</b:Corporate>
      </b:Author>
    </b:Author>
    <b:Title>United Kingdom: Tesco case study report</b:Title>
    <b:InternetSiteTitle>Eurofound</b:InternetSiteTitle>
    <b:Year>2011</b:Year>
    <b:URL>https://www.eurofound.europa.eu/fr/observatories/emcc/case-studies/the-greening-of-industries-in-the-eu/united-kingdom-tesco-case-study-report</b:URL>
    <b:RefOrder>8</b:RefOrder>
  </b:Source>
  <b:Source>
    <b:Tag>Sha11</b:Tag>
    <b:SourceType>DocumentFromInternetSite</b:SourceType>
    <b:Guid>{E579E3F5-6307-4F5F-BF69-62B347B4CFC4}</b:Guid>
    <b:Title>Tesco quietly drops controversial biodegrable plastic carrier bags</b:Title>
    <b:InternetSiteTitle>BusinessGreen</b:InternetSiteTitle>
    <b:Year>2011</b:Year>
    <b:Month>August</b:Month>
    <b:Day>18</b:Day>
    <b:URL>https://www.businessgreen.com/news/2102471/tesco-drops-controversial-biodegrable-plastic-carrier-bags</b:URL>
    <b:Author>
      <b:Author>
        <b:NameList>
          <b:Person>
            <b:Last>Shankleman</b:Last>
            <b:First>Jessica</b:First>
          </b:Person>
        </b:NameList>
      </b:Author>
    </b:Author>
    <b:RefOrder>33</b:RefOrder>
  </b:Source>
  <b:Source>
    <b:Tag>Whi20</b:Tag>
    <b:SourceType>InternetSite</b:SourceType>
    <b:Guid>{34F1472E-6724-4B5F-9489-C5D02C827CF0}</b:Guid>
    <b:Title>Tesco pledges 300% plant-based sales hike by 2025 in sustainability drive</b:Title>
    <b:InternetSiteTitle>The Grocer</b:InternetSiteTitle>
    <b:Year>2020</b:Year>
    <b:Month>September</b:Month>
    <b:Day>30</b:Day>
    <b:URL>https://www.thegrocer.co.uk/tesco/tesco-pledges-300-plant-based-sales-hike-by-2025-in-sustainability-drive/648877.article</b:URL>
    <b:Author>
      <b:Author>
        <b:NameList>
          <b:Person>
            <b:Last>White</b:Last>
            <b:First>Kevin</b:First>
          </b:Person>
        </b:NameList>
      </b:Author>
    </b:Author>
    <b:RefOrder>6</b:RefOrder>
  </b:Source>
  <b:Source>
    <b:Tag>Tes19</b:Tag>
    <b:SourceType>InternetSite</b:SourceType>
    <b:Guid>{E8580F0C-13B5-41F0-8083-91DC1D1AA3AB}</b:Guid>
    <b:Author>
      <b:Author>
        <b:Corporate>Tesco plc</b:Corporate>
      </b:Author>
    </b:Author>
    <b:Title>Tesco announces major green power project in the UK</b:Title>
    <b:InternetSiteTitle>Tesco plc</b:InternetSiteTitle>
    <b:Year>2019</b:Year>
    <b:Month>October</b:Month>
    <b:Day>29</b:Day>
    <b:URL>https://www.tescoplc.com/news/2019/tesco-announces-major-green-power-project-in-the-uk/</b:URL>
    <b:RefOrder>34</b:RefOrder>
  </b:Source>
</b:Sources>
</file>

<file path=customXml/itemProps1.xml><?xml version="1.0" encoding="utf-8"?>
<ds:datastoreItem xmlns:ds="http://schemas.openxmlformats.org/officeDocument/2006/customXml" ds:itemID="{41D9DC5B-F17C-4BE8-9497-FFE220A20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3591</Words>
  <Characters>20469</Characters>
  <Application>Microsoft Office Word</Application>
  <DocSecurity>0</DocSecurity>
  <Lines>170</Lines>
  <Paragraphs>48</Paragraphs>
  <ScaleCrop>false</ScaleCrop>
  <Company>Shannon Jones</Company>
  <LinksUpToDate>false</LinksUpToDate>
  <CharactersWithSpaces>24012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Circular economy investigation</dc:title>
  <dc:subject>Globally responsible Business</dc:subject>
  <dc:creator>Shannon Jones</dc:creator>
  <cp:keywords/>
  <dc:description/>
  <cp:lastModifiedBy>Shannon Jones</cp:lastModifiedBy>
  <cp:revision>3</cp:revision>
  <dcterms:created xsi:type="dcterms:W3CDTF">2021-01-21T16:02:00Z</dcterms:created>
  <dcterms:modified xsi:type="dcterms:W3CDTF">2021-01-21T16:08:00Z</dcterms:modified>
  <cp:category>1803188</cp:category>
</cp:coreProperties>
</file>