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14:paraId="5E5787A5" wp14:textId="040A3273">
      <w:bookmarkStart w:name="_GoBack" w:id="0"/>
      <w:bookmarkEnd w:id="0"/>
      <w:r w:rsidRPr="6F118920" w:rsidR="3AB4F4E4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 xml:space="preserve">Student name: </w:t>
      </w:r>
      <w:r w:rsidRPr="6F118920" w:rsidR="3AB4F4E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Mark Thomas</w:t>
      </w:r>
    </w:p>
    <w:p w:rsidR="3AB4F4E4" w:rsidP="6F118920" w:rsidRDefault="3AB4F4E4" w14:paraId="67F0DE30" w14:textId="0248A9E9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6F118920" w:rsidR="3AB4F4E4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 xml:space="preserve">Student ID: </w:t>
      </w:r>
      <w:r w:rsidRPr="6F118920" w:rsidR="3AB4F4E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2219345</w:t>
      </w:r>
    </w:p>
    <w:p w:rsidR="3AB4F4E4" w:rsidP="6F118920" w:rsidRDefault="3AB4F4E4" w14:paraId="0783C686" w14:textId="57460F32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30CC03F8" w:rsidR="3AB4F4E4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 xml:space="preserve">Module: </w:t>
      </w:r>
      <w:r w:rsidRPr="30CC03F8" w:rsidR="3AB4F4E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Sports and </w:t>
      </w:r>
      <w:r w:rsidRPr="30CC03F8" w:rsidR="32AA6D9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E</w:t>
      </w:r>
      <w:r w:rsidRPr="30CC03F8" w:rsidR="3AB4F4E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xercise </w:t>
      </w:r>
      <w:r w:rsidRPr="30CC03F8" w:rsidR="32FD446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</w:t>
      </w:r>
      <w:r w:rsidRPr="30CC03F8" w:rsidR="3AB4F4E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njuries</w:t>
      </w:r>
    </w:p>
    <w:p w:rsidR="3AB4F4E4" w:rsidP="6F118920" w:rsidRDefault="3AB4F4E4" w14:paraId="3579BF1F" w14:textId="74253359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6F118920" w:rsidR="3AB4F4E4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 xml:space="preserve">Module code:  </w:t>
      </w:r>
      <w:r w:rsidRPr="6F118920" w:rsidR="3AB4F4E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BMST4004</w:t>
      </w:r>
    </w:p>
    <w:p w:rsidR="3AB4F4E4" w:rsidP="6F118920" w:rsidRDefault="3AB4F4E4" w14:paraId="19C838DA" w14:textId="513814C1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6F118920" w:rsidR="3AB4F4E4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 xml:space="preserve">Lecturer: </w:t>
      </w:r>
      <w:r w:rsidRPr="6F118920" w:rsidR="3AB4F4E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Kerry Nicholas</w:t>
      </w:r>
    </w:p>
    <w:p w:rsidR="3AB4F4E4" w:rsidP="6F118920" w:rsidRDefault="3AB4F4E4" w14:paraId="3D0BBCAE" w14:textId="589D02B1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6F118920" w:rsidR="3AB4F4E4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 xml:space="preserve">Internal verifier: </w:t>
      </w:r>
      <w:r w:rsidRPr="6F118920" w:rsidR="3AB4F4E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Dylan Blain</w:t>
      </w:r>
    </w:p>
    <w:p w:rsidR="3AB4F4E4" w:rsidP="6F118920" w:rsidRDefault="3AB4F4E4" w14:paraId="2D061849" w14:textId="475A9109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5CB98D87" w:rsidR="3AB4F4E4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 xml:space="preserve">Assignment title: </w:t>
      </w:r>
      <w:r w:rsidRPr="5CB98D87" w:rsidR="3AB4F4E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Injuries Coursework</w:t>
      </w:r>
    </w:p>
    <w:p w:rsidR="3C55C50E" w:rsidP="5CB98D87" w:rsidRDefault="3C55C50E" w14:paraId="21DBF91C" w14:textId="0FBA8BDD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5CB98D87" w:rsidR="3C55C50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(26)</w:t>
      </w:r>
    </w:p>
    <w:p w:rsidR="5CB98D87" w:rsidP="5CB98D87" w:rsidRDefault="5CB98D87" w14:paraId="246820C3" w14:textId="6ADF8323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3C55C50E" w:rsidP="5CB98D87" w:rsidRDefault="3C55C50E" w14:paraId="77005991" w14:textId="7E7AEFF9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5CB98D87" w:rsidR="3C55C50E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INTRODUCTION</w:t>
      </w:r>
    </w:p>
    <w:p w:rsidR="3C55C50E" w:rsidP="30CC03F8" w:rsidRDefault="3C55C50E" w14:paraId="561CCB0A" w14:textId="6F59E45A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B32"/>
          <w:sz w:val="24"/>
          <w:szCs w:val="24"/>
          <w:lang w:val="en-GB"/>
        </w:rPr>
      </w:pPr>
      <w:r w:rsidRPr="30CC03F8" w:rsidR="3C55C50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The following text will examine the chr</w:t>
      </w:r>
      <w:r w:rsidRPr="30CC03F8" w:rsidR="064E352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onic condition of Type 2 Diabetes, its effects on the individual, and the wider effects on society and he</w:t>
      </w:r>
      <w:r w:rsidRPr="30CC03F8" w:rsidR="0CB4CB8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althcare systems around the world. Type 2 Diabetes is an illness classed as </w:t>
      </w:r>
      <w:r w:rsidRPr="30CC03F8" w:rsidR="6402396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“</w:t>
      </w:r>
      <w:r w:rsidRPr="30CC03F8" w:rsidR="6402396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B32"/>
          <w:sz w:val="24"/>
          <w:szCs w:val="24"/>
          <w:lang w:val="en-GB"/>
        </w:rPr>
        <w:t xml:space="preserve">a common condition that causes the level of sugar (glucose) in the blood to become too high and </w:t>
      </w:r>
      <w:r w:rsidRPr="30CC03F8" w:rsidR="4354AC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B32"/>
          <w:sz w:val="24"/>
          <w:szCs w:val="24"/>
          <w:lang w:val="en-GB"/>
        </w:rPr>
        <w:t>caused by problems with a chemical in the body (hormone) called insulin</w:t>
      </w:r>
      <w:r w:rsidRPr="30CC03F8" w:rsidR="48D915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B32"/>
          <w:sz w:val="24"/>
          <w:szCs w:val="24"/>
          <w:lang w:val="en-GB"/>
        </w:rPr>
        <w:t>”</w:t>
      </w:r>
      <w:r w:rsidRPr="30CC03F8" w:rsidR="04BF98D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B32"/>
          <w:sz w:val="24"/>
          <w:szCs w:val="24"/>
          <w:lang w:val="en-GB"/>
        </w:rPr>
        <w:t xml:space="preserve"> NIH (2017)</w:t>
      </w:r>
      <w:r w:rsidRPr="30CC03F8" w:rsidR="48D915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B32"/>
          <w:sz w:val="24"/>
          <w:szCs w:val="24"/>
          <w:lang w:val="en-GB"/>
        </w:rPr>
        <w:t>.</w:t>
      </w:r>
      <w:r w:rsidRPr="30CC03F8" w:rsidR="1D8FF1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B32"/>
          <w:sz w:val="24"/>
          <w:szCs w:val="24"/>
          <w:lang w:val="en-GB"/>
        </w:rPr>
        <w:t xml:space="preserve"> This </w:t>
      </w:r>
      <w:r w:rsidRPr="30CC03F8" w:rsidR="2A59D9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B32"/>
          <w:sz w:val="24"/>
          <w:szCs w:val="24"/>
          <w:lang w:val="en-GB"/>
        </w:rPr>
        <w:t>is</w:t>
      </w:r>
      <w:r w:rsidRPr="30CC03F8" w:rsidR="1D8FF1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B32"/>
          <w:sz w:val="24"/>
          <w:szCs w:val="24"/>
          <w:lang w:val="en-GB"/>
        </w:rPr>
        <w:t xml:space="preserve"> </w:t>
      </w:r>
      <w:r w:rsidRPr="30CC03F8" w:rsidR="1D8FF1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B32"/>
          <w:sz w:val="24"/>
          <w:szCs w:val="24"/>
          <w:lang w:val="en-GB"/>
        </w:rPr>
        <w:t>the most</w:t>
      </w:r>
      <w:r w:rsidRPr="30CC03F8" w:rsidR="20CC1F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B32"/>
          <w:sz w:val="24"/>
          <w:szCs w:val="24"/>
          <w:lang w:val="en-GB"/>
        </w:rPr>
        <w:t xml:space="preserve"> </w:t>
      </w:r>
      <w:bookmarkStart w:name="_Int_dfp5vZCq" w:id="879712980"/>
      <w:r w:rsidRPr="30CC03F8" w:rsidR="20CC1F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B32"/>
          <w:sz w:val="24"/>
          <w:szCs w:val="24"/>
          <w:lang w:val="en-GB"/>
        </w:rPr>
        <w:t>common form</w:t>
      </w:r>
      <w:bookmarkEnd w:id="879712980"/>
      <w:r w:rsidRPr="30CC03F8" w:rsidR="20CC1F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B32"/>
          <w:sz w:val="24"/>
          <w:szCs w:val="24"/>
          <w:lang w:val="en-GB"/>
        </w:rPr>
        <w:t xml:space="preserve"> of </w:t>
      </w:r>
      <w:r w:rsidRPr="30CC03F8" w:rsidR="481416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B32"/>
          <w:sz w:val="24"/>
          <w:szCs w:val="24"/>
          <w:lang w:val="en-GB"/>
        </w:rPr>
        <w:t xml:space="preserve">diabetes, and is also described by </w:t>
      </w:r>
      <w:r w:rsidRPr="30CC03F8" w:rsidR="230713B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B32"/>
          <w:sz w:val="24"/>
          <w:szCs w:val="24"/>
          <w:lang w:val="en-GB"/>
        </w:rPr>
        <w:t>Hurtado, M.D. (2019) as “</w:t>
      </w:r>
      <w:r w:rsidRPr="30CC03F8" w:rsidR="542C073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B32"/>
          <w:sz w:val="24"/>
          <w:szCs w:val="24"/>
          <w:lang w:val="en-GB"/>
        </w:rPr>
        <w:t>a</w:t>
      </w:r>
      <w:r w:rsidRPr="30CC03F8" w:rsidR="481416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B32"/>
          <w:sz w:val="24"/>
          <w:szCs w:val="24"/>
          <w:lang w:val="en-GB"/>
        </w:rPr>
        <w:t xml:space="preserve"> </w:t>
      </w:r>
      <w:r w:rsidRPr="30CC03F8" w:rsidR="529036D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 xml:space="preserve">common </w:t>
      </w:r>
      <w:r w:rsidRPr="30CC03F8" w:rsidR="55C7D79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>metabolic disorder</w:t>
      </w:r>
      <w:r w:rsidRPr="30CC03F8" w:rsidR="529036D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 xml:space="preserve"> characterized by chronic </w:t>
      </w:r>
      <w:r w:rsidRPr="30CC03F8" w:rsidR="14FB041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>hyperglycaemia”.</w:t>
      </w:r>
      <w:r w:rsidRPr="30CC03F8" w:rsidR="481416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B32"/>
          <w:sz w:val="24"/>
          <w:szCs w:val="24"/>
          <w:lang w:val="en-GB"/>
        </w:rPr>
        <w:t xml:space="preserve"> </w:t>
      </w:r>
      <w:r w:rsidRPr="30CC03F8" w:rsidR="7FA427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B32"/>
          <w:sz w:val="24"/>
          <w:szCs w:val="24"/>
          <w:lang w:val="en-GB"/>
        </w:rPr>
        <w:t xml:space="preserve">All searches for the </w:t>
      </w:r>
      <w:r w:rsidRPr="30CC03F8" w:rsidR="49C4EB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B32"/>
          <w:sz w:val="24"/>
          <w:szCs w:val="24"/>
          <w:lang w:val="en-GB"/>
        </w:rPr>
        <w:t>references</w:t>
      </w:r>
      <w:r w:rsidRPr="30CC03F8" w:rsidR="7FA427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B32"/>
          <w:sz w:val="24"/>
          <w:szCs w:val="24"/>
          <w:lang w:val="en-GB"/>
        </w:rPr>
        <w:t xml:space="preserve"> included in this text were </w:t>
      </w:r>
      <w:r w:rsidRPr="30CC03F8" w:rsidR="77F2FB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B32"/>
          <w:sz w:val="24"/>
          <w:szCs w:val="24"/>
          <w:lang w:val="en-GB"/>
        </w:rPr>
        <w:t>raised through Google Scholar and reputable sources.</w:t>
      </w:r>
    </w:p>
    <w:p w:rsidR="5CB98D87" w:rsidP="30CC03F8" w:rsidRDefault="5CB98D87" w14:paraId="425AA05F" w14:textId="5794E51A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B32"/>
          <w:sz w:val="24"/>
          <w:szCs w:val="24"/>
          <w:lang w:val="en-GB"/>
        </w:rPr>
      </w:pPr>
    </w:p>
    <w:p w:rsidR="5CB98D87" w:rsidP="30CC03F8" w:rsidRDefault="5CB98D87" w14:paraId="2E88B6A2" w14:textId="57C7F7E0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B32"/>
          <w:sz w:val="24"/>
          <w:szCs w:val="24"/>
          <w:lang w:val="en-GB"/>
        </w:rPr>
      </w:pPr>
      <w:r w:rsidRPr="30CC03F8" w:rsidR="3697E044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212B32"/>
          <w:sz w:val="24"/>
          <w:szCs w:val="24"/>
          <w:lang w:val="en-GB"/>
        </w:rPr>
        <w:t>EPIDEMIOLOGY</w:t>
      </w:r>
    </w:p>
    <w:p w:rsidR="5CB98D87" w:rsidP="30CC03F8" w:rsidRDefault="5CB98D87" w14:paraId="05A5E831" w14:textId="0EF641C7">
      <w:pPr>
        <w:pStyle w:val="Normal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30CC03F8" w:rsidR="22F4A1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B32"/>
          <w:sz w:val="24"/>
          <w:szCs w:val="24"/>
          <w:lang w:val="en-GB"/>
        </w:rPr>
        <w:t>It is evident that</w:t>
      </w:r>
      <w:r w:rsidRPr="30CC03F8" w:rsidR="22F4A16D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212B32"/>
          <w:sz w:val="24"/>
          <w:szCs w:val="24"/>
          <w:lang w:val="en-GB"/>
        </w:rPr>
        <w:t xml:space="preserve"> </w:t>
      </w:r>
      <w:r w:rsidRPr="30CC03F8" w:rsidR="22F4A1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B32"/>
          <w:sz w:val="24"/>
          <w:szCs w:val="24"/>
          <w:lang w:val="en-GB"/>
        </w:rPr>
        <w:t>Type 2 Diabetes is already widely prevalent in society, and</w:t>
      </w:r>
      <w:r w:rsidRPr="30CC03F8" w:rsidR="4067C7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B32"/>
          <w:sz w:val="24"/>
          <w:szCs w:val="24"/>
          <w:lang w:val="en-GB"/>
        </w:rPr>
        <w:t xml:space="preserve"> appears that the condition will become more widespread in the coming years, </w:t>
      </w:r>
      <w:r w:rsidRPr="30CC03F8" w:rsidR="0EA86A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B32"/>
          <w:sz w:val="24"/>
          <w:szCs w:val="24"/>
          <w:lang w:val="en-GB"/>
        </w:rPr>
        <w:t>as stated by Khan, M.A.B. (2020) “</w:t>
      </w:r>
      <w:r w:rsidRPr="30CC03F8" w:rsidR="26392C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In 2017, approximately 462 million individuals were affected by type 2 diabetes corresponding to 6.28% of the world’s population”</w:t>
      </w:r>
      <w:r w:rsidRPr="30CC03F8" w:rsidR="64DE11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and continues to predict that “</w:t>
      </w:r>
      <w:r w:rsidRPr="30CC03F8" w:rsidR="1D1C60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Global prevalence of type 2 diabetes is projected to increase to 7079 individuals per 100,000 by 2030”.</w:t>
      </w:r>
      <w:r w:rsidRPr="30CC03F8" w:rsidR="5BC145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</w:t>
      </w:r>
      <w:bookmarkStart w:name="_Int_WUtd1UuS" w:id="1175305217"/>
      <w:r w:rsidRPr="30CC03F8" w:rsidR="6943AB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It would appear that lower</w:t>
      </w:r>
      <w:bookmarkEnd w:id="1175305217"/>
      <w:r w:rsidRPr="30CC03F8" w:rsidR="6943AB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income regions of the world will experience a larger increase in </w:t>
      </w:r>
      <w:r w:rsidRPr="30CC03F8" w:rsidR="397D2C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prevalence, as claimed by Kaiser, A.B </w:t>
      </w:r>
      <w:r w:rsidRPr="30CC03F8" w:rsidR="397D2C8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12121"/>
          <w:sz w:val="24"/>
          <w:szCs w:val="24"/>
          <w:lang w:val="en-GB"/>
        </w:rPr>
        <w:t>et al</w:t>
      </w:r>
      <w:r w:rsidRPr="30CC03F8" w:rsidR="510DEDEC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</w:t>
      </w:r>
      <w:r w:rsidRPr="30CC03F8" w:rsidR="510DED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(2018) “</w:t>
      </w:r>
      <w:r w:rsidRPr="30CC03F8" w:rsidR="510DED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83636"/>
          <w:sz w:val="24"/>
          <w:szCs w:val="24"/>
          <w:lang w:val="en-GB"/>
        </w:rPr>
        <w:t>the greatest growth will be experienced in lower-income countries</w:t>
      </w:r>
      <w:r w:rsidRPr="30CC03F8" w:rsidR="48F255D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83636"/>
          <w:sz w:val="24"/>
          <w:szCs w:val="24"/>
          <w:lang w:val="en-GB"/>
        </w:rPr>
        <w:t xml:space="preserve">”. </w:t>
      </w:r>
      <w:r w:rsidRPr="30CC03F8" w:rsidR="1FBA8F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83636"/>
          <w:sz w:val="24"/>
          <w:szCs w:val="24"/>
          <w:lang w:val="en-GB"/>
        </w:rPr>
        <w:t xml:space="preserve">Regarding the regional variance of this condition, </w:t>
      </w:r>
      <w:r w:rsidRPr="30CC03F8" w:rsidR="4BAFE3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83636"/>
          <w:sz w:val="24"/>
          <w:szCs w:val="24"/>
          <w:lang w:val="en-GB"/>
        </w:rPr>
        <w:t xml:space="preserve">Khan, M.A.B </w:t>
      </w:r>
      <w:r w:rsidRPr="30CC03F8" w:rsidR="4BAFE36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83636"/>
          <w:sz w:val="24"/>
          <w:szCs w:val="24"/>
          <w:lang w:val="en-GB"/>
        </w:rPr>
        <w:t>et al (</w:t>
      </w:r>
      <w:r w:rsidRPr="30CC03F8" w:rsidR="4BAFE3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83636"/>
          <w:sz w:val="24"/>
          <w:szCs w:val="24"/>
          <w:lang w:val="en-GB"/>
        </w:rPr>
        <w:t>2021) claim”</w:t>
      </w:r>
      <w:r w:rsidRPr="30CC03F8" w:rsidR="1D0459AA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212121"/>
          <w:sz w:val="30"/>
          <w:szCs w:val="30"/>
          <w:lang w:val="en-GB"/>
        </w:rPr>
        <w:t xml:space="preserve"> </w:t>
      </w:r>
      <w:r w:rsidRPr="30CC03F8" w:rsidR="1D0459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Certain regions of the world, such as Western Europe and island states in the Pacific, are experiencing a disproportionately high burden”.</w:t>
      </w:r>
      <w:r w:rsidRPr="30CC03F8" w:rsidR="7BE435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Further to this, it is </w:t>
      </w:r>
      <w:r w:rsidRPr="30CC03F8" w:rsidR="7BE435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apparent</w:t>
      </w:r>
      <w:r w:rsidRPr="30CC03F8" w:rsidR="7BE435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that ageing has a significant impact on the </w:t>
      </w:r>
      <w:r w:rsidRPr="30CC03F8" w:rsidR="2277D9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prevalence</w:t>
      </w:r>
      <w:r w:rsidRPr="30CC03F8" w:rsidR="7BE435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of type 2 Diabetes</w:t>
      </w:r>
      <w:r w:rsidRPr="30CC03F8" w:rsidR="01C699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, as supported by </w:t>
      </w:r>
      <w:r w:rsidRPr="30CC03F8" w:rsidR="01C699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Bellaty</w:t>
      </w:r>
      <w:r w:rsidRPr="30CC03F8" w:rsidR="01C699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, S., </w:t>
      </w:r>
      <w:r w:rsidRPr="30CC03F8" w:rsidR="01C6999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et al </w:t>
      </w:r>
      <w:r w:rsidRPr="30CC03F8" w:rsidR="01C699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(2021) “</w:t>
      </w:r>
      <w:r w:rsidRPr="30CC03F8" w:rsidR="70183C6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Older adults (≥65 years of age) with type 2 diabetes mellitus (T2DM) account for nearly half of all individuals with diabetes mellitus”. This may </w:t>
      </w:r>
      <w:r w:rsidRPr="30CC03F8" w:rsidR="70183C6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impact</w:t>
      </w:r>
      <w:r w:rsidRPr="30CC03F8" w:rsidR="70183C6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further in future generations as age expectancy </w:t>
      </w:r>
      <w:r w:rsidRPr="30CC03F8" w:rsidR="5D68AB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increases in many parts of the world.</w:t>
      </w:r>
    </w:p>
    <w:p w:rsidR="5CB98D87" w:rsidP="30CC03F8" w:rsidRDefault="5CB98D87" w14:paraId="1C835DCF" w14:textId="7E41805F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</w:pPr>
    </w:p>
    <w:p w:rsidR="5CB98D87" w:rsidP="30CC03F8" w:rsidRDefault="5CB98D87" w14:paraId="4D3CDA11" w14:textId="132E0E46">
      <w:pPr>
        <w:pStyle w:val="Normal"/>
        <w:rPr>
          <w:noProof w:val="0"/>
          <w:lang w:val="en-GB"/>
        </w:rPr>
      </w:pPr>
    </w:p>
    <w:p w:rsidR="5CB98D87" w:rsidP="30CC03F8" w:rsidRDefault="5CB98D87" w14:paraId="6317E528" w14:textId="7BCAC96B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</w:p>
    <w:p w:rsidR="5CB98D87" w:rsidP="30CC03F8" w:rsidRDefault="5CB98D87" w14:paraId="4A67EBD4" w14:textId="29D5AABE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B32"/>
          <w:sz w:val="24"/>
          <w:szCs w:val="24"/>
          <w:lang w:val="en-GB"/>
        </w:rPr>
      </w:pPr>
    </w:p>
    <w:p w:rsidR="5CB98D87" w:rsidP="30CC03F8" w:rsidRDefault="5CB98D87" w14:paraId="3F09B071" w14:textId="1EE33FAD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="17CC3076">
        <w:drawing>
          <wp:inline wp14:editId="6577E067" wp14:anchorId="6749FFAC">
            <wp:extent cx="5724525" cy="3371850"/>
            <wp:effectExtent l="0" t="0" r="0" b="0"/>
            <wp:docPr id="113520285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a9f4ad109b64b6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371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CB98D87" w:rsidP="30CC03F8" w:rsidRDefault="5CB98D87" w14:paraId="313C156E" w14:textId="57838867">
      <w:pPr>
        <w:pStyle w:val="Normal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0CC03F8" w:rsidR="6BEBBF8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Nature Reviews </w:t>
      </w:r>
      <w:r w:rsidRPr="30CC03F8" w:rsidR="6BEBBF8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Endocrinology</w:t>
      </w:r>
      <w:r w:rsidRPr="30CC03F8" w:rsidR="6BEBBF8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(2011)</w:t>
      </w:r>
    </w:p>
    <w:p w:rsidR="30CC03F8" w:rsidP="30CC03F8" w:rsidRDefault="30CC03F8" w14:paraId="7F3856F9" w14:textId="2C1F30BE">
      <w:pPr>
        <w:pStyle w:val="Normal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0CC03F8" w:rsidP="30CC03F8" w:rsidRDefault="30CC03F8" w14:paraId="118598D8" w14:textId="50FB5F40">
      <w:pPr>
        <w:pStyle w:val="Normal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B40FF50" w:rsidP="30CC03F8" w:rsidRDefault="4B40FF50" w14:paraId="1C71D3A3" w14:textId="06394C71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30CC03F8" w:rsidR="4B40FF50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AETIOLOGY</w:t>
      </w:r>
    </w:p>
    <w:p w:rsidR="1938E4BA" w:rsidP="30CC03F8" w:rsidRDefault="1938E4BA" w14:paraId="3FAFB067" w14:textId="2DEF12D0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82828"/>
          <w:sz w:val="24"/>
          <w:szCs w:val="24"/>
          <w:lang w:val="en-GB"/>
        </w:rPr>
      </w:pPr>
      <w:r w:rsidRPr="30CC03F8" w:rsidR="1938E4B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Type 2 Diabetes is a result of blood glucose levels increasing excessively, and there appears to be </w:t>
      </w:r>
      <w:r w:rsidRPr="30CC03F8" w:rsidR="1938E4B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numerous</w:t>
      </w:r>
      <w:r w:rsidRPr="30CC03F8" w:rsidR="1938E4B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30CC03F8" w:rsidR="69162E0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contributary reasons for this</w:t>
      </w:r>
      <w:r w:rsidRPr="30CC03F8" w:rsidR="08775B1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. </w:t>
      </w:r>
      <w:bookmarkStart w:name="_Int_FuSqZuBY" w:id="1486379734"/>
      <w:r w:rsidRPr="30CC03F8" w:rsidR="7900194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It would appear that lifestyle</w:t>
      </w:r>
      <w:bookmarkEnd w:id="1486379734"/>
      <w:r w:rsidRPr="30CC03F8" w:rsidR="7900194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and genetics are two of thos</w:t>
      </w:r>
      <w:r w:rsidRPr="30CC03F8" w:rsidR="19ADA6B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e </w:t>
      </w:r>
      <w:r w:rsidRPr="30CC03F8" w:rsidR="7900194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factors</w:t>
      </w:r>
      <w:r w:rsidRPr="30CC03F8" w:rsidR="4DB0794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. </w:t>
      </w:r>
      <w:r w:rsidRPr="30CC03F8" w:rsidR="406E28F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As </w:t>
      </w:r>
      <w:r w:rsidRPr="30CC03F8" w:rsidR="406E28F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stated</w:t>
      </w:r>
      <w:r w:rsidRPr="30CC03F8" w:rsidR="406E28F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by the NIH, </w:t>
      </w:r>
      <w:r w:rsidRPr="30CC03F8" w:rsidR="4A68865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“</w:t>
      </w:r>
      <w:r w:rsidRPr="30CC03F8" w:rsidR="4A68865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You are more likely to develop type 2 diabetes if you are not physically active and are overweight or have obesity”</w:t>
      </w:r>
      <w:r w:rsidRPr="30CC03F8" w:rsidR="64AF7D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30CC03F8" w:rsidR="7568FC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As obesity is often a result of lack of exercise and an inadequate diet, </w:t>
      </w:r>
      <w:r w:rsidRPr="30CC03F8" w:rsidR="430D11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this would impact the number of </w:t>
      </w:r>
      <w:r w:rsidRPr="30CC03F8" w:rsidR="430D11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people suffering from </w:t>
      </w:r>
      <w:r w:rsidRPr="30CC03F8" w:rsidR="781F320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T2DM, as </w:t>
      </w:r>
      <w:r w:rsidRPr="30CC03F8" w:rsidR="20E8579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su</w:t>
      </w:r>
      <w:r w:rsidRPr="30CC03F8" w:rsidR="781F320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pported by </w:t>
      </w:r>
      <w:r w:rsidRPr="30CC03F8" w:rsidR="2E6154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Carbone, S., </w:t>
      </w:r>
      <w:r w:rsidRPr="30CC03F8" w:rsidR="2E61547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et al </w:t>
      </w:r>
      <w:r w:rsidRPr="30CC03F8" w:rsidR="2E6154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(2019) “</w:t>
      </w:r>
      <w:r w:rsidRPr="30CC03F8" w:rsidR="3313B6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 xml:space="preserve">The mechanisms linking obesity to T2DM are numerous and involve adipose tissue </w:t>
      </w:r>
      <w:r w:rsidRPr="30CC03F8" w:rsidR="746ED1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>remodelling</w:t>
      </w:r>
      <w:r w:rsidRPr="30CC03F8" w:rsidR="3313B6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 xml:space="preserve"> as a result of unhealthy behaviours, including </w:t>
      </w:r>
      <w:r w:rsidRPr="30CC03F8" w:rsidR="298AE4F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>unhealthy diet</w:t>
      </w:r>
      <w:r w:rsidRPr="30CC03F8" w:rsidR="3313B6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,</w:t>
      </w:r>
      <w:r w:rsidRPr="30CC03F8" w:rsidR="3313B6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 xml:space="preserve"> reduced physical activity (PA) and exercise training (</w:t>
      </w:r>
      <w:bookmarkStart w:name="_Int_f1Lrnsat" w:id="699721605"/>
      <w:r w:rsidRPr="30CC03F8" w:rsidR="3313B6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>ET</w:t>
      </w:r>
      <w:bookmarkEnd w:id="699721605"/>
      <w:r w:rsidRPr="30CC03F8" w:rsidR="3313B6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>), and increased sedentary behaviours</w:t>
      </w:r>
      <w:r w:rsidRPr="30CC03F8" w:rsidR="4CC671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>”.</w:t>
      </w:r>
      <w:r w:rsidRPr="30CC03F8" w:rsidR="226D5A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 xml:space="preserve"> Consequently, </w:t>
      </w:r>
      <w:bookmarkStart w:name="_Int_f90g2bY2" w:id="2008776533"/>
      <w:r w:rsidRPr="30CC03F8" w:rsidR="226D5A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>it would appear that the</w:t>
      </w:r>
      <w:bookmarkEnd w:id="2008776533"/>
      <w:r w:rsidRPr="30CC03F8" w:rsidR="226D5A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 xml:space="preserve"> lack of physical </w:t>
      </w:r>
      <w:bookmarkStart w:name="_Int_5EKer24p" w:id="773065237"/>
      <w:r w:rsidRPr="30CC03F8" w:rsidR="226D5A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>activity in itself, can</w:t>
      </w:r>
      <w:bookmarkEnd w:id="773065237"/>
      <w:r w:rsidRPr="30CC03F8" w:rsidR="226D5A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 xml:space="preserve"> </w:t>
      </w:r>
      <w:r w:rsidRPr="30CC03F8" w:rsidR="226D5A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>impact</w:t>
      </w:r>
      <w:r w:rsidRPr="30CC03F8" w:rsidR="226D5A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 xml:space="preserve"> on the body’s insulin se</w:t>
      </w:r>
      <w:r w:rsidRPr="30CC03F8" w:rsidR="431AE7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 xml:space="preserve">nsitivity, as claimed by </w:t>
      </w:r>
      <w:r w:rsidRPr="30CC03F8" w:rsidR="782D07E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>Kerr, N.R., (2019) “</w:t>
      </w:r>
      <w:r w:rsidRPr="30CC03F8" w:rsidR="10ED6EF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 xml:space="preserve">In 2004, a landmark paper established physical inactivity as an independent risk factor for the development of type 2 diabetes </w:t>
      </w:r>
      <w:r w:rsidRPr="30CC03F8" w:rsidR="10ED6EF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>mellitus”.</w:t>
      </w:r>
      <w:r w:rsidRPr="30CC03F8" w:rsidR="1779E1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>Additionally</w:t>
      </w:r>
      <w:r w:rsidRPr="30CC03F8" w:rsidR="1779E1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>, the role of genetics should also be considered as a potential cause of T2DM,</w:t>
      </w:r>
      <w:r w:rsidRPr="30CC03F8" w:rsidR="44EA3CD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 xml:space="preserve"> as well as the environment that an individual </w:t>
      </w:r>
      <w:r w:rsidRPr="30CC03F8" w:rsidR="323AAB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 xml:space="preserve">may be surrounded by, as stated by </w:t>
      </w:r>
      <w:r w:rsidRPr="30CC03F8" w:rsidR="323AAB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>Mambiya</w:t>
      </w:r>
      <w:r w:rsidRPr="30CC03F8" w:rsidR="323AAB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 xml:space="preserve">, M., </w:t>
      </w:r>
      <w:r w:rsidRPr="30CC03F8" w:rsidR="0C27BBE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E2E2E"/>
          <w:sz w:val="24"/>
          <w:szCs w:val="24"/>
          <w:lang w:val="en-GB"/>
        </w:rPr>
        <w:t xml:space="preserve">et al </w:t>
      </w:r>
      <w:r w:rsidRPr="30CC03F8" w:rsidR="07AE85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>(2019) “In 2004, a landmark paper established physical inactivity as an independent risk factor for the development of type 2 diabetes mellitus</w:t>
      </w:r>
      <w:r w:rsidRPr="30CC03F8" w:rsidR="60798B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>” and continues to say that “</w:t>
      </w:r>
      <w:r w:rsidRPr="30CC03F8" w:rsidR="60798B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82828"/>
          <w:sz w:val="24"/>
          <w:szCs w:val="24"/>
          <w:lang w:val="en-GB"/>
        </w:rPr>
        <w:t>both environmental and genetic factors contribute to the development of T2DM”.</w:t>
      </w:r>
    </w:p>
    <w:p w:rsidR="24FF480B" w:rsidP="30CC03F8" w:rsidRDefault="24FF480B" w14:paraId="239297C9" w14:textId="201B3C8A">
      <w:pPr>
        <w:pStyle w:val="Normal"/>
      </w:pPr>
      <w:r w:rsidR="24FF480B">
        <w:drawing>
          <wp:inline wp14:editId="11496F60" wp14:anchorId="0D587F0C">
            <wp:extent cx="4486275" cy="2724150"/>
            <wp:effectExtent l="0" t="0" r="0" b="0"/>
            <wp:docPr id="158977855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8b8951e20b94f7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86275" cy="2724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8FA1BF9" w:rsidP="30CC03F8" w:rsidRDefault="58FA1BF9" w14:paraId="55007E42" w14:textId="6B9C13F4">
      <w:pPr>
        <w:pStyle w:val="Normal"/>
      </w:pPr>
      <w:r w:rsidR="58FA1BF9">
        <w:rPr/>
        <w:t>The Lancet (2014)</w:t>
      </w:r>
    </w:p>
    <w:p w:rsidR="30CC03F8" w:rsidP="30CC03F8" w:rsidRDefault="30CC03F8" w14:paraId="6E961B73" w14:textId="214F432F">
      <w:pPr>
        <w:pStyle w:val="Normal"/>
      </w:pPr>
    </w:p>
    <w:p w:rsidR="24FF480B" w:rsidP="30CC03F8" w:rsidRDefault="24FF480B" w14:paraId="5FFD7CE4" w14:textId="6B10E99D">
      <w:pPr>
        <w:pStyle w:val="Normal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  <w:r w:rsidRPr="30CC03F8" w:rsidR="24FF480B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IMPACT OF CONDITION</w:t>
      </w:r>
    </w:p>
    <w:p w:rsidR="229D9E0E" w:rsidP="30CC03F8" w:rsidRDefault="229D9E0E" w14:paraId="3669BBD2" w14:textId="245E99F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</w:pPr>
      <w:r w:rsidRPr="30CC03F8" w:rsidR="229D9E0E">
        <w:rPr>
          <w:rFonts w:ascii="Times New Roman" w:hAnsi="Times New Roman" w:eastAsia="Times New Roman" w:cs="Times New Roman"/>
          <w:sz w:val="24"/>
          <w:szCs w:val="24"/>
        </w:rPr>
        <w:t>The impact of T2DM is far reaching, on the individual themselves, on society as whole, and the f</w:t>
      </w:r>
      <w:r w:rsidRPr="30CC03F8" w:rsidR="0D461081">
        <w:rPr>
          <w:rFonts w:ascii="Times New Roman" w:hAnsi="Times New Roman" w:eastAsia="Times New Roman" w:cs="Times New Roman"/>
          <w:sz w:val="24"/>
          <w:szCs w:val="24"/>
        </w:rPr>
        <w:t xml:space="preserve">inancial burden placed on healthcare systems. </w:t>
      </w:r>
      <w:r w:rsidRPr="30CC03F8" w:rsidR="64181DBA">
        <w:rPr>
          <w:rFonts w:ascii="Times New Roman" w:hAnsi="Times New Roman" w:eastAsia="Times New Roman" w:cs="Times New Roman"/>
          <w:sz w:val="24"/>
          <w:szCs w:val="24"/>
        </w:rPr>
        <w:t xml:space="preserve">Firstly, </w:t>
      </w:r>
      <w:bookmarkStart w:name="_Int_v9oxFjHs" w:id="1182373927"/>
      <w:r w:rsidRPr="30CC03F8" w:rsidR="64181DBA">
        <w:rPr>
          <w:rFonts w:ascii="Times New Roman" w:hAnsi="Times New Roman" w:eastAsia="Times New Roman" w:cs="Times New Roman"/>
          <w:sz w:val="24"/>
          <w:szCs w:val="24"/>
        </w:rPr>
        <w:t>it would appear that there</w:t>
      </w:r>
      <w:bookmarkEnd w:id="1182373927"/>
      <w:r w:rsidRPr="30CC03F8" w:rsidR="64181DBA">
        <w:rPr>
          <w:rFonts w:ascii="Times New Roman" w:hAnsi="Times New Roman" w:eastAsia="Times New Roman" w:cs="Times New Roman"/>
          <w:sz w:val="24"/>
          <w:szCs w:val="24"/>
        </w:rPr>
        <w:t xml:space="preserve"> may be a link between T2DM and rheumatic disease, which affects the s</w:t>
      </w:r>
      <w:r w:rsidRPr="30CC03F8" w:rsidR="7C25E0E4">
        <w:rPr>
          <w:rFonts w:ascii="Times New Roman" w:hAnsi="Times New Roman" w:eastAsia="Times New Roman" w:cs="Times New Roman"/>
          <w:sz w:val="24"/>
          <w:szCs w:val="24"/>
        </w:rPr>
        <w:t>of</w:t>
      </w:r>
      <w:r w:rsidRPr="30CC03F8" w:rsidR="64181DBA">
        <w:rPr>
          <w:rFonts w:ascii="Times New Roman" w:hAnsi="Times New Roman" w:eastAsia="Times New Roman" w:cs="Times New Roman"/>
          <w:sz w:val="24"/>
          <w:szCs w:val="24"/>
        </w:rPr>
        <w:t xml:space="preserve">t tissues of </w:t>
      </w:r>
      <w:bookmarkStart w:name="_Int_CB92kyi0" w:id="702782243"/>
      <w:r w:rsidRPr="30CC03F8" w:rsidR="64181DBA">
        <w:rPr>
          <w:rFonts w:ascii="Times New Roman" w:hAnsi="Times New Roman" w:eastAsia="Times New Roman" w:cs="Times New Roman"/>
          <w:sz w:val="24"/>
          <w:szCs w:val="24"/>
        </w:rPr>
        <w:t>ones</w:t>
      </w:r>
      <w:bookmarkEnd w:id="702782243"/>
      <w:r w:rsidRPr="30CC03F8" w:rsidR="64181DBA">
        <w:rPr>
          <w:rFonts w:ascii="Times New Roman" w:hAnsi="Times New Roman" w:eastAsia="Times New Roman" w:cs="Times New Roman"/>
          <w:sz w:val="24"/>
          <w:szCs w:val="24"/>
        </w:rPr>
        <w:t xml:space="preserve"> body</w:t>
      </w:r>
      <w:r w:rsidRPr="30CC03F8" w:rsidR="2D563871">
        <w:rPr>
          <w:rFonts w:ascii="Times New Roman" w:hAnsi="Times New Roman" w:eastAsia="Times New Roman" w:cs="Times New Roman"/>
          <w:sz w:val="24"/>
          <w:szCs w:val="24"/>
        </w:rPr>
        <w:t xml:space="preserve">. As claimed by Smith, </w:t>
      </w:r>
      <w:r w:rsidRPr="30CC03F8" w:rsidR="3D80FBB3">
        <w:rPr>
          <w:rFonts w:ascii="Times New Roman" w:hAnsi="Times New Roman" w:eastAsia="Times New Roman" w:cs="Times New Roman"/>
          <w:sz w:val="24"/>
          <w:szCs w:val="24"/>
        </w:rPr>
        <w:t xml:space="preserve">L. </w:t>
      </w:r>
      <w:r w:rsidRPr="30CC03F8" w:rsidR="3D80FBB3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et al (</w:t>
      </w:r>
      <w:r w:rsidRPr="30CC03F8" w:rsidR="3D80FBB3">
        <w:rPr>
          <w:rFonts w:ascii="Times New Roman" w:hAnsi="Times New Roman" w:eastAsia="Times New Roman" w:cs="Times New Roman"/>
          <w:sz w:val="24"/>
          <w:szCs w:val="24"/>
        </w:rPr>
        <w:t>2003) “</w:t>
      </w:r>
      <w:r w:rsidRPr="30CC03F8" w:rsidR="3D80FB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Rheumatic complaints are common in patients with diabetes. </w:t>
      </w:r>
      <w:r w:rsidRPr="30CC03F8" w:rsidR="3D80FB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Maintaining good glycaemic control by exercise, diet, and medication improves or prevents the development of rheumatic conditions</w:t>
      </w:r>
      <w:r w:rsidRPr="30CC03F8" w:rsidR="326B371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.”</w:t>
      </w:r>
      <w:r w:rsidRPr="30CC03F8" w:rsidR="1503E4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Further to this, there may appear to be link between T2DM and mental health problems</w:t>
      </w:r>
      <w:r w:rsidRPr="30CC03F8" w:rsidR="14B9E7E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, and how mental health problems can in turn, lead to the development of T2DM, as </w:t>
      </w:r>
      <w:r w:rsidRPr="30CC03F8" w:rsidR="7257AE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Bergmans, R.S. </w:t>
      </w:r>
      <w:r w:rsidRPr="30CC03F8" w:rsidR="7257AED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et al </w:t>
      </w:r>
      <w:r w:rsidRPr="30CC03F8" w:rsidR="7257AE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(2021) stat</w:t>
      </w:r>
      <w:r w:rsidRPr="30CC03F8" w:rsidR="2DD0656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e “</w:t>
      </w:r>
      <w:r w:rsidRPr="30CC03F8" w:rsidR="7AAD7C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GB"/>
        </w:rPr>
        <w:t xml:space="preserve">there is modest evidence that type 2 diabetes is causally related to risk of developing depression, but much more limited evidence that depression is causally related to risk of diabetes”. </w:t>
      </w:r>
      <w:r w:rsidRPr="30CC03F8" w:rsidR="156ED91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GB"/>
        </w:rPr>
        <w:t>Added to this, the probable link between T2</w:t>
      </w:r>
      <w:r w:rsidRPr="30CC03F8" w:rsidR="5263FC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GB"/>
        </w:rPr>
        <w:t>DM the</w:t>
      </w:r>
      <w:r w:rsidRPr="30CC03F8" w:rsidR="371BD1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GB"/>
        </w:rPr>
        <w:t xml:space="preserve"> development of cardiovascular disease</w:t>
      </w:r>
      <w:r w:rsidRPr="30CC03F8" w:rsidR="12CDCA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GB"/>
        </w:rPr>
        <w:t xml:space="preserve">. </w:t>
      </w:r>
      <w:r w:rsidRPr="30CC03F8" w:rsidR="1108E1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GB"/>
        </w:rPr>
        <w:t xml:space="preserve">As Caussy, C. </w:t>
      </w:r>
      <w:r w:rsidRPr="30CC03F8" w:rsidR="1108E1C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1C1D1E"/>
          <w:sz w:val="24"/>
          <w:szCs w:val="24"/>
          <w:lang w:val="en-GB"/>
        </w:rPr>
        <w:t xml:space="preserve">et al </w:t>
      </w:r>
      <w:r w:rsidRPr="30CC03F8" w:rsidR="1108E1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GB"/>
        </w:rPr>
        <w:t xml:space="preserve">(2021) </w:t>
      </w:r>
      <w:r w:rsidRPr="30CC03F8" w:rsidR="64398E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GB"/>
        </w:rPr>
        <w:t>“</w:t>
      </w:r>
      <w:r w:rsidRPr="30CC03F8" w:rsidR="2DFE87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Several studies have provided evidence that NAFLD could be an independent CVD risk factor”.</w:t>
      </w:r>
      <w:r w:rsidRPr="30CC03F8" w:rsidR="2AB569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Furthermore, the </w:t>
      </w:r>
      <w:bookmarkStart w:name="_Int_qe8VR6tn" w:id="397368369"/>
      <w:r w:rsidRPr="30CC03F8" w:rsidR="2AB569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financial impact</w:t>
      </w:r>
      <w:bookmarkEnd w:id="397368369"/>
      <w:r w:rsidRPr="30CC03F8" w:rsidR="2AB569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of the condition is already vast, and looks likely to continue to grow in the coming years, as supported by </w:t>
      </w:r>
      <w:r w:rsidRPr="30CC03F8" w:rsidR="5FC789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Herman, W.H. (2017) “</w:t>
      </w:r>
      <w:r w:rsidRPr="30CC03F8" w:rsidR="344C08D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In 2015, the IDF estimated that most countries devote 5–20</w:t>
      </w:r>
      <w:r w:rsidRPr="30CC03F8" w:rsidR="1DE490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% </w:t>
      </w:r>
      <w:r w:rsidRPr="30CC03F8" w:rsidR="344C08D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of total healthcare expenditures to diabetes” and continues to say that “</w:t>
      </w:r>
      <w:r w:rsidRPr="30CC03F8" w:rsidR="78F92E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Global spending to treat diabetes and its complications was estimated to be $673 billion in 2015 and is projected to increase to $802 billion by 2040”</w:t>
      </w:r>
      <w:r w:rsidRPr="30CC03F8" w:rsidR="20EB66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. The </w:t>
      </w:r>
      <w:r w:rsidRPr="30CC03F8" w:rsidR="3E921D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effects of a rise in an ageing may be a contributing factor to th</w:t>
      </w:r>
      <w:r w:rsidRPr="30CC03F8" w:rsidR="129CC9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ese figures</w:t>
      </w:r>
      <w:r w:rsidRPr="30CC03F8" w:rsidR="7E0E24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, as found by </w:t>
      </w:r>
      <w:r w:rsidRPr="30CC03F8" w:rsidR="56D8B8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Bagust</w:t>
      </w:r>
      <w:r w:rsidRPr="30CC03F8" w:rsidR="56D8B8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, A. </w:t>
      </w:r>
      <w:r w:rsidRPr="30CC03F8" w:rsidR="56D8B86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et al </w:t>
      </w:r>
      <w:r w:rsidRPr="30CC03F8" w:rsidR="56D8B8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(2002) “</w:t>
      </w:r>
      <w:r w:rsidRPr="30CC03F8" w:rsidR="442927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GB"/>
        </w:rPr>
        <w:t>the population over 30 will increase by a maximum of 11% by 2030” and continues “Due to population ageing, in 2036 there will be approximately 20% more cases of Type 2 diabetes than in 2000</w:t>
      </w:r>
      <w:r w:rsidRPr="30CC03F8" w:rsidR="058442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GB"/>
        </w:rPr>
        <w:t>”. This will undoubtedly place an even larger financial burden on government spending a</w:t>
      </w:r>
      <w:r w:rsidRPr="30CC03F8" w:rsidR="7A3C7B6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GB"/>
        </w:rPr>
        <w:t>nd healthcare systems themselves.</w:t>
      </w:r>
    </w:p>
    <w:p w:rsidR="30CC03F8" w:rsidP="30CC03F8" w:rsidRDefault="30CC03F8" w14:paraId="5D45540D" w14:textId="7B441E4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</w:pPr>
    </w:p>
    <w:p w:rsidR="30CC03F8" w:rsidP="30CC03F8" w:rsidRDefault="30CC03F8" w14:paraId="13A56B33" w14:textId="03D8AC4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7A3C7B67" w:rsidP="30CC03F8" w:rsidRDefault="7A3C7B67" w14:paraId="73580782" w14:textId="2440377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</w:pPr>
      <w:r w:rsidRPr="30CC03F8" w:rsidR="7A3C7B67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PRINCIPLES OF MUSCULOSKELETAL MANAGEMENT</w:t>
      </w:r>
    </w:p>
    <w:p w:rsidR="10A8A622" w:rsidP="30CC03F8" w:rsidRDefault="10A8A622" w14:paraId="737577B1" w14:textId="5665505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GB"/>
        </w:rPr>
      </w:pPr>
      <w:r w:rsidRPr="30CC03F8" w:rsidR="10A8A62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Musculoskeletal management is essential to </w:t>
      </w:r>
      <w:r w:rsidRPr="30CC03F8" w:rsidR="10A8A62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maintain</w:t>
      </w:r>
      <w:r w:rsidRPr="30CC03F8" w:rsidR="10A8A62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a healthy lifestyle as well as </w:t>
      </w:r>
      <w:r w:rsidRPr="30CC03F8" w:rsidR="789AE2F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an individual’s mental and physical health. Musculoskeletal problems are a major cause </w:t>
      </w:r>
      <w:r w:rsidRPr="30CC03F8" w:rsidR="55E633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of inflammatory and chronic conditions such as hypertension, CVD, obesity, and mental health </w:t>
      </w:r>
      <w:r w:rsidRPr="30CC03F8" w:rsidR="230D47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conditions such as anxiety and depression. </w:t>
      </w:r>
      <w:r w:rsidRPr="30CC03F8" w:rsidR="71D8E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In the case of T2DM, musculoskeletal management is key in terms of prevention and as a treatment for the condition</w:t>
      </w:r>
      <w:r w:rsidRPr="30CC03F8" w:rsidR="512B5C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, with obesity and low levels of activity are a factor, as </w:t>
      </w:r>
      <w:r w:rsidRPr="30CC03F8" w:rsidR="512B5C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stated</w:t>
      </w:r>
      <w:r w:rsidRPr="30CC03F8" w:rsidR="512B5C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by Nathan, D.M. </w:t>
      </w:r>
      <w:r w:rsidRPr="30CC03F8" w:rsidR="3EF78FC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et al </w:t>
      </w:r>
      <w:r w:rsidRPr="30CC03F8" w:rsidR="512B5C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(2009),</w:t>
      </w:r>
      <w:r w:rsidRPr="30CC03F8" w:rsidR="5F99EAB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“The major environmental factors that increase the risk of type 2 diabetes are overnutrition and a sedentary lifestyle, with consequent overweight and obesity”.</w:t>
      </w:r>
      <w:r w:rsidRPr="30CC03F8" w:rsidR="32A36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</w:t>
      </w:r>
      <w:bookmarkStart w:name="_Int_ooIbHlpf" w:id="92853793"/>
      <w:r w:rsidRPr="30CC03F8" w:rsidR="32A36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The same study continues that “interventions that reverse or improve these factors have been demonstrated to have a beneficial effect on control of glycaemia in established type 2 diabetes</w:t>
      </w:r>
      <w:r w:rsidRPr="30CC03F8" w:rsidR="714847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”</w:t>
      </w:r>
      <w:r w:rsidRPr="30CC03F8" w:rsidR="15B871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.</w:t>
      </w:r>
      <w:bookmarkEnd w:id="92853793"/>
      <w:r w:rsidRPr="30CC03F8" w:rsidR="41ADC5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The incidence of obesity </w:t>
      </w:r>
      <w:bookmarkStart w:name="_Int_VF6eOr2f" w:id="953813801"/>
      <w:r w:rsidRPr="30CC03F8" w:rsidR="41ADC5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seemingly has</w:t>
      </w:r>
      <w:bookmarkEnd w:id="953813801"/>
      <w:r w:rsidRPr="30CC03F8" w:rsidR="41ADC5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a significant impact on the management of this condition</w:t>
      </w:r>
      <w:r w:rsidRPr="30CC03F8" w:rsidR="2766CE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, as well as the importance of blood glucose control by individuals with T2DM, as concluded by </w:t>
      </w:r>
      <w:r w:rsidRPr="30CC03F8" w:rsidR="36DBF7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Thomas, S. (2006) “</w:t>
      </w:r>
      <w:r w:rsidRPr="30CC03F8" w:rsidR="09E56F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exercise significantly improves glycaemic control and reduces visceral adipose tissue and plasma triglycerides, but not plasma cholesterol, in people with type 2 diabetes”.</w:t>
      </w:r>
      <w:r w:rsidRPr="30CC03F8" w:rsidR="43EBB4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0CC03F8" w:rsidR="2F5FD9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More specifically, the importance of exercise alone cannot be overlooked, particularly resistance training</w:t>
      </w:r>
      <w:r w:rsidRPr="30CC03F8" w:rsidR="679E28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which </w:t>
      </w:r>
      <w:r w:rsidRPr="30CC03F8" w:rsidR="65F5D6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has</w:t>
      </w:r>
      <w:r w:rsidRPr="30CC03F8" w:rsidR="679E28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 impact on insulin control. </w:t>
      </w:r>
      <w:r w:rsidRPr="30CC03F8" w:rsidR="5404BD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As concluded by Holten</w:t>
      </w:r>
      <w:r w:rsidRPr="30CC03F8" w:rsidR="3A4C952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M.K. </w:t>
      </w:r>
      <w:r w:rsidRPr="30CC03F8" w:rsidR="3A4C952F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et al </w:t>
      </w:r>
      <w:r w:rsidRPr="30CC03F8" w:rsidR="3A4C952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(2004) “</w:t>
      </w:r>
      <w:r w:rsidRPr="30CC03F8" w:rsidR="35EDAA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83636"/>
          <w:sz w:val="24"/>
          <w:szCs w:val="24"/>
          <w:lang w:val="en-GB"/>
        </w:rPr>
        <w:t xml:space="preserve">we have reported that strength training, like endurance training, enhances insulin action in skeletal muscle in patients with type 2 diabetes”. </w:t>
      </w:r>
      <w:r w:rsidRPr="30CC03F8" w:rsidR="43EBB4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Musculoskeletal management </w:t>
      </w:r>
      <w:r w:rsidRPr="30CC03F8" w:rsidR="029099D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through weight loss and dietary improvements </w:t>
      </w:r>
      <w:r w:rsidRPr="30CC03F8" w:rsidR="43EBB4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also appears to have an effect in reversing the condition</w:t>
      </w:r>
      <w:r w:rsidRPr="30CC03F8" w:rsidR="41357F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as supported by </w:t>
      </w:r>
      <w:r w:rsidRPr="30CC03F8" w:rsidR="41357F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Magkos</w:t>
      </w:r>
      <w:r w:rsidRPr="30CC03F8" w:rsidR="41357F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F., </w:t>
      </w:r>
      <w:r w:rsidRPr="30CC03F8" w:rsidR="41357F0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et al </w:t>
      </w:r>
      <w:r w:rsidRPr="30CC03F8" w:rsidR="41357F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(2020)</w:t>
      </w:r>
      <w:r w:rsidRPr="30CC03F8" w:rsidR="2087F1A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“</w:t>
      </w:r>
      <w:r w:rsidRPr="30CC03F8" w:rsidR="6B75D1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7"/>
          <w:szCs w:val="27"/>
          <w:lang w:val="en-GB"/>
        </w:rPr>
        <w:t>i</w:t>
      </w:r>
      <w:r w:rsidRPr="30CC03F8" w:rsidR="6B75D1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ncreases in physical activity and fitness are an important contributor to T2DM remission when combined with calorie restriction and weight loss”</w:t>
      </w:r>
      <w:r w:rsidRPr="30CC03F8" w:rsidR="7CA91D3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. </w:t>
      </w:r>
      <w:bookmarkStart w:name="_Int_LpUBvGCj" w:id="1557692963"/>
      <w:r w:rsidRPr="30CC03F8" w:rsidR="7CA91D3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It would appear that a</w:t>
      </w:r>
      <w:bookmarkEnd w:id="1557692963"/>
      <w:r w:rsidRPr="30CC03F8" w:rsidR="7CA91D3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30CC03F8" w:rsidR="68448A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calorie-controlled</w:t>
      </w:r>
      <w:r w:rsidRPr="30CC03F8" w:rsidR="7CA91D3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30CC03F8" w:rsidR="6132D9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diet</w:t>
      </w:r>
      <w:r w:rsidRPr="30CC03F8" w:rsidR="3B08F6C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in combination with increased levels of exercise can reverse the effects of T2DM in many individuals. </w:t>
      </w:r>
      <w:r w:rsidRPr="30CC03F8" w:rsidR="0F6FF42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Add</w:t>
      </w:r>
      <w:r w:rsidRPr="30CC03F8" w:rsidR="4EA2B0C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itionally, other lifestyle management factors may need to be considered as</w:t>
      </w:r>
      <w:r w:rsidRPr="30CC03F8" w:rsidR="06E0FF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response to the prevalence of T2DM, such as alcohol consumption, </w:t>
      </w:r>
      <w:r w:rsidRPr="30CC03F8" w:rsidR="51CEDF7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control of stress levels and sleeping patterns, </w:t>
      </w:r>
      <w:r w:rsidRPr="30CC03F8" w:rsidR="3A30F4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as Lemieux, I. (2020) claimed “</w:t>
      </w:r>
      <w:r w:rsidRPr="30CC03F8" w:rsidR="06E0FF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30CC03F8" w:rsidR="1FF7FA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a high-quality nutritional diet and a physically active lifestyle, along with other important lifestyle determinants such as alcohol consumption, smoking and sleeping habits, should be promoted in order to curb the type 2 diabetes epidemic”</w:t>
      </w:r>
      <w:r w:rsidRPr="30CC03F8" w:rsidR="56937E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Consideration should also be given to the effects of mental health conditions also being a factor.</w:t>
      </w:r>
      <w:r w:rsidRPr="30CC03F8" w:rsidR="0288D2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Illnesses such as depression can potentially reduce somebody’s activity levels, which can in turn </w:t>
      </w:r>
      <w:r w:rsidRPr="30CC03F8" w:rsidR="00D3D0F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result</w:t>
      </w:r>
      <w:r w:rsidRPr="30CC03F8" w:rsidR="00D3D0F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in T2DM, </w:t>
      </w:r>
      <w:r w:rsidRPr="30CC03F8" w:rsidR="1DD059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as a study by Lysy, Z. </w:t>
      </w:r>
      <w:r w:rsidRPr="30CC03F8" w:rsidR="4BE2547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et al </w:t>
      </w:r>
      <w:r w:rsidRPr="30CC03F8" w:rsidR="1DD059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(2008) concluded “</w:t>
      </w:r>
      <w:r w:rsidRPr="30CC03F8" w:rsidR="70D9D11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GB"/>
        </w:rPr>
        <w:t>Studies to date suggest an association between depressed mood and physical inactivity in adults with Type 2 diabetes”</w:t>
      </w:r>
      <w:r w:rsidRPr="30CC03F8" w:rsidR="6295DA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GB"/>
        </w:rPr>
        <w:t xml:space="preserve">. </w:t>
      </w:r>
      <w:r w:rsidRPr="30CC03F8" w:rsidR="7089002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GB"/>
        </w:rPr>
        <w:t>Additionally, patients who may already be suffering with the condition may see their prognosis worsen because of their poor mental health</w:t>
      </w:r>
      <w:r w:rsidRPr="30CC03F8" w:rsidR="71F544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GB"/>
        </w:rPr>
        <w:t xml:space="preserve">, as </w:t>
      </w:r>
      <w:r w:rsidRPr="30CC03F8" w:rsidR="71F544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GB"/>
        </w:rPr>
        <w:t>stated</w:t>
      </w:r>
      <w:r w:rsidRPr="30CC03F8" w:rsidR="71F544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GB"/>
        </w:rPr>
        <w:t xml:space="preserve"> by Wu, S.F.V. </w:t>
      </w:r>
      <w:r w:rsidRPr="30CC03F8" w:rsidR="71F5445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1C1D1E"/>
          <w:sz w:val="24"/>
          <w:szCs w:val="24"/>
          <w:lang w:val="en-GB"/>
        </w:rPr>
        <w:t>et al (</w:t>
      </w:r>
      <w:r w:rsidRPr="30CC03F8" w:rsidR="5D90B1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GB"/>
        </w:rPr>
        <w:t>2011), “</w:t>
      </w:r>
      <w:r w:rsidRPr="30CC03F8" w:rsidR="5D90B1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>Depression and anxiety are common among patients with diabetes and can have significant effects on the outcome of their medical illness”.</w:t>
      </w:r>
      <w:r w:rsidRPr="30CC03F8" w:rsidR="60E25F3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 xml:space="preserve"> This is further evidence of the importance of activity and </w:t>
      </w:r>
      <w:r w:rsidRPr="30CC03F8" w:rsidR="1F87446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>musculoskeletal management in the prevention and treatment of T2DM.</w:t>
      </w:r>
    </w:p>
    <w:p w:rsidR="30CC03F8" w:rsidP="30CC03F8" w:rsidRDefault="30CC03F8" w14:paraId="21C43DD9" w14:textId="7BDCD44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GB"/>
        </w:rPr>
      </w:pPr>
    </w:p>
    <w:p w:rsidR="1F87446F" w:rsidP="30CC03F8" w:rsidRDefault="1F87446F" w14:paraId="51B1C167" w14:textId="29F860C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GB"/>
        </w:rPr>
      </w:pPr>
      <w:r w:rsidRPr="30CC03F8" w:rsidR="1F87446F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>SUMMARY</w:t>
      </w:r>
    </w:p>
    <w:p w:rsidR="1F87446F" w:rsidP="30CC03F8" w:rsidRDefault="1F87446F" w14:paraId="13E22524" w14:textId="2422E29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GB"/>
        </w:rPr>
      </w:pPr>
      <w:r w:rsidRPr="30CC03F8" w:rsidR="1F87446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 xml:space="preserve">As can be seen for the evidence that has been presented, T2DM presents a huge challenge for governments and healthcare providers across the world, and as </w:t>
      </w:r>
      <w:r w:rsidRPr="30CC03F8" w:rsidR="49C796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 xml:space="preserve">ageing population increases in the coming years, this shows no signs of improving. </w:t>
      </w:r>
      <w:r w:rsidRPr="30CC03F8" w:rsidR="50A316D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 xml:space="preserve">The impact on people’s lives and associated health risks such as CVD </w:t>
      </w:r>
      <w:r w:rsidRPr="30CC03F8" w:rsidR="08E165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 xml:space="preserve">and obesity </w:t>
      </w:r>
      <w:r w:rsidRPr="30CC03F8" w:rsidR="50A316D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>are also becoming more dam</w:t>
      </w:r>
      <w:r w:rsidRPr="30CC03F8" w:rsidR="0C283B2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>aging.</w:t>
      </w:r>
      <w:r w:rsidRPr="30CC03F8" w:rsidR="50A316D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 xml:space="preserve"> </w:t>
      </w:r>
      <w:r w:rsidRPr="30CC03F8" w:rsidR="49C796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 xml:space="preserve">While </w:t>
      </w:r>
      <w:r w:rsidRPr="30CC03F8" w:rsidR="615858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 xml:space="preserve">education and </w:t>
      </w:r>
      <w:r w:rsidRPr="30CC03F8" w:rsidR="0C4ECC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>may be of benefit, the responsibility on individ</w:t>
      </w:r>
      <w:r w:rsidRPr="30CC03F8" w:rsidR="2CCA6A3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>ua</w:t>
      </w:r>
      <w:r w:rsidRPr="30CC03F8" w:rsidR="0C4ECC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 xml:space="preserve">ls to </w:t>
      </w:r>
      <w:r w:rsidRPr="30CC03F8" w:rsidR="0C4ECC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>maintain</w:t>
      </w:r>
      <w:r w:rsidRPr="30CC03F8" w:rsidR="0C4ECC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 xml:space="preserve"> a </w:t>
      </w:r>
      <w:r w:rsidRPr="30CC03F8" w:rsidR="7AE369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>healthy</w:t>
      </w:r>
      <w:r w:rsidRPr="30CC03F8" w:rsidR="0C4ECC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 xml:space="preserve"> </w:t>
      </w:r>
      <w:r w:rsidRPr="30CC03F8" w:rsidR="0C4ECC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 xml:space="preserve">lifestyle, including healthy eating and </w:t>
      </w:r>
      <w:r w:rsidRPr="30CC03F8" w:rsidR="1FFD3D7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>regular</w:t>
      </w:r>
      <w:r w:rsidRPr="30CC03F8" w:rsidR="0C4ECC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 xml:space="preserve"> </w:t>
      </w:r>
      <w:r w:rsidRPr="30CC03F8" w:rsidR="11548E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 xml:space="preserve">exercise appears to be the most </w:t>
      </w:r>
      <w:r w:rsidRPr="30CC03F8" w:rsidR="11548E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>appropriate form</w:t>
      </w:r>
      <w:r w:rsidRPr="30CC03F8" w:rsidR="11548E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 xml:space="preserve"> of treatment for this condition</w:t>
      </w:r>
      <w:r w:rsidRPr="30CC03F8" w:rsidR="4F3C90D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>, alongside current medication strategies.</w:t>
      </w:r>
    </w:p>
    <w:p w:rsidR="30CC03F8" w:rsidP="30CC03F8" w:rsidRDefault="30CC03F8" w14:paraId="3F94E398" w14:textId="3B11E84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</w:pPr>
    </w:p>
    <w:p w:rsidR="30CC03F8" w:rsidP="30CC03F8" w:rsidRDefault="30CC03F8" w14:paraId="1F5162B4" w14:textId="2225D58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</w:pPr>
    </w:p>
    <w:p w:rsidR="12BCE904" w:rsidP="30CC03F8" w:rsidRDefault="12BCE904" w14:paraId="744690D7" w14:textId="4AD8EFA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</w:pPr>
      <w:r w:rsidRPr="30CC03F8" w:rsidR="12BCE904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>REFERENCE LIST</w:t>
      </w:r>
    </w:p>
    <w:p w:rsidR="30CC03F8" w:rsidP="30CC03F8" w:rsidRDefault="30CC03F8" w14:paraId="25D615E1" w14:textId="165A7B7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</w:pPr>
    </w:p>
    <w:p w:rsidR="3C162C73" w:rsidP="30CC03F8" w:rsidRDefault="3C162C73" w14:paraId="3187C5EF" w14:textId="7745C39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0CC03F8" w:rsidR="3C162C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BAGUST, A., HOPKINSON, P.K., MASLOVE, L. and CURRIE, C.J., 2002. The projected health care burden of Type 2 diabetes in the </w:t>
      </w:r>
      <w:r w:rsidRPr="30CC03F8" w:rsidR="3213B6F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UK (United Kingdom)</w:t>
      </w:r>
      <w:r w:rsidRPr="30CC03F8" w:rsidR="3C162C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from 2000 to 2060. </w:t>
      </w:r>
      <w:r w:rsidRPr="30CC03F8" w:rsidR="3C162C7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Diabetic Medicine, </w:t>
      </w:r>
      <w:r w:rsidRPr="30CC03F8" w:rsidR="3C162C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19, pp. 1-5.</w:t>
      </w:r>
    </w:p>
    <w:p w:rsidR="3C162C73" w:rsidP="30CC03F8" w:rsidRDefault="3C162C73" w14:paraId="16D0A12A" w14:textId="5B3E38D2">
      <w:pPr>
        <w:bidi w:val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bookmarkStart w:name="_Int_9xYZb2d4" w:id="536640417"/>
      <w:r w:rsidRPr="30CC03F8" w:rsidR="3C162C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BELLARY</w:t>
      </w:r>
      <w:bookmarkEnd w:id="536640417"/>
      <w:r w:rsidRPr="30CC03F8" w:rsidR="3C162C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S., KYROU, I., BROWN, J.E. and BAILEY, C.J., 2021. Type 2 diabetes mellitus in older adults: clinical considerations and management. </w:t>
      </w:r>
      <w:r w:rsidRPr="30CC03F8" w:rsidR="3C162C7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Nature Reviews Endocrinology, </w:t>
      </w:r>
      <w:r w:rsidRPr="30CC03F8" w:rsidR="3C162C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17</w:t>
      </w:r>
      <w:r w:rsidRPr="30CC03F8" w:rsidR="3C162C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(9), pp. 534-548.</w:t>
      </w:r>
    </w:p>
    <w:p w:rsidR="3C162C73" w:rsidP="30CC03F8" w:rsidRDefault="3C162C73" w14:paraId="2487A016" w14:textId="58ADB5AF">
      <w:pPr>
        <w:bidi w:val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0CC03F8" w:rsidR="3C162C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BERGMANS, R.S., RAPP, A., KELLY, K.M., WEISS, D. and MEZUK, B., 2021. Understanding the relationship between type 2 diabetes and depression: lessons from genetically informative study designs. </w:t>
      </w:r>
      <w:r w:rsidRPr="30CC03F8" w:rsidR="3C162C7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Diabetic Medicine, </w:t>
      </w:r>
      <w:r w:rsidRPr="30CC03F8" w:rsidR="3C162C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38</w:t>
      </w:r>
      <w:r w:rsidRPr="30CC03F8" w:rsidR="3C162C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(2), pp. e14399.</w:t>
      </w:r>
    </w:p>
    <w:p w:rsidR="3C162C73" w:rsidP="30CC03F8" w:rsidRDefault="3C162C73" w14:paraId="715E2C51" w14:textId="43E67503">
      <w:pPr>
        <w:bidi w:val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0CC03F8" w:rsidR="3C162C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CARBONE, S., DEL BUONO, M.G., OZEMEK, C. and LAVIE, C.J., 2019. Obesity, risk of diabetes and role of physical activity, exercise training and cardiorespiratory fitness. </w:t>
      </w:r>
      <w:r w:rsidRPr="30CC03F8" w:rsidR="3C162C7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Progress in cardiovascular diseases, </w:t>
      </w:r>
      <w:r w:rsidRPr="30CC03F8" w:rsidR="3C162C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62</w:t>
      </w:r>
      <w:r w:rsidRPr="30CC03F8" w:rsidR="3C162C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(4), pp. 327-333.</w:t>
      </w:r>
    </w:p>
    <w:p w:rsidR="3C162C73" w:rsidP="30CC03F8" w:rsidRDefault="3C162C73" w14:paraId="1FC4694D" w14:textId="451B425F">
      <w:pPr>
        <w:bidi w:val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0CC03F8" w:rsidR="3C162C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CAUSSY, C., AUBIN, A. and LOOMBA, R., 2021. The relationship between type 2 diabetes, NAFLD, and cardiovascular risk. </w:t>
      </w:r>
      <w:r w:rsidRPr="30CC03F8" w:rsidR="3C162C7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Current diabetes reports, </w:t>
      </w:r>
      <w:r w:rsidRPr="30CC03F8" w:rsidR="3C162C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21</w:t>
      </w:r>
      <w:r w:rsidRPr="30CC03F8" w:rsidR="3C162C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pp. 1-13.</w:t>
      </w:r>
    </w:p>
    <w:p w:rsidR="3C162C73" w:rsidP="30CC03F8" w:rsidRDefault="3C162C73" w14:paraId="289F3808" w14:textId="31FF574E">
      <w:pPr>
        <w:bidi w:val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0CC03F8" w:rsidR="3C162C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HERMAN, W.H., 2017. The global burden of diabetes: an overview. </w:t>
      </w:r>
      <w:r w:rsidRPr="30CC03F8" w:rsidR="3C162C7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Diabetes mellitus in developing countries and underserved communities</w:t>
      </w:r>
      <w:bookmarkStart w:name="_Int_lOQj11zF" w:id="811380129"/>
      <w:r w:rsidRPr="30CC03F8" w:rsidR="3C162C7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30CC03F8" w:rsidR="3C162C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bookmarkEnd w:id="811380129"/>
      <w:r w:rsidRPr="30CC03F8" w:rsidR="3C162C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pp. 1-5.</w:t>
      </w:r>
    </w:p>
    <w:p w:rsidR="79D56827" w:rsidP="30CC03F8" w:rsidRDefault="79D56827" w14:paraId="74FE4BD5" w14:textId="420D507D">
      <w:pPr>
        <w:pStyle w:val="Normal"/>
        <w:bidi w:val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0CC03F8" w:rsidR="79D568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HOLTEN, M.K., ZACHO, M., GASTER, M., JUEL, C., WOJTASZEWSKI, J.F. and DELA, F., 2004. Strength training increases insulin-mediated glucose uptake, GLUT4 content, and insulin </w:t>
      </w:r>
      <w:r w:rsidRPr="30CC03F8" w:rsidR="79D568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signalling</w:t>
      </w:r>
      <w:r w:rsidRPr="30CC03F8" w:rsidR="79D568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 skeletal muscle in patients with type 2 diabetes. </w:t>
      </w:r>
      <w:r w:rsidRPr="30CC03F8" w:rsidR="79D5682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Diabetes, </w:t>
      </w:r>
      <w:r w:rsidRPr="30CC03F8" w:rsidR="79D56827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53</w:t>
      </w:r>
      <w:r w:rsidRPr="30CC03F8" w:rsidR="79D568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(2), pp. 294-305.</w:t>
      </w:r>
    </w:p>
    <w:p w:rsidR="3C162C73" w:rsidP="30CC03F8" w:rsidRDefault="3C162C73" w14:paraId="5DE46C7B" w14:textId="1889723C">
      <w:pPr>
        <w:bidi w:val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0CC03F8" w:rsidR="3C162C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HURTADO, M.D. and VELLA, A., 2019. What is type 2 diabetes? </w:t>
      </w:r>
      <w:r w:rsidRPr="30CC03F8" w:rsidR="3C162C7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Medicine, </w:t>
      </w:r>
      <w:r w:rsidRPr="30CC03F8" w:rsidR="3C162C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47</w:t>
      </w:r>
      <w:r w:rsidRPr="30CC03F8" w:rsidR="3C162C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(1), pp. 10-15.</w:t>
      </w:r>
    </w:p>
    <w:p w:rsidR="3C162C73" w:rsidP="30CC03F8" w:rsidRDefault="3C162C73" w14:paraId="1EDBA77A" w14:textId="76243E8F">
      <w:pPr>
        <w:bidi w:val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0CC03F8" w:rsidR="3C162C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KAISER, A.B., ZHANG, </w:t>
      </w:r>
      <w:bookmarkStart w:name="_Int_9qla2v3l" w:id="1754318252"/>
      <w:r w:rsidRPr="30CC03F8" w:rsidR="3C162C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N.</w:t>
      </w:r>
      <w:bookmarkEnd w:id="1754318252"/>
      <w:r w:rsidRPr="30CC03F8" w:rsidR="3C162C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DER PLUIJM, W.V., 2018. Global prevalence of type 2 diabetes over the next ten years (2018-2028). </w:t>
      </w:r>
      <w:r w:rsidRPr="30CC03F8" w:rsidR="3C162C7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Diabetes, </w:t>
      </w:r>
      <w:r w:rsidRPr="30CC03F8" w:rsidR="3C162C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67</w:t>
      </w:r>
      <w:r w:rsidRPr="30CC03F8" w:rsidR="3C162C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(Supplement_1</w:t>
      </w:r>
      <w:bookmarkStart w:name="_Int_2auLBcRQ" w:id="1699709890"/>
      <w:r w:rsidRPr="30CC03F8" w:rsidR="3C162C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),.</w:t>
      </w:r>
      <w:bookmarkEnd w:id="1699709890"/>
    </w:p>
    <w:p w:rsidR="3C162C73" w:rsidP="30CC03F8" w:rsidRDefault="3C162C73" w14:paraId="62C9DDF8" w14:textId="7294E9D1">
      <w:pPr>
        <w:bidi w:val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0CC03F8" w:rsidR="3C162C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KERR, N.R. and BOOTH, F.W., 2022. Contributions of physical inactivity and sedentary </w:t>
      </w:r>
      <w:r w:rsidRPr="30CC03F8" w:rsidR="65D24C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behaviour</w:t>
      </w:r>
      <w:r w:rsidRPr="30CC03F8" w:rsidR="3C162C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metabolic and endocrine diseases. </w:t>
      </w:r>
      <w:r w:rsidRPr="30CC03F8" w:rsidR="3C162C7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Trends in Endocrinology &amp; Metabolism</w:t>
      </w:r>
      <w:bookmarkStart w:name="_Int_uOTlNJM9" w:id="1663052559"/>
      <w:r w:rsidRPr="30CC03F8" w:rsidR="3C162C7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30CC03F8" w:rsidR="3C162C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bookmarkEnd w:id="1663052559"/>
    </w:p>
    <w:p w:rsidR="3C162C73" w:rsidP="30CC03F8" w:rsidRDefault="3C162C73" w14:paraId="015FC89B" w14:textId="4218B838">
      <w:pPr>
        <w:bidi w:val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0CC03F8" w:rsidR="3C162C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KHAN, M.A.B., HASHIM, M.J., KING, J.K., GOVENDER, R.D., MUSTAFA, H. and AL KAABI, J., 2020a. Epidemiology of type 2 diabetes–global burden of disease and forecasted trends. </w:t>
      </w:r>
      <w:r w:rsidRPr="30CC03F8" w:rsidR="3C162C7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Journal of epidemiology and global health, </w:t>
      </w:r>
      <w:r w:rsidRPr="30CC03F8" w:rsidR="3C162C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10</w:t>
      </w:r>
      <w:r w:rsidRPr="30CC03F8" w:rsidR="3C162C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(1), pp. 107.</w:t>
      </w:r>
    </w:p>
    <w:p w:rsidR="3C162C73" w:rsidP="30CC03F8" w:rsidRDefault="3C162C73" w14:paraId="3453753E" w14:textId="09953C80">
      <w:pPr>
        <w:bidi w:val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0CC03F8" w:rsidR="3C162C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KHAN, M.A.B., HASHIM, M.J., KING, J.K., GOVENDER, R.D., MUSTAFA, H. and AL KAABI, J., 2020b. Epidemiology of type 2 diabetes–global burden of disease and forecasted trends. </w:t>
      </w:r>
      <w:r w:rsidRPr="30CC03F8" w:rsidR="3C162C7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Journal of epidemiology and global health, </w:t>
      </w:r>
      <w:r w:rsidRPr="30CC03F8" w:rsidR="3C162C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10</w:t>
      </w:r>
      <w:r w:rsidRPr="30CC03F8" w:rsidR="3C162C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(1), pp. 107.</w:t>
      </w:r>
    </w:p>
    <w:p w:rsidR="3C162C73" w:rsidP="30CC03F8" w:rsidRDefault="3C162C73" w14:paraId="54CA4F57" w14:textId="069DDA30">
      <w:pPr>
        <w:bidi w:val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0CC03F8" w:rsidR="3C162C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LEMIEUX, I., 2020. Reversing type 2 diabetes: the time for lifestyle medicine has come! </w:t>
      </w:r>
      <w:r w:rsidRPr="30CC03F8" w:rsidR="3C162C7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Nutrients, </w:t>
      </w:r>
      <w:r w:rsidRPr="30CC03F8" w:rsidR="3C162C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12</w:t>
      </w:r>
      <w:r w:rsidRPr="30CC03F8" w:rsidR="3C162C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(7), pp. 1974.</w:t>
      </w:r>
    </w:p>
    <w:p w:rsidR="3C162C73" w:rsidP="30CC03F8" w:rsidRDefault="3C162C73" w14:paraId="2A77CDFB" w14:textId="6676EE48">
      <w:pPr>
        <w:bidi w:val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0CC03F8" w:rsidR="3C162C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LYSY, Z., DA COSTA, D. and DASGUPTA, K., 2008. The association of physical activity and depression in Type 2 diabetes. </w:t>
      </w:r>
      <w:r w:rsidRPr="30CC03F8" w:rsidR="3C162C7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Diabetic Medicine, </w:t>
      </w:r>
      <w:r w:rsidRPr="30CC03F8" w:rsidR="3C162C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25</w:t>
      </w:r>
      <w:r w:rsidRPr="30CC03F8" w:rsidR="3C162C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(10), pp. 1133-1141.</w:t>
      </w:r>
    </w:p>
    <w:p w:rsidR="3C162C73" w:rsidP="30CC03F8" w:rsidRDefault="3C162C73" w14:paraId="5DCC700E" w14:textId="0750B221">
      <w:pPr>
        <w:bidi w:val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0CC03F8" w:rsidR="3C162C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MAGKOS, F., HJORTH, M.F. and ASTRUP, A., 2020. Diet and exercise in the prevention and treatment of type 2 diabetes mellitus. </w:t>
      </w:r>
      <w:r w:rsidRPr="30CC03F8" w:rsidR="3C162C7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Nature Reviews Endocrinology, </w:t>
      </w:r>
      <w:r w:rsidRPr="30CC03F8" w:rsidR="3C162C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16</w:t>
      </w:r>
      <w:r w:rsidRPr="30CC03F8" w:rsidR="3C162C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(10), pp. 545-555.</w:t>
      </w:r>
    </w:p>
    <w:p w:rsidR="3C162C73" w:rsidP="30CC03F8" w:rsidRDefault="3C162C73" w14:paraId="5A7DC5E6" w14:textId="74185CC6">
      <w:pPr>
        <w:bidi w:val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0CC03F8" w:rsidR="3C162C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MAMBIYA, M., SHANG, M., WANG, Y., LI, Q., LIU, S., YANG, L., ZHANG, Q., ZHANG, K., LIU, M. and NIE, F., 2019. The play of genes and non-genetic factors on type 2 diabetes. </w:t>
      </w:r>
      <w:r w:rsidRPr="30CC03F8" w:rsidR="3C162C7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Frontiers in public health, </w:t>
      </w:r>
      <w:r w:rsidRPr="30CC03F8" w:rsidR="3C162C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7</w:t>
      </w:r>
      <w:r w:rsidRPr="30CC03F8" w:rsidR="3C162C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pp. 349.</w:t>
      </w:r>
    </w:p>
    <w:p w:rsidR="3C162C73" w:rsidP="30CC03F8" w:rsidRDefault="3C162C73" w14:paraId="59C146AA" w14:textId="615DD25C">
      <w:pPr>
        <w:bidi w:val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0CC03F8" w:rsidR="3C162C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NATHAN, D.M., BUSE, J.B., DAVIDSON, M.B., FERRANNINI, E., HOLMAN, R.R., SHERWIN, R. and ZINMAN, B., 2009. Medical management of hyperglycaemia in type 2 diabetes mellitus: a consensus algorithm for the initiation and adjustment of therapy: a consensus statement from the American Diabetes Association and the European Association for the Study of Diabetes. </w:t>
      </w:r>
      <w:r w:rsidRPr="30CC03F8" w:rsidR="3C162C7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Diabetologia</w:t>
      </w:r>
      <w:r w:rsidRPr="30CC03F8" w:rsidR="3C162C7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30CC03F8" w:rsidR="3C162C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52</w:t>
      </w:r>
      <w:r w:rsidRPr="30CC03F8" w:rsidR="3C162C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pp. 17-30.</w:t>
      </w:r>
    </w:p>
    <w:p w:rsidR="00BAE38D" w:rsidP="30CC03F8" w:rsidRDefault="00BAE38D" w14:paraId="285F0227" w14:textId="3B8D0C66">
      <w:pPr>
        <w:pStyle w:val="Normal"/>
        <w:bidi w:val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0CC03F8" w:rsidR="00BAE3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NATIONAL INSTITUTE OF DIABETES AND DIGESTIVE AND KIDNEY DISEASE. </w:t>
      </w:r>
      <w:r w:rsidRPr="30CC03F8" w:rsidR="5A2AF1E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health-information/diabetes/overview/what-is-diabetes/type-2-diabetes</w:t>
      </w:r>
    </w:p>
    <w:p w:rsidR="3C162C73" w:rsidP="30CC03F8" w:rsidRDefault="3C162C73" w14:paraId="21930E1A" w14:textId="2D1204B2">
      <w:pPr>
        <w:bidi w:val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0CC03F8" w:rsidR="3C162C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SMITH, L., BURNET, S. and MCNEIL, J., 2003. Musculoskeletal manifestations of diabetes mellitus. </w:t>
      </w:r>
      <w:r w:rsidRPr="30CC03F8" w:rsidR="3C162C7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British journal of sports medicine, </w:t>
      </w:r>
      <w:r w:rsidRPr="30CC03F8" w:rsidR="3C162C73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37</w:t>
      </w:r>
      <w:r w:rsidRPr="30CC03F8" w:rsidR="3C162C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(1), pp. 30.</w:t>
      </w:r>
    </w:p>
    <w:p w:rsidR="3C162C73" w:rsidP="30CC03F8" w:rsidRDefault="3C162C73" w14:paraId="194A5F5F" w14:textId="31DEAE52">
      <w:pPr>
        <w:bidi w:val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0CC03F8" w:rsidR="3C162C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THOMAS, D., ELLIOTT, E.J. and NAUGHTON, G.A., 2006. Exercise for type 2 diabetes mellitus. </w:t>
      </w:r>
      <w:r w:rsidRPr="30CC03F8" w:rsidR="3C162C7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Cochrane database of systematic reviews, </w:t>
      </w:r>
      <w:r w:rsidRPr="30CC03F8" w:rsidR="3C162C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(3</w:t>
      </w:r>
      <w:bookmarkStart w:name="_Int_v3Md6uNd" w:id="2113469368"/>
      <w:r w:rsidRPr="30CC03F8" w:rsidR="3C162C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),.</w:t>
      </w:r>
      <w:bookmarkEnd w:id="2113469368"/>
    </w:p>
    <w:p w:rsidR="3C162C73" w:rsidP="30CC03F8" w:rsidRDefault="3C162C73" w14:paraId="4E57FD7F" w14:textId="12BA7BB9">
      <w:pPr>
        <w:bidi w:val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0CC03F8" w:rsidR="3C162C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WU, S.V., HUANG, Y., LIANG, S., WANG, T., LEE, M. and TUNG, H., 2011. Relationships among depression, anxiety, self-care behaviour and diabetes education difficulties in patients with type-2 diabetes: a cross-sectional questionnaire survey. </w:t>
      </w:r>
      <w:r w:rsidRPr="30CC03F8" w:rsidR="3C162C7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International journal of nursing studies, </w:t>
      </w:r>
      <w:r w:rsidRPr="30CC03F8" w:rsidR="3C162C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48</w:t>
      </w:r>
      <w:r w:rsidRPr="30CC03F8" w:rsidR="3C162C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30CC03F8" w:rsidR="3C162C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11), pp. 1376-1383.</w:t>
      </w:r>
    </w:p>
    <w:p w:rsidR="30CC03F8" w:rsidP="30CC03F8" w:rsidRDefault="30CC03F8" w14:paraId="78B3A0EF" w14:textId="7E6F1CA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oel="http://schemas.microsoft.com/office/2019/extlst" xmlns:int2="http://schemas.microsoft.com/office/intelligence/2020/intelligence">
  <int2:observations>
    <int2:textHash int2:hashCode="hJQn2qI4Wcb+2p" int2:id="q2Tjxiko">
      <int2:state int2:type="AugLoop_Text_Critique" int2:value="Rejected"/>
    </int2:textHash>
    <int2:textHash int2:hashCode="Eo84vuOCfHa7fQ" int2:id="4yAR7a28">
      <int2:state int2:type="AugLoop_Text_Critique" int2:value="Rejected"/>
    </int2:textHash>
    <int2:textHash int2:hashCode="CzGTjc70zerTDC" int2:id="JAA8b1AN">
      <int2:state int2:type="AugLoop_Text_Critique" int2:value="Rejected"/>
    </int2:textHash>
    <int2:textHash int2:hashCode="iW3ZyA2cCJ7Db7" int2:id="aU1GI5rx">
      <int2:state int2:type="AugLoop_Text_Critique" int2:value="Rejected"/>
    </int2:textHash>
    <int2:textHash int2:hashCode="uqviPi4QgFG33u" int2:id="JBA6VsWW">
      <int2:state int2:type="AugLoop_Text_Critique" int2:value="Rejected"/>
    </int2:textHash>
    <int2:textHash int2:hashCode="6I5w8i+iE+71/W" int2:id="V68GYLzi">
      <int2:state int2:type="AugLoop_Text_Critique" int2:value="Rejected"/>
    </int2:textHash>
    <int2:bookmark int2:bookmarkName="_Int_9qla2v3l" int2:invalidationBookmarkName="" int2:hashCode="1wvXvcZNNvM3vk" int2:id="EssPTBwE">
      <int2:state int2:type="AugLoop_Text_Critique" int2:value="Rejected"/>
    </int2:bookmark>
    <int2:bookmark int2:bookmarkName="_Int_9xYZb2d4" int2:invalidationBookmarkName="" int2:hashCode="XlxBVs8JMKDHMI" int2:id="Ubpkkx9E">
      <int2:state int2:type="AugLoop_Text_Critique" int2:value="Rejected"/>
    </int2:bookmark>
    <int2:bookmark int2:bookmarkName="_Int_lOQj11zF" int2:invalidationBookmarkName="" int2:hashCode="kT4xepf1TgnSmj" int2:id="5voY4KmQ">
      <int2:state int2:type="AugLoop_Text_Critique" int2:value="Rejected"/>
    </int2:bookmark>
    <int2:bookmark int2:bookmarkName="_Int_2auLBcRQ" int2:invalidationBookmarkName="" int2:hashCode="DFNHck8tWhbBf6" int2:id="9ZOQqajh">
      <int2:state int2:type="AugLoop_Text_Critique" int2:value="Rejected"/>
    </int2:bookmark>
    <int2:bookmark int2:bookmarkName="_Int_uOTlNJM9" int2:invalidationBookmarkName="" int2:hashCode="I8eAuljCnKWrVA" int2:id="2UNE9hK8">
      <int2:state int2:type="AugLoop_Text_Critique" int2:value="Rejected"/>
    </int2:bookmark>
    <int2:bookmark int2:bookmarkName="_Int_v3Md6uNd" int2:invalidationBookmarkName="" int2:hashCode="DFNHck8tWhbBf6" int2:id="WQ0TL5R7">
      <int2:state int2:type="AugLoop_Text_Critique" int2:value="Rejected"/>
    </int2:bookmark>
    <int2:bookmark int2:bookmarkName="_Int_ooIbHlpf" int2:invalidationBookmarkName="" int2:hashCode="1L/tG9nUj6ZP5j" int2:id="Rv3FmwZR">
      <int2:extLst>
        <oel:ext uri="426473B9-03D8-482F-96C9-C2C85392BACA">
          <int2:similarityCritique int2:version="1" int2:context="The same study continues that “interventions that reverse or improve these factors have been demonstrated to have a beneficial effect on control of glycaemia in established type 2 diabetes”.">
            <int2:source int2:sourceType="Online" int2:sourceTitle="Management of hyperglycaemia in type 2 diabetes: a consensus ... - Springer" int2:sourceUrl="https://link.springer.com/article/10.1007/s00125-006-0316-2" int2:sourceSnippet="Not surprisingly, interventions that reverse or improve these factors have been demonstrated to have a beneficial effect on control of glycaemia in established type 2 diabetes . While there is still active debate regarding the most beneficial types of diet and exercise, weight loss almost always improves glycaemic levels.">
              <int2:suggestions int2:citationType="Inline">
                <int2:suggestion int2:citationStyle="Mla" int2:isIdentical="0">
                  <int2:citationText>(“Management of hyperglycaemia in type 2 diabetes: a consensus ... - Springer”)</int2:citationText>
                </int2:suggestion>
                <int2:suggestion int2:citationStyle="Apa" int2:isIdentical="0">
                  <int2:citationText>(“Management of hyperglycaemia in type 2 diabetes: a consensus ... - Springer”)</int2:citationText>
                </int2:suggestion>
                <int2:suggestion int2:citationStyle="Chicago" int2:isIdentical="0">
                  <int2:citationText>(“Management of hyperglycaemia in type 2 diabetes: a consensus ... - Springer”)</int2:citationText>
                </int2:suggestion>
              </int2:suggestions>
              <int2:suggestions int2:citationType="Full">
                <int2:suggestion int2:citationStyle="Mla" int2:isIdentical="0">
                  <int2:citationText>&lt;i&gt;Management of hyperglycaemia in type 2 diabetes: a consensus ... - Springer&lt;/i&gt;, https://link.springer.com/article/10.1007/s00125-006-0316-2.</int2:citationText>
                </int2:suggestion>
                <int2:suggestion int2:citationStyle="Apa" int2:isIdentical="0">
                  <int2:citationText>&lt;i&gt;Management of hyperglycaemia in type 2 diabetes: a consensus ... - Springer&lt;/i&gt;. (n.d.). Retrieved from https://link.springer.com/article/10.1007/s00125-006-0316-2</int2:citationText>
                </int2:suggestion>
                <int2:suggestion int2:citationStyle="Chicago" int2:isIdentical="0">
                  <int2:citationText>“Management of hyperglycaemia in type 2 diabetes: a consensus ... - Springer” n.d., https://link.springer.com/article/10.1007/s00125-006-0316-2.</int2:citationText>
                </int2:suggestion>
              </int2:suggestions>
            </int2:source>
            <int2:source int2:sourceType="Online" int2:sourceTitle="Medical management of hyperglycaemia in type 2 diabetes ... - Springer" int2:sourceUrl="https://link.springer.com/article/10.1007/s00125-008-1157-y" int2:sourceSnippet="Not surprisingly, interventions that reverse or improve these factors have been demonstrated to have a beneficial effect on control of glycaemia in established type 2 diabetes . Unfortunately, the high rate of weight regain has limited the role of lifestyle interventions as an effective means of controlling glycaemia in the long term.">
              <int2:suggestions int2:citationType="Inline">
                <int2:suggestion int2:citationStyle="Mla" int2:isIdentical="0">
                  <int2:citationText>(“Medical management of hyperglycaemia in type 2 diabetes ... - Springer”)</int2:citationText>
                </int2:suggestion>
                <int2:suggestion int2:citationStyle="Apa" int2:isIdentical="0">
                  <int2:citationText>(“Medical management of hyperglycaemia in type 2 diabetes ... - Springer”)</int2:citationText>
                </int2:suggestion>
                <int2:suggestion int2:citationStyle="Chicago" int2:isIdentical="0">
                  <int2:citationText>(“Medical management of hyperglycaemia in type 2 diabetes ... - Springer”)</int2:citationText>
                </int2:suggestion>
              </int2:suggestions>
              <int2:suggestions int2:citationType="Full">
                <int2:suggestion int2:citationStyle="Mla" int2:isIdentical="0">
                  <int2:citationText>&lt;i&gt;Medical management of hyperglycaemia in type 2 diabetes ... - Springer&lt;/i&gt;, https://link.springer.com/article/10.1007/s00125-008-1157-y.</int2:citationText>
                </int2:suggestion>
                <int2:suggestion int2:citationStyle="Apa" int2:isIdentical="0">
                  <int2:citationText>&lt;i&gt;Medical management of hyperglycaemia in type 2 diabetes ... - Springer&lt;/i&gt;. (n.d.). Retrieved from https://link.springer.com/article/10.1007/s00125-008-1157-y</int2:citationText>
                </int2:suggestion>
                <int2:suggestion int2:citationStyle="Chicago" int2:isIdentical="0">
                  <int2:citationText>“Medical management of hyperglycaemia in type 2 diabetes ... - Springer” n.d., https://link.springer.com/article/10.1007/s00125-008-1157-y.</int2:citationText>
                </int2:suggestion>
              </int2:suggestions>
            </int2:source>
          </int2:similarityCritique>
        </oel:ext>
      </int2:extLst>
    </int2:bookmark>
    <int2:bookmark int2:bookmarkName="_Int_VF6eOr2f" int2:invalidationBookmarkName="" int2:hashCode="1lvU7aZdvwhIjq" int2:id="4HvLOB9y">
      <int2:state int2:type="AugLoop_Text_Critique" int2:value="Rejected"/>
    </int2:bookmark>
    <int2:bookmark int2:bookmarkName="_Int_f1Lrnsat" int2:invalidationBookmarkName="" int2:hashCode="YiYi2UXZgJgNvY" int2:id="9qJi0fBj">
      <int2:state int2:type="AugLoop_Acronyms_AcronymsCritique" int2:value="Rejected"/>
    </int2:bookmark>
    <int2:bookmark int2:bookmarkName="_Int_LpUBvGCj" int2:invalidationBookmarkName="" int2:hashCode="VdTdp6gOLJuo6F" int2:id="SmrzTjuA">
      <int2:state int2:type="AugLoop_Text_Critique" int2:value="Rejected"/>
    </int2:bookmark>
    <int2:bookmark int2:bookmarkName="_Int_qe8VR6tn" int2:invalidationBookmarkName="" int2:hashCode="GluGdmDhqwZUJ7" int2:id="otm268oP">
      <int2:state int2:type="AugLoop_Text_Critique" int2:value="Rejected"/>
    </int2:bookmark>
    <int2:bookmark int2:bookmarkName="_Int_CB92kyi0" int2:invalidationBookmarkName="" int2:hashCode="x9CPbJhX9f1bDy" int2:id="1rMTOmcH">
      <int2:state int2:type="AugLoop_Text_Critique" int2:value="Rejected"/>
    </int2:bookmark>
    <int2:bookmark int2:bookmarkName="_Int_v9oxFjHs" int2:invalidationBookmarkName="" int2:hashCode="m0GwiqN8w1KhAr" int2:id="lim1anpC">
      <int2:state int2:type="AugLoop_Text_Critique" int2:value="Rejected"/>
    </int2:bookmark>
    <int2:bookmark int2:bookmarkName="_Int_5EKer24p" int2:invalidationBookmarkName="" int2:hashCode="zSQODSBi1BnxIi" int2:id="E6tKEDzC">
      <int2:state int2:type="AugLoop_Text_Critique" int2:value="Rejected"/>
    </int2:bookmark>
    <int2:bookmark int2:bookmarkName="_Int_f90g2bY2" int2:invalidationBookmarkName="" int2:hashCode="W/HKOLQUCb4Dk+" int2:id="GgcdqeCl">
      <int2:state int2:type="AugLoop_Text_Critique" int2:value="Rejected"/>
    </int2:bookmark>
    <int2:bookmark int2:bookmarkName="_Int_FuSqZuBY" int2:invalidationBookmarkName="" int2:hashCode="3KI8UnQgzJye7N" int2:id="nkeOyZpZ">
      <int2:state int2:type="AugLoop_Text_Critique" int2:value="Rejected"/>
    </int2:bookmark>
    <int2:bookmark int2:bookmarkName="_Int_WUtd1UuS" int2:invalidationBookmarkName="" int2:hashCode="taDsmnfGRk2WOr" int2:id="lLnPDUS3">
      <int2:state int2:type="AugLoop_Text_Critique" int2:value="Rejected"/>
    </int2:bookmark>
    <int2:bookmark int2:bookmarkName="_Int_dfp5vZCq" int2:invalidationBookmarkName="" int2:hashCode="CX0hGJ8RMcEHFT" int2:id="i8v6FlvR">
      <int2:state int2:type="AugLoop_Text_Critique" int2:value="Rejected"/>
    </int2:bookmark>
    <int2:entireDocument int2:id="6ByHxbfn">
      <int2:extLst>
        <oel:ext uri="E302BA01-7950-474C-9AD3-286E660C40A8">
          <int2:similaritySummary int2:version="1" int2:runId="1682270700978" int2:tilesCheckedInThisRun="18" int2:totalNumOfTiles="18" int2:similarityAnnotationCount="1" int2:numWords="1303" int2:numFlaggedWords="29"/>
        </oel:ext>
      </int2:extLst>
    </int2:entireDocument>
  </int2:observations>
  <int2:intelligenceSettings/>
  <int2:onDemandWorkflows>
    <int2:onDemandWorkflow int2:type="SimilarityCheck" int2:paragraphVersions="5E5787A5-040A3273 67F0DE30-0248A9E9 0783C686-57460F32 3579BF1F-74253359 19C838DA-513814C1 3D0BBCAE-589D02B1 2D061849-475A9109 21DBF91C-0FBA8BDD 246820C3-6ADF8323 77005991-7E7AEFF9 561CCB0A-4DD31905 425AA05F-5794E51A 2E88B6A2-57C7F7E0 05A5E831-0EF641C7 1C835DCF-7E41805F 4D3CDA11-132E0E46 6317E528-7BCAC96B 4A67EBD4-29D5AABE 3F09B071-1EE33FAD 313C156E-6BCC1541 1C71D3A3-06394C71 3FAFB067-2DEF12D0 239297C9-201B3C8A 55007E42-07E3BB36 6E961B73-214F432F 5FFD7CE4-6B10E99D 3669BBD2-245E99F4 5D45540D-7B441E4C 13A56B33-03D8AC40 73580782-24403770 737577B1-17BA6C1B"/>
  </int2:onDemandWorkflow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79d5a91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7afd553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26176E3"/>
    <w:rsid w:val="0011B0A8"/>
    <w:rsid w:val="0053FCB7"/>
    <w:rsid w:val="005723B5"/>
    <w:rsid w:val="007B9D34"/>
    <w:rsid w:val="00BAE38D"/>
    <w:rsid w:val="00D3D0F7"/>
    <w:rsid w:val="01253C21"/>
    <w:rsid w:val="0197109B"/>
    <w:rsid w:val="01C69994"/>
    <w:rsid w:val="0288D2AE"/>
    <w:rsid w:val="029099D8"/>
    <w:rsid w:val="02D8A390"/>
    <w:rsid w:val="03492BA8"/>
    <w:rsid w:val="03B33DF6"/>
    <w:rsid w:val="04A337DB"/>
    <w:rsid w:val="04BF98D5"/>
    <w:rsid w:val="050517B6"/>
    <w:rsid w:val="05844228"/>
    <w:rsid w:val="0613E8D7"/>
    <w:rsid w:val="064E3529"/>
    <w:rsid w:val="06E0FF9B"/>
    <w:rsid w:val="07AE85F2"/>
    <w:rsid w:val="07DAD89D"/>
    <w:rsid w:val="07E5DE7B"/>
    <w:rsid w:val="085B7AB4"/>
    <w:rsid w:val="08775B1D"/>
    <w:rsid w:val="08AF49CD"/>
    <w:rsid w:val="08E165AC"/>
    <w:rsid w:val="08F630AA"/>
    <w:rsid w:val="0976A8FE"/>
    <w:rsid w:val="098A0EE4"/>
    <w:rsid w:val="09E56F9B"/>
    <w:rsid w:val="0A22666B"/>
    <w:rsid w:val="0B12795F"/>
    <w:rsid w:val="0B3A70D8"/>
    <w:rsid w:val="0BB44808"/>
    <w:rsid w:val="0BBE36CC"/>
    <w:rsid w:val="0BD35BB2"/>
    <w:rsid w:val="0C27BBE4"/>
    <w:rsid w:val="0C283B2B"/>
    <w:rsid w:val="0C4ECC7F"/>
    <w:rsid w:val="0C9080FC"/>
    <w:rsid w:val="0CAE49C0"/>
    <w:rsid w:val="0CB4CB8D"/>
    <w:rsid w:val="0D22C0D8"/>
    <w:rsid w:val="0D461081"/>
    <w:rsid w:val="0D795679"/>
    <w:rsid w:val="0DEE7DAB"/>
    <w:rsid w:val="0DF97A86"/>
    <w:rsid w:val="0E26E842"/>
    <w:rsid w:val="0E4A1A21"/>
    <w:rsid w:val="0E4E7AD7"/>
    <w:rsid w:val="0E63FD25"/>
    <w:rsid w:val="0EA86ACE"/>
    <w:rsid w:val="0EB1F85B"/>
    <w:rsid w:val="0F16BB3D"/>
    <w:rsid w:val="0F47FC10"/>
    <w:rsid w:val="0F6FF42B"/>
    <w:rsid w:val="0F8A4E0C"/>
    <w:rsid w:val="0FA6AA47"/>
    <w:rsid w:val="0FD0421D"/>
    <w:rsid w:val="105A619A"/>
    <w:rsid w:val="10A8A622"/>
    <w:rsid w:val="10D80C03"/>
    <w:rsid w:val="10ED6EFF"/>
    <w:rsid w:val="1108E1C1"/>
    <w:rsid w:val="11548E6E"/>
    <w:rsid w:val="115E8904"/>
    <w:rsid w:val="129CC9D2"/>
    <w:rsid w:val="12BCE904"/>
    <w:rsid w:val="12CDCA9D"/>
    <w:rsid w:val="12EE9241"/>
    <w:rsid w:val="1317C8CD"/>
    <w:rsid w:val="133B605C"/>
    <w:rsid w:val="1392025C"/>
    <w:rsid w:val="140FACC5"/>
    <w:rsid w:val="147A1B6A"/>
    <w:rsid w:val="148A62A2"/>
    <w:rsid w:val="14B9E7E3"/>
    <w:rsid w:val="14E92616"/>
    <w:rsid w:val="14FB0411"/>
    <w:rsid w:val="1503E414"/>
    <w:rsid w:val="156ED91C"/>
    <w:rsid w:val="1585FCC1"/>
    <w:rsid w:val="15B87139"/>
    <w:rsid w:val="15CA98D5"/>
    <w:rsid w:val="160017C8"/>
    <w:rsid w:val="16283109"/>
    <w:rsid w:val="1631FA27"/>
    <w:rsid w:val="164F698F"/>
    <w:rsid w:val="16A107CE"/>
    <w:rsid w:val="1719902A"/>
    <w:rsid w:val="1753F4D7"/>
    <w:rsid w:val="1779E149"/>
    <w:rsid w:val="17CC3076"/>
    <w:rsid w:val="17D418E4"/>
    <w:rsid w:val="18853C05"/>
    <w:rsid w:val="189CD313"/>
    <w:rsid w:val="1938E4BA"/>
    <w:rsid w:val="19699AE9"/>
    <w:rsid w:val="19ADA6B3"/>
    <w:rsid w:val="1A0143E0"/>
    <w:rsid w:val="1A596DE4"/>
    <w:rsid w:val="1AECFEEE"/>
    <w:rsid w:val="1B71B8CA"/>
    <w:rsid w:val="1B9D1441"/>
    <w:rsid w:val="1BBCDCC7"/>
    <w:rsid w:val="1C93E0F0"/>
    <w:rsid w:val="1D0459AA"/>
    <w:rsid w:val="1D1C6033"/>
    <w:rsid w:val="1D8FF1F0"/>
    <w:rsid w:val="1DD05926"/>
    <w:rsid w:val="1DE49092"/>
    <w:rsid w:val="1E17D012"/>
    <w:rsid w:val="1F3E3505"/>
    <w:rsid w:val="1F54BB85"/>
    <w:rsid w:val="1F87446F"/>
    <w:rsid w:val="1FBA8F47"/>
    <w:rsid w:val="1FF7FAD9"/>
    <w:rsid w:val="1FFD3D77"/>
    <w:rsid w:val="200F01B0"/>
    <w:rsid w:val="2087F1A2"/>
    <w:rsid w:val="20CC1F92"/>
    <w:rsid w:val="20DA0566"/>
    <w:rsid w:val="20E85791"/>
    <w:rsid w:val="20EB6694"/>
    <w:rsid w:val="20F08BE6"/>
    <w:rsid w:val="226D5A5A"/>
    <w:rsid w:val="2277D9CE"/>
    <w:rsid w:val="228C5C47"/>
    <w:rsid w:val="229D9E0E"/>
    <w:rsid w:val="22C21F14"/>
    <w:rsid w:val="22DB4676"/>
    <w:rsid w:val="22F2CE5D"/>
    <w:rsid w:val="22F4A16D"/>
    <w:rsid w:val="230713BC"/>
    <w:rsid w:val="230D4759"/>
    <w:rsid w:val="24282CA8"/>
    <w:rsid w:val="24FF480B"/>
    <w:rsid w:val="256A1B14"/>
    <w:rsid w:val="25A40E11"/>
    <w:rsid w:val="26392C34"/>
    <w:rsid w:val="264BE8AE"/>
    <w:rsid w:val="268175C6"/>
    <w:rsid w:val="268B8FD7"/>
    <w:rsid w:val="268C95C2"/>
    <w:rsid w:val="2716F163"/>
    <w:rsid w:val="2766CE5D"/>
    <w:rsid w:val="27B9CC7D"/>
    <w:rsid w:val="27C63F80"/>
    <w:rsid w:val="28248390"/>
    <w:rsid w:val="28E1BAC7"/>
    <w:rsid w:val="298AE4F3"/>
    <w:rsid w:val="2A59D97B"/>
    <w:rsid w:val="2AB5695A"/>
    <w:rsid w:val="2B0CD5AB"/>
    <w:rsid w:val="2B16F0F5"/>
    <w:rsid w:val="2B66A06C"/>
    <w:rsid w:val="2C4925FA"/>
    <w:rsid w:val="2CA8A60C"/>
    <w:rsid w:val="2CBE5B5B"/>
    <w:rsid w:val="2CCA6A3F"/>
    <w:rsid w:val="2CDDBFAD"/>
    <w:rsid w:val="2CE5FCA5"/>
    <w:rsid w:val="2D563871"/>
    <w:rsid w:val="2D752CF9"/>
    <w:rsid w:val="2DAF1FF6"/>
    <w:rsid w:val="2DD06568"/>
    <w:rsid w:val="2DFE87EC"/>
    <w:rsid w:val="2DFEDD9E"/>
    <w:rsid w:val="2E615471"/>
    <w:rsid w:val="2F220348"/>
    <w:rsid w:val="2F3418C8"/>
    <w:rsid w:val="2F5FD9A8"/>
    <w:rsid w:val="2F80C6BC"/>
    <w:rsid w:val="2FFCD2F7"/>
    <w:rsid w:val="3004A73E"/>
    <w:rsid w:val="30C99ACD"/>
    <w:rsid w:val="30CC03F8"/>
    <w:rsid w:val="311C971D"/>
    <w:rsid w:val="31A0779F"/>
    <w:rsid w:val="31FB3D89"/>
    <w:rsid w:val="3213B6F5"/>
    <w:rsid w:val="323AABC9"/>
    <w:rsid w:val="326B3718"/>
    <w:rsid w:val="32A362A8"/>
    <w:rsid w:val="32AA6D97"/>
    <w:rsid w:val="32B7EB60"/>
    <w:rsid w:val="32B8677E"/>
    <w:rsid w:val="32FD4468"/>
    <w:rsid w:val="3313B679"/>
    <w:rsid w:val="3315E6D3"/>
    <w:rsid w:val="33580B77"/>
    <w:rsid w:val="33619631"/>
    <w:rsid w:val="344C08D8"/>
    <w:rsid w:val="35A89178"/>
    <w:rsid w:val="35EDAAA3"/>
    <w:rsid w:val="35F1E76F"/>
    <w:rsid w:val="364F700F"/>
    <w:rsid w:val="3697E044"/>
    <w:rsid w:val="36DBF7A8"/>
    <w:rsid w:val="3703A598"/>
    <w:rsid w:val="371BD1A6"/>
    <w:rsid w:val="397D2C86"/>
    <w:rsid w:val="3981D98C"/>
    <w:rsid w:val="39FDF2A9"/>
    <w:rsid w:val="3A064F6E"/>
    <w:rsid w:val="3A30F45F"/>
    <w:rsid w:val="3A4AFCDD"/>
    <w:rsid w:val="3A4C952F"/>
    <w:rsid w:val="3AB4F4E4"/>
    <w:rsid w:val="3B037AB2"/>
    <w:rsid w:val="3B08F6CA"/>
    <w:rsid w:val="3B1DA9ED"/>
    <w:rsid w:val="3B6CA816"/>
    <w:rsid w:val="3C162C73"/>
    <w:rsid w:val="3C45A549"/>
    <w:rsid w:val="3C55C50E"/>
    <w:rsid w:val="3CABE3F1"/>
    <w:rsid w:val="3CB97A4E"/>
    <w:rsid w:val="3CD93B82"/>
    <w:rsid w:val="3CFF9099"/>
    <w:rsid w:val="3D80FBB3"/>
    <w:rsid w:val="3DA44437"/>
    <w:rsid w:val="3DED203E"/>
    <w:rsid w:val="3E65D24A"/>
    <w:rsid w:val="3E81897B"/>
    <w:rsid w:val="3E921DF9"/>
    <w:rsid w:val="3EAC365E"/>
    <w:rsid w:val="3EF78FC3"/>
    <w:rsid w:val="3EFA8849"/>
    <w:rsid w:val="3FB7C519"/>
    <w:rsid w:val="3FE384B3"/>
    <w:rsid w:val="40149870"/>
    <w:rsid w:val="403BAEB7"/>
    <w:rsid w:val="4067C715"/>
    <w:rsid w:val="406E28FE"/>
    <w:rsid w:val="41357F09"/>
    <w:rsid w:val="419D730C"/>
    <w:rsid w:val="41ADC560"/>
    <w:rsid w:val="41E3D720"/>
    <w:rsid w:val="421CC304"/>
    <w:rsid w:val="428DAD3E"/>
    <w:rsid w:val="42A271A2"/>
    <w:rsid w:val="42EAB64A"/>
    <w:rsid w:val="43089871"/>
    <w:rsid w:val="430D11E6"/>
    <w:rsid w:val="431AE7C1"/>
    <w:rsid w:val="431B2575"/>
    <w:rsid w:val="4354AC02"/>
    <w:rsid w:val="436B1281"/>
    <w:rsid w:val="43B51F3A"/>
    <w:rsid w:val="43EBB4A6"/>
    <w:rsid w:val="44292759"/>
    <w:rsid w:val="44EA3CD3"/>
    <w:rsid w:val="4550EF9B"/>
    <w:rsid w:val="4652C637"/>
    <w:rsid w:val="469F8E57"/>
    <w:rsid w:val="46A462F7"/>
    <w:rsid w:val="46D06FA5"/>
    <w:rsid w:val="475DF333"/>
    <w:rsid w:val="480CB490"/>
    <w:rsid w:val="481416CE"/>
    <w:rsid w:val="4888905D"/>
    <w:rsid w:val="48D915D7"/>
    <w:rsid w:val="48F255D1"/>
    <w:rsid w:val="49744858"/>
    <w:rsid w:val="49AFE72F"/>
    <w:rsid w:val="49C4EB44"/>
    <w:rsid w:val="49C796DF"/>
    <w:rsid w:val="49D063D3"/>
    <w:rsid w:val="4A2460BE"/>
    <w:rsid w:val="4A688653"/>
    <w:rsid w:val="4AAD0115"/>
    <w:rsid w:val="4AE473AD"/>
    <w:rsid w:val="4B40FF50"/>
    <w:rsid w:val="4B446E91"/>
    <w:rsid w:val="4B6789CF"/>
    <w:rsid w:val="4BAFE36E"/>
    <w:rsid w:val="4BE25478"/>
    <w:rsid w:val="4C076D49"/>
    <w:rsid w:val="4CC67196"/>
    <w:rsid w:val="4CFC8C06"/>
    <w:rsid w:val="4D080495"/>
    <w:rsid w:val="4D5C0180"/>
    <w:rsid w:val="4DB0794D"/>
    <w:rsid w:val="4E3E6695"/>
    <w:rsid w:val="4EA2B0CD"/>
    <w:rsid w:val="4ED347EA"/>
    <w:rsid w:val="4F3C90D5"/>
    <w:rsid w:val="4F4450B4"/>
    <w:rsid w:val="50A316DE"/>
    <w:rsid w:val="50E06E12"/>
    <w:rsid w:val="510DEDEC"/>
    <w:rsid w:val="512B5CEB"/>
    <w:rsid w:val="51CEDF72"/>
    <w:rsid w:val="52052716"/>
    <w:rsid w:val="5263FC8F"/>
    <w:rsid w:val="529036D5"/>
    <w:rsid w:val="52DE1819"/>
    <w:rsid w:val="534F8076"/>
    <w:rsid w:val="53A0F777"/>
    <w:rsid w:val="53C0088E"/>
    <w:rsid w:val="5404BD62"/>
    <w:rsid w:val="5417C1D7"/>
    <w:rsid w:val="54193F06"/>
    <w:rsid w:val="542A1ADC"/>
    <w:rsid w:val="542C0736"/>
    <w:rsid w:val="553CC7D8"/>
    <w:rsid w:val="55C7D797"/>
    <w:rsid w:val="55E633A8"/>
    <w:rsid w:val="56558FFF"/>
    <w:rsid w:val="56561EDF"/>
    <w:rsid w:val="567606FF"/>
    <w:rsid w:val="56937E86"/>
    <w:rsid w:val="56A1EB44"/>
    <w:rsid w:val="56C13B89"/>
    <w:rsid w:val="56D89839"/>
    <w:rsid w:val="56D8B863"/>
    <w:rsid w:val="5763A7F8"/>
    <w:rsid w:val="57E12FF0"/>
    <w:rsid w:val="57F16060"/>
    <w:rsid w:val="583DBBA5"/>
    <w:rsid w:val="58FA1BF9"/>
    <w:rsid w:val="593301A0"/>
    <w:rsid w:val="599228EF"/>
    <w:rsid w:val="5A2AF1E3"/>
    <w:rsid w:val="5A995C60"/>
    <w:rsid w:val="5B6266A2"/>
    <w:rsid w:val="5B859B1F"/>
    <w:rsid w:val="5BC14564"/>
    <w:rsid w:val="5BEF17A4"/>
    <w:rsid w:val="5BFDCD5D"/>
    <w:rsid w:val="5C39868F"/>
    <w:rsid w:val="5C94A023"/>
    <w:rsid w:val="5CB98D87"/>
    <w:rsid w:val="5D014F37"/>
    <w:rsid w:val="5D3B8EDA"/>
    <w:rsid w:val="5D68AB65"/>
    <w:rsid w:val="5D90B19C"/>
    <w:rsid w:val="5D999DBE"/>
    <w:rsid w:val="5DB2C61B"/>
    <w:rsid w:val="5DC1C8FA"/>
    <w:rsid w:val="5E0AF01F"/>
    <w:rsid w:val="5E174827"/>
    <w:rsid w:val="5EC557BD"/>
    <w:rsid w:val="5EDADA0B"/>
    <w:rsid w:val="5F148DB3"/>
    <w:rsid w:val="5F6CCDB3"/>
    <w:rsid w:val="5F99EAB5"/>
    <w:rsid w:val="5FB31888"/>
    <w:rsid w:val="5FC78982"/>
    <w:rsid w:val="601D872D"/>
    <w:rsid w:val="602FCC6B"/>
    <w:rsid w:val="60798BBD"/>
    <w:rsid w:val="60E25F3D"/>
    <w:rsid w:val="61089DE4"/>
    <w:rsid w:val="6132D933"/>
    <w:rsid w:val="61585845"/>
    <w:rsid w:val="616EA237"/>
    <w:rsid w:val="61D565EA"/>
    <w:rsid w:val="61E30C70"/>
    <w:rsid w:val="61FCF87F"/>
    <w:rsid w:val="6295DAA1"/>
    <w:rsid w:val="63676D2D"/>
    <w:rsid w:val="63A42D3C"/>
    <w:rsid w:val="64023969"/>
    <w:rsid w:val="64181DBA"/>
    <w:rsid w:val="64398E84"/>
    <w:rsid w:val="648689AB"/>
    <w:rsid w:val="64AF7D56"/>
    <w:rsid w:val="64BC0164"/>
    <w:rsid w:val="64DE1165"/>
    <w:rsid w:val="6503C6EE"/>
    <w:rsid w:val="65D24CC1"/>
    <w:rsid w:val="65F5D6DB"/>
    <w:rsid w:val="669F0DEF"/>
    <w:rsid w:val="669F974F"/>
    <w:rsid w:val="66A8D70D"/>
    <w:rsid w:val="674C4866"/>
    <w:rsid w:val="679E2875"/>
    <w:rsid w:val="679FA53B"/>
    <w:rsid w:val="68289912"/>
    <w:rsid w:val="68448A7D"/>
    <w:rsid w:val="69162E07"/>
    <w:rsid w:val="6943ABD6"/>
    <w:rsid w:val="6950EFB3"/>
    <w:rsid w:val="6A4DBDC1"/>
    <w:rsid w:val="6AD30BD2"/>
    <w:rsid w:val="6B09BDC6"/>
    <w:rsid w:val="6B75D179"/>
    <w:rsid w:val="6B77C1BB"/>
    <w:rsid w:val="6BEBBF80"/>
    <w:rsid w:val="6DEF0E72"/>
    <w:rsid w:val="6E415E88"/>
    <w:rsid w:val="6E603609"/>
    <w:rsid w:val="6E736F38"/>
    <w:rsid w:val="6ECB4AE7"/>
    <w:rsid w:val="6EDF2F95"/>
    <w:rsid w:val="6F118920"/>
    <w:rsid w:val="6FD67A4E"/>
    <w:rsid w:val="6FDD2EE9"/>
    <w:rsid w:val="700F3F99"/>
    <w:rsid w:val="70183C6F"/>
    <w:rsid w:val="7032BBFE"/>
    <w:rsid w:val="7047DB56"/>
    <w:rsid w:val="706CAC6D"/>
    <w:rsid w:val="7089002C"/>
    <w:rsid w:val="70D9D118"/>
    <w:rsid w:val="7126AF34"/>
    <w:rsid w:val="714847D9"/>
    <w:rsid w:val="714D85C8"/>
    <w:rsid w:val="71724AAF"/>
    <w:rsid w:val="7178FF4A"/>
    <w:rsid w:val="719FD70A"/>
    <w:rsid w:val="71D8EA52"/>
    <w:rsid w:val="71F5445D"/>
    <w:rsid w:val="722B94BB"/>
    <w:rsid w:val="7257AEDB"/>
    <w:rsid w:val="726176E3"/>
    <w:rsid w:val="738EA20B"/>
    <w:rsid w:val="7456F9E8"/>
    <w:rsid w:val="746ED147"/>
    <w:rsid w:val="749F9B60"/>
    <w:rsid w:val="7568FC71"/>
    <w:rsid w:val="75F2CA49"/>
    <w:rsid w:val="75FA2087"/>
    <w:rsid w:val="7611C0E7"/>
    <w:rsid w:val="762557A1"/>
    <w:rsid w:val="767594EA"/>
    <w:rsid w:val="76CCCD67"/>
    <w:rsid w:val="76D44E63"/>
    <w:rsid w:val="7795F0E8"/>
    <w:rsid w:val="77D32F80"/>
    <w:rsid w:val="77F2FB12"/>
    <w:rsid w:val="781F320E"/>
    <w:rsid w:val="782D07E9"/>
    <w:rsid w:val="7856F19A"/>
    <w:rsid w:val="78802826"/>
    <w:rsid w:val="789AE2F7"/>
    <w:rsid w:val="78F92E31"/>
    <w:rsid w:val="7900194B"/>
    <w:rsid w:val="795986EC"/>
    <w:rsid w:val="795EE3C1"/>
    <w:rsid w:val="79D56827"/>
    <w:rsid w:val="7A00F24A"/>
    <w:rsid w:val="7A3A0D7F"/>
    <w:rsid w:val="7A3C7B67"/>
    <w:rsid w:val="7A6D96C6"/>
    <w:rsid w:val="7A6E5400"/>
    <w:rsid w:val="7A8B9298"/>
    <w:rsid w:val="7AAD7CE7"/>
    <w:rsid w:val="7ACD91AA"/>
    <w:rsid w:val="7AE3694E"/>
    <w:rsid w:val="7B3F3A0B"/>
    <w:rsid w:val="7BE43551"/>
    <w:rsid w:val="7C0642DD"/>
    <w:rsid w:val="7C096727"/>
    <w:rsid w:val="7C25E0E4"/>
    <w:rsid w:val="7C50F834"/>
    <w:rsid w:val="7C69620B"/>
    <w:rsid w:val="7CA91D3E"/>
    <w:rsid w:val="7E08D6F1"/>
    <w:rsid w:val="7E0E2449"/>
    <w:rsid w:val="7E75BA84"/>
    <w:rsid w:val="7E75E046"/>
    <w:rsid w:val="7EDC1681"/>
    <w:rsid w:val="7FA427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6176E3"/>
  <w15:chartTrackingRefBased/>
  <w15:docId w15:val="{D4E92F24-3BAE-4B6A-9785-3BBDC4026CF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jpg" Id="R9a9f4ad109b64b6b" /><Relationship Type="http://schemas.openxmlformats.org/officeDocument/2006/relationships/image" Target="/media/image2.jpg" Id="R98b8951e20b94f7d" /><Relationship Type="http://schemas.microsoft.com/office/2020/10/relationships/intelligence" Target="/word/intelligence2.xml" Id="Raab8f22fee7a479d" /><Relationship Type="http://schemas.openxmlformats.org/officeDocument/2006/relationships/numbering" Target="/word/numbering.xml" Id="R7e9fd74d36f348e8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Mark Thomas (2219345)</dc:creator>
  <keywords/>
  <dc:description/>
  <lastModifiedBy>Mark Thomas (2219345)</lastModifiedBy>
  <revision>4</revision>
  <dcterms:created xsi:type="dcterms:W3CDTF">2023-04-12T18:05:16.2125589Z</dcterms:created>
  <dcterms:modified xsi:type="dcterms:W3CDTF">2023-04-24T15:32:39.3039929Z</dcterms:modified>
</coreProperties>
</file>