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Default Extension="jpeg" ContentType="image/jpeg"/>
  <Default Extension="png" ContentType="image/png"/>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1" Type="http://schemas.openxmlformats.org/officeDocument/2006/relationships/extended-properties" Target="docProps/app.xml"/><Relationship Id="rId2" Type="http://schemas.openxmlformats.org/package/2006/relationships/metadata/core-properties" Target="docProps/core.xml"/><Relationship Id="rId3"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space="preserve">
  <w:body>
    <w:p>
      <w:pPr>
        <w:pStyle w:val="BodyText"/>
        <w:rPr>
          <w:rFonts w:ascii="Times New Roman"/>
        </w:rPr>
      </w:pPr>
      <w:r>
        <w:rPr/>
        <w:pict>
          <v:rect style="position:absolute;margin-left:0pt;margin-top:.000015pt;width:595.275pt;height:841.89pt;mso-position-horizontal-relative:page;mso-position-vertical-relative:page;z-index:-16206336" id="docshape1" filled="true" fillcolor="#dcd1c8" stroked="false">
            <v:fill type="solid"/>
            <w10:wrap type="none"/>
          </v:rect>
        </w:pict>
      </w:r>
      <w:r>
        <w:rPr/>
        <w:drawing>
          <wp:anchor distT="0" distB="0" distL="0" distR="0" allowOverlap="1" layoutInCell="1" locked="0" behindDoc="1" simplePos="0" relativeHeight="487110656">
            <wp:simplePos x="0" y="0"/>
            <wp:positionH relativeFrom="page">
              <wp:posOffset>0</wp:posOffset>
            </wp:positionH>
            <wp:positionV relativeFrom="page">
              <wp:posOffset>4630102</wp:posOffset>
            </wp:positionV>
            <wp:extent cx="7560005" cy="6061900"/>
            <wp:effectExtent l="0" t="0" r="0" b="0"/>
            <wp:wrapNone/>
            <wp:docPr id="1" name="image1.jpeg"/>
            <wp:cNvGraphicFramePr>
              <a:graphicFrameLocks noChangeAspect="1"/>
            </wp:cNvGraphicFramePr>
            <a:graphic>
              <a:graphicData uri="http://schemas.openxmlformats.org/drawingml/2006/picture">
                <pic:pic>
                  <pic:nvPicPr>
                    <pic:cNvPr id="2" name="image1.jpeg"/>
                    <pic:cNvPicPr/>
                  </pic:nvPicPr>
                  <pic:blipFill>
                    <a:blip r:embed="rId5" cstate="print"/>
                    <a:stretch>
                      <a:fillRect/>
                    </a:stretch>
                  </pic:blipFill>
                  <pic:spPr>
                    <a:xfrm>
                      <a:off x="0" y="0"/>
                      <a:ext cx="7560005" cy="6061900"/>
                    </a:xfrm>
                    <a:prstGeom prst="rect">
                      <a:avLst/>
                    </a:prstGeom>
                  </pic:spPr>
                </pic:pic>
              </a:graphicData>
            </a:graphic>
          </wp:anchor>
        </w:drawing>
      </w:r>
      <w:r>
        <w:rPr/>
        <w:pict>
          <v:shape style="position:absolute;margin-left:248.141006pt;margin-top:54.542976pt;width:95.95pt;height:36.950pt;mso-position-horizontal-relative:page;mso-position-vertical-relative:page;z-index:15729664" id="docshape2" coordorigin="4963,1091" coordsize="1919,739" path="m5440,1313l5439,1295,5437,1277,5433,1258,5429,1239,5422,1220,5414,1202,5403,1184,5391,1167,5377,1152,5361,1137,5342,1124,5322,1113,5299,1103,5274,1096,5246,1092,5216,1091,5187,1092,5160,1096,5136,1103,5113,1112,5091,1124,5072,1137,5054,1153,5037,1170,5023,1190,5010,1211,5000,1234,4991,1259,4984,1285,4980,1312,4977,1341,4976,1370,5089,1370,5090,1351,5092,1333,5094,1316,5097,1299,5100,1283,5105,1268,5110,1254,5117,1241,5124,1230,5132,1220,5142,1211,5152,1203,5164,1197,5178,1193,5192,1190,5209,1189,5226,1190,5242,1192,5256,1196,5268,1202,5279,1209,5289,1217,5297,1225,5304,1234,5310,1244,5315,1254,5319,1265,5322,1275,5324,1286,5325,1297,5326,1307,5326,1317,5324,1338,5320,1357,5314,1375,5305,1392,5295,1408,5283,1424,5269,1439,5254,1453,5239,1467,5222,1480,5205,1493,5151,1530,5116,1555,5083,1581,5053,1609,5027,1640,5005,1672,4987,1707,4974,1745,4966,1786,4963,1829,5439,1829,5439,1724,5099,1724,5103,1712,5109,1701,5116,1690,5125,1679,5135,1668,5146,1658,5157,1648,5169,1638,5182,1628,5210,1609,5239,1589,5269,1568,5299,1546,5314,1535,5328,1523,5342,1511,5356,1498,5368,1485,5380,1471,5392,1456,5402,1441,5411,1426,5420,1409,5427,1392,5432,1374,5436,1355,5439,1334,5440,1313xm6882,1466l6876,1393,6855,1320,6822,1255,6778,1200,6725,1155,6665,1121,6600,1099,6531,1091,6460,1097,6387,1120,6325,1158,6270,1208,6220,1271,6219,1277,6274,1374,6297,1341,6320,1309,6362,1262,6409,1227,6462,1205,6523,1197,6597,1207,6662,1237,6715,1284,6754,1345,6776,1415,6777,1493,6758,1569,6722,1630,6670,1678,6601,1710,6530,1724,6462,1716,6401,1686,6344,1637,6313,1597,6285,1556,6260,1512,6236,1468,6204,1407,6172,1347,6137,1289,6097,1234,6041,1175,5980,1131,5913,1103,5840,1091,5761,1096,5690,1115,5627,1148,5572,1193,5527,1248,5493,1310,5472,1379,5463,1453,5469,1529,5491,1603,5525,1669,5572,1725,5627,1771,5690,1804,5759,1824,5831,1829,5904,1818,5971,1792,6029,1753,6079,1703,6125,1643,6126,1638,6070,1538,6039,1587,6028,1602,5979,1658,5924,1698,5860,1719,5786,1720,5719,1702,5660,1665,5614,1615,5581,1554,5566,1486,5569,1413,5592,1340,5630,1281,5684,1236,5752,1207,5827,1196,5896,1208,5958,1242,6014,1296,6049,1342,6079,1392,6107,1443,6163,1549,6194,1603,6228,1655,6266,1704,6321,1757,6381,1796,6446,1820,6516,1829,6591,1822,6662,1801,6724,1767,6777,1721,6821,1667,6853,1605,6874,1537,6882,1466xe" filled="true" fillcolor="#d8b655" stroked="false">
            <v:path arrowok="t"/>
            <v:fill type="solid"/>
            <w10:wrap type="none"/>
          </v:shape>
        </w:pict>
      </w:r>
    </w:p>
    <w:p>
      <w:pPr>
        <w:pStyle w:val="BodyText"/>
        <w:rPr>
          <w:rFonts w:ascii="Times New Roman"/>
        </w:rPr>
      </w:pPr>
    </w:p>
    <w:p>
      <w:pPr>
        <w:pStyle w:val="BodyText"/>
        <w:rPr>
          <w:rFonts w:ascii="Times New Roman"/>
        </w:rPr>
      </w:pPr>
    </w:p>
    <w:p>
      <w:pPr>
        <w:pStyle w:val="BodyText"/>
        <w:rPr>
          <w:rFonts w:ascii="Times New Roman"/>
        </w:rPr>
      </w:pPr>
    </w:p>
    <w:p>
      <w:pPr>
        <w:pStyle w:val="BodyText"/>
        <w:rPr>
          <w:rFonts w:ascii="Times New Roman"/>
        </w:rPr>
      </w:pPr>
    </w:p>
    <w:p>
      <w:pPr>
        <w:pStyle w:val="BodyText"/>
        <w:rPr>
          <w:rFonts w:ascii="Times New Roman"/>
        </w:rPr>
      </w:pPr>
    </w:p>
    <w:p>
      <w:pPr>
        <w:pStyle w:val="BodyText"/>
        <w:rPr>
          <w:rFonts w:ascii="Times New Roman"/>
        </w:rPr>
      </w:pPr>
    </w:p>
    <w:p>
      <w:pPr>
        <w:pStyle w:val="BodyText"/>
        <w:rPr>
          <w:rFonts w:ascii="Times New Roman"/>
        </w:rPr>
      </w:pPr>
    </w:p>
    <w:p>
      <w:pPr>
        <w:pStyle w:val="BodyText"/>
        <w:rPr>
          <w:rFonts w:ascii="Times New Roman"/>
        </w:rPr>
      </w:pPr>
    </w:p>
    <w:p>
      <w:pPr>
        <w:pStyle w:val="BodyText"/>
        <w:rPr>
          <w:rFonts w:ascii="Times New Roman"/>
        </w:rPr>
      </w:pPr>
    </w:p>
    <w:p>
      <w:pPr>
        <w:pStyle w:val="BodyText"/>
        <w:spacing w:before="6"/>
        <w:rPr>
          <w:rFonts w:ascii="Times New Roman"/>
          <w:sz w:val="28"/>
        </w:rPr>
      </w:pPr>
    </w:p>
    <w:p>
      <w:pPr>
        <w:pStyle w:val="Title"/>
        <w:spacing w:line="228" w:lineRule="auto"/>
      </w:pPr>
      <w:r>
        <w:rPr/>
        <w:pict>
          <v:group style="position:absolute;margin-left:248.200394pt;margin-top:-88.732002pt;width:38.2pt;height:13.55pt;mso-position-horizontal-relative:page;mso-position-vertical-relative:paragraph;z-index:15730176" id="docshapegroup3" coordorigin="4964,-1775" coordsize="764,271">
            <v:shape style="position:absolute;left:4964;top:-1770;width:114;height:261" type="#_x0000_t75" id="docshape4" stroked="false">
              <v:imagedata r:id="rId6" o:title=""/>
            </v:shape>
            <v:shape style="position:absolute;left:5116;top:-1775;width:611;height:271" type="#_x0000_t75" id="docshape5" stroked="false">
              <v:imagedata r:id="rId7" o:title=""/>
            </v:shape>
            <w10:wrap type="none"/>
          </v:group>
        </w:pict>
      </w:r>
      <w:r>
        <w:rPr/>
        <w:pict>
          <v:rect style="position:absolute;margin-left:292.660004pt;margin-top:-81.653702pt;width:5.394pt;height:2.272pt;mso-position-horizontal-relative:page;mso-position-vertical-relative:paragraph;z-index:15730688" id="docshape6" filled="true" fillcolor="#d8b655" stroked="false">
            <v:fill type="solid"/>
            <w10:wrap type="none"/>
          </v:rect>
        </w:pict>
      </w:r>
      <w:r>
        <w:rPr/>
        <w:drawing>
          <wp:anchor distT="0" distB="0" distL="0" distR="0" allowOverlap="1" layoutInCell="1" locked="0" behindDoc="0" simplePos="0" relativeHeight="15731200">
            <wp:simplePos x="0" y="0"/>
            <wp:positionH relativeFrom="page">
              <wp:posOffset>3865394</wp:posOffset>
            </wp:positionH>
            <wp:positionV relativeFrom="paragraph">
              <wp:posOffset>-1126899</wp:posOffset>
            </wp:positionV>
            <wp:extent cx="506670" cy="172688"/>
            <wp:effectExtent l="0" t="0" r="0" b="0"/>
            <wp:wrapNone/>
            <wp:docPr id="3" name="image4.png"/>
            <wp:cNvGraphicFramePr>
              <a:graphicFrameLocks noChangeAspect="1"/>
            </wp:cNvGraphicFramePr>
            <a:graphic>
              <a:graphicData uri="http://schemas.openxmlformats.org/drawingml/2006/picture">
                <pic:pic>
                  <pic:nvPicPr>
                    <pic:cNvPr id="4" name="image4.png"/>
                    <pic:cNvPicPr/>
                  </pic:nvPicPr>
                  <pic:blipFill>
                    <a:blip r:embed="rId8" cstate="print"/>
                    <a:stretch>
                      <a:fillRect/>
                    </a:stretch>
                  </pic:blipFill>
                  <pic:spPr>
                    <a:xfrm>
                      <a:off x="0" y="0"/>
                      <a:ext cx="506670" cy="172688"/>
                    </a:xfrm>
                    <a:prstGeom prst="rect">
                      <a:avLst/>
                    </a:prstGeom>
                  </pic:spPr>
                </pic:pic>
              </a:graphicData>
            </a:graphic>
          </wp:anchor>
        </w:drawing>
      </w:r>
      <w:r>
        <w:rPr/>
        <w:pict>
          <v:group style="position:absolute;margin-left:53.857899pt;margin-top:-131.442108pt;width:175pt;height:57.95pt;mso-position-horizontal-relative:page;mso-position-vertical-relative:paragraph;z-index:15731712" id="docshapegroup7" coordorigin="1077,-2629" coordsize="3500,1159">
            <v:shape style="position:absolute;left:1077;top:-2629;width:3500;height:1159" type="#_x0000_t75" id="docshape8" stroked="false">
              <v:imagedata r:id="rId9" o:title=""/>
            </v:shape>
            <v:rect style="position:absolute;left:3183;top:-2624;width:34;height:211" id="docshape9" filled="true" fillcolor="#231f20" stroked="false">
              <v:fill type="solid"/>
            </v:rect>
            <w10:wrap type="none"/>
          </v:group>
        </w:pict>
      </w:r>
      <w:r>
        <w:rPr>
          <w:color w:val="4E7BA1"/>
          <w:spacing w:val="-4"/>
          <w:w w:val="110"/>
        </w:rPr>
        <w:t>INTERNATIONAL </w:t>
      </w:r>
      <w:r>
        <w:rPr>
          <w:color w:val="4E7BA1"/>
          <w:spacing w:val="-2"/>
          <w:w w:val="110"/>
        </w:rPr>
        <w:t>TRAVEL</w:t>
      </w:r>
      <w:r>
        <w:rPr>
          <w:color w:val="4E7BA1"/>
          <w:spacing w:val="-95"/>
          <w:w w:val="110"/>
        </w:rPr>
        <w:t> </w:t>
      </w:r>
      <w:r>
        <w:rPr>
          <w:color w:val="4E7BA1"/>
          <w:spacing w:val="-2"/>
          <w:w w:val="110"/>
        </w:rPr>
        <w:t>HANDBOOK</w:t>
      </w:r>
    </w:p>
    <w:p>
      <w:pPr>
        <w:pStyle w:val="BodyText"/>
        <w:spacing w:before="2"/>
        <w:rPr>
          <w:rFonts w:ascii="Trebuchet MS"/>
          <w:b/>
          <w:sz w:val="124"/>
        </w:rPr>
      </w:pPr>
    </w:p>
    <w:p>
      <w:pPr>
        <w:spacing w:line="237" w:lineRule="auto" w:before="0"/>
        <w:ind w:left="117" w:right="1619" w:firstLine="0"/>
        <w:jc w:val="left"/>
        <w:rPr>
          <w:rFonts w:ascii="Tahoma"/>
          <w:sz w:val="48"/>
        </w:rPr>
      </w:pPr>
      <w:r>
        <w:rPr>
          <w:rFonts w:ascii="Tahoma"/>
          <w:color w:val="231F20"/>
          <w:sz w:val="48"/>
        </w:rPr>
        <w:t>Information for those who </w:t>
      </w:r>
      <w:r>
        <w:rPr>
          <w:rFonts w:ascii="Tahoma"/>
          <w:color w:val="231F20"/>
          <w:sz w:val="48"/>
        </w:rPr>
        <w:t>organise and / or travel internationally on University business.</w:t>
      </w:r>
    </w:p>
    <w:p>
      <w:pPr>
        <w:pStyle w:val="BodyText"/>
        <w:rPr>
          <w:rFonts w:ascii="Tahoma"/>
          <w:sz w:val="56"/>
        </w:rPr>
      </w:pPr>
    </w:p>
    <w:p>
      <w:pPr>
        <w:pStyle w:val="BodyText"/>
        <w:rPr>
          <w:rFonts w:ascii="Tahoma"/>
          <w:sz w:val="56"/>
        </w:rPr>
      </w:pPr>
    </w:p>
    <w:p>
      <w:pPr>
        <w:pStyle w:val="BodyText"/>
        <w:rPr>
          <w:rFonts w:ascii="Tahoma"/>
          <w:sz w:val="56"/>
        </w:rPr>
      </w:pPr>
    </w:p>
    <w:p>
      <w:pPr>
        <w:pStyle w:val="BodyText"/>
        <w:rPr>
          <w:rFonts w:ascii="Tahoma"/>
          <w:sz w:val="56"/>
        </w:rPr>
      </w:pPr>
    </w:p>
    <w:p>
      <w:pPr>
        <w:pStyle w:val="BodyText"/>
        <w:rPr>
          <w:rFonts w:ascii="Tahoma"/>
          <w:sz w:val="56"/>
        </w:rPr>
      </w:pPr>
    </w:p>
    <w:p>
      <w:pPr>
        <w:pStyle w:val="BodyText"/>
        <w:rPr>
          <w:rFonts w:ascii="Tahoma"/>
          <w:sz w:val="56"/>
        </w:rPr>
      </w:pPr>
    </w:p>
    <w:p>
      <w:pPr>
        <w:pStyle w:val="BodyText"/>
        <w:rPr>
          <w:rFonts w:ascii="Tahoma"/>
          <w:sz w:val="56"/>
        </w:rPr>
      </w:pPr>
    </w:p>
    <w:p>
      <w:pPr>
        <w:pStyle w:val="BodyText"/>
        <w:rPr>
          <w:rFonts w:ascii="Tahoma"/>
          <w:sz w:val="56"/>
        </w:rPr>
      </w:pPr>
    </w:p>
    <w:p>
      <w:pPr>
        <w:pStyle w:val="BodyText"/>
        <w:spacing w:before="10"/>
        <w:rPr>
          <w:rFonts w:ascii="Tahoma"/>
          <w:sz w:val="51"/>
        </w:rPr>
      </w:pPr>
    </w:p>
    <w:p>
      <w:pPr>
        <w:spacing w:before="0"/>
        <w:ind w:left="5394" w:right="0" w:firstLine="0"/>
        <w:jc w:val="left"/>
        <w:rPr>
          <w:rFonts w:ascii="Trebuchet MS"/>
          <w:b/>
          <w:sz w:val="60"/>
        </w:rPr>
      </w:pPr>
      <w:r>
        <w:rPr>
          <w:rFonts w:ascii="Trebuchet MS"/>
          <w:b/>
          <w:color w:val="231F20"/>
          <w:sz w:val="60"/>
        </w:rPr>
        <w:t>November</w:t>
      </w:r>
      <w:r>
        <w:rPr>
          <w:rFonts w:ascii="Trebuchet MS"/>
          <w:b/>
          <w:color w:val="231F20"/>
          <w:spacing w:val="51"/>
          <w:sz w:val="60"/>
        </w:rPr>
        <w:t> </w:t>
      </w:r>
      <w:r>
        <w:rPr>
          <w:rFonts w:ascii="Trebuchet MS"/>
          <w:b/>
          <w:color w:val="231F20"/>
          <w:spacing w:val="-4"/>
          <w:sz w:val="60"/>
        </w:rPr>
        <w:t>2021</w:t>
      </w:r>
    </w:p>
    <w:p>
      <w:pPr>
        <w:spacing w:after="0"/>
        <w:jc w:val="left"/>
        <w:rPr>
          <w:rFonts w:ascii="Trebuchet MS"/>
          <w:sz w:val="60"/>
        </w:rPr>
        <w:sectPr>
          <w:type w:val="continuous"/>
          <w:pgSz w:w="11910" w:h="16840"/>
          <w:pgMar w:top="1060" w:bottom="0" w:left="960" w:right="940"/>
        </w:sectPr>
      </w:pPr>
    </w:p>
    <w:p>
      <w:pPr>
        <w:pStyle w:val="Heading1"/>
      </w:pPr>
      <w:r>
        <w:rPr>
          <w:color w:val="4E7BA1"/>
          <w:spacing w:val="-2"/>
          <w:w w:val="110"/>
        </w:rPr>
        <w:t>INTRODUCTION</w:t>
      </w:r>
    </w:p>
    <w:p>
      <w:pPr>
        <w:pStyle w:val="BodyText"/>
        <w:spacing w:before="8"/>
        <w:rPr>
          <w:rFonts w:ascii="Trebuchet MS"/>
          <w:b/>
          <w:sz w:val="127"/>
        </w:rPr>
      </w:pPr>
    </w:p>
    <w:p>
      <w:pPr>
        <w:spacing w:line="244" w:lineRule="auto" w:before="0"/>
        <w:ind w:left="117" w:right="0" w:firstLine="0"/>
        <w:jc w:val="left"/>
        <w:rPr>
          <w:rFonts w:ascii="Tahoma" w:hAnsi="Tahoma"/>
          <w:sz w:val="44"/>
        </w:rPr>
      </w:pPr>
      <w:r>
        <w:rPr>
          <w:rFonts w:ascii="Tahoma" w:hAnsi="Tahoma"/>
          <w:color w:val="DBA698"/>
          <w:sz w:val="44"/>
        </w:rPr>
        <w:t>International travel is away from the </w:t>
      </w:r>
      <w:r>
        <w:rPr>
          <w:rFonts w:ascii="Tahoma" w:hAnsi="Tahoma"/>
          <w:color w:val="DBA698"/>
          <w:sz w:val="44"/>
        </w:rPr>
        <w:t>University’s </w:t>
      </w:r>
      <w:r>
        <w:rPr>
          <w:rFonts w:ascii="Tahoma" w:hAnsi="Tahoma"/>
          <w:color w:val="DBA698"/>
          <w:w w:val="105"/>
          <w:sz w:val="44"/>
        </w:rPr>
        <w:t>direct control and immediate support system.</w:t>
      </w:r>
    </w:p>
    <w:p>
      <w:pPr>
        <w:pStyle w:val="BodyText"/>
        <w:rPr>
          <w:rFonts w:ascii="Tahoma"/>
        </w:rPr>
      </w:pPr>
    </w:p>
    <w:p>
      <w:pPr>
        <w:pStyle w:val="BodyText"/>
        <w:rPr>
          <w:rFonts w:ascii="Tahoma"/>
        </w:rPr>
      </w:pPr>
    </w:p>
    <w:p>
      <w:pPr>
        <w:pStyle w:val="BodyText"/>
        <w:rPr>
          <w:rFonts w:ascii="Tahoma"/>
        </w:rPr>
      </w:pPr>
    </w:p>
    <w:p>
      <w:pPr>
        <w:pStyle w:val="BodyText"/>
        <w:spacing w:before="3"/>
        <w:rPr>
          <w:rFonts w:ascii="Tahoma"/>
          <w:sz w:val="18"/>
        </w:rPr>
      </w:pPr>
    </w:p>
    <w:p>
      <w:pPr>
        <w:spacing w:after="0"/>
        <w:rPr>
          <w:rFonts w:ascii="Tahoma"/>
          <w:sz w:val="18"/>
        </w:rPr>
        <w:sectPr>
          <w:pgSz w:w="11910" w:h="16840"/>
          <w:pgMar w:top="780" w:bottom="0" w:left="960" w:right="940"/>
        </w:sectPr>
      </w:pPr>
    </w:p>
    <w:p>
      <w:pPr>
        <w:spacing w:line="247" w:lineRule="auto" w:before="103"/>
        <w:ind w:left="117" w:right="64" w:firstLine="0"/>
        <w:jc w:val="left"/>
        <w:rPr>
          <w:sz w:val="22"/>
        </w:rPr>
      </w:pPr>
      <w:r>
        <w:rPr/>
        <w:pict>
          <v:group style="position:absolute;margin-left:120.596756pt;margin-top:372.288818pt;width:474.7pt;height:469.65pt;mso-position-horizontal-relative:page;mso-position-vertical-relative:page;z-index:-16202752" id="docshapegroup10" coordorigin="2412,7446" coordsize="9494,9393">
            <v:shape style="position:absolute;left:2411;top:7445;width:9494;height:9393" id="docshape11" coordorigin="2412,7446" coordsize="9494,9393" path="m7795,7446l7742,7448,7690,7455,7639,7467,7587,7483,7535,7504,7484,7530,7433,7561,7382,7596,7332,7636,7281,7680,7231,7730,7182,7784,7133,7842,7085,7906,7037,7974,6990,8047,6944,8124,2654,15570,2610,15650,2570,15728,2535,15804,2504,15878,2478,15950,2456,16020,2439,16088,2425,16154,2417,16218,2412,16280,2412,16340,2416,16397,2424,16452,2437,16505,2454,16556,2475,16604,2500,16650,2530,16693,2564,16734,2601,16772,2643,16808,2685,16838,11906,16838,11906,15823,3859,15823,7796,9009,9157,9009,8645,8124,8599,8046,8552,7974,8504,7906,8456,7842,8407,7784,8358,7730,8308,7681,8258,7636,8207,7596,8156,7561,8105,7530,8054,7504,8002,7483,7950,7467,7899,7455,7847,7448,7795,7446xm9157,9009l7796,9009,11729,15823,11906,15823,11906,13774,9157,9009xe" filled="true" fillcolor="#dba698" stroked="false">
              <v:path arrowok="t"/>
              <v:fill type="solid"/>
            </v:shape>
            <v:shape style="position:absolute;left:7399;top:10891;width:807;height:4256" id="docshape12" coordorigin="7399,10891" coordsize="807,4256" path="m8178,11332l8175,11256,8167,11186,8153,11121,8130,11063,8100,11012,8061,10970,8011,10936,7951,10911,7880,10896,7795,10891,7705,10898,7628,10917,7564,10946,7512,10986,7471,11037,7440,11096,7419,11165,7408,11243,7405,11329,7406,11576,7407,13425,7406,13660,7405,13738,7409,13827,7424,13905,7450,13972,7487,14027,7533,14071,7591,14105,7658,14128,7736,14141,7823,14145,7906,14137,7977,14119,8035,14091,8082,14053,8118,14006,8145,13950,8163,13887,8174,13817,8177,13741,8178,11332xm8205,14744l8192,14673,8172,14605,8144,14542,8108,14485,8061,14436,8003,14397,7932,14370,7847,14356,7764,14354,7687,14363,7618,14383,7558,14413,7506,14454,7463,14505,7431,14569,7409,14643,7399,14730,7401,14816,7415,14893,7440,14959,7476,15016,7523,15062,7580,15099,7646,15125,7722,15141,7805,15147,7881,15142,7948,15127,8007,15101,8059,15065,8102,15019,8138,14964,8167,14899,8190,14826,8205,14744xe" filled="true" fillcolor="#4e7ba1" stroked="false">
              <v:path arrowok="t"/>
              <v:fill type="solid"/>
            </v:shape>
            <w10:wrap type="none"/>
          </v:group>
        </w:pict>
      </w:r>
      <w:r>
        <w:rPr>
          <w:color w:val="231F20"/>
          <w:sz w:val="22"/>
        </w:rPr>
        <w:t>Your safety and that of anyone travelling with you is of paramount importance to the University. As such it is vital that you prepare in advance to identify and mitigate any safety </w:t>
      </w:r>
      <w:r>
        <w:rPr>
          <w:color w:val="231F20"/>
          <w:sz w:val="22"/>
        </w:rPr>
        <w:t>risks that may arise before, during and even after</w:t>
      </w:r>
      <w:r>
        <w:rPr>
          <w:color w:val="231F20"/>
          <w:spacing w:val="40"/>
          <w:sz w:val="22"/>
        </w:rPr>
        <w:t> </w:t>
      </w:r>
      <w:r>
        <w:rPr>
          <w:color w:val="231F20"/>
          <w:sz w:val="22"/>
        </w:rPr>
        <w:t>your time abroad</w:t>
      </w:r>
    </w:p>
    <w:p>
      <w:pPr>
        <w:pStyle w:val="BodyText"/>
        <w:spacing w:before="3"/>
        <w:rPr>
          <w:sz w:val="22"/>
        </w:rPr>
      </w:pPr>
    </w:p>
    <w:p>
      <w:pPr>
        <w:spacing w:line="244" w:lineRule="auto" w:before="1"/>
        <w:ind w:left="117" w:right="0" w:firstLine="0"/>
        <w:jc w:val="left"/>
        <w:rPr>
          <w:sz w:val="22"/>
        </w:rPr>
      </w:pPr>
      <w:r>
        <w:rPr>
          <w:color w:val="231F20"/>
          <w:sz w:val="22"/>
        </w:rPr>
        <w:t>Whether you are planning a trip abroad for the </w:t>
      </w:r>
      <w:r>
        <w:rPr>
          <w:rFonts w:ascii="Trebuchet MS"/>
          <w:color w:val="231F20"/>
          <w:sz w:val="22"/>
        </w:rPr>
        <w:t>first time or are a seasoned traveller this </w:t>
      </w:r>
      <w:r>
        <w:rPr>
          <w:color w:val="231F20"/>
          <w:sz w:val="22"/>
        </w:rPr>
        <w:t>handbook</w:t>
      </w:r>
      <w:r>
        <w:rPr>
          <w:color w:val="231F20"/>
          <w:spacing w:val="-2"/>
          <w:sz w:val="22"/>
        </w:rPr>
        <w:t> </w:t>
      </w:r>
      <w:r>
        <w:rPr>
          <w:color w:val="231F20"/>
          <w:sz w:val="22"/>
        </w:rPr>
        <w:t>helps</w:t>
      </w:r>
      <w:r>
        <w:rPr>
          <w:color w:val="231F20"/>
          <w:spacing w:val="-2"/>
          <w:sz w:val="22"/>
        </w:rPr>
        <w:t> </w:t>
      </w:r>
      <w:r>
        <w:rPr>
          <w:color w:val="231F20"/>
          <w:sz w:val="22"/>
        </w:rPr>
        <w:t>ensure</w:t>
      </w:r>
      <w:r>
        <w:rPr>
          <w:color w:val="231F20"/>
          <w:spacing w:val="-2"/>
          <w:sz w:val="22"/>
        </w:rPr>
        <w:t> </w:t>
      </w:r>
      <w:r>
        <w:rPr>
          <w:color w:val="231F20"/>
          <w:sz w:val="22"/>
        </w:rPr>
        <w:t>all</w:t>
      </w:r>
      <w:r>
        <w:rPr>
          <w:color w:val="231F20"/>
          <w:spacing w:val="-2"/>
          <w:sz w:val="22"/>
        </w:rPr>
        <w:t> </w:t>
      </w:r>
      <w:r>
        <w:rPr>
          <w:color w:val="231F20"/>
          <w:sz w:val="22"/>
        </w:rPr>
        <w:t>trips</w:t>
      </w:r>
      <w:r>
        <w:rPr>
          <w:color w:val="231F20"/>
          <w:spacing w:val="-2"/>
          <w:sz w:val="22"/>
        </w:rPr>
        <w:t> </w:t>
      </w:r>
      <w:r>
        <w:rPr>
          <w:color w:val="231F20"/>
          <w:sz w:val="22"/>
        </w:rPr>
        <w:t>are</w:t>
      </w:r>
      <w:r>
        <w:rPr>
          <w:color w:val="231F20"/>
          <w:spacing w:val="-2"/>
          <w:sz w:val="22"/>
        </w:rPr>
        <w:t> </w:t>
      </w:r>
      <w:r>
        <w:rPr>
          <w:color w:val="231F20"/>
          <w:sz w:val="22"/>
        </w:rPr>
        <w:t>planned</w:t>
      </w:r>
      <w:r>
        <w:rPr>
          <w:color w:val="231F20"/>
          <w:spacing w:val="-2"/>
          <w:sz w:val="22"/>
        </w:rPr>
        <w:t> </w:t>
      </w:r>
      <w:r>
        <w:rPr>
          <w:color w:val="231F20"/>
          <w:sz w:val="22"/>
        </w:rPr>
        <w:t>well to ensure possible hazards are considered</w:t>
      </w:r>
    </w:p>
    <w:p>
      <w:pPr>
        <w:spacing w:before="5"/>
        <w:ind w:left="117" w:right="0" w:firstLine="0"/>
        <w:jc w:val="left"/>
        <w:rPr>
          <w:sz w:val="22"/>
        </w:rPr>
      </w:pPr>
      <w:r>
        <w:rPr>
          <w:color w:val="231F20"/>
          <w:sz w:val="22"/>
        </w:rPr>
        <w:t>and</w:t>
      </w:r>
      <w:r>
        <w:rPr>
          <w:color w:val="231F20"/>
          <w:spacing w:val="3"/>
          <w:sz w:val="22"/>
        </w:rPr>
        <w:t> </w:t>
      </w:r>
      <w:r>
        <w:rPr>
          <w:color w:val="231F20"/>
          <w:spacing w:val="-2"/>
          <w:sz w:val="22"/>
        </w:rPr>
        <w:t>mitigated.</w:t>
      </w:r>
    </w:p>
    <w:p>
      <w:pPr>
        <w:spacing w:line="247" w:lineRule="auto" w:before="103"/>
        <w:ind w:left="117" w:right="233" w:firstLine="0"/>
        <w:jc w:val="left"/>
        <w:rPr>
          <w:sz w:val="22"/>
        </w:rPr>
      </w:pPr>
      <w:r>
        <w:rPr/>
        <w:br w:type="column"/>
      </w:r>
      <w:r>
        <w:rPr>
          <w:color w:val="231F20"/>
          <w:sz w:val="22"/>
        </w:rPr>
        <w:t>It is essential that you follow the information within this handbook as they directly relate </w:t>
      </w:r>
      <w:r>
        <w:rPr>
          <w:color w:val="231F20"/>
          <w:sz w:val="22"/>
        </w:rPr>
        <w:t>to the International Travel Policy as well as the University Insurer’s requirements.</w:t>
      </w:r>
    </w:p>
    <w:p>
      <w:pPr>
        <w:spacing w:after="0" w:line="247" w:lineRule="auto"/>
        <w:jc w:val="left"/>
        <w:rPr>
          <w:sz w:val="22"/>
        </w:rPr>
        <w:sectPr>
          <w:type w:val="continuous"/>
          <w:pgSz w:w="11910" w:h="16840"/>
          <w:pgMar w:top="1060" w:bottom="0" w:left="960" w:right="940"/>
          <w:cols w:num="2" w:equalWidth="0">
            <w:col w:w="4893" w:space="103"/>
            <w:col w:w="5014"/>
          </w:cols>
        </w:sectPr>
      </w:pPr>
    </w:p>
    <w:p>
      <w:pPr>
        <w:spacing w:line="247" w:lineRule="auto" w:before="76"/>
        <w:ind w:left="117" w:right="591" w:firstLine="0"/>
        <w:jc w:val="left"/>
        <w:rPr>
          <w:rFonts w:ascii="Trebuchet MS"/>
          <w:b/>
          <w:sz w:val="70"/>
        </w:rPr>
      </w:pPr>
      <w:r>
        <w:rPr/>
        <w:pict>
          <v:rect style="position:absolute;margin-left:.5pt;margin-top:.000015pt;width:594.775pt;height:841.89pt;mso-position-horizontal-relative:page;mso-position-vertical-relative:page;z-index:-16202240" id="docshape13" filled="true" fillcolor="#4e7ba1" stroked="false">
            <v:fill type="solid"/>
            <w10:wrap type="none"/>
          </v:rect>
        </w:pict>
      </w:r>
      <w:r>
        <w:rPr/>
        <w:pict>
          <v:shape style="position:absolute;margin-left:-.000013pt;margin-top:688.692261pt;width:64.1pt;height:153.2pt;mso-position-horizontal-relative:page;mso-position-vertical-relative:page;z-index:-16201728" id="docshape14" coordorigin="0,13774" coordsize="1282,3064" path="m0,13774l0,16838,1007,16838,1072,16792,1146,16721,1204,16641,1246,16552,1272,16454,1282,16347,1281,16290,1266,16169,1253,16106,1236,16040,1215,15971,1189,15901,1160,15828,1126,15753,1089,15676,1047,15597,1002,15515,0,13774xe" filled="true" fillcolor="#dba698" stroked="false">
            <v:path arrowok="t"/>
            <v:fill type="solid"/>
            <w10:wrap type="none"/>
          </v:shape>
        </w:pict>
      </w:r>
      <w:r>
        <w:rPr>
          <w:rFonts w:ascii="Trebuchet MS"/>
          <w:b/>
          <w:color w:val="FFFFFF"/>
          <w:sz w:val="70"/>
        </w:rPr>
        <w:t>The key stages in </w:t>
      </w:r>
      <w:r>
        <w:rPr>
          <w:rFonts w:ascii="Trebuchet MS"/>
          <w:b/>
          <w:color w:val="FFFFFF"/>
          <w:sz w:val="70"/>
        </w:rPr>
        <w:t>planning an international trip are:</w:t>
      </w:r>
    </w:p>
    <w:p>
      <w:pPr>
        <w:pStyle w:val="BodyText"/>
        <w:spacing w:before="10"/>
        <w:rPr>
          <w:rFonts w:ascii="Trebuchet MS"/>
          <w:b/>
          <w:sz w:val="68"/>
        </w:rPr>
      </w:pPr>
    </w:p>
    <w:p>
      <w:pPr>
        <w:pStyle w:val="ListParagraph"/>
        <w:numPr>
          <w:ilvl w:val="0"/>
          <w:numId w:val="1"/>
        </w:numPr>
        <w:tabs>
          <w:tab w:pos="838" w:val="left" w:leader="none"/>
        </w:tabs>
        <w:spacing w:line="240" w:lineRule="auto" w:before="0" w:after="0"/>
        <w:ind w:left="837" w:right="0" w:hanging="721"/>
        <w:jc w:val="left"/>
        <w:rPr>
          <w:sz w:val="33"/>
        </w:rPr>
      </w:pPr>
      <w:r>
        <w:rPr>
          <w:color w:val="FFFFFF"/>
          <w:sz w:val="33"/>
        </w:rPr>
        <w:t>Understanding</w:t>
      </w:r>
      <w:r>
        <w:rPr>
          <w:color w:val="FFFFFF"/>
          <w:spacing w:val="-10"/>
          <w:sz w:val="33"/>
        </w:rPr>
        <w:t> </w:t>
      </w:r>
      <w:r>
        <w:rPr>
          <w:color w:val="FFFFFF"/>
          <w:sz w:val="33"/>
        </w:rPr>
        <w:t>Roles</w:t>
      </w:r>
      <w:r>
        <w:rPr>
          <w:color w:val="FFFFFF"/>
          <w:spacing w:val="-9"/>
          <w:sz w:val="33"/>
        </w:rPr>
        <w:t> </w:t>
      </w:r>
      <w:r>
        <w:rPr>
          <w:color w:val="FFFFFF"/>
          <w:sz w:val="33"/>
        </w:rPr>
        <w:t>and</w:t>
      </w:r>
      <w:r>
        <w:rPr>
          <w:color w:val="FFFFFF"/>
          <w:spacing w:val="-10"/>
          <w:sz w:val="33"/>
        </w:rPr>
        <w:t> </w:t>
      </w:r>
      <w:r>
        <w:rPr>
          <w:color w:val="FFFFFF"/>
          <w:spacing w:val="-2"/>
          <w:sz w:val="33"/>
        </w:rPr>
        <w:t>Responsibilities</w:t>
      </w:r>
    </w:p>
    <w:p>
      <w:pPr>
        <w:pStyle w:val="ListParagraph"/>
        <w:numPr>
          <w:ilvl w:val="0"/>
          <w:numId w:val="1"/>
        </w:numPr>
        <w:tabs>
          <w:tab w:pos="838" w:val="left" w:leader="none"/>
        </w:tabs>
        <w:spacing w:line="240" w:lineRule="auto" w:before="6" w:after="0"/>
        <w:ind w:left="837" w:right="0" w:hanging="721"/>
        <w:jc w:val="left"/>
        <w:rPr>
          <w:sz w:val="33"/>
        </w:rPr>
      </w:pPr>
      <w:r>
        <w:rPr>
          <w:color w:val="FFFFFF"/>
          <w:sz w:val="33"/>
        </w:rPr>
        <w:t>Planning</w:t>
      </w:r>
      <w:r>
        <w:rPr>
          <w:color w:val="FFFFFF"/>
          <w:spacing w:val="-21"/>
          <w:sz w:val="33"/>
        </w:rPr>
        <w:t> </w:t>
      </w:r>
      <w:r>
        <w:rPr>
          <w:color w:val="FFFFFF"/>
          <w:sz w:val="33"/>
        </w:rPr>
        <w:t>International</w:t>
      </w:r>
      <w:r>
        <w:rPr>
          <w:color w:val="FFFFFF"/>
          <w:spacing w:val="-20"/>
          <w:sz w:val="33"/>
        </w:rPr>
        <w:t> </w:t>
      </w:r>
      <w:r>
        <w:rPr>
          <w:color w:val="FFFFFF"/>
          <w:sz w:val="33"/>
        </w:rPr>
        <w:t>Travel</w:t>
      </w:r>
      <w:r>
        <w:rPr>
          <w:color w:val="FFFFFF"/>
          <w:spacing w:val="-20"/>
          <w:sz w:val="33"/>
        </w:rPr>
        <w:t> </w:t>
      </w:r>
      <w:r>
        <w:rPr>
          <w:color w:val="FFFFFF"/>
          <w:sz w:val="33"/>
        </w:rPr>
        <w:t>/</w:t>
      </w:r>
      <w:r>
        <w:rPr>
          <w:color w:val="FFFFFF"/>
          <w:spacing w:val="-20"/>
          <w:sz w:val="33"/>
        </w:rPr>
        <w:t> </w:t>
      </w:r>
      <w:r>
        <w:rPr>
          <w:color w:val="FFFFFF"/>
          <w:sz w:val="33"/>
        </w:rPr>
        <w:t>Initial</w:t>
      </w:r>
      <w:r>
        <w:rPr>
          <w:color w:val="FFFFFF"/>
          <w:spacing w:val="-20"/>
          <w:sz w:val="33"/>
        </w:rPr>
        <w:t> </w:t>
      </w:r>
      <w:r>
        <w:rPr>
          <w:color w:val="FFFFFF"/>
          <w:spacing w:val="-2"/>
          <w:sz w:val="33"/>
        </w:rPr>
        <w:t>Authorisation</w:t>
      </w:r>
    </w:p>
    <w:p>
      <w:pPr>
        <w:pStyle w:val="ListParagraph"/>
        <w:numPr>
          <w:ilvl w:val="0"/>
          <w:numId w:val="1"/>
        </w:numPr>
        <w:tabs>
          <w:tab w:pos="838" w:val="left" w:leader="none"/>
        </w:tabs>
        <w:spacing w:line="240" w:lineRule="auto" w:before="5" w:after="0"/>
        <w:ind w:left="837" w:right="0" w:hanging="721"/>
        <w:jc w:val="left"/>
        <w:rPr>
          <w:sz w:val="33"/>
        </w:rPr>
      </w:pPr>
      <w:r>
        <w:rPr>
          <w:color w:val="FFFFFF"/>
          <w:sz w:val="33"/>
        </w:rPr>
        <w:t>Destination</w:t>
      </w:r>
      <w:r>
        <w:rPr>
          <w:color w:val="FFFFFF"/>
          <w:spacing w:val="-17"/>
          <w:sz w:val="33"/>
        </w:rPr>
        <w:t> </w:t>
      </w:r>
      <w:r>
        <w:rPr>
          <w:color w:val="FFFFFF"/>
          <w:sz w:val="33"/>
        </w:rPr>
        <w:t>Threat</w:t>
      </w:r>
      <w:r>
        <w:rPr>
          <w:color w:val="FFFFFF"/>
          <w:spacing w:val="-16"/>
          <w:sz w:val="33"/>
        </w:rPr>
        <w:t> </w:t>
      </w:r>
      <w:r>
        <w:rPr>
          <w:color w:val="FFFFFF"/>
          <w:spacing w:val="-2"/>
          <w:sz w:val="33"/>
        </w:rPr>
        <w:t>Analysis</w:t>
      </w:r>
    </w:p>
    <w:p>
      <w:pPr>
        <w:pStyle w:val="ListParagraph"/>
        <w:numPr>
          <w:ilvl w:val="0"/>
          <w:numId w:val="1"/>
        </w:numPr>
        <w:tabs>
          <w:tab w:pos="838" w:val="left" w:leader="none"/>
        </w:tabs>
        <w:spacing w:line="240" w:lineRule="auto" w:before="5" w:after="0"/>
        <w:ind w:left="837" w:right="0" w:hanging="721"/>
        <w:jc w:val="left"/>
        <w:rPr>
          <w:rFonts w:ascii="Trebuchet MS"/>
          <w:sz w:val="33"/>
        </w:rPr>
      </w:pPr>
      <w:r>
        <w:rPr>
          <w:rFonts w:ascii="Trebuchet MS"/>
          <w:color w:val="FFFFFF"/>
          <w:spacing w:val="-8"/>
          <w:sz w:val="33"/>
        </w:rPr>
        <w:t>Notification</w:t>
      </w:r>
      <w:r>
        <w:rPr>
          <w:rFonts w:ascii="Trebuchet MS"/>
          <w:color w:val="FFFFFF"/>
          <w:spacing w:val="-9"/>
          <w:sz w:val="33"/>
        </w:rPr>
        <w:t> </w:t>
      </w:r>
      <w:r>
        <w:rPr>
          <w:rFonts w:ascii="Trebuchet MS"/>
          <w:color w:val="FFFFFF"/>
          <w:spacing w:val="-8"/>
          <w:sz w:val="33"/>
        </w:rPr>
        <w:t>of</w:t>
      </w:r>
      <w:r>
        <w:rPr>
          <w:rFonts w:ascii="Trebuchet MS"/>
          <w:color w:val="FFFFFF"/>
          <w:spacing w:val="-9"/>
          <w:sz w:val="33"/>
        </w:rPr>
        <w:t> </w:t>
      </w:r>
      <w:r>
        <w:rPr>
          <w:rFonts w:ascii="Trebuchet MS"/>
          <w:color w:val="FFFFFF"/>
          <w:spacing w:val="-8"/>
          <w:sz w:val="33"/>
        </w:rPr>
        <w:t>International Trip</w:t>
      </w:r>
    </w:p>
    <w:p>
      <w:pPr>
        <w:pStyle w:val="ListParagraph"/>
        <w:numPr>
          <w:ilvl w:val="0"/>
          <w:numId w:val="1"/>
        </w:numPr>
        <w:tabs>
          <w:tab w:pos="838" w:val="left" w:leader="none"/>
        </w:tabs>
        <w:spacing w:line="240" w:lineRule="auto" w:before="6" w:after="0"/>
        <w:ind w:left="837" w:right="0" w:hanging="721"/>
        <w:jc w:val="left"/>
        <w:rPr>
          <w:sz w:val="33"/>
        </w:rPr>
      </w:pPr>
      <w:r>
        <w:rPr>
          <w:color w:val="FFFFFF"/>
          <w:spacing w:val="-2"/>
          <w:sz w:val="33"/>
        </w:rPr>
        <w:t>Understanding</w:t>
      </w:r>
      <w:r>
        <w:rPr>
          <w:color w:val="FFFFFF"/>
          <w:spacing w:val="-15"/>
          <w:sz w:val="33"/>
        </w:rPr>
        <w:t> </w:t>
      </w:r>
      <w:r>
        <w:rPr>
          <w:color w:val="FFFFFF"/>
          <w:spacing w:val="-2"/>
          <w:sz w:val="33"/>
        </w:rPr>
        <w:t>Travel</w:t>
      </w:r>
      <w:r>
        <w:rPr>
          <w:color w:val="FFFFFF"/>
          <w:spacing w:val="-14"/>
          <w:sz w:val="33"/>
        </w:rPr>
        <w:t> </w:t>
      </w:r>
      <w:r>
        <w:rPr>
          <w:color w:val="FFFFFF"/>
          <w:spacing w:val="-2"/>
          <w:sz w:val="33"/>
        </w:rPr>
        <w:t>Insurance</w:t>
      </w:r>
      <w:r>
        <w:rPr>
          <w:color w:val="FFFFFF"/>
          <w:spacing w:val="-14"/>
          <w:sz w:val="33"/>
        </w:rPr>
        <w:t> </w:t>
      </w:r>
      <w:r>
        <w:rPr>
          <w:color w:val="FFFFFF"/>
          <w:spacing w:val="-2"/>
          <w:sz w:val="33"/>
        </w:rPr>
        <w:t>requirements</w:t>
      </w:r>
    </w:p>
    <w:p>
      <w:pPr>
        <w:pStyle w:val="ListParagraph"/>
        <w:numPr>
          <w:ilvl w:val="0"/>
          <w:numId w:val="1"/>
        </w:numPr>
        <w:tabs>
          <w:tab w:pos="838" w:val="left" w:leader="none"/>
        </w:tabs>
        <w:spacing w:line="240" w:lineRule="auto" w:before="5" w:after="0"/>
        <w:ind w:left="837" w:right="0" w:hanging="721"/>
        <w:jc w:val="left"/>
        <w:rPr>
          <w:sz w:val="33"/>
        </w:rPr>
      </w:pPr>
      <w:r>
        <w:rPr>
          <w:color w:val="FFFFFF"/>
          <w:sz w:val="33"/>
        </w:rPr>
        <w:t>Understanding</w:t>
      </w:r>
      <w:r>
        <w:rPr>
          <w:color w:val="FFFFFF"/>
          <w:spacing w:val="14"/>
          <w:sz w:val="33"/>
        </w:rPr>
        <w:t> </w:t>
      </w:r>
      <w:r>
        <w:rPr>
          <w:color w:val="FFFFFF"/>
          <w:sz w:val="33"/>
        </w:rPr>
        <w:t>participant</w:t>
      </w:r>
      <w:r>
        <w:rPr>
          <w:color w:val="FFFFFF"/>
          <w:spacing w:val="14"/>
          <w:sz w:val="33"/>
        </w:rPr>
        <w:t> </w:t>
      </w:r>
      <w:r>
        <w:rPr>
          <w:color w:val="FFFFFF"/>
          <w:spacing w:val="-2"/>
          <w:sz w:val="33"/>
        </w:rPr>
        <w:t>requirements</w:t>
      </w:r>
    </w:p>
    <w:p>
      <w:pPr>
        <w:pStyle w:val="ListParagraph"/>
        <w:numPr>
          <w:ilvl w:val="0"/>
          <w:numId w:val="1"/>
        </w:numPr>
        <w:tabs>
          <w:tab w:pos="838" w:val="left" w:leader="none"/>
        </w:tabs>
        <w:spacing w:line="240" w:lineRule="auto" w:before="5" w:after="0"/>
        <w:ind w:left="837" w:right="0" w:hanging="721"/>
        <w:jc w:val="left"/>
        <w:rPr>
          <w:sz w:val="33"/>
        </w:rPr>
      </w:pPr>
      <w:r>
        <w:rPr>
          <w:color w:val="FFFFFF"/>
          <w:sz w:val="33"/>
        </w:rPr>
        <w:t>Completing</w:t>
      </w:r>
      <w:r>
        <w:rPr>
          <w:color w:val="FFFFFF"/>
          <w:spacing w:val="-19"/>
          <w:sz w:val="33"/>
        </w:rPr>
        <w:t> </w:t>
      </w:r>
      <w:r>
        <w:rPr>
          <w:color w:val="FFFFFF"/>
          <w:sz w:val="33"/>
        </w:rPr>
        <w:t>an</w:t>
      </w:r>
      <w:r>
        <w:rPr>
          <w:color w:val="FFFFFF"/>
          <w:spacing w:val="-18"/>
          <w:sz w:val="33"/>
        </w:rPr>
        <w:t> </w:t>
      </w:r>
      <w:r>
        <w:rPr>
          <w:color w:val="FFFFFF"/>
          <w:sz w:val="33"/>
        </w:rPr>
        <w:t>International</w:t>
      </w:r>
      <w:r>
        <w:rPr>
          <w:color w:val="FFFFFF"/>
          <w:spacing w:val="-19"/>
          <w:sz w:val="33"/>
        </w:rPr>
        <w:t> </w:t>
      </w:r>
      <w:r>
        <w:rPr>
          <w:color w:val="FFFFFF"/>
          <w:sz w:val="33"/>
        </w:rPr>
        <w:t>Travel</w:t>
      </w:r>
      <w:r>
        <w:rPr>
          <w:color w:val="FFFFFF"/>
          <w:spacing w:val="-18"/>
          <w:sz w:val="33"/>
        </w:rPr>
        <w:t> </w:t>
      </w:r>
      <w:r>
        <w:rPr>
          <w:color w:val="FFFFFF"/>
          <w:sz w:val="33"/>
        </w:rPr>
        <w:t>Risk</w:t>
      </w:r>
      <w:r>
        <w:rPr>
          <w:color w:val="FFFFFF"/>
          <w:spacing w:val="-18"/>
          <w:sz w:val="33"/>
        </w:rPr>
        <w:t> </w:t>
      </w:r>
      <w:r>
        <w:rPr>
          <w:color w:val="FFFFFF"/>
          <w:spacing w:val="-2"/>
          <w:sz w:val="33"/>
        </w:rPr>
        <w:t>Assessment</w:t>
      </w:r>
    </w:p>
    <w:p>
      <w:pPr>
        <w:pStyle w:val="ListParagraph"/>
        <w:numPr>
          <w:ilvl w:val="0"/>
          <w:numId w:val="1"/>
        </w:numPr>
        <w:tabs>
          <w:tab w:pos="838" w:val="left" w:leader="none"/>
        </w:tabs>
        <w:spacing w:line="240" w:lineRule="auto" w:before="6" w:after="0"/>
        <w:ind w:left="837" w:right="0" w:hanging="721"/>
        <w:jc w:val="left"/>
        <w:rPr>
          <w:sz w:val="33"/>
        </w:rPr>
      </w:pPr>
      <w:r>
        <w:rPr>
          <w:color w:val="FFFFFF"/>
          <w:sz w:val="33"/>
        </w:rPr>
        <w:t>Communication</w:t>
      </w:r>
      <w:r>
        <w:rPr>
          <w:color w:val="FFFFFF"/>
          <w:spacing w:val="9"/>
          <w:sz w:val="33"/>
        </w:rPr>
        <w:t> </w:t>
      </w:r>
      <w:r>
        <w:rPr>
          <w:color w:val="FFFFFF"/>
          <w:sz w:val="33"/>
        </w:rPr>
        <w:t>of</w:t>
      </w:r>
      <w:r>
        <w:rPr>
          <w:color w:val="FFFFFF"/>
          <w:spacing w:val="9"/>
          <w:sz w:val="33"/>
        </w:rPr>
        <w:t> </w:t>
      </w:r>
      <w:r>
        <w:rPr>
          <w:color w:val="FFFFFF"/>
          <w:sz w:val="33"/>
        </w:rPr>
        <w:t>information</w:t>
      </w:r>
      <w:r>
        <w:rPr>
          <w:color w:val="FFFFFF"/>
          <w:spacing w:val="9"/>
          <w:sz w:val="33"/>
        </w:rPr>
        <w:t> </w:t>
      </w:r>
      <w:r>
        <w:rPr>
          <w:color w:val="FFFFFF"/>
          <w:sz w:val="33"/>
        </w:rPr>
        <w:t>to</w:t>
      </w:r>
      <w:r>
        <w:rPr>
          <w:color w:val="FFFFFF"/>
          <w:spacing w:val="10"/>
          <w:sz w:val="33"/>
        </w:rPr>
        <w:t> </w:t>
      </w:r>
      <w:r>
        <w:rPr>
          <w:color w:val="FFFFFF"/>
          <w:sz w:val="33"/>
        </w:rPr>
        <w:t>all</w:t>
      </w:r>
      <w:r>
        <w:rPr>
          <w:color w:val="FFFFFF"/>
          <w:spacing w:val="9"/>
          <w:sz w:val="33"/>
        </w:rPr>
        <w:t> </w:t>
      </w:r>
      <w:r>
        <w:rPr>
          <w:color w:val="FFFFFF"/>
          <w:spacing w:val="-2"/>
          <w:sz w:val="33"/>
        </w:rPr>
        <w:t>participants</w:t>
      </w:r>
    </w:p>
    <w:p>
      <w:pPr>
        <w:pStyle w:val="ListParagraph"/>
        <w:numPr>
          <w:ilvl w:val="0"/>
          <w:numId w:val="1"/>
        </w:numPr>
        <w:tabs>
          <w:tab w:pos="838" w:val="left" w:leader="none"/>
        </w:tabs>
        <w:spacing w:line="240" w:lineRule="auto" w:before="5" w:after="0"/>
        <w:ind w:left="837" w:right="0" w:hanging="721"/>
        <w:jc w:val="left"/>
        <w:rPr>
          <w:sz w:val="33"/>
        </w:rPr>
      </w:pPr>
      <w:r>
        <w:rPr>
          <w:color w:val="FFFFFF"/>
          <w:sz w:val="33"/>
        </w:rPr>
        <w:t>Record</w:t>
      </w:r>
      <w:r>
        <w:rPr>
          <w:color w:val="FFFFFF"/>
          <w:spacing w:val="-5"/>
          <w:sz w:val="33"/>
        </w:rPr>
        <w:t> </w:t>
      </w:r>
      <w:r>
        <w:rPr>
          <w:color w:val="FFFFFF"/>
          <w:spacing w:val="-2"/>
          <w:sz w:val="33"/>
        </w:rPr>
        <w:t>Keeping</w:t>
      </w:r>
    </w:p>
    <w:p>
      <w:pPr>
        <w:pStyle w:val="BodyText"/>
        <w:spacing w:before="8"/>
        <w:rPr>
          <w:sz w:val="92"/>
        </w:rPr>
      </w:pPr>
    </w:p>
    <w:p>
      <w:pPr>
        <w:spacing w:before="0"/>
        <w:ind w:left="117" w:right="0" w:firstLine="0"/>
        <w:jc w:val="left"/>
        <w:rPr>
          <w:b/>
          <w:sz w:val="46"/>
        </w:rPr>
      </w:pPr>
      <w:r>
        <w:rPr>
          <w:b/>
          <w:color w:val="FFFFFF"/>
          <w:sz w:val="46"/>
        </w:rPr>
        <w:t>Whilst</w:t>
      </w:r>
      <w:r>
        <w:rPr>
          <w:b/>
          <w:color w:val="FFFFFF"/>
          <w:spacing w:val="-1"/>
          <w:sz w:val="46"/>
        </w:rPr>
        <w:t> </w:t>
      </w:r>
      <w:r>
        <w:rPr>
          <w:b/>
          <w:color w:val="FFFFFF"/>
          <w:sz w:val="46"/>
        </w:rPr>
        <w:t>abroad</w:t>
      </w:r>
      <w:r>
        <w:rPr>
          <w:b/>
          <w:color w:val="FFFFFF"/>
          <w:spacing w:val="-1"/>
          <w:sz w:val="46"/>
        </w:rPr>
        <w:t> </w:t>
      </w:r>
      <w:r>
        <w:rPr>
          <w:b/>
          <w:color w:val="FFFFFF"/>
          <w:sz w:val="46"/>
        </w:rPr>
        <w:t>it</w:t>
      </w:r>
      <w:r>
        <w:rPr>
          <w:b/>
          <w:color w:val="FFFFFF"/>
          <w:spacing w:val="-1"/>
          <w:sz w:val="46"/>
        </w:rPr>
        <w:t> </w:t>
      </w:r>
      <w:r>
        <w:rPr>
          <w:b/>
          <w:color w:val="FFFFFF"/>
          <w:sz w:val="46"/>
        </w:rPr>
        <w:t>is</w:t>
      </w:r>
      <w:r>
        <w:rPr>
          <w:b/>
          <w:color w:val="FFFFFF"/>
          <w:spacing w:val="-1"/>
          <w:sz w:val="46"/>
        </w:rPr>
        <w:t> </w:t>
      </w:r>
      <w:r>
        <w:rPr>
          <w:b/>
          <w:color w:val="FFFFFF"/>
          <w:sz w:val="46"/>
        </w:rPr>
        <w:t>important</w:t>
      </w:r>
      <w:r>
        <w:rPr>
          <w:b/>
          <w:color w:val="FFFFFF"/>
          <w:spacing w:val="-1"/>
          <w:sz w:val="46"/>
        </w:rPr>
        <w:t> </w:t>
      </w:r>
      <w:r>
        <w:rPr>
          <w:b/>
          <w:color w:val="FFFFFF"/>
          <w:sz w:val="46"/>
        </w:rPr>
        <w:t>to</w:t>
      </w:r>
      <w:r>
        <w:rPr>
          <w:b/>
          <w:color w:val="FFFFFF"/>
          <w:spacing w:val="-1"/>
          <w:sz w:val="46"/>
        </w:rPr>
        <w:t> </w:t>
      </w:r>
      <w:r>
        <w:rPr>
          <w:b/>
          <w:color w:val="FFFFFF"/>
          <w:sz w:val="46"/>
        </w:rPr>
        <w:t>then</w:t>
      </w:r>
      <w:r>
        <w:rPr>
          <w:b/>
          <w:color w:val="FFFFFF"/>
          <w:spacing w:val="-1"/>
          <w:sz w:val="46"/>
        </w:rPr>
        <w:t> </w:t>
      </w:r>
      <w:r>
        <w:rPr>
          <w:b/>
          <w:color w:val="FFFFFF"/>
          <w:spacing w:val="-2"/>
          <w:sz w:val="46"/>
        </w:rPr>
        <w:t>to...</w:t>
      </w:r>
    </w:p>
    <w:p>
      <w:pPr>
        <w:pStyle w:val="ListParagraph"/>
        <w:numPr>
          <w:ilvl w:val="1"/>
          <w:numId w:val="1"/>
        </w:numPr>
        <w:tabs>
          <w:tab w:pos="837" w:val="left" w:leader="none"/>
          <w:tab w:pos="838" w:val="left" w:leader="none"/>
        </w:tabs>
        <w:spacing w:line="240" w:lineRule="auto" w:before="412" w:after="0"/>
        <w:ind w:left="837" w:right="0" w:hanging="721"/>
        <w:jc w:val="left"/>
        <w:rPr>
          <w:rFonts w:ascii="Trebuchet MS" w:hAnsi="Trebuchet MS"/>
          <w:sz w:val="33"/>
        </w:rPr>
      </w:pPr>
      <w:r>
        <w:rPr>
          <w:rFonts w:ascii="Trebuchet MS" w:hAnsi="Trebuchet MS"/>
          <w:color w:val="FFFFFF"/>
          <w:spacing w:val="-10"/>
          <w:sz w:val="33"/>
        </w:rPr>
        <w:t>Follow</w:t>
      </w:r>
      <w:r>
        <w:rPr>
          <w:rFonts w:ascii="Trebuchet MS" w:hAnsi="Trebuchet MS"/>
          <w:color w:val="FFFFFF"/>
          <w:spacing w:val="-22"/>
          <w:sz w:val="33"/>
        </w:rPr>
        <w:t> </w:t>
      </w:r>
      <w:r>
        <w:rPr>
          <w:rFonts w:ascii="Trebuchet MS" w:hAnsi="Trebuchet MS"/>
          <w:color w:val="FFFFFF"/>
          <w:spacing w:val="-10"/>
          <w:sz w:val="33"/>
        </w:rPr>
        <w:t>the</w:t>
      </w:r>
      <w:r>
        <w:rPr>
          <w:rFonts w:ascii="Trebuchet MS" w:hAnsi="Trebuchet MS"/>
          <w:color w:val="FFFFFF"/>
          <w:spacing w:val="-22"/>
          <w:sz w:val="33"/>
        </w:rPr>
        <w:t> </w:t>
      </w:r>
      <w:r>
        <w:rPr>
          <w:rFonts w:ascii="Trebuchet MS" w:hAnsi="Trebuchet MS"/>
          <w:color w:val="FFFFFF"/>
          <w:spacing w:val="-10"/>
          <w:sz w:val="33"/>
        </w:rPr>
        <w:t>controls</w:t>
      </w:r>
      <w:r>
        <w:rPr>
          <w:rFonts w:ascii="Trebuchet MS" w:hAnsi="Trebuchet MS"/>
          <w:color w:val="FFFFFF"/>
          <w:spacing w:val="-22"/>
          <w:sz w:val="33"/>
        </w:rPr>
        <w:t> </w:t>
      </w:r>
      <w:r>
        <w:rPr>
          <w:rFonts w:ascii="Trebuchet MS" w:hAnsi="Trebuchet MS"/>
          <w:color w:val="FFFFFF"/>
          <w:spacing w:val="-10"/>
          <w:sz w:val="33"/>
        </w:rPr>
        <w:t>you</w:t>
      </w:r>
      <w:r>
        <w:rPr>
          <w:rFonts w:ascii="Trebuchet MS" w:hAnsi="Trebuchet MS"/>
          <w:color w:val="FFFFFF"/>
          <w:spacing w:val="-22"/>
          <w:sz w:val="33"/>
        </w:rPr>
        <w:t> </w:t>
      </w:r>
      <w:r>
        <w:rPr>
          <w:rFonts w:ascii="Trebuchet MS" w:hAnsi="Trebuchet MS"/>
          <w:color w:val="FFFFFF"/>
          <w:spacing w:val="-10"/>
          <w:sz w:val="33"/>
        </w:rPr>
        <w:t>have</w:t>
      </w:r>
      <w:r>
        <w:rPr>
          <w:rFonts w:ascii="Trebuchet MS" w:hAnsi="Trebuchet MS"/>
          <w:color w:val="FFFFFF"/>
          <w:spacing w:val="-22"/>
          <w:sz w:val="33"/>
        </w:rPr>
        <w:t> </w:t>
      </w:r>
      <w:r>
        <w:rPr>
          <w:rFonts w:ascii="Trebuchet MS" w:hAnsi="Trebuchet MS"/>
          <w:color w:val="FFFFFF"/>
          <w:spacing w:val="-10"/>
          <w:sz w:val="33"/>
        </w:rPr>
        <w:t>identified</w:t>
      </w:r>
      <w:r>
        <w:rPr>
          <w:rFonts w:ascii="Trebuchet MS" w:hAnsi="Trebuchet MS"/>
          <w:color w:val="FFFFFF"/>
          <w:spacing w:val="-21"/>
          <w:sz w:val="33"/>
        </w:rPr>
        <w:t> </w:t>
      </w:r>
      <w:r>
        <w:rPr>
          <w:rFonts w:ascii="Trebuchet MS" w:hAnsi="Trebuchet MS"/>
          <w:color w:val="FFFFFF"/>
          <w:spacing w:val="-10"/>
          <w:sz w:val="33"/>
        </w:rPr>
        <w:t>in</w:t>
      </w:r>
      <w:r>
        <w:rPr>
          <w:rFonts w:ascii="Trebuchet MS" w:hAnsi="Trebuchet MS"/>
          <w:color w:val="FFFFFF"/>
          <w:spacing w:val="-22"/>
          <w:sz w:val="33"/>
        </w:rPr>
        <w:t> </w:t>
      </w:r>
      <w:r>
        <w:rPr>
          <w:rFonts w:ascii="Trebuchet MS" w:hAnsi="Trebuchet MS"/>
          <w:color w:val="FFFFFF"/>
          <w:spacing w:val="-10"/>
          <w:sz w:val="33"/>
        </w:rPr>
        <w:t>your</w:t>
      </w:r>
      <w:r>
        <w:rPr>
          <w:rFonts w:ascii="Trebuchet MS" w:hAnsi="Trebuchet MS"/>
          <w:color w:val="FFFFFF"/>
          <w:spacing w:val="-22"/>
          <w:sz w:val="33"/>
        </w:rPr>
        <w:t> </w:t>
      </w:r>
      <w:r>
        <w:rPr>
          <w:rFonts w:ascii="Trebuchet MS" w:hAnsi="Trebuchet MS"/>
          <w:color w:val="FFFFFF"/>
          <w:spacing w:val="-10"/>
          <w:sz w:val="33"/>
        </w:rPr>
        <w:t>International</w:t>
      </w:r>
    </w:p>
    <w:p>
      <w:pPr>
        <w:spacing w:before="298"/>
        <w:ind w:left="837" w:right="0" w:firstLine="0"/>
        <w:jc w:val="left"/>
        <w:rPr>
          <w:sz w:val="33"/>
        </w:rPr>
      </w:pPr>
      <w:r>
        <w:rPr>
          <w:color w:val="FFFFFF"/>
          <w:spacing w:val="-14"/>
          <w:sz w:val="33"/>
        </w:rPr>
        <w:t>Travel</w:t>
      </w:r>
      <w:r>
        <w:rPr>
          <w:color w:val="FFFFFF"/>
          <w:spacing w:val="-12"/>
          <w:sz w:val="33"/>
        </w:rPr>
        <w:t> </w:t>
      </w:r>
      <w:r>
        <w:rPr>
          <w:color w:val="FFFFFF"/>
          <w:spacing w:val="-14"/>
          <w:sz w:val="33"/>
        </w:rPr>
        <w:t>Risk</w:t>
      </w:r>
      <w:r>
        <w:rPr>
          <w:color w:val="FFFFFF"/>
          <w:spacing w:val="-11"/>
          <w:sz w:val="33"/>
        </w:rPr>
        <w:t> </w:t>
      </w:r>
      <w:r>
        <w:rPr>
          <w:color w:val="FFFFFF"/>
          <w:spacing w:val="-14"/>
          <w:sz w:val="33"/>
        </w:rPr>
        <w:t>Assessment</w:t>
      </w:r>
    </w:p>
    <w:p>
      <w:pPr>
        <w:pStyle w:val="ListParagraph"/>
        <w:numPr>
          <w:ilvl w:val="1"/>
          <w:numId w:val="1"/>
        </w:numPr>
        <w:tabs>
          <w:tab w:pos="837" w:val="left" w:leader="none"/>
          <w:tab w:pos="838" w:val="left" w:leader="none"/>
        </w:tabs>
        <w:spacing w:line="754" w:lineRule="exact" w:before="73" w:after="0"/>
        <w:ind w:left="837" w:right="0" w:hanging="721"/>
        <w:jc w:val="left"/>
        <w:rPr>
          <w:sz w:val="33"/>
        </w:rPr>
      </w:pPr>
      <w:r>
        <w:rPr>
          <w:color w:val="FFFFFF"/>
          <w:spacing w:val="-4"/>
          <w:sz w:val="33"/>
        </w:rPr>
        <w:t>Keep</w:t>
      </w:r>
      <w:r>
        <w:rPr>
          <w:color w:val="FFFFFF"/>
          <w:spacing w:val="-14"/>
          <w:sz w:val="33"/>
        </w:rPr>
        <w:t> </w:t>
      </w:r>
      <w:r>
        <w:rPr>
          <w:color w:val="FFFFFF"/>
          <w:spacing w:val="-4"/>
          <w:sz w:val="33"/>
        </w:rPr>
        <w:t>up</w:t>
      </w:r>
      <w:r>
        <w:rPr>
          <w:color w:val="FFFFFF"/>
          <w:spacing w:val="-14"/>
          <w:sz w:val="33"/>
        </w:rPr>
        <w:t> </w:t>
      </w:r>
      <w:r>
        <w:rPr>
          <w:color w:val="FFFFFF"/>
          <w:spacing w:val="-4"/>
          <w:sz w:val="33"/>
        </w:rPr>
        <w:t>to</w:t>
      </w:r>
      <w:r>
        <w:rPr>
          <w:color w:val="FFFFFF"/>
          <w:spacing w:val="-14"/>
          <w:sz w:val="33"/>
        </w:rPr>
        <w:t> </w:t>
      </w:r>
      <w:r>
        <w:rPr>
          <w:color w:val="FFFFFF"/>
          <w:spacing w:val="-4"/>
          <w:sz w:val="33"/>
        </w:rPr>
        <w:t>date</w:t>
      </w:r>
      <w:r>
        <w:rPr>
          <w:color w:val="FFFFFF"/>
          <w:spacing w:val="-14"/>
          <w:sz w:val="33"/>
        </w:rPr>
        <w:t> </w:t>
      </w:r>
      <w:r>
        <w:rPr>
          <w:color w:val="FFFFFF"/>
          <w:spacing w:val="-4"/>
          <w:sz w:val="33"/>
        </w:rPr>
        <w:t>and</w:t>
      </w:r>
      <w:r>
        <w:rPr>
          <w:color w:val="FFFFFF"/>
          <w:spacing w:val="-14"/>
          <w:sz w:val="33"/>
        </w:rPr>
        <w:t> </w:t>
      </w:r>
      <w:r>
        <w:rPr>
          <w:color w:val="FFFFFF"/>
          <w:spacing w:val="-4"/>
          <w:sz w:val="33"/>
        </w:rPr>
        <w:t>respond</w:t>
      </w:r>
      <w:r>
        <w:rPr>
          <w:color w:val="FFFFFF"/>
          <w:spacing w:val="-14"/>
          <w:sz w:val="33"/>
        </w:rPr>
        <w:t> </w:t>
      </w:r>
      <w:r>
        <w:rPr>
          <w:color w:val="FFFFFF"/>
          <w:spacing w:val="-4"/>
          <w:sz w:val="33"/>
        </w:rPr>
        <w:t>to</w:t>
      </w:r>
      <w:r>
        <w:rPr>
          <w:color w:val="FFFFFF"/>
          <w:spacing w:val="-14"/>
          <w:sz w:val="33"/>
        </w:rPr>
        <w:t> </w:t>
      </w:r>
      <w:r>
        <w:rPr>
          <w:color w:val="FFFFFF"/>
          <w:spacing w:val="-4"/>
          <w:sz w:val="33"/>
        </w:rPr>
        <w:t>any</w:t>
      </w:r>
      <w:r>
        <w:rPr>
          <w:color w:val="FFFFFF"/>
          <w:spacing w:val="-14"/>
          <w:sz w:val="33"/>
        </w:rPr>
        <w:t> </w:t>
      </w:r>
      <w:r>
        <w:rPr>
          <w:color w:val="FFFFFF"/>
          <w:spacing w:val="-4"/>
          <w:sz w:val="33"/>
        </w:rPr>
        <w:t>new</w:t>
      </w:r>
      <w:r>
        <w:rPr>
          <w:color w:val="FFFFFF"/>
          <w:spacing w:val="-13"/>
          <w:sz w:val="33"/>
        </w:rPr>
        <w:t> </w:t>
      </w:r>
      <w:r>
        <w:rPr>
          <w:color w:val="FFFFFF"/>
          <w:spacing w:val="-4"/>
          <w:sz w:val="33"/>
        </w:rPr>
        <w:t>or</w:t>
      </w:r>
      <w:r>
        <w:rPr>
          <w:color w:val="FFFFFF"/>
          <w:spacing w:val="-14"/>
          <w:sz w:val="33"/>
        </w:rPr>
        <w:t> </w:t>
      </w:r>
      <w:r>
        <w:rPr>
          <w:color w:val="FFFFFF"/>
          <w:spacing w:val="-4"/>
          <w:sz w:val="33"/>
        </w:rPr>
        <w:t>ongoing</w:t>
      </w:r>
      <w:r>
        <w:rPr>
          <w:color w:val="FFFFFF"/>
          <w:spacing w:val="-14"/>
          <w:sz w:val="33"/>
        </w:rPr>
        <w:t> </w:t>
      </w:r>
      <w:r>
        <w:rPr>
          <w:color w:val="FFFFFF"/>
          <w:spacing w:val="-4"/>
          <w:sz w:val="33"/>
        </w:rPr>
        <w:t>risks</w:t>
      </w:r>
    </w:p>
    <w:p>
      <w:pPr>
        <w:pStyle w:val="ListParagraph"/>
        <w:numPr>
          <w:ilvl w:val="1"/>
          <w:numId w:val="1"/>
        </w:numPr>
        <w:tabs>
          <w:tab w:pos="837" w:val="left" w:leader="none"/>
          <w:tab w:pos="838" w:val="left" w:leader="none"/>
        </w:tabs>
        <w:spacing w:line="754" w:lineRule="exact" w:before="0" w:after="0"/>
        <w:ind w:left="837" w:right="0" w:hanging="721"/>
        <w:jc w:val="left"/>
        <w:rPr>
          <w:sz w:val="33"/>
        </w:rPr>
      </w:pPr>
      <w:r>
        <w:rPr>
          <w:color w:val="FFFFFF"/>
          <w:spacing w:val="-8"/>
          <w:sz w:val="33"/>
        </w:rPr>
        <w:t>In</w:t>
      </w:r>
      <w:r>
        <w:rPr>
          <w:color w:val="FFFFFF"/>
          <w:spacing w:val="-10"/>
          <w:sz w:val="33"/>
        </w:rPr>
        <w:t> </w:t>
      </w:r>
      <w:r>
        <w:rPr>
          <w:color w:val="FFFFFF"/>
          <w:spacing w:val="-8"/>
          <w:sz w:val="33"/>
        </w:rPr>
        <w:t>the</w:t>
      </w:r>
      <w:r>
        <w:rPr>
          <w:color w:val="FFFFFF"/>
          <w:spacing w:val="-10"/>
          <w:sz w:val="33"/>
        </w:rPr>
        <w:t> </w:t>
      </w:r>
      <w:r>
        <w:rPr>
          <w:color w:val="FFFFFF"/>
          <w:spacing w:val="-8"/>
          <w:sz w:val="33"/>
        </w:rPr>
        <w:t>event</w:t>
      </w:r>
      <w:r>
        <w:rPr>
          <w:color w:val="FFFFFF"/>
          <w:spacing w:val="-9"/>
          <w:sz w:val="33"/>
        </w:rPr>
        <w:t> </w:t>
      </w:r>
      <w:r>
        <w:rPr>
          <w:color w:val="FFFFFF"/>
          <w:spacing w:val="-8"/>
          <w:sz w:val="33"/>
        </w:rPr>
        <w:t>of</w:t>
      </w:r>
      <w:r>
        <w:rPr>
          <w:color w:val="FFFFFF"/>
          <w:spacing w:val="-10"/>
          <w:sz w:val="33"/>
        </w:rPr>
        <w:t> </w:t>
      </w:r>
      <w:r>
        <w:rPr>
          <w:color w:val="FFFFFF"/>
          <w:spacing w:val="-8"/>
          <w:sz w:val="33"/>
        </w:rPr>
        <w:t>an</w:t>
      </w:r>
      <w:r>
        <w:rPr>
          <w:color w:val="FFFFFF"/>
          <w:spacing w:val="-10"/>
          <w:sz w:val="33"/>
        </w:rPr>
        <w:t> </w:t>
      </w:r>
      <w:r>
        <w:rPr>
          <w:color w:val="FFFFFF"/>
          <w:spacing w:val="-8"/>
          <w:sz w:val="33"/>
        </w:rPr>
        <w:t>emergency</w:t>
      </w:r>
      <w:r>
        <w:rPr>
          <w:color w:val="FFFFFF"/>
          <w:spacing w:val="-9"/>
          <w:sz w:val="33"/>
        </w:rPr>
        <w:t> </w:t>
      </w:r>
      <w:r>
        <w:rPr>
          <w:color w:val="FFFFFF"/>
          <w:spacing w:val="-8"/>
          <w:sz w:val="33"/>
        </w:rPr>
        <w:t>seek</w:t>
      </w:r>
      <w:r>
        <w:rPr>
          <w:color w:val="FFFFFF"/>
          <w:spacing w:val="-10"/>
          <w:sz w:val="33"/>
        </w:rPr>
        <w:t> </w:t>
      </w:r>
      <w:r>
        <w:rPr>
          <w:color w:val="FFFFFF"/>
          <w:spacing w:val="-8"/>
          <w:sz w:val="33"/>
        </w:rPr>
        <w:t>immediate</w:t>
      </w:r>
      <w:r>
        <w:rPr>
          <w:color w:val="FFFFFF"/>
          <w:spacing w:val="-10"/>
          <w:sz w:val="33"/>
        </w:rPr>
        <w:t> </w:t>
      </w:r>
      <w:r>
        <w:rPr>
          <w:color w:val="FFFFFF"/>
          <w:spacing w:val="-8"/>
          <w:sz w:val="33"/>
        </w:rPr>
        <w:t>support</w:t>
      </w:r>
    </w:p>
    <w:p>
      <w:pPr>
        <w:spacing w:after="0" w:line="754" w:lineRule="exact"/>
        <w:jc w:val="left"/>
        <w:rPr>
          <w:sz w:val="33"/>
        </w:rPr>
        <w:sectPr>
          <w:pgSz w:w="11910" w:h="16840"/>
          <w:pgMar w:top="820" w:bottom="0" w:left="960" w:right="940"/>
        </w:sectPr>
      </w:pPr>
    </w:p>
    <w:p>
      <w:pPr>
        <w:pStyle w:val="Heading1"/>
        <w:spacing w:line="247" w:lineRule="auto"/>
      </w:pPr>
      <w:r>
        <w:rPr>
          <w:color w:val="646C79"/>
          <w:w w:val="115"/>
        </w:rPr>
        <w:t>ROLES AND </w:t>
      </w:r>
      <w:r>
        <w:rPr>
          <w:color w:val="646C79"/>
          <w:spacing w:val="-2"/>
          <w:w w:val="115"/>
        </w:rPr>
        <w:t>RESPONSIBILITIES</w:t>
      </w:r>
    </w:p>
    <w:p>
      <w:pPr>
        <w:pStyle w:val="BodyText"/>
        <w:spacing w:before="10"/>
        <w:rPr>
          <w:rFonts w:ascii="Trebuchet MS"/>
          <w:b/>
          <w:sz w:val="128"/>
        </w:rPr>
      </w:pPr>
    </w:p>
    <w:p>
      <w:pPr>
        <w:pStyle w:val="Heading2"/>
        <w:spacing w:line="232" w:lineRule="auto" w:before="0"/>
      </w:pPr>
      <w:r>
        <w:rPr>
          <w:color w:val="425580"/>
          <w:w w:val="105"/>
        </w:rPr>
        <w:t>The</w:t>
      </w:r>
      <w:r>
        <w:rPr>
          <w:color w:val="425580"/>
          <w:spacing w:val="-30"/>
          <w:w w:val="105"/>
        </w:rPr>
        <w:t> </w:t>
      </w:r>
      <w:r>
        <w:rPr>
          <w:color w:val="425580"/>
          <w:w w:val="105"/>
        </w:rPr>
        <w:t>following</w:t>
      </w:r>
      <w:r>
        <w:rPr>
          <w:color w:val="425580"/>
          <w:spacing w:val="-30"/>
          <w:w w:val="105"/>
        </w:rPr>
        <w:t> </w:t>
      </w:r>
      <w:r>
        <w:rPr>
          <w:color w:val="425580"/>
          <w:w w:val="105"/>
        </w:rPr>
        <w:t>will</w:t>
      </w:r>
      <w:r>
        <w:rPr>
          <w:color w:val="425580"/>
          <w:spacing w:val="-30"/>
          <w:w w:val="105"/>
        </w:rPr>
        <w:t> </w:t>
      </w:r>
      <w:r>
        <w:rPr>
          <w:color w:val="425580"/>
          <w:w w:val="105"/>
        </w:rPr>
        <w:t>help</w:t>
      </w:r>
      <w:r>
        <w:rPr>
          <w:color w:val="425580"/>
          <w:spacing w:val="-30"/>
          <w:w w:val="105"/>
        </w:rPr>
        <w:t> </w:t>
      </w:r>
      <w:r>
        <w:rPr>
          <w:color w:val="425580"/>
          <w:w w:val="105"/>
        </w:rPr>
        <w:t>you</w:t>
      </w:r>
      <w:r>
        <w:rPr>
          <w:color w:val="425580"/>
          <w:spacing w:val="-30"/>
          <w:w w:val="105"/>
        </w:rPr>
        <w:t> </w:t>
      </w:r>
      <w:r>
        <w:rPr>
          <w:color w:val="425580"/>
          <w:w w:val="105"/>
        </w:rPr>
        <w:t>understand</w:t>
      </w:r>
      <w:r>
        <w:rPr>
          <w:color w:val="425580"/>
          <w:spacing w:val="-30"/>
          <w:w w:val="105"/>
        </w:rPr>
        <w:t> </w:t>
      </w:r>
      <w:r>
        <w:rPr>
          <w:color w:val="425580"/>
          <w:w w:val="105"/>
        </w:rPr>
        <w:t>roles and responsibilities in complying with the University’s</w:t>
      </w:r>
      <w:r>
        <w:rPr>
          <w:color w:val="425580"/>
          <w:spacing w:val="-38"/>
          <w:w w:val="105"/>
        </w:rPr>
        <w:t> </w:t>
      </w:r>
      <w:r>
        <w:rPr>
          <w:color w:val="425580"/>
          <w:w w:val="105"/>
        </w:rPr>
        <w:t>International</w:t>
      </w:r>
      <w:r>
        <w:rPr>
          <w:color w:val="425580"/>
          <w:spacing w:val="-38"/>
          <w:w w:val="105"/>
        </w:rPr>
        <w:t> </w:t>
      </w:r>
      <w:r>
        <w:rPr>
          <w:color w:val="425580"/>
          <w:w w:val="105"/>
        </w:rPr>
        <w:t>Travel</w:t>
      </w:r>
      <w:r>
        <w:rPr>
          <w:color w:val="425580"/>
          <w:spacing w:val="-38"/>
          <w:w w:val="105"/>
        </w:rPr>
        <w:t> </w:t>
      </w:r>
      <w:r>
        <w:rPr>
          <w:color w:val="425580"/>
          <w:w w:val="105"/>
        </w:rPr>
        <w:t>policy.</w:t>
      </w:r>
    </w:p>
    <w:p>
      <w:pPr>
        <w:pStyle w:val="BodyText"/>
        <w:rPr>
          <w:rFonts w:ascii="Tahoma"/>
        </w:rPr>
      </w:pPr>
    </w:p>
    <w:p>
      <w:pPr>
        <w:pStyle w:val="BodyText"/>
        <w:rPr>
          <w:rFonts w:ascii="Tahoma"/>
        </w:rPr>
      </w:pPr>
    </w:p>
    <w:p>
      <w:pPr>
        <w:pStyle w:val="BodyText"/>
        <w:rPr>
          <w:rFonts w:ascii="Tahoma"/>
        </w:rPr>
      </w:pPr>
    </w:p>
    <w:p>
      <w:pPr>
        <w:pStyle w:val="BodyText"/>
        <w:rPr>
          <w:rFonts w:ascii="Tahoma"/>
        </w:rPr>
      </w:pPr>
    </w:p>
    <w:p>
      <w:pPr>
        <w:pStyle w:val="BodyText"/>
        <w:rPr>
          <w:rFonts w:ascii="Tahoma"/>
        </w:rPr>
      </w:pPr>
    </w:p>
    <w:p>
      <w:pPr>
        <w:pStyle w:val="BodyText"/>
        <w:rPr>
          <w:rFonts w:ascii="Tahoma"/>
        </w:rPr>
      </w:pPr>
    </w:p>
    <w:p>
      <w:pPr>
        <w:pStyle w:val="BodyText"/>
        <w:spacing w:before="8"/>
        <w:rPr>
          <w:rFonts w:ascii="Tahoma"/>
          <w:sz w:val="17"/>
        </w:rPr>
      </w:pPr>
    </w:p>
    <w:p>
      <w:pPr>
        <w:spacing w:after="0"/>
        <w:rPr>
          <w:rFonts w:ascii="Tahoma"/>
          <w:sz w:val="17"/>
        </w:rPr>
        <w:sectPr>
          <w:pgSz w:w="11910" w:h="16840"/>
          <w:pgMar w:top="780" w:bottom="280" w:left="960" w:right="940"/>
        </w:sectPr>
      </w:pPr>
    </w:p>
    <w:p>
      <w:pPr>
        <w:pStyle w:val="BodyText"/>
        <w:spacing w:line="249" w:lineRule="auto" w:before="107"/>
        <w:ind w:left="117" w:right="123"/>
      </w:pPr>
      <w:r>
        <w:rPr>
          <w:color w:val="231F20"/>
        </w:rPr>
        <w:t>The</w:t>
      </w:r>
      <w:r>
        <w:rPr>
          <w:color w:val="231F20"/>
          <w:spacing w:val="-9"/>
        </w:rPr>
        <w:t> </w:t>
      </w:r>
      <w:r>
        <w:rPr>
          <w:b/>
          <w:color w:val="231F20"/>
        </w:rPr>
        <w:t>Travel</w:t>
      </w:r>
      <w:r>
        <w:rPr>
          <w:b/>
          <w:color w:val="231F20"/>
          <w:spacing w:val="-9"/>
        </w:rPr>
        <w:t> </w:t>
      </w:r>
      <w:r>
        <w:rPr>
          <w:b/>
          <w:color w:val="231F20"/>
        </w:rPr>
        <w:t>Organiser</w:t>
      </w:r>
      <w:r>
        <w:rPr>
          <w:b/>
          <w:color w:val="231F20"/>
          <w:spacing w:val="-9"/>
        </w:rPr>
        <w:t> </w:t>
      </w:r>
      <w:r>
        <w:rPr>
          <w:color w:val="231F20"/>
        </w:rPr>
        <w:t>is</w:t>
      </w:r>
      <w:r>
        <w:rPr>
          <w:color w:val="231F20"/>
          <w:spacing w:val="-9"/>
        </w:rPr>
        <w:t> </w:t>
      </w:r>
      <w:r>
        <w:rPr>
          <w:color w:val="231F20"/>
        </w:rPr>
        <w:t>the</w:t>
      </w:r>
      <w:r>
        <w:rPr>
          <w:color w:val="231F20"/>
          <w:spacing w:val="-9"/>
        </w:rPr>
        <w:t> </w:t>
      </w:r>
      <w:r>
        <w:rPr>
          <w:color w:val="231F20"/>
        </w:rPr>
        <w:t>person</w:t>
      </w:r>
      <w:r>
        <w:rPr>
          <w:color w:val="231F20"/>
          <w:spacing w:val="-9"/>
        </w:rPr>
        <w:t> </w:t>
      </w:r>
      <w:r>
        <w:rPr>
          <w:color w:val="231F20"/>
        </w:rPr>
        <w:t>responsible</w:t>
      </w:r>
      <w:r>
        <w:rPr>
          <w:color w:val="231F20"/>
          <w:spacing w:val="-9"/>
        </w:rPr>
        <w:t> </w:t>
      </w:r>
      <w:r>
        <w:rPr>
          <w:color w:val="231F20"/>
        </w:rPr>
        <w:t>for organising the travel aspects of the trip on behalf</w:t>
      </w:r>
      <w:r>
        <w:rPr>
          <w:color w:val="231F20"/>
          <w:spacing w:val="80"/>
        </w:rPr>
        <w:t> </w:t>
      </w:r>
      <w:r>
        <w:rPr>
          <w:color w:val="231F20"/>
        </w:rPr>
        <w:t>of the participant(s) and ensuring the requirements of this handbook are followed. In many cases the Travel</w:t>
      </w:r>
      <w:r>
        <w:rPr>
          <w:color w:val="231F20"/>
          <w:spacing w:val="-1"/>
        </w:rPr>
        <w:t> </w:t>
      </w:r>
      <w:r>
        <w:rPr>
          <w:color w:val="231F20"/>
        </w:rPr>
        <w:t>Organiser</w:t>
      </w:r>
      <w:r>
        <w:rPr>
          <w:color w:val="231F20"/>
          <w:spacing w:val="-1"/>
        </w:rPr>
        <w:t> </w:t>
      </w:r>
      <w:r>
        <w:rPr>
          <w:color w:val="231F20"/>
        </w:rPr>
        <w:t>will</w:t>
      </w:r>
      <w:r>
        <w:rPr>
          <w:color w:val="231F20"/>
          <w:spacing w:val="-1"/>
        </w:rPr>
        <w:t> </w:t>
      </w:r>
      <w:r>
        <w:rPr>
          <w:color w:val="231F20"/>
        </w:rPr>
        <w:t>be</w:t>
      </w:r>
      <w:r>
        <w:rPr>
          <w:color w:val="231F20"/>
          <w:spacing w:val="-1"/>
        </w:rPr>
        <w:t> </w:t>
      </w:r>
      <w:r>
        <w:rPr>
          <w:color w:val="231F20"/>
        </w:rPr>
        <w:t>the</w:t>
      </w:r>
      <w:r>
        <w:rPr>
          <w:color w:val="231F20"/>
          <w:spacing w:val="-1"/>
        </w:rPr>
        <w:t> </w:t>
      </w:r>
      <w:r>
        <w:rPr>
          <w:color w:val="231F20"/>
        </w:rPr>
        <w:t>individual</w:t>
      </w:r>
      <w:r>
        <w:rPr>
          <w:color w:val="231F20"/>
          <w:spacing w:val="-1"/>
        </w:rPr>
        <w:t> </w:t>
      </w:r>
      <w:r>
        <w:rPr>
          <w:color w:val="231F20"/>
        </w:rPr>
        <w:t>or</w:t>
      </w:r>
      <w:r>
        <w:rPr>
          <w:color w:val="231F20"/>
          <w:spacing w:val="-1"/>
        </w:rPr>
        <w:t> </w:t>
      </w:r>
      <w:r>
        <w:rPr>
          <w:color w:val="231F20"/>
        </w:rPr>
        <w:t>one</w:t>
      </w:r>
      <w:r>
        <w:rPr>
          <w:color w:val="231F20"/>
          <w:spacing w:val="-1"/>
        </w:rPr>
        <w:t> </w:t>
      </w:r>
      <w:r>
        <w:rPr>
          <w:color w:val="231F20"/>
        </w:rPr>
        <w:t>of</w:t>
      </w:r>
      <w:r>
        <w:rPr>
          <w:color w:val="231F20"/>
          <w:spacing w:val="-1"/>
        </w:rPr>
        <w:t> </w:t>
      </w:r>
      <w:r>
        <w:rPr>
          <w:color w:val="231F20"/>
        </w:rPr>
        <w:t>the participants who is travelling.</w:t>
      </w:r>
    </w:p>
    <w:p>
      <w:pPr>
        <w:pStyle w:val="BodyText"/>
        <w:spacing w:before="3"/>
        <w:rPr>
          <w:sz w:val="21"/>
        </w:rPr>
      </w:pPr>
    </w:p>
    <w:p>
      <w:pPr>
        <w:pStyle w:val="BodyText"/>
        <w:spacing w:line="249" w:lineRule="auto" w:before="1"/>
        <w:ind w:left="117"/>
      </w:pPr>
      <w:r>
        <w:rPr>
          <w:color w:val="231F20"/>
        </w:rPr>
        <w:t>Where there is a group of persons travelling </w:t>
      </w:r>
      <w:r>
        <w:rPr>
          <w:b/>
          <w:color w:val="231F20"/>
        </w:rPr>
        <w:t>Team Leader(s) </w:t>
      </w:r>
      <w:r>
        <w:rPr>
          <w:rFonts w:ascii="Trebuchet MS"/>
          <w:color w:val="231F20"/>
        </w:rPr>
        <w:t>is / are members of staff, who whilst </w:t>
      </w:r>
      <w:r>
        <w:rPr>
          <w:color w:val="231F20"/>
        </w:rPr>
        <w:t>abroad, have responsibility for managing the trip </w:t>
      </w:r>
      <w:r>
        <w:rPr>
          <w:color w:val="231F20"/>
        </w:rPr>
        <w:t>on behalf of all of the participants. The Team Leader may also be the Travel Organiser.</w:t>
      </w:r>
    </w:p>
    <w:p>
      <w:pPr>
        <w:pStyle w:val="BodyText"/>
        <w:rPr>
          <w:sz w:val="21"/>
        </w:rPr>
      </w:pPr>
    </w:p>
    <w:p>
      <w:pPr>
        <w:pStyle w:val="BodyText"/>
        <w:ind w:left="117"/>
      </w:pPr>
      <w:r>
        <w:rPr>
          <w:color w:val="231F20"/>
        </w:rPr>
        <w:t>All</w:t>
      </w:r>
      <w:r>
        <w:rPr>
          <w:color w:val="231F20"/>
          <w:spacing w:val="5"/>
        </w:rPr>
        <w:t> </w:t>
      </w:r>
      <w:r>
        <w:rPr>
          <w:color w:val="231F20"/>
        </w:rPr>
        <w:t>international</w:t>
      </w:r>
      <w:r>
        <w:rPr>
          <w:color w:val="231F20"/>
          <w:spacing w:val="5"/>
        </w:rPr>
        <w:t> </w:t>
      </w:r>
      <w:r>
        <w:rPr>
          <w:color w:val="231F20"/>
        </w:rPr>
        <w:t>trips</w:t>
      </w:r>
      <w:r>
        <w:rPr>
          <w:color w:val="231F20"/>
          <w:spacing w:val="5"/>
        </w:rPr>
        <w:t> </w:t>
      </w:r>
      <w:r>
        <w:rPr>
          <w:color w:val="231F20"/>
        </w:rPr>
        <w:t>must</w:t>
      </w:r>
      <w:r>
        <w:rPr>
          <w:color w:val="231F20"/>
          <w:spacing w:val="5"/>
        </w:rPr>
        <w:t> </w:t>
      </w:r>
      <w:r>
        <w:rPr>
          <w:color w:val="231F20"/>
        </w:rPr>
        <w:t>be</w:t>
      </w:r>
      <w:r>
        <w:rPr>
          <w:color w:val="231F20"/>
          <w:spacing w:val="6"/>
        </w:rPr>
        <w:t> </w:t>
      </w:r>
      <w:r>
        <w:rPr>
          <w:color w:val="231F20"/>
        </w:rPr>
        <w:t>authorised</w:t>
      </w:r>
      <w:r>
        <w:rPr>
          <w:color w:val="231F20"/>
          <w:spacing w:val="5"/>
        </w:rPr>
        <w:t> </w:t>
      </w:r>
      <w:r>
        <w:rPr>
          <w:color w:val="231F20"/>
        </w:rPr>
        <w:t>by</w:t>
      </w:r>
      <w:r>
        <w:rPr>
          <w:color w:val="231F20"/>
          <w:spacing w:val="5"/>
        </w:rPr>
        <w:t> </w:t>
      </w:r>
      <w:r>
        <w:rPr>
          <w:color w:val="231F20"/>
          <w:spacing w:val="-5"/>
        </w:rPr>
        <w:t>an</w:t>
      </w:r>
    </w:p>
    <w:p>
      <w:pPr>
        <w:spacing w:before="10"/>
        <w:ind w:left="117" w:right="0" w:firstLine="0"/>
        <w:jc w:val="left"/>
        <w:rPr>
          <w:sz w:val="20"/>
        </w:rPr>
      </w:pPr>
      <w:r>
        <w:rPr>
          <w:b/>
          <w:color w:val="231F20"/>
          <w:sz w:val="20"/>
        </w:rPr>
        <w:t>Authorising Manager </w:t>
      </w:r>
      <w:r>
        <w:rPr>
          <w:color w:val="231F20"/>
          <w:sz w:val="20"/>
        </w:rPr>
        <w:t>before the trip takes </w:t>
      </w:r>
      <w:r>
        <w:rPr>
          <w:color w:val="231F20"/>
          <w:spacing w:val="-2"/>
          <w:sz w:val="20"/>
        </w:rPr>
        <w:t>place.</w:t>
      </w:r>
    </w:p>
    <w:p>
      <w:pPr>
        <w:pStyle w:val="BodyText"/>
        <w:spacing w:line="249" w:lineRule="auto" w:before="103"/>
        <w:ind w:left="117" w:right="233"/>
      </w:pPr>
      <w:r>
        <w:rPr/>
        <w:br w:type="column"/>
      </w:r>
      <w:r>
        <w:rPr>
          <w:color w:val="231F20"/>
        </w:rPr>
        <w:t>The Authorising Manager is someone within the Travel</w:t>
      </w:r>
      <w:r>
        <w:rPr>
          <w:color w:val="231F20"/>
          <w:spacing w:val="-13"/>
        </w:rPr>
        <w:t> </w:t>
      </w:r>
      <w:r>
        <w:rPr>
          <w:color w:val="231F20"/>
        </w:rPr>
        <w:t>Organiser’s</w:t>
      </w:r>
      <w:r>
        <w:rPr>
          <w:color w:val="231F20"/>
          <w:spacing w:val="-13"/>
        </w:rPr>
        <w:t> </w:t>
      </w:r>
      <w:r>
        <w:rPr>
          <w:color w:val="231F20"/>
        </w:rPr>
        <w:t>University</w:t>
      </w:r>
      <w:r>
        <w:rPr>
          <w:color w:val="231F20"/>
          <w:spacing w:val="-13"/>
        </w:rPr>
        <w:t> </w:t>
      </w:r>
      <w:r>
        <w:rPr>
          <w:color w:val="231F20"/>
        </w:rPr>
        <w:t>area</w:t>
      </w:r>
      <w:r>
        <w:rPr>
          <w:color w:val="231F20"/>
          <w:spacing w:val="-13"/>
        </w:rPr>
        <w:t> </w:t>
      </w:r>
      <w:r>
        <w:rPr>
          <w:color w:val="231F20"/>
        </w:rPr>
        <w:t>who</w:t>
      </w:r>
      <w:r>
        <w:rPr>
          <w:color w:val="231F20"/>
          <w:spacing w:val="-13"/>
        </w:rPr>
        <w:t> </w:t>
      </w:r>
      <w:r>
        <w:rPr>
          <w:color w:val="231F20"/>
        </w:rPr>
        <w:t>has</w:t>
      </w:r>
      <w:r>
        <w:rPr>
          <w:color w:val="231F20"/>
          <w:spacing w:val="-13"/>
        </w:rPr>
        <w:t> </w:t>
      </w:r>
      <w:r>
        <w:rPr>
          <w:color w:val="231F20"/>
        </w:rPr>
        <w:t>authority to authorise international travel to take place</w:t>
      </w:r>
    </w:p>
    <w:p>
      <w:pPr>
        <w:pStyle w:val="BodyText"/>
        <w:spacing w:line="249" w:lineRule="auto" w:before="2"/>
        <w:ind w:left="117" w:right="1081"/>
      </w:pPr>
      <w:r>
        <w:rPr>
          <w:color w:val="231F20"/>
        </w:rPr>
        <w:t>e.g. Head of Department / </w:t>
      </w:r>
      <w:r>
        <w:rPr>
          <w:color w:val="231F20"/>
        </w:rPr>
        <w:t>School,</w:t>
      </w:r>
      <w:r>
        <w:rPr>
          <w:color w:val="231F20"/>
        </w:rPr>
        <w:t> Assistant Dean / Dean.</w:t>
      </w:r>
    </w:p>
    <w:p>
      <w:pPr>
        <w:pStyle w:val="BodyText"/>
        <w:spacing w:line="249" w:lineRule="auto" w:before="2"/>
        <w:ind w:left="117"/>
      </w:pPr>
      <w:r>
        <w:rPr>
          <w:color w:val="231F20"/>
        </w:rPr>
        <w:t>The Authorising Manager has an important </w:t>
      </w:r>
      <w:r>
        <w:rPr>
          <w:rFonts w:ascii="Trebuchet MS"/>
          <w:color w:val="231F20"/>
        </w:rPr>
        <w:t>responsibility in that they must be satisfied that the </w:t>
      </w:r>
      <w:r>
        <w:rPr>
          <w:color w:val="231F20"/>
        </w:rPr>
        <w:t>requirements of this handbook have been met </w:t>
      </w:r>
      <w:r>
        <w:rPr>
          <w:color w:val="231F20"/>
        </w:rPr>
        <w:t>before the trip takes place.</w:t>
      </w:r>
    </w:p>
    <w:p>
      <w:pPr>
        <w:pStyle w:val="BodyText"/>
        <w:spacing w:before="10"/>
      </w:pPr>
    </w:p>
    <w:p>
      <w:pPr>
        <w:pStyle w:val="BodyText"/>
        <w:spacing w:line="249" w:lineRule="auto" w:before="1"/>
        <w:ind w:left="117" w:right="233"/>
      </w:pPr>
      <w:r>
        <w:rPr>
          <w:color w:val="231F20"/>
        </w:rPr>
        <w:t>The </w:t>
      </w:r>
      <w:r>
        <w:rPr>
          <w:b/>
          <w:color w:val="231F20"/>
        </w:rPr>
        <w:t>Health and Safety team </w:t>
      </w:r>
      <w:r>
        <w:rPr>
          <w:color w:val="231F20"/>
        </w:rPr>
        <w:t>is responsible for supporting all University areas with understanding and</w:t>
      </w:r>
      <w:r>
        <w:rPr>
          <w:color w:val="231F20"/>
          <w:spacing w:val="-3"/>
        </w:rPr>
        <w:t> </w:t>
      </w:r>
      <w:r>
        <w:rPr>
          <w:color w:val="231F20"/>
        </w:rPr>
        <w:t>compliance</w:t>
      </w:r>
      <w:r>
        <w:rPr>
          <w:color w:val="231F20"/>
          <w:spacing w:val="-3"/>
        </w:rPr>
        <w:t> </w:t>
      </w:r>
      <w:r>
        <w:rPr>
          <w:color w:val="231F20"/>
        </w:rPr>
        <w:t>with</w:t>
      </w:r>
      <w:r>
        <w:rPr>
          <w:color w:val="231F20"/>
          <w:spacing w:val="-3"/>
        </w:rPr>
        <w:t> </w:t>
      </w:r>
      <w:r>
        <w:rPr>
          <w:color w:val="231F20"/>
        </w:rPr>
        <w:t>the</w:t>
      </w:r>
      <w:r>
        <w:rPr>
          <w:color w:val="231F20"/>
          <w:spacing w:val="-3"/>
        </w:rPr>
        <w:t> </w:t>
      </w:r>
      <w:r>
        <w:rPr>
          <w:color w:val="231F20"/>
        </w:rPr>
        <w:t>International</w:t>
      </w:r>
      <w:r>
        <w:rPr>
          <w:color w:val="231F20"/>
          <w:spacing w:val="-3"/>
        </w:rPr>
        <w:t> </w:t>
      </w:r>
      <w:r>
        <w:rPr>
          <w:color w:val="231F20"/>
        </w:rPr>
        <w:t>Travel</w:t>
      </w:r>
      <w:r>
        <w:rPr>
          <w:color w:val="231F20"/>
          <w:spacing w:val="-3"/>
        </w:rPr>
        <w:t> </w:t>
      </w:r>
      <w:r>
        <w:rPr>
          <w:color w:val="231F20"/>
        </w:rPr>
        <w:t>policy. Further information can be found on</w:t>
      </w:r>
    </w:p>
    <w:p>
      <w:pPr>
        <w:spacing w:line="271" w:lineRule="auto" w:before="3"/>
        <w:ind w:left="117" w:right="1990" w:firstLine="0"/>
        <w:jc w:val="left"/>
        <w:rPr>
          <w:b/>
          <w:sz w:val="16"/>
        </w:rPr>
      </w:pPr>
      <w:r>
        <w:rPr>
          <w:color w:val="231F20"/>
          <w:sz w:val="20"/>
        </w:rPr>
        <w:t>International</w:t>
      </w:r>
      <w:r>
        <w:rPr>
          <w:color w:val="231F20"/>
          <w:spacing w:val="-14"/>
          <w:sz w:val="20"/>
        </w:rPr>
        <w:t> </w:t>
      </w:r>
      <w:r>
        <w:rPr>
          <w:color w:val="231F20"/>
          <w:sz w:val="20"/>
        </w:rPr>
        <w:t>Travel</w:t>
      </w:r>
      <w:r>
        <w:rPr>
          <w:color w:val="231F20"/>
          <w:spacing w:val="-14"/>
          <w:sz w:val="20"/>
        </w:rPr>
        <w:t> </w:t>
      </w:r>
      <w:r>
        <w:rPr>
          <w:color w:val="231F20"/>
          <w:sz w:val="20"/>
        </w:rPr>
        <w:t>site</w:t>
      </w:r>
      <w:r>
        <w:rPr>
          <w:color w:val="231F20"/>
          <w:spacing w:val="-14"/>
          <w:sz w:val="20"/>
        </w:rPr>
        <w:t> </w:t>
      </w:r>
      <w:hyperlink r:id="rId10">
        <w:r>
          <w:rPr>
            <w:b/>
            <w:color w:val="205E9E"/>
            <w:sz w:val="20"/>
            <w:u w:val="single" w:color="205E9E"/>
          </w:rPr>
          <w:t>here</w:t>
        </w:r>
      </w:hyperlink>
      <w:r>
        <w:rPr>
          <w:color w:val="231F20"/>
          <w:sz w:val="20"/>
        </w:rPr>
        <w:t>. You can also email: </w:t>
      </w:r>
      <w:hyperlink r:id="rId11">
        <w:r>
          <w:rPr>
            <w:b/>
            <w:color w:val="205E9E"/>
            <w:spacing w:val="-2"/>
            <w:sz w:val="16"/>
            <w:u w:val="single" w:color="205E9E"/>
          </w:rPr>
          <w:t>healthandsafety@uwtsd.ac.uk</w:t>
        </w:r>
      </w:hyperlink>
    </w:p>
    <w:p>
      <w:pPr>
        <w:spacing w:after="0" w:line="271" w:lineRule="auto"/>
        <w:jc w:val="left"/>
        <w:rPr>
          <w:sz w:val="16"/>
        </w:rPr>
        <w:sectPr>
          <w:type w:val="continuous"/>
          <w:pgSz w:w="11910" w:h="16840"/>
          <w:pgMar w:top="1060" w:bottom="0" w:left="960" w:right="940"/>
          <w:cols w:num="2" w:equalWidth="0">
            <w:col w:w="4755" w:space="241"/>
            <w:col w:w="5014"/>
          </w:cols>
        </w:sectPr>
      </w:pPr>
    </w:p>
    <w:p>
      <w:pPr>
        <w:pStyle w:val="BodyText"/>
        <w:rPr>
          <w:b/>
        </w:rPr>
      </w:pPr>
      <w:r>
        <w:rPr/>
        <w:pict>
          <v:rect style="position:absolute;margin-left:.119pt;margin-top:.000015pt;width:595.156pt;height:841.89pt;mso-position-horizontal-relative:page;mso-position-vertical-relative:page;z-index:-16201216" id="docshape15" filled="true" fillcolor="#a5a4ae" stroked="false">
            <v:fill type="solid"/>
            <w10:wrap type="none"/>
          </v:rect>
        </w:pict>
      </w:r>
      <w:r>
        <w:rPr/>
        <w:drawing>
          <wp:anchor distT="0" distB="0" distL="0" distR="0" allowOverlap="1" layoutInCell="1" locked="0" behindDoc="1" simplePos="0" relativeHeight="487115776">
            <wp:simplePos x="0" y="0"/>
            <wp:positionH relativeFrom="page">
              <wp:posOffset>0</wp:posOffset>
            </wp:positionH>
            <wp:positionV relativeFrom="page">
              <wp:posOffset>0</wp:posOffset>
            </wp:positionV>
            <wp:extent cx="7560005" cy="9092640"/>
            <wp:effectExtent l="0" t="0" r="0" b="0"/>
            <wp:wrapNone/>
            <wp:docPr id="5" name="image6.jpeg"/>
            <wp:cNvGraphicFramePr>
              <a:graphicFrameLocks noChangeAspect="1"/>
            </wp:cNvGraphicFramePr>
            <a:graphic>
              <a:graphicData uri="http://schemas.openxmlformats.org/drawingml/2006/picture">
                <pic:pic>
                  <pic:nvPicPr>
                    <pic:cNvPr id="6" name="image6.jpeg"/>
                    <pic:cNvPicPr/>
                  </pic:nvPicPr>
                  <pic:blipFill>
                    <a:blip r:embed="rId12" cstate="print"/>
                    <a:stretch>
                      <a:fillRect/>
                    </a:stretch>
                  </pic:blipFill>
                  <pic:spPr>
                    <a:xfrm>
                      <a:off x="0" y="0"/>
                      <a:ext cx="7560005" cy="9092640"/>
                    </a:xfrm>
                    <a:prstGeom prst="rect">
                      <a:avLst/>
                    </a:prstGeom>
                  </pic:spPr>
                </pic:pic>
              </a:graphicData>
            </a:graphic>
          </wp:anchor>
        </w:drawing>
      </w:r>
    </w:p>
    <w:p>
      <w:pPr>
        <w:pStyle w:val="BodyText"/>
        <w:rPr>
          <w:b/>
        </w:rPr>
      </w:pPr>
    </w:p>
    <w:p>
      <w:pPr>
        <w:pStyle w:val="BodyText"/>
        <w:rPr>
          <w:b/>
        </w:rPr>
      </w:pPr>
    </w:p>
    <w:p>
      <w:pPr>
        <w:pStyle w:val="BodyText"/>
        <w:rPr>
          <w:b/>
        </w:rPr>
      </w:pPr>
    </w:p>
    <w:p>
      <w:pPr>
        <w:pStyle w:val="BodyText"/>
        <w:rPr>
          <w:b/>
        </w:rPr>
      </w:pPr>
    </w:p>
    <w:p>
      <w:pPr>
        <w:pStyle w:val="BodyText"/>
        <w:rPr>
          <w:b/>
        </w:rPr>
      </w:pPr>
    </w:p>
    <w:p>
      <w:pPr>
        <w:pStyle w:val="BodyText"/>
        <w:rPr>
          <w:b/>
        </w:rPr>
      </w:pPr>
    </w:p>
    <w:p>
      <w:pPr>
        <w:pStyle w:val="BodyText"/>
        <w:rPr>
          <w:b/>
        </w:rPr>
      </w:pPr>
    </w:p>
    <w:p>
      <w:pPr>
        <w:pStyle w:val="BodyText"/>
        <w:rPr>
          <w:b/>
        </w:rPr>
      </w:pPr>
    </w:p>
    <w:p>
      <w:pPr>
        <w:pStyle w:val="BodyText"/>
        <w:rPr>
          <w:b/>
        </w:rPr>
      </w:pPr>
    </w:p>
    <w:p>
      <w:pPr>
        <w:pStyle w:val="BodyText"/>
        <w:rPr>
          <w:b/>
        </w:rPr>
      </w:pPr>
    </w:p>
    <w:p>
      <w:pPr>
        <w:pStyle w:val="BodyText"/>
        <w:rPr>
          <w:b/>
        </w:rPr>
      </w:pPr>
    </w:p>
    <w:p>
      <w:pPr>
        <w:pStyle w:val="BodyText"/>
        <w:rPr>
          <w:b/>
        </w:rPr>
      </w:pPr>
    </w:p>
    <w:p>
      <w:pPr>
        <w:pStyle w:val="BodyText"/>
        <w:rPr>
          <w:b/>
        </w:rPr>
      </w:pPr>
    </w:p>
    <w:p>
      <w:pPr>
        <w:pStyle w:val="BodyText"/>
        <w:rPr>
          <w:b/>
        </w:rPr>
      </w:pPr>
    </w:p>
    <w:p>
      <w:pPr>
        <w:pStyle w:val="BodyText"/>
        <w:rPr>
          <w:b/>
        </w:rPr>
      </w:pPr>
    </w:p>
    <w:p>
      <w:pPr>
        <w:pStyle w:val="BodyText"/>
        <w:rPr>
          <w:b/>
        </w:rPr>
      </w:pPr>
    </w:p>
    <w:p>
      <w:pPr>
        <w:pStyle w:val="BodyText"/>
        <w:rPr>
          <w:b/>
        </w:rPr>
      </w:pPr>
    </w:p>
    <w:p>
      <w:pPr>
        <w:pStyle w:val="BodyText"/>
        <w:rPr>
          <w:b/>
        </w:rPr>
      </w:pPr>
    </w:p>
    <w:p>
      <w:pPr>
        <w:pStyle w:val="BodyText"/>
        <w:rPr>
          <w:b/>
        </w:rPr>
      </w:pPr>
    </w:p>
    <w:p>
      <w:pPr>
        <w:pStyle w:val="BodyText"/>
        <w:rPr>
          <w:b/>
        </w:rPr>
      </w:pPr>
    </w:p>
    <w:p>
      <w:pPr>
        <w:pStyle w:val="BodyText"/>
        <w:rPr>
          <w:b/>
        </w:rPr>
      </w:pPr>
    </w:p>
    <w:p>
      <w:pPr>
        <w:pStyle w:val="BodyText"/>
        <w:rPr>
          <w:b/>
        </w:rPr>
      </w:pPr>
    </w:p>
    <w:p>
      <w:pPr>
        <w:pStyle w:val="BodyText"/>
        <w:rPr>
          <w:b/>
        </w:rPr>
      </w:pPr>
    </w:p>
    <w:p>
      <w:pPr>
        <w:pStyle w:val="BodyText"/>
        <w:rPr>
          <w:b/>
        </w:rPr>
      </w:pPr>
    </w:p>
    <w:p>
      <w:pPr>
        <w:pStyle w:val="BodyText"/>
        <w:rPr>
          <w:b/>
        </w:rPr>
      </w:pPr>
    </w:p>
    <w:p>
      <w:pPr>
        <w:pStyle w:val="BodyText"/>
        <w:rPr>
          <w:b/>
        </w:rPr>
      </w:pPr>
    </w:p>
    <w:p>
      <w:pPr>
        <w:pStyle w:val="BodyText"/>
        <w:rPr>
          <w:b/>
        </w:rPr>
      </w:pPr>
    </w:p>
    <w:p>
      <w:pPr>
        <w:pStyle w:val="BodyText"/>
        <w:rPr>
          <w:b/>
        </w:rPr>
      </w:pPr>
    </w:p>
    <w:p>
      <w:pPr>
        <w:pStyle w:val="BodyText"/>
        <w:rPr>
          <w:b/>
        </w:rPr>
      </w:pPr>
    </w:p>
    <w:p>
      <w:pPr>
        <w:pStyle w:val="BodyText"/>
        <w:rPr>
          <w:b/>
        </w:rPr>
      </w:pPr>
    </w:p>
    <w:p>
      <w:pPr>
        <w:pStyle w:val="BodyText"/>
        <w:rPr>
          <w:b/>
        </w:rPr>
      </w:pPr>
    </w:p>
    <w:p>
      <w:pPr>
        <w:pStyle w:val="BodyText"/>
        <w:rPr>
          <w:b/>
        </w:rPr>
      </w:pPr>
    </w:p>
    <w:p>
      <w:pPr>
        <w:pStyle w:val="BodyText"/>
        <w:rPr>
          <w:b/>
        </w:rPr>
      </w:pPr>
    </w:p>
    <w:p>
      <w:pPr>
        <w:pStyle w:val="BodyText"/>
        <w:rPr>
          <w:b/>
        </w:rPr>
      </w:pPr>
    </w:p>
    <w:p>
      <w:pPr>
        <w:pStyle w:val="BodyText"/>
        <w:rPr>
          <w:b/>
        </w:rPr>
      </w:pPr>
    </w:p>
    <w:p>
      <w:pPr>
        <w:pStyle w:val="BodyText"/>
        <w:rPr>
          <w:b/>
        </w:rPr>
      </w:pPr>
    </w:p>
    <w:p>
      <w:pPr>
        <w:pStyle w:val="BodyText"/>
        <w:rPr>
          <w:b/>
        </w:rPr>
      </w:pPr>
    </w:p>
    <w:p>
      <w:pPr>
        <w:pStyle w:val="BodyText"/>
        <w:rPr>
          <w:b/>
        </w:rPr>
      </w:pPr>
    </w:p>
    <w:p>
      <w:pPr>
        <w:pStyle w:val="BodyText"/>
        <w:rPr>
          <w:b/>
        </w:rPr>
      </w:pPr>
    </w:p>
    <w:p>
      <w:pPr>
        <w:pStyle w:val="BodyText"/>
        <w:rPr>
          <w:b/>
        </w:rPr>
      </w:pPr>
    </w:p>
    <w:p>
      <w:pPr>
        <w:pStyle w:val="BodyText"/>
        <w:rPr>
          <w:b/>
        </w:rPr>
      </w:pPr>
    </w:p>
    <w:p>
      <w:pPr>
        <w:pStyle w:val="BodyText"/>
        <w:rPr>
          <w:b/>
        </w:rPr>
      </w:pPr>
    </w:p>
    <w:p>
      <w:pPr>
        <w:pStyle w:val="BodyText"/>
        <w:rPr>
          <w:b/>
        </w:rPr>
      </w:pPr>
    </w:p>
    <w:p>
      <w:pPr>
        <w:pStyle w:val="BodyText"/>
        <w:rPr>
          <w:b/>
        </w:rPr>
      </w:pPr>
    </w:p>
    <w:p>
      <w:pPr>
        <w:pStyle w:val="BodyText"/>
        <w:rPr>
          <w:b/>
        </w:rPr>
      </w:pPr>
    </w:p>
    <w:p>
      <w:pPr>
        <w:pStyle w:val="BodyText"/>
        <w:rPr>
          <w:b/>
        </w:rPr>
      </w:pPr>
    </w:p>
    <w:p>
      <w:pPr>
        <w:spacing w:line="232" w:lineRule="auto" w:before="270"/>
        <w:ind w:left="670" w:right="135" w:firstLine="2963"/>
        <w:jc w:val="right"/>
        <w:rPr>
          <w:rFonts w:ascii="Tahoma"/>
          <w:sz w:val="46"/>
        </w:rPr>
      </w:pPr>
      <w:r>
        <w:rPr>
          <w:rFonts w:ascii="Tahoma"/>
          <w:color w:val="FFFFFF"/>
          <w:sz w:val="46"/>
        </w:rPr>
        <w:t>Authorisation for </w:t>
      </w:r>
      <w:r>
        <w:rPr>
          <w:rFonts w:ascii="Tahoma"/>
          <w:color w:val="FFFFFF"/>
          <w:sz w:val="46"/>
        </w:rPr>
        <w:t>international </w:t>
      </w:r>
      <w:r>
        <w:rPr>
          <w:rFonts w:ascii="Tahoma"/>
          <w:color w:val="FFFFFF"/>
          <w:w w:val="105"/>
          <w:sz w:val="46"/>
        </w:rPr>
        <w:t>travel</w:t>
      </w:r>
      <w:r>
        <w:rPr>
          <w:rFonts w:ascii="Tahoma"/>
          <w:color w:val="FFFFFF"/>
          <w:spacing w:val="-30"/>
          <w:w w:val="105"/>
          <w:sz w:val="46"/>
        </w:rPr>
        <w:t> </w:t>
      </w:r>
      <w:r>
        <w:rPr>
          <w:rFonts w:ascii="Tahoma"/>
          <w:color w:val="FFFFFF"/>
          <w:w w:val="105"/>
          <w:sz w:val="46"/>
        </w:rPr>
        <w:t>will</w:t>
      </w:r>
      <w:r>
        <w:rPr>
          <w:rFonts w:ascii="Tahoma"/>
          <w:color w:val="FFFFFF"/>
          <w:spacing w:val="-30"/>
          <w:w w:val="105"/>
          <w:sz w:val="46"/>
        </w:rPr>
        <w:t> </w:t>
      </w:r>
      <w:r>
        <w:rPr>
          <w:rFonts w:ascii="Tahoma"/>
          <w:color w:val="FFFFFF"/>
          <w:w w:val="105"/>
          <w:sz w:val="46"/>
        </w:rPr>
        <w:t>involve</w:t>
      </w:r>
      <w:r>
        <w:rPr>
          <w:rFonts w:ascii="Tahoma"/>
          <w:color w:val="FFFFFF"/>
          <w:spacing w:val="-30"/>
          <w:w w:val="105"/>
          <w:sz w:val="46"/>
        </w:rPr>
        <w:t> </w:t>
      </w:r>
      <w:r>
        <w:rPr>
          <w:rFonts w:ascii="Tahoma"/>
          <w:color w:val="FFFFFF"/>
          <w:w w:val="105"/>
          <w:sz w:val="46"/>
        </w:rPr>
        <w:t>a</w:t>
      </w:r>
      <w:r>
        <w:rPr>
          <w:rFonts w:ascii="Tahoma"/>
          <w:color w:val="FFFFFF"/>
          <w:spacing w:val="-30"/>
          <w:w w:val="105"/>
          <w:sz w:val="46"/>
        </w:rPr>
        <w:t> </w:t>
      </w:r>
      <w:r>
        <w:rPr>
          <w:rFonts w:ascii="Tahoma"/>
          <w:color w:val="FFFFFF"/>
          <w:w w:val="105"/>
          <w:sz w:val="46"/>
        </w:rPr>
        <w:t>thorough</w:t>
      </w:r>
      <w:r>
        <w:rPr>
          <w:rFonts w:ascii="Tahoma"/>
          <w:color w:val="FFFFFF"/>
          <w:spacing w:val="-30"/>
          <w:w w:val="105"/>
          <w:sz w:val="46"/>
        </w:rPr>
        <w:t> </w:t>
      </w:r>
      <w:r>
        <w:rPr>
          <w:rFonts w:ascii="Tahoma"/>
          <w:color w:val="FFFFFF"/>
          <w:w w:val="105"/>
          <w:sz w:val="46"/>
        </w:rPr>
        <w:t>assessment</w:t>
      </w:r>
      <w:r>
        <w:rPr>
          <w:rFonts w:ascii="Tahoma"/>
          <w:color w:val="FFFFFF"/>
          <w:spacing w:val="-30"/>
          <w:w w:val="105"/>
          <w:sz w:val="46"/>
        </w:rPr>
        <w:t> </w:t>
      </w:r>
      <w:r>
        <w:rPr>
          <w:rFonts w:ascii="Tahoma"/>
          <w:color w:val="FFFFFF"/>
          <w:w w:val="105"/>
          <w:sz w:val="46"/>
        </w:rPr>
        <w:t>of the risks associated with the destination along with</w:t>
      </w:r>
      <w:r>
        <w:rPr>
          <w:rFonts w:ascii="Tahoma"/>
          <w:color w:val="FFFFFF"/>
          <w:spacing w:val="-1"/>
          <w:w w:val="105"/>
          <w:sz w:val="46"/>
        </w:rPr>
        <w:t> </w:t>
      </w:r>
      <w:r>
        <w:rPr>
          <w:rFonts w:ascii="Tahoma"/>
          <w:color w:val="FFFFFF"/>
          <w:w w:val="105"/>
          <w:sz w:val="46"/>
        </w:rPr>
        <w:t>a cost</w:t>
      </w:r>
      <w:r>
        <w:rPr>
          <w:rFonts w:ascii="Tahoma"/>
          <w:color w:val="FFFFFF"/>
          <w:spacing w:val="-1"/>
          <w:w w:val="105"/>
          <w:sz w:val="46"/>
        </w:rPr>
        <w:t> </w:t>
      </w:r>
      <w:r>
        <w:rPr>
          <w:rFonts w:ascii="Tahoma"/>
          <w:color w:val="FFFFFF"/>
          <w:w w:val="105"/>
          <w:sz w:val="46"/>
        </w:rPr>
        <w:t>benefit analysis.</w:t>
      </w:r>
    </w:p>
    <w:p>
      <w:pPr>
        <w:spacing w:after="0" w:line="232" w:lineRule="auto"/>
        <w:jc w:val="right"/>
        <w:rPr>
          <w:rFonts w:ascii="Tahoma"/>
          <w:sz w:val="46"/>
        </w:rPr>
        <w:sectPr>
          <w:pgSz w:w="11910" w:h="16840"/>
          <w:pgMar w:top="1920" w:bottom="280" w:left="960" w:right="940"/>
        </w:sectPr>
      </w:pPr>
    </w:p>
    <w:p>
      <w:pPr>
        <w:pStyle w:val="Heading1"/>
        <w:spacing w:line="247" w:lineRule="auto"/>
      </w:pPr>
      <w:r>
        <w:rPr>
          <w:color w:val="93525F"/>
          <w:w w:val="110"/>
        </w:rPr>
        <w:t>PLANNING AND </w:t>
      </w:r>
      <w:r>
        <w:rPr>
          <w:color w:val="93525F"/>
          <w:spacing w:val="-2"/>
        </w:rPr>
        <w:t>AUTHORISATION</w:t>
      </w:r>
    </w:p>
    <w:p>
      <w:pPr>
        <w:pStyle w:val="Heading2"/>
        <w:spacing w:line="232" w:lineRule="auto"/>
      </w:pPr>
      <w:r>
        <w:rPr>
          <w:color w:val="4E7BA1"/>
          <w:w w:val="105"/>
        </w:rPr>
        <w:t>All</w:t>
      </w:r>
      <w:r>
        <w:rPr>
          <w:color w:val="4E7BA1"/>
          <w:spacing w:val="-1"/>
          <w:w w:val="105"/>
        </w:rPr>
        <w:t> </w:t>
      </w:r>
      <w:r>
        <w:rPr>
          <w:color w:val="4E7BA1"/>
          <w:w w:val="105"/>
        </w:rPr>
        <w:t>international</w:t>
      </w:r>
      <w:r>
        <w:rPr>
          <w:color w:val="4E7BA1"/>
          <w:spacing w:val="-1"/>
          <w:w w:val="105"/>
        </w:rPr>
        <w:t> </w:t>
      </w:r>
      <w:r>
        <w:rPr>
          <w:color w:val="4E7BA1"/>
          <w:w w:val="105"/>
        </w:rPr>
        <w:t>travel</w:t>
      </w:r>
      <w:r>
        <w:rPr>
          <w:color w:val="4E7BA1"/>
          <w:spacing w:val="-1"/>
          <w:w w:val="105"/>
        </w:rPr>
        <w:t> </w:t>
      </w:r>
      <w:r>
        <w:rPr>
          <w:color w:val="4E7BA1"/>
          <w:w w:val="105"/>
        </w:rPr>
        <w:t>should</w:t>
      </w:r>
      <w:r>
        <w:rPr>
          <w:color w:val="4E7BA1"/>
          <w:spacing w:val="-1"/>
          <w:w w:val="105"/>
        </w:rPr>
        <w:t> </w:t>
      </w:r>
      <w:r>
        <w:rPr>
          <w:color w:val="4E7BA1"/>
          <w:w w:val="105"/>
        </w:rPr>
        <w:t>be</w:t>
      </w:r>
      <w:r>
        <w:rPr>
          <w:color w:val="4E7BA1"/>
          <w:spacing w:val="-1"/>
          <w:w w:val="105"/>
        </w:rPr>
        <w:t> </w:t>
      </w:r>
      <w:r>
        <w:rPr>
          <w:color w:val="4E7BA1"/>
          <w:w w:val="105"/>
        </w:rPr>
        <w:t>planned sufficiently</w:t>
      </w:r>
      <w:r>
        <w:rPr>
          <w:color w:val="4E7BA1"/>
          <w:spacing w:val="-36"/>
          <w:w w:val="105"/>
        </w:rPr>
        <w:t> </w:t>
      </w:r>
      <w:r>
        <w:rPr>
          <w:color w:val="4E7BA1"/>
          <w:w w:val="105"/>
        </w:rPr>
        <w:t>in</w:t>
      </w:r>
      <w:r>
        <w:rPr>
          <w:color w:val="4E7BA1"/>
          <w:spacing w:val="-36"/>
          <w:w w:val="105"/>
        </w:rPr>
        <w:t> </w:t>
      </w:r>
      <w:r>
        <w:rPr>
          <w:color w:val="4E7BA1"/>
          <w:w w:val="105"/>
        </w:rPr>
        <w:t>advance</w:t>
      </w:r>
      <w:r>
        <w:rPr>
          <w:color w:val="4E7BA1"/>
          <w:spacing w:val="-36"/>
          <w:w w:val="105"/>
        </w:rPr>
        <w:t> </w:t>
      </w:r>
      <w:r>
        <w:rPr>
          <w:color w:val="4E7BA1"/>
          <w:w w:val="105"/>
        </w:rPr>
        <w:t>before</w:t>
      </w:r>
      <w:r>
        <w:rPr>
          <w:color w:val="4E7BA1"/>
          <w:spacing w:val="-36"/>
          <w:w w:val="105"/>
        </w:rPr>
        <w:t> </w:t>
      </w:r>
      <w:r>
        <w:rPr>
          <w:color w:val="4E7BA1"/>
          <w:w w:val="105"/>
        </w:rPr>
        <w:t>the</w:t>
      </w:r>
      <w:r>
        <w:rPr>
          <w:color w:val="4E7BA1"/>
          <w:spacing w:val="-36"/>
          <w:w w:val="105"/>
        </w:rPr>
        <w:t> </w:t>
      </w:r>
      <w:r>
        <w:rPr>
          <w:color w:val="4E7BA1"/>
          <w:w w:val="105"/>
        </w:rPr>
        <w:t>Authorising Manager</w:t>
      </w:r>
      <w:r>
        <w:rPr>
          <w:color w:val="4E7BA1"/>
          <w:spacing w:val="-11"/>
          <w:w w:val="105"/>
        </w:rPr>
        <w:t> </w:t>
      </w:r>
      <w:r>
        <w:rPr>
          <w:color w:val="4E7BA1"/>
          <w:w w:val="105"/>
        </w:rPr>
        <w:t>consents</w:t>
      </w:r>
      <w:r>
        <w:rPr>
          <w:color w:val="4E7BA1"/>
          <w:spacing w:val="-11"/>
          <w:w w:val="105"/>
        </w:rPr>
        <w:t> </w:t>
      </w:r>
      <w:r>
        <w:rPr>
          <w:color w:val="4E7BA1"/>
          <w:w w:val="105"/>
        </w:rPr>
        <w:t>for</w:t>
      </w:r>
      <w:r>
        <w:rPr>
          <w:color w:val="4E7BA1"/>
          <w:spacing w:val="-11"/>
          <w:w w:val="105"/>
        </w:rPr>
        <w:t> </w:t>
      </w:r>
      <w:r>
        <w:rPr>
          <w:color w:val="4E7BA1"/>
          <w:w w:val="105"/>
        </w:rPr>
        <w:t>the</w:t>
      </w:r>
      <w:r>
        <w:rPr>
          <w:color w:val="4E7BA1"/>
          <w:spacing w:val="-11"/>
          <w:w w:val="105"/>
        </w:rPr>
        <w:t> </w:t>
      </w:r>
      <w:r>
        <w:rPr>
          <w:color w:val="4E7BA1"/>
          <w:w w:val="105"/>
        </w:rPr>
        <w:t>trip</w:t>
      </w:r>
      <w:r>
        <w:rPr>
          <w:color w:val="4E7BA1"/>
          <w:spacing w:val="-11"/>
          <w:w w:val="105"/>
        </w:rPr>
        <w:t> </w:t>
      </w:r>
      <w:r>
        <w:rPr>
          <w:color w:val="4E7BA1"/>
          <w:w w:val="105"/>
        </w:rPr>
        <w:t>to</w:t>
      </w:r>
      <w:r>
        <w:rPr>
          <w:color w:val="4E7BA1"/>
          <w:spacing w:val="-11"/>
          <w:w w:val="105"/>
        </w:rPr>
        <w:t> </w:t>
      </w:r>
      <w:r>
        <w:rPr>
          <w:color w:val="4E7BA1"/>
          <w:w w:val="105"/>
        </w:rPr>
        <w:t>go</w:t>
      </w:r>
      <w:r>
        <w:rPr>
          <w:color w:val="4E7BA1"/>
          <w:spacing w:val="-11"/>
          <w:w w:val="105"/>
        </w:rPr>
        <w:t> </w:t>
      </w:r>
      <w:r>
        <w:rPr>
          <w:color w:val="4E7BA1"/>
          <w:w w:val="105"/>
        </w:rPr>
        <w:t>ahead.</w:t>
      </w:r>
    </w:p>
    <w:p>
      <w:pPr>
        <w:pStyle w:val="BodyText"/>
        <w:rPr>
          <w:rFonts w:ascii="Tahoma"/>
        </w:rPr>
      </w:pPr>
    </w:p>
    <w:p>
      <w:pPr>
        <w:pStyle w:val="BodyText"/>
        <w:spacing w:before="8"/>
        <w:rPr>
          <w:rFonts w:ascii="Tahoma"/>
          <w:sz w:val="25"/>
        </w:rPr>
      </w:pPr>
    </w:p>
    <w:p>
      <w:pPr>
        <w:spacing w:after="0"/>
        <w:rPr>
          <w:rFonts w:ascii="Tahoma"/>
          <w:sz w:val="25"/>
        </w:rPr>
        <w:sectPr>
          <w:pgSz w:w="11910" w:h="16840"/>
          <w:pgMar w:top="780" w:bottom="0" w:left="960" w:right="940"/>
        </w:sectPr>
      </w:pPr>
    </w:p>
    <w:p>
      <w:pPr>
        <w:spacing w:line="252" w:lineRule="auto" w:before="113"/>
        <w:ind w:left="117" w:right="131" w:firstLine="0"/>
        <w:jc w:val="left"/>
        <w:rPr>
          <w:rFonts w:ascii="Verdana"/>
          <w:sz w:val="18"/>
        </w:rPr>
      </w:pPr>
      <w:r>
        <w:rPr/>
        <w:drawing>
          <wp:anchor distT="0" distB="0" distL="0" distR="0" allowOverlap="1" layoutInCell="1" locked="0" behindDoc="0" simplePos="0" relativeHeight="15734784">
            <wp:simplePos x="0" y="0"/>
            <wp:positionH relativeFrom="page">
              <wp:posOffset>0</wp:posOffset>
            </wp:positionH>
            <wp:positionV relativeFrom="page">
              <wp:posOffset>7198500</wp:posOffset>
            </wp:positionV>
            <wp:extent cx="7559992" cy="3493503"/>
            <wp:effectExtent l="0" t="0" r="0" b="0"/>
            <wp:wrapNone/>
            <wp:docPr id="7" name="image7.jpeg"/>
            <wp:cNvGraphicFramePr>
              <a:graphicFrameLocks noChangeAspect="1"/>
            </wp:cNvGraphicFramePr>
            <a:graphic>
              <a:graphicData uri="http://schemas.openxmlformats.org/drawingml/2006/picture">
                <pic:pic>
                  <pic:nvPicPr>
                    <pic:cNvPr id="8" name="image7.jpeg"/>
                    <pic:cNvPicPr/>
                  </pic:nvPicPr>
                  <pic:blipFill>
                    <a:blip r:embed="rId13" cstate="print"/>
                    <a:stretch>
                      <a:fillRect/>
                    </a:stretch>
                  </pic:blipFill>
                  <pic:spPr>
                    <a:xfrm>
                      <a:off x="0" y="0"/>
                      <a:ext cx="7559992" cy="3493503"/>
                    </a:xfrm>
                    <a:prstGeom prst="rect">
                      <a:avLst/>
                    </a:prstGeom>
                  </pic:spPr>
                </pic:pic>
              </a:graphicData>
            </a:graphic>
          </wp:anchor>
        </w:drawing>
      </w:r>
      <w:r>
        <w:rPr>
          <w:color w:val="231F20"/>
          <w:w w:val="105"/>
          <w:sz w:val="18"/>
        </w:rPr>
        <w:t>It is strongly recommended that all international </w:t>
      </w:r>
      <w:r>
        <w:rPr>
          <w:color w:val="231F20"/>
          <w:w w:val="105"/>
          <w:sz w:val="18"/>
        </w:rPr>
        <w:t>trips are planned at least 3 months in advance of the date of</w:t>
      </w:r>
      <w:r>
        <w:rPr>
          <w:color w:val="231F20"/>
          <w:spacing w:val="33"/>
          <w:w w:val="105"/>
          <w:sz w:val="18"/>
        </w:rPr>
        <w:t> </w:t>
      </w:r>
      <w:r>
        <w:rPr>
          <w:color w:val="231F20"/>
          <w:w w:val="105"/>
          <w:sz w:val="18"/>
        </w:rPr>
        <w:t>travel.</w:t>
      </w:r>
      <w:r>
        <w:rPr>
          <w:color w:val="231F20"/>
          <w:spacing w:val="33"/>
          <w:w w:val="105"/>
          <w:sz w:val="18"/>
        </w:rPr>
        <w:t> </w:t>
      </w:r>
      <w:r>
        <w:rPr>
          <w:color w:val="231F20"/>
          <w:w w:val="105"/>
          <w:sz w:val="18"/>
        </w:rPr>
        <w:t>It</w:t>
      </w:r>
      <w:r>
        <w:rPr>
          <w:color w:val="231F20"/>
          <w:spacing w:val="33"/>
          <w:w w:val="105"/>
          <w:sz w:val="18"/>
        </w:rPr>
        <w:t> </w:t>
      </w:r>
      <w:r>
        <w:rPr>
          <w:color w:val="231F20"/>
          <w:w w:val="105"/>
          <w:sz w:val="18"/>
        </w:rPr>
        <w:t>is</w:t>
      </w:r>
      <w:r>
        <w:rPr>
          <w:color w:val="231F20"/>
          <w:spacing w:val="33"/>
          <w:w w:val="105"/>
          <w:sz w:val="18"/>
        </w:rPr>
        <w:t> </w:t>
      </w:r>
      <w:r>
        <w:rPr>
          <w:color w:val="231F20"/>
          <w:w w:val="105"/>
          <w:sz w:val="18"/>
        </w:rPr>
        <w:t>understood</w:t>
      </w:r>
      <w:r>
        <w:rPr>
          <w:color w:val="231F20"/>
          <w:spacing w:val="33"/>
          <w:w w:val="105"/>
          <w:sz w:val="18"/>
        </w:rPr>
        <w:t> </w:t>
      </w:r>
      <w:r>
        <w:rPr>
          <w:color w:val="231F20"/>
          <w:w w:val="105"/>
          <w:sz w:val="18"/>
        </w:rPr>
        <w:t>that</w:t>
      </w:r>
      <w:r>
        <w:rPr>
          <w:color w:val="231F20"/>
          <w:spacing w:val="33"/>
          <w:w w:val="105"/>
          <w:sz w:val="18"/>
        </w:rPr>
        <w:t> </w:t>
      </w:r>
      <w:r>
        <w:rPr>
          <w:color w:val="231F20"/>
          <w:w w:val="105"/>
          <w:sz w:val="18"/>
        </w:rPr>
        <w:t>this</w:t>
      </w:r>
      <w:r>
        <w:rPr>
          <w:color w:val="231F20"/>
          <w:spacing w:val="33"/>
          <w:w w:val="105"/>
          <w:sz w:val="18"/>
        </w:rPr>
        <w:t> </w:t>
      </w:r>
      <w:r>
        <w:rPr>
          <w:color w:val="231F20"/>
          <w:w w:val="105"/>
          <w:sz w:val="18"/>
        </w:rPr>
        <w:t>may</w:t>
      </w:r>
      <w:r>
        <w:rPr>
          <w:color w:val="231F20"/>
          <w:spacing w:val="33"/>
          <w:w w:val="105"/>
          <w:sz w:val="18"/>
        </w:rPr>
        <w:t> </w:t>
      </w:r>
      <w:r>
        <w:rPr>
          <w:color w:val="231F20"/>
          <w:w w:val="105"/>
          <w:sz w:val="18"/>
        </w:rPr>
        <w:t>not</w:t>
      </w:r>
      <w:r>
        <w:rPr>
          <w:color w:val="231F20"/>
          <w:spacing w:val="33"/>
          <w:w w:val="105"/>
          <w:sz w:val="18"/>
        </w:rPr>
        <w:t> </w:t>
      </w:r>
      <w:r>
        <w:rPr>
          <w:color w:val="231F20"/>
          <w:w w:val="105"/>
          <w:sz w:val="18"/>
        </w:rPr>
        <w:t>always </w:t>
      </w:r>
      <w:r>
        <w:rPr>
          <w:rFonts w:ascii="Verdana"/>
          <w:color w:val="231F20"/>
          <w:spacing w:val="-2"/>
          <w:sz w:val="18"/>
        </w:rPr>
        <w:t>be</w:t>
      </w:r>
      <w:r>
        <w:rPr>
          <w:rFonts w:ascii="Verdana"/>
          <w:color w:val="231F20"/>
          <w:spacing w:val="-10"/>
          <w:sz w:val="18"/>
        </w:rPr>
        <w:t> </w:t>
      </w:r>
      <w:r>
        <w:rPr>
          <w:rFonts w:ascii="Verdana"/>
          <w:color w:val="231F20"/>
          <w:spacing w:val="-2"/>
          <w:sz w:val="18"/>
        </w:rPr>
        <w:t>possible</w:t>
      </w:r>
      <w:r>
        <w:rPr>
          <w:rFonts w:ascii="Verdana"/>
          <w:color w:val="231F20"/>
          <w:spacing w:val="-10"/>
          <w:sz w:val="18"/>
        </w:rPr>
        <w:t> </w:t>
      </w:r>
      <w:r>
        <w:rPr>
          <w:rFonts w:ascii="Verdana"/>
          <w:color w:val="231F20"/>
          <w:spacing w:val="-2"/>
          <w:sz w:val="18"/>
        </w:rPr>
        <w:t>but</w:t>
      </w:r>
      <w:r>
        <w:rPr>
          <w:rFonts w:ascii="Verdana"/>
          <w:color w:val="231F20"/>
          <w:spacing w:val="-10"/>
          <w:sz w:val="18"/>
        </w:rPr>
        <w:t> </w:t>
      </w:r>
      <w:r>
        <w:rPr>
          <w:rFonts w:ascii="Verdana"/>
          <w:color w:val="231F20"/>
          <w:spacing w:val="-2"/>
          <w:sz w:val="18"/>
        </w:rPr>
        <w:t>sufficient</w:t>
      </w:r>
      <w:r>
        <w:rPr>
          <w:rFonts w:ascii="Verdana"/>
          <w:color w:val="231F20"/>
          <w:spacing w:val="-10"/>
          <w:sz w:val="18"/>
        </w:rPr>
        <w:t> </w:t>
      </w:r>
      <w:r>
        <w:rPr>
          <w:rFonts w:ascii="Verdana"/>
          <w:color w:val="231F20"/>
          <w:spacing w:val="-2"/>
          <w:sz w:val="18"/>
        </w:rPr>
        <w:t>time</w:t>
      </w:r>
      <w:r>
        <w:rPr>
          <w:rFonts w:ascii="Verdana"/>
          <w:color w:val="231F20"/>
          <w:spacing w:val="-10"/>
          <w:sz w:val="18"/>
        </w:rPr>
        <w:t> </w:t>
      </w:r>
      <w:r>
        <w:rPr>
          <w:rFonts w:ascii="Verdana"/>
          <w:color w:val="231F20"/>
          <w:spacing w:val="-2"/>
          <w:sz w:val="18"/>
        </w:rPr>
        <w:t>to</w:t>
      </w:r>
      <w:r>
        <w:rPr>
          <w:rFonts w:ascii="Verdana"/>
          <w:color w:val="231F20"/>
          <w:spacing w:val="-10"/>
          <w:sz w:val="18"/>
        </w:rPr>
        <w:t> </w:t>
      </w:r>
      <w:r>
        <w:rPr>
          <w:rFonts w:ascii="Verdana"/>
          <w:color w:val="231F20"/>
          <w:spacing w:val="-2"/>
          <w:sz w:val="18"/>
        </w:rPr>
        <w:t>plan</w:t>
      </w:r>
      <w:r>
        <w:rPr>
          <w:rFonts w:ascii="Verdana"/>
          <w:color w:val="231F20"/>
          <w:spacing w:val="-10"/>
          <w:sz w:val="18"/>
        </w:rPr>
        <w:t> </w:t>
      </w:r>
      <w:r>
        <w:rPr>
          <w:rFonts w:ascii="Verdana"/>
          <w:color w:val="231F20"/>
          <w:spacing w:val="-2"/>
          <w:sz w:val="18"/>
        </w:rPr>
        <w:t>is</w:t>
      </w:r>
      <w:r>
        <w:rPr>
          <w:rFonts w:ascii="Verdana"/>
          <w:color w:val="231F20"/>
          <w:spacing w:val="-10"/>
          <w:sz w:val="18"/>
        </w:rPr>
        <w:t> </w:t>
      </w:r>
      <w:r>
        <w:rPr>
          <w:rFonts w:ascii="Verdana"/>
          <w:color w:val="231F20"/>
          <w:spacing w:val="-2"/>
          <w:sz w:val="18"/>
        </w:rPr>
        <w:t>required</w:t>
      </w:r>
      <w:r>
        <w:rPr>
          <w:rFonts w:ascii="Verdana"/>
          <w:color w:val="231F20"/>
          <w:spacing w:val="-10"/>
          <w:sz w:val="18"/>
        </w:rPr>
        <w:t> </w:t>
      </w:r>
      <w:r>
        <w:rPr>
          <w:rFonts w:ascii="Verdana"/>
          <w:color w:val="231F20"/>
          <w:spacing w:val="-2"/>
          <w:sz w:val="18"/>
        </w:rPr>
        <w:t>to </w:t>
      </w:r>
      <w:r>
        <w:rPr>
          <w:rFonts w:ascii="Verdana"/>
          <w:color w:val="231F20"/>
          <w:sz w:val="18"/>
        </w:rPr>
        <w:t>ensure</w:t>
      </w:r>
      <w:r>
        <w:rPr>
          <w:rFonts w:ascii="Verdana"/>
          <w:color w:val="231F20"/>
          <w:spacing w:val="-10"/>
          <w:sz w:val="18"/>
        </w:rPr>
        <w:t> </w:t>
      </w:r>
      <w:r>
        <w:rPr>
          <w:rFonts w:ascii="Verdana"/>
          <w:color w:val="231F20"/>
          <w:sz w:val="18"/>
        </w:rPr>
        <w:t>a</w:t>
      </w:r>
      <w:r>
        <w:rPr>
          <w:rFonts w:ascii="Verdana"/>
          <w:color w:val="231F20"/>
          <w:spacing w:val="-10"/>
          <w:sz w:val="18"/>
        </w:rPr>
        <w:t> </w:t>
      </w:r>
      <w:r>
        <w:rPr>
          <w:rFonts w:ascii="Verdana"/>
          <w:color w:val="231F20"/>
          <w:sz w:val="18"/>
        </w:rPr>
        <w:t>suitable</w:t>
      </w:r>
      <w:r>
        <w:rPr>
          <w:rFonts w:ascii="Verdana"/>
          <w:color w:val="231F20"/>
          <w:spacing w:val="-10"/>
          <w:sz w:val="18"/>
        </w:rPr>
        <w:t> </w:t>
      </w:r>
      <w:r>
        <w:rPr>
          <w:rFonts w:ascii="Verdana"/>
          <w:color w:val="231F20"/>
          <w:sz w:val="18"/>
        </w:rPr>
        <w:t>and</w:t>
      </w:r>
      <w:r>
        <w:rPr>
          <w:rFonts w:ascii="Verdana"/>
          <w:color w:val="231F20"/>
          <w:spacing w:val="-10"/>
          <w:sz w:val="18"/>
        </w:rPr>
        <w:t> </w:t>
      </w:r>
      <w:r>
        <w:rPr>
          <w:rFonts w:ascii="Verdana"/>
          <w:color w:val="231F20"/>
          <w:sz w:val="18"/>
        </w:rPr>
        <w:t>sufficient</w:t>
      </w:r>
      <w:r>
        <w:rPr>
          <w:rFonts w:ascii="Verdana"/>
          <w:color w:val="231F20"/>
          <w:spacing w:val="-10"/>
          <w:sz w:val="18"/>
        </w:rPr>
        <w:t> </w:t>
      </w:r>
      <w:r>
        <w:rPr>
          <w:rFonts w:ascii="Verdana"/>
          <w:color w:val="231F20"/>
          <w:sz w:val="18"/>
        </w:rPr>
        <w:t>assessment</w:t>
      </w:r>
      <w:r>
        <w:rPr>
          <w:rFonts w:ascii="Verdana"/>
          <w:color w:val="231F20"/>
          <w:spacing w:val="-10"/>
          <w:sz w:val="18"/>
        </w:rPr>
        <w:t> </w:t>
      </w:r>
      <w:r>
        <w:rPr>
          <w:rFonts w:ascii="Verdana"/>
          <w:color w:val="231F20"/>
          <w:sz w:val="18"/>
        </w:rPr>
        <w:t>of</w:t>
      </w:r>
    </w:p>
    <w:p>
      <w:pPr>
        <w:spacing w:before="6"/>
        <w:ind w:left="117" w:right="0" w:firstLine="0"/>
        <w:jc w:val="left"/>
        <w:rPr>
          <w:sz w:val="18"/>
        </w:rPr>
      </w:pPr>
      <w:r>
        <w:rPr>
          <w:color w:val="231F20"/>
          <w:w w:val="110"/>
          <w:sz w:val="18"/>
        </w:rPr>
        <w:t>risk</w:t>
      </w:r>
      <w:r>
        <w:rPr>
          <w:color w:val="231F20"/>
          <w:spacing w:val="-9"/>
          <w:w w:val="110"/>
          <w:sz w:val="18"/>
        </w:rPr>
        <w:t> </w:t>
      </w:r>
      <w:r>
        <w:rPr>
          <w:color w:val="231F20"/>
          <w:w w:val="110"/>
          <w:sz w:val="18"/>
        </w:rPr>
        <w:t>can</w:t>
      </w:r>
      <w:r>
        <w:rPr>
          <w:color w:val="231F20"/>
          <w:spacing w:val="-8"/>
          <w:w w:val="110"/>
          <w:sz w:val="18"/>
        </w:rPr>
        <w:t> </w:t>
      </w:r>
      <w:r>
        <w:rPr>
          <w:color w:val="231F20"/>
          <w:w w:val="110"/>
          <w:sz w:val="18"/>
        </w:rPr>
        <w:t>be</w:t>
      </w:r>
      <w:r>
        <w:rPr>
          <w:color w:val="231F20"/>
          <w:spacing w:val="-8"/>
          <w:w w:val="110"/>
          <w:sz w:val="18"/>
        </w:rPr>
        <w:t> </w:t>
      </w:r>
      <w:r>
        <w:rPr>
          <w:color w:val="231F20"/>
          <w:spacing w:val="-2"/>
          <w:w w:val="110"/>
          <w:sz w:val="18"/>
        </w:rPr>
        <w:t>undertaken.</w:t>
      </w:r>
    </w:p>
    <w:p>
      <w:pPr>
        <w:pStyle w:val="BodyText"/>
        <w:spacing w:before="11"/>
      </w:pPr>
    </w:p>
    <w:p>
      <w:pPr>
        <w:spacing w:line="259" w:lineRule="auto" w:before="0"/>
        <w:ind w:left="117" w:right="131" w:firstLine="0"/>
        <w:jc w:val="left"/>
        <w:rPr>
          <w:sz w:val="18"/>
        </w:rPr>
      </w:pPr>
      <w:r>
        <w:rPr>
          <w:color w:val="231F20"/>
          <w:w w:val="105"/>
          <w:sz w:val="18"/>
        </w:rPr>
        <w:t>The</w:t>
      </w:r>
      <w:r>
        <w:rPr>
          <w:color w:val="231F20"/>
          <w:spacing w:val="-11"/>
          <w:w w:val="105"/>
          <w:sz w:val="18"/>
        </w:rPr>
        <w:t> </w:t>
      </w:r>
      <w:r>
        <w:rPr>
          <w:color w:val="231F20"/>
          <w:w w:val="105"/>
          <w:sz w:val="18"/>
        </w:rPr>
        <w:t>requirements</w:t>
      </w:r>
      <w:r>
        <w:rPr>
          <w:color w:val="231F20"/>
          <w:spacing w:val="-11"/>
          <w:w w:val="105"/>
          <w:sz w:val="18"/>
        </w:rPr>
        <w:t> </w:t>
      </w:r>
      <w:r>
        <w:rPr>
          <w:color w:val="231F20"/>
          <w:w w:val="105"/>
          <w:sz w:val="18"/>
        </w:rPr>
        <w:t>of</w:t>
      </w:r>
      <w:r>
        <w:rPr>
          <w:color w:val="231F20"/>
          <w:spacing w:val="-11"/>
          <w:w w:val="105"/>
          <w:sz w:val="18"/>
        </w:rPr>
        <w:t> </w:t>
      </w:r>
      <w:r>
        <w:rPr>
          <w:color w:val="231F20"/>
          <w:w w:val="105"/>
          <w:sz w:val="18"/>
        </w:rPr>
        <w:t>the</w:t>
      </w:r>
      <w:r>
        <w:rPr>
          <w:color w:val="231F20"/>
          <w:spacing w:val="-11"/>
          <w:w w:val="105"/>
          <w:sz w:val="18"/>
        </w:rPr>
        <w:t> </w:t>
      </w:r>
      <w:r>
        <w:rPr>
          <w:color w:val="231F20"/>
          <w:w w:val="105"/>
          <w:sz w:val="18"/>
        </w:rPr>
        <w:t>international</w:t>
      </w:r>
      <w:r>
        <w:rPr>
          <w:color w:val="231F20"/>
          <w:spacing w:val="-11"/>
          <w:w w:val="105"/>
          <w:sz w:val="18"/>
        </w:rPr>
        <w:t> </w:t>
      </w:r>
      <w:r>
        <w:rPr>
          <w:color w:val="231F20"/>
          <w:w w:val="105"/>
          <w:sz w:val="18"/>
        </w:rPr>
        <w:t>travel</w:t>
      </w:r>
      <w:r>
        <w:rPr>
          <w:color w:val="231F20"/>
          <w:spacing w:val="-11"/>
          <w:w w:val="105"/>
          <w:sz w:val="18"/>
        </w:rPr>
        <w:t> </w:t>
      </w:r>
      <w:r>
        <w:rPr>
          <w:color w:val="231F20"/>
          <w:w w:val="105"/>
          <w:sz w:val="18"/>
        </w:rPr>
        <w:t>policy</w:t>
      </w:r>
      <w:r>
        <w:rPr>
          <w:color w:val="231F20"/>
          <w:spacing w:val="-11"/>
          <w:w w:val="105"/>
          <w:sz w:val="18"/>
        </w:rPr>
        <w:t> </w:t>
      </w:r>
      <w:r>
        <w:rPr>
          <w:color w:val="231F20"/>
          <w:w w:val="105"/>
          <w:sz w:val="18"/>
        </w:rPr>
        <w:t>and this</w:t>
      </w:r>
      <w:r>
        <w:rPr>
          <w:color w:val="231F20"/>
          <w:spacing w:val="40"/>
          <w:w w:val="105"/>
          <w:sz w:val="18"/>
        </w:rPr>
        <w:t> </w:t>
      </w:r>
      <w:r>
        <w:rPr>
          <w:color w:val="231F20"/>
          <w:w w:val="105"/>
          <w:sz w:val="18"/>
        </w:rPr>
        <w:t>handbook must be followed in all cases whether planned well in advance or at short notice.</w:t>
      </w:r>
    </w:p>
    <w:p>
      <w:pPr>
        <w:pStyle w:val="BodyText"/>
        <w:spacing w:before="5"/>
        <w:rPr>
          <w:sz w:val="19"/>
        </w:rPr>
      </w:pPr>
    </w:p>
    <w:p>
      <w:pPr>
        <w:spacing w:line="259" w:lineRule="auto" w:before="0"/>
        <w:ind w:left="117" w:right="0" w:firstLine="0"/>
        <w:jc w:val="left"/>
        <w:rPr>
          <w:sz w:val="18"/>
        </w:rPr>
      </w:pPr>
      <w:r>
        <w:rPr>
          <w:color w:val="231F20"/>
          <w:w w:val="105"/>
          <w:sz w:val="18"/>
        </w:rPr>
        <w:t>The Travel Organiser / Team Leader is to ensure that initial</w:t>
      </w:r>
      <w:r>
        <w:rPr>
          <w:color w:val="231F20"/>
          <w:spacing w:val="-7"/>
          <w:w w:val="105"/>
          <w:sz w:val="18"/>
        </w:rPr>
        <w:t> </w:t>
      </w:r>
      <w:r>
        <w:rPr>
          <w:color w:val="231F20"/>
          <w:w w:val="105"/>
          <w:sz w:val="18"/>
        </w:rPr>
        <w:t>authorisation</w:t>
      </w:r>
      <w:r>
        <w:rPr>
          <w:color w:val="231F20"/>
          <w:spacing w:val="-7"/>
          <w:w w:val="105"/>
          <w:sz w:val="18"/>
        </w:rPr>
        <w:t> </w:t>
      </w:r>
      <w:r>
        <w:rPr>
          <w:color w:val="231F20"/>
          <w:w w:val="105"/>
          <w:sz w:val="18"/>
        </w:rPr>
        <w:t>for</w:t>
      </w:r>
      <w:r>
        <w:rPr>
          <w:color w:val="231F20"/>
          <w:spacing w:val="-7"/>
          <w:w w:val="105"/>
          <w:sz w:val="18"/>
        </w:rPr>
        <w:t> </w:t>
      </w:r>
      <w:r>
        <w:rPr>
          <w:color w:val="231F20"/>
          <w:w w:val="105"/>
          <w:sz w:val="18"/>
        </w:rPr>
        <w:t>the</w:t>
      </w:r>
      <w:r>
        <w:rPr>
          <w:color w:val="231F20"/>
          <w:spacing w:val="-7"/>
          <w:w w:val="105"/>
          <w:sz w:val="18"/>
        </w:rPr>
        <w:t> </w:t>
      </w:r>
      <w:r>
        <w:rPr>
          <w:color w:val="231F20"/>
          <w:w w:val="105"/>
          <w:sz w:val="18"/>
        </w:rPr>
        <w:t>international</w:t>
      </w:r>
      <w:r>
        <w:rPr>
          <w:color w:val="231F20"/>
          <w:spacing w:val="-7"/>
          <w:w w:val="105"/>
          <w:sz w:val="18"/>
        </w:rPr>
        <w:t> </w:t>
      </w:r>
      <w:r>
        <w:rPr>
          <w:color w:val="231F20"/>
          <w:w w:val="105"/>
          <w:sz w:val="18"/>
        </w:rPr>
        <w:t>trip</w:t>
      </w:r>
      <w:r>
        <w:rPr>
          <w:color w:val="231F20"/>
          <w:spacing w:val="-7"/>
          <w:w w:val="105"/>
          <w:sz w:val="18"/>
        </w:rPr>
        <w:t> </w:t>
      </w:r>
      <w:r>
        <w:rPr>
          <w:color w:val="231F20"/>
          <w:w w:val="105"/>
          <w:sz w:val="18"/>
        </w:rPr>
        <w:t>is</w:t>
      </w:r>
      <w:r>
        <w:rPr>
          <w:color w:val="231F20"/>
          <w:spacing w:val="-7"/>
          <w:w w:val="105"/>
          <w:sz w:val="18"/>
        </w:rPr>
        <w:t> </w:t>
      </w:r>
      <w:r>
        <w:rPr>
          <w:color w:val="231F20"/>
          <w:w w:val="105"/>
          <w:sz w:val="18"/>
        </w:rPr>
        <w:t>only</w:t>
      </w:r>
      <w:r>
        <w:rPr>
          <w:color w:val="231F20"/>
          <w:spacing w:val="-7"/>
          <w:w w:val="105"/>
          <w:sz w:val="18"/>
        </w:rPr>
        <w:t> </w:t>
      </w:r>
      <w:r>
        <w:rPr>
          <w:color w:val="231F20"/>
          <w:w w:val="105"/>
          <w:sz w:val="18"/>
        </w:rPr>
        <w:t>given </w:t>
      </w:r>
      <w:r>
        <w:rPr>
          <w:rFonts w:ascii="Trebuchet MS"/>
          <w:color w:val="231F20"/>
          <w:w w:val="105"/>
          <w:sz w:val="18"/>
        </w:rPr>
        <w:t>by the Authorising Manager following a cost </w:t>
      </w:r>
      <w:r>
        <w:rPr>
          <w:rFonts w:ascii="Trebuchet MS"/>
          <w:color w:val="231F20"/>
          <w:sz w:val="18"/>
        </w:rPr>
        <w:t>/ </w:t>
      </w:r>
      <w:r>
        <w:rPr>
          <w:rFonts w:ascii="Trebuchet MS"/>
          <w:color w:val="231F20"/>
          <w:w w:val="105"/>
          <w:sz w:val="18"/>
        </w:rPr>
        <w:t>benefit </w:t>
      </w:r>
      <w:r>
        <w:rPr>
          <w:color w:val="231F20"/>
          <w:w w:val="105"/>
          <w:sz w:val="18"/>
        </w:rPr>
        <w:t>and destination risk analysis.</w:t>
      </w:r>
    </w:p>
    <w:p>
      <w:pPr>
        <w:pStyle w:val="BodyText"/>
        <w:spacing w:before="3"/>
        <w:rPr>
          <w:sz w:val="19"/>
        </w:rPr>
      </w:pPr>
    </w:p>
    <w:p>
      <w:pPr>
        <w:spacing w:before="0"/>
        <w:ind w:left="117" w:right="0" w:firstLine="0"/>
        <w:jc w:val="left"/>
        <w:rPr>
          <w:rFonts w:ascii="Trebuchet MS"/>
          <w:sz w:val="18"/>
        </w:rPr>
      </w:pPr>
      <w:r>
        <w:rPr>
          <w:rFonts w:ascii="Trebuchet MS"/>
          <w:color w:val="231F20"/>
          <w:sz w:val="18"/>
        </w:rPr>
        <w:t>The</w:t>
      </w:r>
      <w:r>
        <w:rPr>
          <w:rFonts w:ascii="Trebuchet MS"/>
          <w:color w:val="231F20"/>
          <w:spacing w:val="-7"/>
          <w:sz w:val="18"/>
        </w:rPr>
        <w:t> </w:t>
      </w:r>
      <w:r>
        <w:rPr>
          <w:rFonts w:ascii="Trebuchet MS"/>
          <w:color w:val="231F20"/>
          <w:sz w:val="18"/>
        </w:rPr>
        <w:t>cost</w:t>
      </w:r>
      <w:r>
        <w:rPr>
          <w:rFonts w:ascii="Trebuchet MS"/>
          <w:color w:val="231F20"/>
          <w:spacing w:val="-7"/>
          <w:sz w:val="18"/>
        </w:rPr>
        <w:t> </w:t>
      </w:r>
      <w:r>
        <w:rPr>
          <w:rFonts w:ascii="Trebuchet MS"/>
          <w:color w:val="231F20"/>
          <w:sz w:val="18"/>
        </w:rPr>
        <w:t>/</w:t>
      </w:r>
      <w:r>
        <w:rPr>
          <w:rFonts w:ascii="Trebuchet MS"/>
          <w:color w:val="231F20"/>
          <w:spacing w:val="-7"/>
          <w:sz w:val="18"/>
        </w:rPr>
        <w:t> </w:t>
      </w:r>
      <w:r>
        <w:rPr>
          <w:rFonts w:ascii="Trebuchet MS"/>
          <w:color w:val="231F20"/>
          <w:sz w:val="18"/>
        </w:rPr>
        <w:t>benefit</w:t>
      </w:r>
      <w:r>
        <w:rPr>
          <w:rFonts w:ascii="Trebuchet MS"/>
          <w:color w:val="231F20"/>
          <w:spacing w:val="-7"/>
          <w:sz w:val="18"/>
        </w:rPr>
        <w:t> </w:t>
      </w:r>
      <w:r>
        <w:rPr>
          <w:rFonts w:ascii="Trebuchet MS"/>
          <w:color w:val="231F20"/>
          <w:sz w:val="18"/>
        </w:rPr>
        <w:t>analysis</w:t>
      </w:r>
      <w:r>
        <w:rPr>
          <w:rFonts w:ascii="Trebuchet MS"/>
          <w:color w:val="231F20"/>
          <w:spacing w:val="-6"/>
          <w:sz w:val="18"/>
        </w:rPr>
        <w:t> </w:t>
      </w:r>
      <w:r>
        <w:rPr>
          <w:rFonts w:ascii="Trebuchet MS"/>
          <w:color w:val="231F20"/>
          <w:sz w:val="18"/>
        </w:rPr>
        <w:t>of</w:t>
      </w:r>
      <w:r>
        <w:rPr>
          <w:rFonts w:ascii="Trebuchet MS"/>
          <w:color w:val="231F20"/>
          <w:spacing w:val="-7"/>
          <w:sz w:val="18"/>
        </w:rPr>
        <w:t> </w:t>
      </w:r>
      <w:r>
        <w:rPr>
          <w:rFonts w:ascii="Trebuchet MS"/>
          <w:color w:val="231F20"/>
          <w:sz w:val="18"/>
        </w:rPr>
        <w:t>the</w:t>
      </w:r>
      <w:r>
        <w:rPr>
          <w:rFonts w:ascii="Trebuchet MS"/>
          <w:color w:val="231F20"/>
          <w:spacing w:val="-7"/>
          <w:sz w:val="18"/>
        </w:rPr>
        <w:t> </w:t>
      </w:r>
      <w:r>
        <w:rPr>
          <w:rFonts w:ascii="Trebuchet MS"/>
          <w:color w:val="231F20"/>
          <w:sz w:val="18"/>
        </w:rPr>
        <w:t>trip</w:t>
      </w:r>
      <w:r>
        <w:rPr>
          <w:rFonts w:ascii="Trebuchet MS"/>
          <w:color w:val="231F20"/>
          <w:spacing w:val="-7"/>
          <w:sz w:val="18"/>
        </w:rPr>
        <w:t> </w:t>
      </w:r>
      <w:r>
        <w:rPr>
          <w:rFonts w:ascii="Trebuchet MS"/>
          <w:color w:val="231F20"/>
          <w:sz w:val="18"/>
        </w:rPr>
        <w:t>will</w:t>
      </w:r>
      <w:r>
        <w:rPr>
          <w:rFonts w:ascii="Trebuchet MS"/>
          <w:color w:val="231F20"/>
          <w:spacing w:val="-6"/>
          <w:sz w:val="18"/>
        </w:rPr>
        <w:t> </w:t>
      </w:r>
      <w:r>
        <w:rPr>
          <w:rFonts w:ascii="Trebuchet MS"/>
          <w:color w:val="231F20"/>
          <w:spacing w:val="-2"/>
          <w:sz w:val="18"/>
        </w:rPr>
        <w:t>include:</w:t>
      </w:r>
    </w:p>
    <w:p>
      <w:pPr>
        <w:pStyle w:val="BodyText"/>
        <w:spacing w:before="6"/>
        <w:rPr>
          <w:rFonts w:ascii="Trebuchet MS"/>
        </w:rPr>
      </w:pPr>
    </w:p>
    <w:p>
      <w:pPr>
        <w:pStyle w:val="ListParagraph"/>
        <w:numPr>
          <w:ilvl w:val="0"/>
          <w:numId w:val="2"/>
        </w:numPr>
        <w:tabs>
          <w:tab w:pos="372" w:val="left" w:leader="none"/>
        </w:tabs>
        <w:spacing w:line="259" w:lineRule="auto" w:before="0" w:after="0"/>
        <w:ind w:left="371" w:right="182" w:hanging="255"/>
        <w:jc w:val="left"/>
        <w:rPr>
          <w:sz w:val="18"/>
        </w:rPr>
      </w:pPr>
      <w:r>
        <w:rPr>
          <w:rFonts w:ascii="Trebuchet MS" w:hAnsi="Trebuchet MS"/>
          <w:color w:val="231F20"/>
          <w:w w:val="105"/>
          <w:sz w:val="18"/>
        </w:rPr>
        <w:t>Understanding</w:t>
      </w:r>
      <w:r>
        <w:rPr>
          <w:rFonts w:ascii="Trebuchet MS" w:hAnsi="Trebuchet MS"/>
          <w:color w:val="231F20"/>
          <w:spacing w:val="-4"/>
          <w:w w:val="105"/>
          <w:sz w:val="18"/>
        </w:rPr>
        <w:t> </w:t>
      </w:r>
      <w:r>
        <w:rPr>
          <w:rFonts w:ascii="Trebuchet MS" w:hAnsi="Trebuchet MS"/>
          <w:color w:val="231F20"/>
          <w:w w:val="105"/>
          <w:sz w:val="18"/>
        </w:rPr>
        <w:t>what</w:t>
      </w:r>
      <w:r>
        <w:rPr>
          <w:rFonts w:ascii="Trebuchet MS" w:hAnsi="Trebuchet MS"/>
          <w:color w:val="231F20"/>
          <w:spacing w:val="-4"/>
          <w:w w:val="105"/>
          <w:sz w:val="18"/>
        </w:rPr>
        <w:t> </w:t>
      </w:r>
      <w:r>
        <w:rPr>
          <w:rFonts w:ascii="Trebuchet MS" w:hAnsi="Trebuchet MS"/>
          <w:color w:val="231F20"/>
          <w:w w:val="105"/>
          <w:sz w:val="18"/>
        </w:rPr>
        <w:t>the</w:t>
      </w:r>
      <w:r>
        <w:rPr>
          <w:rFonts w:ascii="Trebuchet MS" w:hAnsi="Trebuchet MS"/>
          <w:color w:val="231F20"/>
          <w:spacing w:val="-4"/>
          <w:w w:val="105"/>
          <w:sz w:val="18"/>
        </w:rPr>
        <w:t> </w:t>
      </w:r>
      <w:r>
        <w:rPr>
          <w:rFonts w:ascii="Trebuchet MS" w:hAnsi="Trebuchet MS"/>
          <w:color w:val="231F20"/>
          <w:w w:val="105"/>
          <w:sz w:val="18"/>
        </w:rPr>
        <w:t>business</w:t>
      </w:r>
      <w:r>
        <w:rPr>
          <w:rFonts w:ascii="Trebuchet MS" w:hAnsi="Trebuchet MS"/>
          <w:color w:val="231F20"/>
          <w:spacing w:val="-4"/>
          <w:w w:val="105"/>
          <w:sz w:val="18"/>
        </w:rPr>
        <w:t> </w:t>
      </w:r>
      <w:r>
        <w:rPr>
          <w:rFonts w:ascii="Trebuchet MS" w:hAnsi="Trebuchet MS"/>
          <w:color w:val="231F20"/>
          <w:w w:val="105"/>
          <w:sz w:val="18"/>
        </w:rPr>
        <w:t>case</w:t>
      </w:r>
      <w:r>
        <w:rPr>
          <w:rFonts w:ascii="Trebuchet MS" w:hAnsi="Trebuchet MS"/>
          <w:color w:val="231F20"/>
          <w:spacing w:val="-4"/>
          <w:w w:val="105"/>
          <w:sz w:val="18"/>
        </w:rPr>
        <w:t> </w:t>
      </w:r>
      <w:r>
        <w:rPr>
          <w:rFonts w:ascii="Trebuchet MS" w:hAnsi="Trebuchet MS"/>
          <w:color w:val="231F20"/>
          <w:w w:val="105"/>
          <w:sz w:val="18"/>
        </w:rPr>
        <w:t>for</w:t>
      </w:r>
      <w:r>
        <w:rPr>
          <w:rFonts w:ascii="Trebuchet MS" w:hAnsi="Trebuchet MS"/>
          <w:color w:val="231F20"/>
          <w:spacing w:val="-4"/>
          <w:w w:val="105"/>
          <w:sz w:val="18"/>
        </w:rPr>
        <w:t> </w:t>
      </w:r>
      <w:r>
        <w:rPr>
          <w:rFonts w:ascii="Trebuchet MS" w:hAnsi="Trebuchet MS"/>
          <w:color w:val="231F20"/>
          <w:w w:val="105"/>
          <w:sz w:val="18"/>
        </w:rPr>
        <w:t>the</w:t>
      </w:r>
      <w:r>
        <w:rPr>
          <w:rFonts w:ascii="Trebuchet MS" w:hAnsi="Trebuchet MS"/>
          <w:color w:val="231F20"/>
          <w:spacing w:val="-4"/>
          <w:w w:val="105"/>
          <w:sz w:val="18"/>
        </w:rPr>
        <w:t> </w:t>
      </w:r>
      <w:r>
        <w:rPr>
          <w:rFonts w:ascii="Trebuchet MS" w:hAnsi="Trebuchet MS"/>
          <w:color w:val="231F20"/>
          <w:w w:val="105"/>
          <w:sz w:val="18"/>
        </w:rPr>
        <w:t>trip </w:t>
      </w:r>
      <w:r>
        <w:rPr>
          <w:color w:val="231F20"/>
          <w:w w:val="105"/>
          <w:sz w:val="18"/>
        </w:rPr>
        <w:t>is,</w:t>
      </w:r>
      <w:r>
        <w:rPr>
          <w:color w:val="231F20"/>
          <w:spacing w:val="-5"/>
          <w:w w:val="105"/>
          <w:sz w:val="18"/>
        </w:rPr>
        <w:t> </w:t>
      </w:r>
      <w:r>
        <w:rPr>
          <w:color w:val="231F20"/>
          <w:w w:val="105"/>
          <w:sz w:val="18"/>
        </w:rPr>
        <w:t>why</w:t>
      </w:r>
      <w:r>
        <w:rPr>
          <w:color w:val="231F20"/>
          <w:spacing w:val="-5"/>
          <w:w w:val="105"/>
          <w:sz w:val="18"/>
        </w:rPr>
        <w:t> </w:t>
      </w:r>
      <w:r>
        <w:rPr>
          <w:color w:val="231F20"/>
          <w:w w:val="105"/>
          <w:sz w:val="18"/>
        </w:rPr>
        <w:t>the</w:t>
      </w:r>
      <w:r>
        <w:rPr>
          <w:color w:val="231F20"/>
          <w:spacing w:val="-5"/>
          <w:w w:val="105"/>
          <w:sz w:val="18"/>
        </w:rPr>
        <w:t> </w:t>
      </w:r>
      <w:r>
        <w:rPr>
          <w:color w:val="231F20"/>
          <w:w w:val="105"/>
          <w:sz w:val="18"/>
        </w:rPr>
        <w:t>trip</w:t>
      </w:r>
      <w:r>
        <w:rPr>
          <w:color w:val="231F20"/>
          <w:spacing w:val="-5"/>
          <w:w w:val="105"/>
          <w:sz w:val="18"/>
        </w:rPr>
        <w:t> </w:t>
      </w:r>
      <w:r>
        <w:rPr>
          <w:color w:val="231F20"/>
          <w:w w:val="105"/>
          <w:sz w:val="18"/>
        </w:rPr>
        <w:t>is</w:t>
      </w:r>
      <w:r>
        <w:rPr>
          <w:color w:val="231F20"/>
          <w:spacing w:val="-5"/>
          <w:w w:val="105"/>
          <w:sz w:val="18"/>
        </w:rPr>
        <w:t> </w:t>
      </w:r>
      <w:r>
        <w:rPr>
          <w:color w:val="231F20"/>
          <w:w w:val="105"/>
          <w:sz w:val="18"/>
        </w:rPr>
        <w:t>necessary</w:t>
      </w:r>
      <w:r>
        <w:rPr>
          <w:color w:val="231F20"/>
          <w:spacing w:val="-5"/>
          <w:w w:val="105"/>
          <w:sz w:val="18"/>
        </w:rPr>
        <w:t> </w:t>
      </w:r>
      <w:r>
        <w:rPr>
          <w:color w:val="231F20"/>
          <w:w w:val="105"/>
          <w:sz w:val="18"/>
        </w:rPr>
        <w:t>and</w:t>
      </w:r>
      <w:r>
        <w:rPr>
          <w:color w:val="231F20"/>
          <w:spacing w:val="-5"/>
          <w:w w:val="105"/>
          <w:sz w:val="18"/>
        </w:rPr>
        <w:t> </w:t>
      </w:r>
      <w:r>
        <w:rPr>
          <w:color w:val="231F20"/>
          <w:w w:val="105"/>
          <w:sz w:val="18"/>
        </w:rPr>
        <w:t>that</w:t>
      </w:r>
      <w:r>
        <w:rPr>
          <w:color w:val="231F20"/>
          <w:spacing w:val="-5"/>
          <w:w w:val="105"/>
          <w:sz w:val="18"/>
        </w:rPr>
        <w:t> </w:t>
      </w:r>
      <w:r>
        <w:rPr>
          <w:color w:val="231F20"/>
          <w:w w:val="105"/>
          <w:sz w:val="18"/>
        </w:rPr>
        <w:t>the</w:t>
      </w:r>
      <w:r>
        <w:rPr>
          <w:color w:val="231F20"/>
          <w:spacing w:val="-5"/>
          <w:w w:val="105"/>
          <w:sz w:val="18"/>
        </w:rPr>
        <w:t> </w:t>
      </w:r>
      <w:r>
        <w:rPr>
          <w:color w:val="231F20"/>
          <w:w w:val="105"/>
          <w:sz w:val="18"/>
        </w:rPr>
        <w:t>outcomes cannot be achieved by other means that do not require international travel.</w:t>
      </w:r>
    </w:p>
    <w:p>
      <w:pPr>
        <w:pStyle w:val="ListParagraph"/>
        <w:numPr>
          <w:ilvl w:val="0"/>
          <w:numId w:val="2"/>
        </w:numPr>
        <w:tabs>
          <w:tab w:pos="382" w:val="left" w:leader="none"/>
        </w:tabs>
        <w:spacing w:line="259" w:lineRule="auto" w:before="108" w:after="0"/>
        <w:ind w:left="381" w:right="196" w:hanging="265"/>
        <w:jc w:val="left"/>
        <w:rPr>
          <w:rFonts w:ascii="Trebuchet MS" w:hAnsi="Trebuchet MS"/>
          <w:sz w:val="18"/>
        </w:rPr>
      </w:pPr>
      <w:r>
        <w:rPr/>
        <w:br w:type="column"/>
      </w:r>
      <w:r>
        <w:rPr>
          <w:rFonts w:ascii="Trebuchet MS" w:hAnsi="Trebuchet MS"/>
          <w:color w:val="231F20"/>
          <w:w w:val="105"/>
          <w:sz w:val="18"/>
        </w:rPr>
        <w:t>Fully understanding and accepting costs associated </w:t>
      </w:r>
      <w:r>
        <w:rPr>
          <w:color w:val="231F20"/>
          <w:w w:val="105"/>
          <w:sz w:val="18"/>
        </w:rPr>
        <w:t>with</w:t>
      </w:r>
      <w:r>
        <w:rPr>
          <w:color w:val="231F20"/>
          <w:spacing w:val="-6"/>
          <w:w w:val="105"/>
          <w:sz w:val="18"/>
        </w:rPr>
        <w:t> </w:t>
      </w:r>
      <w:r>
        <w:rPr>
          <w:color w:val="231F20"/>
          <w:w w:val="105"/>
          <w:sz w:val="18"/>
        </w:rPr>
        <w:t>the</w:t>
      </w:r>
      <w:r>
        <w:rPr>
          <w:color w:val="231F20"/>
          <w:spacing w:val="-6"/>
          <w:w w:val="105"/>
          <w:sz w:val="18"/>
        </w:rPr>
        <w:t> </w:t>
      </w:r>
      <w:r>
        <w:rPr>
          <w:color w:val="231F20"/>
          <w:w w:val="105"/>
          <w:sz w:val="18"/>
        </w:rPr>
        <w:t>travel</w:t>
      </w:r>
      <w:r>
        <w:rPr>
          <w:color w:val="231F20"/>
          <w:spacing w:val="-6"/>
          <w:w w:val="105"/>
          <w:sz w:val="18"/>
        </w:rPr>
        <w:t> </w:t>
      </w:r>
      <w:r>
        <w:rPr>
          <w:color w:val="231F20"/>
          <w:w w:val="105"/>
          <w:sz w:val="18"/>
        </w:rPr>
        <w:t>and</w:t>
      </w:r>
      <w:r>
        <w:rPr>
          <w:color w:val="231F20"/>
          <w:spacing w:val="-6"/>
          <w:w w:val="105"/>
          <w:sz w:val="18"/>
        </w:rPr>
        <w:t> </w:t>
      </w:r>
      <w:r>
        <w:rPr>
          <w:color w:val="231F20"/>
          <w:w w:val="105"/>
          <w:sz w:val="18"/>
        </w:rPr>
        <w:t>that</w:t>
      </w:r>
      <w:r>
        <w:rPr>
          <w:color w:val="231F20"/>
          <w:spacing w:val="-6"/>
          <w:w w:val="105"/>
          <w:sz w:val="18"/>
        </w:rPr>
        <w:t> </w:t>
      </w:r>
      <w:r>
        <w:rPr>
          <w:color w:val="231F20"/>
          <w:w w:val="105"/>
          <w:sz w:val="18"/>
        </w:rPr>
        <w:t>these</w:t>
      </w:r>
      <w:r>
        <w:rPr>
          <w:color w:val="231F20"/>
          <w:spacing w:val="-6"/>
          <w:w w:val="105"/>
          <w:sz w:val="18"/>
        </w:rPr>
        <w:t> </w:t>
      </w:r>
      <w:r>
        <w:rPr>
          <w:color w:val="231F20"/>
          <w:w w:val="105"/>
          <w:sz w:val="18"/>
        </w:rPr>
        <w:t>are</w:t>
      </w:r>
      <w:r>
        <w:rPr>
          <w:color w:val="231F20"/>
          <w:spacing w:val="-6"/>
          <w:w w:val="105"/>
          <w:sz w:val="18"/>
        </w:rPr>
        <w:t> </w:t>
      </w:r>
      <w:r>
        <w:rPr>
          <w:color w:val="231F20"/>
          <w:w w:val="105"/>
          <w:sz w:val="18"/>
        </w:rPr>
        <w:t>commensurate</w:t>
      </w:r>
      <w:r>
        <w:rPr>
          <w:color w:val="231F20"/>
          <w:spacing w:val="-6"/>
          <w:w w:val="105"/>
          <w:sz w:val="18"/>
        </w:rPr>
        <w:t> </w:t>
      </w:r>
      <w:r>
        <w:rPr>
          <w:color w:val="231F20"/>
          <w:w w:val="105"/>
          <w:sz w:val="18"/>
        </w:rPr>
        <w:t>with</w:t>
      </w:r>
      <w:r>
        <w:rPr>
          <w:color w:val="231F20"/>
          <w:w w:val="105"/>
          <w:sz w:val="18"/>
        </w:rPr>
        <w:t> </w:t>
      </w:r>
      <w:r>
        <w:rPr>
          <w:rFonts w:ascii="Trebuchet MS" w:hAnsi="Trebuchet MS"/>
          <w:color w:val="231F20"/>
          <w:w w:val="105"/>
          <w:sz w:val="18"/>
        </w:rPr>
        <w:t>the benefits of the trip.</w:t>
      </w:r>
    </w:p>
    <w:p>
      <w:pPr>
        <w:pStyle w:val="BodyText"/>
        <w:spacing w:before="11"/>
        <w:rPr>
          <w:rFonts w:ascii="Trebuchet MS"/>
          <w:sz w:val="18"/>
        </w:rPr>
      </w:pPr>
    </w:p>
    <w:p>
      <w:pPr>
        <w:pStyle w:val="ListParagraph"/>
        <w:numPr>
          <w:ilvl w:val="0"/>
          <w:numId w:val="2"/>
        </w:numPr>
        <w:tabs>
          <w:tab w:pos="382" w:val="left" w:leader="none"/>
        </w:tabs>
        <w:spacing w:line="259" w:lineRule="auto" w:before="0" w:after="0"/>
        <w:ind w:left="381" w:right="344" w:hanging="265"/>
        <w:jc w:val="both"/>
        <w:rPr>
          <w:sz w:val="18"/>
        </w:rPr>
      </w:pPr>
      <w:r>
        <w:rPr>
          <w:rFonts w:ascii="Trebuchet MS" w:hAnsi="Trebuchet MS"/>
          <w:color w:val="231F20"/>
          <w:w w:val="105"/>
          <w:sz w:val="18"/>
        </w:rPr>
        <w:t>Costs</w:t>
      </w:r>
      <w:r>
        <w:rPr>
          <w:rFonts w:ascii="Trebuchet MS" w:hAnsi="Trebuchet MS"/>
          <w:color w:val="231F20"/>
          <w:spacing w:val="-9"/>
          <w:w w:val="105"/>
          <w:sz w:val="18"/>
        </w:rPr>
        <w:t> </w:t>
      </w:r>
      <w:r>
        <w:rPr>
          <w:rFonts w:ascii="Trebuchet MS" w:hAnsi="Trebuchet MS"/>
          <w:color w:val="231F20"/>
          <w:w w:val="105"/>
          <w:sz w:val="18"/>
        </w:rPr>
        <w:t>to</w:t>
      </w:r>
      <w:r>
        <w:rPr>
          <w:rFonts w:ascii="Trebuchet MS" w:hAnsi="Trebuchet MS"/>
          <w:color w:val="231F20"/>
          <w:spacing w:val="-9"/>
          <w:w w:val="105"/>
          <w:sz w:val="18"/>
        </w:rPr>
        <w:t> </w:t>
      </w:r>
      <w:r>
        <w:rPr>
          <w:rFonts w:ascii="Trebuchet MS" w:hAnsi="Trebuchet MS"/>
          <w:color w:val="231F20"/>
          <w:w w:val="105"/>
          <w:sz w:val="18"/>
        </w:rPr>
        <w:t>be</w:t>
      </w:r>
      <w:r>
        <w:rPr>
          <w:rFonts w:ascii="Trebuchet MS" w:hAnsi="Trebuchet MS"/>
          <w:color w:val="231F20"/>
          <w:spacing w:val="-9"/>
          <w:w w:val="105"/>
          <w:sz w:val="18"/>
        </w:rPr>
        <w:t> </w:t>
      </w:r>
      <w:r>
        <w:rPr>
          <w:rFonts w:ascii="Trebuchet MS" w:hAnsi="Trebuchet MS"/>
          <w:color w:val="231F20"/>
          <w:w w:val="105"/>
          <w:sz w:val="18"/>
        </w:rPr>
        <w:t>considered</w:t>
      </w:r>
      <w:r>
        <w:rPr>
          <w:rFonts w:ascii="Trebuchet MS" w:hAnsi="Trebuchet MS"/>
          <w:color w:val="231F20"/>
          <w:spacing w:val="-9"/>
          <w:w w:val="105"/>
          <w:sz w:val="18"/>
        </w:rPr>
        <w:t> </w:t>
      </w:r>
      <w:r>
        <w:rPr>
          <w:rFonts w:ascii="Trebuchet MS" w:hAnsi="Trebuchet MS"/>
          <w:color w:val="231F20"/>
          <w:w w:val="105"/>
          <w:sz w:val="18"/>
        </w:rPr>
        <w:t>include</w:t>
      </w:r>
      <w:r>
        <w:rPr>
          <w:rFonts w:ascii="Trebuchet MS" w:hAnsi="Trebuchet MS"/>
          <w:color w:val="231F20"/>
          <w:spacing w:val="-9"/>
          <w:w w:val="105"/>
          <w:sz w:val="18"/>
        </w:rPr>
        <w:t> </w:t>
      </w:r>
      <w:r>
        <w:rPr>
          <w:rFonts w:ascii="Trebuchet MS" w:hAnsi="Trebuchet MS"/>
          <w:color w:val="231F20"/>
          <w:w w:val="105"/>
          <w:sz w:val="18"/>
        </w:rPr>
        <w:t>the</w:t>
      </w:r>
      <w:r>
        <w:rPr>
          <w:rFonts w:ascii="Trebuchet MS" w:hAnsi="Trebuchet MS"/>
          <w:color w:val="231F20"/>
          <w:spacing w:val="-9"/>
          <w:w w:val="105"/>
          <w:sz w:val="18"/>
        </w:rPr>
        <w:t> </w:t>
      </w:r>
      <w:r>
        <w:rPr>
          <w:rFonts w:ascii="Trebuchet MS" w:hAnsi="Trebuchet MS"/>
          <w:color w:val="231F20"/>
          <w:w w:val="105"/>
          <w:sz w:val="18"/>
        </w:rPr>
        <w:t>travel</w:t>
      </w:r>
      <w:r>
        <w:rPr>
          <w:rFonts w:ascii="Trebuchet MS" w:hAnsi="Trebuchet MS"/>
          <w:color w:val="231F20"/>
          <w:spacing w:val="-9"/>
          <w:w w:val="105"/>
          <w:sz w:val="18"/>
        </w:rPr>
        <w:t> </w:t>
      </w:r>
      <w:r>
        <w:rPr>
          <w:rFonts w:ascii="Trebuchet MS" w:hAnsi="Trebuchet MS"/>
          <w:color w:val="231F20"/>
          <w:w w:val="105"/>
          <w:sz w:val="18"/>
        </w:rPr>
        <w:t>costs</w:t>
      </w:r>
      <w:r>
        <w:rPr>
          <w:rFonts w:ascii="Trebuchet MS" w:hAnsi="Trebuchet MS"/>
          <w:color w:val="231F20"/>
          <w:spacing w:val="-9"/>
          <w:w w:val="105"/>
          <w:sz w:val="18"/>
        </w:rPr>
        <w:t> </w:t>
      </w:r>
      <w:r>
        <w:rPr>
          <w:rFonts w:ascii="Trebuchet MS" w:hAnsi="Trebuchet MS"/>
          <w:color w:val="231F20"/>
          <w:w w:val="105"/>
          <w:sz w:val="18"/>
        </w:rPr>
        <w:t>but </w:t>
      </w:r>
      <w:r>
        <w:rPr>
          <w:color w:val="231F20"/>
          <w:w w:val="105"/>
          <w:sz w:val="18"/>
        </w:rPr>
        <w:t>must</w:t>
      </w:r>
      <w:r>
        <w:rPr>
          <w:color w:val="231F20"/>
          <w:spacing w:val="-3"/>
          <w:w w:val="105"/>
          <w:sz w:val="18"/>
        </w:rPr>
        <w:t> </w:t>
      </w:r>
      <w:r>
        <w:rPr>
          <w:color w:val="231F20"/>
          <w:w w:val="105"/>
          <w:sz w:val="18"/>
        </w:rPr>
        <w:t>also</w:t>
      </w:r>
      <w:r>
        <w:rPr>
          <w:color w:val="231F20"/>
          <w:spacing w:val="-3"/>
          <w:w w:val="105"/>
          <w:sz w:val="18"/>
        </w:rPr>
        <w:t> </w:t>
      </w:r>
      <w:r>
        <w:rPr>
          <w:color w:val="231F20"/>
          <w:w w:val="105"/>
          <w:sz w:val="18"/>
        </w:rPr>
        <w:t>consider</w:t>
      </w:r>
      <w:r>
        <w:rPr>
          <w:color w:val="231F20"/>
          <w:spacing w:val="-3"/>
          <w:w w:val="105"/>
          <w:sz w:val="18"/>
        </w:rPr>
        <w:t> </w:t>
      </w:r>
      <w:r>
        <w:rPr>
          <w:color w:val="231F20"/>
          <w:w w:val="105"/>
          <w:sz w:val="18"/>
        </w:rPr>
        <w:t>possible</w:t>
      </w:r>
      <w:r>
        <w:rPr>
          <w:color w:val="231F20"/>
          <w:spacing w:val="-3"/>
          <w:w w:val="105"/>
          <w:sz w:val="18"/>
        </w:rPr>
        <w:t> </w:t>
      </w:r>
      <w:r>
        <w:rPr>
          <w:color w:val="231F20"/>
          <w:w w:val="105"/>
          <w:sz w:val="18"/>
        </w:rPr>
        <w:t>unintended</w:t>
      </w:r>
      <w:r>
        <w:rPr>
          <w:color w:val="231F20"/>
          <w:spacing w:val="-3"/>
          <w:w w:val="105"/>
          <w:sz w:val="18"/>
        </w:rPr>
        <w:t> </w:t>
      </w:r>
      <w:r>
        <w:rPr>
          <w:color w:val="231F20"/>
          <w:w w:val="105"/>
          <w:sz w:val="18"/>
        </w:rPr>
        <w:t>costs</w:t>
      </w:r>
      <w:r>
        <w:rPr>
          <w:color w:val="231F20"/>
          <w:spacing w:val="-3"/>
          <w:w w:val="105"/>
          <w:sz w:val="18"/>
        </w:rPr>
        <w:t> </w:t>
      </w:r>
      <w:r>
        <w:rPr>
          <w:color w:val="231F20"/>
          <w:w w:val="105"/>
          <w:sz w:val="18"/>
        </w:rPr>
        <w:t>such as medical / vaccination / quarantine costs.</w:t>
      </w:r>
    </w:p>
    <w:p>
      <w:pPr>
        <w:pStyle w:val="BodyText"/>
        <w:spacing w:before="3"/>
        <w:rPr>
          <w:sz w:val="19"/>
        </w:rPr>
      </w:pPr>
    </w:p>
    <w:p>
      <w:pPr>
        <w:spacing w:line="259" w:lineRule="auto" w:before="0"/>
        <w:ind w:left="117" w:right="263" w:firstLine="0"/>
        <w:jc w:val="left"/>
        <w:rPr>
          <w:sz w:val="18"/>
        </w:rPr>
      </w:pPr>
      <w:r>
        <w:rPr>
          <w:color w:val="231F20"/>
          <w:sz w:val="18"/>
        </w:rPr>
        <w:t>The</w:t>
      </w:r>
      <w:r>
        <w:rPr>
          <w:color w:val="231F20"/>
          <w:spacing w:val="39"/>
          <w:sz w:val="18"/>
        </w:rPr>
        <w:t> </w:t>
      </w:r>
      <w:r>
        <w:rPr>
          <w:color w:val="231F20"/>
          <w:sz w:val="18"/>
        </w:rPr>
        <w:t>Authorising</w:t>
      </w:r>
      <w:r>
        <w:rPr>
          <w:color w:val="231F20"/>
          <w:spacing w:val="39"/>
          <w:sz w:val="18"/>
        </w:rPr>
        <w:t> </w:t>
      </w:r>
      <w:r>
        <w:rPr>
          <w:color w:val="231F20"/>
          <w:sz w:val="18"/>
        </w:rPr>
        <w:t>Manager</w:t>
      </w:r>
      <w:r>
        <w:rPr>
          <w:color w:val="231F20"/>
          <w:spacing w:val="39"/>
          <w:sz w:val="18"/>
        </w:rPr>
        <w:t> </w:t>
      </w:r>
      <w:r>
        <w:rPr>
          <w:color w:val="231F20"/>
          <w:sz w:val="18"/>
        </w:rPr>
        <w:t>/</w:t>
      </w:r>
      <w:r>
        <w:rPr>
          <w:color w:val="231F20"/>
          <w:spacing w:val="39"/>
          <w:sz w:val="18"/>
        </w:rPr>
        <w:t> </w:t>
      </w:r>
      <w:r>
        <w:rPr>
          <w:color w:val="231F20"/>
          <w:sz w:val="18"/>
        </w:rPr>
        <w:t>Travel</w:t>
      </w:r>
      <w:r>
        <w:rPr>
          <w:color w:val="231F20"/>
          <w:spacing w:val="39"/>
          <w:sz w:val="18"/>
        </w:rPr>
        <w:t> </w:t>
      </w:r>
      <w:r>
        <w:rPr>
          <w:color w:val="231F20"/>
          <w:sz w:val="18"/>
        </w:rPr>
        <w:t>Organiser</w:t>
      </w:r>
      <w:r>
        <w:rPr>
          <w:color w:val="231F20"/>
          <w:spacing w:val="39"/>
          <w:sz w:val="18"/>
        </w:rPr>
        <w:t> </w:t>
      </w:r>
      <w:r>
        <w:rPr>
          <w:color w:val="231F20"/>
          <w:sz w:val="18"/>
        </w:rPr>
        <w:t>must,</w:t>
      </w:r>
      <w:r>
        <w:rPr>
          <w:color w:val="231F20"/>
          <w:spacing w:val="39"/>
          <w:sz w:val="18"/>
        </w:rPr>
        <w:t> </w:t>
      </w:r>
      <w:r>
        <w:rPr>
          <w:color w:val="231F20"/>
          <w:sz w:val="18"/>
        </w:rPr>
        <w:t>in </w:t>
      </w:r>
      <w:r>
        <w:rPr>
          <w:rFonts w:ascii="Trebuchet MS"/>
          <w:color w:val="231F20"/>
          <w:sz w:val="18"/>
        </w:rPr>
        <w:t>their planning, also consider implications such as staff </w:t>
      </w:r>
      <w:r>
        <w:rPr>
          <w:color w:val="231F20"/>
          <w:sz w:val="18"/>
        </w:rPr>
        <w:t>resource being away from the University for the duration</w:t>
      </w:r>
      <w:r>
        <w:rPr>
          <w:color w:val="231F20"/>
          <w:spacing w:val="80"/>
          <w:sz w:val="18"/>
        </w:rPr>
        <w:t> </w:t>
      </w:r>
      <w:r>
        <w:rPr>
          <w:color w:val="231F20"/>
          <w:sz w:val="18"/>
        </w:rPr>
        <w:t>of</w:t>
      </w:r>
      <w:r>
        <w:rPr>
          <w:color w:val="231F20"/>
          <w:spacing w:val="40"/>
          <w:sz w:val="18"/>
        </w:rPr>
        <w:t> </w:t>
      </w:r>
      <w:r>
        <w:rPr>
          <w:color w:val="231F20"/>
          <w:sz w:val="18"/>
        </w:rPr>
        <w:t>the</w:t>
      </w:r>
      <w:r>
        <w:rPr>
          <w:color w:val="231F20"/>
          <w:spacing w:val="40"/>
          <w:sz w:val="18"/>
        </w:rPr>
        <w:t> </w:t>
      </w:r>
      <w:r>
        <w:rPr>
          <w:color w:val="231F20"/>
          <w:sz w:val="18"/>
        </w:rPr>
        <w:t>trip.</w:t>
      </w:r>
      <w:r>
        <w:rPr>
          <w:color w:val="231F20"/>
          <w:spacing w:val="40"/>
          <w:sz w:val="18"/>
        </w:rPr>
        <w:t> </w:t>
      </w:r>
      <w:r>
        <w:rPr>
          <w:color w:val="231F20"/>
          <w:sz w:val="18"/>
        </w:rPr>
        <w:t>This</w:t>
      </w:r>
      <w:r>
        <w:rPr>
          <w:color w:val="231F20"/>
          <w:spacing w:val="40"/>
          <w:sz w:val="18"/>
        </w:rPr>
        <w:t> </w:t>
      </w:r>
      <w:r>
        <w:rPr>
          <w:color w:val="231F20"/>
          <w:sz w:val="18"/>
        </w:rPr>
        <w:t>should</w:t>
      </w:r>
      <w:r>
        <w:rPr>
          <w:color w:val="231F20"/>
          <w:spacing w:val="40"/>
          <w:sz w:val="18"/>
        </w:rPr>
        <w:t> </w:t>
      </w:r>
      <w:r>
        <w:rPr>
          <w:color w:val="231F20"/>
          <w:sz w:val="18"/>
        </w:rPr>
        <w:t>also</w:t>
      </w:r>
      <w:r>
        <w:rPr>
          <w:color w:val="231F20"/>
          <w:spacing w:val="40"/>
          <w:sz w:val="18"/>
        </w:rPr>
        <w:t> </w:t>
      </w:r>
      <w:r>
        <w:rPr>
          <w:color w:val="231F20"/>
          <w:sz w:val="18"/>
        </w:rPr>
        <w:t>consider</w:t>
      </w:r>
      <w:r>
        <w:rPr>
          <w:color w:val="231F20"/>
          <w:spacing w:val="40"/>
          <w:sz w:val="18"/>
        </w:rPr>
        <w:t> </w:t>
      </w:r>
      <w:r>
        <w:rPr>
          <w:color w:val="231F20"/>
          <w:sz w:val="18"/>
        </w:rPr>
        <w:t>the</w:t>
      </w:r>
      <w:r>
        <w:rPr>
          <w:color w:val="231F20"/>
          <w:spacing w:val="40"/>
          <w:sz w:val="18"/>
        </w:rPr>
        <w:t> </w:t>
      </w:r>
      <w:r>
        <w:rPr>
          <w:color w:val="231F20"/>
          <w:sz w:val="18"/>
        </w:rPr>
        <w:t>wellbeing</w:t>
      </w:r>
      <w:r>
        <w:rPr>
          <w:color w:val="231F20"/>
          <w:spacing w:val="40"/>
          <w:sz w:val="18"/>
        </w:rPr>
        <w:t> </w:t>
      </w:r>
      <w:r>
        <w:rPr>
          <w:color w:val="231F20"/>
          <w:sz w:val="18"/>
        </w:rPr>
        <w:t>of </w:t>
      </w:r>
      <w:r>
        <w:rPr>
          <w:rFonts w:ascii="Trebuchet MS"/>
          <w:color w:val="231F20"/>
          <w:sz w:val="18"/>
        </w:rPr>
        <w:t>staff after returning from the trip eg recovery time at </w:t>
      </w:r>
      <w:r>
        <w:rPr>
          <w:color w:val="231F20"/>
          <w:spacing w:val="-2"/>
          <w:sz w:val="18"/>
        </w:rPr>
        <w:t>home.</w:t>
      </w:r>
    </w:p>
    <w:p>
      <w:pPr>
        <w:pStyle w:val="BodyText"/>
        <w:spacing w:before="1"/>
        <w:rPr>
          <w:sz w:val="19"/>
        </w:rPr>
      </w:pPr>
    </w:p>
    <w:p>
      <w:pPr>
        <w:spacing w:line="259" w:lineRule="auto" w:before="0"/>
        <w:ind w:left="117" w:right="157" w:firstLine="0"/>
        <w:jc w:val="left"/>
        <w:rPr>
          <w:sz w:val="18"/>
        </w:rPr>
      </w:pPr>
      <w:r>
        <w:rPr>
          <w:color w:val="231F20"/>
          <w:w w:val="105"/>
          <w:sz w:val="18"/>
        </w:rPr>
        <w:t>A checklist is provided at the end of this Handbook that</w:t>
      </w:r>
      <w:r>
        <w:rPr>
          <w:color w:val="231F20"/>
          <w:spacing w:val="40"/>
          <w:w w:val="105"/>
          <w:sz w:val="18"/>
        </w:rPr>
        <w:t> </w:t>
      </w:r>
      <w:r>
        <w:rPr>
          <w:rFonts w:ascii="Trebuchet MS"/>
          <w:color w:val="231F20"/>
          <w:sz w:val="18"/>
        </w:rPr>
        <w:t>is</w:t>
      </w:r>
      <w:r>
        <w:rPr>
          <w:rFonts w:ascii="Trebuchet MS"/>
          <w:color w:val="231F20"/>
          <w:spacing w:val="-7"/>
          <w:sz w:val="18"/>
        </w:rPr>
        <w:t> </w:t>
      </w:r>
      <w:r>
        <w:rPr>
          <w:rFonts w:ascii="Trebuchet MS"/>
          <w:color w:val="231F20"/>
          <w:sz w:val="18"/>
        </w:rPr>
        <w:t>a</w:t>
      </w:r>
      <w:r>
        <w:rPr>
          <w:rFonts w:ascii="Trebuchet MS"/>
          <w:color w:val="231F20"/>
          <w:spacing w:val="-7"/>
          <w:sz w:val="18"/>
        </w:rPr>
        <w:t> </w:t>
      </w:r>
      <w:r>
        <w:rPr>
          <w:rFonts w:ascii="Trebuchet MS"/>
          <w:color w:val="231F20"/>
          <w:sz w:val="18"/>
        </w:rPr>
        <w:t>guide</w:t>
      </w:r>
      <w:r>
        <w:rPr>
          <w:rFonts w:ascii="Trebuchet MS"/>
          <w:color w:val="231F20"/>
          <w:spacing w:val="-7"/>
          <w:sz w:val="18"/>
        </w:rPr>
        <w:t> </w:t>
      </w:r>
      <w:r>
        <w:rPr>
          <w:rFonts w:ascii="Trebuchet MS"/>
          <w:color w:val="231F20"/>
          <w:sz w:val="18"/>
        </w:rPr>
        <w:t>to</w:t>
      </w:r>
      <w:r>
        <w:rPr>
          <w:rFonts w:ascii="Trebuchet MS"/>
          <w:color w:val="231F20"/>
          <w:spacing w:val="-7"/>
          <w:sz w:val="18"/>
        </w:rPr>
        <w:t> </w:t>
      </w:r>
      <w:r>
        <w:rPr>
          <w:rFonts w:ascii="Trebuchet MS"/>
          <w:color w:val="231F20"/>
          <w:sz w:val="18"/>
        </w:rPr>
        <w:t>the</w:t>
      </w:r>
      <w:r>
        <w:rPr>
          <w:rFonts w:ascii="Trebuchet MS"/>
          <w:color w:val="231F20"/>
          <w:spacing w:val="-7"/>
          <w:sz w:val="18"/>
        </w:rPr>
        <w:t> </w:t>
      </w:r>
      <w:r>
        <w:rPr>
          <w:rFonts w:ascii="Trebuchet MS"/>
          <w:color w:val="231F20"/>
          <w:sz w:val="18"/>
        </w:rPr>
        <w:t>steps</w:t>
      </w:r>
      <w:r>
        <w:rPr>
          <w:rFonts w:ascii="Trebuchet MS"/>
          <w:color w:val="231F20"/>
          <w:spacing w:val="-7"/>
          <w:sz w:val="18"/>
        </w:rPr>
        <w:t> </w:t>
      </w:r>
      <w:r>
        <w:rPr>
          <w:rFonts w:ascii="Trebuchet MS"/>
          <w:color w:val="231F20"/>
          <w:sz w:val="18"/>
        </w:rPr>
        <w:t>identified</w:t>
      </w:r>
      <w:r>
        <w:rPr>
          <w:rFonts w:ascii="Trebuchet MS"/>
          <w:color w:val="231F20"/>
          <w:spacing w:val="-7"/>
          <w:sz w:val="18"/>
        </w:rPr>
        <w:t> </w:t>
      </w:r>
      <w:r>
        <w:rPr>
          <w:rFonts w:ascii="Trebuchet MS"/>
          <w:color w:val="231F20"/>
          <w:sz w:val="18"/>
        </w:rPr>
        <w:t>in</w:t>
      </w:r>
      <w:r>
        <w:rPr>
          <w:rFonts w:ascii="Trebuchet MS"/>
          <w:color w:val="231F20"/>
          <w:spacing w:val="-7"/>
          <w:sz w:val="18"/>
        </w:rPr>
        <w:t> </w:t>
      </w:r>
      <w:r>
        <w:rPr>
          <w:rFonts w:ascii="Trebuchet MS"/>
          <w:color w:val="231F20"/>
          <w:sz w:val="18"/>
        </w:rPr>
        <w:t>the</w:t>
      </w:r>
      <w:r>
        <w:rPr>
          <w:rFonts w:ascii="Trebuchet MS"/>
          <w:color w:val="231F20"/>
          <w:spacing w:val="-7"/>
          <w:sz w:val="18"/>
        </w:rPr>
        <w:t> </w:t>
      </w:r>
      <w:r>
        <w:rPr>
          <w:rFonts w:ascii="Trebuchet MS"/>
          <w:color w:val="231F20"/>
          <w:sz w:val="18"/>
        </w:rPr>
        <w:t>international</w:t>
      </w:r>
      <w:r>
        <w:rPr>
          <w:rFonts w:ascii="Trebuchet MS"/>
          <w:color w:val="231F20"/>
          <w:spacing w:val="-7"/>
          <w:sz w:val="18"/>
        </w:rPr>
        <w:t> </w:t>
      </w:r>
      <w:r>
        <w:rPr>
          <w:rFonts w:ascii="Trebuchet MS"/>
          <w:color w:val="231F20"/>
          <w:sz w:val="18"/>
        </w:rPr>
        <w:t>travel </w:t>
      </w:r>
      <w:r>
        <w:rPr>
          <w:color w:val="231F20"/>
          <w:w w:val="105"/>
          <w:sz w:val="18"/>
        </w:rPr>
        <w:t>policy and this handbook. It is advised that a copy of</w:t>
      </w:r>
      <w:r>
        <w:rPr>
          <w:color w:val="231F20"/>
          <w:spacing w:val="80"/>
          <w:w w:val="105"/>
          <w:sz w:val="18"/>
        </w:rPr>
        <w:t> </w:t>
      </w:r>
      <w:r>
        <w:rPr>
          <w:color w:val="231F20"/>
          <w:w w:val="105"/>
          <w:sz w:val="18"/>
        </w:rPr>
        <w:t>this travel checklist is completed to ensure all elements of the policy have been considered...</w:t>
      </w:r>
    </w:p>
    <w:p>
      <w:pPr>
        <w:spacing w:after="0" w:line="259" w:lineRule="auto"/>
        <w:jc w:val="left"/>
        <w:rPr>
          <w:sz w:val="18"/>
        </w:rPr>
        <w:sectPr>
          <w:type w:val="continuous"/>
          <w:pgSz w:w="11910" w:h="16840"/>
          <w:pgMar w:top="1060" w:bottom="0" w:left="960" w:right="940"/>
          <w:cols w:num="2" w:equalWidth="0">
            <w:col w:w="4789" w:space="218"/>
            <w:col w:w="5003"/>
          </w:cols>
        </w:sectPr>
      </w:pPr>
    </w:p>
    <w:p>
      <w:pPr>
        <w:pStyle w:val="Heading1"/>
        <w:spacing w:line="247" w:lineRule="auto"/>
      </w:pPr>
      <w:r>
        <w:rPr>
          <w:color w:val="A1B94B"/>
          <w:spacing w:val="-2"/>
          <w:w w:val="110"/>
        </w:rPr>
        <w:t>DESTINATION </w:t>
      </w:r>
      <w:r>
        <w:rPr>
          <w:color w:val="A1B94B"/>
          <w:spacing w:val="-6"/>
          <w:w w:val="110"/>
        </w:rPr>
        <w:t>THREAT</w:t>
      </w:r>
      <w:r>
        <w:rPr>
          <w:color w:val="A1B94B"/>
          <w:spacing w:val="-71"/>
          <w:w w:val="110"/>
        </w:rPr>
        <w:t> </w:t>
      </w:r>
      <w:r>
        <w:rPr>
          <w:color w:val="A1B94B"/>
          <w:spacing w:val="-6"/>
          <w:w w:val="110"/>
        </w:rPr>
        <w:t>ANALYSIS</w:t>
      </w:r>
    </w:p>
    <w:p>
      <w:pPr>
        <w:pStyle w:val="Heading2"/>
        <w:spacing w:line="548" w:lineRule="exact" w:before="372"/>
      </w:pPr>
      <w:r>
        <w:rPr>
          <w:color w:val="F16D51"/>
        </w:rPr>
        <w:t>To</w:t>
      </w:r>
      <w:r>
        <w:rPr>
          <w:color w:val="F16D51"/>
          <w:spacing w:val="-7"/>
        </w:rPr>
        <w:t> </w:t>
      </w:r>
      <w:r>
        <w:rPr>
          <w:color w:val="F16D51"/>
        </w:rPr>
        <w:t>ensure</w:t>
      </w:r>
      <w:r>
        <w:rPr>
          <w:color w:val="F16D51"/>
          <w:spacing w:val="-6"/>
        </w:rPr>
        <w:t> </w:t>
      </w:r>
      <w:r>
        <w:rPr>
          <w:color w:val="F16D51"/>
        </w:rPr>
        <w:t>appropriate</w:t>
      </w:r>
      <w:r>
        <w:rPr>
          <w:color w:val="F16D51"/>
          <w:spacing w:val="-7"/>
        </w:rPr>
        <w:t> </w:t>
      </w:r>
      <w:r>
        <w:rPr>
          <w:color w:val="F16D51"/>
        </w:rPr>
        <w:t>information</w:t>
      </w:r>
      <w:r>
        <w:rPr>
          <w:color w:val="F16D51"/>
          <w:spacing w:val="-6"/>
        </w:rPr>
        <w:t> </w:t>
      </w:r>
      <w:r>
        <w:rPr>
          <w:color w:val="F16D51"/>
        </w:rPr>
        <w:t>/</w:t>
      </w:r>
      <w:r>
        <w:rPr>
          <w:color w:val="F16D51"/>
          <w:spacing w:val="-6"/>
        </w:rPr>
        <w:t> </w:t>
      </w:r>
      <w:r>
        <w:rPr>
          <w:color w:val="F16D51"/>
          <w:spacing w:val="-2"/>
        </w:rPr>
        <w:t>awareness</w:t>
      </w:r>
    </w:p>
    <w:p>
      <w:pPr>
        <w:spacing w:line="232" w:lineRule="auto" w:before="6"/>
        <w:ind w:left="117" w:right="0" w:firstLine="0"/>
        <w:jc w:val="left"/>
        <w:rPr>
          <w:rFonts w:ascii="Tahoma"/>
          <w:sz w:val="46"/>
        </w:rPr>
      </w:pPr>
      <w:r>
        <w:rPr>
          <w:rFonts w:ascii="Tahoma"/>
          <w:color w:val="F16D51"/>
          <w:w w:val="105"/>
          <w:sz w:val="46"/>
        </w:rPr>
        <w:t>/</w:t>
      </w:r>
      <w:r>
        <w:rPr>
          <w:rFonts w:ascii="Tahoma"/>
          <w:color w:val="F16D51"/>
          <w:spacing w:val="-38"/>
          <w:w w:val="105"/>
          <w:sz w:val="46"/>
        </w:rPr>
        <w:t> </w:t>
      </w:r>
      <w:r>
        <w:rPr>
          <w:rFonts w:ascii="Tahoma"/>
          <w:color w:val="F16D51"/>
          <w:w w:val="105"/>
          <w:sz w:val="46"/>
        </w:rPr>
        <w:t>support</w:t>
      </w:r>
      <w:r>
        <w:rPr>
          <w:rFonts w:ascii="Tahoma"/>
          <w:color w:val="F16D51"/>
          <w:spacing w:val="-37"/>
          <w:w w:val="105"/>
          <w:sz w:val="46"/>
        </w:rPr>
        <w:t> </w:t>
      </w:r>
      <w:r>
        <w:rPr>
          <w:rFonts w:ascii="Tahoma"/>
          <w:color w:val="F16D51"/>
          <w:w w:val="105"/>
          <w:sz w:val="46"/>
        </w:rPr>
        <w:t>is</w:t>
      </w:r>
      <w:r>
        <w:rPr>
          <w:rFonts w:ascii="Tahoma"/>
          <w:color w:val="F16D51"/>
          <w:spacing w:val="-38"/>
          <w:w w:val="105"/>
          <w:sz w:val="46"/>
        </w:rPr>
        <w:t> </w:t>
      </w:r>
      <w:r>
        <w:rPr>
          <w:rFonts w:ascii="Tahoma"/>
          <w:color w:val="F16D51"/>
          <w:w w:val="105"/>
          <w:sz w:val="46"/>
        </w:rPr>
        <w:t>in</w:t>
      </w:r>
      <w:r>
        <w:rPr>
          <w:rFonts w:ascii="Tahoma"/>
          <w:color w:val="F16D51"/>
          <w:spacing w:val="-37"/>
          <w:w w:val="105"/>
          <w:sz w:val="46"/>
        </w:rPr>
        <w:t> </w:t>
      </w:r>
      <w:r>
        <w:rPr>
          <w:rFonts w:ascii="Tahoma"/>
          <w:color w:val="F16D51"/>
          <w:w w:val="105"/>
          <w:sz w:val="46"/>
        </w:rPr>
        <w:t>place</w:t>
      </w:r>
      <w:r>
        <w:rPr>
          <w:rFonts w:ascii="Tahoma"/>
          <w:color w:val="F16D51"/>
          <w:spacing w:val="-38"/>
          <w:w w:val="105"/>
          <w:sz w:val="46"/>
        </w:rPr>
        <w:t> </w:t>
      </w:r>
      <w:r>
        <w:rPr>
          <w:rFonts w:ascii="Tahoma"/>
          <w:color w:val="F16D51"/>
          <w:w w:val="105"/>
          <w:sz w:val="46"/>
        </w:rPr>
        <w:t>consideration</w:t>
      </w:r>
      <w:r>
        <w:rPr>
          <w:rFonts w:ascii="Tahoma"/>
          <w:color w:val="F16D51"/>
          <w:spacing w:val="-37"/>
          <w:w w:val="105"/>
          <w:sz w:val="46"/>
        </w:rPr>
        <w:t> </w:t>
      </w:r>
      <w:r>
        <w:rPr>
          <w:rFonts w:ascii="Tahoma"/>
          <w:color w:val="F16D51"/>
          <w:w w:val="105"/>
          <w:sz w:val="46"/>
        </w:rPr>
        <w:t>must</w:t>
      </w:r>
      <w:r>
        <w:rPr>
          <w:rFonts w:ascii="Tahoma"/>
          <w:color w:val="F16D51"/>
          <w:spacing w:val="-38"/>
          <w:w w:val="105"/>
          <w:sz w:val="46"/>
        </w:rPr>
        <w:t> </w:t>
      </w:r>
      <w:r>
        <w:rPr>
          <w:rFonts w:ascii="Tahoma"/>
          <w:color w:val="F16D51"/>
          <w:w w:val="105"/>
          <w:sz w:val="46"/>
        </w:rPr>
        <w:t>be given</w:t>
      </w:r>
      <w:r>
        <w:rPr>
          <w:rFonts w:ascii="Tahoma"/>
          <w:color w:val="F16D51"/>
          <w:spacing w:val="-38"/>
          <w:w w:val="105"/>
          <w:sz w:val="46"/>
        </w:rPr>
        <w:t> </w:t>
      </w:r>
      <w:r>
        <w:rPr>
          <w:rFonts w:ascii="Tahoma"/>
          <w:color w:val="F16D51"/>
          <w:w w:val="105"/>
          <w:sz w:val="46"/>
        </w:rPr>
        <w:t>in</w:t>
      </w:r>
      <w:r>
        <w:rPr>
          <w:rFonts w:ascii="Tahoma"/>
          <w:color w:val="F16D51"/>
          <w:spacing w:val="-38"/>
          <w:w w:val="105"/>
          <w:sz w:val="46"/>
        </w:rPr>
        <w:t> </w:t>
      </w:r>
      <w:r>
        <w:rPr>
          <w:rFonts w:ascii="Tahoma"/>
          <w:color w:val="F16D51"/>
          <w:w w:val="105"/>
          <w:sz w:val="46"/>
        </w:rPr>
        <w:t>advance</w:t>
      </w:r>
      <w:r>
        <w:rPr>
          <w:rFonts w:ascii="Tahoma"/>
          <w:color w:val="F16D51"/>
          <w:spacing w:val="-38"/>
          <w:w w:val="105"/>
          <w:sz w:val="46"/>
        </w:rPr>
        <w:t> </w:t>
      </w:r>
      <w:r>
        <w:rPr>
          <w:rFonts w:ascii="Tahoma"/>
          <w:color w:val="F16D51"/>
          <w:w w:val="105"/>
          <w:sz w:val="46"/>
        </w:rPr>
        <w:t>to</w:t>
      </w:r>
      <w:r>
        <w:rPr>
          <w:rFonts w:ascii="Tahoma"/>
          <w:color w:val="F16D51"/>
          <w:spacing w:val="-37"/>
          <w:w w:val="105"/>
          <w:sz w:val="46"/>
        </w:rPr>
        <w:t> </w:t>
      </w:r>
      <w:r>
        <w:rPr>
          <w:rFonts w:ascii="Tahoma"/>
          <w:color w:val="F16D51"/>
          <w:w w:val="105"/>
          <w:sz w:val="46"/>
        </w:rPr>
        <w:t>the</w:t>
      </w:r>
      <w:r>
        <w:rPr>
          <w:rFonts w:ascii="Tahoma"/>
          <w:color w:val="F16D51"/>
          <w:spacing w:val="-38"/>
          <w:w w:val="105"/>
          <w:sz w:val="46"/>
        </w:rPr>
        <w:t> </w:t>
      </w:r>
      <w:r>
        <w:rPr>
          <w:rFonts w:ascii="Tahoma"/>
          <w:color w:val="F16D51"/>
          <w:w w:val="105"/>
          <w:sz w:val="46"/>
        </w:rPr>
        <w:t>destination</w:t>
      </w:r>
      <w:r>
        <w:rPr>
          <w:rFonts w:ascii="Tahoma"/>
          <w:color w:val="F16D51"/>
          <w:spacing w:val="-38"/>
          <w:w w:val="105"/>
          <w:sz w:val="46"/>
        </w:rPr>
        <w:t> </w:t>
      </w:r>
      <w:r>
        <w:rPr>
          <w:rFonts w:ascii="Tahoma"/>
          <w:color w:val="F16D51"/>
          <w:w w:val="105"/>
          <w:sz w:val="46"/>
        </w:rPr>
        <w:t>risks.</w:t>
      </w:r>
    </w:p>
    <w:p>
      <w:pPr>
        <w:pStyle w:val="BodyText"/>
        <w:rPr>
          <w:rFonts w:ascii="Tahoma"/>
        </w:rPr>
      </w:pPr>
    </w:p>
    <w:p>
      <w:pPr>
        <w:pStyle w:val="BodyText"/>
        <w:spacing w:before="6"/>
        <w:rPr>
          <w:rFonts w:ascii="Tahoma"/>
          <w:sz w:val="25"/>
        </w:rPr>
      </w:pPr>
    </w:p>
    <w:p>
      <w:pPr>
        <w:pStyle w:val="BodyText"/>
        <w:spacing w:line="249" w:lineRule="auto" w:before="103"/>
        <w:ind w:left="117" w:right="142"/>
        <w:rPr>
          <w:rFonts w:ascii="Trebuchet MS"/>
        </w:rPr>
      </w:pPr>
      <w:r>
        <w:rPr>
          <w:color w:val="231F20"/>
        </w:rPr>
        <w:t>A fundamental part of travel planning relates to the consideration of risks e.g. security and political threat </w:t>
      </w:r>
      <w:r>
        <w:rPr>
          <w:rFonts w:ascii="Trebuchet MS"/>
          <w:color w:val="231F20"/>
          <w:spacing w:val="-2"/>
        </w:rPr>
        <w:t>levels,</w:t>
      </w:r>
      <w:r>
        <w:rPr>
          <w:rFonts w:ascii="Trebuchet MS"/>
          <w:color w:val="231F20"/>
          <w:spacing w:val="-7"/>
        </w:rPr>
        <w:t> </w:t>
      </w:r>
      <w:r>
        <w:rPr>
          <w:rFonts w:ascii="Trebuchet MS"/>
          <w:color w:val="231F20"/>
          <w:spacing w:val="-2"/>
        </w:rPr>
        <w:t>significant</w:t>
      </w:r>
      <w:r>
        <w:rPr>
          <w:rFonts w:ascii="Trebuchet MS"/>
          <w:color w:val="231F20"/>
          <w:spacing w:val="-7"/>
        </w:rPr>
        <w:t> </w:t>
      </w:r>
      <w:r>
        <w:rPr>
          <w:rFonts w:ascii="Trebuchet MS"/>
          <w:color w:val="231F20"/>
          <w:spacing w:val="-2"/>
        </w:rPr>
        <w:t>natural</w:t>
      </w:r>
      <w:r>
        <w:rPr>
          <w:rFonts w:ascii="Trebuchet MS"/>
          <w:color w:val="231F20"/>
          <w:spacing w:val="-7"/>
        </w:rPr>
        <w:t> </w:t>
      </w:r>
      <w:r>
        <w:rPr>
          <w:rFonts w:ascii="Trebuchet MS"/>
          <w:color w:val="231F20"/>
          <w:spacing w:val="-2"/>
        </w:rPr>
        <w:t>hazards</w:t>
      </w:r>
      <w:r>
        <w:rPr>
          <w:rFonts w:ascii="Trebuchet MS"/>
          <w:color w:val="231F20"/>
          <w:spacing w:val="-7"/>
        </w:rPr>
        <w:t> </w:t>
      </w:r>
      <w:r>
        <w:rPr>
          <w:rFonts w:ascii="Trebuchet MS"/>
          <w:color w:val="231F20"/>
          <w:spacing w:val="-2"/>
        </w:rPr>
        <w:t>and</w:t>
      </w:r>
      <w:r>
        <w:rPr>
          <w:rFonts w:ascii="Trebuchet MS"/>
          <w:color w:val="231F20"/>
          <w:spacing w:val="-7"/>
        </w:rPr>
        <w:t> </w:t>
      </w:r>
      <w:r>
        <w:rPr>
          <w:rFonts w:ascii="Trebuchet MS"/>
          <w:color w:val="231F20"/>
          <w:spacing w:val="-2"/>
        </w:rPr>
        <w:t>health</w:t>
      </w:r>
      <w:r>
        <w:rPr>
          <w:rFonts w:ascii="Trebuchet MS"/>
          <w:color w:val="231F20"/>
          <w:spacing w:val="-7"/>
        </w:rPr>
        <w:t> </w:t>
      </w:r>
      <w:r>
        <w:rPr>
          <w:rFonts w:ascii="Trebuchet MS"/>
          <w:color w:val="231F20"/>
          <w:spacing w:val="-2"/>
        </w:rPr>
        <w:t>risks</w:t>
      </w:r>
      <w:r>
        <w:rPr>
          <w:rFonts w:ascii="Trebuchet MS"/>
          <w:color w:val="231F20"/>
          <w:spacing w:val="-7"/>
        </w:rPr>
        <w:t> </w:t>
      </w:r>
      <w:r>
        <w:rPr>
          <w:rFonts w:ascii="Trebuchet MS"/>
          <w:color w:val="231F20"/>
          <w:spacing w:val="-2"/>
        </w:rPr>
        <w:t>associated</w:t>
      </w:r>
      <w:r>
        <w:rPr>
          <w:rFonts w:ascii="Trebuchet MS"/>
          <w:color w:val="231F20"/>
          <w:spacing w:val="-7"/>
        </w:rPr>
        <w:t> </w:t>
      </w:r>
      <w:r>
        <w:rPr>
          <w:rFonts w:ascii="Trebuchet MS"/>
          <w:color w:val="231F20"/>
          <w:spacing w:val="-2"/>
        </w:rPr>
        <w:t>with</w:t>
      </w:r>
      <w:r>
        <w:rPr>
          <w:rFonts w:ascii="Trebuchet MS"/>
          <w:color w:val="231F20"/>
          <w:spacing w:val="-7"/>
        </w:rPr>
        <w:t> </w:t>
      </w:r>
      <w:r>
        <w:rPr>
          <w:rFonts w:ascii="Trebuchet MS"/>
          <w:color w:val="231F20"/>
          <w:spacing w:val="-2"/>
        </w:rPr>
        <w:t>the</w:t>
      </w:r>
      <w:r>
        <w:rPr>
          <w:rFonts w:ascii="Trebuchet MS"/>
          <w:color w:val="231F20"/>
          <w:spacing w:val="-7"/>
        </w:rPr>
        <w:t> </w:t>
      </w:r>
      <w:r>
        <w:rPr>
          <w:rFonts w:ascii="Trebuchet MS"/>
          <w:color w:val="231F20"/>
          <w:spacing w:val="-2"/>
        </w:rPr>
        <w:t>destination(s).</w:t>
      </w:r>
      <w:r>
        <w:rPr>
          <w:rFonts w:ascii="Trebuchet MS"/>
          <w:color w:val="231F20"/>
          <w:spacing w:val="-7"/>
        </w:rPr>
        <w:t> </w:t>
      </w:r>
      <w:r>
        <w:rPr>
          <w:rFonts w:ascii="Trebuchet MS"/>
          <w:color w:val="231F20"/>
          <w:spacing w:val="-2"/>
        </w:rPr>
        <w:t>It</w:t>
      </w:r>
      <w:r>
        <w:rPr>
          <w:rFonts w:ascii="Trebuchet MS"/>
          <w:color w:val="231F20"/>
          <w:spacing w:val="-7"/>
        </w:rPr>
        <w:t> </w:t>
      </w:r>
      <w:r>
        <w:rPr>
          <w:rFonts w:ascii="Trebuchet MS"/>
          <w:color w:val="231F20"/>
          <w:spacing w:val="-2"/>
        </w:rPr>
        <w:t>forms</w:t>
      </w:r>
      <w:r>
        <w:rPr>
          <w:rFonts w:ascii="Trebuchet MS"/>
          <w:color w:val="231F20"/>
          <w:spacing w:val="-7"/>
        </w:rPr>
        <w:t> </w:t>
      </w:r>
      <w:r>
        <w:rPr>
          <w:rFonts w:ascii="Trebuchet MS"/>
          <w:color w:val="231F20"/>
          <w:spacing w:val="-2"/>
        </w:rPr>
        <w:t>part</w:t>
      </w:r>
      <w:r>
        <w:rPr>
          <w:rFonts w:ascii="Trebuchet MS"/>
          <w:color w:val="231F20"/>
          <w:spacing w:val="-7"/>
        </w:rPr>
        <w:t> </w:t>
      </w:r>
      <w:r>
        <w:rPr>
          <w:rFonts w:ascii="Trebuchet MS"/>
          <w:color w:val="231F20"/>
          <w:spacing w:val="-2"/>
        </w:rPr>
        <w:t>of</w:t>
      </w:r>
      <w:r>
        <w:rPr>
          <w:rFonts w:ascii="Trebuchet MS"/>
          <w:color w:val="231F20"/>
          <w:spacing w:val="-7"/>
        </w:rPr>
        <w:t> </w:t>
      </w:r>
      <w:r>
        <w:rPr>
          <w:rFonts w:ascii="Trebuchet MS"/>
          <w:color w:val="231F20"/>
          <w:spacing w:val="-2"/>
        </w:rPr>
        <w:t>the</w:t>
      </w:r>
      <w:r>
        <w:rPr>
          <w:rFonts w:ascii="Trebuchet MS"/>
          <w:color w:val="231F20"/>
          <w:spacing w:val="-7"/>
        </w:rPr>
        <w:t> </w:t>
      </w:r>
      <w:r>
        <w:rPr>
          <w:rFonts w:ascii="Trebuchet MS"/>
          <w:color w:val="231F20"/>
          <w:spacing w:val="-2"/>
        </w:rPr>
        <w:t>pre- </w:t>
      </w:r>
      <w:r>
        <w:rPr>
          <w:rFonts w:ascii="Trebuchet MS"/>
          <w:color w:val="231F20"/>
        </w:rPr>
        <w:t>travel risk assessment process and potentially influences the planning and authorisation process.</w:t>
      </w:r>
    </w:p>
    <w:p>
      <w:pPr>
        <w:pStyle w:val="BodyText"/>
        <w:rPr>
          <w:rFonts w:ascii="Trebuchet MS"/>
          <w:sz w:val="22"/>
        </w:rPr>
      </w:pPr>
    </w:p>
    <w:p>
      <w:pPr>
        <w:pStyle w:val="BodyText"/>
        <w:rPr>
          <w:rFonts w:ascii="Trebuchet MS"/>
          <w:sz w:val="22"/>
        </w:rPr>
      </w:pPr>
    </w:p>
    <w:p>
      <w:pPr>
        <w:spacing w:before="166"/>
        <w:ind w:left="117" w:right="0" w:firstLine="0"/>
        <w:jc w:val="left"/>
        <w:rPr>
          <w:rFonts w:ascii="Tahoma"/>
          <w:b/>
          <w:sz w:val="32"/>
        </w:rPr>
      </w:pPr>
      <w:r>
        <w:rPr>
          <w:rFonts w:ascii="Tahoma"/>
          <w:b/>
          <w:color w:val="A1B94B"/>
          <w:spacing w:val="-10"/>
          <w:sz w:val="32"/>
        </w:rPr>
        <w:t>Foreign</w:t>
      </w:r>
      <w:r>
        <w:rPr>
          <w:rFonts w:ascii="Tahoma"/>
          <w:b/>
          <w:color w:val="A1B94B"/>
          <w:spacing w:val="-2"/>
          <w:sz w:val="32"/>
        </w:rPr>
        <w:t> </w:t>
      </w:r>
      <w:r>
        <w:rPr>
          <w:rFonts w:ascii="Tahoma"/>
          <w:b/>
          <w:color w:val="A1B94B"/>
          <w:spacing w:val="-10"/>
          <w:sz w:val="32"/>
        </w:rPr>
        <w:t>and</w:t>
      </w:r>
      <w:r>
        <w:rPr>
          <w:rFonts w:ascii="Tahoma"/>
          <w:b/>
          <w:color w:val="A1B94B"/>
          <w:spacing w:val="-2"/>
          <w:sz w:val="32"/>
        </w:rPr>
        <w:t> </w:t>
      </w:r>
      <w:r>
        <w:rPr>
          <w:rFonts w:ascii="Tahoma"/>
          <w:b/>
          <w:color w:val="A1B94B"/>
          <w:spacing w:val="-10"/>
          <w:sz w:val="32"/>
        </w:rPr>
        <w:t>Commonwealth</w:t>
      </w:r>
      <w:r>
        <w:rPr>
          <w:rFonts w:ascii="Tahoma"/>
          <w:b/>
          <w:color w:val="A1B94B"/>
          <w:spacing w:val="-1"/>
          <w:sz w:val="32"/>
        </w:rPr>
        <w:t> </w:t>
      </w:r>
      <w:r>
        <w:rPr>
          <w:rFonts w:ascii="Tahoma"/>
          <w:b/>
          <w:color w:val="A1B94B"/>
          <w:spacing w:val="-10"/>
          <w:sz w:val="32"/>
        </w:rPr>
        <w:t>Office</w:t>
      </w:r>
      <w:r>
        <w:rPr>
          <w:rFonts w:ascii="Tahoma"/>
          <w:b/>
          <w:color w:val="A1B94B"/>
          <w:spacing w:val="-2"/>
          <w:sz w:val="32"/>
        </w:rPr>
        <w:t> </w:t>
      </w:r>
      <w:r>
        <w:rPr>
          <w:rFonts w:ascii="Tahoma"/>
          <w:b/>
          <w:color w:val="A1B94B"/>
          <w:spacing w:val="-10"/>
          <w:sz w:val="32"/>
        </w:rPr>
        <w:t>(FCO)</w:t>
      </w:r>
    </w:p>
    <w:p>
      <w:pPr>
        <w:pStyle w:val="BodyText"/>
        <w:spacing w:before="11"/>
        <w:rPr>
          <w:rFonts w:ascii="Tahoma"/>
          <w:b/>
          <w:sz w:val="16"/>
        </w:rPr>
      </w:pPr>
    </w:p>
    <w:p>
      <w:pPr>
        <w:spacing w:after="0"/>
        <w:rPr>
          <w:rFonts w:ascii="Tahoma"/>
          <w:sz w:val="16"/>
        </w:rPr>
        <w:sectPr>
          <w:pgSz w:w="11910" w:h="16840"/>
          <w:pgMar w:top="780" w:bottom="280" w:left="960" w:right="940"/>
        </w:sectPr>
      </w:pPr>
    </w:p>
    <w:p>
      <w:pPr>
        <w:pStyle w:val="BodyText"/>
        <w:spacing w:line="247" w:lineRule="auto" w:before="107"/>
        <w:ind w:left="117"/>
      </w:pPr>
      <w:r>
        <w:rPr>
          <w:color w:val="231F20"/>
        </w:rPr>
        <w:t>The </w:t>
      </w:r>
      <w:hyperlink r:id="rId14">
        <w:r>
          <w:rPr>
            <w:b/>
            <w:color w:val="205E9E"/>
            <w:u w:val="single" w:color="205E9E"/>
          </w:rPr>
          <w:t>Foreign, Commonwealth and Development </w:t>
        </w:r>
      </w:hyperlink>
      <w:r>
        <w:rPr>
          <w:b/>
          <w:color w:val="205E9E"/>
        </w:rPr>
        <w:t> </w:t>
      </w:r>
      <w:hyperlink r:id="rId14">
        <w:r>
          <w:rPr>
            <w:rFonts w:ascii="Tahoma"/>
            <w:b/>
            <w:color w:val="205E9E"/>
            <w:u w:val="single" w:color="205E9E"/>
          </w:rPr>
          <w:t>Office</w:t>
        </w:r>
      </w:hyperlink>
      <w:r>
        <w:rPr>
          <w:rFonts w:ascii="Tahoma"/>
          <w:b/>
          <w:color w:val="205E9E"/>
        </w:rPr>
        <w:t> </w:t>
      </w:r>
      <w:r>
        <w:rPr>
          <w:color w:val="231F20"/>
        </w:rPr>
        <w:t>continually monitor all countries/regions to make sure that the information they provide is up </w:t>
      </w:r>
      <w:r>
        <w:rPr>
          <w:color w:val="231F20"/>
        </w:rPr>
        <w:t>to date. If the FCDO assesses the risk to travellers as too high, they advise against all travel to the area unless on essential business and/or even advise against all travel to some areas.</w:t>
      </w:r>
    </w:p>
    <w:p>
      <w:pPr>
        <w:pStyle w:val="BodyText"/>
        <w:spacing w:before="8"/>
        <w:rPr>
          <w:sz w:val="21"/>
        </w:rPr>
      </w:pPr>
    </w:p>
    <w:p>
      <w:pPr>
        <w:pStyle w:val="BodyText"/>
        <w:spacing w:line="249" w:lineRule="auto"/>
        <w:ind w:left="117" w:right="355"/>
      </w:pPr>
      <w:r>
        <w:rPr>
          <w:color w:val="231F20"/>
        </w:rPr>
        <w:t>Travel</w:t>
      </w:r>
      <w:r>
        <w:rPr>
          <w:color w:val="231F20"/>
          <w:spacing w:val="-14"/>
        </w:rPr>
        <w:t> </w:t>
      </w:r>
      <w:r>
        <w:rPr>
          <w:color w:val="231F20"/>
        </w:rPr>
        <w:t>Organisers</w:t>
      </w:r>
      <w:r>
        <w:rPr>
          <w:color w:val="231F20"/>
          <w:spacing w:val="-14"/>
        </w:rPr>
        <w:t> </w:t>
      </w:r>
      <w:r>
        <w:rPr>
          <w:color w:val="231F20"/>
        </w:rPr>
        <w:t>and</w:t>
      </w:r>
      <w:r>
        <w:rPr>
          <w:color w:val="231F20"/>
          <w:spacing w:val="-14"/>
        </w:rPr>
        <w:t> </w:t>
      </w:r>
      <w:r>
        <w:rPr>
          <w:color w:val="231F20"/>
        </w:rPr>
        <w:t>Team</w:t>
      </w:r>
      <w:r>
        <w:rPr>
          <w:color w:val="231F20"/>
          <w:spacing w:val="-14"/>
        </w:rPr>
        <w:t> </w:t>
      </w:r>
      <w:r>
        <w:rPr>
          <w:color w:val="231F20"/>
        </w:rPr>
        <w:t>Leaders</w:t>
      </w:r>
      <w:r>
        <w:rPr>
          <w:color w:val="231F20"/>
          <w:spacing w:val="-14"/>
        </w:rPr>
        <w:t> </w:t>
      </w:r>
      <w:r>
        <w:rPr>
          <w:color w:val="231F20"/>
        </w:rPr>
        <w:t>must</w:t>
      </w:r>
      <w:r>
        <w:rPr>
          <w:color w:val="231F20"/>
          <w:spacing w:val="-14"/>
        </w:rPr>
        <w:t> </w:t>
      </w:r>
      <w:r>
        <w:rPr>
          <w:color w:val="231F20"/>
        </w:rPr>
        <w:t>review FCDO advice for every country / region they are travelling to irrespective of the perception of the safety / security of that country.</w:t>
      </w:r>
    </w:p>
    <w:p>
      <w:pPr>
        <w:pStyle w:val="BodyText"/>
        <w:spacing w:before="1"/>
        <w:rPr>
          <w:sz w:val="21"/>
        </w:rPr>
      </w:pPr>
    </w:p>
    <w:p>
      <w:pPr>
        <w:pStyle w:val="BodyText"/>
        <w:spacing w:line="249" w:lineRule="auto" w:before="1"/>
        <w:ind w:left="117" w:right="355"/>
      </w:pPr>
      <w:r>
        <w:rPr>
          <w:color w:val="231F20"/>
        </w:rPr>
        <w:t>For destinations where the FCDO advise against all</w:t>
      </w:r>
      <w:r>
        <w:rPr>
          <w:color w:val="231F20"/>
          <w:spacing w:val="-4"/>
        </w:rPr>
        <w:t> </w:t>
      </w:r>
      <w:r>
        <w:rPr>
          <w:color w:val="231F20"/>
        </w:rPr>
        <w:t>travel</w:t>
      </w:r>
      <w:r>
        <w:rPr>
          <w:color w:val="231F20"/>
          <w:spacing w:val="-4"/>
        </w:rPr>
        <w:t> </w:t>
      </w:r>
      <w:r>
        <w:rPr>
          <w:color w:val="231F20"/>
        </w:rPr>
        <w:t>or</w:t>
      </w:r>
      <w:r>
        <w:rPr>
          <w:color w:val="231F20"/>
          <w:spacing w:val="-4"/>
        </w:rPr>
        <w:t> </w:t>
      </w:r>
      <w:r>
        <w:rPr>
          <w:color w:val="231F20"/>
        </w:rPr>
        <w:t>all</w:t>
      </w:r>
      <w:r>
        <w:rPr>
          <w:color w:val="231F20"/>
          <w:spacing w:val="-4"/>
        </w:rPr>
        <w:t> </w:t>
      </w:r>
      <w:r>
        <w:rPr>
          <w:color w:val="231F20"/>
        </w:rPr>
        <w:t>but</w:t>
      </w:r>
      <w:r>
        <w:rPr>
          <w:color w:val="231F20"/>
          <w:spacing w:val="-4"/>
        </w:rPr>
        <w:t> </w:t>
      </w:r>
      <w:r>
        <w:rPr>
          <w:color w:val="231F20"/>
        </w:rPr>
        <w:t>essential</w:t>
      </w:r>
      <w:r>
        <w:rPr>
          <w:color w:val="231F20"/>
          <w:spacing w:val="-4"/>
        </w:rPr>
        <w:t> </w:t>
      </w:r>
      <w:r>
        <w:rPr>
          <w:color w:val="231F20"/>
        </w:rPr>
        <w:t>travel</w:t>
      </w:r>
      <w:r>
        <w:rPr>
          <w:color w:val="231F20"/>
          <w:spacing w:val="-4"/>
        </w:rPr>
        <w:t> </w:t>
      </w:r>
      <w:r>
        <w:rPr>
          <w:color w:val="231F20"/>
        </w:rPr>
        <w:t>the</w:t>
      </w:r>
      <w:r>
        <w:rPr>
          <w:color w:val="231F20"/>
          <w:spacing w:val="-4"/>
        </w:rPr>
        <w:t> </w:t>
      </w:r>
      <w:r>
        <w:rPr>
          <w:color w:val="231F20"/>
        </w:rPr>
        <w:t>University’s default position will be not to authorise travel.</w:t>
      </w:r>
    </w:p>
    <w:p>
      <w:pPr>
        <w:pStyle w:val="BodyText"/>
        <w:rPr>
          <w:sz w:val="23"/>
        </w:rPr>
      </w:pPr>
    </w:p>
    <w:p>
      <w:pPr>
        <w:pStyle w:val="Heading3"/>
      </w:pPr>
      <w:r>
        <w:rPr>
          <w:color w:val="A1B94B"/>
        </w:rPr>
        <w:t>Drum</w:t>
      </w:r>
      <w:r>
        <w:rPr>
          <w:color w:val="A1B94B"/>
          <w:spacing w:val="-6"/>
        </w:rPr>
        <w:t> </w:t>
      </w:r>
      <w:r>
        <w:rPr>
          <w:color w:val="A1B94B"/>
        </w:rPr>
        <w:t>Cussac</w:t>
      </w:r>
      <w:r>
        <w:rPr>
          <w:color w:val="A1B94B"/>
          <w:spacing w:val="-6"/>
        </w:rPr>
        <w:t> </w:t>
      </w:r>
      <w:r>
        <w:rPr>
          <w:color w:val="A1B94B"/>
        </w:rPr>
        <w:t>–</w:t>
      </w:r>
      <w:r>
        <w:rPr>
          <w:color w:val="A1B94B"/>
          <w:spacing w:val="-6"/>
        </w:rPr>
        <w:t> </w:t>
      </w:r>
      <w:r>
        <w:rPr>
          <w:color w:val="A1B94B"/>
        </w:rPr>
        <w:t>RiskMonitor</w:t>
      </w:r>
      <w:r>
        <w:rPr>
          <w:color w:val="A1B94B"/>
          <w:spacing w:val="-6"/>
        </w:rPr>
        <w:t> </w:t>
      </w:r>
      <w:r>
        <w:rPr>
          <w:color w:val="A1B94B"/>
          <w:spacing w:val="-2"/>
        </w:rPr>
        <w:t>Traveller</w:t>
      </w:r>
    </w:p>
    <w:p>
      <w:pPr>
        <w:pStyle w:val="BodyText"/>
        <w:spacing w:line="249" w:lineRule="auto" w:before="242"/>
        <w:ind w:left="117"/>
      </w:pPr>
      <w:r>
        <w:rPr>
          <w:color w:val="231F20"/>
        </w:rPr>
        <w:t>In addition to the information provided by the </w:t>
      </w:r>
      <w:r>
        <w:rPr>
          <w:color w:val="231F20"/>
        </w:rPr>
        <w:t>FCDO the University’s insurer via a company called Drum Cussac provides access to an online platform, RiskMonitor Traveller.</w:t>
      </w:r>
    </w:p>
    <w:p>
      <w:pPr>
        <w:pStyle w:val="BodyText"/>
        <w:spacing w:before="1"/>
        <w:rPr>
          <w:sz w:val="21"/>
        </w:rPr>
      </w:pPr>
    </w:p>
    <w:p>
      <w:pPr>
        <w:pStyle w:val="BodyText"/>
        <w:spacing w:line="249" w:lineRule="auto"/>
        <w:ind w:left="117" w:right="11"/>
      </w:pPr>
      <w:r>
        <w:rPr>
          <w:color w:val="231F20"/>
        </w:rPr>
        <w:t>This combines 24/7/365 real-time alerts with </w:t>
      </w:r>
      <w:r>
        <w:rPr>
          <w:color w:val="231F20"/>
        </w:rPr>
        <w:t>country analysis and advice delivered through a single web </w:t>
      </w:r>
      <w:r>
        <w:rPr>
          <w:rFonts w:ascii="Trebuchet MS"/>
          <w:color w:val="231F20"/>
        </w:rPr>
        <w:t>portal and mobile app, giving UWTSD staff and </w:t>
      </w:r>
      <w:r>
        <w:rPr>
          <w:color w:val="231F20"/>
        </w:rPr>
        <w:t>students valuable information to properly prepare themselves for travel, mitigate risks and provide timely and accurate intelligence with actionable advice when incidents do occur.</w:t>
      </w:r>
    </w:p>
    <w:p>
      <w:pPr>
        <w:pStyle w:val="Heading3"/>
        <w:spacing w:before="109"/>
      </w:pPr>
      <w:r>
        <w:rPr>
          <w:b w:val="0"/>
        </w:rPr>
        <w:br w:type="column"/>
      </w:r>
      <w:r>
        <w:rPr>
          <w:color w:val="A1B94B"/>
        </w:rPr>
        <w:t>To</w:t>
      </w:r>
      <w:r>
        <w:rPr>
          <w:color w:val="A1B94B"/>
          <w:spacing w:val="-9"/>
        </w:rPr>
        <w:t> </w:t>
      </w:r>
      <w:r>
        <w:rPr>
          <w:color w:val="A1B94B"/>
        </w:rPr>
        <w:t>access</w:t>
      </w:r>
      <w:r>
        <w:rPr>
          <w:color w:val="A1B94B"/>
          <w:spacing w:val="-9"/>
        </w:rPr>
        <w:t> </w:t>
      </w:r>
      <w:r>
        <w:rPr>
          <w:color w:val="A1B94B"/>
        </w:rPr>
        <w:t>RiskMonitor</w:t>
      </w:r>
      <w:r>
        <w:rPr>
          <w:color w:val="A1B94B"/>
          <w:spacing w:val="-9"/>
        </w:rPr>
        <w:t> </w:t>
      </w:r>
      <w:r>
        <w:rPr>
          <w:color w:val="A1B94B"/>
          <w:spacing w:val="-2"/>
        </w:rPr>
        <w:t>Traveller:</w:t>
      </w:r>
    </w:p>
    <w:p>
      <w:pPr>
        <w:pStyle w:val="ListParagraph"/>
        <w:numPr>
          <w:ilvl w:val="0"/>
          <w:numId w:val="3"/>
        </w:numPr>
        <w:tabs>
          <w:tab w:pos="401" w:val="left" w:leader="none"/>
        </w:tabs>
        <w:spacing w:line="240" w:lineRule="auto" w:before="241" w:after="0"/>
        <w:ind w:left="400" w:right="0" w:hanging="284"/>
        <w:jc w:val="left"/>
        <w:rPr>
          <w:color w:val="231F20"/>
          <w:sz w:val="20"/>
        </w:rPr>
      </w:pPr>
      <w:r>
        <w:rPr>
          <w:color w:val="231F20"/>
          <w:sz w:val="20"/>
        </w:rPr>
        <w:t>Go</w:t>
      </w:r>
      <w:r>
        <w:rPr>
          <w:color w:val="231F20"/>
          <w:spacing w:val="26"/>
          <w:sz w:val="20"/>
        </w:rPr>
        <w:t> </w:t>
      </w:r>
      <w:r>
        <w:rPr>
          <w:color w:val="231F20"/>
          <w:sz w:val="20"/>
        </w:rPr>
        <w:t>to</w:t>
      </w:r>
      <w:r>
        <w:rPr>
          <w:color w:val="231F20"/>
          <w:spacing w:val="26"/>
          <w:sz w:val="20"/>
        </w:rPr>
        <w:t> </w:t>
      </w:r>
      <w:hyperlink r:id="rId15">
        <w:r>
          <w:rPr>
            <w:b/>
            <w:color w:val="205E9E"/>
            <w:sz w:val="20"/>
            <w:u w:val="single" w:color="205E9E"/>
          </w:rPr>
          <w:t>http://www.drum-</w:t>
        </w:r>
        <w:r>
          <w:rPr>
            <w:b/>
            <w:color w:val="205E9E"/>
            <w:spacing w:val="-2"/>
            <w:sz w:val="20"/>
            <w:u w:val="single" w:color="205E9E"/>
          </w:rPr>
          <w:t>cussac.net</w:t>
        </w:r>
      </w:hyperlink>
    </w:p>
    <w:p>
      <w:pPr>
        <w:pStyle w:val="ListParagraph"/>
        <w:numPr>
          <w:ilvl w:val="0"/>
          <w:numId w:val="3"/>
        </w:numPr>
        <w:tabs>
          <w:tab w:pos="401" w:val="left" w:leader="none"/>
        </w:tabs>
        <w:spacing w:line="240" w:lineRule="auto" w:before="10" w:after="0"/>
        <w:ind w:left="400" w:right="0" w:hanging="284"/>
        <w:jc w:val="left"/>
        <w:rPr>
          <w:color w:val="231F20"/>
          <w:sz w:val="20"/>
        </w:rPr>
      </w:pPr>
      <w:r>
        <w:rPr>
          <w:color w:val="231F20"/>
          <w:sz w:val="20"/>
        </w:rPr>
        <w:t>Enter</w:t>
      </w:r>
      <w:r>
        <w:rPr>
          <w:color w:val="231F20"/>
          <w:spacing w:val="-4"/>
          <w:sz w:val="20"/>
        </w:rPr>
        <w:t> </w:t>
      </w:r>
      <w:r>
        <w:rPr>
          <w:color w:val="231F20"/>
          <w:sz w:val="20"/>
        </w:rPr>
        <w:t>your</w:t>
      </w:r>
      <w:r>
        <w:rPr>
          <w:color w:val="231F20"/>
          <w:spacing w:val="-4"/>
          <w:sz w:val="20"/>
        </w:rPr>
        <w:t> </w:t>
      </w:r>
      <w:r>
        <w:rPr>
          <w:color w:val="231F20"/>
          <w:sz w:val="20"/>
        </w:rPr>
        <w:t>University</w:t>
      </w:r>
      <w:r>
        <w:rPr>
          <w:color w:val="231F20"/>
          <w:spacing w:val="-3"/>
          <w:sz w:val="20"/>
        </w:rPr>
        <w:t> </w:t>
      </w:r>
      <w:r>
        <w:rPr>
          <w:color w:val="231F20"/>
          <w:sz w:val="20"/>
        </w:rPr>
        <w:t>email</w:t>
      </w:r>
      <w:r>
        <w:rPr>
          <w:color w:val="231F20"/>
          <w:spacing w:val="-4"/>
          <w:sz w:val="20"/>
        </w:rPr>
        <w:t> </w:t>
      </w:r>
      <w:r>
        <w:rPr>
          <w:color w:val="231F20"/>
          <w:spacing w:val="-2"/>
          <w:sz w:val="20"/>
        </w:rPr>
        <w:t>address</w:t>
      </w:r>
    </w:p>
    <w:p>
      <w:pPr>
        <w:pStyle w:val="ListParagraph"/>
        <w:numPr>
          <w:ilvl w:val="0"/>
          <w:numId w:val="3"/>
        </w:numPr>
        <w:tabs>
          <w:tab w:pos="401" w:val="left" w:leader="none"/>
        </w:tabs>
        <w:spacing w:line="249" w:lineRule="auto" w:before="10" w:after="0"/>
        <w:ind w:left="400" w:right="818" w:hanging="284"/>
        <w:jc w:val="left"/>
        <w:rPr>
          <w:rFonts w:ascii="Trebuchet MS"/>
          <w:color w:val="231F20"/>
          <w:sz w:val="20"/>
        </w:rPr>
      </w:pPr>
      <w:r>
        <w:rPr>
          <w:rFonts w:ascii="Trebuchet MS"/>
          <w:color w:val="231F20"/>
          <w:sz w:val="20"/>
        </w:rPr>
        <w:t>A verification email will be sent to your </w:t>
      </w:r>
      <w:r>
        <w:rPr>
          <w:rFonts w:ascii="Trebuchet MS"/>
          <w:color w:val="231F20"/>
          <w:spacing w:val="-2"/>
          <w:sz w:val="20"/>
        </w:rPr>
        <w:t>email</w:t>
      </w:r>
      <w:r>
        <w:rPr>
          <w:rFonts w:ascii="Trebuchet MS"/>
          <w:color w:val="231F20"/>
          <w:spacing w:val="-10"/>
          <w:sz w:val="20"/>
        </w:rPr>
        <w:t> </w:t>
      </w:r>
      <w:r>
        <w:rPr>
          <w:rFonts w:ascii="Trebuchet MS"/>
          <w:color w:val="231F20"/>
          <w:spacing w:val="-2"/>
          <w:sz w:val="20"/>
        </w:rPr>
        <w:t>address</w:t>
      </w:r>
      <w:r>
        <w:rPr>
          <w:rFonts w:ascii="Trebuchet MS"/>
          <w:color w:val="231F20"/>
          <w:spacing w:val="-10"/>
          <w:sz w:val="20"/>
        </w:rPr>
        <w:t> </w:t>
      </w:r>
      <w:r>
        <w:rPr>
          <w:rFonts w:ascii="Trebuchet MS"/>
          <w:color w:val="231F20"/>
          <w:spacing w:val="-2"/>
          <w:sz w:val="20"/>
        </w:rPr>
        <w:t>to</w:t>
      </w:r>
      <w:r>
        <w:rPr>
          <w:rFonts w:ascii="Trebuchet MS"/>
          <w:color w:val="231F20"/>
          <w:spacing w:val="-10"/>
          <w:sz w:val="20"/>
        </w:rPr>
        <w:t> </w:t>
      </w:r>
      <w:r>
        <w:rPr>
          <w:rFonts w:ascii="Trebuchet MS"/>
          <w:color w:val="231F20"/>
          <w:spacing w:val="-2"/>
          <w:sz w:val="20"/>
        </w:rPr>
        <w:t>confirm</w:t>
      </w:r>
      <w:r>
        <w:rPr>
          <w:rFonts w:ascii="Trebuchet MS"/>
          <w:color w:val="231F20"/>
          <w:spacing w:val="-10"/>
          <w:sz w:val="20"/>
        </w:rPr>
        <w:t> </w:t>
      </w:r>
      <w:r>
        <w:rPr>
          <w:rFonts w:ascii="Trebuchet MS"/>
          <w:color w:val="231F20"/>
          <w:spacing w:val="-2"/>
          <w:sz w:val="20"/>
        </w:rPr>
        <w:t>your</w:t>
      </w:r>
      <w:r>
        <w:rPr>
          <w:rFonts w:ascii="Trebuchet MS"/>
          <w:color w:val="231F20"/>
          <w:spacing w:val="-10"/>
          <w:sz w:val="20"/>
        </w:rPr>
        <w:t> </w:t>
      </w:r>
      <w:r>
        <w:rPr>
          <w:rFonts w:ascii="Trebuchet MS"/>
          <w:color w:val="231F20"/>
          <w:spacing w:val="-2"/>
          <w:sz w:val="20"/>
        </w:rPr>
        <w:t>registration.</w:t>
      </w:r>
      <w:r>
        <w:rPr>
          <w:rFonts w:ascii="Trebuchet MS"/>
          <w:color w:val="231F20"/>
          <w:spacing w:val="-2"/>
          <w:sz w:val="20"/>
        </w:rPr>
        <w:t> </w:t>
      </w:r>
      <w:r>
        <w:rPr>
          <w:color w:val="231F20"/>
          <w:sz w:val="20"/>
        </w:rPr>
        <w:t>Check your Junk email folder as it may be automatically directed there.</w:t>
      </w:r>
    </w:p>
    <w:p>
      <w:pPr>
        <w:pStyle w:val="ListParagraph"/>
        <w:numPr>
          <w:ilvl w:val="0"/>
          <w:numId w:val="3"/>
        </w:numPr>
        <w:tabs>
          <w:tab w:pos="401" w:val="left" w:leader="none"/>
        </w:tabs>
        <w:spacing w:line="249" w:lineRule="auto" w:before="0" w:after="0"/>
        <w:ind w:left="400" w:right="414" w:hanging="284"/>
        <w:jc w:val="left"/>
        <w:rPr>
          <w:color w:val="231F20"/>
          <w:sz w:val="20"/>
        </w:rPr>
      </w:pPr>
      <w:r>
        <w:rPr>
          <w:color w:val="231F20"/>
          <w:sz w:val="20"/>
        </w:rPr>
        <w:t>Log onto the Drum Cussac website to review current</w:t>
      </w:r>
      <w:r>
        <w:rPr>
          <w:color w:val="231F20"/>
          <w:spacing w:val="-3"/>
          <w:sz w:val="20"/>
        </w:rPr>
        <w:t> </w:t>
      </w:r>
      <w:r>
        <w:rPr>
          <w:color w:val="231F20"/>
          <w:sz w:val="20"/>
        </w:rPr>
        <w:t>Travel</w:t>
      </w:r>
      <w:r>
        <w:rPr>
          <w:color w:val="231F20"/>
          <w:spacing w:val="-3"/>
          <w:sz w:val="20"/>
        </w:rPr>
        <w:t> </w:t>
      </w:r>
      <w:r>
        <w:rPr>
          <w:color w:val="231F20"/>
          <w:sz w:val="20"/>
        </w:rPr>
        <w:t>Advice</w:t>
      </w:r>
      <w:r>
        <w:rPr>
          <w:color w:val="231F20"/>
          <w:spacing w:val="-3"/>
          <w:sz w:val="20"/>
        </w:rPr>
        <w:t> </w:t>
      </w:r>
      <w:r>
        <w:rPr>
          <w:color w:val="231F20"/>
          <w:sz w:val="20"/>
        </w:rPr>
        <w:t>and</w:t>
      </w:r>
      <w:r>
        <w:rPr>
          <w:color w:val="231F20"/>
          <w:spacing w:val="-3"/>
          <w:sz w:val="20"/>
        </w:rPr>
        <w:t> </w:t>
      </w:r>
      <w:r>
        <w:rPr>
          <w:color w:val="231F20"/>
          <w:sz w:val="20"/>
        </w:rPr>
        <w:t>alerts</w:t>
      </w:r>
      <w:r>
        <w:rPr>
          <w:color w:val="231F20"/>
          <w:spacing w:val="-3"/>
          <w:sz w:val="20"/>
        </w:rPr>
        <w:t> </w:t>
      </w:r>
      <w:r>
        <w:rPr>
          <w:color w:val="231F20"/>
          <w:sz w:val="20"/>
        </w:rPr>
        <w:t>for</w:t>
      </w:r>
      <w:r>
        <w:rPr>
          <w:color w:val="231F20"/>
          <w:spacing w:val="-3"/>
          <w:sz w:val="20"/>
        </w:rPr>
        <w:t> </w:t>
      </w:r>
      <w:r>
        <w:rPr>
          <w:color w:val="231F20"/>
          <w:sz w:val="20"/>
        </w:rPr>
        <w:t>the</w:t>
      </w:r>
      <w:r>
        <w:rPr>
          <w:color w:val="231F20"/>
          <w:spacing w:val="-3"/>
          <w:sz w:val="20"/>
        </w:rPr>
        <w:t> </w:t>
      </w:r>
      <w:r>
        <w:rPr>
          <w:color w:val="231F20"/>
          <w:sz w:val="20"/>
        </w:rPr>
        <w:t>country</w:t>
      </w:r>
      <w:r>
        <w:rPr>
          <w:color w:val="231F20"/>
          <w:sz w:val="20"/>
        </w:rPr>
        <w:t> you are travelling to. A guide to using this facility is provided here.</w:t>
      </w:r>
    </w:p>
    <w:p>
      <w:pPr>
        <w:pStyle w:val="ListParagraph"/>
        <w:numPr>
          <w:ilvl w:val="0"/>
          <w:numId w:val="3"/>
        </w:numPr>
        <w:tabs>
          <w:tab w:pos="401" w:val="left" w:leader="none"/>
        </w:tabs>
        <w:spacing w:line="249" w:lineRule="auto" w:before="2" w:after="0"/>
        <w:ind w:left="400" w:right="514" w:hanging="284"/>
        <w:jc w:val="left"/>
        <w:rPr>
          <w:color w:val="231F20"/>
          <w:sz w:val="20"/>
        </w:rPr>
      </w:pPr>
      <w:r>
        <w:rPr>
          <w:color w:val="231F20"/>
          <w:sz w:val="20"/>
        </w:rPr>
        <w:t>In addition to the website </w:t>
      </w:r>
      <w:r>
        <w:rPr>
          <w:color w:val="231F20"/>
          <w:sz w:val="20"/>
        </w:rPr>
        <w:t>GlobalRiskManager</w:t>
      </w:r>
      <w:r>
        <w:rPr>
          <w:color w:val="231F20"/>
          <w:sz w:val="20"/>
        </w:rPr>
        <w:t> is available as a mobile app. It is available via both iOS and Android operating systems. It is strongly recommended it is downloaded and used by overseas travellers as a ready</w:t>
      </w:r>
    </w:p>
    <w:p>
      <w:pPr>
        <w:pStyle w:val="BodyText"/>
        <w:spacing w:line="249" w:lineRule="auto" w:before="4"/>
        <w:ind w:left="400" w:right="825"/>
      </w:pPr>
      <w:r>
        <w:rPr>
          <w:color w:val="231F20"/>
        </w:rPr>
        <w:t>means</w:t>
      </w:r>
      <w:r>
        <w:rPr>
          <w:color w:val="231F20"/>
          <w:spacing w:val="-3"/>
        </w:rPr>
        <w:t> </w:t>
      </w:r>
      <w:r>
        <w:rPr>
          <w:color w:val="231F20"/>
        </w:rPr>
        <w:t>of</w:t>
      </w:r>
      <w:r>
        <w:rPr>
          <w:color w:val="231F20"/>
          <w:spacing w:val="-3"/>
        </w:rPr>
        <w:t> </w:t>
      </w:r>
      <w:r>
        <w:rPr>
          <w:color w:val="231F20"/>
        </w:rPr>
        <w:t>receiving</w:t>
      </w:r>
      <w:r>
        <w:rPr>
          <w:color w:val="231F20"/>
          <w:spacing w:val="-3"/>
        </w:rPr>
        <w:t> </w:t>
      </w:r>
      <w:r>
        <w:rPr>
          <w:color w:val="231F20"/>
        </w:rPr>
        <w:t>updates</w:t>
      </w:r>
      <w:r>
        <w:rPr>
          <w:color w:val="231F20"/>
          <w:spacing w:val="-3"/>
        </w:rPr>
        <w:t> </w:t>
      </w:r>
      <w:r>
        <w:rPr>
          <w:color w:val="231F20"/>
        </w:rPr>
        <w:t>in</w:t>
      </w:r>
      <w:r>
        <w:rPr>
          <w:color w:val="231F20"/>
          <w:spacing w:val="-3"/>
        </w:rPr>
        <w:t> </w:t>
      </w:r>
      <w:r>
        <w:rPr>
          <w:color w:val="231F20"/>
        </w:rPr>
        <w:t>advance and whilst abroad as well as.</w:t>
      </w:r>
    </w:p>
    <w:p>
      <w:pPr>
        <w:pStyle w:val="BodyText"/>
        <w:rPr>
          <w:sz w:val="21"/>
        </w:rPr>
      </w:pPr>
    </w:p>
    <w:p>
      <w:pPr>
        <w:pStyle w:val="BodyText"/>
        <w:spacing w:line="249" w:lineRule="auto"/>
        <w:ind w:left="117"/>
      </w:pPr>
      <w:r>
        <w:rPr>
          <w:color w:val="231F20"/>
        </w:rPr>
        <w:t>Travel Organisers and Team Leaders must review RiskMonitor</w:t>
      </w:r>
      <w:r>
        <w:rPr>
          <w:color w:val="231F20"/>
          <w:spacing w:val="-4"/>
        </w:rPr>
        <w:t> </w:t>
      </w:r>
      <w:r>
        <w:rPr>
          <w:color w:val="231F20"/>
        </w:rPr>
        <w:t>Traveller</w:t>
      </w:r>
      <w:r>
        <w:rPr>
          <w:color w:val="231F20"/>
          <w:spacing w:val="-4"/>
        </w:rPr>
        <w:t> </w:t>
      </w:r>
      <w:r>
        <w:rPr>
          <w:color w:val="231F20"/>
        </w:rPr>
        <w:t>information</w:t>
      </w:r>
      <w:r>
        <w:rPr>
          <w:color w:val="231F20"/>
          <w:spacing w:val="-4"/>
        </w:rPr>
        <w:t> </w:t>
      </w:r>
      <w:r>
        <w:rPr>
          <w:color w:val="231F20"/>
        </w:rPr>
        <w:t>for</w:t>
      </w:r>
      <w:r>
        <w:rPr>
          <w:color w:val="231F20"/>
          <w:spacing w:val="-4"/>
        </w:rPr>
        <w:t> </w:t>
      </w:r>
      <w:r>
        <w:rPr>
          <w:color w:val="231F20"/>
        </w:rPr>
        <w:t>every</w:t>
      </w:r>
      <w:r>
        <w:rPr>
          <w:color w:val="231F20"/>
          <w:spacing w:val="-4"/>
        </w:rPr>
        <w:t> </w:t>
      </w:r>
      <w:r>
        <w:rPr>
          <w:color w:val="231F20"/>
        </w:rPr>
        <w:t>country</w:t>
      </w:r>
    </w:p>
    <w:p>
      <w:pPr>
        <w:pStyle w:val="BodyText"/>
        <w:spacing w:line="249" w:lineRule="auto" w:before="2"/>
        <w:ind w:left="117"/>
      </w:pPr>
      <w:r>
        <w:rPr>
          <w:color w:val="231F20"/>
        </w:rPr>
        <w:t>/ region they are travelling to irrespective of the perception of the safety / security of that </w:t>
      </w:r>
      <w:r>
        <w:rPr>
          <w:color w:val="231F20"/>
        </w:rPr>
        <w:t>country.</w:t>
      </w:r>
    </w:p>
    <w:p>
      <w:pPr>
        <w:pStyle w:val="BodyText"/>
        <w:rPr>
          <w:sz w:val="21"/>
        </w:rPr>
      </w:pPr>
    </w:p>
    <w:p>
      <w:pPr>
        <w:pStyle w:val="BodyText"/>
        <w:ind w:left="117"/>
        <w:rPr>
          <w:rFonts w:ascii="Trebuchet MS"/>
        </w:rPr>
      </w:pPr>
      <w:r>
        <w:rPr>
          <w:rFonts w:ascii="Trebuchet MS"/>
          <w:color w:val="231F20"/>
        </w:rPr>
        <w:t>For</w:t>
      </w:r>
      <w:r>
        <w:rPr>
          <w:rFonts w:ascii="Trebuchet MS"/>
          <w:color w:val="231F20"/>
          <w:spacing w:val="-8"/>
        </w:rPr>
        <w:t> </w:t>
      </w:r>
      <w:r>
        <w:rPr>
          <w:rFonts w:ascii="Trebuchet MS"/>
          <w:color w:val="231F20"/>
        </w:rPr>
        <w:t>destinations</w:t>
      </w:r>
      <w:r>
        <w:rPr>
          <w:rFonts w:ascii="Trebuchet MS"/>
          <w:color w:val="231F20"/>
          <w:spacing w:val="-8"/>
        </w:rPr>
        <w:t> </w:t>
      </w:r>
      <w:r>
        <w:rPr>
          <w:rFonts w:ascii="Trebuchet MS"/>
          <w:color w:val="231F20"/>
        </w:rPr>
        <w:t>where</w:t>
      </w:r>
      <w:r>
        <w:rPr>
          <w:rFonts w:ascii="Trebuchet MS"/>
          <w:color w:val="231F20"/>
          <w:spacing w:val="-8"/>
        </w:rPr>
        <w:t> </w:t>
      </w:r>
      <w:r>
        <w:rPr>
          <w:rFonts w:ascii="Trebuchet MS"/>
          <w:color w:val="231F20"/>
        </w:rPr>
        <w:t>the</w:t>
      </w:r>
      <w:r>
        <w:rPr>
          <w:rFonts w:ascii="Trebuchet MS"/>
          <w:color w:val="231F20"/>
          <w:spacing w:val="-7"/>
        </w:rPr>
        <w:t> </w:t>
      </w:r>
      <w:r>
        <w:rPr>
          <w:rFonts w:ascii="Trebuchet MS"/>
          <w:color w:val="231F20"/>
        </w:rPr>
        <w:t>system</w:t>
      </w:r>
      <w:r>
        <w:rPr>
          <w:rFonts w:ascii="Trebuchet MS"/>
          <w:color w:val="231F20"/>
          <w:spacing w:val="-8"/>
        </w:rPr>
        <w:t> </w:t>
      </w:r>
      <w:r>
        <w:rPr>
          <w:rFonts w:ascii="Trebuchet MS"/>
          <w:color w:val="231F20"/>
          <w:spacing w:val="-2"/>
        </w:rPr>
        <w:t>identifies</w:t>
      </w:r>
    </w:p>
    <w:p>
      <w:pPr>
        <w:pStyle w:val="BodyText"/>
        <w:spacing w:line="249" w:lineRule="auto" w:before="8"/>
        <w:ind w:left="117" w:right="238"/>
      </w:pPr>
      <w:r>
        <w:rPr>
          <w:color w:val="231F20"/>
        </w:rPr>
        <w:t>the destination country, regions or cities being travelled to have an overall risk designation (or any </w:t>
      </w:r>
      <w:r>
        <w:rPr>
          <w:rFonts w:ascii="Trebuchet MS" w:hAnsi="Trebuchet MS"/>
          <w:color w:val="231F20"/>
          <w:spacing w:val="-2"/>
        </w:rPr>
        <w:t>specific</w:t>
      </w:r>
      <w:r>
        <w:rPr>
          <w:rFonts w:ascii="Trebuchet MS" w:hAnsi="Trebuchet MS"/>
          <w:color w:val="231F20"/>
          <w:spacing w:val="-14"/>
        </w:rPr>
        <w:t> </w:t>
      </w:r>
      <w:r>
        <w:rPr>
          <w:rFonts w:ascii="Trebuchet MS" w:hAnsi="Trebuchet MS"/>
          <w:color w:val="231F20"/>
          <w:spacing w:val="-2"/>
        </w:rPr>
        <w:t>risk</w:t>
      </w:r>
      <w:r>
        <w:rPr>
          <w:rFonts w:ascii="Trebuchet MS" w:hAnsi="Trebuchet MS"/>
          <w:color w:val="231F20"/>
          <w:spacing w:val="-13"/>
        </w:rPr>
        <w:t> </w:t>
      </w:r>
      <w:r>
        <w:rPr>
          <w:rFonts w:ascii="Trebuchet MS" w:hAnsi="Trebuchet MS"/>
          <w:color w:val="231F20"/>
          <w:spacing w:val="-2"/>
        </w:rPr>
        <w:t>categories</w:t>
      </w:r>
      <w:r>
        <w:rPr>
          <w:rFonts w:ascii="Trebuchet MS" w:hAnsi="Trebuchet MS"/>
          <w:color w:val="231F20"/>
          <w:spacing w:val="-13"/>
        </w:rPr>
        <w:t> </w:t>
      </w:r>
      <w:r>
        <w:rPr>
          <w:rFonts w:ascii="Trebuchet MS" w:hAnsi="Trebuchet MS"/>
          <w:color w:val="231F20"/>
          <w:spacing w:val="-2"/>
        </w:rPr>
        <w:t>i.e.</w:t>
      </w:r>
      <w:r>
        <w:rPr>
          <w:rFonts w:ascii="Trebuchet MS" w:hAnsi="Trebuchet MS"/>
          <w:color w:val="231F20"/>
          <w:spacing w:val="-13"/>
        </w:rPr>
        <w:t> </w:t>
      </w:r>
      <w:r>
        <w:rPr>
          <w:rFonts w:ascii="Trebuchet MS" w:hAnsi="Trebuchet MS"/>
          <w:color w:val="231F20"/>
          <w:spacing w:val="-2"/>
        </w:rPr>
        <w:t>Security,</w:t>
      </w:r>
      <w:r>
        <w:rPr>
          <w:rFonts w:ascii="Trebuchet MS" w:hAnsi="Trebuchet MS"/>
          <w:color w:val="231F20"/>
          <w:spacing w:val="-13"/>
        </w:rPr>
        <w:t> </w:t>
      </w:r>
      <w:r>
        <w:rPr>
          <w:rFonts w:ascii="Trebuchet MS" w:hAnsi="Trebuchet MS"/>
          <w:color w:val="231F20"/>
          <w:spacing w:val="-2"/>
        </w:rPr>
        <w:t>Environmental, </w:t>
      </w:r>
      <w:r>
        <w:rPr>
          <w:color w:val="231F20"/>
        </w:rPr>
        <w:t>Infrastructural, Medical or Political) as High or Extreme, the University’s default position</w:t>
      </w:r>
    </w:p>
    <w:p>
      <w:pPr>
        <w:pStyle w:val="BodyText"/>
        <w:spacing w:before="2"/>
        <w:ind w:left="117"/>
      </w:pPr>
      <w:r>
        <w:rPr>
          <w:color w:val="231F20"/>
        </w:rPr>
        <w:t>will</w:t>
      </w:r>
      <w:r>
        <w:rPr>
          <w:color w:val="231F20"/>
          <w:spacing w:val="5"/>
        </w:rPr>
        <w:t> </w:t>
      </w:r>
      <w:r>
        <w:rPr>
          <w:color w:val="231F20"/>
        </w:rPr>
        <w:t>be</w:t>
      </w:r>
      <w:r>
        <w:rPr>
          <w:color w:val="231F20"/>
          <w:spacing w:val="5"/>
        </w:rPr>
        <w:t> </w:t>
      </w:r>
      <w:r>
        <w:rPr>
          <w:color w:val="231F20"/>
        </w:rPr>
        <w:t>not</w:t>
      </w:r>
      <w:r>
        <w:rPr>
          <w:color w:val="231F20"/>
          <w:spacing w:val="5"/>
        </w:rPr>
        <w:t> </w:t>
      </w:r>
      <w:r>
        <w:rPr>
          <w:color w:val="231F20"/>
        </w:rPr>
        <w:t>to</w:t>
      </w:r>
      <w:r>
        <w:rPr>
          <w:color w:val="231F20"/>
          <w:spacing w:val="5"/>
        </w:rPr>
        <w:t> </w:t>
      </w:r>
      <w:r>
        <w:rPr>
          <w:color w:val="231F20"/>
        </w:rPr>
        <w:t>authorise</w:t>
      </w:r>
      <w:r>
        <w:rPr>
          <w:color w:val="231F20"/>
          <w:spacing w:val="6"/>
        </w:rPr>
        <w:t> </w:t>
      </w:r>
      <w:r>
        <w:rPr>
          <w:color w:val="231F20"/>
          <w:spacing w:val="-2"/>
        </w:rPr>
        <w:t>travel.</w:t>
      </w:r>
    </w:p>
    <w:p>
      <w:pPr>
        <w:spacing w:after="0"/>
        <w:sectPr>
          <w:type w:val="continuous"/>
          <w:pgSz w:w="11910" w:h="16840"/>
          <w:pgMar w:top="1060" w:bottom="0" w:left="960" w:right="940"/>
          <w:cols w:num="2" w:equalWidth="0">
            <w:col w:w="4855" w:space="162"/>
            <w:col w:w="4993"/>
          </w:cols>
        </w:sectPr>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spacing w:after="0"/>
        <w:sectPr>
          <w:pgSz w:w="11910" w:h="16840"/>
          <w:pgMar w:top="1060" w:bottom="280" w:left="960" w:right="940"/>
        </w:sectPr>
      </w:pPr>
    </w:p>
    <w:p>
      <w:pPr>
        <w:pStyle w:val="BodyText"/>
        <w:spacing w:before="9"/>
        <w:rPr>
          <w:sz w:val="22"/>
        </w:rPr>
      </w:pPr>
    </w:p>
    <w:p>
      <w:pPr>
        <w:pStyle w:val="BodyText"/>
        <w:spacing w:line="249" w:lineRule="auto"/>
        <w:ind w:left="117"/>
      </w:pPr>
      <w:r>
        <w:rPr/>
        <w:pict>
          <v:group style="position:absolute;margin-left:42.236pt;margin-top:-174.15181pt;width:508.6pt;height:137.050pt;mso-position-horizontal-relative:page;mso-position-vertical-relative:paragraph;z-index:15735296" id="docshapegroup16" coordorigin="845,-3483" coordsize="10172,2741">
            <v:shape style="position:absolute;left:844;top:-3484;width:9504;height:2625" type="#_x0000_t75" id="docshape17" stroked="false">
              <v:imagedata r:id="rId16" o:title=""/>
            </v:shape>
            <v:shape style="position:absolute;left:10337;top:-3484;width:679;height:2741" type="#_x0000_t75" id="docshape18" stroked="false">
              <v:imagedata r:id="rId17" o:title=""/>
            </v:shape>
            <v:shape style="position:absolute;left:844;top:-870;width:9504;height:127" type="#_x0000_t75" id="docshape19" stroked="false">
              <v:imagedata r:id="rId18" o:title=""/>
            </v:shape>
            <w10:wrap type="none"/>
          </v:group>
        </w:pict>
      </w:r>
      <w:r>
        <w:rPr>
          <w:color w:val="231F20"/>
        </w:rPr>
        <w:t>In most cases the destination’s overall risk will be Moderate or lower, however information on the region or country must be kept under review at </w:t>
      </w:r>
      <w:r>
        <w:rPr>
          <w:color w:val="231F20"/>
        </w:rPr>
        <w:t>all stages</w:t>
      </w:r>
      <w:r>
        <w:rPr>
          <w:color w:val="231F20"/>
          <w:spacing w:val="5"/>
        </w:rPr>
        <w:t> </w:t>
      </w:r>
      <w:r>
        <w:rPr>
          <w:color w:val="231F20"/>
        </w:rPr>
        <w:t>both</w:t>
      </w:r>
      <w:r>
        <w:rPr>
          <w:color w:val="231F20"/>
          <w:spacing w:val="6"/>
        </w:rPr>
        <w:t> </w:t>
      </w:r>
      <w:r>
        <w:rPr>
          <w:color w:val="231F20"/>
        </w:rPr>
        <w:t>prior</w:t>
      </w:r>
      <w:r>
        <w:rPr>
          <w:color w:val="231F20"/>
          <w:spacing w:val="5"/>
        </w:rPr>
        <w:t> </w:t>
      </w:r>
      <w:r>
        <w:rPr>
          <w:color w:val="231F20"/>
        </w:rPr>
        <w:t>to</w:t>
      </w:r>
      <w:r>
        <w:rPr>
          <w:color w:val="231F20"/>
          <w:spacing w:val="6"/>
        </w:rPr>
        <w:t> </w:t>
      </w:r>
      <w:r>
        <w:rPr>
          <w:color w:val="231F20"/>
        </w:rPr>
        <w:t>departure</w:t>
      </w:r>
      <w:r>
        <w:rPr>
          <w:color w:val="231F20"/>
          <w:spacing w:val="5"/>
        </w:rPr>
        <w:t> </w:t>
      </w:r>
      <w:r>
        <w:rPr>
          <w:color w:val="231F20"/>
        </w:rPr>
        <w:t>and</w:t>
      </w:r>
      <w:r>
        <w:rPr>
          <w:color w:val="231F20"/>
          <w:spacing w:val="6"/>
        </w:rPr>
        <w:t> </w:t>
      </w:r>
      <w:r>
        <w:rPr>
          <w:color w:val="231F20"/>
        </w:rPr>
        <w:t>during</w:t>
      </w:r>
      <w:r>
        <w:rPr>
          <w:color w:val="231F20"/>
          <w:spacing w:val="5"/>
        </w:rPr>
        <w:t> </w:t>
      </w:r>
      <w:r>
        <w:rPr>
          <w:color w:val="231F20"/>
        </w:rPr>
        <w:t>the</w:t>
      </w:r>
      <w:r>
        <w:rPr>
          <w:color w:val="231F20"/>
          <w:spacing w:val="6"/>
        </w:rPr>
        <w:t> </w:t>
      </w:r>
      <w:r>
        <w:rPr>
          <w:color w:val="231F20"/>
          <w:spacing w:val="-2"/>
        </w:rPr>
        <w:t>trip.</w:t>
      </w:r>
    </w:p>
    <w:p>
      <w:pPr>
        <w:pStyle w:val="BodyText"/>
        <w:spacing w:before="2"/>
        <w:rPr>
          <w:sz w:val="21"/>
        </w:rPr>
      </w:pPr>
    </w:p>
    <w:p>
      <w:pPr>
        <w:pStyle w:val="BodyText"/>
        <w:ind w:left="117"/>
      </w:pPr>
      <w:r>
        <w:rPr>
          <w:color w:val="231F20"/>
        </w:rPr>
        <w:t>The</w:t>
      </w:r>
      <w:r>
        <w:rPr>
          <w:color w:val="231F20"/>
          <w:spacing w:val="-3"/>
        </w:rPr>
        <w:t> </w:t>
      </w:r>
      <w:r>
        <w:rPr>
          <w:color w:val="231F20"/>
        </w:rPr>
        <w:t>international</w:t>
      </w:r>
      <w:r>
        <w:rPr>
          <w:color w:val="231F20"/>
          <w:spacing w:val="-3"/>
        </w:rPr>
        <w:t> </w:t>
      </w:r>
      <w:r>
        <w:rPr>
          <w:color w:val="231F20"/>
        </w:rPr>
        <w:t>travel</w:t>
      </w:r>
      <w:r>
        <w:rPr>
          <w:color w:val="231F20"/>
          <w:spacing w:val="-2"/>
        </w:rPr>
        <w:t> </w:t>
      </w:r>
      <w:r>
        <w:rPr>
          <w:color w:val="231F20"/>
        </w:rPr>
        <w:t>risk</w:t>
      </w:r>
      <w:r>
        <w:rPr>
          <w:color w:val="231F20"/>
          <w:spacing w:val="-3"/>
        </w:rPr>
        <w:t> </w:t>
      </w:r>
      <w:r>
        <w:rPr>
          <w:color w:val="231F20"/>
        </w:rPr>
        <w:t>assessment</w:t>
      </w:r>
      <w:r>
        <w:rPr>
          <w:color w:val="231F20"/>
          <w:spacing w:val="-2"/>
        </w:rPr>
        <w:t> </w:t>
      </w:r>
      <w:r>
        <w:rPr>
          <w:color w:val="231F20"/>
          <w:spacing w:val="-4"/>
        </w:rPr>
        <w:t>must</w:t>
      </w:r>
    </w:p>
    <w:p>
      <w:pPr>
        <w:pStyle w:val="BodyText"/>
        <w:spacing w:line="249" w:lineRule="auto" w:before="10"/>
        <w:ind w:left="117"/>
      </w:pPr>
      <w:r>
        <w:rPr>
          <w:rFonts w:ascii="Trebuchet MS"/>
          <w:color w:val="231F20"/>
        </w:rPr>
        <w:t>be</w:t>
      </w:r>
      <w:r>
        <w:rPr>
          <w:rFonts w:ascii="Trebuchet MS"/>
          <w:color w:val="231F20"/>
          <w:spacing w:val="-1"/>
        </w:rPr>
        <w:t> </w:t>
      </w:r>
      <w:r>
        <w:rPr>
          <w:rFonts w:ascii="Trebuchet MS"/>
          <w:color w:val="231F20"/>
        </w:rPr>
        <w:t>kept</w:t>
      </w:r>
      <w:r>
        <w:rPr>
          <w:rFonts w:ascii="Trebuchet MS"/>
          <w:color w:val="231F20"/>
          <w:spacing w:val="-1"/>
        </w:rPr>
        <w:t> </w:t>
      </w:r>
      <w:r>
        <w:rPr>
          <w:rFonts w:ascii="Trebuchet MS"/>
          <w:color w:val="231F20"/>
        </w:rPr>
        <w:t>up-to-date</w:t>
      </w:r>
      <w:r>
        <w:rPr>
          <w:rFonts w:ascii="Trebuchet MS"/>
          <w:color w:val="231F20"/>
          <w:spacing w:val="-1"/>
        </w:rPr>
        <w:t> </w:t>
      </w:r>
      <w:r>
        <w:rPr>
          <w:rFonts w:ascii="Trebuchet MS"/>
          <w:color w:val="231F20"/>
        </w:rPr>
        <w:t>to</w:t>
      </w:r>
      <w:r>
        <w:rPr>
          <w:rFonts w:ascii="Trebuchet MS"/>
          <w:color w:val="231F20"/>
          <w:spacing w:val="-1"/>
        </w:rPr>
        <w:t> </w:t>
      </w:r>
      <w:r>
        <w:rPr>
          <w:rFonts w:ascii="Trebuchet MS"/>
          <w:color w:val="231F20"/>
        </w:rPr>
        <w:t>reflect</w:t>
      </w:r>
      <w:r>
        <w:rPr>
          <w:rFonts w:ascii="Trebuchet MS"/>
          <w:color w:val="231F20"/>
          <w:spacing w:val="-1"/>
        </w:rPr>
        <w:t> </w:t>
      </w:r>
      <w:r>
        <w:rPr>
          <w:rFonts w:ascii="Trebuchet MS"/>
          <w:color w:val="231F20"/>
        </w:rPr>
        <w:t>the</w:t>
      </w:r>
      <w:r>
        <w:rPr>
          <w:rFonts w:ascii="Trebuchet MS"/>
          <w:color w:val="231F20"/>
          <w:spacing w:val="-1"/>
        </w:rPr>
        <w:t> </w:t>
      </w:r>
      <w:r>
        <w:rPr>
          <w:rFonts w:ascii="Trebuchet MS"/>
          <w:color w:val="231F20"/>
        </w:rPr>
        <w:t>risk.</w:t>
      </w:r>
      <w:r>
        <w:rPr>
          <w:rFonts w:ascii="Trebuchet MS"/>
          <w:color w:val="231F20"/>
          <w:spacing w:val="-1"/>
        </w:rPr>
        <w:t> </w:t>
      </w:r>
      <w:r>
        <w:rPr>
          <w:rFonts w:ascii="Trebuchet MS"/>
          <w:color w:val="231F20"/>
        </w:rPr>
        <w:t>Where</w:t>
      </w:r>
      <w:r>
        <w:rPr>
          <w:rFonts w:ascii="Trebuchet MS"/>
          <w:color w:val="231F20"/>
          <w:spacing w:val="-1"/>
        </w:rPr>
        <w:t> </w:t>
      </w:r>
      <w:r>
        <w:rPr>
          <w:rFonts w:ascii="Trebuchet MS"/>
          <w:color w:val="231F20"/>
        </w:rPr>
        <w:t>the </w:t>
      </w:r>
      <w:r>
        <w:rPr>
          <w:color w:val="231F20"/>
        </w:rPr>
        <w:t>destination risk designation increases pre-travel </w:t>
      </w:r>
      <w:r>
        <w:rPr>
          <w:color w:val="231F20"/>
        </w:rPr>
        <w:t>the University may withdraw authorisation to travel.</w:t>
      </w:r>
    </w:p>
    <w:p>
      <w:pPr>
        <w:pStyle w:val="BodyText"/>
        <w:spacing w:before="10"/>
      </w:pPr>
    </w:p>
    <w:p>
      <w:pPr>
        <w:pStyle w:val="BodyText"/>
        <w:spacing w:line="249" w:lineRule="auto"/>
        <w:ind w:left="117" w:right="258"/>
      </w:pPr>
      <w:r>
        <w:rPr>
          <w:color w:val="231F20"/>
        </w:rPr>
        <w:t>Additionally any risks associated with </w:t>
      </w:r>
      <w:r>
        <w:rPr>
          <w:color w:val="231F20"/>
        </w:rPr>
        <w:t>LGBTQ+, disabled, vulnerable or lone female travellers must also be considered.</w:t>
      </w:r>
    </w:p>
    <w:p>
      <w:pPr>
        <w:pStyle w:val="BodyText"/>
        <w:spacing w:before="1"/>
        <w:rPr>
          <w:sz w:val="21"/>
        </w:rPr>
      </w:pPr>
    </w:p>
    <w:p>
      <w:pPr>
        <w:pStyle w:val="BodyText"/>
        <w:spacing w:line="249" w:lineRule="auto"/>
        <w:ind w:left="117" w:right="134"/>
      </w:pPr>
      <w:r>
        <w:rPr>
          <w:color w:val="231F20"/>
        </w:rPr>
        <w:t>Guidance can be sought from the FCDO as well</w:t>
      </w:r>
      <w:r>
        <w:rPr>
          <w:color w:val="231F20"/>
          <w:spacing w:val="40"/>
        </w:rPr>
        <w:t> </w:t>
      </w:r>
      <w:r>
        <w:rPr>
          <w:color w:val="231F20"/>
        </w:rPr>
        <w:t>as</w:t>
      </w:r>
      <w:r>
        <w:rPr>
          <w:color w:val="231F20"/>
          <w:spacing w:val="-5"/>
        </w:rPr>
        <w:t> </w:t>
      </w:r>
      <w:r>
        <w:rPr>
          <w:color w:val="231F20"/>
        </w:rPr>
        <w:t>the</w:t>
      </w:r>
      <w:r>
        <w:rPr>
          <w:color w:val="231F20"/>
          <w:spacing w:val="-5"/>
        </w:rPr>
        <w:t> </w:t>
      </w:r>
      <w:r>
        <w:rPr>
          <w:color w:val="231F20"/>
        </w:rPr>
        <w:t>University</w:t>
      </w:r>
      <w:r>
        <w:rPr>
          <w:color w:val="231F20"/>
          <w:spacing w:val="-5"/>
        </w:rPr>
        <w:t> </w:t>
      </w:r>
      <w:r>
        <w:rPr>
          <w:color w:val="231F20"/>
        </w:rPr>
        <w:t>insurer’s</w:t>
      </w:r>
      <w:r>
        <w:rPr>
          <w:color w:val="231F20"/>
          <w:spacing w:val="-5"/>
        </w:rPr>
        <w:t> </w:t>
      </w:r>
      <w:r>
        <w:rPr>
          <w:color w:val="231F20"/>
        </w:rPr>
        <w:t>travel</w:t>
      </w:r>
      <w:r>
        <w:rPr>
          <w:color w:val="231F20"/>
          <w:spacing w:val="-5"/>
        </w:rPr>
        <w:t> </w:t>
      </w:r>
      <w:r>
        <w:rPr>
          <w:color w:val="231F20"/>
        </w:rPr>
        <w:t>risk</w:t>
      </w:r>
      <w:r>
        <w:rPr>
          <w:color w:val="231F20"/>
          <w:spacing w:val="-5"/>
        </w:rPr>
        <w:t> </w:t>
      </w:r>
      <w:r>
        <w:rPr>
          <w:color w:val="231F20"/>
        </w:rPr>
        <w:t>system.</w:t>
      </w:r>
      <w:r>
        <w:rPr>
          <w:color w:val="231F20"/>
          <w:spacing w:val="-5"/>
        </w:rPr>
        <w:t> </w:t>
      </w:r>
      <w:r>
        <w:rPr>
          <w:color w:val="231F20"/>
        </w:rPr>
        <w:t>Other sources of information can be obtained </w:t>
      </w:r>
      <w:hyperlink r:id="rId19">
        <w:r>
          <w:rPr>
            <w:b/>
            <w:color w:val="205E9E"/>
            <w:u w:val="single" w:color="205E9E"/>
          </w:rPr>
          <w:t>here</w:t>
        </w:r>
      </w:hyperlink>
      <w:r>
        <w:rPr>
          <w:color w:val="231F20"/>
        </w:rPr>
        <w:t>.</w:t>
      </w:r>
    </w:p>
    <w:p>
      <w:pPr>
        <w:pStyle w:val="BodyText"/>
        <w:spacing w:before="1"/>
        <w:rPr>
          <w:sz w:val="23"/>
        </w:rPr>
      </w:pPr>
    </w:p>
    <w:p>
      <w:pPr>
        <w:pStyle w:val="Heading3"/>
      </w:pPr>
      <w:r>
        <w:rPr>
          <w:color w:val="F16D51"/>
        </w:rPr>
        <w:t>Drum</w:t>
      </w:r>
      <w:r>
        <w:rPr>
          <w:color w:val="F16D51"/>
          <w:spacing w:val="-13"/>
        </w:rPr>
        <w:t> </w:t>
      </w:r>
      <w:r>
        <w:rPr>
          <w:color w:val="F16D51"/>
        </w:rPr>
        <w:t>Cussac</w:t>
      </w:r>
      <w:r>
        <w:rPr>
          <w:color w:val="F16D51"/>
          <w:spacing w:val="-13"/>
        </w:rPr>
        <w:t> </w:t>
      </w:r>
      <w:r>
        <w:rPr>
          <w:color w:val="F16D51"/>
        </w:rPr>
        <w:t>–</w:t>
      </w:r>
      <w:r>
        <w:rPr>
          <w:color w:val="F16D51"/>
          <w:spacing w:val="-13"/>
        </w:rPr>
        <w:t> </w:t>
      </w:r>
      <w:r>
        <w:rPr>
          <w:color w:val="F16D51"/>
        </w:rPr>
        <w:t>Travel</w:t>
      </w:r>
      <w:r>
        <w:rPr>
          <w:color w:val="F16D51"/>
          <w:spacing w:val="-13"/>
        </w:rPr>
        <w:t> </w:t>
      </w:r>
      <w:r>
        <w:rPr>
          <w:color w:val="F16D51"/>
          <w:spacing w:val="-2"/>
        </w:rPr>
        <w:t>Prepare</w:t>
      </w:r>
    </w:p>
    <w:p>
      <w:pPr>
        <w:pStyle w:val="BodyText"/>
        <w:spacing w:line="249" w:lineRule="auto" w:before="241"/>
        <w:ind w:left="117"/>
      </w:pPr>
      <w:r>
        <w:rPr>
          <w:color w:val="231F20"/>
        </w:rPr>
        <w:t>Travel Prepare is an overseas travel e-learning </w:t>
      </w:r>
      <w:r>
        <w:rPr>
          <w:rFonts w:ascii="Trebuchet MS"/>
          <w:color w:val="231F20"/>
        </w:rPr>
        <w:t>platform</w:t>
      </w:r>
      <w:r>
        <w:rPr>
          <w:rFonts w:ascii="Trebuchet MS"/>
          <w:color w:val="231F20"/>
          <w:spacing w:val="-16"/>
        </w:rPr>
        <w:t> </w:t>
      </w:r>
      <w:r>
        <w:rPr>
          <w:rFonts w:ascii="Trebuchet MS"/>
          <w:color w:val="231F20"/>
        </w:rPr>
        <w:t>that</w:t>
      </w:r>
      <w:r>
        <w:rPr>
          <w:rFonts w:ascii="Trebuchet MS"/>
          <w:color w:val="231F20"/>
          <w:spacing w:val="-15"/>
        </w:rPr>
        <w:t> </w:t>
      </w:r>
      <w:r>
        <w:rPr>
          <w:rFonts w:ascii="Trebuchet MS"/>
          <w:color w:val="231F20"/>
        </w:rPr>
        <w:t>to</w:t>
      </w:r>
      <w:r>
        <w:rPr>
          <w:rFonts w:ascii="Trebuchet MS"/>
          <w:color w:val="231F20"/>
          <w:spacing w:val="-15"/>
        </w:rPr>
        <w:t> </w:t>
      </w:r>
      <w:r>
        <w:rPr>
          <w:rFonts w:ascii="Trebuchet MS"/>
          <w:color w:val="231F20"/>
        </w:rPr>
        <w:t>assist</w:t>
      </w:r>
      <w:r>
        <w:rPr>
          <w:rFonts w:ascii="Trebuchet MS"/>
          <w:color w:val="231F20"/>
          <w:spacing w:val="-15"/>
        </w:rPr>
        <w:t> </w:t>
      </w:r>
      <w:r>
        <w:rPr>
          <w:rFonts w:ascii="Trebuchet MS"/>
          <w:color w:val="231F20"/>
        </w:rPr>
        <w:t>both</w:t>
      </w:r>
      <w:r>
        <w:rPr>
          <w:rFonts w:ascii="Trebuchet MS"/>
          <w:color w:val="231F20"/>
          <w:spacing w:val="-15"/>
        </w:rPr>
        <w:t> </w:t>
      </w:r>
      <w:r>
        <w:rPr>
          <w:rFonts w:ascii="Trebuchet MS"/>
          <w:color w:val="231F20"/>
        </w:rPr>
        <w:t>staff</w:t>
      </w:r>
      <w:r>
        <w:rPr>
          <w:rFonts w:ascii="Trebuchet MS"/>
          <w:color w:val="231F20"/>
          <w:spacing w:val="-15"/>
        </w:rPr>
        <w:t> </w:t>
      </w:r>
      <w:r>
        <w:rPr>
          <w:rFonts w:ascii="Trebuchet MS"/>
          <w:color w:val="231F20"/>
        </w:rPr>
        <w:t>and</w:t>
      </w:r>
      <w:r>
        <w:rPr>
          <w:rFonts w:ascii="Trebuchet MS"/>
          <w:color w:val="231F20"/>
          <w:spacing w:val="-15"/>
        </w:rPr>
        <w:t> </w:t>
      </w:r>
      <w:r>
        <w:rPr>
          <w:rFonts w:ascii="Trebuchet MS"/>
          <w:color w:val="231F20"/>
        </w:rPr>
        <w:t>students</w:t>
      </w:r>
      <w:r>
        <w:rPr>
          <w:rFonts w:ascii="Trebuchet MS"/>
          <w:color w:val="231F20"/>
          <w:spacing w:val="-15"/>
        </w:rPr>
        <w:t> </w:t>
      </w:r>
      <w:r>
        <w:rPr>
          <w:rFonts w:ascii="Trebuchet MS"/>
          <w:color w:val="231F20"/>
        </w:rPr>
        <w:t>prior </w:t>
      </w:r>
      <w:r>
        <w:rPr>
          <w:color w:val="231F20"/>
        </w:rPr>
        <w:t>to travel. There are six training modules available:</w:t>
      </w:r>
    </w:p>
    <w:p>
      <w:pPr>
        <w:pStyle w:val="BodyText"/>
        <w:spacing w:before="10"/>
      </w:pPr>
    </w:p>
    <w:p>
      <w:pPr>
        <w:pStyle w:val="ListParagraph"/>
        <w:numPr>
          <w:ilvl w:val="0"/>
          <w:numId w:val="4"/>
        </w:numPr>
        <w:tabs>
          <w:tab w:pos="288" w:val="left" w:leader="none"/>
        </w:tabs>
        <w:spacing w:line="240" w:lineRule="auto" w:before="0" w:after="0"/>
        <w:ind w:left="287" w:right="0" w:hanging="171"/>
        <w:jc w:val="left"/>
        <w:rPr>
          <w:rFonts w:ascii="Trebuchet MS" w:hAnsi="Trebuchet MS"/>
          <w:sz w:val="20"/>
        </w:rPr>
      </w:pPr>
      <w:r>
        <w:rPr>
          <w:rFonts w:ascii="Trebuchet MS" w:hAnsi="Trebuchet MS"/>
          <w:color w:val="231F20"/>
          <w:sz w:val="20"/>
        </w:rPr>
        <w:t>Basic</w:t>
      </w:r>
      <w:r>
        <w:rPr>
          <w:rFonts w:ascii="Trebuchet MS" w:hAnsi="Trebuchet MS"/>
          <w:color w:val="231F20"/>
          <w:spacing w:val="-9"/>
          <w:sz w:val="20"/>
        </w:rPr>
        <w:t> </w:t>
      </w:r>
      <w:r>
        <w:rPr>
          <w:rFonts w:ascii="Trebuchet MS" w:hAnsi="Trebuchet MS"/>
          <w:color w:val="231F20"/>
          <w:sz w:val="20"/>
        </w:rPr>
        <w:t>Travel</w:t>
      </w:r>
      <w:r>
        <w:rPr>
          <w:rFonts w:ascii="Trebuchet MS" w:hAnsi="Trebuchet MS"/>
          <w:color w:val="231F20"/>
          <w:spacing w:val="-9"/>
          <w:sz w:val="20"/>
        </w:rPr>
        <w:t> </w:t>
      </w:r>
      <w:r>
        <w:rPr>
          <w:rFonts w:ascii="Trebuchet MS" w:hAnsi="Trebuchet MS"/>
          <w:color w:val="231F20"/>
          <w:sz w:val="20"/>
        </w:rPr>
        <w:t>Security</w:t>
      </w:r>
      <w:r>
        <w:rPr>
          <w:rFonts w:ascii="Trebuchet MS" w:hAnsi="Trebuchet MS"/>
          <w:color w:val="231F20"/>
          <w:spacing w:val="-9"/>
          <w:sz w:val="20"/>
        </w:rPr>
        <w:t> </w:t>
      </w:r>
      <w:r>
        <w:rPr>
          <w:rFonts w:ascii="Trebuchet MS" w:hAnsi="Trebuchet MS"/>
          <w:color w:val="231F20"/>
          <w:spacing w:val="-2"/>
          <w:sz w:val="20"/>
        </w:rPr>
        <w:t>Awareness</w:t>
      </w:r>
    </w:p>
    <w:p>
      <w:pPr>
        <w:pStyle w:val="ListParagraph"/>
        <w:numPr>
          <w:ilvl w:val="0"/>
          <w:numId w:val="4"/>
        </w:numPr>
        <w:tabs>
          <w:tab w:pos="288" w:val="left" w:leader="none"/>
        </w:tabs>
        <w:spacing w:line="240" w:lineRule="auto" w:before="8" w:after="0"/>
        <w:ind w:left="287" w:right="0" w:hanging="171"/>
        <w:jc w:val="left"/>
        <w:rPr>
          <w:rFonts w:ascii="Trebuchet MS" w:hAnsi="Trebuchet MS"/>
          <w:sz w:val="20"/>
        </w:rPr>
      </w:pPr>
      <w:r>
        <w:rPr>
          <w:rFonts w:ascii="Trebuchet MS" w:hAnsi="Trebuchet MS"/>
          <w:color w:val="231F20"/>
          <w:spacing w:val="-6"/>
          <w:sz w:val="20"/>
        </w:rPr>
        <w:t>Female</w:t>
      </w:r>
      <w:r>
        <w:rPr>
          <w:rFonts w:ascii="Trebuchet MS" w:hAnsi="Trebuchet MS"/>
          <w:color w:val="231F20"/>
          <w:spacing w:val="-2"/>
          <w:sz w:val="20"/>
        </w:rPr>
        <w:t> </w:t>
      </w:r>
      <w:r>
        <w:rPr>
          <w:rFonts w:ascii="Trebuchet MS" w:hAnsi="Trebuchet MS"/>
          <w:color w:val="231F20"/>
          <w:spacing w:val="-6"/>
          <w:sz w:val="20"/>
        </w:rPr>
        <w:t>Traveller</w:t>
      </w:r>
      <w:r>
        <w:rPr>
          <w:rFonts w:ascii="Trebuchet MS" w:hAnsi="Trebuchet MS"/>
          <w:color w:val="231F20"/>
          <w:spacing w:val="-2"/>
          <w:sz w:val="20"/>
        </w:rPr>
        <w:t> </w:t>
      </w:r>
      <w:r>
        <w:rPr>
          <w:rFonts w:ascii="Trebuchet MS" w:hAnsi="Trebuchet MS"/>
          <w:color w:val="231F20"/>
          <w:spacing w:val="-6"/>
          <w:sz w:val="20"/>
        </w:rPr>
        <w:t>Security</w:t>
      </w:r>
    </w:p>
    <w:p>
      <w:pPr>
        <w:pStyle w:val="ListParagraph"/>
        <w:numPr>
          <w:ilvl w:val="0"/>
          <w:numId w:val="4"/>
        </w:numPr>
        <w:tabs>
          <w:tab w:pos="288" w:val="left" w:leader="none"/>
        </w:tabs>
        <w:spacing w:line="240" w:lineRule="auto" w:before="8" w:after="0"/>
        <w:ind w:left="287" w:right="0" w:hanging="171"/>
        <w:jc w:val="left"/>
        <w:rPr>
          <w:rFonts w:ascii="Trebuchet MS" w:hAnsi="Trebuchet MS"/>
          <w:sz w:val="20"/>
        </w:rPr>
      </w:pPr>
      <w:r>
        <w:rPr>
          <w:rFonts w:ascii="Trebuchet MS" w:hAnsi="Trebuchet MS"/>
          <w:color w:val="231F20"/>
          <w:spacing w:val="-2"/>
          <w:sz w:val="20"/>
        </w:rPr>
        <w:t>Natural</w:t>
      </w:r>
      <w:r>
        <w:rPr>
          <w:rFonts w:ascii="Trebuchet MS" w:hAnsi="Trebuchet MS"/>
          <w:color w:val="231F20"/>
          <w:spacing w:val="-11"/>
          <w:sz w:val="20"/>
        </w:rPr>
        <w:t> </w:t>
      </w:r>
      <w:r>
        <w:rPr>
          <w:rFonts w:ascii="Trebuchet MS" w:hAnsi="Trebuchet MS"/>
          <w:color w:val="231F20"/>
          <w:spacing w:val="-2"/>
          <w:sz w:val="20"/>
        </w:rPr>
        <w:t>Disasters</w:t>
      </w:r>
    </w:p>
    <w:p>
      <w:pPr>
        <w:pStyle w:val="ListParagraph"/>
        <w:numPr>
          <w:ilvl w:val="0"/>
          <w:numId w:val="4"/>
        </w:numPr>
        <w:tabs>
          <w:tab w:pos="288" w:val="left" w:leader="none"/>
        </w:tabs>
        <w:spacing w:line="240" w:lineRule="auto" w:before="8" w:after="0"/>
        <w:ind w:left="287" w:right="0" w:hanging="171"/>
        <w:jc w:val="left"/>
        <w:rPr>
          <w:rFonts w:ascii="Trebuchet MS" w:hAnsi="Trebuchet MS"/>
          <w:sz w:val="20"/>
        </w:rPr>
      </w:pPr>
      <w:r>
        <w:rPr>
          <w:rFonts w:ascii="Trebuchet MS" w:hAnsi="Trebuchet MS"/>
          <w:color w:val="231F20"/>
          <w:spacing w:val="-2"/>
          <w:sz w:val="20"/>
        </w:rPr>
        <w:t>Information</w:t>
      </w:r>
      <w:r>
        <w:rPr>
          <w:rFonts w:ascii="Trebuchet MS" w:hAnsi="Trebuchet MS"/>
          <w:color w:val="231F20"/>
          <w:spacing w:val="-7"/>
          <w:sz w:val="20"/>
        </w:rPr>
        <w:t> </w:t>
      </w:r>
      <w:r>
        <w:rPr>
          <w:rFonts w:ascii="Trebuchet MS" w:hAnsi="Trebuchet MS"/>
          <w:color w:val="231F20"/>
          <w:spacing w:val="-2"/>
          <w:sz w:val="20"/>
        </w:rPr>
        <w:t>Security</w:t>
      </w:r>
      <w:r>
        <w:rPr>
          <w:rFonts w:ascii="Trebuchet MS" w:hAnsi="Trebuchet MS"/>
          <w:color w:val="231F20"/>
          <w:spacing w:val="-7"/>
          <w:sz w:val="20"/>
        </w:rPr>
        <w:t> </w:t>
      </w:r>
      <w:r>
        <w:rPr>
          <w:rFonts w:ascii="Trebuchet MS" w:hAnsi="Trebuchet MS"/>
          <w:color w:val="231F20"/>
          <w:spacing w:val="-2"/>
          <w:sz w:val="20"/>
        </w:rPr>
        <w:t>Abroad</w:t>
      </w:r>
    </w:p>
    <w:p>
      <w:pPr>
        <w:pStyle w:val="ListParagraph"/>
        <w:numPr>
          <w:ilvl w:val="0"/>
          <w:numId w:val="4"/>
        </w:numPr>
        <w:tabs>
          <w:tab w:pos="288" w:val="left" w:leader="none"/>
        </w:tabs>
        <w:spacing w:line="240" w:lineRule="auto" w:before="7" w:after="0"/>
        <w:ind w:left="287" w:right="0" w:hanging="171"/>
        <w:jc w:val="left"/>
        <w:rPr>
          <w:rFonts w:ascii="Trebuchet MS" w:hAnsi="Trebuchet MS"/>
          <w:sz w:val="20"/>
        </w:rPr>
      </w:pPr>
      <w:r>
        <w:rPr>
          <w:rFonts w:ascii="Trebuchet MS" w:hAnsi="Trebuchet MS"/>
          <w:color w:val="231F20"/>
          <w:sz w:val="20"/>
        </w:rPr>
        <w:t>Avoiding</w:t>
      </w:r>
      <w:r>
        <w:rPr>
          <w:rFonts w:ascii="Trebuchet MS" w:hAnsi="Trebuchet MS"/>
          <w:color w:val="231F20"/>
          <w:spacing w:val="-8"/>
          <w:sz w:val="20"/>
        </w:rPr>
        <w:t> </w:t>
      </w:r>
      <w:r>
        <w:rPr>
          <w:rFonts w:ascii="Trebuchet MS" w:hAnsi="Trebuchet MS"/>
          <w:color w:val="231F20"/>
          <w:sz w:val="20"/>
        </w:rPr>
        <w:t>Bribery</w:t>
      </w:r>
      <w:r>
        <w:rPr>
          <w:rFonts w:ascii="Trebuchet MS" w:hAnsi="Trebuchet MS"/>
          <w:color w:val="231F20"/>
          <w:spacing w:val="-8"/>
          <w:sz w:val="20"/>
        </w:rPr>
        <w:t> </w:t>
      </w:r>
      <w:r>
        <w:rPr>
          <w:rFonts w:ascii="Trebuchet MS" w:hAnsi="Trebuchet MS"/>
          <w:color w:val="231F20"/>
          <w:sz w:val="20"/>
        </w:rPr>
        <w:t>&amp;</w:t>
      </w:r>
      <w:r>
        <w:rPr>
          <w:rFonts w:ascii="Trebuchet MS" w:hAnsi="Trebuchet MS"/>
          <w:color w:val="231F20"/>
          <w:spacing w:val="-8"/>
          <w:sz w:val="20"/>
        </w:rPr>
        <w:t> </w:t>
      </w:r>
      <w:r>
        <w:rPr>
          <w:rFonts w:ascii="Trebuchet MS" w:hAnsi="Trebuchet MS"/>
          <w:color w:val="231F20"/>
          <w:spacing w:val="-2"/>
          <w:sz w:val="20"/>
        </w:rPr>
        <w:t>Corruption</w:t>
      </w:r>
    </w:p>
    <w:p>
      <w:pPr>
        <w:pStyle w:val="ListParagraph"/>
        <w:numPr>
          <w:ilvl w:val="0"/>
          <w:numId w:val="4"/>
        </w:numPr>
        <w:tabs>
          <w:tab w:pos="288" w:val="left" w:leader="none"/>
        </w:tabs>
        <w:spacing w:line="240" w:lineRule="auto" w:before="8" w:after="0"/>
        <w:ind w:left="287" w:right="0" w:hanging="171"/>
        <w:jc w:val="left"/>
        <w:rPr>
          <w:rFonts w:ascii="Trebuchet MS" w:hAnsi="Trebuchet MS"/>
          <w:sz w:val="20"/>
        </w:rPr>
      </w:pPr>
      <w:r>
        <w:rPr>
          <w:rFonts w:ascii="Trebuchet MS" w:hAnsi="Trebuchet MS"/>
          <w:color w:val="231F20"/>
          <w:sz w:val="20"/>
        </w:rPr>
        <w:t>Kidnap</w:t>
      </w:r>
      <w:r>
        <w:rPr>
          <w:rFonts w:ascii="Trebuchet MS" w:hAnsi="Trebuchet MS"/>
          <w:color w:val="231F20"/>
          <w:spacing w:val="-7"/>
          <w:sz w:val="20"/>
        </w:rPr>
        <w:t> </w:t>
      </w:r>
      <w:r>
        <w:rPr>
          <w:rFonts w:ascii="Trebuchet MS" w:hAnsi="Trebuchet MS"/>
          <w:color w:val="231F20"/>
          <w:sz w:val="20"/>
        </w:rPr>
        <w:t>for</w:t>
      </w:r>
      <w:r>
        <w:rPr>
          <w:rFonts w:ascii="Trebuchet MS" w:hAnsi="Trebuchet MS"/>
          <w:color w:val="231F20"/>
          <w:spacing w:val="-6"/>
          <w:sz w:val="20"/>
        </w:rPr>
        <w:t> </w:t>
      </w:r>
      <w:r>
        <w:rPr>
          <w:rFonts w:ascii="Trebuchet MS" w:hAnsi="Trebuchet MS"/>
          <w:color w:val="231F20"/>
          <w:spacing w:val="-2"/>
          <w:sz w:val="20"/>
        </w:rPr>
        <w:t>Ransom</w:t>
      </w:r>
    </w:p>
    <w:p>
      <w:pPr>
        <w:spacing w:line="240" w:lineRule="auto" w:before="7"/>
        <w:rPr>
          <w:rFonts w:ascii="Trebuchet MS"/>
          <w:sz w:val="22"/>
        </w:rPr>
      </w:pPr>
      <w:r>
        <w:rPr/>
        <w:br w:type="column"/>
      </w:r>
      <w:r>
        <w:rPr>
          <w:rFonts w:ascii="Trebuchet MS"/>
          <w:sz w:val="22"/>
        </w:rPr>
      </w:r>
    </w:p>
    <w:p>
      <w:pPr>
        <w:pStyle w:val="BodyText"/>
        <w:spacing w:line="249" w:lineRule="auto"/>
        <w:ind w:left="117" w:right="93"/>
      </w:pPr>
      <w:r>
        <w:rPr>
          <w:color w:val="231F20"/>
        </w:rPr>
        <w:t>All participants that travel, whether as an </w:t>
      </w:r>
      <w:r>
        <w:rPr>
          <w:color w:val="231F20"/>
        </w:rPr>
        <w:t>individual traveller or as a Team Leader must complete the Basic Travel Security Awareness course.</w:t>
      </w:r>
    </w:p>
    <w:p>
      <w:pPr>
        <w:pStyle w:val="BodyText"/>
        <w:spacing w:before="1"/>
        <w:rPr>
          <w:sz w:val="21"/>
        </w:rPr>
      </w:pPr>
    </w:p>
    <w:p>
      <w:pPr>
        <w:pStyle w:val="BodyText"/>
        <w:spacing w:line="249" w:lineRule="auto"/>
        <w:ind w:left="117" w:right="238"/>
      </w:pPr>
      <w:r>
        <w:rPr>
          <w:color w:val="231F20"/>
        </w:rPr>
        <w:t>Female</w:t>
      </w:r>
      <w:r>
        <w:rPr>
          <w:color w:val="231F20"/>
          <w:spacing w:val="-2"/>
        </w:rPr>
        <w:t> </w:t>
      </w:r>
      <w:r>
        <w:rPr>
          <w:color w:val="231F20"/>
        </w:rPr>
        <w:t>travellers</w:t>
      </w:r>
      <w:r>
        <w:rPr>
          <w:color w:val="231F20"/>
          <w:spacing w:val="-2"/>
        </w:rPr>
        <w:t> </w:t>
      </w:r>
      <w:r>
        <w:rPr>
          <w:color w:val="231F20"/>
        </w:rPr>
        <w:t>are</w:t>
      </w:r>
      <w:r>
        <w:rPr>
          <w:color w:val="231F20"/>
          <w:spacing w:val="-2"/>
        </w:rPr>
        <w:t> </w:t>
      </w:r>
      <w:r>
        <w:rPr>
          <w:color w:val="231F20"/>
        </w:rPr>
        <w:t>strongly</w:t>
      </w:r>
      <w:r>
        <w:rPr>
          <w:color w:val="231F20"/>
          <w:spacing w:val="-2"/>
        </w:rPr>
        <w:t> </w:t>
      </w:r>
      <w:r>
        <w:rPr>
          <w:color w:val="231F20"/>
        </w:rPr>
        <w:t>advised</w:t>
      </w:r>
      <w:r>
        <w:rPr>
          <w:color w:val="231F20"/>
          <w:spacing w:val="-2"/>
        </w:rPr>
        <w:t> </w:t>
      </w:r>
      <w:r>
        <w:rPr>
          <w:color w:val="231F20"/>
        </w:rPr>
        <w:t>to</w:t>
      </w:r>
      <w:r>
        <w:rPr>
          <w:color w:val="231F20"/>
          <w:spacing w:val="-2"/>
        </w:rPr>
        <w:t> </w:t>
      </w:r>
      <w:r>
        <w:rPr>
          <w:color w:val="231F20"/>
        </w:rPr>
        <w:t>complete the Female Traveller Security course.</w:t>
      </w:r>
    </w:p>
    <w:p>
      <w:pPr>
        <w:pStyle w:val="BodyText"/>
        <w:rPr>
          <w:sz w:val="21"/>
        </w:rPr>
      </w:pPr>
    </w:p>
    <w:p>
      <w:pPr>
        <w:pStyle w:val="BodyText"/>
        <w:spacing w:line="501" w:lineRule="auto"/>
        <w:ind w:left="117" w:right="238"/>
      </w:pPr>
      <w:r>
        <w:rPr>
          <w:color w:val="231F20"/>
        </w:rPr>
        <w:t>Other courses are optional but are </w:t>
      </w:r>
      <w:r>
        <w:rPr>
          <w:color w:val="231F20"/>
        </w:rPr>
        <w:t>recommended. To access the training</w:t>
      </w:r>
    </w:p>
    <w:p>
      <w:pPr>
        <w:pStyle w:val="ListParagraph"/>
        <w:numPr>
          <w:ilvl w:val="0"/>
          <w:numId w:val="5"/>
        </w:numPr>
        <w:tabs>
          <w:tab w:pos="401" w:val="left" w:leader="none"/>
          <w:tab w:pos="4850" w:val="left" w:leader="none"/>
        </w:tabs>
        <w:spacing w:line="229" w:lineRule="exact" w:before="0" w:after="0"/>
        <w:ind w:left="400" w:right="0" w:hanging="284"/>
        <w:jc w:val="left"/>
        <w:rPr>
          <w:color w:val="231F20"/>
          <w:sz w:val="20"/>
        </w:rPr>
      </w:pPr>
      <w:r>
        <w:rPr>
          <w:color w:val="231F20"/>
          <w:sz w:val="20"/>
        </w:rPr>
        <w:t>Visit</w:t>
      </w:r>
      <w:r>
        <w:rPr>
          <w:color w:val="231F20"/>
          <w:spacing w:val="7"/>
          <w:sz w:val="20"/>
        </w:rPr>
        <w:t> </w:t>
      </w:r>
      <w:hyperlink r:id="rId20">
        <w:r>
          <w:rPr>
            <w:b/>
            <w:color w:val="205E9E"/>
            <w:sz w:val="20"/>
            <w:u w:val="single" w:color="205E9E"/>
          </w:rPr>
          <w:t>https://travelprepare.drum-cussac.</w:t>
        </w:r>
        <w:r>
          <w:rPr>
            <w:b/>
            <w:color w:val="205E9E"/>
            <w:spacing w:val="8"/>
            <w:sz w:val="20"/>
            <w:u w:val="single" w:color="205E9E"/>
          </w:rPr>
          <w:t> </w:t>
        </w:r>
        <w:r>
          <w:rPr>
            <w:b/>
            <w:color w:val="205E9E"/>
            <w:spacing w:val="-4"/>
            <w:sz w:val="20"/>
            <w:u w:val="single" w:color="205E9E"/>
          </w:rPr>
          <w:t>net/</w:t>
        </w:r>
        <w:r>
          <w:rPr>
            <w:b/>
            <w:color w:val="205E9E"/>
            <w:sz w:val="20"/>
            <w:u w:val="single" w:color="205E9E"/>
          </w:rPr>
          <w:tab/>
        </w:r>
      </w:hyperlink>
    </w:p>
    <w:p>
      <w:pPr>
        <w:pStyle w:val="Heading4"/>
        <w:tabs>
          <w:tab w:pos="400" w:val="left" w:leader="none"/>
        </w:tabs>
        <w:spacing w:before="10"/>
        <w:ind w:left="117" w:firstLine="0"/>
        <w:rPr>
          <w:u w:val="none"/>
        </w:rPr>
      </w:pPr>
      <w:hyperlink r:id="rId20">
        <w:r>
          <w:rPr>
            <w:color w:val="205E9E"/>
            <w:u w:val="single" w:color="205E9E"/>
          </w:rPr>
          <w:tab/>
          <w:t>login/self-</w:t>
        </w:r>
        <w:r>
          <w:rPr>
            <w:color w:val="205E9E"/>
            <w:spacing w:val="-2"/>
            <w:u w:val="single" w:color="205E9E"/>
          </w:rPr>
          <w:t>registration.php</w:t>
        </w:r>
      </w:hyperlink>
    </w:p>
    <w:p>
      <w:pPr>
        <w:pStyle w:val="BodyText"/>
        <w:spacing w:before="8"/>
        <w:rPr>
          <w:b/>
          <w:sz w:val="21"/>
        </w:rPr>
      </w:pPr>
    </w:p>
    <w:p>
      <w:pPr>
        <w:pStyle w:val="ListParagraph"/>
        <w:numPr>
          <w:ilvl w:val="0"/>
          <w:numId w:val="5"/>
        </w:numPr>
        <w:tabs>
          <w:tab w:pos="401" w:val="left" w:leader="none"/>
        </w:tabs>
        <w:spacing w:line="249" w:lineRule="auto" w:before="1" w:after="0"/>
        <w:ind w:left="400" w:right="224" w:hanging="284"/>
        <w:jc w:val="left"/>
        <w:rPr>
          <w:color w:val="231F20"/>
          <w:sz w:val="20"/>
        </w:rPr>
      </w:pPr>
      <w:r>
        <w:rPr>
          <w:color w:val="231F20"/>
          <w:sz w:val="20"/>
        </w:rPr>
        <w:t>Enter</w:t>
      </w:r>
      <w:r>
        <w:rPr>
          <w:color w:val="231F20"/>
          <w:spacing w:val="-4"/>
          <w:sz w:val="20"/>
        </w:rPr>
        <w:t> </w:t>
      </w:r>
      <w:r>
        <w:rPr>
          <w:color w:val="231F20"/>
          <w:sz w:val="20"/>
        </w:rPr>
        <w:t>your</w:t>
      </w:r>
      <w:r>
        <w:rPr>
          <w:color w:val="231F20"/>
          <w:spacing w:val="-4"/>
          <w:sz w:val="20"/>
        </w:rPr>
        <w:t> </w:t>
      </w:r>
      <w:r>
        <w:rPr>
          <w:color w:val="231F20"/>
          <w:sz w:val="20"/>
        </w:rPr>
        <w:t>‘@uwtsd.ac.uk’</w:t>
      </w:r>
      <w:r>
        <w:rPr>
          <w:color w:val="231F20"/>
          <w:spacing w:val="-4"/>
          <w:sz w:val="20"/>
        </w:rPr>
        <w:t> </w:t>
      </w:r>
      <w:r>
        <w:rPr>
          <w:color w:val="231F20"/>
          <w:sz w:val="20"/>
        </w:rPr>
        <w:t>email</w:t>
      </w:r>
      <w:r>
        <w:rPr>
          <w:color w:val="231F20"/>
          <w:spacing w:val="-4"/>
          <w:sz w:val="20"/>
        </w:rPr>
        <w:t> </w:t>
      </w:r>
      <w:r>
        <w:rPr>
          <w:color w:val="231F20"/>
          <w:sz w:val="20"/>
        </w:rPr>
        <w:t>address</w:t>
      </w:r>
      <w:r>
        <w:rPr>
          <w:color w:val="231F20"/>
          <w:spacing w:val="-4"/>
          <w:sz w:val="20"/>
        </w:rPr>
        <w:t> </w:t>
      </w:r>
      <w:r>
        <w:rPr>
          <w:color w:val="231F20"/>
          <w:sz w:val="20"/>
        </w:rPr>
        <w:t>and</w:t>
      </w:r>
      <w:r>
        <w:rPr>
          <w:color w:val="231F20"/>
          <w:spacing w:val="-4"/>
          <w:sz w:val="20"/>
        </w:rPr>
        <w:t> </w:t>
      </w:r>
      <w:r>
        <w:rPr>
          <w:color w:val="231F20"/>
          <w:sz w:val="20"/>
        </w:rPr>
        <w:t>the</w:t>
      </w:r>
      <w:r>
        <w:rPr>
          <w:color w:val="231F20"/>
          <w:sz w:val="20"/>
        </w:rPr>
        <w:t> re-captcha code and click ‘submit’</w:t>
      </w:r>
    </w:p>
    <w:p>
      <w:pPr>
        <w:pStyle w:val="BodyText"/>
        <w:spacing w:before="11"/>
      </w:pPr>
    </w:p>
    <w:p>
      <w:pPr>
        <w:pStyle w:val="ListParagraph"/>
        <w:numPr>
          <w:ilvl w:val="0"/>
          <w:numId w:val="5"/>
        </w:numPr>
        <w:tabs>
          <w:tab w:pos="401" w:val="left" w:leader="none"/>
        </w:tabs>
        <w:spacing w:line="240" w:lineRule="auto" w:before="0" w:after="0"/>
        <w:ind w:left="400" w:right="0" w:hanging="284"/>
        <w:jc w:val="left"/>
        <w:rPr>
          <w:rFonts w:ascii="Trebuchet MS"/>
          <w:color w:val="231F20"/>
          <w:sz w:val="20"/>
        </w:rPr>
      </w:pPr>
      <w:r>
        <w:rPr>
          <w:rFonts w:ascii="Trebuchet MS"/>
          <w:color w:val="231F20"/>
          <w:spacing w:val="-4"/>
          <w:sz w:val="20"/>
        </w:rPr>
        <w:t>A</w:t>
      </w:r>
      <w:r>
        <w:rPr>
          <w:rFonts w:ascii="Trebuchet MS"/>
          <w:color w:val="231F20"/>
          <w:spacing w:val="-5"/>
          <w:sz w:val="20"/>
        </w:rPr>
        <w:t> </w:t>
      </w:r>
      <w:r>
        <w:rPr>
          <w:rFonts w:ascii="Trebuchet MS"/>
          <w:color w:val="231F20"/>
          <w:spacing w:val="-4"/>
          <w:sz w:val="20"/>
        </w:rPr>
        <w:t>verification email will be sent. Click the link,</w:t>
      </w:r>
    </w:p>
    <w:p>
      <w:pPr>
        <w:pStyle w:val="BodyText"/>
        <w:spacing w:before="8"/>
        <w:ind w:left="400"/>
      </w:pPr>
      <w:r>
        <w:rPr>
          <w:color w:val="231F20"/>
        </w:rPr>
        <w:t>add</w:t>
      </w:r>
      <w:r>
        <w:rPr>
          <w:color w:val="231F20"/>
          <w:spacing w:val="2"/>
        </w:rPr>
        <w:t> </w:t>
      </w:r>
      <w:r>
        <w:rPr>
          <w:color w:val="231F20"/>
        </w:rPr>
        <w:t>your</w:t>
      </w:r>
      <w:r>
        <w:rPr>
          <w:color w:val="231F20"/>
          <w:spacing w:val="2"/>
        </w:rPr>
        <w:t> </w:t>
      </w:r>
      <w:r>
        <w:rPr>
          <w:color w:val="231F20"/>
        </w:rPr>
        <w:t>details</w:t>
      </w:r>
      <w:r>
        <w:rPr>
          <w:color w:val="231F20"/>
          <w:spacing w:val="3"/>
        </w:rPr>
        <w:t> </w:t>
      </w:r>
      <w:r>
        <w:rPr>
          <w:color w:val="231F20"/>
        </w:rPr>
        <w:t>and</w:t>
      </w:r>
      <w:r>
        <w:rPr>
          <w:color w:val="231F20"/>
          <w:spacing w:val="2"/>
        </w:rPr>
        <w:t> </w:t>
      </w:r>
      <w:r>
        <w:rPr>
          <w:color w:val="231F20"/>
        </w:rPr>
        <w:t>create</w:t>
      </w:r>
      <w:r>
        <w:rPr>
          <w:color w:val="231F20"/>
          <w:spacing w:val="2"/>
        </w:rPr>
        <w:t> </w:t>
      </w:r>
      <w:r>
        <w:rPr>
          <w:color w:val="231F20"/>
        </w:rPr>
        <w:t>your</w:t>
      </w:r>
      <w:r>
        <w:rPr>
          <w:color w:val="231F20"/>
          <w:spacing w:val="3"/>
        </w:rPr>
        <w:t> </w:t>
      </w:r>
      <w:r>
        <w:rPr>
          <w:color w:val="231F20"/>
          <w:spacing w:val="-2"/>
        </w:rPr>
        <w:t>password</w:t>
      </w:r>
    </w:p>
    <w:p>
      <w:pPr>
        <w:pStyle w:val="BodyText"/>
        <w:spacing w:before="8"/>
        <w:rPr>
          <w:sz w:val="21"/>
        </w:rPr>
      </w:pPr>
    </w:p>
    <w:p>
      <w:pPr>
        <w:pStyle w:val="ListParagraph"/>
        <w:numPr>
          <w:ilvl w:val="0"/>
          <w:numId w:val="5"/>
        </w:numPr>
        <w:tabs>
          <w:tab w:pos="401" w:val="left" w:leader="none"/>
        </w:tabs>
        <w:spacing w:line="249" w:lineRule="auto" w:before="1" w:after="0"/>
        <w:ind w:left="400" w:right="796" w:hanging="284"/>
        <w:jc w:val="left"/>
        <w:rPr>
          <w:color w:val="231F20"/>
          <w:sz w:val="20"/>
        </w:rPr>
      </w:pPr>
      <w:r>
        <w:rPr>
          <w:color w:val="231F20"/>
          <w:sz w:val="20"/>
        </w:rPr>
        <w:t>Day to day log in to the platform (once </w:t>
      </w:r>
      <w:r>
        <w:rPr>
          <w:color w:val="231F20"/>
          <w:sz w:val="20"/>
        </w:rPr>
        <w:t>self</w:t>
      </w:r>
      <w:r>
        <w:rPr>
          <w:color w:val="231F20"/>
          <w:sz w:val="20"/>
        </w:rPr>
        <w:t> registration is completed) is: </w:t>
      </w:r>
      <w:hyperlink r:id="rId21">
        <w:r>
          <w:rPr>
            <w:b/>
            <w:color w:val="205E9E"/>
            <w:spacing w:val="-2"/>
            <w:sz w:val="20"/>
            <w:u w:val="single" w:color="205E9E"/>
          </w:rPr>
          <w:t>https://travelprepare.drum-cussac.net</w:t>
        </w:r>
      </w:hyperlink>
    </w:p>
    <w:p>
      <w:pPr>
        <w:spacing w:after="0" w:line="249" w:lineRule="auto"/>
        <w:jc w:val="left"/>
        <w:rPr>
          <w:sz w:val="20"/>
        </w:rPr>
        <w:sectPr>
          <w:type w:val="continuous"/>
          <w:pgSz w:w="11910" w:h="16840"/>
          <w:pgMar w:top="1060" w:bottom="0" w:left="960" w:right="940"/>
          <w:cols w:num="2" w:equalWidth="0">
            <w:col w:w="4758" w:space="259"/>
            <w:col w:w="4993"/>
          </w:cols>
        </w:sectPr>
      </w:pPr>
    </w:p>
    <w:p>
      <w:pPr>
        <w:pStyle w:val="Heading1"/>
        <w:spacing w:line="247" w:lineRule="auto"/>
        <w:ind w:right="1619"/>
      </w:pPr>
      <w:r>
        <w:rPr>
          <w:color w:val="F16D51"/>
          <w:spacing w:val="-2"/>
          <w:w w:val="105"/>
        </w:rPr>
        <w:t>TRAVEL NOTIFICATION</w:t>
      </w:r>
    </w:p>
    <w:p>
      <w:pPr>
        <w:pStyle w:val="Heading2"/>
        <w:spacing w:line="232" w:lineRule="auto"/>
        <w:ind w:right="591"/>
      </w:pPr>
      <w:r>
        <w:rPr>
          <w:color w:val="4E7BA1"/>
          <w:w w:val="105"/>
        </w:rPr>
        <w:t>Once</w:t>
      </w:r>
      <w:r>
        <w:rPr>
          <w:color w:val="4E7BA1"/>
          <w:spacing w:val="-34"/>
          <w:w w:val="105"/>
        </w:rPr>
        <w:t> </w:t>
      </w:r>
      <w:r>
        <w:rPr>
          <w:color w:val="4E7BA1"/>
          <w:w w:val="105"/>
        </w:rPr>
        <w:t>authorised</w:t>
      </w:r>
      <w:r>
        <w:rPr>
          <w:color w:val="4E7BA1"/>
          <w:spacing w:val="-34"/>
          <w:w w:val="105"/>
        </w:rPr>
        <w:t> </w:t>
      </w:r>
      <w:r>
        <w:rPr>
          <w:color w:val="4E7BA1"/>
          <w:w w:val="105"/>
        </w:rPr>
        <w:t>all</w:t>
      </w:r>
      <w:r>
        <w:rPr>
          <w:color w:val="4E7BA1"/>
          <w:spacing w:val="-34"/>
          <w:w w:val="105"/>
        </w:rPr>
        <w:t> </w:t>
      </w:r>
      <w:r>
        <w:rPr>
          <w:color w:val="4E7BA1"/>
          <w:w w:val="105"/>
        </w:rPr>
        <w:t>international</w:t>
      </w:r>
      <w:r>
        <w:rPr>
          <w:color w:val="4E7BA1"/>
          <w:spacing w:val="-34"/>
          <w:w w:val="105"/>
        </w:rPr>
        <w:t> </w:t>
      </w:r>
      <w:r>
        <w:rPr>
          <w:color w:val="4E7BA1"/>
          <w:w w:val="105"/>
        </w:rPr>
        <w:t>travel</w:t>
      </w:r>
      <w:r>
        <w:rPr>
          <w:color w:val="4E7BA1"/>
          <w:spacing w:val="-34"/>
          <w:w w:val="105"/>
        </w:rPr>
        <w:t> </w:t>
      </w:r>
      <w:r>
        <w:rPr>
          <w:color w:val="4E7BA1"/>
          <w:w w:val="105"/>
        </w:rPr>
        <w:t>is</w:t>
      </w:r>
      <w:r>
        <w:rPr>
          <w:color w:val="4E7BA1"/>
          <w:spacing w:val="-34"/>
          <w:w w:val="105"/>
        </w:rPr>
        <w:t> </w:t>
      </w:r>
      <w:r>
        <w:rPr>
          <w:color w:val="4E7BA1"/>
          <w:w w:val="105"/>
        </w:rPr>
        <w:t>to be</w:t>
      </w:r>
      <w:r>
        <w:rPr>
          <w:color w:val="4E7BA1"/>
          <w:spacing w:val="-11"/>
          <w:w w:val="105"/>
        </w:rPr>
        <w:t> </w:t>
      </w:r>
      <w:r>
        <w:rPr>
          <w:color w:val="4E7BA1"/>
          <w:w w:val="105"/>
        </w:rPr>
        <w:t>notified</w:t>
      </w:r>
      <w:r>
        <w:rPr>
          <w:color w:val="4E7BA1"/>
          <w:spacing w:val="-11"/>
          <w:w w:val="105"/>
        </w:rPr>
        <w:t> </w:t>
      </w:r>
      <w:r>
        <w:rPr>
          <w:color w:val="4E7BA1"/>
          <w:w w:val="105"/>
        </w:rPr>
        <w:t>via</w:t>
      </w:r>
      <w:r>
        <w:rPr>
          <w:color w:val="4E7BA1"/>
          <w:spacing w:val="-11"/>
          <w:w w:val="105"/>
        </w:rPr>
        <w:t> </w:t>
      </w:r>
      <w:r>
        <w:rPr>
          <w:color w:val="4E7BA1"/>
          <w:w w:val="105"/>
        </w:rPr>
        <w:t>the</w:t>
      </w:r>
      <w:r>
        <w:rPr>
          <w:color w:val="4E7BA1"/>
          <w:spacing w:val="-11"/>
          <w:w w:val="105"/>
        </w:rPr>
        <w:t> </w:t>
      </w:r>
      <w:r>
        <w:rPr>
          <w:color w:val="4E7BA1"/>
          <w:w w:val="105"/>
        </w:rPr>
        <w:t>online</w:t>
      </w:r>
      <w:r>
        <w:rPr>
          <w:color w:val="4E7BA1"/>
          <w:spacing w:val="-11"/>
          <w:w w:val="105"/>
        </w:rPr>
        <w:t> </w:t>
      </w:r>
      <w:r>
        <w:rPr>
          <w:color w:val="4E7BA1"/>
          <w:w w:val="105"/>
        </w:rPr>
        <w:t>form.</w:t>
      </w:r>
    </w:p>
    <w:p>
      <w:pPr>
        <w:pStyle w:val="BodyText"/>
        <w:rPr>
          <w:rFonts w:ascii="Tahoma"/>
        </w:rPr>
      </w:pPr>
    </w:p>
    <w:p>
      <w:pPr>
        <w:pStyle w:val="BodyText"/>
        <w:spacing w:before="6"/>
        <w:rPr>
          <w:rFonts w:ascii="Tahoma"/>
          <w:sz w:val="25"/>
        </w:rPr>
      </w:pPr>
    </w:p>
    <w:p>
      <w:pPr>
        <w:pStyle w:val="BodyText"/>
        <w:spacing w:before="103"/>
        <w:ind w:left="117"/>
      </w:pPr>
      <w:r>
        <w:rPr>
          <w:color w:val="231F20"/>
        </w:rPr>
        <w:t>Once</w:t>
      </w:r>
      <w:r>
        <w:rPr>
          <w:color w:val="231F20"/>
          <w:spacing w:val="1"/>
        </w:rPr>
        <w:t> </w:t>
      </w:r>
      <w:r>
        <w:rPr>
          <w:color w:val="231F20"/>
        </w:rPr>
        <w:t>initial</w:t>
      </w:r>
      <w:r>
        <w:rPr>
          <w:color w:val="231F20"/>
          <w:spacing w:val="3"/>
        </w:rPr>
        <w:t> </w:t>
      </w:r>
      <w:r>
        <w:rPr>
          <w:color w:val="231F20"/>
        </w:rPr>
        <w:t>authorisation</w:t>
      </w:r>
      <w:r>
        <w:rPr>
          <w:color w:val="231F20"/>
          <w:spacing w:val="2"/>
        </w:rPr>
        <w:t> </w:t>
      </w:r>
      <w:r>
        <w:rPr>
          <w:color w:val="231F20"/>
        </w:rPr>
        <w:t>to</w:t>
      </w:r>
      <w:r>
        <w:rPr>
          <w:color w:val="231F20"/>
          <w:spacing w:val="3"/>
        </w:rPr>
        <w:t> </w:t>
      </w:r>
      <w:r>
        <w:rPr>
          <w:color w:val="231F20"/>
        </w:rPr>
        <w:t>travel</w:t>
      </w:r>
      <w:r>
        <w:rPr>
          <w:color w:val="231F20"/>
          <w:spacing w:val="2"/>
        </w:rPr>
        <w:t> </w:t>
      </w:r>
      <w:r>
        <w:rPr>
          <w:color w:val="231F20"/>
        </w:rPr>
        <w:t>has</w:t>
      </w:r>
      <w:r>
        <w:rPr>
          <w:color w:val="231F20"/>
          <w:spacing w:val="3"/>
        </w:rPr>
        <w:t> </w:t>
      </w:r>
      <w:r>
        <w:rPr>
          <w:color w:val="231F20"/>
        </w:rPr>
        <w:t>been</w:t>
      </w:r>
      <w:r>
        <w:rPr>
          <w:color w:val="231F20"/>
          <w:spacing w:val="2"/>
        </w:rPr>
        <w:t> </w:t>
      </w:r>
      <w:r>
        <w:rPr>
          <w:color w:val="231F20"/>
        </w:rPr>
        <w:t>granted,</w:t>
      </w:r>
      <w:r>
        <w:rPr>
          <w:color w:val="231F20"/>
          <w:spacing w:val="3"/>
        </w:rPr>
        <w:t> </w:t>
      </w:r>
      <w:r>
        <w:rPr>
          <w:color w:val="231F20"/>
        </w:rPr>
        <w:t>the</w:t>
      </w:r>
      <w:r>
        <w:rPr>
          <w:color w:val="231F20"/>
          <w:spacing w:val="3"/>
        </w:rPr>
        <w:t> </w:t>
      </w:r>
      <w:r>
        <w:rPr>
          <w:color w:val="231F20"/>
        </w:rPr>
        <w:t>trip</w:t>
      </w:r>
      <w:r>
        <w:rPr>
          <w:color w:val="231F20"/>
          <w:spacing w:val="2"/>
        </w:rPr>
        <w:t> </w:t>
      </w:r>
      <w:r>
        <w:rPr>
          <w:color w:val="231F20"/>
        </w:rPr>
        <w:t>must</w:t>
      </w:r>
      <w:r>
        <w:rPr>
          <w:color w:val="231F20"/>
          <w:spacing w:val="3"/>
        </w:rPr>
        <w:t> </w:t>
      </w:r>
      <w:r>
        <w:rPr>
          <w:color w:val="231F20"/>
        </w:rPr>
        <w:t>be</w:t>
      </w:r>
      <w:r>
        <w:rPr>
          <w:color w:val="231F20"/>
          <w:spacing w:val="2"/>
        </w:rPr>
        <w:t> </w:t>
      </w:r>
      <w:r>
        <w:rPr>
          <w:color w:val="231F20"/>
        </w:rPr>
        <w:t>logged</w:t>
      </w:r>
      <w:r>
        <w:rPr>
          <w:color w:val="231F20"/>
          <w:spacing w:val="3"/>
        </w:rPr>
        <w:t> </w:t>
      </w:r>
      <w:r>
        <w:rPr>
          <w:color w:val="231F20"/>
        </w:rPr>
        <w:t>via</w:t>
      </w:r>
      <w:r>
        <w:rPr>
          <w:color w:val="231F20"/>
          <w:spacing w:val="2"/>
        </w:rPr>
        <w:t> </w:t>
      </w:r>
      <w:r>
        <w:rPr>
          <w:color w:val="231F20"/>
        </w:rPr>
        <w:t>the</w:t>
      </w:r>
      <w:r>
        <w:rPr>
          <w:color w:val="231F20"/>
          <w:spacing w:val="3"/>
        </w:rPr>
        <w:t> </w:t>
      </w:r>
      <w:r>
        <w:rPr>
          <w:color w:val="231F20"/>
        </w:rPr>
        <w:t>online</w:t>
      </w:r>
      <w:r>
        <w:rPr>
          <w:color w:val="231F20"/>
          <w:spacing w:val="2"/>
        </w:rPr>
        <w:t> </w:t>
      </w:r>
      <w:r>
        <w:rPr>
          <w:color w:val="231F20"/>
          <w:spacing w:val="-2"/>
        </w:rPr>
        <w:t>International</w:t>
      </w:r>
    </w:p>
    <w:p>
      <w:pPr>
        <w:pStyle w:val="BodyText"/>
        <w:spacing w:before="10"/>
        <w:ind w:left="117"/>
      </w:pPr>
      <w:r>
        <w:rPr>
          <w:rFonts w:ascii="Trebuchet MS"/>
          <w:color w:val="231F20"/>
          <w:spacing w:val="-6"/>
        </w:rPr>
        <w:t>Travel</w:t>
      </w:r>
      <w:r>
        <w:rPr>
          <w:rFonts w:ascii="Trebuchet MS"/>
          <w:color w:val="231F20"/>
          <w:spacing w:val="3"/>
        </w:rPr>
        <w:t> </w:t>
      </w:r>
      <w:r>
        <w:rPr>
          <w:rFonts w:ascii="Trebuchet MS"/>
          <w:color w:val="231F20"/>
          <w:spacing w:val="-6"/>
        </w:rPr>
        <w:t>Notification</w:t>
      </w:r>
      <w:r>
        <w:rPr>
          <w:rFonts w:ascii="Trebuchet MS"/>
          <w:color w:val="231F20"/>
          <w:spacing w:val="3"/>
        </w:rPr>
        <w:t> </w:t>
      </w:r>
      <w:r>
        <w:rPr>
          <w:rFonts w:ascii="Trebuchet MS"/>
          <w:color w:val="231F20"/>
          <w:spacing w:val="-6"/>
        </w:rPr>
        <w:t>form</w:t>
      </w:r>
      <w:r>
        <w:rPr>
          <w:rFonts w:ascii="Trebuchet MS"/>
          <w:color w:val="231F20"/>
          <w:spacing w:val="3"/>
        </w:rPr>
        <w:t> </w:t>
      </w:r>
      <w:hyperlink r:id="rId22">
        <w:r>
          <w:rPr>
            <w:b/>
            <w:color w:val="205E9E"/>
            <w:spacing w:val="-6"/>
            <w:u w:val="single" w:color="205E9E"/>
          </w:rPr>
          <w:t>here</w:t>
        </w:r>
      </w:hyperlink>
      <w:r>
        <w:rPr>
          <w:color w:val="231F20"/>
          <w:spacing w:val="-6"/>
        </w:rPr>
        <w:t>.</w:t>
      </w:r>
    </w:p>
    <w:p>
      <w:pPr>
        <w:pStyle w:val="BodyText"/>
        <w:spacing w:line="249" w:lineRule="auto" w:before="8"/>
        <w:ind w:left="117"/>
      </w:pPr>
      <w:r>
        <w:rPr>
          <w:color w:val="231F20"/>
        </w:rPr>
        <w:t>It should be completed as soon as practicable after the itinerary is arranged, travel and </w:t>
      </w:r>
      <w:r>
        <w:rPr>
          <w:color w:val="231F20"/>
        </w:rPr>
        <w:t>accommodation arrangements booked and number of attendees known.</w:t>
      </w:r>
    </w:p>
    <w:p>
      <w:pPr>
        <w:pStyle w:val="BodyText"/>
        <w:rPr>
          <w:sz w:val="21"/>
        </w:rPr>
      </w:pPr>
    </w:p>
    <w:p>
      <w:pPr>
        <w:pStyle w:val="BodyText"/>
        <w:ind w:left="117"/>
      </w:pPr>
      <w:r>
        <w:rPr>
          <w:color w:val="231F20"/>
        </w:rPr>
        <w:t>The</w:t>
      </w:r>
      <w:r>
        <w:rPr>
          <w:color w:val="231F20"/>
          <w:spacing w:val="2"/>
        </w:rPr>
        <w:t> </w:t>
      </w:r>
      <w:r>
        <w:rPr>
          <w:color w:val="231F20"/>
        </w:rPr>
        <w:t>purpose</w:t>
      </w:r>
      <w:r>
        <w:rPr>
          <w:color w:val="231F20"/>
          <w:spacing w:val="2"/>
        </w:rPr>
        <w:t> </w:t>
      </w:r>
      <w:r>
        <w:rPr>
          <w:color w:val="231F20"/>
        </w:rPr>
        <w:t>of</w:t>
      </w:r>
      <w:r>
        <w:rPr>
          <w:color w:val="231F20"/>
          <w:spacing w:val="2"/>
        </w:rPr>
        <w:t> </w:t>
      </w:r>
      <w:r>
        <w:rPr>
          <w:color w:val="231F20"/>
        </w:rPr>
        <w:t>this</w:t>
      </w:r>
      <w:r>
        <w:rPr>
          <w:color w:val="231F20"/>
          <w:spacing w:val="2"/>
        </w:rPr>
        <w:t> </w:t>
      </w:r>
      <w:r>
        <w:rPr>
          <w:color w:val="231F20"/>
        </w:rPr>
        <w:t>form</w:t>
      </w:r>
      <w:r>
        <w:rPr>
          <w:color w:val="231F20"/>
          <w:spacing w:val="3"/>
        </w:rPr>
        <w:t> </w:t>
      </w:r>
      <w:r>
        <w:rPr>
          <w:color w:val="231F20"/>
        </w:rPr>
        <w:t>is</w:t>
      </w:r>
      <w:r>
        <w:rPr>
          <w:color w:val="231F20"/>
          <w:spacing w:val="2"/>
        </w:rPr>
        <w:t> </w:t>
      </w:r>
      <w:r>
        <w:rPr>
          <w:color w:val="231F20"/>
        </w:rPr>
        <w:t>to</w:t>
      </w:r>
      <w:r>
        <w:rPr>
          <w:color w:val="231F20"/>
          <w:spacing w:val="2"/>
        </w:rPr>
        <w:t> </w:t>
      </w:r>
      <w:r>
        <w:rPr>
          <w:color w:val="231F20"/>
        </w:rPr>
        <w:t>ensure</w:t>
      </w:r>
      <w:r>
        <w:rPr>
          <w:color w:val="231F20"/>
          <w:spacing w:val="2"/>
        </w:rPr>
        <w:t> </w:t>
      </w:r>
      <w:r>
        <w:rPr>
          <w:color w:val="231F20"/>
        </w:rPr>
        <w:t>the</w:t>
      </w:r>
      <w:r>
        <w:rPr>
          <w:color w:val="231F20"/>
          <w:spacing w:val="3"/>
        </w:rPr>
        <w:t> </w:t>
      </w:r>
      <w:r>
        <w:rPr>
          <w:color w:val="231F20"/>
        </w:rPr>
        <w:t>University</w:t>
      </w:r>
      <w:r>
        <w:rPr>
          <w:color w:val="231F20"/>
          <w:spacing w:val="2"/>
        </w:rPr>
        <w:t> </w:t>
      </w:r>
      <w:r>
        <w:rPr>
          <w:color w:val="231F20"/>
        </w:rPr>
        <w:t>has</w:t>
      </w:r>
      <w:r>
        <w:rPr>
          <w:color w:val="231F20"/>
          <w:spacing w:val="2"/>
        </w:rPr>
        <w:t> </w:t>
      </w:r>
      <w:r>
        <w:rPr>
          <w:color w:val="231F20"/>
        </w:rPr>
        <w:t>up</w:t>
      </w:r>
      <w:r>
        <w:rPr>
          <w:color w:val="231F20"/>
          <w:spacing w:val="2"/>
        </w:rPr>
        <w:t> </w:t>
      </w:r>
      <w:r>
        <w:rPr>
          <w:color w:val="231F20"/>
        </w:rPr>
        <w:t>to</w:t>
      </w:r>
      <w:r>
        <w:rPr>
          <w:color w:val="231F20"/>
          <w:spacing w:val="2"/>
        </w:rPr>
        <w:t> </w:t>
      </w:r>
      <w:r>
        <w:rPr>
          <w:color w:val="231F20"/>
        </w:rPr>
        <w:t>date</w:t>
      </w:r>
      <w:r>
        <w:rPr>
          <w:color w:val="231F20"/>
          <w:spacing w:val="3"/>
        </w:rPr>
        <w:t> </w:t>
      </w:r>
      <w:r>
        <w:rPr>
          <w:color w:val="231F20"/>
        </w:rPr>
        <w:t>records</w:t>
      </w:r>
      <w:r>
        <w:rPr>
          <w:color w:val="231F20"/>
          <w:spacing w:val="2"/>
        </w:rPr>
        <w:t> </w:t>
      </w:r>
      <w:r>
        <w:rPr>
          <w:color w:val="231F20"/>
        </w:rPr>
        <w:t>of</w:t>
      </w:r>
      <w:r>
        <w:rPr>
          <w:color w:val="231F20"/>
          <w:spacing w:val="2"/>
        </w:rPr>
        <w:t> </w:t>
      </w:r>
      <w:r>
        <w:rPr>
          <w:color w:val="231F20"/>
        </w:rPr>
        <w:t>all</w:t>
      </w:r>
      <w:r>
        <w:rPr>
          <w:color w:val="231F20"/>
          <w:spacing w:val="2"/>
        </w:rPr>
        <w:t> </w:t>
      </w:r>
      <w:r>
        <w:rPr>
          <w:color w:val="231F20"/>
        </w:rPr>
        <w:t>overseas</w:t>
      </w:r>
      <w:r>
        <w:rPr>
          <w:color w:val="231F20"/>
          <w:spacing w:val="3"/>
        </w:rPr>
        <w:t> </w:t>
      </w:r>
      <w:r>
        <w:rPr>
          <w:color w:val="231F20"/>
        </w:rPr>
        <w:t>trips</w:t>
      </w:r>
      <w:r>
        <w:rPr>
          <w:color w:val="231F20"/>
          <w:spacing w:val="2"/>
        </w:rPr>
        <w:t> </w:t>
      </w:r>
      <w:r>
        <w:rPr>
          <w:color w:val="231F20"/>
        </w:rPr>
        <w:t>to</w:t>
      </w:r>
      <w:r>
        <w:rPr>
          <w:color w:val="231F20"/>
          <w:spacing w:val="2"/>
        </w:rPr>
        <w:t> </w:t>
      </w:r>
      <w:r>
        <w:rPr>
          <w:color w:val="231F20"/>
          <w:spacing w:val="-2"/>
        </w:rPr>
        <w:t>support</w:t>
      </w:r>
    </w:p>
    <w:p>
      <w:pPr>
        <w:pStyle w:val="BodyText"/>
        <w:spacing w:before="10"/>
        <w:ind w:left="117"/>
        <w:rPr>
          <w:rFonts w:ascii="Trebuchet MS"/>
        </w:rPr>
      </w:pPr>
      <w:r>
        <w:rPr>
          <w:rFonts w:ascii="Trebuchet MS"/>
          <w:color w:val="231F20"/>
        </w:rPr>
        <w:t>staff</w:t>
      </w:r>
      <w:r>
        <w:rPr>
          <w:rFonts w:ascii="Trebuchet MS"/>
          <w:color w:val="231F20"/>
          <w:spacing w:val="-15"/>
        </w:rPr>
        <w:t> </w:t>
      </w:r>
      <w:r>
        <w:rPr>
          <w:rFonts w:ascii="Trebuchet MS"/>
          <w:color w:val="231F20"/>
        </w:rPr>
        <w:t>and</w:t>
      </w:r>
      <w:r>
        <w:rPr>
          <w:rFonts w:ascii="Trebuchet MS"/>
          <w:color w:val="231F20"/>
          <w:spacing w:val="-15"/>
        </w:rPr>
        <w:t> </w:t>
      </w:r>
      <w:r>
        <w:rPr>
          <w:rFonts w:ascii="Trebuchet MS"/>
          <w:color w:val="231F20"/>
        </w:rPr>
        <w:t>students</w:t>
      </w:r>
      <w:r>
        <w:rPr>
          <w:rFonts w:ascii="Trebuchet MS"/>
          <w:color w:val="231F20"/>
          <w:spacing w:val="-15"/>
        </w:rPr>
        <w:t> </w:t>
      </w:r>
      <w:r>
        <w:rPr>
          <w:rFonts w:ascii="Trebuchet MS"/>
          <w:color w:val="231F20"/>
        </w:rPr>
        <w:t>in</w:t>
      </w:r>
      <w:r>
        <w:rPr>
          <w:rFonts w:ascii="Trebuchet MS"/>
          <w:color w:val="231F20"/>
          <w:spacing w:val="-15"/>
        </w:rPr>
        <w:t> </w:t>
      </w:r>
      <w:r>
        <w:rPr>
          <w:rFonts w:ascii="Trebuchet MS"/>
          <w:color w:val="231F20"/>
        </w:rPr>
        <w:t>the</w:t>
      </w:r>
      <w:r>
        <w:rPr>
          <w:rFonts w:ascii="Trebuchet MS"/>
          <w:color w:val="231F20"/>
          <w:spacing w:val="-14"/>
        </w:rPr>
        <w:t> </w:t>
      </w:r>
      <w:r>
        <w:rPr>
          <w:rFonts w:ascii="Trebuchet MS"/>
          <w:color w:val="231F20"/>
        </w:rPr>
        <w:t>event</w:t>
      </w:r>
      <w:r>
        <w:rPr>
          <w:rFonts w:ascii="Trebuchet MS"/>
          <w:color w:val="231F20"/>
          <w:spacing w:val="-15"/>
        </w:rPr>
        <w:t> </w:t>
      </w:r>
      <w:r>
        <w:rPr>
          <w:rFonts w:ascii="Trebuchet MS"/>
          <w:color w:val="231F20"/>
        </w:rPr>
        <w:t>of</w:t>
      </w:r>
      <w:r>
        <w:rPr>
          <w:rFonts w:ascii="Trebuchet MS"/>
          <w:color w:val="231F20"/>
          <w:spacing w:val="-15"/>
        </w:rPr>
        <w:t> </w:t>
      </w:r>
      <w:r>
        <w:rPr>
          <w:rFonts w:ascii="Trebuchet MS"/>
          <w:color w:val="231F20"/>
          <w:spacing w:val="-2"/>
        </w:rPr>
        <w:t>emergencies.</w:t>
      </w:r>
    </w:p>
    <w:p>
      <w:pPr>
        <w:pStyle w:val="BodyText"/>
        <w:rPr>
          <w:rFonts w:ascii="Trebuchet MS"/>
        </w:rPr>
      </w:pPr>
    </w:p>
    <w:p>
      <w:pPr>
        <w:pStyle w:val="BodyText"/>
        <w:rPr>
          <w:rFonts w:ascii="Trebuchet MS"/>
        </w:rPr>
      </w:pPr>
    </w:p>
    <w:p>
      <w:pPr>
        <w:pStyle w:val="BodyText"/>
        <w:rPr>
          <w:rFonts w:ascii="Trebuchet MS"/>
        </w:rPr>
      </w:pPr>
    </w:p>
    <w:p>
      <w:pPr>
        <w:pStyle w:val="BodyText"/>
        <w:rPr>
          <w:rFonts w:ascii="Trebuchet MS"/>
        </w:rPr>
      </w:pPr>
    </w:p>
    <w:p>
      <w:pPr>
        <w:pStyle w:val="BodyText"/>
        <w:rPr>
          <w:rFonts w:ascii="Trebuchet MS"/>
        </w:rPr>
      </w:pPr>
    </w:p>
    <w:p>
      <w:pPr>
        <w:pStyle w:val="BodyText"/>
        <w:rPr>
          <w:rFonts w:ascii="Trebuchet MS"/>
        </w:rPr>
      </w:pPr>
    </w:p>
    <w:p>
      <w:pPr>
        <w:pStyle w:val="BodyText"/>
        <w:rPr>
          <w:rFonts w:ascii="Trebuchet MS"/>
        </w:rPr>
      </w:pPr>
    </w:p>
    <w:p>
      <w:pPr>
        <w:pStyle w:val="BodyText"/>
        <w:rPr>
          <w:rFonts w:ascii="Trebuchet MS"/>
        </w:rPr>
      </w:pPr>
    </w:p>
    <w:p>
      <w:pPr>
        <w:pStyle w:val="BodyText"/>
        <w:rPr>
          <w:rFonts w:ascii="Trebuchet MS"/>
        </w:rPr>
      </w:pPr>
    </w:p>
    <w:p>
      <w:pPr>
        <w:pStyle w:val="BodyText"/>
        <w:rPr>
          <w:rFonts w:ascii="Trebuchet MS"/>
        </w:rPr>
      </w:pPr>
    </w:p>
    <w:p>
      <w:pPr>
        <w:pStyle w:val="BodyText"/>
        <w:rPr>
          <w:rFonts w:ascii="Trebuchet MS"/>
        </w:rPr>
      </w:pPr>
    </w:p>
    <w:p>
      <w:pPr>
        <w:pStyle w:val="BodyText"/>
        <w:rPr>
          <w:rFonts w:ascii="Trebuchet MS"/>
        </w:rPr>
      </w:pPr>
    </w:p>
    <w:p>
      <w:pPr>
        <w:pStyle w:val="BodyText"/>
        <w:rPr>
          <w:rFonts w:ascii="Trebuchet MS"/>
        </w:rPr>
      </w:pPr>
    </w:p>
    <w:p>
      <w:pPr>
        <w:pStyle w:val="BodyText"/>
        <w:rPr>
          <w:rFonts w:ascii="Trebuchet MS"/>
        </w:rPr>
      </w:pPr>
    </w:p>
    <w:p>
      <w:pPr>
        <w:pStyle w:val="BodyText"/>
        <w:spacing w:before="4"/>
        <w:rPr>
          <w:rFonts w:ascii="Trebuchet MS"/>
          <w:sz w:val="27"/>
        </w:rPr>
      </w:pPr>
      <w:r>
        <w:rPr/>
        <w:pict>
          <v:shape style="position:absolute;margin-left:137.411011pt;margin-top:17.075829pt;width:320.45pt;height:265.9pt;mso-position-horizontal-relative:page;mso-position-vertical-relative:paragraph;z-index:-15721472;mso-wrap-distance-left:0;mso-wrap-distance-right:0" id="docshape20" coordorigin="2748,342" coordsize="6409,5318" path="m5049,3841l4788,3841,4788,4061,4707,4538,4035,4538,4136,4061,4788,4061,4788,3841,3957,3841,3763,4759,4894,4759,4931,4538,5011,4061,5049,3841xm5255,2552l4225,2552,4043,3417,5109,3417,5190,2941,4955,3078,4933,3209,4299,3209,4394,2759,4924,2759,5252,2569,5255,2552xm5441,2718l5305,2605,4744,2930,4598,2790,4452,2878,4708,3148,5441,2718xm6434,3226l5928,2629,5591,3430,6434,3226xm8743,1312l8206,677,6036,2506,6573,3141,8743,1312xm8977,5659l8091,2013,7854,2212,8624,5382,3101,5382,3917,2024,6415,2024,6757,1747,3699,1747,2748,5659,8977,5659xm9157,886l9148,809,9109,738,8834,413,8771,363,8696,342,8618,350,8548,389,8310,589,8848,1224,9085,1024,9135,960,9157,886xe" filled="true" fillcolor="#f16d51" stroked="false">
            <v:path arrowok="t"/>
            <v:fill type="solid"/>
            <w10:wrap type="topAndBottom"/>
          </v:shape>
        </w:pict>
      </w:r>
    </w:p>
    <w:p>
      <w:pPr>
        <w:spacing w:after="0"/>
        <w:rPr>
          <w:rFonts w:ascii="Trebuchet MS"/>
          <w:sz w:val="27"/>
        </w:rPr>
        <w:sectPr>
          <w:pgSz w:w="11910" w:h="16840"/>
          <w:pgMar w:top="780" w:bottom="280" w:left="960" w:right="940"/>
        </w:sectPr>
      </w:pPr>
    </w:p>
    <w:p>
      <w:pPr>
        <w:pStyle w:val="Heading1"/>
        <w:spacing w:line="247" w:lineRule="auto"/>
        <w:ind w:right="1619"/>
      </w:pPr>
      <w:r>
        <w:rPr>
          <w:color w:val="104265"/>
          <w:spacing w:val="-2"/>
          <w:w w:val="110"/>
        </w:rPr>
        <w:t>TRAVEL INSURANCE</w:t>
      </w:r>
    </w:p>
    <w:p>
      <w:pPr>
        <w:pStyle w:val="Heading2"/>
        <w:spacing w:line="232" w:lineRule="auto" w:before="382"/>
        <w:ind w:right="591"/>
      </w:pPr>
      <w:r>
        <w:rPr>
          <w:color w:val="AA575A"/>
          <w:spacing w:val="-2"/>
          <w:w w:val="105"/>
        </w:rPr>
        <w:t>The</w:t>
      </w:r>
      <w:r>
        <w:rPr>
          <w:color w:val="AA575A"/>
          <w:spacing w:val="-31"/>
          <w:w w:val="105"/>
        </w:rPr>
        <w:t> </w:t>
      </w:r>
      <w:r>
        <w:rPr>
          <w:color w:val="AA575A"/>
          <w:spacing w:val="-2"/>
          <w:w w:val="105"/>
        </w:rPr>
        <w:t>University</w:t>
      </w:r>
      <w:r>
        <w:rPr>
          <w:color w:val="AA575A"/>
          <w:spacing w:val="-31"/>
          <w:w w:val="105"/>
        </w:rPr>
        <w:t> </w:t>
      </w:r>
      <w:r>
        <w:rPr>
          <w:color w:val="AA575A"/>
          <w:spacing w:val="-2"/>
          <w:w w:val="105"/>
        </w:rPr>
        <w:t>provides</w:t>
      </w:r>
      <w:r>
        <w:rPr>
          <w:color w:val="AA575A"/>
          <w:spacing w:val="-31"/>
          <w:w w:val="105"/>
        </w:rPr>
        <w:t> </w:t>
      </w:r>
      <w:r>
        <w:rPr>
          <w:color w:val="AA575A"/>
          <w:spacing w:val="-2"/>
          <w:w w:val="105"/>
        </w:rPr>
        <w:t>travel</w:t>
      </w:r>
      <w:r>
        <w:rPr>
          <w:color w:val="AA575A"/>
          <w:spacing w:val="-31"/>
          <w:w w:val="105"/>
        </w:rPr>
        <w:t> </w:t>
      </w:r>
      <w:r>
        <w:rPr>
          <w:color w:val="AA575A"/>
          <w:spacing w:val="-2"/>
          <w:w w:val="105"/>
        </w:rPr>
        <w:t>insurance</w:t>
      </w:r>
      <w:r>
        <w:rPr>
          <w:color w:val="AA575A"/>
          <w:spacing w:val="-31"/>
          <w:w w:val="105"/>
        </w:rPr>
        <w:t> </w:t>
      </w:r>
      <w:r>
        <w:rPr>
          <w:color w:val="AA575A"/>
          <w:spacing w:val="-2"/>
          <w:w w:val="105"/>
        </w:rPr>
        <w:t>to </w:t>
      </w:r>
      <w:r>
        <w:rPr>
          <w:color w:val="AA575A"/>
        </w:rPr>
        <w:t>all</w:t>
      </w:r>
      <w:r>
        <w:rPr>
          <w:color w:val="AA575A"/>
          <w:spacing w:val="-1"/>
        </w:rPr>
        <w:t> </w:t>
      </w:r>
      <w:r>
        <w:rPr>
          <w:color w:val="AA575A"/>
        </w:rPr>
        <w:t>staff</w:t>
      </w:r>
      <w:r>
        <w:rPr>
          <w:color w:val="AA575A"/>
          <w:spacing w:val="-1"/>
        </w:rPr>
        <w:t> </w:t>
      </w:r>
      <w:r>
        <w:rPr>
          <w:color w:val="AA575A"/>
        </w:rPr>
        <w:t>and</w:t>
      </w:r>
      <w:r>
        <w:rPr>
          <w:color w:val="AA575A"/>
          <w:spacing w:val="-1"/>
        </w:rPr>
        <w:t> </w:t>
      </w:r>
      <w:r>
        <w:rPr>
          <w:color w:val="AA575A"/>
        </w:rPr>
        <w:t>students</w:t>
      </w:r>
      <w:r>
        <w:rPr>
          <w:color w:val="AA575A"/>
          <w:spacing w:val="-1"/>
        </w:rPr>
        <w:t> </w:t>
      </w:r>
      <w:r>
        <w:rPr>
          <w:color w:val="AA575A"/>
        </w:rPr>
        <w:t>travelling</w:t>
      </w:r>
      <w:r>
        <w:rPr>
          <w:color w:val="AA575A"/>
          <w:spacing w:val="-1"/>
        </w:rPr>
        <w:t> </w:t>
      </w:r>
      <w:r>
        <w:rPr>
          <w:color w:val="AA575A"/>
        </w:rPr>
        <w:t>on</w:t>
      </w:r>
      <w:r>
        <w:rPr>
          <w:color w:val="AA575A"/>
          <w:spacing w:val="-1"/>
        </w:rPr>
        <w:t> </w:t>
      </w:r>
      <w:r>
        <w:rPr>
          <w:color w:val="AA575A"/>
        </w:rPr>
        <w:t>University </w:t>
      </w:r>
      <w:r>
        <w:rPr>
          <w:color w:val="AA575A"/>
          <w:spacing w:val="-4"/>
          <w:w w:val="105"/>
        </w:rPr>
        <w:t>related</w:t>
      </w:r>
      <w:r>
        <w:rPr>
          <w:color w:val="AA575A"/>
          <w:spacing w:val="-34"/>
          <w:w w:val="105"/>
        </w:rPr>
        <w:t> </w:t>
      </w:r>
      <w:r>
        <w:rPr>
          <w:color w:val="AA575A"/>
          <w:spacing w:val="-4"/>
          <w:w w:val="105"/>
        </w:rPr>
        <w:t>work...</w:t>
      </w:r>
    </w:p>
    <w:p>
      <w:pPr>
        <w:pStyle w:val="BodyText"/>
        <w:rPr>
          <w:rFonts w:ascii="Tahoma"/>
        </w:rPr>
      </w:pPr>
    </w:p>
    <w:p>
      <w:pPr>
        <w:pStyle w:val="BodyText"/>
        <w:spacing w:before="7"/>
        <w:rPr>
          <w:rFonts w:ascii="Tahoma"/>
          <w:sz w:val="25"/>
        </w:rPr>
      </w:pPr>
    </w:p>
    <w:p>
      <w:pPr>
        <w:spacing w:after="0"/>
        <w:rPr>
          <w:rFonts w:ascii="Tahoma"/>
          <w:sz w:val="25"/>
        </w:rPr>
        <w:sectPr>
          <w:pgSz w:w="11910" w:h="16840"/>
          <w:pgMar w:top="780" w:bottom="0" w:left="960" w:right="940"/>
        </w:sectPr>
      </w:pPr>
    </w:p>
    <w:p>
      <w:pPr>
        <w:pStyle w:val="BodyText"/>
        <w:spacing w:line="249" w:lineRule="auto" w:before="103"/>
        <w:ind w:left="117" w:right="40"/>
      </w:pPr>
      <w:r>
        <w:rPr>
          <w:rFonts w:ascii="Trebuchet MS"/>
          <w:color w:val="231F20"/>
        </w:rPr>
        <w:t>The</w:t>
      </w:r>
      <w:r>
        <w:rPr>
          <w:rFonts w:ascii="Trebuchet MS"/>
          <w:color w:val="231F20"/>
          <w:spacing w:val="-5"/>
        </w:rPr>
        <w:t> </w:t>
      </w:r>
      <w:r>
        <w:rPr>
          <w:rFonts w:ascii="Trebuchet MS"/>
          <w:color w:val="231F20"/>
        </w:rPr>
        <w:t>University</w:t>
      </w:r>
      <w:r>
        <w:rPr>
          <w:rFonts w:ascii="Trebuchet MS"/>
          <w:color w:val="231F20"/>
          <w:spacing w:val="-5"/>
        </w:rPr>
        <w:t> </w:t>
      </w:r>
      <w:r>
        <w:rPr>
          <w:rFonts w:ascii="Trebuchet MS"/>
          <w:color w:val="231F20"/>
        </w:rPr>
        <w:t>provides</w:t>
      </w:r>
      <w:r>
        <w:rPr>
          <w:rFonts w:ascii="Trebuchet MS"/>
          <w:color w:val="231F20"/>
          <w:spacing w:val="-5"/>
        </w:rPr>
        <w:t> </w:t>
      </w:r>
      <w:r>
        <w:rPr>
          <w:rFonts w:ascii="Trebuchet MS"/>
          <w:color w:val="231F20"/>
        </w:rPr>
        <w:t>travel</w:t>
      </w:r>
      <w:r>
        <w:rPr>
          <w:rFonts w:ascii="Trebuchet MS"/>
          <w:color w:val="231F20"/>
          <w:spacing w:val="-5"/>
        </w:rPr>
        <w:t> </w:t>
      </w:r>
      <w:r>
        <w:rPr>
          <w:rFonts w:ascii="Trebuchet MS"/>
          <w:color w:val="231F20"/>
        </w:rPr>
        <w:t>insurance</w:t>
      </w:r>
      <w:r>
        <w:rPr>
          <w:rFonts w:ascii="Trebuchet MS"/>
          <w:color w:val="231F20"/>
          <w:spacing w:val="-5"/>
        </w:rPr>
        <w:t> </w:t>
      </w:r>
      <w:r>
        <w:rPr>
          <w:rFonts w:ascii="Trebuchet MS"/>
          <w:color w:val="231F20"/>
        </w:rPr>
        <w:t>to</w:t>
      </w:r>
      <w:r>
        <w:rPr>
          <w:rFonts w:ascii="Trebuchet MS"/>
          <w:color w:val="231F20"/>
          <w:spacing w:val="-5"/>
        </w:rPr>
        <w:t> </w:t>
      </w:r>
      <w:r>
        <w:rPr>
          <w:rFonts w:ascii="Trebuchet MS"/>
          <w:color w:val="231F20"/>
        </w:rPr>
        <w:t>all</w:t>
      </w:r>
      <w:r>
        <w:rPr>
          <w:rFonts w:ascii="Trebuchet MS"/>
          <w:color w:val="231F20"/>
          <w:spacing w:val="-5"/>
        </w:rPr>
        <w:t> </w:t>
      </w:r>
      <w:r>
        <w:rPr>
          <w:rFonts w:ascii="Trebuchet MS"/>
          <w:color w:val="231F20"/>
        </w:rPr>
        <w:t>staff </w:t>
      </w:r>
      <w:r>
        <w:rPr>
          <w:color w:val="231F20"/>
        </w:rPr>
        <w:t>and students travelling on University related work </w:t>
      </w:r>
      <w:r>
        <w:rPr>
          <w:rFonts w:ascii="Trebuchet MS"/>
          <w:color w:val="231F20"/>
        </w:rPr>
        <w:t>provided all of the significant risks associated with </w:t>
      </w:r>
      <w:r>
        <w:rPr>
          <w:rFonts w:ascii="Trebuchet MS"/>
          <w:color w:val="231F20"/>
          <w:spacing w:val="-2"/>
        </w:rPr>
        <w:t>the</w:t>
      </w:r>
      <w:r>
        <w:rPr>
          <w:rFonts w:ascii="Trebuchet MS"/>
          <w:color w:val="231F20"/>
          <w:spacing w:val="-14"/>
        </w:rPr>
        <w:t> </w:t>
      </w:r>
      <w:r>
        <w:rPr>
          <w:rFonts w:ascii="Trebuchet MS"/>
          <w:color w:val="231F20"/>
          <w:spacing w:val="-2"/>
        </w:rPr>
        <w:t>trip</w:t>
      </w:r>
      <w:r>
        <w:rPr>
          <w:rFonts w:ascii="Trebuchet MS"/>
          <w:color w:val="231F20"/>
          <w:spacing w:val="-13"/>
        </w:rPr>
        <w:t> </w:t>
      </w:r>
      <w:r>
        <w:rPr>
          <w:rFonts w:ascii="Trebuchet MS"/>
          <w:color w:val="231F20"/>
          <w:spacing w:val="-2"/>
        </w:rPr>
        <w:t>have</w:t>
      </w:r>
      <w:r>
        <w:rPr>
          <w:rFonts w:ascii="Trebuchet MS"/>
          <w:color w:val="231F20"/>
          <w:spacing w:val="-13"/>
        </w:rPr>
        <w:t> </w:t>
      </w:r>
      <w:r>
        <w:rPr>
          <w:rFonts w:ascii="Trebuchet MS"/>
          <w:color w:val="231F20"/>
          <w:spacing w:val="-2"/>
        </w:rPr>
        <w:t>been</w:t>
      </w:r>
      <w:r>
        <w:rPr>
          <w:rFonts w:ascii="Trebuchet MS"/>
          <w:color w:val="231F20"/>
          <w:spacing w:val="-13"/>
        </w:rPr>
        <w:t> </w:t>
      </w:r>
      <w:r>
        <w:rPr>
          <w:rFonts w:ascii="Trebuchet MS"/>
          <w:color w:val="231F20"/>
          <w:spacing w:val="-2"/>
        </w:rPr>
        <w:t>identified</w:t>
      </w:r>
      <w:r>
        <w:rPr>
          <w:rFonts w:ascii="Trebuchet MS"/>
          <w:color w:val="231F20"/>
          <w:spacing w:val="-13"/>
        </w:rPr>
        <w:t> </w:t>
      </w:r>
      <w:r>
        <w:rPr>
          <w:rFonts w:ascii="Trebuchet MS"/>
          <w:color w:val="231F20"/>
          <w:spacing w:val="-2"/>
        </w:rPr>
        <w:t>and</w:t>
      </w:r>
      <w:r>
        <w:rPr>
          <w:rFonts w:ascii="Trebuchet MS"/>
          <w:color w:val="231F20"/>
          <w:spacing w:val="-13"/>
        </w:rPr>
        <w:t> </w:t>
      </w:r>
      <w:r>
        <w:rPr>
          <w:rFonts w:ascii="Trebuchet MS"/>
          <w:color w:val="231F20"/>
          <w:spacing w:val="-2"/>
        </w:rPr>
        <w:t>included</w:t>
      </w:r>
      <w:r>
        <w:rPr>
          <w:rFonts w:ascii="Trebuchet MS"/>
          <w:color w:val="231F20"/>
          <w:spacing w:val="-13"/>
        </w:rPr>
        <w:t> </w:t>
      </w:r>
      <w:r>
        <w:rPr>
          <w:rFonts w:ascii="Trebuchet MS"/>
          <w:color w:val="231F20"/>
          <w:spacing w:val="-2"/>
        </w:rPr>
        <w:t>within</w:t>
      </w:r>
      <w:r>
        <w:rPr>
          <w:rFonts w:ascii="Trebuchet MS"/>
          <w:color w:val="231F20"/>
          <w:spacing w:val="-13"/>
        </w:rPr>
        <w:t> </w:t>
      </w:r>
      <w:r>
        <w:rPr>
          <w:rFonts w:ascii="Trebuchet MS"/>
          <w:color w:val="231F20"/>
          <w:spacing w:val="-2"/>
        </w:rPr>
        <w:t>the </w:t>
      </w:r>
      <w:r>
        <w:rPr>
          <w:color w:val="231F20"/>
        </w:rPr>
        <w:t>International Travel Risk Assessment.</w:t>
      </w:r>
    </w:p>
    <w:p>
      <w:pPr>
        <w:pStyle w:val="BodyText"/>
        <w:spacing w:before="7"/>
      </w:pPr>
    </w:p>
    <w:p>
      <w:pPr>
        <w:pStyle w:val="BodyText"/>
        <w:spacing w:line="249" w:lineRule="auto"/>
        <w:ind w:left="117" w:right="40"/>
      </w:pPr>
      <w:r>
        <w:rPr>
          <w:color w:val="231F20"/>
        </w:rPr>
        <w:t>Many countries do not provide medical </w:t>
      </w:r>
      <w:r>
        <w:rPr>
          <w:color w:val="231F20"/>
        </w:rPr>
        <w:t>treatment without proof of insurance so ensuring you can access a copy of the Travel Cover Summary document whilst you are abroad is a key requirement. A copy of can be found </w:t>
      </w:r>
      <w:r>
        <w:rPr>
          <w:b/>
          <w:color w:val="205E9E"/>
          <w:u w:val="single" w:color="205E9E"/>
        </w:rPr>
        <w:t>here</w:t>
      </w:r>
      <w:r>
        <w:rPr>
          <w:color w:val="231F20"/>
        </w:rPr>
        <w:t>.</w:t>
      </w:r>
    </w:p>
    <w:p>
      <w:pPr>
        <w:pStyle w:val="BodyText"/>
        <w:spacing w:before="3"/>
        <w:rPr>
          <w:sz w:val="21"/>
        </w:rPr>
      </w:pPr>
    </w:p>
    <w:p>
      <w:pPr>
        <w:pStyle w:val="BodyText"/>
        <w:spacing w:line="249" w:lineRule="auto"/>
        <w:ind w:left="117" w:right="40"/>
      </w:pPr>
      <w:r>
        <w:rPr>
          <w:color w:val="231F20"/>
        </w:rPr>
        <w:t>The UK Global Health Insurance Card (GHIC) lets you</w:t>
      </w:r>
      <w:r>
        <w:rPr>
          <w:color w:val="231F20"/>
          <w:spacing w:val="-1"/>
        </w:rPr>
        <w:t> </w:t>
      </w:r>
      <w:r>
        <w:rPr>
          <w:color w:val="231F20"/>
        </w:rPr>
        <w:t>get</w:t>
      </w:r>
      <w:r>
        <w:rPr>
          <w:color w:val="231F20"/>
          <w:spacing w:val="-1"/>
        </w:rPr>
        <w:t> </w:t>
      </w:r>
      <w:r>
        <w:rPr>
          <w:color w:val="231F20"/>
        </w:rPr>
        <w:t>state</w:t>
      </w:r>
      <w:r>
        <w:rPr>
          <w:color w:val="231F20"/>
          <w:spacing w:val="-1"/>
        </w:rPr>
        <w:t> </w:t>
      </w:r>
      <w:r>
        <w:rPr>
          <w:color w:val="231F20"/>
        </w:rPr>
        <w:t>healthcare</w:t>
      </w:r>
      <w:r>
        <w:rPr>
          <w:color w:val="231F20"/>
          <w:spacing w:val="-1"/>
        </w:rPr>
        <w:t> </w:t>
      </w:r>
      <w:r>
        <w:rPr>
          <w:color w:val="231F20"/>
        </w:rPr>
        <w:t>in</w:t>
      </w:r>
      <w:r>
        <w:rPr>
          <w:color w:val="231F20"/>
          <w:spacing w:val="-1"/>
        </w:rPr>
        <w:t> </w:t>
      </w:r>
      <w:r>
        <w:rPr>
          <w:color w:val="231F20"/>
        </w:rPr>
        <w:t>Europe</w:t>
      </w:r>
      <w:r>
        <w:rPr>
          <w:color w:val="231F20"/>
          <w:spacing w:val="-1"/>
        </w:rPr>
        <w:t> </w:t>
      </w:r>
      <w:r>
        <w:rPr>
          <w:color w:val="231F20"/>
        </w:rPr>
        <w:t>at</w:t>
      </w:r>
      <w:r>
        <w:rPr>
          <w:color w:val="231F20"/>
          <w:spacing w:val="-1"/>
        </w:rPr>
        <w:t> </w:t>
      </w:r>
      <w:r>
        <w:rPr>
          <w:color w:val="231F20"/>
        </w:rPr>
        <w:t>a</w:t>
      </w:r>
      <w:r>
        <w:rPr>
          <w:color w:val="231F20"/>
          <w:spacing w:val="-1"/>
        </w:rPr>
        <w:t> </w:t>
      </w:r>
      <w:r>
        <w:rPr>
          <w:color w:val="231F20"/>
        </w:rPr>
        <w:t>reduced</w:t>
      </w:r>
      <w:r>
        <w:rPr>
          <w:color w:val="231F20"/>
          <w:spacing w:val="-1"/>
        </w:rPr>
        <w:t> </w:t>
      </w:r>
      <w:r>
        <w:rPr>
          <w:color w:val="231F20"/>
        </w:rPr>
        <w:t>cost or sometimes for free. If you have a UK European Health</w:t>
      </w:r>
      <w:r>
        <w:rPr>
          <w:color w:val="231F20"/>
          <w:spacing w:val="-3"/>
        </w:rPr>
        <w:t> </w:t>
      </w:r>
      <w:r>
        <w:rPr>
          <w:color w:val="231F20"/>
        </w:rPr>
        <w:t>Insurance</w:t>
      </w:r>
      <w:r>
        <w:rPr>
          <w:color w:val="231F20"/>
          <w:spacing w:val="-3"/>
        </w:rPr>
        <w:t> </w:t>
      </w:r>
      <w:r>
        <w:rPr>
          <w:color w:val="231F20"/>
        </w:rPr>
        <w:t>Card</w:t>
      </w:r>
      <w:r>
        <w:rPr>
          <w:color w:val="231F20"/>
          <w:spacing w:val="-3"/>
        </w:rPr>
        <w:t> </w:t>
      </w:r>
      <w:r>
        <w:rPr>
          <w:color w:val="231F20"/>
        </w:rPr>
        <w:t>(EHIC)</w:t>
      </w:r>
      <w:r>
        <w:rPr>
          <w:color w:val="231F20"/>
          <w:spacing w:val="-3"/>
        </w:rPr>
        <w:t> </w:t>
      </w:r>
      <w:r>
        <w:rPr>
          <w:color w:val="231F20"/>
        </w:rPr>
        <w:t>it</w:t>
      </w:r>
      <w:r>
        <w:rPr>
          <w:color w:val="231F20"/>
          <w:spacing w:val="-3"/>
        </w:rPr>
        <w:t> </w:t>
      </w:r>
      <w:r>
        <w:rPr>
          <w:color w:val="231F20"/>
        </w:rPr>
        <w:t>will</w:t>
      </w:r>
      <w:r>
        <w:rPr>
          <w:color w:val="231F20"/>
          <w:spacing w:val="-3"/>
        </w:rPr>
        <w:t> </w:t>
      </w:r>
      <w:r>
        <w:rPr>
          <w:color w:val="231F20"/>
        </w:rPr>
        <w:t>be</w:t>
      </w:r>
      <w:r>
        <w:rPr>
          <w:color w:val="231F20"/>
          <w:spacing w:val="-3"/>
        </w:rPr>
        <w:t> </w:t>
      </w:r>
      <w:r>
        <w:rPr>
          <w:color w:val="231F20"/>
        </w:rPr>
        <w:t>valid</w:t>
      </w:r>
      <w:r>
        <w:rPr>
          <w:color w:val="231F20"/>
          <w:spacing w:val="-3"/>
        </w:rPr>
        <w:t> </w:t>
      </w:r>
      <w:r>
        <w:rPr>
          <w:color w:val="231F20"/>
        </w:rPr>
        <w:t>until</w:t>
      </w:r>
      <w:r>
        <w:rPr>
          <w:color w:val="231F20"/>
          <w:spacing w:val="-3"/>
        </w:rPr>
        <w:t> </w:t>
      </w:r>
      <w:r>
        <w:rPr>
          <w:color w:val="231F20"/>
        </w:rPr>
        <w:t>the expiry date on the card. Once it expires, you’ll need to apply for a GHIC to replace it.</w:t>
      </w:r>
    </w:p>
    <w:p>
      <w:pPr>
        <w:spacing w:before="5"/>
        <w:ind w:left="117" w:right="0" w:firstLine="0"/>
        <w:jc w:val="left"/>
        <w:rPr>
          <w:sz w:val="20"/>
        </w:rPr>
      </w:pPr>
      <w:r>
        <w:rPr>
          <w:color w:val="231F20"/>
          <w:sz w:val="20"/>
        </w:rPr>
        <w:t>You</w:t>
      </w:r>
      <w:r>
        <w:rPr>
          <w:color w:val="231F20"/>
          <w:spacing w:val="-1"/>
          <w:sz w:val="20"/>
        </w:rPr>
        <w:t> </w:t>
      </w:r>
      <w:r>
        <w:rPr>
          <w:color w:val="231F20"/>
          <w:sz w:val="20"/>
        </w:rPr>
        <w:t>can</w:t>
      </w:r>
      <w:r>
        <w:rPr>
          <w:color w:val="231F20"/>
          <w:spacing w:val="-1"/>
          <w:sz w:val="20"/>
        </w:rPr>
        <w:t> </w:t>
      </w:r>
      <w:r>
        <w:rPr>
          <w:color w:val="231F20"/>
          <w:sz w:val="20"/>
        </w:rPr>
        <w:t>apply for</w:t>
      </w:r>
      <w:r>
        <w:rPr>
          <w:color w:val="231F20"/>
          <w:spacing w:val="-1"/>
          <w:sz w:val="20"/>
        </w:rPr>
        <w:t> </w:t>
      </w:r>
      <w:r>
        <w:rPr>
          <w:color w:val="231F20"/>
          <w:sz w:val="20"/>
        </w:rPr>
        <w:t>a </w:t>
      </w:r>
      <w:hyperlink r:id="rId23">
        <w:r>
          <w:rPr>
            <w:b/>
            <w:color w:val="205E9E"/>
            <w:sz w:val="20"/>
            <w:u w:val="single" w:color="205E9E"/>
          </w:rPr>
          <w:t>GHIC</w:t>
        </w:r>
        <w:r>
          <w:rPr>
            <w:b/>
            <w:color w:val="205E9E"/>
            <w:spacing w:val="-1"/>
            <w:sz w:val="20"/>
            <w:u w:val="single" w:color="205E9E"/>
          </w:rPr>
          <w:t> </w:t>
        </w:r>
        <w:r>
          <w:rPr>
            <w:b/>
            <w:color w:val="205E9E"/>
            <w:sz w:val="20"/>
            <w:u w:val="single" w:color="205E9E"/>
          </w:rPr>
          <w:t>on the</w:t>
        </w:r>
        <w:r>
          <w:rPr>
            <w:b/>
            <w:color w:val="205E9E"/>
            <w:spacing w:val="-1"/>
            <w:sz w:val="20"/>
            <w:u w:val="single" w:color="205E9E"/>
          </w:rPr>
          <w:t> </w:t>
        </w:r>
        <w:r>
          <w:rPr>
            <w:b/>
            <w:color w:val="205E9E"/>
            <w:sz w:val="20"/>
            <w:u w:val="single" w:color="205E9E"/>
          </w:rPr>
          <w:t>NHS</w:t>
        </w:r>
        <w:r>
          <w:rPr>
            <w:b/>
            <w:color w:val="205E9E"/>
            <w:spacing w:val="-1"/>
            <w:sz w:val="20"/>
            <w:u w:val="single" w:color="205E9E"/>
          </w:rPr>
          <w:t> </w:t>
        </w:r>
        <w:r>
          <w:rPr>
            <w:b/>
            <w:color w:val="205E9E"/>
            <w:spacing w:val="-2"/>
            <w:sz w:val="20"/>
            <w:u w:val="single" w:color="205E9E"/>
          </w:rPr>
          <w:t>website</w:t>
        </w:r>
      </w:hyperlink>
      <w:r>
        <w:rPr>
          <w:color w:val="231F20"/>
          <w:spacing w:val="-2"/>
          <w:sz w:val="20"/>
        </w:rPr>
        <w:t>.</w:t>
      </w:r>
    </w:p>
    <w:p>
      <w:pPr>
        <w:pStyle w:val="BodyText"/>
        <w:spacing w:before="8"/>
        <w:rPr>
          <w:sz w:val="21"/>
        </w:rPr>
      </w:pPr>
    </w:p>
    <w:p>
      <w:pPr>
        <w:pStyle w:val="BodyText"/>
        <w:spacing w:line="249" w:lineRule="auto"/>
        <w:ind w:left="117" w:right="621"/>
      </w:pPr>
      <w:r>
        <w:rPr/>
        <w:pict>
          <v:shape style="position:absolute;margin-left:69.701302pt;margin-top:80.149178pt;width:447.4pt;height:236pt;mso-position-horizontal-relative:page;mso-position-vertical-relative:paragraph;z-index:15736320" id="docshape21" coordorigin="1394,1603" coordsize="8948,4720" path="m8781,4883l5366,4883,5385,4903,5888,5183,5872,5203,5858,5223,5845,5243,5832,5263,4848,6323,9304,6323,9355,6283,9408,6223,9459,6163,9507,6103,9552,6043,9595,5963,9636,5903,9675,5843,9711,5763,9746,5683,9778,5623,9784,5603,8966,5603,8953,5563,8933,5483,8914,5403,8894,5323,8874,5243,8853,5163,8833,5083,8812,5003,8792,4923,8781,4883xm9762,5283l9609,5283,9522,5323,9448,5343,9376,5383,9306,5423,9237,5463,9169,5503,9102,5543,9037,5583,9005,5603,9784,5603,9797,5563,9813,5523,9825,5463,9832,5423,9829,5363,9806,5303,9762,5283xm8728,4623l4927,4623,4998,4663,5072,4723,5150,4763,5233,4803,5199,4843,5167,4863,5137,4883,5109,4903,5091,4943,5086,4963,5093,4983,5112,5023,5138,5043,5192,5043,5218,5023,5246,4983,5299,4943,5326,4903,5338,4903,5351,4883,8781,4883,8771,4843,8750,4763,8729,4683,8724,4663,8728,4623xm9025,4343l4446,4343,4468,4363,4538,4403,4609,4443,4684,4483,4763,4523,4734,4563,4707,4583,4681,4603,4657,4623,4636,4643,4628,4683,4632,4703,4652,4743,4680,4763,4737,4763,4765,4743,4790,4703,4813,4683,4837,4663,4860,4643,4875,4623,8728,4623,8741,4603,8761,4583,8822,4523,8883,4483,9025,4343xm9308,4083l3989,4083,4015,4103,4110,4143,4158,4183,4206,4203,4254,4243,4271,4263,4261,4283,4225,4323,4199,4343,4189,4363,4182,4383,4185,4383,4185,4403,4185,4423,4182,4443,4211,4483,4275,4483,4310,4463,4332,4443,4353,4423,4374,4383,4394,4363,4411,4363,4428,4343,9025,4343,9186,4183,9247,4143,9308,4083xm9617,3803l3509,3803,3544,3823,3647,3883,3659,3883,3671,3903,3695,3903,3726,3923,3759,3943,3787,3963,3805,3983,3804,4003,3784,4023,3757,4063,3733,4083,3717,4103,3712,4143,3718,4163,3736,4183,3762,4203,3816,4203,3843,4183,3864,4163,3884,4143,3904,4123,3922,4103,3943,4083,9308,4083,9493,3903,9556,3863,9617,3803xm9867,3523l3035,3523,3051,3543,3068,3543,3212,3623,3365,3723,3343,3743,3322,3763,3302,3763,3284,3783,3262,3823,3253,3843,3258,3883,3279,3903,3307,3923,3363,3923,3392,3903,3419,3863,3446,3843,3474,3823,3509,3803,9617,3803,9675,3743,9731,3683,9784,3623,9835,3563,9867,3523xm9937,1783l9724,1783,9252,1903,9178,1943,9104,1963,8961,2043,8891,2083,8823,2123,8756,2163,8690,2203,8626,2243,8563,2283,8502,2343,8443,2383,8386,2443,8330,2503,8276,2563,8224,2623,8170,2683,8116,2743,8061,2803,7674,3223,7653,3243,7631,3263,2599,3263,2672,3303,2747,3363,2906,3443,2880,3463,2856,3483,2834,3503,2815,3523,2798,3563,2794,3583,2801,3603,2821,3623,2845,3643,2871,3663,2896,3643,2921,3643,2944,3623,2965,3603,2986,3563,3007,3543,3021,3543,3035,3523,9867,3523,9883,3503,9929,3443,9972,3363,10013,3303,10053,3223,10090,3163,10125,3083,10158,3003,10189,2943,10218,2863,10245,2783,10269,2723,10291,2643,10309,2563,10323,2483,10334,2403,10340,2323,10341,2263,10335,2163,10321,2103,10298,2023,10266,1963,10226,1923,10177,1883,10120,1843,10054,1803,9980,1803,9937,1783xm6509,2983l2112,2983,2129,3003,2189,3023,2249,3063,2311,3103,2374,3143,2440,3183,2417,3203,2398,3203,2380,3223,2364,3243,2343,3263,2335,3303,2340,3323,2359,3343,2387,3363,2415,3383,2443,3363,2471,3343,2490,3323,2508,3323,2527,3303,2544,3283,2557,3263,7579,3263,6548,3003,6509,2983xm2154,1843l2104,1843,2078,1863,1793,2163,1736,2203,1679,2263,1394,2543,1409,2563,1426,2583,1444,2603,1461,2603,1609,2683,1682,2743,1906,2863,1935,2883,1949,2903,1944,2923,1919,2943,1892,2983,1877,3003,1879,3043,1904,3083,1989,3083,2014,3063,2036,3043,2056,3023,2076,3003,2087,3003,2099,2983,6509,2983,6469,2963,6390,2943,6359,2943,6345,2923,6346,2903,6362,2883,6405,2823,6445,2763,6484,2703,5416,2703,4464,2443,4507,2383,4550,2303,4590,2243,4603,2223,3574,2223,2179,1863,2154,1843xm6611,2083l6485,2083,6451,2103,6387,2103,6356,2123,6285,2163,6216,2183,6149,2223,6082,2263,5886,2383,5808,2423,5740,2463,5680,2523,5626,2603,5608,2603,5598,2623,5590,2623,5584,2643,5580,2643,5548,2683,5511,2703,6484,2703,6521,2623,6556,2563,6588,2503,6618,2423,6639,2383,6657,2323,6669,2263,6674,2203,6673,2163,6664,2143,6644,2103,6611,2083xm4711,1603l4615,1603,4557,1623,4446,1663,4375,1703,4306,1723,4238,1763,4172,1803,4106,1843,4043,1883,3981,1923,3920,1983,3861,2023,3805,2083,3749,2123,3696,2183,3670,2203,3642,2223,4603,2223,4629,2183,4669,2103,4707,2043,4740,1963,4767,1883,4784,1803,4781,1763,4782,1743,4784,1703,4784,1683,4768,1643,4743,1623,4711,1603xe" filled="true" fillcolor="#104265" stroked="false">
            <v:path arrowok="t"/>
            <v:fill type="solid"/>
            <w10:wrap type="none"/>
          </v:shape>
        </w:pict>
      </w:r>
      <w:r>
        <w:rPr>
          <w:color w:val="231F20"/>
        </w:rPr>
        <w:t>Information on how to contact the </w:t>
      </w:r>
      <w:r>
        <w:rPr>
          <w:color w:val="231F20"/>
        </w:rPr>
        <w:t>University’s insurers whilst abroad is covered in the</w:t>
      </w:r>
      <w:r>
        <w:rPr>
          <w:color w:val="231F20"/>
          <w:spacing w:val="40"/>
        </w:rPr>
        <w:t> </w:t>
      </w:r>
      <w:r>
        <w:rPr>
          <w:color w:val="231F20"/>
        </w:rPr>
        <w:t>section on Emergency Planning.</w:t>
      </w:r>
    </w:p>
    <w:p>
      <w:pPr>
        <w:pStyle w:val="BodyText"/>
        <w:spacing w:line="249" w:lineRule="auto" w:before="103"/>
        <w:ind w:left="117" w:right="204"/>
        <w:rPr>
          <w:b/>
        </w:rPr>
      </w:pPr>
      <w:r>
        <w:rPr/>
        <w:br w:type="column"/>
      </w:r>
      <w:r>
        <w:rPr>
          <w:color w:val="231F20"/>
        </w:rPr>
        <w:t>In the event of needing to make a travel claim visit the</w:t>
      </w:r>
      <w:r>
        <w:rPr>
          <w:color w:val="231F20"/>
          <w:spacing w:val="-14"/>
        </w:rPr>
        <w:t> </w:t>
      </w:r>
      <w:r>
        <w:rPr>
          <w:color w:val="231F20"/>
        </w:rPr>
        <w:t>travel</w:t>
      </w:r>
      <w:r>
        <w:rPr>
          <w:color w:val="231F20"/>
          <w:spacing w:val="-14"/>
        </w:rPr>
        <w:t> </w:t>
      </w:r>
      <w:r>
        <w:rPr>
          <w:color w:val="231F20"/>
        </w:rPr>
        <w:t>claim</w:t>
      </w:r>
      <w:r>
        <w:rPr>
          <w:color w:val="231F20"/>
          <w:spacing w:val="-14"/>
        </w:rPr>
        <w:t> </w:t>
      </w:r>
      <w:r>
        <w:rPr>
          <w:color w:val="231F20"/>
        </w:rPr>
        <w:t>forms</w:t>
      </w:r>
      <w:r>
        <w:rPr>
          <w:color w:val="231F20"/>
          <w:spacing w:val="-14"/>
        </w:rPr>
        <w:t> </w:t>
      </w:r>
      <w:hyperlink r:id="rId24">
        <w:r>
          <w:rPr>
            <w:b/>
            <w:color w:val="205E9E"/>
            <w:u w:val="single" w:color="205E9E"/>
          </w:rPr>
          <w:t>here</w:t>
        </w:r>
      </w:hyperlink>
      <w:r>
        <w:rPr>
          <w:rFonts w:ascii="Trebuchet MS"/>
          <w:color w:val="231F20"/>
        </w:rPr>
        <w:t>.</w:t>
      </w:r>
      <w:r>
        <w:rPr>
          <w:rFonts w:ascii="Trebuchet MS"/>
          <w:color w:val="231F20"/>
          <w:spacing w:val="-15"/>
        </w:rPr>
        <w:t> </w:t>
      </w:r>
      <w:r>
        <w:rPr>
          <w:rFonts w:ascii="Trebuchet MS"/>
          <w:color w:val="231F20"/>
        </w:rPr>
        <w:t>Notification</w:t>
      </w:r>
      <w:r>
        <w:rPr>
          <w:rFonts w:ascii="Trebuchet MS"/>
          <w:color w:val="231F20"/>
          <w:spacing w:val="-15"/>
        </w:rPr>
        <w:t> </w:t>
      </w:r>
      <w:r>
        <w:rPr>
          <w:rFonts w:ascii="Trebuchet MS"/>
          <w:color w:val="231F20"/>
        </w:rPr>
        <w:t>of</w:t>
      </w:r>
      <w:r>
        <w:rPr>
          <w:rFonts w:ascii="Trebuchet MS"/>
          <w:color w:val="231F20"/>
          <w:spacing w:val="-15"/>
        </w:rPr>
        <w:t> </w:t>
      </w:r>
      <w:r>
        <w:rPr>
          <w:rFonts w:ascii="Trebuchet MS"/>
          <w:color w:val="231F20"/>
        </w:rPr>
        <w:t>the</w:t>
      </w:r>
      <w:r>
        <w:rPr>
          <w:rFonts w:ascii="Trebuchet MS"/>
          <w:color w:val="231F20"/>
          <w:spacing w:val="-15"/>
        </w:rPr>
        <w:t> </w:t>
      </w:r>
      <w:r>
        <w:rPr>
          <w:rFonts w:ascii="Trebuchet MS"/>
          <w:color w:val="231F20"/>
        </w:rPr>
        <w:t>travel </w:t>
      </w:r>
      <w:r>
        <w:rPr>
          <w:color w:val="231F20"/>
        </w:rPr>
        <w:t>claim</w:t>
      </w:r>
      <w:r>
        <w:rPr>
          <w:color w:val="231F20"/>
          <w:spacing w:val="3"/>
        </w:rPr>
        <w:t> </w:t>
      </w:r>
      <w:r>
        <w:rPr>
          <w:color w:val="231F20"/>
        </w:rPr>
        <w:t>must</w:t>
      </w:r>
      <w:r>
        <w:rPr>
          <w:color w:val="231F20"/>
          <w:spacing w:val="4"/>
        </w:rPr>
        <w:t> </w:t>
      </w:r>
      <w:r>
        <w:rPr>
          <w:color w:val="231F20"/>
        </w:rPr>
        <w:t>also</w:t>
      </w:r>
      <w:r>
        <w:rPr>
          <w:color w:val="231F20"/>
          <w:spacing w:val="3"/>
        </w:rPr>
        <w:t> </w:t>
      </w:r>
      <w:r>
        <w:rPr>
          <w:color w:val="231F20"/>
        </w:rPr>
        <w:t>be</w:t>
      </w:r>
      <w:r>
        <w:rPr>
          <w:color w:val="231F20"/>
          <w:spacing w:val="4"/>
        </w:rPr>
        <w:t> </w:t>
      </w:r>
      <w:r>
        <w:rPr>
          <w:color w:val="231F20"/>
        </w:rPr>
        <w:t>sent</w:t>
      </w:r>
      <w:r>
        <w:rPr>
          <w:color w:val="231F20"/>
          <w:spacing w:val="4"/>
        </w:rPr>
        <w:t> </w:t>
      </w:r>
      <w:r>
        <w:rPr>
          <w:color w:val="231F20"/>
        </w:rPr>
        <w:t>to</w:t>
      </w:r>
      <w:r>
        <w:rPr>
          <w:color w:val="231F20"/>
          <w:spacing w:val="3"/>
        </w:rPr>
        <w:t> </w:t>
      </w:r>
      <w:hyperlink r:id="rId25">
        <w:r>
          <w:rPr>
            <w:b/>
            <w:color w:val="205E9E"/>
            <w:spacing w:val="-2"/>
            <w:u w:val="single" w:color="205E9E"/>
          </w:rPr>
          <w:t>insurance@uwtsd.ac.uk</w:t>
        </w:r>
      </w:hyperlink>
    </w:p>
    <w:p>
      <w:pPr>
        <w:pStyle w:val="BodyText"/>
        <w:spacing w:before="10"/>
        <w:rPr>
          <w:b/>
          <w:sz w:val="22"/>
        </w:rPr>
      </w:pPr>
    </w:p>
    <w:p>
      <w:pPr>
        <w:pStyle w:val="Heading3"/>
      </w:pPr>
      <w:r>
        <w:rPr>
          <w:color w:val="AA575A"/>
          <w:spacing w:val="-2"/>
        </w:rPr>
        <w:t>Personal</w:t>
      </w:r>
      <w:r>
        <w:rPr>
          <w:color w:val="AA575A"/>
          <w:spacing w:val="-6"/>
        </w:rPr>
        <w:t> </w:t>
      </w:r>
      <w:r>
        <w:rPr>
          <w:color w:val="AA575A"/>
          <w:spacing w:val="-2"/>
        </w:rPr>
        <w:t>Travel</w:t>
      </w:r>
      <w:r>
        <w:rPr>
          <w:color w:val="AA575A"/>
          <w:spacing w:val="-5"/>
        </w:rPr>
        <w:t> </w:t>
      </w:r>
      <w:r>
        <w:rPr>
          <w:color w:val="AA575A"/>
          <w:spacing w:val="-2"/>
        </w:rPr>
        <w:t>Insurance</w:t>
      </w:r>
    </w:p>
    <w:p>
      <w:pPr>
        <w:pStyle w:val="BodyText"/>
        <w:spacing w:line="249" w:lineRule="auto" w:before="241"/>
        <w:ind w:left="117" w:right="264"/>
      </w:pPr>
      <w:r>
        <w:rPr>
          <w:color w:val="231F20"/>
        </w:rPr>
        <w:t>If non-University business related activities are</w:t>
      </w:r>
      <w:r>
        <w:rPr>
          <w:color w:val="231F20"/>
          <w:spacing w:val="40"/>
        </w:rPr>
        <w:t> </w:t>
      </w:r>
      <w:r>
        <w:rPr>
          <w:color w:val="231F20"/>
        </w:rPr>
        <w:t>being undertaken during participant free time or if participants wish to extend their travel beyond the University</w:t>
      </w:r>
      <w:r>
        <w:rPr>
          <w:color w:val="231F20"/>
          <w:spacing w:val="-2"/>
        </w:rPr>
        <w:t> </w:t>
      </w:r>
      <w:r>
        <w:rPr>
          <w:color w:val="231F20"/>
        </w:rPr>
        <w:t>related</w:t>
      </w:r>
      <w:r>
        <w:rPr>
          <w:color w:val="231F20"/>
          <w:spacing w:val="-2"/>
        </w:rPr>
        <w:t> </w:t>
      </w:r>
      <w:r>
        <w:rPr>
          <w:color w:val="231F20"/>
        </w:rPr>
        <w:t>business</w:t>
      </w:r>
      <w:r>
        <w:rPr>
          <w:color w:val="231F20"/>
          <w:spacing w:val="-2"/>
        </w:rPr>
        <w:t> </w:t>
      </w:r>
      <w:r>
        <w:rPr>
          <w:color w:val="231F20"/>
        </w:rPr>
        <w:t>they</w:t>
      </w:r>
      <w:r>
        <w:rPr>
          <w:color w:val="231F20"/>
          <w:spacing w:val="-2"/>
        </w:rPr>
        <w:t> </w:t>
      </w:r>
      <w:r>
        <w:rPr>
          <w:color w:val="231F20"/>
        </w:rPr>
        <w:t>will</w:t>
      </w:r>
      <w:r>
        <w:rPr>
          <w:color w:val="231F20"/>
          <w:spacing w:val="-2"/>
        </w:rPr>
        <w:t> </w:t>
      </w:r>
      <w:r>
        <w:rPr>
          <w:color w:val="231F20"/>
        </w:rPr>
        <w:t>need</w:t>
      </w:r>
      <w:r>
        <w:rPr>
          <w:color w:val="231F20"/>
          <w:spacing w:val="-2"/>
        </w:rPr>
        <w:t> </w:t>
      </w:r>
      <w:r>
        <w:rPr>
          <w:color w:val="231F20"/>
        </w:rPr>
        <w:t>to</w:t>
      </w:r>
      <w:r>
        <w:rPr>
          <w:color w:val="231F20"/>
          <w:spacing w:val="-2"/>
        </w:rPr>
        <w:t> </w:t>
      </w:r>
      <w:r>
        <w:rPr>
          <w:color w:val="231F20"/>
        </w:rPr>
        <w:t>arrange Personal Travel Insurance.</w:t>
      </w:r>
    </w:p>
    <w:p>
      <w:pPr>
        <w:pStyle w:val="BodyText"/>
        <w:spacing w:before="3"/>
        <w:rPr>
          <w:sz w:val="21"/>
        </w:rPr>
      </w:pPr>
    </w:p>
    <w:p>
      <w:pPr>
        <w:pStyle w:val="BodyText"/>
        <w:spacing w:line="249" w:lineRule="auto"/>
        <w:ind w:left="117" w:right="281"/>
      </w:pPr>
      <w:r>
        <w:rPr>
          <w:rFonts w:ascii="Trebuchet MS"/>
          <w:color w:val="231F20"/>
        </w:rPr>
        <w:t>This</w:t>
      </w:r>
      <w:r>
        <w:rPr>
          <w:rFonts w:ascii="Trebuchet MS"/>
          <w:color w:val="231F20"/>
          <w:spacing w:val="-7"/>
        </w:rPr>
        <w:t> </w:t>
      </w:r>
      <w:r>
        <w:rPr>
          <w:rFonts w:ascii="Trebuchet MS"/>
          <w:color w:val="231F20"/>
        </w:rPr>
        <w:t>may</w:t>
      </w:r>
      <w:r>
        <w:rPr>
          <w:rFonts w:ascii="Trebuchet MS"/>
          <w:color w:val="231F20"/>
          <w:spacing w:val="-7"/>
        </w:rPr>
        <w:t> </w:t>
      </w:r>
      <w:r>
        <w:rPr>
          <w:rFonts w:ascii="Trebuchet MS"/>
          <w:color w:val="231F20"/>
        </w:rPr>
        <w:t>also</w:t>
      </w:r>
      <w:r>
        <w:rPr>
          <w:rFonts w:ascii="Trebuchet MS"/>
          <w:color w:val="231F20"/>
          <w:spacing w:val="-7"/>
        </w:rPr>
        <w:t> </w:t>
      </w:r>
      <w:r>
        <w:rPr>
          <w:rFonts w:ascii="Trebuchet MS"/>
          <w:color w:val="231F20"/>
        </w:rPr>
        <w:t>be</w:t>
      </w:r>
      <w:r>
        <w:rPr>
          <w:rFonts w:ascii="Trebuchet MS"/>
          <w:color w:val="231F20"/>
          <w:spacing w:val="-7"/>
        </w:rPr>
        <w:t> </w:t>
      </w:r>
      <w:r>
        <w:rPr>
          <w:rFonts w:ascii="Trebuchet MS"/>
          <w:color w:val="231F20"/>
        </w:rPr>
        <w:t>the</w:t>
      </w:r>
      <w:r>
        <w:rPr>
          <w:rFonts w:ascii="Trebuchet MS"/>
          <w:color w:val="231F20"/>
          <w:spacing w:val="-7"/>
        </w:rPr>
        <w:t> </w:t>
      </w:r>
      <w:r>
        <w:rPr>
          <w:rFonts w:ascii="Trebuchet MS"/>
          <w:color w:val="231F20"/>
        </w:rPr>
        <w:t>case</w:t>
      </w:r>
      <w:r>
        <w:rPr>
          <w:rFonts w:ascii="Trebuchet MS"/>
          <w:color w:val="231F20"/>
          <w:spacing w:val="-7"/>
        </w:rPr>
        <w:t> </w:t>
      </w:r>
      <w:r>
        <w:rPr>
          <w:rFonts w:ascii="Trebuchet MS"/>
          <w:color w:val="231F20"/>
        </w:rPr>
        <w:t>if</w:t>
      </w:r>
      <w:r>
        <w:rPr>
          <w:rFonts w:ascii="Trebuchet MS"/>
          <w:color w:val="231F20"/>
          <w:spacing w:val="-7"/>
        </w:rPr>
        <w:t> </w:t>
      </w:r>
      <w:r>
        <w:rPr>
          <w:rFonts w:ascii="Trebuchet MS"/>
          <w:color w:val="231F20"/>
        </w:rPr>
        <w:t>they</w:t>
      </w:r>
      <w:r>
        <w:rPr>
          <w:rFonts w:ascii="Trebuchet MS"/>
          <w:color w:val="231F20"/>
          <w:spacing w:val="-7"/>
        </w:rPr>
        <w:t> </w:t>
      </w:r>
      <w:r>
        <w:rPr>
          <w:rFonts w:ascii="Trebuchet MS"/>
          <w:color w:val="231F20"/>
        </w:rPr>
        <w:t>have</w:t>
      </w:r>
      <w:r>
        <w:rPr>
          <w:rFonts w:ascii="Trebuchet MS"/>
          <w:color w:val="231F20"/>
          <w:spacing w:val="-7"/>
        </w:rPr>
        <w:t> </w:t>
      </w:r>
      <w:r>
        <w:rPr>
          <w:rFonts w:ascii="Trebuchet MS"/>
          <w:color w:val="231F20"/>
        </w:rPr>
        <w:t>any</w:t>
      </w:r>
      <w:r>
        <w:rPr>
          <w:rFonts w:ascii="Trebuchet MS"/>
          <w:color w:val="231F20"/>
          <w:spacing w:val="-7"/>
        </w:rPr>
        <w:t> </w:t>
      </w:r>
      <w:r>
        <w:rPr>
          <w:rFonts w:ascii="Trebuchet MS"/>
          <w:color w:val="231F20"/>
        </w:rPr>
        <w:t>specific </w:t>
      </w:r>
      <w:r>
        <w:rPr>
          <w:color w:val="231F20"/>
        </w:rPr>
        <w:t>medical needs, including what may be considered ongoing routine medical needs such as regular blood tests. See Section on Traveller Needs.</w:t>
      </w:r>
    </w:p>
    <w:p>
      <w:pPr>
        <w:pStyle w:val="BodyText"/>
        <w:spacing w:before="11"/>
      </w:pPr>
    </w:p>
    <w:p>
      <w:pPr>
        <w:pStyle w:val="BodyText"/>
        <w:spacing w:line="249" w:lineRule="auto"/>
        <w:ind w:left="117"/>
      </w:pPr>
      <w:r>
        <w:rPr>
          <w:color w:val="231F20"/>
        </w:rPr>
        <w:t>If</w:t>
      </w:r>
      <w:r>
        <w:rPr>
          <w:color w:val="231F20"/>
          <w:spacing w:val="-2"/>
        </w:rPr>
        <w:t> </w:t>
      </w:r>
      <w:r>
        <w:rPr>
          <w:color w:val="231F20"/>
        </w:rPr>
        <w:t>personal</w:t>
      </w:r>
      <w:r>
        <w:rPr>
          <w:color w:val="231F20"/>
          <w:spacing w:val="-2"/>
        </w:rPr>
        <w:t> </w:t>
      </w:r>
      <w:r>
        <w:rPr>
          <w:color w:val="231F20"/>
        </w:rPr>
        <w:t>travel</w:t>
      </w:r>
      <w:r>
        <w:rPr>
          <w:color w:val="231F20"/>
          <w:spacing w:val="-2"/>
        </w:rPr>
        <w:t> </w:t>
      </w:r>
      <w:r>
        <w:rPr>
          <w:color w:val="231F20"/>
        </w:rPr>
        <w:t>insurance</w:t>
      </w:r>
      <w:r>
        <w:rPr>
          <w:color w:val="231F20"/>
          <w:spacing w:val="-2"/>
        </w:rPr>
        <w:t> </w:t>
      </w:r>
      <w:r>
        <w:rPr>
          <w:color w:val="231F20"/>
        </w:rPr>
        <w:t>is</w:t>
      </w:r>
      <w:r>
        <w:rPr>
          <w:color w:val="231F20"/>
          <w:spacing w:val="-2"/>
        </w:rPr>
        <w:t> </w:t>
      </w:r>
      <w:r>
        <w:rPr>
          <w:color w:val="231F20"/>
        </w:rPr>
        <w:t>required</w:t>
      </w:r>
      <w:r>
        <w:rPr>
          <w:color w:val="231F20"/>
          <w:spacing w:val="-2"/>
        </w:rPr>
        <w:t> </w:t>
      </w:r>
      <w:r>
        <w:rPr>
          <w:color w:val="231F20"/>
        </w:rPr>
        <w:t>cover</w:t>
      </w:r>
      <w:r>
        <w:rPr>
          <w:color w:val="231F20"/>
          <w:spacing w:val="-2"/>
        </w:rPr>
        <w:t> </w:t>
      </w:r>
      <w:r>
        <w:rPr>
          <w:color w:val="231F20"/>
        </w:rPr>
        <w:t>must include repatriation back to the UK.</w:t>
      </w:r>
    </w:p>
    <w:p>
      <w:pPr>
        <w:spacing w:after="0" w:line="249" w:lineRule="auto"/>
        <w:sectPr>
          <w:type w:val="continuous"/>
          <w:pgSz w:w="11910" w:h="16840"/>
          <w:pgMar w:top="1060" w:bottom="0" w:left="960" w:right="940"/>
          <w:cols w:num="2" w:equalWidth="0">
            <w:col w:w="4829" w:space="166"/>
            <w:col w:w="5015"/>
          </w:cols>
        </w:sectPr>
      </w:pPr>
    </w:p>
    <w:p>
      <w:pPr>
        <w:spacing w:after="0" w:line="249" w:lineRule="auto"/>
        <w:sectPr>
          <w:type w:val="continuous"/>
          <w:pgSz w:w="11910" w:h="16840"/>
          <w:pgMar w:top="1060" w:bottom="0" w:left="960" w:right="940"/>
        </w:sectPr>
      </w:pPr>
    </w:p>
    <w:p>
      <w:pPr>
        <w:pStyle w:val="BodyText"/>
      </w:pPr>
    </w:p>
    <w:p>
      <w:pPr>
        <w:pStyle w:val="Heading1"/>
        <w:spacing w:line="247" w:lineRule="auto" w:before="255"/>
      </w:pPr>
      <w:r>
        <w:rPr>
          <w:color w:val="A0CE9F"/>
          <w:spacing w:val="-2"/>
          <w:w w:val="110"/>
        </w:rPr>
        <w:t>PARTICIPANT REQUIREMENTS</w:t>
      </w:r>
    </w:p>
    <w:p>
      <w:pPr>
        <w:pStyle w:val="Heading2"/>
        <w:spacing w:line="232" w:lineRule="auto"/>
        <w:ind w:right="142"/>
      </w:pPr>
      <w:r>
        <w:rPr>
          <w:color w:val="8AC5DB"/>
          <w:spacing w:val="-6"/>
          <w:w w:val="105"/>
        </w:rPr>
        <w:t>Travel</w:t>
      </w:r>
      <w:r>
        <w:rPr>
          <w:color w:val="8AC5DB"/>
          <w:spacing w:val="-27"/>
          <w:w w:val="105"/>
        </w:rPr>
        <w:t> </w:t>
      </w:r>
      <w:r>
        <w:rPr>
          <w:color w:val="8AC5DB"/>
          <w:spacing w:val="-6"/>
          <w:w w:val="105"/>
        </w:rPr>
        <w:t>Organisers</w:t>
      </w:r>
      <w:r>
        <w:rPr>
          <w:color w:val="8AC5DB"/>
          <w:spacing w:val="-27"/>
          <w:w w:val="105"/>
        </w:rPr>
        <w:t> </w:t>
      </w:r>
      <w:r>
        <w:rPr>
          <w:color w:val="8AC5DB"/>
          <w:spacing w:val="-6"/>
          <w:w w:val="105"/>
        </w:rPr>
        <w:t>must</w:t>
      </w:r>
      <w:r>
        <w:rPr>
          <w:color w:val="8AC5DB"/>
          <w:spacing w:val="-27"/>
          <w:w w:val="105"/>
        </w:rPr>
        <w:t> </w:t>
      </w:r>
      <w:r>
        <w:rPr>
          <w:color w:val="8AC5DB"/>
          <w:spacing w:val="-6"/>
          <w:w w:val="105"/>
        </w:rPr>
        <w:t>ensure</w:t>
      </w:r>
      <w:r>
        <w:rPr>
          <w:color w:val="8AC5DB"/>
          <w:spacing w:val="-27"/>
          <w:w w:val="105"/>
        </w:rPr>
        <w:t> </w:t>
      </w:r>
      <w:r>
        <w:rPr>
          <w:color w:val="8AC5DB"/>
          <w:spacing w:val="-6"/>
          <w:w w:val="105"/>
        </w:rPr>
        <w:t>all</w:t>
      </w:r>
      <w:r>
        <w:rPr>
          <w:color w:val="8AC5DB"/>
          <w:spacing w:val="-27"/>
          <w:w w:val="105"/>
        </w:rPr>
        <w:t> </w:t>
      </w:r>
      <w:r>
        <w:rPr>
          <w:color w:val="8AC5DB"/>
          <w:spacing w:val="-6"/>
          <w:w w:val="105"/>
        </w:rPr>
        <w:t>participants </w:t>
      </w:r>
      <w:r>
        <w:rPr>
          <w:color w:val="8AC5DB"/>
          <w:spacing w:val="-2"/>
          <w:w w:val="105"/>
        </w:rPr>
        <w:t>have</w:t>
      </w:r>
      <w:r>
        <w:rPr>
          <w:color w:val="8AC5DB"/>
          <w:spacing w:val="-32"/>
          <w:w w:val="105"/>
        </w:rPr>
        <w:t> </w:t>
      </w:r>
      <w:r>
        <w:rPr>
          <w:color w:val="8AC5DB"/>
          <w:spacing w:val="-2"/>
          <w:w w:val="105"/>
        </w:rPr>
        <w:t>the</w:t>
      </w:r>
      <w:r>
        <w:rPr>
          <w:color w:val="8AC5DB"/>
          <w:spacing w:val="-32"/>
          <w:w w:val="105"/>
        </w:rPr>
        <w:t> </w:t>
      </w:r>
      <w:r>
        <w:rPr>
          <w:color w:val="8AC5DB"/>
          <w:spacing w:val="-2"/>
          <w:w w:val="105"/>
        </w:rPr>
        <w:t>correct</w:t>
      </w:r>
      <w:r>
        <w:rPr>
          <w:color w:val="8AC5DB"/>
          <w:spacing w:val="-32"/>
          <w:w w:val="105"/>
        </w:rPr>
        <w:t> </w:t>
      </w:r>
      <w:r>
        <w:rPr>
          <w:color w:val="8AC5DB"/>
          <w:spacing w:val="-2"/>
          <w:w w:val="105"/>
        </w:rPr>
        <w:t>vaccinations</w:t>
      </w:r>
      <w:r>
        <w:rPr>
          <w:color w:val="8AC5DB"/>
          <w:spacing w:val="-32"/>
          <w:w w:val="105"/>
        </w:rPr>
        <w:t> </w:t>
      </w:r>
      <w:r>
        <w:rPr>
          <w:color w:val="8AC5DB"/>
          <w:spacing w:val="-2"/>
          <w:w w:val="105"/>
        </w:rPr>
        <w:t>and</w:t>
      </w:r>
      <w:r>
        <w:rPr>
          <w:color w:val="8AC5DB"/>
          <w:spacing w:val="-32"/>
          <w:w w:val="105"/>
        </w:rPr>
        <w:t> </w:t>
      </w:r>
      <w:r>
        <w:rPr>
          <w:color w:val="8AC5DB"/>
          <w:spacing w:val="-2"/>
          <w:w w:val="105"/>
        </w:rPr>
        <w:t>medication </w:t>
      </w:r>
      <w:r>
        <w:rPr>
          <w:color w:val="8AC5DB"/>
          <w:w w:val="105"/>
        </w:rPr>
        <w:t>in</w:t>
      </w:r>
      <w:r>
        <w:rPr>
          <w:color w:val="8AC5DB"/>
          <w:spacing w:val="-32"/>
          <w:w w:val="105"/>
        </w:rPr>
        <w:t> </w:t>
      </w:r>
      <w:r>
        <w:rPr>
          <w:color w:val="8AC5DB"/>
          <w:w w:val="105"/>
        </w:rPr>
        <w:t>place</w:t>
      </w:r>
      <w:r>
        <w:rPr>
          <w:color w:val="8AC5DB"/>
          <w:spacing w:val="-32"/>
          <w:w w:val="105"/>
        </w:rPr>
        <w:t> </w:t>
      </w:r>
      <w:r>
        <w:rPr>
          <w:color w:val="8AC5DB"/>
          <w:w w:val="105"/>
        </w:rPr>
        <w:t>before</w:t>
      </w:r>
      <w:r>
        <w:rPr>
          <w:color w:val="8AC5DB"/>
          <w:spacing w:val="-32"/>
          <w:w w:val="105"/>
        </w:rPr>
        <w:t> </w:t>
      </w:r>
      <w:r>
        <w:rPr>
          <w:color w:val="8AC5DB"/>
          <w:w w:val="105"/>
        </w:rPr>
        <w:t>travel.</w:t>
      </w:r>
    </w:p>
    <w:p>
      <w:pPr>
        <w:pStyle w:val="BodyText"/>
        <w:rPr>
          <w:rFonts w:ascii="Tahoma"/>
        </w:rPr>
      </w:pPr>
    </w:p>
    <w:p>
      <w:pPr>
        <w:pStyle w:val="BodyText"/>
        <w:spacing w:before="8"/>
        <w:rPr>
          <w:rFonts w:ascii="Tahoma"/>
          <w:sz w:val="25"/>
        </w:rPr>
      </w:pPr>
    </w:p>
    <w:p>
      <w:pPr>
        <w:spacing w:after="0"/>
        <w:rPr>
          <w:rFonts w:ascii="Tahoma"/>
          <w:sz w:val="25"/>
        </w:rPr>
        <w:sectPr>
          <w:pgSz w:w="11910" w:h="16840"/>
          <w:pgMar w:top="360" w:bottom="280" w:left="960" w:right="940"/>
        </w:sectPr>
      </w:pPr>
    </w:p>
    <w:p>
      <w:pPr>
        <w:pStyle w:val="BodyText"/>
        <w:spacing w:line="249" w:lineRule="auto" w:before="107"/>
        <w:ind w:left="117" w:right="692"/>
        <w:rPr>
          <w:rFonts w:ascii="Trebuchet MS"/>
        </w:rPr>
      </w:pPr>
      <w:r>
        <w:rPr/>
        <w:pict>
          <v:shape style="position:absolute;margin-left:481.837036pt;margin-top:18.897976pt;width:113.45pt;height:150.25pt;mso-position-horizontal-relative:page;mso-position-vertical-relative:page;z-index:15736832" id="docshape22" coordorigin="9637,378" coordsize="2269,3005" path="m10238,2631l10234,2612,10223,2596,10207,2585,10188,2581,9987,2581,9968,2577,9952,2566,9941,2550,9937,2531,9937,2331,9933,2311,9922,2295,9907,2285,9887,2281,9868,2285,9852,2295,9841,2311,9837,2331,9837,2531,9849,2589,9881,2637,9929,2669,9987,2681,10188,2681,10207,2677,10223,2667,10234,2651,10238,2631xm10238,628l10234,609,10223,593,10207,582,10188,578,9987,578,9929,590,9881,622,9849,670,9837,728,9837,929,9841,948,9852,964,9868,975,9887,979,9907,975,9922,964,9933,948,9937,929,9937,728,9941,709,9952,693,9968,682,9987,678,10188,678,10207,674,10223,664,10234,648,10238,628xm11089,1229l11085,1179,11083,1155,11068,1085,11042,1018,11008,957,10985,926,10985,1179,10985,1279,10966,1361,10930,1437,10880,1503,10816,1558,10845,1491,10866,1422,10880,1351,10887,1279,10985,1279,10985,1179,10887,1179,10880,1107,10866,1036,10845,967,10816,900,10880,955,10930,1022,10966,1097,10985,1179,10985,926,10966,901,10965,900,10917,851,10906,844,10861,809,10799,775,10787,770,10787,1179,10787,1279,10774,1375,10750,1459,10718,1528,10680,1580,10638,1615,10638,1279,10787,1279,10787,1179,10638,1179,10638,844,10680,878,10718,931,10750,1000,10774,1083,10787,1179,10787,770,10733,750,10662,734,10588,728,10538,732,10538,844,10538,1179,10538,1279,10538,1615,10496,1580,10480,1558,10458,1528,10426,1459,10402,1375,10390,1279,10538,1279,10538,1179,10390,1179,10402,1083,10426,1000,10458,931,10480,900,10496,878,10538,844,10538,732,10514,734,10443,750,10377,775,10360,784,10360,900,10360,1558,10296,1503,10246,1437,10210,1361,10191,1279,10289,1279,10296,1351,10310,1422,10332,1491,10360,1558,10360,900,10332,967,10310,1036,10296,1107,10289,1179,10191,1179,10210,1097,10246,1022,10296,955,10360,900,10360,784,10315,809,10260,851,10210,901,10168,957,10134,1018,10109,1085,10093,1155,10087,1229,10093,1303,10109,1374,10134,1440,10168,1502,10210,1558,10260,1607,10315,1649,10377,1683,10443,1709,10514,1724,10588,1730,10662,1724,10733,1709,10799,1683,10861,1649,10906,1615,10916,1607,10965,1558,10966,1557,11008,1502,11042,1440,11067,1374,11083,1303,11085,1279,11089,1229xm11906,1625l11681,1400,11588,1307,11577,1297,11565,1287,11552,1279,11539,1270,11539,478,11539,428,11535,409,11525,393,11509,382,11489,378,11439,378,11439,478,11439,2360,11255,2176,11116,2037,11088,2008,11043,1973,11043,2105,10831,2318,10805,2292,10786,2269,10772,2243,10763,2215,10760,2185,10763,2156,10772,2128,10786,2102,10805,2079,10854,2047,10911,2037,10967,2047,11017,2079,11043,2105,11043,1973,11035,1967,10975,1941,10910,1932,10844,1940,10782,1965,10730,2005,10690,2057,10665,2119,10657,2185,10666,2250,10692,2310,10734,2363,10794,2423,10795,2424,10795,2424,10795,2425,10796,2425,10796,2425,11045,2674,11063,2697,11077,2723,11086,2751,11089,2780,9887,2781,9829,2770,9781,2737,9749,2690,9737,2631,9737,628,9749,570,9781,522,9829,490,9887,478,11439,478,11439,378,9887,378,9808,391,9739,426,9685,481,9650,549,9637,628,9637,2631,9650,2710,9685,2779,9739,2833,9808,2869,9887,2881,11091,2881,11104,2957,11126,3029,11157,3095,11196,3157,11243,3213,11296,3262,11356,3303,11421,3337,11490,3361,11563,3377,11640,3382,11906,3382,11906,3282,11640,3282,11567,3276,11497,3259,11433,3232,11374,3195,11321,3150,11276,3097,11239,3038,11212,2974,11195,2904,11189,2833,11189,2781,11189,2779,11184,2731,11170,2684,11147,2641,11116,2603,10901,2389,10972,2318,11114,2176,11604,2667,11621,2677,11639,2681,11658,2677,11674,2666,11685,2650,11689,2631,11686,2612,11675,2596,11539,2460,11539,2360,11539,1400,11906,1766,11906,1625xe" filled="true" fillcolor="#8ac5db" stroked="false">
            <v:path arrowok="t"/>
            <v:fill type="solid"/>
            <w10:wrap type="none"/>
          </v:shape>
        </w:pict>
      </w:r>
      <w:r>
        <w:rPr>
          <w:color w:val="231F20"/>
        </w:rPr>
        <w:t>The </w:t>
      </w:r>
      <w:hyperlink r:id="rId26">
        <w:r>
          <w:rPr>
            <w:b/>
            <w:color w:val="205E9E"/>
            <w:u w:val="single" w:color="205E9E"/>
          </w:rPr>
          <w:t>NHS Fit for Travel</w:t>
        </w:r>
      </w:hyperlink>
      <w:r>
        <w:rPr>
          <w:b/>
          <w:color w:val="205E9E"/>
        </w:rPr>
        <w:t> </w:t>
      </w:r>
      <w:r>
        <w:rPr>
          <w:color w:val="231F20"/>
        </w:rPr>
        <w:t>website lists what vaccinations and prophylaxis are advised as</w:t>
      </w:r>
      <w:r>
        <w:rPr>
          <w:color w:val="231F20"/>
          <w:spacing w:val="80"/>
        </w:rPr>
        <w:t> </w:t>
      </w:r>
      <w:r>
        <w:rPr>
          <w:rFonts w:ascii="Trebuchet MS"/>
          <w:color w:val="231F20"/>
          <w:spacing w:val="-2"/>
        </w:rPr>
        <w:t>a</w:t>
      </w:r>
      <w:r>
        <w:rPr>
          <w:rFonts w:ascii="Trebuchet MS"/>
          <w:color w:val="231F20"/>
          <w:spacing w:val="-14"/>
        </w:rPr>
        <w:t> </w:t>
      </w:r>
      <w:r>
        <w:rPr>
          <w:rFonts w:ascii="Trebuchet MS"/>
          <w:color w:val="231F20"/>
          <w:spacing w:val="-2"/>
        </w:rPr>
        <w:t>minimum</w:t>
      </w:r>
      <w:r>
        <w:rPr>
          <w:rFonts w:ascii="Trebuchet MS"/>
          <w:color w:val="231F20"/>
          <w:spacing w:val="-13"/>
        </w:rPr>
        <w:t> </w:t>
      </w:r>
      <w:r>
        <w:rPr>
          <w:rFonts w:ascii="Trebuchet MS"/>
          <w:color w:val="231F20"/>
          <w:spacing w:val="-2"/>
        </w:rPr>
        <w:t>when</w:t>
      </w:r>
      <w:r>
        <w:rPr>
          <w:rFonts w:ascii="Trebuchet MS"/>
          <w:color w:val="231F20"/>
          <w:spacing w:val="-13"/>
        </w:rPr>
        <w:t> </w:t>
      </w:r>
      <w:r>
        <w:rPr>
          <w:rFonts w:ascii="Trebuchet MS"/>
          <w:color w:val="231F20"/>
          <w:spacing w:val="-2"/>
        </w:rPr>
        <w:t>travelling</w:t>
      </w:r>
      <w:r>
        <w:rPr>
          <w:rFonts w:ascii="Trebuchet MS"/>
          <w:color w:val="231F20"/>
          <w:spacing w:val="-13"/>
        </w:rPr>
        <w:t> </w:t>
      </w:r>
      <w:r>
        <w:rPr>
          <w:rFonts w:ascii="Trebuchet MS"/>
          <w:color w:val="231F20"/>
          <w:spacing w:val="-2"/>
        </w:rPr>
        <w:t>to</w:t>
      </w:r>
      <w:r>
        <w:rPr>
          <w:rFonts w:ascii="Trebuchet MS"/>
          <w:color w:val="231F20"/>
          <w:spacing w:val="-13"/>
        </w:rPr>
        <w:t> </w:t>
      </w:r>
      <w:r>
        <w:rPr>
          <w:rFonts w:ascii="Trebuchet MS"/>
          <w:color w:val="231F20"/>
          <w:spacing w:val="-2"/>
        </w:rPr>
        <w:t>countries.</w:t>
      </w:r>
      <w:r>
        <w:rPr>
          <w:rFonts w:ascii="Trebuchet MS"/>
          <w:color w:val="231F20"/>
          <w:spacing w:val="-13"/>
        </w:rPr>
        <w:t> </w:t>
      </w:r>
      <w:r>
        <w:rPr>
          <w:rFonts w:ascii="Trebuchet MS"/>
          <w:color w:val="231F20"/>
          <w:spacing w:val="-2"/>
        </w:rPr>
        <w:t>Staff,</w:t>
      </w:r>
    </w:p>
    <w:p>
      <w:pPr>
        <w:pStyle w:val="BodyText"/>
        <w:spacing w:line="249" w:lineRule="auto"/>
        <w:ind w:left="117" w:right="60"/>
      </w:pPr>
      <w:r>
        <w:rPr>
          <w:color w:val="231F20"/>
        </w:rPr>
        <w:t>students and others who are travelling on University related</w:t>
      </w:r>
      <w:r>
        <w:rPr>
          <w:color w:val="231F20"/>
          <w:spacing w:val="-7"/>
        </w:rPr>
        <w:t> </w:t>
      </w:r>
      <w:r>
        <w:rPr>
          <w:color w:val="231F20"/>
        </w:rPr>
        <w:t>business</w:t>
      </w:r>
      <w:r>
        <w:rPr>
          <w:color w:val="231F20"/>
          <w:spacing w:val="-5"/>
        </w:rPr>
        <w:t> </w:t>
      </w:r>
      <w:r>
        <w:rPr>
          <w:color w:val="231F20"/>
        </w:rPr>
        <w:t>are</w:t>
      </w:r>
      <w:r>
        <w:rPr>
          <w:color w:val="231F20"/>
          <w:spacing w:val="-4"/>
        </w:rPr>
        <w:t> </w:t>
      </w:r>
      <w:r>
        <w:rPr>
          <w:color w:val="231F20"/>
        </w:rPr>
        <w:t>required</w:t>
      </w:r>
      <w:r>
        <w:rPr>
          <w:color w:val="231F20"/>
          <w:spacing w:val="-5"/>
        </w:rPr>
        <w:t> </w:t>
      </w:r>
      <w:r>
        <w:rPr>
          <w:color w:val="231F20"/>
        </w:rPr>
        <w:t>to</w:t>
      </w:r>
      <w:r>
        <w:rPr>
          <w:color w:val="231F20"/>
          <w:spacing w:val="-5"/>
        </w:rPr>
        <w:t> </w:t>
      </w:r>
      <w:r>
        <w:rPr>
          <w:color w:val="231F20"/>
        </w:rPr>
        <w:t>arrange</w:t>
      </w:r>
      <w:r>
        <w:rPr>
          <w:color w:val="231F20"/>
          <w:spacing w:val="-4"/>
        </w:rPr>
        <w:t> </w:t>
      </w:r>
      <w:r>
        <w:rPr>
          <w:color w:val="231F20"/>
          <w:spacing w:val="-2"/>
        </w:rPr>
        <w:t>vaccinations</w:t>
      </w:r>
    </w:p>
    <w:p>
      <w:pPr>
        <w:pStyle w:val="BodyText"/>
        <w:spacing w:line="249" w:lineRule="auto" w:before="2"/>
        <w:ind w:left="117" w:right="60"/>
      </w:pPr>
      <w:r>
        <w:rPr>
          <w:color w:val="231F20"/>
        </w:rPr>
        <w:t>/ prophylaxis as per NHS minimum requirements </w:t>
      </w:r>
      <w:r>
        <w:rPr>
          <w:color w:val="231F20"/>
        </w:rPr>
        <w:t>for the destination(s) being travelled to. This should be done at least 8 weeks in advance of travelling.</w:t>
      </w:r>
    </w:p>
    <w:p>
      <w:pPr>
        <w:pStyle w:val="BodyText"/>
        <w:spacing w:before="1"/>
        <w:rPr>
          <w:sz w:val="21"/>
        </w:rPr>
      </w:pPr>
    </w:p>
    <w:p>
      <w:pPr>
        <w:pStyle w:val="BodyText"/>
        <w:spacing w:line="249" w:lineRule="auto"/>
        <w:ind w:left="117" w:right="180"/>
      </w:pPr>
      <w:r>
        <w:rPr>
          <w:color w:val="231F20"/>
        </w:rPr>
        <w:t>Some vaccinations and prophylaxis need administering a set time prior to departure date </w:t>
      </w:r>
      <w:r>
        <w:rPr>
          <w:color w:val="231F20"/>
        </w:rPr>
        <w:t>or even</w:t>
      </w:r>
      <w:r>
        <w:rPr>
          <w:color w:val="231F20"/>
          <w:spacing w:val="-6"/>
        </w:rPr>
        <w:t> </w:t>
      </w:r>
      <w:r>
        <w:rPr>
          <w:color w:val="231F20"/>
        </w:rPr>
        <w:t>in</w:t>
      </w:r>
      <w:r>
        <w:rPr>
          <w:color w:val="231F20"/>
          <w:spacing w:val="-6"/>
        </w:rPr>
        <w:t> </w:t>
      </w:r>
      <w:r>
        <w:rPr>
          <w:color w:val="231F20"/>
        </w:rPr>
        <w:t>doses</w:t>
      </w:r>
      <w:r>
        <w:rPr>
          <w:color w:val="231F20"/>
          <w:spacing w:val="-6"/>
        </w:rPr>
        <w:t> </w:t>
      </w:r>
      <w:r>
        <w:rPr>
          <w:color w:val="231F20"/>
        </w:rPr>
        <w:t>which</w:t>
      </w:r>
      <w:r>
        <w:rPr>
          <w:color w:val="231F20"/>
          <w:spacing w:val="-6"/>
        </w:rPr>
        <w:t> </w:t>
      </w:r>
      <w:r>
        <w:rPr>
          <w:color w:val="231F20"/>
        </w:rPr>
        <w:t>are</w:t>
      </w:r>
      <w:r>
        <w:rPr>
          <w:color w:val="231F20"/>
          <w:spacing w:val="-6"/>
        </w:rPr>
        <w:t> </w:t>
      </w:r>
      <w:r>
        <w:rPr>
          <w:color w:val="231F20"/>
        </w:rPr>
        <w:t>several</w:t>
      </w:r>
      <w:r>
        <w:rPr>
          <w:color w:val="231F20"/>
          <w:spacing w:val="-6"/>
        </w:rPr>
        <w:t> </w:t>
      </w:r>
      <w:r>
        <w:rPr>
          <w:color w:val="231F20"/>
        </w:rPr>
        <w:t>weeks</w:t>
      </w:r>
      <w:r>
        <w:rPr>
          <w:color w:val="231F20"/>
          <w:spacing w:val="-6"/>
        </w:rPr>
        <w:t> </w:t>
      </w:r>
      <w:r>
        <w:rPr>
          <w:color w:val="231F20"/>
        </w:rPr>
        <w:t>apart.</w:t>
      </w:r>
      <w:r>
        <w:rPr>
          <w:color w:val="231F20"/>
          <w:spacing w:val="-6"/>
        </w:rPr>
        <w:t> </w:t>
      </w:r>
      <w:r>
        <w:rPr>
          <w:color w:val="231F20"/>
        </w:rPr>
        <w:t>You will not be able to enter some countries without proof that you have had correct vaccinations.</w:t>
      </w:r>
    </w:p>
    <w:p>
      <w:pPr>
        <w:pStyle w:val="BodyText"/>
        <w:spacing w:before="3"/>
        <w:rPr>
          <w:sz w:val="21"/>
        </w:rPr>
      </w:pPr>
    </w:p>
    <w:p>
      <w:pPr>
        <w:pStyle w:val="BodyText"/>
        <w:spacing w:line="249" w:lineRule="auto"/>
        <w:ind w:left="117" w:right="60"/>
      </w:pPr>
      <w:r>
        <w:rPr>
          <w:color w:val="231F20"/>
        </w:rPr>
        <w:t>Restrictions and even prohibitions may apply to </w:t>
      </w:r>
      <w:r>
        <w:rPr>
          <w:color w:val="231F20"/>
        </w:rPr>
        <w:t>what medication can be taken when travelling overseas. If prescription medicines do need to be taken ensure the prescription are taken as well as the packaging. There is no central repository of information to</w:t>
      </w:r>
      <w:r>
        <w:rPr>
          <w:color w:val="231F20"/>
          <w:spacing w:val="40"/>
        </w:rPr>
        <w:t> </w:t>
      </w:r>
      <w:r>
        <w:rPr>
          <w:color w:val="231F20"/>
        </w:rPr>
        <w:t>identify which medications and how much is</w:t>
      </w:r>
      <w:r>
        <w:rPr>
          <w:color w:val="231F20"/>
          <w:spacing w:val="40"/>
        </w:rPr>
        <w:t> </w:t>
      </w:r>
      <w:r>
        <w:rPr>
          <w:color w:val="231F20"/>
        </w:rPr>
        <w:t>permitted to enter into one country or another.</w:t>
      </w:r>
    </w:p>
    <w:p>
      <w:pPr>
        <w:pStyle w:val="BodyText"/>
        <w:spacing w:line="249" w:lineRule="auto" w:before="5"/>
        <w:ind w:left="117" w:right="509"/>
      </w:pPr>
      <w:r>
        <w:rPr>
          <w:color w:val="231F20"/>
        </w:rPr>
        <w:t>It</w:t>
      </w:r>
      <w:r>
        <w:rPr>
          <w:color w:val="231F20"/>
          <w:spacing w:val="-4"/>
        </w:rPr>
        <w:t> </w:t>
      </w:r>
      <w:r>
        <w:rPr>
          <w:color w:val="231F20"/>
        </w:rPr>
        <w:t>will</w:t>
      </w:r>
      <w:r>
        <w:rPr>
          <w:color w:val="231F20"/>
          <w:spacing w:val="-4"/>
        </w:rPr>
        <w:t> </w:t>
      </w:r>
      <w:r>
        <w:rPr>
          <w:color w:val="231F20"/>
        </w:rPr>
        <w:t>be</w:t>
      </w:r>
      <w:r>
        <w:rPr>
          <w:color w:val="231F20"/>
          <w:spacing w:val="-4"/>
        </w:rPr>
        <w:t> </w:t>
      </w:r>
      <w:r>
        <w:rPr>
          <w:color w:val="231F20"/>
        </w:rPr>
        <w:t>the</w:t>
      </w:r>
      <w:r>
        <w:rPr>
          <w:color w:val="231F20"/>
          <w:spacing w:val="-4"/>
        </w:rPr>
        <w:t> </w:t>
      </w:r>
      <w:r>
        <w:rPr>
          <w:color w:val="231F20"/>
        </w:rPr>
        <w:t>responsibility</w:t>
      </w:r>
      <w:r>
        <w:rPr>
          <w:color w:val="231F20"/>
          <w:spacing w:val="-4"/>
        </w:rPr>
        <w:t> </w:t>
      </w:r>
      <w:r>
        <w:rPr>
          <w:color w:val="231F20"/>
        </w:rPr>
        <w:t>of</w:t>
      </w:r>
      <w:r>
        <w:rPr>
          <w:color w:val="231F20"/>
          <w:spacing w:val="-4"/>
        </w:rPr>
        <w:t> </w:t>
      </w:r>
      <w:r>
        <w:rPr>
          <w:color w:val="231F20"/>
        </w:rPr>
        <w:t>the</w:t>
      </w:r>
      <w:r>
        <w:rPr>
          <w:color w:val="231F20"/>
          <w:spacing w:val="-4"/>
        </w:rPr>
        <w:t> </w:t>
      </w:r>
      <w:r>
        <w:rPr>
          <w:color w:val="231F20"/>
        </w:rPr>
        <w:t>Travel Organiser to identify this.</w:t>
      </w:r>
    </w:p>
    <w:p>
      <w:pPr>
        <w:pStyle w:val="BodyText"/>
        <w:rPr>
          <w:sz w:val="21"/>
        </w:rPr>
      </w:pPr>
    </w:p>
    <w:p>
      <w:pPr>
        <w:pStyle w:val="BodyText"/>
        <w:spacing w:line="249" w:lineRule="auto" w:before="1"/>
        <w:ind w:left="117" w:right="180"/>
      </w:pPr>
      <w:r>
        <w:rPr>
          <w:color w:val="231F20"/>
        </w:rPr>
        <w:t>Some</w:t>
      </w:r>
      <w:r>
        <w:rPr>
          <w:color w:val="231F20"/>
          <w:spacing w:val="-5"/>
        </w:rPr>
        <w:t> </w:t>
      </w:r>
      <w:r>
        <w:rPr>
          <w:color w:val="231F20"/>
        </w:rPr>
        <w:t>airlines</w:t>
      </w:r>
      <w:r>
        <w:rPr>
          <w:color w:val="231F20"/>
          <w:spacing w:val="-5"/>
        </w:rPr>
        <w:t> </w:t>
      </w:r>
      <w:r>
        <w:rPr>
          <w:color w:val="231F20"/>
        </w:rPr>
        <w:t>also</w:t>
      </w:r>
      <w:r>
        <w:rPr>
          <w:color w:val="231F20"/>
          <w:spacing w:val="-5"/>
        </w:rPr>
        <w:t> </w:t>
      </w:r>
      <w:r>
        <w:rPr>
          <w:color w:val="231F20"/>
        </w:rPr>
        <w:t>have</w:t>
      </w:r>
      <w:r>
        <w:rPr>
          <w:color w:val="231F20"/>
          <w:spacing w:val="-5"/>
        </w:rPr>
        <w:t> </w:t>
      </w:r>
      <w:r>
        <w:rPr>
          <w:color w:val="231F20"/>
        </w:rPr>
        <w:t>restrictions</w:t>
      </w:r>
      <w:r>
        <w:rPr>
          <w:color w:val="231F20"/>
          <w:spacing w:val="-5"/>
        </w:rPr>
        <w:t> </w:t>
      </w:r>
      <w:r>
        <w:rPr>
          <w:color w:val="231F20"/>
        </w:rPr>
        <w:t>regarding</w:t>
      </w:r>
      <w:r>
        <w:rPr>
          <w:color w:val="231F20"/>
          <w:spacing w:val="-5"/>
        </w:rPr>
        <w:t> </w:t>
      </w:r>
      <w:r>
        <w:rPr>
          <w:color w:val="231F20"/>
        </w:rPr>
        <w:t>what can be carried in hand luggage. Always check before travel and always carry medication</w:t>
      </w:r>
    </w:p>
    <w:p>
      <w:pPr>
        <w:pStyle w:val="BodyText"/>
        <w:spacing w:before="2"/>
        <w:ind w:left="117"/>
      </w:pPr>
      <w:r>
        <w:rPr>
          <w:color w:val="231F20"/>
        </w:rPr>
        <w:t>in</w:t>
      </w:r>
      <w:r>
        <w:rPr>
          <w:color w:val="231F20"/>
          <w:spacing w:val="1"/>
        </w:rPr>
        <w:t> </w:t>
      </w:r>
      <w:r>
        <w:rPr>
          <w:color w:val="231F20"/>
        </w:rPr>
        <w:t>its</w:t>
      </w:r>
      <w:r>
        <w:rPr>
          <w:color w:val="231F20"/>
          <w:spacing w:val="1"/>
        </w:rPr>
        <w:t> </w:t>
      </w:r>
      <w:r>
        <w:rPr>
          <w:color w:val="231F20"/>
        </w:rPr>
        <w:t>original</w:t>
      </w:r>
      <w:r>
        <w:rPr>
          <w:color w:val="231F20"/>
          <w:spacing w:val="2"/>
        </w:rPr>
        <w:t> </w:t>
      </w:r>
      <w:r>
        <w:rPr>
          <w:color w:val="231F20"/>
          <w:spacing w:val="-2"/>
        </w:rPr>
        <w:t>packaging.</w:t>
      </w:r>
    </w:p>
    <w:p>
      <w:pPr>
        <w:pStyle w:val="Heading3"/>
        <w:spacing w:line="261" w:lineRule="auto" w:before="109"/>
      </w:pPr>
      <w:r>
        <w:rPr>
          <w:b w:val="0"/>
        </w:rPr>
        <w:br w:type="column"/>
      </w:r>
      <w:r>
        <w:rPr>
          <w:color w:val="8AC5DB"/>
        </w:rPr>
        <w:t>Participant</w:t>
      </w:r>
      <w:r>
        <w:rPr>
          <w:color w:val="8AC5DB"/>
          <w:spacing w:val="-10"/>
        </w:rPr>
        <w:t> </w:t>
      </w:r>
      <w:r>
        <w:rPr>
          <w:color w:val="8AC5DB"/>
        </w:rPr>
        <w:t>Fitness</w:t>
      </w:r>
      <w:r>
        <w:rPr>
          <w:color w:val="8AC5DB"/>
          <w:spacing w:val="-10"/>
        </w:rPr>
        <w:t> </w:t>
      </w:r>
      <w:r>
        <w:rPr>
          <w:color w:val="8AC5DB"/>
        </w:rPr>
        <w:t>to</w:t>
      </w:r>
      <w:r>
        <w:rPr>
          <w:color w:val="8AC5DB"/>
          <w:spacing w:val="-10"/>
        </w:rPr>
        <w:t> </w:t>
      </w:r>
      <w:r>
        <w:rPr>
          <w:color w:val="8AC5DB"/>
        </w:rPr>
        <w:t>Travel</w:t>
      </w:r>
      <w:r>
        <w:rPr>
          <w:color w:val="8AC5DB"/>
          <w:spacing w:val="-10"/>
        </w:rPr>
        <w:t> </w:t>
      </w:r>
      <w:r>
        <w:rPr>
          <w:color w:val="8AC5DB"/>
        </w:rPr>
        <w:t>/</w:t>
      </w:r>
      <w:r>
        <w:rPr>
          <w:color w:val="8AC5DB"/>
          <w:spacing w:val="-10"/>
        </w:rPr>
        <w:t> </w:t>
      </w:r>
      <w:r>
        <w:rPr>
          <w:color w:val="8AC5DB"/>
        </w:rPr>
        <w:t>Emergency </w:t>
      </w:r>
      <w:r>
        <w:rPr>
          <w:color w:val="8AC5DB"/>
          <w:spacing w:val="-2"/>
          <w:w w:val="105"/>
        </w:rPr>
        <w:t>Contacts</w:t>
      </w:r>
    </w:p>
    <w:p>
      <w:pPr>
        <w:pStyle w:val="BodyText"/>
        <w:spacing w:line="249" w:lineRule="auto" w:before="216"/>
        <w:ind w:left="117" w:right="233"/>
      </w:pPr>
      <w:r>
        <w:rPr>
          <w:color w:val="231F20"/>
        </w:rPr>
        <w:t>When travelling overseas, Travel Organisers and Team</w:t>
      </w:r>
      <w:r>
        <w:rPr>
          <w:color w:val="231F20"/>
          <w:spacing w:val="-4"/>
        </w:rPr>
        <w:t> </w:t>
      </w:r>
      <w:r>
        <w:rPr>
          <w:color w:val="231F20"/>
        </w:rPr>
        <w:t>Leaders</w:t>
      </w:r>
      <w:r>
        <w:rPr>
          <w:color w:val="231F20"/>
          <w:spacing w:val="-4"/>
        </w:rPr>
        <w:t> </w:t>
      </w:r>
      <w:r>
        <w:rPr>
          <w:color w:val="231F20"/>
        </w:rPr>
        <w:t>must</w:t>
      </w:r>
      <w:r>
        <w:rPr>
          <w:color w:val="231F20"/>
          <w:spacing w:val="-4"/>
        </w:rPr>
        <w:t> </w:t>
      </w:r>
      <w:r>
        <w:rPr>
          <w:color w:val="231F20"/>
        </w:rPr>
        <w:t>ensure</w:t>
      </w:r>
      <w:r>
        <w:rPr>
          <w:color w:val="231F20"/>
          <w:spacing w:val="-4"/>
        </w:rPr>
        <w:t> </w:t>
      </w:r>
      <w:r>
        <w:rPr>
          <w:color w:val="231F20"/>
        </w:rPr>
        <w:t>all</w:t>
      </w:r>
      <w:r>
        <w:rPr>
          <w:color w:val="231F20"/>
          <w:spacing w:val="-4"/>
        </w:rPr>
        <w:t> </w:t>
      </w:r>
      <w:r>
        <w:rPr>
          <w:color w:val="231F20"/>
        </w:rPr>
        <w:t>participants</w:t>
      </w:r>
      <w:r>
        <w:rPr>
          <w:color w:val="231F20"/>
          <w:spacing w:val="-4"/>
        </w:rPr>
        <w:t> </w:t>
      </w:r>
      <w:r>
        <w:rPr>
          <w:color w:val="231F20"/>
        </w:rPr>
        <w:t>complete a medical self-declaration form for awareness of</w:t>
      </w:r>
      <w:r>
        <w:rPr>
          <w:color w:val="231F20"/>
          <w:spacing w:val="80"/>
        </w:rPr>
        <w:t> </w:t>
      </w:r>
      <w:r>
        <w:rPr>
          <w:color w:val="231F20"/>
        </w:rPr>
        <w:t>any medical conditions, medical protocols or other requirements that could impact their health, safety</w:t>
      </w:r>
      <w:r>
        <w:rPr>
          <w:color w:val="231F20"/>
          <w:spacing w:val="80"/>
        </w:rPr>
        <w:t> </w:t>
      </w:r>
      <w:r>
        <w:rPr>
          <w:color w:val="231F20"/>
        </w:rPr>
        <w:t>or wellbeing whilst on the trip. This may include</w:t>
      </w:r>
    </w:p>
    <w:p>
      <w:pPr>
        <w:pStyle w:val="BodyText"/>
        <w:spacing w:line="249" w:lineRule="auto" w:before="5"/>
        <w:ind w:left="117"/>
      </w:pPr>
      <w:r>
        <w:rPr>
          <w:color w:val="231F20"/>
        </w:rPr>
        <w:t>any allergies or prescribed medicines. It is then the responsibility</w:t>
      </w:r>
      <w:r>
        <w:rPr>
          <w:color w:val="231F20"/>
          <w:spacing w:val="-1"/>
        </w:rPr>
        <w:t> </w:t>
      </w:r>
      <w:r>
        <w:rPr>
          <w:color w:val="231F20"/>
        </w:rPr>
        <w:t>of</w:t>
      </w:r>
      <w:r>
        <w:rPr>
          <w:color w:val="231F20"/>
          <w:spacing w:val="-1"/>
        </w:rPr>
        <w:t> </w:t>
      </w:r>
      <w:r>
        <w:rPr>
          <w:color w:val="231F20"/>
        </w:rPr>
        <w:t>the</w:t>
      </w:r>
      <w:r>
        <w:rPr>
          <w:color w:val="231F20"/>
          <w:spacing w:val="-1"/>
        </w:rPr>
        <w:t> </w:t>
      </w:r>
      <w:r>
        <w:rPr>
          <w:color w:val="231F20"/>
        </w:rPr>
        <w:t>Team</w:t>
      </w:r>
      <w:r>
        <w:rPr>
          <w:color w:val="231F20"/>
          <w:spacing w:val="-1"/>
        </w:rPr>
        <w:t> </w:t>
      </w:r>
      <w:r>
        <w:rPr>
          <w:color w:val="231F20"/>
        </w:rPr>
        <w:t>Leader</w:t>
      </w:r>
      <w:r>
        <w:rPr>
          <w:color w:val="231F20"/>
          <w:spacing w:val="-1"/>
        </w:rPr>
        <w:t> </w:t>
      </w:r>
      <w:r>
        <w:rPr>
          <w:color w:val="231F20"/>
        </w:rPr>
        <w:t>to</w:t>
      </w:r>
      <w:r>
        <w:rPr>
          <w:color w:val="231F20"/>
          <w:spacing w:val="-1"/>
        </w:rPr>
        <w:t> </w:t>
      </w:r>
      <w:r>
        <w:rPr>
          <w:color w:val="231F20"/>
        </w:rPr>
        <w:t>understand</w:t>
      </w:r>
      <w:r>
        <w:rPr>
          <w:color w:val="231F20"/>
          <w:spacing w:val="-1"/>
        </w:rPr>
        <w:t> </w:t>
      </w:r>
      <w:r>
        <w:rPr>
          <w:color w:val="231F20"/>
        </w:rPr>
        <w:t>how these will be managed for the duration of the trip.</w:t>
      </w:r>
    </w:p>
    <w:p>
      <w:pPr>
        <w:pStyle w:val="BodyText"/>
        <w:rPr>
          <w:sz w:val="21"/>
        </w:rPr>
      </w:pPr>
    </w:p>
    <w:p>
      <w:pPr>
        <w:pStyle w:val="BodyText"/>
        <w:spacing w:line="249" w:lineRule="auto" w:before="1"/>
        <w:ind w:left="117" w:right="144"/>
      </w:pPr>
      <w:r>
        <w:rPr>
          <w:color w:val="231F20"/>
        </w:rPr>
        <w:t>Additionally as part of the pre-trip planning the </w:t>
      </w:r>
      <w:r>
        <w:rPr>
          <w:color w:val="231F20"/>
        </w:rPr>
        <w:t>Travel Organiser will need to collate, record and keep a</w:t>
      </w:r>
      <w:r>
        <w:rPr>
          <w:color w:val="231F20"/>
          <w:spacing w:val="40"/>
        </w:rPr>
        <w:t> </w:t>
      </w:r>
      <w:r>
        <w:rPr>
          <w:color w:val="231F20"/>
        </w:rPr>
        <w:t>copy of emergency contacts (personal,</w:t>
      </w:r>
    </w:p>
    <w:p>
      <w:pPr>
        <w:pStyle w:val="BodyText"/>
        <w:spacing w:before="2"/>
        <w:ind w:left="117"/>
      </w:pPr>
      <w:r>
        <w:rPr>
          <w:color w:val="231F20"/>
        </w:rPr>
        <w:t>home,</w:t>
      </w:r>
      <w:r>
        <w:rPr>
          <w:color w:val="231F20"/>
          <w:spacing w:val="-6"/>
        </w:rPr>
        <w:t> </w:t>
      </w:r>
      <w:r>
        <w:rPr>
          <w:color w:val="231F20"/>
        </w:rPr>
        <w:t>overseas)</w:t>
      </w:r>
      <w:r>
        <w:rPr>
          <w:color w:val="231F20"/>
          <w:spacing w:val="-6"/>
        </w:rPr>
        <w:t> </w:t>
      </w:r>
      <w:r>
        <w:rPr>
          <w:color w:val="231F20"/>
        </w:rPr>
        <w:t>for</w:t>
      </w:r>
      <w:r>
        <w:rPr>
          <w:color w:val="231F20"/>
          <w:spacing w:val="-6"/>
        </w:rPr>
        <w:t> </w:t>
      </w:r>
      <w:r>
        <w:rPr>
          <w:color w:val="231F20"/>
        </w:rPr>
        <w:t>all</w:t>
      </w:r>
      <w:r>
        <w:rPr>
          <w:color w:val="231F20"/>
          <w:spacing w:val="-6"/>
        </w:rPr>
        <w:t> </w:t>
      </w:r>
      <w:r>
        <w:rPr>
          <w:color w:val="231F20"/>
          <w:spacing w:val="-2"/>
        </w:rPr>
        <w:t>participants.</w:t>
      </w:r>
    </w:p>
    <w:p>
      <w:pPr>
        <w:pStyle w:val="BodyText"/>
        <w:spacing w:before="8"/>
        <w:rPr>
          <w:sz w:val="21"/>
        </w:rPr>
      </w:pPr>
    </w:p>
    <w:p>
      <w:pPr>
        <w:pStyle w:val="BodyText"/>
        <w:spacing w:before="1"/>
        <w:ind w:left="117"/>
      </w:pPr>
      <w:r>
        <w:rPr>
          <w:color w:val="231F20"/>
        </w:rPr>
        <w:t>A</w:t>
      </w:r>
      <w:r>
        <w:rPr>
          <w:color w:val="231F20"/>
          <w:spacing w:val="-4"/>
        </w:rPr>
        <w:t> </w:t>
      </w:r>
      <w:r>
        <w:rPr>
          <w:color w:val="231F20"/>
        </w:rPr>
        <w:t>single</w:t>
      </w:r>
      <w:r>
        <w:rPr>
          <w:color w:val="231F20"/>
          <w:spacing w:val="-4"/>
        </w:rPr>
        <w:t> </w:t>
      </w:r>
      <w:r>
        <w:rPr>
          <w:color w:val="231F20"/>
        </w:rPr>
        <w:t>online</w:t>
      </w:r>
      <w:r>
        <w:rPr>
          <w:color w:val="231F20"/>
          <w:spacing w:val="-4"/>
        </w:rPr>
        <w:t> </w:t>
      </w:r>
      <w:r>
        <w:rPr>
          <w:color w:val="231F20"/>
        </w:rPr>
        <w:t>form</w:t>
      </w:r>
      <w:r>
        <w:rPr>
          <w:color w:val="231F20"/>
          <w:spacing w:val="-4"/>
        </w:rPr>
        <w:t> </w:t>
      </w:r>
      <w:r>
        <w:rPr>
          <w:color w:val="231F20"/>
        </w:rPr>
        <w:t>is</w:t>
      </w:r>
      <w:r>
        <w:rPr>
          <w:color w:val="231F20"/>
          <w:spacing w:val="-4"/>
        </w:rPr>
        <w:t> </w:t>
      </w:r>
      <w:r>
        <w:rPr>
          <w:color w:val="231F20"/>
        </w:rPr>
        <w:t>available</w:t>
      </w:r>
      <w:r>
        <w:rPr>
          <w:color w:val="231F20"/>
          <w:spacing w:val="-5"/>
        </w:rPr>
        <w:t> </w:t>
      </w:r>
      <w:hyperlink r:id="rId27">
        <w:r>
          <w:rPr>
            <w:b/>
            <w:color w:val="205E9E"/>
            <w:spacing w:val="-4"/>
            <w:u w:val="single" w:color="205E9E"/>
          </w:rPr>
          <w:t>here</w:t>
        </w:r>
      </w:hyperlink>
      <w:r>
        <w:rPr>
          <w:color w:val="231F20"/>
          <w:spacing w:val="-4"/>
        </w:rPr>
        <w:t>.</w:t>
      </w:r>
    </w:p>
    <w:p>
      <w:pPr>
        <w:pStyle w:val="BodyText"/>
        <w:spacing w:before="10"/>
        <w:ind w:left="117"/>
      </w:pPr>
      <w:r>
        <w:rPr>
          <w:color w:val="231F20"/>
        </w:rPr>
        <w:t>for</w:t>
      </w:r>
      <w:r>
        <w:rPr>
          <w:color w:val="231F20"/>
          <w:spacing w:val="8"/>
        </w:rPr>
        <w:t> </w:t>
      </w:r>
      <w:r>
        <w:rPr>
          <w:color w:val="231F20"/>
        </w:rPr>
        <w:t>each</w:t>
      </w:r>
      <w:r>
        <w:rPr>
          <w:color w:val="231F20"/>
          <w:spacing w:val="9"/>
        </w:rPr>
        <w:t> </w:t>
      </w:r>
      <w:r>
        <w:rPr>
          <w:color w:val="231F20"/>
        </w:rPr>
        <w:t>participant</w:t>
      </w:r>
      <w:r>
        <w:rPr>
          <w:color w:val="231F20"/>
          <w:spacing w:val="9"/>
        </w:rPr>
        <w:t> </w:t>
      </w:r>
      <w:r>
        <w:rPr>
          <w:color w:val="231F20"/>
        </w:rPr>
        <w:t>to</w:t>
      </w:r>
      <w:r>
        <w:rPr>
          <w:color w:val="231F20"/>
          <w:spacing w:val="9"/>
        </w:rPr>
        <w:t> </w:t>
      </w:r>
      <w:r>
        <w:rPr>
          <w:color w:val="231F20"/>
        </w:rPr>
        <w:t>complete</w:t>
      </w:r>
      <w:r>
        <w:rPr>
          <w:color w:val="231F20"/>
          <w:spacing w:val="8"/>
        </w:rPr>
        <w:t> </w:t>
      </w:r>
      <w:r>
        <w:rPr>
          <w:color w:val="231F20"/>
        </w:rPr>
        <w:t>relating</w:t>
      </w:r>
      <w:r>
        <w:rPr>
          <w:color w:val="231F20"/>
          <w:spacing w:val="9"/>
        </w:rPr>
        <w:t> </w:t>
      </w:r>
      <w:r>
        <w:rPr>
          <w:color w:val="231F20"/>
          <w:spacing w:val="-5"/>
        </w:rPr>
        <w:t>to</w:t>
      </w:r>
    </w:p>
    <w:p>
      <w:pPr>
        <w:pStyle w:val="BodyText"/>
        <w:spacing w:line="249" w:lineRule="auto" w:before="9"/>
        <w:ind w:left="117" w:right="238"/>
      </w:pPr>
      <w:r>
        <w:rPr>
          <w:rFonts w:ascii="Trebuchet MS"/>
          <w:color w:val="231F20"/>
        </w:rPr>
        <w:t>their</w:t>
      </w:r>
      <w:r>
        <w:rPr>
          <w:rFonts w:ascii="Trebuchet MS"/>
          <w:color w:val="231F20"/>
          <w:spacing w:val="-3"/>
        </w:rPr>
        <w:t> </w:t>
      </w:r>
      <w:r>
        <w:rPr>
          <w:rFonts w:ascii="Trebuchet MS"/>
          <w:color w:val="231F20"/>
        </w:rPr>
        <w:t>health</w:t>
      </w:r>
      <w:r>
        <w:rPr>
          <w:rFonts w:ascii="Trebuchet MS"/>
          <w:color w:val="231F20"/>
          <w:spacing w:val="-3"/>
        </w:rPr>
        <w:t> </w:t>
      </w:r>
      <w:r>
        <w:rPr>
          <w:rFonts w:ascii="Trebuchet MS"/>
          <w:color w:val="231F20"/>
        </w:rPr>
        <w:t>and</w:t>
      </w:r>
      <w:r>
        <w:rPr>
          <w:rFonts w:ascii="Trebuchet MS"/>
          <w:color w:val="231F20"/>
          <w:spacing w:val="-3"/>
        </w:rPr>
        <w:t> </w:t>
      </w:r>
      <w:r>
        <w:rPr>
          <w:rFonts w:ascii="Trebuchet MS"/>
          <w:color w:val="231F20"/>
        </w:rPr>
        <w:t>fitness</w:t>
      </w:r>
      <w:r>
        <w:rPr>
          <w:rFonts w:ascii="Trebuchet MS"/>
          <w:color w:val="231F20"/>
          <w:spacing w:val="-3"/>
        </w:rPr>
        <w:t> </w:t>
      </w:r>
      <w:r>
        <w:rPr>
          <w:rFonts w:ascii="Trebuchet MS"/>
          <w:color w:val="231F20"/>
        </w:rPr>
        <w:t>to</w:t>
      </w:r>
      <w:r>
        <w:rPr>
          <w:rFonts w:ascii="Trebuchet MS"/>
          <w:color w:val="231F20"/>
          <w:spacing w:val="-3"/>
        </w:rPr>
        <w:t> </w:t>
      </w:r>
      <w:r>
        <w:rPr>
          <w:rFonts w:ascii="Trebuchet MS"/>
          <w:color w:val="231F20"/>
        </w:rPr>
        <w:t>travel</w:t>
      </w:r>
      <w:r>
        <w:rPr>
          <w:rFonts w:ascii="Trebuchet MS"/>
          <w:color w:val="231F20"/>
          <w:spacing w:val="-3"/>
        </w:rPr>
        <w:t> </w:t>
      </w:r>
      <w:r>
        <w:rPr>
          <w:rFonts w:ascii="Trebuchet MS"/>
          <w:color w:val="231F20"/>
        </w:rPr>
        <w:t>as</w:t>
      </w:r>
      <w:r>
        <w:rPr>
          <w:rFonts w:ascii="Trebuchet MS"/>
          <w:color w:val="231F20"/>
          <w:spacing w:val="-3"/>
        </w:rPr>
        <w:t> </w:t>
      </w:r>
      <w:r>
        <w:rPr>
          <w:rFonts w:ascii="Trebuchet MS"/>
          <w:color w:val="231F20"/>
        </w:rPr>
        <w:t>well</w:t>
      </w:r>
      <w:r>
        <w:rPr>
          <w:rFonts w:ascii="Trebuchet MS"/>
          <w:color w:val="231F20"/>
          <w:spacing w:val="-3"/>
        </w:rPr>
        <w:t> </w:t>
      </w:r>
      <w:r>
        <w:rPr>
          <w:rFonts w:ascii="Trebuchet MS"/>
          <w:color w:val="231F20"/>
        </w:rPr>
        <w:t>as</w:t>
      </w:r>
      <w:r>
        <w:rPr>
          <w:rFonts w:ascii="Trebuchet MS"/>
          <w:color w:val="231F20"/>
          <w:spacing w:val="-3"/>
        </w:rPr>
        <w:t> </w:t>
      </w:r>
      <w:r>
        <w:rPr>
          <w:rFonts w:ascii="Trebuchet MS"/>
          <w:color w:val="231F20"/>
        </w:rPr>
        <w:t>their </w:t>
      </w:r>
      <w:r>
        <w:rPr>
          <w:color w:val="231F20"/>
        </w:rPr>
        <w:t>emergency contacts. Completed forms are </w:t>
      </w:r>
      <w:r>
        <w:rPr>
          <w:color w:val="231F20"/>
        </w:rPr>
        <w:t>emailed to the Team Leader for collation and reviewing.</w:t>
      </w:r>
    </w:p>
    <w:p>
      <w:pPr>
        <w:pStyle w:val="BodyText"/>
        <w:spacing w:before="10"/>
      </w:pPr>
    </w:p>
    <w:p>
      <w:pPr>
        <w:pStyle w:val="BodyText"/>
        <w:spacing w:line="249" w:lineRule="auto" w:before="1"/>
        <w:ind w:left="117"/>
      </w:pPr>
      <w:r>
        <w:rPr>
          <w:rFonts w:ascii="Trebuchet MS"/>
          <w:color w:val="231F20"/>
        </w:rPr>
        <w:t>Any</w:t>
      </w:r>
      <w:r>
        <w:rPr>
          <w:rFonts w:ascii="Trebuchet MS"/>
          <w:color w:val="231F20"/>
          <w:spacing w:val="-9"/>
        </w:rPr>
        <w:t> </w:t>
      </w:r>
      <w:r>
        <w:rPr>
          <w:rFonts w:ascii="Trebuchet MS"/>
          <w:color w:val="231F20"/>
        </w:rPr>
        <w:t>identified</w:t>
      </w:r>
      <w:r>
        <w:rPr>
          <w:rFonts w:ascii="Trebuchet MS"/>
          <w:color w:val="231F20"/>
          <w:spacing w:val="-9"/>
        </w:rPr>
        <w:t> </w:t>
      </w:r>
      <w:r>
        <w:rPr>
          <w:rFonts w:ascii="Trebuchet MS"/>
          <w:color w:val="231F20"/>
        </w:rPr>
        <w:t>issues</w:t>
      </w:r>
      <w:r>
        <w:rPr>
          <w:rFonts w:ascii="Trebuchet MS"/>
          <w:color w:val="231F20"/>
          <w:spacing w:val="-9"/>
        </w:rPr>
        <w:t> </w:t>
      </w:r>
      <w:r>
        <w:rPr>
          <w:rFonts w:ascii="Trebuchet MS"/>
          <w:color w:val="231F20"/>
        </w:rPr>
        <w:t>/</w:t>
      </w:r>
      <w:r>
        <w:rPr>
          <w:rFonts w:ascii="Trebuchet MS"/>
          <w:color w:val="231F20"/>
          <w:spacing w:val="-9"/>
        </w:rPr>
        <w:t> </w:t>
      </w:r>
      <w:r>
        <w:rPr>
          <w:rFonts w:ascii="Trebuchet MS"/>
          <w:color w:val="231F20"/>
        </w:rPr>
        <w:t>concerns</w:t>
      </w:r>
      <w:r>
        <w:rPr>
          <w:rFonts w:ascii="Trebuchet MS"/>
          <w:color w:val="231F20"/>
          <w:spacing w:val="-9"/>
        </w:rPr>
        <w:t> </w:t>
      </w:r>
      <w:r>
        <w:rPr>
          <w:rFonts w:ascii="Trebuchet MS"/>
          <w:color w:val="231F20"/>
        </w:rPr>
        <w:t>are</w:t>
      </w:r>
      <w:r>
        <w:rPr>
          <w:rFonts w:ascii="Trebuchet MS"/>
          <w:color w:val="231F20"/>
          <w:spacing w:val="-9"/>
        </w:rPr>
        <w:t> </w:t>
      </w:r>
      <w:r>
        <w:rPr>
          <w:rFonts w:ascii="Trebuchet MS"/>
          <w:color w:val="231F20"/>
        </w:rPr>
        <w:t>to</w:t>
      </w:r>
      <w:r>
        <w:rPr>
          <w:rFonts w:ascii="Trebuchet MS"/>
          <w:color w:val="231F20"/>
          <w:spacing w:val="-9"/>
        </w:rPr>
        <w:t> </w:t>
      </w:r>
      <w:r>
        <w:rPr>
          <w:rFonts w:ascii="Trebuchet MS"/>
          <w:color w:val="231F20"/>
        </w:rPr>
        <w:t>be</w:t>
      </w:r>
      <w:r>
        <w:rPr>
          <w:rFonts w:ascii="Trebuchet MS"/>
          <w:color w:val="231F20"/>
          <w:spacing w:val="-9"/>
        </w:rPr>
        <w:t> </w:t>
      </w:r>
      <w:r>
        <w:rPr>
          <w:rFonts w:ascii="Trebuchet MS"/>
          <w:color w:val="231F20"/>
        </w:rPr>
        <w:t>considered sufficiently</w:t>
      </w:r>
      <w:r>
        <w:rPr>
          <w:rFonts w:ascii="Trebuchet MS"/>
          <w:color w:val="231F20"/>
          <w:spacing w:val="-3"/>
        </w:rPr>
        <w:t> </w:t>
      </w:r>
      <w:r>
        <w:rPr>
          <w:rFonts w:ascii="Trebuchet MS"/>
          <w:color w:val="231F20"/>
        </w:rPr>
        <w:t>in</w:t>
      </w:r>
      <w:r>
        <w:rPr>
          <w:rFonts w:ascii="Trebuchet MS"/>
          <w:color w:val="231F20"/>
          <w:spacing w:val="-3"/>
        </w:rPr>
        <w:t> </w:t>
      </w:r>
      <w:r>
        <w:rPr>
          <w:rFonts w:ascii="Trebuchet MS"/>
          <w:color w:val="231F20"/>
        </w:rPr>
        <w:t>advance</w:t>
      </w:r>
      <w:r>
        <w:rPr>
          <w:rFonts w:ascii="Trebuchet MS"/>
          <w:color w:val="231F20"/>
          <w:spacing w:val="-3"/>
        </w:rPr>
        <w:t> </w:t>
      </w:r>
      <w:r>
        <w:rPr>
          <w:rFonts w:ascii="Trebuchet MS"/>
          <w:color w:val="231F20"/>
        </w:rPr>
        <w:t>of</w:t>
      </w:r>
      <w:r>
        <w:rPr>
          <w:rFonts w:ascii="Trebuchet MS"/>
          <w:color w:val="231F20"/>
          <w:spacing w:val="-3"/>
        </w:rPr>
        <w:t> </w:t>
      </w:r>
      <w:r>
        <w:rPr>
          <w:rFonts w:ascii="Trebuchet MS"/>
          <w:color w:val="231F20"/>
        </w:rPr>
        <w:t>travel</w:t>
      </w:r>
      <w:r>
        <w:rPr>
          <w:rFonts w:ascii="Trebuchet MS"/>
          <w:color w:val="231F20"/>
          <w:spacing w:val="-3"/>
        </w:rPr>
        <w:t> </w:t>
      </w:r>
      <w:r>
        <w:rPr>
          <w:rFonts w:ascii="Trebuchet MS"/>
          <w:color w:val="231F20"/>
        </w:rPr>
        <w:t>with</w:t>
      </w:r>
      <w:r>
        <w:rPr>
          <w:rFonts w:ascii="Trebuchet MS"/>
          <w:color w:val="231F20"/>
          <w:spacing w:val="-3"/>
        </w:rPr>
        <w:t> </w:t>
      </w:r>
      <w:r>
        <w:rPr>
          <w:rFonts w:ascii="Trebuchet MS"/>
          <w:color w:val="231F20"/>
        </w:rPr>
        <w:t>any</w:t>
      </w:r>
      <w:r>
        <w:rPr>
          <w:rFonts w:ascii="Trebuchet MS"/>
          <w:color w:val="231F20"/>
          <w:spacing w:val="-3"/>
        </w:rPr>
        <w:t> </w:t>
      </w:r>
      <w:r>
        <w:rPr>
          <w:rFonts w:ascii="Trebuchet MS"/>
          <w:color w:val="231F20"/>
        </w:rPr>
        <w:t>required </w:t>
      </w:r>
      <w:r>
        <w:rPr>
          <w:color w:val="231F20"/>
        </w:rPr>
        <w:t>controls included within the International Travel risk </w:t>
      </w:r>
      <w:r>
        <w:rPr>
          <w:color w:val="231F20"/>
          <w:spacing w:val="-2"/>
        </w:rPr>
        <w:t>assessment.</w:t>
      </w:r>
    </w:p>
    <w:p>
      <w:pPr>
        <w:pStyle w:val="BodyText"/>
        <w:spacing w:before="8"/>
        <w:rPr>
          <w:sz w:val="22"/>
        </w:rPr>
      </w:pPr>
    </w:p>
    <w:p>
      <w:pPr>
        <w:pStyle w:val="Heading3"/>
      </w:pPr>
      <w:r>
        <w:rPr>
          <w:color w:val="8AC5DB"/>
        </w:rPr>
        <w:t>Passports</w:t>
      </w:r>
      <w:r>
        <w:rPr>
          <w:color w:val="8AC5DB"/>
          <w:spacing w:val="5"/>
        </w:rPr>
        <w:t> </w:t>
      </w:r>
      <w:r>
        <w:rPr>
          <w:color w:val="8AC5DB"/>
        </w:rPr>
        <w:t>/</w:t>
      </w:r>
      <w:r>
        <w:rPr>
          <w:color w:val="8AC5DB"/>
          <w:spacing w:val="5"/>
        </w:rPr>
        <w:t> </w:t>
      </w:r>
      <w:r>
        <w:rPr>
          <w:color w:val="8AC5DB"/>
          <w:spacing w:val="-2"/>
        </w:rPr>
        <w:t>Visas</w:t>
      </w:r>
    </w:p>
    <w:p>
      <w:pPr>
        <w:pStyle w:val="BodyText"/>
        <w:spacing w:line="249" w:lineRule="auto" w:before="241"/>
        <w:ind w:left="117" w:right="25"/>
      </w:pPr>
      <w:r>
        <w:rPr>
          <w:color w:val="231F20"/>
        </w:rPr>
        <w:t>Ensure the passports for all participants are valid as depending on the destination passports may need </w:t>
      </w:r>
      <w:r>
        <w:rPr>
          <w:color w:val="231F20"/>
        </w:rPr>
        <w:t>to be valid for at least 6 months after travel. Ensure all Permit / Visa requirements have been</w:t>
      </w:r>
    </w:p>
    <w:p>
      <w:pPr>
        <w:pStyle w:val="BodyText"/>
        <w:spacing w:before="4"/>
        <w:ind w:left="117"/>
      </w:pPr>
      <w:r>
        <w:rPr>
          <w:color w:val="231F20"/>
        </w:rPr>
        <w:t>checked</w:t>
      </w:r>
      <w:r>
        <w:rPr>
          <w:color w:val="231F20"/>
          <w:spacing w:val="4"/>
        </w:rPr>
        <w:t> </w:t>
      </w:r>
      <w:r>
        <w:rPr>
          <w:color w:val="231F20"/>
        </w:rPr>
        <w:t>and</w:t>
      </w:r>
      <w:r>
        <w:rPr>
          <w:color w:val="231F20"/>
          <w:spacing w:val="4"/>
        </w:rPr>
        <w:t> </w:t>
      </w:r>
      <w:r>
        <w:rPr>
          <w:color w:val="231F20"/>
        </w:rPr>
        <w:t>in</w:t>
      </w:r>
      <w:r>
        <w:rPr>
          <w:color w:val="231F20"/>
          <w:spacing w:val="5"/>
        </w:rPr>
        <w:t> </w:t>
      </w:r>
      <w:r>
        <w:rPr>
          <w:color w:val="231F20"/>
        </w:rPr>
        <w:t>place</w:t>
      </w:r>
      <w:r>
        <w:rPr>
          <w:color w:val="231F20"/>
          <w:spacing w:val="4"/>
        </w:rPr>
        <w:t> </w:t>
      </w:r>
      <w:r>
        <w:rPr>
          <w:color w:val="231F20"/>
        </w:rPr>
        <w:t>before</w:t>
      </w:r>
      <w:r>
        <w:rPr>
          <w:color w:val="231F20"/>
          <w:spacing w:val="5"/>
        </w:rPr>
        <w:t> </w:t>
      </w:r>
      <w:r>
        <w:rPr>
          <w:color w:val="231F20"/>
          <w:spacing w:val="-2"/>
        </w:rPr>
        <w:t>travel.</w:t>
      </w:r>
    </w:p>
    <w:p>
      <w:pPr>
        <w:spacing w:after="0"/>
        <w:sectPr>
          <w:type w:val="continuous"/>
          <w:pgSz w:w="11910" w:h="16840"/>
          <w:pgMar w:top="1060" w:bottom="0" w:left="960" w:right="940"/>
          <w:cols w:num="2" w:equalWidth="0">
            <w:col w:w="4891" w:space="126"/>
            <w:col w:w="4993"/>
          </w:cols>
        </w:sectPr>
      </w:pPr>
    </w:p>
    <w:p>
      <w:pPr>
        <w:pStyle w:val="Heading1"/>
        <w:spacing w:line="247" w:lineRule="auto"/>
      </w:pPr>
      <w:r>
        <w:rPr>
          <w:color w:val="D8BB7B"/>
          <w:spacing w:val="-2"/>
        </w:rPr>
        <w:t>INTERNATIONAL</w:t>
      </w:r>
      <w:r>
        <w:rPr>
          <w:color w:val="D8BB7B"/>
          <w:spacing w:val="40"/>
          <w:w w:val="115"/>
        </w:rPr>
        <w:t> </w:t>
      </w:r>
      <w:r>
        <w:rPr>
          <w:color w:val="D8BB7B"/>
          <w:spacing w:val="-2"/>
          <w:w w:val="115"/>
        </w:rPr>
        <w:t>TRAVEL</w:t>
      </w:r>
      <w:r>
        <w:rPr>
          <w:color w:val="D8BB7B"/>
          <w:spacing w:val="-78"/>
          <w:w w:val="115"/>
        </w:rPr>
        <w:t> </w:t>
      </w:r>
      <w:r>
        <w:rPr>
          <w:color w:val="D8BB7B"/>
          <w:spacing w:val="-2"/>
          <w:w w:val="115"/>
        </w:rPr>
        <w:t>RISK ASSESSMENT</w:t>
      </w:r>
    </w:p>
    <w:p>
      <w:pPr>
        <w:pStyle w:val="Heading2"/>
        <w:spacing w:line="232" w:lineRule="auto" w:before="389"/>
        <w:ind w:right="326"/>
      </w:pPr>
      <w:r>
        <w:rPr>
          <w:color w:val="434343"/>
        </w:rPr>
        <w:t>An International Travel Risk Assessment must be in place for all international trips as this is a pre- requisite for insurance to be in place.</w:t>
      </w:r>
    </w:p>
    <w:p>
      <w:pPr>
        <w:pStyle w:val="BodyText"/>
        <w:rPr>
          <w:rFonts w:ascii="Tahoma"/>
        </w:rPr>
      </w:pPr>
    </w:p>
    <w:p>
      <w:pPr>
        <w:pStyle w:val="BodyText"/>
        <w:spacing w:before="7"/>
        <w:rPr>
          <w:rFonts w:ascii="Tahoma"/>
          <w:sz w:val="25"/>
        </w:rPr>
      </w:pPr>
    </w:p>
    <w:p>
      <w:pPr>
        <w:spacing w:after="0"/>
        <w:rPr>
          <w:rFonts w:ascii="Tahoma"/>
          <w:sz w:val="25"/>
        </w:rPr>
        <w:sectPr>
          <w:pgSz w:w="11910" w:h="16840"/>
          <w:pgMar w:top="780" w:bottom="0" w:left="960" w:right="940"/>
        </w:sectPr>
      </w:pPr>
    </w:p>
    <w:p>
      <w:pPr>
        <w:pStyle w:val="BodyText"/>
        <w:spacing w:before="108"/>
        <w:ind w:left="117"/>
        <w:jc w:val="both"/>
      </w:pPr>
      <w:r>
        <w:rPr/>
        <w:pict>
          <v:shape style="position:absolute;margin-left:0pt;margin-top:614.009033pt;width:279.650pt;height:227.9pt;mso-position-horizontal-relative:page;mso-position-vertical-relative:page;z-index:15737344" id="docshape23" coordorigin="0,12280" coordsize="5593,4558" path="m1770,16584l516,16583,498,16585,487,16591,482,16602,481,16618,483,16667,483,16715,483,16764,482,16812,482,16828,487,16838,487,16838,1674,16838,1770,16584xm1793,14496l1792,14424,1791,14372,1792,14321,1793,14269,1792,14253,1786,14244,1776,14239,1761,14238,588,14239,489,14238,481,14242,482,14317,483,14369,482,14422,481,14497,489,14500,510,14500,1786,14500,1793,14496xm1793,15278l1792,15204,1792,15151,1793,15027,1790,15020,484,15020,482,15028,483,15148,482,15199,482,15250,482,15265,487,15275,497,15280,513,15282,1688,15281,1786,15281,1793,15278xm2066,15805l2060,15803,2057,15802,486,15802,482,15807,483,15926,483,15977,481,16028,483,16046,488,16056,499,16062,516,16063,1884,16062,1905,16064,1928,16065,1948,16065,1965,16058,1977,16044,1985,16025,1999,15983,2066,15805xm3366,16812l3365,16762,3365,16733,3365,16679,3365,16662,3366,16612,3365,16598,3361,16589,3354,16586,3352,16584,3337,16583,3167,16586,3082,16585,2996,16583,2916,16582,2838,16589,2761,16602,2685,16623,2609,16651,2538,16679,2467,16707,2108,16838,2108,16838,3360,16838,3360,16838,3365,16828,3366,16812xm3803,13552l3801,13543,3793,13533,3687,13420,3076,12766,2869,12545,2628,12286,2623,12283,2617,12280,2604,12283,80,12283,53,12283,27,12283,0,12285,0,12564,24,12554,98,12545,2421,12545,2434,12546,2443,12551,2447,12560,2448,12574,2448,12655,2448,12737,2448,13250,2447,13364,2447,13533,2447,13574,2448,13660,2450,13745,2457,13817,2475,13886,2502,13951,2537,14012,2581,14067,2632,14116,2690,14158,2753,14193,2821,14218,2891,14233,2962,14239,3033,14240,3104,14240,3118,14241,3124,14232,3363,13994,3371,13991,3370,13979,3370,13979,3167,13979,2975,13978,2958,13978,2940,13977,2923,13974,2851,13950,2792,13908,2747,13853,2719,13785,2709,13708,2709,13364,2709,12778,2707,12773,2717,12766,2724,12775,2731,12784,3606,13713,3616,13723,3625,13726,3634,13723,3645,13713,3681,13677,3717,13640,3754,13604,3791,13568,3799,13560,3803,13552xm4285,15669l4274,15662,4100,15838,4042,15897,4031,15909,4024,15922,4020,15937,4019,15953,4019,16522,4019,16838,4282,16838,4282,15676,4285,15669xm5593,13707l5588,13706,5587,13698,5567,13612,5534,13533,5489,13461,5431,13395,5359,13324,5333,13298,5333,13768,5324,13833,5298,13896,5254,13953,5212,13996,5125,14082,5082,14125,5071,14136,5071,14136,5065,14136,5065,14136,4875,13947,4875,14323,4872,14333,4862,14344,3515,15683,3509,15690,3503,15695,3495,15696,3484,15689,3304,15506,3304,15884,3302,15894,3292,15906,3276,15920,3258,15932,3240,15942,3220,15951,2411,16250,2402,16254,2393,16257,2383,16259,2373,16257,2643,15544,2670,15473,2696,15403,2706,15384,2719,15368,2733,15354,2748,15340,2757,15335,2763,15338,2769,15344,2774,15351,3244,15818,3290,15864,3300,15874,3304,15884,3304,15506,3136,15335,2949,15145,3183,14908,3958,14136,4303,13792,4316,13782,4327,13778,4338,13782,4350,13793,4695,14136,4863,14302,4872,14313,4875,14323,4875,13947,4706,13778,4529,13602,4521,13593,4518,13586,4521,13578,4528,13569,4571,13528,4697,13402,4738,13368,4784,13343,4833,13328,4887,13324,4939,13329,4986,13343,5030,13367,5070,13399,5163,13491,5209,13537,5255,13584,5298,13641,5324,13704,5333,13768,5333,13298,5261,13226,5204,13177,5145,13137,5082,13106,5017,13083,4950,13070,4883,13065,4816,13070,4750,13083,4685,13105,4622,13136,4562,13176,4507,13225,3590,14136,2494,15226,2486,15234,2480,15244,2474,15253,2469,15264,2092,16257,1929,16687,1927,16694,1920,16701,1926,16709,1933,16707,1938,16706,3146,16259,3369,16177,3387,16169,3403,16160,3418,16149,3433,16136,3874,15696,5428,14152,5442,14136,5442,14136,5479,14095,5521,14033,5555,13966,5579,13893,5581,13880,5583,13867,5586,13854,5593,13842,5593,13707xe" filled="true" fillcolor="#d8bb7b" stroked="false">
            <v:path arrowok="t"/>
            <v:fill type="solid"/>
            <w10:wrap type="none"/>
          </v:shape>
        </w:pict>
      </w:r>
      <w:r>
        <w:rPr>
          <w:color w:val="231F20"/>
        </w:rPr>
        <w:t>A</w:t>
      </w:r>
      <w:r>
        <w:rPr>
          <w:color w:val="231F20"/>
          <w:spacing w:val="-4"/>
        </w:rPr>
        <w:t> </w:t>
      </w:r>
      <w:r>
        <w:rPr>
          <w:color w:val="231F20"/>
        </w:rPr>
        <w:t>template</w:t>
      </w:r>
      <w:r>
        <w:rPr>
          <w:color w:val="231F20"/>
          <w:spacing w:val="-3"/>
        </w:rPr>
        <w:t> </w:t>
      </w:r>
      <w:r>
        <w:rPr>
          <w:color w:val="231F20"/>
        </w:rPr>
        <w:t>is</w:t>
      </w:r>
      <w:r>
        <w:rPr>
          <w:color w:val="231F20"/>
          <w:spacing w:val="-4"/>
        </w:rPr>
        <w:t> </w:t>
      </w:r>
      <w:r>
        <w:rPr>
          <w:color w:val="231F20"/>
        </w:rPr>
        <w:t>available</w:t>
      </w:r>
      <w:r>
        <w:rPr>
          <w:color w:val="231F20"/>
          <w:spacing w:val="-4"/>
        </w:rPr>
        <w:t> </w:t>
      </w:r>
      <w:r>
        <w:rPr>
          <w:b/>
          <w:color w:val="205E9E"/>
          <w:spacing w:val="-4"/>
          <w:u w:val="single" w:color="205E9E"/>
        </w:rPr>
        <w:t>here</w:t>
      </w:r>
      <w:r>
        <w:rPr>
          <w:color w:val="231F20"/>
          <w:spacing w:val="-4"/>
        </w:rPr>
        <w:t>.</w:t>
      </w:r>
    </w:p>
    <w:p>
      <w:pPr>
        <w:pStyle w:val="BodyText"/>
        <w:spacing w:before="10"/>
        <w:ind w:left="117"/>
        <w:jc w:val="both"/>
      </w:pPr>
      <w:r>
        <w:rPr>
          <w:color w:val="231F20"/>
        </w:rPr>
        <w:t>The</w:t>
      </w:r>
      <w:r>
        <w:rPr>
          <w:color w:val="231F20"/>
          <w:spacing w:val="7"/>
        </w:rPr>
        <w:t> </w:t>
      </w:r>
      <w:r>
        <w:rPr>
          <w:color w:val="231F20"/>
        </w:rPr>
        <w:t>template</w:t>
      </w:r>
      <w:r>
        <w:rPr>
          <w:color w:val="231F20"/>
          <w:spacing w:val="8"/>
        </w:rPr>
        <w:t> </w:t>
      </w:r>
      <w:r>
        <w:rPr>
          <w:color w:val="231F20"/>
        </w:rPr>
        <w:t>must</w:t>
      </w:r>
      <w:r>
        <w:rPr>
          <w:color w:val="231F20"/>
          <w:spacing w:val="8"/>
        </w:rPr>
        <w:t> </w:t>
      </w:r>
      <w:r>
        <w:rPr>
          <w:color w:val="231F20"/>
        </w:rPr>
        <w:t>be</w:t>
      </w:r>
      <w:r>
        <w:rPr>
          <w:color w:val="231F20"/>
          <w:spacing w:val="7"/>
        </w:rPr>
        <w:t> </w:t>
      </w:r>
      <w:r>
        <w:rPr>
          <w:color w:val="231F20"/>
        </w:rPr>
        <w:t>updated</w:t>
      </w:r>
      <w:r>
        <w:rPr>
          <w:color w:val="231F20"/>
          <w:spacing w:val="8"/>
        </w:rPr>
        <w:t> </w:t>
      </w:r>
      <w:r>
        <w:rPr>
          <w:color w:val="231F20"/>
        </w:rPr>
        <w:t>to</w:t>
      </w:r>
      <w:r>
        <w:rPr>
          <w:color w:val="231F20"/>
          <w:spacing w:val="8"/>
        </w:rPr>
        <w:t> </w:t>
      </w:r>
      <w:r>
        <w:rPr>
          <w:color w:val="231F20"/>
        </w:rPr>
        <w:t>document</w:t>
      </w:r>
      <w:r>
        <w:rPr>
          <w:color w:val="231F20"/>
          <w:spacing w:val="8"/>
        </w:rPr>
        <w:t> </w:t>
      </w:r>
      <w:r>
        <w:rPr>
          <w:color w:val="231F20"/>
          <w:spacing w:val="-5"/>
        </w:rPr>
        <w:t>the</w:t>
      </w:r>
    </w:p>
    <w:p>
      <w:pPr>
        <w:pStyle w:val="BodyText"/>
        <w:spacing w:before="10"/>
        <w:ind w:left="117"/>
        <w:jc w:val="both"/>
        <w:rPr>
          <w:rFonts w:ascii="Trebuchet MS"/>
        </w:rPr>
      </w:pPr>
      <w:r>
        <w:rPr>
          <w:rFonts w:ascii="Trebuchet MS"/>
          <w:color w:val="231F20"/>
        </w:rPr>
        <w:t>specific</w:t>
      </w:r>
      <w:r>
        <w:rPr>
          <w:rFonts w:ascii="Trebuchet MS"/>
          <w:color w:val="231F20"/>
          <w:spacing w:val="-6"/>
        </w:rPr>
        <w:t> </w:t>
      </w:r>
      <w:r>
        <w:rPr>
          <w:rFonts w:ascii="Trebuchet MS"/>
          <w:color w:val="231F20"/>
        </w:rPr>
        <w:t>hazards</w:t>
      </w:r>
      <w:r>
        <w:rPr>
          <w:rFonts w:ascii="Trebuchet MS"/>
          <w:color w:val="231F20"/>
          <w:spacing w:val="-5"/>
        </w:rPr>
        <w:t> </w:t>
      </w:r>
      <w:r>
        <w:rPr>
          <w:rFonts w:ascii="Trebuchet MS"/>
          <w:color w:val="231F20"/>
        </w:rPr>
        <w:t>associated</w:t>
      </w:r>
      <w:r>
        <w:rPr>
          <w:rFonts w:ascii="Trebuchet MS"/>
          <w:color w:val="231F20"/>
          <w:spacing w:val="-5"/>
        </w:rPr>
        <w:t> </w:t>
      </w:r>
      <w:r>
        <w:rPr>
          <w:rFonts w:ascii="Trebuchet MS"/>
          <w:color w:val="231F20"/>
        </w:rPr>
        <w:t>with</w:t>
      </w:r>
      <w:r>
        <w:rPr>
          <w:rFonts w:ascii="Trebuchet MS"/>
          <w:color w:val="231F20"/>
          <w:spacing w:val="-6"/>
        </w:rPr>
        <w:t> </w:t>
      </w:r>
      <w:r>
        <w:rPr>
          <w:rFonts w:ascii="Trebuchet MS"/>
          <w:color w:val="231F20"/>
        </w:rPr>
        <w:t>the</w:t>
      </w:r>
      <w:r>
        <w:rPr>
          <w:rFonts w:ascii="Trebuchet MS"/>
          <w:color w:val="231F20"/>
          <w:spacing w:val="-5"/>
        </w:rPr>
        <w:t> </w:t>
      </w:r>
      <w:r>
        <w:rPr>
          <w:rFonts w:ascii="Trebuchet MS"/>
          <w:color w:val="231F20"/>
          <w:spacing w:val="-2"/>
        </w:rPr>
        <w:t>trip.</w:t>
      </w:r>
    </w:p>
    <w:p>
      <w:pPr>
        <w:pStyle w:val="BodyText"/>
        <w:spacing w:before="4"/>
        <w:rPr>
          <w:rFonts w:ascii="Trebuchet MS"/>
          <w:sz w:val="21"/>
        </w:rPr>
      </w:pPr>
    </w:p>
    <w:p>
      <w:pPr>
        <w:pStyle w:val="BodyText"/>
        <w:spacing w:line="249" w:lineRule="auto"/>
        <w:ind w:left="117" w:right="382"/>
        <w:jc w:val="both"/>
      </w:pPr>
      <w:r>
        <w:rPr>
          <w:rFonts w:ascii="Trebuchet MS"/>
          <w:color w:val="231F20"/>
        </w:rPr>
        <w:t>Where</w:t>
      </w:r>
      <w:r>
        <w:rPr>
          <w:rFonts w:ascii="Trebuchet MS"/>
          <w:color w:val="231F20"/>
          <w:spacing w:val="-12"/>
        </w:rPr>
        <w:t> </w:t>
      </w:r>
      <w:r>
        <w:rPr>
          <w:rFonts w:ascii="Trebuchet MS"/>
          <w:color w:val="231F20"/>
        </w:rPr>
        <w:t>specific</w:t>
      </w:r>
      <w:r>
        <w:rPr>
          <w:rFonts w:ascii="Trebuchet MS"/>
          <w:color w:val="231F20"/>
          <w:spacing w:val="-12"/>
        </w:rPr>
        <w:t> </w:t>
      </w:r>
      <w:r>
        <w:rPr>
          <w:rFonts w:ascii="Trebuchet MS"/>
          <w:color w:val="231F20"/>
        </w:rPr>
        <w:t>destination</w:t>
      </w:r>
      <w:r>
        <w:rPr>
          <w:rFonts w:ascii="Trebuchet MS"/>
          <w:color w:val="231F20"/>
          <w:spacing w:val="-12"/>
        </w:rPr>
        <w:t> </w:t>
      </w:r>
      <w:r>
        <w:rPr>
          <w:rFonts w:ascii="Trebuchet MS"/>
          <w:color w:val="231F20"/>
        </w:rPr>
        <w:t>risks</w:t>
      </w:r>
      <w:r>
        <w:rPr>
          <w:rFonts w:ascii="Trebuchet MS"/>
          <w:color w:val="231F20"/>
          <w:spacing w:val="-12"/>
        </w:rPr>
        <w:t> </w:t>
      </w:r>
      <w:r>
        <w:rPr>
          <w:rFonts w:ascii="Trebuchet MS"/>
          <w:color w:val="231F20"/>
        </w:rPr>
        <w:t>are</w:t>
      </w:r>
      <w:r>
        <w:rPr>
          <w:rFonts w:ascii="Trebuchet MS"/>
          <w:color w:val="231F20"/>
          <w:spacing w:val="-12"/>
        </w:rPr>
        <w:t> </w:t>
      </w:r>
      <w:r>
        <w:rPr>
          <w:rFonts w:ascii="Trebuchet MS"/>
          <w:color w:val="231F20"/>
        </w:rPr>
        <w:t>identified</w:t>
      </w:r>
      <w:r>
        <w:rPr>
          <w:rFonts w:ascii="Trebuchet MS"/>
          <w:color w:val="231F20"/>
          <w:spacing w:val="-12"/>
        </w:rPr>
        <w:t> </w:t>
      </w:r>
      <w:r>
        <w:rPr>
          <w:rFonts w:ascii="Trebuchet MS"/>
          <w:color w:val="231F20"/>
        </w:rPr>
        <w:t>as </w:t>
      </w:r>
      <w:r>
        <w:rPr>
          <w:color w:val="231F20"/>
        </w:rPr>
        <w:t>part of the destination threat analysis these </w:t>
      </w:r>
      <w:r>
        <w:rPr>
          <w:color w:val="231F20"/>
        </w:rPr>
        <w:t>must be addressed within the international</w:t>
      </w:r>
    </w:p>
    <w:p>
      <w:pPr>
        <w:pStyle w:val="BodyText"/>
        <w:ind w:left="117"/>
        <w:jc w:val="both"/>
      </w:pPr>
      <w:r>
        <w:rPr>
          <w:color w:val="231F20"/>
        </w:rPr>
        <w:t>travel</w:t>
      </w:r>
      <w:r>
        <w:rPr>
          <w:color w:val="231F20"/>
          <w:spacing w:val="-1"/>
        </w:rPr>
        <w:t> </w:t>
      </w:r>
      <w:r>
        <w:rPr>
          <w:color w:val="231F20"/>
        </w:rPr>
        <w:t>risk</w:t>
      </w:r>
      <w:r>
        <w:rPr>
          <w:color w:val="231F20"/>
          <w:spacing w:val="-1"/>
        </w:rPr>
        <w:t> </w:t>
      </w:r>
      <w:r>
        <w:rPr>
          <w:color w:val="231F20"/>
          <w:spacing w:val="-2"/>
        </w:rPr>
        <w:t>assessment.</w:t>
      </w:r>
    </w:p>
    <w:p>
      <w:pPr>
        <w:pStyle w:val="BodyText"/>
        <w:spacing w:before="8"/>
        <w:rPr>
          <w:sz w:val="21"/>
        </w:rPr>
      </w:pPr>
    </w:p>
    <w:p>
      <w:pPr>
        <w:pStyle w:val="BodyText"/>
        <w:spacing w:line="249" w:lineRule="auto"/>
        <w:ind w:left="117" w:right="227"/>
      </w:pPr>
      <w:r>
        <w:rPr>
          <w:rFonts w:ascii="Trebuchet MS"/>
          <w:color w:val="231F20"/>
          <w:spacing w:val="-2"/>
        </w:rPr>
        <w:t>Additionally,</w:t>
      </w:r>
      <w:r>
        <w:rPr>
          <w:rFonts w:ascii="Trebuchet MS"/>
          <w:color w:val="231F20"/>
          <w:spacing w:val="-13"/>
        </w:rPr>
        <w:t> </w:t>
      </w:r>
      <w:r>
        <w:rPr>
          <w:rFonts w:ascii="Trebuchet MS"/>
          <w:color w:val="231F20"/>
          <w:spacing w:val="-2"/>
        </w:rPr>
        <w:t>where</w:t>
      </w:r>
      <w:r>
        <w:rPr>
          <w:rFonts w:ascii="Trebuchet MS"/>
          <w:color w:val="231F20"/>
          <w:spacing w:val="-13"/>
        </w:rPr>
        <w:t> </w:t>
      </w:r>
      <w:r>
        <w:rPr>
          <w:rFonts w:ascii="Trebuchet MS"/>
          <w:color w:val="231F20"/>
          <w:spacing w:val="-2"/>
        </w:rPr>
        <w:t>specific</w:t>
      </w:r>
      <w:r>
        <w:rPr>
          <w:rFonts w:ascii="Trebuchet MS"/>
          <w:color w:val="231F20"/>
          <w:spacing w:val="-13"/>
        </w:rPr>
        <w:t> </w:t>
      </w:r>
      <w:r>
        <w:rPr>
          <w:rFonts w:ascii="Trebuchet MS"/>
          <w:color w:val="231F20"/>
          <w:spacing w:val="-2"/>
        </w:rPr>
        <w:t>activities</w:t>
      </w:r>
      <w:r>
        <w:rPr>
          <w:rFonts w:ascii="Trebuchet MS"/>
          <w:color w:val="231F20"/>
          <w:spacing w:val="-13"/>
        </w:rPr>
        <w:t> </w:t>
      </w:r>
      <w:r>
        <w:rPr>
          <w:rFonts w:ascii="Trebuchet MS"/>
          <w:color w:val="231F20"/>
          <w:spacing w:val="-2"/>
        </w:rPr>
        <w:t>or</w:t>
      </w:r>
      <w:r>
        <w:rPr>
          <w:rFonts w:ascii="Trebuchet MS"/>
          <w:color w:val="231F20"/>
          <w:spacing w:val="-13"/>
        </w:rPr>
        <w:t> </w:t>
      </w:r>
      <w:r>
        <w:rPr>
          <w:rFonts w:ascii="Trebuchet MS"/>
          <w:color w:val="231F20"/>
          <w:spacing w:val="-2"/>
        </w:rPr>
        <w:t>fieldwork </w:t>
      </w:r>
      <w:r>
        <w:rPr>
          <w:color w:val="231F20"/>
        </w:rPr>
        <w:t>is being undertaken then hazards associated </w:t>
      </w:r>
      <w:r>
        <w:rPr>
          <w:color w:val="231F20"/>
        </w:rPr>
        <w:t>with such activities must also be captured within the International Travel Risk Assessment.</w:t>
      </w:r>
    </w:p>
    <w:p>
      <w:pPr>
        <w:pStyle w:val="BodyText"/>
        <w:rPr>
          <w:sz w:val="21"/>
        </w:rPr>
      </w:pPr>
    </w:p>
    <w:p>
      <w:pPr>
        <w:pStyle w:val="BodyText"/>
        <w:spacing w:line="249" w:lineRule="auto"/>
        <w:ind w:left="117" w:right="38"/>
      </w:pPr>
      <w:r>
        <w:rPr>
          <w:color w:val="231F20"/>
        </w:rPr>
        <w:t>It is the responsibility of the Travel Organiser and /</w:t>
      </w:r>
      <w:r>
        <w:rPr>
          <w:color w:val="231F20"/>
          <w:spacing w:val="80"/>
        </w:rPr>
        <w:t> </w:t>
      </w:r>
      <w:r>
        <w:rPr>
          <w:color w:val="231F20"/>
        </w:rPr>
        <w:t>or</w:t>
      </w:r>
      <w:r>
        <w:rPr>
          <w:color w:val="231F20"/>
          <w:spacing w:val="-12"/>
        </w:rPr>
        <w:t> </w:t>
      </w:r>
      <w:r>
        <w:rPr>
          <w:color w:val="231F20"/>
        </w:rPr>
        <w:t>the</w:t>
      </w:r>
      <w:r>
        <w:rPr>
          <w:color w:val="231F20"/>
          <w:spacing w:val="-12"/>
        </w:rPr>
        <w:t> </w:t>
      </w:r>
      <w:r>
        <w:rPr>
          <w:color w:val="231F20"/>
        </w:rPr>
        <w:t>Team</w:t>
      </w:r>
      <w:r>
        <w:rPr>
          <w:color w:val="231F20"/>
          <w:spacing w:val="-12"/>
        </w:rPr>
        <w:t> </w:t>
      </w:r>
      <w:r>
        <w:rPr>
          <w:color w:val="231F20"/>
        </w:rPr>
        <w:t>Leader</w:t>
      </w:r>
      <w:r>
        <w:rPr>
          <w:color w:val="231F20"/>
          <w:spacing w:val="-12"/>
        </w:rPr>
        <w:t> </w:t>
      </w:r>
      <w:r>
        <w:rPr>
          <w:color w:val="231F20"/>
        </w:rPr>
        <w:t>to</w:t>
      </w:r>
      <w:r>
        <w:rPr>
          <w:color w:val="231F20"/>
          <w:spacing w:val="-12"/>
        </w:rPr>
        <w:t> </w:t>
      </w:r>
      <w:r>
        <w:rPr>
          <w:color w:val="231F20"/>
        </w:rPr>
        <w:t>ensure</w:t>
      </w:r>
      <w:r>
        <w:rPr>
          <w:color w:val="231F20"/>
          <w:spacing w:val="-12"/>
        </w:rPr>
        <w:t> </w:t>
      </w:r>
      <w:r>
        <w:rPr>
          <w:color w:val="231F20"/>
        </w:rPr>
        <w:t>the</w:t>
      </w:r>
      <w:r>
        <w:rPr>
          <w:color w:val="231F20"/>
          <w:spacing w:val="-12"/>
        </w:rPr>
        <w:t> </w:t>
      </w:r>
      <w:r>
        <w:rPr>
          <w:color w:val="231F20"/>
        </w:rPr>
        <w:t>International</w:t>
      </w:r>
      <w:r>
        <w:rPr>
          <w:color w:val="231F20"/>
          <w:spacing w:val="-12"/>
        </w:rPr>
        <w:t> </w:t>
      </w:r>
      <w:r>
        <w:rPr>
          <w:color w:val="231F20"/>
        </w:rPr>
        <w:t>Travel </w:t>
      </w:r>
      <w:r>
        <w:rPr>
          <w:rFonts w:ascii="Trebuchet MS" w:hAnsi="Trebuchet MS"/>
          <w:color w:val="231F20"/>
        </w:rPr>
        <w:t>Risk Assessment is ‘suitable and sufficient’ to cover </w:t>
      </w:r>
      <w:r>
        <w:rPr>
          <w:color w:val="231F20"/>
        </w:rPr>
        <w:t>relevant hazards. In order for the risk assessment to </w:t>
      </w:r>
      <w:r>
        <w:rPr>
          <w:rFonts w:ascii="Trebuchet MS" w:hAnsi="Trebuchet MS"/>
          <w:color w:val="231F20"/>
        </w:rPr>
        <w:t>be ‘suitable and sufficient’ the written assessment </w:t>
      </w:r>
      <w:r>
        <w:rPr>
          <w:color w:val="231F20"/>
        </w:rPr>
        <w:t>will identify what actions need to be taken prior to travel departure date and/or during duration of the</w:t>
      </w:r>
    </w:p>
    <w:p>
      <w:pPr>
        <w:pStyle w:val="BodyText"/>
        <w:spacing w:line="249" w:lineRule="auto" w:before="103"/>
        <w:ind w:left="117" w:right="1360"/>
      </w:pPr>
      <w:r>
        <w:rPr/>
        <w:br w:type="column"/>
      </w:r>
      <w:r>
        <w:rPr>
          <w:color w:val="231F20"/>
        </w:rPr>
        <w:t>trip, who is responsible and </w:t>
      </w:r>
      <w:r>
        <w:rPr>
          <w:color w:val="231F20"/>
        </w:rPr>
        <w:t>timescale for the action to be completed.</w:t>
      </w:r>
    </w:p>
    <w:p>
      <w:pPr>
        <w:pStyle w:val="BodyText"/>
        <w:rPr>
          <w:sz w:val="21"/>
        </w:rPr>
      </w:pPr>
    </w:p>
    <w:p>
      <w:pPr>
        <w:pStyle w:val="BodyText"/>
        <w:spacing w:line="249" w:lineRule="auto" w:before="1"/>
        <w:ind w:left="117" w:right="417"/>
      </w:pPr>
      <w:r>
        <w:rPr>
          <w:color w:val="231F20"/>
        </w:rPr>
        <w:t>Areas</w:t>
      </w:r>
      <w:r>
        <w:rPr>
          <w:color w:val="231F20"/>
          <w:spacing w:val="-5"/>
        </w:rPr>
        <w:t> </w:t>
      </w:r>
      <w:r>
        <w:rPr>
          <w:color w:val="231F20"/>
        </w:rPr>
        <w:t>to</w:t>
      </w:r>
      <w:r>
        <w:rPr>
          <w:color w:val="231F20"/>
          <w:spacing w:val="-5"/>
        </w:rPr>
        <w:t> </w:t>
      </w:r>
      <w:r>
        <w:rPr>
          <w:color w:val="231F20"/>
        </w:rPr>
        <w:t>be</w:t>
      </w:r>
      <w:r>
        <w:rPr>
          <w:color w:val="231F20"/>
          <w:spacing w:val="-5"/>
        </w:rPr>
        <w:t> </w:t>
      </w:r>
      <w:r>
        <w:rPr>
          <w:color w:val="231F20"/>
        </w:rPr>
        <w:t>covered</w:t>
      </w:r>
      <w:r>
        <w:rPr>
          <w:color w:val="231F20"/>
          <w:spacing w:val="-5"/>
        </w:rPr>
        <w:t> </w:t>
      </w:r>
      <w:r>
        <w:rPr>
          <w:color w:val="231F20"/>
        </w:rPr>
        <w:t>within</w:t>
      </w:r>
      <w:r>
        <w:rPr>
          <w:color w:val="231F20"/>
          <w:spacing w:val="-5"/>
        </w:rPr>
        <w:t> </w:t>
      </w:r>
      <w:r>
        <w:rPr>
          <w:color w:val="231F20"/>
        </w:rPr>
        <w:t>the</w:t>
      </w:r>
      <w:r>
        <w:rPr>
          <w:color w:val="231F20"/>
          <w:spacing w:val="-5"/>
        </w:rPr>
        <w:t> </w:t>
      </w:r>
      <w:r>
        <w:rPr>
          <w:color w:val="231F20"/>
        </w:rPr>
        <w:t>International</w:t>
      </w:r>
      <w:r>
        <w:rPr>
          <w:color w:val="231F20"/>
          <w:spacing w:val="-5"/>
        </w:rPr>
        <w:t> </w:t>
      </w:r>
      <w:r>
        <w:rPr>
          <w:color w:val="231F20"/>
        </w:rPr>
        <w:t>Travel risk assessment must include the following:</w:t>
      </w:r>
    </w:p>
    <w:p>
      <w:pPr>
        <w:pStyle w:val="BodyText"/>
        <w:spacing w:before="11"/>
      </w:pPr>
    </w:p>
    <w:p>
      <w:pPr>
        <w:pStyle w:val="BodyText"/>
        <w:spacing w:line="249" w:lineRule="auto"/>
        <w:ind w:left="117" w:right="417"/>
      </w:pPr>
      <w:r>
        <w:rPr>
          <w:b/>
          <w:color w:val="231F20"/>
        </w:rPr>
        <w:t>The</w:t>
      </w:r>
      <w:r>
        <w:rPr>
          <w:b/>
          <w:color w:val="231F20"/>
          <w:spacing w:val="-14"/>
        </w:rPr>
        <w:t> </w:t>
      </w:r>
      <w:r>
        <w:rPr>
          <w:b/>
          <w:color w:val="231F20"/>
        </w:rPr>
        <w:t>Destination</w:t>
      </w:r>
      <w:r>
        <w:rPr>
          <w:b/>
          <w:color w:val="231F20"/>
          <w:spacing w:val="-14"/>
        </w:rPr>
        <w:t> </w:t>
      </w:r>
      <w:r>
        <w:rPr>
          <w:b/>
          <w:color w:val="231F20"/>
        </w:rPr>
        <w:t>Threat</w:t>
      </w:r>
      <w:r>
        <w:rPr>
          <w:b/>
          <w:color w:val="231F20"/>
          <w:spacing w:val="-14"/>
        </w:rPr>
        <w:t> </w:t>
      </w:r>
      <w:r>
        <w:rPr>
          <w:b/>
          <w:color w:val="231F20"/>
        </w:rPr>
        <w:t>Analysis</w:t>
      </w:r>
      <w:r>
        <w:rPr>
          <w:b/>
          <w:color w:val="231F20"/>
          <w:spacing w:val="-14"/>
        </w:rPr>
        <w:t> </w:t>
      </w:r>
      <w:r>
        <w:rPr>
          <w:rFonts w:ascii="Trebuchet MS"/>
          <w:color w:val="231F20"/>
        </w:rPr>
        <w:t>findings</w:t>
      </w:r>
      <w:r>
        <w:rPr>
          <w:rFonts w:ascii="Trebuchet MS"/>
          <w:color w:val="231F20"/>
          <w:spacing w:val="-15"/>
        </w:rPr>
        <w:t> </w:t>
      </w:r>
      <w:r>
        <w:rPr>
          <w:rFonts w:ascii="Trebuchet MS"/>
          <w:color w:val="231F20"/>
        </w:rPr>
        <w:t>i.e.</w:t>
      </w:r>
      <w:r>
        <w:rPr>
          <w:rFonts w:ascii="Trebuchet MS"/>
          <w:color w:val="231F20"/>
          <w:spacing w:val="-15"/>
        </w:rPr>
        <w:t> </w:t>
      </w:r>
      <w:r>
        <w:rPr>
          <w:rFonts w:ascii="Trebuchet MS"/>
          <w:color w:val="231F20"/>
        </w:rPr>
        <w:t>any relevant</w:t>
      </w:r>
      <w:r>
        <w:rPr>
          <w:rFonts w:ascii="Trebuchet MS"/>
          <w:color w:val="231F20"/>
          <w:spacing w:val="-3"/>
        </w:rPr>
        <w:t> </w:t>
      </w:r>
      <w:r>
        <w:rPr>
          <w:rFonts w:ascii="Trebuchet MS"/>
          <w:color w:val="231F20"/>
        </w:rPr>
        <w:t>matters</w:t>
      </w:r>
      <w:r>
        <w:rPr>
          <w:rFonts w:ascii="Trebuchet MS"/>
          <w:color w:val="231F20"/>
          <w:spacing w:val="-3"/>
        </w:rPr>
        <w:t> </w:t>
      </w:r>
      <w:r>
        <w:rPr>
          <w:rFonts w:ascii="Trebuchet MS"/>
          <w:color w:val="231F20"/>
        </w:rPr>
        <w:t>identified</w:t>
      </w:r>
      <w:r>
        <w:rPr>
          <w:rFonts w:ascii="Trebuchet MS"/>
          <w:color w:val="231F20"/>
          <w:spacing w:val="-3"/>
        </w:rPr>
        <w:t> </w:t>
      </w:r>
      <w:r>
        <w:rPr>
          <w:rFonts w:ascii="Trebuchet MS"/>
          <w:color w:val="231F20"/>
        </w:rPr>
        <w:t>in</w:t>
      </w:r>
      <w:r>
        <w:rPr>
          <w:rFonts w:ascii="Trebuchet MS"/>
          <w:color w:val="231F20"/>
          <w:spacing w:val="-3"/>
        </w:rPr>
        <w:t> </w:t>
      </w:r>
      <w:r>
        <w:rPr>
          <w:rFonts w:ascii="Trebuchet MS"/>
          <w:color w:val="231F20"/>
        </w:rPr>
        <w:t>using</w:t>
      </w:r>
      <w:r>
        <w:rPr>
          <w:rFonts w:ascii="Trebuchet MS"/>
          <w:color w:val="231F20"/>
          <w:spacing w:val="-3"/>
        </w:rPr>
        <w:t> </w:t>
      </w:r>
      <w:r>
        <w:rPr>
          <w:rFonts w:ascii="Trebuchet MS"/>
          <w:color w:val="231F20"/>
        </w:rPr>
        <w:t>information </w:t>
      </w:r>
      <w:r>
        <w:rPr>
          <w:color w:val="231F20"/>
        </w:rPr>
        <w:t>from the FCDO and Drum Cussac RiskMonitor Traveller. This will include risk factors such as:</w:t>
      </w:r>
    </w:p>
    <w:p>
      <w:pPr>
        <w:pStyle w:val="BodyText"/>
        <w:spacing w:before="8"/>
      </w:pPr>
    </w:p>
    <w:p>
      <w:pPr>
        <w:pStyle w:val="ListParagraph"/>
        <w:numPr>
          <w:ilvl w:val="0"/>
          <w:numId w:val="6"/>
        </w:numPr>
        <w:tabs>
          <w:tab w:pos="288" w:val="left" w:leader="none"/>
        </w:tabs>
        <w:spacing w:line="240" w:lineRule="auto" w:before="1" w:after="0"/>
        <w:ind w:left="287" w:right="0" w:hanging="171"/>
        <w:jc w:val="left"/>
        <w:rPr>
          <w:rFonts w:ascii="Trebuchet MS" w:hAnsi="Trebuchet MS"/>
          <w:sz w:val="20"/>
        </w:rPr>
      </w:pPr>
      <w:r>
        <w:rPr>
          <w:rFonts w:ascii="Trebuchet MS" w:hAnsi="Trebuchet MS"/>
          <w:color w:val="231F20"/>
          <w:sz w:val="20"/>
        </w:rPr>
        <w:t>Medical</w:t>
      </w:r>
      <w:r>
        <w:rPr>
          <w:rFonts w:ascii="Trebuchet MS" w:hAnsi="Trebuchet MS"/>
          <w:color w:val="231F20"/>
          <w:spacing w:val="-9"/>
          <w:sz w:val="20"/>
        </w:rPr>
        <w:t> </w:t>
      </w:r>
      <w:r>
        <w:rPr>
          <w:rFonts w:ascii="Trebuchet MS" w:hAnsi="Trebuchet MS"/>
          <w:color w:val="231F20"/>
          <w:sz w:val="20"/>
        </w:rPr>
        <w:t>requirements</w:t>
      </w:r>
      <w:r>
        <w:rPr>
          <w:rFonts w:ascii="Trebuchet MS" w:hAnsi="Trebuchet MS"/>
          <w:color w:val="231F20"/>
          <w:spacing w:val="-9"/>
          <w:sz w:val="20"/>
        </w:rPr>
        <w:t> </w:t>
      </w:r>
      <w:r>
        <w:rPr>
          <w:rFonts w:ascii="Trebuchet MS" w:hAnsi="Trebuchet MS"/>
          <w:color w:val="231F20"/>
          <w:sz w:val="20"/>
        </w:rPr>
        <w:t>including</w:t>
      </w:r>
      <w:r>
        <w:rPr>
          <w:rFonts w:ascii="Trebuchet MS" w:hAnsi="Trebuchet MS"/>
          <w:color w:val="231F20"/>
          <w:spacing w:val="-9"/>
          <w:sz w:val="20"/>
        </w:rPr>
        <w:t> </w:t>
      </w:r>
      <w:r>
        <w:rPr>
          <w:rFonts w:ascii="Trebuchet MS" w:hAnsi="Trebuchet MS"/>
          <w:color w:val="231F20"/>
          <w:sz w:val="20"/>
        </w:rPr>
        <w:t>vaccinations</w:t>
      </w:r>
      <w:r>
        <w:rPr>
          <w:rFonts w:ascii="Trebuchet MS" w:hAnsi="Trebuchet MS"/>
          <w:color w:val="231F20"/>
          <w:spacing w:val="-8"/>
          <w:sz w:val="20"/>
        </w:rPr>
        <w:t> </w:t>
      </w:r>
      <w:r>
        <w:rPr>
          <w:rFonts w:ascii="Trebuchet MS" w:hAnsi="Trebuchet MS"/>
          <w:color w:val="231F20"/>
          <w:spacing w:val="-5"/>
          <w:sz w:val="20"/>
        </w:rPr>
        <w:t>and</w:t>
      </w:r>
    </w:p>
    <w:p>
      <w:pPr>
        <w:pStyle w:val="BodyText"/>
        <w:spacing w:before="8"/>
        <w:ind w:left="287"/>
      </w:pPr>
      <w:r>
        <w:rPr>
          <w:color w:val="231F20"/>
        </w:rPr>
        <w:t>other</w:t>
      </w:r>
      <w:r>
        <w:rPr>
          <w:color w:val="231F20"/>
          <w:spacing w:val="-1"/>
        </w:rPr>
        <w:t> </w:t>
      </w:r>
      <w:r>
        <w:rPr>
          <w:color w:val="231F20"/>
        </w:rPr>
        <w:t>key health </w:t>
      </w:r>
      <w:r>
        <w:rPr>
          <w:color w:val="231F20"/>
          <w:spacing w:val="-2"/>
        </w:rPr>
        <w:t>risks</w:t>
      </w:r>
    </w:p>
    <w:p>
      <w:pPr>
        <w:pStyle w:val="ListParagraph"/>
        <w:numPr>
          <w:ilvl w:val="0"/>
          <w:numId w:val="6"/>
        </w:numPr>
        <w:tabs>
          <w:tab w:pos="288" w:val="left" w:leader="none"/>
        </w:tabs>
        <w:spacing w:line="240" w:lineRule="auto" w:before="9" w:after="0"/>
        <w:ind w:left="287" w:right="0" w:hanging="171"/>
        <w:jc w:val="left"/>
        <w:rPr>
          <w:rFonts w:ascii="Trebuchet MS" w:hAnsi="Trebuchet MS"/>
          <w:sz w:val="20"/>
        </w:rPr>
      </w:pPr>
      <w:r>
        <w:rPr>
          <w:rFonts w:ascii="Trebuchet MS" w:hAnsi="Trebuchet MS"/>
          <w:color w:val="231F20"/>
          <w:spacing w:val="-2"/>
          <w:sz w:val="20"/>
        </w:rPr>
        <w:t>Environmental matters</w:t>
      </w:r>
      <w:r>
        <w:rPr>
          <w:rFonts w:ascii="Trebuchet MS" w:hAnsi="Trebuchet MS"/>
          <w:color w:val="231F20"/>
          <w:spacing w:val="-1"/>
          <w:sz w:val="20"/>
        </w:rPr>
        <w:t> </w:t>
      </w:r>
      <w:r>
        <w:rPr>
          <w:rFonts w:ascii="Trebuchet MS" w:hAnsi="Trebuchet MS"/>
          <w:color w:val="231F20"/>
          <w:spacing w:val="-2"/>
          <w:sz w:val="20"/>
        </w:rPr>
        <w:t>such</w:t>
      </w:r>
      <w:r>
        <w:rPr>
          <w:rFonts w:ascii="Trebuchet MS" w:hAnsi="Trebuchet MS"/>
          <w:color w:val="231F20"/>
          <w:spacing w:val="-1"/>
          <w:sz w:val="20"/>
        </w:rPr>
        <w:t> </w:t>
      </w:r>
      <w:r>
        <w:rPr>
          <w:rFonts w:ascii="Trebuchet MS" w:hAnsi="Trebuchet MS"/>
          <w:color w:val="231F20"/>
          <w:spacing w:val="-2"/>
          <w:sz w:val="20"/>
        </w:rPr>
        <w:t>as potential</w:t>
      </w:r>
      <w:r>
        <w:rPr>
          <w:rFonts w:ascii="Trebuchet MS" w:hAnsi="Trebuchet MS"/>
          <w:color w:val="231F20"/>
          <w:spacing w:val="-1"/>
          <w:sz w:val="20"/>
        </w:rPr>
        <w:t> </w:t>
      </w:r>
      <w:r>
        <w:rPr>
          <w:rFonts w:ascii="Trebuchet MS" w:hAnsi="Trebuchet MS"/>
          <w:color w:val="231F20"/>
          <w:spacing w:val="-2"/>
          <w:sz w:val="20"/>
        </w:rPr>
        <w:t>adverse</w:t>
      </w:r>
    </w:p>
    <w:p>
      <w:pPr>
        <w:pStyle w:val="BodyText"/>
        <w:spacing w:before="8"/>
        <w:ind w:left="287"/>
      </w:pPr>
      <w:r>
        <w:rPr>
          <w:color w:val="231F20"/>
        </w:rPr>
        <w:t>weather</w:t>
      </w:r>
      <w:r>
        <w:rPr>
          <w:color w:val="231F20"/>
          <w:spacing w:val="3"/>
        </w:rPr>
        <w:t> </w:t>
      </w:r>
      <w:r>
        <w:rPr>
          <w:color w:val="231F20"/>
        </w:rPr>
        <w:t>issues,</w:t>
      </w:r>
      <w:r>
        <w:rPr>
          <w:color w:val="231F20"/>
          <w:spacing w:val="3"/>
        </w:rPr>
        <w:t> </w:t>
      </w:r>
      <w:r>
        <w:rPr>
          <w:color w:val="231F20"/>
        </w:rPr>
        <w:t>drinking</w:t>
      </w:r>
      <w:r>
        <w:rPr>
          <w:color w:val="231F20"/>
          <w:spacing w:val="3"/>
        </w:rPr>
        <w:t> </w:t>
      </w:r>
      <w:r>
        <w:rPr>
          <w:color w:val="231F20"/>
        </w:rPr>
        <w:t>water</w:t>
      </w:r>
      <w:r>
        <w:rPr>
          <w:color w:val="231F20"/>
          <w:spacing w:val="3"/>
        </w:rPr>
        <w:t> </w:t>
      </w:r>
      <w:r>
        <w:rPr>
          <w:color w:val="231F20"/>
          <w:spacing w:val="-2"/>
        </w:rPr>
        <w:t>safety</w:t>
      </w:r>
    </w:p>
    <w:p>
      <w:pPr>
        <w:pStyle w:val="ListParagraph"/>
        <w:numPr>
          <w:ilvl w:val="0"/>
          <w:numId w:val="6"/>
        </w:numPr>
        <w:tabs>
          <w:tab w:pos="288" w:val="left" w:leader="none"/>
        </w:tabs>
        <w:spacing w:line="240" w:lineRule="auto" w:before="10" w:after="0"/>
        <w:ind w:left="287" w:right="0" w:hanging="171"/>
        <w:jc w:val="left"/>
        <w:rPr>
          <w:rFonts w:ascii="Trebuchet MS" w:hAnsi="Trebuchet MS"/>
          <w:sz w:val="20"/>
        </w:rPr>
      </w:pPr>
      <w:r>
        <w:rPr>
          <w:rFonts w:ascii="Trebuchet MS" w:hAnsi="Trebuchet MS"/>
          <w:color w:val="231F20"/>
          <w:spacing w:val="-4"/>
          <w:sz w:val="20"/>
        </w:rPr>
        <w:t>Any</w:t>
      </w:r>
      <w:r>
        <w:rPr>
          <w:rFonts w:ascii="Trebuchet MS" w:hAnsi="Trebuchet MS"/>
          <w:color w:val="231F20"/>
          <w:spacing w:val="-5"/>
          <w:sz w:val="20"/>
        </w:rPr>
        <w:t> </w:t>
      </w:r>
      <w:r>
        <w:rPr>
          <w:rFonts w:ascii="Trebuchet MS" w:hAnsi="Trebuchet MS"/>
          <w:color w:val="231F20"/>
          <w:spacing w:val="-4"/>
          <w:sz w:val="20"/>
        </w:rPr>
        <w:t>security / political matters</w:t>
      </w:r>
      <w:r>
        <w:rPr>
          <w:rFonts w:ascii="Trebuchet MS" w:hAnsi="Trebuchet MS"/>
          <w:color w:val="231F20"/>
          <w:spacing w:val="-5"/>
          <w:sz w:val="20"/>
        </w:rPr>
        <w:t> </w:t>
      </w:r>
      <w:r>
        <w:rPr>
          <w:rFonts w:ascii="Trebuchet MS" w:hAnsi="Trebuchet MS"/>
          <w:color w:val="231F20"/>
          <w:spacing w:val="-4"/>
          <w:sz w:val="20"/>
        </w:rPr>
        <w:t>that may impact</w:t>
      </w:r>
    </w:p>
    <w:p>
      <w:pPr>
        <w:pStyle w:val="BodyText"/>
        <w:spacing w:before="8"/>
        <w:ind w:left="287"/>
      </w:pPr>
      <w:r>
        <w:rPr>
          <w:color w:val="231F20"/>
        </w:rPr>
        <w:t>attendee</w:t>
      </w:r>
      <w:r>
        <w:rPr>
          <w:color w:val="231F20"/>
          <w:spacing w:val="7"/>
        </w:rPr>
        <w:t> </w:t>
      </w:r>
      <w:r>
        <w:rPr>
          <w:color w:val="231F20"/>
        </w:rPr>
        <w:t>safety</w:t>
      </w:r>
      <w:r>
        <w:rPr>
          <w:color w:val="231F20"/>
          <w:spacing w:val="7"/>
        </w:rPr>
        <w:t> </w:t>
      </w:r>
      <w:r>
        <w:rPr>
          <w:color w:val="231F20"/>
        </w:rPr>
        <w:t>or</w:t>
      </w:r>
      <w:r>
        <w:rPr>
          <w:color w:val="231F20"/>
          <w:spacing w:val="7"/>
        </w:rPr>
        <w:t> </w:t>
      </w:r>
      <w:r>
        <w:rPr>
          <w:color w:val="231F20"/>
        </w:rPr>
        <w:t>compliance</w:t>
      </w:r>
      <w:r>
        <w:rPr>
          <w:color w:val="231F20"/>
          <w:spacing w:val="7"/>
        </w:rPr>
        <w:t> </w:t>
      </w:r>
      <w:r>
        <w:rPr>
          <w:color w:val="231F20"/>
        </w:rPr>
        <w:t>with</w:t>
      </w:r>
      <w:r>
        <w:rPr>
          <w:color w:val="231F20"/>
          <w:spacing w:val="7"/>
        </w:rPr>
        <w:t> </w:t>
      </w:r>
      <w:r>
        <w:rPr>
          <w:color w:val="231F20"/>
        </w:rPr>
        <w:t>local</w:t>
      </w:r>
      <w:r>
        <w:rPr>
          <w:color w:val="231F20"/>
          <w:spacing w:val="7"/>
        </w:rPr>
        <w:t> </w:t>
      </w:r>
      <w:r>
        <w:rPr>
          <w:color w:val="231F20"/>
          <w:spacing w:val="-4"/>
        </w:rPr>
        <w:t>laws</w:t>
      </w:r>
    </w:p>
    <w:p>
      <w:pPr>
        <w:pStyle w:val="ListParagraph"/>
        <w:numPr>
          <w:ilvl w:val="0"/>
          <w:numId w:val="6"/>
        </w:numPr>
        <w:tabs>
          <w:tab w:pos="288" w:val="left" w:leader="none"/>
        </w:tabs>
        <w:spacing w:line="240" w:lineRule="auto" w:before="10" w:after="0"/>
        <w:ind w:left="287" w:right="0" w:hanging="171"/>
        <w:jc w:val="left"/>
        <w:rPr>
          <w:rFonts w:ascii="Trebuchet MS" w:hAnsi="Trebuchet MS"/>
          <w:sz w:val="20"/>
        </w:rPr>
      </w:pPr>
      <w:r>
        <w:rPr>
          <w:rFonts w:ascii="Trebuchet MS" w:hAnsi="Trebuchet MS"/>
          <w:color w:val="231F20"/>
          <w:spacing w:val="-2"/>
          <w:sz w:val="20"/>
        </w:rPr>
        <w:t>Other</w:t>
      </w:r>
      <w:r>
        <w:rPr>
          <w:rFonts w:ascii="Trebuchet MS" w:hAnsi="Trebuchet MS"/>
          <w:color w:val="231F20"/>
          <w:spacing w:val="-6"/>
          <w:sz w:val="20"/>
        </w:rPr>
        <w:t> </w:t>
      </w:r>
      <w:r>
        <w:rPr>
          <w:rFonts w:ascii="Trebuchet MS" w:hAnsi="Trebuchet MS"/>
          <w:color w:val="231F20"/>
          <w:spacing w:val="-2"/>
          <w:sz w:val="20"/>
        </w:rPr>
        <w:t>specific</w:t>
      </w:r>
      <w:r>
        <w:rPr>
          <w:rFonts w:ascii="Trebuchet MS" w:hAnsi="Trebuchet MS"/>
          <w:color w:val="231F20"/>
          <w:spacing w:val="-5"/>
          <w:sz w:val="20"/>
        </w:rPr>
        <w:t> </w:t>
      </w:r>
      <w:r>
        <w:rPr>
          <w:rFonts w:ascii="Trebuchet MS" w:hAnsi="Trebuchet MS"/>
          <w:color w:val="231F20"/>
          <w:spacing w:val="-2"/>
          <w:sz w:val="20"/>
        </w:rPr>
        <w:t>travel</w:t>
      </w:r>
      <w:r>
        <w:rPr>
          <w:rFonts w:ascii="Trebuchet MS" w:hAnsi="Trebuchet MS"/>
          <w:color w:val="231F20"/>
          <w:spacing w:val="-5"/>
          <w:sz w:val="20"/>
        </w:rPr>
        <w:t> </w:t>
      </w:r>
      <w:r>
        <w:rPr>
          <w:rFonts w:ascii="Trebuchet MS" w:hAnsi="Trebuchet MS"/>
          <w:color w:val="231F20"/>
          <w:spacing w:val="-2"/>
          <w:sz w:val="20"/>
        </w:rPr>
        <w:t>risk</w:t>
      </w:r>
      <w:r>
        <w:rPr>
          <w:rFonts w:ascii="Trebuchet MS" w:hAnsi="Trebuchet MS"/>
          <w:color w:val="231F20"/>
          <w:spacing w:val="-5"/>
          <w:sz w:val="20"/>
        </w:rPr>
        <w:t> </w:t>
      </w:r>
      <w:r>
        <w:rPr>
          <w:rFonts w:ascii="Trebuchet MS" w:hAnsi="Trebuchet MS"/>
          <w:color w:val="231F20"/>
          <w:spacing w:val="-2"/>
          <w:sz w:val="20"/>
        </w:rPr>
        <w:t>advice</w:t>
      </w:r>
      <w:r>
        <w:rPr>
          <w:rFonts w:ascii="Trebuchet MS" w:hAnsi="Trebuchet MS"/>
          <w:color w:val="231F20"/>
          <w:spacing w:val="-5"/>
          <w:sz w:val="20"/>
        </w:rPr>
        <w:t> </w:t>
      </w:r>
      <w:r>
        <w:rPr>
          <w:rFonts w:ascii="Trebuchet MS" w:hAnsi="Trebuchet MS"/>
          <w:color w:val="231F20"/>
          <w:spacing w:val="-2"/>
          <w:sz w:val="20"/>
        </w:rPr>
        <w:t>provided</w:t>
      </w:r>
      <w:r>
        <w:rPr>
          <w:rFonts w:ascii="Trebuchet MS" w:hAnsi="Trebuchet MS"/>
          <w:color w:val="231F20"/>
          <w:spacing w:val="-5"/>
          <w:sz w:val="20"/>
        </w:rPr>
        <w:t> </w:t>
      </w:r>
      <w:r>
        <w:rPr>
          <w:rFonts w:ascii="Trebuchet MS" w:hAnsi="Trebuchet MS"/>
          <w:color w:val="231F20"/>
          <w:spacing w:val="-2"/>
          <w:sz w:val="20"/>
        </w:rPr>
        <w:t>for</w:t>
      </w:r>
      <w:r>
        <w:rPr>
          <w:rFonts w:ascii="Trebuchet MS" w:hAnsi="Trebuchet MS"/>
          <w:color w:val="231F20"/>
          <w:spacing w:val="-5"/>
          <w:sz w:val="20"/>
        </w:rPr>
        <w:t> </w:t>
      </w:r>
      <w:r>
        <w:rPr>
          <w:rFonts w:ascii="Trebuchet MS" w:hAnsi="Trebuchet MS"/>
          <w:color w:val="231F20"/>
          <w:spacing w:val="-4"/>
          <w:sz w:val="20"/>
        </w:rPr>
        <w:t>pre-</w:t>
      </w:r>
    </w:p>
    <w:p>
      <w:pPr>
        <w:pStyle w:val="BodyText"/>
        <w:spacing w:before="8"/>
        <w:ind w:left="287"/>
      </w:pPr>
      <w:r>
        <w:rPr>
          <w:color w:val="231F20"/>
        </w:rPr>
        <w:t>departure,</w:t>
      </w:r>
      <w:r>
        <w:rPr>
          <w:color w:val="231F20"/>
          <w:spacing w:val="1"/>
        </w:rPr>
        <w:t> </w:t>
      </w:r>
      <w:r>
        <w:rPr>
          <w:color w:val="231F20"/>
        </w:rPr>
        <w:t>arrival</w:t>
      </w:r>
      <w:r>
        <w:rPr>
          <w:color w:val="231F20"/>
          <w:spacing w:val="1"/>
        </w:rPr>
        <w:t> </w:t>
      </w:r>
      <w:r>
        <w:rPr>
          <w:color w:val="231F20"/>
        </w:rPr>
        <w:t>and</w:t>
      </w:r>
      <w:r>
        <w:rPr>
          <w:color w:val="231F20"/>
          <w:spacing w:val="1"/>
        </w:rPr>
        <w:t> </w:t>
      </w:r>
      <w:r>
        <w:rPr>
          <w:color w:val="231F20"/>
        </w:rPr>
        <w:t>whilst</w:t>
      </w:r>
      <w:r>
        <w:rPr>
          <w:color w:val="231F20"/>
          <w:spacing w:val="1"/>
        </w:rPr>
        <w:t> </w:t>
      </w:r>
      <w:r>
        <w:rPr>
          <w:color w:val="231F20"/>
        </w:rPr>
        <w:t>at</w:t>
      </w:r>
      <w:r>
        <w:rPr>
          <w:color w:val="231F20"/>
          <w:spacing w:val="1"/>
        </w:rPr>
        <w:t> </w:t>
      </w:r>
      <w:r>
        <w:rPr>
          <w:color w:val="231F20"/>
        </w:rPr>
        <w:t>the</w:t>
      </w:r>
      <w:r>
        <w:rPr>
          <w:color w:val="231F20"/>
          <w:spacing w:val="2"/>
        </w:rPr>
        <w:t> </w:t>
      </w:r>
      <w:r>
        <w:rPr>
          <w:color w:val="231F20"/>
          <w:spacing w:val="-2"/>
        </w:rPr>
        <w:t>location.</w:t>
      </w:r>
    </w:p>
    <w:p>
      <w:pPr>
        <w:pStyle w:val="ListParagraph"/>
        <w:numPr>
          <w:ilvl w:val="0"/>
          <w:numId w:val="6"/>
        </w:numPr>
        <w:tabs>
          <w:tab w:pos="288" w:val="left" w:leader="none"/>
        </w:tabs>
        <w:spacing w:line="247" w:lineRule="auto" w:before="10" w:after="0"/>
        <w:ind w:left="287" w:right="883" w:hanging="170"/>
        <w:jc w:val="left"/>
        <w:rPr>
          <w:rFonts w:ascii="Trebuchet MS" w:hAnsi="Trebuchet MS"/>
          <w:sz w:val="20"/>
        </w:rPr>
      </w:pPr>
      <w:r>
        <w:rPr>
          <w:rFonts w:ascii="Trebuchet MS" w:hAnsi="Trebuchet MS"/>
          <w:color w:val="231F20"/>
          <w:spacing w:val="-2"/>
          <w:sz w:val="20"/>
        </w:rPr>
        <w:t>Any</w:t>
      </w:r>
      <w:r>
        <w:rPr>
          <w:rFonts w:ascii="Trebuchet MS" w:hAnsi="Trebuchet MS"/>
          <w:color w:val="231F20"/>
          <w:spacing w:val="-11"/>
          <w:sz w:val="20"/>
        </w:rPr>
        <w:t> </w:t>
      </w:r>
      <w:r>
        <w:rPr>
          <w:rFonts w:ascii="Trebuchet MS" w:hAnsi="Trebuchet MS"/>
          <w:color w:val="231F20"/>
          <w:spacing w:val="-2"/>
          <w:sz w:val="20"/>
        </w:rPr>
        <w:t>characteristic</w:t>
      </w:r>
      <w:r>
        <w:rPr>
          <w:rFonts w:ascii="Trebuchet MS" w:hAnsi="Trebuchet MS"/>
          <w:color w:val="231F20"/>
          <w:spacing w:val="-11"/>
          <w:sz w:val="20"/>
        </w:rPr>
        <w:t> </w:t>
      </w:r>
      <w:r>
        <w:rPr>
          <w:rFonts w:ascii="Trebuchet MS" w:hAnsi="Trebuchet MS"/>
          <w:color w:val="231F20"/>
          <w:spacing w:val="-2"/>
          <w:sz w:val="20"/>
        </w:rPr>
        <w:t>of</w:t>
      </w:r>
      <w:r>
        <w:rPr>
          <w:rFonts w:ascii="Trebuchet MS" w:hAnsi="Trebuchet MS"/>
          <w:color w:val="231F20"/>
          <w:spacing w:val="-11"/>
          <w:sz w:val="20"/>
        </w:rPr>
        <w:t> </w:t>
      </w:r>
      <w:r>
        <w:rPr>
          <w:rFonts w:ascii="Trebuchet MS" w:hAnsi="Trebuchet MS"/>
          <w:color w:val="231F20"/>
          <w:spacing w:val="-2"/>
          <w:sz w:val="20"/>
        </w:rPr>
        <w:t>individual</w:t>
      </w:r>
      <w:r>
        <w:rPr>
          <w:rFonts w:ascii="Trebuchet MS" w:hAnsi="Trebuchet MS"/>
          <w:color w:val="231F20"/>
          <w:spacing w:val="-11"/>
          <w:sz w:val="20"/>
        </w:rPr>
        <w:t> </w:t>
      </w:r>
      <w:r>
        <w:rPr>
          <w:rFonts w:ascii="Trebuchet MS" w:hAnsi="Trebuchet MS"/>
          <w:color w:val="231F20"/>
          <w:spacing w:val="-2"/>
          <w:sz w:val="20"/>
        </w:rPr>
        <w:t>participants</w:t>
      </w:r>
      <w:r>
        <w:rPr>
          <w:rFonts w:ascii="Trebuchet MS" w:hAnsi="Trebuchet MS"/>
          <w:color w:val="231F20"/>
          <w:spacing w:val="-2"/>
          <w:sz w:val="20"/>
        </w:rPr>
        <w:t> </w:t>
      </w:r>
      <w:r>
        <w:rPr>
          <w:rFonts w:ascii="Trebuchet MS" w:hAnsi="Trebuchet MS"/>
          <w:color w:val="231F20"/>
          <w:sz w:val="20"/>
        </w:rPr>
        <w:t>requiring specific consideration</w:t>
      </w:r>
    </w:p>
    <w:p>
      <w:pPr>
        <w:pStyle w:val="BodyText"/>
        <w:spacing w:before="9"/>
        <w:rPr>
          <w:rFonts w:ascii="Trebuchet MS"/>
        </w:rPr>
      </w:pPr>
    </w:p>
    <w:p>
      <w:pPr>
        <w:pStyle w:val="BodyText"/>
        <w:spacing w:line="249" w:lineRule="auto"/>
        <w:ind w:left="117" w:right="417"/>
        <w:rPr>
          <w:rFonts w:ascii="Trebuchet MS"/>
        </w:rPr>
      </w:pPr>
      <w:r>
        <w:rPr>
          <w:b/>
          <w:color w:val="231F20"/>
        </w:rPr>
        <w:t>Activity Hazards </w:t>
      </w:r>
      <w:r>
        <w:rPr>
          <w:color w:val="231F20"/>
        </w:rPr>
        <w:t>associated with the type </w:t>
      </w:r>
      <w:r>
        <w:rPr>
          <w:color w:val="231F20"/>
        </w:rPr>
        <w:t>of activities being undertaken whilst abroad eg </w:t>
      </w:r>
      <w:r>
        <w:rPr>
          <w:rFonts w:ascii="Trebuchet MS"/>
          <w:color w:val="231F20"/>
          <w:spacing w:val="-2"/>
        </w:rPr>
        <w:t>fieldwork.</w:t>
      </w:r>
    </w:p>
    <w:p>
      <w:pPr>
        <w:pStyle w:val="BodyText"/>
        <w:spacing w:before="8"/>
        <w:rPr>
          <w:rFonts w:ascii="Trebuchet MS"/>
        </w:rPr>
      </w:pPr>
    </w:p>
    <w:p>
      <w:pPr>
        <w:pStyle w:val="BodyText"/>
        <w:spacing w:line="249" w:lineRule="auto"/>
        <w:ind w:left="117" w:right="222"/>
      </w:pPr>
      <w:r>
        <w:rPr>
          <w:color w:val="231F20"/>
        </w:rPr>
        <w:t>Whilst abroad an element of dynamic risk assessment will be required to be undertaken by </w:t>
      </w:r>
      <w:r>
        <w:rPr>
          <w:color w:val="231F20"/>
        </w:rPr>
        <w:t>the individual traveller / Team Leader to respond to any </w:t>
      </w:r>
      <w:r>
        <w:rPr>
          <w:rFonts w:ascii="Trebuchet MS"/>
          <w:color w:val="231F20"/>
        </w:rPr>
        <w:t>changes in circumstances or new risks re identified </w:t>
      </w:r>
      <w:r>
        <w:rPr>
          <w:color w:val="231F20"/>
        </w:rPr>
        <w:t>during the trip. New / emerging risks should be considered in line with updated FCDO / Drum Cussac information.</w:t>
      </w:r>
    </w:p>
    <w:p>
      <w:pPr>
        <w:pStyle w:val="BodyText"/>
        <w:spacing w:before="2"/>
        <w:rPr>
          <w:sz w:val="21"/>
        </w:rPr>
      </w:pPr>
    </w:p>
    <w:p>
      <w:pPr>
        <w:pStyle w:val="BodyText"/>
        <w:spacing w:line="249" w:lineRule="auto"/>
        <w:ind w:left="117" w:right="1785"/>
      </w:pPr>
      <w:r>
        <w:rPr>
          <w:color w:val="231F20"/>
        </w:rPr>
        <w:t>General</w:t>
      </w:r>
      <w:r>
        <w:rPr>
          <w:color w:val="231F20"/>
          <w:spacing w:val="-14"/>
        </w:rPr>
        <w:t> </w:t>
      </w:r>
      <w:r>
        <w:rPr>
          <w:color w:val="231F20"/>
        </w:rPr>
        <w:t>International</w:t>
      </w:r>
      <w:r>
        <w:rPr>
          <w:color w:val="231F20"/>
          <w:spacing w:val="-14"/>
        </w:rPr>
        <w:t> </w:t>
      </w:r>
      <w:r>
        <w:rPr>
          <w:color w:val="231F20"/>
        </w:rPr>
        <w:t>Travel</w:t>
      </w:r>
      <w:r>
        <w:rPr>
          <w:color w:val="231F20"/>
          <w:spacing w:val="-14"/>
        </w:rPr>
        <w:t> </w:t>
      </w:r>
      <w:r>
        <w:rPr>
          <w:color w:val="231F20"/>
        </w:rPr>
        <w:t>Advice can be found </w:t>
      </w:r>
      <w:r>
        <w:rPr>
          <w:b/>
          <w:color w:val="205E9E"/>
          <w:u w:val="single" w:color="205E9E"/>
        </w:rPr>
        <w:t>here</w:t>
      </w:r>
      <w:r>
        <w:rPr>
          <w:color w:val="231F20"/>
        </w:rPr>
        <w:t>.</w:t>
      </w:r>
    </w:p>
    <w:p>
      <w:pPr>
        <w:spacing w:after="0" w:line="249" w:lineRule="auto"/>
        <w:sectPr>
          <w:type w:val="continuous"/>
          <w:pgSz w:w="11910" w:h="16840"/>
          <w:pgMar w:top="1060" w:bottom="0" w:left="960" w:right="940"/>
          <w:cols w:num="2" w:equalWidth="0">
            <w:col w:w="4851" w:space="144"/>
            <w:col w:w="5015"/>
          </w:cols>
        </w:sectPr>
      </w:pPr>
    </w:p>
    <w:p>
      <w:pPr>
        <w:pStyle w:val="Heading1"/>
        <w:spacing w:line="247" w:lineRule="auto"/>
      </w:pPr>
      <w:r>
        <w:rPr/>
        <w:pict>
          <v:shape style="position:absolute;margin-left:324.573029pt;margin-top:461.066986pt;width:270.75pt;height:333pt;mso-position-horizontal-relative:page;mso-position-vertical-relative:page;z-index:15737856" id="docshape24" coordorigin="6491,9221" coordsize="5415,6660" path="m11103,11686l11092,11624,11068,11572,11029,11530,10974,11499,10906,11483,10843,11489,10784,11515,10730,11559,9255,13038,9234,13055,9218,13061,9201,13056,9181,13039,9011,12867,8670,12525,8594,12449,8555,12411,8516,12375,8464,12340,8409,12322,8351,12322,8291,12341,8240,12373,8202,12414,8179,12466,8170,12526,8174,12571,8187,12613,8208,12650,8237,12684,8839,13287,9059,13505,9122,13554,9185,13578,9248,13577,9312,13553,9376,13505,9419,13464,9460,13423,9543,13339,11016,11867,11052,11828,11081,11786,11099,11739,11103,11686xm11906,10001l11860,10001,11781,9981,11703,9981,11549,9941,11472,9941,10797,9761,10724,9721,10651,9701,10578,9661,10506,9641,10364,9561,10293,9541,10013,9381,9939,9341,9864,9281,9786,9261,9703,9221,9560,9221,9484,9261,9412,9281,9343,9321,9274,9381,9135,9461,9064,9481,8851,9601,8779,9621,8706,9661,8634,9681,8561,9721,8487,9741,8414,9781,7810,9941,7732,9941,7577,9981,7499,9981,7420,10001,7261,10001,7181,10021,6874,10021,6826,10041,6759,10061,6698,10081,6645,10141,6599,10181,6562,10241,6534,10301,6514,10361,6504,10441,6500,10521,6497,10601,6494,10681,6492,10761,6492,10821,6491,10921,6492,11001,6494,11081,6497,11161,6501,11241,6505,11321,6511,11401,6518,11481,6525,11561,6534,11641,6543,11721,6554,11801,6565,11881,6577,11941,6591,12021,6605,12101,6621,12181,6637,12261,6655,12341,6673,12401,6693,12481,6714,12561,6735,12641,6758,12701,6782,12781,6807,12861,6833,12941,6860,13001,6889,13081,6918,13161,6949,13221,6980,13301,7013,13381,7047,13441,7082,13521,7119,13601,7156,13661,7194,13741,7233,13801,7273,13881,7313,13941,7355,14001,7397,14081,7440,14141,7484,14201,7528,14261,7574,14341,7620,14401,7667,14461,7715,14521,7764,14581,7814,14641,7865,14701,7916,14741,7969,14801,8022,14861,8076,14921,8131,14961,8187,15021,8244,15081,8301,15121,8360,15181,8479,15261,8540,15321,8666,15401,8729,15461,8794,15501,8926,15581,9062,15661,9202,15741,9273,15761,9418,15841,9563,15881,9706,15881,9850,15841,9995,15761,10067,15741,10206,15661,10342,15581,10474,15501,10517,15461,10539,15441,10665,15361,10727,15321,10788,15261,10848,15221,10907,15181,10966,15121,11023,15081,11079,15021,11135,14981,11190,14921,11244,14861,11296,14821,11348,14761,11400,14701,11450,14641,11499,14581,11548,14521,11596,14461,11642,14401,11688,14341,11734,14281,11778,14221,11821,14161,11864,14101,11906,14021,11906,13141,11886,13181,11852,13261,11818,13321,11782,13401,11746,13461,11709,13541,11671,13601,11632,13681,11592,13741,11552,13801,11510,13861,11467,13941,11424,14001,11379,14061,11334,14121,11287,14181,11240,14241,11191,14301,11142,14361,11092,14421,11040,14481,10988,14521,10935,14581,10880,14641,10825,14681,10769,14741,10712,14781,10653,14841,10594,14881,10533,14941,10472,14981,10410,15021,10346,15081,10281,15121,10149,15201,10013,15281,9872,15361,9726,15441,9679,15461,9590,15461,9544,15441,9400,15361,9261,15281,9125,15201,8993,15121,8865,15041,8802,14981,8740,14941,8679,14901,8620,14841,8561,14801,8503,14741,8446,14681,8390,14641,8335,14581,8280,14521,8227,14461,8175,14401,8123,14361,8073,14301,8024,14221,7975,14161,7927,14101,7881,14041,7835,13981,7790,13901,7702,13781,7660,13701,7619,13641,7579,13561,7541,13501,7503,13421,7467,13361,7432,13281,7398,13201,7366,13141,7335,13061,7304,12981,7276,12921,7248,12841,7221,12761,7196,12701,7172,12621,7149,12541,7127,12461,7106,12401,7086,12321,7068,12241,7050,12161,7034,12081,7019,12021,7005,11941,6992,11861,6980,11781,6970,11701,6960,11621,6952,11541,6944,11461,6938,11381,6932,11301,6928,11221,6925,11141,6923,11061,6921,10981,6921,10581,6921,10501,6924,10481,6935,10461,6954,10441,7214,10441,7291,10421,7445,10421,7526,10401,7607,10401,7768,10361,7847,10361,8543,10181,8619,10141,8693,10121,8768,10081,8842,10061,8915,10021,8988,10001,9277,9841,9347,9821,9418,9781,9488,9721,9558,9681,9599,9661,9675,9661,9716,9681,9918,9801,10193,9961,10263,9981,10334,10021,10405,10041,10477,10081,10549,10101,10621,10141,10841,10201,10916,10241,11218,10321,11299,10321,11543,10381,11625,10381,11707,10401,11789,10401,11871,10421,11906,10421,11906,10001xe" filled="true" fillcolor="#bd774a" stroked="false">
            <v:path arrowok="t"/>
            <v:fill type="solid"/>
            <w10:wrap type="none"/>
          </v:shape>
        </w:pict>
      </w:r>
      <w:r>
        <w:rPr>
          <w:color w:val="BD774A"/>
          <w:spacing w:val="-2"/>
          <w:w w:val="110"/>
        </w:rPr>
        <w:t>COMMUNICATING ESSENTIAL INFORMATION</w:t>
      </w:r>
    </w:p>
    <w:p>
      <w:pPr>
        <w:spacing w:before="11"/>
        <w:ind w:left="117" w:right="0" w:firstLine="0"/>
        <w:jc w:val="left"/>
        <w:rPr>
          <w:rFonts w:ascii="Trebuchet MS"/>
          <w:b/>
          <w:sz w:val="92"/>
        </w:rPr>
      </w:pPr>
      <w:r>
        <w:rPr>
          <w:rFonts w:ascii="Trebuchet MS"/>
          <w:b/>
          <w:color w:val="BD774A"/>
          <w:spacing w:val="-16"/>
          <w:w w:val="105"/>
          <w:sz w:val="92"/>
        </w:rPr>
        <w:t>TO</w:t>
      </w:r>
      <w:r>
        <w:rPr>
          <w:rFonts w:ascii="Trebuchet MS"/>
          <w:b/>
          <w:color w:val="BD774A"/>
          <w:spacing w:val="1"/>
          <w:w w:val="105"/>
          <w:sz w:val="92"/>
        </w:rPr>
        <w:t> </w:t>
      </w:r>
      <w:r>
        <w:rPr>
          <w:rFonts w:ascii="Trebuchet MS"/>
          <w:b/>
          <w:color w:val="BD774A"/>
          <w:spacing w:val="-2"/>
          <w:w w:val="105"/>
          <w:sz w:val="92"/>
        </w:rPr>
        <w:t>TRAVELLERS</w:t>
      </w:r>
    </w:p>
    <w:p>
      <w:pPr>
        <w:pStyle w:val="Heading2"/>
        <w:spacing w:line="232" w:lineRule="auto" w:before="414"/>
        <w:ind w:right="932"/>
      </w:pPr>
      <w:r>
        <w:rPr>
          <w:color w:val="00819D"/>
          <w:spacing w:val="-4"/>
          <w:w w:val="105"/>
        </w:rPr>
        <w:t>An</w:t>
      </w:r>
      <w:r>
        <w:rPr>
          <w:color w:val="00819D"/>
          <w:spacing w:val="-34"/>
          <w:w w:val="105"/>
        </w:rPr>
        <w:t> </w:t>
      </w:r>
      <w:r>
        <w:rPr>
          <w:color w:val="00819D"/>
          <w:spacing w:val="-4"/>
          <w:w w:val="105"/>
        </w:rPr>
        <w:t>important</w:t>
      </w:r>
      <w:r>
        <w:rPr>
          <w:color w:val="00819D"/>
          <w:spacing w:val="-34"/>
          <w:w w:val="105"/>
        </w:rPr>
        <w:t> </w:t>
      </w:r>
      <w:r>
        <w:rPr>
          <w:color w:val="00819D"/>
          <w:spacing w:val="-4"/>
          <w:w w:val="105"/>
        </w:rPr>
        <w:t>aspect</w:t>
      </w:r>
      <w:r>
        <w:rPr>
          <w:color w:val="00819D"/>
          <w:spacing w:val="-34"/>
          <w:w w:val="105"/>
        </w:rPr>
        <w:t> </w:t>
      </w:r>
      <w:r>
        <w:rPr>
          <w:color w:val="00819D"/>
          <w:spacing w:val="-4"/>
          <w:w w:val="105"/>
        </w:rPr>
        <w:t>of</w:t>
      </w:r>
      <w:r>
        <w:rPr>
          <w:color w:val="00819D"/>
          <w:spacing w:val="-33"/>
          <w:w w:val="105"/>
        </w:rPr>
        <w:t> </w:t>
      </w:r>
      <w:r>
        <w:rPr>
          <w:color w:val="00819D"/>
          <w:spacing w:val="-4"/>
          <w:w w:val="105"/>
        </w:rPr>
        <w:t>any</w:t>
      </w:r>
      <w:r>
        <w:rPr>
          <w:color w:val="00819D"/>
          <w:spacing w:val="-34"/>
          <w:w w:val="105"/>
        </w:rPr>
        <w:t> </w:t>
      </w:r>
      <w:r>
        <w:rPr>
          <w:color w:val="00819D"/>
          <w:spacing w:val="-4"/>
          <w:w w:val="105"/>
        </w:rPr>
        <w:t>international trip</w:t>
      </w:r>
      <w:r>
        <w:rPr>
          <w:color w:val="00819D"/>
          <w:spacing w:val="-34"/>
          <w:w w:val="105"/>
        </w:rPr>
        <w:t> </w:t>
      </w:r>
      <w:r>
        <w:rPr>
          <w:color w:val="00819D"/>
          <w:spacing w:val="-4"/>
          <w:w w:val="105"/>
        </w:rPr>
        <w:t>will</w:t>
      </w:r>
      <w:r>
        <w:rPr>
          <w:color w:val="00819D"/>
          <w:spacing w:val="-34"/>
          <w:w w:val="105"/>
        </w:rPr>
        <w:t> </w:t>
      </w:r>
      <w:r>
        <w:rPr>
          <w:color w:val="00819D"/>
          <w:spacing w:val="-4"/>
          <w:w w:val="105"/>
        </w:rPr>
        <w:t>be</w:t>
      </w:r>
      <w:r>
        <w:rPr>
          <w:color w:val="00819D"/>
          <w:spacing w:val="-34"/>
          <w:w w:val="105"/>
        </w:rPr>
        <w:t> </w:t>
      </w:r>
      <w:r>
        <w:rPr>
          <w:color w:val="00819D"/>
          <w:spacing w:val="-4"/>
          <w:w w:val="105"/>
        </w:rPr>
        <w:t>awareness</w:t>
      </w:r>
      <w:r>
        <w:rPr>
          <w:color w:val="00819D"/>
          <w:spacing w:val="-33"/>
          <w:w w:val="105"/>
        </w:rPr>
        <w:t> </w:t>
      </w:r>
      <w:r>
        <w:rPr>
          <w:color w:val="00819D"/>
          <w:spacing w:val="-4"/>
          <w:w w:val="105"/>
        </w:rPr>
        <w:t>amongst</w:t>
      </w:r>
      <w:r>
        <w:rPr>
          <w:color w:val="00819D"/>
          <w:spacing w:val="-34"/>
          <w:w w:val="105"/>
        </w:rPr>
        <w:t> </w:t>
      </w:r>
      <w:r>
        <w:rPr>
          <w:color w:val="00819D"/>
          <w:spacing w:val="-4"/>
          <w:w w:val="105"/>
        </w:rPr>
        <w:t>all</w:t>
      </w:r>
      <w:r>
        <w:rPr>
          <w:color w:val="00819D"/>
          <w:spacing w:val="-34"/>
          <w:w w:val="105"/>
        </w:rPr>
        <w:t> </w:t>
      </w:r>
      <w:r>
        <w:rPr>
          <w:color w:val="00819D"/>
          <w:spacing w:val="-4"/>
          <w:w w:val="105"/>
        </w:rPr>
        <w:t>of</w:t>
      </w:r>
      <w:r>
        <w:rPr>
          <w:color w:val="00819D"/>
          <w:spacing w:val="-34"/>
          <w:w w:val="105"/>
        </w:rPr>
        <w:t> </w:t>
      </w:r>
      <w:r>
        <w:rPr>
          <w:color w:val="00819D"/>
          <w:spacing w:val="-4"/>
          <w:w w:val="105"/>
        </w:rPr>
        <w:t>the</w:t>
      </w:r>
    </w:p>
    <w:p>
      <w:pPr>
        <w:spacing w:line="232" w:lineRule="auto" w:before="3"/>
        <w:ind w:left="117" w:right="0" w:firstLine="0"/>
        <w:jc w:val="left"/>
        <w:rPr>
          <w:rFonts w:ascii="Tahoma"/>
          <w:sz w:val="46"/>
        </w:rPr>
      </w:pPr>
      <w:r>
        <w:rPr>
          <w:rFonts w:ascii="Tahoma"/>
          <w:color w:val="00819D"/>
          <w:sz w:val="46"/>
        </w:rPr>
        <w:t>participants</w:t>
      </w:r>
      <w:r>
        <w:rPr>
          <w:rFonts w:ascii="Tahoma"/>
          <w:color w:val="00819D"/>
          <w:spacing w:val="-4"/>
          <w:sz w:val="46"/>
        </w:rPr>
        <w:t> </w:t>
      </w:r>
      <w:r>
        <w:rPr>
          <w:rFonts w:ascii="Tahoma"/>
          <w:color w:val="00819D"/>
          <w:sz w:val="46"/>
        </w:rPr>
        <w:t>of</w:t>
      </w:r>
      <w:r>
        <w:rPr>
          <w:rFonts w:ascii="Tahoma"/>
          <w:color w:val="00819D"/>
          <w:spacing w:val="-4"/>
          <w:sz w:val="46"/>
        </w:rPr>
        <w:t> </w:t>
      </w:r>
      <w:r>
        <w:rPr>
          <w:rFonts w:ascii="Tahoma"/>
          <w:color w:val="00819D"/>
          <w:sz w:val="46"/>
        </w:rPr>
        <w:t>what</w:t>
      </w:r>
      <w:r>
        <w:rPr>
          <w:rFonts w:ascii="Tahoma"/>
          <w:color w:val="00819D"/>
          <w:spacing w:val="-4"/>
          <w:sz w:val="46"/>
        </w:rPr>
        <w:t> </w:t>
      </w:r>
      <w:r>
        <w:rPr>
          <w:rFonts w:ascii="Tahoma"/>
          <w:color w:val="00819D"/>
          <w:sz w:val="46"/>
        </w:rPr>
        <w:t>to</w:t>
      </w:r>
      <w:r>
        <w:rPr>
          <w:rFonts w:ascii="Tahoma"/>
          <w:color w:val="00819D"/>
          <w:spacing w:val="-4"/>
          <w:sz w:val="46"/>
        </w:rPr>
        <w:t> </w:t>
      </w:r>
      <w:r>
        <w:rPr>
          <w:rFonts w:ascii="Tahoma"/>
          <w:color w:val="00819D"/>
          <w:sz w:val="46"/>
        </w:rPr>
        <w:t>do</w:t>
      </w:r>
      <w:r>
        <w:rPr>
          <w:rFonts w:ascii="Tahoma"/>
          <w:color w:val="00819D"/>
          <w:spacing w:val="-4"/>
          <w:sz w:val="46"/>
        </w:rPr>
        <w:t> </w:t>
      </w:r>
      <w:r>
        <w:rPr>
          <w:rFonts w:ascii="Tahoma"/>
          <w:color w:val="00819D"/>
          <w:sz w:val="46"/>
        </w:rPr>
        <w:t>to</w:t>
      </w:r>
      <w:r>
        <w:rPr>
          <w:rFonts w:ascii="Tahoma"/>
          <w:color w:val="00819D"/>
          <w:spacing w:val="-4"/>
          <w:sz w:val="46"/>
        </w:rPr>
        <w:t> </w:t>
      </w:r>
      <w:r>
        <w:rPr>
          <w:rFonts w:ascii="Tahoma"/>
          <w:color w:val="00819D"/>
          <w:sz w:val="46"/>
        </w:rPr>
        <w:t>ensure</w:t>
      </w:r>
      <w:r>
        <w:rPr>
          <w:rFonts w:ascii="Tahoma"/>
          <w:color w:val="00819D"/>
          <w:spacing w:val="-4"/>
          <w:sz w:val="46"/>
        </w:rPr>
        <w:t> </w:t>
      </w:r>
      <w:r>
        <w:rPr>
          <w:rFonts w:ascii="Tahoma"/>
          <w:color w:val="00819D"/>
          <w:sz w:val="46"/>
        </w:rPr>
        <w:t>their</w:t>
      </w:r>
      <w:r>
        <w:rPr>
          <w:rFonts w:ascii="Tahoma"/>
          <w:color w:val="00819D"/>
          <w:spacing w:val="-4"/>
          <w:sz w:val="46"/>
        </w:rPr>
        <w:t> </w:t>
      </w:r>
      <w:r>
        <w:rPr>
          <w:rFonts w:ascii="Tahoma"/>
          <w:color w:val="00819D"/>
          <w:sz w:val="46"/>
        </w:rPr>
        <w:t>safety </w:t>
      </w:r>
      <w:r>
        <w:rPr>
          <w:rFonts w:ascii="Tahoma"/>
          <w:color w:val="00819D"/>
          <w:w w:val="105"/>
          <w:sz w:val="46"/>
        </w:rPr>
        <w:t>as</w:t>
      </w:r>
      <w:r>
        <w:rPr>
          <w:rFonts w:ascii="Tahoma"/>
          <w:color w:val="00819D"/>
          <w:spacing w:val="-35"/>
          <w:w w:val="105"/>
          <w:sz w:val="46"/>
        </w:rPr>
        <w:t> </w:t>
      </w:r>
      <w:r>
        <w:rPr>
          <w:rFonts w:ascii="Tahoma"/>
          <w:color w:val="00819D"/>
          <w:w w:val="105"/>
          <w:sz w:val="46"/>
        </w:rPr>
        <w:t>well</w:t>
      </w:r>
      <w:r>
        <w:rPr>
          <w:rFonts w:ascii="Tahoma"/>
          <w:color w:val="00819D"/>
          <w:spacing w:val="-35"/>
          <w:w w:val="105"/>
          <w:sz w:val="46"/>
        </w:rPr>
        <w:t> </w:t>
      </w:r>
      <w:r>
        <w:rPr>
          <w:rFonts w:ascii="Tahoma"/>
          <w:color w:val="00819D"/>
          <w:w w:val="105"/>
          <w:sz w:val="46"/>
        </w:rPr>
        <w:t>as</w:t>
      </w:r>
      <w:r>
        <w:rPr>
          <w:rFonts w:ascii="Tahoma"/>
          <w:color w:val="00819D"/>
          <w:spacing w:val="-35"/>
          <w:w w:val="105"/>
          <w:sz w:val="46"/>
        </w:rPr>
        <w:t> </w:t>
      </w:r>
      <w:r>
        <w:rPr>
          <w:rFonts w:ascii="Tahoma"/>
          <w:color w:val="00819D"/>
          <w:w w:val="105"/>
          <w:sz w:val="46"/>
        </w:rPr>
        <w:t>others</w:t>
      </w:r>
      <w:r>
        <w:rPr>
          <w:rFonts w:ascii="Tahoma"/>
          <w:color w:val="00819D"/>
          <w:spacing w:val="-35"/>
          <w:w w:val="105"/>
          <w:sz w:val="46"/>
        </w:rPr>
        <w:t> </w:t>
      </w:r>
      <w:r>
        <w:rPr>
          <w:rFonts w:ascii="Tahoma"/>
          <w:color w:val="00819D"/>
          <w:w w:val="105"/>
          <w:sz w:val="46"/>
        </w:rPr>
        <w:t>on</w:t>
      </w:r>
      <w:r>
        <w:rPr>
          <w:rFonts w:ascii="Tahoma"/>
          <w:color w:val="00819D"/>
          <w:spacing w:val="-35"/>
          <w:w w:val="105"/>
          <w:sz w:val="46"/>
        </w:rPr>
        <w:t> </w:t>
      </w:r>
      <w:r>
        <w:rPr>
          <w:rFonts w:ascii="Tahoma"/>
          <w:color w:val="00819D"/>
          <w:w w:val="105"/>
          <w:sz w:val="46"/>
        </w:rPr>
        <w:t>the</w:t>
      </w:r>
      <w:r>
        <w:rPr>
          <w:rFonts w:ascii="Tahoma"/>
          <w:color w:val="00819D"/>
          <w:spacing w:val="-35"/>
          <w:w w:val="105"/>
          <w:sz w:val="46"/>
        </w:rPr>
        <w:t> </w:t>
      </w:r>
      <w:r>
        <w:rPr>
          <w:rFonts w:ascii="Tahoma"/>
          <w:color w:val="00819D"/>
          <w:w w:val="105"/>
          <w:sz w:val="46"/>
        </w:rPr>
        <w:t>trip</w:t>
      </w:r>
      <w:r>
        <w:rPr>
          <w:rFonts w:ascii="Tahoma"/>
          <w:color w:val="00819D"/>
          <w:spacing w:val="-35"/>
          <w:w w:val="105"/>
          <w:sz w:val="46"/>
        </w:rPr>
        <w:t> </w:t>
      </w:r>
      <w:r>
        <w:rPr>
          <w:rFonts w:ascii="Tahoma"/>
          <w:color w:val="00819D"/>
          <w:w w:val="105"/>
          <w:sz w:val="46"/>
        </w:rPr>
        <w:t>with</w:t>
      </w:r>
      <w:r>
        <w:rPr>
          <w:rFonts w:ascii="Tahoma"/>
          <w:color w:val="00819D"/>
          <w:spacing w:val="-35"/>
          <w:w w:val="105"/>
          <w:sz w:val="46"/>
        </w:rPr>
        <w:t> </w:t>
      </w:r>
      <w:r>
        <w:rPr>
          <w:rFonts w:ascii="Tahoma"/>
          <w:color w:val="00819D"/>
          <w:w w:val="105"/>
          <w:sz w:val="46"/>
        </w:rPr>
        <w:t>them.</w:t>
      </w:r>
    </w:p>
    <w:p>
      <w:pPr>
        <w:pStyle w:val="BodyText"/>
        <w:rPr>
          <w:rFonts w:ascii="Tahoma"/>
          <w:sz w:val="54"/>
        </w:rPr>
      </w:pPr>
    </w:p>
    <w:p>
      <w:pPr>
        <w:pStyle w:val="BodyText"/>
        <w:spacing w:line="249" w:lineRule="auto"/>
        <w:ind w:left="117" w:right="5308"/>
      </w:pPr>
      <w:r>
        <w:rPr>
          <w:color w:val="231F20"/>
        </w:rPr>
        <w:t>The Travel Organiser is to ensure all participants </w:t>
      </w:r>
      <w:r>
        <w:rPr>
          <w:rFonts w:ascii="Trebuchet MS"/>
          <w:color w:val="231F20"/>
        </w:rPr>
        <w:t>are informed of the significant findings of the </w:t>
      </w:r>
      <w:r>
        <w:rPr>
          <w:color w:val="231F20"/>
        </w:rPr>
        <w:t>International</w:t>
      </w:r>
      <w:r>
        <w:rPr>
          <w:color w:val="231F20"/>
          <w:spacing w:val="-5"/>
        </w:rPr>
        <w:t> </w:t>
      </w:r>
      <w:r>
        <w:rPr>
          <w:color w:val="231F20"/>
        </w:rPr>
        <w:t>Travel</w:t>
      </w:r>
      <w:r>
        <w:rPr>
          <w:color w:val="231F20"/>
          <w:spacing w:val="-5"/>
        </w:rPr>
        <w:t> </w:t>
      </w:r>
      <w:r>
        <w:rPr>
          <w:color w:val="231F20"/>
        </w:rPr>
        <w:t>Risk</w:t>
      </w:r>
      <w:r>
        <w:rPr>
          <w:color w:val="231F20"/>
          <w:spacing w:val="-5"/>
        </w:rPr>
        <w:t> </w:t>
      </w:r>
      <w:r>
        <w:rPr>
          <w:color w:val="231F20"/>
        </w:rPr>
        <w:t>Assessment</w:t>
      </w:r>
      <w:r>
        <w:rPr>
          <w:color w:val="231F20"/>
          <w:spacing w:val="-5"/>
        </w:rPr>
        <w:t> </w:t>
      </w:r>
      <w:r>
        <w:rPr>
          <w:color w:val="231F20"/>
        </w:rPr>
        <w:t>before</w:t>
      </w:r>
      <w:r>
        <w:rPr>
          <w:color w:val="231F20"/>
          <w:spacing w:val="-5"/>
        </w:rPr>
        <w:t> </w:t>
      </w:r>
      <w:r>
        <w:rPr>
          <w:color w:val="231F20"/>
        </w:rPr>
        <w:t>travel. Additionally all participants are to receive copies </w:t>
      </w:r>
      <w:r>
        <w:rPr>
          <w:color w:val="231F20"/>
        </w:rPr>
        <w:t>of the basic travel advice provided in this handbook.</w:t>
      </w:r>
    </w:p>
    <w:p>
      <w:pPr>
        <w:pStyle w:val="BodyText"/>
        <w:rPr>
          <w:sz w:val="21"/>
        </w:rPr>
      </w:pPr>
    </w:p>
    <w:p>
      <w:pPr>
        <w:pStyle w:val="BodyText"/>
        <w:spacing w:line="249" w:lineRule="auto"/>
        <w:ind w:left="117" w:right="5054"/>
      </w:pPr>
      <w:r>
        <w:rPr>
          <w:color w:val="231F20"/>
        </w:rPr>
        <w:t>All participants are to have completed at least the Basic</w:t>
      </w:r>
      <w:r>
        <w:rPr>
          <w:color w:val="231F20"/>
          <w:spacing w:val="-13"/>
        </w:rPr>
        <w:t> </w:t>
      </w:r>
      <w:r>
        <w:rPr>
          <w:color w:val="231F20"/>
        </w:rPr>
        <w:t>Travel</w:t>
      </w:r>
      <w:r>
        <w:rPr>
          <w:color w:val="231F20"/>
          <w:spacing w:val="-13"/>
        </w:rPr>
        <w:t> </w:t>
      </w:r>
      <w:r>
        <w:rPr>
          <w:color w:val="231F20"/>
        </w:rPr>
        <w:t>Security</w:t>
      </w:r>
      <w:r>
        <w:rPr>
          <w:color w:val="231F20"/>
          <w:spacing w:val="-13"/>
        </w:rPr>
        <w:t> </w:t>
      </w:r>
      <w:r>
        <w:rPr>
          <w:color w:val="231F20"/>
        </w:rPr>
        <w:t>Awareness</w:t>
      </w:r>
      <w:r>
        <w:rPr>
          <w:color w:val="231F20"/>
          <w:spacing w:val="-13"/>
        </w:rPr>
        <w:t> </w:t>
      </w:r>
      <w:r>
        <w:rPr>
          <w:color w:val="231F20"/>
        </w:rPr>
        <w:t>course</w:t>
      </w:r>
      <w:r>
        <w:rPr>
          <w:color w:val="231F20"/>
          <w:spacing w:val="-13"/>
        </w:rPr>
        <w:t> </w:t>
      </w:r>
      <w:r>
        <w:rPr>
          <w:color w:val="231F20"/>
        </w:rPr>
        <w:t>available</w:t>
      </w:r>
      <w:r>
        <w:rPr>
          <w:color w:val="231F20"/>
          <w:spacing w:val="-13"/>
        </w:rPr>
        <w:t> </w:t>
      </w:r>
      <w:r>
        <w:rPr>
          <w:color w:val="231F20"/>
        </w:rPr>
        <w:t>via Drum Cussac Travel Prepare training portal. Other training modules available are optional but strongly recommended where deemed relevant.</w:t>
      </w:r>
    </w:p>
    <w:p>
      <w:pPr>
        <w:spacing w:after="0" w:line="249" w:lineRule="auto"/>
        <w:sectPr>
          <w:pgSz w:w="11910" w:h="16840"/>
          <w:pgMar w:top="780" w:bottom="280" w:left="960" w:right="940"/>
        </w:sectPr>
      </w:pPr>
    </w:p>
    <w:p>
      <w:pPr>
        <w:pStyle w:val="Heading1"/>
      </w:pPr>
      <w:r>
        <w:rPr>
          <w:color w:val="7E4E8A"/>
          <w:w w:val="110"/>
        </w:rPr>
        <w:t>RECORD</w:t>
      </w:r>
      <w:r>
        <w:rPr>
          <w:color w:val="7E4E8A"/>
          <w:spacing w:val="-10"/>
          <w:w w:val="150"/>
        </w:rPr>
        <w:t> </w:t>
      </w:r>
      <w:r>
        <w:rPr>
          <w:color w:val="7E4E8A"/>
          <w:spacing w:val="-2"/>
          <w:w w:val="115"/>
        </w:rPr>
        <w:t>KEEPING</w:t>
      </w:r>
    </w:p>
    <w:p>
      <w:pPr>
        <w:pStyle w:val="Heading3"/>
        <w:spacing w:line="261" w:lineRule="auto" w:before="544"/>
        <w:ind w:right="1619"/>
      </w:pPr>
      <w:r>
        <w:rPr>
          <w:color w:val="7E4E8A"/>
        </w:rPr>
        <w:t>The</w:t>
      </w:r>
      <w:r>
        <w:rPr>
          <w:color w:val="7E4E8A"/>
          <w:spacing w:val="-5"/>
        </w:rPr>
        <w:t> </w:t>
      </w:r>
      <w:r>
        <w:rPr>
          <w:color w:val="7E4E8A"/>
        </w:rPr>
        <w:t>following</w:t>
      </w:r>
      <w:r>
        <w:rPr>
          <w:color w:val="7E4E8A"/>
          <w:spacing w:val="-5"/>
        </w:rPr>
        <w:t> </w:t>
      </w:r>
      <w:r>
        <w:rPr>
          <w:color w:val="7E4E8A"/>
        </w:rPr>
        <w:t>records</w:t>
      </w:r>
      <w:r>
        <w:rPr>
          <w:color w:val="7E4E8A"/>
          <w:spacing w:val="-5"/>
        </w:rPr>
        <w:t> </w:t>
      </w:r>
      <w:r>
        <w:rPr>
          <w:color w:val="7E4E8A"/>
        </w:rPr>
        <w:t>are</w:t>
      </w:r>
      <w:r>
        <w:rPr>
          <w:color w:val="7E4E8A"/>
          <w:spacing w:val="-5"/>
        </w:rPr>
        <w:t> </w:t>
      </w:r>
      <w:r>
        <w:rPr>
          <w:color w:val="7E4E8A"/>
        </w:rPr>
        <w:t>to</w:t>
      </w:r>
      <w:r>
        <w:rPr>
          <w:color w:val="7E4E8A"/>
          <w:spacing w:val="-5"/>
        </w:rPr>
        <w:t> </w:t>
      </w:r>
      <w:r>
        <w:rPr>
          <w:color w:val="7E4E8A"/>
        </w:rPr>
        <w:t>be</w:t>
      </w:r>
      <w:r>
        <w:rPr>
          <w:color w:val="7E4E8A"/>
          <w:spacing w:val="-5"/>
        </w:rPr>
        <w:t> </w:t>
      </w:r>
      <w:r>
        <w:rPr>
          <w:color w:val="7E4E8A"/>
        </w:rPr>
        <w:t>retained</w:t>
      </w:r>
      <w:r>
        <w:rPr>
          <w:color w:val="7E4E8A"/>
          <w:spacing w:val="-5"/>
        </w:rPr>
        <w:t> </w:t>
      </w:r>
      <w:r>
        <w:rPr>
          <w:color w:val="7E4E8A"/>
        </w:rPr>
        <w:t>within</w:t>
      </w:r>
      <w:r>
        <w:rPr>
          <w:color w:val="7E4E8A"/>
          <w:spacing w:val="-5"/>
        </w:rPr>
        <w:t> </w:t>
      </w:r>
      <w:r>
        <w:rPr>
          <w:color w:val="7E4E8A"/>
        </w:rPr>
        <w:t>the</w:t>
      </w:r>
      <w:r>
        <w:rPr>
          <w:color w:val="7E4E8A"/>
          <w:spacing w:val="-5"/>
        </w:rPr>
        <w:t> </w:t>
      </w:r>
      <w:r>
        <w:rPr>
          <w:color w:val="7E4E8A"/>
        </w:rPr>
        <w:t>Travel</w:t>
      </w:r>
      <w:r>
        <w:rPr>
          <w:color w:val="7E4E8A"/>
          <w:spacing w:val="-5"/>
        </w:rPr>
        <w:t> </w:t>
      </w:r>
      <w:r>
        <w:rPr>
          <w:color w:val="7E4E8A"/>
        </w:rPr>
        <w:t>Organiser</w:t>
      </w:r>
      <w:r>
        <w:rPr>
          <w:color w:val="7E4E8A"/>
          <w:spacing w:val="-5"/>
        </w:rPr>
        <w:t> </w:t>
      </w:r>
      <w:r>
        <w:rPr>
          <w:color w:val="7E4E8A"/>
        </w:rPr>
        <w:t>/ </w:t>
      </w:r>
      <w:r>
        <w:rPr>
          <w:color w:val="7E4E8A"/>
          <w:w w:val="105"/>
        </w:rPr>
        <w:t>Team</w:t>
      </w:r>
      <w:r>
        <w:rPr>
          <w:color w:val="7E4E8A"/>
          <w:spacing w:val="-14"/>
          <w:w w:val="105"/>
        </w:rPr>
        <w:t> </w:t>
      </w:r>
      <w:r>
        <w:rPr>
          <w:color w:val="7E4E8A"/>
          <w:w w:val="105"/>
        </w:rPr>
        <w:t>Leader</w:t>
      </w:r>
      <w:r>
        <w:rPr>
          <w:color w:val="7E4E8A"/>
          <w:spacing w:val="-14"/>
          <w:w w:val="105"/>
        </w:rPr>
        <w:t> </w:t>
      </w:r>
      <w:r>
        <w:rPr>
          <w:color w:val="7E4E8A"/>
          <w:w w:val="105"/>
        </w:rPr>
        <w:t>University</w:t>
      </w:r>
      <w:r>
        <w:rPr>
          <w:color w:val="7E4E8A"/>
          <w:spacing w:val="-14"/>
          <w:w w:val="105"/>
        </w:rPr>
        <w:t> </w:t>
      </w:r>
      <w:r>
        <w:rPr>
          <w:color w:val="7E4E8A"/>
          <w:w w:val="105"/>
        </w:rPr>
        <w:t>area:</w:t>
      </w:r>
    </w:p>
    <w:p>
      <w:pPr>
        <w:pStyle w:val="ListParagraph"/>
        <w:numPr>
          <w:ilvl w:val="0"/>
          <w:numId w:val="7"/>
        </w:numPr>
        <w:tabs>
          <w:tab w:pos="401" w:val="left" w:leader="none"/>
        </w:tabs>
        <w:spacing w:line="240" w:lineRule="auto" w:before="216" w:after="0"/>
        <w:ind w:left="400" w:right="0" w:hanging="284"/>
        <w:jc w:val="left"/>
        <w:rPr>
          <w:sz w:val="20"/>
        </w:rPr>
      </w:pPr>
      <w:r>
        <w:rPr>
          <w:color w:val="231F20"/>
          <w:sz w:val="20"/>
        </w:rPr>
        <w:t>A</w:t>
      </w:r>
      <w:r>
        <w:rPr>
          <w:color w:val="231F20"/>
          <w:spacing w:val="1"/>
          <w:sz w:val="20"/>
        </w:rPr>
        <w:t> </w:t>
      </w:r>
      <w:r>
        <w:rPr>
          <w:color w:val="231F20"/>
          <w:sz w:val="20"/>
        </w:rPr>
        <w:t>completed</w:t>
      </w:r>
      <w:r>
        <w:rPr>
          <w:color w:val="231F20"/>
          <w:spacing w:val="2"/>
          <w:sz w:val="20"/>
        </w:rPr>
        <w:t> </w:t>
      </w:r>
      <w:r>
        <w:rPr>
          <w:color w:val="231F20"/>
          <w:sz w:val="20"/>
        </w:rPr>
        <w:t>copy</w:t>
      </w:r>
      <w:r>
        <w:rPr>
          <w:color w:val="231F20"/>
          <w:spacing w:val="2"/>
          <w:sz w:val="20"/>
        </w:rPr>
        <w:t> </w:t>
      </w:r>
      <w:r>
        <w:rPr>
          <w:color w:val="231F20"/>
          <w:sz w:val="20"/>
        </w:rPr>
        <w:t>of</w:t>
      </w:r>
      <w:r>
        <w:rPr>
          <w:color w:val="231F20"/>
          <w:spacing w:val="2"/>
          <w:sz w:val="20"/>
        </w:rPr>
        <w:t> </w:t>
      </w:r>
      <w:r>
        <w:rPr>
          <w:color w:val="231F20"/>
          <w:sz w:val="20"/>
        </w:rPr>
        <w:t>the</w:t>
      </w:r>
      <w:r>
        <w:rPr>
          <w:color w:val="231F20"/>
          <w:spacing w:val="2"/>
          <w:sz w:val="20"/>
        </w:rPr>
        <w:t> </w:t>
      </w:r>
      <w:r>
        <w:rPr>
          <w:color w:val="231F20"/>
          <w:sz w:val="20"/>
        </w:rPr>
        <w:t>International</w:t>
      </w:r>
      <w:r>
        <w:rPr>
          <w:color w:val="231F20"/>
          <w:spacing w:val="1"/>
          <w:sz w:val="20"/>
        </w:rPr>
        <w:t> </w:t>
      </w:r>
      <w:r>
        <w:rPr>
          <w:color w:val="231F20"/>
          <w:sz w:val="20"/>
        </w:rPr>
        <w:t>Travel</w:t>
      </w:r>
      <w:r>
        <w:rPr>
          <w:color w:val="231F20"/>
          <w:spacing w:val="2"/>
          <w:sz w:val="20"/>
        </w:rPr>
        <w:t> </w:t>
      </w:r>
      <w:r>
        <w:rPr>
          <w:color w:val="231F20"/>
          <w:spacing w:val="-2"/>
          <w:sz w:val="20"/>
        </w:rPr>
        <w:t>Checklist.</w:t>
      </w:r>
    </w:p>
    <w:p>
      <w:pPr>
        <w:pStyle w:val="ListParagraph"/>
        <w:numPr>
          <w:ilvl w:val="0"/>
          <w:numId w:val="7"/>
        </w:numPr>
        <w:tabs>
          <w:tab w:pos="401" w:val="left" w:leader="none"/>
        </w:tabs>
        <w:spacing w:line="240" w:lineRule="auto" w:before="10" w:after="0"/>
        <w:ind w:left="400" w:right="0" w:hanging="284"/>
        <w:jc w:val="left"/>
        <w:rPr>
          <w:sz w:val="20"/>
        </w:rPr>
      </w:pPr>
      <w:r>
        <w:rPr>
          <w:color w:val="231F20"/>
          <w:sz w:val="20"/>
        </w:rPr>
        <w:t>A</w:t>
      </w:r>
      <w:r>
        <w:rPr>
          <w:color w:val="231F20"/>
          <w:spacing w:val="1"/>
          <w:sz w:val="20"/>
        </w:rPr>
        <w:t> </w:t>
      </w:r>
      <w:r>
        <w:rPr>
          <w:color w:val="231F20"/>
          <w:sz w:val="20"/>
        </w:rPr>
        <w:t>completed</w:t>
      </w:r>
      <w:r>
        <w:rPr>
          <w:color w:val="231F20"/>
          <w:spacing w:val="1"/>
          <w:sz w:val="20"/>
        </w:rPr>
        <w:t> </w:t>
      </w:r>
      <w:r>
        <w:rPr>
          <w:color w:val="231F20"/>
          <w:sz w:val="20"/>
        </w:rPr>
        <w:t>copy</w:t>
      </w:r>
      <w:r>
        <w:rPr>
          <w:color w:val="231F20"/>
          <w:spacing w:val="1"/>
          <w:sz w:val="20"/>
        </w:rPr>
        <w:t> </w:t>
      </w:r>
      <w:r>
        <w:rPr>
          <w:color w:val="231F20"/>
          <w:sz w:val="20"/>
        </w:rPr>
        <w:t>of</w:t>
      </w:r>
      <w:r>
        <w:rPr>
          <w:color w:val="231F20"/>
          <w:spacing w:val="1"/>
          <w:sz w:val="20"/>
        </w:rPr>
        <w:t> </w:t>
      </w:r>
      <w:r>
        <w:rPr>
          <w:color w:val="231F20"/>
          <w:sz w:val="20"/>
        </w:rPr>
        <w:t>the</w:t>
      </w:r>
      <w:r>
        <w:rPr>
          <w:color w:val="231F20"/>
          <w:spacing w:val="1"/>
          <w:sz w:val="20"/>
        </w:rPr>
        <w:t> </w:t>
      </w:r>
      <w:r>
        <w:rPr>
          <w:color w:val="231F20"/>
          <w:sz w:val="20"/>
        </w:rPr>
        <w:t>International</w:t>
      </w:r>
      <w:r>
        <w:rPr>
          <w:color w:val="231F20"/>
          <w:spacing w:val="1"/>
          <w:sz w:val="20"/>
        </w:rPr>
        <w:t> </w:t>
      </w:r>
      <w:r>
        <w:rPr>
          <w:color w:val="231F20"/>
          <w:sz w:val="20"/>
        </w:rPr>
        <w:t>Travel</w:t>
      </w:r>
      <w:r>
        <w:rPr>
          <w:color w:val="231F20"/>
          <w:spacing w:val="1"/>
          <w:sz w:val="20"/>
        </w:rPr>
        <w:t> </w:t>
      </w:r>
      <w:r>
        <w:rPr>
          <w:color w:val="231F20"/>
          <w:sz w:val="20"/>
        </w:rPr>
        <w:t>Risk</w:t>
      </w:r>
      <w:r>
        <w:rPr>
          <w:color w:val="231F20"/>
          <w:spacing w:val="1"/>
          <w:sz w:val="20"/>
        </w:rPr>
        <w:t> </w:t>
      </w:r>
      <w:r>
        <w:rPr>
          <w:color w:val="231F20"/>
          <w:spacing w:val="-2"/>
          <w:sz w:val="20"/>
        </w:rPr>
        <w:t>Assessment.</w:t>
      </w:r>
    </w:p>
    <w:p>
      <w:pPr>
        <w:pStyle w:val="ListParagraph"/>
        <w:numPr>
          <w:ilvl w:val="0"/>
          <w:numId w:val="7"/>
        </w:numPr>
        <w:tabs>
          <w:tab w:pos="401" w:val="left" w:leader="none"/>
        </w:tabs>
        <w:spacing w:line="249" w:lineRule="auto" w:before="10" w:after="0"/>
        <w:ind w:left="400" w:right="1310" w:hanging="284"/>
        <w:jc w:val="left"/>
        <w:rPr>
          <w:sz w:val="20"/>
        </w:rPr>
      </w:pPr>
      <w:r>
        <w:rPr>
          <w:color w:val="231F20"/>
          <w:sz w:val="20"/>
        </w:rPr>
        <w:t>Completed copies of the participant medical / emergency contact forms will be </w:t>
      </w:r>
      <w:r>
        <w:rPr>
          <w:color w:val="231F20"/>
          <w:sz w:val="20"/>
        </w:rPr>
        <w:t>automatically</w:t>
      </w:r>
      <w:r>
        <w:rPr>
          <w:color w:val="231F20"/>
          <w:sz w:val="20"/>
        </w:rPr>
        <w:t> emailed to the Team Leader. These forms are also available for review</w:t>
      </w:r>
    </w:p>
    <w:p>
      <w:pPr>
        <w:pStyle w:val="BodyText"/>
        <w:spacing w:before="2"/>
        <w:ind w:left="400"/>
      </w:pPr>
      <w:r>
        <w:rPr>
          <w:color w:val="231F20"/>
        </w:rPr>
        <w:t>electronically</w:t>
      </w:r>
      <w:r>
        <w:rPr>
          <w:color w:val="231F20"/>
          <w:spacing w:val="1"/>
        </w:rPr>
        <w:t> </w:t>
      </w:r>
      <w:r>
        <w:rPr>
          <w:color w:val="231F20"/>
        </w:rPr>
        <w:t>in</w:t>
      </w:r>
      <w:r>
        <w:rPr>
          <w:color w:val="231F20"/>
          <w:spacing w:val="1"/>
        </w:rPr>
        <w:t> </w:t>
      </w:r>
      <w:r>
        <w:rPr>
          <w:color w:val="231F20"/>
        </w:rPr>
        <w:t>the</w:t>
      </w:r>
      <w:r>
        <w:rPr>
          <w:color w:val="231F20"/>
          <w:spacing w:val="1"/>
        </w:rPr>
        <w:t> </w:t>
      </w:r>
      <w:r>
        <w:rPr>
          <w:color w:val="231F20"/>
        </w:rPr>
        <w:t>event</w:t>
      </w:r>
      <w:r>
        <w:rPr>
          <w:color w:val="231F20"/>
          <w:spacing w:val="1"/>
        </w:rPr>
        <w:t> </w:t>
      </w:r>
      <w:r>
        <w:rPr>
          <w:color w:val="231F20"/>
        </w:rPr>
        <w:t>of</w:t>
      </w:r>
      <w:r>
        <w:rPr>
          <w:color w:val="231F20"/>
          <w:spacing w:val="1"/>
        </w:rPr>
        <w:t> </w:t>
      </w:r>
      <w:r>
        <w:rPr>
          <w:color w:val="231F20"/>
        </w:rPr>
        <w:t>an</w:t>
      </w:r>
      <w:r>
        <w:rPr>
          <w:color w:val="231F20"/>
          <w:spacing w:val="1"/>
        </w:rPr>
        <w:t> </w:t>
      </w:r>
      <w:r>
        <w:rPr>
          <w:color w:val="231F20"/>
          <w:spacing w:val="-2"/>
        </w:rPr>
        <w:t>emergency.</w:t>
      </w:r>
    </w:p>
    <w:p>
      <w:pPr>
        <w:pStyle w:val="BodyText"/>
        <w:spacing w:before="8"/>
        <w:rPr>
          <w:sz w:val="23"/>
        </w:rPr>
      </w:pPr>
    </w:p>
    <w:p>
      <w:pPr>
        <w:pStyle w:val="Heading3"/>
        <w:spacing w:line="261" w:lineRule="auto"/>
        <w:ind w:right="170"/>
      </w:pPr>
      <w:r>
        <w:rPr>
          <w:color w:val="7E4E8A"/>
        </w:rPr>
        <w:t>It is common for important documents to be lost or stolen. For this reason, it is a very good idea to ‘back up’ paperwork by creating a digital information pack that </w:t>
      </w:r>
      <w:r>
        <w:rPr>
          <w:color w:val="7E4E8A"/>
        </w:rPr>
        <w:t>can be emailed to yourself. Include:</w:t>
      </w:r>
    </w:p>
    <w:p>
      <w:pPr>
        <w:pStyle w:val="ListParagraph"/>
        <w:numPr>
          <w:ilvl w:val="0"/>
          <w:numId w:val="8"/>
        </w:numPr>
        <w:tabs>
          <w:tab w:pos="401" w:val="left" w:leader="none"/>
        </w:tabs>
        <w:spacing w:line="240" w:lineRule="auto" w:before="215" w:after="0"/>
        <w:ind w:left="400" w:right="0" w:hanging="284"/>
        <w:jc w:val="left"/>
        <w:rPr>
          <w:sz w:val="20"/>
        </w:rPr>
      </w:pPr>
      <w:r>
        <w:rPr>
          <w:color w:val="231F20"/>
          <w:sz w:val="20"/>
        </w:rPr>
        <w:t>Completed</w:t>
      </w:r>
      <w:r>
        <w:rPr>
          <w:color w:val="231F20"/>
          <w:spacing w:val="-2"/>
          <w:sz w:val="20"/>
        </w:rPr>
        <w:t> </w:t>
      </w:r>
      <w:r>
        <w:rPr>
          <w:color w:val="231F20"/>
          <w:sz w:val="20"/>
        </w:rPr>
        <w:t>International</w:t>
      </w:r>
      <w:r>
        <w:rPr>
          <w:color w:val="231F20"/>
          <w:spacing w:val="-2"/>
          <w:sz w:val="20"/>
        </w:rPr>
        <w:t> </w:t>
      </w:r>
      <w:r>
        <w:rPr>
          <w:color w:val="231F20"/>
          <w:sz w:val="20"/>
        </w:rPr>
        <w:t>Trip</w:t>
      </w:r>
      <w:r>
        <w:rPr>
          <w:color w:val="231F20"/>
          <w:spacing w:val="-1"/>
          <w:sz w:val="20"/>
        </w:rPr>
        <w:t> </w:t>
      </w:r>
      <w:r>
        <w:rPr>
          <w:color w:val="231F20"/>
          <w:sz w:val="20"/>
        </w:rPr>
        <w:t>Risk</w:t>
      </w:r>
      <w:r>
        <w:rPr>
          <w:color w:val="231F20"/>
          <w:spacing w:val="-2"/>
          <w:sz w:val="20"/>
        </w:rPr>
        <w:t> Assessment</w:t>
      </w:r>
    </w:p>
    <w:p>
      <w:pPr>
        <w:pStyle w:val="ListParagraph"/>
        <w:numPr>
          <w:ilvl w:val="0"/>
          <w:numId w:val="8"/>
        </w:numPr>
        <w:tabs>
          <w:tab w:pos="401" w:val="left" w:leader="none"/>
        </w:tabs>
        <w:spacing w:line="240" w:lineRule="auto" w:before="10" w:after="0"/>
        <w:ind w:left="400" w:right="0" w:hanging="284"/>
        <w:jc w:val="left"/>
        <w:rPr>
          <w:sz w:val="20"/>
        </w:rPr>
      </w:pPr>
      <w:r>
        <w:rPr>
          <w:color w:val="231F20"/>
          <w:sz w:val="20"/>
        </w:rPr>
        <w:t>Insurance</w:t>
      </w:r>
      <w:r>
        <w:rPr>
          <w:color w:val="231F20"/>
          <w:spacing w:val="-8"/>
          <w:sz w:val="20"/>
        </w:rPr>
        <w:t> </w:t>
      </w:r>
      <w:r>
        <w:rPr>
          <w:color w:val="231F20"/>
          <w:sz w:val="20"/>
        </w:rPr>
        <w:t>Cover</w:t>
      </w:r>
      <w:r>
        <w:rPr>
          <w:color w:val="231F20"/>
          <w:spacing w:val="-7"/>
          <w:sz w:val="20"/>
        </w:rPr>
        <w:t> </w:t>
      </w:r>
      <w:r>
        <w:rPr>
          <w:color w:val="231F20"/>
          <w:spacing w:val="-2"/>
          <w:sz w:val="20"/>
        </w:rPr>
        <w:t>Summary</w:t>
      </w:r>
    </w:p>
    <w:p>
      <w:pPr>
        <w:pStyle w:val="ListParagraph"/>
        <w:numPr>
          <w:ilvl w:val="0"/>
          <w:numId w:val="8"/>
        </w:numPr>
        <w:tabs>
          <w:tab w:pos="401" w:val="left" w:leader="none"/>
        </w:tabs>
        <w:spacing w:line="240" w:lineRule="auto" w:before="10" w:after="0"/>
        <w:ind w:left="400" w:right="0" w:hanging="284"/>
        <w:jc w:val="left"/>
        <w:rPr>
          <w:sz w:val="20"/>
        </w:rPr>
      </w:pPr>
      <w:r>
        <w:rPr>
          <w:color w:val="231F20"/>
          <w:sz w:val="20"/>
        </w:rPr>
        <w:t>A</w:t>
      </w:r>
      <w:r>
        <w:rPr>
          <w:color w:val="231F20"/>
          <w:spacing w:val="1"/>
          <w:sz w:val="20"/>
        </w:rPr>
        <w:t> </w:t>
      </w:r>
      <w:r>
        <w:rPr>
          <w:color w:val="231F20"/>
          <w:sz w:val="20"/>
        </w:rPr>
        <w:t>log</w:t>
      </w:r>
      <w:r>
        <w:rPr>
          <w:color w:val="231F20"/>
          <w:spacing w:val="2"/>
          <w:sz w:val="20"/>
        </w:rPr>
        <w:t> </w:t>
      </w:r>
      <w:r>
        <w:rPr>
          <w:color w:val="231F20"/>
          <w:sz w:val="20"/>
        </w:rPr>
        <w:t>of</w:t>
      </w:r>
      <w:r>
        <w:rPr>
          <w:color w:val="231F20"/>
          <w:spacing w:val="2"/>
          <w:sz w:val="20"/>
        </w:rPr>
        <w:t> </w:t>
      </w:r>
      <w:r>
        <w:rPr>
          <w:color w:val="231F20"/>
          <w:sz w:val="20"/>
        </w:rPr>
        <w:t>all</w:t>
      </w:r>
      <w:r>
        <w:rPr>
          <w:color w:val="231F20"/>
          <w:spacing w:val="2"/>
          <w:sz w:val="20"/>
        </w:rPr>
        <w:t> </w:t>
      </w:r>
      <w:r>
        <w:rPr>
          <w:color w:val="231F20"/>
          <w:sz w:val="20"/>
        </w:rPr>
        <w:t>Emergency</w:t>
      </w:r>
      <w:r>
        <w:rPr>
          <w:color w:val="231F20"/>
          <w:spacing w:val="2"/>
          <w:sz w:val="20"/>
        </w:rPr>
        <w:t> </w:t>
      </w:r>
      <w:r>
        <w:rPr>
          <w:color w:val="231F20"/>
          <w:sz w:val="20"/>
        </w:rPr>
        <w:t>and</w:t>
      </w:r>
      <w:r>
        <w:rPr>
          <w:color w:val="231F20"/>
          <w:spacing w:val="2"/>
          <w:sz w:val="20"/>
        </w:rPr>
        <w:t> </w:t>
      </w:r>
      <w:r>
        <w:rPr>
          <w:color w:val="231F20"/>
          <w:sz w:val="20"/>
        </w:rPr>
        <w:t>Contact</w:t>
      </w:r>
      <w:r>
        <w:rPr>
          <w:color w:val="231F20"/>
          <w:spacing w:val="2"/>
          <w:sz w:val="20"/>
        </w:rPr>
        <w:t> </w:t>
      </w:r>
      <w:r>
        <w:rPr>
          <w:color w:val="231F20"/>
          <w:spacing w:val="-2"/>
          <w:sz w:val="20"/>
        </w:rPr>
        <w:t>numbers</w:t>
      </w: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spacing w:before="11"/>
      </w:pPr>
      <w:r>
        <w:rPr/>
        <w:pict>
          <v:shape style="position:absolute;margin-left:140.569305pt;margin-top:13.249092pt;width:326.150pt;height:263.650pt;mso-position-horizontal-relative:page;mso-position-vertical-relative:paragraph;z-index:-15718912;mso-wrap-distance-left:0;mso-wrap-distance-right:0" id="docshape25" coordorigin="2811,265" coordsize="6523,5273" path="m5150,265l3108,265,3030,276,2959,305,2898,351,2852,411,2822,481,2811,559,2811,5259,2812,5259,2815,5304,2826,5348,2844,5390,2869,5429,2914,5475,2967,5509,3026,5530,3090,5537,7956,5537,8029,5527,8095,5500,8152,5459,8195,5405,8222,5342,8230,5322,3090,5322,3072,5319,3059,5313,3048,5305,3042,5298,3036,5290,3031,5279,3028,5267,3028,5254,3137,4957,3138,4957,3265,4612,3029,4612,3029,559,3035,528,3052,503,3077,486,3108,480,5306,480,5150,265xm9319,2202l9061,2202,9087,2211,9103,2235,9112,2264,9116,2290,8015,5277,8007,5295,7993,5309,7976,5319,7956,5322,8230,5322,9334,2325,9334,2306,9327,2230,9319,2202xm3138,4957l3138,4957,3138,4957,3138,4957xm8573,803l3355,803,3355,1727,3138,1942,3138,4318,3029,4612,3265,4612,3586,3740,3355,3740,3355,2094,9269,2094,9239,2059,4007,2059,4007,1879,3509,1879,3790,1601,4007,1601,4007,1512,3572,1512,3572,1018,8573,1018,8573,803xm9269,2094l3974,2094,3960,2114,3947,2136,3937,2158,3929,2182,3355,3740,3586,3740,4133,2255,4136,2247,4145,2228,4158,2214,4176,2205,4195,2202,9319,2202,9308,2162,9277,2103,9269,2094xm9061,1986l4195,1986,4184,1987,4172,1987,4161,1989,4150,1990,4110,2000,4073,2015,4038,2035,4007,2059,9239,2059,9235,2054,9184,2017,9126,1994,9061,1986xm4551,1771l4508,1780,4474,1803,4451,1837,4442,1879,4442,1986,4659,1986,4659,1879,4651,1837,4628,1803,4593,1780,4551,1771xm5312,1771l5269,1780,5235,1803,5212,1837,5203,1879,5203,1986,5420,1986,5420,1879,5412,1837,5389,1803,5354,1780,5312,1771xm6073,1771l6030,1780,5996,1803,5973,1837,5964,1879,5964,1986,6181,1986,6181,1879,6173,1837,6150,1803,6115,1780,6073,1771xm6834,1771l6791,1780,6757,1803,6734,1837,6725,1879,6725,1986,6942,1986,6942,1879,6934,1837,6911,1803,6876,1780,6834,1771xm7595,1771l7552,1780,7518,1803,7495,1837,7486,1879,7486,1986,7703,1986,7703,1879,7695,1837,7672,1803,7637,1780,7595,1771xm8791,1449l8573,1449,8573,1986,8791,1986,8791,1449xm4007,1601l3790,1601,3790,1879,4007,1879,4007,1601xm8791,1233l3854,1233,3572,1512,4007,1512,4007,1449,8791,1449,8791,1233xm8573,1018l8356,1018,8356,1233,8573,1233,8573,1018xm5306,480l5038,480,5271,803,5539,803,5306,480xe" filled="true" fillcolor="#7e4e8a" stroked="false">
            <v:path arrowok="t"/>
            <v:fill type="solid"/>
            <w10:wrap type="topAndBottom"/>
          </v:shape>
        </w:pict>
      </w:r>
    </w:p>
    <w:p>
      <w:pPr>
        <w:spacing w:after="0"/>
        <w:sectPr>
          <w:pgSz w:w="11910" w:h="16840"/>
          <w:pgMar w:top="780" w:bottom="280" w:left="960" w:right="940"/>
        </w:sectPr>
      </w:pPr>
    </w:p>
    <w:p>
      <w:pPr>
        <w:spacing w:line="225" w:lineRule="auto" w:before="117"/>
        <w:ind w:left="117" w:right="97" w:firstLine="0"/>
        <w:jc w:val="left"/>
        <w:rPr>
          <w:rFonts w:ascii="Trebuchet MS"/>
          <w:sz w:val="88"/>
        </w:rPr>
      </w:pPr>
      <w:r>
        <w:rPr/>
        <w:pict>
          <v:shape style="position:absolute;margin-left:299.219025pt;margin-top:480.069pt;width:269.850pt;height:361.85pt;mso-position-horizontal-relative:page;mso-position-vertical-relative:page;z-index:15739392" id="docshape26" coordorigin="5984,9601" coordsize="5397,7237" path="m6884,11121l6284,10521,5984,10821,6584,11421,6884,11121xm8895,14280l8471,14280,8471,14704,8895,14704,8895,14280xm8895,12584l8471,12584,8471,13856,8895,13856,8895,12584xm8895,9601l8471,9601,8471,10464,8895,10464,8895,9601xm11015,16202l11010,16120,10994,16042,10977,15990,10970,15967,10937,15897,10895,15831,10847,15772,10791,15718,10730,15672,10663,15633,10591,15602,10591,16202,10591,16414,6775,16414,6775,16202,6786,16135,6816,16077,6862,16031,6920,16001,6987,15990,10379,15990,10446,16001,10504,16031,10550,16077,10580,16135,10591,16202,10591,15602,10591,15566,10591,13220,10589,13143,10585,13067,10577,12992,10567,12918,10554,12845,10538,12772,10519,12701,10498,12631,10474,12562,10448,12494,10419,12428,10387,12363,10354,12299,10318,12237,10279,12176,10239,12117,10196,12059,10167,12022,10167,13220,10167,15566,7199,15566,7199,13220,7201,13143,7206,13068,7216,12994,7229,12921,7246,12849,7266,12779,7289,12710,7316,12643,7345,12577,7378,12513,7414,12451,7453,12390,7494,12332,7538,12276,7585,12222,7634,12171,7685,12122,7739,12075,7795,12031,7854,11989,7914,11951,7976,11915,8040,11882,8106,11852,8173,11826,8242,11802,8312,11782,8384,11766,8457,11753,8531,11743,8607,11738,8683,11736,8759,11738,8834,11743,8908,11753,8981,11766,9053,11782,9124,11802,9193,11826,9260,11852,9326,11882,9390,11915,9452,11951,9512,11989,9570,12031,9626,12075,9680,12122,9732,12171,9781,12222,9828,12276,9872,12332,9913,12390,9952,12451,9987,12513,10020,12577,10050,12643,10077,12710,10100,12779,10120,12849,10137,12921,10150,12994,10159,13068,10165,13143,10167,13220,10167,12022,10152,12003,10105,11949,10056,11897,10006,11846,9953,11797,9899,11751,9880,11736,9843,11706,9786,11663,9726,11623,9666,11585,9603,11549,9540,11515,9474,11484,9408,11455,9340,11428,9271,11404,9201,11383,9130,11364,9058,11349,8984,11335,8910,11325,8835,11318,8759,11313,8683,11312,8606,11313,8530,11318,8455,11325,8381,11335,8308,11349,8236,11364,8164,11383,8094,11404,8025,11428,7958,11455,7891,11484,7826,11515,7762,11549,7700,11585,7639,11623,7580,11663,7522,11706,7466,11751,7412,11797,7360,11846,7309,11897,7261,11949,7214,12003,7169,12059,7127,12117,7086,12176,7048,12237,7012,12299,6978,12363,6947,12428,6918,12494,6891,12562,6868,12631,6846,12701,6828,12772,6812,12845,6799,12918,6788,12992,6781,13067,6776,13143,6775,13220,6775,15602,6703,15633,6636,15672,6574,15718,6519,15772,6470,15831,6429,15897,6396,15967,6371,16042,6356,16120,6351,16202,6351,16838,11015,16838,11015,16414,11015,16202xm11381,10821l11081,10521,10482,11121,10782,11421,11381,10821xe" filled="true" fillcolor="#2b515c" stroked="false">
            <v:path arrowok="t"/>
            <v:fill type="solid"/>
            <w10:wrap type="none"/>
          </v:shape>
        </w:pict>
      </w:r>
      <w:r>
        <w:rPr/>
        <w:pict>
          <v:rect style="position:absolute;margin-left:571.942017pt;margin-top:650.379028pt;width:23.333pt;height:21.201pt;mso-position-horizontal-relative:page;mso-position-vertical-relative:page;z-index:15739904" id="docshape27" filled="true" fillcolor="#2b515c" stroked="false">
            <v:fill type="solid"/>
            <w10:wrap type="none"/>
          </v:rect>
        </w:pict>
      </w:r>
      <w:r>
        <w:rPr>
          <w:rFonts w:ascii="Trebuchet MS"/>
          <w:b/>
          <w:color w:val="2B515C"/>
          <w:w w:val="110"/>
          <w:sz w:val="92"/>
        </w:rPr>
        <w:t>WHILSTABROAD - </w:t>
      </w:r>
      <w:r>
        <w:rPr>
          <w:rFonts w:ascii="Trebuchet MS"/>
          <w:color w:val="2B515C"/>
          <w:spacing w:val="-4"/>
          <w:w w:val="115"/>
          <w:sz w:val="88"/>
        </w:rPr>
        <w:t>RESPONDINGTO</w:t>
      </w:r>
      <w:r>
        <w:rPr>
          <w:rFonts w:ascii="Trebuchet MS"/>
          <w:color w:val="2B515C"/>
          <w:spacing w:val="-73"/>
          <w:w w:val="115"/>
          <w:sz w:val="88"/>
        </w:rPr>
        <w:t> </w:t>
      </w:r>
      <w:r>
        <w:rPr>
          <w:rFonts w:ascii="Trebuchet MS"/>
          <w:color w:val="2B515C"/>
          <w:spacing w:val="-4"/>
          <w:w w:val="115"/>
          <w:sz w:val="88"/>
        </w:rPr>
        <w:t>NEW </w:t>
      </w:r>
      <w:r>
        <w:rPr>
          <w:rFonts w:ascii="Trebuchet MS"/>
          <w:color w:val="2B515C"/>
          <w:w w:val="115"/>
          <w:sz w:val="88"/>
        </w:rPr>
        <w:t>OR</w:t>
      </w:r>
      <w:r>
        <w:rPr>
          <w:rFonts w:ascii="Trebuchet MS"/>
          <w:color w:val="2B515C"/>
          <w:spacing w:val="-116"/>
          <w:w w:val="115"/>
          <w:sz w:val="88"/>
        </w:rPr>
        <w:t> </w:t>
      </w:r>
      <w:r>
        <w:rPr>
          <w:rFonts w:ascii="Trebuchet MS"/>
          <w:color w:val="2B515C"/>
          <w:w w:val="115"/>
          <w:sz w:val="88"/>
        </w:rPr>
        <w:t>EMERGING</w:t>
      </w:r>
      <w:r>
        <w:rPr>
          <w:rFonts w:ascii="Trebuchet MS"/>
          <w:color w:val="2B515C"/>
          <w:spacing w:val="40"/>
          <w:w w:val="115"/>
          <w:sz w:val="88"/>
        </w:rPr>
        <w:t> </w:t>
      </w:r>
      <w:r>
        <w:rPr>
          <w:rFonts w:ascii="Trebuchet MS"/>
          <w:color w:val="2B515C"/>
          <w:w w:val="115"/>
          <w:sz w:val="88"/>
        </w:rPr>
        <w:t>RISKS</w:t>
      </w:r>
    </w:p>
    <w:p>
      <w:pPr>
        <w:pStyle w:val="Heading2"/>
        <w:spacing w:line="232" w:lineRule="auto" w:before="542"/>
        <w:ind w:right="591"/>
      </w:pPr>
      <w:r>
        <w:rPr>
          <w:color w:val="A39CCC"/>
          <w:w w:val="105"/>
        </w:rPr>
        <w:t>Whilst</w:t>
      </w:r>
      <w:r>
        <w:rPr>
          <w:color w:val="A39CCC"/>
          <w:spacing w:val="-38"/>
          <w:w w:val="105"/>
        </w:rPr>
        <w:t> </w:t>
      </w:r>
      <w:r>
        <w:rPr>
          <w:color w:val="A39CCC"/>
          <w:w w:val="105"/>
        </w:rPr>
        <w:t>abroad</w:t>
      </w:r>
      <w:r>
        <w:rPr>
          <w:color w:val="A39CCC"/>
          <w:spacing w:val="-38"/>
          <w:w w:val="105"/>
        </w:rPr>
        <w:t> </w:t>
      </w:r>
      <w:r>
        <w:rPr>
          <w:color w:val="A39CCC"/>
          <w:w w:val="105"/>
        </w:rPr>
        <w:t>the</w:t>
      </w:r>
      <w:r>
        <w:rPr>
          <w:color w:val="A39CCC"/>
          <w:spacing w:val="-38"/>
          <w:w w:val="105"/>
        </w:rPr>
        <w:t> </w:t>
      </w:r>
      <w:r>
        <w:rPr>
          <w:color w:val="A39CCC"/>
          <w:w w:val="105"/>
        </w:rPr>
        <w:t>risk</w:t>
      </w:r>
      <w:r>
        <w:rPr>
          <w:color w:val="A39CCC"/>
          <w:spacing w:val="-37"/>
          <w:w w:val="105"/>
        </w:rPr>
        <w:t> </w:t>
      </w:r>
      <w:r>
        <w:rPr>
          <w:color w:val="A39CCC"/>
          <w:w w:val="105"/>
        </w:rPr>
        <w:t>variables</w:t>
      </w:r>
      <w:r>
        <w:rPr>
          <w:color w:val="A39CCC"/>
          <w:spacing w:val="-38"/>
          <w:w w:val="105"/>
        </w:rPr>
        <w:t> </w:t>
      </w:r>
      <w:r>
        <w:rPr>
          <w:color w:val="A39CCC"/>
          <w:w w:val="105"/>
        </w:rPr>
        <w:t>of</w:t>
      </w:r>
      <w:r>
        <w:rPr>
          <w:color w:val="A39CCC"/>
          <w:spacing w:val="-38"/>
          <w:w w:val="105"/>
        </w:rPr>
        <w:t> </w:t>
      </w:r>
      <w:r>
        <w:rPr>
          <w:color w:val="A39CCC"/>
          <w:w w:val="105"/>
        </w:rPr>
        <w:t>your</w:t>
      </w:r>
      <w:r>
        <w:rPr>
          <w:color w:val="A39CCC"/>
          <w:spacing w:val="-38"/>
          <w:w w:val="105"/>
        </w:rPr>
        <w:t> </w:t>
      </w:r>
      <w:r>
        <w:rPr>
          <w:color w:val="A39CCC"/>
          <w:w w:val="105"/>
        </w:rPr>
        <w:t>trip </w:t>
      </w:r>
      <w:r>
        <w:rPr>
          <w:color w:val="A39CCC"/>
        </w:rPr>
        <w:t>may change and you may need to respond to </w:t>
      </w:r>
      <w:r>
        <w:rPr>
          <w:color w:val="A39CCC"/>
          <w:w w:val="105"/>
        </w:rPr>
        <w:t>specific</w:t>
      </w:r>
      <w:r>
        <w:rPr>
          <w:color w:val="A39CCC"/>
          <w:spacing w:val="-26"/>
          <w:w w:val="105"/>
        </w:rPr>
        <w:t> </w:t>
      </w:r>
      <w:r>
        <w:rPr>
          <w:color w:val="A39CCC"/>
          <w:w w:val="105"/>
        </w:rPr>
        <w:t>events</w:t>
      </w:r>
      <w:r>
        <w:rPr>
          <w:color w:val="A39CCC"/>
          <w:spacing w:val="-26"/>
          <w:w w:val="105"/>
        </w:rPr>
        <w:t> </w:t>
      </w:r>
      <w:r>
        <w:rPr>
          <w:color w:val="A39CCC"/>
          <w:w w:val="105"/>
        </w:rPr>
        <w:t>as</w:t>
      </w:r>
      <w:r>
        <w:rPr>
          <w:color w:val="A39CCC"/>
          <w:spacing w:val="-26"/>
          <w:w w:val="105"/>
        </w:rPr>
        <w:t> </w:t>
      </w:r>
      <w:r>
        <w:rPr>
          <w:color w:val="A39CCC"/>
          <w:w w:val="105"/>
        </w:rPr>
        <w:t>they</w:t>
      </w:r>
      <w:r>
        <w:rPr>
          <w:color w:val="A39CCC"/>
          <w:spacing w:val="-26"/>
          <w:w w:val="105"/>
        </w:rPr>
        <w:t> </w:t>
      </w:r>
      <w:r>
        <w:rPr>
          <w:color w:val="A39CCC"/>
          <w:w w:val="105"/>
        </w:rPr>
        <w:t>unfold.</w:t>
      </w:r>
    </w:p>
    <w:p>
      <w:pPr>
        <w:pStyle w:val="BodyText"/>
        <w:spacing w:before="1"/>
        <w:rPr>
          <w:rFonts w:ascii="Tahoma"/>
          <w:sz w:val="54"/>
        </w:rPr>
      </w:pPr>
    </w:p>
    <w:p>
      <w:pPr>
        <w:pStyle w:val="BodyText"/>
        <w:spacing w:line="249" w:lineRule="auto" w:before="1"/>
        <w:ind w:left="117" w:right="5308"/>
      </w:pPr>
      <w:r>
        <w:rPr>
          <w:color w:val="231F20"/>
        </w:rPr>
        <w:t>In such cases participant safety is of the utmost importance and consideration must be given to </w:t>
      </w:r>
      <w:r>
        <w:rPr>
          <w:color w:val="231F20"/>
        </w:rPr>
        <w:t>this ahead of the reason for the trip.</w:t>
      </w:r>
    </w:p>
    <w:p>
      <w:pPr>
        <w:pStyle w:val="BodyText"/>
        <w:rPr>
          <w:sz w:val="21"/>
        </w:rPr>
      </w:pPr>
    </w:p>
    <w:p>
      <w:pPr>
        <w:pStyle w:val="BodyText"/>
        <w:spacing w:line="249" w:lineRule="auto" w:before="1"/>
        <w:ind w:left="117" w:right="5161"/>
      </w:pPr>
      <w:r>
        <w:rPr>
          <w:color w:val="231F20"/>
        </w:rPr>
        <w:t>Travellers</w:t>
      </w:r>
      <w:r>
        <w:rPr>
          <w:color w:val="231F20"/>
          <w:spacing w:val="-13"/>
        </w:rPr>
        <w:t> </w:t>
      </w:r>
      <w:r>
        <w:rPr>
          <w:color w:val="231F20"/>
        </w:rPr>
        <w:t>/</w:t>
      </w:r>
      <w:r>
        <w:rPr>
          <w:color w:val="231F20"/>
          <w:spacing w:val="-13"/>
        </w:rPr>
        <w:t> </w:t>
      </w:r>
      <w:r>
        <w:rPr>
          <w:color w:val="231F20"/>
        </w:rPr>
        <w:t>Team</w:t>
      </w:r>
      <w:r>
        <w:rPr>
          <w:color w:val="231F20"/>
          <w:spacing w:val="-13"/>
        </w:rPr>
        <w:t> </w:t>
      </w:r>
      <w:r>
        <w:rPr>
          <w:color w:val="231F20"/>
        </w:rPr>
        <w:t>Leaders</w:t>
      </w:r>
      <w:r>
        <w:rPr>
          <w:color w:val="231F20"/>
          <w:spacing w:val="-13"/>
        </w:rPr>
        <w:t> </w:t>
      </w:r>
      <w:r>
        <w:rPr>
          <w:color w:val="231F20"/>
        </w:rPr>
        <w:t>are</w:t>
      </w:r>
      <w:r>
        <w:rPr>
          <w:color w:val="231F20"/>
          <w:spacing w:val="-13"/>
        </w:rPr>
        <w:t> </w:t>
      </w:r>
      <w:r>
        <w:rPr>
          <w:color w:val="231F20"/>
        </w:rPr>
        <w:t>responsible</w:t>
      </w:r>
      <w:r>
        <w:rPr>
          <w:color w:val="231F20"/>
          <w:spacing w:val="-13"/>
        </w:rPr>
        <w:t> </w:t>
      </w:r>
      <w:r>
        <w:rPr>
          <w:color w:val="231F20"/>
        </w:rPr>
        <w:t>for</w:t>
      </w:r>
      <w:r>
        <w:rPr>
          <w:color w:val="231F20"/>
          <w:spacing w:val="-13"/>
        </w:rPr>
        <w:t> </w:t>
      </w:r>
      <w:r>
        <w:rPr>
          <w:color w:val="231F20"/>
        </w:rPr>
        <w:t>keeping themselves up to date with local risks through the</w:t>
      </w:r>
      <w:r>
        <w:rPr>
          <w:color w:val="231F20"/>
          <w:spacing w:val="80"/>
        </w:rPr>
        <w:t> </w:t>
      </w:r>
      <w:r>
        <w:rPr>
          <w:color w:val="231F20"/>
        </w:rPr>
        <w:t>use of local media, contacts within the country as</w:t>
      </w:r>
      <w:r>
        <w:rPr>
          <w:color w:val="231F20"/>
          <w:spacing w:val="80"/>
        </w:rPr>
        <w:t> </w:t>
      </w:r>
      <w:r>
        <w:rPr>
          <w:color w:val="231F20"/>
        </w:rPr>
        <w:t>well as resources such as the FCDO and Drum Cussac RiskMonitor app.</w:t>
      </w:r>
    </w:p>
    <w:p>
      <w:pPr>
        <w:pStyle w:val="BodyText"/>
        <w:spacing w:before="2"/>
        <w:rPr>
          <w:sz w:val="21"/>
        </w:rPr>
      </w:pPr>
    </w:p>
    <w:p>
      <w:pPr>
        <w:pStyle w:val="BodyText"/>
        <w:spacing w:line="249" w:lineRule="auto"/>
        <w:ind w:left="117" w:right="5308"/>
      </w:pPr>
      <w:r>
        <w:rPr>
          <w:color w:val="231F20"/>
        </w:rPr>
        <w:t>In</w:t>
      </w:r>
      <w:r>
        <w:rPr>
          <w:color w:val="231F20"/>
          <w:spacing w:val="-2"/>
        </w:rPr>
        <w:t> </w:t>
      </w:r>
      <w:r>
        <w:rPr>
          <w:color w:val="231F20"/>
        </w:rPr>
        <w:t>the</w:t>
      </w:r>
      <w:r>
        <w:rPr>
          <w:color w:val="231F20"/>
          <w:spacing w:val="-2"/>
        </w:rPr>
        <w:t> </w:t>
      </w:r>
      <w:r>
        <w:rPr>
          <w:color w:val="231F20"/>
        </w:rPr>
        <w:t>event</w:t>
      </w:r>
      <w:r>
        <w:rPr>
          <w:color w:val="231F20"/>
          <w:spacing w:val="-2"/>
        </w:rPr>
        <w:t> </w:t>
      </w:r>
      <w:r>
        <w:rPr>
          <w:color w:val="231F20"/>
        </w:rPr>
        <w:t>new</w:t>
      </w:r>
      <w:r>
        <w:rPr>
          <w:color w:val="231F20"/>
          <w:spacing w:val="-2"/>
        </w:rPr>
        <w:t> </w:t>
      </w:r>
      <w:r>
        <w:rPr>
          <w:color w:val="231F20"/>
        </w:rPr>
        <w:t>or</w:t>
      </w:r>
      <w:r>
        <w:rPr>
          <w:color w:val="231F20"/>
          <w:spacing w:val="-2"/>
        </w:rPr>
        <w:t> </w:t>
      </w:r>
      <w:r>
        <w:rPr>
          <w:color w:val="231F20"/>
        </w:rPr>
        <w:t>emerging</w:t>
      </w:r>
      <w:r>
        <w:rPr>
          <w:color w:val="231F20"/>
          <w:spacing w:val="-2"/>
        </w:rPr>
        <w:t> </w:t>
      </w:r>
      <w:r>
        <w:rPr>
          <w:color w:val="231F20"/>
        </w:rPr>
        <w:t>risks</w:t>
      </w:r>
      <w:r>
        <w:rPr>
          <w:color w:val="231F20"/>
          <w:spacing w:val="-2"/>
        </w:rPr>
        <w:t> </w:t>
      </w:r>
      <w:r>
        <w:rPr>
          <w:color w:val="231F20"/>
        </w:rPr>
        <w:t>become</w:t>
      </w:r>
      <w:r>
        <w:rPr>
          <w:color w:val="231F20"/>
          <w:spacing w:val="-2"/>
        </w:rPr>
        <w:t> </w:t>
      </w:r>
      <w:r>
        <w:rPr>
          <w:color w:val="231F20"/>
        </w:rPr>
        <w:t>serious then the following information on dealing with an emergency when abroad should be followed.</w:t>
      </w: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spacing w:before="6"/>
        <w:rPr>
          <w:sz w:val="19"/>
        </w:rPr>
      </w:pPr>
      <w:r>
        <w:rPr/>
        <w:pict>
          <v:rect style="position:absolute;margin-left:253.227997pt;margin-top:12.424072pt;width:43.108pt;height:21.201pt;mso-position-horizontal-relative:page;mso-position-vertical-relative:paragraph;z-index:-15718400;mso-wrap-distance-left:0;mso-wrap-distance-right:0" id="docshape28" filled="true" fillcolor="#2b515c" stroked="false">
            <v:fill type="solid"/>
            <w10:wrap type="topAndBottom"/>
          </v:rect>
        </w:pict>
      </w:r>
    </w:p>
    <w:p>
      <w:pPr>
        <w:spacing w:after="0"/>
        <w:rPr>
          <w:sz w:val="19"/>
        </w:rPr>
        <w:sectPr>
          <w:pgSz w:w="11910" w:h="16840"/>
          <w:pgMar w:top="780" w:bottom="0" w:left="960" w:right="940"/>
        </w:sectPr>
      </w:pPr>
    </w:p>
    <w:p>
      <w:pPr>
        <w:spacing w:line="247" w:lineRule="auto" w:before="65"/>
        <w:ind w:left="117" w:right="1667" w:firstLine="0"/>
        <w:jc w:val="both"/>
        <w:rPr>
          <w:rFonts w:ascii="Trebuchet MS"/>
          <w:sz w:val="92"/>
        </w:rPr>
      </w:pPr>
      <w:r>
        <w:rPr>
          <w:rFonts w:ascii="Trebuchet MS"/>
          <w:b/>
          <w:color w:val="94B596"/>
          <w:w w:val="110"/>
          <w:sz w:val="92"/>
        </w:rPr>
        <w:t>WHILSTABROAD </w:t>
      </w:r>
      <w:r>
        <w:rPr>
          <w:rFonts w:ascii="Trebuchet MS"/>
          <w:b/>
          <w:color w:val="94B596"/>
          <w:w w:val="110"/>
          <w:sz w:val="92"/>
        </w:rPr>
        <w:t>- </w:t>
      </w:r>
      <w:r>
        <w:rPr>
          <w:rFonts w:ascii="Trebuchet MS"/>
          <w:color w:val="94B596"/>
          <w:w w:val="110"/>
          <w:sz w:val="92"/>
        </w:rPr>
        <w:t>DEALING WITH AN </w:t>
      </w:r>
      <w:r>
        <w:rPr>
          <w:rFonts w:ascii="Trebuchet MS"/>
          <w:color w:val="94B596"/>
          <w:spacing w:val="-2"/>
          <w:w w:val="110"/>
          <w:sz w:val="92"/>
        </w:rPr>
        <w:t>EMERGENCY</w:t>
      </w:r>
    </w:p>
    <w:p>
      <w:pPr>
        <w:pStyle w:val="Heading2"/>
        <w:spacing w:line="232" w:lineRule="auto" w:before="389"/>
        <w:ind w:right="97"/>
      </w:pPr>
      <w:r>
        <w:rPr>
          <w:color w:val="964E5C"/>
          <w:w w:val="105"/>
        </w:rPr>
        <w:t>Even</w:t>
      </w:r>
      <w:r>
        <w:rPr>
          <w:color w:val="964E5C"/>
          <w:spacing w:val="-37"/>
          <w:w w:val="105"/>
        </w:rPr>
        <w:t> </w:t>
      </w:r>
      <w:r>
        <w:rPr>
          <w:color w:val="964E5C"/>
          <w:w w:val="105"/>
        </w:rPr>
        <w:t>the</w:t>
      </w:r>
      <w:r>
        <w:rPr>
          <w:color w:val="964E5C"/>
          <w:spacing w:val="-37"/>
          <w:w w:val="105"/>
        </w:rPr>
        <w:t> </w:t>
      </w:r>
      <w:r>
        <w:rPr>
          <w:color w:val="964E5C"/>
          <w:w w:val="105"/>
        </w:rPr>
        <w:t>most</w:t>
      </w:r>
      <w:r>
        <w:rPr>
          <w:color w:val="964E5C"/>
          <w:spacing w:val="-37"/>
          <w:w w:val="105"/>
        </w:rPr>
        <w:t> </w:t>
      </w:r>
      <w:r>
        <w:rPr>
          <w:color w:val="964E5C"/>
          <w:w w:val="105"/>
        </w:rPr>
        <w:t>robust</w:t>
      </w:r>
      <w:r>
        <w:rPr>
          <w:color w:val="964E5C"/>
          <w:spacing w:val="-37"/>
          <w:w w:val="105"/>
        </w:rPr>
        <w:t> </w:t>
      </w:r>
      <w:r>
        <w:rPr>
          <w:color w:val="964E5C"/>
          <w:w w:val="105"/>
        </w:rPr>
        <w:t>pre-planning</w:t>
      </w:r>
      <w:r>
        <w:rPr>
          <w:color w:val="964E5C"/>
          <w:spacing w:val="-37"/>
          <w:w w:val="105"/>
        </w:rPr>
        <w:t> </w:t>
      </w:r>
      <w:r>
        <w:rPr>
          <w:color w:val="964E5C"/>
          <w:w w:val="105"/>
        </w:rPr>
        <w:t>for </w:t>
      </w:r>
      <w:r>
        <w:rPr>
          <w:color w:val="964E5C"/>
          <w:spacing w:val="-2"/>
          <w:w w:val="105"/>
        </w:rPr>
        <w:t>overseas</w:t>
      </w:r>
      <w:r>
        <w:rPr>
          <w:color w:val="964E5C"/>
          <w:spacing w:val="-36"/>
          <w:w w:val="105"/>
        </w:rPr>
        <w:t> </w:t>
      </w:r>
      <w:r>
        <w:rPr>
          <w:color w:val="964E5C"/>
          <w:spacing w:val="-2"/>
          <w:w w:val="105"/>
        </w:rPr>
        <w:t>travel</w:t>
      </w:r>
      <w:r>
        <w:rPr>
          <w:color w:val="964E5C"/>
          <w:spacing w:val="-36"/>
          <w:w w:val="105"/>
        </w:rPr>
        <w:t> </w:t>
      </w:r>
      <w:r>
        <w:rPr>
          <w:color w:val="964E5C"/>
          <w:spacing w:val="-2"/>
          <w:w w:val="105"/>
        </w:rPr>
        <w:t>cannot</w:t>
      </w:r>
      <w:r>
        <w:rPr>
          <w:color w:val="964E5C"/>
          <w:spacing w:val="-36"/>
          <w:w w:val="105"/>
        </w:rPr>
        <w:t> </w:t>
      </w:r>
      <w:r>
        <w:rPr>
          <w:color w:val="964E5C"/>
          <w:spacing w:val="-2"/>
          <w:w w:val="105"/>
        </w:rPr>
        <w:t>guarantee</w:t>
      </w:r>
      <w:r>
        <w:rPr>
          <w:color w:val="964E5C"/>
          <w:spacing w:val="-35"/>
          <w:w w:val="105"/>
        </w:rPr>
        <w:t> </w:t>
      </w:r>
      <w:r>
        <w:rPr>
          <w:color w:val="964E5C"/>
          <w:spacing w:val="-2"/>
          <w:w w:val="105"/>
        </w:rPr>
        <w:t>that</w:t>
      </w:r>
      <w:r>
        <w:rPr>
          <w:color w:val="964E5C"/>
          <w:spacing w:val="-36"/>
          <w:w w:val="105"/>
        </w:rPr>
        <w:t> </w:t>
      </w:r>
      <w:r>
        <w:rPr>
          <w:color w:val="964E5C"/>
          <w:spacing w:val="-2"/>
          <w:w w:val="105"/>
        </w:rPr>
        <w:t>an </w:t>
      </w:r>
      <w:r>
        <w:rPr>
          <w:color w:val="964E5C"/>
        </w:rPr>
        <w:t>unplanned</w:t>
      </w:r>
      <w:r>
        <w:rPr>
          <w:color w:val="964E5C"/>
          <w:spacing w:val="-2"/>
        </w:rPr>
        <w:t> </w:t>
      </w:r>
      <w:r>
        <w:rPr>
          <w:color w:val="964E5C"/>
        </w:rPr>
        <w:t>event</w:t>
      </w:r>
      <w:r>
        <w:rPr>
          <w:color w:val="964E5C"/>
          <w:spacing w:val="-2"/>
        </w:rPr>
        <w:t> </w:t>
      </w:r>
      <w:r>
        <w:rPr>
          <w:color w:val="964E5C"/>
        </w:rPr>
        <w:t>will</w:t>
      </w:r>
      <w:r>
        <w:rPr>
          <w:color w:val="964E5C"/>
          <w:spacing w:val="-2"/>
        </w:rPr>
        <w:t> </w:t>
      </w:r>
      <w:r>
        <w:rPr>
          <w:color w:val="964E5C"/>
        </w:rPr>
        <w:t>not</w:t>
      </w:r>
      <w:r>
        <w:rPr>
          <w:color w:val="964E5C"/>
          <w:spacing w:val="-2"/>
        </w:rPr>
        <w:t> </w:t>
      </w:r>
      <w:r>
        <w:rPr>
          <w:color w:val="964E5C"/>
        </w:rPr>
        <w:t>occur</w:t>
      </w:r>
      <w:r>
        <w:rPr>
          <w:color w:val="964E5C"/>
          <w:spacing w:val="-2"/>
        </w:rPr>
        <w:t> </w:t>
      </w:r>
      <w:r>
        <w:rPr>
          <w:color w:val="964E5C"/>
        </w:rPr>
        <w:t>that</w:t>
      </w:r>
      <w:r>
        <w:rPr>
          <w:color w:val="964E5C"/>
          <w:spacing w:val="-2"/>
        </w:rPr>
        <w:t> </w:t>
      </w:r>
      <w:r>
        <w:rPr>
          <w:color w:val="964E5C"/>
        </w:rPr>
        <w:t>requires</w:t>
      </w:r>
      <w:r>
        <w:rPr>
          <w:color w:val="964E5C"/>
          <w:spacing w:val="-2"/>
        </w:rPr>
        <w:t> </w:t>
      </w:r>
      <w:r>
        <w:rPr>
          <w:color w:val="964E5C"/>
        </w:rPr>
        <w:t>an </w:t>
      </w:r>
      <w:r>
        <w:rPr>
          <w:color w:val="964E5C"/>
          <w:w w:val="105"/>
        </w:rPr>
        <w:t>emergency response.</w:t>
      </w:r>
    </w:p>
    <w:p>
      <w:pPr>
        <w:pStyle w:val="BodyText"/>
        <w:rPr>
          <w:rFonts w:ascii="Tahoma"/>
        </w:rPr>
      </w:pPr>
    </w:p>
    <w:p>
      <w:pPr>
        <w:pStyle w:val="BodyText"/>
        <w:spacing w:before="9"/>
        <w:rPr>
          <w:rFonts w:ascii="Tahoma"/>
          <w:sz w:val="25"/>
        </w:rPr>
      </w:pPr>
    </w:p>
    <w:p>
      <w:pPr>
        <w:spacing w:after="0"/>
        <w:rPr>
          <w:rFonts w:ascii="Tahoma"/>
          <w:sz w:val="25"/>
        </w:rPr>
        <w:sectPr>
          <w:pgSz w:w="11910" w:h="16840"/>
          <w:pgMar w:top="780" w:bottom="280" w:left="960" w:right="940"/>
        </w:sectPr>
      </w:pPr>
    </w:p>
    <w:p>
      <w:pPr>
        <w:pStyle w:val="BodyText"/>
        <w:spacing w:line="249" w:lineRule="auto" w:before="103"/>
        <w:ind w:left="117" w:right="108"/>
      </w:pPr>
      <w:r>
        <w:rPr>
          <w:color w:val="231F20"/>
        </w:rPr>
        <w:t>In all such instances yours and all other </w:t>
      </w:r>
      <w:r>
        <w:rPr>
          <w:color w:val="231F20"/>
        </w:rPr>
        <w:t>participants’ safety is of utmost importance. In the event of an emergency whilst travelling, call Global Response</w:t>
      </w:r>
      <w:r>
        <w:rPr>
          <w:color w:val="231F20"/>
          <w:spacing w:val="40"/>
        </w:rPr>
        <w:t> </w:t>
      </w:r>
      <w:r>
        <w:rPr>
          <w:color w:val="231F20"/>
        </w:rPr>
        <w:t>for advice and assistance. This service is operated by a team of multi-lingual coordinators at Global</w:t>
      </w:r>
    </w:p>
    <w:p>
      <w:pPr>
        <w:pStyle w:val="BodyText"/>
        <w:spacing w:line="249" w:lineRule="auto" w:before="4"/>
        <w:ind w:left="117" w:right="3"/>
      </w:pPr>
      <w:r>
        <w:rPr>
          <w:color w:val="231F20"/>
        </w:rPr>
        <w:t>Response in the UK, who can be contacted 24 </w:t>
      </w:r>
      <w:r>
        <w:rPr>
          <w:color w:val="231F20"/>
        </w:rPr>
        <w:t>hours a day, 365 days a year.</w:t>
      </w:r>
    </w:p>
    <w:p>
      <w:pPr>
        <w:pStyle w:val="BodyText"/>
        <w:spacing w:before="11"/>
        <w:rPr>
          <w:sz w:val="22"/>
        </w:rPr>
      </w:pPr>
    </w:p>
    <w:p>
      <w:pPr>
        <w:pStyle w:val="Heading3"/>
        <w:spacing w:line="520" w:lineRule="auto"/>
        <w:ind w:right="348"/>
      </w:pPr>
      <w:r>
        <w:rPr>
          <w:color w:val="94B596"/>
        </w:rPr>
        <w:t>Telephone</w:t>
      </w:r>
      <w:r>
        <w:rPr>
          <w:color w:val="94B596"/>
          <w:spacing w:val="-17"/>
        </w:rPr>
        <w:t> </w:t>
      </w:r>
      <w:r>
        <w:rPr>
          <w:color w:val="94B596"/>
        </w:rPr>
        <w:t>number:</w:t>
      </w:r>
      <w:r>
        <w:rPr>
          <w:color w:val="94B596"/>
          <w:spacing w:val="-17"/>
        </w:rPr>
        <w:t> </w:t>
      </w:r>
      <w:r>
        <w:rPr>
          <w:color w:val="231F20"/>
        </w:rPr>
        <w:t>+44</w:t>
      </w:r>
      <w:r>
        <w:rPr>
          <w:color w:val="231F20"/>
          <w:spacing w:val="-16"/>
        </w:rPr>
        <w:t> </w:t>
      </w:r>
      <w:r>
        <w:rPr>
          <w:color w:val="231F20"/>
        </w:rPr>
        <w:t>(0)2920</w:t>
      </w:r>
      <w:r>
        <w:rPr>
          <w:color w:val="231F20"/>
          <w:spacing w:val="-17"/>
        </w:rPr>
        <w:t> </w:t>
      </w:r>
      <w:r>
        <w:rPr>
          <w:color w:val="231F20"/>
        </w:rPr>
        <w:t>662425 </w:t>
      </w:r>
      <w:r>
        <w:rPr>
          <w:color w:val="94B596"/>
        </w:rPr>
        <w:t>Ref: </w:t>
      </w:r>
      <w:r>
        <w:rPr>
          <w:color w:val="231F20"/>
        </w:rPr>
        <w:t>UMAL/029</w:t>
      </w:r>
    </w:p>
    <w:p>
      <w:pPr>
        <w:spacing w:before="2"/>
        <w:ind w:left="117" w:right="0" w:firstLine="0"/>
        <w:jc w:val="left"/>
        <w:rPr>
          <w:b/>
          <w:sz w:val="24"/>
        </w:rPr>
      </w:pPr>
      <w:r>
        <w:rPr>
          <w:b/>
          <w:color w:val="94B596"/>
          <w:spacing w:val="-4"/>
          <w:sz w:val="24"/>
        </w:rPr>
        <w:t>Email:</w:t>
      </w:r>
      <w:r>
        <w:rPr>
          <w:b/>
          <w:color w:val="94B596"/>
          <w:spacing w:val="16"/>
          <w:sz w:val="24"/>
        </w:rPr>
        <w:t> </w:t>
      </w:r>
      <w:hyperlink r:id="rId28">
        <w:r>
          <w:rPr>
            <w:b/>
            <w:color w:val="205E9E"/>
            <w:spacing w:val="-4"/>
            <w:sz w:val="24"/>
            <w:u w:val="single" w:color="205E9E"/>
          </w:rPr>
          <w:t>UMAL@global-response.co.uk</w:t>
        </w:r>
      </w:hyperlink>
    </w:p>
    <w:p>
      <w:pPr>
        <w:pStyle w:val="BodyText"/>
        <w:spacing w:line="249" w:lineRule="auto" w:before="242"/>
        <w:ind w:left="117" w:right="350"/>
      </w:pPr>
      <w:r>
        <w:rPr>
          <w:color w:val="231F20"/>
        </w:rPr>
        <w:t>Contact Global Response before incurring any substantial medical expenses or being admitted as an in-patient at any hospital, clinic or nursing home. Do not arrange repatriation without the prior</w:t>
      </w:r>
      <w:r>
        <w:rPr>
          <w:color w:val="231F20"/>
          <w:spacing w:val="-5"/>
        </w:rPr>
        <w:t> </w:t>
      </w:r>
      <w:r>
        <w:rPr>
          <w:color w:val="231F20"/>
        </w:rPr>
        <w:t>approval.</w:t>
      </w:r>
      <w:r>
        <w:rPr>
          <w:color w:val="231F20"/>
          <w:spacing w:val="-5"/>
        </w:rPr>
        <w:t> </w:t>
      </w:r>
      <w:r>
        <w:rPr>
          <w:color w:val="231F20"/>
        </w:rPr>
        <w:t>The</w:t>
      </w:r>
      <w:r>
        <w:rPr>
          <w:color w:val="231F20"/>
          <w:spacing w:val="-5"/>
        </w:rPr>
        <w:t> </w:t>
      </w:r>
      <w:r>
        <w:rPr>
          <w:color w:val="231F20"/>
        </w:rPr>
        <w:t>services</w:t>
      </w:r>
      <w:r>
        <w:rPr>
          <w:color w:val="231F20"/>
          <w:spacing w:val="-5"/>
        </w:rPr>
        <w:t> </w:t>
      </w:r>
      <w:r>
        <w:rPr>
          <w:color w:val="231F20"/>
        </w:rPr>
        <w:t>available</w:t>
      </w:r>
      <w:r>
        <w:rPr>
          <w:color w:val="231F20"/>
          <w:spacing w:val="-5"/>
        </w:rPr>
        <w:t> </w:t>
      </w:r>
      <w:r>
        <w:rPr>
          <w:color w:val="231F20"/>
        </w:rPr>
        <w:t>from</w:t>
      </w:r>
      <w:r>
        <w:rPr>
          <w:color w:val="231F20"/>
          <w:spacing w:val="-5"/>
        </w:rPr>
        <w:t> </w:t>
      </w:r>
      <w:r>
        <w:rPr>
          <w:color w:val="231F20"/>
        </w:rPr>
        <w:t>Global Response include:</w:t>
      </w:r>
    </w:p>
    <w:p>
      <w:pPr>
        <w:pStyle w:val="ListParagraph"/>
        <w:numPr>
          <w:ilvl w:val="0"/>
          <w:numId w:val="9"/>
        </w:numPr>
        <w:tabs>
          <w:tab w:pos="288" w:val="left" w:leader="none"/>
        </w:tabs>
        <w:spacing w:line="240" w:lineRule="auto" w:before="103" w:after="0"/>
        <w:ind w:left="287" w:right="0" w:hanging="171"/>
        <w:jc w:val="left"/>
        <w:rPr>
          <w:rFonts w:ascii="Trebuchet MS" w:hAnsi="Trebuchet MS"/>
          <w:sz w:val="20"/>
        </w:rPr>
      </w:pPr>
      <w:r>
        <w:rPr/>
        <w:br w:type="column"/>
      </w:r>
      <w:r>
        <w:rPr>
          <w:rFonts w:ascii="Trebuchet MS" w:hAnsi="Trebuchet MS"/>
          <w:color w:val="231F20"/>
          <w:sz w:val="20"/>
        </w:rPr>
        <w:t>Medical assistance</w:t>
      </w:r>
      <w:r>
        <w:rPr>
          <w:rFonts w:ascii="Trebuchet MS" w:hAnsi="Trebuchet MS"/>
          <w:color w:val="231F20"/>
          <w:spacing w:val="1"/>
          <w:sz w:val="20"/>
        </w:rPr>
        <w:t> </w:t>
      </w:r>
      <w:r>
        <w:rPr>
          <w:rFonts w:ascii="Trebuchet MS" w:hAnsi="Trebuchet MS"/>
          <w:color w:val="231F20"/>
          <w:sz w:val="20"/>
        </w:rPr>
        <w:t>/</w:t>
      </w:r>
      <w:r>
        <w:rPr>
          <w:rFonts w:ascii="Trebuchet MS" w:hAnsi="Trebuchet MS"/>
          <w:color w:val="231F20"/>
          <w:spacing w:val="1"/>
          <w:sz w:val="20"/>
        </w:rPr>
        <w:t> </w:t>
      </w:r>
      <w:r>
        <w:rPr>
          <w:rFonts w:ascii="Trebuchet MS" w:hAnsi="Trebuchet MS"/>
          <w:color w:val="231F20"/>
          <w:spacing w:val="-2"/>
          <w:sz w:val="20"/>
        </w:rPr>
        <w:t>monitoring</w:t>
      </w:r>
    </w:p>
    <w:p>
      <w:pPr>
        <w:pStyle w:val="ListParagraph"/>
        <w:numPr>
          <w:ilvl w:val="0"/>
          <w:numId w:val="9"/>
        </w:numPr>
        <w:tabs>
          <w:tab w:pos="288" w:val="left" w:leader="none"/>
        </w:tabs>
        <w:spacing w:line="240" w:lineRule="auto" w:before="7" w:after="0"/>
        <w:ind w:left="287" w:right="0" w:hanging="171"/>
        <w:jc w:val="left"/>
        <w:rPr>
          <w:rFonts w:ascii="Trebuchet MS" w:hAnsi="Trebuchet MS"/>
          <w:sz w:val="20"/>
        </w:rPr>
      </w:pPr>
      <w:r>
        <w:rPr>
          <w:rFonts w:ascii="Trebuchet MS" w:hAnsi="Trebuchet MS"/>
          <w:color w:val="231F20"/>
          <w:sz w:val="20"/>
        </w:rPr>
        <w:t>Guarantees</w:t>
      </w:r>
      <w:r>
        <w:rPr>
          <w:rFonts w:ascii="Trebuchet MS" w:hAnsi="Trebuchet MS"/>
          <w:color w:val="231F20"/>
          <w:spacing w:val="-4"/>
          <w:sz w:val="20"/>
        </w:rPr>
        <w:t> </w:t>
      </w:r>
      <w:r>
        <w:rPr>
          <w:rFonts w:ascii="Trebuchet MS" w:hAnsi="Trebuchet MS"/>
          <w:color w:val="231F20"/>
          <w:sz w:val="20"/>
        </w:rPr>
        <w:t>of</w:t>
      </w:r>
      <w:r>
        <w:rPr>
          <w:rFonts w:ascii="Trebuchet MS" w:hAnsi="Trebuchet MS"/>
          <w:color w:val="231F20"/>
          <w:spacing w:val="-4"/>
          <w:sz w:val="20"/>
        </w:rPr>
        <w:t> </w:t>
      </w:r>
      <w:r>
        <w:rPr>
          <w:rFonts w:ascii="Trebuchet MS" w:hAnsi="Trebuchet MS"/>
          <w:color w:val="231F20"/>
          <w:spacing w:val="-2"/>
          <w:sz w:val="20"/>
        </w:rPr>
        <w:t>payment</w:t>
      </w:r>
    </w:p>
    <w:p>
      <w:pPr>
        <w:pStyle w:val="ListParagraph"/>
        <w:numPr>
          <w:ilvl w:val="0"/>
          <w:numId w:val="9"/>
        </w:numPr>
        <w:tabs>
          <w:tab w:pos="288" w:val="left" w:leader="none"/>
        </w:tabs>
        <w:spacing w:line="240" w:lineRule="auto" w:before="8" w:after="0"/>
        <w:ind w:left="287" w:right="0" w:hanging="171"/>
        <w:jc w:val="left"/>
        <w:rPr>
          <w:rFonts w:ascii="Trebuchet MS" w:hAnsi="Trebuchet MS"/>
          <w:sz w:val="20"/>
        </w:rPr>
      </w:pPr>
      <w:r>
        <w:rPr>
          <w:rFonts w:ascii="Trebuchet MS" w:hAnsi="Trebuchet MS"/>
          <w:color w:val="231F20"/>
          <w:sz w:val="20"/>
        </w:rPr>
        <w:t>Transfers</w:t>
      </w:r>
      <w:r>
        <w:rPr>
          <w:rFonts w:ascii="Trebuchet MS" w:hAnsi="Trebuchet MS"/>
          <w:color w:val="231F20"/>
          <w:spacing w:val="-7"/>
          <w:sz w:val="20"/>
        </w:rPr>
        <w:t> </w:t>
      </w:r>
      <w:r>
        <w:rPr>
          <w:rFonts w:ascii="Trebuchet MS" w:hAnsi="Trebuchet MS"/>
          <w:color w:val="231F20"/>
          <w:sz w:val="20"/>
        </w:rPr>
        <w:t>and</w:t>
      </w:r>
      <w:r>
        <w:rPr>
          <w:rFonts w:ascii="Trebuchet MS" w:hAnsi="Trebuchet MS"/>
          <w:color w:val="231F20"/>
          <w:spacing w:val="-7"/>
          <w:sz w:val="20"/>
        </w:rPr>
        <w:t> </w:t>
      </w:r>
      <w:r>
        <w:rPr>
          <w:rFonts w:ascii="Trebuchet MS" w:hAnsi="Trebuchet MS"/>
          <w:color w:val="231F20"/>
          <w:sz w:val="20"/>
        </w:rPr>
        <w:t>evacuations</w:t>
      </w:r>
      <w:r>
        <w:rPr>
          <w:rFonts w:ascii="Trebuchet MS" w:hAnsi="Trebuchet MS"/>
          <w:color w:val="231F20"/>
          <w:spacing w:val="-6"/>
          <w:sz w:val="20"/>
        </w:rPr>
        <w:t> </w:t>
      </w:r>
      <w:r>
        <w:rPr>
          <w:rFonts w:ascii="Trebuchet MS" w:hAnsi="Trebuchet MS"/>
          <w:color w:val="231F20"/>
          <w:sz w:val="20"/>
        </w:rPr>
        <w:t>to</w:t>
      </w:r>
      <w:r>
        <w:rPr>
          <w:rFonts w:ascii="Trebuchet MS" w:hAnsi="Trebuchet MS"/>
          <w:color w:val="231F20"/>
          <w:spacing w:val="-7"/>
          <w:sz w:val="20"/>
        </w:rPr>
        <w:t> </w:t>
      </w:r>
      <w:r>
        <w:rPr>
          <w:rFonts w:ascii="Trebuchet MS" w:hAnsi="Trebuchet MS"/>
          <w:color w:val="231F20"/>
          <w:sz w:val="20"/>
        </w:rPr>
        <w:t>a</w:t>
      </w:r>
      <w:r>
        <w:rPr>
          <w:rFonts w:ascii="Trebuchet MS" w:hAnsi="Trebuchet MS"/>
          <w:color w:val="231F20"/>
          <w:spacing w:val="-7"/>
          <w:sz w:val="20"/>
        </w:rPr>
        <w:t> </w:t>
      </w:r>
      <w:r>
        <w:rPr>
          <w:rFonts w:ascii="Trebuchet MS" w:hAnsi="Trebuchet MS"/>
          <w:color w:val="231F20"/>
          <w:spacing w:val="-2"/>
          <w:sz w:val="20"/>
        </w:rPr>
        <w:t>place</w:t>
      </w:r>
    </w:p>
    <w:p>
      <w:pPr>
        <w:pStyle w:val="BodyText"/>
        <w:spacing w:before="8"/>
        <w:ind w:left="287"/>
      </w:pPr>
      <w:r>
        <w:rPr>
          <w:color w:val="231F20"/>
        </w:rPr>
        <w:t>of refuge or</w:t>
      </w:r>
      <w:r>
        <w:rPr>
          <w:color w:val="231F20"/>
          <w:spacing w:val="1"/>
        </w:rPr>
        <w:t> </w:t>
      </w:r>
      <w:r>
        <w:rPr>
          <w:color w:val="231F20"/>
          <w:spacing w:val="-4"/>
        </w:rPr>
        <w:t>home</w:t>
      </w:r>
    </w:p>
    <w:p>
      <w:pPr>
        <w:pStyle w:val="ListParagraph"/>
        <w:numPr>
          <w:ilvl w:val="0"/>
          <w:numId w:val="9"/>
        </w:numPr>
        <w:tabs>
          <w:tab w:pos="288" w:val="left" w:leader="none"/>
        </w:tabs>
        <w:spacing w:line="240" w:lineRule="auto" w:before="10" w:after="0"/>
        <w:ind w:left="287" w:right="0" w:hanging="171"/>
        <w:jc w:val="left"/>
        <w:rPr>
          <w:rFonts w:ascii="Trebuchet MS" w:hAnsi="Trebuchet MS"/>
          <w:sz w:val="20"/>
        </w:rPr>
      </w:pPr>
      <w:r>
        <w:rPr>
          <w:rFonts w:ascii="Trebuchet MS" w:hAnsi="Trebuchet MS"/>
          <w:color w:val="231F20"/>
          <w:spacing w:val="-2"/>
          <w:sz w:val="20"/>
        </w:rPr>
        <w:t>Arranging</w:t>
      </w:r>
      <w:r>
        <w:rPr>
          <w:rFonts w:ascii="Trebuchet MS" w:hAnsi="Trebuchet MS"/>
          <w:color w:val="231F20"/>
          <w:spacing w:val="-12"/>
          <w:sz w:val="20"/>
        </w:rPr>
        <w:t> </w:t>
      </w:r>
      <w:r>
        <w:rPr>
          <w:rFonts w:ascii="Trebuchet MS" w:hAnsi="Trebuchet MS"/>
          <w:color w:val="231F20"/>
          <w:spacing w:val="-2"/>
          <w:sz w:val="20"/>
        </w:rPr>
        <w:t>for</w:t>
      </w:r>
      <w:r>
        <w:rPr>
          <w:rFonts w:ascii="Trebuchet MS" w:hAnsi="Trebuchet MS"/>
          <w:color w:val="231F20"/>
          <w:spacing w:val="-11"/>
          <w:sz w:val="20"/>
        </w:rPr>
        <w:t> </w:t>
      </w:r>
      <w:r>
        <w:rPr>
          <w:rFonts w:ascii="Trebuchet MS" w:hAnsi="Trebuchet MS"/>
          <w:color w:val="231F20"/>
          <w:spacing w:val="-2"/>
          <w:sz w:val="20"/>
        </w:rPr>
        <w:t>relatives</w:t>
      </w:r>
      <w:r>
        <w:rPr>
          <w:rFonts w:ascii="Trebuchet MS" w:hAnsi="Trebuchet MS"/>
          <w:color w:val="231F20"/>
          <w:spacing w:val="-11"/>
          <w:sz w:val="20"/>
        </w:rPr>
        <w:t> </w:t>
      </w:r>
      <w:r>
        <w:rPr>
          <w:rFonts w:ascii="Trebuchet MS" w:hAnsi="Trebuchet MS"/>
          <w:color w:val="231F20"/>
          <w:spacing w:val="-2"/>
          <w:sz w:val="20"/>
        </w:rPr>
        <w:t>to</w:t>
      </w:r>
      <w:r>
        <w:rPr>
          <w:rFonts w:ascii="Trebuchet MS" w:hAnsi="Trebuchet MS"/>
          <w:color w:val="231F20"/>
          <w:spacing w:val="-12"/>
          <w:sz w:val="20"/>
        </w:rPr>
        <w:t> </w:t>
      </w:r>
      <w:r>
        <w:rPr>
          <w:rFonts w:ascii="Trebuchet MS" w:hAnsi="Trebuchet MS"/>
          <w:color w:val="231F20"/>
          <w:spacing w:val="-2"/>
          <w:sz w:val="20"/>
        </w:rPr>
        <w:t>visit</w:t>
      </w:r>
      <w:r>
        <w:rPr>
          <w:rFonts w:ascii="Trebuchet MS" w:hAnsi="Trebuchet MS"/>
          <w:color w:val="231F20"/>
          <w:spacing w:val="-11"/>
          <w:sz w:val="20"/>
        </w:rPr>
        <w:t> </w:t>
      </w:r>
      <w:r>
        <w:rPr>
          <w:rFonts w:ascii="Trebuchet MS" w:hAnsi="Trebuchet MS"/>
          <w:color w:val="231F20"/>
          <w:spacing w:val="-5"/>
          <w:sz w:val="20"/>
        </w:rPr>
        <w:t>if</w:t>
      </w:r>
    </w:p>
    <w:p>
      <w:pPr>
        <w:pStyle w:val="BodyText"/>
        <w:spacing w:before="8"/>
        <w:ind w:left="287"/>
      </w:pPr>
      <w:r>
        <w:rPr>
          <w:color w:val="231F20"/>
        </w:rPr>
        <w:t>medically</w:t>
      </w:r>
      <w:r>
        <w:rPr>
          <w:color w:val="231F20"/>
          <w:spacing w:val="8"/>
        </w:rPr>
        <w:t> </w:t>
      </w:r>
      <w:r>
        <w:rPr>
          <w:color w:val="231F20"/>
          <w:spacing w:val="-2"/>
        </w:rPr>
        <w:t>necessary</w:t>
      </w:r>
    </w:p>
    <w:p>
      <w:pPr>
        <w:pStyle w:val="ListParagraph"/>
        <w:numPr>
          <w:ilvl w:val="0"/>
          <w:numId w:val="9"/>
        </w:numPr>
        <w:tabs>
          <w:tab w:pos="288" w:val="left" w:leader="none"/>
        </w:tabs>
        <w:spacing w:line="240" w:lineRule="auto" w:before="10" w:after="0"/>
        <w:ind w:left="287" w:right="0" w:hanging="171"/>
        <w:jc w:val="left"/>
        <w:rPr>
          <w:rFonts w:ascii="Trebuchet MS" w:hAnsi="Trebuchet MS"/>
          <w:sz w:val="20"/>
        </w:rPr>
      </w:pPr>
      <w:r>
        <w:rPr>
          <w:rFonts w:ascii="Trebuchet MS" w:hAnsi="Trebuchet MS"/>
          <w:color w:val="231F20"/>
          <w:spacing w:val="-4"/>
          <w:sz w:val="20"/>
        </w:rPr>
        <w:t>Repatriation</w:t>
      </w:r>
      <w:r>
        <w:rPr>
          <w:rFonts w:ascii="Trebuchet MS" w:hAnsi="Trebuchet MS"/>
          <w:color w:val="231F20"/>
          <w:spacing w:val="9"/>
          <w:sz w:val="20"/>
        </w:rPr>
        <w:t> </w:t>
      </w:r>
      <w:r>
        <w:rPr>
          <w:rFonts w:ascii="Trebuchet MS" w:hAnsi="Trebuchet MS"/>
          <w:color w:val="231F20"/>
          <w:spacing w:val="-2"/>
          <w:sz w:val="20"/>
        </w:rPr>
        <w:t>services</w:t>
      </w:r>
    </w:p>
    <w:p>
      <w:pPr>
        <w:pStyle w:val="ListParagraph"/>
        <w:numPr>
          <w:ilvl w:val="0"/>
          <w:numId w:val="9"/>
        </w:numPr>
        <w:tabs>
          <w:tab w:pos="288" w:val="left" w:leader="none"/>
        </w:tabs>
        <w:spacing w:line="240" w:lineRule="auto" w:before="8" w:after="0"/>
        <w:ind w:left="287" w:right="0" w:hanging="171"/>
        <w:jc w:val="left"/>
        <w:rPr>
          <w:rFonts w:ascii="Trebuchet MS" w:hAnsi="Trebuchet MS"/>
          <w:sz w:val="20"/>
        </w:rPr>
      </w:pPr>
      <w:r>
        <w:rPr>
          <w:rFonts w:ascii="Trebuchet MS" w:hAnsi="Trebuchet MS"/>
          <w:color w:val="231F20"/>
          <w:w w:val="105"/>
          <w:sz w:val="20"/>
        </w:rPr>
        <w:t>Lost</w:t>
      </w:r>
      <w:r>
        <w:rPr>
          <w:rFonts w:ascii="Trebuchet MS" w:hAnsi="Trebuchet MS"/>
          <w:color w:val="231F20"/>
          <w:spacing w:val="-9"/>
          <w:w w:val="105"/>
          <w:sz w:val="20"/>
        </w:rPr>
        <w:t> </w:t>
      </w:r>
      <w:r>
        <w:rPr>
          <w:rFonts w:ascii="Trebuchet MS" w:hAnsi="Trebuchet MS"/>
          <w:color w:val="231F20"/>
          <w:spacing w:val="-2"/>
          <w:w w:val="105"/>
          <w:sz w:val="20"/>
        </w:rPr>
        <w:t>luggage</w:t>
      </w:r>
    </w:p>
    <w:p>
      <w:pPr>
        <w:pStyle w:val="ListParagraph"/>
        <w:numPr>
          <w:ilvl w:val="0"/>
          <w:numId w:val="9"/>
        </w:numPr>
        <w:tabs>
          <w:tab w:pos="288" w:val="left" w:leader="none"/>
        </w:tabs>
        <w:spacing w:line="240" w:lineRule="auto" w:before="7" w:after="0"/>
        <w:ind w:left="287" w:right="0" w:hanging="171"/>
        <w:jc w:val="left"/>
        <w:rPr>
          <w:rFonts w:ascii="Trebuchet MS" w:hAnsi="Trebuchet MS"/>
          <w:sz w:val="20"/>
        </w:rPr>
      </w:pPr>
      <w:r>
        <w:rPr>
          <w:rFonts w:ascii="Trebuchet MS" w:hAnsi="Trebuchet MS"/>
          <w:color w:val="231F20"/>
          <w:sz w:val="20"/>
        </w:rPr>
        <w:t>Message relay service</w:t>
      </w:r>
      <w:r>
        <w:rPr>
          <w:rFonts w:ascii="Trebuchet MS" w:hAnsi="Trebuchet MS"/>
          <w:color w:val="231F20"/>
          <w:spacing w:val="1"/>
          <w:sz w:val="20"/>
        </w:rPr>
        <w:t> </w:t>
      </w:r>
      <w:r>
        <w:rPr>
          <w:rFonts w:ascii="Trebuchet MS" w:hAnsi="Trebuchet MS"/>
          <w:color w:val="231F20"/>
          <w:sz w:val="20"/>
        </w:rPr>
        <w:t>following an </w:t>
      </w:r>
      <w:r>
        <w:rPr>
          <w:rFonts w:ascii="Trebuchet MS" w:hAnsi="Trebuchet MS"/>
          <w:color w:val="231F20"/>
          <w:spacing w:val="-2"/>
          <w:sz w:val="20"/>
        </w:rPr>
        <w:t>incident</w:t>
      </w:r>
    </w:p>
    <w:p>
      <w:pPr>
        <w:pStyle w:val="ListParagraph"/>
        <w:numPr>
          <w:ilvl w:val="0"/>
          <w:numId w:val="9"/>
        </w:numPr>
        <w:tabs>
          <w:tab w:pos="288" w:val="left" w:leader="none"/>
        </w:tabs>
        <w:spacing w:line="240" w:lineRule="auto" w:before="8" w:after="0"/>
        <w:ind w:left="287" w:right="0" w:hanging="171"/>
        <w:jc w:val="left"/>
        <w:rPr>
          <w:rFonts w:ascii="Trebuchet MS" w:hAnsi="Trebuchet MS"/>
          <w:sz w:val="20"/>
        </w:rPr>
      </w:pPr>
      <w:r>
        <w:rPr>
          <w:rFonts w:ascii="Trebuchet MS" w:hAnsi="Trebuchet MS"/>
          <w:color w:val="231F20"/>
          <w:sz w:val="20"/>
        </w:rPr>
        <w:t>Referrals to FCO or</w:t>
      </w:r>
      <w:r>
        <w:rPr>
          <w:rFonts w:ascii="Trebuchet MS" w:hAnsi="Trebuchet MS"/>
          <w:color w:val="231F20"/>
          <w:spacing w:val="1"/>
          <w:sz w:val="20"/>
        </w:rPr>
        <w:t> </w:t>
      </w:r>
      <w:r>
        <w:rPr>
          <w:rFonts w:ascii="Trebuchet MS" w:hAnsi="Trebuchet MS"/>
          <w:color w:val="231F20"/>
          <w:spacing w:val="-2"/>
          <w:sz w:val="20"/>
        </w:rPr>
        <w:t>embassies</w:t>
      </w:r>
    </w:p>
    <w:p>
      <w:pPr>
        <w:pStyle w:val="ListParagraph"/>
        <w:numPr>
          <w:ilvl w:val="0"/>
          <w:numId w:val="9"/>
        </w:numPr>
        <w:tabs>
          <w:tab w:pos="288" w:val="left" w:leader="none"/>
        </w:tabs>
        <w:spacing w:line="240" w:lineRule="auto" w:before="8" w:after="0"/>
        <w:ind w:left="287" w:right="0" w:hanging="171"/>
        <w:jc w:val="left"/>
        <w:rPr>
          <w:rFonts w:ascii="Trebuchet MS" w:hAnsi="Trebuchet MS"/>
          <w:sz w:val="20"/>
        </w:rPr>
      </w:pPr>
      <w:r>
        <w:rPr>
          <w:rFonts w:ascii="Trebuchet MS" w:hAnsi="Trebuchet MS"/>
          <w:color w:val="231F20"/>
          <w:sz w:val="20"/>
        </w:rPr>
        <w:t>Security</w:t>
      </w:r>
      <w:r>
        <w:rPr>
          <w:rFonts w:ascii="Trebuchet MS" w:hAnsi="Trebuchet MS"/>
          <w:color w:val="231F20"/>
          <w:spacing w:val="-5"/>
          <w:sz w:val="20"/>
        </w:rPr>
        <w:t> </w:t>
      </w:r>
      <w:r>
        <w:rPr>
          <w:rFonts w:ascii="Trebuchet MS" w:hAnsi="Trebuchet MS"/>
          <w:color w:val="231F20"/>
          <w:spacing w:val="-2"/>
          <w:sz w:val="20"/>
        </w:rPr>
        <w:t>advice</w:t>
      </w:r>
    </w:p>
    <w:p>
      <w:pPr>
        <w:pStyle w:val="BodyText"/>
        <w:rPr>
          <w:rFonts w:ascii="Trebuchet MS"/>
          <w:sz w:val="22"/>
        </w:rPr>
      </w:pPr>
    </w:p>
    <w:p>
      <w:pPr>
        <w:pStyle w:val="BodyText"/>
        <w:rPr>
          <w:rFonts w:ascii="Trebuchet MS"/>
        </w:rPr>
      </w:pPr>
    </w:p>
    <w:p>
      <w:pPr>
        <w:pStyle w:val="BodyText"/>
        <w:spacing w:line="249" w:lineRule="auto"/>
        <w:ind w:left="117" w:right="233"/>
      </w:pPr>
      <w:r>
        <w:rPr>
          <w:color w:val="231F20"/>
        </w:rPr>
        <w:t>In the event of needing to make a travel claim It is strongly recommended that the emergency </w:t>
      </w:r>
      <w:r>
        <w:rPr>
          <w:color w:val="231F20"/>
        </w:rPr>
        <w:t>contact details are provided to all participants.</w:t>
      </w:r>
    </w:p>
    <w:p>
      <w:pPr>
        <w:pStyle w:val="BodyText"/>
        <w:spacing w:before="1"/>
        <w:rPr>
          <w:sz w:val="21"/>
        </w:rPr>
      </w:pPr>
    </w:p>
    <w:p>
      <w:pPr>
        <w:pStyle w:val="BodyText"/>
        <w:spacing w:line="249" w:lineRule="auto"/>
        <w:ind w:left="117"/>
      </w:pPr>
      <w:r>
        <w:rPr>
          <w:color w:val="231F20"/>
        </w:rPr>
        <w:t>Once</w:t>
      </w:r>
      <w:r>
        <w:rPr>
          <w:color w:val="231F20"/>
          <w:spacing w:val="-1"/>
        </w:rPr>
        <w:t> </w:t>
      </w:r>
      <w:r>
        <w:rPr>
          <w:color w:val="231F20"/>
        </w:rPr>
        <w:t>Global Response has been contacted and </w:t>
      </w:r>
      <w:r>
        <w:rPr>
          <w:color w:val="231F20"/>
        </w:rPr>
        <w:t>their advice followed Team Leaders are to inform their Authorising Manager as soon as practicable</w:t>
      </w:r>
    </w:p>
    <w:p>
      <w:pPr>
        <w:pStyle w:val="BodyText"/>
        <w:spacing w:before="3"/>
        <w:ind w:left="117"/>
      </w:pPr>
      <w:r>
        <w:rPr>
          <w:color w:val="231F20"/>
        </w:rPr>
        <w:t>of</w:t>
      </w:r>
      <w:r>
        <w:rPr>
          <w:color w:val="231F20"/>
          <w:spacing w:val="4"/>
        </w:rPr>
        <w:t> </w:t>
      </w:r>
      <w:r>
        <w:rPr>
          <w:color w:val="231F20"/>
        </w:rPr>
        <w:t>the</w:t>
      </w:r>
      <w:r>
        <w:rPr>
          <w:color w:val="231F20"/>
          <w:spacing w:val="5"/>
        </w:rPr>
        <w:t> </w:t>
      </w:r>
      <w:r>
        <w:rPr>
          <w:color w:val="231F20"/>
          <w:spacing w:val="-2"/>
        </w:rPr>
        <w:t>emergency.</w:t>
      </w:r>
    </w:p>
    <w:p>
      <w:pPr>
        <w:pStyle w:val="BodyText"/>
        <w:spacing w:before="8"/>
        <w:rPr>
          <w:sz w:val="21"/>
        </w:rPr>
      </w:pPr>
    </w:p>
    <w:p>
      <w:pPr>
        <w:pStyle w:val="BodyText"/>
        <w:spacing w:line="249" w:lineRule="auto"/>
        <w:ind w:left="117" w:right="125"/>
      </w:pPr>
      <w:r>
        <w:rPr>
          <w:color w:val="231F20"/>
        </w:rPr>
        <w:t>The Authorising Manager will then escalate awareness</w:t>
      </w:r>
      <w:r>
        <w:rPr>
          <w:color w:val="231F20"/>
          <w:spacing w:val="-4"/>
        </w:rPr>
        <w:t> </w:t>
      </w:r>
      <w:r>
        <w:rPr>
          <w:color w:val="231F20"/>
        </w:rPr>
        <w:t>of</w:t>
      </w:r>
      <w:r>
        <w:rPr>
          <w:color w:val="231F20"/>
          <w:spacing w:val="-4"/>
        </w:rPr>
        <w:t> </w:t>
      </w:r>
      <w:r>
        <w:rPr>
          <w:color w:val="231F20"/>
        </w:rPr>
        <w:t>the</w:t>
      </w:r>
      <w:r>
        <w:rPr>
          <w:color w:val="231F20"/>
          <w:spacing w:val="-4"/>
        </w:rPr>
        <w:t> </w:t>
      </w:r>
      <w:r>
        <w:rPr>
          <w:color w:val="231F20"/>
        </w:rPr>
        <w:t>emergency</w:t>
      </w:r>
      <w:r>
        <w:rPr>
          <w:color w:val="231F20"/>
          <w:spacing w:val="-4"/>
        </w:rPr>
        <w:t> </w:t>
      </w:r>
      <w:r>
        <w:rPr>
          <w:color w:val="231F20"/>
        </w:rPr>
        <w:t>situation</w:t>
      </w:r>
      <w:r>
        <w:rPr>
          <w:color w:val="231F20"/>
          <w:spacing w:val="-4"/>
        </w:rPr>
        <w:t> </w:t>
      </w:r>
      <w:r>
        <w:rPr>
          <w:color w:val="231F20"/>
        </w:rPr>
        <w:t>as</w:t>
      </w:r>
      <w:r>
        <w:rPr>
          <w:color w:val="231F20"/>
          <w:spacing w:val="-4"/>
        </w:rPr>
        <w:t> </w:t>
      </w:r>
      <w:r>
        <w:rPr>
          <w:color w:val="231F20"/>
        </w:rPr>
        <w:t>soon</w:t>
      </w:r>
      <w:r>
        <w:rPr>
          <w:color w:val="231F20"/>
          <w:spacing w:val="-4"/>
        </w:rPr>
        <w:t> </w:t>
      </w:r>
      <w:r>
        <w:rPr>
          <w:color w:val="231F20"/>
        </w:rPr>
        <w:t>as practicable. In serious instances the University’s Incident Management Plan may</w:t>
      </w:r>
    </w:p>
    <w:p>
      <w:pPr>
        <w:pStyle w:val="BodyText"/>
        <w:spacing w:before="3"/>
        <w:ind w:left="117"/>
      </w:pPr>
      <w:r>
        <w:rPr>
          <w:color w:val="231F20"/>
        </w:rPr>
        <w:t>need</w:t>
      </w:r>
      <w:r>
        <w:rPr>
          <w:color w:val="231F20"/>
          <w:spacing w:val="2"/>
        </w:rPr>
        <w:t> </w:t>
      </w:r>
      <w:r>
        <w:rPr>
          <w:color w:val="231F20"/>
        </w:rPr>
        <w:t>to</w:t>
      </w:r>
      <w:r>
        <w:rPr>
          <w:color w:val="231F20"/>
          <w:spacing w:val="3"/>
        </w:rPr>
        <w:t> </w:t>
      </w:r>
      <w:r>
        <w:rPr>
          <w:color w:val="231F20"/>
        </w:rPr>
        <w:t>be</w:t>
      </w:r>
      <w:r>
        <w:rPr>
          <w:color w:val="231F20"/>
          <w:spacing w:val="2"/>
        </w:rPr>
        <w:t> </w:t>
      </w:r>
      <w:r>
        <w:rPr>
          <w:color w:val="231F20"/>
          <w:spacing w:val="-2"/>
        </w:rPr>
        <w:t>implemented.</w:t>
      </w:r>
    </w:p>
    <w:p>
      <w:pPr>
        <w:spacing w:after="0"/>
        <w:sectPr>
          <w:type w:val="continuous"/>
          <w:pgSz w:w="11910" w:h="16840"/>
          <w:pgMar w:top="1060" w:bottom="0" w:left="960" w:right="940"/>
          <w:cols w:num="2" w:equalWidth="0">
            <w:col w:w="4881" w:space="115"/>
            <w:col w:w="5014"/>
          </w:cols>
        </w:sectPr>
      </w:pPr>
    </w:p>
    <w:p>
      <w:pPr>
        <w:pStyle w:val="Heading1"/>
        <w:spacing w:line="247" w:lineRule="auto"/>
        <w:ind w:right="2650"/>
      </w:pPr>
      <w:r>
        <w:rPr>
          <w:color w:val="2B515C"/>
          <w:spacing w:val="-2"/>
          <w:w w:val="115"/>
        </w:rPr>
        <w:t>OVERSEAS </w:t>
      </w:r>
      <w:r>
        <w:rPr>
          <w:color w:val="2B515C"/>
          <w:spacing w:val="-4"/>
          <w:w w:val="110"/>
        </w:rPr>
        <w:t>TRAVEL</w:t>
      </w:r>
      <w:r>
        <w:rPr>
          <w:color w:val="2B515C"/>
          <w:spacing w:val="-73"/>
          <w:w w:val="110"/>
        </w:rPr>
        <w:t> </w:t>
      </w:r>
      <w:r>
        <w:rPr>
          <w:color w:val="2B515C"/>
          <w:spacing w:val="-4"/>
          <w:w w:val="110"/>
        </w:rPr>
        <w:t>ADVICE</w:t>
      </w:r>
    </w:p>
    <w:p>
      <w:pPr>
        <w:pStyle w:val="BodyText"/>
        <w:rPr>
          <w:rFonts w:ascii="Trebuchet MS"/>
          <w:b/>
        </w:rPr>
      </w:pPr>
    </w:p>
    <w:p>
      <w:pPr>
        <w:pStyle w:val="BodyText"/>
        <w:rPr>
          <w:rFonts w:ascii="Trebuchet MS"/>
          <w:b/>
          <w:sz w:val="24"/>
        </w:rPr>
      </w:pPr>
    </w:p>
    <w:tbl>
      <w:tblPr>
        <w:tblW w:w="0" w:type="auto"/>
        <w:jc w:val="left"/>
        <w:tblInd w:w="137"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tblLayout w:type="fixed"/>
        <w:tblCellMar>
          <w:top w:w="0" w:type="dxa"/>
          <w:left w:w="0" w:type="dxa"/>
          <w:bottom w:w="0" w:type="dxa"/>
          <w:right w:w="0" w:type="dxa"/>
        </w:tblCellMar>
        <w:tblLook w:val="01E0"/>
      </w:tblPr>
      <w:tblGrid>
        <w:gridCol w:w="2438"/>
        <w:gridCol w:w="7314"/>
      </w:tblGrid>
      <w:tr>
        <w:trPr>
          <w:trHeight w:val="2134" w:hRule="atLeast"/>
        </w:trPr>
        <w:tc>
          <w:tcPr>
            <w:tcW w:w="2438" w:type="dxa"/>
            <w:shd w:val="clear" w:color="auto" w:fill="9FB0C8"/>
          </w:tcPr>
          <w:p>
            <w:pPr>
              <w:pStyle w:val="TableParagraph"/>
              <w:spacing w:before="79"/>
              <w:ind w:left="80"/>
              <w:rPr>
                <w:b/>
                <w:sz w:val="24"/>
              </w:rPr>
            </w:pPr>
            <w:r>
              <w:rPr>
                <w:b/>
                <w:color w:val="FFFFFF"/>
                <w:spacing w:val="-2"/>
                <w:sz w:val="24"/>
              </w:rPr>
              <w:t>Flying</w:t>
            </w:r>
          </w:p>
        </w:tc>
        <w:tc>
          <w:tcPr>
            <w:tcW w:w="7314" w:type="dxa"/>
            <w:shd w:val="clear" w:color="auto" w:fill="4E7BA1"/>
          </w:tcPr>
          <w:p>
            <w:pPr>
              <w:pStyle w:val="TableParagraph"/>
              <w:spacing w:line="249" w:lineRule="auto" w:before="73"/>
              <w:ind w:left="79" w:right="2510"/>
              <w:rPr>
                <w:sz w:val="20"/>
              </w:rPr>
            </w:pPr>
            <w:r>
              <w:rPr>
                <w:color w:val="FFFFFF"/>
                <w:sz w:val="20"/>
              </w:rPr>
              <w:t>Always keep hydrated, drink plenty of water </w:t>
            </w:r>
            <w:r>
              <w:rPr>
                <w:color w:val="FFFFFF"/>
                <w:sz w:val="20"/>
              </w:rPr>
              <w:t>and avoid drinking too much alcohol.</w:t>
            </w:r>
          </w:p>
          <w:p>
            <w:pPr>
              <w:pStyle w:val="TableParagraph"/>
              <w:spacing w:before="9"/>
              <w:rPr>
                <w:rFonts w:ascii="Trebuchet MS"/>
                <w:b/>
                <w:sz w:val="20"/>
              </w:rPr>
            </w:pPr>
          </w:p>
          <w:p>
            <w:pPr>
              <w:pStyle w:val="TableParagraph"/>
              <w:spacing w:line="249" w:lineRule="auto"/>
              <w:ind w:left="79" w:right="259"/>
              <w:rPr>
                <w:sz w:val="20"/>
              </w:rPr>
            </w:pPr>
            <w:r>
              <w:rPr>
                <w:rFonts w:ascii="Trebuchet MS"/>
                <w:color w:val="FFFFFF"/>
                <w:spacing w:val="-2"/>
                <w:sz w:val="20"/>
              </w:rPr>
              <w:t>If</w:t>
            </w:r>
            <w:r>
              <w:rPr>
                <w:rFonts w:ascii="Trebuchet MS"/>
                <w:color w:val="FFFFFF"/>
                <w:spacing w:val="-9"/>
                <w:sz w:val="20"/>
              </w:rPr>
              <w:t> </w:t>
            </w:r>
            <w:r>
              <w:rPr>
                <w:rFonts w:ascii="Trebuchet MS"/>
                <w:color w:val="FFFFFF"/>
                <w:spacing w:val="-2"/>
                <w:sz w:val="20"/>
              </w:rPr>
              <w:t>the</w:t>
            </w:r>
            <w:r>
              <w:rPr>
                <w:rFonts w:ascii="Trebuchet MS"/>
                <w:color w:val="FFFFFF"/>
                <w:spacing w:val="-9"/>
                <w:sz w:val="20"/>
              </w:rPr>
              <w:t> </w:t>
            </w:r>
            <w:r>
              <w:rPr>
                <w:rFonts w:ascii="Trebuchet MS"/>
                <w:color w:val="FFFFFF"/>
                <w:spacing w:val="-2"/>
                <w:sz w:val="20"/>
              </w:rPr>
              <w:t>flight</w:t>
            </w:r>
            <w:r>
              <w:rPr>
                <w:rFonts w:ascii="Trebuchet MS"/>
                <w:color w:val="FFFFFF"/>
                <w:spacing w:val="-9"/>
                <w:sz w:val="20"/>
              </w:rPr>
              <w:t> </w:t>
            </w:r>
            <w:r>
              <w:rPr>
                <w:rFonts w:ascii="Trebuchet MS"/>
                <w:color w:val="FFFFFF"/>
                <w:spacing w:val="-2"/>
                <w:sz w:val="20"/>
              </w:rPr>
              <w:t>is</w:t>
            </w:r>
            <w:r>
              <w:rPr>
                <w:rFonts w:ascii="Trebuchet MS"/>
                <w:color w:val="FFFFFF"/>
                <w:spacing w:val="-9"/>
                <w:sz w:val="20"/>
              </w:rPr>
              <w:t> </w:t>
            </w:r>
            <w:r>
              <w:rPr>
                <w:rFonts w:ascii="Trebuchet MS"/>
                <w:color w:val="FFFFFF"/>
                <w:spacing w:val="-2"/>
                <w:sz w:val="20"/>
              </w:rPr>
              <w:t>a</w:t>
            </w:r>
            <w:r>
              <w:rPr>
                <w:rFonts w:ascii="Trebuchet MS"/>
                <w:color w:val="FFFFFF"/>
                <w:spacing w:val="-9"/>
                <w:sz w:val="20"/>
              </w:rPr>
              <w:t> </w:t>
            </w:r>
            <w:r>
              <w:rPr>
                <w:rFonts w:ascii="Trebuchet MS"/>
                <w:color w:val="FFFFFF"/>
                <w:spacing w:val="-2"/>
                <w:sz w:val="20"/>
              </w:rPr>
              <w:t>long</w:t>
            </w:r>
            <w:r>
              <w:rPr>
                <w:rFonts w:ascii="Trebuchet MS"/>
                <w:color w:val="FFFFFF"/>
                <w:spacing w:val="-9"/>
                <w:sz w:val="20"/>
              </w:rPr>
              <w:t> </w:t>
            </w:r>
            <w:r>
              <w:rPr>
                <w:rFonts w:ascii="Trebuchet MS"/>
                <w:color w:val="FFFFFF"/>
                <w:spacing w:val="-2"/>
                <w:sz w:val="20"/>
              </w:rPr>
              <w:t>haul</w:t>
            </w:r>
            <w:r>
              <w:rPr>
                <w:rFonts w:ascii="Trebuchet MS"/>
                <w:color w:val="FFFFFF"/>
                <w:spacing w:val="-9"/>
                <w:sz w:val="20"/>
              </w:rPr>
              <w:t> </w:t>
            </w:r>
            <w:r>
              <w:rPr>
                <w:rFonts w:ascii="Trebuchet MS"/>
                <w:color w:val="FFFFFF"/>
                <w:spacing w:val="-2"/>
                <w:sz w:val="20"/>
              </w:rPr>
              <w:t>flight</w:t>
            </w:r>
            <w:r>
              <w:rPr>
                <w:rFonts w:ascii="Trebuchet MS"/>
                <w:color w:val="FFFFFF"/>
                <w:spacing w:val="-9"/>
                <w:sz w:val="20"/>
              </w:rPr>
              <w:t> </w:t>
            </w:r>
            <w:r>
              <w:rPr>
                <w:rFonts w:ascii="Trebuchet MS"/>
                <w:color w:val="FFFFFF"/>
                <w:spacing w:val="-2"/>
                <w:sz w:val="20"/>
              </w:rPr>
              <w:t>wear</w:t>
            </w:r>
            <w:r>
              <w:rPr>
                <w:rFonts w:ascii="Trebuchet MS"/>
                <w:color w:val="FFFFFF"/>
                <w:spacing w:val="-9"/>
                <w:sz w:val="20"/>
              </w:rPr>
              <w:t> </w:t>
            </w:r>
            <w:r>
              <w:rPr>
                <w:rFonts w:ascii="Trebuchet MS"/>
                <w:color w:val="FFFFFF"/>
                <w:spacing w:val="-2"/>
                <w:sz w:val="20"/>
              </w:rPr>
              <w:t>comfortable</w:t>
            </w:r>
            <w:r>
              <w:rPr>
                <w:rFonts w:ascii="Trebuchet MS"/>
                <w:color w:val="FFFFFF"/>
                <w:spacing w:val="-9"/>
                <w:sz w:val="20"/>
              </w:rPr>
              <w:t> </w:t>
            </w:r>
            <w:r>
              <w:rPr>
                <w:rFonts w:ascii="Trebuchet MS"/>
                <w:color w:val="FFFFFF"/>
                <w:spacing w:val="-2"/>
                <w:sz w:val="20"/>
              </w:rPr>
              <w:t>clothes,</w:t>
            </w:r>
            <w:r>
              <w:rPr>
                <w:rFonts w:ascii="Trebuchet MS"/>
                <w:color w:val="FFFFFF"/>
                <w:spacing w:val="-9"/>
                <w:sz w:val="20"/>
              </w:rPr>
              <w:t> </w:t>
            </w:r>
            <w:r>
              <w:rPr>
                <w:rFonts w:ascii="Trebuchet MS"/>
                <w:color w:val="FFFFFF"/>
                <w:spacing w:val="-2"/>
                <w:sz w:val="20"/>
              </w:rPr>
              <w:t>try</w:t>
            </w:r>
            <w:r>
              <w:rPr>
                <w:rFonts w:ascii="Trebuchet MS"/>
                <w:color w:val="FFFFFF"/>
                <w:spacing w:val="-9"/>
                <w:sz w:val="20"/>
              </w:rPr>
              <w:t> </w:t>
            </w:r>
            <w:r>
              <w:rPr>
                <w:rFonts w:ascii="Trebuchet MS"/>
                <w:color w:val="FFFFFF"/>
                <w:spacing w:val="-2"/>
                <w:sz w:val="20"/>
              </w:rPr>
              <w:t>and</w:t>
            </w:r>
            <w:r>
              <w:rPr>
                <w:rFonts w:ascii="Trebuchet MS"/>
                <w:color w:val="FFFFFF"/>
                <w:spacing w:val="-9"/>
                <w:sz w:val="20"/>
              </w:rPr>
              <w:t> </w:t>
            </w:r>
            <w:r>
              <w:rPr>
                <w:rFonts w:ascii="Trebuchet MS"/>
                <w:color w:val="FFFFFF"/>
                <w:spacing w:val="-2"/>
                <w:sz w:val="20"/>
              </w:rPr>
              <w:t>move</w:t>
            </w:r>
            <w:r>
              <w:rPr>
                <w:rFonts w:ascii="Trebuchet MS"/>
                <w:color w:val="FFFFFF"/>
                <w:spacing w:val="-9"/>
                <w:sz w:val="20"/>
              </w:rPr>
              <w:t> </w:t>
            </w:r>
            <w:r>
              <w:rPr>
                <w:rFonts w:ascii="Trebuchet MS"/>
                <w:color w:val="FFFFFF"/>
                <w:spacing w:val="-2"/>
                <w:sz w:val="20"/>
              </w:rPr>
              <w:t>around </w:t>
            </w:r>
            <w:r>
              <w:rPr>
                <w:color w:val="FFFFFF"/>
                <w:sz w:val="20"/>
              </w:rPr>
              <w:t>the plane at regular intervals and do some stretching exercises. It is important that you familiarise yourself with the guidance regarding Deep Vein Thrombosis (DVT) so that you know what action to take</w:t>
            </w:r>
          </w:p>
          <w:p>
            <w:pPr>
              <w:pStyle w:val="TableParagraph"/>
              <w:spacing w:before="1"/>
              <w:ind w:left="79"/>
              <w:rPr>
                <w:rFonts w:ascii="Trebuchet MS"/>
                <w:sz w:val="20"/>
              </w:rPr>
            </w:pPr>
            <w:r>
              <w:rPr>
                <w:rFonts w:ascii="Trebuchet MS"/>
                <w:color w:val="FFFFFF"/>
                <w:sz w:val="20"/>
              </w:rPr>
              <w:t>if</w:t>
            </w:r>
            <w:r>
              <w:rPr>
                <w:rFonts w:ascii="Trebuchet MS"/>
                <w:color w:val="FFFFFF"/>
                <w:spacing w:val="-7"/>
                <w:sz w:val="20"/>
              </w:rPr>
              <w:t> </w:t>
            </w:r>
            <w:r>
              <w:rPr>
                <w:rFonts w:ascii="Trebuchet MS"/>
                <w:color w:val="FFFFFF"/>
                <w:sz w:val="20"/>
              </w:rPr>
              <w:t>you</w:t>
            </w:r>
            <w:r>
              <w:rPr>
                <w:rFonts w:ascii="Trebuchet MS"/>
                <w:color w:val="FFFFFF"/>
                <w:spacing w:val="-6"/>
                <w:sz w:val="20"/>
              </w:rPr>
              <w:t> </w:t>
            </w:r>
            <w:r>
              <w:rPr>
                <w:rFonts w:ascii="Trebuchet MS"/>
                <w:color w:val="FFFFFF"/>
                <w:sz w:val="20"/>
              </w:rPr>
              <w:t>have</w:t>
            </w:r>
            <w:r>
              <w:rPr>
                <w:rFonts w:ascii="Trebuchet MS"/>
                <w:color w:val="FFFFFF"/>
                <w:spacing w:val="-6"/>
                <w:sz w:val="20"/>
              </w:rPr>
              <w:t> </w:t>
            </w:r>
            <w:r>
              <w:rPr>
                <w:rFonts w:ascii="Trebuchet MS"/>
                <w:color w:val="FFFFFF"/>
                <w:sz w:val="20"/>
              </w:rPr>
              <w:t>any</w:t>
            </w:r>
            <w:r>
              <w:rPr>
                <w:rFonts w:ascii="Trebuchet MS"/>
                <w:color w:val="FFFFFF"/>
                <w:spacing w:val="-6"/>
                <w:sz w:val="20"/>
              </w:rPr>
              <w:t> </w:t>
            </w:r>
            <w:r>
              <w:rPr>
                <w:rFonts w:ascii="Trebuchet MS"/>
                <w:color w:val="FFFFFF"/>
                <w:sz w:val="20"/>
              </w:rPr>
              <w:t>concerns</w:t>
            </w:r>
            <w:r>
              <w:rPr>
                <w:rFonts w:ascii="Trebuchet MS"/>
                <w:color w:val="FFFFFF"/>
                <w:spacing w:val="-7"/>
                <w:sz w:val="20"/>
              </w:rPr>
              <w:t> </w:t>
            </w:r>
            <w:r>
              <w:rPr>
                <w:rFonts w:ascii="Trebuchet MS"/>
                <w:color w:val="FFFFFF"/>
                <w:sz w:val="20"/>
              </w:rPr>
              <w:t>after</w:t>
            </w:r>
            <w:r>
              <w:rPr>
                <w:rFonts w:ascii="Trebuchet MS"/>
                <w:color w:val="FFFFFF"/>
                <w:spacing w:val="-6"/>
                <w:sz w:val="20"/>
              </w:rPr>
              <w:t> </w:t>
            </w:r>
            <w:r>
              <w:rPr>
                <w:rFonts w:ascii="Trebuchet MS"/>
                <w:color w:val="FFFFFF"/>
                <w:sz w:val="20"/>
              </w:rPr>
              <w:t>a</w:t>
            </w:r>
            <w:r>
              <w:rPr>
                <w:rFonts w:ascii="Trebuchet MS"/>
                <w:color w:val="FFFFFF"/>
                <w:spacing w:val="-6"/>
                <w:sz w:val="20"/>
              </w:rPr>
              <w:t> </w:t>
            </w:r>
            <w:r>
              <w:rPr>
                <w:rFonts w:ascii="Trebuchet MS"/>
                <w:color w:val="FFFFFF"/>
                <w:sz w:val="20"/>
              </w:rPr>
              <w:t>long</w:t>
            </w:r>
            <w:r>
              <w:rPr>
                <w:rFonts w:ascii="Trebuchet MS"/>
                <w:color w:val="FFFFFF"/>
                <w:spacing w:val="-6"/>
                <w:sz w:val="20"/>
              </w:rPr>
              <w:t> </w:t>
            </w:r>
            <w:r>
              <w:rPr>
                <w:rFonts w:ascii="Trebuchet MS"/>
                <w:color w:val="FFFFFF"/>
                <w:spacing w:val="-2"/>
                <w:sz w:val="20"/>
              </w:rPr>
              <w:t>flight.</w:t>
            </w:r>
          </w:p>
        </w:tc>
      </w:tr>
      <w:tr>
        <w:trPr>
          <w:trHeight w:val="2361" w:hRule="atLeast"/>
        </w:trPr>
        <w:tc>
          <w:tcPr>
            <w:tcW w:w="2438" w:type="dxa"/>
            <w:shd w:val="clear" w:color="auto" w:fill="9FB0C8"/>
          </w:tcPr>
          <w:p>
            <w:pPr>
              <w:pStyle w:val="TableParagraph"/>
              <w:spacing w:before="79"/>
              <w:ind w:left="80"/>
              <w:rPr>
                <w:b/>
                <w:sz w:val="24"/>
              </w:rPr>
            </w:pPr>
            <w:r>
              <w:rPr>
                <w:b/>
                <w:color w:val="FFFFFF"/>
                <w:spacing w:val="-2"/>
                <w:sz w:val="24"/>
              </w:rPr>
              <w:t>Culture</w:t>
            </w:r>
          </w:p>
        </w:tc>
        <w:tc>
          <w:tcPr>
            <w:tcW w:w="7314" w:type="dxa"/>
            <w:shd w:val="clear" w:color="auto" w:fill="4E7BA1"/>
          </w:tcPr>
          <w:p>
            <w:pPr>
              <w:pStyle w:val="TableParagraph"/>
              <w:spacing w:line="249" w:lineRule="auto" w:before="73"/>
              <w:ind w:left="79" w:right="259"/>
              <w:rPr>
                <w:rFonts w:ascii="Trebuchet MS"/>
                <w:sz w:val="20"/>
              </w:rPr>
            </w:pPr>
            <w:r>
              <w:rPr>
                <w:color w:val="FFFFFF"/>
                <w:sz w:val="20"/>
              </w:rPr>
              <w:t>During the planning stage of the trip, research local, business, and religious customs of the destination country. These can vary from region to region </w:t>
            </w:r>
            <w:r>
              <w:rPr>
                <w:color w:val="FFFFFF"/>
                <w:sz w:val="20"/>
              </w:rPr>
              <w:t>e.g. </w:t>
            </w:r>
            <w:r>
              <w:rPr>
                <w:rFonts w:ascii="Trebuchet MS"/>
                <w:color w:val="FFFFFF"/>
                <w:sz w:val="20"/>
              </w:rPr>
              <w:t>dress codes, consumption of alcohol, displays of affection etc.</w:t>
            </w:r>
          </w:p>
          <w:p>
            <w:pPr>
              <w:pStyle w:val="TableParagraph"/>
              <w:spacing w:before="7"/>
              <w:rPr>
                <w:rFonts w:ascii="Trebuchet MS"/>
                <w:b/>
                <w:sz w:val="20"/>
              </w:rPr>
            </w:pPr>
          </w:p>
          <w:p>
            <w:pPr>
              <w:pStyle w:val="TableParagraph"/>
              <w:ind w:left="79"/>
              <w:rPr>
                <w:rFonts w:ascii="Trebuchet MS"/>
                <w:sz w:val="20"/>
              </w:rPr>
            </w:pPr>
            <w:r>
              <w:rPr>
                <w:rFonts w:ascii="Trebuchet MS"/>
                <w:color w:val="FFFFFF"/>
                <w:spacing w:val="-2"/>
                <w:sz w:val="20"/>
              </w:rPr>
              <w:t>Be</w:t>
            </w:r>
            <w:r>
              <w:rPr>
                <w:rFonts w:ascii="Trebuchet MS"/>
                <w:color w:val="FFFFFF"/>
                <w:spacing w:val="-5"/>
                <w:sz w:val="20"/>
              </w:rPr>
              <w:t> </w:t>
            </w:r>
            <w:r>
              <w:rPr>
                <w:rFonts w:ascii="Trebuchet MS"/>
                <w:color w:val="FFFFFF"/>
                <w:spacing w:val="-2"/>
                <w:sz w:val="20"/>
              </w:rPr>
              <w:t>mindful</w:t>
            </w:r>
            <w:r>
              <w:rPr>
                <w:rFonts w:ascii="Trebuchet MS"/>
                <w:color w:val="FFFFFF"/>
                <w:spacing w:val="-4"/>
                <w:sz w:val="20"/>
              </w:rPr>
              <w:t> </w:t>
            </w:r>
            <w:r>
              <w:rPr>
                <w:rFonts w:ascii="Trebuchet MS"/>
                <w:color w:val="FFFFFF"/>
                <w:spacing w:val="-2"/>
                <w:sz w:val="20"/>
              </w:rPr>
              <w:t>of</w:t>
            </w:r>
            <w:r>
              <w:rPr>
                <w:rFonts w:ascii="Trebuchet MS"/>
                <w:color w:val="FFFFFF"/>
                <w:spacing w:val="-4"/>
                <w:sz w:val="20"/>
              </w:rPr>
              <w:t> </w:t>
            </w:r>
            <w:r>
              <w:rPr>
                <w:rFonts w:ascii="Trebuchet MS"/>
                <w:color w:val="FFFFFF"/>
                <w:spacing w:val="-2"/>
                <w:sz w:val="20"/>
              </w:rPr>
              <w:t>restrictions</w:t>
            </w:r>
            <w:r>
              <w:rPr>
                <w:rFonts w:ascii="Trebuchet MS"/>
                <w:color w:val="FFFFFF"/>
                <w:spacing w:val="-4"/>
                <w:sz w:val="20"/>
              </w:rPr>
              <w:t> </w:t>
            </w:r>
            <w:r>
              <w:rPr>
                <w:rFonts w:ascii="Trebuchet MS"/>
                <w:color w:val="FFFFFF"/>
                <w:spacing w:val="-2"/>
                <w:sz w:val="20"/>
              </w:rPr>
              <w:t>e.g.</w:t>
            </w:r>
            <w:r>
              <w:rPr>
                <w:rFonts w:ascii="Trebuchet MS"/>
                <w:color w:val="FFFFFF"/>
                <w:spacing w:val="-4"/>
                <w:sz w:val="20"/>
              </w:rPr>
              <w:t> </w:t>
            </w:r>
            <w:r>
              <w:rPr>
                <w:rFonts w:ascii="Trebuchet MS"/>
                <w:color w:val="FFFFFF"/>
                <w:spacing w:val="-2"/>
                <w:sz w:val="20"/>
              </w:rPr>
              <w:t>some</w:t>
            </w:r>
            <w:r>
              <w:rPr>
                <w:rFonts w:ascii="Trebuchet MS"/>
                <w:color w:val="FFFFFF"/>
                <w:spacing w:val="-5"/>
                <w:sz w:val="20"/>
              </w:rPr>
              <w:t> </w:t>
            </w:r>
            <w:r>
              <w:rPr>
                <w:rFonts w:ascii="Trebuchet MS"/>
                <w:color w:val="FFFFFF"/>
                <w:spacing w:val="-2"/>
                <w:sz w:val="20"/>
              </w:rPr>
              <w:t>countries</w:t>
            </w:r>
            <w:r>
              <w:rPr>
                <w:rFonts w:ascii="Trebuchet MS"/>
                <w:color w:val="FFFFFF"/>
                <w:spacing w:val="-4"/>
                <w:sz w:val="20"/>
              </w:rPr>
              <w:t> </w:t>
            </w:r>
            <w:r>
              <w:rPr>
                <w:rFonts w:ascii="Trebuchet MS"/>
                <w:color w:val="FFFFFF"/>
                <w:spacing w:val="-2"/>
                <w:sz w:val="20"/>
              </w:rPr>
              <w:t>ban</w:t>
            </w:r>
            <w:r>
              <w:rPr>
                <w:rFonts w:ascii="Trebuchet MS"/>
                <w:color w:val="FFFFFF"/>
                <w:spacing w:val="-4"/>
                <w:sz w:val="20"/>
              </w:rPr>
              <w:t> </w:t>
            </w:r>
            <w:r>
              <w:rPr>
                <w:rFonts w:ascii="Trebuchet MS"/>
                <w:color w:val="FFFFFF"/>
                <w:spacing w:val="-2"/>
                <w:sz w:val="20"/>
              </w:rPr>
              <w:t>photography</w:t>
            </w:r>
            <w:r>
              <w:rPr>
                <w:rFonts w:ascii="Trebuchet MS"/>
                <w:color w:val="FFFFFF"/>
                <w:spacing w:val="-4"/>
                <w:sz w:val="20"/>
              </w:rPr>
              <w:t> </w:t>
            </w:r>
            <w:r>
              <w:rPr>
                <w:rFonts w:ascii="Trebuchet MS"/>
                <w:color w:val="FFFFFF"/>
                <w:spacing w:val="-2"/>
                <w:sz w:val="20"/>
              </w:rPr>
              <w:t>/</w:t>
            </w:r>
            <w:r>
              <w:rPr>
                <w:rFonts w:ascii="Trebuchet MS"/>
                <w:color w:val="FFFFFF"/>
                <w:spacing w:val="-4"/>
                <w:sz w:val="20"/>
              </w:rPr>
              <w:t> </w:t>
            </w:r>
            <w:r>
              <w:rPr>
                <w:rFonts w:ascii="Trebuchet MS"/>
                <w:color w:val="FFFFFF"/>
                <w:spacing w:val="-2"/>
                <w:sz w:val="20"/>
              </w:rPr>
              <w:t>filming.</w:t>
            </w:r>
            <w:r>
              <w:rPr>
                <w:rFonts w:ascii="Trebuchet MS"/>
                <w:color w:val="FFFFFF"/>
                <w:spacing w:val="-4"/>
                <w:sz w:val="20"/>
              </w:rPr>
              <w:t> </w:t>
            </w:r>
            <w:r>
              <w:rPr>
                <w:rFonts w:ascii="Trebuchet MS"/>
                <w:color w:val="FFFFFF"/>
                <w:spacing w:val="-5"/>
                <w:sz w:val="20"/>
              </w:rPr>
              <w:t>Be</w:t>
            </w:r>
          </w:p>
          <w:p>
            <w:pPr>
              <w:pStyle w:val="TableParagraph"/>
              <w:spacing w:before="8"/>
              <w:ind w:left="79"/>
              <w:rPr>
                <w:sz w:val="20"/>
              </w:rPr>
            </w:pPr>
            <w:r>
              <w:rPr>
                <w:color w:val="FFFFFF"/>
                <w:sz w:val="20"/>
              </w:rPr>
              <w:t>conscious</w:t>
            </w:r>
            <w:r>
              <w:rPr>
                <w:color w:val="FFFFFF"/>
                <w:spacing w:val="8"/>
                <w:sz w:val="20"/>
              </w:rPr>
              <w:t> </w:t>
            </w:r>
            <w:r>
              <w:rPr>
                <w:color w:val="FFFFFF"/>
                <w:sz w:val="20"/>
              </w:rPr>
              <w:t>of</w:t>
            </w:r>
            <w:r>
              <w:rPr>
                <w:color w:val="FFFFFF"/>
                <w:spacing w:val="8"/>
                <w:sz w:val="20"/>
              </w:rPr>
              <w:t> </w:t>
            </w:r>
            <w:r>
              <w:rPr>
                <w:color w:val="FFFFFF"/>
                <w:sz w:val="20"/>
              </w:rPr>
              <w:t>sensitive</w:t>
            </w:r>
            <w:r>
              <w:rPr>
                <w:color w:val="FFFFFF"/>
                <w:spacing w:val="8"/>
                <w:sz w:val="20"/>
              </w:rPr>
              <w:t> </w:t>
            </w:r>
            <w:r>
              <w:rPr>
                <w:color w:val="FFFFFF"/>
                <w:sz w:val="20"/>
              </w:rPr>
              <w:t>topics</w:t>
            </w:r>
            <w:r>
              <w:rPr>
                <w:color w:val="FFFFFF"/>
                <w:spacing w:val="8"/>
                <w:sz w:val="20"/>
              </w:rPr>
              <w:t> </w:t>
            </w:r>
            <w:r>
              <w:rPr>
                <w:color w:val="FFFFFF"/>
                <w:sz w:val="20"/>
              </w:rPr>
              <w:t>such</w:t>
            </w:r>
            <w:r>
              <w:rPr>
                <w:color w:val="FFFFFF"/>
                <w:spacing w:val="8"/>
                <w:sz w:val="20"/>
              </w:rPr>
              <w:t> </w:t>
            </w:r>
            <w:r>
              <w:rPr>
                <w:color w:val="FFFFFF"/>
                <w:sz w:val="20"/>
              </w:rPr>
              <w:t>as</w:t>
            </w:r>
            <w:r>
              <w:rPr>
                <w:color w:val="FFFFFF"/>
                <w:spacing w:val="9"/>
                <w:sz w:val="20"/>
              </w:rPr>
              <w:t> </w:t>
            </w:r>
            <w:r>
              <w:rPr>
                <w:color w:val="FFFFFF"/>
                <w:sz w:val="20"/>
              </w:rPr>
              <w:t>politics</w:t>
            </w:r>
            <w:r>
              <w:rPr>
                <w:color w:val="FFFFFF"/>
                <w:spacing w:val="8"/>
                <w:sz w:val="20"/>
              </w:rPr>
              <w:t> </w:t>
            </w:r>
            <w:r>
              <w:rPr>
                <w:color w:val="FFFFFF"/>
                <w:sz w:val="20"/>
              </w:rPr>
              <w:t>and</w:t>
            </w:r>
            <w:r>
              <w:rPr>
                <w:color w:val="FFFFFF"/>
                <w:spacing w:val="8"/>
                <w:sz w:val="20"/>
              </w:rPr>
              <w:t> </w:t>
            </w:r>
            <w:r>
              <w:rPr>
                <w:color w:val="FFFFFF"/>
                <w:spacing w:val="-2"/>
                <w:sz w:val="20"/>
              </w:rPr>
              <w:t>religion.</w:t>
            </w:r>
          </w:p>
          <w:p>
            <w:pPr>
              <w:pStyle w:val="TableParagraph"/>
              <w:spacing w:before="6"/>
              <w:rPr>
                <w:rFonts w:ascii="Trebuchet MS"/>
                <w:b/>
                <w:sz w:val="21"/>
              </w:rPr>
            </w:pPr>
          </w:p>
          <w:p>
            <w:pPr>
              <w:pStyle w:val="TableParagraph"/>
              <w:spacing w:line="247" w:lineRule="auto"/>
              <w:ind w:left="79" w:right="259"/>
              <w:rPr>
                <w:rFonts w:ascii="Trebuchet MS"/>
                <w:sz w:val="20"/>
              </w:rPr>
            </w:pPr>
            <w:r>
              <w:rPr>
                <w:rFonts w:ascii="Trebuchet MS"/>
                <w:color w:val="FFFFFF"/>
                <w:sz w:val="20"/>
              </w:rPr>
              <w:t>Be</w:t>
            </w:r>
            <w:r>
              <w:rPr>
                <w:rFonts w:ascii="Trebuchet MS"/>
                <w:color w:val="FFFFFF"/>
                <w:spacing w:val="-16"/>
                <w:sz w:val="20"/>
              </w:rPr>
              <w:t> </w:t>
            </w:r>
            <w:r>
              <w:rPr>
                <w:rFonts w:ascii="Trebuchet MS"/>
                <w:color w:val="FFFFFF"/>
                <w:sz w:val="20"/>
              </w:rPr>
              <w:t>aware</w:t>
            </w:r>
            <w:r>
              <w:rPr>
                <w:rFonts w:ascii="Trebuchet MS"/>
                <w:color w:val="FFFFFF"/>
                <w:spacing w:val="-15"/>
                <w:sz w:val="20"/>
              </w:rPr>
              <w:t> </w:t>
            </w:r>
            <w:r>
              <w:rPr>
                <w:rFonts w:ascii="Trebuchet MS"/>
                <w:color w:val="FFFFFF"/>
                <w:sz w:val="20"/>
              </w:rPr>
              <w:t>that</w:t>
            </w:r>
            <w:r>
              <w:rPr>
                <w:rFonts w:ascii="Trebuchet MS"/>
                <w:color w:val="FFFFFF"/>
                <w:spacing w:val="-15"/>
                <w:sz w:val="20"/>
              </w:rPr>
              <w:t> </w:t>
            </w:r>
            <w:r>
              <w:rPr>
                <w:rFonts w:ascii="Trebuchet MS"/>
                <w:color w:val="FFFFFF"/>
                <w:sz w:val="20"/>
              </w:rPr>
              <w:t>people</w:t>
            </w:r>
            <w:r>
              <w:rPr>
                <w:rFonts w:ascii="Trebuchet MS"/>
                <w:color w:val="FFFFFF"/>
                <w:spacing w:val="-15"/>
                <w:sz w:val="20"/>
              </w:rPr>
              <w:t> </w:t>
            </w:r>
            <w:r>
              <w:rPr>
                <w:rFonts w:ascii="Trebuchet MS"/>
                <w:color w:val="FFFFFF"/>
                <w:sz w:val="20"/>
              </w:rPr>
              <w:t>may</w:t>
            </w:r>
            <w:r>
              <w:rPr>
                <w:rFonts w:ascii="Trebuchet MS"/>
                <w:color w:val="FFFFFF"/>
                <w:spacing w:val="-15"/>
                <w:sz w:val="20"/>
              </w:rPr>
              <w:t> </w:t>
            </w:r>
            <w:r>
              <w:rPr>
                <w:rFonts w:ascii="Trebuchet MS"/>
                <w:color w:val="FFFFFF"/>
                <w:sz w:val="20"/>
              </w:rPr>
              <w:t>be</w:t>
            </w:r>
            <w:r>
              <w:rPr>
                <w:rFonts w:ascii="Trebuchet MS"/>
                <w:color w:val="FFFFFF"/>
                <w:spacing w:val="-15"/>
                <w:sz w:val="20"/>
              </w:rPr>
              <w:t> </w:t>
            </w:r>
            <w:r>
              <w:rPr>
                <w:rFonts w:ascii="Trebuchet MS"/>
                <w:color w:val="FFFFFF"/>
                <w:sz w:val="20"/>
              </w:rPr>
              <w:t>viewed</w:t>
            </w:r>
            <w:r>
              <w:rPr>
                <w:rFonts w:ascii="Trebuchet MS"/>
                <w:color w:val="FFFFFF"/>
                <w:spacing w:val="-15"/>
                <w:sz w:val="20"/>
              </w:rPr>
              <w:t> </w:t>
            </w:r>
            <w:r>
              <w:rPr>
                <w:rFonts w:ascii="Trebuchet MS"/>
                <w:color w:val="FFFFFF"/>
                <w:sz w:val="20"/>
              </w:rPr>
              <w:t>or</w:t>
            </w:r>
            <w:r>
              <w:rPr>
                <w:rFonts w:ascii="Trebuchet MS"/>
                <w:color w:val="FFFFFF"/>
                <w:spacing w:val="-15"/>
                <w:sz w:val="20"/>
              </w:rPr>
              <w:t> </w:t>
            </w:r>
            <w:r>
              <w:rPr>
                <w:rFonts w:ascii="Trebuchet MS"/>
                <w:color w:val="FFFFFF"/>
                <w:sz w:val="20"/>
              </w:rPr>
              <w:t>treated</w:t>
            </w:r>
            <w:r>
              <w:rPr>
                <w:rFonts w:ascii="Trebuchet MS"/>
                <w:color w:val="FFFFFF"/>
                <w:spacing w:val="-15"/>
                <w:sz w:val="20"/>
              </w:rPr>
              <w:t> </w:t>
            </w:r>
            <w:r>
              <w:rPr>
                <w:rFonts w:ascii="Trebuchet MS"/>
                <w:color w:val="FFFFFF"/>
                <w:sz w:val="20"/>
              </w:rPr>
              <w:t>differently</w:t>
            </w:r>
            <w:r>
              <w:rPr>
                <w:rFonts w:ascii="Trebuchet MS"/>
                <w:color w:val="FFFFFF"/>
                <w:spacing w:val="-15"/>
                <w:sz w:val="20"/>
              </w:rPr>
              <w:t> </w:t>
            </w:r>
            <w:r>
              <w:rPr>
                <w:rFonts w:ascii="Trebuchet MS"/>
                <w:color w:val="FFFFFF"/>
                <w:sz w:val="20"/>
              </w:rPr>
              <w:t>to</w:t>
            </w:r>
            <w:r>
              <w:rPr>
                <w:rFonts w:ascii="Trebuchet MS"/>
                <w:color w:val="FFFFFF"/>
                <w:spacing w:val="-15"/>
                <w:sz w:val="20"/>
              </w:rPr>
              <w:t> </w:t>
            </w:r>
            <w:r>
              <w:rPr>
                <w:rFonts w:ascii="Trebuchet MS"/>
                <w:color w:val="FFFFFF"/>
                <w:sz w:val="20"/>
              </w:rPr>
              <w:t>the.</w:t>
            </w:r>
            <w:r>
              <w:rPr>
                <w:rFonts w:ascii="Trebuchet MS"/>
                <w:color w:val="FFFFFF"/>
                <w:spacing w:val="-15"/>
                <w:sz w:val="20"/>
              </w:rPr>
              <w:t> </w:t>
            </w:r>
            <w:r>
              <w:rPr>
                <w:rFonts w:ascii="Trebuchet MS"/>
                <w:color w:val="FFFFFF"/>
                <w:sz w:val="20"/>
              </w:rPr>
              <w:t>The</w:t>
            </w:r>
            <w:r>
              <w:rPr>
                <w:rFonts w:ascii="Trebuchet MS"/>
                <w:color w:val="FFFFFF"/>
                <w:spacing w:val="-15"/>
                <w:sz w:val="20"/>
              </w:rPr>
              <w:t> </w:t>
            </w:r>
            <w:r>
              <w:rPr>
                <w:rFonts w:ascii="Trebuchet MS"/>
                <w:color w:val="FFFFFF"/>
                <w:sz w:val="20"/>
              </w:rPr>
              <w:t>FCDO offers</w:t>
            </w:r>
            <w:r>
              <w:rPr>
                <w:rFonts w:ascii="Trebuchet MS"/>
                <w:color w:val="FFFFFF"/>
                <w:spacing w:val="-3"/>
                <w:sz w:val="20"/>
              </w:rPr>
              <w:t> </w:t>
            </w:r>
            <w:r>
              <w:rPr>
                <w:rFonts w:ascii="Trebuchet MS"/>
                <w:color w:val="FFFFFF"/>
                <w:sz w:val="20"/>
              </w:rPr>
              <w:t>travel</w:t>
            </w:r>
            <w:r>
              <w:rPr>
                <w:rFonts w:ascii="Trebuchet MS"/>
                <w:color w:val="FFFFFF"/>
                <w:spacing w:val="-3"/>
                <w:sz w:val="20"/>
              </w:rPr>
              <w:t> </w:t>
            </w:r>
            <w:r>
              <w:rPr>
                <w:rFonts w:ascii="Trebuchet MS"/>
                <w:color w:val="FFFFFF"/>
                <w:sz w:val="20"/>
              </w:rPr>
              <w:t>advice</w:t>
            </w:r>
            <w:r>
              <w:rPr>
                <w:rFonts w:ascii="Trebuchet MS"/>
                <w:color w:val="FFFFFF"/>
                <w:spacing w:val="-3"/>
                <w:sz w:val="20"/>
              </w:rPr>
              <w:t> </w:t>
            </w:r>
            <w:r>
              <w:rPr>
                <w:rFonts w:ascii="Trebuchet MS"/>
                <w:color w:val="FFFFFF"/>
                <w:sz w:val="20"/>
              </w:rPr>
              <w:t>for</w:t>
            </w:r>
            <w:r>
              <w:rPr>
                <w:rFonts w:ascii="Trebuchet MS"/>
                <w:color w:val="FFFFFF"/>
                <w:spacing w:val="-3"/>
                <w:sz w:val="20"/>
              </w:rPr>
              <w:t> </w:t>
            </w:r>
            <w:r>
              <w:rPr>
                <w:rFonts w:ascii="Trebuchet MS"/>
                <w:color w:val="FFFFFF"/>
                <w:sz w:val="20"/>
              </w:rPr>
              <w:t>LGBTQ+</w:t>
            </w:r>
            <w:r>
              <w:rPr>
                <w:rFonts w:ascii="Trebuchet MS"/>
                <w:color w:val="FFFFFF"/>
                <w:spacing w:val="-3"/>
                <w:sz w:val="20"/>
              </w:rPr>
              <w:t> </w:t>
            </w:r>
            <w:r>
              <w:rPr>
                <w:rFonts w:ascii="Trebuchet MS"/>
                <w:color w:val="FFFFFF"/>
                <w:sz w:val="20"/>
              </w:rPr>
              <w:t>travellers</w:t>
            </w:r>
            <w:r>
              <w:rPr>
                <w:rFonts w:ascii="Trebuchet MS"/>
                <w:color w:val="FFFFFF"/>
                <w:spacing w:val="-3"/>
                <w:sz w:val="20"/>
              </w:rPr>
              <w:t> </w:t>
            </w:r>
            <w:r>
              <w:rPr>
                <w:rFonts w:ascii="Trebuchet MS"/>
                <w:color w:val="FFFFFF"/>
                <w:sz w:val="20"/>
              </w:rPr>
              <w:t>to</w:t>
            </w:r>
            <w:r>
              <w:rPr>
                <w:rFonts w:ascii="Trebuchet MS"/>
                <w:color w:val="FFFFFF"/>
                <w:spacing w:val="-3"/>
                <w:sz w:val="20"/>
              </w:rPr>
              <w:t> </w:t>
            </w:r>
            <w:r>
              <w:rPr>
                <w:rFonts w:ascii="Trebuchet MS"/>
                <w:color w:val="FFFFFF"/>
                <w:sz w:val="20"/>
              </w:rPr>
              <w:t>different</w:t>
            </w:r>
            <w:r>
              <w:rPr>
                <w:rFonts w:ascii="Trebuchet MS"/>
                <w:color w:val="FFFFFF"/>
                <w:spacing w:val="-3"/>
                <w:sz w:val="20"/>
              </w:rPr>
              <w:t> </w:t>
            </w:r>
            <w:r>
              <w:rPr>
                <w:rFonts w:ascii="Trebuchet MS"/>
                <w:color w:val="FFFFFF"/>
                <w:sz w:val="20"/>
              </w:rPr>
              <w:t>countries.</w:t>
            </w:r>
          </w:p>
        </w:tc>
      </w:tr>
      <w:tr>
        <w:trPr>
          <w:trHeight w:val="2361" w:hRule="atLeast"/>
        </w:trPr>
        <w:tc>
          <w:tcPr>
            <w:tcW w:w="2438" w:type="dxa"/>
            <w:shd w:val="clear" w:color="auto" w:fill="9FB0C8"/>
          </w:tcPr>
          <w:p>
            <w:pPr>
              <w:pStyle w:val="TableParagraph"/>
              <w:spacing w:before="79"/>
              <w:ind w:left="80"/>
              <w:rPr>
                <w:b/>
                <w:sz w:val="24"/>
              </w:rPr>
            </w:pPr>
            <w:r>
              <w:rPr>
                <w:b/>
                <w:color w:val="FFFFFF"/>
                <w:sz w:val="24"/>
              </w:rPr>
              <w:t>Eating</w:t>
            </w:r>
            <w:r>
              <w:rPr>
                <w:b/>
                <w:color w:val="FFFFFF"/>
                <w:spacing w:val="7"/>
                <w:sz w:val="24"/>
              </w:rPr>
              <w:t> </w:t>
            </w:r>
            <w:r>
              <w:rPr>
                <w:b/>
                <w:color w:val="FFFFFF"/>
                <w:sz w:val="24"/>
              </w:rPr>
              <w:t>/</w:t>
            </w:r>
            <w:r>
              <w:rPr>
                <w:b/>
                <w:color w:val="FFFFFF"/>
                <w:spacing w:val="7"/>
                <w:sz w:val="24"/>
              </w:rPr>
              <w:t> </w:t>
            </w:r>
            <w:r>
              <w:rPr>
                <w:b/>
                <w:color w:val="FFFFFF"/>
                <w:spacing w:val="-2"/>
                <w:sz w:val="24"/>
              </w:rPr>
              <w:t>Drinking</w:t>
            </w:r>
          </w:p>
        </w:tc>
        <w:tc>
          <w:tcPr>
            <w:tcW w:w="7314" w:type="dxa"/>
            <w:shd w:val="clear" w:color="auto" w:fill="4E7BA1"/>
          </w:tcPr>
          <w:p>
            <w:pPr>
              <w:pStyle w:val="TableParagraph"/>
              <w:spacing w:before="73"/>
              <w:ind w:left="79"/>
              <w:rPr>
                <w:sz w:val="20"/>
              </w:rPr>
            </w:pPr>
            <w:r>
              <w:rPr>
                <w:color w:val="FFFFFF"/>
                <w:sz w:val="20"/>
              </w:rPr>
              <w:t>Remember</w:t>
            </w:r>
            <w:r>
              <w:rPr>
                <w:color w:val="FFFFFF"/>
                <w:spacing w:val="3"/>
                <w:sz w:val="20"/>
              </w:rPr>
              <w:t> </w:t>
            </w:r>
            <w:r>
              <w:rPr>
                <w:color w:val="FFFFFF"/>
                <w:sz w:val="20"/>
              </w:rPr>
              <w:t>water</w:t>
            </w:r>
            <w:r>
              <w:rPr>
                <w:color w:val="FFFFFF"/>
                <w:spacing w:val="3"/>
                <w:sz w:val="20"/>
              </w:rPr>
              <w:t> </w:t>
            </w:r>
            <w:r>
              <w:rPr>
                <w:color w:val="FFFFFF"/>
                <w:sz w:val="20"/>
              </w:rPr>
              <w:t>straight</w:t>
            </w:r>
            <w:r>
              <w:rPr>
                <w:color w:val="FFFFFF"/>
                <w:spacing w:val="4"/>
                <w:sz w:val="20"/>
              </w:rPr>
              <w:t> </w:t>
            </w:r>
            <w:r>
              <w:rPr>
                <w:color w:val="FFFFFF"/>
                <w:sz w:val="20"/>
              </w:rPr>
              <w:t>from</w:t>
            </w:r>
            <w:r>
              <w:rPr>
                <w:color w:val="FFFFFF"/>
                <w:spacing w:val="3"/>
                <w:sz w:val="20"/>
              </w:rPr>
              <w:t> </w:t>
            </w:r>
            <w:r>
              <w:rPr>
                <w:color w:val="FFFFFF"/>
                <w:sz w:val="20"/>
              </w:rPr>
              <w:t>the</w:t>
            </w:r>
            <w:r>
              <w:rPr>
                <w:color w:val="FFFFFF"/>
                <w:spacing w:val="3"/>
                <w:sz w:val="20"/>
              </w:rPr>
              <w:t> </w:t>
            </w:r>
            <w:r>
              <w:rPr>
                <w:color w:val="FFFFFF"/>
                <w:sz w:val="20"/>
              </w:rPr>
              <w:t>tap</w:t>
            </w:r>
            <w:r>
              <w:rPr>
                <w:color w:val="FFFFFF"/>
                <w:spacing w:val="4"/>
                <w:sz w:val="20"/>
              </w:rPr>
              <w:t> </w:t>
            </w:r>
            <w:r>
              <w:rPr>
                <w:color w:val="FFFFFF"/>
                <w:sz w:val="20"/>
              </w:rPr>
              <w:t>may</w:t>
            </w:r>
            <w:r>
              <w:rPr>
                <w:color w:val="FFFFFF"/>
                <w:spacing w:val="3"/>
                <w:sz w:val="20"/>
              </w:rPr>
              <w:t> </w:t>
            </w:r>
            <w:r>
              <w:rPr>
                <w:color w:val="FFFFFF"/>
                <w:sz w:val="20"/>
              </w:rPr>
              <w:t>not</w:t>
            </w:r>
            <w:r>
              <w:rPr>
                <w:color w:val="FFFFFF"/>
                <w:spacing w:val="3"/>
                <w:sz w:val="20"/>
              </w:rPr>
              <w:t> </w:t>
            </w:r>
            <w:r>
              <w:rPr>
                <w:color w:val="FFFFFF"/>
                <w:sz w:val="20"/>
              </w:rPr>
              <w:t>be</w:t>
            </w:r>
            <w:r>
              <w:rPr>
                <w:color w:val="FFFFFF"/>
                <w:spacing w:val="4"/>
                <w:sz w:val="20"/>
              </w:rPr>
              <w:t> </w:t>
            </w:r>
            <w:r>
              <w:rPr>
                <w:color w:val="FFFFFF"/>
                <w:sz w:val="20"/>
              </w:rPr>
              <w:t>safe</w:t>
            </w:r>
            <w:r>
              <w:rPr>
                <w:color w:val="FFFFFF"/>
                <w:spacing w:val="3"/>
                <w:sz w:val="20"/>
              </w:rPr>
              <w:t> </w:t>
            </w:r>
            <w:r>
              <w:rPr>
                <w:color w:val="FFFFFF"/>
                <w:sz w:val="20"/>
              </w:rPr>
              <w:t>to</w:t>
            </w:r>
            <w:r>
              <w:rPr>
                <w:color w:val="FFFFFF"/>
                <w:spacing w:val="3"/>
                <w:sz w:val="20"/>
              </w:rPr>
              <w:t> </w:t>
            </w:r>
            <w:r>
              <w:rPr>
                <w:color w:val="FFFFFF"/>
                <w:sz w:val="20"/>
              </w:rPr>
              <w:t>drink</w:t>
            </w:r>
            <w:r>
              <w:rPr>
                <w:color w:val="FFFFFF"/>
                <w:spacing w:val="4"/>
                <w:sz w:val="20"/>
              </w:rPr>
              <w:t> </w:t>
            </w:r>
            <w:r>
              <w:rPr>
                <w:color w:val="FFFFFF"/>
                <w:sz w:val="20"/>
              </w:rPr>
              <w:t>in</w:t>
            </w:r>
            <w:r>
              <w:rPr>
                <w:color w:val="FFFFFF"/>
                <w:spacing w:val="3"/>
                <w:sz w:val="20"/>
              </w:rPr>
              <w:t> </w:t>
            </w:r>
            <w:r>
              <w:rPr>
                <w:color w:val="FFFFFF"/>
                <w:spacing w:val="-4"/>
                <w:sz w:val="20"/>
              </w:rPr>
              <w:t>some</w:t>
            </w:r>
          </w:p>
          <w:p>
            <w:pPr>
              <w:pStyle w:val="TableParagraph"/>
              <w:spacing w:before="9"/>
              <w:ind w:left="79"/>
              <w:rPr>
                <w:rFonts w:ascii="Trebuchet MS"/>
                <w:sz w:val="20"/>
              </w:rPr>
            </w:pPr>
            <w:r>
              <w:rPr>
                <w:rFonts w:ascii="Trebuchet MS"/>
                <w:color w:val="FFFFFF"/>
                <w:spacing w:val="-2"/>
                <w:sz w:val="20"/>
              </w:rPr>
              <w:t>countries</w:t>
            </w:r>
            <w:r>
              <w:rPr>
                <w:rFonts w:ascii="Trebuchet MS"/>
                <w:color w:val="FFFFFF"/>
                <w:spacing w:val="-11"/>
                <w:sz w:val="20"/>
              </w:rPr>
              <w:t> </w:t>
            </w:r>
            <w:r>
              <w:rPr>
                <w:rFonts w:ascii="Trebuchet MS"/>
                <w:color w:val="FFFFFF"/>
                <w:spacing w:val="-2"/>
                <w:sz w:val="20"/>
              </w:rPr>
              <w:t>or</w:t>
            </w:r>
            <w:r>
              <w:rPr>
                <w:rFonts w:ascii="Trebuchet MS"/>
                <w:color w:val="FFFFFF"/>
                <w:spacing w:val="-11"/>
                <w:sz w:val="20"/>
              </w:rPr>
              <w:t> </w:t>
            </w:r>
            <w:r>
              <w:rPr>
                <w:rFonts w:ascii="Trebuchet MS"/>
                <w:color w:val="FFFFFF"/>
                <w:spacing w:val="-2"/>
                <w:sz w:val="20"/>
              </w:rPr>
              <w:t>may</w:t>
            </w:r>
            <w:r>
              <w:rPr>
                <w:rFonts w:ascii="Trebuchet MS"/>
                <w:color w:val="FFFFFF"/>
                <w:spacing w:val="-11"/>
                <w:sz w:val="20"/>
              </w:rPr>
              <w:t> </w:t>
            </w:r>
            <w:r>
              <w:rPr>
                <w:rFonts w:ascii="Trebuchet MS"/>
                <w:color w:val="FFFFFF"/>
                <w:spacing w:val="-2"/>
                <w:sz w:val="20"/>
              </w:rPr>
              <w:t>have</w:t>
            </w:r>
            <w:r>
              <w:rPr>
                <w:rFonts w:ascii="Trebuchet MS"/>
                <w:color w:val="FFFFFF"/>
                <w:spacing w:val="-11"/>
                <w:sz w:val="20"/>
              </w:rPr>
              <w:t> </w:t>
            </w:r>
            <w:r>
              <w:rPr>
                <w:rFonts w:ascii="Trebuchet MS"/>
                <w:color w:val="FFFFFF"/>
                <w:spacing w:val="-2"/>
                <w:sz w:val="20"/>
              </w:rPr>
              <w:t>a</w:t>
            </w:r>
            <w:r>
              <w:rPr>
                <w:rFonts w:ascii="Trebuchet MS"/>
                <w:color w:val="FFFFFF"/>
                <w:spacing w:val="-11"/>
                <w:sz w:val="20"/>
              </w:rPr>
              <w:t> </w:t>
            </w:r>
            <w:r>
              <w:rPr>
                <w:rFonts w:ascii="Trebuchet MS"/>
                <w:color w:val="FFFFFF"/>
                <w:spacing w:val="-2"/>
                <w:sz w:val="20"/>
              </w:rPr>
              <w:t>different</w:t>
            </w:r>
            <w:r>
              <w:rPr>
                <w:rFonts w:ascii="Trebuchet MS"/>
                <w:color w:val="FFFFFF"/>
                <w:spacing w:val="-10"/>
                <w:sz w:val="20"/>
              </w:rPr>
              <w:t> </w:t>
            </w:r>
            <w:r>
              <w:rPr>
                <w:rFonts w:ascii="Trebuchet MS"/>
                <w:color w:val="FFFFFF"/>
                <w:spacing w:val="-2"/>
                <w:sz w:val="20"/>
              </w:rPr>
              <w:t>mineral</w:t>
            </w:r>
            <w:r>
              <w:rPr>
                <w:rFonts w:ascii="Trebuchet MS"/>
                <w:color w:val="FFFFFF"/>
                <w:spacing w:val="-11"/>
                <w:sz w:val="20"/>
              </w:rPr>
              <w:t> </w:t>
            </w:r>
            <w:r>
              <w:rPr>
                <w:rFonts w:ascii="Trebuchet MS"/>
                <w:color w:val="FFFFFF"/>
                <w:spacing w:val="-2"/>
                <w:sz w:val="20"/>
              </w:rPr>
              <w:t>content</w:t>
            </w:r>
            <w:r>
              <w:rPr>
                <w:rFonts w:ascii="Trebuchet MS"/>
                <w:color w:val="FFFFFF"/>
                <w:spacing w:val="-11"/>
                <w:sz w:val="20"/>
              </w:rPr>
              <w:t> </w:t>
            </w:r>
            <w:r>
              <w:rPr>
                <w:rFonts w:ascii="Trebuchet MS"/>
                <w:color w:val="FFFFFF"/>
                <w:spacing w:val="-4"/>
                <w:sz w:val="20"/>
              </w:rPr>
              <w:t>that</w:t>
            </w:r>
          </w:p>
          <w:p>
            <w:pPr>
              <w:pStyle w:val="TableParagraph"/>
              <w:spacing w:before="8"/>
              <w:ind w:left="79"/>
              <w:rPr>
                <w:sz w:val="20"/>
              </w:rPr>
            </w:pPr>
            <w:r>
              <w:rPr>
                <w:color w:val="FFFFFF"/>
                <w:sz w:val="20"/>
              </w:rPr>
              <w:t>may</w:t>
            </w:r>
            <w:r>
              <w:rPr>
                <w:color w:val="FFFFFF"/>
                <w:spacing w:val="-2"/>
                <w:sz w:val="20"/>
              </w:rPr>
              <w:t> </w:t>
            </w:r>
            <w:r>
              <w:rPr>
                <w:color w:val="FFFFFF"/>
                <w:sz w:val="20"/>
              </w:rPr>
              <w:t>cause an upset </w:t>
            </w:r>
            <w:r>
              <w:rPr>
                <w:color w:val="FFFFFF"/>
                <w:spacing w:val="-2"/>
                <w:sz w:val="20"/>
              </w:rPr>
              <w:t>stomach.</w:t>
            </w:r>
          </w:p>
          <w:p>
            <w:pPr>
              <w:pStyle w:val="TableParagraph"/>
              <w:spacing w:before="6"/>
              <w:rPr>
                <w:rFonts w:ascii="Trebuchet MS"/>
                <w:b/>
                <w:sz w:val="21"/>
              </w:rPr>
            </w:pPr>
          </w:p>
          <w:p>
            <w:pPr>
              <w:pStyle w:val="TableParagraph"/>
              <w:spacing w:line="247" w:lineRule="auto"/>
              <w:ind w:left="79" w:right="259"/>
              <w:rPr>
                <w:rFonts w:ascii="Trebuchet MS"/>
                <w:sz w:val="20"/>
              </w:rPr>
            </w:pPr>
            <w:r>
              <w:rPr>
                <w:rFonts w:ascii="Trebuchet MS"/>
                <w:color w:val="FFFFFF"/>
                <w:sz w:val="20"/>
              </w:rPr>
              <w:t>The</w:t>
            </w:r>
            <w:r>
              <w:rPr>
                <w:rFonts w:ascii="Trebuchet MS"/>
                <w:color w:val="FFFFFF"/>
                <w:spacing w:val="-10"/>
                <w:sz w:val="20"/>
              </w:rPr>
              <w:t> </w:t>
            </w:r>
            <w:r>
              <w:rPr>
                <w:rFonts w:ascii="Trebuchet MS"/>
                <w:color w:val="FFFFFF"/>
                <w:sz w:val="20"/>
              </w:rPr>
              <w:t>types</w:t>
            </w:r>
            <w:r>
              <w:rPr>
                <w:rFonts w:ascii="Trebuchet MS"/>
                <w:color w:val="FFFFFF"/>
                <w:spacing w:val="-10"/>
                <w:sz w:val="20"/>
              </w:rPr>
              <w:t> </w:t>
            </w:r>
            <w:r>
              <w:rPr>
                <w:rFonts w:ascii="Trebuchet MS"/>
                <w:color w:val="FFFFFF"/>
                <w:sz w:val="20"/>
              </w:rPr>
              <w:t>of</w:t>
            </w:r>
            <w:r>
              <w:rPr>
                <w:rFonts w:ascii="Trebuchet MS"/>
                <w:color w:val="FFFFFF"/>
                <w:spacing w:val="-10"/>
                <w:sz w:val="20"/>
              </w:rPr>
              <w:t> </w:t>
            </w:r>
            <w:r>
              <w:rPr>
                <w:rFonts w:ascii="Trebuchet MS"/>
                <w:color w:val="FFFFFF"/>
                <w:sz w:val="20"/>
              </w:rPr>
              <w:t>foods</w:t>
            </w:r>
            <w:r>
              <w:rPr>
                <w:rFonts w:ascii="Trebuchet MS"/>
                <w:color w:val="FFFFFF"/>
                <w:spacing w:val="-10"/>
                <w:sz w:val="20"/>
              </w:rPr>
              <w:t> </w:t>
            </w:r>
            <w:r>
              <w:rPr>
                <w:rFonts w:ascii="Trebuchet MS"/>
                <w:color w:val="FFFFFF"/>
                <w:sz w:val="20"/>
              </w:rPr>
              <w:t>on</w:t>
            </w:r>
            <w:r>
              <w:rPr>
                <w:rFonts w:ascii="Trebuchet MS"/>
                <w:color w:val="FFFFFF"/>
                <w:spacing w:val="-10"/>
                <w:sz w:val="20"/>
              </w:rPr>
              <w:t> </w:t>
            </w:r>
            <w:r>
              <w:rPr>
                <w:rFonts w:ascii="Trebuchet MS"/>
                <w:color w:val="FFFFFF"/>
                <w:sz w:val="20"/>
              </w:rPr>
              <w:t>offer</w:t>
            </w:r>
            <w:r>
              <w:rPr>
                <w:rFonts w:ascii="Trebuchet MS"/>
                <w:color w:val="FFFFFF"/>
                <w:spacing w:val="-10"/>
                <w:sz w:val="20"/>
              </w:rPr>
              <w:t> </w:t>
            </w:r>
            <w:r>
              <w:rPr>
                <w:rFonts w:ascii="Trebuchet MS"/>
                <w:color w:val="FFFFFF"/>
                <w:sz w:val="20"/>
              </w:rPr>
              <w:t>and</w:t>
            </w:r>
            <w:r>
              <w:rPr>
                <w:rFonts w:ascii="Trebuchet MS"/>
                <w:color w:val="FFFFFF"/>
                <w:spacing w:val="-10"/>
                <w:sz w:val="20"/>
              </w:rPr>
              <w:t> </w:t>
            </w:r>
            <w:r>
              <w:rPr>
                <w:rFonts w:ascii="Trebuchet MS"/>
                <w:color w:val="FFFFFF"/>
                <w:sz w:val="20"/>
              </w:rPr>
              <w:t>general</w:t>
            </w:r>
            <w:r>
              <w:rPr>
                <w:rFonts w:ascii="Trebuchet MS"/>
                <w:color w:val="FFFFFF"/>
                <w:spacing w:val="-10"/>
                <w:sz w:val="20"/>
              </w:rPr>
              <w:t> </w:t>
            </w:r>
            <w:r>
              <w:rPr>
                <w:rFonts w:ascii="Trebuchet MS"/>
                <w:color w:val="FFFFFF"/>
                <w:sz w:val="20"/>
              </w:rPr>
              <w:t>hygiene</w:t>
            </w:r>
            <w:r>
              <w:rPr>
                <w:rFonts w:ascii="Trebuchet MS"/>
                <w:color w:val="FFFFFF"/>
                <w:spacing w:val="-10"/>
                <w:sz w:val="20"/>
              </w:rPr>
              <w:t> </w:t>
            </w:r>
            <w:r>
              <w:rPr>
                <w:rFonts w:ascii="Trebuchet MS"/>
                <w:color w:val="FFFFFF"/>
                <w:sz w:val="20"/>
              </w:rPr>
              <w:t>standards,</w:t>
            </w:r>
            <w:r>
              <w:rPr>
                <w:rFonts w:ascii="Trebuchet MS"/>
                <w:color w:val="FFFFFF"/>
                <w:spacing w:val="-10"/>
                <w:sz w:val="20"/>
              </w:rPr>
              <w:t> </w:t>
            </w:r>
            <w:r>
              <w:rPr>
                <w:rFonts w:ascii="Trebuchet MS"/>
                <w:color w:val="FFFFFF"/>
                <w:sz w:val="20"/>
              </w:rPr>
              <w:t>including</w:t>
            </w:r>
            <w:r>
              <w:rPr>
                <w:rFonts w:ascii="Trebuchet MS"/>
                <w:color w:val="FFFFFF"/>
                <w:spacing w:val="-10"/>
                <w:sz w:val="20"/>
              </w:rPr>
              <w:t> </w:t>
            </w:r>
            <w:r>
              <w:rPr>
                <w:rFonts w:ascii="Trebuchet MS"/>
                <w:color w:val="FFFFFF"/>
                <w:sz w:val="20"/>
              </w:rPr>
              <w:t>the</w:t>
            </w:r>
            <w:r>
              <w:rPr>
                <w:rFonts w:ascii="Trebuchet MS"/>
                <w:color w:val="FFFFFF"/>
                <w:spacing w:val="-10"/>
                <w:sz w:val="20"/>
              </w:rPr>
              <w:t> </w:t>
            </w:r>
            <w:r>
              <w:rPr>
                <w:rFonts w:ascii="Trebuchet MS"/>
                <w:color w:val="FFFFFF"/>
                <w:sz w:val="20"/>
              </w:rPr>
              <w:t>style of toilets may also differ around the world.</w:t>
            </w:r>
          </w:p>
          <w:p>
            <w:pPr>
              <w:pStyle w:val="TableParagraph"/>
              <w:spacing w:before="9"/>
              <w:rPr>
                <w:rFonts w:ascii="Trebuchet MS"/>
                <w:b/>
                <w:sz w:val="20"/>
              </w:rPr>
            </w:pPr>
          </w:p>
          <w:p>
            <w:pPr>
              <w:pStyle w:val="TableParagraph"/>
              <w:spacing w:before="1"/>
              <w:ind w:left="79"/>
              <w:rPr>
                <w:rFonts w:ascii="Trebuchet MS"/>
                <w:sz w:val="20"/>
              </w:rPr>
            </w:pPr>
            <w:r>
              <w:rPr>
                <w:rFonts w:ascii="Trebuchet MS"/>
                <w:color w:val="FFFFFF"/>
                <w:spacing w:val="-2"/>
                <w:sz w:val="20"/>
              </w:rPr>
              <w:t>Plan</w:t>
            </w:r>
            <w:r>
              <w:rPr>
                <w:rFonts w:ascii="Trebuchet MS"/>
                <w:color w:val="FFFFFF"/>
                <w:spacing w:val="-11"/>
                <w:sz w:val="20"/>
              </w:rPr>
              <w:t> </w:t>
            </w:r>
            <w:r>
              <w:rPr>
                <w:rFonts w:ascii="Trebuchet MS"/>
                <w:color w:val="FFFFFF"/>
                <w:spacing w:val="-2"/>
                <w:sz w:val="20"/>
              </w:rPr>
              <w:t>for</w:t>
            </w:r>
            <w:r>
              <w:rPr>
                <w:rFonts w:ascii="Trebuchet MS"/>
                <w:color w:val="FFFFFF"/>
                <w:spacing w:val="-10"/>
                <w:sz w:val="20"/>
              </w:rPr>
              <w:t> </w:t>
            </w:r>
            <w:r>
              <w:rPr>
                <w:rFonts w:ascii="Trebuchet MS"/>
                <w:color w:val="FFFFFF"/>
                <w:spacing w:val="-2"/>
                <w:sz w:val="20"/>
              </w:rPr>
              <w:t>specific</w:t>
            </w:r>
            <w:r>
              <w:rPr>
                <w:rFonts w:ascii="Trebuchet MS"/>
                <w:color w:val="FFFFFF"/>
                <w:spacing w:val="-10"/>
                <w:sz w:val="20"/>
              </w:rPr>
              <w:t> </w:t>
            </w:r>
            <w:r>
              <w:rPr>
                <w:rFonts w:ascii="Trebuchet MS"/>
                <w:color w:val="FFFFFF"/>
                <w:spacing w:val="-2"/>
                <w:sz w:val="20"/>
              </w:rPr>
              <w:t>dietary</w:t>
            </w:r>
            <w:r>
              <w:rPr>
                <w:rFonts w:ascii="Trebuchet MS"/>
                <w:color w:val="FFFFFF"/>
                <w:spacing w:val="-10"/>
                <w:sz w:val="20"/>
              </w:rPr>
              <w:t> </w:t>
            </w:r>
            <w:r>
              <w:rPr>
                <w:rFonts w:ascii="Trebuchet MS"/>
                <w:color w:val="FFFFFF"/>
                <w:spacing w:val="-2"/>
                <w:sz w:val="20"/>
              </w:rPr>
              <w:t>requirements</w:t>
            </w:r>
            <w:r>
              <w:rPr>
                <w:rFonts w:ascii="Trebuchet MS"/>
                <w:color w:val="FFFFFF"/>
                <w:spacing w:val="-10"/>
                <w:sz w:val="20"/>
              </w:rPr>
              <w:t> </w:t>
            </w:r>
            <w:r>
              <w:rPr>
                <w:rFonts w:ascii="Trebuchet MS"/>
                <w:color w:val="FFFFFF"/>
                <w:spacing w:val="-2"/>
                <w:sz w:val="20"/>
              </w:rPr>
              <w:t>particularly</w:t>
            </w:r>
            <w:r>
              <w:rPr>
                <w:rFonts w:ascii="Trebuchet MS"/>
                <w:color w:val="FFFFFF"/>
                <w:spacing w:val="-10"/>
                <w:sz w:val="20"/>
              </w:rPr>
              <w:t> </w:t>
            </w:r>
            <w:r>
              <w:rPr>
                <w:rFonts w:ascii="Trebuchet MS"/>
                <w:color w:val="FFFFFF"/>
                <w:spacing w:val="-2"/>
                <w:sz w:val="20"/>
              </w:rPr>
              <w:t>those</w:t>
            </w:r>
            <w:r>
              <w:rPr>
                <w:rFonts w:ascii="Trebuchet MS"/>
                <w:color w:val="FFFFFF"/>
                <w:spacing w:val="-10"/>
                <w:sz w:val="20"/>
              </w:rPr>
              <w:t> </w:t>
            </w:r>
            <w:r>
              <w:rPr>
                <w:rFonts w:ascii="Trebuchet MS"/>
                <w:color w:val="FFFFFF"/>
                <w:spacing w:val="-2"/>
                <w:sz w:val="20"/>
              </w:rPr>
              <w:t>who</w:t>
            </w:r>
            <w:r>
              <w:rPr>
                <w:rFonts w:ascii="Trebuchet MS"/>
                <w:color w:val="FFFFFF"/>
                <w:spacing w:val="-10"/>
                <w:sz w:val="20"/>
              </w:rPr>
              <w:t> </w:t>
            </w:r>
            <w:r>
              <w:rPr>
                <w:rFonts w:ascii="Trebuchet MS"/>
                <w:color w:val="FFFFFF"/>
                <w:spacing w:val="-2"/>
                <w:sz w:val="20"/>
              </w:rPr>
              <w:t>suffer</w:t>
            </w:r>
            <w:r>
              <w:rPr>
                <w:rFonts w:ascii="Trebuchet MS"/>
                <w:color w:val="FFFFFF"/>
                <w:spacing w:val="-10"/>
                <w:sz w:val="20"/>
              </w:rPr>
              <w:t> </w:t>
            </w:r>
            <w:r>
              <w:rPr>
                <w:rFonts w:ascii="Trebuchet MS"/>
                <w:color w:val="FFFFFF"/>
                <w:spacing w:val="-2"/>
                <w:sz w:val="20"/>
              </w:rPr>
              <w:t>with</w:t>
            </w:r>
            <w:r>
              <w:rPr>
                <w:rFonts w:ascii="Trebuchet MS"/>
                <w:color w:val="FFFFFF"/>
                <w:spacing w:val="-10"/>
                <w:sz w:val="20"/>
              </w:rPr>
              <w:t> </w:t>
            </w:r>
            <w:r>
              <w:rPr>
                <w:rFonts w:ascii="Trebuchet MS"/>
                <w:color w:val="FFFFFF"/>
                <w:spacing w:val="-2"/>
                <w:sz w:val="20"/>
              </w:rPr>
              <w:t>severe</w:t>
            </w:r>
          </w:p>
          <w:p>
            <w:pPr>
              <w:pStyle w:val="TableParagraph"/>
              <w:spacing w:before="8"/>
              <w:ind w:left="79"/>
              <w:rPr>
                <w:sz w:val="20"/>
              </w:rPr>
            </w:pPr>
            <w:r>
              <w:rPr>
                <w:color w:val="FFFFFF"/>
                <w:sz w:val="20"/>
              </w:rPr>
              <w:t>allergies</w:t>
            </w:r>
            <w:r>
              <w:rPr>
                <w:color w:val="FFFFFF"/>
                <w:spacing w:val="2"/>
                <w:sz w:val="20"/>
              </w:rPr>
              <w:t> </w:t>
            </w:r>
            <w:r>
              <w:rPr>
                <w:color w:val="FFFFFF"/>
                <w:sz w:val="20"/>
              </w:rPr>
              <w:t>if</w:t>
            </w:r>
            <w:r>
              <w:rPr>
                <w:color w:val="FFFFFF"/>
                <w:spacing w:val="3"/>
                <w:sz w:val="20"/>
              </w:rPr>
              <w:t> </w:t>
            </w:r>
            <w:r>
              <w:rPr>
                <w:color w:val="FFFFFF"/>
                <w:sz w:val="20"/>
              </w:rPr>
              <w:t>not</w:t>
            </w:r>
            <w:r>
              <w:rPr>
                <w:color w:val="FFFFFF"/>
                <w:spacing w:val="3"/>
                <w:sz w:val="20"/>
              </w:rPr>
              <w:t> </w:t>
            </w:r>
            <w:r>
              <w:rPr>
                <w:color w:val="FFFFFF"/>
                <w:sz w:val="20"/>
              </w:rPr>
              <w:t>easy</w:t>
            </w:r>
            <w:r>
              <w:rPr>
                <w:color w:val="FFFFFF"/>
                <w:spacing w:val="3"/>
                <w:sz w:val="20"/>
              </w:rPr>
              <w:t> </w:t>
            </w:r>
            <w:r>
              <w:rPr>
                <w:color w:val="FFFFFF"/>
                <w:sz w:val="20"/>
              </w:rPr>
              <w:t>to</w:t>
            </w:r>
            <w:r>
              <w:rPr>
                <w:color w:val="FFFFFF"/>
                <w:spacing w:val="3"/>
                <w:sz w:val="20"/>
              </w:rPr>
              <w:t> </w:t>
            </w:r>
            <w:r>
              <w:rPr>
                <w:color w:val="FFFFFF"/>
                <w:sz w:val="20"/>
              </w:rPr>
              <w:t>accommodate</w:t>
            </w:r>
            <w:r>
              <w:rPr>
                <w:color w:val="FFFFFF"/>
                <w:spacing w:val="3"/>
                <w:sz w:val="20"/>
              </w:rPr>
              <w:t> </w:t>
            </w:r>
            <w:r>
              <w:rPr>
                <w:color w:val="FFFFFF"/>
                <w:spacing w:val="-2"/>
                <w:sz w:val="20"/>
              </w:rPr>
              <w:t>overseas.</w:t>
            </w:r>
          </w:p>
        </w:tc>
      </w:tr>
      <w:tr>
        <w:trPr>
          <w:trHeight w:val="2814" w:hRule="atLeast"/>
        </w:trPr>
        <w:tc>
          <w:tcPr>
            <w:tcW w:w="2438" w:type="dxa"/>
            <w:shd w:val="clear" w:color="auto" w:fill="9FB0C8"/>
          </w:tcPr>
          <w:p>
            <w:pPr>
              <w:pStyle w:val="TableParagraph"/>
              <w:spacing w:before="79"/>
              <w:ind w:left="80"/>
              <w:rPr>
                <w:b/>
                <w:sz w:val="24"/>
              </w:rPr>
            </w:pPr>
            <w:r>
              <w:rPr>
                <w:b/>
                <w:color w:val="FFFFFF"/>
                <w:sz w:val="24"/>
              </w:rPr>
              <w:t>Transport</w:t>
            </w:r>
            <w:r>
              <w:rPr>
                <w:b/>
                <w:color w:val="FFFFFF"/>
                <w:spacing w:val="-6"/>
                <w:sz w:val="24"/>
              </w:rPr>
              <w:t> </w:t>
            </w:r>
            <w:r>
              <w:rPr>
                <w:b/>
                <w:color w:val="FFFFFF"/>
                <w:sz w:val="24"/>
              </w:rPr>
              <w:t>/</w:t>
            </w:r>
            <w:r>
              <w:rPr>
                <w:b/>
                <w:color w:val="FFFFFF"/>
                <w:spacing w:val="-6"/>
                <w:sz w:val="24"/>
              </w:rPr>
              <w:t> </w:t>
            </w:r>
            <w:r>
              <w:rPr>
                <w:b/>
                <w:color w:val="FFFFFF"/>
                <w:spacing w:val="-2"/>
                <w:sz w:val="24"/>
              </w:rPr>
              <w:t>Travel</w:t>
            </w:r>
          </w:p>
        </w:tc>
        <w:tc>
          <w:tcPr>
            <w:tcW w:w="7314" w:type="dxa"/>
            <w:shd w:val="clear" w:color="auto" w:fill="4E7BA1"/>
          </w:tcPr>
          <w:p>
            <w:pPr>
              <w:pStyle w:val="TableParagraph"/>
              <w:spacing w:line="249" w:lineRule="auto" w:before="73"/>
              <w:ind w:left="79"/>
              <w:rPr>
                <w:sz w:val="20"/>
              </w:rPr>
            </w:pPr>
            <w:r>
              <w:rPr>
                <w:color w:val="FFFFFF"/>
                <w:sz w:val="20"/>
              </w:rPr>
              <w:t>Vehicle condition and the way people drive will vary around the world (this is </w:t>
            </w:r>
            <w:r>
              <w:rPr>
                <w:color w:val="FFFFFF"/>
                <w:sz w:val="20"/>
              </w:rPr>
              <w:t>in addition to knowing which side of the road to drive).</w:t>
            </w:r>
          </w:p>
          <w:p>
            <w:pPr>
              <w:pStyle w:val="TableParagraph"/>
              <w:spacing w:before="9"/>
              <w:rPr>
                <w:rFonts w:ascii="Trebuchet MS"/>
                <w:b/>
                <w:sz w:val="20"/>
              </w:rPr>
            </w:pPr>
          </w:p>
          <w:p>
            <w:pPr>
              <w:pStyle w:val="TableParagraph"/>
              <w:spacing w:line="249" w:lineRule="auto"/>
              <w:ind w:left="79" w:right="2510"/>
              <w:rPr>
                <w:sz w:val="20"/>
              </w:rPr>
            </w:pPr>
            <w:r>
              <w:rPr>
                <w:color w:val="FFFFFF"/>
                <w:sz w:val="20"/>
              </w:rPr>
              <w:t>Try</w:t>
            </w:r>
            <w:r>
              <w:rPr>
                <w:color w:val="FFFFFF"/>
                <w:spacing w:val="-2"/>
                <w:sz w:val="20"/>
              </w:rPr>
              <w:t> </w:t>
            </w:r>
            <w:r>
              <w:rPr>
                <w:color w:val="FFFFFF"/>
                <w:sz w:val="20"/>
              </w:rPr>
              <w:t>and</w:t>
            </w:r>
            <w:r>
              <w:rPr>
                <w:color w:val="FFFFFF"/>
                <w:spacing w:val="-2"/>
                <w:sz w:val="20"/>
              </w:rPr>
              <w:t> </w:t>
            </w:r>
            <w:r>
              <w:rPr>
                <w:color w:val="FFFFFF"/>
                <w:sz w:val="20"/>
              </w:rPr>
              <w:t>avoid</w:t>
            </w:r>
            <w:r>
              <w:rPr>
                <w:color w:val="FFFFFF"/>
                <w:spacing w:val="-2"/>
                <w:sz w:val="20"/>
              </w:rPr>
              <w:t> </w:t>
            </w:r>
            <w:r>
              <w:rPr>
                <w:color w:val="FFFFFF"/>
                <w:sz w:val="20"/>
              </w:rPr>
              <w:t>the</w:t>
            </w:r>
            <w:r>
              <w:rPr>
                <w:color w:val="FFFFFF"/>
                <w:spacing w:val="-2"/>
                <w:sz w:val="20"/>
              </w:rPr>
              <w:t> </w:t>
            </w:r>
            <w:r>
              <w:rPr>
                <w:color w:val="FFFFFF"/>
                <w:sz w:val="20"/>
              </w:rPr>
              <w:t>more</w:t>
            </w:r>
            <w:r>
              <w:rPr>
                <w:color w:val="FFFFFF"/>
                <w:spacing w:val="-2"/>
                <w:sz w:val="20"/>
              </w:rPr>
              <w:t> </w:t>
            </w:r>
            <w:r>
              <w:rPr>
                <w:color w:val="FFFFFF"/>
                <w:sz w:val="20"/>
              </w:rPr>
              <w:t>unusual</w:t>
            </w:r>
            <w:r>
              <w:rPr>
                <w:color w:val="FFFFFF"/>
                <w:spacing w:val="-2"/>
                <w:sz w:val="20"/>
              </w:rPr>
              <w:t> </w:t>
            </w:r>
            <w:r>
              <w:rPr>
                <w:color w:val="FFFFFF"/>
                <w:sz w:val="20"/>
              </w:rPr>
              <w:t>modes</w:t>
            </w:r>
            <w:r>
              <w:rPr>
                <w:color w:val="FFFFFF"/>
                <w:spacing w:val="-2"/>
                <w:sz w:val="20"/>
              </w:rPr>
              <w:t> </w:t>
            </w:r>
            <w:r>
              <w:rPr>
                <w:color w:val="FFFFFF"/>
                <w:sz w:val="20"/>
              </w:rPr>
              <w:t>of</w:t>
            </w:r>
            <w:r>
              <w:rPr>
                <w:color w:val="FFFFFF"/>
                <w:spacing w:val="-2"/>
                <w:sz w:val="20"/>
              </w:rPr>
              <w:t> </w:t>
            </w:r>
            <w:r>
              <w:rPr>
                <w:color w:val="FFFFFF"/>
                <w:sz w:val="20"/>
              </w:rPr>
              <w:t>transport (beach buggies, quads, tuk tuks).</w:t>
            </w:r>
          </w:p>
          <w:p>
            <w:pPr>
              <w:pStyle w:val="TableParagraph"/>
              <w:spacing w:before="9"/>
              <w:rPr>
                <w:rFonts w:ascii="Trebuchet MS"/>
                <w:b/>
                <w:sz w:val="20"/>
              </w:rPr>
            </w:pPr>
          </w:p>
          <w:p>
            <w:pPr>
              <w:pStyle w:val="TableParagraph"/>
              <w:ind w:left="79"/>
              <w:rPr>
                <w:sz w:val="20"/>
              </w:rPr>
            </w:pPr>
            <w:r>
              <w:rPr>
                <w:color w:val="FFFFFF"/>
                <w:sz w:val="20"/>
              </w:rPr>
              <w:t>Ask</w:t>
            </w:r>
            <w:r>
              <w:rPr>
                <w:color w:val="FFFFFF"/>
                <w:spacing w:val="5"/>
                <w:sz w:val="20"/>
              </w:rPr>
              <w:t> </w:t>
            </w:r>
            <w:r>
              <w:rPr>
                <w:color w:val="FFFFFF"/>
                <w:sz w:val="20"/>
              </w:rPr>
              <w:t>your</w:t>
            </w:r>
            <w:r>
              <w:rPr>
                <w:color w:val="FFFFFF"/>
                <w:spacing w:val="6"/>
                <w:sz w:val="20"/>
              </w:rPr>
              <w:t> </w:t>
            </w:r>
            <w:r>
              <w:rPr>
                <w:color w:val="FFFFFF"/>
                <w:sz w:val="20"/>
              </w:rPr>
              <w:t>overseas</w:t>
            </w:r>
            <w:r>
              <w:rPr>
                <w:color w:val="FFFFFF"/>
                <w:spacing w:val="6"/>
                <w:sz w:val="20"/>
              </w:rPr>
              <w:t> </w:t>
            </w:r>
            <w:r>
              <w:rPr>
                <w:color w:val="FFFFFF"/>
                <w:sz w:val="20"/>
              </w:rPr>
              <w:t>contact</w:t>
            </w:r>
            <w:r>
              <w:rPr>
                <w:color w:val="FFFFFF"/>
                <w:spacing w:val="5"/>
                <w:sz w:val="20"/>
              </w:rPr>
              <w:t> </w:t>
            </w:r>
            <w:r>
              <w:rPr>
                <w:color w:val="FFFFFF"/>
                <w:sz w:val="20"/>
              </w:rPr>
              <w:t>or</w:t>
            </w:r>
            <w:r>
              <w:rPr>
                <w:color w:val="FFFFFF"/>
                <w:spacing w:val="6"/>
                <w:sz w:val="20"/>
              </w:rPr>
              <w:t> </w:t>
            </w:r>
            <w:r>
              <w:rPr>
                <w:color w:val="FFFFFF"/>
                <w:sz w:val="20"/>
              </w:rPr>
              <w:t>your</w:t>
            </w:r>
            <w:r>
              <w:rPr>
                <w:color w:val="FFFFFF"/>
                <w:spacing w:val="6"/>
                <w:sz w:val="20"/>
              </w:rPr>
              <w:t> </w:t>
            </w:r>
            <w:r>
              <w:rPr>
                <w:color w:val="FFFFFF"/>
                <w:sz w:val="20"/>
              </w:rPr>
              <w:t>local</w:t>
            </w:r>
            <w:r>
              <w:rPr>
                <w:color w:val="FFFFFF"/>
                <w:spacing w:val="6"/>
                <w:sz w:val="20"/>
              </w:rPr>
              <w:t> </w:t>
            </w:r>
            <w:r>
              <w:rPr>
                <w:color w:val="FFFFFF"/>
                <w:sz w:val="20"/>
              </w:rPr>
              <w:t>hotel</w:t>
            </w:r>
            <w:r>
              <w:rPr>
                <w:color w:val="FFFFFF"/>
                <w:spacing w:val="5"/>
                <w:sz w:val="20"/>
              </w:rPr>
              <w:t> </w:t>
            </w:r>
            <w:r>
              <w:rPr>
                <w:color w:val="FFFFFF"/>
                <w:sz w:val="20"/>
              </w:rPr>
              <w:t>for</w:t>
            </w:r>
            <w:r>
              <w:rPr>
                <w:color w:val="FFFFFF"/>
                <w:spacing w:val="6"/>
                <w:sz w:val="20"/>
              </w:rPr>
              <w:t> </w:t>
            </w:r>
            <w:r>
              <w:rPr>
                <w:color w:val="FFFFFF"/>
                <w:sz w:val="20"/>
              </w:rPr>
              <w:t>advice</w:t>
            </w:r>
            <w:r>
              <w:rPr>
                <w:color w:val="FFFFFF"/>
                <w:spacing w:val="6"/>
                <w:sz w:val="20"/>
              </w:rPr>
              <w:t> </w:t>
            </w:r>
            <w:r>
              <w:rPr>
                <w:color w:val="FFFFFF"/>
                <w:sz w:val="20"/>
              </w:rPr>
              <w:t>on</w:t>
            </w:r>
            <w:r>
              <w:rPr>
                <w:color w:val="FFFFFF"/>
                <w:spacing w:val="6"/>
                <w:sz w:val="20"/>
              </w:rPr>
              <w:t> </w:t>
            </w:r>
            <w:r>
              <w:rPr>
                <w:color w:val="FFFFFF"/>
                <w:sz w:val="20"/>
              </w:rPr>
              <w:t>‘safe’</w:t>
            </w:r>
            <w:r>
              <w:rPr>
                <w:color w:val="FFFFFF"/>
                <w:spacing w:val="5"/>
                <w:sz w:val="20"/>
              </w:rPr>
              <w:t> </w:t>
            </w:r>
            <w:r>
              <w:rPr>
                <w:color w:val="FFFFFF"/>
                <w:sz w:val="20"/>
              </w:rPr>
              <w:t>transport</w:t>
            </w:r>
            <w:r>
              <w:rPr>
                <w:color w:val="FFFFFF"/>
                <w:spacing w:val="6"/>
                <w:sz w:val="20"/>
              </w:rPr>
              <w:t> </w:t>
            </w:r>
            <w:r>
              <w:rPr>
                <w:color w:val="FFFFFF"/>
                <w:spacing w:val="-4"/>
                <w:sz w:val="20"/>
              </w:rPr>
              <w:t>e.g.</w:t>
            </w:r>
          </w:p>
          <w:p>
            <w:pPr>
              <w:pStyle w:val="TableParagraph"/>
              <w:spacing w:before="10"/>
              <w:ind w:left="79"/>
              <w:rPr>
                <w:rFonts w:ascii="Trebuchet MS"/>
                <w:sz w:val="20"/>
              </w:rPr>
            </w:pPr>
            <w:r>
              <w:rPr>
                <w:rFonts w:ascii="Trebuchet MS"/>
                <w:color w:val="FFFFFF"/>
                <w:spacing w:val="-2"/>
                <w:sz w:val="20"/>
              </w:rPr>
              <w:t>public</w:t>
            </w:r>
            <w:r>
              <w:rPr>
                <w:rFonts w:ascii="Trebuchet MS"/>
                <w:color w:val="FFFFFF"/>
                <w:spacing w:val="-10"/>
                <w:sz w:val="20"/>
              </w:rPr>
              <w:t> </w:t>
            </w:r>
            <w:r>
              <w:rPr>
                <w:rFonts w:ascii="Trebuchet MS"/>
                <w:color w:val="FFFFFF"/>
                <w:spacing w:val="-2"/>
                <w:sz w:val="20"/>
              </w:rPr>
              <w:t>transport,</w:t>
            </w:r>
            <w:r>
              <w:rPr>
                <w:rFonts w:ascii="Trebuchet MS"/>
                <w:color w:val="FFFFFF"/>
                <w:spacing w:val="-9"/>
                <w:sz w:val="20"/>
              </w:rPr>
              <w:t> </w:t>
            </w:r>
            <w:r>
              <w:rPr>
                <w:rFonts w:ascii="Trebuchet MS"/>
                <w:color w:val="FFFFFF"/>
                <w:spacing w:val="-2"/>
                <w:sz w:val="20"/>
              </w:rPr>
              <w:t>taxi</w:t>
            </w:r>
            <w:r>
              <w:rPr>
                <w:rFonts w:ascii="Trebuchet MS"/>
                <w:color w:val="FFFFFF"/>
                <w:spacing w:val="-9"/>
                <w:sz w:val="20"/>
              </w:rPr>
              <w:t> </w:t>
            </w:r>
            <w:r>
              <w:rPr>
                <w:rFonts w:ascii="Trebuchet MS"/>
                <w:color w:val="FFFFFF"/>
                <w:spacing w:val="-2"/>
                <w:sz w:val="20"/>
              </w:rPr>
              <w:t>firms,</w:t>
            </w:r>
            <w:r>
              <w:rPr>
                <w:rFonts w:ascii="Trebuchet MS"/>
                <w:color w:val="FFFFFF"/>
                <w:spacing w:val="-10"/>
                <w:sz w:val="20"/>
              </w:rPr>
              <w:t> </w:t>
            </w:r>
            <w:r>
              <w:rPr>
                <w:rFonts w:ascii="Trebuchet MS"/>
                <w:color w:val="FFFFFF"/>
                <w:spacing w:val="-2"/>
                <w:sz w:val="20"/>
              </w:rPr>
              <w:t>vehicle</w:t>
            </w:r>
            <w:r>
              <w:rPr>
                <w:rFonts w:ascii="Trebuchet MS"/>
                <w:color w:val="FFFFFF"/>
                <w:spacing w:val="-9"/>
                <w:sz w:val="20"/>
              </w:rPr>
              <w:t> </w:t>
            </w:r>
            <w:r>
              <w:rPr>
                <w:rFonts w:ascii="Trebuchet MS"/>
                <w:color w:val="FFFFFF"/>
                <w:spacing w:val="-2"/>
                <w:sz w:val="20"/>
              </w:rPr>
              <w:t>hire</w:t>
            </w:r>
            <w:r>
              <w:rPr>
                <w:rFonts w:ascii="Trebuchet MS"/>
                <w:color w:val="FFFFFF"/>
                <w:spacing w:val="-9"/>
                <w:sz w:val="20"/>
              </w:rPr>
              <w:t> </w:t>
            </w:r>
            <w:r>
              <w:rPr>
                <w:rFonts w:ascii="Trebuchet MS"/>
                <w:color w:val="FFFFFF"/>
                <w:spacing w:val="-2"/>
                <w:sz w:val="20"/>
              </w:rPr>
              <w:t>companies</w:t>
            </w:r>
            <w:r>
              <w:rPr>
                <w:rFonts w:ascii="Trebuchet MS"/>
                <w:color w:val="FFFFFF"/>
                <w:spacing w:val="-10"/>
                <w:sz w:val="20"/>
              </w:rPr>
              <w:t> </w:t>
            </w:r>
            <w:r>
              <w:rPr>
                <w:rFonts w:ascii="Trebuchet MS"/>
                <w:color w:val="FFFFFF"/>
                <w:spacing w:val="-2"/>
                <w:sz w:val="20"/>
              </w:rPr>
              <w:t>that</w:t>
            </w:r>
            <w:r>
              <w:rPr>
                <w:rFonts w:ascii="Trebuchet MS"/>
                <w:color w:val="FFFFFF"/>
                <w:spacing w:val="-9"/>
                <w:sz w:val="20"/>
              </w:rPr>
              <w:t> </w:t>
            </w:r>
            <w:r>
              <w:rPr>
                <w:rFonts w:ascii="Trebuchet MS"/>
                <w:color w:val="FFFFFF"/>
                <w:spacing w:val="-2"/>
                <w:sz w:val="20"/>
              </w:rPr>
              <w:t>provide</w:t>
            </w:r>
            <w:r>
              <w:rPr>
                <w:rFonts w:ascii="Trebuchet MS"/>
                <w:color w:val="FFFFFF"/>
                <w:spacing w:val="-9"/>
                <w:sz w:val="20"/>
              </w:rPr>
              <w:t> </w:t>
            </w:r>
            <w:r>
              <w:rPr>
                <w:rFonts w:ascii="Trebuchet MS"/>
                <w:color w:val="FFFFFF"/>
                <w:spacing w:val="-2"/>
                <w:sz w:val="20"/>
              </w:rPr>
              <w:t>a</w:t>
            </w:r>
            <w:r>
              <w:rPr>
                <w:rFonts w:ascii="Trebuchet MS"/>
                <w:color w:val="FFFFFF"/>
                <w:spacing w:val="-9"/>
                <w:sz w:val="20"/>
              </w:rPr>
              <w:t> </w:t>
            </w:r>
            <w:r>
              <w:rPr>
                <w:rFonts w:ascii="Trebuchet MS"/>
                <w:color w:val="FFFFFF"/>
                <w:spacing w:val="-2"/>
                <w:sz w:val="20"/>
              </w:rPr>
              <w:t>driver).</w:t>
            </w:r>
          </w:p>
          <w:p>
            <w:pPr>
              <w:pStyle w:val="TableParagraph"/>
              <w:spacing w:before="4"/>
              <w:rPr>
                <w:rFonts w:ascii="Trebuchet MS"/>
                <w:b/>
                <w:sz w:val="21"/>
              </w:rPr>
            </w:pPr>
          </w:p>
          <w:p>
            <w:pPr>
              <w:pStyle w:val="TableParagraph"/>
              <w:spacing w:line="249" w:lineRule="auto"/>
              <w:ind w:left="135" w:right="1018" w:hanging="56"/>
              <w:rPr>
                <w:sz w:val="20"/>
              </w:rPr>
            </w:pPr>
            <w:r>
              <w:rPr>
                <w:color w:val="FFFFFF"/>
                <w:sz w:val="20"/>
              </w:rPr>
              <w:t>Lonely</w:t>
            </w:r>
            <w:r>
              <w:rPr>
                <w:color w:val="FFFFFF"/>
                <w:spacing w:val="-1"/>
                <w:sz w:val="20"/>
              </w:rPr>
              <w:t> </w:t>
            </w:r>
            <w:r>
              <w:rPr>
                <w:color w:val="FFFFFF"/>
                <w:sz w:val="20"/>
              </w:rPr>
              <w:t>Planet</w:t>
            </w:r>
            <w:r>
              <w:rPr>
                <w:color w:val="FFFFFF"/>
                <w:spacing w:val="-1"/>
                <w:sz w:val="20"/>
              </w:rPr>
              <w:t> </w:t>
            </w:r>
            <w:r>
              <w:rPr>
                <w:color w:val="FFFFFF"/>
                <w:sz w:val="20"/>
              </w:rPr>
              <w:t>also</w:t>
            </w:r>
            <w:r>
              <w:rPr>
                <w:color w:val="FFFFFF"/>
                <w:spacing w:val="-1"/>
                <w:sz w:val="20"/>
              </w:rPr>
              <w:t> </w:t>
            </w:r>
            <w:r>
              <w:rPr>
                <w:color w:val="FFFFFF"/>
                <w:sz w:val="20"/>
              </w:rPr>
              <w:t>provides</w:t>
            </w:r>
            <w:r>
              <w:rPr>
                <w:color w:val="FFFFFF"/>
                <w:spacing w:val="-1"/>
                <w:sz w:val="20"/>
              </w:rPr>
              <w:t> </w:t>
            </w:r>
            <w:r>
              <w:rPr>
                <w:color w:val="FFFFFF"/>
                <w:sz w:val="20"/>
              </w:rPr>
              <w:t>an</w:t>
            </w:r>
            <w:r>
              <w:rPr>
                <w:color w:val="FFFFFF"/>
                <w:spacing w:val="-1"/>
                <w:sz w:val="20"/>
              </w:rPr>
              <w:t> </w:t>
            </w:r>
            <w:r>
              <w:rPr>
                <w:color w:val="FFFFFF"/>
                <w:sz w:val="20"/>
              </w:rPr>
              <w:t>overview</w:t>
            </w:r>
            <w:r>
              <w:rPr>
                <w:color w:val="FFFFFF"/>
                <w:spacing w:val="-1"/>
                <w:sz w:val="20"/>
              </w:rPr>
              <w:t> </w:t>
            </w:r>
            <w:r>
              <w:rPr>
                <w:color w:val="FFFFFF"/>
                <w:sz w:val="20"/>
              </w:rPr>
              <w:t>of</w:t>
            </w:r>
            <w:r>
              <w:rPr>
                <w:color w:val="FFFFFF"/>
                <w:spacing w:val="-1"/>
                <w:sz w:val="20"/>
              </w:rPr>
              <w:t> </w:t>
            </w:r>
            <w:r>
              <w:rPr>
                <w:color w:val="FFFFFF"/>
                <w:sz w:val="20"/>
              </w:rPr>
              <w:t>the</w:t>
            </w:r>
            <w:r>
              <w:rPr>
                <w:color w:val="FFFFFF"/>
                <w:spacing w:val="-1"/>
                <w:sz w:val="20"/>
              </w:rPr>
              <w:t> </w:t>
            </w:r>
            <w:r>
              <w:rPr>
                <w:color w:val="FFFFFF"/>
                <w:sz w:val="20"/>
              </w:rPr>
              <w:t>travel</w:t>
            </w:r>
            <w:r>
              <w:rPr>
                <w:color w:val="FFFFFF"/>
                <w:spacing w:val="-1"/>
                <w:sz w:val="20"/>
              </w:rPr>
              <w:t> </w:t>
            </w:r>
            <w:r>
              <w:rPr>
                <w:color w:val="FFFFFF"/>
                <w:sz w:val="20"/>
              </w:rPr>
              <w:t>infrastructure and advice on arrangements.</w:t>
            </w:r>
          </w:p>
        </w:tc>
      </w:tr>
      <w:tr>
        <w:trPr>
          <w:trHeight w:val="887" w:hRule="atLeast"/>
        </w:trPr>
        <w:tc>
          <w:tcPr>
            <w:tcW w:w="2438" w:type="dxa"/>
            <w:shd w:val="clear" w:color="auto" w:fill="9FB0C8"/>
          </w:tcPr>
          <w:p>
            <w:pPr>
              <w:pStyle w:val="TableParagraph"/>
              <w:spacing w:before="79"/>
              <w:ind w:left="80"/>
              <w:rPr>
                <w:b/>
                <w:sz w:val="24"/>
              </w:rPr>
            </w:pPr>
            <w:r>
              <w:rPr>
                <w:b/>
                <w:color w:val="FFFFFF"/>
                <w:spacing w:val="-2"/>
                <w:sz w:val="24"/>
              </w:rPr>
              <w:t>Accessibility</w:t>
            </w:r>
          </w:p>
        </w:tc>
        <w:tc>
          <w:tcPr>
            <w:tcW w:w="7314" w:type="dxa"/>
            <w:shd w:val="clear" w:color="auto" w:fill="4E7BA1"/>
          </w:tcPr>
          <w:p>
            <w:pPr>
              <w:pStyle w:val="TableParagraph"/>
              <w:spacing w:line="249" w:lineRule="auto" w:before="73"/>
              <w:ind w:left="79" w:right="259"/>
              <w:rPr>
                <w:sz w:val="20"/>
              </w:rPr>
            </w:pPr>
            <w:r>
              <w:rPr>
                <w:color w:val="FFFFFF"/>
                <w:sz w:val="20"/>
              </w:rPr>
              <w:t>Identify needs prior to departure so reasonable adjustments, where </w:t>
            </w:r>
            <w:r>
              <w:rPr>
                <w:color w:val="FFFFFF"/>
                <w:sz w:val="20"/>
              </w:rPr>
              <w:t>possible can be put in place. As with any trip overseas it is advisable to research the general provision of facilities in the area travelling to.</w:t>
            </w:r>
          </w:p>
        </w:tc>
      </w:tr>
    </w:tbl>
    <w:p>
      <w:pPr>
        <w:spacing w:after="0" w:line="249" w:lineRule="auto"/>
        <w:rPr>
          <w:sz w:val="20"/>
        </w:rPr>
        <w:sectPr>
          <w:pgSz w:w="11910" w:h="16840"/>
          <w:pgMar w:top="780" w:bottom="1313" w:left="960" w:right="940"/>
        </w:sectPr>
      </w:pPr>
    </w:p>
    <w:tbl>
      <w:tblPr>
        <w:tblW w:w="0" w:type="auto"/>
        <w:jc w:val="left"/>
        <w:tblInd w:w="137"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tblLayout w:type="fixed"/>
        <w:tblCellMar>
          <w:top w:w="0" w:type="dxa"/>
          <w:left w:w="0" w:type="dxa"/>
          <w:bottom w:w="0" w:type="dxa"/>
          <w:right w:w="0" w:type="dxa"/>
        </w:tblCellMar>
        <w:tblLook w:val="01E0"/>
      </w:tblPr>
      <w:tblGrid>
        <w:gridCol w:w="2438"/>
        <w:gridCol w:w="7314"/>
      </w:tblGrid>
      <w:tr>
        <w:trPr>
          <w:trHeight w:val="2587" w:hRule="atLeast"/>
        </w:trPr>
        <w:tc>
          <w:tcPr>
            <w:tcW w:w="2438" w:type="dxa"/>
            <w:shd w:val="clear" w:color="auto" w:fill="9FB0C8"/>
          </w:tcPr>
          <w:p>
            <w:pPr>
              <w:pStyle w:val="TableParagraph"/>
              <w:spacing w:before="79"/>
              <w:ind w:left="80"/>
              <w:rPr>
                <w:b/>
                <w:sz w:val="24"/>
              </w:rPr>
            </w:pPr>
            <w:r>
              <w:rPr>
                <w:b/>
                <w:color w:val="FFFFFF"/>
                <w:spacing w:val="-2"/>
                <w:sz w:val="24"/>
              </w:rPr>
              <w:t>Accommodation</w:t>
            </w:r>
          </w:p>
        </w:tc>
        <w:tc>
          <w:tcPr>
            <w:tcW w:w="7314" w:type="dxa"/>
            <w:shd w:val="clear" w:color="auto" w:fill="4E7BA1"/>
          </w:tcPr>
          <w:p>
            <w:pPr>
              <w:pStyle w:val="TableParagraph"/>
              <w:spacing w:before="73"/>
              <w:ind w:left="79"/>
              <w:rPr>
                <w:sz w:val="20"/>
              </w:rPr>
            </w:pPr>
            <w:r>
              <w:rPr>
                <w:color w:val="FFFFFF"/>
                <w:sz w:val="20"/>
              </w:rPr>
              <w:t>On</w:t>
            </w:r>
            <w:r>
              <w:rPr>
                <w:color w:val="FFFFFF"/>
                <w:spacing w:val="4"/>
                <w:sz w:val="20"/>
              </w:rPr>
              <w:t> </w:t>
            </w:r>
            <w:r>
              <w:rPr>
                <w:color w:val="FFFFFF"/>
                <w:sz w:val="20"/>
              </w:rPr>
              <w:t>arrival</w:t>
            </w:r>
            <w:r>
              <w:rPr>
                <w:color w:val="FFFFFF"/>
                <w:spacing w:val="4"/>
                <w:sz w:val="20"/>
              </w:rPr>
              <w:t> </w:t>
            </w:r>
            <w:r>
              <w:rPr>
                <w:color w:val="FFFFFF"/>
                <w:sz w:val="20"/>
              </w:rPr>
              <w:t>familiarise</w:t>
            </w:r>
            <w:r>
              <w:rPr>
                <w:color w:val="FFFFFF"/>
                <w:spacing w:val="4"/>
                <w:sz w:val="20"/>
              </w:rPr>
              <w:t> </w:t>
            </w:r>
            <w:r>
              <w:rPr>
                <w:color w:val="FFFFFF"/>
                <w:sz w:val="20"/>
              </w:rPr>
              <w:t>yourself</w:t>
            </w:r>
            <w:r>
              <w:rPr>
                <w:color w:val="FFFFFF"/>
                <w:spacing w:val="4"/>
                <w:sz w:val="20"/>
              </w:rPr>
              <w:t> </w:t>
            </w:r>
            <w:r>
              <w:rPr>
                <w:color w:val="FFFFFF"/>
                <w:sz w:val="20"/>
              </w:rPr>
              <w:t>with</w:t>
            </w:r>
            <w:r>
              <w:rPr>
                <w:color w:val="FFFFFF"/>
                <w:spacing w:val="4"/>
                <w:sz w:val="20"/>
              </w:rPr>
              <w:t> </w:t>
            </w:r>
            <w:r>
              <w:rPr>
                <w:color w:val="FFFFFF"/>
                <w:sz w:val="20"/>
              </w:rPr>
              <w:t>the</w:t>
            </w:r>
            <w:r>
              <w:rPr>
                <w:color w:val="FFFFFF"/>
                <w:spacing w:val="4"/>
                <w:sz w:val="20"/>
              </w:rPr>
              <w:t> </w:t>
            </w:r>
            <w:r>
              <w:rPr>
                <w:color w:val="FFFFFF"/>
                <w:sz w:val="20"/>
              </w:rPr>
              <w:t>accommodation</w:t>
            </w:r>
            <w:r>
              <w:rPr>
                <w:color w:val="FFFFFF"/>
                <w:spacing w:val="4"/>
                <w:sz w:val="20"/>
              </w:rPr>
              <w:t> </w:t>
            </w:r>
            <w:r>
              <w:rPr>
                <w:color w:val="FFFFFF"/>
                <w:sz w:val="20"/>
              </w:rPr>
              <w:t>/</w:t>
            </w:r>
            <w:r>
              <w:rPr>
                <w:color w:val="FFFFFF"/>
                <w:spacing w:val="4"/>
                <w:sz w:val="20"/>
              </w:rPr>
              <w:t> </w:t>
            </w:r>
            <w:r>
              <w:rPr>
                <w:color w:val="FFFFFF"/>
                <w:sz w:val="20"/>
              </w:rPr>
              <w:t>hotel</w:t>
            </w:r>
            <w:r>
              <w:rPr>
                <w:color w:val="FFFFFF"/>
                <w:spacing w:val="4"/>
                <w:sz w:val="20"/>
              </w:rPr>
              <w:t> </w:t>
            </w:r>
            <w:r>
              <w:rPr>
                <w:color w:val="FFFFFF"/>
                <w:sz w:val="20"/>
              </w:rPr>
              <w:t>layout</w:t>
            </w:r>
            <w:r>
              <w:rPr>
                <w:color w:val="FFFFFF"/>
                <w:spacing w:val="4"/>
                <w:sz w:val="20"/>
              </w:rPr>
              <w:t> </w:t>
            </w:r>
            <w:r>
              <w:rPr>
                <w:color w:val="FFFFFF"/>
                <w:spacing w:val="-2"/>
                <w:sz w:val="20"/>
              </w:rPr>
              <w:t>including</w:t>
            </w:r>
          </w:p>
          <w:p>
            <w:pPr>
              <w:pStyle w:val="TableParagraph"/>
              <w:spacing w:before="9"/>
              <w:ind w:left="79"/>
              <w:rPr>
                <w:rFonts w:ascii="Trebuchet MS"/>
                <w:sz w:val="20"/>
              </w:rPr>
            </w:pPr>
            <w:r>
              <w:rPr>
                <w:rFonts w:ascii="Trebuchet MS"/>
                <w:color w:val="FFFFFF"/>
                <w:spacing w:val="-2"/>
                <w:sz w:val="20"/>
              </w:rPr>
              <w:t>the</w:t>
            </w:r>
            <w:r>
              <w:rPr>
                <w:rFonts w:ascii="Trebuchet MS"/>
                <w:color w:val="FFFFFF"/>
                <w:spacing w:val="-12"/>
                <w:sz w:val="20"/>
              </w:rPr>
              <w:t> </w:t>
            </w:r>
            <w:r>
              <w:rPr>
                <w:rFonts w:ascii="Trebuchet MS"/>
                <w:color w:val="FFFFFF"/>
                <w:spacing w:val="-2"/>
                <w:sz w:val="20"/>
              </w:rPr>
              <w:t>fire</w:t>
            </w:r>
            <w:r>
              <w:rPr>
                <w:rFonts w:ascii="Trebuchet MS"/>
                <w:color w:val="FFFFFF"/>
                <w:spacing w:val="-11"/>
                <w:sz w:val="20"/>
              </w:rPr>
              <w:t> </w:t>
            </w:r>
            <w:r>
              <w:rPr>
                <w:rFonts w:ascii="Trebuchet MS"/>
                <w:color w:val="FFFFFF"/>
                <w:spacing w:val="-2"/>
                <w:sz w:val="20"/>
              </w:rPr>
              <w:t>procedures</w:t>
            </w:r>
            <w:r>
              <w:rPr>
                <w:rFonts w:ascii="Trebuchet MS"/>
                <w:color w:val="FFFFFF"/>
                <w:spacing w:val="-12"/>
                <w:sz w:val="20"/>
              </w:rPr>
              <w:t> </w:t>
            </w:r>
            <w:r>
              <w:rPr>
                <w:rFonts w:ascii="Trebuchet MS"/>
                <w:color w:val="FFFFFF"/>
                <w:spacing w:val="-2"/>
                <w:sz w:val="20"/>
              </w:rPr>
              <w:t>/</w:t>
            </w:r>
            <w:r>
              <w:rPr>
                <w:rFonts w:ascii="Trebuchet MS"/>
                <w:color w:val="FFFFFF"/>
                <w:spacing w:val="-11"/>
                <w:sz w:val="20"/>
              </w:rPr>
              <w:t> </w:t>
            </w:r>
            <w:r>
              <w:rPr>
                <w:rFonts w:ascii="Trebuchet MS"/>
                <w:color w:val="FFFFFF"/>
                <w:spacing w:val="-2"/>
                <w:sz w:val="20"/>
              </w:rPr>
              <w:t>fire</w:t>
            </w:r>
            <w:r>
              <w:rPr>
                <w:rFonts w:ascii="Trebuchet MS"/>
                <w:color w:val="FFFFFF"/>
                <w:spacing w:val="-12"/>
                <w:sz w:val="20"/>
              </w:rPr>
              <w:t> </w:t>
            </w:r>
            <w:r>
              <w:rPr>
                <w:rFonts w:ascii="Trebuchet MS"/>
                <w:color w:val="FFFFFF"/>
                <w:spacing w:val="-2"/>
                <w:sz w:val="20"/>
              </w:rPr>
              <w:t>exits.</w:t>
            </w:r>
            <w:r>
              <w:rPr>
                <w:rFonts w:ascii="Trebuchet MS"/>
                <w:color w:val="FFFFFF"/>
                <w:spacing w:val="-11"/>
                <w:sz w:val="20"/>
              </w:rPr>
              <w:t> </w:t>
            </w:r>
            <w:r>
              <w:rPr>
                <w:rFonts w:ascii="Trebuchet MS"/>
                <w:color w:val="FFFFFF"/>
                <w:spacing w:val="-2"/>
                <w:sz w:val="20"/>
              </w:rPr>
              <w:t>Have</w:t>
            </w:r>
            <w:r>
              <w:rPr>
                <w:rFonts w:ascii="Trebuchet MS"/>
                <w:color w:val="FFFFFF"/>
                <w:spacing w:val="-12"/>
                <w:sz w:val="20"/>
              </w:rPr>
              <w:t> </w:t>
            </w:r>
            <w:r>
              <w:rPr>
                <w:rFonts w:ascii="Trebuchet MS"/>
                <w:color w:val="FFFFFF"/>
                <w:spacing w:val="-2"/>
                <w:sz w:val="20"/>
              </w:rPr>
              <w:t>you</w:t>
            </w:r>
            <w:r>
              <w:rPr>
                <w:rFonts w:ascii="Trebuchet MS"/>
                <w:color w:val="FFFFFF"/>
                <w:spacing w:val="-11"/>
                <w:sz w:val="20"/>
              </w:rPr>
              <w:t> </w:t>
            </w:r>
            <w:r>
              <w:rPr>
                <w:rFonts w:ascii="Trebuchet MS"/>
                <w:color w:val="FFFFFF"/>
                <w:spacing w:val="-2"/>
                <w:sz w:val="20"/>
              </w:rPr>
              <w:t>placed</w:t>
            </w:r>
            <w:r>
              <w:rPr>
                <w:rFonts w:ascii="Trebuchet MS"/>
                <w:color w:val="FFFFFF"/>
                <w:spacing w:val="-12"/>
                <w:sz w:val="20"/>
              </w:rPr>
              <w:t> </w:t>
            </w:r>
            <w:r>
              <w:rPr>
                <w:rFonts w:ascii="Trebuchet MS"/>
                <w:color w:val="FFFFFF"/>
                <w:spacing w:val="-4"/>
                <w:sz w:val="20"/>
              </w:rPr>
              <w:t>your</w:t>
            </w:r>
          </w:p>
          <w:p>
            <w:pPr>
              <w:pStyle w:val="TableParagraph"/>
              <w:spacing w:before="8"/>
              <w:ind w:left="135"/>
              <w:rPr>
                <w:sz w:val="20"/>
              </w:rPr>
            </w:pPr>
            <w:r>
              <w:rPr>
                <w:color w:val="FFFFFF"/>
                <w:sz w:val="20"/>
              </w:rPr>
              <w:t>valuables</w:t>
            </w:r>
            <w:r>
              <w:rPr>
                <w:color w:val="FFFFFF"/>
                <w:spacing w:val="-1"/>
                <w:sz w:val="20"/>
              </w:rPr>
              <w:t> </w:t>
            </w:r>
            <w:r>
              <w:rPr>
                <w:color w:val="FFFFFF"/>
                <w:sz w:val="20"/>
              </w:rPr>
              <w:t>in</w:t>
            </w:r>
            <w:r>
              <w:rPr>
                <w:color w:val="FFFFFF"/>
                <w:spacing w:val="-1"/>
                <w:sz w:val="20"/>
              </w:rPr>
              <w:t> </w:t>
            </w:r>
            <w:r>
              <w:rPr>
                <w:color w:val="FFFFFF"/>
                <w:sz w:val="20"/>
              </w:rPr>
              <w:t>the</w:t>
            </w:r>
            <w:r>
              <w:rPr>
                <w:color w:val="FFFFFF"/>
                <w:spacing w:val="-1"/>
                <w:sz w:val="20"/>
              </w:rPr>
              <w:t> </w:t>
            </w:r>
            <w:r>
              <w:rPr>
                <w:color w:val="FFFFFF"/>
                <w:sz w:val="20"/>
              </w:rPr>
              <w:t>room</w:t>
            </w:r>
            <w:r>
              <w:rPr>
                <w:color w:val="FFFFFF"/>
                <w:spacing w:val="-1"/>
                <w:sz w:val="20"/>
              </w:rPr>
              <w:t> </w:t>
            </w:r>
            <w:r>
              <w:rPr>
                <w:color w:val="FFFFFF"/>
                <w:spacing w:val="-2"/>
                <w:sz w:val="20"/>
              </w:rPr>
              <w:t>safe?</w:t>
            </w:r>
          </w:p>
          <w:p>
            <w:pPr>
              <w:pStyle w:val="TableParagraph"/>
              <w:spacing w:before="6"/>
              <w:rPr>
                <w:rFonts w:ascii="Trebuchet MS"/>
                <w:b/>
                <w:sz w:val="21"/>
              </w:rPr>
            </w:pPr>
          </w:p>
          <w:p>
            <w:pPr>
              <w:pStyle w:val="TableParagraph"/>
              <w:ind w:left="79"/>
              <w:rPr>
                <w:sz w:val="20"/>
              </w:rPr>
            </w:pPr>
            <w:r>
              <w:rPr>
                <w:color w:val="FFFFFF"/>
                <w:sz w:val="20"/>
              </w:rPr>
              <w:t>Does your hotel room have a secure lock on</w:t>
            </w:r>
            <w:r>
              <w:rPr>
                <w:color w:val="FFFFFF"/>
                <w:spacing w:val="1"/>
                <w:sz w:val="20"/>
              </w:rPr>
              <w:t> </w:t>
            </w:r>
            <w:r>
              <w:rPr>
                <w:color w:val="FFFFFF"/>
                <w:sz w:val="20"/>
              </w:rPr>
              <w:t>the </w:t>
            </w:r>
            <w:r>
              <w:rPr>
                <w:color w:val="FFFFFF"/>
                <w:spacing w:val="-2"/>
                <w:sz w:val="20"/>
              </w:rPr>
              <w:t>door?</w:t>
            </w:r>
          </w:p>
          <w:p>
            <w:pPr>
              <w:pStyle w:val="TableParagraph"/>
              <w:spacing w:before="6"/>
              <w:rPr>
                <w:rFonts w:ascii="Trebuchet MS"/>
                <w:b/>
                <w:sz w:val="21"/>
              </w:rPr>
            </w:pPr>
          </w:p>
          <w:p>
            <w:pPr>
              <w:pStyle w:val="TableParagraph"/>
              <w:ind w:left="79"/>
              <w:rPr>
                <w:rFonts w:ascii="Trebuchet MS"/>
                <w:sz w:val="20"/>
              </w:rPr>
            </w:pPr>
            <w:r>
              <w:rPr>
                <w:rFonts w:ascii="Trebuchet MS"/>
                <w:color w:val="FFFFFF"/>
                <w:sz w:val="20"/>
              </w:rPr>
              <w:t>Always</w:t>
            </w:r>
            <w:r>
              <w:rPr>
                <w:rFonts w:ascii="Trebuchet MS"/>
                <w:color w:val="FFFFFF"/>
                <w:spacing w:val="-8"/>
                <w:sz w:val="20"/>
              </w:rPr>
              <w:t> </w:t>
            </w:r>
            <w:r>
              <w:rPr>
                <w:rFonts w:ascii="Trebuchet MS"/>
                <w:color w:val="FFFFFF"/>
                <w:sz w:val="20"/>
              </w:rPr>
              <w:t>secure</w:t>
            </w:r>
            <w:r>
              <w:rPr>
                <w:rFonts w:ascii="Trebuchet MS"/>
                <w:color w:val="FFFFFF"/>
                <w:spacing w:val="-7"/>
                <w:sz w:val="20"/>
              </w:rPr>
              <w:t> </w:t>
            </w:r>
            <w:r>
              <w:rPr>
                <w:rFonts w:ascii="Trebuchet MS"/>
                <w:color w:val="FFFFFF"/>
                <w:sz w:val="20"/>
              </w:rPr>
              <w:t>your</w:t>
            </w:r>
            <w:r>
              <w:rPr>
                <w:rFonts w:ascii="Trebuchet MS"/>
                <w:color w:val="FFFFFF"/>
                <w:spacing w:val="-7"/>
                <w:sz w:val="20"/>
              </w:rPr>
              <w:t> </w:t>
            </w:r>
            <w:r>
              <w:rPr>
                <w:rFonts w:ascii="Trebuchet MS"/>
                <w:color w:val="FFFFFF"/>
                <w:sz w:val="20"/>
              </w:rPr>
              <w:t>room</w:t>
            </w:r>
            <w:r>
              <w:rPr>
                <w:rFonts w:ascii="Trebuchet MS"/>
                <w:color w:val="FFFFFF"/>
                <w:spacing w:val="-8"/>
                <w:sz w:val="20"/>
              </w:rPr>
              <w:t> </w:t>
            </w:r>
            <w:r>
              <w:rPr>
                <w:rFonts w:ascii="Trebuchet MS"/>
                <w:color w:val="FFFFFF"/>
                <w:sz w:val="20"/>
              </w:rPr>
              <w:t>even</w:t>
            </w:r>
            <w:r>
              <w:rPr>
                <w:rFonts w:ascii="Trebuchet MS"/>
                <w:color w:val="FFFFFF"/>
                <w:spacing w:val="-7"/>
                <w:sz w:val="20"/>
              </w:rPr>
              <w:t> </w:t>
            </w:r>
            <w:r>
              <w:rPr>
                <w:rFonts w:ascii="Trebuchet MS"/>
                <w:color w:val="FFFFFF"/>
                <w:sz w:val="20"/>
              </w:rPr>
              <w:t>if</w:t>
            </w:r>
            <w:r>
              <w:rPr>
                <w:rFonts w:ascii="Trebuchet MS"/>
                <w:color w:val="FFFFFF"/>
                <w:spacing w:val="-7"/>
                <w:sz w:val="20"/>
              </w:rPr>
              <w:t> </w:t>
            </w:r>
            <w:r>
              <w:rPr>
                <w:rFonts w:ascii="Trebuchet MS"/>
                <w:color w:val="FFFFFF"/>
                <w:sz w:val="20"/>
              </w:rPr>
              <w:t>you</w:t>
            </w:r>
            <w:r>
              <w:rPr>
                <w:rFonts w:ascii="Trebuchet MS"/>
                <w:color w:val="FFFFFF"/>
                <w:spacing w:val="-8"/>
                <w:sz w:val="20"/>
              </w:rPr>
              <w:t> </w:t>
            </w:r>
            <w:r>
              <w:rPr>
                <w:rFonts w:ascii="Trebuchet MS"/>
                <w:color w:val="FFFFFF"/>
                <w:sz w:val="20"/>
              </w:rPr>
              <w:t>are</w:t>
            </w:r>
            <w:r>
              <w:rPr>
                <w:rFonts w:ascii="Trebuchet MS"/>
                <w:color w:val="FFFFFF"/>
                <w:spacing w:val="-7"/>
                <w:sz w:val="20"/>
              </w:rPr>
              <w:t> </w:t>
            </w:r>
            <w:r>
              <w:rPr>
                <w:rFonts w:ascii="Trebuchet MS"/>
                <w:color w:val="FFFFFF"/>
                <w:sz w:val="20"/>
              </w:rPr>
              <w:t>briefly</w:t>
            </w:r>
            <w:r>
              <w:rPr>
                <w:rFonts w:ascii="Trebuchet MS"/>
                <w:color w:val="FFFFFF"/>
                <w:spacing w:val="-7"/>
                <w:sz w:val="20"/>
              </w:rPr>
              <w:t> </w:t>
            </w:r>
            <w:r>
              <w:rPr>
                <w:rFonts w:ascii="Trebuchet MS"/>
                <w:color w:val="FFFFFF"/>
                <w:sz w:val="20"/>
              </w:rPr>
              <w:t>popping</w:t>
            </w:r>
            <w:r>
              <w:rPr>
                <w:rFonts w:ascii="Trebuchet MS"/>
                <w:color w:val="FFFFFF"/>
                <w:spacing w:val="-8"/>
                <w:sz w:val="20"/>
              </w:rPr>
              <w:t> </w:t>
            </w:r>
            <w:r>
              <w:rPr>
                <w:rFonts w:ascii="Trebuchet MS"/>
                <w:color w:val="FFFFFF"/>
                <w:sz w:val="20"/>
              </w:rPr>
              <w:t>in</w:t>
            </w:r>
            <w:r>
              <w:rPr>
                <w:rFonts w:ascii="Trebuchet MS"/>
                <w:color w:val="FFFFFF"/>
                <w:spacing w:val="-7"/>
                <w:sz w:val="20"/>
              </w:rPr>
              <w:t> </w:t>
            </w:r>
            <w:r>
              <w:rPr>
                <w:rFonts w:ascii="Trebuchet MS"/>
                <w:color w:val="FFFFFF"/>
                <w:sz w:val="20"/>
              </w:rPr>
              <w:t>and</w:t>
            </w:r>
            <w:r>
              <w:rPr>
                <w:rFonts w:ascii="Trebuchet MS"/>
                <w:color w:val="FFFFFF"/>
                <w:spacing w:val="-7"/>
                <w:sz w:val="20"/>
              </w:rPr>
              <w:t> </w:t>
            </w:r>
            <w:r>
              <w:rPr>
                <w:rFonts w:ascii="Trebuchet MS"/>
                <w:color w:val="FFFFFF"/>
                <w:spacing w:val="-4"/>
                <w:sz w:val="20"/>
              </w:rPr>
              <w:t>out.</w:t>
            </w:r>
          </w:p>
          <w:p>
            <w:pPr>
              <w:pStyle w:val="TableParagraph"/>
              <w:spacing w:before="4"/>
              <w:rPr>
                <w:rFonts w:ascii="Trebuchet MS"/>
                <w:b/>
                <w:sz w:val="21"/>
              </w:rPr>
            </w:pPr>
          </w:p>
          <w:p>
            <w:pPr>
              <w:pStyle w:val="TableParagraph"/>
              <w:spacing w:line="249" w:lineRule="auto" w:before="1"/>
              <w:ind w:left="79" w:right="2510"/>
              <w:rPr>
                <w:sz w:val="20"/>
              </w:rPr>
            </w:pPr>
            <w:r>
              <w:rPr>
                <w:color w:val="FFFFFF"/>
                <w:sz w:val="20"/>
              </w:rPr>
              <w:t>Always keep a note of your accommodation </w:t>
            </w:r>
            <w:r>
              <w:rPr>
                <w:color w:val="FFFFFF"/>
                <w:sz w:val="20"/>
              </w:rPr>
              <w:t>details (address,</w:t>
            </w:r>
            <w:r>
              <w:rPr>
                <w:color w:val="FFFFFF"/>
                <w:spacing w:val="1"/>
                <w:sz w:val="20"/>
              </w:rPr>
              <w:t> </w:t>
            </w:r>
            <w:r>
              <w:rPr>
                <w:color w:val="FFFFFF"/>
                <w:sz w:val="20"/>
              </w:rPr>
              <w:t>contact</w:t>
            </w:r>
            <w:r>
              <w:rPr>
                <w:color w:val="FFFFFF"/>
                <w:spacing w:val="1"/>
                <w:sz w:val="20"/>
              </w:rPr>
              <w:t> </w:t>
            </w:r>
            <w:r>
              <w:rPr>
                <w:color w:val="FFFFFF"/>
                <w:sz w:val="20"/>
              </w:rPr>
              <w:t>number)</w:t>
            </w:r>
            <w:r>
              <w:rPr>
                <w:color w:val="FFFFFF"/>
                <w:spacing w:val="2"/>
                <w:sz w:val="20"/>
              </w:rPr>
              <w:t> </w:t>
            </w:r>
            <w:r>
              <w:rPr>
                <w:color w:val="FFFFFF"/>
                <w:sz w:val="20"/>
              </w:rPr>
              <w:t>just</w:t>
            </w:r>
            <w:r>
              <w:rPr>
                <w:color w:val="FFFFFF"/>
                <w:spacing w:val="1"/>
                <w:sz w:val="20"/>
              </w:rPr>
              <w:t> </w:t>
            </w:r>
            <w:r>
              <w:rPr>
                <w:color w:val="FFFFFF"/>
                <w:sz w:val="20"/>
              </w:rPr>
              <w:t>in</w:t>
            </w:r>
            <w:r>
              <w:rPr>
                <w:color w:val="FFFFFF"/>
                <w:spacing w:val="2"/>
                <w:sz w:val="20"/>
              </w:rPr>
              <w:t> </w:t>
            </w:r>
            <w:r>
              <w:rPr>
                <w:color w:val="FFFFFF"/>
                <w:sz w:val="20"/>
              </w:rPr>
              <w:t>case</w:t>
            </w:r>
            <w:r>
              <w:rPr>
                <w:color w:val="FFFFFF"/>
                <w:spacing w:val="1"/>
                <w:sz w:val="20"/>
              </w:rPr>
              <w:t> </w:t>
            </w:r>
            <w:r>
              <w:rPr>
                <w:color w:val="FFFFFF"/>
                <w:sz w:val="20"/>
              </w:rPr>
              <w:t>you</w:t>
            </w:r>
            <w:r>
              <w:rPr>
                <w:color w:val="FFFFFF"/>
                <w:spacing w:val="2"/>
                <w:sz w:val="20"/>
              </w:rPr>
              <w:t> </w:t>
            </w:r>
            <w:r>
              <w:rPr>
                <w:color w:val="FFFFFF"/>
                <w:sz w:val="20"/>
              </w:rPr>
              <w:t>get</w:t>
            </w:r>
            <w:r>
              <w:rPr>
                <w:color w:val="FFFFFF"/>
                <w:spacing w:val="1"/>
                <w:sz w:val="20"/>
              </w:rPr>
              <w:t> </w:t>
            </w:r>
            <w:r>
              <w:rPr>
                <w:color w:val="FFFFFF"/>
                <w:spacing w:val="-2"/>
                <w:sz w:val="20"/>
              </w:rPr>
              <w:t>lost.</w:t>
            </w:r>
          </w:p>
        </w:tc>
      </w:tr>
      <w:tr>
        <w:trPr>
          <w:trHeight w:val="7123" w:hRule="atLeast"/>
        </w:trPr>
        <w:tc>
          <w:tcPr>
            <w:tcW w:w="2438" w:type="dxa"/>
            <w:shd w:val="clear" w:color="auto" w:fill="9FB0C8"/>
          </w:tcPr>
          <w:p>
            <w:pPr>
              <w:pStyle w:val="TableParagraph"/>
              <w:spacing w:before="79"/>
              <w:ind w:left="80"/>
              <w:rPr>
                <w:b/>
                <w:sz w:val="24"/>
              </w:rPr>
            </w:pPr>
            <w:r>
              <w:rPr>
                <w:b/>
                <w:color w:val="FFFFFF"/>
                <w:sz w:val="24"/>
              </w:rPr>
              <w:t>Personal</w:t>
            </w:r>
            <w:r>
              <w:rPr>
                <w:b/>
                <w:color w:val="FFFFFF"/>
                <w:spacing w:val="-11"/>
                <w:sz w:val="24"/>
              </w:rPr>
              <w:t> </w:t>
            </w:r>
            <w:r>
              <w:rPr>
                <w:b/>
                <w:color w:val="FFFFFF"/>
                <w:spacing w:val="-2"/>
                <w:sz w:val="24"/>
              </w:rPr>
              <w:t>Safety</w:t>
            </w:r>
          </w:p>
          <w:p>
            <w:pPr>
              <w:pStyle w:val="TableParagraph"/>
              <w:spacing w:before="12"/>
              <w:ind w:left="80"/>
              <w:rPr>
                <w:b/>
                <w:sz w:val="24"/>
              </w:rPr>
            </w:pPr>
            <w:r>
              <w:rPr>
                <w:b/>
                <w:color w:val="FFFFFF"/>
                <w:w w:val="115"/>
                <w:sz w:val="24"/>
              </w:rPr>
              <w:t>/</w:t>
            </w:r>
            <w:r>
              <w:rPr>
                <w:b/>
                <w:color w:val="FFFFFF"/>
                <w:spacing w:val="2"/>
                <w:w w:val="115"/>
                <w:sz w:val="24"/>
              </w:rPr>
              <w:t> </w:t>
            </w:r>
            <w:r>
              <w:rPr>
                <w:b/>
                <w:color w:val="FFFFFF"/>
                <w:spacing w:val="-4"/>
                <w:w w:val="115"/>
                <w:sz w:val="24"/>
              </w:rPr>
              <w:t>Theft</w:t>
            </w:r>
          </w:p>
        </w:tc>
        <w:tc>
          <w:tcPr>
            <w:tcW w:w="7314" w:type="dxa"/>
            <w:shd w:val="clear" w:color="auto" w:fill="4E7BA1"/>
          </w:tcPr>
          <w:p>
            <w:pPr>
              <w:pStyle w:val="TableParagraph"/>
              <w:spacing w:line="249" w:lineRule="auto" w:before="72"/>
              <w:ind w:left="79" w:right="77"/>
              <w:rPr>
                <w:sz w:val="20"/>
              </w:rPr>
            </w:pPr>
            <w:r>
              <w:rPr>
                <w:color w:val="FFFFFF"/>
                <w:sz w:val="20"/>
              </w:rPr>
              <w:t>Never ever leave your possessions unattended, even for a moment. </w:t>
            </w:r>
            <w:r>
              <w:rPr>
                <w:color w:val="FFFFFF"/>
                <w:sz w:val="20"/>
              </w:rPr>
              <w:t>Opportunist thieves thrive on such situations and it only takes a second to steal your property. Typical examples of this include leaving your property on the beach when you go into the water for a quick dip or leaving something on a table</w:t>
            </w:r>
          </w:p>
          <w:p>
            <w:pPr>
              <w:pStyle w:val="TableParagraph"/>
              <w:spacing w:line="249" w:lineRule="auto" w:before="4"/>
              <w:ind w:left="79" w:right="259"/>
              <w:rPr>
                <w:sz w:val="20"/>
              </w:rPr>
            </w:pPr>
            <w:r>
              <w:rPr>
                <w:color w:val="FFFFFF"/>
                <w:sz w:val="20"/>
              </w:rPr>
              <w:t>in</w:t>
            </w:r>
            <w:r>
              <w:rPr>
                <w:color w:val="FFFFFF"/>
                <w:spacing w:val="-1"/>
                <w:sz w:val="20"/>
              </w:rPr>
              <w:t> </w:t>
            </w:r>
            <w:r>
              <w:rPr>
                <w:color w:val="FFFFFF"/>
                <w:sz w:val="20"/>
              </w:rPr>
              <w:t>a</w:t>
            </w:r>
            <w:r>
              <w:rPr>
                <w:color w:val="FFFFFF"/>
                <w:spacing w:val="-1"/>
                <w:sz w:val="20"/>
              </w:rPr>
              <w:t> </w:t>
            </w:r>
            <w:r>
              <w:rPr>
                <w:color w:val="FFFFFF"/>
                <w:sz w:val="20"/>
              </w:rPr>
              <w:t>club</w:t>
            </w:r>
            <w:r>
              <w:rPr>
                <w:color w:val="FFFFFF"/>
                <w:spacing w:val="-1"/>
                <w:sz w:val="20"/>
              </w:rPr>
              <w:t> </w:t>
            </w:r>
            <w:r>
              <w:rPr>
                <w:color w:val="FFFFFF"/>
                <w:sz w:val="20"/>
              </w:rPr>
              <w:t>or</w:t>
            </w:r>
            <w:r>
              <w:rPr>
                <w:color w:val="FFFFFF"/>
                <w:spacing w:val="-1"/>
                <w:sz w:val="20"/>
              </w:rPr>
              <w:t> </w:t>
            </w:r>
            <w:r>
              <w:rPr>
                <w:color w:val="FFFFFF"/>
                <w:sz w:val="20"/>
              </w:rPr>
              <w:t>restaurant</w:t>
            </w:r>
            <w:r>
              <w:rPr>
                <w:color w:val="FFFFFF"/>
                <w:spacing w:val="-1"/>
                <w:sz w:val="20"/>
              </w:rPr>
              <w:t> </w:t>
            </w:r>
            <w:r>
              <w:rPr>
                <w:color w:val="FFFFFF"/>
                <w:sz w:val="20"/>
              </w:rPr>
              <w:t>when</w:t>
            </w:r>
            <w:r>
              <w:rPr>
                <w:color w:val="FFFFFF"/>
                <w:spacing w:val="-1"/>
                <w:sz w:val="20"/>
              </w:rPr>
              <w:t> </w:t>
            </w:r>
            <w:r>
              <w:rPr>
                <w:color w:val="FFFFFF"/>
                <w:sz w:val="20"/>
              </w:rPr>
              <w:t>you</w:t>
            </w:r>
            <w:r>
              <w:rPr>
                <w:color w:val="FFFFFF"/>
                <w:spacing w:val="-1"/>
                <w:sz w:val="20"/>
              </w:rPr>
              <w:t> </w:t>
            </w:r>
            <w:r>
              <w:rPr>
                <w:color w:val="FFFFFF"/>
                <w:sz w:val="20"/>
              </w:rPr>
              <w:t>go</w:t>
            </w:r>
            <w:r>
              <w:rPr>
                <w:color w:val="FFFFFF"/>
                <w:spacing w:val="-1"/>
                <w:sz w:val="20"/>
              </w:rPr>
              <w:t> </w:t>
            </w:r>
            <w:r>
              <w:rPr>
                <w:color w:val="FFFFFF"/>
                <w:sz w:val="20"/>
              </w:rPr>
              <w:t>to</w:t>
            </w:r>
            <w:r>
              <w:rPr>
                <w:color w:val="FFFFFF"/>
                <w:spacing w:val="-1"/>
                <w:sz w:val="20"/>
              </w:rPr>
              <w:t> </w:t>
            </w:r>
            <w:r>
              <w:rPr>
                <w:color w:val="FFFFFF"/>
                <w:sz w:val="20"/>
              </w:rPr>
              <w:t>the</w:t>
            </w:r>
            <w:r>
              <w:rPr>
                <w:color w:val="FFFFFF"/>
                <w:spacing w:val="-1"/>
                <w:sz w:val="20"/>
              </w:rPr>
              <w:t> </w:t>
            </w:r>
            <w:r>
              <w:rPr>
                <w:color w:val="FFFFFF"/>
                <w:sz w:val="20"/>
              </w:rPr>
              <w:t>bar.</w:t>
            </w:r>
            <w:r>
              <w:rPr>
                <w:color w:val="FFFFFF"/>
                <w:spacing w:val="-1"/>
                <w:sz w:val="20"/>
              </w:rPr>
              <w:t> </w:t>
            </w:r>
            <w:r>
              <w:rPr>
                <w:color w:val="FFFFFF"/>
                <w:sz w:val="20"/>
              </w:rPr>
              <w:t>Ladies</w:t>
            </w:r>
            <w:r>
              <w:rPr>
                <w:color w:val="FFFFFF"/>
                <w:spacing w:val="-1"/>
                <w:sz w:val="20"/>
              </w:rPr>
              <w:t> </w:t>
            </w:r>
            <w:r>
              <w:rPr>
                <w:color w:val="FFFFFF"/>
                <w:sz w:val="20"/>
              </w:rPr>
              <w:t>handbags</w:t>
            </w:r>
            <w:r>
              <w:rPr>
                <w:color w:val="FFFFFF"/>
                <w:spacing w:val="-1"/>
                <w:sz w:val="20"/>
              </w:rPr>
              <w:t> </w:t>
            </w:r>
            <w:r>
              <w:rPr>
                <w:color w:val="FFFFFF"/>
                <w:sz w:val="20"/>
              </w:rPr>
              <w:t>have</w:t>
            </w:r>
            <w:r>
              <w:rPr>
                <w:color w:val="FFFFFF"/>
                <w:spacing w:val="-1"/>
                <w:sz w:val="20"/>
              </w:rPr>
              <w:t> </w:t>
            </w:r>
            <w:r>
              <w:rPr>
                <w:color w:val="FFFFFF"/>
                <w:sz w:val="20"/>
              </w:rPr>
              <w:t>been particular targets for ‘snatch’ type thefts.</w:t>
            </w:r>
          </w:p>
          <w:p>
            <w:pPr>
              <w:pStyle w:val="TableParagraph"/>
              <w:spacing w:before="9"/>
              <w:rPr>
                <w:rFonts w:ascii="Trebuchet MS"/>
                <w:b/>
                <w:sz w:val="20"/>
              </w:rPr>
            </w:pPr>
          </w:p>
          <w:p>
            <w:pPr>
              <w:pStyle w:val="TableParagraph"/>
              <w:spacing w:line="249" w:lineRule="auto"/>
              <w:ind w:left="79" w:right="314"/>
              <w:rPr>
                <w:sz w:val="20"/>
              </w:rPr>
            </w:pPr>
            <w:r>
              <w:rPr>
                <w:color w:val="FFFFFF"/>
                <w:sz w:val="20"/>
              </w:rPr>
              <w:t>Never pack money or valuables (cameras, watches, jewellery etc) in your checked-in suitcase when travelling. It is much safer to carry these items on your person or in hand luggage. Airlines do not accept any responsibility </w:t>
            </w:r>
            <w:r>
              <w:rPr>
                <w:color w:val="FFFFFF"/>
                <w:sz w:val="20"/>
              </w:rPr>
              <w:t>(and have no legal liability) for these items in your checked-in luggage. Remember that your luggage is in their control and out of your sight for the</w:t>
            </w:r>
          </w:p>
          <w:p>
            <w:pPr>
              <w:pStyle w:val="TableParagraph"/>
              <w:spacing w:before="4"/>
              <w:ind w:left="79"/>
              <w:rPr>
                <w:rFonts w:ascii="Trebuchet MS"/>
                <w:sz w:val="20"/>
              </w:rPr>
            </w:pPr>
            <w:r>
              <w:rPr>
                <w:rFonts w:ascii="Trebuchet MS"/>
                <w:color w:val="FFFFFF"/>
                <w:spacing w:val="-4"/>
                <w:sz w:val="20"/>
              </w:rPr>
              <w:t>entire</w:t>
            </w:r>
            <w:r>
              <w:rPr>
                <w:rFonts w:ascii="Trebuchet MS"/>
                <w:color w:val="FFFFFF"/>
                <w:spacing w:val="-6"/>
                <w:sz w:val="20"/>
              </w:rPr>
              <w:t> </w:t>
            </w:r>
            <w:r>
              <w:rPr>
                <w:rFonts w:ascii="Trebuchet MS"/>
                <w:color w:val="FFFFFF"/>
                <w:spacing w:val="-4"/>
                <w:sz w:val="20"/>
              </w:rPr>
              <w:t>duration</w:t>
            </w:r>
            <w:r>
              <w:rPr>
                <w:rFonts w:ascii="Trebuchet MS"/>
                <w:color w:val="FFFFFF"/>
                <w:spacing w:val="-6"/>
                <w:sz w:val="20"/>
              </w:rPr>
              <w:t> </w:t>
            </w:r>
            <w:r>
              <w:rPr>
                <w:rFonts w:ascii="Trebuchet MS"/>
                <w:color w:val="FFFFFF"/>
                <w:spacing w:val="-4"/>
                <w:sz w:val="20"/>
              </w:rPr>
              <w:t>of</w:t>
            </w:r>
            <w:r>
              <w:rPr>
                <w:rFonts w:ascii="Trebuchet MS"/>
                <w:color w:val="FFFFFF"/>
                <w:spacing w:val="-6"/>
                <w:sz w:val="20"/>
              </w:rPr>
              <w:t> </w:t>
            </w:r>
            <w:r>
              <w:rPr>
                <w:rFonts w:ascii="Trebuchet MS"/>
                <w:color w:val="FFFFFF"/>
                <w:spacing w:val="-4"/>
                <w:sz w:val="20"/>
              </w:rPr>
              <w:t>your</w:t>
            </w:r>
            <w:r>
              <w:rPr>
                <w:rFonts w:ascii="Trebuchet MS"/>
                <w:color w:val="FFFFFF"/>
                <w:spacing w:val="-6"/>
                <w:sz w:val="20"/>
              </w:rPr>
              <w:t> </w:t>
            </w:r>
            <w:r>
              <w:rPr>
                <w:rFonts w:ascii="Trebuchet MS"/>
                <w:color w:val="FFFFFF"/>
                <w:spacing w:val="-4"/>
                <w:sz w:val="20"/>
              </w:rPr>
              <w:t>flight.</w:t>
            </w:r>
          </w:p>
          <w:p>
            <w:pPr>
              <w:pStyle w:val="TableParagraph"/>
              <w:spacing w:before="4"/>
              <w:rPr>
                <w:rFonts w:ascii="Trebuchet MS"/>
                <w:b/>
                <w:sz w:val="21"/>
              </w:rPr>
            </w:pPr>
          </w:p>
          <w:p>
            <w:pPr>
              <w:pStyle w:val="TableParagraph"/>
              <w:spacing w:line="249" w:lineRule="auto"/>
              <w:ind w:left="79" w:right="105"/>
              <w:rPr>
                <w:rFonts w:ascii="Trebuchet MS"/>
                <w:sz w:val="20"/>
              </w:rPr>
            </w:pPr>
            <w:r>
              <w:rPr>
                <w:color w:val="FFFFFF"/>
                <w:sz w:val="20"/>
              </w:rPr>
              <w:t>If your accommodation has a safe, safety deposit box or similar, always use it</w:t>
            </w:r>
            <w:r>
              <w:rPr>
                <w:color w:val="FFFFFF"/>
                <w:spacing w:val="80"/>
                <w:w w:val="150"/>
                <w:sz w:val="20"/>
              </w:rPr>
              <w:t> </w:t>
            </w:r>
            <w:r>
              <w:rPr>
                <w:color w:val="FFFFFF"/>
                <w:sz w:val="20"/>
              </w:rPr>
              <w:t>to protect your cash and valuables. A burglar is usually looking for money and small,</w:t>
            </w:r>
            <w:r>
              <w:rPr>
                <w:color w:val="FFFFFF"/>
                <w:spacing w:val="-1"/>
                <w:sz w:val="20"/>
              </w:rPr>
              <w:t> </w:t>
            </w:r>
            <w:r>
              <w:rPr>
                <w:color w:val="FFFFFF"/>
                <w:sz w:val="20"/>
              </w:rPr>
              <w:t>valuable</w:t>
            </w:r>
            <w:r>
              <w:rPr>
                <w:color w:val="FFFFFF"/>
                <w:spacing w:val="-1"/>
                <w:sz w:val="20"/>
              </w:rPr>
              <w:t> </w:t>
            </w:r>
            <w:r>
              <w:rPr>
                <w:color w:val="FFFFFF"/>
                <w:sz w:val="20"/>
              </w:rPr>
              <w:t>items.</w:t>
            </w:r>
            <w:r>
              <w:rPr>
                <w:color w:val="FFFFFF"/>
                <w:spacing w:val="-1"/>
                <w:sz w:val="20"/>
              </w:rPr>
              <w:t> </w:t>
            </w:r>
            <w:r>
              <w:rPr>
                <w:color w:val="FFFFFF"/>
                <w:sz w:val="20"/>
              </w:rPr>
              <w:t>The</w:t>
            </w:r>
            <w:r>
              <w:rPr>
                <w:color w:val="FFFFFF"/>
                <w:spacing w:val="-1"/>
                <w:sz w:val="20"/>
              </w:rPr>
              <w:t> </w:t>
            </w:r>
            <w:r>
              <w:rPr>
                <w:color w:val="FFFFFF"/>
                <w:sz w:val="20"/>
              </w:rPr>
              <w:t>average</w:t>
            </w:r>
            <w:r>
              <w:rPr>
                <w:color w:val="FFFFFF"/>
                <w:spacing w:val="-1"/>
                <w:sz w:val="20"/>
              </w:rPr>
              <w:t> </w:t>
            </w:r>
            <w:r>
              <w:rPr>
                <w:color w:val="FFFFFF"/>
                <w:sz w:val="20"/>
              </w:rPr>
              <w:t>burglar</w:t>
            </w:r>
            <w:r>
              <w:rPr>
                <w:color w:val="FFFFFF"/>
                <w:spacing w:val="-1"/>
                <w:sz w:val="20"/>
              </w:rPr>
              <w:t> </w:t>
            </w:r>
            <w:r>
              <w:rPr>
                <w:color w:val="FFFFFF"/>
                <w:sz w:val="20"/>
              </w:rPr>
              <w:t>will</w:t>
            </w:r>
            <w:r>
              <w:rPr>
                <w:color w:val="FFFFFF"/>
                <w:spacing w:val="-1"/>
                <w:sz w:val="20"/>
              </w:rPr>
              <w:t> </w:t>
            </w:r>
            <w:r>
              <w:rPr>
                <w:color w:val="FFFFFF"/>
                <w:sz w:val="20"/>
              </w:rPr>
              <w:t>be</w:t>
            </w:r>
            <w:r>
              <w:rPr>
                <w:color w:val="FFFFFF"/>
                <w:spacing w:val="-1"/>
                <w:sz w:val="20"/>
              </w:rPr>
              <w:t> </w:t>
            </w:r>
            <w:r>
              <w:rPr>
                <w:color w:val="FFFFFF"/>
                <w:sz w:val="20"/>
              </w:rPr>
              <w:t>unable</w:t>
            </w:r>
            <w:r>
              <w:rPr>
                <w:color w:val="FFFFFF"/>
                <w:spacing w:val="-1"/>
                <w:sz w:val="20"/>
              </w:rPr>
              <w:t> </w:t>
            </w:r>
            <w:r>
              <w:rPr>
                <w:color w:val="FFFFFF"/>
                <w:sz w:val="20"/>
              </w:rPr>
              <w:t>or</w:t>
            </w:r>
            <w:r>
              <w:rPr>
                <w:color w:val="FFFFFF"/>
                <w:spacing w:val="-1"/>
                <w:sz w:val="20"/>
              </w:rPr>
              <w:t> </w:t>
            </w:r>
            <w:r>
              <w:rPr>
                <w:color w:val="FFFFFF"/>
                <w:sz w:val="20"/>
              </w:rPr>
              <w:t>unwilling</w:t>
            </w:r>
            <w:r>
              <w:rPr>
                <w:color w:val="FFFFFF"/>
                <w:spacing w:val="-1"/>
                <w:sz w:val="20"/>
              </w:rPr>
              <w:t> </w:t>
            </w:r>
            <w:r>
              <w:rPr>
                <w:color w:val="FFFFFF"/>
                <w:sz w:val="20"/>
              </w:rPr>
              <w:t>to</w:t>
            </w:r>
            <w:r>
              <w:rPr>
                <w:color w:val="FFFFFF"/>
                <w:spacing w:val="-1"/>
                <w:sz w:val="20"/>
              </w:rPr>
              <w:t> </w:t>
            </w:r>
            <w:r>
              <w:rPr>
                <w:color w:val="FFFFFF"/>
                <w:sz w:val="20"/>
              </w:rPr>
              <w:t>take</w:t>
            </w:r>
            <w:r>
              <w:rPr>
                <w:color w:val="FFFFFF"/>
                <w:spacing w:val="-1"/>
                <w:sz w:val="20"/>
              </w:rPr>
              <w:t> </w:t>
            </w:r>
            <w:r>
              <w:rPr>
                <w:color w:val="FFFFFF"/>
                <w:sz w:val="20"/>
              </w:rPr>
              <w:t>the </w:t>
            </w:r>
            <w:r>
              <w:rPr>
                <w:rFonts w:ascii="Trebuchet MS"/>
                <w:color w:val="FFFFFF"/>
                <w:sz w:val="20"/>
              </w:rPr>
              <w:t>time and effort needed to break into the safe.</w:t>
            </w:r>
          </w:p>
          <w:p>
            <w:pPr>
              <w:pStyle w:val="TableParagraph"/>
              <w:spacing w:before="9"/>
              <w:rPr>
                <w:rFonts w:ascii="Trebuchet MS"/>
                <w:b/>
                <w:sz w:val="20"/>
              </w:rPr>
            </w:pPr>
          </w:p>
          <w:p>
            <w:pPr>
              <w:pStyle w:val="TableParagraph"/>
              <w:spacing w:line="249" w:lineRule="auto"/>
              <w:ind w:left="79" w:right="183"/>
              <w:rPr>
                <w:sz w:val="20"/>
              </w:rPr>
            </w:pPr>
            <w:r>
              <w:rPr>
                <w:rFonts w:ascii="Trebuchet MS"/>
                <w:color w:val="FFFFFF"/>
                <w:sz w:val="20"/>
              </w:rPr>
              <w:t>If</w:t>
            </w:r>
            <w:r>
              <w:rPr>
                <w:rFonts w:ascii="Trebuchet MS"/>
                <w:color w:val="FFFFFF"/>
                <w:spacing w:val="-5"/>
                <w:sz w:val="20"/>
              </w:rPr>
              <w:t> </w:t>
            </w:r>
            <w:r>
              <w:rPr>
                <w:rFonts w:ascii="Trebuchet MS"/>
                <w:color w:val="FFFFFF"/>
                <w:sz w:val="20"/>
              </w:rPr>
              <w:t>you</w:t>
            </w:r>
            <w:r>
              <w:rPr>
                <w:rFonts w:ascii="Trebuchet MS"/>
                <w:color w:val="FFFFFF"/>
                <w:spacing w:val="-5"/>
                <w:sz w:val="20"/>
              </w:rPr>
              <w:t> </w:t>
            </w:r>
            <w:r>
              <w:rPr>
                <w:rFonts w:ascii="Trebuchet MS"/>
                <w:color w:val="FFFFFF"/>
                <w:sz w:val="20"/>
              </w:rPr>
              <w:t>are</w:t>
            </w:r>
            <w:r>
              <w:rPr>
                <w:rFonts w:ascii="Trebuchet MS"/>
                <w:color w:val="FFFFFF"/>
                <w:spacing w:val="-5"/>
                <w:sz w:val="20"/>
              </w:rPr>
              <w:t> </w:t>
            </w:r>
            <w:r>
              <w:rPr>
                <w:rFonts w:ascii="Trebuchet MS"/>
                <w:color w:val="FFFFFF"/>
                <w:sz w:val="20"/>
              </w:rPr>
              <w:t>unfortunate</w:t>
            </w:r>
            <w:r>
              <w:rPr>
                <w:rFonts w:ascii="Trebuchet MS"/>
                <w:color w:val="FFFFFF"/>
                <w:spacing w:val="-5"/>
                <w:sz w:val="20"/>
              </w:rPr>
              <w:t> </w:t>
            </w:r>
            <w:r>
              <w:rPr>
                <w:rFonts w:ascii="Trebuchet MS"/>
                <w:color w:val="FFFFFF"/>
                <w:sz w:val="20"/>
              </w:rPr>
              <w:t>enough</w:t>
            </w:r>
            <w:r>
              <w:rPr>
                <w:rFonts w:ascii="Trebuchet MS"/>
                <w:color w:val="FFFFFF"/>
                <w:spacing w:val="-5"/>
                <w:sz w:val="20"/>
              </w:rPr>
              <w:t> </w:t>
            </w:r>
            <w:r>
              <w:rPr>
                <w:rFonts w:ascii="Trebuchet MS"/>
                <w:color w:val="FFFFFF"/>
                <w:sz w:val="20"/>
              </w:rPr>
              <w:t>to</w:t>
            </w:r>
            <w:r>
              <w:rPr>
                <w:rFonts w:ascii="Trebuchet MS"/>
                <w:color w:val="FFFFFF"/>
                <w:spacing w:val="-5"/>
                <w:sz w:val="20"/>
              </w:rPr>
              <w:t> </w:t>
            </w:r>
            <w:r>
              <w:rPr>
                <w:rFonts w:ascii="Trebuchet MS"/>
                <w:color w:val="FFFFFF"/>
                <w:sz w:val="20"/>
              </w:rPr>
              <w:t>suffer</w:t>
            </w:r>
            <w:r>
              <w:rPr>
                <w:rFonts w:ascii="Trebuchet MS"/>
                <w:color w:val="FFFFFF"/>
                <w:spacing w:val="-5"/>
                <w:sz w:val="20"/>
              </w:rPr>
              <w:t> </w:t>
            </w:r>
            <w:r>
              <w:rPr>
                <w:rFonts w:ascii="Trebuchet MS"/>
                <w:color w:val="FFFFFF"/>
                <w:sz w:val="20"/>
              </w:rPr>
              <w:t>a</w:t>
            </w:r>
            <w:r>
              <w:rPr>
                <w:rFonts w:ascii="Trebuchet MS"/>
                <w:color w:val="FFFFFF"/>
                <w:spacing w:val="-5"/>
                <w:sz w:val="20"/>
              </w:rPr>
              <w:t> </w:t>
            </w:r>
            <w:r>
              <w:rPr>
                <w:rFonts w:ascii="Trebuchet MS"/>
                <w:color w:val="FFFFFF"/>
                <w:sz w:val="20"/>
              </w:rPr>
              <w:t>loss</w:t>
            </w:r>
            <w:r>
              <w:rPr>
                <w:rFonts w:ascii="Trebuchet MS"/>
                <w:color w:val="FFFFFF"/>
                <w:spacing w:val="-5"/>
                <w:sz w:val="20"/>
              </w:rPr>
              <w:t> </w:t>
            </w:r>
            <w:r>
              <w:rPr>
                <w:rFonts w:ascii="Trebuchet MS"/>
                <w:color w:val="FFFFFF"/>
                <w:sz w:val="20"/>
              </w:rPr>
              <w:t>or</w:t>
            </w:r>
            <w:r>
              <w:rPr>
                <w:rFonts w:ascii="Trebuchet MS"/>
                <w:color w:val="FFFFFF"/>
                <w:spacing w:val="-5"/>
                <w:sz w:val="20"/>
              </w:rPr>
              <w:t> </w:t>
            </w:r>
            <w:r>
              <w:rPr>
                <w:rFonts w:ascii="Trebuchet MS"/>
                <w:color w:val="FFFFFF"/>
                <w:sz w:val="20"/>
              </w:rPr>
              <w:t>theft</w:t>
            </w:r>
            <w:r>
              <w:rPr>
                <w:rFonts w:ascii="Trebuchet MS"/>
                <w:color w:val="FFFFFF"/>
                <w:spacing w:val="-5"/>
                <w:sz w:val="20"/>
              </w:rPr>
              <w:t> </w:t>
            </w:r>
            <w:r>
              <w:rPr>
                <w:rFonts w:ascii="Trebuchet MS"/>
                <w:color w:val="FFFFFF"/>
                <w:sz w:val="20"/>
              </w:rPr>
              <w:t>always</w:t>
            </w:r>
            <w:r>
              <w:rPr>
                <w:rFonts w:ascii="Trebuchet MS"/>
                <w:color w:val="FFFFFF"/>
                <w:spacing w:val="-5"/>
                <w:sz w:val="20"/>
              </w:rPr>
              <w:t> </w:t>
            </w:r>
            <w:r>
              <w:rPr>
                <w:rFonts w:ascii="Trebuchet MS"/>
                <w:color w:val="FFFFFF"/>
                <w:sz w:val="20"/>
              </w:rPr>
              <w:t>report</w:t>
            </w:r>
            <w:r>
              <w:rPr>
                <w:rFonts w:ascii="Trebuchet MS"/>
                <w:color w:val="FFFFFF"/>
                <w:spacing w:val="-5"/>
                <w:sz w:val="20"/>
              </w:rPr>
              <w:t> </w:t>
            </w:r>
            <w:r>
              <w:rPr>
                <w:rFonts w:ascii="Trebuchet MS"/>
                <w:color w:val="FFFFFF"/>
                <w:sz w:val="20"/>
              </w:rPr>
              <w:t>it</w:t>
            </w:r>
            <w:r>
              <w:rPr>
                <w:rFonts w:ascii="Trebuchet MS"/>
                <w:color w:val="FFFFFF"/>
                <w:spacing w:val="-5"/>
                <w:sz w:val="20"/>
              </w:rPr>
              <w:t> </w:t>
            </w:r>
            <w:r>
              <w:rPr>
                <w:rFonts w:ascii="Trebuchet MS"/>
                <w:color w:val="FFFFFF"/>
                <w:sz w:val="20"/>
              </w:rPr>
              <w:t>to</w:t>
            </w:r>
            <w:r>
              <w:rPr>
                <w:rFonts w:ascii="Trebuchet MS"/>
                <w:color w:val="FFFFFF"/>
                <w:spacing w:val="-5"/>
                <w:sz w:val="20"/>
              </w:rPr>
              <w:t> </w:t>
            </w:r>
            <w:r>
              <w:rPr>
                <w:rFonts w:ascii="Trebuchet MS"/>
                <w:color w:val="FFFFFF"/>
                <w:sz w:val="20"/>
              </w:rPr>
              <w:t>the </w:t>
            </w:r>
            <w:r>
              <w:rPr>
                <w:color w:val="FFFFFF"/>
                <w:sz w:val="20"/>
              </w:rPr>
              <w:t>local police or other appropriate authority. Make sure you get a written report</w:t>
            </w:r>
            <w:r>
              <w:rPr>
                <w:color w:val="FFFFFF"/>
                <w:spacing w:val="80"/>
                <w:sz w:val="20"/>
              </w:rPr>
              <w:t> </w:t>
            </w:r>
            <w:r>
              <w:rPr>
                <w:rFonts w:ascii="Trebuchet MS"/>
                <w:color w:val="FFFFFF"/>
                <w:sz w:val="20"/>
              </w:rPr>
              <w:t>to confirm that you have done this; you will need to produce this to support </w:t>
            </w:r>
            <w:r>
              <w:rPr>
                <w:color w:val="FFFFFF"/>
                <w:sz w:val="20"/>
              </w:rPr>
              <w:t>your</w:t>
            </w:r>
            <w:r>
              <w:rPr>
                <w:color w:val="FFFFFF"/>
                <w:spacing w:val="17"/>
                <w:sz w:val="20"/>
              </w:rPr>
              <w:t> </w:t>
            </w:r>
            <w:r>
              <w:rPr>
                <w:color w:val="FFFFFF"/>
                <w:sz w:val="20"/>
              </w:rPr>
              <w:t>claim.</w:t>
            </w:r>
            <w:r>
              <w:rPr>
                <w:color w:val="FFFFFF"/>
                <w:spacing w:val="17"/>
                <w:sz w:val="20"/>
              </w:rPr>
              <w:t> </w:t>
            </w:r>
            <w:r>
              <w:rPr>
                <w:color w:val="FFFFFF"/>
                <w:sz w:val="20"/>
              </w:rPr>
              <w:t>If</w:t>
            </w:r>
            <w:r>
              <w:rPr>
                <w:color w:val="FFFFFF"/>
                <w:spacing w:val="17"/>
                <w:sz w:val="20"/>
              </w:rPr>
              <w:t> </w:t>
            </w:r>
            <w:r>
              <w:rPr>
                <w:color w:val="FFFFFF"/>
                <w:sz w:val="20"/>
              </w:rPr>
              <w:t>the</w:t>
            </w:r>
            <w:r>
              <w:rPr>
                <w:color w:val="FFFFFF"/>
                <w:spacing w:val="17"/>
                <w:sz w:val="20"/>
              </w:rPr>
              <w:t> </w:t>
            </w:r>
            <w:r>
              <w:rPr>
                <w:color w:val="FFFFFF"/>
                <w:sz w:val="20"/>
              </w:rPr>
              <w:t>police</w:t>
            </w:r>
            <w:r>
              <w:rPr>
                <w:color w:val="FFFFFF"/>
                <w:spacing w:val="17"/>
                <w:sz w:val="20"/>
              </w:rPr>
              <w:t> </w:t>
            </w:r>
            <w:r>
              <w:rPr>
                <w:color w:val="FFFFFF"/>
                <w:sz w:val="20"/>
              </w:rPr>
              <w:t>will</w:t>
            </w:r>
            <w:r>
              <w:rPr>
                <w:color w:val="FFFFFF"/>
                <w:spacing w:val="17"/>
                <w:sz w:val="20"/>
              </w:rPr>
              <w:t> </w:t>
            </w:r>
            <w:r>
              <w:rPr>
                <w:color w:val="FFFFFF"/>
                <w:sz w:val="20"/>
              </w:rPr>
              <w:t>not</w:t>
            </w:r>
            <w:r>
              <w:rPr>
                <w:color w:val="FFFFFF"/>
                <w:spacing w:val="17"/>
                <w:sz w:val="20"/>
              </w:rPr>
              <w:t> </w:t>
            </w:r>
            <w:r>
              <w:rPr>
                <w:color w:val="FFFFFF"/>
                <w:sz w:val="20"/>
              </w:rPr>
              <w:t>issue</w:t>
            </w:r>
            <w:r>
              <w:rPr>
                <w:color w:val="FFFFFF"/>
                <w:spacing w:val="17"/>
                <w:sz w:val="20"/>
              </w:rPr>
              <w:t> </w:t>
            </w:r>
            <w:r>
              <w:rPr>
                <w:color w:val="FFFFFF"/>
                <w:sz w:val="20"/>
              </w:rPr>
              <w:t>a</w:t>
            </w:r>
            <w:r>
              <w:rPr>
                <w:color w:val="FFFFFF"/>
                <w:spacing w:val="17"/>
                <w:sz w:val="20"/>
              </w:rPr>
              <w:t> </w:t>
            </w:r>
            <w:r>
              <w:rPr>
                <w:color w:val="FFFFFF"/>
                <w:sz w:val="20"/>
              </w:rPr>
              <w:t>report</w:t>
            </w:r>
            <w:r>
              <w:rPr>
                <w:color w:val="FFFFFF"/>
                <w:spacing w:val="17"/>
                <w:sz w:val="20"/>
              </w:rPr>
              <w:t> </w:t>
            </w:r>
            <w:r>
              <w:rPr>
                <w:color w:val="FFFFFF"/>
                <w:sz w:val="20"/>
              </w:rPr>
              <w:t>obtain</w:t>
            </w:r>
            <w:r>
              <w:rPr>
                <w:color w:val="FFFFFF"/>
                <w:spacing w:val="17"/>
                <w:sz w:val="20"/>
              </w:rPr>
              <w:t> </w:t>
            </w:r>
            <w:r>
              <w:rPr>
                <w:color w:val="FFFFFF"/>
                <w:sz w:val="20"/>
              </w:rPr>
              <w:t>the</w:t>
            </w:r>
            <w:r>
              <w:rPr>
                <w:color w:val="FFFFFF"/>
                <w:spacing w:val="17"/>
                <w:sz w:val="20"/>
              </w:rPr>
              <w:t> </w:t>
            </w:r>
            <w:r>
              <w:rPr>
                <w:color w:val="FFFFFF"/>
                <w:sz w:val="20"/>
              </w:rPr>
              <w:t>full</w:t>
            </w:r>
            <w:r>
              <w:rPr>
                <w:color w:val="FFFFFF"/>
                <w:spacing w:val="17"/>
                <w:sz w:val="20"/>
              </w:rPr>
              <w:t> </w:t>
            </w:r>
            <w:r>
              <w:rPr>
                <w:color w:val="FFFFFF"/>
                <w:sz w:val="20"/>
              </w:rPr>
              <w:t>postal</w:t>
            </w:r>
            <w:r>
              <w:rPr>
                <w:color w:val="FFFFFF"/>
                <w:spacing w:val="17"/>
                <w:sz w:val="20"/>
              </w:rPr>
              <w:t> </w:t>
            </w:r>
            <w:r>
              <w:rPr>
                <w:color w:val="FFFFFF"/>
                <w:sz w:val="20"/>
              </w:rPr>
              <w:t>address </w:t>
            </w:r>
            <w:r>
              <w:rPr>
                <w:rFonts w:ascii="Trebuchet MS"/>
                <w:color w:val="FFFFFF"/>
                <w:spacing w:val="-2"/>
                <w:sz w:val="20"/>
              </w:rPr>
              <w:t>and</w:t>
            </w:r>
            <w:r>
              <w:rPr>
                <w:rFonts w:ascii="Trebuchet MS"/>
                <w:color w:val="FFFFFF"/>
                <w:spacing w:val="-12"/>
                <w:sz w:val="20"/>
              </w:rPr>
              <w:t> </w:t>
            </w:r>
            <w:r>
              <w:rPr>
                <w:rFonts w:ascii="Trebuchet MS"/>
                <w:color w:val="FFFFFF"/>
                <w:spacing w:val="-2"/>
                <w:sz w:val="20"/>
              </w:rPr>
              <w:t>telephone/fax</w:t>
            </w:r>
            <w:r>
              <w:rPr>
                <w:rFonts w:ascii="Trebuchet MS"/>
                <w:color w:val="FFFFFF"/>
                <w:spacing w:val="-12"/>
                <w:sz w:val="20"/>
              </w:rPr>
              <w:t> </w:t>
            </w:r>
            <w:r>
              <w:rPr>
                <w:rFonts w:ascii="Trebuchet MS"/>
                <w:color w:val="FFFFFF"/>
                <w:spacing w:val="-2"/>
                <w:sz w:val="20"/>
              </w:rPr>
              <w:t>number</w:t>
            </w:r>
            <w:r>
              <w:rPr>
                <w:rFonts w:ascii="Trebuchet MS"/>
                <w:color w:val="FFFFFF"/>
                <w:spacing w:val="-12"/>
                <w:sz w:val="20"/>
              </w:rPr>
              <w:t> </w:t>
            </w:r>
            <w:r>
              <w:rPr>
                <w:rFonts w:ascii="Trebuchet MS"/>
                <w:color w:val="FFFFFF"/>
                <w:spacing w:val="-2"/>
                <w:sz w:val="20"/>
              </w:rPr>
              <w:t>of</w:t>
            </w:r>
            <w:r>
              <w:rPr>
                <w:rFonts w:ascii="Trebuchet MS"/>
                <w:color w:val="FFFFFF"/>
                <w:spacing w:val="-12"/>
                <w:sz w:val="20"/>
              </w:rPr>
              <w:t> </w:t>
            </w:r>
            <w:r>
              <w:rPr>
                <w:rFonts w:ascii="Trebuchet MS"/>
                <w:color w:val="FFFFFF"/>
                <w:spacing w:val="-2"/>
                <w:sz w:val="20"/>
              </w:rPr>
              <w:t>the</w:t>
            </w:r>
            <w:r>
              <w:rPr>
                <w:rFonts w:ascii="Trebuchet MS"/>
                <w:color w:val="FFFFFF"/>
                <w:spacing w:val="-12"/>
                <w:sz w:val="20"/>
              </w:rPr>
              <w:t> </w:t>
            </w:r>
            <w:r>
              <w:rPr>
                <w:rFonts w:ascii="Trebuchet MS"/>
                <w:color w:val="FFFFFF"/>
                <w:spacing w:val="-2"/>
                <w:sz w:val="20"/>
              </w:rPr>
              <w:t>police</w:t>
            </w:r>
            <w:r>
              <w:rPr>
                <w:rFonts w:ascii="Trebuchet MS"/>
                <w:color w:val="FFFFFF"/>
                <w:spacing w:val="-12"/>
                <w:sz w:val="20"/>
              </w:rPr>
              <w:t> </w:t>
            </w:r>
            <w:r>
              <w:rPr>
                <w:rFonts w:ascii="Trebuchet MS"/>
                <w:color w:val="FFFFFF"/>
                <w:spacing w:val="-2"/>
                <w:sz w:val="20"/>
              </w:rPr>
              <w:t>station,</w:t>
            </w:r>
            <w:r>
              <w:rPr>
                <w:rFonts w:ascii="Trebuchet MS"/>
                <w:color w:val="FFFFFF"/>
                <w:spacing w:val="-12"/>
                <w:sz w:val="20"/>
              </w:rPr>
              <w:t> </w:t>
            </w:r>
            <w:r>
              <w:rPr>
                <w:rFonts w:ascii="Trebuchet MS"/>
                <w:color w:val="FFFFFF"/>
                <w:spacing w:val="-2"/>
                <w:sz w:val="20"/>
              </w:rPr>
              <w:t>the</w:t>
            </w:r>
            <w:r>
              <w:rPr>
                <w:rFonts w:ascii="Trebuchet MS"/>
                <w:color w:val="FFFFFF"/>
                <w:spacing w:val="-12"/>
                <w:sz w:val="20"/>
              </w:rPr>
              <w:t> </w:t>
            </w:r>
            <w:r>
              <w:rPr>
                <w:rFonts w:ascii="Trebuchet MS"/>
                <w:color w:val="FFFFFF"/>
                <w:spacing w:val="-2"/>
                <w:sz w:val="20"/>
              </w:rPr>
              <w:t>name</w:t>
            </w:r>
            <w:r>
              <w:rPr>
                <w:rFonts w:ascii="Trebuchet MS"/>
                <w:color w:val="FFFFFF"/>
                <w:spacing w:val="-12"/>
                <w:sz w:val="20"/>
              </w:rPr>
              <w:t> </w:t>
            </w:r>
            <w:r>
              <w:rPr>
                <w:rFonts w:ascii="Trebuchet MS"/>
                <w:color w:val="FFFFFF"/>
                <w:spacing w:val="-2"/>
                <w:sz w:val="20"/>
              </w:rPr>
              <w:t>of</w:t>
            </w:r>
            <w:r>
              <w:rPr>
                <w:rFonts w:ascii="Trebuchet MS"/>
                <w:color w:val="FFFFFF"/>
                <w:spacing w:val="-12"/>
                <w:sz w:val="20"/>
              </w:rPr>
              <w:t> </w:t>
            </w:r>
            <w:r>
              <w:rPr>
                <w:rFonts w:ascii="Trebuchet MS"/>
                <w:color w:val="FFFFFF"/>
                <w:spacing w:val="-2"/>
                <w:sz w:val="20"/>
              </w:rPr>
              <w:t>the</w:t>
            </w:r>
            <w:r>
              <w:rPr>
                <w:rFonts w:ascii="Trebuchet MS"/>
                <w:color w:val="FFFFFF"/>
                <w:spacing w:val="-12"/>
                <w:sz w:val="20"/>
              </w:rPr>
              <w:t> </w:t>
            </w:r>
            <w:r>
              <w:rPr>
                <w:rFonts w:ascii="Trebuchet MS"/>
                <w:color w:val="FFFFFF"/>
                <w:spacing w:val="-2"/>
                <w:sz w:val="20"/>
              </w:rPr>
              <w:t>officer</w:t>
            </w:r>
            <w:r>
              <w:rPr>
                <w:rFonts w:ascii="Trebuchet MS"/>
                <w:color w:val="FFFFFF"/>
                <w:spacing w:val="-12"/>
                <w:sz w:val="20"/>
              </w:rPr>
              <w:t> </w:t>
            </w:r>
            <w:r>
              <w:rPr>
                <w:rFonts w:ascii="Trebuchet MS"/>
                <w:color w:val="FFFFFF"/>
                <w:spacing w:val="-2"/>
                <w:sz w:val="20"/>
              </w:rPr>
              <w:t>and</w:t>
            </w:r>
            <w:r>
              <w:rPr>
                <w:rFonts w:ascii="Trebuchet MS"/>
                <w:color w:val="FFFFFF"/>
                <w:spacing w:val="-12"/>
                <w:sz w:val="20"/>
              </w:rPr>
              <w:t> </w:t>
            </w:r>
            <w:r>
              <w:rPr>
                <w:rFonts w:ascii="Trebuchet MS"/>
                <w:color w:val="FFFFFF"/>
                <w:spacing w:val="-2"/>
                <w:sz w:val="20"/>
              </w:rPr>
              <w:t>the </w:t>
            </w:r>
            <w:r>
              <w:rPr>
                <w:color w:val="FFFFFF"/>
                <w:sz w:val="20"/>
              </w:rPr>
              <w:t>crime reference number allocated to the incident.</w:t>
            </w:r>
          </w:p>
          <w:p>
            <w:pPr>
              <w:pStyle w:val="TableParagraph"/>
              <w:spacing w:before="5"/>
              <w:rPr>
                <w:rFonts w:ascii="Trebuchet MS"/>
                <w:b/>
                <w:sz w:val="20"/>
              </w:rPr>
            </w:pPr>
          </w:p>
          <w:p>
            <w:pPr>
              <w:pStyle w:val="TableParagraph"/>
              <w:spacing w:line="249" w:lineRule="auto" w:before="1"/>
              <w:ind w:left="79" w:right="105"/>
              <w:rPr>
                <w:sz w:val="20"/>
              </w:rPr>
            </w:pPr>
            <w:r>
              <w:rPr>
                <w:color w:val="FFFFFF"/>
                <w:sz w:val="20"/>
              </w:rPr>
              <w:t>In the event of the loss or theft of your passport, you must contact the local</w:t>
            </w:r>
            <w:r>
              <w:rPr>
                <w:color w:val="FFFFFF"/>
                <w:spacing w:val="40"/>
                <w:sz w:val="20"/>
              </w:rPr>
              <w:t> </w:t>
            </w:r>
            <w:r>
              <w:rPr>
                <w:color w:val="FFFFFF"/>
                <w:sz w:val="20"/>
              </w:rPr>
              <w:t>police and the appropriate embassy/consulate. They will be able to assist you </w:t>
            </w:r>
            <w:r>
              <w:rPr>
                <w:color w:val="FFFFFF"/>
                <w:sz w:val="20"/>
              </w:rPr>
              <w:t>in obtaining the necessary documentation to enable you to return home.</w:t>
            </w:r>
          </w:p>
        </w:tc>
      </w:tr>
    </w:tbl>
    <w:p>
      <w:pPr>
        <w:spacing w:after="0" w:line="249" w:lineRule="auto"/>
        <w:rPr>
          <w:sz w:val="20"/>
        </w:rPr>
        <w:sectPr>
          <w:type w:val="continuous"/>
          <w:pgSz w:w="11910" w:h="16840"/>
          <w:pgMar w:top="1040" w:bottom="280" w:left="960" w:right="940"/>
        </w:sectPr>
      </w:pPr>
    </w:p>
    <w:p>
      <w:pPr>
        <w:spacing w:before="71"/>
        <w:ind w:left="117" w:right="0" w:firstLine="0"/>
        <w:jc w:val="left"/>
        <w:rPr>
          <w:rFonts w:ascii="Trebuchet MS"/>
          <w:b/>
          <w:sz w:val="56"/>
        </w:rPr>
      </w:pPr>
      <w:r>
        <w:rPr>
          <w:rFonts w:ascii="Trebuchet MS"/>
          <w:b/>
          <w:color w:val="2B515C"/>
          <w:sz w:val="56"/>
        </w:rPr>
        <w:t>International</w:t>
      </w:r>
      <w:r>
        <w:rPr>
          <w:rFonts w:ascii="Trebuchet MS"/>
          <w:b/>
          <w:color w:val="2B515C"/>
          <w:spacing w:val="20"/>
          <w:sz w:val="56"/>
        </w:rPr>
        <w:t> </w:t>
      </w:r>
      <w:r>
        <w:rPr>
          <w:rFonts w:ascii="Trebuchet MS"/>
          <w:b/>
          <w:color w:val="2B515C"/>
          <w:sz w:val="56"/>
        </w:rPr>
        <w:t>Travel</w:t>
      </w:r>
      <w:r>
        <w:rPr>
          <w:rFonts w:ascii="Trebuchet MS"/>
          <w:b/>
          <w:color w:val="2B515C"/>
          <w:spacing w:val="21"/>
          <w:sz w:val="56"/>
        </w:rPr>
        <w:t> </w:t>
      </w:r>
      <w:r>
        <w:rPr>
          <w:rFonts w:ascii="Trebuchet MS"/>
          <w:b/>
          <w:color w:val="2B515C"/>
          <w:sz w:val="56"/>
        </w:rPr>
        <w:t>Policy</w:t>
      </w:r>
      <w:r>
        <w:rPr>
          <w:rFonts w:ascii="Trebuchet MS"/>
          <w:b/>
          <w:color w:val="2B515C"/>
          <w:spacing w:val="20"/>
          <w:sz w:val="56"/>
        </w:rPr>
        <w:t> </w:t>
      </w:r>
      <w:r>
        <w:rPr>
          <w:rFonts w:ascii="Trebuchet MS"/>
          <w:b/>
          <w:color w:val="2B515C"/>
          <w:spacing w:val="-2"/>
          <w:sz w:val="56"/>
        </w:rPr>
        <w:t>Checklist</w:t>
      </w:r>
    </w:p>
    <w:p>
      <w:pPr>
        <w:pStyle w:val="BodyText"/>
        <w:rPr>
          <w:rFonts w:ascii="Trebuchet MS"/>
          <w:b/>
        </w:rPr>
      </w:pPr>
    </w:p>
    <w:p>
      <w:pPr>
        <w:pStyle w:val="BodyText"/>
        <w:rPr>
          <w:rFonts w:ascii="Trebuchet MS"/>
          <w:b/>
        </w:rPr>
      </w:pPr>
    </w:p>
    <w:p>
      <w:pPr>
        <w:pStyle w:val="BodyText"/>
        <w:spacing w:after="1"/>
        <w:rPr>
          <w:rFonts w:ascii="Trebuchet MS"/>
          <w:b/>
          <w:sz w:val="13"/>
        </w:rPr>
      </w:pPr>
    </w:p>
    <w:tbl>
      <w:tblPr>
        <w:tblW w:w="0" w:type="auto"/>
        <w:jc w:val="left"/>
        <w:tblInd w:w="137" w:type="dxa"/>
        <w:tblBorders>
          <w:top w:val="single" w:sz="8" w:space="0" w:color="231F20"/>
          <w:left w:val="single" w:sz="8" w:space="0" w:color="231F20"/>
          <w:bottom w:val="single" w:sz="8" w:space="0" w:color="231F20"/>
          <w:right w:val="single" w:sz="8" w:space="0" w:color="231F20"/>
          <w:insideH w:val="single" w:sz="8" w:space="0" w:color="231F20"/>
          <w:insideV w:val="single" w:sz="8" w:space="0" w:color="231F20"/>
        </w:tblBorders>
        <w:tblLayout w:type="fixed"/>
        <w:tblCellMar>
          <w:top w:w="0" w:type="dxa"/>
          <w:left w:w="0" w:type="dxa"/>
          <w:bottom w:w="0" w:type="dxa"/>
          <w:right w:w="0" w:type="dxa"/>
        </w:tblCellMar>
        <w:tblLook w:val="01E0"/>
      </w:tblPr>
      <w:tblGrid>
        <w:gridCol w:w="2373"/>
        <w:gridCol w:w="7360"/>
      </w:tblGrid>
      <w:tr>
        <w:trPr>
          <w:trHeight w:val="496" w:hRule="atLeast"/>
        </w:trPr>
        <w:tc>
          <w:tcPr>
            <w:tcW w:w="2373" w:type="dxa"/>
            <w:shd w:val="clear" w:color="auto" w:fill="C7C8CA"/>
          </w:tcPr>
          <w:p>
            <w:pPr>
              <w:pStyle w:val="TableParagraph"/>
              <w:spacing w:before="170"/>
              <w:ind w:right="53"/>
              <w:jc w:val="right"/>
              <w:rPr>
                <w:b/>
                <w:sz w:val="18"/>
              </w:rPr>
            </w:pPr>
            <w:r>
              <w:rPr>
                <w:b/>
                <w:color w:val="231F20"/>
                <w:sz w:val="18"/>
              </w:rPr>
              <w:t>Travel</w:t>
            </w:r>
            <w:r>
              <w:rPr>
                <w:b/>
                <w:color w:val="231F20"/>
                <w:spacing w:val="-6"/>
                <w:sz w:val="18"/>
              </w:rPr>
              <w:t> </w:t>
            </w:r>
            <w:r>
              <w:rPr>
                <w:b/>
                <w:color w:val="231F20"/>
                <w:spacing w:val="-2"/>
                <w:sz w:val="18"/>
              </w:rPr>
              <w:t>Organiser:</w:t>
            </w:r>
          </w:p>
        </w:tc>
        <w:tc>
          <w:tcPr>
            <w:tcW w:w="7360" w:type="dxa"/>
          </w:tcPr>
          <w:p>
            <w:pPr>
              <w:pStyle w:val="TableParagraph"/>
              <w:rPr>
                <w:rFonts w:ascii="Times New Roman"/>
                <w:sz w:val="18"/>
              </w:rPr>
            </w:pPr>
          </w:p>
        </w:tc>
      </w:tr>
      <w:tr>
        <w:trPr>
          <w:trHeight w:val="508" w:hRule="atLeast"/>
        </w:trPr>
        <w:tc>
          <w:tcPr>
            <w:tcW w:w="2373" w:type="dxa"/>
            <w:shd w:val="clear" w:color="auto" w:fill="C7C8CA"/>
          </w:tcPr>
          <w:p>
            <w:pPr>
              <w:pStyle w:val="TableParagraph"/>
              <w:spacing w:before="176"/>
              <w:ind w:right="53"/>
              <w:jc w:val="right"/>
              <w:rPr>
                <w:b/>
                <w:sz w:val="18"/>
              </w:rPr>
            </w:pPr>
            <w:r>
              <w:rPr>
                <w:b/>
                <w:color w:val="231F20"/>
                <w:sz w:val="18"/>
              </w:rPr>
              <w:t>Authorising</w:t>
            </w:r>
            <w:r>
              <w:rPr>
                <w:b/>
                <w:color w:val="231F20"/>
                <w:spacing w:val="11"/>
                <w:sz w:val="18"/>
              </w:rPr>
              <w:t> </w:t>
            </w:r>
            <w:r>
              <w:rPr>
                <w:b/>
                <w:color w:val="231F20"/>
                <w:spacing w:val="-2"/>
                <w:sz w:val="18"/>
              </w:rPr>
              <w:t>Manager:</w:t>
            </w:r>
          </w:p>
        </w:tc>
        <w:tc>
          <w:tcPr>
            <w:tcW w:w="7360" w:type="dxa"/>
          </w:tcPr>
          <w:p>
            <w:pPr>
              <w:pStyle w:val="TableParagraph"/>
              <w:rPr>
                <w:rFonts w:ascii="Times New Roman"/>
                <w:sz w:val="18"/>
              </w:rPr>
            </w:pPr>
          </w:p>
        </w:tc>
      </w:tr>
      <w:tr>
        <w:trPr>
          <w:trHeight w:val="760" w:hRule="atLeast"/>
        </w:trPr>
        <w:tc>
          <w:tcPr>
            <w:tcW w:w="2373" w:type="dxa"/>
            <w:shd w:val="clear" w:color="auto" w:fill="C7C8CA"/>
          </w:tcPr>
          <w:p>
            <w:pPr>
              <w:pStyle w:val="TableParagraph"/>
              <w:spacing w:before="190"/>
              <w:ind w:right="53"/>
              <w:jc w:val="right"/>
              <w:rPr>
                <w:b/>
                <w:sz w:val="18"/>
              </w:rPr>
            </w:pPr>
            <w:r>
              <w:rPr>
                <w:b/>
                <w:color w:val="231F20"/>
                <w:sz w:val="18"/>
              </w:rPr>
              <w:t>Destination</w:t>
            </w:r>
            <w:r>
              <w:rPr>
                <w:b/>
                <w:color w:val="231F20"/>
                <w:spacing w:val="22"/>
                <w:sz w:val="18"/>
              </w:rPr>
              <w:t> </w:t>
            </w:r>
            <w:r>
              <w:rPr>
                <w:b/>
                <w:color w:val="231F20"/>
                <w:sz w:val="18"/>
              </w:rPr>
              <w:t>Country</w:t>
            </w:r>
            <w:r>
              <w:rPr>
                <w:b/>
                <w:color w:val="231F20"/>
                <w:spacing w:val="23"/>
                <w:sz w:val="18"/>
              </w:rPr>
              <w:t> </w:t>
            </w:r>
            <w:r>
              <w:rPr>
                <w:b/>
                <w:color w:val="231F20"/>
                <w:spacing w:val="-10"/>
                <w:sz w:val="18"/>
              </w:rPr>
              <w:t>/</w:t>
            </w:r>
          </w:p>
          <w:p>
            <w:pPr>
              <w:pStyle w:val="TableParagraph"/>
              <w:spacing w:before="17"/>
              <w:ind w:right="53"/>
              <w:jc w:val="right"/>
              <w:rPr>
                <w:b/>
                <w:sz w:val="18"/>
              </w:rPr>
            </w:pPr>
            <w:r>
              <w:rPr>
                <w:b/>
                <w:color w:val="231F20"/>
                <w:spacing w:val="-2"/>
                <w:sz w:val="18"/>
              </w:rPr>
              <w:t>Region:</w:t>
            </w:r>
          </w:p>
        </w:tc>
        <w:tc>
          <w:tcPr>
            <w:tcW w:w="7360" w:type="dxa"/>
          </w:tcPr>
          <w:p>
            <w:pPr>
              <w:pStyle w:val="TableParagraph"/>
              <w:rPr>
                <w:rFonts w:ascii="Times New Roman"/>
                <w:sz w:val="18"/>
              </w:rPr>
            </w:pPr>
          </w:p>
        </w:tc>
      </w:tr>
      <w:tr>
        <w:trPr>
          <w:trHeight w:val="760" w:hRule="atLeast"/>
        </w:trPr>
        <w:tc>
          <w:tcPr>
            <w:tcW w:w="2373" w:type="dxa"/>
            <w:shd w:val="clear" w:color="auto" w:fill="C7C8CA"/>
          </w:tcPr>
          <w:p>
            <w:pPr>
              <w:pStyle w:val="TableParagraph"/>
              <w:spacing w:before="190"/>
              <w:ind w:right="53"/>
              <w:jc w:val="right"/>
              <w:rPr>
                <w:b/>
                <w:sz w:val="18"/>
              </w:rPr>
            </w:pPr>
            <w:r>
              <w:rPr>
                <w:b/>
                <w:color w:val="231F20"/>
                <w:w w:val="105"/>
                <w:sz w:val="18"/>
              </w:rPr>
              <w:t>UK</w:t>
            </w:r>
            <w:r>
              <w:rPr>
                <w:b/>
                <w:color w:val="231F20"/>
                <w:spacing w:val="-9"/>
                <w:w w:val="105"/>
                <w:sz w:val="18"/>
              </w:rPr>
              <w:t> </w:t>
            </w:r>
            <w:r>
              <w:rPr>
                <w:b/>
                <w:color w:val="231F20"/>
                <w:w w:val="105"/>
                <w:sz w:val="18"/>
              </w:rPr>
              <w:t>departure</w:t>
            </w:r>
            <w:r>
              <w:rPr>
                <w:b/>
                <w:color w:val="231F20"/>
                <w:spacing w:val="-9"/>
                <w:w w:val="105"/>
                <w:sz w:val="18"/>
              </w:rPr>
              <w:t> </w:t>
            </w:r>
            <w:r>
              <w:rPr>
                <w:b/>
                <w:color w:val="231F20"/>
                <w:w w:val="105"/>
                <w:sz w:val="18"/>
              </w:rPr>
              <w:t>&amp;</w:t>
            </w:r>
            <w:r>
              <w:rPr>
                <w:b/>
                <w:color w:val="231F20"/>
                <w:spacing w:val="-9"/>
                <w:w w:val="105"/>
                <w:sz w:val="18"/>
              </w:rPr>
              <w:t> </w:t>
            </w:r>
            <w:r>
              <w:rPr>
                <w:b/>
                <w:color w:val="231F20"/>
                <w:spacing w:val="-2"/>
                <w:w w:val="105"/>
                <w:sz w:val="18"/>
              </w:rPr>
              <w:t>return</w:t>
            </w:r>
          </w:p>
          <w:p>
            <w:pPr>
              <w:pStyle w:val="TableParagraph"/>
              <w:spacing w:before="17"/>
              <w:ind w:right="53"/>
              <w:jc w:val="right"/>
              <w:rPr>
                <w:b/>
                <w:sz w:val="18"/>
              </w:rPr>
            </w:pPr>
            <w:r>
              <w:rPr>
                <w:b/>
                <w:color w:val="231F20"/>
                <w:spacing w:val="-2"/>
                <w:sz w:val="18"/>
              </w:rPr>
              <w:t>dates:</w:t>
            </w:r>
          </w:p>
        </w:tc>
        <w:tc>
          <w:tcPr>
            <w:tcW w:w="7360" w:type="dxa"/>
          </w:tcPr>
          <w:p>
            <w:pPr>
              <w:pStyle w:val="TableParagraph"/>
              <w:rPr>
                <w:rFonts w:ascii="Times New Roman"/>
                <w:sz w:val="18"/>
              </w:rPr>
            </w:pPr>
          </w:p>
        </w:tc>
      </w:tr>
    </w:tbl>
    <w:p>
      <w:pPr>
        <w:pStyle w:val="BodyText"/>
        <w:rPr>
          <w:rFonts w:ascii="Trebuchet MS"/>
          <w:b/>
        </w:rPr>
      </w:pPr>
    </w:p>
    <w:p>
      <w:pPr>
        <w:pStyle w:val="BodyText"/>
        <w:rPr>
          <w:rFonts w:ascii="Trebuchet MS"/>
          <w:b/>
        </w:rPr>
      </w:pPr>
    </w:p>
    <w:p>
      <w:pPr>
        <w:pStyle w:val="BodyText"/>
        <w:spacing w:before="8" w:after="1"/>
        <w:rPr>
          <w:rFonts w:ascii="Trebuchet MS"/>
          <w:b/>
          <w:sz w:val="24"/>
        </w:rPr>
      </w:pPr>
    </w:p>
    <w:tbl>
      <w:tblPr>
        <w:tblW w:w="0" w:type="auto"/>
        <w:jc w:val="left"/>
        <w:tblInd w:w="137" w:type="dxa"/>
        <w:tblBorders>
          <w:top w:val="single" w:sz="8" w:space="0" w:color="231F20"/>
          <w:left w:val="single" w:sz="8" w:space="0" w:color="231F20"/>
          <w:bottom w:val="single" w:sz="8" w:space="0" w:color="231F20"/>
          <w:right w:val="single" w:sz="8" w:space="0" w:color="231F20"/>
          <w:insideH w:val="single" w:sz="8" w:space="0" w:color="231F20"/>
          <w:insideV w:val="single" w:sz="8" w:space="0" w:color="231F20"/>
        </w:tblBorders>
        <w:tblLayout w:type="fixed"/>
        <w:tblCellMar>
          <w:top w:w="0" w:type="dxa"/>
          <w:left w:w="0" w:type="dxa"/>
          <w:bottom w:w="0" w:type="dxa"/>
          <w:right w:w="0" w:type="dxa"/>
        </w:tblCellMar>
        <w:tblLook w:val="01E0"/>
      </w:tblPr>
      <w:tblGrid>
        <w:gridCol w:w="2370"/>
        <w:gridCol w:w="5911"/>
        <w:gridCol w:w="1450"/>
      </w:tblGrid>
      <w:tr>
        <w:trPr>
          <w:trHeight w:val="339" w:hRule="atLeast"/>
        </w:trPr>
        <w:tc>
          <w:tcPr>
            <w:tcW w:w="8281" w:type="dxa"/>
            <w:gridSpan w:val="2"/>
            <w:tcBorders>
              <w:top w:val="nil"/>
              <w:left w:val="nil"/>
            </w:tcBorders>
          </w:tcPr>
          <w:p>
            <w:pPr>
              <w:pStyle w:val="TableParagraph"/>
              <w:rPr>
                <w:rFonts w:ascii="Times New Roman"/>
                <w:sz w:val="18"/>
              </w:rPr>
            </w:pPr>
          </w:p>
        </w:tc>
        <w:tc>
          <w:tcPr>
            <w:tcW w:w="1450" w:type="dxa"/>
            <w:shd w:val="clear" w:color="auto" w:fill="C7C8CA"/>
          </w:tcPr>
          <w:p>
            <w:pPr>
              <w:pStyle w:val="TableParagraph"/>
              <w:spacing w:before="101"/>
              <w:ind w:left="147"/>
              <w:rPr>
                <w:b/>
                <w:sz w:val="15"/>
              </w:rPr>
            </w:pPr>
            <w:r>
              <w:rPr>
                <w:b/>
                <w:color w:val="231F20"/>
                <w:sz w:val="15"/>
              </w:rPr>
              <w:t>Date</w:t>
            </w:r>
            <w:r>
              <w:rPr>
                <w:b/>
                <w:color w:val="231F20"/>
                <w:spacing w:val="5"/>
                <w:sz w:val="15"/>
              </w:rPr>
              <w:t> </w:t>
            </w:r>
            <w:r>
              <w:rPr>
                <w:b/>
                <w:color w:val="231F20"/>
                <w:spacing w:val="-2"/>
                <w:sz w:val="15"/>
              </w:rPr>
              <w:t>Completed</w:t>
            </w:r>
          </w:p>
        </w:tc>
      </w:tr>
      <w:tr>
        <w:trPr>
          <w:trHeight w:val="613" w:hRule="atLeast"/>
        </w:trPr>
        <w:tc>
          <w:tcPr>
            <w:tcW w:w="2370" w:type="dxa"/>
            <w:vMerge w:val="restart"/>
            <w:shd w:val="clear" w:color="auto" w:fill="C7C8CA"/>
          </w:tcPr>
          <w:p>
            <w:pPr>
              <w:pStyle w:val="TableParagraph"/>
              <w:rPr>
                <w:rFonts w:ascii="Trebuchet MS"/>
                <w:b/>
                <w:sz w:val="22"/>
              </w:rPr>
            </w:pPr>
          </w:p>
          <w:p>
            <w:pPr>
              <w:pStyle w:val="TableParagraph"/>
              <w:rPr>
                <w:rFonts w:ascii="Trebuchet MS"/>
                <w:b/>
                <w:sz w:val="22"/>
              </w:rPr>
            </w:pPr>
          </w:p>
          <w:p>
            <w:pPr>
              <w:pStyle w:val="TableParagraph"/>
              <w:spacing w:before="134"/>
              <w:ind w:right="52"/>
              <w:jc w:val="right"/>
              <w:rPr>
                <w:b/>
                <w:sz w:val="18"/>
              </w:rPr>
            </w:pPr>
            <w:r>
              <w:rPr>
                <w:b/>
                <w:color w:val="231F20"/>
                <w:sz w:val="18"/>
              </w:rPr>
              <w:t>Destination</w:t>
            </w:r>
            <w:r>
              <w:rPr>
                <w:b/>
                <w:color w:val="231F20"/>
                <w:spacing w:val="30"/>
                <w:sz w:val="18"/>
              </w:rPr>
              <w:t> </w:t>
            </w:r>
            <w:r>
              <w:rPr>
                <w:b/>
                <w:color w:val="231F20"/>
                <w:spacing w:val="-2"/>
                <w:sz w:val="18"/>
              </w:rPr>
              <w:t>Threat</w:t>
            </w:r>
          </w:p>
          <w:p>
            <w:pPr>
              <w:pStyle w:val="TableParagraph"/>
              <w:spacing w:before="17"/>
              <w:ind w:right="52"/>
              <w:jc w:val="right"/>
              <w:rPr>
                <w:b/>
                <w:sz w:val="18"/>
              </w:rPr>
            </w:pPr>
            <w:r>
              <w:rPr>
                <w:b/>
                <w:color w:val="231F20"/>
                <w:spacing w:val="-2"/>
                <w:sz w:val="18"/>
              </w:rPr>
              <w:t>Analysis</w:t>
            </w:r>
          </w:p>
        </w:tc>
        <w:tc>
          <w:tcPr>
            <w:tcW w:w="5911" w:type="dxa"/>
          </w:tcPr>
          <w:p>
            <w:pPr>
              <w:pStyle w:val="TableParagraph"/>
              <w:spacing w:before="70"/>
              <w:ind w:left="74"/>
              <w:rPr>
                <w:rFonts w:ascii="Trebuchet MS"/>
                <w:sz w:val="18"/>
              </w:rPr>
            </w:pPr>
            <w:r>
              <w:rPr>
                <w:rFonts w:ascii="Trebuchet MS"/>
                <w:color w:val="231F20"/>
                <w:w w:val="105"/>
                <w:sz w:val="18"/>
              </w:rPr>
              <w:t>FCDO</w:t>
            </w:r>
            <w:r>
              <w:rPr>
                <w:rFonts w:ascii="Trebuchet MS"/>
                <w:color w:val="231F20"/>
                <w:spacing w:val="-13"/>
                <w:w w:val="105"/>
                <w:sz w:val="18"/>
              </w:rPr>
              <w:t> </w:t>
            </w:r>
            <w:r>
              <w:rPr>
                <w:rFonts w:ascii="Trebuchet MS"/>
                <w:color w:val="231F20"/>
                <w:w w:val="105"/>
                <w:sz w:val="18"/>
              </w:rPr>
              <w:t>website</w:t>
            </w:r>
            <w:r>
              <w:rPr>
                <w:rFonts w:ascii="Trebuchet MS"/>
                <w:color w:val="231F20"/>
                <w:spacing w:val="-13"/>
                <w:w w:val="105"/>
                <w:sz w:val="18"/>
              </w:rPr>
              <w:t> </w:t>
            </w:r>
            <w:r>
              <w:rPr>
                <w:rFonts w:ascii="Trebuchet MS"/>
                <w:color w:val="231F20"/>
                <w:w w:val="105"/>
                <w:sz w:val="18"/>
              </w:rPr>
              <w:t>has</w:t>
            </w:r>
            <w:r>
              <w:rPr>
                <w:rFonts w:ascii="Trebuchet MS"/>
                <w:color w:val="231F20"/>
                <w:spacing w:val="-12"/>
                <w:w w:val="105"/>
                <w:sz w:val="18"/>
              </w:rPr>
              <w:t> </w:t>
            </w:r>
            <w:r>
              <w:rPr>
                <w:rFonts w:ascii="Trebuchet MS"/>
                <w:color w:val="231F20"/>
                <w:w w:val="105"/>
                <w:sz w:val="18"/>
              </w:rPr>
              <w:t>been</w:t>
            </w:r>
            <w:r>
              <w:rPr>
                <w:rFonts w:ascii="Trebuchet MS"/>
                <w:color w:val="231F20"/>
                <w:spacing w:val="-13"/>
                <w:w w:val="105"/>
                <w:sz w:val="18"/>
              </w:rPr>
              <w:t> </w:t>
            </w:r>
            <w:r>
              <w:rPr>
                <w:rFonts w:ascii="Trebuchet MS"/>
                <w:color w:val="231F20"/>
                <w:w w:val="105"/>
                <w:sz w:val="18"/>
              </w:rPr>
              <w:t>checked</w:t>
            </w:r>
            <w:r>
              <w:rPr>
                <w:rFonts w:ascii="Trebuchet MS"/>
                <w:color w:val="231F20"/>
                <w:spacing w:val="-12"/>
                <w:w w:val="105"/>
                <w:sz w:val="18"/>
              </w:rPr>
              <w:t> </w:t>
            </w:r>
            <w:r>
              <w:rPr>
                <w:rFonts w:ascii="Trebuchet MS"/>
                <w:color w:val="231F20"/>
                <w:w w:val="105"/>
                <w:sz w:val="18"/>
              </w:rPr>
              <w:t>for</w:t>
            </w:r>
            <w:r>
              <w:rPr>
                <w:rFonts w:ascii="Trebuchet MS"/>
                <w:color w:val="231F20"/>
                <w:spacing w:val="-13"/>
                <w:w w:val="105"/>
                <w:sz w:val="18"/>
              </w:rPr>
              <w:t> </w:t>
            </w:r>
            <w:r>
              <w:rPr>
                <w:rFonts w:ascii="Trebuchet MS"/>
                <w:color w:val="231F20"/>
                <w:w w:val="105"/>
                <w:sz w:val="18"/>
              </w:rPr>
              <w:t>specific</w:t>
            </w:r>
            <w:r>
              <w:rPr>
                <w:rFonts w:ascii="Trebuchet MS"/>
                <w:color w:val="231F20"/>
                <w:spacing w:val="-12"/>
                <w:w w:val="105"/>
                <w:sz w:val="18"/>
              </w:rPr>
              <w:t> </w:t>
            </w:r>
            <w:r>
              <w:rPr>
                <w:rFonts w:ascii="Trebuchet MS"/>
                <w:color w:val="231F20"/>
                <w:w w:val="105"/>
                <w:sz w:val="18"/>
              </w:rPr>
              <w:t>travel</w:t>
            </w:r>
            <w:r>
              <w:rPr>
                <w:rFonts w:ascii="Trebuchet MS"/>
                <w:color w:val="231F20"/>
                <w:spacing w:val="-13"/>
                <w:w w:val="105"/>
                <w:sz w:val="18"/>
              </w:rPr>
              <w:t> </w:t>
            </w:r>
            <w:r>
              <w:rPr>
                <w:rFonts w:ascii="Trebuchet MS"/>
                <w:color w:val="231F20"/>
                <w:w w:val="105"/>
                <w:sz w:val="18"/>
              </w:rPr>
              <w:t>restrictions</w:t>
            </w:r>
            <w:r>
              <w:rPr>
                <w:rFonts w:ascii="Trebuchet MS"/>
                <w:color w:val="231F20"/>
                <w:spacing w:val="-12"/>
                <w:w w:val="105"/>
                <w:sz w:val="18"/>
              </w:rPr>
              <w:t> </w:t>
            </w:r>
            <w:r>
              <w:rPr>
                <w:rFonts w:ascii="Trebuchet MS"/>
                <w:color w:val="231F20"/>
                <w:spacing w:val="-5"/>
                <w:w w:val="105"/>
                <w:sz w:val="18"/>
              </w:rPr>
              <w:t>in</w:t>
            </w:r>
          </w:p>
          <w:p>
            <w:pPr>
              <w:pStyle w:val="TableParagraph"/>
              <w:spacing w:before="14"/>
              <w:ind w:left="74"/>
              <w:rPr>
                <w:sz w:val="18"/>
              </w:rPr>
            </w:pPr>
            <w:r>
              <w:rPr>
                <w:color w:val="231F20"/>
                <w:w w:val="105"/>
                <w:sz w:val="18"/>
              </w:rPr>
              <w:t>place for the</w:t>
            </w:r>
            <w:r>
              <w:rPr>
                <w:color w:val="231F20"/>
                <w:spacing w:val="1"/>
                <w:w w:val="105"/>
                <w:sz w:val="18"/>
              </w:rPr>
              <w:t> </w:t>
            </w:r>
            <w:r>
              <w:rPr>
                <w:color w:val="231F20"/>
                <w:w w:val="105"/>
                <w:sz w:val="18"/>
              </w:rPr>
              <w:t>destination country /</w:t>
            </w:r>
            <w:r>
              <w:rPr>
                <w:color w:val="231F20"/>
                <w:spacing w:val="1"/>
                <w:w w:val="105"/>
                <w:sz w:val="18"/>
              </w:rPr>
              <w:t> </w:t>
            </w:r>
            <w:r>
              <w:rPr>
                <w:color w:val="231F20"/>
                <w:w w:val="105"/>
                <w:sz w:val="18"/>
              </w:rPr>
              <w:t>region / </w:t>
            </w:r>
            <w:r>
              <w:rPr>
                <w:color w:val="231F20"/>
                <w:spacing w:val="-4"/>
                <w:w w:val="105"/>
                <w:sz w:val="18"/>
              </w:rPr>
              <w:t>city</w:t>
            </w:r>
          </w:p>
        </w:tc>
        <w:tc>
          <w:tcPr>
            <w:tcW w:w="1450" w:type="dxa"/>
            <w:vMerge w:val="restart"/>
          </w:tcPr>
          <w:p>
            <w:pPr>
              <w:pStyle w:val="TableParagraph"/>
              <w:rPr>
                <w:rFonts w:ascii="Times New Roman"/>
                <w:sz w:val="18"/>
              </w:rPr>
            </w:pPr>
          </w:p>
        </w:tc>
      </w:tr>
      <w:tr>
        <w:trPr>
          <w:trHeight w:val="1036" w:hRule="atLeast"/>
        </w:trPr>
        <w:tc>
          <w:tcPr>
            <w:tcW w:w="2370" w:type="dxa"/>
            <w:vMerge/>
            <w:tcBorders>
              <w:top w:val="nil"/>
            </w:tcBorders>
            <w:shd w:val="clear" w:color="auto" w:fill="C7C8CA"/>
          </w:tcPr>
          <w:p>
            <w:pPr>
              <w:rPr>
                <w:sz w:val="2"/>
                <w:szCs w:val="2"/>
              </w:rPr>
            </w:pPr>
          </w:p>
        </w:tc>
        <w:tc>
          <w:tcPr>
            <w:tcW w:w="5911" w:type="dxa"/>
          </w:tcPr>
          <w:p>
            <w:pPr>
              <w:pStyle w:val="TableParagraph"/>
              <w:spacing w:line="256" w:lineRule="auto" w:before="70"/>
              <w:ind w:left="74" w:right="168" w:firstLine="51"/>
              <w:rPr>
                <w:sz w:val="18"/>
              </w:rPr>
            </w:pPr>
            <w:r>
              <w:rPr>
                <w:color w:val="231F20"/>
                <w:sz w:val="18"/>
              </w:rPr>
              <w:t>An account in place for RiskMonitor Traveller to receive destination</w:t>
            </w:r>
            <w:r>
              <w:rPr>
                <w:color w:val="231F20"/>
                <w:spacing w:val="40"/>
                <w:sz w:val="18"/>
              </w:rPr>
              <w:t> </w:t>
            </w:r>
            <w:r>
              <w:rPr>
                <w:rFonts w:ascii="Trebuchet MS"/>
                <w:color w:val="231F20"/>
                <w:sz w:val="18"/>
              </w:rPr>
              <w:t>risk updates prior to travelling and whilst overseas. Any specific destination</w:t>
            </w:r>
            <w:r>
              <w:rPr>
                <w:rFonts w:ascii="Trebuchet MS"/>
                <w:color w:val="231F20"/>
                <w:spacing w:val="-6"/>
                <w:sz w:val="18"/>
              </w:rPr>
              <w:t> </w:t>
            </w:r>
            <w:r>
              <w:rPr>
                <w:rFonts w:ascii="Trebuchet MS"/>
                <w:color w:val="231F20"/>
                <w:sz w:val="18"/>
              </w:rPr>
              <w:t>risks</w:t>
            </w:r>
            <w:r>
              <w:rPr>
                <w:rFonts w:ascii="Trebuchet MS"/>
                <w:color w:val="231F20"/>
                <w:spacing w:val="-6"/>
                <w:sz w:val="18"/>
              </w:rPr>
              <w:t> </w:t>
            </w:r>
            <w:r>
              <w:rPr>
                <w:rFonts w:ascii="Trebuchet MS"/>
                <w:color w:val="231F20"/>
                <w:sz w:val="18"/>
              </w:rPr>
              <w:t>identified</w:t>
            </w:r>
            <w:r>
              <w:rPr>
                <w:rFonts w:ascii="Trebuchet MS"/>
                <w:color w:val="231F20"/>
                <w:spacing w:val="-6"/>
                <w:sz w:val="18"/>
              </w:rPr>
              <w:t> </w:t>
            </w:r>
            <w:r>
              <w:rPr>
                <w:rFonts w:ascii="Trebuchet MS"/>
                <w:color w:val="231F20"/>
                <w:sz w:val="18"/>
              </w:rPr>
              <w:t>incorporated</w:t>
            </w:r>
            <w:r>
              <w:rPr>
                <w:rFonts w:ascii="Trebuchet MS"/>
                <w:color w:val="231F20"/>
                <w:spacing w:val="-6"/>
                <w:sz w:val="18"/>
              </w:rPr>
              <w:t> </w:t>
            </w:r>
            <w:r>
              <w:rPr>
                <w:rFonts w:ascii="Trebuchet MS"/>
                <w:color w:val="231F20"/>
                <w:sz w:val="18"/>
              </w:rPr>
              <w:t>into</w:t>
            </w:r>
            <w:r>
              <w:rPr>
                <w:rFonts w:ascii="Trebuchet MS"/>
                <w:color w:val="231F20"/>
                <w:spacing w:val="-6"/>
                <w:sz w:val="18"/>
              </w:rPr>
              <w:t> </w:t>
            </w:r>
            <w:r>
              <w:rPr>
                <w:rFonts w:ascii="Trebuchet MS"/>
                <w:color w:val="231F20"/>
                <w:sz w:val="18"/>
              </w:rPr>
              <w:t>the</w:t>
            </w:r>
            <w:r>
              <w:rPr>
                <w:rFonts w:ascii="Trebuchet MS"/>
                <w:color w:val="231F20"/>
                <w:spacing w:val="-6"/>
                <w:sz w:val="18"/>
              </w:rPr>
              <w:t> </w:t>
            </w:r>
            <w:r>
              <w:rPr>
                <w:rFonts w:ascii="Trebuchet MS"/>
                <w:color w:val="231F20"/>
                <w:sz w:val="18"/>
              </w:rPr>
              <w:t>International</w:t>
            </w:r>
            <w:r>
              <w:rPr>
                <w:rFonts w:ascii="Trebuchet MS"/>
                <w:color w:val="231F20"/>
                <w:spacing w:val="-6"/>
                <w:sz w:val="18"/>
              </w:rPr>
              <w:t> </w:t>
            </w:r>
            <w:r>
              <w:rPr>
                <w:rFonts w:ascii="Trebuchet MS"/>
                <w:color w:val="231F20"/>
                <w:sz w:val="18"/>
              </w:rPr>
              <w:t>Travel </w:t>
            </w:r>
            <w:r>
              <w:rPr>
                <w:color w:val="231F20"/>
                <w:sz w:val="18"/>
              </w:rPr>
              <w:t>Risk Assessment.</w:t>
            </w:r>
          </w:p>
        </w:tc>
        <w:tc>
          <w:tcPr>
            <w:tcW w:w="1450" w:type="dxa"/>
            <w:vMerge/>
            <w:tcBorders>
              <w:top w:val="nil"/>
            </w:tcBorders>
          </w:tcPr>
          <w:p>
            <w:pPr>
              <w:rPr>
                <w:sz w:val="2"/>
                <w:szCs w:val="2"/>
              </w:rPr>
            </w:pPr>
          </w:p>
        </w:tc>
      </w:tr>
      <w:tr>
        <w:trPr>
          <w:trHeight w:val="719" w:hRule="atLeast"/>
        </w:trPr>
        <w:tc>
          <w:tcPr>
            <w:tcW w:w="2370" w:type="dxa"/>
            <w:shd w:val="clear" w:color="auto" w:fill="C7C8CA"/>
          </w:tcPr>
          <w:p>
            <w:pPr>
              <w:pStyle w:val="TableParagraph"/>
              <w:spacing w:line="259" w:lineRule="auto" w:before="170"/>
              <w:ind w:left="1101" w:right="49" w:hanging="235"/>
              <w:rPr>
                <w:b/>
                <w:sz w:val="18"/>
              </w:rPr>
            </w:pPr>
            <w:r>
              <w:rPr>
                <w:b/>
                <w:color w:val="231F20"/>
                <w:sz w:val="18"/>
              </w:rPr>
              <w:t>Planning / </w:t>
            </w:r>
            <w:r>
              <w:rPr>
                <w:b/>
                <w:color w:val="231F20"/>
                <w:sz w:val="18"/>
              </w:rPr>
              <w:t>Initial </w:t>
            </w:r>
            <w:r>
              <w:rPr>
                <w:b/>
                <w:color w:val="231F20"/>
                <w:spacing w:val="-2"/>
                <w:sz w:val="18"/>
              </w:rPr>
              <w:t>Authorisation</w:t>
            </w:r>
          </w:p>
        </w:tc>
        <w:tc>
          <w:tcPr>
            <w:tcW w:w="5911" w:type="dxa"/>
          </w:tcPr>
          <w:p>
            <w:pPr>
              <w:pStyle w:val="TableParagraph"/>
              <w:spacing w:before="168"/>
              <w:ind w:left="74"/>
              <w:rPr>
                <w:sz w:val="18"/>
              </w:rPr>
            </w:pPr>
            <w:r>
              <w:rPr>
                <w:color w:val="231F20"/>
                <w:w w:val="105"/>
                <w:sz w:val="18"/>
              </w:rPr>
              <w:t>Initial</w:t>
            </w:r>
            <w:r>
              <w:rPr>
                <w:color w:val="231F20"/>
                <w:spacing w:val="-8"/>
                <w:w w:val="105"/>
                <w:sz w:val="18"/>
              </w:rPr>
              <w:t> </w:t>
            </w:r>
            <w:r>
              <w:rPr>
                <w:color w:val="231F20"/>
                <w:w w:val="105"/>
                <w:sz w:val="18"/>
              </w:rPr>
              <w:t>Authorisation</w:t>
            </w:r>
            <w:r>
              <w:rPr>
                <w:color w:val="231F20"/>
                <w:spacing w:val="-7"/>
                <w:w w:val="105"/>
                <w:sz w:val="18"/>
              </w:rPr>
              <w:t> </w:t>
            </w:r>
            <w:r>
              <w:rPr>
                <w:color w:val="231F20"/>
                <w:w w:val="105"/>
                <w:sz w:val="18"/>
              </w:rPr>
              <w:t>to</w:t>
            </w:r>
            <w:r>
              <w:rPr>
                <w:color w:val="231F20"/>
                <w:spacing w:val="-8"/>
                <w:w w:val="105"/>
                <w:sz w:val="18"/>
              </w:rPr>
              <w:t> </w:t>
            </w:r>
            <w:r>
              <w:rPr>
                <w:color w:val="231F20"/>
                <w:w w:val="105"/>
                <w:sz w:val="18"/>
              </w:rPr>
              <w:t>travel</w:t>
            </w:r>
            <w:r>
              <w:rPr>
                <w:color w:val="231F20"/>
                <w:spacing w:val="-7"/>
                <w:w w:val="105"/>
                <w:sz w:val="18"/>
              </w:rPr>
              <w:t> </w:t>
            </w:r>
            <w:r>
              <w:rPr>
                <w:color w:val="231F20"/>
                <w:w w:val="105"/>
                <w:sz w:val="18"/>
              </w:rPr>
              <w:t>by</w:t>
            </w:r>
            <w:r>
              <w:rPr>
                <w:color w:val="231F20"/>
                <w:spacing w:val="-8"/>
                <w:w w:val="105"/>
                <w:sz w:val="18"/>
              </w:rPr>
              <w:t> </w:t>
            </w:r>
            <w:r>
              <w:rPr>
                <w:color w:val="231F20"/>
                <w:w w:val="105"/>
                <w:sz w:val="18"/>
              </w:rPr>
              <w:t>Authorising</w:t>
            </w:r>
            <w:r>
              <w:rPr>
                <w:color w:val="231F20"/>
                <w:spacing w:val="-7"/>
                <w:w w:val="105"/>
                <w:sz w:val="18"/>
              </w:rPr>
              <w:t> </w:t>
            </w:r>
            <w:r>
              <w:rPr>
                <w:color w:val="231F20"/>
                <w:w w:val="105"/>
                <w:sz w:val="18"/>
              </w:rPr>
              <w:t>Manager</w:t>
            </w:r>
            <w:r>
              <w:rPr>
                <w:color w:val="231F20"/>
                <w:spacing w:val="-7"/>
                <w:w w:val="105"/>
                <w:sz w:val="18"/>
              </w:rPr>
              <w:t> </w:t>
            </w:r>
            <w:r>
              <w:rPr>
                <w:color w:val="231F20"/>
                <w:w w:val="105"/>
                <w:sz w:val="18"/>
              </w:rPr>
              <w:t>given</w:t>
            </w:r>
            <w:r>
              <w:rPr>
                <w:color w:val="231F20"/>
                <w:spacing w:val="-8"/>
                <w:w w:val="105"/>
                <w:sz w:val="18"/>
              </w:rPr>
              <w:t> </w:t>
            </w:r>
            <w:r>
              <w:rPr>
                <w:color w:val="231F20"/>
                <w:w w:val="105"/>
                <w:sz w:val="18"/>
              </w:rPr>
              <w:t>based</w:t>
            </w:r>
            <w:r>
              <w:rPr>
                <w:color w:val="231F20"/>
                <w:spacing w:val="-7"/>
                <w:w w:val="105"/>
                <w:sz w:val="18"/>
              </w:rPr>
              <w:t> </w:t>
            </w:r>
            <w:r>
              <w:rPr>
                <w:color w:val="231F20"/>
                <w:spacing w:val="-5"/>
                <w:w w:val="105"/>
                <w:sz w:val="18"/>
              </w:rPr>
              <w:t>on</w:t>
            </w:r>
          </w:p>
          <w:p>
            <w:pPr>
              <w:pStyle w:val="TableParagraph"/>
              <w:spacing w:before="16"/>
              <w:ind w:left="74"/>
              <w:rPr>
                <w:rFonts w:ascii="Trebuchet MS"/>
                <w:sz w:val="18"/>
              </w:rPr>
            </w:pPr>
            <w:r>
              <w:rPr>
                <w:rFonts w:ascii="Trebuchet MS"/>
                <w:color w:val="231F20"/>
                <w:sz w:val="18"/>
              </w:rPr>
              <w:t>cost</w:t>
            </w:r>
            <w:r>
              <w:rPr>
                <w:rFonts w:ascii="Trebuchet MS"/>
                <w:color w:val="231F20"/>
                <w:spacing w:val="2"/>
                <w:sz w:val="18"/>
              </w:rPr>
              <w:t> </w:t>
            </w:r>
            <w:r>
              <w:rPr>
                <w:rFonts w:ascii="Trebuchet MS"/>
                <w:color w:val="231F20"/>
                <w:sz w:val="18"/>
              </w:rPr>
              <w:t>/</w:t>
            </w:r>
            <w:r>
              <w:rPr>
                <w:rFonts w:ascii="Trebuchet MS"/>
                <w:color w:val="231F20"/>
                <w:spacing w:val="3"/>
                <w:sz w:val="18"/>
              </w:rPr>
              <w:t> </w:t>
            </w:r>
            <w:r>
              <w:rPr>
                <w:rFonts w:ascii="Trebuchet MS"/>
                <w:color w:val="231F20"/>
                <w:sz w:val="18"/>
              </w:rPr>
              <w:t>benefit</w:t>
            </w:r>
            <w:r>
              <w:rPr>
                <w:rFonts w:ascii="Trebuchet MS"/>
                <w:color w:val="231F20"/>
                <w:spacing w:val="3"/>
                <w:sz w:val="18"/>
              </w:rPr>
              <w:t> </w:t>
            </w:r>
            <w:r>
              <w:rPr>
                <w:rFonts w:ascii="Trebuchet MS"/>
                <w:color w:val="231F20"/>
                <w:sz w:val="18"/>
              </w:rPr>
              <w:t>analysis</w:t>
            </w:r>
            <w:r>
              <w:rPr>
                <w:rFonts w:ascii="Trebuchet MS"/>
                <w:color w:val="231F20"/>
                <w:spacing w:val="2"/>
                <w:sz w:val="18"/>
              </w:rPr>
              <w:t> </w:t>
            </w:r>
            <w:r>
              <w:rPr>
                <w:rFonts w:ascii="Trebuchet MS"/>
                <w:color w:val="231F20"/>
                <w:sz w:val="18"/>
              </w:rPr>
              <w:t>and</w:t>
            </w:r>
            <w:r>
              <w:rPr>
                <w:rFonts w:ascii="Trebuchet MS"/>
                <w:color w:val="231F20"/>
                <w:spacing w:val="3"/>
                <w:sz w:val="18"/>
              </w:rPr>
              <w:t> </w:t>
            </w:r>
            <w:r>
              <w:rPr>
                <w:rFonts w:ascii="Trebuchet MS"/>
                <w:color w:val="231F20"/>
                <w:sz w:val="18"/>
              </w:rPr>
              <w:t>Destination</w:t>
            </w:r>
            <w:r>
              <w:rPr>
                <w:rFonts w:ascii="Trebuchet MS"/>
                <w:color w:val="231F20"/>
                <w:spacing w:val="3"/>
                <w:sz w:val="18"/>
              </w:rPr>
              <w:t> </w:t>
            </w:r>
            <w:r>
              <w:rPr>
                <w:rFonts w:ascii="Trebuchet MS"/>
                <w:color w:val="231F20"/>
                <w:sz w:val="18"/>
              </w:rPr>
              <w:t>Threat</w:t>
            </w:r>
            <w:r>
              <w:rPr>
                <w:rFonts w:ascii="Trebuchet MS"/>
                <w:color w:val="231F20"/>
                <w:spacing w:val="3"/>
                <w:sz w:val="18"/>
              </w:rPr>
              <w:t> </w:t>
            </w:r>
            <w:r>
              <w:rPr>
                <w:rFonts w:ascii="Trebuchet MS"/>
                <w:color w:val="231F20"/>
                <w:spacing w:val="-2"/>
                <w:sz w:val="18"/>
              </w:rPr>
              <w:t>Analysis</w:t>
            </w:r>
          </w:p>
        </w:tc>
        <w:tc>
          <w:tcPr>
            <w:tcW w:w="1450" w:type="dxa"/>
          </w:tcPr>
          <w:p>
            <w:pPr>
              <w:pStyle w:val="TableParagraph"/>
              <w:rPr>
                <w:rFonts w:ascii="Times New Roman"/>
                <w:sz w:val="18"/>
              </w:rPr>
            </w:pPr>
          </w:p>
        </w:tc>
      </w:tr>
      <w:tr>
        <w:trPr>
          <w:trHeight w:val="610" w:hRule="atLeast"/>
        </w:trPr>
        <w:tc>
          <w:tcPr>
            <w:tcW w:w="2370" w:type="dxa"/>
            <w:shd w:val="clear" w:color="auto" w:fill="C7C8CA"/>
          </w:tcPr>
          <w:p>
            <w:pPr>
              <w:pStyle w:val="TableParagraph"/>
              <w:spacing w:before="6"/>
              <w:rPr>
                <w:rFonts w:ascii="Trebuchet MS"/>
                <w:b/>
                <w:sz w:val="18"/>
              </w:rPr>
            </w:pPr>
          </w:p>
          <w:p>
            <w:pPr>
              <w:pStyle w:val="TableParagraph"/>
              <w:ind w:right="52"/>
              <w:jc w:val="right"/>
              <w:rPr>
                <w:rFonts w:ascii="Tahoma"/>
                <w:b/>
                <w:sz w:val="18"/>
              </w:rPr>
            </w:pPr>
            <w:r>
              <w:rPr>
                <w:rFonts w:ascii="Tahoma"/>
                <w:b/>
                <w:color w:val="231F20"/>
                <w:spacing w:val="-6"/>
                <w:sz w:val="18"/>
              </w:rPr>
              <w:t>Travel</w:t>
            </w:r>
            <w:r>
              <w:rPr>
                <w:rFonts w:ascii="Tahoma"/>
                <w:b/>
                <w:color w:val="231F20"/>
                <w:spacing w:val="-3"/>
                <w:sz w:val="18"/>
              </w:rPr>
              <w:t> </w:t>
            </w:r>
            <w:r>
              <w:rPr>
                <w:rFonts w:ascii="Tahoma"/>
                <w:b/>
                <w:color w:val="231F20"/>
                <w:spacing w:val="-2"/>
                <w:sz w:val="18"/>
              </w:rPr>
              <w:t>Notification</w:t>
            </w:r>
          </w:p>
        </w:tc>
        <w:tc>
          <w:tcPr>
            <w:tcW w:w="5911" w:type="dxa"/>
          </w:tcPr>
          <w:p>
            <w:pPr>
              <w:pStyle w:val="TableParagraph"/>
              <w:spacing w:before="4"/>
              <w:rPr>
                <w:rFonts w:ascii="Trebuchet MS"/>
                <w:b/>
                <w:sz w:val="19"/>
              </w:rPr>
            </w:pPr>
          </w:p>
          <w:p>
            <w:pPr>
              <w:pStyle w:val="TableParagraph"/>
              <w:ind w:left="74"/>
              <w:rPr>
                <w:rFonts w:ascii="Trebuchet MS"/>
                <w:sz w:val="18"/>
              </w:rPr>
            </w:pPr>
            <w:r>
              <w:rPr>
                <w:rFonts w:ascii="Trebuchet MS"/>
                <w:color w:val="231F20"/>
                <w:spacing w:val="-2"/>
                <w:sz w:val="18"/>
              </w:rPr>
              <w:t>Notification</w:t>
            </w:r>
            <w:r>
              <w:rPr>
                <w:rFonts w:ascii="Trebuchet MS"/>
                <w:color w:val="231F20"/>
                <w:sz w:val="18"/>
              </w:rPr>
              <w:t> </w:t>
            </w:r>
            <w:r>
              <w:rPr>
                <w:rFonts w:ascii="Trebuchet MS"/>
                <w:color w:val="231F20"/>
                <w:spacing w:val="-2"/>
                <w:sz w:val="18"/>
              </w:rPr>
              <w:t>of</w:t>
            </w:r>
            <w:r>
              <w:rPr>
                <w:rFonts w:ascii="Trebuchet MS"/>
                <w:color w:val="231F20"/>
                <w:spacing w:val="-1"/>
                <w:sz w:val="18"/>
              </w:rPr>
              <w:t> </w:t>
            </w:r>
            <w:r>
              <w:rPr>
                <w:rFonts w:ascii="Trebuchet MS"/>
                <w:color w:val="231F20"/>
                <w:spacing w:val="-2"/>
                <w:sz w:val="18"/>
              </w:rPr>
              <w:t>International</w:t>
            </w:r>
            <w:r>
              <w:rPr>
                <w:rFonts w:ascii="Trebuchet MS"/>
                <w:color w:val="231F20"/>
                <w:sz w:val="18"/>
              </w:rPr>
              <w:t> </w:t>
            </w:r>
            <w:r>
              <w:rPr>
                <w:rFonts w:ascii="Trebuchet MS"/>
                <w:color w:val="231F20"/>
                <w:spacing w:val="-2"/>
                <w:sz w:val="18"/>
              </w:rPr>
              <w:t>travel</w:t>
            </w:r>
            <w:r>
              <w:rPr>
                <w:rFonts w:ascii="Trebuchet MS"/>
                <w:color w:val="231F20"/>
                <w:sz w:val="18"/>
              </w:rPr>
              <w:t> </w:t>
            </w:r>
            <w:r>
              <w:rPr>
                <w:rFonts w:ascii="Trebuchet MS"/>
                <w:color w:val="231F20"/>
                <w:spacing w:val="-2"/>
                <w:sz w:val="18"/>
              </w:rPr>
              <w:t>logged</w:t>
            </w:r>
          </w:p>
        </w:tc>
        <w:tc>
          <w:tcPr>
            <w:tcW w:w="1450" w:type="dxa"/>
          </w:tcPr>
          <w:p>
            <w:pPr>
              <w:pStyle w:val="TableParagraph"/>
              <w:rPr>
                <w:rFonts w:ascii="Times New Roman"/>
                <w:sz w:val="18"/>
              </w:rPr>
            </w:pPr>
          </w:p>
        </w:tc>
      </w:tr>
      <w:tr>
        <w:trPr>
          <w:trHeight w:val="610" w:hRule="atLeast"/>
        </w:trPr>
        <w:tc>
          <w:tcPr>
            <w:tcW w:w="2370" w:type="dxa"/>
            <w:shd w:val="clear" w:color="auto" w:fill="C7C8CA"/>
          </w:tcPr>
          <w:p>
            <w:pPr>
              <w:pStyle w:val="TableParagraph"/>
              <w:spacing w:before="6"/>
              <w:rPr>
                <w:rFonts w:ascii="Trebuchet MS"/>
                <w:b/>
                <w:sz w:val="19"/>
              </w:rPr>
            </w:pPr>
          </w:p>
          <w:p>
            <w:pPr>
              <w:pStyle w:val="TableParagraph"/>
              <w:ind w:right="52"/>
              <w:jc w:val="right"/>
              <w:rPr>
                <w:b/>
                <w:sz w:val="18"/>
              </w:rPr>
            </w:pPr>
            <w:r>
              <w:rPr>
                <w:b/>
                <w:color w:val="231F20"/>
                <w:spacing w:val="-2"/>
                <w:w w:val="105"/>
                <w:sz w:val="18"/>
              </w:rPr>
              <w:t>Insurance</w:t>
            </w:r>
          </w:p>
        </w:tc>
        <w:tc>
          <w:tcPr>
            <w:tcW w:w="5911" w:type="dxa"/>
          </w:tcPr>
          <w:p>
            <w:pPr>
              <w:pStyle w:val="TableParagraph"/>
              <w:spacing w:before="4"/>
              <w:rPr>
                <w:rFonts w:ascii="Trebuchet MS"/>
                <w:b/>
                <w:sz w:val="19"/>
              </w:rPr>
            </w:pPr>
          </w:p>
          <w:p>
            <w:pPr>
              <w:pStyle w:val="TableParagraph"/>
              <w:ind w:left="74"/>
              <w:rPr>
                <w:rFonts w:ascii="Trebuchet MS"/>
                <w:sz w:val="18"/>
              </w:rPr>
            </w:pPr>
            <w:r>
              <w:rPr>
                <w:rFonts w:ascii="Trebuchet MS"/>
                <w:color w:val="231F20"/>
                <w:sz w:val="18"/>
              </w:rPr>
              <w:t>Suitable</w:t>
            </w:r>
            <w:r>
              <w:rPr>
                <w:rFonts w:ascii="Trebuchet MS"/>
                <w:color w:val="231F20"/>
                <w:spacing w:val="6"/>
                <w:sz w:val="18"/>
              </w:rPr>
              <w:t> </w:t>
            </w:r>
            <w:r>
              <w:rPr>
                <w:rFonts w:ascii="Trebuchet MS"/>
                <w:color w:val="231F20"/>
                <w:sz w:val="18"/>
              </w:rPr>
              <w:t>Insurance</w:t>
            </w:r>
            <w:r>
              <w:rPr>
                <w:rFonts w:ascii="Trebuchet MS"/>
                <w:color w:val="231F20"/>
                <w:spacing w:val="6"/>
                <w:sz w:val="18"/>
              </w:rPr>
              <w:t> </w:t>
            </w:r>
            <w:r>
              <w:rPr>
                <w:rFonts w:ascii="Trebuchet MS"/>
                <w:color w:val="231F20"/>
                <w:sz w:val="18"/>
              </w:rPr>
              <w:t>cover</w:t>
            </w:r>
            <w:r>
              <w:rPr>
                <w:rFonts w:ascii="Trebuchet MS"/>
                <w:color w:val="231F20"/>
                <w:spacing w:val="6"/>
                <w:sz w:val="18"/>
              </w:rPr>
              <w:t> </w:t>
            </w:r>
            <w:r>
              <w:rPr>
                <w:rFonts w:ascii="Trebuchet MS"/>
                <w:color w:val="231F20"/>
                <w:sz w:val="18"/>
              </w:rPr>
              <w:t>confirmed</w:t>
            </w:r>
            <w:r>
              <w:rPr>
                <w:rFonts w:ascii="Trebuchet MS"/>
                <w:color w:val="231F20"/>
                <w:spacing w:val="6"/>
                <w:sz w:val="18"/>
              </w:rPr>
              <w:t> </w:t>
            </w:r>
            <w:r>
              <w:rPr>
                <w:rFonts w:ascii="Trebuchet MS"/>
                <w:color w:val="231F20"/>
                <w:sz w:val="18"/>
              </w:rPr>
              <w:t>to</w:t>
            </w:r>
            <w:r>
              <w:rPr>
                <w:rFonts w:ascii="Trebuchet MS"/>
                <w:color w:val="231F20"/>
                <w:spacing w:val="6"/>
                <w:sz w:val="18"/>
              </w:rPr>
              <w:t> </w:t>
            </w:r>
            <w:r>
              <w:rPr>
                <w:rFonts w:ascii="Trebuchet MS"/>
                <w:color w:val="231F20"/>
                <w:sz w:val="18"/>
              </w:rPr>
              <w:t>be</w:t>
            </w:r>
            <w:r>
              <w:rPr>
                <w:rFonts w:ascii="Trebuchet MS"/>
                <w:color w:val="231F20"/>
                <w:spacing w:val="6"/>
                <w:sz w:val="18"/>
              </w:rPr>
              <w:t> </w:t>
            </w:r>
            <w:r>
              <w:rPr>
                <w:rFonts w:ascii="Trebuchet MS"/>
                <w:color w:val="231F20"/>
                <w:sz w:val="18"/>
              </w:rPr>
              <w:t>in</w:t>
            </w:r>
            <w:r>
              <w:rPr>
                <w:rFonts w:ascii="Trebuchet MS"/>
                <w:color w:val="231F20"/>
                <w:spacing w:val="6"/>
                <w:sz w:val="18"/>
              </w:rPr>
              <w:t> </w:t>
            </w:r>
            <w:r>
              <w:rPr>
                <w:rFonts w:ascii="Trebuchet MS"/>
                <w:color w:val="231F20"/>
                <w:sz w:val="18"/>
              </w:rPr>
              <w:t>place</w:t>
            </w:r>
            <w:r>
              <w:rPr>
                <w:rFonts w:ascii="Trebuchet MS"/>
                <w:color w:val="231F20"/>
                <w:spacing w:val="6"/>
                <w:sz w:val="18"/>
              </w:rPr>
              <w:t> </w:t>
            </w:r>
            <w:r>
              <w:rPr>
                <w:rFonts w:ascii="Trebuchet MS"/>
                <w:color w:val="231F20"/>
                <w:sz w:val="18"/>
              </w:rPr>
              <w:t>for</w:t>
            </w:r>
            <w:r>
              <w:rPr>
                <w:rFonts w:ascii="Trebuchet MS"/>
                <w:color w:val="231F20"/>
                <w:spacing w:val="6"/>
                <w:sz w:val="18"/>
              </w:rPr>
              <w:t> </w:t>
            </w:r>
            <w:r>
              <w:rPr>
                <w:rFonts w:ascii="Trebuchet MS"/>
                <w:color w:val="231F20"/>
                <w:sz w:val="18"/>
              </w:rPr>
              <w:t>the</w:t>
            </w:r>
            <w:r>
              <w:rPr>
                <w:rFonts w:ascii="Trebuchet MS"/>
                <w:color w:val="231F20"/>
                <w:spacing w:val="6"/>
                <w:sz w:val="18"/>
              </w:rPr>
              <w:t> </w:t>
            </w:r>
            <w:r>
              <w:rPr>
                <w:rFonts w:ascii="Trebuchet MS"/>
                <w:color w:val="231F20"/>
                <w:spacing w:val="-4"/>
                <w:sz w:val="18"/>
              </w:rPr>
              <w:t>trip</w:t>
            </w:r>
          </w:p>
        </w:tc>
        <w:tc>
          <w:tcPr>
            <w:tcW w:w="1450" w:type="dxa"/>
          </w:tcPr>
          <w:p>
            <w:pPr>
              <w:pStyle w:val="TableParagraph"/>
              <w:rPr>
                <w:rFonts w:ascii="Times New Roman"/>
                <w:sz w:val="18"/>
              </w:rPr>
            </w:pPr>
          </w:p>
        </w:tc>
      </w:tr>
      <w:tr>
        <w:trPr>
          <w:trHeight w:val="825" w:hRule="atLeast"/>
        </w:trPr>
        <w:tc>
          <w:tcPr>
            <w:tcW w:w="2370" w:type="dxa"/>
            <w:vMerge w:val="restart"/>
            <w:shd w:val="clear" w:color="auto" w:fill="C7C8CA"/>
          </w:tcPr>
          <w:p>
            <w:pPr>
              <w:pStyle w:val="TableParagraph"/>
              <w:rPr>
                <w:rFonts w:ascii="Trebuchet MS"/>
                <w:b/>
                <w:sz w:val="22"/>
              </w:rPr>
            </w:pPr>
          </w:p>
          <w:p>
            <w:pPr>
              <w:pStyle w:val="TableParagraph"/>
              <w:rPr>
                <w:rFonts w:ascii="Trebuchet MS"/>
                <w:b/>
                <w:sz w:val="22"/>
              </w:rPr>
            </w:pPr>
          </w:p>
          <w:p>
            <w:pPr>
              <w:pStyle w:val="TableParagraph"/>
              <w:rPr>
                <w:rFonts w:ascii="Trebuchet MS"/>
                <w:b/>
                <w:sz w:val="22"/>
              </w:rPr>
            </w:pPr>
          </w:p>
          <w:p>
            <w:pPr>
              <w:pStyle w:val="TableParagraph"/>
              <w:rPr>
                <w:rFonts w:ascii="Trebuchet MS"/>
                <w:b/>
                <w:sz w:val="22"/>
              </w:rPr>
            </w:pPr>
          </w:p>
          <w:p>
            <w:pPr>
              <w:pStyle w:val="TableParagraph"/>
              <w:rPr>
                <w:rFonts w:ascii="Trebuchet MS"/>
                <w:b/>
                <w:sz w:val="22"/>
              </w:rPr>
            </w:pPr>
          </w:p>
          <w:p>
            <w:pPr>
              <w:pStyle w:val="TableParagraph"/>
              <w:spacing w:before="4"/>
              <w:rPr>
                <w:rFonts w:ascii="Trebuchet MS"/>
                <w:b/>
                <w:sz w:val="18"/>
              </w:rPr>
            </w:pPr>
          </w:p>
          <w:p>
            <w:pPr>
              <w:pStyle w:val="TableParagraph"/>
              <w:spacing w:line="259" w:lineRule="auto"/>
              <w:ind w:left="1053" w:right="49" w:firstLine="486"/>
              <w:rPr>
                <w:b/>
                <w:sz w:val="18"/>
              </w:rPr>
            </w:pPr>
            <w:r>
              <w:rPr>
                <w:b/>
                <w:color w:val="231F20"/>
                <w:spacing w:val="-2"/>
                <w:sz w:val="18"/>
              </w:rPr>
              <w:t>Traveller Requirements</w:t>
            </w:r>
          </w:p>
        </w:tc>
        <w:tc>
          <w:tcPr>
            <w:tcW w:w="5911" w:type="dxa"/>
          </w:tcPr>
          <w:p>
            <w:pPr>
              <w:pStyle w:val="TableParagraph"/>
              <w:spacing w:line="259" w:lineRule="auto" w:before="109"/>
              <w:ind w:left="74" w:right="168"/>
              <w:rPr>
                <w:sz w:val="18"/>
              </w:rPr>
            </w:pPr>
            <w:r>
              <w:rPr>
                <w:color w:val="231F20"/>
                <w:w w:val="105"/>
                <w:sz w:val="18"/>
              </w:rPr>
              <w:t>All</w:t>
            </w:r>
            <w:r>
              <w:rPr>
                <w:color w:val="231F20"/>
                <w:spacing w:val="-6"/>
                <w:w w:val="105"/>
                <w:sz w:val="18"/>
              </w:rPr>
              <w:t> </w:t>
            </w:r>
            <w:r>
              <w:rPr>
                <w:color w:val="231F20"/>
                <w:w w:val="105"/>
                <w:sz w:val="18"/>
              </w:rPr>
              <w:t>participant</w:t>
            </w:r>
            <w:r>
              <w:rPr>
                <w:color w:val="231F20"/>
                <w:spacing w:val="-6"/>
                <w:w w:val="105"/>
                <w:sz w:val="18"/>
              </w:rPr>
              <w:t> </w:t>
            </w:r>
            <w:r>
              <w:rPr>
                <w:color w:val="231F20"/>
                <w:w w:val="105"/>
                <w:sz w:val="18"/>
              </w:rPr>
              <w:t>emergency</w:t>
            </w:r>
            <w:r>
              <w:rPr>
                <w:color w:val="231F20"/>
                <w:spacing w:val="-6"/>
                <w:w w:val="105"/>
                <w:sz w:val="18"/>
              </w:rPr>
              <w:t> </w:t>
            </w:r>
            <w:r>
              <w:rPr>
                <w:color w:val="231F20"/>
                <w:w w:val="105"/>
                <w:sz w:val="18"/>
              </w:rPr>
              <w:t>contact</w:t>
            </w:r>
            <w:r>
              <w:rPr>
                <w:color w:val="231F20"/>
                <w:spacing w:val="-6"/>
                <w:w w:val="105"/>
                <w:sz w:val="18"/>
              </w:rPr>
              <w:t> </w:t>
            </w:r>
            <w:r>
              <w:rPr>
                <w:color w:val="231F20"/>
                <w:w w:val="105"/>
                <w:sz w:val="18"/>
              </w:rPr>
              <w:t>/</w:t>
            </w:r>
            <w:r>
              <w:rPr>
                <w:color w:val="231F20"/>
                <w:spacing w:val="-6"/>
                <w:w w:val="105"/>
                <w:sz w:val="18"/>
              </w:rPr>
              <w:t> </w:t>
            </w:r>
            <w:r>
              <w:rPr>
                <w:color w:val="231F20"/>
                <w:w w:val="105"/>
                <w:sz w:val="18"/>
              </w:rPr>
              <w:t>health</w:t>
            </w:r>
            <w:r>
              <w:rPr>
                <w:color w:val="231F20"/>
                <w:spacing w:val="-6"/>
                <w:w w:val="105"/>
                <w:sz w:val="18"/>
              </w:rPr>
              <w:t> </w:t>
            </w:r>
            <w:r>
              <w:rPr>
                <w:color w:val="231F20"/>
                <w:w w:val="105"/>
                <w:sz w:val="18"/>
              </w:rPr>
              <w:t>forms</w:t>
            </w:r>
            <w:r>
              <w:rPr>
                <w:color w:val="231F20"/>
                <w:spacing w:val="-6"/>
                <w:w w:val="105"/>
                <w:sz w:val="18"/>
              </w:rPr>
              <w:t> </w:t>
            </w:r>
            <w:r>
              <w:rPr>
                <w:color w:val="231F20"/>
                <w:w w:val="105"/>
                <w:sz w:val="18"/>
              </w:rPr>
              <w:t>have</w:t>
            </w:r>
            <w:r>
              <w:rPr>
                <w:color w:val="231F20"/>
                <w:spacing w:val="-6"/>
                <w:w w:val="105"/>
                <w:sz w:val="18"/>
              </w:rPr>
              <w:t> </w:t>
            </w:r>
            <w:r>
              <w:rPr>
                <w:color w:val="231F20"/>
                <w:w w:val="105"/>
                <w:sz w:val="18"/>
              </w:rPr>
              <w:t>been submitted, reviewed and any issues considered</w:t>
            </w:r>
          </w:p>
          <w:p>
            <w:pPr>
              <w:pStyle w:val="TableParagraph"/>
              <w:ind w:left="74"/>
              <w:rPr>
                <w:sz w:val="18"/>
              </w:rPr>
            </w:pPr>
            <w:r>
              <w:rPr>
                <w:color w:val="231F20"/>
                <w:w w:val="105"/>
                <w:sz w:val="18"/>
              </w:rPr>
              <w:t>through</w:t>
            </w:r>
            <w:r>
              <w:rPr>
                <w:color w:val="231F20"/>
                <w:spacing w:val="-4"/>
                <w:w w:val="105"/>
                <w:sz w:val="18"/>
              </w:rPr>
              <w:t> </w:t>
            </w:r>
            <w:r>
              <w:rPr>
                <w:color w:val="231F20"/>
                <w:w w:val="105"/>
                <w:sz w:val="18"/>
              </w:rPr>
              <w:t>risk</w:t>
            </w:r>
            <w:r>
              <w:rPr>
                <w:color w:val="231F20"/>
                <w:spacing w:val="-4"/>
                <w:w w:val="105"/>
                <w:sz w:val="18"/>
              </w:rPr>
              <w:t> </w:t>
            </w:r>
            <w:r>
              <w:rPr>
                <w:color w:val="231F20"/>
                <w:spacing w:val="-2"/>
                <w:w w:val="105"/>
                <w:sz w:val="18"/>
              </w:rPr>
              <w:t>assessment.</w:t>
            </w:r>
          </w:p>
        </w:tc>
        <w:tc>
          <w:tcPr>
            <w:tcW w:w="1450" w:type="dxa"/>
          </w:tcPr>
          <w:p>
            <w:pPr>
              <w:pStyle w:val="TableParagraph"/>
              <w:rPr>
                <w:rFonts w:ascii="Times New Roman"/>
                <w:sz w:val="18"/>
              </w:rPr>
            </w:pPr>
          </w:p>
        </w:tc>
      </w:tr>
      <w:tr>
        <w:trPr>
          <w:trHeight w:val="613" w:hRule="atLeast"/>
        </w:trPr>
        <w:tc>
          <w:tcPr>
            <w:tcW w:w="2370" w:type="dxa"/>
            <w:vMerge/>
            <w:tcBorders>
              <w:top w:val="nil"/>
            </w:tcBorders>
            <w:shd w:val="clear" w:color="auto" w:fill="C7C8CA"/>
          </w:tcPr>
          <w:p>
            <w:pPr>
              <w:rPr>
                <w:sz w:val="2"/>
                <w:szCs w:val="2"/>
              </w:rPr>
            </w:pPr>
          </w:p>
        </w:tc>
        <w:tc>
          <w:tcPr>
            <w:tcW w:w="5911" w:type="dxa"/>
          </w:tcPr>
          <w:p>
            <w:pPr>
              <w:pStyle w:val="TableParagraph"/>
              <w:spacing w:line="259" w:lineRule="auto" w:before="115"/>
              <w:ind w:left="74"/>
              <w:rPr>
                <w:sz w:val="18"/>
              </w:rPr>
            </w:pPr>
            <w:r>
              <w:rPr>
                <w:color w:val="231F20"/>
                <w:w w:val="105"/>
                <w:sz w:val="18"/>
              </w:rPr>
              <w:t>All</w:t>
            </w:r>
            <w:r>
              <w:rPr>
                <w:color w:val="231F20"/>
                <w:spacing w:val="-3"/>
                <w:w w:val="105"/>
                <w:sz w:val="18"/>
              </w:rPr>
              <w:t> </w:t>
            </w:r>
            <w:r>
              <w:rPr>
                <w:color w:val="231F20"/>
                <w:w w:val="105"/>
                <w:sz w:val="18"/>
              </w:rPr>
              <w:t>participant</w:t>
            </w:r>
            <w:r>
              <w:rPr>
                <w:color w:val="231F20"/>
                <w:spacing w:val="-3"/>
                <w:w w:val="105"/>
                <w:sz w:val="18"/>
              </w:rPr>
              <w:t> </w:t>
            </w:r>
            <w:r>
              <w:rPr>
                <w:color w:val="231F20"/>
                <w:w w:val="105"/>
                <w:sz w:val="18"/>
              </w:rPr>
              <w:t>vaccination</w:t>
            </w:r>
            <w:r>
              <w:rPr>
                <w:color w:val="231F20"/>
                <w:spacing w:val="-3"/>
                <w:w w:val="105"/>
                <w:sz w:val="18"/>
              </w:rPr>
              <w:t> </w:t>
            </w:r>
            <w:r>
              <w:rPr>
                <w:color w:val="231F20"/>
                <w:w w:val="105"/>
                <w:sz w:val="18"/>
              </w:rPr>
              <w:t>/</w:t>
            </w:r>
            <w:r>
              <w:rPr>
                <w:color w:val="231F20"/>
                <w:spacing w:val="-3"/>
                <w:w w:val="105"/>
                <w:sz w:val="18"/>
              </w:rPr>
              <w:t> </w:t>
            </w:r>
            <w:r>
              <w:rPr>
                <w:color w:val="231F20"/>
                <w:w w:val="105"/>
                <w:sz w:val="18"/>
              </w:rPr>
              <w:t>prophylaxis</w:t>
            </w:r>
            <w:r>
              <w:rPr>
                <w:color w:val="231F20"/>
                <w:spacing w:val="-3"/>
                <w:w w:val="105"/>
                <w:sz w:val="18"/>
              </w:rPr>
              <w:t> </w:t>
            </w:r>
            <w:r>
              <w:rPr>
                <w:color w:val="231F20"/>
                <w:w w:val="105"/>
                <w:sz w:val="18"/>
              </w:rPr>
              <w:t>requirements</w:t>
            </w:r>
            <w:r>
              <w:rPr>
                <w:color w:val="231F20"/>
                <w:spacing w:val="-3"/>
                <w:w w:val="105"/>
                <w:sz w:val="18"/>
              </w:rPr>
              <w:t> </w:t>
            </w:r>
            <w:r>
              <w:rPr>
                <w:color w:val="231F20"/>
                <w:w w:val="105"/>
                <w:sz w:val="18"/>
              </w:rPr>
              <w:t>checked</w:t>
            </w:r>
            <w:r>
              <w:rPr>
                <w:color w:val="231F20"/>
                <w:spacing w:val="-3"/>
                <w:w w:val="105"/>
                <w:sz w:val="18"/>
              </w:rPr>
              <w:t> </w:t>
            </w:r>
            <w:r>
              <w:rPr>
                <w:color w:val="231F20"/>
                <w:w w:val="105"/>
                <w:sz w:val="18"/>
              </w:rPr>
              <w:t>with evidence obtained</w:t>
            </w:r>
          </w:p>
        </w:tc>
        <w:tc>
          <w:tcPr>
            <w:tcW w:w="1450" w:type="dxa"/>
          </w:tcPr>
          <w:p>
            <w:pPr>
              <w:pStyle w:val="TableParagraph"/>
              <w:rPr>
                <w:rFonts w:ascii="Times New Roman"/>
                <w:sz w:val="18"/>
              </w:rPr>
            </w:pPr>
          </w:p>
        </w:tc>
      </w:tr>
      <w:tr>
        <w:trPr>
          <w:trHeight w:val="613" w:hRule="atLeast"/>
        </w:trPr>
        <w:tc>
          <w:tcPr>
            <w:tcW w:w="2370" w:type="dxa"/>
            <w:vMerge/>
            <w:tcBorders>
              <w:top w:val="nil"/>
            </w:tcBorders>
            <w:shd w:val="clear" w:color="auto" w:fill="C7C8CA"/>
          </w:tcPr>
          <w:p>
            <w:pPr>
              <w:rPr>
                <w:sz w:val="2"/>
                <w:szCs w:val="2"/>
              </w:rPr>
            </w:pPr>
          </w:p>
        </w:tc>
        <w:tc>
          <w:tcPr>
            <w:tcW w:w="5911" w:type="dxa"/>
          </w:tcPr>
          <w:p>
            <w:pPr>
              <w:pStyle w:val="TableParagraph"/>
              <w:spacing w:before="6"/>
              <w:rPr>
                <w:rFonts w:ascii="Trebuchet MS"/>
                <w:b/>
                <w:sz w:val="19"/>
              </w:rPr>
            </w:pPr>
          </w:p>
          <w:p>
            <w:pPr>
              <w:pStyle w:val="TableParagraph"/>
              <w:ind w:left="74"/>
              <w:rPr>
                <w:sz w:val="18"/>
              </w:rPr>
            </w:pPr>
            <w:r>
              <w:rPr>
                <w:color w:val="231F20"/>
                <w:w w:val="105"/>
                <w:sz w:val="18"/>
              </w:rPr>
              <w:t>All</w:t>
            </w:r>
            <w:r>
              <w:rPr>
                <w:color w:val="231F20"/>
                <w:spacing w:val="-1"/>
                <w:w w:val="105"/>
                <w:sz w:val="18"/>
              </w:rPr>
              <w:t> </w:t>
            </w:r>
            <w:r>
              <w:rPr>
                <w:color w:val="231F20"/>
                <w:w w:val="105"/>
                <w:sz w:val="18"/>
              </w:rPr>
              <w:t>participant passports checked as </w:t>
            </w:r>
            <w:r>
              <w:rPr>
                <w:color w:val="231F20"/>
                <w:spacing w:val="-2"/>
                <w:w w:val="105"/>
                <w:sz w:val="18"/>
              </w:rPr>
              <w:t>valid</w:t>
            </w:r>
          </w:p>
        </w:tc>
        <w:tc>
          <w:tcPr>
            <w:tcW w:w="1450" w:type="dxa"/>
          </w:tcPr>
          <w:p>
            <w:pPr>
              <w:pStyle w:val="TableParagraph"/>
              <w:rPr>
                <w:rFonts w:ascii="Times New Roman"/>
                <w:sz w:val="18"/>
              </w:rPr>
            </w:pPr>
          </w:p>
        </w:tc>
      </w:tr>
      <w:tr>
        <w:trPr>
          <w:trHeight w:val="613" w:hRule="atLeast"/>
        </w:trPr>
        <w:tc>
          <w:tcPr>
            <w:tcW w:w="2370" w:type="dxa"/>
            <w:vMerge/>
            <w:tcBorders>
              <w:top w:val="nil"/>
            </w:tcBorders>
            <w:shd w:val="clear" w:color="auto" w:fill="C7C8CA"/>
          </w:tcPr>
          <w:p>
            <w:pPr>
              <w:rPr>
                <w:sz w:val="2"/>
                <w:szCs w:val="2"/>
              </w:rPr>
            </w:pPr>
          </w:p>
        </w:tc>
        <w:tc>
          <w:tcPr>
            <w:tcW w:w="5911" w:type="dxa"/>
          </w:tcPr>
          <w:p>
            <w:pPr>
              <w:pStyle w:val="TableParagraph"/>
              <w:spacing w:before="6"/>
              <w:rPr>
                <w:rFonts w:ascii="Trebuchet MS"/>
                <w:b/>
                <w:sz w:val="19"/>
              </w:rPr>
            </w:pPr>
          </w:p>
          <w:p>
            <w:pPr>
              <w:pStyle w:val="TableParagraph"/>
              <w:ind w:left="74"/>
              <w:rPr>
                <w:sz w:val="18"/>
              </w:rPr>
            </w:pPr>
            <w:r>
              <w:rPr>
                <w:color w:val="231F20"/>
                <w:w w:val="105"/>
                <w:sz w:val="18"/>
              </w:rPr>
              <w:t>All</w:t>
            </w:r>
            <w:r>
              <w:rPr>
                <w:color w:val="231F20"/>
                <w:spacing w:val="-5"/>
                <w:w w:val="105"/>
                <w:sz w:val="18"/>
              </w:rPr>
              <w:t> </w:t>
            </w:r>
            <w:r>
              <w:rPr>
                <w:color w:val="231F20"/>
                <w:w w:val="105"/>
                <w:sz w:val="18"/>
              </w:rPr>
              <w:t>permit</w:t>
            </w:r>
            <w:r>
              <w:rPr>
                <w:color w:val="231F20"/>
                <w:spacing w:val="-4"/>
                <w:w w:val="105"/>
                <w:sz w:val="18"/>
              </w:rPr>
              <w:t> </w:t>
            </w:r>
            <w:r>
              <w:rPr>
                <w:color w:val="231F20"/>
                <w:w w:val="105"/>
                <w:sz w:val="18"/>
              </w:rPr>
              <w:t>/</w:t>
            </w:r>
            <w:r>
              <w:rPr>
                <w:color w:val="231F20"/>
                <w:spacing w:val="-4"/>
                <w:w w:val="105"/>
                <w:sz w:val="18"/>
              </w:rPr>
              <w:t> </w:t>
            </w:r>
            <w:r>
              <w:rPr>
                <w:color w:val="231F20"/>
                <w:w w:val="105"/>
                <w:sz w:val="18"/>
              </w:rPr>
              <w:t>visa</w:t>
            </w:r>
            <w:r>
              <w:rPr>
                <w:color w:val="231F20"/>
                <w:spacing w:val="-4"/>
                <w:w w:val="105"/>
                <w:sz w:val="18"/>
              </w:rPr>
              <w:t> </w:t>
            </w:r>
            <w:r>
              <w:rPr>
                <w:color w:val="231F20"/>
                <w:w w:val="105"/>
                <w:sz w:val="18"/>
              </w:rPr>
              <w:t>requirements</w:t>
            </w:r>
            <w:r>
              <w:rPr>
                <w:color w:val="231F20"/>
                <w:spacing w:val="-4"/>
                <w:w w:val="105"/>
                <w:sz w:val="18"/>
              </w:rPr>
              <w:t> </w:t>
            </w:r>
            <w:r>
              <w:rPr>
                <w:color w:val="231F20"/>
                <w:w w:val="105"/>
                <w:sz w:val="18"/>
              </w:rPr>
              <w:t>checked</w:t>
            </w:r>
            <w:r>
              <w:rPr>
                <w:color w:val="231F20"/>
                <w:spacing w:val="-4"/>
                <w:w w:val="105"/>
                <w:sz w:val="18"/>
              </w:rPr>
              <w:t> </w:t>
            </w:r>
            <w:r>
              <w:rPr>
                <w:color w:val="231F20"/>
                <w:w w:val="105"/>
                <w:sz w:val="18"/>
              </w:rPr>
              <w:t>and</w:t>
            </w:r>
            <w:r>
              <w:rPr>
                <w:color w:val="231F20"/>
                <w:spacing w:val="-5"/>
                <w:w w:val="105"/>
                <w:sz w:val="18"/>
              </w:rPr>
              <w:t> </w:t>
            </w:r>
            <w:r>
              <w:rPr>
                <w:color w:val="231F20"/>
                <w:w w:val="105"/>
                <w:sz w:val="18"/>
              </w:rPr>
              <w:t>in</w:t>
            </w:r>
            <w:r>
              <w:rPr>
                <w:color w:val="231F20"/>
                <w:spacing w:val="-4"/>
                <w:w w:val="105"/>
                <w:sz w:val="18"/>
              </w:rPr>
              <w:t> </w:t>
            </w:r>
            <w:r>
              <w:rPr>
                <w:color w:val="231F20"/>
                <w:spacing w:val="-2"/>
                <w:w w:val="105"/>
                <w:sz w:val="18"/>
              </w:rPr>
              <w:t>place</w:t>
            </w:r>
          </w:p>
        </w:tc>
        <w:tc>
          <w:tcPr>
            <w:tcW w:w="1450" w:type="dxa"/>
          </w:tcPr>
          <w:p>
            <w:pPr>
              <w:pStyle w:val="TableParagraph"/>
              <w:rPr>
                <w:rFonts w:ascii="Times New Roman"/>
                <w:sz w:val="18"/>
              </w:rPr>
            </w:pPr>
          </w:p>
        </w:tc>
      </w:tr>
      <w:tr>
        <w:trPr>
          <w:trHeight w:val="613" w:hRule="atLeast"/>
        </w:trPr>
        <w:tc>
          <w:tcPr>
            <w:tcW w:w="2370" w:type="dxa"/>
            <w:vMerge/>
            <w:tcBorders>
              <w:top w:val="nil"/>
            </w:tcBorders>
            <w:shd w:val="clear" w:color="auto" w:fill="C7C8CA"/>
          </w:tcPr>
          <w:p>
            <w:pPr>
              <w:rPr>
                <w:sz w:val="2"/>
                <w:szCs w:val="2"/>
              </w:rPr>
            </w:pPr>
          </w:p>
        </w:tc>
        <w:tc>
          <w:tcPr>
            <w:tcW w:w="5911" w:type="dxa"/>
          </w:tcPr>
          <w:p>
            <w:pPr>
              <w:pStyle w:val="TableParagraph"/>
              <w:spacing w:line="259" w:lineRule="auto" w:before="115"/>
              <w:ind w:left="74" w:right="168"/>
              <w:rPr>
                <w:sz w:val="18"/>
              </w:rPr>
            </w:pPr>
            <w:r>
              <w:rPr>
                <w:color w:val="231F20"/>
                <w:w w:val="105"/>
                <w:sz w:val="18"/>
              </w:rPr>
              <w:t>All</w:t>
            </w:r>
            <w:r>
              <w:rPr>
                <w:color w:val="231F20"/>
                <w:spacing w:val="-13"/>
                <w:w w:val="105"/>
                <w:sz w:val="18"/>
              </w:rPr>
              <w:t> </w:t>
            </w:r>
            <w:r>
              <w:rPr>
                <w:color w:val="231F20"/>
                <w:w w:val="105"/>
                <w:sz w:val="18"/>
              </w:rPr>
              <w:t>participants</w:t>
            </w:r>
            <w:r>
              <w:rPr>
                <w:color w:val="231F20"/>
                <w:spacing w:val="-13"/>
                <w:w w:val="105"/>
                <w:sz w:val="18"/>
              </w:rPr>
              <w:t> </w:t>
            </w:r>
            <w:r>
              <w:rPr>
                <w:color w:val="231F20"/>
                <w:w w:val="105"/>
                <w:sz w:val="18"/>
              </w:rPr>
              <w:t>completed</w:t>
            </w:r>
            <w:r>
              <w:rPr>
                <w:color w:val="231F20"/>
                <w:spacing w:val="-13"/>
                <w:w w:val="105"/>
                <w:sz w:val="18"/>
              </w:rPr>
              <w:t> </w:t>
            </w:r>
            <w:r>
              <w:rPr>
                <w:color w:val="231F20"/>
                <w:w w:val="105"/>
                <w:sz w:val="18"/>
              </w:rPr>
              <w:t>their</w:t>
            </w:r>
            <w:r>
              <w:rPr>
                <w:color w:val="231F20"/>
                <w:spacing w:val="-13"/>
                <w:w w:val="105"/>
                <w:sz w:val="18"/>
              </w:rPr>
              <w:t> </w:t>
            </w:r>
            <w:r>
              <w:rPr>
                <w:color w:val="231F20"/>
                <w:w w:val="105"/>
                <w:sz w:val="18"/>
              </w:rPr>
              <w:t>Basic</w:t>
            </w:r>
            <w:r>
              <w:rPr>
                <w:color w:val="231F20"/>
                <w:spacing w:val="-13"/>
                <w:w w:val="105"/>
                <w:sz w:val="18"/>
              </w:rPr>
              <w:t> </w:t>
            </w:r>
            <w:r>
              <w:rPr>
                <w:color w:val="231F20"/>
                <w:w w:val="105"/>
                <w:sz w:val="18"/>
              </w:rPr>
              <w:t>Security</w:t>
            </w:r>
            <w:r>
              <w:rPr>
                <w:color w:val="231F20"/>
                <w:spacing w:val="-13"/>
                <w:w w:val="105"/>
                <w:sz w:val="18"/>
              </w:rPr>
              <w:t> </w:t>
            </w:r>
            <w:r>
              <w:rPr>
                <w:color w:val="231F20"/>
                <w:w w:val="105"/>
                <w:sz w:val="18"/>
              </w:rPr>
              <w:t>Awareness</w:t>
            </w:r>
            <w:r>
              <w:rPr>
                <w:color w:val="231F20"/>
                <w:spacing w:val="-13"/>
                <w:w w:val="105"/>
                <w:sz w:val="18"/>
              </w:rPr>
              <w:t> </w:t>
            </w:r>
            <w:r>
              <w:rPr>
                <w:color w:val="231F20"/>
                <w:w w:val="105"/>
                <w:sz w:val="18"/>
              </w:rPr>
              <w:t>Training and other relevant training as deemed relevant</w:t>
            </w:r>
          </w:p>
        </w:tc>
        <w:tc>
          <w:tcPr>
            <w:tcW w:w="1450" w:type="dxa"/>
          </w:tcPr>
          <w:p>
            <w:pPr>
              <w:pStyle w:val="TableParagraph"/>
              <w:rPr>
                <w:rFonts w:ascii="Times New Roman"/>
                <w:sz w:val="18"/>
              </w:rPr>
            </w:pPr>
          </w:p>
        </w:tc>
      </w:tr>
      <w:tr>
        <w:trPr>
          <w:trHeight w:val="825" w:hRule="atLeast"/>
        </w:trPr>
        <w:tc>
          <w:tcPr>
            <w:tcW w:w="2370" w:type="dxa"/>
            <w:shd w:val="clear" w:color="auto" w:fill="C7C8CA"/>
          </w:tcPr>
          <w:p>
            <w:pPr>
              <w:pStyle w:val="TableParagraph"/>
              <w:spacing w:before="2"/>
              <w:rPr>
                <w:rFonts w:ascii="Trebuchet MS"/>
                <w:b/>
                <w:sz w:val="19"/>
              </w:rPr>
            </w:pPr>
          </w:p>
          <w:p>
            <w:pPr>
              <w:pStyle w:val="TableParagraph"/>
              <w:spacing w:line="259" w:lineRule="auto"/>
              <w:ind w:left="1208" w:right="49" w:firstLine="117"/>
              <w:rPr>
                <w:b/>
                <w:sz w:val="18"/>
              </w:rPr>
            </w:pPr>
            <w:r>
              <w:rPr>
                <w:b/>
                <w:color w:val="231F20"/>
                <w:sz w:val="18"/>
              </w:rPr>
              <w:t>Travel</w:t>
            </w:r>
            <w:r>
              <w:rPr>
                <w:b/>
                <w:color w:val="231F20"/>
                <w:spacing w:val="-13"/>
                <w:sz w:val="18"/>
              </w:rPr>
              <w:t> </w:t>
            </w:r>
            <w:r>
              <w:rPr>
                <w:b/>
                <w:color w:val="231F20"/>
                <w:sz w:val="18"/>
              </w:rPr>
              <w:t>Risk </w:t>
            </w:r>
            <w:r>
              <w:rPr>
                <w:b/>
                <w:color w:val="231F20"/>
                <w:spacing w:val="-2"/>
                <w:sz w:val="18"/>
              </w:rPr>
              <w:t>Assessment</w:t>
            </w:r>
          </w:p>
        </w:tc>
        <w:tc>
          <w:tcPr>
            <w:tcW w:w="5911" w:type="dxa"/>
          </w:tcPr>
          <w:p>
            <w:pPr>
              <w:pStyle w:val="TableParagraph"/>
              <w:spacing w:line="259" w:lineRule="auto" w:before="108"/>
              <w:ind w:left="74" w:right="168"/>
              <w:rPr>
                <w:sz w:val="18"/>
              </w:rPr>
            </w:pPr>
            <w:r>
              <w:rPr>
                <w:rFonts w:ascii="Trebuchet MS"/>
                <w:color w:val="231F20"/>
                <w:spacing w:val="-2"/>
                <w:w w:val="105"/>
                <w:sz w:val="18"/>
              </w:rPr>
              <w:t>International</w:t>
            </w:r>
            <w:r>
              <w:rPr>
                <w:rFonts w:ascii="Trebuchet MS"/>
                <w:color w:val="231F20"/>
                <w:spacing w:val="-6"/>
                <w:w w:val="105"/>
                <w:sz w:val="18"/>
              </w:rPr>
              <w:t> </w:t>
            </w:r>
            <w:r>
              <w:rPr>
                <w:rFonts w:ascii="Trebuchet MS"/>
                <w:color w:val="231F20"/>
                <w:spacing w:val="-2"/>
                <w:w w:val="105"/>
                <w:sz w:val="18"/>
              </w:rPr>
              <w:t>Travel</w:t>
            </w:r>
            <w:r>
              <w:rPr>
                <w:rFonts w:ascii="Trebuchet MS"/>
                <w:color w:val="231F20"/>
                <w:spacing w:val="-6"/>
                <w:w w:val="105"/>
                <w:sz w:val="18"/>
              </w:rPr>
              <w:t> </w:t>
            </w:r>
            <w:r>
              <w:rPr>
                <w:rFonts w:ascii="Trebuchet MS"/>
                <w:color w:val="231F20"/>
                <w:spacing w:val="-2"/>
                <w:w w:val="105"/>
                <w:sz w:val="18"/>
              </w:rPr>
              <w:t>Risk</w:t>
            </w:r>
            <w:r>
              <w:rPr>
                <w:rFonts w:ascii="Trebuchet MS"/>
                <w:color w:val="231F20"/>
                <w:spacing w:val="-6"/>
                <w:w w:val="105"/>
                <w:sz w:val="18"/>
              </w:rPr>
              <w:t> </w:t>
            </w:r>
            <w:r>
              <w:rPr>
                <w:rFonts w:ascii="Trebuchet MS"/>
                <w:color w:val="231F20"/>
                <w:spacing w:val="-2"/>
                <w:w w:val="105"/>
                <w:sz w:val="18"/>
              </w:rPr>
              <w:t>Assessment</w:t>
            </w:r>
            <w:r>
              <w:rPr>
                <w:rFonts w:ascii="Trebuchet MS"/>
                <w:color w:val="231F20"/>
                <w:spacing w:val="-6"/>
                <w:w w:val="105"/>
                <w:sz w:val="18"/>
              </w:rPr>
              <w:t> </w:t>
            </w:r>
            <w:r>
              <w:rPr>
                <w:rFonts w:ascii="Trebuchet MS"/>
                <w:color w:val="231F20"/>
                <w:spacing w:val="-2"/>
                <w:w w:val="105"/>
                <w:sz w:val="18"/>
              </w:rPr>
              <w:t>completed</w:t>
            </w:r>
            <w:r>
              <w:rPr>
                <w:rFonts w:ascii="Trebuchet MS"/>
                <w:color w:val="231F20"/>
                <w:spacing w:val="-6"/>
                <w:w w:val="105"/>
                <w:sz w:val="18"/>
              </w:rPr>
              <w:t> </w:t>
            </w:r>
            <w:r>
              <w:rPr>
                <w:rFonts w:ascii="Trebuchet MS"/>
                <w:color w:val="231F20"/>
                <w:spacing w:val="-2"/>
                <w:w w:val="105"/>
                <w:sz w:val="18"/>
              </w:rPr>
              <w:t>to</w:t>
            </w:r>
            <w:r>
              <w:rPr>
                <w:rFonts w:ascii="Trebuchet MS"/>
                <w:color w:val="231F20"/>
                <w:spacing w:val="-6"/>
                <w:w w:val="105"/>
                <w:sz w:val="18"/>
              </w:rPr>
              <w:t> </w:t>
            </w:r>
            <w:r>
              <w:rPr>
                <w:rFonts w:ascii="Trebuchet MS"/>
                <w:color w:val="231F20"/>
                <w:spacing w:val="-2"/>
                <w:w w:val="105"/>
                <w:sz w:val="18"/>
              </w:rPr>
              <w:t>include</w:t>
            </w:r>
            <w:r>
              <w:rPr>
                <w:rFonts w:ascii="Trebuchet MS"/>
                <w:color w:val="231F20"/>
                <w:spacing w:val="-6"/>
                <w:w w:val="105"/>
                <w:sz w:val="18"/>
              </w:rPr>
              <w:t> </w:t>
            </w:r>
            <w:r>
              <w:rPr>
                <w:rFonts w:ascii="Trebuchet MS"/>
                <w:color w:val="231F20"/>
                <w:spacing w:val="-2"/>
                <w:w w:val="105"/>
                <w:sz w:val="18"/>
              </w:rPr>
              <w:t>specific </w:t>
            </w:r>
            <w:r>
              <w:rPr>
                <w:color w:val="231F20"/>
                <w:w w:val="105"/>
                <w:sz w:val="18"/>
              </w:rPr>
              <w:t>destination threats, traveller requirements and business / work related tasks undertaken</w:t>
            </w:r>
          </w:p>
        </w:tc>
        <w:tc>
          <w:tcPr>
            <w:tcW w:w="1450" w:type="dxa"/>
          </w:tcPr>
          <w:p>
            <w:pPr>
              <w:pStyle w:val="TableParagraph"/>
              <w:rPr>
                <w:rFonts w:ascii="Times New Roman"/>
                <w:sz w:val="18"/>
              </w:rPr>
            </w:pPr>
          </w:p>
        </w:tc>
      </w:tr>
      <w:tr>
        <w:trPr>
          <w:trHeight w:val="613" w:hRule="atLeast"/>
        </w:trPr>
        <w:tc>
          <w:tcPr>
            <w:tcW w:w="2370" w:type="dxa"/>
            <w:shd w:val="clear" w:color="auto" w:fill="C7C8CA"/>
          </w:tcPr>
          <w:p>
            <w:pPr>
              <w:pStyle w:val="TableParagraph"/>
              <w:spacing w:before="8"/>
              <w:rPr>
                <w:rFonts w:ascii="Trebuchet MS"/>
                <w:b/>
                <w:sz w:val="19"/>
              </w:rPr>
            </w:pPr>
          </w:p>
          <w:p>
            <w:pPr>
              <w:pStyle w:val="TableParagraph"/>
              <w:ind w:right="52"/>
              <w:jc w:val="right"/>
              <w:rPr>
                <w:b/>
                <w:sz w:val="18"/>
              </w:rPr>
            </w:pPr>
            <w:r>
              <w:rPr>
                <w:b/>
                <w:color w:val="231F20"/>
                <w:w w:val="105"/>
                <w:sz w:val="18"/>
              </w:rPr>
              <w:t>Record</w:t>
            </w:r>
            <w:r>
              <w:rPr>
                <w:b/>
                <w:color w:val="231F20"/>
                <w:spacing w:val="-13"/>
                <w:w w:val="105"/>
                <w:sz w:val="18"/>
              </w:rPr>
              <w:t> </w:t>
            </w:r>
            <w:r>
              <w:rPr>
                <w:b/>
                <w:color w:val="231F20"/>
                <w:spacing w:val="-2"/>
                <w:w w:val="105"/>
                <w:sz w:val="18"/>
              </w:rPr>
              <w:t>Keeping</w:t>
            </w:r>
          </w:p>
        </w:tc>
        <w:tc>
          <w:tcPr>
            <w:tcW w:w="5911" w:type="dxa"/>
          </w:tcPr>
          <w:p>
            <w:pPr>
              <w:pStyle w:val="TableParagraph"/>
              <w:spacing w:line="259" w:lineRule="auto" w:before="115"/>
              <w:ind w:left="74"/>
              <w:rPr>
                <w:sz w:val="18"/>
              </w:rPr>
            </w:pPr>
            <w:r>
              <w:rPr>
                <w:color w:val="231F20"/>
                <w:w w:val="105"/>
                <w:sz w:val="18"/>
              </w:rPr>
              <w:t>A</w:t>
            </w:r>
            <w:r>
              <w:rPr>
                <w:color w:val="231F20"/>
                <w:spacing w:val="-8"/>
                <w:w w:val="105"/>
                <w:sz w:val="18"/>
              </w:rPr>
              <w:t> </w:t>
            </w:r>
            <w:r>
              <w:rPr>
                <w:color w:val="231F20"/>
                <w:w w:val="105"/>
                <w:sz w:val="18"/>
              </w:rPr>
              <w:t>copy</w:t>
            </w:r>
            <w:r>
              <w:rPr>
                <w:color w:val="231F20"/>
                <w:spacing w:val="-8"/>
                <w:w w:val="105"/>
                <w:sz w:val="18"/>
              </w:rPr>
              <w:t> </w:t>
            </w:r>
            <w:r>
              <w:rPr>
                <w:color w:val="231F20"/>
                <w:w w:val="105"/>
                <w:sz w:val="18"/>
              </w:rPr>
              <w:t>of</w:t>
            </w:r>
            <w:r>
              <w:rPr>
                <w:color w:val="231F20"/>
                <w:spacing w:val="-8"/>
                <w:w w:val="105"/>
                <w:sz w:val="18"/>
              </w:rPr>
              <w:t> </w:t>
            </w:r>
            <w:r>
              <w:rPr>
                <w:color w:val="231F20"/>
                <w:w w:val="105"/>
                <w:sz w:val="18"/>
              </w:rPr>
              <w:t>the</w:t>
            </w:r>
            <w:r>
              <w:rPr>
                <w:color w:val="231F20"/>
                <w:spacing w:val="-8"/>
                <w:w w:val="105"/>
                <w:sz w:val="18"/>
              </w:rPr>
              <w:t> </w:t>
            </w:r>
            <w:r>
              <w:rPr>
                <w:color w:val="231F20"/>
                <w:w w:val="105"/>
                <w:sz w:val="18"/>
              </w:rPr>
              <w:t>necessary</w:t>
            </w:r>
            <w:r>
              <w:rPr>
                <w:color w:val="231F20"/>
                <w:spacing w:val="-8"/>
                <w:w w:val="105"/>
                <w:sz w:val="18"/>
              </w:rPr>
              <w:t> </w:t>
            </w:r>
            <w:r>
              <w:rPr>
                <w:color w:val="231F20"/>
                <w:w w:val="105"/>
                <w:sz w:val="18"/>
              </w:rPr>
              <w:t>documents</w:t>
            </w:r>
            <w:r>
              <w:rPr>
                <w:color w:val="231F20"/>
                <w:spacing w:val="-8"/>
                <w:w w:val="105"/>
                <w:sz w:val="18"/>
              </w:rPr>
              <w:t> </w:t>
            </w:r>
            <w:r>
              <w:rPr>
                <w:color w:val="231F20"/>
                <w:w w:val="105"/>
                <w:sz w:val="18"/>
              </w:rPr>
              <w:t>has</w:t>
            </w:r>
            <w:r>
              <w:rPr>
                <w:color w:val="231F20"/>
                <w:spacing w:val="-8"/>
                <w:w w:val="105"/>
                <w:sz w:val="18"/>
              </w:rPr>
              <w:t> </w:t>
            </w:r>
            <w:r>
              <w:rPr>
                <w:color w:val="231F20"/>
                <w:w w:val="105"/>
                <w:sz w:val="18"/>
              </w:rPr>
              <w:t>been</w:t>
            </w:r>
            <w:r>
              <w:rPr>
                <w:color w:val="231F20"/>
                <w:spacing w:val="-8"/>
                <w:w w:val="105"/>
                <w:sz w:val="18"/>
              </w:rPr>
              <w:t> </w:t>
            </w:r>
            <w:r>
              <w:rPr>
                <w:color w:val="231F20"/>
                <w:w w:val="105"/>
                <w:sz w:val="18"/>
              </w:rPr>
              <w:t>retained</w:t>
            </w:r>
            <w:r>
              <w:rPr>
                <w:color w:val="231F20"/>
                <w:spacing w:val="-8"/>
                <w:w w:val="105"/>
                <w:sz w:val="18"/>
              </w:rPr>
              <w:t> </w:t>
            </w:r>
            <w:r>
              <w:rPr>
                <w:color w:val="231F20"/>
                <w:w w:val="105"/>
                <w:sz w:val="18"/>
              </w:rPr>
              <w:t>and</w:t>
            </w:r>
            <w:r>
              <w:rPr>
                <w:color w:val="231F20"/>
                <w:spacing w:val="-8"/>
                <w:w w:val="105"/>
                <w:sz w:val="18"/>
              </w:rPr>
              <w:t> </w:t>
            </w:r>
            <w:r>
              <w:rPr>
                <w:color w:val="231F20"/>
                <w:w w:val="105"/>
                <w:sz w:val="18"/>
              </w:rPr>
              <w:t>easily accessible within my University area</w:t>
            </w:r>
          </w:p>
        </w:tc>
        <w:tc>
          <w:tcPr>
            <w:tcW w:w="1450" w:type="dxa"/>
          </w:tcPr>
          <w:p>
            <w:pPr>
              <w:pStyle w:val="TableParagraph"/>
              <w:rPr>
                <w:rFonts w:ascii="Times New Roman"/>
                <w:sz w:val="18"/>
              </w:rPr>
            </w:pPr>
          </w:p>
        </w:tc>
      </w:tr>
      <w:tr>
        <w:trPr>
          <w:trHeight w:val="613" w:hRule="atLeast"/>
        </w:trPr>
        <w:tc>
          <w:tcPr>
            <w:tcW w:w="2370" w:type="dxa"/>
            <w:shd w:val="clear" w:color="auto" w:fill="C7C8CA"/>
          </w:tcPr>
          <w:p>
            <w:pPr>
              <w:pStyle w:val="TableParagraph"/>
              <w:spacing w:before="117"/>
              <w:ind w:right="52"/>
              <w:jc w:val="right"/>
              <w:rPr>
                <w:b/>
                <w:sz w:val="18"/>
              </w:rPr>
            </w:pPr>
            <w:r>
              <w:rPr>
                <w:b/>
                <w:color w:val="231F20"/>
                <w:sz w:val="18"/>
              </w:rPr>
              <w:t>Information</w:t>
            </w:r>
            <w:r>
              <w:rPr>
                <w:b/>
                <w:color w:val="231F20"/>
                <w:spacing w:val="8"/>
                <w:sz w:val="18"/>
              </w:rPr>
              <w:t> </w:t>
            </w:r>
            <w:r>
              <w:rPr>
                <w:b/>
                <w:color w:val="231F20"/>
                <w:sz w:val="18"/>
              </w:rPr>
              <w:t>To</w:t>
            </w:r>
            <w:r>
              <w:rPr>
                <w:b/>
                <w:color w:val="231F20"/>
                <w:spacing w:val="9"/>
                <w:sz w:val="18"/>
              </w:rPr>
              <w:t> </w:t>
            </w:r>
            <w:r>
              <w:rPr>
                <w:b/>
                <w:color w:val="231F20"/>
                <w:spacing w:val="-5"/>
                <w:sz w:val="18"/>
              </w:rPr>
              <w:t>All</w:t>
            </w:r>
          </w:p>
          <w:p>
            <w:pPr>
              <w:pStyle w:val="TableParagraph"/>
              <w:spacing w:before="16"/>
              <w:ind w:right="52"/>
              <w:jc w:val="right"/>
              <w:rPr>
                <w:b/>
                <w:sz w:val="18"/>
              </w:rPr>
            </w:pPr>
            <w:r>
              <w:rPr>
                <w:b/>
                <w:color w:val="231F20"/>
                <w:spacing w:val="-2"/>
                <w:w w:val="105"/>
                <w:sz w:val="18"/>
              </w:rPr>
              <w:t>Participants</w:t>
            </w:r>
          </w:p>
        </w:tc>
        <w:tc>
          <w:tcPr>
            <w:tcW w:w="5911" w:type="dxa"/>
          </w:tcPr>
          <w:p>
            <w:pPr>
              <w:pStyle w:val="TableParagraph"/>
              <w:spacing w:line="259" w:lineRule="auto" w:before="115"/>
              <w:ind w:left="74"/>
              <w:rPr>
                <w:sz w:val="18"/>
              </w:rPr>
            </w:pPr>
            <w:r>
              <w:rPr>
                <w:color w:val="231F20"/>
                <w:w w:val="105"/>
                <w:sz w:val="18"/>
              </w:rPr>
              <w:t>Risk</w:t>
            </w:r>
            <w:r>
              <w:rPr>
                <w:color w:val="231F20"/>
                <w:spacing w:val="-8"/>
                <w:w w:val="105"/>
                <w:sz w:val="18"/>
              </w:rPr>
              <w:t> </w:t>
            </w:r>
            <w:r>
              <w:rPr>
                <w:color w:val="231F20"/>
                <w:w w:val="105"/>
                <w:sz w:val="18"/>
              </w:rPr>
              <w:t>Assessment</w:t>
            </w:r>
            <w:r>
              <w:rPr>
                <w:color w:val="231F20"/>
                <w:spacing w:val="-8"/>
                <w:w w:val="105"/>
                <w:sz w:val="18"/>
              </w:rPr>
              <w:t> </w:t>
            </w:r>
            <w:r>
              <w:rPr>
                <w:color w:val="231F20"/>
                <w:w w:val="105"/>
                <w:sz w:val="18"/>
              </w:rPr>
              <w:t>details</w:t>
            </w:r>
            <w:r>
              <w:rPr>
                <w:color w:val="231F20"/>
                <w:spacing w:val="-8"/>
                <w:w w:val="105"/>
                <w:sz w:val="18"/>
              </w:rPr>
              <w:t> </w:t>
            </w:r>
            <w:r>
              <w:rPr>
                <w:color w:val="231F20"/>
                <w:w w:val="105"/>
                <w:sz w:val="18"/>
              </w:rPr>
              <w:t>including</w:t>
            </w:r>
            <w:r>
              <w:rPr>
                <w:color w:val="231F20"/>
                <w:spacing w:val="-8"/>
                <w:w w:val="105"/>
                <w:sz w:val="18"/>
              </w:rPr>
              <w:t> </w:t>
            </w:r>
            <w:r>
              <w:rPr>
                <w:color w:val="231F20"/>
                <w:w w:val="105"/>
                <w:sz w:val="18"/>
              </w:rPr>
              <w:t>basic</w:t>
            </w:r>
            <w:r>
              <w:rPr>
                <w:color w:val="231F20"/>
                <w:spacing w:val="-8"/>
                <w:w w:val="105"/>
                <w:sz w:val="18"/>
              </w:rPr>
              <w:t> </w:t>
            </w:r>
            <w:r>
              <w:rPr>
                <w:color w:val="231F20"/>
                <w:w w:val="105"/>
                <w:sz w:val="18"/>
              </w:rPr>
              <w:t>travel</w:t>
            </w:r>
            <w:r>
              <w:rPr>
                <w:color w:val="231F20"/>
                <w:spacing w:val="-8"/>
                <w:w w:val="105"/>
                <w:sz w:val="18"/>
              </w:rPr>
              <w:t> </w:t>
            </w:r>
            <w:r>
              <w:rPr>
                <w:color w:val="231F20"/>
                <w:w w:val="105"/>
                <w:sz w:val="18"/>
              </w:rPr>
              <w:t>advice</w:t>
            </w:r>
            <w:r>
              <w:rPr>
                <w:color w:val="231F20"/>
                <w:spacing w:val="-8"/>
                <w:w w:val="105"/>
                <w:sz w:val="18"/>
              </w:rPr>
              <w:t> </w:t>
            </w:r>
            <w:r>
              <w:rPr>
                <w:color w:val="231F20"/>
                <w:w w:val="105"/>
                <w:sz w:val="18"/>
              </w:rPr>
              <w:t>communicated to all participants</w:t>
            </w:r>
          </w:p>
        </w:tc>
        <w:tc>
          <w:tcPr>
            <w:tcW w:w="1450" w:type="dxa"/>
          </w:tcPr>
          <w:p>
            <w:pPr>
              <w:pStyle w:val="TableParagraph"/>
              <w:rPr>
                <w:rFonts w:ascii="Times New Roman"/>
                <w:sz w:val="18"/>
              </w:rPr>
            </w:pPr>
          </w:p>
        </w:tc>
      </w:tr>
      <w:tr>
        <w:trPr>
          <w:trHeight w:val="613" w:hRule="atLeast"/>
        </w:trPr>
        <w:tc>
          <w:tcPr>
            <w:tcW w:w="2370" w:type="dxa"/>
            <w:shd w:val="clear" w:color="auto" w:fill="C7C8CA"/>
          </w:tcPr>
          <w:p>
            <w:pPr>
              <w:pStyle w:val="TableParagraph"/>
              <w:spacing w:line="259" w:lineRule="auto" w:before="117"/>
              <w:ind w:left="1101" w:right="49" w:firstLine="769"/>
              <w:rPr>
                <w:b/>
                <w:sz w:val="18"/>
              </w:rPr>
            </w:pPr>
            <w:r>
              <w:rPr>
                <w:b/>
                <w:color w:val="231F20"/>
                <w:spacing w:val="-2"/>
                <w:sz w:val="18"/>
              </w:rPr>
              <w:t>Final Authorisation</w:t>
            </w:r>
          </w:p>
        </w:tc>
        <w:tc>
          <w:tcPr>
            <w:tcW w:w="5911" w:type="dxa"/>
          </w:tcPr>
          <w:p>
            <w:pPr>
              <w:pStyle w:val="TableParagraph"/>
              <w:spacing w:before="115"/>
              <w:ind w:left="74"/>
              <w:rPr>
                <w:rFonts w:ascii="Trebuchet MS"/>
                <w:sz w:val="18"/>
              </w:rPr>
            </w:pPr>
            <w:r>
              <w:rPr>
                <w:rFonts w:ascii="Trebuchet MS"/>
                <w:color w:val="231F20"/>
                <w:sz w:val="18"/>
              </w:rPr>
              <w:t>Authorising</w:t>
            </w:r>
            <w:r>
              <w:rPr>
                <w:rFonts w:ascii="Trebuchet MS"/>
                <w:color w:val="231F20"/>
                <w:spacing w:val="20"/>
                <w:sz w:val="18"/>
              </w:rPr>
              <w:t> </w:t>
            </w:r>
            <w:r>
              <w:rPr>
                <w:rFonts w:ascii="Trebuchet MS"/>
                <w:color w:val="231F20"/>
                <w:sz w:val="18"/>
              </w:rPr>
              <w:t>Manager</w:t>
            </w:r>
            <w:r>
              <w:rPr>
                <w:rFonts w:ascii="Trebuchet MS"/>
                <w:color w:val="231F20"/>
                <w:spacing w:val="20"/>
                <w:sz w:val="18"/>
              </w:rPr>
              <w:t> </w:t>
            </w:r>
            <w:r>
              <w:rPr>
                <w:rFonts w:ascii="Trebuchet MS"/>
                <w:color w:val="231F20"/>
                <w:sz w:val="18"/>
              </w:rPr>
              <w:t>satisfied</w:t>
            </w:r>
            <w:r>
              <w:rPr>
                <w:rFonts w:ascii="Trebuchet MS"/>
                <w:color w:val="231F20"/>
                <w:spacing w:val="21"/>
                <w:sz w:val="18"/>
              </w:rPr>
              <w:t> </w:t>
            </w:r>
            <w:r>
              <w:rPr>
                <w:rFonts w:ascii="Trebuchet MS"/>
                <w:color w:val="231F20"/>
                <w:sz w:val="18"/>
              </w:rPr>
              <w:t>that</w:t>
            </w:r>
            <w:r>
              <w:rPr>
                <w:rFonts w:ascii="Trebuchet MS"/>
                <w:color w:val="231F20"/>
                <w:spacing w:val="20"/>
                <w:sz w:val="18"/>
              </w:rPr>
              <w:t> </w:t>
            </w:r>
            <w:r>
              <w:rPr>
                <w:rFonts w:ascii="Trebuchet MS"/>
                <w:color w:val="231F20"/>
                <w:spacing w:val="-5"/>
                <w:sz w:val="18"/>
              </w:rPr>
              <w:t>all</w:t>
            </w:r>
          </w:p>
          <w:p>
            <w:pPr>
              <w:pStyle w:val="TableParagraph"/>
              <w:spacing w:before="14"/>
              <w:ind w:left="74"/>
              <w:rPr>
                <w:sz w:val="18"/>
              </w:rPr>
            </w:pPr>
            <w:r>
              <w:rPr>
                <w:color w:val="231F20"/>
                <w:spacing w:val="-2"/>
                <w:w w:val="105"/>
                <w:sz w:val="18"/>
              </w:rPr>
              <w:t>requirements</w:t>
            </w:r>
            <w:r>
              <w:rPr>
                <w:color w:val="231F20"/>
                <w:spacing w:val="-1"/>
                <w:w w:val="105"/>
                <w:sz w:val="18"/>
              </w:rPr>
              <w:t> </w:t>
            </w:r>
            <w:r>
              <w:rPr>
                <w:color w:val="231F20"/>
                <w:spacing w:val="-2"/>
                <w:w w:val="105"/>
                <w:sz w:val="18"/>
              </w:rPr>
              <w:t>above</w:t>
            </w:r>
            <w:r>
              <w:rPr>
                <w:color w:val="231F20"/>
                <w:spacing w:val="-1"/>
                <w:w w:val="105"/>
                <w:sz w:val="18"/>
              </w:rPr>
              <w:t> </w:t>
            </w:r>
            <w:r>
              <w:rPr>
                <w:color w:val="231F20"/>
                <w:spacing w:val="-2"/>
                <w:w w:val="105"/>
                <w:sz w:val="18"/>
              </w:rPr>
              <w:t>have</w:t>
            </w:r>
            <w:r>
              <w:rPr>
                <w:color w:val="231F20"/>
                <w:spacing w:val="-1"/>
                <w:w w:val="105"/>
                <w:sz w:val="18"/>
              </w:rPr>
              <w:t> </w:t>
            </w:r>
            <w:r>
              <w:rPr>
                <w:color w:val="231F20"/>
                <w:spacing w:val="-2"/>
                <w:w w:val="105"/>
                <w:sz w:val="18"/>
              </w:rPr>
              <w:t>been</w:t>
            </w:r>
            <w:r>
              <w:rPr>
                <w:color w:val="231F20"/>
                <w:spacing w:val="-1"/>
                <w:w w:val="105"/>
                <w:sz w:val="18"/>
              </w:rPr>
              <w:t> </w:t>
            </w:r>
            <w:r>
              <w:rPr>
                <w:color w:val="231F20"/>
                <w:spacing w:val="-4"/>
                <w:w w:val="105"/>
                <w:sz w:val="18"/>
              </w:rPr>
              <w:t>met.</w:t>
            </w:r>
          </w:p>
        </w:tc>
        <w:tc>
          <w:tcPr>
            <w:tcW w:w="1450" w:type="dxa"/>
          </w:tcPr>
          <w:p>
            <w:pPr>
              <w:pStyle w:val="TableParagraph"/>
              <w:rPr>
                <w:rFonts w:ascii="Times New Roman"/>
                <w:sz w:val="18"/>
              </w:rPr>
            </w:pPr>
          </w:p>
        </w:tc>
      </w:tr>
    </w:tbl>
    <w:p>
      <w:pPr>
        <w:spacing w:after="0"/>
        <w:rPr>
          <w:rFonts w:ascii="Times New Roman"/>
          <w:sz w:val="18"/>
        </w:rPr>
        <w:sectPr>
          <w:pgSz w:w="11910" w:h="16840"/>
          <w:pgMar w:top="860" w:bottom="280" w:left="960" w:right="940"/>
        </w:sectPr>
      </w:pPr>
    </w:p>
    <w:p>
      <w:pPr>
        <w:pStyle w:val="BodyText"/>
        <w:rPr>
          <w:rFonts w:ascii="Trebuchet MS"/>
          <w:b/>
        </w:rPr>
      </w:pPr>
      <w:r>
        <w:rPr/>
        <w:pict>
          <v:rect style="position:absolute;margin-left:0pt;margin-top:.000015pt;width:595.275pt;height:841.89pt;mso-position-horizontal-relative:page;mso-position-vertical-relative:page;z-index:-16194048" id="docshape29" filled="true" fillcolor="#dcd1c8" stroked="false">
            <v:fill type="solid"/>
            <w10:wrap type="none"/>
          </v:rect>
        </w:pict>
      </w: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rPr>
      </w:pPr>
    </w:p>
    <w:p>
      <w:pPr>
        <w:pStyle w:val="BodyText"/>
        <w:rPr>
          <w:rFonts w:ascii="Trebuchet MS"/>
          <w:b/>
          <w:sz w:val="23"/>
        </w:rPr>
      </w:pPr>
    </w:p>
    <w:p>
      <w:pPr>
        <w:spacing w:before="92"/>
        <w:ind w:left="1092" w:right="0" w:firstLine="0"/>
        <w:jc w:val="left"/>
        <w:rPr>
          <w:b/>
          <w:sz w:val="27"/>
        </w:rPr>
      </w:pPr>
      <w:r>
        <w:rPr/>
        <w:pict>
          <v:shape style="position:absolute;margin-left:248.141006pt;margin-top:5.136056pt;width:95.95pt;height:36.950pt;mso-position-horizontal-relative:page;mso-position-vertical-relative:paragraph;z-index:15741440" id="docshape30" coordorigin="4963,103" coordsize="1919,739" path="m5440,325l5439,307,5437,289,5433,270,5429,251,5422,232,5414,214,5403,196,5391,179,5377,163,5361,149,5342,136,5322,124,5299,115,5274,108,5246,104,5216,103,5187,104,5160,108,5136,115,5113,124,5091,136,5072,149,5054,165,5037,182,5023,202,5010,223,5000,246,4991,271,4984,297,4980,324,4977,353,4976,382,5089,382,5090,363,5092,345,5094,328,5097,311,5100,295,5105,280,5110,266,5117,253,5124,242,5132,232,5142,223,5152,215,5164,209,5178,204,5192,202,5209,201,5226,202,5242,204,5256,208,5268,214,5279,221,5289,228,5297,237,5304,246,5310,256,5315,266,5319,276,5322,287,5324,298,5325,309,5326,319,5326,329,5324,350,5320,369,5314,387,5305,404,5295,420,5283,436,5269,450,5254,465,5239,478,5222,492,5205,505,5151,542,5116,567,5083,593,5053,621,5027,652,5005,684,4987,719,4974,757,4966,798,4963,841,5439,841,5439,736,5099,736,5103,724,5109,713,5116,702,5125,691,5135,680,5146,670,5157,660,5169,650,5182,640,5210,620,5239,601,5269,580,5299,558,5314,547,5328,535,5342,523,5356,510,5368,497,5380,483,5392,468,5402,453,5411,437,5420,421,5427,404,5432,386,5436,366,5439,346,5440,325xm6882,478l6876,405,6855,332,6822,267,6778,212,6725,167,6665,133,6600,111,6531,103,6460,109,6387,132,6325,170,6270,220,6220,283,6219,289,6274,386,6297,353,6320,321,6362,274,6409,239,6462,217,6523,209,6597,219,6662,249,6715,296,6754,357,6776,427,6777,505,6758,581,6722,642,6670,690,6601,722,6530,736,6462,727,6401,698,6344,649,6313,609,6285,567,6260,524,6236,480,6204,419,6172,359,6137,301,6097,245,6041,187,5980,143,5913,115,5840,103,5761,108,5690,127,5627,160,5572,205,5527,259,5493,322,5472,391,5463,464,5469,540,5491,614,5525,680,5572,737,5627,782,5690,816,5759,836,5831,841,5904,830,5971,804,6029,765,6079,715,6125,655,6126,650,6070,550,6039,599,6028,614,5979,670,5924,710,5860,731,5786,732,5719,714,5660,677,5614,627,5581,566,5566,498,5569,425,5592,352,5630,293,5684,248,5752,219,5827,208,5896,220,5958,254,6014,308,6049,354,6079,404,6107,455,6163,561,6194,615,6228,667,6266,716,6321,769,6381,808,6446,832,6516,841,6591,834,6662,813,6724,778,6777,733,6821,679,6853,617,6874,549,6882,478xe" filled="true" fillcolor="#d8b655" stroked="false">
            <v:path arrowok="t"/>
            <v:fill type="solid"/>
            <w10:wrap type="none"/>
          </v:shape>
        </w:pict>
      </w:r>
      <w:r>
        <w:rPr/>
        <w:pict>
          <v:group style="position:absolute;margin-left:53.857899pt;margin-top:-5.847138pt;width:42.4pt;height:66.05pt;mso-position-horizontal-relative:page;mso-position-vertical-relative:paragraph;z-index:15741952" id="docshapegroup31" coordorigin="1077,-117" coordsize="848,1321">
            <v:shape style="position:absolute;left:1077;top:93;width:848;height:1111" id="docshape32" coordorigin="1077,94" coordsize="848,1111" path="m1925,94l1501,94,1077,94,1077,592,1087,691,1113,783,1153,867,1202,942,1256,1008,1313,1065,1368,1113,1417,1150,1484,1195,1501,1204,1518,1195,1585,1150,1634,1113,1689,1065,1746,1008,1800,942,1849,867,1889,783,1915,691,1925,592,1925,94xe" filled="true" fillcolor="#ffffff" stroked="false">
              <v:path arrowok="t"/>
              <v:fill type="solid"/>
            </v:shape>
            <v:shape style="position:absolute;left:1077;top:93;width:821;height:888" id="docshape33" coordorigin="1077,94" coordsize="821,888" path="m1221,94l1077,94,1077,302,1769,981,1788,958,1837,888,1870,826,1898,759,1221,94xe" filled="true" fillcolor="#fed306" stroked="false">
              <v:path arrowok="t"/>
              <v:fill type="solid"/>
            </v:shape>
            <v:shape style="position:absolute;left:1077;top:93;width:848;height:1111" id="docshape34" coordorigin="1077,94" coordsize="848,1111" path="m1757,996l1077,330,1077,592,1087,692,1113,783,1153,867,1202,942,1256,1008,1313,1065,1368,1113,1417,1150,1457,1178,1484,1195,1501,1204,1507,1201,1531,1187,1590,1147,1670,1083,1757,996xm1925,94l1245,94,1904,739,1913,704,1919,668,1923,630,1925,592,1925,94xe" filled="true" fillcolor="#231f20" stroked="false">
              <v:path arrowok="t"/>
              <v:fill type="solid"/>
            </v:shape>
            <v:shapetype id="_x0000_t202" o:spt="202" coordsize="21600,21600" path="m,l,21600r21600,l21600,xe">
              <v:stroke joinstyle="miter"/>
              <v:path gradientshapeok="t" o:connecttype="rect"/>
            </v:shapetype>
            <v:shape style="position:absolute;left:1086;top:-117;width:552;height:745" type="#_x0000_t202" id="docshape35" filled="false" stroked="false">
              <v:textbox inset="0,0,0,0">
                <w:txbxContent>
                  <w:p>
                    <w:pPr>
                      <w:spacing w:line="543" w:lineRule="exact" w:before="0"/>
                      <w:ind w:left="0" w:right="0" w:firstLine="0"/>
                      <w:jc w:val="left"/>
                      <w:rPr>
                        <w:sz w:val="51"/>
                      </w:rPr>
                    </w:pPr>
                    <w:r>
                      <w:rPr>
                        <w:color w:val="0C72BA"/>
                        <w:w w:val="55"/>
                        <w:sz w:val="51"/>
                      </w:rPr>
                      <w:t>*</w:t>
                    </w:r>
                    <w:r>
                      <w:rPr>
                        <w:color w:val="0C72BA"/>
                        <w:spacing w:val="29"/>
                        <w:sz w:val="51"/>
                      </w:rPr>
                      <w:t>  </w:t>
                    </w:r>
                    <w:r>
                      <w:rPr>
                        <w:color w:val="99800F"/>
                        <w:spacing w:val="-10"/>
                        <w:w w:val="55"/>
                        <w:sz w:val="51"/>
                      </w:rPr>
                      <w:t>\</w:t>
                    </w:r>
                  </w:p>
                  <w:p>
                    <w:pPr>
                      <w:spacing w:line="202" w:lineRule="exact" w:before="0"/>
                      <w:ind w:left="356" w:right="0" w:firstLine="0"/>
                      <w:jc w:val="left"/>
                      <w:rPr>
                        <w:sz w:val="20"/>
                      </w:rPr>
                    </w:pPr>
                    <w:r>
                      <w:rPr>
                        <w:color w:val="0C72BA"/>
                        <w:spacing w:val="-5"/>
                        <w:w w:val="105"/>
                        <w:sz w:val="20"/>
                      </w:rPr>
                      <w:t>¥,</w:t>
                    </w:r>
                  </w:p>
                </w:txbxContent>
              </v:textbox>
              <w10:wrap type="none"/>
            </v:shape>
            <v:shape style="position:absolute;left:1623;top:493;width:231;height:571" type="#_x0000_t202" id="docshape36" filled="false" stroked="false">
              <v:textbox inset="0,0,0,0">
                <w:txbxContent>
                  <w:p>
                    <w:pPr>
                      <w:spacing w:line="570" w:lineRule="exact" w:before="0"/>
                      <w:ind w:left="0" w:right="0" w:firstLine="0"/>
                      <w:jc w:val="left"/>
                      <w:rPr>
                        <w:sz w:val="51"/>
                      </w:rPr>
                    </w:pPr>
                    <w:r>
                      <w:rPr>
                        <w:color w:val="0C72BA"/>
                        <w:w w:val="106"/>
                        <w:sz w:val="51"/>
                      </w:rPr>
                      <w:t>*</w:t>
                    </w:r>
                  </w:p>
                </w:txbxContent>
              </v:textbox>
              <w10:wrap type="none"/>
            </v:shape>
            <w10:wrap type="none"/>
          </v:group>
        </w:pict>
      </w:r>
      <w:r>
        <w:rPr>
          <w:b/>
          <w:color w:val="262323"/>
          <w:w w:val="105"/>
          <w:sz w:val="27"/>
        </w:rPr>
        <w:t>Prifysgol</w:t>
      </w:r>
      <w:r>
        <w:rPr>
          <w:b/>
          <w:color w:val="262323"/>
          <w:spacing w:val="4"/>
          <w:w w:val="105"/>
          <w:sz w:val="27"/>
        </w:rPr>
        <w:t> </w:t>
      </w:r>
      <w:r>
        <w:rPr>
          <w:b/>
          <w:color w:val="262323"/>
          <w:spacing w:val="-2"/>
          <w:w w:val="105"/>
          <w:sz w:val="27"/>
        </w:rPr>
        <w:t>Cymru</w:t>
      </w:r>
    </w:p>
    <w:p>
      <w:pPr>
        <w:pStyle w:val="BodyText"/>
        <w:spacing w:line="223" w:lineRule="exact"/>
        <w:ind w:left="1102"/>
      </w:pPr>
      <w:r>
        <w:rPr>
          <w:position w:val="-3"/>
        </w:rPr>
        <w:pict>
          <v:shape style="width:103.3pt;height:11.2pt;mso-position-horizontal-relative:char;mso-position-vertical-relative:line" type="#_x0000_t202" id="docshape37" filled="false" stroked="false">
            <w10:anchorlock/>
            <v:textbox inset="0,0,0,0">
              <w:txbxContent>
                <w:p>
                  <w:pPr>
                    <w:pStyle w:val="BodyText"/>
                    <w:spacing w:line="224" w:lineRule="exact"/>
                  </w:pPr>
                  <w:r>
                    <w:rPr>
                      <w:color w:val="262323"/>
                      <w:w w:val="110"/>
                    </w:rPr>
                    <w:t>Y</w:t>
                  </w:r>
                  <w:r>
                    <w:rPr>
                      <w:color w:val="262323"/>
                      <w:spacing w:val="5"/>
                      <w:w w:val="110"/>
                    </w:rPr>
                    <w:t> </w:t>
                  </w:r>
                  <w:r>
                    <w:rPr>
                      <w:color w:val="262323"/>
                      <w:w w:val="110"/>
                    </w:rPr>
                    <w:t>Drindod</w:t>
                  </w:r>
                  <w:r>
                    <w:rPr>
                      <w:color w:val="262323"/>
                      <w:spacing w:val="8"/>
                      <w:w w:val="110"/>
                    </w:rPr>
                    <w:t> </w:t>
                  </w:r>
                  <w:r>
                    <w:rPr>
                      <w:color w:val="262323"/>
                      <w:w w:val="110"/>
                    </w:rPr>
                    <w:t>Dewi</w:t>
                  </w:r>
                  <w:r>
                    <w:rPr>
                      <w:color w:val="262323"/>
                      <w:spacing w:val="6"/>
                      <w:w w:val="110"/>
                    </w:rPr>
                    <w:t> </w:t>
                  </w:r>
                  <w:r>
                    <w:rPr>
                      <w:color w:val="262323"/>
                      <w:spacing w:val="-4"/>
                      <w:w w:val="110"/>
                    </w:rPr>
                    <w:t>Sant</w:t>
                  </w:r>
                </w:p>
              </w:txbxContent>
            </v:textbox>
          </v:shape>
        </w:pict>
      </w:r>
      <w:r>
        <w:rPr>
          <w:position w:val="-3"/>
        </w:rPr>
      </w:r>
    </w:p>
    <w:p>
      <w:pPr>
        <w:spacing w:line="250" w:lineRule="exact" w:before="75"/>
        <w:ind w:left="1092" w:right="0" w:firstLine="0"/>
        <w:jc w:val="left"/>
        <w:rPr>
          <w:b/>
          <w:sz w:val="27"/>
        </w:rPr>
      </w:pPr>
      <w:r>
        <w:rPr>
          <w:b/>
          <w:color w:val="262323"/>
          <w:sz w:val="27"/>
        </w:rPr>
        <w:t>University</w:t>
      </w:r>
      <w:r>
        <w:rPr>
          <w:b/>
          <w:color w:val="262323"/>
          <w:spacing w:val="4"/>
          <w:sz w:val="27"/>
        </w:rPr>
        <w:t> </w:t>
      </w:r>
      <w:r>
        <w:rPr>
          <w:b/>
          <w:color w:val="262323"/>
          <w:sz w:val="27"/>
        </w:rPr>
        <w:t>of</w:t>
      </w:r>
      <w:r>
        <w:rPr>
          <w:b/>
          <w:color w:val="262323"/>
          <w:spacing w:val="21"/>
          <w:sz w:val="27"/>
        </w:rPr>
        <w:t> </w:t>
      </w:r>
      <w:r>
        <w:rPr>
          <w:b/>
          <w:color w:val="262323"/>
          <w:spacing w:val="-4"/>
          <w:sz w:val="27"/>
        </w:rPr>
        <w:t>Wales</w:t>
      </w:r>
    </w:p>
    <w:p>
      <w:pPr>
        <w:tabs>
          <w:tab w:pos="4017" w:val="left" w:leader="none"/>
        </w:tabs>
        <w:spacing w:line="342" w:lineRule="exact" w:before="0"/>
        <w:ind w:left="1102" w:right="0" w:firstLine="0"/>
        <w:jc w:val="left"/>
        <w:rPr>
          <w:b/>
          <w:sz w:val="35"/>
        </w:rPr>
      </w:pPr>
      <w:r>
        <w:rPr>
          <w:color w:val="262323"/>
          <w:w w:val="110"/>
          <w:sz w:val="20"/>
        </w:rPr>
        <w:t>Trinity</w:t>
      </w:r>
      <w:r>
        <w:rPr>
          <w:color w:val="262323"/>
          <w:spacing w:val="39"/>
          <w:w w:val="110"/>
          <w:sz w:val="20"/>
        </w:rPr>
        <w:t> </w:t>
      </w:r>
      <w:r>
        <w:rPr>
          <w:color w:val="262323"/>
          <w:w w:val="110"/>
          <w:sz w:val="20"/>
        </w:rPr>
        <w:t>Saint</w:t>
      </w:r>
      <w:r>
        <w:rPr>
          <w:color w:val="262323"/>
          <w:spacing w:val="37"/>
          <w:w w:val="110"/>
          <w:sz w:val="20"/>
        </w:rPr>
        <w:t> </w:t>
      </w:r>
      <w:r>
        <w:rPr>
          <w:color w:val="262323"/>
          <w:spacing w:val="-4"/>
          <w:w w:val="110"/>
          <w:sz w:val="20"/>
        </w:rPr>
        <w:t>David</w:t>
      </w:r>
      <w:r>
        <w:rPr>
          <w:color w:val="262323"/>
          <w:sz w:val="20"/>
        </w:rPr>
        <w:tab/>
      </w:r>
      <w:r>
        <w:rPr>
          <w:b/>
          <w:color w:val="D8B554"/>
          <w:w w:val="105"/>
          <w:sz w:val="35"/>
        </w:rPr>
        <w:t>1822</w:t>
      </w:r>
      <w:r>
        <w:rPr>
          <w:b/>
          <w:color w:val="D8B554"/>
          <w:spacing w:val="-17"/>
          <w:w w:val="105"/>
          <w:sz w:val="35"/>
        </w:rPr>
        <w:t> </w:t>
      </w:r>
      <w:r>
        <w:rPr>
          <w:b/>
          <w:color w:val="D8B554"/>
          <w:w w:val="105"/>
          <w:sz w:val="35"/>
        </w:rPr>
        <w:t>-</w:t>
      </w:r>
      <w:r>
        <w:rPr>
          <w:b/>
          <w:color w:val="D8B554"/>
          <w:spacing w:val="11"/>
          <w:w w:val="105"/>
          <w:sz w:val="35"/>
        </w:rPr>
        <w:t> </w:t>
      </w:r>
      <w:r>
        <w:rPr>
          <w:b/>
          <w:color w:val="D8B554"/>
          <w:spacing w:val="-4"/>
          <w:w w:val="105"/>
          <w:sz w:val="35"/>
        </w:rPr>
        <w:t>2022</w:t>
      </w:r>
    </w:p>
    <w:sectPr>
      <w:pgSz w:w="11910" w:h="16840"/>
      <w:pgMar w:top="1920" w:bottom="280" w:left="960" w:right="940"/>
    </w:sectPr>
  </w:body>
</w:document>
</file>

<file path=word/fontTable.xml><?xml version="1.0" encoding="utf-8"?>
<w:fonts xmlns:r="http://schemas.openxmlformats.org/officeDocument/2006/relationships" xmlns:w="http://schemas.openxmlformats.org/wordprocessingml/2006/main">
  <w:font w:name="Times New Roman">
    <w:altName w:val="Times New Roman"/>
    <w:charset w:val="0"/>
    <w:family w:val="roman"/>
    <w:pitch w:val="variable"/>
  </w:font>
  <w:font w:name="Arial">
    <w:altName w:val="Arial"/>
    <w:charset w:val="0"/>
    <w:family w:val="swiss"/>
    <w:pitch w:val="variable"/>
  </w:font>
  <w:font w:name="Trebuchet MS">
    <w:altName w:val="Trebuchet MS"/>
    <w:charset w:val="0"/>
    <w:family w:val="swiss"/>
    <w:pitch w:val="variable"/>
  </w:font>
  <w:font w:name="Verdana">
    <w:altName w:val="Verdana"/>
    <w:charset w:val="0"/>
    <w:family w:val="swiss"/>
    <w:pitch w:val="variable"/>
  </w:font>
  <w:font w:name="Tahoma">
    <w:altName w:val="Tahoma"/>
    <w:charset w:val="0"/>
    <w:family w:val="swiss"/>
    <w:pitch w:val="variable"/>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8">
    <w:multiLevelType w:val="hybridMultilevel"/>
    <w:lvl w:ilvl="0">
      <w:start w:val="0"/>
      <w:numFmt w:val="bullet"/>
      <w:lvlText w:val="•"/>
      <w:lvlJc w:val="left"/>
      <w:pPr>
        <w:ind w:left="287" w:hanging="170"/>
      </w:pPr>
      <w:rPr>
        <w:rFonts w:hint="default" w:ascii="Trebuchet MS" w:hAnsi="Trebuchet MS" w:eastAsia="Trebuchet MS" w:cs="Trebuchet MS"/>
        <w:b w:val="0"/>
        <w:bCs w:val="0"/>
        <w:i w:val="0"/>
        <w:iCs w:val="0"/>
        <w:color w:val="231F20"/>
        <w:w w:val="66"/>
        <w:sz w:val="20"/>
        <w:szCs w:val="20"/>
        <w:lang w:val="en-US" w:eastAsia="en-US" w:bidi="ar-SA"/>
      </w:rPr>
    </w:lvl>
    <w:lvl w:ilvl="1">
      <w:start w:val="0"/>
      <w:numFmt w:val="bullet"/>
      <w:lvlText w:val="•"/>
      <w:lvlJc w:val="left"/>
      <w:pPr>
        <w:ind w:left="753" w:hanging="170"/>
      </w:pPr>
      <w:rPr>
        <w:rFonts w:hint="default"/>
        <w:lang w:val="en-US" w:eastAsia="en-US" w:bidi="ar-SA"/>
      </w:rPr>
    </w:lvl>
    <w:lvl w:ilvl="2">
      <w:start w:val="0"/>
      <w:numFmt w:val="bullet"/>
      <w:lvlText w:val="•"/>
      <w:lvlJc w:val="left"/>
      <w:pPr>
        <w:ind w:left="1225" w:hanging="170"/>
      </w:pPr>
      <w:rPr>
        <w:rFonts w:hint="default"/>
        <w:lang w:val="en-US" w:eastAsia="en-US" w:bidi="ar-SA"/>
      </w:rPr>
    </w:lvl>
    <w:lvl w:ilvl="3">
      <w:start w:val="0"/>
      <w:numFmt w:val="bullet"/>
      <w:lvlText w:val="•"/>
      <w:lvlJc w:val="left"/>
      <w:pPr>
        <w:ind w:left="1698" w:hanging="170"/>
      </w:pPr>
      <w:rPr>
        <w:rFonts w:hint="default"/>
        <w:lang w:val="en-US" w:eastAsia="en-US" w:bidi="ar-SA"/>
      </w:rPr>
    </w:lvl>
    <w:lvl w:ilvl="4">
      <w:start w:val="0"/>
      <w:numFmt w:val="bullet"/>
      <w:lvlText w:val="•"/>
      <w:lvlJc w:val="left"/>
      <w:pPr>
        <w:ind w:left="2171" w:hanging="170"/>
      </w:pPr>
      <w:rPr>
        <w:rFonts w:hint="default"/>
        <w:lang w:val="en-US" w:eastAsia="en-US" w:bidi="ar-SA"/>
      </w:rPr>
    </w:lvl>
    <w:lvl w:ilvl="5">
      <w:start w:val="0"/>
      <w:numFmt w:val="bullet"/>
      <w:lvlText w:val="•"/>
      <w:lvlJc w:val="left"/>
      <w:pPr>
        <w:ind w:left="2644" w:hanging="170"/>
      </w:pPr>
      <w:rPr>
        <w:rFonts w:hint="default"/>
        <w:lang w:val="en-US" w:eastAsia="en-US" w:bidi="ar-SA"/>
      </w:rPr>
    </w:lvl>
    <w:lvl w:ilvl="6">
      <w:start w:val="0"/>
      <w:numFmt w:val="bullet"/>
      <w:lvlText w:val="•"/>
      <w:lvlJc w:val="left"/>
      <w:pPr>
        <w:ind w:left="3117" w:hanging="170"/>
      </w:pPr>
      <w:rPr>
        <w:rFonts w:hint="default"/>
        <w:lang w:val="en-US" w:eastAsia="en-US" w:bidi="ar-SA"/>
      </w:rPr>
    </w:lvl>
    <w:lvl w:ilvl="7">
      <w:start w:val="0"/>
      <w:numFmt w:val="bullet"/>
      <w:lvlText w:val="•"/>
      <w:lvlJc w:val="left"/>
      <w:pPr>
        <w:ind w:left="3590" w:hanging="170"/>
      </w:pPr>
      <w:rPr>
        <w:rFonts w:hint="default"/>
        <w:lang w:val="en-US" w:eastAsia="en-US" w:bidi="ar-SA"/>
      </w:rPr>
    </w:lvl>
    <w:lvl w:ilvl="8">
      <w:start w:val="0"/>
      <w:numFmt w:val="bullet"/>
      <w:lvlText w:val="•"/>
      <w:lvlJc w:val="left"/>
      <w:pPr>
        <w:ind w:left="4063" w:hanging="170"/>
      </w:pPr>
      <w:rPr>
        <w:rFonts w:hint="default"/>
        <w:lang w:val="en-US" w:eastAsia="en-US" w:bidi="ar-SA"/>
      </w:rPr>
    </w:lvl>
  </w:abstractNum>
  <w:abstractNum w:abstractNumId="7">
    <w:multiLevelType w:val="hybridMultilevel"/>
    <w:lvl w:ilvl="0">
      <w:start w:val="1"/>
      <w:numFmt w:val="decimal"/>
      <w:lvlText w:val="%1."/>
      <w:lvlJc w:val="left"/>
      <w:pPr>
        <w:ind w:left="400" w:hanging="284"/>
        <w:jc w:val="left"/>
      </w:pPr>
      <w:rPr>
        <w:rFonts w:hint="default" w:ascii="Arial" w:hAnsi="Arial" w:eastAsia="Arial" w:cs="Arial"/>
        <w:b w:val="0"/>
        <w:bCs w:val="0"/>
        <w:i w:val="0"/>
        <w:iCs w:val="0"/>
        <w:color w:val="231F20"/>
        <w:w w:val="100"/>
        <w:sz w:val="20"/>
        <w:szCs w:val="20"/>
        <w:lang w:val="en-US" w:eastAsia="en-US" w:bidi="ar-SA"/>
      </w:rPr>
    </w:lvl>
    <w:lvl w:ilvl="1">
      <w:start w:val="0"/>
      <w:numFmt w:val="bullet"/>
      <w:lvlText w:val="•"/>
      <w:lvlJc w:val="left"/>
      <w:pPr>
        <w:ind w:left="1360" w:hanging="284"/>
      </w:pPr>
      <w:rPr>
        <w:rFonts w:hint="default"/>
        <w:lang w:val="en-US" w:eastAsia="en-US" w:bidi="ar-SA"/>
      </w:rPr>
    </w:lvl>
    <w:lvl w:ilvl="2">
      <w:start w:val="0"/>
      <w:numFmt w:val="bullet"/>
      <w:lvlText w:val="•"/>
      <w:lvlJc w:val="left"/>
      <w:pPr>
        <w:ind w:left="2321" w:hanging="284"/>
      </w:pPr>
      <w:rPr>
        <w:rFonts w:hint="default"/>
        <w:lang w:val="en-US" w:eastAsia="en-US" w:bidi="ar-SA"/>
      </w:rPr>
    </w:lvl>
    <w:lvl w:ilvl="3">
      <w:start w:val="0"/>
      <w:numFmt w:val="bullet"/>
      <w:lvlText w:val="•"/>
      <w:lvlJc w:val="left"/>
      <w:pPr>
        <w:ind w:left="3281" w:hanging="284"/>
      </w:pPr>
      <w:rPr>
        <w:rFonts w:hint="default"/>
        <w:lang w:val="en-US" w:eastAsia="en-US" w:bidi="ar-SA"/>
      </w:rPr>
    </w:lvl>
    <w:lvl w:ilvl="4">
      <w:start w:val="0"/>
      <w:numFmt w:val="bullet"/>
      <w:lvlText w:val="•"/>
      <w:lvlJc w:val="left"/>
      <w:pPr>
        <w:ind w:left="4242" w:hanging="284"/>
      </w:pPr>
      <w:rPr>
        <w:rFonts w:hint="default"/>
        <w:lang w:val="en-US" w:eastAsia="en-US" w:bidi="ar-SA"/>
      </w:rPr>
    </w:lvl>
    <w:lvl w:ilvl="5">
      <w:start w:val="0"/>
      <w:numFmt w:val="bullet"/>
      <w:lvlText w:val="•"/>
      <w:lvlJc w:val="left"/>
      <w:pPr>
        <w:ind w:left="5202" w:hanging="284"/>
      </w:pPr>
      <w:rPr>
        <w:rFonts w:hint="default"/>
        <w:lang w:val="en-US" w:eastAsia="en-US" w:bidi="ar-SA"/>
      </w:rPr>
    </w:lvl>
    <w:lvl w:ilvl="6">
      <w:start w:val="0"/>
      <w:numFmt w:val="bullet"/>
      <w:lvlText w:val="•"/>
      <w:lvlJc w:val="left"/>
      <w:pPr>
        <w:ind w:left="6163" w:hanging="284"/>
      </w:pPr>
      <w:rPr>
        <w:rFonts w:hint="default"/>
        <w:lang w:val="en-US" w:eastAsia="en-US" w:bidi="ar-SA"/>
      </w:rPr>
    </w:lvl>
    <w:lvl w:ilvl="7">
      <w:start w:val="0"/>
      <w:numFmt w:val="bullet"/>
      <w:lvlText w:val="•"/>
      <w:lvlJc w:val="left"/>
      <w:pPr>
        <w:ind w:left="7123" w:hanging="284"/>
      </w:pPr>
      <w:rPr>
        <w:rFonts w:hint="default"/>
        <w:lang w:val="en-US" w:eastAsia="en-US" w:bidi="ar-SA"/>
      </w:rPr>
    </w:lvl>
    <w:lvl w:ilvl="8">
      <w:start w:val="0"/>
      <w:numFmt w:val="bullet"/>
      <w:lvlText w:val="•"/>
      <w:lvlJc w:val="left"/>
      <w:pPr>
        <w:ind w:left="8084" w:hanging="284"/>
      </w:pPr>
      <w:rPr>
        <w:rFonts w:hint="default"/>
        <w:lang w:val="en-US" w:eastAsia="en-US" w:bidi="ar-SA"/>
      </w:rPr>
    </w:lvl>
  </w:abstractNum>
  <w:abstractNum w:abstractNumId="6">
    <w:multiLevelType w:val="hybridMultilevel"/>
    <w:lvl w:ilvl="0">
      <w:start w:val="1"/>
      <w:numFmt w:val="decimal"/>
      <w:lvlText w:val="%1."/>
      <w:lvlJc w:val="left"/>
      <w:pPr>
        <w:ind w:left="400" w:hanging="284"/>
        <w:jc w:val="left"/>
      </w:pPr>
      <w:rPr>
        <w:rFonts w:hint="default" w:ascii="Arial" w:hAnsi="Arial" w:eastAsia="Arial" w:cs="Arial"/>
        <w:b w:val="0"/>
        <w:bCs w:val="0"/>
        <w:i w:val="0"/>
        <w:iCs w:val="0"/>
        <w:color w:val="231F20"/>
        <w:w w:val="100"/>
        <w:sz w:val="20"/>
        <w:szCs w:val="20"/>
        <w:lang w:val="en-US" w:eastAsia="en-US" w:bidi="ar-SA"/>
      </w:rPr>
    </w:lvl>
    <w:lvl w:ilvl="1">
      <w:start w:val="0"/>
      <w:numFmt w:val="bullet"/>
      <w:lvlText w:val="•"/>
      <w:lvlJc w:val="left"/>
      <w:pPr>
        <w:ind w:left="1360" w:hanging="284"/>
      </w:pPr>
      <w:rPr>
        <w:rFonts w:hint="default"/>
        <w:lang w:val="en-US" w:eastAsia="en-US" w:bidi="ar-SA"/>
      </w:rPr>
    </w:lvl>
    <w:lvl w:ilvl="2">
      <w:start w:val="0"/>
      <w:numFmt w:val="bullet"/>
      <w:lvlText w:val="•"/>
      <w:lvlJc w:val="left"/>
      <w:pPr>
        <w:ind w:left="2321" w:hanging="284"/>
      </w:pPr>
      <w:rPr>
        <w:rFonts w:hint="default"/>
        <w:lang w:val="en-US" w:eastAsia="en-US" w:bidi="ar-SA"/>
      </w:rPr>
    </w:lvl>
    <w:lvl w:ilvl="3">
      <w:start w:val="0"/>
      <w:numFmt w:val="bullet"/>
      <w:lvlText w:val="•"/>
      <w:lvlJc w:val="left"/>
      <w:pPr>
        <w:ind w:left="3281" w:hanging="284"/>
      </w:pPr>
      <w:rPr>
        <w:rFonts w:hint="default"/>
        <w:lang w:val="en-US" w:eastAsia="en-US" w:bidi="ar-SA"/>
      </w:rPr>
    </w:lvl>
    <w:lvl w:ilvl="4">
      <w:start w:val="0"/>
      <w:numFmt w:val="bullet"/>
      <w:lvlText w:val="•"/>
      <w:lvlJc w:val="left"/>
      <w:pPr>
        <w:ind w:left="4242" w:hanging="284"/>
      </w:pPr>
      <w:rPr>
        <w:rFonts w:hint="default"/>
        <w:lang w:val="en-US" w:eastAsia="en-US" w:bidi="ar-SA"/>
      </w:rPr>
    </w:lvl>
    <w:lvl w:ilvl="5">
      <w:start w:val="0"/>
      <w:numFmt w:val="bullet"/>
      <w:lvlText w:val="•"/>
      <w:lvlJc w:val="left"/>
      <w:pPr>
        <w:ind w:left="5202" w:hanging="284"/>
      </w:pPr>
      <w:rPr>
        <w:rFonts w:hint="default"/>
        <w:lang w:val="en-US" w:eastAsia="en-US" w:bidi="ar-SA"/>
      </w:rPr>
    </w:lvl>
    <w:lvl w:ilvl="6">
      <w:start w:val="0"/>
      <w:numFmt w:val="bullet"/>
      <w:lvlText w:val="•"/>
      <w:lvlJc w:val="left"/>
      <w:pPr>
        <w:ind w:left="6163" w:hanging="284"/>
      </w:pPr>
      <w:rPr>
        <w:rFonts w:hint="default"/>
        <w:lang w:val="en-US" w:eastAsia="en-US" w:bidi="ar-SA"/>
      </w:rPr>
    </w:lvl>
    <w:lvl w:ilvl="7">
      <w:start w:val="0"/>
      <w:numFmt w:val="bullet"/>
      <w:lvlText w:val="•"/>
      <w:lvlJc w:val="left"/>
      <w:pPr>
        <w:ind w:left="7123" w:hanging="284"/>
      </w:pPr>
      <w:rPr>
        <w:rFonts w:hint="default"/>
        <w:lang w:val="en-US" w:eastAsia="en-US" w:bidi="ar-SA"/>
      </w:rPr>
    </w:lvl>
    <w:lvl w:ilvl="8">
      <w:start w:val="0"/>
      <w:numFmt w:val="bullet"/>
      <w:lvlText w:val="•"/>
      <w:lvlJc w:val="left"/>
      <w:pPr>
        <w:ind w:left="8084" w:hanging="284"/>
      </w:pPr>
      <w:rPr>
        <w:rFonts w:hint="default"/>
        <w:lang w:val="en-US" w:eastAsia="en-US" w:bidi="ar-SA"/>
      </w:rPr>
    </w:lvl>
  </w:abstractNum>
  <w:abstractNum w:abstractNumId="5">
    <w:multiLevelType w:val="hybridMultilevel"/>
    <w:lvl w:ilvl="0">
      <w:start w:val="0"/>
      <w:numFmt w:val="bullet"/>
      <w:lvlText w:val="•"/>
      <w:lvlJc w:val="left"/>
      <w:pPr>
        <w:ind w:left="287" w:hanging="170"/>
      </w:pPr>
      <w:rPr>
        <w:rFonts w:hint="default" w:ascii="Trebuchet MS" w:hAnsi="Trebuchet MS" w:eastAsia="Trebuchet MS" w:cs="Trebuchet MS"/>
        <w:b w:val="0"/>
        <w:bCs w:val="0"/>
        <w:i w:val="0"/>
        <w:iCs w:val="0"/>
        <w:color w:val="231F20"/>
        <w:w w:val="66"/>
        <w:sz w:val="20"/>
        <w:szCs w:val="20"/>
        <w:lang w:val="en-US" w:eastAsia="en-US" w:bidi="ar-SA"/>
      </w:rPr>
    </w:lvl>
    <w:lvl w:ilvl="1">
      <w:start w:val="0"/>
      <w:numFmt w:val="bullet"/>
      <w:lvlText w:val="•"/>
      <w:lvlJc w:val="left"/>
      <w:pPr>
        <w:ind w:left="753" w:hanging="170"/>
      </w:pPr>
      <w:rPr>
        <w:rFonts w:hint="default"/>
        <w:lang w:val="en-US" w:eastAsia="en-US" w:bidi="ar-SA"/>
      </w:rPr>
    </w:lvl>
    <w:lvl w:ilvl="2">
      <w:start w:val="0"/>
      <w:numFmt w:val="bullet"/>
      <w:lvlText w:val="•"/>
      <w:lvlJc w:val="left"/>
      <w:pPr>
        <w:ind w:left="1225" w:hanging="170"/>
      </w:pPr>
      <w:rPr>
        <w:rFonts w:hint="default"/>
        <w:lang w:val="en-US" w:eastAsia="en-US" w:bidi="ar-SA"/>
      </w:rPr>
    </w:lvl>
    <w:lvl w:ilvl="3">
      <w:start w:val="0"/>
      <w:numFmt w:val="bullet"/>
      <w:lvlText w:val="•"/>
      <w:lvlJc w:val="left"/>
      <w:pPr>
        <w:ind w:left="1698" w:hanging="170"/>
      </w:pPr>
      <w:rPr>
        <w:rFonts w:hint="default"/>
        <w:lang w:val="en-US" w:eastAsia="en-US" w:bidi="ar-SA"/>
      </w:rPr>
    </w:lvl>
    <w:lvl w:ilvl="4">
      <w:start w:val="0"/>
      <w:numFmt w:val="bullet"/>
      <w:lvlText w:val="•"/>
      <w:lvlJc w:val="left"/>
      <w:pPr>
        <w:ind w:left="2171" w:hanging="170"/>
      </w:pPr>
      <w:rPr>
        <w:rFonts w:hint="default"/>
        <w:lang w:val="en-US" w:eastAsia="en-US" w:bidi="ar-SA"/>
      </w:rPr>
    </w:lvl>
    <w:lvl w:ilvl="5">
      <w:start w:val="0"/>
      <w:numFmt w:val="bullet"/>
      <w:lvlText w:val="•"/>
      <w:lvlJc w:val="left"/>
      <w:pPr>
        <w:ind w:left="2644" w:hanging="170"/>
      </w:pPr>
      <w:rPr>
        <w:rFonts w:hint="default"/>
        <w:lang w:val="en-US" w:eastAsia="en-US" w:bidi="ar-SA"/>
      </w:rPr>
    </w:lvl>
    <w:lvl w:ilvl="6">
      <w:start w:val="0"/>
      <w:numFmt w:val="bullet"/>
      <w:lvlText w:val="•"/>
      <w:lvlJc w:val="left"/>
      <w:pPr>
        <w:ind w:left="3117" w:hanging="170"/>
      </w:pPr>
      <w:rPr>
        <w:rFonts w:hint="default"/>
        <w:lang w:val="en-US" w:eastAsia="en-US" w:bidi="ar-SA"/>
      </w:rPr>
    </w:lvl>
    <w:lvl w:ilvl="7">
      <w:start w:val="0"/>
      <w:numFmt w:val="bullet"/>
      <w:lvlText w:val="•"/>
      <w:lvlJc w:val="left"/>
      <w:pPr>
        <w:ind w:left="3590" w:hanging="170"/>
      </w:pPr>
      <w:rPr>
        <w:rFonts w:hint="default"/>
        <w:lang w:val="en-US" w:eastAsia="en-US" w:bidi="ar-SA"/>
      </w:rPr>
    </w:lvl>
    <w:lvl w:ilvl="8">
      <w:start w:val="0"/>
      <w:numFmt w:val="bullet"/>
      <w:lvlText w:val="•"/>
      <w:lvlJc w:val="left"/>
      <w:pPr>
        <w:ind w:left="4063" w:hanging="170"/>
      </w:pPr>
      <w:rPr>
        <w:rFonts w:hint="default"/>
        <w:lang w:val="en-US" w:eastAsia="en-US" w:bidi="ar-SA"/>
      </w:rPr>
    </w:lvl>
  </w:abstractNum>
  <w:abstractNum w:abstractNumId="4">
    <w:multiLevelType w:val="hybridMultilevel"/>
    <w:lvl w:ilvl="0">
      <w:start w:val="1"/>
      <w:numFmt w:val="decimal"/>
      <w:lvlText w:val="%1."/>
      <w:lvlJc w:val="left"/>
      <w:pPr>
        <w:ind w:left="400" w:hanging="284"/>
        <w:jc w:val="left"/>
      </w:pPr>
      <w:rPr>
        <w:rFonts w:hint="default"/>
        <w:w w:val="100"/>
        <w:lang w:val="en-US" w:eastAsia="en-US" w:bidi="ar-SA"/>
      </w:rPr>
    </w:lvl>
    <w:lvl w:ilvl="1">
      <w:start w:val="0"/>
      <w:numFmt w:val="bullet"/>
      <w:lvlText w:val="•"/>
      <w:lvlJc w:val="left"/>
      <w:pPr>
        <w:ind w:left="858" w:hanging="284"/>
      </w:pPr>
      <w:rPr>
        <w:rFonts w:hint="default"/>
        <w:lang w:val="en-US" w:eastAsia="en-US" w:bidi="ar-SA"/>
      </w:rPr>
    </w:lvl>
    <w:lvl w:ilvl="2">
      <w:start w:val="0"/>
      <w:numFmt w:val="bullet"/>
      <w:lvlText w:val="•"/>
      <w:lvlJc w:val="left"/>
      <w:pPr>
        <w:ind w:left="1317" w:hanging="284"/>
      </w:pPr>
      <w:rPr>
        <w:rFonts w:hint="default"/>
        <w:lang w:val="en-US" w:eastAsia="en-US" w:bidi="ar-SA"/>
      </w:rPr>
    </w:lvl>
    <w:lvl w:ilvl="3">
      <w:start w:val="0"/>
      <w:numFmt w:val="bullet"/>
      <w:lvlText w:val="•"/>
      <w:lvlJc w:val="left"/>
      <w:pPr>
        <w:ind w:left="1776" w:hanging="284"/>
      </w:pPr>
      <w:rPr>
        <w:rFonts w:hint="default"/>
        <w:lang w:val="en-US" w:eastAsia="en-US" w:bidi="ar-SA"/>
      </w:rPr>
    </w:lvl>
    <w:lvl w:ilvl="4">
      <w:start w:val="0"/>
      <w:numFmt w:val="bullet"/>
      <w:lvlText w:val="•"/>
      <w:lvlJc w:val="left"/>
      <w:pPr>
        <w:ind w:left="2235" w:hanging="284"/>
      </w:pPr>
      <w:rPr>
        <w:rFonts w:hint="default"/>
        <w:lang w:val="en-US" w:eastAsia="en-US" w:bidi="ar-SA"/>
      </w:rPr>
    </w:lvl>
    <w:lvl w:ilvl="5">
      <w:start w:val="0"/>
      <w:numFmt w:val="bullet"/>
      <w:lvlText w:val="•"/>
      <w:lvlJc w:val="left"/>
      <w:pPr>
        <w:ind w:left="2694" w:hanging="284"/>
      </w:pPr>
      <w:rPr>
        <w:rFonts w:hint="default"/>
        <w:lang w:val="en-US" w:eastAsia="en-US" w:bidi="ar-SA"/>
      </w:rPr>
    </w:lvl>
    <w:lvl w:ilvl="6">
      <w:start w:val="0"/>
      <w:numFmt w:val="bullet"/>
      <w:lvlText w:val="•"/>
      <w:lvlJc w:val="left"/>
      <w:pPr>
        <w:ind w:left="3152" w:hanging="284"/>
      </w:pPr>
      <w:rPr>
        <w:rFonts w:hint="default"/>
        <w:lang w:val="en-US" w:eastAsia="en-US" w:bidi="ar-SA"/>
      </w:rPr>
    </w:lvl>
    <w:lvl w:ilvl="7">
      <w:start w:val="0"/>
      <w:numFmt w:val="bullet"/>
      <w:lvlText w:val="•"/>
      <w:lvlJc w:val="left"/>
      <w:pPr>
        <w:ind w:left="3611" w:hanging="284"/>
      </w:pPr>
      <w:rPr>
        <w:rFonts w:hint="default"/>
        <w:lang w:val="en-US" w:eastAsia="en-US" w:bidi="ar-SA"/>
      </w:rPr>
    </w:lvl>
    <w:lvl w:ilvl="8">
      <w:start w:val="0"/>
      <w:numFmt w:val="bullet"/>
      <w:lvlText w:val="•"/>
      <w:lvlJc w:val="left"/>
      <w:pPr>
        <w:ind w:left="4070" w:hanging="284"/>
      </w:pPr>
      <w:rPr>
        <w:rFonts w:hint="default"/>
        <w:lang w:val="en-US" w:eastAsia="en-US" w:bidi="ar-SA"/>
      </w:rPr>
    </w:lvl>
  </w:abstractNum>
  <w:abstractNum w:abstractNumId="3">
    <w:multiLevelType w:val="hybridMultilevel"/>
    <w:lvl w:ilvl="0">
      <w:start w:val="0"/>
      <w:numFmt w:val="bullet"/>
      <w:lvlText w:val="•"/>
      <w:lvlJc w:val="left"/>
      <w:pPr>
        <w:ind w:left="287" w:hanging="170"/>
      </w:pPr>
      <w:rPr>
        <w:rFonts w:hint="default" w:ascii="Trebuchet MS" w:hAnsi="Trebuchet MS" w:eastAsia="Trebuchet MS" w:cs="Trebuchet MS"/>
        <w:b w:val="0"/>
        <w:bCs w:val="0"/>
        <w:i w:val="0"/>
        <w:iCs w:val="0"/>
        <w:color w:val="231F20"/>
        <w:w w:val="66"/>
        <w:sz w:val="20"/>
        <w:szCs w:val="20"/>
        <w:lang w:val="en-US" w:eastAsia="en-US" w:bidi="ar-SA"/>
      </w:rPr>
    </w:lvl>
    <w:lvl w:ilvl="1">
      <w:start w:val="0"/>
      <w:numFmt w:val="bullet"/>
      <w:lvlText w:val="•"/>
      <w:lvlJc w:val="left"/>
      <w:pPr>
        <w:ind w:left="727" w:hanging="170"/>
      </w:pPr>
      <w:rPr>
        <w:rFonts w:hint="default"/>
        <w:lang w:val="en-US" w:eastAsia="en-US" w:bidi="ar-SA"/>
      </w:rPr>
    </w:lvl>
    <w:lvl w:ilvl="2">
      <w:start w:val="0"/>
      <w:numFmt w:val="bullet"/>
      <w:lvlText w:val="•"/>
      <w:lvlJc w:val="left"/>
      <w:pPr>
        <w:ind w:left="1175" w:hanging="170"/>
      </w:pPr>
      <w:rPr>
        <w:rFonts w:hint="default"/>
        <w:lang w:val="en-US" w:eastAsia="en-US" w:bidi="ar-SA"/>
      </w:rPr>
    </w:lvl>
    <w:lvl w:ilvl="3">
      <w:start w:val="0"/>
      <w:numFmt w:val="bullet"/>
      <w:lvlText w:val="•"/>
      <w:lvlJc w:val="left"/>
      <w:pPr>
        <w:ind w:left="1623" w:hanging="170"/>
      </w:pPr>
      <w:rPr>
        <w:rFonts w:hint="default"/>
        <w:lang w:val="en-US" w:eastAsia="en-US" w:bidi="ar-SA"/>
      </w:rPr>
    </w:lvl>
    <w:lvl w:ilvl="4">
      <w:start w:val="0"/>
      <w:numFmt w:val="bullet"/>
      <w:lvlText w:val="•"/>
      <w:lvlJc w:val="left"/>
      <w:pPr>
        <w:ind w:left="2071" w:hanging="170"/>
      </w:pPr>
      <w:rPr>
        <w:rFonts w:hint="default"/>
        <w:lang w:val="en-US" w:eastAsia="en-US" w:bidi="ar-SA"/>
      </w:rPr>
    </w:lvl>
    <w:lvl w:ilvl="5">
      <w:start w:val="0"/>
      <w:numFmt w:val="bullet"/>
      <w:lvlText w:val="•"/>
      <w:lvlJc w:val="left"/>
      <w:pPr>
        <w:ind w:left="2518" w:hanging="170"/>
      </w:pPr>
      <w:rPr>
        <w:rFonts w:hint="default"/>
        <w:lang w:val="en-US" w:eastAsia="en-US" w:bidi="ar-SA"/>
      </w:rPr>
    </w:lvl>
    <w:lvl w:ilvl="6">
      <w:start w:val="0"/>
      <w:numFmt w:val="bullet"/>
      <w:lvlText w:val="•"/>
      <w:lvlJc w:val="left"/>
      <w:pPr>
        <w:ind w:left="2966" w:hanging="170"/>
      </w:pPr>
      <w:rPr>
        <w:rFonts w:hint="default"/>
        <w:lang w:val="en-US" w:eastAsia="en-US" w:bidi="ar-SA"/>
      </w:rPr>
    </w:lvl>
    <w:lvl w:ilvl="7">
      <w:start w:val="0"/>
      <w:numFmt w:val="bullet"/>
      <w:lvlText w:val="•"/>
      <w:lvlJc w:val="left"/>
      <w:pPr>
        <w:ind w:left="3414" w:hanging="170"/>
      </w:pPr>
      <w:rPr>
        <w:rFonts w:hint="default"/>
        <w:lang w:val="en-US" w:eastAsia="en-US" w:bidi="ar-SA"/>
      </w:rPr>
    </w:lvl>
    <w:lvl w:ilvl="8">
      <w:start w:val="0"/>
      <w:numFmt w:val="bullet"/>
      <w:lvlText w:val="•"/>
      <w:lvlJc w:val="left"/>
      <w:pPr>
        <w:ind w:left="3862" w:hanging="170"/>
      </w:pPr>
      <w:rPr>
        <w:rFonts w:hint="default"/>
        <w:lang w:val="en-US" w:eastAsia="en-US" w:bidi="ar-SA"/>
      </w:rPr>
    </w:lvl>
  </w:abstractNum>
  <w:abstractNum w:abstractNumId="2">
    <w:multiLevelType w:val="hybridMultilevel"/>
    <w:lvl w:ilvl="0">
      <w:start w:val="1"/>
      <w:numFmt w:val="decimal"/>
      <w:lvlText w:val="%1."/>
      <w:lvlJc w:val="left"/>
      <w:pPr>
        <w:ind w:left="400" w:hanging="284"/>
        <w:jc w:val="left"/>
      </w:pPr>
      <w:rPr>
        <w:rFonts w:hint="default"/>
        <w:w w:val="100"/>
        <w:lang w:val="en-US" w:eastAsia="en-US" w:bidi="ar-SA"/>
      </w:rPr>
    </w:lvl>
    <w:lvl w:ilvl="1">
      <w:start w:val="0"/>
      <w:numFmt w:val="bullet"/>
      <w:lvlText w:val="•"/>
      <w:lvlJc w:val="left"/>
      <w:pPr>
        <w:ind w:left="858" w:hanging="284"/>
      </w:pPr>
      <w:rPr>
        <w:rFonts w:hint="default"/>
        <w:lang w:val="en-US" w:eastAsia="en-US" w:bidi="ar-SA"/>
      </w:rPr>
    </w:lvl>
    <w:lvl w:ilvl="2">
      <w:start w:val="0"/>
      <w:numFmt w:val="bullet"/>
      <w:lvlText w:val="•"/>
      <w:lvlJc w:val="left"/>
      <w:pPr>
        <w:ind w:left="1317" w:hanging="284"/>
      </w:pPr>
      <w:rPr>
        <w:rFonts w:hint="default"/>
        <w:lang w:val="en-US" w:eastAsia="en-US" w:bidi="ar-SA"/>
      </w:rPr>
    </w:lvl>
    <w:lvl w:ilvl="3">
      <w:start w:val="0"/>
      <w:numFmt w:val="bullet"/>
      <w:lvlText w:val="•"/>
      <w:lvlJc w:val="left"/>
      <w:pPr>
        <w:ind w:left="1776" w:hanging="284"/>
      </w:pPr>
      <w:rPr>
        <w:rFonts w:hint="default"/>
        <w:lang w:val="en-US" w:eastAsia="en-US" w:bidi="ar-SA"/>
      </w:rPr>
    </w:lvl>
    <w:lvl w:ilvl="4">
      <w:start w:val="0"/>
      <w:numFmt w:val="bullet"/>
      <w:lvlText w:val="•"/>
      <w:lvlJc w:val="left"/>
      <w:pPr>
        <w:ind w:left="2235" w:hanging="284"/>
      </w:pPr>
      <w:rPr>
        <w:rFonts w:hint="default"/>
        <w:lang w:val="en-US" w:eastAsia="en-US" w:bidi="ar-SA"/>
      </w:rPr>
    </w:lvl>
    <w:lvl w:ilvl="5">
      <w:start w:val="0"/>
      <w:numFmt w:val="bullet"/>
      <w:lvlText w:val="•"/>
      <w:lvlJc w:val="left"/>
      <w:pPr>
        <w:ind w:left="2694" w:hanging="284"/>
      </w:pPr>
      <w:rPr>
        <w:rFonts w:hint="default"/>
        <w:lang w:val="en-US" w:eastAsia="en-US" w:bidi="ar-SA"/>
      </w:rPr>
    </w:lvl>
    <w:lvl w:ilvl="6">
      <w:start w:val="0"/>
      <w:numFmt w:val="bullet"/>
      <w:lvlText w:val="•"/>
      <w:lvlJc w:val="left"/>
      <w:pPr>
        <w:ind w:left="3152" w:hanging="284"/>
      </w:pPr>
      <w:rPr>
        <w:rFonts w:hint="default"/>
        <w:lang w:val="en-US" w:eastAsia="en-US" w:bidi="ar-SA"/>
      </w:rPr>
    </w:lvl>
    <w:lvl w:ilvl="7">
      <w:start w:val="0"/>
      <w:numFmt w:val="bullet"/>
      <w:lvlText w:val="•"/>
      <w:lvlJc w:val="left"/>
      <w:pPr>
        <w:ind w:left="3611" w:hanging="284"/>
      </w:pPr>
      <w:rPr>
        <w:rFonts w:hint="default"/>
        <w:lang w:val="en-US" w:eastAsia="en-US" w:bidi="ar-SA"/>
      </w:rPr>
    </w:lvl>
    <w:lvl w:ilvl="8">
      <w:start w:val="0"/>
      <w:numFmt w:val="bullet"/>
      <w:lvlText w:val="•"/>
      <w:lvlJc w:val="left"/>
      <w:pPr>
        <w:ind w:left="4070" w:hanging="284"/>
      </w:pPr>
      <w:rPr>
        <w:rFonts w:hint="default"/>
        <w:lang w:val="en-US" w:eastAsia="en-US" w:bidi="ar-SA"/>
      </w:rPr>
    </w:lvl>
  </w:abstractNum>
  <w:abstractNum w:abstractNumId="1">
    <w:multiLevelType w:val="hybridMultilevel"/>
    <w:lvl w:ilvl="0">
      <w:start w:val="0"/>
      <w:numFmt w:val="bullet"/>
      <w:lvlText w:val="•"/>
      <w:lvlJc w:val="left"/>
      <w:pPr>
        <w:ind w:left="371" w:hanging="255"/>
      </w:pPr>
      <w:rPr>
        <w:rFonts w:hint="default" w:ascii="Trebuchet MS" w:hAnsi="Trebuchet MS" w:eastAsia="Trebuchet MS" w:cs="Trebuchet MS"/>
        <w:b w:val="0"/>
        <w:bCs w:val="0"/>
        <w:i w:val="0"/>
        <w:iCs w:val="0"/>
        <w:color w:val="231F20"/>
        <w:w w:val="69"/>
        <w:sz w:val="18"/>
        <w:szCs w:val="18"/>
        <w:lang w:val="en-US" w:eastAsia="en-US" w:bidi="ar-SA"/>
      </w:rPr>
    </w:lvl>
    <w:lvl w:ilvl="1">
      <w:start w:val="0"/>
      <w:numFmt w:val="bullet"/>
      <w:lvlText w:val="•"/>
      <w:lvlJc w:val="left"/>
      <w:pPr>
        <w:ind w:left="820" w:hanging="255"/>
      </w:pPr>
      <w:rPr>
        <w:rFonts w:hint="default"/>
        <w:lang w:val="en-US" w:eastAsia="en-US" w:bidi="ar-SA"/>
      </w:rPr>
    </w:lvl>
    <w:lvl w:ilvl="2">
      <w:start w:val="0"/>
      <w:numFmt w:val="bullet"/>
      <w:lvlText w:val="•"/>
      <w:lvlJc w:val="left"/>
      <w:pPr>
        <w:ind w:left="1261" w:hanging="255"/>
      </w:pPr>
      <w:rPr>
        <w:rFonts w:hint="default"/>
        <w:lang w:val="en-US" w:eastAsia="en-US" w:bidi="ar-SA"/>
      </w:rPr>
    </w:lvl>
    <w:lvl w:ilvl="3">
      <w:start w:val="0"/>
      <w:numFmt w:val="bullet"/>
      <w:lvlText w:val="•"/>
      <w:lvlJc w:val="left"/>
      <w:pPr>
        <w:ind w:left="1702" w:hanging="255"/>
      </w:pPr>
      <w:rPr>
        <w:rFonts w:hint="default"/>
        <w:lang w:val="en-US" w:eastAsia="en-US" w:bidi="ar-SA"/>
      </w:rPr>
    </w:lvl>
    <w:lvl w:ilvl="4">
      <w:start w:val="0"/>
      <w:numFmt w:val="bullet"/>
      <w:lvlText w:val="•"/>
      <w:lvlJc w:val="left"/>
      <w:pPr>
        <w:ind w:left="2143" w:hanging="255"/>
      </w:pPr>
      <w:rPr>
        <w:rFonts w:hint="default"/>
        <w:lang w:val="en-US" w:eastAsia="en-US" w:bidi="ar-SA"/>
      </w:rPr>
    </w:lvl>
    <w:lvl w:ilvl="5">
      <w:start w:val="0"/>
      <w:numFmt w:val="bullet"/>
      <w:lvlText w:val="•"/>
      <w:lvlJc w:val="left"/>
      <w:pPr>
        <w:ind w:left="2584" w:hanging="255"/>
      </w:pPr>
      <w:rPr>
        <w:rFonts w:hint="default"/>
        <w:lang w:val="en-US" w:eastAsia="en-US" w:bidi="ar-SA"/>
      </w:rPr>
    </w:lvl>
    <w:lvl w:ilvl="6">
      <w:start w:val="0"/>
      <w:numFmt w:val="bullet"/>
      <w:lvlText w:val="•"/>
      <w:lvlJc w:val="left"/>
      <w:pPr>
        <w:ind w:left="3025" w:hanging="255"/>
      </w:pPr>
      <w:rPr>
        <w:rFonts w:hint="default"/>
        <w:lang w:val="en-US" w:eastAsia="en-US" w:bidi="ar-SA"/>
      </w:rPr>
    </w:lvl>
    <w:lvl w:ilvl="7">
      <w:start w:val="0"/>
      <w:numFmt w:val="bullet"/>
      <w:lvlText w:val="•"/>
      <w:lvlJc w:val="left"/>
      <w:pPr>
        <w:ind w:left="3466" w:hanging="255"/>
      </w:pPr>
      <w:rPr>
        <w:rFonts w:hint="default"/>
        <w:lang w:val="en-US" w:eastAsia="en-US" w:bidi="ar-SA"/>
      </w:rPr>
    </w:lvl>
    <w:lvl w:ilvl="8">
      <w:start w:val="0"/>
      <w:numFmt w:val="bullet"/>
      <w:lvlText w:val="•"/>
      <w:lvlJc w:val="left"/>
      <w:pPr>
        <w:ind w:left="3906" w:hanging="255"/>
      </w:pPr>
      <w:rPr>
        <w:rFonts w:hint="default"/>
        <w:lang w:val="en-US" w:eastAsia="en-US" w:bidi="ar-SA"/>
      </w:rPr>
    </w:lvl>
  </w:abstractNum>
  <w:abstractNum w:abstractNumId="0">
    <w:multiLevelType w:val="hybridMultilevel"/>
    <w:lvl w:ilvl="0">
      <w:start w:val="1"/>
      <w:numFmt w:val="decimal"/>
      <w:lvlText w:val="%1."/>
      <w:lvlJc w:val="left"/>
      <w:pPr>
        <w:ind w:left="837" w:hanging="720"/>
        <w:jc w:val="left"/>
      </w:pPr>
      <w:rPr>
        <w:rFonts w:hint="default" w:ascii="Arial" w:hAnsi="Arial" w:eastAsia="Arial" w:cs="Arial"/>
        <w:b w:val="0"/>
        <w:bCs w:val="0"/>
        <w:i w:val="0"/>
        <w:iCs w:val="0"/>
        <w:color w:val="FFFFFF"/>
        <w:w w:val="100"/>
        <w:sz w:val="65"/>
        <w:szCs w:val="65"/>
        <w:lang w:val="en-US" w:eastAsia="en-US" w:bidi="ar-SA"/>
      </w:rPr>
    </w:lvl>
    <w:lvl w:ilvl="1">
      <w:start w:val="0"/>
      <w:numFmt w:val="bullet"/>
      <w:lvlText w:val="•"/>
      <w:lvlJc w:val="left"/>
      <w:pPr>
        <w:ind w:left="837" w:hanging="720"/>
      </w:pPr>
      <w:rPr>
        <w:rFonts w:hint="default" w:ascii="Trebuchet MS" w:hAnsi="Trebuchet MS" w:eastAsia="Trebuchet MS" w:cs="Trebuchet MS"/>
        <w:b w:val="0"/>
        <w:bCs w:val="0"/>
        <w:i w:val="0"/>
        <w:iCs w:val="0"/>
        <w:color w:val="FFFFFF"/>
        <w:w w:val="67"/>
        <w:sz w:val="65"/>
        <w:szCs w:val="65"/>
        <w:lang w:val="en-US" w:eastAsia="en-US" w:bidi="ar-SA"/>
      </w:rPr>
    </w:lvl>
    <w:lvl w:ilvl="2">
      <w:start w:val="0"/>
      <w:numFmt w:val="bullet"/>
      <w:lvlText w:val="•"/>
      <w:lvlJc w:val="left"/>
      <w:pPr>
        <w:ind w:left="2673" w:hanging="720"/>
      </w:pPr>
      <w:rPr>
        <w:rFonts w:hint="default"/>
        <w:lang w:val="en-US" w:eastAsia="en-US" w:bidi="ar-SA"/>
      </w:rPr>
    </w:lvl>
    <w:lvl w:ilvl="3">
      <w:start w:val="0"/>
      <w:numFmt w:val="bullet"/>
      <w:lvlText w:val="•"/>
      <w:lvlJc w:val="left"/>
      <w:pPr>
        <w:ind w:left="3589" w:hanging="720"/>
      </w:pPr>
      <w:rPr>
        <w:rFonts w:hint="default"/>
        <w:lang w:val="en-US" w:eastAsia="en-US" w:bidi="ar-SA"/>
      </w:rPr>
    </w:lvl>
    <w:lvl w:ilvl="4">
      <w:start w:val="0"/>
      <w:numFmt w:val="bullet"/>
      <w:lvlText w:val="•"/>
      <w:lvlJc w:val="left"/>
      <w:pPr>
        <w:ind w:left="4506" w:hanging="720"/>
      </w:pPr>
      <w:rPr>
        <w:rFonts w:hint="default"/>
        <w:lang w:val="en-US" w:eastAsia="en-US" w:bidi="ar-SA"/>
      </w:rPr>
    </w:lvl>
    <w:lvl w:ilvl="5">
      <w:start w:val="0"/>
      <w:numFmt w:val="bullet"/>
      <w:lvlText w:val="•"/>
      <w:lvlJc w:val="left"/>
      <w:pPr>
        <w:ind w:left="5422" w:hanging="720"/>
      </w:pPr>
      <w:rPr>
        <w:rFonts w:hint="default"/>
        <w:lang w:val="en-US" w:eastAsia="en-US" w:bidi="ar-SA"/>
      </w:rPr>
    </w:lvl>
    <w:lvl w:ilvl="6">
      <w:start w:val="0"/>
      <w:numFmt w:val="bullet"/>
      <w:lvlText w:val="•"/>
      <w:lvlJc w:val="left"/>
      <w:pPr>
        <w:ind w:left="6339" w:hanging="720"/>
      </w:pPr>
      <w:rPr>
        <w:rFonts w:hint="default"/>
        <w:lang w:val="en-US" w:eastAsia="en-US" w:bidi="ar-SA"/>
      </w:rPr>
    </w:lvl>
    <w:lvl w:ilvl="7">
      <w:start w:val="0"/>
      <w:numFmt w:val="bullet"/>
      <w:lvlText w:val="•"/>
      <w:lvlJc w:val="left"/>
      <w:pPr>
        <w:ind w:left="7255" w:hanging="720"/>
      </w:pPr>
      <w:rPr>
        <w:rFonts w:hint="default"/>
        <w:lang w:val="en-US" w:eastAsia="en-US" w:bidi="ar-SA"/>
      </w:rPr>
    </w:lvl>
    <w:lvl w:ilvl="8">
      <w:start w:val="0"/>
      <w:numFmt w:val="bullet"/>
      <w:lvlText w:val="•"/>
      <w:lvlJc w:val="left"/>
      <w:pPr>
        <w:ind w:left="8172" w:hanging="720"/>
      </w:pPr>
      <w:rPr>
        <w:rFonts w:hint="default"/>
        <w:lang w:val="en-US" w:eastAsia="en-US" w:bidi="ar-SA"/>
      </w:rPr>
    </w:lvl>
  </w:abstract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drawingGridHorizontalSpacing w:val="110"/>
  <w:displayHorizontalDrawingGridEvery w:val="2"/>
  <w:characterSpacingControl w:val="doNotCompress"/>
  <w:compat>
    <w:ulTrailSpace/>
    <w:shapeLayoutLikeWW8/>
    <w:useFELayout/>
    <w:compatSetting w:val="14" w:uri="http://schemas.microsoft.com/office/word" w:name="compatibilityMode"/>
  </w:compat>
</w:settings>
</file>

<file path=word/styles.xml><?xml version="1.0" encoding="utf-8"?>
<w:styles xmlns:r="http://schemas.openxmlformats.org/officeDocument/2006/relationships" xmlns:w="http://schemas.openxmlformats.org/wordprocessingml/2006/main">
  <w:docDefaults>
    <w:rPrDefault>
      <w:rPr>
        <w:rFonts w:cstheme="minorBidi" w:hAnsiTheme="minorHAnsi" w:eastAsiaTheme="minorHAnsi" w:asciiTheme="minorHAnsi"/>
        <w:sz w:val="22"/>
        <w:szCs w:val="22"/>
        <w:lang w:val="en-US" w:bidi="ar-SA" w:eastAsia="en-US"/>
      </w:rPr>
    </w:rPrDefault>
    <w:pPrDefault>
      <w:pPr>
        <w:widowControl w:val="0"/>
        <w:autoSpaceDE w:val="0"/>
        <w:autoSpaceDN w:val="0"/>
        <w:spacing w:lineRule="auto" w:line="240" w:before="0" w:after="0"/>
        <w:ind w:left="0" w:right="0"/>
        <w:jc w:val="left"/>
      </w:pPr>
    </w:pPrDefault>
  </w:docDefaults>
  <w:style w:styleId="DefaultParagraphFont" w:default="1" w:type="character">
    <w:name w:val="Default Paragraph Font"/>
    <w:uiPriority w:val="1"/>
    <w:semiHidden/>
    <w:unhideWhenUsed/>
  </w:style>
  <w:style w:styleId="TableNormal" w:default="1" w:type="table">
    <w:name w:val="Table Normal"/>
    <w:uiPriority w:val="2"/>
    <w:semiHidden/>
    <w:unhideWhenUsed/>
    <w:qFormat/>
    <w:tblPr>
      <w:tblInd w:w="0" w:type="dxa"/>
      <w:tblCellMar>
        <w:top w:w="0" w:type="dxa"/>
        <w:left w:w="0" w:type="dxa"/>
        <w:bottom w:w="0" w:type="dxa"/>
        <w:right w:w="0" w:type="dxa"/>
      </w:tblCellMar>
    </w:tblPr>
  </w:style>
  <w:style w:styleId="NoList" w:default="1" w:type="numbering">
    <w:name w:val="No List"/>
    <w:uiPriority w:val="99"/>
    <w:semiHidden/>
    <w:unhideWhenUsed/>
  </w:style>
  <w:style w:default="1" w:styleId="Normal" w:type="paragraph">
    <w:name w:val="Normal"/>
    <w:uiPriority w:val="1"/>
    <w:qFormat/>
    <w:pPr/>
    <w:rPr>
      <w:rFonts w:ascii="Arial" w:hAnsi="Arial" w:eastAsia="Arial" w:cs="Arial"/>
      <w:lang w:val="en-US" w:eastAsia="en-US" w:bidi="ar-SA"/>
    </w:rPr>
  </w:style>
  <w:style w:styleId="BodyText" w:type="paragraph">
    <w:name w:val="Body Text"/>
    <w:basedOn w:val="Normal"/>
    <w:uiPriority w:val="1"/>
    <w:qFormat/>
    <w:pPr/>
    <w:rPr>
      <w:rFonts w:ascii="Arial" w:hAnsi="Arial" w:eastAsia="Arial" w:cs="Arial"/>
      <w:sz w:val="20"/>
      <w:szCs w:val="20"/>
      <w:lang w:val="en-US" w:eastAsia="en-US" w:bidi="ar-SA"/>
    </w:rPr>
  </w:style>
  <w:style w:styleId="Heading1" w:type="paragraph">
    <w:name w:val="Heading 1"/>
    <w:basedOn w:val="Normal"/>
    <w:uiPriority w:val="1"/>
    <w:qFormat/>
    <w:pPr>
      <w:spacing w:before="65"/>
      <w:ind w:left="117"/>
      <w:outlineLvl w:val="1"/>
    </w:pPr>
    <w:rPr>
      <w:rFonts w:ascii="Trebuchet MS" w:hAnsi="Trebuchet MS" w:eastAsia="Trebuchet MS" w:cs="Trebuchet MS"/>
      <w:b/>
      <w:bCs/>
      <w:sz w:val="92"/>
      <w:szCs w:val="92"/>
      <w:lang w:val="en-US" w:eastAsia="en-US" w:bidi="ar-SA"/>
    </w:rPr>
  </w:style>
  <w:style w:styleId="Heading2" w:type="paragraph">
    <w:name w:val="Heading 2"/>
    <w:basedOn w:val="Normal"/>
    <w:uiPriority w:val="1"/>
    <w:qFormat/>
    <w:pPr>
      <w:spacing w:before="385"/>
      <w:ind w:left="117"/>
      <w:outlineLvl w:val="2"/>
    </w:pPr>
    <w:rPr>
      <w:rFonts w:ascii="Tahoma" w:hAnsi="Tahoma" w:eastAsia="Tahoma" w:cs="Tahoma"/>
      <w:sz w:val="46"/>
      <w:szCs w:val="46"/>
      <w:lang w:val="en-US" w:eastAsia="en-US" w:bidi="ar-SA"/>
    </w:rPr>
  </w:style>
  <w:style w:styleId="Heading3" w:type="paragraph">
    <w:name w:val="Heading 3"/>
    <w:basedOn w:val="Normal"/>
    <w:uiPriority w:val="1"/>
    <w:qFormat/>
    <w:pPr>
      <w:ind w:left="117"/>
      <w:outlineLvl w:val="3"/>
    </w:pPr>
    <w:rPr>
      <w:rFonts w:ascii="Arial" w:hAnsi="Arial" w:eastAsia="Arial" w:cs="Arial"/>
      <w:b/>
      <w:bCs/>
      <w:sz w:val="24"/>
      <w:szCs w:val="24"/>
      <w:lang w:val="en-US" w:eastAsia="en-US" w:bidi="ar-SA"/>
    </w:rPr>
  </w:style>
  <w:style w:styleId="Heading4" w:type="paragraph">
    <w:name w:val="Heading 4"/>
    <w:basedOn w:val="Normal"/>
    <w:uiPriority w:val="1"/>
    <w:qFormat/>
    <w:pPr>
      <w:ind w:left="400" w:hanging="284"/>
      <w:outlineLvl w:val="4"/>
    </w:pPr>
    <w:rPr>
      <w:rFonts w:ascii="Arial" w:hAnsi="Arial" w:eastAsia="Arial" w:cs="Arial"/>
      <w:b/>
      <w:bCs/>
      <w:sz w:val="20"/>
      <w:szCs w:val="20"/>
      <w:u w:val="single" w:color="000000"/>
      <w:lang w:val="en-US" w:eastAsia="en-US" w:bidi="ar-SA"/>
    </w:rPr>
  </w:style>
  <w:style w:styleId="Title" w:type="paragraph">
    <w:name w:val="Title"/>
    <w:basedOn w:val="Normal"/>
    <w:uiPriority w:val="1"/>
    <w:qFormat/>
    <w:pPr>
      <w:spacing w:before="134"/>
      <w:ind w:left="117"/>
    </w:pPr>
    <w:rPr>
      <w:rFonts w:ascii="Trebuchet MS" w:hAnsi="Trebuchet MS" w:eastAsia="Trebuchet MS" w:cs="Trebuchet MS"/>
      <w:b/>
      <w:bCs/>
      <w:sz w:val="98"/>
      <w:szCs w:val="98"/>
      <w:lang w:val="en-US" w:eastAsia="en-US" w:bidi="ar-SA"/>
    </w:rPr>
  </w:style>
  <w:style w:styleId="ListParagraph" w:type="paragraph">
    <w:name w:val="List Paragraph"/>
    <w:basedOn w:val="Normal"/>
    <w:uiPriority w:val="1"/>
    <w:qFormat/>
    <w:pPr>
      <w:spacing w:before="10"/>
      <w:ind w:left="287" w:hanging="171"/>
    </w:pPr>
    <w:rPr>
      <w:rFonts w:ascii="Arial" w:hAnsi="Arial" w:eastAsia="Arial" w:cs="Arial"/>
      <w:lang w:val="en-US" w:eastAsia="en-US" w:bidi="ar-SA"/>
    </w:rPr>
  </w:style>
  <w:style w:styleId="TableParagraph" w:type="paragraph">
    <w:name w:val="Table Paragraph"/>
    <w:basedOn w:val="Normal"/>
    <w:uiPriority w:val="1"/>
    <w:qFormat/>
    <w:pPr/>
    <w:rPr>
      <w:rFonts w:ascii="Arial" w:hAnsi="Arial" w:eastAsia="Arial" w:cs="Arial"/>
      <w:lang w:val="en-US" w:eastAsia="en-US" w:bidi="ar-SA"/>
    </w:rPr>
  </w:style>
</w:style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theme" Target="theme/theme1.xml"/><Relationship Id="rId4" Type="http://schemas.openxmlformats.org/officeDocument/2006/relationships/settings" Target="settings.xml"/><Relationship Id="rId5" Type="http://schemas.openxmlformats.org/officeDocument/2006/relationships/image" Target="media/image1.jpeg"/><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image" Target="media/image4.png"/><Relationship Id="rId9" Type="http://schemas.openxmlformats.org/officeDocument/2006/relationships/image" Target="media/image5.png"/><Relationship Id="rId10" Type="http://schemas.openxmlformats.org/officeDocument/2006/relationships/hyperlink" Target="https://uowtsd.sharepoint.com/staffmyday/hse/SitePages/Overseas-Travel.aspx" TargetMode="External"/><Relationship Id="rId11" Type="http://schemas.openxmlformats.org/officeDocument/2006/relationships/hyperlink" Target="http://healthandsafety@uwtsd.ac.uk/" TargetMode="External"/><Relationship Id="rId12" Type="http://schemas.openxmlformats.org/officeDocument/2006/relationships/image" Target="media/image6.jpeg"/><Relationship Id="rId13" Type="http://schemas.openxmlformats.org/officeDocument/2006/relationships/image" Target="media/image7.jpeg"/><Relationship Id="rId14" Type="http://schemas.openxmlformats.org/officeDocument/2006/relationships/hyperlink" Target="https://www.gov.uk/foreign-travel-advice" TargetMode="External"/><Relationship Id="rId15" Type="http://schemas.openxmlformats.org/officeDocument/2006/relationships/hyperlink" Target="http://www.drum-cussac.net/" TargetMode="External"/><Relationship Id="rId16" Type="http://schemas.openxmlformats.org/officeDocument/2006/relationships/image" Target="media/image8.png"/><Relationship Id="rId17" Type="http://schemas.openxmlformats.org/officeDocument/2006/relationships/image" Target="media/image9.jpeg"/><Relationship Id="rId18" Type="http://schemas.openxmlformats.org/officeDocument/2006/relationships/image" Target="media/image10.png"/><Relationship Id="rId19" Type="http://schemas.openxmlformats.org/officeDocument/2006/relationships/hyperlink" Target="https://www.gov.uk/guidance/lesbian-gay-bisexual-and-transgender-foreign-travel-advice" TargetMode="External"/><Relationship Id="rId20" Type="http://schemas.openxmlformats.org/officeDocument/2006/relationships/hyperlink" Target="https://travelprepare.drum-cussac.net/login/self-registration.php" TargetMode="External"/><Relationship Id="rId21" Type="http://schemas.openxmlformats.org/officeDocument/2006/relationships/hyperlink" Target="https://travelprepare.drum-cussac.net/" TargetMode="External"/><Relationship Id="rId22" Type="http://schemas.openxmlformats.org/officeDocument/2006/relationships/hyperlink" Target="https://forms.uwtsd.ac.uk/view.php?id=263665" TargetMode="External"/><Relationship Id="rId23" Type="http://schemas.openxmlformats.org/officeDocument/2006/relationships/hyperlink" Target="https://www.nhs.uk/using-the-nhs/healthcare-abroad/apply-for-a-free-uk-global-health-insurance-card-ghic/" TargetMode="External"/><Relationship Id="rId24" Type="http://schemas.openxmlformats.org/officeDocument/2006/relationships/hyperlink" Target="https://umal.co.uk/travel-hub/travel-claims-forms/" TargetMode="External"/><Relationship Id="rId25" Type="http://schemas.openxmlformats.org/officeDocument/2006/relationships/hyperlink" Target="http://insurance@uwtsd.ac.uk/" TargetMode="External"/><Relationship Id="rId26" Type="http://schemas.openxmlformats.org/officeDocument/2006/relationships/hyperlink" Target="https://www.fitfortravel.nhs.uk/home" TargetMode="External"/><Relationship Id="rId27" Type="http://schemas.openxmlformats.org/officeDocument/2006/relationships/hyperlink" Target="https://forms.uwtsd.ac.uk/view.php?id=265042" TargetMode="External"/><Relationship Id="rId28" Type="http://schemas.openxmlformats.org/officeDocument/2006/relationships/hyperlink" Target="http://UMAL@global-response.co.uk/" TargetMode="External"/><Relationship Id="rId29"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Application>Microsoft Office Word</Application>
  <DocSecurity>0</DocSecurity>
  <ScaleCrop>false</ScaleCrop>
  <LinksUpToDate>false</LinksUpToDate>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2023-04-17T10:42:02Z</dcterms:created>
  <dcterms:modified xsi:type="dcterms:W3CDTF">2023-04-17T10:42:02Z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2021-11-11T00:00:00Z</vt:filetime>
  </property>
  <property fmtid="{D5CDD505-2E9C-101B-9397-08002B2CF9AE}" pid="3" name="Creator">
    <vt:lpwstr>Adobe InDesign 17.0 (Windows)</vt:lpwstr>
  </property>
  <property fmtid="{D5CDD505-2E9C-101B-9397-08002B2CF9AE}" pid="4" name="LastSaved">
    <vt:filetime>2023-04-17T00:00:00Z</vt:filetime>
  </property>
  <property fmtid="{D5CDD505-2E9C-101B-9397-08002B2CF9AE}" pid="5" name="Producer">
    <vt:lpwstr>Adobe PDF Library 16.0.3</vt:lpwstr>
  </property>
</Properties>
</file>