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75D1F" w14:textId="5AC94700" w:rsidR="00CD1EBF" w:rsidRPr="00C11B9E" w:rsidRDefault="00CD1EBF" w:rsidP="00CD1EBF">
      <w:pPr>
        <w:jc w:val="center"/>
        <w:rPr>
          <w:rFonts w:ascii="Arial" w:hAnsi="Arial" w:cs="Arial"/>
          <w:sz w:val="32"/>
          <w:szCs w:val="32"/>
        </w:rPr>
      </w:pPr>
      <w:r w:rsidRPr="00C11B9E">
        <w:rPr>
          <w:rFonts w:ascii="Arial" w:hAnsi="Arial" w:cs="Arial"/>
          <w:sz w:val="32"/>
          <w:szCs w:val="32"/>
        </w:rPr>
        <w:t xml:space="preserve">An </w:t>
      </w:r>
      <w:r w:rsidR="002C28B5" w:rsidRPr="00C11B9E">
        <w:rPr>
          <w:rFonts w:ascii="Arial" w:hAnsi="Arial" w:cs="Arial"/>
          <w:sz w:val="32"/>
          <w:szCs w:val="32"/>
        </w:rPr>
        <w:t>E</w:t>
      </w:r>
      <w:r w:rsidRPr="00C11B9E">
        <w:rPr>
          <w:rFonts w:ascii="Arial" w:hAnsi="Arial" w:cs="Arial"/>
          <w:sz w:val="32"/>
          <w:szCs w:val="32"/>
        </w:rPr>
        <w:t xml:space="preserve">xamination of the </w:t>
      </w:r>
      <w:r w:rsidR="002C28B5" w:rsidRPr="00C11B9E">
        <w:rPr>
          <w:rFonts w:ascii="Arial" w:hAnsi="Arial" w:cs="Arial"/>
          <w:sz w:val="32"/>
          <w:szCs w:val="32"/>
        </w:rPr>
        <w:t>W</w:t>
      </w:r>
      <w:r w:rsidRPr="00C11B9E">
        <w:rPr>
          <w:rFonts w:ascii="Arial" w:hAnsi="Arial" w:cs="Arial"/>
          <w:sz w:val="32"/>
          <w:szCs w:val="32"/>
        </w:rPr>
        <w:t xml:space="preserve">ord </w:t>
      </w:r>
      <w:r w:rsidR="002C28B5" w:rsidRPr="00C11B9E">
        <w:rPr>
          <w:rFonts w:ascii="Arial" w:hAnsi="Arial" w:cs="Arial"/>
          <w:sz w:val="32"/>
          <w:szCs w:val="32"/>
        </w:rPr>
        <w:t>L</w:t>
      </w:r>
      <w:r w:rsidRPr="00C11B9E">
        <w:rPr>
          <w:rFonts w:ascii="Arial" w:hAnsi="Arial" w:cs="Arial"/>
          <w:sz w:val="32"/>
          <w:szCs w:val="32"/>
        </w:rPr>
        <w:t xml:space="preserve">ength </w:t>
      </w:r>
      <w:r w:rsidR="002C28B5" w:rsidRPr="00C11B9E">
        <w:rPr>
          <w:rFonts w:ascii="Arial" w:hAnsi="Arial" w:cs="Arial"/>
          <w:sz w:val="32"/>
          <w:szCs w:val="32"/>
        </w:rPr>
        <w:t>E</w:t>
      </w:r>
      <w:r w:rsidRPr="00C11B9E">
        <w:rPr>
          <w:rFonts w:ascii="Arial" w:hAnsi="Arial" w:cs="Arial"/>
          <w:sz w:val="32"/>
          <w:szCs w:val="32"/>
        </w:rPr>
        <w:t>ffect</w:t>
      </w:r>
    </w:p>
    <w:p w14:paraId="651E775F" w14:textId="05ACAE4C" w:rsidR="0056268A" w:rsidRPr="00C11B9E" w:rsidRDefault="0056268A">
      <w:pPr>
        <w:rPr>
          <w:rFonts w:ascii="Arial" w:hAnsi="Arial" w:cs="Arial"/>
          <w:sz w:val="32"/>
          <w:szCs w:val="32"/>
        </w:rPr>
      </w:pPr>
      <w:r w:rsidRPr="00C11B9E">
        <w:rPr>
          <w:rFonts w:ascii="Arial" w:hAnsi="Arial" w:cs="Arial"/>
          <w:sz w:val="32"/>
          <w:szCs w:val="32"/>
        </w:rPr>
        <w:t>Introduction</w:t>
      </w:r>
    </w:p>
    <w:p w14:paraId="17FEA889" w14:textId="4A21237C" w:rsidR="0052423F" w:rsidRPr="00C11B9E" w:rsidRDefault="0052423F">
      <w:pPr>
        <w:rPr>
          <w:rFonts w:ascii="Arial" w:hAnsi="Arial" w:cs="Arial"/>
          <w:color w:val="000000"/>
          <w:sz w:val="24"/>
          <w:szCs w:val="24"/>
          <w:shd w:val="clear" w:color="auto" w:fill="FFFFFF"/>
        </w:rPr>
      </w:pPr>
      <w:r w:rsidRPr="00C11B9E">
        <w:rPr>
          <w:rFonts w:ascii="Arial" w:hAnsi="Arial" w:cs="Arial"/>
          <w:color w:val="212121"/>
          <w:sz w:val="24"/>
          <w:szCs w:val="24"/>
          <w:shd w:val="clear" w:color="auto" w:fill="FFFFFF"/>
        </w:rPr>
        <w:t>“Memory refers to the psychological processes of acquiring, storing, retaining, and later retrieving information” (Cherry, 2020). Looking more closely at working memory, working memory “</w:t>
      </w:r>
      <w:r w:rsidRPr="00C11B9E">
        <w:rPr>
          <w:rFonts w:ascii="Arial" w:hAnsi="Arial" w:cs="Arial"/>
          <w:color w:val="000000"/>
          <w:sz w:val="24"/>
          <w:szCs w:val="24"/>
          <w:shd w:val="clear" w:color="auto" w:fill="FFFFFF"/>
        </w:rPr>
        <w:t> is a limited capacity part of the human </w:t>
      </w:r>
      <w:r w:rsidRPr="00C11B9E">
        <w:rPr>
          <w:rFonts w:ascii="Arial" w:hAnsi="Arial" w:cs="Arial"/>
          <w:sz w:val="24"/>
          <w:szCs w:val="24"/>
          <w:bdr w:val="none" w:sz="0" w:space="0" w:color="auto" w:frame="1"/>
          <w:shd w:val="clear" w:color="auto" w:fill="FFFFFF"/>
        </w:rPr>
        <w:t>memory</w:t>
      </w:r>
      <w:r w:rsidRPr="00C11B9E">
        <w:rPr>
          <w:rFonts w:ascii="Arial" w:hAnsi="Arial" w:cs="Arial"/>
          <w:color w:val="000000"/>
          <w:sz w:val="24"/>
          <w:szCs w:val="24"/>
          <w:shd w:val="clear" w:color="auto" w:fill="FFFFFF"/>
        </w:rPr>
        <w:t> system” (Baddeley, 2010).</w:t>
      </w:r>
    </w:p>
    <w:p w14:paraId="745B33F8" w14:textId="63569A36" w:rsidR="000D37E1" w:rsidRPr="00C11B9E" w:rsidRDefault="000D37E1">
      <w:pPr>
        <w:rPr>
          <w:rFonts w:ascii="Arial" w:hAnsi="Arial" w:cs="Arial"/>
          <w:color w:val="222222"/>
          <w:sz w:val="24"/>
          <w:szCs w:val="24"/>
          <w:shd w:val="clear" w:color="auto" w:fill="FFFFFF"/>
        </w:rPr>
      </w:pPr>
      <w:r w:rsidRPr="00C11B9E">
        <w:rPr>
          <w:rFonts w:ascii="Arial" w:hAnsi="Arial" w:cs="Arial"/>
          <w:color w:val="212121"/>
          <w:sz w:val="24"/>
          <w:szCs w:val="24"/>
          <w:shd w:val="clear" w:color="auto" w:fill="FFFFFF"/>
        </w:rPr>
        <w:t>Working memory often refers to a limited capacity system that can store and manipulate information gathered from complex cognitive tasks. Working memory is a multicomponent model consisting of four separate subsystems. Looking specifically at the phonological loop, Baddeley in 1966 says that the phonological loop “is important for acquiring new vocabulary” (</w:t>
      </w:r>
      <w:r w:rsidRPr="00C11B9E">
        <w:rPr>
          <w:rFonts w:ascii="Arial" w:hAnsi="Arial" w:cs="Arial"/>
          <w:color w:val="222222"/>
          <w:sz w:val="24"/>
          <w:szCs w:val="24"/>
          <w:shd w:val="clear" w:color="auto" w:fill="FFFFFF"/>
        </w:rPr>
        <w:t xml:space="preserve">Baddeley, A. D., Gathercole, S. E., &amp; </w:t>
      </w:r>
      <w:proofErr w:type="spellStart"/>
      <w:r w:rsidRPr="00C11B9E">
        <w:rPr>
          <w:rFonts w:ascii="Arial" w:hAnsi="Arial" w:cs="Arial"/>
          <w:color w:val="222222"/>
          <w:sz w:val="24"/>
          <w:szCs w:val="24"/>
          <w:shd w:val="clear" w:color="auto" w:fill="FFFFFF"/>
        </w:rPr>
        <w:t>Papagno</w:t>
      </w:r>
      <w:proofErr w:type="spellEnd"/>
      <w:r w:rsidRPr="00C11B9E">
        <w:rPr>
          <w:rFonts w:ascii="Arial" w:hAnsi="Arial" w:cs="Arial"/>
          <w:color w:val="222222"/>
          <w:sz w:val="24"/>
          <w:szCs w:val="24"/>
          <w:shd w:val="clear" w:color="auto" w:fill="FFFFFF"/>
        </w:rPr>
        <w:t>, C., 2017).</w:t>
      </w:r>
    </w:p>
    <w:p w14:paraId="0C66F6DE" w14:textId="5DD8DA94" w:rsidR="000D37E1" w:rsidRPr="00C11B9E" w:rsidRDefault="000D37E1">
      <w:pPr>
        <w:rPr>
          <w:rFonts w:ascii="Arial" w:hAnsi="Arial" w:cs="Arial"/>
          <w:color w:val="222222"/>
          <w:sz w:val="24"/>
          <w:szCs w:val="24"/>
          <w:shd w:val="clear" w:color="auto" w:fill="FFFFFF"/>
        </w:rPr>
      </w:pPr>
      <w:r w:rsidRPr="00C11B9E">
        <w:rPr>
          <w:rFonts w:ascii="Arial" w:hAnsi="Arial" w:cs="Arial"/>
          <w:color w:val="222222"/>
          <w:sz w:val="24"/>
          <w:szCs w:val="24"/>
          <w:shd w:val="clear" w:color="auto" w:fill="FFFFFF"/>
        </w:rPr>
        <w:t xml:space="preserve">Baddeley, Thompson, and Buchanan in 1975 devised an experiment called ‘The Word Length Effect’ predicting that longer words and words that appeared more similar will be recalled less than shorter words and words that are dissimilar. </w:t>
      </w:r>
    </w:p>
    <w:p w14:paraId="634638A1" w14:textId="7C83463E" w:rsidR="00D71D0C" w:rsidRPr="00C11B9E" w:rsidRDefault="00D71D0C">
      <w:pPr>
        <w:rPr>
          <w:rFonts w:ascii="Arial" w:hAnsi="Arial" w:cs="Arial"/>
          <w:color w:val="222222"/>
          <w:sz w:val="24"/>
          <w:szCs w:val="24"/>
          <w:shd w:val="clear" w:color="auto" w:fill="FFFFFF"/>
        </w:rPr>
      </w:pPr>
      <w:r w:rsidRPr="00C11B9E">
        <w:rPr>
          <w:rFonts w:ascii="Arial" w:hAnsi="Arial" w:cs="Arial"/>
          <w:color w:val="222222"/>
          <w:sz w:val="24"/>
          <w:szCs w:val="24"/>
          <w:shd w:val="clear" w:color="auto" w:fill="FFFFFF"/>
        </w:rPr>
        <w:t xml:space="preserve">The word length effect has been deemed as the foundation that any theory, research, or study on short-term memory and </w:t>
      </w:r>
      <w:r w:rsidR="00A372F2" w:rsidRPr="00C11B9E">
        <w:rPr>
          <w:rFonts w:ascii="Arial" w:hAnsi="Arial" w:cs="Arial"/>
          <w:color w:val="222222"/>
          <w:sz w:val="24"/>
          <w:szCs w:val="24"/>
          <w:shd w:val="clear" w:color="auto" w:fill="FFFFFF"/>
        </w:rPr>
        <w:t>particularly the phonological loop must account for. This makes is a breakthrough in fully understanding the process within immediate memory. (</w:t>
      </w:r>
      <w:proofErr w:type="spellStart"/>
      <w:proofErr w:type="gramStart"/>
      <w:r w:rsidR="00A372F2" w:rsidRPr="00C11B9E">
        <w:rPr>
          <w:rFonts w:ascii="Arial" w:hAnsi="Arial" w:cs="Arial"/>
          <w:color w:val="222222"/>
          <w:sz w:val="24"/>
          <w:szCs w:val="24"/>
          <w:shd w:val="clear" w:color="auto" w:fill="FFFFFF"/>
        </w:rPr>
        <w:t>Jalbert</w:t>
      </w:r>
      <w:proofErr w:type="spellEnd"/>
      <w:r w:rsidR="00A372F2" w:rsidRPr="00C11B9E">
        <w:rPr>
          <w:rFonts w:ascii="Arial" w:hAnsi="Arial" w:cs="Arial"/>
          <w:color w:val="222222"/>
          <w:sz w:val="24"/>
          <w:szCs w:val="24"/>
          <w:shd w:val="clear" w:color="auto" w:fill="FFFFFF"/>
        </w:rPr>
        <w:t>,.</w:t>
      </w:r>
      <w:proofErr w:type="gramEnd"/>
      <w:r w:rsidR="00A372F2" w:rsidRPr="00C11B9E">
        <w:rPr>
          <w:rFonts w:ascii="Arial" w:hAnsi="Arial" w:cs="Arial"/>
          <w:color w:val="222222"/>
          <w:sz w:val="24"/>
          <w:szCs w:val="24"/>
          <w:shd w:val="clear" w:color="auto" w:fill="FFFFFF"/>
        </w:rPr>
        <w:t xml:space="preserve"> et al., 2011).</w:t>
      </w:r>
    </w:p>
    <w:p w14:paraId="4204FE07" w14:textId="10661858" w:rsidR="00534AC7" w:rsidRPr="00C11B9E" w:rsidRDefault="00E95E35">
      <w:pPr>
        <w:rPr>
          <w:rFonts w:ascii="Arial" w:hAnsi="Arial" w:cs="Arial"/>
          <w:color w:val="222222"/>
          <w:sz w:val="24"/>
          <w:szCs w:val="24"/>
          <w:shd w:val="clear" w:color="auto" w:fill="FFFFFF"/>
        </w:rPr>
      </w:pPr>
      <w:r w:rsidRPr="00C11B9E">
        <w:rPr>
          <w:rFonts w:ascii="Arial" w:hAnsi="Arial" w:cs="Arial"/>
          <w:color w:val="222222"/>
          <w:sz w:val="24"/>
          <w:szCs w:val="24"/>
          <w:shd w:val="clear" w:color="auto" w:fill="FFFFFF"/>
        </w:rPr>
        <w:t xml:space="preserve">The word length effect test is a related study whereby participants complete all conditions within the study. The dependent variable each time this study is repeated remains the same, it is always how many words are recalled. The study examines short words consisting of four-to-five letters long versus words consisting of nine-to-thirteen letters long and determines if either the shorter words are easier to recall or the longer words. Biological psychologists have taken an interest in the phonological loop and how it is involved in the process of recalling data </w:t>
      </w:r>
      <w:r w:rsidR="00E21A9C" w:rsidRPr="00C11B9E">
        <w:rPr>
          <w:rFonts w:ascii="Arial" w:hAnsi="Arial" w:cs="Arial"/>
          <w:color w:val="222222"/>
          <w:sz w:val="24"/>
          <w:szCs w:val="24"/>
          <w:shd w:val="clear" w:color="auto" w:fill="FFFFFF"/>
        </w:rPr>
        <w:t>and</w:t>
      </w:r>
      <w:r w:rsidRPr="00C11B9E">
        <w:rPr>
          <w:rFonts w:ascii="Arial" w:hAnsi="Arial" w:cs="Arial"/>
          <w:color w:val="222222"/>
          <w:sz w:val="24"/>
          <w:szCs w:val="24"/>
          <w:shd w:val="clear" w:color="auto" w:fill="FFFFFF"/>
        </w:rPr>
        <w:t xml:space="preserve"> how quick</w:t>
      </w:r>
      <w:r w:rsidR="00F71F86" w:rsidRPr="00C11B9E">
        <w:rPr>
          <w:rFonts w:ascii="Arial" w:hAnsi="Arial" w:cs="Arial"/>
          <w:color w:val="222222"/>
          <w:sz w:val="24"/>
          <w:szCs w:val="24"/>
          <w:shd w:val="clear" w:color="auto" w:fill="FFFFFF"/>
        </w:rPr>
        <w:t>ly</w:t>
      </w:r>
      <w:r w:rsidRPr="00C11B9E">
        <w:rPr>
          <w:rFonts w:ascii="Arial" w:hAnsi="Arial" w:cs="Arial"/>
          <w:color w:val="222222"/>
          <w:sz w:val="24"/>
          <w:szCs w:val="24"/>
          <w:shd w:val="clear" w:color="auto" w:fill="FFFFFF"/>
        </w:rPr>
        <w:t xml:space="preserve"> data decays within short-term memory. </w:t>
      </w:r>
    </w:p>
    <w:p w14:paraId="37C0A200" w14:textId="63700E05" w:rsidR="000E2FE8" w:rsidRPr="00C11B9E" w:rsidRDefault="004B1387">
      <w:pPr>
        <w:rPr>
          <w:rFonts w:ascii="Arial" w:hAnsi="Arial" w:cs="Arial"/>
          <w:color w:val="222222"/>
          <w:sz w:val="24"/>
          <w:szCs w:val="24"/>
          <w:shd w:val="clear" w:color="auto" w:fill="FFFFFF"/>
        </w:rPr>
      </w:pPr>
      <w:r w:rsidRPr="00C11B9E">
        <w:rPr>
          <w:rFonts w:ascii="Arial" w:hAnsi="Arial" w:cs="Arial"/>
          <w:color w:val="222222"/>
          <w:sz w:val="24"/>
          <w:szCs w:val="24"/>
          <w:shd w:val="clear" w:color="auto" w:fill="FFFFFF"/>
        </w:rPr>
        <w:t xml:space="preserve">In support of Baddeley’s original research on memory recall and the word length effect other psychologists such as </w:t>
      </w:r>
      <w:proofErr w:type="spellStart"/>
      <w:r w:rsidRPr="00C11B9E">
        <w:rPr>
          <w:rFonts w:ascii="Arial" w:hAnsi="Arial" w:cs="Arial"/>
          <w:color w:val="222222"/>
          <w:sz w:val="24"/>
          <w:szCs w:val="24"/>
          <w:shd w:val="clear" w:color="auto" w:fill="FFFFFF"/>
        </w:rPr>
        <w:t>Avons</w:t>
      </w:r>
      <w:proofErr w:type="spellEnd"/>
      <w:r w:rsidRPr="00C11B9E">
        <w:rPr>
          <w:rFonts w:ascii="Arial" w:hAnsi="Arial" w:cs="Arial"/>
          <w:color w:val="222222"/>
          <w:sz w:val="24"/>
          <w:szCs w:val="24"/>
          <w:shd w:val="clear" w:color="auto" w:fill="FFFFFF"/>
        </w:rPr>
        <w:t xml:space="preserve">, Wright, &amp; </w:t>
      </w:r>
      <w:proofErr w:type="spellStart"/>
      <w:r w:rsidRPr="00C11B9E">
        <w:rPr>
          <w:rFonts w:ascii="Arial" w:hAnsi="Arial" w:cs="Arial"/>
          <w:color w:val="222222"/>
          <w:sz w:val="24"/>
          <w:szCs w:val="24"/>
          <w:shd w:val="clear" w:color="auto" w:fill="FFFFFF"/>
        </w:rPr>
        <w:t>Pammer</w:t>
      </w:r>
      <w:proofErr w:type="spellEnd"/>
      <w:r w:rsidRPr="00C11B9E">
        <w:rPr>
          <w:rFonts w:ascii="Arial" w:hAnsi="Arial" w:cs="Arial"/>
          <w:color w:val="222222"/>
          <w:sz w:val="24"/>
          <w:szCs w:val="24"/>
          <w:shd w:val="clear" w:color="auto" w:fill="FFFFFF"/>
        </w:rPr>
        <w:t xml:space="preserve"> devised their own study and that study concluded that “memory span will be greater for materials that can be spoken faster” (</w:t>
      </w:r>
      <w:proofErr w:type="spellStart"/>
      <w:r w:rsidRPr="00C11B9E">
        <w:rPr>
          <w:rFonts w:ascii="Arial" w:hAnsi="Arial" w:cs="Arial"/>
          <w:color w:val="222222"/>
          <w:sz w:val="24"/>
          <w:szCs w:val="24"/>
          <w:shd w:val="clear" w:color="auto" w:fill="FFFFFF"/>
        </w:rPr>
        <w:t>Lovatt</w:t>
      </w:r>
      <w:proofErr w:type="spellEnd"/>
      <w:r w:rsidRPr="00C11B9E">
        <w:rPr>
          <w:rFonts w:ascii="Arial" w:hAnsi="Arial" w:cs="Arial"/>
          <w:color w:val="222222"/>
          <w:sz w:val="24"/>
          <w:szCs w:val="24"/>
          <w:shd w:val="clear" w:color="auto" w:fill="FFFFFF"/>
        </w:rPr>
        <w:t xml:space="preserve"> et al., 2000).</w:t>
      </w:r>
      <w:r w:rsidR="00853EC9" w:rsidRPr="00C11B9E">
        <w:rPr>
          <w:rFonts w:ascii="Arial" w:hAnsi="Arial" w:cs="Arial"/>
          <w:color w:val="222222"/>
          <w:sz w:val="24"/>
          <w:szCs w:val="24"/>
          <w:shd w:val="clear" w:color="auto" w:fill="FFFFFF"/>
        </w:rPr>
        <w:t xml:space="preserve"> This study supports Baddeley’s original theory that shorter words are easier to remember and therefore easier to recall.</w:t>
      </w:r>
    </w:p>
    <w:p w14:paraId="5CD6B50D" w14:textId="46F4016C" w:rsidR="00853EC9" w:rsidRPr="00C11B9E" w:rsidRDefault="000B363A">
      <w:pPr>
        <w:rPr>
          <w:rFonts w:ascii="Arial" w:hAnsi="Arial" w:cs="Arial"/>
          <w:color w:val="222222"/>
          <w:sz w:val="24"/>
          <w:szCs w:val="24"/>
          <w:shd w:val="clear" w:color="auto" w:fill="FFFFFF"/>
        </w:rPr>
      </w:pPr>
      <w:r w:rsidRPr="00C11B9E">
        <w:rPr>
          <w:rFonts w:ascii="Arial" w:hAnsi="Arial" w:cs="Arial"/>
          <w:color w:val="222222"/>
          <w:sz w:val="24"/>
          <w:szCs w:val="24"/>
          <w:shd w:val="clear" w:color="auto" w:fill="FFFFFF"/>
        </w:rPr>
        <w:t xml:space="preserve">Another study by </w:t>
      </w:r>
      <w:proofErr w:type="spellStart"/>
      <w:r w:rsidRPr="00C11B9E">
        <w:rPr>
          <w:rFonts w:ascii="Arial" w:hAnsi="Arial" w:cs="Arial"/>
          <w:color w:val="222222"/>
          <w:sz w:val="24"/>
          <w:szCs w:val="24"/>
          <w:shd w:val="clear" w:color="auto" w:fill="FFFFFF"/>
        </w:rPr>
        <w:t>Nairne</w:t>
      </w:r>
      <w:proofErr w:type="spellEnd"/>
      <w:r w:rsidRPr="00C11B9E">
        <w:rPr>
          <w:rFonts w:ascii="Arial" w:hAnsi="Arial" w:cs="Arial"/>
          <w:color w:val="222222"/>
          <w:sz w:val="24"/>
          <w:szCs w:val="24"/>
          <w:shd w:val="clear" w:color="auto" w:fill="FFFFFF"/>
        </w:rPr>
        <w:t xml:space="preserve"> in 1990 also supports Baddeley’s original research, </w:t>
      </w:r>
      <w:proofErr w:type="spellStart"/>
      <w:r w:rsidRPr="00C11B9E">
        <w:rPr>
          <w:rFonts w:ascii="Arial" w:hAnsi="Arial" w:cs="Arial"/>
          <w:color w:val="222222"/>
          <w:sz w:val="24"/>
          <w:szCs w:val="24"/>
          <w:shd w:val="clear" w:color="auto" w:fill="FFFFFF"/>
        </w:rPr>
        <w:t>Nairne’s</w:t>
      </w:r>
      <w:proofErr w:type="spellEnd"/>
      <w:r w:rsidRPr="00C11B9E">
        <w:rPr>
          <w:rFonts w:ascii="Arial" w:hAnsi="Arial" w:cs="Arial"/>
          <w:color w:val="222222"/>
          <w:sz w:val="24"/>
          <w:szCs w:val="24"/>
          <w:shd w:val="clear" w:color="auto" w:fill="FFFFFF"/>
        </w:rPr>
        <w:t xml:space="preserve"> study concluded that “memory is worse for items that take longer to pronounce,… number of syllables, and number of phonemes” (Neath &amp; </w:t>
      </w:r>
      <w:proofErr w:type="spellStart"/>
      <w:r w:rsidRPr="00C11B9E">
        <w:rPr>
          <w:rFonts w:ascii="Arial" w:hAnsi="Arial" w:cs="Arial"/>
          <w:color w:val="222222"/>
          <w:sz w:val="24"/>
          <w:szCs w:val="24"/>
          <w:shd w:val="clear" w:color="auto" w:fill="FFFFFF"/>
        </w:rPr>
        <w:t>Nairne</w:t>
      </w:r>
      <w:proofErr w:type="spellEnd"/>
      <w:r w:rsidRPr="00C11B9E">
        <w:rPr>
          <w:rFonts w:ascii="Arial" w:hAnsi="Arial" w:cs="Arial"/>
          <w:color w:val="222222"/>
          <w:sz w:val="24"/>
          <w:szCs w:val="24"/>
          <w:shd w:val="clear" w:color="auto" w:fill="FFFFFF"/>
        </w:rPr>
        <w:t>, 1995).</w:t>
      </w:r>
    </w:p>
    <w:p w14:paraId="14B9DB89" w14:textId="77777777" w:rsidR="008B68DC" w:rsidRDefault="005B624C">
      <w:pPr>
        <w:rPr>
          <w:rFonts w:ascii="Arial" w:hAnsi="Arial" w:cs="Arial"/>
          <w:color w:val="222222"/>
          <w:sz w:val="24"/>
          <w:szCs w:val="24"/>
          <w:shd w:val="clear" w:color="auto" w:fill="FFFFFF"/>
        </w:rPr>
      </w:pPr>
      <w:r w:rsidRPr="00C11B9E">
        <w:rPr>
          <w:rFonts w:ascii="Arial" w:hAnsi="Arial" w:cs="Arial"/>
          <w:color w:val="222222"/>
          <w:sz w:val="24"/>
          <w:szCs w:val="24"/>
          <w:shd w:val="clear" w:color="auto" w:fill="FFFFFF"/>
        </w:rPr>
        <w:t xml:space="preserve">Moreover, in 1976, Colle and Welsh concluded that participants’ memory had incoming processes form both auditory and visual aids, this study supported Baddeley’s original findings, but also added that a participants focus of attention effects their recall. The irrelevant-speech effect was further researched alongside the word-length effect concluding that participants performed better overall when words were presented “against a quiet background than against one with irrelevant speech” </w:t>
      </w:r>
      <w:r w:rsidRPr="00C11B9E">
        <w:rPr>
          <w:rFonts w:ascii="Arial" w:hAnsi="Arial" w:cs="Arial"/>
          <w:color w:val="222222"/>
          <w:sz w:val="24"/>
          <w:szCs w:val="24"/>
          <w:shd w:val="clear" w:color="auto" w:fill="FFFFFF"/>
        </w:rPr>
        <w:lastRenderedPageBreak/>
        <w:t>(Neath et al., 1998) (</w:t>
      </w:r>
      <w:proofErr w:type="spellStart"/>
      <w:r w:rsidRPr="00C11B9E">
        <w:rPr>
          <w:rFonts w:ascii="Arial" w:hAnsi="Arial" w:cs="Arial"/>
          <w:color w:val="222222"/>
          <w:sz w:val="24"/>
          <w:szCs w:val="24"/>
          <w:shd w:val="clear" w:color="auto" w:fill="FFFFFF"/>
        </w:rPr>
        <w:t>Gisselgård</w:t>
      </w:r>
      <w:proofErr w:type="spellEnd"/>
      <w:r w:rsidRPr="00C11B9E">
        <w:rPr>
          <w:rFonts w:ascii="Arial" w:hAnsi="Arial" w:cs="Arial"/>
          <w:color w:val="222222"/>
          <w:sz w:val="24"/>
          <w:szCs w:val="24"/>
          <w:shd w:val="clear" w:color="auto" w:fill="FFFFFF"/>
        </w:rPr>
        <w:t xml:space="preserve"> et al., 2004).</w:t>
      </w:r>
      <w:r w:rsidR="009E0A1B" w:rsidRPr="00C11B9E">
        <w:rPr>
          <w:rFonts w:ascii="Arial" w:hAnsi="Arial" w:cs="Arial"/>
          <w:color w:val="222222"/>
          <w:sz w:val="24"/>
          <w:szCs w:val="24"/>
          <w:shd w:val="clear" w:color="auto" w:fill="FFFFFF"/>
        </w:rPr>
        <w:t xml:space="preserve"> </w:t>
      </w:r>
      <w:proofErr w:type="spellStart"/>
      <w:r w:rsidR="009E0A1B" w:rsidRPr="00C11B9E">
        <w:rPr>
          <w:rFonts w:ascii="Arial" w:hAnsi="Arial" w:cs="Arial"/>
          <w:color w:val="222222"/>
          <w:sz w:val="24"/>
          <w:szCs w:val="24"/>
          <w:shd w:val="clear" w:color="auto" w:fill="FFFFFF"/>
        </w:rPr>
        <w:t>Legge</w:t>
      </w:r>
      <w:proofErr w:type="spellEnd"/>
      <w:r w:rsidR="009E0A1B" w:rsidRPr="00C11B9E">
        <w:rPr>
          <w:rFonts w:ascii="Arial" w:hAnsi="Arial" w:cs="Arial"/>
          <w:color w:val="222222"/>
          <w:sz w:val="24"/>
          <w:szCs w:val="24"/>
          <w:shd w:val="clear" w:color="auto" w:fill="FFFFFF"/>
        </w:rPr>
        <w:t xml:space="preserve"> and others in 1985 “investigate</w:t>
      </w:r>
      <w:r w:rsidR="00F515AD" w:rsidRPr="00C11B9E">
        <w:rPr>
          <w:rFonts w:ascii="Arial" w:hAnsi="Arial" w:cs="Arial"/>
          <w:color w:val="222222"/>
          <w:sz w:val="24"/>
          <w:szCs w:val="24"/>
          <w:shd w:val="clear" w:color="auto" w:fill="FFFFFF"/>
        </w:rPr>
        <w:t>d</w:t>
      </w:r>
      <w:r w:rsidR="009E0A1B" w:rsidRPr="00C11B9E">
        <w:rPr>
          <w:rFonts w:ascii="Arial" w:hAnsi="Arial" w:cs="Arial"/>
          <w:color w:val="222222"/>
          <w:sz w:val="24"/>
          <w:szCs w:val="24"/>
          <w:shd w:val="clear" w:color="auto" w:fill="FFFFFF"/>
        </w:rPr>
        <w:t xml:space="preserve"> the influence on character size” (</w:t>
      </w:r>
      <w:proofErr w:type="spellStart"/>
      <w:r w:rsidR="009E0A1B" w:rsidRPr="00C11B9E">
        <w:rPr>
          <w:rFonts w:ascii="Arial" w:hAnsi="Arial" w:cs="Arial"/>
          <w:color w:val="222222"/>
          <w:sz w:val="24"/>
          <w:szCs w:val="24"/>
          <w:shd w:val="clear" w:color="auto" w:fill="FFFFFF"/>
        </w:rPr>
        <w:t>Teramoto</w:t>
      </w:r>
      <w:proofErr w:type="spellEnd"/>
      <w:r w:rsidR="009E0A1B" w:rsidRPr="00C11B9E">
        <w:rPr>
          <w:rFonts w:ascii="Arial" w:hAnsi="Arial" w:cs="Arial"/>
          <w:color w:val="222222"/>
          <w:sz w:val="24"/>
          <w:szCs w:val="24"/>
          <w:shd w:val="clear" w:color="auto" w:fill="FFFFFF"/>
        </w:rPr>
        <w:t xml:space="preserve"> et al., 2016). This study highlighted that there was a correlation between character size, character font, reading speed, and memory recall.</w:t>
      </w:r>
    </w:p>
    <w:p w14:paraId="5D94E50B" w14:textId="3442D95B" w:rsidR="008B68DC" w:rsidRDefault="002E7389" w:rsidP="002E7389">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In another study by </w:t>
      </w:r>
      <w:r w:rsidRPr="002E7389">
        <w:rPr>
          <w:rFonts w:ascii="Arial" w:hAnsi="Arial" w:cs="Arial"/>
          <w:color w:val="222222"/>
          <w:sz w:val="24"/>
          <w:szCs w:val="24"/>
          <w:shd w:val="clear" w:color="auto" w:fill="FFFFFF"/>
        </w:rPr>
        <w:t xml:space="preserve">De Luca, Di Pace, </w:t>
      </w:r>
      <w:proofErr w:type="spellStart"/>
      <w:r w:rsidRPr="002E7389">
        <w:rPr>
          <w:rFonts w:ascii="Arial" w:hAnsi="Arial" w:cs="Arial"/>
          <w:color w:val="222222"/>
          <w:sz w:val="24"/>
          <w:szCs w:val="24"/>
          <w:shd w:val="clear" w:color="auto" w:fill="FFFFFF"/>
        </w:rPr>
        <w:t>Judica</w:t>
      </w:r>
      <w:proofErr w:type="spellEnd"/>
      <w:r w:rsidRPr="002E7389">
        <w:rPr>
          <w:rFonts w:ascii="Arial" w:hAnsi="Arial" w:cs="Arial"/>
          <w:color w:val="222222"/>
          <w:sz w:val="24"/>
          <w:szCs w:val="24"/>
          <w:shd w:val="clear" w:color="auto" w:fill="FFFFFF"/>
        </w:rPr>
        <w:t xml:space="preserve">, Spinelli, &amp; </w:t>
      </w:r>
      <w:proofErr w:type="spellStart"/>
      <w:r w:rsidRPr="002E7389">
        <w:rPr>
          <w:rFonts w:ascii="Arial" w:hAnsi="Arial" w:cs="Arial"/>
          <w:color w:val="222222"/>
          <w:sz w:val="24"/>
          <w:szCs w:val="24"/>
          <w:shd w:val="clear" w:color="auto" w:fill="FFFFFF"/>
        </w:rPr>
        <w:t>Zoccolotti</w:t>
      </w:r>
      <w:proofErr w:type="spellEnd"/>
      <w:r>
        <w:rPr>
          <w:rFonts w:ascii="Arial" w:hAnsi="Arial" w:cs="Arial"/>
          <w:color w:val="222222"/>
          <w:sz w:val="24"/>
          <w:szCs w:val="24"/>
          <w:shd w:val="clear" w:color="auto" w:fill="FFFFFF"/>
        </w:rPr>
        <w:t xml:space="preserve"> in 1999</w:t>
      </w:r>
      <w:r>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they </w:t>
      </w:r>
      <w:r>
        <w:rPr>
          <w:rFonts w:ascii="Arial" w:hAnsi="Arial" w:cs="Arial"/>
          <w:color w:val="222222"/>
          <w:sz w:val="24"/>
          <w:szCs w:val="24"/>
          <w:shd w:val="clear" w:color="auto" w:fill="FFFFFF"/>
        </w:rPr>
        <w:t>were analysing how many eye movements were being made between the variations of short and long words, compar</w:t>
      </w:r>
      <w:r>
        <w:rPr>
          <w:rFonts w:ascii="Arial" w:hAnsi="Arial" w:cs="Arial"/>
          <w:color w:val="222222"/>
          <w:sz w:val="24"/>
          <w:szCs w:val="24"/>
          <w:shd w:val="clear" w:color="auto" w:fill="FFFFFF"/>
        </w:rPr>
        <w:t>ing these results</w:t>
      </w:r>
      <w:r>
        <w:rPr>
          <w:rFonts w:ascii="Arial" w:hAnsi="Arial" w:cs="Arial"/>
          <w:color w:val="222222"/>
          <w:sz w:val="24"/>
          <w:szCs w:val="24"/>
          <w:shd w:val="clear" w:color="auto" w:fill="FFFFFF"/>
        </w:rPr>
        <w:t xml:space="preserve"> to children </w:t>
      </w:r>
      <w:r>
        <w:rPr>
          <w:rFonts w:ascii="Arial" w:hAnsi="Arial" w:cs="Arial"/>
          <w:color w:val="222222"/>
          <w:sz w:val="24"/>
          <w:szCs w:val="24"/>
          <w:shd w:val="clear" w:color="auto" w:fill="FFFFFF"/>
        </w:rPr>
        <w:t xml:space="preserve">with and </w:t>
      </w:r>
      <w:r>
        <w:rPr>
          <w:rFonts w:ascii="Arial" w:hAnsi="Arial" w:cs="Arial"/>
          <w:color w:val="222222"/>
          <w:sz w:val="24"/>
          <w:szCs w:val="24"/>
          <w:shd w:val="clear" w:color="auto" w:fill="FFFFFF"/>
        </w:rPr>
        <w:t>without dyslexia</w:t>
      </w:r>
      <w:r>
        <w:rPr>
          <w:rFonts w:ascii="Arial" w:hAnsi="Arial" w:cs="Arial"/>
          <w:color w:val="222222"/>
          <w:sz w:val="24"/>
          <w:szCs w:val="24"/>
          <w:shd w:val="clear" w:color="auto" w:fill="FFFFFF"/>
        </w:rPr>
        <w:t>. The results discovered that children with dyslexia “</w:t>
      </w:r>
      <w:r w:rsidRPr="002E7389">
        <w:rPr>
          <w:rFonts w:ascii="Arial" w:hAnsi="Arial" w:cs="Arial"/>
          <w:color w:val="222222"/>
          <w:sz w:val="24"/>
          <w:szCs w:val="24"/>
          <w:shd w:val="clear" w:color="auto" w:fill="FFFFFF"/>
        </w:rPr>
        <w:t>made a large number of small saccades, indicating a more fragmented word analysis</w:t>
      </w:r>
      <w:r>
        <w:rPr>
          <w:rFonts w:ascii="Arial" w:hAnsi="Arial" w:cs="Arial"/>
          <w:color w:val="222222"/>
          <w:sz w:val="24"/>
          <w:szCs w:val="24"/>
          <w:shd w:val="clear" w:color="auto" w:fill="FFFFFF"/>
        </w:rPr>
        <w:t xml:space="preserve">” </w:t>
      </w:r>
      <w:r w:rsidRPr="002E7389">
        <w:rPr>
          <w:rFonts w:ascii="Arial" w:hAnsi="Arial" w:cs="Arial"/>
          <w:color w:val="222222"/>
          <w:sz w:val="24"/>
          <w:szCs w:val="24"/>
          <w:shd w:val="clear" w:color="auto" w:fill="FFFFFF"/>
        </w:rPr>
        <w:t>(</w:t>
      </w:r>
      <w:proofErr w:type="spellStart"/>
      <w:r w:rsidRPr="002E7389">
        <w:rPr>
          <w:rFonts w:ascii="Arial" w:hAnsi="Arial" w:cs="Arial"/>
          <w:color w:val="222222"/>
          <w:sz w:val="24"/>
          <w:szCs w:val="24"/>
          <w:shd w:val="clear" w:color="auto" w:fill="FFFFFF"/>
        </w:rPr>
        <w:t>Zoccolotti</w:t>
      </w:r>
      <w:proofErr w:type="spellEnd"/>
      <w:r w:rsidRPr="002E7389">
        <w:rPr>
          <w:rFonts w:ascii="Arial" w:hAnsi="Arial" w:cs="Arial"/>
          <w:color w:val="222222"/>
          <w:sz w:val="24"/>
          <w:szCs w:val="24"/>
          <w:shd w:val="clear" w:color="auto" w:fill="FFFFFF"/>
        </w:rPr>
        <w:t xml:space="preserve"> et al., 2005)</w:t>
      </w:r>
      <w:r>
        <w:rPr>
          <w:rFonts w:ascii="Arial" w:hAnsi="Arial" w:cs="Arial"/>
          <w:color w:val="222222"/>
          <w:sz w:val="24"/>
          <w:szCs w:val="24"/>
          <w:shd w:val="clear" w:color="auto" w:fill="FFFFFF"/>
        </w:rPr>
        <w:t>. Children with dyslexia had a higher rate of saccades compared to children without dyslexia in both the short and longer words.</w:t>
      </w:r>
    </w:p>
    <w:p w14:paraId="4D2DA07C" w14:textId="45D37DFB" w:rsidR="008B68DC" w:rsidRDefault="008B68DC">
      <w:pPr>
        <w:rPr>
          <w:rFonts w:ascii="Arial" w:hAnsi="Arial" w:cs="Arial"/>
          <w:color w:val="222222"/>
          <w:sz w:val="24"/>
          <w:szCs w:val="24"/>
          <w:shd w:val="clear" w:color="auto" w:fill="FFFFFF"/>
        </w:rPr>
      </w:pPr>
      <w:r>
        <w:rPr>
          <w:rFonts w:ascii="Arial" w:hAnsi="Arial" w:cs="Arial"/>
          <w:color w:val="222222"/>
          <w:sz w:val="24"/>
          <w:szCs w:val="24"/>
          <w:shd w:val="clear" w:color="auto" w:fill="FFFFFF"/>
        </w:rPr>
        <w:t>This experiment designed below followed the same guidelines as Baddeley’s original research this time focusing on university students.</w:t>
      </w:r>
    </w:p>
    <w:p w14:paraId="6C0B1068" w14:textId="604B8B58" w:rsidR="000B3071" w:rsidRPr="00C11B9E" w:rsidRDefault="000B3071">
      <w:pPr>
        <w:rPr>
          <w:rFonts w:ascii="Arial" w:hAnsi="Arial" w:cs="Arial"/>
          <w:color w:val="212121"/>
          <w:sz w:val="28"/>
          <w:szCs w:val="28"/>
          <w:shd w:val="clear" w:color="auto" w:fill="FFFFFF"/>
        </w:rPr>
      </w:pPr>
      <w:r w:rsidRPr="00C11B9E">
        <w:rPr>
          <w:rFonts w:ascii="Arial" w:hAnsi="Arial" w:cs="Arial"/>
          <w:color w:val="222222"/>
          <w:sz w:val="24"/>
          <w:szCs w:val="24"/>
          <w:shd w:val="clear" w:color="auto" w:fill="FFFFFF"/>
        </w:rPr>
        <w:t>The hypothesis for this experiment is that participants will recall significantly more short words than long words.</w:t>
      </w:r>
    </w:p>
    <w:p w14:paraId="73BCB164" w14:textId="77777777" w:rsidR="002C6BB6" w:rsidRDefault="002C6BB6">
      <w:pPr>
        <w:rPr>
          <w:rFonts w:ascii="Arial" w:hAnsi="Arial" w:cs="Arial"/>
          <w:sz w:val="32"/>
          <w:szCs w:val="32"/>
        </w:rPr>
      </w:pPr>
    </w:p>
    <w:p w14:paraId="55969A09" w14:textId="77777777" w:rsidR="002C6BB6" w:rsidRDefault="002C6BB6">
      <w:pPr>
        <w:rPr>
          <w:rFonts w:ascii="Arial" w:hAnsi="Arial" w:cs="Arial"/>
          <w:sz w:val="32"/>
          <w:szCs w:val="32"/>
        </w:rPr>
      </w:pPr>
    </w:p>
    <w:p w14:paraId="37246D44" w14:textId="28EE35E7" w:rsidR="000B3071" w:rsidRPr="00C11B9E" w:rsidRDefault="000B3071">
      <w:pPr>
        <w:rPr>
          <w:rFonts w:ascii="Arial" w:hAnsi="Arial" w:cs="Arial"/>
          <w:sz w:val="32"/>
          <w:szCs w:val="32"/>
        </w:rPr>
      </w:pPr>
      <w:r w:rsidRPr="00C11B9E">
        <w:rPr>
          <w:rFonts w:ascii="Arial" w:hAnsi="Arial" w:cs="Arial"/>
          <w:sz w:val="32"/>
          <w:szCs w:val="32"/>
        </w:rPr>
        <w:t>Methodology</w:t>
      </w:r>
    </w:p>
    <w:p w14:paraId="6DE858C7" w14:textId="66F97947" w:rsidR="000B3071" w:rsidRPr="00C11B9E" w:rsidRDefault="000B3071">
      <w:pPr>
        <w:rPr>
          <w:rFonts w:ascii="Arial" w:hAnsi="Arial" w:cs="Arial"/>
          <w:sz w:val="24"/>
          <w:szCs w:val="24"/>
        </w:rPr>
      </w:pPr>
      <w:r w:rsidRPr="00C11B9E">
        <w:rPr>
          <w:rFonts w:ascii="Arial" w:hAnsi="Arial" w:cs="Arial"/>
          <w:sz w:val="24"/>
          <w:szCs w:val="24"/>
        </w:rPr>
        <w:t xml:space="preserve">Design – A related-subjects design was used. There was one independent variable with two conditions: long or short words. There was one dependent variable: number of words recalled. Participants took part in both conditions of the experiment. </w:t>
      </w:r>
    </w:p>
    <w:p w14:paraId="0BAE7795" w14:textId="57F74A69" w:rsidR="000B3071" w:rsidRPr="00C11B9E" w:rsidRDefault="000B3071">
      <w:pPr>
        <w:rPr>
          <w:rFonts w:ascii="Arial" w:hAnsi="Arial" w:cs="Arial"/>
          <w:sz w:val="24"/>
          <w:szCs w:val="24"/>
        </w:rPr>
      </w:pPr>
      <w:r w:rsidRPr="00C11B9E">
        <w:rPr>
          <w:rFonts w:ascii="Arial" w:hAnsi="Arial" w:cs="Arial"/>
          <w:sz w:val="24"/>
          <w:szCs w:val="24"/>
        </w:rPr>
        <w:t xml:space="preserve">Participants - A convenience sample of </w:t>
      </w:r>
      <w:r w:rsidR="009D42EC" w:rsidRPr="00C11B9E">
        <w:rPr>
          <w:rFonts w:ascii="Arial" w:hAnsi="Arial" w:cs="Arial"/>
          <w:sz w:val="24"/>
          <w:szCs w:val="24"/>
        </w:rPr>
        <w:t>thirty-four</w:t>
      </w:r>
      <w:r w:rsidRPr="00C11B9E">
        <w:rPr>
          <w:rFonts w:ascii="Arial" w:hAnsi="Arial" w:cs="Arial"/>
          <w:sz w:val="24"/>
          <w:szCs w:val="24"/>
        </w:rPr>
        <w:t xml:space="preserve"> participants completed both conditions of this study: 2 were male and 32 </w:t>
      </w:r>
      <w:r w:rsidR="009D42EC" w:rsidRPr="00C11B9E">
        <w:rPr>
          <w:rFonts w:ascii="Arial" w:hAnsi="Arial" w:cs="Arial"/>
          <w:sz w:val="24"/>
          <w:szCs w:val="24"/>
        </w:rPr>
        <w:t>females</w:t>
      </w:r>
      <w:r w:rsidRPr="00C11B9E">
        <w:rPr>
          <w:rFonts w:ascii="Arial" w:hAnsi="Arial" w:cs="Arial"/>
          <w:sz w:val="24"/>
          <w:szCs w:val="24"/>
        </w:rPr>
        <w:t>. Ages ranged from 18 to 49 years. Median of ages is 25.36. Standard deviation (SD) = 3.41. Participants were all undergraduate students from West Wales. All participants were naïve to the purpose of the experiment.</w:t>
      </w:r>
    </w:p>
    <w:p w14:paraId="23B229AE" w14:textId="77777777" w:rsidR="00BB040E" w:rsidRPr="00C11B9E" w:rsidRDefault="000B3071">
      <w:pPr>
        <w:rPr>
          <w:rFonts w:ascii="Arial" w:hAnsi="Arial" w:cs="Arial"/>
          <w:sz w:val="24"/>
          <w:szCs w:val="24"/>
        </w:rPr>
      </w:pPr>
      <w:r w:rsidRPr="00C11B9E">
        <w:rPr>
          <w:rFonts w:ascii="Arial" w:hAnsi="Arial" w:cs="Arial"/>
          <w:sz w:val="24"/>
          <w:szCs w:val="24"/>
        </w:rPr>
        <w:t xml:space="preserve">Materials </w:t>
      </w:r>
      <w:r w:rsidR="00550F34" w:rsidRPr="00C11B9E">
        <w:rPr>
          <w:rFonts w:ascii="Arial" w:hAnsi="Arial" w:cs="Arial"/>
          <w:sz w:val="24"/>
          <w:szCs w:val="24"/>
        </w:rPr>
        <w:t>–</w:t>
      </w:r>
      <w:r w:rsidRPr="00C11B9E">
        <w:rPr>
          <w:rFonts w:ascii="Arial" w:hAnsi="Arial" w:cs="Arial"/>
          <w:sz w:val="24"/>
          <w:szCs w:val="24"/>
        </w:rPr>
        <w:t xml:space="preserve"> </w:t>
      </w:r>
    </w:p>
    <w:p w14:paraId="7D16EE6F" w14:textId="13D71929" w:rsidR="00550F34" w:rsidRPr="00C11B9E" w:rsidRDefault="00550F34" w:rsidP="00550F34">
      <w:pPr>
        <w:pStyle w:val="ListParagraph"/>
        <w:numPr>
          <w:ilvl w:val="0"/>
          <w:numId w:val="2"/>
        </w:numPr>
        <w:rPr>
          <w:rFonts w:ascii="Arial" w:hAnsi="Arial" w:cs="Arial"/>
          <w:sz w:val="24"/>
          <w:szCs w:val="24"/>
        </w:rPr>
      </w:pPr>
      <w:r w:rsidRPr="00C11B9E">
        <w:rPr>
          <w:rFonts w:ascii="Arial" w:hAnsi="Arial" w:cs="Arial"/>
          <w:sz w:val="24"/>
          <w:szCs w:val="24"/>
        </w:rPr>
        <w:t>15 short words, for example, desk and snore.</w:t>
      </w:r>
      <w:r w:rsidR="00BB040E" w:rsidRPr="00C11B9E">
        <w:rPr>
          <w:rFonts w:ascii="Arial" w:hAnsi="Arial" w:cs="Arial"/>
          <w:sz w:val="24"/>
          <w:szCs w:val="24"/>
        </w:rPr>
        <w:t xml:space="preserve"> (</w:t>
      </w:r>
      <w:proofErr w:type="gramStart"/>
      <w:r w:rsidR="00BB040E" w:rsidRPr="00C11B9E">
        <w:rPr>
          <w:rFonts w:ascii="Arial" w:hAnsi="Arial" w:cs="Arial"/>
          <w:sz w:val="24"/>
          <w:szCs w:val="24"/>
        </w:rPr>
        <w:t>see</w:t>
      </w:r>
      <w:proofErr w:type="gramEnd"/>
      <w:r w:rsidR="00BB040E" w:rsidRPr="00C11B9E">
        <w:rPr>
          <w:rFonts w:ascii="Arial" w:hAnsi="Arial" w:cs="Arial"/>
          <w:sz w:val="24"/>
          <w:szCs w:val="24"/>
        </w:rPr>
        <w:t xml:space="preserve"> Appendix 1: word list)</w:t>
      </w:r>
    </w:p>
    <w:p w14:paraId="1C59EF3B" w14:textId="1686F550" w:rsidR="00BB040E" w:rsidRPr="00C11B9E" w:rsidRDefault="00BB040E" w:rsidP="00550F34">
      <w:pPr>
        <w:pStyle w:val="ListParagraph"/>
        <w:numPr>
          <w:ilvl w:val="0"/>
          <w:numId w:val="2"/>
        </w:numPr>
        <w:rPr>
          <w:rFonts w:ascii="Arial" w:hAnsi="Arial" w:cs="Arial"/>
          <w:sz w:val="24"/>
          <w:szCs w:val="24"/>
        </w:rPr>
      </w:pPr>
      <w:r w:rsidRPr="00C11B9E">
        <w:rPr>
          <w:rFonts w:ascii="Arial" w:hAnsi="Arial" w:cs="Arial"/>
          <w:sz w:val="24"/>
          <w:szCs w:val="24"/>
        </w:rPr>
        <w:t>15 long words, for example, transaction and forgiveness.</w:t>
      </w:r>
    </w:p>
    <w:p w14:paraId="4C44FA92" w14:textId="41F4826C" w:rsidR="00550F34" w:rsidRPr="00C11B9E" w:rsidRDefault="00550F34" w:rsidP="00550F34">
      <w:pPr>
        <w:pStyle w:val="ListParagraph"/>
        <w:numPr>
          <w:ilvl w:val="0"/>
          <w:numId w:val="2"/>
        </w:numPr>
        <w:rPr>
          <w:rFonts w:ascii="Arial" w:hAnsi="Arial" w:cs="Arial"/>
          <w:sz w:val="24"/>
          <w:szCs w:val="24"/>
        </w:rPr>
      </w:pPr>
      <w:r w:rsidRPr="00C11B9E">
        <w:rPr>
          <w:rFonts w:ascii="Arial" w:hAnsi="Arial" w:cs="Arial"/>
          <w:sz w:val="24"/>
          <w:szCs w:val="24"/>
        </w:rPr>
        <w:t>Pens</w:t>
      </w:r>
    </w:p>
    <w:p w14:paraId="5C3C4E76" w14:textId="35661C94" w:rsidR="00550F34" w:rsidRPr="00C11B9E" w:rsidRDefault="00550F34" w:rsidP="00550F34">
      <w:pPr>
        <w:pStyle w:val="ListParagraph"/>
        <w:numPr>
          <w:ilvl w:val="0"/>
          <w:numId w:val="2"/>
        </w:numPr>
        <w:rPr>
          <w:rFonts w:ascii="Arial" w:hAnsi="Arial" w:cs="Arial"/>
          <w:sz w:val="24"/>
          <w:szCs w:val="24"/>
        </w:rPr>
      </w:pPr>
      <w:r w:rsidRPr="00C11B9E">
        <w:rPr>
          <w:rFonts w:ascii="Arial" w:hAnsi="Arial" w:cs="Arial"/>
          <w:sz w:val="24"/>
          <w:szCs w:val="24"/>
        </w:rPr>
        <w:t>Paper</w:t>
      </w:r>
    </w:p>
    <w:p w14:paraId="29633747" w14:textId="5A64EFBA" w:rsidR="00550F34" w:rsidRPr="00C11B9E" w:rsidRDefault="00550F34" w:rsidP="00550F34">
      <w:pPr>
        <w:pStyle w:val="ListParagraph"/>
        <w:numPr>
          <w:ilvl w:val="0"/>
          <w:numId w:val="2"/>
        </w:numPr>
        <w:rPr>
          <w:rFonts w:ascii="Arial" w:hAnsi="Arial" w:cs="Arial"/>
          <w:sz w:val="24"/>
          <w:szCs w:val="24"/>
        </w:rPr>
      </w:pPr>
      <w:r w:rsidRPr="00C11B9E">
        <w:rPr>
          <w:rFonts w:ascii="Arial" w:hAnsi="Arial" w:cs="Arial"/>
          <w:sz w:val="24"/>
          <w:szCs w:val="24"/>
        </w:rPr>
        <w:t>Material was presented on a large, blue screen in Arial size 72 font</w:t>
      </w:r>
    </w:p>
    <w:p w14:paraId="6D4D8656" w14:textId="317ED27E" w:rsidR="00550F34" w:rsidRPr="00C11B9E" w:rsidRDefault="00550F34" w:rsidP="00550F34">
      <w:pPr>
        <w:pStyle w:val="ListParagraph"/>
        <w:numPr>
          <w:ilvl w:val="0"/>
          <w:numId w:val="2"/>
        </w:numPr>
        <w:rPr>
          <w:rFonts w:ascii="Arial" w:hAnsi="Arial" w:cs="Arial"/>
          <w:sz w:val="24"/>
          <w:szCs w:val="24"/>
        </w:rPr>
      </w:pPr>
      <w:r w:rsidRPr="00C11B9E">
        <w:rPr>
          <w:rFonts w:ascii="Arial" w:hAnsi="Arial" w:cs="Arial"/>
          <w:sz w:val="24"/>
          <w:szCs w:val="24"/>
        </w:rPr>
        <w:t>The words were presented every two seconds.</w:t>
      </w:r>
    </w:p>
    <w:p w14:paraId="3EB5F9A2" w14:textId="25797F4D" w:rsidR="00D36C07" w:rsidRPr="00C11B9E" w:rsidRDefault="00550F34">
      <w:pPr>
        <w:rPr>
          <w:rFonts w:ascii="Arial" w:hAnsi="Arial" w:cs="Arial"/>
          <w:sz w:val="24"/>
          <w:szCs w:val="24"/>
        </w:rPr>
      </w:pPr>
      <w:r w:rsidRPr="00C11B9E">
        <w:rPr>
          <w:rFonts w:ascii="Arial" w:hAnsi="Arial" w:cs="Arial"/>
          <w:sz w:val="24"/>
          <w:szCs w:val="24"/>
        </w:rPr>
        <w:t>Procedure – See appendix 2</w:t>
      </w:r>
      <w:r w:rsidR="00735970" w:rsidRPr="00C11B9E">
        <w:rPr>
          <w:rFonts w:ascii="Arial" w:hAnsi="Arial" w:cs="Arial"/>
          <w:sz w:val="24"/>
          <w:szCs w:val="24"/>
        </w:rPr>
        <w:t>: standardised procedures</w:t>
      </w:r>
      <w:r w:rsidRPr="00C11B9E">
        <w:rPr>
          <w:rFonts w:ascii="Arial" w:hAnsi="Arial" w:cs="Arial"/>
          <w:sz w:val="24"/>
          <w:szCs w:val="24"/>
        </w:rPr>
        <w:t xml:space="preserve"> for list of procedures.</w:t>
      </w:r>
    </w:p>
    <w:p w14:paraId="337115EC" w14:textId="1462D3B5" w:rsidR="00B85F8A" w:rsidRDefault="00B85F8A" w:rsidP="00C11B9E">
      <w:pPr>
        <w:rPr>
          <w:rFonts w:ascii="Arial" w:hAnsi="Arial" w:cs="Arial"/>
          <w:sz w:val="32"/>
          <w:szCs w:val="32"/>
        </w:rPr>
      </w:pPr>
    </w:p>
    <w:p w14:paraId="2E60797B" w14:textId="46213C66" w:rsidR="00B85F8A" w:rsidRDefault="00B85F8A" w:rsidP="00C11B9E">
      <w:pPr>
        <w:rPr>
          <w:rFonts w:ascii="Arial" w:hAnsi="Arial" w:cs="Arial"/>
          <w:sz w:val="32"/>
          <w:szCs w:val="32"/>
        </w:rPr>
      </w:pPr>
    </w:p>
    <w:p w14:paraId="0416F14C" w14:textId="77777777" w:rsidR="00B85F8A" w:rsidRDefault="00B85F8A" w:rsidP="00C11B9E">
      <w:pPr>
        <w:rPr>
          <w:rFonts w:ascii="Arial" w:hAnsi="Arial" w:cs="Arial"/>
          <w:sz w:val="32"/>
          <w:szCs w:val="32"/>
        </w:rPr>
      </w:pPr>
    </w:p>
    <w:p w14:paraId="5E7A4C8D" w14:textId="08760A2D" w:rsidR="00C11B9E" w:rsidRPr="00C11B9E" w:rsidRDefault="00C11B9E" w:rsidP="00C11B9E">
      <w:pPr>
        <w:rPr>
          <w:rFonts w:ascii="Arial" w:hAnsi="Arial" w:cs="Arial"/>
          <w:sz w:val="32"/>
          <w:szCs w:val="32"/>
        </w:rPr>
      </w:pPr>
      <w:r w:rsidRPr="00C11B9E">
        <w:rPr>
          <w:rFonts w:ascii="Arial" w:hAnsi="Arial" w:cs="Arial"/>
          <w:sz w:val="32"/>
          <w:szCs w:val="32"/>
        </w:rPr>
        <w:lastRenderedPageBreak/>
        <w:t>Results</w:t>
      </w:r>
    </w:p>
    <w:p w14:paraId="14D7AFA4" w14:textId="77777777" w:rsidR="00C11B9E" w:rsidRPr="002C6BB6" w:rsidRDefault="00C11B9E" w:rsidP="00C11B9E">
      <w:pPr>
        <w:rPr>
          <w:rFonts w:ascii="Arial" w:hAnsi="Arial" w:cs="Arial"/>
          <w:sz w:val="24"/>
          <w:szCs w:val="24"/>
        </w:rPr>
      </w:pPr>
      <w:r w:rsidRPr="002C6BB6">
        <w:rPr>
          <w:rFonts w:ascii="Arial" w:hAnsi="Arial" w:cs="Arial"/>
          <w:sz w:val="24"/>
          <w:szCs w:val="24"/>
        </w:rPr>
        <w:t>The following results present the findings for the word length effect.</w:t>
      </w:r>
    </w:p>
    <w:p w14:paraId="5E024673" w14:textId="0059C14A" w:rsidR="002C6BB6" w:rsidRDefault="00C11B9E" w:rsidP="00C11B9E">
      <w:pPr>
        <w:rPr>
          <w:rFonts w:ascii="Arial" w:hAnsi="Arial" w:cs="Arial"/>
          <w:sz w:val="24"/>
          <w:szCs w:val="24"/>
        </w:rPr>
      </w:pPr>
      <w:r w:rsidRPr="002C6BB6">
        <w:rPr>
          <w:rFonts w:ascii="Arial" w:hAnsi="Arial" w:cs="Arial"/>
          <w:sz w:val="24"/>
          <w:szCs w:val="24"/>
        </w:rPr>
        <w:t>See Appendix 3: Raw data to view raw data.</w:t>
      </w:r>
    </w:p>
    <w:p w14:paraId="0E58D3A8" w14:textId="77777777" w:rsidR="00E60842" w:rsidRDefault="00E60842" w:rsidP="00C11B9E">
      <w:pPr>
        <w:rPr>
          <w:rFonts w:ascii="Arial" w:hAnsi="Arial" w:cs="Arial"/>
          <w:b/>
          <w:bCs/>
          <w:sz w:val="24"/>
          <w:szCs w:val="24"/>
        </w:rPr>
      </w:pPr>
    </w:p>
    <w:p w14:paraId="2CC8A493" w14:textId="2822E6F0" w:rsidR="00C11B9E" w:rsidRPr="002C6BB6" w:rsidRDefault="00C11B9E" w:rsidP="00C11B9E">
      <w:pPr>
        <w:rPr>
          <w:rFonts w:ascii="Arial" w:hAnsi="Arial" w:cs="Arial"/>
          <w:b/>
          <w:bCs/>
          <w:sz w:val="24"/>
          <w:szCs w:val="24"/>
        </w:rPr>
      </w:pPr>
      <w:r w:rsidRPr="002C6BB6">
        <w:rPr>
          <w:rFonts w:ascii="Arial" w:hAnsi="Arial" w:cs="Arial"/>
          <w:b/>
          <w:bCs/>
          <w:sz w:val="24"/>
          <w:szCs w:val="24"/>
        </w:rPr>
        <w:t>Chart 1</w:t>
      </w:r>
    </w:p>
    <w:p w14:paraId="285E716C" w14:textId="77777777" w:rsidR="00C11B9E" w:rsidRPr="002C6BB6" w:rsidRDefault="00C11B9E" w:rsidP="00C11B9E">
      <w:pPr>
        <w:rPr>
          <w:rFonts w:ascii="Arial" w:hAnsi="Arial" w:cs="Arial"/>
          <w:sz w:val="24"/>
          <w:szCs w:val="24"/>
        </w:rPr>
      </w:pPr>
      <w:r w:rsidRPr="002C6BB6">
        <w:rPr>
          <w:rFonts w:ascii="Arial" w:hAnsi="Arial" w:cs="Arial"/>
          <w:sz w:val="24"/>
          <w:szCs w:val="24"/>
        </w:rPr>
        <w:t>Median scores for long and short words</w:t>
      </w:r>
    </w:p>
    <w:p w14:paraId="4A3203CA" w14:textId="77777777" w:rsidR="00C11B9E" w:rsidRPr="00C11B9E" w:rsidRDefault="00C11B9E" w:rsidP="00C11B9E">
      <w:pPr>
        <w:rPr>
          <w:rFonts w:ascii="Arial" w:hAnsi="Arial" w:cs="Arial"/>
        </w:rPr>
      </w:pPr>
    </w:p>
    <w:p w14:paraId="7BC84820" w14:textId="77777777" w:rsidR="00C11B9E" w:rsidRPr="00C11B9E" w:rsidRDefault="00C11B9E" w:rsidP="00C11B9E">
      <w:pPr>
        <w:autoSpaceDE w:val="0"/>
        <w:autoSpaceDN w:val="0"/>
        <w:adjustRightInd w:val="0"/>
        <w:spacing w:after="0" w:line="240" w:lineRule="auto"/>
        <w:rPr>
          <w:rFonts w:ascii="Arial" w:hAnsi="Arial" w:cs="Arial"/>
          <w:sz w:val="24"/>
          <w:szCs w:val="24"/>
        </w:rPr>
      </w:pPr>
      <w:r w:rsidRPr="00C11B9E">
        <w:rPr>
          <w:rFonts w:ascii="Arial" w:hAnsi="Arial" w:cs="Arial"/>
          <w:noProof/>
          <w:sz w:val="24"/>
          <w:szCs w:val="24"/>
        </w:rPr>
        <w:drawing>
          <wp:inline distT="0" distB="0" distL="0" distR="0" wp14:anchorId="3C77902F" wp14:editId="51E33A62">
            <wp:extent cx="5731510" cy="3368040"/>
            <wp:effectExtent l="0" t="0" r="2540" b="381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4D83FB78" w14:textId="77777777" w:rsidR="00C11B9E" w:rsidRPr="00C11B9E" w:rsidRDefault="00C11B9E" w:rsidP="00C11B9E">
      <w:pPr>
        <w:autoSpaceDE w:val="0"/>
        <w:autoSpaceDN w:val="0"/>
        <w:adjustRightInd w:val="0"/>
        <w:spacing w:after="0" w:line="240" w:lineRule="auto"/>
        <w:rPr>
          <w:rFonts w:ascii="Arial" w:hAnsi="Arial" w:cs="Arial"/>
          <w:sz w:val="24"/>
          <w:szCs w:val="24"/>
        </w:rPr>
      </w:pPr>
    </w:p>
    <w:p w14:paraId="5B531092" w14:textId="77777777" w:rsidR="00C11B9E" w:rsidRPr="00C11B9E" w:rsidRDefault="00C11B9E" w:rsidP="00C11B9E">
      <w:pPr>
        <w:autoSpaceDE w:val="0"/>
        <w:autoSpaceDN w:val="0"/>
        <w:adjustRightInd w:val="0"/>
        <w:spacing w:after="0" w:line="400" w:lineRule="atLeast"/>
        <w:rPr>
          <w:rFonts w:ascii="Arial" w:hAnsi="Arial" w:cs="Arial"/>
          <w:sz w:val="24"/>
          <w:szCs w:val="24"/>
        </w:rPr>
      </w:pPr>
    </w:p>
    <w:p w14:paraId="1CAF930C" w14:textId="77777777" w:rsidR="00C11B9E" w:rsidRPr="002C6BB6" w:rsidRDefault="00C11B9E" w:rsidP="00C11B9E">
      <w:pPr>
        <w:rPr>
          <w:rFonts w:ascii="Arial" w:hAnsi="Arial" w:cs="Arial"/>
          <w:sz w:val="24"/>
          <w:szCs w:val="24"/>
        </w:rPr>
      </w:pPr>
      <w:r w:rsidRPr="002C6BB6">
        <w:rPr>
          <w:rFonts w:ascii="Arial" w:hAnsi="Arial" w:cs="Arial"/>
          <w:sz w:val="24"/>
          <w:szCs w:val="24"/>
        </w:rPr>
        <w:t>Chart one shows that short words were recalled more than long words. The median score for long words was 4 (the standard deviation for that was 1.35). The median score for short words was 7 (the standard deviation for that was 2.75).</w:t>
      </w:r>
    </w:p>
    <w:p w14:paraId="16A8FD51" w14:textId="77777777" w:rsidR="00C11B9E" w:rsidRPr="002C6BB6" w:rsidRDefault="00C11B9E" w:rsidP="00C11B9E">
      <w:pPr>
        <w:pStyle w:val="ListParagraph"/>
        <w:rPr>
          <w:rFonts w:ascii="Arial" w:hAnsi="Arial" w:cs="Arial"/>
          <w:sz w:val="24"/>
          <w:szCs w:val="24"/>
        </w:rPr>
      </w:pPr>
      <w:r w:rsidRPr="002C6BB6">
        <w:rPr>
          <w:rFonts w:ascii="Arial" w:hAnsi="Arial" w:cs="Arial"/>
          <w:sz w:val="24"/>
          <w:szCs w:val="24"/>
        </w:rPr>
        <w:t>(SD = 1.35)</w:t>
      </w:r>
    </w:p>
    <w:p w14:paraId="6C0ACA9D" w14:textId="77777777" w:rsidR="00C11B9E" w:rsidRPr="002C6BB6" w:rsidRDefault="00C11B9E" w:rsidP="00C11B9E">
      <w:pPr>
        <w:pStyle w:val="ListParagraph"/>
        <w:rPr>
          <w:rFonts w:ascii="Arial" w:hAnsi="Arial" w:cs="Arial"/>
          <w:sz w:val="24"/>
          <w:szCs w:val="24"/>
        </w:rPr>
      </w:pPr>
      <w:r w:rsidRPr="002C6BB6">
        <w:rPr>
          <w:rFonts w:ascii="Arial" w:hAnsi="Arial" w:cs="Arial"/>
          <w:sz w:val="24"/>
          <w:szCs w:val="24"/>
        </w:rPr>
        <w:t>(SD = 2.75)</w:t>
      </w:r>
    </w:p>
    <w:p w14:paraId="750BE018" w14:textId="77777777" w:rsidR="00C11B9E" w:rsidRPr="002C6BB6" w:rsidRDefault="00C11B9E" w:rsidP="00C11B9E">
      <w:pPr>
        <w:pStyle w:val="ListParagraph"/>
        <w:rPr>
          <w:rFonts w:ascii="Arial" w:hAnsi="Arial" w:cs="Arial"/>
          <w:sz w:val="24"/>
          <w:szCs w:val="24"/>
        </w:rPr>
      </w:pPr>
    </w:p>
    <w:p w14:paraId="63A0EAAF" w14:textId="77777777" w:rsidR="00C11B9E" w:rsidRPr="002C6BB6" w:rsidRDefault="00C11B9E" w:rsidP="00C11B9E">
      <w:pPr>
        <w:pStyle w:val="ListParagraph"/>
        <w:rPr>
          <w:rFonts w:ascii="Arial" w:hAnsi="Arial" w:cs="Arial"/>
          <w:sz w:val="24"/>
          <w:szCs w:val="24"/>
        </w:rPr>
      </w:pPr>
    </w:p>
    <w:p w14:paraId="2F58200E" w14:textId="77777777" w:rsidR="00C11B9E" w:rsidRPr="002C6BB6" w:rsidRDefault="00C11B9E" w:rsidP="00C11B9E">
      <w:pPr>
        <w:tabs>
          <w:tab w:val="left" w:pos="1320"/>
        </w:tabs>
        <w:rPr>
          <w:rFonts w:ascii="Arial" w:hAnsi="Arial" w:cs="Arial"/>
          <w:sz w:val="24"/>
          <w:szCs w:val="24"/>
        </w:rPr>
      </w:pPr>
      <w:r w:rsidRPr="002C6BB6">
        <w:rPr>
          <w:rFonts w:ascii="Arial" w:hAnsi="Arial" w:cs="Arial"/>
          <w:sz w:val="24"/>
          <w:szCs w:val="24"/>
        </w:rPr>
        <w:t xml:space="preserve">To examine if the median scores for both conditions are significantly different to the probability of .05, the non-parametric Wilcoxon statistical test was carried out. </w:t>
      </w:r>
    </w:p>
    <w:p w14:paraId="40F15B93" w14:textId="77777777" w:rsidR="00C11B9E" w:rsidRPr="002C6BB6" w:rsidRDefault="00C11B9E" w:rsidP="00C11B9E">
      <w:pPr>
        <w:tabs>
          <w:tab w:val="left" w:pos="1320"/>
        </w:tabs>
        <w:rPr>
          <w:rFonts w:ascii="Arial" w:hAnsi="Arial" w:cs="Arial"/>
          <w:sz w:val="24"/>
          <w:szCs w:val="24"/>
        </w:rPr>
      </w:pPr>
      <w:r w:rsidRPr="002C6BB6">
        <w:rPr>
          <w:rFonts w:ascii="Arial" w:hAnsi="Arial" w:cs="Arial"/>
          <w:sz w:val="24"/>
          <w:szCs w:val="24"/>
        </w:rPr>
        <w:t>A Wilcoxon signed-rank test showed a significant difference between the long and short word conditions (Z = -4.98, p &lt;0.001). Median recall scores for short words were significantly better than for long words (Median: 7 and 4, respectively).</w:t>
      </w:r>
    </w:p>
    <w:p w14:paraId="0266BCDB" w14:textId="7C325B6F" w:rsidR="00C11B9E" w:rsidRPr="002C6BB6" w:rsidRDefault="00C11B9E" w:rsidP="002C6BB6">
      <w:pPr>
        <w:tabs>
          <w:tab w:val="left" w:pos="1320"/>
        </w:tabs>
        <w:rPr>
          <w:rFonts w:ascii="Arial" w:hAnsi="Arial" w:cs="Arial"/>
          <w:sz w:val="24"/>
          <w:szCs w:val="24"/>
        </w:rPr>
      </w:pPr>
      <w:r w:rsidRPr="002C6BB6">
        <w:rPr>
          <w:rFonts w:ascii="Arial" w:hAnsi="Arial" w:cs="Arial"/>
          <w:sz w:val="24"/>
          <w:szCs w:val="24"/>
        </w:rPr>
        <w:lastRenderedPageBreak/>
        <w:t xml:space="preserve">The results indicate that the hypothesis that participants will recall significantly more short words than long words was supported and provides support for the Word length effect. </w:t>
      </w:r>
    </w:p>
    <w:p w14:paraId="3A67D588" w14:textId="77777777" w:rsidR="00C11B9E" w:rsidRPr="002C6BB6" w:rsidRDefault="00C11B9E" w:rsidP="00C11B9E">
      <w:pPr>
        <w:rPr>
          <w:rFonts w:ascii="Arial" w:hAnsi="Arial" w:cs="Arial"/>
          <w:sz w:val="24"/>
          <w:szCs w:val="24"/>
        </w:rPr>
      </w:pPr>
    </w:p>
    <w:p w14:paraId="5E542E1F" w14:textId="4D8D2CF3" w:rsidR="00C11B9E" w:rsidRDefault="00C11B9E">
      <w:pPr>
        <w:rPr>
          <w:rFonts w:ascii="Arial" w:hAnsi="Arial" w:cs="Arial"/>
          <w:sz w:val="28"/>
          <w:szCs w:val="28"/>
        </w:rPr>
      </w:pPr>
    </w:p>
    <w:p w14:paraId="3C025027" w14:textId="3FC9B4E5" w:rsidR="004254B7" w:rsidRDefault="004254B7">
      <w:pPr>
        <w:rPr>
          <w:rFonts w:ascii="Arial" w:hAnsi="Arial" w:cs="Arial"/>
          <w:sz w:val="28"/>
          <w:szCs w:val="28"/>
        </w:rPr>
      </w:pPr>
    </w:p>
    <w:p w14:paraId="382D8F08" w14:textId="46D4F794" w:rsidR="004254B7" w:rsidRDefault="004254B7">
      <w:pPr>
        <w:rPr>
          <w:rFonts w:ascii="Arial" w:hAnsi="Arial" w:cs="Arial"/>
          <w:sz w:val="28"/>
          <w:szCs w:val="28"/>
        </w:rPr>
      </w:pPr>
    </w:p>
    <w:p w14:paraId="732AC227" w14:textId="4A6746C2" w:rsidR="004254B7" w:rsidRDefault="004254B7">
      <w:pPr>
        <w:rPr>
          <w:rFonts w:ascii="Arial" w:hAnsi="Arial" w:cs="Arial"/>
          <w:sz w:val="28"/>
          <w:szCs w:val="28"/>
        </w:rPr>
      </w:pPr>
    </w:p>
    <w:p w14:paraId="77124C3A" w14:textId="14033F6A" w:rsidR="004254B7" w:rsidRDefault="004254B7">
      <w:pPr>
        <w:rPr>
          <w:rFonts w:ascii="Arial" w:hAnsi="Arial" w:cs="Arial"/>
          <w:sz w:val="28"/>
          <w:szCs w:val="28"/>
        </w:rPr>
      </w:pPr>
    </w:p>
    <w:p w14:paraId="5BA4802D" w14:textId="50D620CD" w:rsidR="004254B7" w:rsidRDefault="004254B7">
      <w:pPr>
        <w:rPr>
          <w:rFonts w:ascii="Arial" w:hAnsi="Arial" w:cs="Arial"/>
          <w:sz w:val="28"/>
          <w:szCs w:val="28"/>
        </w:rPr>
      </w:pPr>
    </w:p>
    <w:p w14:paraId="41B54C3D" w14:textId="633A8BFC" w:rsidR="004254B7" w:rsidRDefault="004254B7">
      <w:pPr>
        <w:rPr>
          <w:rFonts w:ascii="Arial" w:hAnsi="Arial" w:cs="Arial"/>
          <w:sz w:val="28"/>
          <w:szCs w:val="28"/>
        </w:rPr>
      </w:pPr>
    </w:p>
    <w:p w14:paraId="58193BDB" w14:textId="5B1A1D52" w:rsidR="004254B7" w:rsidRDefault="004254B7">
      <w:pPr>
        <w:rPr>
          <w:rFonts w:ascii="Arial" w:hAnsi="Arial" w:cs="Arial"/>
          <w:sz w:val="28"/>
          <w:szCs w:val="28"/>
        </w:rPr>
      </w:pPr>
    </w:p>
    <w:p w14:paraId="13E3A7B0" w14:textId="1FA4B6B3" w:rsidR="004254B7" w:rsidRDefault="004254B7">
      <w:pPr>
        <w:rPr>
          <w:rFonts w:ascii="Arial" w:hAnsi="Arial" w:cs="Arial"/>
          <w:sz w:val="28"/>
          <w:szCs w:val="28"/>
        </w:rPr>
      </w:pPr>
    </w:p>
    <w:p w14:paraId="0D01A781" w14:textId="1383B55D" w:rsidR="004254B7" w:rsidRDefault="004254B7">
      <w:pPr>
        <w:rPr>
          <w:rFonts w:ascii="Arial" w:hAnsi="Arial" w:cs="Arial"/>
          <w:sz w:val="28"/>
          <w:szCs w:val="28"/>
        </w:rPr>
      </w:pPr>
    </w:p>
    <w:p w14:paraId="3ED17EC9" w14:textId="05F9C23C" w:rsidR="004254B7" w:rsidRDefault="004254B7">
      <w:pPr>
        <w:rPr>
          <w:rFonts w:ascii="Arial" w:hAnsi="Arial" w:cs="Arial"/>
          <w:sz w:val="28"/>
          <w:szCs w:val="28"/>
        </w:rPr>
      </w:pPr>
    </w:p>
    <w:p w14:paraId="599D29C6" w14:textId="7D5870AF" w:rsidR="004254B7" w:rsidRDefault="004254B7">
      <w:pPr>
        <w:rPr>
          <w:rFonts w:ascii="Arial" w:hAnsi="Arial" w:cs="Arial"/>
          <w:sz w:val="28"/>
          <w:szCs w:val="28"/>
        </w:rPr>
      </w:pPr>
    </w:p>
    <w:p w14:paraId="44E7EF06" w14:textId="10C97FFD" w:rsidR="004254B7" w:rsidRDefault="004254B7">
      <w:pPr>
        <w:rPr>
          <w:rFonts w:ascii="Arial" w:hAnsi="Arial" w:cs="Arial"/>
          <w:sz w:val="28"/>
          <w:szCs w:val="28"/>
        </w:rPr>
      </w:pPr>
    </w:p>
    <w:p w14:paraId="1D3FD957" w14:textId="35819C92" w:rsidR="004254B7" w:rsidRDefault="004254B7">
      <w:pPr>
        <w:rPr>
          <w:rFonts w:ascii="Arial" w:hAnsi="Arial" w:cs="Arial"/>
          <w:sz w:val="28"/>
          <w:szCs w:val="28"/>
        </w:rPr>
      </w:pPr>
    </w:p>
    <w:p w14:paraId="48606F32" w14:textId="3696A90E" w:rsidR="004254B7" w:rsidRDefault="004254B7">
      <w:pPr>
        <w:rPr>
          <w:rFonts w:ascii="Arial" w:hAnsi="Arial" w:cs="Arial"/>
          <w:sz w:val="28"/>
          <w:szCs w:val="28"/>
        </w:rPr>
      </w:pPr>
    </w:p>
    <w:p w14:paraId="4CE05A66" w14:textId="55F8CC80" w:rsidR="004254B7" w:rsidRDefault="004254B7">
      <w:pPr>
        <w:rPr>
          <w:rFonts w:ascii="Arial" w:hAnsi="Arial" w:cs="Arial"/>
          <w:sz w:val="28"/>
          <w:szCs w:val="28"/>
        </w:rPr>
      </w:pPr>
    </w:p>
    <w:p w14:paraId="44CA3559" w14:textId="1C6D71EC" w:rsidR="004254B7" w:rsidRDefault="004254B7">
      <w:pPr>
        <w:rPr>
          <w:rFonts w:ascii="Arial" w:hAnsi="Arial" w:cs="Arial"/>
          <w:sz w:val="28"/>
          <w:szCs w:val="28"/>
        </w:rPr>
      </w:pPr>
    </w:p>
    <w:p w14:paraId="2DB8355D" w14:textId="0EE40755" w:rsidR="004254B7" w:rsidRDefault="004254B7">
      <w:pPr>
        <w:rPr>
          <w:rFonts w:ascii="Arial" w:hAnsi="Arial" w:cs="Arial"/>
          <w:sz w:val="28"/>
          <w:szCs w:val="28"/>
        </w:rPr>
      </w:pPr>
    </w:p>
    <w:p w14:paraId="5CF9F37C" w14:textId="7BFED14E" w:rsidR="004254B7" w:rsidRDefault="004254B7">
      <w:pPr>
        <w:rPr>
          <w:rFonts w:ascii="Arial" w:hAnsi="Arial" w:cs="Arial"/>
          <w:sz w:val="28"/>
          <w:szCs w:val="28"/>
        </w:rPr>
      </w:pPr>
    </w:p>
    <w:p w14:paraId="79B0A7CD" w14:textId="09225717" w:rsidR="004254B7" w:rsidRDefault="004254B7">
      <w:pPr>
        <w:rPr>
          <w:rFonts w:ascii="Arial" w:hAnsi="Arial" w:cs="Arial"/>
          <w:sz w:val="28"/>
          <w:szCs w:val="28"/>
        </w:rPr>
      </w:pPr>
    </w:p>
    <w:p w14:paraId="0573CB53" w14:textId="464BEAF2" w:rsidR="004254B7" w:rsidRDefault="004254B7">
      <w:pPr>
        <w:rPr>
          <w:rFonts w:ascii="Arial" w:hAnsi="Arial" w:cs="Arial"/>
          <w:sz w:val="28"/>
          <w:szCs w:val="28"/>
        </w:rPr>
      </w:pPr>
    </w:p>
    <w:p w14:paraId="69811DCE" w14:textId="19614426" w:rsidR="004254B7" w:rsidRDefault="004254B7">
      <w:pPr>
        <w:rPr>
          <w:rFonts w:ascii="Arial" w:hAnsi="Arial" w:cs="Arial"/>
          <w:sz w:val="28"/>
          <w:szCs w:val="28"/>
        </w:rPr>
      </w:pPr>
    </w:p>
    <w:p w14:paraId="43803740" w14:textId="28D47D19" w:rsidR="004254B7" w:rsidRDefault="004254B7">
      <w:pPr>
        <w:rPr>
          <w:rFonts w:ascii="Arial" w:hAnsi="Arial" w:cs="Arial"/>
          <w:sz w:val="28"/>
          <w:szCs w:val="28"/>
        </w:rPr>
      </w:pPr>
    </w:p>
    <w:p w14:paraId="7AD002AB" w14:textId="19034B1E" w:rsidR="004254B7" w:rsidRDefault="004254B7">
      <w:pPr>
        <w:rPr>
          <w:rFonts w:ascii="Arial" w:hAnsi="Arial" w:cs="Arial"/>
          <w:sz w:val="28"/>
          <w:szCs w:val="28"/>
        </w:rPr>
      </w:pPr>
    </w:p>
    <w:p w14:paraId="043CC73E" w14:textId="77777777" w:rsidR="004254B7" w:rsidRPr="00AC506A" w:rsidRDefault="004254B7" w:rsidP="004254B7">
      <w:pPr>
        <w:rPr>
          <w:rFonts w:ascii="Arial" w:hAnsi="Arial" w:cs="Arial"/>
          <w:sz w:val="32"/>
          <w:szCs w:val="32"/>
        </w:rPr>
      </w:pPr>
      <w:r w:rsidRPr="00AC506A">
        <w:rPr>
          <w:rFonts w:ascii="Arial" w:hAnsi="Arial" w:cs="Arial"/>
          <w:sz w:val="32"/>
          <w:szCs w:val="32"/>
        </w:rPr>
        <w:lastRenderedPageBreak/>
        <w:t>References</w:t>
      </w:r>
    </w:p>
    <w:p w14:paraId="2AB43E10" w14:textId="77777777" w:rsidR="004254B7" w:rsidRPr="00AC506A" w:rsidRDefault="004254B7" w:rsidP="004254B7">
      <w:pPr>
        <w:pStyle w:val="NormalWeb"/>
        <w:spacing w:before="0" w:beforeAutospacing="0" w:after="0" w:afterAutospacing="0" w:line="480" w:lineRule="auto"/>
        <w:ind w:left="720" w:hanging="720"/>
        <w:rPr>
          <w:rFonts w:ascii="Arial" w:hAnsi="Arial" w:cs="Arial"/>
        </w:rPr>
      </w:pPr>
      <w:r w:rsidRPr="00AC506A">
        <w:rPr>
          <w:rFonts w:ascii="Arial" w:hAnsi="Arial" w:cs="Arial"/>
        </w:rPr>
        <w:t xml:space="preserve">Baddeley, A. (2010). Working memory. </w:t>
      </w:r>
      <w:proofErr w:type="spellStart"/>
      <w:r w:rsidRPr="00AC506A">
        <w:rPr>
          <w:rFonts w:ascii="Arial" w:hAnsi="Arial" w:cs="Arial"/>
          <w:i/>
          <w:iCs/>
        </w:rPr>
        <w:t>Scholarpedia</w:t>
      </w:r>
      <w:proofErr w:type="spellEnd"/>
      <w:r w:rsidRPr="00AC506A">
        <w:rPr>
          <w:rFonts w:ascii="Arial" w:hAnsi="Arial" w:cs="Arial"/>
        </w:rPr>
        <w:t xml:space="preserve">, </w:t>
      </w:r>
      <w:r w:rsidRPr="00AC506A">
        <w:rPr>
          <w:rFonts w:ascii="Arial" w:hAnsi="Arial" w:cs="Arial"/>
          <w:i/>
          <w:iCs/>
        </w:rPr>
        <w:t>5</w:t>
      </w:r>
      <w:r w:rsidRPr="00AC506A">
        <w:rPr>
          <w:rFonts w:ascii="Arial" w:hAnsi="Arial" w:cs="Arial"/>
        </w:rPr>
        <w:t xml:space="preserve">(2), 3015. </w:t>
      </w:r>
      <w:hyperlink r:id="rId8" w:history="1">
        <w:r w:rsidRPr="00AC506A">
          <w:rPr>
            <w:rStyle w:val="Hyperlink"/>
            <w:rFonts w:ascii="Arial" w:hAnsi="Arial" w:cs="Arial"/>
          </w:rPr>
          <w:t>https://doi.org/10.4249/scholarpedia.3015</w:t>
        </w:r>
      </w:hyperlink>
      <w:r w:rsidRPr="00AC506A">
        <w:rPr>
          <w:rFonts w:ascii="Arial" w:hAnsi="Arial" w:cs="Arial"/>
        </w:rPr>
        <w:t xml:space="preserve"> </w:t>
      </w:r>
    </w:p>
    <w:p w14:paraId="5FBDA98D" w14:textId="77777777" w:rsidR="004254B7" w:rsidRPr="00AC506A" w:rsidRDefault="004254B7" w:rsidP="004254B7">
      <w:pPr>
        <w:rPr>
          <w:rFonts w:ascii="Arial" w:hAnsi="Arial" w:cs="Arial"/>
          <w:color w:val="222222"/>
          <w:sz w:val="24"/>
          <w:szCs w:val="24"/>
          <w:shd w:val="clear" w:color="auto" w:fill="FFFFFF"/>
        </w:rPr>
      </w:pPr>
      <w:r w:rsidRPr="00AC506A">
        <w:rPr>
          <w:rFonts w:ascii="Arial" w:hAnsi="Arial" w:cs="Arial"/>
          <w:color w:val="222222"/>
          <w:sz w:val="24"/>
          <w:szCs w:val="24"/>
          <w:shd w:val="clear" w:color="auto" w:fill="FFFFFF"/>
        </w:rPr>
        <w:t xml:space="preserve">Baddeley, A. D., Gathercole, S. E., &amp; </w:t>
      </w:r>
      <w:proofErr w:type="spellStart"/>
      <w:r w:rsidRPr="00AC506A">
        <w:rPr>
          <w:rFonts w:ascii="Arial" w:hAnsi="Arial" w:cs="Arial"/>
          <w:color w:val="222222"/>
          <w:sz w:val="24"/>
          <w:szCs w:val="24"/>
          <w:shd w:val="clear" w:color="auto" w:fill="FFFFFF"/>
        </w:rPr>
        <w:t>Papagno</w:t>
      </w:r>
      <w:proofErr w:type="spellEnd"/>
      <w:r w:rsidRPr="00AC506A">
        <w:rPr>
          <w:rFonts w:ascii="Arial" w:hAnsi="Arial" w:cs="Arial"/>
          <w:color w:val="222222"/>
          <w:sz w:val="24"/>
          <w:szCs w:val="24"/>
          <w:shd w:val="clear" w:color="auto" w:fill="FFFFFF"/>
        </w:rPr>
        <w:t>, C. (2017). The phonological loop as a language learning device. </w:t>
      </w:r>
      <w:r w:rsidRPr="00AC506A">
        <w:rPr>
          <w:rFonts w:ascii="Arial" w:hAnsi="Arial" w:cs="Arial"/>
          <w:i/>
          <w:iCs/>
          <w:color w:val="222222"/>
          <w:sz w:val="24"/>
          <w:szCs w:val="24"/>
          <w:shd w:val="clear" w:color="auto" w:fill="FFFFFF"/>
        </w:rPr>
        <w:t>Exploring working memory</w:t>
      </w:r>
      <w:r w:rsidRPr="00AC506A">
        <w:rPr>
          <w:rFonts w:ascii="Arial" w:hAnsi="Arial" w:cs="Arial"/>
          <w:color w:val="222222"/>
          <w:sz w:val="24"/>
          <w:szCs w:val="24"/>
          <w:shd w:val="clear" w:color="auto" w:fill="FFFFFF"/>
        </w:rPr>
        <w:t xml:space="preserve">, 164-198. </w:t>
      </w:r>
    </w:p>
    <w:p w14:paraId="0A1E79D7" w14:textId="77777777" w:rsidR="004254B7" w:rsidRPr="00AC506A" w:rsidRDefault="004254B7" w:rsidP="004254B7">
      <w:pPr>
        <w:pStyle w:val="NormalWeb"/>
        <w:spacing w:before="0" w:beforeAutospacing="0" w:after="0" w:afterAutospacing="0" w:line="480" w:lineRule="auto"/>
        <w:ind w:left="720" w:hanging="720"/>
        <w:rPr>
          <w:rFonts w:ascii="Arial" w:hAnsi="Arial" w:cs="Arial"/>
        </w:rPr>
      </w:pPr>
      <w:r w:rsidRPr="00AC506A">
        <w:rPr>
          <w:rFonts w:ascii="Arial" w:hAnsi="Arial" w:cs="Arial"/>
        </w:rPr>
        <w:t xml:space="preserve">Cherry, K. (2020, May 15). </w:t>
      </w:r>
      <w:r w:rsidRPr="00AC506A">
        <w:rPr>
          <w:rFonts w:ascii="Arial" w:hAnsi="Arial" w:cs="Arial"/>
          <w:i/>
          <w:iCs/>
        </w:rPr>
        <w:t>What Is Memory and How Does It Work?</w:t>
      </w:r>
      <w:r w:rsidRPr="00AC506A">
        <w:rPr>
          <w:rFonts w:ascii="Arial" w:hAnsi="Arial" w:cs="Arial"/>
        </w:rPr>
        <w:t xml:space="preserve"> (D. B. Block, Ed.). </w:t>
      </w:r>
      <w:proofErr w:type="spellStart"/>
      <w:r w:rsidRPr="00AC506A">
        <w:rPr>
          <w:rFonts w:ascii="Arial" w:hAnsi="Arial" w:cs="Arial"/>
        </w:rPr>
        <w:t>Verywell</w:t>
      </w:r>
      <w:proofErr w:type="spellEnd"/>
      <w:r w:rsidRPr="00AC506A">
        <w:rPr>
          <w:rFonts w:ascii="Arial" w:hAnsi="Arial" w:cs="Arial"/>
        </w:rPr>
        <w:t xml:space="preserve"> Mind; </w:t>
      </w:r>
      <w:proofErr w:type="spellStart"/>
      <w:r w:rsidRPr="00AC506A">
        <w:rPr>
          <w:rFonts w:ascii="Arial" w:hAnsi="Arial" w:cs="Arial"/>
        </w:rPr>
        <w:t>Verywellmind</w:t>
      </w:r>
      <w:proofErr w:type="spellEnd"/>
      <w:r w:rsidRPr="00AC506A">
        <w:rPr>
          <w:rFonts w:ascii="Arial" w:hAnsi="Arial" w:cs="Arial"/>
        </w:rPr>
        <w:t xml:space="preserve">. </w:t>
      </w:r>
      <w:hyperlink r:id="rId9" w:history="1">
        <w:r w:rsidRPr="00AC506A">
          <w:rPr>
            <w:rStyle w:val="Hyperlink"/>
            <w:rFonts w:ascii="Arial" w:hAnsi="Arial" w:cs="Arial"/>
          </w:rPr>
          <w:t>https://www.verywellmind.com/what-is-memory-2795006</w:t>
        </w:r>
      </w:hyperlink>
      <w:r w:rsidRPr="00AC506A">
        <w:rPr>
          <w:rFonts w:ascii="Arial" w:hAnsi="Arial" w:cs="Arial"/>
        </w:rPr>
        <w:t xml:space="preserve"> </w:t>
      </w:r>
    </w:p>
    <w:p w14:paraId="4E34EAFF" w14:textId="77777777" w:rsidR="004254B7" w:rsidRPr="00AC506A" w:rsidRDefault="004254B7" w:rsidP="004254B7">
      <w:pPr>
        <w:pStyle w:val="NormalWeb"/>
        <w:spacing w:before="0" w:beforeAutospacing="0" w:after="0" w:afterAutospacing="0" w:line="480" w:lineRule="auto"/>
        <w:ind w:left="720" w:hanging="720"/>
        <w:rPr>
          <w:rFonts w:ascii="Arial" w:hAnsi="Arial" w:cs="Arial"/>
        </w:rPr>
      </w:pPr>
      <w:proofErr w:type="spellStart"/>
      <w:r w:rsidRPr="00AC506A">
        <w:rPr>
          <w:rFonts w:ascii="Arial" w:hAnsi="Arial" w:cs="Arial"/>
        </w:rPr>
        <w:t>Gisselgård</w:t>
      </w:r>
      <w:proofErr w:type="spellEnd"/>
      <w:r w:rsidRPr="00AC506A">
        <w:rPr>
          <w:rFonts w:ascii="Arial" w:hAnsi="Arial" w:cs="Arial"/>
        </w:rPr>
        <w:t xml:space="preserve">, J., </w:t>
      </w:r>
      <w:proofErr w:type="spellStart"/>
      <w:r w:rsidRPr="00AC506A">
        <w:rPr>
          <w:rFonts w:ascii="Arial" w:hAnsi="Arial" w:cs="Arial"/>
        </w:rPr>
        <w:t>Petersson</w:t>
      </w:r>
      <w:proofErr w:type="spellEnd"/>
      <w:r w:rsidRPr="00AC506A">
        <w:rPr>
          <w:rFonts w:ascii="Arial" w:hAnsi="Arial" w:cs="Arial"/>
        </w:rPr>
        <w:t xml:space="preserve">, K. M., &amp; Ingvar, M. (2004). The irrelevant speech effect and working memory load. </w:t>
      </w:r>
      <w:proofErr w:type="spellStart"/>
      <w:r w:rsidRPr="00AC506A">
        <w:rPr>
          <w:rFonts w:ascii="Arial" w:hAnsi="Arial" w:cs="Arial"/>
          <w:i/>
          <w:iCs/>
        </w:rPr>
        <w:t>NeuroImage</w:t>
      </w:r>
      <w:proofErr w:type="spellEnd"/>
      <w:r w:rsidRPr="00AC506A">
        <w:rPr>
          <w:rFonts w:ascii="Arial" w:hAnsi="Arial" w:cs="Arial"/>
        </w:rPr>
        <w:t xml:space="preserve">, </w:t>
      </w:r>
      <w:r w:rsidRPr="00AC506A">
        <w:rPr>
          <w:rFonts w:ascii="Arial" w:hAnsi="Arial" w:cs="Arial"/>
          <w:i/>
          <w:iCs/>
        </w:rPr>
        <w:t>22</w:t>
      </w:r>
      <w:r w:rsidRPr="00AC506A">
        <w:rPr>
          <w:rFonts w:ascii="Arial" w:hAnsi="Arial" w:cs="Arial"/>
        </w:rPr>
        <w:t xml:space="preserve">(3), 1107–1116. </w:t>
      </w:r>
      <w:hyperlink r:id="rId10" w:history="1">
        <w:r w:rsidRPr="00AC506A">
          <w:rPr>
            <w:rStyle w:val="Hyperlink"/>
            <w:rFonts w:ascii="Arial" w:hAnsi="Arial" w:cs="Arial"/>
          </w:rPr>
          <w:t>https://doi.org/10.1016/j.neuroimage.2004.02.031</w:t>
        </w:r>
      </w:hyperlink>
      <w:r w:rsidRPr="00AC506A">
        <w:rPr>
          <w:rFonts w:ascii="Arial" w:hAnsi="Arial" w:cs="Arial"/>
        </w:rPr>
        <w:t xml:space="preserve"> </w:t>
      </w:r>
    </w:p>
    <w:p w14:paraId="5F2813D3" w14:textId="77777777" w:rsidR="004254B7" w:rsidRPr="00AC506A" w:rsidRDefault="004254B7" w:rsidP="004254B7">
      <w:pPr>
        <w:pStyle w:val="NormalWeb"/>
        <w:spacing w:before="0" w:beforeAutospacing="0" w:after="0" w:afterAutospacing="0" w:line="480" w:lineRule="auto"/>
        <w:ind w:left="720" w:hanging="720"/>
        <w:rPr>
          <w:rFonts w:ascii="Arial" w:hAnsi="Arial" w:cs="Arial"/>
        </w:rPr>
      </w:pPr>
      <w:proofErr w:type="spellStart"/>
      <w:r w:rsidRPr="00AC506A">
        <w:rPr>
          <w:rFonts w:ascii="Arial" w:hAnsi="Arial" w:cs="Arial"/>
        </w:rPr>
        <w:t>Jalbert</w:t>
      </w:r>
      <w:proofErr w:type="spellEnd"/>
      <w:r w:rsidRPr="00AC506A">
        <w:rPr>
          <w:rFonts w:ascii="Arial" w:hAnsi="Arial" w:cs="Arial"/>
        </w:rPr>
        <w:t xml:space="preserve">, A., Neath, I., </w:t>
      </w:r>
      <w:proofErr w:type="spellStart"/>
      <w:r w:rsidRPr="00AC506A">
        <w:rPr>
          <w:rFonts w:ascii="Arial" w:hAnsi="Arial" w:cs="Arial"/>
        </w:rPr>
        <w:t>Bireta</w:t>
      </w:r>
      <w:proofErr w:type="spellEnd"/>
      <w:r w:rsidRPr="00AC506A">
        <w:rPr>
          <w:rFonts w:ascii="Arial" w:hAnsi="Arial" w:cs="Arial"/>
        </w:rPr>
        <w:t xml:space="preserve">, T. J., &amp; </w:t>
      </w:r>
      <w:proofErr w:type="spellStart"/>
      <w:r w:rsidRPr="00AC506A">
        <w:rPr>
          <w:rFonts w:ascii="Arial" w:hAnsi="Arial" w:cs="Arial"/>
        </w:rPr>
        <w:t>Surprenant</w:t>
      </w:r>
      <w:proofErr w:type="spellEnd"/>
      <w:r w:rsidRPr="00AC506A">
        <w:rPr>
          <w:rFonts w:ascii="Arial" w:hAnsi="Arial" w:cs="Arial"/>
        </w:rPr>
        <w:t xml:space="preserve">, A. M. (2011). When does length cause the word length effect? </w:t>
      </w:r>
      <w:r w:rsidRPr="00AC506A">
        <w:rPr>
          <w:rFonts w:ascii="Arial" w:hAnsi="Arial" w:cs="Arial"/>
          <w:i/>
          <w:iCs/>
        </w:rPr>
        <w:t>Journal of Experimental Psychology. Learning, Memory, and Cognition</w:t>
      </w:r>
      <w:r w:rsidRPr="00AC506A">
        <w:rPr>
          <w:rFonts w:ascii="Arial" w:hAnsi="Arial" w:cs="Arial"/>
        </w:rPr>
        <w:t xml:space="preserve">, </w:t>
      </w:r>
      <w:r w:rsidRPr="00AC506A">
        <w:rPr>
          <w:rFonts w:ascii="Arial" w:hAnsi="Arial" w:cs="Arial"/>
          <w:i/>
          <w:iCs/>
        </w:rPr>
        <w:t>37</w:t>
      </w:r>
      <w:r w:rsidRPr="00AC506A">
        <w:rPr>
          <w:rFonts w:ascii="Arial" w:hAnsi="Arial" w:cs="Arial"/>
        </w:rPr>
        <w:t xml:space="preserve">(2), 338–353. </w:t>
      </w:r>
      <w:hyperlink r:id="rId11" w:history="1">
        <w:r w:rsidRPr="00AC506A">
          <w:rPr>
            <w:rStyle w:val="Hyperlink"/>
            <w:rFonts w:ascii="Arial" w:hAnsi="Arial" w:cs="Arial"/>
          </w:rPr>
          <w:t>https://doi.org/10.1037/a0021804</w:t>
        </w:r>
      </w:hyperlink>
      <w:r w:rsidRPr="00AC506A">
        <w:rPr>
          <w:rFonts w:ascii="Arial" w:hAnsi="Arial" w:cs="Arial"/>
        </w:rPr>
        <w:t xml:space="preserve"> </w:t>
      </w:r>
    </w:p>
    <w:p w14:paraId="1F8D61AB" w14:textId="77777777" w:rsidR="004254B7" w:rsidRPr="00AC506A" w:rsidRDefault="004254B7" w:rsidP="004254B7">
      <w:pPr>
        <w:pStyle w:val="NormalWeb"/>
        <w:spacing w:before="0" w:beforeAutospacing="0" w:after="0" w:afterAutospacing="0" w:line="480" w:lineRule="auto"/>
        <w:ind w:left="720" w:hanging="720"/>
        <w:rPr>
          <w:rFonts w:ascii="Arial" w:hAnsi="Arial" w:cs="Arial"/>
        </w:rPr>
      </w:pPr>
      <w:proofErr w:type="spellStart"/>
      <w:r w:rsidRPr="00AC506A">
        <w:rPr>
          <w:rFonts w:ascii="Arial" w:hAnsi="Arial" w:cs="Arial"/>
        </w:rPr>
        <w:t>Lovatt</w:t>
      </w:r>
      <w:proofErr w:type="spellEnd"/>
      <w:r w:rsidRPr="00AC506A">
        <w:rPr>
          <w:rFonts w:ascii="Arial" w:hAnsi="Arial" w:cs="Arial"/>
        </w:rPr>
        <w:t xml:space="preserve">, P., </w:t>
      </w:r>
      <w:proofErr w:type="spellStart"/>
      <w:r w:rsidRPr="00AC506A">
        <w:rPr>
          <w:rFonts w:ascii="Arial" w:hAnsi="Arial" w:cs="Arial"/>
        </w:rPr>
        <w:t>Avons</w:t>
      </w:r>
      <w:proofErr w:type="spellEnd"/>
      <w:r w:rsidRPr="00AC506A">
        <w:rPr>
          <w:rFonts w:ascii="Arial" w:hAnsi="Arial" w:cs="Arial"/>
        </w:rPr>
        <w:t xml:space="preserve">, S. E., &amp; Masterson, J. (2000). The Word-length Effect and Disyllabic Words. </w:t>
      </w:r>
      <w:r w:rsidRPr="00AC506A">
        <w:rPr>
          <w:rFonts w:ascii="Arial" w:hAnsi="Arial" w:cs="Arial"/>
          <w:i/>
          <w:iCs/>
        </w:rPr>
        <w:t>The Quarterly Journal of Experimental Psychology A</w:t>
      </w:r>
      <w:r w:rsidRPr="00AC506A">
        <w:rPr>
          <w:rFonts w:ascii="Arial" w:hAnsi="Arial" w:cs="Arial"/>
        </w:rPr>
        <w:t xml:space="preserve">, </w:t>
      </w:r>
      <w:r w:rsidRPr="00AC506A">
        <w:rPr>
          <w:rFonts w:ascii="Arial" w:hAnsi="Arial" w:cs="Arial"/>
          <w:i/>
          <w:iCs/>
        </w:rPr>
        <w:t>53</w:t>
      </w:r>
      <w:r w:rsidRPr="00AC506A">
        <w:rPr>
          <w:rFonts w:ascii="Arial" w:hAnsi="Arial" w:cs="Arial"/>
        </w:rPr>
        <w:t xml:space="preserve">(1), 1–22. </w:t>
      </w:r>
      <w:hyperlink r:id="rId12" w:history="1">
        <w:r w:rsidRPr="00AC506A">
          <w:rPr>
            <w:rStyle w:val="Hyperlink"/>
            <w:rFonts w:ascii="Arial" w:hAnsi="Arial" w:cs="Arial"/>
          </w:rPr>
          <w:t>https://doi.org/10.1080/027249800390646</w:t>
        </w:r>
      </w:hyperlink>
      <w:r w:rsidRPr="00AC506A">
        <w:rPr>
          <w:rFonts w:ascii="Arial" w:hAnsi="Arial" w:cs="Arial"/>
        </w:rPr>
        <w:t xml:space="preserve"> </w:t>
      </w:r>
    </w:p>
    <w:p w14:paraId="0DE892B3" w14:textId="77777777" w:rsidR="004254B7" w:rsidRPr="00AC506A" w:rsidRDefault="004254B7" w:rsidP="004254B7">
      <w:pPr>
        <w:pStyle w:val="NormalWeb"/>
        <w:spacing w:before="0" w:beforeAutospacing="0" w:after="0" w:afterAutospacing="0" w:line="480" w:lineRule="auto"/>
        <w:ind w:left="720" w:hanging="720"/>
        <w:rPr>
          <w:rFonts w:ascii="Arial" w:hAnsi="Arial" w:cs="Arial"/>
        </w:rPr>
      </w:pPr>
      <w:r w:rsidRPr="00AC506A">
        <w:rPr>
          <w:rFonts w:ascii="Arial" w:hAnsi="Arial" w:cs="Arial"/>
        </w:rPr>
        <w:t xml:space="preserve">Neath, I., &amp; </w:t>
      </w:r>
      <w:proofErr w:type="spellStart"/>
      <w:r w:rsidRPr="00AC506A">
        <w:rPr>
          <w:rFonts w:ascii="Arial" w:hAnsi="Arial" w:cs="Arial"/>
        </w:rPr>
        <w:t>Nairne</w:t>
      </w:r>
      <w:proofErr w:type="spellEnd"/>
      <w:r w:rsidRPr="00AC506A">
        <w:rPr>
          <w:rFonts w:ascii="Arial" w:hAnsi="Arial" w:cs="Arial"/>
        </w:rPr>
        <w:t xml:space="preserve">, J. S. (1995). Word-length effects in immediate memory: Overwriting trace decay theory. </w:t>
      </w:r>
      <w:r w:rsidRPr="00AC506A">
        <w:rPr>
          <w:rFonts w:ascii="Arial" w:hAnsi="Arial" w:cs="Arial"/>
          <w:i/>
          <w:iCs/>
        </w:rPr>
        <w:t>Psychonomic Bulletin &amp; Review</w:t>
      </w:r>
      <w:r w:rsidRPr="00AC506A">
        <w:rPr>
          <w:rFonts w:ascii="Arial" w:hAnsi="Arial" w:cs="Arial"/>
        </w:rPr>
        <w:t xml:space="preserve">, </w:t>
      </w:r>
      <w:r w:rsidRPr="00AC506A">
        <w:rPr>
          <w:rFonts w:ascii="Arial" w:hAnsi="Arial" w:cs="Arial"/>
          <w:i/>
          <w:iCs/>
        </w:rPr>
        <w:t>2</w:t>
      </w:r>
      <w:r w:rsidRPr="00AC506A">
        <w:rPr>
          <w:rFonts w:ascii="Arial" w:hAnsi="Arial" w:cs="Arial"/>
        </w:rPr>
        <w:t xml:space="preserve">(4), 429–441. </w:t>
      </w:r>
      <w:hyperlink r:id="rId13" w:history="1">
        <w:r w:rsidRPr="00AC506A">
          <w:rPr>
            <w:rStyle w:val="Hyperlink"/>
            <w:rFonts w:ascii="Arial" w:hAnsi="Arial" w:cs="Arial"/>
          </w:rPr>
          <w:t>https://doi.org/10.3758/bf03210981</w:t>
        </w:r>
      </w:hyperlink>
      <w:r w:rsidRPr="00AC506A">
        <w:rPr>
          <w:rFonts w:ascii="Arial" w:hAnsi="Arial" w:cs="Arial"/>
        </w:rPr>
        <w:t xml:space="preserve"> </w:t>
      </w:r>
    </w:p>
    <w:p w14:paraId="2E508BA2" w14:textId="77777777" w:rsidR="004254B7" w:rsidRPr="00AC506A" w:rsidRDefault="004254B7" w:rsidP="004254B7">
      <w:pPr>
        <w:pStyle w:val="NormalWeb"/>
        <w:spacing w:before="0" w:beforeAutospacing="0" w:after="0" w:afterAutospacing="0" w:line="480" w:lineRule="auto"/>
        <w:ind w:left="720" w:hanging="720"/>
        <w:rPr>
          <w:rFonts w:ascii="Arial" w:hAnsi="Arial" w:cs="Arial"/>
        </w:rPr>
      </w:pPr>
      <w:r w:rsidRPr="00AC506A">
        <w:rPr>
          <w:rFonts w:ascii="Arial" w:hAnsi="Arial" w:cs="Arial"/>
        </w:rPr>
        <w:t xml:space="preserve">Neath, I., </w:t>
      </w:r>
      <w:proofErr w:type="spellStart"/>
      <w:r w:rsidRPr="00AC506A">
        <w:rPr>
          <w:rFonts w:ascii="Arial" w:hAnsi="Arial" w:cs="Arial"/>
        </w:rPr>
        <w:t>Surprenant</w:t>
      </w:r>
      <w:proofErr w:type="spellEnd"/>
      <w:r w:rsidRPr="00AC506A">
        <w:rPr>
          <w:rFonts w:ascii="Arial" w:hAnsi="Arial" w:cs="Arial"/>
        </w:rPr>
        <w:t xml:space="preserve">, A. M., &amp; LeCompte, D. C. (1998). Irrelevant speech eliminates the word length effect. </w:t>
      </w:r>
      <w:r w:rsidRPr="00AC506A">
        <w:rPr>
          <w:rFonts w:ascii="Arial" w:hAnsi="Arial" w:cs="Arial"/>
          <w:i/>
          <w:iCs/>
        </w:rPr>
        <w:t>Memory &amp; Cognition</w:t>
      </w:r>
      <w:r w:rsidRPr="00AC506A">
        <w:rPr>
          <w:rFonts w:ascii="Arial" w:hAnsi="Arial" w:cs="Arial"/>
        </w:rPr>
        <w:t xml:space="preserve">, </w:t>
      </w:r>
      <w:r w:rsidRPr="00AC506A">
        <w:rPr>
          <w:rFonts w:ascii="Arial" w:hAnsi="Arial" w:cs="Arial"/>
          <w:i/>
          <w:iCs/>
        </w:rPr>
        <w:t>26</w:t>
      </w:r>
      <w:r w:rsidRPr="00AC506A">
        <w:rPr>
          <w:rFonts w:ascii="Arial" w:hAnsi="Arial" w:cs="Arial"/>
        </w:rPr>
        <w:t xml:space="preserve">(2), 343–354. </w:t>
      </w:r>
      <w:hyperlink r:id="rId14" w:history="1">
        <w:r w:rsidRPr="00AC506A">
          <w:rPr>
            <w:rStyle w:val="Hyperlink"/>
            <w:rFonts w:ascii="Arial" w:hAnsi="Arial" w:cs="Arial"/>
          </w:rPr>
          <w:t>https://doi.org/10.3758/bf03201145</w:t>
        </w:r>
      </w:hyperlink>
      <w:r w:rsidRPr="00AC506A">
        <w:rPr>
          <w:rFonts w:ascii="Arial" w:hAnsi="Arial" w:cs="Arial"/>
        </w:rPr>
        <w:t xml:space="preserve"> </w:t>
      </w:r>
    </w:p>
    <w:p w14:paraId="63099EF1" w14:textId="77777777" w:rsidR="004254B7" w:rsidRPr="00AC506A" w:rsidRDefault="004254B7" w:rsidP="004254B7">
      <w:pPr>
        <w:pStyle w:val="NormalWeb"/>
        <w:spacing w:before="0" w:beforeAutospacing="0" w:after="0" w:afterAutospacing="0" w:line="480" w:lineRule="auto"/>
        <w:ind w:left="720" w:hanging="720"/>
        <w:rPr>
          <w:rFonts w:ascii="Arial" w:hAnsi="Arial" w:cs="Arial"/>
        </w:rPr>
      </w:pPr>
      <w:proofErr w:type="spellStart"/>
      <w:r w:rsidRPr="00AC506A">
        <w:rPr>
          <w:rFonts w:ascii="Arial" w:hAnsi="Arial" w:cs="Arial"/>
        </w:rPr>
        <w:t>Teramoto</w:t>
      </w:r>
      <w:proofErr w:type="spellEnd"/>
      <w:r w:rsidRPr="00AC506A">
        <w:rPr>
          <w:rFonts w:ascii="Arial" w:hAnsi="Arial" w:cs="Arial"/>
        </w:rPr>
        <w:t xml:space="preserve">, W., </w:t>
      </w:r>
      <w:proofErr w:type="spellStart"/>
      <w:r w:rsidRPr="00AC506A">
        <w:rPr>
          <w:rFonts w:ascii="Arial" w:hAnsi="Arial" w:cs="Arial"/>
        </w:rPr>
        <w:t>Nakazaki</w:t>
      </w:r>
      <w:proofErr w:type="spellEnd"/>
      <w:r w:rsidRPr="00AC506A">
        <w:rPr>
          <w:rFonts w:ascii="Arial" w:hAnsi="Arial" w:cs="Arial"/>
        </w:rPr>
        <w:t xml:space="preserve">, T., </w:t>
      </w:r>
      <w:proofErr w:type="spellStart"/>
      <w:r w:rsidRPr="00AC506A">
        <w:rPr>
          <w:rFonts w:ascii="Arial" w:hAnsi="Arial" w:cs="Arial"/>
        </w:rPr>
        <w:t>Sekiyama</w:t>
      </w:r>
      <w:proofErr w:type="spellEnd"/>
      <w:r w:rsidRPr="00AC506A">
        <w:rPr>
          <w:rFonts w:ascii="Arial" w:hAnsi="Arial" w:cs="Arial"/>
        </w:rPr>
        <w:t xml:space="preserve">, K., &amp; Mori, S. (2016, February 16). </w:t>
      </w:r>
      <w:r w:rsidRPr="00AC506A">
        <w:rPr>
          <w:rFonts w:ascii="Arial" w:hAnsi="Arial" w:cs="Arial"/>
          <w:i/>
          <w:iCs/>
        </w:rPr>
        <w:t xml:space="preserve">Effects of Word Width and Word Length on Optimal Character Size for Reading of </w:t>
      </w:r>
      <w:r w:rsidRPr="00AC506A">
        <w:rPr>
          <w:rFonts w:ascii="Arial" w:hAnsi="Arial" w:cs="Arial"/>
          <w:i/>
          <w:iCs/>
        </w:rPr>
        <w:lastRenderedPageBreak/>
        <w:t>Horizontally Scrolling Japanese Words</w:t>
      </w:r>
      <w:r w:rsidRPr="00AC506A">
        <w:rPr>
          <w:rFonts w:ascii="Arial" w:hAnsi="Arial" w:cs="Arial"/>
        </w:rPr>
        <w:t xml:space="preserve">. Frontiers. </w:t>
      </w:r>
      <w:hyperlink r:id="rId15" w:history="1">
        <w:r w:rsidRPr="00AC506A">
          <w:rPr>
            <w:rStyle w:val="Hyperlink"/>
            <w:rFonts w:ascii="Arial" w:hAnsi="Arial" w:cs="Arial"/>
          </w:rPr>
          <w:t>https://www.frontiersin.org/articles/10.3389/fpsyg.2016.00127/full</w:t>
        </w:r>
      </w:hyperlink>
      <w:r w:rsidRPr="00AC506A">
        <w:rPr>
          <w:rFonts w:ascii="Arial" w:hAnsi="Arial" w:cs="Arial"/>
        </w:rPr>
        <w:t xml:space="preserve"> </w:t>
      </w:r>
    </w:p>
    <w:p w14:paraId="03235C45" w14:textId="77777777" w:rsidR="004254B7" w:rsidRPr="00AC506A" w:rsidRDefault="004254B7" w:rsidP="004254B7">
      <w:pPr>
        <w:pStyle w:val="NormalWeb"/>
        <w:spacing w:before="0" w:beforeAutospacing="0" w:after="0" w:afterAutospacing="0" w:line="480" w:lineRule="auto"/>
        <w:ind w:left="720" w:hanging="720"/>
        <w:rPr>
          <w:rFonts w:ascii="Arial" w:hAnsi="Arial" w:cs="Arial"/>
        </w:rPr>
      </w:pPr>
      <w:proofErr w:type="spellStart"/>
      <w:r w:rsidRPr="00AC506A">
        <w:rPr>
          <w:rFonts w:ascii="Arial" w:hAnsi="Arial" w:cs="Arial"/>
        </w:rPr>
        <w:t>Zoccolotti</w:t>
      </w:r>
      <w:proofErr w:type="spellEnd"/>
      <w:r w:rsidRPr="00AC506A">
        <w:rPr>
          <w:rFonts w:ascii="Arial" w:hAnsi="Arial" w:cs="Arial"/>
        </w:rPr>
        <w:t xml:space="preserve">, P., De Luca, M., Di Pace, E., </w:t>
      </w:r>
      <w:proofErr w:type="spellStart"/>
      <w:r w:rsidRPr="00AC506A">
        <w:rPr>
          <w:rFonts w:ascii="Arial" w:hAnsi="Arial" w:cs="Arial"/>
        </w:rPr>
        <w:t>Gasperini</w:t>
      </w:r>
      <w:proofErr w:type="spellEnd"/>
      <w:r w:rsidRPr="00AC506A">
        <w:rPr>
          <w:rFonts w:ascii="Arial" w:hAnsi="Arial" w:cs="Arial"/>
        </w:rPr>
        <w:t xml:space="preserve">, F., </w:t>
      </w:r>
      <w:proofErr w:type="spellStart"/>
      <w:r w:rsidRPr="00AC506A">
        <w:rPr>
          <w:rFonts w:ascii="Arial" w:hAnsi="Arial" w:cs="Arial"/>
        </w:rPr>
        <w:t>Judica</w:t>
      </w:r>
      <w:proofErr w:type="spellEnd"/>
      <w:r w:rsidRPr="00AC506A">
        <w:rPr>
          <w:rFonts w:ascii="Arial" w:hAnsi="Arial" w:cs="Arial"/>
        </w:rPr>
        <w:t xml:space="preserve">, A., &amp; Spinelli, D. (2005). Word length effect in early reading and in developmental dyslexia. </w:t>
      </w:r>
      <w:r w:rsidRPr="00AC506A">
        <w:rPr>
          <w:rFonts w:ascii="Arial" w:hAnsi="Arial" w:cs="Arial"/>
          <w:i/>
          <w:iCs/>
        </w:rPr>
        <w:t>Brain and Language</w:t>
      </w:r>
      <w:r w:rsidRPr="00AC506A">
        <w:rPr>
          <w:rFonts w:ascii="Arial" w:hAnsi="Arial" w:cs="Arial"/>
        </w:rPr>
        <w:t xml:space="preserve">, </w:t>
      </w:r>
      <w:r w:rsidRPr="00AC506A">
        <w:rPr>
          <w:rFonts w:ascii="Arial" w:hAnsi="Arial" w:cs="Arial"/>
          <w:i/>
          <w:iCs/>
        </w:rPr>
        <w:t>93</w:t>
      </w:r>
      <w:r w:rsidRPr="00AC506A">
        <w:rPr>
          <w:rFonts w:ascii="Arial" w:hAnsi="Arial" w:cs="Arial"/>
        </w:rPr>
        <w:t xml:space="preserve">(3), 369–373. </w:t>
      </w:r>
      <w:hyperlink r:id="rId16" w:history="1">
        <w:r w:rsidRPr="00AC506A">
          <w:rPr>
            <w:rStyle w:val="Hyperlink"/>
            <w:rFonts w:ascii="Arial" w:hAnsi="Arial" w:cs="Arial"/>
          </w:rPr>
          <w:t>https://doi.org/10.1016/j.bandl.2004.10.010</w:t>
        </w:r>
      </w:hyperlink>
      <w:r w:rsidRPr="00AC506A">
        <w:rPr>
          <w:rFonts w:ascii="Arial" w:hAnsi="Arial" w:cs="Arial"/>
        </w:rPr>
        <w:t xml:space="preserve"> </w:t>
      </w:r>
    </w:p>
    <w:p w14:paraId="7E9778F0" w14:textId="77777777" w:rsidR="004254B7" w:rsidRPr="00AC506A" w:rsidRDefault="004254B7" w:rsidP="004254B7">
      <w:pPr>
        <w:rPr>
          <w:rFonts w:ascii="Arial" w:hAnsi="Arial" w:cs="Arial"/>
          <w:sz w:val="24"/>
          <w:szCs w:val="24"/>
        </w:rPr>
      </w:pPr>
    </w:p>
    <w:p w14:paraId="2E656E14" w14:textId="4B4B09E9" w:rsidR="004254B7" w:rsidRDefault="004254B7">
      <w:pPr>
        <w:rPr>
          <w:rFonts w:ascii="Arial" w:hAnsi="Arial" w:cs="Arial"/>
          <w:sz w:val="28"/>
          <w:szCs w:val="28"/>
        </w:rPr>
      </w:pPr>
    </w:p>
    <w:p w14:paraId="18C81015" w14:textId="4E1DAEB9" w:rsidR="004254B7" w:rsidRDefault="004254B7">
      <w:pPr>
        <w:rPr>
          <w:rFonts w:ascii="Arial" w:hAnsi="Arial" w:cs="Arial"/>
          <w:sz w:val="28"/>
          <w:szCs w:val="28"/>
        </w:rPr>
      </w:pPr>
    </w:p>
    <w:p w14:paraId="63C4D8C7" w14:textId="11BD47E0" w:rsidR="004254B7" w:rsidRDefault="004254B7">
      <w:pPr>
        <w:rPr>
          <w:rFonts w:ascii="Arial" w:hAnsi="Arial" w:cs="Arial"/>
          <w:sz w:val="28"/>
          <w:szCs w:val="28"/>
        </w:rPr>
      </w:pPr>
    </w:p>
    <w:p w14:paraId="257B2056" w14:textId="7F945369" w:rsidR="004254B7" w:rsidRDefault="004254B7">
      <w:pPr>
        <w:rPr>
          <w:rFonts w:ascii="Arial" w:hAnsi="Arial" w:cs="Arial"/>
          <w:sz w:val="28"/>
          <w:szCs w:val="28"/>
        </w:rPr>
      </w:pPr>
    </w:p>
    <w:p w14:paraId="7850F0FB" w14:textId="5439C78A" w:rsidR="004254B7" w:rsidRDefault="004254B7">
      <w:pPr>
        <w:rPr>
          <w:rFonts w:ascii="Arial" w:hAnsi="Arial" w:cs="Arial"/>
          <w:sz w:val="28"/>
          <w:szCs w:val="28"/>
        </w:rPr>
      </w:pPr>
    </w:p>
    <w:p w14:paraId="47A8EACD" w14:textId="36448301" w:rsidR="004254B7" w:rsidRDefault="004254B7">
      <w:pPr>
        <w:rPr>
          <w:rFonts w:ascii="Arial" w:hAnsi="Arial" w:cs="Arial"/>
          <w:sz w:val="28"/>
          <w:szCs w:val="28"/>
        </w:rPr>
      </w:pPr>
    </w:p>
    <w:p w14:paraId="7D62909B" w14:textId="495282F1" w:rsidR="004254B7" w:rsidRDefault="004254B7">
      <w:pPr>
        <w:rPr>
          <w:rFonts w:ascii="Arial" w:hAnsi="Arial" w:cs="Arial"/>
          <w:sz w:val="28"/>
          <w:szCs w:val="28"/>
        </w:rPr>
      </w:pPr>
    </w:p>
    <w:p w14:paraId="7D764278" w14:textId="3CE0FD84" w:rsidR="004254B7" w:rsidRDefault="004254B7">
      <w:pPr>
        <w:rPr>
          <w:rFonts w:ascii="Arial" w:hAnsi="Arial" w:cs="Arial"/>
          <w:sz w:val="28"/>
          <w:szCs w:val="28"/>
        </w:rPr>
      </w:pPr>
    </w:p>
    <w:p w14:paraId="1E6A779D" w14:textId="757B8086" w:rsidR="004254B7" w:rsidRDefault="004254B7">
      <w:pPr>
        <w:rPr>
          <w:rFonts w:ascii="Arial" w:hAnsi="Arial" w:cs="Arial"/>
          <w:sz w:val="28"/>
          <w:szCs w:val="28"/>
        </w:rPr>
      </w:pPr>
    </w:p>
    <w:p w14:paraId="1DFE8141" w14:textId="47B155BB" w:rsidR="004254B7" w:rsidRDefault="004254B7">
      <w:pPr>
        <w:rPr>
          <w:rFonts w:ascii="Arial" w:hAnsi="Arial" w:cs="Arial"/>
          <w:sz w:val="28"/>
          <w:szCs w:val="28"/>
        </w:rPr>
      </w:pPr>
    </w:p>
    <w:p w14:paraId="7932CCD5" w14:textId="2CE908C8" w:rsidR="004254B7" w:rsidRDefault="004254B7">
      <w:pPr>
        <w:rPr>
          <w:rFonts w:ascii="Arial" w:hAnsi="Arial" w:cs="Arial"/>
          <w:sz w:val="28"/>
          <w:szCs w:val="28"/>
        </w:rPr>
      </w:pPr>
    </w:p>
    <w:p w14:paraId="0302AECF" w14:textId="18F8FFFC" w:rsidR="004254B7" w:rsidRDefault="004254B7">
      <w:pPr>
        <w:rPr>
          <w:rFonts w:ascii="Arial" w:hAnsi="Arial" w:cs="Arial"/>
          <w:sz w:val="28"/>
          <w:szCs w:val="28"/>
        </w:rPr>
      </w:pPr>
    </w:p>
    <w:p w14:paraId="238136A6" w14:textId="2F1A4F74" w:rsidR="004254B7" w:rsidRDefault="004254B7">
      <w:pPr>
        <w:rPr>
          <w:rFonts w:ascii="Arial" w:hAnsi="Arial" w:cs="Arial"/>
          <w:sz w:val="28"/>
          <w:szCs w:val="28"/>
        </w:rPr>
      </w:pPr>
    </w:p>
    <w:p w14:paraId="1F66E41E" w14:textId="494A179C" w:rsidR="004254B7" w:rsidRDefault="004254B7">
      <w:pPr>
        <w:rPr>
          <w:rFonts w:ascii="Arial" w:hAnsi="Arial" w:cs="Arial"/>
          <w:sz w:val="28"/>
          <w:szCs w:val="28"/>
        </w:rPr>
      </w:pPr>
    </w:p>
    <w:p w14:paraId="3A7884CD" w14:textId="3C8B911A" w:rsidR="004254B7" w:rsidRDefault="004254B7">
      <w:pPr>
        <w:rPr>
          <w:rFonts w:ascii="Arial" w:hAnsi="Arial" w:cs="Arial"/>
          <w:sz w:val="28"/>
          <w:szCs w:val="28"/>
        </w:rPr>
      </w:pPr>
    </w:p>
    <w:p w14:paraId="514A6A1C" w14:textId="2ED5A1F1" w:rsidR="004254B7" w:rsidRDefault="004254B7">
      <w:pPr>
        <w:rPr>
          <w:rFonts w:ascii="Arial" w:hAnsi="Arial" w:cs="Arial"/>
          <w:sz w:val="28"/>
          <w:szCs w:val="28"/>
        </w:rPr>
      </w:pPr>
    </w:p>
    <w:p w14:paraId="54B2785C" w14:textId="5DC04B25" w:rsidR="004254B7" w:rsidRDefault="004254B7">
      <w:pPr>
        <w:rPr>
          <w:rFonts w:ascii="Arial" w:hAnsi="Arial" w:cs="Arial"/>
          <w:sz w:val="28"/>
          <w:szCs w:val="28"/>
        </w:rPr>
      </w:pPr>
    </w:p>
    <w:p w14:paraId="350FAF98" w14:textId="35D03C4D" w:rsidR="004254B7" w:rsidRDefault="004254B7">
      <w:pPr>
        <w:rPr>
          <w:rFonts w:ascii="Arial" w:hAnsi="Arial" w:cs="Arial"/>
          <w:sz w:val="28"/>
          <w:szCs w:val="28"/>
        </w:rPr>
      </w:pPr>
    </w:p>
    <w:p w14:paraId="10A626E6" w14:textId="512EFFA0" w:rsidR="004254B7" w:rsidRDefault="004254B7">
      <w:pPr>
        <w:rPr>
          <w:rFonts w:ascii="Arial" w:hAnsi="Arial" w:cs="Arial"/>
          <w:sz w:val="28"/>
          <w:szCs w:val="28"/>
        </w:rPr>
      </w:pPr>
    </w:p>
    <w:p w14:paraId="13116E33" w14:textId="1EBD6289" w:rsidR="004254B7" w:rsidRDefault="004254B7">
      <w:pPr>
        <w:rPr>
          <w:rFonts w:ascii="Arial" w:hAnsi="Arial" w:cs="Arial"/>
          <w:sz w:val="28"/>
          <w:szCs w:val="28"/>
        </w:rPr>
      </w:pPr>
    </w:p>
    <w:p w14:paraId="138CA272" w14:textId="77777777" w:rsidR="004254B7" w:rsidRPr="00536F72" w:rsidRDefault="004254B7" w:rsidP="004254B7">
      <w:pPr>
        <w:rPr>
          <w:rFonts w:ascii="Arial" w:hAnsi="Arial" w:cs="Arial"/>
          <w:sz w:val="32"/>
          <w:szCs w:val="32"/>
        </w:rPr>
      </w:pPr>
      <w:r w:rsidRPr="00536F72">
        <w:rPr>
          <w:rFonts w:ascii="Arial" w:hAnsi="Arial" w:cs="Arial"/>
          <w:sz w:val="32"/>
          <w:szCs w:val="32"/>
        </w:rPr>
        <w:lastRenderedPageBreak/>
        <w:t xml:space="preserve">Appendices </w:t>
      </w:r>
    </w:p>
    <w:p w14:paraId="1540B806" w14:textId="77777777" w:rsidR="004254B7" w:rsidRPr="00536F72" w:rsidRDefault="004254B7" w:rsidP="004254B7">
      <w:pPr>
        <w:rPr>
          <w:rFonts w:ascii="Arial" w:hAnsi="Arial" w:cs="Arial"/>
          <w:sz w:val="28"/>
          <w:szCs w:val="28"/>
        </w:rPr>
      </w:pPr>
      <w:r w:rsidRPr="00536F72">
        <w:rPr>
          <w:rFonts w:ascii="Arial" w:hAnsi="Arial" w:cs="Arial"/>
          <w:sz w:val="28"/>
          <w:szCs w:val="28"/>
        </w:rPr>
        <w:t>Appendix 1: word list:</w:t>
      </w:r>
    </w:p>
    <w:tbl>
      <w:tblPr>
        <w:tblStyle w:val="TableGrid"/>
        <w:tblW w:w="0" w:type="auto"/>
        <w:tblLook w:val="04A0" w:firstRow="1" w:lastRow="0" w:firstColumn="1" w:lastColumn="0" w:noHBand="0" w:noVBand="1"/>
      </w:tblPr>
      <w:tblGrid>
        <w:gridCol w:w="4508"/>
        <w:gridCol w:w="4508"/>
      </w:tblGrid>
      <w:tr w:rsidR="004254B7" w:rsidRPr="00536F72" w14:paraId="53AEE34F" w14:textId="77777777" w:rsidTr="00557B3A">
        <w:tc>
          <w:tcPr>
            <w:tcW w:w="4508" w:type="dxa"/>
          </w:tcPr>
          <w:p w14:paraId="6EE07207"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Long Words</w:t>
            </w:r>
          </w:p>
        </w:tc>
        <w:tc>
          <w:tcPr>
            <w:tcW w:w="4508" w:type="dxa"/>
          </w:tcPr>
          <w:p w14:paraId="33836B0F"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Short Words</w:t>
            </w:r>
          </w:p>
        </w:tc>
      </w:tr>
      <w:tr w:rsidR="004254B7" w:rsidRPr="00536F72" w14:paraId="2C182C59" w14:textId="77777777" w:rsidTr="00557B3A">
        <w:tc>
          <w:tcPr>
            <w:tcW w:w="4508" w:type="dxa"/>
          </w:tcPr>
          <w:p w14:paraId="775324C3"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Transaction</w:t>
            </w:r>
          </w:p>
        </w:tc>
        <w:tc>
          <w:tcPr>
            <w:tcW w:w="4508" w:type="dxa"/>
          </w:tcPr>
          <w:p w14:paraId="4BB64F97"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Desk</w:t>
            </w:r>
          </w:p>
        </w:tc>
      </w:tr>
      <w:tr w:rsidR="004254B7" w:rsidRPr="00536F72" w14:paraId="5CB18C6D" w14:textId="77777777" w:rsidTr="00557B3A">
        <w:tc>
          <w:tcPr>
            <w:tcW w:w="4508" w:type="dxa"/>
          </w:tcPr>
          <w:p w14:paraId="366A19AA"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Forgiveness</w:t>
            </w:r>
          </w:p>
        </w:tc>
        <w:tc>
          <w:tcPr>
            <w:tcW w:w="4508" w:type="dxa"/>
          </w:tcPr>
          <w:p w14:paraId="1F67659A"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Leap</w:t>
            </w:r>
          </w:p>
        </w:tc>
      </w:tr>
      <w:tr w:rsidR="004254B7" w:rsidRPr="00536F72" w14:paraId="0D549BDA" w14:textId="77777777" w:rsidTr="00557B3A">
        <w:tc>
          <w:tcPr>
            <w:tcW w:w="4508" w:type="dxa"/>
          </w:tcPr>
          <w:p w14:paraId="22651661"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Physician</w:t>
            </w:r>
          </w:p>
        </w:tc>
        <w:tc>
          <w:tcPr>
            <w:tcW w:w="4508" w:type="dxa"/>
          </w:tcPr>
          <w:p w14:paraId="1B18467B"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Mood</w:t>
            </w:r>
          </w:p>
        </w:tc>
      </w:tr>
      <w:tr w:rsidR="004254B7" w:rsidRPr="00536F72" w14:paraId="69BFF408" w14:textId="77777777" w:rsidTr="00557B3A">
        <w:tc>
          <w:tcPr>
            <w:tcW w:w="4508" w:type="dxa"/>
          </w:tcPr>
          <w:p w14:paraId="01EBB265"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Proximity</w:t>
            </w:r>
          </w:p>
        </w:tc>
        <w:tc>
          <w:tcPr>
            <w:tcW w:w="4508" w:type="dxa"/>
          </w:tcPr>
          <w:p w14:paraId="4A278902"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Tank</w:t>
            </w:r>
          </w:p>
        </w:tc>
      </w:tr>
      <w:tr w:rsidR="004254B7" w:rsidRPr="00536F72" w14:paraId="7E9980C6" w14:textId="77777777" w:rsidTr="00557B3A">
        <w:tc>
          <w:tcPr>
            <w:tcW w:w="4508" w:type="dxa"/>
          </w:tcPr>
          <w:p w14:paraId="0401D3BE"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Constitution</w:t>
            </w:r>
          </w:p>
        </w:tc>
        <w:tc>
          <w:tcPr>
            <w:tcW w:w="4508" w:type="dxa"/>
          </w:tcPr>
          <w:p w14:paraId="5524C4AA"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Rules</w:t>
            </w:r>
          </w:p>
        </w:tc>
      </w:tr>
      <w:tr w:rsidR="004254B7" w:rsidRPr="00536F72" w14:paraId="0419C703" w14:textId="77777777" w:rsidTr="00557B3A">
        <w:tc>
          <w:tcPr>
            <w:tcW w:w="4508" w:type="dxa"/>
          </w:tcPr>
          <w:p w14:paraId="61EE3605"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Rationalise</w:t>
            </w:r>
          </w:p>
        </w:tc>
        <w:tc>
          <w:tcPr>
            <w:tcW w:w="4508" w:type="dxa"/>
          </w:tcPr>
          <w:p w14:paraId="0A9B5508"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Roof</w:t>
            </w:r>
          </w:p>
        </w:tc>
      </w:tr>
      <w:tr w:rsidR="004254B7" w:rsidRPr="00536F72" w14:paraId="6BBB1F7F" w14:textId="77777777" w:rsidTr="00557B3A">
        <w:tc>
          <w:tcPr>
            <w:tcW w:w="4508" w:type="dxa"/>
          </w:tcPr>
          <w:p w14:paraId="6BF46CEB"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Interaction</w:t>
            </w:r>
          </w:p>
        </w:tc>
        <w:tc>
          <w:tcPr>
            <w:tcW w:w="4508" w:type="dxa"/>
          </w:tcPr>
          <w:p w14:paraId="1B03615E"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Mend</w:t>
            </w:r>
          </w:p>
        </w:tc>
      </w:tr>
      <w:tr w:rsidR="004254B7" w:rsidRPr="00536F72" w14:paraId="4ADF1FC9" w14:textId="77777777" w:rsidTr="00557B3A">
        <w:tc>
          <w:tcPr>
            <w:tcW w:w="4508" w:type="dxa"/>
          </w:tcPr>
          <w:p w14:paraId="04B44EDD"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Deductions</w:t>
            </w:r>
          </w:p>
        </w:tc>
        <w:tc>
          <w:tcPr>
            <w:tcW w:w="4508" w:type="dxa"/>
          </w:tcPr>
          <w:p w14:paraId="1442345A"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Snap</w:t>
            </w:r>
          </w:p>
        </w:tc>
      </w:tr>
      <w:tr w:rsidR="004254B7" w:rsidRPr="00536F72" w14:paraId="43C38FE3" w14:textId="77777777" w:rsidTr="00557B3A">
        <w:tc>
          <w:tcPr>
            <w:tcW w:w="4508" w:type="dxa"/>
          </w:tcPr>
          <w:p w14:paraId="6CD3399C"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Representation</w:t>
            </w:r>
          </w:p>
        </w:tc>
        <w:tc>
          <w:tcPr>
            <w:tcW w:w="4508" w:type="dxa"/>
          </w:tcPr>
          <w:p w14:paraId="7E55FC78"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Tomb</w:t>
            </w:r>
          </w:p>
        </w:tc>
      </w:tr>
      <w:tr w:rsidR="004254B7" w:rsidRPr="00536F72" w14:paraId="3AB28260" w14:textId="77777777" w:rsidTr="00557B3A">
        <w:tc>
          <w:tcPr>
            <w:tcW w:w="4508" w:type="dxa"/>
          </w:tcPr>
          <w:p w14:paraId="4073E0E4"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Impatiently</w:t>
            </w:r>
          </w:p>
        </w:tc>
        <w:tc>
          <w:tcPr>
            <w:tcW w:w="4508" w:type="dxa"/>
          </w:tcPr>
          <w:p w14:paraId="3887541C"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Slow</w:t>
            </w:r>
          </w:p>
        </w:tc>
      </w:tr>
      <w:tr w:rsidR="004254B7" w:rsidRPr="00536F72" w14:paraId="7A645ED4" w14:textId="77777777" w:rsidTr="00557B3A">
        <w:tc>
          <w:tcPr>
            <w:tcW w:w="4508" w:type="dxa"/>
          </w:tcPr>
          <w:p w14:paraId="6D406C4C"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Reinstate</w:t>
            </w:r>
          </w:p>
        </w:tc>
        <w:tc>
          <w:tcPr>
            <w:tcW w:w="4508" w:type="dxa"/>
          </w:tcPr>
          <w:p w14:paraId="5B878E21"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Tape</w:t>
            </w:r>
          </w:p>
        </w:tc>
      </w:tr>
      <w:tr w:rsidR="004254B7" w:rsidRPr="00536F72" w14:paraId="3465FC73" w14:textId="77777777" w:rsidTr="00557B3A">
        <w:tc>
          <w:tcPr>
            <w:tcW w:w="4508" w:type="dxa"/>
          </w:tcPr>
          <w:p w14:paraId="7796D8DC"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Intimidating</w:t>
            </w:r>
          </w:p>
        </w:tc>
        <w:tc>
          <w:tcPr>
            <w:tcW w:w="4508" w:type="dxa"/>
          </w:tcPr>
          <w:p w14:paraId="710A54D9"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Rack</w:t>
            </w:r>
          </w:p>
        </w:tc>
      </w:tr>
      <w:tr w:rsidR="004254B7" w:rsidRPr="00536F72" w14:paraId="35D7389A" w14:textId="77777777" w:rsidTr="00557B3A">
        <w:tc>
          <w:tcPr>
            <w:tcW w:w="4508" w:type="dxa"/>
          </w:tcPr>
          <w:p w14:paraId="479285BE"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Disorganised</w:t>
            </w:r>
          </w:p>
        </w:tc>
        <w:tc>
          <w:tcPr>
            <w:tcW w:w="4508" w:type="dxa"/>
          </w:tcPr>
          <w:p w14:paraId="5B21AC2E"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Snore</w:t>
            </w:r>
          </w:p>
        </w:tc>
      </w:tr>
      <w:tr w:rsidR="004254B7" w:rsidRPr="00536F72" w14:paraId="11966316" w14:textId="77777777" w:rsidTr="00557B3A">
        <w:tc>
          <w:tcPr>
            <w:tcW w:w="4508" w:type="dxa"/>
          </w:tcPr>
          <w:p w14:paraId="1CA34842"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Understanding</w:t>
            </w:r>
          </w:p>
        </w:tc>
        <w:tc>
          <w:tcPr>
            <w:tcW w:w="4508" w:type="dxa"/>
          </w:tcPr>
          <w:p w14:paraId="3F17DD6D"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Lose</w:t>
            </w:r>
          </w:p>
        </w:tc>
      </w:tr>
      <w:tr w:rsidR="004254B7" w:rsidRPr="00536F72" w14:paraId="148FCC01" w14:textId="77777777" w:rsidTr="00557B3A">
        <w:tc>
          <w:tcPr>
            <w:tcW w:w="4508" w:type="dxa"/>
          </w:tcPr>
          <w:p w14:paraId="5163F737"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Illuminate</w:t>
            </w:r>
          </w:p>
        </w:tc>
        <w:tc>
          <w:tcPr>
            <w:tcW w:w="4508" w:type="dxa"/>
          </w:tcPr>
          <w:p w14:paraId="030FE9FA" w14:textId="77777777" w:rsidR="004254B7" w:rsidRPr="00536F72" w:rsidRDefault="004254B7" w:rsidP="00557B3A">
            <w:pPr>
              <w:jc w:val="center"/>
              <w:rPr>
                <w:rFonts w:ascii="Arial" w:hAnsi="Arial" w:cs="Arial"/>
                <w:sz w:val="24"/>
                <w:szCs w:val="24"/>
              </w:rPr>
            </w:pPr>
            <w:r w:rsidRPr="00536F72">
              <w:rPr>
                <w:rFonts w:ascii="Arial" w:hAnsi="Arial" w:cs="Arial"/>
                <w:sz w:val="24"/>
                <w:szCs w:val="24"/>
              </w:rPr>
              <w:t>Paid</w:t>
            </w:r>
          </w:p>
        </w:tc>
      </w:tr>
    </w:tbl>
    <w:p w14:paraId="6B91EDF9" w14:textId="77777777" w:rsidR="004254B7" w:rsidRPr="00536F72" w:rsidRDefault="004254B7" w:rsidP="004254B7">
      <w:pPr>
        <w:rPr>
          <w:rFonts w:ascii="Arial" w:hAnsi="Arial" w:cs="Arial"/>
          <w:sz w:val="24"/>
          <w:szCs w:val="24"/>
        </w:rPr>
      </w:pPr>
    </w:p>
    <w:p w14:paraId="58634F5C" w14:textId="77777777" w:rsidR="004254B7" w:rsidRPr="00536F72" w:rsidRDefault="004254B7" w:rsidP="004254B7">
      <w:pPr>
        <w:rPr>
          <w:rFonts w:ascii="Arial" w:hAnsi="Arial" w:cs="Arial"/>
          <w:sz w:val="28"/>
          <w:szCs w:val="28"/>
        </w:rPr>
      </w:pPr>
      <w:r w:rsidRPr="00536F72">
        <w:rPr>
          <w:rFonts w:ascii="Arial" w:hAnsi="Arial" w:cs="Arial"/>
          <w:sz w:val="28"/>
          <w:szCs w:val="28"/>
        </w:rPr>
        <w:t>Appendix 2: standardised procedures:</w:t>
      </w:r>
    </w:p>
    <w:p w14:paraId="74E85775" w14:textId="77777777" w:rsidR="004254B7" w:rsidRPr="00536F72" w:rsidRDefault="004254B7" w:rsidP="004254B7">
      <w:pPr>
        <w:rPr>
          <w:rFonts w:ascii="Arial" w:hAnsi="Arial" w:cs="Arial"/>
          <w:b/>
          <w:sz w:val="24"/>
          <w:szCs w:val="24"/>
        </w:rPr>
      </w:pPr>
      <w:r w:rsidRPr="00536F72">
        <w:rPr>
          <w:rFonts w:ascii="Arial" w:hAnsi="Arial" w:cs="Arial"/>
          <w:b/>
          <w:sz w:val="24"/>
          <w:szCs w:val="24"/>
        </w:rPr>
        <w:t>Standardised procedures</w:t>
      </w:r>
    </w:p>
    <w:p w14:paraId="107017F2" w14:textId="77777777" w:rsidR="004254B7" w:rsidRPr="00536F72" w:rsidRDefault="004254B7" w:rsidP="004254B7">
      <w:pPr>
        <w:rPr>
          <w:rFonts w:ascii="Arial" w:hAnsi="Arial" w:cs="Arial"/>
          <w:sz w:val="24"/>
          <w:szCs w:val="24"/>
        </w:rPr>
      </w:pPr>
      <w:r w:rsidRPr="00536F72">
        <w:rPr>
          <w:rFonts w:ascii="Arial" w:hAnsi="Arial" w:cs="Arial"/>
          <w:sz w:val="24"/>
          <w:szCs w:val="24"/>
        </w:rPr>
        <w:t>To ensure that all participants have the same experience, researchers should ensure that they are all tested:</w:t>
      </w:r>
    </w:p>
    <w:p w14:paraId="37535CE1" w14:textId="77777777" w:rsidR="004254B7" w:rsidRPr="00536F72" w:rsidRDefault="004254B7" w:rsidP="004254B7">
      <w:pPr>
        <w:pStyle w:val="ListParagraph"/>
        <w:numPr>
          <w:ilvl w:val="0"/>
          <w:numId w:val="3"/>
        </w:numPr>
        <w:rPr>
          <w:rFonts w:ascii="Arial" w:hAnsi="Arial" w:cs="Arial"/>
          <w:sz w:val="24"/>
          <w:szCs w:val="24"/>
        </w:rPr>
      </w:pPr>
      <w:r w:rsidRPr="00536F72">
        <w:rPr>
          <w:rFonts w:ascii="Arial" w:hAnsi="Arial" w:cs="Arial"/>
          <w:sz w:val="24"/>
          <w:szCs w:val="24"/>
        </w:rPr>
        <w:t>In the same place, with the same equipment and materials placed in the same way.</w:t>
      </w:r>
    </w:p>
    <w:p w14:paraId="141F05E6" w14:textId="77777777" w:rsidR="004254B7" w:rsidRPr="00536F72" w:rsidRDefault="004254B7" w:rsidP="004254B7">
      <w:pPr>
        <w:pStyle w:val="ListParagraph"/>
        <w:numPr>
          <w:ilvl w:val="0"/>
          <w:numId w:val="3"/>
        </w:numPr>
        <w:rPr>
          <w:rFonts w:ascii="Arial" w:hAnsi="Arial" w:cs="Arial"/>
          <w:sz w:val="24"/>
          <w:szCs w:val="24"/>
        </w:rPr>
      </w:pPr>
      <w:r w:rsidRPr="00536F72">
        <w:rPr>
          <w:rFonts w:ascii="Arial" w:hAnsi="Arial" w:cs="Arial"/>
          <w:sz w:val="24"/>
          <w:szCs w:val="24"/>
        </w:rPr>
        <w:t xml:space="preserve">Under the same conditions, so the level of lighting, noise and heat remains the same for </w:t>
      </w:r>
      <w:proofErr w:type="gramStart"/>
      <w:r w:rsidRPr="00536F72">
        <w:rPr>
          <w:rFonts w:ascii="Arial" w:hAnsi="Arial" w:cs="Arial"/>
          <w:sz w:val="24"/>
          <w:szCs w:val="24"/>
        </w:rPr>
        <w:t>all</w:t>
      </w:r>
      <w:proofErr w:type="gramEnd"/>
    </w:p>
    <w:p w14:paraId="0531FA16" w14:textId="77777777" w:rsidR="004254B7" w:rsidRPr="00536F72" w:rsidRDefault="004254B7" w:rsidP="004254B7">
      <w:pPr>
        <w:pStyle w:val="ListParagraph"/>
        <w:rPr>
          <w:rFonts w:ascii="Arial" w:hAnsi="Arial" w:cs="Arial"/>
          <w:sz w:val="24"/>
          <w:szCs w:val="24"/>
        </w:rPr>
      </w:pPr>
      <w:r w:rsidRPr="00536F72">
        <w:rPr>
          <w:rFonts w:ascii="Arial" w:hAnsi="Arial" w:cs="Arial"/>
          <w:sz w:val="24"/>
          <w:szCs w:val="24"/>
        </w:rPr>
        <w:t>participants.</w:t>
      </w:r>
    </w:p>
    <w:p w14:paraId="6953D3F0" w14:textId="77777777" w:rsidR="004254B7" w:rsidRPr="00536F72" w:rsidRDefault="004254B7" w:rsidP="004254B7">
      <w:pPr>
        <w:pStyle w:val="ListParagraph"/>
        <w:numPr>
          <w:ilvl w:val="0"/>
          <w:numId w:val="3"/>
        </w:numPr>
        <w:rPr>
          <w:rFonts w:ascii="Arial" w:hAnsi="Arial" w:cs="Arial"/>
          <w:sz w:val="24"/>
          <w:szCs w:val="24"/>
        </w:rPr>
      </w:pPr>
      <w:r w:rsidRPr="00536F72">
        <w:rPr>
          <w:rFonts w:ascii="Arial" w:hAnsi="Arial" w:cs="Arial"/>
          <w:sz w:val="24"/>
          <w:szCs w:val="24"/>
        </w:rPr>
        <w:t>At roughly the same time of day, as people may behave differently if tested at nine o'clock in the morning rather than five o'clock at night.</w:t>
      </w:r>
    </w:p>
    <w:p w14:paraId="4FF695FF" w14:textId="77777777" w:rsidR="004254B7" w:rsidRPr="00536F72" w:rsidRDefault="004254B7" w:rsidP="004254B7">
      <w:pPr>
        <w:pStyle w:val="ListParagraph"/>
        <w:numPr>
          <w:ilvl w:val="0"/>
          <w:numId w:val="3"/>
        </w:numPr>
        <w:rPr>
          <w:rFonts w:ascii="Arial" w:hAnsi="Arial" w:cs="Arial"/>
          <w:sz w:val="24"/>
          <w:szCs w:val="24"/>
        </w:rPr>
      </w:pPr>
      <w:r w:rsidRPr="00536F72">
        <w:rPr>
          <w:rFonts w:ascii="Arial" w:hAnsi="Arial" w:cs="Arial"/>
          <w:sz w:val="24"/>
          <w:szCs w:val="24"/>
        </w:rPr>
        <w:t xml:space="preserve">Given identical standardised instructions in exactly the same </w:t>
      </w:r>
      <w:proofErr w:type="gramStart"/>
      <w:r w:rsidRPr="00536F72">
        <w:rPr>
          <w:rFonts w:ascii="Arial" w:hAnsi="Arial" w:cs="Arial"/>
          <w:sz w:val="24"/>
          <w:szCs w:val="24"/>
        </w:rPr>
        <w:t>way</w:t>
      </w:r>
      <w:proofErr w:type="gramEnd"/>
    </w:p>
    <w:p w14:paraId="41E5427C" w14:textId="77777777" w:rsidR="004254B7" w:rsidRPr="00536F72" w:rsidRDefault="004254B7" w:rsidP="004254B7">
      <w:pPr>
        <w:rPr>
          <w:rFonts w:ascii="Arial" w:hAnsi="Arial" w:cs="Arial"/>
          <w:sz w:val="24"/>
          <w:szCs w:val="24"/>
        </w:rPr>
      </w:pPr>
    </w:p>
    <w:p w14:paraId="133469A3" w14:textId="77777777" w:rsidR="004254B7" w:rsidRPr="00536F72" w:rsidRDefault="004254B7" w:rsidP="004254B7">
      <w:pPr>
        <w:rPr>
          <w:rFonts w:ascii="Arial" w:hAnsi="Arial" w:cs="Arial"/>
          <w:sz w:val="24"/>
          <w:szCs w:val="24"/>
        </w:rPr>
      </w:pPr>
      <w:r w:rsidRPr="00536F72">
        <w:rPr>
          <w:rFonts w:ascii="Arial" w:hAnsi="Arial" w:cs="Arial"/>
          <w:sz w:val="24"/>
          <w:szCs w:val="24"/>
        </w:rPr>
        <w:t>Standardised Instructions: these are given in the chosen location and there may be more than one set for different (IV) conditions of the investigation. The standardised instructions are important, as each participant must receive the same instructions, so they understand what to do in the study. Also, it ensures that each participant is treated the same and should help eliminate experimenter effects. You can read the instructions to the participant(s) or let them read the instructions themselves.</w:t>
      </w:r>
    </w:p>
    <w:p w14:paraId="5CC55CD8" w14:textId="77777777" w:rsidR="004254B7" w:rsidRPr="00536F72" w:rsidRDefault="004254B7" w:rsidP="004254B7">
      <w:pPr>
        <w:rPr>
          <w:rFonts w:ascii="Arial" w:hAnsi="Arial" w:cs="Arial"/>
          <w:sz w:val="24"/>
          <w:szCs w:val="24"/>
        </w:rPr>
      </w:pPr>
    </w:p>
    <w:p w14:paraId="1A87A103" w14:textId="77777777" w:rsidR="004254B7" w:rsidRPr="00536F72" w:rsidRDefault="004254B7" w:rsidP="004254B7">
      <w:pPr>
        <w:rPr>
          <w:rFonts w:ascii="Arial" w:hAnsi="Arial" w:cs="Arial"/>
          <w:sz w:val="24"/>
          <w:szCs w:val="24"/>
        </w:rPr>
      </w:pPr>
      <w:r w:rsidRPr="00536F72">
        <w:rPr>
          <w:rFonts w:ascii="Arial" w:hAnsi="Arial" w:cs="Arial"/>
          <w:b/>
          <w:sz w:val="24"/>
          <w:szCs w:val="24"/>
        </w:rPr>
        <w:t>Standardised procedure for the word length effect study</w:t>
      </w:r>
      <w:r w:rsidRPr="00536F72">
        <w:rPr>
          <w:rFonts w:ascii="Arial" w:hAnsi="Arial" w:cs="Arial"/>
          <w:sz w:val="24"/>
          <w:szCs w:val="24"/>
        </w:rPr>
        <w:t xml:space="preserve"> </w:t>
      </w:r>
    </w:p>
    <w:p w14:paraId="6038C20F" w14:textId="77777777" w:rsidR="004254B7" w:rsidRPr="00536F72" w:rsidRDefault="004254B7" w:rsidP="004254B7">
      <w:pPr>
        <w:rPr>
          <w:rFonts w:ascii="Arial" w:hAnsi="Arial" w:cs="Arial"/>
          <w:sz w:val="24"/>
          <w:szCs w:val="24"/>
        </w:rPr>
      </w:pPr>
      <w:r w:rsidRPr="00536F72">
        <w:rPr>
          <w:rFonts w:ascii="Arial" w:hAnsi="Arial" w:cs="Arial"/>
          <w:sz w:val="24"/>
          <w:szCs w:val="24"/>
        </w:rPr>
        <w:lastRenderedPageBreak/>
        <w:t>An opportunity sample of students was used. Presumptive consent was gained.</w:t>
      </w:r>
    </w:p>
    <w:p w14:paraId="7C79AEB5" w14:textId="77777777" w:rsidR="004254B7" w:rsidRPr="00536F72" w:rsidRDefault="004254B7" w:rsidP="004254B7">
      <w:pPr>
        <w:rPr>
          <w:rFonts w:ascii="Arial" w:hAnsi="Arial" w:cs="Arial"/>
          <w:sz w:val="24"/>
          <w:szCs w:val="24"/>
        </w:rPr>
      </w:pPr>
      <w:r w:rsidRPr="00536F72">
        <w:rPr>
          <w:rFonts w:ascii="Arial" w:hAnsi="Arial" w:cs="Arial"/>
          <w:sz w:val="24"/>
          <w:szCs w:val="24"/>
        </w:rPr>
        <w:t>The following instructions were presented verbally:</w:t>
      </w:r>
    </w:p>
    <w:p w14:paraId="63306038" w14:textId="77777777" w:rsidR="004254B7" w:rsidRPr="00536F72" w:rsidRDefault="004254B7" w:rsidP="004254B7">
      <w:pPr>
        <w:pStyle w:val="ListParagraph"/>
        <w:numPr>
          <w:ilvl w:val="0"/>
          <w:numId w:val="4"/>
        </w:numPr>
        <w:rPr>
          <w:rFonts w:ascii="Arial" w:hAnsi="Arial" w:cs="Arial"/>
          <w:sz w:val="24"/>
          <w:szCs w:val="24"/>
        </w:rPr>
      </w:pPr>
      <w:r w:rsidRPr="00536F72">
        <w:rPr>
          <w:rFonts w:ascii="Arial" w:hAnsi="Arial" w:cs="Arial"/>
          <w:sz w:val="24"/>
          <w:szCs w:val="24"/>
        </w:rPr>
        <w:t xml:space="preserve">Participants were asked to sit quietly facing the projector screen situated on the wall in front of them. </w:t>
      </w:r>
    </w:p>
    <w:p w14:paraId="51E837F5" w14:textId="77777777" w:rsidR="004254B7" w:rsidRPr="00536F72" w:rsidRDefault="004254B7" w:rsidP="004254B7">
      <w:pPr>
        <w:pStyle w:val="ListParagraph"/>
        <w:numPr>
          <w:ilvl w:val="0"/>
          <w:numId w:val="4"/>
        </w:numPr>
        <w:rPr>
          <w:rFonts w:ascii="Arial" w:hAnsi="Arial" w:cs="Arial"/>
          <w:sz w:val="24"/>
          <w:szCs w:val="24"/>
        </w:rPr>
      </w:pPr>
      <w:r w:rsidRPr="00536F72">
        <w:rPr>
          <w:rFonts w:ascii="Arial" w:hAnsi="Arial" w:cs="Arial"/>
          <w:sz w:val="24"/>
          <w:szCs w:val="24"/>
        </w:rPr>
        <w:t>You will take part in a short memory task.</w:t>
      </w:r>
    </w:p>
    <w:p w14:paraId="54B79642" w14:textId="77777777" w:rsidR="004254B7" w:rsidRPr="00536F72" w:rsidRDefault="004254B7" w:rsidP="004254B7">
      <w:pPr>
        <w:pStyle w:val="ListParagraph"/>
        <w:numPr>
          <w:ilvl w:val="0"/>
          <w:numId w:val="4"/>
        </w:numPr>
        <w:rPr>
          <w:rFonts w:ascii="Arial" w:hAnsi="Arial" w:cs="Arial"/>
          <w:sz w:val="24"/>
          <w:szCs w:val="24"/>
        </w:rPr>
      </w:pPr>
      <w:r w:rsidRPr="00536F72">
        <w:rPr>
          <w:rFonts w:ascii="Arial" w:hAnsi="Arial" w:cs="Arial"/>
          <w:sz w:val="24"/>
          <w:szCs w:val="24"/>
        </w:rPr>
        <w:t>Please ensure that you have a pen and paper in front of you.</w:t>
      </w:r>
    </w:p>
    <w:p w14:paraId="220C3D2B" w14:textId="77777777" w:rsidR="004254B7" w:rsidRPr="00536F72" w:rsidRDefault="004254B7" w:rsidP="004254B7">
      <w:pPr>
        <w:pStyle w:val="ListParagraph"/>
        <w:numPr>
          <w:ilvl w:val="0"/>
          <w:numId w:val="4"/>
        </w:numPr>
        <w:rPr>
          <w:rFonts w:ascii="Arial" w:hAnsi="Arial" w:cs="Arial"/>
          <w:sz w:val="24"/>
          <w:szCs w:val="24"/>
        </w:rPr>
      </w:pPr>
      <w:r w:rsidRPr="00536F72">
        <w:rPr>
          <w:rFonts w:ascii="Arial" w:hAnsi="Arial" w:cs="Arial"/>
          <w:sz w:val="24"/>
          <w:szCs w:val="24"/>
        </w:rPr>
        <w:t>Can you all see the screen and text on the power point clearly?</w:t>
      </w:r>
    </w:p>
    <w:p w14:paraId="4A935045" w14:textId="77777777" w:rsidR="004254B7" w:rsidRPr="00536F72" w:rsidRDefault="004254B7" w:rsidP="004254B7">
      <w:pPr>
        <w:pStyle w:val="ListParagraph"/>
        <w:numPr>
          <w:ilvl w:val="0"/>
          <w:numId w:val="4"/>
        </w:numPr>
        <w:rPr>
          <w:rFonts w:ascii="Arial" w:hAnsi="Arial" w:cs="Arial"/>
          <w:sz w:val="24"/>
          <w:szCs w:val="24"/>
        </w:rPr>
      </w:pPr>
      <w:r w:rsidRPr="00536F72">
        <w:rPr>
          <w:rFonts w:ascii="Arial" w:hAnsi="Arial" w:cs="Arial"/>
          <w:sz w:val="24"/>
          <w:szCs w:val="24"/>
        </w:rPr>
        <w:t xml:space="preserve">You will be presented with </w:t>
      </w:r>
      <w:proofErr w:type="gramStart"/>
      <w:r w:rsidRPr="00536F72">
        <w:rPr>
          <w:rFonts w:ascii="Arial" w:hAnsi="Arial" w:cs="Arial"/>
          <w:sz w:val="24"/>
          <w:szCs w:val="24"/>
        </w:rPr>
        <w:t>two word</w:t>
      </w:r>
      <w:proofErr w:type="gramEnd"/>
      <w:r w:rsidRPr="00536F72">
        <w:rPr>
          <w:rFonts w:ascii="Arial" w:hAnsi="Arial" w:cs="Arial"/>
          <w:sz w:val="24"/>
          <w:szCs w:val="24"/>
        </w:rPr>
        <w:t xml:space="preserve"> lists – consisting of 15 words each.</w:t>
      </w:r>
    </w:p>
    <w:p w14:paraId="107B4302" w14:textId="77777777" w:rsidR="004254B7" w:rsidRPr="00536F72" w:rsidRDefault="004254B7" w:rsidP="004254B7">
      <w:pPr>
        <w:pStyle w:val="ListParagraph"/>
        <w:numPr>
          <w:ilvl w:val="0"/>
          <w:numId w:val="4"/>
        </w:numPr>
        <w:rPr>
          <w:rFonts w:ascii="Arial" w:hAnsi="Arial" w:cs="Arial"/>
          <w:sz w:val="24"/>
          <w:szCs w:val="24"/>
        </w:rPr>
      </w:pPr>
      <w:r w:rsidRPr="00536F72">
        <w:rPr>
          <w:rFonts w:ascii="Arial" w:hAnsi="Arial" w:cs="Arial"/>
          <w:sz w:val="24"/>
          <w:szCs w:val="24"/>
        </w:rPr>
        <w:t xml:space="preserve">Following the first list – you will be asked to write any words remembered from the list (in any order). The next 15 words were presented in the same way. </w:t>
      </w:r>
    </w:p>
    <w:p w14:paraId="63C65255" w14:textId="77777777" w:rsidR="004254B7" w:rsidRPr="00536F72" w:rsidRDefault="004254B7" w:rsidP="004254B7">
      <w:pPr>
        <w:pStyle w:val="ListParagraph"/>
        <w:numPr>
          <w:ilvl w:val="0"/>
          <w:numId w:val="4"/>
        </w:numPr>
        <w:rPr>
          <w:rFonts w:ascii="Arial" w:hAnsi="Arial" w:cs="Arial"/>
          <w:sz w:val="24"/>
          <w:szCs w:val="24"/>
        </w:rPr>
      </w:pPr>
      <w:r w:rsidRPr="00536F72">
        <w:rPr>
          <w:rFonts w:ascii="Arial" w:hAnsi="Arial" w:cs="Arial"/>
          <w:sz w:val="24"/>
          <w:szCs w:val="24"/>
        </w:rPr>
        <w:t>Participants received the long words first followed by the short words. They had 90 seconds to recall and write down the words from list one and list two.</w:t>
      </w:r>
    </w:p>
    <w:p w14:paraId="4A515FF8" w14:textId="77777777" w:rsidR="004254B7" w:rsidRPr="00536F72" w:rsidRDefault="004254B7" w:rsidP="004254B7">
      <w:pPr>
        <w:pStyle w:val="ListParagraph"/>
        <w:numPr>
          <w:ilvl w:val="0"/>
          <w:numId w:val="4"/>
        </w:numPr>
        <w:rPr>
          <w:rFonts w:ascii="Arial" w:hAnsi="Arial" w:cs="Arial"/>
          <w:sz w:val="24"/>
          <w:szCs w:val="24"/>
        </w:rPr>
      </w:pPr>
      <w:r w:rsidRPr="00536F72">
        <w:rPr>
          <w:rFonts w:ascii="Arial" w:hAnsi="Arial" w:cs="Arial"/>
          <w:sz w:val="24"/>
          <w:szCs w:val="24"/>
        </w:rPr>
        <w:t xml:space="preserve">Words were presented in the middle of a blue screen every 2 seconds, for 1 second. </w:t>
      </w:r>
    </w:p>
    <w:p w14:paraId="2EDB85CF" w14:textId="77777777" w:rsidR="004254B7" w:rsidRPr="00536F72" w:rsidRDefault="004254B7" w:rsidP="004254B7">
      <w:pPr>
        <w:pStyle w:val="ListParagraph"/>
        <w:numPr>
          <w:ilvl w:val="0"/>
          <w:numId w:val="4"/>
        </w:numPr>
        <w:rPr>
          <w:rFonts w:ascii="Arial" w:hAnsi="Arial" w:cs="Arial"/>
          <w:sz w:val="24"/>
          <w:szCs w:val="24"/>
        </w:rPr>
      </w:pPr>
      <w:r w:rsidRPr="00536F72">
        <w:rPr>
          <w:rFonts w:ascii="Arial" w:hAnsi="Arial" w:cs="Arial"/>
          <w:sz w:val="24"/>
          <w:szCs w:val="24"/>
        </w:rPr>
        <w:t xml:space="preserve">The font was Arial, white, size 72. </w:t>
      </w:r>
    </w:p>
    <w:p w14:paraId="36A93270" w14:textId="77777777" w:rsidR="004254B7" w:rsidRPr="00536F72" w:rsidRDefault="004254B7" w:rsidP="004254B7">
      <w:pPr>
        <w:pStyle w:val="ListParagraph"/>
        <w:numPr>
          <w:ilvl w:val="0"/>
          <w:numId w:val="4"/>
        </w:numPr>
        <w:rPr>
          <w:rFonts w:ascii="Arial" w:hAnsi="Arial" w:cs="Arial"/>
          <w:sz w:val="24"/>
          <w:szCs w:val="24"/>
        </w:rPr>
      </w:pPr>
      <w:r w:rsidRPr="00536F72">
        <w:rPr>
          <w:rFonts w:ascii="Arial" w:hAnsi="Arial" w:cs="Arial"/>
          <w:sz w:val="24"/>
          <w:szCs w:val="24"/>
        </w:rPr>
        <w:t xml:space="preserve">Participants were thanked for their participation. </w:t>
      </w:r>
    </w:p>
    <w:p w14:paraId="1400BD2B" w14:textId="77777777" w:rsidR="004254B7" w:rsidRPr="00536F72" w:rsidRDefault="004254B7" w:rsidP="004254B7">
      <w:pPr>
        <w:pStyle w:val="ListParagraph"/>
        <w:numPr>
          <w:ilvl w:val="0"/>
          <w:numId w:val="4"/>
        </w:numPr>
        <w:rPr>
          <w:rFonts w:ascii="Arial" w:hAnsi="Arial" w:cs="Arial"/>
          <w:sz w:val="24"/>
          <w:szCs w:val="24"/>
        </w:rPr>
      </w:pPr>
      <w:r w:rsidRPr="00536F72">
        <w:rPr>
          <w:rFonts w:ascii="Arial" w:hAnsi="Arial" w:cs="Arial"/>
          <w:sz w:val="24"/>
          <w:szCs w:val="24"/>
        </w:rPr>
        <w:t xml:space="preserve">Participants were fully debriefed regarding the aim and hypotheses of the experiment.  </w:t>
      </w:r>
    </w:p>
    <w:p w14:paraId="7B65E339" w14:textId="77777777" w:rsidR="004254B7" w:rsidRPr="00536F72" w:rsidRDefault="004254B7" w:rsidP="004254B7">
      <w:pPr>
        <w:rPr>
          <w:rFonts w:ascii="Arial" w:hAnsi="Arial" w:cs="Arial"/>
        </w:rPr>
      </w:pPr>
      <w:r w:rsidRPr="00536F72">
        <w:rPr>
          <w:rFonts w:ascii="Arial" w:hAnsi="Arial" w:cs="Arial"/>
          <w:sz w:val="24"/>
          <w:szCs w:val="24"/>
        </w:rPr>
        <w:t>Following the making of the accuracy of recalled words, raw data was analysed using a Wilcoxon signed-rank test on SPSS 26.</w:t>
      </w:r>
      <w:r w:rsidRPr="00536F72">
        <w:rPr>
          <w:rFonts w:ascii="Arial" w:hAnsi="Arial" w:cs="Arial"/>
        </w:rPr>
        <w:t xml:space="preserve"> </w:t>
      </w:r>
    </w:p>
    <w:p w14:paraId="0ECB024A" w14:textId="77777777" w:rsidR="004254B7" w:rsidRPr="00536F72" w:rsidRDefault="004254B7" w:rsidP="004254B7">
      <w:pPr>
        <w:rPr>
          <w:rFonts w:ascii="Arial" w:hAnsi="Arial" w:cs="Arial"/>
          <w:sz w:val="28"/>
          <w:szCs w:val="28"/>
        </w:rPr>
      </w:pPr>
      <w:r w:rsidRPr="00536F72">
        <w:rPr>
          <w:rFonts w:ascii="Arial" w:hAnsi="Arial" w:cs="Arial"/>
          <w:sz w:val="28"/>
          <w:szCs w:val="28"/>
        </w:rPr>
        <w:t>Appendix 3: Raw data</w:t>
      </w:r>
    </w:p>
    <w:tbl>
      <w:tblPr>
        <w:tblStyle w:val="TableGrid"/>
        <w:tblW w:w="0" w:type="auto"/>
        <w:tblLook w:val="04A0" w:firstRow="1" w:lastRow="0" w:firstColumn="1" w:lastColumn="0" w:noHBand="0" w:noVBand="1"/>
      </w:tblPr>
      <w:tblGrid>
        <w:gridCol w:w="4508"/>
        <w:gridCol w:w="4508"/>
      </w:tblGrid>
      <w:tr w:rsidR="004254B7" w:rsidRPr="00536F72" w14:paraId="0414041E" w14:textId="77777777" w:rsidTr="00557B3A">
        <w:tc>
          <w:tcPr>
            <w:tcW w:w="4508" w:type="dxa"/>
          </w:tcPr>
          <w:p w14:paraId="1D2378AC"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Long Words</w:t>
            </w:r>
          </w:p>
          <w:p w14:paraId="74D92344"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(Condition One)</w:t>
            </w:r>
          </w:p>
        </w:tc>
        <w:tc>
          <w:tcPr>
            <w:tcW w:w="4508" w:type="dxa"/>
          </w:tcPr>
          <w:p w14:paraId="492ADE2A"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Short Words</w:t>
            </w:r>
          </w:p>
          <w:p w14:paraId="0C99D1D8"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(Condition Two)</w:t>
            </w:r>
          </w:p>
        </w:tc>
      </w:tr>
      <w:tr w:rsidR="004254B7" w:rsidRPr="00536F72" w14:paraId="66C5E451" w14:textId="77777777" w:rsidTr="00557B3A">
        <w:tc>
          <w:tcPr>
            <w:tcW w:w="4508" w:type="dxa"/>
          </w:tcPr>
          <w:p w14:paraId="0EEEB2AA"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2</w:t>
            </w:r>
          </w:p>
        </w:tc>
        <w:tc>
          <w:tcPr>
            <w:tcW w:w="4508" w:type="dxa"/>
          </w:tcPr>
          <w:p w14:paraId="7648ED56"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5</w:t>
            </w:r>
          </w:p>
        </w:tc>
      </w:tr>
      <w:tr w:rsidR="004254B7" w:rsidRPr="00536F72" w14:paraId="3783C26D" w14:textId="77777777" w:rsidTr="00557B3A">
        <w:tc>
          <w:tcPr>
            <w:tcW w:w="4508" w:type="dxa"/>
          </w:tcPr>
          <w:p w14:paraId="50D4DCCE"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5</w:t>
            </w:r>
          </w:p>
        </w:tc>
        <w:tc>
          <w:tcPr>
            <w:tcW w:w="4508" w:type="dxa"/>
          </w:tcPr>
          <w:p w14:paraId="11279B76"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6</w:t>
            </w:r>
          </w:p>
        </w:tc>
      </w:tr>
      <w:tr w:rsidR="004254B7" w:rsidRPr="00536F72" w14:paraId="09CBE08E" w14:textId="77777777" w:rsidTr="00557B3A">
        <w:tc>
          <w:tcPr>
            <w:tcW w:w="4508" w:type="dxa"/>
          </w:tcPr>
          <w:p w14:paraId="54C6B127"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3</w:t>
            </w:r>
          </w:p>
        </w:tc>
        <w:tc>
          <w:tcPr>
            <w:tcW w:w="4508" w:type="dxa"/>
          </w:tcPr>
          <w:p w14:paraId="65871209"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5</w:t>
            </w:r>
          </w:p>
        </w:tc>
      </w:tr>
      <w:tr w:rsidR="004254B7" w:rsidRPr="00536F72" w14:paraId="78F9FD34" w14:textId="77777777" w:rsidTr="00557B3A">
        <w:tc>
          <w:tcPr>
            <w:tcW w:w="4508" w:type="dxa"/>
          </w:tcPr>
          <w:p w14:paraId="6D724FAC"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1</w:t>
            </w:r>
          </w:p>
        </w:tc>
        <w:tc>
          <w:tcPr>
            <w:tcW w:w="4508" w:type="dxa"/>
          </w:tcPr>
          <w:p w14:paraId="55675A24"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3</w:t>
            </w:r>
          </w:p>
        </w:tc>
      </w:tr>
      <w:tr w:rsidR="004254B7" w:rsidRPr="00536F72" w14:paraId="29E0A930" w14:textId="77777777" w:rsidTr="00557B3A">
        <w:tc>
          <w:tcPr>
            <w:tcW w:w="4508" w:type="dxa"/>
          </w:tcPr>
          <w:p w14:paraId="2973A3D6"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3</w:t>
            </w:r>
          </w:p>
        </w:tc>
        <w:tc>
          <w:tcPr>
            <w:tcW w:w="4508" w:type="dxa"/>
          </w:tcPr>
          <w:p w14:paraId="54610A9A"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2</w:t>
            </w:r>
          </w:p>
        </w:tc>
      </w:tr>
      <w:tr w:rsidR="004254B7" w:rsidRPr="00536F72" w14:paraId="649E4743" w14:textId="77777777" w:rsidTr="00557B3A">
        <w:tc>
          <w:tcPr>
            <w:tcW w:w="4508" w:type="dxa"/>
          </w:tcPr>
          <w:p w14:paraId="2AC757DA"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c>
          <w:tcPr>
            <w:tcW w:w="4508" w:type="dxa"/>
          </w:tcPr>
          <w:p w14:paraId="3C820FA0"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6</w:t>
            </w:r>
          </w:p>
        </w:tc>
      </w:tr>
      <w:tr w:rsidR="004254B7" w:rsidRPr="00536F72" w14:paraId="137BD73D" w14:textId="77777777" w:rsidTr="00557B3A">
        <w:tc>
          <w:tcPr>
            <w:tcW w:w="4508" w:type="dxa"/>
          </w:tcPr>
          <w:p w14:paraId="2720C2E3"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1</w:t>
            </w:r>
          </w:p>
        </w:tc>
        <w:tc>
          <w:tcPr>
            <w:tcW w:w="4508" w:type="dxa"/>
          </w:tcPr>
          <w:p w14:paraId="2EE1475F"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r>
      <w:tr w:rsidR="004254B7" w:rsidRPr="00536F72" w14:paraId="3796A6FC" w14:textId="77777777" w:rsidTr="00557B3A">
        <w:tc>
          <w:tcPr>
            <w:tcW w:w="4508" w:type="dxa"/>
          </w:tcPr>
          <w:p w14:paraId="10FCFCD4"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5</w:t>
            </w:r>
          </w:p>
        </w:tc>
        <w:tc>
          <w:tcPr>
            <w:tcW w:w="4508" w:type="dxa"/>
          </w:tcPr>
          <w:p w14:paraId="547C174C"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r>
      <w:tr w:rsidR="004254B7" w:rsidRPr="00536F72" w14:paraId="1DD5D52F" w14:textId="77777777" w:rsidTr="00557B3A">
        <w:tc>
          <w:tcPr>
            <w:tcW w:w="4508" w:type="dxa"/>
          </w:tcPr>
          <w:p w14:paraId="2990EC5D"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7</w:t>
            </w:r>
          </w:p>
        </w:tc>
        <w:tc>
          <w:tcPr>
            <w:tcW w:w="4508" w:type="dxa"/>
          </w:tcPr>
          <w:p w14:paraId="37C864F5"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8</w:t>
            </w:r>
          </w:p>
        </w:tc>
      </w:tr>
      <w:tr w:rsidR="004254B7" w:rsidRPr="00536F72" w14:paraId="12DDF972" w14:textId="77777777" w:rsidTr="00557B3A">
        <w:tc>
          <w:tcPr>
            <w:tcW w:w="4508" w:type="dxa"/>
          </w:tcPr>
          <w:p w14:paraId="2F603F2C"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3</w:t>
            </w:r>
          </w:p>
        </w:tc>
        <w:tc>
          <w:tcPr>
            <w:tcW w:w="4508" w:type="dxa"/>
          </w:tcPr>
          <w:p w14:paraId="1A643F52"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r>
      <w:tr w:rsidR="004254B7" w:rsidRPr="00536F72" w14:paraId="67ED010E" w14:textId="77777777" w:rsidTr="00557B3A">
        <w:tc>
          <w:tcPr>
            <w:tcW w:w="4508" w:type="dxa"/>
          </w:tcPr>
          <w:p w14:paraId="68B736EB"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6</w:t>
            </w:r>
          </w:p>
        </w:tc>
        <w:tc>
          <w:tcPr>
            <w:tcW w:w="4508" w:type="dxa"/>
          </w:tcPr>
          <w:p w14:paraId="57C2D187"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12</w:t>
            </w:r>
          </w:p>
        </w:tc>
      </w:tr>
      <w:tr w:rsidR="004254B7" w:rsidRPr="00536F72" w14:paraId="084562CA" w14:textId="77777777" w:rsidTr="00557B3A">
        <w:tc>
          <w:tcPr>
            <w:tcW w:w="4508" w:type="dxa"/>
          </w:tcPr>
          <w:p w14:paraId="0A4E6E33"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c>
          <w:tcPr>
            <w:tcW w:w="4508" w:type="dxa"/>
          </w:tcPr>
          <w:p w14:paraId="7DE65485"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9</w:t>
            </w:r>
          </w:p>
        </w:tc>
      </w:tr>
      <w:tr w:rsidR="004254B7" w:rsidRPr="00536F72" w14:paraId="1A4BFF83" w14:textId="77777777" w:rsidTr="00557B3A">
        <w:tc>
          <w:tcPr>
            <w:tcW w:w="4508" w:type="dxa"/>
          </w:tcPr>
          <w:p w14:paraId="68EB8538"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2</w:t>
            </w:r>
          </w:p>
        </w:tc>
        <w:tc>
          <w:tcPr>
            <w:tcW w:w="4508" w:type="dxa"/>
          </w:tcPr>
          <w:p w14:paraId="2E62AB22"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6</w:t>
            </w:r>
          </w:p>
        </w:tc>
      </w:tr>
      <w:tr w:rsidR="004254B7" w:rsidRPr="00536F72" w14:paraId="3420E9C8" w14:textId="77777777" w:rsidTr="00557B3A">
        <w:tc>
          <w:tcPr>
            <w:tcW w:w="4508" w:type="dxa"/>
          </w:tcPr>
          <w:p w14:paraId="7095F4FE"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3</w:t>
            </w:r>
          </w:p>
        </w:tc>
        <w:tc>
          <w:tcPr>
            <w:tcW w:w="4508" w:type="dxa"/>
          </w:tcPr>
          <w:p w14:paraId="43E49B26"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5</w:t>
            </w:r>
          </w:p>
        </w:tc>
      </w:tr>
      <w:tr w:rsidR="004254B7" w:rsidRPr="00536F72" w14:paraId="11D8B1DC" w14:textId="77777777" w:rsidTr="00557B3A">
        <w:tc>
          <w:tcPr>
            <w:tcW w:w="4508" w:type="dxa"/>
          </w:tcPr>
          <w:p w14:paraId="6DB5637D"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c>
          <w:tcPr>
            <w:tcW w:w="4508" w:type="dxa"/>
          </w:tcPr>
          <w:p w14:paraId="62B69756"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9</w:t>
            </w:r>
          </w:p>
        </w:tc>
      </w:tr>
      <w:tr w:rsidR="004254B7" w:rsidRPr="00536F72" w14:paraId="2A1361C3" w14:textId="77777777" w:rsidTr="00557B3A">
        <w:tc>
          <w:tcPr>
            <w:tcW w:w="4508" w:type="dxa"/>
          </w:tcPr>
          <w:p w14:paraId="412C02D0"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5</w:t>
            </w:r>
          </w:p>
        </w:tc>
        <w:tc>
          <w:tcPr>
            <w:tcW w:w="4508" w:type="dxa"/>
          </w:tcPr>
          <w:p w14:paraId="5074C0C0"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11</w:t>
            </w:r>
          </w:p>
        </w:tc>
      </w:tr>
      <w:tr w:rsidR="004254B7" w:rsidRPr="00536F72" w14:paraId="0856276F" w14:textId="77777777" w:rsidTr="00557B3A">
        <w:tc>
          <w:tcPr>
            <w:tcW w:w="4508" w:type="dxa"/>
          </w:tcPr>
          <w:p w14:paraId="449A51C7"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c>
          <w:tcPr>
            <w:tcW w:w="4508" w:type="dxa"/>
          </w:tcPr>
          <w:p w14:paraId="6F401442"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7</w:t>
            </w:r>
          </w:p>
        </w:tc>
      </w:tr>
      <w:tr w:rsidR="004254B7" w:rsidRPr="00536F72" w14:paraId="62753C5C" w14:textId="77777777" w:rsidTr="00557B3A">
        <w:tc>
          <w:tcPr>
            <w:tcW w:w="4508" w:type="dxa"/>
          </w:tcPr>
          <w:p w14:paraId="6C337FC0"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c>
          <w:tcPr>
            <w:tcW w:w="4508" w:type="dxa"/>
          </w:tcPr>
          <w:p w14:paraId="0EB8CBF5"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8</w:t>
            </w:r>
          </w:p>
        </w:tc>
      </w:tr>
      <w:tr w:rsidR="004254B7" w:rsidRPr="00536F72" w14:paraId="7E5F1619" w14:textId="77777777" w:rsidTr="00557B3A">
        <w:tc>
          <w:tcPr>
            <w:tcW w:w="4508" w:type="dxa"/>
          </w:tcPr>
          <w:p w14:paraId="469984C4"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lastRenderedPageBreak/>
              <w:t>2</w:t>
            </w:r>
          </w:p>
        </w:tc>
        <w:tc>
          <w:tcPr>
            <w:tcW w:w="4508" w:type="dxa"/>
          </w:tcPr>
          <w:p w14:paraId="0A8729E6"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6</w:t>
            </w:r>
          </w:p>
        </w:tc>
      </w:tr>
      <w:tr w:rsidR="004254B7" w:rsidRPr="00536F72" w14:paraId="344F0C0D" w14:textId="77777777" w:rsidTr="00557B3A">
        <w:tc>
          <w:tcPr>
            <w:tcW w:w="4508" w:type="dxa"/>
          </w:tcPr>
          <w:p w14:paraId="20DFAA1B"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3</w:t>
            </w:r>
          </w:p>
        </w:tc>
        <w:tc>
          <w:tcPr>
            <w:tcW w:w="4508" w:type="dxa"/>
          </w:tcPr>
          <w:p w14:paraId="3F8D8C60"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7</w:t>
            </w:r>
          </w:p>
        </w:tc>
      </w:tr>
      <w:tr w:rsidR="004254B7" w:rsidRPr="00536F72" w14:paraId="6C7BBCE8" w14:textId="77777777" w:rsidTr="00557B3A">
        <w:tc>
          <w:tcPr>
            <w:tcW w:w="4508" w:type="dxa"/>
          </w:tcPr>
          <w:p w14:paraId="578E2C02"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3</w:t>
            </w:r>
          </w:p>
        </w:tc>
        <w:tc>
          <w:tcPr>
            <w:tcW w:w="4508" w:type="dxa"/>
          </w:tcPr>
          <w:p w14:paraId="043B280A"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10</w:t>
            </w:r>
          </w:p>
        </w:tc>
      </w:tr>
      <w:tr w:rsidR="004254B7" w:rsidRPr="00536F72" w14:paraId="760707C0" w14:textId="77777777" w:rsidTr="00557B3A">
        <w:tc>
          <w:tcPr>
            <w:tcW w:w="4508" w:type="dxa"/>
          </w:tcPr>
          <w:p w14:paraId="620AEFBD"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c>
          <w:tcPr>
            <w:tcW w:w="4508" w:type="dxa"/>
          </w:tcPr>
          <w:p w14:paraId="589C0F62"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7</w:t>
            </w:r>
          </w:p>
        </w:tc>
      </w:tr>
      <w:tr w:rsidR="004254B7" w:rsidRPr="00536F72" w14:paraId="68B1A04B" w14:textId="77777777" w:rsidTr="00557B3A">
        <w:tc>
          <w:tcPr>
            <w:tcW w:w="4508" w:type="dxa"/>
          </w:tcPr>
          <w:p w14:paraId="06C15933"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5</w:t>
            </w:r>
          </w:p>
        </w:tc>
        <w:tc>
          <w:tcPr>
            <w:tcW w:w="4508" w:type="dxa"/>
          </w:tcPr>
          <w:p w14:paraId="4287A429"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12</w:t>
            </w:r>
          </w:p>
        </w:tc>
      </w:tr>
      <w:tr w:rsidR="004254B7" w:rsidRPr="00536F72" w14:paraId="3230ADFA" w14:textId="77777777" w:rsidTr="00557B3A">
        <w:tc>
          <w:tcPr>
            <w:tcW w:w="4508" w:type="dxa"/>
          </w:tcPr>
          <w:p w14:paraId="015F5091"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c>
          <w:tcPr>
            <w:tcW w:w="4508" w:type="dxa"/>
          </w:tcPr>
          <w:p w14:paraId="40A26CB2"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9</w:t>
            </w:r>
          </w:p>
        </w:tc>
      </w:tr>
      <w:tr w:rsidR="004254B7" w:rsidRPr="00536F72" w14:paraId="25D041D6" w14:textId="77777777" w:rsidTr="00557B3A">
        <w:tc>
          <w:tcPr>
            <w:tcW w:w="4508" w:type="dxa"/>
          </w:tcPr>
          <w:p w14:paraId="108F0F70"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5</w:t>
            </w:r>
          </w:p>
        </w:tc>
        <w:tc>
          <w:tcPr>
            <w:tcW w:w="4508" w:type="dxa"/>
          </w:tcPr>
          <w:p w14:paraId="5B4FF754"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12</w:t>
            </w:r>
          </w:p>
        </w:tc>
      </w:tr>
      <w:tr w:rsidR="004254B7" w:rsidRPr="00536F72" w14:paraId="128C2936" w14:textId="77777777" w:rsidTr="00557B3A">
        <w:tc>
          <w:tcPr>
            <w:tcW w:w="4508" w:type="dxa"/>
          </w:tcPr>
          <w:p w14:paraId="417A6CEF"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3</w:t>
            </w:r>
          </w:p>
        </w:tc>
        <w:tc>
          <w:tcPr>
            <w:tcW w:w="4508" w:type="dxa"/>
          </w:tcPr>
          <w:p w14:paraId="10B1DD86"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6</w:t>
            </w:r>
          </w:p>
        </w:tc>
      </w:tr>
      <w:tr w:rsidR="004254B7" w:rsidRPr="00536F72" w14:paraId="46F96278" w14:textId="77777777" w:rsidTr="00557B3A">
        <w:tc>
          <w:tcPr>
            <w:tcW w:w="4508" w:type="dxa"/>
          </w:tcPr>
          <w:p w14:paraId="2615B3B1"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2</w:t>
            </w:r>
          </w:p>
        </w:tc>
        <w:tc>
          <w:tcPr>
            <w:tcW w:w="4508" w:type="dxa"/>
          </w:tcPr>
          <w:p w14:paraId="299B542F"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r>
      <w:tr w:rsidR="004254B7" w:rsidRPr="00536F72" w14:paraId="683E26BB" w14:textId="77777777" w:rsidTr="00557B3A">
        <w:tc>
          <w:tcPr>
            <w:tcW w:w="4508" w:type="dxa"/>
          </w:tcPr>
          <w:p w14:paraId="684375CD"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5</w:t>
            </w:r>
          </w:p>
        </w:tc>
        <w:tc>
          <w:tcPr>
            <w:tcW w:w="4508" w:type="dxa"/>
          </w:tcPr>
          <w:p w14:paraId="7F0B1C00"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9</w:t>
            </w:r>
          </w:p>
        </w:tc>
      </w:tr>
      <w:tr w:rsidR="004254B7" w:rsidRPr="00536F72" w14:paraId="3C92AD98" w14:textId="77777777" w:rsidTr="00557B3A">
        <w:tc>
          <w:tcPr>
            <w:tcW w:w="4508" w:type="dxa"/>
          </w:tcPr>
          <w:p w14:paraId="3360C227"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c>
          <w:tcPr>
            <w:tcW w:w="4508" w:type="dxa"/>
          </w:tcPr>
          <w:p w14:paraId="2205336D"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11</w:t>
            </w:r>
          </w:p>
        </w:tc>
      </w:tr>
      <w:tr w:rsidR="004254B7" w:rsidRPr="00536F72" w14:paraId="3CB553DD" w14:textId="77777777" w:rsidTr="00557B3A">
        <w:tc>
          <w:tcPr>
            <w:tcW w:w="4508" w:type="dxa"/>
          </w:tcPr>
          <w:p w14:paraId="621A879E"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5</w:t>
            </w:r>
          </w:p>
        </w:tc>
        <w:tc>
          <w:tcPr>
            <w:tcW w:w="4508" w:type="dxa"/>
          </w:tcPr>
          <w:p w14:paraId="2ED1ABB7"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6</w:t>
            </w:r>
          </w:p>
        </w:tc>
      </w:tr>
      <w:tr w:rsidR="004254B7" w:rsidRPr="00536F72" w14:paraId="170146F6" w14:textId="77777777" w:rsidTr="00557B3A">
        <w:tc>
          <w:tcPr>
            <w:tcW w:w="4508" w:type="dxa"/>
          </w:tcPr>
          <w:p w14:paraId="135F0A99"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c>
          <w:tcPr>
            <w:tcW w:w="4508" w:type="dxa"/>
          </w:tcPr>
          <w:p w14:paraId="402643BC"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8</w:t>
            </w:r>
          </w:p>
        </w:tc>
      </w:tr>
      <w:tr w:rsidR="004254B7" w:rsidRPr="00536F72" w14:paraId="7193A943" w14:textId="77777777" w:rsidTr="00557B3A">
        <w:tc>
          <w:tcPr>
            <w:tcW w:w="4508" w:type="dxa"/>
          </w:tcPr>
          <w:p w14:paraId="270BFFAB"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3</w:t>
            </w:r>
          </w:p>
        </w:tc>
        <w:tc>
          <w:tcPr>
            <w:tcW w:w="4508" w:type="dxa"/>
          </w:tcPr>
          <w:p w14:paraId="125C14B9"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9</w:t>
            </w:r>
          </w:p>
        </w:tc>
      </w:tr>
      <w:tr w:rsidR="004254B7" w:rsidRPr="00536F72" w14:paraId="7DD542D0" w14:textId="77777777" w:rsidTr="00557B3A">
        <w:tc>
          <w:tcPr>
            <w:tcW w:w="4508" w:type="dxa"/>
          </w:tcPr>
          <w:p w14:paraId="48D1680D"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4</w:t>
            </w:r>
          </w:p>
        </w:tc>
        <w:tc>
          <w:tcPr>
            <w:tcW w:w="4508" w:type="dxa"/>
          </w:tcPr>
          <w:p w14:paraId="2491862D"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11</w:t>
            </w:r>
          </w:p>
        </w:tc>
      </w:tr>
      <w:tr w:rsidR="004254B7" w:rsidRPr="00536F72" w14:paraId="6F55E15B" w14:textId="77777777" w:rsidTr="00557B3A">
        <w:tc>
          <w:tcPr>
            <w:tcW w:w="4508" w:type="dxa"/>
          </w:tcPr>
          <w:p w14:paraId="797116ED"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5</w:t>
            </w:r>
          </w:p>
        </w:tc>
        <w:tc>
          <w:tcPr>
            <w:tcW w:w="4508" w:type="dxa"/>
          </w:tcPr>
          <w:p w14:paraId="02897B8F" w14:textId="77777777" w:rsidR="004254B7" w:rsidRPr="00536F72" w:rsidRDefault="004254B7" w:rsidP="00557B3A">
            <w:pPr>
              <w:jc w:val="center"/>
              <w:rPr>
                <w:rFonts w:ascii="Arial" w:hAnsi="Arial" w:cs="Arial"/>
                <w:sz w:val="28"/>
                <w:szCs w:val="28"/>
              </w:rPr>
            </w:pPr>
            <w:r w:rsidRPr="00536F72">
              <w:rPr>
                <w:rFonts w:ascii="Arial" w:hAnsi="Arial" w:cs="Arial"/>
                <w:sz w:val="28"/>
                <w:szCs w:val="28"/>
              </w:rPr>
              <w:t>9</w:t>
            </w:r>
          </w:p>
        </w:tc>
      </w:tr>
    </w:tbl>
    <w:p w14:paraId="4CB35A0B" w14:textId="77777777" w:rsidR="004254B7" w:rsidRPr="00536F72" w:rsidRDefault="004254B7" w:rsidP="004254B7">
      <w:pPr>
        <w:rPr>
          <w:rFonts w:ascii="Arial" w:hAnsi="Arial" w:cs="Arial"/>
          <w:sz w:val="28"/>
          <w:szCs w:val="28"/>
        </w:rPr>
      </w:pPr>
    </w:p>
    <w:p w14:paraId="17923DD4" w14:textId="77777777" w:rsidR="004254B7" w:rsidRDefault="004254B7" w:rsidP="004254B7">
      <w:pPr>
        <w:rPr>
          <w:rFonts w:ascii="Arial" w:hAnsi="Arial" w:cs="Arial"/>
          <w:sz w:val="28"/>
          <w:szCs w:val="28"/>
        </w:rPr>
      </w:pPr>
    </w:p>
    <w:p w14:paraId="605A9BB8" w14:textId="77777777" w:rsidR="004254B7" w:rsidRDefault="004254B7" w:rsidP="004254B7">
      <w:pPr>
        <w:rPr>
          <w:rFonts w:ascii="Arial" w:hAnsi="Arial" w:cs="Arial"/>
          <w:sz w:val="28"/>
          <w:szCs w:val="28"/>
        </w:rPr>
      </w:pPr>
    </w:p>
    <w:p w14:paraId="0F14DA68" w14:textId="77777777" w:rsidR="004254B7" w:rsidRDefault="004254B7" w:rsidP="004254B7">
      <w:pPr>
        <w:rPr>
          <w:rFonts w:ascii="Arial" w:hAnsi="Arial" w:cs="Arial"/>
          <w:sz w:val="28"/>
          <w:szCs w:val="28"/>
        </w:rPr>
      </w:pPr>
    </w:p>
    <w:p w14:paraId="2E0B8539" w14:textId="77777777" w:rsidR="004254B7" w:rsidRDefault="004254B7" w:rsidP="004254B7">
      <w:pPr>
        <w:rPr>
          <w:rFonts w:ascii="Arial" w:hAnsi="Arial" w:cs="Arial"/>
          <w:sz w:val="28"/>
          <w:szCs w:val="28"/>
        </w:rPr>
      </w:pPr>
    </w:p>
    <w:p w14:paraId="0B02B374" w14:textId="77777777" w:rsidR="004254B7" w:rsidRDefault="004254B7" w:rsidP="004254B7">
      <w:pPr>
        <w:rPr>
          <w:rFonts w:ascii="Arial" w:hAnsi="Arial" w:cs="Arial"/>
          <w:sz w:val="28"/>
          <w:szCs w:val="28"/>
        </w:rPr>
      </w:pPr>
    </w:p>
    <w:p w14:paraId="01AB1128" w14:textId="77777777" w:rsidR="004254B7" w:rsidRDefault="004254B7" w:rsidP="004254B7">
      <w:pPr>
        <w:rPr>
          <w:rFonts w:ascii="Arial" w:hAnsi="Arial" w:cs="Arial"/>
          <w:sz w:val="28"/>
          <w:szCs w:val="28"/>
        </w:rPr>
      </w:pPr>
    </w:p>
    <w:p w14:paraId="1ABDDEDC" w14:textId="77777777" w:rsidR="004254B7" w:rsidRDefault="004254B7" w:rsidP="004254B7">
      <w:pPr>
        <w:rPr>
          <w:rFonts w:ascii="Arial" w:hAnsi="Arial" w:cs="Arial"/>
          <w:sz w:val="28"/>
          <w:szCs w:val="28"/>
        </w:rPr>
      </w:pPr>
    </w:p>
    <w:p w14:paraId="011B61AA" w14:textId="77777777" w:rsidR="004254B7" w:rsidRDefault="004254B7" w:rsidP="004254B7">
      <w:pPr>
        <w:rPr>
          <w:rFonts w:ascii="Arial" w:hAnsi="Arial" w:cs="Arial"/>
          <w:sz w:val="28"/>
          <w:szCs w:val="28"/>
        </w:rPr>
      </w:pPr>
    </w:p>
    <w:p w14:paraId="127E62AB" w14:textId="77777777" w:rsidR="004254B7" w:rsidRDefault="004254B7" w:rsidP="004254B7">
      <w:pPr>
        <w:rPr>
          <w:rFonts w:ascii="Arial" w:hAnsi="Arial" w:cs="Arial"/>
          <w:sz w:val="28"/>
          <w:szCs w:val="28"/>
        </w:rPr>
      </w:pPr>
    </w:p>
    <w:p w14:paraId="159BFE89" w14:textId="77777777" w:rsidR="004254B7" w:rsidRDefault="004254B7" w:rsidP="004254B7">
      <w:pPr>
        <w:rPr>
          <w:rFonts w:ascii="Arial" w:hAnsi="Arial" w:cs="Arial"/>
          <w:sz w:val="28"/>
          <w:szCs w:val="28"/>
        </w:rPr>
      </w:pPr>
    </w:p>
    <w:p w14:paraId="1C808688" w14:textId="77777777" w:rsidR="004254B7" w:rsidRDefault="004254B7" w:rsidP="004254B7">
      <w:pPr>
        <w:rPr>
          <w:rFonts w:ascii="Arial" w:hAnsi="Arial" w:cs="Arial"/>
          <w:sz w:val="28"/>
          <w:szCs w:val="28"/>
        </w:rPr>
      </w:pPr>
    </w:p>
    <w:p w14:paraId="09B5C672" w14:textId="77777777" w:rsidR="004254B7" w:rsidRDefault="004254B7" w:rsidP="004254B7">
      <w:pPr>
        <w:rPr>
          <w:rFonts w:ascii="Arial" w:hAnsi="Arial" w:cs="Arial"/>
          <w:sz w:val="28"/>
          <w:szCs w:val="28"/>
        </w:rPr>
      </w:pPr>
    </w:p>
    <w:p w14:paraId="1D8AB3A2" w14:textId="77777777" w:rsidR="004254B7" w:rsidRDefault="004254B7" w:rsidP="004254B7">
      <w:pPr>
        <w:rPr>
          <w:rFonts w:ascii="Arial" w:hAnsi="Arial" w:cs="Arial"/>
          <w:sz w:val="28"/>
          <w:szCs w:val="28"/>
        </w:rPr>
      </w:pPr>
    </w:p>
    <w:p w14:paraId="6D1A1020" w14:textId="77777777" w:rsidR="004254B7" w:rsidRDefault="004254B7" w:rsidP="004254B7">
      <w:pPr>
        <w:rPr>
          <w:rFonts w:ascii="Arial" w:hAnsi="Arial" w:cs="Arial"/>
          <w:sz w:val="28"/>
          <w:szCs w:val="28"/>
        </w:rPr>
      </w:pPr>
    </w:p>
    <w:p w14:paraId="1BE97BA6" w14:textId="77777777" w:rsidR="004254B7" w:rsidRDefault="004254B7" w:rsidP="004254B7">
      <w:pPr>
        <w:rPr>
          <w:rFonts w:ascii="Arial" w:hAnsi="Arial" w:cs="Arial"/>
          <w:sz w:val="28"/>
          <w:szCs w:val="28"/>
        </w:rPr>
      </w:pPr>
    </w:p>
    <w:p w14:paraId="67394D45" w14:textId="77777777" w:rsidR="004254B7" w:rsidRDefault="004254B7" w:rsidP="004254B7">
      <w:pPr>
        <w:rPr>
          <w:rFonts w:ascii="Arial" w:hAnsi="Arial" w:cs="Arial"/>
          <w:sz w:val="28"/>
          <w:szCs w:val="28"/>
        </w:rPr>
      </w:pPr>
    </w:p>
    <w:p w14:paraId="1C56323A" w14:textId="77777777" w:rsidR="004254B7" w:rsidRPr="00536F72" w:rsidRDefault="004254B7" w:rsidP="004254B7">
      <w:pPr>
        <w:rPr>
          <w:rFonts w:ascii="Arial" w:hAnsi="Arial" w:cs="Arial"/>
          <w:sz w:val="28"/>
          <w:szCs w:val="28"/>
        </w:rPr>
      </w:pPr>
      <w:r w:rsidRPr="00536F72">
        <w:rPr>
          <w:rFonts w:ascii="Arial" w:hAnsi="Arial" w:cs="Arial"/>
          <w:sz w:val="28"/>
          <w:szCs w:val="28"/>
        </w:rPr>
        <w:lastRenderedPageBreak/>
        <w:t>Appendix 4: Information sheet</w:t>
      </w:r>
    </w:p>
    <w:p w14:paraId="31D18C99"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b/>
          <w:u w:val="single"/>
          <w:lang w:val="en-US"/>
        </w:rPr>
      </w:pPr>
      <w:r w:rsidRPr="00536F72">
        <w:rPr>
          <w:rFonts w:ascii="Arial" w:hAnsi="Arial" w:cs="Arial"/>
          <w:noProof/>
        </w:rPr>
        <mc:AlternateContent>
          <mc:Choice Requires="wps">
            <w:drawing>
              <wp:anchor distT="0" distB="0" distL="114300" distR="114300" simplePos="0" relativeHeight="251661312" behindDoc="0" locked="0" layoutInCell="1" allowOverlap="1" wp14:anchorId="2240280C" wp14:editId="124D268F">
                <wp:simplePos x="0" y="0"/>
                <wp:positionH relativeFrom="column">
                  <wp:posOffset>3535680</wp:posOffset>
                </wp:positionH>
                <wp:positionV relativeFrom="paragraph">
                  <wp:posOffset>0</wp:posOffset>
                </wp:positionV>
                <wp:extent cx="2447925" cy="373380"/>
                <wp:effectExtent l="0" t="0" r="28575" b="266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1EF3F5D2" w14:textId="77777777" w:rsidR="004254B7" w:rsidRDefault="004254B7" w:rsidP="004254B7">
                            <w:pPr>
                              <w:rPr>
                                <w:rFonts w:ascii="Arial" w:hAnsi="Arial" w:cs="Arial"/>
                                <w:sz w:val="20"/>
                                <w:szCs w:val="20"/>
                              </w:rPr>
                            </w:pPr>
                            <w:r>
                              <w:rPr>
                                <w:rFonts w:ascii="Arial" w:hAnsi="Arial" w:cs="Arial"/>
                                <w:sz w:val="20"/>
                                <w:szCs w:val="20"/>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40280C" id="_x0000_t202" coordsize="21600,21600" o:spt="202" path="m,l,21600r21600,l21600,xe">
                <v:stroke joinstyle="miter"/>
                <v:path gradientshapeok="t" o:connecttype="rect"/>
              </v:shapetype>
              <v:shape id="Text Box 5" o:spid="_x0000_s1026" type="#_x0000_t202" style="position:absolute;margin-left:278.4pt;margin-top:0;width:192.75pt;height:2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" strokeweight="2pt">
                <v:textbox>
                  <w:txbxContent>
                    <w:p w14:paraId="1EF3F5D2" w14:textId="77777777" w:rsidR="004254B7" w:rsidRDefault="004254B7" w:rsidP="004254B7">
                      <w:pPr>
                        <w:rPr>
                          <w:rFonts w:ascii="Arial" w:hAnsi="Arial" w:cs="Arial"/>
                          <w:sz w:val="20"/>
                          <w:szCs w:val="20"/>
                        </w:rPr>
                      </w:pPr>
                      <w:r>
                        <w:rPr>
                          <w:rFonts w:ascii="Arial" w:hAnsi="Arial" w:cs="Arial"/>
                          <w:sz w:val="20"/>
                          <w:szCs w:val="20"/>
                        </w:rPr>
                        <w:t>Centre for Psychology and Counselling</w:t>
                      </w:r>
                    </w:p>
                  </w:txbxContent>
                </v:textbox>
              </v:shape>
            </w:pict>
          </mc:Fallback>
        </mc:AlternateContent>
      </w:r>
      <w:r w:rsidRPr="00536F72">
        <w:rPr>
          <w:rFonts w:ascii="Arial" w:hAnsi="Arial" w:cs="Arial"/>
          <w:b/>
          <w:noProof/>
          <w:lang w:eastAsia="en-GB"/>
        </w:rPr>
        <w:drawing>
          <wp:inline distT="0" distB="0" distL="0" distR="0" wp14:anchorId="34CCF964" wp14:editId="36884912">
            <wp:extent cx="2533650" cy="838200"/>
            <wp:effectExtent l="0" t="0" r="0" b="0"/>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4F0BA5E5"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p>
    <w:p w14:paraId="0CE813A4"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536F72">
        <w:rPr>
          <w:rFonts w:ascii="Arial" w:hAnsi="Arial" w:cs="Arial"/>
          <w:b/>
          <w:u w:val="single"/>
          <w:lang w:val="en-US"/>
        </w:rPr>
        <w:t>Study Information Sheet</w:t>
      </w:r>
    </w:p>
    <w:p w14:paraId="3E463F10"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536F72">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27EE2367"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536F72">
        <w:rPr>
          <w:rFonts w:ascii="Arial" w:hAnsi="Arial" w:cs="Arial"/>
          <w:lang w:val="en-US"/>
        </w:rPr>
        <w:t>During this study you will be required to do the following:</w:t>
      </w:r>
    </w:p>
    <w:p w14:paraId="75D0F10B" w14:textId="77777777" w:rsidR="004254B7" w:rsidRPr="00536F72" w:rsidRDefault="004254B7" w:rsidP="004254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sidRPr="00536F72">
        <w:rPr>
          <w:rFonts w:ascii="Arial" w:hAnsi="Arial" w:cs="Arial"/>
          <w:lang w:val="en-US"/>
        </w:rPr>
        <w:t xml:space="preserve">Complete a demographics form detailing your age and </w:t>
      </w:r>
      <w:proofErr w:type="gramStart"/>
      <w:r w:rsidRPr="00536F72">
        <w:rPr>
          <w:rFonts w:ascii="Arial" w:hAnsi="Arial" w:cs="Arial"/>
          <w:lang w:val="en-US"/>
        </w:rPr>
        <w:t>gender</w:t>
      </w:r>
      <w:proofErr w:type="gramEnd"/>
    </w:p>
    <w:p w14:paraId="6BBC2FE6" w14:textId="77777777" w:rsidR="004254B7" w:rsidRPr="00536F72" w:rsidRDefault="004254B7" w:rsidP="004254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080"/>
        <w:rPr>
          <w:rFonts w:ascii="Arial" w:hAnsi="Arial" w:cs="Arial"/>
          <w:lang w:val="en-US"/>
        </w:rPr>
      </w:pPr>
    </w:p>
    <w:p w14:paraId="2D8682F7" w14:textId="77777777" w:rsidR="004254B7" w:rsidRPr="00536F72" w:rsidRDefault="004254B7" w:rsidP="004254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sidRPr="00536F72">
        <w:rPr>
          <w:rFonts w:ascii="Arial" w:hAnsi="Arial" w:cs="Arial"/>
          <w:lang w:val="en-US"/>
        </w:rPr>
        <w:t xml:space="preserve">You will then be presented with a list of 15 words on the computer </w:t>
      </w:r>
      <w:proofErr w:type="gramStart"/>
      <w:r w:rsidRPr="00536F72">
        <w:rPr>
          <w:rFonts w:ascii="Arial" w:hAnsi="Arial" w:cs="Arial"/>
          <w:lang w:val="en-US"/>
        </w:rPr>
        <w:t>screen</w:t>
      </w:r>
      <w:proofErr w:type="gramEnd"/>
    </w:p>
    <w:p w14:paraId="1C5B13AD" w14:textId="77777777" w:rsidR="004254B7" w:rsidRPr="00536F72" w:rsidRDefault="004254B7" w:rsidP="004254B7">
      <w:pPr>
        <w:pStyle w:val="ListParagraph"/>
        <w:widowControl w:val="0"/>
        <w:numPr>
          <w:ilvl w:val="1"/>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536F72">
        <w:rPr>
          <w:rFonts w:ascii="Arial" w:hAnsi="Arial" w:cs="Arial"/>
          <w:lang w:val="en-US"/>
        </w:rPr>
        <w:t xml:space="preserve">Each word will be presented individually for two </w:t>
      </w:r>
      <w:proofErr w:type="gramStart"/>
      <w:r w:rsidRPr="00536F72">
        <w:rPr>
          <w:rFonts w:ascii="Arial" w:hAnsi="Arial" w:cs="Arial"/>
          <w:lang w:val="en-US"/>
        </w:rPr>
        <w:t>seconds</w:t>
      </w:r>
      <w:proofErr w:type="gramEnd"/>
      <w:r w:rsidRPr="00536F72">
        <w:rPr>
          <w:rFonts w:ascii="Arial" w:hAnsi="Arial" w:cs="Arial"/>
          <w:lang w:val="en-US"/>
        </w:rPr>
        <w:t xml:space="preserve"> and your task is to simply read the word</w:t>
      </w:r>
    </w:p>
    <w:p w14:paraId="6D0E946F" w14:textId="77777777" w:rsidR="004254B7" w:rsidRPr="00536F72" w:rsidRDefault="004254B7" w:rsidP="004254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080"/>
        <w:rPr>
          <w:rFonts w:ascii="Arial" w:hAnsi="Arial" w:cs="Arial"/>
          <w:lang w:val="en-US"/>
        </w:rPr>
      </w:pPr>
    </w:p>
    <w:p w14:paraId="63615631" w14:textId="77777777" w:rsidR="004254B7" w:rsidRPr="00536F72" w:rsidRDefault="004254B7" w:rsidP="004254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536F72">
        <w:rPr>
          <w:rFonts w:ascii="Arial" w:hAnsi="Arial" w:cs="Arial"/>
          <w:lang w:val="en-US"/>
        </w:rPr>
        <w:t xml:space="preserve">Once </w:t>
      </w:r>
      <w:proofErr w:type="gramStart"/>
      <w:r w:rsidRPr="00536F72">
        <w:rPr>
          <w:rFonts w:ascii="Arial" w:hAnsi="Arial" w:cs="Arial"/>
          <w:lang w:val="en-US"/>
        </w:rPr>
        <w:t>all of</w:t>
      </w:r>
      <w:proofErr w:type="gramEnd"/>
      <w:r w:rsidRPr="00536F72">
        <w:rPr>
          <w:rFonts w:ascii="Arial" w:hAnsi="Arial" w:cs="Arial"/>
          <w:lang w:val="en-US"/>
        </w:rPr>
        <w:t xml:space="preserve"> the words have been displayed, you will then have to recall them and write as many words down as possible on a piece of paper.</w:t>
      </w:r>
    </w:p>
    <w:p w14:paraId="283476FC" w14:textId="77777777" w:rsidR="004254B7" w:rsidRPr="00536F72" w:rsidRDefault="004254B7" w:rsidP="004254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360"/>
        <w:rPr>
          <w:rFonts w:ascii="Arial" w:hAnsi="Arial" w:cs="Arial"/>
          <w:lang w:val="en-US"/>
        </w:rPr>
      </w:pPr>
    </w:p>
    <w:p w14:paraId="7FC56B93" w14:textId="77777777" w:rsidR="004254B7" w:rsidRPr="00536F72" w:rsidRDefault="004254B7" w:rsidP="004254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536F72">
        <w:rPr>
          <w:rFonts w:ascii="Arial" w:hAnsi="Arial" w:cs="Arial"/>
          <w:lang w:val="en-US"/>
        </w:rPr>
        <w:t>After two minutes, you will be asked to put your pens down and then get ready to complete the task again with another set of 15 words.</w:t>
      </w:r>
    </w:p>
    <w:p w14:paraId="53BCD1EC" w14:textId="77777777" w:rsidR="004254B7" w:rsidRPr="00536F72" w:rsidRDefault="004254B7" w:rsidP="004254B7">
      <w:pPr>
        <w:pStyle w:val="ListParagraph"/>
        <w:rPr>
          <w:rFonts w:ascii="Arial" w:hAnsi="Arial" w:cs="Arial"/>
          <w:lang w:val="en-US"/>
        </w:rPr>
      </w:pPr>
    </w:p>
    <w:p w14:paraId="0DCE3DC1" w14:textId="77777777" w:rsidR="004254B7" w:rsidRPr="00536F72" w:rsidRDefault="004254B7" w:rsidP="004254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sidRPr="00536F72">
        <w:rPr>
          <w:rFonts w:ascii="Arial" w:hAnsi="Arial" w:cs="Arial"/>
          <w:lang w:val="en-US"/>
        </w:rPr>
        <w:t xml:space="preserve">You will then be presented with a list of 15 words on the computer </w:t>
      </w:r>
      <w:proofErr w:type="gramStart"/>
      <w:r w:rsidRPr="00536F72">
        <w:rPr>
          <w:rFonts w:ascii="Arial" w:hAnsi="Arial" w:cs="Arial"/>
          <w:lang w:val="en-US"/>
        </w:rPr>
        <w:t>screen</w:t>
      </w:r>
      <w:proofErr w:type="gramEnd"/>
    </w:p>
    <w:p w14:paraId="3C23C19F" w14:textId="77777777" w:rsidR="004254B7" w:rsidRPr="00536F72" w:rsidRDefault="004254B7" w:rsidP="004254B7">
      <w:pPr>
        <w:pStyle w:val="ListParagraph"/>
        <w:widowControl w:val="0"/>
        <w:numPr>
          <w:ilvl w:val="1"/>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536F72">
        <w:rPr>
          <w:rFonts w:ascii="Arial" w:hAnsi="Arial" w:cs="Arial"/>
          <w:lang w:val="en-US"/>
        </w:rPr>
        <w:t xml:space="preserve">Each word will be presented individually for two </w:t>
      </w:r>
      <w:proofErr w:type="gramStart"/>
      <w:r w:rsidRPr="00536F72">
        <w:rPr>
          <w:rFonts w:ascii="Arial" w:hAnsi="Arial" w:cs="Arial"/>
          <w:lang w:val="en-US"/>
        </w:rPr>
        <w:t>seconds</w:t>
      </w:r>
      <w:proofErr w:type="gramEnd"/>
      <w:r w:rsidRPr="00536F72">
        <w:rPr>
          <w:rFonts w:ascii="Arial" w:hAnsi="Arial" w:cs="Arial"/>
          <w:lang w:val="en-US"/>
        </w:rPr>
        <w:t xml:space="preserve"> and your task is to simply read the word</w:t>
      </w:r>
    </w:p>
    <w:p w14:paraId="42C7C68E" w14:textId="77777777" w:rsidR="004254B7" w:rsidRPr="00536F72" w:rsidRDefault="004254B7" w:rsidP="004254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080"/>
        <w:rPr>
          <w:rFonts w:ascii="Arial" w:hAnsi="Arial" w:cs="Arial"/>
          <w:lang w:val="en-US"/>
        </w:rPr>
      </w:pPr>
    </w:p>
    <w:p w14:paraId="05190E9B" w14:textId="77777777" w:rsidR="004254B7" w:rsidRPr="00536F72" w:rsidRDefault="004254B7" w:rsidP="004254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536F72">
        <w:rPr>
          <w:rFonts w:ascii="Arial" w:hAnsi="Arial" w:cs="Arial"/>
          <w:lang w:val="en-US"/>
        </w:rPr>
        <w:t xml:space="preserve">Once </w:t>
      </w:r>
      <w:proofErr w:type="gramStart"/>
      <w:r w:rsidRPr="00536F72">
        <w:rPr>
          <w:rFonts w:ascii="Arial" w:hAnsi="Arial" w:cs="Arial"/>
          <w:lang w:val="en-US"/>
        </w:rPr>
        <w:t>all of</w:t>
      </w:r>
      <w:proofErr w:type="gramEnd"/>
      <w:r w:rsidRPr="00536F72">
        <w:rPr>
          <w:rFonts w:ascii="Arial" w:hAnsi="Arial" w:cs="Arial"/>
          <w:lang w:val="en-US"/>
        </w:rPr>
        <w:t xml:space="preserve"> the words have been displayed, you will then have to recall them and write as many words down as possible on a piece of paper.</w:t>
      </w:r>
    </w:p>
    <w:p w14:paraId="2D51FBB2" w14:textId="77777777" w:rsidR="004254B7" w:rsidRPr="00536F72" w:rsidRDefault="004254B7" w:rsidP="004254B7">
      <w:pPr>
        <w:pStyle w:val="ListParagraph"/>
        <w:rPr>
          <w:rFonts w:ascii="Arial" w:hAnsi="Arial" w:cs="Arial"/>
          <w:lang w:val="en-US"/>
        </w:rPr>
      </w:pPr>
    </w:p>
    <w:p w14:paraId="3D3195A9" w14:textId="77777777" w:rsidR="004254B7" w:rsidRPr="00536F72" w:rsidRDefault="004254B7" w:rsidP="004254B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536F72">
        <w:rPr>
          <w:rFonts w:ascii="Arial" w:hAnsi="Arial" w:cs="Arial"/>
          <w:lang w:val="en-US"/>
        </w:rPr>
        <w:t xml:space="preserve">You will then be required to write down as many of the words as you can remember on the piece of paper provided. You will have two minutes to complete this task. Once the two minutes is up, that will be the end of the </w:t>
      </w:r>
      <w:proofErr w:type="gramStart"/>
      <w:r w:rsidRPr="00536F72">
        <w:rPr>
          <w:rFonts w:ascii="Arial" w:hAnsi="Arial" w:cs="Arial"/>
          <w:lang w:val="en-US"/>
        </w:rPr>
        <w:t>study</w:t>
      </w:r>
      <w:proofErr w:type="gramEnd"/>
    </w:p>
    <w:p w14:paraId="32473E80"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sidRPr="00536F72">
        <w:rPr>
          <w:rFonts w:ascii="Arial" w:hAnsi="Arial" w:cs="Arial"/>
          <w:lang w:val="en-US"/>
        </w:rPr>
        <w:t xml:space="preserve">At the end of the </w:t>
      </w:r>
      <w:proofErr w:type="gramStart"/>
      <w:r w:rsidRPr="00536F72">
        <w:rPr>
          <w:rFonts w:ascii="Arial" w:hAnsi="Arial" w:cs="Arial"/>
          <w:lang w:val="en-US"/>
        </w:rPr>
        <w:t>study</w:t>
      </w:r>
      <w:proofErr w:type="gramEnd"/>
      <w:r w:rsidRPr="00536F72">
        <w:rPr>
          <w:rFonts w:ascii="Arial" w:hAnsi="Arial" w:cs="Arial"/>
          <w:lang w:val="en-US"/>
        </w:rPr>
        <w:t xml:space="preserve"> you will be debriefed by the researcher and you will be provided with the study debrief sheet.</w:t>
      </w:r>
    </w:p>
    <w:p w14:paraId="723580A0"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sidRPr="00536F72">
        <w:rPr>
          <w:rFonts w:ascii="Arial" w:hAnsi="Arial" w:cs="Arial"/>
          <w:lang w:val="en-US"/>
        </w:rPr>
        <w:t>If you feel you would be uncomfortable answering personal questions about your memory recall levels, you are advised not to take part in this study.</w:t>
      </w:r>
    </w:p>
    <w:p w14:paraId="099468F3" w14:textId="77777777" w:rsidR="004254B7" w:rsidRPr="00536F72" w:rsidRDefault="004254B7" w:rsidP="004254B7">
      <w:pPr>
        <w:rPr>
          <w:rFonts w:ascii="Arial" w:hAnsi="Arial" w:cs="Arial"/>
          <w:szCs w:val="24"/>
        </w:rPr>
      </w:pPr>
      <w:r w:rsidRPr="00536F72">
        <w:rPr>
          <w:rFonts w:ascii="Arial" w:hAnsi="Arial" w:cs="Arial"/>
          <w:szCs w:val="24"/>
        </w:rPr>
        <w:t xml:space="preserve">Due to this research involving </w:t>
      </w:r>
      <w:proofErr w:type="gramStart"/>
      <w:r w:rsidRPr="00536F72">
        <w:rPr>
          <w:rFonts w:ascii="Arial" w:hAnsi="Arial" w:cs="Arial"/>
          <w:szCs w:val="24"/>
        </w:rPr>
        <w:t>an</w:t>
      </w:r>
      <w:proofErr w:type="gramEnd"/>
      <w:r w:rsidRPr="00536F72">
        <w:rPr>
          <w:rFonts w:ascii="Arial" w:hAnsi="Arial" w:cs="Arial"/>
          <w:szCs w:val="24"/>
        </w:rPr>
        <w:t xml:space="preserve"> visual component, you must not have any colour-blindness, and you must be able to see a big screen from 12ft away.</w:t>
      </w:r>
    </w:p>
    <w:p w14:paraId="1D8AD845"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sidRPr="00536F72">
        <w:rPr>
          <w:rFonts w:ascii="Arial" w:hAnsi="Arial" w:cs="Arial"/>
          <w:lang w:val="en-US"/>
        </w:rPr>
        <w:t>If you have any questions, please ask the researcher now.</w:t>
      </w:r>
    </w:p>
    <w:p w14:paraId="72978610"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sidRPr="00536F72">
        <w:rPr>
          <w:rFonts w:ascii="Arial" w:hAnsi="Arial" w:cs="Arial"/>
          <w:lang w:val="en-US"/>
        </w:rPr>
        <w:t>If you are happy to take part in this study, please read and sign the consent form.</w:t>
      </w:r>
    </w:p>
    <w:p w14:paraId="39FEFA17" w14:textId="77777777" w:rsidR="004254B7" w:rsidRDefault="004254B7" w:rsidP="004254B7">
      <w:pPr>
        <w:rPr>
          <w:rFonts w:ascii="Arial" w:hAnsi="Arial" w:cs="Arial"/>
        </w:rPr>
      </w:pPr>
    </w:p>
    <w:p w14:paraId="05CD1BF3" w14:textId="77777777" w:rsidR="004254B7" w:rsidRPr="00536F72" w:rsidRDefault="004254B7" w:rsidP="004254B7">
      <w:pPr>
        <w:rPr>
          <w:rFonts w:ascii="Arial" w:hAnsi="Arial" w:cs="Arial"/>
          <w:sz w:val="28"/>
          <w:szCs w:val="28"/>
        </w:rPr>
      </w:pPr>
      <w:r w:rsidRPr="00536F72">
        <w:rPr>
          <w:rFonts w:ascii="Arial" w:hAnsi="Arial" w:cs="Arial"/>
          <w:sz w:val="28"/>
          <w:szCs w:val="28"/>
        </w:rPr>
        <w:lastRenderedPageBreak/>
        <w:t>Appendix 5: Informed consent form</w:t>
      </w:r>
    </w:p>
    <w:p w14:paraId="28B5F9B8"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b/>
          <w:u w:val="single"/>
          <w:lang w:val="en-US"/>
        </w:rPr>
      </w:pPr>
      <w:r w:rsidRPr="00536F72">
        <w:rPr>
          <w:rFonts w:ascii="Arial" w:hAnsi="Arial" w:cs="Arial"/>
          <w:noProof/>
        </w:rPr>
        <mc:AlternateContent>
          <mc:Choice Requires="wps">
            <w:drawing>
              <wp:anchor distT="0" distB="0" distL="114300" distR="114300" simplePos="0" relativeHeight="251660288" behindDoc="0" locked="0" layoutInCell="1" allowOverlap="1" wp14:anchorId="256805EA" wp14:editId="22B7BBB3">
                <wp:simplePos x="0" y="0"/>
                <wp:positionH relativeFrom="column">
                  <wp:posOffset>3535680</wp:posOffset>
                </wp:positionH>
                <wp:positionV relativeFrom="paragraph">
                  <wp:posOffset>0</wp:posOffset>
                </wp:positionV>
                <wp:extent cx="2447925" cy="3352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3CA83104" w14:textId="77777777" w:rsidR="004254B7" w:rsidRDefault="004254B7" w:rsidP="004254B7">
                            <w:pPr>
                              <w:rPr>
                                <w:rFonts w:ascii="Arial" w:hAnsi="Arial" w:cs="Arial"/>
                                <w:sz w:val="20"/>
                                <w:szCs w:val="20"/>
                              </w:rPr>
                            </w:pPr>
                            <w:r>
                              <w:rPr>
                                <w:rFonts w:ascii="Arial" w:hAnsi="Arial" w:cs="Arial"/>
                                <w:sz w:val="20"/>
                                <w:szCs w:val="20"/>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6805EA" id="Text Box 2" o:spid="_x0000_s1027" type="#_x0000_t202" style="position:absolute;margin-left:278.4pt;margin-top:0;width:192.75pt;height:2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" strokeweight="2pt">
                <v:textbox>
                  <w:txbxContent>
                    <w:p w14:paraId="3CA83104" w14:textId="77777777" w:rsidR="004254B7" w:rsidRDefault="004254B7" w:rsidP="004254B7">
                      <w:pPr>
                        <w:rPr>
                          <w:rFonts w:ascii="Arial" w:hAnsi="Arial" w:cs="Arial"/>
                          <w:sz w:val="20"/>
                          <w:szCs w:val="20"/>
                        </w:rPr>
                      </w:pPr>
                      <w:r>
                        <w:rPr>
                          <w:rFonts w:ascii="Arial" w:hAnsi="Arial" w:cs="Arial"/>
                          <w:sz w:val="20"/>
                          <w:szCs w:val="20"/>
                        </w:rPr>
                        <w:t>Centre for Psychology and Counselling</w:t>
                      </w:r>
                    </w:p>
                  </w:txbxContent>
                </v:textbox>
              </v:shape>
            </w:pict>
          </mc:Fallback>
        </mc:AlternateContent>
      </w:r>
      <w:r w:rsidRPr="00536F72">
        <w:rPr>
          <w:rFonts w:ascii="Arial" w:hAnsi="Arial" w:cs="Arial"/>
          <w:b/>
          <w:noProof/>
          <w:lang w:eastAsia="en-GB"/>
        </w:rPr>
        <w:drawing>
          <wp:inline distT="0" distB="0" distL="0" distR="0" wp14:anchorId="7DA885C2" wp14:editId="45206B79">
            <wp:extent cx="2533650" cy="838200"/>
            <wp:effectExtent l="0" t="0" r="0"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6839C369"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p>
    <w:p w14:paraId="0B0A7C7F"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536F72">
        <w:rPr>
          <w:rFonts w:ascii="Arial" w:hAnsi="Arial" w:cs="Arial"/>
          <w:b/>
          <w:u w:val="single"/>
          <w:lang w:val="en-US"/>
        </w:rPr>
        <w:t>Study Consent Form</w:t>
      </w:r>
    </w:p>
    <w:p w14:paraId="2C56D673"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536F72">
        <w:rPr>
          <w:rFonts w:ascii="Arial" w:hAnsi="Arial" w:cs="Arial"/>
          <w:lang w:val="en-US"/>
        </w:rPr>
        <w:t>I understand that this research study is being carried out by a 3</w:t>
      </w:r>
      <w:r w:rsidRPr="00536F72">
        <w:rPr>
          <w:rFonts w:ascii="Arial" w:hAnsi="Arial" w:cs="Arial"/>
          <w:vertAlign w:val="superscript"/>
          <w:lang w:val="en-US"/>
        </w:rPr>
        <w:t>rd</w:t>
      </w:r>
      <w:r w:rsidRPr="00536F72">
        <w:rPr>
          <w:rFonts w:ascii="Arial" w:hAnsi="Arial" w:cs="Arial"/>
          <w:lang w:val="en-US"/>
        </w:rPr>
        <w:t xml:space="preserve"> year Psychology Student for their dissertation, and that taking part in this study will involve participants completing two separate tasks where words will be shown on screen and their recall will be measured.</w:t>
      </w:r>
    </w:p>
    <w:p w14:paraId="1A6DCA1A"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536F72">
        <w:rPr>
          <w:rFonts w:ascii="Arial" w:hAnsi="Arial" w:cs="Arial"/>
          <w:lang w:val="en-US"/>
        </w:rPr>
        <w:t xml:space="preserve">This study will take approximately 15 minutes to complete. </w:t>
      </w:r>
    </w:p>
    <w:p w14:paraId="00EF1680" w14:textId="77777777" w:rsidR="004254B7" w:rsidRPr="00536F72" w:rsidRDefault="004254B7" w:rsidP="004254B7">
      <w:pPr>
        <w:jc w:val="both"/>
        <w:rPr>
          <w:rFonts w:ascii="Arial" w:hAnsi="Arial" w:cs="Arial"/>
        </w:rPr>
      </w:pPr>
      <w:r w:rsidRPr="00536F72">
        <w:rPr>
          <w:rFonts w:ascii="Arial" w:hAnsi="Arial" w:cs="Arial"/>
          <w:lang w:val="en-US"/>
        </w:rPr>
        <w:t xml:space="preserve">I understand that participation in this study is </w:t>
      </w:r>
      <w:proofErr w:type="gramStart"/>
      <w:r w:rsidRPr="00536F72">
        <w:rPr>
          <w:rFonts w:ascii="Arial" w:hAnsi="Arial" w:cs="Arial"/>
          <w:lang w:val="en-US"/>
        </w:rPr>
        <w:t>voluntary</w:t>
      </w:r>
      <w:proofErr w:type="gramEnd"/>
      <w:r w:rsidRPr="00536F72">
        <w:rPr>
          <w:rFonts w:ascii="Arial" w:hAnsi="Arial" w:cs="Arial"/>
          <w:lang w:val="en-US"/>
        </w:rPr>
        <w:t xml:space="preserve"> and I am free to withdraw participation during or at the end of the study without giving a reason. I understand that once I leave the study, I will not be able to withdraw my data, as it will be </w:t>
      </w:r>
      <w:proofErr w:type="spellStart"/>
      <w:r w:rsidRPr="00536F72">
        <w:rPr>
          <w:rFonts w:ascii="Arial" w:hAnsi="Arial" w:cs="Arial"/>
          <w:lang w:val="en-US"/>
        </w:rPr>
        <w:t>anonymised</w:t>
      </w:r>
      <w:proofErr w:type="spellEnd"/>
      <w:r w:rsidRPr="00536F72">
        <w:rPr>
          <w:rFonts w:ascii="Arial" w:hAnsi="Arial" w:cs="Arial"/>
          <w:lang w:val="en-US"/>
        </w:rPr>
        <w:t xml:space="preserve">. I am aware that if I have concerns about the study, I can discuss these concerns with the researcher at any time during or after the study. </w:t>
      </w:r>
      <w:r w:rsidRPr="00536F72">
        <w:rPr>
          <w:rFonts w:ascii="Arial" w:hAnsi="Arial" w:cs="Arial"/>
        </w:rPr>
        <w:t>I understand that I will be provided with the contact details of the research supervisor at the end of the study, should I have any concerns.</w:t>
      </w:r>
    </w:p>
    <w:p w14:paraId="6F3ED1D0"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536F72">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14:paraId="580403EF"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536F72">
        <w:rPr>
          <w:rFonts w:ascii="Arial" w:hAnsi="Arial" w:cs="Arial"/>
          <w:lang w:val="en-US"/>
        </w:rPr>
        <w:t>I also understand that at the end of the study I will be provided with a debrief form and the opportunity to discuss any issues with the researcher.</w:t>
      </w:r>
    </w:p>
    <w:p w14:paraId="2D17D871"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6D7411E"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536F72">
        <w:rPr>
          <w:rFonts w:ascii="Arial" w:hAnsi="Arial" w:cs="Arial"/>
          <w:b/>
          <w:lang w:val="en-US"/>
        </w:rPr>
        <w:t>I, ___________________________________(NAME) consent to participate in the study conducted by Katherine Monk</w:t>
      </w:r>
      <w:r w:rsidRPr="00536F72">
        <w:rPr>
          <w:rFonts w:ascii="Arial" w:hAnsi="Arial" w:cs="Arial"/>
          <w:b/>
          <w:i/>
          <w:u w:val="single"/>
          <w:lang w:val="en-US"/>
        </w:rPr>
        <w:t>,</w:t>
      </w:r>
      <w:r w:rsidRPr="00536F72">
        <w:rPr>
          <w:rFonts w:ascii="Arial" w:hAnsi="Arial" w:cs="Arial"/>
          <w:b/>
          <w:lang w:val="en-US"/>
        </w:rPr>
        <w:t xml:space="preserve"> Centre for Psychology and Counselling, University of Wales Trinity Saint David, under the supervision of Charlotte Greenway.</w:t>
      </w:r>
    </w:p>
    <w:p w14:paraId="0AE9DC1E"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48AE1190"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536F72">
        <w:rPr>
          <w:rFonts w:ascii="Arial" w:hAnsi="Arial" w:cs="Arial"/>
          <w:b/>
          <w:lang w:val="en-US"/>
        </w:rPr>
        <w:t xml:space="preserve">Participant </w:t>
      </w:r>
      <w:proofErr w:type="gramStart"/>
      <w:r w:rsidRPr="00536F72">
        <w:rPr>
          <w:rFonts w:ascii="Arial" w:hAnsi="Arial" w:cs="Arial"/>
          <w:b/>
          <w:lang w:val="en-US"/>
        </w:rPr>
        <w:t>Signature:_</w:t>
      </w:r>
      <w:proofErr w:type="gramEnd"/>
      <w:r w:rsidRPr="00536F72">
        <w:rPr>
          <w:rFonts w:ascii="Arial" w:hAnsi="Arial" w:cs="Arial"/>
          <w:b/>
          <w:lang w:val="en-US"/>
        </w:rPr>
        <w:t>_______________________________________________</w:t>
      </w:r>
    </w:p>
    <w:p w14:paraId="58E490A9"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536F72">
        <w:rPr>
          <w:rFonts w:ascii="Arial" w:hAnsi="Arial" w:cs="Arial"/>
          <w:b/>
          <w:lang w:val="en-US"/>
        </w:rPr>
        <w:t>Date:_</w:t>
      </w:r>
      <w:proofErr w:type="gramEnd"/>
      <w:r w:rsidRPr="00536F72">
        <w:rPr>
          <w:rFonts w:ascii="Arial" w:hAnsi="Arial" w:cs="Arial"/>
          <w:b/>
          <w:lang w:val="en-US"/>
        </w:rPr>
        <w:t>__________________</w:t>
      </w:r>
    </w:p>
    <w:p w14:paraId="538E8AF2"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536F72">
        <w:rPr>
          <w:rFonts w:ascii="Arial" w:hAnsi="Arial" w:cs="Arial"/>
          <w:lang w:val="en-US"/>
        </w:rPr>
        <w:t xml:space="preserve">Name and signature of researcher taking </w:t>
      </w:r>
      <w:proofErr w:type="gramStart"/>
      <w:r w:rsidRPr="00536F72">
        <w:rPr>
          <w:rFonts w:ascii="Arial" w:hAnsi="Arial" w:cs="Arial"/>
          <w:lang w:val="en-US"/>
        </w:rPr>
        <w:t>consent</w:t>
      </w:r>
      <w:proofErr w:type="gramEnd"/>
      <w:r w:rsidRPr="00536F72">
        <w:rPr>
          <w:rFonts w:ascii="Arial" w:hAnsi="Arial" w:cs="Arial"/>
          <w:lang w:val="en-US"/>
        </w:rPr>
        <w:t xml:space="preserve"> </w:t>
      </w:r>
    </w:p>
    <w:p w14:paraId="1E7540CE"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536F72">
        <w:rPr>
          <w:rFonts w:ascii="Arial" w:hAnsi="Arial" w:cs="Arial"/>
          <w:lang w:val="en-US"/>
        </w:rPr>
        <w:t>_____Katherine Monk_____________________</w:t>
      </w:r>
    </w:p>
    <w:p w14:paraId="1343DEFA"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536F72">
        <w:rPr>
          <w:rFonts w:ascii="Arial" w:hAnsi="Arial" w:cs="Arial"/>
          <w:lang w:val="en-US"/>
        </w:rPr>
        <w:t>_______</w:t>
      </w:r>
      <w:proofErr w:type="spellStart"/>
      <w:proofErr w:type="gramStart"/>
      <w:r w:rsidRPr="00536F72">
        <w:rPr>
          <w:rFonts w:ascii="Arial" w:hAnsi="Arial" w:cs="Arial"/>
          <w:lang w:val="en-US"/>
        </w:rPr>
        <w:t>K.Monk</w:t>
      </w:r>
      <w:proofErr w:type="spellEnd"/>
      <w:proofErr w:type="gramEnd"/>
      <w:r w:rsidRPr="00536F72">
        <w:rPr>
          <w:rFonts w:ascii="Arial" w:hAnsi="Arial" w:cs="Arial"/>
          <w:lang w:val="en-US"/>
        </w:rPr>
        <w:t>__________________________</w:t>
      </w:r>
    </w:p>
    <w:p w14:paraId="2DCDE2E1" w14:textId="77777777" w:rsidR="004254B7" w:rsidRPr="00536F72" w:rsidRDefault="004254B7" w:rsidP="004254B7">
      <w:pPr>
        <w:rPr>
          <w:rFonts w:ascii="Arial" w:hAnsi="Arial" w:cs="Arial"/>
        </w:rPr>
      </w:pPr>
    </w:p>
    <w:p w14:paraId="4E85A535" w14:textId="77777777" w:rsidR="004254B7" w:rsidRDefault="004254B7" w:rsidP="004254B7">
      <w:pPr>
        <w:rPr>
          <w:rFonts w:ascii="Arial" w:hAnsi="Arial" w:cs="Arial"/>
          <w:sz w:val="28"/>
          <w:szCs w:val="28"/>
        </w:rPr>
      </w:pPr>
    </w:p>
    <w:p w14:paraId="781FC96D" w14:textId="77777777" w:rsidR="004254B7" w:rsidRDefault="004254B7" w:rsidP="004254B7">
      <w:pPr>
        <w:rPr>
          <w:rFonts w:ascii="Arial" w:hAnsi="Arial" w:cs="Arial"/>
          <w:sz w:val="28"/>
          <w:szCs w:val="28"/>
        </w:rPr>
      </w:pPr>
    </w:p>
    <w:p w14:paraId="767F5F5E" w14:textId="77777777" w:rsidR="004254B7" w:rsidRDefault="004254B7" w:rsidP="004254B7">
      <w:pPr>
        <w:rPr>
          <w:rFonts w:ascii="Arial" w:hAnsi="Arial" w:cs="Arial"/>
          <w:sz w:val="28"/>
          <w:szCs w:val="28"/>
        </w:rPr>
      </w:pPr>
    </w:p>
    <w:p w14:paraId="0F7A9442" w14:textId="77777777" w:rsidR="004254B7" w:rsidRDefault="004254B7" w:rsidP="004254B7">
      <w:pPr>
        <w:rPr>
          <w:rFonts w:ascii="Arial" w:hAnsi="Arial" w:cs="Arial"/>
          <w:sz w:val="28"/>
          <w:szCs w:val="28"/>
        </w:rPr>
      </w:pPr>
    </w:p>
    <w:p w14:paraId="6C966C3C" w14:textId="77777777" w:rsidR="004254B7" w:rsidRPr="00536F72" w:rsidRDefault="004254B7" w:rsidP="004254B7">
      <w:pPr>
        <w:rPr>
          <w:rFonts w:ascii="Arial" w:hAnsi="Arial" w:cs="Arial"/>
          <w:sz w:val="28"/>
          <w:szCs w:val="28"/>
        </w:rPr>
      </w:pPr>
      <w:r w:rsidRPr="00536F72">
        <w:rPr>
          <w:rFonts w:ascii="Arial" w:hAnsi="Arial" w:cs="Arial"/>
          <w:sz w:val="28"/>
          <w:szCs w:val="28"/>
        </w:rPr>
        <w:lastRenderedPageBreak/>
        <w:t xml:space="preserve">Appendix 6: Debrief </w:t>
      </w:r>
      <w:proofErr w:type="gramStart"/>
      <w:r w:rsidRPr="00536F72">
        <w:rPr>
          <w:rFonts w:ascii="Arial" w:hAnsi="Arial" w:cs="Arial"/>
          <w:sz w:val="28"/>
          <w:szCs w:val="28"/>
        </w:rPr>
        <w:t>sheet</w:t>
      </w:r>
      <w:proofErr w:type="gramEnd"/>
    </w:p>
    <w:p w14:paraId="61C325D7"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r w:rsidRPr="00536F72">
        <w:rPr>
          <w:rFonts w:ascii="Arial" w:hAnsi="Arial" w:cs="Arial"/>
          <w:b/>
          <w:noProof/>
          <w:u w:val="single"/>
          <w:lang w:eastAsia="en-GB"/>
        </w:rPr>
        <mc:AlternateContent>
          <mc:Choice Requires="wps">
            <w:drawing>
              <wp:anchor distT="0" distB="0" distL="114300" distR="114300" simplePos="0" relativeHeight="251659264" behindDoc="0" locked="0" layoutInCell="1" allowOverlap="1" wp14:anchorId="07C7CE83" wp14:editId="174A2AFE">
                <wp:simplePos x="0" y="0"/>
                <wp:positionH relativeFrom="column">
                  <wp:posOffset>3535680</wp:posOffset>
                </wp:positionH>
                <wp:positionV relativeFrom="paragraph">
                  <wp:posOffset>0</wp:posOffset>
                </wp:positionV>
                <wp:extent cx="2447925" cy="308610"/>
                <wp:effectExtent l="0" t="0" r="28575" b="152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45FB34F1" w14:textId="77777777" w:rsidR="004254B7" w:rsidRPr="00D42DB8" w:rsidRDefault="004254B7" w:rsidP="004254B7">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512ACAE8" w14:textId="77777777" w:rsidR="004254B7" w:rsidRDefault="004254B7" w:rsidP="004254B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C7CE83" id="Text Box 3" o:spid="_x0000_s1028" type="#_x0000_t202" style="position:absolute;margin-left:278.4pt;margin-top:0;width:192.75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" strokeweight="2pt">
                <v:textbox>
                  <w:txbxContent>
                    <w:p w14:paraId="45FB34F1" w14:textId="77777777" w:rsidR="004254B7" w:rsidRPr="00D42DB8" w:rsidRDefault="004254B7" w:rsidP="004254B7">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512ACAE8" w14:textId="77777777" w:rsidR="004254B7" w:rsidRDefault="004254B7" w:rsidP="004254B7"/>
                  </w:txbxContent>
                </v:textbox>
              </v:shape>
            </w:pict>
          </mc:Fallback>
        </mc:AlternateContent>
      </w:r>
      <w:r w:rsidRPr="00536F72">
        <w:rPr>
          <w:rFonts w:ascii="Arial" w:hAnsi="Arial" w:cs="Arial"/>
          <w:b/>
          <w:noProof/>
          <w:lang w:eastAsia="en-GB"/>
        </w:rPr>
        <w:drawing>
          <wp:inline distT="0" distB="0" distL="0" distR="0" wp14:anchorId="13601CFB" wp14:editId="69448054">
            <wp:extent cx="2532490" cy="840428"/>
            <wp:effectExtent l="0" t="0" r="1270" b="0"/>
            <wp:docPr id="7" name="Picture 7"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168FA69D"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p>
    <w:p w14:paraId="1FF79207" w14:textId="77777777" w:rsidR="004254B7" w:rsidRPr="00536F72" w:rsidRDefault="004254B7" w:rsidP="004254B7">
      <w:pPr>
        <w:jc w:val="center"/>
        <w:rPr>
          <w:rFonts w:ascii="Arial" w:hAnsi="Arial" w:cs="Arial"/>
          <w:b/>
          <w:sz w:val="32"/>
          <w:szCs w:val="24"/>
        </w:rPr>
      </w:pPr>
      <w:r w:rsidRPr="00536F72">
        <w:rPr>
          <w:rFonts w:ascii="Arial" w:hAnsi="Arial" w:cs="Arial"/>
          <w:b/>
          <w:sz w:val="32"/>
          <w:szCs w:val="24"/>
        </w:rPr>
        <w:t xml:space="preserve">Study Debrief Sheet </w:t>
      </w:r>
    </w:p>
    <w:p w14:paraId="77A9EAD6" w14:textId="77777777" w:rsidR="004254B7" w:rsidRPr="00536F72" w:rsidRDefault="004254B7" w:rsidP="004254B7">
      <w:pPr>
        <w:pStyle w:val="Default"/>
        <w:jc w:val="center"/>
        <w:rPr>
          <w:rFonts w:ascii="Arial" w:hAnsi="Arial" w:cs="Arial"/>
          <w:bCs/>
          <w:iCs/>
          <w:sz w:val="28"/>
          <w:szCs w:val="28"/>
        </w:rPr>
      </w:pPr>
      <w:r w:rsidRPr="00536F72">
        <w:rPr>
          <w:rFonts w:ascii="Arial" w:hAnsi="Arial" w:cs="Arial"/>
          <w:bCs/>
          <w:iCs/>
          <w:sz w:val="28"/>
          <w:szCs w:val="28"/>
        </w:rPr>
        <w:t>An Examination of the Word Length Effect</w:t>
      </w:r>
    </w:p>
    <w:p w14:paraId="4CA2FAD8" w14:textId="77777777" w:rsidR="004254B7" w:rsidRPr="00536F72" w:rsidRDefault="004254B7" w:rsidP="004254B7">
      <w:pPr>
        <w:pStyle w:val="Default"/>
        <w:rPr>
          <w:rFonts w:ascii="Arial" w:hAnsi="Arial" w:cs="Arial"/>
        </w:rPr>
      </w:pPr>
    </w:p>
    <w:p w14:paraId="237E07EA" w14:textId="77777777" w:rsidR="004254B7" w:rsidRPr="00536F72" w:rsidRDefault="004254B7" w:rsidP="004254B7">
      <w:pPr>
        <w:pStyle w:val="Default"/>
        <w:rPr>
          <w:rFonts w:ascii="Arial" w:hAnsi="Arial" w:cs="Arial"/>
        </w:rPr>
      </w:pPr>
      <w:r w:rsidRPr="00536F72">
        <w:rPr>
          <w:rFonts w:ascii="Arial" w:hAnsi="Arial" w:cs="Arial"/>
        </w:rPr>
        <w:t xml:space="preserve">Thank you for taking part in the study.  </w:t>
      </w:r>
    </w:p>
    <w:p w14:paraId="35024E83" w14:textId="77777777" w:rsidR="004254B7" w:rsidRPr="00536F72" w:rsidRDefault="004254B7" w:rsidP="004254B7">
      <w:pPr>
        <w:pStyle w:val="Default"/>
        <w:rPr>
          <w:rFonts w:ascii="Arial" w:hAnsi="Arial" w:cs="Arial"/>
        </w:rPr>
      </w:pPr>
    </w:p>
    <w:p w14:paraId="348ABB67" w14:textId="77777777" w:rsidR="004254B7" w:rsidRPr="00536F72" w:rsidRDefault="004254B7" w:rsidP="004254B7">
      <w:pPr>
        <w:pStyle w:val="Default"/>
        <w:rPr>
          <w:rFonts w:ascii="Arial" w:hAnsi="Arial" w:cs="Arial"/>
        </w:rPr>
      </w:pPr>
      <w:r w:rsidRPr="00536F72">
        <w:rPr>
          <w:rFonts w:ascii="Arial" w:hAnsi="Arial" w:cs="Arial"/>
        </w:rPr>
        <w:t>The aim of this study was to examine the word length effect. We specifically wanted to find out whether if participants will recall significantly more short words than long words.</w:t>
      </w:r>
    </w:p>
    <w:p w14:paraId="494420A8" w14:textId="77777777" w:rsidR="004254B7" w:rsidRPr="00536F72" w:rsidRDefault="004254B7" w:rsidP="004254B7">
      <w:pPr>
        <w:pStyle w:val="Default"/>
        <w:rPr>
          <w:rFonts w:ascii="Arial" w:hAnsi="Arial" w:cs="Arial"/>
        </w:rPr>
      </w:pPr>
    </w:p>
    <w:p w14:paraId="55A59663" w14:textId="77777777" w:rsidR="004254B7" w:rsidRPr="00536F72" w:rsidRDefault="004254B7" w:rsidP="004254B7">
      <w:pPr>
        <w:pStyle w:val="Default"/>
        <w:rPr>
          <w:rFonts w:ascii="Arial" w:hAnsi="Arial" w:cs="Arial"/>
        </w:rPr>
      </w:pPr>
    </w:p>
    <w:p w14:paraId="4C872723" w14:textId="77777777" w:rsidR="004254B7" w:rsidRPr="00536F72" w:rsidRDefault="004254B7" w:rsidP="004254B7">
      <w:pPr>
        <w:pStyle w:val="Default"/>
        <w:rPr>
          <w:rFonts w:ascii="Arial" w:hAnsi="Arial" w:cs="Arial"/>
        </w:rPr>
      </w:pPr>
      <w:r w:rsidRPr="00536F72">
        <w:rPr>
          <w:rFonts w:ascii="Arial" w:hAnsi="Arial" w:cs="Arial"/>
          <w:b/>
        </w:rPr>
        <w:t>If you wish to withdraw your data from the study, you must tell the researcher now.</w:t>
      </w:r>
      <w:r w:rsidRPr="00536F72">
        <w:rPr>
          <w:rFonts w:ascii="Arial" w:hAnsi="Arial" w:cs="Arial"/>
        </w:rPr>
        <w:t xml:space="preserve">  After this point, all of your data will be </w:t>
      </w:r>
      <w:proofErr w:type="gramStart"/>
      <w:r w:rsidRPr="00536F72">
        <w:rPr>
          <w:rFonts w:ascii="Arial" w:hAnsi="Arial" w:cs="Arial"/>
        </w:rPr>
        <w:t>anonymised</w:t>
      </w:r>
      <w:proofErr w:type="gramEnd"/>
      <w:r w:rsidRPr="00536F72">
        <w:rPr>
          <w:rFonts w:ascii="Arial" w:hAnsi="Arial" w:cs="Arial"/>
        </w:rPr>
        <w:t xml:space="preserve"> and we will not be able to trace it back to you.</w:t>
      </w:r>
    </w:p>
    <w:p w14:paraId="77F53504" w14:textId="77777777" w:rsidR="004254B7" w:rsidRPr="00536F72" w:rsidRDefault="004254B7" w:rsidP="004254B7">
      <w:pPr>
        <w:pStyle w:val="Default"/>
        <w:rPr>
          <w:rFonts w:ascii="Arial" w:hAnsi="Arial" w:cs="Arial"/>
        </w:rPr>
      </w:pPr>
    </w:p>
    <w:p w14:paraId="14FFC95A" w14:textId="77777777" w:rsidR="004254B7" w:rsidRPr="00536F72" w:rsidRDefault="004254B7" w:rsidP="004254B7">
      <w:pPr>
        <w:pStyle w:val="Default"/>
        <w:rPr>
          <w:rFonts w:ascii="Arial" w:hAnsi="Arial" w:cs="Arial"/>
        </w:rPr>
      </w:pPr>
    </w:p>
    <w:p w14:paraId="33DC2E94" w14:textId="77777777" w:rsidR="004254B7" w:rsidRPr="00536F72" w:rsidRDefault="004254B7" w:rsidP="004254B7">
      <w:pPr>
        <w:pStyle w:val="Default"/>
        <w:rPr>
          <w:rFonts w:ascii="Arial" w:hAnsi="Arial" w:cs="Arial"/>
          <w:b/>
          <w:i/>
        </w:rPr>
      </w:pPr>
      <w:r w:rsidRPr="00536F72">
        <w:rPr>
          <w:rFonts w:ascii="Arial" w:hAnsi="Arial" w:cs="Arial"/>
        </w:rPr>
        <w:t xml:space="preserve">If taking part in this study has raised any questions, please speak to the researcher Katherine Monk on </w:t>
      </w:r>
      <w:hyperlink r:id="rId18" w:history="1">
        <w:r w:rsidRPr="00536F72">
          <w:rPr>
            <w:rStyle w:val="Hyperlink"/>
            <w:rFonts w:ascii="Arial" w:hAnsi="Arial" w:cs="Arial"/>
          </w:rPr>
          <w:t>2220232@student.uwtsd.ac.uk</w:t>
        </w:r>
      </w:hyperlink>
      <w:r w:rsidRPr="00536F72">
        <w:rPr>
          <w:rFonts w:ascii="Arial" w:hAnsi="Arial" w:cs="Arial"/>
        </w:rPr>
        <w:t xml:space="preserve"> or contact the academic supervisor: Dr Charlotte Greenway. Email: </w:t>
      </w:r>
      <w:hyperlink r:id="rId19" w:history="1">
        <w:r w:rsidRPr="00536F72">
          <w:rPr>
            <w:rStyle w:val="Hyperlink"/>
            <w:rFonts w:ascii="Arial" w:hAnsi="Arial" w:cs="Arial"/>
            <w:shd w:val="clear" w:color="auto" w:fill="FBF7F5"/>
          </w:rPr>
          <w:t>c.greenway@uwtsd.ac.uk</w:t>
        </w:r>
      </w:hyperlink>
      <w:r w:rsidRPr="00536F72">
        <w:rPr>
          <w:rFonts w:ascii="Arial" w:hAnsi="Arial" w:cs="Arial"/>
          <w:color w:val="373A3C"/>
          <w:shd w:val="clear" w:color="auto" w:fill="FBF7F5"/>
        </w:rPr>
        <w:t>. Contact number: 01267 676923.</w:t>
      </w:r>
    </w:p>
    <w:p w14:paraId="20F3B60A" w14:textId="77777777" w:rsidR="004254B7" w:rsidRPr="00536F72" w:rsidRDefault="004254B7" w:rsidP="004254B7">
      <w:pPr>
        <w:pStyle w:val="Default"/>
        <w:rPr>
          <w:rFonts w:ascii="Arial" w:hAnsi="Arial" w:cs="Arial"/>
          <w:b/>
        </w:rPr>
      </w:pPr>
    </w:p>
    <w:p w14:paraId="409B620B" w14:textId="77777777" w:rsidR="004254B7" w:rsidRPr="00536F72" w:rsidRDefault="004254B7" w:rsidP="004254B7">
      <w:pPr>
        <w:pStyle w:val="Default"/>
        <w:rPr>
          <w:rFonts w:ascii="Arial" w:hAnsi="Arial" w:cs="Arial"/>
          <w:b/>
        </w:rPr>
      </w:pPr>
    </w:p>
    <w:p w14:paraId="240D139E" w14:textId="77777777" w:rsidR="004254B7" w:rsidRPr="00536F72" w:rsidRDefault="004254B7" w:rsidP="004254B7">
      <w:pPr>
        <w:pStyle w:val="Default"/>
        <w:rPr>
          <w:rFonts w:ascii="Arial" w:hAnsi="Arial" w:cs="Arial"/>
          <w:b/>
        </w:rPr>
      </w:pPr>
    </w:p>
    <w:p w14:paraId="24B66326" w14:textId="77777777" w:rsidR="004254B7" w:rsidRPr="00536F72" w:rsidRDefault="004254B7" w:rsidP="004254B7">
      <w:pPr>
        <w:pStyle w:val="Default"/>
        <w:rPr>
          <w:rFonts w:ascii="Arial" w:hAnsi="Arial" w:cs="Arial"/>
          <w:b/>
        </w:rPr>
      </w:pPr>
      <w:r w:rsidRPr="00536F72">
        <w:rPr>
          <w:rFonts w:ascii="Arial" w:hAnsi="Arial" w:cs="Arial"/>
          <w:b/>
        </w:rPr>
        <w:t>Thank you once again for taking time to participate in this study.</w:t>
      </w:r>
    </w:p>
    <w:p w14:paraId="04067EFA" w14:textId="77777777" w:rsidR="004254B7" w:rsidRPr="00536F72" w:rsidRDefault="004254B7" w:rsidP="004254B7">
      <w:pPr>
        <w:pStyle w:val="Default"/>
        <w:rPr>
          <w:rFonts w:ascii="Arial" w:hAnsi="Arial" w:cs="Arial"/>
          <w:b/>
        </w:rPr>
      </w:pPr>
    </w:p>
    <w:p w14:paraId="0841EBF4" w14:textId="77777777" w:rsidR="004254B7" w:rsidRPr="00536F72" w:rsidRDefault="004254B7" w:rsidP="004254B7">
      <w:pPr>
        <w:pStyle w:val="Default"/>
        <w:rPr>
          <w:rFonts w:ascii="Arial" w:hAnsi="Arial" w:cs="Arial"/>
          <w:i/>
          <w:u w:val="single"/>
        </w:rPr>
      </w:pPr>
      <w:r w:rsidRPr="00536F72">
        <w:rPr>
          <w:rFonts w:ascii="Arial" w:hAnsi="Arial" w:cs="Arial"/>
          <w:i/>
          <w:u w:val="single"/>
        </w:rPr>
        <w:t>Katherine Monk</w:t>
      </w:r>
    </w:p>
    <w:p w14:paraId="6405ACC8" w14:textId="77777777" w:rsidR="004254B7" w:rsidRPr="00536F72" w:rsidRDefault="004254B7" w:rsidP="004254B7">
      <w:pPr>
        <w:pStyle w:val="Default"/>
        <w:rPr>
          <w:rFonts w:ascii="Arial" w:hAnsi="Arial" w:cs="Arial"/>
          <w:i/>
          <w:u w:val="single"/>
        </w:rPr>
      </w:pPr>
    </w:p>
    <w:p w14:paraId="48C256E3" w14:textId="77777777" w:rsidR="004254B7" w:rsidRPr="00536F72" w:rsidRDefault="004254B7" w:rsidP="004254B7">
      <w:pPr>
        <w:pStyle w:val="Default"/>
        <w:rPr>
          <w:rFonts w:ascii="Arial" w:hAnsi="Arial" w:cs="Arial"/>
          <w:i/>
          <w:u w:val="single"/>
        </w:rPr>
      </w:pPr>
    </w:p>
    <w:p w14:paraId="628C2153" w14:textId="77777777" w:rsidR="004254B7" w:rsidRPr="00536F72" w:rsidRDefault="004254B7" w:rsidP="004254B7">
      <w:pPr>
        <w:pStyle w:val="Default"/>
        <w:rPr>
          <w:rFonts w:ascii="Arial" w:hAnsi="Arial" w:cs="Arial"/>
          <w:i/>
        </w:rPr>
      </w:pPr>
      <w:r w:rsidRPr="00536F72">
        <w:rPr>
          <w:rFonts w:ascii="Arial" w:hAnsi="Arial" w:cs="Arial"/>
          <w:i/>
        </w:rPr>
        <w:t>BSc Applied Psychology</w:t>
      </w:r>
    </w:p>
    <w:p w14:paraId="34E74558" w14:textId="77777777" w:rsidR="004254B7" w:rsidRPr="00536F72" w:rsidRDefault="004254B7" w:rsidP="004254B7">
      <w:pPr>
        <w:pStyle w:val="Default"/>
        <w:rPr>
          <w:rFonts w:ascii="Arial" w:hAnsi="Arial" w:cs="Arial"/>
        </w:rPr>
      </w:pPr>
    </w:p>
    <w:p w14:paraId="275C12CB" w14:textId="77777777" w:rsidR="004254B7" w:rsidRPr="00536F72" w:rsidRDefault="004254B7" w:rsidP="004254B7">
      <w:pPr>
        <w:pStyle w:val="Default"/>
        <w:rPr>
          <w:rFonts w:ascii="Arial" w:hAnsi="Arial" w:cs="Arial"/>
        </w:rPr>
      </w:pPr>
      <w:r w:rsidRPr="00536F72">
        <w:rPr>
          <w:rFonts w:ascii="Arial" w:hAnsi="Arial" w:cs="Arial"/>
        </w:rPr>
        <w:t xml:space="preserve">University of Wales Trinity Saint David </w:t>
      </w:r>
    </w:p>
    <w:p w14:paraId="1249B6B6"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0F32A1A" w14:textId="77777777" w:rsidR="004254B7"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8"/>
          <w:szCs w:val="28"/>
          <w:lang w:val="en-US"/>
        </w:rPr>
      </w:pPr>
    </w:p>
    <w:p w14:paraId="7BA2F3F2" w14:textId="77777777" w:rsidR="004254B7"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8"/>
          <w:szCs w:val="28"/>
          <w:lang w:val="en-US"/>
        </w:rPr>
      </w:pPr>
    </w:p>
    <w:p w14:paraId="35757636" w14:textId="77777777" w:rsidR="004254B7"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8"/>
          <w:szCs w:val="28"/>
          <w:lang w:val="en-US"/>
        </w:rPr>
      </w:pPr>
    </w:p>
    <w:p w14:paraId="7644D3A6" w14:textId="77777777" w:rsidR="004254B7"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8"/>
          <w:szCs w:val="28"/>
          <w:lang w:val="en-US"/>
        </w:rPr>
      </w:pPr>
    </w:p>
    <w:p w14:paraId="497885EF" w14:textId="77777777" w:rsidR="004254B7"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8"/>
          <w:szCs w:val="28"/>
          <w:lang w:val="en-US"/>
        </w:rPr>
      </w:pPr>
    </w:p>
    <w:p w14:paraId="2FB6FAC4" w14:textId="77777777" w:rsidR="004254B7" w:rsidRPr="00536F72" w:rsidRDefault="004254B7" w:rsidP="0042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8"/>
          <w:szCs w:val="28"/>
          <w:lang w:val="en-US"/>
        </w:rPr>
      </w:pPr>
      <w:r w:rsidRPr="00536F72">
        <w:rPr>
          <w:rFonts w:ascii="Arial" w:hAnsi="Arial" w:cs="Arial"/>
          <w:sz w:val="28"/>
          <w:szCs w:val="28"/>
          <w:lang w:val="en-US"/>
        </w:rPr>
        <w:lastRenderedPageBreak/>
        <w:t>Appendix 6: SPSS Results</w:t>
      </w:r>
    </w:p>
    <w:p w14:paraId="19BEFBFC" w14:textId="77777777" w:rsidR="004254B7" w:rsidRPr="00536F72" w:rsidRDefault="004254B7" w:rsidP="004254B7">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roofErr w:type="spellStart"/>
      <w:r w:rsidRPr="00536F72">
        <w:rPr>
          <w:rFonts w:ascii="Arial" w:hAnsi="Arial" w:cs="Arial"/>
          <w:sz w:val="24"/>
          <w:szCs w:val="24"/>
          <w:lang w:val="en-US"/>
        </w:rPr>
        <w:t>NPar</w:t>
      </w:r>
      <w:proofErr w:type="spellEnd"/>
      <w:r w:rsidRPr="00536F72">
        <w:rPr>
          <w:rFonts w:ascii="Arial" w:hAnsi="Arial" w:cs="Arial"/>
          <w:sz w:val="24"/>
          <w:szCs w:val="24"/>
          <w:lang w:val="en-US"/>
        </w:rPr>
        <w:t xml:space="preserve"> Test</w:t>
      </w:r>
    </w:p>
    <w:p w14:paraId="4ED5B0A9" w14:textId="77777777" w:rsidR="004254B7" w:rsidRDefault="004254B7" w:rsidP="004254B7">
      <w:pPr>
        <w:autoSpaceDE w:val="0"/>
        <w:autoSpaceDN w:val="0"/>
        <w:adjustRightInd w:val="0"/>
        <w:spacing w:after="0" w:line="240" w:lineRule="auto"/>
        <w:rPr>
          <w:rFonts w:ascii="Arial" w:hAnsi="Arial" w:cs="Arial"/>
          <w:sz w:val="24"/>
          <w:szCs w:val="24"/>
        </w:rPr>
      </w:pPr>
    </w:p>
    <w:p w14:paraId="76E7337C" w14:textId="77777777" w:rsidR="004254B7" w:rsidRPr="00536F72" w:rsidRDefault="004254B7" w:rsidP="004254B7">
      <w:pPr>
        <w:autoSpaceDE w:val="0"/>
        <w:autoSpaceDN w:val="0"/>
        <w:adjustRightInd w:val="0"/>
        <w:spacing w:after="0" w:line="240" w:lineRule="auto"/>
        <w:rPr>
          <w:rFonts w:ascii="Arial" w:hAnsi="Arial" w:cs="Arial"/>
          <w:sz w:val="24"/>
          <w:szCs w:val="24"/>
        </w:rPr>
      </w:pPr>
    </w:p>
    <w:tbl>
      <w:tblPr>
        <w:tblpPr w:leftFromText="180" w:rightFromText="180" w:vertAnchor="page" w:horzAnchor="margin" w:tblpY="2941"/>
        <w:tblW w:w="8965" w:type="dxa"/>
        <w:tblLayout w:type="fixed"/>
        <w:tblCellMar>
          <w:left w:w="0" w:type="dxa"/>
          <w:right w:w="0" w:type="dxa"/>
        </w:tblCellMar>
        <w:tblLook w:val="0000" w:firstRow="0" w:lastRow="0" w:firstColumn="0" w:lastColumn="0" w:noHBand="0" w:noVBand="0"/>
      </w:tblPr>
      <w:tblGrid>
        <w:gridCol w:w="1147"/>
        <w:gridCol w:w="907"/>
        <w:gridCol w:w="907"/>
        <w:gridCol w:w="1186"/>
        <w:gridCol w:w="907"/>
        <w:gridCol w:w="907"/>
        <w:gridCol w:w="907"/>
        <w:gridCol w:w="1186"/>
        <w:gridCol w:w="911"/>
      </w:tblGrid>
      <w:tr w:rsidR="004254B7" w:rsidRPr="00536F72" w14:paraId="3D54A696" w14:textId="77777777" w:rsidTr="00557B3A">
        <w:trPr>
          <w:cantSplit/>
          <w:trHeight w:val="273"/>
        </w:trPr>
        <w:tc>
          <w:tcPr>
            <w:tcW w:w="8965" w:type="dxa"/>
            <w:gridSpan w:val="9"/>
            <w:tcBorders>
              <w:top w:val="nil"/>
              <w:left w:val="nil"/>
              <w:bottom w:val="nil"/>
              <w:right w:val="nil"/>
            </w:tcBorders>
            <w:shd w:val="clear" w:color="auto" w:fill="FFFFFF"/>
            <w:vAlign w:val="center"/>
          </w:tcPr>
          <w:p w14:paraId="1EAF1210"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010205"/>
                <w:sz w:val="28"/>
                <w:szCs w:val="28"/>
              </w:rPr>
            </w:pPr>
            <w:r w:rsidRPr="00536F72">
              <w:rPr>
                <w:rFonts w:ascii="Arial" w:hAnsi="Arial" w:cs="Arial"/>
                <w:b/>
                <w:bCs/>
                <w:color w:val="010205"/>
                <w:sz w:val="28"/>
                <w:szCs w:val="28"/>
              </w:rPr>
              <w:t>Descriptive Statistics</w:t>
            </w:r>
          </w:p>
        </w:tc>
      </w:tr>
      <w:tr w:rsidR="004254B7" w:rsidRPr="00536F72" w14:paraId="1D2967B8" w14:textId="77777777" w:rsidTr="00557B3A">
        <w:trPr>
          <w:cantSplit/>
          <w:trHeight w:val="273"/>
        </w:trPr>
        <w:tc>
          <w:tcPr>
            <w:tcW w:w="1147" w:type="dxa"/>
            <w:vMerge w:val="restart"/>
            <w:tcBorders>
              <w:top w:val="nil"/>
              <w:left w:val="nil"/>
              <w:bottom w:val="nil"/>
              <w:right w:val="nil"/>
            </w:tcBorders>
            <w:shd w:val="clear" w:color="auto" w:fill="FFFFFF"/>
            <w:vAlign w:val="bottom"/>
          </w:tcPr>
          <w:p w14:paraId="738799DD" w14:textId="77777777" w:rsidR="004254B7" w:rsidRPr="00536F72" w:rsidRDefault="004254B7" w:rsidP="00557B3A">
            <w:pPr>
              <w:autoSpaceDE w:val="0"/>
              <w:autoSpaceDN w:val="0"/>
              <w:adjustRightInd w:val="0"/>
              <w:spacing w:after="0" w:line="240" w:lineRule="auto"/>
              <w:rPr>
                <w:rFonts w:ascii="Arial" w:hAnsi="Arial" w:cs="Arial"/>
                <w:sz w:val="24"/>
                <w:szCs w:val="24"/>
              </w:rPr>
            </w:pPr>
          </w:p>
        </w:tc>
        <w:tc>
          <w:tcPr>
            <w:tcW w:w="907" w:type="dxa"/>
            <w:vMerge w:val="restart"/>
            <w:tcBorders>
              <w:top w:val="nil"/>
              <w:left w:val="nil"/>
              <w:bottom w:val="nil"/>
              <w:right w:val="single" w:sz="8" w:space="0" w:color="E0E0E0"/>
            </w:tcBorders>
            <w:shd w:val="clear" w:color="auto" w:fill="FFFFFF"/>
            <w:vAlign w:val="bottom"/>
          </w:tcPr>
          <w:p w14:paraId="3426972A"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N</w:t>
            </w:r>
          </w:p>
        </w:tc>
        <w:tc>
          <w:tcPr>
            <w:tcW w:w="907" w:type="dxa"/>
            <w:vMerge w:val="restart"/>
            <w:tcBorders>
              <w:top w:val="nil"/>
              <w:left w:val="single" w:sz="8" w:space="0" w:color="E0E0E0"/>
              <w:bottom w:val="nil"/>
              <w:right w:val="single" w:sz="8" w:space="0" w:color="E0E0E0"/>
            </w:tcBorders>
            <w:shd w:val="clear" w:color="auto" w:fill="FFFFFF"/>
            <w:vAlign w:val="bottom"/>
          </w:tcPr>
          <w:p w14:paraId="4782050B"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Mean</w:t>
            </w:r>
          </w:p>
        </w:tc>
        <w:tc>
          <w:tcPr>
            <w:tcW w:w="1186" w:type="dxa"/>
            <w:vMerge w:val="restart"/>
            <w:tcBorders>
              <w:top w:val="nil"/>
              <w:left w:val="single" w:sz="8" w:space="0" w:color="E0E0E0"/>
              <w:bottom w:val="nil"/>
              <w:right w:val="single" w:sz="8" w:space="0" w:color="E0E0E0"/>
            </w:tcBorders>
            <w:shd w:val="clear" w:color="auto" w:fill="FFFFFF"/>
            <w:vAlign w:val="bottom"/>
          </w:tcPr>
          <w:p w14:paraId="62084837"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Std. Deviation</w:t>
            </w:r>
          </w:p>
        </w:tc>
        <w:tc>
          <w:tcPr>
            <w:tcW w:w="907" w:type="dxa"/>
            <w:vMerge w:val="restart"/>
            <w:tcBorders>
              <w:top w:val="nil"/>
              <w:left w:val="single" w:sz="8" w:space="0" w:color="E0E0E0"/>
              <w:bottom w:val="nil"/>
              <w:right w:val="single" w:sz="8" w:space="0" w:color="E0E0E0"/>
            </w:tcBorders>
            <w:shd w:val="clear" w:color="auto" w:fill="FFFFFF"/>
            <w:vAlign w:val="bottom"/>
          </w:tcPr>
          <w:p w14:paraId="72C76249"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Minimum</w:t>
            </w:r>
          </w:p>
        </w:tc>
        <w:tc>
          <w:tcPr>
            <w:tcW w:w="907" w:type="dxa"/>
            <w:vMerge w:val="restart"/>
            <w:tcBorders>
              <w:top w:val="nil"/>
              <w:left w:val="single" w:sz="8" w:space="0" w:color="E0E0E0"/>
              <w:bottom w:val="nil"/>
              <w:right w:val="single" w:sz="8" w:space="0" w:color="E0E0E0"/>
            </w:tcBorders>
            <w:shd w:val="clear" w:color="auto" w:fill="FFFFFF"/>
            <w:vAlign w:val="bottom"/>
          </w:tcPr>
          <w:p w14:paraId="66127178"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Maximum</w:t>
            </w:r>
          </w:p>
        </w:tc>
        <w:tc>
          <w:tcPr>
            <w:tcW w:w="3004" w:type="dxa"/>
            <w:gridSpan w:val="3"/>
            <w:tcBorders>
              <w:top w:val="nil"/>
              <w:left w:val="single" w:sz="8" w:space="0" w:color="E0E0E0"/>
              <w:bottom w:val="nil"/>
              <w:right w:val="nil"/>
            </w:tcBorders>
            <w:shd w:val="clear" w:color="auto" w:fill="FFFFFF"/>
            <w:vAlign w:val="bottom"/>
          </w:tcPr>
          <w:p w14:paraId="6C97F89C"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Percentiles</w:t>
            </w:r>
          </w:p>
        </w:tc>
      </w:tr>
      <w:tr w:rsidR="004254B7" w:rsidRPr="00536F72" w14:paraId="3A71E326" w14:textId="77777777" w:rsidTr="00557B3A">
        <w:trPr>
          <w:cantSplit/>
          <w:trHeight w:val="123"/>
        </w:trPr>
        <w:tc>
          <w:tcPr>
            <w:tcW w:w="1147" w:type="dxa"/>
            <w:vMerge/>
            <w:tcBorders>
              <w:top w:val="nil"/>
              <w:left w:val="nil"/>
              <w:bottom w:val="nil"/>
              <w:right w:val="nil"/>
            </w:tcBorders>
            <w:shd w:val="clear" w:color="auto" w:fill="FFFFFF"/>
            <w:vAlign w:val="bottom"/>
          </w:tcPr>
          <w:p w14:paraId="587CB8D0" w14:textId="77777777" w:rsidR="004254B7" w:rsidRPr="00536F72" w:rsidRDefault="004254B7" w:rsidP="00557B3A">
            <w:pPr>
              <w:autoSpaceDE w:val="0"/>
              <w:autoSpaceDN w:val="0"/>
              <w:adjustRightInd w:val="0"/>
              <w:spacing w:after="0" w:line="240" w:lineRule="auto"/>
              <w:rPr>
                <w:rFonts w:ascii="Arial" w:hAnsi="Arial" w:cs="Arial"/>
                <w:color w:val="264A60"/>
                <w:sz w:val="24"/>
                <w:szCs w:val="24"/>
              </w:rPr>
            </w:pPr>
          </w:p>
        </w:tc>
        <w:tc>
          <w:tcPr>
            <w:tcW w:w="907" w:type="dxa"/>
            <w:vMerge/>
            <w:tcBorders>
              <w:top w:val="nil"/>
              <w:left w:val="nil"/>
              <w:bottom w:val="nil"/>
              <w:right w:val="single" w:sz="8" w:space="0" w:color="E0E0E0"/>
            </w:tcBorders>
            <w:shd w:val="clear" w:color="auto" w:fill="FFFFFF"/>
            <w:vAlign w:val="bottom"/>
          </w:tcPr>
          <w:p w14:paraId="43CADB87" w14:textId="77777777" w:rsidR="004254B7" w:rsidRPr="00536F72" w:rsidRDefault="004254B7" w:rsidP="00557B3A">
            <w:pPr>
              <w:autoSpaceDE w:val="0"/>
              <w:autoSpaceDN w:val="0"/>
              <w:adjustRightInd w:val="0"/>
              <w:spacing w:after="0" w:line="240" w:lineRule="auto"/>
              <w:rPr>
                <w:rFonts w:ascii="Arial" w:hAnsi="Arial" w:cs="Arial"/>
                <w:color w:val="264A60"/>
                <w:sz w:val="24"/>
                <w:szCs w:val="24"/>
              </w:rPr>
            </w:pPr>
          </w:p>
        </w:tc>
        <w:tc>
          <w:tcPr>
            <w:tcW w:w="907" w:type="dxa"/>
            <w:vMerge/>
            <w:tcBorders>
              <w:top w:val="nil"/>
              <w:left w:val="single" w:sz="8" w:space="0" w:color="E0E0E0"/>
              <w:bottom w:val="nil"/>
              <w:right w:val="single" w:sz="8" w:space="0" w:color="E0E0E0"/>
            </w:tcBorders>
            <w:shd w:val="clear" w:color="auto" w:fill="FFFFFF"/>
            <w:vAlign w:val="bottom"/>
          </w:tcPr>
          <w:p w14:paraId="5854AD52" w14:textId="77777777" w:rsidR="004254B7" w:rsidRPr="00536F72" w:rsidRDefault="004254B7" w:rsidP="00557B3A">
            <w:pPr>
              <w:autoSpaceDE w:val="0"/>
              <w:autoSpaceDN w:val="0"/>
              <w:adjustRightInd w:val="0"/>
              <w:spacing w:after="0" w:line="240" w:lineRule="auto"/>
              <w:rPr>
                <w:rFonts w:ascii="Arial" w:hAnsi="Arial" w:cs="Arial"/>
                <w:color w:val="264A60"/>
                <w:sz w:val="24"/>
                <w:szCs w:val="24"/>
              </w:rPr>
            </w:pPr>
          </w:p>
        </w:tc>
        <w:tc>
          <w:tcPr>
            <w:tcW w:w="1186" w:type="dxa"/>
            <w:vMerge/>
            <w:tcBorders>
              <w:top w:val="nil"/>
              <w:left w:val="single" w:sz="8" w:space="0" w:color="E0E0E0"/>
              <w:bottom w:val="nil"/>
              <w:right w:val="single" w:sz="8" w:space="0" w:color="E0E0E0"/>
            </w:tcBorders>
            <w:shd w:val="clear" w:color="auto" w:fill="FFFFFF"/>
            <w:vAlign w:val="bottom"/>
          </w:tcPr>
          <w:p w14:paraId="438A167A" w14:textId="77777777" w:rsidR="004254B7" w:rsidRPr="00536F72" w:rsidRDefault="004254B7" w:rsidP="00557B3A">
            <w:pPr>
              <w:autoSpaceDE w:val="0"/>
              <w:autoSpaceDN w:val="0"/>
              <w:adjustRightInd w:val="0"/>
              <w:spacing w:after="0" w:line="240" w:lineRule="auto"/>
              <w:rPr>
                <w:rFonts w:ascii="Arial" w:hAnsi="Arial" w:cs="Arial"/>
                <w:color w:val="264A60"/>
                <w:sz w:val="24"/>
                <w:szCs w:val="24"/>
              </w:rPr>
            </w:pPr>
          </w:p>
        </w:tc>
        <w:tc>
          <w:tcPr>
            <w:tcW w:w="907" w:type="dxa"/>
            <w:vMerge/>
            <w:tcBorders>
              <w:top w:val="nil"/>
              <w:left w:val="single" w:sz="8" w:space="0" w:color="E0E0E0"/>
              <w:bottom w:val="nil"/>
              <w:right w:val="single" w:sz="8" w:space="0" w:color="E0E0E0"/>
            </w:tcBorders>
            <w:shd w:val="clear" w:color="auto" w:fill="FFFFFF"/>
            <w:vAlign w:val="bottom"/>
          </w:tcPr>
          <w:p w14:paraId="238D318B" w14:textId="77777777" w:rsidR="004254B7" w:rsidRPr="00536F72" w:rsidRDefault="004254B7" w:rsidP="00557B3A">
            <w:pPr>
              <w:autoSpaceDE w:val="0"/>
              <w:autoSpaceDN w:val="0"/>
              <w:adjustRightInd w:val="0"/>
              <w:spacing w:after="0" w:line="240" w:lineRule="auto"/>
              <w:rPr>
                <w:rFonts w:ascii="Arial" w:hAnsi="Arial" w:cs="Arial"/>
                <w:color w:val="264A60"/>
                <w:sz w:val="24"/>
                <w:szCs w:val="24"/>
              </w:rPr>
            </w:pPr>
          </w:p>
        </w:tc>
        <w:tc>
          <w:tcPr>
            <w:tcW w:w="907" w:type="dxa"/>
            <w:vMerge/>
            <w:tcBorders>
              <w:top w:val="nil"/>
              <w:left w:val="single" w:sz="8" w:space="0" w:color="E0E0E0"/>
              <w:bottom w:val="nil"/>
              <w:right w:val="single" w:sz="8" w:space="0" w:color="E0E0E0"/>
            </w:tcBorders>
            <w:shd w:val="clear" w:color="auto" w:fill="FFFFFF"/>
            <w:vAlign w:val="bottom"/>
          </w:tcPr>
          <w:p w14:paraId="7AB2788F" w14:textId="77777777" w:rsidR="004254B7" w:rsidRPr="00536F72" w:rsidRDefault="004254B7" w:rsidP="00557B3A">
            <w:pPr>
              <w:autoSpaceDE w:val="0"/>
              <w:autoSpaceDN w:val="0"/>
              <w:adjustRightInd w:val="0"/>
              <w:spacing w:after="0" w:line="240" w:lineRule="auto"/>
              <w:rPr>
                <w:rFonts w:ascii="Arial" w:hAnsi="Arial" w:cs="Arial"/>
                <w:color w:val="264A60"/>
                <w:sz w:val="24"/>
                <w:szCs w:val="24"/>
              </w:rPr>
            </w:pPr>
          </w:p>
        </w:tc>
        <w:tc>
          <w:tcPr>
            <w:tcW w:w="907" w:type="dxa"/>
            <w:tcBorders>
              <w:top w:val="nil"/>
              <w:left w:val="single" w:sz="8" w:space="0" w:color="E0E0E0"/>
              <w:bottom w:val="single" w:sz="8" w:space="0" w:color="152935"/>
              <w:right w:val="single" w:sz="8" w:space="0" w:color="E0E0E0"/>
            </w:tcBorders>
            <w:shd w:val="clear" w:color="auto" w:fill="FFFFFF"/>
            <w:vAlign w:val="bottom"/>
          </w:tcPr>
          <w:p w14:paraId="2BC808B3"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25th</w:t>
            </w:r>
          </w:p>
        </w:tc>
        <w:tc>
          <w:tcPr>
            <w:tcW w:w="1186" w:type="dxa"/>
            <w:tcBorders>
              <w:top w:val="nil"/>
              <w:left w:val="single" w:sz="8" w:space="0" w:color="E0E0E0"/>
              <w:bottom w:val="single" w:sz="8" w:space="0" w:color="152935"/>
              <w:right w:val="single" w:sz="8" w:space="0" w:color="E0E0E0"/>
            </w:tcBorders>
            <w:shd w:val="clear" w:color="auto" w:fill="FFFFFF"/>
            <w:vAlign w:val="bottom"/>
          </w:tcPr>
          <w:p w14:paraId="34029385"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50th (Median)</w:t>
            </w:r>
          </w:p>
        </w:tc>
        <w:tc>
          <w:tcPr>
            <w:tcW w:w="911" w:type="dxa"/>
            <w:tcBorders>
              <w:top w:val="nil"/>
              <w:left w:val="single" w:sz="8" w:space="0" w:color="E0E0E0"/>
              <w:bottom w:val="single" w:sz="8" w:space="0" w:color="152935"/>
              <w:right w:val="nil"/>
            </w:tcBorders>
            <w:shd w:val="clear" w:color="auto" w:fill="FFFFFF"/>
            <w:vAlign w:val="bottom"/>
          </w:tcPr>
          <w:p w14:paraId="61E21CA5"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75th</w:t>
            </w:r>
          </w:p>
        </w:tc>
      </w:tr>
      <w:tr w:rsidR="004254B7" w:rsidRPr="00536F72" w14:paraId="79039580" w14:textId="77777777" w:rsidTr="00557B3A">
        <w:trPr>
          <w:cantSplit/>
          <w:trHeight w:val="546"/>
        </w:trPr>
        <w:tc>
          <w:tcPr>
            <w:tcW w:w="1147" w:type="dxa"/>
            <w:tcBorders>
              <w:top w:val="single" w:sz="8" w:space="0" w:color="152935"/>
              <w:left w:val="nil"/>
              <w:bottom w:val="single" w:sz="8" w:space="0" w:color="AEAEAE"/>
              <w:right w:val="nil"/>
            </w:tcBorders>
            <w:shd w:val="clear" w:color="auto" w:fill="E0E0E0"/>
          </w:tcPr>
          <w:p w14:paraId="3E23F049" w14:textId="77777777" w:rsidR="004254B7" w:rsidRPr="00536F72" w:rsidRDefault="004254B7" w:rsidP="00557B3A">
            <w:pPr>
              <w:autoSpaceDE w:val="0"/>
              <w:autoSpaceDN w:val="0"/>
              <w:adjustRightInd w:val="0"/>
              <w:spacing w:after="0" w:line="320" w:lineRule="atLeast"/>
              <w:ind w:left="60" w:right="60"/>
              <w:rPr>
                <w:rFonts w:ascii="Arial" w:hAnsi="Arial" w:cs="Arial"/>
                <w:color w:val="264A60"/>
                <w:sz w:val="24"/>
                <w:szCs w:val="24"/>
              </w:rPr>
            </w:pPr>
            <w:proofErr w:type="spellStart"/>
            <w:r w:rsidRPr="00536F72">
              <w:rPr>
                <w:rFonts w:ascii="Arial" w:hAnsi="Arial" w:cs="Arial"/>
                <w:color w:val="264A60"/>
                <w:sz w:val="24"/>
                <w:szCs w:val="24"/>
              </w:rPr>
              <w:t>Long_Words</w:t>
            </w:r>
            <w:proofErr w:type="spellEnd"/>
          </w:p>
        </w:tc>
        <w:tc>
          <w:tcPr>
            <w:tcW w:w="907" w:type="dxa"/>
            <w:tcBorders>
              <w:top w:val="single" w:sz="8" w:space="0" w:color="152935"/>
              <w:left w:val="nil"/>
              <w:bottom w:val="single" w:sz="8" w:space="0" w:color="AEAEAE"/>
              <w:right w:val="single" w:sz="8" w:space="0" w:color="E0E0E0"/>
            </w:tcBorders>
            <w:shd w:val="clear" w:color="auto" w:fill="F9F9FB"/>
          </w:tcPr>
          <w:p w14:paraId="03C6054D"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34</w:t>
            </w:r>
          </w:p>
        </w:tc>
        <w:tc>
          <w:tcPr>
            <w:tcW w:w="907" w:type="dxa"/>
            <w:tcBorders>
              <w:top w:val="single" w:sz="8" w:space="0" w:color="152935"/>
              <w:left w:val="single" w:sz="8" w:space="0" w:color="E0E0E0"/>
              <w:bottom w:val="single" w:sz="8" w:space="0" w:color="AEAEAE"/>
              <w:right w:val="single" w:sz="8" w:space="0" w:color="E0E0E0"/>
            </w:tcBorders>
            <w:shd w:val="clear" w:color="auto" w:fill="F9F9FB"/>
          </w:tcPr>
          <w:p w14:paraId="5EC61A36"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3.74</w:t>
            </w:r>
          </w:p>
        </w:tc>
        <w:tc>
          <w:tcPr>
            <w:tcW w:w="1186" w:type="dxa"/>
            <w:tcBorders>
              <w:top w:val="single" w:sz="8" w:space="0" w:color="152935"/>
              <w:left w:val="single" w:sz="8" w:space="0" w:color="E0E0E0"/>
              <w:bottom w:val="single" w:sz="8" w:space="0" w:color="AEAEAE"/>
              <w:right w:val="single" w:sz="8" w:space="0" w:color="E0E0E0"/>
            </w:tcBorders>
            <w:shd w:val="clear" w:color="auto" w:fill="F9F9FB"/>
          </w:tcPr>
          <w:p w14:paraId="70E86F24"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1.355</w:t>
            </w:r>
          </w:p>
        </w:tc>
        <w:tc>
          <w:tcPr>
            <w:tcW w:w="907" w:type="dxa"/>
            <w:tcBorders>
              <w:top w:val="single" w:sz="8" w:space="0" w:color="152935"/>
              <w:left w:val="single" w:sz="8" w:space="0" w:color="E0E0E0"/>
              <w:bottom w:val="single" w:sz="8" w:space="0" w:color="AEAEAE"/>
              <w:right w:val="single" w:sz="8" w:space="0" w:color="E0E0E0"/>
            </w:tcBorders>
            <w:shd w:val="clear" w:color="auto" w:fill="F9F9FB"/>
          </w:tcPr>
          <w:p w14:paraId="1FFCBD01"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1</w:t>
            </w:r>
          </w:p>
        </w:tc>
        <w:tc>
          <w:tcPr>
            <w:tcW w:w="907" w:type="dxa"/>
            <w:tcBorders>
              <w:top w:val="single" w:sz="8" w:space="0" w:color="152935"/>
              <w:left w:val="single" w:sz="8" w:space="0" w:color="E0E0E0"/>
              <w:bottom w:val="single" w:sz="8" w:space="0" w:color="AEAEAE"/>
              <w:right w:val="single" w:sz="8" w:space="0" w:color="E0E0E0"/>
            </w:tcBorders>
            <w:shd w:val="clear" w:color="auto" w:fill="F9F9FB"/>
          </w:tcPr>
          <w:p w14:paraId="3DEB8BD5"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7</w:t>
            </w:r>
          </w:p>
        </w:tc>
        <w:tc>
          <w:tcPr>
            <w:tcW w:w="907" w:type="dxa"/>
            <w:tcBorders>
              <w:top w:val="single" w:sz="8" w:space="0" w:color="152935"/>
              <w:left w:val="single" w:sz="8" w:space="0" w:color="E0E0E0"/>
              <w:bottom w:val="single" w:sz="8" w:space="0" w:color="AEAEAE"/>
              <w:right w:val="single" w:sz="8" w:space="0" w:color="E0E0E0"/>
            </w:tcBorders>
            <w:shd w:val="clear" w:color="auto" w:fill="F9F9FB"/>
          </w:tcPr>
          <w:p w14:paraId="10603443"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3.00</w:t>
            </w:r>
          </w:p>
        </w:tc>
        <w:tc>
          <w:tcPr>
            <w:tcW w:w="1186" w:type="dxa"/>
            <w:tcBorders>
              <w:top w:val="single" w:sz="8" w:space="0" w:color="152935"/>
              <w:left w:val="single" w:sz="8" w:space="0" w:color="E0E0E0"/>
              <w:bottom w:val="single" w:sz="8" w:space="0" w:color="AEAEAE"/>
              <w:right w:val="single" w:sz="8" w:space="0" w:color="E0E0E0"/>
            </w:tcBorders>
            <w:shd w:val="clear" w:color="auto" w:fill="F9F9FB"/>
          </w:tcPr>
          <w:p w14:paraId="55C1A590"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4.00</w:t>
            </w:r>
          </w:p>
        </w:tc>
        <w:tc>
          <w:tcPr>
            <w:tcW w:w="911" w:type="dxa"/>
            <w:tcBorders>
              <w:top w:val="single" w:sz="8" w:space="0" w:color="152935"/>
              <w:left w:val="single" w:sz="8" w:space="0" w:color="E0E0E0"/>
              <w:bottom w:val="single" w:sz="8" w:space="0" w:color="AEAEAE"/>
              <w:right w:val="nil"/>
            </w:tcBorders>
            <w:shd w:val="clear" w:color="auto" w:fill="F9F9FB"/>
          </w:tcPr>
          <w:p w14:paraId="00F95A23"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5.00</w:t>
            </w:r>
          </w:p>
        </w:tc>
      </w:tr>
      <w:tr w:rsidR="004254B7" w:rsidRPr="00536F72" w14:paraId="1CA91D79" w14:textId="77777777" w:rsidTr="00557B3A">
        <w:trPr>
          <w:cantSplit/>
          <w:trHeight w:val="546"/>
        </w:trPr>
        <w:tc>
          <w:tcPr>
            <w:tcW w:w="1147" w:type="dxa"/>
            <w:tcBorders>
              <w:top w:val="single" w:sz="8" w:space="0" w:color="AEAEAE"/>
              <w:left w:val="nil"/>
              <w:bottom w:val="single" w:sz="8" w:space="0" w:color="152935"/>
              <w:right w:val="nil"/>
            </w:tcBorders>
            <w:shd w:val="clear" w:color="auto" w:fill="E0E0E0"/>
          </w:tcPr>
          <w:p w14:paraId="198B56D3" w14:textId="77777777" w:rsidR="004254B7" w:rsidRPr="00536F72" w:rsidRDefault="004254B7" w:rsidP="00557B3A">
            <w:pPr>
              <w:autoSpaceDE w:val="0"/>
              <w:autoSpaceDN w:val="0"/>
              <w:adjustRightInd w:val="0"/>
              <w:spacing w:after="0" w:line="320" w:lineRule="atLeast"/>
              <w:ind w:left="60" w:right="60"/>
              <w:rPr>
                <w:rFonts w:ascii="Arial" w:hAnsi="Arial" w:cs="Arial"/>
                <w:color w:val="264A60"/>
                <w:sz w:val="24"/>
                <w:szCs w:val="24"/>
              </w:rPr>
            </w:pPr>
            <w:proofErr w:type="spellStart"/>
            <w:r w:rsidRPr="00536F72">
              <w:rPr>
                <w:rFonts w:ascii="Arial" w:hAnsi="Arial" w:cs="Arial"/>
                <w:color w:val="264A60"/>
                <w:sz w:val="24"/>
                <w:szCs w:val="24"/>
              </w:rPr>
              <w:t>Short_Words</w:t>
            </w:r>
            <w:proofErr w:type="spellEnd"/>
          </w:p>
        </w:tc>
        <w:tc>
          <w:tcPr>
            <w:tcW w:w="907" w:type="dxa"/>
            <w:tcBorders>
              <w:top w:val="single" w:sz="8" w:space="0" w:color="AEAEAE"/>
              <w:left w:val="nil"/>
              <w:bottom w:val="single" w:sz="8" w:space="0" w:color="152935"/>
              <w:right w:val="single" w:sz="8" w:space="0" w:color="E0E0E0"/>
            </w:tcBorders>
            <w:shd w:val="clear" w:color="auto" w:fill="F9F9FB"/>
          </w:tcPr>
          <w:p w14:paraId="118E9D52"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34</w:t>
            </w:r>
          </w:p>
        </w:tc>
        <w:tc>
          <w:tcPr>
            <w:tcW w:w="907" w:type="dxa"/>
            <w:tcBorders>
              <w:top w:val="single" w:sz="8" w:space="0" w:color="AEAEAE"/>
              <w:left w:val="single" w:sz="8" w:space="0" w:color="E0E0E0"/>
              <w:bottom w:val="single" w:sz="8" w:space="0" w:color="152935"/>
              <w:right w:val="single" w:sz="8" w:space="0" w:color="E0E0E0"/>
            </w:tcBorders>
            <w:shd w:val="clear" w:color="auto" w:fill="F9F9FB"/>
          </w:tcPr>
          <w:p w14:paraId="2735FCE7"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7.35</w:t>
            </w:r>
          </w:p>
        </w:tc>
        <w:tc>
          <w:tcPr>
            <w:tcW w:w="1186" w:type="dxa"/>
            <w:tcBorders>
              <w:top w:val="single" w:sz="8" w:space="0" w:color="AEAEAE"/>
              <w:left w:val="single" w:sz="8" w:space="0" w:color="E0E0E0"/>
              <w:bottom w:val="single" w:sz="8" w:space="0" w:color="152935"/>
              <w:right w:val="single" w:sz="8" w:space="0" w:color="E0E0E0"/>
            </w:tcBorders>
            <w:shd w:val="clear" w:color="auto" w:fill="F9F9FB"/>
          </w:tcPr>
          <w:p w14:paraId="5D33E08A"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2.751</w:t>
            </w:r>
          </w:p>
        </w:tc>
        <w:tc>
          <w:tcPr>
            <w:tcW w:w="907" w:type="dxa"/>
            <w:tcBorders>
              <w:top w:val="single" w:sz="8" w:space="0" w:color="AEAEAE"/>
              <w:left w:val="single" w:sz="8" w:space="0" w:color="E0E0E0"/>
              <w:bottom w:val="single" w:sz="8" w:space="0" w:color="152935"/>
              <w:right w:val="single" w:sz="8" w:space="0" w:color="E0E0E0"/>
            </w:tcBorders>
            <w:shd w:val="clear" w:color="auto" w:fill="F9F9FB"/>
          </w:tcPr>
          <w:p w14:paraId="2A39F7EF"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2</w:t>
            </w:r>
          </w:p>
        </w:tc>
        <w:tc>
          <w:tcPr>
            <w:tcW w:w="907" w:type="dxa"/>
            <w:tcBorders>
              <w:top w:val="single" w:sz="8" w:space="0" w:color="AEAEAE"/>
              <w:left w:val="single" w:sz="8" w:space="0" w:color="E0E0E0"/>
              <w:bottom w:val="single" w:sz="8" w:space="0" w:color="152935"/>
              <w:right w:val="single" w:sz="8" w:space="0" w:color="E0E0E0"/>
            </w:tcBorders>
            <w:shd w:val="clear" w:color="auto" w:fill="F9F9FB"/>
          </w:tcPr>
          <w:p w14:paraId="0CE95196"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12</w:t>
            </w:r>
          </w:p>
        </w:tc>
        <w:tc>
          <w:tcPr>
            <w:tcW w:w="907" w:type="dxa"/>
            <w:tcBorders>
              <w:top w:val="single" w:sz="8" w:space="0" w:color="AEAEAE"/>
              <w:left w:val="single" w:sz="8" w:space="0" w:color="E0E0E0"/>
              <w:bottom w:val="single" w:sz="8" w:space="0" w:color="152935"/>
              <w:right w:val="single" w:sz="8" w:space="0" w:color="E0E0E0"/>
            </w:tcBorders>
            <w:shd w:val="clear" w:color="auto" w:fill="F9F9FB"/>
          </w:tcPr>
          <w:p w14:paraId="6DEB9F16"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5.00</w:t>
            </w:r>
          </w:p>
        </w:tc>
        <w:tc>
          <w:tcPr>
            <w:tcW w:w="1186" w:type="dxa"/>
            <w:tcBorders>
              <w:top w:val="single" w:sz="8" w:space="0" w:color="AEAEAE"/>
              <w:left w:val="single" w:sz="8" w:space="0" w:color="E0E0E0"/>
              <w:bottom w:val="single" w:sz="8" w:space="0" w:color="152935"/>
              <w:right w:val="single" w:sz="8" w:space="0" w:color="E0E0E0"/>
            </w:tcBorders>
            <w:shd w:val="clear" w:color="auto" w:fill="F9F9FB"/>
          </w:tcPr>
          <w:p w14:paraId="034306A8"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7.00</w:t>
            </w:r>
          </w:p>
        </w:tc>
        <w:tc>
          <w:tcPr>
            <w:tcW w:w="911" w:type="dxa"/>
            <w:tcBorders>
              <w:top w:val="single" w:sz="8" w:space="0" w:color="AEAEAE"/>
              <w:left w:val="single" w:sz="8" w:space="0" w:color="E0E0E0"/>
              <w:bottom w:val="single" w:sz="8" w:space="0" w:color="152935"/>
              <w:right w:val="nil"/>
            </w:tcBorders>
            <w:shd w:val="clear" w:color="auto" w:fill="F9F9FB"/>
          </w:tcPr>
          <w:p w14:paraId="3D6311A8"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9.00</w:t>
            </w:r>
          </w:p>
        </w:tc>
      </w:tr>
    </w:tbl>
    <w:p w14:paraId="1EDC615B" w14:textId="77777777" w:rsidR="004254B7" w:rsidRDefault="004254B7" w:rsidP="004254B7">
      <w:pPr>
        <w:pStyle w:val="ListParagraph"/>
        <w:numPr>
          <w:ilvl w:val="0"/>
          <w:numId w:val="6"/>
        </w:numPr>
        <w:rPr>
          <w:rFonts w:ascii="Arial" w:hAnsi="Arial" w:cs="Arial"/>
          <w:sz w:val="24"/>
          <w:szCs w:val="24"/>
        </w:rPr>
      </w:pPr>
      <w:r w:rsidRPr="00536F72">
        <w:rPr>
          <w:rFonts w:ascii="Arial" w:hAnsi="Arial" w:cs="Arial"/>
          <w:sz w:val="24"/>
          <w:szCs w:val="24"/>
        </w:rPr>
        <w:t xml:space="preserve"> Wilcoxon Signed Rank Tests</w:t>
      </w:r>
    </w:p>
    <w:p w14:paraId="078FB4F5" w14:textId="77777777" w:rsidR="004254B7" w:rsidRPr="00536F72" w:rsidRDefault="004254B7" w:rsidP="004254B7">
      <w:pPr>
        <w:pStyle w:val="ListParagraph"/>
        <w:rPr>
          <w:rFonts w:ascii="Arial" w:hAnsi="Arial" w:cs="Arial"/>
          <w:sz w:val="24"/>
          <w:szCs w:val="24"/>
        </w:rPr>
      </w:pPr>
    </w:p>
    <w:tbl>
      <w:tblPr>
        <w:tblW w:w="7701" w:type="dxa"/>
        <w:tblLayout w:type="fixed"/>
        <w:tblCellMar>
          <w:left w:w="0" w:type="dxa"/>
          <w:right w:w="0" w:type="dxa"/>
        </w:tblCellMar>
        <w:tblLook w:val="0000" w:firstRow="0" w:lastRow="0" w:firstColumn="0" w:lastColumn="0" w:noHBand="0" w:noVBand="0"/>
      </w:tblPr>
      <w:tblGrid>
        <w:gridCol w:w="2522"/>
        <w:gridCol w:w="1552"/>
        <w:gridCol w:w="1045"/>
        <w:gridCol w:w="1168"/>
        <w:gridCol w:w="1414"/>
      </w:tblGrid>
      <w:tr w:rsidR="004254B7" w:rsidRPr="00536F72" w14:paraId="245F03AE" w14:textId="77777777" w:rsidTr="00557B3A">
        <w:trPr>
          <w:cantSplit/>
        </w:trPr>
        <w:tc>
          <w:tcPr>
            <w:tcW w:w="7699" w:type="dxa"/>
            <w:gridSpan w:val="5"/>
            <w:tcBorders>
              <w:top w:val="nil"/>
              <w:left w:val="nil"/>
              <w:bottom w:val="nil"/>
              <w:right w:val="nil"/>
            </w:tcBorders>
            <w:shd w:val="clear" w:color="auto" w:fill="FFFFFF"/>
            <w:vAlign w:val="center"/>
          </w:tcPr>
          <w:p w14:paraId="2F1DC6C3"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010205"/>
                <w:sz w:val="28"/>
                <w:szCs w:val="28"/>
              </w:rPr>
            </w:pPr>
            <w:r w:rsidRPr="00536F72">
              <w:rPr>
                <w:rFonts w:ascii="Arial" w:hAnsi="Arial" w:cs="Arial"/>
                <w:b/>
                <w:bCs/>
                <w:color w:val="010205"/>
                <w:sz w:val="28"/>
                <w:szCs w:val="28"/>
              </w:rPr>
              <w:t>Ranks</w:t>
            </w:r>
          </w:p>
        </w:tc>
      </w:tr>
      <w:tr w:rsidR="004254B7" w:rsidRPr="00536F72" w14:paraId="30543C3D" w14:textId="77777777" w:rsidTr="00557B3A">
        <w:trPr>
          <w:cantSplit/>
        </w:trPr>
        <w:tc>
          <w:tcPr>
            <w:tcW w:w="4072" w:type="dxa"/>
            <w:gridSpan w:val="2"/>
            <w:tcBorders>
              <w:top w:val="nil"/>
              <w:left w:val="nil"/>
              <w:bottom w:val="single" w:sz="8" w:space="0" w:color="152935"/>
              <w:right w:val="nil"/>
            </w:tcBorders>
            <w:shd w:val="clear" w:color="auto" w:fill="FFFFFF"/>
            <w:vAlign w:val="bottom"/>
          </w:tcPr>
          <w:p w14:paraId="6C1CDFB5" w14:textId="77777777" w:rsidR="004254B7" w:rsidRPr="00536F72" w:rsidRDefault="004254B7" w:rsidP="00557B3A">
            <w:pPr>
              <w:autoSpaceDE w:val="0"/>
              <w:autoSpaceDN w:val="0"/>
              <w:adjustRightInd w:val="0"/>
              <w:spacing w:after="0" w:line="240" w:lineRule="auto"/>
              <w:rPr>
                <w:rFonts w:ascii="Arial" w:hAnsi="Arial" w:cs="Arial"/>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2ABF171F"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N</w:t>
            </w:r>
          </w:p>
        </w:tc>
        <w:tc>
          <w:tcPr>
            <w:tcW w:w="1168" w:type="dxa"/>
            <w:tcBorders>
              <w:top w:val="nil"/>
              <w:left w:val="single" w:sz="8" w:space="0" w:color="E0E0E0"/>
              <w:bottom w:val="single" w:sz="8" w:space="0" w:color="152935"/>
              <w:right w:val="single" w:sz="8" w:space="0" w:color="E0E0E0"/>
            </w:tcBorders>
            <w:shd w:val="clear" w:color="auto" w:fill="FFFFFF"/>
            <w:vAlign w:val="bottom"/>
          </w:tcPr>
          <w:p w14:paraId="7FE6B72E"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Mean Rank</w:t>
            </w:r>
          </w:p>
        </w:tc>
        <w:tc>
          <w:tcPr>
            <w:tcW w:w="1414" w:type="dxa"/>
            <w:tcBorders>
              <w:top w:val="nil"/>
              <w:left w:val="single" w:sz="8" w:space="0" w:color="E0E0E0"/>
              <w:bottom w:val="single" w:sz="8" w:space="0" w:color="152935"/>
              <w:right w:val="nil"/>
            </w:tcBorders>
            <w:shd w:val="clear" w:color="auto" w:fill="FFFFFF"/>
            <w:vAlign w:val="bottom"/>
          </w:tcPr>
          <w:p w14:paraId="510E6562"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r w:rsidRPr="00536F72">
              <w:rPr>
                <w:rFonts w:ascii="Arial" w:hAnsi="Arial" w:cs="Arial"/>
                <w:color w:val="264A60"/>
                <w:sz w:val="24"/>
                <w:szCs w:val="24"/>
              </w:rPr>
              <w:t>Sum of Ranks</w:t>
            </w:r>
          </w:p>
        </w:tc>
      </w:tr>
      <w:tr w:rsidR="004254B7" w:rsidRPr="00536F72" w14:paraId="462F90FD" w14:textId="77777777" w:rsidTr="00557B3A">
        <w:trPr>
          <w:cantSplit/>
        </w:trPr>
        <w:tc>
          <w:tcPr>
            <w:tcW w:w="2520" w:type="dxa"/>
            <w:vMerge w:val="restart"/>
            <w:tcBorders>
              <w:top w:val="single" w:sz="8" w:space="0" w:color="152935"/>
              <w:left w:val="nil"/>
              <w:bottom w:val="single" w:sz="8" w:space="0" w:color="152935"/>
              <w:right w:val="nil"/>
            </w:tcBorders>
            <w:shd w:val="clear" w:color="auto" w:fill="E0E0E0"/>
          </w:tcPr>
          <w:p w14:paraId="2A97CF9F" w14:textId="77777777" w:rsidR="004254B7" w:rsidRPr="00536F72" w:rsidRDefault="004254B7" w:rsidP="00557B3A">
            <w:pPr>
              <w:autoSpaceDE w:val="0"/>
              <w:autoSpaceDN w:val="0"/>
              <w:adjustRightInd w:val="0"/>
              <w:spacing w:after="0" w:line="320" w:lineRule="atLeast"/>
              <w:ind w:left="60" w:right="60"/>
              <w:rPr>
                <w:rFonts w:ascii="Arial" w:hAnsi="Arial" w:cs="Arial"/>
                <w:color w:val="264A60"/>
                <w:sz w:val="24"/>
                <w:szCs w:val="24"/>
              </w:rPr>
            </w:pPr>
            <w:proofErr w:type="spellStart"/>
            <w:r w:rsidRPr="00536F72">
              <w:rPr>
                <w:rFonts w:ascii="Arial" w:hAnsi="Arial" w:cs="Arial"/>
                <w:color w:val="264A60"/>
                <w:sz w:val="24"/>
                <w:szCs w:val="24"/>
              </w:rPr>
              <w:t>Short_Words</w:t>
            </w:r>
            <w:proofErr w:type="spellEnd"/>
            <w:r w:rsidRPr="00536F72">
              <w:rPr>
                <w:rFonts w:ascii="Arial" w:hAnsi="Arial" w:cs="Arial"/>
                <w:color w:val="264A60"/>
                <w:sz w:val="24"/>
                <w:szCs w:val="24"/>
              </w:rPr>
              <w:t xml:space="preserve"> - </w:t>
            </w:r>
            <w:proofErr w:type="spellStart"/>
            <w:r w:rsidRPr="00536F72">
              <w:rPr>
                <w:rFonts w:ascii="Arial" w:hAnsi="Arial" w:cs="Arial"/>
                <w:color w:val="264A60"/>
                <w:sz w:val="24"/>
                <w:szCs w:val="24"/>
              </w:rPr>
              <w:t>Long_Words</w:t>
            </w:r>
            <w:proofErr w:type="spellEnd"/>
          </w:p>
        </w:tc>
        <w:tc>
          <w:tcPr>
            <w:tcW w:w="1552" w:type="dxa"/>
            <w:tcBorders>
              <w:top w:val="single" w:sz="8" w:space="0" w:color="152935"/>
              <w:left w:val="nil"/>
              <w:bottom w:val="single" w:sz="8" w:space="0" w:color="AEAEAE"/>
              <w:right w:val="nil"/>
            </w:tcBorders>
            <w:shd w:val="clear" w:color="auto" w:fill="E0E0E0"/>
          </w:tcPr>
          <w:p w14:paraId="1D04C9FA" w14:textId="77777777" w:rsidR="004254B7" w:rsidRPr="00536F72" w:rsidRDefault="004254B7" w:rsidP="00557B3A">
            <w:pPr>
              <w:autoSpaceDE w:val="0"/>
              <w:autoSpaceDN w:val="0"/>
              <w:adjustRightInd w:val="0"/>
              <w:spacing w:after="0" w:line="320" w:lineRule="atLeast"/>
              <w:ind w:left="60" w:right="60"/>
              <w:rPr>
                <w:rFonts w:ascii="Arial" w:hAnsi="Arial" w:cs="Arial"/>
                <w:color w:val="264A60"/>
                <w:sz w:val="24"/>
                <w:szCs w:val="24"/>
              </w:rPr>
            </w:pPr>
            <w:r w:rsidRPr="00536F72">
              <w:rPr>
                <w:rFonts w:ascii="Arial" w:hAnsi="Arial" w:cs="Arial"/>
                <w:color w:val="264A60"/>
                <w:sz w:val="24"/>
                <w:szCs w:val="24"/>
              </w:rPr>
              <w:t>Negative Ranks</w:t>
            </w:r>
          </w:p>
        </w:tc>
        <w:tc>
          <w:tcPr>
            <w:tcW w:w="1045" w:type="dxa"/>
            <w:tcBorders>
              <w:top w:val="single" w:sz="8" w:space="0" w:color="152935"/>
              <w:left w:val="nil"/>
              <w:bottom w:val="single" w:sz="8" w:space="0" w:color="AEAEAE"/>
              <w:right w:val="single" w:sz="8" w:space="0" w:color="E0E0E0"/>
            </w:tcBorders>
            <w:shd w:val="clear" w:color="auto" w:fill="F9F9FB"/>
          </w:tcPr>
          <w:p w14:paraId="5BC52CAC"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2</w:t>
            </w:r>
            <w:r w:rsidRPr="00536F72">
              <w:rPr>
                <w:rFonts w:ascii="Arial" w:hAnsi="Arial" w:cs="Arial"/>
                <w:color w:val="010205"/>
                <w:sz w:val="24"/>
                <w:szCs w:val="24"/>
                <w:vertAlign w:val="superscript"/>
              </w:rPr>
              <w:t>a</w:t>
            </w:r>
          </w:p>
        </w:tc>
        <w:tc>
          <w:tcPr>
            <w:tcW w:w="1168" w:type="dxa"/>
            <w:tcBorders>
              <w:top w:val="single" w:sz="8" w:space="0" w:color="152935"/>
              <w:left w:val="single" w:sz="8" w:space="0" w:color="E0E0E0"/>
              <w:bottom w:val="single" w:sz="8" w:space="0" w:color="AEAEAE"/>
              <w:right w:val="single" w:sz="8" w:space="0" w:color="E0E0E0"/>
            </w:tcBorders>
            <w:shd w:val="clear" w:color="auto" w:fill="F9F9FB"/>
          </w:tcPr>
          <w:p w14:paraId="364FACCF"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3.50</w:t>
            </w:r>
          </w:p>
        </w:tc>
        <w:tc>
          <w:tcPr>
            <w:tcW w:w="1414" w:type="dxa"/>
            <w:tcBorders>
              <w:top w:val="single" w:sz="8" w:space="0" w:color="152935"/>
              <w:left w:val="single" w:sz="8" w:space="0" w:color="E0E0E0"/>
              <w:bottom w:val="single" w:sz="8" w:space="0" w:color="AEAEAE"/>
              <w:right w:val="nil"/>
            </w:tcBorders>
            <w:shd w:val="clear" w:color="auto" w:fill="F9F9FB"/>
          </w:tcPr>
          <w:p w14:paraId="29A55160"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7.00</w:t>
            </w:r>
          </w:p>
        </w:tc>
      </w:tr>
      <w:tr w:rsidR="004254B7" w:rsidRPr="00536F72" w14:paraId="17B29826" w14:textId="77777777" w:rsidTr="00557B3A">
        <w:trPr>
          <w:cantSplit/>
        </w:trPr>
        <w:tc>
          <w:tcPr>
            <w:tcW w:w="2520" w:type="dxa"/>
            <w:vMerge/>
            <w:tcBorders>
              <w:top w:val="single" w:sz="8" w:space="0" w:color="152935"/>
              <w:left w:val="nil"/>
              <w:bottom w:val="single" w:sz="8" w:space="0" w:color="152935"/>
              <w:right w:val="nil"/>
            </w:tcBorders>
            <w:shd w:val="clear" w:color="auto" w:fill="E0E0E0"/>
          </w:tcPr>
          <w:p w14:paraId="29DA0DD5" w14:textId="77777777" w:rsidR="004254B7" w:rsidRPr="00536F72" w:rsidRDefault="004254B7" w:rsidP="00557B3A">
            <w:pPr>
              <w:autoSpaceDE w:val="0"/>
              <w:autoSpaceDN w:val="0"/>
              <w:adjustRightInd w:val="0"/>
              <w:spacing w:after="0" w:line="240" w:lineRule="auto"/>
              <w:rPr>
                <w:rFonts w:ascii="Arial" w:hAnsi="Arial" w:cs="Arial"/>
                <w:color w:val="010205"/>
                <w:sz w:val="24"/>
                <w:szCs w:val="24"/>
              </w:rPr>
            </w:pPr>
          </w:p>
        </w:tc>
        <w:tc>
          <w:tcPr>
            <w:tcW w:w="1552" w:type="dxa"/>
            <w:tcBorders>
              <w:top w:val="single" w:sz="8" w:space="0" w:color="AEAEAE"/>
              <w:left w:val="nil"/>
              <w:bottom w:val="single" w:sz="8" w:space="0" w:color="AEAEAE"/>
              <w:right w:val="nil"/>
            </w:tcBorders>
            <w:shd w:val="clear" w:color="auto" w:fill="E0E0E0"/>
          </w:tcPr>
          <w:p w14:paraId="2D5168A4" w14:textId="77777777" w:rsidR="004254B7" w:rsidRPr="00536F72" w:rsidRDefault="004254B7" w:rsidP="00557B3A">
            <w:pPr>
              <w:autoSpaceDE w:val="0"/>
              <w:autoSpaceDN w:val="0"/>
              <w:adjustRightInd w:val="0"/>
              <w:spacing w:after="0" w:line="320" w:lineRule="atLeast"/>
              <w:ind w:left="60" w:right="60"/>
              <w:rPr>
                <w:rFonts w:ascii="Arial" w:hAnsi="Arial" w:cs="Arial"/>
                <w:color w:val="264A60"/>
                <w:sz w:val="24"/>
                <w:szCs w:val="24"/>
              </w:rPr>
            </w:pPr>
            <w:r w:rsidRPr="00536F72">
              <w:rPr>
                <w:rFonts w:ascii="Arial" w:hAnsi="Arial" w:cs="Arial"/>
                <w:color w:val="264A60"/>
                <w:sz w:val="24"/>
                <w:szCs w:val="24"/>
              </w:rPr>
              <w:t>Positive Ranks</w:t>
            </w:r>
          </w:p>
        </w:tc>
        <w:tc>
          <w:tcPr>
            <w:tcW w:w="1045" w:type="dxa"/>
            <w:tcBorders>
              <w:top w:val="single" w:sz="8" w:space="0" w:color="AEAEAE"/>
              <w:left w:val="nil"/>
              <w:bottom w:val="single" w:sz="8" w:space="0" w:color="AEAEAE"/>
              <w:right w:val="single" w:sz="8" w:space="0" w:color="E0E0E0"/>
            </w:tcBorders>
            <w:shd w:val="clear" w:color="auto" w:fill="F9F9FB"/>
          </w:tcPr>
          <w:p w14:paraId="27282143"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32</w:t>
            </w:r>
            <w:r w:rsidRPr="00536F72">
              <w:rPr>
                <w:rFonts w:ascii="Arial" w:hAnsi="Arial" w:cs="Arial"/>
                <w:color w:val="010205"/>
                <w:sz w:val="24"/>
                <w:szCs w:val="24"/>
                <w:vertAlign w:val="superscript"/>
              </w:rPr>
              <w:t>b</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4990DE55"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18.38</w:t>
            </w:r>
          </w:p>
        </w:tc>
        <w:tc>
          <w:tcPr>
            <w:tcW w:w="1414" w:type="dxa"/>
            <w:tcBorders>
              <w:top w:val="single" w:sz="8" w:space="0" w:color="AEAEAE"/>
              <w:left w:val="single" w:sz="8" w:space="0" w:color="E0E0E0"/>
              <w:bottom w:val="single" w:sz="8" w:space="0" w:color="AEAEAE"/>
              <w:right w:val="nil"/>
            </w:tcBorders>
            <w:shd w:val="clear" w:color="auto" w:fill="F9F9FB"/>
          </w:tcPr>
          <w:p w14:paraId="55AE384C"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588.00</w:t>
            </w:r>
          </w:p>
        </w:tc>
      </w:tr>
      <w:tr w:rsidR="004254B7" w:rsidRPr="00536F72" w14:paraId="2D5B1630" w14:textId="77777777" w:rsidTr="00557B3A">
        <w:trPr>
          <w:cantSplit/>
        </w:trPr>
        <w:tc>
          <w:tcPr>
            <w:tcW w:w="2520" w:type="dxa"/>
            <w:vMerge/>
            <w:tcBorders>
              <w:top w:val="single" w:sz="8" w:space="0" w:color="152935"/>
              <w:left w:val="nil"/>
              <w:bottom w:val="single" w:sz="8" w:space="0" w:color="152935"/>
              <w:right w:val="nil"/>
            </w:tcBorders>
            <w:shd w:val="clear" w:color="auto" w:fill="E0E0E0"/>
          </w:tcPr>
          <w:p w14:paraId="3983A9CB" w14:textId="77777777" w:rsidR="004254B7" w:rsidRPr="00536F72" w:rsidRDefault="004254B7" w:rsidP="00557B3A">
            <w:pPr>
              <w:autoSpaceDE w:val="0"/>
              <w:autoSpaceDN w:val="0"/>
              <w:adjustRightInd w:val="0"/>
              <w:spacing w:after="0" w:line="240" w:lineRule="auto"/>
              <w:rPr>
                <w:rFonts w:ascii="Arial" w:hAnsi="Arial" w:cs="Arial"/>
                <w:color w:val="010205"/>
                <w:sz w:val="24"/>
                <w:szCs w:val="24"/>
              </w:rPr>
            </w:pPr>
          </w:p>
        </w:tc>
        <w:tc>
          <w:tcPr>
            <w:tcW w:w="1552" w:type="dxa"/>
            <w:tcBorders>
              <w:top w:val="single" w:sz="8" w:space="0" w:color="AEAEAE"/>
              <w:left w:val="nil"/>
              <w:bottom w:val="single" w:sz="8" w:space="0" w:color="AEAEAE"/>
              <w:right w:val="nil"/>
            </w:tcBorders>
            <w:shd w:val="clear" w:color="auto" w:fill="E0E0E0"/>
          </w:tcPr>
          <w:p w14:paraId="0B15AF3C" w14:textId="77777777" w:rsidR="004254B7" w:rsidRPr="00536F72" w:rsidRDefault="004254B7" w:rsidP="00557B3A">
            <w:pPr>
              <w:autoSpaceDE w:val="0"/>
              <w:autoSpaceDN w:val="0"/>
              <w:adjustRightInd w:val="0"/>
              <w:spacing w:after="0" w:line="320" w:lineRule="atLeast"/>
              <w:ind w:left="60" w:right="60"/>
              <w:rPr>
                <w:rFonts w:ascii="Arial" w:hAnsi="Arial" w:cs="Arial"/>
                <w:color w:val="264A60"/>
                <w:sz w:val="24"/>
                <w:szCs w:val="24"/>
              </w:rPr>
            </w:pPr>
            <w:r w:rsidRPr="00536F72">
              <w:rPr>
                <w:rFonts w:ascii="Arial" w:hAnsi="Arial" w:cs="Arial"/>
                <w:color w:val="264A60"/>
                <w:sz w:val="24"/>
                <w:szCs w:val="24"/>
              </w:rPr>
              <w:t>Ties</w:t>
            </w:r>
          </w:p>
        </w:tc>
        <w:tc>
          <w:tcPr>
            <w:tcW w:w="1045" w:type="dxa"/>
            <w:tcBorders>
              <w:top w:val="single" w:sz="8" w:space="0" w:color="AEAEAE"/>
              <w:left w:val="nil"/>
              <w:bottom w:val="single" w:sz="8" w:space="0" w:color="AEAEAE"/>
              <w:right w:val="single" w:sz="8" w:space="0" w:color="E0E0E0"/>
            </w:tcBorders>
            <w:shd w:val="clear" w:color="auto" w:fill="F9F9FB"/>
          </w:tcPr>
          <w:p w14:paraId="59F04625"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0</w:t>
            </w:r>
            <w:r w:rsidRPr="00536F72">
              <w:rPr>
                <w:rFonts w:ascii="Arial" w:hAnsi="Arial" w:cs="Arial"/>
                <w:color w:val="010205"/>
                <w:sz w:val="24"/>
                <w:szCs w:val="24"/>
                <w:vertAlign w:val="superscript"/>
              </w:rPr>
              <w:t>c</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1BFDFDE" w14:textId="77777777" w:rsidR="004254B7" w:rsidRPr="00536F72" w:rsidRDefault="004254B7" w:rsidP="00557B3A">
            <w:pPr>
              <w:autoSpaceDE w:val="0"/>
              <w:autoSpaceDN w:val="0"/>
              <w:adjustRightInd w:val="0"/>
              <w:spacing w:after="0" w:line="240" w:lineRule="auto"/>
              <w:rPr>
                <w:rFonts w:ascii="Arial" w:hAnsi="Arial" w:cs="Arial"/>
                <w:sz w:val="24"/>
                <w:szCs w:val="24"/>
              </w:rPr>
            </w:pPr>
          </w:p>
        </w:tc>
        <w:tc>
          <w:tcPr>
            <w:tcW w:w="1414" w:type="dxa"/>
            <w:tcBorders>
              <w:top w:val="single" w:sz="8" w:space="0" w:color="AEAEAE"/>
              <w:left w:val="single" w:sz="8" w:space="0" w:color="E0E0E0"/>
              <w:bottom w:val="single" w:sz="8" w:space="0" w:color="AEAEAE"/>
              <w:right w:val="nil"/>
            </w:tcBorders>
            <w:shd w:val="clear" w:color="auto" w:fill="F9F9FB"/>
            <w:vAlign w:val="center"/>
          </w:tcPr>
          <w:p w14:paraId="68FC2D19" w14:textId="77777777" w:rsidR="004254B7" w:rsidRPr="00536F72" w:rsidRDefault="004254B7" w:rsidP="00557B3A">
            <w:pPr>
              <w:autoSpaceDE w:val="0"/>
              <w:autoSpaceDN w:val="0"/>
              <w:adjustRightInd w:val="0"/>
              <w:spacing w:after="0" w:line="240" w:lineRule="auto"/>
              <w:rPr>
                <w:rFonts w:ascii="Arial" w:hAnsi="Arial" w:cs="Arial"/>
                <w:sz w:val="24"/>
                <w:szCs w:val="24"/>
              </w:rPr>
            </w:pPr>
          </w:p>
        </w:tc>
      </w:tr>
      <w:tr w:rsidR="004254B7" w:rsidRPr="00536F72" w14:paraId="711E92EB" w14:textId="77777777" w:rsidTr="00557B3A">
        <w:trPr>
          <w:cantSplit/>
        </w:trPr>
        <w:tc>
          <w:tcPr>
            <w:tcW w:w="2520" w:type="dxa"/>
            <w:vMerge/>
            <w:tcBorders>
              <w:top w:val="single" w:sz="8" w:space="0" w:color="152935"/>
              <w:left w:val="nil"/>
              <w:bottom w:val="single" w:sz="8" w:space="0" w:color="152935"/>
              <w:right w:val="nil"/>
            </w:tcBorders>
            <w:shd w:val="clear" w:color="auto" w:fill="E0E0E0"/>
          </w:tcPr>
          <w:p w14:paraId="1A6EFDD1" w14:textId="77777777" w:rsidR="004254B7" w:rsidRPr="00536F72" w:rsidRDefault="004254B7" w:rsidP="00557B3A">
            <w:pPr>
              <w:autoSpaceDE w:val="0"/>
              <w:autoSpaceDN w:val="0"/>
              <w:adjustRightInd w:val="0"/>
              <w:spacing w:after="0" w:line="240" w:lineRule="auto"/>
              <w:rPr>
                <w:rFonts w:ascii="Arial" w:hAnsi="Arial" w:cs="Arial"/>
                <w:sz w:val="24"/>
                <w:szCs w:val="24"/>
              </w:rPr>
            </w:pPr>
          </w:p>
        </w:tc>
        <w:tc>
          <w:tcPr>
            <w:tcW w:w="1552" w:type="dxa"/>
            <w:tcBorders>
              <w:top w:val="single" w:sz="8" w:space="0" w:color="AEAEAE"/>
              <w:left w:val="nil"/>
              <w:bottom w:val="single" w:sz="8" w:space="0" w:color="152935"/>
              <w:right w:val="nil"/>
            </w:tcBorders>
            <w:shd w:val="clear" w:color="auto" w:fill="E0E0E0"/>
          </w:tcPr>
          <w:p w14:paraId="2F0BEE41" w14:textId="77777777" w:rsidR="004254B7" w:rsidRPr="00536F72" w:rsidRDefault="004254B7" w:rsidP="00557B3A">
            <w:pPr>
              <w:autoSpaceDE w:val="0"/>
              <w:autoSpaceDN w:val="0"/>
              <w:adjustRightInd w:val="0"/>
              <w:spacing w:after="0" w:line="320" w:lineRule="atLeast"/>
              <w:ind w:left="60" w:right="60"/>
              <w:rPr>
                <w:rFonts w:ascii="Arial" w:hAnsi="Arial" w:cs="Arial"/>
                <w:color w:val="264A60"/>
                <w:sz w:val="24"/>
                <w:szCs w:val="24"/>
              </w:rPr>
            </w:pPr>
            <w:r w:rsidRPr="00536F72">
              <w:rPr>
                <w:rFonts w:ascii="Arial" w:hAnsi="Arial" w:cs="Arial"/>
                <w:color w:val="264A60"/>
                <w:sz w:val="24"/>
                <w:szCs w:val="24"/>
              </w:rPr>
              <w:t>Total</w:t>
            </w:r>
          </w:p>
        </w:tc>
        <w:tc>
          <w:tcPr>
            <w:tcW w:w="1045" w:type="dxa"/>
            <w:tcBorders>
              <w:top w:val="single" w:sz="8" w:space="0" w:color="AEAEAE"/>
              <w:left w:val="nil"/>
              <w:bottom w:val="single" w:sz="8" w:space="0" w:color="152935"/>
              <w:right w:val="single" w:sz="8" w:space="0" w:color="E0E0E0"/>
            </w:tcBorders>
            <w:shd w:val="clear" w:color="auto" w:fill="F9F9FB"/>
          </w:tcPr>
          <w:p w14:paraId="77BFF758"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34</w:t>
            </w:r>
          </w:p>
        </w:tc>
        <w:tc>
          <w:tcPr>
            <w:tcW w:w="1168"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A80F2F7" w14:textId="77777777" w:rsidR="004254B7" w:rsidRPr="00536F72" w:rsidRDefault="004254B7" w:rsidP="00557B3A">
            <w:pPr>
              <w:autoSpaceDE w:val="0"/>
              <w:autoSpaceDN w:val="0"/>
              <w:adjustRightInd w:val="0"/>
              <w:spacing w:after="0" w:line="240" w:lineRule="auto"/>
              <w:rPr>
                <w:rFonts w:ascii="Arial" w:hAnsi="Arial" w:cs="Arial"/>
                <w:sz w:val="24"/>
                <w:szCs w:val="24"/>
              </w:rPr>
            </w:pPr>
          </w:p>
        </w:tc>
        <w:tc>
          <w:tcPr>
            <w:tcW w:w="1414" w:type="dxa"/>
            <w:tcBorders>
              <w:top w:val="single" w:sz="8" w:space="0" w:color="AEAEAE"/>
              <w:left w:val="single" w:sz="8" w:space="0" w:color="E0E0E0"/>
              <w:bottom w:val="single" w:sz="8" w:space="0" w:color="152935"/>
              <w:right w:val="nil"/>
            </w:tcBorders>
            <w:shd w:val="clear" w:color="auto" w:fill="F9F9FB"/>
            <w:vAlign w:val="center"/>
          </w:tcPr>
          <w:p w14:paraId="5FF5BB48" w14:textId="77777777" w:rsidR="004254B7" w:rsidRPr="00536F72" w:rsidRDefault="004254B7" w:rsidP="00557B3A">
            <w:pPr>
              <w:autoSpaceDE w:val="0"/>
              <w:autoSpaceDN w:val="0"/>
              <w:adjustRightInd w:val="0"/>
              <w:spacing w:after="0" w:line="240" w:lineRule="auto"/>
              <w:rPr>
                <w:rFonts w:ascii="Arial" w:hAnsi="Arial" w:cs="Arial"/>
                <w:sz w:val="24"/>
                <w:szCs w:val="24"/>
              </w:rPr>
            </w:pPr>
          </w:p>
        </w:tc>
      </w:tr>
      <w:tr w:rsidR="004254B7" w:rsidRPr="00536F72" w14:paraId="7256D045" w14:textId="77777777" w:rsidTr="00557B3A">
        <w:trPr>
          <w:cantSplit/>
        </w:trPr>
        <w:tc>
          <w:tcPr>
            <w:tcW w:w="7699" w:type="dxa"/>
            <w:gridSpan w:val="5"/>
            <w:tcBorders>
              <w:top w:val="nil"/>
              <w:left w:val="nil"/>
              <w:bottom w:val="nil"/>
              <w:right w:val="nil"/>
            </w:tcBorders>
            <w:shd w:val="clear" w:color="auto" w:fill="FFFFFF"/>
          </w:tcPr>
          <w:p w14:paraId="3CF73270" w14:textId="77777777" w:rsidR="004254B7" w:rsidRPr="00536F72" w:rsidRDefault="004254B7" w:rsidP="00557B3A">
            <w:pPr>
              <w:autoSpaceDE w:val="0"/>
              <w:autoSpaceDN w:val="0"/>
              <w:adjustRightInd w:val="0"/>
              <w:spacing w:after="0" w:line="320" w:lineRule="atLeast"/>
              <w:ind w:left="60" w:right="60"/>
              <w:rPr>
                <w:rFonts w:ascii="Arial" w:hAnsi="Arial" w:cs="Arial"/>
                <w:color w:val="010205"/>
                <w:sz w:val="24"/>
                <w:szCs w:val="24"/>
              </w:rPr>
            </w:pPr>
            <w:r w:rsidRPr="00536F72">
              <w:rPr>
                <w:rFonts w:ascii="Arial" w:hAnsi="Arial" w:cs="Arial"/>
                <w:color w:val="010205"/>
                <w:sz w:val="24"/>
                <w:szCs w:val="24"/>
              </w:rPr>
              <w:t xml:space="preserve">a. </w:t>
            </w:r>
            <w:proofErr w:type="spellStart"/>
            <w:r w:rsidRPr="00536F72">
              <w:rPr>
                <w:rFonts w:ascii="Arial" w:hAnsi="Arial" w:cs="Arial"/>
                <w:color w:val="010205"/>
                <w:sz w:val="24"/>
                <w:szCs w:val="24"/>
              </w:rPr>
              <w:t>Short_Words</w:t>
            </w:r>
            <w:proofErr w:type="spellEnd"/>
            <w:r w:rsidRPr="00536F72">
              <w:rPr>
                <w:rFonts w:ascii="Arial" w:hAnsi="Arial" w:cs="Arial"/>
                <w:color w:val="010205"/>
                <w:sz w:val="24"/>
                <w:szCs w:val="24"/>
              </w:rPr>
              <w:t xml:space="preserve"> &lt; </w:t>
            </w:r>
            <w:proofErr w:type="spellStart"/>
            <w:r w:rsidRPr="00536F72">
              <w:rPr>
                <w:rFonts w:ascii="Arial" w:hAnsi="Arial" w:cs="Arial"/>
                <w:color w:val="010205"/>
                <w:sz w:val="24"/>
                <w:szCs w:val="24"/>
              </w:rPr>
              <w:t>Long_Words</w:t>
            </w:r>
            <w:proofErr w:type="spellEnd"/>
          </w:p>
        </w:tc>
      </w:tr>
      <w:tr w:rsidR="004254B7" w:rsidRPr="00536F72" w14:paraId="76747C66" w14:textId="77777777" w:rsidTr="00557B3A">
        <w:trPr>
          <w:cantSplit/>
        </w:trPr>
        <w:tc>
          <w:tcPr>
            <w:tcW w:w="7699" w:type="dxa"/>
            <w:gridSpan w:val="5"/>
            <w:tcBorders>
              <w:top w:val="nil"/>
              <w:left w:val="nil"/>
              <w:bottom w:val="nil"/>
              <w:right w:val="nil"/>
            </w:tcBorders>
            <w:shd w:val="clear" w:color="auto" w:fill="FFFFFF"/>
          </w:tcPr>
          <w:p w14:paraId="0780E241" w14:textId="77777777" w:rsidR="004254B7" w:rsidRPr="00536F72" w:rsidRDefault="004254B7" w:rsidP="00557B3A">
            <w:pPr>
              <w:autoSpaceDE w:val="0"/>
              <w:autoSpaceDN w:val="0"/>
              <w:adjustRightInd w:val="0"/>
              <w:spacing w:after="0" w:line="320" w:lineRule="atLeast"/>
              <w:ind w:left="60" w:right="60"/>
              <w:rPr>
                <w:rFonts w:ascii="Arial" w:hAnsi="Arial" w:cs="Arial"/>
                <w:color w:val="010205"/>
                <w:sz w:val="24"/>
                <w:szCs w:val="24"/>
              </w:rPr>
            </w:pPr>
            <w:r w:rsidRPr="00536F72">
              <w:rPr>
                <w:rFonts w:ascii="Arial" w:hAnsi="Arial" w:cs="Arial"/>
                <w:color w:val="010205"/>
                <w:sz w:val="24"/>
                <w:szCs w:val="24"/>
              </w:rPr>
              <w:t xml:space="preserve">b. </w:t>
            </w:r>
            <w:proofErr w:type="spellStart"/>
            <w:r w:rsidRPr="00536F72">
              <w:rPr>
                <w:rFonts w:ascii="Arial" w:hAnsi="Arial" w:cs="Arial"/>
                <w:color w:val="010205"/>
                <w:sz w:val="24"/>
                <w:szCs w:val="24"/>
              </w:rPr>
              <w:t>Short_Words</w:t>
            </w:r>
            <w:proofErr w:type="spellEnd"/>
            <w:r w:rsidRPr="00536F72">
              <w:rPr>
                <w:rFonts w:ascii="Arial" w:hAnsi="Arial" w:cs="Arial"/>
                <w:color w:val="010205"/>
                <w:sz w:val="24"/>
                <w:szCs w:val="24"/>
              </w:rPr>
              <w:t xml:space="preserve"> &gt; </w:t>
            </w:r>
            <w:proofErr w:type="spellStart"/>
            <w:r w:rsidRPr="00536F72">
              <w:rPr>
                <w:rFonts w:ascii="Arial" w:hAnsi="Arial" w:cs="Arial"/>
                <w:color w:val="010205"/>
                <w:sz w:val="24"/>
                <w:szCs w:val="24"/>
              </w:rPr>
              <w:t>Long_Words</w:t>
            </w:r>
            <w:proofErr w:type="spellEnd"/>
          </w:p>
        </w:tc>
      </w:tr>
      <w:tr w:rsidR="004254B7" w:rsidRPr="00536F72" w14:paraId="2D45AA84" w14:textId="77777777" w:rsidTr="00557B3A">
        <w:trPr>
          <w:cantSplit/>
        </w:trPr>
        <w:tc>
          <w:tcPr>
            <w:tcW w:w="7699" w:type="dxa"/>
            <w:gridSpan w:val="5"/>
            <w:tcBorders>
              <w:top w:val="nil"/>
              <w:left w:val="nil"/>
              <w:bottom w:val="nil"/>
              <w:right w:val="nil"/>
            </w:tcBorders>
            <w:shd w:val="clear" w:color="auto" w:fill="FFFFFF"/>
          </w:tcPr>
          <w:p w14:paraId="6DD55C5F" w14:textId="77777777" w:rsidR="004254B7" w:rsidRPr="00536F72" w:rsidRDefault="004254B7" w:rsidP="00557B3A">
            <w:pPr>
              <w:autoSpaceDE w:val="0"/>
              <w:autoSpaceDN w:val="0"/>
              <w:adjustRightInd w:val="0"/>
              <w:spacing w:after="0" w:line="320" w:lineRule="atLeast"/>
              <w:ind w:left="60" w:right="60"/>
              <w:rPr>
                <w:rFonts w:ascii="Arial" w:hAnsi="Arial" w:cs="Arial"/>
                <w:color w:val="010205"/>
                <w:sz w:val="24"/>
                <w:szCs w:val="24"/>
              </w:rPr>
            </w:pPr>
            <w:r w:rsidRPr="00536F72">
              <w:rPr>
                <w:rFonts w:ascii="Arial" w:hAnsi="Arial" w:cs="Arial"/>
                <w:color w:val="010205"/>
                <w:sz w:val="24"/>
                <w:szCs w:val="24"/>
              </w:rPr>
              <w:t xml:space="preserve">c. </w:t>
            </w:r>
            <w:proofErr w:type="spellStart"/>
            <w:r w:rsidRPr="00536F72">
              <w:rPr>
                <w:rFonts w:ascii="Arial" w:hAnsi="Arial" w:cs="Arial"/>
                <w:color w:val="010205"/>
                <w:sz w:val="24"/>
                <w:szCs w:val="24"/>
              </w:rPr>
              <w:t>Short_Words</w:t>
            </w:r>
            <w:proofErr w:type="spellEnd"/>
            <w:r w:rsidRPr="00536F72">
              <w:rPr>
                <w:rFonts w:ascii="Arial" w:hAnsi="Arial" w:cs="Arial"/>
                <w:color w:val="010205"/>
                <w:sz w:val="24"/>
                <w:szCs w:val="24"/>
              </w:rPr>
              <w:t xml:space="preserve"> = </w:t>
            </w:r>
            <w:proofErr w:type="spellStart"/>
            <w:r w:rsidRPr="00536F72">
              <w:rPr>
                <w:rFonts w:ascii="Arial" w:hAnsi="Arial" w:cs="Arial"/>
                <w:color w:val="010205"/>
                <w:sz w:val="24"/>
                <w:szCs w:val="24"/>
              </w:rPr>
              <w:t>Long_Words</w:t>
            </w:r>
            <w:proofErr w:type="spellEnd"/>
          </w:p>
        </w:tc>
      </w:tr>
    </w:tbl>
    <w:p w14:paraId="64AB431F" w14:textId="77777777" w:rsidR="004254B7" w:rsidRDefault="004254B7" w:rsidP="004254B7">
      <w:pPr>
        <w:autoSpaceDE w:val="0"/>
        <w:autoSpaceDN w:val="0"/>
        <w:adjustRightInd w:val="0"/>
        <w:spacing w:after="0" w:line="400" w:lineRule="atLeast"/>
        <w:rPr>
          <w:rFonts w:ascii="Arial" w:hAnsi="Arial" w:cs="Arial"/>
          <w:sz w:val="24"/>
          <w:szCs w:val="24"/>
        </w:rPr>
      </w:pPr>
    </w:p>
    <w:p w14:paraId="193AECCF" w14:textId="77777777" w:rsidR="004254B7" w:rsidRDefault="004254B7" w:rsidP="004254B7">
      <w:pPr>
        <w:autoSpaceDE w:val="0"/>
        <w:autoSpaceDN w:val="0"/>
        <w:adjustRightInd w:val="0"/>
        <w:spacing w:after="0" w:line="400" w:lineRule="atLeast"/>
        <w:rPr>
          <w:rFonts w:ascii="Arial" w:hAnsi="Arial" w:cs="Arial"/>
          <w:sz w:val="24"/>
          <w:szCs w:val="24"/>
        </w:rPr>
      </w:pPr>
    </w:p>
    <w:p w14:paraId="049B6DEF" w14:textId="77777777" w:rsidR="004254B7" w:rsidRDefault="004254B7" w:rsidP="004254B7">
      <w:pPr>
        <w:autoSpaceDE w:val="0"/>
        <w:autoSpaceDN w:val="0"/>
        <w:adjustRightInd w:val="0"/>
        <w:spacing w:after="0" w:line="400" w:lineRule="atLeast"/>
        <w:rPr>
          <w:rFonts w:ascii="Arial" w:hAnsi="Arial" w:cs="Arial"/>
          <w:sz w:val="24"/>
          <w:szCs w:val="24"/>
        </w:rPr>
      </w:pPr>
    </w:p>
    <w:p w14:paraId="59D52E28" w14:textId="77777777" w:rsidR="004254B7" w:rsidRDefault="004254B7" w:rsidP="004254B7">
      <w:pPr>
        <w:autoSpaceDE w:val="0"/>
        <w:autoSpaceDN w:val="0"/>
        <w:adjustRightInd w:val="0"/>
        <w:spacing w:after="0" w:line="400" w:lineRule="atLeast"/>
        <w:rPr>
          <w:rFonts w:ascii="Arial" w:hAnsi="Arial" w:cs="Arial"/>
          <w:sz w:val="24"/>
          <w:szCs w:val="24"/>
        </w:rPr>
      </w:pPr>
    </w:p>
    <w:p w14:paraId="6258A78B" w14:textId="77777777" w:rsidR="004254B7" w:rsidRDefault="004254B7" w:rsidP="004254B7">
      <w:pPr>
        <w:autoSpaceDE w:val="0"/>
        <w:autoSpaceDN w:val="0"/>
        <w:adjustRightInd w:val="0"/>
        <w:spacing w:after="0" w:line="400" w:lineRule="atLeast"/>
        <w:rPr>
          <w:rFonts w:ascii="Arial" w:hAnsi="Arial" w:cs="Arial"/>
          <w:sz w:val="24"/>
          <w:szCs w:val="24"/>
        </w:rPr>
      </w:pPr>
    </w:p>
    <w:p w14:paraId="7E2078BA" w14:textId="77777777" w:rsidR="004254B7" w:rsidRDefault="004254B7" w:rsidP="004254B7">
      <w:pPr>
        <w:autoSpaceDE w:val="0"/>
        <w:autoSpaceDN w:val="0"/>
        <w:adjustRightInd w:val="0"/>
        <w:spacing w:after="0" w:line="400" w:lineRule="atLeast"/>
        <w:rPr>
          <w:rFonts w:ascii="Arial" w:hAnsi="Arial" w:cs="Arial"/>
          <w:sz w:val="24"/>
          <w:szCs w:val="24"/>
        </w:rPr>
      </w:pPr>
    </w:p>
    <w:p w14:paraId="3EC473BA" w14:textId="77777777" w:rsidR="004254B7" w:rsidRDefault="004254B7" w:rsidP="004254B7">
      <w:pPr>
        <w:autoSpaceDE w:val="0"/>
        <w:autoSpaceDN w:val="0"/>
        <w:adjustRightInd w:val="0"/>
        <w:spacing w:after="0" w:line="400" w:lineRule="atLeast"/>
        <w:rPr>
          <w:rFonts w:ascii="Arial" w:hAnsi="Arial" w:cs="Arial"/>
          <w:sz w:val="24"/>
          <w:szCs w:val="24"/>
        </w:rPr>
      </w:pPr>
    </w:p>
    <w:p w14:paraId="11987FAA" w14:textId="77777777" w:rsidR="004254B7" w:rsidRDefault="004254B7" w:rsidP="004254B7">
      <w:pPr>
        <w:autoSpaceDE w:val="0"/>
        <w:autoSpaceDN w:val="0"/>
        <w:adjustRightInd w:val="0"/>
        <w:spacing w:after="0" w:line="400" w:lineRule="atLeast"/>
        <w:rPr>
          <w:rFonts w:ascii="Arial" w:hAnsi="Arial" w:cs="Arial"/>
          <w:sz w:val="24"/>
          <w:szCs w:val="24"/>
        </w:rPr>
      </w:pPr>
    </w:p>
    <w:p w14:paraId="22664F1D" w14:textId="77777777" w:rsidR="004254B7" w:rsidRDefault="004254B7" w:rsidP="004254B7">
      <w:pPr>
        <w:autoSpaceDE w:val="0"/>
        <w:autoSpaceDN w:val="0"/>
        <w:adjustRightInd w:val="0"/>
        <w:spacing w:after="0" w:line="400" w:lineRule="atLeast"/>
        <w:rPr>
          <w:rFonts w:ascii="Arial" w:hAnsi="Arial" w:cs="Arial"/>
          <w:sz w:val="24"/>
          <w:szCs w:val="24"/>
        </w:rPr>
      </w:pPr>
    </w:p>
    <w:p w14:paraId="49F5C169" w14:textId="77777777" w:rsidR="004254B7" w:rsidRDefault="004254B7" w:rsidP="004254B7">
      <w:pPr>
        <w:autoSpaceDE w:val="0"/>
        <w:autoSpaceDN w:val="0"/>
        <w:adjustRightInd w:val="0"/>
        <w:spacing w:after="0" w:line="400" w:lineRule="atLeast"/>
        <w:rPr>
          <w:rFonts w:ascii="Arial" w:hAnsi="Arial" w:cs="Arial"/>
          <w:sz w:val="24"/>
          <w:szCs w:val="24"/>
        </w:rPr>
      </w:pPr>
    </w:p>
    <w:p w14:paraId="7409A39F" w14:textId="77777777" w:rsidR="004254B7" w:rsidRDefault="004254B7" w:rsidP="004254B7">
      <w:pPr>
        <w:autoSpaceDE w:val="0"/>
        <w:autoSpaceDN w:val="0"/>
        <w:adjustRightInd w:val="0"/>
        <w:spacing w:after="0" w:line="400" w:lineRule="atLeast"/>
        <w:rPr>
          <w:rFonts w:ascii="Arial" w:hAnsi="Arial" w:cs="Arial"/>
          <w:sz w:val="24"/>
          <w:szCs w:val="24"/>
        </w:rPr>
      </w:pPr>
    </w:p>
    <w:p w14:paraId="30D6F9BB" w14:textId="77777777" w:rsidR="004254B7" w:rsidRPr="00536F72" w:rsidRDefault="004254B7" w:rsidP="004254B7">
      <w:pPr>
        <w:autoSpaceDE w:val="0"/>
        <w:autoSpaceDN w:val="0"/>
        <w:adjustRightInd w:val="0"/>
        <w:spacing w:after="0" w:line="400" w:lineRule="atLeast"/>
        <w:rPr>
          <w:rFonts w:ascii="Arial" w:hAnsi="Arial" w:cs="Arial"/>
          <w:sz w:val="24"/>
          <w:szCs w:val="24"/>
        </w:rPr>
      </w:pPr>
    </w:p>
    <w:p w14:paraId="42375539" w14:textId="77777777" w:rsidR="004254B7" w:rsidRPr="00536F72" w:rsidRDefault="004254B7" w:rsidP="004254B7">
      <w:pPr>
        <w:pStyle w:val="ListParagraph"/>
        <w:numPr>
          <w:ilvl w:val="0"/>
          <w:numId w:val="6"/>
        </w:numPr>
        <w:rPr>
          <w:rFonts w:ascii="Arial" w:hAnsi="Arial" w:cs="Arial"/>
          <w:sz w:val="24"/>
          <w:szCs w:val="24"/>
        </w:rPr>
      </w:pPr>
      <w:r w:rsidRPr="00536F72">
        <w:rPr>
          <w:rFonts w:ascii="Arial" w:hAnsi="Arial" w:cs="Arial"/>
          <w:sz w:val="24"/>
          <w:szCs w:val="24"/>
        </w:rPr>
        <w:lastRenderedPageBreak/>
        <w:t>Test Statistics</w:t>
      </w:r>
    </w:p>
    <w:tbl>
      <w:tblPr>
        <w:tblpPr w:leftFromText="180" w:rightFromText="180" w:vertAnchor="text" w:horzAnchor="margin" w:tblpY="242"/>
        <w:tblW w:w="3885" w:type="dxa"/>
        <w:tblLayout w:type="fixed"/>
        <w:tblCellMar>
          <w:left w:w="0" w:type="dxa"/>
          <w:right w:w="0" w:type="dxa"/>
        </w:tblCellMar>
        <w:tblLook w:val="0000" w:firstRow="0" w:lastRow="0" w:firstColumn="0" w:lastColumn="0" w:noHBand="0" w:noVBand="0"/>
      </w:tblPr>
      <w:tblGrid>
        <w:gridCol w:w="2215"/>
        <w:gridCol w:w="1670"/>
      </w:tblGrid>
      <w:tr w:rsidR="004254B7" w:rsidRPr="00536F72" w14:paraId="603CC5AD" w14:textId="77777777" w:rsidTr="00557B3A">
        <w:trPr>
          <w:cantSplit/>
          <w:trHeight w:val="699"/>
        </w:trPr>
        <w:tc>
          <w:tcPr>
            <w:tcW w:w="3885" w:type="dxa"/>
            <w:gridSpan w:val="2"/>
            <w:tcBorders>
              <w:top w:val="nil"/>
              <w:left w:val="nil"/>
              <w:bottom w:val="nil"/>
              <w:right w:val="nil"/>
            </w:tcBorders>
            <w:shd w:val="clear" w:color="auto" w:fill="FFFFFF"/>
            <w:vAlign w:val="center"/>
          </w:tcPr>
          <w:p w14:paraId="5FCD40D3" w14:textId="77777777" w:rsidR="004254B7" w:rsidRPr="00536F72" w:rsidRDefault="004254B7" w:rsidP="00557B3A">
            <w:pPr>
              <w:autoSpaceDE w:val="0"/>
              <w:autoSpaceDN w:val="0"/>
              <w:adjustRightInd w:val="0"/>
              <w:spacing w:after="0" w:line="320" w:lineRule="atLeast"/>
              <w:ind w:right="60"/>
              <w:rPr>
                <w:rFonts w:ascii="Arial" w:hAnsi="Arial" w:cs="Arial"/>
                <w:color w:val="010205"/>
                <w:sz w:val="28"/>
                <w:szCs w:val="28"/>
              </w:rPr>
            </w:pPr>
          </w:p>
        </w:tc>
      </w:tr>
      <w:tr w:rsidR="004254B7" w:rsidRPr="00536F72" w14:paraId="63D069BF" w14:textId="77777777" w:rsidTr="00557B3A">
        <w:trPr>
          <w:cantSplit/>
          <w:trHeight w:val="2098"/>
        </w:trPr>
        <w:tc>
          <w:tcPr>
            <w:tcW w:w="2215" w:type="dxa"/>
            <w:tcBorders>
              <w:top w:val="nil"/>
              <w:left w:val="nil"/>
              <w:bottom w:val="single" w:sz="8" w:space="0" w:color="152935"/>
              <w:right w:val="nil"/>
            </w:tcBorders>
            <w:shd w:val="clear" w:color="auto" w:fill="FFFFFF"/>
            <w:vAlign w:val="bottom"/>
          </w:tcPr>
          <w:p w14:paraId="167874B0" w14:textId="77777777" w:rsidR="004254B7" w:rsidRPr="00536F72" w:rsidRDefault="004254B7" w:rsidP="00557B3A">
            <w:pPr>
              <w:autoSpaceDE w:val="0"/>
              <w:autoSpaceDN w:val="0"/>
              <w:adjustRightInd w:val="0"/>
              <w:spacing w:after="0" w:line="240" w:lineRule="auto"/>
              <w:rPr>
                <w:rFonts w:ascii="Arial" w:hAnsi="Arial" w:cs="Arial"/>
                <w:sz w:val="24"/>
                <w:szCs w:val="24"/>
              </w:rPr>
            </w:pPr>
          </w:p>
        </w:tc>
        <w:tc>
          <w:tcPr>
            <w:tcW w:w="1669" w:type="dxa"/>
            <w:tcBorders>
              <w:top w:val="nil"/>
              <w:left w:val="nil"/>
              <w:bottom w:val="single" w:sz="8" w:space="0" w:color="152935"/>
              <w:right w:val="nil"/>
            </w:tcBorders>
            <w:shd w:val="clear" w:color="auto" w:fill="FFFFFF"/>
            <w:vAlign w:val="bottom"/>
          </w:tcPr>
          <w:p w14:paraId="26213A90" w14:textId="77777777" w:rsidR="004254B7" w:rsidRPr="00536F72" w:rsidRDefault="004254B7" w:rsidP="00557B3A">
            <w:pPr>
              <w:autoSpaceDE w:val="0"/>
              <w:autoSpaceDN w:val="0"/>
              <w:adjustRightInd w:val="0"/>
              <w:spacing w:after="0" w:line="320" w:lineRule="atLeast"/>
              <w:ind w:left="60" w:right="60"/>
              <w:jc w:val="center"/>
              <w:rPr>
                <w:rFonts w:ascii="Arial" w:hAnsi="Arial" w:cs="Arial"/>
                <w:color w:val="264A60"/>
                <w:sz w:val="24"/>
                <w:szCs w:val="24"/>
              </w:rPr>
            </w:pPr>
            <w:proofErr w:type="spellStart"/>
            <w:r w:rsidRPr="00536F72">
              <w:rPr>
                <w:rFonts w:ascii="Arial" w:hAnsi="Arial" w:cs="Arial"/>
                <w:color w:val="264A60"/>
                <w:sz w:val="24"/>
                <w:szCs w:val="24"/>
              </w:rPr>
              <w:t>Short_Words</w:t>
            </w:r>
            <w:proofErr w:type="spellEnd"/>
            <w:r w:rsidRPr="00536F72">
              <w:rPr>
                <w:rFonts w:ascii="Arial" w:hAnsi="Arial" w:cs="Arial"/>
                <w:color w:val="264A60"/>
                <w:sz w:val="24"/>
                <w:szCs w:val="24"/>
              </w:rPr>
              <w:t xml:space="preserve"> - </w:t>
            </w:r>
            <w:proofErr w:type="spellStart"/>
            <w:r w:rsidRPr="00536F72">
              <w:rPr>
                <w:rFonts w:ascii="Arial" w:hAnsi="Arial" w:cs="Arial"/>
                <w:color w:val="264A60"/>
                <w:sz w:val="24"/>
                <w:szCs w:val="24"/>
              </w:rPr>
              <w:t>Long_Words</w:t>
            </w:r>
            <w:proofErr w:type="spellEnd"/>
          </w:p>
        </w:tc>
      </w:tr>
      <w:tr w:rsidR="004254B7" w:rsidRPr="00536F72" w14:paraId="476187BC" w14:textId="77777777" w:rsidTr="00557B3A">
        <w:trPr>
          <w:cantSplit/>
          <w:trHeight w:val="699"/>
        </w:trPr>
        <w:tc>
          <w:tcPr>
            <w:tcW w:w="2215" w:type="dxa"/>
            <w:tcBorders>
              <w:top w:val="single" w:sz="8" w:space="0" w:color="152935"/>
              <w:left w:val="nil"/>
              <w:bottom w:val="single" w:sz="8" w:space="0" w:color="AEAEAE"/>
              <w:right w:val="nil"/>
            </w:tcBorders>
            <w:shd w:val="clear" w:color="auto" w:fill="E0E0E0"/>
          </w:tcPr>
          <w:p w14:paraId="4D75B082" w14:textId="77777777" w:rsidR="004254B7" w:rsidRPr="00536F72" w:rsidRDefault="004254B7" w:rsidP="00557B3A">
            <w:pPr>
              <w:autoSpaceDE w:val="0"/>
              <w:autoSpaceDN w:val="0"/>
              <w:adjustRightInd w:val="0"/>
              <w:spacing w:after="0" w:line="320" w:lineRule="atLeast"/>
              <w:ind w:left="60" w:right="60"/>
              <w:rPr>
                <w:rFonts w:ascii="Arial" w:hAnsi="Arial" w:cs="Arial"/>
                <w:color w:val="264A60"/>
                <w:sz w:val="24"/>
                <w:szCs w:val="24"/>
              </w:rPr>
            </w:pPr>
            <w:r w:rsidRPr="00536F72">
              <w:rPr>
                <w:rFonts w:ascii="Arial" w:hAnsi="Arial" w:cs="Arial"/>
                <w:color w:val="264A60"/>
                <w:sz w:val="24"/>
                <w:szCs w:val="24"/>
              </w:rPr>
              <w:t>Z</w:t>
            </w:r>
          </w:p>
        </w:tc>
        <w:tc>
          <w:tcPr>
            <w:tcW w:w="1669" w:type="dxa"/>
            <w:tcBorders>
              <w:top w:val="single" w:sz="8" w:space="0" w:color="152935"/>
              <w:left w:val="nil"/>
              <w:bottom w:val="single" w:sz="8" w:space="0" w:color="AEAEAE"/>
              <w:right w:val="nil"/>
            </w:tcBorders>
            <w:shd w:val="clear" w:color="auto" w:fill="F9F9FB"/>
          </w:tcPr>
          <w:p w14:paraId="37014930"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-4.981</w:t>
            </w:r>
            <w:r w:rsidRPr="00536F72">
              <w:rPr>
                <w:rFonts w:ascii="Arial" w:hAnsi="Arial" w:cs="Arial"/>
                <w:color w:val="010205"/>
                <w:sz w:val="24"/>
                <w:szCs w:val="24"/>
                <w:vertAlign w:val="superscript"/>
              </w:rPr>
              <w:t>b</w:t>
            </w:r>
          </w:p>
        </w:tc>
      </w:tr>
      <w:tr w:rsidR="004254B7" w:rsidRPr="00536F72" w14:paraId="3A55CDDF" w14:textId="77777777" w:rsidTr="00557B3A">
        <w:trPr>
          <w:cantSplit/>
          <w:trHeight w:val="1399"/>
        </w:trPr>
        <w:tc>
          <w:tcPr>
            <w:tcW w:w="2215" w:type="dxa"/>
            <w:tcBorders>
              <w:top w:val="single" w:sz="8" w:space="0" w:color="AEAEAE"/>
              <w:left w:val="nil"/>
              <w:bottom w:val="single" w:sz="8" w:space="0" w:color="152935"/>
              <w:right w:val="nil"/>
            </w:tcBorders>
            <w:shd w:val="clear" w:color="auto" w:fill="E0E0E0"/>
          </w:tcPr>
          <w:p w14:paraId="03A11436" w14:textId="77777777" w:rsidR="004254B7" w:rsidRPr="00536F72" w:rsidRDefault="004254B7" w:rsidP="00557B3A">
            <w:pPr>
              <w:autoSpaceDE w:val="0"/>
              <w:autoSpaceDN w:val="0"/>
              <w:adjustRightInd w:val="0"/>
              <w:spacing w:after="0" w:line="320" w:lineRule="atLeast"/>
              <w:ind w:left="60" w:right="60"/>
              <w:rPr>
                <w:rFonts w:ascii="Arial" w:hAnsi="Arial" w:cs="Arial"/>
                <w:color w:val="264A60"/>
                <w:sz w:val="24"/>
                <w:szCs w:val="24"/>
              </w:rPr>
            </w:pPr>
            <w:proofErr w:type="spellStart"/>
            <w:r w:rsidRPr="00536F72">
              <w:rPr>
                <w:rFonts w:ascii="Arial" w:hAnsi="Arial" w:cs="Arial"/>
                <w:color w:val="264A60"/>
                <w:sz w:val="24"/>
                <w:szCs w:val="24"/>
              </w:rPr>
              <w:t>Asymp</w:t>
            </w:r>
            <w:proofErr w:type="spellEnd"/>
            <w:r w:rsidRPr="00536F72">
              <w:rPr>
                <w:rFonts w:ascii="Arial" w:hAnsi="Arial" w:cs="Arial"/>
                <w:color w:val="264A60"/>
                <w:sz w:val="24"/>
                <w:szCs w:val="24"/>
              </w:rPr>
              <w:t>. Sig. (2-tailed)</w:t>
            </w:r>
          </w:p>
        </w:tc>
        <w:tc>
          <w:tcPr>
            <w:tcW w:w="1669" w:type="dxa"/>
            <w:tcBorders>
              <w:top w:val="single" w:sz="8" w:space="0" w:color="AEAEAE"/>
              <w:left w:val="nil"/>
              <w:bottom w:val="single" w:sz="8" w:space="0" w:color="152935"/>
              <w:right w:val="nil"/>
            </w:tcBorders>
            <w:shd w:val="clear" w:color="auto" w:fill="F9F9FB"/>
          </w:tcPr>
          <w:p w14:paraId="55911815" w14:textId="77777777" w:rsidR="004254B7" w:rsidRPr="00536F72" w:rsidRDefault="004254B7" w:rsidP="00557B3A">
            <w:pPr>
              <w:autoSpaceDE w:val="0"/>
              <w:autoSpaceDN w:val="0"/>
              <w:adjustRightInd w:val="0"/>
              <w:spacing w:after="0" w:line="320" w:lineRule="atLeast"/>
              <w:ind w:left="60" w:right="60"/>
              <w:jc w:val="right"/>
              <w:rPr>
                <w:rFonts w:ascii="Arial" w:hAnsi="Arial" w:cs="Arial"/>
                <w:color w:val="010205"/>
                <w:sz w:val="24"/>
                <w:szCs w:val="24"/>
              </w:rPr>
            </w:pPr>
            <w:r w:rsidRPr="00536F72">
              <w:rPr>
                <w:rFonts w:ascii="Arial" w:hAnsi="Arial" w:cs="Arial"/>
                <w:color w:val="010205"/>
                <w:sz w:val="24"/>
                <w:szCs w:val="24"/>
              </w:rPr>
              <w:t>&lt;.001</w:t>
            </w:r>
          </w:p>
        </w:tc>
      </w:tr>
      <w:tr w:rsidR="004254B7" w:rsidRPr="00536F72" w14:paraId="725ADF66" w14:textId="77777777" w:rsidTr="00557B3A">
        <w:trPr>
          <w:cantSplit/>
          <w:trHeight w:val="699"/>
        </w:trPr>
        <w:tc>
          <w:tcPr>
            <w:tcW w:w="3885" w:type="dxa"/>
            <w:gridSpan w:val="2"/>
            <w:tcBorders>
              <w:top w:val="nil"/>
              <w:left w:val="nil"/>
              <w:bottom w:val="nil"/>
              <w:right w:val="nil"/>
            </w:tcBorders>
            <w:shd w:val="clear" w:color="auto" w:fill="FFFFFF"/>
          </w:tcPr>
          <w:p w14:paraId="08C7C19A" w14:textId="77777777" w:rsidR="004254B7" w:rsidRPr="00536F72" w:rsidRDefault="004254B7" w:rsidP="00557B3A">
            <w:pPr>
              <w:autoSpaceDE w:val="0"/>
              <w:autoSpaceDN w:val="0"/>
              <w:adjustRightInd w:val="0"/>
              <w:spacing w:after="0" w:line="320" w:lineRule="atLeast"/>
              <w:ind w:left="60" w:right="60"/>
              <w:rPr>
                <w:rFonts w:ascii="Arial" w:hAnsi="Arial" w:cs="Arial"/>
                <w:color w:val="010205"/>
                <w:sz w:val="24"/>
                <w:szCs w:val="24"/>
              </w:rPr>
            </w:pPr>
            <w:r w:rsidRPr="00536F72">
              <w:rPr>
                <w:rFonts w:ascii="Arial" w:hAnsi="Arial" w:cs="Arial"/>
                <w:color w:val="010205"/>
                <w:sz w:val="24"/>
                <w:szCs w:val="24"/>
              </w:rPr>
              <w:t>a. Wilcoxon Signed Ranks Test</w:t>
            </w:r>
          </w:p>
        </w:tc>
      </w:tr>
      <w:tr w:rsidR="004254B7" w:rsidRPr="00536F72" w14:paraId="65FBEB12" w14:textId="77777777" w:rsidTr="00557B3A">
        <w:trPr>
          <w:cantSplit/>
          <w:trHeight w:val="699"/>
        </w:trPr>
        <w:tc>
          <w:tcPr>
            <w:tcW w:w="3885" w:type="dxa"/>
            <w:gridSpan w:val="2"/>
            <w:tcBorders>
              <w:top w:val="nil"/>
              <w:left w:val="nil"/>
              <w:bottom w:val="nil"/>
              <w:right w:val="nil"/>
            </w:tcBorders>
            <w:shd w:val="clear" w:color="auto" w:fill="FFFFFF"/>
          </w:tcPr>
          <w:p w14:paraId="23393D93" w14:textId="77777777" w:rsidR="004254B7" w:rsidRPr="00536F72" w:rsidRDefault="004254B7" w:rsidP="00557B3A">
            <w:pPr>
              <w:autoSpaceDE w:val="0"/>
              <w:autoSpaceDN w:val="0"/>
              <w:adjustRightInd w:val="0"/>
              <w:spacing w:after="0" w:line="320" w:lineRule="atLeast"/>
              <w:ind w:left="60" w:right="60"/>
              <w:rPr>
                <w:rFonts w:ascii="Arial" w:hAnsi="Arial" w:cs="Arial"/>
                <w:color w:val="010205"/>
                <w:sz w:val="24"/>
                <w:szCs w:val="24"/>
              </w:rPr>
            </w:pPr>
            <w:r w:rsidRPr="00536F72">
              <w:rPr>
                <w:rFonts w:ascii="Arial" w:hAnsi="Arial" w:cs="Arial"/>
                <w:color w:val="010205"/>
                <w:sz w:val="24"/>
                <w:szCs w:val="24"/>
              </w:rPr>
              <w:t>b. Based on negative ranks.</w:t>
            </w:r>
          </w:p>
        </w:tc>
      </w:tr>
    </w:tbl>
    <w:p w14:paraId="0C75F400" w14:textId="77777777" w:rsidR="004254B7" w:rsidRPr="00536F72" w:rsidRDefault="004254B7" w:rsidP="004254B7">
      <w:pPr>
        <w:pStyle w:val="ListParagraph"/>
        <w:rPr>
          <w:rFonts w:ascii="Arial" w:hAnsi="Arial" w:cs="Arial"/>
          <w:sz w:val="24"/>
          <w:szCs w:val="24"/>
        </w:rPr>
      </w:pPr>
    </w:p>
    <w:p w14:paraId="241E4B0A" w14:textId="77777777" w:rsidR="004254B7" w:rsidRPr="00536F72" w:rsidRDefault="004254B7" w:rsidP="004254B7">
      <w:pPr>
        <w:autoSpaceDE w:val="0"/>
        <w:autoSpaceDN w:val="0"/>
        <w:adjustRightInd w:val="0"/>
        <w:spacing w:after="0" w:line="240" w:lineRule="auto"/>
        <w:rPr>
          <w:rFonts w:ascii="Arial" w:hAnsi="Arial" w:cs="Arial"/>
          <w:sz w:val="24"/>
          <w:szCs w:val="24"/>
        </w:rPr>
      </w:pPr>
    </w:p>
    <w:p w14:paraId="39318A76" w14:textId="77777777" w:rsidR="004254B7" w:rsidRPr="00536F72" w:rsidRDefault="004254B7" w:rsidP="004254B7">
      <w:pPr>
        <w:autoSpaceDE w:val="0"/>
        <w:autoSpaceDN w:val="0"/>
        <w:adjustRightInd w:val="0"/>
        <w:spacing w:after="0" w:line="400" w:lineRule="atLeast"/>
        <w:rPr>
          <w:rFonts w:ascii="Arial" w:hAnsi="Arial" w:cs="Arial"/>
          <w:sz w:val="24"/>
          <w:szCs w:val="24"/>
        </w:rPr>
      </w:pPr>
    </w:p>
    <w:p w14:paraId="3C99A3D0" w14:textId="77777777" w:rsidR="004254B7" w:rsidRPr="00536F72" w:rsidRDefault="004254B7" w:rsidP="004254B7">
      <w:pPr>
        <w:pStyle w:val="ListParagraph"/>
        <w:rPr>
          <w:rFonts w:ascii="Arial" w:hAnsi="Arial" w:cs="Arial"/>
          <w:sz w:val="24"/>
          <w:szCs w:val="24"/>
        </w:rPr>
      </w:pPr>
    </w:p>
    <w:p w14:paraId="6D2E3F52" w14:textId="77777777" w:rsidR="004254B7" w:rsidRPr="00536F72" w:rsidRDefault="004254B7" w:rsidP="004254B7">
      <w:pPr>
        <w:rPr>
          <w:rFonts w:ascii="Arial" w:hAnsi="Arial" w:cs="Arial"/>
          <w:sz w:val="28"/>
          <w:szCs w:val="28"/>
        </w:rPr>
      </w:pPr>
    </w:p>
    <w:p w14:paraId="6279EA99" w14:textId="77777777" w:rsidR="004254B7" w:rsidRPr="00C11B9E" w:rsidRDefault="004254B7">
      <w:pPr>
        <w:rPr>
          <w:rFonts w:ascii="Arial" w:hAnsi="Arial" w:cs="Arial"/>
          <w:sz w:val="28"/>
          <w:szCs w:val="28"/>
        </w:rPr>
      </w:pPr>
    </w:p>
    <w:sectPr w:rsidR="004254B7" w:rsidRPr="00C11B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F8E48" w14:textId="77777777" w:rsidR="00E2454B" w:rsidRDefault="00E2454B" w:rsidP="00174D28">
      <w:pPr>
        <w:spacing w:after="0" w:line="240" w:lineRule="auto"/>
      </w:pPr>
      <w:r>
        <w:separator/>
      </w:r>
    </w:p>
  </w:endnote>
  <w:endnote w:type="continuationSeparator" w:id="0">
    <w:p w14:paraId="4AF4D749" w14:textId="77777777" w:rsidR="00E2454B" w:rsidRDefault="00E2454B" w:rsidP="00174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6EAFB" w14:textId="77777777" w:rsidR="00E2454B" w:rsidRDefault="00E2454B" w:rsidP="00174D28">
      <w:pPr>
        <w:spacing w:after="0" w:line="240" w:lineRule="auto"/>
      </w:pPr>
      <w:r>
        <w:separator/>
      </w:r>
    </w:p>
  </w:footnote>
  <w:footnote w:type="continuationSeparator" w:id="0">
    <w:p w14:paraId="34FAA688" w14:textId="77777777" w:rsidR="00E2454B" w:rsidRDefault="00E2454B" w:rsidP="00174D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73836"/>
    <w:multiLevelType w:val="hybridMultilevel"/>
    <w:tmpl w:val="430CAE3C"/>
    <w:lvl w:ilvl="0" w:tplc="1C7287D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3E0746E7"/>
    <w:multiLevelType w:val="hybridMultilevel"/>
    <w:tmpl w:val="B3240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8B7D1A"/>
    <w:multiLevelType w:val="hybridMultilevel"/>
    <w:tmpl w:val="D66EC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016881"/>
    <w:multiLevelType w:val="hybridMultilevel"/>
    <w:tmpl w:val="BAD4F8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F00CC1"/>
    <w:multiLevelType w:val="hybridMultilevel"/>
    <w:tmpl w:val="1A302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3117310">
    <w:abstractNumId w:val="3"/>
  </w:num>
  <w:num w:numId="2" w16cid:durableId="829062272">
    <w:abstractNumId w:val="0"/>
  </w:num>
  <w:num w:numId="3" w16cid:durableId="738792057">
    <w:abstractNumId w:val="2"/>
  </w:num>
  <w:num w:numId="4" w16cid:durableId="1544825172">
    <w:abstractNumId w:val="5"/>
  </w:num>
  <w:num w:numId="5" w16cid:durableId="873419819">
    <w:abstractNumId w:val="1"/>
  </w:num>
  <w:num w:numId="6" w16cid:durableId="8417039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bAwNDOyMDcwsDA3NzVQ0lEKTi0uzszPAykwrAUAdKNWtywAAAA="/>
  </w:docVars>
  <w:rsids>
    <w:rsidRoot w:val="00D36C07"/>
    <w:rsid w:val="000B3071"/>
    <w:rsid w:val="000B363A"/>
    <w:rsid w:val="000D37E1"/>
    <w:rsid w:val="000E2FE8"/>
    <w:rsid w:val="00174D28"/>
    <w:rsid w:val="0026115E"/>
    <w:rsid w:val="002C28B5"/>
    <w:rsid w:val="002C6BB6"/>
    <w:rsid w:val="002E7389"/>
    <w:rsid w:val="00391118"/>
    <w:rsid w:val="004254B7"/>
    <w:rsid w:val="004B1387"/>
    <w:rsid w:val="00507EDA"/>
    <w:rsid w:val="00515367"/>
    <w:rsid w:val="0052423F"/>
    <w:rsid w:val="00534AC7"/>
    <w:rsid w:val="00543CB6"/>
    <w:rsid w:val="00550F34"/>
    <w:rsid w:val="0055305E"/>
    <w:rsid w:val="0056268A"/>
    <w:rsid w:val="005B624C"/>
    <w:rsid w:val="005B66F4"/>
    <w:rsid w:val="005C0E9B"/>
    <w:rsid w:val="006C2E7B"/>
    <w:rsid w:val="00716643"/>
    <w:rsid w:val="00735970"/>
    <w:rsid w:val="00793D2C"/>
    <w:rsid w:val="007E5E02"/>
    <w:rsid w:val="00853EC9"/>
    <w:rsid w:val="008B68DC"/>
    <w:rsid w:val="009027C3"/>
    <w:rsid w:val="00903551"/>
    <w:rsid w:val="00971621"/>
    <w:rsid w:val="009D42EC"/>
    <w:rsid w:val="009E0A1B"/>
    <w:rsid w:val="00A372F2"/>
    <w:rsid w:val="00AA3647"/>
    <w:rsid w:val="00B85F8A"/>
    <w:rsid w:val="00BB040E"/>
    <w:rsid w:val="00BB0AB7"/>
    <w:rsid w:val="00C11B9E"/>
    <w:rsid w:val="00C766C6"/>
    <w:rsid w:val="00CD1EBF"/>
    <w:rsid w:val="00CD643D"/>
    <w:rsid w:val="00D03987"/>
    <w:rsid w:val="00D36C07"/>
    <w:rsid w:val="00D71D0C"/>
    <w:rsid w:val="00D9013B"/>
    <w:rsid w:val="00DC3F13"/>
    <w:rsid w:val="00E21A9C"/>
    <w:rsid w:val="00E2454B"/>
    <w:rsid w:val="00E60842"/>
    <w:rsid w:val="00E709E4"/>
    <w:rsid w:val="00E95E35"/>
    <w:rsid w:val="00F515AD"/>
    <w:rsid w:val="00F71F86"/>
    <w:rsid w:val="00FD5F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23A87"/>
  <w15:chartTrackingRefBased/>
  <w15:docId w15:val="{BE88E7BC-0B00-44CC-9B63-B0B7F6141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6C07"/>
    <w:pPr>
      <w:ind w:left="720"/>
      <w:contextualSpacing/>
    </w:pPr>
  </w:style>
  <w:style w:type="paragraph" w:styleId="BalloonText">
    <w:name w:val="Balloon Text"/>
    <w:basedOn w:val="Normal"/>
    <w:link w:val="BalloonTextChar"/>
    <w:uiPriority w:val="99"/>
    <w:semiHidden/>
    <w:unhideWhenUsed/>
    <w:rsid w:val="00C766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6C6"/>
    <w:rPr>
      <w:rFonts w:ascii="Segoe UI" w:hAnsi="Segoe UI" w:cs="Segoe UI"/>
      <w:sz w:val="18"/>
      <w:szCs w:val="18"/>
    </w:rPr>
  </w:style>
  <w:style w:type="paragraph" w:styleId="Header">
    <w:name w:val="header"/>
    <w:basedOn w:val="Normal"/>
    <w:link w:val="HeaderChar"/>
    <w:uiPriority w:val="99"/>
    <w:unhideWhenUsed/>
    <w:rsid w:val="00174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D28"/>
  </w:style>
  <w:style w:type="paragraph" w:styleId="Footer">
    <w:name w:val="footer"/>
    <w:basedOn w:val="Normal"/>
    <w:link w:val="FooterChar"/>
    <w:uiPriority w:val="99"/>
    <w:unhideWhenUsed/>
    <w:rsid w:val="00174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D28"/>
  </w:style>
  <w:style w:type="character" w:styleId="Hyperlink">
    <w:name w:val="Hyperlink"/>
    <w:basedOn w:val="DefaultParagraphFont"/>
    <w:uiPriority w:val="99"/>
    <w:semiHidden/>
    <w:unhideWhenUsed/>
    <w:rsid w:val="0052423F"/>
    <w:rPr>
      <w:color w:val="0000FF"/>
      <w:u w:val="single"/>
    </w:rPr>
  </w:style>
  <w:style w:type="paragraph" w:styleId="NormalWeb">
    <w:name w:val="Normal (Web)"/>
    <w:basedOn w:val="Normal"/>
    <w:uiPriority w:val="99"/>
    <w:semiHidden/>
    <w:unhideWhenUsed/>
    <w:rsid w:val="004254B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254B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54B7"/>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249/scholarpedia.3015" TargetMode="External"/><Relationship Id="rId13" Type="http://schemas.openxmlformats.org/officeDocument/2006/relationships/hyperlink" Target="https://doi.org/10.3758/bf03210981" TargetMode="External"/><Relationship Id="rId18" Type="http://schemas.openxmlformats.org/officeDocument/2006/relationships/hyperlink" Target="mailto:2220232@student.uwtsd.ac.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080/027249800390646"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doi.org/10.1016/j.bandl.2004.10.01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a0021804" TargetMode="External"/><Relationship Id="rId5" Type="http://schemas.openxmlformats.org/officeDocument/2006/relationships/footnotes" Target="footnotes.xml"/><Relationship Id="rId15" Type="http://schemas.openxmlformats.org/officeDocument/2006/relationships/hyperlink" Target="https://www.frontiersin.org/articles/10.3389/fpsyg.2016.00127/full" TargetMode="External"/><Relationship Id="rId10" Type="http://schemas.openxmlformats.org/officeDocument/2006/relationships/hyperlink" Target="https://doi.org/10.1016/j.neuroimage.2004.02.031" TargetMode="External"/><Relationship Id="rId19" Type="http://schemas.openxmlformats.org/officeDocument/2006/relationships/hyperlink" Target="mailto:c.greenway@uwtsd.ac.uk" TargetMode="External"/><Relationship Id="rId4" Type="http://schemas.openxmlformats.org/officeDocument/2006/relationships/webSettings" Target="webSettings.xml"/><Relationship Id="rId9" Type="http://schemas.openxmlformats.org/officeDocument/2006/relationships/hyperlink" Target="https://www.verywellmind.com/what-is-memory-2795006" TargetMode="External"/><Relationship Id="rId14" Type="http://schemas.openxmlformats.org/officeDocument/2006/relationships/hyperlink" Target="https://doi.org/10.3758/bf03201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2516</Words>
  <Characters>14342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Katy Monk (2220232)</cp:lastModifiedBy>
  <cp:revision>2</cp:revision>
  <dcterms:created xsi:type="dcterms:W3CDTF">2023-03-06T21:55:00Z</dcterms:created>
  <dcterms:modified xsi:type="dcterms:W3CDTF">2023-03-06T21:55:00Z</dcterms:modified>
</cp:coreProperties>
</file>