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A2927" w:rsidRPr="006A2927" w:rsidRDefault="006A2927" w:rsidP="006A2927">
      <w:pPr>
        <w:pStyle w:val="a3"/>
        <w:rPr>
          <w:rFonts w:ascii="Calibri" w:hAnsi="Calibri" w:cs="Calibri"/>
        </w:rPr>
      </w:pPr>
      <w:bookmarkStart w:id="0" w:name="OLE_LINK3"/>
      <w:bookmarkStart w:id="1" w:name="OLE_LINK4"/>
      <w:r w:rsidRPr="006A2927">
        <w:rPr>
          <w:rFonts w:ascii="Calibri" w:hAnsi="Calibri" w:cs="Calibri"/>
        </w:rPr>
        <w:t xml:space="preserve">Analysis to change in Apple </w:t>
      </w:r>
    </w:p>
    <w:bookmarkEnd w:id="0"/>
    <w:bookmarkEnd w:id="1"/>
    <w:p w:rsidR="006A2927" w:rsidRPr="006A2927" w:rsidRDefault="006A2927" w:rsidP="006A2927">
      <w:pPr>
        <w:widowControl/>
        <w:spacing w:line="360" w:lineRule="auto"/>
        <w:jc w:val="center"/>
        <w:rPr>
          <w:rFonts w:ascii="Calibri" w:eastAsia="Times New Roman" w:hAnsi="Calibri" w:cs="Calibri"/>
          <w:kern w:val="0"/>
        </w:rPr>
      </w:pPr>
      <w:r w:rsidRPr="006A2927">
        <w:rPr>
          <w:rFonts w:ascii="Calibri" w:eastAsia="Times New Roman" w:hAnsi="Calibri" w:cs="Calibri"/>
          <w:kern w:val="0"/>
        </w:rPr>
        <w:fldChar w:fldCharType="begin"/>
      </w:r>
      <w:r w:rsidRPr="006A2927">
        <w:rPr>
          <w:rFonts w:ascii="Calibri" w:eastAsia="Times New Roman" w:hAnsi="Calibri" w:cs="Calibri"/>
          <w:kern w:val="0"/>
        </w:rPr>
        <w:instrText xml:space="preserve"> INCLUDEPICTURE "https://upload.wikimedia.org/wikipedia/en/7/70/Coat_of_arms_of_the_University_of_Wales_Trinity_Saint_David.png" \* MERGEFORMATINET </w:instrText>
      </w:r>
      <w:r w:rsidRPr="006A2927">
        <w:rPr>
          <w:rFonts w:ascii="Calibri" w:eastAsia="Times New Roman" w:hAnsi="Calibri" w:cs="Calibri"/>
          <w:kern w:val="0"/>
        </w:rPr>
        <w:fldChar w:fldCharType="separate"/>
      </w:r>
      <w:r w:rsidRPr="006A2927">
        <w:rPr>
          <w:rFonts w:ascii="Calibri" w:eastAsia="Times New Roman" w:hAnsi="Calibri" w:cs="Calibri"/>
          <w:noProof/>
          <w:kern w:val="0"/>
        </w:rPr>
        <w:drawing>
          <wp:inline distT="0" distB="0" distL="0" distR="0" wp14:anchorId="73B611A8" wp14:editId="2AD0409C">
            <wp:extent cx="2848610" cy="3162300"/>
            <wp:effectExtent l="0" t="0" r="0" b="0"/>
            <wp:docPr id="2"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niversity of Wales Trinity Saint David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59222" cy="3173736"/>
                    </a:xfrm>
                    <a:prstGeom prst="rect">
                      <a:avLst/>
                    </a:prstGeom>
                    <a:noFill/>
                    <a:ln>
                      <a:noFill/>
                    </a:ln>
                  </pic:spPr>
                </pic:pic>
              </a:graphicData>
            </a:graphic>
          </wp:inline>
        </w:drawing>
      </w:r>
      <w:r w:rsidRPr="006A2927">
        <w:rPr>
          <w:rFonts w:ascii="Calibri" w:eastAsia="Times New Roman" w:hAnsi="Calibri" w:cs="Calibri"/>
          <w:kern w:val="0"/>
        </w:rPr>
        <w:fldChar w:fldCharType="end"/>
      </w:r>
    </w:p>
    <w:p w:rsidR="006A2927" w:rsidRPr="006A2927" w:rsidRDefault="006A2927" w:rsidP="006A2927">
      <w:pPr>
        <w:widowControl/>
        <w:spacing w:line="360" w:lineRule="auto"/>
        <w:jc w:val="center"/>
        <w:rPr>
          <w:rFonts w:ascii="Calibri" w:eastAsia="Times New Roman" w:hAnsi="Calibri" w:cs="Calibri"/>
          <w:kern w:val="0"/>
        </w:rPr>
      </w:pPr>
      <w:r w:rsidRPr="006A2927">
        <w:rPr>
          <w:rFonts w:ascii="Calibri" w:eastAsia="Times New Roman" w:hAnsi="Calibri" w:cs="Calibri"/>
          <w:kern w:val="0"/>
        </w:rPr>
        <w:t>May 2023</w:t>
      </w:r>
    </w:p>
    <w:p w:rsidR="006A2927" w:rsidRPr="006A2927" w:rsidRDefault="006A2927" w:rsidP="006A2927">
      <w:pPr>
        <w:widowControl/>
        <w:spacing w:line="360" w:lineRule="auto"/>
        <w:jc w:val="center"/>
        <w:rPr>
          <w:rFonts w:ascii="Calibri" w:eastAsia="Times New Roman" w:hAnsi="Calibri" w:cs="Calibri"/>
          <w:kern w:val="0"/>
        </w:rPr>
      </w:pPr>
    </w:p>
    <w:p w:rsidR="006A2927" w:rsidRPr="006A2927" w:rsidRDefault="006A2927" w:rsidP="006A2927">
      <w:pPr>
        <w:widowControl/>
        <w:spacing w:line="360" w:lineRule="auto"/>
        <w:jc w:val="center"/>
        <w:rPr>
          <w:rFonts w:ascii="Calibri" w:eastAsia="Times New Roman" w:hAnsi="Calibri" w:cs="Calibri"/>
          <w:kern w:val="0"/>
        </w:rPr>
      </w:pPr>
    </w:p>
    <w:p w:rsidR="006A2927" w:rsidRPr="006A2927" w:rsidRDefault="006A2927" w:rsidP="006A2927">
      <w:pPr>
        <w:widowControl/>
        <w:spacing w:line="360" w:lineRule="auto"/>
        <w:jc w:val="center"/>
        <w:rPr>
          <w:rFonts w:ascii="Calibri" w:eastAsia="Times New Roman" w:hAnsi="Calibri" w:cs="Calibri"/>
          <w:kern w:val="0"/>
        </w:rPr>
      </w:pPr>
    </w:p>
    <w:p w:rsidR="006A2927" w:rsidRPr="006A2927" w:rsidRDefault="006A2927" w:rsidP="006A2927">
      <w:pPr>
        <w:widowControl/>
        <w:spacing w:line="360" w:lineRule="auto"/>
        <w:jc w:val="center"/>
        <w:rPr>
          <w:rFonts w:ascii="Calibri" w:eastAsia="Times New Roman" w:hAnsi="Calibri" w:cs="Calibri"/>
          <w:kern w:val="0"/>
        </w:rPr>
      </w:pPr>
    </w:p>
    <w:p w:rsidR="006A2927" w:rsidRPr="006A2927" w:rsidRDefault="006A2927" w:rsidP="006A2927">
      <w:pPr>
        <w:widowControl/>
        <w:spacing w:line="360" w:lineRule="auto"/>
        <w:jc w:val="center"/>
        <w:rPr>
          <w:rFonts w:ascii="Calibri" w:eastAsia="Times New Roman" w:hAnsi="Calibri" w:cs="Calibri"/>
          <w:kern w:val="0"/>
        </w:rPr>
      </w:pPr>
    </w:p>
    <w:p w:rsidR="006A2927" w:rsidRPr="006A2927" w:rsidRDefault="006A2927" w:rsidP="006A2927">
      <w:pPr>
        <w:widowControl/>
        <w:jc w:val="left"/>
        <w:rPr>
          <w:rFonts w:ascii="Calibri" w:hAnsi="Calibri" w:cs="Calibri"/>
          <w:sz w:val="22"/>
        </w:rPr>
      </w:pPr>
      <w:r w:rsidRPr="006A2927">
        <w:rPr>
          <w:rFonts w:ascii="Calibri" w:hAnsi="Calibri" w:cs="Calibri"/>
          <w:sz w:val="22"/>
        </w:rPr>
        <w:t>MODULE NAME: Change and Stability Management (BMMB7000)</w:t>
      </w:r>
    </w:p>
    <w:p w:rsidR="006A2927" w:rsidRPr="006A2927" w:rsidRDefault="006A2927" w:rsidP="006A2927">
      <w:pPr>
        <w:spacing w:line="360" w:lineRule="auto"/>
        <w:rPr>
          <w:rFonts w:ascii="Calibri" w:hAnsi="Calibri" w:cs="Calibri"/>
          <w:sz w:val="22"/>
        </w:rPr>
      </w:pPr>
      <w:r w:rsidRPr="006A2927">
        <w:rPr>
          <w:rFonts w:ascii="Calibri" w:hAnsi="Calibri" w:cs="Calibri"/>
          <w:sz w:val="22"/>
        </w:rPr>
        <w:t>NAME: Peirong Wang</w:t>
      </w:r>
    </w:p>
    <w:p w:rsidR="006A2927" w:rsidRPr="006A2927" w:rsidRDefault="006A2927" w:rsidP="006A2927">
      <w:pPr>
        <w:spacing w:line="360" w:lineRule="auto"/>
        <w:rPr>
          <w:rFonts w:ascii="Calibri" w:hAnsi="Calibri" w:cs="Calibri"/>
          <w:sz w:val="22"/>
        </w:rPr>
      </w:pPr>
      <w:r w:rsidRPr="006A2927">
        <w:rPr>
          <w:rFonts w:ascii="Calibri" w:hAnsi="Calibri" w:cs="Calibri"/>
          <w:sz w:val="22"/>
        </w:rPr>
        <w:t>STUDENT NUMBER: 2218860</w:t>
      </w:r>
    </w:p>
    <w:p w:rsidR="006A2927" w:rsidRPr="006A2927" w:rsidRDefault="006A2927" w:rsidP="006A2927">
      <w:pPr>
        <w:spacing w:line="480" w:lineRule="auto"/>
        <w:rPr>
          <w:rFonts w:ascii="Calibri" w:hAnsi="Calibri" w:cs="Calibri"/>
          <w:b/>
          <w:bCs/>
          <w:sz w:val="24"/>
          <w:szCs w:val="24"/>
        </w:rPr>
      </w:pPr>
    </w:p>
    <w:p w:rsidR="006A2927" w:rsidRPr="006A2927" w:rsidRDefault="006A2927" w:rsidP="006A2927">
      <w:pPr>
        <w:widowControl/>
        <w:jc w:val="left"/>
        <w:rPr>
          <w:rFonts w:ascii="Calibri" w:hAnsi="Calibri" w:cs="Calibri"/>
          <w:b/>
          <w:bCs/>
          <w:sz w:val="24"/>
          <w:szCs w:val="24"/>
        </w:rPr>
      </w:pPr>
      <w:r w:rsidRPr="006A2927">
        <w:rPr>
          <w:rFonts w:ascii="Calibri" w:hAnsi="Calibri" w:cs="Calibri"/>
          <w:b/>
          <w:bCs/>
          <w:sz w:val="24"/>
          <w:szCs w:val="24"/>
        </w:rPr>
        <w:br w:type="page"/>
      </w:r>
    </w:p>
    <w:sdt>
      <w:sdtPr>
        <w:rPr>
          <w:rFonts w:ascii="Calibri" w:eastAsiaTheme="minorHAnsi" w:hAnsi="Calibri" w:cs="Calibri"/>
          <w:b w:val="0"/>
          <w:bCs w:val="0"/>
          <w:color w:val="auto"/>
          <w:kern w:val="2"/>
          <w:sz w:val="22"/>
          <w:szCs w:val="22"/>
        </w:rPr>
        <w:id w:val="-1914852713"/>
        <w:docPartObj>
          <w:docPartGallery w:val="Table of Contents"/>
          <w:docPartUnique/>
        </w:docPartObj>
      </w:sdtPr>
      <w:sdtEndPr>
        <w:rPr>
          <w:rFonts w:eastAsiaTheme="minorEastAsia"/>
          <w:sz w:val="24"/>
          <w:szCs w:val="24"/>
        </w:rPr>
      </w:sdtEndPr>
      <w:sdtContent>
        <w:p w:rsidR="006A2927" w:rsidRPr="006A2927" w:rsidRDefault="006A2927" w:rsidP="006A2927">
          <w:pPr>
            <w:pStyle w:val="TOC"/>
            <w:spacing w:after="240"/>
            <w:jc w:val="center"/>
            <w:rPr>
              <w:rFonts w:ascii="Calibri" w:hAnsi="Calibri" w:cs="Calibri"/>
              <w:b w:val="0"/>
              <w:bCs w:val="0"/>
              <w:sz w:val="24"/>
              <w:szCs w:val="24"/>
            </w:rPr>
          </w:pPr>
          <w:r w:rsidRPr="006A2927">
            <w:rPr>
              <w:rFonts w:ascii="Calibri" w:hAnsi="Calibri" w:cs="Calibri"/>
              <w:b w:val="0"/>
              <w:bCs w:val="0"/>
              <w:sz w:val="24"/>
              <w:szCs w:val="24"/>
            </w:rPr>
            <w:t>Contents</w:t>
          </w:r>
        </w:p>
        <w:p w:rsidR="006A2927" w:rsidRPr="006A2927" w:rsidRDefault="006A2927" w:rsidP="006A2927">
          <w:pPr>
            <w:pStyle w:val="TOC1"/>
            <w:numPr>
              <w:ilvl w:val="0"/>
              <w:numId w:val="2"/>
            </w:numPr>
            <w:rPr>
              <w:rFonts w:ascii="Calibri" w:hAnsi="Calibri" w:cs="Calibri"/>
              <w:b w:val="0"/>
              <w:bCs w:val="0"/>
              <w:sz w:val="24"/>
              <w:szCs w:val="24"/>
            </w:rPr>
          </w:pPr>
          <w:r w:rsidRPr="006A2927">
            <w:rPr>
              <w:rFonts w:ascii="Calibri" w:hAnsi="Calibri" w:cs="Calibri"/>
              <w:b w:val="0"/>
              <w:bCs w:val="0"/>
              <w:sz w:val="24"/>
              <w:szCs w:val="24"/>
            </w:rPr>
            <w:t xml:space="preserve">Introduction to Apple and Steve Jobs </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3</w:t>
          </w:r>
        </w:p>
        <w:p w:rsidR="006A2927" w:rsidRPr="006A2927" w:rsidRDefault="006A2927" w:rsidP="006A2927">
          <w:pPr>
            <w:pStyle w:val="TOC2"/>
            <w:rPr>
              <w:rFonts w:ascii="Calibri" w:hAnsi="Calibri" w:cs="Calibri"/>
              <w:sz w:val="24"/>
              <w:szCs w:val="24"/>
            </w:rPr>
          </w:pPr>
          <w:r w:rsidRPr="006A2927">
            <w:rPr>
              <w:rFonts w:ascii="Calibri" w:hAnsi="Calibri" w:cs="Calibri"/>
              <w:sz w:val="24"/>
              <w:szCs w:val="24"/>
            </w:rPr>
            <w:t xml:space="preserve">Management mode of personal dictatorship </w:t>
          </w:r>
          <w:r w:rsidRPr="006A2927">
            <w:rPr>
              <w:rFonts w:ascii="Calibri" w:hAnsi="Calibri" w:cs="Calibri"/>
              <w:sz w:val="24"/>
              <w:szCs w:val="24"/>
            </w:rPr>
            <w:ptab w:relativeTo="margin" w:alignment="right" w:leader="dot"/>
          </w:r>
          <w:r w:rsidRPr="006A2927">
            <w:rPr>
              <w:rFonts w:ascii="Calibri" w:hAnsi="Calibri" w:cs="Calibri"/>
              <w:sz w:val="24"/>
              <w:szCs w:val="24"/>
            </w:rPr>
            <w:t>4</w:t>
          </w:r>
        </w:p>
        <w:p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2.1 Clear internal organizational structure </w:t>
          </w:r>
          <w:r w:rsidRPr="006A2927">
            <w:rPr>
              <w:rFonts w:ascii="Calibri" w:hAnsi="Calibri" w:cs="Calibri"/>
              <w:sz w:val="24"/>
              <w:szCs w:val="24"/>
            </w:rPr>
            <w:ptab w:relativeTo="margin" w:alignment="right" w:leader="dot"/>
          </w:r>
          <w:r w:rsidRPr="006A2927">
            <w:rPr>
              <w:rFonts w:ascii="Calibri" w:hAnsi="Calibri" w:cs="Calibri"/>
              <w:sz w:val="24"/>
              <w:szCs w:val="24"/>
            </w:rPr>
            <w:t>4</w:t>
          </w:r>
        </w:p>
        <w:p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2.2 Apple's product innovation </w:t>
          </w:r>
          <w:r w:rsidRPr="006A2927">
            <w:rPr>
              <w:rFonts w:ascii="Calibri" w:hAnsi="Calibri" w:cs="Calibri"/>
              <w:sz w:val="24"/>
              <w:szCs w:val="24"/>
            </w:rPr>
            <w:ptab w:relativeTo="margin" w:alignment="right" w:leader="dot"/>
          </w:r>
          <w:r w:rsidRPr="006A2927">
            <w:rPr>
              <w:rFonts w:ascii="Calibri" w:hAnsi="Calibri" w:cs="Calibri"/>
              <w:sz w:val="24"/>
              <w:szCs w:val="24"/>
            </w:rPr>
            <w:t>5</w:t>
          </w:r>
        </w:p>
        <w:p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2.3 Cost of product innovation </w:t>
          </w:r>
          <w:r w:rsidRPr="006A2927">
            <w:rPr>
              <w:rFonts w:ascii="Calibri" w:hAnsi="Calibri" w:cs="Calibri"/>
              <w:sz w:val="24"/>
              <w:szCs w:val="24"/>
            </w:rPr>
            <w:ptab w:relativeTo="margin" w:alignment="right" w:leader="dot"/>
          </w:r>
          <w:r w:rsidRPr="006A2927">
            <w:rPr>
              <w:rFonts w:ascii="Calibri" w:hAnsi="Calibri" w:cs="Calibri"/>
              <w:sz w:val="24"/>
              <w:szCs w:val="24"/>
            </w:rPr>
            <w:t>7</w:t>
          </w:r>
        </w:p>
        <w:p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2.4 Leader in nuclear "core" technology </w:t>
          </w:r>
          <w:r w:rsidRPr="006A2927">
            <w:rPr>
              <w:rFonts w:ascii="Calibri" w:hAnsi="Calibri" w:cs="Calibri"/>
              <w:sz w:val="24"/>
              <w:szCs w:val="24"/>
            </w:rPr>
            <w:ptab w:relativeTo="margin" w:alignment="right" w:leader="dot"/>
          </w:r>
          <w:r w:rsidRPr="006A2927">
            <w:rPr>
              <w:rFonts w:ascii="Calibri" w:hAnsi="Calibri" w:cs="Calibri"/>
              <w:sz w:val="24"/>
              <w:szCs w:val="24"/>
            </w:rPr>
            <w:t>8</w:t>
          </w:r>
        </w:p>
        <w:p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2.5 Apple's cultural innovation </w:t>
          </w:r>
          <w:r w:rsidRPr="006A2927">
            <w:rPr>
              <w:rFonts w:ascii="Calibri" w:hAnsi="Calibri" w:cs="Calibri"/>
              <w:sz w:val="24"/>
              <w:szCs w:val="24"/>
            </w:rPr>
            <w:ptab w:relativeTo="margin" w:alignment="right" w:leader="dot"/>
          </w:r>
          <w:r w:rsidR="006516F4">
            <w:rPr>
              <w:rFonts w:ascii="Calibri" w:hAnsi="Calibri" w:cs="Calibri"/>
              <w:sz w:val="24"/>
              <w:szCs w:val="24"/>
            </w:rPr>
            <w:t>9</w:t>
          </w:r>
        </w:p>
        <w:p w:rsidR="006A2927" w:rsidRPr="006A2927" w:rsidRDefault="006A2927" w:rsidP="006A2927">
          <w:pPr>
            <w:pStyle w:val="TOC1"/>
            <w:numPr>
              <w:ilvl w:val="0"/>
              <w:numId w:val="2"/>
            </w:numPr>
            <w:rPr>
              <w:rFonts w:ascii="Calibri" w:hAnsi="Calibri" w:cs="Calibri"/>
              <w:b w:val="0"/>
              <w:bCs w:val="0"/>
              <w:sz w:val="24"/>
              <w:szCs w:val="24"/>
            </w:rPr>
          </w:pPr>
          <w:r w:rsidRPr="006A2927">
            <w:rPr>
              <w:rFonts w:ascii="Calibri" w:hAnsi="Calibri" w:cs="Calibri"/>
              <w:b w:val="0"/>
              <w:bCs w:val="0"/>
              <w:sz w:val="24"/>
              <w:szCs w:val="24"/>
            </w:rPr>
            <w:t xml:space="preserve">Some flaws within the Apple organization </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15</w:t>
          </w:r>
        </w:p>
        <w:p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3.1 A major cultural crisis </w:t>
          </w:r>
          <w:r w:rsidRPr="006A2927">
            <w:rPr>
              <w:rFonts w:ascii="Calibri" w:hAnsi="Calibri" w:cs="Calibri"/>
              <w:sz w:val="24"/>
              <w:szCs w:val="24"/>
            </w:rPr>
            <w:ptab w:relativeTo="margin" w:alignment="right" w:leader="dot"/>
          </w:r>
          <w:r w:rsidRPr="006A2927">
            <w:rPr>
              <w:rFonts w:ascii="Calibri" w:hAnsi="Calibri" w:cs="Calibri"/>
              <w:sz w:val="24"/>
              <w:szCs w:val="24"/>
            </w:rPr>
            <w:t>15</w:t>
          </w:r>
        </w:p>
        <w:p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3.2 Innovation structure to be improved </w:t>
          </w:r>
          <w:r w:rsidRPr="006A2927">
            <w:rPr>
              <w:rFonts w:ascii="Calibri" w:hAnsi="Calibri" w:cs="Calibri"/>
              <w:sz w:val="24"/>
              <w:szCs w:val="24"/>
            </w:rPr>
            <w:ptab w:relativeTo="margin" w:alignment="right" w:leader="dot"/>
          </w:r>
          <w:r w:rsidRPr="006A2927">
            <w:rPr>
              <w:rFonts w:ascii="Calibri" w:hAnsi="Calibri" w:cs="Calibri"/>
              <w:sz w:val="24"/>
              <w:szCs w:val="24"/>
            </w:rPr>
            <w:t>15</w:t>
          </w:r>
        </w:p>
        <w:p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3.3 Lack of supporting departments </w:t>
          </w:r>
          <w:r w:rsidRPr="006A2927">
            <w:rPr>
              <w:rFonts w:ascii="Calibri" w:hAnsi="Calibri" w:cs="Calibri"/>
              <w:sz w:val="24"/>
              <w:szCs w:val="24"/>
            </w:rPr>
            <w:ptab w:relativeTo="margin" w:alignment="right" w:leader="dot"/>
          </w:r>
          <w:r w:rsidRPr="006A2927">
            <w:rPr>
              <w:rFonts w:ascii="Calibri" w:hAnsi="Calibri" w:cs="Calibri"/>
              <w:sz w:val="24"/>
              <w:szCs w:val="24"/>
            </w:rPr>
            <w:t>1</w:t>
          </w:r>
          <w:r w:rsidR="006516F4">
            <w:rPr>
              <w:rFonts w:ascii="Calibri" w:hAnsi="Calibri" w:cs="Calibri"/>
              <w:sz w:val="24"/>
              <w:szCs w:val="24"/>
            </w:rPr>
            <w:t>6</w:t>
          </w:r>
        </w:p>
        <w:p w:rsidR="006A2927" w:rsidRPr="006A2927" w:rsidRDefault="00C105D8" w:rsidP="006A2927">
          <w:pPr>
            <w:pStyle w:val="TOC1"/>
            <w:rPr>
              <w:rFonts w:ascii="Calibri" w:hAnsi="Calibri" w:cs="Calibri"/>
              <w:b w:val="0"/>
              <w:bCs w:val="0"/>
              <w:sz w:val="24"/>
              <w:szCs w:val="24"/>
            </w:rPr>
          </w:pPr>
          <w:r>
            <w:rPr>
              <w:rFonts w:ascii="Calibri" w:hAnsi="Calibri" w:cs="Calibri"/>
              <w:b w:val="0"/>
              <w:bCs w:val="0"/>
              <w:sz w:val="24"/>
              <w:szCs w:val="24"/>
            </w:rPr>
            <w:t>4</w:t>
          </w:r>
          <w:r w:rsidR="00832E4C">
            <w:rPr>
              <w:rFonts w:ascii="Calibri" w:hAnsi="Calibri" w:cs="Calibri"/>
              <w:b w:val="0"/>
              <w:bCs w:val="0"/>
              <w:sz w:val="24"/>
              <w:szCs w:val="24"/>
            </w:rPr>
            <w:t xml:space="preserve">. </w:t>
          </w:r>
          <w:r w:rsidR="006A2927" w:rsidRPr="006A2927">
            <w:rPr>
              <w:rFonts w:ascii="Calibri" w:hAnsi="Calibri" w:cs="Calibri"/>
              <w:b w:val="0"/>
              <w:bCs w:val="0"/>
              <w:sz w:val="24"/>
              <w:szCs w:val="24"/>
              <w:lang w:val="en-GB"/>
            </w:rPr>
            <w:t>Recommendations</w:t>
          </w:r>
          <w:r w:rsidR="006A2927" w:rsidRPr="006A2927">
            <w:rPr>
              <w:rFonts w:ascii="Calibri" w:hAnsi="Calibri" w:cs="Calibri"/>
              <w:b w:val="0"/>
              <w:bCs w:val="0"/>
              <w:sz w:val="24"/>
              <w:szCs w:val="24"/>
            </w:rPr>
            <w:t xml:space="preserve"> </w:t>
          </w:r>
          <w:r w:rsidR="006A2927" w:rsidRPr="006A2927">
            <w:rPr>
              <w:rFonts w:ascii="Calibri" w:hAnsi="Calibri" w:cs="Calibri"/>
              <w:b w:val="0"/>
              <w:bCs w:val="0"/>
              <w:sz w:val="24"/>
              <w:szCs w:val="24"/>
            </w:rPr>
            <w:ptab w:relativeTo="margin" w:alignment="right" w:leader="dot"/>
          </w:r>
          <w:r w:rsidR="006A2927" w:rsidRPr="006A2927">
            <w:rPr>
              <w:rFonts w:ascii="Calibri" w:hAnsi="Calibri" w:cs="Calibri"/>
              <w:b w:val="0"/>
              <w:bCs w:val="0"/>
              <w:sz w:val="24"/>
              <w:szCs w:val="24"/>
            </w:rPr>
            <w:t>16</w:t>
          </w:r>
        </w:p>
        <w:p w:rsidR="006A2927" w:rsidRPr="006A2927" w:rsidRDefault="00C105D8" w:rsidP="006516F4">
          <w:pPr>
            <w:ind w:firstLine="360"/>
            <w:rPr>
              <w:rFonts w:ascii="Calibri" w:hAnsi="Calibri" w:cs="Calibri"/>
              <w:sz w:val="24"/>
              <w:szCs w:val="24"/>
            </w:rPr>
          </w:pPr>
          <w:r>
            <w:rPr>
              <w:rFonts w:ascii="Calibri" w:hAnsi="Calibri" w:cs="Calibri"/>
              <w:sz w:val="24"/>
              <w:szCs w:val="24"/>
            </w:rPr>
            <w:t>4</w:t>
          </w:r>
          <w:r w:rsidR="006A2927" w:rsidRPr="006A2927">
            <w:rPr>
              <w:rFonts w:ascii="Calibri" w:hAnsi="Calibri" w:cs="Calibri"/>
              <w:sz w:val="24"/>
              <w:szCs w:val="24"/>
            </w:rPr>
            <w:t xml:space="preserve">.1Decentralization of management levels </w:t>
          </w:r>
          <w:r w:rsidR="006A2927" w:rsidRPr="006A2927">
            <w:rPr>
              <w:rFonts w:ascii="Calibri" w:hAnsi="Calibri" w:cs="Calibri"/>
              <w:sz w:val="24"/>
              <w:szCs w:val="24"/>
            </w:rPr>
            <w:ptab w:relativeTo="margin" w:alignment="right" w:leader="dot"/>
          </w:r>
          <w:r w:rsidR="006A2927" w:rsidRPr="006A2927">
            <w:rPr>
              <w:rFonts w:ascii="Calibri" w:hAnsi="Calibri" w:cs="Calibri"/>
              <w:sz w:val="24"/>
              <w:szCs w:val="24"/>
            </w:rPr>
            <w:t>16</w:t>
          </w:r>
        </w:p>
        <w:p w:rsidR="00C105D8" w:rsidRDefault="00C105D8" w:rsidP="006A2927">
          <w:pPr>
            <w:ind w:firstLine="360"/>
            <w:rPr>
              <w:rFonts w:ascii="Calibri" w:hAnsi="Calibri" w:cs="Calibri"/>
              <w:sz w:val="24"/>
              <w:szCs w:val="24"/>
            </w:rPr>
          </w:pPr>
          <w:r>
            <w:rPr>
              <w:rFonts w:ascii="Calibri" w:hAnsi="Calibri" w:cs="Calibri"/>
              <w:sz w:val="24"/>
              <w:szCs w:val="24"/>
            </w:rPr>
            <w:t>4</w:t>
          </w:r>
          <w:r w:rsidR="006A2927" w:rsidRPr="006A2927">
            <w:rPr>
              <w:rFonts w:ascii="Calibri" w:hAnsi="Calibri" w:cs="Calibri"/>
              <w:sz w:val="24"/>
              <w:szCs w:val="24"/>
            </w:rPr>
            <w:t xml:space="preserve">.2Strengthen enterprise innovation culture and develop "Jobs Effect" </w:t>
          </w:r>
          <w:r w:rsidR="006A2927" w:rsidRPr="006A2927">
            <w:rPr>
              <w:rFonts w:ascii="Calibri" w:hAnsi="Calibri" w:cs="Calibri"/>
              <w:sz w:val="24"/>
              <w:szCs w:val="24"/>
            </w:rPr>
            <w:ptab w:relativeTo="margin" w:alignment="right" w:leader="dot"/>
          </w:r>
          <w:r w:rsidR="006A2927" w:rsidRPr="006A2927">
            <w:rPr>
              <w:rFonts w:ascii="Calibri" w:hAnsi="Calibri" w:cs="Calibri"/>
              <w:sz w:val="24"/>
              <w:szCs w:val="24"/>
            </w:rPr>
            <w:t>1</w:t>
          </w:r>
          <w:r>
            <w:rPr>
              <w:rFonts w:ascii="Calibri" w:hAnsi="Calibri" w:cs="Calibri"/>
              <w:sz w:val="24"/>
              <w:szCs w:val="24"/>
            </w:rPr>
            <w:t>7</w:t>
          </w:r>
        </w:p>
        <w:p w:rsidR="00C105D8" w:rsidRDefault="00C105D8" w:rsidP="00C105D8">
          <w:pPr>
            <w:pStyle w:val="TOC1"/>
            <w:rPr>
              <w:rFonts w:ascii="Calibri" w:hAnsi="Calibri" w:cs="Calibri" w:hint="eastAsia"/>
              <w:b w:val="0"/>
              <w:bCs w:val="0"/>
              <w:sz w:val="24"/>
              <w:szCs w:val="24"/>
            </w:rPr>
          </w:pPr>
          <w:r>
            <w:rPr>
              <w:rFonts w:ascii="Calibri" w:hAnsi="Calibri" w:cs="Calibri"/>
              <w:b w:val="0"/>
              <w:bCs w:val="0"/>
              <w:sz w:val="24"/>
              <w:szCs w:val="24"/>
            </w:rPr>
            <w:t>5</w:t>
          </w:r>
          <w:r>
            <w:rPr>
              <w:rFonts w:ascii="Calibri" w:hAnsi="Calibri" w:cs="Calibri"/>
              <w:b w:val="0"/>
              <w:bCs w:val="0"/>
              <w:sz w:val="24"/>
              <w:szCs w:val="24"/>
            </w:rPr>
            <w:t xml:space="preserve">. </w:t>
          </w:r>
          <w:r>
            <w:rPr>
              <w:rFonts w:ascii="Calibri" w:hAnsi="Calibri" w:cs="Calibri" w:hint="eastAsia"/>
              <w:b w:val="0"/>
              <w:bCs w:val="0"/>
              <w:sz w:val="24"/>
              <w:szCs w:val="24"/>
            </w:rPr>
            <w:t>Conclusion</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1</w:t>
          </w:r>
          <w:r>
            <w:rPr>
              <w:rFonts w:ascii="Calibri" w:hAnsi="Calibri" w:cs="Calibri"/>
              <w:b w:val="0"/>
              <w:bCs w:val="0"/>
              <w:sz w:val="24"/>
              <w:szCs w:val="24"/>
            </w:rPr>
            <w:t>7</w:t>
          </w:r>
        </w:p>
      </w:sdtContent>
    </w:sdt>
    <w:p w:rsidR="00C105D8" w:rsidRDefault="00C105D8" w:rsidP="00C105D8">
      <w:pPr>
        <w:pStyle w:val="TOC1"/>
        <w:rPr>
          <w:rFonts w:ascii="Calibri" w:hAnsi="Calibri" w:cs="Calibri" w:hint="eastAsia"/>
          <w:b w:val="0"/>
          <w:bCs w:val="0"/>
          <w:sz w:val="24"/>
          <w:szCs w:val="24"/>
        </w:rPr>
      </w:pPr>
      <w:r>
        <w:rPr>
          <w:rFonts w:ascii="Calibri" w:hAnsi="Calibri" w:cs="Calibri" w:hint="eastAsia"/>
          <w:b w:val="0"/>
          <w:bCs w:val="0"/>
          <w:sz w:val="24"/>
          <w:szCs w:val="24"/>
        </w:rPr>
        <w:t>Reference</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1</w:t>
      </w:r>
      <w:r>
        <w:rPr>
          <w:rFonts w:ascii="Calibri" w:hAnsi="Calibri" w:cs="Calibri"/>
          <w:b w:val="0"/>
          <w:bCs w:val="0"/>
          <w:sz w:val="24"/>
          <w:szCs w:val="24"/>
        </w:rPr>
        <w:t>9</w:t>
      </w:r>
    </w:p>
    <w:p w:rsidR="006A2927" w:rsidRPr="006A2927" w:rsidRDefault="006A2927">
      <w:pPr>
        <w:spacing w:line="480" w:lineRule="auto"/>
        <w:rPr>
          <w:rFonts w:ascii="Calibri" w:hAnsi="Calibri" w:cs="Calibri"/>
          <w:b/>
          <w:bCs/>
          <w:sz w:val="24"/>
          <w:szCs w:val="24"/>
        </w:rPr>
      </w:pPr>
    </w:p>
    <w:p w:rsidR="006A2927" w:rsidRPr="006A2927" w:rsidRDefault="006A2927">
      <w:pPr>
        <w:widowControl/>
        <w:jc w:val="left"/>
        <w:rPr>
          <w:rFonts w:ascii="Calibri" w:hAnsi="Calibri" w:cs="Calibri"/>
          <w:b/>
          <w:bCs/>
          <w:sz w:val="24"/>
          <w:szCs w:val="24"/>
        </w:rPr>
      </w:pPr>
      <w:r w:rsidRPr="006A2927">
        <w:rPr>
          <w:rFonts w:ascii="Calibri" w:hAnsi="Calibri" w:cs="Calibri"/>
          <w:b/>
          <w:bCs/>
          <w:sz w:val="24"/>
          <w:szCs w:val="24"/>
        </w:rPr>
        <w:br w:type="page"/>
      </w:r>
    </w:p>
    <w:p w:rsidR="002A0791" w:rsidRPr="006A2927" w:rsidRDefault="00000000" w:rsidP="006A2927">
      <w:pPr>
        <w:pStyle w:val="a5"/>
        <w:numPr>
          <w:ilvl w:val="0"/>
          <w:numId w:val="4"/>
        </w:numPr>
        <w:spacing w:line="480" w:lineRule="auto"/>
        <w:ind w:firstLineChars="0"/>
        <w:rPr>
          <w:rFonts w:ascii="Calibri" w:hAnsi="Calibri" w:cs="Calibri"/>
          <w:b/>
          <w:bCs/>
          <w:sz w:val="24"/>
          <w:szCs w:val="24"/>
        </w:rPr>
      </w:pPr>
      <w:r w:rsidRPr="006A2927">
        <w:rPr>
          <w:rFonts w:ascii="Calibri" w:hAnsi="Calibri" w:cs="Calibri"/>
          <w:b/>
          <w:bCs/>
          <w:sz w:val="24"/>
          <w:szCs w:val="24"/>
        </w:rPr>
        <w:lastRenderedPageBreak/>
        <w:t>Introduction to Apple and Steve Jobs</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Apple Inc. is located in Cupertino, California, United States, with its outstanding innovative ideas in the world's high-tech enterprises civilization. Apple Inc. is one of the world's most important technology and electronics companies. The company behind the Apple II, the Macintosh computer, The latest IOS, iPod music players, the iTunes music store, MacBook laptops, iphones and iPad tablets. These are world-changing products that have a decisive impact on the design of hardware and software in the industry.</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Steve Jobs, the soul of Apple, was born in 1955. He was a genius who changed the world. He has a keen sense of touch and extraordinary wisdom. He is brave and decisive, unwilling to accept the status quo, and constantly innovates, helping Apple to lead the trend of global information technology and electronic products. (Beckett Stephen James,2023) He single-handedly made computers and electronic products simple and universal, making the once expensive and rare electronic products a part of modern life and greatly convenient for people all over the world.</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Second, Apple's innovation management structure.</w:t>
      </w:r>
    </w:p>
    <w:p w:rsidR="002A0791" w:rsidRPr="006A2927" w:rsidRDefault="00000000">
      <w:pPr>
        <w:spacing w:line="480" w:lineRule="auto"/>
        <w:rPr>
          <w:rFonts w:ascii="Calibri" w:hAnsi="Calibri" w:cs="Calibri"/>
          <w:sz w:val="24"/>
          <w:szCs w:val="24"/>
        </w:rPr>
      </w:pPr>
      <w:r w:rsidRPr="006A2927">
        <w:rPr>
          <w:rFonts w:ascii="Calibri" w:hAnsi="Calibri" w:cs="Calibri"/>
          <w:sz w:val="24"/>
          <w:szCs w:val="24"/>
        </w:rPr>
        <w:t>After the death of Steve Jobs, most people were more worried about Apple's future than sorry. According to insiders, Jobs has already mapped out the company's development plan for the next five to 10 years, but it remains to be seen whether Apple can continue to innovate and lead the industry under the new leadership of Cook.</w:t>
      </w:r>
    </w:p>
    <w:p w:rsidR="002A0791" w:rsidRPr="006A2927" w:rsidRDefault="00000000">
      <w:pPr>
        <w:spacing w:line="480" w:lineRule="auto"/>
        <w:rPr>
          <w:rFonts w:ascii="Calibri" w:hAnsi="Calibri" w:cs="Calibri"/>
          <w:sz w:val="24"/>
          <w:szCs w:val="24"/>
        </w:rPr>
      </w:pPr>
      <w:r w:rsidRPr="006A2927">
        <w:rPr>
          <w:rFonts w:ascii="Calibri" w:hAnsi="Calibri" w:cs="Calibri"/>
          <w:sz w:val="24"/>
          <w:szCs w:val="24"/>
        </w:rPr>
        <w:t xml:space="preserve">At present, Apple's innovation has reached the fifth generation, and each department </w:t>
      </w:r>
      <w:r w:rsidRPr="006A2927">
        <w:rPr>
          <w:rFonts w:ascii="Calibri" w:hAnsi="Calibri" w:cs="Calibri"/>
          <w:sz w:val="24"/>
          <w:szCs w:val="24"/>
        </w:rPr>
        <w:lastRenderedPageBreak/>
        <w:t>and each level of Apple are coupled with each other, and each department is organically integrated. (Cillo Paola et al.,2022) But at the same time, because the first generation of Apple products are so amazing, there is still a small shadow of the first generation technology driving innovation in these later products. (Jemala Marek,2022) Therefore, compared with other companies, the current innovation management structure of Apple has the following outstanding characteristics:</w:t>
      </w:r>
    </w:p>
    <w:p w:rsidR="002A0791" w:rsidRPr="006A2927" w:rsidRDefault="00000000" w:rsidP="006A2927">
      <w:pPr>
        <w:pStyle w:val="a5"/>
        <w:numPr>
          <w:ilvl w:val="0"/>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Management mode of personal dictatorship</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During the Jobs era, the impression that Jobs = Apple was deeply rooted. A comparison of Figure 1 shows that the vast majority of innovation at Apple was the result of Jobs's personal leadership, which is quite different from 3M, W.L. ORE, and HP.Whether it's the creative teams at 3M and W.L. ORE, or the lab support at HP, much of it is a collective effort.(Gao Pengbin et al,2022) But at Apple, Jobs was in charge of everything from product development to restaurant menus. The autocratic model of personal leadership does play a significant role, with employees receiving clear instructions to do their jobs and being closely supervised. All these factors guarantee the confidentiality of Apple's new products before they are launched, ensure the product's competitive advantage, and at the same time give competitors unpredictable competitive pressure.(Raj S. P. et al,2022)</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Clear internal organizational structure</w:t>
      </w:r>
    </w:p>
    <w:p w:rsidR="002A0791" w:rsidRPr="006A2927" w:rsidRDefault="00000000">
      <w:pPr>
        <w:spacing w:line="480" w:lineRule="auto"/>
        <w:rPr>
          <w:rFonts w:ascii="Calibri" w:hAnsi="Calibri" w:cs="Calibri"/>
          <w:sz w:val="24"/>
          <w:szCs w:val="24"/>
        </w:rPr>
      </w:pPr>
      <w:r w:rsidRPr="006A2927">
        <w:rPr>
          <w:rFonts w:ascii="Calibri" w:hAnsi="Calibri" w:cs="Calibri"/>
          <w:sz w:val="24"/>
          <w:szCs w:val="24"/>
        </w:rPr>
        <w:t xml:space="preserve">Compared with W.L. ORE's flat management structure with no clear organization, we can see that in the course of evolution over the years, Apple Inc. A multi-level management structure with Jobs as the center and the point as the center has long </w:t>
      </w:r>
      <w:r w:rsidRPr="006A2927">
        <w:rPr>
          <w:rFonts w:ascii="Calibri" w:hAnsi="Calibri" w:cs="Calibri"/>
          <w:sz w:val="24"/>
          <w:szCs w:val="24"/>
        </w:rPr>
        <w:lastRenderedPageBreak/>
        <w:t>been formed. (Alonso Dos Santos Manue,2022) This is because Jobs is not only the top leader of the company, but also the technical core of the entire company. Such a management layout can not only effectively support product innovation, but also maintain the confidentiality of the technical core. (Matos Lucas M et al., 2022) Meanwhile, it also has the directness of instruction transmission, so that employees in all departments can get clear working instructions. The leadership of the company has always supported the technical team, and the technical team has always been at the forefront, fully empowering employees to innovate, and tolerating error to a certain extent. At Apple, if the design wasn't perfect, it never passed Jobs's approval. (Zeng Chun, 2022) This difference in management made the company believe that "as long as Jobs' instructions are correct, they should be carried out", which to some extent affected the centripetal force and enthusiasm of internal employees. (Yang Jialei, 2022)</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Apple's product innovation</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Think carefully, Apple's various products, give people a surprising sense of perfection, which is closely related to Apple's product innovation model. (Weiss Matthias,2022) For any technology product company, a satisfactory product must not only have excellent quality and performance, but also meet the potential demand of consumers. It is precisely because of the above two points, Apple was able to quickly occupy the market, and has been the first in the industry. (Feng Wei,2022) "Apple's product development process requires a lot of work and an extremely long time to eliminate all defects. While this process may take a lot of time initially, it reduces the </w:t>
      </w:r>
      <w:r w:rsidRPr="006A2927">
        <w:rPr>
          <w:rFonts w:ascii="Calibri" w:hAnsi="Calibri" w:cs="Calibri"/>
          <w:sz w:val="24"/>
          <w:szCs w:val="24"/>
        </w:rPr>
        <w:lastRenderedPageBreak/>
        <w:t>waste of correcting errors and changes later on." (Carlstrom, 2022)</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The main market and potential market of Apple products. Apple's main customers are early, loyal Apple customers who already own some Apple products. Apple's potential customers are those who have been exposed to Apple products through different means, such as TV commercials, shopping apps, recommendations from people close to them, but do not own any Apple products. For these groups, Apple incorporated the various needs of target consumers into its innovation system. Only in this way, the product planning can be closer to the target consumers, more forward-looking. (Johnson Prince Chacko et al., 2022) Therefore, the design concept of a new product usually requires three evaluation documents: a market development document, an engineering design document and a user experience document. However, it is often the case that some potential customers at the first level do not know what they really want. It was Apple's products that changed consumers' minds and made them accept the "what you see is what you want" product philosophy, which was Apple's preconceived product philosophy: "We don't do market research. We just want to make great products." So Apple always uses its products to tell consumers what it really wants. (Stoyan Tanev et al., 2022)</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Before the launch of I series products, most of the research and development of products in the market was market-oriented and based on consumer demand, but very few could really do it.(Lopes Ana,2022) For Apple's designers, cost or market performance is not a consideration in the early days of development. Such confidence comes from the fact that designers strive for only one result -- the perfect product. In </w:t>
      </w:r>
      <w:r w:rsidRPr="006A2927">
        <w:rPr>
          <w:rFonts w:ascii="Calibri" w:hAnsi="Calibri" w:cs="Calibri"/>
          <w:sz w:val="24"/>
          <w:szCs w:val="24"/>
        </w:rPr>
        <w:lastRenderedPageBreak/>
        <w:t>addition, Apple regards itself as the most demanding consumer and takes consumer demand as the only direction of research and development, so it has a better understanding of what consumers really want, even better than the research companies in the market.(Rubio Andrés,2022)</w:t>
      </w:r>
    </w:p>
    <w:p w:rsidR="002A0791" w:rsidRPr="006A2927" w:rsidRDefault="00000000">
      <w:pPr>
        <w:spacing w:line="480" w:lineRule="auto"/>
        <w:rPr>
          <w:rFonts w:ascii="Calibri" w:hAnsi="Calibri" w:cs="Calibri"/>
          <w:sz w:val="24"/>
          <w:szCs w:val="24"/>
        </w:rPr>
      </w:pPr>
      <w:r w:rsidRPr="006A2927">
        <w:rPr>
          <w:rFonts w:ascii="Calibri" w:hAnsi="Calibri" w:cs="Calibri"/>
          <w:sz w:val="24"/>
          <w:szCs w:val="24"/>
        </w:rPr>
        <w:t>Within Apple, a new idea usually takes a "10:3:1" time from germ to adoption. The way an engineer thinks about solving a problem is to first come up with 10 possible solutions, and at this stage, the R&amp;D team needs to unleash unlimited creativity. The panel then selects three excellent options from the 10 feasible options, and one as the final implementation plan. This process not only ensures the generation of different ideas, but also ensures the feasibility of implementation and continuous optimization of the product. (Chen Zhinie, 2021)</w:t>
      </w:r>
    </w:p>
    <w:p w:rsidR="002A0791" w:rsidRPr="006A2927" w:rsidRDefault="00000000">
      <w:pPr>
        <w:spacing w:line="480" w:lineRule="auto"/>
        <w:rPr>
          <w:rFonts w:ascii="Calibri" w:hAnsi="Calibri" w:cs="Calibri"/>
          <w:sz w:val="24"/>
          <w:szCs w:val="24"/>
        </w:rPr>
      </w:pPr>
      <w:r w:rsidRPr="006A2927">
        <w:rPr>
          <w:rFonts w:ascii="Calibri" w:hAnsi="Calibri" w:cs="Calibri"/>
          <w:sz w:val="24"/>
          <w:szCs w:val="24"/>
        </w:rPr>
        <w:t>In addition, Apple's research and development team meets twice a week. The first meeting was a brainstorming session where everyone was free to express their ideas, regardless of their position. (He Tong, 2021) Team members strive to stimulate creativity through efficient communication, collision of ideas, pursuit of creativity and pursuit of quantity. The second meeting is the results and ideas screening meeting, which is the exact opposite of the first meeting, where the designers and engineers have to clarify everything, describe the feasibility and progress of the previous crazy ideas, and guarantee the plausibility of the ideas in order to ensure the implementation of subsequent ideas. (Chen Zhennie, 2021)</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Cost of product innovation</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Apple actually spends a smaller percentage of its actual sales on research and </w:t>
      </w:r>
      <w:r w:rsidRPr="006A2927">
        <w:rPr>
          <w:rFonts w:ascii="Calibri" w:hAnsi="Calibri" w:cs="Calibri"/>
          <w:sz w:val="24"/>
          <w:szCs w:val="24"/>
        </w:rPr>
        <w:lastRenderedPageBreak/>
        <w:t>development than most companies. Because Apple has always believed that upfront research and development costs are to reduce the cost of later maintenance. And to develop a better product, the cost of research and development compared to the later income is less than negligible. In contrast, 30% of 3M's annual sales come from products developed in the past four years, and 10% from products launched in the market within one year. Apple only releases 1-2 products every year, and at the same time, it takes down old products and gives up the support and update of old products. Such a short life cycle ensures that most of the company's profits come from recent products.(Wen Da,2020)</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Leader in nuclear "core" technology</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From the development of </w:t>
      </w:r>
      <w:r w:rsidR="006A2927" w:rsidRPr="006A2927">
        <w:rPr>
          <w:rFonts w:ascii="Calibri" w:hAnsi="Calibri" w:cs="Calibri"/>
          <w:sz w:val="24"/>
          <w:szCs w:val="24"/>
        </w:rPr>
        <w:t>iPhone</w:t>
      </w:r>
      <w:r w:rsidRPr="006A2927">
        <w:rPr>
          <w:rFonts w:ascii="Calibri" w:hAnsi="Calibri" w:cs="Calibri"/>
          <w:sz w:val="24"/>
          <w:szCs w:val="24"/>
        </w:rPr>
        <w:t xml:space="preserve"> to </w:t>
      </w:r>
      <w:r w:rsidR="006A2927" w:rsidRPr="006A2927">
        <w:rPr>
          <w:rFonts w:ascii="Calibri" w:hAnsi="Calibri" w:cs="Calibri"/>
          <w:sz w:val="24"/>
          <w:szCs w:val="24"/>
        </w:rPr>
        <w:t>iPad</w:t>
      </w:r>
      <w:r w:rsidRPr="006A2927">
        <w:rPr>
          <w:rFonts w:ascii="Calibri" w:hAnsi="Calibri" w:cs="Calibri"/>
          <w:sz w:val="24"/>
          <w:szCs w:val="24"/>
        </w:rPr>
        <w:t xml:space="preserve">, and the change of Apple Computer company name from computer to Apple Company in 2007, IT is not difficult to see that Apple is building its dominance in the IT industry through the influence of its electronic consumer devices, starting with the </w:t>
      </w:r>
      <w:r w:rsidR="006A2927" w:rsidRPr="006A2927">
        <w:rPr>
          <w:rFonts w:ascii="Calibri" w:hAnsi="Calibri" w:cs="Calibri"/>
          <w:sz w:val="24"/>
          <w:szCs w:val="24"/>
        </w:rPr>
        <w:t>iPod</w:t>
      </w:r>
      <w:r w:rsidRPr="006A2927">
        <w:rPr>
          <w:rFonts w:ascii="Calibri" w:hAnsi="Calibri" w:cs="Calibri"/>
          <w:sz w:val="24"/>
          <w:szCs w:val="24"/>
        </w:rPr>
        <w:t>. In addition to the rigorous industrial design of its products, Apple in 2008 wooed chip company P.A.Semi to secure its technological lead with strong chip support. Compared with other products whose chips come from a few suppliers, Apple's unique chip support system has built its own unique platform, which fundamentally realizes differentiation from other products.(Cai Xinyue,2019)</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Apple's other heart is </w:t>
      </w:r>
      <w:r w:rsidR="006A2927" w:rsidRPr="006A2927">
        <w:rPr>
          <w:rFonts w:ascii="Calibri" w:hAnsi="Calibri" w:cs="Calibri"/>
          <w:sz w:val="24"/>
          <w:szCs w:val="24"/>
        </w:rPr>
        <w:t>iTunes</w:t>
      </w:r>
      <w:r w:rsidRPr="006A2927">
        <w:rPr>
          <w:rFonts w:ascii="Calibri" w:hAnsi="Calibri" w:cs="Calibri"/>
          <w:sz w:val="24"/>
          <w:szCs w:val="24"/>
        </w:rPr>
        <w:t xml:space="preserve">. </w:t>
      </w:r>
      <w:r w:rsidR="006A2927" w:rsidRPr="006A2927">
        <w:rPr>
          <w:rFonts w:ascii="Calibri" w:hAnsi="Calibri" w:cs="Calibri"/>
          <w:sz w:val="24"/>
          <w:szCs w:val="24"/>
        </w:rPr>
        <w:t>iTunes</w:t>
      </w:r>
      <w:r w:rsidRPr="006A2927">
        <w:rPr>
          <w:rFonts w:ascii="Calibri" w:hAnsi="Calibri" w:cs="Calibri"/>
          <w:sz w:val="24"/>
          <w:szCs w:val="24"/>
        </w:rPr>
        <w:t xml:space="preserve"> successfully sells "hardware + software" in a bundle. This platform enables Apple to make profits not only by selling hardware once, but by selling services after it has a fixed user base. The unlimited extension of service content also gives Apple unlimited profit space.</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lastRenderedPageBreak/>
        <w:t>Apple's cultural innovation</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w:t>
      </w:r>
      <w:r w:rsidRPr="006A2927">
        <w:rPr>
          <w:rFonts w:ascii="Calibri" w:hAnsi="Calibri" w:cs="Calibri"/>
          <w:sz w:val="24"/>
          <w:szCs w:val="24"/>
        </w:rPr>
        <w:t>1</w:t>
      </w:r>
      <w:r w:rsidRPr="006A2927">
        <w:rPr>
          <w:rFonts w:ascii="Calibri" w:hAnsi="Calibri" w:cs="Calibri"/>
          <w:sz w:val="24"/>
          <w:szCs w:val="24"/>
        </w:rPr>
        <w:t>）</w:t>
      </w:r>
      <w:r w:rsidRPr="006A2927">
        <w:rPr>
          <w:rFonts w:ascii="Calibri" w:hAnsi="Calibri" w:cs="Calibri"/>
          <w:sz w:val="24"/>
          <w:szCs w:val="24"/>
        </w:rPr>
        <w:t xml:space="preserve"> Create the "I" language</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The success of Apple's series of "I" products has led to the emergence of "I" language. My language is a shorthand rather than a simple attitude. It is also synonymous with valued users and good taste. (Liu Yexuezi,2019) I language reflects Apple's creative philosophy of preciseness, pursuit of perfection and excellence, and also gives birth to a series of public titles such as "Steve Jobs", which makes the pursuit of I series products become a trend.</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w:t>
      </w:r>
      <w:r w:rsidRPr="006A2927">
        <w:rPr>
          <w:rFonts w:ascii="Calibri" w:hAnsi="Calibri" w:cs="Calibri"/>
          <w:sz w:val="24"/>
          <w:szCs w:val="24"/>
        </w:rPr>
        <w:t>2) Product launch ceremony</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Each new Apple product has a special launch event, which is usually presided over by Jobs himself in the early days. He even wears the same clothes every year. Explain that this conference does not have a luxurious venue, nor grand guests, but this unique conference is still the holy land of IT industry, because the conference is always a grand collision of thinking, always bring people surprises, more prominent products are the protagonists of the conference. After the event, customers will have a hands-on zone that will allow them to get up close and personal with the new products, all of which are unique to Apple. (Wang Shixin,2019)</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(3) New marketing mode</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The marketing model for new products is also unique to Apple's innovation culture. Hunger marketing was Apple's first.(Zhang Jiuqing,2019) Previous manufacturers would stock up on new products before they hit the market to catch a catch at the beginning of the market. But Apple has gone the other way, having a hard </w:t>
      </w:r>
      <w:r w:rsidRPr="006A2927">
        <w:rPr>
          <w:rFonts w:ascii="Calibri" w:hAnsi="Calibri" w:cs="Calibri"/>
          <w:sz w:val="24"/>
          <w:szCs w:val="24"/>
        </w:rPr>
        <w:lastRenderedPageBreak/>
        <w:t>time finding new products when they take hold. In addition, the product life cycle is shortened, and old products with low profit are removed from the shelves as soon as new products are put on the shelves. Driven by the psychology of curiosity, consumers have been in a constant state of pursuit for Apple products.(Paula Danielly et al,2023)</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In addition, the use of experiential place marketing model is another Apple killer. The sales site of Apple's products should be spacious and simple. When consumers experience the products, there will be timely help from the service staff if necessary. Comfortable experience environment enables consumers to have close contact with electronic consumer goods, which also makes consumers produce "emotional economy". (Rocha Wellington L et al,2022)</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w:t>
      </w:r>
      <w:r w:rsidRPr="006A2927">
        <w:rPr>
          <w:rFonts w:ascii="Calibri" w:hAnsi="Calibri" w:cs="Calibri"/>
          <w:sz w:val="24"/>
          <w:szCs w:val="24"/>
        </w:rPr>
        <w:t>4</w:t>
      </w:r>
      <w:r w:rsidRPr="006A2927">
        <w:rPr>
          <w:rFonts w:ascii="Calibri" w:hAnsi="Calibri" w:cs="Calibri"/>
          <w:sz w:val="24"/>
          <w:szCs w:val="24"/>
        </w:rPr>
        <w:t>）</w:t>
      </w:r>
      <w:r w:rsidRPr="006A2927">
        <w:rPr>
          <w:rFonts w:ascii="Calibri" w:hAnsi="Calibri" w:cs="Calibri"/>
          <w:sz w:val="24"/>
          <w:szCs w:val="24"/>
        </w:rPr>
        <w:t>Chase risk</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Steve Jobs once said, "Only crazy people can change the world." It's hard for a company to focus on its own creation regardless of how consumers in the market react, and Apple got hurt early on by thinking too aggressively. But high returns are precisely because of high risk. At the same time, in the face of competitors, Apple has never been shy. Talking about the cooperation with Microsoft, Jobs thought it was an opportunity, "Since you can't beat the opponent, let him become a partner." Apple is confident in its unique vision that they will always be a leader in industry innovation, not a pursuer. It was this appetite for risk that enabled Apple to successfully dominate consumer electronics with its "</w:t>
      </w:r>
      <w:r w:rsidR="000C55E7" w:rsidRPr="006A2927">
        <w:rPr>
          <w:rFonts w:ascii="Calibri" w:hAnsi="Calibri" w:cs="Calibri"/>
          <w:sz w:val="24"/>
          <w:szCs w:val="24"/>
        </w:rPr>
        <w:t>iPod</w:t>
      </w:r>
      <w:r w:rsidR="000C55E7">
        <w:rPr>
          <w:rFonts w:ascii="Calibri" w:hAnsi="Calibri" w:cs="Calibri"/>
          <w:sz w:val="24"/>
          <w:szCs w:val="24"/>
        </w:rPr>
        <w:t xml:space="preserve"> +</w:t>
      </w:r>
      <w:r w:rsidR="000C55E7" w:rsidRPr="006A2927">
        <w:rPr>
          <w:rFonts w:ascii="Calibri" w:hAnsi="Calibri" w:cs="Calibri"/>
          <w:sz w:val="24"/>
          <w:szCs w:val="24"/>
        </w:rPr>
        <w:t xml:space="preserve"> iTunes</w:t>
      </w:r>
      <w:r w:rsidRPr="006A2927">
        <w:rPr>
          <w:rFonts w:ascii="Calibri" w:hAnsi="Calibri" w:cs="Calibri"/>
          <w:sz w:val="24"/>
          <w:szCs w:val="24"/>
        </w:rPr>
        <w:t>" model and gradually regain lost computer markets as it built its brand. (Yang Ge,2019)</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There is a ceiling to the growth of any hardware product. With the declining sales </w:t>
      </w:r>
      <w:r w:rsidRPr="006A2927">
        <w:rPr>
          <w:rFonts w:ascii="Calibri" w:hAnsi="Calibri" w:cs="Calibri"/>
          <w:sz w:val="24"/>
          <w:szCs w:val="24"/>
        </w:rPr>
        <w:lastRenderedPageBreak/>
        <w:t>of iPhone and other hardware, Apple Inc. has turned its growth perspective to enterprise users. Its strategic purpose is to tap the commercial value of iOS platform among enterprise customers and provide business process data analysis and management for enterprise users. From 2014 to 2016, Apple worked with major companies such as IBM, Cisco, and SAP to develop growth businesses in the enterprise user market.(Ma Jigang,2017) For example, Apple cooperated with SAP to build an ios-based enterprise App application ecosystem, and developed enterprise mobile applications running on SAP HANA data platform and SAP Cloud platform for iPhone, iPad and Mac. These mobile applications cover human resources, expense management, asset management, procurement management and other fields. In 2019, Apple launched Apple TV+, a streaming video-on-demand subscription service, and entered the film and television content business.</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Owning and controlling the core technology behind a product is a core strategy that Apple has long adhered to. In the 2010 iPhone 4, Apple used its own A4 processor for the first time. Since then, </w:t>
      </w:r>
      <w:r w:rsidR="00446D95" w:rsidRPr="006A2927">
        <w:rPr>
          <w:rFonts w:ascii="Calibri" w:hAnsi="Calibri" w:cs="Calibri"/>
          <w:sz w:val="24"/>
          <w:szCs w:val="24"/>
        </w:rPr>
        <w:t>iPhone</w:t>
      </w:r>
      <w:r w:rsidRPr="006A2927">
        <w:rPr>
          <w:rFonts w:ascii="Calibri" w:hAnsi="Calibri" w:cs="Calibri"/>
          <w:sz w:val="24"/>
          <w:szCs w:val="24"/>
        </w:rPr>
        <w:t xml:space="preserve">, </w:t>
      </w:r>
      <w:r w:rsidR="00446D95" w:rsidRPr="006A2927">
        <w:rPr>
          <w:rFonts w:ascii="Calibri" w:hAnsi="Calibri" w:cs="Calibri"/>
          <w:sz w:val="24"/>
          <w:szCs w:val="24"/>
        </w:rPr>
        <w:t>iPad</w:t>
      </w:r>
      <w:r w:rsidRPr="006A2927">
        <w:rPr>
          <w:rFonts w:ascii="Calibri" w:hAnsi="Calibri" w:cs="Calibri"/>
          <w:sz w:val="24"/>
          <w:szCs w:val="24"/>
        </w:rPr>
        <w:t xml:space="preserve"> and Apple Watches have been powered by homegrown A-Series chips. In November 2020, Apple made an even bigger chip breakthrough, replacing Intel processors with its own M1 chip in all three of its new Macs. Apple Inc. uses independently developed chips and operating systems in its hardware products, which is conducive to achieving a high degree of integration of hardware products and the integration of hardware and application services. This strategy of mutual integration of hardware and hardware, hardware and software, software and service brings core competitive advantages to Apple Inc.(Yang </w:t>
      </w:r>
      <w:r w:rsidRPr="006A2927">
        <w:rPr>
          <w:rFonts w:ascii="Calibri" w:hAnsi="Calibri" w:cs="Calibri"/>
          <w:sz w:val="24"/>
          <w:szCs w:val="24"/>
        </w:rPr>
        <w:lastRenderedPageBreak/>
        <w:t>Guangwen,2017)</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The capital market has given a high appraisal to Apple's "platform + ecology" business model. In August 2018, Apple became the first company in human history to reach a $1 trillion market cap. The market value on the last trading day of December 2020 reached $2193.4 billion. Its market value has increased about 11-fold in the decade from 2011 to 2020.</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Apple's continuous growth strategy gives us an important inspiration: continuous innovation of business model is the core driving force for enterprises to achieve high value growth.(Yu Peng,2016)Insight into the path of business model innovation is an important ability for leaders to drive the sustainable growth of enterprises, which first requires understanding the nature of business model. In recent years, business model has become a hot topic, which has been highly valued by managers, consultants and scholars, which also leads to different definitions of business model, which often conflict with each other and even contradict each other.</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Although there are many different definitions of business model, scholars believe that business model includes two dimensions in essence: Value Creation and Value Capture (Naqshbandi M , 2022. Among them, the basic questions that value creation answers include: For whom does the enterprise create value? What value is created? How do companies create value? The basic question that value acquisition answers is: how does the enterprise obtain its own income? Digital technology will push enterprises to innovate their business models, which is mainly reflected in the innovation of value creation and value acquisition.</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lastRenderedPageBreak/>
        <w:t>The first step of value creation is to identify the changes in customer needs, and formulate a business model to meet customer needs and provide customers with unique value to meet their needs. In the digital age, many fundamental changes have taken place in customer needs, among which the two most important changes are personalized customization and full scene experience.</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For traditional technology product enterprises, although different customers have personalized needs, it is difficult for enterprises to provide personalized value. The premise of personalized customization is to understand the personalized needs of customers, which is a great challenge for traditional technology product enterprises, because they do not own the personalized data of </w:t>
      </w:r>
      <w:r w:rsidR="00712E69" w:rsidRPr="006A2927">
        <w:rPr>
          <w:rFonts w:ascii="Calibri" w:hAnsi="Calibri" w:cs="Calibri"/>
          <w:sz w:val="24"/>
          <w:szCs w:val="24"/>
        </w:rPr>
        <w:t>customers. Digital</w:t>
      </w:r>
      <w:r w:rsidRPr="006A2927">
        <w:rPr>
          <w:rFonts w:ascii="Calibri" w:hAnsi="Calibri" w:cs="Calibri"/>
          <w:sz w:val="24"/>
          <w:szCs w:val="24"/>
        </w:rPr>
        <w:t xml:space="preserve"> enterprises, on the other hand, record, retain, store and analyze customers' behavior data completely through big data platforms, so as to accurately predict customers' consumption behaviors and customize personalized products according to customers' individual needs. For example, on some news platforms, we find that the platforms will push the news that customers pay attention to according to their hobbies; In some e-commerce trading platforms, the platform even accurately predicts customers' new demands based on their past consumption behavior; There are also some digital manufacturing companies that can customize products according to customers' individual needs. For example, Nike can use the digital manufacturing platform to customize personalized sneakers for consumers.</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In addition to providing customers with personalized products, digital enterprises are also committed to providing customers with the value of a full-scene experience. </w:t>
      </w:r>
      <w:r w:rsidRPr="006A2927">
        <w:rPr>
          <w:rFonts w:ascii="Calibri" w:hAnsi="Calibri" w:cs="Calibri"/>
          <w:sz w:val="24"/>
          <w:szCs w:val="24"/>
        </w:rPr>
        <w:lastRenderedPageBreak/>
        <w:t xml:space="preserve">Experience value transcends product </w:t>
      </w:r>
      <w:r w:rsidR="00712E69" w:rsidRPr="006A2927">
        <w:rPr>
          <w:rFonts w:ascii="Calibri" w:hAnsi="Calibri" w:cs="Calibri"/>
          <w:sz w:val="24"/>
          <w:szCs w:val="24"/>
        </w:rPr>
        <w:t>value. The</w:t>
      </w:r>
      <w:r w:rsidRPr="006A2927">
        <w:rPr>
          <w:rFonts w:ascii="Calibri" w:hAnsi="Calibri" w:cs="Calibri"/>
          <w:sz w:val="24"/>
          <w:szCs w:val="24"/>
        </w:rPr>
        <w:t xml:space="preserve"> former are truly focused on customer needs and satisfaction, and they focus more on the use value of the product than the value of the company's assets. For example, when consumers buy mobile phones, their purpose is not just to own a mobile phone, but to use a variety of services through the use of mobile phones to meet their needs for a high quality of life. So from a consumer's point of view, owning a phone is not the most important thing, it's more about the experience of using a phone. Some forward-thinking companies, such as Apple Inc., have been keenly aware of this new consumer demand and have upgraded their business models accordingly. For example, Apple Inc. launched the digital lifestyle all-scene solution, whose value far exceeds the product value of mobile phones, and brings consumers the all-scene experience value in the process of using mobile phones. (Yu Junjun,2017)</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A full-scenario solution usually contains multiple products or services, which obviously cannot be provided by a single enterprise, which requires the enterprise to have strong resource connection and integration capabilities. In other words, the subject of value creation has also changed, from simply creating value for customers to creating value for customers of ecological partners. Since customer demand is based on the experience value of the whole scene, such value demand requires focus enterprises to have the ability to integrate ecological partners and jointly create value for customers with ecological partners. For example, Haier has identified customers' demand for smart balconies, which goes beyond the products Haier itself can provide. Haier uses its ecological network to integrate relevant ecological partners to jointly </w:t>
      </w:r>
      <w:r w:rsidRPr="006A2927">
        <w:rPr>
          <w:rFonts w:ascii="Calibri" w:hAnsi="Calibri" w:cs="Calibri"/>
          <w:sz w:val="24"/>
          <w:szCs w:val="24"/>
        </w:rPr>
        <w:lastRenderedPageBreak/>
        <w:t>design smart balconies solutions for customers. The thinking of this business model fully reflects the logic of value symbiosis, and the ecosystem built by it becomes a value symbiont in essence (Matyi Henriett et al</w:t>
      </w:r>
      <w:r w:rsidRPr="006A2927">
        <w:rPr>
          <w:rFonts w:ascii="Calibri" w:hAnsi="Calibri" w:cs="Calibri"/>
          <w:sz w:val="24"/>
          <w:szCs w:val="24"/>
        </w:rPr>
        <w:t>，</w:t>
      </w:r>
      <w:r w:rsidRPr="006A2927">
        <w:rPr>
          <w:rFonts w:ascii="Calibri" w:hAnsi="Calibri" w:cs="Calibri"/>
          <w:sz w:val="24"/>
          <w:szCs w:val="24"/>
        </w:rPr>
        <w:t>2023). Therefore, this business model also drives the upgrading of enterprise competition, from the competition between enterprises to the competition between the ecology.</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In short, driven by digital technology, business models are constantly innovating in two dimensions of value creation and value acquisition.</w:t>
      </w:r>
    </w:p>
    <w:p w:rsidR="002A0791" w:rsidRPr="006A2927" w:rsidRDefault="00000000" w:rsidP="006A2927">
      <w:pPr>
        <w:pStyle w:val="a5"/>
        <w:numPr>
          <w:ilvl w:val="0"/>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Some flaws within the Apple organization</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A major cultural crisis</w:t>
      </w:r>
    </w:p>
    <w:p w:rsidR="002A0791" w:rsidRPr="006A2927" w:rsidRDefault="00000000">
      <w:pPr>
        <w:spacing w:line="480" w:lineRule="auto"/>
        <w:rPr>
          <w:rFonts w:ascii="Calibri" w:hAnsi="Calibri" w:cs="Calibri"/>
          <w:sz w:val="24"/>
          <w:szCs w:val="24"/>
        </w:rPr>
      </w:pPr>
      <w:r w:rsidRPr="006A2927">
        <w:rPr>
          <w:rFonts w:ascii="Calibri" w:hAnsi="Calibri" w:cs="Calibri"/>
          <w:sz w:val="24"/>
          <w:szCs w:val="24"/>
        </w:rPr>
        <w:t>The death of Steve Jobs is a major corporate crisis for Apple, even as the company has become an IT giant. In many major crises that Apple Inc. encountered, it mostly relied on the "genius" decision of Jobs to survive. Jobs has become the mainstay of Apple Inc., and the death of such a great leader will inevitably make the company temporarily lose its centripetal force. The company's ability to sustain such smart decisions remains questionable, and at some point, it could seriously affect consumer confidence in Apple's products.</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The innovation structure needs to be optimized</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 xml:space="preserve">Apple has always pursued disruptive innovation in its products and replaced old ones with new ones. But how to keep the product disruptive innovation is a problem, Cook's innovation ability has yet to be tested by the market and consumers. At such a critical moment, the innovation model and system should be adjusted in time. Instead of relying on a single "brain", various "cells" should be mobilized to inherit the </w:t>
      </w:r>
      <w:r w:rsidRPr="006A2927">
        <w:rPr>
          <w:rFonts w:ascii="Calibri" w:hAnsi="Calibri" w:cs="Calibri"/>
          <w:sz w:val="24"/>
          <w:szCs w:val="24"/>
        </w:rPr>
        <w:lastRenderedPageBreak/>
        <w:t>corporate tradition of disruptive innovation in a comprehensive, organized and planned way.</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Lack of supporting departments</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Among the many studies of innovation at Apple, there is no data on innovation in the support departments of the company as a whole. Selling products and subsequent services is only part of the overall profit chain, and maintaining customers is still important to a company. Although the maintenance cost caused by subsequent defects is reduced as much as possible in the early stage of development, the production outsourcing still makes the quality of the final product beyond the control of the enterprise. From time to time there are reports of no complaints or claims, which should be taken seriously by the company.(Liu Ziyu,2016) The one-year service pledge should be studied in a way that can be strengthened, so as not to cause a crisis of confidence in the future because of a "weak link" in the follow-up service of the enterprise which does not cost much itself.</w:t>
      </w:r>
    </w:p>
    <w:p w:rsidR="002A0791" w:rsidRPr="006A2927" w:rsidRDefault="00000000" w:rsidP="006A2927">
      <w:pPr>
        <w:pStyle w:val="a5"/>
        <w:numPr>
          <w:ilvl w:val="0"/>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Suggestions</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Decentralization of management levels</w:t>
      </w:r>
    </w:p>
    <w:p w:rsidR="002A0791" w:rsidRPr="006A2927" w:rsidRDefault="00000000">
      <w:pPr>
        <w:spacing w:line="480" w:lineRule="auto"/>
        <w:rPr>
          <w:rFonts w:ascii="Calibri" w:hAnsi="Calibri" w:cs="Calibri"/>
          <w:sz w:val="24"/>
          <w:szCs w:val="24"/>
        </w:rPr>
      </w:pPr>
      <w:r w:rsidRPr="006A2927">
        <w:rPr>
          <w:rFonts w:ascii="Calibri" w:hAnsi="Calibri" w:cs="Calibri"/>
          <w:sz w:val="24"/>
          <w:szCs w:val="24"/>
        </w:rPr>
        <w:t xml:space="preserve">The success of Apple's highly centralized management model is attributed to Jobs's personal vision and market insight. When Jobs died, it was difficult for Apple to find a full replacement for him. Geniuses are rare, after all. So in the meantime, if Mr Cook doesn't find other, smarter ways to keep his staff together, good staff are likely to be poached by rivals. In addition, on the basis of continuing the company's confidentiality principle, lower the management level in stages and let more employees participate </w:t>
      </w:r>
      <w:r w:rsidRPr="006A2927">
        <w:rPr>
          <w:rFonts w:ascii="Calibri" w:hAnsi="Calibri" w:cs="Calibri"/>
          <w:sz w:val="24"/>
          <w:szCs w:val="24"/>
        </w:rPr>
        <w:lastRenderedPageBreak/>
        <w:t>in the company's future decision-making, which can also be seen as a long-term development strategy. "Stay hungry. Stay stupid." It should not only be the advocacy of leaders, but also go deep into the hearts and actions of every Apple employee, so as to maintain the vitality of the company's innovation. (Liu Zixuan, 2021)</w:t>
      </w:r>
    </w:p>
    <w:p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Strengthen enterprise innovation culture and develop "Jobs Effect"</w:t>
      </w:r>
    </w:p>
    <w:p w:rsidR="002A0791" w:rsidRPr="006A2927" w:rsidRDefault="00000000">
      <w:pPr>
        <w:spacing w:line="480" w:lineRule="auto"/>
        <w:ind w:firstLineChars="200" w:firstLine="480"/>
        <w:rPr>
          <w:rFonts w:ascii="Calibri" w:hAnsi="Calibri" w:cs="Calibri"/>
          <w:sz w:val="24"/>
          <w:szCs w:val="24"/>
        </w:rPr>
      </w:pPr>
      <w:r w:rsidRPr="006A2927">
        <w:rPr>
          <w:rFonts w:ascii="Calibri" w:hAnsi="Calibri" w:cs="Calibri"/>
          <w:sz w:val="24"/>
          <w:szCs w:val="24"/>
        </w:rPr>
        <w:t>No one can replace Jobs' legacy in Apple's history and beyond, but in reality, the real impact on the company today is gone. Nevertheless, his charisma will continue to influence the company's culture as an internal centripetal force. At this time, on the basis of the original culture of the company, the principle of excellence should continue to carry forward. At the same time, fair competition and emphasis on personal development of employees are increased, so that the essence of Jobs is deeply embedded in every level of the enterprise, and Apple is more-full of human flavor.</w:t>
      </w:r>
    </w:p>
    <w:p w:rsidR="002A0791" w:rsidRPr="006A2927" w:rsidRDefault="00000000" w:rsidP="006A2927">
      <w:pPr>
        <w:pStyle w:val="a5"/>
        <w:numPr>
          <w:ilvl w:val="0"/>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Conclusion</w:t>
      </w:r>
    </w:p>
    <w:p w:rsidR="006A2927" w:rsidRDefault="00000000" w:rsidP="006B3297">
      <w:pPr>
        <w:spacing w:line="480" w:lineRule="auto"/>
        <w:ind w:firstLineChars="200" w:firstLine="480"/>
        <w:rPr>
          <w:rFonts w:eastAsia="Microsoft YaHei UI"/>
          <w:color w:val="44546A" w:themeColor="text2"/>
          <w:kern w:val="0"/>
          <w:sz w:val="26"/>
          <w:szCs w:val="26"/>
        </w:rPr>
      </w:pPr>
      <w:r w:rsidRPr="006A2927">
        <w:rPr>
          <w:rFonts w:ascii="Calibri" w:hAnsi="Calibri" w:cs="Calibri"/>
          <w:sz w:val="24"/>
          <w:szCs w:val="24"/>
        </w:rPr>
        <w:t xml:space="preserve">Under the leadership of Jobs, Apple has formed an innovative atmosphere that emphasizes innovation, perfect design and strict confidentiality. However, different strategic orientation will have different impacts on organizational innovation climate. Market orientation will promote the shaping of planned innovation climate, and pay attention to the collection of market and industry development information to cope with market changes. Technology orientation tends to form a learning and creative organizational innovation atmosphere, which can encourage employees to constantly learn and think to find innovative opportunities, encourage employees to use new </w:t>
      </w:r>
      <w:r w:rsidRPr="006A2927">
        <w:rPr>
          <w:rFonts w:ascii="Calibri" w:hAnsi="Calibri" w:cs="Calibri"/>
          <w:sz w:val="24"/>
          <w:szCs w:val="24"/>
        </w:rPr>
        <w:lastRenderedPageBreak/>
        <w:t>methods to complete work, generate new and creative ideas and test them in practice, and enhance the creative output of the organization with novelty and effectiveness. And then promote the improvement of enterprise innovation ability and innovation performance.</w:t>
      </w:r>
      <w:r w:rsidR="006A2927">
        <w:br w:type="page"/>
      </w:r>
    </w:p>
    <w:p w:rsidR="002A0791" w:rsidRPr="006A2927" w:rsidRDefault="00000000">
      <w:pPr>
        <w:pStyle w:val="2"/>
        <w:rPr>
          <w:rFonts w:ascii="Calibri" w:hAnsi="Calibri" w:cs="Calibri"/>
          <w:lang w:eastAsia="zh-CN"/>
        </w:rPr>
      </w:pPr>
      <w:r w:rsidRPr="006A2927">
        <w:rPr>
          <w:rFonts w:ascii="Calibri" w:hAnsi="Calibri" w:cs="Calibri"/>
          <w:lang w:eastAsia="zh-CN"/>
        </w:rPr>
        <w:lastRenderedPageBreak/>
        <w:t>Reference</w:t>
      </w:r>
      <w:r w:rsidRPr="006A2927">
        <w:rPr>
          <w:rFonts w:ascii="Calibri" w:hAnsi="Calibri" w:cs="Calibri"/>
          <w:lang w:eastAsia="zh-CN"/>
        </w:rPr>
        <w:t>：</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Matyi Henriett,and Tamás Péter."Operational Concept of an Innovative Management Framework for Choosing the Optimal Packaging System for Supply Chains." Sustainability 15.4(2023).</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Paula Danielly, et al."A managerial mental model to drive innovation in the context of digital transformation." Industry and Innovation 30.1(2023).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Rocha Wellington L. L., Almeida Maria Fatima L.,and Calili Rodrigo F.."Measuring and Evaluating Organizational Innovation Capacity and Performance from Systemic and Sustainability-Oriented Perspective." Sustainability 15.1(2022).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Naqshbandi M. Muzamil, Meeran Sheik,and Wilkinson Adrian."On the soft side of open innovation: the role of human resource practices, organizational learning culture and knowledge sharing." R&amp;D Management 53.2(2022).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Liu Zixuan."Analysis of Apple Inc.’s Innovation Dilemma From the Perspective of Leadership".Proceedings of the 6th Annual International Conference on Social Science and Contemporary Humanity Development (SSCHD 2020).Ed.. Atlantis Press, 2021,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Beckett Stephen James."The Apotheosis of Steve Jobs: Belief and Desire in the Discourse of Design." Design and Culture 15.1(2023).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Cillo Paola,and Verona Gianmario."The strategic organization of innovation: State of the art and emerging challenges." Strategic Organization 20.4(2022).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Jemala Marek."Systemic technology innovation management and analysis of other forms of IP protection." International Journal of Innovation Studies </w:t>
      </w:r>
      <w:r w:rsidRPr="006A2927">
        <w:rPr>
          <w:rFonts w:ascii="Calibri" w:hAnsi="Calibri" w:cs="Calibri"/>
          <w:sz w:val="24"/>
          <w:szCs w:val="24"/>
        </w:rPr>
        <w:lastRenderedPageBreak/>
        <w:t xml:space="preserve">6.4(2022).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Gao Pengbin, Wu Weiwei,and Yang Ying."Discovering Themes and Trends in Digital Transformation and Innovation Research." Journal of Theoretical and Applied Electronic Commerce Research 17.3(2022).</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Raj S. P.,and Athaide Gerard A.."Innovation's domain: The need for a sharper yet broader focus." Journal of Product Innovation Management 39.4(2022).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Alonso Dos Santos Manuel, Huertas González-Serrano María,and Staniewski Marcin Waldemar."Analytical editorial: Ensuring the future of our world: innovation, management and governance for sustainable growth." Academia Revista Latinoamericana de Administración 35.2(2022).</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Matos Lucas M., et al."Technological innovation management: understanding difficulties in an emerging country to enhance manufacturers performance." International Journal of Productivity and Performance Management 71.6(2022).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曾纯</w:t>
      </w:r>
      <w:r w:rsidRPr="006A2927">
        <w:rPr>
          <w:rFonts w:ascii="Calibri" w:hAnsi="Calibri" w:cs="Calibri"/>
          <w:sz w:val="24"/>
          <w:szCs w:val="24"/>
        </w:rPr>
        <w:t>."</w:t>
      </w:r>
      <w:r w:rsidRPr="006A2927">
        <w:rPr>
          <w:rFonts w:ascii="Calibri" w:hAnsi="Calibri" w:cs="Calibri"/>
          <w:sz w:val="24"/>
          <w:szCs w:val="24"/>
        </w:rPr>
        <w:t>供应链就是生命线</w:t>
      </w:r>
      <w:r w:rsidRPr="006A2927">
        <w:rPr>
          <w:rFonts w:ascii="Calibri" w:hAnsi="Calibri" w:cs="Calibri"/>
          <w:sz w:val="24"/>
          <w:szCs w:val="24"/>
        </w:rPr>
        <w:t xml:space="preserve">." </w:t>
      </w:r>
      <w:r w:rsidRPr="006A2927">
        <w:rPr>
          <w:rFonts w:ascii="Calibri" w:hAnsi="Calibri" w:cs="Calibri"/>
          <w:sz w:val="24"/>
          <w:szCs w:val="24"/>
        </w:rPr>
        <w:t>中国工业和信息化</w:t>
      </w:r>
      <w:r w:rsidRPr="006A2927">
        <w:rPr>
          <w:rFonts w:ascii="Calibri" w:hAnsi="Calibri" w:cs="Calibri"/>
          <w:sz w:val="24"/>
          <w:szCs w:val="24"/>
        </w:rPr>
        <w:t xml:space="preserve"> .05(2022):2.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Yang Jialei, Chesbrough Henry,and Hurmelinna Laukkanen Pia."How to Appropriate Value from General-Purpose Technology by Applying Open Innovation." California Management Review 64.3(2022).</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Weiss Matthias, Baer Markus,and Hoegl Martin."The human side of innovation management: Bridging the divide between the fields of innovation management and organizational behavior." Journal of Product Innovation Management 39.3(2022).</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Feng Wei, Zhao Ling,and Chen Yue."Research on Collaborative Innovation Mode </w:t>
      </w:r>
      <w:r w:rsidRPr="006A2927">
        <w:rPr>
          <w:rFonts w:ascii="Calibri" w:hAnsi="Calibri" w:cs="Calibri"/>
          <w:sz w:val="24"/>
          <w:szCs w:val="24"/>
        </w:rPr>
        <w:lastRenderedPageBreak/>
        <w:t>of Enterprise Group from the Perspective of Comprehensive Innovation Management." Sustainability 14.9(2022).</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Elis Carlström.Collaborative Leadership and Innovation:Management, Strategy and Creativity.Taylor and Francis,2022.</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Johnson Prince Chacko, et al."Digital innovation and the effects of artificial intelligence on firms’ research and development – Automation or augmentation, exploration or exploitation?." Technological Forecasting &amp; Social Change 179.(2022).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Stoyan Tanev,and Helena Blackbright.Artificial Intelligence And Innovation Management.World Scientific Publishing Company,2022.</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Lopes Ana, et al."Challenges in the Integration of Quality and Innovation Management Systems." Standards 2.1(2022).5.</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Rubio Andrés, Mercedes, del Mar Ramos González, Mª,and Sastre Castillo, Miguel Ángel."Driving innovation management to create shared value and sustainable growth." Review of Managerial Science .prepublish(2022).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陈智燊</w:t>
      </w:r>
      <w:r w:rsidRPr="006A2927">
        <w:rPr>
          <w:rFonts w:ascii="Calibri" w:hAnsi="Calibri" w:cs="Calibri"/>
          <w:sz w:val="24"/>
          <w:szCs w:val="24"/>
        </w:rPr>
        <w:t>."</w:t>
      </w:r>
      <w:r w:rsidRPr="006A2927">
        <w:rPr>
          <w:rFonts w:ascii="Calibri" w:hAnsi="Calibri" w:cs="Calibri"/>
          <w:sz w:val="24"/>
          <w:szCs w:val="24"/>
        </w:rPr>
        <w:t>苹果公司打造品牌影响力的案例分析</w:t>
      </w:r>
      <w:r w:rsidRPr="006A2927">
        <w:rPr>
          <w:rFonts w:ascii="Calibri" w:hAnsi="Calibri" w:cs="Calibri"/>
          <w:sz w:val="24"/>
          <w:szCs w:val="24"/>
        </w:rPr>
        <w:t xml:space="preserve">." </w:t>
      </w:r>
      <w:r w:rsidRPr="006A2927">
        <w:rPr>
          <w:rFonts w:ascii="Calibri" w:hAnsi="Calibri" w:cs="Calibri"/>
          <w:sz w:val="24"/>
          <w:szCs w:val="24"/>
        </w:rPr>
        <w:t>现代商业</w:t>
      </w:r>
      <w:r w:rsidRPr="006A2927">
        <w:rPr>
          <w:rFonts w:ascii="Calibri" w:hAnsi="Calibri" w:cs="Calibri"/>
          <w:sz w:val="24"/>
          <w:szCs w:val="24"/>
        </w:rPr>
        <w:t xml:space="preserve"> .17(2021):18-21.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贺童</w:t>
      </w:r>
      <w:r w:rsidRPr="006A2927">
        <w:rPr>
          <w:rFonts w:ascii="Calibri" w:hAnsi="Calibri" w:cs="Calibri"/>
          <w:sz w:val="24"/>
          <w:szCs w:val="24"/>
        </w:rPr>
        <w:t>.</w:t>
      </w:r>
      <w:r w:rsidRPr="006A2927">
        <w:rPr>
          <w:rFonts w:ascii="Calibri" w:hAnsi="Calibri" w:cs="Calibri"/>
          <w:sz w:val="24"/>
          <w:szCs w:val="24"/>
        </w:rPr>
        <w:t>苹果公司融资方式研究及其启示</w:t>
      </w:r>
      <w:r w:rsidRPr="006A2927">
        <w:rPr>
          <w:rFonts w:ascii="Calibri" w:hAnsi="Calibri" w:cs="Calibri"/>
          <w:sz w:val="24"/>
          <w:szCs w:val="24"/>
        </w:rPr>
        <w:t>.2021.</w:t>
      </w:r>
      <w:r w:rsidRPr="006A2927">
        <w:rPr>
          <w:rFonts w:ascii="Calibri" w:hAnsi="Calibri" w:cs="Calibri"/>
          <w:sz w:val="24"/>
          <w:szCs w:val="24"/>
        </w:rPr>
        <w:t>天津商业大学</w:t>
      </w:r>
      <w:r w:rsidRPr="006A2927">
        <w:rPr>
          <w:rFonts w:ascii="Calibri" w:hAnsi="Calibri" w:cs="Calibri"/>
          <w:sz w:val="24"/>
          <w:szCs w:val="24"/>
        </w:rPr>
        <w:t>,MA thesis.</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闻达</w:t>
      </w:r>
      <w:r w:rsidRPr="006A2927">
        <w:rPr>
          <w:rFonts w:ascii="Calibri" w:hAnsi="Calibri" w:cs="Calibri"/>
          <w:sz w:val="24"/>
          <w:szCs w:val="24"/>
        </w:rPr>
        <w:t>."</w:t>
      </w:r>
      <w:r w:rsidRPr="006A2927">
        <w:rPr>
          <w:rFonts w:ascii="Calibri" w:hAnsi="Calibri" w:cs="Calibri"/>
          <w:sz w:val="24"/>
          <w:szCs w:val="24"/>
        </w:rPr>
        <w:t>乔布斯的</w:t>
      </w:r>
      <w:r w:rsidRPr="006A2927">
        <w:rPr>
          <w:rFonts w:ascii="Calibri" w:hAnsi="Calibri" w:cs="Calibri"/>
          <w:sz w:val="24"/>
          <w:szCs w:val="24"/>
        </w:rPr>
        <w:t>“</w:t>
      </w:r>
      <w:r w:rsidRPr="006A2927">
        <w:rPr>
          <w:rFonts w:ascii="Calibri" w:hAnsi="Calibri" w:cs="Calibri"/>
          <w:sz w:val="24"/>
          <w:szCs w:val="24"/>
        </w:rPr>
        <w:t>苹果模式</w:t>
      </w:r>
      <w:r w:rsidRPr="006A2927">
        <w:rPr>
          <w:rFonts w:ascii="Calibri" w:hAnsi="Calibri" w:cs="Calibri"/>
          <w:sz w:val="24"/>
          <w:szCs w:val="24"/>
        </w:rPr>
        <w:t xml:space="preserve">”." </w:t>
      </w:r>
      <w:r w:rsidRPr="006A2927">
        <w:rPr>
          <w:rFonts w:ascii="Calibri" w:hAnsi="Calibri" w:cs="Calibri"/>
          <w:sz w:val="24"/>
          <w:szCs w:val="24"/>
        </w:rPr>
        <w:t>中国中小企业</w:t>
      </w:r>
      <w:r w:rsidRPr="006A2927">
        <w:rPr>
          <w:rFonts w:ascii="Calibri" w:hAnsi="Calibri" w:cs="Calibri"/>
          <w:sz w:val="24"/>
          <w:szCs w:val="24"/>
        </w:rPr>
        <w:t xml:space="preserve"> .10(2020):73-74.</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蔡心悦</w:t>
      </w:r>
      <w:r w:rsidRPr="006A2927">
        <w:rPr>
          <w:rFonts w:ascii="Calibri" w:hAnsi="Calibri" w:cs="Calibri"/>
          <w:sz w:val="24"/>
          <w:szCs w:val="24"/>
        </w:rPr>
        <w:t>."</w:t>
      </w:r>
      <w:r w:rsidRPr="006A2927">
        <w:rPr>
          <w:rFonts w:ascii="Calibri" w:hAnsi="Calibri" w:cs="Calibri"/>
          <w:sz w:val="24"/>
          <w:szCs w:val="24"/>
        </w:rPr>
        <w:t>基于品牌营销理念下的苹果公司营销策略研究</w:t>
      </w:r>
      <w:r w:rsidRPr="006A2927">
        <w:rPr>
          <w:rFonts w:ascii="Calibri" w:hAnsi="Calibri" w:cs="Calibri"/>
          <w:sz w:val="24"/>
          <w:szCs w:val="24"/>
        </w:rPr>
        <w:t xml:space="preserve">." </w:t>
      </w:r>
      <w:r w:rsidRPr="006A2927">
        <w:rPr>
          <w:rFonts w:ascii="Calibri" w:hAnsi="Calibri" w:cs="Calibri"/>
          <w:sz w:val="24"/>
          <w:szCs w:val="24"/>
        </w:rPr>
        <w:t>品牌研究</w:t>
      </w:r>
      <w:r w:rsidRPr="006A2927">
        <w:rPr>
          <w:rFonts w:ascii="Calibri" w:hAnsi="Calibri" w:cs="Calibri"/>
          <w:sz w:val="24"/>
          <w:szCs w:val="24"/>
        </w:rPr>
        <w:t xml:space="preserve"> .10(2019):103-104.</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刘烨学子</w:t>
      </w:r>
      <w:r w:rsidRPr="006A2927">
        <w:rPr>
          <w:rFonts w:ascii="Calibri" w:hAnsi="Calibri" w:cs="Calibri"/>
          <w:sz w:val="24"/>
          <w:szCs w:val="24"/>
        </w:rPr>
        <w:t>."</w:t>
      </w:r>
      <w:r w:rsidRPr="006A2927">
        <w:rPr>
          <w:rFonts w:ascii="Calibri" w:hAnsi="Calibri" w:cs="Calibri"/>
          <w:sz w:val="24"/>
          <w:szCs w:val="24"/>
        </w:rPr>
        <w:t>创始人更迭影响企业价值研究</w:t>
      </w:r>
      <w:r w:rsidRPr="006A2927">
        <w:rPr>
          <w:rFonts w:ascii="Calibri" w:hAnsi="Calibri" w:cs="Calibri"/>
          <w:sz w:val="24"/>
          <w:szCs w:val="24"/>
        </w:rPr>
        <w:t>——</w:t>
      </w:r>
      <w:r w:rsidRPr="006A2927">
        <w:rPr>
          <w:rFonts w:ascii="Calibri" w:hAnsi="Calibri" w:cs="Calibri"/>
          <w:sz w:val="24"/>
          <w:szCs w:val="24"/>
        </w:rPr>
        <w:t>以苹果公司为例</w:t>
      </w:r>
      <w:r w:rsidRPr="006A2927">
        <w:rPr>
          <w:rFonts w:ascii="Calibri" w:hAnsi="Calibri" w:cs="Calibri"/>
          <w:sz w:val="24"/>
          <w:szCs w:val="24"/>
        </w:rPr>
        <w:t xml:space="preserve">." </w:t>
      </w:r>
      <w:r w:rsidRPr="006A2927">
        <w:rPr>
          <w:rFonts w:ascii="Calibri" w:hAnsi="Calibri" w:cs="Calibri"/>
          <w:sz w:val="24"/>
          <w:szCs w:val="24"/>
        </w:rPr>
        <w:t>市场周刊</w:t>
      </w:r>
      <w:r w:rsidRPr="006A2927">
        <w:rPr>
          <w:rFonts w:ascii="Calibri" w:hAnsi="Calibri" w:cs="Calibri"/>
          <w:sz w:val="24"/>
          <w:szCs w:val="24"/>
        </w:rPr>
        <w:t xml:space="preserve"> .07(2019):1-2.</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lastRenderedPageBreak/>
        <w:t>王士鑫</w:t>
      </w:r>
      <w:r w:rsidRPr="006A2927">
        <w:rPr>
          <w:rFonts w:ascii="Calibri" w:hAnsi="Calibri" w:cs="Calibri"/>
          <w:sz w:val="24"/>
          <w:szCs w:val="24"/>
        </w:rPr>
        <w:t>.</w:t>
      </w:r>
      <w:r w:rsidRPr="006A2927">
        <w:rPr>
          <w:rFonts w:ascii="Calibri" w:hAnsi="Calibri" w:cs="Calibri"/>
          <w:sz w:val="24"/>
          <w:szCs w:val="24"/>
        </w:rPr>
        <w:t>苹果公司市值管理研究</w:t>
      </w:r>
      <w:r w:rsidRPr="006A2927">
        <w:rPr>
          <w:rFonts w:ascii="Calibri" w:hAnsi="Calibri" w:cs="Calibri"/>
          <w:sz w:val="24"/>
          <w:szCs w:val="24"/>
        </w:rPr>
        <w:t>.2019.</w:t>
      </w:r>
      <w:r w:rsidRPr="006A2927">
        <w:rPr>
          <w:rFonts w:ascii="Calibri" w:hAnsi="Calibri" w:cs="Calibri"/>
          <w:sz w:val="24"/>
          <w:szCs w:val="24"/>
        </w:rPr>
        <w:t>重庆大学</w:t>
      </w:r>
      <w:r w:rsidRPr="006A2927">
        <w:rPr>
          <w:rFonts w:ascii="Calibri" w:hAnsi="Calibri" w:cs="Calibri"/>
          <w:sz w:val="24"/>
          <w:szCs w:val="24"/>
        </w:rPr>
        <w:t>,MA thesis.</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张九庆</w:t>
      </w:r>
      <w:r w:rsidRPr="006A2927">
        <w:rPr>
          <w:rFonts w:ascii="Calibri" w:hAnsi="Calibri" w:cs="Calibri"/>
          <w:sz w:val="24"/>
          <w:szCs w:val="24"/>
        </w:rPr>
        <w:t>."</w:t>
      </w:r>
      <w:r w:rsidRPr="006A2927">
        <w:rPr>
          <w:rFonts w:ascii="Calibri" w:hAnsi="Calibri" w:cs="Calibri"/>
          <w:sz w:val="24"/>
          <w:szCs w:val="24"/>
        </w:rPr>
        <w:t>乔布斯的苹果</w:t>
      </w:r>
      <w:r w:rsidRPr="006A2927">
        <w:rPr>
          <w:rFonts w:ascii="Calibri" w:hAnsi="Calibri" w:cs="Calibri"/>
          <w:sz w:val="24"/>
          <w:szCs w:val="24"/>
        </w:rPr>
        <w:t>:</w:t>
      </w:r>
      <w:r w:rsidRPr="006A2927">
        <w:rPr>
          <w:rFonts w:ascii="Calibri" w:hAnsi="Calibri" w:cs="Calibri"/>
          <w:sz w:val="24"/>
          <w:szCs w:val="24"/>
        </w:rPr>
        <w:t>与众不同的改变</w:t>
      </w:r>
      <w:r w:rsidRPr="006A2927">
        <w:rPr>
          <w:rFonts w:ascii="Calibri" w:hAnsi="Calibri" w:cs="Calibri"/>
          <w:sz w:val="24"/>
          <w:szCs w:val="24"/>
        </w:rPr>
        <w:t xml:space="preserve">." </w:t>
      </w:r>
      <w:r w:rsidRPr="006A2927">
        <w:rPr>
          <w:rFonts w:ascii="Calibri" w:hAnsi="Calibri" w:cs="Calibri"/>
          <w:sz w:val="24"/>
          <w:szCs w:val="24"/>
        </w:rPr>
        <w:t>科技中国</w:t>
      </w:r>
      <w:r w:rsidRPr="006A2927">
        <w:rPr>
          <w:rFonts w:ascii="Calibri" w:hAnsi="Calibri" w:cs="Calibri"/>
          <w:sz w:val="24"/>
          <w:szCs w:val="24"/>
        </w:rPr>
        <w:t xml:space="preserve"> .05(2019):97-102.</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宋洋</w:t>
      </w:r>
      <w:r w:rsidRPr="006A2927">
        <w:rPr>
          <w:rFonts w:ascii="Calibri" w:hAnsi="Calibri" w:cs="Calibri"/>
          <w:sz w:val="24"/>
          <w:szCs w:val="24"/>
        </w:rPr>
        <w:t>."</w:t>
      </w:r>
      <w:r w:rsidRPr="006A2927">
        <w:rPr>
          <w:rFonts w:ascii="Calibri" w:hAnsi="Calibri" w:cs="Calibri"/>
          <w:sz w:val="24"/>
          <w:szCs w:val="24"/>
        </w:rPr>
        <w:t>苹果公司创新发展启示录</w:t>
      </w:r>
      <w:r w:rsidRPr="006A2927">
        <w:rPr>
          <w:rFonts w:ascii="Calibri" w:hAnsi="Calibri" w:cs="Calibri"/>
          <w:sz w:val="24"/>
          <w:szCs w:val="24"/>
        </w:rPr>
        <w:t xml:space="preserve">." </w:t>
      </w:r>
      <w:r w:rsidRPr="006A2927">
        <w:rPr>
          <w:rFonts w:ascii="Calibri" w:hAnsi="Calibri" w:cs="Calibri"/>
          <w:sz w:val="24"/>
          <w:szCs w:val="24"/>
        </w:rPr>
        <w:t>企业研究</w:t>
      </w:r>
      <w:r w:rsidRPr="006A2927">
        <w:rPr>
          <w:rFonts w:ascii="Calibri" w:hAnsi="Calibri" w:cs="Calibri"/>
          <w:sz w:val="24"/>
          <w:szCs w:val="24"/>
        </w:rPr>
        <w:t xml:space="preserve"> .12(2018):40-43.</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"Apple Inc.; Patent Issued for Dynamic Range Control For Optical Encoders (USPTO 10,066,970)." Computer Weekly News .(2018).</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马纪岗</w:t>
      </w:r>
      <w:r w:rsidRPr="006A2927">
        <w:rPr>
          <w:rFonts w:ascii="Calibri" w:hAnsi="Calibri" w:cs="Calibri"/>
          <w:sz w:val="24"/>
          <w:szCs w:val="24"/>
        </w:rPr>
        <w:t>."</w:t>
      </w:r>
      <w:r w:rsidRPr="006A2927">
        <w:rPr>
          <w:rFonts w:ascii="Calibri" w:hAnsi="Calibri" w:cs="Calibri"/>
          <w:sz w:val="24"/>
          <w:szCs w:val="24"/>
        </w:rPr>
        <w:t>浅析苹果公司的企业文化</w:t>
      </w:r>
      <w:r w:rsidRPr="006A2927">
        <w:rPr>
          <w:rFonts w:ascii="Calibri" w:hAnsi="Calibri" w:cs="Calibri"/>
          <w:sz w:val="24"/>
          <w:szCs w:val="24"/>
        </w:rPr>
        <w:t xml:space="preserve">." </w:t>
      </w:r>
      <w:r w:rsidRPr="006A2927">
        <w:rPr>
          <w:rFonts w:ascii="Calibri" w:hAnsi="Calibri" w:cs="Calibri"/>
          <w:sz w:val="24"/>
          <w:szCs w:val="24"/>
        </w:rPr>
        <w:t>知识经济</w:t>
      </w:r>
      <w:r w:rsidRPr="006A2927">
        <w:rPr>
          <w:rFonts w:ascii="Calibri" w:hAnsi="Calibri" w:cs="Calibri"/>
          <w:sz w:val="24"/>
          <w:szCs w:val="24"/>
        </w:rPr>
        <w:t xml:space="preserve"> .21(2017):90+92. </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杨光文</w:t>
      </w:r>
      <w:r w:rsidRPr="006A2927">
        <w:rPr>
          <w:rFonts w:ascii="Calibri" w:hAnsi="Calibri" w:cs="Calibri"/>
          <w:sz w:val="24"/>
          <w:szCs w:val="24"/>
        </w:rPr>
        <w:t>.</w:t>
      </w:r>
      <w:r w:rsidRPr="006A2927">
        <w:rPr>
          <w:rFonts w:ascii="Calibri" w:hAnsi="Calibri" w:cs="Calibri"/>
          <w:sz w:val="24"/>
          <w:szCs w:val="24"/>
        </w:rPr>
        <w:t>苹果公司品牌战略研究</w:t>
      </w:r>
      <w:r w:rsidRPr="006A2927">
        <w:rPr>
          <w:rFonts w:ascii="Calibri" w:hAnsi="Calibri" w:cs="Calibri"/>
          <w:sz w:val="24"/>
          <w:szCs w:val="24"/>
        </w:rPr>
        <w:t>.2017.</w:t>
      </w:r>
      <w:r w:rsidRPr="006A2927">
        <w:rPr>
          <w:rFonts w:ascii="Calibri" w:hAnsi="Calibri" w:cs="Calibri"/>
          <w:sz w:val="24"/>
          <w:szCs w:val="24"/>
        </w:rPr>
        <w:t>江西财经大学</w:t>
      </w:r>
      <w:r w:rsidRPr="006A2927">
        <w:rPr>
          <w:rFonts w:ascii="Calibri" w:hAnsi="Calibri" w:cs="Calibri"/>
          <w:sz w:val="24"/>
          <w:szCs w:val="24"/>
        </w:rPr>
        <w:t>,MA thesis.</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于军军</w:t>
      </w:r>
      <w:r w:rsidRPr="006A2927">
        <w:rPr>
          <w:rFonts w:ascii="Calibri" w:hAnsi="Calibri" w:cs="Calibri"/>
          <w:sz w:val="24"/>
          <w:szCs w:val="24"/>
        </w:rPr>
        <w:t>.</w:t>
      </w:r>
      <w:r w:rsidRPr="006A2927">
        <w:rPr>
          <w:rFonts w:ascii="Calibri" w:hAnsi="Calibri" w:cs="Calibri"/>
          <w:sz w:val="24"/>
          <w:szCs w:val="24"/>
        </w:rPr>
        <w:t>苹果公司在华市场品牌营销策略分析</w:t>
      </w:r>
      <w:r w:rsidRPr="006A2927">
        <w:rPr>
          <w:rFonts w:ascii="Calibri" w:hAnsi="Calibri" w:cs="Calibri"/>
          <w:sz w:val="24"/>
          <w:szCs w:val="24"/>
        </w:rPr>
        <w:t>.2017.</w:t>
      </w:r>
      <w:r w:rsidRPr="006A2927">
        <w:rPr>
          <w:rFonts w:ascii="Calibri" w:hAnsi="Calibri" w:cs="Calibri"/>
          <w:sz w:val="24"/>
          <w:szCs w:val="24"/>
        </w:rPr>
        <w:t>吉林大学</w:t>
      </w:r>
      <w:r w:rsidRPr="006A2927">
        <w:rPr>
          <w:rFonts w:ascii="Calibri" w:hAnsi="Calibri" w:cs="Calibri"/>
          <w:sz w:val="24"/>
          <w:szCs w:val="24"/>
        </w:rPr>
        <w:t>,MA thesis.</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刘子瑜</w:t>
      </w:r>
      <w:r w:rsidRPr="006A2927">
        <w:rPr>
          <w:rFonts w:ascii="Calibri" w:hAnsi="Calibri" w:cs="Calibri"/>
          <w:sz w:val="24"/>
          <w:szCs w:val="24"/>
        </w:rPr>
        <w:t>."</w:t>
      </w:r>
      <w:r w:rsidRPr="006A2927">
        <w:rPr>
          <w:rFonts w:ascii="Calibri" w:hAnsi="Calibri" w:cs="Calibri"/>
          <w:sz w:val="24"/>
          <w:szCs w:val="24"/>
        </w:rPr>
        <w:t>苹果公司的成功之道</w:t>
      </w:r>
      <w:r w:rsidRPr="006A2927">
        <w:rPr>
          <w:rFonts w:ascii="Calibri" w:hAnsi="Calibri" w:cs="Calibri"/>
          <w:sz w:val="24"/>
          <w:szCs w:val="24"/>
        </w:rPr>
        <w:t xml:space="preserve">." </w:t>
      </w:r>
      <w:r w:rsidRPr="006A2927">
        <w:rPr>
          <w:rFonts w:ascii="Calibri" w:hAnsi="Calibri" w:cs="Calibri"/>
          <w:sz w:val="24"/>
          <w:szCs w:val="24"/>
        </w:rPr>
        <w:t>艺术科技</w:t>
      </w:r>
      <w:r w:rsidRPr="006A2927">
        <w:rPr>
          <w:rFonts w:ascii="Calibri" w:hAnsi="Calibri" w:cs="Calibri"/>
          <w:sz w:val="24"/>
          <w:szCs w:val="24"/>
        </w:rPr>
        <w:t xml:space="preserve"> 29.05(2016):336.</w:t>
      </w:r>
    </w:p>
    <w:p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于鹏</w:t>
      </w:r>
      <w:r w:rsidRPr="006A2927">
        <w:rPr>
          <w:rFonts w:ascii="Calibri" w:hAnsi="Calibri" w:cs="Calibri"/>
          <w:sz w:val="24"/>
          <w:szCs w:val="24"/>
        </w:rPr>
        <w:t>.</w:t>
      </w:r>
      <w:r w:rsidRPr="006A2927">
        <w:rPr>
          <w:rFonts w:ascii="Calibri" w:hAnsi="Calibri" w:cs="Calibri"/>
          <w:sz w:val="24"/>
          <w:szCs w:val="24"/>
        </w:rPr>
        <w:t>价值链向价值网演变视角下的商业模式创新研究</w:t>
      </w:r>
      <w:r w:rsidRPr="006A2927">
        <w:rPr>
          <w:rFonts w:ascii="Calibri" w:hAnsi="Calibri" w:cs="Calibri"/>
          <w:sz w:val="24"/>
          <w:szCs w:val="24"/>
        </w:rPr>
        <w:t>.2016.</w:t>
      </w:r>
      <w:r w:rsidRPr="006A2927">
        <w:rPr>
          <w:rFonts w:ascii="Calibri" w:hAnsi="Calibri" w:cs="Calibri"/>
          <w:sz w:val="24"/>
          <w:szCs w:val="24"/>
        </w:rPr>
        <w:t>东北财经大学</w:t>
      </w:r>
      <w:r w:rsidRPr="006A2927">
        <w:rPr>
          <w:rFonts w:ascii="Calibri" w:hAnsi="Calibri" w:cs="Calibri"/>
          <w:sz w:val="24"/>
          <w:szCs w:val="24"/>
        </w:rPr>
        <w:t>,MA thesis.</w:t>
      </w:r>
    </w:p>
    <w:sectPr w:rsidR="002A0791" w:rsidRPr="006A2927">
      <w:headerReference w:type="even" r:id="rId8"/>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627FC" w:rsidRDefault="000627FC" w:rsidP="006516F4">
      <w:r>
        <w:separator/>
      </w:r>
    </w:p>
  </w:endnote>
  <w:endnote w:type="continuationSeparator" w:id="0">
    <w:p w:rsidR="000627FC" w:rsidRDefault="000627FC" w:rsidP="006516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627FC" w:rsidRDefault="000627FC" w:rsidP="006516F4">
      <w:r>
        <w:separator/>
      </w:r>
    </w:p>
  </w:footnote>
  <w:footnote w:type="continuationSeparator" w:id="0">
    <w:p w:rsidR="000627FC" w:rsidRDefault="000627FC" w:rsidP="006516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2081744733"/>
      <w:docPartObj>
        <w:docPartGallery w:val="Page Numbers (Top of Page)"/>
        <w:docPartUnique/>
      </w:docPartObj>
    </w:sdtPr>
    <w:sdtContent>
      <w:p w:rsidR="006516F4" w:rsidRDefault="006516F4" w:rsidP="00BA2631">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end"/>
        </w:r>
      </w:p>
    </w:sdtContent>
  </w:sdt>
  <w:p w:rsidR="006516F4" w:rsidRDefault="006516F4" w:rsidP="006516F4">
    <w:pPr>
      <w:pStyle w:val="a6"/>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810126992"/>
      <w:docPartObj>
        <w:docPartGallery w:val="Page Numbers (Top of Page)"/>
        <w:docPartUnique/>
      </w:docPartObj>
    </w:sdtPr>
    <w:sdtContent>
      <w:p w:rsidR="006516F4" w:rsidRDefault="006516F4" w:rsidP="00BA2631">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rsidR="006516F4" w:rsidRDefault="006516F4" w:rsidP="006516F4">
    <w:pPr>
      <w:pStyle w:val="a6"/>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80680"/>
    <w:multiLevelType w:val="singleLevel"/>
    <w:tmpl w:val="27880680"/>
    <w:lvl w:ilvl="0">
      <w:start w:val="1"/>
      <w:numFmt w:val="decimal"/>
      <w:lvlText w:val="%1."/>
      <w:lvlJc w:val="left"/>
      <w:pPr>
        <w:ind w:left="425" w:hanging="425"/>
      </w:pPr>
      <w:rPr>
        <w:rFonts w:hint="default"/>
      </w:rPr>
    </w:lvl>
  </w:abstractNum>
  <w:abstractNum w:abstractNumId="1" w15:restartNumberingAfterBreak="0">
    <w:nsid w:val="35497A33"/>
    <w:multiLevelType w:val="hybridMultilevel"/>
    <w:tmpl w:val="98044B4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6BD28C8"/>
    <w:multiLevelType w:val="multilevel"/>
    <w:tmpl w:val="C568D9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4BE25031"/>
    <w:multiLevelType w:val="multilevel"/>
    <w:tmpl w:val="C568D9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521D6D18"/>
    <w:multiLevelType w:val="hybridMultilevel"/>
    <w:tmpl w:val="2968DAA2"/>
    <w:lvl w:ilvl="0" w:tplc="09A429D2">
      <w:start w:val="1"/>
      <w:numFmt w:val="decimal"/>
      <w:pStyle w:val="TOC2"/>
      <w:lvlText w:val="%1."/>
      <w:lvlJc w:val="left"/>
      <w:pPr>
        <w:ind w:left="360" w:hanging="360"/>
      </w:pPr>
      <w:rPr>
        <w:rFonts w:ascii="Calibri" w:hAnsi="Calibri" w:cs="Calibri" w:hint="default"/>
        <w:b w:val="0"/>
        <w:sz w:val="24"/>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BCA4EB2"/>
    <w:multiLevelType w:val="multilevel"/>
    <w:tmpl w:val="C568D9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745345390">
    <w:abstractNumId w:val="0"/>
  </w:num>
  <w:num w:numId="2" w16cid:durableId="773941686">
    <w:abstractNumId w:val="4"/>
  </w:num>
  <w:num w:numId="3" w16cid:durableId="455489120">
    <w:abstractNumId w:val="1"/>
  </w:num>
  <w:num w:numId="4" w16cid:durableId="188833864">
    <w:abstractNumId w:val="3"/>
  </w:num>
  <w:num w:numId="5" w16cid:durableId="1872568419">
    <w:abstractNumId w:val="2"/>
  </w:num>
  <w:num w:numId="6" w16cid:durableId="21231137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OTEyNDdkODk3MzU4NWY0YmMwNmJlNGM1MTViMTQxNTYifQ=="/>
  </w:docVars>
  <w:rsids>
    <w:rsidRoot w:val="00654184"/>
    <w:rsid w:val="00012229"/>
    <w:rsid w:val="000627FC"/>
    <w:rsid w:val="000C55E7"/>
    <w:rsid w:val="002A0791"/>
    <w:rsid w:val="004036A2"/>
    <w:rsid w:val="0044219A"/>
    <w:rsid w:val="00446D95"/>
    <w:rsid w:val="00616492"/>
    <w:rsid w:val="006516F4"/>
    <w:rsid w:val="00654184"/>
    <w:rsid w:val="006A2927"/>
    <w:rsid w:val="006B3297"/>
    <w:rsid w:val="00712E69"/>
    <w:rsid w:val="007F63C7"/>
    <w:rsid w:val="00832E4C"/>
    <w:rsid w:val="008772A8"/>
    <w:rsid w:val="00AD5746"/>
    <w:rsid w:val="00C105D8"/>
    <w:rsid w:val="00C9242E"/>
    <w:rsid w:val="00F30FB6"/>
    <w:rsid w:val="00F31F31"/>
    <w:rsid w:val="36E1653A"/>
    <w:rsid w:val="3BD40BBA"/>
    <w:rsid w:val="551C47DB"/>
    <w:rsid w:val="71F135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F010DCE"/>
  <w15:docId w15:val="{69B78712-EAF6-9E4B-B19A-556B8361A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next w:val="a"/>
    <w:link w:val="10"/>
    <w:uiPriority w:val="9"/>
    <w:qFormat/>
    <w:pPr>
      <w:keepNext/>
      <w:keepLines/>
      <w:pBdr>
        <w:bottom w:val="single" w:sz="8" w:space="0" w:color="D9E2F3" w:themeColor="accent1" w:themeTint="33"/>
      </w:pBdr>
      <w:spacing w:after="200" w:line="300" w:lineRule="auto"/>
      <w:outlineLvl w:val="0"/>
    </w:pPr>
    <w:rPr>
      <w:rFonts w:asciiTheme="majorHAnsi" w:eastAsia="Microsoft YaHei UI" w:hAnsiTheme="majorHAnsi" w:cstheme="majorBidi"/>
      <w:color w:val="4472C4" w:themeColor="accent1"/>
      <w:sz w:val="36"/>
      <w:szCs w:val="36"/>
      <w:lang w:eastAsia="ja-JP"/>
    </w:rPr>
  </w:style>
  <w:style w:type="paragraph" w:styleId="2">
    <w:name w:val="heading 2"/>
    <w:next w:val="a"/>
    <w:link w:val="20"/>
    <w:uiPriority w:val="9"/>
    <w:unhideWhenUsed/>
    <w:qFormat/>
    <w:pPr>
      <w:keepNext/>
      <w:keepLines/>
      <w:spacing w:before="120" w:after="120"/>
      <w:outlineLvl w:val="1"/>
    </w:pPr>
    <w:rPr>
      <w:rFonts w:eastAsia="Microsoft YaHei UI"/>
      <w:b/>
      <w:bCs/>
      <w:color w:val="44546A" w:themeColor="text2"/>
      <w:sz w:val="26"/>
      <w:szCs w:val="26"/>
      <w:lang w:eastAsia="ja-JP"/>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Pr>
      <w:rFonts w:asciiTheme="majorHAnsi" w:eastAsia="Microsoft YaHei UI" w:hAnsiTheme="majorHAnsi" w:cstheme="majorBidi"/>
      <w:color w:val="4472C4" w:themeColor="accent1"/>
      <w:kern w:val="0"/>
      <w:sz w:val="36"/>
      <w:szCs w:val="36"/>
      <w:lang w:eastAsia="ja-JP"/>
    </w:rPr>
  </w:style>
  <w:style w:type="character" w:customStyle="1" w:styleId="20">
    <w:name w:val="标题 2 字符"/>
    <w:basedOn w:val="a0"/>
    <w:link w:val="2"/>
    <w:uiPriority w:val="9"/>
    <w:rPr>
      <w:rFonts w:eastAsia="Microsoft YaHei UI"/>
      <w:b/>
      <w:bCs/>
      <w:color w:val="44546A" w:themeColor="text2"/>
      <w:kern w:val="0"/>
      <w:sz w:val="26"/>
      <w:szCs w:val="26"/>
      <w:lang w:eastAsia="ja-JP"/>
    </w:rPr>
  </w:style>
  <w:style w:type="paragraph" w:styleId="a3">
    <w:name w:val="Title"/>
    <w:basedOn w:val="a"/>
    <w:next w:val="a"/>
    <w:link w:val="a4"/>
    <w:qFormat/>
    <w:rsid w:val="006A2927"/>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qFormat/>
    <w:rsid w:val="006A2927"/>
    <w:rPr>
      <w:rFonts w:asciiTheme="majorHAnsi" w:eastAsiaTheme="majorEastAsia" w:hAnsiTheme="majorHAnsi" w:cstheme="majorBidi"/>
      <w:b/>
      <w:bCs/>
      <w:kern w:val="2"/>
      <w:sz w:val="32"/>
      <w:szCs w:val="32"/>
    </w:rPr>
  </w:style>
  <w:style w:type="paragraph" w:styleId="TOC">
    <w:name w:val="TOC Heading"/>
    <w:basedOn w:val="1"/>
    <w:next w:val="a"/>
    <w:uiPriority w:val="39"/>
    <w:unhideWhenUsed/>
    <w:qFormat/>
    <w:rsid w:val="006A2927"/>
    <w:pPr>
      <w:pBdr>
        <w:bottom w:val="none" w:sz="0" w:space="0" w:color="auto"/>
      </w:pBdr>
      <w:spacing w:before="480" w:after="0" w:line="276" w:lineRule="auto"/>
      <w:outlineLvl w:val="9"/>
    </w:pPr>
    <w:rPr>
      <w:rFonts w:eastAsiaTheme="majorEastAsia"/>
      <w:b/>
      <w:bCs/>
      <w:color w:val="2F5496" w:themeColor="accent1" w:themeShade="BF"/>
      <w:sz w:val="28"/>
      <w:szCs w:val="28"/>
      <w:lang w:eastAsia="zh-CN"/>
    </w:rPr>
  </w:style>
  <w:style w:type="paragraph" w:styleId="TOC2">
    <w:name w:val="toc 2"/>
    <w:basedOn w:val="a"/>
    <w:next w:val="a"/>
    <w:autoRedefine/>
    <w:uiPriority w:val="39"/>
    <w:unhideWhenUsed/>
    <w:rsid w:val="006A2927"/>
    <w:pPr>
      <w:numPr>
        <w:numId w:val="2"/>
      </w:numPr>
      <w:jc w:val="left"/>
    </w:pPr>
    <w:rPr>
      <w:rFonts w:eastAsiaTheme="minorHAnsi"/>
      <w:smallCaps/>
      <w:sz w:val="20"/>
      <w:szCs w:val="20"/>
    </w:rPr>
  </w:style>
  <w:style w:type="paragraph" w:styleId="TOC1">
    <w:name w:val="toc 1"/>
    <w:basedOn w:val="a"/>
    <w:next w:val="a"/>
    <w:autoRedefine/>
    <w:uiPriority w:val="39"/>
    <w:unhideWhenUsed/>
    <w:rsid w:val="006A2927"/>
    <w:pPr>
      <w:spacing w:before="120" w:after="120"/>
      <w:jc w:val="left"/>
    </w:pPr>
    <w:rPr>
      <w:rFonts w:eastAsiaTheme="minorHAnsi"/>
      <w:b/>
      <w:bCs/>
      <w:caps/>
      <w:sz w:val="20"/>
      <w:szCs w:val="20"/>
    </w:rPr>
  </w:style>
  <w:style w:type="paragraph" w:styleId="a5">
    <w:name w:val="List Paragraph"/>
    <w:basedOn w:val="a"/>
    <w:uiPriority w:val="99"/>
    <w:rsid w:val="006A2927"/>
    <w:pPr>
      <w:ind w:firstLineChars="200" w:firstLine="420"/>
    </w:pPr>
  </w:style>
  <w:style w:type="paragraph" w:styleId="a6">
    <w:name w:val="header"/>
    <w:basedOn w:val="a"/>
    <w:link w:val="a7"/>
    <w:uiPriority w:val="99"/>
    <w:unhideWhenUsed/>
    <w:rsid w:val="006516F4"/>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6516F4"/>
    <w:rPr>
      <w:kern w:val="2"/>
      <w:sz w:val="18"/>
      <w:szCs w:val="18"/>
    </w:rPr>
  </w:style>
  <w:style w:type="character" w:styleId="a8">
    <w:name w:val="page number"/>
    <w:basedOn w:val="a0"/>
    <w:uiPriority w:val="99"/>
    <w:semiHidden/>
    <w:unhideWhenUsed/>
    <w:rsid w:val="00651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117</TotalTime>
  <Pages>22</Pages>
  <Words>4576</Words>
  <Characters>26084</Characters>
  <Application>Microsoft Office Word</Application>
  <DocSecurity>0</DocSecurity>
  <Lines>217</Lines>
  <Paragraphs>61</Paragraphs>
  <ScaleCrop>false</ScaleCrop>
  <Company/>
  <LinksUpToDate>false</LinksUpToDate>
  <CharactersWithSpaces>30599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张 力丹</dc:creator>
  <cp:lastModifiedBy>Ronnie Wang</cp:lastModifiedBy>
  <cp:revision>11</cp:revision>
  <dcterms:created xsi:type="dcterms:W3CDTF">2023-04-03T02:54:00Z</dcterms:created>
  <dcterms:modified xsi:type="dcterms:W3CDTF">2023-05-06T14:07:00Z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A69180A226CD4D5CB5BC1AAF134E59D8_13</vt:lpwstr>
  </property>
</Properties>
</file>