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2FF942AD" w:rsidR="00E611D9" w:rsidRPr="007F0927" w:rsidRDefault="0BDF7BCE" w:rsidP="00E611D9">
      <w:pPr>
        <w:pStyle w:val="AssignBody"/>
      </w:pPr>
      <w:r w:rsidRPr="007F0927">
        <w:t>a</w:t>
      </w:r>
      <w:r w:rsidR="002229F0" w:rsidRPr="007F0927">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7F0927" w:rsidRPr="007F0927" w14:paraId="4072E411" w14:textId="77777777" w:rsidTr="01CF29B6">
        <w:tc>
          <w:tcPr>
            <w:tcW w:w="1838" w:type="dxa"/>
          </w:tcPr>
          <w:p w14:paraId="3BDD7132" w14:textId="77777777" w:rsidR="002229F0" w:rsidRPr="007F0927" w:rsidRDefault="002229F0" w:rsidP="00AE1A4C">
            <w:pPr>
              <w:pStyle w:val="AssignBody"/>
            </w:pPr>
            <w:r w:rsidRPr="007F0927">
              <w:t>T</w:t>
            </w:r>
            <w:bookmarkStart w:id="0" w:name="cysill"/>
            <w:bookmarkEnd w:id="0"/>
            <w:r w:rsidRPr="007F0927">
              <w:t>arged/Target 1</w:t>
            </w:r>
          </w:p>
        </w:tc>
        <w:tc>
          <w:tcPr>
            <w:tcW w:w="7178" w:type="dxa"/>
          </w:tcPr>
          <w:p w14:paraId="394C5558" w14:textId="347B4375" w:rsidR="002229F0" w:rsidRPr="007F0927" w:rsidRDefault="01BA0F53" w:rsidP="01CF29B6">
            <w:pPr>
              <w:spacing w:line="360" w:lineRule="auto"/>
              <w:rPr>
                <w:rFonts w:ascii="Helvetica" w:eastAsia="Helvetica" w:hAnsi="Helvetica" w:cs="Helvetica"/>
                <w:sz w:val="21"/>
                <w:szCs w:val="21"/>
              </w:rPr>
            </w:pPr>
            <w:r w:rsidRPr="007F0927">
              <w:rPr>
                <w:rFonts w:ascii="Helvetica" w:eastAsia="Helvetica" w:hAnsi="Helvetica" w:cs="Helvetica"/>
                <w:sz w:val="21"/>
                <w:szCs w:val="21"/>
              </w:rPr>
              <w:t>Remember to give page numbers for direct quotations</w:t>
            </w:r>
            <w:r w:rsidR="00A75644" w:rsidRPr="007F0927">
              <w:rPr>
                <w:rFonts w:ascii="Helvetica" w:eastAsia="Helvetica" w:hAnsi="Helvetica" w:cs="Helvetica"/>
                <w:sz w:val="21"/>
                <w:szCs w:val="21"/>
              </w:rPr>
              <w:t xml:space="preserve"> </w:t>
            </w:r>
          </w:p>
        </w:tc>
      </w:tr>
      <w:tr w:rsidR="007F0927" w:rsidRPr="007F0927" w14:paraId="73A65764" w14:textId="77777777" w:rsidTr="01CF29B6">
        <w:tc>
          <w:tcPr>
            <w:tcW w:w="1838" w:type="dxa"/>
          </w:tcPr>
          <w:p w14:paraId="12A42483" w14:textId="77777777" w:rsidR="002229F0" w:rsidRPr="007F0927" w:rsidRDefault="002229F0" w:rsidP="00AE1A4C">
            <w:pPr>
              <w:pStyle w:val="AssignBody"/>
            </w:pPr>
            <w:r w:rsidRPr="007F0927">
              <w:t>Targed/Target 2</w:t>
            </w:r>
          </w:p>
        </w:tc>
        <w:tc>
          <w:tcPr>
            <w:tcW w:w="7178" w:type="dxa"/>
          </w:tcPr>
          <w:p w14:paraId="3E19823E" w14:textId="40145AF7" w:rsidR="002229F0" w:rsidRPr="007F0927" w:rsidRDefault="3F43900A" w:rsidP="01CF29B6">
            <w:pPr>
              <w:spacing w:line="360" w:lineRule="auto"/>
              <w:rPr>
                <w:rFonts w:ascii="Helvetica" w:eastAsia="Helvetica" w:hAnsi="Helvetica" w:cs="Helvetica"/>
                <w:sz w:val="21"/>
                <w:szCs w:val="21"/>
              </w:rPr>
            </w:pPr>
            <w:r w:rsidRPr="007F0927">
              <w:rPr>
                <w:rFonts w:ascii="Helvetica" w:eastAsia="Helvetica" w:hAnsi="Helvetica" w:cs="Helvetica"/>
                <w:sz w:val="21"/>
                <w:szCs w:val="21"/>
              </w:rPr>
              <w:t>Try to avoid asserting points. </w:t>
            </w:r>
          </w:p>
        </w:tc>
      </w:tr>
      <w:tr w:rsidR="007F0927" w:rsidRPr="007F0927" w14:paraId="0216786F" w14:textId="77777777" w:rsidTr="01CF29B6">
        <w:tc>
          <w:tcPr>
            <w:tcW w:w="1838" w:type="dxa"/>
          </w:tcPr>
          <w:p w14:paraId="4F73937C" w14:textId="77777777" w:rsidR="002229F0" w:rsidRPr="007F0927" w:rsidRDefault="002229F0" w:rsidP="00AE1A4C">
            <w:pPr>
              <w:pStyle w:val="AssignBody"/>
            </w:pPr>
            <w:r w:rsidRPr="007F0927">
              <w:t>Targed/Target 3</w:t>
            </w:r>
          </w:p>
        </w:tc>
        <w:tc>
          <w:tcPr>
            <w:tcW w:w="7178" w:type="dxa"/>
          </w:tcPr>
          <w:p w14:paraId="1FEDD524" w14:textId="3EC2E942" w:rsidR="002229F0" w:rsidRPr="007F0927" w:rsidRDefault="794D8733" w:rsidP="01CF29B6">
            <w:pPr>
              <w:spacing w:line="360" w:lineRule="auto"/>
              <w:rPr>
                <w:rFonts w:ascii="Helvetica" w:eastAsia="Helvetica" w:hAnsi="Helvetica" w:cs="Helvetica"/>
                <w:sz w:val="21"/>
                <w:szCs w:val="21"/>
              </w:rPr>
            </w:pPr>
            <w:r w:rsidRPr="007F0927">
              <w:rPr>
                <w:rFonts w:ascii="Helvetica" w:eastAsia="Helvetica" w:hAnsi="Helvetica" w:cs="Helvetica"/>
                <w:sz w:val="21"/>
                <w:szCs w:val="21"/>
              </w:rPr>
              <w:t>Punctuation needs a little more attention in places -check apostrophe use, for example.</w:t>
            </w:r>
          </w:p>
        </w:tc>
      </w:tr>
      <w:tr w:rsidR="007F0927" w:rsidRPr="007F0927" w14:paraId="1625EF57" w14:textId="77777777" w:rsidTr="01CF29B6">
        <w:tc>
          <w:tcPr>
            <w:tcW w:w="1838" w:type="dxa"/>
          </w:tcPr>
          <w:p w14:paraId="3316F033" w14:textId="77777777" w:rsidR="002229F0" w:rsidRPr="007F0927" w:rsidRDefault="002229F0" w:rsidP="00AE1A4C">
            <w:pPr>
              <w:pStyle w:val="AssignBody"/>
            </w:pPr>
            <w:r w:rsidRPr="007F0927">
              <w:t>Targed/Target 4</w:t>
            </w:r>
          </w:p>
        </w:tc>
        <w:tc>
          <w:tcPr>
            <w:tcW w:w="7178" w:type="dxa"/>
          </w:tcPr>
          <w:p w14:paraId="12099F03" w14:textId="77777777" w:rsidR="002229F0" w:rsidRPr="007F0927" w:rsidRDefault="002229F0" w:rsidP="00AE1A4C">
            <w:pPr>
              <w:pStyle w:val="AssignBody"/>
            </w:pPr>
          </w:p>
        </w:tc>
      </w:tr>
      <w:tr w:rsidR="00817F7A" w:rsidRPr="007F0927" w14:paraId="49CA7C96" w14:textId="77777777" w:rsidTr="01CF29B6">
        <w:tc>
          <w:tcPr>
            <w:tcW w:w="1838" w:type="dxa"/>
          </w:tcPr>
          <w:p w14:paraId="1919199F" w14:textId="7A7D1A35" w:rsidR="00817F7A" w:rsidRPr="007F0927" w:rsidRDefault="00817F7A" w:rsidP="00817F7A">
            <w:pPr>
              <w:pStyle w:val="AssignBody"/>
            </w:pPr>
            <w:r w:rsidRPr="007F0927">
              <w:t>Targed/Target 5</w:t>
            </w:r>
          </w:p>
        </w:tc>
        <w:tc>
          <w:tcPr>
            <w:tcW w:w="7178" w:type="dxa"/>
          </w:tcPr>
          <w:p w14:paraId="72F8B1D0" w14:textId="77777777" w:rsidR="00817F7A" w:rsidRPr="007F0927" w:rsidRDefault="00817F7A" w:rsidP="00817F7A">
            <w:pPr>
              <w:pStyle w:val="AssignBody"/>
            </w:pPr>
          </w:p>
        </w:tc>
      </w:tr>
    </w:tbl>
    <w:p w14:paraId="45E34BBD" w14:textId="77777777" w:rsidR="002229F0" w:rsidRPr="007F0927" w:rsidRDefault="002229F0" w:rsidP="00E611D9">
      <w:pPr>
        <w:pStyle w:val="AssignBody"/>
      </w:pPr>
    </w:p>
    <w:p w14:paraId="519A9EC5" w14:textId="57E94298" w:rsidR="4C3C71F1" w:rsidRPr="007F0927" w:rsidRDefault="4C3C71F1" w:rsidP="01CF29B6">
      <w:pPr>
        <w:pStyle w:val="AssignSubHeader"/>
        <w:jc w:val="center"/>
        <w:rPr>
          <w:sz w:val="12"/>
          <w:szCs w:val="12"/>
          <w:u w:val="single"/>
        </w:rPr>
      </w:pPr>
      <w:r w:rsidRPr="007F0927">
        <w:t xml:space="preserve"> </w:t>
      </w:r>
      <w:r w:rsidRPr="007F0927">
        <w:rPr>
          <w:u w:val="single"/>
        </w:rPr>
        <w:t>Choose an intervention that supports the learning and development of a pupil / group of pupils. Reflect critically on its potential for ensuring pupil progression and the possible challenges that may arise.</w:t>
      </w:r>
    </w:p>
    <w:p w14:paraId="79573417" w14:textId="75339086" w:rsidR="01CF29B6" w:rsidRPr="007F0927" w:rsidRDefault="01CF29B6" w:rsidP="01CF29B6">
      <w:pPr>
        <w:pStyle w:val="AssignBody"/>
      </w:pPr>
    </w:p>
    <w:p w14:paraId="2B7C8BF2" w14:textId="36D5CFF7" w:rsidR="1C3871B4" w:rsidRPr="007F0927" w:rsidRDefault="1C3871B4" w:rsidP="01CF29B6">
      <w:pPr>
        <w:pStyle w:val="AssignBody"/>
      </w:pPr>
      <w:r w:rsidRPr="007F0927">
        <w:t xml:space="preserve">The aim of this essay is to </w:t>
      </w:r>
      <w:r w:rsidR="52B97588" w:rsidRPr="007F0927">
        <w:t xml:space="preserve">recognise how Key Stage 2 (KS2) pupils’ learning and development </w:t>
      </w:r>
      <w:r w:rsidR="43E1193A" w:rsidRPr="007F0927">
        <w:t>can be</w:t>
      </w:r>
      <w:r w:rsidR="52B97588" w:rsidRPr="007F0927">
        <w:t xml:space="preserve"> supported through</w:t>
      </w:r>
      <w:r w:rsidR="515CF588" w:rsidRPr="007F0927">
        <w:t xml:space="preserve"> the use of</w:t>
      </w:r>
      <w:r w:rsidR="52B97588" w:rsidRPr="007F0927">
        <w:t xml:space="preserve"> an intervention</w:t>
      </w:r>
      <w:r w:rsidR="526B009D" w:rsidRPr="007F0927">
        <w:t>.</w:t>
      </w:r>
      <w:r w:rsidR="6E5316AB" w:rsidRPr="007F0927">
        <w:t xml:space="preserve"> To do this, a set of pupils and an intervention </w:t>
      </w:r>
      <w:r w:rsidR="2CC6683A" w:rsidRPr="007F0927">
        <w:t>will be</w:t>
      </w:r>
      <w:r w:rsidR="6E5316AB" w:rsidRPr="007F0927">
        <w:t xml:space="preserve"> chosen as a key focus</w:t>
      </w:r>
      <w:r w:rsidR="264026B6" w:rsidRPr="007F0927">
        <w:t>.</w:t>
      </w:r>
      <w:r w:rsidR="6E5316AB" w:rsidRPr="007F0927">
        <w:t xml:space="preserve"> </w:t>
      </w:r>
      <w:r w:rsidR="447C1333" w:rsidRPr="007F0927">
        <w:t>T</w:t>
      </w:r>
      <w:r w:rsidR="6E5316AB" w:rsidRPr="007F0927">
        <w:t xml:space="preserve">here will be a discussion of </w:t>
      </w:r>
      <w:r w:rsidR="27BE361F" w:rsidRPr="007F0927">
        <w:t>what is meant by pupil progression</w:t>
      </w:r>
      <w:r w:rsidR="01EC9369" w:rsidRPr="007F0927">
        <w:t xml:space="preserve"> and</w:t>
      </w:r>
      <w:r w:rsidR="228F891B" w:rsidRPr="007F0927">
        <w:t xml:space="preserve"> a </w:t>
      </w:r>
      <w:r w:rsidR="4D67448B" w:rsidRPr="007F0927">
        <w:t>critical reflection</w:t>
      </w:r>
      <w:r w:rsidR="03E93F62" w:rsidRPr="007F0927">
        <w:t xml:space="preserve"> of the</w:t>
      </w:r>
      <w:r w:rsidR="0E44375B" w:rsidRPr="007F0927">
        <w:t xml:space="preserve"> intervention</w:t>
      </w:r>
      <w:r w:rsidR="3CE25DE2" w:rsidRPr="007F0927">
        <w:t>. This critical reflection will evaluate the intervention’s</w:t>
      </w:r>
      <w:r w:rsidR="55D7FB51" w:rsidRPr="007F0927">
        <w:t xml:space="preserve"> potential </w:t>
      </w:r>
      <w:r w:rsidR="0E44375B" w:rsidRPr="007F0927">
        <w:t>for</w:t>
      </w:r>
      <w:r w:rsidR="4D217A5A" w:rsidRPr="007F0927">
        <w:t xml:space="preserve"> ensuring pupil progressi</w:t>
      </w:r>
      <w:r w:rsidR="2F276F92" w:rsidRPr="007F0927">
        <w:t>on</w:t>
      </w:r>
      <w:r w:rsidR="3E624B33" w:rsidRPr="007F0927">
        <w:t xml:space="preserve"> and the</w:t>
      </w:r>
      <w:r w:rsidR="57BC9243" w:rsidRPr="007F0927">
        <w:t xml:space="preserve"> challenges that may arise with </w:t>
      </w:r>
      <w:r w:rsidR="72146D48" w:rsidRPr="007F0927">
        <w:t xml:space="preserve">both </w:t>
      </w:r>
      <w:r w:rsidR="57BC9243" w:rsidRPr="007F0927">
        <w:t>the intervention</w:t>
      </w:r>
      <w:r w:rsidR="754BB6CF" w:rsidRPr="007F0927">
        <w:t xml:space="preserve"> </w:t>
      </w:r>
      <w:r w:rsidR="49C269A6" w:rsidRPr="007F0927">
        <w:t xml:space="preserve">itself </w:t>
      </w:r>
      <w:r w:rsidR="754BB6CF" w:rsidRPr="007F0927">
        <w:t xml:space="preserve">and the implementation of the intervention. </w:t>
      </w:r>
    </w:p>
    <w:p w14:paraId="56D90409" w14:textId="19DB6829" w:rsidR="01CF29B6" w:rsidRPr="007F0927" w:rsidRDefault="01CF29B6" w:rsidP="01CF29B6">
      <w:pPr>
        <w:pStyle w:val="AssignBody"/>
      </w:pPr>
    </w:p>
    <w:p w14:paraId="07819CFA" w14:textId="6F0E6007" w:rsidR="590D8D67" w:rsidRPr="007F0927" w:rsidRDefault="0C6E8EE3" w:rsidP="64EBBECC">
      <w:pPr>
        <w:pStyle w:val="AssignBody"/>
      </w:pPr>
      <w:r w:rsidRPr="007F0927">
        <w:t xml:space="preserve">For this assignment, two pupils </w:t>
      </w:r>
      <w:r w:rsidR="647FEFFC" w:rsidRPr="007F0927">
        <w:t>in</w:t>
      </w:r>
      <w:r w:rsidR="0E304663" w:rsidRPr="007F0927">
        <w:t xml:space="preserve"> a school from a</w:t>
      </w:r>
      <w:r w:rsidRPr="007F0927">
        <w:t xml:space="preserve"> Professional Teaching Experience (PTE)</w:t>
      </w:r>
      <w:r w:rsidR="2A50FEC7" w:rsidRPr="007F0927">
        <w:t xml:space="preserve"> in Swansea in Wales</w:t>
      </w:r>
      <w:r w:rsidRPr="007F0927">
        <w:t xml:space="preserve"> have been chosen</w:t>
      </w:r>
      <w:r w:rsidR="6488F5D3" w:rsidRPr="007F0927">
        <w:t xml:space="preserve">. This was chosen specifically so that a </w:t>
      </w:r>
      <w:r w:rsidR="57F903EC" w:rsidRPr="007F0927">
        <w:t xml:space="preserve">reflection of what was viewed in PTE </w:t>
      </w:r>
      <w:r w:rsidR="5F612233" w:rsidRPr="007F0927">
        <w:t xml:space="preserve">of the pupils and intervention </w:t>
      </w:r>
      <w:r w:rsidR="1ED75CB1" w:rsidRPr="007F0927">
        <w:t>can</w:t>
      </w:r>
      <w:r w:rsidR="5F612233" w:rsidRPr="007F0927">
        <w:t xml:space="preserve"> be discussed</w:t>
      </w:r>
      <w:r w:rsidR="36146745" w:rsidRPr="007F0927">
        <w:t xml:space="preserve"> along with various reliable literature sources</w:t>
      </w:r>
      <w:r w:rsidR="166BFDA5" w:rsidRPr="007F0927">
        <w:t xml:space="preserve"> in order to gain a full view of the strengths and limitations of the intervention and its potential to progress pupils’ learning</w:t>
      </w:r>
      <w:r w:rsidRPr="007F0927">
        <w:t xml:space="preserve">. </w:t>
      </w:r>
      <w:r w:rsidR="19BF4A52" w:rsidRPr="007F0927">
        <w:t xml:space="preserve">To </w:t>
      </w:r>
      <w:r w:rsidR="51D0D828" w:rsidRPr="007F0927">
        <w:t>keep an ethical practice</w:t>
      </w:r>
      <w:r w:rsidR="19BF4A52" w:rsidRPr="007F0927">
        <w:t xml:space="preserve">, </w:t>
      </w:r>
      <w:r w:rsidR="19277061" w:rsidRPr="007F0927">
        <w:t xml:space="preserve">the school and </w:t>
      </w:r>
      <w:r w:rsidR="19BF4A52" w:rsidRPr="007F0927">
        <w:t xml:space="preserve">the pupils will </w:t>
      </w:r>
      <w:r w:rsidR="56D0019C" w:rsidRPr="007F0927">
        <w:t>remain</w:t>
      </w:r>
      <w:r w:rsidR="19BF4A52" w:rsidRPr="007F0927">
        <w:t xml:space="preserve"> anonymous throughout this essay and will be referred to as ‘Pupil A’ and ‘Pupil B’. </w:t>
      </w:r>
      <w:r w:rsidR="77506F65" w:rsidRPr="007F0927">
        <w:t xml:space="preserve">These pupils are </w:t>
      </w:r>
      <w:r w:rsidR="48B3F337" w:rsidRPr="007F0927">
        <w:t xml:space="preserve">female </w:t>
      </w:r>
      <w:r w:rsidR="77506F65" w:rsidRPr="007F0927">
        <w:t xml:space="preserve">twins in a year 4 class who moved to Wales </w:t>
      </w:r>
      <w:r w:rsidR="27A2F356" w:rsidRPr="007F0927">
        <w:t>from Syria and joined the school</w:t>
      </w:r>
      <w:r w:rsidR="40103D01" w:rsidRPr="007F0927">
        <w:t xml:space="preserve"> when they started</w:t>
      </w:r>
      <w:r w:rsidR="751D3FFD" w:rsidRPr="007F0927">
        <w:t xml:space="preserve"> </w:t>
      </w:r>
      <w:r w:rsidR="67D0FA42" w:rsidRPr="007F0927">
        <w:t>y</w:t>
      </w:r>
      <w:r w:rsidR="751D3FFD" w:rsidRPr="007F0927">
        <w:t>ear 3.</w:t>
      </w:r>
      <w:r w:rsidR="141793CC" w:rsidRPr="007F0927">
        <w:t xml:space="preserve"> </w:t>
      </w:r>
      <w:r w:rsidR="401D9868" w:rsidRPr="007F0927">
        <w:t xml:space="preserve">The pupils’ </w:t>
      </w:r>
      <w:r w:rsidR="65BD5D91" w:rsidRPr="007F0927">
        <w:t xml:space="preserve">both speak fluent Arabic at home </w:t>
      </w:r>
      <w:r w:rsidR="3172D260" w:rsidRPr="007F0927">
        <w:t xml:space="preserve">and to each other </w:t>
      </w:r>
      <w:r w:rsidR="3C3FA0AB" w:rsidRPr="007F0927">
        <w:t xml:space="preserve">in school </w:t>
      </w:r>
      <w:r w:rsidR="65BD5D91" w:rsidRPr="007F0927">
        <w:t>and have so</w:t>
      </w:r>
      <w:r w:rsidR="34E297FD" w:rsidRPr="007F0927">
        <w:t>me</w:t>
      </w:r>
      <w:r w:rsidR="64F40FF2" w:rsidRPr="007F0927">
        <w:t>, but not a lot of</w:t>
      </w:r>
      <w:r w:rsidR="15F15953" w:rsidRPr="007F0927">
        <w:t>,</w:t>
      </w:r>
      <w:r w:rsidR="474BE169" w:rsidRPr="007F0927">
        <w:t xml:space="preserve"> </w:t>
      </w:r>
      <w:r w:rsidR="65BD5D91" w:rsidRPr="007F0927">
        <w:t>knowledge of the English language</w:t>
      </w:r>
      <w:r w:rsidR="0A253EFA" w:rsidRPr="007F0927">
        <w:t xml:space="preserve"> which they have learnt in the</w:t>
      </w:r>
      <w:r w:rsidR="0EC44981" w:rsidRPr="007F0927">
        <w:t xml:space="preserve"> one</w:t>
      </w:r>
      <w:r w:rsidR="0A253EFA" w:rsidRPr="007F0927">
        <w:t xml:space="preserve"> year that they have been in the school through immersion of the English language</w:t>
      </w:r>
      <w:r w:rsidR="65BD5D91" w:rsidRPr="007F0927">
        <w:t xml:space="preserve">. </w:t>
      </w:r>
      <w:r w:rsidR="7ED76199" w:rsidRPr="007F0927">
        <w:t>As these pupils have English as an Additional Language (EAL) there will be a focus on the developme</w:t>
      </w:r>
      <w:r w:rsidR="4CB9DC02" w:rsidRPr="007F0927">
        <w:t xml:space="preserve">nt of their English language </w:t>
      </w:r>
      <w:r w:rsidR="141CB06C" w:rsidRPr="007F0927">
        <w:t xml:space="preserve">and literacy </w:t>
      </w:r>
      <w:r w:rsidR="4CB9DC02" w:rsidRPr="007F0927">
        <w:t>skills</w:t>
      </w:r>
      <w:r w:rsidR="698F2737" w:rsidRPr="007F0927">
        <w:t>.</w:t>
      </w:r>
      <w:r w:rsidR="4D0FEE2F" w:rsidRPr="007F0927">
        <w:t xml:space="preserve"> </w:t>
      </w:r>
      <w:r w:rsidR="3713417E" w:rsidRPr="007F0927">
        <w:t xml:space="preserve">It was clear from PTE that the pupils struggled to understand </w:t>
      </w:r>
      <w:r w:rsidR="3713417E" w:rsidRPr="007F0927">
        <w:lastRenderedPageBreak/>
        <w:t>task</w:t>
      </w:r>
      <w:r w:rsidR="176253A8" w:rsidRPr="007F0927">
        <w:t>s</w:t>
      </w:r>
      <w:r w:rsidR="3713417E" w:rsidRPr="007F0927">
        <w:t xml:space="preserve"> mainly due to the language barrier</w:t>
      </w:r>
      <w:r w:rsidR="5B675F32" w:rsidRPr="007F0927">
        <w:t>. T</w:t>
      </w:r>
      <w:r w:rsidR="3713417E" w:rsidRPr="007F0927">
        <w:t>his aspect and these pupi</w:t>
      </w:r>
      <w:r w:rsidR="01F0D58F" w:rsidRPr="007F0927">
        <w:t>ls</w:t>
      </w:r>
      <w:r w:rsidR="3713417E" w:rsidRPr="007F0927">
        <w:t xml:space="preserve"> </w:t>
      </w:r>
      <w:r w:rsidR="64859649" w:rsidRPr="007F0927">
        <w:t xml:space="preserve">have been chosen for this assignment </w:t>
      </w:r>
      <w:r w:rsidR="29B75E13" w:rsidRPr="007F0927">
        <w:t>because</w:t>
      </w:r>
      <w:r w:rsidR="64859649" w:rsidRPr="007F0927">
        <w:t xml:space="preserve"> the number of children </w:t>
      </w:r>
      <w:r w:rsidR="0E217BAB" w:rsidRPr="007F0927">
        <w:t xml:space="preserve">over 5 years old </w:t>
      </w:r>
      <w:r w:rsidR="64859649" w:rsidRPr="007F0927">
        <w:t xml:space="preserve">who have a first language other than English </w:t>
      </w:r>
      <w:r w:rsidR="006C12C5" w:rsidRPr="007F0927">
        <w:t>and</w:t>
      </w:r>
      <w:r w:rsidR="64859649" w:rsidRPr="007F0927">
        <w:t xml:space="preserve"> Welsh is increasing </w:t>
      </w:r>
      <w:r w:rsidR="0089683C" w:rsidRPr="007F0927">
        <w:t>fro</w:t>
      </w:r>
      <w:r w:rsidR="003403BE" w:rsidRPr="007F0927">
        <w:t>m 1</w:t>
      </w:r>
      <w:r w:rsidR="002E49D9" w:rsidRPr="007F0927">
        <w:t>,853</w:t>
      </w:r>
      <w:r w:rsidR="0089683C" w:rsidRPr="007F0927">
        <w:t xml:space="preserve"> </w:t>
      </w:r>
      <w:r w:rsidR="003403BE" w:rsidRPr="007F0927">
        <w:t>i</w:t>
      </w:r>
      <w:r w:rsidR="0089683C" w:rsidRPr="007F0927">
        <w:t>n 20</w:t>
      </w:r>
      <w:r w:rsidR="003403BE" w:rsidRPr="007F0927">
        <w:t>11</w:t>
      </w:r>
      <w:r w:rsidR="0089683C" w:rsidRPr="007F0927">
        <w:t>/1</w:t>
      </w:r>
      <w:r w:rsidR="003403BE" w:rsidRPr="007F0927">
        <w:t>2</w:t>
      </w:r>
      <w:r w:rsidR="0089683C" w:rsidRPr="007F0927">
        <w:t xml:space="preserve"> to</w:t>
      </w:r>
      <w:r w:rsidR="003403BE" w:rsidRPr="007F0927">
        <w:t xml:space="preserve"> 3,140</w:t>
      </w:r>
      <w:r w:rsidR="002E49D9" w:rsidRPr="007F0927">
        <w:t xml:space="preserve"> i</w:t>
      </w:r>
      <w:r w:rsidR="0089683C" w:rsidRPr="007F0927">
        <w:t>n 2018/19</w:t>
      </w:r>
      <w:r w:rsidR="1B2D2038" w:rsidRPr="007F0927">
        <w:t xml:space="preserve"> in Swansea (Welsh Government, 2019)</w:t>
      </w:r>
      <w:r w:rsidR="37E21A78" w:rsidRPr="007F0927">
        <w:t xml:space="preserve">. </w:t>
      </w:r>
      <w:r w:rsidR="007F30A8" w:rsidRPr="007F0927">
        <w:t xml:space="preserve">This presents an increase of </w:t>
      </w:r>
      <w:r w:rsidR="00104678" w:rsidRPr="007F0927">
        <w:t xml:space="preserve">1,287 </w:t>
      </w:r>
      <w:r w:rsidR="00F56E5B" w:rsidRPr="007F0927">
        <w:t xml:space="preserve">EAL </w:t>
      </w:r>
      <w:r w:rsidR="00104678" w:rsidRPr="007F0927">
        <w:t xml:space="preserve">pupils in the past </w:t>
      </w:r>
      <w:r w:rsidR="00F56E5B" w:rsidRPr="007F0927">
        <w:t xml:space="preserve">seven years. </w:t>
      </w:r>
      <w:r w:rsidR="37E21A78" w:rsidRPr="007F0927">
        <w:t xml:space="preserve">Therefore, this suggests that there will be more EAL pupils joining schools </w:t>
      </w:r>
      <w:r w:rsidR="4786CA3D" w:rsidRPr="007F0927">
        <w:t xml:space="preserve">in the future </w:t>
      </w:r>
      <w:r w:rsidR="566D8257" w:rsidRPr="007F0927">
        <w:t>who may need support in their learning</w:t>
      </w:r>
      <w:r w:rsidR="36EA2E3C" w:rsidRPr="007F0927">
        <w:t xml:space="preserve"> so evaluating an intervention that may work for some EAL pupils will help to improve future professional teaching practice.</w:t>
      </w:r>
      <w:r w:rsidR="566D8257" w:rsidRPr="007F0927">
        <w:t xml:space="preserve"> </w:t>
      </w:r>
      <w:r w:rsidR="75E6BC3C" w:rsidRPr="007F0927">
        <w:t>T</w:t>
      </w:r>
      <w:r w:rsidR="7347CABA" w:rsidRPr="007F0927">
        <w:t>h</w:t>
      </w:r>
      <w:r w:rsidR="5402AB97" w:rsidRPr="007F0927">
        <w:t xml:space="preserve">e intervention that will be evaluated is one-to-one support </w:t>
      </w:r>
      <w:r w:rsidR="62666B81" w:rsidRPr="007F0927">
        <w:t>for these pupils</w:t>
      </w:r>
      <w:r w:rsidR="32DF0E04" w:rsidRPr="007F0927">
        <w:t>. This member of support staff will be able to translate the class teacher’s instructions, use picture cards with the pupils and will be able t</w:t>
      </w:r>
      <w:r w:rsidR="63CFD979" w:rsidRPr="007F0927">
        <w:t>o use mini whiteboards to help the pupils’ English spelling skills.</w:t>
      </w:r>
      <w:r w:rsidR="62666B81" w:rsidRPr="007F0927">
        <w:t xml:space="preserve"> </w:t>
      </w:r>
    </w:p>
    <w:p w14:paraId="6B7D4064" w14:textId="75E9C937" w:rsidR="64EBBECC" w:rsidRPr="007F0927" w:rsidRDefault="64EBBECC" w:rsidP="64EBBECC">
      <w:pPr>
        <w:pStyle w:val="AssignBody"/>
      </w:pPr>
    </w:p>
    <w:p w14:paraId="0B00743A" w14:textId="3AD10AB5" w:rsidR="64EBBECC" w:rsidRPr="007F0927" w:rsidRDefault="618D0573" w:rsidP="2F2FCB00">
      <w:pPr>
        <w:pStyle w:val="AssignBody"/>
      </w:pPr>
      <w:r w:rsidRPr="007F0927">
        <w:t>Before discussing how the intervention progresses pupils’ learning, it is vital to discuss what is meant by pupil progression</w:t>
      </w:r>
      <w:r w:rsidR="3E3775BB" w:rsidRPr="007F0927">
        <w:t xml:space="preserve"> and how EAL pupils learn and develop</w:t>
      </w:r>
      <w:r w:rsidRPr="007F0927">
        <w:t>.</w:t>
      </w:r>
      <w:r w:rsidR="525C4787" w:rsidRPr="007F0927">
        <w:t xml:space="preserve"> </w:t>
      </w:r>
      <w:r w:rsidR="03F6CF3E" w:rsidRPr="007F0927">
        <w:t>The Welsh Government (2020</w:t>
      </w:r>
      <w:r w:rsidR="056AA1B6" w:rsidRPr="007F0927">
        <w:t>b</w:t>
      </w:r>
      <w:r w:rsidR="03F6CF3E" w:rsidRPr="007F0927">
        <w:t>) state</w:t>
      </w:r>
      <w:r w:rsidR="2B5EE800" w:rsidRPr="007F0927">
        <w:t>, “l</w:t>
      </w:r>
      <w:r w:rsidR="2B5EE800" w:rsidRPr="007F0927">
        <w:rPr>
          <w:rFonts w:eastAsia="Arial" w:cs="Arial"/>
        </w:rPr>
        <w:t>earner progression along a continuum of learning from ages 3 to 16 is central to Curriculum for Wales” which firstly s</w:t>
      </w:r>
      <w:r w:rsidR="49C1170A" w:rsidRPr="007F0927">
        <w:rPr>
          <w:rFonts w:eastAsia="Arial" w:cs="Arial"/>
        </w:rPr>
        <w:t>uggest</w:t>
      </w:r>
      <w:r w:rsidR="2B5EE800" w:rsidRPr="007F0927">
        <w:rPr>
          <w:rFonts w:eastAsia="Arial" w:cs="Arial"/>
        </w:rPr>
        <w:t xml:space="preserve">s the importance of </w:t>
      </w:r>
      <w:r w:rsidR="3A0E6B9F" w:rsidRPr="007F0927">
        <w:rPr>
          <w:rFonts w:eastAsia="Arial" w:cs="Arial"/>
        </w:rPr>
        <w:t xml:space="preserve">pupil progression </w:t>
      </w:r>
      <w:r w:rsidR="2D14E95E" w:rsidRPr="007F0927">
        <w:rPr>
          <w:rFonts w:eastAsia="Arial" w:cs="Arial"/>
        </w:rPr>
        <w:t xml:space="preserve">within the school environment </w:t>
      </w:r>
      <w:r w:rsidR="3A0E6B9F" w:rsidRPr="007F0927">
        <w:rPr>
          <w:rFonts w:eastAsia="Arial" w:cs="Arial"/>
        </w:rPr>
        <w:t>and secondly suggests</w:t>
      </w:r>
      <w:r w:rsidR="0D8CA301" w:rsidRPr="007F0927">
        <w:rPr>
          <w:rFonts w:eastAsia="Arial" w:cs="Arial"/>
        </w:rPr>
        <w:t xml:space="preserve"> that pupil progression takes place from nursery until the end of </w:t>
      </w:r>
      <w:r w:rsidR="655C4450" w:rsidRPr="007F0927">
        <w:rPr>
          <w:rFonts w:eastAsia="Arial" w:cs="Arial"/>
        </w:rPr>
        <w:t>secondary</w:t>
      </w:r>
      <w:r w:rsidR="0D8CA301" w:rsidRPr="007F0927">
        <w:rPr>
          <w:rFonts w:eastAsia="Arial" w:cs="Arial"/>
        </w:rPr>
        <w:t xml:space="preserve"> school</w:t>
      </w:r>
      <w:r w:rsidR="2D586577" w:rsidRPr="007F0927">
        <w:rPr>
          <w:rFonts w:eastAsia="Arial" w:cs="Arial"/>
        </w:rPr>
        <w:t>. This p</w:t>
      </w:r>
      <w:r w:rsidR="0D8CA301" w:rsidRPr="007F0927">
        <w:rPr>
          <w:rFonts w:eastAsia="Arial" w:cs="Arial"/>
        </w:rPr>
        <w:t>resent</w:t>
      </w:r>
      <w:r w:rsidR="1FD7774A" w:rsidRPr="007F0927">
        <w:rPr>
          <w:rFonts w:eastAsia="Arial" w:cs="Arial"/>
        </w:rPr>
        <w:t>s</w:t>
      </w:r>
      <w:r w:rsidR="0D8CA301" w:rsidRPr="007F0927">
        <w:rPr>
          <w:rFonts w:eastAsia="Arial" w:cs="Arial"/>
        </w:rPr>
        <w:t xml:space="preserve"> a constant </w:t>
      </w:r>
      <w:r w:rsidR="3892DB77" w:rsidRPr="007F0927">
        <w:rPr>
          <w:rFonts w:eastAsia="Arial" w:cs="Arial"/>
        </w:rPr>
        <w:t>need to support</w:t>
      </w:r>
      <w:r w:rsidR="5C315486" w:rsidRPr="007F0927">
        <w:rPr>
          <w:rFonts w:eastAsia="Arial" w:cs="Arial"/>
        </w:rPr>
        <w:t xml:space="preserve"> all</w:t>
      </w:r>
      <w:r w:rsidR="3892DB77" w:rsidRPr="007F0927">
        <w:rPr>
          <w:rFonts w:eastAsia="Arial" w:cs="Arial"/>
        </w:rPr>
        <w:t xml:space="preserve"> children and help the</w:t>
      </w:r>
      <w:r w:rsidR="0A19D490" w:rsidRPr="007F0927">
        <w:rPr>
          <w:rFonts w:eastAsia="Arial" w:cs="Arial"/>
        </w:rPr>
        <w:t>ir skills progress and develop at an early age</w:t>
      </w:r>
      <w:r w:rsidR="3892DB77" w:rsidRPr="007F0927">
        <w:rPr>
          <w:rFonts w:eastAsia="Arial" w:cs="Arial"/>
        </w:rPr>
        <w:t>.</w:t>
      </w:r>
      <w:r w:rsidR="1B916218" w:rsidRPr="007F0927">
        <w:rPr>
          <w:rFonts w:eastAsia="Arial" w:cs="Arial"/>
        </w:rPr>
        <w:t xml:space="preserve"> </w:t>
      </w:r>
      <w:r w:rsidR="219C613F" w:rsidRPr="007F0927">
        <w:rPr>
          <w:rFonts w:eastAsia="Arial" w:cs="Arial"/>
        </w:rPr>
        <w:t xml:space="preserve">This also </w:t>
      </w:r>
      <w:r w:rsidR="11ED1AB6" w:rsidRPr="007F0927">
        <w:rPr>
          <w:rFonts w:eastAsia="Arial" w:cs="Arial"/>
        </w:rPr>
        <w:t>implies that ensuring pupils’ progression is the main aspect of the Curriculum for Wal</w:t>
      </w:r>
      <w:r w:rsidR="19201AB5" w:rsidRPr="007F0927">
        <w:rPr>
          <w:rFonts w:eastAsia="Arial" w:cs="Arial"/>
        </w:rPr>
        <w:t>es, showing how important pupil progression is within the primary and secondary school sectors</w:t>
      </w:r>
      <w:r w:rsidR="219C613F" w:rsidRPr="007F0927">
        <w:rPr>
          <w:rFonts w:eastAsia="Arial" w:cs="Arial"/>
        </w:rPr>
        <w:t xml:space="preserve">. However, it could be shown that EAL pupils will require further </w:t>
      </w:r>
      <w:r w:rsidR="5A9FC67E" w:rsidRPr="007F0927">
        <w:rPr>
          <w:rFonts w:eastAsia="Arial" w:cs="Arial"/>
        </w:rPr>
        <w:t xml:space="preserve">support </w:t>
      </w:r>
      <w:r w:rsidR="39326643" w:rsidRPr="007F0927">
        <w:rPr>
          <w:rFonts w:eastAsia="Arial" w:cs="Arial"/>
        </w:rPr>
        <w:t>as Gross (2013, p. 4) believes, ‘learning language is complex, so much so that no one has yet been able to programme a computer to do what we as human beings seem to do ‘by magic’</w:t>
      </w:r>
      <w:r w:rsidR="7FC5E235" w:rsidRPr="007F0927">
        <w:rPr>
          <w:rFonts w:eastAsia="Arial" w:cs="Arial"/>
        </w:rPr>
        <w:t>. There</w:t>
      </w:r>
      <w:r w:rsidR="0A225105" w:rsidRPr="007F0927">
        <w:rPr>
          <w:rFonts w:eastAsia="Arial" w:cs="Arial"/>
        </w:rPr>
        <w:t>fore, this may show that the pupils chosen will require further assistance to help them progress in all aspects of their learning</w:t>
      </w:r>
      <w:r w:rsidR="3BEC0081" w:rsidRPr="007F0927">
        <w:rPr>
          <w:rFonts w:eastAsia="Arial" w:cs="Arial"/>
        </w:rPr>
        <w:t xml:space="preserve"> as they will be trying to learn a language at the same time as learning the other skills within the curriculum. Furthermore</w:t>
      </w:r>
      <w:r w:rsidR="156F3552" w:rsidRPr="007F0927">
        <w:rPr>
          <w:rFonts w:eastAsia="Arial" w:cs="Arial"/>
        </w:rPr>
        <w:t>,</w:t>
      </w:r>
      <w:r w:rsidR="3BEC0081" w:rsidRPr="007F0927">
        <w:rPr>
          <w:rFonts w:eastAsia="Arial" w:cs="Arial"/>
        </w:rPr>
        <w:t xml:space="preserve"> presenting </w:t>
      </w:r>
      <w:r w:rsidR="6B59859F" w:rsidRPr="007F0927">
        <w:rPr>
          <w:rFonts w:eastAsia="Arial" w:cs="Arial"/>
        </w:rPr>
        <w:t>the struggles and barriers that EAL pupils face within the school environment.</w:t>
      </w:r>
      <w:r w:rsidR="369CF0C5" w:rsidRPr="007F0927">
        <w:rPr>
          <w:rFonts w:eastAsia="Arial" w:cs="Arial"/>
        </w:rPr>
        <w:t xml:space="preserve"> In addition to this, Murphy</w:t>
      </w:r>
      <w:r w:rsidR="1B916218" w:rsidRPr="007F0927">
        <w:t xml:space="preserve"> (2014, cited in Murphy and Unthiah, 2015)</w:t>
      </w:r>
      <w:r w:rsidR="423C4D25" w:rsidRPr="007F0927">
        <w:t xml:space="preserve"> </w:t>
      </w:r>
      <w:r w:rsidR="3D4A5D28" w:rsidRPr="007F0927">
        <w:t>argues</w:t>
      </w:r>
      <w:r w:rsidR="423C4D25" w:rsidRPr="007F0927">
        <w:t xml:space="preserve"> EAL pupils are likely to have less English language and literacy development than </w:t>
      </w:r>
      <w:r w:rsidR="1674B02E" w:rsidRPr="007F0927">
        <w:t xml:space="preserve">pupils who speak and learn in English. Therefore, </w:t>
      </w:r>
      <w:r w:rsidR="5A0B9C87" w:rsidRPr="007F0927">
        <w:t>agreeing with Gross (2013) in suggesting that</w:t>
      </w:r>
      <w:r w:rsidR="20C69113" w:rsidRPr="007F0927">
        <w:t xml:space="preserve"> EAL pupils may have slower development</w:t>
      </w:r>
      <w:r w:rsidR="56378227" w:rsidRPr="007F0927">
        <w:t xml:space="preserve"> in all subjects / Areas of Learning Experiences (AoLEs)</w:t>
      </w:r>
      <w:r w:rsidR="20C69113" w:rsidRPr="007F0927">
        <w:t xml:space="preserve"> than pupils who are fluent in English</w:t>
      </w:r>
      <w:r w:rsidR="03FA2E4D" w:rsidRPr="007F0927">
        <w:t>,</w:t>
      </w:r>
      <w:r w:rsidR="20C69113" w:rsidRPr="007F0927">
        <w:t xml:space="preserve"> due to the lack of understanding </w:t>
      </w:r>
      <w:r w:rsidR="2DE199B0" w:rsidRPr="007F0927">
        <w:t>of</w:t>
      </w:r>
      <w:r w:rsidR="20C69113" w:rsidRPr="007F0927">
        <w:t xml:space="preserve"> the communication </w:t>
      </w:r>
      <w:r w:rsidR="1A70A06E" w:rsidRPr="007F0927">
        <w:t>between the teacher and the pupils.</w:t>
      </w:r>
      <w:r w:rsidR="41939D8D" w:rsidRPr="007F0927">
        <w:t xml:space="preserve"> </w:t>
      </w:r>
      <w:r w:rsidR="326FC691" w:rsidRPr="007F0927">
        <w:rPr>
          <w:rFonts w:eastAsia="Arial" w:cs="Arial"/>
        </w:rPr>
        <w:t>To support this, i</w:t>
      </w:r>
      <w:r w:rsidR="225FFE1B" w:rsidRPr="007F0927">
        <w:rPr>
          <w:rFonts w:eastAsia="Arial" w:cs="Arial"/>
        </w:rPr>
        <w:t xml:space="preserve">t is </w:t>
      </w:r>
      <w:r w:rsidR="41939D8D" w:rsidRPr="007F0927">
        <w:rPr>
          <w:rFonts w:eastAsia="Arial" w:cs="Arial"/>
        </w:rPr>
        <w:t>s</w:t>
      </w:r>
      <w:r w:rsidR="57F018F1" w:rsidRPr="007F0927">
        <w:rPr>
          <w:rFonts w:eastAsia="Arial" w:cs="Arial"/>
        </w:rPr>
        <w:t>uggest</w:t>
      </w:r>
      <w:r w:rsidR="4E206DC8" w:rsidRPr="007F0927">
        <w:rPr>
          <w:rFonts w:eastAsia="Arial" w:cs="Arial"/>
        </w:rPr>
        <w:t>ed</w:t>
      </w:r>
      <w:r w:rsidR="2B3A57AD" w:rsidRPr="007F0927">
        <w:rPr>
          <w:rFonts w:eastAsia="Arial" w:cs="Arial"/>
        </w:rPr>
        <w:t xml:space="preserve"> </w:t>
      </w:r>
      <w:r w:rsidR="574343A2" w:rsidRPr="007F0927">
        <w:rPr>
          <w:rFonts w:eastAsia="Arial" w:cs="Arial"/>
        </w:rPr>
        <w:t xml:space="preserve">that the </w:t>
      </w:r>
      <w:r w:rsidR="26178790" w:rsidRPr="007F0927">
        <w:rPr>
          <w:rFonts w:eastAsia="Arial" w:cs="Arial"/>
        </w:rPr>
        <w:t xml:space="preserve">new </w:t>
      </w:r>
      <w:r w:rsidR="574343A2" w:rsidRPr="007F0927">
        <w:rPr>
          <w:rFonts w:eastAsia="Arial" w:cs="Arial"/>
        </w:rPr>
        <w:t xml:space="preserve">Curriculum for Wales will </w:t>
      </w:r>
      <w:r w:rsidR="55127EDE" w:rsidRPr="007F0927">
        <w:rPr>
          <w:rFonts w:eastAsia="Arial" w:cs="Arial"/>
        </w:rPr>
        <w:t>require practitioners to design the learning to suit the pupils’ needs</w:t>
      </w:r>
      <w:r w:rsidR="2DDA5D1D" w:rsidRPr="007F0927">
        <w:rPr>
          <w:rFonts w:eastAsia="Arial" w:cs="Arial"/>
        </w:rPr>
        <w:t xml:space="preserve"> </w:t>
      </w:r>
      <w:r w:rsidR="04C4FE99" w:rsidRPr="007F0927">
        <w:rPr>
          <w:rFonts w:eastAsia="Arial" w:cs="Arial"/>
        </w:rPr>
        <w:t>(</w:t>
      </w:r>
      <w:r w:rsidR="2DDA5D1D" w:rsidRPr="007F0927">
        <w:rPr>
          <w:rFonts w:eastAsia="Arial" w:cs="Arial"/>
        </w:rPr>
        <w:t>Welsh Government</w:t>
      </w:r>
      <w:r w:rsidR="3DF418A2" w:rsidRPr="007F0927">
        <w:rPr>
          <w:rFonts w:eastAsia="Arial" w:cs="Arial"/>
        </w:rPr>
        <w:t xml:space="preserve">, </w:t>
      </w:r>
      <w:r w:rsidR="2DDA5D1D" w:rsidRPr="007F0927">
        <w:rPr>
          <w:rFonts w:eastAsia="Arial" w:cs="Arial"/>
        </w:rPr>
        <w:t>2020a)</w:t>
      </w:r>
      <w:r w:rsidR="55127EDE" w:rsidRPr="007F0927">
        <w:rPr>
          <w:rFonts w:eastAsia="Arial" w:cs="Arial"/>
        </w:rPr>
        <w:t xml:space="preserve">. This suggests that </w:t>
      </w:r>
      <w:r w:rsidR="05686EBC" w:rsidRPr="007F0927">
        <w:rPr>
          <w:rFonts w:eastAsia="Arial" w:cs="Arial"/>
        </w:rPr>
        <w:t xml:space="preserve">teachers will be able to manipulate the curriculum to suit all learners as they know the pupils’ </w:t>
      </w:r>
      <w:r w:rsidR="2EDF7771" w:rsidRPr="007F0927">
        <w:rPr>
          <w:rFonts w:eastAsia="Arial" w:cs="Arial"/>
        </w:rPr>
        <w:t xml:space="preserve">learning </w:t>
      </w:r>
      <w:r w:rsidR="05686EBC" w:rsidRPr="007F0927">
        <w:rPr>
          <w:rFonts w:eastAsia="Arial" w:cs="Arial"/>
        </w:rPr>
        <w:t>needs better than anyone. This could suggest that EAL pupils may have more equal opportunities to learn</w:t>
      </w:r>
      <w:r w:rsidR="6F9374D2" w:rsidRPr="007F0927">
        <w:rPr>
          <w:rFonts w:eastAsia="Arial" w:cs="Arial"/>
        </w:rPr>
        <w:t xml:space="preserve"> within the new Curriculum for Wales</w:t>
      </w:r>
      <w:r w:rsidR="05686EBC" w:rsidRPr="007F0927">
        <w:rPr>
          <w:rFonts w:eastAsia="Arial" w:cs="Arial"/>
        </w:rPr>
        <w:t xml:space="preserve"> as their teachers w</w:t>
      </w:r>
      <w:r w:rsidR="251231F7" w:rsidRPr="007F0927">
        <w:rPr>
          <w:rFonts w:eastAsia="Arial" w:cs="Arial"/>
        </w:rPr>
        <w:t xml:space="preserve">ill be able to </w:t>
      </w:r>
      <w:r w:rsidR="251231F7" w:rsidRPr="007F0927">
        <w:rPr>
          <w:rFonts w:eastAsia="Arial" w:cs="Arial"/>
        </w:rPr>
        <w:lastRenderedPageBreak/>
        <w:t>plan their learning in the way that best supports the individual. For instance</w:t>
      </w:r>
      <w:r w:rsidR="0BBD85E5" w:rsidRPr="007F0927">
        <w:rPr>
          <w:rFonts w:eastAsia="Arial" w:cs="Arial"/>
        </w:rPr>
        <w:t>,</w:t>
      </w:r>
      <w:r w:rsidR="251231F7" w:rsidRPr="007F0927">
        <w:rPr>
          <w:rFonts w:eastAsia="Arial" w:cs="Arial"/>
        </w:rPr>
        <w:t xml:space="preserve"> </w:t>
      </w:r>
      <w:r w:rsidR="428582CB" w:rsidRPr="007F0927">
        <w:rPr>
          <w:rFonts w:eastAsia="Arial" w:cs="Arial"/>
        </w:rPr>
        <w:t>regarding</w:t>
      </w:r>
      <w:r w:rsidR="251231F7" w:rsidRPr="007F0927">
        <w:rPr>
          <w:rFonts w:eastAsia="Arial" w:cs="Arial"/>
        </w:rPr>
        <w:t xml:space="preserve"> the </w:t>
      </w:r>
      <w:r w:rsidR="535E41E0" w:rsidRPr="007F0927">
        <w:rPr>
          <w:rFonts w:eastAsia="Arial" w:cs="Arial"/>
        </w:rPr>
        <w:t xml:space="preserve">chosen </w:t>
      </w:r>
      <w:r w:rsidR="251231F7" w:rsidRPr="007F0927">
        <w:rPr>
          <w:rFonts w:eastAsia="Arial" w:cs="Arial"/>
        </w:rPr>
        <w:t xml:space="preserve">intervention, there is the opportunity </w:t>
      </w:r>
      <w:r w:rsidR="61C7233D" w:rsidRPr="007F0927">
        <w:rPr>
          <w:rFonts w:eastAsia="Arial" w:cs="Arial"/>
        </w:rPr>
        <w:t>to allow the one-to-one staff member to translate the work for the children, if that would b</w:t>
      </w:r>
      <w:r w:rsidR="341524B6" w:rsidRPr="007F0927">
        <w:rPr>
          <w:rFonts w:eastAsia="Arial" w:cs="Arial"/>
        </w:rPr>
        <w:t>e the most effective way for the pupils to progress</w:t>
      </w:r>
      <w:r w:rsidR="61C7233D" w:rsidRPr="007F0927">
        <w:rPr>
          <w:rFonts w:eastAsia="Arial" w:cs="Arial"/>
        </w:rPr>
        <w:t>.</w:t>
      </w:r>
      <w:r w:rsidR="3892DB77" w:rsidRPr="007F0927">
        <w:rPr>
          <w:rFonts w:eastAsia="Arial" w:cs="Arial"/>
        </w:rPr>
        <w:t xml:space="preserve"> </w:t>
      </w:r>
      <w:r w:rsidR="16704706" w:rsidRPr="007F0927">
        <w:rPr>
          <w:rFonts w:eastAsia="Arial" w:cs="Arial"/>
        </w:rPr>
        <w:t>Baker</w:t>
      </w:r>
      <w:r w:rsidR="6E8799EB" w:rsidRPr="007F0927">
        <w:rPr>
          <w:rFonts w:eastAsia="Arial" w:cs="Arial"/>
        </w:rPr>
        <w:t xml:space="preserve"> (2011</w:t>
      </w:r>
      <w:r w:rsidR="1A111C16" w:rsidRPr="007F0927">
        <w:rPr>
          <w:rFonts w:eastAsia="Arial" w:cs="Arial"/>
        </w:rPr>
        <w:t>, p.</w:t>
      </w:r>
      <w:r w:rsidR="74C1F73A" w:rsidRPr="007F0927">
        <w:rPr>
          <w:rFonts w:eastAsia="Arial" w:cs="Arial"/>
        </w:rPr>
        <w:t xml:space="preserve"> 193</w:t>
      </w:r>
      <w:r w:rsidR="1A111C16" w:rsidRPr="007F0927">
        <w:rPr>
          <w:rFonts w:eastAsia="Arial" w:cs="Arial"/>
        </w:rPr>
        <w:t>)</w:t>
      </w:r>
      <w:r w:rsidR="16704706" w:rsidRPr="007F0927">
        <w:rPr>
          <w:rFonts w:eastAsia="Arial" w:cs="Arial"/>
        </w:rPr>
        <w:t xml:space="preserve"> refers to the 1974 amendments to the American </w:t>
      </w:r>
      <w:r w:rsidR="7ED0F5F3" w:rsidRPr="007F0927">
        <w:rPr>
          <w:rFonts w:eastAsia="Arial" w:cs="Arial"/>
        </w:rPr>
        <w:t>B</w:t>
      </w:r>
      <w:r w:rsidR="16704706" w:rsidRPr="007F0927">
        <w:rPr>
          <w:rFonts w:eastAsia="Arial" w:cs="Arial"/>
        </w:rPr>
        <w:t xml:space="preserve">ilingual </w:t>
      </w:r>
      <w:r w:rsidR="778F84E5" w:rsidRPr="007F0927">
        <w:rPr>
          <w:rFonts w:eastAsia="Arial" w:cs="Arial"/>
        </w:rPr>
        <w:t>E</w:t>
      </w:r>
      <w:r w:rsidR="16704706" w:rsidRPr="007F0927">
        <w:rPr>
          <w:rFonts w:eastAsia="Arial" w:cs="Arial"/>
        </w:rPr>
        <w:t xml:space="preserve">ducation </w:t>
      </w:r>
      <w:r w:rsidR="3145EF27" w:rsidRPr="007F0927">
        <w:rPr>
          <w:rFonts w:eastAsia="Arial" w:cs="Arial"/>
        </w:rPr>
        <w:t>A</w:t>
      </w:r>
      <w:r w:rsidR="16704706" w:rsidRPr="007F0927">
        <w:rPr>
          <w:rFonts w:eastAsia="Arial" w:cs="Arial"/>
        </w:rPr>
        <w:t xml:space="preserve">ct in which he suggests that </w:t>
      </w:r>
      <w:r w:rsidR="0784C9E5" w:rsidRPr="007F0927">
        <w:rPr>
          <w:rFonts w:eastAsia="Arial" w:cs="Arial"/>
        </w:rPr>
        <w:t xml:space="preserve">grants are given to schools to allow them to use pupils’ home languages and cultures within their teaching to </w:t>
      </w:r>
      <w:r w:rsidR="7CC40E76" w:rsidRPr="007F0927">
        <w:rPr>
          <w:rFonts w:eastAsia="Arial" w:cs="Arial"/>
        </w:rPr>
        <w:t>“allow the child to progress effectively through the educ</w:t>
      </w:r>
      <w:r w:rsidR="16A03930" w:rsidRPr="007F0927">
        <w:rPr>
          <w:rFonts w:eastAsia="Arial" w:cs="Arial"/>
        </w:rPr>
        <w:t>a</w:t>
      </w:r>
      <w:r w:rsidR="7CC40E76" w:rsidRPr="007F0927">
        <w:rPr>
          <w:rFonts w:eastAsia="Arial" w:cs="Arial"/>
        </w:rPr>
        <w:t>tion system”. A</w:t>
      </w:r>
      <w:r w:rsidR="33810679" w:rsidRPr="007F0927">
        <w:rPr>
          <w:rFonts w:eastAsia="Arial" w:cs="Arial"/>
        </w:rPr>
        <w:t>l</w:t>
      </w:r>
      <w:r w:rsidR="7CC40E76" w:rsidRPr="007F0927">
        <w:rPr>
          <w:rFonts w:eastAsia="Arial" w:cs="Arial"/>
        </w:rPr>
        <w:t xml:space="preserve">though the American education system is vastly </w:t>
      </w:r>
      <w:r w:rsidR="0C91D464" w:rsidRPr="007F0927">
        <w:rPr>
          <w:rFonts w:eastAsia="Arial" w:cs="Arial"/>
        </w:rPr>
        <w:t>different to the Welsh educational system, this amendment</w:t>
      </w:r>
      <w:r w:rsidR="499FF522" w:rsidRPr="007F0927">
        <w:rPr>
          <w:rFonts w:eastAsia="Arial" w:cs="Arial"/>
        </w:rPr>
        <w:t xml:space="preserve"> from Congress</w:t>
      </w:r>
      <w:r w:rsidR="0C91D464" w:rsidRPr="007F0927">
        <w:rPr>
          <w:rFonts w:eastAsia="Arial" w:cs="Arial"/>
        </w:rPr>
        <w:t xml:space="preserve"> suggests the importance of giving EAL pupils the same opportunity to </w:t>
      </w:r>
      <w:r w:rsidR="3498AD2A" w:rsidRPr="007F0927">
        <w:rPr>
          <w:rFonts w:eastAsia="Arial" w:cs="Arial"/>
        </w:rPr>
        <w:t>learn effectively</w:t>
      </w:r>
      <w:r w:rsidR="2E4FBAD6" w:rsidRPr="007F0927">
        <w:rPr>
          <w:rFonts w:eastAsia="Arial" w:cs="Arial"/>
        </w:rPr>
        <w:t xml:space="preserve"> whilst also suggesting that EAL pupils learn more effectively when their home </w:t>
      </w:r>
      <w:r w:rsidR="6FA93421" w:rsidRPr="007F0927">
        <w:rPr>
          <w:rFonts w:eastAsia="Arial" w:cs="Arial"/>
        </w:rPr>
        <w:t>l</w:t>
      </w:r>
      <w:r w:rsidR="2E4FBAD6" w:rsidRPr="007F0927">
        <w:rPr>
          <w:rFonts w:eastAsia="Arial" w:cs="Arial"/>
        </w:rPr>
        <w:t>anguage and culture is used wit</w:t>
      </w:r>
      <w:r w:rsidR="59FDC48A" w:rsidRPr="007F0927">
        <w:rPr>
          <w:rFonts w:eastAsia="Arial" w:cs="Arial"/>
        </w:rPr>
        <w:t>hin their learning.</w:t>
      </w:r>
      <w:r w:rsidR="6F2C9AAD" w:rsidRPr="007F0927">
        <w:rPr>
          <w:rFonts w:eastAsia="Arial" w:cs="Arial"/>
        </w:rPr>
        <w:t xml:space="preserve"> </w:t>
      </w:r>
      <w:r w:rsidR="6F8D1C9A" w:rsidRPr="007F0927">
        <w:rPr>
          <w:rFonts w:eastAsia="Arial" w:cs="Arial"/>
        </w:rPr>
        <w:t xml:space="preserve">The Welsh Government (2015) also suggest </w:t>
      </w:r>
      <w:r w:rsidR="413001C3" w:rsidRPr="007F0927">
        <w:rPr>
          <w:rFonts w:eastAsia="Arial" w:cs="Arial"/>
        </w:rPr>
        <w:t>that</w:t>
      </w:r>
      <w:r w:rsidR="0C7F58B6" w:rsidRPr="007F0927">
        <w:rPr>
          <w:rFonts w:eastAsia="Arial" w:cs="Arial"/>
        </w:rPr>
        <w:t xml:space="preserve"> pupils</w:t>
      </w:r>
      <w:r w:rsidR="413001C3" w:rsidRPr="007F0927">
        <w:rPr>
          <w:rFonts w:eastAsia="Arial" w:cs="Arial"/>
        </w:rPr>
        <w:t xml:space="preserve"> being competent in the</w:t>
      </w:r>
      <w:r w:rsidR="0DF80E96" w:rsidRPr="007F0927">
        <w:rPr>
          <w:rFonts w:eastAsia="Arial" w:cs="Arial"/>
        </w:rPr>
        <w:t>ir</w:t>
      </w:r>
      <w:r w:rsidR="413001C3" w:rsidRPr="007F0927">
        <w:rPr>
          <w:rFonts w:eastAsia="Arial" w:cs="Arial"/>
        </w:rPr>
        <w:t xml:space="preserve"> home language can </w:t>
      </w:r>
      <w:r w:rsidR="28829E93" w:rsidRPr="007F0927">
        <w:rPr>
          <w:rFonts w:eastAsia="Arial" w:cs="Arial"/>
        </w:rPr>
        <w:t>speed up the process of learning a new language</w:t>
      </w:r>
      <w:r w:rsidR="640AC974" w:rsidRPr="007F0927">
        <w:rPr>
          <w:rFonts w:eastAsia="Arial" w:cs="Arial"/>
        </w:rPr>
        <w:t xml:space="preserve">. However, </w:t>
      </w:r>
      <w:r w:rsidR="66D981A2" w:rsidRPr="007F0927">
        <w:rPr>
          <w:rFonts w:eastAsia="Arial" w:cs="Arial"/>
        </w:rPr>
        <w:t>it was also suggested that “t</w:t>
      </w:r>
      <w:r w:rsidR="66D981A2" w:rsidRPr="007F0927">
        <w:t>he study found that it had taken between 6-8 years for pupils to acquire academic proficiency in English” (Welsh Government, 2015, p. 8)</w:t>
      </w:r>
      <w:r w:rsidR="6794D834" w:rsidRPr="007F0927">
        <w:t xml:space="preserve">. As the pupils chosen have only been learning the English language for one year, it could be suggested that they are at the beginning of </w:t>
      </w:r>
      <w:r w:rsidR="66948706" w:rsidRPr="007F0927">
        <w:t xml:space="preserve">an </w:t>
      </w:r>
      <w:r w:rsidR="00E45A78" w:rsidRPr="007F0927">
        <w:t>eight-year</w:t>
      </w:r>
      <w:r w:rsidR="66948706" w:rsidRPr="007F0927">
        <w:t xml:space="preserve"> learning process</w:t>
      </w:r>
      <w:r w:rsidR="78A8D822" w:rsidRPr="007F0927">
        <w:t xml:space="preserve">. </w:t>
      </w:r>
      <w:r w:rsidR="3CD3DE69" w:rsidRPr="007F0927">
        <w:t>Contrasting this, Piaget (1936</w:t>
      </w:r>
      <w:r w:rsidR="0E6AE5B7" w:rsidRPr="007F0927">
        <w:t xml:space="preserve">, </w:t>
      </w:r>
      <w:r w:rsidR="26E13B5B" w:rsidRPr="007F0927">
        <w:t>ci</w:t>
      </w:r>
      <w:r w:rsidR="0E6AE5B7" w:rsidRPr="007F0927">
        <w:t>ted</w:t>
      </w:r>
      <w:r w:rsidR="3CD3DE69" w:rsidRPr="007F0927">
        <w:t xml:space="preserve"> in McLeod</w:t>
      </w:r>
      <w:r w:rsidR="34F96A90" w:rsidRPr="007F0927">
        <w:t xml:space="preserve">, </w:t>
      </w:r>
      <w:r w:rsidR="3CD3DE69" w:rsidRPr="007F0927">
        <w:t>2018) suggests there are certain age</w:t>
      </w:r>
      <w:r w:rsidR="15090B2E" w:rsidRPr="007F0927">
        <w:t>s</w:t>
      </w:r>
      <w:r w:rsidR="3CD3DE69" w:rsidRPr="007F0927">
        <w:t xml:space="preserve"> in which children encounter major characteristics and developme</w:t>
      </w:r>
      <w:r w:rsidR="13B1FF5C" w:rsidRPr="007F0927">
        <w:t xml:space="preserve">ntal changes. As Pupil A and B are </w:t>
      </w:r>
      <w:r w:rsidR="309BEC6C" w:rsidRPr="007F0927">
        <w:t>8 years old, according to</w:t>
      </w:r>
      <w:r w:rsidR="4C1A7672" w:rsidRPr="007F0927">
        <w:t xml:space="preserve"> Piaget’s (1936, cited in McLeod, 2018) theory of cognitive development, this would place the pupils in the ‘Concrete Operational Stage’</w:t>
      </w:r>
      <w:r w:rsidR="665B7BB7" w:rsidRPr="007F0927">
        <w:t xml:space="preserve"> which is between the ages of seven to eleven. </w:t>
      </w:r>
      <w:r w:rsidR="2B235687" w:rsidRPr="007F0927">
        <w:t xml:space="preserve">As shown in </w:t>
      </w:r>
      <w:r w:rsidR="32900979" w:rsidRPr="007F0927">
        <w:t>A</w:t>
      </w:r>
      <w:r w:rsidR="2B235687" w:rsidRPr="007F0927">
        <w:t xml:space="preserve">ppendix 1, this stage suggests that children should start to think more logically. </w:t>
      </w:r>
      <w:r w:rsidR="084EE205" w:rsidRPr="007F0927">
        <w:t>However</w:t>
      </w:r>
      <w:r w:rsidR="632E21B6" w:rsidRPr="007F0927">
        <w:t>,</w:t>
      </w:r>
      <w:r w:rsidR="084EE205" w:rsidRPr="007F0927">
        <w:t xml:space="preserve"> </w:t>
      </w:r>
      <w:r w:rsidR="469BA3E3" w:rsidRPr="007F0927">
        <w:t>from</w:t>
      </w:r>
      <w:r w:rsidR="084EE205" w:rsidRPr="007F0927">
        <w:t xml:space="preserve"> looking at ‘The Preoperational Stage’</w:t>
      </w:r>
      <w:r w:rsidR="2E764936" w:rsidRPr="007F0927">
        <w:t xml:space="preserve"> in </w:t>
      </w:r>
      <w:r w:rsidR="31363DD1" w:rsidRPr="007F0927">
        <w:t>A</w:t>
      </w:r>
      <w:r w:rsidR="2E764936" w:rsidRPr="007F0927">
        <w:t xml:space="preserve">ppendix 1, </w:t>
      </w:r>
      <w:r w:rsidR="72968116" w:rsidRPr="007F0927">
        <w:t xml:space="preserve">which suggests </w:t>
      </w:r>
      <w:r w:rsidR="4880AA7A" w:rsidRPr="007F0927">
        <w:t>that in this second stage children should be</w:t>
      </w:r>
      <w:r w:rsidR="643A67FA" w:rsidRPr="007F0927">
        <w:t xml:space="preserve"> improving their language and thinking skills</w:t>
      </w:r>
      <w:r w:rsidR="502C516E" w:rsidRPr="007F0927">
        <w:t xml:space="preserve"> but “still tend to think about things in very concrete terms”</w:t>
      </w:r>
      <w:r w:rsidR="0FA45DCC" w:rsidRPr="007F0927">
        <w:t xml:space="preserve"> it could suggest that the pupils chosen are more suited to this stage, instead of the stage that Piaget</w:t>
      </w:r>
      <w:r w:rsidR="15BF3A9A" w:rsidRPr="007F0927">
        <w:t>’s theory</w:t>
      </w:r>
      <w:r w:rsidR="0FA45DCC" w:rsidRPr="007F0927">
        <w:t xml:space="preserve"> suggests they should be in due to their age. </w:t>
      </w:r>
      <w:r w:rsidR="54E1B2E6" w:rsidRPr="007F0927">
        <w:t xml:space="preserve">If Piaget’s theory is correct then it would suggest that the pupils’ development is perhaps of a lower standard than that of an </w:t>
      </w:r>
      <w:r w:rsidR="0066DA25" w:rsidRPr="007F0927">
        <w:t>E</w:t>
      </w:r>
      <w:r w:rsidR="54E1B2E6" w:rsidRPr="007F0927">
        <w:t xml:space="preserve">nglish </w:t>
      </w:r>
      <w:r w:rsidR="7490BB6C" w:rsidRPr="007F0927">
        <w:t>L</w:t>
      </w:r>
      <w:r w:rsidR="54E1B2E6" w:rsidRPr="007F0927">
        <w:t xml:space="preserve">anguage </w:t>
      </w:r>
      <w:r w:rsidR="2C1162B6" w:rsidRPr="007F0927">
        <w:t>L</w:t>
      </w:r>
      <w:r w:rsidR="54E1B2E6" w:rsidRPr="007F0927">
        <w:t>earner (ELL)</w:t>
      </w:r>
      <w:r w:rsidR="3585155C" w:rsidRPr="007F0927">
        <w:t xml:space="preserve"> because the pupils, at this stage of the intervention</w:t>
      </w:r>
      <w:r w:rsidR="400EB22B" w:rsidRPr="007F0927">
        <w:t>,</w:t>
      </w:r>
      <w:r w:rsidR="3585155C" w:rsidRPr="007F0927">
        <w:t xml:space="preserve"> still require picture cards</w:t>
      </w:r>
      <w:r w:rsidR="4A8D8421" w:rsidRPr="007F0927">
        <w:t xml:space="preserve"> to assist their learning which is an aspect of ‘The Preoperational Stage’</w:t>
      </w:r>
      <w:r w:rsidR="36062A15" w:rsidRPr="007F0927">
        <w:t>.</w:t>
      </w:r>
    </w:p>
    <w:p w14:paraId="2BB07D4B" w14:textId="399BBF92" w:rsidR="2F2FCB00" w:rsidRPr="007F0927" w:rsidRDefault="2F2FCB00" w:rsidP="2F2FCB00">
      <w:pPr>
        <w:pStyle w:val="AssignBody"/>
      </w:pPr>
    </w:p>
    <w:p w14:paraId="099B090D" w14:textId="436A23EA" w:rsidR="7A32BA4E" w:rsidRPr="007F0927" w:rsidRDefault="10745555" w:rsidP="65F810B0">
      <w:pPr>
        <w:pStyle w:val="AssignBody"/>
      </w:pPr>
      <w:r w:rsidRPr="007F0927">
        <w:t xml:space="preserve">With this understanding of how EAL pupils learn and develop, the intervention chosen is a one-to-one support who can provide translations for the </w:t>
      </w:r>
      <w:r w:rsidR="4CA37E3E" w:rsidRPr="007F0927">
        <w:t>pupils whilst using picture cards and</w:t>
      </w:r>
      <w:r w:rsidR="00A75644" w:rsidRPr="007F0927">
        <w:t xml:space="preserve"> mini whiteboards </w:t>
      </w:r>
      <w:r w:rsidR="4CA37E3E" w:rsidRPr="007F0927">
        <w:t xml:space="preserve">to support their English language and literacy skills as well as encourage their independence skills to develop. </w:t>
      </w:r>
      <w:r w:rsidR="5F5BC1F9" w:rsidRPr="007F0927">
        <w:t xml:space="preserve">Throughout PTE I witnessed the use of a one-to-one support staff and the use of </w:t>
      </w:r>
      <w:r w:rsidR="002B33FF" w:rsidRPr="007F0927">
        <w:t>mini whiteboards</w:t>
      </w:r>
      <w:r w:rsidR="5F5BC1F9" w:rsidRPr="007F0927">
        <w:t xml:space="preserve"> to help the pupils learn which seemed to support their learning</w:t>
      </w:r>
      <w:r w:rsidR="7ABB7348" w:rsidRPr="007F0927">
        <w:t>. However, Grigg (2010) suggests using picture cards are a very useful aid for EAL pupils</w:t>
      </w:r>
      <w:r w:rsidR="19802306" w:rsidRPr="007F0927">
        <w:t xml:space="preserve"> to help develop their language skills</w:t>
      </w:r>
      <w:r w:rsidR="7ABB7348" w:rsidRPr="007F0927">
        <w:t>. This</w:t>
      </w:r>
      <w:r w:rsidR="61F8B701" w:rsidRPr="007F0927">
        <w:t xml:space="preserve"> is also supported by the Bell </w:t>
      </w:r>
      <w:r w:rsidR="61F8B701" w:rsidRPr="007F0927">
        <w:lastRenderedPageBreak/>
        <w:t xml:space="preserve">Foundation (2019) who also believe using visuals are a very effective way to support and progress </w:t>
      </w:r>
      <w:r w:rsidR="13F56761" w:rsidRPr="007F0927">
        <w:t xml:space="preserve">EAL pupils’ learning and development. Therefore, I have chosen to adapt the strategy that I witnessed within PTE by adding bilingual picture cards to this intervention to </w:t>
      </w:r>
      <w:r w:rsidR="04FD8D3D" w:rsidRPr="007F0927">
        <w:t xml:space="preserve">help </w:t>
      </w:r>
      <w:r w:rsidR="0AE23CD6" w:rsidRPr="007F0927">
        <w:t>progress the pupils’ learning</w:t>
      </w:r>
      <w:r w:rsidR="5BC8B7FC" w:rsidRPr="007F0927">
        <w:t xml:space="preserve"> as I believe the pupils relied a lot on the translations and</w:t>
      </w:r>
      <w:r w:rsidR="00A75644" w:rsidRPr="007F0927">
        <w:t xml:space="preserve"> mini whiteboards </w:t>
      </w:r>
      <w:r w:rsidR="5BC8B7FC" w:rsidRPr="007F0927">
        <w:t>so this strategy would help them gain more independence in their learning</w:t>
      </w:r>
      <w:r w:rsidR="0AE23CD6" w:rsidRPr="007F0927">
        <w:t>.</w:t>
      </w:r>
      <w:r w:rsidR="7A5C393C" w:rsidRPr="007F0927">
        <w:t xml:space="preserve"> These picture cards will be implemented to support the children when the one-to-one support may not be available</w:t>
      </w:r>
      <w:r w:rsidR="374EF5E1" w:rsidRPr="007F0927">
        <w:t xml:space="preserve"> and once the one-to-one starts to be withdrawn,</w:t>
      </w:r>
      <w:r w:rsidR="7A5C393C" w:rsidRPr="007F0927">
        <w:t xml:space="preserve"> which will help with their independence skills. </w:t>
      </w:r>
      <w:r w:rsidR="21D56997" w:rsidRPr="007F0927">
        <w:t>Regarding the implementation of the intervention,</w:t>
      </w:r>
      <w:r w:rsidR="04A777CD" w:rsidRPr="007F0927">
        <w:t xml:space="preserve"> at the time of writing this,</w:t>
      </w:r>
      <w:r w:rsidR="21D56997" w:rsidRPr="007F0927">
        <w:t xml:space="preserve"> th</w:t>
      </w:r>
      <w:r w:rsidR="3C02956C" w:rsidRPr="007F0927">
        <w:t xml:space="preserve">e </w:t>
      </w:r>
      <w:r w:rsidR="7A6F99D0" w:rsidRPr="007F0927">
        <w:t>one-to-one support</w:t>
      </w:r>
      <w:r w:rsidR="3C02956C" w:rsidRPr="007F0927">
        <w:t xml:space="preserve"> has been with the pupils for the year that they have been studying. This one-to-one support staff was with the pupil</w:t>
      </w:r>
      <w:r w:rsidR="3B772316" w:rsidRPr="007F0927">
        <w:t xml:space="preserve">s every lesson when they joined the school and throughout the year has been slowly reducing the amount of time that the pupils receive with her. It was clear when I </w:t>
      </w:r>
      <w:r w:rsidR="0565B6E3" w:rsidRPr="007F0927">
        <w:t xml:space="preserve">was teaching these pupils that they still required a lot of assistance in </w:t>
      </w:r>
      <w:r w:rsidR="01E0C3DC" w:rsidRPr="007F0927">
        <w:t>all</w:t>
      </w:r>
      <w:r w:rsidR="0565B6E3" w:rsidRPr="007F0927">
        <w:t xml:space="preserve"> lessons and used the</w:t>
      </w:r>
      <w:r w:rsidR="00A75644" w:rsidRPr="007F0927">
        <w:t xml:space="preserve"> mini whiteboards </w:t>
      </w:r>
      <w:r w:rsidR="0565B6E3" w:rsidRPr="007F0927">
        <w:t xml:space="preserve">with almost every word that they </w:t>
      </w:r>
      <w:r w:rsidR="37575B27" w:rsidRPr="007F0927">
        <w:t>wrote</w:t>
      </w:r>
      <w:r w:rsidR="7D25AF53" w:rsidRPr="007F0927">
        <w:t xml:space="preserve"> as they would prefer a teacher to write it so they do not </w:t>
      </w:r>
      <w:r w:rsidR="17B497A1" w:rsidRPr="007F0927">
        <w:t>spell</w:t>
      </w:r>
      <w:r w:rsidR="7D25AF53" w:rsidRPr="007F0927">
        <w:t xml:space="preserve"> it wrong</w:t>
      </w:r>
      <w:r w:rsidR="37575B27" w:rsidRPr="007F0927">
        <w:t xml:space="preserve">. This could </w:t>
      </w:r>
      <w:r w:rsidR="751CE36E" w:rsidRPr="007F0927">
        <w:t>perhaps present that the children were in their ‘comfort zones’ and did not like going into their ‘stretch zones</w:t>
      </w:r>
      <w:r w:rsidR="62F868A3" w:rsidRPr="007F0927">
        <w:t>’</w:t>
      </w:r>
      <w:r w:rsidR="4BD4E390" w:rsidRPr="007F0927">
        <w:t xml:space="preserve"> which was </w:t>
      </w:r>
      <w:r w:rsidR="72D46297" w:rsidRPr="007F0927">
        <w:t>used throughout the school as Dweck</w:t>
      </w:r>
      <w:r w:rsidR="6AB2D9F6" w:rsidRPr="007F0927">
        <w:t xml:space="preserve"> (2000, cited in David, 2015)</w:t>
      </w:r>
      <w:r w:rsidR="72D46297" w:rsidRPr="007F0927">
        <w:t xml:space="preserve"> believes children </w:t>
      </w:r>
      <w:r w:rsidR="7D9A1ADC" w:rsidRPr="007F0927">
        <w:t xml:space="preserve">find encouragement to grow their learning and </w:t>
      </w:r>
      <w:r w:rsidR="723E9656" w:rsidRPr="007F0927">
        <w:t>suggests this theory helps children</w:t>
      </w:r>
      <w:r w:rsidR="7D9A1ADC" w:rsidRPr="007F0927">
        <w:t xml:space="preserve"> </w:t>
      </w:r>
      <w:r w:rsidR="14138B90" w:rsidRPr="007F0927">
        <w:t xml:space="preserve">who may </w:t>
      </w:r>
      <w:r w:rsidR="7D9A1ADC" w:rsidRPr="007F0927">
        <w:t>feel like they are failing</w:t>
      </w:r>
      <w:r w:rsidR="7FA3FB10" w:rsidRPr="007F0927">
        <w:t xml:space="preserve"> if they get something wrong</w:t>
      </w:r>
      <w:r w:rsidR="7D9A1ADC" w:rsidRPr="007F0927">
        <w:t xml:space="preserve">. This theory </w:t>
      </w:r>
      <w:r w:rsidR="3F257BA7" w:rsidRPr="007F0927">
        <w:t xml:space="preserve">suggests pupils </w:t>
      </w:r>
      <w:r w:rsidR="72D46297" w:rsidRPr="007F0927">
        <w:t>should be in the ‘stretch zones’ in order to learn and progress their learning in the most effective way</w:t>
      </w:r>
      <w:r w:rsidR="0E5C78CB" w:rsidRPr="007F0927">
        <w:t>.</w:t>
      </w:r>
      <w:r w:rsidR="774E799D" w:rsidRPr="007F0927">
        <w:t xml:space="preserve"> Although this theory was used in the school, the EAL pupils chosen did not understand this concept when they were asked and therefore it did not help their learning</w:t>
      </w:r>
      <w:r w:rsidR="4244F014" w:rsidRPr="007F0927">
        <w:t xml:space="preserve">. From experience, the pupils </w:t>
      </w:r>
      <w:r w:rsidR="3A112C0E" w:rsidRPr="007F0927">
        <w:t>presented to be</w:t>
      </w:r>
      <w:r w:rsidR="4244F014" w:rsidRPr="007F0927">
        <w:t xml:space="preserve"> in the</w:t>
      </w:r>
      <w:r w:rsidR="63B91805" w:rsidRPr="007F0927">
        <w:t>ir ‘comfort zones’</w:t>
      </w:r>
      <w:r w:rsidR="12404469" w:rsidRPr="007F0927">
        <w:t xml:space="preserve"> </w:t>
      </w:r>
      <w:r w:rsidR="01D965D5" w:rsidRPr="007F0927">
        <w:t>for the majority of the time I was in the class</w:t>
      </w:r>
      <w:r w:rsidR="72B46873" w:rsidRPr="007F0927">
        <w:t>. It appeared that the pupils were not being chall</w:t>
      </w:r>
      <w:r w:rsidR="3E49D2EF" w:rsidRPr="007F0927">
        <w:t>enged in their lessons as the</w:t>
      </w:r>
      <w:r w:rsidR="00A75644" w:rsidRPr="007F0927">
        <w:t xml:space="preserve"> mini whiteboard </w:t>
      </w:r>
      <w:r w:rsidR="3E49D2EF" w:rsidRPr="007F0927">
        <w:t>strategy was being overused.</w:t>
      </w:r>
      <w:r w:rsidR="63B91805" w:rsidRPr="007F0927">
        <w:t xml:space="preserve"> </w:t>
      </w:r>
      <w:r w:rsidR="68F249AE" w:rsidRPr="007F0927">
        <w:t xml:space="preserve">This meant </w:t>
      </w:r>
      <w:r w:rsidR="63B91805" w:rsidRPr="007F0927">
        <w:t>it was difficul</w:t>
      </w:r>
      <w:r w:rsidR="4DE3F1CA" w:rsidRPr="007F0927">
        <w:t>t to determine how</w:t>
      </w:r>
      <w:r w:rsidR="37575B27" w:rsidRPr="007F0927">
        <w:t xml:space="preserve"> the pupils’ literacy skills were developing</w:t>
      </w:r>
      <w:r w:rsidR="0C563972" w:rsidRPr="007F0927">
        <w:t xml:space="preserve"> as they were spelling everything correctly and using the correct grammar due to the support, so</w:t>
      </w:r>
      <w:r w:rsidR="37575B27" w:rsidRPr="007F0927">
        <w:t xml:space="preserve"> it was difficult to see </w:t>
      </w:r>
      <w:r w:rsidR="0C261BA5" w:rsidRPr="007F0927">
        <w:t>if their skills</w:t>
      </w:r>
      <w:r w:rsidR="37575B27" w:rsidRPr="007F0927">
        <w:t xml:space="preserve"> were</w:t>
      </w:r>
      <w:r w:rsidR="0A4255CA" w:rsidRPr="007F0927">
        <w:t xml:space="preserve"> </w:t>
      </w:r>
      <w:r w:rsidR="37575B27" w:rsidRPr="007F0927">
        <w:t>progressing. There</w:t>
      </w:r>
      <w:r w:rsidR="6E62E726" w:rsidRPr="007F0927">
        <w:t xml:space="preserve">fore, for this intervention, the </w:t>
      </w:r>
      <w:r w:rsidR="0C628924" w:rsidRPr="007F0927">
        <w:t xml:space="preserve">one-to-one </w:t>
      </w:r>
      <w:r w:rsidR="6E62E726" w:rsidRPr="007F0927">
        <w:t xml:space="preserve">would be with the pupils in every lesson </w:t>
      </w:r>
      <w:r w:rsidR="6B36B064" w:rsidRPr="007F0927">
        <w:t xml:space="preserve">when they joined the school and would be introduced to the picture cards </w:t>
      </w:r>
      <w:r w:rsidR="79EF8CA1" w:rsidRPr="007F0927">
        <w:t>immediately</w:t>
      </w:r>
      <w:r w:rsidR="322A0007" w:rsidRPr="007F0927">
        <w:t xml:space="preserve">, ensuring the one-to-one </w:t>
      </w:r>
      <w:r w:rsidR="6C7309A7" w:rsidRPr="007F0927">
        <w:t xml:space="preserve">staff member </w:t>
      </w:r>
      <w:r w:rsidR="322A0007" w:rsidRPr="007F0927">
        <w:t>understood</w:t>
      </w:r>
      <w:r w:rsidR="134EA601" w:rsidRPr="007F0927">
        <w:t xml:space="preserve"> that</w:t>
      </w:r>
      <w:r w:rsidR="322A0007" w:rsidRPr="007F0927">
        <w:t xml:space="preserve"> the picture cards should be used as much as possible and </w:t>
      </w:r>
      <w:r w:rsidR="34EEE69D" w:rsidRPr="007F0927">
        <w:t>translation should assist them</w:t>
      </w:r>
      <w:r w:rsidR="79EF8CA1" w:rsidRPr="007F0927">
        <w:t xml:space="preserve">. </w:t>
      </w:r>
      <w:r w:rsidR="6A3EDE8A" w:rsidRPr="007F0927">
        <w:t xml:space="preserve">As Grigg (2010) suggests </w:t>
      </w:r>
      <w:r w:rsidR="373D21AA" w:rsidRPr="007F0927">
        <w:t xml:space="preserve">that </w:t>
      </w:r>
      <w:r w:rsidR="6A3EDE8A" w:rsidRPr="007F0927">
        <w:t>using picture cards and having</w:t>
      </w:r>
      <w:r w:rsidR="2EE68FB8" w:rsidRPr="007F0927">
        <w:t xml:space="preserve"> the EAL</w:t>
      </w:r>
      <w:r w:rsidR="6A3EDE8A" w:rsidRPr="007F0927">
        <w:t xml:space="preserve"> pupils with someone who </w:t>
      </w:r>
      <w:r w:rsidR="26ABC06E" w:rsidRPr="007F0927">
        <w:t>could translat</w:t>
      </w:r>
      <w:r w:rsidR="6A3EDE8A" w:rsidRPr="007F0927">
        <w:t>e</w:t>
      </w:r>
      <w:r w:rsidR="7745DD0A" w:rsidRPr="007F0927">
        <w:t xml:space="preserve"> helps </w:t>
      </w:r>
      <w:r w:rsidR="165B4C84" w:rsidRPr="007F0927">
        <w:t>their progression</w:t>
      </w:r>
      <w:r w:rsidR="6A3EDE8A" w:rsidRPr="007F0927">
        <w:t>, it could be portrayed that having the one-to</w:t>
      </w:r>
      <w:r w:rsidR="12BEF6E6" w:rsidRPr="007F0927">
        <w:t>-one use the picture cards with the pupils will assist</w:t>
      </w:r>
      <w:r w:rsidR="76CEB145" w:rsidRPr="007F0927">
        <w:t xml:space="preserve"> </w:t>
      </w:r>
      <w:r w:rsidR="12BEF6E6" w:rsidRPr="007F0927">
        <w:t xml:space="preserve">their understanding of the lessons and </w:t>
      </w:r>
      <w:r w:rsidR="5C24BCEB" w:rsidRPr="007F0927">
        <w:t xml:space="preserve">perhaps help them develop and progress at a faster rate. </w:t>
      </w:r>
      <w:r w:rsidR="3B36BD95" w:rsidRPr="007F0927">
        <w:t>This is supported by Crolla and Treffers-Daller (2017) who suggest that str</w:t>
      </w:r>
      <w:r w:rsidR="28F27D16" w:rsidRPr="007F0927">
        <w:t>a</w:t>
      </w:r>
      <w:r w:rsidR="3B36BD95" w:rsidRPr="007F0927">
        <w:t>tegies such</w:t>
      </w:r>
      <w:r w:rsidR="2A86EFF9" w:rsidRPr="007F0927">
        <w:t xml:space="preserve"> as translating and</w:t>
      </w:r>
      <w:r w:rsidR="426287B8" w:rsidRPr="007F0927">
        <w:t xml:space="preserve"> using</w:t>
      </w:r>
      <w:r w:rsidR="2A86EFF9" w:rsidRPr="007F0927">
        <w:t xml:space="preserve"> picture cards are sc</w:t>
      </w:r>
      <w:r w:rsidR="01F1695E" w:rsidRPr="007F0927">
        <w:t>a</w:t>
      </w:r>
      <w:r w:rsidR="2A86EFF9" w:rsidRPr="007F0927">
        <w:t>ffolding methods that shoul</w:t>
      </w:r>
      <w:r w:rsidR="16B681CB" w:rsidRPr="007F0927">
        <w:t>d</w:t>
      </w:r>
      <w:r w:rsidR="2A86EFF9" w:rsidRPr="007F0927">
        <w:t xml:space="preserve"> be learnt by the pupils to encour</w:t>
      </w:r>
      <w:r w:rsidR="2936DEAD" w:rsidRPr="007F0927">
        <w:t>age them to become more inde</w:t>
      </w:r>
      <w:r w:rsidR="038C510E" w:rsidRPr="007F0927">
        <w:t>pe</w:t>
      </w:r>
      <w:r w:rsidR="2936DEAD" w:rsidRPr="007F0927">
        <w:t>ndent</w:t>
      </w:r>
      <w:r w:rsidR="5EFB08F8" w:rsidRPr="007F0927">
        <w:t xml:space="preserve">. </w:t>
      </w:r>
      <w:r w:rsidR="3181B74D" w:rsidRPr="007F0927">
        <w:t>This theory</w:t>
      </w:r>
      <w:r w:rsidR="7BC6A75A" w:rsidRPr="007F0927">
        <w:t>,</w:t>
      </w:r>
      <w:r w:rsidR="3181B74D" w:rsidRPr="007F0927">
        <w:t xml:space="preserve"> paired with </w:t>
      </w:r>
      <w:r w:rsidR="1E39F390" w:rsidRPr="007F0927">
        <w:t>Vygotsky (19</w:t>
      </w:r>
      <w:r w:rsidR="78E2A372" w:rsidRPr="007F0927">
        <w:t xml:space="preserve">78, cited in </w:t>
      </w:r>
      <w:r w:rsidR="78E2A372" w:rsidRPr="007F0927">
        <w:lastRenderedPageBreak/>
        <w:t>McL</w:t>
      </w:r>
      <w:r w:rsidR="0C2A99C0" w:rsidRPr="007F0927">
        <w:t>e</w:t>
      </w:r>
      <w:r w:rsidR="78E2A372" w:rsidRPr="007F0927">
        <w:t xml:space="preserve">od, 2019) who believes that scaffolding </w:t>
      </w:r>
      <w:r w:rsidR="6918E09C" w:rsidRPr="007F0927">
        <w:t xml:space="preserve">pupils’ learning </w:t>
      </w:r>
      <w:r w:rsidR="151476D9" w:rsidRPr="007F0927">
        <w:t>will help a child progress through the zone of proximal development</w:t>
      </w:r>
      <w:r w:rsidR="3946B717" w:rsidRPr="007F0927">
        <w:t>, suggests translation and picture cards are effective in the progression of pupils’ learning</w:t>
      </w:r>
      <w:r w:rsidR="151476D9" w:rsidRPr="007F0927">
        <w:t xml:space="preserve">. </w:t>
      </w:r>
      <w:r w:rsidR="3F7EAA1E" w:rsidRPr="007F0927">
        <w:t xml:space="preserve">It is suggested that </w:t>
      </w:r>
      <w:r w:rsidR="66AE46F2" w:rsidRPr="007F0927">
        <w:t xml:space="preserve">slowly </w:t>
      </w:r>
      <w:r w:rsidR="3F7EAA1E" w:rsidRPr="007F0927">
        <w:t>withdrawing these scaffolds will eventually allow the child to complete ta</w:t>
      </w:r>
      <w:r w:rsidR="6070842C" w:rsidRPr="007F0927">
        <w:t>sks independently</w:t>
      </w:r>
      <w:r w:rsidR="0F3733B6" w:rsidRPr="007F0927">
        <w:t xml:space="preserve"> (McLeod, 2019)</w:t>
      </w:r>
      <w:r w:rsidR="6070842C" w:rsidRPr="007F0927">
        <w:t>. Therefore, portraying that through withdrawing the support of the one-to-one and then slowly withdra</w:t>
      </w:r>
      <w:r w:rsidR="65DC0D32" w:rsidRPr="007F0927">
        <w:t>wing the picture cards and use of</w:t>
      </w:r>
      <w:r w:rsidR="00A75644" w:rsidRPr="007F0927">
        <w:t xml:space="preserve"> mini whiteboards </w:t>
      </w:r>
      <w:r w:rsidR="65DC0D32" w:rsidRPr="007F0927">
        <w:t xml:space="preserve">will allow the pupils learning to develop at a faster rate and will allow for them to become more independent. </w:t>
      </w:r>
    </w:p>
    <w:p w14:paraId="16281554" w14:textId="012B6EDF" w:rsidR="2F2FCB00" w:rsidRPr="007F0927" w:rsidRDefault="2F2FCB00" w:rsidP="65F810B0">
      <w:pPr>
        <w:pStyle w:val="AssignBody"/>
        <w:rPr>
          <w:rFonts w:eastAsia="Arial" w:cs="Arial"/>
        </w:rPr>
      </w:pPr>
    </w:p>
    <w:p w14:paraId="0AD742BB" w14:textId="47188BAC" w:rsidR="2F2FCB00" w:rsidRPr="007F0927" w:rsidRDefault="47A94AF2" w:rsidP="2F2FCB00">
      <w:pPr>
        <w:pStyle w:val="AssignBody"/>
        <w:rPr>
          <w:lang w:val="en-US"/>
        </w:rPr>
      </w:pPr>
      <w:r w:rsidRPr="007F0927">
        <w:t>T</w:t>
      </w:r>
      <w:r w:rsidR="0AE23CD6" w:rsidRPr="007F0927">
        <w:t>here will be a focus on the different aspects of the intervention and how effective these st</w:t>
      </w:r>
      <w:r w:rsidR="76E7716E" w:rsidRPr="007F0927">
        <w:t>r</w:t>
      </w:r>
      <w:r w:rsidR="0AE23CD6" w:rsidRPr="007F0927">
        <w:t>ategies can be</w:t>
      </w:r>
      <w:r w:rsidR="73941CDE" w:rsidRPr="007F0927">
        <w:t>, according to various literary sources</w:t>
      </w:r>
      <w:r w:rsidR="6EA8826F" w:rsidRPr="007F0927">
        <w:t xml:space="preserve">. </w:t>
      </w:r>
      <w:r w:rsidR="0AE23CD6" w:rsidRPr="007F0927">
        <w:t xml:space="preserve">To begin, </w:t>
      </w:r>
      <w:r w:rsidR="7A4A9EE7" w:rsidRPr="007F0927">
        <w:t xml:space="preserve">one of the aspects of this intervention is giving the pupils access to translations of their lessons. </w:t>
      </w:r>
      <w:r w:rsidR="55EB1357" w:rsidRPr="007F0927">
        <w:t xml:space="preserve">Grigg (2010) encourages the use of bilingualism in the classroom. Therefore, suggesting a translator </w:t>
      </w:r>
      <w:r w:rsidR="4F44A403" w:rsidRPr="007F0927">
        <w:t>as an effective strategy for this intervention to progress the pupils</w:t>
      </w:r>
      <w:r w:rsidR="4FB9613F" w:rsidRPr="007F0927">
        <w:t>’</w:t>
      </w:r>
      <w:r w:rsidR="4F44A403" w:rsidRPr="007F0927">
        <w:t xml:space="preserve"> learning. However, arguing this, Baker (2011) suggests there is some debate in whether teaching in the pupils’ home language is more effective than teaching in English</w:t>
      </w:r>
      <w:r w:rsidR="23A060FE" w:rsidRPr="007F0927">
        <w:t xml:space="preserve">. As there is a debate portrayed, it could imply </w:t>
      </w:r>
      <w:r w:rsidR="74A2CD63" w:rsidRPr="007F0927">
        <w:t>researchers believe that using the home language to assist the EAL pupils will not develop their</w:t>
      </w:r>
      <w:r w:rsidR="23A060FE" w:rsidRPr="007F0927">
        <w:t xml:space="preserve"> Englis</w:t>
      </w:r>
      <w:r w:rsidR="5E7093E2" w:rsidRPr="007F0927">
        <w:t>h</w:t>
      </w:r>
      <w:r w:rsidR="23A060FE" w:rsidRPr="007F0927">
        <w:t xml:space="preserve"> lang</w:t>
      </w:r>
      <w:r w:rsidR="7866CECB" w:rsidRPr="007F0927">
        <w:t xml:space="preserve">uage skills. </w:t>
      </w:r>
      <w:r w:rsidR="5DF07A4B" w:rsidRPr="007F0927">
        <w:t xml:space="preserve">In addition to this, it is also suggested that </w:t>
      </w:r>
      <w:r w:rsidR="7724D53D" w:rsidRPr="007F0927">
        <w:t xml:space="preserve">using home languages within learning could </w:t>
      </w:r>
      <w:r w:rsidR="2BB2E974" w:rsidRPr="007F0927">
        <w:t>be a waste of time as that time could be spent</w:t>
      </w:r>
      <w:r w:rsidR="7724D53D" w:rsidRPr="007F0927">
        <w:t xml:space="preserve"> on their English language learning (Arnot </w:t>
      </w:r>
      <w:r w:rsidR="7724D53D" w:rsidRPr="007F0927">
        <w:rPr>
          <w:i/>
          <w:iCs/>
        </w:rPr>
        <w:t>et al</w:t>
      </w:r>
      <w:r w:rsidR="7724D53D" w:rsidRPr="007F0927">
        <w:t>.</w:t>
      </w:r>
      <w:r w:rsidR="669788FA" w:rsidRPr="007F0927">
        <w:t xml:space="preserve"> 2014)</w:t>
      </w:r>
      <w:r w:rsidR="1EDEF120" w:rsidRPr="007F0927">
        <w:t xml:space="preserve">. However, to eliminate this limitation of the intervention, the picture cards and </w:t>
      </w:r>
      <w:r w:rsidR="002B33FF" w:rsidRPr="007F0927">
        <w:t>mini whiteboards</w:t>
      </w:r>
      <w:r w:rsidR="1EDEF120" w:rsidRPr="007F0927">
        <w:t xml:space="preserve"> will be a constant reminder to the pupils that, although </w:t>
      </w:r>
      <w:r w:rsidR="4B4B82DB" w:rsidRPr="007F0927">
        <w:t xml:space="preserve">the work can be translated for them, they are constantly </w:t>
      </w:r>
      <w:r w:rsidR="1EA918A5" w:rsidRPr="007F0927">
        <w:t>progressing</w:t>
      </w:r>
      <w:r w:rsidR="4B4B82DB" w:rsidRPr="007F0927">
        <w:t xml:space="preserve"> their English languag</w:t>
      </w:r>
      <w:r w:rsidR="229BBFAC" w:rsidRPr="007F0927">
        <w:t>e</w:t>
      </w:r>
      <w:r w:rsidR="4B4B82DB" w:rsidRPr="007F0927">
        <w:t xml:space="preserve"> </w:t>
      </w:r>
      <w:r w:rsidR="3B386998" w:rsidRPr="007F0927">
        <w:t>skills</w:t>
      </w:r>
      <w:r w:rsidR="4B4B82DB" w:rsidRPr="007F0927">
        <w:t>.</w:t>
      </w:r>
      <w:r w:rsidR="61067C4E" w:rsidRPr="007F0927">
        <w:t xml:space="preserve"> However, Arnot </w:t>
      </w:r>
      <w:r w:rsidR="61067C4E" w:rsidRPr="007F0927">
        <w:rPr>
          <w:i/>
          <w:iCs/>
        </w:rPr>
        <w:t>et al.</w:t>
      </w:r>
      <w:r w:rsidR="61067C4E" w:rsidRPr="007F0927">
        <w:t xml:space="preserve"> (2014</w:t>
      </w:r>
      <w:r w:rsidR="34740386" w:rsidRPr="007F0927">
        <w:t>, p.48</w:t>
      </w:r>
      <w:r w:rsidR="61067C4E" w:rsidRPr="007F0927">
        <w:t xml:space="preserve">) also suggests that </w:t>
      </w:r>
      <w:r w:rsidR="21CCF79C" w:rsidRPr="007F0927">
        <w:t>w</w:t>
      </w:r>
      <w:r w:rsidR="07FB823E" w:rsidRPr="007F0927">
        <w:t>hen teaching</w:t>
      </w:r>
      <w:r w:rsidR="61067C4E" w:rsidRPr="007F0927">
        <w:t xml:space="preserve"> </w:t>
      </w:r>
      <w:r w:rsidR="21CCF79C" w:rsidRPr="007F0927">
        <w:t>EAL</w:t>
      </w:r>
      <w:r w:rsidR="7E71333A" w:rsidRPr="007F0927">
        <w:t xml:space="preserve"> pupils with little English, like the pupils chosen, “</w:t>
      </w:r>
      <w:r w:rsidR="36BB7CDB" w:rsidRPr="007F0927">
        <w:rPr>
          <w:lang w:val="en-US"/>
        </w:rPr>
        <w:t>the teachers agreed that translation and interpreting was the most effective and commonly used strategy</w:t>
      </w:r>
      <w:r w:rsidR="48500596" w:rsidRPr="007F0927">
        <w:rPr>
          <w:lang w:val="en-US"/>
        </w:rPr>
        <w:t>”. A</w:t>
      </w:r>
      <w:r w:rsidR="3C401F02" w:rsidRPr="007F0927">
        <w:rPr>
          <w:lang w:val="en-US"/>
        </w:rPr>
        <w:t xml:space="preserve">lthough this contrasts what has previously been stated by Arnot </w:t>
      </w:r>
      <w:r w:rsidR="3C401F02" w:rsidRPr="007F0927">
        <w:rPr>
          <w:i/>
          <w:iCs/>
          <w:lang w:val="en-US"/>
        </w:rPr>
        <w:t>et al</w:t>
      </w:r>
      <w:r w:rsidR="3C401F02" w:rsidRPr="007F0927">
        <w:rPr>
          <w:lang w:val="en-US"/>
        </w:rPr>
        <w:t>. (2014)</w:t>
      </w:r>
      <w:r w:rsidR="2A9BF123" w:rsidRPr="007F0927">
        <w:rPr>
          <w:lang w:val="en-US"/>
        </w:rPr>
        <w:t xml:space="preserve">, this statement could be seen as more reliable as it was from various teachers </w:t>
      </w:r>
      <w:r w:rsidR="5EF3D127" w:rsidRPr="007F0927">
        <w:rPr>
          <w:lang w:val="en-US"/>
        </w:rPr>
        <w:t xml:space="preserve">who have personal experiences to reflect upon, </w:t>
      </w:r>
      <w:r w:rsidR="2A9BF123" w:rsidRPr="007F0927">
        <w:rPr>
          <w:lang w:val="en-US"/>
        </w:rPr>
        <w:t>whereas the previous comment is suggested to have come from a singular source.</w:t>
      </w:r>
      <w:r w:rsidR="4D48B1AB" w:rsidRPr="007F0927">
        <w:rPr>
          <w:lang w:val="en-US"/>
        </w:rPr>
        <w:t xml:space="preserve"> </w:t>
      </w:r>
      <w:r w:rsidR="2A9BF123" w:rsidRPr="007F0927">
        <w:rPr>
          <w:lang w:val="en-US"/>
        </w:rPr>
        <w:t>Therefore, sug</w:t>
      </w:r>
      <w:r w:rsidR="16D995FB" w:rsidRPr="007F0927">
        <w:rPr>
          <w:lang w:val="en-US"/>
        </w:rPr>
        <w:t>ge</w:t>
      </w:r>
      <w:r w:rsidR="1A49D5A2" w:rsidRPr="007F0927">
        <w:rPr>
          <w:lang w:val="en-US"/>
        </w:rPr>
        <w:t xml:space="preserve">sting that having a one-to-one support, whilst ensuring that picture cards and the </w:t>
      </w:r>
      <w:r w:rsidR="00325CAC" w:rsidRPr="007F0927">
        <w:rPr>
          <w:lang w:val="en-US"/>
        </w:rPr>
        <w:t>mini whiteboards</w:t>
      </w:r>
      <w:r w:rsidR="1A49D5A2" w:rsidRPr="007F0927">
        <w:rPr>
          <w:lang w:val="en-US"/>
        </w:rPr>
        <w:t xml:space="preserve"> are used,</w:t>
      </w:r>
      <w:r w:rsidR="1A3282FA" w:rsidRPr="007F0927">
        <w:rPr>
          <w:lang w:val="en-US"/>
        </w:rPr>
        <w:t xml:space="preserve"> is an effective way to progress the pupils’ learning of their English language and literacy skills</w:t>
      </w:r>
      <w:r w:rsidR="09BAD2A2" w:rsidRPr="007F0927">
        <w:rPr>
          <w:lang w:val="en-US"/>
        </w:rPr>
        <w:t>.</w:t>
      </w:r>
      <w:r w:rsidR="5CA03452" w:rsidRPr="007F0927">
        <w:rPr>
          <w:lang w:val="en-US"/>
        </w:rPr>
        <w:t xml:space="preserve"> </w:t>
      </w:r>
      <w:r w:rsidR="138350F6" w:rsidRPr="007F0927">
        <w:rPr>
          <w:lang w:val="en-US"/>
        </w:rPr>
        <w:t>In addition to this, the one-to-one will also be able to communicate with the pupils’ parents. From PTE, it was clear that parent and teacher communication was vital to help the</w:t>
      </w:r>
      <w:r w:rsidR="096B8520" w:rsidRPr="007F0927">
        <w:rPr>
          <w:lang w:val="en-US"/>
        </w:rPr>
        <w:t xml:space="preserve"> parents know how their children were progressing and it was clearly shown that parents and pupils felt better when the teacher would feedback something good that the pupil had done that day. This was noticed to be a bi</w:t>
      </w:r>
      <w:r w:rsidR="63ED74E7" w:rsidRPr="007F0927">
        <w:rPr>
          <w:lang w:val="en-US"/>
        </w:rPr>
        <w:t xml:space="preserve">g barrier when speaking to the EAL pupils’ parents as their mum (who would pick up the pupils everyday) spoke extremely basic </w:t>
      </w:r>
      <w:r w:rsidR="67B088AE" w:rsidRPr="007F0927">
        <w:rPr>
          <w:lang w:val="en-US"/>
        </w:rPr>
        <w:t>English. With the pupils also having little Englis</w:t>
      </w:r>
      <w:r w:rsidR="54FCE06E" w:rsidRPr="007F0927">
        <w:rPr>
          <w:lang w:val="en-US"/>
        </w:rPr>
        <w:t>h</w:t>
      </w:r>
      <w:r w:rsidR="67B088AE" w:rsidRPr="007F0927">
        <w:rPr>
          <w:lang w:val="en-US"/>
        </w:rPr>
        <w:t xml:space="preserve">, it was difficult for them to translate to their mum what the teacher was saying. Therefore, the pupils’ parents </w:t>
      </w:r>
      <w:r w:rsidR="67B088AE" w:rsidRPr="007F0927">
        <w:rPr>
          <w:lang w:val="en-US"/>
        </w:rPr>
        <w:lastRenderedPageBreak/>
        <w:t xml:space="preserve">were very little involved in their learning. However, this </w:t>
      </w:r>
      <w:r w:rsidR="612E904A" w:rsidRPr="007F0927">
        <w:rPr>
          <w:lang w:val="en-US"/>
        </w:rPr>
        <w:t>must change as the Welsh Government (</w:t>
      </w:r>
      <w:r w:rsidR="08B21134" w:rsidRPr="007F0927">
        <w:rPr>
          <w:lang w:val="en-US"/>
        </w:rPr>
        <w:t xml:space="preserve">2020b) suggests that parents will be </w:t>
      </w:r>
      <w:r w:rsidR="0602EA98" w:rsidRPr="007F0927">
        <w:rPr>
          <w:lang w:val="en-US"/>
        </w:rPr>
        <w:t xml:space="preserve">encouraged to engage more in their children’s learning and development. Therefore, </w:t>
      </w:r>
      <w:r w:rsidR="529CC048" w:rsidRPr="007F0927">
        <w:rPr>
          <w:lang w:val="en-US"/>
        </w:rPr>
        <w:t>the one-to-one staff member will also be essential to translat</w:t>
      </w:r>
      <w:r w:rsidR="20831A6B" w:rsidRPr="007F0927">
        <w:rPr>
          <w:lang w:val="en-US"/>
        </w:rPr>
        <w:t>e the communication</w:t>
      </w:r>
      <w:r w:rsidR="529CC048" w:rsidRPr="007F0927">
        <w:rPr>
          <w:lang w:val="en-US"/>
        </w:rPr>
        <w:t xml:space="preserve"> of the teacher to</w:t>
      </w:r>
      <w:r w:rsidR="5FC2A6CC" w:rsidRPr="007F0927">
        <w:rPr>
          <w:lang w:val="en-US"/>
        </w:rPr>
        <w:t xml:space="preserve"> the</w:t>
      </w:r>
      <w:r w:rsidR="529CC048" w:rsidRPr="007F0927">
        <w:rPr>
          <w:lang w:val="en-US"/>
        </w:rPr>
        <w:t xml:space="preserve"> parent to ensure that the pupils’ parents are fully engaged in their children’s learning in the same way an Englis</w:t>
      </w:r>
      <w:r w:rsidR="5F66F878" w:rsidRPr="007F0927">
        <w:rPr>
          <w:lang w:val="en-US"/>
        </w:rPr>
        <w:t>h</w:t>
      </w:r>
      <w:r w:rsidR="0EAFBA21" w:rsidRPr="007F0927">
        <w:rPr>
          <w:lang w:val="en-US"/>
        </w:rPr>
        <w:t>-</w:t>
      </w:r>
      <w:r w:rsidR="529CC048" w:rsidRPr="007F0927">
        <w:rPr>
          <w:lang w:val="en-US"/>
        </w:rPr>
        <w:t>speaking parent would b</w:t>
      </w:r>
      <w:r w:rsidR="47F288E4" w:rsidRPr="007F0927">
        <w:rPr>
          <w:lang w:val="en-US"/>
        </w:rPr>
        <w:t xml:space="preserve">e. </w:t>
      </w:r>
    </w:p>
    <w:p w14:paraId="363D9397" w14:textId="1785E6AD" w:rsidR="65F810B0" w:rsidRPr="007F0927" w:rsidRDefault="65F810B0" w:rsidP="65F810B0">
      <w:pPr>
        <w:pStyle w:val="AssignBody"/>
        <w:rPr>
          <w:rFonts w:eastAsia="Arial" w:cs="Arial"/>
        </w:rPr>
      </w:pPr>
    </w:p>
    <w:p w14:paraId="08D7F474" w14:textId="5EAB0EDD" w:rsidR="1C6DBB29" w:rsidRPr="007F0927" w:rsidRDefault="17AD3307" w:rsidP="65F810B0">
      <w:pPr>
        <w:pStyle w:val="AssignBody"/>
        <w:rPr>
          <w:lang w:val="en-US"/>
        </w:rPr>
      </w:pPr>
      <w:r w:rsidRPr="007F0927">
        <w:t xml:space="preserve">Secondly, </w:t>
      </w:r>
      <w:r w:rsidR="1B7A7430" w:rsidRPr="007F0927">
        <w:t xml:space="preserve">according to the Bell Foundation (2019) </w:t>
      </w:r>
      <w:r w:rsidRPr="007F0927">
        <w:t xml:space="preserve">the use of </w:t>
      </w:r>
      <w:r w:rsidR="0DF6067D" w:rsidRPr="007F0927">
        <w:t>visuals</w:t>
      </w:r>
      <w:r w:rsidRPr="007F0927">
        <w:t xml:space="preserve"> </w:t>
      </w:r>
      <w:r w:rsidR="0E002F89" w:rsidRPr="007F0927">
        <w:t xml:space="preserve">can be used in various ways to help EAL pupils progress their English language skills. </w:t>
      </w:r>
      <w:r w:rsidR="552650E8" w:rsidRPr="007F0927">
        <w:t xml:space="preserve">In addition to this, the Bell Foundation (2019) also present that a limitation of using visuals to progress EAL pupils is that the picture cards must be </w:t>
      </w:r>
      <w:r w:rsidR="5D9FB0BF" w:rsidRPr="007F0927">
        <w:t>“clear and current”</w:t>
      </w:r>
      <w:r w:rsidR="1BC96B74" w:rsidRPr="007F0927">
        <w:t xml:space="preserve"> which may not always happen in schools</w:t>
      </w:r>
      <w:r w:rsidR="5D9FB0BF" w:rsidRPr="007F0927">
        <w:t xml:space="preserve">. This limitation can be ensured by updating the picture cards regularly, which would happen with this </w:t>
      </w:r>
      <w:r w:rsidR="51CD720B" w:rsidRPr="007F0927">
        <w:t>intervention as the picture cards would be created according to the lesson that the teacher plans as well as having general picture cards that the pupils would use in ever</w:t>
      </w:r>
      <w:r w:rsidR="1231DE0F" w:rsidRPr="007F0927">
        <w:t>y</w:t>
      </w:r>
      <w:r w:rsidR="51CD720B" w:rsidRPr="007F0927">
        <w:t xml:space="preserve">day situations to support their understanding of the English language. </w:t>
      </w:r>
      <w:r w:rsidR="01C27E00" w:rsidRPr="007F0927">
        <w:t>Mistry and Sood (</w:t>
      </w:r>
      <w:r w:rsidR="63D36280" w:rsidRPr="007F0927">
        <w:t>2015</w:t>
      </w:r>
      <w:r w:rsidR="01C27E00" w:rsidRPr="007F0927">
        <w:t>) suggest using as many visual resources</w:t>
      </w:r>
      <w:r w:rsidR="1FA7C0EF" w:rsidRPr="007F0927">
        <w:t>,</w:t>
      </w:r>
      <w:r w:rsidR="01C27E00" w:rsidRPr="007F0927">
        <w:t xml:space="preserve"> that are related to th</w:t>
      </w:r>
      <w:r w:rsidR="4DD5F1B7" w:rsidRPr="007F0927">
        <w:t>e context of the learning</w:t>
      </w:r>
      <w:r w:rsidR="01B040CD" w:rsidRPr="007F0927">
        <w:t>,</w:t>
      </w:r>
      <w:r w:rsidR="4DD5F1B7" w:rsidRPr="007F0927">
        <w:t xml:space="preserve"> </w:t>
      </w:r>
      <w:r w:rsidR="0092455B" w:rsidRPr="007F0927">
        <w:t>as possible with EAL pupils to ensure they can make links to th</w:t>
      </w:r>
      <w:r w:rsidR="4CDD4772" w:rsidRPr="007F0927">
        <w:t xml:space="preserve">e English language. This can be supported by my personal experiences when teaching the EAL pupils that are being discussed. </w:t>
      </w:r>
      <w:r w:rsidR="59CA0EE7" w:rsidRPr="007F0927">
        <w:rPr>
          <w:lang w:val="en-US"/>
        </w:rPr>
        <w:t xml:space="preserve">From </w:t>
      </w:r>
      <w:r w:rsidR="2859D91F" w:rsidRPr="007F0927">
        <w:rPr>
          <w:lang w:val="en-US"/>
        </w:rPr>
        <w:t xml:space="preserve">this experience, </w:t>
      </w:r>
      <w:r w:rsidR="59CA0EE7" w:rsidRPr="007F0927">
        <w:rPr>
          <w:lang w:val="en-US"/>
        </w:rPr>
        <w:t xml:space="preserve">I would suggest it is vital to encourage the use of bilingual picture cards with the pupils as I once gave the class a matching task (see </w:t>
      </w:r>
      <w:r w:rsidR="61538C0F" w:rsidRPr="007F0927">
        <w:rPr>
          <w:lang w:val="en-US"/>
        </w:rPr>
        <w:t>A</w:t>
      </w:r>
      <w:r w:rsidR="59CA0EE7" w:rsidRPr="007F0927">
        <w:rPr>
          <w:lang w:val="en-US"/>
        </w:rPr>
        <w:t xml:space="preserve">ppendix 2) which had both Arabic and English as well as the pictures of the shape. When given this task, both pupils </w:t>
      </w:r>
      <w:r w:rsidR="50EF281B" w:rsidRPr="007F0927">
        <w:rPr>
          <w:lang w:val="en-US"/>
        </w:rPr>
        <w:t>were excited to see their home language being used</w:t>
      </w:r>
      <w:r w:rsidR="59CA0EE7" w:rsidRPr="007F0927">
        <w:rPr>
          <w:lang w:val="en-US"/>
        </w:rPr>
        <w:t xml:space="preserve"> and completed the activity fairly independently</w:t>
      </w:r>
      <w:r w:rsidR="67E87585" w:rsidRPr="007F0927">
        <w:rPr>
          <w:lang w:val="en-US"/>
        </w:rPr>
        <w:t>. This helped the pupils feel included and it was clear to see that the pupils enjoyed their learning more in this lesson. This present</w:t>
      </w:r>
      <w:r w:rsidR="59CA0EE7" w:rsidRPr="007F0927">
        <w:rPr>
          <w:lang w:val="en-US"/>
        </w:rPr>
        <w:t xml:space="preserve">ed a huge contrast to when the pupils were given tasks that were only English. In the plenary of this lesson, I would show a shape and the pupils would need to tell me the name and properties of that shape. I allowed a few other pupils to answer first, to ensure the </w:t>
      </w:r>
      <w:r w:rsidR="590B033E" w:rsidRPr="007F0927">
        <w:rPr>
          <w:lang w:val="en-US"/>
        </w:rPr>
        <w:t xml:space="preserve">EAL </w:t>
      </w:r>
      <w:r w:rsidR="59CA0EE7" w:rsidRPr="007F0927">
        <w:rPr>
          <w:lang w:val="en-US"/>
        </w:rPr>
        <w:t>pupils understood the task and then Pupil A volunteered to answer and got the answer correct</w:t>
      </w:r>
      <w:r w:rsidR="50735C21" w:rsidRPr="007F0927">
        <w:rPr>
          <w:lang w:val="en-US"/>
        </w:rPr>
        <w:t xml:space="preserve"> and gave the answers</w:t>
      </w:r>
      <w:r w:rsidR="59CA0EE7" w:rsidRPr="007F0927">
        <w:rPr>
          <w:lang w:val="en-US"/>
        </w:rPr>
        <w:t xml:space="preserve"> in English. </w:t>
      </w:r>
      <w:r w:rsidR="5160C05E" w:rsidRPr="007F0927">
        <w:rPr>
          <w:lang w:val="en-US"/>
        </w:rPr>
        <w:t xml:space="preserve">Although her pronunciation was not completely clear, this was </w:t>
      </w:r>
      <w:r w:rsidR="00E93C39" w:rsidRPr="007F0927">
        <w:rPr>
          <w:lang w:val="en-US"/>
        </w:rPr>
        <w:t>expected,</w:t>
      </w:r>
      <w:r w:rsidR="5160C05E" w:rsidRPr="007F0927">
        <w:rPr>
          <w:lang w:val="en-US"/>
        </w:rPr>
        <w:t xml:space="preserve"> and I was pleased to see her volunteer to answer a question and try to speak the English as she would rarely offer to answer questions. </w:t>
      </w:r>
      <w:r w:rsidR="59CA0EE7" w:rsidRPr="007F0927">
        <w:rPr>
          <w:lang w:val="en-US"/>
        </w:rPr>
        <w:t>This showed the benefits of using a bilingual matching task</w:t>
      </w:r>
      <w:r w:rsidR="326D1F2C" w:rsidRPr="007F0927">
        <w:rPr>
          <w:lang w:val="en-US"/>
        </w:rPr>
        <w:t xml:space="preserve"> and suggests that bilingual picture cards can be used in a very similar way to progress the pupils’ English language development. </w:t>
      </w:r>
    </w:p>
    <w:p w14:paraId="5D3C4524" w14:textId="6812C596" w:rsidR="2FCD9ABB" w:rsidRPr="007F0927" w:rsidRDefault="2FCD9ABB" w:rsidP="718B33FB">
      <w:pPr>
        <w:pStyle w:val="AssignBody"/>
      </w:pPr>
    </w:p>
    <w:p w14:paraId="707DF687" w14:textId="7CBAB351" w:rsidR="01B30C93" w:rsidRPr="007F0927" w:rsidRDefault="2D0908D1" w:rsidP="275B82C6">
      <w:pPr>
        <w:pStyle w:val="AssignBody"/>
      </w:pPr>
      <w:r w:rsidRPr="007F0927">
        <w:t xml:space="preserve">The last strategy that will be used within this intervention is the </w:t>
      </w:r>
      <w:r w:rsidR="00E93C39" w:rsidRPr="007F0927">
        <w:t>mini whiteboards</w:t>
      </w:r>
      <w:r w:rsidRPr="007F0927">
        <w:t xml:space="preserve">. </w:t>
      </w:r>
      <w:r w:rsidR="3BDEFD1F" w:rsidRPr="007F0927">
        <w:t xml:space="preserve">To begin, </w:t>
      </w:r>
      <w:r w:rsidRPr="007F0927">
        <w:t>I will reflect on</w:t>
      </w:r>
      <w:r w:rsidR="0FA6C1B6" w:rsidRPr="007F0927">
        <w:t xml:space="preserve"> my personal experiences with using </w:t>
      </w:r>
      <w:r w:rsidR="00E93C39" w:rsidRPr="007F0927">
        <w:t>mini whiteboards</w:t>
      </w:r>
      <w:r w:rsidR="0FA6C1B6" w:rsidRPr="007F0927">
        <w:t xml:space="preserve"> with the EAL pupils whilst on PTE. </w:t>
      </w:r>
      <w:r w:rsidR="45EDD311" w:rsidRPr="007F0927">
        <w:t>It was shown throughout PTE that the mini</w:t>
      </w:r>
      <w:r w:rsidR="003F7B81" w:rsidRPr="007F0927">
        <w:t xml:space="preserve"> </w:t>
      </w:r>
      <w:r w:rsidR="45EDD311" w:rsidRPr="007F0927">
        <w:t xml:space="preserve">whiteboard strategy had both </w:t>
      </w:r>
      <w:r w:rsidR="45EDD311" w:rsidRPr="007F0927">
        <w:lastRenderedPageBreak/>
        <w:t>strengths and limitations when working with th</w:t>
      </w:r>
      <w:r w:rsidR="460011F3" w:rsidRPr="007F0927">
        <w:t>e</w:t>
      </w:r>
      <w:r w:rsidR="45EDD311" w:rsidRPr="007F0927">
        <w:t xml:space="preserve"> EAL pupils</w:t>
      </w:r>
      <w:r w:rsidR="702E3661" w:rsidRPr="007F0927">
        <w:t xml:space="preserve"> chosen</w:t>
      </w:r>
      <w:r w:rsidR="45EDD311" w:rsidRPr="007F0927">
        <w:t xml:space="preserve">. One </w:t>
      </w:r>
      <w:r w:rsidR="12569A58" w:rsidRPr="007F0927">
        <w:t xml:space="preserve">strength shown was that </w:t>
      </w:r>
      <w:r w:rsidR="0459B5A9" w:rsidRPr="007F0927">
        <w:t>if the pupils could not think of the English word they needed they could describe what word they wanted and the teacher could write it down for them. This would improve their English language ski</w:t>
      </w:r>
      <w:r w:rsidR="2CB2CFD0" w:rsidRPr="007F0927">
        <w:t>lls as well as their spelling and handwriting as they could see it written in a modelled way. However, this method poses a limitation as the pupils tended to rely on a teacher giving them the correct words</w:t>
      </w:r>
      <w:r w:rsidR="3ECF57F7" w:rsidRPr="007F0927">
        <w:t xml:space="preserve"> or sentences and they could just copy them. This is a limitation as, when marking their work, it was difficult to determine how well their literacy skills were progressing because I would be unsure if it was their work or just</w:t>
      </w:r>
      <w:r w:rsidR="6A2C15B6" w:rsidRPr="007F0927">
        <w:t xml:space="preserve"> what they have been told to copy. </w:t>
      </w:r>
      <w:r w:rsidR="0276A789" w:rsidRPr="007F0927">
        <w:t>Therefore, when using this strategy within this intervention, it will be ensured that the teachers in the classroom and the pupils will be aware that the</w:t>
      </w:r>
      <w:r w:rsidR="00A75644" w:rsidRPr="007F0927">
        <w:t xml:space="preserve"> mini whiteboards </w:t>
      </w:r>
      <w:r w:rsidR="0276A789" w:rsidRPr="007F0927">
        <w:t xml:space="preserve">will only be used for </w:t>
      </w:r>
      <w:r w:rsidR="30C2D450" w:rsidRPr="007F0927">
        <w:t xml:space="preserve">singular words that the pupils do not know. The teachers will not be able to write sentences on the </w:t>
      </w:r>
      <w:r w:rsidR="00E93C39" w:rsidRPr="007F0927">
        <w:t>mini whiteboards</w:t>
      </w:r>
      <w:r w:rsidR="30C2D450" w:rsidRPr="007F0927">
        <w:t xml:space="preserve"> but will be able to scaffold the pupils’ learning orally so that the </w:t>
      </w:r>
      <w:r w:rsidR="042CCD8C" w:rsidRPr="007F0927">
        <w:t>pupils</w:t>
      </w:r>
      <w:r w:rsidR="73F62F84" w:rsidRPr="007F0927">
        <w:t xml:space="preserve"> are being challenged but are not feeling like they are constantly failing. </w:t>
      </w:r>
      <w:r w:rsidR="61C90EF7" w:rsidRPr="007F0927">
        <w:t>Copping (</w:t>
      </w:r>
      <w:r w:rsidR="068C30E2" w:rsidRPr="007F0927">
        <w:t>2016</w:t>
      </w:r>
      <w:r w:rsidR="61C90EF7" w:rsidRPr="007F0927">
        <w:t>) believes that too much feedback on a pupils’ work can make the pupil feel</w:t>
      </w:r>
      <w:r w:rsidR="684EEE95" w:rsidRPr="007F0927">
        <w:t xml:space="preserve"> like they have failed. Th</w:t>
      </w:r>
      <w:r w:rsidR="6709F585" w:rsidRPr="007F0927">
        <w:t xml:space="preserve">is is important for these pupils in particular as I witnessed on PTE that they did not like getting their spellings wrong and they </w:t>
      </w:r>
      <w:r w:rsidR="77E8804D" w:rsidRPr="007F0927">
        <w:t xml:space="preserve">expressed that they </w:t>
      </w:r>
      <w:r w:rsidR="6709F585" w:rsidRPr="007F0927">
        <w:t xml:space="preserve">sometimes felt sad that they could not understand the tasks. </w:t>
      </w:r>
      <w:r w:rsidR="3682AF14" w:rsidRPr="007F0927">
        <w:t>T</w:t>
      </w:r>
      <w:r w:rsidR="2DA6B333" w:rsidRPr="007F0927">
        <w:t>h</w:t>
      </w:r>
      <w:r w:rsidR="3682AF14" w:rsidRPr="007F0927">
        <w:t xml:space="preserve">erefore, to avoid enhancing this feeling, the </w:t>
      </w:r>
      <w:r w:rsidR="00E93C39" w:rsidRPr="007F0927">
        <w:t>mini whiteboards</w:t>
      </w:r>
      <w:r w:rsidR="3682AF14" w:rsidRPr="007F0927">
        <w:t xml:space="preserve"> when paired with the picture cards an</w:t>
      </w:r>
      <w:r w:rsidR="1B4C0951" w:rsidRPr="007F0927">
        <w:t>d the one-to-one</w:t>
      </w:r>
      <w:r w:rsidR="3682AF14" w:rsidRPr="007F0927">
        <w:t xml:space="preserve"> can support the children’s learning</w:t>
      </w:r>
      <w:r w:rsidR="6CD2B005" w:rsidRPr="007F0927">
        <w:t>.</w:t>
      </w:r>
    </w:p>
    <w:p w14:paraId="405609B7" w14:textId="7E1E2EA9" w:rsidR="275B82C6" w:rsidRPr="007F0927" w:rsidRDefault="275B82C6" w:rsidP="275B82C6">
      <w:pPr>
        <w:pStyle w:val="AssignBody"/>
      </w:pPr>
    </w:p>
    <w:p w14:paraId="606A3975" w14:textId="123EFA94" w:rsidR="2E6FC277" w:rsidRPr="007F0927" w:rsidRDefault="69CE89D3" w:rsidP="275B82C6">
      <w:pPr>
        <w:pStyle w:val="AssignBody"/>
      </w:pPr>
      <w:r w:rsidRPr="007F0927">
        <w:t>A limitation that is mentioned</w:t>
      </w:r>
      <w:r w:rsidR="42C30C4D" w:rsidRPr="007F0927">
        <w:t xml:space="preserve"> repeatedly </w:t>
      </w:r>
      <w:r w:rsidRPr="007F0927">
        <w:t>when evaluating these strategies has been that the pupils tend to rely on the constant use of the strategies, which can result in the lack of progression. Therefore, to eliminate this</w:t>
      </w:r>
      <w:r w:rsidR="610FB54C" w:rsidRPr="007F0927">
        <w:t xml:space="preserve"> and ensure the pupils’ English language and literacy skills are being constant</w:t>
      </w:r>
      <w:r w:rsidR="5E0A5CFB" w:rsidRPr="007F0927">
        <w:t>l</w:t>
      </w:r>
      <w:r w:rsidR="610FB54C" w:rsidRPr="007F0927">
        <w:t xml:space="preserve">y developed, this intervention will need to </w:t>
      </w:r>
      <w:r w:rsidR="22DF35CF" w:rsidRPr="007F0927">
        <w:t>involve all members of staff within the classroom as well as the pupils.</w:t>
      </w:r>
      <w:r w:rsidR="4A35E623" w:rsidRPr="007F0927">
        <w:t xml:space="preserve"> This is to ensure that none of the staff overuse </w:t>
      </w:r>
      <w:r w:rsidR="66F118D5" w:rsidRPr="007F0927">
        <w:t>any of the strategies when working with the pupils as t</w:t>
      </w:r>
      <w:r w:rsidR="65760EAA" w:rsidRPr="007F0927">
        <w:t>his would</w:t>
      </w:r>
      <w:r w:rsidR="135338D9" w:rsidRPr="007F0927">
        <w:t xml:space="preserve"> </w:t>
      </w:r>
      <w:r w:rsidR="0BBEA32A" w:rsidRPr="007F0927">
        <w:t>not reflect the true progression of the pupils’ English language and literacy skills</w:t>
      </w:r>
      <w:r w:rsidR="16C7E659" w:rsidRPr="007F0927">
        <w:t xml:space="preserve"> if the pupils are in their ‘comfort zones’</w:t>
      </w:r>
      <w:r w:rsidR="62BB9DF1" w:rsidRPr="007F0927">
        <w:t>. If the staff are aware of this, then this will prevent the pupils from trying to use the strategies too much as they were shown to do in PTE. I</w:t>
      </w:r>
      <w:r w:rsidR="01517E73" w:rsidRPr="007F0927">
        <w:t>f pupils are involved in their learning, this can help them enjoy their learning which can progress their development at a faster rate</w:t>
      </w:r>
      <w:r w:rsidR="6C0B778A" w:rsidRPr="007F0927">
        <w:t xml:space="preserve"> (ESTYN, </w:t>
      </w:r>
      <w:r w:rsidR="499154D2" w:rsidRPr="007F0927">
        <w:t>2019</w:t>
      </w:r>
      <w:r w:rsidR="6C0B778A" w:rsidRPr="007F0927">
        <w:t>)</w:t>
      </w:r>
      <w:r w:rsidR="6CE642C9" w:rsidRPr="007F0927">
        <w:t>.</w:t>
      </w:r>
      <w:r w:rsidR="5F0B24C7" w:rsidRPr="007F0927">
        <w:t xml:space="preserve"> Furthermore, the one-to-one staff member, clas</w:t>
      </w:r>
      <w:r w:rsidR="47EB74A1" w:rsidRPr="007F0927">
        <w:t>s teacher and the pupils</w:t>
      </w:r>
      <w:r w:rsidR="117ECB3C" w:rsidRPr="007F0927">
        <w:t xml:space="preserve"> will all be involved in evaluating the effectiveness of each strategy</w:t>
      </w:r>
      <w:r w:rsidR="2F93AF39" w:rsidRPr="007F0927">
        <w:t>.</w:t>
      </w:r>
      <w:r w:rsidR="6EF2E104" w:rsidRPr="007F0927">
        <w:t xml:space="preserve"> It will be ensured that the pupils’ voices are heard when discussing the effectiveness of the strategies as it </w:t>
      </w:r>
      <w:r w:rsidR="051BA329" w:rsidRPr="007F0927">
        <w:t>is</w:t>
      </w:r>
      <w:r w:rsidR="6EF2E104" w:rsidRPr="007F0927">
        <w:t xml:space="preserve"> suggested pupil voice is vital </w:t>
      </w:r>
      <w:r w:rsidR="2F0B6D12" w:rsidRPr="007F0927">
        <w:t>to help them progress (ESTYN, 2019). At the start of the intervention process, when the one-to-one sup</w:t>
      </w:r>
      <w:r w:rsidR="1B3EE9BB" w:rsidRPr="007F0927">
        <w:t>port is present in every lesson, the one-to-one will be able to eval</w:t>
      </w:r>
      <w:r w:rsidR="363EB8B3" w:rsidRPr="007F0927">
        <w:t>u</w:t>
      </w:r>
      <w:r w:rsidR="1B3EE9BB" w:rsidRPr="007F0927">
        <w:t xml:space="preserve">ate the effectiveness of the strategy through </w:t>
      </w:r>
      <w:r w:rsidR="48C0DBB6" w:rsidRPr="007F0927">
        <w:t xml:space="preserve">evaluating </w:t>
      </w:r>
      <w:r w:rsidR="1B3EE9BB" w:rsidRPr="007F0927">
        <w:t>the pupils’ progression</w:t>
      </w:r>
      <w:r w:rsidR="75D0B2D8" w:rsidRPr="007F0927">
        <w:t xml:space="preserve">. As the one-to-one </w:t>
      </w:r>
      <w:r w:rsidR="4C82D5B6" w:rsidRPr="007F0927">
        <w:t xml:space="preserve">slowly </w:t>
      </w:r>
      <w:r w:rsidR="75D0B2D8" w:rsidRPr="007F0927">
        <w:t>gets withdrawn, the class teacher will</w:t>
      </w:r>
      <w:r w:rsidR="76E4EDC7" w:rsidRPr="007F0927">
        <w:t xml:space="preserve"> gradually</w:t>
      </w:r>
      <w:r w:rsidR="75D0B2D8" w:rsidRPr="007F0927">
        <w:t xml:space="preserve"> take </w:t>
      </w:r>
      <w:r w:rsidR="75D0B2D8" w:rsidRPr="007F0927">
        <w:lastRenderedPageBreak/>
        <w:t>on the ‘evaluator’ role and will be the main assessor of the pupils’ progress</w:t>
      </w:r>
      <w:r w:rsidR="4C000752" w:rsidRPr="007F0927">
        <w:t>. The one-to</w:t>
      </w:r>
      <w:r w:rsidR="54821313" w:rsidRPr="007F0927">
        <w:t>-</w:t>
      </w:r>
      <w:r w:rsidR="4C000752" w:rsidRPr="007F0927">
        <w:t xml:space="preserve">one will then become a secondary assessor, supporting the class teacher in the evaluation of the pupils’ progress by giving </w:t>
      </w:r>
      <w:r w:rsidR="482F0BC2" w:rsidRPr="007F0927">
        <w:t xml:space="preserve">a </w:t>
      </w:r>
      <w:r w:rsidR="00D8697F" w:rsidRPr="007F0927">
        <w:t>first-hand</w:t>
      </w:r>
      <w:r w:rsidR="482F0BC2" w:rsidRPr="007F0927">
        <w:t xml:space="preserve"> perspective of </w:t>
      </w:r>
      <w:r w:rsidR="59165797" w:rsidRPr="007F0927">
        <w:t>various aspects of how the pupils are progressing</w:t>
      </w:r>
      <w:r w:rsidR="4869840A" w:rsidRPr="007F0927">
        <w:t xml:space="preserve"> when they are with the pupils</w:t>
      </w:r>
      <w:r w:rsidR="59165797" w:rsidRPr="007F0927">
        <w:t>. For example</w:t>
      </w:r>
      <w:r w:rsidR="2CDB07EA" w:rsidRPr="007F0927">
        <w:t xml:space="preserve"> </w:t>
      </w:r>
      <w:r w:rsidR="3115924F" w:rsidRPr="007F0927">
        <w:t>i</w:t>
      </w:r>
      <w:r w:rsidR="2CDB07EA" w:rsidRPr="007F0927">
        <w:t>t</w:t>
      </w:r>
      <w:r w:rsidR="3115924F" w:rsidRPr="007F0927">
        <w:t xml:space="preserve"> will be reported</w:t>
      </w:r>
      <w:r w:rsidR="2CDB07EA" w:rsidRPr="007F0927">
        <w:t xml:space="preserve"> back to the teacher</w:t>
      </w:r>
      <w:r w:rsidR="59165797" w:rsidRPr="007F0927">
        <w:t xml:space="preserve"> </w:t>
      </w:r>
      <w:r w:rsidR="482F0BC2" w:rsidRPr="007F0927">
        <w:t xml:space="preserve">how the pupils have progressed from previous lessons, how </w:t>
      </w:r>
      <w:r w:rsidR="5606204C" w:rsidRPr="007F0927">
        <w:t>independently</w:t>
      </w:r>
      <w:r w:rsidR="482F0BC2" w:rsidRPr="007F0927">
        <w:t xml:space="preserve"> the</w:t>
      </w:r>
      <w:r w:rsidR="4D832339" w:rsidRPr="007F0927">
        <w:t>y</w:t>
      </w:r>
      <w:r w:rsidR="482F0BC2" w:rsidRPr="007F0927">
        <w:t xml:space="preserve"> have completed the task, if there is anything the</w:t>
      </w:r>
      <w:r w:rsidR="10DEC861" w:rsidRPr="007F0927">
        <w:t>y</w:t>
      </w:r>
      <w:r w:rsidR="482F0BC2" w:rsidRPr="007F0927">
        <w:t xml:space="preserve"> struggled with, if there w</w:t>
      </w:r>
      <w:r w:rsidR="60BC525E" w:rsidRPr="007F0927">
        <w:t>a</w:t>
      </w:r>
      <w:r w:rsidR="482F0BC2" w:rsidRPr="007F0927">
        <w:t>s anything the</w:t>
      </w:r>
      <w:r w:rsidR="4D887C80" w:rsidRPr="007F0927">
        <w:t>y</w:t>
      </w:r>
      <w:r w:rsidR="482F0BC2" w:rsidRPr="007F0927">
        <w:t xml:space="preserve"> did well and any other </w:t>
      </w:r>
      <w:r w:rsidR="0EC4DAE3" w:rsidRPr="007F0927">
        <w:t>relevant</w:t>
      </w:r>
      <w:r w:rsidR="482F0BC2" w:rsidRPr="007F0927">
        <w:t xml:space="preserve"> notes</w:t>
      </w:r>
      <w:r w:rsidR="12EC0A19" w:rsidRPr="007F0927">
        <w:t xml:space="preserve"> from that lesson</w:t>
      </w:r>
      <w:r w:rsidR="482F0BC2" w:rsidRPr="007F0927">
        <w:t xml:space="preserve"> t</w:t>
      </w:r>
      <w:r w:rsidR="335A4BD3" w:rsidRPr="007F0927">
        <w:t xml:space="preserve">hat </w:t>
      </w:r>
      <w:r w:rsidR="6618F9C2" w:rsidRPr="007F0927">
        <w:t>would help the teacher</w:t>
      </w:r>
      <w:r w:rsidR="335A4BD3" w:rsidRPr="007F0927">
        <w:t xml:space="preserve"> determine how their English language and literacy skills are progressing and how it </w:t>
      </w:r>
      <w:r w:rsidR="0C09B967" w:rsidRPr="007F0927">
        <w:t>a</w:t>
      </w:r>
      <w:r w:rsidR="335A4BD3" w:rsidRPr="007F0927">
        <w:t>ffects their learning in other subjects / A</w:t>
      </w:r>
      <w:r w:rsidR="5C959D59" w:rsidRPr="007F0927">
        <w:t>oLEs.</w:t>
      </w:r>
      <w:r w:rsidR="34A3A03B" w:rsidRPr="007F0927">
        <w:t xml:space="preserve"> </w:t>
      </w:r>
    </w:p>
    <w:p w14:paraId="686B8570" w14:textId="3B915963" w:rsidR="275B82C6" w:rsidRPr="007F0927" w:rsidRDefault="275B82C6" w:rsidP="275B82C6">
      <w:pPr>
        <w:pStyle w:val="AssignBody"/>
      </w:pPr>
    </w:p>
    <w:p w14:paraId="7CD54F15" w14:textId="5000DB16" w:rsidR="718B33FB" w:rsidRPr="007F0927" w:rsidRDefault="0E308752" w:rsidP="718B33FB">
      <w:pPr>
        <w:pStyle w:val="AssignBody"/>
      </w:pPr>
      <w:r w:rsidRPr="007F0927">
        <w:t>On reflection it c</w:t>
      </w:r>
      <w:r w:rsidR="3EB8A395" w:rsidRPr="007F0927">
        <w:t>an</w:t>
      </w:r>
      <w:r w:rsidRPr="007F0927">
        <w:t xml:space="preserve"> be suggested that </w:t>
      </w:r>
      <w:r w:rsidR="1B6E346C" w:rsidRPr="007F0927">
        <w:t>each of the str</w:t>
      </w:r>
      <w:r w:rsidR="4C21B716" w:rsidRPr="007F0927">
        <w:t>a</w:t>
      </w:r>
      <w:r w:rsidR="1B6E346C" w:rsidRPr="007F0927">
        <w:t>tegies within the interve</w:t>
      </w:r>
      <w:r w:rsidR="41D85178" w:rsidRPr="007F0927">
        <w:t>n</w:t>
      </w:r>
      <w:r w:rsidR="1B6E346C" w:rsidRPr="007F0927">
        <w:t xml:space="preserve">tion have </w:t>
      </w:r>
      <w:r w:rsidR="3998529E" w:rsidRPr="007F0927">
        <w:t>various</w:t>
      </w:r>
      <w:r w:rsidR="1B6E346C" w:rsidRPr="007F0927">
        <w:t xml:space="preserve"> str</w:t>
      </w:r>
      <w:r w:rsidR="4323035C" w:rsidRPr="007F0927">
        <w:t>e</w:t>
      </w:r>
      <w:r w:rsidR="1B6E346C" w:rsidRPr="007F0927">
        <w:t xml:space="preserve">ngths and limitations. Furthermore, when the strategies </w:t>
      </w:r>
      <w:r w:rsidR="79EBA8E0" w:rsidRPr="007F0927">
        <w:t xml:space="preserve">work together and are monitored in the correct way, it can be shown that the intervention could be effective for the EAL pupils chosen. </w:t>
      </w:r>
      <w:r w:rsidR="4753571A" w:rsidRPr="007F0927">
        <w:t>It has been portrayed that when there is too much or too little of these strategies, then this intervention may not work properly as the pupils may not show progression of their E</w:t>
      </w:r>
      <w:r w:rsidR="505A821E" w:rsidRPr="007F0927">
        <w:t>n</w:t>
      </w:r>
      <w:r w:rsidR="4753571A" w:rsidRPr="007F0927">
        <w:t>glis</w:t>
      </w:r>
      <w:r w:rsidR="1A045864" w:rsidRPr="007F0927">
        <w:t>h</w:t>
      </w:r>
      <w:r w:rsidR="4753571A" w:rsidRPr="007F0927">
        <w:t xml:space="preserve"> langu</w:t>
      </w:r>
      <w:r w:rsidR="12D0CF17" w:rsidRPr="007F0927">
        <w:t>a</w:t>
      </w:r>
      <w:r w:rsidR="4753571A" w:rsidRPr="007F0927">
        <w:t>ge and literacy skills.</w:t>
      </w:r>
      <w:r w:rsidR="644E7F63" w:rsidRPr="007F0927">
        <w:t xml:space="preserve"> Therefore, one of the most vital part of this intervention is the implementation. It must be ensured that the one-to-one works with the class teacher</w:t>
      </w:r>
      <w:r w:rsidR="191FE013" w:rsidRPr="007F0927">
        <w:t xml:space="preserve"> and the pupils</w:t>
      </w:r>
      <w:r w:rsidR="644E7F63" w:rsidRPr="007F0927">
        <w:t xml:space="preserve"> to monitor the p</w:t>
      </w:r>
      <w:r w:rsidR="2C718DD6" w:rsidRPr="007F0927">
        <w:t xml:space="preserve">upils’ progress and to discuss when </w:t>
      </w:r>
      <w:r w:rsidR="18B8D21E" w:rsidRPr="007F0927">
        <w:t>to begin removing each of the strategies at the right moment within their learning that will help the</w:t>
      </w:r>
      <w:r w:rsidR="7E6FDB83" w:rsidRPr="007F0927">
        <w:t xml:space="preserve">ir English language and literacy skills progress in the most effective way. </w:t>
      </w:r>
      <w:r w:rsidR="0B5A7321" w:rsidRPr="007F0927">
        <w:t>As this intervention has been based o</w:t>
      </w:r>
      <w:r w:rsidR="3F9F063D" w:rsidRPr="007F0927">
        <w:t>n</w:t>
      </w:r>
      <w:r w:rsidR="0B5A7321" w:rsidRPr="007F0927">
        <w:t xml:space="preserve"> PTE but has been adapted by adding picture cards to the pupils’ learning, the next steps </w:t>
      </w:r>
      <w:r w:rsidR="75E6BD1C" w:rsidRPr="007F0927">
        <w:t>for this intervention would be to have a constant one-to-one support with the pupils to introduce them to the picture cards. As previously s</w:t>
      </w:r>
      <w:r w:rsidR="13953938" w:rsidRPr="007F0927">
        <w:t xml:space="preserve">hown, the one-to-one support can help EAL pupils progress quicker. Therefore, the constant support could help them learn how to effectively use the picture cards. </w:t>
      </w:r>
      <w:r w:rsidR="28EAD674" w:rsidRPr="007F0927">
        <w:t>Once the pupils have learnt how to use the picture cards effectively, the one-to-one support can begin to be withdrawn once again. The next steps for the class teacher would be to begin thinking about</w:t>
      </w:r>
      <w:r w:rsidR="5313E882" w:rsidRPr="007F0927">
        <w:t xml:space="preserve"> what picture cards may be needed in each of the lessons and create more discussions with the one-to-one staff, perhaps creating a table of development to ens</w:t>
      </w:r>
      <w:r w:rsidR="5EEE51D2" w:rsidRPr="007F0927">
        <w:t>ure they can monitor the pupils’ progression effectively. Although there will not be need for further training for the staff, there will need to be a d</w:t>
      </w:r>
      <w:r w:rsidR="785914BB" w:rsidRPr="007F0927">
        <w:t>iscussion between the staff members about the specifics of the intervention to enable the pupils to progress their English language and literacy skills effectively and independently.</w:t>
      </w:r>
    </w:p>
    <w:p w14:paraId="459FB028" w14:textId="7DAA7AD7" w:rsidR="69B5B161" w:rsidRPr="007F0927" w:rsidRDefault="69B5B161" w:rsidP="275B82C6">
      <w:pPr>
        <w:pStyle w:val="AssignBody"/>
      </w:pPr>
    </w:p>
    <w:p w14:paraId="103794CD" w14:textId="3F543857" w:rsidR="002175F7" w:rsidRPr="007F0927" w:rsidRDefault="002175F7" w:rsidP="275B82C6">
      <w:pPr>
        <w:pStyle w:val="AssignBody"/>
      </w:pPr>
    </w:p>
    <w:p w14:paraId="1D024078" w14:textId="7A6FED6B" w:rsidR="002175F7" w:rsidRPr="007F0927" w:rsidRDefault="002175F7" w:rsidP="275B82C6">
      <w:pPr>
        <w:pStyle w:val="AssignBody"/>
      </w:pPr>
    </w:p>
    <w:p w14:paraId="32F41A0F" w14:textId="77777777" w:rsidR="002175F7" w:rsidRPr="007F0927" w:rsidRDefault="002175F7" w:rsidP="275B82C6">
      <w:pPr>
        <w:pStyle w:val="AssignBody"/>
      </w:pPr>
    </w:p>
    <w:p w14:paraId="0DF895EC" w14:textId="3BA7BC0D" w:rsidR="275B82C6" w:rsidRPr="007F0927" w:rsidRDefault="275B82C6" w:rsidP="275B82C6">
      <w:pPr>
        <w:pStyle w:val="AssignBody"/>
      </w:pPr>
    </w:p>
    <w:p w14:paraId="287CD6F9" w14:textId="7B014BDC" w:rsidR="715DAA5F" w:rsidRPr="007F0927" w:rsidRDefault="715DAA5F" w:rsidP="275B82C6">
      <w:pPr>
        <w:pStyle w:val="AssignBody"/>
      </w:pPr>
      <w:r w:rsidRPr="007F0927">
        <w:lastRenderedPageBreak/>
        <w:t>References</w:t>
      </w:r>
    </w:p>
    <w:p w14:paraId="4B7BC1DF" w14:textId="1AACD850" w:rsidR="64EBBECC" w:rsidRPr="007F0927" w:rsidRDefault="64EBBECC" w:rsidP="275B82C6">
      <w:pPr>
        <w:pStyle w:val="AssignBody"/>
      </w:pPr>
    </w:p>
    <w:p w14:paraId="77CC249D" w14:textId="322840E3" w:rsidR="1DA448AE" w:rsidRPr="007F0927" w:rsidRDefault="1DA448AE" w:rsidP="275B82C6">
      <w:pPr>
        <w:pStyle w:val="AssignBody"/>
      </w:pPr>
      <w:r w:rsidRPr="007F0927">
        <w:t xml:space="preserve">Arnot </w:t>
      </w:r>
      <w:r w:rsidRPr="007F0927">
        <w:rPr>
          <w:i/>
          <w:iCs/>
        </w:rPr>
        <w:t xml:space="preserve">et al. </w:t>
      </w:r>
      <w:r w:rsidRPr="007F0927">
        <w:t xml:space="preserve">(2014) </w:t>
      </w:r>
      <w:r w:rsidRPr="007F0927">
        <w:rPr>
          <w:i/>
          <w:iCs/>
        </w:rPr>
        <w:t>School approaches to the education of EAL students</w:t>
      </w:r>
      <w:r w:rsidR="107B9BB5" w:rsidRPr="007F0927">
        <w:rPr>
          <w:i/>
          <w:iCs/>
        </w:rPr>
        <w:t xml:space="preserve">: Language development, social integration and achievement. </w:t>
      </w:r>
      <w:r w:rsidR="107B9BB5" w:rsidRPr="007F0927">
        <w:t xml:space="preserve">Cambridge: </w:t>
      </w:r>
      <w:r w:rsidR="2A03B845" w:rsidRPr="007F0927">
        <w:t>The Bell Educational Trust Limited.</w:t>
      </w:r>
    </w:p>
    <w:p w14:paraId="5609E23E" w14:textId="112E70CB" w:rsidR="63181CDF" w:rsidRPr="007F0927" w:rsidRDefault="63181CDF" w:rsidP="275B82C6">
      <w:pPr>
        <w:pStyle w:val="AssignBody"/>
        <w:rPr>
          <w:i/>
          <w:iCs/>
        </w:rPr>
      </w:pPr>
      <w:r w:rsidRPr="007F0927">
        <w:t xml:space="preserve">Baker, C. (2011) </w:t>
      </w:r>
      <w:r w:rsidR="3E639EA1" w:rsidRPr="007F0927">
        <w:rPr>
          <w:i/>
          <w:iCs/>
        </w:rPr>
        <w:t xml:space="preserve">Foundations of Bilingual Education and Bilingualism. </w:t>
      </w:r>
      <w:r w:rsidR="52324303" w:rsidRPr="007F0927">
        <w:t>5</w:t>
      </w:r>
      <w:r w:rsidR="52324303" w:rsidRPr="007F0927">
        <w:rPr>
          <w:vertAlign w:val="superscript"/>
        </w:rPr>
        <w:t>th</w:t>
      </w:r>
      <w:r w:rsidR="52324303" w:rsidRPr="007F0927">
        <w:t xml:space="preserve"> </w:t>
      </w:r>
      <w:r w:rsidR="00F25FFC">
        <w:t>Editio</w:t>
      </w:r>
      <w:r w:rsidR="52324303" w:rsidRPr="007F0927">
        <w:t>n.</w:t>
      </w:r>
      <w:r w:rsidR="6452F502" w:rsidRPr="007F0927">
        <w:t xml:space="preserve"> </w:t>
      </w:r>
      <w:r w:rsidR="00F25FFC">
        <w:t>Clevedo</w:t>
      </w:r>
      <w:r w:rsidR="6452F502" w:rsidRPr="007F0927">
        <w:t xml:space="preserve">n: Multilingual Matters. </w:t>
      </w:r>
    </w:p>
    <w:p w14:paraId="2A51082C" w14:textId="54F8A285" w:rsidR="2D991B5B" w:rsidRPr="007F0927" w:rsidRDefault="2D991B5B" w:rsidP="275B82C6">
      <w:pPr>
        <w:pStyle w:val="AssignBody"/>
      </w:pPr>
      <w:r w:rsidRPr="007F0927">
        <w:t>Bell Foundation (2019)</w:t>
      </w:r>
      <w:r w:rsidR="3030808F" w:rsidRPr="007F0927">
        <w:t xml:space="preserve"> </w:t>
      </w:r>
      <w:r w:rsidR="3030808F" w:rsidRPr="007F0927">
        <w:rPr>
          <w:i/>
          <w:iCs/>
        </w:rPr>
        <w:t>Great Idea: Visuals</w:t>
      </w:r>
      <w:r w:rsidR="02F080D5" w:rsidRPr="007F0927">
        <w:rPr>
          <w:i/>
          <w:iCs/>
        </w:rPr>
        <w:t xml:space="preserve">. </w:t>
      </w:r>
      <w:r w:rsidR="02F080D5" w:rsidRPr="007F0927">
        <w:t xml:space="preserve">Available at: </w:t>
      </w:r>
      <w:hyperlink r:id="rId10">
        <w:r w:rsidR="02F080D5" w:rsidRPr="007F0927">
          <w:rPr>
            <w:rStyle w:val="Hyperlink"/>
            <w:color w:val="auto"/>
          </w:rPr>
          <w:t>https://ealresources.bell-foundation.org.uk/teachers/great-ideas-visuals</w:t>
        </w:r>
      </w:hyperlink>
      <w:r w:rsidR="02F080D5" w:rsidRPr="007F0927">
        <w:t xml:space="preserve"> (Accessed 11</w:t>
      </w:r>
      <w:r w:rsidR="02F080D5" w:rsidRPr="007F0927">
        <w:rPr>
          <w:vertAlign w:val="superscript"/>
        </w:rPr>
        <w:t>th</w:t>
      </w:r>
      <w:r w:rsidR="02F080D5" w:rsidRPr="007F0927">
        <w:t xml:space="preserve"> April 2020)</w:t>
      </w:r>
    </w:p>
    <w:p w14:paraId="05BD3AAE" w14:textId="4E6B86DD" w:rsidR="20B1CC68" w:rsidRPr="007F0927" w:rsidRDefault="20B1CC68" w:rsidP="275B82C6">
      <w:pPr>
        <w:pStyle w:val="AssignBody"/>
      </w:pPr>
      <w:r w:rsidRPr="007F0927">
        <w:t xml:space="preserve">Copping, D. (2016) Eliminating unnecessary workload around marking Report of the Independent Teacher Workload Review Group. Available at: </w:t>
      </w:r>
      <w:hyperlink r:id="rId11">
        <w:r w:rsidRPr="007F0927">
          <w:rPr>
            <w:rStyle w:val="Hyperlink"/>
            <w:color w:val="auto"/>
          </w:rPr>
          <w:t>https://assets.publishing.service.gov.uk/government/uploads/system/uploads/attachment_data/file/511256/Eliminating-unnecessary-workload-around-marking.pdf</w:t>
        </w:r>
      </w:hyperlink>
      <w:r w:rsidRPr="007F0927">
        <w:t xml:space="preserve"> (Accessed 13</w:t>
      </w:r>
      <w:r w:rsidRPr="007F0927">
        <w:rPr>
          <w:vertAlign w:val="superscript"/>
        </w:rPr>
        <w:t>th</w:t>
      </w:r>
      <w:r w:rsidRPr="007F0927">
        <w:t xml:space="preserve"> April 2020)</w:t>
      </w:r>
    </w:p>
    <w:p w14:paraId="1A6E9E64" w14:textId="630E66E9" w:rsidR="74B51FC6" w:rsidRPr="007F0927" w:rsidRDefault="74B51FC6" w:rsidP="275B82C6">
      <w:pPr>
        <w:pStyle w:val="AssignBody"/>
      </w:pPr>
      <w:r w:rsidRPr="007F0927">
        <w:t>Crolla</w:t>
      </w:r>
      <w:r w:rsidR="5D2B5D7E" w:rsidRPr="007F0927">
        <w:t>,</w:t>
      </w:r>
      <w:r w:rsidRPr="007F0927">
        <w:t xml:space="preserve"> </w:t>
      </w:r>
      <w:r w:rsidR="54E7AA68" w:rsidRPr="007F0927">
        <w:t xml:space="preserve">C. </w:t>
      </w:r>
      <w:r w:rsidRPr="007F0927">
        <w:t>and Treffers-Daller</w:t>
      </w:r>
      <w:r w:rsidR="63BA6C24" w:rsidRPr="007F0927">
        <w:t>, J.</w:t>
      </w:r>
      <w:r w:rsidRPr="007F0927">
        <w:t xml:space="preserve"> (2017) </w:t>
      </w:r>
      <w:r w:rsidRPr="007F0927">
        <w:rPr>
          <w:i/>
          <w:iCs/>
        </w:rPr>
        <w:t>A Guide to Supporting EAL Learners</w:t>
      </w:r>
      <w:r w:rsidR="04A6D849" w:rsidRPr="007F0927">
        <w:rPr>
          <w:i/>
          <w:iCs/>
        </w:rPr>
        <w:t xml:space="preserve">. </w:t>
      </w:r>
      <w:r w:rsidR="04A6D849" w:rsidRPr="007F0927">
        <w:t>Available at:</w:t>
      </w:r>
      <w:hyperlink r:id="rId12">
        <w:r w:rsidR="04A6D849" w:rsidRPr="007F0927">
          <w:rPr>
            <w:rStyle w:val="Hyperlink"/>
            <w:color w:val="auto"/>
          </w:rPr>
          <w:t>https://cdn.oxfordowl.co.uk/2017/08/10/09/32/48/468/bp_eal_guide.pdf</w:t>
        </w:r>
      </w:hyperlink>
      <w:r w:rsidR="04A6D849" w:rsidRPr="007F0927">
        <w:t xml:space="preserve"> (Accessed 11</w:t>
      </w:r>
      <w:r w:rsidR="04A6D849" w:rsidRPr="007F0927">
        <w:rPr>
          <w:vertAlign w:val="superscript"/>
        </w:rPr>
        <w:t>th</w:t>
      </w:r>
      <w:r w:rsidR="04A6D849" w:rsidRPr="007F0927">
        <w:t xml:space="preserve"> April 2020)</w:t>
      </w:r>
    </w:p>
    <w:p w14:paraId="10611E73" w14:textId="16A5B6AD" w:rsidR="0EF0E12A" w:rsidRPr="007F0927" w:rsidRDefault="0EF0E12A" w:rsidP="275B82C6">
      <w:pPr>
        <w:pStyle w:val="AssignBody"/>
      </w:pPr>
      <w:r w:rsidRPr="007F0927">
        <w:t>David L</w:t>
      </w:r>
      <w:r w:rsidR="35C06ED6" w:rsidRPr="007F0927">
        <w:t>. (2015)</w:t>
      </w:r>
      <w:r w:rsidR="35C06ED6" w:rsidRPr="007F0927">
        <w:rPr>
          <w:i/>
          <w:iCs/>
        </w:rPr>
        <w:t xml:space="preserve"> </w:t>
      </w:r>
      <w:r w:rsidRPr="007F0927">
        <w:rPr>
          <w:i/>
          <w:iCs/>
        </w:rPr>
        <w:t>Mindset Theory – Fixed vs. Growth Mindset (Dweck)</w:t>
      </w:r>
      <w:r w:rsidR="2EB37270" w:rsidRPr="007F0927">
        <w:rPr>
          <w:i/>
          <w:iCs/>
        </w:rPr>
        <w:t xml:space="preserve">. </w:t>
      </w:r>
      <w:r w:rsidR="0AB6066D" w:rsidRPr="007F0927">
        <w:t xml:space="preserve">Available at: </w:t>
      </w:r>
      <w:hyperlink r:id="rId13">
        <w:r w:rsidRPr="007F0927">
          <w:rPr>
            <w:rStyle w:val="Hyperlink"/>
            <w:color w:val="auto"/>
          </w:rPr>
          <w:t>https://www.learning-theories.com/mindset-theory-fixed-vs-growth-mindset-dweck.html</w:t>
        </w:r>
      </w:hyperlink>
      <w:r w:rsidR="4AF80F2B" w:rsidRPr="007F0927">
        <w:t xml:space="preserve"> (Accessed 11</w:t>
      </w:r>
      <w:r w:rsidR="4AF80F2B" w:rsidRPr="007F0927">
        <w:rPr>
          <w:vertAlign w:val="superscript"/>
        </w:rPr>
        <w:t>th</w:t>
      </w:r>
      <w:r w:rsidR="4AF80F2B" w:rsidRPr="007F0927">
        <w:t xml:space="preserve"> April 2020)</w:t>
      </w:r>
    </w:p>
    <w:p w14:paraId="5CBA25D3" w14:textId="5F53A272" w:rsidR="6A563D7A" w:rsidRPr="007F0927" w:rsidRDefault="6A563D7A" w:rsidP="275B82C6">
      <w:pPr>
        <w:pStyle w:val="AssignBody"/>
      </w:pPr>
      <w:r w:rsidRPr="007F0927">
        <w:t>ESTYN (</w:t>
      </w:r>
      <w:r w:rsidR="23E2033B" w:rsidRPr="007F0927">
        <w:t>2019</w:t>
      </w:r>
      <w:r w:rsidRPr="007F0927">
        <w:t xml:space="preserve">) </w:t>
      </w:r>
      <w:r w:rsidR="2644ED0F" w:rsidRPr="007F0927">
        <w:rPr>
          <w:i/>
          <w:iCs/>
        </w:rPr>
        <w:t xml:space="preserve">Designing a pupil-led curriculum. </w:t>
      </w:r>
      <w:r w:rsidR="2644ED0F" w:rsidRPr="007F0927">
        <w:t xml:space="preserve">Available at: </w:t>
      </w:r>
      <w:hyperlink r:id="rId14">
        <w:r w:rsidR="2644ED0F" w:rsidRPr="007F0927">
          <w:rPr>
            <w:rStyle w:val="Hyperlink"/>
            <w:color w:val="auto"/>
          </w:rPr>
          <w:t>https://www.estyn.gov.wales/effective-practice/designing-pupil-led-curriculum</w:t>
        </w:r>
      </w:hyperlink>
      <w:r w:rsidR="2644ED0F" w:rsidRPr="007F0927">
        <w:t xml:space="preserve"> (Accessed 13</w:t>
      </w:r>
      <w:r w:rsidR="2644ED0F" w:rsidRPr="007F0927">
        <w:rPr>
          <w:vertAlign w:val="superscript"/>
        </w:rPr>
        <w:t>th</w:t>
      </w:r>
      <w:r w:rsidR="2644ED0F" w:rsidRPr="007F0927">
        <w:t xml:space="preserve"> April 2020)</w:t>
      </w:r>
    </w:p>
    <w:p w14:paraId="74A629E4" w14:textId="7BFC1D7C" w:rsidR="63181CDF" w:rsidRPr="007F0927" w:rsidRDefault="63181CDF" w:rsidP="275B82C6">
      <w:pPr>
        <w:pStyle w:val="AssignBody"/>
      </w:pPr>
      <w:r w:rsidRPr="007F0927">
        <w:t xml:space="preserve">Grigg, R. (2010) </w:t>
      </w:r>
      <w:r w:rsidR="264C8396" w:rsidRPr="007F0927">
        <w:t>Becoming an outstanding primary school teacher. Essex: Pearson.</w:t>
      </w:r>
    </w:p>
    <w:p w14:paraId="2D608DD7" w14:textId="6704D804" w:rsidR="73DA8C82" w:rsidRPr="007F0927" w:rsidRDefault="73DA8C82" w:rsidP="085213FB">
      <w:pPr>
        <w:pStyle w:val="AssignBody"/>
        <w:rPr>
          <w:rFonts w:eastAsia="Arial" w:cs="Arial"/>
        </w:rPr>
      </w:pPr>
      <w:r w:rsidRPr="007F0927">
        <w:rPr>
          <w:rFonts w:eastAsia="Arial" w:cs="Arial"/>
        </w:rPr>
        <w:t xml:space="preserve">Gross, J. (2013) </w:t>
      </w:r>
      <w:r w:rsidRPr="007F0927">
        <w:rPr>
          <w:rFonts w:eastAsia="Arial" w:cs="Arial"/>
          <w:i/>
          <w:iCs/>
        </w:rPr>
        <w:t xml:space="preserve">Time to Talk: Implementing Outstanding Practice in Speech, Language and Communication. </w:t>
      </w:r>
      <w:r w:rsidRPr="007F0927">
        <w:rPr>
          <w:rFonts w:eastAsia="Arial" w:cs="Arial"/>
        </w:rPr>
        <w:t>Oxon: Routledge.</w:t>
      </w:r>
    </w:p>
    <w:p w14:paraId="4FDE0CEB" w14:textId="36CAE880" w:rsidR="1A0DC30B" w:rsidRPr="007F0927" w:rsidRDefault="1A0DC30B" w:rsidP="65F810B0">
      <w:pPr>
        <w:pStyle w:val="AssignBody"/>
        <w:rPr>
          <w:rFonts w:eastAsia="Arial" w:cs="Arial"/>
        </w:rPr>
      </w:pPr>
      <w:r w:rsidRPr="007F0927">
        <w:rPr>
          <w:rFonts w:eastAsia="Arial" w:cs="Arial"/>
        </w:rPr>
        <w:t>Mistry, M. and Sood, K. (</w:t>
      </w:r>
      <w:r w:rsidR="1A5D4B61" w:rsidRPr="007F0927">
        <w:rPr>
          <w:rFonts w:eastAsia="Arial" w:cs="Arial"/>
        </w:rPr>
        <w:t xml:space="preserve">2015) </w:t>
      </w:r>
      <w:r w:rsidR="453DAEA4" w:rsidRPr="007F0927">
        <w:rPr>
          <w:rFonts w:eastAsia="Arial" w:cs="Arial"/>
          <w:i/>
          <w:iCs/>
        </w:rPr>
        <w:t xml:space="preserve">English as an Additional Language in the Early Years. </w:t>
      </w:r>
      <w:r w:rsidR="1A5D4B61" w:rsidRPr="007F0927">
        <w:rPr>
          <w:rFonts w:eastAsia="Arial" w:cs="Arial"/>
        </w:rPr>
        <w:t>Oxon: Routledge.</w:t>
      </w:r>
    </w:p>
    <w:p w14:paraId="7A04E31B" w14:textId="483AAAD4" w:rsidR="2D543D5F" w:rsidRPr="007F0927" w:rsidRDefault="2D543D5F" w:rsidP="275B82C6">
      <w:pPr>
        <w:pStyle w:val="AssignBody"/>
      </w:pPr>
      <w:r w:rsidRPr="007F0927">
        <w:t xml:space="preserve">McLeod, S. (2018) Jean Piaget’s Theory of Cognitive Development. Available at: </w:t>
      </w:r>
      <w:hyperlink r:id="rId15">
        <w:r w:rsidRPr="007F0927">
          <w:rPr>
            <w:rStyle w:val="Hyperlink"/>
            <w:color w:val="auto"/>
          </w:rPr>
          <w:t>https://www.simplypsychology.org/piaget.html</w:t>
        </w:r>
      </w:hyperlink>
      <w:r w:rsidRPr="007F0927">
        <w:t xml:space="preserve"> (Accessed 9</w:t>
      </w:r>
      <w:r w:rsidRPr="007F0927">
        <w:rPr>
          <w:vertAlign w:val="superscript"/>
        </w:rPr>
        <w:t>th</w:t>
      </w:r>
      <w:r w:rsidRPr="007F0927">
        <w:t xml:space="preserve"> April 2020)</w:t>
      </w:r>
    </w:p>
    <w:p w14:paraId="1F5FA659" w14:textId="3C8C75AB" w:rsidR="715DAA5F" w:rsidRPr="007F0927" w:rsidRDefault="715DAA5F" w:rsidP="275B82C6">
      <w:pPr>
        <w:pStyle w:val="AssignBody"/>
      </w:pPr>
      <w:r w:rsidRPr="007F0927">
        <w:t xml:space="preserve">Welsh Government (2019) </w:t>
      </w:r>
      <w:r w:rsidRPr="007F0927">
        <w:rPr>
          <w:i/>
          <w:iCs/>
        </w:rPr>
        <w:t>Stats Wales: Pupils ages 5 and over with a first language other than Welsh or English</w:t>
      </w:r>
      <w:r w:rsidR="2C25BEAF" w:rsidRPr="007F0927">
        <w:rPr>
          <w:i/>
          <w:iCs/>
        </w:rPr>
        <w:t xml:space="preserve"> by local authority, region and year.</w:t>
      </w:r>
      <w:r w:rsidR="2C25BEAF" w:rsidRPr="007F0927">
        <w:t xml:space="preserve"> Available at: </w:t>
      </w:r>
      <w:hyperlink r:id="rId16">
        <w:r w:rsidR="2C25BEAF" w:rsidRPr="007F0927">
          <w:rPr>
            <w:rStyle w:val="Hyperlink"/>
            <w:color w:val="auto"/>
          </w:rPr>
          <w:t>https://statswales.gov.wales/Catalogue/Education-and-Skills/Schools-and-Teachers/Schools-Census/Pupil-Level-Annual-School-Census/Ethnicity-National-Identity-and-Language/pupilsaged5andoverfirstlanguageotherthanenglishwelsh-by-localauthorityregion-year</w:t>
        </w:r>
      </w:hyperlink>
      <w:r w:rsidR="2C25BEAF" w:rsidRPr="007F0927">
        <w:t xml:space="preserve"> (Accessed 1</w:t>
      </w:r>
      <w:r w:rsidR="2C25BEAF" w:rsidRPr="007F0927">
        <w:rPr>
          <w:vertAlign w:val="superscript"/>
        </w:rPr>
        <w:t>st</w:t>
      </w:r>
      <w:r w:rsidR="2C25BEAF" w:rsidRPr="007F0927">
        <w:t xml:space="preserve"> April 2020)</w:t>
      </w:r>
    </w:p>
    <w:p w14:paraId="39305029" w14:textId="2B92D4D0" w:rsidR="05E10836" w:rsidRPr="007F0927" w:rsidRDefault="05E10836" w:rsidP="275B82C6">
      <w:pPr>
        <w:pStyle w:val="AssignBody"/>
      </w:pPr>
      <w:r w:rsidRPr="007F0927">
        <w:lastRenderedPageBreak/>
        <w:t xml:space="preserve">Welsh Government (2015) Evaluation report on capacity building approaches to support the delivery of English as an additional language in Wales. </w:t>
      </w:r>
      <w:r w:rsidR="771D7F97" w:rsidRPr="007F0927">
        <w:t xml:space="preserve">Available at: </w:t>
      </w:r>
      <w:hyperlink r:id="rId17">
        <w:r w:rsidR="771D7F97" w:rsidRPr="007F0927">
          <w:rPr>
            <w:rStyle w:val="Hyperlink"/>
            <w:color w:val="auto"/>
          </w:rPr>
          <w:t>https://gov.wales/sites/default/files/publications/2018-11/evaluation-report-on-capacity-building-approaches-to-support-the-delivery-of-english-as-an-additional-language-in-wales.pdf</w:t>
        </w:r>
      </w:hyperlink>
      <w:r w:rsidR="771D7F97" w:rsidRPr="007F0927">
        <w:t xml:space="preserve"> (Accessed 9</w:t>
      </w:r>
      <w:r w:rsidR="771D7F97" w:rsidRPr="007F0927">
        <w:rPr>
          <w:vertAlign w:val="superscript"/>
        </w:rPr>
        <w:t>th</w:t>
      </w:r>
      <w:r w:rsidR="771D7F97" w:rsidRPr="007F0927">
        <w:t xml:space="preserve"> April 2020)</w:t>
      </w:r>
    </w:p>
    <w:p w14:paraId="1CBD8CA1" w14:textId="4E5AB28A" w:rsidR="3E8E87F1" w:rsidRPr="007F0927" w:rsidRDefault="3E8E87F1" w:rsidP="275B82C6">
      <w:pPr>
        <w:pStyle w:val="AssignBody"/>
      </w:pPr>
      <w:r w:rsidRPr="007F0927">
        <w:t xml:space="preserve">Welsh Government (2020a) </w:t>
      </w:r>
      <w:r w:rsidR="7A265D82" w:rsidRPr="007F0927">
        <w:rPr>
          <w:i/>
          <w:iCs/>
        </w:rPr>
        <w:t xml:space="preserve">Curriculum for Wales: Introduction to Curriculum for Wales guidance. </w:t>
      </w:r>
      <w:r w:rsidRPr="007F0927">
        <w:t xml:space="preserve">Available at: </w:t>
      </w:r>
      <w:hyperlink r:id="rId18">
        <w:r w:rsidRPr="007F0927">
          <w:rPr>
            <w:rStyle w:val="Hyperlink"/>
            <w:color w:val="auto"/>
          </w:rPr>
          <w:t>https://hwb.gov.wales/curriculum-for-wales/introduction</w:t>
        </w:r>
      </w:hyperlink>
      <w:r w:rsidRPr="007F0927">
        <w:t xml:space="preserve"> (Accessed 8</w:t>
      </w:r>
      <w:r w:rsidRPr="007F0927">
        <w:rPr>
          <w:vertAlign w:val="superscript"/>
        </w:rPr>
        <w:t>th</w:t>
      </w:r>
      <w:r w:rsidRPr="007F0927">
        <w:t xml:space="preserve"> April 2020)</w:t>
      </w:r>
    </w:p>
    <w:p w14:paraId="4E1008C5" w14:textId="7E9054A9" w:rsidR="0F84BDAC" w:rsidRPr="007F0927" w:rsidRDefault="0F84BDAC" w:rsidP="275B82C6">
      <w:pPr>
        <w:pStyle w:val="AssignBody"/>
        <w:rPr>
          <w:i/>
          <w:iCs/>
        </w:rPr>
      </w:pPr>
      <w:r w:rsidRPr="007F0927">
        <w:t>Welsh Government (2020</w:t>
      </w:r>
      <w:r w:rsidR="3A21F1C0" w:rsidRPr="007F0927">
        <w:t>b</w:t>
      </w:r>
      <w:r w:rsidRPr="007F0927">
        <w:t xml:space="preserve">) </w:t>
      </w:r>
      <w:r w:rsidRPr="007F0927">
        <w:rPr>
          <w:i/>
          <w:iCs/>
        </w:rPr>
        <w:t>Curriculum for Wales: Supporting learner progression: assessment guidance</w:t>
      </w:r>
      <w:r w:rsidR="018AF3B2" w:rsidRPr="007F0927">
        <w:rPr>
          <w:i/>
          <w:iCs/>
        </w:rPr>
        <w:t xml:space="preserve">. </w:t>
      </w:r>
      <w:r w:rsidR="018AF3B2" w:rsidRPr="007F0927">
        <w:t xml:space="preserve">Available at: </w:t>
      </w:r>
      <w:hyperlink r:id="rId19">
        <w:r w:rsidR="018AF3B2" w:rsidRPr="007F0927">
          <w:rPr>
            <w:rStyle w:val="Hyperlink"/>
            <w:color w:val="auto"/>
          </w:rPr>
          <w:t>https://hwb.gov.wales/curriculum-for-wales/supporting-learner-progression-assessment-guidance/</w:t>
        </w:r>
      </w:hyperlink>
      <w:r w:rsidR="018AF3B2" w:rsidRPr="007F0927">
        <w:t xml:space="preserve"> (Accessed 2</w:t>
      </w:r>
      <w:r w:rsidR="018AF3B2" w:rsidRPr="007F0927">
        <w:rPr>
          <w:vertAlign w:val="superscript"/>
        </w:rPr>
        <w:t>nd</w:t>
      </w:r>
      <w:r w:rsidR="018AF3B2" w:rsidRPr="007F0927">
        <w:t xml:space="preserve"> April 2020)</w:t>
      </w:r>
    </w:p>
    <w:p w14:paraId="390F19D6" w14:textId="10DA4787" w:rsidR="47AD84F5" w:rsidRPr="007F0927" w:rsidRDefault="47AD84F5" w:rsidP="47AD84F5">
      <w:pPr>
        <w:pStyle w:val="AssignBody"/>
      </w:pPr>
    </w:p>
    <w:p w14:paraId="6DFA59D3" w14:textId="09E976CC" w:rsidR="7BE5E18D" w:rsidRPr="007F0927" w:rsidRDefault="7BE5E18D" w:rsidP="7BE5E18D">
      <w:pPr>
        <w:pStyle w:val="AssignBody"/>
      </w:pPr>
    </w:p>
    <w:p w14:paraId="6872AFA3" w14:textId="1F148D41" w:rsidR="7BE5E18D" w:rsidRPr="007F0927" w:rsidRDefault="7BE5E18D" w:rsidP="7BE5E18D">
      <w:pPr>
        <w:pStyle w:val="AssignBody"/>
      </w:pPr>
    </w:p>
    <w:p w14:paraId="62C9A4FB" w14:textId="4CA621E7" w:rsidR="7BE5E18D" w:rsidRPr="007F0927" w:rsidRDefault="7BE5E18D" w:rsidP="7BE5E18D">
      <w:pPr>
        <w:pStyle w:val="AssignBody"/>
      </w:pPr>
    </w:p>
    <w:p w14:paraId="09E4AD7C" w14:textId="746E3730" w:rsidR="7BE5E18D" w:rsidRPr="007F0927" w:rsidRDefault="7BE5E18D" w:rsidP="7BE5E18D">
      <w:pPr>
        <w:pStyle w:val="AssignBody"/>
      </w:pPr>
    </w:p>
    <w:p w14:paraId="5661E711" w14:textId="0D17EB91" w:rsidR="7BE5E18D" w:rsidRPr="007F0927" w:rsidRDefault="7BE5E18D" w:rsidP="7BE5E18D">
      <w:pPr>
        <w:pStyle w:val="AssignBody"/>
      </w:pPr>
    </w:p>
    <w:p w14:paraId="6F9A47A4" w14:textId="14D710AC" w:rsidR="7BE5E18D" w:rsidRPr="007F0927" w:rsidRDefault="7BE5E18D" w:rsidP="7BE5E18D">
      <w:pPr>
        <w:pStyle w:val="AssignBody"/>
      </w:pPr>
    </w:p>
    <w:p w14:paraId="675582E9" w14:textId="1F53CC0B" w:rsidR="7BE5E18D" w:rsidRPr="007F0927" w:rsidRDefault="7BE5E18D" w:rsidP="7BE5E18D">
      <w:pPr>
        <w:pStyle w:val="AssignBody"/>
      </w:pPr>
    </w:p>
    <w:p w14:paraId="31708D0B" w14:textId="1A614E5A" w:rsidR="7BE5E18D" w:rsidRPr="007F0927" w:rsidRDefault="7BE5E18D" w:rsidP="7BE5E18D">
      <w:pPr>
        <w:pStyle w:val="AssignBody"/>
      </w:pPr>
    </w:p>
    <w:p w14:paraId="749A4427" w14:textId="46B5E3DE" w:rsidR="7BE5E18D" w:rsidRPr="007F0927" w:rsidRDefault="7BE5E18D" w:rsidP="7BE5E18D">
      <w:pPr>
        <w:pStyle w:val="AssignBody"/>
      </w:pPr>
    </w:p>
    <w:p w14:paraId="199C7F65" w14:textId="68D54788" w:rsidR="7BE5E18D" w:rsidRPr="007F0927" w:rsidRDefault="7BE5E18D" w:rsidP="7BE5E18D">
      <w:pPr>
        <w:pStyle w:val="AssignBody"/>
      </w:pPr>
    </w:p>
    <w:p w14:paraId="678B1A19" w14:textId="24D96E28" w:rsidR="7BE5E18D" w:rsidRPr="007F0927" w:rsidRDefault="7BE5E18D" w:rsidP="7BE5E18D">
      <w:pPr>
        <w:pStyle w:val="AssignBody"/>
      </w:pPr>
    </w:p>
    <w:p w14:paraId="589F59E6" w14:textId="70105C5B" w:rsidR="7BE5E18D" w:rsidRPr="007F0927" w:rsidRDefault="7BE5E18D" w:rsidP="7BE5E18D">
      <w:pPr>
        <w:pStyle w:val="AssignBody"/>
      </w:pPr>
    </w:p>
    <w:p w14:paraId="74B3BC13" w14:textId="08B650C5" w:rsidR="7BE5E18D" w:rsidRPr="007F0927" w:rsidRDefault="7BE5E18D" w:rsidP="7BE5E18D">
      <w:pPr>
        <w:pStyle w:val="AssignBody"/>
      </w:pPr>
    </w:p>
    <w:p w14:paraId="34D93FB7" w14:textId="13821F9F" w:rsidR="7BE5E18D" w:rsidRPr="007F0927" w:rsidRDefault="7BE5E18D" w:rsidP="7BE5E18D">
      <w:pPr>
        <w:pStyle w:val="AssignBody"/>
      </w:pPr>
    </w:p>
    <w:p w14:paraId="17362BE6" w14:textId="105F8D42" w:rsidR="7BE5E18D" w:rsidRPr="007F0927" w:rsidRDefault="7BE5E18D" w:rsidP="7BE5E18D">
      <w:pPr>
        <w:pStyle w:val="AssignBody"/>
      </w:pPr>
    </w:p>
    <w:p w14:paraId="1A203D3B" w14:textId="17378DF5" w:rsidR="7BE5E18D" w:rsidRPr="007F0927" w:rsidRDefault="7BE5E18D" w:rsidP="7BE5E18D">
      <w:pPr>
        <w:pStyle w:val="AssignBody"/>
      </w:pPr>
    </w:p>
    <w:p w14:paraId="1479293F" w14:textId="2494330E" w:rsidR="38C5DB8F" w:rsidRPr="007F0927" w:rsidRDefault="38C5DB8F" w:rsidP="38C5DB8F">
      <w:pPr>
        <w:pStyle w:val="AssignBody"/>
      </w:pPr>
    </w:p>
    <w:p w14:paraId="50AD68FF" w14:textId="027F6110" w:rsidR="38C5DB8F" w:rsidRPr="007F0927" w:rsidRDefault="38C5DB8F" w:rsidP="38C5DB8F">
      <w:pPr>
        <w:pStyle w:val="AssignBody"/>
      </w:pPr>
    </w:p>
    <w:p w14:paraId="7FB1AC1B" w14:textId="0124ADBE" w:rsidR="38C5DB8F" w:rsidRPr="007F0927" w:rsidRDefault="38C5DB8F" w:rsidP="38C5DB8F">
      <w:pPr>
        <w:pStyle w:val="AssignBody"/>
      </w:pPr>
    </w:p>
    <w:p w14:paraId="6874D5FF" w14:textId="15C7E8D5" w:rsidR="38C5DB8F" w:rsidRPr="007F0927" w:rsidRDefault="38C5DB8F" w:rsidP="38C5DB8F">
      <w:pPr>
        <w:pStyle w:val="AssignBody"/>
      </w:pPr>
    </w:p>
    <w:p w14:paraId="082091BE" w14:textId="0843D8CC" w:rsidR="38C5DB8F" w:rsidRPr="007F0927" w:rsidRDefault="38C5DB8F" w:rsidP="38C5DB8F">
      <w:pPr>
        <w:pStyle w:val="AssignBody"/>
      </w:pPr>
    </w:p>
    <w:p w14:paraId="0CAC2385" w14:textId="0B5AD596" w:rsidR="38C5DB8F" w:rsidRPr="007F0927" w:rsidRDefault="38C5DB8F" w:rsidP="38C5DB8F">
      <w:pPr>
        <w:pStyle w:val="AssignBody"/>
      </w:pPr>
    </w:p>
    <w:p w14:paraId="1922FD1A" w14:textId="59987269" w:rsidR="38C5DB8F" w:rsidRPr="007F0927" w:rsidRDefault="38C5DB8F" w:rsidP="38C5DB8F">
      <w:pPr>
        <w:pStyle w:val="AssignBody"/>
      </w:pPr>
    </w:p>
    <w:p w14:paraId="486A127E" w14:textId="28543847" w:rsidR="002175F7" w:rsidRPr="007F0927" w:rsidRDefault="002175F7" w:rsidP="38C5DB8F">
      <w:pPr>
        <w:pStyle w:val="AssignBody"/>
      </w:pPr>
    </w:p>
    <w:p w14:paraId="41FFC0BA" w14:textId="77777777" w:rsidR="002175F7" w:rsidRPr="007F0927" w:rsidRDefault="002175F7" w:rsidP="38C5DB8F">
      <w:pPr>
        <w:pStyle w:val="AssignBody"/>
      </w:pPr>
    </w:p>
    <w:p w14:paraId="2411A3E0" w14:textId="2C0F7E4B" w:rsidR="7BE5E18D" w:rsidRPr="007F0927" w:rsidRDefault="6614A56E" w:rsidP="38C5DB8F">
      <w:pPr>
        <w:pStyle w:val="AssignBody"/>
      </w:pPr>
      <w:r w:rsidRPr="007F0927">
        <w:lastRenderedPageBreak/>
        <w:t>Appendix 1</w:t>
      </w:r>
    </w:p>
    <w:p w14:paraId="0046694E" w14:textId="0E8F9861" w:rsidR="7BE5E18D" w:rsidRPr="007F0927" w:rsidRDefault="598FC1E6" w:rsidP="002175F7">
      <w:pPr>
        <w:pStyle w:val="AssignBody"/>
        <w:jc w:val="center"/>
      </w:pPr>
      <w:r w:rsidRPr="007F0927">
        <w:rPr>
          <w:noProof/>
        </w:rPr>
        <w:drawing>
          <wp:inline distT="0" distB="0" distL="0" distR="0" wp14:anchorId="14BE53EC" wp14:editId="2C9C10CF">
            <wp:extent cx="8108701" cy="4611823"/>
            <wp:effectExtent l="0" t="4127" r="2857" b="2858"/>
            <wp:docPr id="1149976555" name="Picture 114997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rcRect/>
                    <a:stretch>
                      <a:fillRect/>
                    </a:stretch>
                  </pic:blipFill>
                  <pic:spPr>
                    <a:xfrm rot="5400000">
                      <a:off x="0" y="0"/>
                      <a:ext cx="8131293" cy="4624672"/>
                    </a:xfrm>
                    <a:prstGeom prst="rect">
                      <a:avLst/>
                    </a:prstGeom>
                  </pic:spPr>
                </pic:pic>
              </a:graphicData>
            </a:graphic>
          </wp:inline>
        </w:drawing>
      </w:r>
    </w:p>
    <w:p w14:paraId="6DB50D3F" w14:textId="7753F8A6" w:rsidR="7BE5E18D" w:rsidRPr="007F0927" w:rsidRDefault="5313098E" w:rsidP="7BE5E18D">
      <w:pPr>
        <w:pStyle w:val="AssignBody"/>
      </w:pPr>
      <w:r w:rsidRPr="007F0927">
        <w:t xml:space="preserve">Cox, T. (2020) Presentation in lecture, </w:t>
      </w:r>
      <w:r w:rsidR="00A75644" w:rsidRPr="007F0927">
        <w:t>5th</w:t>
      </w:r>
      <w:r w:rsidR="65BBFF2E" w:rsidRPr="007F0927">
        <w:t xml:space="preserve"> March.</w:t>
      </w:r>
    </w:p>
    <w:p w14:paraId="1728A955" w14:textId="58228B13" w:rsidR="7BE5E18D" w:rsidRPr="007F0927" w:rsidRDefault="7BE5E18D" w:rsidP="7BE5E18D">
      <w:pPr>
        <w:pStyle w:val="AssignBody"/>
      </w:pPr>
    </w:p>
    <w:p w14:paraId="5FDFF5DB" w14:textId="1DD8CC68" w:rsidR="7BE5E18D" w:rsidRPr="007F0927" w:rsidRDefault="004F7180" w:rsidP="7BE5E18D">
      <w:pPr>
        <w:pStyle w:val="AssignBody"/>
      </w:pPr>
      <w:r w:rsidRPr="007F0927">
        <w:lastRenderedPageBreak/>
        <w:t>Appendix 2</w:t>
      </w:r>
    </w:p>
    <w:p w14:paraId="21857A86" w14:textId="77777777" w:rsidR="00A75644" w:rsidRPr="007F0927" w:rsidRDefault="003A4548" w:rsidP="00A75644">
      <w:pPr>
        <w:pStyle w:val="AssignBody"/>
        <w:jc w:val="center"/>
        <w:rPr>
          <w:rFonts w:cs="Arial"/>
          <w:b/>
          <w:bCs/>
        </w:rPr>
      </w:pPr>
      <w:r w:rsidRPr="007F0927">
        <w:rPr>
          <w:noProof/>
        </w:rPr>
        <w:drawing>
          <wp:inline distT="0" distB="0" distL="0" distR="0" wp14:anchorId="040717DB" wp14:editId="3CA87151">
            <wp:extent cx="7580833" cy="5506308"/>
            <wp:effectExtent l="8572"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5400000">
                      <a:off x="0" y="0"/>
                      <a:ext cx="7601912" cy="5521619"/>
                    </a:xfrm>
                    <a:prstGeom prst="rect">
                      <a:avLst/>
                    </a:prstGeom>
                  </pic:spPr>
                </pic:pic>
              </a:graphicData>
            </a:graphic>
          </wp:inline>
        </w:drawing>
      </w:r>
    </w:p>
    <w:p w14:paraId="39AF1DFE" w14:textId="77777777" w:rsidR="00A75644" w:rsidRPr="007F0927" w:rsidRDefault="00A75644" w:rsidP="00A75644">
      <w:pPr>
        <w:pStyle w:val="AssignBody"/>
        <w:jc w:val="center"/>
        <w:rPr>
          <w:rFonts w:cs="Arial"/>
          <w:b/>
          <w:bCs/>
        </w:rPr>
      </w:pPr>
    </w:p>
    <w:p w14:paraId="44A3DE9A" w14:textId="35051E34" w:rsidR="38C5DB8F" w:rsidRPr="007F0927" w:rsidRDefault="00A75644" w:rsidP="38C5DB8F">
      <w:pPr>
        <w:pStyle w:val="AssignBody"/>
      </w:pPr>
      <w:r w:rsidRPr="007F0927">
        <w:rPr>
          <w:rFonts w:cs="Arial"/>
        </w:rPr>
        <w:t xml:space="preserve">Twinkl (no date) </w:t>
      </w:r>
      <w:r w:rsidRPr="007F0927">
        <w:rPr>
          <w:rFonts w:cs="Arial"/>
          <w:i/>
          <w:iCs/>
        </w:rPr>
        <w:t>3D Shape and Properties Matching Cards Arabic/English.</w:t>
      </w:r>
      <w:r w:rsidRPr="007F0927">
        <w:rPr>
          <w:rFonts w:cs="Arial"/>
        </w:rPr>
        <w:t xml:space="preserve"> Available at: </w:t>
      </w:r>
      <w:hyperlink r:id="rId22" w:history="1">
        <w:r w:rsidRPr="007F0927">
          <w:rPr>
            <w:rStyle w:val="Hyperlink"/>
            <w:rFonts w:cs="Arial"/>
            <w:color w:val="auto"/>
          </w:rPr>
          <w:t>https://www.twinkl.co.uk/resource/ar-t2-m-063-3d-shape-and-properties-matching-cards-arabic-english</w:t>
        </w:r>
      </w:hyperlink>
      <w:r w:rsidRPr="007F0927">
        <w:rPr>
          <w:rFonts w:cs="Arial"/>
        </w:rPr>
        <w:t xml:space="preserve"> (Accessed 16th April 2020)</w:t>
      </w:r>
    </w:p>
    <w:sectPr w:rsidR="38C5DB8F" w:rsidRPr="007F092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2C920" w14:textId="77777777" w:rsidR="00AD1EF3" w:rsidRDefault="00AD1EF3" w:rsidP="00E611D9">
      <w:pPr>
        <w:spacing w:after="0" w:line="240" w:lineRule="auto"/>
      </w:pPr>
      <w:r>
        <w:separator/>
      </w:r>
    </w:p>
  </w:endnote>
  <w:endnote w:type="continuationSeparator" w:id="0">
    <w:p w14:paraId="5050E556" w14:textId="77777777" w:rsidR="00AD1EF3" w:rsidRDefault="00AD1EF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7F5DF" w14:textId="77777777" w:rsidR="00AD1EF3" w:rsidRDefault="00AD1EF3" w:rsidP="00E611D9">
      <w:pPr>
        <w:spacing w:after="0" w:line="240" w:lineRule="auto"/>
      </w:pPr>
      <w:r>
        <w:separator/>
      </w:r>
    </w:p>
  </w:footnote>
  <w:footnote w:type="continuationSeparator" w:id="0">
    <w:p w14:paraId="79BD16D9" w14:textId="77777777" w:rsidR="00AD1EF3" w:rsidRDefault="00AD1EF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1CF29B6">
      <w:tc>
        <w:tcPr>
          <w:tcW w:w="4508" w:type="dxa"/>
        </w:tcPr>
        <w:p w14:paraId="739FBAFA" w14:textId="2CF32B08" w:rsidR="00E611D9" w:rsidRPr="00E611D9" w:rsidRDefault="01CF29B6">
          <w:pPr>
            <w:pStyle w:val="Header"/>
            <w:rPr>
              <w:rFonts w:ascii="Arial" w:hAnsi="Arial" w:cs="Arial"/>
            </w:rPr>
          </w:pPr>
          <w:r w:rsidRPr="01CF29B6">
            <w:rPr>
              <w:rFonts w:ascii="Arial" w:hAnsi="Arial" w:cs="Arial"/>
            </w:rPr>
            <w:t>ECAD5007</w:t>
          </w:r>
        </w:p>
      </w:tc>
      <w:tc>
        <w:tcPr>
          <w:tcW w:w="4508" w:type="dxa"/>
        </w:tcPr>
        <w:p w14:paraId="51D506A0" w14:textId="186E1ACD" w:rsidR="00E611D9" w:rsidRPr="00E611D9" w:rsidRDefault="01CF29B6" w:rsidP="00E611D9">
          <w:pPr>
            <w:pStyle w:val="Header"/>
            <w:jc w:val="right"/>
            <w:rPr>
              <w:rFonts w:ascii="Arial" w:hAnsi="Arial" w:cs="Arial"/>
            </w:rPr>
          </w:pPr>
          <w:r w:rsidRPr="01CF29B6">
            <w:rPr>
              <w:rFonts w:ascii="Arial" w:hAnsi="Arial" w:cs="Arial"/>
            </w:rPr>
            <w:t xml:space="preserve"> Rhif Myfyriwr / Student Number: 1801326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04678"/>
    <w:rsid w:val="0019BC50"/>
    <w:rsid w:val="002175F7"/>
    <w:rsid w:val="002229F0"/>
    <w:rsid w:val="0022A04A"/>
    <w:rsid w:val="002B33FF"/>
    <w:rsid w:val="002E49D9"/>
    <w:rsid w:val="00325CAC"/>
    <w:rsid w:val="003403BE"/>
    <w:rsid w:val="003943AE"/>
    <w:rsid w:val="003A4548"/>
    <w:rsid w:val="003E90DE"/>
    <w:rsid w:val="003F7B81"/>
    <w:rsid w:val="004F11A8"/>
    <w:rsid w:val="004F7180"/>
    <w:rsid w:val="00542E1B"/>
    <w:rsid w:val="006419C3"/>
    <w:rsid w:val="0066DA25"/>
    <w:rsid w:val="00691A46"/>
    <w:rsid w:val="006B5861"/>
    <w:rsid w:val="006C12C5"/>
    <w:rsid w:val="0078E614"/>
    <w:rsid w:val="007F0927"/>
    <w:rsid w:val="007F30A8"/>
    <w:rsid w:val="00817F7A"/>
    <w:rsid w:val="0089683C"/>
    <w:rsid w:val="0092455B"/>
    <w:rsid w:val="009C4795"/>
    <w:rsid w:val="009E4615"/>
    <w:rsid w:val="00A55065"/>
    <w:rsid w:val="00A75644"/>
    <w:rsid w:val="00AD1EF3"/>
    <w:rsid w:val="00BC651E"/>
    <w:rsid w:val="00C75412"/>
    <w:rsid w:val="00CCBA70"/>
    <w:rsid w:val="00CD1240"/>
    <w:rsid w:val="00D8697F"/>
    <w:rsid w:val="00DEEE09"/>
    <w:rsid w:val="00E45A78"/>
    <w:rsid w:val="00E611D9"/>
    <w:rsid w:val="00E93C39"/>
    <w:rsid w:val="00F25FFC"/>
    <w:rsid w:val="00F56E5B"/>
    <w:rsid w:val="00FE3A4C"/>
    <w:rsid w:val="010CBAC2"/>
    <w:rsid w:val="0145D961"/>
    <w:rsid w:val="014ACA32"/>
    <w:rsid w:val="014E2CEE"/>
    <w:rsid w:val="01517E73"/>
    <w:rsid w:val="0157A389"/>
    <w:rsid w:val="01616F73"/>
    <w:rsid w:val="016D64EC"/>
    <w:rsid w:val="0180273D"/>
    <w:rsid w:val="018AF3B2"/>
    <w:rsid w:val="0194B94F"/>
    <w:rsid w:val="01A1E5AF"/>
    <w:rsid w:val="01B040CD"/>
    <w:rsid w:val="01B225BC"/>
    <w:rsid w:val="01B30C93"/>
    <w:rsid w:val="01BA0F53"/>
    <w:rsid w:val="01C27E00"/>
    <w:rsid w:val="01CF29B6"/>
    <w:rsid w:val="01D965D5"/>
    <w:rsid w:val="01E0C3DC"/>
    <w:rsid w:val="01EA62F1"/>
    <w:rsid w:val="01EC9369"/>
    <w:rsid w:val="01F0D58F"/>
    <w:rsid w:val="01F1695E"/>
    <w:rsid w:val="020D85CF"/>
    <w:rsid w:val="0228B958"/>
    <w:rsid w:val="024EEFF1"/>
    <w:rsid w:val="0256C08B"/>
    <w:rsid w:val="02590698"/>
    <w:rsid w:val="0276A789"/>
    <w:rsid w:val="027C9BE2"/>
    <w:rsid w:val="02A0DD13"/>
    <w:rsid w:val="02CFFE51"/>
    <w:rsid w:val="02D7BAA2"/>
    <w:rsid w:val="02E20699"/>
    <w:rsid w:val="02F080D5"/>
    <w:rsid w:val="032D0B57"/>
    <w:rsid w:val="035CCCCA"/>
    <w:rsid w:val="035E14B2"/>
    <w:rsid w:val="038C272C"/>
    <w:rsid w:val="038C510E"/>
    <w:rsid w:val="038C9930"/>
    <w:rsid w:val="0398AB3C"/>
    <w:rsid w:val="03A92F38"/>
    <w:rsid w:val="03AF2085"/>
    <w:rsid w:val="03B86A15"/>
    <w:rsid w:val="03C3F443"/>
    <w:rsid w:val="03D0DCB8"/>
    <w:rsid w:val="03E4B6D3"/>
    <w:rsid w:val="03E93F62"/>
    <w:rsid w:val="03F3986E"/>
    <w:rsid w:val="03F6CF3E"/>
    <w:rsid w:val="03FA2E4D"/>
    <w:rsid w:val="0409DA9E"/>
    <w:rsid w:val="0421A6EF"/>
    <w:rsid w:val="042CCD8C"/>
    <w:rsid w:val="0433C3CC"/>
    <w:rsid w:val="0459B5A9"/>
    <w:rsid w:val="04612C9C"/>
    <w:rsid w:val="04A6D849"/>
    <w:rsid w:val="04A777CD"/>
    <w:rsid w:val="04A8F2DE"/>
    <w:rsid w:val="04BF93B7"/>
    <w:rsid w:val="04C4FE99"/>
    <w:rsid w:val="04D6CBF6"/>
    <w:rsid w:val="04E2D9D3"/>
    <w:rsid w:val="04FC5EF8"/>
    <w:rsid w:val="04FD8D3D"/>
    <w:rsid w:val="05086043"/>
    <w:rsid w:val="051BA329"/>
    <w:rsid w:val="051E6931"/>
    <w:rsid w:val="056010A9"/>
    <w:rsid w:val="0565B6E3"/>
    <w:rsid w:val="05686EBC"/>
    <w:rsid w:val="056AA1B6"/>
    <w:rsid w:val="056B75FC"/>
    <w:rsid w:val="05705F19"/>
    <w:rsid w:val="057F0E7C"/>
    <w:rsid w:val="0594F3D0"/>
    <w:rsid w:val="059B8815"/>
    <w:rsid w:val="05C4F6E1"/>
    <w:rsid w:val="05C84C0A"/>
    <w:rsid w:val="05D5A3DA"/>
    <w:rsid w:val="05E10836"/>
    <w:rsid w:val="05FD9305"/>
    <w:rsid w:val="0602EA98"/>
    <w:rsid w:val="060306E5"/>
    <w:rsid w:val="0616E4D7"/>
    <w:rsid w:val="0618C8F1"/>
    <w:rsid w:val="0631A3EF"/>
    <w:rsid w:val="0631DB77"/>
    <w:rsid w:val="064C64F6"/>
    <w:rsid w:val="065637A3"/>
    <w:rsid w:val="06584193"/>
    <w:rsid w:val="068C30E2"/>
    <w:rsid w:val="068D2211"/>
    <w:rsid w:val="06907F9E"/>
    <w:rsid w:val="069B1EFB"/>
    <w:rsid w:val="06AE0FBB"/>
    <w:rsid w:val="06B0C3FD"/>
    <w:rsid w:val="06E3DAD9"/>
    <w:rsid w:val="06EF2D39"/>
    <w:rsid w:val="070DB9C2"/>
    <w:rsid w:val="071AFD6D"/>
    <w:rsid w:val="072CD7FC"/>
    <w:rsid w:val="075370EE"/>
    <w:rsid w:val="07574DCF"/>
    <w:rsid w:val="0760302A"/>
    <w:rsid w:val="076F6B5F"/>
    <w:rsid w:val="0784C9E5"/>
    <w:rsid w:val="078CF6E1"/>
    <w:rsid w:val="078FA703"/>
    <w:rsid w:val="07A156BA"/>
    <w:rsid w:val="07B34A4F"/>
    <w:rsid w:val="07D411F4"/>
    <w:rsid w:val="07DB749C"/>
    <w:rsid w:val="07E2DD12"/>
    <w:rsid w:val="07FA130C"/>
    <w:rsid w:val="07FB823E"/>
    <w:rsid w:val="0811FB0B"/>
    <w:rsid w:val="08193F78"/>
    <w:rsid w:val="082F42C2"/>
    <w:rsid w:val="084187D3"/>
    <w:rsid w:val="084EE205"/>
    <w:rsid w:val="084F4C1B"/>
    <w:rsid w:val="085213FB"/>
    <w:rsid w:val="085CF839"/>
    <w:rsid w:val="08715A2F"/>
    <w:rsid w:val="088F9F69"/>
    <w:rsid w:val="08AC107E"/>
    <w:rsid w:val="08B1DF4B"/>
    <w:rsid w:val="08B21134"/>
    <w:rsid w:val="08B38759"/>
    <w:rsid w:val="08BE14A4"/>
    <w:rsid w:val="08CB89D5"/>
    <w:rsid w:val="08D0D2F6"/>
    <w:rsid w:val="08DF03CB"/>
    <w:rsid w:val="08E6F906"/>
    <w:rsid w:val="08FE603C"/>
    <w:rsid w:val="09070B7A"/>
    <w:rsid w:val="090C9EB5"/>
    <w:rsid w:val="09169A8D"/>
    <w:rsid w:val="092F6EFD"/>
    <w:rsid w:val="0931ABD2"/>
    <w:rsid w:val="093A1AD1"/>
    <w:rsid w:val="093E173A"/>
    <w:rsid w:val="094EA978"/>
    <w:rsid w:val="0968AA55"/>
    <w:rsid w:val="096B8520"/>
    <w:rsid w:val="098B0594"/>
    <w:rsid w:val="099D7BAF"/>
    <w:rsid w:val="09BAD2A2"/>
    <w:rsid w:val="09C04229"/>
    <w:rsid w:val="09C5A20C"/>
    <w:rsid w:val="09C60D47"/>
    <w:rsid w:val="09CA1CDD"/>
    <w:rsid w:val="09E5F29F"/>
    <w:rsid w:val="0A03F023"/>
    <w:rsid w:val="0A19D490"/>
    <w:rsid w:val="0A225105"/>
    <w:rsid w:val="0A253EFA"/>
    <w:rsid w:val="0A38932B"/>
    <w:rsid w:val="0A4255CA"/>
    <w:rsid w:val="0A742A02"/>
    <w:rsid w:val="0A8861E5"/>
    <w:rsid w:val="0A953B37"/>
    <w:rsid w:val="0AB1ADE0"/>
    <w:rsid w:val="0AB6066D"/>
    <w:rsid w:val="0AC472F2"/>
    <w:rsid w:val="0AE23CD6"/>
    <w:rsid w:val="0AEC83D7"/>
    <w:rsid w:val="0B00DF89"/>
    <w:rsid w:val="0B26DE02"/>
    <w:rsid w:val="0B36D07F"/>
    <w:rsid w:val="0B3FD85B"/>
    <w:rsid w:val="0B50BC66"/>
    <w:rsid w:val="0B5A7321"/>
    <w:rsid w:val="0B67FE32"/>
    <w:rsid w:val="0B728715"/>
    <w:rsid w:val="0BA74712"/>
    <w:rsid w:val="0BBD85E5"/>
    <w:rsid w:val="0BBEA32A"/>
    <w:rsid w:val="0BCB61A0"/>
    <w:rsid w:val="0BDDED5B"/>
    <w:rsid w:val="0BDF7BCE"/>
    <w:rsid w:val="0C091409"/>
    <w:rsid w:val="0C09B967"/>
    <w:rsid w:val="0C261BA5"/>
    <w:rsid w:val="0C2A99C0"/>
    <w:rsid w:val="0C563972"/>
    <w:rsid w:val="0C628924"/>
    <w:rsid w:val="0C66E4D6"/>
    <w:rsid w:val="0C697D88"/>
    <w:rsid w:val="0C69CF62"/>
    <w:rsid w:val="0C6E8EE3"/>
    <w:rsid w:val="0C7BA3A0"/>
    <w:rsid w:val="0C7F58B6"/>
    <w:rsid w:val="0C820D63"/>
    <w:rsid w:val="0C8F53C8"/>
    <w:rsid w:val="0C90A824"/>
    <w:rsid w:val="0C91D464"/>
    <w:rsid w:val="0C93A39B"/>
    <w:rsid w:val="0CA33E61"/>
    <w:rsid w:val="0CC6F5E0"/>
    <w:rsid w:val="0CC93409"/>
    <w:rsid w:val="0CF66C80"/>
    <w:rsid w:val="0D05F0E2"/>
    <w:rsid w:val="0D0F0204"/>
    <w:rsid w:val="0D1ABA88"/>
    <w:rsid w:val="0D39B8E4"/>
    <w:rsid w:val="0D439D13"/>
    <w:rsid w:val="0D60259B"/>
    <w:rsid w:val="0D6A7D43"/>
    <w:rsid w:val="0D8B2078"/>
    <w:rsid w:val="0D8CA301"/>
    <w:rsid w:val="0D9266D6"/>
    <w:rsid w:val="0DA33F29"/>
    <w:rsid w:val="0DD1F903"/>
    <w:rsid w:val="0DD5B132"/>
    <w:rsid w:val="0DDDB501"/>
    <w:rsid w:val="0DEB94DE"/>
    <w:rsid w:val="0DF3369B"/>
    <w:rsid w:val="0DF6067D"/>
    <w:rsid w:val="0DF80E96"/>
    <w:rsid w:val="0DFBE6EA"/>
    <w:rsid w:val="0DFCE64F"/>
    <w:rsid w:val="0E002F89"/>
    <w:rsid w:val="0E16A0A5"/>
    <w:rsid w:val="0E217BAB"/>
    <w:rsid w:val="0E293752"/>
    <w:rsid w:val="0E304663"/>
    <w:rsid w:val="0E308752"/>
    <w:rsid w:val="0E44375B"/>
    <w:rsid w:val="0E529465"/>
    <w:rsid w:val="0E5C78CB"/>
    <w:rsid w:val="0E5E5946"/>
    <w:rsid w:val="0E656498"/>
    <w:rsid w:val="0E6AE5B7"/>
    <w:rsid w:val="0E70EFF9"/>
    <w:rsid w:val="0E72375F"/>
    <w:rsid w:val="0E94B21F"/>
    <w:rsid w:val="0EA2CCF0"/>
    <w:rsid w:val="0EAFBA21"/>
    <w:rsid w:val="0EC44981"/>
    <w:rsid w:val="0EC4DAE3"/>
    <w:rsid w:val="0EC7DCE4"/>
    <w:rsid w:val="0EEB0BAF"/>
    <w:rsid w:val="0EF0E12A"/>
    <w:rsid w:val="0EF170A3"/>
    <w:rsid w:val="0EFAA775"/>
    <w:rsid w:val="0F1C7FCF"/>
    <w:rsid w:val="0F3733B6"/>
    <w:rsid w:val="0F3A15AD"/>
    <w:rsid w:val="0F5DE0A2"/>
    <w:rsid w:val="0F7AADD0"/>
    <w:rsid w:val="0F7FD1B5"/>
    <w:rsid w:val="0F84BDAC"/>
    <w:rsid w:val="0F8639B4"/>
    <w:rsid w:val="0F98027D"/>
    <w:rsid w:val="0FA45DCC"/>
    <w:rsid w:val="0FA6C1B6"/>
    <w:rsid w:val="0FB44A4F"/>
    <w:rsid w:val="0FBE8511"/>
    <w:rsid w:val="0FEAB264"/>
    <w:rsid w:val="0FF44B6E"/>
    <w:rsid w:val="1023C2EB"/>
    <w:rsid w:val="102E6D1B"/>
    <w:rsid w:val="10453331"/>
    <w:rsid w:val="104BB891"/>
    <w:rsid w:val="10605854"/>
    <w:rsid w:val="106EB234"/>
    <w:rsid w:val="10745555"/>
    <w:rsid w:val="107B9BB5"/>
    <w:rsid w:val="1082B5C4"/>
    <w:rsid w:val="108DADD4"/>
    <w:rsid w:val="10934356"/>
    <w:rsid w:val="109E3431"/>
    <w:rsid w:val="10A8DB22"/>
    <w:rsid w:val="10C1C9D7"/>
    <w:rsid w:val="10DEC861"/>
    <w:rsid w:val="10EC2AED"/>
    <w:rsid w:val="1100B6FB"/>
    <w:rsid w:val="11019F26"/>
    <w:rsid w:val="110F0046"/>
    <w:rsid w:val="11212A72"/>
    <w:rsid w:val="115ABF99"/>
    <w:rsid w:val="116FC517"/>
    <w:rsid w:val="117110AD"/>
    <w:rsid w:val="1177CD0C"/>
    <w:rsid w:val="11783807"/>
    <w:rsid w:val="117ECB3C"/>
    <w:rsid w:val="11A3A919"/>
    <w:rsid w:val="11DFB061"/>
    <w:rsid w:val="11E1B0F2"/>
    <w:rsid w:val="11EA2CB8"/>
    <w:rsid w:val="11ED1AB6"/>
    <w:rsid w:val="11F968D6"/>
    <w:rsid w:val="12084EBB"/>
    <w:rsid w:val="121169DE"/>
    <w:rsid w:val="1223394B"/>
    <w:rsid w:val="122876A1"/>
    <w:rsid w:val="1231DE0F"/>
    <w:rsid w:val="12404469"/>
    <w:rsid w:val="12569A58"/>
    <w:rsid w:val="12599E51"/>
    <w:rsid w:val="126447D4"/>
    <w:rsid w:val="1264DA72"/>
    <w:rsid w:val="12718932"/>
    <w:rsid w:val="127C43D7"/>
    <w:rsid w:val="129672BF"/>
    <w:rsid w:val="12A23679"/>
    <w:rsid w:val="12B6C92F"/>
    <w:rsid w:val="12BEF6E6"/>
    <w:rsid w:val="12CA23E3"/>
    <w:rsid w:val="12D0CF17"/>
    <w:rsid w:val="12D4D553"/>
    <w:rsid w:val="12D9FD5A"/>
    <w:rsid w:val="12EC0A19"/>
    <w:rsid w:val="131B66E1"/>
    <w:rsid w:val="131BF96C"/>
    <w:rsid w:val="131DE24D"/>
    <w:rsid w:val="13407530"/>
    <w:rsid w:val="134CCBD5"/>
    <w:rsid w:val="134EA601"/>
    <w:rsid w:val="135338D9"/>
    <w:rsid w:val="1368C178"/>
    <w:rsid w:val="138350F6"/>
    <w:rsid w:val="138DCF9F"/>
    <w:rsid w:val="13953938"/>
    <w:rsid w:val="13B1FF5C"/>
    <w:rsid w:val="13B29EFF"/>
    <w:rsid w:val="13D24987"/>
    <w:rsid w:val="13DBAC4B"/>
    <w:rsid w:val="13F56761"/>
    <w:rsid w:val="14138B90"/>
    <w:rsid w:val="141793CC"/>
    <w:rsid w:val="141CB06C"/>
    <w:rsid w:val="14226E27"/>
    <w:rsid w:val="142AEDB1"/>
    <w:rsid w:val="1451311A"/>
    <w:rsid w:val="14560ED6"/>
    <w:rsid w:val="148DE706"/>
    <w:rsid w:val="149669D0"/>
    <w:rsid w:val="149E3D92"/>
    <w:rsid w:val="14A8A36B"/>
    <w:rsid w:val="14C5A229"/>
    <w:rsid w:val="14CF312F"/>
    <w:rsid w:val="14DC3F59"/>
    <w:rsid w:val="14E3E7D6"/>
    <w:rsid w:val="14F6999E"/>
    <w:rsid w:val="15090B2E"/>
    <w:rsid w:val="150C7D3A"/>
    <w:rsid w:val="151476D9"/>
    <w:rsid w:val="15147C64"/>
    <w:rsid w:val="154980EC"/>
    <w:rsid w:val="155855B7"/>
    <w:rsid w:val="15662D61"/>
    <w:rsid w:val="156EA8BD"/>
    <w:rsid w:val="156F3552"/>
    <w:rsid w:val="157809F8"/>
    <w:rsid w:val="157A03E8"/>
    <w:rsid w:val="15A7D12B"/>
    <w:rsid w:val="15BF3A9A"/>
    <w:rsid w:val="15C0C6E6"/>
    <w:rsid w:val="15C80357"/>
    <w:rsid w:val="15E07EFA"/>
    <w:rsid w:val="15E4119B"/>
    <w:rsid w:val="15E86D50"/>
    <w:rsid w:val="15F15953"/>
    <w:rsid w:val="16011B7B"/>
    <w:rsid w:val="160395E8"/>
    <w:rsid w:val="16049B3C"/>
    <w:rsid w:val="164CFB56"/>
    <w:rsid w:val="165B4C84"/>
    <w:rsid w:val="166BFDA5"/>
    <w:rsid w:val="16704706"/>
    <w:rsid w:val="1674B02E"/>
    <w:rsid w:val="168F1E74"/>
    <w:rsid w:val="16A03930"/>
    <w:rsid w:val="16A41E5B"/>
    <w:rsid w:val="16B681CB"/>
    <w:rsid w:val="16C7E659"/>
    <w:rsid w:val="16CE85E3"/>
    <w:rsid w:val="16D995FB"/>
    <w:rsid w:val="170D8C37"/>
    <w:rsid w:val="170EB412"/>
    <w:rsid w:val="173D8B27"/>
    <w:rsid w:val="176253A8"/>
    <w:rsid w:val="177C5C3F"/>
    <w:rsid w:val="17A81516"/>
    <w:rsid w:val="17AD3307"/>
    <w:rsid w:val="17B497A1"/>
    <w:rsid w:val="17CD1277"/>
    <w:rsid w:val="17E80017"/>
    <w:rsid w:val="17F4A783"/>
    <w:rsid w:val="17FDB38E"/>
    <w:rsid w:val="180A406F"/>
    <w:rsid w:val="1858F10F"/>
    <w:rsid w:val="1863EF43"/>
    <w:rsid w:val="1883032C"/>
    <w:rsid w:val="18B8D21E"/>
    <w:rsid w:val="18D1EBBB"/>
    <w:rsid w:val="18D29DFE"/>
    <w:rsid w:val="18E0FDFA"/>
    <w:rsid w:val="18E4276D"/>
    <w:rsid w:val="18F3675C"/>
    <w:rsid w:val="18FAFC98"/>
    <w:rsid w:val="191C9852"/>
    <w:rsid w:val="191E772A"/>
    <w:rsid w:val="191FE013"/>
    <w:rsid w:val="19201AB5"/>
    <w:rsid w:val="19277061"/>
    <w:rsid w:val="19295CEA"/>
    <w:rsid w:val="1935534C"/>
    <w:rsid w:val="194F813A"/>
    <w:rsid w:val="195737CA"/>
    <w:rsid w:val="19627624"/>
    <w:rsid w:val="19802306"/>
    <w:rsid w:val="1983262C"/>
    <w:rsid w:val="19ADAAC2"/>
    <w:rsid w:val="19B16D45"/>
    <w:rsid w:val="19B83B3D"/>
    <w:rsid w:val="19BF4A52"/>
    <w:rsid w:val="19F83359"/>
    <w:rsid w:val="19F98A93"/>
    <w:rsid w:val="1A045864"/>
    <w:rsid w:val="1A0A8901"/>
    <w:rsid w:val="1A0DC30B"/>
    <w:rsid w:val="1A111C16"/>
    <w:rsid w:val="1A19D185"/>
    <w:rsid w:val="1A3282FA"/>
    <w:rsid w:val="1A358A4E"/>
    <w:rsid w:val="1A3669E6"/>
    <w:rsid w:val="1A49D5A2"/>
    <w:rsid w:val="1A4F4699"/>
    <w:rsid w:val="1A5A19AF"/>
    <w:rsid w:val="1A5D4B61"/>
    <w:rsid w:val="1A6A1656"/>
    <w:rsid w:val="1A6FAC20"/>
    <w:rsid w:val="1A70A06E"/>
    <w:rsid w:val="1A7C42B6"/>
    <w:rsid w:val="1AA5517E"/>
    <w:rsid w:val="1AAD287A"/>
    <w:rsid w:val="1AB10A81"/>
    <w:rsid w:val="1ACC0220"/>
    <w:rsid w:val="1B00518F"/>
    <w:rsid w:val="1B01EB89"/>
    <w:rsid w:val="1B2D2038"/>
    <w:rsid w:val="1B38C0FA"/>
    <w:rsid w:val="1B3EE9BB"/>
    <w:rsid w:val="1B4C0951"/>
    <w:rsid w:val="1B6A1F75"/>
    <w:rsid w:val="1B6B9DC3"/>
    <w:rsid w:val="1B6E346C"/>
    <w:rsid w:val="1B759DF6"/>
    <w:rsid w:val="1B7A7430"/>
    <w:rsid w:val="1B852ADA"/>
    <w:rsid w:val="1B916218"/>
    <w:rsid w:val="1B924F1D"/>
    <w:rsid w:val="1BB74FD6"/>
    <w:rsid w:val="1BC96B74"/>
    <w:rsid w:val="1BD0A4AD"/>
    <w:rsid w:val="1BE2ECA9"/>
    <w:rsid w:val="1C26BE35"/>
    <w:rsid w:val="1C29274E"/>
    <w:rsid w:val="1C3871B4"/>
    <w:rsid w:val="1C52DCC7"/>
    <w:rsid w:val="1C55531A"/>
    <w:rsid w:val="1C6DBB29"/>
    <w:rsid w:val="1C70AD05"/>
    <w:rsid w:val="1C8CE223"/>
    <w:rsid w:val="1C8DD866"/>
    <w:rsid w:val="1CAB395D"/>
    <w:rsid w:val="1CB76D1B"/>
    <w:rsid w:val="1CBCCA17"/>
    <w:rsid w:val="1CBD4ED0"/>
    <w:rsid w:val="1CC409A4"/>
    <w:rsid w:val="1CD3A842"/>
    <w:rsid w:val="1CDAB30A"/>
    <w:rsid w:val="1CEE1193"/>
    <w:rsid w:val="1CFBB537"/>
    <w:rsid w:val="1D0B4806"/>
    <w:rsid w:val="1D0C2C35"/>
    <w:rsid w:val="1D0DC06D"/>
    <w:rsid w:val="1D11061B"/>
    <w:rsid w:val="1D2DB6A0"/>
    <w:rsid w:val="1D44AB90"/>
    <w:rsid w:val="1D5CAD9C"/>
    <w:rsid w:val="1D5F407F"/>
    <w:rsid w:val="1D6540AA"/>
    <w:rsid w:val="1DA448AE"/>
    <w:rsid w:val="1DA6F547"/>
    <w:rsid w:val="1DC9A440"/>
    <w:rsid w:val="1DCF7252"/>
    <w:rsid w:val="1DE4431A"/>
    <w:rsid w:val="1DE9FCC9"/>
    <w:rsid w:val="1E0D7827"/>
    <w:rsid w:val="1E129862"/>
    <w:rsid w:val="1E20C436"/>
    <w:rsid w:val="1E39F390"/>
    <w:rsid w:val="1E524CC4"/>
    <w:rsid w:val="1E54DED8"/>
    <w:rsid w:val="1E574A8C"/>
    <w:rsid w:val="1E5F1DF0"/>
    <w:rsid w:val="1EA4BBC6"/>
    <w:rsid w:val="1EA918A5"/>
    <w:rsid w:val="1EBD11F5"/>
    <w:rsid w:val="1ECC1A92"/>
    <w:rsid w:val="1ED1F42E"/>
    <w:rsid w:val="1ED38EC2"/>
    <w:rsid w:val="1ED700D2"/>
    <w:rsid w:val="1ED75CB1"/>
    <w:rsid w:val="1EDEF120"/>
    <w:rsid w:val="1EE79340"/>
    <w:rsid w:val="1EF30A05"/>
    <w:rsid w:val="1F188E71"/>
    <w:rsid w:val="1F346403"/>
    <w:rsid w:val="1F50207A"/>
    <w:rsid w:val="1F6CB42C"/>
    <w:rsid w:val="1F6FAAD4"/>
    <w:rsid w:val="1F71DA2C"/>
    <w:rsid w:val="1FA7C0EF"/>
    <w:rsid w:val="1FD7774A"/>
    <w:rsid w:val="1FFC7002"/>
    <w:rsid w:val="20206257"/>
    <w:rsid w:val="2030774F"/>
    <w:rsid w:val="20413F03"/>
    <w:rsid w:val="20470B21"/>
    <w:rsid w:val="2047DAC0"/>
    <w:rsid w:val="2048F28A"/>
    <w:rsid w:val="205E6658"/>
    <w:rsid w:val="2066F70E"/>
    <w:rsid w:val="207DB680"/>
    <w:rsid w:val="20831A6B"/>
    <w:rsid w:val="208F0AD9"/>
    <w:rsid w:val="20A24D90"/>
    <w:rsid w:val="20B1CC68"/>
    <w:rsid w:val="20BC6AA4"/>
    <w:rsid w:val="20C69113"/>
    <w:rsid w:val="20C6BE6E"/>
    <w:rsid w:val="20D902B3"/>
    <w:rsid w:val="20E01A4F"/>
    <w:rsid w:val="20E16E62"/>
    <w:rsid w:val="20F3A4B9"/>
    <w:rsid w:val="210EB7BF"/>
    <w:rsid w:val="2134B3C2"/>
    <w:rsid w:val="21352006"/>
    <w:rsid w:val="215C50BA"/>
    <w:rsid w:val="217CBEBC"/>
    <w:rsid w:val="2197917B"/>
    <w:rsid w:val="219C613F"/>
    <w:rsid w:val="21BC6EC4"/>
    <w:rsid w:val="21BEE99B"/>
    <w:rsid w:val="21CCB814"/>
    <w:rsid w:val="21CCF79C"/>
    <w:rsid w:val="21CE7345"/>
    <w:rsid w:val="21D56997"/>
    <w:rsid w:val="22041B82"/>
    <w:rsid w:val="2215143D"/>
    <w:rsid w:val="221C3277"/>
    <w:rsid w:val="222D28EC"/>
    <w:rsid w:val="222E8A70"/>
    <w:rsid w:val="223F9F02"/>
    <w:rsid w:val="224FDCC4"/>
    <w:rsid w:val="225FFE1B"/>
    <w:rsid w:val="2271579F"/>
    <w:rsid w:val="227F218F"/>
    <w:rsid w:val="228F891B"/>
    <w:rsid w:val="228F8DED"/>
    <w:rsid w:val="229BBFAC"/>
    <w:rsid w:val="22DF35CF"/>
    <w:rsid w:val="22E5BAE3"/>
    <w:rsid w:val="22FE8969"/>
    <w:rsid w:val="2311D432"/>
    <w:rsid w:val="23290915"/>
    <w:rsid w:val="237B1ACC"/>
    <w:rsid w:val="237C68A1"/>
    <w:rsid w:val="2384491B"/>
    <w:rsid w:val="2393092C"/>
    <w:rsid w:val="23996056"/>
    <w:rsid w:val="23A060FE"/>
    <w:rsid w:val="23A561E0"/>
    <w:rsid w:val="23B63E05"/>
    <w:rsid w:val="23CA64CF"/>
    <w:rsid w:val="23D3CF92"/>
    <w:rsid w:val="23E2033B"/>
    <w:rsid w:val="23E915CF"/>
    <w:rsid w:val="240FCF76"/>
    <w:rsid w:val="2420E098"/>
    <w:rsid w:val="24455A8A"/>
    <w:rsid w:val="246E269F"/>
    <w:rsid w:val="24795EAE"/>
    <w:rsid w:val="24846FA4"/>
    <w:rsid w:val="24864F2F"/>
    <w:rsid w:val="2490A3A9"/>
    <w:rsid w:val="2496347A"/>
    <w:rsid w:val="24AB12CD"/>
    <w:rsid w:val="24C0D963"/>
    <w:rsid w:val="24D3F2E3"/>
    <w:rsid w:val="24DCDADD"/>
    <w:rsid w:val="24F9C62E"/>
    <w:rsid w:val="250B61B4"/>
    <w:rsid w:val="251231F7"/>
    <w:rsid w:val="2530E770"/>
    <w:rsid w:val="253667AD"/>
    <w:rsid w:val="254143BA"/>
    <w:rsid w:val="255C5458"/>
    <w:rsid w:val="25C11FB5"/>
    <w:rsid w:val="25EC928E"/>
    <w:rsid w:val="25F0036B"/>
    <w:rsid w:val="25F71E93"/>
    <w:rsid w:val="26178790"/>
    <w:rsid w:val="264026B6"/>
    <w:rsid w:val="2644ED0F"/>
    <w:rsid w:val="2649E65B"/>
    <w:rsid w:val="264C8396"/>
    <w:rsid w:val="2662726B"/>
    <w:rsid w:val="268F3E2E"/>
    <w:rsid w:val="26ABC06E"/>
    <w:rsid w:val="26BABF6A"/>
    <w:rsid w:val="26C00C4B"/>
    <w:rsid w:val="26D08BA7"/>
    <w:rsid w:val="26E13B5B"/>
    <w:rsid w:val="26EE31FF"/>
    <w:rsid w:val="270A1272"/>
    <w:rsid w:val="272BBE9E"/>
    <w:rsid w:val="273E15C5"/>
    <w:rsid w:val="2758ED4B"/>
    <w:rsid w:val="275B82C6"/>
    <w:rsid w:val="275EF922"/>
    <w:rsid w:val="276B9DC2"/>
    <w:rsid w:val="276EDA21"/>
    <w:rsid w:val="2786189F"/>
    <w:rsid w:val="2786FB43"/>
    <w:rsid w:val="279DE4A9"/>
    <w:rsid w:val="27A2F356"/>
    <w:rsid w:val="27AFD08E"/>
    <w:rsid w:val="27BE361F"/>
    <w:rsid w:val="27C6BF0E"/>
    <w:rsid w:val="27D8EB70"/>
    <w:rsid w:val="27E490C7"/>
    <w:rsid w:val="2830A837"/>
    <w:rsid w:val="2835FC33"/>
    <w:rsid w:val="283D297E"/>
    <w:rsid w:val="2840957C"/>
    <w:rsid w:val="28423ABB"/>
    <w:rsid w:val="2859D91F"/>
    <w:rsid w:val="28829E93"/>
    <w:rsid w:val="28865579"/>
    <w:rsid w:val="288A54EC"/>
    <w:rsid w:val="2892E396"/>
    <w:rsid w:val="28A171D1"/>
    <w:rsid w:val="28BA8281"/>
    <w:rsid w:val="28BB5243"/>
    <w:rsid w:val="28D4D1D8"/>
    <w:rsid w:val="28DF54F6"/>
    <w:rsid w:val="28EAD674"/>
    <w:rsid w:val="28F27D16"/>
    <w:rsid w:val="28F8BFA3"/>
    <w:rsid w:val="2917A809"/>
    <w:rsid w:val="292E4402"/>
    <w:rsid w:val="29320D63"/>
    <w:rsid w:val="2935A3CE"/>
    <w:rsid w:val="2936DEAD"/>
    <w:rsid w:val="294FB36C"/>
    <w:rsid w:val="2996CB57"/>
    <w:rsid w:val="29B59FA0"/>
    <w:rsid w:val="29B75E13"/>
    <w:rsid w:val="29BE7376"/>
    <w:rsid w:val="29EA7BA1"/>
    <w:rsid w:val="29F421AD"/>
    <w:rsid w:val="29F8FC7D"/>
    <w:rsid w:val="29FC60A6"/>
    <w:rsid w:val="2A03B845"/>
    <w:rsid w:val="2A07EA06"/>
    <w:rsid w:val="2A088E31"/>
    <w:rsid w:val="2A0CE9D0"/>
    <w:rsid w:val="2A133034"/>
    <w:rsid w:val="2A3EED9C"/>
    <w:rsid w:val="2A50FEC7"/>
    <w:rsid w:val="2A5128EC"/>
    <w:rsid w:val="2A6AAEF5"/>
    <w:rsid w:val="2A86EFF9"/>
    <w:rsid w:val="2A8D6765"/>
    <w:rsid w:val="2A9BF123"/>
    <w:rsid w:val="2AA3A41B"/>
    <w:rsid w:val="2AB3B6E3"/>
    <w:rsid w:val="2AB858AA"/>
    <w:rsid w:val="2AB876D4"/>
    <w:rsid w:val="2ADA3D8F"/>
    <w:rsid w:val="2ADBA747"/>
    <w:rsid w:val="2AE0F952"/>
    <w:rsid w:val="2AE13F0E"/>
    <w:rsid w:val="2AEB631D"/>
    <w:rsid w:val="2B1C99E4"/>
    <w:rsid w:val="2B235687"/>
    <w:rsid w:val="2B28B272"/>
    <w:rsid w:val="2B3A57AD"/>
    <w:rsid w:val="2B53BB1D"/>
    <w:rsid w:val="2B5EE800"/>
    <w:rsid w:val="2B797895"/>
    <w:rsid w:val="2BB2E974"/>
    <w:rsid w:val="2BC9EC1F"/>
    <w:rsid w:val="2BE8F822"/>
    <w:rsid w:val="2C0821BB"/>
    <w:rsid w:val="2C1162B6"/>
    <w:rsid w:val="2C1E3C53"/>
    <w:rsid w:val="2C25BEAF"/>
    <w:rsid w:val="2C2CCACB"/>
    <w:rsid w:val="2C32F368"/>
    <w:rsid w:val="2C382A7B"/>
    <w:rsid w:val="2C4B2DBC"/>
    <w:rsid w:val="2C528589"/>
    <w:rsid w:val="2C6C8470"/>
    <w:rsid w:val="2C718DD6"/>
    <w:rsid w:val="2C91F0BF"/>
    <w:rsid w:val="2C91F34D"/>
    <w:rsid w:val="2C9B56B5"/>
    <w:rsid w:val="2CAE19EC"/>
    <w:rsid w:val="2CB2CFD0"/>
    <w:rsid w:val="2CBE8A0D"/>
    <w:rsid w:val="2CC6683A"/>
    <w:rsid w:val="2CDB07EA"/>
    <w:rsid w:val="2CDF6CAB"/>
    <w:rsid w:val="2CFCF7AE"/>
    <w:rsid w:val="2D0908D1"/>
    <w:rsid w:val="2D14E95E"/>
    <w:rsid w:val="2D543D5F"/>
    <w:rsid w:val="2D54EFA7"/>
    <w:rsid w:val="2D586577"/>
    <w:rsid w:val="2D6FB4B0"/>
    <w:rsid w:val="2D991B5B"/>
    <w:rsid w:val="2DA6B333"/>
    <w:rsid w:val="2DBB4A16"/>
    <w:rsid w:val="2DCB945E"/>
    <w:rsid w:val="2DD418CF"/>
    <w:rsid w:val="2DDA5D1D"/>
    <w:rsid w:val="2DE199B0"/>
    <w:rsid w:val="2E27F7AB"/>
    <w:rsid w:val="2E406B3A"/>
    <w:rsid w:val="2E466DFF"/>
    <w:rsid w:val="2E4FBAD6"/>
    <w:rsid w:val="2E50D7A5"/>
    <w:rsid w:val="2E5AE3D5"/>
    <w:rsid w:val="2E6FC277"/>
    <w:rsid w:val="2E7202A5"/>
    <w:rsid w:val="2E764936"/>
    <w:rsid w:val="2E780C43"/>
    <w:rsid w:val="2E788DCD"/>
    <w:rsid w:val="2E99D2D2"/>
    <w:rsid w:val="2E9F02F8"/>
    <w:rsid w:val="2EA534C6"/>
    <w:rsid w:val="2EA88B26"/>
    <w:rsid w:val="2EB37270"/>
    <w:rsid w:val="2EBCB96A"/>
    <w:rsid w:val="2ED67AA2"/>
    <w:rsid w:val="2ED7CE02"/>
    <w:rsid w:val="2EDF7771"/>
    <w:rsid w:val="2EE68FB8"/>
    <w:rsid w:val="2F0B6D12"/>
    <w:rsid w:val="2F1A61CF"/>
    <w:rsid w:val="2F276F92"/>
    <w:rsid w:val="2F2FCB00"/>
    <w:rsid w:val="2F40B742"/>
    <w:rsid w:val="2F56089C"/>
    <w:rsid w:val="2F66C77C"/>
    <w:rsid w:val="2F8ADE44"/>
    <w:rsid w:val="2F93AF39"/>
    <w:rsid w:val="2F9A5716"/>
    <w:rsid w:val="2FA0CBFE"/>
    <w:rsid w:val="2FA6BDB9"/>
    <w:rsid w:val="2FCD9ABB"/>
    <w:rsid w:val="3030808F"/>
    <w:rsid w:val="30467A69"/>
    <w:rsid w:val="305944A7"/>
    <w:rsid w:val="3093049F"/>
    <w:rsid w:val="3094350C"/>
    <w:rsid w:val="309BEC6C"/>
    <w:rsid w:val="30B5485F"/>
    <w:rsid w:val="30C2D450"/>
    <w:rsid w:val="30E05970"/>
    <w:rsid w:val="30E36E42"/>
    <w:rsid w:val="30F45D69"/>
    <w:rsid w:val="30FC7C52"/>
    <w:rsid w:val="3115924F"/>
    <w:rsid w:val="311CBBF4"/>
    <w:rsid w:val="3121A3E0"/>
    <w:rsid w:val="3124A8E4"/>
    <w:rsid w:val="31363DD1"/>
    <w:rsid w:val="3138DB88"/>
    <w:rsid w:val="3145EF27"/>
    <w:rsid w:val="314A9174"/>
    <w:rsid w:val="3161E5F2"/>
    <w:rsid w:val="316352BF"/>
    <w:rsid w:val="3172D260"/>
    <w:rsid w:val="31788AE9"/>
    <w:rsid w:val="3181B74D"/>
    <w:rsid w:val="31A27093"/>
    <w:rsid w:val="31A80E1D"/>
    <w:rsid w:val="31AC8839"/>
    <w:rsid w:val="31B3D764"/>
    <w:rsid w:val="31BF544E"/>
    <w:rsid w:val="31C6F68E"/>
    <w:rsid w:val="31D3E7F0"/>
    <w:rsid w:val="320F043C"/>
    <w:rsid w:val="321E5669"/>
    <w:rsid w:val="322A0007"/>
    <w:rsid w:val="3230E8C3"/>
    <w:rsid w:val="3240FC63"/>
    <w:rsid w:val="326D1F2C"/>
    <w:rsid w:val="326FC691"/>
    <w:rsid w:val="327856A5"/>
    <w:rsid w:val="32900979"/>
    <w:rsid w:val="329ABC59"/>
    <w:rsid w:val="32A2FF42"/>
    <w:rsid w:val="32A8EA60"/>
    <w:rsid w:val="32B631B9"/>
    <w:rsid w:val="32DF0E04"/>
    <w:rsid w:val="32E2B80F"/>
    <w:rsid w:val="32FDDE2B"/>
    <w:rsid w:val="33125E95"/>
    <w:rsid w:val="33265AE2"/>
    <w:rsid w:val="333F47F5"/>
    <w:rsid w:val="335A4BD3"/>
    <w:rsid w:val="335AA5DB"/>
    <w:rsid w:val="335E2BE8"/>
    <w:rsid w:val="3370F53D"/>
    <w:rsid w:val="33810679"/>
    <w:rsid w:val="3391AEB7"/>
    <w:rsid w:val="339EE80D"/>
    <w:rsid w:val="33A1148A"/>
    <w:rsid w:val="33B07459"/>
    <w:rsid w:val="33B38672"/>
    <w:rsid w:val="33C4DBBD"/>
    <w:rsid w:val="3409A219"/>
    <w:rsid w:val="341363C7"/>
    <w:rsid w:val="341524B6"/>
    <w:rsid w:val="34197801"/>
    <w:rsid w:val="34327DEA"/>
    <w:rsid w:val="345FF8F8"/>
    <w:rsid w:val="34740386"/>
    <w:rsid w:val="34744CBB"/>
    <w:rsid w:val="3498AD2A"/>
    <w:rsid w:val="34A3A03B"/>
    <w:rsid w:val="34C563DF"/>
    <w:rsid w:val="34D2E269"/>
    <w:rsid w:val="34D6ED67"/>
    <w:rsid w:val="34DFAA5E"/>
    <w:rsid w:val="34E297FD"/>
    <w:rsid w:val="34EEE69D"/>
    <w:rsid w:val="34F96A90"/>
    <w:rsid w:val="3501BD39"/>
    <w:rsid w:val="35697130"/>
    <w:rsid w:val="3585155C"/>
    <w:rsid w:val="35B7DCC1"/>
    <w:rsid w:val="35BD2288"/>
    <w:rsid w:val="35C06ED6"/>
    <w:rsid w:val="35DC301E"/>
    <w:rsid w:val="35DE2E99"/>
    <w:rsid w:val="360043C7"/>
    <w:rsid w:val="3603FDBE"/>
    <w:rsid w:val="3603FDD4"/>
    <w:rsid w:val="36062A15"/>
    <w:rsid w:val="360B2B61"/>
    <w:rsid w:val="360DBD64"/>
    <w:rsid w:val="36146745"/>
    <w:rsid w:val="361979E7"/>
    <w:rsid w:val="363A96BC"/>
    <w:rsid w:val="363EB8B3"/>
    <w:rsid w:val="36521826"/>
    <w:rsid w:val="36578F53"/>
    <w:rsid w:val="36652D28"/>
    <w:rsid w:val="36710456"/>
    <w:rsid w:val="3682AF14"/>
    <w:rsid w:val="368A5103"/>
    <w:rsid w:val="369CF0C5"/>
    <w:rsid w:val="36AAF10A"/>
    <w:rsid w:val="36AD3C2C"/>
    <w:rsid w:val="36BB7CDB"/>
    <w:rsid w:val="36C9EBF0"/>
    <w:rsid w:val="36CA6047"/>
    <w:rsid w:val="36EA2E3C"/>
    <w:rsid w:val="36F6DA1E"/>
    <w:rsid w:val="37079054"/>
    <w:rsid w:val="3713417E"/>
    <w:rsid w:val="3717AB06"/>
    <w:rsid w:val="37315C80"/>
    <w:rsid w:val="373D21AA"/>
    <w:rsid w:val="374EF5E1"/>
    <w:rsid w:val="37575B27"/>
    <w:rsid w:val="3764B449"/>
    <w:rsid w:val="37BEC621"/>
    <w:rsid w:val="37C7E2E5"/>
    <w:rsid w:val="37D22CFF"/>
    <w:rsid w:val="37D2CE97"/>
    <w:rsid w:val="37DD7D8B"/>
    <w:rsid w:val="37E21A78"/>
    <w:rsid w:val="37FF351C"/>
    <w:rsid w:val="38411BBB"/>
    <w:rsid w:val="384A1769"/>
    <w:rsid w:val="386359CE"/>
    <w:rsid w:val="386D74B1"/>
    <w:rsid w:val="3892DB77"/>
    <w:rsid w:val="38A5A7F5"/>
    <w:rsid w:val="38C5DB8F"/>
    <w:rsid w:val="38DCFF72"/>
    <w:rsid w:val="38F9EBC4"/>
    <w:rsid w:val="39326643"/>
    <w:rsid w:val="394190B2"/>
    <w:rsid w:val="3946B717"/>
    <w:rsid w:val="3958ABDC"/>
    <w:rsid w:val="3977C4EF"/>
    <w:rsid w:val="398EB8BA"/>
    <w:rsid w:val="39913805"/>
    <w:rsid w:val="39976869"/>
    <w:rsid w:val="3998529E"/>
    <w:rsid w:val="39AB8687"/>
    <w:rsid w:val="39B69DB6"/>
    <w:rsid w:val="3A050928"/>
    <w:rsid w:val="3A0E6B9F"/>
    <w:rsid w:val="3A112C0E"/>
    <w:rsid w:val="3A14FC47"/>
    <w:rsid w:val="3A21F1C0"/>
    <w:rsid w:val="3A3EB19E"/>
    <w:rsid w:val="3A425F72"/>
    <w:rsid w:val="3A613382"/>
    <w:rsid w:val="3A845118"/>
    <w:rsid w:val="3AC290E5"/>
    <w:rsid w:val="3AEAA12D"/>
    <w:rsid w:val="3B16F624"/>
    <w:rsid w:val="3B36BD95"/>
    <w:rsid w:val="3B3859A6"/>
    <w:rsid w:val="3B386998"/>
    <w:rsid w:val="3B4F4C3E"/>
    <w:rsid w:val="3B5D9535"/>
    <w:rsid w:val="3B5F4AB7"/>
    <w:rsid w:val="3B60DF27"/>
    <w:rsid w:val="3B772316"/>
    <w:rsid w:val="3B7732D1"/>
    <w:rsid w:val="3B8E7AC1"/>
    <w:rsid w:val="3B9F4DF4"/>
    <w:rsid w:val="3BAC1F25"/>
    <w:rsid w:val="3BCD54FB"/>
    <w:rsid w:val="3BD3F277"/>
    <w:rsid w:val="3BDEFD1F"/>
    <w:rsid w:val="3BEC0081"/>
    <w:rsid w:val="3C02956C"/>
    <w:rsid w:val="3C2CBF54"/>
    <w:rsid w:val="3C3FA0AB"/>
    <w:rsid w:val="3C401F02"/>
    <w:rsid w:val="3C45EAC2"/>
    <w:rsid w:val="3C6909DD"/>
    <w:rsid w:val="3C6E5602"/>
    <w:rsid w:val="3C71FE1A"/>
    <w:rsid w:val="3C86C1A1"/>
    <w:rsid w:val="3C93A5F5"/>
    <w:rsid w:val="3CC4A203"/>
    <w:rsid w:val="3CD3DE69"/>
    <w:rsid w:val="3CE25DE2"/>
    <w:rsid w:val="3CEDDF58"/>
    <w:rsid w:val="3CFB52BE"/>
    <w:rsid w:val="3D1072F0"/>
    <w:rsid w:val="3D4A5D28"/>
    <w:rsid w:val="3D503B06"/>
    <w:rsid w:val="3D9648FD"/>
    <w:rsid w:val="3DCBD802"/>
    <w:rsid w:val="3DDE5136"/>
    <w:rsid w:val="3DE23A40"/>
    <w:rsid w:val="3DF418A2"/>
    <w:rsid w:val="3DF65F20"/>
    <w:rsid w:val="3DF88A0B"/>
    <w:rsid w:val="3E054A78"/>
    <w:rsid w:val="3E0C3FB8"/>
    <w:rsid w:val="3E2775CB"/>
    <w:rsid w:val="3E2E5C8B"/>
    <w:rsid w:val="3E2EEA64"/>
    <w:rsid w:val="3E3775BB"/>
    <w:rsid w:val="3E4864D4"/>
    <w:rsid w:val="3E49D2EF"/>
    <w:rsid w:val="3E588FE7"/>
    <w:rsid w:val="3E5955B7"/>
    <w:rsid w:val="3E624B33"/>
    <w:rsid w:val="3E639EA1"/>
    <w:rsid w:val="3E67BC89"/>
    <w:rsid w:val="3E82A7F5"/>
    <w:rsid w:val="3E89A811"/>
    <w:rsid w:val="3E8E87F1"/>
    <w:rsid w:val="3E8EF0A6"/>
    <w:rsid w:val="3EB6DB0C"/>
    <w:rsid w:val="3EB8A395"/>
    <w:rsid w:val="3EC4B8E2"/>
    <w:rsid w:val="3ECF57F7"/>
    <w:rsid w:val="3EE2CF59"/>
    <w:rsid w:val="3F1264E4"/>
    <w:rsid w:val="3F1E9201"/>
    <w:rsid w:val="3F257BA7"/>
    <w:rsid w:val="3F263833"/>
    <w:rsid w:val="3F43900A"/>
    <w:rsid w:val="3F466E18"/>
    <w:rsid w:val="3F5E6345"/>
    <w:rsid w:val="3F6EA31B"/>
    <w:rsid w:val="3F7090E3"/>
    <w:rsid w:val="3F7EAA1E"/>
    <w:rsid w:val="3F7FE244"/>
    <w:rsid w:val="3F9319D3"/>
    <w:rsid w:val="3F9C4D55"/>
    <w:rsid w:val="3F9F063D"/>
    <w:rsid w:val="3FB3C16A"/>
    <w:rsid w:val="3FC5230F"/>
    <w:rsid w:val="3FDA7FA8"/>
    <w:rsid w:val="3FEE0542"/>
    <w:rsid w:val="3FF3A569"/>
    <w:rsid w:val="4005F721"/>
    <w:rsid w:val="400EB22B"/>
    <w:rsid w:val="40103D01"/>
    <w:rsid w:val="401D9868"/>
    <w:rsid w:val="401F38CD"/>
    <w:rsid w:val="4067CF88"/>
    <w:rsid w:val="406A2D7F"/>
    <w:rsid w:val="40718036"/>
    <w:rsid w:val="4074C464"/>
    <w:rsid w:val="4084CD89"/>
    <w:rsid w:val="4084D189"/>
    <w:rsid w:val="4094865E"/>
    <w:rsid w:val="40A30A72"/>
    <w:rsid w:val="40BE3899"/>
    <w:rsid w:val="40C1A109"/>
    <w:rsid w:val="413001C3"/>
    <w:rsid w:val="415AAB6A"/>
    <w:rsid w:val="4173C349"/>
    <w:rsid w:val="4176480B"/>
    <w:rsid w:val="418171EF"/>
    <w:rsid w:val="41939D8D"/>
    <w:rsid w:val="419B3327"/>
    <w:rsid w:val="41AB1F6C"/>
    <w:rsid w:val="41D08421"/>
    <w:rsid w:val="41D85178"/>
    <w:rsid w:val="41F5AD06"/>
    <w:rsid w:val="42063658"/>
    <w:rsid w:val="420C1DC9"/>
    <w:rsid w:val="4212CBAA"/>
    <w:rsid w:val="42245B21"/>
    <w:rsid w:val="422A79BA"/>
    <w:rsid w:val="4232844F"/>
    <w:rsid w:val="4238841A"/>
    <w:rsid w:val="42393C6E"/>
    <w:rsid w:val="423C4D25"/>
    <w:rsid w:val="4244F014"/>
    <w:rsid w:val="424DC72D"/>
    <w:rsid w:val="42555A21"/>
    <w:rsid w:val="426287B8"/>
    <w:rsid w:val="42629AD2"/>
    <w:rsid w:val="426AB5A1"/>
    <w:rsid w:val="428582CB"/>
    <w:rsid w:val="42B097B5"/>
    <w:rsid w:val="42C30C4D"/>
    <w:rsid w:val="42CA28F1"/>
    <w:rsid w:val="42CC3C1B"/>
    <w:rsid w:val="42DAD9E6"/>
    <w:rsid w:val="42F6A9D8"/>
    <w:rsid w:val="42FD7B43"/>
    <w:rsid w:val="4323035C"/>
    <w:rsid w:val="432A8A90"/>
    <w:rsid w:val="432D67A7"/>
    <w:rsid w:val="436C4965"/>
    <w:rsid w:val="4391528F"/>
    <w:rsid w:val="43D76B5F"/>
    <w:rsid w:val="43DD259A"/>
    <w:rsid w:val="43E1193A"/>
    <w:rsid w:val="43E82CA5"/>
    <w:rsid w:val="43FDFBCA"/>
    <w:rsid w:val="4404F3F9"/>
    <w:rsid w:val="44173EC3"/>
    <w:rsid w:val="44310587"/>
    <w:rsid w:val="445026D0"/>
    <w:rsid w:val="447C1333"/>
    <w:rsid w:val="447C7C75"/>
    <w:rsid w:val="449759E1"/>
    <w:rsid w:val="44B947E0"/>
    <w:rsid w:val="44BEC65F"/>
    <w:rsid w:val="44ECE498"/>
    <w:rsid w:val="450C77D6"/>
    <w:rsid w:val="450ED1F5"/>
    <w:rsid w:val="451CE6C6"/>
    <w:rsid w:val="451E4FAF"/>
    <w:rsid w:val="4532CDEC"/>
    <w:rsid w:val="453DAEA4"/>
    <w:rsid w:val="45684A1A"/>
    <w:rsid w:val="4573C88A"/>
    <w:rsid w:val="457F9DDD"/>
    <w:rsid w:val="458241EB"/>
    <w:rsid w:val="4587182C"/>
    <w:rsid w:val="459B3B33"/>
    <w:rsid w:val="45AB416E"/>
    <w:rsid w:val="45B79704"/>
    <w:rsid w:val="45BF5820"/>
    <w:rsid w:val="45BFFA63"/>
    <w:rsid w:val="45D299BE"/>
    <w:rsid w:val="45DC5482"/>
    <w:rsid w:val="45E04989"/>
    <w:rsid w:val="45EDD311"/>
    <w:rsid w:val="45F99436"/>
    <w:rsid w:val="45FE5D93"/>
    <w:rsid w:val="460011F3"/>
    <w:rsid w:val="460600DF"/>
    <w:rsid w:val="4618915C"/>
    <w:rsid w:val="464531DB"/>
    <w:rsid w:val="464AB07A"/>
    <w:rsid w:val="467549E4"/>
    <w:rsid w:val="469BA3E3"/>
    <w:rsid w:val="46B5BD69"/>
    <w:rsid w:val="46CF17A2"/>
    <w:rsid w:val="46E562BD"/>
    <w:rsid w:val="46E63FE6"/>
    <w:rsid w:val="4702A1B1"/>
    <w:rsid w:val="470C9330"/>
    <w:rsid w:val="47114172"/>
    <w:rsid w:val="474BE169"/>
    <w:rsid w:val="474EC679"/>
    <w:rsid w:val="4753571A"/>
    <w:rsid w:val="477249E4"/>
    <w:rsid w:val="4786CA3D"/>
    <w:rsid w:val="4795F33E"/>
    <w:rsid w:val="47A30B0B"/>
    <w:rsid w:val="47A94AF2"/>
    <w:rsid w:val="47ACB069"/>
    <w:rsid w:val="47AD84F5"/>
    <w:rsid w:val="47CFE533"/>
    <w:rsid w:val="47DDA2FF"/>
    <w:rsid w:val="47E2CB9E"/>
    <w:rsid w:val="47EB74A1"/>
    <w:rsid w:val="47F288E4"/>
    <w:rsid w:val="47F6D481"/>
    <w:rsid w:val="481E8927"/>
    <w:rsid w:val="482F0BC2"/>
    <w:rsid w:val="48500596"/>
    <w:rsid w:val="4869840A"/>
    <w:rsid w:val="4880AA7A"/>
    <w:rsid w:val="48B3F337"/>
    <w:rsid w:val="48BE580C"/>
    <w:rsid w:val="48C0DBB6"/>
    <w:rsid w:val="48D5FF65"/>
    <w:rsid w:val="48E5E7F0"/>
    <w:rsid w:val="49060A92"/>
    <w:rsid w:val="490F6C75"/>
    <w:rsid w:val="49143292"/>
    <w:rsid w:val="491E1C56"/>
    <w:rsid w:val="491EF277"/>
    <w:rsid w:val="49319D79"/>
    <w:rsid w:val="4948D5F0"/>
    <w:rsid w:val="499154D2"/>
    <w:rsid w:val="499FF522"/>
    <w:rsid w:val="49BAF172"/>
    <w:rsid w:val="49C1170A"/>
    <w:rsid w:val="49C269A6"/>
    <w:rsid w:val="4A164729"/>
    <w:rsid w:val="4A16AF9E"/>
    <w:rsid w:val="4A294235"/>
    <w:rsid w:val="4A35E623"/>
    <w:rsid w:val="4A38B930"/>
    <w:rsid w:val="4A4EF168"/>
    <w:rsid w:val="4A5708B9"/>
    <w:rsid w:val="4A83E293"/>
    <w:rsid w:val="4A8B6E37"/>
    <w:rsid w:val="4A8D8421"/>
    <w:rsid w:val="4A923CE7"/>
    <w:rsid w:val="4A931713"/>
    <w:rsid w:val="4A9E6643"/>
    <w:rsid w:val="4AD94E4E"/>
    <w:rsid w:val="4AE1107B"/>
    <w:rsid w:val="4AE7A840"/>
    <w:rsid w:val="4AEAFFC4"/>
    <w:rsid w:val="4AF80F2B"/>
    <w:rsid w:val="4B134A2B"/>
    <w:rsid w:val="4B15B30D"/>
    <w:rsid w:val="4B20EBA1"/>
    <w:rsid w:val="4B3EAF9A"/>
    <w:rsid w:val="4B4B82DB"/>
    <w:rsid w:val="4B670197"/>
    <w:rsid w:val="4B686E63"/>
    <w:rsid w:val="4B708FC1"/>
    <w:rsid w:val="4B78F274"/>
    <w:rsid w:val="4B7F825D"/>
    <w:rsid w:val="4B9C0B31"/>
    <w:rsid w:val="4BD4E390"/>
    <w:rsid w:val="4BFDA728"/>
    <w:rsid w:val="4C000752"/>
    <w:rsid w:val="4C1A7672"/>
    <w:rsid w:val="4C21B716"/>
    <w:rsid w:val="4C3C71F1"/>
    <w:rsid w:val="4C6BCAA3"/>
    <w:rsid w:val="4C754782"/>
    <w:rsid w:val="4C82D5B6"/>
    <w:rsid w:val="4C9101CA"/>
    <w:rsid w:val="4C97ECEE"/>
    <w:rsid w:val="4CA37E3E"/>
    <w:rsid w:val="4CB7F7CF"/>
    <w:rsid w:val="4CB9DC02"/>
    <w:rsid w:val="4CDD4772"/>
    <w:rsid w:val="4D0FEE2F"/>
    <w:rsid w:val="4D1ABC13"/>
    <w:rsid w:val="4D1C4660"/>
    <w:rsid w:val="4D217A5A"/>
    <w:rsid w:val="4D25758F"/>
    <w:rsid w:val="4D2E2145"/>
    <w:rsid w:val="4D2E6691"/>
    <w:rsid w:val="4D48B1AB"/>
    <w:rsid w:val="4D49AE24"/>
    <w:rsid w:val="4D52C8C7"/>
    <w:rsid w:val="4D67448B"/>
    <w:rsid w:val="4D779AD0"/>
    <w:rsid w:val="4D78E3EE"/>
    <w:rsid w:val="4D832339"/>
    <w:rsid w:val="4D887C80"/>
    <w:rsid w:val="4DA3477C"/>
    <w:rsid w:val="4DABC2D1"/>
    <w:rsid w:val="4DD5F1B7"/>
    <w:rsid w:val="4DE3F1CA"/>
    <w:rsid w:val="4DE86E28"/>
    <w:rsid w:val="4DF0C9E4"/>
    <w:rsid w:val="4DFBC5B3"/>
    <w:rsid w:val="4E0874D4"/>
    <w:rsid w:val="4E206DC8"/>
    <w:rsid w:val="4E266435"/>
    <w:rsid w:val="4E376AD2"/>
    <w:rsid w:val="4E37D406"/>
    <w:rsid w:val="4E78E273"/>
    <w:rsid w:val="4E8BEFDF"/>
    <w:rsid w:val="4E96BD9B"/>
    <w:rsid w:val="4E98E0DB"/>
    <w:rsid w:val="4EAF8E9E"/>
    <w:rsid w:val="4EB5B50D"/>
    <w:rsid w:val="4EC045CD"/>
    <w:rsid w:val="4EC53C63"/>
    <w:rsid w:val="4F0CAF25"/>
    <w:rsid w:val="4F35A9B0"/>
    <w:rsid w:val="4F3B548E"/>
    <w:rsid w:val="4F44A403"/>
    <w:rsid w:val="4F489CC3"/>
    <w:rsid w:val="4F637F96"/>
    <w:rsid w:val="4F6B6786"/>
    <w:rsid w:val="4F7363E3"/>
    <w:rsid w:val="4F79C33E"/>
    <w:rsid w:val="4F7F77C0"/>
    <w:rsid w:val="4F813C0B"/>
    <w:rsid w:val="4F944F72"/>
    <w:rsid w:val="4FB9613F"/>
    <w:rsid w:val="4FC51C65"/>
    <w:rsid w:val="4FC872FF"/>
    <w:rsid w:val="4FF3BAEE"/>
    <w:rsid w:val="4FF837C4"/>
    <w:rsid w:val="4FFEE4CF"/>
    <w:rsid w:val="502C516E"/>
    <w:rsid w:val="505A821E"/>
    <w:rsid w:val="506DFA1B"/>
    <w:rsid w:val="50735C21"/>
    <w:rsid w:val="509D7CC7"/>
    <w:rsid w:val="509F3AAF"/>
    <w:rsid w:val="50A63721"/>
    <w:rsid w:val="50AF73BE"/>
    <w:rsid w:val="50B2B4D5"/>
    <w:rsid w:val="50BBB664"/>
    <w:rsid w:val="50C48CE5"/>
    <w:rsid w:val="50D85729"/>
    <w:rsid w:val="50EF281B"/>
    <w:rsid w:val="51048628"/>
    <w:rsid w:val="511E9040"/>
    <w:rsid w:val="51419599"/>
    <w:rsid w:val="515CF588"/>
    <w:rsid w:val="5160C05E"/>
    <w:rsid w:val="51632ADE"/>
    <w:rsid w:val="5166911D"/>
    <w:rsid w:val="51CD720B"/>
    <w:rsid w:val="51D0D828"/>
    <w:rsid w:val="51FB9856"/>
    <w:rsid w:val="52089413"/>
    <w:rsid w:val="52318916"/>
    <w:rsid w:val="52324303"/>
    <w:rsid w:val="525C4787"/>
    <w:rsid w:val="526B009D"/>
    <w:rsid w:val="5274BA29"/>
    <w:rsid w:val="529CC048"/>
    <w:rsid w:val="52B97588"/>
    <w:rsid w:val="5313098E"/>
    <w:rsid w:val="531376B8"/>
    <w:rsid w:val="5313E882"/>
    <w:rsid w:val="531FC056"/>
    <w:rsid w:val="53330442"/>
    <w:rsid w:val="534067BC"/>
    <w:rsid w:val="5352B517"/>
    <w:rsid w:val="535E41E0"/>
    <w:rsid w:val="537DB26A"/>
    <w:rsid w:val="538761C6"/>
    <w:rsid w:val="53ACBBB7"/>
    <w:rsid w:val="53D1A3C3"/>
    <w:rsid w:val="5401ABFB"/>
    <w:rsid w:val="5402AB97"/>
    <w:rsid w:val="54153625"/>
    <w:rsid w:val="543E452A"/>
    <w:rsid w:val="544141F6"/>
    <w:rsid w:val="54498EDA"/>
    <w:rsid w:val="5454C173"/>
    <w:rsid w:val="546096EF"/>
    <w:rsid w:val="54821313"/>
    <w:rsid w:val="54A7173B"/>
    <w:rsid w:val="54A91737"/>
    <w:rsid w:val="54BA4AA5"/>
    <w:rsid w:val="54C5121F"/>
    <w:rsid w:val="54CBC458"/>
    <w:rsid w:val="54E1B2E6"/>
    <w:rsid w:val="54E7AA68"/>
    <w:rsid w:val="54FCE06E"/>
    <w:rsid w:val="550B7FAF"/>
    <w:rsid w:val="55127EDE"/>
    <w:rsid w:val="552650E8"/>
    <w:rsid w:val="552B6E53"/>
    <w:rsid w:val="554D6D95"/>
    <w:rsid w:val="555BD018"/>
    <w:rsid w:val="557F9454"/>
    <w:rsid w:val="558AFD79"/>
    <w:rsid w:val="55A5CF20"/>
    <w:rsid w:val="55B0270D"/>
    <w:rsid w:val="55B29101"/>
    <w:rsid w:val="55BE0140"/>
    <w:rsid w:val="55C01AB0"/>
    <w:rsid w:val="55D7FB51"/>
    <w:rsid w:val="55EB1357"/>
    <w:rsid w:val="55EBEE87"/>
    <w:rsid w:val="5606204C"/>
    <w:rsid w:val="5621A6FD"/>
    <w:rsid w:val="563508E6"/>
    <w:rsid w:val="563670DA"/>
    <w:rsid w:val="56378227"/>
    <w:rsid w:val="563D3776"/>
    <w:rsid w:val="56408F41"/>
    <w:rsid w:val="5649F60E"/>
    <w:rsid w:val="566D8257"/>
    <w:rsid w:val="5680F5D3"/>
    <w:rsid w:val="568290F1"/>
    <w:rsid w:val="568A0115"/>
    <w:rsid w:val="5697FAE8"/>
    <w:rsid w:val="569E1336"/>
    <w:rsid w:val="56AE32BB"/>
    <w:rsid w:val="56C7CB24"/>
    <w:rsid w:val="56D0019C"/>
    <w:rsid w:val="56D679C3"/>
    <w:rsid w:val="56EA57DD"/>
    <w:rsid w:val="57104A4B"/>
    <w:rsid w:val="57290556"/>
    <w:rsid w:val="573566C3"/>
    <w:rsid w:val="573CCC95"/>
    <w:rsid w:val="574343A2"/>
    <w:rsid w:val="575EF2B7"/>
    <w:rsid w:val="577608A5"/>
    <w:rsid w:val="578ABA50"/>
    <w:rsid w:val="57985A65"/>
    <w:rsid w:val="57A9BAD3"/>
    <w:rsid w:val="57BC9243"/>
    <w:rsid w:val="57C3BB6F"/>
    <w:rsid w:val="57D7EC71"/>
    <w:rsid w:val="57DB83C0"/>
    <w:rsid w:val="57F018F1"/>
    <w:rsid w:val="57F903EC"/>
    <w:rsid w:val="57FD8D29"/>
    <w:rsid w:val="58127816"/>
    <w:rsid w:val="582C7A69"/>
    <w:rsid w:val="583F7558"/>
    <w:rsid w:val="588686A3"/>
    <w:rsid w:val="589AB858"/>
    <w:rsid w:val="58EA761E"/>
    <w:rsid w:val="590B033E"/>
    <w:rsid w:val="590D8D67"/>
    <w:rsid w:val="590F4492"/>
    <w:rsid w:val="59165797"/>
    <w:rsid w:val="59175738"/>
    <w:rsid w:val="59182F73"/>
    <w:rsid w:val="591D7F79"/>
    <w:rsid w:val="59228F61"/>
    <w:rsid w:val="592FB27E"/>
    <w:rsid w:val="592FB331"/>
    <w:rsid w:val="59372035"/>
    <w:rsid w:val="593FCBFA"/>
    <w:rsid w:val="5948528B"/>
    <w:rsid w:val="598FC1E6"/>
    <w:rsid w:val="59A900EE"/>
    <w:rsid w:val="59B14057"/>
    <w:rsid w:val="59CA0EE7"/>
    <w:rsid w:val="59D7C6DA"/>
    <w:rsid w:val="59D85C50"/>
    <w:rsid w:val="59FDC48A"/>
    <w:rsid w:val="5A0B9C87"/>
    <w:rsid w:val="5A0CE15A"/>
    <w:rsid w:val="5A1D168C"/>
    <w:rsid w:val="5A30A839"/>
    <w:rsid w:val="5A3D550E"/>
    <w:rsid w:val="5A5183FF"/>
    <w:rsid w:val="5A5BB2D6"/>
    <w:rsid w:val="5A6875D6"/>
    <w:rsid w:val="5A8B1497"/>
    <w:rsid w:val="5A951906"/>
    <w:rsid w:val="5A9FC67E"/>
    <w:rsid w:val="5AA567B1"/>
    <w:rsid w:val="5AAA65BB"/>
    <w:rsid w:val="5B258E89"/>
    <w:rsid w:val="5B2E7E0D"/>
    <w:rsid w:val="5B3998C4"/>
    <w:rsid w:val="5B5BAEE6"/>
    <w:rsid w:val="5B5DD801"/>
    <w:rsid w:val="5B66E81B"/>
    <w:rsid w:val="5B675F32"/>
    <w:rsid w:val="5B6B4DAA"/>
    <w:rsid w:val="5B6B9BC7"/>
    <w:rsid w:val="5B6B9DE1"/>
    <w:rsid w:val="5B79F51C"/>
    <w:rsid w:val="5B887D47"/>
    <w:rsid w:val="5BAF5FA8"/>
    <w:rsid w:val="5BB3FBAF"/>
    <w:rsid w:val="5BBFD96B"/>
    <w:rsid w:val="5BC8B7FC"/>
    <w:rsid w:val="5BF6BA6F"/>
    <w:rsid w:val="5C00991E"/>
    <w:rsid w:val="5C098CFA"/>
    <w:rsid w:val="5C24BCEB"/>
    <w:rsid w:val="5C29E4EA"/>
    <w:rsid w:val="5C315486"/>
    <w:rsid w:val="5C635C1D"/>
    <w:rsid w:val="5C64C81A"/>
    <w:rsid w:val="5C678426"/>
    <w:rsid w:val="5C90113E"/>
    <w:rsid w:val="5C959D59"/>
    <w:rsid w:val="5C9E5E77"/>
    <w:rsid w:val="5CA03452"/>
    <w:rsid w:val="5CAD5403"/>
    <w:rsid w:val="5CCE1D82"/>
    <w:rsid w:val="5CD1484F"/>
    <w:rsid w:val="5CF5370C"/>
    <w:rsid w:val="5D0AF596"/>
    <w:rsid w:val="5D0D6F15"/>
    <w:rsid w:val="5D17CCFD"/>
    <w:rsid w:val="5D2B5D7E"/>
    <w:rsid w:val="5D625DDA"/>
    <w:rsid w:val="5D6484BA"/>
    <w:rsid w:val="5D6D7A88"/>
    <w:rsid w:val="5D7795D0"/>
    <w:rsid w:val="5D879D03"/>
    <w:rsid w:val="5D9FB0BF"/>
    <w:rsid w:val="5DA804F8"/>
    <w:rsid w:val="5DB63967"/>
    <w:rsid w:val="5DBA3791"/>
    <w:rsid w:val="5DEF86F3"/>
    <w:rsid w:val="5DF07A4B"/>
    <w:rsid w:val="5E0A5CFB"/>
    <w:rsid w:val="5E2E3FAF"/>
    <w:rsid w:val="5E3F055B"/>
    <w:rsid w:val="5E45C586"/>
    <w:rsid w:val="5E4E7199"/>
    <w:rsid w:val="5E5C739D"/>
    <w:rsid w:val="5E7093E2"/>
    <w:rsid w:val="5EB57F11"/>
    <w:rsid w:val="5EBCF939"/>
    <w:rsid w:val="5EC2A288"/>
    <w:rsid w:val="5ED57B34"/>
    <w:rsid w:val="5EE17600"/>
    <w:rsid w:val="5EEBBBC3"/>
    <w:rsid w:val="5EEDD751"/>
    <w:rsid w:val="5EEE51D2"/>
    <w:rsid w:val="5EF3D127"/>
    <w:rsid w:val="5EFB08F8"/>
    <w:rsid w:val="5F048F19"/>
    <w:rsid w:val="5F0B24C7"/>
    <w:rsid w:val="5F15BD85"/>
    <w:rsid w:val="5F1A9D9A"/>
    <w:rsid w:val="5F3EC75F"/>
    <w:rsid w:val="5F5BC1F9"/>
    <w:rsid w:val="5F612233"/>
    <w:rsid w:val="5F66F878"/>
    <w:rsid w:val="5FC2A6CC"/>
    <w:rsid w:val="5FC90C92"/>
    <w:rsid w:val="5FFE245D"/>
    <w:rsid w:val="6025CB63"/>
    <w:rsid w:val="602BE3A3"/>
    <w:rsid w:val="6038EC5F"/>
    <w:rsid w:val="604CB9A9"/>
    <w:rsid w:val="605400E4"/>
    <w:rsid w:val="606D7CD5"/>
    <w:rsid w:val="6070842C"/>
    <w:rsid w:val="6090427D"/>
    <w:rsid w:val="60A6DEA5"/>
    <w:rsid w:val="60B9AC31"/>
    <w:rsid w:val="60BC525E"/>
    <w:rsid w:val="60C38542"/>
    <w:rsid w:val="60E26186"/>
    <w:rsid w:val="61067C4E"/>
    <w:rsid w:val="610EEF80"/>
    <w:rsid w:val="610FB54C"/>
    <w:rsid w:val="611D366A"/>
    <w:rsid w:val="612E904A"/>
    <w:rsid w:val="614E0D63"/>
    <w:rsid w:val="615332A1"/>
    <w:rsid w:val="61538C0F"/>
    <w:rsid w:val="61885139"/>
    <w:rsid w:val="6188B06C"/>
    <w:rsid w:val="618D0573"/>
    <w:rsid w:val="6195C02C"/>
    <w:rsid w:val="619ECFC0"/>
    <w:rsid w:val="61C7233D"/>
    <w:rsid w:val="61C90EF7"/>
    <w:rsid w:val="61EB4DDE"/>
    <w:rsid w:val="61ED83B4"/>
    <w:rsid w:val="61F7D4F6"/>
    <w:rsid w:val="61F8B701"/>
    <w:rsid w:val="61FB08C3"/>
    <w:rsid w:val="622C8385"/>
    <w:rsid w:val="622F4CD0"/>
    <w:rsid w:val="62385310"/>
    <w:rsid w:val="625B4EAD"/>
    <w:rsid w:val="62666B81"/>
    <w:rsid w:val="626A50BC"/>
    <w:rsid w:val="6281C0E0"/>
    <w:rsid w:val="6282D71F"/>
    <w:rsid w:val="629822F3"/>
    <w:rsid w:val="629CBFEF"/>
    <w:rsid w:val="62AE2FFB"/>
    <w:rsid w:val="62B71C0C"/>
    <w:rsid w:val="62BB9DF1"/>
    <w:rsid w:val="62C2CC72"/>
    <w:rsid w:val="62D5E592"/>
    <w:rsid w:val="62ED2D26"/>
    <w:rsid w:val="62F868A3"/>
    <w:rsid w:val="630FABC6"/>
    <w:rsid w:val="63181CDF"/>
    <w:rsid w:val="63264B15"/>
    <w:rsid w:val="632C5DDD"/>
    <w:rsid w:val="632E21B6"/>
    <w:rsid w:val="633A76E0"/>
    <w:rsid w:val="63501D9C"/>
    <w:rsid w:val="636152F7"/>
    <w:rsid w:val="6368CE28"/>
    <w:rsid w:val="6369F49C"/>
    <w:rsid w:val="637B248C"/>
    <w:rsid w:val="638D2D1C"/>
    <w:rsid w:val="63930854"/>
    <w:rsid w:val="639589C8"/>
    <w:rsid w:val="63A9475F"/>
    <w:rsid w:val="63B91805"/>
    <w:rsid w:val="63BA6C24"/>
    <w:rsid w:val="63C14B6B"/>
    <w:rsid w:val="63C6203B"/>
    <w:rsid w:val="63CFD979"/>
    <w:rsid w:val="63D36280"/>
    <w:rsid w:val="63ED74E7"/>
    <w:rsid w:val="64030EB5"/>
    <w:rsid w:val="640AC974"/>
    <w:rsid w:val="6413FE4B"/>
    <w:rsid w:val="642FCBD1"/>
    <w:rsid w:val="64319B55"/>
    <w:rsid w:val="643A67FA"/>
    <w:rsid w:val="644E7F63"/>
    <w:rsid w:val="6452F502"/>
    <w:rsid w:val="647FEFFC"/>
    <w:rsid w:val="64859649"/>
    <w:rsid w:val="6488F5D3"/>
    <w:rsid w:val="648AEF47"/>
    <w:rsid w:val="6494E600"/>
    <w:rsid w:val="64A118D9"/>
    <w:rsid w:val="64BFCE0B"/>
    <w:rsid w:val="64CCE420"/>
    <w:rsid w:val="64EBBECC"/>
    <w:rsid w:val="64F40FF2"/>
    <w:rsid w:val="64FAAEF3"/>
    <w:rsid w:val="651D527D"/>
    <w:rsid w:val="652D9A74"/>
    <w:rsid w:val="653740E1"/>
    <w:rsid w:val="654522E2"/>
    <w:rsid w:val="654FD2E8"/>
    <w:rsid w:val="655C4450"/>
    <w:rsid w:val="65760EAA"/>
    <w:rsid w:val="658949C1"/>
    <w:rsid w:val="658C9A72"/>
    <w:rsid w:val="6595A590"/>
    <w:rsid w:val="65BBFF2E"/>
    <w:rsid w:val="65BD5D91"/>
    <w:rsid w:val="65D82E74"/>
    <w:rsid w:val="65DC0D32"/>
    <w:rsid w:val="65E61723"/>
    <w:rsid w:val="65F810B0"/>
    <w:rsid w:val="6606B1FC"/>
    <w:rsid w:val="6614A56E"/>
    <w:rsid w:val="661586DC"/>
    <w:rsid w:val="6618F9C2"/>
    <w:rsid w:val="661A0A4E"/>
    <w:rsid w:val="664CF6E0"/>
    <w:rsid w:val="665B7BB7"/>
    <w:rsid w:val="665FAA83"/>
    <w:rsid w:val="666406C2"/>
    <w:rsid w:val="6679068E"/>
    <w:rsid w:val="668004FC"/>
    <w:rsid w:val="6681D079"/>
    <w:rsid w:val="6688F619"/>
    <w:rsid w:val="66948706"/>
    <w:rsid w:val="669788FA"/>
    <w:rsid w:val="669B1A3F"/>
    <w:rsid w:val="66AE16B6"/>
    <w:rsid w:val="66AE46F2"/>
    <w:rsid w:val="66BA819B"/>
    <w:rsid w:val="66C5D95D"/>
    <w:rsid w:val="66C78E08"/>
    <w:rsid w:val="66D981A2"/>
    <w:rsid w:val="66E14CDE"/>
    <w:rsid w:val="66E752B0"/>
    <w:rsid w:val="66E909EE"/>
    <w:rsid w:val="66F118D5"/>
    <w:rsid w:val="6709F585"/>
    <w:rsid w:val="6729670E"/>
    <w:rsid w:val="6742E4B6"/>
    <w:rsid w:val="6763C458"/>
    <w:rsid w:val="67927491"/>
    <w:rsid w:val="6794D834"/>
    <w:rsid w:val="67B088AE"/>
    <w:rsid w:val="67D0FA42"/>
    <w:rsid w:val="67E39884"/>
    <w:rsid w:val="67E78BB7"/>
    <w:rsid w:val="67E87585"/>
    <w:rsid w:val="67FDB77B"/>
    <w:rsid w:val="68192DAC"/>
    <w:rsid w:val="6828374F"/>
    <w:rsid w:val="683C5AF6"/>
    <w:rsid w:val="684EEE95"/>
    <w:rsid w:val="68730F47"/>
    <w:rsid w:val="68851487"/>
    <w:rsid w:val="6885B1CF"/>
    <w:rsid w:val="689912E5"/>
    <w:rsid w:val="68BBE71E"/>
    <w:rsid w:val="68BC17EA"/>
    <w:rsid w:val="68C06BD8"/>
    <w:rsid w:val="68C34B80"/>
    <w:rsid w:val="68F249AE"/>
    <w:rsid w:val="6918E09C"/>
    <w:rsid w:val="69297C98"/>
    <w:rsid w:val="6942F16F"/>
    <w:rsid w:val="6957DCD8"/>
    <w:rsid w:val="69678848"/>
    <w:rsid w:val="696CB3DD"/>
    <w:rsid w:val="6983923A"/>
    <w:rsid w:val="698E623F"/>
    <w:rsid w:val="698F2737"/>
    <w:rsid w:val="69965D0F"/>
    <w:rsid w:val="69A1EDBD"/>
    <w:rsid w:val="69A53B73"/>
    <w:rsid w:val="69B5B161"/>
    <w:rsid w:val="69CE89D3"/>
    <w:rsid w:val="69E95FEB"/>
    <w:rsid w:val="69E9A06C"/>
    <w:rsid w:val="69ED7071"/>
    <w:rsid w:val="6A107E3C"/>
    <w:rsid w:val="6A226198"/>
    <w:rsid w:val="6A2C15B6"/>
    <w:rsid w:val="6A387BCA"/>
    <w:rsid w:val="6A3EDE8A"/>
    <w:rsid w:val="6A3FF91D"/>
    <w:rsid w:val="6A563D7A"/>
    <w:rsid w:val="6AB2D9F6"/>
    <w:rsid w:val="6AC9405C"/>
    <w:rsid w:val="6ACAB4C2"/>
    <w:rsid w:val="6ACD4895"/>
    <w:rsid w:val="6ADA1603"/>
    <w:rsid w:val="6B19A9A2"/>
    <w:rsid w:val="6B1AE949"/>
    <w:rsid w:val="6B36B064"/>
    <w:rsid w:val="6B59859F"/>
    <w:rsid w:val="6B5A73CC"/>
    <w:rsid w:val="6B60FFD4"/>
    <w:rsid w:val="6B6D93E7"/>
    <w:rsid w:val="6BBE60BB"/>
    <w:rsid w:val="6BC9C1F6"/>
    <w:rsid w:val="6BD80387"/>
    <w:rsid w:val="6BDDB5E8"/>
    <w:rsid w:val="6C0B5DB7"/>
    <w:rsid w:val="6C0B778A"/>
    <w:rsid w:val="6C16A0F4"/>
    <w:rsid w:val="6C36F923"/>
    <w:rsid w:val="6C394CC0"/>
    <w:rsid w:val="6C7309A7"/>
    <w:rsid w:val="6CD2B005"/>
    <w:rsid w:val="6CE2AAAF"/>
    <w:rsid w:val="6CE642C9"/>
    <w:rsid w:val="6CEB0543"/>
    <w:rsid w:val="6D0C6D4F"/>
    <w:rsid w:val="6D408681"/>
    <w:rsid w:val="6D4DC6B2"/>
    <w:rsid w:val="6D5A1627"/>
    <w:rsid w:val="6D6104BD"/>
    <w:rsid w:val="6D69F7BF"/>
    <w:rsid w:val="6D6EB4DF"/>
    <w:rsid w:val="6D6F39C6"/>
    <w:rsid w:val="6D8686C6"/>
    <w:rsid w:val="6DBBEF84"/>
    <w:rsid w:val="6DBDF4E9"/>
    <w:rsid w:val="6DC00B23"/>
    <w:rsid w:val="6DD08B4D"/>
    <w:rsid w:val="6DDEA394"/>
    <w:rsid w:val="6DE9A7A0"/>
    <w:rsid w:val="6DED4080"/>
    <w:rsid w:val="6E156AA0"/>
    <w:rsid w:val="6E264BDE"/>
    <w:rsid w:val="6E36F2C8"/>
    <w:rsid w:val="6E384BFF"/>
    <w:rsid w:val="6E4776D8"/>
    <w:rsid w:val="6E5316AB"/>
    <w:rsid w:val="6E57B85D"/>
    <w:rsid w:val="6E591BDB"/>
    <w:rsid w:val="6E62E726"/>
    <w:rsid w:val="6E8799EB"/>
    <w:rsid w:val="6E87D83E"/>
    <w:rsid w:val="6EA8826F"/>
    <w:rsid w:val="6EB7B82E"/>
    <w:rsid w:val="6EBE323B"/>
    <w:rsid w:val="6ED8EE85"/>
    <w:rsid w:val="6EE5EBCB"/>
    <w:rsid w:val="6EF2E104"/>
    <w:rsid w:val="6F2C9AAD"/>
    <w:rsid w:val="6F54B55D"/>
    <w:rsid w:val="6F56CE1B"/>
    <w:rsid w:val="6F63CEF6"/>
    <w:rsid w:val="6F8D1C9A"/>
    <w:rsid w:val="6F9374D2"/>
    <w:rsid w:val="6F9C114B"/>
    <w:rsid w:val="6F9D254D"/>
    <w:rsid w:val="6FA93421"/>
    <w:rsid w:val="6FAE16A7"/>
    <w:rsid w:val="6FBC2F59"/>
    <w:rsid w:val="6FEEFEC7"/>
    <w:rsid w:val="702E3661"/>
    <w:rsid w:val="70379BE9"/>
    <w:rsid w:val="70638B2C"/>
    <w:rsid w:val="7069514B"/>
    <w:rsid w:val="70B3D97C"/>
    <w:rsid w:val="70E2DE70"/>
    <w:rsid w:val="70E95AF8"/>
    <w:rsid w:val="70EDA37B"/>
    <w:rsid w:val="7122B875"/>
    <w:rsid w:val="71341AEC"/>
    <w:rsid w:val="71454BA3"/>
    <w:rsid w:val="715CDA3B"/>
    <w:rsid w:val="715DAA5F"/>
    <w:rsid w:val="715DAB69"/>
    <w:rsid w:val="71779D52"/>
    <w:rsid w:val="718B33FB"/>
    <w:rsid w:val="71A09EDE"/>
    <w:rsid w:val="71B2FFDB"/>
    <w:rsid w:val="71BD19A5"/>
    <w:rsid w:val="71C1E2B1"/>
    <w:rsid w:val="71C76E67"/>
    <w:rsid w:val="71D0AF5A"/>
    <w:rsid w:val="72014052"/>
    <w:rsid w:val="72141907"/>
    <w:rsid w:val="72146D48"/>
    <w:rsid w:val="721DE113"/>
    <w:rsid w:val="722955C9"/>
    <w:rsid w:val="7232621C"/>
    <w:rsid w:val="723E9656"/>
    <w:rsid w:val="724079CB"/>
    <w:rsid w:val="7245F1C8"/>
    <w:rsid w:val="72478767"/>
    <w:rsid w:val="72658F1A"/>
    <w:rsid w:val="72813C58"/>
    <w:rsid w:val="728B422F"/>
    <w:rsid w:val="72968116"/>
    <w:rsid w:val="72B29B1C"/>
    <w:rsid w:val="72B46873"/>
    <w:rsid w:val="72B5AA17"/>
    <w:rsid w:val="72D02AF9"/>
    <w:rsid w:val="72D46297"/>
    <w:rsid w:val="730A60BC"/>
    <w:rsid w:val="730C1EBF"/>
    <w:rsid w:val="7312209A"/>
    <w:rsid w:val="73164A11"/>
    <w:rsid w:val="73276787"/>
    <w:rsid w:val="7345090A"/>
    <w:rsid w:val="7347CABA"/>
    <w:rsid w:val="735DE2F0"/>
    <w:rsid w:val="73877B61"/>
    <w:rsid w:val="738A264D"/>
    <w:rsid w:val="738EA976"/>
    <w:rsid w:val="73941CDE"/>
    <w:rsid w:val="73ADC2B9"/>
    <w:rsid w:val="73AF94DE"/>
    <w:rsid w:val="73B0986E"/>
    <w:rsid w:val="73B3FCC2"/>
    <w:rsid w:val="73B9D779"/>
    <w:rsid w:val="73BC8C3F"/>
    <w:rsid w:val="73C92E90"/>
    <w:rsid w:val="73CFB4FF"/>
    <w:rsid w:val="73DA8C82"/>
    <w:rsid w:val="73F62F84"/>
    <w:rsid w:val="73F76F5D"/>
    <w:rsid w:val="73FEE7FE"/>
    <w:rsid w:val="73FF7065"/>
    <w:rsid w:val="7431CDE0"/>
    <w:rsid w:val="74372059"/>
    <w:rsid w:val="743A4FFA"/>
    <w:rsid w:val="743F4610"/>
    <w:rsid w:val="74403699"/>
    <w:rsid w:val="7459690B"/>
    <w:rsid w:val="745EA26D"/>
    <w:rsid w:val="746B5505"/>
    <w:rsid w:val="7490BB6C"/>
    <w:rsid w:val="74921EFC"/>
    <w:rsid w:val="749CB02C"/>
    <w:rsid w:val="74A2CD63"/>
    <w:rsid w:val="74B51FC6"/>
    <w:rsid w:val="74C1F73A"/>
    <w:rsid w:val="74C8902C"/>
    <w:rsid w:val="74C8B3DA"/>
    <w:rsid w:val="74CAFAAD"/>
    <w:rsid w:val="74CFCC95"/>
    <w:rsid w:val="74D10C50"/>
    <w:rsid w:val="74D3A098"/>
    <w:rsid w:val="74DD9F16"/>
    <w:rsid w:val="74E28B3D"/>
    <w:rsid w:val="74F9513E"/>
    <w:rsid w:val="74FEC8E4"/>
    <w:rsid w:val="7514B4DC"/>
    <w:rsid w:val="751CE36E"/>
    <w:rsid w:val="751D3FFD"/>
    <w:rsid w:val="752794CB"/>
    <w:rsid w:val="752CF74E"/>
    <w:rsid w:val="754BB6CF"/>
    <w:rsid w:val="754BE692"/>
    <w:rsid w:val="75737707"/>
    <w:rsid w:val="757E566C"/>
    <w:rsid w:val="757FF057"/>
    <w:rsid w:val="75872B22"/>
    <w:rsid w:val="759D302B"/>
    <w:rsid w:val="75AFAC43"/>
    <w:rsid w:val="75BADCA2"/>
    <w:rsid w:val="75C024A5"/>
    <w:rsid w:val="75C10BFA"/>
    <w:rsid w:val="75C9E0F0"/>
    <w:rsid w:val="75D0B2D8"/>
    <w:rsid w:val="75DDEF07"/>
    <w:rsid w:val="75E6BC3C"/>
    <w:rsid w:val="75E6BD1C"/>
    <w:rsid w:val="75F3DB04"/>
    <w:rsid w:val="7618DE4D"/>
    <w:rsid w:val="761AA914"/>
    <w:rsid w:val="763CF864"/>
    <w:rsid w:val="7644410C"/>
    <w:rsid w:val="76543659"/>
    <w:rsid w:val="76625733"/>
    <w:rsid w:val="766AD45B"/>
    <w:rsid w:val="76767A76"/>
    <w:rsid w:val="769A1915"/>
    <w:rsid w:val="76BCBD93"/>
    <w:rsid w:val="76C2DB09"/>
    <w:rsid w:val="76CEB145"/>
    <w:rsid w:val="76E451D5"/>
    <w:rsid w:val="76E4EDC7"/>
    <w:rsid w:val="76E7716E"/>
    <w:rsid w:val="771D7F97"/>
    <w:rsid w:val="771E940F"/>
    <w:rsid w:val="7724D53D"/>
    <w:rsid w:val="77312F95"/>
    <w:rsid w:val="7745DD0A"/>
    <w:rsid w:val="774E799D"/>
    <w:rsid w:val="77506F65"/>
    <w:rsid w:val="7759F911"/>
    <w:rsid w:val="778ECAED"/>
    <w:rsid w:val="778F84E5"/>
    <w:rsid w:val="77913F3F"/>
    <w:rsid w:val="77A805E2"/>
    <w:rsid w:val="77E4588C"/>
    <w:rsid w:val="77E8804D"/>
    <w:rsid w:val="77F51AAC"/>
    <w:rsid w:val="7827AD72"/>
    <w:rsid w:val="78446407"/>
    <w:rsid w:val="7849FC0F"/>
    <w:rsid w:val="785682BF"/>
    <w:rsid w:val="785914BB"/>
    <w:rsid w:val="78636C24"/>
    <w:rsid w:val="7866CECB"/>
    <w:rsid w:val="78A8D822"/>
    <w:rsid w:val="78B8873D"/>
    <w:rsid w:val="78C48E18"/>
    <w:rsid w:val="78C61E1D"/>
    <w:rsid w:val="78C7886E"/>
    <w:rsid w:val="78D9CDBE"/>
    <w:rsid w:val="78E2A372"/>
    <w:rsid w:val="78ED4F94"/>
    <w:rsid w:val="7903241C"/>
    <w:rsid w:val="790976BC"/>
    <w:rsid w:val="791EC5B9"/>
    <w:rsid w:val="7921B6C5"/>
    <w:rsid w:val="794AB3A8"/>
    <w:rsid w:val="794D8733"/>
    <w:rsid w:val="79574ED1"/>
    <w:rsid w:val="79B19692"/>
    <w:rsid w:val="79B4C01E"/>
    <w:rsid w:val="79BBBA5B"/>
    <w:rsid w:val="79C44955"/>
    <w:rsid w:val="79C6FECA"/>
    <w:rsid w:val="79D8746C"/>
    <w:rsid w:val="79EBA8E0"/>
    <w:rsid w:val="79EF8CA1"/>
    <w:rsid w:val="7A16AB06"/>
    <w:rsid w:val="7A1AA349"/>
    <w:rsid w:val="7A1BDC6A"/>
    <w:rsid w:val="7A265D82"/>
    <w:rsid w:val="7A32BA4E"/>
    <w:rsid w:val="7A4A9EE7"/>
    <w:rsid w:val="7A5C393C"/>
    <w:rsid w:val="7A5DCE18"/>
    <w:rsid w:val="7A5DFBF0"/>
    <w:rsid w:val="7A5F6188"/>
    <w:rsid w:val="7A6F99D0"/>
    <w:rsid w:val="7A98AF7B"/>
    <w:rsid w:val="7ABB7348"/>
    <w:rsid w:val="7AF5A1CC"/>
    <w:rsid w:val="7B1D6667"/>
    <w:rsid w:val="7B2BC001"/>
    <w:rsid w:val="7B4DEBC3"/>
    <w:rsid w:val="7B6B1A28"/>
    <w:rsid w:val="7B6D3258"/>
    <w:rsid w:val="7B79B3DA"/>
    <w:rsid w:val="7BA2ABEE"/>
    <w:rsid w:val="7BB938F3"/>
    <w:rsid w:val="7BC6A75A"/>
    <w:rsid w:val="7BDA88DE"/>
    <w:rsid w:val="7BE5E18D"/>
    <w:rsid w:val="7BF20283"/>
    <w:rsid w:val="7BFB3D42"/>
    <w:rsid w:val="7C061D77"/>
    <w:rsid w:val="7C308DE1"/>
    <w:rsid w:val="7C525F85"/>
    <w:rsid w:val="7C5F3142"/>
    <w:rsid w:val="7C75C779"/>
    <w:rsid w:val="7C7DCD6F"/>
    <w:rsid w:val="7C8A7140"/>
    <w:rsid w:val="7CA896E4"/>
    <w:rsid w:val="7CBB2C9E"/>
    <w:rsid w:val="7CC1B41A"/>
    <w:rsid w:val="7CC40E76"/>
    <w:rsid w:val="7CDD50A5"/>
    <w:rsid w:val="7CE80086"/>
    <w:rsid w:val="7CEEC85F"/>
    <w:rsid w:val="7D047332"/>
    <w:rsid w:val="7D063C6A"/>
    <w:rsid w:val="7D072D74"/>
    <w:rsid w:val="7D0EAB1A"/>
    <w:rsid w:val="7D18CCF2"/>
    <w:rsid w:val="7D25AF53"/>
    <w:rsid w:val="7D2C6C68"/>
    <w:rsid w:val="7D3454AB"/>
    <w:rsid w:val="7D3D6F5D"/>
    <w:rsid w:val="7D4C5EE8"/>
    <w:rsid w:val="7D5E120C"/>
    <w:rsid w:val="7D5FC67B"/>
    <w:rsid w:val="7D88C3A3"/>
    <w:rsid w:val="7D9A1ADC"/>
    <w:rsid w:val="7DA4ED93"/>
    <w:rsid w:val="7DE9BFE5"/>
    <w:rsid w:val="7E138DA6"/>
    <w:rsid w:val="7E161618"/>
    <w:rsid w:val="7E20F89D"/>
    <w:rsid w:val="7E44A953"/>
    <w:rsid w:val="7E453756"/>
    <w:rsid w:val="7E457C12"/>
    <w:rsid w:val="7E6FDB83"/>
    <w:rsid w:val="7E71333A"/>
    <w:rsid w:val="7E893FB1"/>
    <w:rsid w:val="7E9439E8"/>
    <w:rsid w:val="7EB6CC7F"/>
    <w:rsid w:val="7EB9884B"/>
    <w:rsid w:val="7EC0814D"/>
    <w:rsid w:val="7ED0F5F3"/>
    <w:rsid w:val="7ED2362D"/>
    <w:rsid w:val="7ED76199"/>
    <w:rsid w:val="7EDFEB93"/>
    <w:rsid w:val="7EE8603F"/>
    <w:rsid w:val="7EF3203D"/>
    <w:rsid w:val="7F3E94D9"/>
    <w:rsid w:val="7F597336"/>
    <w:rsid w:val="7F5C8DCA"/>
    <w:rsid w:val="7F678415"/>
    <w:rsid w:val="7F6D8DD9"/>
    <w:rsid w:val="7F93AE1D"/>
    <w:rsid w:val="7F953641"/>
    <w:rsid w:val="7F9E3257"/>
    <w:rsid w:val="7FA3FB10"/>
    <w:rsid w:val="7FA8B1C5"/>
    <w:rsid w:val="7FACD605"/>
    <w:rsid w:val="7FAF2E60"/>
    <w:rsid w:val="7FC5E235"/>
    <w:rsid w:val="7FE1291D"/>
    <w:rsid w:val="7FECE767"/>
    <w:rsid w:val="7FF0B585"/>
    <w:rsid w:val="7FF3B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56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943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3A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75644"/>
    <w:rPr>
      <w:b/>
      <w:bCs/>
    </w:rPr>
  </w:style>
  <w:style w:type="character" w:customStyle="1" w:styleId="CommentSubjectChar">
    <w:name w:val="Comment Subject Char"/>
    <w:basedOn w:val="CommentTextChar"/>
    <w:link w:val="CommentSubject"/>
    <w:uiPriority w:val="99"/>
    <w:semiHidden/>
    <w:rsid w:val="00A75644"/>
    <w:rPr>
      <w:b/>
      <w:bCs/>
      <w:sz w:val="20"/>
      <w:szCs w:val="20"/>
    </w:rPr>
  </w:style>
  <w:style w:type="character" w:customStyle="1" w:styleId="Heading1Char">
    <w:name w:val="Heading 1 Char"/>
    <w:basedOn w:val="DefaultParagraphFont"/>
    <w:link w:val="Heading1"/>
    <w:uiPriority w:val="9"/>
    <w:rsid w:val="00A7564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055155">
      <w:bodyDiv w:val="1"/>
      <w:marLeft w:val="0"/>
      <w:marRight w:val="0"/>
      <w:marTop w:val="0"/>
      <w:marBottom w:val="0"/>
      <w:divBdr>
        <w:top w:val="none" w:sz="0" w:space="0" w:color="auto"/>
        <w:left w:val="none" w:sz="0" w:space="0" w:color="auto"/>
        <w:bottom w:val="none" w:sz="0" w:space="0" w:color="auto"/>
        <w:right w:val="none" w:sz="0" w:space="0" w:color="auto"/>
      </w:divBdr>
    </w:div>
    <w:div w:id="16636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arning-theories.com/mindset-theory-fixed-vs-growth-mindset-dweck.html" TargetMode="External"/><Relationship Id="rId18" Type="http://schemas.openxmlformats.org/officeDocument/2006/relationships/hyperlink" Target="https://hwb.gov.wales/curriculum-for-wales/introduc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cdn.oxfordowl.co.uk/2017/08/10/09/32/48/468/bp_eal_guide.pdf" TargetMode="External"/><Relationship Id="rId17" Type="http://schemas.openxmlformats.org/officeDocument/2006/relationships/hyperlink" Target="https://gov.wales/sites/default/files/publications/2018-11/evaluation-report-on-capacity-building-approaches-to-support-the-delivery-of-english-as-an-additional-language-in-wale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tatswales.gov.wales/Catalogue/Education-and-Skills/Schools-and-Teachers/Schools-Census/Pupil-Level-Annual-School-Census/Ethnicity-National-Identity-and-Language/pupilsaged5andoverfirstlanguageotherthanenglishwelsh-by-localauthorityregion-year"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511256/Eliminating-unnecessary-workload-around-marking.pdf"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simplypsychology.org/piaget.html" TargetMode="External"/><Relationship Id="rId23" Type="http://schemas.openxmlformats.org/officeDocument/2006/relationships/header" Target="header1.xml"/><Relationship Id="rId10" Type="http://schemas.openxmlformats.org/officeDocument/2006/relationships/hyperlink" Target="https://ealresources.bell-foundation.org.uk/teachers/great-ideas-visuals" TargetMode="External"/><Relationship Id="rId19" Type="http://schemas.openxmlformats.org/officeDocument/2006/relationships/hyperlink" Target="https://hwb.gov.wales/curriculum-for-wales/supporting-learner-progression-assessment-guidanc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styn.gov.wales/effective-practice/designing-pupil-led-curriculum" TargetMode="External"/><Relationship Id="rId22" Type="http://schemas.openxmlformats.org/officeDocument/2006/relationships/hyperlink" Target="https://www.twinkl.co.uk/resource/ar-t2-m-063-3d-shape-and-properties-matching-cards-arabic-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591F15-15D2-442E-B2A5-18EFCAC21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4390</Words>
  <Characters>25027</Characters>
  <Application>Microsoft Office Word</Application>
  <DocSecurity>0</DocSecurity>
  <Lines>208</Lines>
  <Paragraphs>58</Paragraphs>
  <ScaleCrop>false</ScaleCrop>
  <Company/>
  <LinksUpToDate>false</LinksUpToDate>
  <CharactersWithSpaces>29359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Caitlin Wright</cp:lastModifiedBy>
  <cp:revision>3</cp:revision>
  <dcterms:created xsi:type="dcterms:W3CDTF">2020-04-16T14:29:00Z</dcterms:created>
  <dcterms:modified xsi:type="dcterms:W3CDTF">2020-04-18T12:14:00Z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