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7DDC5E" w14:textId="2ABD1FC5" w:rsidR="00994101" w:rsidRPr="00371EE3" w:rsidRDefault="00ED16A3" w:rsidP="00371EE3">
      <w:pPr>
        <w:spacing w:line="360" w:lineRule="auto"/>
        <w:jc w:val="center"/>
        <w:rPr>
          <w:rFonts w:ascii="Arial" w:hAnsi="Arial" w:cs="Arial"/>
          <w:b/>
          <w:bCs/>
          <w:sz w:val="24"/>
          <w:szCs w:val="24"/>
          <w:u w:val="single"/>
        </w:rPr>
      </w:pPr>
      <w:r w:rsidRPr="00371EE3">
        <w:rPr>
          <w:rFonts w:ascii="Arial" w:hAnsi="Arial" w:cs="Arial"/>
          <w:b/>
          <w:bCs/>
          <w:sz w:val="24"/>
          <w:szCs w:val="24"/>
          <w:u w:val="single"/>
        </w:rPr>
        <w:t>MA Children and Young People Mental Health</w:t>
      </w:r>
    </w:p>
    <w:p w14:paraId="0E273911" w14:textId="5C70F71D" w:rsidR="00ED16A3" w:rsidRPr="00371EE3" w:rsidRDefault="00ED16A3" w:rsidP="00371EE3">
      <w:pPr>
        <w:spacing w:line="360" w:lineRule="auto"/>
        <w:jc w:val="center"/>
        <w:rPr>
          <w:rFonts w:ascii="Arial" w:hAnsi="Arial" w:cs="Arial"/>
          <w:b/>
          <w:bCs/>
          <w:sz w:val="24"/>
          <w:szCs w:val="24"/>
          <w:u w:val="single"/>
        </w:rPr>
      </w:pPr>
      <w:r w:rsidRPr="00371EE3">
        <w:rPr>
          <w:rFonts w:ascii="Arial" w:hAnsi="Arial" w:cs="Arial"/>
          <w:b/>
          <w:bCs/>
          <w:sz w:val="24"/>
          <w:szCs w:val="24"/>
          <w:u w:val="single"/>
        </w:rPr>
        <w:t>ADHD: Research in practice – ECC7005 Component 2.</w:t>
      </w:r>
    </w:p>
    <w:p w14:paraId="5A571BF4" w14:textId="06290EC4" w:rsidR="00ED16A3" w:rsidRPr="00371EE3" w:rsidRDefault="00ED16A3" w:rsidP="00371EE3">
      <w:pPr>
        <w:spacing w:line="360" w:lineRule="auto"/>
        <w:rPr>
          <w:rFonts w:ascii="Arial" w:hAnsi="Arial" w:cs="Arial"/>
          <w:b/>
          <w:bCs/>
          <w:sz w:val="24"/>
          <w:szCs w:val="24"/>
          <w:u w:val="single"/>
        </w:rPr>
      </w:pPr>
      <w:r w:rsidRPr="00371EE3">
        <w:rPr>
          <w:rFonts w:ascii="Arial" w:hAnsi="Arial" w:cs="Arial"/>
          <w:b/>
          <w:bCs/>
          <w:sz w:val="24"/>
          <w:szCs w:val="24"/>
          <w:u w:val="single"/>
        </w:rPr>
        <w:t>Carrie Needs – 0100928</w:t>
      </w:r>
      <w:r w:rsidRPr="00371EE3">
        <w:rPr>
          <w:rFonts w:ascii="Arial" w:hAnsi="Arial" w:cs="Arial"/>
          <w:b/>
          <w:bCs/>
          <w:sz w:val="24"/>
          <w:szCs w:val="24"/>
        </w:rPr>
        <w:tab/>
      </w:r>
      <w:r w:rsidRPr="00371EE3">
        <w:rPr>
          <w:rFonts w:ascii="Arial" w:hAnsi="Arial" w:cs="Arial"/>
          <w:b/>
          <w:bCs/>
          <w:sz w:val="24"/>
          <w:szCs w:val="24"/>
        </w:rPr>
        <w:tab/>
      </w:r>
      <w:r w:rsidR="00371EE3">
        <w:rPr>
          <w:rFonts w:ascii="Arial" w:hAnsi="Arial" w:cs="Arial"/>
          <w:b/>
          <w:bCs/>
          <w:sz w:val="24"/>
          <w:szCs w:val="24"/>
        </w:rPr>
        <w:tab/>
      </w:r>
      <w:r w:rsidR="00371EE3">
        <w:rPr>
          <w:rFonts w:ascii="Arial" w:hAnsi="Arial" w:cs="Arial"/>
          <w:b/>
          <w:bCs/>
          <w:sz w:val="24"/>
          <w:szCs w:val="24"/>
        </w:rPr>
        <w:tab/>
      </w:r>
      <w:r w:rsidR="00371EE3">
        <w:rPr>
          <w:rFonts w:ascii="Arial" w:hAnsi="Arial" w:cs="Arial"/>
          <w:b/>
          <w:bCs/>
          <w:sz w:val="24"/>
          <w:szCs w:val="24"/>
        </w:rPr>
        <w:tab/>
      </w:r>
      <w:r w:rsidR="00371EE3">
        <w:rPr>
          <w:rFonts w:ascii="Arial" w:hAnsi="Arial" w:cs="Arial"/>
          <w:b/>
          <w:bCs/>
          <w:sz w:val="24"/>
          <w:szCs w:val="24"/>
        </w:rPr>
        <w:tab/>
      </w:r>
      <w:r w:rsidR="00371EE3">
        <w:rPr>
          <w:rFonts w:ascii="Arial" w:hAnsi="Arial" w:cs="Arial"/>
          <w:b/>
          <w:bCs/>
          <w:sz w:val="24"/>
          <w:szCs w:val="24"/>
        </w:rPr>
        <w:tab/>
      </w:r>
      <w:r w:rsidRPr="00371EE3">
        <w:rPr>
          <w:rFonts w:ascii="Arial" w:hAnsi="Arial" w:cs="Arial"/>
          <w:b/>
          <w:bCs/>
          <w:sz w:val="24"/>
          <w:szCs w:val="24"/>
          <w:u w:val="single"/>
        </w:rPr>
        <w:t>27/10/2025</w:t>
      </w:r>
    </w:p>
    <w:p w14:paraId="4F2260AE" w14:textId="77777777" w:rsidR="00371EE3" w:rsidRPr="00371EE3" w:rsidRDefault="00371EE3" w:rsidP="00371EE3">
      <w:pPr>
        <w:spacing w:line="360" w:lineRule="auto"/>
        <w:rPr>
          <w:rFonts w:ascii="Arial" w:hAnsi="Arial" w:cs="Arial"/>
          <w:sz w:val="24"/>
          <w:szCs w:val="24"/>
        </w:rPr>
      </w:pPr>
      <w:r w:rsidRPr="00371EE3">
        <w:rPr>
          <w:rFonts w:ascii="Arial" w:hAnsi="Arial" w:cs="Arial"/>
          <w:sz w:val="24"/>
          <w:szCs w:val="24"/>
        </w:rPr>
        <w:t>‘Create an educational video designed to raise awareness about the impact of an ADHD diagnosis on an individual.’</w:t>
      </w:r>
    </w:p>
    <w:p w14:paraId="755A470D" w14:textId="77777777" w:rsidR="00371EE3" w:rsidRPr="00371EE3" w:rsidRDefault="00371EE3" w:rsidP="00371EE3">
      <w:pPr>
        <w:spacing w:line="360" w:lineRule="auto"/>
        <w:rPr>
          <w:rFonts w:ascii="Arial" w:hAnsi="Arial" w:cs="Arial"/>
          <w:b/>
          <w:bCs/>
          <w:sz w:val="24"/>
          <w:szCs w:val="24"/>
          <w:u w:val="single"/>
        </w:rPr>
      </w:pPr>
    </w:p>
    <w:p w14:paraId="08FB16C1" w14:textId="77777777" w:rsidR="00371EE3" w:rsidRPr="00371EE3" w:rsidRDefault="00371EE3" w:rsidP="00371EE3">
      <w:pPr>
        <w:spacing w:line="360" w:lineRule="auto"/>
        <w:rPr>
          <w:rFonts w:ascii="Arial" w:hAnsi="Arial" w:cs="Arial"/>
          <w:b/>
          <w:bCs/>
          <w:sz w:val="24"/>
          <w:szCs w:val="24"/>
          <w:u w:val="single"/>
        </w:rPr>
      </w:pPr>
      <w:r w:rsidRPr="00371EE3">
        <w:rPr>
          <w:rFonts w:ascii="Arial" w:hAnsi="Arial" w:cs="Arial"/>
          <w:b/>
          <w:bCs/>
          <w:sz w:val="24"/>
          <w:szCs w:val="24"/>
          <w:u w:val="single"/>
        </w:rPr>
        <w:t xml:space="preserve">AI acknowledgement: </w:t>
      </w:r>
    </w:p>
    <w:p w14:paraId="2C06025E" w14:textId="7B144D91" w:rsidR="00371EE3" w:rsidRPr="00371EE3" w:rsidRDefault="00371EE3" w:rsidP="00371EE3">
      <w:pPr>
        <w:spacing w:line="360" w:lineRule="auto"/>
        <w:rPr>
          <w:rFonts w:ascii="Arial" w:hAnsi="Arial" w:cs="Arial"/>
          <w:sz w:val="24"/>
          <w:szCs w:val="24"/>
        </w:rPr>
      </w:pPr>
      <w:r w:rsidRPr="00371EE3">
        <w:rPr>
          <w:rFonts w:ascii="Arial" w:hAnsi="Arial" w:cs="Arial"/>
          <w:sz w:val="24"/>
          <w:szCs w:val="24"/>
        </w:rPr>
        <w:t>I acknowledge the use of </w:t>
      </w:r>
      <w:r w:rsidR="00703CC8">
        <w:rPr>
          <w:rFonts w:ascii="Arial" w:hAnsi="Arial" w:cs="Arial"/>
          <w:sz w:val="24"/>
          <w:szCs w:val="24"/>
        </w:rPr>
        <w:t xml:space="preserve">Co Pilot on 26/10/2025. </w:t>
      </w:r>
    </w:p>
    <w:p w14:paraId="0FC12216" w14:textId="7D95A8A3" w:rsidR="00371EE3" w:rsidRPr="00703CC8" w:rsidRDefault="00371EE3" w:rsidP="00371EE3">
      <w:pPr>
        <w:spacing w:line="360" w:lineRule="auto"/>
        <w:rPr>
          <w:rFonts w:ascii="Arial" w:hAnsi="Arial" w:cs="Arial"/>
          <w:sz w:val="24"/>
          <w:szCs w:val="24"/>
        </w:rPr>
      </w:pPr>
      <w:r w:rsidRPr="00371EE3">
        <w:rPr>
          <w:rFonts w:ascii="Arial" w:hAnsi="Arial" w:cs="Arial"/>
          <w:sz w:val="24"/>
          <w:szCs w:val="24"/>
        </w:rPr>
        <w:t xml:space="preserve">I used </w:t>
      </w:r>
      <w:r w:rsidRPr="00703CC8">
        <w:rPr>
          <w:rFonts w:ascii="Arial" w:hAnsi="Arial" w:cs="Arial"/>
          <w:sz w:val="24"/>
          <w:szCs w:val="24"/>
        </w:rPr>
        <w:t xml:space="preserve">the prompt(s):   </w:t>
      </w:r>
    </w:p>
    <w:p w14:paraId="3A7A0C5C" w14:textId="46E2531A" w:rsidR="00703CC8" w:rsidRPr="00703CC8" w:rsidRDefault="00703CC8" w:rsidP="00703CC8">
      <w:pPr>
        <w:pStyle w:val="ListParagraph"/>
        <w:numPr>
          <w:ilvl w:val="0"/>
          <w:numId w:val="2"/>
        </w:numPr>
        <w:spacing w:line="360" w:lineRule="auto"/>
        <w:rPr>
          <w:rFonts w:ascii="Arial" w:hAnsi="Arial" w:cs="Arial"/>
          <w:sz w:val="24"/>
          <w:szCs w:val="24"/>
        </w:rPr>
      </w:pPr>
      <w:r>
        <w:rPr>
          <w:rFonts w:ascii="Arial" w:hAnsi="Arial" w:cs="Arial"/>
          <w:sz w:val="24"/>
          <w:szCs w:val="24"/>
        </w:rPr>
        <w:t>‘</w:t>
      </w:r>
      <w:r w:rsidRPr="00703CC8">
        <w:rPr>
          <w:rFonts w:ascii="Arial" w:hAnsi="Arial" w:cs="Arial"/>
          <w:sz w:val="24"/>
          <w:szCs w:val="24"/>
        </w:rPr>
        <w:t>If you’re making a video, how long in words should the script be for that video?</w:t>
      </w:r>
      <w:r>
        <w:rPr>
          <w:rFonts w:ascii="Arial" w:hAnsi="Arial" w:cs="Arial"/>
          <w:sz w:val="24"/>
          <w:szCs w:val="24"/>
        </w:rPr>
        <w:t>’</w:t>
      </w:r>
      <w:r w:rsidRPr="00703CC8">
        <w:rPr>
          <w:rFonts w:ascii="Arial" w:hAnsi="Arial" w:cs="Arial"/>
          <w:sz w:val="24"/>
          <w:szCs w:val="24"/>
        </w:rPr>
        <w:t xml:space="preserve"> The response from Co-Pi</w:t>
      </w:r>
      <w:r>
        <w:rPr>
          <w:rFonts w:ascii="Arial" w:hAnsi="Arial" w:cs="Arial"/>
          <w:sz w:val="24"/>
          <w:szCs w:val="24"/>
        </w:rPr>
        <w:t>l</w:t>
      </w:r>
      <w:r w:rsidRPr="00703CC8">
        <w:rPr>
          <w:rFonts w:ascii="Arial" w:hAnsi="Arial" w:cs="Arial"/>
          <w:sz w:val="24"/>
          <w:szCs w:val="24"/>
        </w:rPr>
        <w:t>ot was as follows</w:t>
      </w:r>
      <w:r w:rsidR="002444B9">
        <w:rPr>
          <w:rFonts w:ascii="Arial" w:hAnsi="Arial" w:cs="Arial"/>
          <w:sz w:val="24"/>
          <w:szCs w:val="24"/>
        </w:rPr>
        <w:t>:</w:t>
      </w:r>
      <w:r w:rsidRPr="00703CC8">
        <w:rPr>
          <w:rFonts w:ascii="Arial" w:hAnsi="Arial" w:cs="Arial"/>
          <w:sz w:val="24"/>
          <w:szCs w:val="24"/>
        </w:rPr>
        <w:t xml:space="preserve"> ‘For a 20-minute educational video, aim for</w:t>
      </w:r>
      <w:r w:rsidRPr="00703CC8">
        <w:rPr>
          <w:rFonts w:ascii="Arial" w:hAnsi="Arial" w:cs="Arial"/>
          <w:b/>
          <w:bCs/>
          <w:sz w:val="24"/>
          <w:szCs w:val="24"/>
        </w:rPr>
        <w:t xml:space="preserve"> </w:t>
      </w:r>
      <w:r w:rsidRPr="00703CC8">
        <w:rPr>
          <w:rStyle w:val="Strong"/>
          <w:rFonts w:ascii="Arial" w:hAnsi="Arial" w:cs="Arial"/>
          <w:b w:val="0"/>
          <w:bCs w:val="0"/>
          <w:sz w:val="24"/>
          <w:szCs w:val="24"/>
        </w:rPr>
        <w:t>2,500 to 2,800 words</w:t>
      </w:r>
      <w:r w:rsidRPr="00703CC8">
        <w:rPr>
          <w:rFonts w:ascii="Arial" w:hAnsi="Arial" w:cs="Arial"/>
          <w:sz w:val="24"/>
          <w:szCs w:val="24"/>
        </w:rPr>
        <w:t xml:space="preserve"> to allow room for pauses, visuals, and transitions.’</w:t>
      </w:r>
    </w:p>
    <w:p w14:paraId="72A65B7C" w14:textId="71D30135" w:rsidR="00371EE3" w:rsidRPr="00371EE3" w:rsidRDefault="00371EE3" w:rsidP="00371EE3">
      <w:pPr>
        <w:spacing w:line="360" w:lineRule="auto"/>
        <w:rPr>
          <w:rFonts w:ascii="Arial" w:hAnsi="Arial" w:cs="Arial"/>
          <w:sz w:val="24"/>
          <w:szCs w:val="24"/>
        </w:rPr>
      </w:pPr>
      <w:r w:rsidRPr="00371EE3">
        <w:rPr>
          <w:rFonts w:ascii="Arial" w:hAnsi="Arial" w:cs="Arial"/>
          <w:sz w:val="24"/>
          <w:szCs w:val="24"/>
        </w:rPr>
        <w:t xml:space="preserve">I confirm that I have not presented any </w:t>
      </w:r>
      <w:r w:rsidR="002444B9">
        <w:rPr>
          <w:rFonts w:ascii="Arial" w:hAnsi="Arial" w:cs="Arial"/>
          <w:sz w:val="24"/>
          <w:szCs w:val="24"/>
        </w:rPr>
        <w:t>AI-generated</w:t>
      </w:r>
      <w:r w:rsidRPr="00371EE3">
        <w:rPr>
          <w:rFonts w:ascii="Arial" w:hAnsi="Arial" w:cs="Arial"/>
          <w:sz w:val="24"/>
          <w:szCs w:val="24"/>
        </w:rPr>
        <w:t xml:space="preserve"> text as my own work. </w:t>
      </w:r>
    </w:p>
    <w:p w14:paraId="40AEDEE9" w14:textId="1AF3F400" w:rsidR="00371EE3" w:rsidRPr="00371EE3" w:rsidRDefault="00371EE3" w:rsidP="00371EE3">
      <w:pPr>
        <w:spacing w:line="360" w:lineRule="auto"/>
        <w:rPr>
          <w:rFonts w:ascii="Arial" w:hAnsi="Arial" w:cs="Arial"/>
          <w:sz w:val="24"/>
          <w:szCs w:val="24"/>
        </w:rPr>
      </w:pPr>
      <w:r w:rsidRPr="00371EE3">
        <w:rPr>
          <w:rFonts w:ascii="Arial" w:hAnsi="Arial" w:cs="Arial"/>
          <w:sz w:val="24"/>
          <w:szCs w:val="24"/>
        </w:rPr>
        <w:t>I confirm I have copies of my drafts, notes, and other resources I used before and after the use of AI tools</w:t>
      </w:r>
      <w:r w:rsidR="002444B9">
        <w:rPr>
          <w:rFonts w:ascii="Arial" w:hAnsi="Arial" w:cs="Arial"/>
          <w:sz w:val="24"/>
          <w:szCs w:val="24"/>
        </w:rPr>
        <w:t>,</w:t>
      </w:r>
      <w:r w:rsidRPr="00371EE3">
        <w:rPr>
          <w:rFonts w:ascii="Arial" w:hAnsi="Arial" w:cs="Arial"/>
          <w:sz w:val="24"/>
          <w:szCs w:val="24"/>
        </w:rPr>
        <w:t xml:space="preserve"> which I may be asked to provide in evidence.  </w:t>
      </w:r>
    </w:p>
    <w:p w14:paraId="1E9CF314" w14:textId="16D47CB2" w:rsidR="00371EE3" w:rsidRPr="00371EE3" w:rsidRDefault="00371EE3" w:rsidP="00371EE3">
      <w:pPr>
        <w:spacing w:line="360" w:lineRule="auto"/>
        <w:rPr>
          <w:rFonts w:ascii="Arial" w:hAnsi="Arial" w:cs="Arial"/>
          <w:sz w:val="24"/>
          <w:szCs w:val="24"/>
        </w:rPr>
      </w:pPr>
      <w:r w:rsidRPr="00371EE3">
        <w:rPr>
          <w:rFonts w:ascii="Arial" w:hAnsi="Arial" w:cs="Arial"/>
          <w:sz w:val="24"/>
          <w:szCs w:val="24"/>
        </w:rPr>
        <w:t>I acknowledge the use of Grammarly (</w:t>
      </w:r>
      <w:hyperlink r:id="rId8" w:history="1">
        <w:r w:rsidRPr="00371EE3">
          <w:rPr>
            <w:rStyle w:val="Hyperlink"/>
            <w:rFonts w:ascii="Arial" w:hAnsi="Arial" w:cs="Arial"/>
            <w:sz w:val="24"/>
            <w:szCs w:val="24"/>
          </w:rPr>
          <w:t>https://www.grammarly.com/)on</w:t>
        </w:r>
      </w:hyperlink>
      <w:r w:rsidRPr="00371EE3">
        <w:rPr>
          <w:rFonts w:ascii="Arial" w:hAnsi="Arial" w:cs="Arial"/>
          <w:sz w:val="24"/>
          <w:szCs w:val="24"/>
        </w:rPr>
        <w:t xml:space="preserve"> 26</w:t>
      </w:r>
      <w:r w:rsidRPr="00371EE3">
        <w:rPr>
          <w:rFonts w:ascii="Arial" w:hAnsi="Arial" w:cs="Arial"/>
          <w:sz w:val="24"/>
          <w:szCs w:val="24"/>
          <w:vertAlign w:val="superscript"/>
        </w:rPr>
        <w:t>th</w:t>
      </w:r>
      <w:r w:rsidRPr="00371EE3">
        <w:rPr>
          <w:rFonts w:ascii="Arial" w:hAnsi="Arial" w:cs="Arial"/>
          <w:sz w:val="24"/>
          <w:szCs w:val="24"/>
        </w:rPr>
        <w:t xml:space="preserve"> and 27</w:t>
      </w:r>
      <w:r w:rsidRPr="00371EE3">
        <w:rPr>
          <w:rFonts w:ascii="Arial" w:hAnsi="Arial" w:cs="Arial"/>
          <w:sz w:val="24"/>
          <w:szCs w:val="24"/>
          <w:vertAlign w:val="superscript"/>
        </w:rPr>
        <w:t>th</w:t>
      </w:r>
      <w:r w:rsidRPr="00371EE3">
        <w:rPr>
          <w:rFonts w:ascii="Arial" w:hAnsi="Arial" w:cs="Arial"/>
          <w:sz w:val="24"/>
          <w:szCs w:val="24"/>
        </w:rPr>
        <w:t xml:space="preserve"> October</w:t>
      </w:r>
      <w:r w:rsidR="002444B9">
        <w:rPr>
          <w:rFonts w:ascii="Arial" w:hAnsi="Arial" w:cs="Arial"/>
          <w:sz w:val="24"/>
          <w:szCs w:val="24"/>
        </w:rPr>
        <w:t xml:space="preserve"> and November 2</w:t>
      </w:r>
      <w:r w:rsidR="002444B9" w:rsidRPr="002444B9">
        <w:rPr>
          <w:rFonts w:ascii="Arial" w:hAnsi="Arial" w:cs="Arial"/>
          <w:sz w:val="24"/>
          <w:szCs w:val="24"/>
          <w:vertAlign w:val="superscript"/>
        </w:rPr>
        <w:t>nd</w:t>
      </w:r>
      <w:proofErr w:type="gramStart"/>
      <w:r w:rsidRPr="00371EE3">
        <w:rPr>
          <w:rFonts w:ascii="Arial" w:hAnsi="Arial" w:cs="Arial"/>
          <w:sz w:val="24"/>
          <w:szCs w:val="24"/>
        </w:rPr>
        <w:t xml:space="preserve"> 2025</w:t>
      </w:r>
      <w:proofErr w:type="gramEnd"/>
      <w:r w:rsidRPr="00371EE3">
        <w:rPr>
          <w:rFonts w:ascii="Arial" w:hAnsi="Arial" w:cs="Arial"/>
          <w:sz w:val="24"/>
          <w:szCs w:val="24"/>
        </w:rPr>
        <w:t xml:space="preserve"> to check my work using the prompt(s):   </w:t>
      </w:r>
    </w:p>
    <w:p w14:paraId="06260AC1" w14:textId="3DF17715" w:rsidR="00371EE3" w:rsidRPr="00371EE3" w:rsidRDefault="00371EE3" w:rsidP="00371EE3">
      <w:pPr>
        <w:pStyle w:val="ListParagraph"/>
        <w:numPr>
          <w:ilvl w:val="0"/>
          <w:numId w:val="1"/>
        </w:numPr>
        <w:spacing w:line="360" w:lineRule="auto"/>
        <w:rPr>
          <w:rFonts w:ascii="Arial" w:hAnsi="Arial" w:cs="Arial"/>
          <w:sz w:val="24"/>
          <w:szCs w:val="24"/>
        </w:rPr>
      </w:pPr>
      <w:r w:rsidRPr="00371EE3">
        <w:rPr>
          <w:rFonts w:ascii="Arial" w:hAnsi="Arial" w:cs="Arial"/>
          <w:sz w:val="24"/>
          <w:szCs w:val="24"/>
        </w:rPr>
        <w:t xml:space="preserve">Please check the following text for readability, grammar and syntax.   </w:t>
      </w:r>
    </w:p>
    <w:p w14:paraId="08276D54" w14:textId="22FE3BDD" w:rsidR="00371EE3" w:rsidRPr="00371EE3" w:rsidRDefault="00371EE3" w:rsidP="00371EE3">
      <w:pPr>
        <w:spacing w:line="360" w:lineRule="auto"/>
        <w:rPr>
          <w:rFonts w:ascii="Arial" w:hAnsi="Arial" w:cs="Arial"/>
          <w:sz w:val="24"/>
          <w:szCs w:val="24"/>
        </w:rPr>
      </w:pPr>
      <w:r w:rsidRPr="00371EE3">
        <w:rPr>
          <w:rFonts w:ascii="Arial" w:hAnsi="Arial" w:cs="Arial"/>
          <w:sz w:val="24"/>
          <w:szCs w:val="24"/>
        </w:rPr>
        <w:t xml:space="preserve">I confirm that I have not presented any </w:t>
      </w:r>
      <w:r w:rsidR="002444B9">
        <w:rPr>
          <w:rFonts w:ascii="Arial" w:hAnsi="Arial" w:cs="Arial"/>
          <w:sz w:val="24"/>
          <w:szCs w:val="24"/>
        </w:rPr>
        <w:t>AI-generated</w:t>
      </w:r>
      <w:r w:rsidRPr="00371EE3">
        <w:rPr>
          <w:rFonts w:ascii="Arial" w:hAnsi="Arial" w:cs="Arial"/>
          <w:sz w:val="24"/>
          <w:szCs w:val="24"/>
        </w:rPr>
        <w:t xml:space="preserve"> text as my own work. </w:t>
      </w:r>
    </w:p>
    <w:p w14:paraId="4C4CAA57" w14:textId="579FB97A" w:rsidR="00371EE3" w:rsidRPr="00371EE3" w:rsidRDefault="00371EE3" w:rsidP="00371EE3">
      <w:pPr>
        <w:spacing w:line="360" w:lineRule="auto"/>
        <w:rPr>
          <w:rFonts w:ascii="Arial" w:hAnsi="Arial" w:cs="Arial"/>
          <w:sz w:val="24"/>
          <w:szCs w:val="24"/>
        </w:rPr>
      </w:pPr>
      <w:r w:rsidRPr="00371EE3">
        <w:rPr>
          <w:rFonts w:ascii="Arial" w:hAnsi="Arial" w:cs="Arial"/>
          <w:sz w:val="24"/>
          <w:szCs w:val="24"/>
        </w:rPr>
        <w:t xml:space="preserve">I confirm I have copies of my drafts, notes, </w:t>
      </w:r>
      <w:r w:rsidR="002444B9">
        <w:rPr>
          <w:rFonts w:ascii="Arial" w:hAnsi="Arial" w:cs="Arial"/>
          <w:sz w:val="24"/>
          <w:szCs w:val="24"/>
        </w:rPr>
        <w:t xml:space="preserve">PDF files (literature saved with notes/highlighted sections), bookmarks in textbooks </w:t>
      </w:r>
      <w:r w:rsidRPr="00371EE3">
        <w:rPr>
          <w:rFonts w:ascii="Arial" w:hAnsi="Arial" w:cs="Arial"/>
          <w:sz w:val="24"/>
          <w:szCs w:val="24"/>
        </w:rPr>
        <w:t>and other resources I used before and after the use of AI tools</w:t>
      </w:r>
      <w:r w:rsidR="002444B9">
        <w:rPr>
          <w:rFonts w:ascii="Arial" w:hAnsi="Arial" w:cs="Arial"/>
          <w:sz w:val="24"/>
          <w:szCs w:val="24"/>
        </w:rPr>
        <w:t>,</w:t>
      </w:r>
      <w:r w:rsidRPr="00371EE3">
        <w:rPr>
          <w:rFonts w:ascii="Arial" w:hAnsi="Arial" w:cs="Arial"/>
          <w:sz w:val="24"/>
          <w:szCs w:val="24"/>
        </w:rPr>
        <w:t xml:space="preserve"> which I may be asked to provide in evidence.  </w:t>
      </w:r>
    </w:p>
    <w:p w14:paraId="6952F03A" w14:textId="4563150D" w:rsidR="00371EE3" w:rsidRDefault="00371EE3" w:rsidP="00371EE3">
      <w:pPr>
        <w:spacing w:line="360" w:lineRule="auto"/>
        <w:rPr>
          <w:rFonts w:ascii="Arial" w:hAnsi="Arial" w:cs="Arial"/>
          <w:sz w:val="24"/>
          <w:szCs w:val="24"/>
        </w:rPr>
      </w:pPr>
      <w:r w:rsidRPr="00371EE3">
        <w:rPr>
          <w:rFonts w:ascii="Arial" w:hAnsi="Arial" w:cs="Arial"/>
          <w:sz w:val="24"/>
          <w:szCs w:val="24"/>
        </w:rPr>
        <w:t xml:space="preserve">I confirm that I have not used any AI tools in the research and creation of this assignment. I confirm that I have not presented any </w:t>
      </w:r>
      <w:r w:rsidR="002444B9">
        <w:rPr>
          <w:rFonts w:ascii="Arial" w:hAnsi="Arial" w:cs="Arial"/>
          <w:sz w:val="24"/>
          <w:szCs w:val="24"/>
        </w:rPr>
        <w:t>AI-generated</w:t>
      </w:r>
      <w:r w:rsidRPr="00371EE3">
        <w:rPr>
          <w:rFonts w:ascii="Arial" w:hAnsi="Arial" w:cs="Arial"/>
          <w:sz w:val="24"/>
          <w:szCs w:val="24"/>
        </w:rPr>
        <w:t xml:space="preserve"> materials as my own work. I confirm I have copies of my drafts, notes, and other resources I used, which I may be asked to provide in evidence.</w:t>
      </w:r>
    </w:p>
    <w:p w14:paraId="4DD32239" w14:textId="77777777" w:rsidR="00371EE3" w:rsidRDefault="00371EE3" w:rsidP="00371EE3">
      <w:pPr>
        <w:spacing w:line="360" w:lineRule="auto"/>
        <w:rPr>
          <w:rFonts w:ascii="Arial" w:hAnsi="Arial" w:cs="Arial"/>
          <w:sz w:val="24"/>
          <w:szCs w:val="24"/>
        </w:rPr>
      </w:pPr>
    </w:p>
    <w:p w14:paraId="15B0A5C5" w14:textId="3063A768" w:rsidR="00596767" w:rsidRPr="001F45A5" w:rsidRDefault="00D0611F" w:rsidP="001F45A5">
      <w:pPr>
        <w:spacing w:line="360" w:lineRule="auto"/>
        <w:rPr>
          <w:rFonts w:ascii="Arial" w:hAnsi="Arial" w:cs="Arial"/>
        </w:rPr>
      </w:pPr>
      <w:r w:rsidRPr="001F45A5">
        <w:rPr>
          <w:rFonts w:ascii="Arial" w:hAnsi="Arial" w:cs="Arial"/>
        </w:rPr>
        <w:t xml:space="preserve">This presentation will focus </w:t>
      </w:r>
      <w:r w:rsidRPr="006838D0">
        <w:rPr>
          <w:rFonts w:ascii="Arial" w:hAnsi="Arial" w:cs="Arial"/>
        </w:rPr>
        <w:t xml:space="preserve">on raising awareness of the impact of ADHD </w:t>
      </w:r>
      <w:r w:rsidR="002444B9">
        <w:rPr>
          <w:rFonts w:ascii="Arial" w:hAnsi="Arial" w:cs="Arial"/>
        </w:rPr>
        <w:t>on</w:t>
      </w:r>
      <w:r w:rsidRPr="006838D0">
        <w:rPr>
          <w:rFonts w:ascii="Arial" w:hAnsi="Arial" w:cs="Arial"/>
        </w:rPr>
        <w:t xml:space="preserve"> children, aimed at </w:t>
      </w:r>
      <w:r w:rsidR="001B5CB1">
        <w:rPr>
          <w:rFonts w:ascii="Arial" w:hAnsi="Arial" w:cs="Arial"/>
        </w:rPr>
        <w:t>Teaching Assistants who may support them in school</w:t>
      </w:r>
      <w:r w:rsidRPr="006838D0">
        <w:rPr>
          <w:rFonts w:ascii="Arial" w:hAnsi="Arial" w:cs="Arial"/>
        </w:rPr>
        <w:t xml:space="preserve">. </w:t>
      </w:r>
      <w:r w:rsidR="006838D0" w:rsidRPr="006838D0">
        <w:rPr>
          <w:rFonts w:ascii="Arial" w:hAnsi="Arial" w:cs="Arial"/>
        </w:rPr>
        <w:t>‘</w:t>
      </w:r>
      <w:r w:rsidR="00596767" w:rsidRPr="006838D0">
        <w:rPr>
          <w:rFonts w:ascii="Arial" w:hAnsi="Arial" w:cs="Arial"/>
        </w:rPr>
        <w:t>When ADHD is diagnosed and treated early, children are more likely to succeed academically, build positive relationships w</w:t>
      </w:r>
      <w:r w:rsidR="00596767" w:rsidRPr="009A6512">
        <w:rPr>
          <w:rFonts w:ascii="Arial" w:hAnsi="Arial" w:cs="Arial"/>
        </w:rPr>
        <w:t xml:space="preserve">ith peers, and develop strong emotional regulation skills. However, despite growing awareness of the disorder, many children with ADHD remain undiagnosed and untreated, particularly in under-resourced or </w:t>
      </w:r>
      <w:r w:rsidR="002444B9">
        <w:rPr>
          <w:rFonts w:ascii="Arial" w:hAnsi="Arial" w:cs="Arial"/>
        </w:rPr>
        <w:t>stigmatised</w:t>
      </w:r>
      <w:r w:rsidR="00596767" w:rsidRPr="009A6512">
        <w:rPr>
          <w:rFonts w:ascii="Arial" w:hAnsi="Arial" w:cs="Arial"/>
        </w:rPr>
        <w:t xml:space="preserve"> communities</w:t>
      </w:r>
      <w:r w:rsidR="006838D0" w:rsidRPr="009A6512">
        <w:rPr>
          <w:rFonts w:ascii="Arial" w:hAnsi="Arial" w:cs="Arial"/>
        </w:rPr>
        <w:t xml:space="preserve"> (AL-</w:t>
      </w:r>
      <w:proofErr w:type="spellStart"/>
      <w:r w:rsidR="006838D0" w:rsidRPr="009A6512">
        <w:rPr>
          <w:rFonts w:ascii="Arial" w:hAnsi="Arial" w:cs="Arial"/>
        </w:rPr>
        <w:t>Shukaili</w:t>
      </w:r>
      <w:proofErr w:type="spellEnd"/>
      <w:r w:rsidR="006838D0" w:rsidRPr="009A6512">
        <w:rPr>
          <w:rFonts w:ascii="Arial" w:hAnsi="Arial" w:cs="Arial"/>
        </w:rPr>
        <w:t>, 2025)’.</w:t>
      </w:r>
      <w:r w:rsidR="00CB0BC0" w:rsidRPr="009A6512">
        <w:rPr>
          <w:rFonts w:ascii="Arial" w:hAnsi="Arial" w:cs="Arial"/>
        </w:rPr>
        <w:t xml:space="preserve"> </w:t>
      </w:r>
      <w:r w:rsidR="009A6512" w:rsidRPr="009A6512">
        <w:rPr>
          <w:rFonts w:ascii="Arial" w:hAnsi="Arial" w:cs="Arial"/>
        </w:rPr>
        <w:t>To ensure accurate (and timely) diagnosis of children, it is essential that professionals involved in their development, across educational, clinical, and social domains, possess a comprehensive understanding of ADHD.</w:t>
      </w:r>
      <w:r w:rsidR="009A6512">
        <w:t xml:space="preserve"> </w:t>
      </w:r>
    </w:p>
    <w:p w14:paraId="328DD3EE" w14:textId="13083C85" w:rsidR="00115D59" w:rsidRPr="001F45A5" w:rsidRDefault="00C302C3" w:rsidP="001F45A5">
      <w:pPr>
        <w:spacing w:line="360" w:lineRule="auto"/>
        <w:rPr>
          <w:rFonts w:ascii="Arial" w:hAnsi="Arial" w:cs="Arial"/>
        </w:rPr>
      </w:pPr>
      <w:r w:rsidRPr="001F45A5">
        <w:rPr>
          <w:rFonts w:ascii="Arial" w:hAnsi="Arial" w:cs="Arial"/>
        </w:rPr>
        <w:t xml:space="preserve">In their study examining the impact of a diagnosis of ADHD on socio-economic outcomes for </w:t>
      </w:r>
      <w:r w:rsidR="002444B9">
        <w:rPr>
          <w:rFonts w:ascii="Arial" w:hAnsi="Arial" w:cs="Arial"/>
        </w:rPr>
        <w:t>symptomatic children</w:t>
      </w:r>
      <w:r w:rsidRPr="001F45A5">
        <w:rPr>
          <w:rFonts w:ascii="Arial" w:hAnsi="Arial" w:cs="Arial"/>
        </w:rPr>
        <w:t xml:space="preserve">, </w:t>
      </w:r>
      <w:proofErr w:type="spellStart"/>
      <w:r w:rsidR="00B30EE0" w:rsidRPr="001F45A5">
        <w:rPr>
          <w:rFonts w:ascii="Arial" w:hAnsi="Arial" w:cs="Arial"/>
        </w:rPr>
        <w:t>McConnor</w:t>
      </w:r>
      <w:proofErr w:type="spellEnd"/>
      <w:r w:rsidR="00B30EE0" w:rsidRPr="001F45A5">
        <w:rPr>
          <w:rFonts w:ascii="Arial" w:hAnsi="Arial" w:cs="Arial"/>
        </w:rPr>
        <w:t xml:space="preserve"> and </w:t>
      </w:r>
      <w:r w:rsidRPr="001F45A5">
        <w:rPr>
          <w:rFonts w:ascii="Arial" w:hAnsi="Arial" w:cs="Arial"/>
        </w:rPr>
        <w:t>McNicholas</w:t>
      </w:r>
      <w:r w:rsidR="00B30EE0" w:rsidRPr="001F45A5">
        <w:rPr>
          <w:rFonts w:ascii="Arial" w:hAnsi="Arial" w:cs="Arial"/>
        </w:rPr>
        <w:t xml:space="preserve"> (2019)</w:t>
      </w:r>
      <w:r w:rsidRPr="001F45A5">
        <w:rPr>
          <w:rFonts w:ascii="Arial" w:hAnsi="Arial" w:cs="Arial"/>
        </w:rPr>
        <w:t xml:space="preserve"> confirm that</w:t>
      </w:r>
      <w:r w:rsidR="00B30EE0" w:rsidRPr="001F45A5">
        <w:rPr>
          <w:rFonts w:ascii="Arial" w:hAnsi="Arial" w:cs="Arial"/>
        </w:rPr>
        <w:t xml:space="preserve"> ‘attention deficit hyperactivity disorder (ADHD) is a disorder characterised by high levels of hyperactivity, impulsivity and inattention, which are associated with impairment in academic, social and/or personal functioning’.</w:t>
      </w:r>
      <w:r w:rsidR="00D0611F" w:rsidRPr="001F45A5">
        <w:rPr>
          <w:rFonts w:ascii="Arial" w:hAnsi="Arial" w:cs="Arial"/>
        </w:rPr>
        <w:t xml:space="preserve"> Banaschewski et al (2021) assert that ‘ADHD is a substantially heritable (further underpinned by Wang et al</w:t>
      </w:r>
      <w:r w:rsidR="002444B9">
        <w:rPr>
          <w:rFonts w:ascii="Arial" w:hAnsi="Arial" w:cs="Arial"/>
        </w:rPr>
        <w:t>.</w:t>
      </w:r>
      <w:r w:rsidR="00D0611F" w:rsidRPr="001F45A5">
        <w:rPr>
          <w:rFonts w:ascii="Arial" w:hAnsi="Arial" w:cs="Arial"/>
        </w:rPr>
        <w:t xml:space="preserve"> 2024) neurodevelopmental condition (from genetics, and prenatal, peri</w:t>
      </w:r>
      <w:r w:rsidR="002444B9">
        <w:rPr>
          <w:rFonts w:ascii="Arial" w:hAnsi="Arial" w:cs="Arial"/>
        </w:rPr>
        <w:t>-n</w:t>
      </w:r>
      <w:r w:rsidR="002444B9" w:rsidRPr="001F45A5">
        <w:rPr>
          <w:rFonts w:ascii="Arial" w:hAnsi="Arial" w:cs="Arial"/>
        </w:rPr>
        <w:t>atal</w:t>
      </w:r>
      <w:r w:rsidR="00D0611F" w:rsidRPr="001F45A5">
        <w:rPr>
          <w:rFonts w:ascii="Arial" w:hAnsi="Arial" w:cs="Arial"/>
        </w:rPr>
        <w:t xml:space="preserve"> and early life experiences) that impairs across all essential life domains, including academic performance, relationships, risk for accidents and injury, health-related behaviours and compromised independence’</w:t>
      </w:r>
      <w:r w:rsidR="00894663" w:rsidRPr="001F45A5">
        <w:rPr>
          <w:rFonts w:ascii="Arial" w:hAnsi="Arial" w:cs="Arial"/>
        </w:rPr>
        <w:t xml:space="preserve"> and ‘teenage pregnancies (Coghill et al. 2023)’</w:t>
      </w:r>
      <w:r w:rsidR="00D0611F" w:rsidRPr="001F45A5">
        <w:rPr>
          <w:rFonts w:ascii="Arial" w:hAnsi="Arial" w:cs="Arial"/>
        </w:rPr>
        <w:t xml:space="preserve">. They continue by demonstrating the empirical and anecdotal evidence that links the ‘accrued impairments from ADHD to </w:t>
      </w:r>
      <w:r w:rsidR="002444B9">
        <w:rPr>
          <w:rFonts w:ascii="Arial" w:hAnsi="Arial" w:cs="Arial"/>
        </w:rPr>
        <w:t>long-term</w:t>
      </w:r>
      <w:r w:rsidR="00D0611F" w:rsidRPr="001F45A5">
        <w:rPr>
          <w:rFonts w:ascii="Arial" w:hAnsi="Arial" w:cs="Arial"/>
        </w:rPr>
        <w:t xml:space="preserve"> direct and indirect costs; criminality, SEN, substance misuse and poor employment and educational attainment and therefore outcomes in adulthood’.</w:t>
      </w:r>
    </w:p>
    <w:p w14:paraId="19D8C885" w14:textId="5B95E4F5" w:rsidR="00115D59" w:rsidRPr="001F45A5" w:rsidRDefault="00115D59" w:rsidP="000829B5">
      <w:pPr>
        <w:spacing w:line="360" w:lineRule="auto"/>
        <w:rPr>
          <w:rFonts w:ascii="Arial" w:hAnsi="Arial" w:cs="Arial"/>
        </w:rPr>
      </w:pPr>
      <w:r w:rsidRPr="001F45A5">
        <w:rPr>
          <w:rFonts w:ascii="Arial" w:hAnsi="Arial" w:cs="Arial"/>
        </w:rPr>
        <w:t>French et al. (2024) state that ‘ADHD is recognised as a lifelong condition that has a profound impact on daily functioning and quality of life’ and that ‘ADHD</w:t>
      </w:r>
      <w:r w:rsidR="002444B9">
        <w:rPr>
          <w:rFonts w:ascii="Arial" w:hAnsi="Arial" w:cs="Arial"/>
        </w:rPr>
        <w:t xml:space="preserve"> </w:t>
      </w:r>
      <w:r w:rsidRPr="001F45A5">
        <w:rPr>
          <w:rFonts w:ascii="Arial" w:hAnsi="Arial" w:cs="Arial"/>
        </w:rPr>
        <w:t xml:space="preserve">affects up to 5% of the population’ and ‘compared with non-ADHD children, children with ADHD have reported reduced quality of life, lower happiness, and elevated levels of bullying from siblings’. McKechnie et al. (2023) considered the incidence of ADHD diagnosis in UK primary care and reported ‘the overall rate of new ADHD diagnoses increased between 2000 to 2018’. The authors say that </w:t>
      </w:r>
      <w:r w:rsidR="002444B9">
        <w:rPr>
          <w:rFonts w:ascii="Arial" w:hAnsi="Arial" w:cs="Arial"/>
        </w:rPr>
        <w:t>‘</w:t>
      </w:r>
      <w:r w:rsidRPr="001F45A5">
        <w:rPr>
          <w:rFonts w:ascii="Arial" w:hAnsi="Arial" w:cs="Arial"/>
        </w:rPr>
        <w:t>by 2018, while absolute increases were highest in children, adults, especially men aged 18-29, saw the largest relative rise, with diagnoses and prescriptions increasing nearly 20 and 50-fold since 2000</w:t>
      </w:r>
      <w:r w:rsidR="002444B9">
        <w:rPr>
          <w:rFonts w:ascii="Arial" w:hAnsi="Arial" w:cs="Arial"/>
        </w:rPr>
        <w:t>’</w:t>
      </w:r>
      <w:r w:rsidRPr="001F45A5">
        <w:rPr>
          <w:rFonts w:ascii="Arial" w:hAnsi="Arial" w:cs="Arial"/>
        </w:rPr>
        <w:t>. Hue et al</w:t>
      </w:r>
      <w:r w:rsidR="002444B9">
        <w:rPr>
          <w:rFonts w:ascii="Arial" w:hAnsi="Arial" w:cs="Arial"/>
        </w:rPr>
        <w:t>.</w:t>
      </w:r>
      <w:r w:rsidRPr="001F45A5">
        <w:rPr>
          <w:rFonts w:ascii="Arial" w:hAnsi="Arial" w:cs="Arial"/>
        </w:rPr>
        <w:t xml:space="preserve"> (2024) claim that ‘ADHD affects around 1 in 14 young people under the age of 18 and in around half of these cases it persists into </w:t>
      </w:r>
      <w:r w:rsidRPr="009177A1">
        <w:rPr>
          <w:rFonts w:ascii="Arial" w:hAnsi="Arial" w:cs="Arial"/>
        </w:rPr>
        <w:t>adulthood’.</w:t>
      </w:r>
      <w:r w:rsidR="009177A1" w:rsidRPr="009177A1">
        <w:rPr>
          <w:rFonts w:ascii="Arial" w:hAnsi="Arial" w:cs="Arial"/>
        </w:rPr>
        <w:t xml:space="preserve"> Diagnosi</w:t>
      </w:r>
      <w:r w:rsidR="009177A1" w:rsidRPr="000829B5">
        <w:rPr>
          <w:rFonts w:ascii="Arial" w:hAnsi="Arial" w:cs="Arial"/>
        </w:rPr>
        <w:t>s of the condition is characterised by the DSM-5-TR</w:t>
      </w:r>
      <w:r w:rsidR="000829B5" w:rsidRPr="000829B5">
        <w:rPr>
          <w:rFonts w:ascii="Arial" w:hAnsi="Arial" w:cs="Arial"/>
        </w:rPr>
        <w:t xml:space="preserve"> (</w:t>
      </w:r>
      <w:r w:rsidR="000829B5" w:rsidRPr="000829B5">
        <w:rPr>
          <w:rStyle w:val="Strong"/>
          <w:rFonts w:ascii="Arial" w:hAnsi="Arial" w:cs="Arial"/>
          <w:b w:val="0"/>
          <w:bCs w:val="0"/>
        </w:rPr>
        <w:t>American Psychiatric Association 2022).</w:t>
      </w:r>
    </w:p>
    <w:p w14:paraId="7F783CEA" w14:textId="39B95518" w:rsidR="00115D59" w:rsidRPr="001F45A5" w:rsidRDefault="00115D59" w:rsidP="001F45A5">
      <w:pPr>
        <w:spacing w:line="360" w:lineRule="auto"/>
        <w:rPr>
          <w:rFonts w:ascii="Arial" w:hAnsi="Arial" w:cs="Arial"/>
        </w:rPr>
      </w:pPr>
      <w:r w:rsidRPr="001F45A5">
        <w:rPr>
          <w:rFonts w:ascii="Arial" w:hAnsi="Arial" w:cs="Arial"/>
        </w:rPr>
        <w:lastRenderedPageBreak/>
        <w:t>French et al. (2024) continue to illuminate the vastness of the impact of the disorder by stating</w:t>
      </w:r>
      <w:r w:rsidR="002444B9">
        <w:rPr>
          <w:rFonts w:ascii="Arial" w:hAnsi="Arial" w:cs="Arial"/>
        </w:rPr>
        <w:t>,</w:t>
      </w:r>
      <w:r w:rsidRPr="001F45A5">
        <w:rPr>
          <w:rFonts w:ascii="Arial" w:hAnsi="Arial" w:cs="Arial"/>
        </w:rPr>
        <w:t xml:space="preserve"> ‘ADHD is characterised by alterations in cognitive functioning; deficits in attention, problem-solving, vigilance, inhibitory control, language processing, memory, and cognitive flexibility’. In addition to these core impairments, individuals with ADHD may experience challenges in </w:t>
      </w:r>
      <w:r w:rsidR="002444B9">
        <w:rPr>
          <w:rFonts w:ascii="Arial" w:hAnsi="Arial" w:cs="Arial"/>
        </w:rPr>
        <w:t>‘</w:t>
      </w:r>
      <w:r w:rsidRPr="001F45A5">
        <w:rPr>
          <w:rFonts w:ascii="Arial" w:hAnsi="Arial" w:cs="Arial"/>
        </w:rPr>
        <w:t xml:space="preserve">sensory integration, </w:t>
      </w:r>
      <w:r w:rsidR="002444B9">
        <w:rPr>
          <w:rFonts w:ascii="Arial" w:hAnsi="Arial" w:cs="Arial"/>
        </w:rPr>
        <w:t xml:space="preserve">attention, </w:t>
      </w:r>
      <w:r w:rsidRPr="001F45A5">
        <w:rPr>
          <w:rFonts w:ascii="Arial" w:hAnsi="Arial" w:cs="Arial"/>
        </w:rPr>
        <w:t>motor coordination, social interaction, and emotional regulation</w:t>
      </w:r>
      <w:r w:rsidR="002444B9">
        <w:rPr>
          <w:rFonts w:ascii="Arial" w:hAnsi="Arial" w:cs="Arial"/>
        </w:rPr>
        <w:t>’</w:t>
      </w:r>
      <w:r w:rsidRPr="001F45A5">
        <w:rPr>
          <w:rFonts w:ascii="Arial" w:hAnsi="Arial" w:cs="Arial"/>
        </w:rPr>
        <w:t xml:space="preserve">. These functional difficulties exert a substantial influence across arguably </w:t>
      </w:r>
      <w:r w:rsidR="002444B9">
        <w:rPr>
          <w:rFonts w:ascii="Arial" w:hAnsi="Arial" w:cs="Arial"/>
        </w:rPr>
        <w:t xml:space="preserve">all </w:t>
      </w:r>
      <w:r w:rsidRPr="001F45A5">
        <w:rPr>
          <w:rFonts w:ascii="Arial" w:hAnsi="Arial" w:cs="Arial"/>
        </w:rPr>
        <w:t xml:space="preserve">domains of life and are associated with increased risk for adverse </w:t>
      </w:r>
      <w:proofErr w:type="gramStart"/>
      <w:r w:rsidRPr="001F45A5">
        <w:rPr>
          <w:rFonts w:ascii="Arial" w:hAnsi="Arial" w:cs="Arial"/>
        </w:rPr>
        <w:t>outcomes’</w:t>
      </w:r>
      <w:proofErr w:type="gramEnd"/>
      <w:r w:rsidRPr="001F45A5">
        <w:rPr>
          <w:rFonts w:ascii="Arial" w:hAnsi="Arial" w:cs="Arial"/>
        </w:rPr>
        <w:t>.</w:t>
      </w:r>
    </w:p>
    <w:p w14:paraId="4706D76F" w14:textId="4C83F2CD" w:rsidR="000A1679" w:rsidRPr="001F45A5" w:rsidRDefault="000A1679" w:rsidP="001F45A5">
      <w:pPr>
        <w:spacing w:line="360" w:lineRule="auto"/>
        <w:rPr>
          <w:rFonts w:ascii="Arial" w:hAnsi="Arial" w:cs="Arial"/>
        </w:rPr>
      </w:pPr>
      <w:r w:rsidRPr="001F45A5">
        <w:rPr>
          <w:rFonts w:ascii="Arial" w:hAnsi="Arial" w:cs="Arial"/>
        </w:rPr>
        <w:t xml:space="preserve">Wang et al. (2024) reflected on the ‘neural and genetic foundations’ of different </w:t>
      </w:r>
      <w:r w:rsidR="002444B9" w:rsidRPr="001F45A5">
        <w:rPr>
          <w:rFonts w:ascii="Arial" w:hAnsi="Arial" w:cs="Arial"/>
        </w:rPr>
        <w:t>child-development</w:t>
      </w:r>
      <w:r w:rsidRPr="001F45A5">
        <w:rPr>
          <w:rFonts w:ascii="Arial" w:hAnsi="Arial" w:cs="Arial"/>
        </w:rPr>
        <w:t xml:space="preserve"> avenues of ADHD symptoms and examined how </w:t>
      </w:r>
      <w:r w:rsidR="002444B9">
        <w:rPr>
          <w:rFonts w:ascii="Arial" w:hAnsi="Arial" w:cs="Arial"/>
        </w:rPr>
        <w:t>'</w:t>
      </w:r>
      <w:r w:rsidRPr="001F45A5">
        <w:rPr>
          <w:rFonts w:ascii="Arial" w:hAnsi="Arial" w:cs="Arial"/>
        </w:rPr>
        <w:t>brain development and genetic factors influence ADHD symptom patterns in children and adolescents’. The implications for this demonstrate firmly the need for all those involved in supporting children and young people with ADHD, specifically where sensory processing</w:t>
      </w:r>
      <w:r w:rsidR="002444B9">
        <w:rPr>
          <w:rFonts w:ascii="Arial" w:hAnsi="Arial" w:cs="Arial"/>
        </w:rPr>
        <w:t>, task success, behaviour</w:t>
      </w:r>
      <w:r w:rsidRPr="001F45A5">
        <w:rPr>
          <w:rFonts w:ascii="Arial" w:hAnsi="Arial" w:cs="Arial"/>
        </w:rPr>
        <w:t xml:space="preserve"> and memory issues are prevalent, is significant. </w:t>
      </w:r>
    </w:p>
    <w:p w14:paraId="0E650247" w14:textId="1B49CDB9" w:rsidR="000A1679" w:rsidRPr="001F45A5" w:rsidRDefault="002444B9" w:rsidP="001F45A5">
      <w:pPr>
        <w:spacing w:line="360" w:lineRule="auto"/>
        <w:rPr>
          <w:rFonts w:ascii="Arial" w:hAnsi="Arial" w:cs="Arial"/>
        </w:rPr>
      </w:pPr>
      <w:r>
        <w:rPr>
          <w:rFonts w:ascii="Arial" w:hAnsi="Arial" w:cs="Arial"/>
        </w:rPr>
        <w:t>Children with ADHD are often misunderstood or misdiagnosed, and delays in treatment can worsen both mental and physical outcomes. These conditions frequently go unnoticed or untreated because ADHD is seen mainly as a behavioural or cognitive issue. ADHD should be viewed as a whole-body condition. Paediatricians, GPs, education, and mental health professionals need to work together to monitor and manage all domains of health, but also well-being and educational engagement, to better assist those diagnosed with ADHD to reach a sense of fulfilment. There is a clear need to address how</w:t>
      </w:r>
      <w:r w:rsidR="000A1679" w:rsidRPr="001F45A5">
        <w:rPr>
          <w:rFonts w:ascii="Arial" w:hAnsi="Arial" w:cs="Arial"/>
        </w:rPr>
        <w:t xml:space="preserve"> ADHD is approached, not just as it’s a neurodevelopmental disorder, but as a condition with wide-ranging implications that stems across the life span.</w:t>
      </w:r>
    </w:p>
    <w:p w14:paraId="535ADAD8" w14:textId="442707DB" w:rsidR="00B30EE0" w:rsidRPr="001F45A5" w:rsidRDefault="00D0611F" w:rsidP="001F45A5">
      <w:pPr>
        <w:spacing w:line="360" w:lineRule="auto"/>
        <w:rPr>
          <w:rFonts w:ascii="Arial" w:hAnsi="Arial" w:cs="Arial"/>
        </w:rPr>
      </w:pPr>
      <w:r w:rsidRPr="001F45A5">
        <w:rPr>
          <w:rFonts w:ascii="Arial" w:hAnsi="Arial" w:cs="Arial"/>
        </w:rPr>
        <w:t>French et al. (2024) state that ‘adult ADHD is associated with adverse health outcomes; smoking and substance abuse, poor sleep, physical injury, obesity, hypertension and diabetes’; The authors quote detail provided by Nigg (2013) in that ‘ADHD was associated with an increased risk of cardiovascular disease</w:t>
      </w:r>
      <w:r w:rsidR="007A43A3">
        <w:rPr>
          <w:rFonts w:ascii="Arial" w:hAnsi="Arial" w:cs="Arial"/>
        </w:rPr>
        <w:t>,</w:t>
      </w:r>
      <w:r w:rsidRPr="001F45A5">
        <w:rPr>
          <w:rFonts w:ascii="Arial" w:hAnsi="Arial" w:cs="Arial"/>
        </w:rPr>
        <w:t xml:space="preserve"> including cardiac arrest, stroke and vascular disease’.</w:t>
      </w:r>
      <w:r w:rsidR="00115D59" w:rsidRPr="001F45A5">
        <w:rPr>
          <w:rFonts w:ascii="Arial" w:hAnsi="Arial" w:cs="Arial"/>
        </w:rPr>
        <w:t xml:space="preserve"> </w:t>
      </w:r>
      <w:proofErr w:type="spellStart"/>
      <w:r w:rsidR="00115D59" w:rsidRPr="001F45A5">
        <w:rPr>
          <w:rFonts w:ascii="Arial" w:hAnsi="Arial" w:cs="Arial"/>
        </w:rPr>
        <w:t>Berberat</w:t>
      </w:r>
      <w:proofErr w:type="spellEnd"/>
      <w:r w:rsidR="00115D59" w:rsidRPr="001F45A5">
        <w:rPr>
          <w:rFonts w:ascii="Arial" w:hAnsi="Arial" w:cs="Arial"/>
        </w:rPr>
        <w:t xml:space="preserve"> et al. (2024) </w:t>
      </w:r>
      <w:r w:rsidR="007A43A3">
        <w:rPr>
          <w:rFonts w:ascii="Arial" w:hAnsi="Arial" w:cs="Arial"/>
        </w:rPr>
        <w:t>add</w:t>
      </w:r>
      <w:r w:rsidR="00115D59" w:rsidRPr="001F45A5">
        <w:rPr>
          <w:rFonts w:ascii="Arial" w:hAnsi="Arial" w:cs="Arial"/>
        </w:rPr>
        <w:t xml:space="preserve"> further concern to the topic in their study</w:t>
      </w:r>
      <w:r w:rsidR="007A43A3">
        <w:rPr>
          <w:rFonts w:ascii="Arial" w:hAnsi="Arial" w:cs="Arial"/>
        </w:rPr>
        <w:t>,</w:t>
      </w:r>
      <w:r w:rsidR="00115D59" w:rsidRPr="001F45A5">
        <w:rPr>
          <w:rFonts w:ascii="Arial" w:hAnsi="Arial" w:cs="Arial"/>
        </w:rPr>
        <w:t xml:space="preserve"> which states that ‘ADHD may be associated with an increased risk of dementia’; ‘when compared with healthy individuals, patients with ADHD have more iron in areas of their brain and higher levels of neurofilaments (</w:t>
      </w:r>
      <w:proofErr w:type="spellStart"/>
      <w:r w:rsidR="00115D59" w:rsidRPr="001F45A5">
        <w:rPr>
          <w:rFonts w:ascii="Arial" w:hAnsi="Arial" w:cs="Arial"/>
        </w:rPr>
        <w:t>NfL</w:t>
      </w:r>
      <w:proofErr w:type="spellEnd"/>
      <w:r w:rsidR="00115D59" w:rsidRPr="001F45A5">
        <w:rPr>
          <w:rFonts w:ascii="Arial" w:hAnsi="Arial" w:cs="Arial"/>
        </w:rPr>
        <w:t>) in their blood’. These biomarkers have been consistently identified as indicative of dementias and are detectable during the early stages of those conditions. Wang et al. (2024) also assert that there is a possible link between ADHD and AL</w:t>
      </w:r>
      <w:r w:rsidR="007A43A3">
        <w:rPr>
          <w:rFonts w:ascii="Arial" w:hAnsi="Arial" w:cs="Arial"/>
        </w:rPr>
        <w:t>S</w:t>
      </w:r>
      <w:r w:rsidR="00115D59" w:rsidRPr="001F45A5">
        <w:rPr>
          <w:rFonts w:ascii="Arial" w:hAnsi="Arial" w:cs="Arial"/>
        </w:rPr>
        <w:t>/Dementias due to the ‘potential impediments to neuropruning and myelination processes</w:t>
      </w:r>
      <w:r w:rsidR="007A43A3">
        <w:rPr>
          <w:rFonts w:ascii="Arial" w:hAnsi="Arial" w:cs="Arial"/>
        </w:rPr>
        <w:t>,</w:t>
      </w:r>
      <w:r w:rsidR="00115D59" w:rsidRPr="001F45A5">
        <w:rPr>
          <w:rFonts w:ascii="Arial" w:hAnsi="Arial" w:cs="Arial"/>
        </w:rPr>
        <w:t xml:space="preserve"> including the shrinkage </w:t>
      </w:r>
      <w:r w:rsidR="007A43A3">
        <w:rPr>
          <w:rFonts w:ascii="Arial" w:hAnsi="Arial" w:cs="Arial"/>
        </w:rPr>
        <w:t xml:space="preserve">of </w:t>
      </w:r>
      <w:r w:rsidR="00115D59" w:rsidRPr="001F45A5">
        <w:rPr>
          <w:rFonts w:ascii="Arial" w:hAnsi="Arial" w:cs="Arial"/>
        </w:rPr>
        <w:t>the Grey Matter Volume in the brain’.</w:t>
      </w:r>
      <w:r w:rsidR="007A43A3">
        <w:rPr>
          <w:rFonts w:ascii="Arial" w:hAnsi="Arial" w:cs="Arial"/>
        </w:rPr>
        <w:t xml:space="preserve"> If children with ADHD potentially have the biomarkers for brain diseases such </w:t>
      </w:r>
      <w:r w:rsidR="007A43A3" w:rsidRPr="00AD74A1">
        <w:rPr>
          <w:rFonts w:ascii="Arial" w:hAnsi="Arial" w:cs="Arial"/>
        </w:rPr>
        <w:t xml:space="preserve">as dementia/ALS, and the </w:t>
      </w:r>
      <w:r w:rsidR="007A43A3" w:rsidRPr="00AD74A1">
        <w:rPr>
          <w:rFonts w:ascii="Arial" w:hAnsi="Arial" w:cs="Arial"/>
        </w:rPr>
        <w:lastRenderedPageBreak/>
        <w:t>impact on memory for children with this diagnosis is well-documented</w:t>
      </w:r>
      <w:r w:rsidR="00AD74A1" w:rsidRPr="00AD74A1">
        <w:rPr>
          <w:rFonts w:ascii="Arial" w:hAnsi="Arial" w:cs="Arial"/>
        </w:rPr>
        <w:t xml:space="preserve"> (Sasser, 2006 in AL-</w:t>
      </w:r>
      <w:proofErr w:type="spellStart"/>
      <w:r w:rsidR="00AD74A1" w:rsidRPr="00AD74A1">
        <w:rPr>
          <w:rFonts w:ascii="Arial" w:hAnsi="Arial" w:cs="Arial"/>
        </w:rPr>
        <w:t>Shukaili</w:t>
      </w:r>
      <w:proofErr w:type="spellEnd"/>
      <w:r w:rsidR="00AD74A1" w:rsidRPr="00AD74A1">
        <w:rPr>
          <w:rFonts w:ascii="Arial" w:hAnsi="Arial" w:cs="Arial"/>
        </w:rPr>
        <w:t xml:space="preserve">, 2025., Alderson et al. 2013., Boonstra et al. 2005., </w:t>
      </w:r>
      <w:proofErr w:type="spellStart"/>
      <w:r w:rsidR="00AD74A1" w:rsidRPr="00AD74A1">
        <w:rPr>
          <w:rFonts w:ascii="Arial" w:hAnsi="Arial" w:cs="Arial"/>
        </w:rPr>
        <w:t>Fuermaier</w:t>
      </w:r>
      <w:proofErr w:type="spellEnd"/>
      <w:r w:rsidR="00AD74A1" w:rsidRPr="00AD74A1">
        <w:rPr>
          <w:rFonts w:ascii="Arial" w:hAnsi="Arial" w:cs="Arial"/>
        </w:rPr>
        <w:t xml:space="preserve"> et al. 2015., </w:t>
      </w:r>
      <w:proofErr w:type="spellStart"/>
      <w:r w:rsidR="00AD74A1" w:rsidRPr="00AD74A1">
        <w:rPr>
          <w:rFonts w:ascii="Arial" w:hAnsi="Arial" w:cs="Arial"/>
        </w:rPr>
        <w:t>Tucha</w:t>
      </w:r>
      <w:proofErr w:type="spellEnd"/>
      <w:r w:rsidR="00AD74A1" w:rsidRPr="00AD74A1">
        <w:rPr>
          <w:rFonts w:ascii="Arial" w:hAnsi="Arial" w:cs="Arial"/>
        </w:rPr>
        <w:t xml:space="preserve"> et al. 2011., in French et al. 2024)</w:t>
      </w:r>
      <w:r w:rsidR="007A43A3" w:rsidRPr="00AD74A1">
        <w:rPr>
          <w:rFonts w:ascii="Arial" w:hAnsi="Arial" w:cs="Arial"/>
        </w:rPr>
        <w:t>,</w:t>
      </w:r>
      <w:r w:rsidR="007A43A3">
        <w:rPr>
          <w:rFonts w:ascii="Arial" w:hAnsi="Arial" w:cs="Arial"/>
        </w:rPr>
        <w:t xml:space="preserve"> then it is all the more stark that education professionals need to engage in specialist training to support those children to engage in education and retain their learning in light of this information.</w:t>
      </w:r>
    </w:p>
    <w:p w14:paraId="389222AB" w14:textId="77777777" w:rsidR="00ED5D97" w:rsidRDefault="00115D59" w:rsidP="007A43A3">
      <w:pPr>
        <w:spacing w:line="360" w:lineRule="auto"/>
        <w:rPr>
          <w:rFonts w:ascii="Arial" w:hAnsi="Arial" w:cs="Arial"/>
        </w:rPr>
      </w:pPr>
      <w:r w:rsidRPr="001F45A5">
        <w:rPr>
          <w:rFonts w:ascii="Arial" w:hAnsi="Arial" w:cs="Arial"/>
        </w:rPr>
        <w:t>Published in the Lancet, Galera et al. (2023) identified associations between ADHD and physical health issues</w:t>
      </w:r>
      <w:r w:rsidR="007A43A3">
        <w:rPr>
          <w:rFonts w:ascii="Arial" w:hAnsi="Arial" w:cs="Arial"/>
        </w:rPr>
        <w:t>,</w:t>
      </w:r>
      <w:r w:rsidRPr="001F45A5">
        <w:rPr>
          <w:rFonts w:ascii="Arial" w:hAnsi="Arial" w:cs="Arial"/>
        </w:rPr>
        <w:t xml:space="preserve"> including </w:t>
      </w:r>
      <w:r w:rsidR="007A43A3">
        <w:rPr>
          <w:rFonts w:ascii="Arial" w:hAnsi="Arial" w:cs="Arial"/>
        </w:rPr>
        <w:t>‘</w:t>
      </w:r>
      <w:r w:rsidRPr="001F45A5">
        <w:rPr>
          <w:rFonts w:ascii="Arial" w:hAnsi="Arial" w:cs="Arial"/>
        </w:rPr>
        <w:t xml:space="preserve">asthma, high BMI, epilepsy, dental </w:t>
      </w:r>
      <w:r w:rsidR="007A43A3">
        <w:rPr>
          <w:rFonts w:ascii="Arial" w:hAnsi="Arial" w:cs="Arial"/>
        </w:rPr>
        <w:t>cavities</w:t>
      </w:r>
      <w:r w:rsidRPr="001F45A5">
        <w:rPr>
          <w:rFonts w:ascii="Arial" w:hAnsi="Arial" w:cs="Arial"/>
        </w:rPr>
        <w:t xml:space="preserve">, acute infections, injuries, and sleep </w:t>
      </w:r>
      <w:proofErr w:type="gramStart"/>
      <w:r w:rsidRPr="001F45A5">
        <w:rPr>
          <w:rFonts w:ascii="Arial" w:hAnsi="Arial" w:cs="Arial"/>
        </w:rPr>
        <w:t>problems</w:t>
      </w:r>
      <w:r w:rsidR="007A43A3">
        <w:rPr>
          <w:rFonts w:ascii="Arial" w:hAnsi="Arial" w:cs="Arial"/>
        </w:rPr>
        <w:t>’</w:t>
      </w:r>
      <w:proofErr w:type="gramEnd"/>
      <w:r w:rsidR="007A43A3">
        <w:rPr>
          <w:rFonts w:ascii="Arial" w:hAnsi="Arial" w:cs="Arial"/>
        </w:rPr>
        <w:t xml:space="preserve">. </w:t>
      </w:r>
      <w:r w:rsidRPr="00D27F33">
        <w:rPr>
          <w:rFonts w:ascii="Arial" w:hAnsi="Arial" w:cs="Arial"/>
        </w:rPr>
        <w:t xml:space="preserve">French et al. (2024) also highlight high rates of </w:t>
      </w:r>
      <w:r w:rsidR="007A43A3">
        <w:rPr>
          <w:rFonts w:ascii="Arial" w:hAnsi="Arial" w:cs="Arial"/>
        </w:rPr>
        <w:t>internalising</w:t>
      </w:r>
      <w:r w:rsidRPr="00D27F33">
        <w:rPr>
          <w:rFonts w:ascii="Arial" w:hAnsi="Arial" w:cs="Arial"/>
        </w:rPr>
        <w:t xml:space="preserve"> disorders and emotional challe</w:t>
      </w:r>
      <w:r w:rsidRPr="007E44B7">
        <w:rPr>
          <w:rFonts w:ascii="Arial" w:hAnsi="Arial" w:cs="Arial"/>
        </w:rPr>
        <w:t xml:space="preserve">nges among children with ADHD, </w:t>
      </w:r>
      <w:r w:rsidR="007A43A3">
        <w:rPr>
          <w:rFonts w:ascii="Arial" w:hAnsi="Arial" w:cs="Arial"/>
        </w:rPr>
        <w:t>emphasising</w:t>
      </w:r>
      <w:r w:rsidRPr="007E44B7">
        <w:rPr>
          <w:rFonts w:ascii="Arial" w:hAnsi="Arial" w:cs="Arial"/>
        </w:rPr>
        <w:t xml:space="preserve"> the need for early mental health support.</w:t>
      </w:r>
      <w:r w:rsidR="007E44B7" w:rsidRPr="007E44B7">
        <w:rPr>
          <w:rFonts w:ascii="Arial" w:hAnsi="Arial" w:cs="Arial"/>
        </w:rPr>
        <w:t xml:space="preserve"> Furthermore, </w:t>
      </w:r>
      <w:r w:rsidR="007A43A3">
        <w:rPr>
          <w:rFonts w:ascii="Arial" w:hAnsi="Arial" w:cs="Arial"/>
        </w:rPr>
        <w:t>‘</w:t>
      </w:r>
      <w:r w:rsidR="007E44B7" w:rsidRPr="007E44B7">
        <w:rPr>
          <w:rFonts w:ascii="Arial" w:hAnsi="Arial" w:cs="Arial"/>
        </w:rPr>
        <w:t xml:space="preserve">ADHD frequently co-occurs with a range of comorbid </w:t>
      </w:r>
      <w:r w:rsidR="007A43A3">
        <w:rPr>
          <w:rFonts w:ascii="Arial" w:hAnsi="Arial" w:cs="Arial"/>
        </w:rPr>
        <w:t xml:space="preserve">psychological </w:t>
      </w:r>
      <w:r w:rsidR="007E44B7" w:rsidRPr="007E44B7">
        <w:rPr>
          <w:rFonts w:ascii="Arial" w:hAnsi="Arial" w:cs="Arial"/>
        </w:rPr>
        <w:t xml:space="preserve">conditions, including sleep disturbances, learning disabilities, mood disorders, and other psychiatric and neurodevelopmental disorders (Das and </w:t>
      </w:r>
      <w:proofErr w:type="spellStart"/>
      <w:r w:rsidR="007E44B7" w:rsidRPr="007E44B7">
        <w:rPr>
          <w:rFonts w:ascii="Arial" w:hAnsi="Arial" w:cs="Arial"/>
        </w:rPr>
        <w:t>Biwal</w:t>
      </w:r>
      <w:proofErr w:type="spellEnd"/>
      <w:r w:rsidR="007E44B7" w:rsidRPr="007E44B7">
        <w:rPr>
          <w:rFonts w:ascii="Arial" w:hAnsi="Arial" w:cs="Arial"/>
        </w:rPr>
        <w:t>, 2025)</w:t>
      </w:r>
      <w:r w:rsidR="007A43A3">
        <w:rPr>
          <w:rFonts w:ascii="Arial" w:hAnsi="Arial" w:cs="Arial"/>
        </w:rPr>
        <w:t>’</w:t>
      </w:r>
      <w:r w:rsidR="007E44B7" w:rsidRPr="007E44B7">
        <w:rPr>
          <w:rFonts w:ascii="Arial" w:hAnsi="Arial" w:cs="Arial"/>
        </w:rPr>
        <w:t>.</w:t>
      </w:r>
      <w:r w:rsidR="007E44B7" w:rsidRPr="001F45A5">
        <w:rPr>
          <w:rFonts w:ascii="Arial" w:hAnsi="Arial" w:cs="Arial"/>
        </w:rPr>
        <w:t xml:space="preserve"> Young et al. (2021) critically examined the ‘systemic failures in ADHD healthcare provision across the UK’. The authors identified impactful ‘barriers to timely and effective care, including extended waiting times for assessment, diagnosis and treatment, inconsistent access to therapy, and disjointed prescription management’. </w:t>
      </w:r>
    </w:p>
    <w:p w14:paraId="1A2760C4" w14:textId="5A10CB56" w:rsidR="00B765A4" w:rsidRDefault="00BF5D5F" w:rsidP="007A43A3">
      <w:pPr>
        <w:spacing w:line="360" w:lineRule="auto"/>
        <w:rPr>
          <w:rFonts w:ascii="Arial" w:eastAsia="Times New Roman" w:hAnsi="Arial" w:cs="Arial"/>
          <w:kern w:val="0"/>
          <w:lang w:eastAsia="en-GB"/>
          <w14:ligatures w14:val="none"/>
        </w:rPr>
      </w:pPr>
      <w:r w:rsidRPr="001F45A5">
        <w:rPr>
          <w:rFonts w:ascii="Arial" w:eastAsia="Times New Roman" w:hAnsi="Arial" w:cs="Arial"/>
          <w:kern w:val="0"/>
          <w:lang w:eastAsia="en-GB"/>
          <w14:ligatures w14:val="none"/>
        </w:rPr>
        <w:t>Hue et al. (2024) in their study funded by Cambridge University,</w:t>
      </w:r>
      <w:r w:rsidRPr="00A21697">
        <w:rPr>
          <w:rFonts w:ascii="Arial" w:eastAsia="Times New Roman" w:hAnsi="Arial" w:cs="Arial"/>
          <w:kern w:val="0"/>
          <w:lang w:eastAsia="en-GB"/>
          <w14:ligatures w14:val="none"/>
        </w:rPr>
        <w:t xml:space="preserve"> </w:t>
      </w:r>
      <w:r w:rsidRPr="001F45A5">
        <w:rPr>
          <w:rFonts w:ascii="Arial" w:eastAsia="Times New Roman" w:hAnsi="Arial" w:cs="Arial"/>
          <w:kern w:val="0"/>
          <w:lang w:eastAsia="en-GB"/>
          <w14:ligatures w14:val="none"/>
        </w:rPr>
        <w:t>in the journal of</w:t>
      </w:r>
      <w:r w:rsidRPr="00A21697">
        <w:rPr>
          <w:rFonts w:ascii="Arial" w:eastAsia="Times New Roman" w:hAnsi="Arial" w:cs="Arial"/>
          <w:kern w:val="0"/>
          <w:lang w:eastAsia="en-GB"/>
          <w14:ligatures w14:val="none"/>
        </w:rPr>
        <w:t xml:space="preserve"> </w:t>
      </w:r>
      <w:r w:rsidRPr="001F45A5">
        <w:rPr>
          <w:rFonts w:ascii="Arial" w:eastAsia="Times New Roman" w:hAnsi="Arial" w:cs="Arial"/>
          <w:kern w:val="0"/>
          <w:lang w:eastAsia="en-GB"/>
          <w14:ligatures w14:val="none"/>
        </w:rPr>
        <w:t>‘</w:t>
      </w:r>
      <w:r w:rsidRPr="00A21697">
        <w:rPr>
          <w:rFonts w:ascii="Arial" w:eastAsia="Times New Roman" w:hAnsi="Arial" w:cs="Arial"/>
          <w:kern w:val="0"/>
          <w:lang w:eastAsia="en-GB"/>
          <w14:ligatures w14:val="none"/>
        </w:rPr>
        <w:t>Nature Mental Health</w:t>
      </w:r>
      <w:r w:rsidRPr="001F45A5">
        <w:rPr>
          <w:rFonts w:ascii="Arial" w:eastAsia="Times New Roman" w:hAnsi="Arial" w:cs="Arial"/>
          <w:kern w:val="0"/>
          <w:lang w:eastAsia="en-GB"/>
          <w14:ligatures w14:val="none"/>
        </w:rPr>
        <w:t>’</w:t>
      </w:r>
      <w:r w:rsidRPr="00A21697">
        <w:rPr>
          <w:rFonts w:ascii="Arial" w:eastAsia="Times New Roman" w:hAnsi="Arial" w:cs="Arial"/>
          <w:kern w:val="0"/>
          <w:lang w:eastAsia="en-GB"/>
          <w14:ligatures w14:val="none"/>
        </w:rPr>
        <w:t xml:space="preserve"> found that </w:t>
      </w:r>
      <w:r w:rsidRPr="001F45A5">
        <w:rPr>
          <w:rFonts w:ascii="Arial" w:eastAsia="Times New Roman" w:hAnsi="Arial" w:cs="Arial"/>
          <w:kern w:val="0"/>
          <w:lang w:eastAsia="en-GB"/>
          <w14:ligatures w14:val="none"/>
        </w:rPr>
        <w:t>‘</w:t>
      </w:r>
      <w:r w:rsidR="00ED5D97">
        <w:rPr>
          <w:rFonts w:ascii="Arial" w:eastAsia="Times New Roman" w:hAnsi="Arial" w:cs="Arial"/>
          <w:kern w:val="0"/>
          <w:lang w:eastAsia="en-GB"/>
          <w14:ligatures w14:val="none"/>
        </w:rPr>
        <w:t>1</w:t>
      </w:r>
      <w:r w:rsidRPr="00A21697">
        <w:rPr>
          <w:rFonts w:ascii="Arial" w:eastAsia="Times New Roman" w:hAnsi="Arial" w:cs="Arial"/>
          <w:kern w:val="0"/>
          <w:lang w:eastAsia="en-GB"/>
          <w14:ligatures w14:val="none"/>
        </w:rPr>
        <w:t xml:space="preserve"> in </w:t>
      </w:r>
      <w:r w:rsidR="00ED5D97">
        <w:rPr>
          <w:rFonts w:ascii="Arial" w:eastAsia="Times New Roman" w:hAnsi="Arial" w:cs="Arial"/>
          <w:kern w:val="0"/>
          <w:lang w:eastAsia="en-GB"/>
          <w14:ligatures w14:val="none"/>
        </w:rPr>
        <w:t>2</w:t>
      </w:r>
      <w:r w:rsidRPr="00A21697">
        <w:rPr>
          <w:rFonts w:ascii="Arial" w:eastAsia="Times New Roman" w:hAnsi="Arial" w:cs="Arial"/>
          <w:kern w:val="0"/>
          <w:lang w:eastAsia="en-GB"/>
          <w14:ligatures w14:val="none"/>
        </w:rPr>
        <w:t xml:space="preserve"> children with ADHD experience emotional dysregulation, including depression, anxiety, and explosive outbursts</w:t>
      </w:r>
      <w:r w:rsidRPr="001F45A5">
        <w:rPr>
          <w:rFonts w:ascii="Arial" w:eastAsia="Times New Roman" w:hAnsi="Arial" w:cs="Arial"/>
          <w:kern w:val="0"/>
          <w:lang w:eastAsia="en-GB"/>
          <w14:ligatures w14:val="none"/>
        </w:rPr>
        <w:t>’</w:t>
      </w:r>
      <w:r w:rsidRPr="00A21697">
        <w:rPr>
          <w:rFonts w:ascii="Arial" w:eastAsia="Times New Roman" w:hAnsi="Arial" w:cs="Arial"/>
          <w:kern w:val="0"/>
          <w:lang w:eastAsia="en-GB"/>
          <w14:ligatures w14:val="none"/>
        </w:rPr>
        <w:t>.</w:t>
      </w:r>
      <w:r w:rsidRPr="001F45A5">
        <w:rPr>
          <w:rFonts w:ascii="Arial" w:eastAsia="Times New Roman" w:hAnsi="Arial" w:cs="Arial"/>
          <w:kern w:val="0"/>
          <w:lang w:eastAsia="en-GB"/>
          <w14:ligatures w14:val="none"/>
        </w:rPr>
        <w:t xml:space="preserve"> The authors assert that the pars orbitalis, a region of the brain responsible for language and semantic processing, located in the frontal lobe, was smaller in children who were assessed as scoring highly for emotional regulation deficits. </w:t>
      </w:r>
      <w:r w:rsidRPr="00A21697">
        <w:rPr>
          <w:rFonts w:ascii="Arial" w:eastAsia="Times New Roman" w:hAnsi="Arial" w:cs="Arial"/>
          <w:kern w:val="0"/>
          <w:lang w:eastAsia="en-GB"/>
          <w14:ligatures w14:val="none"/>
        </w:rPr>
        <w:t>You et al. (2024)</w:t>
      </w:r>
      <w:r w:rsidRPr="00A21697">
        <w:rPr>
          <w:rFonts w:ascii="Arial" w:eastAsia="Times New Roman" w:hAnsi="Arial" w:cs="Arial"/>
          <w:b/>
          <w:bCs/>
          <w:kern w:val="0"/>
          <w:lang w:eastAsia="en-GB"/>
          <w14:ligatures w14:val="none"/>
        </w:rPr>
        <w:t xml:space="preserve"> </w:t>
      </w:r>
      <w:r w:rsidRPr="00A21697">
        <w:rPr>
          <w:rFonts w:ascii="Arial" w:eastAsia="Times New Roman" w:hAnsi="Arial" w:cs="Arial"/>
          <w:kern w:val="0"/>
          <w:lang w:eastAsia="en-GB"/>
          <w14:ligatures w14:val="none"/>
        </w:rPr>
        <w:t xml:space="preserve">explored the link between ADHD symptoms and emotional problems from childhood to </w:t>
      </w:r>
      <w:r w:rsidRPr="00ED5D97">
        <w:rPr>
          <w:rFonts w:ascii="Arial" w:eastAsia="Times New Roman" w:hAnsi="Arial" w:cs="Arial"/>
          <w:kern w:val="0"/>
          <w:lang w:eastAsia="en-GB"/>
          <w14:ligatures w14:val="none"/>
        </w:rPr>
        <w:t xml:space="preserve">adulthood. They found that ‘emotional difficulties like anxiety and depression intensify with age’. </w:t>
      </w:r>
      <w:r w:rsidR="00ED5D97" w:rsidRPr="00ED5D97">
        <w:rPr>
          <w:rFonts w:ascii="Arial" w:hAnsi="Arial" w:cs="Arial"/>
        </w:rPr>
        <w:t>This trajectory may be compounded by the increasing social unacceptability of hyperactive behaviour, which, leads to adverse outcomes.</w:t>
      </w:r>
    </w:p>
    <w:p w14:paraId="1D8D59DC" w14:textId="301FFC16" w:rsidR="00BF5D5F" w:rsidRPr="007A43A3" w:rsidRDefault="00BF5D5F" w:rsidP="007A43A3">
      <w:pPr>
        <w:spacing w:line="360" w:lineRule="auto"/>
        <w:rPr>
          <w:rFonts w:ascii="Arial" w:hAnsi="Arial" w:cs="Arial"/>
        </w:rPr>
      </w:pPr>
      <w:r w:rsidRPr="001F45A5">
        <w:rPr>
          <w:rFonts w:ascii="Arial" w:hAnsi="Arial" w:cs="Arial"/>
        </w:rPr>
        <w:t xml:space="preserve">Since hyperactive behaviour ‘becomes less acceptable over time, and leads to negative consequences (risk-taking behaviour, poor consequential thinking, accidental and intentional self-injurious behaviour)’, it also may become ‘increasingly linked with emotional </w:t>
      </w:r>
      <w:proofErr w:type="gramStart"/>
      <w:r w:rsidRPr="001F45A5">
        <w:rPr>
          <w:rFonts w:ascii="Arial" w:hAnsi="Arial" w:cs="Arial"/>
        </w:rPr>
        <w:t>problems’</w:t>
      </w:r>
      <w:proofErr w:type="gramEnd"/>
      <w:r w:rsidRPr="001F45A5">
        <w:rPr>
          <w:rFonts w:ascii="Arial" w:hAnsi="Arial" w:cs="Arial"/>
        </w:rPr>
        <w:t>. ‘</w:t>
      </w:r>
      <w:r w:rsidR="00B765A4">
        <w:rPr>
          <w:rFonts w:ascii="Arial" w:hAnsi="Arial" w:cs="Arial"/>
        </w:rPr>
        <w:t>Externalising</w:t>
      </w:r>
      <w:r w:rsidRPr="001F45A5">
        <w:rPr>
          <w:rFonts w:ascii="Arial" w:hAnsi="Arial" w:cs="Arial"/>
        </w:rPr>
        <w:t xml:space="preserve"> behaviours such as aggression are known to lead to increased negative consequences for all</w:t>
      </w:r>
      <w:r w:rsidR="00B765A4">
        <w:rPr>
          <w:rFonts w:ascii="Arial" w:hAnsi="Arial" w:cs="Arial"/>
        </w:rPr>
        <w:t>,</w:t>
      </w:r>
      <w:r w:rsidRPr="001F45A5">
        <w:rPr>
          <w:rFonts w:ascii="Arial" w:hAnsi="Arial" w:cs="Arial"/>
        </w:rPr>
        <w:t xml:space="preserve"> but especially older children’, much like internalising behaviours such as low mood, anxiety and depression do.</w:t>
      </w:r>
      <w:r w:rsidR="00312E1A">
        <w:rPr>
          <w:rFonts w:ascii="Arial" w:hAnsi="Arial" w:cs="Arial"/>
        </w:rPr>
        <w:t xml:space="preserve"> Equally significant is that </w:t>
      </w:r>
      <w:r w:rsidR="00312E1A" w:rsidRPr="00312E1A">
        <w:rPr>
          <w:rFonts w:ascii="Arial" w:hAnsi="Arial" w:cs="Arial"/>
        </w:rPr>
        <w:t xml:space="preserve">young people with ADHD </w:t>
      </w:r>
      <w:r w:rsidR="00312E1A">
        <w:rPr>
          <w:rFonts w:ascii="Arial" w:hAnsi="Arial" w:cs="Arial"/>
        </w:rPr>
        <w:t xml:space="preserve">are likely to </w:t>
      </w:r>
      <w:r w:rsidR="00EA60C2">
        <w:rPr>
          <w:rFonts w:ascii="Arial" w:hAnsi="Arial" w:cs="Arial"/>
        </w:rPr>
        <w:t>‘</w:t>
      </w:r>
      <w:r w:rsidR="00312E1A" w:rsidRPr="00312E1A">
        <w:rPr>
          <w:rFonts w:ascii="Arial" w:hAnsi="Arial" w:cs="Arial"/>
        </w:rPr>
        <w:t>under-report their symptoms</w:t>
      </w:r>
      <w:r w:rsidR="00312E1A">
        <w:rPr>
          <w:rFonts w:ascii="Arial" w:hAnsi="Arial" w:cs="Arial"/>
        </w:rPr>
        <w:t xml:space="preserve"> of depression</w:t>
      </w:r>
      <w:r w:rsidR="00EA60C2">
        <w:rPr>
          <w:rFonts w:ascii="Arial" w:hAnsi="Arial" w:cs="Arial"/>
        </w:rPr>
        <w:t xml:space="preserve"> (Powell et al. 2019)’. </w:t>
      </w:r>
    </w:p>
    <w:p w14:paraId="76F72192" w14:textId="78022096" w:rsidR="00BF5D5F" w:rsidRDefault="00BF5D5F" w:rsidP="001F45A5">
      <w:pPr>
        <w:spacing w:before="100" w:beforeAutospacing="1" w:after="100" w:afterAutospacing="1" w:line="360" w:lineRule="auto"/>
        <w:rPr>
          <w:rFonts w:ascii="Arial" w:hAnsi="Arial" w:cs="Arial"/>
        </w:rPr>
      </w:pPr>
      <w:r w:rsidRPr="001F45A5">
        <w:rPr>
          <w:rFonts w:ascii="Arial" w:hAnsi="Arial" w:cs="Arial"/>
        </w:rPr>
        <w:t>Fairchild (2020)</w:t>
      </w:r>
      <w:r w:rsidR="00B765A4">
        <w:rPr>
          <w:rFonts w:ascii="Arial" w:hAnsi="Arial" w:cs="Arial"/>
        </w:rPr>
        <w:t xml:space="preserve"> </w:t>
      </w:r>
      <w:r w:rsidRPr="001F45A5">
        <w:rPr>
          <w:rFonts w:ascii="Arial" w:hAnsi="Arial" w:cs="Arial"/>
        </w:rPr>
        <w:t xml:space="preserve">looked at the pathway from childhood ADHD to adolescent depression and poor mental </w:t>
      </w:r>
      <w:r w:rsidR="00B765A4" w:rsidRPr="001F45A5">
        <w:rPr>
          <w:rFonts w:ascii="Arial" w:hAnsi="Arial" w:cs="Arial"/>
        </w:rPr>
        <w:t>health and</w:t>
      </w:r>
      <w:r w:rsidR="00B765A4">
        <w:rPr>
          <w:rFonts w:ascii="Arial" w:hAnsi="Arial" w:cs="Arial"/>
        </w:rPr>
        <w:t xml:space="preserve"> </w:t>
      </w:r>
      <w:r w:rsidRPr="001F45A5">
        <w:rPr>
          <w:rFonts w:ascii="Arial" w:hAnsi="Arial" w:cs="Arial"/>
        </w:rPr>
        <w:t xml:space="preserve">found there is a ‘strong link between childhood ADHD and later </w:t>
      </w:r>
      <w:r w:rsidRPr="001F45A5">
        <w:rPr>
          <w:rFonts w:ascii="Arial" w:hAnsi="Arial" w:cs="Arial"/>
        </w:rPr>
        <w:lastRenderedPageBreak/>
        <w:t xml:space="preserve">depression and suicidal behaviour’. Fairchild depicts the consensus hypothesis that a sense of failure in friendships or education can create internal mechanisms that lead to depression </w:t>
      </w:r>
      <w:proofErr w:type="gramStart"/>
      <w:r w:rsidRPr="001F45A5">
        <w:rPr>
          <w:rFonts w:ascii="Arial" w:hAnsi="Arial" w:cs="Arial"/>
        </w:rPr>
        <w:t>later on</w:t>
      </w:r>
      <w:proofErr w:type="gramEnd"/>
      <w:r w:rsidR="00B765A4">
        <w:rPr>
          <w:rFonts w:ascii="Arial" w:hAnsi="Arial" w:cs="Arial"/>
        </w:rPr>
        <w:t>,</w:t>
      </w:r>
      <w:r w:rsidRPr="001F45A5">
        <w:rPr>
          <w:rFonts w:ascii="Arial" w:hAnsi="Arial" w:cs="Arial"/>
        </w:rPr>
        <w:t xml:space="preserve"> which in turn leads to the development of maladaptive self-talk</w:t>
      </w:r>
      <w:r w:rsidR="00B765A4">
        <w:rPr>
          <w:rFonts w:ascii="Arial" w:hAnsi="Arial" w:cs="Arial"/>
        </w:rPr>
        <w:t>,</w:t>
      </w:r>
      <w:r w:rsidRPr="001F45A5">
        <w:rPr>
          <w:rFonts w:ascii="Arial" w:hAnsi="Arial" w:cs="Arial"/>
        </w:rPr>
        <w:t xml:space="preserve"> which further reinforces poor self-esteem. The strength of this perspective lies in the fact that these are two clearly identifiable variables that present opportunities for intervention. Russel at al. (2025) considered the link between ADHD and emotional self-esteem in children aged 11, 14 and 17; the reasons for selecting this age group are not explicitly identified in the study</w:t>
      </w:r>
      <w:r w:rsidR="00B765A4">
        <w:rPr>
          <w:rFonts w:ascii="Arial" w:hAnsi="Arial" w:cs="Arial"/>
        </w:rPr>
        <w:t>,</w:t>
      </w:r>
      <w:r w:rsidRPr="001F45A5">
        <w:rPr>
          <w:rFonts w:ascii="Arial" w:hAnsi="Arial" w:cs="Arial"/>
        </w:rPr>
        <w:t xml:space="preserve"> however there is a clear correlation in these </w:t>
      </w:r>
      <w:proofErr w:type="spellStart"/>
      <w:r w:rsidRPr="001F45A5">
        <w:rPr>
          <w:rFonts w:ascii="Arial" w:hAnsi="Arial" w:cs="Arial"/>
        </w:rPr>
        <w:t>ages</w:t>
      </w:r>
      <w:proofErr w:type="spellEnd"/>
      <w:r w:rsidRPr="001F45A5">
        <w:rPr>
          <w:rFonts w:ascii="Arial" w:hAnsi="Arial" w:cs="Arial"/>
        </w:rPr>
        <w:t xml:space="preserve"> from Eriksons (1950, 1968) theory of development (a psychosocial model that outlines 8 stages of human growth, which are defined by a central conflict that shapes personality and identity); where at these ages teenagers compare themselves to peers (industry versus inferiority) explore and develop their identity, beliefs and roles. The study considers this aspect and the direct correlation between the stages seen under Erikson and how the </w:t>
      </w:r>
      <w:r w:rsidR="00B765A4">
        <w:rPr>
          <w:rFonts w:ascii="Arial" w:hAnsi="Arial" w:cs="Arial"/>
        </w:rPr>
        <w:t>effects</w:t>
      </w:r>
      <w:r w:rsidRPr="001F45A5">
        <w:rPr>
          <w:rFonts w:ascii="Arial" w:hAnsi="Arial" w:cs="Arial"/>
        </w:rPr>
        <w:t xml:space="preserve"> of ADHD impact self-esteem at those key developmental stages. </w:t>
      </w:r>
      <w:r w:rsidR="009F7A18" w:rsidRPr="001F45A5">
        <w:rPr>
          <w:rFonts w:ascii="Arial" w:hAnsi="Arial" w:cs="Arial"/>
        </w:rPr>
        <w:t>This is a perspective further illuminated by Ringer (2020)</w:t>
      </w:r>
      <w:r w:rsidR="00D23480" w:rsidRPr="001F45A5">
        <w:rPr>
          <w:rFonts w:ascii="Arial" w:hAnsi="Arial" w:cs="Arial"/>
        </w:rPr>
        <w:t xml:space="preserve"> who </w:t>
      </w:r>
      <w:r w:rsidR="0033301C" w:rsidRPr="001F45A5">
        <w:rPr>
          <w:rFonts w:ascii="Arial" w:hAnsi="Arial" w:cs="Arial"/>
        </w:rPr>
        <w:t xml:space="preserve">states that the </w:t>
      </w:r>
      <w:r w:rsidR="00B765A4">
        <w:rPr>
          <w:rFonts w:ascii="Arial" w:hAnsi="Arial" w:cs="Arial"/>
        </w:rPr>
        <w:t>‘</w:t>
      </w:r>
      <w:r w:rsidR="0033301C" w:rsidRPr="001F45A5">
        <w:rPr>
          <w:rFonts w:ascii="Arial" w:hAnsi="Arial" w:cs="Arial"/>
        </w:rPr>
        <w:t xml:space="preserve">experience of children and adolescents with ADHD of forming a stable personal identity might be related to their experience of a lack of control over their body, behaviours, emotions and cognitions as well as their ambivalence towards their psychological needs and their close social environment’, as a result of their ADHD. </w:t>
      </w:r>
    </w:p>
    <w:p w14:paraId="1B4150C3" w14:textId="77777777" w:rsidR="00ED5D97" w:rsidRPr="00FF5120" w:rsidRDefault="007F6859" w:rsidP="00ED5D97">
      <w:pPr>
        <w:spacing w:before="100" w:beforeAutospacing="1" w:after="100" w:afterAutospacing="1" w:line="360" w:lineRule="auto"/>
        <w:rPr>
          <w:rFonts w:ascii="Arial" w:hAnsi="Arial" w:cs="Arial"/>
        </w:rPr>
      </w:pPr>
      <w:r w:rsidRPr="001F45A5">
        <w:rPr>
          <w:rFonts w:ascii="Arial" w:hAnsi="Arial" w:cs="Arial"/>
        </w:rPr>
        <w:t xml:space="preserve">Stern </w:t>
      </w:r>
      <w:r w:rsidR="00B765A4">
        <w:rPr>
          <w:rFonts w:ascii="Arial" w:hAnsi="Arial" w:cs="Arial"/>
        </w:rPr>
        <w:t>et</w:t>
      </w:r>
      <w:r w:rsidRPr="001F45A5">
        <w:rPr>
          <w:rFonts w:ascii="Arial" w:hAnsi="Arial" w:cs="Arial"/>
        </w:rPr>
        <w:t xml:space="preserve"> al. (2020) illuminated this impact further in their study</w:t>
      </w:r>
      <w:r w:rsidR="00B765A4">
        <w:rPr>
          <w:rFonts w:ascii="Arial" w:hAnsi="Arial" w:cs="Arial"/>
        </w:rPr>
        <w:t>,</w:t>
      </w:r>
      <w:r w:rsidRPr="001F45A5">
        <w:rPr>
          <w:rFonts w:ascii="Arial" w:hAnsi="Arial" w:cs="Arial"/>
        </w:rPr>
        <w:t xml:space="preserve"> which looked at </w:t>
      </w:r>
      <w:r w:rsidR="00B765A4">
        <w:rPr>
          <w:rFonts w:ascii="Arial" w:hAnsi="Arial" w:cs="Arial"/>
        </w:rPr>
        <w:t>‘</w:t>
      </w:r>
      <w:r w:rsidRPr="001F45A5">
        <w:rPr>
          <w:rFonts w:ascii="Arial" w:hAnsi="Arial" w:cs="Arial"/>
        </w:rPr>
        <w:t xml:space="preserve">ADHD in conjunction with emotional problems associated </w:t>
      </w:r>
      <w:r w:rsidR="00B765A4">
        <w:rPr>
          <w:rFonts w:ascii="Arial" w:hAnsi="Arial" w:cs="Arial"/>
        </w:rPr>
        <w:t xml:space="preserve">with </w:t>
      </w:r>
      <w:r w:rsidRPr="001F45A5">
        <w:rPr>
          <w:rFonts w:ascii="Arial" w:hAnsi="Arial" w:cs="Arial"/>
        </w:rPr>
        <w:t xml:space="preserve">a greater social impairment, poorer academic functioning, greater risk of psychiatric disorders, substance misuse and suicidal </w:t>
      </w:r>
      <w:r w:rsidRPr="001E233A">
        <w:rPr>
          <w:rFonts w:ascii="Arial" w:hAnsi="Arial" w:cs="Arial"/>
        </w:rPr>
        <w:t xml:space="preserve">ideation and attempts at suicide’. </w:t>
      </w:r>
      <w:r>
        <w:rPr>
          <w:rFonts w:ascii="Arial" w:hAnsi="Arial" w:cs="Arial"/>
        </w:rPr>
        <w:t xml:space="preserve">Children and young people who </w:t>
      </w:r>
      <w:r w:rsidRPr="00640BB7">
        <w:rPr>
          <w:rFonts w:ascii="Arial" w:hAnsi="Arial" w:cs="Arial"/>
        </w:rPr>
        <w:t xml:space="preserve">are </w:t>
      </w:r>
      <w:r w:rsidRPr="00640BB7">
        <w:rPr>
          <w:rFonts w:ascii="Arial" w:hAnsi="Arial" w:cs="Arial"/>
          <w:color w:val="333333"/>
          <w:shd w:val="clear" w:color="auto" w:fill="FFFFFF"/>
        </w:rPr>
        <w:t xml:space="preserve">diagnosed with ADHD </w:t>
      </w:r>
      <w:r>
        <w:rPr>
          <w:rFonts w:ascii="Arial" w:hAnsi="Arial" w:cs="Arial"/>
          <w:color w:val="333333"/>
          <w:shd w:val="clear" w:color="auto" w:fill="FFFFFF"/>
        </w:rPr>
        <w:t xml:space="preserve">are </w:t>
      </w:r>
      <w:r w:rsidRPr="00356D5D">
        <w:rPr>
          <w:rFonts w:ascii="Arial" w:hAnsi="Arial" w:cs="Arial"/>
          <w:color w:val="333333"/>
          <w:shd w:val="clear" w:color="auto" w:fill="FFFFFF"/>
        </w:rPr>
        <w:t xml:space="preserve">at an ‘increased risk of suicidal behaviour (Fitzgerald et al. 2019)’. Garas et al. (2025) </w:t>
      </w:r>
      <w:r w:rsidRPr="00356D5D">
        <w:rPr>
          <w:rFonts w:ascii="Arial" w:hAnsi="Arial" w:cs="Arial"/>
        </w:rPr>
        <w:t>conducted a systematic review and meta-analysis</w:t>
      </w:r>
      <w:r w:rsidRPr="00FE5C63">
        <w:rPr>
          <w:rFonts w:ascii="Arial" w:hAnsi="Arial" w:cs="Arial"/>
        </w:rPr>
        <w:t xml:space="preserve"> of UK-based longitudinal data and found that </w:t>
      </w:r>
      <w:r w:rsidR="00B765A4">
        <w:rPr>
          <w:rFonts w:ascii="Arial" w:hAnsi="Arial" w:cs="Arial"/>
        </w:rPr>
        <w:t>‘</w:t>
      </w:r>
      <w:r w:rsidRPr="00FE5C63">
        <w:rPr>
          <w:rStyle w:val="Strong"/>
          <w:rFonts w:ascii="Arial" w:hAnsi="Arial" w:cs="Arial"/>
          <w:b w:val="0"/>
          <w:bCs w:val="0"/>
        </w:rPr>
        <w:t>20% of children and adolescents diagnosed with AD</w:t>
      </w:r>
      <w:r w:rsidRPr="00ED5D97">
        <w:rPr>
          <w:rStyle w:val="Strong"/>
          <w:rFonts w:ascii="Arial" w:hAnsi="Arial" w:cs="Arial"/>
          <w:b w:val="0"/>
          <w:bCs w:val="0"/>
        </w:rPr>
        <w:t>HD had attempted suicide</w:t>
      </w:r>
      <w:r w:rsidRPr="00ED5D97">
        <w:rPr>
          <w:rFonts w:ascii="Arial" w:hAnsi="Arial" w:cs="Arial"/>
        </w:rPr>
        <w:t xml:space="preserve"> during the 5-year observation period</w:t>
      </w:r>
      <w:r w:rsidR="00B765A4" w:rsidRPr="00ED5D97">
        <w:rPr>
          <w:rFonts w:ascii="Arial" w:hAnsi="Arial" w:cs="Arial"/>
        </w:rPr>
        <w:t>’</w:t>
      </w:r>
      <w:r w:rsidRPr="00ED5D97">
        <w:rPr>
          <w:rFonts w:ascii="Arial" w:hAnsi="Arial" w:cs="Arial"/>
        </w:rPr>
        <w:t xml:space="preserve">. The risk of suicide attempt was notably raised among those with </w:t>
      </w:r>
      <w:r w:rsidRPr="00FF5120">
        <w:rPr>
          <w:rStyle w:val="Strong"/>
          <w:rFonts w:ascii="Arial" w:hAnsi="Arial" w:cs="Arial"/>
          <w:b w:val="0"/>
          <w:bCs w:val="0"/>
        </w:rPr>
        <w:t>comorbid emotional disorders</w:t>
      </w:r>
      <w:r w:rsidRPr="00FF5120">
        <w:rPr>
          <w:rFonts w:ascii="Arial" w:hAnsi="Arial" w:cs="Arial"/>
        </w:rPr>
        <w:t xml:space="preserve"> </w:t>
      </w:r>
      <w:r w:rsidR="00ED5D97" w:rsidRPr="00FF5120">
        <w:rPr>
          <w:rFonts w:ascii="Arial" w:hAnsi="Arial" w:cs="Arial"/>
        </w:rPr>
        <w:t xml:space="preserve">like </w:t>
      </w:r>
      <w:r w:rsidRPr="00FF5120">
        <w:rPr>
          <w:rFonts w:ascii="Arial" w:hAnsi="Arial" w:cs="Arial"/>
        </w:rPr>
        <w:t>anxiety or depression</w:t>
      </w:r>
      <w:r w:rsidR="00ED5D97" w:rsidRPr="00FF5120">
        <w:rPr>
          <w:rFonts w:ascii="Arial" w:hAnsi="Arial" w:cs="Arial"/>
        </w:rPr>
        <w:t xml:space="preserve">, and tic disorders. </w:t>
      </w:r>
    </w:p>
    <w:p w14:paraId="51A19666" w14:textId="7BB41309" w:rsidR="00FF5120" w:rsidRDefault="007F6859" w:rsidP="00ED5D97">
      <w:pPr>
        <w:spacing w:before="100" w:beforeAutospacing="1" w:after="100" w:afterAutospacing="1" w:line="360" w:lineRule="auto"/>
        <w:rPr>
          <w:rFonts w:ascii="Arial" w:hAnsi="Arial" w:cs="Arial"/>
        </w:rPr>
      </w:pPr>
      <w:r w:rsidRPr="00ED5D97">
        <w:rPr>
          <w:rFonts w:ascii="Arial" w:hAnsi="Arial" w:cs="Arial"/>
        </w:rPr>
        <w:t>However</w:t>
      </w:r>
      <w:r>
        <w:rPr>
          <w:rFonts w:ascii="Arial" w:hAnsi="Arial" w:cs="Arial"/>
        </w:rPr>
        <w:t>, significant differences were observed across the subtypes of ADHD (social issues</w:t>
      </w:r>
      <w:r w:rsidR="00B765A4">
        <w:rPr>
          <w:rFonts w:ascii="Arial" w:hAnsi="Arial" w:cs="Arial"/>
        </w:rPr>
        <w:t>,</w:t>
      </w:r>
      <w:r>
        <w:rPr>
          <w:rFonts w:ascii="Arial" w:hAnsi="Arial" w:cs="Arial"/>
        </w:rPr>
        <w:t xml:space="preserve"> environmental, biological, age, gender and the type of comorbidity)</w:t>
      </w:r>
      <w:r w:rsidR="00B765A4">
        <w:rPr>
          <w:rFonts w:ascii="Arial" w:hAnsi="Arial" w:cs="Arial"/>
        </w:rPr>
        <w:t>,</w:t>
      </w:r>
      <w:r>
        <w:rPr>
          <w:rFonts w:ascii="Arial" w:hAnsi="Arial" w:cs="Arial"/>
        </w:rPr>
        <w:t xml:space="preserve"> </w:t>
      </w:r>
      <w:r w:rsidRPr="00CF10CA">
        <w:rPr>
          <w:rFonts w:ascii="Arial" w:hAnsi="Arial" w:cs="Arial"/>
        </w:rPr>
        <w:t>demonstrating the complexities of the correlating themes and their impact on ADHD overall.</w:t>
      </w:r>
      <w:r w:rsidR="000C44BE" w:rsidRPr="00CF10CA">
        <w:rPr>
          <w:rFonts w:ascii="Arial" w:hAnsi="Arial" w:cs="Arial"/>
        </w:rPr>
        <w:t xml:space="preserve"> Forte et al. (2020) focused on ADHD trajectories and reported that boys with ‘moderate-to-high ADHD symptoms’ presented an ‘increased risk of suicidal behaviour’ in their teenage years.</w:t>
      </w:r>
      <w:r w:rsidRPr="00CF10CA">
        <w:rPr>
          <w:rFonts w:ascii="Arial" w:hAnsi="Arial" w:cs="Arial"/>
        </w:rPr>
        <w:t xml:space="preserve"> </w:t>
      </w:r>
      <w:proofErr w:type="spellStart"/>
      <w:r w:rsidR="00FF5120" w:rsidRPr="00FF5120">
        <w:rPr>
          <w:rFonts w:ascii="Arial" w:hAnsi="Arial" w:cs="Arial"/>
        </w:rPr>
        <w:t>Musullulu</w:t>
      </w:r>
      <w:proofErr w:type="spellEnd"/>
      <w:r w:rsidR="00FF5120" w:rsidRPr="00FF5120">
        <w:rPr>
          <w:rFonts w:ascii="Arial" w:hAnsi="Arial" w:cs="Arial"/>
        </w:rPr>
        <w:t xml:space="preserve"> (2025)</w:t>
      </w:r>
      <w:r w:rsidR="00FF5120">
        <w:rPr>
          <w:rFonts w:ascii="Arial" w:hAnsi="Arial" w:cs="Arial"/>
        </w:rPr>
        <w:t>,</w:t>
      </w:r>
      <w:r w:rsidR="00FF5120" w:rsidRPr="00FF5120">
        <w:rPr>
          <w:rFonts w:ascii="Arial" w:hAnsi="Arial" w:cs="Arial"/>
        </w:rPr>
        <w:t xml:space="preserve"> regarding Tic Disorders, </w:t>
      </w:r>
      <w:r w:rsidR="00FF5120">
        <w:rPr>
          <w:rFonts w:ascii="Arial" w:hAnsi="Arial" w:cs="Arial"/>
        </w:rPr>
        <w:t xml:space="preserve">found that </w:t>
      </w:r>
      <w:r w:rsidR="00FF5120" w:rsidRPr="00FF5120">
        <w:rPr>
          <w:rFonts w:ascii="Arial" w:hAnsi="Arial" w:cs="Arial"/>
        </w:rPr>
        <w:t xml:space="preserve">‘the visual dominance and prominence of the tics </w:t>
      </w:r>
      <w:r w:rsidR="00FF5120">
        <w:rPr>
          <w:rFonts w:ascii="Arial" w:hAnsi="Arial" w:cs="Arial"/>
        </w:rPr>
        <w:t xml:space="preserve">can </w:t>
      </w:r>
      <w:r w:rsidR="00FF5120" w:rsidRPr="00FF5120">
        <w:rPr>
          <w:rFonts w:ascii="Arial" w:hAnsi="Arial" w:cs="Arial"/>
        </w:rPr>
        <w:t xml:space="preserve">lead to the disregard or oversight of existing ADHD (Rothenberger et al., 2018)’. The </w:t>
      </w:r>
      <w:r w:rsidR="00FF5120">
        <w:rPr>
          <w:rFonts w:ascii="Arial" w:hAnsi="Arial" w:cs="Arial"/>
        </w:rPr>
        <w:t>‘</w:t>
      </w:r>
      <w:r w:rsidR="00FF5120" w:rsidRPr="00FF5120">
        <w:rPr>
          <w:rFonts w:ascii="Arial" w:hAnsi="Arial" w:cs="Arial"/>
        </w:rPr>
        <w:t xml:space="preserve">co-occurrence of ADHD and tic disorders is one of the most challenging </w:t>
      </w:r>
      <w:r w:rsidR="00FF5120" w:rsidRPr="00FF5120">
        <w:rPr>
          <w:rFonts w:ascii="Arial" w:hAnsi="Arial" w:cs="Arial"/>
        </w:rPr>
        <w:lastRenderedPageBreak/>
        <w:t>comorbidities</w:t>
      </w:r>
      <w:r w:rsidR="00FF5120">
        <w:rPr>
          <w:rFonts w:ascii="Arial" w:hAnsi="Arial" w:cs="Arial"/>
        </w:rPr>
        <w:t>’ and illuminates the ‘difference’ for the child explicitly, setting them further apart from their peers</w:t>
      </w:r>
      <w:r w:rsidR="00FF5120" w:rsidRPr="00FF5120">
        <w:rPr>
          <w:rFonts w:ascii="Arial" w:hAnsi="Arial" w:cs="Arial"/>
        </w:rPr>
        <w:t xml:space="preserve">. </w:t>
      </w:r>
      <w:r w:rsidR="00FF5120">
        <w:rPr>
          <w:rFonts w:ascii="Arial" w:hAnsi="Arial" w:cs="Arial"/>
        </w:rPr>
        <w:t>The</w:t>
      </w:r>
      <w:r w:rsidR="00FF5120" w:rsidRPr="00FF5120">
        <w:rPr>
          <w:rFonts w:ascii="Arial" w:hAnsi="Arial" w:cs="Arial"/>
        </w:rPr>
        <w:t xml:space="preserve"> </w:t>
      </w:r>
      <w:r w:rsidR="00FF5120">
        <w:rPr>
          <w:rFonts w:ascii="Arial" w:hAnsi="Arial" w:cs="Arial"/>
        </w:rPr>
        <w:t>‘</w:t>
      </w:r>
      <w:r w:rsidR="00FF5120" w:rsidRPr="00FF5120">
        <w:rPr>
          <w:rFonts w:ascii="Arial" w:hAnsi="Arial" w:cs="Arial"/>
        </w:rPr>
        <w:t>aggravation</w:t>
      </w:r>
      <w:r w:rsidR="00FF5120" w:rsidRPr="00ED5D97">
        <w:rPr>
          <w:rFonts w:ascii="Arial" w:hAnsi="Arial" w:cs="Arial"/>
        </w:rPr>
        <w:t xml:space="preserve"> of tics caus</w:t>
      </w:r>
      <w:r w:rsidR="00FF5120">
        <w:rPr>
          <w:rFonts w:ascii="Arial" w:hAnsi="Arial" w:cs="Arial"/>
        </w:rPr>
        <w:t>es</w:t>
      </w:r>
      <w:r w:rsidR="00FF5120" w:rsidRPr="00ED5D97">
        <w:rPr>
          <w:rFonts w:ascii="Arial" w:hAnsi="Arial" w:cs="Arial"/>
        </w:rPr>
        <w:t xml:space="preserve"> difficulties in social life (Bélanger et al., 2018)</w:t>
      </w:r>
      <w:r w:rsidR="00FF5120">
        <w:rPr>
          <w:rFonts w:ascii="Arial" w:hAnsi="Arial" w:cs="Arial"/>
        </w:rPr>
        <w:t>’</w:t>
      </w:r>
      <w:r w:rsidR="00FF5120" w:rsidRPr="00ED5D97">
        <w:rPr>
          <w:rFonts w:ascii="Arial" w:hAnsi="Arial" w:cs="Arial"/>
        </w:rPr>
        <w:t xml:space="preserve">. </w:t>
      </w:r>
      <w:r w:rsidR="00FF5120">
        <w:rPr>
          <w:rFonts w:ascii="Arial" w:hAnsi="Arial" w:cs="Arial"/>
        </w:rPr>
        <w:t>There is a risk that this issue can</w:t>
      </w:r>
      <w:r w:rsidR="00FF5120" w:rsidRPr="00ED5D97">
        <w:rPr>
          <w:rFonts w:ascii="Arial" w:hAnsi="Arial" w:cs="Arial"/>
        </w:rPr>
        <w:t xml:space="preserve"> also </w:t>
      </w:r>
      <w:r w:rsidR="00FF5120">
        <w:rPr>
          <w:rFonts w:ascii="Arial" w:hAnsi="Arial" w:cs="Arial"/>
        </w:rPr>
        <w:t>‘</w:t>
      </w:r>
      <w:r w:rsidR="00FF5120" w:rsidRPr="00ED5D97">
        <w:rPr>
          <w:rFonts w:ascii="Arial" w:hAnsi="Arial" w:cs="Arial"/>
        </w:rPr>
        <w:t>contribute to the development of mood and anxiety disorders (Huisman-van et al., 2019)’.</w:t>
      </w:r>
    </w:p>
    <w:p w14:paraId="4CB3B981" w14:textId="78FE5F79" w:rsidR="00130CA7" w:rsidRDefault="00BF5D5F" w:rsidP="00ED5D97">
      <w:pPr>
        <w:spacing w:before="100" w:beforeAutospacing="1" w:after="100" w:afterAutospacing="1" w:line="360" w:lineRule="auto"/>
      </w:pPr>
      <w:r w:rsidRPr="00CF10CA">
        <w:rPr>
          <w:rFonts w:ascii="Arial" w:hAnsi="Arial" w:cs="Arial"/>
        </w:rPr>
        <w:t>French et al (2024)</w:t>
      </w:r>
      <w:r w:rsidR="00B765A4">
        <w:rPr>
          <w:rFonts w:ascii="Arial" w:hAnsi="Arial" w:cs="Arial"/>
        </w:rPr>
        <w:t xml:space="preserve"> found that</w:t>
      </w:r>
      <w:r w:rsidRPr="00CF10CA">
        <w:rPr>
          <w:rFonts w:ascii="Arial" w:hAnsi="Arial" w:cs="Arial"/>
        </w:rPr>
        <w:t xml:space="preserve"> </w:t>
      </w:r>
      <w:r w:rsidR="00B765A4">
        <w:rPr>
          <w:rFonts w:ascii="Arial" w:hAnsi="Arial" w:cs="Arial"/>
        </w:rPr>
        <w:t>‘</w:t>
      </w:r>
      <w:r w:rsidRPr="00CF10CA">
        <w:rPr>
          <w:rFonts w:ascii="Arial" w:hAnsi="Arial" w:cs="Arial"/>
        </w:rPr>
        <w:t>impulsivity is a core feature of ADHD and may also play a role in completed suicide and self-harm</w:t>
      </w:r>
      <w:r w:rsidR="00B765A4">
        <w:rPr>
          <w:rFonts w:ascii="Arial" w:hAnsi="Arial" w:cs="Arial"/>
        </w:rPr>
        <w:t>’</w:t>
      </w:r>
      <w:r w:rsidRPr="00CF10CA">
        <w:rPr>
          <w:rFonts w:ascii="Arial" w:hAnsi="Arial" w:cs="Arial"/>
        </w:rPr>
        <w:t xml:space="preserve">. They also found a clear correlation between ADHD behaviours and types of criminal activity to have an impulsive component, which was also linked to </w:t>
      </w:r>
      <w:r w:rsidR="00B765A4">
        <w:rPr>
          <w:rFonts w:ascii="Arial" w:hAnsi="Arial" w:cs="Arial"/>
        </w:rPr>
        <w:t>‘</w:t>
      </w:r>
      <w:r w:rsidRPr="00CF10CA">
        <w:rPr>
          <w:rFonts w:ascii="Arial" w:hAnsi="Arial" w:cs="Arial"/>
        </w:rPr>
        <w:t>emotional dysregulation, poor inhibitory control, and alcohol/</w:t>
      </w:r>
      <w:r w:rsidRPr="00257D93">
        <w:rPr>
          <w:rFonts w:ascii="Arial" w:hAnsi="Arial" w:cs="Arial"/>
        </w:rPr>
        <w:t>substance misuse</w:t>
      </w:r>
      <w:r w:rsidR="00B765A4">
        <w:rPr>
          <w:rFonts w:ascii="Arial" w:hAnsi="Arial" w:cs="Arial"/>
        </w:rPr>
        <w:t>’</w:t>
      </w:r>
      <w:r w:rsidRPr="00257D93">
        <w:rPr>
          <w:rFonts w:ascii="Arial" w:hAnsi="Arial" w:cs="Arial"/>
        </w:rPr>
        <w:t>.</w:t>
      </w:r>
      <w:r w:rsidR="003A384E" w:rsidRPr="00257D93">
        <w:rPr>
          <w:rFonts w:ascii="Arial" w:hAnsi="Arial" w:cs="Arial"/>
        </w:rPr>
        <w:t xml:space="preserve"> </w:t>
      </w:r>
      <w:r w:rsidR="00130CA7" w:rsidRPr="00257D93">
        <w:rPr>
          <w:rFonts w:ascii="Arial" w:hAnsi="Arial" w:cs="Arial"/>
        </w:rPr>
        <w:t>‘Impulsivity caused by deficits in inhibitory control and reward processing is the most striking behavioural trait common to ADHD (and substance misuse disorders) (Long et al. 2022)’.</w:t>
      </w:r>
    </w:p>
    <w:p w14:paraId="73186B5B" w14:textId="40844A15" w:rsidR="00F6480D" w:rsidRDefault="00F6480D" w:rsidP="00F6480D">
      <w:pPr>
        <w:spacing w:before="100" w:beforeAutospacing="1" w:after="100" w:afterAutospacing="1" w:line="360" w:lineRule="auto"/>
        <w:rPr>
          <w:rFonts w:ascii="Arial" w:hAnsi="Arial" w:cs="Arial"/>
          <w:color w:val="171717"/>
          <w:shd w:val="clear" w:color="auto" w:fill="FFFFFF"/>
        </w:rPr>
      </w:pPr>
      <w:r w:rsidRPr="001F45A5">
        <w:rPr>
          <w:rFonts w:ascii="Arial" w:hAnsi="Arial" w:cs="Arial"/>
        </w:rPr>
        <w:t>Powell et al (2020) provided ‘two possible factors linking ADHD and depression are difficulties in peer relationships and academic attainment’</w:t>
      </w:r>
      <w:r w:rsidR="00B765A4">
        <w:rPr>
          <w:rFonts w:ascii="Arial" w:hAnsi="Arial" w:cs="Arial"/>
        </w:rPr>
        <w:t>,</w:t>
      </w:r>
      <w:r w:rsidRPr="001F45A5">
        <w:rPr>
          <w:rFonts w:ascii="Arial" w:hAnsi="Arial" w:cs="Arial"/>
        </w:rPr>
        <w:t xml:space="preserve"> and they found that ‘social acceptance in earlier childhood mitigated adolescent depression at age 15’. The authors importantly linked ‘educational performance, including motivation, the ability to function in the classroom, and general cognitive ability’ to depressive symptoms in teenagers with ADHD. This raises criticisms on whether ‘ADHD causes depression’ in teenagers or whether it is the weight of the load in managing the symptoms of ADHD in an environment that is not conducive to thriving with ADHD and its symptoms. </w:t>
      </w:r>
      <w:r w:rsidR="00B765A4">
        <w:rPr>
          <w:rFonts w:ascii="Arial" w:hAnsi="Arial" w:cs="Arial"/>
        </w:rPr>
        <w:t>Few studies look</w:t>
      </w:r>
      <w:r w:rsidRPr="001F45A5">
        <w:rPr>
          <w:rFonts w:ascii="Arial" w:hAnsi="Arial" w:cs="Arial"/>
        </w:rPr>
        <w:t xml:space="preserve"> directly into this aspect of ADHD and its impact. Hue et al (2024) found that 1 in 2 children with ADHD experience emotional problems. They assert that </w:t>
      </w:r>
      <w:r w:rsidR="00B765A4">
        <w:rPr>
          <w:rFonts w:ascii="Arial" w:hAnsi="Arial" w:cs="Arial"/>
        </w:rPr>
        <w:t>problems</w:t>
      </w:r>
      <w:r w:rsidRPr="001F45A5">
        <w:rPr>
          <w:rFonts w:ascii="Arial" w:hAnsi="Arial" w:cs="Arial"/>
        </w:rPr>
        <w:t xml:space="preserve"> with managing emotions, such as depressive emotions, anxiety and aggression</w:t>
      </w:r>
      <w:r w:rsidR="00B765A4">
        <w:rPr>
          <w:rFonts w:ascii="Arial" w:hAnsi="Arial" w:cs="Arial"/>
        </w:rPr>
        <w:t>,</w:t>
      </w:r>
      <w:r w:rsidRPr="001F45A5">
        <w:rPr>
          <w:rFonts w:ascii="Arial" w:hAnsi="Arial" w:cs="Arial"/>
        </w:rPr>
        <w:t xml:space="preserve"> are core symptoms of ADHD. </w:t>
      </w:r>
      <w:r w:rsidRPr="001F45A5">
        <w:rPr>
          <w:rFonts w:ascii="Arial" w:hAnsi="Arial" w:cs="Arial"/>
          <w:color w:val="171717"/>
          <w:shd w:val="clear" w:color="auto" w:fill="FFFFFF"/>
        </w:rPr>
        <w:t xml:space="preserve">The authors identify that ADHD can occur comorbidly with other mood </w:t>
      </w:r>
      <w:r w:rsidR="00B765A4" w:rsidRPr="001F45A5">
        <w:rPr>
          <w:rFonts w:ascii="Arial" w:hAnsi="Arial" w:cs="Arial"/>
          <w:color w:val="171717"/>
          <w:shd w:val="clear" w:color="auto" w:fill="FFFFFF"/>
        </w:rPr>
        <w:t>disorders,</w:t>
      </w:r>
      <w:r w:rsidRPr="001F45A5">
        <w:rPr>
          <w:rFonts w:ascii="Arial" w:hAnsi="Arial" w:cs="Arial"/>
          <w:color w:val="171717"/>
          <w:shd w:val="clear" w:color="auto" w:fill="FFFFFF"/>
        </w:rPr>
        <w:t xml:space="preserve"> but that emotional dysregulation occurs independently of this</w:t>
      </w:r>
      <w:r w:rsidR="00B765A4">
        <w:rPr>
          <w:rFonts w:ascii="Arial" w:hAnsi="Arial" w:cs="Arial"/>
          <w:color w:val="171717"/>
          <w:shd w:val="clear" w:color="auto" w:fill="FFFFFF"/>
        </w:rPr>
        <w:t>,</w:t>
      </w:r>
      <w:r w:rsidRPr="001F45A5">
        <w:rPr>
          <w:rFonts w:ascii="Arial" w:hAnsi="Arial" w:cs="Arial"/>
          <w:color w:val="171717"/>
          <w:shd w:val="clear" w:color="auto" w:fill="FFFFFF"/>
        </w:rPr>
        <w:t xml:space="preserve"> as opposed to </w:t>
      </w:r>
      <w:proofErr w:type="gramStart"/>
      <w:r w:rsidRPr="001F45A5">
        <w:rPr>
          <w:rFonts w:ascii="Arial" w:hAnsi="Arial" w:cs="Arial"/>
          <w:color w:val="171717"/>
          <w:shd w:val="clear" w:color="auto" w:fill="FFFFFF"/>
        </w:rPr>
        <w:t>as a result of</w:t>
      </w:r>
      <w:proofErr w:type="gramEnd"/>
      <w:r w:rsidRPr="001F45A5">
        <w:rPr>
          <w:rFonts w:ascii="Arial" w:hAnsi="Arial" w:cs="Arial"/>
          <w:color w:val="171717"/>
          <w:shd w:val="clear" w:color="auto" w:fill="FFFFFF"/>
        </w:rPr>
        <w:t xml:space="preserve"> those additional diagnoses. </w:t>
      </w:r>
    </w:p>
    <w:p w14:paraId="05AB9365" w14:textId="671A6A44" w:rsidR="007E44B7" w:rsidRPr="007375C3" w:rsidRDefault="007E44B7" w:rsidP="007375C3">
      <w:pPr>
        <w:spacing w:before="100" w:beforeAutospacing="1" w:after="100" w:afterAutospacing="1" w:line="360" w:lineRule="auto"/>
        <w:rPr>
          <w:rFonts w:ascii="Arial" w:hAnsi="Arial" w:cs="Arial"/>
        </w:rPr>
      </w:pPr>
      <w:r w:rsidRPr="00D27F33">
        <w:rPr>
          <w:rFonts w:ascii="Arial" w:hAnsi="Arial" w:cs="Arial"/>
        </w:rPr>
        <w:t xml:space="preserve">McQuade and </w:t>
      </w:r>
      <w:proofErr w:type="spellStart"/>
      <w:r w:rsidRPr="00D27F33">
        <w:rPr>
          <w:rFonts w:ascii="Arial" w:hAnsi="Arial" w:cs="Arial"/>
        </w:rPr>
        <w:t>Ferarra</w:t>
      </w:r>
      <w:proofErr w:type="spellEnd"/>
      <w:r w:rsidRPr="00D27F33">
        <w:rPr>
          <w:rFonts w:ascii="Arial" w:hAnsi="Arial" w:cs="Arial"/>
        </w:rPr>
        <w:t xml:space="preserve"> (2025) </w:t>
      </w:r>
      <w:r w:rsidR="00B765A4">
        <w:rPr>
          <w:rFonts w:ascii="Arial" w:hAnsi="Arial" w:cs="Arial"/>
        </w:rPr>
        <w:t xml:space="preserve">found </w:t>
      </w:r>
      <w:r w:rsidRPr="00D27F33">
        <w:rPr>
          <w:rFonts w:ascii="Arial" w:hAnsi="Arial" w:cs="Arial"/>
        </w:rPr>
        <w:t>‘there are significant developmental shifts in peer relationships from middle childhood to adolescence, including increased intimacy in friendships, greater peer influence, and increased social autonomy that can create opportunities for risky social behaviour’.</w:t>
      </w:r>
      <w:r>
        <w:rPr>
          <w:rFonts w:ascii="Arial" w:hAnsi="Arial" w:cs="Arial"/>
        </w:rPr>
        <w:t xml:space="preserve"> </w:t>
      </w:r>
      <w:r w:rsidR="00921B66">
        <w:rPr>
          <w:rFonts w:ascii="Arial" w:hAnsi="Arial" w:cs="Arial"/>
        </w:rPr>
        <w:t xml:space="preserve">Arguably, due to this, young people become more self-aware and, within this, aware of their ADHD symptoms and their impact on their acceptance and performance in relationships. </w:t>
      </w:r>
      <w:r w:rsidRPr="00D27F33">
        <w:rPr>
          <w:rFonts w:ascii="Arial" w:hAnsi="Arial" w:cs="Arial"/>
        </w:rPr>
        <w:t xml:space="preserve">Ward et al. (2024) considered perspectives on the risks associated with ADHD by young people aged 16, their </w:t>
      </w:r>
      <w:proofErr w:type="spellStart"/>
      <w:r w:rsidRPr="00D27F33">
        <w:rPr>
          <w:rFonts w:ascii="Arial" w:hAnsi="Arial" w:cs="Arial"/>
        </w:rPr>
        <w:t>carers</w:t>
      </w:r>
      <w:proofErr w:type="spellEnd"/>
      <w:r w:rsidRPr="00D27F33">
        <w:rPr>
          <w:rFonts w:ascii="Arial" w:hAnsi="Arial" w:cs="Arial"/>
        </w:rPr>
        <w:t xml:space="preserve"> and the healthcare professionals; ‘the most mentioned perceived risks were substance misuse, sleep disorders, disordered eating, weight management and smoking’. They also assert </w:t>
      </w:r>
      <w:r w:rsidR="00921B66">
        <w:rPr>
          <w:rFonts w:ascii="Arial" w:hAnsi="Arial" w:cs="Arial"/>
        </w:rPr>
        <w:t xml:space="preserve">that </w:t>
      </w:r>
      <w:r w:rsidRPr="00D27F33">
        <w:rPr>
          <w:rFonts w:ascii="Arial" w:hAnsi="Arial" w:cs="Arial"/>
        </w:rPr>
        <w:t xml:space="preserve">when looking across the literature ‘children </w:t>
      </w:r>
      <w:r w:rsidRPr="007375C3">
        <w:rPr>
          <w:rFonts w:ascii="Arial" w:hAnsi="Arial" w:cs="Arial"/>
        </w:rPr>
        <w:t xml:space="preserve">and adolescents with ADHD are at </w:t>
      </w:r>
      <w:r w:rsidRPr="007375C3">
        <w:rPr>
          <w:rStyle w:val="Strong"/>
          <w:rFonts w:ascii="Arial" w:hAnsi="Arial" w:cs="Arial"/>
          <w:b w:val="0"/>
          <w:bCs w:val="0"/>
        </w:rPr>
        <w:t>higher risk for engaging in substance misuse</w:t>
      </w:r>
      <w:r w:rsidRPr="007375C3">
        <w:rPr>
          <w:rFonts w:ascii="Arial" w:hAnsi="Arial" w:cs="Arial"/>
        </w:rPr>
        <w:t>.’</w:t>
      </w:r>
    </w:p>
    <w:p w14:paraId="790F4C01" w14:textId="366CD77C" w:rsidR="002C37AD" w:rsidRPr="007375C3" w:rsidRDefault="00F614F2" w:rsidP="007375C3">
      <w:pPr>
        <w:pStyle w:val="NormalWeb"/>
        <w:spacing w:line="360" w:lineRule="auto"/>
        <w:rPr>
          <w:rFonts w:ascii="Arial" w:hAnsi="Arial" w:cs="Arial"/>
          <w:sz w:val="22"/>
          <w:szCs w:val="22"/>
        </w:rPr>
      </w:pPr>
      <w:r w:rsidRPr="007375C3">
        <w:rPr>
          <w:rFonts w:ascii="Arial" w:hAnsi="Arial" w:cs="Arial"/>
          <w:sz w:val="22"/>
          <w:szCs w:val="22"/>
        </w:rPr>
        <w:lastRenderedPageBreak/>
        <w:t xml:space="preserve">Wilens, </w:t>
      </w:r>
      <w:proofErr w:type="spellStart"/>
      <w:r w:rsidRPr="007375C3">
        <w:rPr>
          <w:rFonts w:ascii="Arial" w:hAnsi="Arial" w:cs="Arial"/>
          <w:sz w:val="22"/>
          <w:szCs w:val="22"/>
        </w:rPr>
        <w:t>Carrellas</w:t>
      </w:r>
      <w:proofErr w:type="spellEnd"/>
      <w:r w:rsidRPr="007375C3">
        <w:rPr>
          <w:rFonts w:ascii="Arial" w:hAnsi="Arial" w:cs="Arial"/>
          <w:sz w:val="22"/>
          <w:szCs w:val="22"/>
        </w:rPr>
        <w:t xml:space="preserve"> and Biederman (</w:t>
      </w:r>
      <w:r w:rsidR="00564778" w:rsidRPr="007375C3">
        <w:rPr>
          <w:rFonts w:ascii="Arial" w:hAnsi="Arial" w:cs="Arial"/>
          <w:sz w:val="22"/>
          <w:szCs w:val="22"/>
        </w:rPr>
        <w:t xml:space="preserve">2021) </w:t>
      </w:r>
      <w:r w:rsidR="0025528C" w:rsidRPr="007375C3">
        <w:rPr>
          <w:rFonts w:ascii="Arial" w:hAnsi="Arial" w:cs="Arial"/>
          <w:sz w:val="22"/>
          <w:szCs w:val="22"/>
        </w:rPr>
        <w:t>state that ‘early onset substance misuse disorders</w:t>
      </w:r>
      <w:r w:rsidR="00982E6A" w:rsidRPr="007375C3">
        <w:rPr>
          <w:rFonts w:ascii="Arial" w:hAnsi="Arial" w:cs="Arial"/>
          <w:sz w:val="22"/>
          <w:szCs w:val="22"/>
        </w:rPr>
        <w:t xml:space="preserve"> </w:t>
      </w:r>
      <w:r w:rsidR="00921B66">
        <w:rPr>
          <w:rFonts w:ascii="Arial" w:hAnsi="Arial" w:cs="Arial"/>
          <w:sz w:val="22"/>
          <w:szCs w:val="22"/>
        </w:rPr>
        <w:t>are</w:t>
      </w:r>
      <w:r w:rsidR="00982E6A" w:rsidRPr="007375C3">
        <w:rPr>
          <w:rFonts w:ascii="Arial" w:hAnsi="Arial" w:cs="Arial"/>
          <w:sz w:val="22"/>
          <w:szCs w:val="22"/>
        </w:rPr>
        <w:t xml:space="preserve"> </w:t>
      </w:r>
      <w:r w:rsidR="00D76156" w:rsidRPr="007375C3">
        <w:rPr>
          <w:rFonts w:ascii="Arial" w:hAnsi="Arial" w:cs="Arial"/>
          <w:sz w:val="22"/>
          <w:szCs w:val="22"/>
        </w:rPr>
        <w:t>associated</w:t>
      </w:r>
      <w:r w:rsidR="00982E6A" w:rsidRPr="007375C3">
        <w:rPr>
          <w:rFonts w:ascii="Arial" w:hAnsi="Arial" w:cs="Arial"/>
          <w:sz w:val="22"/>
          <w:szCs w:val="22"/>
        </w:rPr>
        <w:t xml:space="preserve"> with suicidal behaviours</w:t>
      </w:r>
      <w:r w:rsidR="00921B66">
        <w:rPr>
          <w:rFonts w:ascii="Arial" w:hAnsi="Arial" w:cs="Arial"/>
          <w:sz w:val="22"/>
          <w:szCs w:val="22"/>
        </w:rPr>
        <w:t>,</w:t>
      </w:r>
      <w:r w:rsidR="00982E6A" w:rsidRPr="007375C3">
        <w:rPr>
          <w:rFonts w:ascii="Arial" w:hAnsi="Arial" w:cs="Arial"/>
          <w:sz w:val="22"/>
          <w:szCs w:val="22"/>
        </w:rPr>
        <w:t xml:space="preserve"> academic failure and other dangerous behaviours’</w:t>
      </w:r>
      <w:r w:rsidR="00B63B84" w:rsidRPr="007375C3">
        <w:rPr>
          <w:rFonts w:ascii="Arial" w:hAnsi="Arial" w:cs="Arial"/>
          <w:sz w:val="22"/>
          <w:szCs w:val="22"/>
        </w:rPr>
        <w:t xml:space="preserve"> (Kandel et al. 1999</w:t>
      </w:r>
      <w:r w:rsidR="00921B66">
        <w:rPr>
          <w:rFonts w:ascii="Arial" w:hAnsi="Arial" w:cs="Arial"/>
          <w:sz w:val="22"/>
          <w:szCs w:val="22"/>
        </w:rPr>
        <w:t>;</w:t>
      </w:r>
      <w:r w:rsidR="00B63B84" w:rsidRPr="007375C3">
        <w:rPr>
          <w:rFonts w:ascii="Arial" w:hAnsi="Arial" w:cs="Arial"/>
          <w:sz w:val="22"/>
          <w:szCs w:val="22"/>
        </w:rPr>
        <w:t xml:space="preserve"> </w:t>
      </w:r>
      <w:r w:rsidR="00B0770C" w:rsidRPr="007375C3">
        <w:rPr>
          <w:rFonts w:ascii="Arial" w:hAnsi="Arial" w:cs="Arial"/>
          <w:sz w:val="22"/>
          <w:szCs w:val="22"/>
        </w:rPr>
        <w:t xml:space="preserve">Brooke et </w:t>
      </w:r>
      <w:r w:rsidR="00921B66">
        <w:rPr>
          <w:rFonts w:ascii="Arial" w:hAnsi="Arial" w:cs="Arial"/>
          <w:sz w:val="22"/>
          <w:szCs w:val="22"/>
        </w:rPr>
        <w:t>al.</w:t>
      </w:r>
      <w:r w:rsidR="00B0770C" w:rsidRPr="007375C3">
        <w:rPr>
          <w:rFonts w:ascii="Arial" w:hAnsi="Arial" w:cs="Arial"/>
          <w:sz w:val="22"/>
          <w:szCs w:val="22"/>
        </w:rPr>
        <w:t xml:space="preserve"> 1996)’</w:t>
      </w:r>
      <w:r w:rsidR="00982E6A" w:rsidRPr="007375C3">
        <w:rPr>
          <w:rFonts w:ascii="Arial" w:hAnsi="Arial" w:cs="Arial"/>
          <w:sz w:val="22"/>
          <w:szCs w:val="22"/>
        </w:rPr>
        <w:t xml:space="preserve">. </w:t>
      </w:r>
      <w:r w:rsidR="00BE555D" w:rsidRPr="007375C3">
        <w:rPr>
          <w:rFonts w:ascii="Arial" w:hAnsi="Arial" w:cs="Arial"/>
          <w:sz w:val="22"/>
          <w:szCs w:val="22"/>
        </w:rPr>
        <w:t xml:space="preserve">Furthermore, children with ADHD are at a substantially increased risk </w:t>
      </w:r>
      <w:r w:rsidR="00A96DF0" w:rsidRPr="007375C3">
        <w:rPr>
          <w:rFonts w:ascii="Arial" w:hAnsi="Arial" w:cs="Arial"/>
          <w:sz w:val="22"/>
          <w:szCs w:val="22"/>
        </w:rPr>
        <w:t xml:space="preserve">(1.5 times more) </w:t>
      </w:r>
      <w:r w:rsidR="00BE555D" w:rsidRPr="007375C3">
        <w:rPr>
          <w:rFonts w:ascii="Arial" w:hAnsi="Arial" w:cs="Arial"/>
          <w:sz w:val="22"/>
          <w:szCs w:val="22"/>
        </w:rPr>
        <w:t xml:space="preserve">of developing substance misuse disorders compared to those without ADHD. </w:t>
      </w:r>
      <w:proofErr w:type="spellStart"/>
      <w:r w:rsidR="002B3B74" w:rsidRPr="007375C3">
        <w:rPr>
          <w:rFonts w:ascii="Arial" w:hAnsi="Arial" w:cs="Arial"/>
          <w:sz w:val="22"/>
          <w:szCs w:val="22"/>
        </w:rPr>
        <w:t>K</w:t>
      </w:r>
      <w:r w:rsidR="000C700A" w:rsidRPr="007375C3">
        <w:rPr>
          <w:rFonts w:ascii="Arial" w:hAnsi="Arial" w:cs="Arial"/>
          <w:sz w:val="22"/>
          <w:szCs w:val="22"/>
        </w:rPr>
        <w:t>osaa</w:t>
      </w:r>
      <w:r w:rsidR="002B3B74" w:rsidRPr="007375C3">
        <w:rPr>
          <w:rFonts w:ascii="Arial" w:hAnsi="Arial" w:cs="Arial"/>
          <w:sz w:val="22"/>
          <w:szCs w:val="22"/>
        </w:rPr>
        <w:t>ri</w:t>
      </w:r>
      <w:proofErr w:type="spellEnd"/>
      <w:r w:rsidR="000C700A" w:rsidRPr="007375C3">
        <w:rPr>
          <w:rFonts w:ascii="Arial" w:hAnsi="Arial" w:cs="Arial"/>
          <w:sz w:val="22"/>
          <w:szCs w:val="22"/>
        </w:rPr>
        <w:t xml:space="preserve"> et al. (2015) completed a longitudinal analysis of a group of individuals with ADHD from birth to 40 years old and found that they were at </w:t>
      </w:r>
      <w:r w:rsidR="00B742C6" w:rsidRPr="007375C3">
        <w:rPr>
          <w:rFonts w:ascii="Arial" w:hAnsi="Arial" w:cs="Arial"/>
          <w:sz w:val="22"/>
          <w:szCs w:val="22"/>
        </w:rPr>
        <w:t>‘</w:t>
      </w:r>
      <w:r w:rsidR="000C700A" w:rsidRPr="007375C3">
        <w:rPr>
          <w:rFonts w:ascii="Arial" w:hAnsi="Arial" w:cs="Arial"/>
          <w:sz w:val="22"/>
          <w:szCs w:val="22"/>
        </w:rPr>
        <w:t>a</w:t>
      </w:r>
      <w:r w:rsidR="00B742C6" w:rsidRPr="007375C3">
        <w:rPr>
          <w:rFonts w:ascii="Arial" w:hAnsi="Arial" w:cs="Arial"/>
          <w:sz w:val="22"/>
          <w:szCs w:val="22"/>
        </w:rPr>
        <w:t>n increased risk of (premature) death linked to drug use, intentional suicide, traffic accident and violence’</w:t>
      </w:r>
      <w:r w:rsidR="00552364" w:rsidRPr="007375C3">
        <w:rPr>
          <w:rFonts w:ascii="Arial" w:hAnsi="Arial" w:cs="Arial"/>
          <w:sz w:val="22"/>
          <w:szCs w:val="22"/>
        </w:rPr>
        <w:t xml:space="preserve">. </w:t>
      </w:r>
      <w:r w:rsidR="006F7062" w:rsidRPr="007375C3">
        <w:rPr>
          <w:rFonts w:ascii="Arial" w:hAnsi="Arial" w:cs="Arial"/>
          <w:sz w:val="22"/>
          <w:szCs w:val="22"/>
        </w:rPr>
        <w:t xml:space="preserve">It is hypothesised that </w:t>
      </w:r>
      <w:r w:rsidR="00921B66">
        <w:rPr>
          <w:rFonts w:ascii="Arial" w:hAnsi="Arial" w:cs="Arial"/>
          <w:sz w:val="22"/>
          <w:szCs w:val="22"/>
        </w:rPr>
        <w:t>i</w:t>
      </w:r>
      <w:r w:rsidR="009029CB" w:rsidRPr="007375C3">
        <w:rPr>
          <w:rFonts w:ascii="Arial" w:hAnsi="Arial" w:cs="Arial"/>
          <w:sz w:val="22"/>
          <w:szCs w:val="22"/>
        </w:rPr>
        <w:t>ndividuals with ADHD and</w:t>
      </w:r>
      <w:r w:rsidR="00921B66">
        <w:rPr>
          <w:rFonts w:ascii="Arial" w:hAnsi="Arial" w:cs="Arial"/>
          <w:sz w:val="22"/>
          <w:szCs w:val="22"/>
        </w:rPr>
        <w:t>,</w:t>
      </w:r>
      <w:r w:rsidR="009029CB" w:rsidRPr="007375C3">
        <w:rPr>
          <w:rFonts w:ascii="Arial" w:hAnsi="Arial" w:cs="Arial"/>
          <w:sz w:val="22"/>
          <w:szCs w:val="22"/>
        </w:rPr>
        <w:t xml:space="preserve"> therefore</w:t>
      </w:r>
      <w:r w:rsidR="00921B66">
        <w:rPr>
          <w:rFonts w:ascii="Arial" w:hAnsi="Arial" w:cs="Arial"/>
          <w:sz w:val="22"/>
          <w:szCs w:val="22"/>
        </w:rPr>
        <w:t>,</w:t>
      </w:r>
      <w:r w:rsidR="009029CB" w:rsidRPr="007375C3">
        <w:rPr>
          <w:rFonts w:ascii="Arial" w:hAnsi="Arial" w:cs="Arial"/>
          <w:sz w:val="22"/>
          <w:szCs w:val="22"/>
        </w:rPr>
        <w:t xml:space="preserve"> consequential structural abnormalities in specific brain regions, alongside notable alterations in the dopaminergic system and functional involvement of the striatum</w:t>
      </w:r>
      <w:r w:rsidR="002C37AD" w:rsidRPr="007375C3">
        <w:rPr>
          <w:rFonts w:ascii="Arial" w:hAnsi="Arial" w:cs="Arial"/>
          <w:sz w:val="22"/>
          <w:szCs w:val="22"/>
        </w:rPr>
        <w:t xml:space="preserve"> (heavily involved in r</w:t>
      </w:r>
      <w:r w:rsidR="002C37AD" w:rsidRPr="007375C3">
        <w:rPr>
          <w:rStyle w:val="Strong"/>
          <w:rFonts w:ascii="Arial" w:eastAsiaTheme="majorEastAsia" w:hAnsi="Arial" w:cs="Arial"/>
          <w:b w:val="0"/>
          <w:bCs w:val="0"/>
          <w:sz w:val="22"/>
          <w:szCs w:val="22"/>
        </w:rPr>
        <w:t>eward processing, habit formation</w:t>
      </w:r>
      <w:r w:rsidR="002C37AD" w:rsidRPr="007375C3">
        <w:rPr>
          <w:rFonts w:ascii="Arial" w:hAnsi="Arial" w:cs="Arial"/>
          <w:b/>
          <w:bCs/>
          <w:sz w:val="22"/>
          <w:szCs w:val="22"/>
        </w:rPr>
        <w:t xml:space="preserve"> </w:t>
      </w:r>
      <w:r w:rsidR="002C37AD" w:rsidRPr="007375C3">
        <w:rPr>
          <w:rFonts w:ascii="Arial" w:hAnsi="Arial" w:cs="Arial"/>
          <w:sz w:val="22"/>
          <w:szCs w:val="22"/>
        </w:rPr>
        <w:t>and</w:t>
      </w:r>
      <w:r w:rsidR="002C37AD" w:rsidRPr="007375C3">
        <w:rPr>
          <w:rFonts w:ascii="Arial" w:hAnsi="Arial" w:cs="Arial"/>
          <w:b/>
          <w:bCs/>
          <w:sz w:val="22"/>
          <w:szCs w:val="22"/>
        </w:rPr>
        <w:t xml:space="preserve"> </w:t>
      </w:r>
      <w:r w:rsidR="002C37AD" w:rsidRPr="007375C3">
        <w:rPr>
          <w:rFonts w:ascii="Arial" w:hAnsi="Arial" w:cs="Arial"/>
          <w:sz w:val="22"/>
          <w:szCs w:val="22"/>
        </w:rPr>
        <w:t>e</w:t>
      </w:r>
      <w:r w:rsidR="002C37AD" w:rsidRPr="007375C3">
        <w:rPr>
          <w:rStyle w:val="Strong"/>
          <w:rFonts w:ascii="Arial" w:eastAsiaTheme="majorEastAsia" w:hAnsi="Arial" w:cs="Arial"/>
          <w:b w:val="0"/>
          <w:bCs w:val="0"/>
          <w:sz w:val="22"/>
          <w:szCs w:val="22"/>
        </w:rPr>
        <w:t>xecutive functions</w:t>
      </w:r>
      <w:r w:rsidR="002C37AD" w:rsidRPr="007375C3">
        <w:rPr>
          <w:rFonts w:ascii="Arial" w:hAnsi="Arial" w:cs="Arial"/>
          <w:b/>
          <w:bCs/>
          <w:sz w:val="22"/>
          <w:szCs w:val="22"/>
        </w:rPr>
        <w:t xml:space="preserve"> </w:t>
      </w:r>
      <w:r w:rsidR="002C37AD" w:rsidRPr="007375C3">
        <w:rPr>
          <w:rFonts w:ascii="Arial" w:hAnsi="Arial" w:cs="Arial"/>
          <w:sz w:val="22"/>
          <w:szCs w:val="22"/>
        </w:rPr>
        <w:t>like attention and impulse regulation</w:t>
      </w:r>
      <w:r w:rsidR="007375C3">
        <w:rPr>
          <w:rFonts w:ascii="Arial" w:hAnsi="Arial" w:cs="Arial"/>
          <w:sz w:val="22"/>
          <w:szCs w:val="22"/>
        </w:rPr>
        <w:t>)</w:t>
      </w:r>
      <w:r w:rsidR="007375C3" w:rsidRPr="007375C3">
        <w:rPr>
          <w:rFonts w:ascii="Arial" w:hAnsi="Arial" w:cs="Arial"/>
          <w:sz w:val="22"/>
          <w:szCs w:val="22"/>
        </w:rPr>
        <w:t xml:space="preserve"> </w:t>
      </w:r>
      <w:r w:rsidR="00921B66">
        <w:rPr>
          <w:rFonts w:ascii="Arial" w:hAnsi="Arial" w:cs="Arial"/>
          <w:sz w:val="22"/>
          <w:szCs w:val="22"/>
        </w:rPr>
        <w:t xml:space="preserve">impact the risk of developing substance misuse disorders </w:t>
      </w:r>
      <w:r w:rsidR="007375C3" w:rsidRPr="007375C3">
        <w:rPr>
          <w:rFonts w:ascii="Arial" w:hAnsi="Arial" w:cs="Arial"/>
          <w:sz w:val="22"/>
          <w:szCs w:val="22"/>
        </w:rPr>
        <w:t>(Long et al. 2022)</w:t>
      </w:r>
      <w:r w:rsidR="007375C3">
        <w:rPr>
          <w:rFonts w:ascii="Arial" w:hAnsi="Arial" w:cs="Arial"/>
          <w:sz w:val="22"/>
          <w:szCs w:val="22"/>
        </w:rPr>
        <w:t>’</w:t>
      </w:r>
      <w:r w:rsidR="007375C3" w:rsidRPr="007375C3">
        <w:rPr>
          <w:rFonts w:ascii="Arial" w:hAnsi="Arial" w:cs="Arial"/>
          <w:sz w:val="22"/>
          <w:szCs w:val="22"/>
        </w:rPr>
        <w:t xml:space="preserve">. </w:t>
      </w:r>
    </w:p>
    <w:p w14:paraId="22423813" w14:textId="4B56F6FF" w:rsidR="007E44B7" w:rsidRPr="00921B66" w:rsidRDefault="007E44B7" w:rsidP="009B2C9B">
      <w:pPr>
        <w:spacing w:before="100" w:beforeAutospacing="1" w:after="100" w:afterAutospacing="1" w:line="360" w:lineRule="auto"/>
        <w:rPr>
          <w:rFonts w:ascii="Arial" w:hAnsi="Arial" w:cs="Arial"/>
        </w:rPr>
      </w:pPr>
      <w:r w:rsidRPr="007E44B7">
        <w:rPr>
          <w:rFonts w:ascii="Arial" w:hAnsi="Arial" w:cs="Arial"/>
        </w:rPr>
        <w:t xml:space="preserve">Conversano et al. (2020) suggest that children affected by ADHD are </w:t>
      </w:r>
      <w:r w:rsidR="00921B66">
        <w:rPr>
          <w:rFonts w:ascii="Arial" w:hAnsi="Arial" w:cs="Arial"/>
        </w:rPr>
        <w:t>‘</w:t>
      </w:r>
      <w:r w:rsidRPr="007E44B7">
        <w:rPr>
          <w:rFonts w:ascii="Arial" w:hAnsi="Arial" w:cs="Arial"/>
        </w:rPr>
        <w:t xml:space="preserve">exposed to a higher risk of severe accidental injuries due to hyperactivity and </w:t>
      </w:r>
      <w:r w:rsidR="00921B66">
        <w:rPr>
          <w:rFonts w:ascii="Arial" w:hAnsi="Arial" w:cs="Arial"/>
        </w:rPr>
        <w:t>decreased</w:t>
      </w:r>
      <w:r w:rsidRPr="007E44B7">
        <w:rPr>
          <w:rFonts w:ascii="Arial" w:hAnsi="Arial" w:cs="Arial"/>
        </w:rPr>
        <w:t xml:space="preserve"> vigilance’., ‘Injuries are the most common complication due to the hyperactivity and inattention, and children with ADHD have double the risk (related to accidental misdemeanour) of dying compared to peers without ADHD</w:t>
      </w:r>
      <w:r w:rsidR="00921B66">
        <w:rPr>
          <w:rFonts w:ascii="Arial" w:hAnsi="Arial" w:cs="Arial"/>
        </w:rPr>
        <w:t>,</w:t>
      </w:r>
      <w:r w:rsidRPr="007E44B7">
        <w:rPr>
          <w:rFonts w:ascii="Arial" w:hAnsi="Arial" w:cs="Arial"/>
        </w:rPr>
        <w:t xml:space="preserve"> and it rises to five times by adulthood’.</w:t>
      </w:r>
      <w:r w:rsidR="00921B66">
        <w:rPr>
          <w:rFonts w:ascii="Arial" w:hAnsi="Arial" w:cs="Arial"/>
        </w:rPr>
        <w:t xml:space="preserve"> This is likely to impact how their neurotypical peers view them when comparing them to other neurotypical children, in terms of </w:t>
      </w:r>
      <w:r w:rsidR="00921B66" w:rsidRPr="00921B66">
        <w:rPr>
          <w:rFonts w:ascii="Arial" w:hAnsi="Arial" w:cs="Arial"/>
        </w:rPr>
        <w:t xml:space="preserve">neurotypical children avoiding those risk-taking children (with ADHD). </w:t>
      </w:r>
    </w:p>
    <w:p w14:paraId="0D90917A" w14:textId="371BF585" w:rsidR="001E233A" w:rsidRPr="00594BC2" w:rsidRDefault="001E233A" w:rsidP="001E233A">
      <w:pPr>
        <w:spacing w:before="100" w:beforeAutospacing="1" w:after="100" w:afterAutospacing="1" w:line="360" w:lineRule="auto"/>
        <w:rPr>
          <w:rFonts w:ascii="Arial" w:hAnsi="Arial" w:cs="Arial"/>
          <w:color w:val="333333"/>
        </w:rPr>
      </w:pPr>
      <w:r w:rsidRPr="00921B66">
        <w:rPr>
          <w:rFonts w:ascii="Arial" w:hAnsi="Arial" w:cs="Arial"/>
        </w:rPr>
        <w:t xml:space="preserve">Powell et al. (2019) found that having </w:t>
      </w:r>
      <w:r w:rsidR="00921B66">
        <w:rPr>
          <w:rFonts w:ascii="Arial" w:hAnsi="Arial" w:cs="Arial"/>
        </w:rPr>
        <w:t>‘</w:t>
      </w:r>
      <w:r w:rsidRPr="00921B66">
        <w:rPr>
          <w:rFonts w:ascii="Arial" w:hAnsi="Arial" w:cs="Arial"/>
        </w:rPr>
        <w:t>positive friendships, feeling liked by others, and playing or socialising are likely to be important protective factors</w:t>
      </w:r>
      <w:r w:rsidR="00921B66">
        <w:rPr>
          <w:rFonts w:ascii="Arial" w:hAnsi="Arial" w:cs="Arial"/>
        </w:rPr>
        <w:t>’</w:t>
      </w:r>
      <w:r w:rsidRPr="00921B66">
        <w:rPr>
          <w:rFonts w:ascii="Arial" w:hAnsi="Arial" w:cs="Arial"/>
        </w:rPr>
        <w:t xml:space="preserve"> for depression in those with ADHD</w:t>
      </w:r>
      <w:r w:rsidR="008A6840" w:rsidRPr="00921B66">
        <w:rPr>
          <w:rFonts w:ascii="Arial" w:hAnsi="Arial" w:cs="Arial"/>
        </w:rPr>
        <w:t>; further to this, they assert that ‘good quality peer relationships can support young people at elevated</w:t>
      </w:r>
      <w:r w:rsidR="008A6840" w:rsidRPr="008A6840">
        <w:rPr>
          <w:rFonts w:ascii="Arial" w:hAnsi="Arial" w:cs="Arial"/>
        </w:rPr>
        <w:t xml:space="preserve"> familial risk for depression’ and </w:t>
      </w:r>
      <w:r w:rsidR="00921B66">
        <w:rPr>
          <w:rFonts w:ascii="Arial" w:hAnsi="Arial" w:cs="Arial"/>
        </w:rPr>
        <w:t>are</w:t>
      </w:r>
      <w:r w:rsidR="008A6840" w:rsidRPr="008A6840">
        <w:rPr>
          <w:rFonts w:ascii="Arial" w:hAnsi="Arial" w:cs="Arial"/>
        </w:rPr>
        <w:t xml:space="preserve"> </w:t>
      </w:r>
      <w:r w:rsidR="00921B66">
        <w:rPr>
          <w:rFonts w:ascii="Arial" w:hAnsi="Arial" w:cs="Arial"/>
        </w:rPr>
        <w:t>‘</w:t>
      </w:r>
      <w:r w:rsidR="008A6840" w:rsidRPr="008A6840">
        <w:rPr>
          <w:rFonts w:ascii="Arial" w:hAnsi="Arial" w:cs="Arial"/>
        </w:rPr>
        <w:t xml:space="preserve">correlated </w:t>
      </w:r>
      <w:r w:rsidR="008A6840" w:rsidRPr="006137B4">
        <w:rPr>
          <w:rFonts w:ascii="Arial" w:hAnsi="Arial" w:cs="Arial"/>
        </w:rPr>
        <w:t>with mental health resilience</w:t>
      </w:r>
      <w:r w:rsidR="00921B66">
        <w:rPr>
          <w:rFonts w:ascii="Arial" w:hAnsi="Arial" w:cs="Arial"/>
        </w:rPr>
        <w:t>’</w:t>
      </w:r>
      <w:r w:rsidR="008A6840" w:rsidRPr="006137B4">
        <w:rPr>
          <w:rFonts w:ascii="Arial" w:hAnsi="Arial" w:cs="Arial"/>
        </w:rPr>
        <w:t xml:space="preserve">. </w:t>
      </w:r>
      <w:r w:rsidR="00F2203C" w:rsidRPr="006137B4">
        <w:rPr>
          <w:rFonts w:ascii="Arial" w:hAnsi="Arial" w:cs="Arial"/>
        </w:rPr>
        <w:t xml:space="preserve">This is a vital consideration when prioritising the </w:t>
      </w:r>
      <w:r w:rsidR="000F4D20" w:rsidRPr="006137B4">
        <w:rPr>
          <w:rFonts w:ascii="Arial" w:hAnsi="Arial" w:cs="Arial"/>
        </w:rPr>
        <w:t xml:space="preserve">need for areas of intervention for </w:t>
      </w:r>
      <w:r w:rsidR="00921B66">
        <w:rPr>
          <w:rFonts w:ascii="Arial" w:hAnsi="Arial" w:cs="Arial"/>
        </w:rPr>
        <w:t xml:space="preserve">children and </w:t>
      </w:r>
      <w:r w:rsidR="000F4D20" w:rsidRPr="006137B4">
        <w:rPr>
          <w:rFonts w:ascii="Arial" w:hAnsi="Arial" w:cs="Arial"/>
        </w:rPr>
        <w:t xml:space="preserve">young people at risk of depression. </w:t>
      </w:r>
      <w:r w:rsidR="00C77A60" w:rsidRPr="006137B4">
        <w:rPr>
          <w:rFonts w:ascii="Arial" w:hAnsi="Arial" w:cs="Arial"/>
        </w:rPr>
        <w:t>‘</w:t>
      </w:r>
      <w:r w:rsidR="00CB0C51" w:rsidRPr="006137B4">
        <w:rPr>
          <w:rFonts w:ascii="Arial" w:hAnsi="Arial" w:cs="Arial"/>
        </w:rPr>
        <w:t xml:space="preserve">Symptom severity could be connected to </w:t>
      </w:r>
      <w:r w:rsidR="00921B66">
        <w:rPr>
          <w:rFonts w:ascii="Arial" w:hAnsi="Arial" w:cs="Arial"/>
        </w:rPr>
        <w:t>externalised</w:t>
      </w:r>
      <w:r w:rsidR="00CB0C51" w:rsidRPr="006137B4">
        <w:rPr>
          <w:rFonts w:ascii="Arial" w:hAnsi="Arial" w:cs="Arial"/>
        </w:rPr>
        <w:t xml:space="preserve"> disorders and might cause severe peer relation problems</w:t>
      </w:r>
      <w:r w:rsidR="00C77A60" w:rsidRPr="006137B4">
        <w:rPr>
          <w:rFonts w:ascii="Arial" w:hAnsi="Arial" w:cs="Arial"/>
        </w:rPr>
        <w:t xml:space="preserve"> (Garas et al. 2025)’.</w:t>
      </w:r>
      <w:r w:rsidR="00E40943" w:rsidRPr="006137B4">
        <w:rPr>
          <w:rFonts w:ascii="Arial" w:hAnsi="Arial" w:cs="Arial"/>
        </w:rPr>
        <w:t xml:space="preserve"> Russel et al. (2025) found that young people with ADHD often face ‘peer difficulties’ such as ‘bullying, dislike, rejection, victimisation, poor quality of </w:t>
      </w:r>
      <w:proofErr w:type="gramStart"/>
      <w:r w:rsidR="00E40943" w:rsidRPr="006137B4">
        <w:rPr>
          <w:rFonts w:ascii="Arial" w:hAnsi="Arial" w:cs="Arial"/>
        </w:rPr>
        <w:t>friendships’</w:t>
      </w:r>
      <w:proofErr w:type="gramEnd"/>
      <w:r w:rsidR="00E40943" w:rsidRPr="006137B4">
        <w:rPr>
          <w:rFonts w:ascii="Arial" w:hAnsi="Arial" w:cs="Arial"/>
        </w:rPr>
        <w:t>.</w:t>
      </w:r>
      <w:r w:rsidR="003D2D87" w:rsidRPr="006137B4">
        <w:rPr>
          <w:rFonts w:ascii="Arial" w:hAnsi="Arial" w:cs="Arial"/>
        </w:rPr>
        <w:t xml:space="preserve"> Their inability to read social cues, reactivity, aggression and overly sensitive nature can exacerbate these issues.</w:t>
      </w:r>
      <w:r w:rsidR="0015446C" w:rsidRPr="006137B4">
        <w:rPr>
          <w:rFonts w:ascii="Arial" w:hAnsi="Arial" w:cs="Arial"/>
        </w:rPr>
        <w:t xml:space="preserve"> Where this happens in adolescence, this is likely to have a further compounding impact on self-esteem. </w:t>
      </w:r>
      <w:r w:rsidR="002C13E4" w:rsidRPr="006137B4">
        <w:rPr>
          <w:rFonts w:ascii="Arial" w:hAnsi="Arial" w:cs="Arial"/>
        </w:rPr>
        <w:t>Freire (2021) found that around ‘</w:t>
      </w:r>
      <w:r w:rsidR="001662AE" w:rsidRPr="006137B4">
        <w:rPr>
          <w:rFonts w:ascii="Arial" w:hAnsi="Arial" w:cs="Arial"/>
        </w:rPr>
        <w:t>80% of children w</w:t>
      </w:r>
      <w:r w:rsidR="001662AE" w:rsidRPr="007541B1">
        <w:rPr>
          <w:rFonts w:ascii="Arial" w:hAnsi="Arial" w:cs="Arial"/>
        </w:rPr>
        <w:t xml:space="preserve">ith </w:t>
      </w:r>
      <w:r w:rsidR="002C13E4" w:rsidRPr="007541B1">
        <w:rPr>
          <w:rFonts w:ascii="Arial" w:hAnsi="Arial" w:cs="Arial"/>
        </w:rPr>
        <w:t xml:space="preserve">ADHD </w:t>
      </w:r>
      <w:r w:rsidR="001662AE" w:rsidRPr="007541B1">
        <w:rPr>
          <w:rFonts w:ascii="Arial" w:hAnsi="Arial" w:cs="Arial"/>
        </w:rPr>
        <w:t>experience high rates of rejection by their peers</w:t>
      </w:r>
      <w:r w:rsidR="00103873" w:rsidRPr="007541B1">
        <w:rPr>
          <w:rFonts w:ascii="Arial" w:hAnsi="Arial" w:cs="Arial"/>
        </w:rPr>
        <w:t>’ and ‘children with ADHD were more intrusive and disruptive</w:t>
      </w:r>
      <w:r w:rsidR="006137B4" w:rsidRPr="007541B1">
        <w:rPr>
          <w:rFonts w:ascii="Arial" w:hAnsi="Arial" w:cs="Arial"/>
        </w:rPr>
        <w:t xml:space="preserve">; </w:t>
      </w:r>
      <w:r w:rsidR="00103873" w:rsidRPr="007541B1">
        <w:rPr>
          <w:rFonts w:ascii="Arial" w:hAnsi="Arial" w:cs="Arial"/>
        </w:rPr>
        <w:t xml:space="preserve">they also exhibited difficulties with decoding social pathways, identifying problems and generating responses to </w:t>
      </w:r>
      <w:r w:rsidR="00921B66">
        <w:rPr>
          <w:rFonts w:ascii="Arial" w:hAnsi="Arial" w:cs="Arial"/>
        </w:rPr>
        <w:t>problem-solving</w:t>
      </w:r>
      <w:r w:rsidR="00103873" w:rsidRPr="007541B1">
        <w:rPr>
          <w:rFonts w:ascii="Arial" w:hAnsi="Arial" w:cs="Arial"/>
        </w:rPr>
        <w:t xml:space="preserve"> tasks</w:t>
      </w:r>
      <w:r w:rsidR="006137B4" w:rsidRPr="007541B1">
        <w:rPr>
          <w:rFonts w:ascii="Arial" w:hAnsi="Arial" w:cs="Arial"/>
        </w:rPr>
        <w:t>’.</w:t>
      </w:r>
      <w:r w:rsidR="00EA0026" w:rsidRPr="007541B1">
        <w:rPr>
          <w:rFonts w:ascii="Arial" w:hAnsi="Arial" w:cs="Arial"/>
        </w:rPr>
        <w:t xml:space="preserve"> </w:t>
      </w:r>
      <w:r w:rsidR="007541B1" w:rsidRPr="007541B1">
        <w:rPr>
          <w:rFonts w:ascii="Arial" w:hAnsi="Arial" w:cs="Arial"/>
        </w:rPr>
        <w:t>‘</w:t>
      </w:r>
      <w:r w:rsidR="00EA0026" w:rsidRPr="007541B1">
        <w:rPr>
          <w:rFonts w:ascii="Arial" w:hAnsi="Arial" w:cs="Arial"/>
        </w:rPr>
        <w:t xml:space="preserve">Children with ADHD are more prone to emotional outbursts, irritability, and frustration, which can exacerbate social difficulties and </w:t>
      </w:r>
      <w:r w:rsidR="00EA0026" w:rsidRPr="007541B1">
        <w:rPr>
          <w:rFonts w:ascii="Arial" w:hAnsi="Arial" w:cs="Arial"/>
        </w:rPr>
        <w:lastRenderedPageBreak/>
        <w:t>lead to strained peer relationships</w:t>
      </w:r>
      <w:r w:rsidR="007541B1" w:rsidRPr="007541B1">
        <w:rPr>
          <w:rFonts w:ascii="Arial" w:hAnsi="Arial" w:cs="Arial"/>
        </w:rPr>
        <w:t xml:space="preserve"> (AL-</w:t>
      </w:r>
      <w:proofErr w:type="spellStart"/>
      <w:r w:rsidR="007541B1" w:rsidRPr="007541B1">
        <w:rPr>
          <w:rFonts w:ascii="Arial" w:hAnsi="Arial" w:cs="Arial"/>
        </w:rPr>
        <w:t>Shukaili</w:t>
      </w:r>
      <w:proofErr w:type="spellEnd"/>
      <w:r w:rsidR="007541B1" w:rsidRPr="007541B1">
        <w:rPr>
          <w:rFonts w:ascii="Arial" w:hAnsi="Arial" w:cs="Arial"/>
        </w:rPr>
        <w:t>, 2025)</w:t>
      </w:r>
      <w:r w:rsidR="007541B1" w:rsidRPr="008C25FD">
        <w:rPr>
          <w:rFonts w:ascii="Arial" w:hAnsi="Arial" w:cs="Arial"/>
        </w:rPr>
        <w:t>.’</w:t>
      </w:r>
      <w:r w:rsidR="008C25FD" w:rsidRPr="008C25FD">
        <w:rPr>
          <w:rFonts w:ascii="Arial" w:hAnsi="Arial" w:cs="Arial"/>
        </w:rPr>
        <w:t xml:space="preserve"> The </w:t>
      </w:r>
      <w:r w:rsidR="00921B66">
        <w:rPr>
          <w:rFonts w:ascii="Arial" w:hAnsi="Arial" w:cs="Arial"/>
        </w:rPr>
        <w:t>‘</w:t>
      </w:r>
      <w:r w:rsidR="008C25FD" w:rsidRPr="008C25FD">
        <w:rPr>
          <w:rFonts w:ascii="Arial" w:hAnsi="Arial" w:cs="Arial"/>
        </w:rPr>
        <w:t>correlation between hyperactivity-impulsivity and peer negative nominations increases as children age from 9 to 13 years old</w:t>
      </w:r>
      <w:r w:rsidR="00921B66">
        <w:rPr>
          <w:rFonts w:ascii="Arial" w:hAnsi="Arial" w:cs="Arial"/>
        </w:rPr>
        <w:t>’,</w:t>
      </w:r>
      <w:r w:rsidR="008C25FD" w:rsidRPr="008C25FD">
        <w:rPr>
          <w:rFonts w:ascii="Arial" w:hAnsi="Arial" w:cs="Arial"/>
        </w:rPr>
        <w:t xml:space="preserve"> and as children age, such </w:t>
      </w:r>
      <w:r w:rsidR="00921B66">
        <w:rPr>
          <w:rFonts w:ascii="Arial" w:hAnsi="Arial" w:cs="Arial"/>
        </w:rPr>
        <w:t>‘</w:t>
      </w:r>
      <w:r w:rsidR="008C25FD" w:rsidRPr="008C25FD">
        <w:rPr>
          <w:rFonts w:ascii="Arial" w:hAnsi="Arial" w:cs="Arial"/>
        </w:rPr>
        <w:t>behaviours become less accepted by peers (Pope, Bierman, &amp; Mumma, 1989, in You et al. 2024)’</w:t>
      </w:r>
      <w:r w:rsidR="008C25FD">
        <w:rPr>
          <w:rFonts w:ascii="Arial" w:hAnsi="Arial" w:cs="Arial"/>
        </w:rPr>
        <w:t>.</w:t>
      </w:r>
      <w:r w:rsidR="00BE0ADD" w:rsidRPr="00594BC2">
        <w:rPr>
          <w:rFonts w:ascii="Arial" w:hAnsi="Arial" w:cs="Arial"/>
        </w:rPr>
        <w:t xml:space="preserve"> When children with ADHD symptoms transition into adolescence, they often face </w:t>
      </w:r>
      <w:r w:rsidR="00921B66">
        <w:rPr>
          <w:rFonts w:ascii="Arial" w:hAnsi="Arial" w:cs="Arial"/>
        </w:rPr>
        <w:t>‘</w:t>
      </w:r>
      <w:r w:rsidR="00BE0ADD" w:rsidRPr="00594BC2">
        <w:rPr>
          <w:rFonts w:ascii="Arial" w:hAnsi="Arial" w:cs="Arial"/>
        </w:rPr>
        <w:t>increased academic challenges and peer rejection (McKay, Kirk, Martin, &amp; Cornish, 2023)’. These challenges may subsequently ‘contribute to the development of emotional problems (Powell et al., 2020)’.</w:t>
      </w:r>
    </w:p>
    <w:p w14:paraId="1123B936" w14:textId="7591650D" w:rsidR="00FF5120" w:rsidRDefault="000639F1" w:rsidP="00DF01E9">
      <w:pPr>
        <w:spacing w:before="100" w:beforeAutospacing="1" w:after="100" w:afterAutospacing="1" w:line="360" w:lineRule="auto"/>
        <w:rPr>
          <w:rFonts w:ascii="Arial" w:hAnsi="Arial" w:cs="Arial"/>
        </w:rPr>
      </w:pPr>
      <w:r w:rsidRPr="00CF10CA">
        <w:rPr>
          <w:rFonts w:ascii="Arial" w:hAnsi="Arial" w:cs="Arial"/>
        </w:rPr>
        <w:t>‘</w:t>
      </w:r>
      <w:r w:rsidR="00F072EF" w:rsidRPr="00CF10CA">
        <w:rPr>
          <w:rFonts w:ascii="Arial" w:hAnsi="Arial" w:cs="Arial"/>
        </w:rPr>
        <w:t>Positive emotions serve a key function in social relationships, playing a central role in facilitating social bonds</w:t>
      </w:r>
      <w:r w:rsidRPr="00CF10CA">
        <w:rPr>
          <w:rFonts w:ascii="Arial" w:hAnsi="Arial" w:cs="Arial"/>
        </w:rPr>
        <w:t xml:space="preserve"> </w:t>
      </w:r>
      <w:bookmarkStart w:id="0" w:name="_Hlk212979753"/>
      <w:r w:rsidRPr="00CF10CA">
        <w:rPr>
          <w:rFonts w:ascii="Arial" w:hAnsi="Arial" w:cs="Arial"/>
        </w:rPr>
        <w:t xml:space="preserve">(McQuade and </w:t>
      </w:r>
      <w:proofErr w:type="spellStart"/>
      <w:r w:rsidRPr="00CF10CA">
        <w:rPr>
          <w:rFonts w:ascii="Arial" w:hAnsi="Arial" w:cs="Arial"/>
        </w:rPr>
        <w:t>Ferarra</w:t>
      </w:r>
      <w:proofErr w:type="spellEnd"/>
      <w:r w:rsidRPr="00CF10CA">
        <w:rPr>
          <w:rFonts w:ascii="Arial" w:hAnsi="Arial" w:cs="Arial"/>
        </w:rPr>
        <w:t>, 2025)</w:t>
      </w:r>
      <w:bookmarkEnd w:id="0"/>
      <w:r w:rsidRPr="00CF10CA">
        <w:rPr>
          <w:rFonts w:ascii="Arial" w:hAnsi="Arial" w:cs="Arial"/>
        </w:rPr>
        <w:t>’</w:t>
      </w:r>
      <w:r w:rsidR="008426F0" w:rsidRPr="00CF10CA">
        <w:rPr>
          <w:rFonts w:ascii="Arial" w:hAnsi="Arial" w:cs="Arial"/>
        </w:rPr>
        <w:t>.</w:t>
      </w:r>
      <w:r w:rsidR="00921B66">
        <w:rPr>
          <w:rFonts w:ascii="Arial" w:hAnsi="Arial" w:cs="Arial"/>
        </w:rPr>
        <w:t xml:space="preserve"> </w:t>
      </w:r>
      <w:r w:rsidR="00BB2E7A" w:rsidRPr="001F45A5">
        <w:rPr>
          <w:rFonts w:ascii="Arial" w:hAnsi="Arial" w:cs="Arial"/>
        </w:rPr>
        <w:t xml:space="preserve">Children with ADHD often face considerable emotional challenges that impact their overall well-being. Emotional dysregulation is a core strain, leading to intense and at times unpredictable reactions to seemingly ‘everyday’, perhaps </w:t>
      </w:r>
      <w:r w:rsidR="00921B66">
        <w:rPr>
          <w:rFonts w:ascii="Arial" w:hAnsi="Arial" w:cs="Arial"/>
        </w:rPr>
        <w:t xml:space="preserve">seemingly </w:t>
      </w:r>
      <w:r w:rsidR="00BB2E7A" w:rsidRPr="001F45A5">
        <w:rPr>
          <w:rFonts w:ascii="Arial" w:hAnsi="Arial" w:cs="Arial"/>
        </w:rPr>
        <w:t xml:space="preserve">mundane situations. These children may also be hypersensitive to the emotions of others, which can make social interactions overwhelming and contribute to misunderstandings or conflict. </w:t>
      </w:r>
      <w:r w:rsidR="001F45A5" w:rsidRPr="001F45A5">
        <w:rPr>
          <w:rFonts w:ascii="Arial" w:hAnsi="Arial" w:cs="Arial"/>
        </w:rPr>
        <w:t>Consequently</w:t>
      </w:r>
      <w:r w:rsidR="00BB2E7A" w:rsidRPr="001F45A5">
        <w:rPr>
          <w:rFonts w:ascii="Arial" w:hAnsi="Arial" w:cs="Arial"/>
        </w:rPr>
        <w:t xml:space="preserve">, many experience low self-esteem and negative self-perceptions, particularly when faced with repeated criticism or </w:t>
      </w:r>
      <w:r w:rsidR="001F45A5" w:rsidRPr="001F45A5">
        <w:rPr>
          <w:rFonts w:ascii="Arial" w:hAnsi="Arial" w:cs="Arial"/>
        </w:rPr>
        <w:t xml:space="preserve">(actual or perceived) </w:t>
      </w:r>
      <w:r w:rsidR="00BB2E7A" w:rsidRPr="001F45A5">
        <w:rPr>
          <w:rFonts w:ascii="Arial" w:hAnsi="Arial" w:cs="Arial"/>
        </w:rPr>
        <w:t xml:space="preserve">social rejection. Despite these </w:t>
      </w:r>
      <w:r w:rsidR="00921B66" w:rsidRPr="001F45A5">
        <w:rPr>
          <w:rFonts w:ascii="Arial" w:hAnsi="Arial" w:cs="Arial"/>
        </w:rPr>
        <w:t>conflicts</w:t>
      </w:r>
      <w:r w:rsidR="00BB2E7A" w:rsidRPr="001F45A5">
        <w:rPr>
          <w:rFonts w:ascii="Arial" w:hAnsi="Arial" w:cs="Arial"/>
        </w:rPr>
        <w:t xml:space="preserve">, </w:t>
      </w:r>
      <w:r w:rsidR="00921B66">
        <w:rPr>
          <w:rFonts w:ascii="Arial" w:hAnsi="Arial" w:cs="Arial"/>
        </w:rPr>
        <w:t>‘</w:t>
      </w:r>
      <w:r w:rsidR="00BB2E7A" w:rsidRPr="001F45A5">
        <w:rPr>
          <w:rFonts w:ascii="Arial" w:hAnsi="Arial" w:cs="Arial"/>
        </w:rPr>
        <w:t>feelings of loneliness are not always directly correlated with aggressive behaviour, suggesting a complex emotional landscape</w:t>
      </w:r>
      <w:r w:rsidR="00921B66">
        <w:rPr>
          <w:rFonts w:ascii="Arial" w:hAnsi="Arial" w:cs="Arial"/>
        </w:rPr>
        <w:t xml:space="preserve"> </w:t>
      </w:r>
      <w:r w:rsidR="00921B66" w:rsidRPr="00CF10CA">
        <w:rPr>
          <w:rFonts w:ascii="Arial" w:hAnsi="Arial" w:cs="Arial"/>
        </w:rPr>
        <w:t xml:space="preserve">(McQuade and </w:t>
      </w:r>
      <w:proofErr w:type="spellStart"/>
      <w:r w:rsidR="00921B66" w:rsidRPr="00CF10CA">
        <w:rPr>
          <w:rFonts w:ascii="Arial" w:hAnsi="Arial" w:cs="Arial"/>
        </w:rPr>
        <w:t>Ferarra</w:t>
      </w:r>
      <w:proofErr w:type="spellEnd"/>
      <w:r w:rsidR="00921B66" w:rsidRPr="00CF10CA">
        <w:rPr>
          <w:rFonts w:ascii="Arial" w:hAnsi="Arial" w:cs="Arial"/>
        </w:rPr>
        <w:t>, 2025)</w:t>
      </w:r>
      <w:r w:rsidR="00921B66">
        <w:rPr>
          <w:rFonts w:ascii="Arial" w:hAnsi="Arial" w:cs="Arial"/>
        </w:rPr>
        <w:t xml:space="preserve">’. </w:t>
      </w:r>
      <w:r w:rsidR="00FF5120" w:rsidRPr="00DF01E9">
        <w:rPr>
          <w:rFonts w:ascii="Arial" w:hAnsi="Arial" w:cs="Arial"/>
        </w:rPr>
        <w:t xml:space="preserve">Children with ADHD show significantly </w:t>
      </w:r>
      <w:r w:rsidR="00DF01E9" w:rsidRPr="00DF01E9">
        <w:rPr>
          <w:rFonts w:ascii="Arial" w:hAnsi="Arial" w:cs="Arial"/>
        </w:rPr>
        <w:t>higher</w:t>
      </w:r>
      <w:r w:rsidR="00FF5120" w:rsidRPr="00DF01E9">
        <w:rPr>
          <w:rFonts w:ascii="Arial" w:hAnsi="Arial" w:cs="Arial"/>
        </w:rPr>
        <w:t xml:space="preserve"> rates of internalising disorders</w:t>
      </w:r>
      <w:r w:rsidR="00DF01E9" w:rsidRPr="00DF01E9">
        <w:rPr>
          <w:rFonts w:ascii="Arial" w:hAnsi="Arial" w:cs="Arial"/>
        </w:rPr>
        <w:t xml:space="preserve"> (</w:t>
      </w:r>
      <w:r w:rsidR="00FF5120" w:rsidRPr="00DF01E9">
        <w:rPr>
          <w:rFonts w:ascii="Arial" w:hAnsi="Arial" w:cs="Arial"/>
        </w:rPr>
        <w:t>anxiety and depression</w:t>
      </w:r>
      <w:r w:rsidR="00DF01E9" w:rsidRPr="00DF01E9">
        <w:rPr>
          <w:rFonts w:ascii="Arial" w:hAnsi="Arial" w:cs="Arial"/>
        </w:rPr>
        <w:t>)</w:t>
      </w:r>
      <w:r w:rsidR="00FF5120" w:rsidRPr="00DF01E9">
        <w:rPr>
          <w:rFonts w:ascii="Arial" w:hAnsi="Arial" w:cs="Arial"/>
        </w:rPr>
        <w:t>, compared to their neurotypical peers</w:t>
      </w:r>
      <w:r w:rsidR="00DF01E9" w:rsidRPr="00DF01E9">
        <w:rPr>
          <w:rFonts w:ascii="Arial" w:hAnsi="Arial" w:cs="Arial"/>
        </w:rPr>
        <w:t xml:space="preserve"> </w:t>
      </w:r>
      <w:r w:rsidR="00FF5120" w:rsidRPr="00DF01E9">
        <w:rPr>
          <w:rFonts w:ascii="Arial" w:hAnsi="Arial" w:cs="Arial"/>
        </w:rPr>
        <w:t>(Cybulski et al. 2021)</w:t>
      </w:r>
      <w:r w:rsidR="00DF01E9" w:rsidRPr="00DF01E9">
        <w:rPr>
          <w:rFonts w:ascii="Arial" w:hAnsi="Arial" w:cs="Arial"/>
        </w:rPr>
        <w:t>’</w:t>
      </w:r>
      <w:r w:rsidR="00FF5120" w:rsidRPr="00DF01E9">
        <w:rPr>
          <w:rFonts w:ascii="Arial" w:hAnsi="Arial" w:cs="Arial"/>
        </w:rPr>
        <w:t>.</w:t>
      </w:r>
    </w:p>
    <w:p w14:paraId="3D609B36" w14:textId="4534AED3" w:rsidR="002444B9" w:rsidRPr="001F45A5" w:rsidRDefault="00BB2E7A" w:rsidP="002444B9">
      <w:pPr>
        <w:spacing w:before="100" w:beforeAutospacing="1" w:after="100" w:afterAutospacing="1" w:line="360" w:lineRule="auto"/>
        <w:rPr>
          <w:rFonts w:ascii="Arial" w:hAnsi="Arial" w:cs="Arial"/>
        </w:rPr>
      </w:pPr>
      <w:r w:rsidRPr="001F45A5">
        <w:rPr>
          <w:rFonts w:ascii="Arial" w:hAnsi="Arial" w:cs="Arial"/>
        </w:rPr>
        <w:t>Understanding and addressing these emotional dimensions is essential for supporting their development and mental health.</w:t>
      </w:r>
      <w:r w:rsidR="009473AE">
        <w:rPr>
          <w:rFonts w:ascii="Arial" w:hAnsi="Arial" w:cs="Arial"/>
        </w:rPr>
        <w:t xml:space="preserve"> </w:t>
      </w:r>
      <w:r w:rsidR="009473AE" w:rsidRPr="00FA1785">
        <w:rPr>
          <w:rFonts w:ascii="Arial" w:hAnsi="Arial" w:cs="Arial"/>
        </w:rPr>
        <w:t>Ryckaert</w:t>
      </w:r>
      <w:r w:rsidR="009473AE">
        <w:rPr>
          <w:rFonts w:ascii="Arial" w:hAnsi="Arial" w:cs="Arial"/>
        </w:rPr>
        <w:t xml:space="preserve"> et al. (2018) </w:t>
      </w:r>
      <w:r w:rsidR="001C3E18">
        <w:rPr>
          <w:rFonts w:ascii="Arial" w:hAnsi="Arial" w:cs="Arial"/>
        </w:rPr>
        <w:t>collated the descriptors across the literature for ‘emotional dysregulation’ and found the focus to be around ‘hot-tempered</w:t>
      </w:r>
      <w:r w:rsidR="00127668">
        <w:rPr>
          <w:rFonts w:ascii="Arial" w:hAnsi="Arial" w:cs="Arial"/>
        </w:rPr>
        <w:t xml:space="preserve">, short-fuse, low boiling point’., </w:t>
      </w:r>
      <w:r w:rsidR="00B029FB">
        <w:rPr>
          <w:rFonts w:ascii="Arial" w:hAnsi="Arial" w:cs="Arial"/>
        </w:rPr>
        <w:t xml:space="preserve">‘irritability, overwhelm’, spontaneous </w:t>
      </w:r>
      <w:r w:rsidR="00CD6699">
        <w:rPr>
          <w:rFonts w:ascii="Arial" w:hAnsi="Arial" w:cs="Arial"/>
        </w:rPr>
        <w:t xml:space="preserve">intolerance’, with ‘children reacting </w:t>
      </w:r>
      <w:r w:rsidR="001172D0">
        <w:rPr>
          <w:rFonts w:ascii="Arial" w:hAnsi="Arial" w:cs="Arial"/>
        </w:rPr>
        <w:t>unpredictably and with great intensity’, and easily provoked extreme tantrums</w:t>
      </w:r>
      <w:r w:rsidR="00015888">
        <w:rPr>
          <w:rFonts w:ascii="Arial" w:hAnsi="Arial" w:cs="Arial"/>
        </w:rPr>
        <w:t xml:space="preserve"> (in</w:t>
      </w:r>
      <w:r w:rsidR="00D73619" w:rsidRPr="00D73619">
        <w:rPr>
          <w:rFonts w:ascii="Arial" w:hAnsi="Arial" w:cs="Arial"/>
        </w:rPr>
        <w:t xml:space="preserve"> </w:t>
      </w:r>
      <w:r w:rsidR="00D73619" w:rsidRPr="00FA1785">
        <w:rPr>
          <w:rFonts w:ascii="Arial" w:hAnsi="Arial" w:cs="Arial"/>
        </w:rPr>
        <w:t>Banaschewski</w:t>
      </w:r>
      <w:r w:rsidR="00D73619">
        <w:rPr>
          <w:rFonts w:ascii="Arial" w:hAnsi="Arial" w:cs="Arial"/>
        </w:rPr>
        <w:t xml:space="preserve"> et al, 20</w:t>
      </w:r>
      <w:r w:rsidR="0048040A">
        <w:rPr>
          <w:rFonts w:ascii="Arial" w:hAnsi="Arial" w:cs="Arial"/>
        </w:rPr>
        <w:t>18</w:t>
      </w:r>
      <w:r w:rsidR="00D73619">
        <w:rPr>
          <w:rFonts w:ascii="Arial" w:hAnsi="Arial" w:cs="Arial"/>
        </w:rPr>
        <w:t>.</w:t>
      </w:r>
      <w:r w:rsidR="00015888">
        <w:rPr>
          <w:rFonts w:ascii="Arial" w:hAnsi="Arial" w:cs="Arial"/>
        </w:rPr>
        <w:t xml:space="preserve"> p.104)</w:t>
      </w:r>
      <w:r w:rsidR="00A120F7">
        <w:rPr>
          <w:rFonts w:ascii="Arial" w:hAnsi="Arial" w:cs="Arial"/>
        </w:rPr>
        <w:t>’</w:t>
      </w:r>
      <w:r w:rsidR="00015888">
        <w:rPr>
          <w:rFonts w:ascii="Arial" w:hAnsi="Arial" w:cs="Arial"/>
        </w:rPr>
        <w:t xml:space="preserve">. </w:t>
      </w:r>
      <w:r w:rsidR="002444B9" w:rsidRPr="001F45A5">
        <w:rPr>
          <w:rFonts w:ascii="Arial" w:hAnsi="Arial" w:cs="Arial"/>
        </w:rPr>
        <w:t>Stern et al (2020)</w:t>
      </w:r>
      <w:r w:rsidR="002444B9">
        <w:rPr>
          <w:rFonts w:ascii="Arial" w:hAnsi="Arial" w:cs="Arial"/>
        </w:rPr>
        <w:t>,</w:t>
      </w:r>
      <w:r w:rsidR="002444B9" w:rsidRPr="001F45A5">
        <w:rPr>
          <w:rFonts w:ascii="Arial" w:hAnsi="Arial" w:cs="Arial"/>
        </w:rPr>
        <w:t xml:space="preserve"> in their longitudinal study examining the genetic and environmental factors in relation to twins</w:t>
      </w:r>
      <w:r w:rsidR="002444B9">
        <w:rPr>
          <w:rFonts w:ascii="Arial" w:hAnsi="Arial" w:cs="Arial"/>
        </w:rPr>
        <w:t>,</w:t>
      </w:r>
      <w:r w:rsidR="002444B9" w:rsidRPr="001F45A5">
        <w:rPr>
          <w:rFonts w:ascii="Arial" w:hAnsi="Arial" w:cs="Arial"/>
        </w:rPr>
        <w:t xml:space="preserve"> found that ‘ADHD symptoms are predictors of the development of emotional problems, from childhood up to young adulthood, through shared genetic influences’. However, their study also illuminated the correlation between epigenetics and how the environment impacts gene expression in relation to ADHD symptoms. </w:t>
      </w:r>
    </w:p>
    <w:p w14:paraId="31156C89" w14:textId="58BA24FD" w:rsidR="00CB61E2" w:rsidRPr="001F45A5" w:rsidRDefault="00521510" w:rsidP="001F45A5">
      <w:pPr>
        <w:spacing w:before="100" w:beforeAutospacing="1" w:after="100" w:afterAutospacing="1" w:line="360" w:lineRule="auto"/>
        <w:rPr>
          <w:rFonts w:ascii="Arial" w:hAnsi="Arial" w:cs="Arial"/>
        </w:rPr>
      </w:pPr>
      <w:r w:rsidRPr="001F45A5">
        <w:rPr>
          <w:rFonts w:ascii="Arial" w:hAnsi="Arial" w:cs="Arial"/>
        </w:rPr>
        <w:t xml:space="preserve">Children with </w:t>
      </w:r>
      <w:r w:rsidR="00E92460" w:rsidRPr="001F45A5">
        <w:rPr>
          <w:rFonts w:ascii="Arial" w:hAnsi="Arial" w:cs="Arial"/>
        </w:rPr>
        <w:t>ADHD present with difficulties across all ‘</w:t>
      </w:r>
      <w:r w:rsidRPr="001F45A5">
        <w:rPr>
          <w:rFonts w:ascii="Arial" w:hAnsi="Arial" w:cs="Arial"/>
        </w:rPr>
        <w:t>psychosocial domains and family activities, including mental health, self-esteem, parental impact, and emotional/behavioural</w:t>
      </w:r>
      <w:r w:rsidR="00E92460" w:rsidRPr="001F45A5">
        <w:rPr>
          <w:rFonts w:ascii="Arial" w:hAnsi="Arial" w:cs="Arial"/>
        </w:rPr>
        <w:t xml:space="preserve"> (French et al. 2024)’. </w:t>
      </w:r>
      <w:r w:rsidR="003463F7" w:rsidRPr="001F45A5">
        <w:rPr>
          <w:rFonts w:ascii="Arial" w:hAnsi="Arial" w:cs="Arial"/>
        </w:rPr>
        <w:t>Frick and Br</w:t>
      </w:r>
      <w:r w:rsidR="008E2CB6" w:rsidRPr="001F45A5">
        <w:rPr>
          <w:rFonts w:ascii="Arial" w:hAnsi="Arial" w:cs="Arial"/>
        </w:rPr>
        <w:t>o</w:t>
      </w:r>
      <w:r w:rsidR="003463F7" w:rsidRPr="001F45A5">
        <w:rPr>
          <w:rFonts w:ascii="Arial" w:hAnsi="Arial" w:cs="Arial"/>
        </w:rPr>
        <w:t xml:space="preserve">cki (2019) </w:t>
      </w:r>
      <w:r w:rsidR="008E2CB6" w:rsidRPr="001F45A5">
        <w:rPr>
          <w:rFonts w:ascii="Arial" w:hAnsi="Arial" w:cs="Arial"/>
        </w:rPr>
        <w:t>offer</w:t>
      </w:r>
      <w:r w:rsidR="003463F7" w:rsidRPr="001F45A5">
        <w:rPr>
          <w:rFonts w:ascii="Arial" w:hAnsi="Arial" w:cs="Arial"/>
        </w:rPr>
        <w:t xml:space="preserve"> that ‘ADHD is a disorder of self-regulation’</w:t>
      </w:r>
      <w:r w:rsidR="008E2CB6" w:rsidRPr="001F45A5">
        <w:rPr>
          <w:rFonts w:ascii="Arial" w:hAnsi="Arial" w:cs="Arial"/>
        </w:rPr>
        <w:t xml:space="preserve"> </w:t>
      </w:r>
      <w:r w:rsidR="008E2CB6" w:rsidRPr="001F45A5">
        <w:rPr>
          <w:rFonts w:ascii="Arial" w:hAnsi="Arial" w:cs="Arial"/>
        </w:rPr>
        <w:lastRenderedPageBreak/>
        <w:t>and</w:t>
      </w:r>
      <w:r w:rsidR="003463F7" w:rsidRPr="001F45A5">
        <w:rPr>
          <w:rFonts w:ascii="Arial" w:hAnsi="Arial" w:cs="Arial"/>
        </w:rPr>
        <w:t xml:space="preserve"> </w:t>
      </w:r>
      <w:r w:rsidR="00CB61E2" w:rsidRPr="001F45A5">
        <w:rPr>
          <w:rFonts w:ascii="Arial" w:hAnsi="Arial" w:cs="Arial"/>
        </w:rPr>
        <w:t xml:space="preserve">Stern et al. (2020) </w:t>
      </w:r>
      <w:r w:rsidR="00A039BB" w:rsidRPr="001F45A5">
        <w:rPr>
          <w:rFonts w:ascii="Arial" w:hAnsi="Arial" w:cs="Arial"/>
        </w:rPr>
        <w:t>give that ‘b</w:t>
      </w:r>
      <w:r w:rsidR="00CB61E2" w:rsidRPr="001F45A5">
        <w:rPr>
          <w:rFonts w:ascii="Arial" w:hAnsi="Arial" w:cs="Arial"/>
        </w:rPr>
        <w:t>oth</w:t>
      </w:r>
      <w:r w:rsidR="00A039BB" w:rsidRPr="001F45A5">
        <w:rPr>
          <w:rFonts w:ascii="Arial" w:hAnsi="Arial" w:cs="Arial"/>
        </w:rPr>
        <w:t xml:space="preserve"> </w:t>
      </w:r>
      <w:r w:rsidR="00CB61E2" w:rsidRPr="001F45A5">
        <w:rPr>
          <w:rFonts w:ascii="Arial" w:hAnsi="Arial" w:cs="Arial"/>
        </w:rPr>
        <w:t>ADHD</w:t>
      </w:r>
      <w:r w:rsidR="00A039BB" w:rsidRPr="001F45A5">
        <w:rPr>
          <w:rFonts w:ascii="Arial" w:hAnsi="Arial" w:cs="Arial"/>
        </w:rPr>
        <w:t xml:space="preserve"> </w:t>
      </w:r>
      <w:r w:rsidR="00CB61E2" w:rsidRPr="001F45A5">
        <w:rPr>
          <w:rFonts w:ascii="Arial" w:hAnsi="Arial" w:cs="Arial"/>
        </w:rPr>
        <w:t>and</w:t>
      </w:r>
      <w:r w:rsidR="00A039BB" w:rsidRPr="001F45A5">
        <w:rPr>
          <w:rFonts w:ascii="Arial" w:hAnsi="Arial" w:cs="Arial"/>
        </w:rPr>
        <w:t xml:space="preserve"> </w:t>
      </w:r>
      <w:r w:rsidR="00CB61E2" w:rsidRPr="001F45A5">
        <w:rPr>
          <w:rFonts w:ascii="Arial" w:hAnsi="Arial" w:cs="Arial"/>
        </w:rPr>
        <w:t>emotional</w:t>
      </w:r>
      <w:r w:rsidR="00A039BB" w:rsidRPr="001F45A5">
        <w:rPr>
          <w:rFonts w:ascii="Arial" w:hAnsi="Arial" w:cs="Arial"/>
        </w:rPr>
        <w:t xml:space="preserve"> difficulties </w:t>
      </w:r>
      <w:r w:rsidR="00CB61E2" w:rsidRPr="001F45A5">
        <w:rPr>
          <w:rFonts w:ascii="Arial" w:hAnsi="Arial" w:cs="Arial"/>
        </w:rPr>
        <w:t>are</w:t>
      </w:r>
      <w:r w:rsidR="00A039BB" w:rsidRPr="001F45A5">
        <w:rPr>
          <w:rFonts w:ascii="Arial" w:hAnsi="Arial" w:cs="Arial"/>
        </w:rPr>
        <w:t xml:space="preserve"> affected </w:t>
      </w:r>
      <w:r w:rsidR="00CB61E2" w:rsidRPr="001F45A5">
        <w:rPr>
          <w:rFonts w:ascii="Arial" w:hAnsi="Arial" w:cs="Arial"/>
        </w:rPr>
        <w:t>by</w:t>
      </w:r>
      <w:r w:rsidR="00A039BB" w:rsidRPr="001F45A5">
        <w:rPr>
          <w:rFonts w:ascii="Arial" w:hAnsi="Arial" w:cs="Arial"/>
        </w:rPr>
        <w:t xml:space="preserve"> </w:t>
      </w:r>
      <w:r w:rsidR="00CB61E2" w:rsidRPr="001F45A5">
        <w:rPr>
          <w:rFonts w:ascii="Arial" w:hAnsi="Arial" w:cs="Arial"/>
        </w:rPr>
        <w:t>a</w:t>
      </w:r>
      <w:r w:rsidR="00A039BB" w:rsidRPr="001F45A5">
        <w:rPr>
          <w:rFonts w:ascii="Arial" w:hAnsi="Arial" w:cs="Arial"/>
        </w:rPr>
        <w:t xml:space="preserve"> mixture of genetic and environmental</w:t>
      </w:r>
      <w:r w:rsidR="00CB61E2" w:rsidRPr="001F45A5">
        <w:rPr>
          <w:rFonts w:ascii="Arial" w:hAnsi="Arial" w:cs="Arial"/>
        </w:rPr>
        <w:t xml:space="preserve"> </w:t>
      </w:r>
      <w:proofErr w:type="gramStart"/>
      <w:r w:rsidR="00A039BB" w:rsidRPr="001F45A5">
        <w:rPr>
          <w:rFonts w:ascii="Arial" w:hAnsi="Arial" w:cs="Arial"/>
        </w:rPr>
        <w:t>influences’</w:t>
      </w:r>
      <w:proofErr w:type="gramEnd"/>
      <w:r w:rsidR="00A039BB" w:rsidRPr="001F45A5">
        <w:rPr>
          <w:rFonts w:ascii="Arial" w:hAnsi="Arial" w:cs="Arial"/>
        </w:rPr>
        <w:t xml:space="preserve">. </w:t>
      </w:r>
      <w:r w:rsidR="00237EBF" w:rsidRPr="001F45A5">
        <w:rPr>
          <w:rFonts w:ascii="Arial" w:hAnsi="Arial" w:cs="Arial"/>
        </w:rPr>
        <w:t xml:space="preserve">Wells et al. (2020) found overwhelmingly that </w:t>
      </w:r>
      <w:r w:rsidR="00A109CF" w:rsidRPr="001F45A5">
        <w:rPr>
          <w:rFonts w:ascii="Arial" w:hAnsi="Arial" w:cs="Arial"/>
        </w:rPr>
        <w:t>‘</w:t>
      </w:r>
      <w:r w:rsidR="00237EBF" w:rsidRPr="001F45A5">
        <w:rPr>
          <w:rFonts w:ascii="Arial" w:hAnsi="Arial" w:cs="Arial"/>
        </w:rPr>
        <w:t>low self-esteem and impaired emotion recognition are risk factors for antisocial behaviour (ASB)</w:t>
      </w:r>
      <w:r w:rsidR="00A109CF" w:rsidRPr="001F45A5">
        <w:rPr>
          <w:rFonts w:ascii="Arial" w:hAnsi="Arial" w:cs="Arial"/>
        </w:rPr>
        <w:t>’</w:t>
      </w:r>
      <w:r w:rsidR="00CA3F66" w:rsidRPr="001F45A5">
        <w:rPr>
          <w:rFonts w:ascii="Arial" w:hAnsi="Arial" w:cs="Arial"/>
        </w:rPr>
        <w:t xml:space="preserve">; they indicate a strong correlation between low self-esteem and behavioural problems that increase in intensity as self-esteem </w:t>
      </w:r>
      <w:r w:rsidR="003A438B">
        <w:rPr>
          <w:rFonts w:ascii="Arial" w:hAnsi="Arial" w:cs="Arial"/>
        </w:rPr>
        <w:t>declines</w:t>
      </w:r>
      <w:r w:rsidR="00CA3F66" w:rsidRPr="001F45A5">
        <w:rPr>
          <w:rFonts w:ascii="Arial" w:hAnsi="Arial" w:cs="Arial"/>
        </w:rPr>
        <w:t xml:space="preserve">. </w:t>
      </w:r>
      <w:r w:rsidR="009A683D" w:rsidRPr="001F45A5">
        <w:rPr>
          <w:rFonts w:ascii="Arial" w:hAnsi="Arial" w:cs="Arial"/>
        </w:rPr>
        <w:t xml:space="preserve">Given the impact of anti-social or negative behaviours on outcomes across all domains from health, education, relationships, employment and overall well-being, the </w:t>
      </w:r>
      <w:r w:rsidR="009F3772" w:rsidRPr="001F45A5">
        <w:rPr>
          <w:rFonts w:ascii="Arial" w:hAnsi="Arial" w:cs="Arial"/>
        </w:rPr>
        <w:t>implication</w:t>
      </w:r>
      <w:r w:rsidR="009A683D" w:rsidRPr="001F45A5">
        <w:rPr>
          <w:rFonts w:ascii="Arial" w:hAnsi="Arial" w:cs="Arial"/>
        </w:rPr>
        <w:t xml:space="preserve"> of this correlation is imperative when considering any approach to </w:t>
      </w:r>
      <w:r w:rsidR="009F3772" w:rsidRPr="001F45A5">
        <w:rPr>
          <w:rFonts w:ascii="Arial" w:hAnsi="Arial" w:cs="Arial"/>
        </w:rPr>
        <w:t xml:space="preserve">engagement, intervention and improving those outcomes for children with ADHD. </w:t>
      </w:r>
    </w:p>
    <w:p w14:paraId="0710C9CC" w14:textId="7DBF91CF" w:rsidR="00465A5A" w:rsidRPr="00F61962" w:rsidRDefault="00976AD7" w:rsidP="001F45A5">
      <w:pPr>
        <w:spacing w:before="100" w:beforeAutospacing="1" w:after="100" w:afterAutospacing="1" w:line="360" w:lineRule="auto"/>
        <w:rPr>
          <w:rFonts w:ascii="Arial" w:hAnsi="Arial" w:cs="Arial"/>
        </w:rPr>
      </w:pPr>
      <w:r w:rsidRPr="001F45A5">
        <w:rPr>
          <w:rFonts w:ascii="Arial" w:hAnsi="Arial" w:cs="Arial"/>
        </w:rPr>
        <w:t xml:space="preserve">Drechsler et al. (2020) </w:t>
      </w:r>
      <w:r w:rsidR="00D377A7" w:rsidRPr="001F45A5">
        <w:rPr>
          <w:rFonts w:ascii="Arial" w:hAnsi="Arial" w:cs="Arial"/>
        </w:rPr>
        <w:t xml:space="preserve">those who have ADHD experience </w:t>
      </w:r>
      <w:r w:rsidR="003A438B">
        <w:rPr>
          <w:rFonts w:ascii="Arial" w:hAnsi="Arial" w:cs="Arial"/>
        </w:rPr>
        <w:t>an</w:t>
      </w:r>
      <w:r w:rsidR="00D377A7" w:rsidRPr="001F45A5">
        <w:rPr>
          <w:rFonts w:ascii="Arial" w:hAnsi="Arial" w:cs="Arial"/>
        </w:rPr>
        <w:t xml:space="preserve"> </w:t>
      </w:r>
      <w:r w:rsidR="007C6D86" w:rsidRPr="001F45A5">
        <w:rPr>
          <w:rFonts w:ascii="Arial" w:hAnsi="Arial" w:cs="Arial"/>
        </w:rPr>
        <w:t>‘</w:t>
      </w:r>
      <w:r w:rsidR="004D659F" w:rsidRPr="001F45A5">
        <w:rPr>
          <w:rFonts w:ascii="Arial" w:hAnsi="Arial" w:cs="Arial"/>
        </w:rPr>
        <w:t>inappropriate intensity of emotional response</w:t>
      </w:r>
      <w:r w:rsidR="00D377A7" w:rsidRPr="001F45A5">
        <w:rPr>
          <w:rFonts w:ascii="Arial" w:hAnsi="Arial" w:cs="Arial"/>
        </w:rPr>
        <w:t>’</w:t>
      </w:r>
      <w:r w:rsidR="003A438B">
        <w:rPr>
          <w:rFonts w:ascii="Arial" w:hAnsi="Arial" w:cs="Arial"/>
        </w:rPr>
        <w:t>,</w:t>
      </w:r>
      <w:r w:rsidR="007C6D86" w:rsidRPr="001F45A5">
        <w:rPr>
          <w:rFonts w:ascii="Arial" w:hAnsi="Arial" w:cs="Arial"/>
        </w:rPr>
        <w:t xml:space="preserve"> and its impact for children with ADHD is that they need more time to regulate to </w:t>
      </w:r>
      <w:r w:rsidR="003A438B">
        <w:rPr>
          <w:rFonts w:ascii="Arial" w:hAnsi="Arial" w:cs="Arial"/>
        </w:rPr>
        <w:t>‘</w:t>
      </w:r>
      <w:r w:rsidR="007C6D86" w:rsidRPr="001F45A5">
        <w:rPr>
          <w:rFonts w:ascii="Arial" w:hAnsi="Arial" w:cs="Arial"/>
        </w:rPr>
        <w:t xml:space="preserve">calm </w:t>
      </w:r>
      <w:r w:rsidR="003A438B">
        <w:rPr>
          <w:rFonts w:ascii="Arial" w:hAnsi="Arial" w:cs="Arial"/>
        </w:rPr>
        <w:t xml:space="preserve">down’ </w:t>
      </w:r>
      <w:r w:rsidR="007C6D86" w:rsidRPr="001F45A5">
        <w:rPr>
          <w:rFonts w:ascii="Arial" w:hAnsi="Arial" w:cs="Arial"/>
        </w:rPr>
        <w:t xml:space="preserve">than those without. </w:t>
      </w:r>
      <w:r w:rsidR="008E2CB6" w:rsidRPr="001F45A5">
        <w:rPr>
          <w:rFonts w:ascii="Arial" w:hAnsi="Arial" w:cs="Arial"/>
        </w:rPr>
        <w:t xml:space="preserve">This can be difficult to respond to and manage, for those living </w:t>
      </w:r>
      <w:r w:rsidR="00BD4030" w:rsidRPr="001F45A5">
        <w:rPr>
          <w:rFonts w:ascii="Arial" w:hAnsi="Arial" w:cs="Arial"/>
        </w:rPr>
        <w:t xml:space="preserve">or </w:t>
      </w:r>
      <w:r w:rsidR="008E2CB6" w:rsidRPr="001F45A5">
        <w:rPr>
          <w:rFonts w:ascii="Arial" w:hAnsi="Arial" w:cs="Arial"/>
        </w:rPr>
        <w:t>playing with,</w:t>
      </w:r>
      <w:r w:rsidR="00BD4030" w:rsidRPr="001F45A5">
        <w:rPr>
          <w:rFonts w:ascii="Arial" w:hAnsi="Arial" w:cs="Arial"/>
        </w:rPr>
        <w:t xml:space="preserve"> teaching,</w:t>
      </w:r>
      <w:r w:rsidR="008E2CB6" w:rsidRPr="001F45A5">
        <w:rPr>
          <w:rFonts w:ascii="Arial" w:hAnsi="Arial" w:cs="Arial"/>
        </w:rPr>
        <w:t xml:space="preserve"> supporting or parenting children with ADHD</w:t>
      </w:r>
      <w:r w:rsidR="003A438B">
        <w:rPr>
          <w:rFonts w:ascii="Arial" w:hAnsi="Arial" w:cs="Arial"/>
        </w:rPr>
        <w:t>,</w:t>
      </w:r>
      <w:r w:rsidR="00720940" w:rsidRPr="001F45A5">
        <w:rPr>
          <w:rFonts w:ascii="Arial" w:hAnsi="Arial" w:cs="Arial"/>
        </w:rPr>
        <w:t xml:space="preserve"> and for those who are not aware of </w:t>
      </w:r>
      <w:r w:rsidR="003A438B">
        <w:rPr>
          <w:rFonts w:ascii="Arial" w:hAnsi="Arial" w:cs="Arial"/>
        </w:rPr>
        <w:t>the</w:t>
      </w:r>
      <w:r w:rsidR="00720940" w:rsidRPr="001F45A5">
        <w:rPr>
          <w:rFonts w:ascii="Arial" w:hAnsi="Arial" w:cs="Arial"/>
        </w:rPr>
        <w:t xml:space="preserve"> impact of ADHD, it can be confusing and lead to </w:t>
      </w:r>
      <w:r w:rsidR="003A438B">
        <w:rPr>
          <w:rFonts w:ascii="Arial" w:hAnsi="Arial" w:cs="Arial"/>
        </w:rPr>
        <w:t>mis-presumptions</w:t>
      </w:r>
      <w:r w:rsidR="00720940" w:rsidRPr="001F45A5">
        <w:rPr>
          <w:rFonts w:ascii="Arial" w:hAnsi="Arial" w:cs="Arial"/>
        </w:rPr>
        <w:t xml:space="preserve">. </w:t>
      </w:r>
      <w:r w:rsidR="00592B32" w:rsidRPr="001F45A5">
        <w:rPr>
          <w:rFonts w:ascii="Arial" w:hAnsi="Arial" w:cs="Arial"/>
        </w:rPr>
        <w:t xml:space="preserve">Diamantopoulou et al. (2005) </w:t>
      </w:r>
      <w:r w:rsidR="00EC7DC5" w:rsidRPr="001F45A5">
        <w:rPr>
          <w:rFonts w:ascii="Arial" w:hAnsi="Arial" w:cs="Arial"/>
        </w:rPr>
        <w:t>(in</w:t>
      </w:r>
      <w:r w:rsidR="000F3C68" w:rsidRPr="001F45A5">
        <w:rPr>
          <w:rFonts w:ascii="Arial" w:hAnsi="Arial" w:cs="Arial"/>
        </w:rPr>
        <w:t xml:space="preserve"> Wells et al. 2020</w:t>
      </w:r>
      <w:r w:rsidR="00EC7DC5" w:rsidRPr="001F45A5">
        <w:rPr>
          <w:rFonts w:ascii="Arial" w:hAnsi="Arial" w:cs="Arial"/>
        </w:rPr>
        <w:t>)</w:t>
      </w:r>
      <w:r w:rsidR="00A20EEA" w:rsidRPr="001F45A5">
        <w:rPr>
          <w:rFonts w:ascii="Arial" w:hAnsi="Arial" w:cs="Arial"/>
        </w:rPr>
        <w:t xml:space="preserve"> examined </w:t>
      </w:r>
      <w:r w:rsidR="00963196" w:rsidRPr="001F45A5">
        <w:rPr>
          <w:rFonts w:ascii="Arial" w:hAnsi="Arial" w:cs="Arial"/>
        </w:rPr>
        <w:t xml:space="preserve">peer relationships among children exhibiting symptoms of aggression and ADHD </w:t>
      </w:r>
      <w:r w:rsidR="003A438B">
        <w:rPr>
          <w:rFonts w:ascii="Arial" w:hAnsi="Arial" w:cs="Arial"/>
        </w:rPr>
        <w:t xml:space="preserve">and </w:t>
      </w:r>
      <w:r w:rsidR="00A20EEA" w:rsidRPr="001F45A5">
        <w:rPr>
          <w:rFonts w:ascii="Arial" w:hAnsi="Arial" w:cs="Arial"/>
        </w:rPr>
        <w:t xml:space="preserve">found that </w:t>
      </w:r>
      <w:r w:rsidR="003A438B">
        <w:rPr>
          <w:rFonts w:ascii="Arial" w:hAnsi="Arial" w:cs="Arial"/>
        </w:rPr>
        <w:t>‘</w:t>
      </w:r>
      <w:r w:rsidR="00A20EEA" w:rsidRPr="001F45A5">
        <w:rPr>
          <w:rFonts w:ascii="Arial" w:hAnsi="Arial" w:cs="Arial"/>
        </w:rPr>
        <w:t>aggression was linked to more negative views of their own behaviour and reduced overall self-esteem</w:t>
      </w:r>
      <w:r w:rsidR="003A438B">
        <w:rPr>
          <w:rFonts w:ascii="Arial" w:hAnsi="Arial" w:cs="Arial"/>
        </w:rPr>
        <w:t>’</w:t>
      </w:r>
      <w:r w:rsidR="00A20EEA" w:rsidRPr="001F45A5">
        <w:rPr>
          <w:rFonts w:ascii="Arial" w:hAnsi="Arial" w:cs="Arial"/>
        </w:rPr>
        <w:t xml:space="preserve">; however, it did not appear to be associated with increased feelings of </w:t>
      </w:r>
      <w:r w:rsidR="00A20EEA" w:rsidRPr="00465A5A">
        <w:rPr>
          <w:rFonts w:ascii="Arial" w:hAnsi="Arial" w:cs="Arial"/>
        </w:rPr>
        <w:t>loneliness.</w:t>
      </w:r>
      <w:r w:rsidR="00EC7DC5" w:rsidRPr="00465A5A">
        <w:rPr>
          <w:rFonts w:ascii="Arial" w:hAnsi="Arial" w:cs="Arial"/>
        </w:rPr>
        <w:t xml:space="preserve"> </w:t>
      </w:r>
      <w:r w:rsidR="00CF10CA" w:rsidRPr="00465A5A">
        <w:rPr>
          <w:rFonts w:ascii="Arial" w:hAnsi="Arial" w:cs="Arial"/>
        </w:rPr>
        <w:t xml:space="preserve">As ADHD is characterised </w:t>
      </w:r>
      <w:r w:rsidR="003F7C1E" w:rsidRPr="00465A5A">
        <w:rPr>
          <w:rFonts w:ascii="Arial" w:hAnsi="Arial" w:cs="Arial"/>
        </w:rPr>
        <w:t xml:space="preserve">by </w:t>
      </w:r>
      <w:r w:rsidR="00CF10CA" w:rsidRPr="00465A5A">
        <w:rPr>
          <w:rFonts w:ascii="Arial" w:hAnsi="Arial" w:cs="Arial"/>
        </w:rPr>
        <w:t>‘</w:t>
      </w:r>
      <w:r w:rsidR="003F7C1E" w:rsidRPr="00465A5A">
        <w:rPr>
          <w:rFonts w:ascii="Arial" w:hAnsi="Arial" w:cs="Arial"/>
        </w:rPr>
        <w:t>patterns of inattention, hyperactivity, and impulsivity</w:t>
      </w:r>
      <w:r w:rsidR="00CF10CA" w:rsidRPr="00465A5A">
        <w:rPr>
          <w:rFonts w:ascii="Arial" w:hAnsi="Arial" w:cs="Arial"/>
        </w:rPr>
        <w:t>’</w:t>
      </w:r>
      <w:r w:rsidR="003F7C1E" w:rsidRPr="00465A5A">
        <w:rPr>
          <w:rFonts w:ascii="Arial" w:hAnsi="Arial" w:cs="Arial"/>
        </w:rPr>
        <w:t>,</w:t>
      </w:r>
      <w:r w:rsidR="00CF10CA" w:rsidRPr="00465A5A">
        <w:rPr>
          <w:rFonts w:ascii="Arial" w:hAnsi="Arial" w:cs="Arial"/>
        </w:rPr>
        <w:t xml:space="preserve"> this</w:t>
      </w:r>
      <w:r w:rsidR="003F7C1E" w:rsidRPr="00465A5A">
        <w:rPr>
          <w:rFonts w:ascii="Arial" w:hAnsi="Arial" w:cs="Arial"/>
        </w:rPr>
        <w:t xml:space="preserve"> presents </w:t>
      </w:r>
      <w:r w:rsidR="003A438B">
        <w:rPr>
          <w:rFonts w:ascii="Arial" w:hAnsi="Arial" w:cs="Arial"/>
        </w:rPr>
        <w:t>‘</w:t>
      </w:r>
      <w:r w:rsidR="003F7C1E" w:rsidRPr="00465A5A">
        <w:rPr>
          <w:rFonts w:ascii="Arial" w:hAnsi="Arial" w:cs="Arial"/>
        </w:rPr>
        <w:t>unique challenges to peer relationship development</w:t>
      </w:r>
      <w:r w:rsidR="00CF10CA" w:rsidRPr="00465A5A">
        <w:rPr>
          <w:rFonts w:ascii="Arial" w:hAnsi="Arial" w:cs="Arial"/>
        </w:rPr>
        <w:t xml:space="preserve"> (and educational success) (AL-</w:t>
      </w:r>
      <w:proofErr w:type="spellStart"/>
      <w:r w:rsidR="00CF10CA" w:rsidRPr="00465A5A">
        <w:rPr>
          <w:rFonts w:ascii="Arial" w:hAnsi="Arial" w:cs="Arial"/>
        </w:rPr>
        <w:t>Shukaili</w:t>
      </w:r>
      <w:proofErr w:type="spellEnd"/>
      <w:r w:rsidR="003A438B">
        <w:rPr>
          <w:rFonts w:ascii="Arial" w:hAnsi="Arial" w:cs="Arial"/>
        </w:rPr>
        <w:t xml:space="preserve">, </w:t>
      </w:r>
      <w:r w:rsidR="00CF10CA" w:rsidRPr="00465A5A">
        <w:rPr>
          <w:rFonts w:ascii="Arial" w:hAnsi="Arial" w:cs="Arial"/>
        </w:rPr>
        <w:t>2025)</w:t>
      </w:r>
      <w:r w:rsidR="003A438B">
        <w:rPr>
          <w:rFonts w:ascii="Arial" w:hAnsi="Arial" w:cs="Arial"/>
        </w:rPr>
        <w:t>’</w:t>
      </w:r>
      <w:r w:rsidR="00CF10CA">
        <w:t>.</w:t>
      </w:r>
    </w:p>
    <w:p w14:paraId="6AD8E203" w14:textId="1532D158" w:rsidR="00F7723F" w:rsidRPr="009E00D7" w:rsidRDefault="00346E80" w:rsidP="001F45A5">
      <w:pPr>
        <w:spacing w:before="100" w:beforeAutospacing="1" w:after="100" w:afterAutospacing="1" w:line="360" w:lineRule="auto"/>
        <w:rPr>
          <w:rFonts w:ascii="Arial" w:hAnsi="Arial" w:cs="Arial"/>
        </w:rPr>
      </w:pPr>
      <w:r w:rsidRPr="001F45A5">
        <w:rPr>
          <w:rFonts w:ascii="Arial" w:hAnsi="Arial" w:cs="Arial"/>
        </w:rPr>
        <w:t>French et al (</w:t>
      </w:r>
      <w:r w:rsidR="0015515E" w:rsidRPr="001F45A5">
        <w:rPr>
          <w:rFonts w:ascii="Arial" w:hAnsi="Arial" w:cs="Arial"/>
        </w:rPr>
        <w:t>2024</w:t>
      </w:r>
      <w:r w:rsidRPr="001F45A5">
        <w:rPr>
          <w:rFonts w:ascii="Arial" w:hAnsi="Arial" w:cs="Arial"/>
        </w:rPr>
        <w:t>)</w:t>
      </w:r>
      <w:r w:rsidR="002E20CF" w:rsidRPr="001F45A5">
        <w:rPr>
          <w:rFonts w:ascii="Arial" w:hAnsi="Arial" w:cs="Arial"/>
        </w:rPr>
        <w:t xml:space="preserve"> also</w:t>
      </w:r>
      <w:r w:rsidRPr="001F45A5">
        <w:rPr>
          <w:rFonts w:ascii="Arial" w:hAnsi="Arial" w:cs="Arial"/>
        </w:rPr>
        <w:t xml:space="preserve"> </w:t>
      </w:r>
      <w:r w:rsidR="0015515E" w:rsidRPr="001F45A5">
        <w:rPr>
          <w:rFonts w:ascii="Arial" w:hAnsi="Arial" w:cs="Arial"/>
        </w:rPr>
        <w:t>reported that st</w:t>
      </w:r>
      <w:r w:rsidRPr="001F45A5">
        <w:rPr>
          <w:rFonts w:ascii="Arial" w:hAnsi="Arial" w:cs="Arial"/>
        </w:rPr>
        <w:t>udents with ADHD indicate feeling less close to their teacher</w:t>
      </w:r>
      <w:r w:rsidR="003A438B">
        <w:rPr>
          <w:rFonts w:ascii="Arial" w:hAnsi="Arial" w:cs="Arial"/>
        </w:rPr>
        <w:t>,</w:t>
      </w:r>
      <w:r w:rsidRPr="001F45A5">
        <w:rPr>
          <w:rFonts w:ascii="Arial" w:hAnsi="Arial" w:cs="Arial"/>
        </w:rPr>
        <w:t xml:space="preserve"> while teachers</w:t>
      </w:r>
      <w:r w:rsidR="0015515E" w:rsidRPr="001F45A5">
        <w:rPr>
          <w:rFonts w:ascii="Arial" w:hAnsi="Arial" w:cs="Arial"/>
        </w:rPr>
        <w:t xml:space="preserve"> also</w:t>
      </w:r>
      <w:r w:rsidRPr="001F45A5">
        <w:rPr>
          <w:rFonts w:ascii="Arial" w:hAnsi="Arial" w:cs="Arial"/>
        </w:rPr>
        <w:t xml:space="preserve"> experience less emotional closeness, less cooperation and more conflicts with their students with ADHD co</w:t>
      </w:r>
      <w:r w:rsidRPr="009E00D7">
        <w:rPr>
          <w:rFonts w:ascii="Arial" w:hAnsi="Arial" w:cs="Arial"/>
        </w:rPr>
        <w:t>mpared to other students</w:t>
      </w:r>
      <w:r w:rsidR="0015515E" w:rsidRPr="009E00D7">
        <w:rPr>
          <w:rFonts w:ascii="Arial" w:hAnsi="Arial" w:cs="Arial"/>
        </w:rPr>
        <w:t xml:space="preserve">’. </w:t>
      </w:r>
    </w:p>
    <w:p w14:paraId="29ED02A6" w14:textId="04695117" w:rsidR="00966454" w:rsidRPr="001F45A5" w:rsidRDefault="00F6480D" w:rsidP="001F45A5">
      <w:pPr>
        <w:spacing w:before="100" w:beforeAutospacing="1" w:after="100" w:afterAutospacing="1" w:line="360" w:lineRule="auto"/>
        <w:rPr>
          <w:rFonts w:ascii="Arial" w:hAnsi="Arial" w:cs="Arial"/>
        </w:rPr>
      </w:pPr>
      <w:r w:rsidRPr="009E00D7">
        <w:rPr>
          <w:rFonts w:ascii="Arial" w:hAnsi="Arial" w:cs="Arial"/>
        </w:rPr>
        <w:t xml:space="preserve">‘Children with ADHD are at a significantly higher risk of repeating a grade, being suspended/expelled compared to their </w:t>
      </w:r>
      <w:proofErr w:type="gramStart"/>
      <w:r w:rsidRPr="009E00D7">
        <w:rPr>
          <w:rFonts w:ascii="Arial" w:hAnsi="Arial" w:cs="Arial"/>
        </w:rPr>
        <w:t>peers’;</w:t>
      </w:r>
      <w:proofErr w:type="gramEnd"/>
      <w:r w:rsidRPr="009E00D7">
        <w:rPr>
          <w:rFonts w:ascii="Arial" w:hAnsi="Arial" w:cs="Arial"/>
        </w:rPr>
        <w:t xml:space="preserve"> impacting both educational attainment and long-term educational engagement and outcomes </w:t>
      </w:r>
      <w:r w:rsidR="009E00D7" w:rsidRPr="009E00D7">
        <w:rPr>
          <w:rFonts w:ascii="Arial" w:hAnsi="Arial" w:cs="Arial"/>
        </w:rPr>
        <w:t>(</w:t>
      </w:r>
      <w:r w:rsidRPr="009E00D7">
        <w:rPr>
          <w:rFonts w:ascii="Arial" w:hAnsi="Arial" w:cs="Arial"/>
        </w:rPr>
        <w:t>AL-</w:t>
      </w:r>
      <w:proofErr w:type="spellStart"/>
      <w:r w:rsidRPr="009E00D7">
        <w:rPr>
          <w:rFonts w:ascii="Arial" w:hAnsi="Arial" w:cs="Arial"/>
        </w:rPr>
        <w:t>Shu</w:t>
      </w:r>
      <w:r w:rsidRPr="00C04589">
        <w:rPr>
          <w:rFonts w:ascii="Arial" w:hAnsi="Arial" w:cs="Arial"/>
        </w:rPr>
        <w:t>kali</w:t>
      </w:r>
      <w:proofErr w:type="spellEnd"/>
      <w:r w:rsidR="009E00D7" w:rsidRPr="00C04589">
        <w:rPr>
          <w:rFonts w:ascii="Arial" w:hAnsi="Arial" w:cs="Arial"/>
        </w:rPr>
        <w:t xml:space="preserve">, </w:t>
      </w:r>
      <w:r w:rsidRPr="00C04589">
        <w:rPr>
          <w:rFonts w:ascii="Arial" w:hAnsi="Arial" w:cs="Arial"/>
        </w:rPr>
        <w:t>2024)</w:t>
      </w:r>
      <w:r w:rsidR="009E00D7" w:rsidRPr="00C04589">
        <w:rPr>
          <w:rFonts w:ascii="Arial" w:hAnsi="Arial" w:cs="Arial"/>
        </w:rPr>
        <w:t>’.</w:t>
      </w:r>
      <w:r w:rsidR="00C04589" w:rsidRPr="00C04589">
        <w:rPr>
          <w:rFonts w:ascii="Arial" w:hAnsi="Arial" w:cs="Arial"/>
        </w:rPr>
        <w:t xml:space="preserve"> The author further advances their study by asserting that</w:t>
      </w:r>
      <w:r w:rsidR="003222AD" w:rsidRPr="00C04589">
        <w:rPr>
          <w:rFonts w:ascii="Arial" w:hAnsi="Arial" w:cs="Arial"/>
        </w:rPr>
        <w:t xml:space="preserve"> ‘</w:t>
      </w:r>
      <w:r w:rsidR="00365846" w:rsidRPr="00C04589">
        <w:rPr>
          <w:rFonts w:ascii="Arial" w:hAnsi="Arial" w:cs="Arial"/>
        </w:rPr>
        <w:t>difficulties with peer acceptance, and impaired emotional regulation</w:t>
      </w:r>
      <w:r w:rsidR="003222AD" w:rsidRPr="00C04589">
        <w:rPr>
          <w:rFonts w:ascii="Arial" w:hAnsi="Arial" w:cs="Arial"/>
        </w:rPr>
        <w:t>’ are issues experienced by children with ADHD</w:t>
      </w:r>
      <w:r w:rsidR="003A438B">
        <w:rPr>
          <w:rFonts w:ascii="Arial" w:hAnsi="Arial" w:cs="Arial"/>
        </w:rPr>
        <w:t>,</w:t>
      </w:r>
      <w:r w:rsidR="003222AD" w:rsidRPr="00C04589">
        <w:rPr>
          <w:rFonts w:ascii="Arial" w:hAnsi="Arial" w:cs="Arial"/>
        </w:rPr>
        <w:t xml:space="preserve"> </w:t>
      </w:r>
      <w:r w:rsidR="003A438B">
        <w:rPr>
          <w:rFonts w:ascii="Arial" w:hAnsi="Arial" w:cs="Arial"/>
        </w:rPr>
        <w:t>‘</w:t>
      </w:r>
      <w:r w:rsidR="003222AD" w:rsidRPr="00C04589">
        <w:rPr>
          <w:rFonts w:ascii="Arial" w:hAnsi="Arial" w:cs="Arial"/>
        </w:rPr>
        <w:t>throughout</w:t>
      </w:r>
      <w:r w:rsidR="003222AD" w:rsidRPr="001F45A5">
        <w:rPr>
          <w:rFonts w:ascii="Arial" w:hAnsi="Arial" w:cs="Arial"/>
        </w:rPr>
        <w:t xml:space="preserve"> their education</w:t>
      </w:r>
      <w:r w:rsidR="009F46A4" w:rsidRPr="001F45A5">
        <w:rPr>
          <w:rFonts w:ascii="Arial" w:hAnsi="Arial" w:cs="Arial"/>
        </w:rPr>
        <w:t>, leading to long-term consequences in their educational, emotional, and social functioning</w:t>
      </w:r>
      <w:r w:rsidR="003A438B">
        <w:rPr>
          <w:rFonts w:ascii="Arial" w:hAnsi="Arial" w:cs="Arial"/>
        </w:rPr>
        <w:t>’</w:t>
      </w:r>
      <w:r w:rsidR="009F46A4" w:rsidRPr="001F45A5">
        <w:rPr>
          <w:rFonts w:ascii="Arial" w:hAnsi="Arial" w:cs="Arial"/>
        </w:rPr>
        <w:t>.</w:t>
      </w:r>
      <w:r w:rsidR="00B233FE" w:rsidRPr="001F45A5">
        <w:rPr>
          <w:rFonts w:ascii="Arial" w:hAnsi="Arial" w:cs="Arial"/>
        </w:rPr>
        <w:t xml:space="preserve"> Typical obstacles include trouble </w:t>
      </w:r>
      <w:r w:rsidR="003A438B">
        <w:rPr>
          <w:rFonts w:ascii="Arial" w:hAnsi="Arial" w:cs="Arial"/>
        </w:rPr>
        <w:t>organising</w:t>
      </w:r>
      <w:r w:rsidR="00B233FE" w:rsidRPr="001F45A5">
        <w:rPr>
          <w:rFonts w:ascii="Arial" w:hAnsi="Arial" w:cs="Arial"/>
        </w:rPr>
        <w:t xml:space="preserve">, maintaining focus, and completing tasks. These difficulties often lead to lower performance, which undoubtedly affects self-esteem, </w:t>
      </w:r>
      <w:r w:rsidR="000F326D" w:rsidRPr="001F45A5">
        <w:rPr>
          <w:rFonts w:ascii="Arial" w:hAnsi="Arial" w:cs="Arial"/>
        </w:rPr>
        <w:t xml:space="preserve">incentive to </w:t>
      </w:r>
      <w:r w:rsidR="003A438B">
        <w:rPr>
          <w:rFonts w:ascii="Arial" w:hAnsi="Arial" w:cs="Arial"/>
        </w:rPr>
        <w:t>succeed</w:t>
      </w:r>
      <w:r w:rsidR="00B233FE" w:rsidRPr="001F45A5">
        <w:rPr>
          <w:rFonts w:ascii="Arial" w:hAnsi="Arial" w:cs="Arial"/>
        </w:rPr>
        <w:t xml:space="preserve">, and </w:t>
      </w:r>
      <w:r w:rsidR="000F326D" w:rsidRPr="001F45A5">
        <w:rPr>
          <w:rFonts w:ascii="Arial" w:hAnsi="Arial" w:cs="Arial"/>
        </w:rPr>
        <w:t>their</w:t>
      </w:r>
      <w:r w:rsidR="00B233FE" w:rsidRPr="001F45A5">
        <w:rPr>
          <w:rFonts w:ascii="Arial" w:hAnsi="Arial" w:cs="Arial"/>
        </w:rPr>
        <w:t xml:space="preserve"> engagement with the </w:t>
      </w:r>
      <w:r w:rsidR="000F326D" w:rsidRPr="001F45A5">
        <w:rPr>
          <w:rFonts w:ascii="Arial" w:hAnsi="Arial" w:cs="Arial"/>
        </w:rPr>
        <w:t>education</w:t>
      </w:r>
      <w:r w:rsidR="005A236C" w:rsidRPr="001F45A5">
        <w:rPr>
          <w:rFonts w:ascii="Arial" w:hAnsi="Arial" w:cs="Arial"/>
        </w:rPr>
        <w:t xml:space="preserve"> overall</w:t>
      </w:r>
      <w:r w:rsidR="000F326D" w:rsidRPr="001F45A5">
        <w:rPr>
          <w:rFonts w:ascii="Arial" w:hAnsi="Arial" w:cs="Arial"/>
        </w:rPr>
        <w:t xml:space="preserve">. </w:t>
      </w:r>
      <w:r w:rsidR="009314BD" w:rsidRPr="001F45A5">
        <w:rPr>
          <w:rFonts w:ascii="Arial" w:hAnsi="Arial" w:cs="Arial"/>
        </w:rPr>
        <w:t xml:space="preserve">The disruptive nature of ADHD behaviours in the classroom environment </w:t>
      </w:r>
      <w:r w:rsidR="00E9575D" w:rsidRPr="001F45A5">
        <w:rPr>
          <w:rFonts w:ascii="Arial" w:hAnsi="Arial" w:cs="Arial"/>
        </w:rPr>
        <w:t>‘</w:t>
      </w:r>
      <w:r w:rsidR="002E20CF" w:rsidRPr="001F45A5">
        <w:rPr>
          <w:rFonts w:ascii="Arial" w:hAnsi="Arial" w:cs="Arial"/>
        </w:rPr>
        <w:t xml:space="preserve">excessive talking, </w:t>
      </w:r>
      <w:r w:rsidR="002E20CF" w:rsidRPr="001F45A5">
        <w:rPr>
          <w:rFonts w:ascii="Arial" w:hAnsi="Arial" w:cs="Arial"/>
        </w:rPr>
        <w:lastRenderedPageBreak/>
        <w:t>moving around the classroom, and an inability to wait for their turn</w:t>
      </w:r>
      <w:r w:rsidR="00E9575D" w:rsidRPr="001F45A5">
        <w:rPr>
          <w:rFonts w:ascii="Arial" w:hAnsi="Arial" w:cs="Arial"/>
        </w:rPr>
        <w:t>’</w:t>
      </w:r>
      <w:r w:rsidR="003C1701" w:rsidRPr="001F45A5">
        <w:rPr>
          <w:rFonts w:ascii="Arial" w:hAnsi="Arial" w:cs="Arial"/>
        </w:rPr>
        <w:t xml:space="preserve">, which </w:t>
      </w:r>
      <w:r w:rsidR="00E9575D" w:rsidRPr="001F45A5">
        <w:rPr>
          <w:rFonts w:ascii="Arial" w:hAnsi="Arial" w:cs="Arial"/>
        </w:rPr>
        <w:t>are often mislabelled as defiance or issues with motivation, possibly attributed to poor attainment</w:t>
      </w:r>
      <w:r w:rsidR="003C1701" w:rsidRPr="001F45A5">
        <w:rPr>
          <w:rFonts w:ascii="Arial" w:hAnsi="Arial" w:cs="Arial"/>
        </w:rPr>
        <w:t xml:space="preserve"> which leads to those issues being negatively reinforced due to the negative perception that the classroom teacher, and classmates can have of that child.</w:t>
      </w:r>
      <w:r w:rsidR="00C16807" w:rsidRPr="001F45A5">
        <w:rPr>
          <w:rFonts w:ascii="Arial" w:hAnsi="Arial" w:cs="Arial"/>
        </w:rPr>
        <w:t xml:space="preserve"> ‘Teachers experience less emotional closeness</w:t>
      </w:r>
      <w:r w:rsidR="00C16807" w:rsidRPr="001F45A5">
        <w:rPr>
          <w:rFonts w:ascii="Arial" w:hAnsi="Arial" w:cs="Arial"/>
          <w:i/>
          <w:iCs/>
        </w:rPr>
        <w:t xml:space="preserve">’ </w:t>
      </w:r>
      <w:r w:rsidR="00C16807" w:rsidRPr="001F45A5">
        <w:rPr>
          <w:rFonts w:ascii="Arial" w:hAnsi="Arial" w:cs="Arial"/>
        </w:rPr>
        <w:t>with children who have ADHD</w:t>
      </w:r>
      <w:r w:rsidR="00AF2ED7" w:rsidRPr="001F45A5">
        <w:rPr>
          <w:rFonts w:ascii="Arial" w:hAnsi="Arial" w:cs="Arial"/>
        </w:rPr>
        <w:t xml:space="preserve"> (</w:t>
      </w:r>
      <w:r w:rsidR="00AF2ED7" w:rsidRPr="001F45A5">
        <w:rPr>
          <w:rFonts w:ascii="Arial" w:hAnsi="Arial" w:cs="Arial"/>
          <w:color w:val="333333"/>
        </w:rPr>
        <w:t>Plantin-Ewe, 2019)</w:t>
      </w:r>
      <w:r w:rsidR="004759FA" w:rsidRPr="001F45A5">
        <w:rPr>
          <w:rFonts w:ascii="Arial" w:hAnsi="Arial" w:cs="Arial"/>
          <w:color w:val="333333"/>
        </w:rPr>
        <w:t xml:space="preserve"> and more than this, </w:t>
      </w:r>
      <w:r w:rsidR="003A438B">
        <w:rPr>
          <w:rFonts w:ascii="Arial" w:hAnsi="Arial" w:cs="Arial"/>
          <w:color w:val="333333"/>
        </w:rPr>
        <w:t>‘teachers can be</w:t>
      </w:r>
      <w:r w:rsidR="004759FA" w:rsidRPr="001F45A5">
        <w:rPr>
          <w:rFonts w:ascii="Arial" w:hAnsi="Arial" w:cs="Arial"/>
          <w:color w:val="333333"/>
        </w:rPr>
        <w:t xml:space="preserve"> reject</w:t>
      </w:r>
      <w:r w:rsidR="003A438B">
        <w:rPr>
          <w:rFonts w:ascii="Arial" w:hAnsi="Arial" w:cs="Arial"/>
          <w:color w:val="333333"/>
        </w:rPr>
        <w:t>ing of</w:t>
      </w:r>
      <w:r w:rsidR="004759FA" w:rsidRPr="001F45A5">
        <w:rPr>
          <w:rFonts w:ascii="Arial" w:hAnsi="Arial" w:cs="Arial"/>
          <w:color w:val="333333"/>
        </w:rPr>
        <w:t xml:space="preserve"> children </w:t>
      </w:r>
      <w:r w:rsidR="004759FA" w:rsidRPr="00F61962">
        <w:rPr>
          <w:rFonts w:ascii="Arial" w:hAnsi="Arial" w:cs="Arial"/>
          <w:color w:val="333333"/>
        </w:rPr>
        <w:t>wit</w:t>
      </w:r>
      <w:r w:rsidR="005903CD" w:rsidRPr="00F61962">
        <w:rPr>
          <w:rFonts w:ascii="Arial" w:hAnsi="Arial" w:cs="Arial"/>
          <w:color w:val="333333"/>
        </w:rPr>
        <w:t>h</w:t>
      </w:r>
      <w:r w:rsidR="004759FA" w:rsidRPr="00F61962">
        <w:rPr>
          <w:rFonts w:ascii="Arial" w:hAnsi="Arial" w:cs="Arial"/>
          <w:color w:val="333333"/>
        </w:rPr>
        <w:t xml:space="preserve"> ADHD’. </w:t>
      </w:r>
      <w:r w:rsidR="00465A5A" w:rsidRPr="00F61962">
        <w:rPr>
          <w:rFonts w:ascii="Arial" w:hAnsi="Arial" w:cs="Arial"/>
        </w:rPr>
        <w:t xml:space="preserve">Research shows that </w:t>
      </w:r>
      <w:r w:rsidR="003A438B">
        <w:rPr>
          <w:rFonts w:ascii="Arial" w:hAnsi="Arial" w:cs="Arial"/>
        </w:rPr>
        <w:t>‘</w:t>
      </w:r>
      <w:r w:rsidR="00465A5A" w:rsidRPr="00F61962">
        <w:rPr>
          <w:rFonts w:ascii="Arial" w:hAnsi="Arial" w:cs="Arial"/>
        </w:rPr>
        <w:t>positive teacher-student relationships can buffer some of the academic risks associated with ADHD</w:t>
      </w:r>
      <w:r w:rsidR="00970402" w:rsidRPr="00F61962">
        <w:rPr>
          <w:rFonts w:ascii="Arial" w:hAnsi="Arial" w:cs="Arial"/>
        </w:rPr>
        <w:t xml:space="preserve"> (AL-</w:t>
      </w:r>
      <w:proofErr w:type="spellStart"/>
      <w:r w:rsidR="00970402" w:rsidRPr="00F61962">
        <w:rPr>
          <w:rFonts w:ascii="Arial" w:hAnsi="Arial" w:cs="Arial"/>
        </w:rPr>
        <w:t>Shukaili</w:t>
      </w:r>
      <w:proofErr w:type="spellEnd"/>
      <w:r w:rsidR="00970402" w:rsidRPr="00F61962">
        <w:rPr>
          <w:rFonts w:ascii="Arial" w:hAnsi="Arial" w:cs="Arial"/>
        </w:rPr>
        <w:t>, 2025).</w:t>
      </w:r>
      <w:r w:rsidR="003A438B">
        <w:rPr>
          <w:rFonts w:ascii="Arial" w:hAnsi="Arial" w:cs="Arial"/>
        </w:rPr>
        <w:t xml:space="preserve"> </w:t>
      </w:r>
      <w:r w:rsidR="00E35B72" w:rsidRPr="001F45A5">
        <w:rPr>
          <w:rFonts w:ascii="Arial" w:hAnsi="Arial" w:cs="Arial"/>
        </w:rPr>
        <w:t>This perpetual</w:t>
      </w:r>
      <w:r w:rsidR="003A438B">
        <w:rPr>
          <w:rFonts w:ascii="Arial" w:hAnsi="Arial" w:cs="Arial"/>
        </w:rPr>
        <w:t>ly</w:t>
      </w:r>
      <w:r w:rsidR="00E35B72" w:rsidRPr="001F45A5">
        <w:rPr>
          <w:rFonts w:ascii="Arial" w:hAnsi="Arial" w:cs="Arial"/>
        </w:rPr>
        <w:t xml:space="preserve"> cyclical negativity from reprimanding, </w:t>
      </w:r>
      <w:proofErr w:type="gramStart"/>
      <w:r w:rsidR="00E35B72" w:rsidRPr="001F45A5">
        <w:rPr>
          <w:rFonts w:ascii="Arial" w:hAnsi="Arial" w:cs="Arial"/>
        </w:rPr>
        <w:t>overly</w:t>
      </w:r>
      <w:r w:rsidR="003A438B">
        <w:rPr>
          <w:rFonts w:ascii="Arial" w:hAnsi="Arial" w:cs="Arial"/>
        </w:rPr>
        <w:t>-</w:t>
      </w:r>
      <w:r w:rsidR="00E35B72" w:rsidRPr="001F45A5">
        <w:rPr>
          <w:rFonts w:ascii="Arial" w:hAnsi="Arial" w:cs="Arial"/>
        </w:rPr>
        <w:t>disciplined</w:t>
      </w:r>
      <w:proofErr w:type="gramEnd"/>
      <w:r w:rsidR="00E35B72" w:rsidRPr="001F45A5">
        <w:rPr>
          <w:rFonts w:ascii="Arial" w:hAnsi="Arial" w:cs="Arial"/>
        </w:rPr>
        <w:t xml:space="preserve"> responses </w:t>
      </w:r>
      <w:r w:rsidR="003A438B">
        <w:rPr>
          <w:rFonts w:ascii="Arial" w:hAnsi="Arial" w:cs="Arial"/>
        </w:rPr>
        <w:t xml:space="preserve">likely </w:t>
      </w:r>
      <w:proofErr w:type="gramStart"/>
      <w:r w:rsidR="003A438B">
        <w:rPr>
          <w:rFonts w:ascii="Arial" w:hAnsi="Arial" w:cs="Arial"/>
        </w:rPr>
        <w:t>causes</w:t>
      </w:r>
      <w:proofErr w:type="gramEnd"/>
      <w:r w:rsidR="003A438B">
        <w:rPr>
          <w:rFonts w:ascii="Arial" w:hAnsi="Arial" w:cs="Arial"/>
        </w:rPr>
        <w:t xml:space="preserve"> </w:t>
      </w:r>
      <w:r w:rsidR="00220885" w:rsidRPr="001F45A5">
        <w:rPr>
          <w:rFonts w:ascii="Arial" w:hAnsi="Arial" w:cs="Arial"/>
        </w:rPr>
        <w:t>not only disengagement from education but emotional detachment from peer</w:t>
      </w:r>
      <w:r w:rsidR="003A438B">
        <w:rPr>
          <w:rFonts w:ascii="Arial" w:hAnsi="Arial" w:cs="Arial"/>
        </w:rPr>
        <w:t xml:space="preserve"> and teacher</w:t>
      </w:r>
      <w:r w:rsidR="00220885" w:rsidRPr="001F45A5">
        <w:rPr>
          <w:rFonts w:ascii="Arial" w:hAnsi="Arial" w:cs="Arial"/>
        </w:rPr>
        <w:t xml:space="preserve"> relationships and a negative sense of self. </w:t>
      </w:r>
    </w:p>
    <w:p w14:paraId="15854036" w14:textId="5758874B" w:rsidR="00C31B5C" w:rsidRPr="001F45A5" w:rsidRDefault="008F44F8" w:rsidP="001F45A5">
      <w:pPr>
        <w:spacing w:before="100" w:beforeAutospacing="1" w:after="100" w:afterAutospacing="1" w:line="360" w:lineRule="auto"/>
        <w:rPr>
          <w:rFonts w:ascii="Arial" w:hAnsi="Arial" w:cs="Arial"/>
        </w:rPr>
      </w:pPr>
      <w:r w:rsidRPr="001F45A5">
        <w:rPr>
          <w:rFonts w:ascii="Arial" w:hAnsi="Arial" w:cs="Arial"/>
        </w:rPr>
        <w:t xml:space="preserve">Each theme raised in </w:t>
      </w:r>
      <w:r w:rsidR="00966454" w:rsidRPr="001F45A5">
        <w:rPr>
          <w:rFonts w:ascii="Arial" w:hAnsi="Arial" w:cs="Arial"/>
        </w:rPr>
        <w:t>these presented impacts</w:t>
      </w:r>
      <w:r w:rsidRPr="001F45A5">
        <w:rPr>
          <w:rFonts w:ascii="Arial" w:hAnsi="Arial" w:cs="Arial"/>
        </w:rPr>
        <w:t xml:space="preserve"> and is impacted by each of the others</w:t>
      </w:r>
      <w:r w:rsidR="003A438B">
        <w:rPr>
          <w:rFonts w:ascii="Arial" w:hAnsi="Arial" w:cs="Arial"/>
        </w:rPr>
        <w:t>,</w:t>
      </w:r>
      <w:r w:rsidRPr="001F45A5">
        <w:rPr>
          <w:rFonts w:ascii="Arial" w:hAnsi="Arial" w:cs="Arial"/>
        </w:rPr>
        <w:t xml:space="preserve"> and no single theme can be considered in isolation when considering the complex nature of the human condition, none more so than in children with ADHD. </w:t>
      </w:r>
    </w:p>
    <w:p w14:paraId="2F242E77" w14:textId="30E36147" w:rsidR="005C1AB7" w:rsidRPr="001F45A5" w:rsidRDefault="00230187" w:rsidP="001F45A5">
      <w:pPr>
        <w:spacing w:before="100" w:beforeAutospacing="1" w:after="100" w:afterAutospacing="1" w:line="360" w:lineRule="auto"/>
        <w:rPr>
          <w:rFonts w:ascii="Arial" w:hAnsi="Arial" w:cs="Arial"/>
        </w:rPr>
      </w:pPr>
      <w:r w:rsidRPr="001F45A5">
        <w:rPr>
          <w:rFonts w:ascii="Arial" w:hAnsi="Arial" w:cs="Arial"/>
        </w:rPr>
        <w:t xml:space="preserve">Stern et al. (2020) </w:t>
      </w:r>
      <w:r w:rsidR="003A438B">
        <w:rPr>
          <w:rFonts w:ascii="Arial" w:hAnsi="Arial" w:cs="Arial"/>
        </w:rPr>
        <w:t xml:space="preserve">say that </w:t>
      </w:r>
      <w:r w:rsidRPr="001F45A5">
        <w:rPr>
          <w:rFonts w:ascii="Arial" w:hAnsi="Arial" w:cs="Arial"/>
        </w:rPr>
        <w:t>‘individuals</w:t>
      </w:r>
      <w:r w:rsidR="00A848C9" w:rsidRPr="001F45A5">
        <w:rPr>
          <w:rFonts w:ascii="Arial" w:hAnsi="Arial" w:cs="Arial"/>
        </w:rPr>
        <w:t xml:space="preserve"> with ADHD may </w:t>
      </w:r>
      <w:r w:rsidRPr="001F45A5">
        <w:rPr>
          <w:rFonts w:ascii="Arial" w:hAnsi="Arial" w:cs="Arial"/>
        </w:rPr>
        <w:t>display</w:t>
      </w:r>
      <w:r w:rsidR="00A848C9" w:rsidRPr="001F45A5">
        <w:rPr>
          <w:rFonts w:ascii="Arial" w:hAnsi="Arial" w:cs="Arial"/>
        </w:rPr>
        <w:t xml:space="preserve"> emotional </w:t>
      </w:r>
      <w:r w:rsidRPr="001F45A5">
        <w:rPr>
          <w:rFonts w:ascii="Arial" w:hAnsi="Arial" w:cs="Arial"/>
        </w:rPr>
        <w:t>difficulties</w:t>
      </w:r>
      <w:r w:rsidR="00A848C9" w:rsidRPr="001F45A5">
        <w:rPr>
          <w:rFonts w:ascii="Arial" w:hAnsi="Arial" w:cs="Arial"/>
        </w:rPr>
        <w:t xml:space="preserve"> because of psychosocial stressors </w:t>
      </w:r>
      <w:r w:rsidRPr="001F45A5">
        <w:rPr>
          <w:rFonts w:ascii="Arial" w:hAnsi="Arial" w:cs="Arial"/>
        </w:rPr>
        <w:t>linked</w:t>
      </w:r>
      <w:r w:rsidR="00A848C9" w:rsidRPr="001F45A5">
        <w:rPr>
          <w:rFonts w:ascii="Arial" w:hAnsi="Arial" w:cs="Arial"/>
        </w:rPr>
        <w:t xml:space="preserve"> with ADHD, including </w:t>
      </w:r>
      <w:r w:rsidRPr="001F45A5">
        <w:rPr>
          <w:rFonts w:ascii="Arial" w:hAnsi="Arial" w:cs="Arial"/>
        </w:rPr>
        <w:t>critical</w:t>
      </w:r>
      <w:r w:rsidR="00A848C9" w:rsidRPr="001F45A5">
        <w:rPr>
          <w:rFonts w:ascii="Arial" w:hAnsi="Arial" w:cs="Arial"/>
        </w:rPr>
        <w:t xml:space="preserve"> parenting, poor academic performance and problems with </w:t>
      </w:r>
      <w:r w:rsidRPr="001F45A5">
        <w:rPr>
          <w:rFonts w:ascii="Arial" w:hAnsi="Arial" w:cs="Arial"/>
        </w:rPr>
        <w:t>friendships and</w:t>
      </w:r>
      <w:r w:rsidR="00A848C9" w:rsidRPr="001F45A5">
        <w:rPr>
          <w:rFonts w:ascii="Arial" w:hAnsi="Arial" w:cs="Arial"/>
        </w:rPr>
        <w:t xml:space="preserve"> </w:t>
      </w:r>
      <w:proofErr w:type="gramStart"/>
      <w:r w:rsidR="00A848C9" w:rsidRPr="001F45A5">
        <w:rPr>
          <w:rFonts w:ascii="Arial" w:hAnsi="Arial" w:cs="Arial"/>
        </w:rPr>
        <w:t>relationships</w:t>
      </w:r>
      <w:r w:rsidR="003A438B">
        <w:rPr>
          <w:rFonts w:ascii="Arial" w:hAnsi="Arial" w:cs="Arial"/>
        </w:rPr>
        <w:t>’</w:t>
      </w:r>
      <w:proofErr w:type="gramEnd"/>
      <w:r w:rsidR="00A848C9" w:rsidRPr="001F45A5">
        <w:rPr>
          <w:rFonts w:ascii="Arial" w:hAnsi="Arial" w:cs="Arial"/>
        </w:rPr>
        <w:t xml:space="preserve">. </w:t>
      </w:r>
      <w:r w:rsidR="004356D3" w:rsidRPr="001F45A5">
        <w:rPr>
          <w:rFonts w:ascii="Arial" w:hAnsi="Arial" w:cs="Arial"/>
        </w:rPr>
        <w:t>Frick and Brocki (2019)</w:t>
      </w:r>
      <w:r w:rsidR="003A438B">
        <w:rPr>
          <w:rFonts w:ascii="Arial" w:hAnsi="Arial" w:cs="Arial"/>
        </w:rPr>
        <w:t xml:space="preserve"> assert that</w:t>
      </w:r>
      <w:r w:rsidR="004356D3" w:rsidRPr="001F45A5">
        <w:rPr>
          <w:rFonts w:ascii="Arial" w:hAnsi="Arial" w:cs="Arial"/>
        </w:rPr>
        <w:t xml:space="preserve"> ‘parenting moderate</w:t>
      </w:r>
      <w:r w:rsidR="003A438B">
        <w:rPr>
          <w:rFonts w:ascii="Arial" w:hAnsi="Arial" w:cs="Arial"/>
        </w:rPr>
        <w:t xml:space="preserve">s </w:t>
      </w:r>
      <w:r w:rsidR="004356D3" w:rsidRPr="001F45A5">
        <w:rPr>
          <w:rFonts w:ascii="Arial" w:hAnsi="Arial" w:cs="Arial"/>
        </w:rPr>
        <w:t xml:space="preserve">the relationship between negative affect and </w:t>
      </w:r>
      <w:r w:rsidR="003A438B">
        <w:rPr>
          <w:rFonts w:ascii="Arial" w:hAnsi="Arial" w:cs="Arial"/>
        </w:rPr>
        <w:t>ADHD</w:t>
      </w:r>
      <w:r w:rsidR="004356D3" w:rsidRPr="001F45A5">
        <w:rPr>
          <w:rFonts w:ascii="Arial" w:hAnsi="Arial" w:cs="Arial"/>
        </w:rPr>
        <w:t xml:space="preserve"> symptoms, with a suggested protective effect of high parental support for children with high levels of negative affect.’</w:t>
      </w:r>
      <w:r w:rsidR="00AC1F5F" w:rsidRPr="001F45A5">
        <w:rPr>
          <w:rFonts w:ascii="Arial" w:hAnsi="Arial" w:cs="Arial"/>
        </w:rPr>
        <w:t xml:space="preserve"> ‘The potential mechanism would be that extrinsic regulation by the parent “prevents” the emotionally dysregulated child from developing secondary oppositional symptoms, possibly due to conflict de-escalation and reinforcement of prosocial behaviours’</w:t>
      </w:r>
      <w:r w:rsidR="001421C5">
        <w:rPr>
          <w:rFonts w:ascii="Arial" w:hAnsi="Arial" w:cs="Arial"/>
        </w:rPr>
        <w:t xml:space="preserve"> instilled by the parent. </w:t>
      </w:r>
    </w:p>
    <w:p w14:paraId="1164885B" w14:textId="5F6AC88B" w:rsidR="00E730E1" w:rsidRDefault="00BB05AA" w:rsidP="00B66783">
      <w:pPr>
        <w:spacing w:before="100" w:beforeAutospacing="1" w:after="100" w:afterAutospacing="1" w:line="360" w:lineRule="auto"/>
        <w:rPr>
          <w:rFonts w:ascii="Arial" w:hAnsi="Arial" w:cs="Arial"/>
        </w:rPr>
      </w:pPr>
      <w:proofErr w:type="spellStart"/>
      <w:r w:rsidRPr="001F45A5">
        <w:rPr>
          <w:rFonts w:ascii="Arial" w:hAnsi="Arial" w:cs="Arial"/>
        </w:rPr>
        <w:t>Peasgood</w:t>
      </w:r>
      <w:proofErr w:type="spellEnd"/>
      <w:r w:rsidRPr="001F45A5">
        <w:rPr>
          <w:rFonts w:ascii="Arial" w:hAnsi="Arial" w:cs="Arial"/>
        </w:rPr>
        <w:t xml:space="preserve"> et al. (2020)</w:t>
      </w:r>
      <w:r w:rsidR="001421C5">
        <w:rPr>
          <w:rFonts w:ascii="Arial" w:hAnsi="Arial" w:cs="Arial"/>
        </w:rPr>
        <w:t xml:space="preserve"> found that</w:t>
      </w:r>
      <w:r w:rsidRPr="001F45A5">
        <w:rPr>
          <w:rFonts w:ascii="Arial" w:hAnsi="Arial" w:cs="Arial"/>
        </w:rPr>
        <w:t xml:space="preserve"> ‘</w:t>
      </w:r>
      <w:r w:rsidR="00C94B76" w:rsidRPr="001F45A5">
        <w:rPr>
          <w:rFonts w:ascii="Arial" w:hAnsi="Arial" w:cs="Arial"/>
        </w:rPr>
        <w:t>having a child with ADHD reduced parent/carer overall satisfaction with life and mental well-being</w:t>
      </w:r>
      <w:r w:rsidRPr="001F45A5">
        <w:rPr>
          <w:rFonts w:ascii="Arial" w:hAnsi="Arial" w:cs="Arial"/>
        </w:rPr>
        <w:t>’</w:t>
      </w:r>
      <w:r w:rsidR="00C94B76" w:rsidRPr="001F45A5">
        <w:rPr>
          <w:rFonts w:ascii="Arial" w:hAnsi="Arial" w:cs="Arial"/>
        </w:rPr>
        <w:t>.</w:t>
      </w:r>
      <w:r w:rsidRPr="001F45A5">
        <w:rPr>
          <w:rFonts w:ascii="Arial" w:hAnsi="Arial" w:cs="Arial"/>
        </w:rPr>
        <w:t xml:space="preserve"> Given that children with ADHD are </w:t>
      </w:r>
      <w:r w:rsidR="00FD79A2" w:rsidRPr="001F45A5">
        <w:rPr>
          <w:rFonts w:ascii="Arial" w:hAnsi="Arial" w:cs="Arial"/>
        </w:rPr>
        <w:t>‘</w:t>
      </w:r>
      <w:r w:rsidRPr="001F45A5">
        <w:rPr>
          <w:rFonts w:ascii="Arial" w:hAnsi="Arial" w:cs="Arial"/>
        </w:rPr>
        <w:t>hypersensitive to the emotions of those around them</w:t>
      </w:r>
      <w:r w:rsidR="007724E5" w:rsidRPr="001F45A5">
        <w:rPr>
          <w:rFonts w:ascii="Arial" w:hAnsi="Arial" w:cs="Arial"/>
        </w:rPr>
        <w:t xml:space="preserve"> (McQuade and </w:t>
      </w:r>
      <w:proofErr w:type="spellStart"/>
      <w:r w:rsidR="007724E5" w:rsidRPr="001F45A5">
        <w:rPr>
          <w:rFonts w:ascii="Arial" w:hAnsi="Arial" w:cs="Arial"/>
        </w:rPr>
        <w:t>Fererra</w:t>
      </w:r>
      <w:proofErr w:type="spellEnd"/>
      <w:r w:rsidR="007724E5" w:rsidRPr="001F45A5">
        <w:rPr>
          <w:rFonts w:ascii="Arial" w:hAnsi="Arial" w:cs="Arial"/>
        </w:rPr>
        <w:t>, 2025</w:t>
      </w:r>
      <w:r w:rsidR="00FD79A2" w:rsidRPr="001F45A5">
        <w:rPr>
          <w:rFonts w:ascii="Arial" w:hAnsi="Arial" w:cs="Arial"/>
        </w:rPr>
        <w:t xml:space="preserve"> and Chang et al. 2021</w:t>
      </w:r>
      <w:r w:rsidR="007724E5" w:rsidRPr="001F45A5">
        <w:rPr>
          <w:rFonts w:ascii="Arial" w:hAnsi="Arial" w:cs="Arial"/>
        </w:rPr>
        <w:t>)</w:t>
      </w:r>
      <w:r w:rsidR="00FD79A2" w:rsidRPr="001F45A5">
        <w:rPr>
          <w:rFonts w:ascii="Arial" w:hAnsi="Arial" w:cs="Arial"/>
        </w:rPr>
        <w:t>’</w:t>
      </w:r>
      <w:r w:rsidR="00101D32" w:rsidRPr="001F45A5">
        <w:rPr>
          <w:rFonts w:ascii="Arial" w:hAnsi="Arial" w:cs="Arial"/>
        </w:rPr>
        <w:t xml:space="preserve">, it is likely that children who live with parents who feel this way have attuned to these feelings and are </w:t>
      </w:r>
      <w:proofErr w:type="gramStart"/>
      <w:r w:rsidR="00101D32" w:rsidRPr="001F45A5">
        <w:rPr>
          <w:rFonts w:ascii="Arial" w:hAnsi="Arial" w:cs="Arial"/>
        </w:rPr>
        <w:t>aware, and</w:t>
      </w:r>
      <w:proofErr w:type="gramEnd"/>
      <w:r w:rsidR="00101D32" w:rsidRPr="001F45A5">
        <w:rPr>
          <w:rFonts w:ascii="Arial" w:hAnsi="Arial" w:cs="Arial"/>
        </w:rPr>
        <w:t xml:space="preserve"> </w:t>
      </w:r>
      <w:r w:rsidR="001421C5">
        <w:rPr>
          <w:rFonts w:ascii="Arial" w:hAnsi="Arial" w:cs="Arial"/>
        </w:rPr>
        <w:t xml:space="preserve">may </w:t>
      </w:r>
      <w:r w:rsidR="00101D32" w:rsidRPr="001F45A5">
        <w:rPr>
          <w:rFonts w:ascii="Arial" w:hAnsi="Arial" w:cs="Arial"/>
        </w:rPr>
        <w:t>possibly self-</w:t>
      </w:r>
      <w:r w:rsidR="00101D32" w:rsidRPr="00E7698B">
        <w:rPr>
          <w:rFonts w:ascii="Arial" w:hAnsi="Arial" w:cs="Arial"/>
        </w:rPr>
        <w:t>blame.</w:t>
      </w:r>
      <w:r w:rsidR="00E7698B" w:rsidRPr="00E7698B">
        <w:rPr>
          <w:rFonts w:ascii="Arial" w:hAnsi="Arial" w:cs="Arial"/>
        </w:rPr>
        <w:t xml:space="preserve"> Miller et al. (2024) reported </w:t>
      </w:r>
      <w:r w:rsidR="001421C5">
        <w:rPr>
          <w:rFonts w:ascii="Arial" w:hAnsi="Arial" w:cs="Arial"/>
        </w:rPr>
        <w:t xml:space="preserve">that </w:t>
      </w:r>
      <w:r w:rsidR="00E7698B" w:rsidRPr="00E7698B">
        <w:rPr>
          <w:rFonts w:ascii="Arial" w:hAnsi="Arial" w:cs="Arial"/>
        </w:rPr>
        <w:t xml:space="preserve">‘positive parental perspectives of their children may promote positive </w:t>
      </w:r>
      <w:r w:rsidR="00E7698B" w:rsidRPr="00F17BF8">
        <w:rPr>
          <w:rFonts w:ascii="Arial" w:hAnsi="Arial" w:cs="Arial"/>
        </w:rPr>
        <w:t>parent-child interactions and serve as an overall protective factor for children with ADHD.</w:t>
      </w:r>
      <w:r w:rsidR="00E04675" w:rsidRPr="00F17BF8">
        <w:rPr>
          <w:rFonts w:ascii="Arial" w:hAnsi="Arial" w:cs="Arial"/>
        </w:rPr>
        <w:t xml:space="preserve"> Parents report </w:t>
      </w:r>
      <w:r w:rsidR="00AA0B3E" w:rsidRPr="00F17BF8">
        <w:rPr>
          <w:rFonts w:ascii="Arial" w:hAnsi="Arial" w:cs="Arial"/>
        </w:rPr>
        <w:t>‘</w:t>
      </w:r>
      <w:r w:rsidR="00E04675" w:rsidRPr="00F17BF8">
        <w:rPr>
          <w:rFonts w:ascii="Arial" w:hAnsi="Arial" w:cs="Arial"/>
        </w:rPr>
        <w:t xml:space="preserve">reduced quality and hours of sleep, poorer mental well-being and lower quality of life (French et al. 2024)’. </w:t>
      </w:r>
      <w:r w:rsidR="00AB3502" w:rsidRPr="00F17BF8">
        <w:rPr>
          <w:rFonts w:ascii="Arial" w:hAnsi="Arial" w:cs="Arial"/>
        </w:rPr>
        <w:t>Ginsberg (2014</w:t>
      </w:r>
      <w:r w:rsidR="00E730E1">
        <w:rPr>
          <w:rFonts w:ascii="Arial" w:hAnsi="Arial" w:cs="Arial"/>
        </w:rPr>
        <w:t>)</w:t>
      </w:r>
      <w:r w:rsidR="00AB3502" w:rsidRPr="00F17BF8">
        <w:rPr>
          <w:rFonts w:ascii="Arial" w:hAnsi="Arial" w:cs="Arial"/>
        </w:rPr>
        <w:t xml:space="preserve">, </w:t>
      </w:r>
      <w:r w:rsidR="00E730E1">
        <w:rPr>
          <w:rFonts w:ascii="Arial" w:hAnsi="Arial" w:cs="Arial"/>
        </w:rPr>
        <w:t xml:space="preserve">(in </w:t>
      </w:r>
      <w:r w:rsidR="00E730E1" w:rsidRPr="00F17BF8">
        <w:rPr>
          <w:rFonts w:ascii="Arial" w:hAnsi="Arial" w:cs="Arial"/>
        </w:rPr>
        <w:t>French et al. 2024</w:t>
      </w:r>
      <w:r w:rsidR="00E730E1">
        <w:rPr>
          <w:rFonts w:ascii="Arial" w:hAnsi="Arial" w:cs="Arial"/>
        </w:rPr>
        <w:t>) found that t</w:t>
      </w:r>
      <w:r w:rsidR="00E730E1" w:rsidRPr="00F17BF8">
        <w:rPr>
          <w:rFonts w:ascii="Arial" w:hAnsi="Arial" w:cs="Arial"/>
        </w:rPr>
        <w:t>here</w:t>
      </w:r>
      <w:r w:rsidR="00F17BF8" w:rsidRPr="00F17BF8">
        <w:rPr>
          <w:rFonts w:ascii="Arial" w:hAnsi="Arial" w:cs="Arial"/>
        </w:rPr>
        <w:t xml:space="preserve"> is an abundance of literature linking ADHD to poorer quality sleep;</w:t>
      </w:r>
      <w:r w:rsidR="00AB3502" w:rsidRPr="00F17BF8">
        <w:rPr>
          <w:rFonts w:ascii="Arial" w:hAnsi="Arial" w:cs="Arial"/>
        </w:rPr>
        <w:t xml:space="preserve"> </w:t>
      </w:r>
      <w:r w:rsidR="00E730E1">
        <w:rPr>
          <w:rFonts w:ascii="Arial" w:hAnsi="Arial" w:cs="Arial"/>
        </w:rPr>
        <w:t xml:space="preserve">and </w:t>
      </w:r>
      <w:r w:rsidR="00AB3502" w:rsidRPr="00F17BF8">
        <w:rPr>
          <w:rFonts w:ascii="Arial" w:hAnsi="Arial" w:cs="Arial"/>
        </w:rPr>
        <w:t>that ‘</w:t>
      </w:r>
      <w:r w:rsidR="00AB3502" w:rsidRPr="00B66783">
        <w:rPr>
          <w:rFonts w:ascii="Arial" w:hAnsi="Arial" w:cs="Arial"/>
        </w:rPr>
        <w:t>ADHD had effects on multiple outcomes</w:t>
      </w:r>
      <w:r w:rsidR="001421C5">
        <w:rPr>
          <w:rFonts w:ascii="Arial" w:hAnsi="Arial" w:cs="Arial"/>
        </w:rPr>
        <w:t>,</w:t>
      </w:r>
      <w:r w:rsidR="00AB3502" w:rsidRPr="00B66783">
        <w:rPr>
          <w:rFonts w:ascii="Arial" w:hAnsi="Arial" w:cs="Arial"/>
        </w:rPr>
        <w:t xml:space="preserve"> including physical and psychiatric comorbidities</w:t>
      </w:r>
      <w:r w:rsidR="002C552E" w:rsidRPr="00B66783">
        <w:rPr>
          <w:rFonts w:ascii="Arial" w:hAnsi="Arial" w:cs="Arial"/>
        </w:rPr>
        <w:t xml:space="preserve">, </w:t>
      </w:r>
      <w:r w:rsidR="00AB3502" w:rsidRPr="00B66783">
        <w:rPr>
          <w:rFonts w:ascii="Arial" w:hAnsi="Arial" w:cs="Arial"/>
        </w:rPr>
        <w:t xml:space="preserve">such as eating disorders, anxiety, </w:t>
      </w:r>
      <w:r w:rsidR="001421C5">
        <w:rPr>
          <w:rFonts w:ascii="Arial" w:hAnsi="Arial" w:cs="Arial"/>
        </w:rPr>
        <w:t>phobias</w:t>
      </w:r>
      <w:r w:rsidR="00AB3502" w:rsidRPr="00B66783">
        <w:rPr>
          <w:rFonts w:ascii="Arial" w:hAnsi="Arial" w:cs="Arial"/>
        </w:rPr>
        <w:t xml:space="preserve">, depression, </w:t>
      </w:r>
      <w:r w:rsidR="001421C5">
        <w:rPr>
          <w:rFonts w:ascii="Arial" w:hAnsi="Arial" w:cs="Arial"/>
        </w:rPr>
        <w:t xml:space="preserve">and </w:t>
      </w:r>
      <w:r w:rsidR="00AB3502" w:rsidRPr="00B66783">
        <w:rPr>
          <w:rFonts w:ascii="Arial" w:hAnsi="Arial" w:cs="Arial"/>
        </w:rPr>
        <w:t xml:space="preserve">sleep </w:t>
      </w:r>
      <w:proofErr w:type="gramStart"/>
      <w:r w:rsidR="00AB3502" w:rsidRPr="00B66783">
        <w:rPr>
          <w:rFonts w:ascii="Arial" w:hAnsi="Arial" w:cs="Arial"/>
        </w:rPr>
        <w:t>disorders</w:t>
      </w:r>
      <w:r w:rsidR="006336C9">
        <w:rPr>
          <w:rFonts w:ascii="Arial" w:hAnsi="Arial" w:cs="Arial"/>
        </w:rPr>
        <w:t>’</w:t>
      </w:r>
      <w:proofErr w:type="gramEnd"/>
      <w:r w:rsidR="006336C9">
        <w:rPr>
          <w:rFonts w:ascii="Arial" w:hAnsi="Arial" w:cs="Arial"/>
        </w:rPr>
        <w:t>.</w:t>
      </w:r>
      <w:r w:rsidR="00E730E1">
        <w:rPr>
          <w:rFonts w:ascii="Arial" w:hAnsi="Arial" w:cs="Arial"/>
        </w:rPr>
        <w:t xml:space="preserve"> </w:t>
      </w:r>
      <w:r w:rsidR="009C2C1A">
        <w:rPr>
          <w:rFonts w:ascii="Arial" w:hAnsi="Arial" w:cs="Arial"/>
        </w:rPr>
        <w:t>His</w:t>
      </w:r>
      <w:r w:rsidR="00AD27B5">
        <w:rPr>
          <w:rFonts w:ascii="Arial" w:hAnsi="Arial" w:cs="Arial"/>
        </w:rPr>
        <w:t>c</w:t>
      </w:r>
      <w:r w:rsidR="009C2C1A">
        <w:rPr>
          <w:rFonts w:ascii="Arial" w:hAnsi="Arial" w:cs="Arial"/>
        </w:rPr>
        <w:t>ock et al. (2007</w:t>
      </w:r>
      <w:r w:rsidR="00900DA8">
        <w:rPr>
          <w:rFonts w:ascii="Arial" w:hAnsi="Arial" w:cs="Arial"/>
        </w:rPr>
        <w:t>,</w:t>
      </w:r>
      <w:r w:rsidR="00900DA8" w:rsidRPr="00900DA8">
        <w:rPr>
          <w:rFonts w:ascii="Arial" w:hAnsi="Arial" w:cs="Arial"/>
        </w:rPr>
        <w:t xml:space="preserve"> </w:t>
      </w:r>
      <w:r w:rsidR="00900DA8">
        <w:rPr>
          <w:rFonts w:ascii="Arial" w:hAnsi="Arial" w:cs="Arial"/>
        </w:rPr>
        <w:t xml:space="preserve">in </w:t>
      </w:r>
      <w:r w:rsidR="00900DA8">
        <w:rPr>
          <w:rFonts w:ascii="Arial" w:hAnsi="Arial" w:cs="Arial"/>
        </w:rPr>
        <w:lastRenderedPageBreak/>
        <w:t xml:space="preserve">Banaschewski et al 2021 </w:t>
      </w:r>
      <w:r w:rsidR="009C2C1A">
        <w:rPr>
          <w:rFonts w:ascii="Arial" w:hAnsi="Arial" w:cs="Arial"/>
        </w:rPr>
        <w:t xml:space="preserve">) </w:t>
      </w:r>
      <w:r w:rsidR="00AD27B5">
        <w:rPr>
          <w:rFonts w:ascii="Arial" w:hAnsi="Arial" w:cs="Arial"/>
        </w:rPr>
        <w:t xml:space="preserve">found that up to </w:t>
      </w:r>
      <w:r w:rsidR="006E3032">
        <w:rPr>
          <w:rFonts w:ascii="Arial" w:hAnsi="Arial" w:cs="Arial"/>
        </w:rPr>
        <w:t>‘</w:t>
      </w:r>
      <w:r w:rsidR="00AD27B5">
        <w:rPr>
          <w:rFonts w:ascii="Arial" w:hAnsi="Arial" w:cs="Arial"/>
        </w:rPr>
        <w:t>70% of parents of children with ADHD reported problems with their child’s sleep</w:t>
      </w:r>
      <w:r w:rsidR="006E3032">
        <w:rPr>
          <w:rFonts w:ascii="Arial" w:hAnsi="Arial" w:cs="Arial"/>
        </w:rPr>
        <w:t>’ i</w:t>
      </w:r>
      <w:r w:rsidR="00EC6AE5">
        <w:rPr>
          <w:rFonts w:ascii="Arial" w:hAnsi="Arial" w:cs="Arial"/>
        </w:rPr>
        <w:t xml:space="preserve">ncluding ‘bedtime resistance, difficulties getting to sleep, </w:t>
      </w:r>
      <w:r w:rsidR="006E3032">
        <w:rPr>
          <w:rFonts w:ascii="Arial" w:hAnsi="Arial" w:cs="Arial"/>
        </w:rPr>
        <w:t>sleep-disordered breathing, awaking through the night and then difficulty waking up in the morning</w:t>
      </w:r>
      <w:r w:rsidR="00A07C61">
        <w:rPr>
          <w:rFonts w:ascii="Arial" w:hAnsi="Arial" w:cs="Arial"/>
        </w:rPr>
        <w:t xml:space="preserve"> (</w:t>
      </w:r>
      <w:r w:rsidR="000F31CD">
        <w:rPr>
          <w:rFonts w:ascii="Arial" w:hAnsi="Arial" w:cs="Arial"/>
        </w:rPr>
        <w:t>Sung et al. 2008, in</w:t>
      </w:r>
      <w:r w:rsidR="00900DA8">
        <w:rPr>
          <w:rFonts w:ascii="Arial" w:hAnsi="Arial" w:cs="Arial"/>
        </w:rPr>
        <w:t xml:space="preserve"> </w:t>
      </w:r>
      <w:bookmarkStart w:id="1" w:name="_Hlk212975545"/>
      <w:r w:rsidR="00900DA8">
        <w:rPr>
          <w:rFonts w:ascii="Arial" w:hAnsi="Arial" w:cs="Arial"/>
        </w:rPr>
        <w:t>Banaschewski et al 2021</w:t>
      </w:r>
      <w:bookmarkEnd w:id="1"/>
      <w:r w:rsidR="000F31CD">
        <w:rPr>
          <w:rFonts w:ascii="Arial" w:hAnsi="Arial" w:cs="Arial"/>
        </w:rPr>
        <w:t>)</w:t>
      </w:r>
      <w:r w:rsidR="006E3032">
        <w:rPr>
          <w:rFonts w:ascii="Arial" w:hAnsi="Arial" w:cs="Arial"/>
        </w:rPr>
        <w:t xml:space="preserve">’. </w:t>
      </w:r>
    </w:p>
    <w:p w14:paraId="6E4E552F" w14:textId="63CCD766" w:rsidR="00947D59" w:rsidRPr="00B66783" w:rsidRDefault="001421C5" w:rsidP="00B66783">
      <w:pPr>
        <w:spacing w:before="100" w:beforeAutospacing="1" w:after="100" w:afterAutospacing="1" w:line="360" w:lineRule="auto"/>
        <w:rPr>
          <w:rFonts w:ascii="Arial" w:hAnsi="Arial" w:cs="Arial"/>
        </w:rPr>
      </w:pPr>
      <w:r>
        <w:rPr>
          <w:rFonts w:ascii="Arial" w:hAnsi="Arial" w:cs="Arial"/>
          <w:color w:val="231F20"/>
          <w:shd w:val="clear" w:color="auto" w:fill="FFFFFF"/>
        </w:rPr>
        <w:t>‘</w:t>
      </w:r>
      <w:r w:rsidR="006336C9">
        <w:rPr>
          <w:rFonts w:ascii="Arial" w:hAnsi="Arial" w:cs="Arial"/>
          <w:color w:val="231F20"/>
          <w:shd w:val="clear" w:color="auto" w:fill="FFFFFF"/>
        </w:rPr>
        <w:t>Almost 75% of children with ADHD have sleep problems</w:t>
      </w:r>
      <w:r w:rsidR="00F36AEA">
        <w:rPr>
          <w:rFonts w:ascii="Arial" w:hAnsi="Arial" w:cs="Arial"/>
          <w:color w:val="231F20"/>
          <w:shd w:val="clear" w:color="auto" w:fill="FFFFFF"/>
        </w:rPr>
        <w:t xml:space="preserve"> (</w:t>
      </w:r>
      <w:r w:rsidR="007E09B2">
        <w:rPr>
          <w:rFonts w:ascii="Arial" w:hAnsi="Arial" w:cs="Arial"/>
          <w:color w:val="231F20"/>
          <w:shd w:val="clear" w:color="auto" w:fill="FFFFFF"/>
        </w:rPr>
        <w:t>University Hospital Southampton NHS Foundation Trust, the University of Southampton and Southampton Clinical Trials Unit</w:t>
      </w:r>
      <w:r w:rsidR="00F36AEA">
        <w:rPr>
          <w:rFonts w:ascii="Arial" w:hAnsi="Arial" w:cs="Arial"/>
          <w:color w:val="231F20"/>
          <w:shd w:val="clear" w:color="auto" w:fill="FFFFFF"/>
        </w:rPr>
        <w:t>, 2025)</w:t>
      </w:r>
      <w:r>
        <w:rPr>
          <w:rFonts w:ascii="Arial" w:hAnsi="Arial" w:cs="Arial"/>
          <w:color w:val="231F20"/>
          <w:shd w:val="clear" w:color="auto" w:fill="FFFFFF"/>
        </w:rPr>
        <w:t>’</w:t>
      </w:r>
      <w:r w:rsidR="006336C9">
        <w:rPr>
          <w:rFonts w:ascii="Arial" w:hAnsi="Arial" w:cs="Arial"/>
          <w:color w:val="231F20"/>
          <w:shd w:val="clear" w:color="auto" w:fill="FFFFFF"/>
        </w:rPr>
        <w:t>. Poor sleep can make behaviour and schoolwork worse and affect the quality of life of the whole family.</w:t>
      </w:r>
      <w:r>
        <w:rPr>
          <w:rFonts w:ascii="Arial" w:hAnsi="Arial" w:cs="Arial"/>
        </w:rPr>
        <w:t xml:space="preserve"> </w:t>
      </w:r>
      <w:r w:rsidR="00D63E52" w:rsidRPr="00B66783">
        <w:rPr>
          <w:rFonts w:ascii="Arial" w:hAnsi="Arial" w:cs="Arial"/>
        </w:rPr>
        <w:t>Cortese et al (</w:t>
      </w:r>
      <w:r w:rsidR="002C02F7" w:rsidRPr="00B66783">
        <w:rPr>
          <w:rFonts w:ascii="Arial" w:hAnsi="Arial" w:cs="Arial"/>
        </w:rPr>
        <w:t>2006</w:t>
      </w:r>
      <w:r w:rsidR="003E076B" w:rsidRPr="00B66783">
        <w:rPr>
          <w:rFonts w:ascii="Arial" w:hAnsi="Arial" w:cs="Arial"/>
        </w:rPr>
        <w:t>, in French et al. 2024</w:t>
      </w:r>
      <w:r w:rsidR="00D63E52" w:rsidRPr="00B66783">
        <w:rPr>
          <w:rFonts w:ascii="Arial" w:hAnsi="Arial" w:cs="Arial"/>
        </w:rPr>
        <w:t xml:space="preserve">), </w:t>
      </w:r>
      <w:r w:rsidR="00FD6377" w:rsidRPr="00B66783">
        <w:rPr>
          <w:rFonts w:ascii="Arial" w:hAnsi="Arial" w:cs="Arial"/>
        </w:rPr>
        <w:t>in their early systematic review</w:t>
      </w:r>
      <w:r>
        <w:rPr>
          <w:rFonts w:ascii="Arial" w:hAnsi="Arial" w:cs="Arial"/>
        </w:rPr>
        <w:t>,</w:t>
      </w:r>
      <w:r w:rsidR="00FD6377" w:rsidRPr="00B66783">
        <w:rPr>
          <w:rFonts w:ascii="Arial" w:hAnsi="Arial" w:cs="Arial"/>
        </w:rPr>
        <w:t xml:space="preserve"> demonstrated that </w:t>
      </w:r>
      <w:r>
        <w:rPr>
          <w:rFonts w:ascii="Arial" w:hAnsi="Arial" w:cs="Arial"/>
        </w:rPr>
        <w:t>‘</w:t>
      </w:r>
      <w:r w:rsidR="00FD6377" w:rsidRPr="00B66783">
        <w:rPr>
          <w:rFonts w:ascii="Arial" w:hAnsi="Arial" w:cs="Arial"/>
        </w:rPr>
        <w:t>children with ADHD exhibit a significantly higher frequency of nocturnal movements and elevated apnoea index compared to their neurotypical peers</w:t>
      </w:r>
      <w:r>
        <w:rPr>
          <w:rFonts w:ascii="Arial" w:hAnsi="Arial" w:cs="Arial"/>
        </w:rPr>
        <w:t>’</w:t>
      </w:r>
      <w:r w:rsidR="00FD6377" w:rsidRPr="00B66783">
        <w:rPr>
          <w:rFonts w:ascii="Arial" w:hAnsi="Arial" w:cs="Arial"/>
        </w:rPr>
        <w:t xml:space="preserve">. These children also show </w:t>
      </w:r>
      <w:r>
        <w:rPr>
          <w:rFonts w:ascii="Arial" w:hAnsi="Arial" w:cs="Arial"/>
        </w:rPr>
        <w:t>‘</w:t>
      </w:r>
      <w:r w:rsidR="00FD6377" w:rsidRPr="00B66783">
        <w:rPr>
          <w:rFonts w:ascii="Arial" w:hAnsi="Arial" w:cs="Arial"/>
        </w:rPr>
        <w:t xml:space="preserve">greater impairment across the spectrum of parent-reported sleep parameters, particularly those related to bedtime behavioural </w:t>
      </w:r>
      <w:proofErr w:type="gramStart"/>
      <w:r w:rsidR="00FD6377" w:rsidRPr="00B66783">
        <w:rPr>
          <w:rFonts w:ascii="Arial" w:hAnsi="Arial" w:cs="Arial"/>
        </w:rPr>
        <w:t>difficulties</w:t>
      </w:r>
      <w:r>
        <w:rPr>
          <w:rFonts w:ascii="Arial" w:hAnsi="Arial" w:cs="Arial"/>
        </w:rPr>
        <w:t>’</w:t>
      </w:r>
      <w:proofErr w:type="gramEnd"/>
      <w:r w:rsidR="00FD6377" w:rsidRPr="00B66783">
        <w:rPr>
          <w:rFonts w:ascii="Arial" w:hAnsi="Arial" w:cs="Arial"/>
        </w:rPr>
        <w:t>. Additionally, objective measures indicate patterns of fragmented sleep, reduced sleep efficiency, and increased daytime sleepiness</w:t>
      </w:r>
      <w:r>
        <w:rPr>
          <w:rFonts w:ascii="Arial" w:hAnsi="Arial" w:cs="Arial"/>
        </w:rPr>
        <w:t>’</w:t>
      </w:r>
      <w:r w:rsidR="00FD6377" w:rsidRPr="00B66783">
        <w:rPr>
          <w:rFonts w:ascii="Arial" w:hAnsi="Arial" w:cs="Arial"/>
        </w:rPr>
        <w:t>.</w:t>
      </w:r>
      <w:r>
        <w:rPr>
          <w:rFonts w:ascii="Arial" w:hAnsi="Arial" w:cs="Arial"/>
        </w:rPr>
        <w:t xml:space="preserve"> </w:t>
      </w:r>
      <w:r w:rsidR="000B2C8A" w:rsidRPr="00B66783">
        <w:rPr>
          <w:rFonts w:ascii="Arial" w:hAnsi="Arial" w:cs="Arial"/>
        </w:rPr>
        <w:t xml:space="preserve">Furthermore, </w:t>
      </w:r>
      <w:r>
        <w:rPr>
          <w:rFonts w:ascii="Arial" w:hAnsi="Arial" w:cs="Arial"/>
        </w:rPr>
        <w:t>‘</w:t>
      </w:r>
      <w:r w:rsidR="000B2C8A" w:rsidRPr="00B66783">
        <w:rPr>
          <w:rFonts w:ascii="Arial" w:hAnsi="Arial" w:cs="Arial"/>
        </w:rPr>
        <w:t>children diagnosed with ADHD demonstrate a higher prevalence of sleep-disordered breathing and periodic limb movements during sleep</w:t>
      </w:r>
      <w:r>
        <w:rPr>
          <w:rFonts w:ascii="Arial" w:hAnsi="Arial" w:cs="Arial"/>
        </w:rPr>
        <w:t>’</w:t>
      </w:r>
      <w:r w:rsidR="00DF01E9">
        <w:rPr>
          <w:rFonts w:ascii="Arial" w:hAnsi="Arial" w:cs="Arial"/>
        </w:rPr>
        <w:t xml:space="preserve"> (French, 2024)</w:t>
      </w:r>
      <w:r w:rsidR="000B2C8A" w:rsidRPr="00B66783">
        <w:rPr>
          <w:rFonts w:ascii="Arial" w:hAnsi="Arial" w:cs="Arial"/>
        </w:rPr>
        <w:t xml:space="preserve">. </w:t>
      </w:r>
      <w:r>
        <w:rPr>
          <w:rFonts w:ascii="Arial" w:hAnsi="Arial" w:cs="Arial"/>
        </w:rPr>
        <w:t>‘</w:t>
      </w:r>
      <w:r w:rsidR="000B2C8A" w:rsidRPr="00B66783">
        <w:rPr>
          <w:rFonts w:ascii="Arial" w:hAnsi="Arial" w:cs="Arial"/>
        </w:rPr>
        <w:t>Sleep disturbances are notably more pronounced in children aged 7 to 12 years with ADHD, as well as in adolescents, indicating age-related persistence and variation in sleep-related impairments within this population</w:t>
      </w:r>
      <w:r>
        <w:rPr>
          <w:rFonts w:ascii="Arial" w:hAnsi="Arial" w:cs="Arial"/>
        </w:rPr>
        <w:t>’ (French, 2024)</w:t>
      </w:r>
      <w:r w:rsidR="000B2C8A" w:rsidRPr="00B66783">
        <w:rPr>
          <w:rFonts w:ascii="Arial" w:hAnsi="Arial" w:cs="Arial"/>
        </w:rPr>
        <w:t>.</w:t>
      </w:r>
      <w:r w:rsidR="00B5624F" w:rsidRPr="00B66783">
        <w:rPr>
          <w:rFonts w:ascii="Arial" w:hAnsi="Arial" w:cs="Arial"/>
        </w:rPr>
        <w:t xml:space="preserve"> </w:t>
      </w:r>
      <w:r w:rsidR="00D63E52" w:rsidRPr="00B66783">
        <w:rPr>
          <w:rFonts w:ascii="Arial" w:hAnsi="Arial" w:cs="Arial"/>
        </w:rPr>
        <w:t xml:space="preserve">Additionally, </w:t>
      </w:r>
      <w:r w:rsidR="00B5624F" w:rsidRPr="00B66783">
        <w:rPr>
          <w:rFonts w:ascii="Arial" w:hAnsi="Arial" w:cs="Arial"/>
        </w:rPr>
        <w:t>research cited in French (2024) found that ‘</w:t>
      </w:r>
      <w:r w:rsidR="00D63E52" w:rsidRPr="00B66783">
        <w:rPr>
          <w:rFonts w:ascii="Arial" w:hAnsi="Arial" w:cs="Arial"/>
        </w:rPr>
        <w:t>children with ADHD are more likely to experience sleep-disordered breathing (</w:t>
      </w:r>
      <w:r w:rsidR="00BD3DE0" w:rsidRPr="00B66783">
        <w:rPr>
          <w:rFonts w:ascii="Arial" w:hAnsi="Arial" w:cs="Arial"/>
        </w:rPr>
        <w:t xml:space="preserve">Sedky </w:t>
      </w:r>
      <w:r w:rsidR="005D57AA" w:rsidRPr="00B66783">
        <w:rPr>
          <w:rFonts w:ascii="Arial" w:hAnsi="Arial" w:cs="Arial"/>
        </w:rPr>
        <w:t>et al. 2013</w:t>
      </w:r>
      <w:r>
        <w:rPr>
          <w:rFonts w:ascii="Arial" w:hAnsi="Arial" w:cs="Arial"/>
        </w:rPr>
        <w:t>, in French, 2024</w:t>
      </w:r>
      <w:r w:rsidR="00D63E52" w:rsidRPr="00B66783">
        <w:rPr>
          <w:rFonts w:ascii="Arial" w:hAnsi="Arial" w:cs="Arial"/>
        </w:rPr>
        <w:t>)</w:t>
      </w:r>
      <w:r>
        <w:rPr>
          <w:rFonts w:ascii="Arial" w:hAnsi="Arial" w:cs="Arial"/>
        </w:rPr>
        <w:t>’</w:t>
      </w:r>
      <w:r w:rsidR="00D63E52" w:rsidRPr="00B66783">
        <w:rPr>
          <w:rFonts w:ascii="Arial" w:hAnsi="Arial" w:cs="Arial"/>
        </w:rPr>
        <w:t xml:space="preserve"> and </w:t>
      </w:r>
      <w:r>
        <w:rPr>
          <w:rFonts w:ascii="Arial" w:hAnsi="Arial" w:cs="Arial"/>
        </w:rPr>
        <w:t>‘</w:t>
      </w:r>
      <w:r w:rsidR="00D63E52" w:rsidRPr="00B66783">
        <w:rPr>
          <w:rFonts w:ascii="Arial" w:hAnsi="Arial" w:cs="Arial"/>
        </w:rPr>
        <w:t>periodic limb movement in sleep (</w:t>
      </w:r>
      <w:r w:rsidR="007B094F" w:rsidRPr="00B66783">
        <w:rPr>
          <w:rFonts w:ascii="Arial" w:hAnsi="Arial" w:cs="Arial"/>
        </w:rPr>
        <w:t xml:space="preserve">Sadeh </w:t>
      </w:r>
      <w:r w:rsidR="00F606E4" w:rsidRPr="00B66783">
        <w:rPr>
          <w:rFonts w:ascii="Arial" w:hAnsi="Arial" w:cs="Arial"/>
        </w:rPr>
        <w:t xml:space="preserve">et al. </w:t>
      </w:r>
      <w:r w:rsidR="007B094F" w:rsidRPr="00B66783">
        <w:rPr>
          <w:rFonts w:ascii="Arial" w:hAnsi="Arial" w:cs="Arial"/>
        </w:rPr>
        <w:t>2006</w:t>
      </w:r>
      <w:r>
        <w:rPr>
          <w:rFonts w:ascii="Arial" w:hAnsi="Arial" w:cs="Arial"/>
        </w:rPr>
        <w:t>, in French, 2024</w:t>
      </w:r>
      <w:r w:rsidR="00F606E4" w:rsidRPr="00B66783">
        <w:rPr>
          <w:rFonts w:ascii="Arial" w:hAnsi="Arial" w:cs="Arial"/>
        </w:rPr>
        <w:t>)</w:t>
      </w:r>
      <w:r>
        <w:rPr>
          <w:rFonts w:ascii="Arial" w:hAnsi="Arial" w:cs="Arial"/>
        </w:rPr>
        <w:t>’</w:t>
      </w:r>
      <w:r w:rsidR="00B5624F" w:rsidRPr="00B66783">
        <w:rPr>
          <w:rFonts w:ascii="Arial" w:hAnsi="Arial" w:cs="Arial"/>
        </w:rPr>
        <w:t xml:space="preserve"> and that ‘s</w:t>
      </w:r>
      <w:r w:rsidR="00D63E52" w:rsidRPr="00B66783">
        <w:rPr>
          <w:rFonts w:ascii="Arial" w:hAnsi="Arial" w:cs="Arial"/>
        </w:rPr>
        <w:t>leep disturbance was also significantly higher in children aged 7-12 with ADHD (</w:t>
      </w:r>
      <w:r w:rsidR="00366CE9" w:rsidRPr="00B66783">
        <w:rPr>
          <w:rFonts w:ascii="Arial" w:hAnsi="Arial" w:cs="Arial"/>
        </w:rPr>
        <w:t>Martins</w:t>
      </w:r>
      <w:r w:rsidR="001260E9" w:rsidRPr="00B66783">
        <w:rPr>
          <w:rFonts w:ascii="Arial" w:hAnsi="Arial" w:cs="Arial"/>
        </w:rPr>
        <w:t>, et al.</w:t>
      </w:r>
      <w:r w:rsidR="00366CE9" w:rsidRPr="00B66783">
        <w:rPr>
          <w:rFonts w:ascii="Arial" w:hAnsi="Arial" w:cs="Arial"/>
        </w:rPr>
        <w:t xml:space="preserve"> 2019)</w:t>
      </w:r>
      <w:r>
        <w:rPr>
          <w:rFonts w:ascii="Arial" w:hAnsi="Arial" w:cs="Arial"/>
        </w:rPr>
        <w:t>’,</w:t>
      </w:r>
      <w:r w:rsidR="001260E9" w:rsidRPr="00B66783">
        <w:rPr>
          <w:rFonts w:ascii="Arial" w:hAnsi="Arial" w:cs="Arial"/>
        </w:rPr>
        <w:t xml:space="preserve"> </w:t>
      </w:r>
      <w:r>
        <w:rPr>
          <w:rFonts w:ascii="Arial" w:hAnsi="Arial" w:cs="Arial"/>
        </w:rPr>
        <w:t>‘</w:t>
      </w:r>
      <w:r w:rsidR="00D63E52" w:rsidRPr="00B66783">
        <w:rPr>
          <w:rFonts w:ascii="Arial" w:hAnsi="Arial" w:cs="Arial"/>
        </w:rPr>
        <w:t>and in adolescents (</w:t>
      </w:r>
      <w:r w:rsidR="001F60D1" w:rsidRPr="00B66783">
        <w:rPr>
          <w:rFonts w:ascii="Arial" w:hAnsi="Arial" w:cs="Arial"/>
        </w:rPr>
        <w:t>Lunsford-Avery</w:t>
      </w:r>
      <w:r w:rsidR="00FA2EE6" w:rsidRPr="00B66783">
        <w:rPr>
          <w:rFonts w:ascii="Arial" w:hAnsi="Arial" w:cs="Arial"/>
        </w:rPr>
        <w:t xml:space="preserve"> et al. </w:t>
      </w:r>
      <w:r w:rsidR="001F60D1" w:rsidRPr="00B66783">
        <w:rPr>
          <w:rFonts w:ascii="Arial" w:hAnsi="Arial" w:cs="Arial"/>
        </w:rPr>
        <w:t>2016)</w:t>
      </w:r>
      <w:r w:rsidR="00B5624F" w:rsidRPr="00B66783">
        <w:rPr>
          <w:rFonts w:ascii="Arial" w:hAnsi="Arial" w:cs="Arial"/>
        </w:rPr>
        <w:t>’</w:t>
      </w:r>
      <w:r w:rsidR="00D63E52" w:rsidRPr="00B66783">
        <w:rPr>
          <w:rFonts w:ascii="Arial" w:hAnsi="Arial" w:cs="Arial"/>
        </w:rPr>
        <w:t xml:space="preserve">. </w:t>
      </w:r>
      <w:proofErr w:type="spellStart"/>
      <w:r w:rsidR="00D63E52" w:rsidRPr="00B66783">
        <w:rPr>
          <w:rFonts w:ascii="Arial" w:hAnsi="Arial" w:cs="Arial"/>
        </w:rPr>
        <w:t>Bondopadhyay</w:t>
      </w:r>
      <w:proofErr w:type="spellEnd"/>
      <w:r w:rsidR="00D63E52" w:rsidRPr="00B66783">
        <w:rPr>
          <w:rFonts w:ascii="Arial" w:hAnsi="Arial" w:cs="Arial"/>
        </w:rPr>
        <w:t xml:space="preserve"> </w:t>
      </w:r>
      <w:r w:rsidR="00345905" w:rsidRPr="00B66783">
        <w:rPr>
          <w:rFonts w:ascii="Arial" w:hAnsi="Arial" w:cs="Arial"/>
        </w:rPr>
        <w:t xml:space="preserve">et al. </w:t>
      </w:r>
      <w:r w:rsidR="00D63E52" w:rsidRPr="00B66783">
        <w:rPr>
          <w:rFonts w:ascii="Arial" w:hAnsi="Arial" w:cs="Arial"/>
        </w:rPr>
        <w:t>(</w:t>
      </w:r>
      <w:r w:rsidR="00345905" w:rsidRPr="00B66783">
        <w:rPr>
          <w:rFonts w:ascii="Arial" w:hAnsi="Arial" w:cs="Arial"/>
        </w:rPr>
        <w:t xml:space="preserve">2022) </w:t>
      </w:r>
      <w:r w:rsidR="000C1723" w:rsidRPr="00B66783">
        <w:rPr>
          <w:rFonts w:ascii="Arial" w:hAnsi="Arial" w:cs="Arial"/>
        </w:rPr>
        <w:t>conducted a comprehensive systematic review examining sleep and circadian rhythm patterns in children diagnosed with</w:t>
      </w:r>
      <w:r>
        <w:rPr>
          <w:rFonts w:ascii="Arial" w:hAnsi="Arial" w:cs="Arial"/>
        </w:rPr>
        <w:t xml:space="preserve"> </w:t>
      </w:r>
      <w:r w:rsidR="000C1723" w:rsidRPr="00B66783">
        <w:rPr>
          <w:rFonts w:ascii="Arial" w:hAnsi="Arial" w:cs="Arial"/>
        </w:rPr>
        <w:t xml:space="preserve">ADHD. Analysing 148 studies, they claim their findings underscore the prevalence of sleep disturbances within this population and highlight the </w:t>
      </w:r>
      <w:r>
        <w:rPr>
          <w:rFonts w:ascii="Arial" w:hAnsi="Arial" w:cs="Arial"/>
        </w:rPr>
        <w:t>‘</w:t>
      </w:r>
      <w:r w:rsidR="000C1723" w:rsidRPr="00B66783">
        <w:rPr>
          <w:rFonts w:ascii="Arial" w:hAnsi="Arial" w:cs="Arial"/>
        </w:rPr>
        <w:t>potential exacerbation of behavioural difficulties associated with these disruptions</w:t>
      </w:r>
      <w:r>
        <w:rPr>
          <w:rFonts w:ascii="Arial" w:hAnsi="Arial" w:cs="Arial"/>
        </w:rPr>
        <w:t>’</w:t>
      </w:r>
      <w:r w:rsidR="000C1723" w:rsidRPr="00B66783">
        <w:rPr>
          <w:rFonts w:ascii="Arial" w:hAnsi="Arial" w:cs="Arial"/>
        </w:rPr>
        <w:t>.</w:t>
      </w:r>
      <w:r w:rsidR="001E7AF1" w:rsidRPr="00B66783">
        <w:rPr>
          <w:rFonts w:ascii="Arial" w:hAnsi="Arial" w:cs="Arial"/>
        </w:rPr>
        <w:t xml:space="preserve"> Poor </w:t>
      </w:r>
      <w:proofErr w:type="gramStart"/>
      <w:r w:rsidR="001E7AF1" w:rsidRPr="00B66783">
        <w:rPr>
          <w:rFonts w:ascii="Arial" w:hAnsi="Arial" w:cs="Arial"/>
        </w:rPr>
        <w:t>sleep in</w:t>
      </w:r>
      <w:proofErr w:type="gramEnd"/>
      <w:r w:rsidR="001E7AF1" w:rsidRPr="00B66783">
        <w:rPr>
          <w:rFonts w:ascii="Arial" w:hAnsi="Arial" w:cs="Arial"/>
        </w:rPr>
        <w:t xml:space="preserve"> children with ADHD can significantly worsen core symptoms such as inattention, hyperactivity, and impulsivity, while also increasing emotional and behavioural challenges</w:t>
      </w:r>
      <w:r w:rsidR="00DF673A" w:rsidRPr="00B66783">
        <w:rPr>
          <w:rFonts w:ascii="Arial" w:hAnsi="Arial" w:cs="Arial"/>
        </w:rPr>
        <w:t xml:space="preserve"> (French et al. 2024)</w:t>
      </w:r>
      <w:r w:rsidR="001E7AF1" w:rsidRPr="00B66783">
        <w:rPr>
          <w:rFonts w:ascii="Arial" w:hAnsi="Arial" w:cs="Arial"/>
        </w:rPr>
        <w:t xml:space="preserve">. </w:t>
      </w:r>
      <w:r w:rsidR="005E794F" w:rsidRPr="00B66783">
        <w:rPr>
          <w:rFonts w:ascii="Arial" w:hAnsi="Arial" w:cs="Arial"/>
        </w:rPr>
        <w:t xml:space="preserve">These disruptions impair executive functioning and emotional regulation, contributing to increased behavioural challenges and </w:t>
      </w:r>
      <w:r w:rsidR="00FC271E" w:rsidRPr="00B66783">
        <w:rPr>
          <w:rFonts w:ascii="Arial" w:hAnsi="Arial" w:cs="Arial"/>
        </w:rPr>
        <w:t xml:space="preserve">a </w:t>
      </w:r>
      <w:r w:rsidR="005E794F" w:rsidRPr="00B66783">
        <w:rPr>
          <w:rFonts w:ascii="Arial" w:hAnsi="Arial" w:cs="Arial"/>
        </w:rPr>
        <w:t>reduc</w:t>
      </w:r>
      <w:r w:rsidR="00FC271E" w:rsidRPr="00B66783">
        <w:rPr>
          <w:rFonts w:ascii="Arial" w:hAnsi="Arial" w:cs="Arial"/>
        </w:rPr>
        <w:t xml:space="preserve">tion in the </w:t>
      </w:r>
      <w:r w:rsidR="00B66783" w:rsidRPr="00B66783">
        <w:rPr>
          <w:rFonts w:ascii="Arial" w:hAnsi="Arial" w:cs="Arial"/>
        </w:rPr>
        <w:t>child’s</w:t>
      </w:r>
      <w:r w:rsidR="00FC271E" w:rsidRPr="00B66783">
        <w:rPr>
          <w:rFonts w:ascii="Arial" w:hAnsi="Arial" w:cs="Arial"/>
        </w:rPr>
        <w:t xml:space="preserve"> capacity to cope</w:t>
      </w:r>
      <w:r w:rsidR="005E794F" w:rsidRPr="00B66783">
        <w:rPr>
          <w:rFonts w:ascii="Arial" w:hAnsi="Arial" w:cs="Arial"/>
        </w:rPr>
        <w:t>. Moreover, poor sleep is associated with heightened anxiety, mood instability, and diminished academic performance</w:t>
      </w:r>
      <w:r w:rsidR="005A39A2" w:rsidRPr="00B66783">
        <w:rPr>
          <w:rFonts w:ascii="Arial" w:hAnsi="Arial" w:cs="Arial"/>
        </w:rPr>
        <w:t xml:space="preserve"> (Beattie et al. 2015)</w:t>
      </w:r>
      <w:r w:rsidR="005E794F" w:rsidRPr="00B66783">
        <w:rPr>
          <w:rFonts w:ascii="Arial" w:hAnsi="Arial" w:cs="Arial"/>
        </w:rPr>
        <w:t xml:space="preserve">. </w:t>
      </w:r>
      <w:r w:rsidR="00B66783" w:rsidRPr="00B66783">
        <w:rPr>
          <w:rFonts w:ascii="Arial" w:hAnsi="Arial" w:cs="Arial"/>
        </w:rPr>
        <w:t>In their paper</w:t>
      </w:r>
      <w:r>
        <w:rPr>
          <w:rFonts w:ascii="Arial" w:hAnsi="Arial" w:cs="Arial"/>
        </w:rPr>
        <w:t>,</w:t>
      </w:r>
      <w:r w:rsidR="00B66783" w:rsidRPr="00B66783">
        <w:rPr>
          <w:rFonts w:ascii="Arial" w:hAnsi="Arial" w:cs="Arial"/>
        </w:rPr>
        <w:t xml:space="preserve"> that ‘</w:t>
      </w:r>
      <w:r w:rsidR="00626ED4" w:rsidRPr="00B66783">
        <w:rPr>
          <w:rFonts w:ascii="Arial" w:hAnsi="Arial" w:cs="Arial"/>
        </w:rPr>
        <w:t>systematically review</w:t>
      </w:r>
      <w:r w:rsidR="00B66783" w:rsidRPr="00B66783">
        <w:rPr>
          <w:rFonts w:ascii="Arial" w:hAnsi="Arial" w:cs="Arial"/>
        </w:rPr>
        <w:t>ed</w:t>
      </w:r>
      <w:r w:rsidR="00626ED4" w:rsidRPr="00B66783">
        <w:rPr>
          <w:rFonts w:ascii="Arial" w:hAnsi="Arial" w:cs="Arial"/>
        </w:rPr>
        <w:t xml:space="preserve"> the interplay between sleep, emotional regulation, and social functioning</w:t>
      </w:r>
      <w:r w:rsidR="00B66783" w:rsidRPr="00B66783">
        <w:rPr>
          <w:rFonts w:ascii="Arial" w:hAnsi="Arial" w:cs="Arial"/>
        </w:rPr>
        <w:t>’</w:t>
      </w:r>
      <w:r>
        <w:rPr>
          <w:rFonts w:ascii="Arial" w:hAnsi="Arial" w:cs="Arial"/>
        </w:rPr>
        <w:t>, t</w:t>
      </w:r>
      <w:r w:rsidR="00B66783" w:rsidRPr="00B66783">
        <w:rPr>
          <w:rFonts w:ascii="Arial" w:hAnsi="Arial" w:cs="Arial"/>
        </w:rPr>
        <w:t>he</w:t>
      </w:r>
      <w:r>
        <w:rPr>
          <w:rFonts w:ascii="Arial" w:hAnsi="Arial" w:cs="Arial"/>
        </w:rPr>
        <w:t>ir</w:t>
      </w:r>
      <w:r w:rsidR="00B66783" w:rsidRPr="00B66783">
        <w:rPr>
          <w:rFonts w:ascii="Arial" w:hAnsi="Arial" w:cs="Arial"/>
        </w:rPr>
        <w:t xml:space="preserve"> conclusion</w:t>
      </w:r>
      <w:r w:rsidR="00626ED4" w:rsidRPr="00B66783">
        <w:rPr>
          <w:rFonts w:ascii="Arial" w:hAnsi="Arial" w:cs="Arial"/>
        </w:rPr>
        <w:t xml:space="preserve"> highlights that </w:t>
      </w:r>
      <w:r w:rsidR="00B66783" w:rsidRPr="00B66783">
        <w:rPr>
          <w:rFonts w:ascii="Arial" w:hAnsi="Arial" w:cs="Arial"/>
        </w:rPr>
        <w:t>‘</w:t>
      </w:r>
      <w:r w:rsidR="00626ED4" w:rsidRPr="00B66783">
        <w:rPr>
          <w:rFonts w:ascii="Arial" w:hAnsi="Arial" w:cs="Arial"/>
        </w:rPr>
        <w:t>poor sleep contributes to increased emotional reactivity and difficulty managing mood</w:t>
      </w:r>
      <w:r w:rsidR="00B66783" w:rsidRPr="00B66783">
        <w:rPr>
          <w:rFonts w:ascii="Arial" w:hAnsi="Arial" w:cs="Arial"/>
        </w:rPr>
        <w:t>’</w:t>
      </w:r>
      <w:r w:rsidR="00626ED4" w:rsidRPr="00B66783">
        <w:rPr>
          <w:rFonts w:ascii="Arial" w:hAnsi="Arial" w:cs="Arial"/>
        </w:rPr>
        <w:t xml:space="preserve">, which in turn affects interpersonal relationships and daily functioning. The authors </w:t>
      </w:r>
      <w:r>
        <w:rPr>
          <w:rFonts w:ascii="Arial" w:hAnsi="Arial" w:cs="Arial"/>
        </w:rPr>
        <w:lastRenderedPageBreak/>
        <w:t>emphasise</w:t>
      </w:r>
      <w:r w:rsidR="00626ED4" w:rsidRPr="00B66783">
        <w:rPr>
          <w:rFonts w:ascii="Arial" w:hAnsi="Arial" w:cs="Arial"/>
        </w:rPr>
        <w:t xml:space="preserve"> that </w:t>
      </w:r>
      <w:r w:rsidR="00B66783" w:rsidRPr="00B66783">
        <w:rPr>
          <w:rFonts w:ascii="Arial" w:hAnsi="Arial" w:cs="Arial"/>
        </w:rPr>
        <w:t>‘</w:t>
      </w:r>
      <w:r w:rsidR="00626ED4" w:rsidRPr="00B66783">
        <w:rPr>
          <w:rFonts w:ascii="Arial" w:hAnsi="Arial" w:cs="Arial"/>
        </w:rPr>
        <w:t>disrupted sleep patterns impair cognitive and emotional processes, leading to heightened anxiety and mood instability</w:t>
      </w:r>
      <w:r w:rsidR="00B66783" w:rsidRPr="00B66783">
        <w:rPr>
          <w:rFonts w:ascii="Arial" w:hAnsi="Arial" w:cs="Arial"/>
        </w:rPr>
        <w:t>’</w:t>
      </w:r>
      <w:r w:rsidR="00626ED4" w:rsidRPr="00B66783">
        <w:rPr>
          <w:rFonts w:ascii="Arial" w:hAnsi="Arial" w:cs="Arial"/>
        </w:rPr>
        <w:t xml:space="preserve">. These emotional and </w:t>
      </w:r>
      <w:r w:rsidR="00B66783" w:rsidRPr="00B66783">
        <w:rPr>
          <w:rFonts w:ascii="Arial" w:hAnsi="Arial" w:cs="Arial"/>
        </w:rPr>
        <w:t>behavioural</w:t>
      </w:r>
      <w:r w:rsidR="00626ED4" w:rsidRPr="00B66783">
        <w:rPr>
          <w:rFonts w:ascii="Arial" w:hAnsi="Arial" w:cs="Arial"/>
        </w:rPr>
        <w:t xml:space="preserve"> consequences can negatively impact academic performance, </w:t>
      </w:r>
      <w:r w:rsidR="00B66783" w:rsidRPr="00B66783">
        <w:rPr>
          <w:rFonts w:ascii="Arial" w:hAnsi="Arial" w:cs="Arial"/>
        </w:rPr>
        <w:t xml:space="preserve">relationships and overall functioning. </w:t>
      </w:r>
      <w:r w:rsidR="005E794F" w:rsidRPr="00B66783">
        <w:rPr>
          <w:rFonts w:ascii="Arial" w:hAnsi="Arial" w:cs="Arial"/>
        </w:rPr>
        <w:t>The relationship between ADHD and sleep problems suggests that sleep difficulties not only stem from ADHD-related neurodevelopmental traits but also intensify the disorder’s clinical presentation</w:t>
      </w:r>
      <w:r>
        <w:rPr>
          <w:rFonts w:ascii="Arial" w:hAnsi="Arial" w:cs="Arial"/>
        </w:rPr>
        <w:t>.</w:t>
      </w:r>
    </w:p>
    <w:p w14:paraId="01171622" w14:textId="11F806C9" w:rsidR="002D5301" w:rsidRPr="00A759D4" w:rsidRDefault="00E504BC" w:rsidP="00A759D4">
      <w:pPr>
        <w:spacing w:before="100" w:beforeAutospacing="1" w:after="100" w:afterAutospacing="1" w:line="360" w:lineRule="auto"/>
        <w:rPr>
          <w:rFonts w:ascii="Arial" w:hAnsi="Arial" w:cs="Arial"/>
        </w:rPr>
      </w:pPr>
      <w:r w:rsidRPr="00B66783">
        <w:rPr>
          <w:rFonts w:ascii="Arial" w:eastAsia="Times New Roman" w:hAnsi="Arial" w:cs="Arial"/>
          <w:kern w:val="0"/>
          <w:lang w:eastAsia="en-GB"/>
          <w14:ligatures w14:val="none"/>
        </w:rPr>
        <w:t xml:space="preserve">Miller </w:t>
      </w:r>
      <w:r w:rsidR="001421C5">
        <w:rPr>
          <w:rFonts w:ascii="Arial" w:eastAsia="Times New Roman" w:hAnsi="Arial" w:cs="Arial"/>
          <w:kern w:val="0"/>
          <w:lang w:eastAsia="en-GB"/>
          <w14:ligatures w14:val="none"/>
        </w:rPr>
        <w:t>et al</w:t>
      </w:r>
      <w:r w:rsidRPr="00B66783">
        <w:rPr>
          <w:rFonts w:ascii="Arial" w:eastAsia="Times New Roman" w:hAnsi="Arial" w:cs="Arial"/>
          <w:kern w:val="0"/>
          <w:lang w:eastAsia="en-GB"/>
          <w14:ligatures w14:val="none"/>
        </w:rPr>
        <w:t>. (2024</w:t>
      </w:r>
      <w:proofErr w:type="gramStart"/>
      <w:r w:rsidRPr="00B66783">
        <w:rPr>
          <w:rFonts w:ascii="Arial" w:eastAsia="Times New Roman" w:hAnsi="Arial" w:cs="Arial"/>
          <w:kern w:val="0"/>
          <w:lang w:eastAsia="en-GB"/>
          <w14:ligatures w14:val="none"/>
        </w:rPr>
        <w:t xml:space="preserve">) </w:t>
      </w:r>
      <w:r w:rsidR="001421C5">
        <w:rPr>
          <w:rFonts w:ascii="Arial" w:eastAsia="Times New Roman" w:hAnsi="Arial" w:cs="Arial"/>
          <w:kern w:val="0"/>
          <w:lang w:eastAsia="en-GB"/>
          <w14:ligatures w14:val="none"/>
        </w:rPr>
        <w:t xml:space="preserve"> say</w:t>
      </w:r>
      <w:proofErr w:type="gramEnd"/>
      <w:r w:rsidR="001421C5">
        <w:rPr>
          <w:rFonts w:ascii="Arial" w:eastAsia="Times New Roman" w:hAnsi="Arial" w:cs="Arial"/>
          <w:kern w:val="0"/>
          <w:lang w:eastAsia="en-GB"/>
          <w14:ligatures w14:val="none"/>
        </w:rPr>
        <w:t xml:space="preserve"> that </w:t>
      </w:r>
      <w:r w:rsidRPr="00B66783">
        <w:rPr>
          <w:rFonts w:ascii="Arial" w:eastAsia="Times New Roman" w:hAnsi="Arial" w:cs="Arial"/>
          <w:kern w:val="0"/>
          <w:lang w:eastAsia="en-GB"/>
          <w14:ligatures w14:val="none"/>
        </w:rPr>
        <w:t>‘</w:t>
      </w:r>
      <w:r w:rsidRPr="00B66783">
        <w:rPr>
          <w:rFonts w:ascii="Arial" w:hAnsi="Arial" w:cs="Arial"/>
        </w:rPr>
        <w:t>there is little research that examines strength-based perceptions of children with ADHD</w:t>
      </w:r>
      <w:r w:rsidR="008A54A7">
        <w:rPr>
          <w:rFonts w:ascii="Arial" w:hAnsi="Arial" w:cs="Arial"/>
        </w:rPr>
        <w:t>’</w:t>
      </w:r>
      <w:r w:rsidRPr="00B66783">
        <w:rPr>
          <w:rFonts w:ascii="Arial" w:hAnsi="Arial" w:cs="Arial"/>
        </w:rPr>
        <w:t>.</w:t>
      </w:r>
      <w:r w:rsidR="0012554C" w:rsidRPr="00B66783">
        <w:rPr>
          <w:rFonts w:ascii="Arial" w:hAnsi="Arial" w:cs="Arial"/>
        </w:rPr>
        <w:t xml:space="preserve"> </w:t>
      </w:r>
      <w:proofErr w:type="spellStart"/>
      <w:r w:rsidR="004E264E" w:rsidRPr="004D0C99">
        <w:rPr>
          <w:rFonts w:ascii="Arial" w:hAnsi="Arial" w:cs="Arial"/>
        </w:rPr>
        <w:t>Schnippers</w:t>
      </w:r>
      <w:proofErr w:type="spellEnd"/>
      <w:r w:rsidR="004E264E" w:rsidRPr="004D0C99">
        <w:rPr>
          <w:rFonts w:ascii="Arial" w:hAnsi="Arial" w:cs="Arial"/>
        </w:rPr>
        <w:t xml:space="preserve"> et al. (2022) found that </w:t>
      </w:r>
      <w:r w:rsidR="00F67A1D" w:rsidRPr="004D0C99">
        <w:rPr>
          <w:rFonts w:ascii="Arial" w:hAnsi="Arial" w:cs="Arial"/>
        </w:rPr>
        <w:t>‘</w:t>
      </w:r>
      <w:r w:rsidR="004E264E" w:rsidRPr="004D0C99">
        <w:rPr>
          <w:rFonts w:ascii="Arial" w:hAnsi="Arial" w:cs="Arial"/>
        </w:rPr>
        <w:t>from</w:t>
      </w:r>
      <w:r w:rsidR="00F67A1D" w:rsidRPr="004D0C99">
        <w:rPr>
          <w:rFonts w:ascii="Arial" w:hAnsi="Arial" w:cs="Arial"/>
        </w:rPr>
        <w:t xml:space="preserve"> self-report</w:t>
      </w:r>
      <w:r w:rsidR="004E264E" w:rsidRPr="004D0C99">
        <w:rPr>
          <w:rFonts w:ascii="Arial" w:hAnsi="Arial" w:cs="Arial"/>
        </w:rPr>
        <w:t>, observational and anecdotal evidence</w:t>
      </w:r>
      <w:r w:rsidR="00F67A1D" w:rsidRPr="004D0C99">
        <w:rPr>
          <w:rFonts w:ascii="Arial" w:hAnsi="Arial" w:cs="Arial"/>
        </w:rPr>
        <w:t>,</w:t>
      </w:r>
      <w:r w:rsidR="004E264E" w:rsidRPr="004D0C99">
        <w:rPr>
          <w:rFonts w:ascii="Arial" w:hAnsi="Arial" w:cs="Arial"/>
        </w:rPr>
        <w:t xml:space="preserve"> there are positive aspects associated with ADHD</w:t>
      </w:r>
      <w:r w:rsidR="00F67A1D" w:rsidRPr="004D0C99">
        <w:rPr>
          <w:rFonts w:ascii="Arial" w:hAnsi="Arial" w:cs="Arial"/>
        </w:rPr>
        <w:t xml:space="preserve">’. </w:t>
      </w:r>
      <w:r w:rsidR="00F27C8B" w:rsidRPr="004D0C99">
        <w:rPr>
          <w:rFonts w:ascii="Arial" w:hAnsi="Arial" w:cs="Arial"/>
        </w:rPr>
        <w:t xml:space="preserve">Those positive </w:t>
      </w:r>
      <w:r w:rsidR="004D0C99" w:rsidRPr="004D0C99">
        <w:rPr>
          <w:rFonts w:ascii="Arial" w:hAnsi="Arial" w:cs="Arial"/>
        </w:rPr>
        <w:t>aspects reported included ‘</w:t>
      </w:r>
      <w:r w:rsidR="00E44E64" w:rsidRPr="004D0C99">
        <w:rPr>
          <w:rFonts w:ascii="Arial" w:hAnsi="Arial" w:cs="Arial"/>
        </w:rPr>
        <w:t>high level of energy and drive, creativity, hyperfocus, agreeableness, empathy, and willingness to assist others</w:t>
      </w:r>
      <w:r w:rsidR="004D0C99" w:rsidRPr="004D0C99">
        <w:rPr>
          <w:rFonts w:ascii="Arial" w:hAnsi="Arial" w:cs="Arial"/>
        </w:rPr>
        <w:t>’</w:t>
      </w:r>
      <w:r w:rsidR="00AB6477" w:rsidRPr="004D0C99">
        <w:rPr>
          <w:rFonts w:ascii="Arial" w:hAnsi="Arial" w:cs="Arial"/>
        </w:rPr>
        <w:t xml:space="preserve">; </w:t>
      </w:r>
      <w:r w:rsidR="004D0C99" w:rsidRPr="004D0C99">
        <w:rPr>
          <w:rFonts w:ascii="Arial" w:hAnsi="Arial" w:cs="Arial"/>
        </w:rPr>
        <w:t>‘</w:t>
      </w:r>
      <w:r w:rsidR="00AB6477" w:rsidRPr="004D0C99">
        <w:rPr>
          <w:rFonts w:ascii="Arial" w:hAnsi="Arial" w:cs="Arial"/>
        </w:rPr>
        <w:t>dynamism, courage, energy, humanity, resilience and transcendence</w:t>
      </w:r>
      <w:r w:rsidR="004D0C99" w:rsidRPr="004D0C99">
        <w:rPr>
          <w:rFonts w:ascii="Arial" w:hAnsi="Arial" w:cs="Arial"/>
        </w:rPr>
        <w:t>’</w:t>
      </w:r>
      <w:r w:rsidR="00AB6477" w:rsidRPr="004D0C99">
        <w:rPr>
          <w:rFonts w:ascii="Arial" w:hAnsi="Arial" w:cs="Arial"/>
        </w:rPr>
        <w:t xml:space="preserve">; </w:t>
      </w:r>
      <w:r w:rsidR="004D0C99" w:rsidRPr="004D0C99">
        <w:rPr>
          <w:rFonts w:ascii="Arial" w:hAnsi="Arial" w:cs="Arial"/>
        </w:rPr>
        <w:t>‘</w:t>
      </w:r>
      <w:r w:rsidR="00825FC8" w:rsidRPr="004D0C99">
        <w:rPr>
          <w:rFonts w:ascii="Arial" w:hAnsi="Arial" w:cs="Arial"/>
        </w:rPr>
        <w:t xml:space="preserve">creativity, determination, ability to get easily interested and excited about new things, adventurousness, and willingness to take </w:t>
      </w:r>
      <w:proofErr w:type="gramStart"/>
      <w:r w:rsidR="00825FC8" w:rsidRPr="004D0C99">
        <w:rPr>
          <w:rFonts w:ascii="Arial" w:hAnsi="Arial" w:cs="Arial"/>
        </w:rPr>
        <w:t>risks</w:t>
      </w:r>
      <w:r w:rsidR="004D0C99" w:rsidRPr="004D0C99">
        <w:rPr>
          <w:rFonts w:ascii="Arial" w:hAnsi="Arial" w:cs="Arial"/>
        </w:rPr>
        <w:t>’</w:t>
      </w:r>
      <w:proofErr w:type="gramEnd"/>
      <w:r w:rsidR="00825FC8" w:rsidRPr="004D0C99">
        <w:rPr>
          <w:rFonts w:ascii="Arial" w:hAnsi="Arial" w:cs="Arial"/>
        </w:rPr>
        <w:t xml:space="preserve">. A clear limitation of this literature is that the </w:t>
      </w:r>
      <w:r w:rsidR="002A1908" w:rsidRPr="004D0C99">
        <w:rPr>
          <w:rFonts w:ascii="Arial" w:hAnsi="Arial" w:cs="Arial"/>
        </w:rPr>
        <w:t>participants were all adults; there is no available literature that I have be</w:t>
      </w:r>
      <w:r w:rsidR="004D0C99" w:rsidRPr="004D0C99">
        <w:rPr>
          <w:rFonts w:ascii="Arial" w:hAnsi="Arial" w:cs="Arial"/>
        </w:rPr>
        <w:t>en</w:t>
      </w:r>
      <w:r w:rsidR="002A1908" w:rsidRPr="004D0C99">
        <w:rPr>
          <w:rFonts w:ascii="Arial" w:hAnsi="Arial" w:cs="Arial"/>
        </w:rPr>
        <w:t xml:space="preserve"> able to find that looks at the </w:t>
      </w:r>
      <w:r w:rsidR="004D0C99" w:rsidRPr="004D0C99">
        <w:rPr>
          <w:rFonts w:ascii="Arial" w:hAnsi="Arial" w:cs="Arial"/>
        </w:rPr>
        <w:t xml:space="preserve">(positive) </w:t>
      </w:r>
      <w:r w:rsidR="00F27C8B" w:rsidRPr="004D0C99">
        <w:rPr>
          <w:rFonts w:ascii="Arial" w:hAnsi="Arial" w:cs="Arial"/>
        </w:rPr>
        <w:t>perceptions</w:t>
      </w:r>
      <w:r w:rsidR="002A1908" w:rsidRPr="004D0C99">
        <w:rPr>
          <w:rFonts w:ascii="Arial" w:hAnsi="Arial" w:cs="Arial"/>
        </w:rPr>
        <w:t xml:space="preserve"> of children and </w:t>
      </w:r>
      <w:r w:rsidR="004D0C99" w:rsidRPr="004D0C99">
        <w:rPr>
          <w:rFonts w:ascii="Arial" w:hAnsi="Arial" w:cs="Arial"/>
        </w:rPr>
        <w:t>t</w:t>
      </w:r>
      <w:r w:rsidR="002A1908" w:rsidRPr="004D0C99">
        <w:rPr>
          <w:rFonts w:ascii="Arial" w:hAnsi="Arial" w:cs="Arial"/>
        </w:rPr>
        <w:t xml:space="preserve">heir ADHD; this is possibly due to the </w:t>
      </w:r>
      <w:r w:rsidR="00F27C8B" w:rsidRPr="004D0C99">
        <w:rPr>
          <w:rFonts w:ascii="Arial" w:hAnsi="Arial" w:cs="Arial"/>
        </w:rPr>
        <w:t xml:space="preserve">overwhelming negative experience likely felt by </w:t>
      </w:r>
      <w:r w:rsidR="00F27C8B" w:rsidRPr="00A759D4">
        <w:rPr>
          <w:rFonts w:ascii="Arial" w:hAnsi="Arial" w:cs="Arial"/>
        </w:rPr>
        <w:t>children with ADHD in the school</w:t>
      </w:r>
      <w:r w:rsidR="001421C5" w:rsidRPr="00A759D4">
        <w:rPr>
          <w:rFonts w:ascii="Arial" w:hAnsi="Arial" w:cs="Arial"/>
        </w:rPr>
        <w:t>, social</w:t>
      </w:r>
      <w:r w:rsidR="00F27C8B" w:rsidRPr="00A759D4">
        <w:rPr>
          <w:rFonts w:ascii="Arial" w:hAnsi="Arial" w:cs="Arial"/>
        </w:rPr>
        <w:t xml:space="preserve"> and home environment, underpinned by what appears </w:t>
      </w:r>
      <w:r w:rsidR="004D0C99" w:rsidRPr="00A759D4">
        <w:rPr>
          <w:rFonts w:ascii="Arial" w:hAnsi="Arial" w:cs="Arial"/>
        </w:rPr>
        <w:t>(</w:t>
      </w:r>
      <w:r w:rsidR="00F27C8B" w:rsidRPr="00A759D4">
        <w:rPr>
          <w:rFonts w:ascii="Arial" w:hAnsi="Arial" w:cs="Arial"/>
        </w:rPr>
        <w:t>from the literature</w:t>
      </w:r>
      <w:r w:rsidR="004D0C99" w:rsidRPr="00A759D4">
        <w:rPr>
          <w:rFonts w:ascii="Arial" w:hAnsi="Arial" w:cs="Arial"/>
        </w:rPr>
        <w:t>)</w:t>
      </w:r>
      <w:r w:rsidR="00F27C8B" w:rsidRPr="00A759D4">
        <w:rPr>
          <w:rFonts w:ascii="Arial" w:hAnsi="Arial" w:cs="Arial"/>
        </w:rPr>
        <w:t xml:space="preserve"> to be an overwhelmingly negative perception by teachers</w:t>
      </w:r>
      <w:r w:rsidR="001421C5" w:rsidRPr="00A759D4">
        <w:rPr>
          <w:rFonts w:ascii="Arial" w:hAnsi="Arial" w:cs="Arial"/>
        </w:rPr>
        <w:t>, peers</w:t>
      </w:r>
      <w:r w:rsidR="00F27C8B" w:rsidRPr="00A759D4">
        <w:rPr>
          <w:rFonts w:ascii="Arial" w:hAnsi="Arial" w:cs="Arial"/>
        </w:rPr>
        <w:t xml:space="preserve"> and parents. </w:t>
      </w:r>
      <w:r w:rsidR="002D5301" w:rsidRPr="00A759D4">
        <w:rPr>
          <w:rFonts w:ascii="Arial" w:hAnsi="Arial" w:cs="Arial"/>
        </w:rPr>
        <w:t>So, in short, the need for a greater understanding of ADHD in children (and adults) across all domains by all adults who would encounter them is clear.</w:t>
      </w:r>
    </w:p>
    <w:p w14:paraId="12D47C41" w14:textId="32040275" w:rsidR="00A35B0E" w:rsidRPr="00A759D4" w:rsidRDefault="001933A6" w:rsidP="007B2F44">
      <w:pPr>
        <w:spacing w:before="100" w:beforeAutospacing="1" w:after="100" w:afterAutospacing="1" w:line="360" w:lineRule="auto"/>
        <w:rPr>
          <w:rFonts w:ascii="Arial" w:eastAsia="Times New Roman" w:hAnsi="Arial" w:cs="Arial"/>
          <w:kern w:val="0"/>
          <w:lang w:eastAsia="en-GB"/>
          <w14:ligatures w14:val="none"/>
        </w:rPr>
      </w:pPr>
      <w:r w:rsidRPr="00A759D4">
        <w:rPr>
          <w:rFonts w:ascii="Arial" w:hAnsi="Arial" w:cs="Arial"/>
        </w:rPr>
        <w:t xml:space="preserve">The importance of early educational intervention and training for professionals in supporting children with ADHD cannot be understated. A review conducted by the University of Exeter (2019) highlights the </w:t>
      </w:r>
      <w:r w:rsidR="00A759D4">
        <w:rPr>
          <w:rFonts w:ascii="Arial" w:hAnsi="Arial" w:cs="Arial"/>
        </w:rPr>
        <w:t>‘</w:t>
      </w:r>
      <w:r w:rsidRPr="00A759D4">
        <w:rPr>
          <w:rFonts w:ascii="Arial" w:hAnsi="Arial" w:cs="Arial"/>
        </w:rPr>
        <w:t>efficacy of school-based strategies in managing ADHD-related behaviours</w:t>
      </w:r>
      <w:r w:rsidR="00A759D4">
        <w:rPr>
          <w:rFonts w:ascii="Arial" w:hAnsi="Arial" w:cs="Arial"/>
        </w:rPr>
        <w:t>’</w:t>
      </w:r>
      <w:r w:rsidRPr="00A759D4">
        <w:rPr>
          <w:rFonts w:ascii="Arial" w:hAnsi="Arial" w:cs="Arial"/>
        </w:rPr>
        <w:t xml:space="preserve">, where </w:t>
      </w:r>
      <w:r w:rsidR="00A759D4">
        <w:rPr>
          <w:rFonts w:ascii="Arial" w:hAnsi="Arial" w:cs="Arial"/>
        </w:rPr>
        <w:t>‘</w:t>
      </w:r>
      <w:r w:rsidRPr="00A759D4">
        <w:rPr>
          <w:rFonts w:ascii="Arial" w:hAnsi="Arial" w:cs="Arial"/>
        </w:rPr>
        <w:t>early identification and intervention by education professionals</w:t>
      </w:r>
      <w:r w:rsidR="00966D96" w:rsidRPr="00A759D4">
        <w:rPr>
          <w:rFonts w:ascii="Arial" w:hAnsi="Arial" w:cs="Arial"/>
        </w:rPr>
        <w:t xml:space="preserve"> et al is illuminated</w:t>
      </w:r>
      <w:r w:rsidR="00A759D4">
        <w:rPr>
          <w:rFonts w:ascii="Arial" w:hAnsi="Arial" w:cs="Arial"/>
        </w:rPr>
        <w:t>’</w:t>
      </w:r>
      <w:r w:rsidRPr="00A759D4">
        <w:rPr>
          <w:rFonts w:ascii="Arial" w:hAnsi="Arial" w:cs="Arial"/>
        </w:rPr>
        <w:t xml:space="preserve">. The review advocates for </w:t>
      </w:r>
      <w:r w:rsidR="00A759D4">
        <w:rPr>
          <w:rFonts w:ascii="Arial" w:hAnsi="Arial" w:cs="Arial"/>
        </w:rPr>
        <w:t>‘</w:t>
      </w:r>
      <w:r w:rsidRPr="00A759D4">
        <w:rPr>
          <w:rFonts w:ascii="Arial" w:hAnsi="Arial" w:cs="Arial"/>
        </w:rPr>
        <w:t>structured classroom approaches and targeted professional development</w:t>
      </w:r>
      <w:r w:rsidR="00A759D4">
        <w:rPr>
          <w:rFonts w:ascii="Arial" w:hAnsi="Arial" w:cs="Arial"/>
        </w:rPr>
        <w:t>’</w:t>
      </w:r>
      <w:r w:rsidRPr="00A759D4">
        <w:rPr>
          <w:rFonts w:ascii="Arial" w:hAnsi="Arial" w:cs="Arial"/>
        </w:rPr>
        <w:t xml:space="preserve"> to mitigate the </w:t>
      </w:r>
      <w:r w:rsidR="00A759D4">
        <w:rPr>
          <w:rFonts w:ascii="Arial" w:hAnsi="Arial" w:cs="Arial"/>
        </w:rPr>
        <w:t>‘</w:t>
      </w:r>
      <w:r w:rsidRPr="00A759D4">
        <w:rPr>
          <w:rFonts w:ascii="Arial" w:hAnsi="Arial" w:cs="Arial"/>
        </w:rPr>
        <w:t>escalation of behavioural and emotional difficulties</w:t>
      </w:r>
      <w:r w:rsidR="00A759D4">
        <w:rPr>
          <w:rFonts w:ascii="Arial" w:hAnsi="Arial" w:cs="Arial"/>
        </w:rPr>
        <w:t>’</w:t>
      </w:r>
      <w:r w:rsidR="00966D96" w:rsidRPr="00A759D4">
        <w:rPr>
          <w:rFonts w:ascii="Arial" w:hAnsi="Arial" w:cs="Arial"/>
        </w:rPr>
        <w:t xml:space="preserve">; this approach </w:t>
      </w:r>
      <w:r w:rsidR="00A759D4">
        <w:rPr>
          <w:rFonts w:ascii="Arial" w:hAnsi="Arial" w:cs="Arial"/>
        </w:rPr>
        <w:t xml:space="preserve">also </w:t>
      </w:r>
      <w:r w:rsidR="00966D96" w:rsidRPr="00A759D4">
        <w:rPr>
          <w:rFonts w:ascii="Arial" w:hAnsi="Arial" w:cs="Arial"/>
        </w:rPr>
        <w:t xml:space="preserve">needs to be embedded in the home where </w:t>
      </w:r>
      <w:r w:rsidR="00E37AE6" w:rsidRPr="00A759D4">
        <w:rPr>
          <w:rFonts w:ascii="Arial" w:hAnsi="Arial" w:cs="Arial"/>
        </w:rPr>
        <w:t xml:space="preserve">learning </w:t>
      </w:r>
      <w:r w:rsidR="00A759D4">
        <w:rPr>
          <w:rFonts w:ascii="Arial" w:hAnsi="Arial" w:cs="Arial"/>
        </w:rPr>
        <w:t>i</w:t>
      </w:r>
      <w:r w:rsidR="00E37AE6" w:rsidRPr="00A759D4">
        <w:rPr>
          <w:rFonts w:ascii="Arial" w:hAnsi="Arial" w:cs="Arial"/>
        </w:rPr>
        <w:t>s expected</w:t>
      </w:r>
      <w:r w:rsidR="00A759D4">
        <w:rPr>
          <w:rFonts w:ascii="Arial" w:hAnsi="Arial" w:cs="Arial"/>
        </w:rPr>
        <w:t xml:space="preserve"> and so this further underscores the need for parents and professionals to collaborate effectively</w:t>
      </w:r>
      <w:r w:rsidR="00E37AE6" w:rsidRPr="00A759D4">
        <w:rPr>
          <w:rFonts w:ascii="Arial" w:hAnsi="Arial" w:cs="Arial"/>
        </w:rPr>
        <w:t>.</w:t>
      </w:r>
      <w:r w:rsidRPr="00A759D4">
        <w:rPr>
          <w:rFonts w:ascii="Arial" w:hAnsi="Arial" w:cs="Arial"/>
        </w:rPr>
        <w:t xml:space="preserve"> Complementing this, the Welsh Government’s guidance</w:t>
      </w:r>
      <w:r w:rsidR="00F3734F">
        <w:rPr>
          <w:rFonts w:ascii="Arial" w:hAnsi="Arial" w:cs="Arial"/>
        </w:rPr>
        <w:t xml:space="preserve">, </w:t>
      </w:r>
      <w:r w:rsidR="0022494B" w:rsidRPr="00A759D4">
        <w:rPr>
          <w:rFonts w:ascii="Arial" w:hAnsi="Arial" w:cs="Arial"/>
          <w:i/>
          <w:iCs/>
        </w:rPr>
        <w:t>‘</w:t>
      </w:r>
      <w:r w:rsidRPr="00A759D4">
        <w:rPr>
          <w:rStyle w:val="Emphasis"/>
          <w:rFonts w:ascii="Arial" w:hAnsi="Arial" w:cs="Arial"/>
          <w:i w:val="0"/>
          <w:iCs w:val="0"/>
        </w:rPr>
        <w:t xml:space="preserve">Ways of Supporting </w:t>
      </w:r>
      <w:r w:rsidRPr="007B2F44">
        <w:rPr>
          <w:rStyle w:val="Emphasis"/>
          <w:rFonts w:ascii="Arial" w:hAnsi="Arial" w:cs="Arial"/>
          <w:i w:val="0"/>
          <w:iCs w:val="0"/>
        </w:rPr>
        <w:t>Learners with ADHD</w:t>
      </w:r>
      <w:r w:rsidRPr="007B2F44">
        <w:rPr>
          <w:rFonts w:ascii="Arial" w:hAnsi="Arial" w:cs="Arial"/>
          <w:i/>
          <w:iCs/>
        </w:rPr>
        <w:t xml:space="preserve"> (</w:t>
      </w:r>
      <w:r w:rsidRPr="007B2F44">
        <w:rPr>
          <w:rFonts w:ascii="Arial" w:hAnsi="Arial" w:cs="Arial"/>
        </w:rPr>
        <w:t>2023)</w:t>
      </w:r>
      <w:r w:rsidR="0022494B" w:rsidRPr="007B2F44">
        <w:rPr>
          <w:rFonts w:ascii="Arial" w:hAnsi="Arial" w:cs="Arial"/>
        </w:rPr>
        <w:t>’</w:t>
      </w:r>
      <w:r w:rsidRPr="007B2F44">
        <w:rPr>
          <w:rFonts w:ascii="Arial" w:hAnsi="Arial" w:cs="Arial"/>
          <w:i/>
          <w:iCs/>
        </w:rPr>
        <w:t xml:space="preserve"> </w:t>
      </w:r>
      <w:r w:rsidRPr="007B2F44">
        <w:rPr>
          <w:rFonts w:ascii="Arial" w:hAnsi="Arial" w:cs="Arial"/>
        </w:rPr>
        <w:t>promotes proactive classroom adaptations</w:t>
      </w:r>
      <w:r w:rsidR="00E37AE6" w:rsidRPr="007B2F44">
        <w:rPr>
          <w:rFonts w:ascii="Arial" w:hAnsi="Arial" w:cs="Arial"/>
        </w:rPr>
        <w:t xml:space="preserve">, </w:t>
      </w:r>
      <w:r w:rsidRPr="007B2F44">
        <w:rPr>
          <w:rFonts w:ascii="Arial" w:hAnsi="Arial" w:cs="Arial"/>
        </w:rPr>
        <w:t>such as visual timetables</w:t>
      </w:r>
      <w:r w:rsidR="00E37AE6" w:rsidRPr="007B2F44">
        <w:rPr>
          <w:rFonts w:ascii="Arial" w:hAnsi="Arial" w:cs="Arial"/>
        </w:rPr>
        <w:t xml:space="preserve">, </w:t>
      </w:r>
      <w:r w:rsidRPr="007B2F44">
        <w:rPr>
          <w:rFonts w:ascii="Arial" w:hAnsi="Arial" w:cs="Arial"/>
        </w:rPr>
        <w:t>movement breaks</w:t>
      </w:r>
      <w:r w:rsidR="00E37AE6" w:rsidRPr="007B2F44">
        <w:rPr>
          <w:rFonts w:ascii="Arial" w:hAnsi="Arial" w:cs="Arial"/>
        </w:rPr>
        <w:t xml:space="preserve">, sensory tools, </w:t>
      </w:r>
      <w:r w:rsidR="0022494B" w:rsidRPr="007B2F44">
        <w:rPr>
          <w:rFonts w:ascii="Arial" w:hAnsi="Arial" w:cs="Arial"/>
        </w:rPr>
        <w:t>without the need for a formal</w:t>
      </w:r>
      <w:r w:rsidRPr="007B2F44">
        <w:rPr>
          <w:rFonts w:ascii="Arial" w:hAnsi="Arial" w:cs="Arial"/>
        </w:rPr>
        <w:t xml:space="preserve"> diagnosis. </w:t>
      </w:r>
      <w:r w:rsidR="00FA7E09" w:rsidRPr="007B2F44">
        <w:rPr>
          <w:rFonts w:ascii="Arial" w:hAnsi="Arial" w:cs="Arial"/>
        </w:rPr>
        <w:t xml:space="preserve">The literature affirms that ADHD is a multi-faceted, complex neurological disorder that impacts individuals explicitly and implicitly throughout the life course. Professionals need to have a robust understanding of the issue and its impact </w:t>
      </w:r>
      <w:r w:rsidR="007B2F44" w:rsidRPr="007B2F44">
        <w:rPr>
          <w:rFonts w:ascii="Arial" w:hAnsi="Arial" w:cs="Arial"/>
        </w:rPr>
        <w:t>to</w:t>
      </w:r>
      <w:r w:rsidR="00FA7E09" w:rsidRPr="007B2F44">
        <w:rPr>
          <w:rFonts w:ascii="Arial" w:hAnsi="Arial" w:cs="Arial"/>
        </w:rPr>
        <w:t xml:space="preserve"> ensure their approach is with empathy, understanding, </w:t>
      </w:r>
      <w:r w:rsidR="007B2F44" w:rsidRPr="007B2F44">
        <w:rPr>
          <w:rFonts w:ascii="Arial" w:hAnsi="Arial" w:cs="Arial"/>
        </w:rPr>
        <w:t>care</w:t>
      </w:r>
      <w:r w:rsidR="00FA7E09" w:rsidRPr="007B2F44">
        <w:rPr>
          <w:rFonts w:ascii="Arial" w:hAnsi="Arial" w:cs="Arial"/>
        </w:rPr>
        <w:t xml:space="preserve"> and </w:t>
      </w:r>
      <w:r w:rsidR="007B2F44" w:rsidRPr="007B2F44">
        <w:rPr>
          <w:rFonts w:ascii="Arial" w:hAnsi="Arial" w:cs="Arial"/>
        </w:rPr>
        <w:t xml:space="preserve">intrigue as opposed to judgment, presumption and </w:t>
      </w:r>
      <w:r w:rsidR="007B2F44" w:rsidRPr="007B2F44">
        <w:rPr>
          <w:rFonts w:ascii="Arial" w:hAnsi="Arial" w:cs="Arial"/>
        </w:rPr>
        <w:lastRenderedPageBreak/>
        <w:t>stigma. T</w:t>
      </w:r>
      <w:r w:rsidR="00FA7E09" w:rsidRPr="007B2F44">
        <w:rPr>
          <w:rFonts w:ascii="Arial" w:hAnsi="Arial" w:cs="Arial"/>
        </w:rPr>
        <w:t>imely assessment and early intervention for children with ADHD are essential to mitigating long-term emotional, behavioural, and academic challenges, and must be embedded within a coordinated, inclusive educational framework.</w:t>
      </w:r>
    </w:p>
    <w:p w14:paraId="3CFBAC2E" w14:textId="337EFC74" w:rsidR="00C302C3" w:rsidRDefault="00BF1D10" w:rsidP="00B66783">
      <w:pPr>
        <w:spacing w:line="360" w:lineRule="auto"/>
        <w:rPr>
          <w:rFonts w:ascii="Arial" w:hAnsi="Arial" w:cs="Arial"/>
          <w:u w:val="single"/>
        </w:rPr>
      </w:pPr>
      <w:r w:rsidRPr="00BF1D10">
        <w:rPr>
          <w:rFonts w:ascii="Arial" w:hAnsi="Arial" w:cs="Arial"/>
          <w:u w:val="single"/>
        </w:rPr>
        <w:t>4767 words</w:t>
      </w:r>
    </w:p>
    <w:p w14:paraId="3914B87A" w14:textId="77777777" w:rsidR="004E641C" w:rsidRDefault="004E641C" w:rsidP="00B66783">
      <w:pPr>
        <w:spacing w:line="360" w:lineRule="auto"/>
        <w:rPr>
          <w:rFonts w:ascii="Arial" w:hAnsi="Arial" w:cs="Arial"/>
          <w:u w:val="single"/>
        </w:rPr>
      </w:pPr>
    </w:p>
    <w:p w14:paraId="74478A46" w14:textId="76B5E3B8" w:rsidR="004E641C" w:rsidRDefault="004E641C" w:rsidP="004E641C">
      <w:pPr>
        <w:spacing w:line="360" w:lineRule="auto"/>
        <w:rPr>
          <w:rFonts w:ascii="Arial" w:hAnsi="Arial" w:cs="Arial"/>
          <w:b/>
          <w:bCs/>
          <w:sz w:val="24"/>
          <w:szCs w:val="24"/>
          <w:u w:val="single"/>
        </w:rPr>
      </w:pPr>
      <w:r w:rsidRPr="006B6629">
        <w:rPr>
          <w:rFonts w:ascii="Arial" w:hAnsi="Arial" w:cs="Arial"/>
          <w:b/>
          <w:bCs/>
          <w:sz w:val="24"/>
          <w:szCs w:val="24"/>
          <w:u w:val="single"/>
        </w:rPr>
        <w:t>SCRIPT FOR THE VIDEO:</w:t>
      </w:r>
      <w:r w:rsidRPr="00AF29AB">
        <w:rPr>
          <w:rFonts w:ascii="Arial" w:hAnsi="Arial" w:cs="Arial"/>
          <w:sz w:val="24"/>
          <w:szCs w:val="24"/>
        </w:rPr>
        <w:t xml:space="preserve"> </w:t>
      </w:r>
      <w:r w:rsidR="00AF29AB" w:rsidRPr="00AF29AB">
        <w:rPr>
          <w:rFonts w:ascii="Arial" w:hAnsi="Arial" w:cs="Arial"/>
          <w:i/>
          <w:iCs/>
          <w:sz w:val="24"/>
          <w:szCs w:val="24"/>
        </w:rPr>
        <w:t>This is the version of the above academic information, formatted for presentation.</w:t>
      </w:r>
      <w:r w:rsidR="00AF29AB">
        <w:rPr>
          <w:rFonts w:ascii="Arial" w:hAnsi="Arial" w:cs="Arial"/>
          <w:sz w:val="24"/>
          <w:szCs w:val="24"/>
        </w:rPr>
        <w:t xml:space="preserve"> </w:t>
      </w:r>
      <w:r w:rsidR="00AF29AB" w:rsidRPr="00AF29AB">
        <w:rPr>
          <w:rFonts w:ascii="Arial" w:hAnsi="Arial" w:cs="Arial"/>
          <w:sz w:val="24"/>
          <w:szCs w:val="24"/>
        </w:rPr>
        <w:t xml:space="preserve"> </w:t>
      </w:r>
    </w:p>
    <w:p w14:paraId="5A90EB35" w14:textId="77777777" w:rsidR="00AF29AB" w:rsidRDefault="00AF29AB" w:rsidP="00AF29AB">
      <w:pPr>
        <w:spacing w:line="360" w:lineRule="auto"/>
        <w:rPr>
          <w:rFonts w:ascii="Arial" w:hAnsi="Arial" w:cs="Arial"/>
          <w:sz w:val="24"/>
          <w:szCs w:val="24"/>
        </w:rPr>
      </w:pPr>
      <w:r w:rsidRPr="00761C0B">
        <w:rPr>
          <w:rFonts w:ascii="Arial" w:hAnsi="Arial" w:cs="Arial"/>
          <w:sz w:val="24"/>
          <w:szCs w:val="24"/>
        </w:rPr>
        <w:t>This presentation will focus on raising awareness of the impact of attention deficit hyperactivity disorder on children, aimed at Teaching Assistants who may be supporting those children.</w:t>
      </w:r>
      <w:r w:rsidRPr="00DB1F39">
        <w:rPr>
          <w:rFonts w:ascii="Arial" w:hAnsi="Arial" w:cs="Arial"/>
          <w:sz w:val="24"/>
          <w:szCs w:val="24"/>
        </w:rPr>
        <w:t xml:space="preserve"> </w:t>
      </w:r>
    </w:p>
    <w:p w14:paraId="049C2899"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When ADHD is diagnosed and treated early, children are more likely to succeed academically, build positive relationships with peers, and develop strong emotional regulation skills.</w:t>
      </w:r>
    </w:p>
    <w:p w14:paraId="75CE2EF9"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However, despite growing awareness of the disorder, many children with ADHD remain undiagnosed and untreated, particularly in under-resourced or stigmatised communities. </w:t>
      </w:r>
    </w:p>
    <w:p w14:paraId="01ED0BE9" w14:textId="77777777" w:rsidR="00AF29AB" w:rsidRPr="0027484B" w:rsidRDefault="00AF29AB" w:rsidP="00AF29AB">
      <w:pPr>
        <w:spacing w:line="360" w:lineRule="auto"/>
        <w:rPr>
          <w:rFonts w:ascii="Arial" w:hAnsi="Arial" w:cs="Arial"/>
          <w:sz w:val="24"/>
          <w:szCs w:val="24"/>
        </w:rPr>
      </w:pPr>
      <w:r w:rsidRPr="00DB1F39">
        <w:rPr>
          <w:rFonts w:ascii="Arial" w:hAnsi="Arial" w:cs="Arial"/>
          <w:sz w:val="24"/>
          <w:szCs w:val="24"/>
        </w:rPr>
        <w:t xml:space="preserve">To ensure accurate (and timely) diagnosis of children, it is essential that professionals involved in their development, across educational, clinical, and social </w:t>
      </w:r>
      <w:r w:rsidRPr="0027484B">
        <w:rPr>
          <w:rFonts w:ascii="Arial" w:hAnsi="Arial" w:cs="Arial"/>
          <w:sz w:val="24"/>
          <w:szCs w:val="24"/>
        </w:rPr>
        <w:t xml:space="preserve">domains, possess a comprehensive understanding of ADHD. </w:t>
      </w:r>
    </w:p>
    <w:p w14:paraId="7DEE8A16" w14:textId="77777777" w:rsidR="00AF29AB" w:rsidRPr="00DB1F39" w:rsidRDefault="00AF29AB" w:rsidP="00AF29AB">
      <w:pPr>
        <w:spacing w:line="360" w:lineRule="auto"/>
        <w:rPr>
          <w:rFonts w:ascii="Arial" w:hAnsi="Arial" w:cs="Arial"/>
          <w:sz w:val="24"/>
          <w:szCs w:val="24"/>
        </w:rPr>
      </w:pPr>
      <w:r w:rsidRPr="0027484B">
        <w:rPr>
          <w:rFonts w:ascii="Arial" w:hAnsi="Arial" w:cs="Arial"/>
          <w:sz w:val="24"/>
          <w:szCs w:val="24"/>
        </w:rPr>
        <w:t>Diminished professional awareness of the issue leads to slow identification, assessment and intervention</w:t>
      </w:r>
      <w:r>
        <w:rPr>
          <w:rFonts w:ascii="Arial" w:hAnsi="Arial" w:cs="Arial"/>
          <w:sz w:val="24"/>
          <w:szCs w:val="24"/>
        </w:rPr>
        <w:t>,</w:t>
      </w:r>
      <w:r w:rsidRPr="0027484B">
        <w:rPr>
          <w:rFonts w:ascii="Arial" w:hAnsi="Arial" w:cs="Arial"/>
          <w:sz w:val="24"/>
          <w:szCs w:val="24"/>
        </w:rPr>
        <w:t xml:space="preserve"> which is likely to prolong and intensify the issue as child</w:t>
      </w:r>
      <w:r>
        <w:rPr>
          <w:rFonts w:ascii="Arial" w:hAnsi="Arial" w:cs="Arial"/>
          <w:sz w:val="24"/>
          <w:szCs w:val="24"/>
        </w:rPr>
        <w:t>r</w:t>
      </w:r>
      <w:r w:rsidRPr="0027484B">
        <w:rPr>
          <w:rFonts w:ascii="Arial" w:hAnsi="Arial" w:cs="Arial"/>
          <w:sz w:val="24"/>
          <w:szCs w:val="24"/>
        </w:rPr>
        <w:t xml:space="preserve">en grow and develop. </w:t>
      </w:r>
    </w:p>
    <w:p w14:paraId="433460C9"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ADHD is a disorder characterised by high levels of hyperactivity, impulsivity and inattention, which are associated with impairment in academic, social and/or personal functioning. </w:t>
      </w:r>
    </w:p>
    <w:p w14:paraId="4B71D410" w14:textId="77777777" w:rsidR="00AF29AB" w:rsidRPr="00DB1F39" w:rsidRDefault="00AF29AB" w:rsidP="00AF29AB">
      <w:pPr>
        <w:spacing w:line="360" w:lineRule="auto"/>
        <w:rPr>
          <w:rFonts w:ascii="Arial" w:hAnsi="Arial" w:cs="Arial"/>
          <w:sz w:val="24"/>
          <w:szCs w:val="24"/>
          <w:highlight w:val="green"/>
        </w:rPr>
      </w:pPr>
      <w:r w:rsidRPr="00DB1F39">
        <w:rPr>
          <w:rFonts w:ascii="Arial" w:hAnsi="Arial" w:cs="Arial"/>
          <w:sz w:val="24"/>
          <w:szCs w:val="24"/>
        </w:rPr>
        <w:t xml:space="preserve">ADHD is a substantially heritable neurodevelopmental condition that impairs across all essential life domains, including academic performance, relationships, risk for accidents and injury, health-related behaviours and compromised independence and teenage pregnancies. </w:t>
      </w:r>
    </w:p>
    <w:p w14:paraId="68E149DE"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lastRenderedPageBreak/>
        <w:t>The links between accrued impairments from ADHD to long-term direct and indirect costs</w:t>
      </w:r>
      <w:r>
        <w:rPr>
          <w:rFonts w:ascii="Arial" w:hAnsi="Arial" w:cs="Arial"/>
          <w:sz w:val="24"/>
          <w:szCs w:val="24"/>
        </w:rPr>
        <w:t>,</w:t>
      </w:r>
      <w:r w:rsidRPr="00DB1F39">
        <w:rPr>
          <w:rFonts w:ascii="Arial" w:hAnsi="Arial" w:cs="Arial"/>
          <w:sz w:val="24"/>
          <w:szCs w:val="24"/>
        </w:rPr>
        <w:t xml:space="preserve"> including criminality, SEN, substance misuse and poor employment and educational attainment and therefore outcomes in adulthood are clear.</w:t>
      </w:r>
    </w:p>
    <w:p w14:paraId="25DBC49C"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ADHD is recognised as a lifelong condition that has a profound impact on daily functioning and quality of life</w:t>
      </w:r>
      <w:r>
        <w:rPr>
          <w:rFonts w:ascii="Arial" w:hAnsi="Arial" w:cs="Arial"/>
          <w:sz w:val="24"/>
          <w:szCs w:val="24"/>
        </w:rPr>
        <w:t>,</w:t>
      </w:r>
      <w:r w:rsidRPr="00DB1F39">
        <w:rPr>
          <w:rFonts w:ascii="Arial" w:hAnsi="Arial" w:cs="Arial"/>
          <w:sz w:val="24"/>
          <w:szCs w:val="24"/>
        </w:rPr>
        <w:t xml:space="preserve"> and it affects up to 5% of the population.</w:t>
      </w:r>
    </w:p>
    <w:p w14:paraId="7B124AEB"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Compared with neurotypical children (children without ADHD), children with ADHD have reported reduced quality of life, lower happiness, and elevated levels of bullying from siblings. </w:t>
      </w:r>
    </w:p>
    <w:p w14:paraId="07D106B2"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The overall rate of new ADHD diagnoses increased between 2000 to 2018. </w:t>
      </w:r>
    </w:p>
    <w:p w14:paraId="78FA8EBC"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By 2018, although the total number of ADHD diagnoses was highest among children, the most dramatic increase was seen in young adults, especially men aged 18 to 29. In this group, the rate of diagnoses rose nearly 20 times compared to the year 2000, and prescriptions surged by almost 50 times. </w:t>
      </w:r>
    </w:p>
    <w:p w14:paraId="3F42CBB7"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This shows that ADHD is no longer viewed as just a childhood condition; it's increasingly being recognised and treated in adults as well.</w:t>
      </w:r>
    </w:p>
    <w:p w14:paraId="008E0A6B"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ADHD affects around 1 in 14 young people under the age of 18</w:t>
      </w:r>
      <w:r>
        <w:rPr>
          <w:rFonts w:ascii="Arial" w:hAnsi="Arial" w:cs="Arial"/>
          <w:sz w:val="24"/>
          <w:szCs w:val="24"/>
        </w:rPr>
        <w:t>,</w:t>
      </w:r>
      <w:r w:rsidRPr="00DB1F39">
        <w:rPr>
          <w:rFonts w:ascii="Arial" w:hAnsi="Arial" w:cs="Arial"/>
          <w:sz w:val="24"/>
          <w:szCs w:val="24"/>
        </w:rPr>
        <w:t xml:space="preserve"> and in around half of these cases</w:t>
      </w:r>
      <w:r>
        <w:rPr>
          <w:rFonts w:ascii="Arial" w:hAnsi="Arial" w:cs="Arial"/>
          <w:sz w:val="24"/>
          <w:szCs w:val="24"/>
        </w:rPr>
        <w:t>,</w:t>
      </w:r>
      <w:r w:rsidRPr="00DB1F39">
        <w:rPr>
          <w:rFonts w:ascii="Arial" w:hAnsi="Arial" w:cs="Arial"/>
          <w:sz w:val="24"/>
          <w:szCs w:val="24"/>
        </w:rPr>
        <w:t xml:space="preserve"> it persists into adulthood.</w:t>
      </w:r>
    </w:p>
    <w:p w14:paraId="643263AA"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ADHD is a disorder with vast consequences</w:t>
      </w:r>
      <w:r>
        <w:rPr>
          <w:rFonts w:ascii="Arial" w:hAnsi="Arial" w:cs="Arial"/>
          <w:sz w:val="24"/>
          <w:szCs w:val="24"/>
        </w:rPr>
        <w:t>;</w:t>
      </w:r>
      <w:r w:rsidRPr="00DB1F39">
        <w:rPr>
          <w:rFonts w:ascii="Arial" w:hAnsi="Arial" w:cs="Arial"/>
          <w:sz w:val="24"/>
          <w:szCs w:val="24"/>
        </w:rPr>
        <w:t xml:space="preserve"> it is characterised </w:t>
      </w:r>
      <w:r>
        <w:rPr>
          <w:rFonts w:ascii="Arial" w:hAnsi="Arial" w:cs="Arial"/>
          <w:sz w:val="24"/>
          <w:szCs w:val="24"/>
        </w:rPr>
        <w:t>by</w:t>
      </w:r>
      <w:r w:rsidRPr="00DB1F39">
        <w:rPr>
          <w:rFonts w:ascii="Arial" w:hAnsi="Arial" w:cs="Arial"/>
          <w:sz w:val="24"/>
          <w:szCs w:val="24"/>
        </w:rPr>
        <w:t xml:space="preserve"> alterations in cognitive functioning, deficits in attention, problem-solving, vigilance, inhibitory control, language processing, memory, and cognitive flexibility. </w:t>
      </w:r>
    </w:p>
    <w:p w14:paraId="7C2664D2"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In addition to these core impairments, individuals with ADHD may experience challenges in sensory integration, attention, motor coordination, social interaction, and emotional regulation. </w:t>
      </w:r>
    </w:p>
    <w:p w14:paraId="67F6BF74" w14:textId="77777777" w:rsidR="00AF29AB" w:rsidRPr="00CF4668" w:rsidRDefault="00AF29AB" w:rsidP="00AF29AB">
      <w:pPr>
        <w:spacing w:line="360" w:lineRule="auto"/>
        <w:rPr>
          <w:rFonts w:ascii="Arial" w:hAnsi="Arial" w:cs="Arial"/>
          <w:sz w:val="24"/>
          <w:szCs w:val="24"/>
        </w:rPr>
      </w:pPr>
      <w:r w:rsidRPr="00DB1F39">
        <w:rPr>
          <w:rFonts w:ascii="Arial" w:hAnsi="Arial" w:cs="Arial"/>
          <w:sz w:val="24"/>
          <w:szCs w:val="24"/>
        </w:rPr>
        <w:t>These functional difficulties exert a substantial influence across arguably all domains of life and are associated with increased risk for adverse outcomes.</w:t>
      </w:r>
    </w:p>
    <w:p w14:paraId="001BA607"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There are clear neural and genetic foundations of ADHD symptoms. </w:t>
      </w:r>
    </w:p>
    <w:p w14:paraId="3FBD08B3" w14:textId="77777777" w:rsidR="00AF29AB" w:rsidRPr="00B528D1" w:rsidRDefault="00AF29AB" w:rsidP="00AF29AB">
      <w:pPr>
        <w:spacing w:line="360" w:lineRule="auto"/>
        <w:rPr>
          <w:rFonts w:ascii="Arial" w:hAnsi="Arial" w:cs="Arial"/>
          <w:sz w:val="24"/>
          <w:szCs w:val="24"/>
        </w:rPr>
      </w:pPr>
      <w:r w:rsidRPr="00DB1F39">
        <w:rPr>
          <w:rFonts w:ascii="Arial" w:hAnsi="Arial" w:cs="Arial"/>
          <w:sz w:val="24"/>
          <w:szCs w:val="24"/>
        </w:rPr>
        <w:t xml:space="preserve">Research shows that brain development and genetic factors influence ADHD symptom patterns in children and adolescents. The implications for this demonstrate firmly the need for all those involved in supporting children with ADHD, specifically in </w:t>
      </w:r>
      <w:r w:rsidRPr="00DB1F39">
        <w:rPr>
          <w:rFonts w:ascii="Arial" w:hAnsi="Arial" w:cs="Arial"/>
          <w:sz w:val="24"/>
          <w:szCs w:val="24"/>
        </w:rPr>
        <w:lastRenderedPageBreak/>
        <w:t>environments where sensory processing, task success, behaviour and memory issues are prevalent.</w:t>
      </w:r>
    </w:p>
    <w:p w14:paraId="520390AC"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Children with ADHD are often misunderstood or misdiagnosed, and delays in treatment can worsen both mental and physical outcomes. These conditions frequently go unnoticed or untreated because ADHD is seen mainly as a behavioural, cognitive or an issue of parenting. </w:t>
      </w:r>
    </w:p>
    <w:p w14:paraId="6DD1EFF2"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 xml:space="preserve">ADHD should be viewed as a whole-body condition. Professionals need to work together to monitor and manage all domains of health, but also well-being and educational engagement, to better assist those diagnosed with ADHD to reach a sense of fulfilment. </w:t>
      </w:r>
    </w:p>
    <w:p w14:paraId="29EF1279" w14:textId="77777777" w:rsidR="00AF29AB" w:rsidRPr="00DB1F39" w:rsidRDefault="00AF29AB" w:rsidP="00AF29AB">
      <w:pPr>
        <w:spacing w:line="360" w:lineRule="auto"/>
        <w:rPr>
          <w:rFonts w:ascii="Arial" w:hAnsi="Arial" w:cs="Arial"/>
          <w:sz w:val="24"/>
          <w:szCs w:val="24"/>
        </w:rPr>
      </w:pPr>
      <w:r w:rsidRPr="00DB1F39">
        <w:rPr>
          <w:rFonts w:ascii="Arial" w:hAnsi="Arial" w:cs="Arial"/>
          <w:sz w:val="24"/>
          <w:szCs w:val="24"/>
        </w:rPr>
        <w:t>There is a clear need to address how ADHD is approached, not just as it’s a neurodevelopmental disorder, but as a condition with wide-ranging implications that stems across the life span.</w:t>
      </w:r>
    </w:p>
    <w:p w14:paraId="53A473AA" w14:textId="77777777" w:rsidR="00AF29AB" w:rsidRDefault="00AF29AB" w:rsidP="00AF29AB">
      <w:pPr>
        <w:spacing w:line="360" w:lineRule="auto"/>
        <w:rPr>
          <w:rFonts w:ascii="Arial" w:hAnsi="Arial" w:cs="Arial"/>
          <w:sz w:val="24"/>
          <w:szCs w:val="24"/>
        </w:rPr>
      </w:pPr>
      <w:r w:rsidRPr="00DB1F39">
        <w:rPr>
          <w:rFonts w:ascii="Arial" w:hAnsi="Arial" w:cs="Arial"/>
          <w:sz w:val="24"/>
          <w:szCs w:val="24"/>
        </w:rPr>
        <w:t xml:space="preserve">Adult ADHD is associated with adverse health outcomes, smoking and substance abuse, poor sleep, physical injury, obesity, hypertension and diabetes. Research shows that ADHD is associated with an increased risk of cardiovascular disease, including cardiac arrest, stroke and vascular disease. </w:t>
      </w:r>
    </w:p>
    <w:p w14:paraId="66F61413" w14:textId="77777777" w:rsidR="00AF29AB" w:rsidRDefault="00AF29AB" w:rsidP="00AF29AB">
      <w:pPr>
        <w:spacing w:line="360" w:lineRule="auto"/>
        <w:rPr>
          <w:rFonts w:ascii="Arial" w:hAnsi="Arial" w:cs="Arial"/>
          <w:sz w:val="24"/>
          <w:szCs w:val="24"/>
        </w:rPr>
      </w:pPr>
      <w:r w:rsidRPr="00DB1F39">
        <w:rPr>
          <w:rFonts w:ascii="Arial" w:hAnsi="Arial" w:cs="Arial"/>
          <w:sz w:val="24"/>
          <w:szCs w:val="24"/>
        </w:rPr>
        <w:t>ADHD may also be associated with an increased risk of dementia</w:t>
      </w:r>
      <w:r>
        <w:rPr>
          <w:rFonts w:ascii="Arial" w:hAnsi="Arial" w:cs="Arial"/>
          <w:sz w:val="24"/>
          <w:szCs w:val="24"/>
        </w:rPr>
        <w:t>. Connections</w:t>
      </w:r>
      <w:r w:rsidRPr="00DB1F39">
        <w:rPr>
          <w:rFonts w:ascii="Arial" w:hAnsi="Arial" w:cs="Arial"/>
          <w:sz w:val="24"/>
          <w:szCs w:val="24"/>
        </w:rPr>
        <w:t xml:space="preserve"> have been made to the increased iron and neurofilaments in the blood of those with ADHD when compared to those without ADHD. </w:t>
      </w:r>
    </w:p>
    <w:p w14:paraId="096D1C82" w14:textId="77777777" w:rsidR="00AF29AB" w:rsidRDefault="00AF29AB" w:rsidP="00AF29AB">
      <w:pPr>
        <w:spacing w:line="360" w:lineRule="auto"/>
        <w:rPr>
          <w:rFonts w:ascii="Arial" w:hAnsi="Arial" w:cs="Arial"/>
          <w:sz w:val="24"/>
          <w:szCs w:val="24"/>
        </w:rPr>
      </w:pPr>
      <w:r w:rsidRPr="00DB1F39">
        <w:rPr>
          <w:rFonts w:ascii="Arial" w:hAnsi="Arial" w:cs="Arial"/>
          <w:sz w:val="24"/>
          <w:szCs w:val="24"/>
        </w:rPr>
        <w:t xml:space="preserve">Research also suggests there is a link between ALS and ADHD because of potential impairments in myelination pathways (how neural messages are achieved), and ‘neuropruning’, which is the process that the brain uses to ‘clear up’ unused neural pathways and a shrinkage in brain grey matter. </w:t>
      </w:r>
    </w:p>
    <w:p w14:paraId="39EB6784" w14:textId="77777777" w:rsidR="00AF29AB" w:rsidRPr="001C672E" w:rsidRDefault="00AF29AB" w:rsidP="00AF29AB">
      <w:pPr>
        <w:spacing w:line="360" w:lineRule="auto"/>
        <w:rPr>
          <w:rFonts w:ascii="Arial" w:hAnsi="Arial" w:cs="Arial"/>
          <w:sz w:val="24"/>
          <w:szCs w:val="24"/>
        </w:rPr>
      </w:pPr>
      <w:r w:rsidRPr="00DB1F39">
        <w:rPr>
          <w:rFonts w:ascii="Arial" w:hAnsi="Arial" w:cs="Arial"/>
          <w:sz w:val="24"/>
          <w:szCs w:val="24"/>
        </w:rPr>
        <w:t xml:space="preserve">If children with ADHD might show early signs </w:t>
      </w:r>
      <w:r>
        <w:rPr>
          <w:rFonts w:ascii="Arial" w:hAnsi="Arial" w:cs="Arial"/>
          <w:sz w:val="24"/>
          <w:szCs w:val="24"/>
        </w:rPr>
        <w:t xml:space="preserve">of poor working memory, which may be </w:t>
      </w:r>
      <w:r w:rsidRPr="00DB1F39">
        <w:rPr>
          <w:rFonts w:ascii="Arial" w:hAnsi="Arial" w:cs="Arial"/>
          <w:sz w:val="24"/>
          <w:szCs w:val="24"/>
        </w:rPr>
        <w:t>linked to serious brain conditions like dementia or ALS, and we already know ADHD can affect their memory, then it’s clear that teachers and school staff need special</w:t>
      </w:r>
      <w:r>
        <w:rPr>
          <w:rFonts w:ascii="Arial" w:hAnsi="Arial" w:cs="Arial"/>
          <w:sz w:val="24"/>
          <w:szCs w:val="24"/>
        </w:rPr>
        <w:t>ist</w:t>
      </w:r>
      <w:r w:rsidRPr="00DB1F39">
        <w:rPr>
          <w:rFonts w:ascii="Arial" w:hAnsi="Arial" w:cs="Arial"/>
          <w:sz w:val="24"/>
          <w:szCs w:val="24"/>
        </w:rPr>
        <w:t xml:space="preserve"> training</w:t>
      </w:r>
      <w:r>
        <w:rPr>
          <w:rFonts w:ascii="Arial" w:hAnsi="Arial" w:cs="Arial"/>
          <w:sz w:val="24"/>
          <w:szCs w:val="24"/>
        </w:rPr>
        <w:t xml:space="preserve"> around this</w:t>
      </w:r>
      <w:r w:rsidRPr="00DB1F39">
        <w:rPr>
          <w:rFonts w:ascii="Arial" w:hAnsi="Arial" w:cs="Arial"/>
          <w:sz w:val="24"/>
          <w:szCs w:val="24"/>
        </w:rPr>
        <w:t>.</w:t>
      </w:r>
    </w:p>
    <w:p w14:paraId="16EF06F3" w14:textId="77777777" w:rsidR="00AF29AB" w:rsidRPr="00CF4668" w:rsidRDefault="00AF29AB" w:rsidP="00AF29AB">
      <w:pPr>
        <w:spacing w:line="360" w:lineRule="auto"/>
        <w:rPr>
          <w:rFonts w:ascii="Arial" w:hAnsi="Arial" w:cs="Arial"/>
          <w:sz w:val="24"/>
          <w:szCs w:val="24"/>
        </w:rPr>
      </w:pPr>
      <w:r w:rsidRPr="0027484B">
        <w:rPr>
          <w:rFonts w:ascii="Arial" w:hAnsi="Arial" w:cs="Arial"/>
          <w:sz w:val="24"/>
          <w:szCs w:val="24"/>
        </w:rPr>
        <w:t xml:space="preserve">Research shows a link between ADHD and physical health issues, including Asthma, high BMI, epilepsy, dental cavities, acute infections, injuries, and sleep problems. </w:t>
      </w:r>
      <w:r w:rsidRPr="0027484B">
        <w:rPr>
          <w:rFonts w:ascii="Arial" w:hAnsi="Arial" w:cs="Arial"/>
          <w:sz w:val="24"/>
          <w:szCs w:val="24"/>
        </w:rPr>
        <w:lastRenderedPageBreak/>
        <w:t>ADHD doesn’t just affect attention and behaviour</w:t>
      </w:r>
      <w:r>
        <w:rPr>
          <w:rFonts w:ascii="Arial" w:hAnsi="Arial" w:cs="Arial"/>
          <w:sz w:val="24"/>
          <w:szCs w:val="24"/>
        </w:rPr>
        <w:t>;</w:t>
      </w:r>
      <w:r w:rsidRPr="0027484B">
        <w:rPr>
          <w:rFonts w:ascii="Arial" w:hAnsi="Arial" w:cs="Arial"/>
          <w:sz w:val="24"/>
          <w:szCs w:val="24"/>
        </w:rPr>
        <w:t xml:space="preserve"> it can influence how children and adult</w:t>
      </w:r>
      <w:r>
        <w:rPr>
          <w:rFonts w:ascii="Arial" w:hAnsi="Arial" w:cs="Arial"/>
          <w:sz w:val="24"/>
          <w:szCs w:val="24"/>
        </w:rPr>
        <w:t>s</w:t>
      </w:r>
      <w:r w:rsidRPr="0027484B">
        <w:rPr>
          <w:rFonts w:ascii="Arial" w:hAnsi="Arial" w:cs="Arial"/>
          <w:sz w:val="24"/>
          <w:szCs w:val="24"/>
        </w:rPr>
        <w:t xml:space="preserve"> care for their bodies, respond to illness, and manage health routines.</w:t>
      </w:r>
      <w:r w:rsidRPr="0027484B">
        <w:rPr>
          <w:sz w:val="24"/>
          <w:szCs w:val="24"/>
        </w:rPr>
        <w:t xml:space="preserve"> </w:t>
      </w:r>
    </w:p>
    <w:p w14:paraId="6AEA6381" w14:textId="77777777" w:rsidR="00AF29AB" w:rsidRPr="0027484B" w:rsidRDefault="00AF29AB" w:rsidP="00AF29AB">
      <w:pPr>
        <w:spacing w:line="360" w:lineRule="auto"/>
        <w:rPr>
          <w:rFonts w:ascii="Arial" w:hAnsi="Arial" w:cs="Arial"/>
          <w:sz w:val="24"/>
          <w:szCs w:val="24"/>
          <w:highlight w:val="green"/>
        </w:rPr>
      </w:pPr>
      <w:r w:rsidRPr="0027484B">
        <w:rPr>
          <w:rFonts w:ascii="Arial" w:hAnsi="Arial" w:cs="Arial"/>
          <w:sz w:val="24"/>
          <w:szCs w:val="24"/>
        </w:rPr>
        <w:t xml:space="preserve">Children with ADHD display </w:t>
      </w:r>
      <w:r>
        <w:rPr>
          <w:rFonts w:ascii="Arial" w:hAnsi="Arial" w:cs="Arial"/>
          <w:sz w:val="24"/>
          <w:szCs w:val="24"/>
        </w:rPr>
        <w:t xml:space="preserve">a </w:t>
      </w:r>
      <w:r w:rsidRPr="0027484B">
        <w:rPr>
          <w:rFonts w:ascii="Arial" w:hAnsi="Arial" w:cs="Arial"/>
          <w:sz w:val="24"/>
          <w:szCs w:val="24"/>
        </w:rPr>
        <w:t>higher rate of internalising disorders and emotional challenges</w:t>
      </w:r>
      <w:r>
        <w:rPr>
          <w:rFonts w:ascii="Arial" w:hAnsi="Arial" w:cs="Arial"/>
          <w:sz w:val="24"/>
          <w:szCs w:val="24"/>
        </w:rPr>
        <w:t>,</w:t>
      </w:r>
      <w:r w:rsidRPr="0027484B">
        <w:rPr>
          <w:rFonts w:ascii="Arial" w:hAnsi="Arial" w:cs="Arial"/>
          <w:sz w:val="24"/>
          <w:szCs w:val="24"/>
        </w:rPr>
        <w:t xml:space="preserve"> emphasising the need for early mental health support. </w:t>
      </w:r>
    </w:p>
    <w:p w14:paraId="3CF833CA" w14:textId="77777777" w:rsidR="00AF29AB" w:rsidRPr="0027484B" w:rsidRDefault="00AF29AB" w:rsidP="00AF29AB">
      <w:pPr>
        <w:spacing w:line="360" w:lineRule="auto"/>
        <w:rPr>
          <w:rFonts w:ascii="Arial" w:eastAsia="Times New Roman" w:hAnsi="Arial" w:cs="Arial"/>
          <w:kern w:val="0"/>
          <w:sz w:val="24"/>
          <w:szCs w:val="24"/>
          <w:lang w:eastAsia="en-GB"/>
          <w14:ligatures w14:val="none"/>
        </w:rPr>
      </w:pPr>
      <w:r w:rsidRPr="0027484B">
        <w:rPr>
          <w:rFonts w:ascii="Arial" w:hAnsi="Arial" w:cs="Arial"/>
          <w:sz w:val="24"/>
          <w:szCs w:val="24"/>
        </w:rPr>
        <w:t xml:space="preserve">ADHD frequently co-occurs with a range of comorbid psychological conditions, like sleep disturbances, learning disabilities, mood disorders, and other psychiatric and neurodevelopmental </w:t>
      </w:r>
      <w:r>
        <w:rPr>
          <w:rFonts w:ascii="Arial" w:hAnsi="Arial" w:cs="Arial"/>
          <w:sz w:val="24"/>
          <w:szCs w:val="24"/>
        </w:rPr>
        <w:t>disorders</w:t>
      </w:r>
      <w:r w:rsidRPr="0027484B">
        <w:rPr>
          <w:rFonts w:ascii="Arial" w:hAnsi="Arial" w:cs="Arial"/>
          <w:sz w:val="24"/>
          <w:szCs w:val="24"/>
        </w:rPr>
        <w:t xml:space="preserve">. </w:t>
      </w:r>
    </w:p>
    <w:p w14:paraId="18E7A3D4" w14:textId="77777777" w:rsidR="00AF29AB" w:rsidRPr="0027484B" w:rsidRDefault="00AF29AB" w:rsidP="00AF29AB">
      <w:pPr>
        <w:spacing w:line="360" w:lineRule="auto"/>
        <w:rPr>
          <w:rFonts w:ascii="Arial" w:eastAsia="Times New Roman" w:hAnsi="Arial" w:cs="Arial"/>
          <w:kern w:val="0"/>
          <w:sz w:val="24"/>
          <w:szCs w:val="24"/>
          <w:lang w:eastAsia="en-GB"/>
          <w14:ligatures w14:val="none"/>
        </w:rPr>
      </w:pPr>
      <w:r w:rsidRPr="0027484B">
        <w:rPr>
          <w:rFonts w:ascii="Arial" w:eastAsia="Times New Roman" w:hAnsi="Arial" w:cs="Arial"/>
          <w:kern w:val="0"/>
          <w:sz w:val="24"/>
          <w:szCs w:val="24"/>
          <w:lang w:eastAsia="en-GB"/>
          <w14:ligatures w14:val="none"/>
        </w:rPr>
        <w:t>Research shows that 1 in every 2 children with ADHD experience emotional dysregulation, including depression, anxiety, and explosive outbursts. Children with ADHD have a smaller frontal lobe</w:t>
      </w:r>
      <w:r>
        <w:rPr>
          <w:rFonts w:ascii="Arial" w:eastAsia="Times New Roman" w:hAnsi="Arial" w:cs="Arial"/>
          <w:kern w:val="0"/>
          <w:sz w:val="24"/>
          <w:szCs w:val="24"/>
          <w:lang w:eastAsia="en-GB"/>
          <w14:ligatures w14:val="none"/>
        </w:rPr>
        <w:t>,</w:t>
      </w:r>
      <w:r w:rsidRPr="0027484B">
        <w:rPr>
          <w:rFonts w:ascii="Arial" w:hAnsi="Arial" w:cs="Arial"/>
          <w:sz w:val="24"/>
          <w:szCs w:val="24"/>
        </w:rPr>
        <w:t xml:space="preserve"> which is the </w:t>
      </w:r>
      <w:r>
        <w:rPr>
          <w:rFonts w:ascii="Arial" w:hAnsi="Arial" w:cs="Arial"/>
          <w:sz w:val="24"/>
          <w:szCs w:val="24"/>
        </w:rPr>
        <w:t>brain's</w:t>
      </w:r>
      <w:r w:rsidRPr="0027484B">
        <w:rPr>
          <w:rFonts w:ascii="Arial" w:hAnsi="Arial" w:cs="Arial"/>
          <w:sz w:val="24"/>
          <w:szCs w:val="24"/>
        </w:rPr>
        <w:t xml:space="preserve"> learning and behaviour control centre; so, it helps children think, plan, control emotions, make decisions, and interact socially. This, in part</w:t>
      </w:r>
      <w:r>
        <w:rPr>
          <w:rFonts w:ascii="Arial" w:hAnsi="Arial" w:cs="Arial"/>
          <w:sz w:val="24"/>
          <w:szCs w:val="24"/>
        </w:rPr>
        <w:t>,</w:t>
      </w:r>
      <w:r w:rsidRPr="0027484B">
        <w:rPr>
          <w:rFonts w:ascii="Arial" w:hAnsi="Arial" w:cs="Arial"/>
          <w:sz w:val="24"/>
          <w:szCs w:val="24"/>
        </w:rPr>
        <w:t xml:space="preserve"> explains why children with ADHD have emotional regulation and</w:t>
      </w:r>
      <w:r>
        <w:rPr>
          <w:rFonts w:ascii="Arial" w:hAnsi="Arial" w:cs="Arial"/>
          <w:sz w:val="24"/>
          <w:szCs w:val="24"/>
        </w:rPr>
        <w:t xml:space="preserve"> emotion</w:t>
      </w:r>
      <w:r w:rsidRPr="0027484B">
        <w:rPr>
          <w:rFonts w:ascii="Arial" w:hAnsi="Arial" w:cs="Arial"/>
          <w:sz w:val="24"/>
          <w:szCs w:val="24"/>
        </w:rPr>
        <w:t xml:space="preserve"> identification problems. </w:t>
      </w:r>
    </w:p>
    <w:p w14:paraId="0984AE85" w14:textId="77777777" w:rsidR="00AF29AB" w:rsidRPr="00B528D1" w:rsidRDefault="00AF29AB" w:rsidP="00AF29AB">
      <w:pPr>
        <w:spacing w:line="360" w:lineRule="auto"/>
        <w:rPr>
          <w:rFonts w:ascii="Arial" w:hAnsi="Arial" w:cs="Arial"/>
        </w:rPr>
      </w:pPr>
      <w:r w:rsidRPr="0027484B">
        <w:rPr>
          <w:rFonts w:ascii="Arial" w:eastAsia="Times New Roman" w:hAnsi="Arial" w:cs="Arial"/>
          <w:kern w:val="0"/>
          <w:sz w:val="24"/>
          <w:szCs w:val="24"/>
          <w:lang w:eastAsia="en-GB"/>
          <w14:ligatures w14:val="none"/>
        </w:rPr>
        <w:t>We know there is a link between ADHD and emotional problems and that emotional difficulties like anxiety and depression intensify with age. This may be linked to an increase in social unacceptance of hyperactive behaviour, which further leads to adverse outcomes</w:t>
      </w:r>
      <w:r>
        <w:rPr>
          <w:rFonts w:ascii="Arial" w:eastAsia="Times New Roman" w:hAnsi="Arial" w:cs="Arial"/>
          <w:kern w:val="0"/>
          <w:lang w:eastAsia="en-GB"/>
          <w14:ligatures w14:val="none"/>
        </w:rPr>
        <w:t xml:space="preserve">. </w:t>
      </w:r>
      <w:r w:rsidRPr="006A248E">
        <w:rPr>
          <w:rFonts w:ascii="Arial" w:eastAsia="Times New Roman" w:hAnsi="Arial" w:cs="Arial"/>
          <w:kern w:val="0"/>
          <w:lang w:eastAsia="en-GB"/>
          <w14:ligatures w14:val="none"/>
        </w:rPr>
        <w:t xml:space="preserve"> </w:t>
      </w:r>
    </w:p>
    <w:p w14:paraId="4227E820" w14:textId="77777777" w:rsidR="00AF29AB" w:rsidRPr="0027484B" w:rsidRDefault="00AF29AB" w:rsidP="00AF29AB">
      <w:pPr>
        <w:spacing w:line="360" w:lineRule="auto"/>
        <w:rPr>
          <w:rFonts w:ascii="Arial" w:hAnsi="Arial" w:cs="Arial"/>
          <w:sz w:val="24"/>
          <w:szCs w:val="24"/>
        </w:rPr>
      </w:pPr>
      <w:r w:rsidRPr="0027484B">
        <w:rPr>
          <w:rFonts w:ascii="Arial" w:hAnsi="Arial" w:cs="Arial"/>
          <w:sz w:val="24"/>
          <w:szCs w:val="24"/>
        </w:rPr>
        <w:t>Since hyperactive behaviour ‘becomes less acceptable over time</w:t>
      </w:r>
      <w:r>
        <w:rPr>
          <w:rFonts w:ascii="Arial" w:hAnsi="Arial" w:cs="Arial"/>
          <w:sz w:val="24"/>
          <w:szCs w:val="24"/>
        </w:rPr>
        <w:t>’</w:t>
      </w:r>
      <w:r w:rsidRPr="0027484B">
        <w:rPr>
          <w:rFonts w:ascii="Arial" w:hAnsi="Arial" w:cs="Arial"/>
          <w:sz w:val="24"/>
          <w:szCs w:val="24"/>
        </w:rPr>
        <w:t>, and leads to negative consequences (risk-taking behaviour, poor consequential thinking, accidental and intentional self-injurious behaviour), it also may become increasingly linked with emotional problems.</w:t>
      </w:r>
    </w:p>
    <w:p w14:paraId="1000FC3A" w14:textId="77777777" w:rsidR="00AF29AB" w:rsidRPr="0027484B" w:rsidRDefault="00AF29AB" w:rsidP="00AF29AB">
      <w:pPr>
        <w:spacing w:line="360" w:lineRule="auto"/>
        <w:rPr>
          <w:rFonts w:ascii="Arial" w:hAnsi="Arial" w:cs="Arial"/>
          <w:sz w:val="24"/>
          <w:szCs w:val="24"/>
        </w:rPr>
      </w:pPr>
      <w:r w:rsidRPr="0027484B">
        <w:rPr>
          <w:rFonts w:ascii="Arial" w:hAnsi="Arial" w:cs="Arial"/>
          <w:sz w:val="24"/>
          <w:szCs w:val="24"/>
        </w:rPr>
        <w:t>Aggressive behaviour can cause problems for everyone, but it tends to have a bigger impact on older children as those around them become less accepting of those behaviours. The same goes for inward struggles like feeling sad, anxious, or depressed</w:t>
      </w:r>
      <w:r>
        <w:rPr>
          <w:rFonts w:ascii="Arial" w:hAnsi="Arial" w:cs="Arial"/>
          <w:sz w:val="24"/>
          <w:szCs w:val="24"/>
        </w:rPr>
        <w:t>;</w:t>
      </w:r>
      <w:r w:rsidRPr="0027484B">
        <w:rPr>
          <w:rFonts w:ascii="Arial" w:hAnsi="Arial" w:cs="Arial"/>
          <w:sz w:val="24"/>
          <w:szCs w:val="24"/>
        </w:rPr>
        <w:t xml:space="preserve"> these emotional issues can also lead to serious challenges as children grow.</w:t>
      </w:r>
    </w:p>
    <w:p w14:paraId="10D9066E" w14:textId="77777777" w:rsidR="00AF29AB" w:rsidRPr="00E82773" w:rsidRDefault="00AF29AB" w:rsidP="00AF29AB">
      <w:pPr>
        <w:spacing w:line="360" w:lineRule="auto"/>
        <w:rPr>
          <w:rFonts w:ascii="Arial" w:hAnsi="Arial" w:cs="Arial"/>
          <w:sz w:val="24"/>
          <w:szCs w:val="24"/>
        </w:rPr>
      </w:pPr>
      <w:r w:rsidRPr="00E82773">
        <w:rPr>
          <w:rFonts w:ascii="Arial" w:hAnsi="Arial" w:cs="Arial"/>
          <w:sz w:val="24"/>
          <w:szCs w:val="24"/>
        </w:rPr>
        <w:t xml:space="preserve">Equally significant is that young people with ADHD are likely to under-report their symptoms of depression, so the problem is likely to be bigger than we know.  </w:t>
      </w:r>
    </w:p>
    <w:p w14:paraId="70D856C4" w14:textId="77777777" w:rsidR="00AF29AB" w:rsidRPr="0061575C" w:rsidRDefault="00AF29AB" w:rsidP="00AF29AB">
      <w:pPr>
        <w:spacing w:before="100" w:beforeAutospacing="1" w:after="100" w:afterAutospacing="1" w:line="360" w:lineRule="auto"/>
        <w:rPr>
          <w:rFonts w:ascii="Arial" w:hAnsi="Arial" w:cs="Arial"/>
          <w:sz w:val="24"/>
          <w:szCs w:val="24"/>
        </w:rPr>
      </w:pPr>
      <w:r w:rsidRPr="00E82773">
        <w:rPr>
          <w:rFonts w:ascii="Arial" w:hAnsi="Arial" w:cs="Arial"/>
          <w:sz w:val="24"/>
          <w:szCs w:val="24"/>
        </w:rPr>
        <w:t xml:space="preserve">When we consider the pathway from childhood ADHD to adolescent depression and poor mental health, we know there is a strong link between childhood ADHD and </w:t>
      </w:r>
      <w:r w:rsidRPr="00E82773">
        <w:rPr>
          <w:rFonts w:ascii="Arial" w:hAnsi="Arial" w:cs="Arial"/>
          <w:sz w:val="24"/>
          <w:szCs w:val="24"/>
        </w:rPr>
        <w:lastRenderedPageBreak/>
        <w:t>later depression and suicidal behaviour. Research says that possible reasons for this include a sense of failure in friendships or education</w:t>
      </w:r>
      <w:r>
        <w:rPr>
          <w:rFonts w:ascii="Arial" w:hAnsi="Arial" w:cs="Arial"/>
          <w:sz w:val="24"/>
          <w:szCs w:val="24"/>
        </w:rPr>
        <w:t>,</w:t>
      </w:r>
      <w:r w:rsidRPr="00E82773">
        <w:rPr>
          <w:rFonts w:ascii="Arial" w:hAnsi="Arial" w:cs="Arial"/>
          <w:sz w:val="24"/>
          <w:szCs w:val="24"/>
        </w:rPr>
        <w:t xml:space="preserve"> which may create internal mechanisms that lead to depression </w:t>
      </w:r>
      <w:proofErr w:type="gramStart"/>
      <w:r w:rsidRPr="00E82773">
        <w:rPr>
          <w:rFonts w:ascii="Arial" w:hAnsi="Arial" w:cs="Arial"/>
          <w:sz w:val="24"/>
          <w:szCs w:val="24"/>
        </w:rPr>
        <w:t>later on</w:t>
      </w:r>
      <w:proofErr w:type="gramEnd"/>
      <w:r>
        <w:rPr>
          <w:rFonts w:ascii="Arial" w:hAnsi="Arial" w:cs="Arial"/>
          <w:sz w:val="24"/>
          <w:szCs w:val="24"/>
        </w:rPr>
        <w:t>. This</w:t>
      </w:r>
      <w:r w:rsidRPr="00E82773">
        <w:rPr>
          <w:rFonts w:ascii="Arial" w:hAnsi="Arial" w:cs="Arial"/>
          <w:sz w:val="24"/>
          <w:szCs w:val="24"/>
        </w:rPr>
        <w:t xml:space="preserve"> is likely to lead to the development of maladaptive/negative self-talk, which further reinforces poor self-esteem. While worrying, this illuminates a clear opportunity for </w:t>
      </w:r>
      <w:r>
        <w:rPr>
          <w:rFonts w:ascii="Arial" w:hAnsi="Arial" w:cs="Arial"/>
          <w:sz w:val="24"/>
          <w:szCs w:val="24"/>
        </w:rPr>
        <w:t xml:space="preserve">an </w:t>
      </w:r>
      <w:r w:rsidRPr="00E82773">
        <w:rPr>
          <w:rFonts w:ascii="Arial" w:hAnsi="Arial" w:cs="Arial"/>
          <w:sz w:val="24"/>
          <w:szCs w:val="24"/>
        </w:rPr>
        <w:t xml:space="preserve">area of focus for intervention. </w:t>
      </w:r>
    </w:p>
    <w:p w14:paraId="36858EDF" w14:textId="77777777" w:rsidR="00AF29AB" w:rsidRPr="00E82773" w:rsidRDefault="00AF29AB" w:rsidP="00AF29AB">
      <w:pPr>
        <w:spacing w:before="100" w:beforeAutospacing="1" w:after="100" w:afterAutospacing="1" w:line="360" w:lineRule="auto"/>
        <w:rPr>
          <w:rFonts w:ascii="Arial" w:hAnsi="Arial" w:cs="Arial"/>
          <w:sz w:val="24"/>
          <w:szCs w:val="24"/>
        </w:rPr>
      </w:pPr>
      <w:r w:rsidRPr="00E82773">
        <w:rPr>
          <w:rFonts w:ascii="Arial" w:hAnsi="Arial" w:cs="Arial"/>
          <w:sz w:val="24"/>
          <w:szCs w:val="24"/>
        </w:rPr>
        <w:t>Research shows there is a clear link between children with ADHD and poor self-esteem.</w:t>
      </w:r>
    </w:p>
    <w:p w14:paraId="3CC6C99E" w14:textId="77777777" w:rsidR="00AF29AB" w:rsidRPr="0061575C" w:rsidRDefault="00AF29AB" w:rsidP="00AF29AB">
      <w:pPr>
        <w:spacing w:before="100" w:beforeAutospacing="1" w:after="100" w:afterAutospacing="1" w:line="360" w:lineRule="auto"/>
        <w:rPr>
          <w:rFonts w:ascii="Arial" w:hAnsi="Arial" w:cs="Arial"/>
          <w:sz w:val="24"/>
          <w:szCs w:val="24"/>
        </w:rPr>
      </w:pPr>
      <w:r w:rsidRPr="00E82773">
        <w:rPr>
          <w:rFonts w:ascii="Arial" w:hAnsi="Arial" w:cs="Arial"/>
          <w:sz w:val="24"/>
          <w:szCs w:val="24"/>
        </w:rPr>
        <w:t xml:space="preserve">Erik Erikson was a well-established, peer-reviewed Psychologist known for creating the theory of psychosocial development, which explains how people grow and change throughout their lives based on social and emotional challenges. When thinking about Erikson in relation to children with ADHD and the impact of it on their social development, as children grow, they begin to form their identities, sense of self in line with those around them; we know that the negative feedback that children receive from their ADHD impacts how their self-esteem develops in line with this theory of development, particularly when looking at ages 11, 14 and 17. </w:t>
      </w:r>
    </w:p>
    <w:p w14:paraId="31318C9D" w14:textId="77777777" w:rsidR="00AF29AB" w:rsidRPr="00B528D1" w:rsidRDefault="00AF29AB" w:rsidP="00AF29AB">
      <w:pPr>
        <w:spacing w:before="100" w:beforeAutospacing="1" w:after="100" w:afterAutospacing="1" w:line="360" w:lineRule="auto"/>
        <w:rPr>
          <w:rFonts w:ascii="Arial" w:hAnsi="Arial" w:cs="Arial"/>
          <w:sz w:val="24"/>
          <w:szCs w:val="24"/>
          <w:highlight w:val="green"/>
        </w:rPr>
      </w:pPr>
      <w:r w:rsidRPr="00E82773">
        <w:rPr>
          <w:rFonts w:ascii="Arial" w:hAnsi="Arial" w:cs="Arial"/>
          <w:sz w:val="24"/>
          <w:szCs w:val="24"/>
        </w:rPr>
        <w:t>Research shows that children and teens with ADHD may struggle to build a strong sense of who they are because they often feel like they don’t have full control over their actions, emotions, thoughts, or even their bodies. They might also feel unsure about what they need emotionally and how to connect with people close to them. These challenges, caused by ADHD, can make it harder for them to feel confident and secure in their identity as they grow up.</w:t>
      </w:r>
    </w:p>
    <w:p w14:paraId="54EC312F" w14:textId="77777777" w:rsidR="00AF29AB" w:rsidRPr="00E82773" w:rsidRDefault="00AF29AB" w:rsidP="00AF29AB">
      <w:pPr>
        <w:spacing w:before="100" w:beforeAutospacing="1" w:after="100" w:afterAutospacing="1" w:line="360" w:lineRule="auto"/>
        <w:rPr>
          <w:rFonts w:ascii="Arial" w:hAnsi="Arial" w:cs="Arial"/>
          <w:sz w:val="24"/>
          <w:szCs w:val="24"/>
        </w:rPr>
      </w:pPr>
      <w:r w:rsidRPr="00E82773">
        <w:rPr>
          <w:rFonts w:ascii="Arial" w:hAnsi="Arial" w:cs="Arial"/>
          <w:sz w:val="24"/>
          <w:szCs w:val="24"/>
        </w:rPr>
        <w:t xml:space="preserve">We also know that ADHD related emotional problems </w:t>
      </w:r>
      <w:r>
        <w:rPr>
          <w:rFonts w:ascii="Arial" w:hAnsi="Arial" w:cs="Arial"/>
          <w:sz w:val="24"/>
          <w:szCs w:val="24"/>
        </w:rPr>
        <w:t>are</w:t>
      </w:r>
      <w:r w:rsidRPr="00E82773">
        <w:rPr>
          <w:rFonts w:ascii="Arial" w:hAnsi="Arial" w:cs="Arial"/>
          <w:sz w:val="24"/>
          <w:szCs w:val="24"/>
        </w:rPr>
        <w:t xml:space="preserve"> linked to a greater social impairment, poorer academic functioning, an increased risk of psychiatric disorders, substance misuse and suicidal ideation and attempts at suicide. </w:t>
      </w:r>
    </w:p>
    <w:p w14:paraId="0427C33A" w14:textId="77777777" w:rsidR="00AF29AB" w:rsidRPr="00E82773" w:rsidRDefault="00AF29AB" w:rsidP="00AF29AB">
      <w:pPr>
        <w:spacing w:before="100" w:beforeAutospacing="1" w:after="100" w:afterAutospacing="1" w:line="360" w:lineRule="auto"/>
        <w:rPr>
          <w:rFonts w:ascii="Arial" w:hAnsi="Arial" w:cs="Arial"/>
          <w:sz w:val="24"/>
          <w:szCs w:val="24"/>
          <w:highlight w:val="green"/>
        </w:rPr>
      </w:pPr>
      <w:r w:rsidRPr="00E82773">
        <w:rPr>
          <w:rFonts w:ascii="Arial" w:hAnsi="Arial" w:cs="Arial"/>
          <w:sz w:val="24"/>
          <w:szCs w:val="24"/>
        </w:rPr>
        <w:t xml:space="preserve">We know that children and young people who are </w:t>
      </w:r>
      <w:r w:rsidRPr="00E82773">
        <w:rPr>
          <w:rFonts w:ascii="Arial" w:hAnsi="Arial" w:cs="Arial"/>
          <w:color w:val="333333"/>
          <w:sz w:val="24"/>
          <w:szCs w:val="24"/>
          <w:shd w:val="clear" w:color="auto" w:fill="FFFFFF"/>
        </w:rPr>
        <w:t>diagnosed with ADHD are more likely to attempt suicide</w:t>
      </w:r>
      <w:r>
        <w:rPr>
          <w:rFonts w:ascii="Arial" w:hAnsi="Arial" w:cs="Arial"/>
          <w:color w:val="333333"/>
          <w:sz w:val="24"/>
          <w:szCs w:val="24"/>
          <w:shd w:val="clear" w:color="auto" w:fill="FFFFFF"/>
        </w:rPr>
        <w:t>,</w:t>
      </w:r>
      <w:r w:rsidRPr="00E82773">
        <w:rPr>
          <w:rFonts w:ascii="Arial" w:hAnsi="Arial" w:cs="Arial"/>
          <w:color w:val="333333"/>
          <w:sz w:val="24"/>
          <w:szCs w:val="24"/>
          <w:shd w:val="clear" w:color="auto" w:fill="FFFFFF"/>
        </w:rPr>
        <w:t xml:space="preserve"> and that </w:t>
      </w:r>
      <w:r w:rsidRPr="00AF29AB">
        <w:rPr>
          <w:rStyle w:val="Strong"/>
          <w:rFonts w:ascii="Arial" w:hAnsi="Arial" w:cs="Arial"/>
          <w:b w:val="0"/>
          <w:bCs w:val="0"/>
          <w:sz w:val="24"/>
          <w:szCs w:val="24"/>
        </w:rPr>
        <w:t>20% of children and adolescents diagnosed with ADHD have attempted suicide</w:t>
      </w:r>
      <w:r w:rsidRPr="00AF29AB">
        <w:rPr>
          <w:rFonts w:ascii="Arial" w:hAnsi="Arial" w:cs="Arial"/>
          <w:b/>
          <w:bCs/>
          <w:sz w:val="24"/>
          <w:szCs w:val="24"/>
        </w:rPr>
        <w:t>.</w:t>
      </w:r>
      <w:r w:rsidRPr="00E82773">
        <w:rPr>
          <w:rFonts w:ascii="Arial" w:hAnsi="Arial" w:cs="Arial"/>
          <w:b/>
          <w:bCs/>
          <w:sz w:val="24"/>
          <w:szCs w:val="24"/>
        </w:rPr>
        <w:t xml:space="preserve"> </w:t>
      </w:r>
    </w:p>
    <w:p w14:paraId="047931CF" w14:textId="77777777" w:rsidR="00AF29AB" w:rsidRPr="00E82773" w:rsidRDefault="00AF29AB" w:rsidP="00AF29AB">
      <w:pPr>
        <w:spacing w:before="100" w:beforeAutospacing="1" w:after="100" w:afterAutospacing="1" w:line="360" w:lineRule="auto"/>
        <w:rPr>
          <w:rFonts w:ascii="Arial" w:hAnsi="Arial" w:cs="Arial"/>
          <w:sz w:val="24"/>
          <w:szCs w:val="24"/>
        </w:rPr>
      </w:pPr>
      <w:r w:rsidRPr="00E82773">
        <w:rPr>
          <w:rFonts w:ascii="Arial" w:hAnsi="Arial" w:cs="Arial"/>
          <w:sz w:val="24"/>
          <w:szCs w:val="24"/>
        </w:rPr>
        <w:lastRenderedPageBreak/>
        <w:t xml:space="preserve">Boys with ADHD have an increased risk of suicidal behaviour, but perhaps this is due to the underreporting of girls with the same disorder, so caution is needed when considering that detail. When tic disorders are present in conjunction with ADHD, the visual dominance and prominence of the tics can lead to the disregard or oversight of existing ADHD.  </w:t>
      </w:r>
    </w:p>
    <w:p w14:paraId="38788C58" w14:textId="77777777" w:rsidR="00AF29AB" w:rsidRPr="00E82773" w:rsidRDefault="00AF29AB" w:rsidP="00AF29AB">
      <w:pPr>
        <w:spacing w:before="100" w:beforeAutospacing="1" w:after="100" w:afterAutospacing="1" w:line="360" w:lineRule="auto"/>
        <w:rPr>
          <w:sz w:val="24"/>
          <w:szCs w:val="24"/>
        </w:rPr>
      </w:pPr>
      <w:r w:rsidRPr="00E82773">
        <w:rPr>
          <w:rFonts w:ascii="Arial" w:hAnsi="Arial" w:cs="Arial"/>
          <w:sz w:val="24"/>
          <w:szCs w:val="24"/>
        </w:rPr>
        <w:t xml:space="preserve">According to the DSM-5, impulsivity is a core feature of ADHD and may also play a role in completed suicide and self-harm. There is also a clear correlation between ADHD behaviours and types of criminal activity to have an impulsive component, which was also linked to emotional dysregulation, poor inhibitory control, and alcohol/substance misuse. Impulsivity caused by deficits in inhibitory control and reward processing is the most striking behavioural trait common to ADHD and substance misuse disorders. </w:t>
      </w:r>
    </w:p>
    <w:p w14:paraId="03ACE403" w14:textId="77777777" w:rsidR="00AF29AB" w:rsidRPr="00E82773" w:rsidRDefault="00AF29AB" w:rsidP="00AF29AB">
      <w:pPr>
        <w:spacing w:before="100" w:beforeAutospacing="1" w:after="100" w:afterAutospacing="1" w:line="360" w:lineRule="auto"/>
        <w:rPr>
          <w:rFonts w:ascii="Arial" w:hAnsi="Arial" w:cs="Arial"/>
          <w:sz w:val="24"/>
          <w:szCs w:val="24"/>
        </w:rPr>
      </w:pPr>
      <w:r w:rsidRPr="00E82773">
        <w:rPr>
          <w:rFonts w:ascii="Arial" w:hAnsi="Arial" w:cs="Arial"/>
          <w:sz w:val="24"/>
          <w:szCs w:val="24"/>
        </w:rPr>
        <w:t xml:space="preserve">Research shows two possible factors linking ADHD and depression in children and young people, which are difficulties in peer relationships and academic attainment. Research also shows that social acceptance in earlier childhood mitigates adolescent depression. </w:t>
      </w:r>
    </w:p>
    <w:p w14:paraId="1AB40AFA" w14:textId="77777777" w:rsidR="00AF29AB" w:rsidRPr="002E5C49" w:rsidRDefault="00AF29AB" w:rsidP="00AF29AB">
      <w:pPr>
        <w:spacing w:before="100" w:beforeAutospacing="1" w:after="100" w:afterAutospacing="1" w:line="360" w:lineRule="auto"/>
        <w:rPr>
          <w:rFonts w:ascii="Arial" w:hAnsi="Arial" w:cs="Arial"/>
        </w:rPr>
      </w:pPr>
      <w:r w:rsidRPr="00E82773">
        <w:rPr>
          <w:rFonts w:ascii="Arial" w:hAnsi="Arial" w:cs="Arial"/>
          <w:sz w:val="24"/>
          <w:szCs w:val="24"/>
        </w:rPr>
        <w:t>The risk of suicide attempt is notably raised among those with</w:t>
      </w:r>
      <w:r w:rsidRPr="00E82773">
        <w:rPr>
          <w:rFonts w:ascii="Arial" w:hAnsi="Arial" w:cs="Arial"/>
          <w:b/>
          <w:bCs/>
          <w:sz w:val="24"/>
          <w:szCs w:val="24"/>
        </w:rPr>
        <w:t xml:space="preserve"> </w:t>
      </w:r>
      <w:r w:rsidRPr="00A95CED">
        <w:rPr>
          <w:rStyle w:val="Strong"/>
          <w:rFonts w:ascii="Arial" w:hAnsi="Arial" w:cs="Arial"/>
          <w:b w:val="0"/>
          <w:bCs w:val="0"/>
          <w:sz w:val="24"/>
          <w:szCs w:val="24"/>
        </w:rPr>
        <w:t>comorbid emotional disorders</w:t>
      </w:r>
      <w:r w:rsidRPr="00A95CED">
        <w:rPr>
          <w:rFonts w:ascii="Arial" w:hAnsi="Arial" w:cs="Arial"/>
          <w:b/>
          <w:bCs/>
          <w:sz w:val="24"/>
          <w:szCs w:val="24"/>
        </w:rPr>
        <w:t xml:space="preserve"> </w:t>
      </w:r>
      <w:r w:rsidRPr="00E82773">
        <w:rPr>
          <w:rFonts w:ascii="Arial" w:hAnsi="Arial" w:cs="Arial"/>
          <w:sz w:val="24"/>
          <w:szCs w:val="24"/>
        </w:rPr>
        <w:t>like anxiety or depression, as well as tic disorders.</w:t>
      </w:r>
    </w:p>
    <w:p w14:paraId="0815E207" w14:textId="77777777" w:rsidR="00AF29AB" w:rsidRPr="00E82773" w:rsidRDefault="00AF29AB" w:rsidP="00AF29AB">
      <w:pPr>
        <w:spacing w:before="100" w:beforeAutospacing="1" w:after="100" w:afterAutospacing="1" w:line="360" w:lineRule="auto"/>
        <w:rPr>
          <w:rFonts w:ascii="Arial" w:hAnsi="Arial" w:cs="Arial"/>
          <w:sz w:val="24"/>
          <w:szCs w:val="24"/>
        </w:rPr>
      </w:pPr>
      <w:r w:rsidRPr="00E82773">
        <w:rPr>
          <w:rFonts w:ascii="Arial" w:hAnsi="Arial" w:cs="Arial"/>
          <w:sz w:val="24"/>
          <w:szCs w:val="24"/>
        </w:rPr>
        <w:t xml:space="preserve">The co-occurrence of ADHD and tic disorders is one of the most challenging comorbidities and likely illuminates that the child is even more different to their peers. Children and young people who have tics may find it less easy to find friends due to embarrassment and other social difficulties. </w:t>
      </w:r>
    </w:p>
    <w:p w14:paraId="4A8CEBC7" w14:textId="77777777" w:rsidR="00AF29AB" w:rsidRPr="00B528D1" w:rsidRDefault="00AF29AB" w:rsidP="00AF29AB">
      <w:pPr>
        <w:spacing w:before="100" w:beforeAutospacing="1" w:after="100" w:afterAutospacing="1" w:line="360" w:lineRule="auto"/>
        <w:rPr>
          <w:rFonts w:ascii="Arial" w:hAnsi="Arial" w:cs="Arial"/>
          <w:sz w:val="24"/>
          <w:szCs w:val="24"/>
        </w:rPr>
      </w:pPr>
      <w:r w:rsidRPr="00E82773">
        <w:rPr>
          <w:rFonts w:ascii="Arial" w:hAnsi="Arial" w:cs="Arial"/>
          <w:sz w:val="24"/>
          <w:szCs w:val="24"/>
        </w:rPr>
        <w:t>This issue also likely raises the risk of the development of mood and anxiety disorders</w:t>
      </w:r>
      <w:r>
        <w:rPr>
          <w:rFonts w:ascii="Arial" w:hAnsi="Arial" w:cs="Arial"/>
          <w:sz w:val="24"/>
          <w:szCs w:val="24"/>
        </w:rPr>
        <w:t>,</w:t>
      </w:r>
      <w:r w:rsidRPr="00E82773">
        <w:rPr>
          <w:rFonts w:ascii="Arial" w:hAnsi="Arial" w:cs="Arial"/>
          <w:sz w:val="24"/>
          <w:szCs w:val="24"/>
        </w:rPr>
        <w:t xml:space="preserve"> which further exacerbate the impact of ADHD. </w:t>
      </w:r>
    </w:p>
    <w:p w14:paraId="1B3E04D7" w14:textId="77777777" w:rsidR="00AF29AB" w:rsidRPr="00271229" w:rsidRDefault="00AF29AB" w:rsidP="00AF29AB">
      <w:pPr>
        <w:spacing w:before="100" w:beforeAutospacing="1" w:after="100" w:afterAutospacing="1" w:line="360" w:lineRule="auto"/>
        <w:rPr>
          <w:rFonts w:ascii="Arial" w:hAnsi="Arial" w:cs="Arial"/>
          <w:sz w:val="24"/>
          <w:szCs w:val="24"/>
        </w:rPr>
      </w:pPr>
      <w:r w:rsidRPr="00271229">
        <w:rPr>
          <w:rFonts w:ascii="Arial" w:hAnsi="Arial" w:cs="Arial"/>
          <w:sz w:val="24"/>
          <w:szCs w:val="24"/>
        </w:rPr>
        <w:t>The same research also linked educational performance, including motivation, the ability to function in the classroom, and general cognitive ability</w:t>
      </w:r>
      <w:r>
        <w:rPr>
          <w:rFonts w:ascii="Arial" w:hAnsi="Arial" w:cs="Arial"/>
          <w:sz w:val="24"/>
          <w:szCs w:val="24"/>
        </w:rPr>
        <w:t>,</w:t>
      </w:r>
      <w:r w:rsidRPr="00271229">
        <w:rPr>
          <w:rFonts w:ascii="Arial" w:hAnsi="Arial" w:cs="Arial"/>
          <w:sz w:val="24"/>
          <w:szCs w:val="24"/>
        </w:rPr>
        <w:t xml:space="preserve"> to depressive symptoms in teenagers with ADHD. This raises criticisms on whether ‘ADHD causes depression’ in teenagers or whether it is the weight of the load in managing the </w:t>
      </w:r>
      <w:r w:rsidRPr="00271229">
        <w:rPr>
          <w:rFonts w:ascii="Arial" w:hAnsi="Arial" w:cs="Arial"/>
          <w:sz w:val="24"/>
          <w:szCs w:val="24"/>
        </w:rPr>
        <w:lastRenderedPageBreak/>
        <w:t xml:space="preserve">symptoms of ADHD in an environment that is not conducive to thriving with ADHD and its symptoms. Few studies look directly into this aspect of ADHD and its impact. </w:t>
      </w:r>
    </w:p>
    <w:p w14:paraId="354C73E3" w14:textId="77777777" w:rsidR="00AF29AB" w:rsidRPr="00B528D1" w:rsidRDefault="00AF29AB" w:rsidP="00AF29AB">
      <w:pPr>
        <w:spacing w:before="100" w:beforeAutospacing="1" w:after="100" w:afterAutospacing="1" w:line="360" w:lineRule="auto"/>
        <w:rPr>
          <w:rFonts w:ascii="Arial" w:hAnsi="Arial" w:cs="Arial"/>
          <w:color w:val="171717"/>
          <w:sz w:val="24"/>
          <w:szCs w:val="24"/>
          <w:shd w:val="clear" w:color="auto" w:fill="FFFFFF"/>
        </w:rPr>
      </w:pPr>
      <w:r w:rsidRPr="00271229">
        <w:rPr>
          <w:rFonts w:ascii="Arial" w:hAnsi="Arial" w:cs="Arial"/>
          <w:sz w:val="24"/>
          <w:szCs w:val="24"/>
        </w:rPr>
        <w:t xml:space="preserve">Problems with managing emotions, such as depressive emotions, anxiety and aggression, are core symptoms of ADHD. </w:t>
      </w:r>
      <w:r w:rsidRPr="00271229">
        <w:rPr>
          <w:rFonts w:ascii="Arial" w:hAnsi="Arial" w:cs="Arial"/>
          <w:color w:val="171717"/>
          <w:sz w:val="24"/>
          <w:szCs w:val="24"/>
          <w:shd w:val="clear" w:color="auto" w:fill="FFFFFF"/>
        </w:rPr>
        <w:t xml:space="preserve">ADHD can occur comorbidly with other mood disorders, but that emotional dysregulation occurs independently of this, as opposed to because of those additional diagnoses. </w:t>
      </w:r>
    </w:p>
    <w:p w14:paraId="5106A5C1" w14:textId="649E80B6"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As children grow, an increase in social autonomy that can create opportunities for risky social behaviour. Research tells us that the risks associated with ADHD are perceived by those diagnosed and their </w:t>
      </w:r>
      <w:proofErr w:type="spellStart"/>
      <w:r w:rsidR="00A95CED" w:rsidRPr="009104CB">
        <w:rPr>
          <w:rFonts w:ascii="Arial" w:hAnsi="Arial" w:cs="Arial"/>
          <w:sz w:val="24"/>
          <w:szCs w:val="24"/>
        </w:rPr>
        <w:t>carers</w:t>
      </w:r>
      <w:proofErr w:type="spellEnd"/>
      <w:r w:rsidRPr="009104CB">
        <w:rPr>
          <w:rFonts w:ascii="Arial" w:hAnsi="Arial" w:cs="Arial"/>
          <w:sz w:val="24"/>
          <w:szCs w:val="24"/>
        </w:rPr>
        <w:t xml:space="preserve"> as being substance misuse, sleep disorders, disordered eating, weight management and smoking. When looking across the literature</w:t>
      </w:r>
      <w:r>
        <w:rPr>
          <w:rFonts w:ascii="Arial" w:hAnsi="Arial" w:cs="Arial"/>
          <w:sz w:val="24"/>
          <w:szCs w:val="24"/>
        </w:rPr>
        <w:t xml:space="preserve">, </w:t>
      </w:r>
      <w:r w:rsidRPr="009104CB">
        <w:rPr>
          <w:rFonts w:ascii="Arial" w:hAnsi="Arial" w:cs="Arial"/>
          <w:sz w:val="24"/>
          <w:szCs w:val="24"/>
        </w:rPr>
        <w:t xml:space="preserve">children and adolescents with ADHD are at </w:t>
      </w:r>
      <w:r w:rsidRPr="00A95CED">
        <w:rPr>
          <w:rStyle w:val="Strong"/>
          <w:rFonts w:ascii="Arial" w:hAnsi="Arial" w:cs="Arial"/>
          <w:b w:val="0"/>
          <w:bCs w:val="0"/>
          <w:sz w:val="24"/>
          <w:szCs w:val="24"/>
        </w:rPr>
        <w:t>higher risk for engaging in substance misuse</w:t>
      </w:r>
      <w:r w:rsidRPr="00A95CED">
        <w:rPr>
          <w:rFonts w:ascii="Arial" w:hAnsi="Arial" w:cs="Arial"/>
          <w:b/>
          <w:bCs/>
          <w:sz w:val="24"/>
          <w:szCs w:val="24"/>
        </w:rPr>
        <w:t>.</w:t>
      </w:r>
    </w:p>
    <w:p w14:paraId="0711B23C" w14:textId="77777777" w:rsidR="00AF29AB" w:rsidRPr="009104CB" w:rsidRDefault="00AF29AB" w:rsidP="00AF29AB">
      <w:pPr>
        <w:pStyle w:val="NormalWeb"/>
        <w:spacing w:line="360" w:lineRule="auto"/>
        <w:rPr>
          <w:rFonts w:ascii="Arial" w:hAnsi="Arial" w:cs="Arial"/>
        </w:rPr>
      </w:pPr>
      <w:r w:rsidRPr="009104CB">
        <w:rPr>
          <w:rFonts w:ascii="Arial" w:hAnsi="Arial" w:cs="Arial"/>
        </w:rPr>
        <w:t xml:space="preserve">Early onset substance misuse disorders are associated with suicidal behaviours, academic failure and other dangerous </w:t>
      </w:r>
      <w:r>
        <w:rPr>
          <w:rFonts w:ascii="Arial" w:hAnsi="Arial" w:cs="Arial"/>
        </w:rPr>
        <w:t>behaviours</w:t>
      </w:r>
      <w:r w:rsidRPr="009104CB">
        <w:rPr>
          <w:rFonts w:ascii="Arial" w:hAnsi="Arial" w:cs="Arial"/>
        </w:rPr>
        <w:t xml:space="preserve">. </w:t>
      </w:r>
    </w:p>
    <w:p w14:paraId="4CEF6876" w14:textId="77777777" w:rsidR="00AF29AB" w:rsidRPr="009104CB" w:rsidRDefault="00AF29AB" w:rsidP="00AF29AB">
      <w:pPr>
        <w:pStyle w:val="NormalWeb"/>
        <w:spacing w:line="360" w:lineRule="auto"/>
        <w:rPr>
          <w:rFonts w:ascii="Arial" w:hAnsi="Arial" w:cs="Arial"/>
        </w:rPr>
      </w:pPr>
      <w:r w:rsidRPr="009104CB">
        <w:rPr>
          <w:rFonts w:ascii="Arial" w:hAnsi="Arial" w:cs="Arial"/>
        </w:rPr>
        <w:t xml:space="preserve">Furthermore, children with ADHD are 1.5 times more at risk of developing substance misuse disorders compared to those without ADHD. </w:t>
      </w:r>
    </w:p>
    <w:p w14:paraId="17874758" w14:textId="77777777" w:rsidR="00AF29AB" w:rsidRPr="009104CB" w:rsidRDefault="00AF29AB" w:rsidP="00AF29AB">
      <w:pPr>
        <w:pStyle w:val="NormalWeb"/>
        <w:spacing w:line="360" w:lineRule="auto"/>
        <w:rPr>
          <w:rFonts w:ascii="Arial" w:hAnsi="Arial" w:cs="Arial"/>
        </w:rPr>
      </w:pPr>
      <w:r w:rsidRPr="009104CB">
        <w:rPr>
          <w:rFonts w:ascii="Arial" w:hAnsi="Arial" w:cs="Arial"/>
        </w:rPr>
        <w:t xml:space="preserve">A group of individuals with ADHD were studied over several decades from birth to 40 years old and were found to have ‘an increased risk of (premature) death linked to drug use, intentional suicide, traffic accident and violence. </w:t>
      </w:r>
    </w:p>
    <w:p w14:paraId="3BC8B198" w14:textId="77777777" w:rsidR="00AF29AB" w:rsidRPr="00CF4668"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Researchers believe that people with ADHD may be more likely to develop problems with substance misuse because of how their brains are structurally and neurologically formed. Differences in brain structure and in the way their brain handles dopamine- the chemical linked to pleasure and motivation, can affect how those individuals with ADHD respond to rewards, form habits, and control impulses. These brain differences may make it harder for them to resist risky behaviours, which can increase the chance of engaging in substance misuse. </w:t>
      </w:r>
    </w:p>
    <w:p w14:paraId="1D51D7A8" w14:textId="77777777" w:rsidR="00AF29AB" w:rsidRPr="00B528D1"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Children affected by ADHD are at a higher risk of severe accidental injuries due to hyperactivity and decreased vigilance</w:t>
      </w:r>
      <w:r>
        <w:rPr>
          <w:rFonts w:ascii="Arial" w:hAnsi="Arial" w:cs="Arial"/>
          <w:sz w:val="24"/>
          <w:szCs w:val="24"/>
        </w:rPr>
        <w:t>,</w:t>
      </w:r>
      <w:r w:rsidRPr="009104CB">
        <w:rPr>
          <w:rFonts w:ascii="Arial" w:hAnsi="Arial" w:cs="Arial"/>
          <w:sz w:val="24"/>
          <w:szCs w:val="24"/>
        </w:rPr>
        <w:t xml:space="preserve"> and injuries are the most common complication due to the hyperactivity and inattention. Children with ADHD have </w:t>
      </w:r>
      <w:r w:rsidRPr="009104CB">
        <w:rPr>
          <w:rFonts w:ascii="Arial" w:hAnsi="Arial" w:cs="Arial"/>
          <w:sz w:val="24"/>
          <w:szCs w:val="24"/>
        </w:rPr>
        <w:lastRenderedPageBreak/>
        <w:t>double the risk (related to accidental misdemeanour) of dying compared to their peers without ADHD, and it rises to five times by adulthood. Children with ADHD often take more risks or act impulsively, and this can make other children, who don’t have ADHD, see them as different or unpredictable. Because of that, some neurotypical children might choose to avoid them or not include them in social groups, especially when comparing them to other children, who behave more typically.</w:t>
      </w:r>
    </w:p>
    <w:p w14:paraId="67CB0DCA" w14:textId="77777777" w:rsidR="00AF29AB" w:rsidRPr="003614EA"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Having positive friendships, feeling liked by others, and playing or socialising are likely to be important protective factors against developing depression in those with </w:t>
      </w:r>
      <w:r w:rsidRPr="003614EA">
        <w:rPr>
          <w:rFonts w:ascii="Arial" w:hAnsi="Arial" w:cs="Arial"/>
          <w:sz w:val="24"/>
          <w:szCs w:val="24"/>
        </w:rPr>
        <w:t xml:space="preserve">ADHD. </w:t>
      </w:r>
    </w:p>
    <w:p w14:paraId="73DCDC57" w14:textId="77777777" w:rsidR="00AF29AB" w:rsidRPr="009104CB" w:rsidRDefault="00AF29AB" w:rsidP="00AF29AB">
      <w:pPr>
        <w:spacing w:before="100" w:beforeAutospacing="1" w:after="100" w:afterAutospacing="1" w:line="360" w:lineRule="auto"/>
        <w:rPr>
          <w:rFonts w:ascii="Arial" w:hAnsi="Arial" w:cs="Arial"/>
          <w:sz w:val="24"/>
          <w:szCs w:val="24"/>
        </w:rPr>
      </w:pPr>
      <w:r w:rsidRPr="003614EA">
        <w:rPr>
          <w:rFonts w:ascii="Arial" w:hAnsi="Arial" w:cs="Arial"/>
          <w:sz w:val="24"/>
          <w:szCs w:val="24"/>
        </w:rPr>
        <w:t>As children grow from around age 6 to their teenage years, the way they interact with friends changes a lot. In middle childhood, friendships are mostly about playing and having fun. But as they get older, especially into adolescence, friendships become more about emotional support, trust, and shared values. Teenagers start to care more about fitting in, being accepted, and forming deeper connections with their peers.</w:t>
      </w:r>
    </w:p>
    <w:p w14:paraId="7AFDED43" w14:textId="77777777" w:rsidR="00AF29AB" w:rsidRPr="009104CB" w:rsidRDefault="00AF29AB" w:rsidP="00AF29AB">
      <w:pPr>
        <w:spacing w:before="100" w:beforeAutospacing="1" w:after="100" w:afterAutospacing="1" w:line="360" w:lineRule="auto"/>
        <w:rPr>
          <w:rFonts w:ascii="Arial" w:hAnsi="Arial" w:cs="Arial"/>
          <w:sz w:val="24"/>
          <w:szCs w:val="24"/>
          <w:highlight w:val="green"/>
        </w:rPr>
      </w:pPr>
      <w:r w:rsidRPr="009104CB">
        <w:rPr>
          <w:rFonts w:ascii="Arial" w:hAnsi="Arial" w:cs="Arial"/>
          <w:sz w:val="24"/>
          <w:szCs w:val="24"/>
        </w:rPr>
        <w:t xml:space="preserve">In addition, good quality peer relationships can support young people at elevated familial risk for depression and are correlated with mental health resilience. It’s important to consider this when planning </w:t>
      </w:r>
      <w:r>
        <w:rPr>
          <w:rFonts w:ascii="Arial" w:hAnsi="Arial" w:cs="Arial"/>
          <w:sz w:val="24"/>
          <w:szCs w:val="24"/>
        </w:rPr>
        <w:t xml:space="preserve">an </w:t>
      </w:r>
      <w:r w:rsidRPr="009104CB">
        <w:rPr>
          <w:rFonts w:ascii="Arial" w:hAnsi="Arial" w:cs="Arial"/>
          <w:sz w:val="24"/>
          <w:szCs w:val="24"/>
        </w:rPr>
        <w:t xml:space="preserve">intervention for children. </w:t>
      </w:r>
    </w:p>
    <w:p w14:paraId="7A8426B0"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When ADHD symptoms are more intense, like extreme impulsiveness or hyperactivity, they can lead to outward behaviour problems, like acting out or being aggressive. These kinds of behaviours can make it harder for children to get along with others, which may cause serious issues in their friendships and social life.</w:t>
      </w:r>
    </w:p>
    <w:p w14:paraId="3ACD17D0"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Children and young people with ADHD often face peer difficulties like bullying, dislike, rejection, victimisation, </w:t>
      </w:r>
      <w:r>
        <w:rPr>
          <w:rFonts w:ascii="Arial" w:hAnsi="Arial" w:cs="Arial"/>
          <w:sz w:val="24"/>
          <w:szCs w:val="24"/>
        </w:rPr>
        <w:t xml:space="preserve">and </w:t>
      </w:r>
      <w:r w:rsidRPr="009104CB">
        <w:rPr>
          <w:rFonts w:ascii="Arial" w:hAnsi="Arial" w:cs="Arial"/>
          <w:sz w:val="24"/>
          <w:szCs w:val="24"/>
        </w:rPr>
        <w:t xml:space="preserve">poor quality of friendships. Their inability to read social cues, reactivity, aggression and overly sensitive nature can exacerbate these issues. This is likely to have a further compounding impact on self-esteem. </w:t>
      </w:r>
    </w:p>
    <w:p w14:paraId="6917535D" w14:textId="77777777" w:rsidR="00AF29A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Research suggests that 80% of children with ADHD experience high rates of rejection by their peers</w:t>
      </w:r>
      <w:r>
        <w:rPr>
          <w:rFonts w:ascii="Arial" w:hAnsi="Arial" w:cs="Arial"/>
          <w:sz w:val="24"/>
          <w:szCs w:val="24"/>
        </w:rPr>
        <w:t>,</w:t>
      </w:r>
      <w:r w:rsidRPr="009104CB">
        <w:rPr>
          <w:rFonts w:ascii="Arial" w:hAnsi="Arial" w:cs="Arial"/>
          <w:sz w:val="24"/>
          <w:szCs w:val="24"/>
        </w:rPr>
        <w:t xml:space="preserve"> and children with ADHD are more intrusive and disruptive; </w:t>
      </w:r>
      <w:r w:rsidRPr="009104CB">
        <w:rPr>
          <w:rFonts w:ascii="Arial" w:hAnsi="Arial" w:cs="Arial"/>
          <w:sz w:val="24"/>
          <w:szCs w:val="24"/>
        </w:rPr>
        <w:lastRenderedPageBreak/>
        <w:t xml:space="preserve">they also </w:t>
      </w:r>
      <w:r>
        <w:rPr>
          <w:rFonts w:ascii="Arial" w:hAnsi="Arial" w:cs="Arial"/>
          <w:sz w:val="24"/>
          <w:szCs w:val="24"/>
        </w:rPr>
        <w:t>exhibit</w:t>
      </w:r>
      <w:r w:rsidRPr="009104CB">
        <w:rPr>
          <w:rFonts w:ascii="Arial" w:hAnsi="Arial" w:cs="Arial"/>
          <w:sz w:val="24"/>
          <w:szCs w:val="24"/>
        </w:rPr>
        <w:t xml:space="preserve"> difficulties with decoding social pathways, identifying problems and generating responses to problem-solving tasks. </w:t>
      </w:r>
    </w:p>
    <w:p w14:paraId="3EE5F798"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The connection between hyperactivity, impulsivity and peer negative nominations increases particularly as children age between 9 to 13 years old, and as children age, such behaviours become less accepted by peers. </w:t>
      </w:r>
    </w:p>
    <w:p w14:paraId="17584FC6"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When children with ADHD symptoms transition into adolescence, they often face increased academic challenges and peer rejection. These challenges may subsequently further contribute to the development of emotional problems.</w:t>
      </w:r>
    </w:p>
    <w:p w14:paraId="31F91255" w14:textId="77777777" w:rsidR="00AF29A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Positive emotions serve key functions in social relationships, playing a central role in facilitating social bonds. Children with ADHD often face considerable emotional challenges that impact their overall well-being. Emotional dysregulation is a core strain, leading to intense and at times unpredictable reactions to seemingly ‘everyday’, perhaps seemingly mundane situations. These children may also be hypersensitive to the emotions of others, which can make social interactions overwhelming and contribute to misunderstandings or conflict. Consequently, many experience low self-esteem and negative self-perceptions, particularly when faced with repeated criticism or (actual or perceived) social rejection. Despite these conflicts, feelings of loneliness are not always directly correlated with aggressive behaviour, suggesting a complex emotional landscape.</w:t>
      </w:r>
    </w:p>
    <w:p w14:paraId="3B411195" w14:textId="77777777" w:rsidR="00AF29A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Children with ADHD are more prone to emotional outbursts, irritability, and frustration, which can exacerbate social difficulties and lead to strained peer relationships.</w:t>
      </w:r>
    </w:p>
    <w:p w14:paraId="4A4C5EA4"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Children with ADHD show significantly higher rates of internalising disorders (anxiety and depression), compared to their neurotypical peers.</w:t>
      </w:r>
    </w:p>
    <w:p w14:paraId="6ED7876D"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Understanding and addressing these emotional dimensions is essential for supporting their development and mental health. Common descriptors for emotional dysregulation in children with ADHD include ‘hot-tempered, short-fuse, low boiling point’, ‘irritability, overwhelm’, spontaneous intolerance’, with ‘children reacting unpredictably and with great intensity’, and easily provoked extreme tantrums.</w:t>
      </w:r>
    </w:p>
    <w:p w14:paraId="5D73563C"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lastRenderedPageBreak/>
        <w:t>A study conducted longitudinally, looking at twins</w:t>
      </w:r>
      <w:r>
        <w:rPr>
          <w:rFonts w:ascii="Arial" w:hAnsi="Arial" w:cs="Arial"/>
          <w:sz w:val="24"/>
          <w:szCs w:val="24"/>
        </w:rPr>
        <w:t>,</w:t>
      </w:r>
      <w:r w:rsidRPr="009104CB">
        <w:rPr>
          <w:rFonts w:ascii="Arial" w:hAnsi="Arial" w:cs="Arial"/>
          <w:sz w:val="24"/>
          <w:szCs w:val="24"/>
        </w:rPr>
        <w:t xml:space="preserve"> examined genetic and environmental factors and found that ADHD symptoms are predictors of the development of emotional problems, from childhood up to young adulthood, through shared genetic influences. The study also illuminated the correlation between epigenetics and how the environment impacts gene expression in relation to ADHD symptoms. </w:t>
      </w:r>
    </w:p>
    <w:p w14:paraId="2CC01C88"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Children with ADHD present with difficulties across all psychosocial domains and family activities, including mental health, self-esteem, parental impact, and emotional/behavioural facets. </w:t>
      </w:r>
    </w:p>
    <w:p w14:paraId="611353FD"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We know that ADHD is a disorder of self-regulation</w:t>
      </w:r>
      <w:r>
        <w:rPr>
          <w:rFonts w:ascii="Arial" w:hAnsi="Arial" w:cs="Arial"/>
          <w:sz w:val="24"/>
          <w:szCs w:val="24"/>
        </w:rPr>
        <w:t>,</w:t>
      </w:r>
      <w:r w:rsidRPr="009104CB">
        <w:rPr>
          <w:rFonts w:ascii="Arial" w:hAnsi="Arial" w:cs="Arial"/>
          <w:sz w:val="24"/>
          <w:szCs w:val="24"/>
        </w:rPr>
        <w:t xml:space="preserve"> and both ADHD and emotional difficulties are affected by a mixture of genetic and environmental influences. </w:t>
      </w:r>
    </w:p>
    <w:p w14:paraId="3D89EECC" w14:textId="77777777" w:rsidR="00AF29AB" w:rsidRPr="00B528D1"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Research shows that low self-esteem and impaired emotion recognition are risk factors for antisocial behaviour</w:t>
      </w:r>
      <w:r>
        <w:rPr>
          <w:rFonts w:ascii="Arial" w:hAnsi="Arial" w:cs="Arial"/>
          <w:sz w:val="24"/>
          <w:szCs w:val="24"/>
        </w:rPr>
        <w:t>,</w:t>
      </w:r>
      <w:r w:rsidRPr="009104CB">
        <w:rPr>
          <w:rFonts w:ascii="Arial" w:hAnsi="Arial" w:cs="Arial"/>
          <w:sz w:val="24"/>
          <w:szCs w:val="24"/>
        </w:rPr>
        <w:t xml:space="preserve"> and they indicate a strong correlation between low self-esteem and behavioural problems that increase in intensity as self-esteem declines. When children with ADHD show negative or disruptive behaviour, it can affect every part of their lives, how healthy they are, how well they do in school, how they get along with others, whether they get into trouble with the police and even their chances of getting a job later. That’s why it’s so important to understand this link and make sure any support or intervention is designed to help improve those areas and give these children a better chance at success.</w:t>
      </w:r>
    </w:p>
    <w:p w14:paraId="6F9AD270"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Children with ADHD experience an inappropriate intensity of emotional response, and its impact </w:t>
      </w:r>
      <w:r>
        <w:rPr>
          <w:rFonts w:ascii="Arial" w:hAnsi="Arial" w:cs="Arial"/>
          <w:sz w:val="24"/>
          <w:szCs w:val="24"/>
        </w:rPr>
        <w:t>on</w:t>
      </w:r>
      <w:r w:rsidRPr="009104CB">
        <w:rPr>
          <w:rFonts w:ascii="Arial" w:hAnsi="Arial" w:cs="Arial"/>
          <w:sz w:val="24"/>
          <w:szCs w:val="24"/>
        </w:rPr>
        <w:t xml:space="preserve"> children with ADHD is that they need more time to regulate to ‘calm down’ than those without. This can be difficult to respond to and manage, for those living or playing with, teaching, supporting or parenting children with ADHD, and for those who are not aware of the impact of ADHD, it can be confusing and lead to </w:t>
      </w:r>
      <w:proofErr w:type="spellStart"/>
      <w:r>
        <w:rPr>
          <w:rFonts w:ascii="Arial" w:hAnsi="Arial" w:cs="Arial"/>
          <w:sz w:val="24"/>
          <w:szCs w:val="24"/>
        </w:rPr>
        <w:t>mispresumptions</w:t>
      </w:r>
      <w:proofErr w:type="spellEnd"/>
      <w:r w:rsidRPr="009104CB">
        <w:rPr>
          <w:rFonts w:ascii="Arial" w:hAnsi="Arial" w:cs="Arial"/>
          <w:sz w:val="24"/>
          <w:szCs w:val="24"/>
        </w:rPr>
        <w:t xml:space="preserve">. </w:t>
      </w:r>
    </w:p>
    <w:p w14:paraId="2187F3B9" w14:textId="77777777" w:rsidR="00AF29A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Research that examined peer relationships among children exhibiting symptoms of aggression and ADHD found that aggression was linked to more negative views of their own behaviour and reduced overall self-esteem. However, loneliness as a result was not particularly strongly linked.</w:t>
      </w:r>
    </w:p>
    <w:p w14:paraId="779DBC5F"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lastRenderedPageBreak/>
        <w:t>As ADHD is characterised by patterns of inattention, hyperactivity, and impulsivity, this presents unique challenges to peer relationship development (and educational success).</w:t>
      </w:r>
    </w:p>
    <w:p w14:paraId="7950833E"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Students with ADHD indicate feeling less close to their teacher, while teachers also experience less emotional closeness, less cooperation and more conflicts with their students with ADHD compared to other students. This will undoubtedly impact how safe and secure, emotionally, children feel when in school. </w:t>
      </w:r>
    </w:p>
    <w:p w14:paraId="20C7CFBF"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Children with ADHD are at a significantly higher risk of repeating a grade, being suspended/expelled</w:t>
      </w:r>
      <w:r>
        <w:rPr>
          <w:rFonts w:ascii="Arial" w:hAnsi="Arial" w:cs="Arial"/>
          <w:sz w:val="24"/>
          <w:szCs w:val="24"/>
        </w:rPr>
        <w:t>,</w:t>
      </w:r>
      <w:r w:rsidRPr="009104CB">
        <w:rPr>
          <w:rFonts w:ascii="Arial" w:hAnsi="Arial" w:cs="Arial"/>
          <w:sz w:val="24"/>
          <w:szCs w:val="24"/>
        </w:rPr>
        <w:t xml:space="preserve"> compared to their peers</w:t>
      </w:r>
      <w:r>
        <w:rPr>
          <w:rFonts w:ascii="Arial" w:hAnsi="Arial" w:cs="Arial"/>
          <w:sz w:val="24"/>
          <w:szCs w:val="24"/>
        </w:rPr>
        <w:t>,</w:t>
      </w:r>
      <w:r w:rsidRPr="009104CB">
        <w:rPr>
          <w:rFonts w:ascii="Arial" w:hAnsi="Arial" w:cs="Arial"/>
          <w:sz w:val="24"/>
          <w:szCs w:val="24"/>
        </w:rPr>
        <w:t xml:space="preserve"> and this impacts educational attainment and long-term outcomes. </w:t>
      </w:r>
    </w:p>
    <w:p w14:paraId="2C798D5B" w14:textId="77777777" w:rsidR="00AF29AB" w:rsidRPr="00B528D1"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Difficulties with peer acceptance and impaired emotional regulation are issues experienced by children with ADHD throughout their education, leading to long-term consequences in their educational, emotional, and social functioning. </w:t>
      </w:r>
    </w:p>
    <w:p w14:paraId="4E30B406"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Typical obstacles include trouble organising, maintaining focus, and completing tasks. These difficulties often lead to lower performance, which undoubtedly affects self-esteem, incentive to succeed, and their engagement with the education overall. </w:t>
      </w:r>
    </w:p>
    <w:p w14:paraId="3D772D76" w14:textId="77777777" w:rsidR="00AF29AB" w:rsidRPr="009104CB" w:rsidRDefault="00AF29AB" w:rsidP="00AF29AB">
      <w:pPr>
        <w:spacing w:before="100" w:beforeAutospacing="1" w:after="100" w:afterAutospacing="1" w:line="360" w:lineRule="auto"/>
        <w:rPr>
          <w:rFonts w:ascii="Arial" w:hAnsi="Arial" w:cs="Arial"/>
          <w:sz w:val="24"/>
          <w:szCs w:val="24"/>
          <w:highlight w:val="green"/>
        </w:rPr>
      </w:pPr>
      <w:r w:rsidRPr="009104CB">
        <w:rPr>
          <w:rFonts w:ascii="Arial" w:hAnsi="Arial" w:cs="Arial"/>
          <w:sz w:val="24"/>
          <w:szCs w:val="24"/>
        </w:rPr>
        <w:t>In the classroom, children with ADHD might talk a lot, move around too much, or struggle to wait their turn. These behaviours can be misunderstood by teachers and classmates as the child being rude, lazy, or not trying hard enough. If the child also has trouble keeping up with schoolwork, it can make these negative views even stronger. Over time, this can lead to the child being treated unfairly, which only makes things worse for their learning and confidence.</w:t>
      </w:r>
    </w:p>
    <w:p w14:paraId="2017D532" w14:textId="77777777" w:rsidR="00AF29AB" w:rsidRPr="00B528D1"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Research tells us that Teachers don’t feel as emotionally close to children with ADHD as those without ADHD</w:t>
      </w:r>
      <w:r>
        <w:rPr>
          <w:rFonts w:ascii="Arial" w:hAnsi="Arial" w:cs="Arial"/>
          <w:sz w:val="24"/>
          <w:szCs w:val="24"/>
        </w:rPr>
        <w:t>,</w:t>
      </w:r>
      <w:r w:rsidRPr="009104CB">
        <w:rPr>
          <w:rFonts w:ascii="Arial" w:hAnsi="Arial" w:cs="Arial"/>
          <w:sz w:val="24"/>
          <w:szCs w:val="24"/>
        </w:rPr>
        <w:t xml:space="preserve"> and sometimes they may even inadvertently push those children away. But research shows that when Teachers/Teaching Assistants build warm, supportive relationships with students who have ADHD, it can help those children do better in school. If teachers mostly respond with strict discipline or constant correction, it can create a negative cycle, making the child feel </w:t>
      </w:r>
      <w:r w:rsidRPr="009104CB">
        <w:rPr>
          <w:rFonts w:ascii="Arial" w:hAnsi="Arial" w:cs="Arial"/>
          <w:sz w:val="24"/>
          <w:szCs w:val="24"/>
        </w:rPr>
        <w:lastRenderedPageBreak/>
        <w:t>disconnected from school, from their classmates, and even from the teacher. Over time, this can hurt the child’s confidence as well as how they see themselves.</w:t>
      </w:r>
    </w:p>
    <w:p w14:paraId="4D5AA406"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Each theme raised when considering ADHD impacts another</w:t>
      </w:r>
      <w:r>
        <w:rPr>
          <w:rFonts w:ascii="Arial" w:hAnsi="Arial" w:cs="Arial"/>
          <w:sz w:val="24"/>
          <w:szCs w:val="24"/>
        </w:rPr>
        <w:t>,</w:t>
      </w:r>
      <w:r w:rsidRPr="009104CB">
        <w:rPr>
          <w:rFonts w:ascii="Arial" w:hAnsi="Arial" w:cs="Arial"/>
          <w:sz w:val="24"/>
          <w:szCs w:val="24"/>
        </w:rPr>
        <w:t xml:space="preserve"> and no theme can be considered in </w:t>
      </w:r>
      <w:r>
        <w:rPr>
          <w:rFonts w:ascii="Arial" w:hAnsi="Arial" w:cs="Arial"/>
          <w:sz w:val="24"/>
          <w:szCs w:val="24"/>
        </w:rPr>
        <w:t>isolation</w:t>
      </w:r>
      <w:r w:rsidRPr="009104CB">
        <w:rPr>
          <w:rFonts w:ascii="Arial" w:hAnsi="Arial" w:cs="Arial"/>
          <w:sz w:val="24"/>
          <w:szCs w:val="24"/>
        </w:rPr>
        <w:t xml:space="preserve"> when trying to understand this complex, dynamic neurological condition and its impact on children. </w:t>
      </w:r>
    </w:p>
    <w:p w14:paraId="29535140"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Individuals with ADHD may display emotional difficulties because of psychosocial stressors linked with ADHD, including critical parenting, poor academic performance and problems with friendships and relationships. </w:t>
      </w:r>
    </w:p>
    <w:p w14:paraId="7C60BA45" w14:textId="77777777" w:rsidR="00AF29AB" w:rsidRPr="00B528D1" w:rsidRDefault="00AF29AB" w:rsidP="00AF29AB">
      <w:pPr>
        <w:spacing w:before="100" w:beforeAutospacing="1" w:after="100" w:afterAutospacing="1" w:line="360" w:lineRule="auto"/>
        <w:rPr>
          <w:rFonts w:ascii="Arial" w:hAnsi="Arial" w:cs="Arial"/>
          <w:sz w:val="24"/>
          <w:szCs w:val="24"/>
          <w:highlight w:val="green"/>
        </w:rPr>
      </w:pPr>
      <w:r w:rsidRPr="009104CB">
        <w:rPr>
          <w:rFonts w:ascii="Arial" w:hAnsi="Arial" w:cs="Arial"/>
          <w:sz w:val="24"/>
          <w:szCs w:val="24"/>
        </w:rPr>
        <w:t>When children with ADHD often feel upset, anxious, or down (called "negative affect"), the way their parents respond makes a big difference. If parents are supportive, warm, and understanding, it can help protect those children from having worse ADHD symptoms. In other words, strong, caring parenting can soften the impact of those tough emotions and help the child cope better.</w:t>
      </w:r>
      <w:r w:rsidRPr="009104CB">
        <w:rPr>
          <w:sz w:val="24"/>
          <w:szCs w:val="24"/>
        </w:rPr>
        <w:t xml:space="preserve"> </w:t>
      </w:r>
      <w:r w:rsidRPr="009104CB">
        <w:rPr>
          <w:rFonts w:ascii="Arial" w:hAnsi="Arial" w:cs="Arial"/>
          <w:sz w:val="24"/>
          <w:szCs w:val="24"/>
        </w:rPr>
        <w:t>When a parent steps in to help guide and calm a child who struggles with big emotions, it can stop the child from developing more serious behaviour problems, like being defiant or argumentative. By helping to settle arguments and encouraging kind, respectful behaviour, the parent teaches the child better ways to cope and get along with others.</w:t>
      </w:r>
    </w:p>
    <w:p w14:paraId="25D6E7D9"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Research tells us that having a child with ADHD reduced parent/carer overall satisfaction with life and mental well-being. Given that children with ADHD are ‘hypersensitive to the emotions of those around them, it is likely that children who live with parents who feel this way will have attuned to these feelings and are aware and may self-blame. </w:t>
      </w:r>
    </w:p>
    <w:p w14:paraId="40893032"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We also know that positive parental perspectives of their children may promote positive parent-child interactions and serve as an overall protective factor for children with ADHD. Parents also report ‘reduced quality and hours of sleep, poorer mental well-being and lower quality of life. </w:t>
      </w:r>
    </w:p>
    <w:p w14:paraId="6A0AC920"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There is an abundance of literature linking ADHD to poorer quality sleep</w:t>
      </w:r>
      <w:r>
        <w:rPr>
          <w:rFonts w:ascii="Arial" w:hAnsi="Arial" w:cs="Arial"/>
          <w:sz w:val="24"/>
          <w:szCs w:val="24"/>
        </w:rPr>
        <w:t>,</w:t>
      </w:r>
      <w:r w:rsidRPr="009104CB">
        <w:rPr>
          <w:rFonts w:ascii="Arial" w:hAnsi="Arial" w:cs="Arial"/>
          <w:sz w:val="24"/>
          <w:szCs w:val="24"/>
        </w:rPr>
        <w:t xml:space="preserve"> and ADHD also </w:t>
      </w:r>
      <w:r>
        <w:rPr>
          <w:rFonts w:ascii="Arial" w:hAnsi="Arial" w:cs="Arial"/>
          <w:sz w:val="24"/>
          <w:szCs w:val="24"/>
        </w:rPr>
        <w:t>has</w:t>
      </w:r>
      <w:r w:rsidRPr="009104CB">
        <w:rPr>
          <w:rFonts w:ascii="Arial" w:hAnsi="Arial" w:cs="Arial"/>
          <w:sz w:val="24"/>
          <w:szCs w:val="24"/>
        </w:rPr>
        <w:t xml:space="preserve"> effects on multiple outcomes, including physical and psychiatric </w:t>
      </w:r>
      <w:r w:rsidRPr="009104CB">
        <w:rPr>
          <w:rFonts w:ascii="Arial" w:hAnsi="Arial" w:cs="Arial"/>
          <w:sz w:val="24"/>
          <w:szCs w:val="24"/>
        </w:rPr>
        <w:lastRenderedPageBreak/>
        <w:t>comorbidities, such as eating disorders, anxiety, phobias, depression, and sleep disorders.</w:t>
      </w:r>
    </w:p>
    <w:p w14:paraId="3AD2BE19" w14:textId="77777777" w:rsidR="00AF29AB" w:rsidRPr="009104CB" w:rsidRDefault="00AF29AB" w:rsidP="00AF29AB">
      <w:pPr>
        <w:spacing w:before="100" w:beforeAutospacing="1" w:after="100" w:afterAutospacing="1" w:line="360" w:lineRule="auto"/>
        <w:rPr>
          <w:rFonts w:ascii="Arial" w:hAnsi="Arial" w:cs="Arial"/>
          <w:color w:val="231F20"/>
          <w:sz w:val="24"/>
          <w:szCs w:val="24"/>
          <w:shd w:val="clear" w:color="auto" w:fill="FFFFFF"/>
        </w:rPr>
      </w:pPr>
      <w:r w:rsidRPr="009104CB">
        <w:rPr>
          <w:rFonts w:ascii="Arial" w:hAnsi="Arial" w:cs="Arial"/>
          <w:color w:val="231F20"/>
          <w:sz w:val="24"/>
          <w:szCs w:val="24"/>
          <w:shd w:val="clear" w:color="auto" w:fill="FFFFFF"/>
        </w:rPr>
        <w:t>Almost 75% of children with ADHD have sleep problems</w:t>
      </w:r>
      <w:r>
        <w:rPr>
          <w:rFonts w:ascii="Arial" w:hAnsi="Arial" w:cs="Arial"/>
          <w:color w:val="231F20"/>
          <w:sz w:val="24"/>
          <w:szCs w:val="24"/>
          <w:shd w:val="clear" w:color="auto" w:fill="FFFFFF"/>
        </w:rPr>
        <w:t>,</w:t>
      </w:r>
      <w:r w:rsidRPr="009104CB">
        <w:rPr>
          <w:rFonts w:ascii="Arial" w:hAnsi="Arial" w:cs="Arial"/>
          <w:color w:val="231F20"/>
          <w:sz w:val="24"/>
          <w:szCs w:val="24"/>
          <w:shd w:val="clear" w:color="auto" w:fill="FFFFFF"/>
        </w:rPr>
        <w:t xml:space="preserve"> and u</w:t>
      </w:r>
      <w:r w:rsidRPr="009104CB">
        <w:rPr>
          <w:rFonts w:ascii="Arial" w:hAnsi="Arial" w:cs="Arial"/>
          <w:sz w:val="24"/>
          <w:szCs w:val="24"/>
        </w:rPr>
        <w:t>p to 70% of parents of children with ADHD reported problems with their child’s sleep</w:t>
      </w:r>
      <w:r>
        <w:rPr>
          <w:rFonts w:ascii="Arial" w:hAnsi="Arial" w:cs="Arial"/>
          <w:sz w:val="24"/>
          <w:szCs w:val="24"/>
        </w:rPr>
        <w:t>,</w:t>
      </w:r>
      <w:r w:rsidRPr="009104CB">
        <w:rPr>
          <w:rFonts w:ascii="Arial" w:hAnsi="Arial" w:cs="Arial"/>
          <w:sz w:val="24"/>
          <w:szCs w:val="24"/>
        </w:rPr>
        <w:t xml:space="preserve"> including bedtime resistance, difficulties getting to sleep, sleep-disordered breathing, awaking through the night and then difficulty waking up in the morning. </w:t>
      </w:r>
    </w:p>
    <w:p w14:paraId="41D38705"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color w:val="231F20"/>
          <w:sz w:val="24"/>
          <w:szCs w:val="24"/>
          <w:shd w:val="clear" w:color="auto" w:fill="FFFFFF"/>
        </w:rPr>
        <w:t>Poor sleep can make behaviour and schoolwork worse and affect the quality of life of the whole family.</w:t>
      </w:r>
      <w:r w:rsidRPr="009104CB">
        <w:rPr>
          <w:rFonts w:ascii="Arial" w:hAnsi="Arial" w:cs="Arial"/>
          <w:sz w:val="24"/>
          <w:szCs w:val="24"/>
        </w:rPr>
        <w:t xml:space="preserve"> Children with ADHD tend to move around a lot more in their sleep than those without ADHD. They also have more breathing interruptions during the night, which means their sleep might be less restful or more disturbed. Parents of children with ADHD often report that their children have more trouble with sleep than other children. This includes a wide range of issues, especially problems at bedtime, like refusing to go to bed, taking a long time to settle down, or acting out before sleep. These challenges make it harder for the child to get good rest.</w:t>
      </w:r>
    </w:p>
    <w:p w14:paraId="6AEF9EA9" w14:textId="77777777" w:rsidR="00AF29AB" w:rsidRPr="009104CB" w:rsidRDefault="00AF29AB" w:rsidP="00AF29AB">
      <w:pPr>
        <w:spacing w:before="100" w:beforeAutospacing="1" w:after="100" w:afterAutospacing="1" w:line="360" w:lineRule="auto"/>
        <w:rPr>
          <w:rFonts w:ascii="Arial" w:hAnsi="Arial" w:cs="Arial"/>
          <w:sz w:val="24"/>
          <w:szCs w:val="24"/>
          <w:highlight w:val="green"/>
        </w:rPr>
      </w:pPr>
      <w:r w:rsidRPr="009104CB">
        <w:rPr>
          <w:rFonts w:ascii="Arial" w:hAnsi="Arial" w:cs="Arial"/>
          <w:sz w:val="24"/>
          <w:szCs w:val="24"/>
        </w:rPr>
        <w:t>Children with ADHD between the ages of 7 and 12, and into their teenage years, often have more serious sleep problems than other children. These issues don’t just go away as they get older</w:t>
      </w:r>
      <w:r>
        <w:rPr>
          <w:rFonts w:ascii="Arial" w:hAnsi="Arial" w:cs="Arial"/>
          <w:sz w:val="24"/>
          <w:szCs w:val="24"/>
        </w:rPr>
        <w:t>;</w:t>
      </w:r>
      <w:r w:rsidRPr="009104CB">
        <w:rPr>
          <w:rFonts w:ascii="Arial" w:hAnsi="Arial" w:cs="Arial"/>
          <w:sz w:val="24"/>
          <w:szCs w:val="24"/>
        </w:rPr>
        <w:t xml:space="preserve"> they tend to persist and can change depending on the child’s age. This means sleep troubles are a long-term challenge for many children and teens with ADHD.</w:t>
      </w:r>
    </w:p>
    <w:p w14:paraId="05A69D0E"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Research highlights the potential exacerbation of behavioural difficulties associated with sleep disruptions. Poor sleep</w:t>
      </w:r>
      <w:r>
        <w:rPr>
          <w:rFonts w:ascii="Arial" w:hAnsi="Arial" w:cs="Arial"/>
          <w:sz w:val="24"/>
          <w:szCs w:val="24"/>
        </w:rPr>
        <w:t xml:space="preserve"> hygiene</w:t>
      </w:r>
      <w:r w:rsidRPr="009104CB">
        <w:rPr>
          <w:rFonts w:ascii="Arial" w:hAnsi="Arial" w:cs="Arial"/>
          <w:sz w:val="24"/>
          <w:szCs w:val="24"/>
        </w:rPr>
        <w:t xml:space="preserve"> in children with ADHD can significantly worsen core symptoms such as inattention, hyperactivity, and impulsivity, while also increasing emotional and behavioural challenges. </w:t>
      </w:r>
    </w:p>
    <w:p w14:paraId="63E3C5AD"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These disruptions impair executive functioning and emotional regulation, contributing to increased behavioural challenges and a reduction in the child’s capacity to cope. </w:t>
      </w:r>
    </w:p>
    <w:p w14:paraId="34236267"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Poor sleep is associated with heightened anxiety, mood instability, and diminished academic performance.</w:t>
      </w:r>
    </w:p>
    <w:p w14:paraId="4C82DA1E"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When considering the interplay between sleep, emotional regulation, and social functioning, poor sleep contributes to increased emotional reactivity and difficulty </w:t>
      </w:r>
      <w:r w:rsidRPr="009104CB">
        <w:rPr>
          <w:rFonts w:ascii="Arial" w:hAnsi="Arial" w:cs="Arial"/>
          <w:sz w:val="24"/>
          <w:szCs w:val="24"/>
        </w:rPr>
        <w:lastRenderedPageBreak/>
        <w:t xml:space="preserve">managing mood, which in turn affects interpersonal relationships and daily functioning. Research emphasises that disrupted sleep patterns impair cognitive and emotional processes, leading to heightened anxiety and mood instability. These emotional and behavioural consequences can negatively impact academic performance, relationships and overall functioning. </w:t>
      </w:r>
    </w:p>
    <w:p w14:paraId="52F67C6D"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The relationship between ADHD and sleep problems suggests that sleep difficulties not only stem from ADHD-related neurodevelopmental traits but also intensify the disorder’s clinical presentation.</w:t>
      </w:r>
    </w:p>
    <w:p w14:paraId="55103F08"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eastAsia="Times New Roman" w:hAnsi="Arial" w:cs="Arial"/>
          <w:kern w:val="0"/>
          <w:sz w:val="24"/>
          <w:szCs w:val="24"/>
          <w:lang w:eastAsia="en-GB"/>
          <w14:ligatures w14:val="none"/>
        </w:rPr>
        <w:t>There appears to be limited</w:t>
      </w:r>
      <w:r w:rsidRPr="009104CB">
        <w:rPr>
          <w:rFonts w:ascii="Arial" w:hAnsi="Arial" w:cs="Arial"/>
          <w:sz w:val="24"/>
          <w:szCs w:val="24"/>
        </w:rPr>
        <w:t xml:space="preserve"> research that examines strength-based perceptions of children with ADHD. Although there is research into how adults perceive the positive side </w:t>
      </w:r>
      <w:r>
        <w:rPr>
          <w:rFonts w:ascii="Arial" w:hAnsi="Arial" w:cs="Arial"/>
          <w:sz w:val="24"/>
          <w:szCs w:val="24"/>
        </w:rPr>
        <w:t>of</w:t>
      </w:r>
      <w:r w:rsidRPr="009104CB">
        <w:rPr>
          <w:rFonts w:ascii="Arial" w:hAnsi="Arial" w:cs="Arial"/>
          <w:sz w:val="24"/>
          <w:szCs w:val="24"/>
        </w:rPr>
        <w:t xml:space="preserve"> their ADHD.</w:t>
      </w:r>
    </w:p>
    <w:p w14:paraId="6B4F0326"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Those positive aspects reported included ‘high level of energy and drive, creativity, hyperfocus, agreeableness, empathy, and willingness to assist others’; ‘dynamism, courage, energy, humanity, resilience and transcendence’; ‘creativity, determination, ability to get easily interested and excited about new things, adventurousness, and willingness to take </w:t>
      </w:r>
      <w:proofErr w:type="gramStart"/>
      <w:r w:rsidRPr="009104CB">
        <w:rPr>
          <w:rFonts w:ascii="Arial" w:hAnsi="Arial" w:cs="Arial"/>
          <w:sz w:val="24"/>
          <w:szCs w:val="24"/>
        </w:rPr>
        <w:t>risks’</w:t>
      </w:r>
      <w:proofErr w:type="gramEnd"/>
      <w:r w:rsidRPr="009104CB">
        <w:rPr>
          <w:rFonts w:ascii="Arial" w:hAnsi="Arial" w:cs="Arial"/>
          <w:sz w:val="24"/>
          <w:szCs w:val="24"/>
        </w:rPr>
        <w:t xml:space="preserve">. </w:t>
      </w:r>
    </w:p>
    <w:p w14:paraId="5138C290"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There appears to be no available literature that looks at the positive perceptions of children and their ADHD.</w:t>
      </w:r>
    </w:p>
    <w:p w14:paraId="098CEE99" w14:textId="77777777" w:rsidR="00AF29AB" w:rsidRPr="009104CB" w:rsidRDefault="00AF29AB" w:rsidP="00AF29AB">
      <w:pPr>
        <w:spacing w:before="100" w:beforeAutospacing="1" w:after="100" w:afterAutospacing="1" w:line="360" w:lineRule="auto"/>
        <w:rPr>
          <w:rFonts w:ascii="Arial" w:hAnsi="Arial" w:cs="Arial"/>
          <w:sz w:val="24"/>
          <w:szCs w:val="24"/>
          <w:highlight w:val="green"/>
        </w:rPr>
      </w:pPr>
      <w:r w:rsidRPr="009104CB">
        <w:rPr>
          <w:rFonts w:ascii="Arial" w:hAnsi="Arial" w:cs="Arial"/>
          <w:sz w:val="24"/>
          <w:szCs w:val="24"/>
        </w:rPr>
        <w:t xml:space="preserve">Children with ADHD often face a lot of </w:t>
      </w:r>
      <w:proofErr w:type="gramStart"/>
      <w:r>
        <w:rPr>
          <w:rFonts w:ascii="Arial" w:hAnsi="Arial" w:cs="Arial"/>
          <w:sz w:val="24"/>
          <w:szCs w:val="24"/>
        </w:rPr>
        <w:t>negativity</w:t>
      </w:r>
      <w:proofErr w:type="gramEnd"/>
      <w:r w:rsidRPr="009104CB">
        <w:rPr>
          <w:rFonts w:ascii="Arial" w:hAnsi="Arial" w:cs="Arial"/>
          <w:sz w:val="24"/>
          <w:szCs w:val="24"/>
        </w:rPr>
        <w:t xml:space="preserve"> in their daily lives, at school, with friends, and even at home. Teachers might see them as troublemakers, classmates might avoid them, and parents might get frustrated. All of this can make the child feel misunderstood and unwanted. Over time, these constant negative experiences can really affect how they feel about themselves and how they behave. This constant negative reinforcement has likely closed the window of opportunity for taking a strengths-based, optimistic perspective </w:t>
      </w:r>
      <w:r>
        <w:rPr>
          <w:rFonts w:ascii="Arial" w:hAnsi="Arial" w:cs="Arial"/>
          <w:sz w:val="24"/>
          <w:szCs w:val="24"/>
        </w:rPr>
        <w:t>on</w:t>
      </w:r>
      <w:r w:rsidRPr="009104CB">
        <w:rPr>
          <w:rFonts w:ascii="Arial" w:hAnsi="Arial" w:cs="Arial"/>
          <w:sz w:val="24"/>
          <w:szCs w:val="24"/>
        </w:rPr>
        <w:t xml:space="preserve"> children with ADHD.</w:t>
      </w:r>
    </w:p>
    <w:p w14:paraId="7EAA26B7"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So, in short, the need for a greater understanding of ADHD in children across all domains by all adults who would encounter them is clear.</w:t>
      </w:r>
    </w:p>
    <w:p w14:paraId="609C3117" w14:textId="77777777" w:rsidR="00AF29AB" w:rsidRPr="00265159" w:rsidRDefault="00AF29AB" w:rsidP="00AF29AB">
      <w:pPr>
        <w:spacing w:before="100" w:beforeAutospacing="1" w:after="100" w:afterAutospacing="1" w:line="360" w:lineRule="auto"/>
        <w:rPr>
          <w:rFonts w:ascii="Arial" w:hAnsi="Arial" w:cs="Arial"/>
          <w:sz w:val="24"/>
          <w:szCs w:val="24"/>
          <w:highlight w:val="green"/>
        </w:rPr>
      </w:pPr>
      <w:r w:rsidRPr="009104CB">
        <w:rPr>
          <w:rFonts w:ascii="Arial" w:hAnsi="Arial" w:cs="Arial"/>
          <w:sz w:val="24"/>
          <w:szCs w:val="24"/>
        </w:rPr>
        <w:t xml:space="preserve">The importance of early educational intervention and training for professionals in supporting children with ADHD cannot be understated. The efficacy of school-based </w:t>
      </w:r>
      <w:r w:rsidRPr="009104CB">
        <w:rPr>
          <w:rFonts w:ascii="Arial" w:hAnsi="Arial" w:cs="Arial"/>
          <w:sz w:val="24"/>
          <w:szCs w:val="24"/>
        </w:rPr>
        <w:lastRenderedPageBreak/>
        <w:t xml:space="preserve">strategies in managing ADHD-related behaviours, where early identification and intervention by education professionals is illuminated. </w:t>
      </w:r>
    </w:p>
    <w:p w14:paraId="63142DDF"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Current trends in successful interventions advocate for structured classroom approaches and targeted professional development to mitigate the escalation of behavioural and emotional difficulties. </w:t>
      </w:r>
    </w:p>
    <w:p w14:paraId="1830C125"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This approach also needs to be embedded in the home where learning is expected</w:t>
      </w:r>
      <w:r>
        <w:rPr>
          <w:rFonts w:ascii="Arial" w:hAnsi="Arial" w:cs="Arial"/>
          <w:sz w:val="24"/>
          <w:szCs w:val="24"/>
        </w:rPr>
        <w:t>,</w:t>
      </w:r>
      <w:r w:rsidRPr="009104CB">
        <w:rPr>
          <w:rFonts w:ascii="Arial" w:hAnsi="Arial" w:cs="Arial"/>
          <w:sz w:val="24"/>
          <w:szCs w:val="24"/>
        </w:rPr>
        <w:t xml:space="preserve"> and so this further underscores the need for parents and professionals to collaborate effectively. Complementing this, the Welsh Government’s guidance, </w:t>
      </w:r>
      <w:r w:rsidRPr="009104CB">
        <w:rPr>
          <w:rFonts w:ascii="Arial" w:hAnsi="Arial" w:cs="Arial"/>
          <w:i/>
          <w:iCs/>
          <w:sz w:val="24"/>
          <w:szCs w:val="24"/>
        </w:rPr>
        <w:t>‘</w:t>
      </w:r>
      <w:r w:rsidRPr="009104CB">
        <w:rPr>
          <w:rStyle w:val="Emphasis"/>
          <w:rFonts w:ascii="Arial" w:hAnsi="Arial" w:cs="Arial"/>
          <w:sz w:val="24"/>
          <w:szCs w:val="24"/>
        </w:rPr>
        <w:t>Ways of Supporting Learners with ADHD</w:t>
      </w:r>
      <w:r w:rsidRPr="009104CB">
        <w:rPr>
          <w:rFonts w:ascii="Arial" w:hAnsi="Arial" w:cs="Arial"/>
          <w:i/>
          <w:iCs/>
          <w:sz w:val="24"/>
          <w:szCs w:val="24"/>
        </w:rPr>
        <w:t xml:space="preserve"> (</w:t>
      </w:r>
      <w:r w:rsidRPr="009104CB">
        <w:rPr>
          <w:rFonts w:ascii="Arial" w:hAnsi="Arial" w:cs="Arial"/>
          <w:sz w:val="24"/>
          <w:szCs w:val="24"/>
        </w:rPr>
        <w:t>2023)’</w:t>
      </w:r>
      <w:r w:rsidRPr="009104CB">
        <w:rPr>
          <w:rFonts w:ascii="Arial" w:hAnsi="Arial" w:cs="Arial"/>
          <w:i/>
          <w:iCs/>
          <w:sz w:val="24"/>
          <w:szCs w:val="24"/>
        </w:rPr>
        <w:t xml:space="preserve"> </w:t>
      </w:r>
      <w:r w:rsidRPr="009104CB">
        <w:rPr>
          <w:rFonts w:ascii="Arial" w:hAnsi="Arial" w:cs="Arial"/>
          <w:sz w:val="24"/>
          <w:szCs w:val="24"/>
        </w:rPr>
        <w:t xml:space="preserve">promotes proactive classroom adaptations, such as visual timetables, movement breaks, </w:t>
      </w:r>
      <w:r>
        <w:rPr>
          <w:rFonts w:ascii="Arial" w:hAnsi="Arial" w:cs="Arial"/>
          <w:sz w:val="24"/>
          <w:szCs w:val="24"/>
        </w:rPr>
        <w:t xml:space="preserve">and </w:t>
      </w:r>
      <w:r w:rsidRPr="009104CB">
        <w:rPr>
          <w:rFonts w:ascii="Arial" w:hAnsi="Arial" w:cs="Arial"/>
          <w:sz w:val="24"/>
          <w:szCs w:val="24"/>
        </w:rPr>
        <w:t xml:space="preserve">sensory tools, without the need for a formal diagnosis. </w:t>
      </w:r>
    </w:p>
    <w:p w14:paraId="216E68F5" w14:textId="77777777" w:rsidR="00AF29AB" w:rsidRPr="009104CB" w:rsidRDefault="00AF29AB" w:rsidP="00AF29AB">
      <w:pPr>
        <w:spacing w:before="100" w:beforeAutospacing="1" w:after="100" w:afterAutospacing="1" w:line="360" w:lineRule="auto"/>
        <w:rPr>
          <w:rFonts w:ascii="Arial" w:hAnsi="Arial" w:cs="Arial"/>
          <w:sz w:val="24"/>
          <w:szCs w:val="24"/>
        </w:rPr>
      </w:pPr>
      <w:r w:rsidRPr="009104CB">
        <w:rPr>
          <w:rFonts w:ascii="Arial" w:hAnsi="Arial" w:cs="Arial"/>
          <w:sz w:val="24"/>
          <w:szCs w:val="24"/>
        </w:rPr>
        <w:t xml:space="preserve">The literature affirms that ADHD is a </w:t>
      </w:r>
      <w:r>
        <w:rPr>
          <w:rFonts w:ascii="Arial" w:hAnsi="Arial" w:cs="Arial"/>
          <w:sz w:val="24"/>
          <w:szCs w:val="24"/>
        </w:rPr>
        <w:t>multifaceted</w:t>
      </w:r>
      <w:r w:rsidRPr="009104CB">
        <w:rPr>
          <w:rFonts w:ascii="Arial" w:hAnsi="Arial" w:cs="Arial"/>
          <w:sz w:val="24"/>
          <w:szCs w:val="24"/>
        </w:rPr>
        <w:t xml:space="preserve">, complex neurological disorder that impacts individuals explicitly and implicitly throughout the life course. Professionals need to have a robust understanding of the issue and its impact to ensure their approach is taken with empathy, understanding, care and intrigue as opposed to judgment, presumption and stigma. </w:t>
      </w:r>
    </w:p>
    <w:p w14:paraId="23BD418B" w14:textId="77777777" w:rsidR="00AF29AB" w:rsidRPr="009104CB" w:rsidRDefault="00AF29AB" w:rsidP="00AF29AB">
      <w:pPr>
        <w:spacing w:before="100" w:beforeAutospacing="1" w:after="100" w:afterAutospacing="1" w:line="360" w:lineRule="auto"/>
        <w:rPr>
          <w:rFonts w:ascii="Arial" w:eastAsia="Times New Roman" w:hAnsi="Arial" w:cs="Arial"/>
          <w:kern w:val="0"/>
          <w:sz w:val="24"/>
          <w:szCs w:val="24"/>
          <w:lang w:eastAsia="en-GB"/>
          <w14:ligatures w14:val="none"/>
        </w:rPr>
      </w:pPr>
      <w:r w:rsidRPr="009104CB">
        <w:rPr>
          <w:rFonts w:ascii="Arial" w:hAnsi="Arial" w:cs="Arial"/>
          <w:sz w:val="24"/>
          <w:szCs w:val="24"/>
        </w:rPr>
        <w:t>Timely assessment and early intervention for children with ADHD are essential to mitigating long-term emotional, behavioural, and academic challenges, and must be embedded within a coordinated, inclusive educational framework.</w:t>
      </w:r>
    </w:p>
    <w:p w14:paraId="717751B8" w14:textId="77777777" w:rsidR="004E641C" w:rsidRPr="00BF1D10" w:rsidRDefault="004E641C" w:rsidP="00B66783">
      <w:pPr>
        <w:spacing w:line="360" w:lineRule="auto"/>
        <w:rPr>
          <w:rFonts w:ascii="Arial" w:hAnsi="Arial" w:cs="Arial"/>
          <w:u w:val="single"/>
        </w:rPr>
      </w:pPr>
    </w:p>
    <w:p w14:paraId="3C68973C" w14:textId="77777777" w:rsidR="005B4802" w:rsidRDefault="005B4802" w:rsidP="005B4802">
      <w:pPr>
        <w:spacing w:line="360" w:lineRule="auto"/>
        <w:rPr>
          <w:rFonts w:ascii="Arial" w:hAnsi="Arial" w:cs="Arial"/>
          <w:b/>
          <w:bCs/>
          <w:u w:val="single"/>
        </w:rPr>
      </w:pPr>
      <w:r w:rsidRPr="00FA1785">
        <w:rPr>
          <w:rFonts w:ascii="Arial" w:hAnsi="Arial" w:cs="Arial"/>
          <w:b/>
          <w:bCs/>
          <w:u w:val="single"/>
        </w:rPr>
        <w:t>References:</w:t>
      </w:r>
    </w:p>
    <w:p w14:paraId="137EA274"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Alderson, R. M., Kasper, L. J., Hudec, K. L., &amp; Patros, C. H. G. (2013). Attention-deficit/hyperactivity disorder (ADHD) and working memory in adults: A meta-analytic review. </w:t>
      </w:r>
      <w:r w:rsidRPr="00FA1785">
        <w:rPr>
          <w:rStyle w:val="Emphasis"/>
          <w:rFonts w:ascii="Arial" w:eastAsiaTheme="majorEastAsia" w:hAnsi="Arial" w:cs="Arial"/>
          <w:sz w:val="22"/>
          <w:szCs w:val="22"/>
        </w:rPr>
        <w:t>Neuropsychology, 27</w:t>
      </w:r>
      <w:r w:rsidRPr="00FA1785">
        <w:rPr>
          <w:rFonts w:ascii="Arial" w:hAnsi="Arial" w:cs="Arial"/>
          <w:sz w:val="22"/>
          <w:szCs w:val="22"/>
        </w:rPr>
        <w:t xml:space="preserve">(3), 287–302. </w:t>
      </w:r>
    </w:p>
    <w:p w14:paraId="7C2B04D1" w14:textId="77777777" w:rsidR="005B4802" w:rsidRDefault="005B4802" w:rsidP="005B4802">
      <w:pPr>
        <w:spacing w:line="360" w:lineRule="auto"/>
        <w:rPr>
          <w:rFonts w:ascii="Arial" w:hAnsi="Arial" w:cs="Arial"/>
        </w:rPr>
      </w:pPr>
      <w:r w:rsidRPr="00FA1785">
        <w:rPr>
          <w:rFonts w:ascii="Arial" w:hAnsi="Arial" w:cs="Arial"/>
        </w:rPr>
        <w:t xml:space="preserve">Al-Shukaili, A. (2025). The impact of Attention-Deficit/Hyperactivity Disorder (ADHD) on academic and social development. </w:t>
      </w:r>
      <w:r w:rsidRPr="00FA1785">
        <w:rPr>
          <w:rStyle w:val="Emphasis"/>
          <w:rFonts w:ascii="Arial" w:hAnsi="Arial" w:cs="Arial"/>
        </w:rPr>
        <w:t>International Journal of Childhood and Development Disorders, 6</w:t>
      </w:r>
      <w:r w:rsidRPr="00FA1785">
        <w:rPr>
          <w:rFonts w:ascii="Arial" w:hAnsi="Arial" w:cs="Arial"/>
        </w:rPr>
        <w:t>(1), 16–23.</w:t>
      </w:r>
    </w:p>
    <w:p w14:paraId="29401FDD" w14:textId="7A1DCCF2" w:rsidR="00CD6376" w:rsidRPr="004806D3" w:rsidRDefault="004806D3" w:rsidP="004806D3">
      <w:pPr>
        <w:pStyle w:val="NormalWeb"/>
        <w:spacing w:line="360" w:lineRule="auto"/>
        <w:rPr>
          <w:rStyle w:val="Strong"/>
          <w:rFonts w:ascii="Arial" w:eastAsiaTheme="majorEastAsia" w:hAnsi="Arial" w:cs="Arial"/>
          <w:b w:val="0"/>
          <w:bCs w:val="0"/>
          <w:sz w:val="22"/>
          <w:szCs w:val="22"/>
        </w:rPr>
      </w:pPr>
      <w:r w:rsidRPr="004806D3">
        <w:rPr>
          <w:rStyle w:val="Strong"/>
          <w:rFonts w:ascii="Arial" w:eastAsiaTheme="majorEastAsia" w:hAnsi="Arial" w:cs="Arial"/>
          <w:b w:val="0"/>
          <w:bCs w:val="0"/>
          <w:sz w:val="22"/>
          <w:szCs w:val="22"/>
        </w:rPr>
        <w:t>American Psychiatric Association. (2022).</w:t>
      </w:r>
      <w:r w:rsidRPr="004806D3">
        <w:rPr>
          <w:rFonts w:ascii="Arial" w:hAnsi="Arial" w:cs="Arial"/>
          <w:sz w:val="22"/>
          <w:szCs w:val="22"/>
        </w:rPr>
        <w:t xml:space="preserve"> </w:t>
      </w:r>
      <w:r w:rsidRPr="004806D3">
        <w:rPr>
          <w:rStyle w:val="Emphasis"/>
          <w:rFonts w:ascii="Arial" w:eastAsiaTheme="majorEastAsia" w:hAnsi="Arial" w:cs="Arial"/>
          <w:sz w:val="22"/>
          <w:szCs w:val="22"/>
        </w:rPr>
        <w:t>Diagnostic and statistical manual of mental disorders</w:t>
      </w:r>
      <w:r w:rsidRPr="004806D3">
        <w:rPr>
          <w:rFonts w:ascii="Arial" w:hAnsi="Arial" w:cs="Arial"/>
          <w:sz w:val="22"/>
          <w:szCs w:val="22"/>
        </w:rPr>
        <w:t xml:space="preserve"> (5th ed., text rev.). American Psychiatric Publishing.</w:t>
      </w:r>
    </w:p>
    <w:p w14:paraId="1964CD79" w14:textId="176F709E" w:rsidR="005B4802" w:rsidRPr="00FA1785" w:rsidRDefault="005B4802" w:rsidP="005B4802">
      <w:pPr>
        <w:pStyle w:val="NormalWeb"/>
        <w:spacing w:line="360" w:lineRule="auto"/>
        <w:rPr>
          <w:rFonts w:ascii="Arial" w:hAnsi="Arial" w:cs="Arial"/>
          <w:sz w:val="22"/>
          <w:szCs w:val="22"/>
        </w:rPr>
      </w:pPr>
      <w:r w:rsidRPr="00FA1785">
        <w:rPr>
          <w:rStyle w:val="Strong"/>
          <w:rFonts w:ascii="Arial" w:eastAsiaTheme="majorEastAsia" w:hAnsi="Arial" w:cs="Arial"/>
          <w:b w:val="0"/>
          <w:bCs w:val="0"/>
          <w:sz w:val="22"/>
          <w:szCs w:val="22"/>
        </w:rPr>
        <w:lastRenderedPageBreak/>
        <w:t>Barroso, N. E., Mendez, L., Graziano, P. A., &amp; Bagner, D. M. (2018).</w:t>
      </w:r>
      <w:r w:rsidRPr="00FA1785">
        <w:rPr>
          <w:rFonts w:ascii="Arial" w:hAnsi="Arial" w:cs="Arial"/>
          <w:sz w:val="22"/>
          <w:szCs w:val="22"/>
        </w:rPr>
        <w:t xml:space="preserve"> Parenting stress through the lens of different clinical groups: A systematic review and meta-analysis. </w:t>
      </w:r>
      <w:r w:rsidRPr="00FA1785">
        <w:rPr>
          <w:rStyle w:val="Emphasis"/>
          <w:rFonts w:ascii="Arial" w:eastAsiaTheme="majorEastAsia" w:hAnsi="Arial" w:cs="Arial"/>
          <w:sz w:val="22"/>
          <w:szCs w:val="22"/>
        </w:rPr>
        <w:t>Journal of Abnormal Child Psychology, 46</w:t>
      </w:r>
      <w:r w:rsidRPr="00FA1785">
        <w:rPr>
          <w:rFonts w:ascii="Arial" w:hAnsi="Arial" w:cs="Arial"/>
          <w:sz w:val="22"/>
          <w:szCs w:val="22"/>
        </w:rPr>
        <w:t xml:space="preserve">(3), 449–461. </w:t>
      </w:r>
    </w:p>
    <w:p w14:paraId="4B2B6510"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Beattie, L., Kyle, S. D., Espie, C. A., &amp; Biello, S. M. (2015). Social interactions, emotion and sleep: A systematic review and research agenda. </w:t>
      </w:r>
      <w:r w:rsidRPr="00FA1785">
        <w:rPr>
          <w:rStyle w:val="Emphasis"/>
          <w:rFonts w:ascii="Arial" w:eastAsiaTheme="majorEastAsia" w:hAnsi="Arial" w:cs="Arial"/>
          <w:sz w:val="22"/>
          <w:szCs w:val="22"/>
        </w:rPr>
        <w:t>Sleep Medicine Reviews, 24</w:t>
      </w:r>
      <w:r w:rsidRPr="00FA1785">
        <w:rPr>
          <w:rFonts w:ascii="Arial" w:hAnsi="Arial" w:cs="Arial"/>
          <w:sz w:val="22"/>
          <w:szCs w:val="22"/>
        </w:rPr>
        <w:t>, 83–100.</w:t>
      </w:r>
    </w:p>
    <w:p w14:paraId="5AD0E2F0" w14:textId="77777777" w:rsidR="005B4802" w:rsidRPr="00FA1785" w:rsidRDefault="005B4802" w:rsidP="005B4802">
      <w:pPr>
        <w:spacing w:line="360" w:lineRule="auto"/>
        <w:rPr>
          <w:rFonts w:ascii="Arial" w:hAnsi="Arial" w:cs="Arial"/>
        </w:rPr>
      </w:pPr>
      <w:r w:rsidRPr="00FA1785">
        <w:rPr>
          <w:rFonts w:ascii="Arial" w:hAnsi="Arial" w:cs="Arial"/>
        </w:rPr>
        <w:t xml:space="preserve">Becker, S. P., &amp; Fogleman, N. D. (2023). “I’m doing okay”: Strengths and resilience of children with and without ADHD. Journal of Attention Disorders. Advance online publication. </w:t>
      </w:r>
    </w:p>
    <w:p w14:paraId="1A9F0002"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Bélanger, S. A., Andrews, D., Gray, C., &amp; Korczak, D. (2018). ADHD in children and youth: Part 1 - Aetiology, diagnosis, and comorbidity. </w:t>
      </w:r>
      <w:r w:rsidRPr="00FA1785">
        <w:rPr>
          <w:rStyle w:val="Emphasis"/>
          <w:rFonts w:ascii="Arial" w:eastAsiaTheme="majorEastAsia" w:hAnsi="Arial" w:cs="Arial"/>
          <w:sz w:val="22"/>
          <w:szCs w:val="22"/>
        </w:rPr>
        <w:t>Paediatrics &amp; Child Health, 23</w:t>
      </w:r>
      <w:r w:rsidRPr="00FA1785">
        <w:rPr>
          <w:rFonts w:ascii="Arial" w:hAnsi="Arial" w:cs="Arial"/>
          <w:sz w:val="22"/>
          <w:szCs w:val="22"/>
        </w:rPr>
        <w:t xml:space="preserve">(7), 447–453. </w:t>
      </w:r>
    </w:p>
    <w:p w14:paraId="60D01900" w14:textId="77777777" w:rsidR="005B4802" w:rsidRPr="00FA1785" w:rsidRDefault="005B4802" w:rsidP="005B4802">
      <w:pPr>
        <w:spacing w:line="360" w:lineRule="auto"/>
        <w:rPr>
          <w:rStyle w:val="Emphasis"/>
          <w:rFonts w:ascii="Arial" w:hAnsi="Arial" w:cs="Arial"/>
        </w:rPr>
      </w:pPr>
      <w:proofErr w:type="spellStart"/>
      <w:r w:rsidRPr="00FA1785">
        <w:rPr>
          <w:rFonts w:ascii="Arial" w:hAnsi="Arial" w:cs="Arial"/>
        </w:rPr>
        <w:t>Berberat</w:t>
      </w:r>
      <w:proofErr w:type="spellEnd"/>
      <w:r w:rsidRPr="00FA1785">
        <w:rPr>
          <w:rFonts w:ascii="Arial" w:hAnsi="Arial" w:cs="Arial"/>
        </w:rPr>
        <w:t xml:space="preserve">, J., </w:t>
      </w:r>
      <w:proofErr w:type="spellStart"/>
      <w:r w:rsidRPr="00FA1785">
        <w:rPr>
          <w:rFonts w:ascii="Arial" w:hAnsi="Arial" w:cs="Arial"/>
        </w:rPr>
        <w:t>Kagerer</w:t>
      </w:r>
      <w:proofErr w:type="spellEnd"/>
      <w:r w:rsidRPr="00FA1785">
        <w:rPr>
          <w:rFonts w:ascii="Arial" w:hAnsi="Arial" w:cs="Arial"/>
        </w:rPr>
        <w:t xml:space="preserve">, S. M., Späni, C., Hua, J., </w:t>
      </w:r>
      <w:proofErr w:type="spellStart"/>
      <w:r w:rsidRPr="00FA1785">
        <w:rPr>
          <w:rFonts w:ascii="Arial" w:hAnsi="Arial" w:cs="Arial"/>
        </w:rPr>
        <w:t>Bavato</w:t>
      </w:r>
      <w:proofErr w:type="spellEnd"/>
      <w:r w:rsidRPr="00FA1785">
        <w:rPr>
          <w:rFonts w:ascii="Arial" w:hAnsi="Arial" w:cs="Arial"/>
        </w:rPr>
        <w:t xml:space="preserve">, F., Gruber, P., van Zijl, P. C. M., </w:t>
      </w:r>
      <w:proofErr w:type="spellStart"/>
      <w:r w:rsidRPr="00FA1785">
        <w:rPr>
          <w:rFonts w:ascii="Arial" w:hAnsi="Arial" w:cs="Arial"/>
        </w:rPr>
        <w:t>Perroud</w:t>
      </w:r>
      <w:proofErr w:type="spellEnd"/>
      <w:r w:rsidRPr="00FA1785">
        <w:rPr>
          <w:rFonts w:ascii="Arial" w:hAnsi="Arial" w:cs="Arial"/>
        </w:rPr>
        <w:t xml:space="preserve">, N., &amp; Li, X. (2025). Brain iron load and neuroaxonal vulnerability in adult attention-deficit hyperactivity disorder. </w:t>
      </w:r>
      <w:r w:rsidRPr="00FA1785">
        <w:rPr>
          <w:rStyle w:val="Emphasis"/>
          <w:rFonts w:ascii="Arial" w:hAnsi="Arial" w:cs="Arial"/>
        </w:rPr>
        <w:t>Psychiatry and Clinical Neurosciences, 79</w:t>
      </w:r>
    </w:p>
    <w:p w14:paraId="2A5C11C2" w14:textId="77777777" w:rsidR="005B4802" w:rsidRPr="00FA1785" w:rsidRDefault="005B4802" w:rsidP="005B4802">
      <w:pPr>
        <w:spacing w:line="360" w:lineRule="auto"/>
        <w:rPr>
          <w:rFonts w:ascii="Arial" w:hAnsi="Arial" w:cs="Arial"/>
        </w:rPr>
      </w:pPr>
      <w:r w:rsidRPr="00FA1785">
        <w:rPr>
          <w:rFonts w:ascii="Arial" w:hAnsi="Arial" w:cs="Arial"/>
        </w:rPr>
        <w:t xml:space="preserve">Boaden, K., Tomlinson, A., Cortese, S., &amp; Cipriani, A. (2020). Antidepressants in children and adolescents: Meta-review of efficacy, tolerability, and suicidality in acute treatment. </w:t>
      </w:r>
      <w:r w:rsidRPr="00FA1785">
        <w:rPr>
          <w:rStyle w:val="Emphasis"/>
          <w:rFonts w:ascii="Arial" w:hAnsi="Arial" w:cs="Arial"/>
        </w:rPr>
        <w:t>Frontiers in Psychiatry, 11</w:t>
      </w:r>
      <w:r w:rsidRPr="00FA1785">
        <w:rPr>
          <w:rFonts w:ascii="Arial" w:hAnsi="Arial" w:cs="Arial"/>
        </w:rPr>
        <w:t xml:space="preserve">, Article 717. </w:t>
      </w:r>
    </w:p>
    <w:p w14:paraId="18ED8FBC" w14:textId="77777777" w:rsidR="005B4802"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Boonstra, A. M., </w:t>
      </w:r>
      <w:proofErr w:type="spellStart"/>
      <w:r w:rsidRPr="00FA1785">
        <w:rPr>
          <w:rFonts w:ascii="Arial" w:hAnsi="Arial" w:cs="Arial"/>
          <w:sz w:val="22"/>
          <w:szCs w:val="22"/>
        </w:rPr>
        <w:t>Oosterlaan</w:t>
      </w:r>
      <w:proofErr w:type="spellEnd"/>
      <w:r w:rsidRPr="00FA1785">
        <w:rPr>
          <w:rFonts w:ascii="Arial" w:hAnsi="Arial" w:cs="Arial"/>
          <w:sz w:val="22"/>
          <w:szCs w:val="22"/>
        </w:rPr>
        <w:t xml:space="preserve">, J., Sergeant, J. A., &amp; </w:t>
      </w:r>
      <w:proofErr w:type="spellStart"/>
      <w:r w:rsidRPr="00FA1785">
        <w:rPr>
          <w:rFonts w:ascii="Arial" w:hAnsi="Arial" w:cs="Arial"/>
          <w:sz w:val="22"/>
          <w:szCs w:val="22"/>
        </w:rPr>
        <w:t>Buitelaar</w:t>
      </w:r>
      <w:proofErr w:type="spellEnd"/>
      <w:r w:rsidRPr="00FA1785">
        <w:rPr>
          <w:rFonts w:ascii="Arial" w:hAnsi="Arial" w:cs="Arial"/>
          <w:sz w:val="22"/>
          <w:szCs w:val="22"/>
        </w:rPr>
        <w:t xml:space="preserve">, J. K. (2005). Executive functioning in adult ADHD: A meta-analytic review. </w:t>
      </w:r>
      <w:r w:rsidRPr="00FA1785">
        <w:rPr>
          <w:rStyle w:val="Emphasis"/>
          <w:rFonts w:ascii="Arial" w:eastAsiaTheme="majorEastAsia" w:hAnsi="Arial" w:cs="Arial"/>
          <w:sz w:val="22"/>
          <w:szCs w:val="22"/>
        </w:rPr>
        <w:t>Psychological Medicine, 35</w:t>
      </w:r>
      <w:r w:rsidRPr="00FA1785">
        <w:rPr>
          <w:rFonts w:ascii="Arial" w:hAnsi="Arial" w:cs="Arial"/>
          <w:sz w:val="22"/>
          <w:szCs w:val="22"/>
        </w:rPr>
        <w:t xml:space="preserve">(8), 1097–1108. </w:t>
      </w:r>
    </w:p>
    <w:p w14:paraId="18C40878" w14:textId="77777777" w:rsidR="00A95CED" w:rsidRPr="00FA1785" w:rsidRDefault="00A95CED" w:rsidP="00A95CED">
      <w:pPr>
        <w:spacing w:line="360" w:lineRule="auto"/>
        <w:rPr>
          <w:rFonts w:ascii="Arial" w:hAnsi="Arial" w:cs="Arial"/>
        </w:rPr>
      </w:pPr>
      <w:proofErr w:type="spellStart"/>
      <w:r w:rsidRPr="00FA1785">
        <w:rPr>
          <w:rFonts w:ascii="Arial" w:hAnsi="Arial" w:cs="Arial"/>
        </w:rPr>
        <w:t>Bondopadhyay</w:t>
      </w:r>
      <w:proofErr w:type="spellEnd"/>
      <w:r w:rsidRPr="00FA1785">
        <w:rPr>
          <w:rFonts w:ascii="Arial" w:hAnsi="Arial" w:cs="Arial"/>
        </w:rPr>
        <w:t xml:space="preserve">, U., Diaz-Orueta, U., &amp; Coogan, A. N. (2022). A systematic review of sleep and circadian rhythms in children with attention deficit hyperactivity disorder. </w:t>
      </w:r>
      <w:r w:rsidRPr="00FA1785">
        <w:rPr>
          <w:rStyle w:val="Emphasis"/>
          <w:rFonts w:ascii="Arial" w:hAnsi="Arial" w:cs="Arial"/>
        </w:rPr>
        <w:t>Journal of Attention Disorders, 26</w:t>
      </w:r>
      <w:r w:rsidRPr="00FA1785">
        <w:rPr>
          <w:rFonts w:ascii="Arial" w:hAnsi="Arial" w:cs="Arial"/>
        </w:rPr>
        <w:t>(2), 149–224.</w:t>
      </w:r>
    </w:p>
    <w:p w14:paraId="6CAFDC49" w14:textId="77777777" w:rsidR="005B4802" w:rsidRPr="00FA1785" w:rsidRDefault="005B4802" w:rsidP="005B4802">
      <w:pPr>
        <w:spacing w:line="360" w:lineRule="auto"/>
        <w:rPr>
          <w:rFonts w:ascii="Arial" w:hAnsi="Arial" w:cs="Arial"/>
        </w:rPr>
      </w:pPr>
      <w:r w:rsidRPr="00FA1785">
        <w:rPr>
          <w:rFonts w:ascii="Arial" w:hAnsi="Arial" w:cs="Arial"/>
        </w:rPr>
        <w:t xml:space="preserve">Cal, S., &amp; Sá, L. (2021). Resilience and ADHD: What is new? ResearchGate. </w:t>
      </w:r>
    </w:p>
    <w:p w14:paraId="4F25C086" w14:textId="77777777" w:rsidR="005B4802" w:rsidRPr="00FA1785" w:rsidRDefault="005B4802" w:rsidP="005B4802">
      <w:pPr>
        <w:spacing w:before="100" w:beforeAutospacing="1" w:after="100" w:afterAutospacing="1" w:line="360" w:lineRule="auto"/>
        <w:rPr>
          <w:rFonts w:ascii="Arial" w:eastAsia="Times New Roman" w:hAnsi="Arial" w:cs="Arial"/>
          <w:kern w:val="0"/>
          <w:lang w:eastAsia="en-GB"/>
          <w14:ligatures w14:val="none"/>
        </w:rPr>
      </w:pPr>
      <w:r w:rsidRPr="00FA1785">
        <w:rPr>
          <w:rFonts w:ascii="Arial" w:eastAsia="Times New Roman" w:hAnsi="Arial" w:cs="Arial"/>
          <w:kern w:val="0"/>
          <w:lang w:eastAsia="en-GB"/>
          <w14:ligatures w14:val="none"/>
        </w:rPr>
        <w:t xml:space="preserve">Chang, M.-W., Huang, C.-W., &amp; Shyu, L.-Y. (2021). Facets of emotional awareness and associations with ADHD symptoms in school-age children. </w:t>
      </w:r>
      <w:r w:rsidRPr="00FA1785">
        <w:rPr>
          <w:rFonts w:ascii="Arial" w:eastAsia="Times New Roman" w:hAnsi="Arial" w:cs="Arial"/>
          <w:i/>
          <w:iCs/>
          <w:kern w:val="0"/>
          <w:lang w:eastAsia="en-GB"/>
          <w14:ligatures w14:val="none"/>
        </w:rPr>
        <w:t>Chinese Journal of Psychology, 63</w:t>
      </w:r>
      <w:r w:rsidRPr="00FA1785">
        <w:rPr>
          <w:rFonts w:ascii="Arial" w:eastAsia="Times New Roman" w:hAnsi="Arial" w:cs="Arial"/>
          <w:kern w:val="0"/>
          <w:lang w:eastAsia="en-GB"/>
          <w14:ligatures w14:val="none"/>
        </w:rPr>
        <w:t>(4), 373–393</w:t>
      </w:r>
    </w:p>
    <w:p w14:paraId="7657B316" w14:textId="77777777" w:rsidR="005B4802" w:rsidRPr="00FA1785" w:rsidRDefault="005B4802" w:rsidP="005B4802">
      <w:pPr>
        <w:spacing w:line="360" w:lineRule="auto"/>
        <w:rPr>
          <w:rFonts w:ascii="Arial" w:hAnsi="Arial" w:cs="Arial"/>
        </w:rPr>
      </w:pPr>
      <w:r w:rsidRPr="00FA1785">
        <w:rPr>
          <w:rFonts w:ascii="Arial" w:hAnsi="Arial" w:cs="Arial"/>
        </w:rPr>
        <w:t xml:space="preserve">Coghill, D., Banaschewski, T., Cortese, S., Asherson, P., Brandeis, D., </w:t>
      </w:r>
      <w:proofErr w:type="spellStart"/>
      <w:r w:rsidRPr="00FA1785">
        <w:rPr>
          <w:rFonts w:ascii="Arial" w:hAnsi="Arial" w:cs="Arial"/>
        </w:rPr>
        <w:t>Buitelaar</w:t>
      </w:r>
      <w:proofErr w:type="spellEnd"/>
      <w:r w:rsidRPr="00FA1785">
        <w:rPr>
          <w:rFonts w:ascii="Arial" w:hAnsi="Arial" w:cs="Arial"/>
        </w:rPr>
        <w:t xml:space="preserve">, J., Daley, D., </w:t>
      </w:r>
      <w:proofErr w:type="spellStart"/>
      <w:r w:rsidRPr="00FA1785">
        <w:rPr>
          <w:rFonts w:ascii="Arial" w:hAnsi="Arial" w:cs="Arial"/>
        </w:rPr>
        <w:t>Danckaerts</w:t>
      </w:r>
      <w:proofErr w:type="spellEnd"/>
      <w:r w:rsidRPr="00FA1785">
        <w:rPr>
          <w:rFonts w:ascii="Arial" w:hAnsi="Arial" w:cs="Arial"/>
        </w:rPr>
        <w:t xml:space="preserve">, M., Dittmann, R. W., </w:t>
      </w:r>
      <w:proofErr w:type="spellStart"/>
      <w:r w:rsidRPr="00FA1785">
        <w:rPr>
          <w:rFonts w:ascii="Arial" w:hAnsi="Arial" w:cs="Arial"/>
        </w:rPr>
        <w:t>Doepfner</w:t>
      </w:r>
      <w:proofErr w:type="spellEnd"/>
      <w:r w:rsidRPr="00FA1785">
        <w:rPr>
          <w:rFonts w:ascii="Arial" w:hAnsi="Arial" w:cs="Arial"/>
        </w:rPr>
        <w:t xml:space="preserve">, M., Ferrin, M., Hollis, C., Holtmann, M., </w:t>
      </w:r>
      <w:proofErr w:type="spellStart"/>
      <w:r w:rsidRPr="00FA1785">
        <w:rPr>
          <w:rFonts w:ascii="Arial" w:hAnsi="Arial" w:cs="Arial"/>
        </w:rPr>
        <w:t>Paramala</w:t>
      </w:r>
      <w:proofErr w:type="spellEnd"/>
      <w:r w:rsidRPr="00FA1785">
        <w:rPr>
          <w:rFonts w:ascii="Arial" w:hAnsi="Arial" w:cs="Arial"/>
        </w:rPr>
        <w:t xml:space="preserve">, S., </w:t>
      </w:r>
      <w:proofErr w:type="spellStart"/>
      <w:r w:rsidRPr="00FA1785">
        <w:rPr>
          <w:rFonts w:ascii="Arial" w:hAnsi="Arial" w:cs="Arial"/>
        </w:rPr>
        <w:t>Sonuga</w:t>
      </w:r>
      <w:proofErr w:type="spellEnd"/>
      <w:r w:rsidRPr="00FA1785">
        <w:rPr>
          <w:rFonts w:ascii="Arial" w:hAnsi="Arial" w:cs="Arial"/>
        </w:rPr>
        <w:noBreakHyphen/>
        <w:t xml:space="preserve">Barke, E., Soutullo, C., Steinhausen, H.-C., Van der Oord, S., Wong, I. C. K., </w:t>
      </w:r>
      <w:proofErr w:type="spellStart"/>
      <w:r w:rsidRPr="00FA1785">
        <w:rPr>
          <w:rFonts w:ascii="Arial" w:hAnsi="Arial" w:cs="Arial"/>
        </w:rPr>
        <w:t>Zuddas</w:t>
      </w:r>
      <w:proofErr w:type="spellEnd"/>
      <w:r w:rsidRPr="00FA1785">
        <w:rPr>
          <w:rFonts w:ascii="Arial" w:hAnsi="Arial" w:cs="Arial"/>
        </w:rPr>
        <w:t xml:space="preserve">, A., &amp; Simonoff, E. (2023). The management of ADHD in children and </w:t>
      </w:r>
      <w:r w:rsidRPr="00FA1785">
        <w:rPr>
          <w:rFonts w:ascii="Arial" w:hAnsi="Arial" w:cs="Arial"/>
        </w:rPr>
        <w:lastRenderedPageBreak/>
        <w:t xml:space="preserve">adolescents: Bringing evidence to the clinic: Perspective from the European ADHD Guidelines Group (EAGG). </w:t>
      </w:r>
      <w:r w:rsidRPr="00FA1785">
        <w:rPr>
          <w:rStyle w:val="Emphasis"/>
          <w:rFonts w:ascii="Arial" w:hAnsi="Arial" w:cs="Arial"/>
        </w:rPr>
        <w:t>European Child &amp; Adolescent Psychiatry, 32</w:t>
      </w:r>
      <w:r w:rsidRPr="00FA1785">
        <w:rPr>
          <w:rFonts w:ascii="Arial" w:hAnsi="Arial" w:cs="Arial"/>
        </w:rPr>
        <w:t>, 1337–1361.</w:t>
      </w:r>
    </w:p>
    <w:p w14:paraId="1186FFB5" w14:textId="77777777" w:rsidR="005B4802" w:rsidRDefault="005B4802" w:rsidP="005B4802">
      <w:pPr>
        <w:spacing w:line="360" w:lineRule="auto"/>
        <w:rPr>
          <w:rFonts w:ascii="Arial" w:hAnsi="Arial" w:cs="Arial"/>
        </w:rPr>
      </w:pPr>
      <w:r w:rsidRPr="00FA1785">
        <w:rPr>
          <w:rFonts w:ascii="Arial" w:hAnsi="Arial" w:cs="Arial"/>
        </w:rPr>
        <w:t xml:space="preserve">Conversano, E., et al. (2020). Emergency department attendance for injury and behaviours suggestive of ADHD: A cross-sectional study. </w:t>
      </w:r>
      <w:r w:rsidRPr="00FA1785">
        <w:rPr>
          <w:rStyle w:val="Emphasis"/>
          <w:rFonts w:ascii="Arial" w:hAnsi="Arial" w:cs="Arial"/>
        </w:rPr>
        <w:t xml:space="preserve">BMC </w:t>
      </w:r>
      <w:proofErr w:type="spellStart"/>
      <w:r w:rsidRPr="00FA1785">
        <w:rPr>
          <w:rStyle w:val="Emphasis"/>
          <w:rFonts w:ascii="Arial" w:hAnsi="Arial" w:cs="Arial"/>
        </w:rPr>
        <w:t>Pediatrics</w:t>
      </w:r>
      <w:proofErr w:type="spellEnd"/>
      <w:r w:rsidRPr="00FA1785">
        <w:rPr>
          <w:rStyle w:val="Emphasis"/>
          <w:rFonts w:ascii="Arial" w:hAnsi="Arial" w:cs="Arial"/>
        </w:rPr>
        <w:t>, 20</w:t>
      </w:r>
      <w:r w:rsidRPr="00FA1785">
        <w:rPr>
          <w:rFonts w:ascii="Arial" w:hAnsi="Arial" w:cs="Arial"/>
        </w:rPr>
        <w:t>, Article 266.</w:t>
      </w:r>
    </w:p>
    <w:p w14:paraId="6A511462" w14:textId="77777777" w:rsidR="0086283D" w:rsidRPr="00FA1785" w:rsidRDefault="0086283D" w:rsidP="0086283D">
      <w:pPr>
        <w:spacing w:line="360" w:lineRule="auto"/>
        <w:rPr>
          <w:rFonts w:ascii="Arial" w:hAnsi="Arial" w:cs="Arial"/>
        </w:rPr>
      </w:pPr>
      <w:r w:rsidRPr="00FA1785">
        <w:rPr>
          <w:rFonts w:ascii="Arial" w:hAnsi="Arial" w:cs="Arial"/>
        </w:rPr>
        <w:t xml:space="preserve">Cortese, S., </w:t>
      </w:r>
      <w:proofErr w:type="spellStart"/>
      <w:r w:rsidRPr="00FA1785">
        <w:rPr>
          <w:rFonts w:ascii="Arial" w:hAnsi="Arial" w:cs="Arial"/>
        </w:rPr>
        <w:t>Konofal</w:t>
      </w:r>
      <w:proofErr w:type="spellEnd"/>
      <w:r w:rsidRPr="00FA1785">
        <w:rPr>
          <w:rFonts w:ascii="Arial" w:hAnsi="Arial" w:cs="Arial"/>
        </w:rPr>
        <w:t xml:space="preserve">, E., </w:t>
      </w:r>
      <w:proofErr w:type="spellStart"/>
      <w:r w:rsidRPr="00FA1785">
        <w:rPr>
          <w:rFonts w:ascii="Arial" w:hAnsi="Arial" w:cs="Arial"/>
        </w:rPr>
        <w:t>Yateman</w:t>
      </w:r>
      <w:proofErr w:type="spellEnd"/>
      <w:r w:rsidRPr="00FA1785">
        <w:rPr>
          <w:rFonts w:ascii="Arial" w:hAnsi="Arial" w:cs="Arial"/>
        </w:rPr>
        <w:t xml:space="preserve">, N., </w:t>
      </w:r>
      <w:proofErr w:type="spellStart"/>
      <w:r w:rsidRPr="00FA1785">
        <w:rPr>
          <w:rFonts w:ascii="Arial" w:hAnsi="Arial" w:cs="Arial"/>
        </w:rPr>
        <w:t>Mouren</w:t>
      </w:r>
      <w:proofErr w:type="spellEnd"/>
      <w:r w:rsidRPr="00FA1785">
        <w:rPr>
          <w:rFonts w:ascii="Arial" w:hAnsi="Arial" w:cs="Arial"/>
        </w:rPr>
        <w:t xml:space="preserve">, M. C., &amp; </w:t>
      </w:r>
      <w:proofErr w:type="spellStart"/>
      <w:r w:rsidRPr="00FA1785">
        <w:rPr>
          <w:rFonts w:ascii="Arial" w:hAnsi="Arial" w:cs="Arial"/>
        </w:rPr>
        <w:t>Lecendreux</w:t>
      </w:r>
      <w:proofErr w:type="spellEnd"/>
      <w:r w:rsidRPr="00FA1785">
        <w:rPr>
          <w:rFonts w:ascii="Arial" w:hAnsi="Arial" w:cs="Arial"/>
        </w:rPr>
        <w:t xml:space="preserve">, M. (2006). Sleep and alertness in children with attention-deficit/hyperactivity disorder: A systematic review of the literature. </w:t>
      </w:r>
      <w:r w:rsidRPr="00FA1785">
        <w:rPr>
          <w:rStyle w:val="Emphasis"/>
          <w:rFonts w:ascii="Arial" w:hAnsi="Arial" w:cs="Arial"/>
        </w:rPr>
        <w:t>Sleep, 29</w:t>
      </w:r>
      <w:r w:rsidRPr="00FA1785">
        <w:rPr>
          <w:rFonts w:ascii="Arial" w:hAnsi="Arial" w:cs="Arial"/>
        </w:rPr>
        <w:t>(4), 504–511.</w:t>
      </w:r>
    </w:p>
    <w:p w14:paraId="030C8871" w14:textId="77777777" w:rsidR="005B4802" w:rsidRPr="00FA1785" w:rsidRDefault="005B4802" w:rsidP="005B4802">
      <w:pPr>
        <w:spacing w:line="360" w:lineRule="auto"/>
        <w:rPr>
          <w:rFonts w:ascii="Arial" w:hAnsi="Arial" w:cs="Arial"/>
        </w:rPr>
      </w:pPr>
      <w:r w:rsidRPr="00FA1785">
        <w:rPr>
          <w:rFonts w:ascii="Arial" w:hAnsi="Arial" w:cs="Arial"/>
        </w:rPr>
        <w:t xml:space="preserve">Cybulski, L., Ashcroft, D. M., Carr, M. J., Garg, S., Chew-Graham, C. A., Kapur, N., &amp; Webb, R. T. (2021). Temporal trends in annual incidence rates for psychiatric disorders and self-harm among children and adolescents in the UK, 2003–2018. </w:t>
      </w:r>
      <w:r w:rsidRPr="00FA1785">
        <w:rPr>
          <w:rStyle w:val="Emphasis"/>
          <w:rFonts w:ascii="Arial" w:hAnsi="Arial" w:cs="Arial"/>
        </w:rPr>
        <w:t>BMC Psychiatry, 21</w:t>
      </w:r>
      <w:r w:rsidRPr="00FA1785">
        <w:rPr>
          <w:rFonts w:ascii="Arial" w:hAnsi="Arial" w:cs="Arial"/>
        </w:rPr>
        <w:t>, Article 229.</w:t>
      </w:r>
    </w:p>
    <w:p w14:paraId="12DB07AF" w14:textId="77777777" w:rsidR="005B4802" w:rsidRDefault="005B4802" w:rsidP="005B4802">
      <w:pPr>
        <w:spacing w:after="0" w:line="360" w:lineRule="auto"/>
        <w:rPr>
          <w:rFonts w:ascii="Arial" w:hAnsi="Arial" w:cs="Arial"/>
        </w:rPr>
      </w:pPr>
      <w:r w:rsidRPr="00FA1785">
        <w:rPr>
          <w:rFonts w:ascii="Arial" w:hAnsi="Arial" w:cs="Arial"/>
        </w:rPr>
        <w:t xml:space="preserve">Daniels, H. (2019). Editorial. </w:t>
      </w:r>
      <w:r w:rsidRPr="00FA1785">
        <w:rPr>
          <w:rStyle w:val="Emphasis"/>
          <w:rFonts w:ascii="Arial" w:hAnsi="Arial" w:cs="Arial"/>
        </w:rPr>
        <w:t>Emotional and Behavioural Difficulties, 24</w:t>
      </w:r>
      <w:r w:rsidRPr="00FA1785">
        <w:rPr>
          <w:rFonts w:ascii="Arial" w:hAnsi="Arial" w:cs="Arial"/>
        </w:rPr>
        <w:t xml:space="preserve">(2), 117–118. Taylor and Francis online. </w:t>
      </w:r>
    </w:p>
    <w:p w14:paraId="77C273A1" w14:textId="77777777" w:rsidR="005B4802" w:rsidRPr="00FA1785" w:rsidRDefault="005B4802" w:rsidP="005B4802">
      <w:pPr>
        <w:spacing w:after="0" w:line="360" w:lineRule="auto"/>
        <w:rPr>
          <w:rFonts w:ascii="Arial" w:hAnsi="Arial" w:cs="Arial"/>
        </w:rPr>
      </w:pPr>
    </w:p>
    <w:p w14:paraId="79DADB06" w14:textId="77777777" w:rsidR="005B4802" w:rsidRPr="00FA1785" w:rsidRDefault="005B4802" w:rsidP="005B4802">
      <w:pPr>
        <w:spacing w:after="0" w:line="360" w:lineRule="auto"/>
        <w:rPr>
          <w:rFonts w:ascii="Arial" w:eastAsia="Times New Roman" w:hAnsi="Arial" w:cs="Arial"/>
          <w:kern w:val="0"/>
          <w:lang w:eastAsia="en-GB"/>
          <w14:ligatures w14:val="none"/>
        </w:rPr>
      </w:pPr>
      <w:r w:rsidRPr="00FA1785">
        <w:rPr>
          <w:rFonts w:ascii="Arial" w:hAnsi="Arial" w:cs="Arial"/>
        </w:rPr>
        <w:t>Diamantopoulou, S., Henricsson, L., &amp; Rydell, A. M. (2005). ADHD symptoms and peer relations of children in a community sample: Examining associated problems, self-perceptions, and gender differences. International Journal of Behavioural Development, 29(5), 388–398.</w:t>
      </w:r>
    </w:p>
    <w:p w14:paraId="5C1178FA" w14:textId="77777777" w:rsidR="005B4802" w:rsidRPr="00FA1785" w:rsidRDefault="005B4802" w:rsidP="005B4802">
      <w:pPr>
        <w:spacing w:after="0" w:line="360" w:lineRule="auto"/>
        <w:rPr>
          <w:rFonts w:ascii="Arial" w:eastAsia="Times New Roman" w:hAnsi="Arial" w:cs="Arial"/>
          <w:kern w:val="0"/>
          <w:lang w:eastAsia="en-GB"/>
          <w14:ligatures w14:val="none"/>
        </w:rPr>
      </w:pPr>
    </w:p>
    <w:p w14:paraId="255AFC25" w14:textId="112C5000" w:rsidR="005B4802" w:rsidRDefault="005B4802" w:rsidP="005B4802">
      <w:pPr>
        <w:spacing w:line="360" w:lineRule="auto"/>
        <w:rPr>
          <w:rFonts w:ascii="Arial" w:hAnsi="Arial" w:cs="Arial"/>
        </w:rPr>
      </w:pPr>
      <w:r w:rsidRPr="00FA1785">
        <w:rPr>
          <w:rFonts w:ascii="Arial" w:hAnsi="Arial" w:cs="Arial"/>
        </w:rPr>
        <w:t xml:space="preserve">Drechsler, R., Brem, S., Brandeis, D., Grünblatt, E., Berger, G., &amp; </w:t>
      </w:r>
      <w:proofErr w:type="spellStart"/>
      <w:r w:rsidRPr="00FA1785">
        <w:rPr>
          <w:rFonts w:ascii="Arial" w:hAnsi="Arial" w:cs="Arial"/>
        </w:rPr>
        <w:t>Walitza</w:t>
      </w:r>
      <w:proofErr w:type="spellEnd"/>
      <w:r w:rsidRPr="00FA1785">
        <w:rPr>
          <w:rFonts w:ascii="Arial" w:hAnsi="Arial" w:cs="Arial"/>
        </w:rPr>
        <w:t xml:space="preserve">, S. (2020). ADHD: Current concepts and treatments in children and adolescents. </w:t>
      </w:r>
      <w:r w:rsidR="000C74AB" w:rsidRPr="00FA1785">
        <w:rPr>
          <w:rStyle w:val="Emphasis"/>
          <w:rFonts w:ascii="Arial" w:hAnsi="Arial" w:cs="Arial"/>
        </w:rPr>
        <w:t>Neuropediatric</w:t>
      </w:r>
      <w:r w:rsidRPr="00FA1785">
        <w:rPr>
          <w:rStyle w:val="Emphasis"/>
          <w:rFonts w:ascii="Arial" w:hAnsi="Arial" w:cs="Arial"/>
        </w:rPr>
        <w:t>, 51</w:t>
      </w:r>
      <w:r w:rsidRPr="00FA1785">
        <w:rPr>
          <w:rFonts w:ascii="Arial" w:hAnsi="Arial" w:cs="Arial"/>
        </w:rPr>
        <w:t>(5), 315–335.</w:t>
      </w:r>
    </w:p>
    <w:p w14:paraId="2E87CB71"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Eccleston, L., Williams, J., Knowles, S., &amp; Soulsby, L. (2019). Adolescent experiences of living with a diagnosis of ADHD: A systematic review and thematic synthesis. </w:t>
      </w:r>
      <w:r w:rsidRPr="00FA1785">
        <w:rPr>
          <w:rStyle w:val="Emphasis"/>
          <w:rFonts w:ascii="Arial" w:eastAsiaTheme="majorEastAsia" w:hAnsi="Arial" w:cs="Arial"/>
          <w:sz w:val="22"/>
          <w:szCs w:val="22"/>
        </w:rPr>
        <w:t>Emotional and Behavioural Difficulties, 24</w:t>
      </w:r>
      <w:r w:rsidRPr="00FA1785">
        <w:rPr>
          <w:rFonts w:ascii="Arial" w:hAnsi="Arial" w:cs="Arial"/>
          <w:sz w:val="22"/>
          <w:szCs w:val="22"/>
        </w:rPr>
        <w:t xml:space="preserve">(2), 119–135. </w:t>
      </w:r>
    </w:p>
    <w:p w14:paraId="2A948A24" w14:textId="77777777" w:rsidR="005B4802" w:rsidRPr="00FA1785" w:rsidRDefault="005B4802" w:rsidP="005B4802">
      <w:pPr>
        <w:spacing w:line="360" w:lineRule="auto"/>
        <w:rPr>
          <w:rFonts w:ascii="Arial" w:hAnsi="Arial" w:cs="Arial"/>
        </w:rPr>
      </w:pPr>
      <w:proofErr w:type="spellStart"/>
      <w:r w:rsidRPr="00FA1785">
        <w:rPr>
          <w:rFonts w:ascii="Arial" w:hAnsi="Arial" w:cs="Arial"/>
        </w:rPr>
        <w:t>Edbom</w:t>
      </w:r>
      <w:proofErr w:type="spellEnd"/>
      <w:r w:rsidRPr="00FA1785">
        <w:rPr>
          <w:rFonts w:ascii="Arial" w:hAnsi="Arial" w:cs="Arial"/>
        </w:rPr>
        <w:t>, T., Lichtenstein, P., Granlund, M., &amp; Larsson, J. O. (2006). Long</w:t>
      </w:r>
      <w:r w:rsidRPr="00FA1785">
        <w:rPr>
          <w:rFonts w:ascii="Cambria Math" w:hAnsi="Cambria Math" w:cs="Cambria Math"/>
        </w:rPr>
        <w:t>‐</w:t>
      </w:r>
      <w:r w:rsidRPr="00FA1785">
        <w:rPr>
          <w:rFonts w:ascii="Arial" w:hAnsi="Arial" w:cs="Arial"/>
        </w:rPr>
        <w:t>term relationships between symptoms of attention deficit hyperactivity disorder and self</w:t>
      </w:r>
      <w:r w:rsidRPr="00FA1785">
        <w:rPr>
          <w:rFonts w:ascii="Cambria Math" w:hAnsi="Cambria Math" w:cs="Cambria Math"/>
        </w:rPr>
        <w:t>‐</w:t>
      </w:r>
      <w:r w:rsidRPr="00FA1785">
        <w:rPr>
          <w:rFonts w:ascii="Arial" w:hAnsi="Arial" w:cs="Arial"/>
        </w:rPr>
        <w:t xml:space="preserve">esteem in a prospective longitudinal study of twins. </w:t>
      </w:r>
      <w:r w:rsidRPr="00FA1785">
        <w:rPr>
          <w:rStyle w:val="Emphasis"/>
          <w:rFonts w:ascii="Arial" w:hAnsi="Arial" w:cs="Arial"/>
        </w:rPr>
        <w:t xml:space="preserve">Acta </w:t>
      </w:r>
      <w:proofErr w:type="spellStart"/>
      <w:r w:rsidRPr="00FA1785">
        <w:rPr>
          <w:rStyle w:val="Emphasis"/>
          <w:rFonts w:ascii="Arial" w:hAnsi="Arial" w:cs="Arial"/>
        </w:rPr>
        <w:t>Paediatrica</w:t>
      </w:r>
      <w:proofErr w:type="spellEnd"/>
      <w:r w:rsidRPr="00FA1785">
        <w:rPr>
          <w:rStyle w:val="Emphasis"/>
          <w:rFonts w:ascii="Arial" w:hAnsi="Arial" w:cs="Arial"/>
        </w:rPr>
        <w:t>, 95</w:t>
      </w:r>
      <w:r w:rsidRPr="00FA1785">
        <w:rPr>
          <w:rFonts w:ascii="Arial" w:hAnsi="Arial" w:cs="Arial"/>
        </w:rPr>
        <w:t xml:space="preserve">(6), 650–657. </w:t>
      </w:r>
    </w:p>
    <w:p w14:paraId="1F84439F" w14:textId="77777777" w:rsidR="005B4802" w:rsidRPr="00FA1785" w:rsidRDefault="005B4802" w:rsidP="005B4802">
      <w:pPr>
        <w:spacing w:line="360" w:lineRule="auto"/>
        <w:rPr>
          <w:rFonts w:ascii="Arial" w:hAnsi="Arial" w:cs="Arial"/>
        </w:rPr>
      </w:pPr>
      <w:r w:rsidRPr="00FA1785">
        <w:rPr>
          <w:rFonts w:ascii="Arial" w:hAnsi="Arial" w:cs="Arial"/>
        </w:rPr>
        <w:t xml:space="preserve">Fairchild, G. (2020). Developmental pathways from childhood ADHD to adolescent depression: Insights from the ALSPAC study. </w:t>
      </w:r>
      <w:r w:rsidRPr="00FA1785">
        <w:rPr>
          <w:rStyle w:val="Emphasis"/>
          <w:rFonts w:ascii="Arial" w:hAnsi="Arial" w:cs="Arial"/>
        </w:rPr>
        <w:t>European Child &amp; Adolescent Psychiatry, 29</w:t>
      </w:r>
      <w:r w:rsidRPr="00FA1785">
        <w:rPr>
          <w:rFonts w:ascii="Arial" w:hAnsi="Arial" w:cs="Arial"/>
        </w:rPr>
        <w:t xml:space="preserve">(10), 1477–1478. </w:t>
      </w:r>
    </w:p>
    <w:p w14:paraId="3022FB9C"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lastRenderedPageBreak/>
        <w:t xml:space="preserve">Fitzgerald, C., Dalsgaard, S., Nordentoft, M., &amp; Erlangsen, A. (2019). Suicidal behaviour among persons with attention-deficit hyperactivity disorder. </w:t>
      </w:r>
      <w:r w:rsidRPr="00FA1785">
        <w:rPr>
          <w:rStyle w:val="Emphasis"/>
          <w:rFonts w:ascii="Arial" w:eastAsiaTheme="majorEastAsia" w:hAnsi="Arial" w:cs="Arial"/>
          <w:sz w:val="22"/>
          <w:szCs w:val="22"/>
        </w:rPr>
        <w:t>The British Journal of Psychiatry, 215</w:t>
      </w:r>
      <w:r w:rsidRPr="00FA1785">
        <w:rPr>
          <w:rFonts w:ascii="Arial" w:hAnsi="Arial" w:cs="Arial"/>
          <w:sz w:val="22"/>
          <w:szCs w:val="22"/>
        </w:rPr>
        <w:t>(4), 615–620.</w:t>
      </w:r>
    </w:p>
    <w:p w14:paraId="491B6923" w14:textId="77777777" w:rsidR="005B4802" w:rsidRPr="00FA1785" w:rsidRDefault="005B4802" w:rsidP="005B4802">
      <w:pPr>
        <w:pStyle w:val="NormalWeb"/>
        <w:spacing w:line="360" w:lineRule="auto"/>
        <w:rPr>
          <w:rFonts w:ascii="Arial" w:hAnsi="Arial" w:cs="Arial"/>
          <w:sz w:val="22"/>
          <w:szCs w:val="22"/>
        </w:rPr>
      </w:pPr>
      <w:r w:rsidRPr="005B4802">
        <w:rPr>
          <w:rFonts w:ascii="Arial" w:hAnsi="Arial" w:cs="Arial"/>
          <w:sz w:val="22"/>
          <w:szCs w:val="22"/>
        </w:rPr>
        <w:t xml:space="preserve">Forte, A., M. Orri, C. Galera, et al. 2020. “Developmental Trajectories of Childhood Symptoms of Hyperactivity/Inattention and Suicidal Behaviour During Adolescence.” </w:t>
      </w:r>
      <w:r w:rsidRPr="005B4802">
        <w:rPr>
          <w:rFonts w:ascii="Arial" w:hAnsi="Arial" w:cs="Arial"/>
          <w:i/>
          <w:iCs/>
          <w:sz w:val="22"/>
          <w:szCs w:val="22"/>
        </w:rPr>
        <w:t>European Child &amp; Adolescent Psychiatry</w:t>
      </w:r>
      <w:r w:rsidRPr="005B4802">
        <w:rPr>
          <w:rFonts w:ascii="Arial" w:hAnsi="Arial" w:cs="Arial"/>
          <w:sz w:val="22"/>
          <w:szCs w:val="22"/>
        </w:rPr>
        <w:t xml:space="preserve"> </w:t>
      </w:r>
      <w:r w:rsidRPr="005B4802">
        <w:rPr>
          <w:rFonts w:ascii="Arial" w:hAnsi="Arial" w:cs="Arial"/>
          <w:i/>
          <w:iCs/>
          <w:sz w:val="22"/>
          <w:szCs w:val="22"/>
        </w:rPr>
        <w:t>29</w:t>
      </w:r>
      <w:r w:rsidRPr="005B4802">
        <w:rPr>
          <w:rFonts w:ascii="Arial" w:hAnsi="Arial" w:cs="Arial"/>
          <w:sz w:val="22"/>
          <w:szCs w:val="22"/>
        </w:rPr>
        <w:t xml:space="preserve">, </w:t>
      </w:r>
      <w:r w:rsidRPr="005B4802">
        <w:rPr>
          <w:rFonts w:ascii="Arial" w:hAnsi="Arial" w:cs="Arial"/>
          <w:i/>
          <w:iCs/>
          <w:sz w:val="22"/>
          <w:szCs w:val="22"/>
        </w:rPr>
        <w:t>no. 2:</w:t>
      </w:r>
      <w:r w:rsidRPr="005B4802">
        <w:rPr>
          <w:rFonts w:ascii="Arial" w:hAnsi="Arial" w:cs="Arial"/>
          <w:sz w:val="22"/>
          <w:szCs w:val="22"/>
        </w:rPr>
        <w:t xml:space="preserve"> 145–151.</w:t>
      </w:r>
    </w:p>
    <w:p w14:paraId="199D0A47" w14:textId="77777777" w:rsidR="005B4802"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Freire, J. V. C., Cerqueira, R. A., Sousa, D. F., Novaes, J. F. A., Farias, T. M., &amp; Cal, S. F. M. (2023). Resilience and ADHD: What is new? In </w:t>
      </w:r>
      <w:r w:rsidRPr="00FA1785">
        <w:rPr>
          <w:rStyle w:val="Emphasis"/>
          <w:rFonts w:ascii="Arial" w:eastAsiaTheme="majorEastAsia" w:hAnsi="Arial" w:cs="Arial"/>
          <w:sz w:val="22"/>
          <w:szCs w:val="22"/>
        </w:rPr>
        <w:t>Research Trends and Challenges in Medical Science</w:t>
      </w:r>
      <w:r w:rsidRPr="00FA1785">
        <w:rPr>
          <w:rFonts w:ascii="Arial" w:hAnsi="Arial" w:cs="Arial"/>
          <w:sz w:val="22"/>
          <w:szCs w:val="22"/>
        </w:rPr>
        <w:t xml:space="preserve"> (Vol. 9, pp. 1–13). Metropolitan Union for the Development of Education and Culture (UNIME), Brazil.</w:t>
      </w:r>
    </w:p>
    <w:p w14:paraId="1B0A023E" w14:textId="77777777" w:rsidR="00EB3AF7" w:rsidRPr="00FA1785" w:rsidRDefault="00EB3AF7" w:rsidP="00EB3AF7">
      <w:pPr>
        <w:pStyle w:val="NormalWeb"/>
        <w:spacing w:line="360" w:lineRule="auto"/>
        <w:rPr>
          <w:rFonts w:ascii="Arial" w:hAnsi="Arial" w:cs="Arial"/>
          <w:sz w:val="22"/>
          <w:szCs w:val="22"/>
        </w:rPr>
      </w:pPr>
      <w:r w:rsidRPr="00FA1785">
        <w:rPr>
          <w:rFonts w:ascii="Arial" w:hAnsi="Arial" w:cs="Arial"/>
          <w:sz w:val="22"/>
          <w:szCs w:val="22"/>
        </w:rPr>
        <w:t xml:space="preserve">French, B., Nalbant, G., Wright, H., Sayal, K., &amp; Daley, D. (2024). The impacts associated with having ADHD: An umbrella review. </w:t>
      </w:r>
      <w:r w:rsidRPr="00FA1785">
        <w:rPr>
          <w:rStyle w:val="Emphasis"/>
          <w:rFonts w:ascii="Arial" w:eastAsiaTheme="majorEastAsia" w:hAnsi="Arial" w:cs="Arial"/>
          <w:sz w:val="22"/>
          <w:szCs w:val="22"/>
        </w:rPr>
        <w:t>Frontiers in Psychiatry, 15</w:t>
      </w:r>
      <w:r w:rsidRPr="00FA1785">
        <w:rPr>
          <w:rFonts w:ascii="Arial" w:hAnsi="Arial" w:cs="Arial"/>
          <w:sz w:val="22"/>
          <w:szCs w:val="22"/>
        </w:rPr>
        <w:t xml:space="preserve">, 1343314. </w:t>
      </w:r>
    </w:p>
    <w:p w14:paraId="38A01225"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Frick, M. A., &amp; Brocki, K. C. (2019). A multi-factorial perspective on ADHD and ODD in school-aged children: What is the role of cognitive regulation, temperament, and parental support? </w:t>
      </w:r>
      <w:r w:rsidRPr="00FA1785">
        <w:rPr>
          <w:rStyle w:val="Emphasis"/>
          <w:rFonts w:ascii="Arial" w:eastAsiaTheme="majorEastAsia" w:hAnsi="Arial" w:cs="Arial"/>
          <w:sz w:val="22"/>
          <w:szCs w:val="22"/>
        </w:rPr>
        <w:t>Journal of Clinical and Experimental Neuropsychology, 41</w:t>
      </w:r>
      <w:r w:rsidRPr="00FA1785">
        <w:rPr>
          <w:rFonts w:ascii="Arial" w:hAnsi="Arial" w:cs="Arial"/>
          <w:sz w:val="22"/>
          <w:szCs w:val="22"/>
        </w:rPr>
        <w:t>(9), 933–945.</w:t>
      </w:r>
    </w:p>
    <w:p w14:paraId="6FE4F2CD" w14:textId="77777777" w:rsidR="005B4802" w:rsidRPr="00FA1785" w:rsidRDefault="005B4802" w:rsidP="005B4802">
      <w:pPr>
        <w:pStyle w:val="NormalWeb"/>
        <w:spacing w:line="360" w:lineRule="auto"/>
        <w:rPr>
          <w:rFonts w:ascii="Arial" w:hAnsi="Arial" w:cs="Arial"/>
          <w:sz w:val="22"/>
          <w:szCs w:val="22"/>
        </w:rPr>
      </w:pPr>
      <w:proofErr w:type="spellStart"/>
      <w:r w:rsidRPr="00FA1785">
        <w:rPr>
          <w:rFonts w:ascii="Arial" w:hAnsi="Arial" w:cs="Arial"/>
          <w:sz w:val="22"/>
          <w:szCs w:val="22"/>
        </w:rPr>
        <w:t>Fuermaier</w:t>
      </w:r>
      <w:proofErr w:type="spellEnd"/>
      <w:r w:rsidRPr="00FA1785">
        <w:rPr>
          <w:rFonts w:ascii="Arial" w:hAnsi="Arial" w:cs="Arial"/>
          <w:sz w:val="22"/>
          <w:szCs w:val="22"/>
        </w:rPr>
        <w:t xml:space="preserve">, A. B. M., </w:t>
      </w:r>
      <w:proofErr w:type="spellStart"/>
      <w:r w:rsidRPr="00FA1785">
        <w:rPr>
          <w:rFonts w:ascii="Arial" w:hAnsi="Arial" w:cs="Arial"/>
          <w:sz w:val="22"/>
          <w:szCs w:val="22"/>
        </w:rPr>
        <w:t>Tucha</w:t>
      </w:r>
      <w:proofErr w:type="spellEnd"/>
      <w:r w:rsidRPr="00FA1785">
        <w:rPr>
          <w:rFonts w:ascii="Arial" w:hAnsi="Arial" w:cs="Arial"/>
          <w:sz w:val="22"/>
          <w:szCs w:val="22"/>
        </w:rPr>
        <w:t xml:space="preserve">, L., Koerts, J., Aschenbrenner, S., </w:t>
      </w:r>
      <w:proofErr w:type="spellStart"/>
      <w:r w:rsidRPr="00FA1785">
        <w:rPr>
          <w:rFonts w:ascii="Arial" w:hAnsi="Arial" w:cs="Arial"/>
          <w:sz w:val="22"/>
          <w:szCs w:val="22"/>
        </w:rPr>
        <w:t>Kaunzinger</w:t>
      </w:r>
      <w:proofErr w:type="spellEnd"/>
      <w:r w:rsidRPr="00FA1785">
        <w:rPr>
          <w:rFonts w:ascii="Arial" w:hAnsi="Arial" w:cs="Arial"/>
          <w:sz w:val="22"/>
          <w:szCs w:val="22"/>
        </w:rPr>
        <w:t xml:space="preserve">, I., Hauser, J., et al. (2015). Cognitive impairment in adult ADHD- Perspective matters! </w:t>
      </w:r>
      <w:r w:rsidRPr="00FA1785">
        <w:rPr>
          <w:rStyle w:val="Emphasis"/>
          <w:rFonts w:ascii="Arial" w:eastAsiaTheme="majorEastAsia" w:hAnsi="Arial" w:cs="Arial"/>
          <w:sz w:val="22"/>
          <w:szCs w:val="22"/>
        </w:rPr>
        <w:t>Neuropsychology, 29</w:t>
      </w:r>
      <w:r w:rsidRPr="00FA1785">
        <w:rPr>
          <w:rFonts w:ascii="Arial" w:hAnsi="Arial" w:cs="Arial"/>
          <w:sz w:val="22"/>
          <w:szCs w:val="22"/>
        </w:rPr>
        <w:t xml:space="preserve">(1), 45–58. </w:t>
      </w:r>
    </w:p>
    <w:p w14:paraId="3D4388C0"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Galera, C., Collet, O., Orri, M., Melchior, M., </w:t>
      </w:r>
      <w:proofErr w:type="spellStart"/>
      <w:r w:rsidRPr="00FA1785">
        <w:rPr>
          <w:rFonts w:ascii="Arial" w:hAnsi="Arial" w:cs="Arial"/>
          <w:sz w:val="22"/>
          <w:szCs w:val="22"/>
        </w:rPr>
        <w:t>Falissard</w:t>
      </w:r>
      <w:proofErr w:type="spellEnd"/>
      <w:r w:rsidRPr="00FA1785">
        <w:rPr>
          <w:rFonts w:ascii="Arial" w:hAnsi="Arial" w:cs="Arial"/>
          <w:sz w:val="22"/>
          <w:szCs w:val="22"/>
        </w:rPr>
        <w:t xml:space="preserve">, B., Côté, S. M., Boivin, M., Tremblay, R. E., Geoffroy, M. C., &amp; </w:t>
      </w:r>
      <w:proofErr w:type="spellStart"/>
      <w:r w:rsidRPr="00FA1785">
        <w:rPr>
          <w:rFonts w:ascii="Arial" w:hAnsi="Arial" w:cs="Arial"/>
          <w:sz w:val="22"/>
          <w:szCs w:val="22"/>
        </w:rPr>
        <w:t>Pingault</w:t>
      </w:r>
      <w:proofErr w:type="spellEnd"/>
      <w:r w:rsidRPr="00FA1785">
        <w:rPr>
          <w:rFonts w:ascii="Arial" w:hAnsi="Arial" w:cs="Arial"/>
          <w:sz w:val="22"/>
          <w:szCs w:val="22"/>
        </w:rPr>
        <w:t xml:space="preserve">, J. B. (2023). Prospective associations between ADHD symptoms and physical conditions from early childhood to adolescence. </w:t>
      </w:r>
      <w:r w:rsidRPr="00FA1785">
        <w:rPr>
          <w:rStyle w:val="Emphasis"/>
          <w:rFonts w:ascii="Arial" w:eastAsiaTheme="majorEastAsia" w:hAnsi="Arial" w:cs="Arial"/>
          <w:sz w:val="22"/>
          <w:szCs w:val="22"/>
        </w:rPr>
        <w:t>The Lancet Child &amp; Adolescent Health, 7</w:t>
      </w:r>
      <w:r w:rsidRPr="00FA1785">
        <w:rPr>
          <w:rFonts w:ascii="Arial" w:hAnsi="Arial" w:cs="Arial"/>
          <w:sz w:val="22"/>
          <w:szCs w:val="22"/>
        </w:rPr>
        <w:t xml:space="preserve">(10), 690–699. </w:t>
      </w:r>
    </w:p>
    <w:p w14:paraId="62E20557"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Garas, P., Takacs, Z. K., &amp; Balázs, J. (2025). Longitudinal suicide risk in children and adolescents with attention deficit and hyperactivity disorder: A systematic review and meta-analysis. </w:t>
      </w:r>
      <w:r w:rsidRPr="00FA1785">
        <w:rPr>
          <w:rStyle w:val="Emphasis"/>
          <w:rFonts w:ascii="Arial" w:eastAsiaTheme="majorEastAsia" w:hAnsi="Arial" w:cs="Arial"/>
          <w:sz w:val="22"/>
          <w:szCs w:val="22"/>
        </w:rPr>
        <w:t>Brain and Behaviour, 15</w:t>
      </w:r>
      <w:r w:rsidRPr="00FA1785">
        <w:rPr>
          <w:rFonts w:ascii="Arial" w:hAnsi="Arial" w:cs="Arial"/>
          <w:sz w:val="22"/>
          <w:szCs w:val="22"/>
        </w:rPr>
        <w:t>(6), 1–13.</w:t>
      </w:r>
    </w:p>
    <w:p w14:paraId="13F3C169" w14:textId="77777777" w:rsidR="005B4802" w:rsidRPr="00FA1785" w:rsidRDefault="005B4802" w:rsidP="005B4802">
      <w:pPr>
        <w:pStyle w:val="NormalWeb"/>
        <w:spacing w:line="360" w:lineRule="auto"/>
        <w:rPr>
          <w:rFonts w:ascii="Arial" w:hAnsi="Arial" w:cs="Arial"/>
          <w:sz w:val="22"/>
          <w:szCs w:val="22"/>
        </w:rPr>
      </w:pPr>
      <w:r w:rsidRPr="00FA1785">
        <w:rPr>
          <w:rStyle w:val="Strong"/>
          <w:rFonts w:ascii="Arial" w:eastAsiaTheme="majorEastAsia" w:hAnsi="Arial" w:cs="Arial"/>
          <w:b w:val="0"/>
          <w:bCs w:val="0"/>
          <w:sz w:val="22"/>
          <w:szCs w:val="22"/>
        </w:rPr>
        <w:t>Ghosh, S., Ray, T. G., &amp; Basu, A. (2017).</w:t>
      </w:r>
      <w:r w:rsidRPr="00FA1785">
        <w:rPr>
          <w:rFonts w:ascii="Arial" w:hAnsi="Arial" w:cs="Arial"/>
          <w:sz w:val="22"/>
          <w:szCs w:val="22"/>
        </w:rPr>
        <w:t xml:space="preserve"> Sibling adjustment in families of children with ADHD. </w:t>
      </w:r>
      <w:r w:rsidRPr="00FA1785">
        <w:rPr>
          <w:rStyle w:val="Emphasis"/>
          <w:rFonts w:ascii="Arial" w:eastAsiaTheme="majorEastAsia" w:hAnsi="Arial" w:cs="Arial"/>
          <w:sz w:val="22"/>
          <w:szCs w:val="22"/>
        </w:rPr>
        <w:t>Journal of Child and Family Studies, 26</w:t>
      </w:r>
      <w:r w:rsidRPr="00FA1785">
        <w:rPr>
          <w:rFonts w:ascii="Arial" w:hAnsi="Arial" w:cs="Arial"/>
          <w:sz w:val="22"/>
          <w:szCs w:val="22"/>
        </w:rPr>
        <w:t xml:space="preserve">(1), 232–244. </w:t>
      </w:r>
    </w:p>
    <w:p w14:paraId="094F94B7"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Ginsberg Y, Quintero J, Anand E, Casillas M, Upadhyaya HP. Underdiagnosis of attention-deficit/hyperactivity disorder in adult patients: A review of the literature. Prim Care Companion J Clin Psychiatry. (2014) 16.</w:t>
      </w:r>
    </w:p>
    <w:p w14:paraId="4D08F377" w14:textId="77777777" w:rsidR="005B4802" w:rsidRPr="00FA1785" w:rsidRDefault="005B4802" w:rsidP="005B4802">
      <w:pPr>
        <w:pStyle w:val="NormalWeb"/>
        <w:spacing w:line="360" w:lineRule="auto"/>
        <w:rPr>
          <w:rFonts w:ascii="Arial" w:hAnsi="Arial" w:cs="Arial"/>
          <w:sz w:val="22"/>
          <w:szCs w:val="22"/>
        </w:rPr>
      </w:pPr>
      <w:proofErr w:type="spellStart"/>
      <w:r w:rsidRPr="00FA1785">
        <w:rPr>
          <w:rFonts w:ascii="Arial" w:hAnsi="Arial" w:cs="Arial"/>
          <w:sz w:val="22"/>
          <w:szCs w:val="22"/>
        </w:rPr>
        <w:lastRenderedPageBreak/>
        <w:t>Gudka</w:t>
      </w:r>
      <w:proofErr w:type="spellEnd"/>
      <w:r w:rsidRPr="00FA1785">
        <w:rPr>
          <w:rFonts w:ascii="Arial" w:hAnsi="Arial" w:cs="Arial"/>
          <w:sz w:val="22"/>
          <w:szCs w:val="22"/>
        </w:rPr>
        <w:t xml:space="preserve">, R., Becker, K., Ward, J., Smith, J. R., Mughal, F., Melendez-Torres, G. J., Newlove-Delgado, T., &amp; Price, A. (2024). Primary care provision for young people with ADHD: A multi-perspective qualitative study. </w:t>
      </w:r>
      <w:r w:rsidRPr="00FA1785">
        <w:rPr>
          <w:rStyle w:val="Emphasis"/>
          <w:rFonts w:ascii="Arial" w:eastAsiaTheme="majorEastAsia" w:hAnsi="Arial" w:cs="Arial"/>
          <w:sz w:val="22"/>
          <w:szCs w:val="22"/>
        </w:rPr>
        <w:t>British Journal of General Practice, 74</w:t>
      </w:r>
      <w:r w:rsidRPr="00FA1785">
        <w:rPr>
          <w:rFonts w:ascii="Arial" w:hAnsi="Arial" w:cs="Arial"/>
          <w:sz w:val="22"/>
          <w:szCs w:val="22"/>
        </w:rPr>
        <w:t xml:space="preserve">(743), e408–e416. </w:t>
      </w:r>
    </w:p>
    <w:p w14:paraId="6B7104E7"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Hou, W., Sahakian, B. J., Langley, C., Yang, Y., Bethlehem, R. A. I., &amp; Luo, Q. (2024). Emotion dysregulation and right pars orbitalis constitute a neuropsychological pathway to attention deficit hyperactivity disorder. </w:t>
      </w:r>
      <w:r w:rsidRPr="00FA1785">
        <w:rPr>
          <w:rStyle w:val="Emphasis"/>
          <w:rFonts w:ascii="Arial" w:eastAsiaTheme="majorEastAsia" w:hAnsi="Arial" w:cs="Arial"/>
          <w:sz w:val="22"/>
          <w:szCs w:val="22"/>
        </w:rPr>
        <w:t>Nature Mental Health</w:t>
      </w:r>
      <w:r w:rsidRPr="00FA1785">
        <w:rPr>
          <w:rFonts w:ascii="Arial" w:hAnsi="Arial" w:cs="Arial"/>
          <w:sz w:val="22"/>
          <w:szCs w:val="22"/>
        </w:rPr>
        <w:t>.</w:t>
      </w:r>
    </w:p>
    <w:p w14:paraId="69D6089A"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Houghton, S., Roost, E., Carroll, A., &amp; </w:t>
      </w:r>
      <w:proofErr w:type="spellStart"/>
      <w:r w:rsidRPr="00FA1785">
        <w:rPr>
          <w:rFonts w:ascii="Arial" w:hAnsi="Arial" w:cs="Arial"/>
          <w:sz w:val="22"/>
          <w:szCs w:val="22"/>
        </w:rPr>
        <w:t>Brandtman</w:t>
      </w:r>
      <w:proofErr w:type="spellEnd"/>
      <w:r w:rsidRPr="00FA1785">
        <w:rPr>
          <w:rFonts w:ascii="Arial" w:hAnsi="Arial" w:cs="Arial"/>
          <w:sz w:val="22"/>
          <w:szCs w:val="22"/>
        </w:rPr>
        <w:t xml:space="preserve">, M. (2015). Loneliness in children and adolescents with and without attention-deficit/hyperactivity disorder. </w:t>
      </w:r>
      <w:r w:rsidRPr="00FA1785">
        <w:rPr>
          <w:rStyle w:val="Emphasis"/>
          <w:rFonts w:ascii="Arial" w:eastAsiaTheme="majorEastAsia" w:hAnsi="Arial" w:cs="Arial"/>
          <w:sz w:val="22"/>
          <w:szCs w:val="22"/>
        </w:rPr>
        <w:t xml:space="preserve">Journal of Psychopathology and </w:t>
      </w:r>
      <w:proofErr w:type="spellStart"/>
      <w:r w:rsidRPr="00FA1785">
        <w:rPr>
          <w:rStyle w:val="Emphasis"/>
          <w:rFonts w:ascii="Arial" w:eastAsiaTheme="majorEastAsia" w:hAnsi="Arial" w:cs="Arial"/>
          <w:sz w:val="22"/>
          <w:szCs w:val="22"/>
        </w:rPr>
        <w:t>Behavioral</w:t>
      </w:r>
      <w:proofErr w:type="spellEnd"/>
      <w:r w:rsidRPr="00FA1785">
        <w:rPr>
          <w:rStyle w:val="Emphasis"/>
          <w:rFonts w:ascii="Arial" w:eastAsiaTheme="majorEastAsia" w:hAnsi="Arial" w:cs="Arial"/>
          <w:sz w:val="22"/>
          <w:szCs w:val="22"/>
        </w:rPr>
        <w:t xml:space="preserve"> Assessment, 37</w:t>
      </w:r>
      <w:r w:rsidRPr="00FA1785">
        <w:rPr>
          <w:rFonts w:ascii="Arial" w:hAnsi="Arial" w:cs="Arial"/>
          <w:sz w:val="22"/>
          <w:szCs w:val="22"/>
        </w:rPr>
        <w:t xml:space="preserve">(1), 27–37. </w:t>
      </w:r>
    </w:p>
    <w:p w14:paraId="5314F15B"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Huisman-van Dijk, H., Matthiessen, S. J. M. A., Stockmann, R. T. S., Fritz, A., &amp; Cath, D. C. (2019). Effects of comorbidity on Tourette’s tic severity and quality of life. </w:t>
      </w:r>
      <w:r w:rsidRPr="00FA1785">
        <w:rPr>
          <w:rStyle w:val="Emphasis"/>
          <w:rFonts w:ascii="Arial" w:eastAsiaTheme="majorEastAsia" w:hAnsi="Arial" w:cs="Arial"/>
          <w:sz w:val="22"/>
          <w:szCs w:val="22"/>
        </w:rPr>
        <w:t>Acta Neurological Scandinavica, 140</w:t>
      </w:r>
      <w:r w:rsidRPr="00FA1785">
        <w:rPr>
          <w:rFonts w:ascii="Arial" w:hAnsi="Arial" w:cs="Arial"/>
          <w:sz w:val="22"/>
          <w:szCs w:val="22"/>
        </w:rPr>
        <w:t>(5), 390–398.</w:t>
      </w:r>
    </w:p>
    <w:p w14:paraId="657C2219" w14:textId="77777777" w:rsidR="005B4802" w:rsidRPr="00FA1785" w:rsidRDefault="005B4802" w:rsidP="005B4802">
      <w:pPr>
        <w:pStyle w:val="NormalWeb"/>
        <w:spacing w:line="360" w:lineRule="auto"/>
        <w:rPr>
          <w:rFonts w:ascii="Arial" w:hAnsi="Arial" w:cs="Arial"/>
          <w:sz w:val="22"/>
          <w:szCs w:val="22"/>
        </w:rPr>
      </w:pPr>
      <w:r w:rsidRPr="00FA1785">
        <w:rPr>
          <w:rStyle w:val="Strong"/>
          <w:rFonts w:ascii="Arial" w:eastAsiaTheme="majorEastAsia" w:hAnsi="Arial" w:cs="Arial"/>
          <w:b w:val="0"/>
          <w:bCs w:val="0"/>
          <w:sz w:val="22"/>
          <w:szCs w:val="22"/>
        </w:rPr>
        <w:t>Johnston, C., &amp; Mash, E. J. (2001).</w:t>
      </w:r>
      <w:r w:rsidRPr="00FA1785">
        <w:rPr>
          <w:rFonts w:ascii="Arial" w:hAnsi="Arial" w:cs="Arial"/>
          <w:sz w:val="22"/>
          <w:szCs w:val="22"/>
        </w:rPr>
        <w:t xml:space="preserve"> Families of children with attention-deficit/hyperactivity disorder: Review and recommendations for future research. </w:t>
      </w:r>
      <w:r w:rsidRPr="00FA1785">
        <w:rPr>
          <w:rStyle w:val="Emphasis"/>
          <w:rFonts w:ascii="Arial" w:eastAsiaTheme="majorEastAsia" w:hAnsi="Arial" w:cs="Arial"/>
          <w:sz w:val="22"/>
          <w:szCs w:val="22"/>
        </w:rPr>
        <w:t>Clinical Child and Family Psychology Review, 4</w:t>
      </w:r>
      <w:r w:rsidRPr="00FA1785">
        <w:rPr>
          <w:rFonts w:ascii="Arial" w:hAnsi="Arial" w:cs="Arial"/>
          <w:sz w:val="22"/>
          <w:szCs w:val="22"/>
        </w:rPr>
        <w:t xml:space="preserve">(3), 183–207. </w:t>
      </w:r>
    </w:p>
    <w:p w14:paraId="66350474"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Long, Y., Pan, N., Ji, S., Yu, Y., Wang, S., Qin, K., Chen, Y., Zhang, X., He, M., Suo, X., &amp; Gong, Q. (2022). Distinct brain structural abnormalities in attention-deficit/hyperactivity disorder and substance use disorders: A comparative meta-analysis. </w:t>
      </w:r>
      <w:r w:rsidRPr="00FA1785">
        <w:rPr>
          <w:rStyle w:val="Emphasis"/>
          <w:rFonts w:ascii="Arial" w:eastAsiaTheme="majorEastAsia" w:hAnsi="Arial" w:cs="Arial"/>
          <w:sz w:val="22"/>
          <w:szCs w:val="22"/>
        </w:rPr>
        <w:t>Translational Psychiatry, 12</w:t>
      </w:r>
      <w:r w:rsidRPr="00FA1785">
        <w:rPr>
          <w:rFonts w:ascii="Arial" w:hAnsi="Arial" w:cs="Arial"/>
          <w:sz w:val="22"/>
          <w:szCs w:val="22"/>
        </w:rPr>
        <w:t>, Article 368.</w:t>
      </w:r>
    </w:p>
    <w:p w14:paraId="1AF8BB26"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Lunsford-Avery, J. R., Krystal, A. D., &amp; Kollins, S. H. (2016). Sleep disturbances in adolescents with ADHD: A systematic review and framework for future research. </w:t>
      </w:r>
      <w:r w:rsidRPr="00FA1785">
        <w:rPr>
          <w:rStyle w:val="Emphasis"/>
          <w:rFonts w:ascii="Arial" w:eastAsiaTheme="majorEastAsia" w:hAnsi="Arial" w:cs="Arial"/>
          <w:sz w:val="22"/>
          <w:szCs w:val="22"/>
        </w:rPr>
        <w:t>Clinical Psychology Review, 50</w:t>
      </w:r>
      <w:r w:rsidRPr="00FA1785">
        <w:rPr>
          <w:rFonts w:ascii="Arial" w:hAnsi="Arial" w:cs="Arial"/>
          <w:sz w:val="22"/>
          <w:szCs w:val="22"/>
        </w:rPr>
        <w:t>, 159–174.</w:t>
      </w:r>
    </w:p>
    <w:p w14:paraId="53304E96"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Martin, A. F., Rubin, G. J., Rogers, M. B., &amp; UK Health Security Agency. (2023). </w:t>
      </w:r>
      <w:r w:rsidRPr="00FA1785">
        <w:rPr>
          <w:rStyle w:val="Emphasis"/>
          <w:rFonts w:ascii="Arial" w:eastAsiaTheme="majorEastAsia" w:hAnsi="Arial" w:cs="Arial"/>
          <w:sz w:val="22"/>
          <w:szCs w:val="22"/>
        </w:rPr>
        <w:t>The changing prevalence of ADHD: A systematic review</w:t>
      </w:r>
      <w:r w:rsidRPr="00FA1785">
        <w:rPr>
          <w:rFonts w:ascii="Arial" w:hAnsi="Arial" w:cs="Arial"/>
          <w:sz w:val="22"/>
          <w:szCs w:val="22"/>
        </w:rPr>
        <w:t xml:space="preserve">. UK Health Security Agency. </w:t>
      </w:r>
    </w:p>
    <w:p w14:paraId="7F43A9A7"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Martins, R., Scalco, J. C., Ferrari, G. J., da Silva Gerente, J. G., da Lapa Costa, M., &amp; Beltrame, T. S. (2019). Sleep disturbance in children with attention-deficit hyperactivity disorder: A systematic review. </w:t>
      </w:r>
      <w:r w:rsidRPr="00FA1785">
        <w:rPr>
          <w:rStyle w:val="Emphasis"/>
          <w:rFonts w:ascii="Arial" w:eastAsiaTheme="majorEastAsia" w:hAnsi="Arial" w:cs="Arial"/>
          <w:sz w:val="22"/>
          <w:szCs w:val="22"/>
        </w:rPr>
        <w:t>Sleep Science, 12</w:t>
      </w:r>
      <w:r w:rsidRPr="00FA1785">
        <w:rPr>
          <w:rFonts w:ascii="Arial" w:hAnsi="Arial" w:cs="Arial"/>
          <w:sz w:val="22"/>
          <w:szCs w:val="22"/>
        </w:rPr>
        <w:t>(4), 295–301.</w:t>
      </w:r>
    </w:p>
    <w:p w14:paraId="61D071B7"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McKay, E., Kirk, H., Martin, R., &amp; Cornish, K. (2023). Social difficulties in adolescent attention deficit hyperactivity disorder: Social motivation, social anxiety and symptom severity as contributing factors. </w:t>
      </w:r>
      <w:r w:rsidRPr="00FA1785">
        <w:rPr>
          <w:rStyle w:val="Emphasis"/>
          <w:rFonts w:ascii="Arial" w:eastAsiaTheme="majorEastAsia" w:hAnsi="Arial" w:cs="Arial"/>
          <w:sz w:val="22"/>
          <w:szCs w:val="22"/>
        </w:rPr>
        <w:t>Journal of Clinical Psychology, 79</w:t>
      </w:r>
      <w:r w:rsidRPr="00FA1785">
        <w:rPr>
          <w:rFonts w:ascii="Arial" w:hAnsi="Arial" w:cs="Arial"/>
          <w:sz w:val="22"/>
          <w:szCs w:val="22"/>
        </w:rPr>
        <w:t>(4), 1113–1129.</w:t>
      </w:r>
    </w:p>
    <w:p w14:paraId="14A751AD"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lastRenderedPageBreak/>
        <w:t xml:space="preserve">McKechnie, D. G. J., </w:t>
      </w:r>
      <w:proofErr w:type="spellStart"/>
      <w:r w:rsidRPr="00FA1785">
        <w:rPr>
          <w:rFonts w:ascii="Arial" w:hAnsi="Arial" w:cs="Arial"/>
          <w:sz w:val="22"/>
          <w:szCs w:val="22"/>
        </w:rPr>
        <w:t>O'Nions</w:t>
      </w:r>
      <w:proofErr w:type="spellEnd"/>
      <w:r w:rsidRPr="00FA1785">
        <w:rPr>
          <w:rFonts w:ascii="Arial" w:hAnsi="Arial" w:cs="Arial"/>
          <w:sz w:val="22"/>
          <w:szCs w:val="22"/>
        </w:rPr>
        <w:t xml:space="preserve">, E., Dunsmuir, S., &amp; Petersen, I. (2023). Attention-deficit hyperactivity disorder diagnoses and prescriptions in UK primary care, 2000–2018: Population-based cohort study. </w:t>
      </w:r>
      <w:proofErr w:type="spellStart"/>
      <w:r w:rsidRPr="00FA1785">
        <w:rPr>
          <w:rStyle w:val="Emphasis"/>
          <w:rFonts w:ascii="Arial" w:eastAsiaTheme="majorEastAsia" w:hAnsi="Arial" w:cs="Arial"/>
          <w:sz w:val="22"/>
          <w:szCs w:val="22"/>
        </w:rPr>
        <w:t>BJPsych</w:t>
      </w:r>
      <w:proofErr w:type="spellEnd"/>
      <w:r w:rsidRPr="00FA1785">
        <w:rPr>
          <w:rStyle w:val="Emphasis"/>
          <w:rFonts w:ascii="Arial" w:eastAsiaTheme="majorEastAsia" w:hAnsi="Arial" w:cs="Arial"/>
          <w:sz w:val="22"/>
          <w:szCs w:val="22"/>
        </w:rPr>
        <w:t xml:space="preserve"> Open, 9</w:t>
      </w:r>
      <w:r w:rsidRPr="00FA1785">
        <w:rPr>
          <w:rFonts w:ascii="Arial" w:hAnsi="Arial" w:cs="Arial"/>
          <w:sz w:val="22"/>
          <w:szCs w:val="22"/>
        </w:rPr>
        <w:t xml:space="preserve">(4), e114. </w:t>
      </w:r>
    </w:p>
    <w:p w14:paraId="71F5054E" w14:textId="77777777" w:rsidR="005B4802" w:rsidRPr="00FA1785" w:rsidRDefault="005B4802" w:rsidP="005B4802">
      <w:pPr>
        <w:spacing w:before="100" w:beforeAutospacing="1" w:after="100" w:afterAutospacing="1" w:line="360" w:lineRule="auto"/>
        <w:rPr>
          <w:rFonts w:ascii="Arial" w:eastAsia="Times New Roman" w:hAnsi="Arial" w:cs="Arial"/>
          <w:kern w:val="0"/>
          <w:lang w:eastAsia="en-GB"/>
          <w14:ligatures w14:val="none"/>
        </w:rPr>
      </w:pPr>
      <w:r w:rsidRPr="00FA1785">
        <w:rPr>
          <w:rFonts w:ascii="Arial" w:eastAsia="Times New Roman" w:hAnsi="Arial" w:cs="Arial"/>
          <w:kern w:val="0"/>
          <w:lang w:eastAsia="en-GB"/>
          <w14:ligatures w14:val="none"/>
        </w:rPr>
        <w:t xml:space="preserve">McQuade, J. D., &amp; Ferrara, E. (2025). Beyond negative emotions: Positive emotion reactivity and social impairments in children with and without elevated ADHD symptoms. </w:t>
      </w:r>
      <w:r w:rsidRPr="00FA1785">
        <w:rPr>
          <w:rFonts w:ascii="Arial" w:eastAsia="Times New Roman" w:hAnsi="Arial" w:cs="Arial"/>
          <w:i/>
          <w:iCs/>
          <w:kern w:val="0"/>
          <w:lang w:eastAsia="en-GB"/>
          <w14:ligatures w14:val="none"/>
        </w:rPr>
        <w:t>Research on Child and Adolescent Psychopathology, 53</w:t>
      </w:r>
      <w:r w:rsidRPr="00FA1785">
        <w:rPr>
          <w:rFonts w:ascii="Arial" w:eastAsia="Times New Roman" w:hAnsi="Arial" w:cs="Arial"/>
          <w:kern w:val="0"/>
          <w:lang w:eastAsia="en-GB"/>
          <w14:ligatures w14:val="none"/>
        </w:rPr>
        <w:t xml:space="preserve">(2), 245–260. </w:t>
      </w:r>
    </w:p>
    <w:p w14:paraId="5FD968A9" w14:textId="77777777" w:rsidR="005B4802" w:rsidRPr="00FA1785" w:rsidRDefault="005B4802" w:rsidP="005B4802">
      <w:pPr>
        <w:spacing w:before="100" w:beforeAutospacing="1" w:after="100" w:afterAutospacing="1" w:line="360" w:lineRule="auto"/>
        <w:rPr>
          <w:rFonts w:ascii="Arial" w:eastAsia="Times New Roman" w:hAnsi="Arial" w:cs="Arial"/>
          <w:kern w:val="0"/>
          <w:lang w:eastAsia="en-GB"/>
          <w14:ligatures w14:val="none"/>
        </w:rPr>
      </w:pPr>
      <w:r w:rsidRPr="00FA1785">
        <w:rPr>
          <w:rFonts w:ascii="Arial" w:hAnsi="Arial" w:cs="Arial"/>
        </w:rPr>
        <w:t xml:space="preserve">Miller, C. L., </w:t>
      </w:r>
      <w:proofErr w:type="spellStart"/>
      <w:r w:rsidRPr="00FA1785">
        <w:rPr>
          <w:rFonts w:ascii="Arial" w:hAnsi="Arial" w:cs="Arial"/>
        </w:rPr>
        <w:t>Jelinkova</w:t>
      </w:r>
      <w:proofErr w:type="spellEnd"/>
      <w:r w:rsidRPr="00FA1785">
        <w:rPr>
          <w:rFonts w:ascii="Arial" w:hAnsi="Arial" w:cs="Arial"/>
        </w:rPr>
        <w:t xml:space="preserve">, K., </w:t>
      </w:r>
      <w:proofErr w:type="spellStart"/>
      <w:r w:rsidRPr="00FA1785">
        <w:rPr>
          <w:rFonts w:ascii="Arial" w:hAnsi="Arial" w:cs="Arial"/>
        </w:rPr>
        <w:t>Charabin</w:t>
      </w:r>
      <w:proofErr w:type="spellEnd"/>
      <w:r w:rsidRPr="00FA1785">
        <w:rPr>
          <w:rFonts w:ascii="Arial" w:hAnsi="Arial" w:cs="Arial"/>
        </w:rPr>
        <w:t xml:space="preserve">, E. C., &amp; Climie, E. A. (2024). Parent and child-reported strengths of children with ADHD. </w:t>
      </w:r>
      <w:r w:rsidRPr="00FA1785">
        <w:rPr>
          <w:rStyle w:val="Emphasis"/>
          <w:rFonts w:ascii="Arial" w:hAnsi="Arial" w:cs="Arial"/>
        </w:rPr>
        <w:t>Canadian Journal of School Psychology, 39</w:t>
      </w:r>
      <w:r w:rsidRPr="00FA1785">
        <w:rPr>
          <w:rFonts w:ascii="Arial" w:hAnsi="Arial" w:cs="Arial"/>
        </w:rPr>
        <w:t>(1), 3–28.</w:t>
      </w:r>
    </w:p>
    <w:p w14:paraId="329107D1"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Molavi, P. </w:t>
      </w:r>
      <w:proofErr w:type="spellStart"/>
      <w:r w:rsidRPr="00FA1785">
        <w:rPr>
          <w:rFonts w:ascii="Arial" w:hAnsi="Arial" w:cs="Arial"/>
          <w:sz w:val="22"/>
          <w:szCs w:val="22"/>
        </w:rPr>
        <w:t>Nadermohammadi</w:t>
      </w:r>
      <w:proofErr w:type="spellEnd"/>
      <w:r w:rsidRPr="00FA1785">
        <w:rPr>
          <w:rFonts w:ascii="Arial" w:hAnsi="Arial" w:cs="Arial"/>
          <w:sz w:val="22"/>
          <w:szCs w:val="22"/>
        </w:rPr>
        <w:t xml:space="preserve">, M. Ghojehbeiglou, H.S. Vicario, CM, Nitsche, M.A and </w:t>
      </w:r>
      <w:proofErr w:type="spellStart"/>
      <w:r w:rsidRPr="00FA1785">
        <w:rPr>
          <w:rFonts w:ascii="Arial" w:hAnsi="Arial" w:cs="Arial"/>
          <w:sz w:val="22"/>
          <w:szCs w:val="22"/>
        </w:rPr>
        <w:t>Salehinejad</w:t>
      </w:r>
      <w:proofErr w:type="spellEnd"/>
      <w:r w:rsidRPr="00FA1785">
        <w:rPr>
          <w:rFonts w:ascii="Arial" w:hAnsi="Arial" w:cs="Arial"/>
          <w:sz w:val="22"/>
          <w:szCs w:val="22"/>
        </w:rPr>
        <w:t xml:space="preserve">, M.A. (2020). ADHD subtype-specific cognitive correlates and association with self-esteem. </w:t>
      </w:r>
      <w:r w:rsidRPr="00FA1785">
        <w:rPr>
          <w:rStyle w:val="Emphasis"/>
          <w:rFonts w:ascii="Arial" w:eastAsiaTheme="majorEastAsia" w:hAnsi="Arial" w:cs="Arial"/>
          <w:sz w:val="22"/>
          <w:szCs w:val="22"/>
        </w:rPr>
        <w:t>BMC Psychiatry, 20</w:t>
      </w:r>
      <w:r w:rsidRPr="00FA1785">
        <w:rPr>
          <w:rFonts w:ascii="Arial" w:hAnsi="Arial" w:cs="Arial"/>
          <w:sz w:val="22"/>
          <w:szCs w:val="22"/>
        </w:rPr>
        <w:t xml:space="preserve">, Article 487. </w:t>
      </w:r>
    </w:p>
    <w:p w14:paraId="00E5B066" w14:textId="77777777" w:rsidR="005B4802" w:rsidRPr="00FA1785" w:rsidRDefault="005B4802" w:rsidP="005B4802">
      <w:pPr>
        <w:spacing w:line="360" w:lineRule="auto"/>
        <w:rPr>
          <w:rFonts w:ascii="Arial" w:hAnsi="Arial" w:cs="Arial"/>
        </w:rPr>
      </w:pPr>
      <w:proofErr w:type="spellStart"/>
      <w:r w:rsidRPr="00FA1785">
        <w:rPr>
          <w:rFonts w:ascii="Arial" w:hAnsi="Arial" w:cs="Arial"/>
        </w:rPr>
        <w:t>Musullulu</w:t>
      </w:r>
      <w:proofErr w:type="spellEnd"/>
      <w:r w:rsidRPr="00FA1785">
        <w:rPr>
          <w:rFonts w:ascii="Arial" w:hAnsi="Arial" w:cs="Arial"/>
        </w:rPr>
        <w:t xml:space="preserve">, H. (2025). Evaluating ADHD: A review of current methods and issues. Frontiers in Psychology, 16, Article 1466088. </w:t>
      </w:r>
    </w:p>
    <w:p w14:paraId="06ACF9DF"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NHS England. (2025). </w:t>
      </w:r>
      <w:r w:rsidRPr="00FA1785">
        <w:rPr>
          <w:rStyle w:val="Emphasis"/>
          <w:rFonts w:ascii="Arial" w:eastAsiaTheme="majorEastAsia" w:hAnsi="Arial" w:cs="Arial"/>
          <w:sz w:val="22"/>
          <w:szCs w:val="22"/>
        </w:rPr>
        <w:t>Report of the Independent ADHD Taskforce: Part 1</w:t>
      </w:r>
      <w:r w:rsidRPr="00FA1785">
        <w:rPr>
          <w:rFonts w:ascii="Arial" w:hAnsi="Arial" w:cs="Arial"/>
          <w:sz w:val="22"/>
          <w:szCs w:val="22"/>
        </w:rPr>
        <w:t xml:space="preserve">. </w:t>
      </w:r>
    </w:p>
    <w:p w14:paraId="34FA980F"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Nigg JT. (2013) Attention-deficit/hyperactivity disorder and adverse health outcomes. Clinical Psychology Review. 33:215–28. </w:t>
      </w:r>
    </w:p>
    <w:p w14:paraId="0CA857B3"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O’Connor, C., &amp; McNicholas, F. (2020). What differentiates children with ADHD symptoms who do and do not receive a formal diagnosis? Results from a prospective longitudinal cohort study. </w:t>
      </w:r>
      <w:r w:rsidRPr="00FA1785">
        <w:rPr>
          <w:rStyle w:val="Emphasis"/>
          <w:rFonts w:ascii="Arial" w:eastAsiaTheme="majorEastAsia" w:hAnsi="Arial" w:cs="Arial"/>
          <w:sz w:val="22"/>
          <w:szCs w:val="22"/>
        </w:rPr>
        <w:t>Child Psychiatry &amp; Human Development, 51</w:t>
      </w:r>
      <w:r w:rsidRPr="00FA1785">
        <w:rPr>
          <w:rFonts w:ascii="Arial" w:hAnsi="Arial" w:cs="Arial"/>
          <w:sz w:val="22"/>
          <w:szCs w:val="22"/>
        </w:rPr>
        <w:t xml:space="preserve">(1), 138–150. </w:t>
      </w:r>
    </w:p>
    <w:p w14:paraId="31391A80" w14:textId="77777777" w:rsidR="005B4802" w:rsidRPr="00FA1785" w:rsidRDefault="005B4802" w:rsidP="005B4802">
      <w:pPr>
        <w:pStyle w:val="NormalWeb"/>
        <w:spacing w:line="360" w:lineRule="auto"/>
        <w:rPr>
          <w:rFonts w:ascii="Arial" w:hAnsi="Arial" w:cs="Arial"/>
          <w:sz w:val="22"/>
          <w:szCs w:val="22"/>
        </w:rPr>
      </w:pPr>
      <w:proofErr w:type="spellStart"/>
      <w:r w:rsidRPr="00FA1785">
        <w:rPr>
          <w:rFonts w:ascii="Arial" w:hAnsi="Arial" w:cs="Arial"/>
          <w:sz w:val="22"/>
          <w:szCs w:val="22"/>
        </w:rPr>
        <w:t>Peasgood</w:t>
      </w:r>
      <w:proofErr w:type="spellEnd"/>
      <w:r w:rsidRPr="00FA1785">
        <w:rPr>
          <w:rFonts w:ascii="Arial" w:hAnsi="Arial" w:cs="Arial"/>
          <w:sz w:val="22"/>
          <w:szCs w:val="22"/>
        </w:rPr>
        <w:t xml:space="preserve">, T., Bhardwaj, A., Brazier, J. E., Biggs, K., Coghill, D., Daley, D., Cooper, C. L., De Silva, C., Harpin, V., Hodgkins, P., Nadkarni, A., </w:t>
      </w:r>
      <w:proofErr w:type="spellStart"/>
      <w:r w:rsidRPr="00FA1785">
        <w:rPr>
          <w:rFonts w:ascii="Arial" w:hAnsi="Arial" w:cs="Arial"/>
          <w:sz w:val="22"/>
          <w:szCs w:val="22"/>
        </w:rPr>
        <w:t>Setyawan</w:t>
      </w:r>
      <w:proofErr w:type="spellEnd"/>
      <w:r w:rsidRPr="00FA1785">
        <w:rPr>
          <w:rFonts w:ascii="Arial" w:hAnsi="Arial" w:cs="Arial"/>
          <w:sz w:val="22"/>
          <w:szCs w:val="22"/>
        </w:rPr>
        <w:t xml:space="preserve">, J., &amp; </w:t>
      </w:r>
      <w:proofErr w:type="spellStart"/>
      <w:r w:rsidRPr="00FA1785">
        <w:rPr>
          <w:rFonts w:ascii="Arial" w:hAnsi="Arial" w:cs="Arial"/>
          <w:sz w:val="22"/>
          <w:szCs w:val="22"/>
        </w:rPr>
        <w:t>Sonuga</w:t>
      </w:r>
      <w:proofErr w:type="spellEnd"/>
      <w:r w:rsidRPr="00FA1785">
        <w:rPr>
          <w:rFonts w:ascii="Arial" w:hAnsi="Arial" w:cs="Arial"/>
          <w:sz w:val="22"/>
          <w:szCs w:val="22"/>
        </w:rPr>
        <w:t xml:space="preserve">-Barke, E. J. S. (2021). What is the health and well-being burden for parents living with a child with ADHD in the United Kingdom? </w:t>
      </w:r>
      <w:r w:rsidRPr="00FA1785">
        <w:rPr>
          <w:rStyle w:val="Emphasis"/>
          <w:rFonts w:ascii="Arial" w:eastAsiaTheme="majorEastAsia" w:hAnsi="Arial" w:cs="Arial"/>
          <w:sz w:val="22"/>
          <w:szCs w:val="22"/>
        </w:rPr>
        <w:t>Journal of Attention Disorders, 25</w:t>
      </w:r>
      <w:r w:rsidRPr="00FA1785">
        <w:rPr>
          <w:rFonts w:ascii="Arial" w:hAnsi="Arial" w:cs="Arial"/>
          <w:sz w:val="22"/>
          <w:szCs w:val="22"/>
        </w:rPr>
        <w:t>(14), 1962–1976.</w:t>
      </w:r>
    </w:p>
    <w:p w14:paraId="76BA5FA0" w14:textId="77777777" w:rsidR="005B4802" w:rsidRPr="00FA1785" w:rsidRDefault="005B4802" w:rsidP="005B4802">
      <w:pPr>
        <w:spacing w:line="360" w:lineRule="auto"/>
        <w:rPr>
          <w:rFonts w:ascii="Arial" w:hAnsi="Arial" w:cs="Arial"/>
        </w:rPr>
      </w:pPr>
      <w:r w:rsidRPr="00FA1785">
        <w:rPr>
          <w:rFonts w:ascii="Arial" w:hAnsi="Arial" w:cs="Arial"/>
        </w:rPr>
        <w:t>Peterson, B. S., et al. (2024). Treatments for ADHD in children and adolescents: A systematic review. Paediatrics, 153(4)</w:t>
      </w:r>
      <w:r>
        <w:rPr>
          <w:rFonts w:ascii="Arial" w:hAnsi="Arial" w:cs="Arial"/>
        </w:rPr>
        <w:t>.</w:t>
      </w:r>
    </w:p>
    <w:p w14:paraId="66F36B61" w14:textId="77777777" w:rsidR="005B4802" w:rsidRPr="00FA1785" w:rsidRDefault="005B4802" w:rsidP="005B4802">
      <w:pPr>
        <w:spacing w:line="360" w:lineRule="auto"/>
        <w:rPr>
          <w:rFonts w:ascii="Arial" w:hAnsi="Arial" w:cs="Arial"/>
        </w:rPr>
      </w:pPr>
      <w:r w:rsidRPr="00FA1785">
        <w:rPr>
          <w:rFonts w:ascii="Arial" w:hAnsi="Arial" w:cs="Arial"/>
        </w:rPr>
        <w:t xml:space="preserve">Pope, A. W., Bierman, K. L., &amp; Mumma, G. H. (1989). Relations between hyperactive and aggressive behaviour and peer relations at three elementary grade levels. </w:t>
      </w:r>
      <w:r w:rsidRPr="00FA1785">
        <w:rPr>
          <w:rStyle w:val="Emphasis"/>
          <w:rFonts w:ascii="Arial" w:hAnsi="Arial" w:cs="Arial"/>
        </w:rPr>
        <w:t>Journal of Abnormal Child Psychology, 17</w:t>
      </w:r>
      <w:r w:rsidRPr="00FA1785">
        <w:rPr>
          <w:rFonts w:ascii="Arial" w:hAnsi="Arial" w:cs="Arial"/>
        </w:rPr>
        <w:t>(3), 253–267.</w:t>
      </w:r>
    </w:p>
    <w:p w14:paraId="236B6033" w14:textId="77777777" w:rsidR="005B4802" w:rsidRPr="00FA1785" w:rsidRDefault="005B4802" w:rsidP="005B4802">
      <w:pPr>
        <w:spacing w:line="360" w:lineRule="auto"/>
        <w:rPr>
          <w:rFonts w:ascii="Arial" w:hAnsi="Arial" w:cs="Arial"/>
        </w:rPr>
      </w:pPr>
      <w:r w:rsidRPr="00FA1785">
        <w:rPr>
          <w:rFonts w:ascii="Arial" w:hAnsi="Arial" w:cs="Arial"/>
        </w:rPr>
        <w:lastRenderedPageBreak/>
        <w:t xml:space="preserve">Powell, V., Riglin, L., Hammerton, G., Eyre, O., Marti, J., Anney, R., Thapar, A., &amp; Rice, F. (2020). What explains the link between childhood ADHD and adolescent depression? Investigating the role of peer relationships and academic attainment. </w:t>
      </w:r>
      <w:r w:rsidRPr="00FA1785">
        <w:rPr>
          <w:rStyle w:val="Emphasis"/>
          <w:rFonts w:ascii="Arial" w:hAnsi="Arial" w:cs="Arial"/>
        </w:rPr>
        <w:t>European Child &amp; Adolescent Psychiatry, 29</w:t>
      </w:r>
      <w:r w:rsidRPr="00FA1785">
        <w:rPr>
          <w:rFonts w:ascii="Arial" w:hAnsi="Arial" w:cs="Arial"/>
        </w:rPr>
        <w:t xml:space="preserve">(11), 1581–1591. </w:t>
      </w:r>
    </w:p>
    <w:p w14:paraId="695656F2"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Rasmussen, I. L., </w:t>
      </w:r>
      <w:proofErr w:type="spellStart"/>
      <w:r w:rsidRPr="00FA1785">
        <w:rPr>
          <w:rFonts w:ascii="Arial" w:hAnsi="Arial" w:cs="Arial"/>
          <w:sz w:val="22"/>
          <w:szCs w:val="22"/>
        </w:rPr>
        <w:t>Orjasæter</w:t>
      </w:r>
      <w:proofErr w:type="spellEnd"/>
      <w:r w:rsidRPr="00FA1785">
        <w:rPr>
          <w:rFonts w:ascii="Arial" w:hAnsi="Arial" w:cs="Arial"/>
          <w:sz w:val="22"/>
          <w:szCs w:val="22"/>
        </w:rPr>
        <w:t xml:space="preserve">, K. B., Schei, J., &amp; Young, S. (2022). Rise and shine: Exploring self-esteem narratives of adolescents living with a diagnosis of attention-deficit/hyperactivity disorder. </w:t>
      </w:r>
      <w:r w:rsidRPr="00FA1785">
        <w:rPr>
          <w:rStyle w:val="Emphasis"/>
          <w:rFonts w:ascii="Arial" w:eastAsiaTheme="majorEastAsia" w:hAnsi="Arial" w:cs="Arial"/>
          <w:sz w:val="22"/>
          <w:szCs w:val="22"/>
        </w:rPr>
        <w:t>International Journal of Adolescence and Youth, 27</w:t>
      </w:r>
      <w:r w:rsidRPr="00FA1785">
        <w:rPr>
          <w:rFonts w:ascii="Arial" w:hAnsi="Arial" w:cs="Arial"/>
          <w:sz w:val="22"/>
          <w:szCs w:val="22"/>
        </w:rPr>
        <w:t xml:space="preserve">(1), 569–581. </w:t>
      </w:r>
    </w:p>
    <w:p w14:paraId="30527AA0"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Ringer, N. (2020). Living with ADHD: A meta-synthesis review of qualitative research on children’s experiences and understanding of their ADHD. </w:t>
      </w:r>
      <w:r w:rsidRPr="00FA1785">
        <w:rPr>
          <w:rStyle w:val="Emphasis"/>
          <w:rFonts w:ascii="Arial" w:eastAsiaTheme="majorEastAsia" w:hAnsi="Arial" w:cs="Arial"/>
          <w:sz w:val="22"/>
          <w:szCs w:val="22"/>
        </w:rPr>
        <w:t>International Journal of Disability, Development and Education, 67</w:t>
      </w:r>
      <w:r w:rsidRPr="00FA1785">
        <w:rPr>
          <w:rFonts w:ascii="Arial" w:hAnsi="Arial" w:cs="Arial"/>
          <w:sz w:val="22"/>
          <w:szCs w:val="22"/>
        </w:rPr>
        <w:t>(2), 208–224.</w:t>
      </w:r>
    </w:p>
    <w:p w14:paraId="67371780"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Rosenbloom, T., &amp; Wultz, B. (2011). Thirty-day self-reported risky driving behaviours of ADHD and non-ADHD drivers. </w:t>
      </w:r>
      <w:r w:rsidRPr="00FA1785">
        <w:rPr>
          <w:rStyle w:val="Emphasis"/>
          <w:rFonts w:ascii="Arial" w:eastAsiaTheme="majorEastAsia" w:hAnsi="Arial" w:cs="Arial"/>
          <w:sz w:val="22"/>
          <w:szCs w:val="22"/>
        </w:rPr>
        <w:t>Accident Analysis &amp; Prevention, 43</w:t>
      </w:r>
      <w:r w:rsidRPr="00FA1785">
        <w:rPr>
          <w:rFonts w:ascii="Arial" w:hAnsi="Arial" w:cs="Arial"/>
          <w:sz w:val="22"/>
          <w:szCs w:val="22"/>
        </w:rPr>
        <w:t xml:space="preserve">(1), 128–133. </w:t>
      </w:r>
    </w:p>
    <w:p w14:paraId="478D7F5D"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Rubia, K. (2018). Cognitive neuroscience of attention deficit hyperactivity disorder (ADHD) and its clinical translation. </w:t>
      </w:r>
      <w:r w:rsidRPr="00FA1785">
        <w:rPr>
          <w:rStyle w:val="Emphasis"/>
          <w:rFonts w:ascii="Arial" w:eastAsiaTheme="majorEastAsia" w:hAnsi="Arial" w:cs="Arial"/>
          <w:sz w:val="22"/>
          <w:szCs w:val="22"/>
        </w:rPr>
        <w:t>Frontiers in Human Neuroscience, 12</w:t>
      </w:r>
      <w:r w:rsidRPr="00FA1785">
        <w:rPr>
          <w:rFonts w:ascii="Arial" w:hAnsi="Arial" w:cs="Arial"/>
          <w:sz w:val="22"/>
          <w:szCs w:val="22"/>
        </w:rPr>
        <w:t>, Article 100.</w:t>
      </w:r>
    </w:p>
    <w:p w14:paraId="1A5BE1E9" w14:textId="77777777" w:rsidR="005B4802" w:rsidRPr="00FA1785" w:rsidRDefault="005B4802" w:rsidP="005B4802">
      <w:pPr>
        <w:spacing w:line="360" w:lineRule="auto"/>
        <w:rPr>
          <w:rFonts w:ascii="Arial" w:hAnsi="Arial" w:cs="Arial"/>
        </w:rPr>
      </w:pPr>
      <w:r w:rsidRPr="00FA1785">
        <w:rPr>
          <w:rFonts w:ascii="Arial" w:hAnsi="Arial" w:cs="Arial"/>
        </w:rPr>
        <w:t xml:space="preserve">Russell, A., Hoxha, D., &amp; Murray, A. (2025). Developmental relations between ADHD and self-esteem: Evaluating peer problems as a mediating mechanism. </w:t>
      </w:r>
      <w:r w:rsidRPr="00FA1785">
        <w:rPr>
          <w:rStyle w:val="Emphasis"/>
          <w:rFonts w:ascii="Arial" w:hAnsi="Arial" w:cs="Arial"/>
        </w:rPr>
        <w:t>European Child &amp; Adolescent Psychiatry</w:t>
      </w:r>
      <w:r w:rsidRPr="00FA1785">
        <w:rPr>
          <w:rFonts w:ascii="Arial" w:hAnsi="Arial" w:cs="Arial"/>
        </w:rPr>
        <w:t xml:space="preserve">. Advance online publication. </w:t>
      </w:r>
    </w:p>
    <w:p w14:paraId="51F67A4A" w14:textId="77777777" w:rsidR="005B4802" w:rsidRPr="00FA1785" w:rsidRDefault="005B4802" w:rsidP="005B4802">
      <w:pPr>
        <w:spacing w:line="360" w:lineRule="auto"/>
        <w:rPr>
          <w:rFonts w:ascii="Arial" w:hAnsi="Arial" w:cs="Arial"/>
        </w:rPr>
      </w:pPr>
      <w:r w:rsidRPr="00FA1785">
        <w:rPr>
          <w:rFonts w:ascii="Arial" w:hAnsi="Arial" w:cs="Arial"/>
        </w:rPr>
        <w:t xml:space="preserve">Sadeh, A., </w:t>
      </w:r>
      <w:proofErr w:type="spellStart"/>
      <w:r w:rsidRPr="00FA1785">
        <w:rPr>
          <w:rFonts w:ascii="Arial" w:hAnsi="Arial" w:cs="Arial"/>
        </w:rPr>
        <w:t>Pergamin</w:t>
      </w:r>
      <w:proofErr w:type="spellEnd"/>
      <w:r w:rsidRPr="00FA1785">
        <w:rPr>
          <w:rFonts w:ascii="Arial" w:hAnsi="Arial" w:cs="Arial"/>
        </w:rPr>
        <w:t xml:space="preserve">, L., &amp; Bar-Haim, Y. (2006). Sleep in children with attention-deficit hyperactivity disorder: A meta-analysis of polysomnographic studies. </w:t>
      </w:r>
      <w:r w:rsidRPr="00FA1785">
        <w:rPr>
          <w:rStyle w:val="Emphasis"/>
          <w:rFonts w:ascii="Arial" w:hAnsi="Arial" w:cs="Arial"/>
        </w:rPr>
        <w:t>Sleep Medicine Reviews, 10</w:t>
      </w:r>
      <w:r w:rsidRPr="00FA1785">
        <w:rPr>
          <w:rFonts w:ascii="Arial" w:hAnsi="Arial" w:cs="Arial"/>
        </w:rPr>
        <w:t>(6), 381–398.</w:t>
      </w:r>
    </w:p>
    <w:p w14:paraId="77BE5022" w14:textId="77777777" w:rsidR="005B4802" w:rsidRPr="00FA1785" w:rsidRDefault="005B4802" w:rsidP="005B4802">
      <w:pPr>
        <w:spacing w:line="360" w:lineRule="auto"/>
        <w:rPr>
          <w:rFonts w:ascii="Arial" w:hAnsi="Arial" w:cs="Arial"/>
        </w:rPr>
      </w:pPr>
      <w:r w:rsidRPr="00FA1785">
        <w:rPr>
          <w:rFonts w:ascii="Arial" w:hAnsi="Arial" w:cs="Arial"/>
        </w:rPr>
        <w:t xml:space="preserve">Sasser, T., Dorsey, S., &amp; McLaughlin, K. A. (2006). The association of ADHD with academic performance in a sample of children with behavioural disorders. </w:t>
      </w:r>
      <w:r w:rsidRPr="00FA1785">
        <w:rPr>
          <w:rStyle w:val="Emphasis"/>
          <w:rFonts w:ascii="Arial" w:hAnsi="Arial" w:cs="Arial"/>
        </w:rPr>
        <w:t>Journal of Educational Psychology, 98</w:t>
      </w:r>
      <w:r w:rsidRPr="00FA1785">
        <w:rPr>
          <w:rFonts w:ascii="Arial" w:hAnsi="Arial" w:cs="Arial"/>
        </w:rPr>
        <w:t>(2), 245–257.</w:t>
      </w:r>
    </w:p>
    <w:p w14:paraId="5B150DBA" w14:textId="77777777" w:rsidR="005B4802" w:rsidRPr="00FA1785" w:rsidRDefault="005B4802" w:rsidP="005B4802">
      <w:pPr>
        <w:spacing w:line="360" w:lineRule="auto"/>
        <w:rPr>
          <w:rFonts w:ascii="Arial" w:hAnsi="Arial" w:cs="Arial"/>
        </w:rPr>
      </w:pPr>
      <w:r w:rsidRPr="00FA1785">
        <w:rPr>
          <w:rFonts w:ascii="Arial" w:hAnsi="Arial" w:cs="Arial"/>
        </w:rPr>
        <w:t xml:space="preserve">Sedgwick, J. A., </w:t>
      </w:r>
      <w:proofErr w:type="spellStart"/>
      <w:r w:rsidRPr="00FA1785">
        <w:rPr>
          <w:rFonts w:ascii="Arial" w:hAnsi="Arial" w:cs="Arial"/>
        </w:rPr>
        <w:t>Merwood</w:t>
      </w:r>
      <w:proofErr w:type="spellEnd"/>
      <w:r w:rsidRPr="00FA1785">
        <w:rPr>
          <w:rFonts w:ascii="Arial" w:hAnsi="Arial" w:cs="Arial"/>
        </w:rPr>
        <w:t xml:space="preserve">, A., &amp; Asherson, P. (2019). Parent and child-reported strengths of children with ADHD. Canadian Journal of School Psychology, 34(2), 117–132. </w:t>
      </w:r>
    </w:p>
    <w:p w14:paraId="51BC8FA1" w14:textId="77777777" w:rsidR="005B4802" w:rsidRPr="00FA1785" w:rsidRDefault="005B4802" w:rsidP="005B4802">
      <w:pPr>
        <w:spacing w:line="360" w:lineRule="auto"/>
        <w:rPr>
          <w:rFonts w:ascii="Arial" w:hAnsi="Arial" w:cs="Arial"/>
        </w:rPr>
      </w:pPr>
      <w:r w:rsidRPr="00FA1785">
        <w:rPr>
          <w:rFonts w:ascii="Arial" w:hAnsi="Arial" w:cs="Arial"/>
        </w:rPr>
        <w:t xml:space="preserve">Sedky, K., Nazir, R., Carvalho, K. S., &amp; Lippmann, S. (2013). Attention deficit hyperactivity disorder and sleep disordered breathing in children. </w:t>
      </w:r>
      <w:r w:rsidRPr="00FA1785">
        <w:rPr>
          <w:rStyle w:val="Emphasis"/>
          <w:rFonts w:ascii="Arial" w:hAnsi="Arial" w:cs="Arial"/>
        </w:rPr>
        <w:t xml:space="preserve">Journal of </w:t>
      </w:r>
      <w:proofErr w:type="spellStart"/>
      <w:r w:rsidRPr="00FA1785">
        <w:rPr>
          <w:rStyle w:val="Emphasis"/>
          <w:rFonts w:ascii="Arial" w:hAnsi="Arial" w:cs="Arial"/>
        </w:rPr>
        <w:t>Pediatric</w:t>
      </w:r>
      <w:proofErr w:type="spellEnd"/>
      <w:r w:rsidRPr="00FA1785">
        <w:rPr>
          <w:rStyle w:val="Emphasis"/>
          <w:rFonts w:ascii="Arial" w:hAnsi="Arial" w:cs="Arial"/>
        </w:rPr>
        <w:t xml:space="preserve"> Biochemistry, 3</w:t>
      </w:r>
      <w:r w:rsidRPr="00FA1785">
        <w:rPr>
          <w:rFonts w:ascii="Arial" w:hAnsi="Arial" w:cs="Arial"/>
        </w:rPr>
        <w:t>(2), 61–67.</w:t>
      </w:r>
    </w:p>
    <w:p w14:paraId="49DF0561" w14:textId="77777777" w:rsidR="005B4802" w:rsidRPr="00FA1785" w:rsidRDefault="005B4802" w:rsidP="005B4802">
      <w:pPr>
        <w:spacing w:line="360" w:lineRule="auto"/>
        <w:rPr>
          <w:rFonts w:ascii="Arial" w:hAnsi="Arial" w:cs="Arial"/>
        </w:rPr>
      </w:pPr>
      <w:r w:rsidRPr="00FA1785">
        <w:rPr>
          <w:rFonts w:ascii="Arial" w:hAnsi="Arial" w:cs="Arial"/>
        </w:rPr>
        <w:t xml:space="preserve">Shaw, M., Caci, H., Hodgkins, P., Kahle, J., </w:t>
      </w:r>
      <w:proofErr w:type="spellStart"/>
      <w:r w:rsidRPr="00FA1785">
        <w:rPr>
          <w:rFonts w:ascii="Arial" w:hAnsi="Arial" w:cs="Arial"/>
        </w:rPr>
        <w:t>Callamaras</w:t>
      </w:r>
      <w:proofErr w:type="spellEnd"/>
      <w:r w:rsidRPr="00FA1785">
        <w:rPr>
          <w:rFonts w:ascii="Arial" w:hAnsi="Arial" w:cs="Arial"/>
        </w:rPr>
        <w:t xml:space="preserve">, N., &amp; Woods, A. (2020). Review of studies of ADHD: Long-term outcomes with and without treatment. European Psychiatry, 26(S2). </w:t>
      </w:r>
    </w:p>
    <w:p w14:paraId="0BDE37AD" w14:textId="77777777" w:rsidR="005B4802" w:rsidRPr="00FA1785" w:rsidRDefault="005B4802" w:rsidP="005B4802">
      <w:pPr>
        <w:spacing w:line="360" w:lineRule="auto"/>
        <w:rPr>
          <w:rFonts w:ascii="Arial" w:hAnsi="Arial" w:cs="Arial"/>
        </w:rPr>
      </w:pPr>
      <w:r w:rsidRPr="00FA1785">
        <w:rPr>
          <w:rFonts w:ascii="Arial" w:hAnsi="Arial" w:cs="Arial"/>
        </w:rPr>
        <w:lastRenderedPageBreak/>
        <w:t xml:space="preserve">Shaw, M., Hodgkins, P., Caci, H., Young, S., Kahle, J., Woods, A. G., &amp; Arnold, L. E. (2012). A systematic review and analysis of long-term outcomes in attention deficit hyperactivity disorder: Effects of treatment and non-treatment. BMC Medicine, 10, Article 99. </w:t>
      </w:r>
    </w:p>
    <w:p w14:paraId="670AAEBA" w14:textId="77777777" w:rsidR="005B4802" w:rsidRPr="00FA1785" w:rsidRDefault="005B4802" w:rsidP="005B4802">
      <w:pPr>
        <w:spacing w:line="360" w:lineRule="auto"/>
        <w:rPr>
          <w:rFonts w:ascii="Arial" w:hAnsi="Arial" w:cs="Arial"/>
        </w:rPr>
      </w:pPr>
      <w:r w:rsidRPr="00FA1785">
        <w:rPr>
          <w:rStyle w:val="Strong"/>
          <w:rFonts w:ascii="Arial" w:hAnsi="Arial" w:cs="Arial"/>
          <w:b w:val="0"/>
          <w:bCs w:val="0"/>
        </w:rPr>
        <w:t>Stern, A., Agnew-Blais, J., Danese, A., Fisher, H. L., Jaffee, S. R., Matthews, T., Moffitt, T. E., &amp; Arseneault, L. (2020).</w:t>
      </w:r>
      <w:r w:rsidRPr="00FA1785">
        <w:rPr>
          <w:rFonts w:ascii="Arial" w:hAnsi="Arial" w:cs="Arial"/>
        </w:rPr>
        <w:t xml:space="preserve"> Associations between ADHD and emotional problems from childhood to young adulthood: A longitudinal study in a nationally representative cohort. </w:t>
      </w:r>
      <w:r w:rsidRPr="00FA1785">
        <w:rPr>
          <w:rStyle w:val="Emphasis"/>
          <w:rFonts w:ascii="Arial" w:hAnsi="Arial" w:cs="Arial"/>
        </w:rPr>
        <w:t>Journal of Child Psychology and Psychiatry, 61</w:t>
      </w:r>
      <w:r w:rsidRPr="00FA1785">
        <w:rPr>
          <w:rFonts w:ascii="Arial" w:hAnsi="Arial" w:cs="Arial"/>
        </w:rPr>
        <w:t xml:space="preserve">(6), 661–668. </w:t>
      </w:r>
    </w:p>
    <w:p w14:paraId="24FEE9BA" w14:textId="77777777" w:rsidR="005B4802" w:rsidRPr="00FA1785" w:rsidRDefault="005B4802" w:rsidP="005B4802">
      <w:pPr>
        <w:pStyle w:val="NormalWeb"/>
        <w:spacing w:line="360" w:lineRule="auto"/>
        <w:rPr>
          <w:rFonts w:ascii="Arial" w:hAnsi="Arial" w:cs="Arial"/>
          <w:sz w:val="22"/>
          <w:szCs w:val="22"/>
        </w:rPr>
      </w:pPr>
      <w:r w:rsidRPr="00FA1785">
        <w:rPr>
          <w:rStyle w:val="Strong"/>
          <w:rFonts w:ascii="Arial" w:eastAsiaTheme="majorEastAsia" w:hAnsi="Arial" w:cs="Arial"/>
          <w:b w:val="0"/>
          <w:bCs w:val="0"/>
          <w:sz w:val="22"/>
          <w:szCs w:val="22"/>
        </w:rPr>
        <w:t>Theule, J., Wiener, J., Tannock, R., &amp; Jenkins, J. M. (2013).</w:t>
      </w:r>
      <w:r w:rsidRPr="00FA1785">
        <w:rPr>
          <w:rFonts w:ascii="Arial" w:hAnsi="Arial" w:cs="Arial"/>
          <w:sz w:val="22"/>
          <w:szCs w:val="22"/>
        </w:rPr>
        <w:t xml:space="preserve"> Parenting stress in families of children with ADHD: A meta-analysis. </w:t>
      </w:r>
      <w:r w:rsidRPr="00FA1785">
        <w:rPr>
          <w:rStyle w:val="Emphasis"/>
          <w:rFonts w:ascii="Arial" w:eastAsiaTheme="majorEastAsia" w:hAnsi="Arial" w:cs="Arial"/>
          <w:sz w:val="22"/>
          <w:szCs w:val="22"/>
        </w:rPr>
        <w:t>Journal of Emotional and Behavioural Disorders, 21</w:t>
      </w:r>
      <w:r w:rsidRPr="00FA1785">
        <w:rPr>
          <w:rFonts w:ascii="Arial" w:hAnsi="Arial" w:cs="Arial"/>
          <w:sz w:val="22"/>
          <w:szCs w:val="22"/>
        </w:rPr>
        <w:t xml:space="preserve">(1), 3–17. </w:t>
      </w:r>
    </w:p>
    <w:p w14:paraId="625940BC" w14:textId="77777777" w:rsidR="005B4802" w:rsidRPr="00FA1785" w:rsidRDefault="005B4802" w:rsidP="005B4802">
      <w:pPr>
        <w:pStyle w:val="NormalWeb"/>
        <w:spacing w:line="360" w:lineRule="auto"/>
        <w:rPr>
          <w:rFonts w:ascii="Arial" w:hAnsi="Arial" w:cs="Arial"/>
          <w:sz w:val="22"/>
          <w:szCs w:val="22"/>
        </w:rPr>
      </w:pPr>
      <w:proofErr w:type="spellStart"/>
      <w:r w:rsidRPr="00FA1785">
        <w:rPr>
          <w:rFonts w:ascii="Arial" w:hAnsi="Arial" w:cs="Arial"/>
          <w:sz w:val="22"/>
          <w:szCs w:val="22"/>
        </w:rPr>
        <w:t>Tucha</w:t>
      </w:r>
      <w:proofErr w:type="spellEnd"/>
      <w:r w:rsidRPr="00FA1785">
        <w:rPr>
          <w:rFonts w:ascii="Arial" w:hAnsi="Arial" w:cs="Arial"/>
          <w:sz w:val="22"/>
          <w:szCs w:val="22"/>
        </w:rPr>
        <w:t xml:space="preserve">, L., </w:t>
      </w:r>
      <w:proofErr w:type="spellStart"/>
      <w:r w:rsidRPr="00FA1785">
        <w:rPr>
          <w:rFonts w:ascii="Arial" w:hAnsi="Arial" w:cs="Arial"/>
          <w:sz w:val="22"/>
          <w:szCs w:val="22"/>
        </w:rPr>
        <w:t>Tucha</w:t>
      </w:r>
      <w:proofErr w:type="spellEnd"/>
      <w:r w:rsidRPr="00FA1785">
        <w:rPr>
          <w:rFonts w:ascii="Arial" w:hAnsi="Arial" w:cs="Arial"/>
          <w:sz w:val="22"/>
          <w:szCs w:val="22"/>
        </w:rPr>
        <w:t xml:space="preserve">, O., Sontag, T. A., Stasik, D., </w:t>
      </w:r>
      <w:proofErr w:type="spellStart"/>
      <w:r w:rsidRPr="00FA1785">
        <w:rPr>
          <w:rFonts w:ascii="Arial" w:hAnsi="Arial" w:cs="Arial"/>
          <w:sz w:val="22"/>
          <w:szCs w:val="22"/>
        </w:rPr>
        <w:t>Laufkötter</w:t>
      </w:r>
      <w:proofErr w:type="spellEnd"/>
      <w:r w:rsidRPr="00FA1785">
        <w:rPr>
          <w:rFonts w:ascii="Arial" w:hAnsi="Arial" w:cs="Arial"/>
          <w:sz w:val="22"/>
          <w:szCs w:val="22"/>
        </w:rPr>
        <w:t xml:space="preserve">, R., &amp; Lange, K. W. (2011). Differential effects of methylphenidate on problem solving in adults with ADHD. </w:t>
      </w:r>
      <w:r w:rsidRPr="00FA1785">
        <w:rPr>
          <w:rStyle w:val="Emphasis"/>
          <w:rFonts w:ascii="Arial" w:eastAsiaTheme="majorEastAsia" w:hAnsi="Arial" w:cs="Arial"/>
          <w:sz w:val="22"/>
          <w:szCs w:val="22"/>
        </w:rPr>
        <w:t>Journal of Attention Disorders, 15</w:t>
      </w:r>
      <w:r w:rsidRPr="00FA1785">
        <w:rPr>
          <w:rFonts w:ascii="Arial" w:hAnsi="Arial" w:cs="Arial"/>
          <w:sz w:val="22"/>
          <w:szCs w:val="22"/>
        </w:rPr>
        <w:t>(2), 161–173.</w:t>
      </w:r>
    </w:p>
    <w:p w14:paraId="15156708" w14:textId="77777777" w:rsidR="005B4802" w:rsidRPr="00FA1785" w:rsidRDefault="005B4802" w:rsidP="005B4802">
      <w:pPr>
        <w:pStyle w:val="NormalWeb"/>
        <w:spacing w:line="360" w:lineRule="auto"/>
        <w:rPr>
          <w:rFonts w:ascii="Arial" w:hAnsi="Arial" w:cs="Arial"/>
          <w:sz w:val="22"/>
          <w:szCs w:val="22"/>
        </w:rPr>
      </w:pPr>
      <w:r w:rsidRPr="00FA1785">
        <w:rPr>
          <w:rStyle w:val="Strong"/>
          <w:rFonts w:ascii="Arial" w:eastAsiaTheme="majorEastAsia" w:hAnsi="Arial" w:cs="Arial"/>
          <w:b w:val="0"/>
          <w:bCs w:val="0"/>
          <w:sz w:val="22"/>
          <w:szCs w:val="22"/>
        </w:rPr>
        <w:t xml:space="preserve">Wadsworth, M. E., &amp; </w:t>
      </w:r>
      <w:proofErr w:type="spellStart"/>
      <w:r w:rsidRPr="00FA1785">
        <w:rPr>
          <w:rStyle w:val="Strong"/>
          <w:rFonts w:ascii="Arial" w:eastAsiaTheme="majorEastAsia" w:hAnsi="Arial" w:cs="Arial"/>
          <w:b w:val="0"/>
          <w:bCs w:val="0"/>
          <w:sz w:val="22"/>
          <w:szCs w:val="22"/>
        </w:rPr>
        <w:t>Compas</w:t>
      </w:r>
      <w:proofErr w:type="spellEnd"/>
      <w:r w:rsidRPr="00FA1785">
        <w:rPr>
          <w:rStyle w:val="Strong"/>
          <w:rFonts w:ascii="Arial" w:eastAsiaTheme="majorEastAsia" w:hAnsi="Arial" w:cs="Arial"/>
          <w:b w:val="0"/>
          <w:bCs w:val="0"/>
          <w:sz w:val="22"/>
          <w:szCs w:val="22"/>
        </w:rPr>
        <w:t>, B. E. (2002).</w:t>
      </w:r>
      <w:r w:rsidRPr="00FA1785">
        <w:rPr>
          <w:rFonts w:ascii="Arial" w:hAnsi="Arial" w:cs="Arial"/>
          <w:sz w:val="22"/>
          <w:szCs w:val="22"/>
        </w:rPr>
        <w:t xml:space="preserve"> Coping with family conflict and economic strain: The role of parenting in child adjustment. </w:t>
      </w:r>
      <w:r w:rsidRPr="00FA1785">
        <w:rPr>
          <w:rStyle w:val="Emphasis"/>
          <w:rFonts w:ascii="Arial" w:eastAsiaTheme="majorEastAsia" w:hAnsi="Arial" w:cs="Arial"/>
          <w:sz w:val="22"/>
          <w:szCs w:val="22"/>
        </w:rPr>
        <w:t>Journal of Family Psychology, 16</w:t>
      </w:r>
      <w:r w:rsidRPr="00FA1785">
        <w:rPr>
          <w:rFonts w:ascii="Arial" w:hAnsi="Arial" w:cs="Arial"/>
          <w:sz w:val="22"/>
          <w:szCs w:val="22"/>
        </w:rPr>
        <w:t xml:space="preserve">(2), 145–159. </w:t>
      </w:r>
    </w:p>
    <w:p w14:paraId="711E659C"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Wang, Y., Ma, L., Wang, J., Ding, Y., Liu, N., Men, W., Tan, S., Gao, J.-H., Qin, S., He, Y., Dong, Q., &amp; Tao, S. (2024). The neural and genetic underpinnings of different developmental trajectories of attention-deficit/hyperactivity symptoms in children and adolescents. BMC Medicine, 22, Article 223. </w:t>
      </w:r>
    </w:p>
    <w:p w14:paraId="362D0B5B"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Ward, J. H., Becker, K., Smith, J., Price, A., &amp; Newlove-Delgado, T. (2024). Patient, supporter and primary healthcare professional perspectives on health risks in over-16s with ADHD in England: A national survey study. </w:t>
      </w:r>
      <w:r w:rsidRPr="00FA1785">
        <w:rPr>
          <w:rStyle w:val="Emphasis"/>
          <w:rFonts w:ascii="Arial" w:eastAsiaTheme="majorEastAsia" w:hAnsi="Arial" w:cs="Arial"/>
          <w:sz w:val="22"/>
          <w:szCs w:val="22"/>
        </w:rPr>
        <w:t>BMC Health Services Research, 24</w:t>
      </w:r>
      <w:r w:rsidRPr="00FA1785">
        <w:rPr>
          <w:rFonts w:ascii="Arial" w:hAnsi="Arial" w:cs="Arial"/>
          <w:sz w:val="22"/>
          <w:szCs w:val="22"/>
        </w:rPr>
        <w:t>, Article 751.</w:t>
      </w:r>
    </w:p>
    <w:p w14:paraId="79197B4C"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Wells, Amy E., </w:t>
      </w:r>
      <w:proofErr w:type="spellStart"/>
      <w:r w:rsidRPr="00FA1785">
        <w:rPr>
          <w:rFonts w:ascii="Arial" w:hAnsi="Arial" w:cs="Arial"/>
          <w:sz w:val="22"/>
          <w:szCs w:val="22"/>
        </w:rPr>
        <w:t>Hunnikin</w:t>
      </w:r>
      <w:proofErr w:type="spellEnd"/>
      <w:r w:rsidRPr="00FA1785">
        <w:rPr>
          <w:rFonts w:ascii="Arial" w:hAnsi="Arial" w:cs="Arial"/>
          <w:sz w:val="22"/>
          <w:szCs w:val="22"/>
        </w:rPr>
        <w:t xml:space="preserve">, Laura M., Ash, Daniel P, and Van Goozen, Stephanie H. M. (2020) Low self-esteem and impairments in emotion recognition predict behavioural problems. </w:t>
      </w:r>
      <w:r w:rsidRPr="00FA1785">
        <w:rPr>
          <w:rStyle w:val="Emphasis"/>
          <w:rFonts w:ascii="Arial" w:eastAsiaTheme="majorEastAsia" w:hAnsi="Arial" w:cs="Arial"/>
          <w:sz w:val="22"/>
          <w:szCs w:val="22"/>
        </w:rPr>
        <w:t>University of Gloucestershire Research Repository</w:t>
      </w:r>
      <w:r w:rsidRPr="00FA1785">
        <w:rPr>
          <w:rFonts w:ascii="Arial" w:hAnsi="Arial" w:cs="Arial"/>
          <w:sz w:val="22"/>
          <w:szCs w:val="22"/>
        </w:rPr>
        <w:t xml:space="preserve">. </w:t>
      </w:r>
    </w:p>
    <w:p w14:paraId="619BF942" w14:textId="77777777" w:rsidR="005B4802" w:rsidRPr="00FA1785" w:rsidRDefault="005B4802" w:rsidP="005B4802">
      <w:pPr>
        <w:spacing w:before="100" w:beforeAutospacing="1" w:after="100" w:afterAutospacing="1" w:line="360" w:lineRule="auto"/>
        <w:rPr>
          <w:rFonts w:ascii="Arial" w:eastAsia="Times New Roman" w:hAnsi="Arial" w:cs="Arial"/>
          <w:kern w:val="0"/>
          <w:lang w:eastAsia="en-GB"/>
          <w14:ligatures w14:val="none"/>
        </w:rPr>
      </w:pPr>
      <w:r w:rsidRPr="00A21697">
        <w:rPr>
          <w:rFonts w:ascii="Arial" w:eastAsia="Times New Roman" w:hAnsi="Arial" w:cs="Arial"/>
          <w:kern w:val="0"/>
          <w:lang w:eastAsia="en-GB"/>
          <w14:ligatures w14:val="none"/>
        </w:rPr>
        <w:t xml:space="preserve">You, Y., </w:t>
      </w:r>
      <w:proofErr w:type="spellStart"/>
      <w:r w:rsidRPr="00A21697">
        <w:rPr>
          <w:rFonts w:ascii="Arial" w:eastAsia="Times New Roman" w:hAnsi="Arial" w:cs="Arial"/>
          <w:kern w:val="0"/>
          <w:lang w:eastAsia="en-GB"/>
          <w14:ligatures w14:val="none"/>
        </w:rPr>
        <w:t>Oginni</w:t>
      </w:r>
      <w:proofErr w:type="spellEnd"/>
      <w:r w:rsidRPr="00A21697">
        <w:rPr>
          <w:rFonts w:ascii="Arial" w:eastAsia="Times New Roman" w:hAnsi="Arial" w:cs="Arial"/>
          <w:kern w:val="0"/>
          <w:lang w:eastAsia="en-GB"/>
          <w14:ligatures w14:val="none"/>
        </w:rPr>
        <w:t xml:space="preserve">, O. A., Rijsdijk, F. V., Lim, K. X., Zavos, H. M. S., &amp; McAdams, T. A. (2024). Exploring associations between ADHD symptoms and emotional problems from childhood to adulthood: Shared aetiology or possible causal relationship? </w:t>
      </w:r>
      <w:r w:rsidRPr="00A21697">
        <w:rPr>
          <w:rFonts w:ascii="Arial" w:eastAsia="Times New Roman" w:hAnsi="Arial" w:cs="Arial"/>
          <w:i/>
          <w:iCs/>
          <w:kern w:val="0"/>
          <w:lang w:eastAsia="en-GB"/>
          <w14:ligatures w14:val="none"/>
        </w:rPr>
        <w:t>Psychological Medicine</w:t>
      </w:r>
      <w:r w:rsidRPr="00A21697">
        <w:rPr>
          <w:rFonts w:ascii="Arial" w:eastAsia="Times New Roman" w:hAnsi="Arial" w:cs="Arial"/>
          <w:kern w:val="0"/>
          <w:lang w:eastAsia="en-GB"/>
          <w14:ligatures w14:val="none"/>
        </w:rPr>
        <w:t xml:space="preserve">. </w:t>
      </w:r>
    </w:p>
    <w:p w14:paraId="37B6537C"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lastRenderedPageBreak/>
        <w:t xml:space="preserve">Young, S., Asherson, P., Lloyd, T., </w:t>
      </w:r>
      <w:proofErr w:type="spellStart"/>
      <w:r w:rsidRPr="00FA1785">
        <w:rPr>
          <w:rFonts w:ascii="Arial" w:hAnsi="Arial" w:cs="Arial"/>
          <w:sz w:val="22"/>
          <w:szCs w:val="22"/>
        </w:rPr>
        <w:t>Absoud</w:t>
      </w:r>
      <w:proofErr w:type="spellEnd"/>
      <w:r w:rsidRPr="00FA1785">
        <w:rPr>
          <w:rFonts w:ascii="Arial" w:hAnsi="Arial" w:cs="Arial"/>
          <w:sz w:val="22"/>
          <w:szCs w:val="22"/>
        </w:rPr>
        <w:t xml:space="preserve">, M., Cortese, S., Newlove-Delgado, T., &amp; others. (2021). Failure of healthcare provision for attention-deficit/hyperactivity disorder in the United Kingdom: A consensus statement. </w:t>
      </w:r>
      <w:r w:rsidRPr="00FA1785">
        <w:rPr>
          <w:rStyle w:val="Emphasis"/>
          <w:rFonts w:ascii="Arial" w:eastAsiaTheme="majorEastAsia" w:hAnsi="Arial" w:cs="Arial"/>
          <w:sz w:val="22"/>
          <w:szCs w:val="22"/>
        </w:rPr>
        <w:t>Frontiers in Psychiatry, 12</w:t>
      </w:r>
      <w:r w:rsidRPr="00FA1785">
        <w:rPr>
          <w:rFonts w:ascii="Arial" w:hAnsi="Arial" w:cs="Arial"/>
          <w:sz w:val="22"/>
          <w:szCs w:val="22"/>
        </w:rPr>
        <w:t xml:space="preserve">, </w:t>
      </w:r>
    </w:p>
    <w:p w14:paraId="68AD9536" w14:textId="77777777" w:rsidR="005B4802" w:rsidRPr="00FA1785" w:rsidRDefault="005B4802" w:rsidP="005B4802">
      <w:pPr>
        <w:spacing w:line="360" w:lineRule="auto"/>
        <w:rPr>
          <w:rFonts w:ascii="Arial" w:hAnsi="Arial" w:cs="Arial"/>
          <w:u w:val="single"/>
        </w:rPr>
      </w:pPr>
      <w:r w:rsidRPr="00FA1785">
        <w:rPr>
          <w:rFonts w:ascii="Arial" w:hAnsi="Arial" w:cs="Arial"/>
          <w:u w:val="single"/>
        </w:rPr>
        <w:t>Textbooks:</w:t>
      </w:r>
    </w:p>
    <w:p w14:paraId="6642184C" w14:textId="77777777" w:rsidR="005B4802" w:rsidRPr="00FA1785" w:rsidRDefault="005B4802" w:rsidP="005B4802">
      <w:pPr>
        <w:spacing w:line="360" w:lineRule="auto"/>
        <w:rPr>
          <w:rFonts w:ascii="Arial" w:hAnsi="Arial" w:cs="Arial"/>
        </w:rPr>
      </w:pPr>
      <w:r w:rsidRPr="00FA1785">
        <w:rPr>
          <w:rFonts w:ascii="Arial" w:hAnsi="Arial" w:cs="Arial"/>
        </w:rPr>
        <w:t xml:space="preserve">Asherson, P., Banaschewski, T., Becker, K., Franke, B., Holtmann, M., &amp; Matthys, W. (Eds.). (2018). </w:t>
      </w:r>
      <w:r w:rsidRPr="00FA1785">
        <w:rPr>
          <w:rStyle w:val="Emphasis"/>
          <w:rFonts w:ascii="Arial" w:hAnsi="Arial" w:cs="Arial"/>
        </w:rPr>
        <w:t>Oxford textbook of attention deficit hyperactivity disorder</w:t>
      </w:r>
      <w:r w:rsidRPr="00FA1785">
        <w:rPr>
          <w:rFonts w:ascii="Arial" w:hAnsi="Arial" w:cs="Arial"/>
        </w:rPr>
        <w:t>. Oxford University Press (p.3, 11). Oxford University Press.</w:t>
      </w:r>
    </w:p>
    <w:p w14:paraId="10AB1A17" w14:textId="77777777" w:rsidR="005B4802" w:rsidRPr="00FA1785" w:rsidRDefault="005B4802" w:rsidP="005B4802">
      <w:pPr>
        <w:spacing w:line="360" w:lineRule="auto"/>
        <w:rPr>
          <w:rFonts w:ascii="Arial" w:hAnsi="Arial" w:cs="Arial"/>
        </w:rPr>
      </w:pPr>
      <w:r w:rsidRPr="00FA1785">
        <w:rPr>
          <w:rFonts w:ascii="Arial" w:hAnsi="Arial" w:cs="Arial"/>
        </w:rPr>
        <w:t xml:space="preserve">Brook, J. S., Whiteman, M., Finch, S. J., &amp; Cohen, P. (1996). Young adults’ drug use and delinquency: Childhood antecedents and adolescent mediators. </w:t>
      </w:r>
      <w:r w:rsidRPr="00FA1785">
        <w:rPr>
          <w:rStyle w:val="Emphasis"/>
          <w:rFonts w:ascii="Arial" w:hAnsi="Arial" w:cs="Arial"/>
        </w:rPr>
        <w:t>Journal of the American Academy of Child &amp; Adolescent Psychiatry, 35</w:t>
      </w:r>
      <w:r w:rsidRPr="00FA1785">
        <w:rPr>
          <w:rFonts w:ascii="Arial" w:hAnsi="Arial" w:cs="Arial"/>
        </w:rPr>
        <w:t xml:space="preserve">(12), 1584–1592. </w:t>
      </w:r>
      <w:r w:rsidRPr="00FA1785">
        <w:rPr>
          <w:rStyle w:val="Emphasis"/>
          <w:rFonts w:ascii="Arial" w:hAnsi="Arial" w:cs="Arial"/>
        </w:rPr>
        <w:t>Oxford textbook of attention deficit hyperactivity disorder</w:t>
      </w:r>
      <w:r w:rsidRPr="00FA1785">
        <w:rPr>
          <w:rFonts w:ascii="Arial" w:hAnsi="Arial" w:cs="Arial"/>
        </w:rPr>
        <w:t>. Oxford University Press (p.215. 23). Oxford University Press.</w:t>
      </w:r>
    </w:p>
    <w:p w14:paraId="0F14AF36" w14:textId="77777777" w:rsidR="005B4802" w:rsidRPr="00FA1785" w:rsidRDefault="005B4802" w:rsidP="005B4802">
      <w:pPr>
        <w:spacing w:line="360" w:lineRule="auto"/>
        <w:rPr>
          <w:rFonts w:ascii="Arial" w:hAnsi="Arial" w:cs="Arial"/>
        </w:rPr>
      </w:pPr>
      <w:r w:rsidRPr="00FA1785">
        <w:rPr>
          <w:rFonts w:ascii="Arial" w:hAnsi="Arial" w:cs="Arial"/>
        </w:rPr>
        <w:t xml:space="preserve">Das, J., &amp; Biswal, J. (2025). ADHD co-occurring conditions: A multidisciplinary approach. In M. Carotenuto &amp; G. </w:t>
      </w:r>
      <w:proofErr w:type="spellStart"/>
      <w:r w:rsidRPr="00FA1785">
        <w:rPr>
          <w:rFonts w:ascii="Arial" w:hAnsi="Arial" w:cs="Arial"/>
        </w:rPr>
        <w:t>Bargiacchi</w:t>
      </w:r>
      <w:proofErr w:type="spellEnd"/>
      <w:r w:rsidRPr="00FA1785">
        <w:rPr>
          <w:rFonts w:ascii="Arial" w:hAnsi="Arial" w:cs="Arial"/>
        </w:rPr>
        <w:t xml:space="preserve"> (Eds.), </w:t>
      </w:r>
      <w:r w:rsidRPr="00FA1785">
        <w:rPr>
          <w:rStyle w:val="Emphasis"/>
          <w:rFonts w:ascii="Arial" w:hAnsi="Arial" w:cs="Arial"/>
        </w:rPr>
        <w:t>Knowing and understanding ADHD in the light of new scientific evidence and research suggestion</w:t>
      </w:r>
      <w:r w:rsidRPr="00FA1785">
        <w:rPr>
          <w:rFonts w:ascii="Arial" w:hAnsi="Arial" w:cs="Arial"/>
        </w:rPr>
        <w:t>. Intech Open.</w:t>
      </w:r>
    </w:p>
    <w:p w14:paraId="27926FB4"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Hiscock, H., </w:t>
      </w:r>
      <w:proofErr w:type="spellStart"/>
      <w:r w:rsidRPr="00FA1785">
        <w:rPr>
          <w:rFonts w:ascii="Arial" w:hAnsi="Arial" w:cs="Arial"/>
          <w:sz w:val="22"/>
          <w:szCs w:val="22"/>
        </w:rPr>
        <w:t>Canterford</w:t>
      </w:r>
      <w:proofErr w:type="spellEnd"/>
      <w:r w:rsidRPr="00FA1785">
        <w:rPr>
          <w:rFonts w:ascii="Arial" w:hAnsi="Arial" w:cs="Arial"/>
          <w:sz w:val="22"/>
          <w:szCs w:val="22"/>
        </w:rPr>
        <w:t xml:space="preserve">, L., </w:t>
      </w:r>
      <w:proofErr w:type="spellStart"/>
      <w:r w:rsidRPr="00FA1785">
        <w:rPr>
          <w:rFonts w:ascii="Arial" w:hAnsi="Arial" w:cs="Arial"/>
          <w:sz w:val="22"/>
          <w:szCs w:val="22"/>
        </w:rPr>
        <w:t>Ukoumunne</w:t>
      </w:r>
      <w:proofErr w:type="spellEnd"/>
      <w:r w:rsidRPr="00FA1785">
        <w:rPr>
          <w:rFonts w:ascii="Arial" w:hAnsi="Arial" w:cs="Arial"/>
          <w:sz w:val="22"/>
          <w:szCs w:val="22"/>
        </w:rPr>
        <w:t xml:space="preserve">, O. C., &amp; Wake, M. (2007). Adverse associations of sleep problems in Australian preschoolers: National population study. </w:t>
      </w:r>
      <w:proofErr w:type="spellStart"/>
      <w:r w:rsidRPr="00FA1785">
        <w:rPr>
          <w:rStyle w:val="Emphasis"/>
          <w:rFonts w:ascii="Arial" w:eastAsiaTheme="majorEastAsia" w:hAnsi="Arial" w:cs="Arial"/>
          <w:sz w:val="22"/>
          <w:szCs w:val="22"/>
        </w:rPr>
        <w:t>Pediatrics</w:t>
      </w:r>
      <w:proofErr w:type="spellEnd"/>
      <w:r w:rsidRPr="00FA1785">
        <w:rPr>
          <w:rStyle w:val="Emphasis"/>
          <w:rFonts w:ascii="Arial" w:eastAsiaTheme="majorEastAsia" w:hAnsi="Arial" w:cs="Arial"/>
          <w:sz w:val="22"/>
          <w:szCs w:val="22"/>
        </w:rPr>
        <w:t>, 119</w:t>
      </w:r>
      <w:r w:rsidRPr="00FA1785">
        <w:rPr>
          <w:rFonts w:ascii="Arial" w:hAnsi="Arial" w:cs="Arial"/>
          <w:sz w:val="22"/>
          <w:szCs w:val="22"/>
        </w:rPr>
        <w:t>(1), 86–93. Oxford University Press (p.280. 30). Oxford University Press.</w:t>
      </w:r>
    </w:p>
    <w:p w14:paraId="37D41200"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Kandel, D. B., Johnson, J. G., Bird, H. R., Weissman, M. M., Goodman, S. H., Lahey, B. B., et al. (1999). Psychiatric comorbidity among adolescents with substance use disorders: Findings from the MECA study. Journal of the American Academy of Child &amp; Adolescent Psychiatry, 38(6), 693–699. </w:t>
      </w:r>
      <w:r w:rsidRPr="00FA1785">
        <w:rPr>
          <w:rStyle w:val="Emphasis"/>
          <w:rFonts w:ascii="Arial" w:eastAsiaTheme="majorEastAsia" w:hAnsi="Arial" w:cs="Arial"/>
          <w:sz w:val="22"/>
          <w:szCs w:val="22"/>
        </w:rPr>
        <w:t>Oxford textbook of attention deficit hyperactivity disorder</w:t>
      </w:r>
      <w:r w:rsidRPr="00FA1785">
        <w:rPr>
          <w:rFonts w:ascii="Arial" w:hAnsi="Arial" w:cs="Arial"/>
          <w:sz w:val="22"/>
          <w:szCs w:val="22"/>
        </w:rPr>
        <w:t>. Oxford University Press (p.215. 23). Oxford University Press.</w:t>
      </w:r>
    </w:p>
    <w:p w14:paraId="5DC35A06" w14:textId="77777777" w:rsidR="005B4802" w:rsidRPr="00FA1785" w:rsidRDefault="005B4802" w:rsidP="005B4802">
      <w:pPr>
        <w:pStyle w:val="NormalWeb"/>
        <w:spacing w:line="360" w:lineRule="auto"/>
        <w:rPr>
          <w:rFonts w:ascii="Arial" w:hAnsi="Arial" w:cs="Arial"/>
          <w:sz w:val="22"/>
          <w:szCs w:val="22"/>
        </w:rPr>
      </w:pPr>
      <w:proofErr w:type="spellStart"/>
      <w:r w:rsidRPr="00FA1785">
        <w:rPr>
          <w:rFonts w:ascii="Arial" w:hAnsi="Arial" w:cs="Arial"/>
          <w:sz w:val="22"/>
          <w:szCs w:val="22"/>
        </w:rPr>
        <w:t>Kosaari</w:t>
      </w:r>
      <w:proofErr w:type="spellEnd"/>
      <w:r w:rsidRPr="00FA1785">
        <w:rPr>
          <w:rFonts w:ascii="Arial" w:hAnsi="Arial" w:cs="Arial"/>
          <w:sz w:val="22"/>
          <w:szCs w:val="22"/>
        </w:rPr>
        <w:t xml:space="preserve">, T., </w:t>
      </w:r>
      <w:proofErr w:type="spellStart"/>
      <w:r w:rsidRPr="00FA1785">
        <w:rPr>
          <w:rFonts w:ascii="Arial" w:hAnsi="Arial" w:cs="Arial"/>
          <w:sz w:val="22"/>
          <w:szCs w:val="22"/>
        </w:rPr>
        <w:t>Michaelsson</w:t>
      </w:r>
      <w:proofErr w:type="spellEnd"/>
      <w:r w:rsidRPr="00FA1785">
        <w:rPr>
          <w:rFonts w:ascii="Arial" w:hAnsi="Arial" w:cs="Arial"/>
          <w:sz w:val="22"/>
          <w:szCs w:val="22"/>
        </w:rPr>
        <w:t xml:space="preserve">, K., Holopainen, J. M., </w:t>
      </w:r>
      <w:proofErr w:type="spellStart"/>
      <w:r w:rsidRPr="00FA1785">
        <w:rPr>
          <w:rFonts w:ascii="Arial" w:hAnsi="Arial" w:cs="Arial"/>
          <w:sz w:val="22"/>
          <w:szCs w:val="22"/>
        </w:rPr>
        <w:t>Maksimainen</w:t>
      </w:r>
      <w:proofErr w:type="spellEnd"/>
      <w:r w:rsidRPr="00FA1785">
        <w:rPr>
          <w:rFonts w:ascii="Arial" w:hAnsi="Arial" w:cs="Arial"/>
          <w:sz w:val="22"/>
          <w:szCs w:val="22"/>
        </w:rPr>
        <w:t xml:space="preserve">, R., </w:t>
      </w:r>
      <w:proofErr w:type="spellStart"/>
      <w:r w:rsidRPr="00FA1785">
        <w:rPr>
          <w:rFonts w:ascii="Arial" w:hAnsi="Arial" w:cs="Arial"/>
          <w:sz w:val="22"/>
          <w:szCs w:val="22"/>
        </w:rPr>
        <w:t>Paivansalo</w:t>
      </w:r>
      <w:proofErr w:type="spellEnd"/>
      <w:r w:rsidRPr="00FA1785">
        <w:rPr>
          <w:rFonts w:ascii="Arial" w:hAnsi="Arial" w:cs="Arial"/>
          <w:sz w:val="22"/>
          <w:szCs w:val="22"/>
        </w:rPr>
        <w:t>, J., Rantala, K., et al. (2015). Traffic and criminal behaviour of adults with ADHD with a prospective follow-up from birth to the age of 40 years. Traffic Injury Prevention, 16(8), 824–830.</w:t>
      </w:r>
      <w:r w:rsidRPr="00FA1785">
        <w:rPr>
          <w:rStyle w:val="Emphasis"/>
          <w:rFonts w:ascii="Arial" w:eastAsiaTheme="majorEastAsia" w:hAnsi="Arial" w:cs="Arial"/>
          <w:sz w:val="22"/>
          <w:szCs w:val="22"/>
        </w:rPr>
        <w:t xml:space="preserve"> Oxford textbook of attention deficit hyperactivity disorder</w:t>
      </w:r>
      <w:r w:rsidRPr="00FA1785">
        <w:rPr>
          <w:rFonts w:ascii="Arial" w:hAnsi="Arial" w:cs="Arial"/>
          <w:sz w:val="22"/>
          <w:szCs w:val="22"/>
        </w:rPr>
        <w:t>. Oxford University Press (p.215. 23). Oxford University Press.</w:t>
      </w:r>
    </w:p>
    <w:p w14:paraId="2A6171B8"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t xml:space="preserve">Ryckaert, C., </w:t>
      </w:r>
      <w:proofErr w:type="spellStart"/>
      <w:r w:rsidRPr="00FA1785">
        <w:rPr>
          <w:rFonts w:ascii="Arial" w:hAnsi="Arial" w:cs="Arial"/>
          <w:sz w:val="22"/>
          <w:szCs w:val="22"/>
        </w:rPr>
        <w:t>Kuntsi</w:t>
      </w:r>
      <w:proofErr w:type="spellEnd"/>
      <w:r w:rsidRPr="00FA1785">
        <w:rPr>
          <w:rFonts w:ascii="Arial" w:hAnsi="Arial" w:cs="Arial"/>
          <w:sz w:val="22"/>
          <w:szCs w:val="22"/>
        </w:rPr>
        <w:t xml:space="preserve">, J., &amp; Asherson, P. (2018). Emotional dysregulation and ADHD. In T. Banaschewski, D. Coghill, &amp; A. </w:t>
      </w:r>
      <w:proofErr w:type="spellStart"/>
      <w:r w:rsidRPr="00FA1785">
        <w:rPr>
          <w:rFonts w:ascii="Arial" w:hAnsi="Arial" w:cs="Arial"/>
          <w:sz w:val="22"/>
          <w:szCs w:val="22"/>
        </w:rPr>
        <w:t>Zuddas</w:t>
      </w:r>
      <w:proofErr w:type="spellEnd"/>
      <w:r w:rsidRPr="00FA1785">
        <w:rPr>
          <w:rFonts w:ascii="Arial" w:hAnsi="Arial" w:cs="Arial"/>
          <w:sz w:val="22"/>
          <w:szCs w:val="22"/>
        </w:rPr>
        <w:t xml:space="preserve"> (Eds.), </w:t>
      </w:r>
      <w:r w:rsidRPr="00FA1785">
        <w:rPr>
          <w:rStyle w:val="Emphasis"/>
          <w:rFonts w:ascii="Arial" w:eastAsiaTheme="majorEastAsia" w:hAnsi="Arial" w:cs="Arial"/>
          <w:sz w:val="22"/>
          <w:szCs w:val="22"/>
        </w:rPr>
        <w:t>Oxford Textbook of Attention Deficit Hyperactivity Disorder</w:t>
      </w:r>
      <w:r w:rsidRPr="00FA1785">
        <w:rPr>
          <w:rFonts w:ascii="Arial" w:hAnsi="Arial" w:cs="Arial"/>
          <w:sz w:val="22"/>
          <w:szCs w:val="22"/>
        </w:rPr>
        <w:t xml:space="preserve"> (pp. 103–117. 5). Oxford University Press.</w:t>
      </w:r>
    </w:p>
    <w:p w14:paraId="77547C01" w14:textId="77777777" w:rsidR="005B4802" w:rsidRPr="00FA1785" w:rsidRDefault="005B4802" w:rsidP="005B4802">
      <w:pPr>
        <w:pStyle w:val="NormalWeb"/>
        <w:spacing w:line="360" w:lineRule="auto"/>
        <w:rPr>
          <w:rFonts w:ascii="Arial" w:hAnsi="Arial" w:cs="Arial"/>
          <w:sz w:val="22"/>
          <w:szCs w:val="22"/>
        </w:rPr>
      </w:pPr>
      <w:r w:rsidRPr="00FA1785">
        <w:rPr>
          <w:rFonts w:ascii="Arial" w:hAnsi="Arial" w:cs="Arial"/>
          <w:sz w:val="22"/>
          <w:szCs w:val="22"/>
        </w:rPr>
        <w:lastRenderedPageBreak/>
        <w:t xml:space="preserve">Schippers, L. M., Horstman, L. I., van de Velde, H., et al. (2022). A qualitative and quantitative study of self-reported positive characteristics of individuals with ADHD. </w:t>
      </w:r>
      <w:r w:rsidRPr="00FA1785">
        <w:rPr>
          <w:rStyle w:val="Emphasis"/>
          <w:rFonts w:ascii="Arial" w:eastAsiaTheme="majorEastAsia" w:hAnsi="Arial" w:cs="Arial"/>
          <w:sz w:val="22"/>
          <w:szCs w:val="22"/>
        </w:rPr>
        <w:t>Frontiers in Psychiatry, 13</w:t>
      </w:r>
      <w:r w:rsidRPr="00FA1785">
        <w:rPr>
          <w:rFonts w:ascii="Arial" w:hAnsi="Arial" w:cs="Arial"/>
          <w:sz w:val="22"/>
          <w:szCs w:val="22"/>
        </w:rPr>
        <w:t>, Article.</w:t>
      </w:r>
    </w:p>
    <w:p w14:paraId="7F261C3C" w14:textId="77777777" w:rsidR="005B4802" w:rsidRPr="00FA1785" w:rsidRDefault="005B4802" w:rsidP="005B4802">
      <w:pPr>
        <w:spacing w:line="360" w:lineRule="auto"/>
        <w:rPr>
          <w:rFonts w:ascii="Arial" w:hAnsi="Arial" w:cs="Arial"/>
        </w:rPr>
      </w:pPr>
      <w:r w:rsidRPr="00FA1785">
        <w:rPr>
          <w:rFonts w:ascii="Arial" w:hAnsi="Arial" w:cs="Arial"/>
        </w:rPr>
        <w:t xml:space="preserve">Sung, V., Hiscock, H., Sciberras, E., &amp; Efron, D. (2008). Sleep problems in children with attention-deficit/hyperactivity disorder: Prevalence and the effect on the child and family. Archives of </w:t>
      </w:r>
      <w:proofErr w:type="spellStart"/>
      <w:r w:rsidRPr="00FA1785">
        <w:rPr>
          <w:rFonts w:ascii="Arial" w:hAnsi="Arial" w:cs="Arial"/>
        </w:rPr>
        <w:t>Pediatrics</w:t>
      </w:r>
      <w:proofErr w:type="spellEnd"/>
      <w:r w:rsidRPr="00FA1785">
        <w:rPr>
          <w:rFonts w:ascii="Arial" w:hAnsi="Arial" w:cs="Arial"/>
        </w:rPr>
        <w:t xml:space="preserve"> &amp; Adolescent Medicine, 162(4), 336–342. </w:t>
      </w:r>
      <w:r w:rsidRPr="00FA1785">
        <w:rPr>
          <w:rStyle w:val="Emphasis"/>
          <w:rFonts w:ascii="Arial" w:hAnsi="Arial" w:cs="Arial"/>
        </w:rPr>
        <w:t>Oxford Textbook of Attention Deficit Hyperactivity Disorder</w:t>
      </w:r>
      <w:r w:rsidRPr="00FA1785">
        <w:rPr>
          <w:rFonts w:ascii="Arial" w:hAnsi="Arial" w:cs="Arial"/>
        </w:rPr>
        <w:t xml:space="preserve"> (pp. 280. 30). Oxford University Press.</w:t>
      </w:r>
    </w:p>
    <w:p w14:paraId="74161CF5" w14:textId="77777777" w:rsidR="005B4802" w:rsidRPr="00AF29AB" w:rsidRDefault="005B4802" w:rsidP="005B4802">
      <w:pPr>
        <w:spacing w:line="360" w:lineRule="auto"/>
        <w:rPr>
          <w:rFonts w:ascii="Arial" w:hAnsi="Arial" w:cs="Arial"/>
          <w:b/>
          <w:bCs/>
          <w:u w:val="single"/>
        </w:rPr>
      </w:pPr>
      <w:r w:rsidRPr="00AF29AB">
        <w:rPr>
          <w:rFonts w:ascii="Arial" w:hAnsi="Arial" w:cs="Arial"/>
          <w:b/>
          <w:bCs/>
          <w:u w:val="single"/>
        </w:rPr>
        <w:t xml:space="preserve">Websites: </w:t>
      </w:r>
    </w:p>
    <w:p w14:paraId="0F61EA41" w14:textId="77777777" w:rsidR="005B4802" w:rsidRPr="00FA1785" w:rsidRDefault="005B4802" w:rsidP="005B4802">
      <w:pPr>
        <w:spacing w:line="360" w:lineRule="auto"/>
        <w:rPr>
          <w:rFonts w:ascii="Arial" w:hAnsi="Arial" w:cs="Arial"/>
        </w:rPr>
      </w:pPr>
      <w:hyperlink r:id="rId9" w:history="1">
        <w:r w:rsidRPr="00FA1785">
          <w:rPr>
            <w:rFonts w:ascii="Arial" w:hAnsi="Arial" w:cs="Arial"/>
            <w:color w:val="0000FF"/>
            <w:u w:val="single"/>
          </w:rPr>
          <w:t>One in two children with ADHD experience emotional problems, study finds | University of Cambridge</w:t>
        </w:r>
      </w:hyperlink>
    </w:p>
    <w:p w14:paraId="3A646DD8" w14:textId="77777777" w:rsidR="005B4802" w:rsidRPr="00FA1785" w:rsidRDefault="005B4802" w:rsidP="005B4802">
      <w:pPr>
        <w:spacing w:line="360" w:lineRule="auto"/>
        <w:rPr>
          <w:rFonts w:ascii="Arial" w:hAnsi="Arial" w:cs="Arial"/>
          <w:b/>
          <w:bCs/>
          <w:u w:val="single"/>
        </w:rPr>
      </w:pPr>
      <w:hyperlink r:id="rId10" w:history="1">
        <w:r w:rsidRPr="00FA1785">
          <w:rPr>
            <w:rFonts w:ascii="Arial" w:hAnsi="Arial" w:cs="Arial"/>
            <w:color w:val="0000FF"/>
            <w:u w:val="single"/>
          </w:rPr>
          <w:t>Attention deficit/hyperactivity disorder (ADHD) in children: more focus on care and support, less on diagnosis | The BMJ</w:t>
        </w:r>
      </w:hyperlink>
    </w:p>
    <w:p w14:paraId="39D6D415" w14:textId="77777777" w:rsidR="005B4802" w:rsidRPr="005B4802" w:rsidRDefault="005B4802" w:rsidP="005B4802">
      <w:pPr>
        <w:spacing w:line="360" w:lineRule="auto"/>
        <w:rPr>
          <w:rFonts w:ascii="Arial" w:hAnsi="Arial" w:cs="Arial"/>
        </w:rPr>
      </w:pPr>
      <w:hyperlink r:id="rId11" w:history="1">
        <w:r w:rsidRPr="005B4802">
          <w:rPr>
            <w:rFonts w:ascii="Arial" w:hAnsi="Arial" w:cs="Arial"/>
            <w:color w:val="0000FF"/>
          </w:rPr>
          <w:t>Emotion dysregulation and right pars orbitalis constitute a neuropsychological pathway to attention deficit hyperactivity disorder | Nature Mental Health</w:t>
        </w:r>
      </w:hyperlink>
    </w:p>
    <w:p w14:paraId="0192F097" w14:textId="77777777" w:rsidR="005B4802" w:rsidRPr="005B4802" w:rsidRDefault="005B4802" w:rsidP="005B4802">
      <w:pPr>
        <w:spacing w:line="360" w:lineRule="auto"/>
        <w:rPr>
          <w:rFonts w:ascii="Arial" w:hAnsi="Arial" w:cs="Arial"/>
        </w:rPr>
      </w:pPr>
      <w:hyperlink r:id="rId12" w:history="1">
        <w:r w:rsidRPr="005B4802">
          <w:rPr>
            <w:rFonts w:ascii="Arial" w:hAnsi="Arial" w:cs="Arial"/>
            <w:color w:val="0000FF"/>
          </w:rPr>
          <w:t>University Hospital Southampton</w:t>
        </w:r>
      </w:hyperlink>
    </w:p>
    <w:p w14:paraId="7D2484DA" w14:textId="77777777" w:rsidR="005B4802" w:rsidRPr="005B4802" w:rsidRDefault="005B4802" w:rsidP="005B4802">
      <w:pPr>
        <w:spacing w:line="360" w:lineRule="auto"/>
        <w:rPr>
          <w:rFonts w:ascii="Arial" w:hAnsi="Arial" w:cs="Arial"/>
        </w:rPr>
      </w:pPr>
      <w:hyperlink r:id="rId13" w:history="1">
        <w:r w:rsidRPr="005B4802">
          <w:rPr>
            <w:color w:val="0000FF"/>
          </w:rPr>
          <w:t xml:space="preserve">Ways of supporting learners with </w:t>
        </w:r>
        <w:proofErr w:type="gramStart"/>
        <w:r w:rsidRPr="005B4802">
          <w:rPr>
            <w:color w:val="0000FF"/>
          </w:rPr>
          <w:t>Attention Deficit Hyperactivity Disorder</w:t>
        </w:r>
        <w:proofErr w:type="gramEnd"/>
        <w:r w:rsidRPr="005B4802">
          <w:rPr>
            <w:color w:val="0000FF"/>
          </w:rPr>
          <w:t xml:space="preserve"> (ADHD)</w:t>
        </w:r>
      </w:hyperlink>
    </w:p>
    <w:p w14:paraId="7D09A1A5" w14:textId="77777777" w:rsidR="005B4802" w:rsidRPr="005B4802" w:rsidRDefault="005B4802" w:rsidP="005B4802">
      <w:pPr>
        <w:spacing w:line="360" w:lineRule="auto"/>
      </w:pPr>
      <w:hyperlink r:id="rId14" w:history="1">
        <w:r w:rsidRPr="005B4802">
          <w:rPr>
            <w:color w:val="0000FF"/>
          </w:rPr>
          <w:t>2019-01-18-LongFormADHDPresentation.pdf</w:t>
        </w:r>
      </w:hyperlink>
      <w:r w:rsidRPr="005B4802">
        <w:t xml:space="preserve"> </w:t>
      </w:r>
    </w:p>
    <w:p w14:paraId="758B2575" w14:textId="77777777" w:rsidR="005B4802" w:rsidRPr="00FA1785" w:rsidRDefault="005B4802" w:rsidP="005B4802">
      <w:pPr>
        <w:spacing w:line="360" w:lineRule="auto"/>
        <w:rPr>
          <w:rFonts w:ascii="Arial" w:hAnsi="Arial" w:cs="Arial"/>
        </w:rPr>
      </w:pPr>
    </w:p>
    <w:p w14:paraId="6D5F270B" w14:textId="77777777" w:rsidR="003E10B1" w:rsidRPr="00B66783" w:rsidRDefault="003E10B1" w:rsidP="00B66783">
      <w:pPr>
        <w:spacing w:line="360" w:lineRule="auto"/>
        <w:rPr>
          <w:rFonts w:ascii="Arial" w:hAnsi="Arial" w:cs="Arial"/>
        </w:rPr>
      </w:pPr>
    </w:p>
    <w:sectPr w:rsidR="003E10B1" w:rsidRPr="00B66783">
      <w:headerReference w:type="even" r:id="rId15"/>
      <w:headerReference w:type="default" r:id="rId16"/>
      <w:head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2619FF" w14:textId="77777777" w:rsidR="001421C5" w:rsidRDefault="001421C5" w:rsidP="001421C5">
      <w:pPr>
        <w:spacing w:after="0" w:line="240" w:lineRule="auto"/>
      </w:pPr>
      <w:r>
        <w:separator/>
      </w:r>
    </w:p>
  </w:endnote>
  <w:endnote w:type="continuationSeparator" w:id="0">
    <w:p w14:paraId="3600BE6E" w14:textId="77777777" w:rsidR="001421C5" w:rsidRDefault="001421C5" w:rsidP="001421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E7A60B" w14:textId="77777777" w:rsidR="001421C5" w:rsidRDefault="001421C5" w:rsidP="001421C5">
      <w:pPr>
        <w:spacing w:after="0" w:line="240" w:lineRule="auto"/>
      </w:pPr>
      <w:r>
        <w:separator/>
      </w:r>
    </w:p>
  </w:footnote>
  <w:footnote w:type="continuationSeparator" w:id="0">
    <w:p w14:paraId="704580ED" w14:textId="77777777" w:rsidR="001421C5" w:rsidRDefault="001421C5" w:rsidP="001421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479B2E" w14:textId="0907F5F3" w:rsidR="001421C5" w:rsidRDefault="001421C5">
    <w:pPr>
      <w:pStyle w:val="Header"/>
    </w:pPr>
    <w:r>
      <w:rPr>
        <w:noProof/>
      </w:rPr>
      <mc:AlternateContent>
        <mc:Choice Requires="wps">
          <w:drawing>
            <wp:anchor distT="0" distB="0" distL="0" distR="0" simplePos="0" relativeHeight="251659264" behindDoc="0" locked="0" layoutInCell="1" allowOverlap="1" wp14:anchorId="1173226E" wp14:editId="0578244D">
              <wp:simplePos x="635" y="635"/>
              <wp:positionH relativeFrom="page">
                <wp:align>right</wp:align>
              </wp:positionH>
              <wp:positionV relativeFrom="page">
                <wp:align>top</wp:align>
              </wp:positionV>
              <wp:extent cx="1506220" cy="357505"/>
              <wp:effectExtent l="0" t="0" r="0" b="4445"/>
              <wp:wrapNone/>
              <wp:docPr id="1391298913" name="Text Box 2"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57505"/>
                      </a:xfrm>
                      <a:prstGeom prst="rect">
                        <a:avLst/>
                      </a:prstGeom>
                      <a:noFill/>
                      <a:ln>
                        <a:noFill/>
                      </a:ln>
                    </wps:spPr>
                    <wps:txbx>
                      <w:txbxContent>
                        <w:p w14:paraId="2421F74F" w14:textId="46194A58" w:rsidR="001421C5" w:rsidRPr="001421C5" w:rsidRDefault="001421C5" w:rsidP="001421C5">
                          <w:pPr>
                            <w:spacing w:after="0"/>
                            <w:rPr>
                              <w:rFonts w:ascii="Aptos" w:eastAsia="Aptos" w:hAnsi="Aptos" w:cs="Aptos"/>
                              <w:noProof/>
                              <w:color w:val="000000"/>
                              <w:sz w:val="20"/>
                              <w:szCs w:val="20"/>
                            </w:rPr>
                          </w:pPr>
                          <w:r w:rsidRPr="001421C5">
                            <w:rPr>
                              <w:rFonts w:ascii="Aptos" w:eastAsia="Aptos" w:hAnsi="Aptos" w:cs="Aptos"/>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1173226E" id="_x0000_t202" coordsize="21600,21600" o:spt="202" path="m,l,21600r21600,l21600,xe">
              <v:stroke joinstyle="miter"/>
              <v:path gradientshapeok="t" o:connecttype="rect"/>
            </v:shapetype>
            <v:shape id="Text Box 2" o:spid="_x0000_s1026" type="#_x0000_t202" alt="PUBLIC / CYHOEDDUS" style="position:absolute;margin-left:67.4pt;margin-top:0;width:118.6pt;height:28.1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" filled="f" stroked="f">
              <v:textbox style="mso-fit-shape-to-text:t" inset="0,15pt,20pt,0">
                <w:txbxContent>
                  <w:p w14:paraId="2421F74F" w14:textId="46194A58" w:rsidR="001421C5" w:rsidRPr="001421C5" w:rsidRDefault="001421C5" w:rsidP="001421C5">
                    <w:pPr>
                      <w:spacing w:after="0"/>
                      <w:rPr>
                        <w:rFonts w:ascii="Aptos" w:eastAsia="Aptos" w:hAnsi="Aptos" w:cs="Aptos"/>
                        <w:noProof/>
                        <w:color w:val="000000"/>
                        <w:sz w:val="20"/>
                        <w:szCs w:val="20"/>
                      </w:rPr>
                    </w:pPr>
                    <w:r w:rsidRPr="001421C5">
                      <w:rPr>
                        <w:rFonts w:ascii="Aptos" w:eastAsia="Aptos" w:hAnsi="Aptos" w:cs="Aptos"/>
                        <w:noProof/>
                        <w:color w:val="000000"/>
                        <w:sz w:val="20"/>
                        <w:szCs w:val="20"/>
                      </w:rPr>
                      <w:t>PUBLIC / CYHOEDDUS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3E6C4D" w14:textId="20268B70" w:rsidR="00243C88" w:rsidRPr="00243C88" w:rsidRDefault="00243C88">
    <w:pPr>
      <w:pStyle w:val="Header"/>
      <w:rPr>
        <w:sz w:val="20"/>
        <w:szCs w:val="20"/>
      </w:rPr>
    </w:pPr>
    <w:r w:rsidRPr="00243C88">
      <w:rPr>
        <w:rFonts w:ascii="Arial" w:hAnsi="Arial" w:cs="Arial"/>
        <w:sz w:val="20"/>
        <w:szCs w:val="20"/>
      </w:rPr>
      <w:t>Carrie Needs – 0100928</w:t>
    </w:r>
    <w:r>
      <w:rPr>
        <w:rFonts w:ascii="Arial" w:hAnsi="Arial" w:cs="Arial"/>
        <w:sz w:val="20"/>
        <w:szCs w:val="20"/>
      </w:rPr>
      <w:t>- ECC7005 #2</w:t>
    </w:r>
    <w:r w:rsidRPr="00243C88">
      <w:rPr>
        <w:rFonts w:ascii="Arial" w:hAnsi="Arial" w:cs="Arial"/>
        <w:sz w:val="20"/>
        <w:szCs w:val="20"/>
      </w:rPr>
      <w:tab/>
    </w:r>
  </w:p>
  <w:p w14:paraId="0013B1FE" w14:textId="5F00AECA" w:rsidR="001421C5" w:rsidRDefault="001421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FED121" w14:textId="42D42D79" w:rsidR="001421C5" w:rsidRDefault="001421C5">
    <w:pPr>
      <w:pStyle w:val="Header"/>
    </w:pPr>
    <w:r>
      <w:rPr>
        <w:noProof/>
      </w:rPr>
      <mc:AlternateContent>
        <mc:Choice Requires="wps">
          <w:drawing>
            <wp:anchor distT="0" distB="0" distL="0" distR="0" simplePos="0" relativeHeight="251658240" behindDoc="0" locked="0" layoutInCell="1" allowOverlap="1" wp14:anchorId="60E145A9" wp14:editId="3151FBBA">
              <wp:simplePos x="635" y="635"/>
              <wp:positionH relativeFrom="page">
                <wp:align>right</wp:align>
              </wp:positionH>
              <wp:positionV relativeFrom="page">
                <wp:align>top</wp:align>
              </wp:positionV>
              <wp:extent cx="1506220" cy="357505"/>
              <wp:effectExtent l="0" t="0" r="0" b="4445"/>
              <wp:wrapNone/>
              <wp:docPr id="1777670308" name="Text Box 1"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57505"/>
                      </a:xfrm>
                      <a:prstGeom prst="rect">
                        <a:avLst/>
                      </a:prstGeom>
                      <a:noFill/>
                      <a:ln>
                        <a:noFill/>
                      </a:ln>
                    </wps:spPr>
                    <wps:txbx>
                      <w:txbxContent>
                        <w:p w14:paraId="1EBFFAA1" w14:textId="45FEACDB" w:rsidR="001421C5" w:rsidRPr="001421C5" w:rsidRDefault="001421C5" w:rsidP="001421C5">
                          <w:pPr>
                            <w:spacing w:after="0"/>
                            <w:rPr>
                              <w:rFonts w:ascii="Aptos" w:eastAsia="Aptos" w:hAnsi="Aptos" w:cs="Aptos"/>
                              <w:noProof/>
                              <w:color w:val="000000"/>
                              <w:sz w:val="20"/>
                              <w:szCs w:val="20"/>
                            </w:rPr>
                          </w:pPr>
                          <w:r w:rsidRPr="001421C5">
                            <w:rPr>
                              <w:rFonts w:ascii="Aptos" w:eastAsia="Aptos" w:hAnsi="Aptos" w:cs="Aptos"/>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60E145A9" id="_x0000_t202" coordsize="21600,21600" o:spt="202" path="m,l,21600r21600,l21600,xe">
              <v:stroke joinstyle="miter"/>
              <v:path gradientshapeok="t" o:connecttype="rect"/>
            </v:shapetype>
            <v:shape id="Text Box 1" o:spid="_x0000_s1027" type="#_x0000_t202" alt="PUBLIC / CYHOEDDUS" style="position:absolute;margin-left:67.4pt;margin-top:0;width:118.6pt;height:28.15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" filled="f" stroked="f">
              <v:textbox style="mso-fit-shape-to-text:t" inset="0,15pt,20pt,0">
                <w:txbxContent>
                  <w:p w14:paraId="1EBFFAA1" w14:textId="45FEACDB" w:rsidR="001421C5" w:rsidRPr="001421C5" w:rsidRDefault="001421C5" w:rsidP="001421C5">
                    <w:pPr>
                      <w:spacing w:after="0"/>
                      <w:rPr>
                        <w:rFonts w:ascii="Aptos" w:eastAsia="Aptos" w:hAnsi="Aptos" w:cs="Aptos"/>
                        <w:noProof/>
                        <w:color w:val="000000"/>
                        <w:sz w:val="20"/>
                        <w:szCs w:val="20"/>
                      </w:rPr>
                    </w:pPr>
                    <w:r w:rsidRPr="001421C5">
                      <w:rPr>
                        <w:rFonts w:ascii="Aptos" w:eastAsia="Aptos" w:hAnsi="Aptos" w:cs="Aptos"/>
                        <w:noProof/>
                        <w:color w:val="000000"/>
                        <w:sz w:val="20"/>
                        <w:szCs w:val="20"/>
                      </w:rPr>
                      <w:t>PUBLIC / CYHOEDDUS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A3A49"/>
    <w:multiLevelType w:val="multilevel"/>
    <w:tmpl w:val="70142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44027D"/>
    <w:multiLevelType w:val="hybridMultilevel"/>
    <w:tmpl w:val="E4E4B426"/>
    <w:lvl w:ilvl="0" w:tplc="616A7BA4">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5A5BCE"/>
    <w:multiLevelType w:val="hybridMultilevel"/>
    <w:tmpl w:val="90745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7590112">
    <w:abstractNumId w:val="2"/>
  </w:num>
  <w:num w:numId="2" w16cid:durableId="922569810">
    <w:abstractNumId w:val="1"/>
  </w:num>
  <w:num w:numId="3" w16cid:durableId="860627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6A3"/>
    <w:rsid w:val="00015888"/>
    <w:rsid w:val="00037046"/>
    <w:rsid w:val="000442A2"/>
    <w:rsid w:val="000639F1"/>
    <w:rsid w:val="00071B3A"/>
    <w:rsid w:val="000829B5"/>
    <w:rsid w:val="000A1679"/>
    <w:rsid w:val="000B2C8A"/>
    <w:rsid w:val="000C1723"/>
    <w:rsid w:val="000C44BE"/>
    <w:rsid w:val="000C700A"/>
    <w:rsid w:val="000C74AB"/>
    <w:rsid w:val="000F31CD"/>
    <w:rsid w:val="000F326D"/>
    <w:rsid w:val="000F3C68"/>
    <w:rsid w:val="000F4D20"/>
    <w:rsid w:val="0010005B"/>
    <w:rsid w:val="00101D32"/>
    <w:rsid w:val="00103873"/>
    <w:rsid w:val="00115D59"/>
    <w:rsid w:val="001172D0"/>
    <w:rsid w:val="00121B14"/>
    <w:rsid w:val="0012554C"/>
    <w:rsid w:val="001260E9"/>
    <w:rsid w:val="00127668"/>
    <w:rsid w:val="00130CA7"/>
    <w:rsid w:val="001324FD"/>
    <w:rsid w:val="001421C5"/>
    <w:rsid w:val="0015446C"/>
    <w:rsid w:val="0015515E"/>
    <w:rsid w:val="001555B0"/>
    <w:rsid w:val="001662AE"/>
    <w:rsid w:val="00172AA1"/>
    <w:rsid w:val="001933A6"/>
    <w:rsid w:val="0019654C"/>
    <w:rsid w:val="001B5CB1"/>
    <w:rsid w:val="001C02E3"/>
    <w:rsid w:val="001C3E18"/>
    <w:rsid w:val="001D00A9"/>
    <w:rsid w:val="001D6102"/>
    <w:rsid w:val="001E233A"/>
    <w:rsid w:val="001E7AF1"/>
    <w:rsid w:val="001F45A5"/>
    <w:rsid w:val="001F60D1"/>
    <w:rsid w:val="0021240B"/>
    <w:rsid w:val="00220885"/>
    <w:rsid w:val="00221C2C"/>
    <w:rsid w:val="00222C3A"/>
    <w:rsid w:val="0022494B"/>
    <w:rsid w:val="002275C5"/>
    <w:rsid w:val="00230187"/>
    <w:rsid w:val="00237EBF"/>
    <w:rsid w:val="00241EDF"/>
    <w:rsid w:val="00243C88"/>
    <w:rsid w:val="002444B9"/>
    <w:rsid w:val="0025528C"/>
    <w:rsid w:val="00257D93"/>
    <w:rsid w:val="00264B2C"/>
    <w:rsid w:val="00295C1B"/>
    <w:rsid w:val="002A1908"/>
    <w:rsid w:val="002A2F31"/>
    <w:rsid w:val="002B3B74"/>
    <w:rsid w:val="002C02F7"/>
    <w:rsid w:val="002C13E4"/>
    <w:rsid w:val="002C37AD"/>
    <w:rsid w:val="002C552E"/>
    <w:rsid w:val="002D1695"/>
    <w:rsid w:val="002D5301"/>
    <w:rsid w:val="002E20CF"/>
    <w:rsid w:val="00303252"/>
    <w:rsid w:val="0031021E"/>
    <w:rsid w:val="00312E1A"/>
    <w:rsid w:val="003222AD"/>
    <w:rsid w:val="00325B1C"/>
    <w:rsid w:val="0033301C"/>
    <w:rsid w:val="00335C08"/>
    <w:rsid w:val="00345905"/>
    <w:rsid w:val="003463F7"/>
    <w:rsid w:val="00346E80"/>
    <w:rsid w:val="00350E0A"/>
    <w:rsid w:val="00355B64"/>
    <w:rsid w:val="00356D5D"/>
    <w:rsid w:val="00365846"/>
    <w:rsid w:val="00366CE9"/>
    <w:rsid w:val="00371EE3"/>
    <w:rsid w:val="0037748B"/>
    <w:rsid w:val="00392D86"/>
    <w:rsid w:val="003A384E"/>
    <w:rsid w:val="003A438B"/>
    <w:rsid w:val="003B48BF"/>
    <w:rsid w:val="003B54C3"/>
    <w:rsid w:val="003C1701"/>
    <w:rsid w:val="003D2D87"/>
    <w:rsid w:val="003E076B"/>
    <w:rsid w:val="003E10B1"/>
    <w:rsid w:val="003F77BE"/>
    <w:rsid w:val="003F7C1E"/>
    <w:rsid w:val="00424839"/>
    <w:rsid w:val="004356D3"/>
    <w:rsid w:val="00465A5A"/>
    <w:rsid w:val="00472969"/>
    <w:rsid w:val="004759FA"/>
    <w:rsid w:val="0048040A"/>
    <w:rsid w:val="004806D3"/>
    <w:rsid w:val="00480F0C"/>
    <w:rsid w:val="00482876"/>
    <w:rsid w:val="004A35B6"/>
    <w:rsid w:val="004D0C99"/>
    <w:rsid w:val="004D659F"/>
    <w:rsid w:val="004E264E"/>
    <w:rsid w:val="004E641C"/>
    <w:rsid w:val="004F085A"/>
    <w:rsid w:val="005171FD"/>
    <w:rsid w:val="00521510"/>
    <w:rsid w:val="00550666"/>
    <w:rsid w:val="00552364"/>
    <w:rsid w:val="00564778"/>
    <w:rsid w:val="005819A6"/>
    <w:rsid w:val="005903CD"/>
    <w:rsid w:val="00592B32"/>
    <w:rsid w:val="00594BC2"/>
    <w:rsid w:val="00596767"/>
    <w:rsid w:val="005A236C"/>
    <w:rsid w:val="005A39A2"/>
    <w:rsid w:val="005B262A"/>
    <w:rsid w:val="005B4802"/>
    <w:rsid w:val="005C1AB7"/>
    <w:rsid w:val="005D1C52"/>
    <w:rsid w:val="005D57AA"/>
    <w:rsid w:val="005E6E7E"/>
    <w:rsid w:val="005E794F"/>
    <w:rsid w:val="006128A7"/>
    <w:rsid w:val="006137B4"/>
    <w:rsid w:val="00626ED4"/>
    <w:rsid w:val="006336C9"/>
    <w:rsid w:val="00640BB7"/>
    <w:rsid w:val="00644A49"/>
    <w:rsid w:val="00665501"/>
    <w:rsid w:val="00681F07"/>
    <w:rsid w:val="006838D0"/>
    <w:rsid w:val="00685303"/>
    <w:rsid w:val="006B3D88"/>
    <w:rsid w:val="006C1B76"/>
    <w:rsid w:val="006C31FA"/>
    <w:rsid w:val="006D6C3D"/>
    <w:rsid w:val="006E3032"/>
    <w:rsid w:val="006F635C"/>
    <w:rsid w:val="006F7062"/>
    <w:rsid w:val="007005BC"/>
    <w:rsid w:val="00700B7B"/>
    <w:rsid w:val="00700F73"/>
    <w:rsid w:val="00703CC8"/>
    <w:rsid w:val="00720940"/>
    <w:rsid w:val="007219E9"/>
    <w:rsid w:val="007330AF"/>
    <w:rsid w:val="007375C3"/>
    <w:rsid w:val="007541B1"/>
    <w:rsid w:val="00765065"/>
    <w:rsid w:val="007724E5"/>
    <w:rsid w:val="00793BE0"/>
    <w:rsid w:val="007A43A3"/>
    <w:rsid w:val="007B094F"/>
    <w:rsid w:val="007B2F44"/>
    <w:rsid w:val="007C6D86"/>
    <w:rsid w:val="007D654C"/>
    <w:rsid w:val="007E09B2"/>
    <w:rsid w:val="007E397D"/>
    <w:rsid w:val="007E44B7"/>
    <w:rsid w:val="007F6859"/>
    <w:rsid w:val="008066DF"/>
    <w:rsid w:val="00825FC8"/>
    <w:rsid w:val="008426F0"/>
    <w:rsid w:val="0086283D"/>
    <w:rsid w:val="008814D2"/>
    <w:rsid w:val="0089310D"/>
    <w:rsid w:val="00894663"/>
    <w:rsid w:val="008A05A6"/>
    <w:rsid w:val="008A316E"/>
    <w:rsid w:val="008A54A7"/>
    <w:rsid w:val="008A6840"/>
    <w:rsid w:val="008B6895"/>
    <w:rsid w:val="008B7932"/>
    <w:rsid w:val="008C25FD"/>
    <w:rsid w:val="008E2CB6"/>
    <w:rsid w:val="008F106A"/>
    <w:rsid w:val="008F2731"/>
    <w:rsid w:val="008F44F8"/>
    <w:rsid w:val="00900DA8"/>
    <w:rsid w:val="009029CB"/>
    <w:rsid w:val="009177A1"/>
    <w:rsid w:val="00921B66"/>
    <w:rsid w:val="009314BD"/>
    <w:rsid w:val="00933F6D"/>
    <w:rsid w:val="009442B4"/>
    <w:rsid w:val="009473AE"/>
    <w:rsid w:val="00947D59"/>
    <w:rsid w:val="00963196"/>
    <w:rsid w:val="00966454"/>
    <w:rsid w:val="00966D96"/>
    <w:rsid w:val="00970402"/>
    <w:rsid w:val="00970588"/>
    <w:rsid w:val="00976AD7"/>
    <w:rsid w:val="00982E6A"/>
    <w:rsid w:val="00994101"/>
    <w:rsid w:val="009A4B5C"/>
    <w:rsid w:val="009A6512"/>
    <w:rsid w:val="009A683D"/>
    <w:rsid w:val="009B0B2D"/>
    <w:rsid w:val="009B2C9B"/>
    <w:rsid w:val="009B4D66"/>
    <w:rsid w:val="009C2C1A"/>
    <w:rsid w:val="009D5D3E"/>
    <w:rsid w:val="009E00D7"/>
    <w:rsid w:val="009F3772"/>
    <w:rsid w:val="009F46A4"/>
    <w:rsid w:val="009F7A18"/>
    <w:rsid w:val="00A039BB"/>
    <w:rsid w:val="00A062A6"/>
    <w:rsid w:val="00A07C61"/>
    <w:rsid w:val="00A109CF"/>
    <w:rsid w:val="00A120F7"/>
    <w:rsid w:val="00A16168"/>
    <w:rsid w:val="00A20EEA"/>
    <w:rsid w:val="00A35B0E"/>
    <w:rsid w:val="00A36C6D"/>
    <w:rsid w:val="00A613EC"/>
    <w:rsid w:val="00A655AA"/>
    <w:rsid w:val="00A66B5B"/>
    <w:rsid w:val="00A759D4"/>
    <w:rsid w:val="00A77AE5"/>
    <w:rsid w:val="00A848C9"/>
    <w:rsid w:val="00A95CED"/>
    <w:rsid w:val="00A96AF9"/>
    <w:rsid w:val="00A96DF0"/>
    <w:rsid w:val="00AA0B3E"/>
    <w:rsid w:val="00AB3502"/>
    <w:rsid w:val="00AB6477"/>
    <w:rsid w:val="00AC1F5F"/>
    <w:rsid w:val="00AC5BD7"/>
    <w:rsid w:val="00AD27B5"/>
    <w:rsid w:val="00AD74A1"/>
    <w:rsid w:val="00AF29AB"/>
    <w:rsid w:val="00AF2ED7"/>
    <w:rsid w:val="00B029FB"/>
    <w:rsid w:val="00B0770C"/>
    <w:rsid w:val="00B20B0E"/>
    <w:rsid w:val="00B233FE"/>
    <w:rsid w:val="00B238C4"/>
    <w:rsid w:val="00B30EE0"/>
    <w:rsid w:val="00B5624F"/>
    <w:rsid w:val="00B63B84"/>
    <w:rsid w:val="00B66783"/>
    <w:rsid w:val="00B67230"/>
    <w:rsid w:val="00B742C6"/>
    <w:rsid w:val="00B765A4"/>
    <w:rsid w:val="00B8642C"/>
    <w:rsid w:val="00B92690"/>
    <w:rsid w:val="00BB05AA"/>
    <w:rsid w:val="00BB2E7A"/>
    <w:rsid w:val="00BC7063"/>
    <w:rsid w:val="00BD3DE0"/>
    <w:rsid w:val="00BD4030"/>
    <w:rsid w:val="00BE0ADD"/>
    <w:rsid w:val="00BE3206"/>
    <w:rsid w:val="00BE46FC"/>
    <w:rsid w:val="00BE555D"/>
    <w:rsid w:val="00BF1D10"/>
    <w:rsid w:val="00BF4E62"/>
    <w:rsid w:val="00BF5D5F"/>
    <w:rsid w:val="00C04589"/>
    <w:rsid w:val="00C060FD"/>
    <w:rsid w:val="00C07108"/>
    <w:rsid w:val="00C16807"/>
    <w:rsid w:val="00C16898"/>
    <w:rsid w:val="00C302C3"/>
    <w:rsid w:val="00C31B5C"/>
    <w:rsid w:val="00C37E75"/>
    <w:rsid w:val="00C77A60"/>
    <w:rsid w:val="00C94B76"/>
    <w:rsid w:val="00CA3F66"/>
    <w:rsid w:val="00CA61AF"/>
    <w:rsid w:val="00CB0BC0"/>
    <w:rsid w:val="00CB0C51"/>
    <w:rsid w:val="00CB4354"/>
    <w:rsid w:val="00CB5138"/>
    <w:rsid w:val="00CB61E2"/>
    <w:rsid w:val="00CC2FA6"/>
    <w:rsid w:val="00CD6376"/>
    <w:rsid w:val="00CD6699"/>
    <w:rsid w:val="00CF0A08"/>
    <w:rsid w:val="00CF10CA"/>
    <w:rsid w:val="00D0611F"/>
    <w:rsid w:val="00D23480"/>
    <w:rsid w:val="00D2751B"/>
    <w:rsid w:val="00D27B5E"/>
    <w:rsid w:val="00D27F33"/>
    <w:rsid w:val="00D377A7"/>
    <w:rsid w:val="00D63E52"/>
    <w:rsid w:val="00D73619"/>
    <w:rsid w:val="00D76156"/>
    <w:rsid w:val="00DC2517"/>
    <w:rsid w:val="00DE2D1E"/>
    <w:rsid w:val="00DF01E9"/>
    <w:rsid w:val="00DF673A"/>
    <w:rsid w:val="00E04675"/>
    <w:rsid w:val="00E22E07"/>
    <w:rsid w:val="00E34197"/>
    <w:rsid w:val="00E35B72"/>
    <w:rsid w:val="00E37AE6"/>
    <w:rsid w:val="00E40943"/>
    <w:rsid w:val="00E44E64"/>
    <w:rsid w:val="00E504BC"/>
    <w:rsid w:val="00E625AE"/>
    <w:rsid w:val="00E730E1"/>
    <w:rsid w:val="00E7698B"/>
    <w:rsid w:val="00E80C79"/>
    <w:rsid w:val="00E92460"/>
    <w:rsid w:val="00E9575D"/>
    <w:rsid w:val="00EA0026"/>
    <w:rsid w:val="00EA60C2"/>
    <w:rsid w:val="00EB3AF7"/>
    <w:rsid w:val="00EB6559"/>
    <w:rsid w:val="00EC0762"/>
    <w:rsid w:val="00EC6AE5"/>
    <w:rsid w:val="00EC7DC5"/>
    <w:rsid w:val="00ED16A3"/>
    <w:rsid w:val="00ED5D97"/>
    <w:rsid w:val="00EF13B4"/>
    <w:rsid w:val="00F072EF"/>
    <w:rsid w:val="00F17BF8"/>
    <w:rsid w:val="00F2203C"/>
    <w:rsid w:val="00F27C8B"/>
    <w:rsid w:val="00F36AEA"/>
    <w:rsid w:val="00F3734F"/>
    <w:rsid w:val="00F606E4"/>
    <w:rsid w:val="00F614F2"/>
    <w:rsid w:val="00F61962"/>
    <w:rsid w:val="00F6480D"/>
    <w:rsid w:val="00F67A1D"/>
    <w:rsid w:val="00F7723F"/>
    <w:rsid w:val="00F87957"/>
    <w:rsid w:val="00FA2EE6"/>
    <w:rsid w:val="00FA7E09"/>
    <w:rsid w:val="00FB1E80"/>
    <w:rsid w:val="00FC271E"/>
    <w:rsid w:val="00FD6377"/>
    <w:rsid w:val="00FD79A2"/>
    <w:rsid w:val="00FE4FB1"/>
    <w:rsid w:val="00FE5C63"/>
    <w:rsid w:val="00FF5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98CF8E"/>
  <w15:chartTrackingRefBased/>
  <w15:docId w15:val="{58C3FB84-A11A-49DF-A35E-D403896DF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6A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D16A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D16A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16A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16A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16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16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16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16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6A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D16A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D16A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D16A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D16A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D16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16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16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16A3"/>
    <w:rPr>
      <w:rFonts w:eastAsiaTheme="majorEastAsia" w:cstheme="majorBidi"/>
      <w:color w:val="272727" w:themeColor="text1" w:themeTint="D8"/>
    </w:rPr>
  </w:style>
  <w:style w:type="paragraph" w:styleId="Title">
    <w:name w:val="Title"/>
    <w:basedOn w:val="Normal"/>
    <w:next w:val="Normal"/>
    <w:link w:val="TitleChar"/>
    <w:uiPriority w:val="10"/>
    <w:qFormat/>
    <w:rsid w:val="00ED16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16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16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16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16A3"/>
    <w:pPr>
      <w:spacing w:before="160"/>
      <w:jc w:val="center"/>
    </w:pPr>
    <w:rPr>
      <w:i/>
      <w:iCs/>
      <w:color w:val="404040" w:themeColor="text1" w:themeTint="BF"/>
    </w:rPr>
  </w:style>
  <w:style w:type="character" w:customStyle="1" w:styleId="QuoteChar">
    <w:name w:val="Quote Char"/>
    <w:basedOn w:val="DefaultParagraphFont"/>
    <w:link w:val="Quote"/>
    <w:uiPriority w:val="29"/>
    <w:rsid w:val="00ED16A3"/>
    <w:rPr>
      <w:i/>
      <w:iCs/>
      <w:color w:val="404040" w:themeColor="text1" w:themeTint="BF"/>
    </w:rPr>
  </w:style>
  <w:style w:type="paragraph" w:styleId="ListParagraph">
    <w:name w:val="List Paragraph"/>
    <w:basedOn w:val="Normal"/>
    <w:uiPriority w:val="34"/>
    <w:qFormat/>
    <w:rsid w:val="00ED16A3"/>
    <w:pPr>
      <w:ind w:left="720"/>
      <w:contextualSpacing/>
    </w:pPr>
  </w:style>
  <w:style w:type="character" w:styleId="IntenseEmphasis">
    <w:name w:val="Intense Emphasis"/>
    <w:basedOn w:val="DefaultParagraphFont"/>
    <w:uiPriority w:val="21"/>
    <w:qFormat/>
    <w:rsid w:val="00ED16A3"/>
    <w:rPr>
      <w:i/>
      <w:iCs/>
      <w:color w:val="2F5496" w:themeColor="accent1" w:themeShade="BF"/>
    </w:rPr>
  </w:style>
  <w:style w:type="paragraph" w:styleId="IntenseQuote">
    <w:name w:val="Intense Quote"/>
    <w:basedOn w:val="Normal"/>
    <w:next w:val="Normal"/>
    <w:link w:val="IntenseQuoteChar"/>
    <w:uiPriority w:val="30"/>
    <w:qFormat/>
    <w:rsid w:val="00ED16A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D16A3"/>
    <w:rPr>
      <w:i/>
      <w:iCs/>
      <w:color w:val="2F5496" w:themeColor="accent1" w:themeShade="BF"/>
    </w:rPr>
  </w:style>
  <w:style w:type="character" w:styleId="IntenseReference">
    <w:name w:val="Intense Reference"/>
    <w:basedOn w:val="DefaultParagraphFont"/>
    <w:uiPriority w:val="32"/>
    <w:qFormat/>
    <w:rsid w:val="00ED16A3"/>
    <w:rPr>
      <w:b/>
      <w:bCs/>
      <w:smallCaps/>
      <w:color w:val="2F5496" w:themeColor="accent1" w:themeShade="BF"/>
      <w:spacing w:val="5"/>
    </w:rPr>
  </w:style>
  <w:style w:type="character" w:styleId="Hyperlink">
    <w:name w:val="Hyperlink"/>
    <w:basedOn w:val="DefaultParagraphFont"/>
    <w:uiPriority w:val="99"/>
    <w:unhideWhenUsed/>
    <w:rsid w:val="00371EE3"/>
    <w:rPr>
      <w:color w:val="0563C1" w:themeColor="hyperlink"/>
      <w:u w:val="single"/>
    </w:rPr>
  </w:style>
  <w:style w:type="character" w:styleId="UnresolvedMention">
    <w:name w:val="Unresolved Mention"/>
    <w:basedOn w:val="DefaultParagraphFont"/>
    <w:uiPriority w:val="99"/>
    <w:semiHidden/>
    <w:unhideWhenUsed/>
    <w:rsid w:val="00371EE3"/>
    <w:rPr>
      <w:color w:val="605E5C"/>
      <w:shd w:val="clear" w:color="auto" w:fill="E1DFDD"/>
    </w:rPr>
  </w:style>
  <w:style w:type="character" w:styleId="Strong">
    <w:name w:val="Strong"/>
    <w:basedOn w:val="DefaultParagraphFont"/>
    <w:uiPriority w:val="22"/>
    <w:qFormat/>
    <w:rsid w:val="00703CC8"/>
    <w:rPr>
      <w:b/>
      <w:bCs/>
    </w:rPr>
  </w:style>
  <w:style w:type="paragraph" w:styleId="NormalWeb">
    <w:name w:val="Normal (Web)"/>
    <w:basedOn w:val="Normal"/>
    <w:uiPriority w:val="99"/>
    <w:unhideWhenUsed/>
    <w:rsid w:val="00335C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15515E"/>
    <w:rPr>
      <w:sz w:val="16"/>
      <w:szCs w:val="16"/>
    </w:rPr>
  </w:style>
  <w:style w:type="paragraph" w:styleId="CommentText">
    <w:name w:val="annotation text"/>
    <w:basedOn w:val="Normal"/>
    <w:link w:val="CommentTextChar"/>
    <w:uiPriority w:val="99"/>
    <w:unhideWhenUsed/>
    <w:rsid w:val="0015515E"/>
    <w:pPr>
      <w:spacing w:line="240" w:lineRule="auto"/>
    </w:pPr>
    <w:rPr>
      <w:sz w:val="20"/>
      <w:szCs w:val="20"/>
    </w:rPr>
  </w:style>
  <w:style w:type="character" w:customStyle="1" w:styleId="CommentTextChar">
    <w:name w:val="Comment Text Char"/>
    <w:basedOn w:val="DefaultParagraphFont"/>
    <w:link w:val="CommentText"/>
    <w:uiPriority w:val="99"/>
    <w:rsid w:val="0015515E"/>
    <w:rPr>
      <w:sz w:val="20"/>
      <w:szCs w:val="20"/>
    </w:rPr>
  </w:style>
  <w:style w:type="paragraph" w:styleId="CommentSubject">
    <w:name w:val="annotation subject"/>
    <w:basedOn w:val="CommentText"/>
    <w:next w:val="CommentText"/>
    <w:link w:val="CommentSubjectChar"/>
    <w:uiPriority w:val="99"/>
    <w:semiHidden/>
    <w:unhideWhenUsed/>
    <w:rsid w:val="0015515E"/>
    <w:rPr>
      <w:b/>
      <w:bCs/>
    </w:rPr>
  </w:style>
  <w:style w:type="character" w:customStyle="1" w:styleId="CommentSubjectChar">
    <w:name w:val="Comment Subject Char"/>
    <w:basedOn w:val="CommentTextChar"/>
    <w:link w:val="CommentSubject"/>
    <w:uiPriority w:val="99"/>
    <w:semiHidden/>
    <w:rsid w:val="0015515E"/>
    <w:rPr>
      <w:b/>
      <w:bCs/>
      <w:sz w:val="20"/>
      <w:szCs w:val="20"/>
    </w:rPr>
  </w:style>
  <w:style w:type="character" w:styleId="Emphasis">
    <w:name w:val="Emphasis"/>
    <w:basedOn w:val="DefaultParagraphFont"/>
    <w:uiPriority w:val="20"/>
    <w:qFormat/>
    <w:rsid w:val="00345905"/>
    <w:rPr>
      <w:i/>
      <w:iCs/>
    </w:rPr>
  </w:style>
  <w:style w:type="paragraph" w:styleId="Header">
    <w:name w:val="header"/>
    <w:basedOn w:val="Normal"/>
    <w:link w:val="HeaderChar"/>
    <w:uiPriority w:val="99"/>
    <w:unhideWhenUsed/>
    <w:rsid w:val="001421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1C5"/>
  </w:style>
  <w:style w:type="paragraph" w:styleId="Footer">
    <w:name w:val="footer"/>
    <w:basedOn w:val="Normal"/>
    <w:link w:val="FooterChar"/>
    <w:uiPriority w:val="99"/>
    <w:unhideWhenUsed/>
    <w:rsid w:val="00243C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3C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on" TargetMode="External"/><Relationship Id="rId13" Type="http://schemas.openxmlformats.org/officeDocument/2006/relationships/hyperlink" Target="https://www.gov.wales/sites/default/files/publications/2023-12/ways-of-supporting-learners-with-attention-deficit-hyperactivity-disorder-adhd.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hs.nhs.uk/whats-new/press-releases/southampton-researchers-launch-new-study-to-help-children-with-adhd-sleep-better"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ure.com/articles/s44220-024-00251-z"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bmj.com/content/384/bmj-2022-073448.ful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am.ac.uk/research/news/one-in-two-children-with-adhd-experience-emotional-problems-study-finds" TargetMode="External"/><Relationship Id="rId14" Type="http://schemas.openxmlformats.org/officeDocument/2006/relationships/hyperlink" Target="https://sites.exeter.ac.uk/toolsforschools/wp-content/uploads/sites/211/2020/10/2019-01-18-LongFormADHDPresent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295E68-39E7-4169-8A39-C0F6744172DC}">
  <ds:schemaRefs>
    <ds:schemaRef ds:uri="http://schemas.openxmlformats.org/officeDocument/2006/bibliography"/>
  </ds:schemaRefs>
</ds:datastoreItem>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Properties xmlns="http://schemas.openxmlformats.org/officeDocument/2006/extended-properties" xmlns:vt="http://schemas.openxmlformats.org/officeDocument/2006/docPropsVTypes">
  <Template>Normal</Template>
  <TotalTime>0</TotalTime>
  <Pages>36</Pages>
  <Words>12762</Words>
  <Characters>72744</Characters>
  <Application>Microsoft Office Word</Application>
  <DocSecurity>0</DocSecurity>
  <Lines>606</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Needs</dc:creator>
  <cp:keywords/>
  <dc:description/>
  <cp:lastModifiedBy>Carrie Needs</cp:lastModifiedBy>
  <cp:revision>2</cp:revision>
  <dcterms:created xsi:type="dcterms:W3CDTF">2025-11-02T22:30:00Z</dcterms:created>
  <dcterms:modified xsi:type="dcterms:W3CDTF">2025-11-02T22:30:00Z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8f0a1508-c081-49ae-9f60-cc982aae57c6</vt:lpwstr>
  </property>
  <property fmtid="{D5CDD505-2E9C-101B-9397-08002B2CF9AE}" pid="3" name="ClassificationContentMarkingHeaderShapeIds">
    <vt:lpwstr>69f518a4,52ed8961,3e270d5c</vt:lpwstr>
  </property>
  <property fmtid="{D5CDD505-2E9C-101B-9397-08002B2CF9AE}" pid="4" name="ClassificationContentMarkingHeaderFontProps">
    <vt:lpwstr>#000000,10,Aptos</vt:lpwstr>
  </property>
  <property fmtid="{D5CDD505-2E9C-101B-9397-08002B2CF9AE}" pid="5" name="ClassificationContentMarkingHeaderText">
    <vt:lpwstr>PUBLIC / CYHOEDDUS</vt:lpwstr>
  </property>
</Properties>
</file>