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5FDEE" w14:textId="3E7AAA67" w:rsidR="00F70706" w:rsidRPr="0032479D" w:rsidRDefault="00F70706" w:rsidP="0032479D">
      <w:pPr>
        <w:spacing w:line="360" w:lineRule="auto"/>
        <w:jc w:val="center"/>
        <w:rPr>
          <w:rFonts w:ascii="Arial" w:hAnsi="Arial" w:cs="Arial"/>
          <w:b/>
          <w:bCs/>
          <w:sz w:val="28"/>
          <w:szCs w:val="28"/>
          <w:u w:val="single"/>
        </w:rPr>
      </w:pPr>
      <w:r w:rsidRPr="0032479D">
        <w:rPr>
          <w:rFonts w:ascii="Arial" w:hAnsi="Arial" w:cs="Arial"/>
          <w:b/>
          <w:bCs/>
          <w:sz w:val="28"/>
          <w:szCs w:val="28"/>
          <w:u w:val="single"/>
        </w:rPr>
        <w:t>A critical evaluation and the identification of next teaching and learning steps focusing on a case study of an individual learner or a group of learners, based on an observed critical incident.</w:t>
      </w:r>
    </w:p>
    <w:p w14:paraId="6C48A70F" w14:textId="77777777" w:rsidR="0032479D" w:rsidRDefault="0032479D" w:rsidP="00A472B6">
      <w:pPr>
        <w:spacing w:line="360" w:lineRule="auto"/>
        <w:rPr>
          <w:rFonts w:ascii="Arial" w:hAnsi="Arial" w:cs="Arial"/>
        </w:rPr>
      </w:pPr>
    </w:p>
    <w:p w14:paraId="36EEEFB3" w14:textId="095E37B1" w:rsidR="00A21EE9" w:rsidRPr="00EF0CF1" w:rsidRDefault="00A21EE9" w:rsidP="00A472B6">
      <w:pPr>
        <w:spacing w:line="360" w:lineRule="auto"/>
        <w:rPr>
          <w:rFonts w:ascii="Arial" w:hAnsi="Arial" w:cs="Arial"/>
        </w:rPr>
      </w:pPr>
      <w:r w:rsidRPr="00EF0CF1">
        <w:rPr>
          <w:rFonts w:ascii="Arial" w:hAnsi="Arial" w:cs="Arial"/>
        </w:rPr>
        <w:t xml:space="preserve">This essay will critically evaluate and </w:t>
      </w:r>
      <w:r w:rsidR="0055670E">
        <w:rPr>
          <w:rFonts w:ascii="Arial" w:hAnsi="Arial" w:cs="Arial"/>
        </w:rPr>
        <w:t>identify</w:t>
      </w:r>
      <w:r w:rsidRPr="00EF0CF1">
        <w:rPr>
          <w:rFonts w:ascii="Arial" w:hAnsi="Arial" w:cs="Arial"/>
        </w:rPr>
        <w:t xml:space="preserve"> </w:t>
      </w:r>
      <w:r w:rsidR="004A6BB0">
        <w:rPr>
          <w:rFonts w:ascii="Arial" w:hAnsi="Arial" w:cs="Arial"/>
        </w:rPr>
        <w:t xml:space="preserve">teaching and </w:t>
      </w:r>
      <w:r w:rsidRPr="00EF0CF1">
        <w:rPr>
          <w:rFonts w:ascii="Arial" w:hAnsi="Arial" w:cs="Arial"/>
        </w:rPr>
        <w:t>learning steps, focusing on a case study o</w:t>
      </w:r>
      <w:r w:rsidR="00E13B2E">
        <w:rPr>
          <w:rFonts w:ascii="Arial" w:hAnsi="Arial" w:cs="Arial"/>
        </w:rPr>
        <w:t>f</w:t>
      </w:r>
      <w:r w:rsidRPr="00EF0CF1">
        <w:rPr>
          <w:rFonts w:ascii="Arial" w:hAnsi="Arial" w:cs="Arial"/>
        </w:rPr>
        <w:t xml:space="preserve"> a group of learners that is based on an observed critical incident. Tripp (2012) </w:t>
      </w:r>
      <w:r w:rsidR="00E94B4E">
        <w:rPr>
          <w:rFonts w:ascii="Arial" w:hAnsi="Arial" w:cs="Arial"/>
        </w:rPr>
        <w:t xml:space="preserve">coined the term </w:t>
      </w:r>
      <w:r w:rsidRPr="00EF0CF1">
        <w:rPr>
          <w:rFonts w:ascii="Arial" w:hAnsi="Arial" w:cs="Arial"/>
        </w:rPr>
        <w:t xml:space="preserve">critical incident </w:t>
      </w:r>
      <w:r w:rsidR="00E94B4E">
        <w:rPr>
          <w:rFonts w:ascii="Arial" w:hAnsi="Arial" w:cs="Arial"/>
        </w:rPr>
        <w:t xml:space="preserve">and defined it </w:t>
      </w:r>
      <w:r w:rsidRPr="00EF0CF1">
        <w:rPr>
          <w:rFonts w:ascii="Arial" w:hAnsi="Arial" w:cs="Arial"/>
        </w:rPr>
        <w:t>as “an interpretation of the significance of an event” (</w:t>
      </w:r>
      <w:r w:rsidR="001B11BF">
        <w:rPr>
          <w:rFonts w:ascii="Arial" w:hAnsi="Arial" w:cs="Arial"/>
        </w:rPr>
        <w:t xml:space="preserve">Tripp, 2012, </w:t>
      </w:r>
      <w:r w:rsidRPr="00EF0CF1">
        <w:rPr>
          <w:rFonts w:ascii="Arial" w:hAnsi="Arial" w:cs="Arial"/>
        </w:rPr>
        <w:t>p.</w:t>
      </w:r>
      <w:r w:rsidR="001B11BF">
        <w:rPr>
          <w:rFonts w:ascii="Arial" w:hAnsi="Arial" w:cs="Arial"/>
        </w:rPr>
        <w:t xml:space="preserve"> </w:t>
      </w:r>
      <w:r w:rsidRPr="00EF0CF1">
        <w:rPr>
          <w:rFonts w:ascii="Arial" w:hAnsi="Arial" w:cs="Arial"/>
        </w:rPr>
        <w:t xml:space="preserve">8). Therefore, a critical incident is produced once it is analysed and the theory behind the event is </w:t>
      </w:r>
      <w:r w:rsidR="00A26149">
        <w:rPr>
          <w:rFonts w:ascii="Arial" w:hAnsi="Arial" w:cs="Arial"/>
        </w:rPr>
        <w:t xml:space="preserve">acknowledged, we can then get a deeper understanding of why it </w:t>
      </w:r>
      <w:r w:rsidR="000D1BE8">
        <w:rPr>
          <w:rFonts w:ascii="Arial" w:hAnsi="Arial" w:cs="Arial"/>
        </w:rPr>
        <w:t>occurred</w:t>
      </w:r>
      <w:r w:rsidRPr="00EF0CF1">
        <w:rPr>
          <w:rFonts w:ascii="Arial" w:hAnsi="Arial" w:cs="Arial"/>
        </w:rPr>
        <w:t xml:space="preserve">. </w:t>
      </w:r>
      <w:r w:rsidR="000D1BE8">
        <w:rPr>
          <w:rFonts w:ascii="Arial" w:hAnsi="Arial" w:cs="Arial"/>
        </w:rPr>
        <w:t>Some would say a critical incident has to be something big and negative that has occurred in the classroom. However, this is not the case, t</w:t>
      </w:r>
      <w:r w:rsidRPr="00EF0CF1">
        <w:rPr>
          <w:rFonts w:ascii="Arial" w:hAnsi="Arial" w:cs="Arial"/>
        </w:rPr>
        <w:t xml:space="preserve">he majority of critical incidents are at first seen as ‘typical’ events that occur on a daily basis </w:t>
      </w:r>
      <w:r w:rsidR="00EE7488">
        <w:rPr>
          <w:rFonts w:ascii="Arial" w:hAnsi="Arial" w:cs="Arial"/>
        </w:rPr>
        <w:t xml:space="preserve">which can be negative or positive </w:t>
      </w:r>
      <w:r w:rsidRPr="00EF0CF1">
        <w:rPr>
          <w:rFonts w:ascii="Arial" w:hAnsi="Arial" w:cs="Arial"/>
        </w:rPr>
        <w:t xml:space="preserve">(Tripp, 2012). Looking at critical incidents </w:t>
      </w:r>
      <w:r w:rsidR="001957E5">
        <w:rPr>
          <w:rFonts w:ascii="Arial" w:hAnsi="Arial" w:cs="Arial"/>
        </w:rPr>
        <w:t xml:space="preserve">in the classroom </w:t>
      </w:r>
      <w:r w:rsidRPr="00EF0CF1">
        <w:rPr>
          <w:rFonts w:ascii="Arial" w:hAnsi="Arial" w:cs="Arial"/>
        </w:rPr>
        <w:t xml:space="preserve">are important as it allows the teacher to reflect on their pedagogy. They can look back at lessons and set themselves targets, based on the critical incident, to better their pedagogy in the future. It also allows teacher to enhance their knowledge on teaching techniques. They may not know why a certain practice works better than the other, but through analysing and researching the critical incident, they may come to a better understanding. It will also allow the teachers to look at alternative teaching techniques to try in future lessons. </w:t>
      </w:r>
      <w:r w:rsidR="00954F66">
        <w:rPr>
          <w:rFonts w:ascii="Arial" w:hAnsi="Arial" w:cs="Arial"/>
        </w:rPr>
        <w:t xml:space="preserve">This essay will look at a critical incident that occurred during an observation of a primary school. It will then delve deeper into the themes that have occurred during the observation and critical incident to see if </w:t>
      </w:r>
      <w:r w:rsidR="00E47A15">
        <w:rPr>
          <w:rFonts w:ascii="Arial" w:hAnsi="Arial" w:cs="Arial"/>
        </w:rPr>
        <w:t>I</w:t>
      </w:r>
      <w:r w:rsidR="00954F66">
        <w:rPr>
          <w:rFonts w:ascii="Arial" w:hAnsi="Arial" w:cs="Arial"/>
        </w:rPr>
        <w:t xml:space="preserve"> can get a better understanding </w:t>
      </w:r>
      <w:r w:rsidR="00E47A15">
        <w:rPr>
          <w:rFonts w:ascii="Arial" w:hAnsi="Arial" w:cs="Arial"/>
        </w:rPr>
        <w:t xml:space="preserve">of the pedagogy observed in the lesson. Lastly, the essay will reflect back on what was observed </w:t>
      </w:r>
      <w:r w:rsidR="00174886">
        <w:rPr>
          <w:rFonts w:ascii="Arial" w:hAnsi="Arial" w:cs="Arial"/>
        </w:rPr>
        <w:t xml:space="preserve">to see if an understanding of theory can be applied to it and then </w:t>
      </w:r>
      <w:r w:rsidR="00774F1B">
        <w:rPr>
          <w:rFonts w:ascii="Arial" w:hAnsi="Arial" w:cs="Arial"/>
        </w:rPr>
        <w:t xml:space="preserve">I </w:t>
      </w:r>
      <w:r w:rsidR="00174886">
        <w:rPr>
          <w:rFonts w:ascii="Arial" w:hAnsi="Arial" w:cs="Arial"/>
        </w:rPr>
        <w:t>will evaluate the next steps of what I would like to do in my teaching practice.</w:t>
      </w:r>
    </w:p>
    <w:p w14:paraId="08BF5493" w14:textId="63B8D943" w:rsidR="0046119E" w:rsidRDefault="005E6D84" w:rsidP="00A472B6">
      <w:pPr>
        <w:spacing w:line="360" w:lineRule="auto"/>
        <w:rPr>
          <w:rFonts w:ascii="Arial" w:hAnsi="Arial" w:cs="Arial"/>
        </w:rPr>
      </w:pPr>
      <w:r w:rsidRPr="00EF0CF1">
        <w:rPr>
          <w:rFonts w:ascii="Arial" w:hAnsi="Arial" w:cs="Arial"/>
        </w:rPr>
        <w:t xml:space="preserve">The role of critical reflection is extremely important as it allows the individual to look back at how something went, </w:t>
      </w:r>
      <w:r w:rsidR="00EE2859">
        <w:rPr>
          <w:rFonts w:ascii="Arial" w:hAnsi="Arial" w:cs="Arial"/>
        </w:rPr>
        <w:t xml:space="preserve">reflect on </w:t>
      </w:r>
      <w:r w:rsidR="007D14D6">
        <w:rPr>
          <w:rFonts w:ascii="Arial" w:hAnsi="Arial" w:cs="Arial"/>
        </w:rPr>
        <w:t>it,</w:t>
      </w:r>
      <w:r w:rsidR="00EE2859">
        <w:rPr>
          <w:rFonts w:ascii="Arial" w:hAnsi="Arial" w:cs="Arial"/>
        </w:rPr>
        <w:t xml:space="preserve"> and </w:t>
      </w:r>
      <w:r w:rsidR="00D12DC0">
        <w:rPr>
          <w:rFonts w:ascii="Arial" w:hAnsi="Arial" w:cs="Arial"/>
        </w:rPr>
        <w:t xml:space="preserve">adjust or change things to better it in the future. The professional standards of teaching </w:t>
      </w:r>
      <w:r w:rsidR="000E06E8">
        <w:rPr>
          <w:rFonts w:ascii="Arial" w:hAnsi="Arial" w:cs="Arial"/>
        </w:rPr>
        <w:t>emphasise</w:t>
      </w:r>
      <w:r w:rsidR="00D12DC0">
        <w:rPr>
          <w:rFonts w:ascii="Arial" w:hAnsi="Arial" w:cs="Arial"/>
        </w:rPr>
        <w:t xml:space="preserve"> the importance of reflection in order to </w:t>
      </w:r>
      <w:r w:rsidR="000E06E8">
        <w:rPr>
          <w:rFonts w:ascii="Arial" w:hAnsi="Arial" w:cs="Arial"/>
        </w:rPr>
        <w:t xml:space="preserve">enhance their pedagogy (Education Wales, 2017). </w:t>
      </w:r>
      <w:r w:rsidR="006B7FB1" w:rsidRPr="00EF0CF1">
        <w:rPr>
          <w:rFonts w:ascii="Arial" w:hAnsi="Arial" w:cs="Arial"/>
        </w:rPr>
        <w:t xml:space="preserve">There are many different models of reflection that can be used for different </w:t>
      </w:r>
      <w:r w:rsidR="007D3ED0" w:rsidRPr="00EF0CF1">
        <w:rPr>
          <w:rFonts w:ascii="Arial" w:hAnsi="Arial" w:cs="Arial"/>
        </w:rPr>
        <w:t xml:space="preserve">experiences. Gibbs (1988) developed the </w:t>
      </w:r>
      <w:r w:rsidR="006D7E4C" w:rsidRPr="00EF0CF1">
        <w:rPr>
          <w:rFonts w:ascii="Arial" w:hAnsi="Arial" w:cs="Arial"/>
        </w:rPr>
        <w:t xml:space="preserve">reflective cycle which is designed to give structure </w:t>
      </w:r>
      <w:r w:rsidR="00C96B03" w:rsidRPr="00EF0CF1">
        <w:rPr>
          <w:rFonts w:ascii="Arial" w:hAnsi="Arial" w:cs="Arial"/>
        </w:rPr>
        <w:t xml:space="preserve">to the reflection process which in turn will allow the individual to learn from their reflection and plan for future events. </w:t>
      </w:r>
      <w:r w:rsidR="00A81071" w:rsidRPr="00EF0CF1">
        <w:rPr>
          <w:rFonts w:ascii="Arial" w:hAnsi="Arial" w:cs="Arial"/>
        </w:rPr>
        <w:t xml:space="preserve">This cycle is made up of six stages: description of experience; feelings and thoughts </w:t>
      </w:r>
      <w:r w:rsidR="00C87411" w:rsidRPr="00EF0CF1">
        <w:rPr>
          <w:rFonts w:ascii="Arial" w:hAnsi="Arial" w:cs="Arial"/>
        </w:rPr>
        <w:t>about the experience; evaluation of the experience, including the good and bad things; analysis to make sense of the situation; conclusion about what you learned and what you could have done differently</w:t>
      </w:r>
      <w:r w:rsidR="00AB2941" w:rsidRPr="00EF0CF1">
        <w:rPr>
          <w:rFonts w:ascii="Arial" w:hAnsi="Arial" w:cs="Arial"/>
        </w:rPr>
        <w:t xml:space="preserve">; action plan for how you would deal with similar situations better, in the future. </w:t>
      </w:r>
      <w:r w:rsidR="00547D88" w:rsidRPr="00EF0CF1">
        <w:rPr>
          <w:rFonts w:ascii="Arial" w:hAnsi="Arial" w:cs="Arial"/>
        </w:rPr>
        <w:t xml:space="preserve">Gibbs stated that this </w:t>
      </w:r>
      <w:r w:rsidR="00547D88" w:rsidRPr="00EF0CF1">
        <w:rPr>
          <w:rFonts w:ascii="Arial" w:hAnsi="Arial" w:cs="Arial"/>
        </w:rPr>
        <w:lastRenderedPageBreak/>
        <w:t xml:space="preserve">reflective cycle can be applied to </w:t>
      </w:r>
      <w:r w:rsidR="001F7D6E" w:rsidRPr="00EF0CF1">
        <w:rPr>
          <w:rFonts w:ascii="Arial" w:hAnsi="Arial" w:cs="Arial"/>
        </w:rPr>
        <w:t>a one-time experience or to a situation that is happening frequently</w:t>
      </w:r>
      <w:r w:rsidR="000259C0">
        <w:rPr>
          <w:rFonts w:ascii="Arial" w:hAnsi="Arial" w:cs="Arial"/>
        </w:rPr>
        <w:t xml:space="preserve">. Therefore, within </w:t>
      </w:r>
      <w:r w:rsidR="003754DE">
        <w:rPr>
          <w:rFonts w:ascii="Arial" w:hAnsi="Arial" w:cs="Arial"/>
        </w:rPr>
        <w:t>teaching, the teacher can use Gibbs Reflective Cycle to look at one lesson in isolation to se</w:t>
      </w:r>
      <w:r w:rsidR="00635683">
        <w:rPr>
          <w:rFonts w:ascii="Arial" w:hAnsi="Arial" w:cs="Arial"/>
        </w:rPr>
        <w:t xml:space="preserve">e if their pedagogy is working within the classroom, </w:t>
      </w:r>
      <w:r w:rsidR="00BB0475">
        <w:rPr>
          <w:rFonts w:ascii="Arial" w:hAnsi="Arial" w:cs="Arial"/>
        </w:rPr>
        <w:t>or if they need to adjust or change anything for future lessons.</w:t>
      </w:r>
      <w:r w:rsidR="004638F1">
        <w:rPr>
          <w:rFonts w:ascii="Arial" w:hAnsi="Arial" w:cs="Arial"/>
        </w:rPr>
        <w:t xml:space="preserve"> The teacher can also do this to reflect on a lesson where they have tried out new teaching techniques, to see if it works </w:t>
      </w:r>
      <w:r w:rsidR="007B2222">
        <w:rPr>
          <w:rFonts w:ascii="Arial" w:hAnsi="Arial" w:cs="Arial"/>
        </w:rPr>
        <w:t>or what they could do to make it better next time.</w:t>
      </w:r>
      <w:r w:rsidR="001F7D6E" w:rsidRPr="00EF0CF1">
        <w:rPr>
          <w:rFonts w:ascii="Arial" w:hAnsi="Arial" w:cs="Arial"/>
        </w:rPr>
        <w:t xml:space="preserve"> </w:t>
      </w:r>
      <w:r w:rsidR="00C96C66">
        <w:rPr>
          <w:rFonts w:ascii="Arial" w:hAnsi="Arial" w:cs="Arial"/>
        </w:rPr>
        <w:t xml:space="preserve">This will encourage teachers to develop their </w:t>
      </w:r>
      <w:r w:rsidR="00C150B6">
        <w:rPr>
          <w:rFonts w:ascii="Arial" w:hAnsi="Arial" w:cs="Arial"/>
        </w:rPr>
        <w:t>professional learning as part of their professional standards</w:t>
      </w:r>
      <w:r w:rsidR="009E1DA7">
        <w:rPr>
          <w:rFonts w:ascii="Arial" w:hAnsi="Arial" w:cs="Arial"/>
        </w:rPr>
        <w:t>. It will also allow them to develop their pedagogy as it gives them the confidence to try new ideas and techniques</w:t>
      </w:r>
      <w:r w:rsidR="00B521E4">
        <w:rPr>
          <w:rFonts w:ascii="Arial" w:hAnsi="Arial" w:cs="Arial"/>
        </w:rPr>
        <w:t xml:space="preserve"> (</w:t>
      </w:r>
      <w:r w:rsidR="00ED2394">
        <w:rPr>
          <w:rFonts w:ascii="Arial" w:hAnsi="Arial" w:cs="Arial"/>
        </w:rPr>
        <w:t>Education Wales, 2017</w:t>
      </w:r>
      <w:r w:rsidR="006B3217">
        <w:rPr>
          <w:rFonts w:ascii="Arial" w:hAnsi="Arial" w:cs="Arial"/>
        </w:rPr>
        <w:t>).</w:t>
      </w:r>
      <w:r w:rsidR="00A56324">
        <w:rPr>
          <w:rFonts w:ascii="Arial" w:hAnsi="Arial" w:cs="Arial"/>
        </w:rPr>
        <w:t xml:space="preserve"> In addition, </w:t>
      </w:r>
      <w:r w:rsidR="00455CFA">
        <w:rPr>
          <w:rFonts w:ascii="Arial" w:hAnsi="Arial" w:cs="Arial"/>
        </w:rPr>
        <w:t>another model is Brookfield’s</w:t>
      </w:r>
      <w:r w:rsidR="00A56324">
        <w:rPr>
          <w:rFonts w:ascii="Arial" w:hAnsi="Arial" w:cs="Arial"/>
        </w:rPr>
        <w:t xml:space="preserve"> (2017) </w:t>
      </w:r>
      <w:r w:rsidR="00455CFA">
        <w:rPr>
          <w:rFonts w:ascii="Arial" w:hAnsi="Arial" w:cs="Arial"/>
        </w:rPr>
        <w:t>F</w:t>
      </w:r>
      <w:r w:rsidR="00FF42F3">
        <w:rPr>
          <w:rFonts w:ascii="Arial" w:hAnsi="Arial" w:cs="Arial"/>
        </w:rPr>
        <w:t xml:space="preserve">our </w:t>
      </w:r>
      <w:r w:rsidR="00455CFA">
        <w:rPr>
          <w:rFonts w:ascii="Arial" w:hAnsi="Arial" w:cs="Arial"/>
        </w:rPr>
        <w:t>L</w:t>
      </w:r>
      <w:r w:rsidR="00FF42F3">
        <w:rPr>
          <w:rFonts w:ascii="Arial" w:hAnsi="Arial" w:cs="Arial"/>
        </w:rPr>
        <w:t xml:space="preserve">enses </w:t>
      </w:r>
      <w:r w:rsidR="001F1834">
        <w:rPr>
          <w:rFonts w:ascii="Arial" w:hAnsi="Arial" w:cs="Arial"/>
        </w:rPr>
        <w:t xml:space="preserve">which </w:t>
      </w:r>
      <w:r w:rsidR="001254C5">
        <w:rPr>
          <w:rFonts w:ascii="Arial" w:hAnsi="Arial" w:cs="Arial"/>
        </w:rPr>
        <w:t>allow</w:t>
      </w:r>
      <w:r w:rsidR="001F1834">
        <w:rPr>
          <w:rFonts w:ascii="Arial" w:hAnsi="Arial" w:cs="Arial"/>
        </w:rPr>
        <w:t xml:space="preserve">s </w:t>
      </w:r>
      <w:r w:rsidR="001254C5">
        <w:rPr>
          <w:rFonts w:ascii="Arial" w:hAnsi="Arial" w:cs="Arial"/>
        </w:rPr>
        <w:t xml:space="preserve">the teacher to look through </w:t>
      </w:r>
      <w:r w:rsidR="001F1834">
        <w:rPr>
          <w:rFonts w:ascii="Arial" w:hAnsi="Arial" w:cs="Arial"/>
        </w:rPr>
        <w:t xml:space="preserve">the </w:t>
      </w:r>
      <w:r w:rsidR="001254C5">
        <w:rPr>
          <w:rFonts w:ascii="Arial" w:hAnsi="Arial" w:cs="Arial"/>
        </w:rPr>
        <w:t>eyes</w:t>
      </w:r>
      <w:r w:rsidR="001F1834">
        <w:rPr>
          <w:rFonts w:ascii="Arial" w:hAnsi="Arial" w:cs="Arial"/>
        </w:rPr>
        <w:t xml:space="preserve"> of others</w:t>
      </w:r>
      <w:r w:rsidR="001254C5">
        <w:rPr>
          <w:rFonts w:ascii="Arial" w:hAnsi="Arial" w:cs="Arial"/>
        </w:rPr>
        <w:t xml:space="preserve"> on whether their pedagogy is effective or not. </w:t>
      </w:r>
      <w:r w:rsidR="00C44A22">
        <w:rPr>
          <w:rFonts w:ascii="Arial" w:hAnsi="Arial" w:cs="Arial"/>
        </w:rPr>
        <w:t xml:space="preserve">The first lens is the </w:t>
      </w:r>
      <w:r w:rsidR="001F1834">
        <w:rPr>
          <w:rFonts w:ascii="Arial" w:hAnsi="Arial" w:cs="Arial"/>
        </w:rPr>
        <w:t>students’</w:t>
      </w:r>
      <w:r w:rsidR="00C44A22">
        <w:rPr>
          <w:rFonts w:ascii="Arial" w:hAnsi="Arial" w:cs="Arial"/>
        </w:rPr>
        <w:t xml:space="preserve"> eyes, which some may argue is the most important as </w:t>
      </w:r>
      <w:r w:rsidR="00EC2F76">
        <w:rPr>
          <w:rFonts w:ascii="Arial" w:hAnsi="Arial" w:cs="Arial"/>
        </w:rPr>
        <w:t xml:space="preserve">good pedagogy is </w:t>
      </w:r>
      <w:r w:rsidR="00A07A15">
        <w:rPr>
          <w:rFonts w:ascii="Arial" w:hAnsi="Arial" w:cs="Arial"/>
        </w:rPr>
        <w:t xml:space="preserve">reflected on how students are experiencing learning. Without knowing if the students are </w:t>
      </w:r>
      <w:r w:rsidR="00417F58">
        <w:rPr>
          <w:rFonts w:ascii="Arial" w:hAnsi="Arial" w:cs="Arial"/>
        </w:rPr>
        <w:t xml:space="preserve">reacting well to the teaching, the teacher cannot say if their pedagogy is effective or not. By being aware of students’ </w:t>
      </w:r>
      <w:r w:rsidR="00417F1D">
        <w:rPr>
          <w:rFonts w:ascii="Arial" w:hAnsi="Arial" w:cs="Arial"/>
        </w:rPr>
        <w:t xml:space="preserve">experiences with learning, the teacher is then able to adjust their teaching if needed. The second lens is the </w:t>
      </w:r>
      <w:r w:rsidR="00E97132">
        <w:rPr>
          <w:rFonts w:ascii="Arial" w:hAnsi="Arial" w:cs="Arial"/>
        </w:rPr>
        <w:t>colleagues’</w:t>
      </w:r>
      <w:r w:rsidR="00417F1D">
        <w:rPr>
          <w:rFonts w:ascii="Arial" w:hAnsi="Arial" w:cs="Arial"/>
        </w:rPr>
        <w:t xml:space="preserve"> perception</w:t>
      </w:r>
      <w:r w:rsidR="00E46762">
        <w:rPr>
          <w:rFonts w:ascii="Arial" w:hAnsi="Arial" w:cs="Arial"/>
        </w:rPr>
        <w:t xml:space="preserve">s. Brookfield (2017) suggests that </w:t>
      </w:r>
      <w:r w:rsidR="00E97132">
        <w:rPr>
          <w:rFonts w:ascii="Arial" w:hAnsi="Arial" w:cs="Arial"/>
        </w:rPr>
        <w:t xml:space="preserve">by working with other teachers and practitioners, it may alert the teacher of things they have missed or have not thought of. </w:t>
      </w:r>
      <w:r w:rsidR="005D25EA">
        <w:rPr>
          <w:rFonts w:ascii="Arial" w:hAnsi="Arial" w:cs="Arial"/>
        </w:rPr>
        <w:t xml:space="preserve">This will </w:t>
      </w:r>
      <w:r w:rsidR="008C676D">
        <w:rPr>
          <w:rFonts w:ascii="Arial" w:hAnsi="Arial" w:cs="Arial"/>
        </w:rPr>
        <w:t>link to the professional standard of</w:t>
      </w:r>
      <w:r w:rsidR="005D25EA">
        <w:rPr>
          <w:rFonts w:ascii="Arial" w:hAnsi="Arial" w:cs="Arial"/>
        </w:rPr>
        <w:t xml:space="preserve"> collaborative </w:t>
      </w:r>
      <w:r w:rsidR="008C676D">
        <w:rPr>
          <w:rFonts w:ascii="Arial" w:hAnsi="Arial" w:cs="Arial"/>
        </w:rPr>
        <w:t>working</w:t>
      </w:r>
      <w:r w:rsidR="0090292A">
        <w:rPr>
          <w:rFonts w:ascii="Arial" w:hAnsi="Arial" w:cs="Arial"/>
        </w:rPr>
        <w:t xml:space="preserve"> which will also lead to </w:t>
      </w:r>
      <w:r w:rsidR="003701C7">
        <w:rPr>
          <w:rFonts w:ascii="Arial" w:hAnsi="Arial" w:cs="Arial"/>
        </w:rPr>
        <w:t xml:space="preserve">professional learning as they can learn new ideas and techniques from one another, which in turn will </w:t>
      </w:r>
      <w:r w:rsidR="00870A5D">
        <w:rPr>
          <w:rFonts w:ascii="Arial" w:hAnsi="Arial" w:cs="Arial"/>
        </w:rPr>
        <w:t xml:space="preserve">grow their pedagogical effectiveness within the classroom (Education Wales, 2017). The third lens is </w:t>
      </w:r>
      <w:r w:rsidR="00867C30">
        <w:rPr>
          <w:rFonts w:ascii="Arial" w:hAnsi="Arial" w:cs="Arial"/>
        </w:rPr>
        <w:t xml:space="preserve">the personal experience of when the teacher was a student, taking these experiences and putting </w:t>
      </w:r>
      <w:r w:rsidR="00CB6A63">
        <w:rPr>
          <w:rFonts w:ascii="Arial" w:hAnsi="Arial" w:cs="Arial"/>
        </w:rPr>
        <w:t>into</w:t>
      </w:r>
      <w:r w:rsidR="00867C30">
        <w:rPr>
          <w:rFonts w:ascii="Arial" w:hAnsi="Arial" w:cs="Arial"/>
        </w:rPr>
        <w:t xml:space="preserve"> their own practice</w:t>
      </w:r>
      <w:r w:rsidR="00912B2C">
        <w:rPr>
          <w:rFonts w:ascii="Arial" w:hAnsi="Arial" w:cs="Arial"/>
        </w:rPr>
        <w:t xml:space="preserve"> </w:t>
      </w:r>
      <w:r w:rsidR="00CB6A63">
        <w:rPr>
          <w:rFonts w:ascii="Arial" w:hAnsi="Arial" w:cs="Arial"/>
        </w:rPr>
        <w:t>(Brookfield, 2017)</w:t>
      </w:r>
      <w:r w:rsidR="00C86A37">
        <w:rPr>
          <w:rFonts w:ascii="Arial" w:hAnsi="Arial" w:cs="Arial"/>
        </w:rPr>
        <w:t xml:space="preserve">. However, this has the danger of excluding certain pupils who may actually react better to a teaching technique </w:t>
      </w:r>
      <w:r w:rsidR="00CB6A63">
        <w:rPr>
          <w:rFonts w:ascii="Arial" w:hAnsi="Arial" w:cs="Arial"/>
        </w:rPr>
        <w:t>that the teacher has dismissed due to their negative experience of it</w:t>
      </w:r>
      <w:r w:rsidR="00594033">
        <w:rPr>
          <w:rFonts w:ascii="Arial" w:hAnsi="Arial" w:cs="Arial"/>
        </w:rPr>
        <w:t xml:space="preserve"> from when they were a student</w:t>
      </w:r>
      <w:r w:rsidR="00CB6A63">
        <w:rPr>
          <w:rFonts w:ascii="Arial" w:hAnsi="Arial" w:cs="Arial"/>
        </w:rPr>
        <w:t xml:space="preserve">. </w:t>
      </w:r>
      <w:r w:rsidR="00C7408C">
        <w:rPr>
          <w:rFonts w:ascii="Arial" w:hAnsi="Arial" w:cs="Arial"/>
        </w:rPr>
        <w:t>Lastly, the lens of theory can give the teacher new ideas to try in the classroom. Teacher</w:t>
      </w:r>
      <w:r w:rsidR="00594033">
        <w:rPr>
          <w:rFonts w:ascii="Arial" w:hAnsi="Arial" w:cs="Arial"/>
        </w:rPr>
        <w:t>s</w:t>
      </w:r>
      <w:r w:rsidR="00C7408C">
        <w:rPr>
          <w:rFonts w:ascii="Arial" w:hAnsi="Arial" w:cs="Arial"/>
        </w:rPr>
        <w:t xml:space="preserve"> can also use theory to give understanding of why </w:t>
      </w:r>
      <w:r w:rsidR="00797A7B">
        <w:rPr>
          <w:rFonts w:ascii="Arial" w:hAnsi="Arial" w:cs="Arial"/>
        </w:rPr>
        <w:t>some things work and others do not. This can then form their future lessons as they can use the best ideas due to having a better understanding of it. This again will link to the</w:t>
      </w:r>
      <w:r w:rsidR="00316C2B">
        <w:rPr>
          <w:rFonts w:ascii="Arial" w:hAnsi="Arial" w:cs="Arial"/>
        </w:rPr>
        <w:t xml:space="preserve"> professional learning in the professional standards as the teacher will be extending their knowledge and understanding </w:t>
      </w:r>
      <w:r w:rsidR="009A27D1">
        <w:rPr>
          <w:rFonts w:ascii="Arial" w:hAnsi="Arial" w:cs="Arial"/>
        </w:rPr>
        <w:t>of their own pedagogy (Education Wales, 2017).</w:t>
      </w:r>
    </w:p>
    <w:p w14:paraId="39019AF3" w14:textId="79E2D50A" w:rsidR="006B3217" w:rsidRDefault="009758EC" w:rsidP="00A472B6">
      <w:pPr>
        <w:spacing w:line="360" w:lineRule="auto"/>
        <w:rPr>
          <w:rFonts w:ascii="Arial" w:hAnsi="Arial" w:cs="Arial"/>
        </w:rPr>
      </w:pPr>
      <w:r>
        <w:rPr>
          <w:rFonts w:ascii="Arial" w:hAnsi="Arial" w:cs="Arial"/>
        </w:rPr>
        <w:t>This essay will be following BERA guidelines, therefore “the confidential and anonymous treatment of participants’ data is considered the norm for the conduct of research”</w:t>
      </w:r>
      <w:r w:rsidR="009B017A">
        <w:rPr>
          <w:rFonts w:ascii="Arial" w:hAnsi="Arial" w:cs="Arial"/>
        </w:rPr>
        <w:t xml:space="preserve"> (</w:t>
      </w:r>
      <w:r w:rsidR="007D32B0">
        <w:rPr>
          <w:rFonts w:ascii="Arial" w:hAnsi="Arial" w:cs="Arial"/>
        </w:rPr>
        <w:t xml:space="preserve">BERA, 2019. </w:t>
      </w:r>
      <w:r w:rsidR="0074616F">
        <w:rPr>
          <w:rFonts w:ascii="Arial" w:hAnsi="Arial" w:cs="Arial"/>
        </w:rPr>
        <w:t>p,</w:t>
      </w:r>
      <w:r w:rsidR="007D32B0">
        <w:rPr>
          <w:rFonts w:ascii="Arial" w:hAnsi="Arial" w:cs="Arial"/>
        </w:rPr>
        <w:t xml:space="preserve"> 21)</w:t>
      </w:r>
      <w:r>
        <w:rPr>
          <w:rFonts w:ascii="Arial" w:hAnsi="Arial" w:cs="Arial"/>
        </w:rPr>
        <w:t>, thus the school staff and pupils in the observation will remain anonymous</w:t>
      </w:r>
      <w:r w:rsidR="009B017A">
        <w:rPr>
          <w:rFonts w:ascii="Arial" w:hAnsi="Arial" w:cs="Arial"/>
        </w:rPr>
        <w:t xml:space="preserve">. </w:t>
      </w:r>
      <w:r w:rsidR="00057208">
        <w:rPr>
          <w:rFonts w:ascii="Arial" w:hAnsi="Arial" w:cs="Arial"/>
        </w:rPr>
        <w:t xml:space="preserve">The observation took place in a </w:t>
      </w:r>
      <w:r w:rsidR="00A537B8">
        <w:rPr>
          <w:rFonts w:ascii="Arial" w:hAnsi="Arial" w:cs="Arial"/>
        </w:rPr>
        <w:t xml:space="preserve">mixed gender, English-medium Primary School for pupils aged between 3 and 11. </w:t>
      </w:r>
      <w:r w:rsidR="00B30B85">
        <w:rPr>
          <w:rFonts w:ascii="Arial" w:hAnsi="Arial" w:cs="Arial"/>
        </w:rPr>
        <w:t>According to the latest Estyn report t</w:t>
      </w:r>
      <w:r w:rsidR="003B7952">
        <w:rPr>
          <w:rFonts w:ascii="Arial" w:hAnsi="Arial" w:cs="Arial"/>
        </w:rPr>
        <w:t xml:space="preserve">he population in 2018 was 481 pupils. </w:t>
      </w:r>
      <w:r w:rsidR="00561CBC">
        <w:rPr>
          <w:rFonts w:ascii="Arial" w:hAnsi="Arial" w:cs="Arial"/>
        </w:rPr>
        <w:t>During this Estyn report,</w:t>
      </w:r>
      <w:r w:rsidR="003C24C7">
        <w:rPr>
          <w:rFonts w:ascii="Arial" w:hAnsi="Arial" w:cs="Arial"/>
        </w:rPr>
        <w:t xml:space="preserve"> twenty-one percent</w:t>
      </w:r>
      <w:r w:rsidR="00561CBC">
        <w:rPr>
          <w:rFonts w:ascii="Arial" w:hAnsi="Arial" w:cs="Arial"/>
        </w:rPr>
        <w:t xml:space="preserve"> of the pupils in the school were eligible </w:t>
      </w:r>
      <w:r w:rsidR="00561CBC">
        <w:rPr>
          <w:rFonts w:ascii="Arial" w:hAnsi="Arial" w:cs="Arial"/>
        </w:rPr>
        <w:lastRenderedPageBreak/>
        <w:t xml:space="preserve">for free school meals, </w:t>
      </w:r>
      <w:r w:rsidR="003C24C7">
        <w:rPr>
          <w:rFonts w:ascii="Arial" w:hAnsi="Arial" w:cs="Arial"/>
        </w:rPr>
        <w:t>thirty-four percent</w:t>
      </w:r>
      <w:r w:rsidR="00891A33">
        <w:rPr>
          <w:rFonts w:ascii="Arial" w:hAnsi="Arial" w:cs="Arial"/>
        </w:rPr>
        <w:t xml:space="preserve"> of the pupils were identified as having Additional Learning Needs</w:t>
      </w:r>
      <w:r w:rsidR="00C80BCD">
        <w:rPr>
          <w:rFonts w:ascii="Arial" w:hAnsi="Arial" w:cs="Arial"/>
        </w:rPr>
        <w:t xml:space="preserve"> and most pupils are of white British ethnicity. </w:t>
      </w:r>
      <w:r w:rsidR="00A537B8">
        <w:rPr>
          <w:rFonts w:ascii="Arial" w:hAnsi="Arial" w:cs="Arial"/>
        </w:rPr>
        <w:t xml:space="preserve">Within this school, classes are </w:t>
      </w:r>
      <w:r w:rsidR="003B7952">
        <w:rPr>
          <w:rFonts w:ascii="Arial" w:hAnsi="Arial" w:cs="Arial"/>
        </w:rPr>
        <w:t xml:space="preserve">organised as a </w:t>
      </w:r>
      <w:r w:rsidR="00FC5C3F">
        <w:rPr>
          <w:rFonts w:ascii="Arial" w:hAnsi="Arial" w:cs="Arial"/>
        </w:rPr>
        <w:t>two-form</w:t>
      </w:r>
      <w:r w:rsidR="003B7952">
        <w:rPr>
          <w:rFonts w:ascii="Arial" w:hAnsi="Arial" w:cs="Arial"/>
        </w:rPr>
        <w:t xml:space="preserve"> entry</w:t>
      </w:r>
      <w:r w:rsidR="00BD2FC6">
        <w:rPr>
          <w:rFonts w:ascii="Arial" w:hAnsi="Arial" w:cs="Arial"/>
        </w:rPr>
        <w:t xml:space="preserve"> </w:t>
      </w:r>
      <w:r w:rsidR="004D70C7">
        <w:rPr>
          <w:rFonts w:ascii="Arial" w:hAnsi="Arial" w:cs="Arial"/>
        </w:rPr>
        <w:t xml:space="preserve">where teachers work together within specific phase </w:t>
      </w:r>
      <w:r w:rsidR="00F72BF1">
        <w:rPr>
          <w:rFonts w:ascii="Arial" w:hAnsi="Arial" w:cs="Arial"/>
        </w:rPr>
        <w:t>groups</w:t>
      </w:r>
      <w:r w:rsidR="0074616F">
        <w:rPr>
          <w:rFonts w:ascii="Arial" w:hAnsi="Arial" w:cs="Arial"/>
        </w:rPr>
        <w:t xml:space="preserve"> (Estyn, 2018)</w:t>
      </w:r>
      <w:r w:rsidR="00F72BF1">
        <w:rPr>
          <w:rFonts w:ascii="Arial" w:hAnsi="Arial" w:cs="Arial"/>
        </w:rPr>
        <w:t>.</w:t>
      </w:r>
      <w:r w:rsidR="0074616F">
        <w:rPr>
          <w:rFonts w:ascii="Arial" w:hAnsi="Arial" w:cs="Arial"/>
        </w:rPr>
        <w:t xml:space="preserve"> </w:t>
      </w:r>
      <w:r w:rsidR="009C5426">
        <w:rPr>
          <w:rFonts w:ascii="Arial" w:hAnsi="Arial" w:cs="Arial"/>
        </w:rPr>
        <w:t xml:space="preserve">The critical incident took place in a mixed year class of year 2 and year 3. </w:t>
      </w:r>
      <w:r w:rsidR="002E67A2">
        <w:rPr>
          <w:rFonts w:ascii="Arial" w:hAnsi="Arial" w:cs="Arial"/>
        </w:rPr>
        <w:t xml:space="preserve">This is the only mixed class within the school. The class included the oldest children </w:t>
      </w:r>
      <w:r w:rsidR="009651CF">
        <w:rPr>
          <w:rFonts w:ascii="Arial" w:hAnsi="Arial" w:cs="Arial"/>
        </w:rPr>
        <w:t>i</w:t>
      </w:r>
      <w:r w:rsidR="002E67A2">
        <w:rPr>
          <w:rFonts w:ascii="Arial" w:hAnsi="Arial" w:cs="Arial"/>
        </w:rPr>
        <w:t xml:space="preserve">n year 2 and the youngest children of year 3, therefore the ages were not that far apart. </w:t>
      </w:r>
      <w:r w:rsidR="00F12194">
        <w:rPr>
          <w:rFonts w:ascii="Arial" w:hAnsi="Arial" w:cs="Arial"/>
        </w:rPr>
        <w:t>The school’s curriculum is adhering to the four purposes, the twelve pedagogical principles</w:t>
      </w:r>
      <w:r w:rsidR="00C409F2">
        <w:rPr>
          <w:rFonts w:ascii="Arial" w:hAnsi="Arial" w:cs="Arial"/>
        </w:rPr>
        <w:t>, the cross-curricular responsibilities and the six areas of learning (</w:t>
      </w:r>
      <w:r w:rsidR="00C67EFC" w:rsidRPr="00C67EFC">
        <w:rPr>
          <w:rFonts w:ascii="Arial" w:hAnsi="Arial" w:cs="Arial"/>
          <w:highlight w:val="black"/>
        </w:rPr>
        <w:t>Pontardulais</w:t>
      </w:r>
      <w:r w:rsidR="009E2A19">
        <w:rPr>
          <w:rFonts w:ascii="Arial" w:hAnsi="Arial" w:cs="Arial"/>
        </w:rPr>
        <w:t xml:space="preserve"> Primary School, </w:t>
      </w:r>
      <w:r w:rsidR="00C67EFC">
        <w:rPr>
          <w:rFonts w:ascii="Arial" w:hAnsi="Arial" w:cs="Arial"/>
        </w:rPr>
        <w:t>2022)</w:t>
      </w:r>
      <w:r w:rsidR="00DD73CD">
        <w:rPr>
          <w:rFonts w:ascii="Arial" w:hAnsi="Arial" w:cs="Arial"/>
        </w:rPr>
        <w:t xml:space="preserve">, this is apparent on their website, throughout their policies and </w:t>
      </w:r>
      <w:r w:rsidR="0052026D">
        <w:rPr>
          <w:rFonts w:ascii="Arial" w:hAnsi="Arial" w:cs="Arial"/>
        </w:rPr>
        <w:t>within their teaching</w:t>
      </w:r>
      <w:r w:rsidR="00C67EFC">
        <w:rPr>
          <w:rFonts w:ascii="Arial" w:hAnsi="Arial" w:cs="Arial"/>
        </w:rPr>
        <w:t>.</w:t>
      </w:r>
    </w:p>
    <w:p w14:paraId="072AD8F2" w14:textId="592544C3" w:rsidR="005B6FA4" w:rsidRDefault="00682526" w:rsidP="00A472B6">
      <w:pPr>
        <w:spacing w:line="360" w:lineRule="auto"/>
        <w:rPr>
          <w:rFonts w:ascii="Arial" w:hAnsi="Arial" w:cs="Arial"/>
        </w:rPr>
      </w:pPr>
      <w:r>
        <w:rPr>
          <w:rFonts w:ascii="Arial" w:hAnsi="Arial" w:cs="Arial"/>
        </w:rPr>
        <w:t xml:space="preserve">The critical incident that was observed in the class of year 2 and 3 </w:t>
      </w:r>
      <w:r w:rsidR="00564A01">
        <w:rPr>
          <w:rFonts w:ascii="Arial" w:hAnsi="Arial" w:cs="Arial"/>
        </w:rPr>
        <w:t xml:space="preserve">was based on collaborative </w:t>
      </w:r>
      <w:r w:rsidR="000E2981">
        <w:rPr>
          <w:rFonts w:ascii="Arial" w:hAnsi="Arial" w:cs="Arial"/>
        </w:rPr>
        <w:t>working</w:t>
      </w:r>
      <w:r w:rsidR="0052026D">
        <w:rPr>
          <w:rFonts w:ascii="Arial" w:hAnsi="Arial" w:cs="Arial"/>
        </w:rPr>
        <w:t xml:space="preserve"> with the pupils</w:t>
      </w:r>
      <w:r w:rsidR="000E2981">
        <w:rPr>
          <w:rFonts w:ascii="Arial" w:hAnsi="Arial" w:cs="Arial"/>
        </w:rPr>
        <w:t xml:space="preserve"> and features of social constructivism</w:t>
      </w:r>
      <w:r w:rsidR="0052026D">
        <w:rPr>
          <w:rFonts w:ascii="Arial" w:hAnsi="Arial" w:cs="Arial"/>
        </w:rPr>
        <w:t xml:space="preserve"> were apparent</w:t>
      </w:r>
      <w:r w:rsidR="00564A01">
        <w:rPr>
          <w:rFonts w:ascii="Arial" w:hAnsi="Arial" w:cs="Arial"/>
        </w:rPr>
        <w:t>. Th</w:t>
      </w:r>
      <w:r w:rsidR="000E2981">
        <w:rPr>
          <w:rFonts w:ascii="Arial" w:hAnsi="Arial" w:cs="Arial"/>
        </w:rPr>
        <w:t>ese two themes</w:t>
      </w:r>
      <w:r w:rsidR="00564A01">
        <w:rPr>
          <w:rFonts w:ascii="Arial" w:hAnsi="Arial" w:cs="Arial"/>
        </w:rPr>
        <w:t xml:space="preserve"> ran throughout the day </w:t>
      </w:r>
      <w:r w:rsidR="003B792F">
        <w:rPr>
          <w:rFonts w:ascii="Arial" w:hAnsi="Arial" w:cs="Arial"/>
        </w:rPr>
        <w:t xml:space="preserve">within the class </w:t>
      </w:r>
      <w:r w:rsidR="00564A01">
        <w:rPr>
          <w:rFonts w:ascii="Arial" w:hAnsi="Arial" w:cs="Arial"/>
        </w:rPr>
        <w:t xml:space="preserve">but there was one incident that </w:t>
      </w:r>
      <w:r w:rsidR="003458A1">
        <w:rPr>
          <w:rFonts w:ascii="Arial" w:hAnsi="Arial" w:cs="Arial"/>
        </w:rPr>
        <w:t>stood out. The children were split into their</w:t>
      </w:r>
      <w:r w:rsidR="005B046B">
        <w:rPr>
          <w:rFonts w:ascii="Arial" w:hAnsi="Arial" w:cs="Arial"/>
        </w:rPr>
        <w:t xml:space="preserve"> three</w:t>
      </w:r>
      <w:r w:rsidR="003458A1">
        <w:rPr>
          <w:rFonts w:ascii="Arial" w:hAnsi="Arial" w:cs="Arial"/>
        </w:rPr>
        <w:t xml:space="preserve"> groups, which were based on ability. </w:t>
      </w:r>
      <w:r w:rsidR="005B046B">
        <w:rPr>
          <w:rFonts w:ascii="Arial" w:hAnsi="Arial" w:cs="Arial"/>
        </w:rPr>
        <w:t>They were then sent to do different activities</w:t>
      </w:r>
      <w:r w:rsidR="0094748D">
        <w:rPr>
          <w:rFonts w:ascii="Arial" w:hAnsi="Arial" w:cs="Arial"/>
        </w:rPr>
        <w:t xml:space="preserve"> at different stations which were</w:t>
      </w:r>
      <w:r w:rsidR="005B046B">
        <w:rPr>
          <w:rFonts w:ascii="Arial" w:hAnsi="Arial" w:cs="Arial"/>
        </w:rPr>
        <w:t xml:space="preserve"> based on their </w:t>
      </w:r>
      <w:r w:rsidR="000E2981">
        <w:rPr>
          <w:rFonts w:ascii="Arial" w:hAnsi="Arial" w:cs="Arial"/>
        </w:rPr>
        <w:t xml:space="preserve">class </w:t>
      </w:r>
      <w:r w:rsidR="005B046B">
        <w:rPr>
          <w:rFonts w:ascii="Arial" w:hAnsi="Arial" w:cs="Arial"/>
        </w:rPr>
        <w:t xml:space="preserve">theme, the rainforest. Two of the groups were sat with the teacher and the teaching assistant </w:t>
      </w:r>
      <w:r w:rsidR="00E466E9">
        <w:rPr>
          <w:rFonts w:ascii="Arial" w:hAnsi="Arial" w:cs="Arial"/>
        </w:rPr>
        <w:t xml:space="preserve">as they were the two groups that would need help. The third group were put into pairs, the teacher ensured one of the pair was a strong reader. They were then tasked with reading a fact sheet on sloths, discussing what they read with their partner, then highlighting key information from each section from the sheet. </w:t>
      </w:r>
      <w:r w:rsidR="00A018F7">
        <w:rPr>
          <w:rFonts w:ascii="Arial" w:hAnsi="Arial" w:cs="Arial"/>
        </w:rPr>
        <w:t xml:space="preserve">This group did not have help from the teacher or the teaching assistant, the only time they asked for help is when they did not know the meaning of a word on the fact sheet. </w:t>
      </w:r>
      <w:r w:rsidR="00547645">
        <w:rPr>
          <w:rFonts w:ascii="Arial" w:hAnsi="Arial" w:cs="Arial"/>
        </w:rPr>
        <w:t xml:space="preserve">This encourages the children to be independent and collaborative learners which links to </w:t>
      </w:r>
      <w:r w:rsidR="009136A8">
        <w:rPr>
          <w:rFonts w:ascii="Arial" w:hAnsi="Arial" w:cs="Arial"/>
        </w:rPr>
        <w:t xml:space="preserve">one of the purposes of the Welsh </w:t>
      </w:r>
      <w:r w:rsidR="00DD7D23">
        <w:rPr>
          <w:rFonts w:ascii="Arial" w:hAnsi="Arial" w:cs="Arial"/>
        </w:rPr>
        <w:t>Curriculum</w:t>
      </w:r>
      <w:r w:rsidR="009136A8">
        <w:rPr>
          <w:rFonts w:ascii="Arial" w:hAnsi="Arial" w:cs="Arial"/>
        </w:rPr>
        <w:t xml:space="preserve">: </w:t>
      </w:r>
      <w:r w:rsidR="00890975">
        <w:rPr>
          <w:rFonts w:ascii="Arial" w:hAnsi="Arial" w:cs="Arial"/>
        </w:rPr>
        <w:t>“</w:t>
      </w:r>
      <w:r w:rsidR="009136A8">
        <w:rPr>
          <w:rFonts w:ascii="Arial" w:hAnsi="Arial" w:cs="Arial"/>
        </w:rPr>
        <w:t>to be ambitious, capable learners</w:t>
      </w:r>
      <w:r w:rsidR="00890975">
        <w:rPr>
          <w:rFonts w:ascii="Arial" w:hAnsi="Arial" w:cs="Arial"/>
        </w:rPr>
        <w:t>”</w:t>
      </w:r>
      <w:r w:rsidR="009136A8">
        <w:rPr>
          <w:rFonts w:ascii="Arial" w:hAnsi="Arial" w:cs="Arial"/>
        </w:rPr>
        <w:t xml:space="preserve"> who </w:t>
      </w:r>
      <w:r w:rsidR="00CC36F7">
        <w:rPr>
          <w:rFonts w:ascii="Arial" w:hAnsi="Arial" w:cs="Arial"/>
        </w:rPr>
        <w:t>apply their knowledge in different contexts, are questioning and enjoy problem solving, can communicate effectively with their peers</w:t>
      </w:r>
      <w:r w:rsidR="00325CF2">
        <w:rPr>
          <w:rFonts w:ascii="Arial" w:hAnsi="Arial" w:cs="Arial"/>
        </w:rPr>
        <w:t>, can analyse information and who are ready to learn throughout their lives</w:t>
      </w:r>
      <w:r w:rsidR="003902DA">
        <w:rPr>
          <w:rFonts w:ascii="Arial" w:hAnsi="Arial" w:cs="Arial"/>
        </w:rPr>
        <w:t xml:space="preserve"> (Donaldson</w:t>
      </w:r>
      <w:r w:rsidR="00D31FDA">
        <w:rPr>
          <w:rFonts w:ascii="Arial" w:hAnsi="Arial" w:cs="Arial"/>
        </w:rPr>
        <w:t>, 2015</w:t>
      </w:r>
      <w:r w:rsidR="00890975">
        <w:rPr>
          <w:rFonts w:ascii="Arial" w:hAnsi="Arial" w:cs="Arial"/>
        </w:rPr>
        <w:t>, p. 31</w:t>
      </w:r>
      <w:r w:rsidR="00D31FDA">
        <w:rPr>
          <w:rFonts w:ascii="Arial" w:hAnsi="Arial" w:cs="Arial"/>
        </w:rPr>
        <w:t>)</w:t>
      </w:r>
      <w:r w:rsidR="00325CF2">
        <w:rPr>
          <w:rFonts w:ascii="Arial" w:hAnsi="Arial" w:cs="Arial"/>
        </w:rPr>
        <w:t xml:space="preserve">. </w:t>
      </w:r>
      <w:r w:rsidR="00010962">
        <w:rPr>
          <w:rFonts w:ascii="Arial" w:hAnsi="Arial" w:cs="Arial"/>
        </w:rPr>
        <w:t xml:space="preserve">This activity took up the majority of the day, the groups then </w:t>
      </w:r>
      <w:r w:rsidR="00731D19">
        <w:rPr>
          <w:rFonts w:ascii="Arial" w:hAnsi="Arial" w:cs="Arial"/>
        </w:rPr>
        <w:t xml:space="preserve">rotated to do the different activities. The higher ability group then went on to station where they had </w:t>
      </w:r>
      <w:r w:rsidR="00813DC1">
        <w:rPr>
          <w:rFonts w:ascii="Arial" w:hAnsi="Arial" w:cs="Arial"/>
        </w:rPr>
        <w:t xml:space="preserve">to take their highlighted key information, re-write them in their own words and write them around a photo of their sloth. </w:t>
      </w:r>
      <w:r w:rsidR="00C30C2B">
        <w:rPr>
          <w:rFonts w:ascii="Arial" w:hAnsi="Arial" w:cs="Arial"/>
        </w:rPr>
        <w:t xml:space="preserve">This </w:t>
      </w:r>
      <w:r w:rsidR="00EA00C5">
        <w:rPr>
          <w:rFonts w:ascii="Arial" w:hAnsi="Arial" w:cs="Arial"/>
        </w:rPr>
        <w:t xml:space="preserve">links to the purpose that all children </w:t>
      </w:r>
      <w:r w:rsidR="001810CE">
        <w:rPr>
          <w:rFonts w:ascii="Arial" w:hAnsi="Arial" w:cs="Arial"/>
        </w:rPr>
        <w:t xml:space="preserve">will be </w:t>
      </w:r>
      <w:r w:rsidR="00890975">
        <w:rPr>
          <w:rFonts w:ascii="Arial" w:hAnsi="Arial" w:cs="Arial"/>
        </w:rPr>
        <w:t>“</w:t>
      </w:r>
      <w:r w:rsidR="001810CE">
        <w:rPr>
          <w:rFonts w:ascii="Arial" w:hAnsi="Arial" w:cs="Arial"/>
        </w:rPr>
        <w:t>enterprising, creative contributors</w:t>
      </w:r>
      <w:r w:rsidR="00890975">
        <w:rPr>
          <w:rFonts w:ascii="Arial" w:hAnsi="Arial" w:cs="Arial"/>
        </w:rPr>
        <w:t>”</w:t>
      </w:r>
      <w:r w:rsidR="001810CE">
        <w:rPr>
          <w:rFonts w:ascii="Arial" w:hAnsi="Arial" w:cs="Arial"/>
        </w:rPr>
        <w:t xml:space="preserve"> who can connect and apply their knowledge and skills to different tasks and activities</w:t>
      </w:r>
      <w:r w:rsidR="004C3A7B">
        <w:rPr>
          <w:rFonts w:ascii="Arial" w:hAnsi="Arial" w:cs="Arial"/>
        </w:rPr>
        <w:t xml:space="preserve"> and to think creatively, in order to put information into their own words (Donaldson, 2015</w:t>
      </w:r>
      <w:r w:rsidR="00890975">
        <w:rPr>
          <w:rFonts w:ascii="Arial" w:hAnsi="Arial" w:cs="Arial"/>
        </w:rPr>
        <w:t>, p. 31</w:t>
      </w:r>
      <w:r w:rsidR="004C3A7B">
        <w:rPr>
          <w:rFonts w:ascii="Arial" w:hAnsi="Arial" w:cs="Arial"/>
        </w:rPr>
        <w:t xml:space="preserve">). </w:t>
      </w:r>
      <w:r w:rsidR="003053D6">
        <w:rPr>
          <w:rFonts w:ascii="Arial" w:hAnsi="Arial" w:cs="Arial"/>
        </w:rPr>
        <w:t xml:space="preserve">These activities also encourage the children to work independently and as working as a team which are really important skills to have throughout education and their life. This theme of working collaboratively </w:t>
      </w:r>
      <w:r w:rsidR="00607432">
        <w:rPr>
          <w:rFonts w:ascii="Arial" w:hAnsi="Arial" w:cs="Arial"/>
        </w:rPr>
        <w:t xml:space="preserve">continued throughout the day. At the end of the day the class were doing a maths activity, one child, from the higher ability group, was stuck on one question so asked the teacher for help. Instead of personally helping the child, the teacher asked another pupil </w:t>
      </w:r>
      <w:r w:rsidR="00607432">
        <w:rPr>
          <w:rFonts w:ascii="Arial" w:hAnsi="Arial" w:cs="Arial"/>
        </w:rPr>
        <w:lastRenderedPageBreak/>
        <w:t>who understood the task</w:t>
      </w:r>
      <w:r w:rsidR="00D455B6">
        <w:rPr>
          <w:rFonts w:ascii="Arial" w:hAnsi="Arial" w:cs="Arial"/>
        </w:rPr>
        <w:t xml:space="preserve">, to help the child who was stuck. </w:t>
      </w:r>
      <w:r w:rsidR="00C63066">
        <w:rPr>
          <w:rFonts w:ascii="Arial" w:hAnsi="Arial" w:cs="Arial"/>
        </w:rPr>
        <w:t xml:space="preserve">This again links to both purposed mentioned above. In some cases, children may learn better from their peers than their teacher as they may understand the language or the way </w:t>
      </w:r>
      <w:r w:rsidR="00684505">
        <w:rPr>
          <w:rFonts w:ascii="Arial" w:hAnsi="Arial" w:cs="Arial"/>
        </w:rPr>
        <w:t xml:space="preserve">their peer explains something. </w:t>
      </w:r>
      <w:r w:rsidR="000E2981">
        <w:rPr>
          <w:rFonts w:ascii="Arial" w:hAnsi="Arial" w:cs="Arial"/>
        </w:rPr>
        <w:t>These types of activities</w:t>
      </w:r>
      <w:r w:rsidR="00C20AA4">
        <w:rPr>
          <w:rFonts w:ascii="Arial" w:hAnsi="Arial" w:cs="Arial"/>
        </w:rPr>
        <w:t xml:space="preserve"> also ensure the </w:t>
      </w:r>
      <w:r w:rsidR="00B90472">
        <w:rPr>
          <w:rFonts w:ascii="Arial" w:hAnsi="Arial" w:cs="Arial"/>
        </w:rPr>
        <w:t xml:space="preserve">learning is tailored to the individual child, if a child needs more </w:t>
      </w:r>
      <w:r w:rsidR="000E2981">
        <w:rPr>
          <w:rFonts w:ascii="Arial" w:hAnsi="Arial" w:cs="Arial"/>
        </w:rPr>
        <w:t>help,</w:t>
      </w:r>
      <w:r w:rsidR="00B90472">
        <w:rPr>
          <w:rFonts w:ascii="Arial" w:hAnsi="Arial" w:cs="Arial"/>
        </w:rPr>
        <w:t xml:space="preserve"> then that is available, whereas if a child can work independently then that can also happen. </w:t>
      </w:r>
    </w:p>
    <w:p w14:paraId="1D13DE1D" w14:textId="6D5EC949" w:rsidR="000E2981" w:rsidRPr="009A0796" w:rsidRDefault="000E2981" w:rsidP="00A472B6">
      <w:pPr>
        <w:spacing w:line="360" w:lineRule="auto"/>
        <w:rPr>
          <w:rFonts w:ascii="Arial" w:hAnsi="Arial" w:cs="Arial"/>
          <w:b/>
          <w:bCs/>
        </w:rPr>
      </w:pPr>
      <w:r>
        <w:rPr>
          <w:rFonts w:ascii="Arial" w:hAnsi="Arial" w:cs="Arial"/>
        </w:rPr>
        <w:t>As discussed previously</w:t>
      </w:r>
      <w:r w:rsidR="008E1742">
        <w:rPr>
          <w:rFonts w:ascii="Arial" w:hAnsi="Arial" w:cs="Arial"/>
        </w:rPr>
        <w:t xml:space="preserve"> in the essay</w:t>
      </w:r>
      <w:r>
        <w:rPr>
          <w:rFonts w:ascii="Arial" w:hAnsi="Arial" w:cs="Arial"/>
        </w:rPr>
        <w:t xml:space="preserve">, the two main themes apparent in the critical incident were collaborative working and </w:t>
      </w:r>
      <w:r w:rsidR="005D1508">
        <w:rPr>
          <w:rFonts w:ascii="Arial" w:hAnsi="Arial" w:cs="Arial"/>
        </w:rPr>
        <w:t xml:space="preserve">features of </w:t>
      </w:r>
      <w:r>
        <w:rPr>
          <w:rFonts w:ascii="Arial" w:hAnsi="Arial" w:cs="Arial"/>
        </w:rPr>
        <w:t xml:space="preserve">social constructivism. Firstly, this essay will look at collaborative </w:t>
      </w:r>
      <w:r w:rsidR="00193399">
        <w:rPr>
          <w:rFonts w:ascii="Arial" w:hAnsi="Arial" w:cs="Arial"/>
        </w:rPr>
        <w:t>learning in the classroom</w:t>
      </w:r>
      <w:r>
        <w:rPr>
          <w:rFonts w:ascii="Arial" w:hAnsi="Arial" w:cs="Arial"/>
        </w:rPr>
        <w:t xml:space="preserve">. Collaborative learning is when learners interact and engage with one another in order to learn more effectively. </w:t>
      </w:r>
      <w:r w:rsidR="008C5587">
        <w:rPr>
          <w:rFonts w:ascii="Arial" w:hAnsi="Arial" w:cs="Arial"/>
        </w:rPr>
        <w:t xml:space="preserve">Baines et al (2009) stated that collaborative learning is effective as </w:t>
      </w:r>
      <w:r w:rsidR="007871A2">
        <w:rPr>
          <w:rFonts w:ascii="Arial" w:hAnsi="Arial" w:cs="Arial"/>
        </w:rPr>
        <w:t xml:space="preserve">it introduces ‘cognitive conflict’ where children are approached with differing views. This conflict then </w:t>
      </w:r>
      <w:r w:rsidR="003D2C43">
        <w:rPr>
          <w:rFonts w:ascii="Arial" w:hAnsi="Arial" w:cs="Arial"/>
        </w:rPr>
        <w:t>makes the children see new ideas and views which then develops their learning</w:t>
      </w:r>
      <w:r w:rsidR="005D1508">
        <w:rPr>
          <w:rFonts w:ascii="Arial" w:hAnsi="Arial" w:cs="Arial"/>
        </w:rPr>
        <w:t xml:space="preserve"> as they are learning about new ideas and </w:t>
      </w:r>
      <w:r w:rsidR="009F06C3">
        <w:rPr>
          <w:rFonts w:ascii="Arial" w:hAnsi="Arial" w:cs="Arial"/>
        </w:rPr>
        <w:t>new ways of thinking about certain topics</w:t>
      </w:r>
      <w:r w:rsidR="003D2C43">
        <w:rPr>
          <w:rFonts w:ascii="Arial" w:hAnsi="Arial" w:cs="Arial"/>
        </w:rPr>
        <w:t xml:space="preserve">. </w:t>
      </w:r>
      <w:r w:rsidR="00456F98">
        <w:rPr>
          <w:rFonts w:ascii="Arial" w:hAnsi="Arial" w:cs="Arial"/>
        </w:rPr>
        <w:t xml:space="preserve">Pritchard (2018) emphasised that collaborative working allows alternative and additional ideas, </w:t>
      </w:r>
      <w:r w:rsidR="007F1913">
        <w:rPr>
          <w:rFonts w:ascii="Arial" w:hAnsi="Arial" w:cs="Arial"/>
        </w:rPr>
        <w:t>thoughts,</w:t>
      </w:r>
      <w:r w:rsidR="00456F98">
        <w:rPr>
          <w:rFonts w:ascii="Arial" w:hAnsi="Arial" w:cs="Arial"/>
        </w:rPr>
        <w:t xml:space="preserve"> and perspectives to be considered when discussing different topics. Different learners will have different knowledge, views, opinions and understanding which can be shared with other learners who may not have thought of certain ideas that have been brought up (Pritchard, 2018). This also allows learners to learn off one another and consolidate their learning</w:t>
      </w:r>
      <w:r w:rsidR="009F06C3">
        <w:rPr>
          <w:rFonts w:ascii="Arial" w:hAnsi="Arial" w:cs="Arial"/>
        </w:rPr>
        <w:t xml:space="preserve"> as some children may not be confident in speaking in front of the class in case their answer is wrong, however by discussing it with another classmate, they can confirm whether they were right or wrong without doing it </w:t>
      </w:r>
      <w:r w:rsidR="001652F8">
        <w:rPr>
          <w:rFonts w:ascii="Arial" w:hAnsi="Arial" w:cs="Arial"/>
        </w:rPr>
        <w:t>in front</w:t>
      </w:r>
      <w:r w:rsidR="009F06C3">
        <w:rPr>
          <w:rFonts w:ascii="Arial" w:hAnsi="Arial" w:cs="Arial"/>
        </w:rPr>
        <w:t xml:space="preserve"> of the whole class and the teacher</w:t>
      </w:r>
      <w:r w:rsidR="00456F98">
        <w:rPr>
          <w:rFonts w:ascii="Arial" w:hAnsi="Arial" w:cs="Arial"/>
        </w:rPr>
        <w:t xml:space="preserve">. </w:t>
      </w:r>
      <w:r w:rsidR="002E3F7E">
        <w:rPr>
          <w:rFonts w:ascii="Arial" w:hAnsi="Arial" w:cs="Arial"/>
        </w:rPr>
        <w:t xml:space="preserve">However, Pritchard (2018) </w:t>
      </w:r>
      <w:r w:rsidR="00B45B91">
        <w:rPr>
          <w:rFonts w:ascii="Arial" w:hAnsi="Arial" w:cs="Arial"/>
        </w:rPr>
        <w:t>stated that collaborative working is not just sitting in groups, but it is sharing the same task and actively working as a team</w:t>
      </w:r>
      <w:r w:rsidR="00C46C25">
        <w:rPr>
          <w:rFonts w:ascii="Arial" w:hAnsi="Arial" w:cs="Arial"/>
        </w:rPr>
        <w:t xml:space="preserve"> to complete the task given by the teacher</w:t>
      </w:r>
      <w:r w:rsidR="00B45B91">
        <w:rPr>
          <w:rFonts w:ascii="Arial" w:hAnsi="Arial" w:cs="Arial"/>
        </w:rPr>
        <w:t xml:space="preserve">. </w:t>
      </w:r>
      <w:r w:rsidR="000006F8">
        <w:rPr>
          <w:rFonts w:ascii="Arial" w:hAnsi="Arial" w:cs="Arial"/>
        </w:rPr>
        <w:t xml:space="preserve">In order for this to work effectively the children will need </w:t>
      </w:r>
      <w:r w:rsidR="000F69A4">
        <w:rPr>
          <w:rFonts w:ascii="Arial" w:hAnsi="Arial" w:cs="Arial"/>
        </w:rPr>
        <w:t>to be shown how to</w:t>
      </w:r>
      <w:r w:rsidR="009F68D1">
        <w:rPr>
          <w:rFonts w:ascii="Arial" w:hAnsi="Arial" w:cs="Arial"/>
        </w:rPr>
        <w:t xml:space="preserve"> work with a group</w:t>
      </w:r>
      <w:r w:rsidR="007555C9">
        <w:rPr>
          <w:rFonts w:ascii="Arial" w:hAnsi="Arial" w:cs="Arial"/>
        </w:rPr>
        <w:t xml:space="preserve"> by using their listening and communication skills.</w:t>
      </w:r>
      <w:r w:rsidR="00500F3C">
        <w:rPr>
          <w:rFonts w:ascii="Arial" w:hAnsi="Arial" w:cs="Arial"/>
        </w:rPr>
        <w:t xml:space="preserve"> </w:t>
      </w:r>
      <w:r w:rsidR="00456F98">
        <w:rPr>
          <w:rFonts w:ascii="Arial" w:hAnsi="Arial" w:cs="Arial"/>
        </w:rPr>
        <w:t xml:space="preserve">Collaborative learning has many benefits on the leaners. It creates a social support system for learners in the class as pupils will not be afraid to share their ideas and thoughts. It builds an understanding of diversity as learners will be sharing their different opinions, views and beliefs and therefore have to learn how to accept that </w:t>
      </w:r>
      <w:r w:rsidR="00F75F3B">
        <w:rPr>
          <w:rFonts w:ascii="Arial" w:hAnsi="Arial" w:cs="Arial"/>
        </w:rPr>
        <w:t xml:space="preserve">they </w:t>
      </w:r>
      <w:r w:rsidR="00456F98">
        <w:rPr>
          <w:rFonts w:ascii="Arial" w:hAnsi="Arial" w:cs="Arial"/>
        </w:rPr>
        <w:t>are different to their own</w:t>
      </w:r>
      <w:r w:rsidR="00F75F3B">
        <w:rPr>
          <w:rFonts w:ascii="Arial" w:hAnsi="Arial" w:cs="Arial"/>
        </w:rPr>
        <w:t xml:space="preserve"> </w:t>
      </w:r>
      <w:r w:rsidR="00610D8A">
        <w:rPr>
          <w:rFonts w:ascii="Arial" w:hAnsi="Arial" w:cs="Arial"/>
        </w:rPr>
        <w:t xml:space="preserve">(Laal &amp; </w:t>
      </w:r>
      <w:proofErr w:type="spellStart"/>
      <w:r w:rsidR="00610D8A">
        <w:rPr>
          <w:rFonts w:ascii="Arial" w:hAnsi="Arial" w:cs="Arial"/>
        </w:rPr>
        <w:t>Ghods</w:t>
      </w:r>
      <w:proofErr w:type="spellEnd"/>
      <w:r w:rsidR="00610D8A">
        <w:rPr>
          <w:rFonts w:ascii="Arial" w:hAnsi="Arial" w:cs="Arial"/>
        </w:rPr>
        <w:t>, 2012)</w:t>
      </w:r>
      <w:r w:rsidR="00456F98">
        <w:rPr>
          <w:rFonts w:ascii="Arial" w:hAnsi="Arial" w:cs="Arial"/>
        </w:rPr>
        <w:t>.</w:t>
      </w:r>
      <w:r w:rsidR="00610D8A">
        <w:rPr>
          <w:rFonts w:ascii="Arial" w:hAnsi="Arial" w:cs="Arial"/>
        </w:rPr>
        <w:t xml:space="preserve"> This encourages pupils to be </w:t>
      </w:r>
      <w:r w:rsidR="007034EE">
        <w:rPr>
          <w:rFonts w:ascii="Arial" w:hAnsi="Arial" w:cs="Arial"/>
        </w:rPr>
        <w:t>ethical</w:t>
      </w:r>
      <w:r w:rsidR="007D57F7">
        <w:rPr>
          <w:rFonts w:ascii="Arial" w:hAnsi="Arial" w:cs="Arial"/>
        </w:rPr>
        <w:t>ly</w:t>
      </w:r>
      <w:r w:rsidR="007034EE">
        <w:rPr>
          <w:rFonts w:ascii="Arial" w:hAnsi="Arial" w:cs="Arial"/>
        </w:rPr>
        <w:t xml:space="preserve">, informed citizens </w:t>
      </w:r>
      <w:r w:rsidR="006D5F4A">
        <w:rPr>
          <w:rFonts w:ascii="Arial" w:hAnsi="Arial" w:cs="Arial"/>
        </w:rPr>
        <w:t xml:space="preserve">of Wales and the world </w:t>
      </w:r>
      <w:r w:rsidR="007D57F7">
        <w:rPr>
          <w:rFonts w:ascii="Arial" w:hAnsi="Arial" w:cs="Arial"/>
        </w:rPr>
        <w:t xml:space="preserve">who are accepting of perspectives and beliefs that are different from their own </w:t>
      </w:r>
      <w:r w:rsidR="00934550">
        <w:rPr>
          <w:rFonts w:ascii="Arial" w:hAnsi="Arial" w:cs="Arial"/>
        </w:rPr>
        <w:t>(Donaldson, 2015).</w:t>
      </w:r>
      <w:r w:rsidR="00507F26">
        <w:rPr>
          <w:rFonts w:ascii="Arial" w:hAnsi="Arial" w:cs="Arial"/>
        </w:rPr>
        <w:t xml:space="preserve"> In addition, </w:t>
      </w:r>
      <w:r w:rsidR="00EF5987">
        <w:rPr>
          <w:rFonts w:ascii="Arial" w:hAnsi="Arial" w:cs="Arial"/>
        </w:rPr>
        <w:t xml:space="preserve">collaborative learning also increases self-esteem, decreases </w:t>
      </w:r>
      <w:r w:rsidR="007F4B84">
        <w:rPr>
          <w:rFonts w:ascii="Arial" w:hAnsi="Arial" w:cs="Arial"/>
        </w:rPr>
        <w:t>anxiety,</w:t>
      </w:r>
      <w:r w:rsidR="00EF5987">
        <w:rPr>
          <w:rFonts w:ascii="Arial" w:hAnsi="Arial" w:cs="Arial"/>
        </w:rPr>
        <w:t xml:space="preserve"> and ensures children are being active in their learning process</w:t>
      </w:r>
      <w:r w:rsidR="0069038C">
        <w:rPr>
          <w:rFonts w:ascii="Arial" w:hAnsi="Arial" w:cs="Arial"/>
        </w:rPr>
        <w:t xml:space="preserve">. </w:t>
      </w:r>
      <w:r w:rsidR="003C5D5A">
        <w:rPr>
          <w:rFonts w:ascii="Arial" w:hAnsi="Arial" w:cs="Arial"/>
        </w:rPr>
        <w:t>According to Baines et al (</w:t>
      </w:r>
      <w:r w:rsidR="004C3BC3">
        <w:rPr>
          <w:rFonts w:ascii="Arial" w:hAnsi="Arial" w:cs="Arial"/>
        </w:rPr>
        <w:t xml:space="preserve">2009) collaborative learning in the early years help to improve </w:t>
      </w:r>
      <w:r w:rsidR="00E76022">
        <w:rPr>
          <w:rFonts w:ascii="Arial" w:hAnsi="Arial" w:cs="Arial"/>
        </w:rPr>
        <w:t>children’s</w:t>
      </w:r>
      <w:r w:rsidR="004C3BC3">
        <w:rPr>
          <w:rFonts w:ascii="Arial" w:hAnsi="Arial" w:cs="Arial"/>
        </w:rPr>
        <w:t xml:space="preserve"> reading and mathematics, whereas collaborative learning for older children </w:t>
      </w:r>
      <w:r w:rsidR="00E76022">
        <w:rPr>
          <w:rFonts w:ascii="Arial" w:hAnsi="Arial" w:cs="Arial"/>
        </w:rPr>
        <w:t xml:space="preserve">helped them </w:t>
      </w:r>
      <w:r w:rsidR="00F855F4">
        <w:rPr>
          <w:rFonts w:ascii="Arial" w:hAnsi="Arial" w:cs="Arial"/>
        </w:rPr>
        <w:t xml:space="preserve">mainly </w:t>
      </w:r>
      <w:r w:rsidR="00E76022">
        <w:rPr>
          <w:rFonts w:ascii="Arial" w:hAnsi="Arial" w:cs="Arial"/>
        </w:rPr>
        <w:t xml:space="preserve">in science. </w:t>
      </w:r>
      <w:r w:rsidR="003C5D5A">
        <w:rPr>
          <w:rFonts w:ascii="Arial" w:hAnsi="Arial" w:cs="Arial"/>
        </w:rPr>
        <w:t xml:space="preserve"> </w:t>
      </w:r>
      <w:r w:rsidR="00EE502C">
        <w:rPr>
          <w:rFonts w:ascii="Arial" w:hAnsi="Arial" w:cs="Arial"/>
        </w:rPr>
        <w:t xml:space="preserve">This shows that collaborative learning helps all ages of children in </w:t>
      </w:r>
      <w:r w:rsidR="00EE502C">
        <w:rPr>
          <w:rFonts w:ascii="Arial" w:hAnsi="Arial" w:cs="Arial"/>
        </w:rPr>
        <w:lastRenderedPageBreak/>
        <w:t>primary school.</w:t>
      </w:r>
      <w:r w:rsidR="00F855F4">
        <w:rPr>
          <w:rFonts w:ascii="Arial" w:hAnsi="Arial" w:cs="Arial"/>
        </w:rPr>
        <w:t xml:space="preserve"> On the other hand</w:t>
      </w:r>
      <w:r w:rsidR="00A44C7D">
        <w:rPr>
          <w:rFonts w:ascii="Arial" w:hAnsi="Arial" w:cs="Arial"/>
        </w:rPr>
        <w:t>, collaborative learning does not always work</w:t>
      </w:r>
      <w:r w:rsidR="00C82076">
        <w:rPr>
          <w:rFonts w:ascii="Arial" w:hAnsi="Arial" w:cs="Arial"/>
        </w:rPr>
        <w:t xml:space="preserve"> and sometimes it takes time to get effective group work into play. </w:t>
      </w:r>
      <w:r w:rsidR="00043D63">
        <w:rPr>
          <w:rFonts w:ascii="Arial" w:hAnsi="Arial" w:cs="Arial"/>
        </w:rPr>
        <w:t xml:space="preserve">Firstly, the size of the group comes into question, what size group will be the most efficient? Groups of three </w:t>
      </w:r>
      <w:r w:rsidR="0050798D">
        <w:rPr>
          <w:rFonts w:ascii="Arial" w:hAnsi="Arial" w:cs="Arial"/>
        </w:rPr>
        <w:t>have the risk of one child being more dominate and one child can be marginalised</w:t>
      </w:r>
      <w:r w:rsidR="00D00AE7">
        <w:rPr>
          <w:rFonts w:ascii="Arial" w:hAnsi="Arial" w:cs="Arial"/>
        </w:rPr>
        <w:t xml:space="preserve"> (Baines et al, 2009)</w:t>
      </w:r>
      <w:r w:rsidR="0050798D">
        <w:rPr>
          <w:rFonts w:ascii="Arial" w:hAnsi="Arial" w:cs="Arial"/>
        </w:rPr>
        <w:t xml:space="preserve">. </w:t>
      </w:r>
      <w:r w:rsidR="004431DE">
        <w:rPr>
          <w:rFonts w:ascii="Arial" w:hAnsi="Arial" w:cs="Arial"/>
        </w:rPr>
        <w:t xml:space="preserve">However, groups with four to six children in have the risk of members being too shy to speak and engage, </w:t>
      </w:r>
      <w:r w:rsidR="008542EF">
        <w:rPr>
          <w:rFonts w:ascii="Arial" w:hAnsi="Arial" w:cs="Arial"/>
        </w:rPr>
        <w:t xml:space="preserve">some children will leave the higher ability children to do all of the work which in turn effects some </w:t>
      </w:r>
      <w:r w:rsidR="00D00AE7">
        <w:rPr>
          <w:rFonts w:ascii="Arial" w:hAnsi="Arial" w:cs="Arial"/>
        </w:rPr>
        <w:t>children’s</w:t>
      </w:r>
      <w:r w:rsidR="008542EF">
        <w:rPr>
          <w:rFonts w:ascii="Arial" w:hAnsi="Arial" w:cs="Arial"/>
        </w:rPr>
        <w:t xml:space="preserve"> self-esteem as they may feel they are unable to do the work. </w:t>
      </w:r>
      <w:r w:rsidR="002F429F">
        <w:rPr>
          <w:rFonts w:ascii="Arial" w:hAnsi="Arial" w:cs="Arial"/>
        </w:rPr>
        <w:t>I</w:t>
      </w:r>
      <w:r w:rsidR="00464807">
        <w:rPr>
          <w:rFonts w:ascii="Arial" w:hAnsi="Arial" w:cs="Arial"/>
        </w:rPr>
        <w:t xml:space="preserve">n addition, larger groups have the risk of being distracted and staying on topic </w:t>
      </w:r>
      <w:r w:rsidR="00D00AE7">
        <w:rPr>
          <w:rFonts w:ascii="Arial" w:hAnsi="Arial" w:cs="Arial"/>
        </w:rPr>
        <w:t>which then may lead to a disruptive group not engaging in the learning process (Baines et al, 2009).</w:t>
      </w:r>
      <w:r w:rsidR="008D042E">
        <w:rPr>
          <w:rFonts w:ascii="Arial" w:hAnsi="Arial" w:cs="Arial"/>
        </w:rPr>
        <w:t xml:space="preserve"> In addition to this, some </w:t>
      </w:r>
      <w:r w:rsidR="00700184">
        <w:rPr>
          <w:rFonts w:ascii="Arial" w:hAnsi="Arial" w:cs="Arial"/>
        </w:rPr>
        <w:t>children may clash with other personalities which may also lead to a disruptive group</w:t>
      </w:r>
      <w:r w:rsidR="009E21F5">
        <w:rPr>
          <w:rFonts w:ascii="Arial" w:hAnsi="Arial" w:cs="Arial"/>
        </w:rPr>
        <w:t>. This will also make it harder for the teacher to control the class</w:t>
      </w:r>
      <w:r w:rsidR="005E3C01">
        <w:rPr>
          <w:rFonts w:ascii="Arial" w:hAnsi="Arial" w:cs="Arial"/>
        </w:rPr>
        <w:t xml:space="preserve"> and get the learning back on track </w:t>
      </w:r>
      <w:r w:rsidR="00004060">
        <w:rPr>
          <w:rFonts w:ascii="Arial" w:hAnsi="Arial" w:cs="Arial"/>
        </w:rPr>
        <w:t>(Baines et al, 2009).</w:t>
      </w:r>
      <w:r w:rsidR="00CB6A31">
        <w:rPr>
          <w:rFonts w:ascii="Arial" w:hAnsi="Arial" w:cs="Arial"/>
        </w:rPr>
        <w:t xml:space="preserve"> Furthermore, Ambreen (2021) asked children what they thought of </w:t>
      </w:r>
      <w:r w:rsidR="00825570">
        <w:rPr>
          <w:rFonts w:ascii="Arial" w:hAnsi="Arial" w:cs="Arial"/>
        </w:rPr>
        <w:t>collaborative learning in the classroom. Some children did not like being in a mixed ability group</w:t>
      </w:r>
      <w:r w:rsidR="001E5760">
        <w:rPr>
          <w:rFonts w:ascii="Arial" w:hAnsi="Arial" w:cs="Arial"/>
        </w:rPr>
        <w:t xml:space="preserve">, particularly when being with a child who is in a lower ability group. </w:t>
      </w:r>
      <w:r w:rsidR="008C4F63">
        <w:rPr>
          <w:rFonts w:ascii="Arial" w:hAnsi="Arial" w:cs="Arial"/>
        </w:rPr>
        <w:t xml:space="preserve">Children in the lower-ability group also expressed negative feelings when working in mixed ability groups. </w:t>
      </w:r>
      <w:r w:rsidR="00D60F36">
        <w:rPr>
          <w:rFonts w:ascii="Arial" w:hAnsi="Arial" w:cs="Arial"/>
        </w:rPr>
        <w:t>One child stated how they did not get help form their peers and thus preferred to work with a teacher</w:t>
      </w:r>
      <w:r w:rsidR="008C4F63">
        <w:rPr>
          <w:rFonts w:ascii="Arial" w:hAnsi="Arial" w:cs="Arial"/>
        </w:rPr>
        <w:t>.</w:t>
      </w:r>
      <w:r w:rsidR="00624590">
        <w:rPr>
          <w:rFonts w:ascii="Arial" w:hAnsi="Arial" w:cs="Arial"/>
        </w:rPr>
        <w:t xml:space="preserve"> Some children expressed that they get distracted by their peers when they work in a group, therefore they prefer to work alone in order to complete the task</w:t>
      </w:r>
      <w:r w:rsidR="00352B9D">
        <w:rPr>
          <w:rFonts w:ascii="Arial" w:hAnsi="Arial" w:cs="Arial"/>
        </w:rPr>
        <w:t xml:space="preserve"> (Ambreen, 2021)</w:t>
      </w:r>
      <w:r w:rsidR="00624590">
        <w:rPr>
          <w:rFonts w:ascii="Arial" w:hAnsi="Arial" w:cs="Arial"/>
        </w:rPr>
        <w:t xml:space="preserve">. </w:t>
      </w:r>
      <w:r w:rsidR="00352B9D">
        <w:rPr>
          <w:rFonts w:ascii="Arial" w:hAnsi="Arial" w:cs="Arial"/>
        </w:rPr>
        <w:t xml:space="preserve">These results show that most of the children in the study had negative feelings regarding </w:t>
      </w:r>
      <w:r w:rsidR="0050228E">
        <w:rPr>
          <w:rFonts w:ascii="Arial" w:hAnsi="Arial" w:cs="Arial"/>
        </w:rPr>
        <w:t xml:space="preserve">collaborative learning, especially when they were put in mixed-ability groups. </w:t>
      </w:r>
    </w:p>
    <w:p w14:paraId="6B8F2E43" w14:textId="11F7DDF0" w:rsidR="00E7753A" w:rsidRDefault="00510E93" w:rsidP="00A472B6">
      <w:pPr>
        <w:spacing w:line="360" w:lineRule="auto"/>
        <w:rPr>
          <w:rFonts w:ascii="Arial" w:hAnsi="Arial" w:cs="Arial"/>
        </w:rPr>
      </w:pPr>
      <w:r>
        <w:rPr>
          <w:rFonts w:ascii="Arial" w:hAnsi="Arial" w:cs="Arial"/>
        </w:rPr>
        <w:t xml:space="preserve">Furthermore, </w:t>
      </w:r>
      <w:r w:rsidR="000E064A">
        <w:rPr>
          <w:rFonts w:ascii="Arial" w:hAnsi="Arial" w:cs="Arial"/>
        </w:rPr>
        <w:t xml:space="preserve">there were many features of social constructivism </w:t>
      </w:r>
      <w:r w:rsidR="00356F48">
        <w:rPr>
          <w:rFonts w:ascii="Arial" w:hAnsi="Arial" w:cs="Arial"/>
        </w:rPr>
        <w:t>throughout the observation</w:t>
      </w:r>
      <w:r w:rsidR="008C5B16">
        <w:rPr>
          <w:rFonts w:ascii="Arial" w:hAnsi="Arial" w:cs="Arial"/>
        </w:rPr>
        <w:t xml:space="preserve"> as there was much emphasis placed on the interaction between the learners, rather than just the learner and the teacher. </w:t>
      </w:r>
      <w:r w:rsidR="007876EC">
        <w:rPr>
          <w:rFonts w:ascii="Arial" w:hAnsi="Arial" w:cs="Arial"/>
        </w:rPr>
        <w:t xml:space="preserve">Social constructivism is a strand of </w:t>
      </w:r>
      <w:r w:rsidR="00294342">
        <w:rPr>
          <w:rFonts w:ascii="Arial" w:hAnsi="Arial" w:cs="Arial"/>
        </w:rPr>
        <w:t xml:space="preserve">the constructivist theory, however Piaget believed that the leaner </w:t>
      </w:r>
      <w:r w:rsidR="00FF1BE2">
        <w:rPr>
          <w:rFonts w:ascii="Arial" w:hAnsi="Arial" w:cs="Arial"/>
        </w:rPr>
        <w:t>was alone while exploring their environment and coming up with their own conclusions</w:t>
      </w:r>
      <w:r w:rsidR="001E6C79">
        <w:rPr>
          <w:rFonts w:ascii="Arial" w:hAnsi="Arial" w:cs="Arial"/>
        </w:rPr>
        <w:t xml:space="preserve"> (Pritchard, 2018)</w:t>
      </w:r>
      <w:r w:rsidR="00FF1BE2">
        <w:rPr>
          <w:rFonts w:ascii="Arial" w:hAnsi="Arial" w:cs="Arial"/>
        </w:rPr>
        <w:t>. Whereas social constructi</w:t>
      </w:r>
      <w:r w:rsidR="00FC3359">
        <w:rPr>
          <w:rFonts w:ascii="Arial" w:hAnsi="Arial" w:cs="Arial"/>
        </w:rPr>
        <w:t>on</w:t>
      </w:r>
      <w:r w:rsidR="001E6C79">
        <w:rPr>
          <w:rFonts w:ascii="Arial" w:hAnsi="Arial" w:cs="Arial"/>
        </w:rPr>
        <w:t xml:space="preserve"> believes children do this through interacting with classmates, </w:t>
      </w:r>
      <w:r w:rsidR="00281B12">
        <w:rPr>
          <w:rFonts w:ascii="Arial" w:hAnsi="Arial" w:cs="Arial"/>
        </w:rPr>
        <w:t>teachers,</w:t>
      </w:r>
      <w:r w:rsidR="001E6C79">
        <w:rPr>
          <w:rFonts w:ascii="Arial" w:hAnsi="Arial" w:cs="Arial"/>
        </w:rPr>
        <w:t xml:space="preserve"> and other members of society.</w:t>
      </w:r>
      <w:r w:rsidR="00FC3359">
        <w:rPr>
          <w:rFonts w:ascii="Arial" w:hAnsi="Arial" w:cs="Arial"/>
        </w:rPr>
        <w:t xml:space="preserve"> </w:t>
      </w:r>
      <w:r w:rsidR="00AF220E">
        <w:rPr>
          <w:rFonts w:ascii="Arial" w:hAnsi="Arial" w:cs="Arial"/>
        </w:rPr>
        <w:t xml:space="preserve">Social constructivists state that learning can take place outside of the classroom as well, as long as the children are socially interacting with people, they are always learning. </w:t>
      </w:r>
      <w:r w:rsidR="00201D27">
        <w:rPr>
          <w:rFonts w:ascii="Arial" w:hAnsi="Arial" w:cs="Arial"/>
        </w:rPr>
        <w:t xml:space="preserve">Social interaction is the key focus in social </w:t>
      </w:r>
      <w:r w:rsidR="002A4545">
        <w:rPr>
          <w:rFonts w:ascii="Arial" w:hAnsi="Arial" w:cs="Arial"/>
        </w:rPr>
        <w:t>constructivism</w:t>
      </w:r>
      <w:r w:rsidR="00201D27">
        <w:rPr>
          <w:rFonts w:ascii="Arial" w:hAnsi="Arial" w:cs="Arial"/>
        </w:rPr>
        <w:t xml:space="preserve">, </w:t>
      </w:r>
      <w:r w:rsidR="006D526C">
        <w:rPr>
          <w:rFonts w:ascii="Arial" w:hAnsi="Arial" w:cs="Arial"/>
        </w:rPr>
        <w:t xml:space="preserve">and dialogue is the vehicle that is considered, </w:t>
      </w:r>
      <w:proofErr w:type="gramStart"/>
      <w:r w:rsidR="006D526C">
        <w:rPr>
          <w:rFonts w:ascii="Arial" w:hAnsi="Arial" w:cs="Arial"/>
        </w:rPr>
        <w:t>shared</w:t>
      </w:r>
      <w:proofErr w:type="gramEnd"/>
      <w:r w:rsidR="006D526C">
        <w:rPr>
          <w:rFonts w:ascii="Arial" w:hAnsi="Arial" w:cs="Arial"/>
        </w:rPr>
        <w:t xml:space="preserve"> and developed </w:t>
      </w:r>
      <w:r w:rsidR="00C42404">
        <w:rPr>
          <w:rFonts w:ascii="Arial" w:hAnsi="Arial" w:cs="Arial"/>
        </w:rPr>
        <w:t xml:space="preserve">between learners, </w:t>
      </w:r>
      <w:r w:rsidR="006D526C">
        <w:rPr>
          <w:rFonts w:ascii="Arial" w:hAnsi="Arial" w:cs="Arial"/>
        </w:rPr>
        <w:t xml:space="preserve">during the learning process </w:t>
      </w:r>
      <w:r w:rsidR="002A4545">
        <w:rPr>
          <w:rFonts w:ascii="Arial" w:hAnsi="Arial" w:cs="Arial"/>
        </w:rPr>
        <w:t xml:space="preserve">(Pritchard, 2018). </w:t>
      </w:r>
      <w:r w:rsidR="00776B9D">
        <w:rPr>
          <w:rFonts w:ascii="Arial" w:hAnsi="Arial" w:cs="Arial"/>
        </w:rPr>
        <w:t>Srivasta</w:t>
      </w:r>
      <w:r w:rsidR="00C070FF">
        <w:rPr>
          <w:rFonts w:ascii="Arial" w:hAnsi="Arial" w:cs="Arial"/>
        </w:rPr>
        <w:t>va</w:t>
      </w:r>
      <w:r w:rsidR="00776B9D">
        <w:rPr>
          <w:rFonts w:ascii="Arial" w:hAnsi="Arial" w:cs="Arial"/>
        </w:rPr>
        <w:t xml:space="preserve"> and Mishra (2021)</w:t>
      </w:r>
      <w:r w:rsidR="00C070FF">
        <w:rPr>
          <w:rFonts w:ascii="Arial" w:hAnsi="Arial" w:cs="Arial"/>
        </w:rPr>
        <w:t xml:space="preserve"> stated that learning is an active process where the learner is actively engaged. </w:t>
      </w:r>
      <w:r w:rsidR="00381032">
        <w:rPr>
          <w:rFonts w:ascii="Arial" w:hAnsi="Arial" w:cs="Arial"/>
        </w:rPr>
        <w:t xml:space="preserve">Learning is also a social activity which involves language as the learners learn through communication. </w:t>
      </w:r>
      <w:r w:rsidR="002C79E5">
        <w:rPr>
          <w:rFonts w:ascii="Arial" w:hAnsi="Arial" w:cs="Arial"/>
        </w:rPr>
        <w:t>It does not take place individually but rather socially, as a group of learners engage with one another</w:t>
      </w:r>
      <w:r w:rsidR="003F3565">
        <w:rPr>
          <w:rFonts w:ascii="Arial" w:hAnsi="Arial" w:cs="Arial"/>
        </w:rPr>
        <w:t xml:space="preserve">. Vygotsky </w:t>
      </w:r>
      <w:r w:rsidR="00745493">
        <w:rPr>
          <w:rFonts w:ascii="Arial" w:hAnsi="Arial" w:cs="Arial"/>
        </w:rPr>
        <w:t xml:space="preserve">and Kozulin (2012) </w:t>
      </w:r>
      <w:r w:rsidR="003F3565">
        <w:rPr>
          <w:rFonts w:ascii="Arial" w:hAnsi="Arial" w:cs="Arial"/>
        </w:rPr>
        <w:t xml:space="preserve">agreed with this as </w:t>
      </w:r>
      <w:r w:rsidR="00745493">
        <w:rPr>
          <w:rFonts w:ascii="Arial" w:hAnsi="Arial" w:cs="Arial"/>
        </w:rPr>
        <w:t>t</w:t>
      </w:r>
      <w:r w:rsidR="003F3565">
        <w:rPr>
          <w:rFonts w:ascii="Arial" w:hAnsi="Arial" w:cs="Arial"/>
        </w:rPr>
        <w:t>he</w:t>
      </w:r>
      <w:r w:rsidR="00745493">
        <w:rPr>
          <w:rFonts w:ascii="Arial" w:hAnsi="Arial" w:cs="Arial"/>
        </w:rPr>
        <w:t>y</w:t>
      </w:r>
      <w:r w:rsidR="003F3565">
        <w:rPr>
          <w:rFonts w:ascii="Arial" w:hAnsi="Arial" w:cs="Arial"/>
        </w:rPr>
        <w:t xml:space="preserve"> </w:t>
      </w:r>
      <w:r w:rsidR="001A16A8">
        <w:rPr>
          <w:rFonts w:ascii="Arial" w:hAnsi="Arial" w:cs="Arial"/>
        </w:rPr>
        <w:t>believed</w:t>
      </w:r>
      <w:r w:rsidR="003F3565">
        <w:rPr>
          <w:rFonts w:ascii="Arial" w:hAnsi="Arial" w:cs="Arial"/>
        </w:rPr>
        <w:t xml:space="preserve"> </w:t>
      </w:r>
      <w:r w:rsidR="001A16A8">
        <w:rPr>
          <w:rFonts w:ascii="Arial" w:hAnsi="Arial" w:cs="Arial"/>
        </w:rPr>
        <w:t xml:space="preserve">learning was a </w:t>
      </w:r>
      <w:r w:rsidR="002437E3">
        <w:rPr>
          <w:rFonts w:ascii="Arial" w:hAnsi="Arial" w:cs="Arial"/>
        </w:rPr>
        <w:t>social and cultural phenomenon</w:t>
      </w:r>
      <w:r w:rsidR="001A16A8">
        <w:rPr>
          <w:rFonts w:ascii="Arial" w:hAnsi="Arial" w:cs="Arial"/>
        </w:rPr>
        <w:t xml:space="preserve">, rather than an </w:t>
      </w:r>
      <w:r w:rsidR="001A16A8">
        <w:rPr>
          <w:rFonts w:ascii="Arial" w:hAnsi="Arial" w:cs="Arial"/>
        </w:rPr>
        <w:lastRenderedPageBreak/>
        <w:t>individual one</w:t>
      </w:r>
      <w:r w:rsidR="0053137F">
        <w:rPr>
          <w:rFonts w:ascii="Arial" w:hAnsi="Arial" w:cs="Arial"/>
        </w:rPr>
        <w:t xml:space="preserve">. </w:t>
      </w:r>
      <w:r w:rsidR="009A0A60">
        <w:rPr>
          <w:rFonts w:ascii="Arial" w:hAnsi="Arial" w:cs="Arial"/>
        </w:rPr>
        <w:t xml:space="preserve">Vygotsky developed the Zone of Proximal Development </w:t>
      </w:r>
      <w:r w:rsidR="0030388E">
        <w:rPr>
          <w:rFonts w:ascii="Arial" w:hAnsi="Arial" w:cs="Arial"/>
        </w:rPr>
        <w:t>which is the zone where certain functions of a child have not been matured or developed yet. This is different to what Vygotsky calls ‘actual developmental level’ which is the level of development</w:t>
      </w:r>
      <w:r w:rsidR="00F20B23">
        <w:rPr>
          <w:rFonts w:ascii="Arial" w:hAnsi="Arial" w:cs="Arial"/>
        </w:rPr>
        <w:t xml:space="preserve"> a child’s mental functions is at which has already gone through developmental cycles </w:t>
      </w:r>
      <w:r w:rsidR="00F7366E">
        <w:rPr>
          <w:rFonts w:ascii="Arial" w:hAnsi="Arial" w:cs="Arial"/>
        </w:rPr>
        <w:t xml:space="preserve">(Vygotsky, </w:t>
      </w:r>
      <w:r w:rsidR="00ED237F">
        <w:rPr>
          <w:rFonts w:ascii="Arial" w:hAnsi="Arial" w:cs="Arial"/>
        </w:rPr>
        <w:t>19</w:t>
      </w:r>
      <w:r w:rsidR="007F7CE9">
        <w:rPr>
          <w:rFonts w:ascii="Arial" w:hAnsi="Arial" w:cs="Arial"/>
        </w:rPr>
        <w:t>97</w:t>
      </w:r>
      <w:r w:rsidR="00ED237F">
        <w:rPr>
          <w:rFonts w:ascii="Arial" w:hAnsi="Arial" w:cs="Arial"/>
        </w:rPr>
        <w:t>).</w:t>
      </w:r>
      <w:r w:rsidR="002651B0">
        <w:rPr>
          <w:rFonts w:ascii="Arial" w:hAnsi="Arial" w:cs="Arial"/>
        </w:rPr>
        <w:t xml:space="preserve"> In the Zone of Proximal Development, </w:t>
      </w:r>
      <w:r w:rsidR="00481FDA">
        <w:rPr>
          <w:rFonts w:ascii="Arial" w:hAnsi="Arial" w:cs="Arial"/>
        </w:rPr>
        <w:t xml:space="preserve">children work effectively with support from their teachers and peers in order to progress with their learning process (Pritchard, </w:t>
      </w:r>
      <w:r w:rsidR="00D43429">
        <w:rPr>
          <w:rFonts w:ascii="Arial" w:hAnsi="Arial" w:cs="Arial"/>
        </w:rPr>
        <w:t>2018).</w:t>
      </w:r>
      <w:r w:rsidR="007C5563">
        <w:rPr>
          <w:rFonts w:ascii="Arial" w:hAnsi="Arial" w:cs="Arial"/>
        </w:rPr>
        <w:t xml:space="preserve"> </w:t>
      </w:r>
      <w:r w:rsidR="00CC6A7B">
        <w:rPr>
          <w:rFonts w:ascii="Arial" w:hAnsi="Arial" w:cs="Arial"/>
        </w:rPr>
        <w:t xml:space="preserve">This is where children will engage and communicate with each other in class to further their knowledge and understanding of certain topics. </w:t>
      </w:r>
      <w:r w:rsidR="008122FF">
        <w:rPr>
          <w:rFonts w:ascii="Arial" w:hAnsi="Arial" w:cs="Arial"/>
        </w:rPr>
        <w:t xml:space="preserve">This </w:t>
      </w:r>
      <w:r w:rsidR="00480CDA">
        <w:rPr>
          <w:rFonts w:ascii="Arial" w:hAnsi="Arial" w:cs="Arial"/>
        </w:rPr>
        <w:t xml:space="preserve">would agree with Piaget’s </w:t>
      </w:r>
      <w:r w:rsidR="00BE61A9">
        <w:rPr>
          <w:rFonts w:ascii="Arial" w:hAnsi="Arial" w:cs="Arial"/>
        </w:rPr>
        <w:t xml:space="preserve">developmental stage: the concrete operational stage. This is the stage where children become </w:t>
      </w:r>
      <w:r w:rsidR="003A1B52">
        <w:rPr>
          <w:rFonts w:ascii="Arial" w:hAnsi="Arial" w:cs="Arial"/>
        </w:rPr>
        <w:t xml:space="preserve">able to take someone else’s point of view into consideration and are able to do this with multiple ideas, </w:t>
      </w:r>
      <w:r w:rsidR="00DE613B">
        <w:rPr>
          <w:rFonts w:ascii="Arial" w:hAnsi="Arial" w:cs="Arial"/>
        </w:rPr>
        <w:t>opinions,</w:t>
      </w:r>
      <w:r w:rsidR="003A1B52">
        <w:rPr>
          <w:rFonts w:ascii="Arial" w:hAnsi="Arial" w:cs="Arial"/>
        </w:rPr>
        <w:t xml:space="preserve"> and perspectives (Pritchard, 2018). This stage will allow children to support </w:t>
      </w:r>
      <w:r w:rsidR="00112B41">
        <w:rPr>
          <w:rFonts w:ascii="Arial" w:hAnsi="Arial" w:cs="Arial"/>
        </w:rPr>
        <w:t>each other</w:t>
      </w:r>
      <w:r w:rsidR="003A1B52">
        <w:rPr>
          <w:rFonts w:ascii="Arial" w:hAnsi="Arial" w:cs="Arial"/>
        </w:rPr>
        <w:t xml:space="preserve"> in the zone of p</w:t>
      </w:r>
      <w:r w:rsidR="00CA6FC1">
        <w:rPr>
          <w:rFonts w:ascii="Arial" w:hAnsi="Arial" w:cs="Arial"/>
        </w:rPr>
        <w:t>roximal development</w:t>
      </w:r>
      <w:r w:rsidR="00D1517E">
        <w:rPr>
          <w:rFonts w:ascii="Arial" w:hAnsi="Arial" w:cs="Arial"/>
        </w:rPr>
        <w:t xml:space="preserve"> as they will be able to share ideas and views and rather than shut them down and only think of their ideas, they will be able to take other perspectives into account and possibly agree.</w:t>
      </w:r>
      <w:r w:rsidR="00112B41">
        <w:rPr>
          <w:rFonts w:ascii="Arial" w:hAnsi="Arial" w:cs="Arial"/>
        </w:rPr>
        <w:t xml:space="preserve"> </w:t>
      </w:r>
      <w:r w:rsidR="0070254D">
        <w:rPr>
          <w:rFonts w:ascii="Arial" w:hAnsi="Arial" w:cs="Arial"/>
        </w:rPr>
        <w:t xml:space="preserve">Similar to collaborative learning, working in groups during the zone of proximal development </w:t>
      </w:r>
      <w:r w:rsidR="00BF3080">
        <w:rPr>
          <w:rFonts w:ascii="Arial" w:hAnsi="Arial" w:cs="Arial"/>
        </w:rPr>
        <w:t xml:space="preserve">allows the children to discuss and reflect on each other’s opinions </w:t>
      </w:r>
      <w:r w:rsidR="00A9246E">
        <w:rPr>
          <w:rFonts w:ascii="Arial" w:hAnsi="Arial" w:cs="Arial"/>
        </w:rPr>
        <w:t>(Doyla, 2012)</w:t>
      </w:r>
      <w:r w:rsidR="00BF3080">
        <w:rPr>
          <w:rFonts w:ascii="Arial" w:hAnsi="Arial" w:cs="Arial"/>
        </w:rPr>
        <w:t xml:space="preserve">. </w:t>
      </w:r>
      <w:r w:rsidR="00B143E9">
        <w:rPr>
          <w:rFonts w:ascii="Arial" w:hAnsi="Arial" w:cs="Arial"/>
        </w:rPr>
        <w:t xml:space="preserve">Working in groups during this zone also allows children to develop in ways that are culturally appropriate as it allows children to express different views, </w:t>
      </w:r>
      <w:r w:rsidR="00CC3157">
        <w:rPr>
          <w:rFonts w:ascii="Arial" w:hAnsi="Arial" w:cs="Arial"/>
        </w:rPr>
        <w:t>opinions,</w:t>
      </w:r>
      <w:r w:rsidR="00B143E9">
        <w:rPr>
          <w:rFonts w:ascii="Arial" w:hAnsi="Arial" w:cs="Arial"/>
        </w:rPr>
        <w:t xml:space="preserve"> and ideas in a supportive environment (Trudge, 2012). </w:t>
      </w:r>
      <w:r w:rsidR="00D71798">
        <w:rPr>
          <w:rFonts w:ascii="Arial" w:hAnsi="Arial" w:cs="Arial"/>
        </w:rPr>
        <w:t>However,</w:t>
      </w:r>
      <w:r w:rsidR="00D71798" w:rsidRPr="00D71798">
        <w:rPr>
          <w:rFonts w:ascii="Arial" w:hAnsi="Arial" w:cs="Arial"/>
        </w:rPr>
        <w:t xml:space="preserve"> Vygotsky’s theory has been criticised for his lack of experimental testing as he mainly observed his subjects. Vygotsky also failed to state the best ways a child can engage and communicate with someone to learn. As well as this, some critics state that Vygotsky </w:t>
      </w:r>
      <w:proofErr w:type="gramStart"/>
      <w:r w:rsidR="00D71798" w:rsidRPr="00D71798">
        <w:rPr>
          <w:rFonts w:ascii="Arial" w:hAnsi="Arial" w:cs="Arial"/>
        </w:rPr>
        <w:t>made the assumption</w:t>
      </w:r>
      <w:proofErr w:type="gramEnd"/>
      <w:r w:rsidR="00D71798" w:rsidRPr="00D71798">
        <w:rPr>
          <w:rFonts w:ascii="Arial" w:hAnsi="Arial" w:cs="Arial"/>
        </w:rPr>
        <w:t xml:space="preserve"> that all societies are the same, which is incorrect. Therefore, his theory of social interaction may not be apparent in all societies (Kurt, 2020).</w:t>
      </w:r>
      <w:r w:rsidR="00835865">
        <w:rPr>
          <w:rFonts w:ascii="Arial" w:hAnsi="Arial" w:cs="Arial"/>
        </w:rPr>
        <w:t xml:space="preserve"> </w:t>
      </w:r>
      <w:r w:rsidR="00D71798">
        <w:rPr>
          <w:rFonts w:ascii="Arial" w:hAnsi="Arial" w:cs="Arial"/>
        </w:rPr>
        <w:t xml:space="preserve">In </w:t>
      </w:r>
      <w:r w:rsidR="00CD173F">
        <w:rPr>
          <w:rFonts w:ascii="Arial" w:hAnsi="Arial" w:cs="Arial"/>
        </w:rPr>
        <w:t>addition,</w:t>
      </w:r>
      <w:r w:rsidR="00D71798">
        <w:rPr>
          <w:rFonts w:ascii="Arial" w:hAnsi="Arial" w:cs="Arial"/>
        </w:rPr>
        <w:t xml:space="preserve"> social constructivism as a whole </w:t>
      </w:r>
      <w:r w:rsidR="00CD173F">
        <w:rPr>
          <w:rFonts w:ascii="Arial" w:hAnsi="Arial" w:cs="Arial"/>
        </w:rPr>
        <w:t>has</w:t>
      </w:r>
      <w:r w:rsidR="00D71798">
        <w:rPr>
          <w:rFonts w:ascii="Arial" w:hAnsi="Arial" w:cs="Arial"/>
        </w:rPr>
        <w:t xml:space="preserve"> been disagreed with by theories that believe </w:t>
      </w:r>
      <w:r w:rsidR="00CD173F">
        <w:rPr>
          <w:rFonts w:ascii="Arial" w:hAnsi="Arial" w:cs="Arial"/>
        </w:rPr>
        <w:t>the focus should not be on social interaction. S</w:t>
      </w:r>
      <w:r w:rsidR="0086171E">
        <w:rPr>
          <w:rFonts w:ascii="Arial" w:hAnsi="Arial" w:cs="Arial"/>
        </w:rPr>
        <w:t xml:space="preserve">ocial learning theory </w:t>
      </w:r>
      <w:r w:rsidR="00FF7F0A">
        <w:rPr>
          <w:rFonts w:ascii="Arial" w:hAnsi="Arial" w:cs="Arial"/>
        </w:rPr>
        <w:t xml:space="preserve">would disagree with social constructivism and with Vygotsky as it </w:t>
      </w:r>
      <w:r w:rsidR="00075BC1">
        <w:rPr>
          <w:rFonts w:ascii="Arial" w:hAnsi="Arial" w:cs="Arial"/>
        </w:rPr>
        <w:t xml:space="preserve">states that even though </w:t>
      </w:r>
      <w:r w:rsidR="00157E71">
        <w:rPr>
          <w:rFonts w:ascii="Arial" w:hAnsi="Arial" w:cs="Arial"/>
        </w:rPr>
        <w:t xml:space="preserve">social interaction is fundamental to learning in the classroom, </w:t>
      </w:r>
      <w:r w:rsidR="00282519">
        <w:rPr>
          <w:rFonts w:ascii="Arial" w:hAnsi="Arial" w:cs="Arial"/>
        </w:rPr>
        <w:t xml:space="preserve">it </w:t>
      </w:r>
      <w:r w:rsidR="0070114F">
        <w:rPr>
          <w:rFonts w:ascii="Arial" w:hAnsi="Arial" w:cs="Arial"/>
        </w:rPr>
        <w:t xml:space="preserve">focuses on the role </w:t>
      </w:r>
      <w:r w:rsidR="001E0F1D">
        <w:rPr>
          <w:rFonts w:ascii="Arial" w:hAnsi="Arial" w:cs="Arial"/>
        </w:rPr>
        <w:t xml:space="preserve">of </w:t>
      </w:r>
      <w:r w:rsidR="0070114F">
        <w:rPr>
          <w:rFonts w:ascii="Arial" w:hAnsi="Arial" w:cs="Arial"/>
        </w:rPr>
        <w:t xml:space="preserve">observation </w:t>
      </w:r>
      <w:r w:rsidR="00282519">
        <w:rPr>
          <w:rFonts w:ascii="Arial" w:hAnsi="Arial" w:cs="Arial"/>
        </w:rPr>
        <w:t>during the learning process.</w:t>
      </w:r>
      <w:r w:rsidR="0070114F">
        <w:rPr>
          <w:rFonts w:ascii="Arial" w:hAnsi="Arial" w:cs="Arial"/>
        </w:rPr>
        <w:t xml:space="preserve"> </w:t>
      </w:r>
      <w:r w:rsidR="00E97B57">
        <w:rPr>
          <w:rFonts w:ascii="Arial" w:hAnsi="Arial" w:cs="Arial"/>
        </w:rPr>
        <w:t>Theorists</w:t>
      </w:r>
      <w:r w:rsidR="0070114F">
        <w:rPr>
          <w:rFonts w:ascii="Arial" w:hAnsi="Arial" w:cs="Arial"/>
        </w:rPr>
        <w:t xml:space="preserve"> believe children observe and then participate </w:t>
      </w:r>
      <w:r w:rsidR="00E97B57">
        <w:rPr>
          <w:rFonts w:ascii="Arial" w:hAnsi="Arial" w:cs="Arial"/>
        </w:rPr>
        <w:t>while going through the learning process (Pritchard, 2018).</w:t>
      </w:r>
      <w:r w:rsidR="00296A2F">
        <w:rPr>
          <w:rFonts w:ascii="Arial" w:hAnsi="Arial" w:cs="Arial"/>
        </w:rPr>
        <w:t xml:space="preserve"> In addition, Behaviourism is another theory that would disagree with social constructivism. </w:t>
      </w:r>
      <w:r w:rsidR="00CB5F39">
        <w:rPr>
          <w:rFonts w:ascii="Arial" w:hAnsi="Arial" w:cs="Arial"/>
        </w:rPr>
        <w:t>Behaviourist</w:t>
      </w:r>
      <w:r w:rsidR="00296A2F">
        <w:rPr>
          <w:rFonts w:ascii="Arial" w:hAnsi="Arial" w:cs="Arial"/>
        </w:rPr>
        <w:t xml:space="preserve"> theorists would say that </w:t>
      </w:r>
      <w:r w:rsidR="009920B6">
        <w:rPr>
          <w:rFonts w:ascii="Arial" w:hAnsi="Arial" w:cs="Arial"/>
        </w:rPr>
        <w:t xml:space="preserve">learning is done through conditioning the children to a </w:t>
      </w:r>
      <w:r w:rsidR="006F2CF8">
        <w:rPr>
          <w:rFonts w:ascii="Arial" w:hAnsi="Arial" w:cs="Arial"/>
        </w:rPr>
        <w:t>stimulus</w:t>
      </w:r>
      <w:r w:rsidR="009920B6">
        <w:rPr>
          <w:rFonts w:ascii="Arial" w:hAnsi="Arial" w:cs="Arial"/>
        </w:rPr>
        <w:t xml:space="preserve">. </w:t>
      </w:r>
      <w:r w:rsidR="0070032D">
        <w:rPr>
          <w:rFonts w:ascii="Arial" w:hAnsi="Arial" w:cs="Arial"/>
        </w:rPr>
        <w:t xml:space="preserve">Operant conditioning is the most powerful conditioning as it </w:t>
      </w:r>
      <w:r w:rsidR="00CB5F39">
        <w:rPr>
          <w:rFonts w:ascii="Arial" w:hAnsi="Arial" w:cs="Arial"/>
        </w:rPr>
        <w:t>involves reinforcing behaviour by rewarding it through positive/negative reinforcement/punishment</w:t>
      </w:r>
      <w:r w:rsidR="00253F43">
        <w:rPr>
          <w:rFonts w:ascii="Arial" w:hAnsi="Arial" w:cs="Arial"/>
        </w:rPr>
        <w:t xml:space="preserve"> (Pritchard, 2018)</w:t>
      </w:r>
      <w:r w:rsidR="00CB5F39">
        <w:rPr>
          <w:rFonts w:ascii="Arial" w:hAnsi="Arial" w:cs="Arial"/>
        </w:rPr>
        <w:t xml:space="preserve">. </w:t>
      </w:r>
      <w:r w:rsidR="00296A2F">
        <w:rPr>
          <w:rFonts w:ascii="Arial" w:hAnsi="Arial" w:cs="Arial"/>
        </w:rPr>
        <w:t xml:space="preserve"> </w:t>
      </w:r>
      <w:r w:rsidR="00CB5F39">
        <w:rPr>
          <w:rFonts w:ascii="Arial" w:hAnsi="Arial" w:cs="Arial"/>
        </w:rPr>
        <w:t xml:space="preserve">Thus, behaviourists would argue that the learning process is not most effective through social </w:t>
      </w:r>
      <w:r w:rsidR="00281B12">
        <w:rPr>
          <w:rFonts w:ascii="Arial" w:hAnsi="Arial" w:cs="Arial"/>
        </w:rPr>
        <w:t>interaction,</w:t>
      </w:r>
      <w:r w:rsidR="00CB5F39">
        <w:rPr>
          <w:rFonts w:ascii="Arial" w:hAnsi="Arial" w:cs="Arial"/>
        </w:rPr>
        <w:t xml:space="preserve"> but it is most effective when the children are conditioned to behave a certain way through positive reinforcements</w:t>
      </w:r>
      <w:r w:rsidR="00253F43">
        <w:rPr>
          <w:rFonts w:ascii="Arial" w:hAnsi="Arial" w:cs="Arial"/>
        </w:rPr>
        <w:t>.</w:t>
      </w:r>
      <w:r w:rsidR="000F5481">
        <w:rPr>
          <w:rFonts w:ascii="Arial" w:hAnsi="Arial" w:cs="Arial"/>
        </w:rPr>
        <w:t xml:space="preserve"> </w:t>
      </w:r>
    </w:p>
    <w:p w14:paraId="622A7826" w14:textId="77777777" w:rsidR="000913D9" w:rsidRDefault="000913D9" w:rsidP="00A472B6">
      <w:pPr>
        <w:spacing w:line="360" w:lineRule="auto"/>
        <w:rPr>
          <w:rFonts w:ascii="Arial" w:hAnsi="Arial" w:cs="Arial"/>
        </w:rPr>
      </w:pPr>
    </w:p>
    <w:p w14:paraId="228EB40E" w14:textId="56F98CAA" w:rsidR="00E07D35" w:rsidRDefault="00983775" w:rsidP="00A472B6">
      <w:pPr>
        <w:spacing w:line="360" w:lineRule="auto"/>
        <w:rPr>
          <w:rFonts w:ascii="Arial" w:hAnsi="Arial" w:cs="Arial"/>
        </w:rPr>
      </w:pPr>
      <w:r>
        <w:rPr>
          <w:rFonts w:ascii="Arial" w:hAnsi="Arial" w:cs="Arial"/>
        </w:rPr>
        <w:t xml:space="preserve">The observation I took part in </w:t>
      </w:r>
      <w:r w:rsidR="00904357">
        <w:rPr>
          <w:rFonts w:ascii="Arial" w:hAnsi="Arial" w:cs="Arial"/>
        </w:rPr>
        <w:t xml:space="preserve">opened my eyes to how important collaborative working and social interaction is </w:t>
      </w:r>
      <w:r w:rsidR="007A67B6">
        <w:rPr>
          <w:rFonts w:ascii="Arial" w:hAnsi="Arial" w:cs="Arial"/>
        </w:rPr>
        <w:t xml:space="preserve">to the learning process for children. </w:t>
      </w:r>
      <w:r w:rsidR="001E5101">
        <w:rPr>
          <w:rFonts w:ascii="Arial" w:hAnsi="Arial" w:cs="Arial"/>
        </w:rPr>
        <w:t xml:space="preserve">During the critical incident, I observed </w:t>
      </w:r>
      <w:r w:rsidR="00D53F99">
        <w:rPr>
          <w:rFonts w:ascii="Arial" w:hAnsi="Arial" w:cs="Arial"/>
        </w:rPr>
        <w:t>children working in pairs to do independent reading and then discuss their ideas with their partner.</w:t>
      </w:r>
      <w:r w:rsidR="00E07D35">
        <w:rPr>
          <w:rFonts w:ascii="Arial" w:hAnsi="Arial" w:cs="Arial"/>
        </w:rPr>
        <w:t xml:space="preserve"> This </w:t>
      </w:r>
      <w:r w:rsidR="00EA3BB6">
        <w:rPr>
          <w:rFonts w:ascii="Arial" w:hAnsi="Arial" w:cs="Arial"/>
        </w:rPr>
        <w:t xml:space="preserve">shows collaborative learning as the pair may discuss different ideas and opinions on the text they have just read. Therefore, they can </w:t>
      </w:r>
      <w:r w:rsidR="00205C5A">
        <w:rPr>
          <w:rFonts w:ascii="Arial" w:hAnsi="Arial" w:cs="Arial"/>
        </w:rPr>
        <w:t xml:space="preserve">discuss them with each other and possibly get new ideas and views from one another, thus learning from each other. </w:t>
      </w:r>
      <w:r w:rsidR="0055111E">
        <w:rPr>
          <w:rFonts w:ascii="Arial" w:hAnsi="Arial" w:cs="Arial"/>
        </w:rPr>
        <w:t xml:space="preserve">As previously mentioned, </w:t>
      </w:r>
      <w:r w:rsidR="0061501F">
        <w:rPr>
          <w:rFonts w:ascii="Arial" w:hAnsi="Arial" w:cs="Arial"/>
        </w:rPr>
        <w:t xml:space="preserve">Pritchard (2018) </w:t>
      </w:r>
      <w:r w:rsidR="0055111E">
        <w:rPr>
          <w:rFonts w:ascii="Arial" w:hAnsi="Arial" w:cs="Arial"/>
        </w:rPr>
        <w:t xml:space="preserve">agrees with this as he states collaborative working </w:t>
      </w:r>
      <w:r w:rsidR="006103F4">
        <w:rPr>
          <w:rFonts w:ascii="Arial" w:hAnsi="Arial" w:cs="Arial"/>
        </w:rPr>
        <w:t xml:space="preserve">allows children to bring different points of view, different prior knowledge and different understanding which can be discussed and considered. </w:t>
      </w:r>
      <w:r w:rsidR="00446E3A">
        <w:rPr>
          <w:rFonts w:ascii="Arial" w:hAnsi="Arial" w:cs="Arial"/>
        </w:rPr>
        <w:t xml:space="preserve">The children enjoyed doing this activity in pairs and I think this worked much better than working alone or working in a larger group. They could read independently and then come back to </w:t>
      </w:r>
      <w:r w:rsidR="00167B49">
        <w:rPr>
          <w:rFonts w:ascii="Arial" w:hAnsi="Arial" w:cs="Arial"/>
        </w:rPr>
        <w:t>each other</w:t>
      </w:r>
      <w:r w:rsidR="00446E3A">
        <w:rPr>
          <w:rFonts w:ascii="Arial" w:hAnsi="Arial" w:cs="Arial"/>
        </w:rPr>
        <w:t xml:space="preserve"> and each child had the chance to </w:t>
      </w:r>
      <w:r w:rsidR="00167B49">
        <w:rPr>
          <w:rFonts w:ascii="Arial" w:hAnsi="Arial" w:cs="Arial"/>
        </w:rPr>
        <w:t xml:space="preserve">talk through their opinions and ideas of the text they have read. </w:t>
      </w:r>
      <w:r w:rsidR="00F7204B">
        <w:rPr>
          <w:rFonts w:ascii="Arial" w:hAnsi="Arial" w:cs="Arial"/>
        </w:rPr>
        <w:t>I will be taking collaborative learning into my own teaching practice. I will use it with pairs as well as bigger groups</w:t>
      </w:r>
      <w:r w:rsidR="00DD2E9F">
        <w:rPr>
          <w:rFonts w:ascii="Arial" w:hAnsi="Arial" w:cs="Arial"/>
        </w:rPr>
        <w:t xml:space="preserve"> of four to five for more practical activities. I would use collaborative learning for reading and writing </w:t>
      </w:r>
      <w:r w:rsidR="00996E66">
        <w:rPr>
          <w:rFonts w:ascii="Arial" w:hAnsi="Arial" w:cs="Arial"/>
        </w:rPr>
        <w:t>activities, but I think this would work better in pairs.</w:t>
      </w:r>
      <w:r w:rsidR="00DD2E9F">
        <w:rPr>
          <w:rFonts w:ascii="Arial" w:hAnsi="Arial" w:cs="Arial"/>
        </w:rPr>
        <w:t xml:space="preserve"> </w:t>
      </w:r>
      <w:r w:rsidR="00996E66">
        <w:rPr>
          <w:rFonts w:ascii="Arial" w:hAnsi="Arial" w:cs="Arial"/>
        </w:rPr>
        <w:t>M</w:t>
      </w:r>
      <w:r w:rsidR="00DD2E9F">
        <w:rPr>
          <w:rFonts w:ascii="Arial" w:hAnsi="Arial" w:cs="Arial"/>
        </w:rPr>
        <w:t>athematics</w:t>
      </w:r>
      <w:r w:rsidR="00996E66">
        <w:rPr>
          <w:rFonts w:ascii="Arial" w:hAnsi="Arial" w:cs="Arial"/>
        </w:rPr>
        <w:t xml:space="preserve"> activities would also work better in pairs. </w:t>
      </w:r>
      <w:r w:rsidR="004D4A6F">
        <w:rPr>
          <w:rFonts w:ascii="Arial" w:hAnsi="Arial" w:cs="Arial"/>
        </w:rPr>
        <w:t xml:space="preserve">This was also done during the observation as the class were doing a maths activity at the end of the day and one child was </w:t>
      </w:r>
      <w:r w:rsidR="00237030">
        <w:rPr>
          <w:rFonts w:ascii="Arial" w:hAnsi="Arial" w:cs="Arial"/>
        </w:rPr>
        <w:t xml:space="preserve">struggling with the </w:t>
      </w:r>
      <w:r w:rsidR="0000363B">
        <w:rPr>
          <w:rFonts w:ascii="Arial" w:hAnsi="Arial" w:cs="Arial"/>
        </w:rPr>
        <w:t>question,</w:t>
      </w:r>
      <w:r w:rsidR="00237030">
        <w:rPr>
          <w:rFonts w:ascii="Arial" w:hAnsi="Arial" w:cs="Arial"/>
        </w:rPr>
        <w:t xml:space="preserve"> so the teacher asked another child to help her understand the question. I would also use collaborative learning during </w:t>
      </w:r>
      <w:r w:rsidR="00996E66">
        <w:rPr>
          <w:rFonts w:ascii="Arial" w:hAnsi="Arial" w:cs="Arial"/>
        </w:rPr>
        <w:t xml:space="preserve">expressive arts, </w:t>
      </w:r>
      <w:r w:rsidR="00237030">
        <w:rPr>
          <w:rFonts w:ascii="Arial" w:hAnsi="Arial" w:cs="Arial"/>
        </w:rPr>
        <w:t xml:space="preserve">science and technology, health and well-being and </w:t>
      </w:r>
      <w:r w:rsidR="00350043">
        <w:rPr>
          <w:rFonts w:ascii="Arial" w:hAnsi="Arial" w:cs="Arial"/>
        </w:rPr>
        <w:t xml:space="preserve">humanities. However, I believe these areas could be done with larger groups of four or five as they may be more practical. For example, they may have to physically make things out of recycled materials. Thus, four or five ideas would be better and more beneficial than just two ideas. </w:t>
      </w:r>
      <w:r w:rsidR="00F86C66">
        <w:rPr>
          <w:rFonts w:ascii="Arial" w:hAnsi="Arial" w:cs="Arial"/>
        </w:rPr>
        <w:t xml:space="preserve">Furthermore, the features of social constructivism were apparent in the class throughout the observation. The teacher would actively engage with the children rather than just talking at them. The teacher would ask engaging questions </w:t>
      </w:r>
      <w:r w:rsidR="00B9442F">
        <w:rPr>
          <w:rFonts w:ascii="Arial" w:hAnsi="Arial" w:cs="Arial"/>
        </w:rPr>
        <w:t xml:space="preserve">when going through the topic as well as when they were doing their activities in the group. This was </w:t>
      </w:r>
      <w:r w:rsidR="00F77460">
        <w:rPr>
          <w:rFonts w:ascii="Arial" w:hAnsi="Arial" w:cs="Arial"/>
        </w:rPr>
        <w:t xml:space="preserve">good as the children had to think of the answers for themselves, and thus were actively engaged in their learning process. The children were learning through social interaction as </w:t>
      </w:r>
      <w:r w:rsidR="00CF771B">
        <w:rPr>
          <w:rFonts w:ascii="Arial" w:hAnsi="Arial" w:cs="Arial"/>
        </w:rPr>
        <w:t>they were communicating with their teacher as well as their fellow classmates.</w:t>
      </w:r>
      <w:r w:rsidR="00086442">
        <w:rPr>
          <w:rFonts w:ascii="Arial" w:hAnsi="Arial" w:cs="Arial"/>
        </w:rPr>
        <w:t xml:space="preserve"> By listening to other children’s ideas, the pupils were learning new ideas that they did not know or think of before.</w:t>
      </w:r>
      <w:r w:rsidR="009675FB">
        <w:rPr>
          <w:rFonts w:ascii="Arial" w:hAnsi="Arial" w:cs="Arial"/>
        </w:rPr>
        <w:t xml:space="preserve"> This is what Srivastava and Mishra (2021) </w:t>
      </w:r>
      <w:r w:rsidR="00FB36C2">
        <w:rPr>
          <w:rFonts w:ascii="Arial" w:hAnsi="Arial" w:cs="Arial"/>
        </w:rPr>
        <w:t xml:space="preserve">were thinking about when they said learning is an active process with an active learner that involves language. </w:t>
      </w:r>
      <w:r w:rsidR="00C24C5A">
        <w:rPr>
          <w:rFonts w:ascii="Arial" w:hAnsi="Arial" w:cs="Arial"/>
        </w:rPr>
        <w:t>I will also take features of social constructivism into my teaching practice as I believe social interaction is a key feature to learning</w:t>
      </w:r>
      <w:r w:rsidR="00534FA4">
        <w:rPr>
          <w:rFonts w:ascii="Arial" w:hAnsi="Arial" w:cs="Arial"/>
        </w:rPr>
        <w:t xml:space="preserve">. </w:t>
      </w:r>
      <w:r w:rsidR="005E29FF">
        <w:rPr>
          <w:rFonts w:ascii="Arial" w:hAnsi="Arial" w:cs="Arial"/>
        </w:rPr>
        <w:t xml:space="preserve">I will constantly ask engaging questions to the children to </w:t>
      </w:r>
      <w:r w:rsidR="0053344A">
        <w:rPr>
          <w:rFonts w:ascii="Arial" w:hAnsi="Arial" w:cs="Arial"/>
        </w:rPr>
        <w:t xml:space="preserve">ensure they are thinking for themselves about the answer. We will also discuss </w:t>
      </w:r>
      <w:r w:rsidR="0053344A">
        <w:rPr>
          <w:rFonts w:ascii="Arial" w:hAnsi="Arial" w:cs="Arial"/>
        </w:rPr>
        <w:lastRenderedPageBreak/>
        <w:t xml:space="preserve">ideas as a class and have different opinions welcome. This will also create a safe and supportive atmosphere for children to freely </w:t>
      </w:r>
      <w:r w:rsidR="00EA5289">
        <w:rPr>
          <w:rFonts w:ascii="Arial" w:hAnsi="Arial" w:cs="Arial"/>
        </w:rPr>
        <w:t xml:space="preserve">give their opinions and ideas even if they are different to someone else’s. </w:t>
      </w:r>
      <w:r w:rsidR="00697823">
        <w:rPr>
          <w:rFonts w:ascii="Arial" w:hAnsi="Arial" w:cs="Arial"/>
        </w:rPr>
        <w:t xml:space="preserve">This will </w:t>
      </w:r>
      <w:r w:rsidR="00C2445A">
        <w:rPr>
          <w:rFonts w:ascii="Arial" w:hAnsi="Arial" w:cs="Arial"/>
        </w:rPr>
        <w:t xml:space="preserve">ensure what Tudge (2012) said about social interaction developing </w:t>
      </w:r>
      <w:r w:rsidR="000C498E">
        <w:rPr>
          <w:rFonts w:ascii="Arial" w:hAnsi="Arial" w:cs="Arial"/>
        </w:rPr>
        <w:t xml:space="preserve">children in culturally appropriate ways as they will be accepting of different perspectives. The children will then also learn new ideas from each other. </w:t>
      </w:r>
    </w:p>
    <w:p w14:paraId="6FAD7CF3" w14:textId="77777777" w:rsidR="00E07D35" w:rsidRDefault="00E07D35" w:rsidP="00A472B6">
      <w:pPr>
        <w:spacing w:line="360" w:lineRule="auto"/>
        <w:rPr>
          <w:rFonts w:ascii="Arial" w:hAnsi="Arial" w:cs="Arial"/>
        </w:rPr>
      </w:pPr>
    </w:p>
    <w:p w14:paraId="40610FE0" w14:textId="473A8F5D" w:rsidR="00472DC9" w:rsidRDefault="00472DC9" w:rsidP="00A472B6">
      <w:pPr>
        <w:spacing w:line="360" w:lineRule="auto"/>
        <w:rPr>
          <w:rFonts w:ascii="Arial" w:hAnsi="Arial" w:cs="Arial"/>
        </w:rPr>
      </w:pPr>
      <w:r>
        <w:rPr>
          <w:rFonts w:ascii="Arial" w:hAnsi="Arial" w:cs="Arial"/>
        </w:rPr>
        <w:t xml:space="preserve">To conclude, </w:t>
      </w:r>
      <w:r w:rsidR="00DE2E70">
        <w:rPr>
          <w:rFonts w:ascii="Arial" w:hAnsi="Arial" w:cs="Arial"/>
        </w:rPr>
        <w:t xml:space="preserve">this essay has looked at a critical incident that occurred during an observation of </w:t>
      </w:r>
      <w:r w:rsidR="00C127DE">
        <w:rPr>
          <w:rFonts w:ascii="Arial" w:hAnsi="Arial" w:cs="Arial"/>
        </w:rPr>
        <w:t xml:space="preserve">a primary school. This critical observation highlighted two key themes that were apparent throughout the day in the class and has made me aware of how important these themes are to the learning process. </w:t>
      </w:r>
      <w:r w:rsidR="00311096">
        <w:rPr>
          <w:rFonts w:ascii="Arial" w:hAnsi="Arial" w:cs="Arial"/>
        </w:rPr>
        <w:t xml:space="preserve">Using collaborative learning and features of social constructivism </w:t>
      </w:r>
      <w:r w:rsidR="0053779B">
        <w:rPr>
          <w:rFonts w:ascii="Arial" w:hAnsi="Arial" w:cs="Arial"/>
        </w:rPr>
        <w:t xml:space="preserve">shows good pedagogy from the teacher as they are providing different learning experiences in order to get the most efficient </w:t>
      </w:r>
      <w:r w:rsidR="00413E4C">
        <w:rPr>
          <w:rFonts w:ascii="Arial" w:hAnsi="Arial" w:cs="Arial"/>
        </w:rPr>
        <w:t xml:space="preserve">teaching and </w:t>
      </w:r>
      <w:r w:rsidR="0053779B">
        <w:rPr>
          <w:rFonts w:ascii="Arial" w:hAnsi="Arial" w:cs="Arial"/>
        </w:rPr>
        <w:t xml:space="preserve">learning </w:t>
      </w:r>
      <w:r w:rsidR="00413E4C">
        <w:rPr>
          <w:rFonts w:ascii="Arial" w:hAnsi="Arial" w:cs="Arial"/>
        </w:rPr>
        <w:t xml:space="preserve">for the children to get the most out of it. </w:t>
      </w:r>
      <w:r w:rsidR="00B71F1B">
        <w:rPr>
          <w:rFonts w:ascii="Arial" w:hAnsi="Arial" w:cs="Arial"/>
        </w:rPr>
        <w:t xml:space="preserve">By having this knowledge, the teacher has demonstrated professional learning as they have </w:t>
      </w:r>
      <w:r w:rsidR="00A22E03">
        <w:rPr>
          <w:rFonts w:ascii="Arial" w:hAnsi="Arial" w:cs="Arial"/>
        </w:rPr>
        <w:t>extended their knowledge and understanding of the benefits of collaborative learning and social interaction for the learning process</w:t>
      </w:r>
      <w:r w:rsidR="00E22B6A">
        <w:rPr>
          <w:rFonts w:ascii="Arial" w:hAnsi="Arial" w:cs="Arial"/>
        </w:rPr>
        <w:t xml:space="preserve"> (</w:t>
      </w:r>
      <w:r w:rsidR="00B60688">
        <w:rPr>
          <w:rFonts w:ascii="Arial" w:hAnsi="Arial" w:cs="Arial"/>
        </w:rPr>
        <w:t>Education Wales</w:t>
      </w:r>
      <w:r w:rsidR="00E22B6A">
        <w:rPr>
          <w:rFonts w:ascii="Arial" w:hAnsi="Arial" w:cs="Arial"/>
        </w:rPr>
        <w:t>, 2017)</w:t>
      </w:r>
      <w:r w:rsidR="00A22E03">
        <w:rPr>
          <w:rFonts w:ascii="Arial" w:hAnsi="Arial" w:cs="Arial"/>
        </w:rPr>
        <w:t xml:space="preserve">. </w:t>
      </w:r>
      <w:r w:rsidR="005573F1">
        <w:rPr>
          <w:rFonts w:ascii="Arial" w:hAnsi="Arial" w:cs="Arial"/>
        </w:rPr>
        <w:t xml:space="preserve">I will be taking these two themes into my teaching practice to better my pedagogy and will be doing professional learning to better my understanding of different </w:t>
      </w:r>
      <w:r w:rsidR="00E8513B">
        <w:rPr>
          <w:rFonts w:ascii="Arial" w:hAnsi="Arial" w:cs="Arial"/>
        </w:rPr>
        <w:t xml:space="preserve">teaching techniques. </w:t>
      </w:r>
    </w:p>
    <w:p w14:paraId="5883A9B1" w14:textId="69FEECDC" w:rsidR="00835EC6" w:rsidRDefault="00D811F3" w:rsidP="00A472B6">
      <w:pPr>
        <w:spacing w:line="360" w:lineRule="auto"/>
        <w:rPr>
          <w:rFonts w:ascii="Arial" w:hAnsi="Arial" w:cs="Arial"/>
        </w:rPr>
      </w:pPr>
      <w:r>
        <w:rPr>
          <w:rFonts w:ascii="Arial" w:hAnsi="Arial" w:cs="Arial"/>
        </w:rPr>
        <w:t xml:space="preserve">. </w:t>
      </w:r>
    </w:p>
    <w:p w14:paraId="67C2AA44" w14:textId="56EA89F1" w:rsidR="005C5E1E" w:rsidRPr="005C5E1E" w:rsidRDefault="005C5E1E" w:rsidP="00A472B6">
      <w:pPr>
        <w:spacing w:line="360" w:lineRule="auto"/>
        <w:rPr>
          <w:rFonts w:ascii="Arial" w:hAnsi="Arial" w:cs="Arial"/>
          <w:b/>
          <w:bCs/>
        </w:rPr>
      </w:pPr>
      <w:r w:rsidRPr="005C5E1E">
        <w:rPr>
          <w:rFonts w:ascii="Arial" w:hAnsi="Arial" w:cs="Arial"/>
          <w:b/>
          <w:bCs/>
        </w:rPr>
        <w:t>Word Count: 37</w:t>
      </w:r>
      <w:r w:rsidR="0035369C">
        <w:rPr>
          <w:rFonts w:ascii="Arial" w:hAnsi="Arial" w:cs="Arial"/>
          <w:b/>
          <w:bCs/>
        </w:rPr>
        <w:t>26.</w:t>
      </w:r>
    </w:p>
    <w:p w14:paraId="2945EDAA" w14:textId="77777777" w:rsidR="000913D9" w:rsidRDefault="000913D9" w:rsidP="00A472B6">
      <w:pPr>
        <w:spacing w:line="360" w:lineRule="auto"/>
        <w:rPr>
          <w:rFonts w:ascii="Arial" w:hAnsi="Arial" w:cs="Arial"/>
        </w:rPr>
      </w:pPr>
    </w:p>
    <w:p w14:paraId="3D6CAE97" w14:textId="77777777" w:rsidR="000913D9" w:rsidRDefault="000913D9" w:rsidP="00A472B6">
      <w:pPr>
        <w:spacing w:line="360" w:lineRule="auto"/>
        <w:rPr>
          <w:rFonts w:ascii="Arial" w:hAnsi="Arial" w:cs="Arial"/>
        </w:rPr>
      </w:pPr>
    </w:p>
    <w:p w14:paraId="01848A46" w14:textId="77777777" w:rsidR="000913D9" w:rsidRDefault="000913D9" w:rsidP="00A472B6">
      <w:pPr>
        <w:spacing w:line="360" w:lineRule="auto"/>
        <w:rPr>
          <w:rFonts w:ascii="Arial" w:hAnsi="Arial" w:cs="Arial"/>
        </w:rPr>
      </w:pPr>
    </w:p>
    <w:p w14:paraId="20EC46A1" w14:textId="77777777" w:rsidR="006B3217" w:rsidRDefault="006B3217" w:rsidP="00A472B6">
      <w:pPr>
        <w:spacing w:line="360" w:lineRule="auto"/>
        <w:rPr>
          <w:rFonts w:ascii="Arial" w:hAnsi="Arial" w:cs="Arial"/>
        </w:rPr>
      </w:pPr>
    </w:p>
    <w:p w14:paraId="71E77478" w14:textId="77777777" w:rsidR="006B3217" w:rsidRDefault="006B3217" w:rsidP="00A472B6">
      <w:pPr>
        <w:spacing w:line="360" w:lineRule="auto"/>
        <w:rPr>
          <w:rFonts w:ascii="Arial" w:hAnsi="Arial" w:cs="Arial"/>
        </w:rPr>
      </w:pPr>
    </w:p>
    <w:p w14:paraId="685D7A41" w14:textId="77777777" w:rsidR="006B3217" w:rsidRDefault="006B3217" w:rsidP="00A472B6">
      <w:pPr>
        <w:spacing w:line="360" w:lineRule="auto"/>
        <w:rPr>
          <w:rFonts w:ascii="Arial" w:hAnsi="Arial" w:cs="Arial"/>
        </w:rPr>
      </w:pPr>
    </w:p>
    <w:p w14:paraId="48D4A60F" w14:textId="77777777" w:rsidR="006B3217" w:rsidRDefault="006B3217" w:rsidP="00A472B6">
      <w:pPr>
        <w:spacing w:line="360" w:lineRule="auto"/>
        <w:rPr>
          <w:rFonts w:ascii="Arial" w:hAnsi="Arial" w:cs="Arial"/>
        </w:rPr>
      </w:pPr>
    </w:p>
    <w:p w14:paraId="372CD845" w14:textId="77777777" w:rsidR="006B3217" w:rsidRDefault="006B3217" w:rsidP="00A472B6">
      <w:pPr>
        <w:spacing w:line="360" w:lineRule="auto"/>
        <w:rPr>
          <w:rFonts w:ascii="Arial" w:hAnsi="Arial" w:cs="Arial"/>
        </w:rPr>
      </w:pPr>
    </w:p>
    <w:p w14:paraId="75842AD4" w14:textId="77777777" w:rsidR="006B3217" w:rsidRDefault="006B3217" w:rsidP="00A472B6">
      <w:pPr>
        <w:spacing w:line="360" w:lineRule="auto"/>
        <w:rPr>
          <w:rFonts w:ascii="Arial" w:hAnsi="Arial" w:cs="Arial"/>
        </w:rPr>
      </w:pPr>
    </w:p>
    <w:p w14:paraId="492211EC" w14:textId="77777777" w:rsidR="006B3217" w:rsidRDefault="006B3217" w:rsidP="00A472B6">
      <w:pPr>
        <w:spacing w:line="360" w:lineRule="auto"/>
        <w:rPr>
          <w:rFonts w:ascii="Arial" w:hAnsi="Arial" w:cs="Arial"/>
        </w:rPr>
      </w:pPr>
    </w:p>
    <w:p w14:paraId="643FD708" w14:textId="77777777" w:rsidR="006B3217" w:rsidRDefault="006B3217" w:rsidP="00A472B6">
      <w:pPr>
        <w:spacing w:line="360" w:lineRule="auto"/>
        <w:rPr>
          <w:rFonts w:ascii="Arial" w:hAnsi="Arial" w:cs="Arial"/>
        </w:rPr>
      </w:pPr>
    </w:p>
    <w:p w14:paraId="0CD0E268" w14:textId="77777777" w:rsidR="00CE17FD" w:rsidRDefault="00CE17FD" w:rsidP="00A472B6">
      <w:pPr>
        <w:spacing w:line="360" w:lineRule="auto"/>
        <w:rPr>
          <w:rFonts w:ascii="Arial" w:hAnsi="Arial" w:cs="Arial"/>
          <w:b/>
          <w:bCs/>
          <w:u w:val="single"/>
        </w:rPr>
      </w:pPr>
    </w:p>
    <w:p w14:paraId="27B9C470" w14:textId="789F2810" w:rsidR="006B3217" w:rsidRPr="00E13B2E" w:rsidRDefault="006B3217" w:rsidP="00A472B6">
      <w:pPr>
        <w:spacing w:line="360" w:lineRule="auto"/>
        <w:rPr>
          <w:rFonts w:ascii="Arial" w:hAnsi="Arial" w:cs="Arial"/>
          <w:b/>
          <w:bCs/>
          <w:u w:val="single"/>
        </w:rPr>
      </w:pPr>
      <w:r w:rsidRPr="00E13B2E">
        <w:rPr>
          <w:rFonts w:ascii="Arial" w:hAnsi="Arial" w:cs="Arial"/>
          <w:b/>
          <w:bCs/>
          <w:u w:val="single"/>
        </w:rPr>
        <w:t>References</w:t>
      </w:r>
    </w:p>
    <w:p w14:paraId="1B82D385" w14:textId="10356640" w:rsidR="001D6BD0" w:rsidRDefault="001D6BD0" w:rsidP="00A472B6">
      <w:pPr>
        <w:spacing w:line="360" w:lineRule="auto"/>
        <w:rPr>
          <w:rFonts w:ascii="Arial" w:hAnsi="Arial" w:cs="Arial"/>
        </w:rPr>
      </w:pPr>
      <w:r w:rsidRPr="007D41C9">
        <w:rPr>
          <w:rFonts w:ascii="Arial" w:hAnsi="Arial" w:cs="Arial"/>
        </w:rPr>
        <w:t xml:space="preserve">Ambreen, S. (2021) </w:t>
      </w:r>
      <w:r>
        <w:rPr>
          <w:rFonts w:ascii="Arial" w:hAnsi="Arial" w:cs="Arial"/>
        </w:rPr>
        <w:t>‘</w:t>
      </w:r>
      <w:r w:rsidRPr="007D41C9">
        <w:rPr>
          <w:rFonts w:ascii="Arial" w:hAnsi="Arial" w:cs="Arial"/>
        </w:rPr>
        <w:t>Children’s Perspectives Toward Ability-Based Group Work in a Primary Classroom</w:t>
      </w:r>
      <w:r>
        <w:rPr>
          <w:rFonts w:ascii="Arial" w:hAnsi="Arial" w:cs="Arial"/>
        </w:rPr>
        <w:t>’,</w:t>
      </w:r>
      <w:r w:rsidRPr="007D41C9">
        <w:rPr>
          <w:rFonts w:ascii="Arial" w:hAnsi="Arial" w:cs="Arial"/>
        </w:rPr>
        <w:t xml:space="preserve"> </w:t>
      </w:r>
      <w:r w:rsidRPr="00752B63">
        <w:rPr>
          <w:rFonts w:ascii="Arial" w:hAnsi="Arial" w:cs="Arial"/>
          <w:i/>
          <w:iCs/>
        </w:rPr>
        <w:t>Journal of Research in Childhood Education</w:t>
      </w:r>
      <w:r w:rsidRPr="007D41C9">
        <w:rPr>
          <w:rFonts w:ascii="Arial" w:hAnsi="Arial" w:cs="Arial"/>
        </w:rPr>
        <w:t>, 35(4), pp 651-665. DOI: 10.1080/02568543.2020.1811813</w:t>
      </w:r>
      <w:r>
        <w:rPr>
          <w:rFonts w:ascii="Arial" w:hAnsi="Arial" w:cs="Arial"/>
        </w:rPr>
        <w:t xml:space="preserve">. </w:t>
      </w:r>
    </w:p>
    <w:p w14:paraId="2F172DAF" w14:textId="77777777" w:rsidR="00DD5533" w:rsidRDefault="00DD5533" w:rsidP="00A472B6">
      <w:pPr>
        <w:spacing w:line="360" w:lineRule="auto"/>
        <w:rPr>
          <w:rFonts w:ascii="Arial" w:hAnsi="Arial" w:cs="Arial"/>
        </w:rPr>
      </w:pPr>
    </w:p>
    <w:p w14:paraId="04F9692A" w14:textId="77777777" w:rsidR="001D6BD0" w:rsidRDefault="001D6BD0" w:rsidP="00A472B6">
      <w:pPr>
        <w:spacing w:line="360" w:lineRule="auto"/>
        <w:rPr>
          <w:rFonts w:ascii="Arial" w:hAnsi="Arial" w:cs="Arial"/>
        </w:rPr>
      </w:pPr>
      <w:r w:rsidRPr="00FB0ED8">
        <w:rPr>
          <w:rFonts w:ascii="Arial" w:hAnsi="Arial" w:cs="Arial"/>
        </w:rPr>
        <w:t>Baines, E.</w:t>
      </w:r>
      <w:r>
        <w:rPr>
          <w:rFonts w:ascii="Arial" w:hAnsi="Arial" w:cs="Arial"/>
        </w:rPr>
        <w:t xml:space="preserve"> </w:t>
      </w:r>
      <w:r w:rsidRPr="005A0BE7">
        <w:rPr>
          <w:rFonts w:ascii="Arial" w:hAnsi="Arial" w:cs="Arial"/>
          <w:i/>
          <w:iCs/>
        </w:rPr>
        <w:t>et al</w:t>
      </w:r>
      <w:r>
        <w:rPr>
          <w:rFonts w:ascii="Arial" w:hAnsi="Arial" w:cs="Arial"/>
          <w:i/>
          <w:iCs/>
        </w:rPr>
        <w:t>.</w:t>
      </w:r>
      <w:r w:rsidRPr="00FB0ED8">
        <w:rPr>
          <w:rFonts w:ascii="Arial" w:hAnsi="Arial" w:cs="Arial"/>
        </w:rPr>
        <w:t xml:space="preserve"> (2009) </w:t>
      </w:r>
      <w:r w:rsidRPr="005A0BE7">
        <w:rPr>
          <w:rFonts w:ascii="Arial" w:hAnsi="Arial" w:cs="Arial"/>
          <w:i/>
          <w:iCs/>
        </w:rPr>
        <w:t>Promoting effective group work in the primary classroom: a handbook for teachers and practitioners</w:t>
      </w:r>
      <w:r w:rsidRPr="00FB0ED8">
        <w:rPr>
          <w:rFonts w:ascii="Arial" w:hAnsi="Arial" w:cs="Arial"/>
        </w:rPr>
        <w:t xml:space="preserve">. Routledge: London. </w:t>
      </w:r>
    </w:p>
    <w:p w14:paraId="6B80C7B7" w14:textId="77777777" w:rsidR="00DD5533" w:rsidRDefault="00DD5533" w:rsidP="00A472B6">
      <w:pPr>
        <w:spacing w:line="360" w:lineRule="auto"/>
        <w:rPr>
          <w:rFonts w:ascii="Arial" w:hAnsi="Arial" w:cs="Arial"/>
        </w:rPr>
      </w:pPr>
    </w:p>
    <w:p w14:paraId="6F442D8C" w14:textId="77777777" w:rsidR="001D6BD0" w:rsidRDefault="001D6BD0" w:rsidP="00A472B6">
      <w:pPr>
        <w:spacing w:line="360" w:lineRule="auto"/>
        <w:rPr>
          <w:rFonts w:ascii="Arial" w:hAnsi="Arial" w:cs="Arial"/>
        </w:rPr>
      </w:pPr>
      <w:r>
        <w:rPr>
          <w:rFonts w:ascii="Arial" w:hAnsi="Arial" w:cs="Arial"/>
        </w:rPr>
        <w:t xml:space="preserve">BERA (2019). </w:t>
      </w:r>
      <w:r w:rsidRPr="00F37FEE">
        <w:rPr>
          <w:rFonts w:ascii="Arial" w:hAnsi="Arial" w:cs="Arial"/>
          <w:i/>
          <w:iCs/>
        </w:rPr>
        <w:t>Ethical Guidelines for Educational Researc</w:t>
      </w:r>
      <w:r>
        <w:rPr>
          <w:rFonts w:ascii="Arial" w:hAnsi="Arial" w:cs="Arial"/>
          <w:i/>
          <w:iCs/>
        </w:rPr>
        <w:t>h</w:t>
      </w:r>
      <w:r>
        <w:rPr>
          <w:rFonts w:ascii="Arial" w:hAnsi="Arial" w:cs="Arial"/>
        </w:rPr>
        <w:t xml:space="preserve">. Available at: </w:t>
      </w:r>
      <w:hyperlink r:id="rId7" w:history="1">
        <w:r w:rsidRPr="00B2717D">
          <w:rPr>
            <w:rStyle w:val="Hyperlink"/>
            <w:rFonts w:ascii="Arial" w:hAnsi="Arial" w:cs="Arial"/>
          </w:rPr>
          <w:t>https://www.bera.ac.uk/publication/ethical-guidelines-for-educational-research-2018-online</w:t>
        </w:r>
      </w:hyperlink>
      <w:r>
        <w:rPr>
          <w:rFonts w:ascii="Arial" w:hAnsi="Arial" w:cs="Arial"/>
        </w:rPr>
        <w:t xml:space="preserve"> (Accessed on: 15 October 2022).</w:t>
      </w:r>
    </w:p>
    <w:p w14:paraId="6A3F24D7" w14:textId="77777777" w:rsidR="00DD5533" w:rsidRDefault="00DD5533" w:rsidP="00A472B6">
      <w:pPr>
        <w:spacing w:line="360" w:lineRule="auto"/>
        <w:rPr>
          <w:rFonts w:ascii="Arial" w:hAnsi="Arial" w:cs="Arial"/>
        </w:rPr>
      </w:pPr>
    </w:p>
    <w:p w14:paraId="25944407" w14:textId="77777777" w:rsidR="001D6BD0" w:rsidRDefault="001D6BD0" w:rsidP="00A472B6">
      <w:pPr>
        <w:spacing w:line="360" w:lineRule="auto"/>
        <w:rPr>
          <w:rFonts w:ascii="Arial" w:hAnsi="Arial" w:cs="Arial"/>
        </w:rPr>
      </w:pPr>
      <w:r>
        <w:rPr>
          <w:rFonts w:ascii="Arial" w:hAnsi="Arial" w:cs="Arial"/>
        </w:rPr>
        <w:t xml:space="preserve">Brookfield, S. (2017). </w:t>
      </w:r>
      <w:r w:rsidRPr="00E13B2E">
        <w:rPr>
          <w:rFonts w:ascii="Arial" w:hAnsi="Arial" w:cs="Arial"/>
          <w:i/>
          <w:iCs/>
        </w:rPr>
        <w:t>Becoming a Critically Reflective Teacher</w:t>
      </w:r>
      <w:r>
        <w:rPr>
          <w:rFonts w:ascii="Arial" w:hAnsi="Arial" w:cs="Arial"/>
        </w:rPr>
        <w:t>. 2</w:t>
      </w:r>
      <w:r w:rsidRPr="00C426A7">
        <w:rPr>
          <w:rFonts w:ascii="Arial" w:hAnsi="Arial" w:cs="Arial"/>
          <w:vertAlign w:val="superscript"/>
        </w:rPr>
        <w:t>nd</w:t>
      </w:r>
      <w:r>
        <w:rPr>
          <w:rFonts w:ascii="Arial" w:hAnsi="Arial" w:cs="Arial"/>
        </w:rPr>
        <w:t xml:space="preserve"> edn. San Francisco, Jossey-Bass. </w:t>
      </w:r>
    </w:p>
    <w:p w14:paraId="133D040F" w14:textId="77777777" w:rsidR="00DD5533" w:rsidRDefault="00DD5533" w:rsidP="00A472B6">
      <w:pPr>
        <w:spacing w:line="360" w:lineRule="auto"/>
        <w:rPr>
          <w:rFonts w:ascii="Arial" w:hAnsi="Arial" w:cs="Arial"/>
        </w:rPr>
      </w:pPr>
    </w:p>
    <w:p w14:paraId="4402973C" w14:textId="77777777" w:rsidR="001D6BD0" w:rsidRDefault="001D6BD0" w:rsidP="00A472B6">
      <w:pPr>
        <w:spacing w:line="360" w:lineRule="auto"/>
        <w:rPr>
          <w:rFonts w:ascii="Arial" w:hAnsi="Arial" w:cs="Arial"/>
        </w:rPr>
      </w:pPr>
      <w:r>
        <w:rPr>
          <w:rFonts w:ascii="Arial" w:hAnsi="Arial" w:cs="Arial"/>
        </w:rPr>
        <w:t xml:space="preserve">Donaldson, G. (2015). </w:t>
      </w:r>
      <w:r w:rsidRPr="00727DE7">
        <w:rPr>
          <w:rFonts w:ascii="Arial" w:hAnsi="Arial" w:cs="Arial"/>
          <w:i/>
          <w:iCs/>
        </w:rPr>
        <w:t>Futures: Independent Review of Curriculum and Assessment Arrangements in Wales</w:t>
      </w:r>
      <w:r>
        <w:rPr>
          <w:rFonts w:ascii="Arial" w:hAnsi="Arial" w:cs="Arial"/>
        </w:rPr>
        <w:t>. Available at:</w:t>
      </w:r>
      <w:r w:rsidRPr="00C67D5C">
        <w:t xml:space="preserve"> </w:t>
      </w:r>
      <w:hyperlink r:id="rId8" w:history="1">
        <w:r w:rsidRPr="00C306D3">
          <w:rPr>
            <w:rStyle w:val="Hyperlink"/>
            <w:rFonts w:ascii="Arial" w:hAnsi="Arial" w:cs="Arial"/>
          </w:rPr>
          <w:t>https://gov.wales/sites/default/files/publications/2018-03/successful-futures.pdf</w:t>
        </w:r>
      </w:hyperlink>
      <w:r>
        <w:rPr>
          <w:rFonts w:ascii="Arial" w:hAnsi="Arial" w:cs="Arial"/>
        </w:rPr>
        <w:t xml:space="preserve"> (Accessed on: 16 October 2022).</w:t>
      </w:r>
    </w:p>
    <w:p w14:paraId="4C29AF77" w14:textId="77777777" w:rsidR="00DD5533" w:rsidRDefault="00DD5533" w:rsidP="00A472B6">
      <w:pPr>
        <w:spacing w:line="360" w:lineRule="auto"/>
        <w:rPr>
          <w:rFonts w:ascii="Arial" w:hAnsi="Arial" w:cs="Arial"/>
        </w:rPr>
      </w:pPr>
    </w:p>
    <w:p w14:paraId="3270B8B5" w14:textId="77777777" w:rsidR="001D6BD0" w:rsidRDefault="001D6BD0" w:rsidP="00A472B6">
      <w:pPr>
        <w:spacing w:line="360" w:lineRule="auto"/>
        <w:rPr>
          <w:rFonts w:ascii="Arial" w:hAnsi="Arial" w:cs="Arial"/>
        </w:rPr>
      </w:pPr>
      <w:r w:rsidRPr="00EC192E">
        <w:rPr>
          <w:rFonts w:ascii="Arial" w:hAnsi="Arial" w:cs="Arial"/>
        </w:rPr>
        <w:t xml:space="preserve">Doyla, G. </w:t>
      </w:r>
      <w:r>
        <w:rPr>
          <w:rFonts w:ascii="Arial" w:hAnsi="Arial" w:cs="Arial"/>
        </w:rPr>
        <w:t>(</w:t>
      </w:r>
      <w:r w:rsidRPr="00EC192E">
        <w:rPr>
          <w:rFonts w:ascii="Arial" w:hAnsi="Arial" w:cs="Arial"/>
        </w:rPr>
        <w:t>2010</w:t>
      </w:r>
      <w:r>
        <w:rPr>
          <w:rFonts w:ascii="Arial" w:hAnsi="Arial" w:cs="Arial"/>
        </w:rPr>
        <w:t>)</w:t>
      </w:r>
      <w:r w:rsidRPr="00EC192E">
        <w:rPr>
          <w:rFonts w:ascii="Arial" w:hAnsi="Arial" w:cs="Arial"/>
        </w:rPr>
        <w:t xml:space="preserve">. </w:t>
      </w:r>
      <w:r w:rsidRPr="004E43B2">
        <w:rPr>
          <w:rFonts w:ascii="Arial" w:hAnsi="Arial" w:cs="Arial"/>
          <w:i/>
          <w:iCs/>
        </w:rPr>
        <w:t>Vygotsky in Action in the Early Years: The ‘Key to Learning’ Curriculum</w:t>
      </w:r>
      <w:r w:rsidRPr="00EC192E">
        <w:rPr>
          <w:rFonts w:ascii="Arial" w:hAnsi="Arial" w:cs="Arial"/>
        </w:rPr>
        <w:t xml:space="preserve">.  </w:t>
      </w:r>
      <w:r>
        <w:rPr>
          <w:rFonts w:ascii="Arial" w:hAnsi="Arial" w:cs="Arial"/>
        </w:rPr>
        <w:t xml:space="preserve">Routledge: London. </w:t>
      </w:r>
    </w:p>
    <w:p w14:paraId="27D19611" w14:textId="77777777" w:rsidR="00DD5533" w:rsidRDefault="00DD5533" w:rsidP="00A472B6">
      <w:pPr>
        <w:spacing w:line="360" w:lineRule="auto"/>
        <w:rPr>
          <w:rFonts w:ascii="Arial" w:hAnsi="Arial" w:cs="Arial"/>
        </w:rPr>
      </w:pPr>
    </w:p>
    <w:p w14:paraId="296ABE6A" w14:textId="77777777" w:rsidR="001D6BD0" w:rsidRDefault="001D6BD0" w:rsidP="00A472B6">
      <w:pPr>
        <w:spacing w:line="360" w:lineRule="auto"/>
        <w:rPr>
          <w:rFonts w:ascii="Arial" w:hAnsi="Arial" w:cs="Arial"/>
        </w:rPr>
      </w:pPr>
      <w:r>
        <w:rPr>
          <w:rFonts w:ascii="Arial" w:hAnsi="Arial" w:cs="Arial"/>
        </w:rPr>
        <w:t xml:space="preserve">Education Wales (2017) </w:t>
      </w:r>
      <w:r w:rsidRPr="00ED2394">
        <w:rPr>
          <w:rFonts w:ascii="Arial" w:hAnsi="Arial" w:cs="Arial"/>
          <w:i/>
          <w:iCs/>
        </w:rPr>
        <w:t>An Introduction to the professional standards for teaching and leadership.</w:t>
      </w:r>
      <w:r>
        <w:rPr>
          <w:rFonts w:ascii="Arial" w:hAnsi="Arial" w:cs="Arial"/>
        </w:rPr>
        <w:t xml:space="preserve"> Available at:</w:t>
      </w:r>
      <w:r w:rsidRPr="00AE3AC3">
        <w:t xml:space="preserve"> </w:t>
      </w:r>
      <w:hyperlink r:id="rId9" w:history="1">
        <w:r w:rsidRPr="00B2717D">
          <w:rPr>
            <w:rStyle w:val="Hyperlink"/>
            <w:rFonts w:ascii="Arial" w:hAnsi="Arial" w:cs="Arial"/>
          </w:rPr>
          <w:t>https://hwb.gov.wales/api/storage/932d8940-56f5-4660-aa85-afb4e87560a9/an-introduction-to-the-professional-standards-for-teaching-and-leadership.pdf</w:t>
        </w:r>
      </w:hyperlink>
      <w:r>
        <w:rPr>
          <w:rFonts w:ascii="Arial" w:hAnsi="Arial" w:cs="Arial"/>
        </w:rPr>
        <w:t xml:space="preserve"> (Accessed: 15</w:t>
      </w:r>
      <w:r w:rsidRPr="00AE3AC3">
        <w:rPr>
          <w:rFonts w:ascii="Arial" w:hAnsi="Arial" w:cs="Arial"/>
          <w:vertAlign w:val="superscript"/>
        </w:rPr>
        <w:t>th</w:t>
      </w:r>
      <w:r>
        <w:rPr>
          <w:rFonts w:ascii="Arial" w:hAnsi="Arial" w:cs="Arial"/>
        </w:rPr>
        <w:t xml:space="preserve"> October 2022).</w:t>
      </w:r>
    </w:p>
    <w:p w14:paraId="7364C414" w14:textId="77777777" w:rsidR="004D657E" w:rsidRDefault="004D657E" w:rsidP="00A472B6">
      <w:pPr>
        <w:spacing w:line="360" w:lineRule="auto"/>
        <w:rPr>
          <w:rFonts w:ascii="Arial" w:hAnsi="Arial" w:cs="Arial"/>
        </w:rPr>
      </w:pPr>
    </w:p>
    <w:p w14:paraId="7F17A6FF" w14:textId="77777777" w:rsidR="001D6BD0" w:rsidRDefault="001D6BD0" w:rsidP="00A472B6">
      <w:pPr>
        <w:spacing w:line="360" w:lineRule="auto"/>
        <w:rPr>
          <w:rFonts w:ascii="Arial" w:hAnsi="Arial" w:cs="Arial"/>
        </w:rPr>
      </w:pPr>
      <w:r>
        <w:rPr>
          <w:rFonts w:ascii="Arial" w:hAnsi="Arial" w:cs="Arial"/>
        </w:rPr>
        <w:t xml:space="preserve">Estyn (2018). </w:t>
      </w:r>
      <w:r w:rsidRPr="001B2A8D">
        <w:rPr>
          <w:rFonts w:ascii="Arial" w:hAnsi="Arial" w:cs="Arial"/>
          <w:i/>
          <w:iCs/>
          <w:highlight w:val="black"/>
        </w:rPr>
        <w:t>Pontardulais Primary</w:t>
      </w:r>
      <w:r w:rsidRPr="001B2A8D">
        <w:rPr>
          <w:rFonts w:ascii="Arial" w:hAnsi="Arial" w:cs="Arial"/>
          <w:i/>
          <w:iCs/>
        </w:rPr>
        <w:t xml:space="preserve"> School report</w:t>
      </w:r>
      <w:r>
        <w:rPr>
          <w:rFonts w:ascii="Arial" w:hAnsi="Arial" w:cs="Arial"/>
        </w:rPr>
        <w:t xml:space="preserve">. Available at: </w:t>
      </w:r>
      <w:hyperlink r:id="rId10" w:history="1">
        <w:r w:rsidRPr="00B2717D">
          <w:rPr>
            <w:rStyle w:val="Hyperlink"/>
            <w:rFonts w:ascii="Arial" w:hAnsi="Arial" w:cs="Arial"/>
          </w:rPr>
          <w:t>https://primarysite-prod-sorted.s3.amazonaws.com/</w:t>
        </w:r>
        <w:r w:rsidRPr="001B2A8D">
          <w:rPr>
            <w:rStyle w:val="Hyperlink"/>
            <w:rFonts w:ascii="Arial" w:hAnsi="Arial" w:cs="Arial"/>
            <w:color w:val="000000" w:themeColor="text1"/>
            <w:highlight w:val="black"/>
          </w:rPr>
          <w:t>pontarddulais-</w:t>
        </w:r>
        <w:r w:rsidRPr="00B2717D">
          <w:rPr>
            <w:rStyle w:val="Hyperlink"/>
            <w:rFonts w:ascii="Arial" w:hAnsi="Arial" w:cs="Arial"/>
          </w:rPr>
          <w:lastRenderedPageBreak/>
          <w:t>primary/UploadedDocument/b066256de6c949b3b975e556ea2366b0/pontarddulais-primary-school.pdf</w:t>
        </w:r>
      </w:hyperlink>
      <w:r>
        <w:rPr>
          <w:rFonts w:ascii="Arial" w:hAnsi="Arial" w:cs="Arial"/>
        </w:rPr>
        <w:t xml:space="preserve"> (Accessed on: 15 October 2022).</w:t>
      </w:r>
    </w:p>
    <w:p w14:paraId="0969A20D" w14:textId="77777777" w:rsidR="004D657E" w:rsidRDefault="004D657E" w:rsidP="00A472B6">
      <w:pPr>
        <w:spacing w:line="360" w:lineRule="auto"/>
        <w:rPr>
          <w:rFonts w:ascii="Arial" w:hAnsi="Arial" w:cs="Arial"/>
        </w:rPr>
      </w:pPr>
    </w:p>
    <w:p w14:paraId="496E7135" w14:textId="77777777" w:rsidR="001D6BD0" w:rsidRDefault="001D6BD0" w:rsidP="00A472B6">
      <w:pPr>
        <w:spacing w:line="360" w:lineRule="auto"/>
        <w:rPr>
          <w:rFonts w:ascii="Arial" w:hAnsi="Arial" w:cs="Arial"/>
        </w:rPr>
      </w:pPr>
      <w:r>
        <w:rPr>
          <w:rFonts w:ascii="Arial" w:hAnsi="Arial" w:cs="Arial"/>
        </w:rPr>
        <w:t xml:space="preserve">Gibbs, G. (1988) </w:t>
      </w:r>
      <w:r w:rsidRPr="00811B32">
        <w:rPr>
          <w:rFonts w:ascii="Arial" w:hAnsi="Arial" w:cs="Arial"/>
          <w:i/>
          <w:iCs/>
        </w:rPr>
        <w:t>Learning by Doing: A Guide to Teaching and Learning Methods</w:t>
      </w:r>
      <w:r>
        <w:rPr>
          <w:rFonts w:ascii="Arial" w:hAnsi="Arial" w:cs="Arial"/>
        </w:rPr>
        <w:t xml:space="preserve">. London: Further Education Unit. </w:t>
      </w:r>
    </w:p>
    <w:p w14:paraId="5DCB1136" w14:textId="77777777" w:rsidR="004D657E" w:rsidRDefault="004D657E" w:rsidP="00A472B6">
      <w:pPr>
        <w:spacing w:line="360" w:lineRule="auto"/>
        <w:rPr>
          <w:rFonts w:ascii="Arial" w:hAnsi="Arial" w:cs="Arial"/>
        </w:rPr>
      </w:pPr>
    </w:p>
    <w:p w14:paraId="2CF9DFBD" w14:textId="77777777" w:rsidR="001D6BD0" w:rsidRDefault="001D6BD0" w:rsidP="00A472B6">
      <w:pPr>
        <w:spacing w:line="360" w:lineRule="auto"/>
        <w:rPr>
          <w:rFonts w:ascii="Arial" w:hAnsi="Arial" w:cs="Arial"/>
        </w:rPr>
      </w:pPr>
      <w:r>
        <w:rPr>
          <w:rFonts w:ascii="Arial" w:hAnsi="Arial" w:cs="Arial"/>
        </w:rPr>
        <w:t xml:space="preserve">Kurt, S. (2020) </w:t>
      </w:r>
      <w:r w:rsidRPr="005057DD">
        <w:rPr>
          <w:rFonts w:ascii="Arial" w:hAnsi="Arial" w:cs="Arial"/>
          <w:i/>
          <w:iCs/>
        </w:rPr>
        <w:t>Lev Vygotsky – Sociocultural Theory of Cognitive Development</w:t>
      </w:r>
      <w:r>
        <w:rPr>
          <w:rFonts w:ascii="Arial" w:hAnsi="Arial" w:cs="Arial"/>
        </w:rPr>
        <w:t xml:space="preserve">. Available at: </w:t>
      </w:r>
      <w:hyperlink r:id="rId11" w:anchor=":~:text=Criticisms%20of%20Vygotsky%201%201.%20Observation%20and%20testing,5.%20Guided%20Learning%3A%20Zone%20of%20Proximal%20Development%20" w:history="1">
        <w:r w:rsidRPr="009B0357">
          <w:rPr>
            <w:rStyle w:val="Hyperlink"/>
            <w:rFonts w:ascii="Arial" w:hAnsi="Arial" w:cs="Arial"/>
          </w:rPr>
          <w:t>https://educationaltechnology.net/lev-vygotsky-sociocultural-theory-of-cognitive-development/#:~:text=Criticisms%20of%20Vygotsky%201%201.%20Observation%20and%20testing,5.%20Guided%20Learning%3A%20Zone%20of%20Proximal%20Development%20</w:t>
        </w:r>
      </w:hyperlink>
      <w:r>
        <w:rPr>
          <w:rFonts w:ascii="Arial" w:hAnsi="Arial" w:cs="Arial"/>
        </w:rPr>
        <w:t xml:space="preserve"> (Accessed: 2</w:t>
      </w:r>
      <w:r w:rsidRPr="00FD6740">
        <w:rPr>
          <w:rFonts w:ascii="Arial" w:hAnsi="Arial" w:cs="Arial"/>
          <w:vertAlign w:val="superscript"/>
        </w:rPr>
        <w:t>nd</w:t>
      </w:r>
      <w:r>
        <w:rPr>
          <w:rFonts w:ascii="Arial" w:hAnsi="Arial" w:cs="Arial"/>
        </w:rPr>
        <w:t xml:space="preserve"> November, 2022).</w:t>
      </w:r>
    </w:p>
    <w:p w14:paraId="4E042E96" w14:textId="77777777" w:rsidR="004D657E" w:rsidRPr="00EF0CF1" w:rsidRDefault="004D657E" w:rsidP="00A472B6">
      <w:pPr>
        <w:spacing w:line="360" w:lineRule="auto"/>
        <w:rPr>
          <w:rFonts w:ascii="Arial" w:hAnsi="Arial" w:cs="Arial"/>
        </w:rPr>
      </w:pPr>
    </w:p>
    <w:p w14:paraId="09091534" w14:textId="77777777" w:rsidR="001D6BD0" w:rsidRDefault="001D6BD0" w:rsidP="00A472B6">
      <w:pPr>
        <w:spacing w:line="360" w:lineRule="auto"/>
        <w:rPr>
          <w:rFonts w:ascii="Arial" w:hAnsi="Arial" w:cs="Arial"/>
        </w:rPr>
      </w:pPr>
      <w:r w:rsidRPr="000D25A9">
        <w:rPr>
          <w:rFonts w:ascii="Arial" w:hAnsi="Arial" w:cs="Arial"/>
        </w:rPr>
        <w:t xml:space="preserve">Laal, M. &amp; </w:t>
      </w:r>
      <w:proofErr w:type="spellStart"/>
      <w:r w:rsidRPr="000D25A9">
        <w:rPr>
          <w:rFonts w:ascii="Arial" w:hAnsi="Arial" w:cs="Arial"/>
        </w:rPr>
        <w:t>Ghods</w:t>
      </w:r>
      <w:proofErr w:type="spellEnd"/>
      <w:r w:rsidRPr="000D25A9">
        <w:rPr>
          <w:rFonts w:ascii="Arial" w:hAnsi="Arial" w:cs="Arial"/>
        </w:rPr>
        <w:t xml:space="preserve">, S. M. (2012) </w:t>
      </w:r>
      <w:r>
        <w:rPr>
          <w:rFonts w:ascii="Arial" w:hAnsi="Arial" w:cs="Arial"/>
        </w:rPr>
        <w:t>‘</w:t>
      </w:r>
      <w:r w:rsidRPr="000D25A9">
        <w:rPr>
          <w:rFonts w:ascii="Arial" w:hAnsi="Arial" w:cs="Arial"/>
        </w:rPr>
        <w:t>Benefits of collaborative learning</w:t>
      </w:r>
      <w:r>
        <w:rPr>
          <w:rFonts w:ascii="Arial" w:hAnsi="Arial" w:cs="Arial"/>
        </w:rPr>
        <w:t xml:space="preserve">’, </w:t>
      </w:r>
      <w:r w:rsidRPr="00043681">
        <w:rPr>
          <w:rFonts w:ascii="Arial" w:hAnsi="Arial" w:cs="Arial"/>
          <w:i/>
          <w:iCs/>
        </w:rPr>
        <w:t>Social and Behavioural Sciences</w:t>
      </w:r>
      <w:r w:rsidRPr="000D25A9">
        <w:rPr>
          <w:rFonts w:ascii="Arial" w:hAnsi="Arial" w:cs="Arial"/>
        </w:rPr>
        <w:t>, 31, pp 486-490.</w:t>
      </w:r>
      <w:r w:rsidRPr="000800D9">
        <w:t xml:space="preserve"> </w:t>
      </w:r>
      <w:r w:rsidRPr="000800D9">
        <w:rPr>
          <w:rFonts w:ascii="Arial" w:hAnsi="Arial" w:cs="Arial"/>
        </w:rPr>
        <w:t>doi.org/10.1016/j.sbspro.2011.12.091</w:t>
      </w:r>
      <w:r>
        <w:rPr>
          <w:rFonts w:ascii="Arial" w:hAnsi="Arial" w:cs="Arial"/>
        </w:rPr>
        <w:t xml:space="preserve">. </w:t>
      </w:r>
    </w:p>
    <w:p w14:paraId="60D2D776" w14:textId="77777777" w:rsidR="004D657E" w:rsidRDefault="004D657E" w:rsidP="00A472B6">
      <w:pPr>
        <w:spacing w:line="360" w:lineRule="auto"/>
        <w:rPr>
          <w:rFonts w:ascii="Arial" w:hAnsi="Arial" w:cs="Arial"/>
        </w:rPr>
      </w:pPr>
    </w:p>
    <w:p w14:paraId="3C7F2091" w14:textId="77777777" w:rsidR="001D6BD0" w:rsidRDefault="001D6BD0" w:rsidP="00A472B6">
      <w:pPr>
        <w:spacing w:line="360" w:lineRule="auto"/>
        <w:rPr>
          <w:rFonts w:ascii="Arial" w:hAnsi="Arial" w:cs="Arial"/>
        </w:rPr>
      </w:pPr>
      <w:r w:rsidRPr="00BC7E75">
        <w:rPr>
          <w:rFonts w:ascii="Arial" w:hAnsi="Arial" w:cs="Arial"/>
          <w:highlight w:val="black"/>
        </w:rPr>
        <w:t>Pontardulais</w:t>
      </w:r>
      <w:r>
        <w:rPr>
          <w:rFonts w:ascii="Arial" w:hAnsi="Arial" w:cs="Arial"/>
        </w:rPr>
        <w:t xml:space="preserve"> Primary School (2022). </w:t>
      </w:r>
      <w:r w:rsidRPr="005057DD">
        <w:rPr>
          <w:rFonts w:ascii="Arial" w:hAnsi="Arial" w:cs="Arial"/>
          <w:i/>
          <w:iCs/>
        </w:rPr>
        <w:t>Curriculum</w:t>
      </w:r>
      <w:r>
        <w:rPr>
          <w:rFonts w:ascii="Arial" w:hAnsi="Arial" w:cs="Arial"/>
        </w:rPr>
        <w:t xml:space="preserve">. Available at: </w:t>
      </w:r>
      <w:hyperlink r:id="rId12" w:history="1">
        <w:r w:rsidRPr="00B2717D">
          <w:rPr>
            <w:rStyle w:val="Hyperlink"/>
            <w:rFonts w:ascii="Arial" w:hAnsi="Arial" w:cs="Arial"/>
          </w:rPr>
          <w:t>https://www.</w:t>
        </w:r>
        <w:r w:rsidRPr="00BC7E75">
          <w:rPr>
            <w:rStyle w:val="Hyperlink"/>
            <w:rFonts w:ascii="Arial" w:hAnsi="Arial" w:cs="Arial"/>
            <w:color w:val="000000" w:themeColor="text1"/>
            <w:highlight w:val="black"/>
            <w:u w:val="none"/>
          </w:rPr>
          <w:t>p</w:t>
        </w:r>
        <w:r w:rsidRPr="00BC7E75">
          <w:rPr>
            <w:rStyle w:val="Hyperlink"/>
            <w:rFonts w:ascii="Arial" w:hAnsi="Arial" w:cs="Arial"/>
            <w:color w:val="000000" w:themeColor="text1"/>
            <w:highlight w:val="black"/>
          </w:rPr>
          <w:t>ontarddulais</w:t>
        </w:r>
        <w:r w:rsidRPr="00BC7E75">
          <w:rPr>
            <w:rStyle w:val="Hyperlink"/>
            <w:rFonts w:ascii="Arial" w:hAnsi="Arial" w:cs="Arial"/>
            <w:color w:val="000000" w:themeColor="text1"/>
          </w:rPr>
          <w:t>primaryschool</w:t>
        </w:r>
        <w:r w:rsidRPr="00B2717D">
          <w:rPr>
            <w:rStyle w:val="Hyperlink"/>
            <w:rFonts w:ascii="Arial" w:hAnsi="Arial" w:cs="Arial"/>
          </w:rPr>
          <w:t>.co.uk/curriculum/</w:t>
        </w:r>
      </w:hyperlink>
      <w:r>
        <w:rPr>
          <w:rFonts w:ascii="Arial" w:hAnsi="Arial" w:cs="Arial"/>
        </w:rPr>
        <w:t xml:space="preserve"> (Accessed on: 15 October 2022).</w:t>
      </w:r>
    </w:p>
    <w:p w14:paraId="158F9E9A" w14:textId="77777777" w:rsidR="004D657E" w:rsidRDefault="004D657E" w:rsidP="00A472B6">
      <w:pPr>
        <w:spacing w:line="360" w:lineRule="auto"/>
        <w:rPr>
          <w:rFonts w:ascii="Arial" w:hAnsi="Arial" w:cs="Arial"/>
        </w:rPr>
      </w:pPr>
    </w:p>
    <w:p w14:paraId="741128C0" w14:textId="1491058B" w:rsidR="001D6BD0" w:rsidRDefault="001D6BD0" w:rsidP="00A472B6">
      <w:pPr>
        <w:spacing w:line="360" w:lineRule="auto"/>
        <w:rPr>
          <w:rFonts w:ascii="Arial" w:hAnsi="Arial" w:cs="Arial"/>
        </w:rPr>
      </w:pPr>
      <w:r w:rsidRPr="00456F98">
        <w:rPr>
          <w:rFonts w:ascii="Arial" w:hAnsi="Arial" w:cs="Arial"/>
        </w:rPr>
        <w:t>Pritchard</w:t>
      </w:r>
      <w:r>
        <w:rPr>
          <w:rFonts w:ascii="Arial" w:hAnsi="Arial" w:cs="Arial"/>
        </w:rPr>
        <w:t>, A.</w:t>
      </w:r>
      <w:r w:rsidR="004D657E">
        <w:rPr>
          <w:rFonts w:ascii="Arial" w:hAnsi="Arial" w:cs="Arial"/>
        </w:rPr>
        <w:t xml:space="preserve"> </w:t>
      </w:r>
      <w:r>
        <w:rPr>
          <w:rFonts w:ascii="Arial" w:hAnsi="Arial" w:cs="Arial"/>
        </w:rPr>
        <w:t>(2018)</w:t>
      </w:r>
      <w:r w:rsidRPr="00456F98">
        <w:rPr>
          <w:rFonts w:ascii="Arial" w:hAnsi="Arial" w:cs="Arial"/>
        </w:rPr>
        <w:t xml:space="preserve"> </w:t>
      </w:r>
      <w:r w:rsidRPr="00F81A10">
        <w:rPr>
          <w:rFonts w:ascii="Arial" w:hAnsi="Arial" w:cs="Arial"/>
          <w:i/>
          <w:iCs/>
        </w:rPr>
        <w:t>Ways of Learning: learning theories for the classroom</w:t>
      </w:r>
      <w:r w:rsidRPr="00456F98">
        <w:rPr>
          <w:rFonts w:ascii="Arial" w:hAnsi="Arial" w:cs="Arial"/>
        </w:rPr>
        <w:t>. 4th ed</w:t>
      </w:r>
      <w:r w:rsidR="00F81A10">
        <w:rPr>
          <w:rFonts w:ascii="Arial" w:hAnsi="Arial" w:cs="Arial"/>
        </w:rPr>
        <w:t>n</w:t>
      </w:r>
      <w:r w:rsidRPr="00456F98">
        <w:rPr>
          <w:rFonts w:ascii="Arial" w:hAnsi="Arial" w:cs="Arial"/>
        </w:rPr>
        <w:t>. Routledge</w:t>
      </w:r>
      <w:r w:rsidR="004D657E">
        <w:rPr>
          <w:rFonts w:ascii="Arial" w:hAnsi="Arial" w:cs="Arial"/>
        </w:rPr>
        <w:t>: London.</w:t>
      </w:r>
    </w:p>
    <w:p w14:paraId="1D0CA58C" w14:textId="77777777" w:rsidR="004D657E" w:rsidRDefault="004D657E" w:rsidP="00A472B6">
      <w:pPr>
        <w:spacing w:line="360" w:lineRule="auto"/>
        <w:rPr>
          <w:rFonts w:ascii="Arial" w:hAnsi="Arial" w:cs="Arial"/>
        </w:rPr>
      </w:pPr>
    </w:p>
    <w:p w14:paraId="515531EE" w14:textId="77777777" w:rsidR="001D6BD0" w:rsidRDefault="001D6BD0" w:rsidP="00A472B6">
      <w:pPr>
        <w:spacing w:line="360" w:lineRule="auto"/>
        <w:rPr>
          <w:rFonts w:ascii="Arial" w:hAnsi="Arial" w:cs="Arial"/>
        </w:rPr>
      </w:pPr>
      <w:r>
        <w:rPr>
          <w:rFonts w:ascii="Arial" w:hAnsi="Arial" w:cs="Arial"/>
        </w:rPr>
        <w:t xml:space="preserve">Srivastava, K. N. &amp; Mishra, V. (2021) ‘Constructive Theory of Learning’, </w:t>
      </w:r>
      <w:r w:rsidRPr="008F1142">
        <w:rPr>
          <w:rFonts w:ascii="Arial" w:hAnsi="Arial" w:cs="Arial"/>
          <w:i/>
          <w:iCs/>
        </w:rPr>
        <w:t>An International Journal of Educational Technology,</w:t>
      </w:r>
      <w:r>
        <w:rPr>
          <w:rFonts w:ascii="Arial" w:hAnsi="Arial" w:cs="Arial"/>
        </w:rPr>
        <w:t xml:space="preserve"> 11(1), pp 19-21. </w:t>
      </w:r>
      <w:r w:rsidRPr="00631C60">
        <w:rPr>
          <w:rFonts w:ascii="Arial" w:hAnsi="Arial" w:cs="Arial"/>
        </w:rPr>
        <w:t>DOI:10.30954/2231-4105.01.2021.4</w:t>
      </w:r>
      <w:r>
        <w:rPr>
          <w:rFonts w:ascii="Arial" w:hAnsi="Arial" w:cs="Arial"/>
        </w:rPr>
        <w:t>.</w:t>
      </w:r>
    </w:p>
    <w:p w14:paraId="60A4E963" w14:textId="77777777" w:rsidR="00F81A10" w:rsidRDefault="00F81A10" w:rsidP="00A472B6">
      <w:pPr>
        <w:spacing w:line="360" w:lineRule="auto"/>
        <w:rPr>
          <w:rFonts w:ascii="Arial" w:hAnsi="Arial" w:cs="Arial"/>
        </w:rPr>
      </w:pPr>
    </w:p>
    <w:p w14:paraId="4C694BC1" w14:textId="77777777" w:rsidR="001D6BD0" w:rsidRDefault="001D6BD0" w:rsidP="00A472B6">
      <w:pPr>
        <w:spacing w:line="360" w:lineRule="auto"/>
        <w:rPr>
          <w:rFonts w:ascii="Arial" w:hAnsi="Arial" w:cs="Arial"/>
        </w:rPr>
      </w:pPr>
      <w:r>
        <w:rPr>
          <w:rFonts w:ascii="Arial" w:hAnsi="Arial" w:cs="Arial"/>
        </w:rPr>
        <w:t xml:space="preserve">Tripp, D. (2012). </w:t>
      </w:r>
      <w:r w:rsidRPr="00AB3A37">
        <w:rPr>
          <w:rFonts w:ascii="Arial" w:hAnsi="Arial" w:cs="Arial"/>
          <w:i/>
          <w:iCs/>
        </w:rPr>
        <w:t>Critical Incidents in Teaching: developing professional judgment</w:t>
      </w:r>
      <w:r>
        <w:rPr>
          <w:rFonts w:ascii="Arial" w:hAnsi="Arial" w:cs="Arial"/>
        </w:rPr>
        <w:t xml:space="preserve">. Classic edn. New York: Routledge. </w:t>
      </w:r>
    </w:p>
    <w:p w14:paraId="0C85888A" w14:textId="77777777" w:rsidR="00F81A10" w:rsidRDefault="00F81A10" w:rsidP="00A472B6">
      <w:pPr>
        <w:spacing w:line="360" w:lineRule="auto"/>
        <w:rPr>
          <w:rFonts w:ascii="Arial" w:hAnsi="Arial" w:cs="Arial"/>
        </w:rPr>
      </w:pPr>
    </w:p>
    <w:p w14:paraId="7E8C1236" w14:textId="77777777" w:rsidR="001D6BD0" w:rsidRDefault="001D6BD0" w:rsidP="00A472B6">
      <w:pPr>
        <w:spacing w:line="360" w:lineRule="auto"/>
        <w:rPr>
          <w:rFonts w:ascii="Arial" w:hAnsi="Arial" w:cs="Arial"/>
        </w:rPr>
      </w:pPr>
      <w:r w:rsidRPr="00765035">
        <w:rPr>
          <w:rFonts w:ascii="Arial" w:hAnsi="Arial" w:cs="Arial"/>
        </w:rPr>
        <w:t>Tugde, J.</w:t>
      </w:r>
      <w:r>
        <w:rPr>
          <w:rFonts w:ascii="Arial" w:hAnsi="Arial" w:cs="Arial"/>
        </w:rPr>
        <w:t xml:space="preserve"> (</w:t>
      </w:r>
      <w:r w:rsidRPr="00765035">
        <w:rPr>
          <w:rFonts w:ascii="Arial" w:hAnsi="Arial" w:cs="Arial"/>
        </w:rPr>
        <w:t>2012</w:t>
      </w:r>
      <w:r>
        <w:rPr>
          <w:rFonts w:ascii="Arial" w:hAnsi="Arial" w:cs="Arial"/>
        </w:rPr>
        <w:t>)</w:t>
      </w:r>
      <w:r w:rsidRPr="00765035">
        <w:rPr>
          <w:rFonts w:ascii="Arial" w:hAnsi="Arial" w:cs="Arial"/>
        </w:rPr>
        <w:t xml:space="preserve">. </w:t>
      </w:r>
      <w:r w:rsidRPr="00765035">
        <w:rPr>
          <w:rFonts w:ascii="Arial" w:hAnsi="Arial" w:cs="Arial"/>
          <w:i/>
          <w:iCs/>
        </w:rPr>
        <w:t>Vygotsky, the zone of proximal development, and peer collaboration: implications for classroom practice</w:t>
      </w:r>
      <w:r w:rsidRPr="00765035">
        <w:rPr>
          <w:rFonts w:ascii="Arial" w:hAnsi="Arial" w:cs="Arial"/>
        </w:rPr>
        <w:t>. Cambridge University Press</w:t>
      </w:r>
      <w:r>
        <w:rPr>
          <w:rFonts w:ascii="Arial" w:hAnsi="Arial" w:cs="Arial"/>
        </w:rPr>
        <w:t>.</w:t>
      </w:r>
    </w:p>
    <w:p w14:paraId="39589BE8" w14:textId="77777777" w:rsidR="00F81A10" w:rsidRDefault="00F81A10" w:rsidP="00A472B6">
      <w:pPr>
        <w:spacing w:line="360" w:lineRule="auto"/>
        <w:rPr>
          <w:rFonts w:ascii="Arial" w:hAnsi="Arial" w:cs="Arial"/>
        </w:rPr>
      </w:pPr>
    </w:p>
    <w:p w14:paraId="5EA39F6C" w14:textId="77777777" w:rsidR="001D6BD0" w:rsidRDefault="001D6BD0" w:rsidP="00A472B6">
      <w:pPr>
        <w:spacing w:line="360" w:lineRule="auto"/>
        <w:rPr>
          <w:rFonts w:ascii="Arial" w:hAnsi="Arial" w:cs="Arial"/>
        </w:rPr>
      </w:pPr>
      <w:r>
        <w:rPr>
          <w:rFonts w:ascii="Arial" w:hAnsi="Arial" w:cs="Arial"/>
        </w:rPr>
        <w:t xml:space="preserve">Vygotsky, L. S. &amp; Kozulin, A. (2012). </w:t>
      </w:r>
      <w:r w:rsidRPr="0060144E">
        <w:rPr>
          <w:rFonts w:ascii="Arial" w:hAnsi="Arial" w:cs="Arial"/>
          <w:i/>
          <w:iCs/>
        </w:rPr>
        <w:t>Thought and Language</w:t>
      </w:r>
      <w:r>
        <w:rPr>
          <w:rFonts w:ascii="Arial" w:hAnsi="Arial" w:cs="Arial"/>
        </w:rPr>
        <w:t xml:space="preserve">. MIT Press. </w:t>
      </w:r>
    </w:p>
    <w:p w14:paraId="4F965890" w14:textId="77777777" w:rsidR="00F81A10" w:rsidRDefault="00F81A10" w:rsidP="00A472B6">
      <w:pPr>
        <w:spacing w:line="360" w:lineRule="auto"/>
        <w:rPr>
          <w:rFonts w:ascii="Arial" w:hAnsi="Arial" w:cs="Arial"/>
        </w:rPr>
      </w:pPr>
    </w:p>
    <w:p w14:paraId="4627CB2D" w14:textId="77777777" w:rsidR="001D6BD0" w:rsidRDefault="001D6BD0" w:rsidP="00A472B6">
      <w:pPr>
        <w:spacing w:line="360" w:lineRule="auto"/>
        <w:rPr>
          <w:rFonts w:ascii="Arial" w:hAnsi="Arial" w:cs="Arial"/>
        </w:rPr>
      </w:pPr>
      <w:r>
        <w:rPr>
          <w:rFonts w:ascii="Arial" w:hAnsi="Arial" w:cs="Arial"/>
        </w:rPr>
        <w:t xml:space="preserve">Vygotsky, L. S. (1997) ‘Interaction Between Learning and Development’, In </w:t>
      </w:r>
      <w:proofErr w:type="spellStart"/>
      <w:r>
        <w:rPr>
          <w:rFonts w:ascii="Arial" w:hAnsi="Arial" w:cs="Arial"/>
        </w:rPr>
        <w:t>Gauvain</w:t>
      </w:r>
      <w:proofErr w:type="spellEnd"/>
      <w:r>
        <w:rPr>
          <w:rFonts w:ascii="Arial" w:hAnsi="Arial" w:cs="Arial"/>
        </w:rPr>
        <w:t xml:space="preserve">, M. &amp; Cole, M. (ed.) </w:t>
      </w:r>
      <w:r w:rsidRPr="007739EB">
        <w:rPr>
          <w:rFonts w:ascii="Arial" w:hAnsi="Arial" w:cs="Arial"/>
          <w:i/>
          <w:iCs/>
        </w:rPr>
        <w:t>Readings on the Development of Children</w:t>
      </w:r>
      <w:r>
        <w:rPr>
          <w:rFonts w:ascii="Arial" w:hAnsi="Arial" w:cs="Arial"/>
        </w:rPr>
        <w:t xml:space="preserve"> (2</w:t>
      </w:r>
      <w:r w:rsidRPr="00AD0E77">
        <w:rPr>
          <w:rFonts w:ascii="Arial" w:hAnsi="Arial" w:cs="Arial"/>
          <w:vertAlign w:val="superscript"/>
        </w:rPr>
        <w:t>nd</w:t>
      </w:r>
      <w:r>
        <w:rPr>
          <w:rFonts w:ascii="Arial" w:hAnsi="Arial" w:cs="Arial"/>
        </w:rPr>
        <w:t xml:space="preserve"> Ed). W.H. Freeman and Company: New York. </w:t>
      </w:r>
    </w:p>
    <w:sectPr w:rsidR="001D6BD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EDD12" w14:textId="77777777" w:rsidR="009B2520" w:rsidRDefault="009B2520" w:rsidP="00BF701B">
      <w:pPr>
        <w:spacing w:after="0" w:line="240" w:lineRule="auto"/>
      </w:pPr>
      <w:r>
        <w:separator/>
      </w:r>
    </w:p>
  </w:endnote>
  <w:endnote w:type="continuationSeparator" w:id="0">
    <w:p w14:paraId="50818863" w14:textId="77777777" w:rsidR="009B2520" w:rsidRDefault="009B2520" w:rsidP="00BF7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553282"/>
      <w:docPartObj>
        <w:docPartGallery w:val="Page Numbers (Bottom of Page)"/>
        <w:docPartUnique/>
      </w:docPartObj>
    </w:sdtPr>
    <w:sdtEndPr>
      <w:rPr>
        <w:noProof/>
      </w:rPr>
    </w:sdtEndPr>
    <w:sdtContent>
      <w:p w14:paraId="09E25D38" w14:textId="5758ED53" w:rsidR="00727DE7" w:rsidRDefault="00727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654C19" w14:textId="77777777" w:rsidR="00727DE7" w:rsidRDefault="00727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39C22F" w14:textId="77777777" w:rsidR="009B2520" w:rsidRDefault="009B2520" w:rsidP="00BF701B">
      <w:pPr>
        <w:spacing w:after="0" w:line="240" w:lineRule="auto"/>
      </w:pPr>
      <w:r>
        <w:separator/>
      </w:r>
    </w:p>
  </w:footnote>
  <w:footnote w:type="continuationSeparator" w:id="0">
    <w:p w14:paraId="2F532C0C" w14:textId="77777777" w:rsidR="009B2520" w:rsidRDefault="009B2520" w:rsidP="00BF70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D6D85" w14:textId="07A962D5" w:rsidR="00BF701B" w:rsidRDefault="00A472B6">
    <w:pPr>
      <w:pStyle w:val="Header"/>
    </w:pPr>
    <w:r>
      <w:t>ECAD</w:t>
    </w:r>
    <w:r w:rsidR="00BF701B">
      <w:t>6007</w:t>
    </w:r>
    <w:r>
      <w:t xml:space="preserve">                                                                                                     Student Number: 2202050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01B"/>
    <w:rsid w:val="000006F8"/>
    <w:rsid w:val="0000363B"/>
    <w:rsid w:val="00004060"/>
    <w:rsid w:val="00010962"/>
    <w:rsid w:val="000259C0"/>
    <w:rsid w:val="000319B7"/>
    <w:rsid w:val="00043681"/>
    <w:rsid w:val="00043D63"/>
    <w:rsid w:val="000450F5"/>
    <w:rsid w:val="000567AC"/>
    <w:rsid w:val="00057208"/>
    <w:rsid w:val="000742A4"/>
    <w:rsid w:val="00075BC1"/>
    <w:rsid w:val="000800D9"/>
    <w:rsid w:val="00086442"/>
    <w:rsid w:val="000913D9"/>
    <w:rsid w:val="000B47EA"/>
    <w:rsid w:val="000C498E"/>
    <w:rsid w:val="000C4F13"/>
    <w:rsid w:val="000D1BE8"/>
    <w:rsid w:val="000D25A9"/>
    <w:rsid w:val="000E064A"/>
    <w:rsid w:val="000E06E8"/>
    <w:rsid w:val="000E0EA9"/>
    <w:rsid w:val="000E1080"/>
    <w:rsid w:val="000E1A72"/>
    <w:rsid w:val="000E2981"/>
    <w:rsid w:val="000E3D2C"/>
    <w:rsid w:val="000F3B39"/>
    <w:rsid w:val="000F5481"/>
    <w:rsid w:val="000F69A4"/>
    <w:rsid w:val="00106C14"/>
    <w:rsid w:val="00112B41"/>
    <w:rsid w:val="001254C5"/>
    <w:rsid w:val="00157E71"/>
    <w:rsid w:val="00163E4A"/>
    <w:rsid w:val="001652F8"/>
    <w:rsid w:val="00167B49"/>
    <w:rsid w:val="00174886"/>
    <w:rsid w:val="001810CE"/>
    <w:rsid w:val="00193399"/>
    <w:rsid w:val="001957E5"/>
    <w:rsid w:val="001A16A8"/>
    <w:rsid w:val="001B11BF"/>
    <w:rsid w:val="001B2A8D"/>
    <w:rsid w:val="001C5BDF"/>
    <w:rsid w:val="001D1A2D"/>
    <w:rsid w:val="001D6BD0"/>
    <w:rsid w:val="001E0F1D"/>
    <w:rsid w:val="001E5101"/>
    <w:rsid w:val="001E5760"/>
    <w:rsid w:val="001E6C79"/>
    <w:rsid w:val="001F1834"/>
    <w:rsid w:val="001F7D6E"/>
    <w:rsid w:val="00201D27"/>
    <w:rsid w:val="00203C2C"/>
    <w:rsid w:val="00205C5A"/>
    <w:rsid w:val="002234DF"/>
    <w:rsid w:val="00237030"/>
    <w:rsid w:val="002437E3"/>
    <w:rsid w:val="00253F43"/>
    <w:rsid w:val="002651B0"/>
    <w:rsid w:val="00281B12"/>
    <w:rsid w:val="00282519"/>
    <w:rsid w:val="00294342"/>
    <w:rsid w:val="00296A2F"/>
    <w:rsid w:val="002A44B4"/>
    <w:rsid w:val="002A4545"/>
    <w:rsid w:val="002B3B6B"/>
    <w:rsid w:val="002C79E5"/>
    <w:rsid w:val="002E3F7E"/>
    <w:rsid w:val="002E67A2"/>
    <w:rsid w:val="002F429F"/>
    <w:rsid w:val="003028C4"/>
    <w:rsid w:val="0030388E"/>
    <w:rsid w:val="003053D6"/>
    <w:rsid w:val="00307F0A"/>
    <w:rsid w:val="00311096"/>
    <w:rsid w:val="00316C2B"/>
    <w:rsid w:val="0032479D"/>
    <w:rsid w:val="00325376"/>
    <w:rsid w:val="00325CF2"/>
    <w:rsid w:val="00342D5B"/>
    <w:rsid w:val="003458A1"/>
    <w:rsid w:val="00350043"/>
    <w:rsid w:val="00352B9D"/>
    <w:rsid w:val="0035369C"/>
    <w:rsid w:val="00356F48"/>
    <w:rsid w:val="003701C7"/>
    <w:rsid w:val="00372C7A"/>
    <w:rsid w:val="00372F9A"/>
    <w:rsid w:val="003754DE"/>
    <w:rsid w:val="0037734D"/>
    <w:rsid w:val="00381032"/>
    <w:rsid w:val="003902DA"/>
    <w:rsid w:val="003A1B52"/>
    <w:rsid w:val="003B792F"/>
    <w:rsid w:val="003B7952"/>
    <w:rsid w:val="003C24C7"/>
    <w:rsid w:val="003C5D5A"/>
    <w:rsid w:val="003D2C43"/>
    <w:rsid w:val="003D2E5D"/>
    <w:rsid w:val="003D6E9F"/>
    <w:rsid w:val="003F3565"/>
    <w:rsid w:val="00413E4C"/>
    <w:rsid w:val="00414E2F"/>
    <w:rsid w:val="00417F1D"/>
    <w:rsid w:val="00417F58"/>
    <w:rsid w:val="0043265D"/>
    <w:rsid w:val="00434228"/>
    <w:rsid w:val="004431DE"/>
    <w:rsid w:val="00446E3A"/>
    <w:rsid w:val="00455CFA"/>
    <w:rsid w:val="00456F98"/>
    <w:rsid w:val="0046119E"/>
    <w:rsid w:val="004638F1"/>
    <w:rsid w:val="00464807"/>
    <w:rsid w:val="00472DC9"/>
    <w:rsid w:val="00480CDA"/>
    <w:rsid w:val="00481FDA"/>
    <w:rsid w:val="004A6BB0"/>
    <w:rsid w:val="004C3A7B"/>
    <w:rsid w:val="004C3BC3"/>
    <w:rsid w:val="004D4A6F"/>
    <w:rsid w:val="004D657E"/>
    <w:rsid w:val="004D70C7"/>
    <w:rsid w:val="004D7A36"/>
    <w:rsid w:val="004E43B2"/>
    <w:rsid w:val="00500F3C"/>
    <w:rsid w:val="0050228E"/>
    <w:rsid w:val="00504493"/>
    <w:rsid w:val="005057DD"/>
    <w:rsid w:val="0050798D"/>
    <w:rsid w:val="00507F26"/>
    <w:rsid w:val="00510E93"/>
    <w:rsid w:val="0052026D"/>
    <w:rsid w:val="0053137F"/>
    <w:rsid w:val="0053344A"/>
    <w:rsid w:val="00534FA4"/>
    <w:rsid w:val="0053779B"/>
    <w:rsid w:val="00547645"/>
    <w:rsid w:val="00547D88"/>
    <w:rsid w:val="0055111E"/>
    <w:rsid w:val="0055670E"/>
    <w:rsid w:val="005573F1"/>
    <w:rsid w:val="0056188E"/>
    <w:rsid w:val="00561CBC"/>
    <w:rsid w:val="00564A01"/>
    <w:rsid w:val="00594033"/>
    <w:rsid w:val="005A0BE7"/>
    <w:rsid w:val="005A1E36"/>
    <w:rsid w:val="005B046B"/>
    <w:rsid w:val="005B5CFF"/>
    <w:rsid w:val="005B6FA4"/>
    <w:rsid w:val="005B748A"/>
    <w:rsid w:val="005C5E1E"/>
    <w:rsid w:val="005D1508"/>
    <w:rsid w:val="005D1D55"/>
    <w:rsid w:val="005D25EA"/>
    <w:rsid w:val="005D2E07"/>
    <w:rsid w:val="005D5334"/>
    <w:rsid w:val="005D7143"/>
    <w:rsid w:val="005E29FF"/>
    <w:rsid w:val="005E3C01"/>
    <w:rsid w:val="005E6D84"/>
    <w:rsid w:val="005F7355"/>
    <w:rsid w:val="0060144E"/>
    <w:rsid w:val="00607432"/>
    <w:rsid w:val="006103F4"/>
    <w:rsid w:val="00610D8A"/>
    <w:rsid w:val="0061501F"/>
    <w:rsid w:val="00624590"/>
    <w:rsid w:val="006318C1"/>
    <w:rsid w:val="00631C60"/>
    <w:rsid w:val="00635683"/>
    <w:rsid w:val="006709F2"/>
    <w:rsid w:val="00675498"/>
    <w:rsid w:val="00682526"/>
    <w:rsid w:val="00684505"/>
    <w:rsid w:val="0069038C"/>
    <w:rsid w:val="00697106"/>
    <w:rsid w:val="00697823"/>
    <w:rsid w:val="006B1302"/>
    <w:rsid w:val="006B3217"/>
    <w:rsid w:val="006B7FB1"/>
    <w:rsid w:val="006C3DF6"/>
    <w:rsid w:val="006D526C"/>
    <w:rsid w:val="006D5F4A"/>
    <w:rsid w:val="006D7782"/>
    <w:rsid w:val="006D7E4C"/>
    <w:rsid w:val="006F2C03"/>
    <w:rsid w:val="006F2CF8"/>
    <w:rsid w:val="00700184"/>
    <w:rsid w:val="0070032D"/>
    <w:rsid w:val="0070114F"/>
    <w:rsid w:val="0070254D"/>
    <w:rsid w:val="007034EE"/>
    <w:rsid w:val="00727DE7"/>
    <w:rsid w:val="00731D19"/>
    <w:rsid w:val="00745493"/>
    <w:rsid w:val="0074616F"/>
    <w:rsid w:val="00752B63"/>
    <w:rsid w:val="007555C9"/>
    <w:rsid w:val="00762A94"/>
    <w:rsid w:val="00765035"/>
    <w:rsid w:val="00766E4C"/>
    <w:rsid w:val="00770DCE"/>
    <w:rsid w:val="007739EB"/>
    <w:rsid w:val="00774F1B"/>
    <w:rsid w:val="00776B9D"/>
    <w:rsid w:val="007871A2"/>
    <w:rsid w:val="007876EC"/>
    <w:rsid w:val="00797A7B"/>
    <w:rsid w:val="007A4C25"/>
    <w:rsid w:val="007A67B6"/>
    <w:rsid w:val="007B2222"/>
    <w:rsid w:val="007C5563"/>
    <w:rsid w:val="007D14D6"/>
    <w:rsid w:val="007D32B0"/>
    <w:rsid w:val="007D3ED0"/>
    <w:rsid w:val="007D41C9"/>
    <w:rsid w:val="007D57F7"/>
    <w:rsid w:val="007E1496"/>
    <w:rsid w:val="007F1913"/>
    <w:rsid w:val="007F4B84"/>
    <w:rsid w:val="007F7CE9"/>
    <w:rsid w:val="00811B32"/>
    <w:rsid w:val="008122FF"/>
    <w:rsid w:val="00813DC1"/>
    <w:rsid w:val="00814B05"/>
    <w:rsid w:val="00825570"/>
    <w:rsid w:val="00827272"/>
    <w:rsid w:val="00827B3F"/>
    <w:rsid w:val="00835865"/>
    <w:rsid w:val="00835EC6"/>
    <w:rsid w:val="008542EF"/>
    <w:rsid w:val="0086171E"/>
    <w:rsid w:val="00867C30"/>
    <w:rsid w:val="00870A5D"/>
    <w:rsid w:val="00890975"/>
    <w:rsid w:val="00891A33"/>
    <w:rsid w:val="008B7780"/>
    <w:rsid w:val="008C4F63"/>
    <w:rsid w:val="008C5587"/>
    <w:rsid w:val="008C5B16"/>
    <w:rsid w:val="008C6202"/>
    <w:rsid w:val="008C676D"/>
    <w:rsid w:val="008D042E"/>
    <w:rsid w:val="008E1742"/>
    <w:rsid w:val="008F1142"/>
    <w:rsid w:val="0090292A"/>
    <w:rsid w:val="00904357"/>
    <w:rsid w:val="00912B2C"/>
    <w:rsid w:val="009136A8"/>
    <w:rsid w:val="009253B9"/>
    <w:rsid w:val="00934550"/>
    <w:rsid w:val="0094748D"/>
    <w:rsid w:val="00954F66"/>
    <w:rsid w:val="009651CF"/>
    <w:rsid w:val="009675FB"/>
    <w:rsid w:val="009758EC"/>
    <w:rsid w:val="009817BA"/>
    <w:rsid w:val="00983775"/>
    <w:rsid w:val="009920B6"/>
    <w:rsid w:val="00992B43"/>
    <w:rsid w:val="00996E66"/>
    <w:rsid w:val="009A0796"/>
    <w:rsid w:val="009A0A60"/>
    <w:rsid w:val="009A22BB"/>
    <w:rsid w:val="009A27D1"/>
    <w:rsid w:val="009A2D14"/>
    <w:rsid w:val="009A49F9"/>
    <w:rsid w:val="009A5F7A"/>
    <w:rsid w:val="009A7E3B"/>
    <w:rsid w:val="009B017A"/>
    <w:rsid w:val="009B2520"/>
    <w:rsid w:val="009C34BE"/>
    <w:rsid w:val="009C5426"/>
    <w:rsid w:val="009E1DA7"/>
    <w:rsid w:val="009E21F5"/>
    <w:rsid w:val="009E2A19"/>
    <w:rsid w:val="009F06C3"/>
    <w:rsid w:val="009F68D1"/>
    <w:rsid w:val="00A018F7"/>
    <w:rsid w:val="00A07A15"/>
    <w:rsid w:val="00A21EE9"/>
    <w:rsid w:val="00A22E03"/>
    <w:rsid w:val="00A25073"/>
    <w:rsid w:val="00A26149"/>
    <w:rsid w:val="00A44C7D"/>
    <w:rsid w:val="00A472B6"/>
    <w:rsid w:val="00A537B8"/>
    <w:rsid w:val="00A56324"/>
    <w:rsid w:val="00A73F84"/>
    <w:rsid w:val="00A81071"/>
    <w:rsid w:val="00A828C9"/>
    <w:rsid w:val="00A83F34"/>
    <w:rsid w:val="00A9246E"/>
    <w:rsid w:val="00AB2941"/>
    <w:rsid w:val="00AB3342"/>
    <w:rsid w:val="00AB3A37"/>
    <w:rsid w:val="00AC21EC"/>
    <w:rsid w:val="00AD0E77"/>
    <w:rsid w:val="00AE3AC3"/>
    <w:rsid w:val="00AF220E"/>
    <w:rsid w:val="00B143E9"/>
    <w:rsid w:val="00B30B85"/>
    <w:rsid w:val="00B40E24"/>
    <w:rsid w:val="00B43CA5"/>
    <w:rsid w:val="00B45B91"/>
    <w:rsid w:val="00B521E4"/>
    <w:rsid w:val="00B60688"/>
    <w:rsid w:val="00B71F1B"/>
    <w:rsid w:val="00B83C8A"/>
    <w:rsid w:val="00B90472"/>
    <w:rsid w:val="00B9442F"/>
    <w:rsid w:val="00BB0475"/>
    <w:rsid w:val="00BC4501"/>
    <w:rsid w:val="00BC7E75"/>
    <w:rsid w:val="00BD2FC6"/>
    <w:rsid w:val="00BD7A76"/>
    <w:rsid w:val="00BE5F93"/>
    <w:rsid w:val="00BE61A9"/>
    <w:rsid w:val="00BF3080"/>
    <w:rsid w:val="00BF5EBF"/>
    <w:rsid w:val="00BF701B"/>
    <w:rsid w:val="00C070FF"/>
    <w:rsid w:val="00C127DE"/>
    <w:rsid w:val="00C150B6"/>
    <w:rsid w:val="00C20AA4"/>
    <w:rsid w:val="00C2421F"/>
    <w:rsid w:val="00C2445A"/>
    <w:rsid w:val="00C24C5A"/>
    <w:rsid w:val="00C30C2B"/>
    <w:rsid w:val="00C409F2"/>
    <w:rsid w:val="00C42404"/>
    <w:rsid w:val="00C426A7"/>
    <w:rsid w:val="00C44A22"/>
    <w:rsid w:val="00C46C25"/>
    <w:rsid w:val="00C63066"/>
    <w:rsid w:val="00C67D5C"/>
    <w:rsid w:val="00C67EFC"/>
    <w:rsid w:val="00C7408C"/>
    <w:rsid w:val="00C80BCD"/>
    <w:rsid w:val="00C82076"/>
    <w:rsid w:val="00C86A37"/>
    <w:rsid w:val="00C87411"/>
    <w:rsid w:val="00C96B03"/>
    <w:rsid w:val="00C96C66"/>
    <w:rsid w:val="00CA6FC1"/>
    <w:rsid w:val="00CB5F39"/>
    <w:rsid w:val="00CB6A31"/>
    <w:rsid w:val="00CB6A63"/>
    <w:rsid w:val="00CC3157"/>
    <w:rsid w:val="00CC36F7"/>
    <w:rsid w:val="00CC6A7B"/>
    <w:rsid w:val="00CD173F"/>
    <w:rsid w:val="00CD76E7"/>
    <w:rsid w:val="00CE17FD"/>
    <w:rsid w:val="00CF771B"/>
    <w:rsid w:val="00D00AE7"/>
    <w:rsid w:val="00D0548D"/>
    <w:rsid w:val="00D12DC0"/>
    <w:rsid w:val="00D1517E"/>
    <w:rsid w:val="00D31FDA"/>
    <w:rsid w:val="00D36C06"/>
    <w:rsid w:val="00D43429"/>
    <w:rsid w:val="00D455B6"/>
    <w:rsid w:val="00D46F8E"/>
    <w:rsid w:val="00D53F99"/>
    <w:rsid w:val="00D60F36"/>
    <w:rsid w:val="00D66F28"/>
    <w:rsid w:val="00D71798"/>
    <w:rsid w:val="00D811F3"/>
    <w:rsid w:val="00D82976"/>
    <w:rsid w:val="00D87306"/>
    <w:rsid w:val="00DD2E9F"/>
    <w:rsid w:val="00DD5533"/>
    <w:rsid w:val="00DD73CD"/>
    <w:rsid w:val="00DD7D23"/>
    <w:rsid w:val="00DE2E70"/>
    <w:rsid w:val="00DE4DBC"/>
    <w:rsid w:val="00DE613B"/>
    <w:rsid w:val="00E00467"/>
    <w:rsid w:val="00E03A6F"/>
    <w:rsid w:val="00E07D35"/>
    <w:rsid w:val="00E13B2E"/>
    <w:rsid w:val="00E22B6A"/>
    <w:rsid w:val="00E432C3"/>
    <w:rsid w:val="00E466E9"/>
    <w:rsid w:val="00E46762"/>
    <w:rsid w:val="00E47A15"/>
    <w:rsid w:val="00E75705"/>
    <w:rsid w:val="00E76022"/>
    <w:rsid w:val="00E7753A"/>
    <w:rsid w:val="00E8513B"/>
    <w:rsid w:val="00E945A6"/>
    <w:rsid w:val="00E94B4E"/>
    <w:rsid w:val="00E97132"/>
    <w:rsid w:val="00E97B57"/>
    <w:rsid w:val="00EA00C5"/>
    <w:rsid w:val="00EA3BB6"/>
    <w:rsid w:val="00EA5289"/>
    <w:rsid w:val="00EB27FD"/>
    <w:rsid w:val="00EC192E"/>
    <w:rsid w:val="00EC2F76"/>
    <w:rsid w:val="00EC3BD3"/>
    <w:rsid w:val="00ED1409"/>
    <w:rsid w:val="00ED237F"/>
    <w:rsid w:val="00ED2394"/>
    <w:rsid w:val="00EE2859"/>
    <w:rsid w:val="00EE502C"/>
    <w:rsid w:val="00EE7488"/>
    <w:rsid w:val="00EF0CF1"/>
    <w:rsid w:val="00EF4829"/>
    <w:rsid w:val="00EF5987"/>
    <w:rsid w:val="00F044BC"/>
    <w:rsid w:val="00F12194"/>
    <w:rsid w:val="00F15B47"/>
    <w:rsid w:val="00F20B23"/>
    <w:rsid w:val="00F24819"/>
    <w:rsid w:val="00F37FEE"/>
    <w:rsid w:val="00F70706"/>
    <w:rsid w:val="00F7204B"/>
    <w:rsid w:val="00F72BF1"/>
    <w:rsid w:val="00F7366E"/>
    <w:rsid w:val="00F75F3B"/>
    <w:rsid w:val="00F77460"/>
    <w:rsid w:val="00F80303"/>
    <w:rsid w:val="00F81A10"/>
    <w:rsid w:val="00F855F4"/>
    <w:rsid w:val="00F86C66"/>
    <w:rsid w:val="00FA36D4"/>
    <w:rsid w:val="00FB0ED8"/>
    <w:rsid w:val="00FB36C2"/>
    <w:rsid w:val="00FC3359"/>
    <w:rsid w:val="00FC5C3F"/>
    <w:rsid w:val="00FD1276"/>
    <w:rsid w:val="00FD6740"/>
    <w:rsid w:val="00FF1BE2"/>
    <w:rsid w:val="00FF42F3"/>
    <w:rsid w:val="00FF5171"/>
    <w:rsid w:val="00FF7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B159E"/>
  <w15:chartTrackingRefBased/>
  <w15:docId w15:val="{C48C57B2-AE0B-4FC2-8727-168DFF0F3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7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01B"/>
  </w:style>
  <w:style w:type="paragraph" w:styleId="Footer">
    <w:name w:val="footer"/>
    <w:basedOn w:val="Normal"/>
    <w:link w:val="FooterChar"/>
    <w:uiPriority w:val="99"/>
    <w:unhideWhenUsed/>
    <w:rsid w:val="00BF7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01B"/>
  </w:style>
  <w:style w:type="character" w:styleId="Hyperlink">
    <w:name w:val="Hyperlink"/>
    <w:basedOn w:val="DefaultParagraphFont"/>
    <w:uiPriority w:val="99"/>
    <w:unhideWhenUsed/>
    <w:rsid w:val="00AE3AC3"/>
    <w:rPr>
      <w:color w:val="0563C1" w:themeColor="hyperlink"/>
      <w:u w:val="single"/>
    </w:rPr>
  </w:style>
  <w:style w:type="character" w:styleId="UnresolvedMention">
    <w:name w:val="Unresolved Mention"/>
    <w:basedOn w:val="DefaultParagraphFont"/>
    <w:uiPriority w:val="99"/>
    <w:semiHidden/>
    <w:unhideWhenUsed/>
    <w:rsid w:val="00AE3A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pontarddulaisprimaryschool.co.uk/curriculu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ducationaltechnology.net/lev-vygotsky-sociocultural-theory-of-cognitive-developmen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primarysite-prod-sorted.s3.amazonaws.com/pontarddulais-primary/UploadedDocument/b066256de6c949b3b975e556ea2366b0/pontarddulais-primary-school.pdf" TargetMode="External"/><Relationship Id="rId4" Type="http://schemas.openxmlformats.org/officeDocument/2006/relationships/webSettings" Target="webSettings.xml"/><Relationship Id="rId9" Type="http://schemas.openxmlformats.org/officeDocument/2006/relationships/hyperlink" Target="https://hwb.gov.wales/api/storage/932d8940-56f5-4660-aa85-afb4e87560a9/an-introduction-to-the-professional-standards-for-teaching-and-leadership.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42766-D039-4F25-A924-49E2048CB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11</Pages>
  <Words>4161</Words>
  <Characters>23719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Taylor</dc:creator>
  <cp:keywords/>
  <dc:description/>
  <cp:lastModifiedBy>Emily Taylor</cp:lastModifiedBy>
  <cp:revision>420</cp:revision>
  <dcterms:created xsi:type="dcterms:W3CDTF">2022-10-13T10:18:00Z</dcterms:created>
  <dcterms:modified xsi:type="dcterms:W3CDTF">2022-11-04T13:26:00Z</dcterms:modified>
</cp:coreProperties>
</file>