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5E077E" w:rsidRDefault="00ED5964" w:rsidP="005E077E">
      <w:pPr>
        <w:spacing w:line="360" w:lineRule="auto"/>
        <w:jc w:val="both"/>
        <w:rPr>
          <w:rFonts w:ascii="Arial" w:hAnsi="Arial" w:cs="Arial"/>
          <w:sz w:val="22"/>
        </w:rPr>
      </w:pPr>
      <w:r w:rsidRPr="005E077E">
        <w:rPr>
          <w:rFonts w:ascii="Arial" w:hAnsi="Arial" w:cs="Arial"/>
          <w:noProof/>
          <w:sz w:val="22"/>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5E077E" w:rsidRDefault="00ED5964" w:rsidP="005E077E">
      <w:pPr>
        <w:spacing w:line="360" w:lineRule="auto"/>
        <w:jc w:val="both"/>
        <w:rPr>
          <w:rFonts w:ascii="Arial" w:hAnsi="Arial" w:cs="Arial"/>
          <w:sz w:val="22"/>
        </w:rPr>
      </w:pPr>
    </w:p>
    <w:p w14:paraId="478C11A1" w14:textId="77777777" w:rsidR="00ED5964" w:rsidRPr="005E077E" w:rsidRDefault="00ED5964" w:rsidP="005E077E">
      <w:pPr>
        <w:spacing w:line="360" w:lineRule="auto"/>
        <w:jc w:val="both"/>
        <w:rPr>
          <w:rFonts w:ascii="Arial" w:hAnsi="Arial" w:cs="Arial"/>
          <w:sz w:val="22"/>
        </w:rPr>
      </w:pPr>
    </w:p>
    <w:p w14:paraId="6B8ADB81" w14:textId="77777777" w:rsidR="006A5CFC" w:rsidRPr="005E077E" w:rsidRDefault="006A5CFC" w:rsidP="005E077E">
      <w:pPr>
        <w:spacing w:line="360" w:lineRule="auto"/>
        <w:jc w:val="both"/>
        <w:rPr>
          <w:rFonts w:ascii="Arial" w:hAnsi="Arial" w:cs="Arial"/>
          <w:sz w:val="22"/>
        </w:rPr>
      </w:pPr>
    </w:p>
    <w:p w14:paraId="168F467C" w14:textId="77777777" w:rsidR="006A5CFC" w:rsidRPr="005E077E" w:rsidRDefault="006A5CFC" w:rsidP="005E077E">
      <w:pPr>
        <w:spacing w:line="360" w:lineRule="auto"/>
        <w:jc w:val="both"/>
        <w:rPr>
          <w:rFonts w:ascii="Arial" w:hAnsi="Arial" w:cs="Arial"/>
          <w:sz w:val="22"/>
        </w:rPr>
      </w:pPr>
    </w:p>
    <w:p w14:paraId="3BEDB360" w14:textId="77777777" w:rsidR="00ED5964" w:rsidRPr="005E077E" w:rsidRDefault="00ED5964" w:rsidP="005E077E">
      <w:pPr>
        <w:spacing w:line="360" w:lineRule="auto"/>
        <w:jc w:val="both"/>
        <w:rPr>
          <w:rFonts w:ascii="Arial" w:hAnsi="Arial" w:cs="Arial"/>
          <w:sz w:val="22"/>
        </w:rPr>
      </w:pPr>
    </w:p>
    <w:p w14:paraId="2EF804A0" w14:textId="3B62F894" w:rsidR="00ED5964" w:rsidRPr="005E077E" w:rsidRDefault="00ED5964" w:rsidP="005E077E">
      <w:pPr>
        <w:spacing w:line="360" w:lineRule="auto"/>
        <w:jc w:val="both"/>
        <w:rPr>
          <w:rFonts w:ascii="Arial" w:hAnsi="Arial" w:cs="Arial"/>
          <w:sz w:val="22"/>
        </w:rPr>
      </w:pPr>
      <w:r w:rsidRPr="005E077E">
        <w:rPr>
          <w:rFonts w:ascii="Arial" w:hAnsi="Arial" w:cs="Arial"/>
          <w:sz w:val="22"/>
        </w:rPr>
        <w:t xml:space="preserve">Name: </w:t>
      </w:r>
      <w:r w:rsidR="00A81263">
        <w:rPr>
          <w:rFonts w:ascii="Arial" w:hAnsi="Arial" w:cs="Arial"/>
          <w:sz w:val="22"/>
        </w:rPr>
        <w:t>Satam Camara</w:t>
      </w:r>
    </w:p>
    <w:p w14:paraId="485B6F49" w14:textId="2F7A6E36" w:rsidR="00ED5964" w:rsidRPr="005E077E" w:rsidRDefault="00ED5964" w:rsidP="005E077E">
      <w:pPr>
        <w:spacing w:line="360" w:lineRule="auto"/>
        <w:jc w:val="both"/>
        <w:rPr>
          <w:rFonts w:ascii="Arial" w:hAnsi="Arial" w:cs="Arial"/>
          <w:sz w:val="22"/>
        </w:rPr>
      </w:pPr>
      <w:r w:rsidRPr="005E077E">
        <w:rPr>
          <w:rFonts w:ascii="Arial" w:hAnsi="Arial" w:cs="Arial"/>
          <w:sz w:val="22"/>
        </w:rPr>
        <w:t xml:space="preserve">Student ID: </w:t>
      </w:r>
      <w:r w:rsidR="00601E1B">
        <w:rPr>
          <w:rFonts w:ascii="Arial" w:hAnsi="Arial" w:cs="Arial"/>
          <w:sz w:val="22"/>
        </w:rPr>
        <w:t>2334082</w:t>
      </w:r>
    </w:p>
    <w:p w14:paraId="3C1E7A20" w14:textId="611E934F" w:rsidR="00ED5964" w:rsidRPr="005E077E" w:rsidRDefault="00ED5964" w:rsidP="005E077E">
      <w:pPr>
        <w:spacing w:line="360" w:lineRule="auto"/>
        <w:jc w:val="both"/>
        <w:rPr>
          <w:rFonts w:ascii="Arial" w:hAnsi="Arial" w:cs="Arial"/>
          <w:sz w:val="22"/>
        </w:rPr>
      </w:pPr>
      <w:r w:rsidRPr="005E077E">
        <w:rPr>
          <w:rFonts w:ascii="Arial" w:hAnsi="Arial" w:cs="Arial"/>
          <w:sz w:val="22"/>
        </w:rPr>
        <w:t xml:space="preserve">Module Code: </w:t>
      </w:r>
      <w:r w:rsidR="00601E1B">
        <w:rPr>
          <w:rFonts w:ascii="Arial" w:hAnsi="Arial" w:cs="Arial"/>
          <w:sz w:val="22"/>
        </w:rPr>
        <w:t>LCHS4001</w:t>
      </w:r>
    </w:p>
    <w:p w14:paraId="4EEB2DA3" w14:textId="6E6FCE2B" w:rsidR="00ED5964" w:rsidRPr="005E077E" w:rsidRDefault="00ED5964" w:rsidP="005E077E">
      <w:pPr>
        <w:spacing w:line="360" w:lineRule="auto"/>
        <w:jc w:val="both"/>
        <w:rPr>
          <w:rFonts w:ascii="Arial" w:hAnsi="Arial" w:cs="Arial"/>
          <w:sz w:val="22"/>
        </w:rPr>
      </w:pPr>
      <w:r w:rsidRPr="005E077E">
        <w:rPr>
          <w:rFonts w:ascii="Arial" w:hAnsi="Arial" w:cs="Arial"/>
          <w:sz w:val="22"/>
        </w:rPr>
        <w:t xml:space="preserve">Module: </w:t>
      </w:r>
      <w:r w:rsidR="00601E1B">
        <w:rPr>
          <w:rFonts w:ascii="Arial" w:hAnsi="Arial" w:cs="Arial"/>
          <w:sz w:val="22"/>
        </w:rPr>
        <w:t>Academic and Employability Skills</w:t>
      </w:r>
    </w:p>
    <w:p w14:paraId="112342CB" w14:textId="7A54D4B8" w:rsidR="00ED5964" w:rsidRPr="005E077E" w:rsidRDefault="00ED5964" w:rsidP="005E077E">
      <w:pPr>
        <w:spacing w:line="360" w:lineRule="auto"/>
        <w:jc w:val="both"/>
        <w:rPr>
          <w:rFonts w:ascii="Arial" w:hAnsi="Arial" w:cs="Arial"/>
          <w:sz w:val="22"/>
        </w:rPr>
      </w:pPr>
      <w:r w:rsidRPr="005E077E">
        <w:rPr>
          <w:rFonts w:ascii="Arial" w:hAnsi="Arial" w:cs="Arial"/>
          <w:sz w:val="22"/>
        </w:rPr>
        <w:t xml:space="preserve">Lecturer: </w:t>
      </w:r>
      <w:r w:rsidR="00BD1B0B">
        <w:rPr>
          <w:rFonts w:ascii="Arial" w:hAnsi="Arial" w:cs="Arial"/>
          <w:sz w:val="22"/>
        </w:rPr>
        <w:t>Mark Kane</w:t>
      </w:r>
    </w:p>
    <w:p w14:paraId="78C0B80E" w14:textId="77777777" w:rsidR="00ED5964" w:rsidRPr="005E077E" w:rsidRDefault="00ED5964" w:rsidP="005E077E">
      <w:pPr>
        <w:spacing w:line="360" w:lineRule="auto"/>
        <w:jc w:val="both"/>
        <w:rPr>
          <w:rFonts w:ascii="Arial" w:hAnsi="Arial" w:cs="Arial"/>
          <w:sz w:val="22"/>
        </w:rPr>
      </w:pPr>
    </w:p>
    <w:p w14:paraId="0C6F95D6" w14:textId="77777777" w:rsidR="00ED5964" w:rsidRPr="005E077E" w:rsidRDefault="00ED5964" w:rsidP="005E077E">
      <w:pPr>
        <w:spacing w:line="360" w:lineRule="auto"/>
        <w:jc w:val="both"/>
        <w:rPr>
          <w:rFonts w:ascii="Arial" w:hAnsi="Arial" w:cs="Arial"/>
          <w:sz w:val="22"/>
        </w:rPr>
      </w:pPr>
    </w:p>
    <w:p w14:paraId="71D7459F" w14:textId="77777777" w:rsidR="00ED5964" w:rsidRPr="005E077E" w:rsidRDefault="00ED5964" w:rsidP="005E077E">
      <w:pPr>
        <w:spacing w:line="360" w:lineRule="auto"/>
        <w:jc w:val="both"/>
        <w:rPr>
          <w:rFonts w:ascii="Arial" w:hAnsi="Arial" w:cs="Arial"/>
          <w:sz w:val="22"/>
        </w:rPr>
      </w:pPr>
    </w:p>
    <w:p w14:paraId="38621A58" w14:textId="77777777" w:rsidR="00ED5964" w:rsidRPr="005E077E" w:rsidRDefault="00ED5964" w:rsidP="005E077E">
      <w:pPr>
        <w:spacing w:line="360" w:lineRule="auto"/>
        <w:jc w:val="both"/>
        <w:rPr>
          <w:rFonts w:ascii="Arial" w:hAnsi="Arial" w:cs="Arial"/>
          <w:sz w:val="22"/>
        </w:rPr>
      </w:pPr>
    </w:p>
    <w:p w14:paraId="6988A1DC" w14:textId="77777777" w:rsidR="00ED5964" w:rsidRPr="005E077E" w:rsidRDefault="00ED5964" w:rsidP="005E077E">
      <w:pPr>
        <w:spacing w:line="360" w:lineRule="auto"/>
        <w:jc w:val="both"/>
        <w:rPr>
          <w:rFonts w:ascii="Arial" w:hAnsi="Arial" w:cs="Arial"/>
          <w:sz w:val="22"/>
        </w:rPr>
      </w:pPr>
    </w:p>
    <w:p w14:paraId="25C114EE" w14:textId="77777777" w:rsidR="00ED5964" w:rsidRPr="005E077E" w:rsidRDefault="00ED5964" w:rsidP="005E077E">
      <w:pPr>
        <w:spacing w:line="360" w:lineRule="auto"/>
        <w:jc w:val="both"/>
        <w:rPr>
          <w:rFonts w:ascii="Arial" w:hAnsi="Arial" w:cs="Arial"/>
          <w:sz w:val="22"/>
        </w:rPr>
      </w:pPr>
    </w:p>
    <w:p w14:paraId="4A73B1BE" w14:textId="77777777" w:rsidR="00ED5964" w:rsidRPr="005E077E" w:rsidRDefault="00ED5964" w:rsidP="005E077E">
      <w:pPr>
        <w:spacing w:line="360" w:lineRule="auto"/>
        <w:jc w:val="both"/>
        <w:rPr>
          <w:rFonts w:ascii="Arial" w:hAnsi="Arial" w:cs="Arial"/>
          <w:sz w:val="22"/>
        </w:rPr>
      </w:pPr>
    </w:p>
    <w:p w14:paraId="072506E1" w14:textId="37675252" w:rsidR="00ED5964" w:rsidRPr="005E077E" w:rsidRDefault="00ED5964" w:rsidP="005E077E">
      <w:pPr>
        <w:spacing w:line="360" w:lineRule="auto"/>
        <w:jc w:val="both"/>
        <w:rPr>
          <w:rFonts w:ascii="Arial" w:hAnsi="Arial" w:cs="Arial"/>
          <w:sz w:val="22"/>
        </w:rPr>
      </w:pPr>
      <w:r w:rsidRPr="005E077E">
        <w:rPr>
          <w:rFonts w:ascii="Arial" w:hAnsi="Arial" w:cs="Arial"/>
          <w:sz w:val="22"/>
        </w:rPr>
        <w:tab/>
      </w:r>
      <w:r w:rsidRPr="005E077E">
        <w:rPr>
          <w:rFonts w:ascii="Arial" w:hAnsi="Arial" w:cs="Arial"/>
          <w:sz w:val="22"/>
        </w:rPr>
        <w:tab/>
      </w:r>
      <w:r w:rsidRPr="005E077E">
        <w:rPr>
          <w:rFonts w:ascii="Arial" w:hAnsi="Arial" w:cs="Arial"/>
          <w:sz w:val="22"/>
        </w:rPr>
        <w:tab/>
      </w:r>
      <w:r w:rsidR="006A5CFC" w:rsidRPr="005E077E">
        <w:rPr>
          <w:rFonts w:ascii="Arial" w:hAnsi="Arial" w:cs="Arial"/>
          <w:sz w:val="22"/>
        </w:rPr>
        <w:tab/>
      </w:r>
      <w:r w:rsidRPr="005E077E">
        <w:rPr>
          <w:rFonts w:ascii="Arial" w:hAnsi="Arial" w:cs="Arial"/>
          <w:sz w:val="22"/>
        </w:rPr>
        <w:t>Submitted on:</w:t>
      </w:r>
      <w:r w:rsidR="00601E1B">
        <w:rPr>
          <w:rFonts w:ascii="Arial" w:hAnsi="Arial" w:cs="Arial"/>
          <w:sz w:val="22"/>
        </w:rPr>
        <w:t xml:space="preserve"> Thursday 30</w:t>
      </w:r>
      <w:r w:rsidR="00601E1B" w:rsidRPr="00601E1B">
        <w:rPr>
          <w:rFonts w:ascii="Arial" w:hAnsi="Arial" w:cs="Arial"/>
          <w:sz w:val="22"/>
          <w:vertAlign w:val="superscript"/>
        </w:rPr>
        <w:t>th</w:t>
      </w:r>
      <w:r w:rsidR="00601E1B">
        <w:rPr>
          <w:rFonts w:ascii="Arial" w:hAnsi="Arial" w:cs="Arial"/>
          <w:sz w:val="22"/>
        </w:rPr>
        <w:t xml:space="preserve"> April, 2026</w:t>
      </w:r>
      <w:r w:rsidRPr="005E077E">
        <w:rPr>
          <w:rFonts w:ascii="Arial" w:hAnsi="Arial" w:cs="Arial"/>
          <w:sz w:val="22"/>
        </w:rPr>
        <w:t xml:space="preserve">    </w:t>
      </w:r>
    </w:p>
    <w:p w14:paraId="3C6FB008" w14:textId="77777777" w:rsidR="00ED5964" w:rsidRPr="005E077E" w:rsidRDefault="00ED5964" w:rsidP="005E077E">
      <w:pPr>
        <w:spacing w:line="360" w:lineRule="auto"/>
        <w:jc w:val="both"/>
        <w:rPr>
          <w:rFonts w:ascii="Arial" w:hAnsi="Arial" w:cs="Arial"/>
          <w:sz w:val="22"/>
        </w:rPr>
      </w:pPr>
    </w:p>
    <w:p w14:paraId="3EA711CF" w14:textId="77777777" w:rsidR="00ED5964" w:rsidRPr="005E077E" w:rsidRDefault="00ED5964" w:rsidP="005E077E">
      <w:pPr>
        <w:spacing w:line="360" w:lineRule="auto"/>
        <w:jc w:val="both"/>
        <w:rPr>
          <w:rFonts w:ascii="Arial" w:hAnsi="Arial" w:cs="Arial"/>
          <w:sz w:val="22"/>
        </w:rPr>
      </w:pPr>
    </w:p>
    <w:p w14:paraId="32C3A4F9" w14:textId="77777777" w:rsidR="00ED5964" w:rsidRPr="005E077E" w:rsidRDefault="00ED5964" w:rsidP="005E077E">
      <w:pPr>
        <w:spacing w:line="360" w:lineRule="auto"/>
        <w:jc w:val="both"/>
        <w:rPr>
          <w:rFonts w:ascii="Arial" w:hAnsi="Arial" w:cs="Arial"/>
          <w:sz w:val="22"/>
        </w:rPr>
      </w:pPr>
    </w:p>
    <w:p w14:paraId="1434F2B1" w14:textId="77777777" w:rsidR="00ED5964" w:rsidRPr="005E077E" w:rsidRDefault="00ED5964" w:rsidP="005E077E">
      <w:pPr>
        <w:spacing w:line="360" w:lineRule="auto"/>
        <w:jc w:val="both"/>
        <w:rPr>
          <w:rFonts w:ascii="Arial" w:hAnsi="Arial" w:cs="Arial"/>
          <w:sz w:val="22"/>
        </w:rPr>
      </w:pPr>
    </w:p>
    <w:p w14:paraId="4F979E62" w14:textId="77777777" w:rsidR="00ED5964" w:rsidRPr="005E077E" w:rsidRDefault="00ED5964" w:rsidP="005E077E">
      <w:pPr>
        <w:spacing w:line="360" w:lineRule="auto"/>
        <w:jc w:val="both"/>
        <w:rPr>
          <w:rFonts w:ascii="Arial" w:hAnsi="Arial" w:cs="Arial"/>
          <w:sz w:val="22"/>
        </w:rPr>
      </w:pPr>
    </w:p>
    <w:p w14:paraId="4180CDBC" w14:textId="77777777" w:rsidR="00ED5964" w:rsidRPr="005E077E" w:rsidRDefault="00ED5964" w:rsidP="005E077E">
      <w:pPr>
        <w:spacing w:line="360" w:lineRule="auto"/>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Content>
        <w:p w14:paraId="69A45AB4" w14:textId="1BC22B3F" w:rsidR="00184A9A" w:rsidRPr="005E077E" w:rsidRDefault="00184A9A" w:rsidP="005E077E">
          <w:pPr>
            <w:pStyle w:val="TOCHeading"/>
            <w:spacing w:line="360" w:lineRule="auto"/>
            <w:jc w:val="both"/>
            <w:rPr>
              <w:rFonts w:ascii="Arial" w:hAnsi="Arial" w:cs="Arial"/>
              <w:color w:val="4472C4" w:themeColor="accent1"/>
              <w:sz w:val="22"/>
              <w:szCs w:val="22"/>
            </w:rPr>
          </w:pPr>
          <w:r w:rsidRPr="005E077E">
            <w:rPr>
              <w:rFonts w:ascii="Arial" w:hAnsi="Arial" w:cs="Arial"/>
              <w:color w:val="4471C4"/>
              <w:sz w:val="22"/>
              <w:szCs w:val="22"/>
            </w:rPr>
            <w:t>Table of Contents</w:t>
          </w:r>
        </w:p>
        <w:p w14:paraId="5D06697C" w14:textId="78EFB154" w:rsidR="00824CB1" w:rsidRPr="005E077E" w:rsidRDefault="0156E134" w:rsidP="005E077E">
          <w:pPr>
            <w:pStyle w:val="TOC2"/>
            <w:tabs>
              <w:tab w:val="right" w:leader="dot" w:pos="9015"/>
            </w:tabs>
            <w:spacing w:line="360" w:lineRule="auto"/>
            <w:jc w:val="both"/>
            <w:rPr>
              <w:rStyle w:val="Hyperlink"/>
              <w:rFonts w:ascii="Arial" w:hAnsi="Arial" w:cs="Arial"/>
              <w:noProof/>
              <w:sz w:val="22"/>
              <w:lang w:eastAsia="en-GB"/>
            </w:rPr>
          </w:pPr>
          <w:r w:rsidRPr="005E077E">
            <w:rPr>
              <w:rFonts w:ascii="Arial" w:hAnsi="Arial" w:cs="Arial"/>
              <w:sz w:val="22"/>
            </w:rPr>
            <w:fldChar w:fldCharType="begin"/>
          </w:r>
          <w:r w:rsidR="00184A9A" w:rsidRPr="005E077E">
            <w:rPr>
              <w:rFonts w:ascii="Arial" w:hAnsi="Arial" w:cs="Arial"/>
              <w:sz w:val="22"/>
            </w:rPr>
            <w:instrText>TOC \o "1-3" \z \u \h</w:instrText>
          </w:r>
          <w:r w:rsidRPr="005E077E">
            <w:rPr>
              <w:rFonts w:ascii="Arial" w:hAnsi="Arial" w:cs="Arial"/>
              <w:sz w:val="22"/>
            </w:rPr>
            <w:fldChar w:fldCharType="separate"/>
          </w:r>
          <w:hyperlink w:anchor="_Toc695233283">
            <w:r w:rsidR="0CF501EC" w:rsidRPr="005E077E">
              <w:rPr>
                <w:rStyle w:val="Hyperlink"/>
                <w:rFonts w:ascii="Arial" w:hAnsi="Arial" w:cs="Arial"/>
                <w:sz w:val="22"/>
              </w:rPr>
              <w:t>1.1 Introduction</w:t>
            </w:r>
            <w:r w:rsidR="00184A9A" w:rsidRPr="005E077E">
              <w:rPr>
                <w:rFonts w:ascii="Arial" w:hAnsi="Arial" w:cs="Arial"/>
                <w:sz w:val="22"/>
              </w:rPr>
              <w:tab/>
            </w:r>
            <w:r w:rsidR="00184A9A" w:rsidRPr="005E077E">
              <w:rPr>
                <w:rFonts w:ascii="Arial" w:hAnsi="Arial" w:cs="Arial"/>
                <w:sz w:val="22"/>
              </w:rPr>
              <w:fldChar w:fldCharType="begin"/>
            </w:r>
            <w:r w:rsidR="00184A9A" w:rsidRPr="005E077E">
              <w:rPr>
                <w:rFonts w:ascii="Arial" w:hAnsi="Arial" w:cs="Arial"/>
                <w:sz w:val="22"/>
              </w:rPr>
              <w:instrText>PAGEREF _Toc695233283 \h</w:instrText>
            </w:r>
            <w:r w:rsidR="00184A9A" w:rsidRPr="005E077E">
              <w:rPr>
                <w:rFonts w:ascii="Arial" w:hAnsi="Arial" w:cs="Arial"/>
                <w:sz w:val="22"/>
              </w:rPr>
            </w:r>
            <w:r w:rsidR="00184A9A" w:rsidRPr="005E077E">
              <w:rPr>
                <w:rFonts w:ascii="Arial" w:hAnsi="Arial" w:cs="Arial"/>
                <w:sz w:val="22"/>
              </w:rPr>
              <w:fldChar w:fldCharType="separate"/>
            </w:r>
            <w:r w:rsidR="0CF501EC" w:rsidRPr="005E077E">
              <w:rPr>
                <w:rStyle w:val="Hyperlink"/>
                <w:rFonts w:ascii="Arial" w:hAnsi="Arial" w:cs="Arial"/>
                <w:sz w:val="22"/>
              </w:rPr>
              <w:t>3</w:t>
            </w:r>
            <w:r w:rsidR="00184A9A" w:rsidRPr="005E077E">
              <w:rPr>
                <w:rFonts w:ascii="Arial" w:hAnsi="Arial" w:cs="Arial"/>
                <w:sz w:val="22"/>
              </w:rPr>
              <w:fldChar w:fldCharType="end"/>
            </w:r>
          </w:hyperlink>
        </w:p>
        <w:p w14:paraId="5A09ADA9" w14:textId="14599664" w:rsidR="00824CB1" w:rsidRPr="005E077E" w:rsidRDefault="00A81263" w:rsidP="005E077E">
          <w:pPr>
            <w:pStyle w:val="TOC2"/>
            <w:tabs>
              <w:tab w:val="right" w:leader="dot" w:pos="9015"/>
            </w:tabs>
            <w:spacing w:line="360" w:lineRule="auto"/>
            <w:jc w:val="both"/>
            <w:rPr>
              <w:rStyle w:val="Hyperlink"/>
              <w:rFonts w:ascii="Arial" w:hAnsi="Arial" w:cs="Arial"/>
              <w:noProof/>
              <w:sz w:val="22"/>
              <w:lang w:eastAsia="en-GB"/>
            </w:rPr>
          </w:pPr>
          <w:hyperlink w:anchor="_Toc1915621813">
            <w:r>
              <w:rPr>
                <w:rStyle w:val="Hyperlink"/>
                <w:rFonts w:ascii="Arial" w:hAnsi="Arial" w:cs="Arial"/>
                <w:sz w:val="22"/>
              </w:rPr>
              <w:t>2 Social Worker</w:t>
            </w:r>
            <w:r w:rsidR="0CF501EC" w:rsidRPr="005E077E">
              <w:rPr>
                <w:rStyle w:val="Hyperlink"/>
                <w:rFonts w:ascii="Arial" w:hAnsi="Arial" w:cs="Arial"/>
                <w:sz w:val="22"/>
              </w:rPr>
              <w:t xml:space="preserve"> in the Health and Social Care Field</w:t>
            </w:r>
            <w:r w:rsidR="00824CB1" w:rsidRPr="005E077E">
              <w:rPr>
                <w:rFonts w:ascii="Arial" w:hAnsi="Arial" w:cs="Arial"/>
                <w:sz w:val="22"/>
              </w:rPr>
              <w:tab/>
            </w:r>
            <w:r w:rsidR="00824CB1" w:rsidRPr="005E077E">
              <w:rPr>
                <w:rFonts w:ascii="Arial" w:hAnsi="Arial" w:cs="Arial"/>
                <w:sz w:val="22"/>
              </w:rPr>
              <w:fldChar w:fldCharType="begin"/>
            </w:r>
            <w:r w:rsidR="00824CB1" w:rsidRPr="005E077E">
              <w:rPr>
                <w:rFonts w:ascii="Arial" w:hAnsi="Arial" w:cs="Arial"/>
                <w:sz w:val="22"/>
              </w:rPr>
              <w:instrText>PAGEREF _Toc1915621813 \h</w:instrText>
            </w:r>
            <w:r w:rsidR="00824CB1" w:rsidRPr="005E077E">
              <w:rPr>
                <w:rFonts w:ascii="Arial" w:hAnsi="Arial" w:cs="Arial"/>
                <w:sz w:val="22"/>
              </w:rPr>
            </w:r>
            <w:r w:rsidR="00824CB1" w:rsidRPr="005E077E">
              <w:rPr>
                <w:rFonts w:ascii="Arial" w:hAnsi="Arial" w:cs="Arial"/>
                <w:sz w:val="22"/>
              </w:rPr>
              <w:fldChar w:fldCharType="separate"/>
            </w:r>
            <w:r w:rsidR="0CF501EC" w:rsidRPr="005E077E">
              <w:rPr>
                <w:rStyle w:val="Hyperlink"/>
                <w:rFonts w:ascii="Arial" w:hAnsi="Arial" w:cs="Arial"/>
                <w:sz w:val="22"/>
              </w:rPr>
              <w:t>3</w:t>
            </w:r>
            <w:r w:rsidR="00824CB1" w:rsidRPr="005E077E">
              <w:rPr>
                <w:rFonts w:ascii="Arial" w:hAnsi="Arial" w:cs="Arial"/>
                <w:sz w:val="22"/>
              </w:rPr>
              <w:fldChar w:fldCharType="end"/>
            </w:r>
          </w:hyperlink>
        </w:p>
        <w:p w14:paraId="405810A6" w14:textId="7DD07B66" w:rsidR="00824CB1" w:rsidRPr="005E077E" w:rsidRDefault="0CF501EC" w:rsidP="005E077E">
          <w:pPr>
            <w:pStyle w:val="TOC2"/>
            <w:tabs>
              <w:tab w:val="right" w:leader="dot" w:pos="9015"/>
            </w:tabs>
            <w:spacing w:line="360" w:lineRule="auto"/>
            <w:jc w:val="both"/>
            <w:rPr>
              <w:rStyle w:val="Hyperlink"/>
              <w:rFonts w:ascii="Arial" w:hAnsi="Arial" w:cs="Arial"/>
              <w:noProof/>
              <w:sz w:val="22"/>
              <w:lang w:eastAsia="en-GB"/>
            </w:rPr>
          </w:pPr>
          <w:hyperlink w:anchor="_Toc796087951">
            <w:r w:rsidRPr="005E077E">
              <w:rPr>
                <w:rStyle w:val="Hyperlink"/>
                <w:rFonts w:ascii="Arial" w:hAnsi="Arial" w:cs="Arial"/>
                <w:sz w:val="22"/>
              </w:rPr>
              <w:t>2.1 Descri</w:t>
            </w:r>
            <w:r w:rsidR="00A81263">
              <w:rPr>
                <w:rStyle w:val="Hyperlink"/>
                <w:rFonts w:ascii="Arial" w:hAnsi="Arial" w:cs="Arial"/>
                <w:sz w:val="22"/>
              </w:rPr>
              <w:t>ption of a Social Worker</w:t>
            </w:r>
            <w:r w:rsidRPr="005E077E">
              <w:rPr>
                <w:rStyle w:val="Hyperlink"/>
                <w:rFonts w:ascii="Arial" w:hAnsi="Arial" w:cs="Arial"/>
                <w:sz w:val="22"/>
              </w:rPr>
              <w:t xml:space="preserve"> in Health and Social Care</w:t>
            </w:r>
            <w:r w:rsidR="00824CB1" w:rsidRPr="005E077E">
              <w:rPr>
                <w:rFonts w:ascii="Arial" w:hAnsi="Arial" w:cs="Arial"/>
                <w:sz w:val="22"/>
              </w:rPr>
              <w:tab/>
            </w:r>
            <w:r w:rsidR="00824CB1" w:rsidRPr="005E077E">
              <w:rPr>
                <w:rFonts w:ascii="Arial" w:hAnsi="Arial" w:cs="Arial"/>
                <w:sz w:val="22"/>
              </w:rPr>
              <w:fldChar w:fldCharType="begin"/>
            </w:r>
            <w:r w:rsidR="00824CB1" w:rsidRPr="005E077E">
              <w:rPr>
                <w:rFonts w:ascii="Arial" w:hAnsi="Arial" w:cs="Arial"/>
                <w:sz w:val="22"/>
              </w:rPr>
              <w:instrText>PAGEREF _Toc796087951 \h</w:instrText>
            </w:r>
            <w:r w:rsidR="00824CB1" w:rsidRPr="005E077E">
              <w:rPr>
                <w:rFonts w:ascii="Arial" w:hAnsi="Arial" w:cs="Arial"/>
                <w:sz w:val="22"/>
              </w:rPr>
            </w:r>
            <w:r w:rsidR="00824CB1" w:rsidRPr="005E077E">
              <w:rPr>
                <w:rFonts w:ascii="Arial" w:hAnsi="Arial" w:cs="Arial"/>
                <w:sz w:val="22"/>
              </w:rPr>
              <w:fldChar w:fldCharType="separate"/>
            </w:r>
            <w:r w:rsidRPr="005E077E">
              <w:rPr>
                <w:rStyle w:val="Hyperlink"/>
                <w:rFonts w:ascii="Arial" w:hAnsi="Arial" w:cs="Arial"/>
                <w:sz w:val="22"/>
              </w:rPr>
              <w:t>3</w:t>
            </w:r>
            <w:r w:rsidR="00824CB1" w:rsidRPr="005E077E">
              <w:rPr>
                <w:rFonts w:ascii="Arial" w:hAnsi="Arial" w:cs="Arial"/>
                <w:sz w:val="22"/>
              </w:rPr>
              <w:fldChar w:fldCharType="end"/>
            </w:r>
          </w:hyperlink>
        </w:p>
        <w:p w14:paraId="0D838B7F" w14:textId="2C7FED23" w:rsidR="00824CB1" w:rsidRPr="005E077E" w:rsidRDefault="0CF501EC" w:rsidP="005E077E">
          <w:pPr>
            <w:pStyle w:val="TOC2"/>
            <w:tabs>
              <w:tab w:val="right" w:leader="dot" w:pos="9015"/>
            </w:tabs>
            <w:spacing w:line="360" w:lineRule="auto"/>
            <w:jc w:val="both"/>
            <w:rPr>
              <w:rStyle w:val="Hyperlink"/>
              <w:rFonts w:ascii="Arial" w:hAnsi="Arial" w:cs="Arial"/>
              <w:noProof/>
              <w:sz w:val="22"/>
              <w:lang w:eastAsia="en-GB"/>
            </w:rPr>
          </w:pPr>
          <w:hyperlink w:anchor="_Toc1426973069">
            <w:r w:rsidRPr="005E077E">
              <w:rPr>
                <w:rStyle w:val="Hyperlink"/>
                <w:rFonts w:ascii="Arial" w:hAnsi="Arial" w:cs="Arial"/>
                <w:sz w:val="22"/>
              </w:rPr>
              <w:t>2.2 Explanation of Most Significant Skills Ne</w:t>
            </w:r>
            <w:r w:rsidR="00A81263">
              <w:rPr>
                <w:rStyle w:val="Hyperlink"/>
                <w:rFonts w:ascii="Arial" w:hAnsi="Arial" w:cs="Arial"/>
                <w:sz w:val="22"/>
              </w:rPr>
              <w:t>eded for a Social Worker</w:t>
            </w:r>
            <w:r w:rsidRPr="005E077E">
              <w:rPr>
                <w:rStyle w:val="Hyperlink"/>
                <w:rFonts w:ascii="Arial" w:hAnsi="Arial" w:cs="Arial"/>
                <w:sz w:val="22"/>
              </w:rPr>
              <w:t xml:space="preserve"> in Health and Social Care</w:t>
            </w:r>
            <w:r w:rsidR="00824CB1" w:rsidRPr="005E077E">
              <w:rPr>
                <w:rFonts w:ascii="Arial" w:hAnsi="Arial" w:cs="Arial"/>
                <w:sz w:val="22"/>
              </w:rPr>
              <w:tab/>
            </w:r>
            <w:r w:rsidR="00824CB1" w:rsidRPr="005E077E">
              <w:rPr>
                <w:rFonts w:ascii="Arial" w:hAnsi="Arial" w:cs="Arial"/>
                <w:sz w:val="22"/>
              </w:rPr>
              <w:fldChar w:fldCharType="begin"/>
            </w:r>
            <w:r w:rsidR="00824CB1" w:rsidRPr="005E077E">
              <w:rPr>
                <w:rFonts w:ascii="Arial" w:hAnsi="Arial" w:cs="Arial"/>
                <w:sz w:val="22"/>
              </w:rPr>
              <w:instrText>PAGEREF _Toc1426973069 \h</w:instrText>
            </w:r>
            <w:r w:rsidR="00824CB1" w:rsidRPr="005E077E">
              <w:rPr>
                <w:rFonts w:ascii="Arial" w:hAnsi="Arial" w:cs="Arial"/>
                <w:sz w:val="22"/>
              </w:rPr>
            </w:r>
            <w:r w:rsidR="00824CB1" w:rsidRPr="005E077E">
              <w:rPr>
                <w:rFonts w:ascii="Arial" w:hAnsi="Arial" w:cs="Arial"/>
                <w:sz w:val="22"/>
              </w:rPr>
              <w:fldChar w:fldCharType="separate"/>
            </w:r>
            <w:r w:rsidRPr="005E077E">
              <w:rPr>
                <w:rStyle w:val="Hyperlink"/>
                <w:rFonts w:ascii="Arial" w:hAnsi="Arial" w:cs="Arial"/>
                <w:sz w:val="22"/>
              </w:rPr>
              <w:t>3</w:t>
            </w:r>
            <w:r w:rsidR="00824CB1" w:rsidRPr="005E077E">
              <w:rPr>
                <w:rFonts w:ascii="Arial" w:hAnsi="Arial" w:cs="Arial"/>
                <w:sz w:val="22"/>
              </w:rPr>
              <w:fldChar w:fldCharType="end"/>
            </w:r>
          </w:hyperlink>
        </w:p>
        <w:p w14:paraId="0A8B3CCA" w14:textId="298C2448" w:rsidR="00824CB1" w:rsidRPr="005E077E" w:rsidRDefault="0CF501EC" w:rsidP="005E077E">
          <w:pPr>
            <w:pStyle w:val="TOC2"/>
            <w:tabs>
              <w:tab w:val="right" w:leader="dot" w:pos="9015"/>
            </w:tabs>
            <w:spacing w:line="360" w:lineRule="auto"/>
            <w:jc w:val="both"/>
            <w:rPr>
              <w:rStyle w:val="Hyperlink"/>
              <w:rFonts w:ascii="Arial" w:hAnsi="Arial" w:cs="Arial"/>
              <w:noProof/>
              <w:sz w:val="22"/>
              <w:lang w:eastAsia="en-GB"/>
            </w:rPr>
          </w:pPr>
          <w:hyperlink w:anchor="_Toc992114325">
            <w:r w:rsidRPr="005E077E">
              <w:rPr>
                <w:rStyle w:val="Hyperlink"/>
                <w:rFonts w:ascii="Arial" w:hAnsi="Arial" w:cs="Arial"/>
                <w:sz w:val="22"/>
              </w:rPr>
              <w:t>3 Strategies for Skill Improve</w:t>
            </w:r>
            <w:r w:rsidR="00A81263">
              <w:rPr>
                <w:rStyle w:val="Hyperlink"/>
                <w:rFonts w:ascii="Arial" w:hAnsi="Arial" w:cs="Arial"/>
                <w:sz w:val="22"/>
              </w:rPr>
              <w:t>ment for a Social Worker</w:t>
            </w:r>
            <w:r w:rsidR="00824CB1" w:rsidRPr="005E077E">
              <w:rPr>
                <w:rFonts w:ascii="Arial" w:hAnsi="Arial" w:cs="Arial"/>
                <w:sz w:val="22"/>
              </w:rPr>
              <w:tab/>
            </w:r>
            <w:r w:rsidR="00824CB1" w:rsidRPr="005E077E">
              <w:rPr>
                <w:rFonts w:ascii="Arial" w:hAnsi="Arial" w:cs="Arial"/>
                <w:sz w:val="22"/>
              </w:rPr>
              <w:fldChar w:fldCharType="begin"/>
            </w:r>
            <w:r w:rsidR="00824CB1" w:rsidRPr="005E077E">
              <w:rPr>
                <w:rFonts w:ascii="Arial" w:hAnsi="Arial" w:cs="Arial"/>
                <w:sz w:val="22"/>
              </w:rPr>
              <w:instrText>PAGEREF _Toc992114325 \h</w:instrText>
            </w:r>
            <w:r w:rsidR="00824CB1" w:rsidRPr="005E077E">
              <w:rPr>
                <w:rFonts w:ascii="Arial" w:hAnsi="Arial" w:cs="Arial"/>
                <w:sz w:val="22"/>
              </w:rPr>
            </w:r>
            <w:r w:rsidR="00824CB1" w:rsidRPr="005E077E">
              <w:rPr>
                <w:rFonts w:ascii="Arial" w:hAnsi="Arial" w:cs="Arial"/>
                <w:sz w:val="22"/>
              </w:rPr>
              <w:fldChar w:fldCharType="separate"/>
            </w:r>
            <w:r w:rsidRPr="005E077E">
              <w:rPr>
                <w:rStyle w:val="Hyperlink"/>
                <w:rFonts w:ascii="Arial" w:hAnsi="Arial" w:cs="Arial"/>
                <w:sz w:val="22"/>
              </w:rPr>
              <w:t>4</w:t>
            </w:r>
            <w:r w:rsidR="00824CB1" w:rsidRPr="005E077E">
              <w:rPr>
                <w:rFonts w:ascii="Arial" w:hAnsi="Arial" w:cs="Arial"/>
                <w:sz w:val="22"/>
              </w:rPr>
              <w:fldChar w:fldCharType="end"/>
            </w:r>
          </w:hyperlink>
        </w:p>
        <w:p w14:paraId="1AA7C6F6" w14:textId="5B08B741" w:rsidR="00824CB1" w:rsidRPr="005E077E" w:rsidRDefault="0CF501EC" w:rsidP="005E077E">
          <w:pPr>
            <w:pStyle w:val="TOC2"/>
            <w:tabs>
              <w:tab w:val="right" w:leader="dot" w:pos="9015"/>
            </w:tabs>
            <w:spacing w:line="360" w:lineRule="auto"/>
            <w:jc w:val="both"/>
            <w:rPr>
              <w:rStyle w:val="Hyperlink"/>
              <w:rFonts w:ascii="Arial" w:hAnsi="Arial" w:cs="Arial"/>
              <w:noProof/>
              <w:sz w:val="22"/>
              <w:lang w:eastAsia="en-GB"/>
            </w:rPr>
          </w:pPr>
          <w:hyperlink w:anchor="_Toc1405407187">
            <w:r w:rsidRPr="005E077E">
              <w:rPr>
                <w:rStyle w:val="Hyperlink"/>
                <w:rFonts w:ascii="Arial" w:hAnsi="Arial" w:cs="Arial"/>
                <w:sz w:val="22"/>
              </w:rPr>
              <w:t>3.1 Three Strategies to Improve the Sk</w:t>
            </w:r>
            <w:r w:rsidR="00A81263">
              <w:rPr>
                <w:rStyle w:val="Hyperlink"/>
                <w:rFonts w:ascii="Arial" w:hAnsi="Arial" w:cs="Arial"/>
                <w:sz w:val="22"/>
              </w:rPr>
              <w:t>ills for a Social Worker</w:t>
            </w:r>
            <w:r w:rsidR="00824CB1" w:rsidRPr="005E077E">
              <w:rPr>
                <w:rFonts w:ascii="Arial" w:hAnsi="Arial" w:cs="Arial"/>
                <w:sz w:val="22"/>
              </w:rPr>
              <w:tab/>
            </w:r>
            <w:r w:rsidR="00824CB1" w:rsidRPr="005E077E">
              <w:rPr>
                <w:rFonts w:ascii="Arial" w:hAnsi="Arial" w:cs="Arial"/>
                <w:sz w:val="22"/>
              </w:rPr>
              <w:fldChar w:fldCharType="begin"/>
            </w:r>
            <w:r w:rsidR="00824CB1" w:rsidRPr="005E077E">
              <w:rPr>
                <w:rFonts w:ascii="Arial" w:hAnsi="Arial" w:cs="Arial"/>
                <w:sz w:val="22"/>
              </w:rPr>
              <w:instrText>PAGEREF _Toc1405407187 \h</w:instrText>
            </w:r>
            <w:r w:rsidR="00824CB1" w:rsidRPr="005E077E">
              <w:rPr>
                <w:rFonts w:ascii="Arial" w:hAnsi="Arial" w:cs="Arial"/>
                <w:sz w:val="22"/>
              </w:rPr>
            </w:r>
            <w:r w:rsidR="00824CB1" w:rsidRPr="005E077E">
              <w:rPr>
                <w:rFonts w:ascii="Arial" w:hAnsi="Arial" w:cs="Arial"/>
                <w:sz w:val="22"/>
              </w:rPr>
              <w:fldChar w:fldCharType="separate"/>
            </w:r>
            <w:r w:rsidRPr="005E077E">
              <w:rPr>
                <w:rStyle w:val="Hyperlink"/>
                <w:rFonts w:ascii="Arial" w:hAnsi="Arial" w:cs="Arial"/>
                <w:sz w:val="22"/>
              </w:rPr>
              <w:t>4</w:t>
            </w:r>
            <w:r w:rsidR="00824CB1" w:rsidRPr="005E077E">
              <w:rPr>
                <w:rFonts w:ascii="Arial" w:hAnsi="Arial" w:cs="Arial"/>
                <w:sz w:val="22"/>
              </w:rPr>
              <w:fldChar w:fldCharType="end"/>
            </w:r>
          </w:hyperlink>
        </w:p>
        <w:p w14:paraId="318879F9" w14:textId="0494F43F" w:rsidR="00824CB1" w:rsidRPr="005E077E" w:rsidRDefault="0CF501EC" w:rsidP="005E077E">
          <w:pPr>
            <w:pStyle w:val="TOC2"/>
            <w:tabs>
              <w:tab w:val="right" w:leader="dot" w:pos="9015"/>
            </w:tabs>
            <w:spacing w:line="360" w:lineRule="auto"/>
            <w:jc w:val="both"/>
            <w:rPr>
              <w:rStyle w:val="Hyperlink"/>
              <w:rFonts w:ascii="Arial" w:hAnsi="Arial" w:cs="Arial"/>
              <w:noProof/>
              <w:sz w:val="22"/>
              <w:lang w:eastAsia="en-GB"/>
            </w:rPr>
          </w:pPr>
          <w:hyperlink w:anchor="_Toc1799977123">
            <w:r w:rsidRPr="005E077E">
              <w:rPr>
                <w:rStyle w:val="Hyperlink"/>
                <w:rFonts w:ascii="Arial" w:hAnsi="Arial" w:cs="Arial"/>
                <w:sz w:val="22"/>
              </w:rPr>
              <w:t>4 Conclusion</w:t>
            </w:r>
            <w:r w:rsidR="00824CB1" w:rsidRPr="005E077E">
              <w:rPr>
                <w:rFonts w:ascii="Arial" w:hAnsi="Arial" w:cs="Arial"/>
                <w:sz w:val="22"/>
              </w:rPr>
              <w:tab/>
            </w:r>
            <w:r w:rsidR="00A81263">
              <w:rPr>
                <w:rFonts w:ascii="Arial" w:hAnsi="Arial" w:cs="Arial"/>
                <w:sz w:val="22"/>
              </w:rPr>
              <w:t>5</w:t>
            </w:r>
          </w:hyperlink>
        </w:p>
        <w:p w14:paraId="2F2A1EA8" w14:textId="5F5BA79B" w:rsidR="0156E134" w:rsidRPr="005E077E" w:rsidRDefault="0CF501EC" w:rsidP="005E077E">
          <w:pPr>
            <w:pStyle w:val="TOC2"/>
            <w:tabs>
              <w:tab w:val="right" w:leader="dot" w:pos="9015"/>
            </w:tabs>
            <w:spacing w:line="360" w:lineRule="auto"/>
            <w:jc w:val="both"/>
            <w:rPr>
              <w:rStyle w:val="Hyperlink"/>
              <w:rFonts w:ascii="Arial" w:hAnsi="Arial" w:cs="Arial"/>
              <w:sz w:val="22"/>
            </w:rPr>
          </w:pPr>
          <w:hyperlink w:anchor="_Toc1911583216">
            <w:r w:rsidRPr="005E077E">
              <w:rPr>
                <w:rStyle w:val="Hyperlink"/>
                <w:rFonts w:ascii="Arial" w:hAnsi="Arial" w:cs="Arial"/>
                <w:sz w:val="22"/>
              </w:rPr>
              <w:t>5 Reference List</w:t>
            </w:r>
            <w:r w:rsidR="0156E134" w:rsidRPr="005E077E">
              <w:rPr>
                <w:rFonts w:ascii="Arial" w:hAnsi="Arial" w:cs="Arial"/>
                <w:sz w:val="22"/>
              </w:rPr>
              <w:tab/>
            </w:r>
            <w:r w:rsidR="0156E134" w:rsidRPr="005E077E">
              <w:rPr>
                <w:rFonts w:ascii="Arial" w:hAnsi="Arial" w:cs="Arial"/>
                <w:sz w:val="22"/>
              </w:rPr>
              <w:fldChar w:fldCharType="begin"/>
            </w:r>
            <w:r w:rsidR="0156E134" w:rsidRPr="005E077E">
              <w:rPr>
                <w:rFonts w:ascii="Arial" w:hAnsi="Arial" w:cs="Arial"/>
                <w:sz w:val="22"/>
              </w:rPr>
              <w:instrText>PAGEREF _Toc1911583216 \h</w:instrText>
            </w:r>
            <w:r w:rsidR="0156E134" w:rsidRPr="005E077E">
              <w:rPr>
                <w:rFonts w:ascii="Arial" w:hAnsi="Arial" w:cs="Arial"/>
                <w:sz w:val="22"/>
              </w:rPr>
            </w:r>
            <w:r w:rsidR="0156E134" w:rsidRPr="005E077E">
              <w:rPr>
                <w:rFonts w:ascii="Arial" w:hAnsi="Arial" w:cs="Arial"/>
                <w:sz w:val="22"/>
              </w:rPr>
              <w:fldChar w:fldCharType="separate"/>
            </w:r>
            <w:r w:rsidRPr="005E077E">
              <w:rPr>
                <w:rStyle w:val="Hyperlink"/>
                <w:rFonts w:ascii="Arial" w:hAnsi="Arial" w:cs="Arial"/>
                <w:sz w:val="22"/>
              </w:rPr>
              <w:t>5</w:t>
            </w:r>
            <w:r w:rsidR="0156E134" w:rsidRPr="005E077E">
              <w:rPr>
                <w:rFonts w:ascii="Arial" w:hAnsi="Arial" w:cs="Arial"/>
                <w:sz w:val="22"/>
              </w:rPr>
              <w:fldChar w:fldCharType="end"/>
            </w:r>
          </w:hyperlink>
          <w:r w:rsidR="0156E134" w:rsidRPr="005E077E">
            <w:rPr>
              <w:rFonts w:ascii="Arial" w:hAnsi="Arial" w:cs="Arial"/>
              <w:sz w:val="22"/>
            </w:rPr>
            <w:fldChar w:fldCharType="end"/>
          </w:r>
        </w:p>
      </w:sdtContent>
    </w:sdt>
    <w:p w14:paraId="6138A55F" w14:textId="5BBC1E8C" w:rsidR="00184A9A" w:rsidRPr="005E077E" w:rsidRDefault="00184A9A" w:rsidP="005E077E">
      <w:pPr>
        <w:spacing w:line="360" w:lineRule="auto"/>
        <w:jc w:val="both"/>
        <w:rPr>
          <w:rFonts w:ascii="Arial" w:hAnsi="Arial" w:cs="Arial"/>
          <w:sz w:val="22"/>
        </w:rPr>
      </w:pPr>
    </w:p>
    <w:p w14:paraId="4A159F97" w14:textId="77777777" w:rsidR="00ED5964" w:rsidRPr="005E077E" w:rsidRDefault="00ED5964" w:rsidP="005E077E">
      <w:pPr>
        <w:spacing w:line="360" w:lineRule="auto"/>
        <w:jc w:val="both"/>
        <w:rPr>
          <w:rFonts w:ascii="Arial" w:hAnsi="Arial" w:cs="Arial"/>
          <w:b/>
          <w:bCs/>
          <w:sz w:val="22"/>
        </w:rPr>
      </w:pPr>
    </w:p>
    <w:p w14:paraId="09E24E55" w14:textId="77777777" w:rsidR="00ED5964" w:rsidRPr="005E077E" w:rsidRDefault="00ED5964" w:rsidP="005E077E">
      <w:pPr>
        <w:spacing w:line="360" w:lineRule="auto"/>
        <w:jc w:val="both"/>
        <w:rPr>
          <w:rFonts w:ascii="Arial" w:hAnsi="Arial" w:cs="Arial"/>
          <w:b/>
          <w:bCs/>
          <w:sz w:val="22"/>
        </w:rPr>
      </w:pPr>
    </w:p>
    <w:p w14:paraId="40BC340F" w14:textId="77777777" w:rsidR="00ED5964" w:rsidRPr="005E077E" w:rsidRDefault="00ED5964" w:rsidP="005E077E">
      <w:pPr>
        <w:spacing w:line="360" w:lineRule="auto"/>
        <w:jc w:val="both"/>
        <w:rPr>
          <w:rFonts w:ascii="Arial" w:hAnsi="Arial" w:cs="Arial"/>
          <w:b/>
          <w:bCs/>
          <w:sz w:val="22"/>
        </w:rPr>
      </w:pPr>
    </w:p>
    <w:p w14:paraId="41A63835" w14:textId="77777777" w:rsidR="00ED5964" w:rsidRPr="005E077E" w:rsidRDefault="00ED5964" w:rsidP="005E077E">
      <w:pPr>
        <w:spacing w:line="360" w:lineRule="auto"/>
        <w:jc w:val="both"/>
        <w:rPr>
          <w:rFonts w:ascii="Arial" w:hAnsi="Arial" w:cs="Arial"/>
          <w:b/>
          <w:bCs/>
          <w:sz w:val="22"/>
        </w:rPr>
      </w:pPr>
    </w:p>
    <w:p w14:paraId="123865CA" w14:textId="77777777" w:rsidR="00ED5964" w:rsidRPr="005E077E" w:rsidRDefault="00ED5964" w:rsidP="005E077E">
      <w:pPr>
        <w:spacing w:line="360" w:lineRule="auto"/>
        <w:jc w:val="both"/>
        <w:rPr>
          <w:rFonts w:ascii="Arial" w:hAnsi="Arial" w:cs="Arial"/>
          <w:b/>
          <w:bCs/>
          <w:sz w:val="22"/>
        </w:rPr>
      </w:pPr>
    </w:p>
    <w:p w14:paraId="2A21042D" w14:textId="77777777" w:rsidR="00ED5964" w:rsidRPr="005E077E" w:rsidRDefault="00ED5964" w:rsidP="005E077E">
      <w:pPr>
        <w:spacing w:line="360" w:lineRule="auto"/>
        <w:jc w:val="both"/>
        <w:rPr>
          <w:rFonts w:ascii="Arial" w:hAnsi="Arial" w:cs="Arial"/>
          <w:b/>
          <w:bCs/>
          <w:sz w:val="22"/>
        </w:rPr>
      </w:pPr>
    </w:p>
    <w:p w14:paraId="48382F67" w14:textId="77777777" w:rsidR="00ED5964" w:rsidRPr="005E077E" w:rsidRDefault="00ED5964" w:rsidP="005E077E">
      <w:pPr>
        <w:spacing w:line="360" w:lineRule="auto"/>
        <w:jc w:val="both"/>
        <w:rPr>
          <w:rFonts w:ascii="Arial" w:hAnsi="Arial" w:cs="Arial"/>
          <w:b/>
          <w:bCs/>
          <w:sz w:val="22"/>
        </w:rPr>
      </w:pPr>
    </w:p>
    <w:p w14:paraId="6A057EFD" w14:textId="77777777" w:rsidR="00ED5964" w:rsidRPr="005E077E" w:rsidRDefault="00ED5964" w:rsidP="005E077E">
      <w:pPr>
        <w:spacing w:line="360" w:lineRule="auto"/>
        <w:jc w:val="both"/>
        <w:rPr>
          <w:rFonts w:ascii="Arial" w:hAnsi="Arial" w:cs="Arial"/>
          <w:b/>
          <w:bCs/>
          <w:sz w:val="22"/>
        </w:rPr>
      </w:pPr>
    </w:p>
    <w:p w14:paraId="55078F3B" w14:textId="77777777" w:rsidR="00ED5964" w:rsidRPr="005E077E" w:rsidRDefault="00ED5964" w:rsidP="005E077E">
      <w:pPr>
        <w:spacing w:line="360" w:lineRule="auto"/>
        <w:jc w:val="both"/>
        <w:rPr>
          <w:rFonts w:ascii="Arial" w:hAnsi="Arial" w:cs="Arial"/>
          <w:b/>
          <w:bCs/>
          <w:sz w:val="22"/>
        </w:rPr>
      </w:pPr>
    </w:p>
    <w:p w14:paraId="4CEF6B46" w14:textId="77777777" w:rsidR="005709B1" w:rsidRPr="005E077E" w:rsidRDefault="005709B1" w:rsidP="005E077E">
      <w:pPr>
        <w:spacing w:line="360" w:lineRule="auto"/>
        <w:jc w:val="both"/>
        <w:rPr>
          <w:rFonts w:ascii="Arial" w:hAnsi="Arial" w:cs="Arial"/>
          <w:sz w:val="22"/>
        </w:rPr>
      </w:pPr>
    </w:p>
    <w:p w14:paraId="3E34A5EF" w14:textId="77777777" w:rsidR="002E71BA" w:rsidRPr="005E077E" w:rsidRDefault="002E71BA" w:rsidP="005E077E">
      <w:pPr>
        <w:spacing w:line="360" w:lineRule="auto"/>
        <w:jc w:val="both"/>
        <w:rPr>
          <w:rFonts w:ascii="Arial" w:hAnsi="Arial" w:cs="Arial"/>
          <w:b/>
          <w:bCs/>
          <w:sz w:val="22"/>
        </w:rPr>
      </w:pPr>
      <w:r w:rsidRPr="005E077E">
        <w:rPr>
          <w:rFonts w:ascii="Arial" w:hAnsi="Arial" w:cs="Arial"/>
          <w:b/>
          <w:bCs/>
          <w:sz w:val="22"/>
        </w:rPr>
        <w:br w:type="page"/>
      </w:r>
    </w:p>
    <w:p w14:paraId="7E817B09" w14:textId="50F31860" w:rsidR="00A035CD" w:rsidRPr="005E077E" w:rsidRDefault="00AA77C8" w:rsidP="005E077E">
      <w:pPr>
        <w:pStyle w:val="Heading2"/>
        <w:spacing w:line="360" w:lineRule="auto"/>
        <w:jc w:val="both"/>
        <w:rPr>
          <w:rFonts w:ascii="Arial" w:hAnsi="Arial" w:cs="Arial"/>
          <w:color w:val="4472C4" w:themeColor="accent1"/>
          <w:sz w:val="22"/>
          <w:szCs w:val="22"/>
        </w:rPr>
      </w:pPr>
      <w:r w:rsidRPr="005E077E">
        <w:rPr>
          <w:rFonts w:ascii="Arial" w:hAnsi="Arial" w:cs="Arial"/>
          <w:color w:val="4471C4"/>
          <w:sz w:val="22"/>
          <w:szCs w:val="22"/>
        </w:rPr>
        <w:lastRenderedPageBreak/>
        <w:t>1</w:t>
      </w:r>
      <w:r w:rsidR="00500295" w:rsidRPr="005E077E">
        <w:rPr>
          <w:rFonts w:ascii="Arial" w:hAnsi="Arial" w:cs="Arial"/>
          <w:color w:val="4471C4"/>
          <w:sz w:val="22"/>
          <w:szCs w:val="22"/>
        </w:rPr>
        <w:t xml:space="preserve">.1 </w:t>
      </w:r>
      <w:r w:rsidR="00A035CD" w:rsidRPr="005E077E">
        <w:rPr>
          <w:rFonts w:ascii="Arial" w:hAnsi="Arial" w:cs="Arial"/>
          <w:color w:val="4471C4"/>
          <w:sz w:val="22"/>
          <w:szCs w:val="22"/>
        </w:rPr>
        <w:t>Introduction</w:t>
      </w:r>
    </w:p>
    <w:p w14:paraId="2403E32F" w14:textId="77777777" w:rsidR="005E077E" w:rsidRDefault="005E077E" w:rsidP="005E077E">
      <w:pPr>
        <w:spacing w:after="0" w:line="360" w:lineRule="auto"/>
        <w:jc w:val="both"/>
        <w:rPr>
          <w:rFonts w:ascii="Arial" w:hAnsi="Arial" w:cs="Arial"/>
          <w:sz w:val="22"/>
        </w:rPr>
      </w:pPr>
      <w:r w:rsidRPr="005E077E">
        <w:rPr>
          <w:rFonts w:ascii="Arial" w:hAnsi="Arial" w:cs="Arial"/>
          <w:sz w:val="22"/>
        </w:rPr>
        <w:t>The health and social care professions work to help people, families, and communities maintain their safety and good health. The professionals in this field work together to deliver essential care services that protect vulnerable individuals. A social worker holds one of the essential positions within this professional field.</w:t>
      </w:r>
    </w:p>
    <w:p w14:paraId="1477AE46" w14:textId="77777777" w:rsidR="005E077E" w:rsidRDefault="005E077E" w:rsidP="005E077E">
      <w:pPr>
        <w:spacing w:after="0" w:line="360" w:lineRule="auto"/>
        <w:jc w:val="both"/>
        <w:rPr>
          <w:rFonts w:ascii="Arial" w:hAnsi="Arial" w:cs="Arial"/>
          <w:sz w:val="22"/>
        </w:rPr>
      </w:pPr>
    </w:p>
    <w:p w14:paraId="44A6040E" w14:textId="7C7AF78C" w:rsidR="005E077E" w:rsidRPr="005E077E" w:rsidRDefault="005E077E" w:rsidP="005E077E">
      <w:pPr>
        <w:spacing w:after="0" w:line="360" w:lineRule="auto"/>
        <w:jc w:val="both"/>
        <w:rPr>
          <w:rFonts w:ascii="Arial" w:hAnsi="Arial" w:cs="Arial"/>
          <w:sz w:val="22"/>
        </w:rPr>
      </w:pPr>
      <w:r w:rsidRPr="005E077E">
        <w:rPr>
          <w:rFonts w:ascii="Arial" w:hAnsi="Arial" w:cs="Arial"/>
          <w:sz w:val="22"/>
        </w:rPr>
        <w:t>The report will examine social worker roles and show their relevance in health and social care. It will then explain three important skills in detail and discuss what may happen if these skills are lacking. The report will also present methods that organizations can use to develop these skills while helping workers to advance their careers.</w:t>
      </w:r>
    </w:p>
    <w:p w14:paraId="4CC61BC1" w14:textId="55FEF9DD" w:rsidR="00F36ADC" w:rsidRPr="005E077E" w:rsidRDefault="00F36ADC" w:rsidP="005E077E">
      <w:pPr>
        <w:spacing w:after="0" w:line="360" w:lineRule="auto"/>
        <w:jc w:val="both"/>
        <w:rPr>
          <w:rFonts w:ascii="Arial" w:hAnsi="Arial" w:cs="Arial"/>
          <w:sz w:val="22"/>
        </w:rPr>
      </w:pPr>
    </w:p>
    <w:p w14:paraId="3C079BEF" w14:textId="0FA5FDCF" w:rsidR="0156E134" w:rsidRPr="00A81263" w:rsidRDefault="001A25D5" w:rsidP="00A81263">
      <w:pPr>
        <w:pStyle w:val="Heading2"/>
        <w:spacing w:line="360" w:lineRule="auto"/>
        <w:jc w:val="both"/>
        <w:rPr>
          <w:rFonts w:ascii="Arial" w:hAnsi="Arial" w:cs="Arial"/>
          <w:color w:val="4472C4" w:themeColor="accent1"/>
          <w:sz w:val="22"/>
          <w:szCs w:val="22"/>
        </w:rPr>
      </w:pPr>
      <w:bookmarkStart w:id="0" w:name="_Toc1915621813"/>
      <w:r>
        <w:rPr>
          <w:rFonts w:ascii="Arial" w:hAnsi="Arial" w:cs="Arial"/>
          <w:color w:val="4471C4"/>
          <w:sz w:val="22"/>
          <w:szCs w:val="22"/>
        </w:rPr>
        <w:t>2 Social Worker</w:t>
      </w:r>
      <w:r w:rsidR="3C659699" w:rsidRPr="005E077E">
        <w:rPr>
          <w:rFonts w:ascii="Arial" w:hAnsi="Arial" w:cs="Arial"/>
          <w:color w:val="4471C4"/>
          <w:sz w:val="22"/>
          <w:szCs w:val="22"/>
        </w:rPr>
        <w:t xml:space="preserve"> in the Health and Social Care Field</w:t>
      </w:r>
      <w:bookmarkEnd w:id="0"/>
    </w:p>
    <w:p w14:paraId="50A9FBC6" w14:textId="75836CC7" w:rsidR="008B0B22" w:rsidRPr="005E077E" w:rsidRDefault="5CF7C3DB" w:rsidP="005E077E">
      <w:pPr>
        <w:pStyle w:val="Heading2"/>
        <w:spacing w:line="360" w:lineRule="auto"/>
        <w:jc w:val="both"/>
        <w:rPr>
          <w:rFonts w:ascii="Arial" w:hAnsi="Arial" w:cs="Arial"/>
          <w:color w:val="4472C4" w:themeColor="accent1"/>
          <w:sz w:val="22"/>
          <w:szCs w:val="22"/>
        </w:rPr>
      </w:pPr>
      <w:bookmarkStart w:id="1" w:name="_Toc796087951"/>
      <w:r w:rsidRPr="005E077E">
        <w:rPr>
          <w:rFonts w:ascii="Arial" w:hAnsi="Arial" w:cs="Arial"/>
          <w:color w:val="4471C4"/>
          <w:sz w:val="22"/>
          <w:szCs w:val="22"/>
        </w:rPr>
        <w:t>2.1</w:t>
      </w:r>
      <w:r w:rsidR="002370CE" w:rsidRPr="005E077E">
        <w:rPr>
          <w:rFonts w:ascii="Arial" w:hAnsi="Arial" w:cs="Arial"/>
          <w:color w:val="4471C4"/>
          <w:sz w:val="22"/>
          <w:szCs w:val="22"/>
        </w:rPr>
        <w:t xml:space="preserve"> </w:t>
      </w:r>
      <w:r w:rsidR="071F48DC" w:rsidRPr="005E077E">
        <w:rPr>
          <w:rFonts w:ascii="Arial" w:hAnsi="Arial" w:cs="Arial"/>
          <w:color w:val="4471C4"/>
          <w:sz w:val="22"/>
          <w:szCs w:val="22"/>
        </w:rPr>
        <w:t>Description</w:t>
      </w:r>
      <w:r w:rsidR="00070818" w:rsidRPr="005E077E">
        <w:rPr>
          <w:rFonts w:ascii="Arial" w:hAnsi="Arial" w:cs="Arial"/>
          <w:color w:val="4471C4"/>
          <w:sz w:val="22"/>
          <w:szCs w:val="22"/>
        </w:rPr>
        <w:t xml:space="preserve"> </w:t>
      </w:r>
      <w:r w:rsidR="13BD3D5D" w:rsidRPr="005E077E">
        <w:rPr>
          <w:rFonts w:ascii="Arial" w:hAnsi="Arial" w:cs="Arial"/>
          <w:color w:val="4471C4"/>
          <w:sz w:val="22"/>
          <w:szCs w:val="22"/>
        </w:rPr>
        <w:t xml:space="preserve">of </w:t>
      </w:r>
      <w:r w:rsidR="001A25D5">
        <w:rPr>
          <w:rFonts w:ascii="Arial" w:hAnsi="Arial" w:cs="Arial"/>
          <w:color w:val="4471C4"/>
          <w:sz w:val="22"/>
          <w:szCs w:val="22"/>
        </w:rPr>
        <w:t>a Social Worker</w:t>
      </w:r>
      <w:r w:rsidR="008B0B22" w:rsidRPr="005E077E">
        <w:rPr>
          <w:rFonts w:ascii="Arial" w:hAnsi="Arial" w:cs="Arial"/>
          <w:color w:val="4471C4"/>
          <w:sz w:val="22"/>
          <w:szCs w:val="22"/>
        </w:rPr>
        <w:t xml:space="preserve"> in Health</w:t>
      </w:r>
      <w:r w:rsidR="3464B4D3" w:rsidRPr="005E077E">
        <w:rPr>
          <w:rFonts w:ascii="Arial" w:hAnsi="Arial" w:cs="Arial"/>
          <w:color w:val="4471C4"/>
          <w:sz w:val="22"/>
          <w:szCs w:val="22"/>
        </w:rPr>
        <w:t xml:space="preserve"> and Social </w:t>
      </w:r>
      <w:r w:rsidR="3D6135D7" w:rsidRPr="005E077E">
        <w:rPr>
          <w:rFonts w:ascii="Arial" w:hAnsi="Arial" w:cs="Arial"/>
          <w:color w:val="4471C4"/>
          <w:sz w:val="22"/>
          <w:szCs w:val="22"/>
        </w:rPr>
        <w:t>C</w:t>
      </w:r>
      <w:r w:rsidR="008B0B22" w:rsidRPr="005E077E">
        <w:rPr>
          <w:rFonts w:ascii="Arial" w:hAnsi="Arial" w:cs="Arial"/>
          <w:color w:val="4471C4"/>
          <w:sz w:val="22"/>
          <w:szCs w:val="22"/>
        </w:rPr>
        <w:t>are</w:t>
      </w:r>
      <w:bookmarkEnd w:id="1"/>
      <w:r w:rsidR="008B0B22" w:rsidRPr="005E077E">
        <w:rPr>
          <w:rFonts w:ascii="Arial" w:hAnsi="Arial" w:cs="Arial"/>
          <w:color w:val="4471C4"/>
          <w:sz w:val="22"/>
          <w:szCs w:val="22"/>
        </w:rPr>
        <w:t xml:space="preserve"> </w:t>
      </w:r>
    </w:p>
    <w:p w14:paraId="634C127A" w14:textId="5DE36C94" w:rsidR="00C949E9" w:rsidRPr="00C949E9" w:rsidRDefault="00C949E9" w:rsidP="00C949E9">
      <w:pPr>
        <w:spacing w:after="0" w:line="360" w:lineRule="auto"/>
        <w:jc w:val="both"/>
        <w:rPr>
          <w:rFonts w:ascii="Arial" w:hAnsi="Arial" w:cs="Arial"/>
          <w:sz w:val="22"/>
        </w:rPr>
      </w:pPr>
      <w:r w:rsidRPr="00C949E9">
        <w:rPr>
          <w:rFonts w:ascii="Arial" w:hAnsi="Arial" w:cs="Arial"/>
          <w:sz w:val="22"/>
        </w:rPr>
        <w:t>The social worker assists people who need protection becaus</w:t>
      </w:r>
      <w:r w:rsidR="00734095">
        <w:rPr>
          <w:rFonts w:ascii="Arial" w:hAnsi="Arial" w:cs="Arial"/>
          <w:sz w:val="22"/>
        </w:rPr>
        <w:t xml:space="preserve">e they are either vulnerable, </w:t>
      </w:r>
      <w:r w:rsidRPr="00C949E9">
        <w:rPr>
          <w:rFonts w:ascii="Arial" w:hAnsi="Arial" w:cs="Arial"/>
          <w:sz w:val="22"/>
        </w:rPr>
        <w:t xml:space="preserve">at risk or require professional assistance. The primary responsibilities of a social worker </w:t>
      </w:r>
      <w:r w:rsidR="00734095">
        <w:rPr>
          <w:rFonts w:ascii="Arial" w:hAnsi="Arial" w:cs="Arial"/>
          <w:sz w:val="22"/>
        </w:rPr>
        <w:t>include</w:t>
      </w:r>
      <w:r w:rsidRPr="00C949E9">
        <w:rPr>
          <w:rFonts w:ascii="Arial" w:hAnsi="Arial" w:cs="Arial"/>
          <w:sz w:val="22"/>
        </w:rPr>
        <w:t xml:space="preserve"> </w:t>
      </w:r>
      <w:r w:rsidR="00734095">
        <w:rPr>
          <w:rFonts w:ascii="Arial" w:hAnsi="Arial" w:cs="Arial"/>
          <w:sz w:val="22"/>
        </w:rPr>
        <w:t xml:space="preserve">client’s need evaluation, </w:t>
      </w:r>
      <w:r w:rsidR="00517651">
        <w:rPr>
          <w:rFonts w:ascii="Arial" w:hAnsi="Arial" w:cs="Arial"/>
          <w:sz w:val="22"/>
        </w:rPr>
        <w:t xml:space="preserve">provision of </w:t>
      </w:r>
      <w:r w:rsidR="00734095">
        <w:rPr>
          <w:rFonts w:ascii="Arial" w:hAnsi="Arial" w:cs="Arial"/>
          <w:sz w:val="22"/>
        </w:rPr>
        <w:t xml:space="preserve">emotional assistance, </w:t>
      </w:r>
      <w:r w:rsidRPr="00C949E9">
        <w:rPr>
          <w:rFonts w:ascii="Arial" w:hAnsi="Arial" w:cs="Arial"/>
          <w:sz w:val="22"/>
        </w:rPr>
        <w:t>protecting people from danger and collaborating with family members and professionals to enhance clie</w:t>
      </w:r>
      <w:r w:rsidR="00734095">
        <w:rPr>
          <w:rFonts w:ascii="Arial" w:hAnsi="Arial" w:cs="Arial"/>
          <w:sz w:val="22"/>
        </w:rPr>
        <w:t>nt health (Skills for Care, n.d</w:t>
      </w:r>
      <w:r w:rsidRPr="00C949E9">
        <w:rPr>
          <w:rFonts w:ascii="Arial" w:hAnsi="Arial" w:cs="Arial"/>
          <w:sz w:val="22"/>
        </w:rPr>
        <w:t>). Social workers also follow professional standards to ensure safe and ethical practice (</w:t>
      </w:r>
      <w:r w:rsidR="00BB08AB">
        <w:rPr>
          <w:rFonts w:ascii="Arial" w:hAnsi="Arial" w:cs="Arial"/>
          <w:sz w:val="22"/>
        </w:rPr>
        <w:t>Health &amp; Care Professions Council (</w:t>
      </w:r>
      <w:r w:rsidRPr="00C949E9">
        <w:rPr>
          <w:rFonts w:ascii="Arial" w:hAnsi="Arial" w:cs="Arial"/>
          <w:sz w:val="22"/>
        </w:rPr>
        <w:t>HCPC</w:t>
      </w:r>
      <w:r w:rsidR="00BB08AB">
        <w:rPr>
          <w:rFonts w:ascii="Arial" w:hAnsi="Arial" w:cs="Arial"/>
          <w:sz w:val="22"/>
        </w:rPr>
        <w:t>)</w:t>
      </w:r>
      <w:r w:rsidRPr="00C949E9">
        <w:rPr>
          <w:rFonts w:ascii="Arial" w:hAnsi="Arial" w:cs="Arial"/>
          <w:sz w:val="22"/>
        </w:rPr>
        <w:t>, 2017).</w:t>
      </w:r>
      <w:r w:rsidR="00B6744C">
        <w:rPr>
          <w:rFonts w:ascii="Arial" w:hAnsi="Arial" w:cs="Arial"/>
          <w:sz w:val="22"/>
        </w:rPr>
        <w:t xml:space="preserve"> </w:t>
      </w:r>
      <w:r w:rsidRPr="00C949E9">
        <w:rPr>
          <w:rFonts w:ascii="Arial" w:hAnsi="Arial" w:cs="Arial"/>
          <w:sz w:val="22"/>
        </w:rPr>
        <w:t>The</w:t>
      </w:r>
      <w:r w:rsidR="00B6744C">
        <w:rPr>
          <w:rFonts w:ascii="Arial" w:hAnsi="Arial" w:cs="Arial"/>
          <w:sz w:val="22"/>
        </w:rPr>
        <w:t>se</w:t>
      </w:r>
      <w:r w:rsidRPr="00C949E9">
        <w:rPr>
          <w:rFonts w:ascii="Arial" w:hAnsi="Arial" w:cs="Arial"/>
          <w:sz w:val="22"/>
        </w:rPr>
        <w:t xml:space="preserve"> responsibilities are important since they make it possible for organizations to protect individuals at risk as well as provide for their secure accommodations (Department</w:t>
      </w:r>
      <w:r w:rsidR="00A320F1">
        <w:rPr>
          <w:rFonts w:ascii="Arial" w:hAnsi="Arial" w:cs="Arial"/>
          <w:sz w:val="22"/>
        </w:rPr>
        <w:t xml:space="preserve"> of Health and Social Care, 2025</w:t>
      </w:r>
      <w:r w:rsidRPr="00C949E9">
        <w:rPr>
          <w:rFonts w:ascii="Arial" w:hAnsi="Arial" w:cs="Arial"/>
          <w:sz w:val="22"/>
        </w:rPr>
        <w:t>).</w:t>
      </w:r>
    </w:p>
    <w:p w14:paraId="786DC45C" w14:textId="77777777" w:rsidR="00C949E9" w:rsidRPr="00C949E9" w:rsidRDefault="00C949E9" w:rsidP="00C949E9">
      <w:pPr>
        <w:spacing w:after="0" w:line="360" w:lineRule="auto"/>
        <w:jc w:val="both"/>
        <w:rPr>
          <w:rFonts w:ascii="Arial" w:hAnsi="Arial" w:cs="Arial"/>
          <w:sz w:val="22"/>
        </w:rPr>
      </w:pPr>
    </w:p>
    <w:p w14:paraId="1CB8B0F1" w14:textId="02FCCED4" w:rsidR="0156E134" w:rsidRDefault="00C949E9" w:rsidP="00C949E9">
      <w:pPr>
        <w:spacing w:after="0" w:line="360" w:lineRule="auto"/>
        <w:jc w:val="both"/>
        <w:rPr>
          <w:rFonts w:ascii="Arial" w:hAnsi="Arial" w:cs="Arial"/>
          <w:sz w:val="22"/>
        </w:rPr>
      </w:pPr>
      <w:r w:rsidRPr="00C949E9">
        <w:rPr>
          <w:rFonts w:ascii="Arial" w:hAnsi="Arial" w:cs="Arial"/>
          <w:sz w:val="22"/>
        </w:rPr>
        <w:t>For social workers</w:t>
      </w:r>
      <w:r w:rsidR="002B784A">
        <w:rPr>
          <w:rFonts w:ascii="Arial" w:hAnsi="Arial" w:cs="Arial"/>
          <w:sz w:val="22"/>
        </w:rPr>
        <w:t xml:space="preserve"> to carry out</w:t>
      </w:r>
      <w:r w:rsidRPr="00C949E9">
        <w:rPr>
          <w:rFonts w:ascii="Arial" w:hAnsi="Arial" w:cs="Arial"/>
          <w:sz w:val="22"/>
        </w:rPr>
        <w:t xml:space="preserve"> their responsibilities, they have to</w:t>
      </w:r>
      <w:r w:rsidR="002B784A">
        <w:rPr>
          <w:rFonts w:ascii="Arial" w:hAnsi="Arial" w:cs="Arial"/>
          <w:sz w:val="22"/>
        </w:rPr>
        <w:t xml:space="preserve"> possess some vital skills. Some of the skills</w:t>
      </w:r>
      <w:r w:rsidRPr="00C949E9">
        <w:rPr>
          <w:rFonts w:ascii="Arial" w:hAnsi="Arial" w:cs="Arial"/>
          <w:sz w:val="22"/>
        </w:rPr>
        <w:t xml:space="preserve"> required include communication, empathy, and probl</w:t>
      </w:r>
      <w:r w:rsidR="002B784A">
        <w:rPr>
          <w:rFonts w:ascii="Arial" w:hAnsi="Arial" w:cs="Arial"/>
          <w:sz w:val="22"/>
        </w:rPr>
        <w:t>em-solving skills. Communication</w:t>
      </w:r>
      <w:r w:rsidRPr="00C949E9">
        <w:rPr>
          <w:rFonts w:ascii="Arial" w:hAnsi="Arial" w:cs="Arial"/>
          <w:sz w:val="22"/>
        </w:rPr>
        <w:t xml:space="preserve"> skills help them to understand their clients as well as deliver information in an effective way. O</w:t>
      </w:r>
      <w:r w:rsidR="002B784A">
        <w:rPr>
          <w:rFonts w:ascii="Arial" w:hAnsi="Arial" w:cs="Arial"/>
          <w:sz w:val="22"/>
        </w:rPr>
        <w:t>n the other hand, empathy</w:t>
      </w:r>
      <w:r w:rsidRPr="00C949E9">
        <w:rPr>
          <w:rFonts w:ascii="Arial" w:hAnsi="Arial" w:cs="Arial"/>
          <w:sz w:val="22"/>
        </w:rPr>
        <w:t xml:space="preserve"> allow</w:t>
      </w:r>
      <w:r w:rsidR="002B784A">
        <w:rPr>
          <w:rFonts w:ascii="Arial" w:hAnsi="Arial" w:cs="Arial"/>
          <w:sz w:val="22"/>
        </w:rPr>
        <w:t>s</w:t>
      </w:r>
      <w:r w:rsidRPr="00C949E9">
        <w:rPr>
          <w:rFonts w:ascii="Arial" w:hAnsi="Arial" w:cs="Arial"/>
          <w:sz w:val="22"/>
        </w:rPr>
        <w:t xml:space="preserve"> them to connect with the people through the understanding of their feelings, and they also enable them to come up with suitable solutions to difficult situations. These skills are necessary because the nature of the job calls for individuals who can handle diffic</w:t>
      </w:r>
      <w:r w:rsidR="00C870FF">
        <w:rPr>
          <w:rFonts w:ascii="Arial" w:hAnsi="Arial" w:cs="Arial"/>
          <w:sz w:val="22"/>
        </w:rPr>
        <w:t>ult situations effectively (British Association of Social Workers (BASW), 2014</w:t>
      </w:r>
      <w:r w:rsidRPr="00C949E9">
        <w:rPr>
          <w:rFonts w:ascii="Arial" w:hAnsi="Arial" w:cs="Arial"/>
          <w:sz w:val="22"/>
        </w:rPr>
        <w:t>).</w:t>
      </w:r>
    </w:p>
    <w:p w14:paraId="37973CCF" w14:textId="77777777" w:rsidR="00E03375" w:rsidRPr="005E077E" w:rsidRDefault="00E03375" w:rsidP="00C949E9">
      <w:pPr>
        <w:spacing w:after="0" w:line="360" w:lineRule="auto"/>
        <w:jc w:val="both"/>
        <w:rPr>
          <w:rFonts w:ascii="Arial" w:hAnsi="Arial" w:cs="Arial"/>
          <w:sz w:val="22"/>
        </w:rPr>
      </w:pPr>
    </w:p>
    <w:p w14:paraId="696747B5" w14:textId="6231536E" w:rsidR="759A1527" w:rsidRPr="0027458D" w:rsidRDefault="04019B15" w:rsidP="0027458D">
      <w:pPr>
        <w:pStyle w:val="Heading2"/>
        <w:spacing w:line="360" w:lineRule="auto"/>
        <w:jc w:val="both"/>
        <w:rPr>
          <w:rFonts w:ascii="Arial" w:hAnsi="Arial" w:cs="Arial"/>
          <w:color w:val="4472C4" w:themeColor="accent1"/>
          <w:sz w:val="22"/>
          <w:szCs w:val="22"/>
        </w:rPr>
      </w:pPr>
      <w:bookmarkStart w:id="2" w:name="_Toc1426973069"/>
      <w:r w:rsidRPr="005E077E">
        <w:rPr>
          <w:rFonts w:ascii="Arial" w:hAnsi="Arial" w:cs="Arial"/>
          <w:color w:val="4471C4"/>
          <w:sz w:val="22"/>
          <w:szCs w:val="22"/>
        </w:rPr>
        <w:t>2.2</w:t>
      </w:r>
      <w:r w:rsidR="00676FEB" w:rsidRPr="005E077E">
        <w:rPr>
          <w:rFonts w:ascii="Arial" w:hAnsi="Arial" w:cs="Arial"/>
          <w:color w:val="4471C4"/>
          <w:sz w:val="22"/>
          <w:szCs w:val="22"/>
        </w:rPr>
        <w:t xml:space="preserve"> </w:t>
      </w:r>
      <w:r w:rsidR="00DD5135" w:rsidRPr="005E077E">
        <w:rPr>
          <w:rFonts w:ascii="Arial" w:hAnsi="Arial" w:cs="Arial"/>
          <w:color w:val="4471C4"/>
          <w:sz w:val="22"/>
          <w:szCs w:val="22"/>
        </w:rPr>
        <w:t>Explanation</w:t>
      </w:r>
      <w:r w:rsidR="00805726" w:rsidRPr="005E077E">
        <w:rPr>
          <w:rFonts w:ascii="Arial" w:hAnsi="Arial" w:cs="Arial"/>
          <w:color w:val="4471C4"/>
          <w:sz w:val="22"/>
          <w:szCs w:val="22"/>
        </w:rPr>
        <w:t xml:space="preserve"> of </w:t>
      </w:r>
      <w:r w:rsidR="549B9698" w:rsidRPr="005E077E">
        <w:rPr>
          <w:rFonts w:ascii="Arial" w:hAnsi="Arial" w:cs="Arial"/>
          <w:color w:val="4471C4"/>
          <w:sz w:val="22"/>
          <w:szCs w:val="22"/>
        </w:rPr>
        <w:t>M</w:t>
      </w:r>
      <w:r w:rsidR="00824CB1" w:rsidRPr="005E077E">
        <w:rPr>
          <w:rFonts w:ascii="Arial" w:hAnsi="Arial" w:cs="Arial"/>
          <w:color w:val="4471C4"/>
          <w:sz w:val="22"/>
          <w:szCs w:val="22"/>
        </w:rPr>
        <w:t xml:space="preserve">ost </w:t>
      </w:r>
      <w:r w:rsidR="7AC44C89" w:rsidRPr="005E077E">
        <w:rPr>
          <w:rFonts w:ascii="Arial" w:hAnsi="Arial" w:cs="Arial"/>
          <w:color w:val="4471C4"/>
          <w:sz w:val="22"/>
          <w:szCs w:val="22"/>
        </w:rPr>
        <w:t>S</w:t>
      </w:r>
      <w:r w:rsidR="00824CB1" w:rsidRPr="005E077E">
        <w:rPr>
          <w:rFonts w:ascii="Arial" w:hAnsi="Arial" w:cs="Arial"/>
          <w:color w:val="4471C4"/>
          <w:sz w:val="22"/>
          <w:szCs w:val="22"/>
        </w:rPr>
        <w:t xml:space="preserve">ignificant </w:t>
      </w:r>
      <w:r w:rsidR="556E2D6A" w:rsidRPr="005E077E">
        <w:rPr>
          <w:rFonts w:ascii="Arial" w:hAnsi="Arial" w:cs="Arial"/>
          <w:color w:val="4471C4"/>
          <w:sz w:val="22"/>
          <w:szCs w:val="22"/>
        </w:rPr>
        <w:t>S</w:t>
      </w:r>
      <w:r w:rsidR="00D4006B" w:rsidRPr="005E077E">
        <w:rPr>
          <w:rFonts w:ascii="Arial" w:hAnsi="Arial" w:cs="Arial"/>
          <w:color w:val="4471C4"/>
          <w:sz w:val="22"/>
          <w:szCs w:val="22"/>
        </w:rPr>
        <w:t xml:space="preserve">kills </w:t>
      </w:r>
      <w:r w:rsidR="653BE314" w:rsidRPr="005E077E">
        <w:rPr>
          <w:rFonts w:ascii="Arial" w:hAnsi="Arial" w:cs="Arial"/>
          <w:color w:val="4471C4"/>
          <w:sz w:val="22"/>
          <w:szCs w:val="22"/>
        </w:rPr>
        <w:t>N</w:t>
      </w:r>
      <w:r w:rsidR="00E03375">
        <w:rPr>
          <w:rFonts w:ascii="Arial" w:hAnsi="Arial" w:cs="Arial"/>
          <w:color w:val="4471C4"/>
          <w:sz w:val="22"/>
          <w:szCs w:val="22"/>
        </w:rPr>
        <w:t xml:space="preserve">eeded for </w:t>
      </w:r>
      <w:r w:rsidR="00A81263">
        <w:rPr>
          <w:rFonts w:ascii="Arial" w:hAnsi="Arial" w:cs="Arial"/>
          <w:color w:val="4471C4"/>
          <w:sz w:val="22"/>
          <w:szCs w:val="22"/>
        </w:rPr>
        <w:t xml:space="preserve">a </w:t>
      </w:r>
      <w:r w:rsidR="00E03375">
        <w:rPr>
          <w:rFonts w:ascii="Arial" w:hAnsi="Arial" w:cs="Arial"/>
          <w:color w:val="4471C4"/>
          <w:sz w:val="22"/>
          <w:szCs w:val="22"/>
        </w:rPr>
        <w:t>Social Work</w:t>
      </w:r>
      <w:r w:rsidR="00A81263">
        <w:rPr>
          <w:rFonts w:ascii="Arial" w:hAnsi="Arial" w:cs="Arial"/>
          <w:color w:val="4471C4"/>
          <w:sz w:val="22"/>
          <w:szCs w:val="22"/>
        </w:rPr>
        <w:t>er</w:t>
      </w:r>
      <w:r w:rsidR="007138EF" w:rsidRPr="005E077E">
        <w:rPr>
          <w:rFonts w:ascii="Arial" w:hAnsi="Arial" w:cs="Arial"/>
          <w:color w:val="4471C4"/>
          <w:sz w:val="22"/>
          <w:szCs w:val="22"/>
        </w:rPr>
        <w:t xml:space="preserve"> in Health</w:t>
      </w:r>
      <w:r w:rsidR="655ACEAB" w:rsidRPr="005E077E">
        <w:rPr>
          <w:rFonts w:ascii="Arial" w:hAnsi="Arial" w:cs="Arial"/>
          <w:color w:val="4471C4"/>
          <w:sz w:val="22"/>
          <w:szCs w:val="22"/>
        </w:rPr>
        <w:t xml:space="preserve"> and Social C</w:t>
      </w:r>
      <w:r w:rsidR="007138EF" w:rsidRPr="005E077E">
        <w:rPr>
          <w:rFonts w:ascii="Arial" w:hAnsi="Arial" w:cs="Arial"/>
          <w:color w:val="4471C4"/>
          <w:sz w:val="22"/>
          <w:szCs w:val="22"/>
        </w:rPr>
        <w:t>are</w:t>
      </w:r>
      <w:bookmarkEnd w:id="2"/>
    </w:p>
    <w:p w14:paraId="289B10EB" w14:textId="7123FFE8" w:rsidR="002B48D8" w:rsidRPr="002B48D8" w:rsidRDefault="002B48D8" w:rsidP="002B48D8">
      <w:pPr>
        <w:spacing w:after="0" w:line="360" w:lineRule="auto"/>
        <w:jc w:val="both"/>
        <w:rPr>
          <w:rFonts w:ascii="Arial" w:hAnsi="Arial" w:cs="Arial"/>
          <w:sz w:val="22"/>
        </w:rPr>
      </w:pPr>
      <w:r>
        <w:rPr>
          <w:rFonts w:ascii="Arial" w:hAnsi="Arial" w:cs="Arial"/>
          <w:sz w:val="22"/>
        </w:rPr>
        <w:t>Good c</w:t>
      </w:r>
      <w:r w:rsidRPr="002B48D8">
        <w:rPr>
          <w:rFonts w:ascii="Arial" w:hAnsi="Arial" w:cs="Arial"/>
          <w:sz w:val="22"/>
        </w:rPr>
        <w:t xml:space="preserve">ommunication skills are necessary for social workers in order to build relationships with their clients, client's families, and other professionals. </w:t>
      </w:r>
      <w:r w:rsidR="00CE3264">
        <w:rPr>
          <w:rFonts w:ascii="Arial" w:hAnsi="Arial" w:cs="Arial"/>
          <w:sz w:val="22"/>
        </w:rPr>
        <w:t>Social workers must listen carefully, ask clear questions as well as explain</w:t>
      </w:r>
      <w:r w:rsidRPr="002B48D8">
        <w:rPr>
          <w:rFonts w:ascii="Arial" w:hAnsi="Arial" w:cs="Arial"/>
          <w:sz w:val="22"/>
        </w:rPr>
        <w:t xml:space="preserve"> things in such a way that can be easily understood by their </w:t>
      </w:r>
      <w:r w:rsidRPr="002B48D8">
        <w:rPr>
          <w:rFonts w:ascii="Arial" w:hAnsi="Arial" w:cs="Arial"/>
          <w:sz w:val="22"/>
        </w:rPr>
        <w:lastRenderedPageBreak/>
        <w:t>clients. Communication helps to build trust, which is essential for caregivers when dealing with clients facing difficulties</w:t>
      </w:r>
      <w:r w:rsidR="00CE3264">
        <w:rPr>
          <w:rFonts w:ascii="Arial" w:hAnsi="Arial" w:cs="Arial"/>
          <w:sz w:val="22"/>
        </w:rPr>
        <w:t xml:space="preserve"> (Skills for Care, n.d</w:t>
      </w:r>
      <w:r w:rsidRPr="002B48D8">
        <w:rPr>
          <w:rFonts w:ascii="Arial" w:hAnsi="Arial" w:cs="Arial"/>
          <w:sz w:val="22"/>
        </w:rPr>
        <w:t xml:space="preserve">). </w:t>
      </w:r>
      <w:r w:rsidR="00CE3264">
        <w:rPr>
          <w:rFonts w:ascii="Arial" w:hAnsi="Arial" w:cs="Arial"/>
          <w:sz w:val="22"/>
        </w:rPr>
        <w:t>For example, a</w:t>
      </w:r>
      <w:r w:rsidRPr="002B48D8">
        <w:rPr>
          <w:rFonts w:ascii="Arial" w:hAnsi="Arial" w:cs="Arial"/>
          <w:sz w:val="22"/>
        </w:rPr>
        <w:t xml:space="preserve"> social worker should give full information about available </w:t>
      </w:r>
      <w:r w:rsidR="00CE3264">
        <w:rPr>
          <w:rFonts w:ascii="Arial" w:hAnsi="Arial" w:cs="Arial"/>
          <w:sz w:val="22"/>
        </w:rPr>
        <w:t xml:space="preserve">support </w:t>
      </w:r>
      <w:r w:rsidRPr="002B48D8">
        <w:rPr>
          <w:rFonts w:ascii="Arial" w:hAnsi="Arial" w:cs="Arial"/>
          <w:sz w:val="22"/>
        </w:rPr>
        <w:t>services to a family seeking help while listening to their problems.</w:t>
      </w:r>
      <w:r w:rsidR="00CE3264">
        <w:rPr>
          <w:rFonts w:ascii="Arial" w:hAnsi="Arial" w:cs="Arial"/>
          <w:sz w:val="22"/>
        </w:rPr>
        <w:t xml:space="preserve"> Without good communication, there may be misunderstandings and this affects the quality of care given negatively.</w:t>
      </w:r>
    </w:p>
    <w:p w14:paraId="5FE4D7EB" w14:textId="77777777" w:rsidR="002B48D8" w:rsidRPr="002B48D8" w:rsidRDefault="002B48D8" w:rsidP="002B48D8">
      <w:pPr>
        <w:spacing w:after="0" w:line="360" w:lineRule="auto"/>
        <w:jc w:val="both"/>
        <w:rPr>
          <w:rFonts w:ascii="Arial" w:hAnsi="Arial" w:cs="Arial"/>
          <w:sz w:val="22"/>
        </w:rPr>
      </w:pPr>
    </w:p>
    <w:p w14:paraId="7E3EAB46" w14:textId="4061E891" w:rsidR="002B48D8" w:rsidRDefault="002B48D8" w:rsidP="002B48D8">
      <w:pPr>
        <w:spacing w:after="0" w:line="360" w:lineRule="auto"/>
        <w:jc w:val="both"/>
        <w:rPr>
          <w:rFonts w:ascii="Arial" w:hAnsi="Arial" w:cs="Arial"/>
          <w:sz w:val="22"/>
        </w:rPr>
      </w:pPr>
      <w:r w:rsidRPr="002B48D8">
        <w:rPr>
          <w:rFonts w:ascii="Arial" w:hAnsi="Arial" w:cs="Arial"/>
          <w:sz w:val="22"/>
        </w:rPr>
        <w:t xml:space="preserve">Empathy is </w:t>
      </w:r>
      <w:r w:rsidR="00CE3264">
        <w:rPr>
          <w:rFonts w:ascii="Arial" w:hAnsi="Arial" w:cs="Arial"/>
          <w:sz w:val="22"/>
        </w:rPr>
        <w:t>another important</w:t>
      </w:r>
      <w:r w:rsidRPr="002B48D8">
        <w:rPr>
          <w:rFonts w:ascii="Arial" w:hAnsi="Arial" w:cs="Arial"/>
          <w:sz w:val="22"/>
        </w:rPr>
        <w:t xml:space="preserve"> part of social work as it allows one to feel others' emotions. This is vital since many of those seeking help might experience tough times, including abuse, bereavement, and problems related to their mental well-being. Empathy establishes trust between people which shows that clients deserve to be treated with dignity and respect</w:t>
      </w:r>
      <w:r w:rsidR="00CE3264">
        <w:rPr>
          <w:rFonts w:ascii="Arial" w:hAnsi="Arial" w:cs="Arial"/>
          <w:sz w:val="22"/>
        </w:rPr>
        <w:t xml:space="preserve"> (BASW, 2014</w:t>
      </w:r>
      <w:r w:rsidRPr="002B48D8">
        <w:rPr>
          <w:rFonts w:ascii="Arial" w:hAnsi="Arial" w:cs="Arial"/>
          <w:sz w:val="22"/>
        </w:rPr>
        <w:t xml:space="preserve">). </w:t>
      </w:r>
      <w:r w:rsidR="00E2082E">
        <w:rPr>
          <w:rFonts w:ascii="Arial" w:hAnsi="Arial" w:cs="Arial"/>
          <w:sz w:val="22"/>
        </w:rPr>
        <w:t>For example, w</w:t>
      </w:r>
      <w:r w:rsidRPr="002B48D8">
        <w:rPr>
          <w:rFonts w:ascii="Arial" w:hAnsi="Arial" w:cs="Arial"/>
          <w:sz w:val="22"/>
        </w:rPr>
        <w:t>hen a social worker shows empathy to a person experiencing homelessness this enables</w:t>
      </w:r>
      <w:r w:rsidR="00E2082E">
        <w:rPr>
          <w:rFonts w:ascii="Arial" w:hAnsi="Arial" w:cs="Arial"/>
          <w:sz w:val="22"/>
        </w:rPr>
        <w:t xml:space="preserve"> the social worker to understand</w:t>
      </w:r>
      <w:r w:rsidRPr="002B48D8">
        <w:rPr>
          <w:rFonts w:ascii="Arial" w:hAnsi="Arial" w:cs="Arial"/>
          <w:sz w:val="22"/>
        </w:rPr>
        <w:t xml:space="preserve"> the p</w:t>
      </w:r>
      <w:r w:rsidR="00E2082E">
        <w:rPr>
          <w:rFonts w:ascii="Arial" w:hAnsi="Arial" w:cs="Arial"/>
          <w:sz w:val="22"/>
        </w:rPr>
        <w:t>erson's circumstances and give</w:t>
      </w:r>
      <w:r w:rsidRPr="002B48D8">
        <w:rPr>
          <w:rFonts w:ascii="Arial" w:hAnsi="Arial" w:cs="Arial"/>
          <w:sz w:val="22"/>
        </w:rPr>
        <w:t xml:space="preserve"> proper assistance. </w:t>
      </w:r>
      <w:r w:rsidR="00E2082E">
        <w:rPr>
          <w:rFonts w:ascii="Arial" w:hAnsi="Arial" w:cs="Arial"/>
          <w:sz w:val="22"/>
        </w:rPr>
        <w:t>This greatly improves the overall quality of care.</w:t>
      </w:r>
    </w:p>
    <w:p w14:paraId="0723E104" w14:textId="5F597B63" w:rsidR="0009119E" w:rsidRDefault="0009119E" w:rsidP="002B48D8">
      <w:pPr>
        <w:spacing w:after="0" w:line="360" w:lineRule="auto"/>
        <w:jc w:val="both"/>
        <w:rPr>
          <w:rFonts w:ascii="Arial" w:hAnsi="Arial" w:cs="Arial"/>
          <w:sz w:val="22"/>
        </w:rPr>
      </w:pPr>
    </w:p>
    <w:p w14:paraId="15AF1043" w14:textId="30976324" w:rsidR="0009119E" w:rsidRPr="0009119E" w:rsidRDefault="0009119E" w:rsidP="0009119E">
      <w:pPr>
        <w:spacing w:after="0" w:line="360" w:lineRule="auto"/>
        <w:jc w:val="both"/>
        <w:rPr>
          <w:rFonts w:ascii="Arial" w:hAnsi="Arial" w:cs="Arial"/>
          <w:sz w:val="22"/>
        </w:rPr>
      </w:pPr>
      <w:r w:rsidRPr="0009119E">
        <w:rPr>
          <w:rFonts w:ascii="Arial" w:hAnsi="Arial" w:cs="Arial"/>
          <w:sz w:val="22"/>
        </w:rPr>
        <w:t>Social workers require problem-solving skil</w:t>
      </w:r>
      <w:r w:rsidR="0083134F">
        <w:rPr>
          <w:rFonts w:ascii="Arial" w:hAnsi="Arial" w:cs="Arial"/>
          <w:sz w:val="22"/>
        </w:rPr>
        <w:t>ls because they need to work</w:t>
      </w:r>
      <w:r w:rsidRPr="0009119E">
        <w:rPr>
          <w:rFonts w:ascii="Arial" w:hAnsi="Arial" w:cs="Arial"/>
          <w:sz w:val="22"/>
        </w:rPr>
        <w:t xml:space="preserve"> their way through difficult and complicated situations. They must assess problems, consider different options, and make decisions that are in the best interest of the client. Social work practice requires social workers to develop their abilities for critical thinking and decision-making according to professional standards (HCPC, 2017). </w:t>
      </w:r>
      <w:r w:rsidR="0083134F">
        <w:rPr>
          <w:rFonts w:ascii="Arial" w:hAnsi="Arial" w:cs="Arial"/>
          <w:sz w:val="22"/>
        </w:rPr>
        <w:t>For example, a</w:t>
      </w:r>
      <w:r w:rsidRPr="0009119E">
        <w:rPr>
          <w:rFonts w:ascii="Arial" w:hAnsi="Arial" w:cs="Arial"/>
          <w:sz w:val="22"/>
        </w:rPr>
        <w:t xml:space="preserve"> social worker needs to decide on immediate</w:t>
      </w:r>
      <w:r w:rsidR="0083134F">
        <w:rPr>
          <w:rFonts w:ascii="Arial" w:hAnsi="Arial" w:cs="Arial"/>
          <w:sz w:val="22"/>
        </w:rPr>
        <w:t xml:space="preserve"> actions which will protect a </w:t>
      </w:r>
      <w:r w:rsidRPr="0009119E">
        <w:rPr>
          <w:rFonts w:ascii="Arial" w:hAnsi="Arial" w:cs="Arial"/>
          <w:sz w:val="22"/>
        </w:rPr>
        <w:t>child from danger when the child faces a risk situation. Strong problem-solving skill</w:t>
      </w:r>
      <w:r w:rsidR="0083134F">
        <w:rPr>
          <w:rFonts w:ascii="Arial" w:hAnsi="Arial" w:cs="Arial"/>
          <w:sz w:val="22"/>
        </w:rPr>
        <w:t>s help achieve positive results</w:t>
      </w:r>
      <w:r w:rsidRPr="0009119E">
        <w:rPr>
          <w:rFonts w:ascii="Arial" w:hAnsi="Arial" w:cs="Arial"/>
          <w:sz w:val="22"/>
        </w:rPr>
        <w:t>.</w:t>
      </w:r>
    </w:p>
    <w:p w14:paraId="780FA7F6" w14:textId="77777777" w:rsidR="0009119E" w:rsidRPr="0009119E" w:rsidRDefault="0009119E" w:rsidP="0009119E">
      <w:pPr>
        <w:spacing w:after="0" w:line="360" w:lineRule="auto"/>
        <w:jc w:val="both"/>
        <w:rPr>
          <w:rFonts w:ascii="Arial" w:hAnsi="Arial" w:cs="Arial"/>
          <w:sz w:val="22"/>
        </w:rPr>
      </w:pPr>
    </w:p>
    <w:p w14:paraId="06DF77D5" w14:textId="130E4D78" w:rsidR="0009119E" w:rsidRPr="005E077E" w:rsidRDefault="0009119E" w:rsidP="0009119E">
      <w:pPr>
        <w:spacing w:after="0" w:line="360" w:lineRule="auto"/>
        <w:jc w:val="both"/>
        <w:rPr>
          <w:rFonts w:ascii="Arial" w:hAnsi="Arial" w:cs="Arial"/>
          <w:sz w:val="22"/>
        </w:rPr>
      </w:pPr>
      <w:r w:rsidRPr="0009119E">
        <w:rPr>
          <w:rFonts w:ascii="Arial" w:hAnsi="Arial" w:cs="Arial"/>
          <w:sz w:val="22"/>
        </w:rPr>
        <w:t>The absence of these skills leads to severe negative outcomes. Poor communication brings about misunderstandings because people share false information which endangers others. A lack of empathy may make clients feel unsupported or ignored, reducing trust and cooperation. Individuals with weak problem-solving abilities make poor decisions which result in dangerous situations that harm others. The failure to identify abuse indicators will result in a dangerous situation for a vulnerable person according to the Department</w:t>
      </w:r>
      <w:r w:rsidR="0083134F">
        <w:rPr>
          <w:rFonts w:ascii="Arial" w:hAnsi="Arial" w:cs="Arial"/>
          <w:sz w:val="22"/>
        </w:rPr>
        <w:t xml:space="preserve"> of Health and Social Care (2025</w:t>
      </w:r>
      <w:r w:rsidRPr="0009119E">
        <w:rPr>
          <w:rFonts w:ascii="Arial" w:hAnsi="Arial" w:cs="Arial"/>
          <w:sz w:val="22"/>
        </w:rPr>
        <w:t xml:space="preserve">). </w:t>
      </w:r>
      <w:r w:rsidR="0083134F">
        <w:rPr>
          <w:rFonts w:ascii="Arial" w:hAnsi="Arial" w:cs="Arial"/>
          <w:sz w:val="22"/>
        </w:rPr>
        <w:t>Therefore, social workers must have t</w:t>
      </w:r>
      <w:r w:rsidRPr="0009119E">
        <w:rPr>
          <w:rFonts w:ascii="Arial" w:hAnsi="Arial" w:cs="Arial"/>
          <w:sz w:val="22"/>
        </w:rPr>
        <w:t xml:space="preserve">he required skills </w:t>
      </w:r>
      <w:r w:rsidR="0083134F">
        <w:rPr>
          <w:rFonts w:ascii="Arial" w:hAnsi="Arial" w:cs="Arial"/>
          <w:sz w:val="22"/>
        </w:rPr>
        <w:t>for safe and effective practice.</w:t>
      </w:r>
    </w:p>
    <w:p w14:paraId="7338813D" w14:textId="77777777" w:rsidR="00C85A7C" w:rsidRPr="005E077E" w:rsidRDefault="00C85A7C" w:rsidP="005E077E">
      <w:pPr>
        <w:spacing w:after="0" w:line="360" w:lineRule="auto"/>
        <w:jc w:val="both"/>
        <w:rPr>
          <w:rFonts w:ascii="Arial" w:hAnsi="Arial" w:cs="Arial"/>
          <w:sz w:val="22"/>
        </w:rPr>
      </w:pPr>
    </w:p>
    <w:p w14:paraId="2CAEA1EC" w14:textId="78A16F1D" w:rsidR="002370CE" w:rsidRPr="005E077E" w:rsidRDefault="1F09BC6E" w:rsidP="005E077E">
      <w:pPr>
        <w:pStyle w:val="Heading2"/>
        <w:spacing w:line="360" w:lineRule="auto"/>
        <w:jc w:val="both"/>
        <w:rPr>
          <w:rFonts w:ascii="Arial" w:hAnsi="Arial" w:cs="Arial"/>
          <w:color w:val="4472C4" w:themeColor="accent1"/>
          <w:sz w:val="22"/>
          <w:szCs w:val="22"/>
        </w:rPr>
      </w:pPr>
      <w:bookmarkStart w:id="3" w:name="_Toc992114325"/>
      <w:r w:rsidRPr="005E077E">
        <w:rPr>
          <w:rFonts w:ascii="Arial" w:hAnsi="Arial" w:cs="Arial"/>
          <w:color w:val="4471C4"/>
          <w:sz w:val="22"/>
          <w:szCs w:val="22"/>
        </w:rPr>
        <w:t>3</w:t>
      </w:r>
      <w:r w:rsidR="005D5457" w:rsidRPr="005E077E">
        <w:rPr>
          <w:rFonts w:ascii="Arial" w:hAnsi="Arial" w:cs="Arial"/>
          <w:color w:val="4471C4"/>
          <w:sz w:val="22"/>
          <w:szCs w:val="22"/>
        </w:rPr>
        <w:t xml:space="preserve"> </w:t>
      </w:r>
      <w:r w:rsidR="003003FD" w:rsidRPr="005E077E">
        <w:rPr>
          <w:rFonts w:ascii="Arial" w:hAnsi="Arial" w:cs="Arial"/>
          <w:color w:val="4471C4"/>
          <w:sz w:val="22"/>
          <w:szCs w:val="22"/>
        </w:rPr>
        <w:t>Strategies</w:t>
      </w:r>
      <w:r w:rsidR="00183CB9" w:rsidRPr="005E077E">
        <w:rPr>
          <w:rFonts w:ascii="Arial" w:hAnsi="Arial" w:cs="Arial"/>
          <w:color w:val="4471C4"/>
          <w:sz w:val="22"/>
          <w:szCs w:val="22"/>
        </w:rPr>
        <w:t xml:space="preserve"> </w:t>
      </w:r>
      <w:r w:rsidR="59AB5A3E" w:rsidRPr="005E077E">
        <w:rPr>
          <w:rFonts w:ascii="Arial" w:hAnsi="Arial" w:cs="Arial"/>
          <w:color w:val="4471C4"/>
          <w:sz w:val="22"/>
          <w:szCs w:val="22"/>
        </w:rPr>
        <w:t xml:space="preserve">for Skill Improvement for </w:t>
      </w:r>
      <w:bookmarkEnd w:id="3"/>
      <w:r w:rsidR="0027458D">
        <w:rPr>
          <w:rFonts w:ascii="Arial" w:hAnsi="Arial" w:cs="Arial"/>
          <w:color w:val="4471C4"/>
          <w:sz w:val="22"/>
          <w:szCs w:val="22"/>
        </w:rPr>
        <w:t>a Social Worker</w:t>
      </w:r>
    </w:p>
    <w:p w14:paraId="01C49510" w14:textId="6D539331" w:rsidR="002370CE" w:rsidRPr="005E077E" w:rsidRDefault="0C5D0C5C" w:rsidP="005E077E">
      <w:pPr>
        <w:pStyle w:val="Heading2"/>
        <w:spacing w:line="360" w:lineRule="auto"/>
        <w:jc w:val="both"/>
        <w:rPr>
          <w:rFonts w:ascii="Arial" w:hAnsi="Arial" w:cs="Arial"/>
          <w:color w:val="4472C4" w:themeColor="accent1"/>
          <w:sz w:val="22"/>
          <w:szCs w:val="22"/>
        </w:rPr>
      </w:pPr>
      <w:bookmarkStart w:id="4" w:name="_Toc1405407187"/>
      <w:r w:rsidRPr="005E077E">
        <w:rPr>
          <w:rFonts w:ascii="Arial" w:hAnsi="Arial" w:cs="Arial"/>
          <w:color w:val="4471C4"/>
          <w:sz w:val="22"/>
          <w:szCs w:val="22"/>
        </w:rPr>
        <w:t xml:space="preserve">3.1 Three Strategies </w:t>
      </w:r>
      <w:r w:rsidR="00183CB9" w:rsidRPr="005E077E">
        <w:rPr>
          <w:rFonts w:ascii="Arial" w:hAnsi="Arial" w:cs="Arial"/>
          <w:color w:val="4471C4"/>
          <w:sz w:val="22"/>
          <w:szCs w:val="22"/>
        </w:rPr>
        <w:t xml:space="preserve">to </w:t>
      </w:r>
      <w:r w:rsidR="5CE671C3" w:rsidRPr="005E077E">
        <w:rPr>
          <w:rFonts w:ascii="Arial" w:hAnsi="Arial" w:cs="Arial"/>
          <w:color w:val="4471C4"/>
          <w:sz w:val="22"/>
          <w:szCs w:val="22"/>
        </w:rPr>
        <w:t>I</w:t>
      </w:r>
      <w:r w:rsidR="00183CB9" w:rsidRPr="005E077E">
        <w:rPr>
          <w:rFonts w:ascii="Arial" w:hAnsi="Arial" w:cs="Arial"/>
          <w:color w:val="4471C4"/>
          <w:sz w:val="22"/>
          <w:szCs w:val="22"/>
        </w:rPr>
        <w:t xml:space="preserve">mprove the </w:t>
      </w:r>
      <w:r w:rsidR="40F0AB75" w:rsidRPr="005E077E">
        <w:rPr>
          <w:rFonts w:ascii="Arial" w:hAnsi="Arial" w:cs="Arial"/>
          <w:color w:val="4471C4"/>
          <w:sz w:val="22"/>
          <w:szCs w:val="22"/>
        </w:rPr>
        <w:t>S</w:t>
      </w:r>
      <w:r w:rsidR="00183CB9" w:rsidRPr="005E077E">
        <w:rPr>
          <w:rFonts w:ascii="Arial" w:hAnsi="Arial" w:cs="Arial"/>
          <w:color w:val="4471C4"/>
          <w:sz w:val="22"/>
          <w:szCs w:val="22"/>
        </w:rPr>
        <w:t>kills</w:t>
      </w:r>
      <w:r w:rsidR="005D5457" w:rsidRPr="005E077E">
        <w:rPr>
          <w:rFonts w:ascii="Arial" w:hAnsi="Arial" w:cs="Arial"/>
          <w:color w:val="4471C4"/>
          <w:sz w:val="22"/>
          <w:szCs w:val="22"/>
        </w:rPr>
        <w:t xml:space="preserve"> </w:t>
      </w:r>
      <w:r w:rsidR="00070818" w:rsidRPr="005E077E">
        <w:rPr>
          <w:rFonts w:ascii="Arial" w:hAnsi="Arial" w:cs="Arial"/>
          <w:color w:val="4471C4"/>
          <w:sz w:val="22"/>
          <w:szCs w:val="22"/>
        </w:rPr>
        <w:t xml:space="preserve">for </w:t>
      </w:r>
      <w:bookmarkEnd w:id="4"/>
      <w:r w:rsidR="0027458D">
        <w:rPr>
          <w:rFonts w:ascii="Arial" w:hAnsi="Arial" w:cs="Arial"/>
          <w:color w:val="4471C4"/>
          <w:sz w:val="22"/>
          <w:szCs w:val="22"/>
        </w:rPr>
        <w:t>a Social Worker</w:t>
      </w:r>
    </w:p>
    <w:p w14:paraId="7D687E0F" w14:textId="28784BE8" w:rsidR="005110A2" w:rsidRPr="005110A2" w:rsidRDefault="005110A2" w:rsidP="005110A2">
      <w:pPr>
        <w:spacing w:after="0" w:line="360" w:lineRule="auto"/>
        <w:jc w:val="both"/>
        <w:rPr>
          <w:rFonts w:ascii="Arial" w:hAnsi="Arial" w:cs="Arial"/>
          <w:sz w:val="22"/>
        </w:rPr>
      </w:pPr>
      <w:r w:rsidRPr="005110A2">
        <w:rPr>
          <w:rFonts w:ascii="Arial" w:hAnsi="Arial" w:cs="Arial"/>
          <w:sz w:val="22"/>
        </w:rPr>
        <w:t xml:space="preserve">The most effective method for </w:t>
      </w:r>
      <w:r>
        <w:rPr>
          <w:rFonts w:ascii="Arial" w:hAnsi="Arial" w:cs="Arial"/>
          <w:sz w:val="22"/>
        </w:rPr>
        <w:t>improving communication skills is active participation</w:t>
      </w:r>
      <w:r w:rsidRPr="005110A2">
        <w:rPr>
          <w:rFonts w:ascii="Arial" w:hAnsi="Arial" w:cs="Arial"/>
          <w:sz w:val="22"/>
        </w:rPr>
        <w:t xml:space="preserve"> in ongoing training and practice sessions. Social workers develop active listening skills through training which teaches them to ask appropriate questions and express their thoughts to various people. Practising these skills through role-play or real-life situations can help build confidence and </w:t>
      </w:r>
      <w:r w:rsidRPr="005110A2">
        <w:rPr>
          <w:rFonts w:ascii="Arial" w:hAnsi="Arial" w:cs="Arial"/>
          <w:sz w:val="22"/>
        </w:rPr>
        <w:lastRenderedPageBreak/>
        <w:t>improve unde</w:t>
      </w:r>
      <w:r>
        <w:rPr>
          <w:rFonts w:ascii="Arial" w:hAnsi="Arial" w:cs="Arial"/>
          <w:sz w:val="22"/>
        </w:rPr>
        <w:t>rstanding (Skills for Care, n.d</w:t>
      </w:r>
      <w:r w:rsidRPr="005110A2">
        <w:rPr>
          <w:rFonts w:ascii="Arial" w:hAnsi="Arial" w:cs="Arial"/>
          <w:sz w:val="22"/>
        </w:rPr>
        <w:t xml:space="preserve">). </w:t>
      </w:r>
      <w:r>
        <w:rPr>
          <w:rFonts w:ascii="Arial" w:hAnsi="Arial" w:cs="Arial"/>
          <w:sz w:val="22"/>
        </w:rPr>
        <w:t>For example, s</w:t>
      </w:r>
      <w:r w:rsidRPr="005110A2">
        <w:rPr>
          <w:rFonts w:ascii="Arial" w:hAnsi="Arial" w:cs="Arial"/>
          <w:sz w:val="22"/>
        </w:rPr>
        <w:t>ocial workers can participate in workshops which provide training on various commun</w:t>
      </w:r>
      <w:r>
        <w:rPr>
          <w:rFonts w:ascii="Arial" w:hAnsi="Arial" w:cs="Arial"/>
          <w:sz w:val="22"/>
        </w:rPr>
        <w:t>ication scenarios. This improves</w:t>
      </w:r>
      <w:r w:rsidRPr="005110A2">
        <w:rPr>
          <w:rFonts w:ascii="Arial" w:hAnsi="Arial" w:cs="Arial"/>
          <w:sz w:val="22"/>
        </w:rPr>
        <w:t xml:space="preserve"> their capability to</w:t>
      </w:r>
      <w:r>
        <w:rPr>
          <w:rFonts w:ascii="Arial" w:hAnsi="Arial" w:cs="Arial"/>
          <w:sz w:val="22"/>
        </w:rPr>
        <w:t xml:space="preserve"> establish trust while passing</w:t>
      </w:r>
      <w:r w:rsidRPr="005110A2">
        <w:rPr>
          <w:rFonts w:ascii="Arial" w:hAnsi="Arial" w:cs="Arial"/>
          <w:sz w:val="22"/>
        </w:rPr>
        <w:t xml:space="preserve"> information in a clear manner.</w:t>
      </w:r>
    </w:p>
    <w:p w14:paraId="2CB90727" w14:textId="77777777" w:rsidR="005110A2" w:rsidRPr="005110A2" w:rsidRDefault="005110A2" w:rsidP="005110A2">
      <w:pPr>
        <w:spacing w:after="0" w:line="360" w:lineRule="auto"/>
        <w:jc w:val="both"/>
        <w:rPr>
          <w:rFonts w:ascii="Arial" w:hAnsi="Arial" w:cs="Arial"/>
          <w:sz w:val="22"/>
        </w:rPr>
      </w:pPr>
    </w:p>
    <w:p w14:paraId="65DAF58B" w14:textId="0F03FBB9" w:rsidR="005110A2" w:rsidRDefault="00104AA0" w:rsidP="005110A2">
      <w:pPr>
        <w:spacing w:after="0" w:line="360" w:lineRule="auto"/>
        <w:jc w:val="both"/>
        <w:rPr>
          <w:rFonts w:ascii="Arial" w:hAnsi="Arial" w:cs="Arial"/>
          <w:sz w:val="22"/>
        </w:rPr>
      </w:pPr>
      <w:r>
        <w:rPr>
          <w:rFonts w:ascii="Arial" w:hAnsi="Arial" w:cs="Arial"/>
          <w:sz w:val="22"/>
        </w:rPr>
        <w:t>Social workers can improve</w:t>
      </w:r>
      <w:r w:rsidR="005110A2" w:rsidRPr="005110A2">
        <w:rPr>
          <w:rFonts w:ascii="Arial" w:hAnsi="Arial" w:cs="Arial"/>
          <w:sz w:val="22"/>
        </w:rPr>
        <w:t xml:space="preserve"> their empathy skills through the process of reflective practice. The process involves cognitive development which requires people to examine their previous experiences while they try to understand the feelings of others and derive lessons from those experiences. The professional frameworks promote reflective practice as an effective method for enhancing self-awareness and emotional unde</w:t>
      </w:r>
      <w:r>
        <w:rPr>
          <w:rFonts w:ascii="Arial" w:hAnsi="Arial" w:cs="Arial"/>
          <w:sz w:val="22"/>
        </w:rPr>
        <w:t>rstanding according to BASW (2018)</w:t>
      </w:r>
      <w:r w:rsidR="005110A2" w:rsidRPr="005110A2">
        <w:rPr>
          <w:rFonts w:ascii="Arial" w:hAnsi="Arial" w:cs="Arial"/>
          <w:sz w:val="22"/>
        </w:rPr>
        <w:t xml:space="preserve">. </w:t>
      </w:r>
      <w:r>
        <w:rPr>
          <w:rFonts w:ascii="Arial" w:hAnsi="Arial" w:cs="Arial"/>
          <w:sz w:val="22"/>
        </w:rPr>
        <w:t>For example, a</w:t>
      </w:r>
      <w:r w:rsidR="005110A2" w:rsidRPr="005110A2">
        <w:rPr>
          <w:rFonts w:ascii="Arial" w:hAnsi="Arial" w:cs="Arial"/>
          <w:sz w:val="22"/>
        </w:rPr>
        <w:t>fter meeting a client</w:t>
      </w:r>
      <w:r>
        <w:rPr>
          <w:rFonts w:ascii="Arial" w:hAnsi="Arial" w:cs="Arial"/>
          <w:sz w:val="22"/>
        </w:rPr>
        <w:t>,</w:t>
      </w:r>
      <w:r w:rsidR="005110A2" w:rsidRPr="005110A2">
        <w:rPr>
          <w:rFonts w:ascii="Arial" w:hAnsi="Arial" w:cs="Arial"/>
          <w:sz w:val="22"/>
        </w:rPr>
        <w:t xml:space="preserve"> a social worker can reflect on their interaction with the client and assess how to improve their future responses. The process helps social workers develop abilities to deliver more compassionate care which focuses on the individual needs of each person.</w:t>
      </w:r>
    </w:p>
    <w:p w14:paraId="26DCB349" w14:textId="53F502CC" w:rsidR="00104AA0" w:rsidRDefault="00104AA0" w:rsidP="005110A2">
      <w:pPr>
        <w:spacing w:after="0" w:line="360" w:lineRule="auto"/>
        <w:jc w:val="both"/>
        <w:rPr>
          <w:rFonts w:ascii="Arial" w:hAnsi="Arial" w:cs="Arial"/>
          <w:sz w:val="22"/>
        </w:rPr>
      </w:pPr>
    </w:p>
    <w:p w14:paraId="797940FF" w14:textId="600255FA" w:rsidR="00104AA0" w:rsidRDefault="00104AA0" w:rsidP="005110A2">
      <w:pPr>
        <w:spacing w:after="0" w:line="360" w:lineRule="auto"/>
        <w:jc w:val="both"/>
        <w:rPr>
          <w:rFonts w:ascii="Arial" w:hAnsi="Arial" w:cs="Arial"/>
          <w:sz w:val="22"/>
        </w:rPr>
      </w:pPr>
      <w:r>
        <w:rPr>
          <w:rFonts w:ascii="Arial" w:hAnsi="Arial" w:cs="Arial"/>
          <w:sz w:val="22"/>
        </w:rPr>
        <w:t>Supervision and teamwork helps improve</w:t>
      </w:r>
      <w:r w:rsidRPr="00104AA0">
        <w:rPr>
          <w:rFonts w:ascii="Arial" w:hAnsi="Arial" w:cs="Arial"/>
          <w:sz w:val="22"/>
        </w:rPr>
        <w:t xml:space="preserve"> p</w:t>
      </w:r>
      <w:r>
        <w:rPr>
          <w:rFonts w:ascii="Arial" w:hAnsi="Arial" w:cs="Arial"/>
          <w:sz w:val="22"/>
        </w:rPr>
        <w:t>roblem-solving skills</w:t>
      </w:r>
      <w:r w:rsidRPr="00104AA0">
        <w:rPr>
          <w:rFonts w:ascii="Arial" w:hAnsi="Arial" w:cs="Arial"/>
          <w:sz w:val="22"/>
        </w:rPr>
        <w:t xml:space="preserve">. Social workers who collaborate with their experienced peers get to share ideas and solve problems as they learn various ways of solving problems. According to the HCPC (2017) report, professional supervision highlights how guidance aids in building good decision-making skills that boost the performance of healthcare workers. </w:t>
      </w:r>
      <w:r w:rsidR="00404790">
        <w:rPr>
          <w:rFonts w:ascii="Arial" w:hAnsi="Arial" w:cs="Arial"/>
          <w:sz w:val="22"/>
        </w:rPr>
        <w:t>For example, a</w:t>
      </w:r>
      <w:r w:rsidRPr="00104AA0">
        <w:rPr>
          <w:rFonts w:ascii="Arial" w:hAnsi="Arial" w:cs="Arial"/>
          <w:sz w:val="22"/>
        </w:rPr>
        <w:t xml:space="preserve"> social worker handling a difficult case learns how to make decisions by seeking assistance from the supervisor on possible solutions. The outcome is always more secure and efficient for all parties involved.</w:t>
      </w:r>
    </w:p>
    <w:p w14:paraId="54A94C7C" w14:textId="77777777" w:rsidR="00404790" w:rsidRPr="005110A2" w:rsidRDefault="00404790" w:rsidP="005110A2">
      <w:pPr>
        <w:spacing w:after="0" w:line="360" w:lineRule="auto"/>
        <w:jc w:val="both"/>
        <w:rPr>
          <w:rFonts w:ascii="Arial" w:hAnsi="Arial" w:cs="Arial"/>
          <w:sz w:val="22"/>
        </w:rPr>
      </w:pPr>
    </w:p>
    <w:p w14:paraId="1497148C" w14:textId="5D9ACA22" w:rsidR="00A946CB" w:rsidRPr="005E077E" w:rsidRDefault="5617AA6E" w:rsidP="005E077E">
      <w:pPr>
        <w:pStyle w:val="Heading2"/>
        <w:spacing w:line="360" w:lineRule="auto"/>
        <w:jc w:val="both"/>
        <w:rPr>
          <w:rFonts w:ascii="Arial" w:hAnsi="Arial" w:cs="Arial"/>
          <w:color w:val="4472C4" w:themeColor="accent1"/>
          <w:sz w:val="22"/>
          <w:szCs w:val="22"/>
        </w:rPr>
      </w:pPr>
      <w:bookmarkStart w:id="5" w:name="_Toc1799977123"/>
      <w:r w:rsidRPr="005E077E">
        <w:rPr>
          <w:rFonts w:ascii="Arial" w:hAnsi="Arial" w:cs="Arial"/>
          <w:color w:val="4471C4"/>
          <w:sz w:val="22"/>
          <w:szCs w:val="22"/>
        </w:rPr>
        <w:t>4</w:t>
      </w:r>
      <w:r w:rsidR="00A946CB" w:rsidRPr="005E077E">
        <w:rPr>
          <w:rFonts w:ascii="Arial" w:hAnsi="Arial" w:cs="Arial"/>
          <w:color w:val="4471C4"/>
          <w:sz w:val="22"/>
          <w:szCs w:val="22"/>
        </w:rPr>
        <w:t xml:space="preserve"> Conclusion</w:t>
      </w:r>
      <w:bookmarkEnd w:id="5"/>
    </w:p>
    <w:p w14:paraId="57524B3A" w14:textId="77777777" w:rsidR="00404790" w:rsidRPr="00404790" w:rsidRDefault="00404790" w:rsidP="00404790">
      <w:pPr>
        <w:spacing w:line="360" w:lineRule="auto"/>
        <w:jc w:val="both"/>
        <w:rPr>
          <w:rFonts w:ascii="Arial" w:hAnsi="Arial" w:cs="Arial"/>
          <w:sz w:val="22"/>
        </w:rPr>
      </w:pPr>
      <w:r w:rsidRPr="00404790">
        <w:rPr>
          <w:rFonts w:ascii="Arial" w:hAnsi="Arial" w:cs="Arial"/>
          <w:sz w:val="22"/>
        </w:rPr>
        <w:t>Social workers have a critical role in safeguarding vulnerable individuals and enhancing social welfare in all their practices. Social workers protect people by ensuring the safety of others in the course of their practices, offering necessary assistance, and working together with various specialists. This profession demands vital skills such as communication, empathy, and problem-solving capabilities. The skills enable the provision of treatment for patients in a safe manner that ensures their dignity alongside effective treatment.</w:t>
      </w:r>
    </w:p>
    <w:p w14:paraId="5155B0ED" w14:textId="7A5BE025" w:rsidR="00D676C3" w:rsidRPr="00A81263" w:rsidRDefault="00404790" w:rsidP="00A81263">
      <w:pPr>
        <w:spacing w:line="360" w:lineRule="auto"/>
        <w:jc w:val="both"/>
        <w:rPr>
          <w:rFonts w:ascii="Arial" w:hAnsi="Arial" w:cs="Arial"/>
          <w:sz w:val="22"/>
        </w:rPr>
      </w:pPr>
      <w:r>
        <w:rPr>
          <w:rFonts w:ascii="Arial" w:hAnsi="Arial" w:cs="Arial"/>
          <w:sz w:val="22"/>
        </w:rPr>
        <w:t>This report has shown that</w:t>
      </w:r>
      <w:r w:rsidRPr="00404790">
        <w:rPr>
          <w:rFonts w:ascii="Arial" w:hAnsi="Arial" w:cs="Arial"/>
          <w:sz w:val="22"/>
        </w:rPr>
        <w:t xml:space="preserve"> professional dev</w:t>
      </w:r>
      <w:r>
        <w:rPr>
          <w:rFonts w:ascii="Arial" w:hAnsi="Arial" w:cs="Arial"/>
          <w:sz w:val="22"/>
        </w:rPr>
        <w:t>elopment demands the improvement</w:t>
      </w:r>
      <w:r w:rsidRPr="00404790">
        <w:rPr>
          <w:rFonts w:ascii="Arial" w:hAnsi="Arial" w:cs="Arial"/>
          <w:sz w:val="22"/>
        </w:rPr>
        <w:t xml:space="preserve"> </w:t>
      </w:r>
      <w:r>
        <w:rPr>
          <w:rFonts w:ascii="Arial" w:hAnsi="Arial" w:cs="Arial"/>
          <w:sz w:val="22"/>
        </w:rPr>
        <w:t xml:space="preserve">of skills through training, </w:t>
      </w:r>
      <w:r w:rsidRPr="00404790">
        <w:rPr>
          <w:rFonts w:ascii="Arial" w:hAnsi="Arial" w:cs="Arial"/>
          <w:sz w:val="22"/>
        </w:rPr>
        <w:t>reflection exercises, as well as teamwork. In order to ensure high standards of care delivery in health and social care settings, professionals must be competent in their skills and professional development practices.</w:t>
      </w:r>
      <w:r w:rsidR="00D676C3" w:rsidRPr="005E077E">
        <w:rPr>
          <w:rFonts w:ascii="Arial" w:hAnsi="Arial" w:cs="Arial"/>
          <w:sz w:val="22"/>
        </w:rPr>
        <w:br w:type="page"/>
      </w:r>
    </w:p>
    <w:sdt>
      <w:sdtPr>
        <w:rPr>
          <w:rFonts w:eastAsiaTheme="minorEastAsia" w:cstheme="minorBidi"/>
          <w:b w:val="0"/>
          <w:color w:val="auto"/>
          <w:sz w:val="20"/>
          <w:szCs w:val="22"/>
        </w:rPr>
        <w:id w:val="-439684258"/>
        <w:docPartObj>
          <w:docPartGallery w:val="Bibliographies"/>
          <w:docPartUnique/>
        </w:docPartObj>
      </w:sdtPr>
      <w:sdtContent>
        <w:p w14:paraId="23A4D85E" w14:textId="4DBE599E" w:rsidR="00A81263" w:rsidRPr="00A81263" w:rsidRDefault="00A81263" w:rsidP="00A81263">
          <w:pPr>
            <w:pStyle w:val="Heading1"/>
            <w:spacing w:line="360" w:lineRule="auto"/>
            <w:rPr>
              <w:rFonts w:ascii="Arial" w:hAnsi="Arial" w:cs="Arial"/>
              <w:b w:val="0"/>
              <w:sz w:val="22"/>
              <w:szCs w:val="22"/>
            </w:rPr>
          </w:pPr>
          <w:r w:rsidRPr="00A81263">
            <w:rPr>
              <w:rFonts w:ascii="Arial" w:hAnsi="Arial" w:cs="Arial"/>
              <w:b w:val="0"/>
              <w:sz w:val="22"/>
              <w:szCs w:val="22"/>
            </w:rPr>
            <w:t>5 Reference List</w:t>
          </w:r>
        </w:p>
        <w:sdt>
          <w:sdtPr>
            <w:rPr>
              <w:rFonts w:ascii="Arial" w:hAnsi="Arial" w:cs="Arial"/>
              <w:sz w:val="22"/>
            </w:rPr>
            <w:id w:val="-573587230"/>
            <w:bibliography/>
          </w:sdtPr>
          <w:sdtEndPr>
            <w:rPr>
              <w:rFonts w:ascii="Segoe UI" w:hAnsi="Segoe UI" w:cstheme="minorBidi"/>
              <w:sz w:val="20"/>
            </w:rPr>
          </w:sdtEndPr>
          <w:sdtContent>
            <w:p w14:paraId="7DE516BD" w14:textId="77777777" w:rsidR="00A81263" w:rsidRPr="00A81263" w:rsidRDefault="00A81263" w:rsidP="00A81263">
              <w:pPr>
                <w:pStyle w:val="Bibliography"/>
                <w:spacing w:line="360" w:lineRule="auto"/>
                <w:rPr>
                  <w:rFonts w:ascii="Arial" w:hAnsi="Arial" w:cs="Arial"/>
                  <w:noProof/>
                  <w:sz w:val="22"/>
                </w:rPr>
              </w:pPr>
              <w:r w:rsidRPr="00A81263">
                <w:rPr>
                  <w:rFonts w:ascii="Arial" w:hAnsi="Arial" w:cs="Arial"/>
                  <w:sz w:val="22"/>
                </w:rPr>
                <w:fldChar w:fldCharType="begin"/>
              </w:r>
              <w:r w:rsidRPr="00A81263">
                <w:rPr>
                  <w:rFonts w:ascii="Arial" w:hAnsi="Arial" w:cs="Arial"/>
                  <w:sz w:val="22"/>
                </w:rPr>
                <w:instrText xml:space="preserve"> BIBLIOGRAPHY </w:instrText>
              </w:r>
              <w:r w:rsidRPr="00A81263">
                <w:rPr>
                  <w:rFonts w:ascii="Arial" w:hAnsi="Arial" w:cs="Arial"/>
                  <w:sz w:val="22"/>
                </w:rPr>
                <w:fldChar w:fldCharType="separate"/>
              </w:r>
              <w:r w:rsidRPr="00A81263">
                <w:rPr>
                  <w:rFonts w:ascii="Arial" w:hAnsi="Arial" w:cs="Arial"/>
                  <w:noProof/>
                  <w:sz w:val="22"/>
                </w:rPr>
                <w:t xml:space="preserve">British Association of Social Workers, 2014. </w:t>
              </w:r>
              <w:r w:rsidRPr="00A81263">
                <w:rPr>
                  <w:rFonts w:ascii="Arial" w:hAnsi="Arial" w:cs="Arial"/>
                  <w:i/>
                  <w:iCs/>
                  <w:noProof/>
                  <w:sz w:val="22"/>
                </w:rPr>
                <w:t xml:space="preserve">The Code of Ethics for Social Work. </w:t>
              </w:r>
              <w:r w:rsidRPr="00A81263">
                <w:rPr>
                  <w:rFonts w:ascii="Arial" w:hAnsi="Arial" w:cs="Arial"/>
                  <w:noProof/>
                  <w:sz w:val="22"/>
                </w:rPr>
                <w:t xml:space="preserve">[Online] </w:t>
              </w:r>
              <w:r w:rsidRPr="00A81263">
                <w:rPr>
                  <w:rFonts w:ascii="Arial" w:hAnsi="Arial" w:cs="Arial"/>
                  <w:noProof/>
                  <w:sz w:val="22"/>
                </w:rPr>
                <w:br/>
                <w:t xml:space="preserve">Available at: </w:t>
              </w:r>
              <w:r w:rsidRPr="00A81263">
                <w:rPr>
                  <w:rFonts w:ascii="Arial" w:hAnsi="Arial" w:cs="Arial"/>
                  <w:noProof/>
                  <w:sz w:val="22"/>
                  <w:u w:val="single"/>
                </w:rPr>
                <w:t>https://basw.co.uk/sites/default/files/resources/Code%20of%20Ethics%20Aug18.pdf</w:t>
              </w:r>
              <w:r w:rsidRPr="00A81263">
                <w:rPr>
                  <w:rFonts w:ascii="Arial" w:hAnsi="Arial" w:cs="Arial"/>
                  <w:noProof/>
                  <w:sz w:val="22"/>
                </w:rPr>
                <w:br/>
                <w:t>[Accessed 28th April 2026].</w:t>
              </w:r>
            </w:p>
            <w:p w14:paraId="58A64360" w14:textId="77777777" w:rsidR="00A81263" w:rsidRPr="00A81263" w:rsidRDefault="00A81263" w:rsidP="00A81263">
              <w:pPr>
                <w:pStyle w:val="Bibliography"/>
                <w:spacing w:line="360" w:lineRule="auto"/>
                <w:rPr>
                  <w:rFonts w:ascii="Arial" w:hAnsi="Arial" w:cs="Arial"/>
                  <w:noProof/>
                  <w:sz w:val="22"/>
                </w:rPr>
              </w:pPr>
              <w:r w:rsidRPr="00A81263">
                <w:rPr>
                  <w:rFonts w:ascii="Arial" w:hAnsi="Arial" w:cs="Arial"/>
                  <w:noProof/>
                  <w:sz w:val="22"/>
                </w:rPr>
                <w:t xml:space="preserve">British Association of Social Workers, 2018. </w:t>
              </w:r>
              <w:r w:rsidRPr="00A81263">
                <w:rPr>
                  <w:rFonts w:ascii="Arial" w:hAnsi="Arial" w:cs="Arial"/>
                  <w:i/>
                  <w:iCs/>
                  <w:noProof/>
                  <w:sz w:val="22"/>
                </w:rPr>
                <w:t xml:space="preserve">Professional Capabilities Framework (PCF). </w:t>
              </w:r>
              <w:r w:rsidRPr="00A81263">
                <w:rPr>
                  <w:rFonts w:ascii="Arial" w:hAnsi="Arial" w:cs="Arial"/>
                  <w:noProof/>
                  <w:sz w:val="22"/>
                </w:rPr>
                <w:t xml:space="preserve">[Online] </w:t>
              </w:r>
              <w:r w:rsidRPr="00A81263">
                <w:rPr>
                  <w:rFonts w:ascii="Arial" w:hAnsi="Arial" w:cs="Arial"/>
                  <w:noProof/>
                  <w:sz w:val="22"/>
                </w:rPr>
                <w:br/>
                <w:t xml:space="preserve">Available at: </w:t>
              </w:r>
              <w:r w:rsidRPr="00A81263">
                <w:rPr>
                  <w:rFonts w:ascii="Arial" w:hAnsi="Arial" w:cs="Arial"/>
                  <w:noProof/>
                  <w:sz w:val="22"/>
                  <w:u w:val="single"/>
                </w:rPr>
                <w:t>https://basw.co.uk/training-cpd/professional-capabilities-framework-pcf</w:t>
              </w:r>
              <w:r w:rsidRPr="00A81263">
                <w:rPr>
                  <w:rFonts w:ascii="Arial" w:hAnsi="Arial" w:cs="Arial"/>
                  <w:noProof/>
                  <w:sz w:val="22"/>
                </w:rPr>
                <w:br/>
                <w:t>[Accessed 28th April 2026].</w:t>
              </w:r>
            </w:p>
            <w:p w14:paraId="7D73974F" w14:textId="77777777" w:rsidR="00A81263" w:rsidRPr="00A81263" w:rsidRDefault="00A81263" w:rsidP="00A81263">
              <w:pPr>
                <w:pStyle w:val="Bibliography"/>
                <w:spacing w:line="360" w:lineRule="auto"/>
                <w:rPr>
                  <w:rFonts w:ascii="Arial" w:hAnsi="Arial" w:cs="Arial"/>
                  <w:noProof/>
                  <w:sz w:val="22"/>
                </w:rPr>
              </w:pPr>
              <w:r w:rsidRPr="00A81263">
                <w:rPr>
                  <w:rFonts w:ascii="Arial" w:hAnsi="Arial" w:cs="Arial"/>
                  <w:noProof/>
                  <w:sz w:val="22"/>
                </w:rPr>
                <w:t xml:space="preserve">Department of Health &amp; Social Care, 2025. </w:t>
              </w:r>
              <w:r w:rsidRPr="00A81263">
                <w:rPr>
                  <w:rFonts w:ascii="Arial" w:hAnsi="Arial" w:cs="Arial"/>
                  <w:i/>
                  <w:iCs/>
                  <w:noProof/>
                  <w:sz w:val="22"/>
                </w:rPr>
                <w:t xml:space="preserve">Care and support statutory guidance. </w:t>
              </w:r>
              <w:r w:rsidRPr="00A81263">
                <w:rPr>
                  <w:rFonts w:ascii="Arial" w:hAnsi="Arial" w:cs="Arial"/>
                  <w:noProof/>
                  <w:sz w:val="22"/>
                </w:rPr>
                <w:t xml:space="preserve">[Online] </w:t>
              </w:r>
              <w:r w:rsidRPr="00A81263">
                <w:rPr>
                  <w:rFonts w:ascii="Arial" w:hAnsi="Arial" w:cs="Arial"/>
                  <w:noProof/>
                  <w:sz w:val="22"/>
                </w:rPr>
                <w:br/>
                <w:t xml:space="preserve">Available at: </w:t>
              </w:r>
              <w:r w:rsidRPr="00A81263">
                <w:rPr>
                  <w:rFonts w:ascii="Arial" w:hAnsi="Arial" w:cs="Arial"/>
                  <w:noProof/>
                  <w:sz w:val="22"/>
                  <w:u w:val="single"/>
                </w:rPr>
                <w:t>https://www.gov.uk/government/publications/care-act-statutory-guidance/care-and-support-statutory-guidance</w:t>
              </w:r>
              <w:r w:rsidRPr="00A81263">
                <w:rPr>
                  <w:rFonts w:ascii="Arial" w:hAnsi="Arial" w:cs="Arial"/>
                  <w:noProof/>
                  <w:sz w:val="22"/>
                </w:rPr>
                <w:br/>
                <w:t>[Accessed 28th April 2026].</w:t>
              </w:r>
            </w:p>
            <w:p w14:paraId="56809EF2" w14:textId="77777777" w:rsidR="00A81263" w:rsidRPr="00A81263" w:rsidRDefault="00A81263" w:rsidP="00A81263">
              <w:pPr>
                <w:pStyle w:val="Bibliography"/>
                <w:spacing w:line="360" w:lineRule="auto"/>
                <w:rPr>
                  <w:rFonts w:ascii="Arial" w:hAnsi="Arial" w:cs="Arial"/>
                  <w:noProof/>
                  <w:sz w:val="22"/>
                </w:rPr>
              </w:pPr>
              <w:r w:rsidRPr="00A81263">
                <w:rPr>
                  <w:rFonts w:ascii="Arial" w:hAnsi="Arial" w:cs="Arial"/>
                  <w:noProof/>
                  <w:sz w:val="22"/>
                </w:rPr>
                <w:t xml:space="preserve">Health &amp; Care Professions Council, 2017. </w:t>
              </w:r>
              <w:r w:rsidRPr="00A81263">
                <w:rPr>
                  <w:rFonts w:ascii="Arial" w:hAnsi="Arial" w:cs="Arial"/>
                  <w:i/>
                  <w:iCs/>
                  <w:noProof/>
                  <w:sz w:val="22"/>
                </w:rPr>
                <w:t xml:space="preserve">Standards of proficiency - Social workers in England. </w:t>
              </w:r>
              <w:r w:rsidRPr="00A81263">
                <w:rPr>
                  <w:rFonts w:ascii="Arial" w:hAnsi="Arial" w:cs="Arial"/>
                  <w:noProof/>
                  <w:sz w:val="22"/>
                </w:rPr>
                <w:t xml:space="preserve">[Online] </w:t>
              </w:r>
              <w:r w:rsidRPr="00A81263">
                <w:rPr>
                  <w:rFonts w:ascii="Arial" w:hAnsi="Arial" w:cs="Arial"/>
                  <w:noProof/>
                  <w:sz w:val="22"/>
                </w:rPr>
                <w:br/>
                <w:t xml:space="preserve">Available at: </w:t>
              </w:r>
              <w:r w:rsidRPr="00A81263">
                <w:rPr>
                  <w:rFonts w:ascii="Arial" w:hAnsi="Arial" w:cs="Arial"/>
                  <w:noProof/>
                  <w:sz w:val="22"/>
                  <w:u w:val="single"/>
                </w:rPr>
                <w:t>https://www.hcpc-uk.org/globalassets/resources/standards/standards-of-proficiency---social-workers-in-england.pdf</w:t>
              </w:r>
              <w:r w:rsidRPr="00A81263">
                <w:rPr>
                  <w:rFonts w:ascii="Arial" w:hAnsi="Arial" w:cs="Arial"/>
                  <w:noProof/>
                  <w:sz w:val="22"/>
                </w:rPr>
                <w:br/>
                <w:t>[Accessed 28th April 2026].</w:t>
              </w:r>
            </w:p>
            <w:p w14:paraId="1F5E7D76" w14:textId="77777777" w:rsidR="00A81263" w:rsidRPr="00A81263" w:rsidRDefault="00A81263" w:rsidP="00A81263">
              <w:pPr>
                <w:pStyle w:val="Bibliography"/>
                <w:spacing w:line="360" w:lineRule="auto"/>
                <w:rPr>
                  <w:rFonts w:ascii="Arial" w:hAnsi="Arial" w:cs="Arial"/>
                  <w:noProof/>
                  <w:sz w:val="22"/>
                </w:rPr>
              </w:pPr>
              <w:r w:rsidRPr="00A81263">
                <w:rPr>
                  <w:rFonts w:ascii="Arial" w:hAnsi="Arial" w:cs="Arial"/>
                  <w:noProof/>
                  <w:sz w:val="22"/>
                </w:rPr>
                <w:t xml:space="preserve">Skills for Care, n.d. </w:t>
              </w:r>
              <w:r w:rsidRPr="00A81263">
                <w:rPr>
                  <w:rFonts w:ascii="Arial" w:hAnsi="Arial" w:cs="Arial"/>
                  <w:i/>
                  <w:iCs/>
                  <w:noProof/>
                  <w:sz w:val="22"/>
                </w:rPr>
                <w:t xml:space="preserve">Social Worker. </w:t>
              </w:r>
              <w:r w:rsidRPr="00A81263">
                <w:rPr>
                  <w:rFonts w:ascii="Arial" w:hAnsi="Arial" w:cs="Arial"/>
                  <w:noProof/>
                  <w:sz w:val="22"/>
                </w:rPr>
                <w:t xml:space="preserve">[Online] </w:t>
              </w:r>
              <w:r w:rsidRPr="00A81263">
                <w:rPr>
                  <w:rFonts w:ascii="Arial" w:hAnsi="Arial" w:cs="Arial"/>
                  <w:noProof/>
                  <w:sz w:val="22"/>
                </w:rPr>
                <w:br/>
                <w:t xml:space="preserve">Available at: </w:t>
              </w:r>
              <w:r w:rsidRPr="00A81263">
                <w:rPr>
                  <w:rFonts w:ascii="Arial" w:hAnsi="Arial" w:cs="Arial"/>
                  <w:noProof/>
                  <w:sz w:val="22"/>
                  <w:u w:val="single"/>
                </w:rPr>
                <w:t>https://www.skillsforcare.org.uk/Careers-in-care/Job-roles/Roles/Social-worker.aspx</w:t>
              </w:r>
              <w:r w:rsidRPr="00A81263">
                <w:rPr>
                  <w:rFonts w:ascii="Arial" w:hAnsi="Arial" w:cs="Arial"/>
                  <w:noProof/>
                  <w:sz w:val="22"/>
                </w:rPr>
                <w:br/>
                <w:t>[Accessed 28th April 2026].</w:t>
              </w:r>
            </w:p>
            <w:p w14:paraId="060D5C61" w14:textId="0BCC2AD6" w:rsidR="00A81263" w:rsidRDefault="00A81263" w:rsidP="00A81263">
              <w:pPr>
                <w:spacing w:line="360" w:lineRule="auto"/>
              </w:pPr>
              <w:r w:rsidRPr="00A81263">
                <w:rPr>
                  <w:rFonts w:ascii="Arial" w:hAnsi="Arial" w:cs="Arial"/>
                  <w:b/>
                  <w:bCs/>
                  <w:noProof/>
                  <w:sz w:val="22"/>
                </w:rPr>
                <w:fldChar w:fldCharType="end"/>
              </w:r>
            </w:p>
          </w:sdtContent>
        </w:sdt>
      </w:sdtContent>
    </w:sdt>
    <w:p w14:paraId="1D0F2D59" w14:textId="04FD5966" w:rsidR="004552CE" w:rsidRPr="005E077E" w:rsidRDefault="004552CE" w:rsidP="005E077E">
      <w:pPr>
        <w:spacing w:line="360" w:lineRule="auto"/>
        <w:jc w:val="both"/>
        <w:rPr>
          <w:rFonts w:ascii="Arial" w:hAnsi="Arial" w:cs="Arial"/>
          <w:color w:val="FF0000"/>
          <w:sz w:val="22"/>
        </w:rPr>
      </w:pPr>
    </w:p>
    <w:sectPr w:rsidR="004552CE" w:rsidRPr="005E077E"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4BD8E2" w14:textId="77777777" w:rsidR="00246D5D" w:rsidRDefault="00246D5D" w:rsidP="003C7C97">
      <w:pPr>
        <w:spacing w:after="0" w:line="240" w:lineRule="auto"/>
      </w:pPr>
      <w:r>
        <w:separator/>
      </w:r>
    </w:p>
  </w:endnote>
  <w:endnote w:type="continuationSeparator" w:id="0">
    <w:p w14:paraId="0BD4CD3C" w14:textId="77777777" w:rsidR="00246D5D" w:rsidRDefault="00246D5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5F42DB" w14:textId="77777777" w:rsidR="00246D5D" w:rsidRDefault="00246D5D" w:rsidP="003C7C97">
      <w:pPr>
        <w:spacing w:after="0" w:line="240" w:lineRule="auto"/>
      </w:pPr>
      <w:r>
        <w:separator/>
      </w:r>
    </w:p>
  </w:footnote>
  <w:footnote w:type="continuationSeparator" w:id="0">
    <w:p w14:paraId="3B62EBA8" w14:textId="77777777" w:rsidR="00246D5D" w:rsidRDefault="00246D5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7218427B" w14:textId="4E871DD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A3E1E">
          <w:rPr>
            <w:rStyle w:val="PageNumber"/>
            <w:noProof/>
          </w:rPr>
          <w:t>4</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EC0C1D6"/>
    <w:lvl w:ilvl="0" w:tplc="DEBC897A">
      <w:start w:val="1"/>
      <w:numFmt w:val="bullet"/>
      <w:lvlText w:val=""/>
      <w:lvlJc w:val="left"/>
      <w:pPr>
        <w:ind w:left="720" w:hanging="360"/>
      </w:pPr>
      <w:rPr>
        <w:rFonts w:ascii="Symbol" w:hAnsi="Symbol" w:hint="default"/>
      </w:rPr>
    </w:lvl>
    <w:lvl w:ilvl="1" w:tplc="7B7000EC">
      <w:start w:val="1"/>
      <w:numFmt w:val="bullet"/>
      <w:lvlText w:val="o"/>
      <w:lvlJc w:val="left"/>
      <w:pPr>
        <w:ind w:left="1440" w:hanging="360"/>
      </w:pPr>
      <w:rPr>
        <w:rFonts w:ascii="Courier New" w:hAnsi="Courier New" w:hint="default"/>
      </w:rPr>
    </w:lvl>
    <w:lvl w:ilvl="2" w:tplc="D586F432">
      <w:start w:val="1"/>
      <w:numFmt w:val="bullet"/>
      <w:lvlText w:val=""/>
      <w:lvlJc w:val="left"/>
      <w:pPr>
        <w:ind w:left="2160" w:hanging="360"/>
      </w:pPr>
      <w:rPr>
        <w:rFonts w:ascii="Wingdings" w:hAnsi="Wingdings" w:hint="default"/>
      </w:rPr>
    </w:lvl>
    <w:lvl w:ilvl="3" w:tplc="A9FA80B0">
      <w:start w:val="1"/>
      <w:numFmt w:val="bullet"/>
      <w:lvlText w:val=""/>
      <w:lvlJc w:val="left"/>
      <w:pPr>
        <w:ind w:left="2880" w:hanging="360"/>
      </w:pPr>
      <w:rPr>
        <w:rFonts w:ascii="Symbol" w:hAnsi="Symbol" w:hint="default"/>
      </w:rPr>
    </w:lvl>
    <w:lvl w:ilvl="4" w:tplc="5442EEBE">
      <w:start w:val="1"/>
      <w:numFmt w:val="bullet"/>
      <w:lvlText w:val="o"/>
      <w:lvlJc w:val="left"/>
      <w:pPr>
        <w:ind w:left="3600" w:hanging="360"/>
      </w:pPr>
      <w:rPr>
        <w:rFonts w:ascii="Courier New" w:hAnsi="Courier New" w:hint="default"/>
      </w:rPr>
    </w:lvl>
    <w:lvl w:ilvl="5" w:tplc="9F9A4336">
      <w:start w:val="1"/>
      <w:numFmt w:val="bullet"/>
      <w:lvlText w:val=""/>
      <w:lvlJc w:val="left"/>
      <w:pPr>
        <w:ind w:left="4320" w:hanging="360"/>
      </w:pPr>
      <w:rPr>
        <w:rFonts w:ascii="Wingdings" w:hAnsi="Wingdings" w:hint="default"/>
      </w:rPr>
    </w:lvl>
    <w:lvl w:ilvl="6" w:tplc="BEDC9004">
      <w:start w:val="1"/>
      <w:numFmt w:val="bullet"/>
      <w:lvlText w:val=""/>
      <w:lvlJc w:val="left"/>
      <w:pPr>
        <w:ind w:left="5040" w:hanging="360"/>
      </w:pPr>
      <w:rPr>
        <w:rFonts w:ascii="Symbol" w:hAnsi="Symbol" w:hint="default"/>
      </w:rPr>
    </w:lvl>
    <w:lvl w:ilvl="7" w:tplc="91B65EEA">
      <w:start w:val="1"/>
      <w:numFmt w:val="bullet"/>
      <w:lvlText w:val="o"/>
      <w:lvlJc w:val="left"/>
      <w:pPr>
        <w:ind w:left="5760" w:hanging="360"/>
      </w:pPr>
      <w:rPr>
        <w:rFonts w:ascii="Courier New" w:hAnsi="Courier New" w:hint="default"/>
      </w:rPr>
    </w:lvl>
    <w:lvl w:ilvl="8" w:tplc="BC9C33F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502B41C"/>
    <w:lvl w:ilvl="0" w:tplc="0CD23CBA">
      <w:start w:val="1"/>
      <w:numFmt w:val="bullet"/>
      <w:lvlText w:val=""/>
      <w:lvlJc w:val="left"/>
      <w:pPr>
        <w:ind w:left="720" w:hanging="360"/>
      </w:pPr>
      <w:rPr>
        <w:rFonts w:ascii="Symbol" w:hAnsi="Symbol" w:hint="default"/>
      </w:rPr>
    </w:lvl>
    <w:lvl w:ilvl="1" w:tplc="02D4DDB4">
      <w:start w:val="1"/>
      <w:numFmt w:val="bullet"/>
      <w:lvlText w:val="o"/>
      <w:lvlJc w:val="left"/>
      <w:pPr>
        <w:ind w:left="1440" w:hanging="360"/>
      </w:pPr>
      <w:rPr>
        <w:rFonts w:ascii="Courier New" w:hAnsi="Courier New" w:hint="default"/>
      </w:rPr>
    </w:lvl>
    <w:lvl w:ilvl="2" w:tplc="E7C64500">
      <w:start w:val="1"/>
      <w:numFmt w:val="bullet"/>
      <w:lvlText w:val=""/>
      <w:lvlJc w:val="left"/>
      <w:pPr>
        <w:ind w:left="2160" w:hanging="360"/>
      </w:pPr>
      <w:rPr>
        <w:rFonts w:ascii="Wingdings" w:hAnsi="Wingdings" w:hint="default"/>
      </w:rPr>
    </w:lvl>
    <w:lvl w:ilvl="3" w:tplc="6DFCD430">
      <w:start w:val="1"/>
      <w:numFmt w:val="bullet"/>
      <w:lvlText w:val=""/>
      <w:lvlJc w:val="left"/>
      <w:pPr>
        <w:ind w:left="2880" w:hanging="360"/>
      </w:pPr>
      <w:rPr>
        <w:rFonts w:ascii="Symbol" w:hAnsi="Symbol" w:hint="default"/>
      </w:rPr>
    </w:lvl>
    <w:lvl w:ilvl="4" w:tplc="AD7E5AB2">
      <w:start w:val="1"/>
      <w:numFmt w:val="bullet"/>
      <w:lvlText w:val="o"/>
      <w:lvlJc w:val="left"/>
      <w:pPr>
        <w:ind w:left="3600" w:hanging="360"/>
      </w:pPr>
      <w:rPr>
        <w:rFonts w:ascii="Courier New" w:hAnsi="Courier New" w:hint="default"/>
      </w:rPr>
    </w:lvl>
    <w:lvl w:ilvl="5" w:tplc="EB70CB9A">
      <w:start w:val="1"/>
      <w:numFmt w:val="bullet"/>
      <w:lvlText w:val=""/>
      <w:lvlJc w:val="left"/>
      <w:pPr>
        <w:ind w:left="4320" w:hanging="360"/>
      </w:pPr>
      <w:rPr>
        <w:rFonts w:ascii="Wingdings" w:hAnsi="Wingdings" w:hint="default"/>
      </w:rPr>
    </w:lvl>
    <w:lvl w:ilvl="6" w:tplc="78524960">
      <w:start w:val="1"/>
      <w:numFmt w:val="bullet"/>
      <w:lvlText w:val=""/>
      <w:lvlJc w:val="left"/>
      <w:pPr>
        <w:ind w:left="5040" w:hanging="360"/>
      </w:pPr>
      <w:rPr>
        <w:rFonts w:ascii="Symbol" w:hAnsi="Symbol" w:hint="default"/>
      </w:rPr>
    </w:lvl>
    <w:lvl w:ilvl="7" w:tplc="76120426">
      <w:start w:val="1"/>
      <w:numFmt w:val="bullet"/>
      <w:lvlText w:val="o"/>
      <w:lvlJc w:val="left"/>
      <w:pPr>
        <w:ind w:left="5760" w:hanging="360"/>
      </w:pPr>
      <w:rPr>
        <w:rFonts w:ascii="Courier New" w:hAnsi="Courier New" w:hint="default"/>
      </w:rPr>
    </w:lvl>
    <w:lvl w:ilvl="8" w:tplc="8E3AD12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136162C"/>
    <w:lvl w:ilvl="0" w:tplc="E1A2A932">
      <w:start w:val="1"/>
      <w:numFmt w:val="bullet"/>
      <w:lvlText w:val=""/>
      <w:lvlJc w:val="left"/>
      <w:pPr>
        <w:ind w:left="720" w:hanging="360"/>
      </w:pPr>
      <w:rPr>
        <w:rFonts w:ascii="Symbol" w:hAnsi="Symbol" w:hint="default"/>
      </w:rPr>
    </w:lvl>
    <w:lvl w:ilvl="1" w:tplc="6166F8FE">
      <w:start w:val="1"/>
      <w:numFmt w:val="bullet"/>
      <w:lvlText w:val="o"/>
      <w:lvlJc w:val="left"/>
      <w:pPr>
        <w:ind w:left="1440" w:hanging="360"/>
      </w:pPr>
      <w:rPr>
        <w:rFonts w:ascii="Courier New" w:hAnsi="Courier New" w:hint="default"/>
      </w:rPr>
    </w:lvl>
    <w:lvl w:ilvl="2" w:tplc="EE8E608A">
      <w:start w:val="1"/>
      <w:numFmt w:val="bullet"/>
      <w:lvlText w:val=""/>
      <w:lvlJc w:val="left"/>
      <w:pPr>
        <w:ind w:left="2160" w:hanging="360"/>
      </w:pPr>
      <w:rPr>
        <w:rFonts w:ascii="Wingdings" w:hAnsi="Wingdings" w:hint="default"/>
      </w:rPr>
    </w:lvl>
    <w:lvl w:ilvl="3" w:tplc="E4844C5A">
      <w:start w:val="1"/>
      <w:numFmt w:val="bullet"/>
      <w:lvlText w:val=""/>
      <w:lvlJc w:val="left"/>
      <w:pPr>
        <w:ind w:left="2880" w:hanging="360"/>
      </w:pPr>
      <w:rPr>
        <w:rFonts w:ascii="Symbol" w:hAnsi="Symbol" w:hint="default"/>
      </w:rPr>
    </w:lvl>
    <w:lvl w:ilvl="4" w:tplc="78EA3072">
      <w:start w:val="1"/>
      <w:numFmt w:val="bullet"/>
      <w:lvlText w:val="o"/>
      <w:lvlJc w:val="left"/>
      <w:pPr>
        <w:ind w:left="3600" w:hanging="360"/>
      </w:pPr>
      <w:rPr>
        <w:rFonts w:ascii="Courier New" w:hAnsi="Courier New" w:hint="default"/>
      </w:rPr>
    </w:lvl>
    <w:lvl w:ilvl="5" w:tplc="03D08DB2">
      <w:start w:val="1"/>
      <w:numFmt w:val="bullet"/>
      <w:lvlText w:val=""/>
      <w:lvlJc w:val="left"/>
      <w:pPr>
        <w:ind w:left="4320" w:hanging="360"/>
      </w:pPr>
      <w:rPr>
        <w:rFonts w:ascii="Wingdings" w:hAnsi="Wingdings" w:hint="default"/>
      </w:rPr>
    </w:lvl>
    <w:lvl w:ilvl="6" w:tplc="9110934E">
      <w:start w:val="1"/>
      <w:numFmt w:val="bullet"/>
      <w:lvlText w:val=""/>
      <w:lvlJc w:val="left"/>
      <w:pPr>
        <w:ind w:left="5040" w:hanging="360"/>
      </w:pPr>
      <w:rPr>
        <w:rFonts w:ascii="Symbol" w:hAnsi="Symbol" w:hint="default"/>
      </w:rPr>
    </w:lvl>
    <w:lvl w:ilvl="7" w:tplc="BB9002EA">
      <w:start w:val="1"/>
      <w:numFmt w:val="bullet"/>
      <w:lvlText w:val="o"/>
      <w:lvlJc w:val="left"/>
      <w:pPr>
        <w:ind w:left="5760" w:hanging="360"/>
      </w:pPr>
      <w:rPr>
        <w:rFonts w:ascii="Courier New" w:hAnsi="Courier New" w:hint="default"/>
      </w:rPr>
    </w:lvl>
    <w:lvl w:ilvl="8" w:tplc="37261B2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E28DB3A"/>
    <w:lvl w:ilvl="0" w:tplc="F3B029B4">
      <w:start w:val="1"/>
      <w:numFmt w:val="bullet"/>
      <w:lvlText w:val=""/>
      <w:lvlJc w:val="left"/>
      <w:pPr>
        <w:ind w:left="720" w:hanging="360"/>
      </w:pPr>
      <w:rPr>
        <w:rFonts w:ascii="Symbol" w:hAnsi="Symbol" w:hint="default"/>
      </w:rPr>
    </w:lvl>
    <w:lvl w:ilvl="1" w:tplc="39B64AD4">
      <w:start w:val="1"/>
      <w:numFmt w:val="bullet"/>
      <w:lvlText w:val="o"/>
      <w:lvlJc w:val="left"/>
      <w:pPr>
        <w:ind w:left="1440" w:hanging="360"/>
      </w:pPr>
      <w:rPr>
        <w:rFonts w:ascii="Courier New" w:hAnsi="Courier New" w:hint="default"/>
      </w:rPr>
    </w:lvl>
    <w:lvl w:ilvl="2" w:tplc="0E9A8B28">
      <w:start w:val="1"/>
      <w:numFmt w:val="bullet"/>
      <w:lvlText w:val=""/>
      <w:lvlJc w:val="left"/>
      <w:pPr>
        <w:ind w:left="2160" w:hanging="360"/>
      </w:pPr>
      <w:rPr>
        <w:rFonts w:ascii="Wingdings" w:hAnsi="Wingdings" w:hint="default"/>
      </w:rPr>
    </w:lvl>
    <w:lvl w:ilvl="3" w:tplc="0ED41C2E">
      <w:start w:val="1"/>
      <w:numFmt w:val="bullet"/>
      <w:lvlText w:val=""/>
      <w:lvlJc w:val="left"/>
      <w:pPr>
        <w:ind w:left="2880" w:hanging="360"/>
      </w:pPr>
      <w:rPr>
        <w:rFonts w:ascii="Symbol" w:hAnsi="Symbol" w:hint="default"/>
      </w:rPr>
    </w:lvl>
    <w:lvl w:ilvl="4" w:tplc="729666D4">
      <w:start w:val="1"/>
      <w:numFmt w:val="bullet"/>
      <w:lvlText w:val="o"/>
      <w:lvlJc w:val="left"/>
      <w:pPr>
        <w:ind w:left="3600" w:hanging="360"/>
      </w:pPr>
      <w:rPr>
        <w:rFonts w:ascii="Courier New" w:hAnsi="Courier New" w:hint="default"/>
      </w:rPr>
    </w:lvl>
    <w:lvl w:ilvl="5" w:tplc="3AB0C3B0">
      <w:start w:val="1"/>
      <w:numFmt w:val="bullet"/>
      <w:lvlText w:val=""/>
      <w:lvlJc w:val="left"/>
      <w:pPr>
        <w:ind w:left="4320" w:hanging="360"/>
      </w:pPr>
      <w:rPr>
        <w:rFonts w:ascii="Wingdings" w:hAnsi="Wingdings" w:hint="default"/>
      </w:rPr>
    </w:lvl>
    <w:lvl w:ilvl="6" w:tplc="AA74984A">
      <w:start w:val="1"/>
      <w:numFmt w:val="bullet"/>
      <w:lvlText w:val=""/>
      <w:lvlJc w:val="left"/>
      <w:pPr>
        <w:ind w:left="5040" w:hanging="360"/>
      </w:pPr>
      <w:rPr>
        <w:rFonts w:ascii="Symbol" w:hAnsi="Symbol" w:hint="default"/>
      </w:rPr>
    </w:lvl>
    <w:lvl w:ilvl="7" w:tplc="DE922610">
      <w:start w:val="1"/>
      <w:numFmt w:val="bullet"/>
      <w:lvlText w:val="o"/>
      <w:lvlJc w:val="left"/>
      <w:pPr>
        <w:ind w:left="5760" w:hanging="360"/>
      </w:pPr>
      <w:rPr>
        <w:rFonts w:ascii="Courier New" w:hAnsi="Courier New" w:hint="default"/>
      </w:rPr>
    </w:lvl>
    <w:lvl w:ilvl="8" w:tplc="B7B899E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285EE5A0"/>
    <w:lvl w:ilvl="0" w:tplc="C41CD7B6">
      <w:start w:val="1"/>
      <w:numFmt w:val="bullet"/>
      <w:lvlText w:val=""/>
      <w:lvlJc w:val="left"/>
      <w:pPr>
        <w:ind w:left="720" w:hanging="360"/>
      </w:pPr>
      <w:rPr>
        <w:rFonts w:ascii="Symbol" w:hAnsi="Symbol" w:hint="default"/>
      </w:rPr>
    </w:lvl>
    <w:lvl w:ilvl="1" w:tplc="E24AB7AA">
      <w:start w:val="1"/>
      <w:numFmt w:val="bullet"/>
      <w:lvlText w:val="o"/>
      <w:lvlJc w:val="left"/>
      <w:pPr>
        <w:ind w:left="1440" w:hanging="360"/>
      </w:pPr>
      <w:rPr>
        <w:rFonts w:ascii="Courier New" w:hAnsi="Courier New" w:hint="default"/>
      </w:rPr>
    </w:lvl>
    <w:lvl w:ilvl="2" w:tplc="6AE08856">
      <w:start w:val="1"/>
      <w:numFmt w:val="bullet"/>
      <w:lvlText w:val=""/>
      <w:lvlJc w:val="left"/>
      <w:pPr>
        <w:ind w:left="2160" w:hanging="360"/>
      </w:pPr>
      <w:rPr>
        <w:rFonts w:ascii="Wingdings" w:hAnsi="Wingdings" w:hint="default"/>
      </w:rPr>
    </w:lvl>
    <w:lvl w:ilvl="3" w:tplc="C5DCFF52">
      <w:start w:val="1"/>
      <w:numFmt w:val="bullet"/>
      <w:lvlText w:val=""/>
      <w:lvlJc w:val="left"/>
      <w:pPr>
        <w:ind w:left="2880" w:hanging="360"/>
      </w:pPr>
      <w:rPr>
        <w:rFonts w:ascii="Symbol" w:hAnsi="Symbol" w:hint="default"/>
      </w:rPr>
    </w:lvl>
    <w:lvl w:ilvl="4" w:tplc="912A801C">
      <w:start w:val="1"/>
      <w:numFmt w:val="bullet"/>
      <w:lvlText w:val="o"/>
      <w:lvlJc w:val="left"/>
      <w:pPr>
        <w:ind w:left="3600" w:hanging="360"/>
      </w:pPr>
      <w:rPr>
        <w:rFonts w:ascii="Courier New" w:hAnsi="Courier New" w:hint="default"/>
      </w:rPr>
    </w:lvl>
    <w:lvl w:ilvl="5" w:tplc="4FDADE88">
      <w:start w:val="1"/>
      <w:numFmt w:val="bullet"/>
      <w:lvlText w:val=""/>
      <w:lvlJc w:val="left"/>
      <w:pPr>
        <w:ind w:left="4320" w:hanging="360"/>
      </w:pPr>
      <w:rPr>
        <w:rFonts w:ascii="Wingdings" w:hAnsi="Wingdings" w:hint="default"/>
      </w:rPr>
    </w:lvl>
    <w:lvl w:ilvl="6" w:tplc="C9461D20">
      <w:start w:val="1"/>
      <w:numFmt w:val="bullet"/>
      <w:lvlText w:val=""/>
      <w:lvlJc w:val="left"/>
      <w:pPr>
        <w:ind w:left="5040" w:hanging="360"/>
      </w:pPr>
      <w:rPr>
        <w:rFonts w:ascii="Symbol" w:hAnsi="Symbol" w:hint="default"/>
      </w:rPr>
    </w:lvl>
    <w:lvl w:ilvl="7" w:tplc="97AAF6B8">
      <w:start w:val="1"/>
      <w:numFmt w:val="bullet"/>
      <w:lvlText w:val="o"/>
      <w:lvlJc w:val="left"/>
      <w:pPr>
        <w:ind w:left="5760" w:hanging="360"/>
      </w:pPr>
      <w:rPr>
        <w:rFonts w:ascii="Courier New" w:hAnsi="Courier New" w:hint="default"/>
      </w:rPr>
    </w:lvl>
    <w:lvl w:ilvl="8" w:tplc="9EDC0CC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3BAE1300"/>
    <w:lvl w:ilvl="0" w:tplc="2E2840FA">
      <w:start w:val="1"/>
      <w:numFmt w:val="bullet"/>
      <w:lvlText w:val=""/>
      <w:lvlJc w:val="left"/>
      <w:pPr>
        <w:ind w:left="720" w:hanging="360"/>
      </w:pPr>
      <w:rPr>
        <w:rFonts w:ascii="Symbol" w:hAnsi="Symbol" w:hint="default"/>
      </w:rPr>
    </w:lvl>
    <w:lvl w:ilvl="1" w:tplc="2272DBDE">
      <w:start w:val="1"/>
      <w:numFmt w:val="bullet"/>
      <w:lvlText w:val="o"/>
      <w:lvlJc w:val="left"/>
      <w:pPr>
        <w:ind w:left="1440" w:hanging="360"/>
      </w:pPr>
      <w:rPr>
        <w:rFonts w:ascii="Courier New" w:hAnsi="Courier New" w:hint="default"/>
      </w:rPr>
    </w:lvl>
    <w:lvl w:ilvl="2" w:tplc="67709098">
      <w:start w:val="1"/>
      <w:numFmt w:val="bullet"/>
      <w:lvlText w:val=""/>
      <w:lvlJc w:val="left"/>
      <w:pPr>
        <w:ind w:left="2160" w:hanging="360"/>
      </w:pPr>
      <w:rPr>
        <w:rFonts w:ascii="Wingdings" w:hAnsi="Wingdings" w:hint="default"/>
      </w:rPr>
    </w:lvl>
    <w:lvl w:ilvl="3" w:tplc="986C0918">
      <w:start w:val="1"/>
      <w:numFmt w:val="bullet"/>
      <w:lvlText w:val=""/>
      <w:lvlJc w:val="left"/>
      <w:pPr>
        <w:ind w:left="2880" w:hanging="360"/>
      </w:pPr>
      <w:rPr>
        <w:rFonts w:ascii="Symbol" w:hAnsi="Symbol" w:hint="default"/>
      </w:rPr>
    </w:lvl>
    <w:lvl w:ilvl="4" w:tplc="2C6EE05E">
      <w:start w:val="1"/>
      <w:numFmt w:val="bullet"/>
      <w:lvlText w:val="o"/>
      <w:lvlJc w:val="left"/>
      <w:pPr>
        <w:ind w:left="3600" w:hanging="360"/>
      </w:pPr>
      <w:rPr>
        <w:rFonts w:ascii="Courier New" w:hAnsi="Courier New" w:hint="default"/>
      </w:rPr>
    </w:lvl>
    <w:lvl w:ilvl="5" w:tplc="1D1875C6">
      <w:start w:val="1"/>
      <w:numFmt w:val="bullet"/>
      <w:lvlText w:val=""/>
      <w:lvlJc w:val="left"/>
      <w:pPr>
        <w:ind w:left="4320" w:hanging="360"/>
      </w:pPr>
      <w:rPr>
        <w:rFonts w:ascii="Wingdings" w:hAnsi="Wingdings" w:hint="default"/>
      </w:rPr>
    </w:lvl>
    <w:lvl w:ilvl="6" w:tplc="C5DADF84">
      <w:start w:val="1"/>
      <w:numFmt w:val="bullet"/>
      <w:lvlText w:val=""/>
      <w:lvlJc w:val="left"/>
      <w:pPr>
        <w:ind w:left="5040" w:hanging="360"/>
      </w:pPr>
      <w:rPr>
        <w:rFonts w:ascii="Symbol" w:hAnsi="Symbol" w:hint="default"/>
      </w:rPr>
    </w:lvl>
    <w:lvl w:ilvl="7" w:tplc="5A84D17C">
      <w:start w:val="1"/>
      <w:numFmt w:val="bullet"/>
      <w:lvlText w:val="o"/>
      <w:lvlJc w:val="left"/>
      <w:pPr>
        <w:ind w:left="5760" w:hanging="360"/>
      </w:pPr>
      <w:rPr>
        <w:rFonts w:ascii="Courier New" w:hAnsi="Courier New" w:hint="default"/>
      </w:rPr>
    </w:lvl>
    <w:lvl w:ilvl="8" w:tplc="20BE86D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282769">
    <w:abstractNumId w:val="11"/>
  </w:num>
  <w:num w:numId="2" w16cid:durableId="912352825">
    <w:abstractNumId w:val="12"/>
  </w:num>
  <w:num w:numId="3" w16cid:durableId="5056126">
    <w:abstractNumId w:val="1"/>
  </w:num>
  <w:num w:numId="4" w16cid:durableId="422721128">
    <w:abstractNumId w:val="3"/>
  </w:num>
  <w:num w:numId="5" w16cid:durableId="1794976191">
    <w:abstractNumId w:val="15"/>
  </w:num>
  <w:num w:numId="6" w16cid:durableId="379597517">
    <w:abstractNumId w:val="23"/>
  </w:num>
  <w:num w:numId="7" w16cid:durableId="1383603393">
    <w:abstractNumId w:val="8"/>
  </w:num>
  <w:num w:numId="8" w16cid:durableId="856505344">
    <w:abstractNumId w:val="2"/>
  </w:num>
  <w:num w:numId="9" w16cid:durableId="33237348">
    <w:abstractNumId w:val="13"/>
  </w:num>
  <w:num w:numId="10" w16cid:durableId="1255044396">
    <w:abstractNumId w:val="26"/>
  </w:num>
  <w:num w:numId="11" w16cid:durableId="1511917790">
    <w:abstractNumId w:val="21"/>
  </w:num>
  <w:num w:numId="12" w16cid:durableId="1908225085">
    <w:abstractNumId w:val="22"/>
  </w:num>
  <w:num w:numId="13" w16cid:durableId="2137523971">
    <w:abstractNumId w:val="27"/>
  </w:num>
  <w:num w:numId="14" w16cid:durableId="957371135">
    <w:abstractNumId w:val="18"/>
  </w:num>
  <w:num w:numId="15" w16cid:durableId="1208952823">
    <w:abstractNumId w:val="5"/>
  </w:num>
  <w:num w:numId="16" w16cid:durableId="144512840">
    <w:abstractNumId w:val="16"/>
  </w:num>
  <w:num w:numId="17" w16cid:durableId="1601525745">
    <w:abstractNumId w:val="17"/>
  </w:num>
  <w:num w:numId="18" w16cid:durableId="798112098">
    <w:abstractNumId w:val="14"/>
  </w:num>
  <w:num w:numId="19" w16cid:durableId="286551778">
    <w:abstractNumId w:val="20"/>
  </w:num>
  <w:num w:numId="20" w16cid:durableId="1297636317">
    <w:abstractNumId w:val="10"/>
  </w:num>
  <w:num w:numId="21" w16cid:durableId="762651025">
    <w:abstractNumId w:val="4"/>
  </w:num>
  <w:num w:numId="22" w16cid:durableId="929050390">
    <w:abstractNumId w:val="7"/>
  </w:num>
  <w:num w:numId="23" w16cid:durableId="63339330">
    <w:abstractNumId w:val="29"/>
  </w:num>
  <w:num w:numId="24" w16cid:durableId="497230510">
    <w:abstractNumId w:val="24"/>
  </w:num>
  <w:num w:numId="25" w16cid:durableId="483162451">
    <w:abstractNumId w:val="9"/>
  </w:num>
  <w:num w:numId="26" w16cid:durableId="810559161">
    <w:abstractNumId w:val="19"/>
  </w:num>
  <w:num w:numId="27" w16cid:durableId="1059205216">
    <w:abstractNumId w:val="31"/>
  </w:num>
  <w:num w:numId="28" w16cid:durableId="397367614">
    <w:abstractNumId w:val="0"/>
  </w:num>
  <w:num w:numId="29" w16cid:durableId="2020348129">
    <w:abstractNumId w:val="25"/>
  </w:num>
  <w:num w:numId="30" w16cid:durableId="765929696">
    <w:abstractNumId w:val="28"/>
  </w:num>
  <w:num w:numId="31" w16cid:durableId="804854077">
    <w:abstractNumId w:val="30"/>
  </w:num>
  <w:num w:numId="32" w16cid:durableId="16645027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42C8C"/>
    <w:rsid w:val="00070818"/>
    <w:rsid w:val="0008238F"/>
    <w:rsid w:val="00082EC6"/>
    <w:rsid w:val="00085388"/>
    <w:rsid w:val="0009119E"/>
    <w:rsid w:val="000D41DC"/>
    <w:rsid w:val="00104AA0"/>
    <w:rsid w:val="00125D37"/>
    <w:rsid w:val="00126BA9"/>
    <w:rsid w:val="00127C1A"/>
    <w:rsid w:val="00150D81"/>
    <w:rsid w:val="00166CEB"/>
    <w:rsid w:val="00183CB9"/>
    <w:rsid w:val="00184A9A"/>
    <w:rsid w:val="001947DF"/>
    <w:rsid w:val="001A25D5"/>
    <w:rsid w:val="001B22BB"/>
    <w:rsid w:val="001B619C"/>
    <w:rsid w:val="001D1D3C"/>
    <w:rsid w:val="002205D4"/>
    <w:rsid w:val="00222C3A"/>
    <w:rsid w:val="00226D31"/>
    <w:rsid w:val="00236401"/>
    <w:rsid w:val="002370CE"/>
    <w:rsid w:val="00242974"/>
    <w:rsid w:val="00246D5D"/>
    <w:rsid w:val="0027458D"/>
    <w:rsid w:val="002976D4"/>
    <w:rsid w:val="002A5577"/>
    <w:rsid w:val="002B48D8"/>
    <w:rsid w:val="002B4AA4"/>
    <w:rsid w:val="002B784A"/>
    <w:rsid w:val="002E71BA"/>
    <w:rsid w:val="002F5066"/>
    <w:rsid w:val="003003FD"/>
    <w:rsid w:val="00310245"/>
    <w:rsid w:val="00316C95"/>
    <w:rsid w:val="003458DB"/>
    <w:rsid w:val="003523D3"/>
    <w:rsid w:val="00364C35"/>
    <w:rsid w:val="00396F60"/>
    <w:rsid w:val="003A51D6"/>
    <w:rsid w:val="003B125E"/>
    <w:rsid w:val="003B2A5E"/>
    <w:rsid w:val="003C7C97"/>
    <w:rsid w:val="00404790"/>
    <w:rsid w:val="00406B8D"/>
    <w:rsid w:val="00410068"/>
    <w:rsid w:val="0041618E"/>
    <w:rsid w:val="0042295C"/>
    <w:rsid w:val="00426EEC"/>
    <w:rsid w:val="004466C3"/>
    <w:rsid w:val="004552CE"/>
    <w:rsid w:val="00481FF7"/>
    <w:rsid w:val="004A3E1E"/>
    <w:rsid w:val="00500295"/>
    <w:rsid w:val="00501AAF"/>
    <w:rsid w:val="005110A2"/>
    <w:rsid w:val="00517651"/>
    <w:rsid w:val="00527AFA"/>
    <w:rsid w:val="005419DA"/>
    <w:rsid w:val="0056412A"/>
    <w:rsid w:val="005678AC"/>
    <w:rsid w:val="005679BD"/>
    <w:rsid w:val="005709B1"/>
    <w:rsid w:val="00572B3B"/>
    <w:rsid w:val="005836D2"/>
    <w:rsid w:val="00587C58"/>
    <w:rsid w:val="005A7FD4"/>
    <w:rsid w:val="005B1A84"/>
    <w:rsid w:val="005D1AF9"/>
    <w:rsid w:val="005D5457"/>
    <w:rsid w:val="005E077E"/>
    <w:rsid w:val="005E2699"/>
    <w:rsid w:val="005E44B5"/>
    <w:rsid w:val="00601E1B"/>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34095"/>
    <w:rsid w:val="007632A9"/>
    <w:rsid w:val="00774092"/>
    <w:rsid w:val="00782830"/>
    <w:rsid w:val="0078664A"/>
    <w:rsid w:val="007B0F6D"/>
    <w:rsid w:val="007B59F1"/>
    <w:rsid w:val="007C62C3"/>
    <w:rsid w:val="007D25AA"/>
    <w:rsid w:val="007F0873"/>
    <w:rsid w:val="00805726"/>
    <w:rsid w:val="008124F5"/>
    <w:rsid w:val="00815117"/>
    <w:rsid w:val="00824CB1"/>
    <w:rsid w:val="0083134F"/>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320F1"/>
    <w:rsid w:val="00A50E80"/>
    <w:rsid w:val="00A513B0"/>
    <w:rsid w:val="00A63F7F"/>
    <w:rsid w:val="00A667CE"/>
    <w:rsid w:val="00A75042"/>
    <w:rsid w:val="00A774BC"/>
    <w:rsid w:val="00A81263"/>
    <w:rsid w:val="00A82678"/>
    <w:rsid w:val="00A946CB"/>
    <w:rsid w:val="00AA77C8"/>
    <w:rsid w:val="00AC7BE2"/>
    <w:rsid w:val="00AE35BF"/>
    <w:rsid w:val="00B1067E"/>
    <w:rsid w:val="00B5250C"/>
    <w:rsid w:val="00B6744C"/>
    <w:rsid w:val="00B81790"/>
    <w:rsid w:val="00B81BBC"/>
    <w:rsid w:val="00BB08AB"/>
    <w:rsid w:val="00BD03D5"/>
    <w:rsid w:val="00BD1B0B"/>
    <w:rsid w:val="00C3215E"/>
    <w:rsid w:val="00C45272"/>
    <w:rsid w:val="00C47770"/>
    <w:rsid w:val="00C75856"/>
    <w:rsid w:val="00C85A7C"/>
    <w:rsid w:val="00C870FF"/>
    <w:rsid w:val="00C949E9"/>
    <w:rsid w:val="00C95214"/>
    <w:rsid w:val="00CA589C"/>
    <w:rsid w:val="00CC3F59"/>
    <w:rsid w:val="00CD4774"/>
    <w:rsid w:val="00CE1732"/>
    <w:rsid w:val="00CE3264"/>
    <w:rsid w:val="00D10AAF"/>
    <w:rsid w:val="00D27540"/>
    <w:rsid w:val="00D4006B"/>
    <w:rsid w:val="00D40D7A"/>
    <w:rsid w:val="00D64A0D"/>
    <w:rsid w:val="00D676C3"/>
    <w:rsid w:val="00D750B4"/>
    <w:rsid w:val="00D81C18"/>
    <w:rsid w:val="00D8461A"/>
    <w:rsid w:val="00D95CAF"/>
    <w:rsid w:val="00DB60B6"/>
    <w:rsid w:val="00DC1CC6"/>
    <w:rsid w:val="00DD5135"/>
    <w:rsid w:val="00E03375"/>
    <w:rsid w:val="00E067A8"/>
    <w:rsid w:val="00E13924"/>
    <w:rsid w:val="00E15FD5"/>
    <w:rsid w:val="00E1725A"/>
    <w:rsid w:val="00E2082E"/>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ibliography">
    <w:name w:val="Bibliography"/>
    <w:basedOn w:val="Normal"/>
    <w:next w:val="Normal"/>
    <w:uiPriority w:val="37"/>
    <w:unhideWhenUsed/>
    <w:rsid w:val="00A81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23504185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06185194">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Ski26</b:Tag>
    <b:SourceType>InternetSite</b:SourceType>
    <b:Guid>{7720F5A9-0197-413E-BEFC-398CC3E04739}</b:Guid>
    <b:Title>Social Worker</b:Title>
    <b:Author>
      <b:Author>
        <b:Corporate>Skills for Care</b:Corporate>
      </b:Author>
    </b:Author>
    <b:YearAccessed>2026</b:YearAccessed>
    <b:MonthAccessed>April</b:MonthAccessed>
    <b:DayAccessed>28th</b:DayAccessed>
    <b:URL>https://www.skillsforcare.org.uk/Careers-in-care/Job-roles/Roles/Social-worker.aspx</b:URL>
    <b:RefOrder>1</b:RefOrder>
  </b:Source>
  <b:Source>
    <b:Tag>Hea17</b:Tag>
    <b:SourceType>InternetSite</b:SourceType>
    <b:Guid>{78632CFA-A6E0-49AC-A3D3-A2C20EB27A9E}</b:Guid>
    <b:Author>
      <b:Author>
        <b:Corporate>Health &amp; Care Professions Council</b:Corporate>
      </b:Author>
    </b:Author>
    <b:Title>Standards of proficiency - Social workers in England</b:Title>
    <b:Year>2017</b:Year>
    <b:YearAccessed>2026</b:YearAccessed>
    <b:MonthAccessed>April</b:MonthAccessed>
    <b:DayAccessed>28th</b:DayAccessed>
    <b:URL>https://www.hcpc-uk.org/globalassets/resources/standards/standards-of-proficiency---social-workers-in-england.pdf</b:URL>
    <b:RefOrder>2</b:RefOrder>
  </b:Source>
  <b:Source>
    <b:Tag>Dep251</b:Tag>
    <b:SourceType>InternetSite</b:SourceType>
    <b:Guid>{B763774E-D7A3-4421-97ED-E44E637416E9}</b:Guid>
    <b:Author>
      <b:Author>
        <b:Corporate>Department of Health &amp; Social Care</b:Corporate>
      </b:Author>
    </b:Author>
    <b:Title>Care and support statutory guidance</b:Title>
    <b:Year>2025</b:Year>
    <b:YearAccessed>2026</b:YearAccessed>
    <b:MonthAccessed>April</b:MonthAccessed>
    <b:DayAccessed>28th</b:DayAccessed>
    <b:URL>https://www.gov.uk/government/publications/care-act-statutory-guidance/care-and-support-statutory-guidance</b:URL>
    <b:RefOrder>3</b:RefOrder>
  </b:Source>
  <b:Source>
    <b:Tag>Bri14</b:Tag>
    <b:SourceType>InternetSite</b:SourceType>
    <b:Guid>{7D0C0E1A-FB1C-4A16-9C50-77FB1793B948}</b:Guid>
    <b:Author>
      <b:Author>
        <b:Corporate>British Association of Social Workers</b:Corporate>
      </b:Author>
    </b:Author>
    <b:Title>The Code of Ethics for Social Work</b:Title>
    <b:Year>2014</b:Year>
    <b:YearAccessed>2026</b:YearAccessed>
    <b:MonthAccessed>April</b:MonthAccessed>
    <b:DayAccessed>28th</b:DayAccessed>
    <b:URL>https://basw.co.uk/sites/default/files/resources/Code%20of%20Ethics%20Aug18.pdf</b:URL>
    <b:RefOrder>4</b:RefOrder>
  </b:Source>
  <b:Source>
    <b:Tag>BAS18</b:Tag>
    <b:SourceType>InternetSite</b:SourceType>
    <b:Guid>{70445417-6E38-4640-AA25-C1CF28153B5B}</b:Guid>
    <b:Author>
      <b:Author>
        <b:Corporate>British Association of Social Workers</b:Corporate>
      </b:Author>
    </b:Author>
    <b:Title>Professional Capabilities Framework (PCF)</b:Title>
    <b:Year>2018</b:Year>
    <b:YearAccessed>2026</b:YearAccessed>
    <b:MonthAccessed>April</b:MonthAccessed>
    <b:DayAccessed>28th</b:DayAccessed>
    <b:URL>https://basw.co.uk/training-cpd/professional-capabilities-framework-pcf</b:URL>
    <b:RefOrder>5</b:RefOrder>
  </b:Source>
</b:Sources>
</file>

<file path=customXml/itemProps1.xml><?xml version="1.0" encoding="utf-8"?>
<ds:datastoreItem xmlns:ds="http://schemas.openxmlformats.org/officeDocument/2006/customXml" ds:itemID="{1FDF6D1D-8BD1-436E-8793-0E3892A71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1514</Words>
  <Characters>8631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Satam Camara (2334082)</cp:lastModifiedBy>
  <cp:revision>2</cp:revision>
  <dcterms:created xsi:type="dcterms:W3CDTF">2026-04-30T11:47:00Z</dcterms:created>
  <dcterms:modified xsi:type="dcterms:W3CDTF">2026-04-30T11:47:00Z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