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65376BDA" w:rsidP="65376BDA" w:rsidRDefault="65376BDA" w14:paraId="24DD2E14" w14:textId="370F2589">
      <w:pPr>
        <w:pStyle w:val="NormalWeb"/>
        <w:spacing w:line="360" w:lineRule="auto"/>
        <w:ind w:left="0"/>
        <w:jc w:val="center"/>
        <w:rPr>
          <w:rFonts w:ascii="Arial" w:hAnsi="Arial" w:cs="Arial"/>
          <w:b w:val="1"/>
          <w:bCs w:val="1"/>
        </w:rPr>
      </w:pPr>
    </w:p>
    <w:p w:rsidR="021E6F95" w:rsidP="65376BDA" w:rsidRDefault="021E6F95" w14:paraId="0AE8D888" w14:textId="56E98875">
      <w:pPr>
        <w:rPr>
          <w:rFonts w:ascii="Arial" w:hAnsi="Arial" w:eastAsia="Arial" w:cs="Arial"/>
          <w:b w:val="0"/>
          <w:bCs w:val="0"/>
          <w:i w:val="0"/>
          <w:iCs w:val="0"/>
          <w:caps w:val="0"/>
          <w:smallCaps w:val="0"/>
          <w:noProof w:val="0"/>
          <w:color w:val="000000" w:themeColor="text1" w:themeTint="FF" w:themeShade="FF"/>
          <w:sz w:val="22"/>
          <w:szCs w:val="22"/>
          <w:lang w:val="en-GB"/>
        </w:rPr>
      </w:pPr>
      <w:r w:rsidRPr="65376BDA" w:rsidR="021E6F95">
        <w:rPr>
          <w:rFonts w:ascii="Arial" w:hAnsi="Arial" w:eastAsia="Arial" w:cs="Arial"/>
          <w:b w:val="0"/>
          <w:bCs w:val="0"/>
          <w:i w:val="0"/>
          <w:iCs w:val="0"/>
          <w:caps w:val="0"/>
          <w:smallCaps w:val="0"/>
          <w:noProof w:val="0"/>
          <w:color w:val="000000" w:themeColor="text1" w:themeTint="FF" w:themeShade="FF"/>
          <w:sz w:val="22"/>
          <w:szCs w:val="22"/>
          <w:lang w:val="en-GB"/>
        </w:rPr>
        <w:t>Name: Affsana Ghumra</w:t>
      </w:r>
    </w:p>
    <w:p w:rsidR="65376BDA" w:rsidP="65376BDA" w:rsidRDefault="65376BDA" w14:paraId="58C481D2" w14:textId="41BC047B">
      <w:pPr>
        <w:rPr>
          <w:rFonts w:ascii="Arial" w:hAnsi="Arial" w:eastAsia="Arial" w:cs="Arial"/>
          <w:b w:val="0"/>
          <w:bCs w:val="0"/>
          <w:i w:val="0"/>
          <w:iCs w:val="0"/>
          <w:caps w:val="0"/>
          <w:smallCaps w:val="0"/>
          <w:noProof w:val="0"/>
          <w:color w:val="000000" w:themeColor="text1" w:themeTint="FF" w:themeShade="FF"/>
          <w:sz w:val="22"/>
          <w:szCs w:val="22"/>
          <w:lang w:val="en-GB"/>
        </w:rPr>
      </w:pPr>
    </w:p>
    <w:p w:rsidR="021E6F95" w:rsidP="65376BDA" w:rsidRDefault="021E6F95" w14:paraId="3DB78F46" w14:textId="0EA78AAA">
      <w:pPr>
        <w:rPr>
          <w:rFonts w:ascii="Arial" w:hAnsi="Arial" w:eastAsia="Arial" w:cs="Arial"/>
          <w:b w:val="0"/>
          <w:bCs w:val="0"/>
          <w:i w:val="0"/>
          <w:iCs w:val="0"/>
          <w:caps w:val="0"/>
          <w:smallCaps w:val="0"/>
          <w:noProof w:val="0"/>
          <w:color w:val="000000" w:themeColor="text1" w:themeTint="FF" w:themeShade="FF"/>
          <w:sz w:val="22"/>
          <w:szCs w:val="22"/>
          <w:lang w:val="en-GB"/>
        </w:rPr>
      </w:pPr>
      <w:r w:rsidRPr="65376BDA" w:rsidR="021E6F95">
        <w:rPr>
          <w:rFonts w:ascii="Arial" w:hAnsi="Arial" w:eastAsia="Arial" w:cs="Arial"/>
          <w:b w:val="0"/>
          <w:bCs w:val="0"/>
          <w:i w:val="0"/>
          <w:iCs w:val="0"/>
          <w:caps w:val="0"/>
          <w:smallCaps w:val="0"/>
          <w:noProof w:val="0"/>
          <w:color w:val="000000" w:themeColor="text1" w:themeTint="FF" w:themeShade="FF"/>
          <w:sz w:val="22"/>
          <w:szCs w:val="22"/>
          <w:lang w:val="en-GB"/>
        </w:rPr>
        <w:t>Student ID: 2530121</w:t>
      </w:r>
    </w:p>
    <w:p w:rsidR="65376BDA" w:rsidP="65376BDA" w:rsidRDefault="65376BDA" w14:paraId="75706D31" w14:textId="0EE42D4F">
      <w:pPr>
        <w:rPr>
          <w:rFonts w:ascii="Arial" w:hAnsi="Arial" w:eastAsia="Arial" w:cs="Arial"/>
          <w:b w:val="0"/>
          <w:bCs w:val="0"/>
          <w:i w:val="0"/>
          <w:iCs w:val="0"/>
          <w:caps w:val="0"/>
          <w:smallCaps w:val="0"/>
          <w:noProof w:val="0"/>
          <w:color w:val="000000" w:themeColor="text1" w:themeTint="FF" w:themeShade="FF"/>
          <w:sz w:val="22"/>
          <w:szCs w:val="22"/>
          <w:lang w:val="en-GB"/>
        </w:rPr>
      </w:pPr>
    </w:p>
    <w:p w:rsidR="021E6F95" w:rsidP="65376BDA" w:rsidRDefault="021E6F95" w14:paraId="77EE0C04" w14:textId="735ECF10">
      <w:pPr>
        <w:rPr>
          <w:rFonts w:ascii="Arial" w:hAnsi="Arial" w:eastAsia="Arial" w:cs="Arial"/>
          <w:b w:val="0"/>
          <w:bCs w:val="0"/>
          <w:i w:val="0"/>
          <w:iCs w:val="0"/>
          <w:caps w:val="0"/>
          <w:smallCaps w:val="0"/>
          <w:noProof w:val="0"/>
          <w:color w:val="000000" w:themeColor="text1" w:themeTint="FF" w:themeShade="FF"/>
          <w:sz w:val="22"/>
          <w:szCs w:val="22"/>
          <w:lang w:val="en-GB"/>
        </w:rPr>
      </w:pPr>
      <w:r w:rsidRPr="65376BDA" w:rsidR="021E6F95">
        <w:rPr>
          <w:rFonts w:ascii="Arial" w:hAnsi="Arial" w:eastAsia="Arial" w:cs="Arial"/>
          <w:b w:val="0"/>
          <w:bCs w:val="0"/>
          <w:i w:val="0"/>
          <w:iCs w:val="0"/>
          <w:caps w:val="0"/>
          <w:smallCaps w:val="0"/>
          <w:noProof w:val="0"/>
          <w:color w:val="000000" w:themeColor="text1" w:themeTint="FF" w:themeShade="FF"/>
          <w:sz w:val="22"/>
          <w:szCs w:val="22"/>
          <w:lang w:val="en-GB"/>
        </w:rPr>
        <w:t>Module Code: LCHS4001</w:t>
      </w:r>
    </w:p>
    <w:p w:rsidR="65376BDA" w:rsidP="65376BDA" w:rsidRDefault="65376BDA" w14:paraId="6171BE19" w14:textId="39C9721A">
      <w:pPr>
        <w:rPr>
          <w:rFonts w:ascii="Arial" w:hAnsi="Arial" w:eastAsia="Arial" w:cs="Arial"/>
          <w:b w:val="0"/>
          <w:bCs w:val="0"/>
          <w:i w:val="0"/>
          <w:iCs w:val="0"/>
          <w:caps w:val="0"/>
          <w:smallCaps w:val="0"/>
          <w:noProof w:val="0"/>
          <w:color w:val="000000" w:themeColor="text1" w:themeTint="FF" w:themeShade="FF"/>
          <w:sz w:val="22"/>
          <w:szCs w:val="22"/>
          <w:lang w:val="en-GB"/>
        </w:rPr>
      </w:pPr>
    </w:p>
    <w:p w:rsidR="021E6F95" w:rsidP="65376BDA" w:rsidRDefault="021E6F95" w14:paraId="394C4DC0" w14:textId="497BA0AD">
      <w:pPr>
        <w:rPr>
          <w:rFonts w:ascii="Arial" w:hAnsi="Arial" w:eastAsia="Arial" w:cs="Arial"/>
          <w:b w:val="0"/>
          <w:bCs w:val="0"/>
          <w:i w:val="0"/>
          <w:iCs w:val="0"/>
          <w:caps w:val="0"/>
          <w:smallCaps w:val="0"/>
          <w:noProof w:val="0"/>
          <w:color w:val="000000" w:themeColor="text1" w:themeTint="FF" w:themeShade="FF"/>
          <w:sz w:val="22"/>
          <w:szCs w:val="22"/>
          <w:lang w:val="en-GB"/>
        </w:rPr>
      </w:pPr>
      <w:r w:rsidRPr="65376BDA" w:rsidR="021E6F95">
        <w:rPr>
          <w:rFonts w:ascii="Arial" w:hAnsi="Arial" w:eastAsia="Arial" w:cs="Arial"/>
          <w:b w:val="0"/>
          <w:bCs w:val="0"/>
          <w:i w:val="0"/>
          <w:iCs w:val="0"/>
          <w:caps w:val="0"/>
          <w:smallCaps w:val="0"/>
          <w:noProof w:val="0"/>
          <w:color w:val="000000" w:themeColor="text1" w:themeTint="FF" w:themeShade="FF"/>
          <w:sz w:val="22"/>
          <w:szCs w:val="22"/>
          <w:lang w:val="en-GB"/>
        </w:rPr>
        <w:t>Module: academic and employability skills</w:t>
      </w:r>
    </w:p>
    <w:p w:rsidR="65376BDA" w:rsidP="65376BDA" w:rsidRDefault="65376BDA" w14:paraId="46EB1E9D" w14:textId="2856C140">
      <w:pPr>
        <w:rPr>
          <w:rFonts w:ascii="Arial" w:hAnsi="Arial" w:eastAsia="Arial" w:cs="Arial"/>
          <w:b w:val="0"/>
          <w:bCs w:val="0"/>
          <w:i w:val="0"/>
          <w:iCs w:val="0"/>
          <w:caps w:val="0"/>
          <w:smallCaps w:val="0"/>
          <w:noProof w:val="0"/>
          <w:color w:val="000000" w:themeColor="text1" w:themeTint="FF" w:themeShade="FF"/>
          <w:sz w:val="22"/>
          <w:szCs w:val="22"/>
          <w:lang w:val="en-GB"/>
        </w:rPr>
      </w:pPr>
    </w:p>
    <w:p w:rsidR="021E6F95" w:rsidP="65376BDA" w:rsidRDefault="021E6F95" w14:paraId="4D10B69A" w14:textId="4EFAD1B2">
      <w:pPr>
        <w:rPr>
          <w:rFonts w:ascii="Arial" w:hAnsi="Arial" w:eastAsia="Arial" w:cs="Arial"/>
          <w:b w:val="0"/>
          <w:bCs w:val="0"/>
          <w:i w:val="0"/>
          <w:iCs w:val="0"/>
          <w:caps w:val="0"/>
          <w:smallCaps w:val="0"/>
          <w:noProof w:val="0"/>
          <w:color w:val="000000" w:themeColor="text1" w:themeTint="FF" w:themeShade="FF"/>
          <w:sz w:val="22"/>
          <w:szCs w:val="22"/>
          <w:lang w:val="en-GB"/>
        </w:rPr>
      </w:pPr>
      <w:r w:rsidRPr="65376BDA" w:rsidR="021E6F95">
        <w:rPr>
          <w:rFonts w:ascii="Arial" w:hAnsi="Arial" w:eastAsia="Arial" w:cs="Arial"/>
          <w:b w:val="0"/>
          <w:bCs w:val="0"/>
          <w:i w:val="0"/>
          <w:iCs w:val="0"/>
          <w:caps w:val="0"/>
          <w:smallCaps w:val="0"/>
          <w:noProof w:val="0"/>
          <w:color w:val="000000" w:themeColor="text1" w:themeTint="FF" w:themeShade="FF"/>
          <w:sz w:val="22"/>
          <w:szCs w:val="22"/>
          <w:lang w:val="en-GB"/>
        </w:rPr>
        <w:t xml:space="preserve">Lecturer: </w:t>
      </w:r>
      <w:r w:rsidRPr="65376BDA" w:rsidR="021E6F95">
        <w:rPr>
          <w:rFonts w:ascii="Arial" w:hAnsi="Arial" w:eastAsia="Arial" w:cs="Arial"/>
          <w:b w:val="0"/>
          <w:bCs w:val="0"/>
          <w:i w:val="0"/>
          <w:iCs w:val="0"/>
          <w:caps w:val="0"/>
          <w:smallCaps w:val="0"/>
          <w:noProof w:val="0"/>
          <w:color w:val="000000" w:themeColor="text1" w:themeTint="FF" w:themeShade="FF"/>
          <w:sz w:val="22"/>
          <w:szCs w:val="22"/>
          <w:lang w:val="en-GB"/>
        </w:rPr>
        <w:t>reza</w:t>
      </w:r>
      <w:r w:rsidRPr="65376BDA" w:rsidR="439B2C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5376BDA" w:rsidR="07F2CCFA">
        <w:rPr>
          <w:rFonts w:ascii="Arial" w:hAnsi="Arial" w:eastAsia="Arial" w:cs="Arial"/>
          <w:b w:val="0"/>
          <w:bCs w:val="0"/>
          <w:i w:val="0"/>
          <w:iCs w:val="0"/>
          <w:caps w:val="0"/>
          <w:smallCaps w:val="0"/>
          <w:noProof w:val="0"/>
          <w:color w:val="000000" w:themeColor="text1" w:themeTint="FF" w:themeShade="FF"/>
          <w:sz w:val="22"/>
          <w:szCs w:val="22"/>
          <w:lang w:val="en-GB"/>
        </w:rPr>
        <w:t>taghizadeh</w:t>
      </w:r>
    </w:p>
    <w:p w:rsidR="65376BDA" w:rsidP="65376BDA" w:rsidRDefault="65376BDA" w14:paraId="78DD6F68" w14:textId="259AD431">
      <w:pPr>
        <w:pStyle w:val="NormalWeb"/>
        <w:spacing w:line="360" w:lineRule="auto"/>
        <w:jc w:val="center"/>
        <w:rPr>
          <w:rFonts w:ascii="Arial" w:hAnsi="Arial" w:cs="Arial"/>
          <w:b w:val="1"/>
          <w:bCs w:val="1"/>
        </w:rPr>
      </w:pPr>
    </w:p>
    <w:p w:rsidR="65376BDA" w:rsidP="65376BDA" w:rsidRDefault="65376BDA" w14:paraId="07A146F5" w14:textId="34F4BA91">
      <w:pPr>
        <w:pStyle w:val="NormalWeb"/>
        <w:spacing w:line="360" w:lineRule="auto"/>
        <w:jc w:val="center"/>
        <w:rPr>
          <w:rFonts w:ascii="Arial" w:hAnsi="Arial" w:cs="Arial"/>
          <w:b w:val="1"/>
          <w:bCs w:val="1"/>
        </w:rPr>
      </w:pPr>
    </w:p>
    <w:p w:rsidR="65376BDA" w:rsidP="65376BDA" w:rsidRDefault="65376BDA" w14:paraId="6DA0D758" w14:textId="611C970D">
      <w:pPr>
        <w:pStyle w:val="NormalWeb"/>
        <w:spacing w:line="360" w:lineRule="auto"/>
        <w:jc w:val="center"/>
        <w:rPr>
          <w:rFonts w:ascii="Arial" w:hAnsi="Arial" w:cs="Arial"/>
          <w:b w:val="1"/>
          <w:bCs w:val="1"/>
        </w:rPr>
      </w:pPr>
    </w:p>
    <w:p w:rsidRPr="00C527C9" w:rsidR="00E730F5" w:rsidP="00C527C9" w:rsidRDefault="00E730F5" w14:paraId="5CA5A207" w14:textId="554CC762">
      <w:pPr>
        <w:pStyle w:val="NormalWeb"/>
        <w:spacing w:line="360" w:lineRule="auto"/>
        <w:jc w:val="center"/>
        <w:rPr>
          <w:rFonts w:ascii="Arial" w:hAnsi="Arial" w:cs="Arial"/>
          <w:b w:val="1"/>
          <w:bCs w:val="1"/>
        </w:rPr>
      </w:pPr>
      <w:r w:rsidRPr="65376BDA" w:rsidR="5830412A">
        <w:rPr>
          <w:rFonts w:ascii="Arial" w:hAnsi="Arial" w:cs="Arial"/>
          <w:b w:val="1"/>
          <w:bCs w:val="1"/>
        </w:rPr>
        <w:t xml:space="preserve">Health care support workers </w:t>
      </w:r>
    </w:p>
    <w:p w:rsidR="00E730F5" w:rsidP="00C527C9" w:rsidRDefault="00C527C9" w14:paraId="448DE5BF" w14:textId="07184381">
      <w:pPr>
        <w:pStyle w:val="NormalWeb"/>
        <w:spacing w:line="360" w:lineRule="auto"/>
        <w:jc w:val="both"/>
        <w:rPr>
          <w:rFonts w:ascii="Arial" w:hAnsi="Arial" w:cs="Arial"/>
          <w:sz w:val="22"/>
          <w:szCs w:val="22"/>
        </w:rPr>
      </w:pPr>
      <w:r w:rsidRPr="65376BDA" w:rsidR="3F31BC04">
        <w:rPr>
          <w:rFonts w:ascii="Arial" w:hAnsi="Arial" w:cs="Arial"/>
          <w:sz w:val="22"/>
          <w:szCs w:val="22"/>
        </w:rPr>
        <w:t>The National Health Service (2023) states that to be a health care support worker is to empower individuals who have learning and or physical disabilities or mental health conditions to achieve their personal goals and live independently</w:t>
      </w:r>
      <w:r w:rsidRPr="65376BDA" w:rsidR="47AF2A13">
        <w:rPr>
          <w:rFonts w:ascii="Arial" w:hAnsi="Arial" w:cs="Arial"/>
          <w:sz w:val="22"/>
          <w:szCs w:val="22"/>
        </w:rPr>
        <w:t xml:space="preserve">. </w:t>
      </w:r>
      <w:r w:rsidRPr="65376BDA" w:rsidR="47AF2A13">
        <w:rPr>
          <w:rFonts w:ascii="Arial" w:hAnsi="Arial" w:cs="Arial"/>
          <w:sz w:val="22"/>
          <w:szCs w:val="22"/>
        </w:rPr>
        <w:t xml:space="preserve">A health care support worker provides </w:t>
      </w:r>
      <w:r w:rsidRPr="65376BDA" w:rsidR="47AF2A13">
        <w:rPr>
          <w:rFonts w:ascii="Arial" w:hAnsi="Arial" w:cs="Arial"/>
          <w:sz w:val="22"/>
          <w:szCs w:val="22"/>
        </w:rPr>
        <w:t>support</w:t>
      </w:r>
      <w:r w:rsidRPr="65376BDA" w:rsidR="47AF2A13">
        <w:rPr>
          <w:rFonts w:ascii="Arial" w:hAnsi="Arial" w:cs="Arial"/>
          <w:sz w:val="22"/>
          <w:szCs w:val="22"/>
        </w:rPr>
        <w:t xml:space="preserve"> to patients and medical </w:t>
      </w:r>
      <w:r w:rsidRPr="65376BDA" w:rsidR="47AF2A13">
        <w:rPr>
          <w:rFonts w:ascii="Arial" w:hAnsi="Arial" w:cs="Arial"/>
          <w:sz w:val="22"/>
          <w:szCs w:val="22"/>
        </w:rPr>
        <w:t>professionals</w:t>
      </w:r>
      <w:r w:rsidRPr="65376BDA" w:rsidR="47AF2A13">
        <w:rPr>
          <w:rFonts w:ascii="Arial" w:hAnsi="Arial" w:cs="Arial"/>
          <w:sz w:val="22"/>
          <w:szCs w:val="22"/>
        </w:rPr>
        <w:t xml:space="preserve"> </w:t>
      </w:r>
      <w:r w:rsidRPr="65376BDA" w:rsidR="47AF2A13">
        <w:rPr>
          <w:rFonts w:ascii="Arial" w:hAnsi="Arial" w:cs="Arial"/>
          <w:sz w:val="22"/>
          <w:szCs w:val="22"/>
        </w:rPr>
        <w:t>and</w:t>
      </w:r>
      <w:r w:rsidRPr="65376BDA" w:rsidR="47AF2A13">
        <w:rPr>
          <w:rFonts w:ascii="Arial" w:hAnsi="Arial" w:cs="Arial"/>
          <w:sz w:val="22"/>
          <w:szCs w:val="22"/>
        </w:rPr>
        <w:t xml:space="preserve"> is not a fully qualified doctor or </w:t>
      </w:r>
      <w:r w:rsidRPr="65376BDA" w:rsidR="3D9FF931">
        <w:rPr>
          <w:rFonts w:ascii="Arial" w:hAnsi="Arial" w:cs="Arial"/>
          <w:sz w:val="22"/>
          <w:szCs w:val="22"/>
        </w:rPr>
        <w:t>nurse (</w:t>
      </w:r>
      <w:r w:rsidRPr="65376BDA" w:rsidR="47AF2A13">
        <w:rPr>
          <w:rFonts w:ascii="Arial" w:hAnsi="Arial" w:cs="Arial"/>
          <w:sz w:val="22"/>
          <w:szCs w:val="22"/>
        </w:rPr>
        <w:t>C</w:t>
      </w:r>
      <w:r w:rsidRPr="65376BDA" w:rsidR="47AF2A13">
        <w:rPr>
          <w:rFonts w:ascii="Arial" w:hAnsi="Arial" w:cs="Arial"/>
          <w:sz w:val="22"/>
          <w:szCs w:val="22"/>
        </w:rPr>
        <w:t>QC,</w:t>
      </w:r>
      <w:r w:rsidRPr="65376BDA" w:rsidR="47AF2A13">
        <w:rPr>
          <w:rFonts w:ascii="Arial" w:hAnsi="Arial" w:cs="Arial"/>
          <w:sz w:val="22"/>
          <w:szCs w:val="22"/>
        </w:rPr>
        <w:t>2022</w:t>
      </w:r>
      <w:r w:rsidRPr="65376BDA" w:rsidR="52898B40">
        <w:rPr>
          <w:rFonts w:ascii="Arial" w:hAnsi="Arial" w:cs="Arial"/>
          <w:sz w:val="22"/>
          <w:szCs w:val="22"/>
        </w:rPr>
        <w:t>). This</w:t>
      </w:r>
      <w:r w:rsidRPr="65376BDA" w:rsidR="5830412A">
        <w:rPr>
          <w:rFonts w:ascii="Arial" w:hAnsi="Arial" w:cs="Arial"/>
          <w:sz w:val="22"/>
          <w:szCs w:val="22"/>
        </w:rPr>
        <w:t xml:space="preserve"> report aims to describe the role of a support worker and highlight</w:t>
      </w:r>
      <w:r w:rsidRPr="65376BDA" w:rsidR="3F31BC04">
        <w:rPr>
          <w:rFonts w:ascii="Arial" w:hAnsi="Arial" w:cs="Arial"/>
          <w:sz w:val="22"/>
          <w:szCs w:val="22"/>
        </w:rPr>
        <w:t>s</w:t>
      </w:r>
      <w:r w:rsidRPr="65376BDA" w:rsidR="5830412A">
        <w:rPr>
          <w:rFonts w:ascii="Arial" w:hAnsi="Arial" w:cs="Arial"/>
          <w:sz w:val="22"/>
          <w:szCs w:val="22"/>
        </w:rPr>
        <w:t xml:space="preserve"> why </w:t>
      </w:r>
      <w:r w:rsidRPr="65376BDA" w:rsidR="3F31BC04">
        <w:rPr>
          <w:rFonts w:ascii="Arial" w:hAnsi="Arial" w:cs="Arial"/>
          <w:sz w:val="22"/>
          <w:szCs w:val="22"/>
        </w:rPr>
        <w:t>their r</w:t>
      </w:r>
      <w:r w:rsidRPr="65376BDA" w:rsidR="5830412A">
        <w:rPr>
          <w:rFonts w:ascii="Arial" w:hAnsi="Arial" w:cs="Arial"/>
          <w:sz w:val="22"/>
          <w:szCs w:val="22"/>
        </w:rPr>
        <w:t xml:space="preserve">ole is important within health and social care. </w:t>
      </w:r>
      <w:r w:rsidRPr="65376BDA" w:rsidR="3F31BC04">
        <w:rPr>
          <w:rFonts w:ascii="Arial" w:hAnsi="Arial" w:cs="Arial"/>
          <w:sz w:val="22"/>
          <w:szCs w:val="22"/>
        </w:rPr>
        <w:t xml:space="preserve">The report </w:t>
      </w:r>
      <w:r w:rsidRPr="65376BDA" w:rsidR="5830412A">
        <w:rPr>
          <w:rFonts w:ascii="Arial" w:hAnsi="Arial" w:cs="Arial"/>
          <w:sz w:val="22"/>
          <w:szCs w:val="22"/>
        </w:rPr>
        <w:t>will then evaluate the key skills required to be an effective support worker, along with</w:t>
      </w:r>
      <w:r w:rsidRPr="65376BDA" w:rsidR="3F31BC04">
        <w:rPr>
          <w:rFonts w:ascii="Arial" w:hAnsi="Arial" w:cs="Arial"/>
          <w:sz w:val="22"/>
          <w:szCs w:val="22"/>
        </w:rPr>
        <w:t xml:space="preserve"> three</w:t>
      </w:r>
      <w:r w:rsidRPr="65376BDA" w:rsidR="5830412A">
        <w:rPr>
          <w:rFonts w:ascii="Arial" w:hAnsi="Arial" w:cs="Arial"/>
          <w:sz w:val="22"/>
          <w:szCs w:val="22"/>
        </w:rPr>
        <w:t xml:space="preserve"> strategies for improving these skills. Finally, the report will conclude by summarising the main points discussed.</w:t>
      </w:r>
    </w:p>
    <w:p w:rsidR="008334E4" w:rsidP="00C527C9" w:rsidRDefault="008334E4" w14:paraId="027BE025" w14:textId="77777777">
      <w:pPr>
        <w:pStyle w:val="NormalWeb"/>
        <w:spacing w:line="360" w:lineRule="auto"/>
        <w:jc w:val="both"/>
        <w:rPr>
          <w:rFonts w:ascii="Arial" w:hAnsi="Arial" w:cs="Arial"/>
          <w:sz w:val="22"/>
          <w:szCs w:val="22"/>
        </w:rPr>
      </w:pPr>
    </w:p>
    <w:p w:rsidR="00C527C9" w:rsidP="00C527C9" w:rsidRDefault="00C527C9" w14:paraId="689DB1AC" w14:textId="04BDDAB4">
      <w:pPr>
        <w:pStyle w:val="NormalWeb"/>
        <w:spacing w:line="360" w:lineRule="auto"/>
        <w:jc w:val="both"/>
        <w:rPr>
          <w:rFonts w:ascii="Arial" w:hAnsi="Arial" w:cs="Arial"/>
          <w:sz w:val="22"/>
          <w:szCs w:val="22"/>
        </w:rPr>
      </w:pPr>
      <w:r>
        <w:rPr>
          <w:rFonts w:ascii="Arial" w:hAnsi="Arial" w:cs="Arial"/>
          <w:sz w:val="22"/>
          <w:szCs w:val="22"/>
        </w:rPr>
        <w:t>H</w:t>
      </w:r>
      <w:r w:rsidRPr="00E730F5">
        <w:rPr>
          <w:rFonts w:ascii="Arial" w:hAnsi="Arial" w:cs="Arial"/>
          <w:sz w:val="22"/>
          <w:szCs w:val="22"/>
        </w:rPr>
        <w:t xml:space="preserve">ealthcare </w:t>
      </w:r>
      <w:r>
        <w:rPr>
          <w:rFonts w:ascii="Arial" w:hAnsi="Arial" w:cs="Arial"/>
          <w:sz w:val="22"/>
          <w:szCs w:val="22"/>
        </w:rPr>
        <w:t>S</w:t>
      </w:r>
      <w:r w:rsidRPr="00E730F5">
        <w:rPr>
          <w:rFonts w:ascii="Arial" w:hAnsi="Arial" w:cs="Arial"/>
          <w:sz w:val="22"/>
          <w:szCs w:val="22"/>
        </w:rPr>
        <w:t xml:space="preserve">upport </w:t>
      </w:r>
      <w:r>
        <w:rPr>
          <w:rFonts w:ascii="Arial" w:hAnsi="Arial" w:cs="Arial"/>
          <w:sz w:val="22"/>
          <w:szCs w:val="22"/>
        </w:rPr>
        <w:t>W</w:t>
      </w:r>
      <w:r w:rsidRPr="00E730F5">
        <w:rPr>
          <w:rFonts w:ascii="Arial" w:hAnsi="Arial" w:cs="Arial"/>
          <w:sz w:val="22"/>
          <w:szCs w:val="22"/>
        </w:rPr>
        <w:t>orker</w:t>
      </w:r>
    </w:p>
    <w:p w:rsidR="005E5A4C" w:rsidP="008334E4" w:rsidRDefault="00E730F5" w14:paraId="496718C8" w14:textId="682B70E3">
      <w:pPr>
        <w:pStyle w:val="NormalWeb"/>
        <w:spacing w:line="360" w:lineRule="auto"/>
        <w:jc w:val="both"/>
        <w:rPr>
          <w:rFonts w:ascii="Arial" w:hAnsi="Arial" w:cs="Arial"/>
          <w:sz w:val="22"/>
          <w:szCs w:val="22"/>
        </w:rPr>
      </w:pPr>
      <w:r w:rsidRPr="65376BDA" w:rsidR="5830412A">
        <w:rPr>
          <w:rFonts w:ascii="Arial" w:hAnsi="Arial" w:cs="Arial"/>
          <w:sz w:val="22"/>
          <w:szCs w:val="22"/>
        </w:rPr>
        <w:t xml:space="preserve">A healthcare support worker is a person who </w:t>
      </w:r>
      <w:r w:rsidRPr="65376BDA" w:rsidR="3F31BC04">
        <w:rPr>
          <w:rFonts w:ascii="Arial" w:hAnsi="Arial" w:cs="Arial"/>
          <w:sz w:val="22"/>
          <w:szCs w:val="22"/>
        </w:rPr>
        <w:t>supports</w:t>
      </w:r>
      <w:r w:rsidRPr="65376BDA" w:rsidR="5830412A">
        <w:rPr>
          <w:rFonts w:ascii="Arial" w:hAnsi="Arial" w:cs="Arial"/>
          <w:sz w:val="22"/>
          <w:szCs w:val="22"/>
        </w:rPr>
        <w:t xml:space="preserve"> people who are </w:t>
      </w:r>
      <w:r w:rsidRPr="65376BDA" w:rsidR="3F31BC04">
        <w:rPr>
          <w:rFonts w:ascii="Arial" w:hAnsi="Arial" w:cs="Arial"/>
          <w:sz w:val="22"/>
          <w:szCs w:val="22"/>
        </w:rPr>
        <w:t>vulnerable</w:t>
      </w:r>
      <w:r w:rsidRPr="65376BDA" w:rsidR="3F31BC04">
        <w:rPr>
          <w:rFonts w:ascii="Arial" w:hAnsi="Arial" w:cs="Arial"/>
          <w:sz w:val="22"/>
          <w:szCs w:val="22"/>
        </w:rPr>
        <w:t>,</w:t>
      </w:r>
      <w:r w:rsidRPr="65376BDA" w:rsidR="5830412A">
        <w:rPr>
          <w:rFonts w:ascii="Arial" w:hAnsi="Arial" w:cs="Arial"/>
          <w:sz w:val="22"/>
          <w:szCs w:val="22"/>
        </w:rPr>
        <w:t xml:space="preserve"> </w:t>
      </w:r>
      <w:r w:rsidRPr="65376BDA" w:rsidR="3F31BC04">
        <w:rPr>
          <w:rFonts w:ascii="Arial" w:hAnsi="Arial" w:cs="Arial"/>
          <w:sz w:val="22"/>
          <w:szCs w:val="22"/>
        </w:rPr>
        <w:t xml:space="preserve">sick </w:t>
      </w:r>
      <w:r w:rsidRPr="65376BDA" w:rsidR="5830412A">
        <w:rPr>
          <w:rFonts w:ascii="Arial" w:hAnsi="Arial" w:cs="Arial"/>
          <w:sz w:val="22"/>
          <w:szCs w:val="22"/>
        </w:rPr>
        <w:t>or have disabilities</w:t>
      </w:r>
      <w:r w:rsidRPr="65376BDA" w:rsidR="5830412A">
        <w:rPr>
          <w:rFonts w:ascii="Arial" w:hAnsi="Arial" w:cs="Arial"/>
          <w:sz w:val="22"/>
          <w:szCs w:val="22"/>
        </w:rPr>
        <w:t xml:space="preserve"> (NHS, 2023)</w:t>
      </w:r>
      <w:r w:rsidRPr="65376BDA" w:rsidR="5830412A">
        <w:rPr>
          <w:rFonts w:ascii="Arial" w:hAnsi="Arial" w:cs="Arial"/>
          <w:sz w:val="22"/>
          <w:szCs w:val="22"/>
        </w:rPr>
        <w:t xml:space="preserve">.  </w:t>
      </w:r>
      <w:r w:rsidRPr="65376BDA" w:rsidR="5830412A">
        <w:rPr>
          <w:rFonts w:ascii="Arial" w:hAnsi="Arial" w:cs="Arial"/>
          <w:sz w:val="22"/>
          <w:szCs w:val="22"/>
        </w:rPr>
        <w:t>S</w:t>
      </w:r>
      <w:r w:rsidRPr="65376BDA" w:rsidR="25940D99">
        <w:rPr>
          <w:rFonts w:ascii="Arial" w:hAnsi="Arial" w:cs="Arial"/>
          <w:sz w:val="22"/>
          <w:szCs w:val="22"/>
        </w:rPr>
        <w:t xml:space="preserve">upport worker plays </w:t>
      </w:r>
      <w:r w:rsidRPr="65376BDA" w:rsidR="602A8C6B">
        <w:rPr>
          <w:rFonts w:ascii="Arial" w:hAnsi="Arial" w:cs="Arial"/>
          <w:sz w:val="22"/>
          <w:szCs w:val="22"/>
        </w:rPr>
        <w:t>an</w:t>
      </w:r>
      <w:r w:rsidRPr="65376BDA" w:rsidR="25940D99">
        <w:rPr>
          <w:rFonts w:ascii="Arial" w:hAnsi="Arial" w:cs="Arial"/>
          <w:sz w:val="22"/>
          <w:szCs w:val="22"/>
        </w:rPr>
        <w:t xml:space="preserve"> </w:t>
      </w:r>
      <w:r w:rsidRPr="65376BDA" w:rsidR="5830412A">
        <w:rPr>
          <w:rFonts w:ascii="Arial" w:hAnsi="Arial" w:cs="Arial"/>
          <w:sz w:val="22"/>
          <w:szCs w:val="22"/>
        </w:rPr>
        <w:t>important role</w:t>
      </w:r>
      <w:r w:rsidRPr="65376BDA" w:rsidR="25940D99">
        <w:rPr>
          <w:rFonts w:ascii="Arial" w:hAnsi="Arial" w:cs="Arial"/>
          <w:sz w:val="22"/>
          <w:szCs w:val="22"/>
        </w:rPr>
        <w:t xml:space="preserve"> in healthcare (</w:t>
      </w:r>
      <w:r w:rsidRPr="65376BDA" w:rsidR="5830412A">
        <w:rPr>
          <w:rFonts w:ascii="Arial" w:hAnsi="Arial" w:cs="Arial"/>
          <w:sz w:val="22"/>
          <w:szCs w:val="22"/>
        </w:rPr>
        <w:t>NHS, 2023</w:t>
      </w:r>
      <w:r w:rsidRPr="65376BDA" w:rsidR="25940D99">
        <w:rPr>
          <w:rFonts w:ascii="Arial" w:hAnsi="Arial" w:cs="Arial"/>
          <w:sz w:val="22"/>
          <w:szCs w:val="22"/>
        </w:rPr>
        <w:t xml:space="preserve">) for example by helping patients with daily tasks such as personal care </w:t>
      </w:r>
      <w:r w:rsidRPr="65376BDA" w:rsidR="3F31BC04">
        <w:rPr>
          <w:rFonts w:ascii="Arial" w:hAnsi="Arial" w:cs="Arial"/>
          <w:sz w:val="22"/>
          <w:szCs w:val="22"/>
        </w:rPr>
        <w:t>and providing</w:t>
      </w:r>
      <w:r w:rsidRPr="65376BDA" w:rsidR="25940D99">
        <w:rPr>
          <w:rFonts w:ascii="Arial" w:hAnsi="Arial" w:cs="Arial"/>
          <w:sz w:val="22"/>
          <w:szCs w:val="22"/>
        </w:rPr>
        <w:t xml:space="preserve"> emotional support (</w:t>
      </w:r>
      <w:r w:rsidRPr="65376BDA" w:rsidR="3F31BC04">
        <w:rPr>
          <w:rFonts w:ascii="Arial" w:hAnsi="Arial" w:cs="Arial"/>
          <w:sz w:val="22"/>
          <w:szCs w:val="22"/>
        </w:rPr>
        <w:t>McLeaod,2025).</w:t>
      </w:r>
      <w:r w:rsidRPr="65376BDA" w:rsidR="3F31BC04">
        <w:rPr>
          <w:rFonts w:ascii="Arial" w:hAnsi="Arial" w:cs="Arial"/>
          <w:sz w:val="22"/>
          <w:szCs w:val="22"/>
        </w:rPr>
        <w:t xml:space="preserve"> Support</w:t>
      </w:r>
      <w:r w:rsidRPr="65376BDA" w:rsidR="25940D99">
        <w:rPr>
          <w:rFonts w:ascii="Arial" w:hAnsi="Arial" w:cs="Arial"/>
          <w:sz w:val="22"/>
          <w:szCs w:val="22"/>
        </w:rPr>
        <w:t xml:space="preserve"> worker must have </w:t>
      </w:r>
      <w:r w:rsidRPr="65376BDA" w:rsidR="25940D99">
        <w:rPr>
          <w:rFonts w:ascii="Arial" w:hAnsi="Arial" w:cs="Arial"/>
          <w:sz w:val="22"/>
          <w:szCs w:val="22"/>
        </w:rPr>
        <w:t>good communication</w:t>
      </w:r>
      <w:r w:rsidRPr="65376BDA" w:rsidR="25940D99">
        <w:rPr>
          <w:rFonts w:ascii="Arial" w:hAnsi="Arial" w:cs="Arial"/>
          <w:sz w:val="22"/>
          <w:szCs w:val="22"/>
        </w:rPr>
        <w:t xml:space="preserve"> skills in particular </w:t>
      </w:r>
      <w:r w:rsidRPr="65376BDA" w:rsidR="47AF2A13">
        <w:rPr>
          <w:rFonts w:ascii="Arial" w:hAnsi="Arial" w:cs="Arial"/>
          <w:sz w:val="22"/>
          <w:szCs w:val="22"/>
        </w:rPr>
        <w:t>a</w:t>
      </w:r>
      <w:r w:rsidRPr="65376BDA" w:rsidR="25940D99">
        <w:rPr>
          <w:rFonts w:ascii="Arial" w:hAnsi="Arial" w:cs="Arial"/>
          <w:sz w:val="22"/>
          <w:szCs w:val="22"/>
        </w:rPr>
        <w:t xml:space="preserve">ctive listening is important, for a </w:t>
      </w:r>
      <w:r w:rsidRPr="65376BDA" w:rsidR="3F31BC04">
        <w:rPr>
          <w:rFonts w:ascii="Arial" w:hAnsi="Arial" w:cs="Arial"/>
          <w:sz w:val="22"/>
          <w:szCs w:val="22"/>
        </w:rPr>
        <w:t>support worker</w:t>
      </w:r>
      <w:r w:rsidRPr="65376BDA" w:rsidR="25940D99">
        <w:rPr>
          <w:rFonts w:ascii="Arial" w:hAnsi="Arial" w:cs="Arial"/>
          <w:sz w:val="22"/>
          <w:szCs w:val="22"/>
        </w:rPr>
        <w:t xml:space="preserve">, because it ensures that the needs of individuals </w:t>
      </w:r>
      <w:r w:rsidRPr="65376BDA" w:rsidR="3F31BC04">
        <w:rPr>
          <w:rFonts w:ascii="Arial" w:hAnsi="Arial" w:cs="Arial"/>
          <w:sz w:val="22"/>
          <w:szCs w:val="22"/>
        </w:rPr>
        <w:t>are</w:t>
      </w:r>
      <w:r w:rsidRPr="65376BDA" w:rsidR="25940D99">
        <w:rPr>
          <w:rFonts w:ascii="Arial" w:hAnsi="Arial" w:cs="Arial"/>
          <w:sz w:val="22"/>
          <w:szCs w:val="22"/>
        </w:rPr>
        <w:t xml:space="preserve"> understood (</w:t>
      </w:r>
      <w:r w:rsidRPr="65376BDA" w:rsidR="47AF2A13">
        <w:rPr>
          <w:rFonts w:ascii="Arial" w:hAnsi="Arial" w:cs="Arial"/>
          <w:sz w:val="22"/>
          <w:szCs w:val="22"/>
        </w:rPr>
        <w:t>Skills for Care, 2022).</w:t>
      </w:r>
      <w:r w:rsidRPr="65376BDA" w:rsidR="25940D99">
        <w:rPr>
          <w:rFonts w:ascii="Arial" w:hAnsi="Arial" w:cs="Arial"/>
          <w:sz w:val="22"/>
          <w:szCs w:val="22"/>
        </w:rPr>
        <w:t xml:space="preserve"> Understanding and caring about the feelings and needs of are vital skills that convey empathy and Compassion </w:t>
      </w:r>
      <w:r w:rsidRPr="65376BDA" w:rsidR="3F31BC04">
        <w:rPr>
          <w:rFonts w:ascii="Arial" w:hAnsi="Arial" w:cs="Arial"/>
          <w:sz w:val="22"/>
          <w:szCs w:val="22"/>
        </w:rPr>
        <w:t>(McLeaod,2025).</w:t>
      </w:r>
      <w:r w:rsidRPr="65376BDA" w:rsidR="25940D99">
        <w:rPr>
          <w:rFonts w:ascii="Arial" w:hAnsi="Arial" w:cs="Arial"/>
          <w:sz w:val="22"/>
          <w:szCs w:val="22"/>
        </w:rPr>
        <w:t xml:space="preserve"> In </w:t>
      </w:r>
      <w:r w:rsidRPr="65376BDA" w:rsidR="3F31BC04">
        <w:rPr>
          <w:rFonts w:ascii="Arial" w:hAnsi="Arial" w:cs="Arial"/>
          <w:sz w:val="22"/>
          <w:szCs w:val="22"/>
        </w:rPr>
        <w:t>addition, clear</w:t>
      </w:r>
      <w:r w:rsidRPr="65376BDA" w:rsidR="25940D99">
        <w:rPr>
          <w:rFonts w:ascii="Arial" w:hAnsi="Arial" w:cs="Arial"/>
          <w:sz w:val="22"/>
          <w:szCs w:val="22"/>
        </w:rPr>
        <w:t xml:space="preserve"> communication </w:t>
      </w:r>
      <w:r w:rsidRPr="65376BDA" w:rsidR="3F31BC04">
        <w:rPr>
          <w:rFonts w:ascii="Arial" w:hAnsi="Arial" w:cs="Arial"/>
          <w:sz w:val="22"/>
          <w:szCs w:val="22"/>
        </w:rPr>
        <w:t>supports treatments</w:t>
      </w:r>
      <w:r w:rsidRPr="65376BDA" w:rsidR="25940D99">
        <w:rPr>
          <w:rFonts w:ascii="Arial" w:hAnsi="Arial" w:cs="Arial"/>
          <w:sz w:val="22"/>
          <w:szCs w:val="22"/>
        </w:rPr>
        <w:t xml:space="preserve">, giving instructions, and </w:t>
      </w:r>
      <w:r w:rsidRPr="65376BDA" w:rsidR="3F31BC04">
        <w:rPr>
          <w:rFonts w:ascii="Arial" w:hAnsi="Arial" w:cs="Arial"/>
          <w:sz w:val="22"/>
          <w:szCs w:val="22"/>
        </w:rPr>
        <w:t>reassurance, reducing</w:t>
      </w:r>
      <w:r w:rsidRPr="65376BDA" w:rsidR="25940D99">
        <w:rPr>
          <w:rFonts w:ascii="Arial" w:hAnsi="Arial" w:cs="Arial"/>
          <w:sz w:val="22"/>
          <w:szCs w:val="22"/>
        </w:rPr>
        <w:t xml:space="preserve"> confusion and anxiety (</w:t>
      </w:r>
      <w:r w:rsidRPr="65376BDA" w:rsidR="47AF2A13">
        <w:rPr>
          <w:rFonts w:ascii="Arial" w:hAnsi="Arial" w:cs="Arial"/>
          <w:sz w:val="22"/>
          <w:szCs w:val="22"/>
        </w:rPr>
        <w:t>Skills for Care, 2022)</w:t>
      </w:r>
      <w:r w:rsidRPr="65376BDA" w:rsidR="47AF2A13">
        <w:rPr>
          <w:rFonts w:ascii="Arial" w:hAnsi="Arial" w:cs="Arial"/>
          <w:sz w:val="22"/>
          <w:szCs w:val="22"/>
        </w:rPr>
        <w:t>.</w:t>
      </w:r>
      <w:r w:rsidRPr="65376BDA" w:rsidR="47AF2A13">
        <w:rPr>
          <w:rFonts w:ascii="Arial" w:hAnsi="Arial" w:cs="Arial"/>
          <w:sz w:val="22"/>
          <w:szCs w:val="22"/>
        </w:rPr>
        <w:t xml:space="preserve"> Furthermore</w:t>
      </w:r>
      <w:r w:rsidRPr="65376BDA" w:rsidR="3F31BC04">
        <w:rPr>
          <w:rFonts w:ascii="Arial" w:hAnsi="Arial" w:cs="Arial"/>
          <w:sz w:val="22"/>
          <w:szCs w:val="22"/>
        </w:rPr>
        <w:t>,</w:t>
      </w:r>
      <w:r w:rsidRPr="65376BDA" w:rsidR="25940D99">
        <w:rPr>
          <w:rFonts w:ascii="Arial" w:hAnsi="Arial" w:cs="Arial"/>
          <w:sz w:val="22"/>
          <w:szCs w:val="22"/>
        </w:rPr>
        <w:t xml:space="preserve"> clear communication ensures that </w:t>
      </w:r>
      <w:r w:rsidRPr="65376BDA" w:rsidR="25940D99">
        <w:rPr>
          <w:rFonts w:ascii="Arial" w:hAnsi="Arial" w:cs="Arial"/>
          <w:sz w:val="22"/>
          <w:szCs w:val="22"/>
        </w:rPr>
        <w:t>important information</w:t>
      </w:r>
      <w:r w:rsidRPr="65376BDA" w:rsidR="25940D99">
        <w:rPr>
          <w:rFonts w:ascii="Arial" w:hAnsi="Arial" w:cs="Arial"/>
          <w:sz w:val="22"/>
          <w:szCs w:val="22"/>
        </w:rPr>
        <w:t xml:space="preserve"> about a patient’s health is accurately shared between colleagues preventing mistakes and keeps patients safe </w:t>
      </w:r>
      <w:r w:rsidRPr="65376BDA" w:rsidR="3F31BC04">
        <w:rPr>
          <w:rFonts w:ascii="Arial" w:hAnsi="Arial" w:cs="Arial"/>
          <w:sz w:val="22"/>
          <w:szCs w:val="22"/>
        </w:rPr>
        <w:t>(C</w:t>
      </w:r>
      <w:r w:rsidRPr="65376BDA" w:rsidR="3F31BC04">
        <w:rPr>
          <w:rFonts w:ascii="Arial" w:hAnsi="Arial" w:cs="Arial"/>
          <w:sz w:val="22"/>
          <w:szCs w:val="22"/>
        </w:rPr>
        <w:t>QC,</w:t>
      </w:r>
      <w:r w:rsidRPr="65376BDA" w:rsidR="3F31BC04">
        <w:rPr>
          <w:rFonts w:ascii="Arial" w:hAnsi="Arial" w:cs="Arial"/>
          <w:sz w:val="22"/>
          <w:szCs w:val="22"/>
        </w:rPr>
        <w:t>2022). Moreover</w:t>
      </w:r>
      <w:r w:rsidRPr="65376BDA" w:rsidR="25940D99">
        <w:rPr>
          <w:rFonts w:ascii="Arial" w:hAnsi="Arial" w:cs="Arial"/>
          <w:sz w:val="22"/>
          <w:szCs w:val="22"/>
        </w:rPr>
        <w:t xml:space="preserve">, </w:t>
      </w:r>
      <w:r w:rsidRPr="65376BDA" w:rsidR="25940D99">
        <w:rPr>
          <w:rFonts w:ascii="Arial" w:hAnsi="Arial" w:cs="Arial"/>
          <w:sz w:val="22"/>
          <w:szCs w:val="22"/>
        </w:rPr>
        <w:t>good communication</w:t>
      </w:r>
      <w:r w:rsidRPr="65376BDA" w:rsidR="25940D99">
        <w:rPr>
          <w:rFonts w:ascii="Arial" w:hAnsi="Arial" w:cs="Arial"/>
          <w:sz w:val="22"/>
          <w:szCs w:val="22"/>
        </w:rPr>
        <w:t xml:space="preserve"> builds trust and confidence, making patients feel respected and supported. </w:t>
      </w:r>
    </w:p>
    <w:p w:rsidRPr="008334E4" w:rsidR="008334E4" w:rsidP="008334E4" w:rsidRDefault="008334E4" w14:paraId="3B1F95AB" w14:textId="6C0CFD87">
      <w:pPr>
        <w:pStyle w:val="NormalWeb"/>
        <w:spacing w:line="360" w:lineRule="auto"/>
        <w:jc w:val="both"/>
        <w:rPr>
          <w:rFonts w:ascii="Arial" w:hAnsi="Arial" w:cs="Arial"/>
          <w:sz w:val="22"/>
          <w:szCs w:val="22"/>
        </w:rPr>
      </w:pPr>
      <w:r>
        <w:rPr>
          <w:rFonts w:ascii="Arial" w:hAnsi="Arial" w:cs="Arial"/>
          <w:sz w:val="22"/>
          <w:szCs w:val="22"/>
        </w:rPr>
        <w:t xml:space="preserve">However </w:t>
      </w:r>
      <w:r w:rsidRPr="008334E4">
        <w:rPr>
          <w:rFonts w:ascii="Arial" w:hAnsi="Arial" w:cs="Arial"/>
          <w:sz w:val="22"/>
          <w:szCs w:val="22"/>
        </w:rPr>
        <w:t>ineffective</w:t>
      </w:r>
      <w:r>
        <w:rPr>
          <w:rFonts w:ascii="Arial" w:hAnsi="Arial" w:cs="Arial"/>
          <w:sz w:val="22"/>
          <w:szCs w:val="22"/>
        </w:rPr>
        <w:t xml:space="preserve"> </w:t>
      </w:r>
      <w:r w:rsidRPr="008334E4">
        <w:rPr>
          <w:rFonts w:ascii="Arial" w:hAnsi="Arial" w:cs="Arial"/>
          <w:sz w:val="22"/>
          <w:szCs w:val="22"/>
        </w:rPr>
        <w:t xml:space="preserve">communication skills lead to misunderstandings, meaning patients may not receive the </w:t>
      </w:r>
      <w:r>
        <w:rPr>
          <w:rFonts w:ascii="Arial" w:hAnsi="Arial" w:cs="Arial"/>
          <w:sz w:val="22"/>
          <w:szCs w:val="22"/>
        </w:rPr>
        <w:t xml:space="preserve">right </w:t>
      </w:r>
      <w:r w:rsidRPr="008334E4">
        <w:rPr>
          <w:rFonts w:ascii="Arial" w:hAnsi="Arial" w:cs="Arial"/>
          <w:sz w:val="22"/>
          <w:szCs w:val="22"/>
        </w:rPr>
        <w:t xml:space="preserve">care or </w:t>
      </w:r>
      <w:r>
        <w:rPr>
          <w:rFonts w:ascii="Arial" w:hAnsi="Arial" w:cs="Arial"/>
          <w:sz w:val="22"/>
          <w:szCs w:val="22"/>
        </w:rPr>
        <w:t>might</w:t>
      </w:r>
      <w:r w:rsidRPr="008334E4">
        <w:rPr>
          <w:rFonts w:ascii="Arial" w:hAnsi="Arial" w:cs="Arial"/>
          <w:sz w:val="22"/>
          <w:szCs w:val="22"/>
        </w:rPr>
        <w:t xml:space="preserve"> feel anxious and unsupported anxious</w:t>
      </w:r>
      <w:r>
        <w:rPr>
          <w:rFonts w:ascii="Arial" w:hAnsi="Arial" w:cs="Arial"/>
          <w:sz w:val="22"/>
          <w:szCs w:val="22"/>
        </w:rPr>
        <w:t xml:space="preserve"> (NHS,2023)</w:t>
      </w:r>
      <w:r w:rsidRPr="008334E4">
        <w:rPr>
          <w:rFonts w:ascii="Arial" w:hAnsi="Arial" w:cs="Arial"/>
          <w:sz w:val="22"/>
          <w:szCs w:val="22"/>
        </w:rPr>
        <w:t xml:space="preserve"> </w:t>
      </w:r>
      <w:r>
        <w:rPr>
          <w:rFonts w:ascii="Arial" w:hAnsi="Arial" w:cs="Arial"/>
          <w:sz w:val="22"/>
          <w:szCs w:val="22"/>
        </w:rPr>
        <w:t>i</w:t>
      </w:r>
      <w:r w:rsidRPr="008334E4">
        <w:rPr>
          <w:rFonts w:ascii="Arial" w:hAnsi="Arial" w:cs="Arial"/>
          <w:sz w:val="22"/>
          <w:szCs w:val="22"/>
        </w:rPr>
        <w:t>ncreas</w:t>
      </w:r>
      <w:r>
        <w:rPr>
          <w:rFonts w:ascii="Arial" w:hAnsi="Arial" w:cs="Arial"/>
          <w:sz w:val="22"/>
          <w:szCs w:val="22"/>
        </w:rPr>
        <w:t>ing</w:t>
      </w:r>
      <w:r w:rsidRPr="008334E4">
        <w:rPr>
          <w:rFonts w:ascii="Arial" w:hAnsi="Arial" w:cs="Arial"/>
          <w:sz w:val="22"/>
          <w:szCs w:val="22"/>
        </w:rPr>
        <w:t xml:space="preserve"> the risk of mistakes and can compromise patient safety</w:t>
      </w:r>
      <w:r>
        <w:rPr>
          <w:rFonts w:ascii="Arial" w:hAnsi="Arial" w:cs="Arial"/>
          <w:sz w:val="22"/>
          <w:szCs w:val="22"/>
        </w:rPr>
        <w:t xml:space="preserve"> </w:t>
      </w:r>
      <w:r w:rsidRPr="00C527C9">
        <w:rPr>
          <w:rFonts w:ascii="Arial" w:hAnsi="Arial" w:cs="Arial"/>
          <w:sz w:val="22"/>
          <w:szCs w:val="22"/>
        </w:rPr>
        <w:t>(C</w:t>
      </w:r>
      <w:r>
        <w:rPr>
          <w:rFonts w:ascii="Arial" w:hAnsi="Arial" w:cs="Arial"/>
          <w:sz w:val="22"/>
          <w:szCs w:val="22"/>
        </w:rPr>
        <w:t>QC,</w:t>
      </w:r>
      <w:r w:rsidRPr="00C527C9">
        <w:rPr>
          <w:rFonts w:ascii="Arial" w:hAnsi="Arial" w:cs="Arial"/>
          <w:sz w:val="22"/>
          <w:szCs w:val="22"/>
        </w:rPr>
        <w:t>2022</w:t>
      </w:r>
      <w:r>
        <w:rPr>
          <w:rFonts w:ascii="Arial" w:hAnsi="Arial" w:cs="Arial"/>
          <w:sz w:val="22"/>
          <w:szCs w:val="22"/>
        </w:rPr>
        <w:t>)</w:t>
      </w:r>
      <w:r w:rsidRPr="008334E4">
        <w:rPr>
          <w:rFonts w:ascii="Arial" w:hAnsi="Arial" w:cs="Arial"/>
          <w:sz w:val="22"/>
          <w:szCs w:val="22"/>
        </w:rPr>
        <w:t xml:space="preserve">. </w:t>
      </w:r>
      <w:r w:rsidRPr="00C527C9">
        <w:rPr>
          <w:rFonts w:ascii="Arial" w:hAnsi="Arial" w:cs="Arial"/>
          <w:sz w:val="22"/>
          <w:szCs w:val="22"/>
        </w:rPr>
        <w:t>Therefore, without effective communication, care can be less safe, less efficient, and emotionally harder for both patients and staff (Skills for Care, 2022).</w:t>
      </w:r>
    </w:p>
    <w:p w:rsidR="008334E4" w:rsidP="00C527C9" w:rsidRDefault="008334E4" w14:paraId="0D015983" w14:textId="704FE342">
      <w:pPr>
        <w:pStyle w:val="NormalWeb"/>
        <w:spacing w:line="360" w:lineRule="auto"/>
        <w:jc w:val="both"/>
        <w:rPr>
          <w:rFonts w:ascii="Arial" w:hAnsi="Arial" w:cs="Arial"/>
          <w:sz w:val="22"/>
          <w:szCs w:val="22"/>
        </w:rPr>
      </w:pPr>
      <w:r w:rsidRPr="008334E4">
        <w:rPr>
          <w:rFonts w:ascii="Arial" w:hAnsi="Arial" w:cs="Arial"/>
          <w:sz w:val="22"/>
          <w:szCs w:val="22"/>
        </w:rPr>
        <w:t>Role of Healthcare Support Workers</w:t>
      </w:r>
    </w:p>
    <w:p w:rsidRPr="008334E4" w:rsidR="00C527C9" w:rsidP="00C527C9" w:rsidRDefault="008334E4" w14:paraId="7283624E" w14:textId="51163C18">
      <w:pPr>
        <w:pStyle w:val="NormalWeb"/>
        <w:spacing w:line="360" w:lineRule="auto"/>
        <w:jc w:val="both"/>
        <w:rPr>
          <w:rFonts w:ascii="Arial" w:hAnsi="Arial" w:cs="Arial"/>
          <w:sz w:val="22"/>
          <w:szCs w:val="22"/>
        </w:rPr>
      </w:pPr>
      <w:r w:rsidRPr="65376BDA" w:rsidR="47AF2A13">
        <w:rPr>
          <w:rFonts w:ascii="Arial" w:hAnsi="Arial" w:cs="Arial"/>
          <w:sz w:val="22"/>
          <w:szCs w:val="22"/>
        </w:rPr>
        <w:t xml:space="preserve">A health care support worker </w:t>
      </w:r>
      <w:r w:rsidRPr="65376BDA" w:rsidR="47AF2A13">
        <w:rPr>
          <w:rFonts w:ascii="Arial" w:hAnsi="Arial" w:cs="Arial"/>
          <w:sz w:val="22"/>
          <w:szCs w:val="22"/>
        </w:rPr>
        <w:t xml:space="preserve">primary role is to encourage individuals to do as much as they </w:t>
      </w:r>
      <w:r w:rsidRPr="65376BDA" w:rsidR="47AF2A13">
        <w:rPr>
          <w:rFonts w:ascii="Arial" w:hAnsi="Arial" w:cs="Arial"/>
          <w:sz w:val="22"/>
          <w:szCs w:val="22"/>
        </w:rPr>
        <w:t xml:space="preserve">possibly </w:t>
      </w:r>
      <w:r w:rsidRPr="65376BDA" w:rsidR="47AF2A13">
        <w:rPr>
          <w:rFonts w:ascii="Arial" w:hAnsi="Arial" w:cs="Arial"/>
          <w:sz w:val="22"/>
          <w:szCs w:val="22"/>
        </w:rPr>
        <w:t>can</w:t>
      </w:r>
      <w:r w:rsidRPr="65376BDA" w:rsidR="47AF2A13">
        <w:rPr>
          <w:rFonts w:ascii="Arial" w:hAnsi="Arial" w:cs="Arial"/>
          <w:sz w:val="22"/>
          <w:szCs w:val="22"/>
        </w:rPr>
        <w:t xml:space="preserve"> independently</w:t>
      </w:r>
      <w:r w:rsidRPr="65376BDA" w:rsidR="47AF2A13">
        <w:rPr>
          <w:rFonts w:ascii="Arial" w:hAnsi="Arial" w:cs="Arial"/>
          <w:sz w:val="22"/>
          <w:szCs w:val="22"/>
        </w:rPr>
        <w:t xml:space="preserve"> (</w:t>
      </w:r>
      <w:r w:rsidRPr="65376BDA" w:rsidR="47AF2A13">
        <w:rPr>
          <w:rFonts w:ascii="Arial" w:hAnsi="Arial" w:cs="Arial"/>
          <w:sz w:val="22"/>
          <w:szCs w:val="22"/>
        </w:rPr>
        <w:t>Skills for Care, 2022)</w:t>
      </w:r>
      <w:r w:rsidRPr="65376BDA" w:rsidR="47AF2A13">
        <w:rPr>
          <w:rFonts w:ascii="Arial" w:hAnsi="Arial" w:cs="Arial"/>
          <w:sz w:val="22"/>
          <w:szCs w:val="22"/>
        </w:rPr>
        <w:t>.</w:t>
      </w:r>
      <w:r w:rsidRPr="65376BDA" w:rsidR="47AF2A13">
        <w:rPr>
          <w:rFonts w:ascii="Arial" w:hAnsi="Arial" w:cs="Arial"/>
          <w:sz w:val="22"/>
          <w:szCs w:val="22"/>
        </w:rPr>
        <w:t xml:space="preserve"> Health</w:t>
      </w:r>
      <w:r w:rsidRPr="65376BDA" w:rsidR="3F31BC04">
        <w:rPr>
          <w:rFonts w:ascii="Arial" w:hAnsi="Arial" w:cs="Arial"/>
          <w:sz w:val="22"/>
          <w:szCs w:val="22"/>
        </w:rPr>
        <w:t xml:space="preserve"> care support workers role is significant because it promotes independence and improves the quality of life for individuals (C</w:t>
      </w:r>
      <w:r w:rsidRPr="65376BDA" w:rsidR="3F31BC04">
        <w:rPr>
          <w:rFonts w:ascii="Arial" w:hAnsi="Arial" w:cs="Arial"/>
          <w:sz w:val="22"/>
          <w:szCs w:val="22"/>
        </w:rPr>
        <w:t>QC,</w:t>
      </w:r>
      <w:r w:rsidRPr="65376BDA" w:rsidR="3F31BC04">
        <w:rPr>
          <w:rFonts w:ascii="Arial" w:hAnsi="Arial" w:cs="Arial"/>
          <w:sz w:val="22"/>
          <w:szCs w:val="22"/>
        </w:rPr>
        <w:t>2022).</w:t>
      </w:r>
      <w:r w:rsidRPr="65376BDA" w:rsidR="3F31BC04">
        <w:rPr>
          <w:rFonts w:ascii="Arial" w:hAnsi="Arial" w:cs="Arial"/>
          <w:sz w:val="22"/>
          <w:szCs w:val="22"/>
        </w:rPr>
        <w:t xml:space="preserve"> For instance,</w:t>
      </w:r>
      <w:r w:rsidRPr="65376BDA" w:rsidR="3F31BC04">
        <w:rPr>
          <w:rFonts w:ascii="Arial" w:hAnsi="Arial" w:cs="Arial"/>
          <w:sz w:val="22"/>
          <w:szCs w:val="22"/>
        </w:rPr>
        <w:t xml:space="preserve"> </w:t>
      </w:r>
      <w:r w:rsidRPr="65376BDA" w:rsidR="3F31BC04">
        <w:rPr>
          <w:rFonts w:ascii="Arial" w:hAnsi="Arial" w:cs="Arial"/>
          <w:sz w:val="22"/>
          <w:szCs w:val="22"/>
        </w:rPr>
        <w:t>Healthcare</w:t>
      </w:r>
      <w:r w:rsidRPr="65376BDA" w:rsidR="3F31BC04">
        <w:rPr>
          <w:rFonts w:ascii="Arial" w:hAnsi="Arial" w:cs="Arial"/>
          <w:sz w:val="22"/>
          <w:szCs w:val="22"/>
        </w:rPr>
        <w:t xml:space="preserve"> support worker</w:t>
      </w:r>
      <w:r w:rsidRPr="65376BDA" w:rsidR="3F31BC04">
        <w:rPr>
          <w:rFonts w:ascii="Arial" w:hAnsi="Arial" w:cs="Arial"/>
          <w:sz w:val="22"/>
          <w:szCs w:val="22"/>
        </w:rPr>
        <w:t>s</w:t>
      </w:r>
      <w:r w:rsidRPr="65376BDA" w:rsidR="3F31BC04">
        <w:rPr>
          <w:rFonts w:ascii="Arial" w:hAnsi="Arial" w:cs="Arial"/>
          <w:sz w:val="22"/>
          <w:szCs w:val="22"/>
        </w:rPr>
        <w:t xml:space="preserve"> </w:t>
      </w:r>
      <w:r w:rsidRPr="65376BDA" w:rsidR="04C66AB5">
        <w:rPr>
          <w:rFonts w:ascii="Arial" w:hAnsi="Arial" w:cs="Arial"/>
          <w:sz w:val="22"/>
          <w:szCs w:val="22"/>
        </w:rPr>
        <w:t>encourage</w:t>
      </w:r>
      <w:r w:rsidRPr="65376BDA" w:rsidR="3F31BC04">
        <w:rPr>
          <w:rFonts w:ascii="Arial" w:hAnsi="Arial" w:cs="Arial"/>
          <w:sz w:val="22"/>
          <w:szCs w:val="22"/>
        </w:rPr>
        <w:t xml:space="preserve"> individual</w:t>
      </w:r>
      <w:r w:rsidRPr="65376BDA" w:rsidR="3F31BC04">
        <w:rPr>
          <w:rFonts w:ascii="Arial" w:hAnsi="Arial" w:cs="Arial"/>
          <w:sz w:val="22"/>
          <w:szCs w:val="22"/>
        </w:rPr>
        <w:t>s</w:t>
      </w:r>
      <w:r w:rsidRPr="65376BDA" w:rsidR="3F31BC04">
        <w:rPr>
          <w:rFonts w:ascii="Arial" w:hAnsi="Arial" w:cs="Arial"/>
          <w:sz w:val="22"/>
          <w:szCs w:val="22"/>
        </w:rPr>
        <w:t xml:space="preserve"> to do as much as they can independently, providing support only when needed</w:t>
      </w:r>
      <w:r w:rsidRPr="65376BDA" w:rsidR="3F31BC04">
        <w:rPr>
          <w:rFonts w:ascii="Arial" w:hAnsi="Arial" w:cs="Arial"/>
          <w:sz w:val="22"/>
          <w:szCs w:val="22"/>
        </w:rPr>
        <w:t xml:space="preserve"> </w:t>
      </w:r>
      <w:r w:rsidRPr="65376BDA" w:rsidR="3F31BC04">
        <w:rPr>
          <w:rFonts w:ascii="Arial" w:hAnsi="Arial" w:cs="Arial"/>
          <w:sz w:val="22"/>
          <w:szCs w:val="22"/>
        </w:rPr>
        <w:t>(Skills for Care, 2022</w:t>
      </w:r>
      <w:r w:rsidRPr="65376BDA" w:rsidR="47AF2A13">
        <w:rPr>
          <w:rFonts w:ascii="Arial" w:hAnsi="Arial" w:cs="Arial"/>
          <w:sz w:val="22"/>
          <w:szCs w:val="22"/>
        </w:rPr>
        <w:t>). This</w:t>
      </w:r>
      <w:r w:rsidRPr="65376BDA" w:rsidR="47AF2A13">
        <w:rPr>
          <w:rFonts w:ascii="Arial" w:hAnsi="Arial" w:cs="Arial"/>
          <w:sz w:val="22"/>
          <w:szCs w:val="22"/>
        </w:rPr>
        <w:t xml:space="preserve"> </w:t>
      </w:r>
      <w:r w:rsidRPr="65376BDA" w:rsidR="3F31BC04">
        <w:rPr>
          <w:rFonts w:ascii="Arial" w:hAnsi="Arial" w:cs="Arial"/>
          <w:sz w:val="22"/>
          <w:szCs w:val="22"/>
        </w:rPr>
        <w:t>allows</w:t>
      </w:r>
      <w:r w:rsidRPr="65376BDA" w:rsidR="3F31BC04">
        <w:rPr>
          <w:rFonts w:ascii="Arial" w:hAnsi="Arial" w:cs="Arial"/>
          <w:sz w:val="22"/>
          <w:szCs w:val="22"/>
        </w:rPr>
        <w:t xml:space="preserve"> the individual to </w:t>
      </w:r>
      <w:r w:rsidRPr="65376BDA" w:rsidR="3F31BC04">
        <w:rPr>
          <w:rFonts w:ascii="Arial" w:hAnsi="Arial" w:cs="Arial"/>
          <w:sz w:val="22"/>
          <w:szCs w:val="22"/>
        </w:rPr>
        <w:t>maintain</w:t>
      </w:r>
      <w:r w:rsidRPr="65376BDA" w:rsidR="3F31BC04">
        <w:rPr>
          <w:rFonts w:ascii="Arial" w:hAnsi="Arial" w:cs="Arial"/>
          <w:sz w:val="22"/>
          <w:szCs w:val="22"/>
        </w:rPr>
        <w:t xml:space="preserve"> their</w:t>
      </w:r>
      <w:r w:rsidRPr="65376BDA" w:rsidR="3F31BC04">
        <w:rPr>
          <w:rFonts w:ascii="Arial" w:hAnsi="Arial" w:cs="Arial"/>
          <w:sz w:val="22"/>
          <w:szCs w:val="22"/>
        </w:rPr>
        <w:t xml:space="preserve"> </w:t>
      </w:r>
      <w:r w:rsidRPr="65376BDA" w:rsidR="3F31BC04">
        <w:rPr>
          <w:rFonts w:ascii="Arial" w:hAnsi="Arial" w:cs="Arial"/>
          <w:sz w:val="22"/>
          <w:szCs w:val="22"/>
        </w:rPr>
        <w:t>dignity</w:t>
      </w:r>
      <w:r w:rsidRPr="65376BDA" w:rsidR="3F31BC04">
        <w:rPr>
          <w:rFonts w:ascii="Arial" w:hAnsi="Arial" w:cs="Arial"/>
          <w:sz w:val="22"/>
          <w:szCs w:val="22"/>
        </w:rPr>
        <w:t xml:space="preserve"> </w:t>
      </w:r>
      <w:r w:rsidRPr="65376BDA" w:rsidR="3F31BC04">
        <w:rPr>
          <w:rFonts w:ascii="Arial" w:hAnsi="Arial" w:cs="Arial"/>
          <w:sz w:val="22"/>
          <w:szCs w:val="22"/>
        </w:rPr>
        <w:t>and</w:t>
      </w:r>
      <w:r w:rsidRPr="65376BDA" w:rsidR="3F31BC04">
        <w:rPr>
          <w:rFonts w:ascii="Arial" w:hAnsi="Arial" w:cs="Arial"/>
          <w:sz w:val="22"/>
          <w:szCs w:val="22"/>
        </w:rPr>
        <w:t xml:space="preserve"> have a </w:t>
      </w:r>
      <w:r w:rsidRPr="65376BDA" w:rsidR="3F31BC04">
        <w:rPr>
          <w:rFonts w:ascii="Arial" w:hAnsi="Arial" w:cs="Arial"/>
          <w:sz w:val="22"/>
          <w:szCs w:val="22"/>
        </w:rPr>
        <w:t>sense of control over their own life</w:t>
      </w:r>
      <w:r w:rsidRPr="65376BDA" w:rsidR="47AF2A13">
        <w:rPr>
          <w:rFonts w:ascii="Arial" w:hAnsi="Arial" w:cs="Arial"/>
          <w:sz w:val="22"/>
          <w:szCs w:val="22"/>
        </w:rPr>
        <w:t xml:space="preserve"> </w:t>
      </w:r>
      <w:r w:rsidRPr="65376BDA" w:rsidR="47AF2A13">
        <w:rPr>
          <w:rFonts w:ascii="Arial" w:hAnsi="Arial" w:cs="Arial"/>
          <w:sz w:val="22"/>
          <w:szCs w:val="22"/>
        </w:rPr>
        <w:t>NHS, 2023</w:t>
      </w:r>
      <w:r w:rsidRPr="65376BDA" w:rsidR="47AF2A13">
        <w:rPr>
          <w:rFonts w:ascii="Arial" w:hAnsi="Arial" w:cs="Arial"/>
          <w:sz w:val="22"/>
          <w:szCs w:val="22"/>
        </w:rPr>
        <w:t xml:space="preserve"> and </w:t>
      </w:r>
      <w:r w:rsidRPr="65376BDA" w:rsidR="09B986A0">
        <w:rPr>
          <w:rFonts w:ascii="Arial" w:hAnsi="Arial" w:cs="Arial"/>
          <w:sz w:val="22"/>
          <w:szCs w:val="22"/>
        </w:rPr>
        <w:t>McLeod</w:t>
      </w:r>
      <w:r w:rsidRPr="65376BDA" w:rsidR="47AF2A13">
        <w:rPr>
          <w:rFonts w:ascii="Arial" w:hAnsi="Arial" w:cs="Arial"/>
          <w:sz w:val="22"/>
          <w:szCs w:val="22"/>
        </w:rPr>
        <w:t>, 2025)</w:t>
      </w:r>
      <w:r w:rsidRPr="65376BDA" w:rsidR="3F31BC04">
        <w:rPr>
          <w:rFonts w:ascii="Arial" w:hAnsi="Arial" w:cs="Arial"/>
          <w:sz w:val="22"/>
          <w:szCs w:val="22"/>
        </w:rPr>
        <w:t xml:space="preserve">. In addition, support workers typically spend majority of time with service users than other healthcare professionals, allowing them to build strong relationships and report changes in their </w:t>
      </w:r>
      <w:r w:rsidRPr="65376BDA" w:rsidR="47AF2A13">
        <w:rPr>
          <w:rFonts w:ascii="Arial" w:hAnsi="Arial" w:cs="Arial"/>
          <w:sz w:val="22"/>
          <w:szCs w:val="22"/>
        </w:rPr>
        <w:t>condition,</w:t>
      </w:r>
      <w:r w:rsidRPr="65376BDA" w:rsidR="47AF2A13">
        <w:rPr>
          <w:rFonts w:ascii="Arial" w:hAnsi="Arial" w:cs="Arial"/>
          <w:sz w:val="22"/>
          <w:szCs w:val="22"/>
        </w:rPr>
        <w:t xml:space="preserve"> </w:t>
      </w:r>
      <w:r w:rsidRPr="65376BDA" w:rsidR="47AF2A13">
        <w:rPr>
          <w:rFonts w:ascii="Arial" w:hAnsi="Arial" w:cs="Arial"/>
          <w:sz w:val="22"/>
          <w:szCs w:val="22"/>
        </w:rPr>
        <w:t>contributing</w:t>
      </w:r>
      <w:r w:rsidRPr="65376BDA" w:rsidR="3F31BC04">
        <w:rPr>
          <w:rFonts w:ascii="Arial" w:hAnsi="Arial" w:cs="Arial"/>
          <w:sz w:val="22"/>
          <w:szCs w:val="22"/>
        </w:rPr>
        <w:t xml:space="preserve"> to early intervention (C</w:t>
      </w:r>
      <w:r w:rsidRPr="65376BDA" w:rsidR="3F31BC04">
        <w:rPr>
          <w:rFonts w:ascii="Arial" w:hAnsi="Arial" w:cs="Arial"/>
          <w:sz w:val="22"/>
          <w:szCs w:val="22"/>
        </w:rPr>
        <w:t>QC,</w:t>
      </w:r>
      <w:r w:rsidRPr="65376BDA" w:rsidR="3F31BC04">
        <w:rPr>
          <w:rFonts w:ascii="Arial" w:hAnsi="Arial" w:cs="Arial"/>
          <w:sz w:val="22"/>
          <w:szCs w:val="22"/>
        </w:rPr>
        <w:t xml:space="preserve">2022). </w:t>
      </w:r>
      <w:r w:rsidRPr="65376BDA" w:rsidR="47AF2A13">
        <w:rPr>
          <w:rFonts w:ascii="Arial" w:hAnsi="Arial" w:cs="Arial"/>
          <w:sz w:val="22"/>
          <w:szCs w:val="22"/>
        </w:rPr>
        <w:t xml:space="preserve">For example, a support worker may </w:t>
      </w:r>
      <w:r w:rsidRPr="65376BDA" w:rsidR="47AF2A13">
        <w:rPr>
          <w:rFonts w:ascii="Arial" w:hAnsi="Arial" w:cs="Arial"/>
          <w:sz w:val="22"/>
          <w:szCs w:val="22"/>
        </w:rPr>
        <w:t>notice</w:t>
      </w:r>
      <w:r w:rsidRPr="65376BDA" w:rsidR="47AF2A13">
        <w:rPr>
          <w:rFonts w:ascii="Arial" w:hAnsi="Arial" w:cs="Arial"/>
          <w:sz w:val="22"/>
          <w:szCs w:val="22"/>
        </w:rPr>
        <w:t xml:space="preserve"> a patient is </w:t>
      </w:r>
      <w:r w:rsidRPr="65376BDA" w:rsidR="47AF2A13">
        <w:rPr>
          <w:rFonts w:ascii="Arial" w:hAnsi="Arial" w:cs="Arial"/>
          <w:sz w:val="22"/>
          <w:szCs w:val="22"/>
        </w:rPr>
        <w:t>not eating much</w:t>
      </w:r>
      <w:r w:rsidRPr="65376BDA" w:rsidR="47AF2A13">
        <w:rPr>
          <w:rFonts w:ascii="Arial" w:hAnsi="Arial" w:cs="Arial"/>
          <w:sz w:val="22"/>
          <w:szCs w:val="22"/>
        </w:rPr>
        <w:t xml:space="preserve"> or </w:t>
      </w:r>
      <w:r w:rsidRPr="65376BDA" w:rsidR="47AF2A13">
        <w:rPr>
          <w:rFonts w:ascii="Arial" w:hAnsi="Arial" w:cs="Arial"/>
          <w:sz w:val="22"/>
          <w:szCs w:val="22"/>
        </w:rPr>
        <w:t>seems</w:t>
      </w:r>
      <w:r w:rsidRPr="65376BDA" w:rsidR="47AF2A13">
        <w:rPr>
          <w:rFonts w:ascii="Arial" w:hAnsi="Arial" w:cs="Arial"/>
          <w:sz w:val="22"/>
          <w:szCs w:val="22"/>
        </w:rPr>
        <w:t xml:space="preserve"> </w:t>
      </w:r>
      <w:r w:rsidRPr="65376BDA" w:rsidR="3F31A5A0">
        <w:rPr>
          <w:rFonts w:ascii="Arial" w:hAnsi="Arial" w:cs="Arial"/>
          <w:sz w:val="22"/>
          <w:szCs w:val="22"/>
        </w:rPr>
        <w:t>u</w:t>
      </w:r>
      <w:r w:rsidRPr="65376BDA" w:rsidR="3F31A5A0">
        <w:rPr>
          <w:rFonts w:ascii="Arial" w:hAnsi="Arial" w:cs="Arial"/>
          <w:sz w:val="22"/>
          <w:szCs w:val="22"/>
        </w:rPr>
        <w:t>nsteady</w:t>
      </w:r>
      <w:r w:rsidRPr="65376BDA" w:rsidR="47AF2A13">
        <w:rPr>
          <w:rFonts w:ascii="Arial" w:hAnsi="Arial" w:cs="Arial"/>
          <w:sz w:val="22"/>
          <w:szCs w:val="22"/>
        </w:rPr>
        <w:t xml:space="preserve"> on their feet</w:t>
      </w:r>
      <w:r w:rsidRPr="65376BDA" w:rsidR="47AF2A13">
        <w:rPr>
          <w:rFonts w:ascii="Arial" w:hAnsi="Arial" w:cs="Arial"/>
          <w:sz w:val="22"/>
          <w:szCs w:val="22"/>
        </w:rPr>
        <w:t xml:space="preserve">. By reporting these changes to </w:t>
      </w:r>
      <w:r w:rsidRPr="65376BDA" w:rsidR="47AF2A13">
        <w:rPr>
          <w:rFonts w:ascii="Arial" w:hAnsi="Arial" w:cs="Arial"/>
          <w:sz w:val="22"/>
          <w:szCs w:val="22"/>
        </w:rPr>
        <w:t>the supervisor</w:t>
      </w:r>
      <w:r w:rsidRPr="65376BDA" w:rsidR="47AF2A13">
        <w:rPr>
          <w:rFonts w:ascii="Arial" w:hAnsi="Arial" w:cs="Arial"/>
          <w:sz w:val="22"/>
          <w:szCs w:val="22"/>
        </w:rPr>
        <w:t>, they can help</w:t>
      </w:r>
      <w:r w:rsidRPr="65376BDA" w:rsidR="47AF2A13">
        <w:rPr>
          <w:rFonts w:ascii="Arial" w:hAnsi="Arial" w:cs="Arial"/>
          <w:sz w:val="22"/>
          <w:szCs w:val="22"/>
        </w:rPr>
        <w:t xml:space="preserve"> start </w:t>
      </w:r>
      <w:r w:rsidRPr="65376BDA" w:rsidR="22F644E7">
        <w:rPr>
          <w:rFonts w:ascii="Arial" w:hAnsi="Arial" w:cs="Arial"/>
          <w:sz w:val="22"/>
          <w:szCs w:val="22"/>
        </w:rPr>
        <w:t>an early</w:t>
      </w:r>
      <w:r w:rsidRPr="65376BDA" w:rsidR="47AF2A13">
        <w:rPr>
          <w:rFonts w:ascii="Arial" w:hAnsi="Arial" w:cs="Arial"/>
          <w:sz w:val="22"/>
          <w:szCs w:val="22"/>
        </w:rPr>
        <w:t xml:space="preserve"> intervention, preventing potential complications (CQC, 2022</w:t>
      </w:r>
      <w:r w:rsidRPr="65376BDA" w:rsidR="0CF18075">
        <w:rPr>
          <w:rFonts w:ascii="Arial" w:hAnsi="Arial" w:cs="Arial"/>
          <w:sz w:val="22"/>
          <w:szCs w:val="22"/>
        </w:rPr>
        <w:t>). Therefore</w:t>
      </w:r>
      <w:r w:rsidRPr="65376BDA" w:rsidR="3F31BC04">
        <w:rPr>
          <w:rFonts w:ascii="Arial" w:hAnsi="Arial" w:cs="Arial"/>
          <w:sz w:val="22"/>
          <w:szCs w:val="22"/>
        </w:rPr>
        <w:t>, support workers are essential in delivering person-centred care and ensuring the overall effectiveness of healthcare services (Skills for Care, 2022</w:t>
      </w:r>
      <w:r w:rsidRPr="65376BDA" w:rsidR="3F31BC04">
        <w:rPr>
          <w:rFonts w:ascii="Arial" w:hAnsi="Arial" w:cs="Arial"/>
          <w:sz w:val="22"/>
          <w:szCs w:val="22"/>
        </w:rPr>
        <w:t xml:space="preserve"> and </w:t>
      </w:r>
      <w:r w:rsidRPr="65376BDA" w:rsidR="3F31BC04">
        <w:rPr>
          <w:rFonts w:ascii="Arial" w:hAnsi="Arial" w:cs="Arial"/>
          <w:sz w:val="22"/>
          <w:szCs w:val="22"/>
        </w:rPr>
        <w:t>NHS, 2023)</w:t>
      </w:r>
      <w:r w:rsidRPr="65376BDA" w:rsidR="3F31BC04">
        <w:rPr>
          <w:rFonts w:ascii="Arial" w:hAnsi="Arial" w:cs="Arial"/>
          <w:sz w:val="22"/>
          <w:szCs w:val="22"/>
        </w:rPr>
        <w:t>.</w:t>
      </w:r>
    </w:p>
    <w:p w:rsidR="008334E4" w:rsidP="00C527C9" w:rsidRDefault="008334E4" w14:paraId="2CEF7753" w14:textId="77777777">
      <w:pPr>
        <w:pStyle w:val="NormalWeb"/>
        <w:spacing w:line="360" w:lineRule="auto"/>
        <w:jc w:val="both"/>
        <w:rPr>
          <w:rFonts w:ascii="Arial" w:hAnsi="Arial" w:cs="Arial"/>
          <w:sz w:val="22"/>
          <w:szCs w:val="22"/>
        </w:rPr>
      </w:pPr>
    </w:p>
    <w:p w:rsidR="00C527C9" w:rsidP="00C527C9" w:rsidRDefault="00C527C9" w14:paraId="2A505CCF" w14:textId="65529A1F">
      <w:pPr>
        <w:pStyle w:val="NormalWeb"/>
        <w:spacing w:line="360" w:lineRule="auto"/>
        <w:jc w:val="both"/>
        <w:rPr>
          <w:rFonts w:ascii="Arial" w:hAnsi="Arial" w:cs="Arial"/>
          <w:sz w:val="22"/>
          <w:szCs w:val="22"/>
        </w:rPr>
      </w:pPr>
      <w:r>
        <w:rPr>
          <w:rFonts w:ascii="Arial" w:hAnsi="Arial" w:cs="Arial"/>
          <w:sz w:val="22"/>
          <w:szCs w:val="22"/>
        </w:rPr>
        <w:t>S</w:t>
      </w:r>
      <w:r w:rsidRPr="00C527C9">
        <w:rPr>
          <w:rFonts w:ascii="Arial" w:hAnsi="Arial" w:cs="Arial"/>
          <w:sz w:val="22"/>
          <w:szCs w:val="22"/>
        </w:rPr>
        <w:t>trategies</w:t>
      </w:r>
      <w:r>
        <w:rPr>
          <w:rFonts w:ascii="Arial" w:hAnsi="Arial" w:cs="Arial"/>
          <w:sz w:val="22"/>
          <w:szCs w:val="22"/>
        </w:rPr>
        <w:t xml:space="preserve"> for Improving Skills</w:t>
      </w:r>
    </w:p>
    <w:p w:rsidR="00C527C9" w:rsidP="00C527C9" w:rsidRDefault="00C527C9" w14:paraId="767CC4EC" w14:textId="77777777">
      <w:pPr>
        <w:pStyle w:val="NormalWeb"/>
        <w:spacing w:line="360" w:lineRule="auto"/>
        <w:jc w:val="both"/>
        <w:rPr>
          <w:rFonts w:ascii="Arial" w:hAnsi="Arial" w:cs="Arial"/>
          <w:sz w:val="22"/>
          <w:szCs w:val="22"/>
        </w:rPr>
      </w:pPr>
      <w:r>
        <w:rPr>
          <w:rFonts w:ascii="Arial" w:hAnsi="Arial" w:cs="Arial"/>
          <w:sz w:val="22"/>
          <w:szCs w:val="22"/>
        </w:rPr>
        <w:t>Many</w:t>
      </w:r>
      <w:r w:rsidRPr="00C527C9">
        <w:rPr>
          <w:rFonts w:ascii="Arial" w:hAnsi="Arial" w:cs="Arial"/>
          <w:sz w:val="22"/>
          <w:szCs w:val="22"/>
        </w:rPr>
        <w:t xml:space="preserve"> effective strategies support healthcare support workers</w:t>
      </w:r>
      <w:r>
        <w:rPr>
          <w:rFonts w:ascii="Arial" w:hAnsi="Arial" w:cs="Arial"/>
          <w:sz w:val="22"/>
          <w:szCs w:val="22"/>
        </w:rPr>
        <w:t xml:space="preserve"> to </w:t>
      </w:r>
      <w:r w:rsidRPr="00C527C9">
        <w:rPr>
          <w:rFonts w:ascii="Arial" w:hAnsi="Arial" w:cs="Arial"/>
          <w:sz w:val="22"/>
          <w:szCs w:val="22"/>
        </w:rPr>
        <w:t>enhance their skills and provide</w:t>
      </w:r>
      <w:r>
        <w:rPr>
          <w:rFonts w:ascii="Arial" w:hAnsi="Arial" w:cs="Arial"/>
          <w:sz w:val="22"/>
          <w:szCs w:val="22"/>
        </w:rPr>
        <w:t xml:space="preserve"> good </w:t>
      </w:r>
      <w:r w:rsidRPr="00C527C9">
        <w:rPr>
          <w:rFonts w:ascii="Arial" w:hAnsi="Arial" w:cs="Arial"/>
          <w:sz w:val="22"/>
          <w:szCs w:val="22"/>
        </w:rPr>
        <w:t>care. Three particularly useful strategies include reflective practice, training and professional development, and seeking feedback from colleagues. These strategies were chosen because they focus on continuous improvement, practical learning, and self-awareness, which are all essential in health and social care</w:t>
      </w:r>
      <w:r>
        <w:rPr>
          <w:rFonts w:ascii="Arial" w:hAnsi="Arial" w:cs="Arial"/>
          <w:sz w:val="22"/>
          <w:szCs w:val="22"/>
        </w:rPr>
        <w:t xml:space="preserve"> (NHS, 2023, </w:t>
      </w:r>
      <w:r w:rsidRPr="00C527C9">
        <w:rPr>
          <w:rFonts w:ascii="Arial" w:hAnsi="Arial" w:cs="Arial"/>
          <w:sz w:val="22"/>
          <w:szCs w:val="22"/>
        </w:rPr>
        <w:t>Health Education England</w:t>
      </w:r>
      <w:r>
        <w:rPr>
          <w:rFonts w:ascii="Arial" w:hAnsi="Arial" w:cs="Arial"/>
          <w:sz w:val="22"/>
          <w:szCs w:val="22"/>
        </w:rPr>
        <w:t>,</w:t>
      </w:r>
      <w:r w:rsidRPr="00C527C9">
        <w:rPr>
          <w:rFonts w:ascii="Arial" w:hAnsi="Arial" w:cs="Arial"/>
          <w:sz w:val="22"/>
          <w:szCs w:val="22"/>
        </w:rPr>
        <w:t>2021</w:t>
      </w:r>
      <w:r>
        <w:rPr>
          <w:rFonts w:ascii="Arial" w:hAnsi="Arial" w:cs="Arial"/>
          <w:sz w:val="22"/>
          <w:szCs w:val="22"/>
        </w:rPr>
        <w:t xml:space="preserve"> and Gibbs, 1998</w:t>
      </w:r>
      <w:r w:rsidRPr="00C527C9">
        <w:rPr>
          <w:rFonts w:ascii="Arial" w:hAnsi="Arial" w:cs="Arial"/>
          <w:sz w:val="22"/>
          <w:szCs w:val="22"/>
        </w:rPr>
        <w:t>).</w:t>
      </w:r>
    </w:p>
    <w:p w:rsidR="00C527C9" w:rsidP="00C527C9" w:rsidRDefault="00C527C9" w14:paraId="69D3329E" w14:textId="299915D0">
      <w:pPr>
        <w:pStyle w:val="NormalWeb"/>
        <w:spacing w:line="360" w:lineRule="auto"/>
        <w:jc w:val="both"/>
        <w:rPr>
          <w:rFonts w:ascii="Arial" w:hAnsi="Arial" w:cs="Arial"/>
          <w:sz w:val="22"/>
          <w:szCs w:val="22"/>
        </w:rPr>
      </w:pPr>
      <w:r w:rsidRPr="00C527C9">
        <w:rPr>
          <w:rFonts w:ascii="Arial" w:hAnsi="Arial" w:cs="Arial"/>
          <w:sz w:val="22"/>
          <w:szCs w:val="22"/>
        </w:rPr>
        <w:t xml:space="preserve">The first strategy is reflective practice, such as using the Gibbs Reflective Cycle. For example, using Gibbs’ Reflective (1998) cycle allows health care professionals to think step-by-step about what happened to improve future outcome. Gibbs (1998) reflective cycle has six stages description, Feelings, evaluation, analysis, conclusion, and action plan. Moreover, the cycle improves skills and quality of care (Health Education England, 2021). </w:t>
      </w:r>
      <w:r>
        <w:rPr>
          <w:rFonts w:ascii="Arial" w:hAnsi="Arial" w:cs="Arial"/>
          <w:sz w:val="22"/>
          <w:szCs w:val="22"/>
        </w:rPr>
        <w:t>This was</w:t>
      </w:r>
      <w:r w:rsidRPr="00C527C9">
        <w:rPr>
          <w:rFonts w:ascii="Arial" w:hAnsi="Arial" w:cs="Arial"/>
          <w:sz w:val="22"/>
          <w:szCs w:val="22"/>
        </w:rPr>
        <w:t xml:space="preserve"> chose</w:t>
      </w:r>
      <w:r>
        <w:rPr>
          <w:rFonts w:ascii="Arial" w:hAnsi="Arial" w:cs="Arial"/>
          <w:sz w:val="22"/>
          <w:szCs w:val="22"/>
        </w:rPr>
        <w:t>n</w:t>
      </w:r>
      <w:r w:rsidRPr="00C527C9">
        <w:rPr>
          <w:rFonts w:ascii="Arial" w:hAnsi="Arial" w:cs="Arial"/>
          <w:sz w:val="22"/>
          <w:szCs w:val="22"/>
        </w:rPr>
        <w:t xml:space="preserve"> </w:t>
      </w:r>
      <w:r>
        <w:rPr>
          <w:rFonts w:ascii="Arial" w:hAnsi="Arial" w:cs="Arial"/>
          <w:sz w:val="22"/>
          <w:szCs w:val="22"/>
        </w:rPr>
        <w:t xml:space="preserve">a </w:t>
      </w:r>
      <w:r w:rsidRPr="00C527C9">
        <w:rPr>
          <w:rFonts w:ascii="Arial" w:hAnsi="Arial" w:cs="Arial"/>
          <w:sz w:val="22"/>
          <w:szCs w:val="22"/>
        </w:rPr>
        <w:t xml:space="preserve">strategy because it promotes self-awareness and helps individuals learn from real-life experiences. For example, after communicating with a </w:t>
      </w:r>
      <w:r>
        <w:rPr>
          <w:rFonts w:ascii="Arial" w:hAnsi="Arial" w:cs="Arial"/>
          <w:sz w:val="22"/>
          <w:szCs w:val="22"/>
        </w:rPr>
        <w:t>service user</w:t>
      </w:r>
      <w:r w:rsidRPr="00C527C9">
        <w:rPr>
          <w:rFonts w:ascii="Arial" w:hAnsi="Arial" w:cs="Arial"/>
          <w:sz w:val="22"/>
          <w:szCs w:val="22"/>
        </w:rPr>
        <w:t xml:space="preserve"> who </w:t>
      </w:r>
      <w:r>
        <w:rPr>
          <w:rFonts w:ascii="Arial" w:hAnsi="Arial" w:cs="Arial"/>
          <w:sz w:val="22"/>
          <w:szCs w:val="22"/>
        </w:rPr>
        <w:t>was</w:t>
      </w:r>
      <w:r w:rsidRPr="00C527C9">
        <w:rPr>
          <w:rFonts w:ascii="Arial" w:hAnsi="Arial" w:cs="Arial"/>
          <w:sz w:val="22"/>
          <w:szCs w:val="22"/>
        </w:rPr>
        <w:t xml:space="preserve"> anxious, </w:t>
      </w:r>
      <w:r>
        <w:rPr>
          <w:rFonts w:ascii="Arial" w:hAnsi="Arial" w:cs="Arial"/>
          <w:sz w:val="22"/>
          <w:szCs w:val="22"/>
        </w:rPr>
        <w:t xml:space="preserve">upon </w:t>
      </w:r>
      <w:r w:rsidRPr="00C527C9">
        <w:rPr>
          <w:rFonts w:ascii="Arial" w:hAnsi="Arial" w:cs="Arial"/>
          <w:sz w:val="22"/>
          <w:szCs w:val="22"/>
        </w:rPr>
        <w:t>reflect</w:t>
      </w:r>
      <w:r>
        <w:rPr>
          <w:rFonts w:ascii="Arial" w:hAnsi="Arial" w:cs="Arial"/>
          <w:sz w:val="22"/>
          <w:szCs w:val="22"/>
        </w:rPr>
        <w:t>ion</w:t>
      </w:r>
      <w:r w:rsidRPr="00C527C9">
        <w:rPr>
          <w:rFonts w:ascii="Arial" w:hAnsi="Arial" w:cs="Arial"/>
          <w:sz w:val="22"/>
          <w:szCs w:val="22"/>
        </w:rPr>
        <w:t xml:space="preserve"> </w:t>
      </w:r>
      <w:r>
        <w:rPr>
          <w:rFonts w:ascii="Arial" w:hAnsi="Arial" w:cs="Arial"/>
          <w:sz w:val="22"/>
          <w:szCs w:val="22"/>
        </w:rPr>
        <w:t xml:space="preserve">it was highlighted </w:t>
      </w:r>
      <w:r w:rsidRPr="00C527C9">
        <w:rPr>
          <w:rFonts w:ascii="Arial" w:hAnsi="Arial" w:cs="Arial"/>
          <w:sz w:val="22"/>
          <w:szCs w:val="22"/>
        </w:rPr>
        <w:t xml:space="preserve">on whether </w:t>
      </w:r>
      <w:r>
        <w:rPr>
          <w:rFonts w:ascii="Arial" w:hAnsi="Arial" w:cs="Arial"/>
          <w:sz w:val="22"/>
          <w:szCs w:val="22"/>
        </w:rPr>
        <w:t xml:space="preserve">the service user was </w:t>
      </w:r>
      <w:r w:rsidRPr="00C527C9">
        <w:rPr>
          <w:rFonts w:ascii="Arial" w:hAnsi="Arial" w:cs="Arial"/>
          <w:sz w:val="22"/>
          <w:szCs w:val="22"/>
        </w:rPr>
        <w:t xml:space="preserve">listened </w:t>
      </w:r>
      <w:r>
        <w:rPr>
          <w:rFonts w:ascii="Arial" w:hAnsi="Arial" w:cs="Arial"/>
          <w:sz w:val="22"/>
          <w:szCs w:val="22"/>
        </w:rPr>
        <w:t xml:space="preserve">to </w:t>
      </w:r>
      <w:r w:rsidRPr="00C527C9">
        <w:rPr>
          <w:rFonts w:ascii="Arial" w:hAnsi="Arial" w:cs="Arial"/>
          <w:sz w:val="22"/>
          <w:szCs w:val="22"/>
        </w:rPr>
        <w:t xml:space="preserve">carefully enough or </w:t>
      </w:r>
      <w:r>
        <w:rPr>
          <w:rFonts w:ascii="Arial" w:hAnsi="Arial" w:cs="Arial"/>
          <w:sz w:val="22"/>
          <w:szCs w:val="22"/>
        </w:rPr>
        <w:t>if</w:t>
      </w:r>
      <w:r w:rsidRPr="00C527C9">
        <w:rPr>
          <w:rFonts w:ascii="Arial" w:hAnsi="Arial" w:cs="Arial"/>
          <w:sz w:val="22"/>
          <w:szCs w:val="22"/>
        </w:rPr>
        <w:t xml:space="preserve"> clear language</w:t>
      </w:r>
      <w:r>
        <w:rPr>
          <w:rFonts w:ascii="Arial" w:hAnsi="Arial" w:cs="Arial"/>
          <w:sz w:val="22"/>
          <w:szCs w:val="22"/>
        </w:rPr>
        <w:t xml:space="preserve"> was used</w:t>
      </w:r>
      <w:r w:rsidRPr="00C527C9">
        <w:rPr>
          <w:rFonts w:ascii="Arial" w:hAnsi="Arial" w:cs="Arial"/>
          <w:sz w:val="22"/>
          <w:szCs w:val="22"/>
        </w:rPr>
        <w:t>. By doing this, I recognised</w:t>
      </w:r>
      <w:r>
        <w:rPr>
          <w:rFonts w:ascii="Arial" w:hAnsi="Arial" w:cs="Arial"/>
          <w:sz w:val="22"/>
          <w:szCs w:val="22"/>
        </w:rPr>
        <w:t xml:space="preserve"> </w:t>
      </w:r>
      <w:r w:rsidRPr="00C527C9">
        <w:rPr>
          <w:rFonts w:ascii="Arial" w:hAnsi="Arial" w:cs="Arial"/>
          <w:sz w:val="22"/>
          <w:szCs w:val="22"/>
        </w:rPr>
        <w:t xml:space="preserve">the importance of speaking calmly and checking understanding, which would improve communication skills in future situations. </w:t>
      </w:r>
      <w:r>
        <w:rPr>
          <w:rFonts w:ascii="Arial" w:hAnsi="Arial" w:cs="Arial"/>
          <w:sz w:val="22"/>
          <w:szCs w:val="22"/>
        </w:rPr>
        <w:t xml:space="preserve"> Therefore, </w:t>
      </w:r>
      <w:r w:rsidRPr="00C527C9">
        <w:rPr>
          <w:rFonts w:ascii="Arial" w:hAnsi="Arial" w:cs="Arial"/>
          <w:sz w:val="22"/>
          <w:szCs w:val="22"/>
        </w:rPr>
        <w:t xml:space="preserve">professional development are effective strategies to help support workers improve their skills and provide effective care (NHS (2023). </w:t>
      </w:r>
    </w:p>
    <w:p w:rsidRPr="00C527C9" w:rsidR="00C527C9" w:rsidP="00C527C9" w:rsidRDefault="00C527C9" w14:paraId="771CAB3A" w14:textId="43BE7BA2">
      <w:pPr>
        <w:pStyle w:val="NormalWeb"/>
        <w:spacing w:line="360" w:lineRule="auto"/>
        <w:jc w:val="both"/>
        <w:rPr>
          <w:rFonts w:ascii="Arial" w:hAnsi="Arial" w:cs="Arial"/>
          <w:sz w:val="22"/>
          <w:szCs w:val="22"/>
        </w:rPr>
      </w:pPr>
      <w:r>
        <w:rPr>
          <w:rFonts w:ascii="Arial" w:hAnsi="Arial" w:cs="Arial"/>
          <w:sz w:val="22"/>
          <w:szCs w:val="22"/>
        </w:rPr>
        <w:t>S</w:t>
      </w:r>
      <w:r w:rsidRPr="00C527C9">
        <w:rPr>
          <w:rFonts w:ascii="Arial" w:hAnsi="Arial" w:cs="Arial"/>
          <w:sz w:val="22"/>
          <w:szCs w:val="22"/>
        </w:rPr>
        <w:t>econd</w:t>
      </w:r>
      <w:r>
        <w:rPr>
          <w:rFonts w:ascii="Arial" w:hAnsi="Arial" w:cs="Arial"/>
          <w:sz w:val="22"/>
          <w:szCs w:val="22"/>
        </w:rPr>
        <w:t xml:space="preserve">ly </w:t>
      </w:r>
      <w:r w:rsidRPr="00C527C9">
        <w:rPr>
          <w:rFonts w:ascii="Arial" w:hAnsi="Arial" w:cs="Arial"/>
          <w:sz w:val="22"/>
          <w:szCs w:val="22"/>
        </w:rPr>
        <w:t>training and professional development</w:t>
      </w:r>
      <w:r>
        <w:rPr>
          <w:rFonts w:ascii="Arial" w:hAnsi="Arial" w:cs="Arial"/>
          <w:sz w:val="22"/>
          <w:szCs w:val="22"/>
        </w:rPr>
        <w:t xml:space="preserve"> is a </w:t>
      </w:r>
      <w:r w:rsidRPr="00C527C9">
        <w:rPr>
          <w:rFonts w:ascii="Arial" w:hAnsi="Arial" w:cs="Arial"/>
          <w:sz w:val="22"/>
          <w:szCs w:val="22"/>
        </w:rPr>
        <w:t>strategy</w:t>
      </w:r>
      <w:r>
        <w:rPr>
          <w:rFonts w:ascii="Arial" w:hAnsi="Arial" w:cs="Arial"/>
          <w:sz w:val="22"/>
          <w:szCs w:val="22"/>
        </w:rPr>
        <w:t xml:space="preserve"> that </w:t>
      </w:r>
      <w:r w:rsidRPr="00C527C9">
        <w:rPr>
          <w:rFonts w:ascii="Arial" w:hAnsi="Arial" w:cs="Arial"/>
          <w:sz w:val="22"/>
          <w:szCs w:val="22"/>
        </w:rPr>
        <w:t xml:space="preserve">works by providing support workers with the knowledge and practical skills needed to </w:t>
      </w:r>
      <w:r>
        <w:rPr>
          <w:rFonts w:ascii="Arial" w:hAnsi="Arial" w:cs="Arial"/>
          <w:sz w:val="22"/>
          <w:szCs w:val="22"/>
        </w:rPr>
        <w:t xml:space="preserve">do </w:t>
      </w:r>
      <w:r w:rsidRPr="00C527C9">
        <w:rPr>
          <w:rFonts w:ascii="Arial" w:hAnsi="Arial" w:cs="Arial"/>
          <w:sz w:val="22"/>
          <w:szCs w:val="22"/>
        </w:rPr>
        <w:t>roles safely and effectively</w:t>
      </w:r>
      <w:r>
        <w:rPr>
          <w:rFonts w:ascii="Arial" w:hAnsi="Arial" w:cs="Arial"/>
          <w:sz w:val="22"/>
          <w:szCs w:val="22"/>
        </w:rPr>
        <w:t xml:space="preserve"> </w:t>
      </w:r>
      <w:r w:rsidRPr="00C527C9">
        <w:rPr>
          <w:rFonts w:ascii="Arial" w:hAnsi="Arial" w:cs="Arial" w:eastAsiaTheme="minorHAnsi"/>
          <w:sz w:val="22"/>
          <w:szCs w:val="22"/>
          <w:lang w:eastAsia="en-US"/>
        </w:rPr>
        <w:t>(HSE, 2022)</w:t>
      </w:r>
      <w:r w:rsidRPr="00C527C9">
        <w:rPr>
          <w:rFonts w:ascii="Arial" w:hAnsi="Arial" w:cs="Arial"/>
          <w:sz w:val="22"/>
          <w:szCs w:val="22"/>
        </w:rPr>
        <w:t xml:space="preserve">. </w:t>
      </w:r>
      <w:r>
        <w:rPr>
          <w:rFonts w:ascii="Arial" w:hAnsi="Arial" w:cs="Arial"/>
          <w:sz w:val="22"/>
          <w:szCs w:val="22"/>
        </w:rPr>
        <w:t xml:space="preserve">Specific </w:t>
      </w:r>
      <w:r w:rsidRPr="00C527C9">
        <w:rPr>
          <w:rFonts w:ascii="Arial" w:hAnsi="Arial" w:cs="Arial"/>
          <w:sz w:val="22"/>
          <w:szCs w:val="22"/>
        </w:rPr>
        <w:t>training such as Manual Handling allows professionals to carry out procedures safely to prevent injury to service users or themselves</w:t>
      </w:r>
      <w:r>
        <w:rPr>
          <w:rFonts w:ascii="Arial" w:hAnsi="Arial" w:cs="Arial" w:eastAsiaTheme="minorHAnsi"/>
          <w:sz w:val="22"/>
          <w:szCs w:val="22"/>
          <w:lang w:eastAsia="en-US"/>
        </w:rPr>
        <w:t xml:space="preserve"> </w:t>
      </w:r>
      <w:r w:rsidRPr="00C527C9">
        <w:rPr>
          <w:rFonts w:ascii="Arial" w:hAnsi="Arial" w:cs="Arial" w:eastAsiaTheme="minorHAnsi"/>
          <w:sz w:val="22"/>
          <w:szCs w:val="22"/>
          <w:lang w:eastAsia="en-US"/>
        </w:rPr>
        <w:t>(HSE, 2022).</w:t>
      </w:r>
      <w:r>
        <w:rPr>
          <w:rFonts w:ascii="Arial" w:hAnsi="Arial" w:cs="Arial"/>
          <w:sz w:val="22"/>
          <w:szCs w:val="22"/>
        </w:rPr>
        <w:t xml:space="preserve"> C</w:t>
      </w:r>
      <w:r w:rsidRPr="00C527C9">
        <w:rPr>
          <w:rFonts w:ascii="Arial" w:hAnsi="Arial" w:cs="Arial"/>
          <w:sz w:val="22"/>
          <w:szCs w:val="22"/>
        </w:rPr>
        <w:t>hose</w:t>
      </w:r>
      <w:r>
        <w:rPr>
          <w:rFonts w:ascii="Arial" w:hAnsi="Arial" w:cs="Arial"/>
          <w:sz w:val="22"/>
          <w:szCs w:val="22"/>
        </w:rPr>
        <w:t xml:space="preserve">n </w:t>
      </w:r>
      <w:r w:rsidRPr="00C527C9">
        <w:rPr>
          <w:rFonts w:ascii="Arial" w:hAnsi="Arial" w:cs="Arial"/>
          <w:sz w:val="22"/>
          <w:szCs w:val="22"/>
        </w:rPr>
        <w:t xml:space="preserve">because healthcare is constantly changing, and </w:t>
      </w:r>
      <w:r>
        <w:rPr>
          <w:rFonts w:ascii="Arial" w:hAnsi="Arial" w:cs="Arial"/>
          <w:sz w:val="22"/>
          <w:szCs w:val="22"/>
        </w:rPr>
        <w:t xml:space="preserve">health care </w:t>
      </w:r>
      <w:r w:rsidRPr="00C527C9">
        <w:rPr>
          <w:rFonts w:ascii="Arial" w:hAnsi="Arial" w:cs="Arial"/>
          <w:sz w:val="22"/>
          <w:szCs w:val="22"/>
        </w:rPr>
        <w:t>workers need up-to-date knowledge to provide safe care</w:t>
      </w:r>
      <w:r w:rsidRPr="00C527C9">
        <w:rPr>
          <w:rFonts w:ascii="Arial" w:hAnsi="Arial" w:cs="Arial" w:eastAsiaTheme="minorHAnsi"/>
          <w:sz w:val="22"/>
          <w:szCs w:val="22"/>
          <w:lang w:eastAsia="en-US"/>
        </w:rPr>
        <w:t xml:space="preserve"> (HSE, 2022)</w:t>
      </w:r>
      <w:r w:rsidRPr="00C527C9">
        <w:rPr>
          <w:rFonts w:ascii="Arial" w:hAnsi="Arial" w:cs="Arial"/>
          <w:sz w:val="22"/>
          <w:szCs w:val="22"/>
        </w:rPr>
        <w:t xml:space="preserve">. For instance, </w:t>
      </w:r>
      <w:r>
        <w:rPr>
          <w:rFonts w:ascii="Arial" w:hAnsi="Arial" w:cs="Arial"/>
          <w:sz w:val="22"/>
          <w:szCs w:val="22"/>
        </w:rPr>
        <w:t xml:space="preserve">after </w:t>
      </w:r>
      <w:r w:rsidRPr="00C527C9">
        <w:rPr>
          <w:rFonts w:ascii="Arial" w:hAnsi="Arial" w:cs="Arial"/>
          <w:sz w:val="22"/>
          <w:szCs w:val="22"/>
        </w:rPr>
        <w:t xml:space="preserve">completing manual handling training, I </w:t>
      </w:r>
      <w:r>
        <w:rPr>
          <w:rFonts w:ascii="Arial" w:hAnsi="Arial" w:cs="Arial"/>
          <w:sz w:val="22"/>
          <w:szCs w:val="22"/>
        </w:rPr>
        <w:t>have</w:t>
      </w:r>
      <w:r w:rsidRPr="00C527C9">
        <w:rPr>
          <w:rFonts w:ascii="Arial" w:hAnsi="Arial" w:cs="Arial"/>
          <w:sz w:val="22"/>
          <w:szCs w:val="22"/>
        </w:rPr>
        <w:t xml:space="preserve"> learn</w:t>
      </w:r>
      <w:r>
        <w:rPr>
          <w:rFonts w:ascii="Arial" w:hAnsi="Arial" w:cs="Arial"/>
          <w:sz w:val="22"/>
          <w:szCs w:val="22"/>
        </w:rPr>
        <w:t>ed</w:t>
      </w:r>
      <w:r w:rsidRPr="00C527C9">
        <w:rPr>
          <w:rFonts w:ascii="Arial" w:hAnsi="Arial" w:cs="Arial"/>
          <w:sz w:val="22"/>
          <w:szCs w:val="22"/>
        </w:rPr>
        <w:t xml:space="preserve"> the correct way to move and assist patients, reducing the risk of injury.</w:t>
      </w:r>
      <w:r>
        <w:rPr>
          <w:rFonts w:ascii="Arial" w:hAnsi="Arial" w:cs="Arial"/>
          <w:sz w:val="22"/>
          <w:szCs w:val="22"/>
        </w:rPr>
        <w:t xml:space="preserve"> Resulting in </w:t>
      </w:r>
      <w:r w:rsidRPr="00C527C9">
        <w:rPr>
          <w:rFonts w:ascii="Arial" w:hAnsi="Arial" w:cs="Arial"/>
          <w:sz w:val="22"/>
          <w:szCs w:val="22"/>
        </w:rPr>
        <w:t xml:space="preserve">me </w:t>
      </w:r>
      <w:r>
        <w:rPr>
          <w:rFonts w:ascii="Arial" w:hAnsi="Arial" w:cs="Arial"/>
          <w:sz w:val="22"/>
          <w:szCs w:val="22"/>
        </w:rPr>
        <w:t xml:space="preserve">being </w:t>
      </w:r>
      <w:r w:rsidRPr="00C527C9">
        <w:rPr>
          <w:rFonts w:ascii="Arial" w:hAnsi="Arial" w:cs="Arial"/>
          <w:sz w:val="22"/>
          <w:szCs w:val="22"/>
        </w:rPr>
        <w:t>more confident</w:t>
      </w:r>
      <w:r>
        <w:rPr>
          <w:rFonts w:ascii="Arial" w:hAnsi="Arial" w:cs="Arial"/>
          <w:sz w:val="22"/>
          <w:szCs w:val="22"/>
        </w:rPr>
        <w:t xml:space="preserve">, competent, </w:t>
      </w:r>
      <w:r w:rsidRPr="00C527C9">
        <w:rPr>
          <w:rFonts w:ascii="Arial" w:hAnsi="Arial" w:cs="Arial"/>
          <w:sz w:val="22"/>
          <w:szCs w:val="22"/>
        </w:rPr>
        <w:t>and ensur</w:t>
      </w:r>
      <w:r>
        <w:rPr>
          <w:rFonts w:ascii="Arial" w:hAnsi="Arial" w:cs="Arial"/>
          <w:sz w:val="22"/>
          <w:szCs w:val="22"/>
        </w:rPr>
        <w:t xml:space="preserve">ing </w:t>
      </w:r>
      <w:r w:rsidRPr="00C527C9">
        <w:rPr>
          <w:rFonts w:ascii="Arial" w:hAnsi="Arial" w:cs="Arial"/>
          <w:sz w:val="22"/>
          <w:szCs w:val="22"/>
        </w:rPr>
        <w:t>protection</w:t>
      </w:r>
      <w:r>
        <w:rPr>
          <w:rFonts w:ascii="Arial" w:hAnsi="Arial" w:cs="Arial"/>
          <w:sz w:val="22"/>
          <w:szCs w:val="22"/>
        </w:rPr>
        <w:t xml:space="preserve"> for services user as well as myself </w:t>
      </w:r>
      <w:r w:rsidRPr="00C527C9">
        <w:rPr>
          <w:rFonts w:ascii="Arial" w:hAnsi="Arial" w:cs="Arial"/>
          <w:sz w:val="22"/>
          <w:szCs w:val="22"/>
        </w:rPr>
        <w:t>while carrying out tasks. Furthermore, training is significant to improve skills and build confidence so</w:t>
      </w:r>
      <w:r>
        <w:rPr>
          <w:rFonts w:ascii="Arial" w:hAnsi="Arial" w:cs="Arial"/>
          <w:sz w:val="22"/>
          <w:szCs w:val="22"/>
        </w:rPr>
        <w:t xml:space="preserve"> health professionals </w:t>
      </w:r>
      <w:r w:rsidRPr="00C527C9">
        <w:rPr>
          <w:rFonts w:ascii="Arial" w:hAnsi="Arial" w:cs="Arial"/>
          <w:sz w:val="22"/>
          <w:szCs w:val="22"/>
        </w:rPr>
        <w:t>to do their job better (Skills for Care, 2022</w:t>
      </w:r>
      <w:r>
        <w:rPr>
          <w:rFonts w:ascii="Arial" w:hAnsi="Arial" w:cs="Arial"/>
          <w:sz w:val="22"/>
          <w:szCs w:val="22"/>
        </w:rPr>
        <w:t xml:space="preserve"> and </w:t>
      </w:r>
      <w:r w:rsidRPr="00C527C9">
        <w:rPr>
          <w:rFonts w:ascii="Arial" w:hAnsi="Arial" w:cs="Arial" w:eastAsiaTheme="minorHAnsi"/>
          <w:sz w:val="22"/>
          <w:szCs w:val="22"/>
          <w:lang w:eastAsia="en-US"/>
        </w:rPr>
        <w:t>HSE, 2022</w:t>
      </w:r>
      <w:r w:rsidRPr="00C527C9">
        <w:rPr>
          <w:rFonts w:ascii="Arial" w:hAnsi="Arial" w:cs="Arial"/>
          <w:sz w:val="22"/>
          <w:szCs w:val="22"/>
        </w:rPr>
        <w:t xml:space="preserve">). </w:t>
      </w:r>
    </w:p>
    <w:p w:rsidRPr="00C527C9" w:rsidR="00C527C9" w:rsidP="00C527C9" w:rsidRDefault="00C527C9" w14:paraId="7AB6C829" w14:textId="4497ACA8">
      <w:pPr>
        <w:pStyle w:val="NormalWeb"/>
        <w:spacing w:line="360" w:lineRule="auto"/>
        <w:jc w:val="both"/>
        <w:rPr>
          <w:rFonts w:ascii="Arial" w:hAnsi="Arial" w:cs="Arial"/>
          <w:sz w:val="22"/>
          <w:szCs w:val="22"/>
        </w:rPr>
      </w:pPr>
      <w:r w:rsidRPr="00C527C9">
        <w:rPr>
          <w:rFonts w:ascii="Arial" w:hAnsi="Arial" w:cs="Arial"/>
          <w:sz w:val="22"/>
          <w:szCs w:val="22"/>
        </w:rPr>
        <w:t xml:space="preserve">The third strategy is </w:t>
      </w:r>
      <w:r>
        <w:rPr>
          <w:rFonts w:ascii="Arial" w:hAnsi="Arial" w:cs="Arial"/>
          <w:sz w:val="22"/>
          <w:szCs w:val="22"/>
        </w:rPr>
        <w:t xml:space="preserve">to </w:t>
      </w:r>
      <w:r w:rsidRPr="00C527C9">
        <w:rPr>
          <w:rFonts w:ascii="Arial" w:hAnsi="Arial" w:cs="Arial"/>
          <w:sz w:val="22"/>
          <w:szCs w:val="22"/>
        </w:rPr>
        <w:t>see</w:t>
      </w:r>
      <w:r>
        <w:rPr>
          <w:rFonts w:ascii="Arial" w:hAnsi="Arial" w:cs="Arial"/>
          <w:sz w:val="22"/>
          <w:szCs w:val="22"/>
        </w:rPr>
        <w:t>k</w:t>
      </w:r>
      <w:r w:rsidRPr="00C527C9">
        <w:rPr>
          <w:rFonts w:ascii="Arial" w:hAnsi="Arial" w:cs="Arial"/>
          <w:sz w:val="22"/>
          <w:szCs w:val="22"/>
        </w:rPr>
        <w:t xml:space="preserve"> feedback from colleagues </w:t>
      </w:r>
      <w:r>
        <w:rPr>
          <w:rFonts w:ascii="Arial" w:hAnsi="Arial" w:cs="Arial"/>
          <w:sz w:val="22"/>
          <w:szCs w:val="22"/>
        </w:rPr>
        <w:t xml:space="preserve">and </w:t>
      </w:r>
      <w:r w:rsidRPr="00C527C9">
        <w:rPr>
          <w:rFonts w:ascii="Arial" w:hAnsi="Arial" w:cs="Arial"/>
          <w:sz w:val="22"/>
          <w:szCs w:val="22"/>
        </w:rPr>
        <w:t xml:space="preserve">or supervisors. </w:t>
      </w:r>
      <w:r>
        <w:rPr>
          <w:rFonts w:ascii="Arial" w:hAnsi="Arial" w:cs="Arial"/>
          <w:sz w:val="22"/>
          <w:szCs w:val="22"/>
        </w:rPr>
        <w:t>F</w:t>
      </w:r>
      <w:r w:rsidRPr="00C527C9">
        <w:rPr>
          <w:rFonts w:ascii="Arial" w:hAnsi="Arial" w:cs="Arial"/>
          <w:sz w:val="22"/>
          <w:szCs w:val="22"/>
        </w:rPr>
        <w:t xml:space="preserve">eedback reinforces what </w:t>
      </w:r>
      <w:r>
        <w:rPr>
          <w:rFonts w:ascii="Arial" w:hAnsi="Arial" w:cs="Arial"/>
          <w:sz w:val="22"/>
          <w:szCs w:val="22"/>
        </w:rPr>
        <w:t xml:space="preserve">is being </w:t>
      </w:r>
      <w:r w:rsidRPr="00C527C9">
        <w:rPr>
          <w:rFonts w:ascii="Arial" w:hAnsi="Arial" w:cs="Arial"/>
          <w:sz w:val="22"/>
          <w:szCs w:val="22"/>
        </w:rPr>
        <w:t>done correct</w:t>
      </w:r>
      <w:r>
        <w:rPr>
          <w:rFonts w:ascii="Arial" w:hAnsi="Arial" w:cs="Arial"/>
          <w:sz w:val="22"/>
          <w:szCs w:val="22"/>
        </w:rPr>
        <w:t xml:space="preserve"> and rectifies </w:t>
      </w:r>
      <w:r w:rsidRPr="00C527C9">
        <w:rPr>
          <w:rFonts w:ascii="Arial" w:hAnsi="Arial" w:cs="Arial"/>
          <w:sz w:val="22"/>
          <w:szCs w:val="22"/>
        </w:rPr>
        <w:t>mistakes early</w:t>
      </w:r>
      <w:r>
        <w:rPr>
          <w:rFonts w:ascii="Arial" w:hAnsi="Arial" w:cs="Arial"/>
          <w:sz w:val="22"/>
          <w:szCs w:val="22"/>
        </w:rPr>
        <w:t xml:space="preserve"> enabling individuals to </w:t>
      </w:r>
      <w:r w:rsidRPr="00C527C9">
        <w:rPr>
          <w:rFonts w:ascii="Arial" w:hAnsi="Arial" w:cs="Arial"/>
          <w:sz w:val="22"/>
          <w:szCs w:val="22"/>
        </w:rPr>
        <w:t>learn more efficient</w:t>
      </w:r>
      <w:r>
        <w:rPr>
          <w:rFonts w:ascii="Arial" w:hAnsi="Arial" w:cs="Arial"/>
          <w:sz w:val="22"/>
          <w:szCs w:val="22"/>
        </w:rPr>
        <w:t xml:space="preserve"> (</w:t>
      </w:r>
      <w:r w:rsidRPr="00C527C9">
        <w:rPr>
          <w:rFonts w:ascii="Arial" w:hAnsi="Arial" w:cs="Arial"/>
          <w:sz w:val="22"/>
          <w:szCs w:val="22"/>
        </w:rPr>
        <w:t>Cottrell</w:t>
      </w:r>
      <w:r>
        <w:rPr>
          <w:rFonts w:ascii="Arial" w:hAnsi="Arial" w:cs="Arial"/>
          <w:sz w:val="22"/>
          <w:szCs w:val="22"/>
        </w:rPr>
        <w:t>,</w:t>
      </w:r>
      <w:r w:rsidRPr="00C527C9">
        <w:rPr>
          <w:rFonts w:ascii="Arial" w:hAnsi="Arial" w:cs="Arial"/>
          <w:sz w:val="22"/>
          <w:szCs w:val="22"/>
        </w:rPr>
        <w:t>2019</w:t>
      </w:r>
      <w:r>
        <w:rPr>
          <w:rFonts w:ascii="Arial" w:hAnsi="Arial" w:cs="Arial"/>
          <w:sz w:val="22"/>
          <w:szCs w:val="22"/>
        </w:rPr>
        <w:t>)</w:t>
      </w:r>
      <w:r w:rsidRPr="00C527C9">
        <w:rPr>
          <w:rFonts w:ascii="Arial" w:hAnsi="Arial" w:cs="Arial"/>
          <w:sz w:val="22"/>
          <w:szCs w:val="22"/>
        </w:rPr>
        <w:t>.</w:t>
      </w:r>
      <w:r>
        <w:rPr>
          <w:rFonts w:ascii="Arial" w:hAnsi="Arial" w:cs="Arial"/>
          <w:sz w:val="22"/>
          <w:szCs w:val="22"/>
        </w:rPr>
        <w:t xml:space="preserve">  </w:t>
      </w:r>
      <w:r w:rsidR="008334E4">
        <w:rPr>
          <w:rFonts w:ascii="Arial" w:hAnsi="Arial" w:cs="Arial"/>
          <w:sz w:val="22"/>
          <w:szCs w:val="22"/>
        </w:rPr>
        <w:t>Moreover,</w:t>
      </w:r>
      <w:r>
        <w:rPr>
          <w:rFonts w:ascii="Arial" w:hAnsi="Arial" w:cs="Arial"/>
          <w:sz w:val="22"/>
          <w:szCs w:val="22"/>
        </w:rPr>
        <w:t xml:space="preserve"> to </w:t>
      </w:r>
      <w:r w:rsidRPr="00C527C9">
        <w:rPr>
          <w:rFonts w:ascii="Arial" w:hAnsi="Arial" w:cs="Arial"/>
          <w:sz w:val="22"/>
          <w:szCs w:val="22"/>
        </w:rPr>
        <w:t>gain insight from others allow</w:t>
      </w:r>
      <w:r>
        <w:rPr>
          <w:rFonts w:ascii="Arial" w:hAnsi="Arial" w:cs="Arial"/>
          <w:sz w:val="22"/>
          <w:szCs w:val="22"/>
        </w:rPr>
        <w:t>s</w:t>
      </w:r>
      <w:r w:rsidRPr="00C527C9">
        <w:rPr>
          <w:rFonts w:ascii="Arial" w:hAnsi="Arial" w:cs="Arial"/>
          <w:sz w:val="22"/>
          <w:szCs w:val="22"/>
        </w:rPr>
        <w:t xml:space="preserve"> </w:t>
      </w:r>
      <w:r>
        <w:rPr>
          <w:rFonts w:ascii="Arial" w:hAnsi="Arial" w:cs="Arial"/>
          <w:sz w:val="22"/>
          <w:szCs w:val="22"/>
        </w:rPr>
        <w:t xml:space="preserve">people insight </w:t>
      </w:r>
      <w:r w:rsidRPr="00C527C9">
        <w:rPr>
          <w:rFonts w:ascii="Arial" w:hAnsi="Arial" w:cs="Arial"/>
          <w:sz w:val="22"/>
          <w:szCs w:val="22"/>
        </w:rPr>
        <w:t xml:space="preserve">to into their performance </w:t>
      </w:r>
      <w:r>
        <w:rPr>
          <w:rFonts w:ascii="Arial" w:hAnsi="Arial" w:cs="Arial"/>
          <w:sz w:val="22"/>
          <w:szCs w:val="22"/>
        </w:rPr>
        <w:t xml:space="preserve">supporting to </w:t>
      </w:r>
      <w:r w:rsidRPr="00C527C9">
        <w:rPr>
          <w:rFonts w:ascii="Arial" w:hAnsi="Arial" w:cs="Arial"/>
          <w:sz w:val="22"/>
          <w:szCs w:val="22"/>
        </w:rPr>
        <w:t>identify strengths and areas for improvement</w:t>
      </w:r>
      <w:r>
        <w:rPr>
          <w:rFonts w:ascii="Arial" w:hAnsi="Arial" w:cs="Arial"/>
          <w:sz w:val="22"/>
          <w:szCs w:val="22"/>
        </w:rPr>
        <w:t xml:space="preserve"> (</w:t>
      </w:r>
      <w:r w:rsidRPr="00C527C9">
        <w:rPr>
          <w:rFonts w:ascii="Arial" w:hAnsi="Arial" w:cs="Arial"/>
          <w:sz w:val="22"/>
          <w:szCs w:val="22"/>
        </w:rPr>
        <w:t>Cottrell</w:t>
      </w:r>
      <w:r>
        <w:rPr>
          <w:rFonts w:ascii="Arial" w:hAnsi="Arial" w:cs="Arial"/>
          <w:sz w:val="22"/>
          <w:szCs w:val="22"/>
        </w:rPr>
        <w:t>,</w:t>
      </w:r>
      <w:r w:rsidRPr="00C527C9">
        <w:rPr>
          <w:rFonts w:ascii="Arial" w:hAnsi="Arial" w:cs="Arial"/>
          <w:sz w:val="22"/>
          <w:szCs w:val="22"/>
        </w:rPr>
        <w:t>2019</w:t>
      </w:r>
      <w:r>
        <w:rPr>
          <w:rFonts w:ascii="Arial" w:hAnsi="Arial" w:cs="Arial"/>
          <w:sz w:val="22"/>
          <w:szCs w:val="22"/>
        </w:rPr>
        <w:t>)</w:t>
      </w:r>
      <w:r w:rsidRPr="00C527C9">
        <w:rPr>
          <w:rFonts w:ascii="Arial" w:hAnsi="Arial" w:cs="Arial"/>
          <w:sz w:val="22"/>
          <w:szCs w:val="22"/>
        </w:rPr>
        <w:t>.</w:t>
      </w:r>
      <w:r>
        <w:rPr>
          <w:rFonts w:ascii="Arial" w:hAnsi="Arial" w:cs="Arial"/>
          <w:sz w:val="22"/>
          <w:szCs w:val="22"/>
        </w:rPr>
        <w:t xml:space="preserve"> </w:t>
      </w:r>
      <w:r w:rsidR="008334E4">
        <w:rPr>
          <w:rFonts w:ascii="Arial" w:hAnsi="Arial" w:cs="Arial"/>
          <w:sz w:val="22"/>
          <w:szCs w:val="22"/>
        </w:rPr>
        <w:t>Typically,</w:t>
      </w:r>
      <w:r>
        <w:rPr>
          <w:rFonts w:ascii="Arial" w:hAnsi="Arial" w:cs="Arial"/>
          <w:sz w:val="22"/>
          <w:szCs w:val="22"/>
        </w:rPr>
        <w:t xml:space="preserve"> f</w:t>
      </w:r>
      <w:r w:rsidRPr="00C527C9">
        <w:rPr>
          <w:rFonts w:ascii="Arial" w:hAnsi="Arial" w:cs="Arial"/>
          <w:sz w:val="22"/>
          <w:szCs w:val="22"/>
        </w:rPr>
        <w:t>eedback can be given informally or formally</w:t>
      </w:r>
      <w:r>
        <w:rPr>
          <w:rFonts w:ascii="Arial" w:hAnsi="Arial" w:cs="Arial"/>
          <w:sz w:val="22"/>
          <w:szCs w:val="22"/>
        </w:rPr>
        <w:t xml:space="preserve">. Such as </w:t>
      </w:r>
      <w:r w:rsidRPr="00C527C9">
        <w:rPr>
          <w:rFonts w:ascii="Arial" w:hAnsi="Arial" w:cs="Arial"/>
          <w:sz w:val="22"/>
          <w:szCs w:val="22"/>
        </w:rPr>
        <w:t>after tasks</w:t>
      </w:r>
      <w:r>
        <w:rPr>
          <w:rFonts w:ascii="Arial" w:hAnsi="Arial" w:cs="Arial"/>
          <w:sz w:val="22"/>
          <w:szCs w:val="22"/>
        </w:rPr>
        <w:t xml:space="preserve"> or</w:t>
      </w:r>
      <w:r w:rsidRPr="00C527C9">
        <w:rPr>
          <w:rFonts w:ascii="Arial" w:hAnsi="Arial" w:cs="Arial"/>
          <w:sz w:val="22"/>
          <w:szCs w:val="22"/>
        </w:rPr>
        <w:t xml:space="preserve"> during supervision. </w:t>
      </w:r>
      <w:r>
        <w:rPr>
          <w:rFonts w:ascii="Arial" w:hAnsi="Arial" w:cs="Arial"/>
          <w:sz w:val="22"/>
          <w:szCs w:val="22"/>
        </w:rPr>
        <w:t>Th</w:t>
      </w:r>
      <w:r w:rsidRPr="00C527C9">
        <w:rPr>
          <w:rFonts w:ascii="Arial" w:hAnsi="Arial" w:cs="Arial"/>
          <w:sz w:val="22"/>
          <w:szCs w:val="22"/>
        </w:rPr>
        <w:t xml:space="preserve">is strategy </w:t>
      </w:r>
      <w:r>
        <w:rPr>
          <w:rFonts w:ascii="Arial" w:hAnsi="Arial" w:cs="Arial"/>
          <w:sz w:val="22"/>
          <w:szCs w:val="22"/>
        </w:rPr>
        <w:t xml:space="preserve">was chosen </w:t>
      </w:r>
      <w:r w:rsidRPr="00C527C9">
        <w:rPr>
          <w:rFonts w:ascii="Arial" w:hAnsi="Arial" w:cs="Arial"/>
          <w:sz w:val="22"/>
          <w:szCs w:val="22"/>
        </w:rPr>
        <w:t xml:space="preserve">because it provides </w:t>
      </w:r>
      <w:r w:rsidRPr="00C527C9" w:rsidR="008334E4">
        <w:rPr>
          <w:rFonts w:ascii="Arial" w:hAnsi="Arial" w:cs="Arial"/>
          <w:sz w:val="22"/>
          <w:szCs w:val="22"/>
        </w:rPr>
        <w:t>a</w:t>
      </w:r>
      <w:r w:rsidRPr="00C527C9">
        <w:rPr>
          <w:rFonts w:ascii="Arial" w:hAnsi="Arial" w:cs="Arial"/>
          <w:sz w:val="22"/>
          <w:szCs w:val="22"/>
        </w:rPr>
        <w:t xml:space="preserve"> third-party point of view</w:t>
      </w:r>
      <w:r>
        <w:rPr>
          <w:rFonts w:ascii="Arial" w:hAnsi="Arial" w:cs="Arial"/>
          <w:sz w:val="22"/>
          <w:szCs w:val="22"/>
        </w:rPr>
        <w:t xml:space="preserve"> </w:t>
      </w:r>
      <w:r w:rsidRPr="00C527C9">
        <w:rPr>
          <w:rFonts w:ascii="Arial" w:hAnsi="Arial" w:cs="Arial"/>
          <w:sz w:val="22"/>
          <w:szCs w:val="22"/>
        </w:rPr>
        <w:t>that I might not notice. For example,</w:t>
      </w:r>
      <w:r>
        <w:rPr>
          <w:rFonts w:ascii="Arial" w:hAnsi="Arial" w:cs="Arial"/>
          <w:sz w:val="22"/>
          <w:szCs w:val="22"/>
        </w:rPr>
        <w:t xml:space="preserve"> peers</w:t>
      </w:r>
      <w:r w:rsidRPr="00C527C9">
        <w:rPr>
          <w:rFonts w:ascii="Arial" w:hAnsi="Arial" w:cs="Arial"/>
          <w:sz w:val="22"/>
          <w:szCs w:val="22"/>
        </w:rPr>
        <w:t xml:space="preserve"> might </w:t>
      </w:r>
      <w:r>
        <w:rPr>
          <w:rFonts w:ascii="Arial" w:hAnsi="Arial" w:cs="Arial"/>
          <w:sz w:val="22"/>
          <w:szCs w:val="22"/>
        </w:rPr>
        <w:t>inform</w:t>
      </w:r>
      <w:r w:rsidRPr="00C527C9">
        <w:rPr>
          <w:rFonts w:ascii="Arial" w:hAnsi="Arial" w:cs="Arial"/>
          <w:sz w:val="22"/>
          <w:szCs w:val="22"/>
        </w:rPr>
        <w:t xml:space="preserve"> me that I speak too </w:t>
      </w:r>
      <w:r>
        <w:rPr>
          <w:rFonts w:ascii="Arial" w:hAnsi="Arial" w:cs="Arial"/>
          <w:sz w:val="22"/>
          <w:szCs w:val="22"/>
        </w:rPr>
        <w:t>fast</w:t>
      </w:r>
      <w:r w:rsidRPr="00C527C9">
        <w:rPr>
          <w:rFonts w:ascii="Arial" w:hAnsi="Arial" w:cs="Arial"/>
          <w:sz w:val="22"/>
          <w:szCs w:val="22"/>
        </w:rPr>
        <w:t xml:space="preserve"> when giving instructions to </w:t>
      </w:r>
      <w:r>
        <w:rPr>
          <w:rFonts w:ascii="Arial" w:hAnsi="Arial" w:cs="Arial"/>
          <w:sz w:val="22"/>
          <w:szCs w:val="22"/>
        </w:rPr>
        <w:t>service users</w:t>
      </w:r>
      <w:r w:rsidRPr="00C527C9">
        <w:rPr>
          <w:rFonts w:ascii="Arial" w:hAnsi="Arial" w:cs="Arial"/>
          <w:sz w:val="22"/>
          <w:szCs w:val="22"/>
        </w:rPr>
        <w:t>.</w:t>
      </w:r>
      <w:r>
        <w:rPr>
          <w:rFonts w:ascii="Arial" w:hAnsi="Arial" w:cs="Arial"/>
          <w:sz w:val="22"/>
          <w:szCs w:val="22"/>
        </w:rPr>
        <w:t xml:space="preserve"> Then</w:t>
      </w:r>
      <w:r w:rsidRPr="00C527C9">
        <w:rPr>
          <w:rFonts w:ascii="Arial" w:hAnsi="Arial" w:cs="Arial"/>
          <w:sz w:val="22"/>
          <w:szCs w:val="22"/>
        </w:rPr>
        <w:t xml:space="preserve"> </w:t>
      </w:r>
      <w:r>
        <w:rPr>
          <w:rFonts w:ascii="Arial" w:hAnsi="Arial" w:cs="Arial"/>
          <w:sz w:val="22"/>
          <w:szCs w:val="22"/>
        </w:rPr>
        <w:t>b</w:t>
      </w:r>
      <w:r w:rsidRPr="00C527C9">
        <w:rPr>
          <w:rFonts w:ascii="Arial" w:hAnsi="Arial" w:cs="Arial"/>
          <w:sz w:val="22"/>
          <w:szCs w:val="22"/>
        </w:rPr>
        <w:t>y acting on feedback, I could</w:t>
      </w:r>
      <w:r>
        <w:rPr>
          <w:rFonts w:ascii="Arial" w:hAnsi="Arial" w:cs="Arial"/>
          <w:sz w:val="22"/>
          <w:szCs w:val="22"/>
        </w:rPr>
        <w:t xml:space="preserve"> make reasonable adjustments by </w:t>
      </w:r>
      <w:r w:rsidRPr="00C527C9">
        <w:rPr>
          <w:rFonts w:ascii="Arial" w:hAnsi="Arial" w:cs="Arial"/>
          <w:sz w:val="22"/>
          <w:szCs w:val="22"/>
        </w:rPr>
        <w:t>slow</w:t>
      </w:r>
      <w:r>
        <w:rPr>
          <w:rFonts w:ascii="Arial" w:hAnsi="Arial" w:cs="Arial"/>
          <w:sz w:val="22"/>
          <w:szCs w:val="22"/>
        </w:rPr>
        <w:t>ing</w:t>
      </w:r>
      <w:r w:rsidRPr="00C527C9">
        <w:rPr>
          <w:rFonts w:ascii="Arial" w:hAnsi="Arial" w:cs="Arial"/>
          <w:sz w:val="22"/>
          <w:szCs w:val="22"/>
        </w:rPr>
        <w:t xml:space="preserve"> down my </w:t>
      </w:r>
      <w:r>
        <w:rPr>
          <w:rFonts w:ascii="Arial" w:hAnsi="Arial" w:cs="Arial"/>
          <w:sz w:val="22"/>
          <w:szCs w:val="22"/>
        </w:rPr>
        <w:t>speech</w:t>
      </w:r>
      <w:r w:rsidRPr="00C527C9">
        <w:rPr>
          <w:rFonts w:ascii="Arial" w:hAnsi="Arial" w:cs="Arial"/>
          <w:sz w:val="22"/>
          <w:szCs w:val="22"/>
        </w:rPr>
        <w:t xml:space="preserve"> and check for understanding, which would reduce confusion</w:t>
      </w:r>
      <w:r>
        <w:rPr>
          <w:rFonts w:ascii="Arial" w:hAnsi="Arial" w:cs="Arial"/>
          <w:sz w:val="22"/>
          <w:szCs w:val="22"/>
        </w:rPr>
        <w:t xml:space="preserve"> and </w:t>
      </w:r>
      <w:r w:rsidRPr="00C527C9">
        <w:rPr>
          <w:rFonts w:ascii="Arial" w:hAnsi="Arial" w:cs="Arial"/>
          <w:sz w:val="22"/>
          <w:szCs w:val="22"/>
        </w:rPr>
        <w:t xml:space="preserve">improve care </w:t>
      </w:r>
      <w:r>
        <w:rPr>
          <w:rFonts w:ascii="Arial" w:hAnsi="Arial" w:cs="Arial"/>
          <w:sz w:val="22"/>
          <w:szCs w:val="22"/>
        </w:rPr>
        <w:t xml:space="preserve">of service users </w:t>
      </w:r>
      <w:r w:rsidRPr="00C527C9">
        <w:rPr>
          <w:rFonts w:ascii="Arial" w:hAnsi="Arial" w:cs="Arial"/>
          <w:sz w:val="22"/>
          <w:szCs w:val="22"/>
        </w:rPr>
        <w:t>(Skills for Care, 2022</w:t>
      </w:r>
      <w:r>
        <w:rPr>
          <w:rFonts w:ascii="Arial" w:hAnsi="Arial" w:cs="Arial"/>
          <w:sz w:val="22"/>
          <w:szCs w:val="22"/>
        </w:rPr>
        <w:t>).</w:t>
      </w:r>
    </w:p>
    <w:p w:rsidRPr="00C527C9" w:rsidR="00C527C9" w:rsidP="00C527C9" w:rsidRDefault="00C527C9" w14:paraId="5129CFA5" w14:textId="77777777">
      <w:pPr>
        <w:pStyle w:val="NormalWeb"/>
        <w:spacing w:line="360" w:lineRule="auto"/>
        <w:jc w:val="both"/>
        <w:rPr>
          <w:rFonts w:ascii="Arial" w:hAnsi="Arial" w:cs="Arial"/>
          <w:sz w:val="22"/>
          <w:szCs w:val="22"/>
        </w:rPr>
      </w:pPr>
    </w:p>
    <w:p w:rsidR="00C527C9" w:rsidP="00C527C9" w:rsidRDefault="00C527C9" w14:paraId="77619934" w14:textId="2AC88A88">
      <w:pPr>
        <w:pStyle w:val="NormalWeb"/>
        <w:spacing w:line="360" w:lineRule="auto"/>
        <w:jc w:val="both"/>
        <w:rPr>
          <w:rFonts w:ascii="Arial" w:hAnsi="Arial" w:cs="Arial"/>
          <w:sz w:val="22"/>
          <w:szCs w:val="22"/>
        </w:rPr>
      </w:pPr>
      <w:r w:rsidRPr="00C527C9">
        <w:rPr>
          <w:rFonts w:ascii="Arial" w:hAnsi="Arial" w:cs="Arial"/>
          <w:sz w:val="22"/>
          <w:szCs w:val="22"/>
        </w:rPr>
        <w:t xml:space="preserve">In conclusion, healthcare support workers play a </w:t>
      </w:r>
      <w:r>
        <w:rPr>
          <w:rFonts w:ascii="Arial" w:hAnsi="Arial" w:cs="Arial"/>
          <w:sz w:val="22"/>
          <w:szCs w:val="22"/>
        </w:rPr>
        <w:t xml:space="preserve">significant </w:t>
      </w:r>
      <w:r w:rsidRPr="00C527C9">
        <w:rPr>
          <w:rFonts w:ascii="Arial" w:hAnsi="Arial" w:cs="Arial"/>
          <w:sz w:val="22"/>
          <w:szCs w:val="22"/>
        </w:rPr>
        <w:t>role within the National Health Service by supporting individuals to live independently and improve their quality of life</w:t>
      </w:r>
      <w:r>
        <w:rPr>
          <w:rFonts w:ascii="Arial" w:hAnsi="Arial" w:cs="Arial"/>
          <w:sz w:val="22"/>
          <w:szCs w:val="22"/>
        </w:rPr>
        <w:t xml:space="preserve"> </w:t>
      </w:r>
      <w:r w:rsidRPr="00C527C9">
        <w:rPr>
          <w:rFonts w:ascii="Arial" w:hAnsi="Arial" w:cs="Arial"/>
          <w:sz w:val="22"/>
          <w:szCs w:val="22"/>
        </w:rPr>
        <w:t xml:space="preserve">(NHS (2023). </w:t>
      </w:r>
      <w:r>
        <w:rPr>
          <w:rFonts w:ascii="Arial" w:hAnsi="Arial" w:cs="Arial"/>
          <w:sz w:val="22"/>
          <w:szCs w:val="22"/>
        </w:rPr>
        <w:t>Additionally e</w:t>
      </w:r>
      <w:r w:rsidRPr="00C527C9">
        <w:rPr>
          <w:rFonts w:ascii="Arial" w:hAnsi="Arial" w:cs="Arial"/>
          <w:sz w:val="22"/>
          <w:szCs w:val="22"/>
        </w:rPr>
        <w:t xml:space="preserve">ffective communication, practical skills, </w:t>
      </w:r>
      <w:r>
        <w:rPr>
          <w:rFonts w:ascii="Arial" w:hAnsi="Arial" w:cs="Arial"/>
          <w:sz w:val="22"/>
          <w:szCs w:val="22"/>
        </w:rPr>
        <w:t xml:space="preserve">and </w:t>
      </w:r>
      <w:r w:rsidRPr="00C527C9">
        <w:rPr>
          <w:rFonts w:ascii="Arial" w:hAnsi="Arial" w:cs="Arial"/>
          <w:sz w:val="22"/>
          <w:szCs w:val="22"/>
        </w:rPr>
        <w:t>empathy are essential for providing safe and person-centred care</w:t>
      </w:r>
      <w:r>
        <w:rPr>
          <w:rFonts w:ascii="Arial" w:hAnsi="Arial" w:cs="Arial"/>
          <w:sz w:val="22"/>
          <w:szCs w:val="22"/>
        </w:rPr>
        <w:t xml:space="preserve"> </w:t>
      </w:r>
      <w:r w:rsidRPr="00C527C9">
        <w:rPr>
          <w:rFonts w:ascii="Arial" w:hAnsi="Arial" w:cs="Arial"/>
          <w:sz w:val="22"/>
          <w:szCs w:val="22"/>
        </w:rPr>
        <w:t>(Skills for Care, 2022</w:t>
      </w:r>
      <w:r>
        <w:rPr>
          <w:rFonts w:ascii="Arial" w:hAnsi="Arial" w:cs="Arial"/>
          <w:sz w:val="22"/>
          <w:szCs w:val="22"/>
        </w:rPr>
        <w:t>)</w:t>
      </w:r>
      <w:r w:rsidRPr="00C527C9">
        <w:rPr>
          <w:rFonts w:ascii="Arial" w:hAnsi="Arial" w:cs="Arial"/>
          <w:sz w:val="22"/>
          <w:szCs w:val="22"/>
        </w:rPr>
        <w:t>.</w:t>
      </w:r>
      <w:r>
        <w:rPr>
          <w:rFonts w:ascii="Arial" w:hAnsi="Arial" w:cs="Arial"/>
          <w:sz w:val="22"/>
          <w:szCs w:val="22"/>
        </w:rPr>
        <w:t xml:space="preserve"> </w:t>
      </w:r>
      <w:r w:rsidR="008334E4">
        <w:rPr>
          <w:rFonts w:ascii="Arial" w:hAnsi="Arial" w:cs="Arial"/>
          <w:sz w:val="22"/>
          <w:szCs w:val="22"/>
        </w:rPr>
        <w:t>Furthermore,</w:t>
      </w:r>
      <w:r>
        <w:rPr>
          <w:rFonts w:ascii="Arial" w:hAnsi="Arial" w:cs="Arial"/>
          <w:sz w:val="22"/>
          <w:szCs w:val="22"/>
        </w:rPr>
        <w:t xml:space="preserve"> </w:t>
      </w:r>
      <w:r w:rsidRPr="00C527C9">
        <w:rPr>
          <w:rFonts w:ascii="Arial" w:hAnsi="Arial" w:cs="Arial"/>
          <w:sz w:val="22"/>
          <w:szCs w:val="22"/>
        </w:rPr>
        <w:t>strategies such using the Gibbs' Reflective Cycle</w:t>
      </w:r>
      <w:r>
        <w:rPr>
          <w:rFonts w:ascii="Arial" w:hAnsi="Arial" w:cs="Arial"/>
          <w:sz w:val="22"/>
          <w:szCs w:val="22"/>
        </w:rPr>
        <w:t xml:space="preserve"> (1998) for</w:t>
      </w:r>
      <w:r w:rsidRPr="00C527C9">
        <w:rPr>
          <w:rFonts w:ascii="Arial" w:hAnsi="Arial" w:cs="Arial"/>
          <w:sz w:val="22"/>
          <w:szCs w:val="22"/>
        </w:rPr>
        <w:t xml:space="preserve"> reflective practice, training, and feedback help </w:t>
      </w:r>
      <w:r>
        <w:rPr>
          <w:rFonts w:ascii="Arial" w:hAnsi="Arial" w:cs="Arial"/>
          <w:sz w:val="22"/>
          <w:szCs w:val="22"/>
        </w:rPr>
        <w:t xml:space="preserve">individuals </w:t>
      </w:r>
      <w:r w:rsidRPr="00C527C9">
        <w:rPr>
          <w:rFonts w:ascii="Arial" w:hAnsi="Arial" w:cs="Arial"/>
          <w:sz w:val="22"/>
          <w:szCs w:val="22"/>
        </w:rPr>
        <w:t>continuously improve their skills</w:t>
      </w:r>
      <w:r>
        <w:rPr>
          <w:rFonts w:ascii="Arial" w:hAnsi="Arial" w:cs="Arial"/>
          <w:sz w:val="22"/>
          <w:szCs w:val="22"/>
        </w:rPr>
        <w:t xml:space="preserve"> (</w:t>
      </w:r>
      <w:r w:rsidRPr="00C527C9">
        <w:rPr>
          <w:rFonts w:ascii="Arial" w:hAnsi="Arial" w:cs="Arial"/>
          <w:sz w:val="22"/>
          <w:szCs w:val="22"/>
        </w:rPr>
        <w:t>Cottrell</w:t>
      </w:r>
      <w:r>
        <w:rPr>
          <w:rFonts w:ascii="Arial" w:hAnsi="Arial" w:cs="Arial"/>
          <w:sz w:val="22"/>
          <w:szCs w:val="22"/>
        </w:rPr>
        <w:t>,</w:t>
      </w:r>
      <w:r w:rsidRPr="00C527C9">
        <w:rPr>
          <w:rFonts w:ascii="Arial" w:hAnsi="Arial" w:cs="Arial"/>
          <w:sz w:val="22"/>
          <w:szCs w:val="22"/>
        </w:rPr>
        <w:t>2019</w:t>
      </w:r>
      <w:r>
        <w:rPr>
          <w:rFonts w:ascii="Arial" w:hAnsi="Arial" w:cs="Arial"/>
          <w:sz w:val="22"/>
          <w:szCs w:val="22"/>
        </w:rPr>
        <w:t>)</w:t>
      </w:r>
      <w:r w:rsidRPr="00C527C9">
        <w:rPr>
          <w:rFonts w:ascii="Arial" w:hAnsi="Arial" w:cs="Arial"/>
          <w:sz w:val="22"/>
          <w:szCs w:val="22"/>
        </w:rPr>
        <w:t>.</w:t>
      </w:r>
      <w:r>
        <w:rPr>
          <w:rFonts w:ascii="Arial" w:hAnsi="Arial" w:cs="Arial"/>
          <w:sz w:val="22"/>
          <w:szCs w:val="22"/>
        </w:rPr>
        <w:t xml:space="preserve"> </w:t>
      </w:r>
      <w:r w:rsidRPr="00C527C9">
        <w:rPr>
          <w:rFonts w:ascii="Arial" w:hAnsi="Arial" w:cs="Arial"/>
          <w:sz w:val="22"/>
          <w:szCs w:val="22"/>
        </w:rPr>
        <w:t>Overall, the</w:t>
      </w:r>
      <w:r>
        <w:rPr>
          <w:rFonts w:ascii="Arial" w:hAnsi="Arial" w:cs="Arial"/>
          <w:sz w:val="22"/>
          <w:szCs w:val="22"/>
        </w:rPr>
        <w:t xml:space="preserve"> </w:t>
      </w:r>
      <w:r w:rsidRPr="00C527C9">
        <w:rPr>
          <w:rFonts w:ascii="Arial" w:hAnsi="Arial" w:cs="Arial"/>
          <w:sz w:val="22"/>
          <w:szCs w:val="22"/>
        </w:rPr>
        <w:t>role</w:t>
      </w:r>
      <w:r>
        <w:rPr>
          <w:rFonts w:ascii="Arial" w:hAnsi="Arial" w:cs="Arial"/>
          <w:sz w:val="22"/>
          <w:szCs w:val="22"/>
        </w:rPr>
        <w:t xml:space="preserve"> of a healthcare support worker</w:t>
      </w:r>
      <w:r w:rsidRPr="00C527C9">
        <w:rPr>
          <w:rFonts w:ascii="Arial" w:hAnsi="Arial" w:cs="Arial"/>
          <w:sz w:val="22"/>
          <w:szCs w:val="22"/>
        </w:rPr>
        <w:t xml:space="preserve"> is essential </w:t>
      </w:r>
      <w:r>
        <w:rPr>
          <w:rFonts w:ascii="Arial" w:hAnsi="Arial" w:cs="Arial"/>
          <w:sz w:val="22"/>
          <w:szCs w:val="22"/>
        </w:rPr>
        <w:t xml:space="preserve">and significant </w:t>
      </w:r>
      <w:r w:rsidRPr="00C527C9">
        <w:rPr>
          <w:rFonts w:ascii="Arial" w:hAnsi="Arial" w:cs="Arial"/>
          <w:sz w:val="22"/>
          <w:szCs w:val="22"/>
        </w:rPr>
        <w:t>in delivering high-quality care</w:t>
      </w:r>
      <w:r>
        <w:rPr>
          <w:rFonts w:ascii="Arial" w:hAnsi="Arial" w:cs="Arial"/>
          <w:sz w:val="22"/>
          <w:szCs w:val="22"/>
        </w:rPr>
        <w:t xml:space="preserve"> and </w:t>
      </w:r>
      <w:r w:rsidRPr="00C527C9">
        <w:rPr>
          <w:rFonts w:ascii="Arial" w:hAnsi="Arial" w:cs="Arial"/>
          <w:sz w:val="22"/>
          <w:szCs w:val="22"/>
        </w:rPr>
        <w:t>supporting the effectiveness of the healthcare system</w:t>
      </w:r>
      <w:r>
        <w:rPr>
          <w:rFonts w:ascii="Arial" w:hAnsi="Arial" w:cs="Arial"/>
          <w:sz w:val="22"/>
          <w:szCs w:val="22"/>
        </w:rPr>
        <w:t xml:space="preserve"> </w:t>
      </w:r>
      <w:r w:rsidRPr="00C527C9">
        <w:rPr>
          <w:rFonts w:ascii="Arial" w:hAnsi="Arial" w:cs="Arial"/>
          <w:sz w:val="22"/>
          <w:szCs w:val="22"/>
        </w:rPr>
        <w:t>(NHS, 2023</w:t>
      </w:r>
      <w:r>
        <w:rPr>
          <w:rFonts w:ascii="Arial" w:hAnsi="Arial" w:cs="Arial"/>
          <w:sz w:val="22"/>
          <w:szCs w:val="22"/>
        </w:rPr>
        <w:t xml:space="preserve"> and CQC, 2022)</w:t>
      </w:r>
      <w:r w:rsidRPr="00C527C9">
        <w:rPr>
          <w:rFonts w:ascii="Arial" w:hAnsi="Arial" w:cs="Arial"/>
          <w:sz w:val="22"/>
          <w:szCs w:val="22"/>
        </w:rPr>
        <w:t>.</w:t>
      </w:r>
    </w:p>
    <w:p w:rsidRPr="00C527C9" w:rsidR="00C527C9" w:rsidP="00C527C9" w:rsidRDefault="00C527C9" w14:paraId="5C416E7C" w14:textId="77777777">
      <w:pPr>
        <w:pStyle w:val="NormalWeb"/>
        <w:spacing w:line="360" w:lineRule="auto"/>
        <w:jc w:val="both"/>
        <w:rPr>
          <w:rFonts w:ascii="Arial" w:hAnsi="Arial" w:cs="Arial"/>
          <w:sz w:val="22"/>
          <w:szCs w:val="22"/>
        </w:rPr>
      </w:pPr>
    </w:p>
    <w:p w:rsidRPr="00C527C9" w:rsidR="00E730F5" w:rsidP="00C527C9" w:rsidRDefault="00E730F5" w14:paraId="71718385" w14:textId="2ACF78A2">
      <w:pPr>
        <w:pStyle w:val="NormalWeb"/>
        <w:spacing w:line="360" w:lineRule="auto"/>
        <w:jc w:val="both"/>
        <w:rPr>
          <w:rFonts w:ascii="Arial" w:hAnsi="Arial" w:cs="Arial"/>
          <w:sz w:val="22"/>
          <w:szCs w:val="22"/>
        </w:rPr>
      </w:pPr>
    </w:p>
    <w:p w:rsidR="008334E4" w:rsidP="00C527C9" w:rsidRDefault="008334E4" w14:paraId="2E4391D6" w14:textId="77777777">
      <w:pPr>
        <w:spacing w:line="360" w:lineRule="auto"/>
        <w:jc w:val="both"/>
        <w:rPr>
          <w:rFonts w:ascii="Arial" w:hAnsi="Arial" w:cs="Arial"/>
          <w:sz w:val="22"/>
          <w:szCs w:val="22"/>
        </w:rPr>
      </w:pPr>
      <w:r w:rsidRPr="00C527C9">
        <w:rPr>
          <w:rFonts w:ascii="Arial" w:hAnsi="Arial" w:cs="Arial"/>
          <w:sz w:val="22"/>
          <w:szCs w:val="22"/>
        </w:rPr>
        <w:t>Care Quality Commission (2022) The state of health care and adult social care in England. London: CQC.</w:t>
      </w:r>
    </w:p>
    <w:p w:rsidRPr="00C527C9" w:rsidR="008334E4" w:rsidP="00C527C9" w:rsidRDefault="008334E4" w14:paraId="713E7BBB" w14:textId="77777777">
      <w:pPr>
        <w:pStyle w:val="NormalWeb"/>
        <w:spacing w:line="360" w:lineRule="auto"/>
        <w:jc w:val="both"/>
        <w:rPr>
          <w:rFonts w:ascii="Arial" w:hAnsi="Arial" w:cs="Arial"/>
          <w:sz w:val="22"/>
          <w:szCs w:val="22"/>
        </w:rPr>
      </w:pPr>
      <w:r w:rsidRPr="00C527C9">
        <w:rPr>
          <w:rFonts w:ascii="Arial" w:hAnsi="Arial" w:cs="Arial" w:eastAsiaTheme="minorHAnsi"/>
          <w:sz w:val="22"/>
          <w:szCs w:val="22"/>
          <w:lang w:eastAsia="en-US"/>
        </w:rPr>
        <w:t xml:space="preserve">Health and Safety Executive (2022) </w:t>
      </w:r>
      <w:r w:rsidRPr="00C527C9">
        <w:rPr>
          <w:rFonts w:ascii="Arial" w:hAnsi="Arial" w:cs="Arial" w:eastAsiaTheme="minorHAnsi"/>
          <w:i/>
          <w:iCs/>
          <w:sz w:val="22"/>
          <w:szCs w:val="22"/>
          <w:lang w:eastAsia="en-US"/>
        </w:rPr>
        <w:t>Manual handling at work</w:t>
      </w:r>
      <w:r w:rsidRPr="00C527C9">
        <w:rPr>
          <w:rFonts w:ascii="Arial" w:hAnsi="Arial" w:cs="Arial" w:eastAsiaTheme="minorHAnsi"/>
          <w:sz w:val="22"/>
          <w:szCs w:val="22"/>
          <w:lang w:eastAsia="en-US"/>
        </w:rPr>
        <w:t xml:space="preserve">. Available at: </w:t>
      </w:r>
      <w:hyperlink w:tgtFrame="_new" w:history="1" r:id="rId5">
        <w:r w:rsidRPr="00C527C9">
          <w:rPr>
            <w:rFonts w:ascii="Arial" w:hAnsi="Arial" w:cs="Arial" w:eastAsiaTheme="minorHAnsi"/>
            <w:color w:val="0000FF"/>
            <w:sz w:val="22"/>
            <w:szCs w:val="22"/>
            <w:u w:val="single"/>
            <w:lang w:eastAsia="en-US"/>
          </w:rPr>
          <w:t>https://www.hse.gov.uk</w:t>
        </w:r>
      </w:hyperlink>
      <w:r w:rsidRPr="00C527C9">
        <w:rPr>
          <w:rFonts w:ascii="Arial" w:hAnsi="Arial" w:cs="Arial" w:eastAsiaTheme="minorHAnsi"/>
          <w:sz w:val="22"/>
          <w:szCs w:val="22"/>
          <w:lang w:eastAsia="en-US"/>
        </w:rPr>
        <w:t xml:space="preserve"> (Accessed: Day Month Year).</w:t>
      </w:r>
    </w:p>
    <w:p w:rsidR="008334E4" w:rsidP="00C527C9" w:rsidRDefault="008334E4" w14:paraId="051DAF98" w14:textId="77777777">
      <w:pPr>
        <w:spacing w:line="360" w:lineRule="auto"/>
        <w:jc w:val="both"/>
        <w:rPr>
          <w:rFonts w:ascii="Arial" w:hAnsi="Arial" w:cs="Arial"/>
          <w:sz w:val="22"/>
          <w:szCs w:val="22"/>
        </w:rPr>
      </w:pPr>
      <w:r w:rsidRPr="00C527C9">
        <w:rPr>
          <w:rFonts w:ascii="Arial" w:hAnsi="Arial" w:cs="Arial"/>
          <w:sz w:val="22"/>
          <w:szCs w:val="22"/>
        </w:rPr>
        <w:t>Health Education England (2021) Reflective practice in healthcare. Available at: https://www.hee.nhs.uk (Accessed: 9 February 2026)</w:t>
      </w:r>
    </w:p>
    <w:p w:rsidR="008334E4" w:rsidP="00C527C9" w:rsidRDefault="008334E4" w14:paraId="5EE61B08" w14:textId="77777777">
      <w:pPr>
        <w:spacing w:line="360" w:lineRule="auto"/>
        <w:jc w:val="both"/>
        <w:rPr>
          <w:rFonts w:ascii="Arial" w:hAnsi="Arial" w:cs="Arial"/>
          <w:sz w:val="22"/>
          <w:szCs w:val="22"/>
        </w:rPr>
      </w:pPr>
      <w:proofErr w:type="spellStart"/>
      <w:r>
        <w:rPr>
          <w:rFonts w:ascii="Arial" w:hAnsi="Arial" w:cs="Arial"/>
          <w:sz w:val="22"/>
          <w:szCs w:val="22"/>
        </w:rPr>
        <w:t>McLeaod</w:t>
      </w:r>
      <w:proofErr w:type="spellEnd"/>
      <w:r>
        <w:rPr>
          <w:rFonts w:ascii="Arial" w:hAnsi="Arial" w:cs="Arial"/>
          <w:sz w:val="22"/>
          <w:szCs w:val="22"/>
        </w:rPr>
        <w:t>, S. (2025) “</w:t>
      </w:r>
      <w:r w:rsidRPr="00C527C9">
        <w:rPr>
          <w:rFonts w:ascii="Arial" w:hAnsi="Arial" w:cs="Arial"/>
          <w:sz w:val="22"/>
          <w:szCs w:val="22"/>
        </w:rPr>
        <w:t>Carl Rogers Humanistic Theory and Contribution to Psychology</w:t>
      </w:r>
      <w:r>
        <w:rPr>
          <w:rFonts w:ascii="Arial" w:hAnsi="Arial" w:cs="Arial"/>
          <w:sz w:val="22"/>
          <w:szCs w:val="22"/>
        </w:rPr>
        <w:t>”</w:t>
      </w:r>
    </w:p>
    <w:p w:rsidRPr="00C527C9" w:rsidR="008334E4" w:rsidP="00C527C9" w:rsidRDefault="008334E4" w14:paraId="3CA7E051" w14:textId="77777777">
      <w:pPr>
        <w:pStyle w:val="NormalWeb"/>
        <w:spacing w:line="360" w:lineRule="auto"/>
        <w:jc w:val="both"/>
        <w:rPr>
          <w:rFonts w:ascii="Arial" w:hAnsi="Arial" w:cs="Arial"/>
          <w:sz w:val="22"/>
          <w:szCs w:val="22"/>
        </w:rPr>
      </w:pPr>
      <w:r w:rsidRPr="00C527C9">
        <w:rPr>
          <w:rFonts w:ascii="Arial" w:hAnsi="Arial" w:cs="Arial"/>
          <w:sz w:val="22"/>
          <w:szCs w:val="22"/>
        </w:rPr>
        <w:t xml:space="preserve">NHS (2023). </w:t>
      </w:r>
      <w:r w:rsidRPr="00C527C9">
        <w:rPr>
          <w:rFonts w:ascii="Arial" w:hAnsi="Arial" w:cs="Arial"/>
          <w:i/>
          <w:iCs/>
          <w:sz w:val="22"/>
          <w:szCs w:val="22"/>
        </w:rPr>
        <w:t>Healthcare support worker</w:t>
      </w:r>
      <w:r w:rsidRPr="00C527C9">
        <w:rPr>
          <w:rFonts w:ascii="Arial" w:hAnsi="Arial" w:cs="Arial"/>
          <w:sz w:val="22"/>
          <w:szCs w:val="22"/>
        </w:rPr>
        <w:t xml:space="preserve">. Available at: </w:t>
      </w:r>
      <w:hyperlink w:tgtFrame="_new" w:history="1" r:id="rId6">
        <w:r w:rsidRPr="00C527C9">
          <w:rPr>
            <w:rStyle w:val="Hyperlink"/>
            <w:rFonts w:ascii="Arial" w:hAnsi="Arial" w:cs="Arial"/>
            <w:sz w:val="22"/>
            <w:szCs w:val="22"/>
          </w:rPr>
          <w:t>https://www.healthcareers.nhs.uk</w:t>
        </w:r>
      </w:hyperlink>
      <w:r w:rsidRPr="00C527C9">
        <w:rPr>
          <w:rFonts w:ascii="Arial" w:hAnsi="Arial" w:cs="Arial"/>
          <w:sz w:val="22"/>
          <w:szCs w:val="22"/>
        </w:rPr>
        <w:t xml:space="preserve"> (Accessed: on 1 March 2026)</w:t>
      </w:r>
    </w:p>
    <w:p w:rsidRPr="00C527C9" w:rsidR="008334E4" w:rsidP="00C527C9" w:rsidRDefault="008334E4" w14:paraId="0F55582C" w14:textId="77777777">
      <w:pPr>
        <w:pStyle w:val="NormalWeb"/>
        <w:spacing w:line="360" w:lineRule="auto"/>
        <w:jc w:val="both"/>
        <w:rPr>
          <w:rFonts w:ascii="Arial" w:hAnsi="Arial" w:cs="Arial"/>
          <w:sz w:val="22"/>
          <w:szCs w:val="22"/>
        </w:rPr>
      </w:pPr>
      <w:r w:rsidRPr="00C527C9">
        <w:rPr>
          <w:rFonts w:ascii="Arial" w:hAnsi="Arial" w:cs="Arial"/>
          <w:sz w:val="22"/>
          <w:szCs w:val="22"/>
        </w:rPr>
        <w:t xml:space="preserve">Skills for Care (2022) </w:t>
      </w:r>
      <w:r w:rsidRPr="00C527C9">
        <w:rPr>
          <w:rStyle w:val="Emphasis"/>
          <w:rFonts w:ascii="Arial" w:hAnsi="Arial" w:cs="Arial"/>
          <w:sz w:val="22"/>
          <w:szCs w:val="22"/>
        </w:rPr>
        <w:t>Safe moving and handling</w:t>
      </w:r>
      <w:r w:rsidRPr="00C527C9">
        <w:rPr>
          <w:rFonts w:ascii="Arial" w:hAnsi="Arial" w:cs="Arial"/>
          <w:sz w:val="22"/>
          <w:szCs w:val="22"/>
        </w:rPr>
        <w:t xml:space="preserve">. Available at: </w:t>
      </w:r>
      <w:hyperlink w:tgtFrame="_new" w:history="1" r:id="rId7">
        <w:r w:rsidRPr="00C527C9">
          <w:rPr>
            <w:rStyle w:val="Hyperlink"/>
            <w:rFonts w:ascii="Arial" w:hAnsi="Arial" w:cs="Arial"/>
            <w:sz w:val="22"/>
            <w:szCs w:val="22"/>
          </w:rPr>
          <w:t>https://www.skillsforcare.org.uk</w:t>
        </w:r>
      </w:hyperlink>
      <w:r w:rsidRPr="00C527C9">
        <w:rPr>
          <w:rFonts w:ascii="Arial" w:hAnsi="Arial" w:cs="Arial"/>
          <w:sz w:val="22"/>
          <w:szCs w:val="22"/>
        </w:rPr>
        <w:t xml:space="preserve"> (Accessed: 2</w:t>
      </w:r>
      <w:r w:rsidRPr="00C527C9">
        <w:rPr>
          <w:rFonts w:ascii="Arial" w:hAnsi="Arial" w:cs="Arial"/>
          <w:sz w:val="22"/>
          <w:szCs w:val="22"/>
          <w:vertAlign w:val="superscript"/>
        </w:rPr>
        <w:t>nd</w:t>
      </w:r>
      <w:r w:rsidRPr="00C527C9">
        <w:rPr>
          <w:rFonts w:ascii="Arial" w:hAnsi="Arial" w:cs="Arial"/>
          <w:sz w:val="22"/>
          <w:szCs w:val="22"/>
        </w:rPr>
        <w:t xml:space="preserve"> February 2026)</w:t>
      </w:r>
    </w:p>
    <w:p w:rsidRPr="00C527C9" w:rsidR="008334E4" w:rsidP="00C527C9" w:rsidRDefault="008334E4" w14:paraId="5824542B" w14:textId="77777777">
      <w:pPr>
        <w:spacing w:line="360" w:lineRule="auto"/>
        <w:jc w:val="both"/>
        <w:rPr>
          <w:rFonts w:ascii="Arial" w:hAnsi="Arial" w:cs="Arial"/>
          <w:sz w:val="22"/>
          <w:szCs w:val="22"/>
        </w:rPr>
      </w:pPr>
      <w:r w:rsidRPr="00C527C9">
        <w:rPr>
          <w:rFonts w:ascii="Arial" w:hAnsi="Arial" w:cs="Arial"/>
          <w:sz w:val="22"/>
          <w:szCs w:val="22"/>
        </w:rPr>
        <w:t xml:space="preserve">Stella Cottrell (2019) The Study Skills Handbook. 5th </w:t>
      </w:r>
      <w:proofErr w:type="spellStart"/>
      <w:r w:rsidRPr="00C527C9">
        <w:rPr>
          <w:rFonts w:ascii="Arial" w:hAnsi="Arial" w:cs="Arial"/>
          <w:sz w:val="22"/>
          <w:szCs w:val="22"/>
        </w:rPr>
        <w:t>edn</w:t>
      </w:r>
      <w:proofErr w:type="spellEnd"/>
      <w:r w:rsidRPr="00C527C9">
        <w:rPr>
          <w:rFonts w:ascii="Arial" w:hAnsi="Arial" w:cs="Arial"/>
          <w:sz w:val="22"/>
          <w:szCs w:val="22"/>
        </w:rPr>
        <w:t>. London: Red Globe Press.</w:t>
      </w:r>
    </w:p>
    <w:sectPr w:rsidRPr="00C527C9" w:rsidR="008334E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4a4f8b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6F736061"/>
    <w:multiLevelType w:val="multilevel"/>
    <w:tmpl w:val="7C622F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2">
    <w:abstractNumId w:val="1"/>
  </w:num>
  <w:num w:numId="1" w16cid:durableId="19753327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956"/>
    <w:rsid w:val="00035082"/>
    <w:rsid w:val="00361CDF"/>
    <w:rsid w:val="004A6956"/>
    <w:rsid w:val="005E5A4C"/>
    <w:rsid w:val="008334E4"/>
    <w:rsid w:val="00C527C9"/>
    <w:rsid w:val="00DC4EFC"/>
    <w:rsid w:val="00E730F5"/>
    <w:rsid w:val="00EC70A6"/>
    <w:rsid w:val="021E6F95"/>
    <w:rsid w:val="03C77485"/>
    <w:rsid w:val="04C66AB5"/>
    <w:rsid w:val="07F2CCFA"/>
    <w:rsid w:val="09B986A0"/>
    <w:rsid w:val="0CF18075"/>
    <w:rsid w:val="1210344E"/>
    <w:rsid w:val="1D37E2A2"/>
    <w:rsid w:val="1F56B215"/>
    <w:rsid w:val="21449112"/>
    <w:rsid w:val="22F644E7"/>
    <w:rsid w:val="25940D99"/>
    <w:rsid w:val="28237FE2"/>
    <w:rsid w:val="3BF662B5"/>
    <w:rsid w:val="3D9FF931"/>
    <w:rsid w:val="3E6AF44D"/>
    <w:rsid w:val="3F31A5A0"/>
    <w:rsid w:val="3F31BC04"/>
    <w:rsid w:val="40BDB854"/>
    <w:rsid w:val="437FFFC6"/>
    <w:rsid w:val="438A3168"/>
    <w:rsid w:val="439B2CFC"/>
    <w:rsid w:val="450D962A"/>
    <w:rsid w:val="470D97C0"/>
    <w:rsid w:val="474C61F9"/>
    <w:rsid w:val="47AF2A13"/>
    <w:rsid w:val="4BD19E2F"/>
    <w:rsid w:val="506C4492"/>
    <w:rsid w:val="52898B40"/>
    <w:rsid w:val="5830412A"/>
    <w:rsid w:val="59B8B99C"/>
    <w:rsid w:val="602A8C6B"/>
    <w:rsid w:val="63D435E1"/>
    <w:rsid w:val="65376BDA"/>
    <w:rsid w:val="6F87AE90"/>
    <w:rsid w:val="74B4C7B6"/>
    <w:rsid w:val="772F002E"/>
    <w:rsid w:val="7A0D7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8B464"/>
  <w15:chartTrackingRefBased/>
  <w15:docId w15:val="{C54C93AE-446D-D649-8FA5-DD95D491E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4A6956"/>
    <w:pPr>
      <w:spacing w:before="100" w:beforeAutospacing="1" w:after="100" w:afterAutospacing="1"/>
    </w:pPr>
    <w:rPr>
      <w:rFonts w:ascii="Times New Roman" w:hAnsi="Times New Roman" w:eastAsia="Times New Roman" w:cs="Times New Roman"/>
      <w:lang w:eastAsia="en-GB"/>
    </w:rPr>
  </w:style>
  <w:style w:type="character" w:styleId="Strong">
    <w:name w:val="Strong"/>
    <w:basedOn w:val="DefaultParagraphFont"/>
    <w:uiPriority w:val="22"/>
    <w:qFormat/>
    <w:rsid w:val="004A6956"/>
    <w:rPr>
      <w:b/>
      <w:bCs/>
    </w:rPr>
  </w:style>
  <w:style w:type="character" w:styleId="Hyperlink">
    <w:name w:val="Hyperlink"/>
    <w:basedOn w:val="DefaultParagraphFont"/>
    <w:uiPriority w:val="99"/>
    <w:unhideWhenUsed/>
    <w:rsid w:val="00E730F5"/>
    <w:rPr>
      <w:color w:val="0563C1" w:themeColor="hyperlink"/>
      <w:u w:val="single"/>
    </w:rPr>
  </w:style>
  <w:style w:type="character" w:styleId="UnresolvedMention">
    <w:name w:val="Unresolved Mention"/>
    <w:basedOn w:val="DefaultParagraphFont"/>
    <w:uiPriority w:val="99"/>
    <w:semiHidden/>
    <w:unhideWhenUsed/>
    <w:rsid w:val="00E730F5"/>
    <w:rPr>
      <w:color w:val="605E5C"/>
      <w:shd w:val="clear" w:color="auto" w:fill="E1DFDD"/>
    </w:rPr>
  </w:style>
  <w:style w:type="character" w:styleId="Emphasis">
    <w:name w:val="Emphasis"/>
    <w:basedOn w:val="DefaultParagraphFont"/>
    <w:uiPriority w:val="20"/>
    <w:qFormat/>
    <w:rsid w:val="00C527C9"/>
    <w:rPr>
      <w:i/>
      <w:iCs/>
    </w:rPr>
  </w:style>
  <w:style w:type="paragraph" w:styleId="ListParagraph">
    <w:uiPriority w:val="34"/>
    <w:name w:val="List Paragraph"/>
    <w:basedOn w:val="Normal"/>
    <w:qFormat/>
    <w:rsid w:val="65376BD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989052">
      <w:bodyDiv w:val="1"/>
      <w:marLeft w:val="0"/>
      <w:marRight w:val="0"/>
      <w:marTop w:val="0"/>
      <w:marBottom w:val="0"/>
      <w:divBdr>
        <w:top w:val="none" w:sz="0" w:space="0" w:color="auto"/>
        <w:left w:val="none" w:sz="0" w:space="0" w:color="auto"/>
        <w:bottom w:val="none" w:sz="0" w:space="0" w:color="auto"/>
        <w:right w:val="none" w:sz="0" w:space="0" w:color="auto"/>
      </w:divBdr>
    </w:div>
    <w:div w:id="196546252">
      <w:bodyDiv w:val="1"/>
      <w:marLeft w:val="0"/>
      <w:marRight w:val="0"/>
      <w:marTop w:val="0"/>
      <w:marBottom w:val="0"/>
      <w:divBdr>
        <w:top w:val="none" w:sz="0" w:space="0" w:color="auto"/>
        <w:left w:val="none" w:sz="0" w:space="0" w:color="auto"/>
        <w:bottom w:val="none" w:sz="0" w:space="0" w:color="auto"/>
        <w:right w:val="none" w:sz="0" w:space="0" w:color="auto"/>
      </w:divBdr>
    </w:div>
    <w:div w:id="441849746">
      <w:bodyDiv w:val="1"/>
      <w:marLeft w:val="0"/>
      <w:marRight w:val="0"/>
      <w:marTop w:val="0"/>
      <w:marBottom w:val="0"/>
      <w:divBdr>
        <w:top w:val="none" w:sz="0" w:space="0" w:color="auto"/>
        <w:left w:val="none" w:sz="0" w:space="0" w:color="auto"/>
        <w:bottom w:val="none" w:sz="0" w:space="0" w:color="auto"/>
        <w:right w:val="none" w:sz="0" w:space="0" w:color="auto"/>
      </w:divBdr>
      <w:divsChild>
        <w:div w:id="90443377">
          <w:marLeft w:val="0"/>
          <w:marRight w:val="0"/>
          <w:marTop w:val="0"/>
          <w:marBottom w:val="0"/>
          <w:divBdr>
            <w:top w:val="none" w:sz="0" w:space="0" w:color="auto"/>
            <w:left w:val="none" w:sz="0" w:space="0" w:color="auto"/>
            <w:bottom w:val="none" w:sz="0" w:space="0" w:color="auto"/>
            <w:right w:val="none" w:sz="0" w:space="0" w:color="auto"/>
          </w:divBdr>
          <w:divsChild>
            <w:div w:id="1681854922">
              <w:marLeft w:val="0"/>
              <w:marRight w:val="0"/>
              <w:marTop w:val="0"/>
              <w:marBottom w:val="0"/>
              <w:divBdr>
                <w:top w:val="none" w:sz="0" w:space="0" w:color="auto"/>
                <w:left w:val="none" w:sz="0" w:space="0" w:color="auto"/>
                <w:bottom w:val="none" w:sz="0" w:space="0" w:color="auto"/>
                <w:right w:val="none" w:sz="0" w:space="0" w:color="auto"/>
              </w:divBdr>
              <w:divsChild>
                <w:div w:id="1846935871">
                  <w:marLeft w:val="0"/>
                  <w:marRight w:val="0"/>
                  <w:marTop w:val="0"/>
                  <w:marBottom w:val="0"/>
                  <w:divBdr>
                    <w:top w:val="none" w:sz="0" w:space="0" w:color="auto"/>
                    <w:left w:val="none" w:sz="0" w:space="0" w:color="auto"/>
                    <w:bottom w:val="none" w:sz="0" w:space="0" w:color="auto"/>
                    <w:right w:val="none" w:sz="0" w:space="0" w:color="auto"/>
                  </w:divBdr>
                  <w:divsChild>
                    <w:div w:id="1641962131">
                      <w:marLeft w:val="0"/>
                      <w:marRight w:val="0"/>
                      <w:marTop w:val="0"/>
                      <w:marBottom w:val="0"/>
                      <w:divBdr>
                        <w:top w:val="none" w:sz="0" w:space="0" w:color="auto"/>
                        <w:left w:val="none" w:sz="0" w:space="0" w:color="auto"/>
                        <w:bottom w:val="none" w:sz="0" w:space="0" w:color="auto"/>
                        <w:right w:val="none" w:sz="0" w:space="0" w:color="auto"/>
                      </w:divBdr>
                      <w:divsChild>
                        <w:div w:id="1213031910">
                          <w:marLeft w:val="0"/>
                          <w:marRight w:val="0"/>
                          <w:marTop w:val="0"/>
                          <w:marBottom w:val="0"/>
                          <w:divBdr>
                            <w:top w:val="none" w:sz="0" w:space="0" w:color="auto"/>
                            <w:left w:val="none" w:sz="0" w:space="0" w:color="auto"/>
                            <w:bottom w:val="none" w:sz="0" w:space="0" w:color="auto"/>
                            <w:right w:val="none" w:sz="0" w:space="0" w:color="auto"/>
                          </w:divBdr>
                          <w:divsChild>
                            <w:div w:id="1756130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7711354">
      <w:bodyDiv w:val="1"/>
      <w:marLeft w:val="0"/>
      <w:marRight w:val="0"/>
      <w:marTop w:val="0"/>
      <w:marBottom w:val="0"/>
      <w:divBdr>
        <w:top w:val="none" w:sz="0" w:space="0" w:color="auto"/>
        <w:left w:val="none" w:sz="0" w:space="0" w:color="auto"/>
        <w:bottom w:val="none" w:sz="0" w:space="0" w:color="auto"/>
        <w:right w:val="none" w:sz="0" w:space="0" w:color="auto"/>
      </w:divBdr>
    </w:div>
    <w:div w:id="867136811">
      <w:bodyDiv w:val="1"/>
      <w:marLeft w:val="0"/>
      <w:marRight w:val="0"/>
      <w:marTop w:val="0"/>
      <w:marBottom w:val="0"/>
      <w:divBdr>
        <w:top w:val="none" w:sz="0" w:space="0" w:color="auto"/>
        <w:left w:val="none" w:sz="0" w:space="0" w:color="auto"/>
        <w:bottom w:val="none" w:sz="0" w:space="0" w:color="auto"/>
        <w:right w:val="none" w:sz="0" w:space="0" w:color="auto"/>
      </w:divBdr>
      <w:divsChild>
        <w:div w:id="1780493456">
          <w:marLeft w:val="0"/>
          <w:marRight w:val="0"/>
          <w:marTop w:val="0"/>
          <w:marBottom w:val="0"/>
          <w:divBdr>
            <w:top w:val="none" w:sz="0" w:space="0" w:color="auto"/>
            <w:left w:val="none" w:sz="0" w:space="0" w:color="auto"/>
            <w:bottom w:val="none" w:sz="0" w:space="0" w:color="auto"/>
            <w:right w:val="none" w:sz="0" w:space="0" w:color="auto"/>
          </w:divBdr>
          <w:divsChild>
            <w:div w:id="1714189443">
              <w:marLeft w:val="0"/>
              <w:marRight w:val="0"/>
              <w:marTop w:val="0"/>
              <w:marBottom w:val="0"/>
              <w:divBdr>
                <w:top w:val="none" w:sz="0" w:space="0" w:color="auto"/>
                <w:left w:val="none" w:sz="0" w:space="0" w:color="auto"/>
                <w:bottom w:val="none" w:sz="0" w:space="0" w:color="auto"/>
                <w:right w:val="none" w:sz="0" w:space="0" w:color="auto"/>
              </w:divBdr>
              <w:divsChild>
                <w:div w:id="653140753">
                  <w:marLeft w:val="0"/>
                  <w:marRight w:val="0"/>
                  <w:marTop w:val="0"/>
                  <w:marBottom w:val="0"/>
                  <w:divBdr>
                    <w:top w:val="none" w:sz="0" w:space="0" w:color="auto"/>
                    <w:left w:val="none" w:sz="0" w:space="0" w:color="auto"/>
                    <w:bottom w:val="none" w:sz="0" w:space="0" w:color="auto"/>
                    <w:right w:val="none" w:sz="0" w:space="0" w:color="auto"/>
                  </w:divBdr>
                  <w:divsChild>
                    <w:div w:id="1134905440">
                      <w:marLeft w:val="0"/>
                      <w:marRight w:val="0"/>
                      <w:marTop w:val="0"/>
                      <w:marBottom w:val="0"/>
                      <w:divBdr>
                        <w:top w:val="none" w:sz="0" w:space="0" w:color="auto"/>
                        <w:left w:val="none" w:sz="0" w:space="0" w:color="auto"/>
                        <w:bottom w:val="none" w:sz="0" w:space="0" w:color="auto"/>
                        <w:right w:val="none" w:sz="0" w:space="0" w:color="auto"/>
                      </w:divBdr>
                      <w:divsChild>
                        <w:div w:id="1707213035">
                          <w:marLeft w:val="0"/>
                          <w:marRight w:val="0"/>
                          <w:marTop w:val="0"/>
                          <w:marBottom w:val="0"/>
                          <w:divBdr>
                            <w:top w:val="none" w:sz="0" w:space="0" w:color="auto"/>
                            <w:left w:val="none" w:sz="0" w:space="0" w:color="auto"/>
                            <w:bottom w:val="none" w:sz="0" w:space="0" w:color="auto"/>
                            <w:right w:val="none" w:sz="0" w:space="0" w:color="auto"/>
                          </w:divBdr>
                          <w:divsChild>
                            <w:div w:id="614486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1840108">
      <w:bodyDiv w:val="1"/>
      <w:marLeft w:val="0"/>
      <w:marRight w:val="0"/>
      <w:marTop w:val="0"/>
      <w:marBottom w:val="0"/>
      <w:divBdr>
        <w:top w:val="none" w:sz="0" w:space="0" w:color="auto"/>
        <w:left w:val="none" w:sz="0" w:space="0" w:color="auto"/>
        <w:bottom w:val="none" w:sz="0" w:space="0" w:color="auto"/>
        <w:right w:val="none" w:sz="0" w:space="0" w:color="auto"/>
      </w:divBdr>
    </w:div>
    <w:div w:id="1088192209">
      <w:bodyDiv w:val="1"/>
      <w:marLeft w:val="0"/>
      <w:marRight w:val="0"/>
      <w:marTop w:val="0"/>
      <w:marBottom w:val="0"/>
      <w:divBdr>
        <w:top w:val="none" w:sz="0" w:space="0" w:color="auto"/>
        <w:left w:val="none" w:sz="0" w:space="0" w:color="auto"/>
        <w:bottom w:val="none" w:sz="0" w:space="0" w:color="auto"/>
        <w:right w:val="none" w:sz="0" w:space="0" w:color="auto"/>
      </w:divBdr>
      <w:divsChild>
        <w:div w:id="1402020491">
          <w:marLeft w:val="0"/>
          <w:marRight w:val="0"/>
          <w:marTop w:val="0"/>
          <w:marBottom w:val="0"/>
          <w:divBdr>
            <w:top w:val="none" w:sz="0" w:space="0" w:color="auto"/>
            <w:left w:val="none" w:sz="0" w:space="0" w:color="auto"/>
            <w:bottom w:val="none" w:sz="0" w:space="0" w:color="auto"/>
            <w:right w:val="none" w:sz="0" w:space="0" w:color="auto"/>
          </w:divBdr>
          <w:divsChild>
            <w:div w:id="1803188168">
              <w:marLeft w:val="0"/>
              <w:marRight w:val="0"/>
              <w:marTop w:val="0"/>
              <w:marBottom w:val="0"/>
              <w:divBdr>
                <w:top w:val="none" w:sz="0" w:space="0" w:color="auto"/>
                <w:left w:val="none" w:sz="0" w:space="0" w:color="auto"/>
                <w:bottom w:val="none" w:sz="0" w:space="0" w:color="auto"/>
                <w:right w:val="none" w:sz="0" w:space="0" w:color="auto"/>
              </w:divBdr>
              <w:divsChild>
                <w:div w:id="1953782963">
                  <w:marLeft w:val="0"/>
                  <w:marRight w:val="0"/>
                  <w:marTop w:val="0"/>
                  <w:marBottom w:val="0"/>
                  <w:divBdr>
                    <w:top w:val="none" w:sz="0" w:space="0" w:color="auto"/>
                    <w:left w:val="none" w:sz="0" w:space="0" w:color="auto"/>
                    <w:bottom w:val="none" w:sz="0" w:space="0" w:color="auto"/>
                    <w:right w:val="none" w:sz="0" w:space="0" w:color="auto"/>
                  </w:divBdr>
                  <w:divsChild>
                    <w:div w:id="31856184">
                      <w:marLeft w:val="0"/>
                      <w:marRight w:val="0"/>
                      <w:marTop w:val="0"/>
                      <w:marBottom w:val="0"/>
                      <w:divBdr>
                        <w:top w:val="none" w:sz="0" w:space="0" w:color="auto"/>
                        <w:left w:val="none" w:sz="0" w:space="0" w:color="auto"/>
                        <w:bottom w:val="none" w:sz="0" w:space="0" w:color="auto"/>
                        <w:right w:val="none" w:sz="0" w:space="0" w:color="auto"/>
                      </w:divBdr>
                      <w:divsChild>
                        <w:div w:id="634874040">
                          <w:marLeft w:val="0"/>
                          <w:marRight w:val="0"/>
                          <w:marTop w:val="0"/>
                          <w:marBottom w:val="0"/>
                          <w:divBdr>
                            <w:top w:val="none" w:sz="0" w:space="0" w:color="auto"/>
                            <w:left w:val="none" w:sz="0" w:space="0" w:color="auto"/>
                            <w:bottom w:val="none" w:sz="0" w:space="0" w:color="auto"/>
                            <w:right w:val="none" w:sz="0" w:space="0" w:color="auto"/>
                          </w:divBdr>
                          <w:divsChild>
                            <w:div w:id="1553497791">
                              <w:marLeft w:val="0"/>
                              <w:marRight w:val="0"/>
                              <w:marTop w:val="0"/>
                              <w:marBottom w:val="0"/>
                              <w:divBdr>
                                <w:top w:val="none" w:sz="0" w:space="0" w:color="auto"/>
                                <w:left w:val="none" w:sz="0" w:space="0" w:color="auto"/>
                                <w:bottom w:val="none" w:sz="0" w:space="0" w:color="auto"/>
                                <w:right w:val="none" w:sz="0" w:space="0" w:color="auto"/>
                              </w:divBdr>
                              <w:divsChild>
                                <w:div w:id="1687053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1069331">
      <w:bodyDiv w:val="1"/>
      <w:marLeft w:val="0"/>
      <w:marRight w:val="0"/>
      <w:marTop w:val="0"/>
      <w:marBottom w:val="0"/>
      <w:divBdr>
        <w:top w:val="none" w:sz="0" w:space="0" w:color="auto"/>
        <w:left w:val="none" w:sz="0" w:space="0" w:color="auto"/>
        <w:bottom w:val="none" w:sz="0" w:space="0" w:color="auto"/>
        <w:right w:val="none" w:sz="0" w:space="0" w:color="auto"/>
      </w:divBdr>
    </w:div>
    <w:div w:id="1204561714">
      <w:bodyDiv w:val="1"/>
      <w:marLeft w:val="0"/>
      <w:marRight w:val="0"/>
      <w:marTop w:val="0"/>
      <w:marBottom w:val="0"/>
      <w:divBdr>
        <w:top w:val="none" w:sz="0" w:space="0" w:color="auto"/>
        <w:left w:val="none" w:sz="0" w:space="0" w:color="auto"/>
        <w:bottom w:val="none" w:sz="0" w:space="0" w:color="auto"/>
        <w:right w:val="none" w:sz="0" w:space="0" w:color="auto"/>
      </w:divBdr>
    </w:div>
    <w:div w:id="1500387488">
      <w:bodyDiv w:val="1"/>
      <w:marLeft w:val="0"/>
      <w:marRight w:val="0"/>
      <w:marTop w:val="0"/>
      <w:marBottom w:val="0"/>
      <w:divBdr>
        <w:top w:val="none" w:sz="0" w:space="0" w:color="auto"/>
        <w:left w:val="none" w:sz="0" w:space="0" w:color="auto"/>
        <w:bottom w:val="none" w:sz="0" w:space="0" w:color="auto"/>
        <w:right w:val="none" w:sz="0" w:space="0" w:color="auto"/>
      </w:divBdr>
    </w:div>
    <w:div w:id="1630168281">
      <w:bodyDiv w:val="1"/>
      <w:marLeft w:val="0"/>
      <w:marRight w:val="0"/>
      <w:marTop w:val="0"/>
      <w:marBottom w:val="0"/>
      <w:divBdr>
        <w:top w:val="none" w:sz="0" w:space="0" w:color="auto"/>
        <w:left w:val="none" w:sz="0" w:space="0" w:color="auto"/>
        <w:bottom w:val="none" w:sz="0" w:space="0" w:color="auto"/>
        <w:right w:val="none" w:sz="0" w:space="0" w:color="auto"/>
      </w:divBdr>
    </w:div>
    <w:div w:id="1642467872">
      <w:bodyDiv w:val="1"/>
      <w:marLeft w:val="0"/>
      <w:marRight w:val="0"/>
      <w:marTop w:val="0"/>
      <w:marBottom w:val="0"/>
      <w:divBdr>
        <w:top w:val="none" w:sz="0" w:space="0" w:color="auto"/>
        <w:left w:val="none" w:sz="0" w:space="0" w:color="auto"/>
        <w:bottom w:val="none" w:sz="0" w:space="0" w:color="auto"/>
        <w:right w:val="none" w:sz="0" w:space="0" w:color="auto"/>
      </w:divBdr>
      <w:divsChild>
        <w:div w:id="1197504296">
          <w:marLeft w:val="0"/>
          <w:marRight w:val="0"/>
          <w:marTop w:val="0"/>
          <w:marBottom w:val="0"/>
          <w:divBdr>
            <w:top w:val="none" w:sz="0" w:space="0" w:color="auto"/>
            <w:left w:val="none" w:sz="0" w:space="0" w:color="auto"/>
            <w:bottom w:val="none" w:sz="0" w:space="0" w:color="auto"/>
            <w:right w:val="none" w:sz="0" w:space="0" w:color="auto"/>
          </w:divBdr>
          <w:divsChild>
            <w:div w:id="201603528">
              <w:marLeft w:val="0"/>
              <w:marRight w:val="0"/>
              <w:marTop w:val="0"/>
              <w:marBottom w:val="0"/>
              <w:divBdr>
                <w:top w:val="none" w:sz="0" w:space="0" w:color="auto"/>
                <w:left w:val="none" w:sz="0" w:space="0" w:color="auto"/>
                <w:bottom w:val="none" w:sz="0" w:space="0" w:color="auto"/>
                <w:right w:val="none" w:sz="0" w:space="0" w:color="auto"/>
              </w:divBdr>
              <w:divsChild>
                <w:div w:id="416288589">
                  <w:marLeft w:val="0"/>
                  <w:marRight w:val="0"/>
                  <w:marTop w:val="0"/>
                  <w:marBottom w:val="0"/>
                  <w:divBdr>
                    <w:top w:val="none" w:sz="0" w:space="0" w:color="auto"/>
                    <w:left w:val="none" w:sz="0" w:space="0" w:color="auto"/>
                    <w:bottom w:val="none" w:sz="0" w:space="0" w:color="auto"/>
                    <w:right w:val="none" w:sz="0" w:space="0" w:color="auto"/>
                  </w:divBdr>
                  <w:divsChild>
                    <w:div w:id="1852062508">
                      <w:marLeft w:val="0"/>
                      <w:marRight w:val="0"/>
                      <w:marTop w:val="0"/>
                      <w:marBottom w:val="0"/>
                      <w:divBdr>
                        <w:top w:val="none" w:sz="0" w:space="0" w:color="auto"/>
                        <w:left w:val="none" w:sz="0" w:space="0" w:color="auto"/>
                        <w:bottom w:val="none" w:sz="0" w:space="0" w:color="auto"/>
                        <w:right w:val="none" w:sz="0" w:space="0" w:color="auto"/>
                      </w:divBdr>
                      <w:divsChild>
                        <w:div w:id="1353066141">
                          <w:marLeft w:val="0"/>
                          <w:marRight w:val="0"/>
                          <w:marTop w:val="0"/>
                          <w:marBottom w:val="0"/>
                          <w:divBdr>
                            <w:top w:val="none" w:sz="0" w:space="0" w:color="auto"/>
                            <w:left w:val="none" w:sz="0" w:space="0" w:color="auto"/>
                            <w:bottom w:val="none" w:sz="0" w:space="0" w:color="auto"/>
                            <w:right w:val="none" w:sz="0" w:space="0" w:color="auto"/>
                          </w:divBdr>
                          <w:divsChild>
                            <w:div w:id="705329506">
                              <w:marLeft w:val="0"/>
                              <w:marRight w:val="0"/>
                              <w:marTop w:val="0"/>
                              <w:marBottom w:val="0"/>
                              <w:divBdr>
                                <w:top w:val="none" w:sz="0" w:space="0" w:color="auto"/>
                                <w:left w:val="none" w:sz="0" w:space="0" w:color="auto"/>
                                <w:bottom w:val="none" w:sz="0" w:space="0" w:color="auto"/>
                                <w:right w:val="none" w:sz="0" w:space="0" w:color="auto"/>
                              </w:divBdr>
                              <w:divsChild>
                                <w:div w:id="1293557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8954497">
      <w:bodyDiv w:val="1"/>
      <w:marLeft w:val="0"/>
      <w:marRight w:val="0"/>
      <w:marTop w:val="0"/>
      <w:marBottom w:val="0"/>
      <w:divBdr>
        <w:top w:val="none" w:sz="0" w:space="0" w:color="auto"/>
        <w:left w:val="none" w:sz="0" w:space="0" w:color="auto"/>
        <w:bottom w:val="none" w:sz="0" w:space="0" w:color="auto"/>
        <w:right w:val="none" w:sz="0" w:space="0" w:color="auto"/>
      </w:divBdr>
      <w:divsChild>
        <w:div w:id="2095859246">
          <w:marLeft w:val="0"/>
          <w:marRight w:val="0"/>
          <w:marTop w:val="0"/>
          <w:marBottom w:val="0"/>
          <w:divBdr>
            <w:top w:val="none" w:sz="0" w:space="0" w:color="auto"/>
            <w:left w:val="none" w:sz="0" w:space="0" w:color="auto"/>
            <w:bottom w:val="none" w:sz="0" w:space="0" w:color="auto"/>
            <w:right w:val="none" w:sz="0" w:space="0" w:color="auto"/>
          </w:divBdr>
          <w:divsChild>
            <w:div w:id="865410253">
              <w:marLeft w:val="0"/>
              <w:marRight w:val="0"/>
              <w:marTop w:val="0"/>
              <w:marBottom w:val="0"/>
              <w:divBdr>
                <w:top w:val="none" w:sz="0" w:space="0" w:color="auto"/>
                <w:left w:val="none" w:sz="0" w:space="0" w:color="auto"/>
                <w:bottom w:val="none" w:sz="0" w:space="0" w:color="auto"/>
                <w:right w:val="none" w:sz="0" w:space="0" w:color="auto"/>
              </w:divBdr>
              <w:divsChild>
                <w:div w:id="51776240">
                  <w:marLeft w:val="0"/>
                  <w:marRight w:val="0"/>
                  <w:marTop w:val="0"/>
                  <w:marBottom w:val="0"/>
                  <w:divBdr>
                    <w:top w:val="none" w:sz="0" w:space="0" w:color="auto"/>
                    <w:left w:val="none" w:sz="0" w:space="0" w:color="auto"/>
                    <w:bottom w:val="none" w:sz="0" w:space="0" w:color="auto"/>
                    <w:right w:val="none" w:sz="0" w:space="0" w:color="auto"/>
                  </w:divBdr>
                  <w:divsChild>
                    <w:div w:id="44066490">
                      <w:marLeft w:val="0"/>
                      <w:marRight w:val="0"/>
                      <w:marTop w:val="0"/>
                      <w:marBottom w:val="0"/>
                      <w:divBdr>
                        <w:top w:val="none" w:sz="0" w:space="0" w:color="auto"/>
                        <w:left w:val="none" w:sz="0" w:space="0" w:color="auto"/>
                        <w:bottom w:val="none" w:sz="0" w:space="0" w:color="auto"/>
                        <w:right w:val="none" w:sz="0" w:space="0" w:color="auto"/>
                      </w:divBdr>
                      <w:divsChild>
                        <w:div w:id="778112081">
                          <w:marLeft w:val="0"/>
                          <w:marRight w:val="0"/>
                          <w:marTop w:val="0"/>
                          <w:marBottom w:val="0"/>
                          <w:divBdr>
                            <w:top w:val="none" w:sz="0" w:space="0" w:color="auto"/>
                            <w:left w:val="none" w:sz="0" w:space="0" w:color="auto"/>
                            <w:bottom w:val="none" w:sz="0" w:space="0" w:color="auto"/>
                            <w:right w:val="none" w:sz="0" w:space="0" w:color="auto"/>
                          </w:divBdr>
                          <w:divsChild>
                            <w:div w:id="612328673">
                              <w:marLeft w:val="0"/>
                              <w:marRight w:val="0"/>
                              <w:marTop w:val="0"/>
                              <w:marBottom w:val="0"/>
                              <w:divBdr>
                                <w:top w:val="none" w:sz="0" w:space="0" w:color="auto"/>
                                <w:left w:val="none" w:sz="0" w:space="0" w:color="auto"/>
                                <w:bottom w:val="none" w:sz="0" w:space="0" w:color="auto"/>
                                <w:right w:val="none" w:sz="0" w:space="0" w:color="auto"/>
                              </w:divBdr>
                              <w:divsChild>
                                <w:div w:id="221521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8076128">
      <w:bodyDiv w:val="1"/>
      <w:marLeft w:val="0"/>
      <w:marRight w:val="0"/>
      <w:marTop w:val="0"/>
      <w:marBottom w:val="0"/>
      <w:divBdr>
        <w:top w:val="none" w:sz="0" w:space="0" w:color="auto"/>
        <w:left w:val="none" w:sz="0" w:space="0" w:color="auto"/>
        <w:bottom w:val="none" w:sz="0" w:space="0" w:color="auto"/>
        <w:right w:val="none" w:sz="0" w:space="0" w:color="auto"/>
      </w:divBdr>
    </w:div>
    <w:div w:id="2009091092">
      <w:bodyDiv w:val="1"/>
      <w:marLeft w:val="0"/>
      <w:marRight w:val="0"/>
      <w:marTop w:val="0"/>
      <w:marBottom w:val="0"/>
      <w:divBdr>
        <w:top w:val="none" w:sz="0" w:space="0" w:color="auto"/>
        <w:left w:val="none" w:sz="0" w:space="0" w:color="auto"/>
        <w:bottom w:val="none" w:sz="0" w:space="0" w:color="auto"/>
        <w:right w:val="none" w:sz="0" w:space="0" w:color="auto"/>
      </w:divBdr>
      <w:divsChild>
        <w:div w:id="810169090">
          <w:marLeft w:val="0"/>
          <w:marRight w:val="0"/>
          <w:marTop w:val="0"/>
          <w:marBottom w:val="0"/>
          <w:divBdr>
            <w:top w:val="none" w:sz="0" w:space="0" w:color="auto"/>
            <w:left w:val="none" w:sz="0" w:space="0" w:color="auto"/>
            <w:bottom w:val="none" w:sz="0" w:space="0" w:color="auto"/>
            <w:right w:val="none" w:sz="0" w:space="0" w:color="auto"/>
          </w:divBdr>
          <w:divsChild>
            <w:div w:id="1208835677">
              <w:marLeft w:val="0"/>
              <w:marRight w:val="0"/>
              <w:marTop w:val="0"/>
              <w:marBottom w:val="0"/>
              <w:divBdr>
                <w:top w:val="none" w:sz="0" w:space="0" w:color="auto"/>
                <w:left w:val="none" w:sz="0" w:space="0" w:color="auto"/>
                <w:bottom w:val="none" w:sz="0" w:space="0" w:color="auto"/>
                <w:right w:val="none" w:sz="0" w:space="0" w:color="auto"/>
              </w:divBdr>
              <w:divsChild>
                <w:div w:id="1822889020">
                  <w:marLeft w:val="0"/>
                  <w:marRight w:val="0"/>
                  <w:marTop w:val="0"/>
                  <w:marBottom w:val="0"/>
                  <w:divBdr>
                    <w:top w:val="none" w:sz="0" w:space="0" w:color="auto"/>
                    <w:left w:val="none" w:sz="0" w:space="0" w:color="auto"/>
                    <w:bottom w:val="none" w:sz="0" w:space="0" w:color="auto"/>
                    <w:right w:val="none" w:sz="0" w:space="0" w:color="auto"/>
                  </w:divBdr>
                  <w:divsChild>
                    <w:div w:id="1120950227">
                      <w:marLeft w:val="0"/>
                      <w:marRight w:val="0"/>
                      <w:marTop w:val="0"/>
                      <w:marBottom w:val="0"/>
                      <w:divBdr>
                        <w:top w:val="none" w:sz="0" w:space="0" w:color="auto"/>
                        <w:left w:val="none" w:sz="0" w:space="0" w:color="auto"/>
                        <w:bottom w:val="none" w:sz="0" w:space="0" w:color="auto"/>
                        <w:right w:val="none" w:sz="0" w:space="0" w:color="auto"/>
                      </w:divBdr>
                      <w:divsChild>
                        <w:div w:id="2633923">
                          <w:marLeft w:val="0"/>
                          <w:marRight w:val="0"/>
                          <w:marTop w:val="0"/>
                          <w:marBottom w:val="0"/>
                          <w:divBdr>
                            <w:top w:val="none" w:sz="0" w:space="0" w:color="auto"/>
                            <w:left w:val="none" w:sz="0" w:space="0" w:color="auto"/>
                            <w:bottom w:val="none" w:sz="0" w:space="0" w:color="auto"/>
                            <w:right w:val="none" w:sz="0" w:space="0" w:color="auto"/>
                          </w:divBdr>
                          <w:divsChild>
                            <w:div w:id="292365368">
                              <w:marLeft w:val="0"/>
                              <w:marRight w:val="0"/>
                              <w:marTop w:val="0"/>
                              <w:marBottom w:val="0"/>
                              <w:divBdr>
                                <w:top w:val="none" w:sz="0" w:space="0" w:color="auto"/>
                                <w:left w:val="none" w:sz="0" w:space="0" w:color="auto"/>
                                <w:bottom w:val="none" w:sz="0" w:space="0" w:color="auto"/>
                                <w:right w:val="none" w:sz="0" w:space="0" w:color="auto"/>
                              </w:divBdr>
                              <w:divsChild>
                                <w:div w:id="40534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yperlink" Target="https://www.skillsforcare.org.uk"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healthcareers.nhs.uk" TargetMode="External" Id="rId6" /><Relationship Type="http://schemas.openxmlformats.org/officeDocument/2006/relationships/hyperlink" Target="https://www.hse.gov.uk" TargetMode="Externa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Nadina Faulder</dc:creator>
  <keywords/>
  <dc:description/>
  <lastModifiedBy>Affsana Ghumra (2530121)</lastModifiedBy>
  <revision>6</revision>
  <dcterms:created xsi:type="dcterms:W3CDTF">2026-03-30T22:45:00.0000000Z</dcterms:created>
  <dcterms:modified xsi:type="dcterms:W3CDTF">2026-04-01T22:08:40.2914111Z</dcterms:modified>
</coreProperties>
</file>