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758197040"/>
        <w:docPartObj>
          <w:docPartGallery w:val="Cover Pages"/>
          <w:docPartUnique/>
        </w:docPartObj>
      </w:sdtPr>
      <w:sdtEndPr>
        <w:rPr>
          <w:rFonts w:ascii="Arial" w:hAnsi="Arial" w:cs="Arial"/>
          <w:color w:val="auto"/>
          <w:sz w:val="24"/>
          <w:szCs w:val="24"/>
        </w:rPr>
      </w:sdtEndPr>
      <w:sdtContent>
        <w:p w14:paraId="66B57EB4" w14:textId="12E50610" w:rsidR="00CF73E4" w:rsidRDefault="00C3244D">
          <w:pPr>
            <w:pStyle w:val="NoSpacing"/>
            <w:spacing w:before="1540" w:after="240"/>
            <w:jc w:val="center"/>
            <w:rPr>
              <w:color w:val="5B9BD5" w:themeColor="accent1"/>
            </w:rPr>
          </w:pPr>
          <w:r>
            <w:rPr>
              <w:rFonts w:eastAsiaTheme="minorHAnsi"/>
              <w:color w:val="5B9BD5" w:themeColor="accent1"/>
              <w:lang w:val="en-GB"/>
            </w:rPr>
            <w:t xml:space="preserve">                                                                                       </w:t>
          </w:r>
          <w:r>
            <w:rPr>
              <w:noProof/>
            </w:rPr>
            <w:drawing>
              <wp:inline distT="0" distB="0" distL="0" distR="0" wp14:anchorId="270B6AF7" wp14:editId="7C134950">
                <wp:extent cx="2188845" cy="1250950"/>
                <wp:effectExtent l="0" t="0" r="1905" b="6350"/>
                <wp:docPr id="63894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188845" cy="1250950"/>
                        </a:xfrm>
                        <a:prstGeom prst="rect">
                          <a:avLst/>
                        </a:prstGeom>
                      </pic:spPr>
                    </pic:pic>
                  </a:graphicData>
                </a:graphic>
              </wp:inline>
            </w:drawing>
          </w:r>
        </w:p>
        <w:p w14:paraId="2616E12B" w14:textId="77777777" w:rsidR="00C3244D" w:rsidRDefault="00C3244D">
          <w:pPr>
            <w:rPr>
              <w:rFonts w:ascii="Arial" w:hAnsi="Arial" w:cs="Arial"/>
              <w:sz w:val="24"/>
              <w:szCs w:val="24"/>
            </w:rPr>
          </w:pPr>
        </w:p>
        <w:p w14:paraId="6D53A2D0" w14:textId="0AA2E424" w:rsidR="00D64C39" w:rsidRDefault="00D64C39">
          <w:pPr>
            <w:rPr>
              <w:rFonts w:ascii="Arial" w:hAnsi="Arial" w:cs="Arial"/>
              <w:sz w:val="24"/>
              <w:szCs w:val="24"/>
            </w:rPr>
          </w:pPr>
          <w:r>
            <w:rPr>
              <w:rFonts w:ascii="Arial" w:hAnsi="Arial" w:cs="Arial"/>
              <w:sz w:val="24"/>
              <w:szCs w:val="24"/>
            </w:rPr>
            <w:t>Student Name: Rafeen Akram</w:t>
          </w:r>
        </w:p>
        <w:p w14:paraId="6F5D1597" w14:textId="77777777" w:rsidR="00D64C39" w:rsidRDefault="00D64C39">
          <w:pPr>
            <w:rPr>
              <w:rFonts w:ascii="Arial" w:hAnsi="Arial" w:cs="Arial"/>
              <w:sz w:val="24"/>
              <w:szCs w:val="24"/>
            </w:rPr>
          </w:pPr>
          <w:r>
            <w:rPr>
              <w:rFonts w:ascii="Arial" w:hAnsi="Arial" w:cs="Arial"/>
              <w:sz w:val="24"/>
              <w:szCs w:val="24"/>
            </w:rPr>
            <w:t>Student Id: 2407472</w:t>
          </w:r>
        </w:p>
        <w:p w14:paraId="742FF021" w14:textId="77777777" w:rsidR="00D64C39" w:rsidRDefault="00D64C39">
          <w:pPr>
            <w:rPr>
              <w:rFonts w:ascii="Arial" w:hAnsi="Arial" w:cs="Arial"/>
              <w:sz w:val="24"/>
              <w:szCs w:val="24"/>
            </w:rPr>
          </w:pPr>
          <w:r>
            <w:rPr>
              <w:rFonts w:ascii="Arial" w:hAnsi="Arial" w:cs="Arial"/>
              <w:sz w:val="24"/>
              <w:szCs w:val="24"/>
            </w:rPr>
            <w:t>Module: Changemakers: Building your personal Brand for Sustainable Employment</w:t>
          </w:r>
        </w:p>
        <w:p w14:paraId="28468C4C" w14:textId="77777777" w:rsidR="00D64C39" w:rsidRDefault="00D64C39">
          <w:pPr>
            <w:rPr>
              <w:rFonts w:ascii="Arial" w:hAnsi="Arial" w:cs="Arial"/>
              <w:sz w:val="24"/>
              <w:szCs w:val="24"/>
            </w:rPr>
          </w:pPr>
          <w:r>
            <w:rPr>
              <w:rFonts w:ascii="Arial" w:hAnsi="Arial" w:cs="Arial"/>
              <w:sz w:val="24"/>
              <w:szCs w:val="24"/>
            </w:rPr>
            <w:t>Module code: BMHP5015</w:t>
          </w:r>
        </w:p>
        <w:p w14:paraId="35A3843A" w14:textId="77777777" w:rsidR="00D64C39" w:rsidRDefault="00D64C39">
          <w:pPr>
            <w:rPr>
              <w:rFonts w:ascii="Arial" w:hAnsi="Arial" w:cs="Arial"/>
              <w:sz w:val="24"/>
              <w:szCs w:val="24"/>
            </w:rPr>
          </w:pPr>
          <w:r>
            <w:rPr>
              <w:rFonts w:ascii="Arial" w:hAnsi="Arial" w:cs="Arial"/>
              <w:sz w:val="24"/>
              <w:szCs w:val="24"/>
            </w:rPr>
            <w:t>Lecturer: Olufemi Oluranti</w:t>
          </w:r>
        </w:p>
        <w:p w14:paraId="2BA773DB" w14:textId="4D9B3CD7" w:rsidR="00CF73E4" w:rsidRDefault="00D64C39">
          <w:pPr>
            <w:rPr>
              <w:rFonts w:ascii="Arial" w:hAnsi="Arial" w:cs="Arial"/>
              <w:sz w:val="24"/>
              <w:szCs w:val="24"/>
            </w:rPr>
          </w:pPr>
          <w:r>
            <w:rPr>
              <w:rFonts w:ascii="Arial" w:hAnsi="Arial" w:cs="Arial"/>
              <w:sz w:val="24"/>
              <w:szCs w:val="24"/>
            </w:rPr>
            <w:t>Assignment Title: Component 2: Assignment (Report)</w:t>
          </w:r>
          <w:r w:rsidR="00CF73E4">
            <w:rPr>
              <w:rFonts w:ascii="Arial" w:hAnsi="Arial" w:cs="Arial"/>
              <w:sz w:val="24"/>
              <w:szCs w:val="24"/>
            </w:rPr>
            <w:br w:type="page"/>
          </w:r>
        </w:p>
      </w:sdtContent>
    </w:sdt>
    <w:sdt>
      <w:sdtPr>
        <w:rPr>
          <w:rFonts w:asciiTheme="minorHAnsi" w:eastAsiaTheme="minorHAnsi" w:hAnsiTheme="minorHAnsi" w:cstheme="minorBidi"/>
          <w:color w:val="auto"/>
          <w:sz w:val="22"/>
          <w:szCs w:val="22"/>
          <w:lang w:val="en-GB"/>
        </w:rPr>
        <w:id w:val="777143433"/>
        <w:docPartObj>
          <w:docPartGallery w:val="Table of Contents"/>
          <w:docPartUnique/>
        </w:docPartObj>
      </w:sdtPr>
      <w:sdtEndPr>
        <w:rPr>
          <w:b/>
          <w:bCs/>
          <w:noProof/>
        </w:rPr>
      </w:sdtEndPr>
      <w:sdtContent>
        <w:p w14:paraId="52146728" w14:textId="77777777" w:rsidR="00080964" w:rsidRPr="0024720C" w:rsidRDefault="00080964" w:rsidP="0024720C">
          <w:pPr>
            <w:pStyle w:val="TOCHeading"/>
            <w:spacing w:line="360" w:lineRule="auto"/>
            <w:rPr>
              <w:rFonts w:ascii="Arial Black" w:hAnsi="Arial Black"/>
              <w:b/>
              <w:color w:val="000000" w:themeColor="text1"/>
              <w:sz w:val="28"/>
            </w:rPr>
          </w:pPr>
          <w:r w:rsidRPr="0024720C">
            <w:rPr>
              <w:rFonts w:ascii="Arial Black" w:hAnsi="Arial Black"/>
              <w:b/>
              <w:color w:val="000000" w:themeColor="text1"/>
              <w:sz w:val="28"/>
            </w:rPr>
            <w:t>Table of Contents</w:t>
          </w:r>
        </w:p>
        <w:p w14:paraId="73C6581F" w14:textId="54C6D2FB" w:rsidR="000E7DA4" w:rsidRDefault="000809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729508" w:history="1">
            <w:r w:rsidR="000E7DA4" w:rsidRPr="00E97976">
              <w:rPr>
                <w:rStyle w:val="Hyperlink"/>
                <w:rFonts w:ascii="Arial" w:hAnsi="Arial" w:cs="Arial"/>
                <w:b/>
                <w:noProof/>
              </w:rPr>
              <w:t>1. Introduction</w:t>
            </w:r>
            <w:r w:rsidR="000E7DA4">
              <w:rPr>
                <w:noProof/>
                <w:webHidden/>
              </w:rPr>
              <w:tab/>
            </w:r>
            <w:r w:rsidR="000E7DA4">
              <w:rPr>
                <w:noProof/>
                <w:webHidden/>
              </w:rPr>
              <w:fldChar w:fldCharType="begin"/>
            </w:r>
            <w:r w:rsidR="000E7DA4">
              <w:rPr>
                <w:noProof/>
                <w:webHidden/>
              </w:rPr>
              <w:instrText xml:space="preserve"> PAGEREF _Toc233729508 \h </w:instrText>
            </w:r>
            <w:r w:rsidR="000E7DA4">
              <w:rPr>
                <w:noProof/>
                <w:webHidden/>
              </w:rPr>
            </w:r>
            <w:r w:rsidR="000E7DA4">
              <w:rPr>
                <w:noProof/>
                <w:webHidden/>
              </w:rPr>
              <w:fldChar w:fldCharType="separate"/>
            </w:r>
            <w:r w:rsidR="00133D11">
              <w:rPr>
                <w:noProof/>
                <w:webHidden/>
              </w:rPr>
              <w:t>3</w:t>
            </w:r>
            <w:r w:rsidR="000E7DA4">
              <w:rPr>
                <w:noProof/>
                <w:webHidden/>
              </w:rPr>
              <w:fldChar w:fldCharType="end"/>
            </w:r>
          </w:hyperlink>
        </w:p>
        <w:p w14:paraId="1B2FA15D" w14:textId="2FB92971" w:rsidR="000E7DA4" w:rsidRDefault="000E7DA4">
          <w:pPr>
            <w:pStyle w:val="TOC1"/>
            <w:tabs>
              <w:tab w:val="right" w:leader="dot" w:pos="9016"/>
            </w:tabs>
            <w:rPr>
              <w:rFonts w:eastAsiaTheme="minorEastAsia"/>
              <w:noProof/>
              <w:lang w:eastAsia="en-GB"/>
            </w:rPr>
          </w:pPr>
          <w:hyperlink w:anchor="_Toc233729509" w:history="1">
            <w:r w:rsidRPr="00E97976">
              <w:rPr>
                <w:rStyle w:val="Hyperlink"/>
                <w:rFonts w:ascii="Arial" w:hAnsi="Arial" w:cs="Arial"/>
                <w:b/>
                <w:noProof/>
              </w:rPr>
              <w:t>2. Job Description and Person Specification for the presented vacancy.</w:t>
            </w:r>
            <w:r>
              <w:rPr>
                <w:noProof/>
                <w:webHidden/>
              </w:rPr>
              <w:tab/>
            </w:r>
            <w:r>
              <w:rPr>
                <w:noProof/>
                <w:webHidden/>
              </w:rPr>
              <w:fldChar w:fldCharType="begin"/>
            </w:r>
            <w:r>
              <w:rPr>
                <w:noProof/>
                <w:webHidden/>
              </w:rPr>
              <w:instrText xml:space="preserve"> PAGEREF _Toc233729509 \h </w:instrText>
            </w:r>
            <w:r>
              <w:rPr>
                <w:noProof/>
                <w:webHidden/>
              </w:rPr>
            </w:r>
            <w:r>
              <w:rPr>
                <w:noProof/>
                <w:webHidden/>
              </w:rPr>
              <w:fldChar w:fldCharType="separate"/>
            </w:r>
            <w:r w:rsidR="00133D11">
              <w:rPr>
                <w:noProof/>
                <w:webHidden/>
              </w:rPr>
              <w:t>3</w:t>
            </w:r>
            <w:r>
              <w:rPr>
                <w:noProof/>
                <w:webHidden/>
              </w:rPr>
              <w:fldChar w:fldCharType="end"/>
            </w:r>
          </w:hyperlink>
        </w:p>
        <w:p w14:paraId="0D4E2941" w14:textId="452F16D7" w:rsidR="000E7DA4" w:rsidRDefault="000E7DA4">
          <w:pPr>
            <w:pStyle w:val="TOC2"/>
            <w:tabs>
              <w:tab w:val="right" w:leader="dot" w:pos="9016"/>
            </w:tabs>
            <w:rPr>
              <w:rFonts w:eastAsiaTheme="minorEastAsia"/>
              <w:noProof/>
              <w:lang w:eastAsia="en-GB"/>
            </w:rPr>
          </w:pPr>
          <w:hyperlink w:anchor="_Toc233729510" w:history="1">
            <w:r w:rsidRPr="00E97976">
              <w:rPr>
                <w:rStyle w:val="Hyperlink"/>
                <w:rFonts w:ascii="Arial" w:hAnsi="Arial" w:cs="Arial"/>
                <w:b/>
                <w:noProof/>
              </w:rPr>
              <w:t>2.1 Overview of the Selected Vacancy</w:t>
            </w:r>
            <w:r>
              <w:rPr>
                <w:noProof/>
                <w:webHidden/>
              </w:rPr>
              <w:tab/>
            </w:r>
            <w:r>
              <w:rPr>
                <w:noProof/>
                <w:webHidden/>
              </w:rPr>
              <w:fldChar w:fldCharType="begin"/>
            </w:r>
            <w:r>
              <w:rPr>
                <w:noProof/>
                <w:webHidden/>
              </w:rPr>
              <w:instrText xml:space="preserve"> PAGEREF _Toc233729510 \h </w:instrText>
            </w:r>
            <w:r>
              <w:rPr>
                <w:noProof/>
                <w:webHidden/>
              </w:rPr>
            </w:r>
            <w:r>
              <w:rPr>
                <w:noProof/>
                <w:webHidden/>
              </w:rPr>
              <w:fldChar w:fldCharType="separate"/>
            </w:r>
            <w:r w:rsidR="00133D11">
              <w:rPr>
                <w:noProof/>
                <w:webHidden/>
              </w:rPr>
              <w:t>3</w:t>
            </w:r>
            <w:r>
              <w:rPr>
                <w:noProof/>
                <w:webHidden/>
              </w:rPr>
              <w:fldChar w:fldCharType="end"/>
            </w:r>
          </w:hyperlink>
        </w:p>
        <w:p w14:paraId="0A916C7F" w14:textId="69019340" w:rsidR="000E7DA4" w:rsidRDefault="000E7DA4">
          <w:pPr>
            <w:pStyle w:val="TOC2"/>
            <w:tabs>
              <w:tab w:val="right" w:leader="dot" w:pos="9016"/>
            </w:tabs>
            <w:rPr>
              <w:rFonts w:eastAsiaTheme="minorEastAsia"/>
              <w:noProof/>
              <w:lang w:eastAsia="en-GB"/>
            </w:rPr>
          </w:pPr>
          <w:hyperlink w:anchor="_Toc233729511" w:history="1">
            <w:r w:rsidRPr="00E97976">
              <w:rPr>
                <w:rStyle w:val="Hyperlink"/>
                <w:rFonts w:ascii="Arial" w:hAnsi="Arial" w:cs="Arial"/>
                <w:b/>
                <w:noProof/>
              </w:rPr>
              <w:t>2.2 Main Duties and Responsibilities</w:t>
            </w:r>
            <w:r>
              <w:rPr>
                <w:noProof/>
                <w:webHidden/>
              </w:rPr>
              <w:tab/>
            </w:r>
            <w:r>
              <w:rPr>
                <w:noProof/>
                <w:webHidden/>
              </w:rPr>
              <w:fldChar w:fldCharType="begin"/>
            </w:r>
            <w:r>
              <w:rPr>
                <w:noProof/>
                <w:webHidden/>
              </w:rPr>
              <w:instrText xml:space="preserve"> PAGEREF _Toc233729511 \h </w:instrText>
            </w:r>
            <w:r>
              <w:rPr>
                <w:noProof/>
                <w:webHidden/>
              </w:rPr>
            </w:r>
            <w:r>
              <w:rPr>
                <w:noProof/>
                <w:webHidden/>
              </w:rPr>
              <w:fldChar w:fldCharType="separate"/>
            </w:r>
            <w:r w:rsidR="00133D11">
              <w:rPr>
                <w:noProof/>
                <w:webHidden/>
              </w:rPr>
              <w:t>3</w:t>
            </w:r>
            <w:r>
              <w:rPr>
                <w:noProof/>
                <w:webHidden/>
              </w:rPr>
              <w:fldChar w:fldCharType="end"/>
            </w:r>
          </w:hyperlink>
        </w:p>
        <w:p w14:paraId="07FBFB5D" w14:textId="3492DF2F" w:rsidR="000E7DA4" w:rsidRDefault="000E7DA4">
          <w:pPr>
            <w:pStyle w:val="TOC1"/>
            <w:tabs>
              <w:tab w:val="right" w:leader="dot" w:pos="9016"/>
            </w:tabs>
            <w:rPr>
              <w:rFonts w:eastAsiaTheme="minorEastAsia"/>
              <w:noProof/>
              <w:lang w:eastAsia="en-GB"/>
            </w:rPr>
          </w:pPr>
          <w:hyperlink w:anchor="_Toc233729512" w:history="1">
            <w:r w:rsidRPr="00E97976">
              <w:rPr>
                <w:rStyle w:val="Hyperlink"/>
                <w:rFonts w:ascii="Arial" w:hAnsi="Arial" w:cs="Arial"/>
                <w:b/>
                <w:noProof/>
              </w:rPr>
              <w:t>3. Employability Skills Analysis for the role</w:t>
            </w:r>
            <w:r>
              <w:rPr>
                <w:noProof/>
                <w:webHidden/>
              </w:rPr>
              <w:tab/>
            </w:r>
            <w:r>
              <w:rPr>
                <w:noProof/>
                <w:webHidden/>
              </w:rPr>
              <w:fldChar w:fldCharType="begin"/>
            </w:r>
            <w:r>
              <w:rPr>
                <w:noProof/>
                <w:webHidden/>
              </w:rPr>
              <w:instrText xml:space="preserve"> PAGEREF _Toc233729512 \h </w:instrText>
            </w:r>
            <w:r>
              <w:rPr>
                <w:noProof/>
                <w:webHidden/>
              </w:rPr>
            </w:r>
            <w:r>
              <w:rPr>
                <w:noProof/>
                <w:webHidden/>
              </w:rPr>
              <w:fldChar w:fldCharType="separate"/>
            </w:r>
            <w:r w:rsidR="00133D11">
              <w:rPr>
                <w:noProof/>
                <w:webHidden/>
              </w:rPr>
              <w:t>4</w:t>
            </w:r>
            <w:r>
              <w:rPr>
                <w:noProof/>
                <w:webHidden/>
              </w:rPr>
              <w:fldChar w:fldCharType="end"/>
            </w:r>
          </w:hyperlink>
        </w:p>
        <w:p w14:paraId="68E6CD3D" w14:textId="6A4DFE60" w:rsidR="000E7DA4" w:rsidRDefault="000E7DA4">
          <w:pPr>
            <w:pStyle w:val="TOC2"/>
            <w:tabs>
              <w:tab w:val="right" w:leader="dot" w:pos="9016"/>
            </w:tabs>
            <w:rPr>
              <w:rFonts w:eastAsiaTheme="minorEastAsia"/>
              <w:noProof/>
              <w:lang w:eastAsia="en-GB"/>
            </w:rPr>
          </w:pPr>
          <w:hyperlink w:anchor="_Toc233729513" w:history="1">
            <w:r w:rsidRPr="00E97976">
              <w:rPr>
                <w:rStyle w:val="Hyperlink"/>
                <w:rFonts w:ascii="Arial" w:hAnsi="Arial" w:cs="Arial"/>
                <w:b/>
                <w:noProof/>
              </w:rPr>
              <w:t>3.1 Overview of Employability Skills</w:t>
            </w:r>
            <w:r>
              <w:rPr>
                <w:noProof/>
                <w:webHidden/>
              </w:rPr>
              <w:tab/>
            </w:r>
            <w:r>
              <w:rPr>
                <w:noProof/>
                <w:webHidden/>
              </w:rPr>
              <w:fldChar w:fldCharType="begin"/>
            </w:r>
            <w:r>
              <w:rPr>
                <w:noProof/>
                <w:webHidden/>
              </w:rPr>
              <w:instrText xml:space="preserve"> PAGEREF _Toc233729513 \h </w:instrText>
            </w:r>
            <w:r>
              <w:rPr>
                <w:noProof/>
                <w:webHidden/>
              </w:rPr>
            </w:r>
            <w:r>
              <w:rPr>
                <w:noProof/>
                <w:webHidden/>
              </w:rPr>
              <w:fldChar w:fldCharType="separate"/>
            </w:r>
            <w:r w:rsidR="00133D11">
              <w:rPr>
                <w:noProof/>
                <w:webHidden/>
              </w:rPr>
              <w:t>4</w:t>
            </w:r>
            <w:r>
              <w:rPr>
                <w:noProof/>
                <w:webHidden/>
              </w:rPr>
              <w:fldChar w:fldCharType="end"/>
            </w:r>
          </w:hyperlink>
        </w:p>
        <w:p w14:paraId="795C8EAC" w14:textId="15FF75F4" w:rsidR="000E7DA4" w:rsidRDefault="000E7DA4">
          <w:pPr>
            <w:pStyle w:val="TOC2"/>
            <w:tabs>
              <w:tab w:val="right" w:leader="dot" w:pos="9016"/>
            </w:tabs>
            <w:rPr>
              <w:rFonts w:eastAsiaTheme="minorEastAsia"/>
              <w:noProof/>
              <w:lang w:eastAsia="en-GB"/>
            </w:rPr>
          </w:pPr>
          <w:hyperlink w:anchor="_Toc233729514" w:history="1">
            <w:r w:rsidRPr="00E97976">
              <w:rPr>
                <w:rStyle w:val="Hyperlink"/>
                <w:rFonts w:ascii="Arial" w:hAnsi="Arial" w:cs="Arial"/>
                <w:b/>
                <w:noProof/>
              </w:rPr>
              <w:t>3.2 Communication and Active Listening</w:t>
            </w:r>
            <w:r>
              <w:rPr>
                <w:noProof/>
                <w:webHidden/>
              </w:rPr>
              <w:tab/>
            </w:r>
            <w:r>
              <w:rPr>
                <w:noProof/>
                <w:webHidden/>
              </w:rPr>
              <w:fldChar w:fldCharType="begin"/>
            </w:r>
            <w:r>
              <w:rPr>
                <w:noProof/>
                <w:webHidden/>
              </w:rPr>
              <w:instrText xml:space="preserve"> PAGEREF _Toc233729514 \h </w:instrText>
            </w:r>
            <w:r>
              <w:rPr>
                <w:noProof/>
                <w:webHidden/>
              </w:rPr>
            </w:r>
            <w:r>
              <w:rPr>
                <w:noProof/>
                <w:webHidden/>
              </w:rPr>
              <w:fldChar w:fldCharType="separate"/>
            </w:r>
            <w:r w:rsidR="00133D11">
              <w:rPr>
                <w:noProof/>
                <w:webHidden/>
              </w:rPr>
              <w:t>4</w:t>
            </w:r>
            <w:r>
              <w:rPr>
                <w:noProof/>
                <w:webHidden/>
              </w:rPr>
              <w:fldChar w:fldCharType="end"/>
            </w:r>
          </w:hyperlink>
        </w:p>
        <w:p w14:paraId="6EDA63CD" w14:textId="56341659" w:rsidR="000E7DA4" w:rsidRDefault="000E7DA4">
          <w:pPr>
            <w:pStyle w:val="TOC2"/>
            <w:tabs>
              <w:tab w:val="right" w:leader="dot" w:pos="9016"/>
            </w:tabs>
            <w:rPr>
              <w:rFonts w:eastAsiaTheme="minorEastAsia"/>
              <w:noProof/>
              <w:lang w:eastAsia="en-GB"/>
            </w:rPr>
          </w:pPr>
          <w:hyperlink w:anchor="_Toc233729515" w:history="1">
            <w:r w:rsidRPr="00E97976">
              <w:rPr>
                <w:rStyle w:val="Hyperlink"/>
                <w:rFonts w:ascii="Arial" w:hAnsi="Arial" w:cs="Arial"/>
                <w:b/>
                <w:noProof/>
              </w:rPr>
              <w:t>3.3 Person-Centred Practice</w:t>
            </w:r>
            <w:r>
              <w:rPr>
                <w:noProof/>
                <w:webHidden/>
              </w:rPr>
              <w:tab/>
            </w:r>
            <w:r>
              <w:rPr>
                <w:noProof/>
                <w:webHidden/>
              </w:rPr>
              <w:fldChar w:fldCharType="begin"/>
            </w:r>
            <w:r>
              <w:rPr>
                <w:noProof/>
                <w:webHidden/>
              </w:rPr>
              <w:instrText xml:space="preserve"> PAGEREF _Toc233729515 \h </w:instrText>
            </w:r>
            <w:r>
              <w:rPr>
                <w:noProof/>
                <w:webHidden/>
              </w:rPr>
            </w:r>
            <w:r>
              <w:rPr>
                <w:noProof/>
                <w:webHidden/>
              </w:rPr>
              <w:fldChar w:fldCharType="separate"/>
            </w:r>
            <w:r w:rsidR="00133D11">
              <w:rPr>
                <w:noProof/>
                <w:webHidden/>
              </w:rPr>
              <w:t>4</w:t>
            </w:r>
            <w:r>
              <w:rPr>
                <w:noProof/>
                <w:webHidden/>
              </w:rPr>
              <w:fldChar w:fldCharType="end"/>
            </w:r>
          </w:hyperlink>
        </w:p>
        <w:p w14:paraId="4B33B179" w14:textId="37F0AA39" w:rsidR="000E7DA4" w:rsidRDefault="000E7DA4">
          <w:pPr>
            <w:pStyle w:val="TOC2"/>
            <w:tabs>
              <w:tab w:val="right" w:leader="dot" w:pos="9016"/>
            </w:tabs>
            <w:rPr>
              <w:rFonts w:eastAsiaTheme="minorEastAsia"/>
              <w:noProof/>
              <w:lang w:eastAsia="en-GB"/>
            </w:rPr>
          </w:pPr>
          <w:hyperlink w:anchor="_Toc233729516" w:history="1">
            <w:r w:rsidRPr="00E97976">
              <w:rPr>
                <w:rStyle w:val="Hyperlink"/>
                <w:rFonts w:ascii="Arial" w:hAnsi="Arial" w:cs="Arial"/>
                <w:b/>
                <w:noProof/>
              </w:rPr>
              <w:t>3.4 Empathy and Emotional Intelligence</w:t>
            </w:r>
            <w:r>
              <w:rPr>
                <w:noProof/>
                <w:webHidden/>
              </w:rPr>
              <w:tab/>
            </w:r>
            <w:r>
              <w:rPr>
                <w:noProof/>
                <w:webHidden/>
              </w:rPr>
              <w:fldChar w:fldCharType="begin"/>
            </w:r>
            <w:r>
              <w:rPr>
                <w:noProof/>
                <w:webHidden/>
              </w:rPr>
              <w:instrText xml:space="preserve"> PAGEREF _Toc233729516 \h </w:instrText>
            </w:r>
            <w:r>
              <w:rPr>
                <w:noProof/>
                <w:webHidden/>
              </w:rPr>
            </w:r>
            <w:r>
              <w:rPr>
                <w:noProof/>
                <w:webHidden/>
              </w:rPr>
              <w:fldChar w:fldCharType="separate"/>
            </w:r>
            <w:r w:rsidR="00133D11">
              <w:rPr>
                <w:noProof/>
                <w:webHidden/>
              </w:rPr>
              <w:t>4</w:t>
            </w:r>
            <w:r>
              <w:rPr>
                <w:noProof/>
                <w:webHidden/>
              </w:rPr>
              <w:fldChar w:fldCharType="end"/>
            </w:r>
          </w:hyperlink>
        </w:p>
        <w:p w14:paraId="192C4E7E" w14:textId="3B1C4CDF" w:rsidR="000E7DA4" w:rsidRDefault="000E7DA4">
          <w:pPr>
            <w:pStyle w:val="TOC2"/>
            <w:tabs>
              <w:tab w:val="right" w:leader="dot" w:pos="9016"/>
            </w:tabs>
            <w:rPr>
              <w:rFonts w:eastAsiaTheme="minorEastAsia"/>
              <w:noProof/>
              <w:lang w:eastAsia="en-GB"/>
            </w:rPr>
          </w:pPr>
          <w:hyperlink w:anchor="_Toc233729517" w:history="1">
            <w:r w:rsidRPr="00E97976">
              <w:rPr>
                <w:rStyle w:val="Hyperlink"/>
                <w:rFonts w:ascii="Arial" w:hAnsi="Arial" w:cs="Arial"/>
                <w:b/>
                <w:noProof/>
              </w:rPr>
              <w:t>3.5 Partnership Working and Community Collaboration</w:t>
            </w:r>
            <w:r>
              <w:rPr>
                <w:noProof/>
                <w:webHidden/>
              </w:rPr>
              <w:tab/>
            </w:r>
            <w:r>
              <w:rPr>
                <w:noProof/>
                <w:webHidden/>
              </w:rPr>
              <w:fldChar w:fldCharType="begin"/>
            </w:r>
            <w:r>
              <w:rPr>
                <w:noProof/>
                <w:webHidden/>
              </w:rPr>
              <w:instrText xml:space="preserve"> PAGEREF _Toc233729517 \h </w:instrText>
            </w:r>
            <w:r>
              <w:rPr>
                <w:noProof/>
                <w:webHidden/>
              </w:rPr>
            </w:r>
            <w:r>
              <w:rPr>
                <w:noProof/>
                <w:webHidden/>
              </w:rPr>
              <w:fldChar w:fldCharType="separate"/>
            </w:r>
            <w:r w:rsidR="00133D11">
              <w:rPr>
                <w:noProof/>
                <w:webHidden/>
              </w:rPr>
              <w:t>5</w:t>
            </w:r>
            <w:r>
              <w:rPr>
                <w:noProof/>
                <w:webHidden/>
              </w:rPr>
              <w:fldChar w:fldCharType="end"/>
            </w:r>
          </w:hyperlink>
        </w:p>
        <w:p w14:paraId="53CC01F4" w14:textId="70591DF5" w:rsidR="000E7DA4" w:rsidRDefault="000E7DA4">
          <w:pPr>
            <w:pStyle w:val="TOC2"/>
            <w:tabs>
              <w:tab w:val="right" w:leader="dot" w:pos="9016"/>
            </w:tabs>
            <w:rPr>
              <w:rFonts w:eastAsiaTheme="minorEastAsia"/>
              <w:noProof/>
              <w:lang w:eastAsia="en-GB"/>
            </w:rPr>
          </w:pPr>
          <w:hyperlink w:anchor="_Toc233729518" w:history="1">
            <w:r w:rsidRPr="00E97976">
              <w:rPr>
                <w:rStyle w:val="Hyperlink"/>
                <w:rFonts w:ascii="Arial" w:hAnsi="Arial" w:cs="Arial"/>
                <w:b/>
                <w:noProof/>
              </w:rPr>
              <w:t>3.6 Safeguarding, Digital Records and Resilience</w:t>
            </w:r>
            <w:r>
              <w:rPr>
                <w:noProof/>
                <w:webHidden/>
              </w:rPr>
              <w:tab/>
            </w:r>
            <w:r>
              <w:rPr>
                <w:noProof/>
                <w:webHidden/>
              </w:rPr>
              <w:fldChar w:fldCharType="begin"/>
            </w:r>
            <w:r>
              <w:rPr>
                <w:noProof/>
                <w:webHidden/>
              </w:rPr>
              <w:instrText xml:space="preserve"> PAGEREF _Toc233729518 \h </w:instrText>
            </w:r>
            <w:r>
              <w:rPr>
                <w:noProof/>
                <w:webHidden/>
              </w:rPr>
            </w:r>
            <w:r>
              <w:rPr>
                <w:noProof/>
                <w:webHidden/>
              </w:rPr>
              <w:fldChar w:fldCharType="separate"/>
            </w:r>
            <w:r w:rsidR="00133D11">
              <w:rPr>
                <w:noProof/>
                <w:webHidden/>
              </w:rPr>
              <w:t>5</w:t>
            </w:r>
            <w:r>
              <w:rPr>
                <w:noProof/>
                <w:webHidden/>
              </w:rPr>
              <w:fldChar w:fldCharType="end"/>
            </w:r>
          </w:hyperlink>
        </w:p>
        <w:p w14:paraId="5473C0BC" w14:textId="3D8D3136" w:rsidR="000E7DA4" w:rsidRDefault="000E7DA4">
          <w:pPr>
            <w:pStyle w:val="TOC1"/>
            <w:tabs>
              <w:tab w:val="right" w:leader="dot" w:pos="9016"/>
            </w:tabs>
            <w:rPr>
              <w:rFonts w:eastAsiaTheme="minorEastAsia"/>
              <w:noProof/>
              <w:lang w:eastAsia="en-GB"/>
            </w:rPr>
          </w:pPr>
          <w:hyperlink w:anchor="_Toc233729519" w:history="1">
            <w:r w:rsidRPr="00E97976">
              <w:rPr>
                <w:rStyle w:val="Hyperlink"/>
                <w:rFonts w:ascii="Arial" w:hAnsi="Arial" w:cs="Arial"/>
                <w:b/>
                <w:noProof/>
              </w:rPr>
              <w:t>4. Evaluation of My Current Skills against the Job Role</w:t>
            </w:r>
            <w:r>
              <w:rPr>
                <w:noProof/>
                <w:webHidden/>
              </w:rPr>
              <w:tab/>
            </w:r>
            <w:r>
              <w:rPr>
                <w:noProof/>
                <w:webHidden/>
              </w:rPr>
              <w:fldChar w:fldCharType="begin"/>
            </w:r>
            <w:r>
              <w:rPr>
                <w:noProof/>
                <w:webHidden/>
              </w:rPr>
              <w:instrText xml:space="preserve"> PAGEREF _Toc233729519 \h </w:instrText>
            </w:r>
            <w:r>
              <w:rPr>
                <w:noProof/>
                <w:webHidden/>
              </w:rPr>
            </w:r>
            <w:r>
              <w:rPr>
                <w:noProof/>
                <w:webHidden/>
              </w:rPr>
              <w:fldChar w:fldCharType="separate"/>
            </w:r>
            <w:r w:rsidR="00133D11">
              <w:rPr>
                <w:noProof/>
                <w:webHidden/>
              </w:rPr>
              <w:t>5</w:t>
            </w:r>
            <w:r>
              <w:rPr>
                <w:noProof/>
                <w:webHidden/>
              </w:rPr>
              <w:fldChar w:fldCharType="end"/>
            </w:r>
          </w:hyperlink>
        </w:p>
        <w:p w14:paraId="77B5D6FE" w14:textId="694773A9" w:rsidR="000E7DA4" w:rsidRDefault="000E7DA4">
          <w:pPr>
            <w:pStyle w:val="TOC2"/>
            <w:tabs>
              <w:tab w:val="right" w:leader="dot" w:pos="9016"/>
            </w:tabs>
            <w:rPr>
              <w:rFonts w:eastAsiaTheme="minorEastAsia"/>
              <w:noProof/>
              <w:lang w:eastAsia="en-GB"/>
            </w:rPr>
          </w:pPr>
          <w:hyperlink w:anchor="_Toc233729520" w:history="1">
            <w:r w:rsidRPr="00E97976">
              <w:rPr>
                <w:rStyle w:val="Hyperlink"/>
                <w:rFonts w:ascii="Arial" w:hAnsi="Arial" w:cs="Arial"/>
                <w:b/>
                <w:noProof/>
              </w:rPr>
              <w:t>4.1 Skills Audit and SWOT Analysis</w:t>
            </w:r>
            <w:r>
              <w:rPr>
                <w:noProof/>
                <w:webHidden/>
              </w:rPr>
              <w:tab/>
            </w:r>
            <w:r>
              <w:rPr>
                <w:noProof/>
                <w:webHidden/>
              </w:rPr>
              <w:fldChar w:fldCharType="begin"/>
            </w:r>
            <w:r>
              <w:rPr>
                <w:noProof/>
                <w:webHidden/>
              </w:rPr>
              <w:instrText xml:space="preserve"> PAGEREF _Toc233729520 \h </w:instrText>
            </w:r>
            <w:r>
              <w:rPr>
                <w:noProof/>
                <w:webHidden/>
              </w:rPr>
            </w:r>
            <w:r>
              <w:rPr>
                <w:noProof/>
                <w:webHidden/>
              </w:rPr>
              <w:fldChar w:fldCharType="separate"/>
            </w:r>
            <w:r w:rsidR="00133D11">
              <w:rPr>
                <w:noProof/>
                <w:webHidden/>
              </w:rPr>
              <w:t>5</w:t>
            </w:r>
            <w:r>
              <w:rPr>
                <w:noProof/>
                <w:webHidden/>
              </w:rPr>
              <w:fldChar w:fldCharType="end"/>
            </w:r>
          </w:hyperlink>
        </w:p>
        <w:p w14:paraId="1605C14B" w14:textId="189E42A8" w:rsidR="000E7DA4" w:rsidRDefault="000E7DA4">
          <w:pPr>
            <w:pStyle w:val="TOC2"/>
            <w:tabs>
              <w:tab w:val="right" w:leader="dot" w:pos="9016"/>
            </w:tabs>
            <w:rPr>
              <w:rFonts w:eastAsiaTheme="minorEastAsia"/>
              <w:noProof/>
              <w:lang w:eastAsia="en-GB"/>
            </w:rPr>
          </w:pPr>
          <w:hyperlink w:anchor="_Toc233729521" w:history="1">
            <w:r w:rsidRPr="00E97976">
              <w:rPr>
                <w:rStyle w:val="Hyperlink"/>
                <w:rFonts w:ascii="Arial" w:hAnsi="Arial" w:cs="Arial"/>
                <w:b/>
                <w:noProof/>
              </w:rPr>
              <w:t>4.2 Current Strengths</w:t>
            </w:r>
            <w:r>
              <w:rPr>
                <w:noProof/>
                <w:webHidden/>
              </w:rPr>
              <w:tab/>
            </w:r>
            <w:r>
              <w:rPr>
                <w:noProof/>
                <w:webHidden/>
              </w:rPr>
              <w:fldChar w:fldCharType="begin"/>
            </w:r>
            <w:r>
              <w:rPr>
                <w:noProof/>
                <w:webHidden/>
              </w:rPr>
              <w:instrText xml:space="preserve"> PAGEREF _Toc233729521 \h </w:instrText>
            </w:r>
            <w:r>
              <w:rPr>
                <w:noProof/>
                <w:webHidden/>
              </w:rPr>
            </w:r>
            <w:r>
              <w:rPr>
                <w:noProof/>
                <w:webHidden/>
              </w:rPr>
              <w:fldChar w:fldCharType="separate"/>
            </w:r>
            <w:r w:rsidR="00133D11">
              <w:rPr>
                <w:noProof/>
                <w:webHidden/>
              </w:rPr>
              <w:t>5</w:t>
            </w:r>
            <w:r>
              <w:rPr>
                <w:noProof/>
                <w:webHidden/>
              </w:rPr>
              <w:fldChar w:fldCharType="end"/>
            </w:r>
          </w:hyperlink>
        </w:p>
        <w:p w14:paraId="75D506D3" w14:textId="0A6E2EED" w:rsidR="000E7DA4" w:rsidRDefault="000E7DA4">
          <w:pPr>
            <w:pStyle w:val="TOC2"/>
            <w:tabs>
              <w:tab w:val="right" w:leader="dot" w:pos="9016"/>
            </w:tabs>
            <w:rPr>
              <w:rFonts w:eastAsiaTheme="minorEastAsia"/>
              <w:noProof/>
              <w:lang w:eastAsia="en-GB"/>
            </w:rPr>
          </w:pPr>
          <w:hyperlink w:anchor="_Toc233729522" w:history="1">
            <w:r w:rsidRPr="00E97976">
              <w:rPr>
                <w:rStyle w:val="Hyperlink"/>
                <w:rFonts w:ascii="Arial" w:hAnsi="Arial" w:cs="Arial"/>
                <w:b/>
                <w:noProof/>
              </w:rPr>
              <w:t>4.3 Areas for Development</w:t>
            </w:r>
            <w:r>
              <w:rPr>
                <w:noProof/>
                <w:webHidden/>
              </w:rPr>
              <w:tab/>
            </w:r>
            <w:r>
              <w:rPr>
                <w:noProof/>
                <w:webHidden/>
              </w:rPr>
              <w:fldChar w:fldCharType="begin"/>
            </w:r>
            <w:r>
              <w:rPr>
                <w:noProof/>
                <w:webHidden/>
              </w:rPr>
              <w:instrText xml:space="preserve"> PAGEREF _Toc233729522 \h </w:instrText>
            </w:r>
            <w:r>
              <w:rPr>
                <w:noProof/>
                <w:webHidden/>
              </w:rPr>
            </w:r>
            <w:r>
              <w:rPr>
                <w:noProof/>
                <w:webHidden/>
              </w:rPr>
              <w:fldChar w:fldCharType="separate"/>
            </w:r>
            <w:r w:rsidR="00133D11">
              <w:rPr>
                <w:noProof/>
                <w:webHidden/>
              </w:rPr>
              <w:t>6</w:t>
            </w:r>
            <w:r>
              <w:rPr>
                <w:noProof/>
                <w:webHidden/>
              </w:rPr>
              <w:fldChar w:fldCharType="end"/>
            </w:r>
          </w:hyperlink>
        </w:p>
        <w:p w14:paraId="0873CFC8" w14:textId="03408B86" w:rsidR="000E7DA4" w:rsidRDefault="000E7DA4">
          <w:pPr>
            <w:pStyle w:val="TOC1"/>
            <w:tabs>
              <w:tab w:val="right" w:leader="dot" w:pos="9016"/>
            </w:tabs>
            <w:rPr>
              <w:rFonts w:eastAsiaTheme="minorEastAsia"/>
              <w:noProof/>
              <w:lang w:eastAsia="en-GB"/>
            </w:rPr>
          </w:pPr>
          <w:hyperlink w:anchor="_Toc233729523" w:history="1">
            <w:r w:rsidRPr="00E97976">
              <w:rPr>
                <w:rStyle w:val="Hyperlink"/>
                <w:rFonts w:ascii="Arial" w:hAnsi="Arial" w:cs="Arial"/>
                <w:b/>
                <w:noProof/>
              </w:rPr>
              <w:t>5. Current Experience, Qualifications and Evidence</w:t>
            </w:r>
            <w:r>
              <w:rPr>
                <w:noProof/>
                <w:webHidden/>
              </w:rPr>
              <w:tab/>
            </w:r>
            <w:r>
              <w:rPr>
                <w:noProof/>
                <w:webHidden/>
              </w:rPr>
              <w:fldChar w:fldCharType="begin"/>
            </w:r>
            <w:r>
              <w:rPr>
                <w:noProof/>
                <w:webHidden/>
              </w:rPr>
              <w:instrText xml:space="preserve"> PAGEREF _Toc233729523 \h </w:instrText>
            </w:r>
            <w:r>
              <w:rPr>
                <w:noProof/>
                <w:webHidden/>
              </w:rPr>
            </w:r>
            <w:r>
              <w:rPr>
                <w:noProof/>
                <w:webHidden/>
              </w:rPr>
              <w:fldChar w:fldCharType="separate"/>
            </w:r>
            <w:r w:rsidR="00133D11">
              <w:rPr>
                <w:noProof/>
                <w:webHidden/>
              </w:rPr>
              <w:t>6</w:t>
            </w:r>
            <w:r>
              <w:rPr>
                <w:noProof/>
                <w:webHidden/>
              </w:rPr>
              <w:fldChar w:fldCharType="end"/>
            </w:r>
          </w:hyperlink>
        </w:p>
        <w:p w14:paraId="5DF6DA56" w14:textId="58453810" w:rsidR="000E7DA4" w:rsidRDefault="000E7DA4">
          <w:pPr>
            <w:pStyle w:val="TOC2"/>
            <w:tabs>
              <w:tab w:val="right" w:leader="dot" w:pos="9016"/>
            </w:tabs>
            <w:rPr>
              <w:rFonts w:eastAsiaTheme="minorEastAsia"/>
              <w:noProof/>
              <w:lang w:eastAsia="en-GB"/>
            </w:rPr>
          </w:pPr>
          <w:hyperlink w:anchor="_Toc233729524" w:history="1">
            <w:r w:rsidRPr="00E97976">
              <w:rPr>
                <w:rStyle w:val="Hyperlink"/>
                <w:rFonts w:ascii="Arial" w:hAnsi="Arial" w:cs="Arial"/>
                <w:b/>
                <w:noProof/>
              </w:rPr>
              <w:t>5.1 Academic Experience</w:t>
            </w:r>
            <w:r>
              <w:rPr>
                <w:noProof/>
                <w:webHidden/>
              </w:rPr>
              <w:tab/>
            </w:r>
            <w:r>
              <w:rPr>
                <w:noProof/>
                <w:webHidden/>
              </w:rPr>
              <w:fldChar w:fldCharType="begin"/>
            </w:r>
            <w:r>
              <w:rPr>
                <w:noProof/>
                <w:webHidden/>
              </w:rPr>
              <w:instrText xml:space="preserve"> PAGEREF _Toc233729524 \h </w:instrText>
            </w:r>
            <w:r>
              <w:rPr>
                <w:noProof/>
                <w:webHidden/>
              </w:rPr>
            </w:r>
            <w:r>
              <w:rPr>
                <w:noProof/>
                <w:webHidden/>
              </w:rPr>
              <w:fldChar w:fldCharType="separate"/>
            </w:r>
            <w:r w:rsidR="00133D11">
              <w:rPr>
                <w:noProof/>
                <w:webHidden/>
              </w:rPr>
              <w:t>6</w:t>
            </w:r>
            <w:r>
              <w:rPr>
                <w:noProof/>
                <w:webHidden/>
              </w:rPr>
              <w:fldChar w:fldCharType="end"/>
            </w:r>
          </w:hyperlink>
        </w:p>
        <w:p w14:paraId="6222F54C" w14:textId="402F94E3" w:rsidR="000E7DA4" w:rsidRDefault="000E7DA4">
          <w:pPr>
            <w:pStyle w:val="TOC2"/>
            <w:tabs>
              <w:tab w:val="right" w:leader="dot" w:pos="9016"/>
            </w:tabs>
            <w:rPr>
              <w:rFonts w:eastAsiaTheme="minorEastAsia"/>
              <w:noProof/>
              <w:lang w:eastAsia="en-GB"/>
            </w:rPr>
          </w:pPr>
          <w:hyperlink w:anchor="_Toc233729525" w:history="1">
            <w:r w:rsidRPr="00E97976">
              <w:rPr>
                <w:rStyle w:val="Hyperlink"/>
                <w:rFonts w:ascii="Arial" w:hAnsi="Arial" w:cs="Arial"/>
                <w:b/>
                <w:noProof/>
              </w:rPr>
              <w:t>5.2 Need for Practical Experience</w:t>
            </w:r>
            <w:r>
              <w:rPr>
                <w:noProof/>
                <w:webHidden/>
              </w:rPr>
              <w:tab/>
            </w:r>
            <w:r>
              <w:rPr>
                <w:noProof/>
                <w:webHidden/>
              </w:rPr>
              <w:fldChar w:fldCharType="begin"/>
            </w:r>
            <w:r>
              <w:rPr>
                <w:noProof/>
                <w:webHidden/>
              </w:rPr>
              <w:instrText xml:space="preserve"> PAGEREF _Toc233729525 \h </w:instrText>
            </w:r>
            <w:r>
              <w:rPr>
                <w:noProof/>
                <w:webHidden/>
              </w:rPr>
            </w:r>
            <w:r>
              <w:rPr>
                <w:noProof/>
                <w:webHidden/>
              </w:rPr>
              <w:fldChar w:fldCharType="separate"/>
            </w:r>
            <w:r w:rsidR="00133D11">
              <w:rPr>
                <w:noProof/>
                <w:webHidden/>
              </w:rPr>
              <w:t>6</w:t>
            </w:r>
            <w:r>
              <w:rPr>
                <w:noProof/>
                <w:webHidden/>
              </w:rPr>
              <w:fldChar w:fldCharType="end"/>
            </w:r>
          </w:hyperlink>
        </w:p>
        <w:p w14:paraId="72295F90" w14:textId="3F6374CD" w:rsidR="000E7DA4" w:rsidRDefault="000E7DA4">
          <w:pPr>
            <w:pStyle w:val="TOC1"/>
            <w:tabs>
              <w:tab w:val="right" w:leader="dot" w:pos="9016"/>
            </w:tabs>
            <w:rPr>
              <w:rFonts w:eastAsiaTheme="minorEastAsia"/>
              <w:noProof/>
              <w:lang w:eastAsia="en-GB"/>
            </w:rPr>
          </w:pPr>
          <w:hyperlink w:anchor="_Toc233729526" w:history="1">
            <w:r w:rsidRPr="00E97976">
              <w:rPr>
                <w:rStyle w:val="Hyperlink"/>
                <w:rFonts w:ascii="Arial" w:hAnsi="Arial" w:cs="Arial"/>
                <w:b/>
                <w:noProof/>
              </w:rPr>
              <w:t>6. Creating your own brand.</w:t>
            </w:r>
            <w:r>
              <w:rPr>
                <w:noProof/>
                <w:webHidden/>
              </w:rPr>
              <w:tab/>
            </w:r>
            <w:r>
              <w:rPr>
                <w:noProof/>
                <w:webHidden/>
              </w:rPr>
              <w:fldChar w:fldCharType="begin"/>
            </w:r>
            <w:r>
              <w:rPr>
                <w:noProof/>
                <w:webHidden/>
              </w:rPr>
              <w:instrText xml:space="preserve"> PAGEREF _Toc233729526 \h </w:instrText>
            </w:r>
            <w:r>
              <w:rPr>
                <w:noProof/>
                <w:webHidden/>
              </w:rPr>
            </w:r>
            <w:r>
              <w:rPr>
                <w:noProof/>
                <w:webHidden/>
              </w:rPr>
              <w:fldChar w:fldCharType="separate"/>
            </w:r>
            <w:r w:rsidR="00133D11">
              <w:rPr>
                <w:noProof/>
                <w:webHidden/>
              </w:rPr>
              <w:t>6</w:t>
            </w:r>
            <w:r>
              <w:rPr>
                <w:noProof/>
                <w:webHidden/>
              </w:rPr>
              <w:fldChar w:fldCharType="end"/>
            </w:r>
          </w:hyperlink>
        </w:p>
        <w:p w14:paraId="38441A4A" w14:textId="75B19A88" w:rsidR="000E7DA4" w:rsidRDefault="000E7DA4">
          <w:pPr>
            <w:pStyle w:val="TOC2"/>
            <w:tabs>
              <w:tab w:val="right" w:leader="dot" w:pos="9016"/>
            </w:tabs>
            <w:rPr>
              <w:rFonts w:eastAsiaTheme="minorEastAsia"/>
              <w:noProof/>
              <w:lang w:eastAsia="en-GB"/>
            </w:rPr>
          </w:pPr>
          <w:hyperlink w:anchor="_Toc233729527" w:history="1">
            <w:r w:rsidRPr="00E97976">
              <w:rPr>
                <w:rStyle w:val="Hyperlink"/>
                <w:rFonts w:ascii="Arial" w:hAnsi="Arial" w:cs="Arial"/>
                <w:b/>
                <w:noProof/>
              </w:rPr>
              <w:t>6.1 Personal Brand Statement</w:t>
            </w:r>
            <w:r>
              <w:rPr>
                <w:noProof/>
                <w:webHidden/>
              </w:rPr>
              <w:tab/>
            </w:r>
            <w:r>
              <w:rPr>
                <w:noProof/>
                <w:webHidden/>
              </w:rPr>
              <w:fldChar w:fldCharType="begin"/>
            </w:r>
            <w:r>
              <w:rPr>
                <w:noProof/>
                <w:webHidden/>
              </w:rPr>
              <w:instrText xml:space="preserve"> PAGEREF _Toc233729527 \h </w:instrText>
            </w:r>
            <w:r>
              <w:rPr>
                <w:noProof/>
                <w:webHidden/>
              </w:rPr>
            </w:r>
            <w:r>
              <w:rPr>
                <w:noProof/>
                <w:webHidden/>
              </w:rPr>
              <w:fldChar w:fldCharType="separate"/>
            </w:r>
            <w:r w:rsidR="00133D11">
              <w:rPr>
                <w:noProof/>
                <w:webHidden/>
              </w:rPr>
              <w:t>6</w:t>
            </w:r>
            <w:r>
              <w:rPr>
                <w:noProof/>
                <w:webHidden/>
              </w:rPr>
              <w:fldChar w:fldCharType="end"/>
            </w:r>
          </w:hyperlink>
        </w:p>
        <w:p w14:paraId="27B14FD7" w14:textId="7D56D829" w:rsidR="000E7DA4" w:rsidRDefault="000E7DA4">
          <w:pPr>
            <w:pStyle w:val="TOC2"/>
            <w:tabs>
              <w:tab w:val="right" w:leader="dot" w:pos="9016"/>
            </w:tabs>
            <w:rPr>
              <w:rFonts w:eastAsiaTheme="minorEastAsia"/>
              <w:noProof/>
              <w:lang w:eastAsia="en-GB"/>
            </w:rPr>
          </w:pPr>
          <w:hyperlink w:anchor="_Toc233729528" w:history="1">
            <w:r w:rsidRPr="00E97976">
              <w:rPr>
                <w:rStyle w:val="Hyperlink"/>
                <w:rFonts w:ascii="Arial" w:hAnsi="Arial" w:cs="Arial"/>
                <w:b/>
                <w:noProof/>
              </w:rPr>
              <w:t>6.2 Preparing for the Job Search Process</w:t>
            </w:r>
            <w:r>
              <w:rPr>
                <w:noProof/>
                <w:webHidden/>
              </w:rPr>
              <w:tab/>
            </w:r>
            <w:r>
              <w:rPr>
                <w:noProof/>
                <w:webHidden/>
              </w:rPr>
              <w:fldChar w:fldCharType="begin"/>
            </w:r>
            <w:r>
              <w:rPr>
                <w:noProof/>
                <w:webHidden/>
              </w:rPr>
              <w:instrText xml:space="preserve"> PAGEREF _Toc233729528 \h </w:instrText>
            </w:r>
            <w:r>
              <w:rPr>
                <w:noProof/>
                <w:webHidden/>
              </w:rPr>
            </w:r>
            <w:r>
              <w:rPr>
                <w:noProof/>
                <w:webHidden/>
              </w:rPr>
              <w:fldChar w:fldCharType="separate"/>
            </w:r>
            <w:r w:rsidR="00133D11">
              <w:rPr>
                <w:noProof/>
                <w:webHidden/>
              </w:rPr>
              <w:t>7</w:t>
            </w:r>
            <w:r>
              <w:rPr>
                <w:noProof/>
                <w:webHidden/>
              </w:rPr>
              <w:fldChar w:fldCharType="end"/>
            </w:r>
          </w:hyperlink>
        </w:p>
        <w:p w14:paraId="5850C578" w14:textId="0B1B0B4C" w:rsidR="000E7DA4" w:rsidRDefault="000E7DA4">
          <w:pPr>
            <w:pStyle w:val="TOC1"/>
            <w:tabs>
              <w:tab w:val="right" w:leader="dot" w:pos="9016"/>
            </w:tabs>
            <w:rPr>
              <w:rFonts w:eastAsiaTheme="minorEastAsia"/>
              <w:noProof/>
              <w:lang w:eastAsia="en-GB"/>
            </w:rPr>
          </w:pPr>
          <w:hyperlink w:anchor="_Toc233729529" w:history="1">
            <w:r w:rsidRPr="00E97976">
              <w:rPr>
                <w:rStyle w:val="Hyperlink"/>
                <w:rFonts w:ascii="Arial" w:hAnsi="Arial" w:cs="Arial"/>
                <w:b/>
                <w:noProof/>
              </w:rPr>
              <w:t>7. Professional identity and USP.</w:t>
            </w:r>
            <w:r>
              <w:rPr>
                <w:noProof/>
                <w:webHidden/>
              </w:rPr>
              <w:tab/>
            </w:r>
            <w:r>
              <w:rPr>
                <w:noProof/>
                <w:webHidden/>
              </w:rPr>
              <w:fldChar w:fldCharType="begin"/>
            </w:r>
            <w:r>
              <w:rPr>
                <w:noProof/>
                <w:webHidden/>
              </w:rPr>
              <w:instrText xml:space="preserve"> PAGEREF _Toc233729529 \h </w:instrText>
            </w:r>
            <w:r>
              <w:rPr>
                <w:noProof/>
                <w:webHidden/>
              </w:rPr>
            </w:r>
            <w:r>
              <w:rPr>
                <w:noProof/>
                <w:webHidden/>
              </w:rPr>
              <w:fldChar w:fldCharType="separate"/>
            </w:r>
            <w:r w:rsidR="00133D11">
              <w:rPr>
                <w:noProof/>
                <w:webHidden/>
              </w:rPr>
              <w:t>7</w:t>
            </w:r>
            <w:r>
              <w:rPr>
                <w:noProof/>
                <w:webHidden/>
              </w:rPr>
              <w:fldChar w:fldCharType="end"/>
            </w:r>
          </w:hyperlink>
        </w:p>
        <w:p w14:paraId="2DB468AF" w14:textId="5A55BDBC" w:rsidR="000E7DA4" w:rsidRDefault="000E7DA4">
          <w:pPr>
            <w:pStyle w:val="TOC2"/>
            <w:tabs>
              <w:tab w:val="right" w:leader="dot" w:pos="9016"/>
            </w:tabs>
            <w:rPr>
              <w:rFonts w:eastAsiaTheme="minorEastAsia"/>
              <w:noProof/>
              <w:lang w:eastAsia="en-GB"/>
            </w:rPr>
          </w:pPr>
          <w:hyperlink w:anchor="_Toc233729530" w:history="1">
            <w:r w:rsidRPr="00E97976">
              <w:rPr>
                <w:rStyle w:val="Hyperlink"/>
                <w:rFonts w:ascii="Arial" w:hAnsi="Arial" w:cs="Arial"/>
                <w:b/>
                <w:noProof/>
              </w:rPr>
              <w:t>7.1 Professional Identity</w:t>
            </w:r>
            <w:r>
              <w:rPr>
                <w:noProof/>
                <w:webHidden/>
              </w:rPr>
              <w:tab/>
            </w:r>
            <w:r>
              <w:rPr>
                <w:noProof/>
                <w:webHidden/>
              </w:rPr>
              <w:fldChar w:fldCharType="begin"/>
            </w:r>
            <w:r>
              <w:rPr>
                <w:noProof/>
                <w:webHidden/>
              </w:rPr>
              <w:instrText xml:space="preserve"> PAGEREF _Toc233729530 \h </w:instrText>
            </w:r>
            <w:r>
              <w:rPr>
                <w:noProof/>
                <w:webHidden/>
              </w:rPr>
            </w:r>
            <w:r>
              <w:rPr>
                <w:noProof/>
                <w:webHidden/>
              </w:rPr>
              <w:fldChar w:fldCharType="separate"/>
            </w:r>
            <w:r w:rsidR="00133D11">
              <w:rPr>
                <w:noProof/>
                <w:webHidden/>
              </w:rPr>
              <w:t>7</w:t>
            </w:r>
            <w:r>
              <w:rPr>
                <w:noProof/>
                <w:webHidden/>
              </w:rPr>
              <w:fldChar w:fldCharType="end"/>
            </w:r>
          </w:hyperlink>
        </w:p>
        <w:p w14:paraId="7D20BE1D" w14:textId="77F10699" w:rsidR="000E7DA4" w:rsidRDefault="000E7DA4">
          <w:pPr>
            <w:pStyle w:val="TOC2"/>
            <w:tabs>
              <w:tab w:val="right" w:leader="dot" w:pos="9016"/>
            </w:tabs>
            <w:rPr>
              <w:rFonts w:eastAsiaTheme="minorEastAsia"/>
              <w:noProof/>
              <w:lang w:eastAsia="en-GB"/>
            </w:rPr>
          </w:pPr>
          <w:hyperlink w:anchor="_Toc233729531" w:history="1">
            <w:r w:rsidRPr="00E97976">
              <w:rPr>
                <w:rStyle w:val="Hyperlink"/>
                <w:rFonts w:ascii="Arial" w:hAnsi="Arial" w:cs="Arial"/>
                <w:b/>
                <w:noProof/>
              </w:rPr>
              <w:t>7.2 Unique Selling Point and Value Added</w:t>
            </w:r>
            <w:r>
              <w:rPr>
                <w:noProof/>
                <w:webHidden/>
              </w:rPr>
              <w:tab/>
            </w:r>
            <w:r>
              <w:rPr>
                <w:noProof/>
                <w:webHidden/>
              </w:rPr>
              <w:fldChar w:fldCharType="begin"/>
            </w:r>
            <w:r>
              <w:rPr>
                <w:noProof/>
                <w:webHidden/>
              </w:rPr>
              <w:instrText xml:space="preserve"> PAGEREF _Toc233729531 \h </w:instrText>
            </w:r>
            <w:r>
              <w:rPr>
                <w:noProof/>
                <w:webHidden/>
              </w:rPr>
            </w:r>
            <w:r>
              <w:rPr>
                <w:noProof/>
                <w:webHidden/>
              </w:rPr>
              <w:fldChar w:fldCharType="separate"/>
            </w:r>
            <w:r w:rsidR="00133D11">
              <w:rPr>
                <w:noProof/>
                <w:webHidden/>
              </w:rPr>
              <w:t>7</w:t>
            </w:r>
            <w:r>
              <w:rPr>
                <w:noProof/>
                <w:webHidden/>
              </w:rPr>
              <w:fldChar w:fldCharType="end"/>
            </w:r>
          </w:hyperlink>
        </w:p>
        <w:p w14:paraId="6C2A55BE" w14:textId="5AB0BA16" w:rsidR="000E7DA4" w:rsidRDefault="000E7DA4">
          <w:pPr>
            <w:pStyle w:val="TOC1"/>
            <w:tabs>
              <w:tab w:val="right" w:leader="dot" w:pos="9016"/>
            </w:tabs>
            <w:rPr>
              <w:rFonts w:eastAsiaTheme="minorEastAsia"/>
              <w:noProof/>
              <w:lang w:eastAsia="en-GB"/>
            </w:rPr>
          </w:pPr>
          <w:hyperlink w:anchor="_Toc233729532" w:history="1">
            <w:r w:rsidRPr="00E97976">
              <w:rPr>
                <w:rStyle w:val="Hyperlink"/>
                <w:rFonts w:ascii="Arial" w:hAnsi="Arial" w:cs="Arial"/>
                <w:b/>
                <w:noProof/>
              </w:rPr>
              <w:t>8. Establishes a network for successful employment.</w:t>
            </w:r>
            <w:r>
              <w:rPr>
                <w:noProof/>
                <w:webHidden/>
              </w:rPr>
              <w:tab/>
            </w:r>
            <w:r>
              <w:rPr>
                <w:noProof/>
                <w:webHidden/>
              </w:rPr>
              <w:fldChar w:fldCharType="begin"/>
            </w:r>
            <w:r>
              <w:rPr>
                <w:noProof/>
                <w:webHidden/>
              </w:rPr>
              <w:instrText xml:space="preserve"> PAGEREF _Toc233729532 \h </w:instrText>
            </w:r>
            <w:r>
              <w:rPr>
                <w:noProof/>
                <w:webHidden/>
              </w:rPr>
            </w:r>
            <w:r>
              <w:rPr>
                <w:noProof/>
                <w:webHidden/>
              </w:rPr>
              <w:fldChar w:fldCharType="separate"/>
            </w:r>
            <w:r w:rsidR="00133D11">
              <w:rPr>
                <w:noProof/>
                <w:webHidden/>
              </w:rPr>
              <w:t>7</w:t>
            </w:r>
            <w:r>
              <w:rPr>
                <w:noProof/>
                <w:webHidden/>
              </w:rPr>
              <w:fldChar w:fldCharType="end"/>
            </w:r>
          </w:hyperlink>
        </w:p>
        <w:p w14:paraId="2F2859ED" w14:textId="4F5B971C" w:rsidR="000E7DA4" w:rsidRDefault="000E7DA4">
          <w:pPr>
            <w:pStyle w:val="TOC2"/>
            <w:tabs>
              <w:tab w:val="right" w:leader="dot" w:pos="9016"/>
            </w:tabs>
            <w:rPr>
              <w:rFonts w:eastAsiaTheme="minorEastAsia"/>
              <w:noProof/>
              <w:lang w:eastAsia="en-GB"/>
            </w:rPr>
          </w:pPr>
          <w:hyperlink w:anchor="_Toc233729533" w:history="1">
            <w:r w:rsidRPr="00E97976">
              <w:rPr>
                <w:rStyle w:val="Hyperlink"/>
                <w:rFonts w:ascii="Arial" w:hAnsi="Arial" w:cs="Arial"/>
                <w:b/>
                <w:noProof/>
              </w:rPr>
              <w:t>8.1 Importance of Networking</w:t>
            </w:r>
            <w:r>
              <w:rPr>
                <w:noProof/>
                <w:webHidden/>
              </w:rPr>
              <w:tab/>
            </w:r>
            <w:r>
              <w:rPr>
                <w:noProof/>
                <w:webHidden/>
              </w:rPr>
              <w:fldChar w:fldCharType="begin"/>
            </w:r>
            <w:r>
              <w:rPr>
                <w:noProof/>
                <w:webHidden/>
              </w:rPr>
              <w:instrText xml:space="preserve"> PAGEREF _Toc233729533 \h </w:instrText>
            </w:r>
            <w:r>
              <w:rPr>
                <w:noProof/>
                <w:webHidden/>
              </w:rPr>
            </w:r>
            <w:r>
              <w:rPr>
                <w:noProof/>
                <w:webHidden/>
              </w:rPr>
              <w:fldChar w:fldCharType="separate"/>
            </w:r>
            <w:r w:rsidR="00133D11">
              <w:rPr>
                <w:noProof/>
                <w:webHidden/>
              </w:rPr>
              <w:t>7</w:t>
            </w:r>
            <w:r>
              <w:rPr>
                <w:noProof/>
                <w:webHidden/>
              </w:rPr>
              <w:fldChar w:fldCharType="end"/>
            </w:r>
          </w:hyperlink>
        </w:p>
        <w:p w14:paraId="3A0EB556" w14:textId="1E6AD444" w:rsidR="000E7DA4" w:rsidRDefault="000E7DA4">
          <w:pPr>
            <w:pStyle w:val="TOC2"/>
            <w:tabs>
              <w:tab w:val="right" w:leader="dot" w:pos="9016"/>
            </w:tabs>
            <w:rPr>
              <w:rFonts w:eastAsiaTheme="minorEastAsia"/>
              <w:noProof/>
              <w:lang w:eastAsia="en-GB"/>
            </w:rPr>
          </w:pPr>
          <w:hyperlink w:anchor="_Toc233729534" w:history="1">
            <w:r w:rsidRPr="00E97976">
              <w:rPr>
                <w:rStyle w:val="Hyperlink"/>
                <w:rFonts w:ascii="Arial" w:hAnsi="Arial" w:cs="Arial"/>
                <w:b/>
                <w:noProof/>
              </w:rPr>
              <w:t>8.2 My Professional Network</w:t>
            </w:r>
            <w:r>
              <w:rPr>
                <w:noProof/>
                <w:webHidden/>
              </w:rPr>
              <w:tab/>
            </w:r>
            <w:r>
              <w:rPr>
                <w:noProof/>
                <w:webHidden/>
              </w:rPr>
              <w:fldChar w:fldCharType="begin"/>
            </w:r>
            <w:r>
              <w:rPr>
                <w:noProof/>
                <w:webHidden/>
              </w:rPr>
              <w:instrText xml:space="preserve"> PAGEREF _Toc233729534 \h </w:instrText>
            </w:r>
            <w:r>
              <w:rPr>
                <w:noProof/>
                <w:webHidden/>
              </w:rPr>
            </w:r>
            <w:r>
              <w:rPr>
                <w:noProof/>
                <w:webHidden/>
              </w:rPr>
              <w:fldChar w:fldCharType="separate"/>
            </w:r>
            <w:r w:rsidR="00133D11">
              <w:rPr>
                <w:noProof/>
                <w:webHidden/>
              </w:rPr>
              <w:t>8</w:t>
            </w:r>
            <w:r>
              <w:rPr>
                <w:noProof/>
                <w:webHidden/>
              </w:rPr>
              <w:fldChar w:fldCharType="end"/>
            </w:r>
          </w:hyperlink>
        </w:p>
        <w:p w14:paraId="614F6EB8" w14:textId="4F7DAC6D" w:rsidR="000E7DA4" w:rsidRDefault="000E7DA4">
          <w:pPr>
            <w:pStyle w:val="TOC1"/>
            <w:tabs>
              <w:tab w:val="right" w:leader="dot" w:pos="9016"/>
            </w:tabs>
            <w:rPr>
              <w:rFonts w:eastAsiaTheme="minorEastAsia"/>
              <w:noProof/>
              <w:lang w:eastAsia="en-GB"/>
            </w:rPr>
          </w:pPr>
          <w:hyperlink w:anchor="_Toc233729535" w:history="1">
            <w:r w:rsidRPr="00E97976">
              <w:rPr>
                <w:rStyle w:val="Hyperlink"/>
                <w:rFonts w:ascii="Arial" w:hAnsi="Arial" w:cs="Arial"/>
                <w:b/>
                <w:noProof/>
              </w:rPr>
              <w:t>9. Develop an Action Plan and a Five Year Timeline.</w:t>
            </w:r>
            <w:r>
              <w:rPr>
                <w:noProof/>
                <w:webHidden/>
              </w:rPr>
              <w:tab/>
            </w:r>
            <w:r>
              <w:rPr>
                <w:noProof/>
                <w:webHidden/>
              </w:rPr>
              <w:fldChar w:fldCharType="begin"/>
            </w:r>
            <w:r>
              <w:rPr>
                <w:noProof/>
                <w:webHidden/>
              </w:rPr>
              <w:instrText xml:space="preserve"> PAGEREF _Toc233729535 \h </w:instrText>
            </w:r>
            <w:r>
              <w:rPr>
                <w:noProof/>
                <w:webHidden/>
              </w:rPr>
            </w:r>
            <w:r>
              <w:rPr>
                <w:noProof/>
                <w:webHidden/>
              </w:rPr>
              <w:fldChar w:fldCharType="separate"/>
            </w:r>
            <w:r w:rsidR="00133D11">
              <w:rPr>
                <w:noProof/>
                <w:webHidden/>
              </w:rPr>
              <w:t>8</w:t>
            </w:r>
            <w:r>
              <w:rPr>
                <w:noProof/>
                <w:webHidden/>
              </w:rPr>
              <w:fldChar w:fldCharType="end"/>
            </w:r>
          </w:hyperlink>
        </w:p>
        <w:p w14:paraId="3F5777D0" w14:textId="2984201B" w:rsidR="000E7DA4" w:rsidRDefault="000E7DA4">
          <w:pPr>
            <w:pStyle w:val="TOC2"/>
            <w:tabs>
              <w:tab w:val="right" w:leader="dot" w:pos="9016"/>
            </w:tabs>
            <w:rPr>
              <w:rFonts w:eastAsiaTheme="minorEastAsia"/>
              <w:noProof/>
              <w:lang w:eastAsia="en-GB"/>
            </w:rPr>
          </w:pPr>
          <w:hyperlink w:anchor="_Toc233729536" w:history="1">
            <w:r w:rsidRPr="00E97976">
              <w:rPr>
                <w:rStyle w:val="Hyperlink"/>
                <w:rFonts w:ascii="Arial" w:hAnsi="Arial" w:cs="Arial"/>
                <w:b/>
                <w:noProof/>
              </w:rPr>
              <w:t>9.1 Purpose of the Action Plan</w:t>
            </w:r>
            <w:r>
              <w:rPr>
                <w:noProof/>
                <w:webHidden/>
              </w:rPr>
              <w:tab/>
            </w:r>
            <w:r>
              <w:rPr>
                <w:noProof/>
                <w:webHidden/>
              </w:rPr>
              <w:fldChar w:fldCharType="begin"/>
            </w:r>
            <w:r>
              <w:rPr>
                <w:noProof/>
                <w:webHidden/>
              </w:rPr>
              <w:instrText xml:space="preserve"> PAGEREF _Toc233729536 \h </w:instrText>
            </w:r>
            <w:r>
              <w:rPr>
                <w:noProof/>
                <w:webHidden/>
              </w:rPr>
            </w:r>
            <w:r>
              <w:rPr>
                <w:noProof/>
                <w:webHidden/>
              </w:rPr>
              <w:fldChar w:fldCharType="separate"/>
            </w:r>
            <w:r w:rsidR="00133D11">
              <w:rPr>
                <w:noProof/>
                <w:webHidden/>
              </w:rPr>
              <w:t>8</w:t>
            </w:r>
            <w:r>
              <w:rPr>
                <w:noProof/>
                <w:webHidden/>
              </w:rPr>
              <w:fldChar w:fldCharType="end"/>
            </w:r>
          </w:hyperlink>
        </w:p>
        <w:p w14:paraId="199C40C7" w14:textId="27E2E783" w:rsidR="000E7DA4" w:rsidRDefault="000E7DA4">
          <w:pPr>
            <w:pStyle w:val="TOC2"/>
            <w:tabs>
              <w:tab w:val="right" w:leader="dot" w:pos="9016"/>
            </w:tabs>
            <w:rPr>
              <w:rFonts w:eastAsiaTheme="minorEastAsia"/>
              <w:noProof/>
              <w:lang w:eastAsia="en-GB"/>
            </w:rPr>
          </w:pPr>
          <w:hyperlink w:anchor="_Toc233729537" w:history="1">
            <w:r w:rsidRPr="00E97976">
              <w:rPr>
                <w:rStyle w:val="Hyperlink"/>
                <w:rFonts w:ascii="Arial" w:hAnsi="Arial" w:cs="Arial"/>
                <w:b/>
                <w:noProof/>
              </w:rPr>
              <w:t>9.2 Short-Term Goals: 0–6 Months</w:t>
            </w:r>
            <w:r>
              <w:rPr>
                <w:noProof/>
                <w:webHidden/>
              </w:rPr>
              <w:tab/>
            </w:r>
            <w:r>
              <w:rPr>
                <w:noProof/>
                <w:webHidden/>
              </w:rPr>
              <w:fldChar w:fldCharType="begin"/>
            </w:r>
            <w:r>
              <w:rPr>
                <w:noProof/>
                <w:webHidden/>
              </w:rPr>
              <w:instrText xml:space="preserve"> PAGEREF _Toc233729537 \h </w:instrText>
            </w:r>
            <w:r>
              <w:rPr>
                <w:noProof/>
                <w:webHidden/>
              </w:rPr>
            </w:r>
            <w:r>
              <w:rPr>
                <w:noProof/>
                <w:webHidden/>
              </w:rPr>
              <w:fldChar w:fldCharType="separate"/>
            </w:r>
            <w:r w:rsidR="00133D11">
              <w:rPr>
                <w:noProof/>
                <w:webHidden/>
              </w:rPr>
              <w:t>8</w:t>
            </w:r>
            <w:r>
              <w:rPr>
                <w:noProof/>
                <w:webHidden/>
              </w:rPr>
              <w:fldChar w:fldCharType="end"/>
            </w:r>
          </w:hyperlink>
        </w:p>
        <w:p w14:paraId="1A6DE072" w14:textId="59CADB8B" w:rsidR="000E7DA4" w:rsidRDefault="000E7DA4">
          <w:pPr>
            <w:pStyle w:val="TOC2"/>
            <w:tabs>
              <w:tab w:val="right" w:leader="dot" w:pos="9016"/>
            </w:tabs>
            <w:rPr>
              <w:rFonts w:eastAsiaTheme="minorEastAsia"/>
              <w:noProof/>
              <w:lang w:eastAsia="en-GB"/>
            </w:rPr>
          </w:pPr>
          <w:hyperlink w:anchor="_Toc233729538" w:history="1">
            <w:r w:rsidRPr="00E97976">
              <w:rPr>
                <w:rStyle w:val="Hyperlink"/>
                <w:rFonts w:ascii="Arial" w:hAnsi="Arial" w:cs="Arial"/>
                <w:b/>
                <w:noProof/>
              </w:rPr>
              <w:t>9.3 Medium-Term Goals: 6–12 Months</w:t>
            </w:r>
            <w:r>
              <w:rPr>
                <w:noProof/>
                <w:webHidden/>
              </w:rPr>
              <w:tab/>
            </w:r>
            <w:r>
              <w:rPr>
                <w:noProof/>
                <w:webHidden/>
              </w:rPr>
              <w:fldChar w:fldCharType="begin"/>
            </w:r>
            <w:r>
              <w:rPr>
                <w:noProof/>
                <w:webHidden/>
              </w:rPr>
              <w:instrText xml:space="preserve"> PAGEREF _Toc233729538 \h </w:instrText>
            </w:r>
            <w:r>
              <w:rPr>
                <w:noProof/>
                <w:webHidden/>
              </w:rPr>
            </w:r>
            <w:r>
              <w:rPr>
                <w:noProof/>
                <w:webHidden/>
              </w:rPr>
              <w:fldChar w:fldCharType="separate"/>
            </w:r>
            <w:r w:rsidR="00133D11">
              <w:rPr>
                <w:noProof/>
                <w:webHidden/>
              </w:rPr>
              <w:t>8</w:t>
            </w:r>
            <w:r>
              <w:rPr>
                <w:noProof/>
                <w:webHidden/>
              </w:rPr>
              <w:fldChar w:fldCharType="end"/>
            </w:r>
          </w:hyperlink>
        </w:p>
        <w:p w14:paraId="04483A34" w14:textId="7B3CD981" w:rsidR="000E7DA4" w:rsidRDefault="000E7DA4">
          <w:pPr>
            <w:pStyle w:val="TOC2"/>
            <w:tabs>
              <w:tab w:val="right" w:leader="dot" w:pos="9016"/>
            </w:tabs>
            <w:rPr>
              <w:rFonts w:eastAsiaTheme="minorEastAsia"/>
              <w:noProof/>
              <w:lang w:eastAsia="en-GB"/>
            </w:rPr>
          </w:pPr>
          <w:hyperlink w:anchor="_Toc233729539" w:history="1">
            <w:r w:rsidRPr="00E97976">
              <w:rPr>
                <w:rStyle w:val="Hyperlink"/>
                <w:rFonts w:ascii="Arial" w:hAnsi="Arial" w:cs="Arial"/>
                <w:b/>
                <w:noProof/>
              </w:rPr>
              <w:t>9.4 Long-Term Goals: 1–5 Years</w:t>
            </w:r>
            <w:r>
              <w:rPr>
                <w:noProof/>
                <w:webHidden/>
              </w:rPr>
              <w:tab/>
            </w:r>
            <w:r>
              <w:rPr>
                <w:noProof/>
                <w:webHidden/>
              </w:rPr>
              <w:fldChar w:fldCharType="begin"/>
            </w:r>
            <w:r>
              <w:rPr>
                <w:noProof/>
                <w:webHidden/>
              </w:rPr>
              <w:instrText xml:space="preserve"> PAGEREF _Toc233729539 \h </w:instrText>
            </w:r>
            <w:r>
              <w:rPr>
                <w:noProof/>
                <w:webHidden/>
              </w:rPr>
            </w:r>
            <w:r>
              <w:rPr>
                <w:noProof/>
                <w:webHidden/>
              </w:rPr>
              <w:fldChar w:fldCharType="separate"/>
            </w:r>
            <w:r w:rsidR="00133D11">
              <w:rPr>
                <w:noProof/>
                <w:webHidden/>
              </w:rPr>
              <w:t>8</w:t>
            </w:r>
            <w:r>
              <w:rPr>
                <w:noProof/>
                <w:webHidden/>
              </w:rPr>
              <w:fldChar w:fldCharType="end"/>
            </w:r>
          </w:hyperlink>
        </w:p>
        <w:p w14:paraId="61ED86A0" w14:textId="52202DB6" w:rsidR="000E7DA4" w:rsidRDefault="000E7DA4">
          <w:pPr>
            <w:pStyle w:val="TOC1"/>
            <w:tabs>
              <w:tab w:val="right" w:leader="dot" w:pos="9016"/>
            </w:tabs>
            <w:rPr>
              <w:rFonts w:eastAsiaTheme="minorEastAsia"/>
              <w:noProof/>
              <w:lang w:eastAsia="en-GB"/>
            </w:rPr>
          </w:pPr>
          <w:hyperlink w:anchor="_Toc233729540" w:history="1">
            <w:r w:rsidRPr="00E97976">
              <w:rPr>
                <w:rStyle w:val="Hyperlink"/>
                <w:rFonts w:ascii="Arial" w:hAnsi="Arial" w:cs="Arial"/>
                <w:b/>
                <w:noProof/>
              </w:rPr>
              <w:t>10. Resources Needed to Achieve the Role</w:t>
            </w:r>
            <w:r>
              <w:rPr>
                <w:noProof/>
                <w:webHidden/>
              </w:rPr>
              <w:tab/>
            </w:r>
            <w:r>
              <w:rPr>
                <w:noProof/>
                <w:webHidden/>
              </w:rPr>
              <w:fldChar w:fldCharType="begin"/>
            </w:r>
            <w:r>
              <w:rPr>
                <w:noProof/>
                <w:webHidden/>
              </w:rPr>
              <w:instrText xml:space="preserve"> PAGEREF _Toc233729540 \h </w:instrText>
            </w:r>
            <w:r>
              <w:rPr>
                <w:noProof/>
                <w:webHidden/>
              </w:rPr>
            </w:r>
            <w:r>
              <w:rPr>
                <w:noProof/>
                <w:webHidden/>
              </w:rPr>
              <w:fldChar w:fldCharType="separate"/>
            </w:r>
            <w:r w:rsidR="00133D11">
              <w:rPr>
                <w:noProof/>
                <w:webHidden/>
              </w:rPr>
              <w:t>9</w:t>
            </w:r>
            <w:r>
              <w:rPr>
                <w:noProof/>
                <w:webHidden/>
              </w:rPr>
              <w:fldChar w:fldCharType="end"/>
            </w:r>
          </w:hyperlink>
        </w:p>
        <w:p w14:paraId="705288A1" w14:textId="6E93CBCB" w:rsidR="000E7DA4" w:rsidRDefault="000E7DA4">
          <w:pPr>
            <w:pStyle w:val="TOC2"/>
            <w:tabs>
              <w:tab w:val="right" w:leader="dot" w:pos="9016"/>
            </w:tabs>
            <w:rPr>
              <w:rFonts w:eastAsiaTheme="minorEastAsia"/>
              <w:noProof/>
              <w:lang w:eastAsia="en-GB"/>
            </w:rPr>
          </w:pPr>
          <w:hyperlink w:anchor="_Toc233729541" w:history="1">
            <w:r w:rsidRPr="00E97976">
              <w:rPr>
                <w:rStyle w:val="Hyperlink"/>
                <w:rFonts w:ascii="Arial" w:hAnsi="Arial" w:cs="Arial"/>
                <w:b/>
                <w:noProof/>
              </w:rPr>
              <w:t>10.1 Training and Development Resources</w:t>
            </w:r>
            <w:r>
              <w:rPr>
                <w:noProof/>
                <w:webHidden/>
              </w:rPr>
              <w:tab/>
            </w:r>
            <w:r>
              <w:rPr>
                <w:noProof/>
                <w:webHidden/>
              </w:rPr>
              <w:fldChar w:fldCharType="begin"/>
            </w:r>
            <w:r>
              <w:rPr>
                <w:noProof/>
                <w:webHidden/>
              </w:rPr>
              <w:instrText xml:space="preserve"> PAGEREF _Toc233729541 \h </w:instrText>
            </w:r>
            <w:r>
              <w:rPr>
                <w:noProof/>
                <w:webHidden/>
              </w:rPr>
            </w:r>
            <w:r>
              <w:rPr>
                <w:noProof/>
                <w:webHidden/>
              </w:rPr>
              <w:fldChar w:fldCharType="separate"/>
            </w:r>
            <w:r w:rsidR="00133D11">
              <w:rPr>
                <w:noProof/>
                <w:webHidden/>
              </w:rPr>
              <w:t>9</w:t>
            </w:r>
            <w:r>
              <w:rPr>
                <w:noProof/>
                <w:webHidden/>
              </w:rPr>
              <w:fldChar w:fldCharType="end"/>
            </w:r>
          </w:hyperlink>
        </w:p>
        <w:p w14:paraId="295086E5" w14:textId="794F5910" w:rsidR="000E7DA4" w:rsidRDefault="000E7DA4">
          <w:pPr>
            <w:pStyle w:val="TOC2"/>
            <w:tabs>
              <w:tab w:val="right" w:leader="dot" w:pos="9016"/>
            </w:tabs>
            <w:rPr>
              <w:rFonts w:eastAsiaTheme="minorEastAsia"/>
              <w:noProof/>
              <w:lang w:eastAsia="en-GB"/>
            </w:rPr>
          </w:pPr>
          <w:hyperlink w:anchor="_Toc233729542" w:history="1">
            <w:r w:rsidRPr="00E97976">
              <w:rPr>
                <w:rStyle w:val="Hyperlink"/>
                <w:rFonts w:ascii="Arial" w:hAnsi="Arial" w:cs="Arial"/>
                <w:b/>
                <w:noProof/>
              </w:rPr>
              <w:t>10.2 Purpose of the Resources</w:t>
            </w:r>
            <w:r>
              <w:rPr>
                <w:noProof/>
                <w:webHidden/>
              </w:rPr>
              <w:tab/>
            </w:r>
            <w:r>
              <w:rPr>
                <w:noProof/>
                <w:webHidden/>
              </w:rPr>
              <w:fldChar w:fldCharType="begin"/>
            </w:r>
            <w:r>
              <w:rPr>
                <w:noProof/>
                <w:webHidden/>
              </w:rPr>
              <w:instrText xml:space="preserve"> PAGEREF _Toc233729542 \h </w:instrText>
            </w:r>
            <w:r>
              <w:rPr>
                <w:noProof/>
                <w:webHidden/>
              </w:rPr>
            </w:r>
            <w:r>
              <w:rPr>
                <w:noProof/>
                <w:webHidden/>
              </w:rPr>
              <w:fldChar w:fldCharType="separate"/>
            </w:r>
            <w:r w:rsidR="00133D11">
              <w:rPr>
                <w:noProof/>
                <w:webHidden/>
              </w:rPr>
              <w:t>9</w:t>
            </w:r>
            <w:r>
              <w:rPr>
                <w:noProof/>
                <w:webHidden/>
              </w:rPr>
              <w:fldChar w:fldCharType="end"/>
            </w:r>
          </w:hyperlink>
        </w:p>
        <w:p w14:paraId="1153C328" w14:textId="3DFAA087" w:rsidR="000E7DA4" w:rsidRDefault="000E7DA4">
          <w:pPr>
            <w:pStyle w:val="TOC1"/>
            <w:tabs>
              <w:tab w:val="right" w:leader="dot" w:pos="9016"/>
            </w:tabs>
            <w:rPr>
              <w:rFonts w:eastAsiaTheme="minorEastAsia"/>
              <w:noProof/>
              <w:lang w:eastAsia="en-GB"/>
            </w:rPr>
          </w:pPr>
          <w:hyperlink w:anchor="_Toc233729543" w:history="1">
            <w:r w:rsidRPr="00E97976">
              <w:rPr>
                <w:rStyle w:val="Hyperlink"/>
                <w:rFonts w:ascii="Arial" w:hAnsi="Arial" w:cs="Arial"/>
                <w:b/>
                <w:noProof/>
              </w:rPr>
              <w:t>11. Communicating My Skills to Employers</w:t>
            </w:r>
            <w:r>
              <w:rPr>
                <w:noProof/>
                <w:webHidden/>
              </w:rPr>
              <w:tab/>
            </w:r>
            <w:r>
              <w:rPr>
                <w:noProof/>
                <w:webHidden/>
              </w:rPr>
              <w:fldChar w:fldCharType="begin"/>
            </w:r>
            <w:r>
              <w:rPr>
                <w:noProof/>
                <w:webHidden/>
              </w:rPr>
              <w:instrText xml:space="preserve"> PAGEREF _Toc233729543 \h </w:instrText>
            </w:r>
            <w:r>
              <w:rPr>
                <w:noProof/>
                <w:webHidden/>
              </w:rPr>
            </w:r>
            <w:r>
              <w:rPr>
                <w:noProof/>
                <w:webHidden/>
              </w:rPr>
              <w:fldChar w:fldCharType="separate"/>
            </w:r>
            <w:r w:rsidR="00133D11">
              <w:rPr>
                <w:noProof/>
                <w:webHidden/>
              </w:rPr>
              <w:t>9</w:t>
            </w:r>
            <w:r>
              <w:rPr>
                <w:noProof/>
                <w:webHidden/>
              </w:rPr>
              <w:fldChar w:fldCharType="end"/>
            </w:r>
          </w:hyperlink>
        </w:p>
        <w:p w14:paraId="55727F57" w14:textId="6C17C48C" w:rsidR="000E7DA4" w:rsidRDefault="000E7DA4">
          <w:pPr>
            <w:pStyle w:val="TOC2"/>
            <w:tabs>
              <w:tab w:val="right" w:leader="dot" w:pos="9016"/>
            </w:tabs>
            <w:rPr>
              <w:rFonts w:eastAsiaTheme="minorEastAsia"/>
              <w:noProof/>
              <w:lang w:eastAsia="en-GB"/>
            </w:rPr>
          </w:pPr>
          <w:hyperlink w:anchor="_Toc233729544" w:history="1">
            <w:r w:rsidRPr="00E97976">
              <w:rPr>
                <w:rStyle w:val="Hyperlink"/>
                <w:rFonts w:ascii="Arial" w:hAnsi="Arial" w:cs="Arial"/>
                <w:b/>
                <w:noProof/>
              </w:rPr>
              <w:t>11.1 CV, Cover Letter and LinkedIn</w:t>
            </w:r>
            <w:r>
              <w:rPr>
                <w:noProof/>
                <w:webHidden/>
              </w:rPr>
              <w:tab/>
            </w:r>
            <w:r>
              <w:rPr>
                <w:noProof/>
                <w:webHidden/>
              </w:rPr>
              <w:fldChar w:fldCharType="begin"/>
            </w:r>
            <w:r>
              <w:rPr>
                <w:noProof/>
                <w:webHidden/>
              </w:rPr>
              <w:instrText xml:space="preserve"> PAGEREF _Toc233729544 \h </w:instrText>
            </w:r>
            <w:r>
              <w:rPr>
                <w:noProof/>
                <w:webHidden/>
              </w:rPr>
            </w:r>
            <w:r>
              <w:rPr>
                <w:noProof/>
                <w:webHidden/>
              </w:rPr>
              <w:fldChar w:fldCharType="separate"/>
            </w:r>
            <w:r w:rsidR="00133D11">
              <w:rPr>
                <w:noProof/>
                <w:webHidden/>
              </w:rPr>
              <w:t>9</w:t>
            </w:r>
            <w:r>
              <w:rPr>
                <w:noProof/>
                <w:webHidden/>
              </w:rPr>
              <w:fldChar w:fldCharType="end"/>
            </w:r>
          </w:hyperlink>
        </w:p>
        <w:p w14:paraId="248C1415" w14:textId="1419A8CC" w:rsidR="000E7DA4" w:rsidRDefault="000E7DA4">
          <w:pPr>
            <w:pStyle w:val="TOC2"/>
            <w:tabs>
              <w:tab w:val="right" w:leader="dot" w:pos="9016"/>
            </w:tabs>
            <w:rPr>
              <w:rFonts w:eastAsiaTheme="minorEastAsia"/>
              <w:noProof/>
              <w:lang w:eastAsia="en-GB"/>
            </w:rPr>
          </w:pPr>
          <w:hyperlink w:anchor="_Toc233729545" w:history="1">
            <w:r w:rsidRPr="00E97976">
              <w:rPr>
                <w:rStyle w:val="Hyperlink"/>
                <w:rFonts w:ascii="Arial" w:hAnsi="Arial" w:cs="Arial"/>
                <w:b/>
                <w:noProof/>
              </w:rPr>
              <w:t>11.2 Interview Evidence</w:t>
            </w:r>
            <w:r>
              <w:rPr>
                <w:noProof/>
                <w:webHidden/>
              </w:rPr>
              <w:tab/>
            </w:r>
            <w:r>
              <w:rPr>
                <w:noProof/>
                <w:webHidden/>
              </w:rPr>
              <w:fldChar w:fldCharType="begin"/>
            </w:r>
            <w:r>
              <w:rPr>
                <w:noProof/>
                <w:webHidden/>
              </w:rPr>
              <w:instrText xml:space="preserve"> PAGEREF _Toc233729545 \h </w:instrText>
            </w:r>
            <w:r>
              <w:rPr>
                <w:noProof/>
                <w:webHidden/>
              </w:rPr>
            </w:r>
            <w:r>
              <w:rPr>
                <w:noProof/>
                <w:webHidden/>
              </w:rPr>
              <w:fldChar w:fldCharType="separate"/>
            </w:r>
            <w:r w:rsidR="00133D11">
              <w:rPr>
                <w:noProof/>
                <w:webHidden/>
              </w:rPr>
              <w:t>9</w:t>
            </w:r>
            <w:r>
              <w:rPr>
                <w:noProof/>
                <w:webHidden/>
              </w:rPr>
              <w:fldChar w:fldCharType="end"/>
            </w:r>
          </w:hyperlink>
        </w:p>
        <w:p w14:paraId="2CEB3D8D" w14:textId="7FC8F22A" w:rsidR="000E7DA4" w:rsidRDefault="000E7DA4">
          <w:pPr>
            <w:pStyle w:val="TOC1"/>
            <w:tabs>
              <w:tab w:val="right" w:leader="dot" w:pos="9016"/>
            </w:tabs>
            <w:rPr>
              <w:rFonts w:eastAsiaTheme="minorEastAsia"/>
              <w:noProof/>
              <w:lang w:eastAsia="en-GB"/>
            </w:rPr>
          </w:pPr>
          <w:hyperlink w:anchor="_Toc233729546" w:history="1">
            <w:r w:rsidRPr="00E97976">
              <w:rPr>
                <w:rStyle w:val="Hyperlink"/>
                <w:rFonts w:ascii="Arial" w:hAnsi="Arial" w:cs="Arial"/>
                <w:b/>
                <w:noProof/>
              </w:rPr>
              <w:t>12. Conclusion</w:t>
            </w:r>
            <w:r>
              <w:rPr>
                <w:noProof/>
                <w:webHidden/>
              </w:rPr>
              <w:tab/>
            </w:r>
            <w:r>
              <w:rPr>
                <w:noProof/>
                <w:webHidden/>
              </w:rPr>
              <w:fldChar w:fldCharType="begin"/>
            </w:r>
            <w:r>
              <w:rPr>
                <w:noProof/>
                <w:webHidden/>
              </w:rPr>
              <w:instrText xml:space="preserve"> PAGEREF _Toc233729546 \h </w:instrText>
            </w:r>
            <w:r>
              <w:rPr>
                <w:noProof/>
                <w:webHidden/>
              </w:rPr>
            </w:r>
            <w:r>
              <w:rPr>
                <w:noProof/>
                <w:webHidden/>
              </w:rPr>
              <w:fldChar w:fldCharType="separate"/>
            </w:r>
            <w:r w:rsidR="00133D11">
              <w:rPr>
                <w:noProof/>
                <w:webHidden/>
              </w:rPr>
              <w:t>9</w:t>
            </w:r>
            <w:r>
              <w:rPr>
                <w:noProof/>
                <w:webHidden/>
              </w:rPr>
              <w:fldChar w:fldCharType="end"/>
            </w:r>
          </w:hyperlink>
        </w:p>
        <w:p w14:paraId="57A50E7B" w14:textId="5446E2EE" w:rsidR="000E7DA4" w:rsidRDefault="000E7DA4">
          <w:pPr>
            <w:pStyle w:val="TOC1"/>
            <w:tabs>
              <w:tab w:val="right" w:leader="dot" w:pos="9016"/>
            </w:tabs>
            <w:rPr>
              <w:rFonts w:eastAsiaTheme="minorEastAsia"/>
              <w:noProof/>
              <w:lang w:eastAsia="en-GB"/>
            </w:rPr>
          </w:pPr>
          <w:hyperlink w:anchor="_Toc233729547" w:history="1">
            <w:r w:rsidR="00D138C4">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_Toc233729547 \h </w:instrText>
            </w:r>
            <w:r>
              <w:rPr>
                <w:noProof/>
                <w:webHidden/>
              </w:rPr>
            </w:r>
            <w:r>
              <w:rPr>
                <w:noProof/>
                <w:webHidden/>
              </w:rPr>
              <w:fldChar w:fldCharType="separate"/>
            </w:r>
            <w:r w:rsidR="00133D11">
              <w:rPr>
                <w:noProof/>
                <w:webHidden/>
              </w:rPr>
              <w:t>10</w:t>
            </w:r>
            <w:r>
              <w:rPr>
                <w:noProof/>
                <w:webHidden/>
              </w:rPr>
              <w:fldChar w:fldCharType="end"/>
            </w:r>
          </w:hyperlink>
        </w:p>
        <w:p w14:paraId="722970BA" w14:textId="7E2DC036" w:rsidR="000E7DA4" w:rsidRDefault="000E7DA4">
          <w:pPr>
            <w:pStyle w:val="TOC1"/>
            <w:tabs>
              <w:tab w:val="right" w:leader="dot" w:pos="9016"/>
            </w:tabs>
            <w:rPr>
              <w:rFonts w:eastAsiaTheme="minorEastAsia"/>
              <w:noProof/>
              <w:lang w:eastAsia="en-GB"/>
            </w:rPr>
          </w:pPr>
          <w:hyperlink w:anchor="_Toc233729548" w:history="1">
            <w:r w:rsidRPr="00E97976">
              <w:rPr>
                <w:rStyle w:val="Hyperlink"/>
                <w:rFonts w:ascii="Arial" w:hAnsi="Arial" w:cs="Arial"/>
                <w:b/>
                <w:noProof/>
              </w:rPr>
              <w:t>Appendices</w:t>
            </w:r>
            <w:r>
              <w:rPr>
                <w:noProof/>
                <w:webHidden/>
              </w:rPr>
              <w:tab/>
            </w:r>
            <w:r>
              <w:rPr>
                <w:noProof/>
                <w:webHidden/>
              </w:rPr>
              <w:fldChar w:fldCharType="begin"/>
            </w:r>
            <w:r>
              <w:rPr>
                <w:noProof/>
                <w:webHidden/>
              </w:rPr>
              <w:instrText xml:space="preserve"> PAGEREF _Toc233729548 \h </w:instrText>
            </w:r>
            <w:r>
              <w:rPr>
                <w:noProof/>
                <w:webHidden/>
              </w:rPr>
            </w:r>
            <w:r>
              <w:rPr>
                <w:noProof/>
                <w:webHidden/>
              </w:rPr>
              <w:fldChar w:fldCharType="separate"/>
            </w:r>
            <w:r w:rsidR="00133D11">
              <w:rPr>
                <w:noProof/>
                <w:webHidden/>
              </w:rPr>
              <w:t>13</w:t>
            </w:r>
            <w:r>
              <w:rPr>
                <w:noProof/>
                <w:webHidden/>
              </w:rPr>
              <w:fldChar w:fldCharType="end"/>
            </w:r>
          </w:hyperlink>
        </w:p>
        <w:p w14:paraId="3AD68CED" w14:textId="77777777" w:rsidR="00080964" w:rsidRDefault="00080964">
          <w:r>
            <w:rPr>
              <w:b/>
              <w:bCs/>
              <w:noProof/>
            </w:rPr>
            <w:fldChar w:fldCharType="end"/>
          </w:r>
        </w:p>
      </w:sdtContent>
    </w:sdt>
    <w:p w14:paraId="53E93597" w14:textId="77777777" w:rsidR="00080964" w:rsidRDefault="00080964">
      <w:pPr>
        <w:rPr>
          <w:rFonts w:ascii="Arial" w:eastAsiaTheme="majorEastAsia" w:hAnsi="Arial" w:cs="Arial"/>
          <w:b/>
          <w:spacing w:val="-10"/>
          <w:kern w:val="28"/>
          <w:sz w:val="32"/>
          <w:szCs w:val="56"/>
        </w:rPr>
      </w:pPr>
      <w:r>
        <w:rPr>
          <w:rFonts w:ascii="Arial" w:hAnsi="Arial" w:cs="Arial"/>
          <w:b/>
          <w:sz w:val="32"/>
        </w:rPr>
        <w:br w:type="page"/>
      </w:r>
    </w:p>
    <w:p w14:paraId="34B9C55C" w14:textId="77777777" w:rsidR="009D0A9A" w:rsidRPr="00444BED" w:rsidRDefault="009D0A9A" w:rsidP="00444BED">
      <w:pPr>
        <w:pStyle w:val="Title"/>
        <w:jc w:val="center"/>
        <w:rPr>
          <w:rFonts w:ascii="Arial" w:hAnsi="Arial" w:cs="Arial"/>
          <w:b/>
          <w:sz w:val="32"/>
        </w:rPr>
      </w:pPr>
      <w:r w:rsidRPr="00444BED">
        <w:rPr>
          <w:rFonts w:ascii="Arial" w:hAnsi="Arial" w:cs="Arial"/>
          <w:b/>
          <w:sz w:val="32"/>
        </w:rPr>
        <w:lastRenderedPageBreak/>
        <w:t>A Career Development Report for the role of Social Prescribing Link Worker in the UK Health and Social Care / Adult Social Care Sector</w:t>
      </w:r>
    </w:p>
    <w:p w14:paraId="55D53CA7" w14:textId="77777777" w:rsidR="009D0A9A" w:rsidRPr="00444BED" w:rsidRDefault="00444BED" w:rsidP="00444BED">
      <w:pPr>
        <w:pStyle w:val="Heading1"/>
        <w:spacing w:line="360" w:lineRule="auto"/>
        <w:jc w:val="both"/>
        <w:rPr>
          <w:rFonts w:ascii="Arial" w:hAnsi="Arial" w:cs="Arial"/>
          <w:b/>
          <w:color w:val="000000" w:themeColor="text1"/>
        </w:rPr>
      </w:pPr>
      <w:bookmarkStart w:id="0" w:name="_Toc233729508"/>
      <w:r w:rsidRPr="00444BED">
        <w:rPr>
          <w:rFonts w:ascii="Arial" w:hAnsi="Arial" w:cs="Arial"/>
          <w:b/>
          <w:color w:val="000000" w:themeColor="text1"/>
        </w:rPr>
        <w:t>1. Introduction</w:t>
      </w:r>
      <w:bookmarkEnd w:id="0"/>
    </w:p>
    <w:p w14:paraId="7084B186"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The aim of this report is to explore the Social Prescribing Link Worker role as a career pathway in the future for health and social care in the UK. It is a blend of person-centred, communication, community support and partnership working. Social prescribing is important because wellbeing may be impacted by factors outside of medical care, including loneliness, poverty, housing, long-term illness, and not being connected to the community. Evidence in the UK has demonstrated that social prescribing is being utilised to tackle health inequalities and is becoming more common (Melam, Dyson and Thomson, 2025). But it is not the whole answer as there are also broader social, economic and political inequalities which contribute to inequalities (Moscrop, 2023). It contains details of a job vacancy, necessary skills</w:t>
      </w:r>
      <w:r w:rsidR="00444BED" w:rsidRPr="00DC040C">
        <w:rPr>
          <w:rFonts w:ascii="Arial" w:hAnsi="Arial" w:cs="Arial"/>
          <w:color w:val="000000" w:themeColor="text1"/>
        </w:rPr>
        <w:t>, my skills and an action plan.</w:t>
      </w:r>
    </w:p>
    <w:p w14:paraId="2D9B603C" w14:textId="77777777" w:rsidR="009D0A9A" w:rsidRPr="00444BED" w:rsidRDefault="009D0A9A" w:rsidP="00444BED">
      <w:pPr>
        <w:pStyle w:val="Heading1"/>
        <w:spacing w:line="360" w:lineRule="auto"/>
        <w:jc w:val="both"/>
        <w:rPr>
          <w:rFonts w:ascii="Arial" w:hAnsi="Arial" w:cs="Arial"/>
          <w:b/>
          <w:color w:val="000000" w:themeColor="text1"/>
        </w:rPr>
      </w:pPr>
      <w:bookmarkStart w:id="1" w:name="_Toc233729509"/>
      <w:r w:rsidRPr="00444BED">
        <w:rPr>
          <w:rFonts w:ascii="Arial" w:hAnsi="Arial" w:cs="Arial"/>
          <w:b/>
          <w:color w:val="000000" w:themeColor="text1"/>
        </w:rPr>
        <w:t>2. Job Description and Person Specific</w:t>
      </w:r>
      <w:r w:rsidR="00444BED" w:rsidRPr="00444BED">
        <w:rPr>
          <w:rFonts w:ascii="Arial" w:hAnsi="Arial" w:cs="Arial"/>
          <w:b/>
          <w:color w:val="000000" w:themeColor="text1"/>
        </w:rPr>
        <w:t>ation for the presented vacancy.</w:t>
      </w:r>
      <w:bookmarkEnd w:id="1"/>
    </w:p>
    <w:p w14:paraId="3CC7AFB2" w14:textId="77777777" w:rsidR="009D0A9A" w:rsidRPr="00444BED" w:rsidRDefault="009D0A9A" w:rsidP="00444BED">
      <w:pPr>
        <w:pStyle w:val="Heading2"/>
        <w:spacing w:line="360" w:lineRule="auto"/>
        <w:jc w:val="both"/>
        <w:rPr>
          <w:rFonts w:ascii="Arial" w:hAnsi="Arial" w:cs="Arial"/>
          <w:b/>
          <w:color w:val="000000" w:themeColor="text1"/>
        </w:rPr>
      </w:pPr>
      <w:bookmarkStart w:id="2" w:name="_Toc233729510"/>
      <w:r w:rsidRPr="00444BED">
        <w:rPr>
          <w:rFonts w:ascii="Arial" w:hAnsi="Arial" w:cs="Arial"/>
          <w:b/>
          <w:color w:val="000000" w:themeColor="text1"/>
        </w:rPr>
        <w:t>2.1 O</w:t>
      </w:r>
      <w:r w:rsidR="00444BED" w:rsidRPr="00444BED">
        <w:rPr>
          <w:rFonts w:ascii="Arial" w:hAnsi="Arial" w:cs="Arial"/>
          <w:b/>
          <w:color w:val="000000" w:themeColor="text1"/>
        </w:rPr>
        <w:t>verview of the Selected Vacancy</w:t>
      </w:r>
      <w:bookmarkEnd w:id="2"/>
    </w:p>
    <w:p w14:paraId="53AC0798"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The role will be a Social Prescribing Link Worker as detailed in Appendix 1. The job involves assisting the person with non-medical needs to identify what this is, and to engage them in appropriate services and support within the community, voluntary and wellbeing sector. A job description and person specification have</w:t>
      </w:r>
      <w:r w:rsidR="00444BED" w:rsidRPr="00DC040C">
        <w:rPr>
          <w:rFonts w:ascii="Arial" w:hAnsi="Arial" w:cs="Arial"/>
          <w:color w:val="000000" w:themeColor="text1"/>
        </w:rPr>
        <w:t xml:space="preserve"> been summarised in Appendix 2.</w:t>
      </w:r>
    </w:p>
    <w:p w14:paraId="09AC3A73" w14:textId="77777777" w:rsidR="009D0A9A" w:rsidRPr="00444BED" w:rsidRDefault="009D0A9A" w:rsidP="00444BED">
      <w:pPr>
        <w:pStyle w:val="Heading2"/>
        <w:spacing w:line="360" w:lineRule="auto"/>
        <w:jc w:val="both"/>
        <w:rPr>
          <w:rFonts w:ascii="Arial" w:hAnsi="Arial" w:cs="Arial"/>
          <w:b/>
          <w:color w:val="000000" w:themeColor="text1"/>
        </w:rPr>
      </w:pPr>
      <w:bookmarkStart w:id="3" w:name="_Toc233729511"/>
      <w:r w:rsidRPr="00444BED">
        <w:rPr>
          <w:rFonts w:ascii="Arial" w:hAnsi="Arial" w:cs="Arial"/>
          <w:b/>
          <w:color w:val="000000" w:themeColor="text1"/>
        </w:rPr>
        <w:t>2.2 M</w:t>
      </w:r>
      <w:r w:rsidR="00444BED" w:rsidRPr="00444BED">
        <w:rPr>
          <w:rFonts w:ascii="Arial" w:hAnsi="Arial" w:cs="Arial"/>
          <w:b/>
          <w:color w:val="000000" w:themeColor="text1"/>
        </w:rPr>
        <w:t>ain Duties and Responsibilities</w:t>
      </w:r>
      <w:bookmarkEnd w:id="3"/>
    </w:p>
    <w:p w14:paraId="2F4AF44B"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Social prescribing connects those to emotional, practical and community-based services and support to mitigate the impact of social issues on wellbeing (Khan and Tierney, 2024). The role is not simply to make signposts but also involves relationship building, needs assessment, referral, follow-up and partnership building. There are variations in the role between settings, so it is important to establish clear duties and boundaries, as explained by Mulholland et al. (2025). Communication, person-centred practice and safeguarding skills are identified as key areas of requirement alongside the need for partnership working and an understanding of the community (Jame</w:t>
      </w:r>
      <w:r w:rsidR="00444BED" w:rsidRPr="00DC040C">
        <w:rPr>
          <w:rFonts w:ascii="Arial" w:hAnsi="Arial" w:cs="Arial"/>
          <w:color w:val="000000" w:themeColor="text1"/>
        </w:rPr>
        <w:t>s Street Group Practice, 2026).</w:t>
      </w:r>
    </w:p>
    <w:p w14:paraId="698AA2A8" w14:textId="77777777" w:rsidR="009D0A9A" w:rsidRPr="00444BED" w:rsidRDefault="009D0A9A" w:rsidP="00444BED">
      <w:pPr>
        <w:pStyle w:val="Heading1"/>
        <w:spacing w:line="360" w:lineRule="auto"/>
        <w:jc w:val="both"/>
        <w:rPr>
          <w:rFonts w:ascii="Arial" w:hAnsi="Arial" w:cs="Arial"/>
          <w:b/>
          <w:color w:val="000000" w:themeColor="text1"/>
        </w:rPr>
      </w:pPr>
      <w:bookmarkStart w:id="4" w:name="_Toc233729512"/>
      <w:r w:rsidRPr="00444BED">
        <w:rPr>
          <w:rFonts w:ascii="Arial" w:hAnsi="Arial" w:cs="Arial"/>
          <w:b/>
          <w:color w:val="000000" w:themeColor="text1"/>
        </w:rPr>
        <w:lastRenderedPageBreak/>
        <w:t>3. Employabili</w:t>
      </w:r>
      <w:r w:rsidR="00444BED" w:rsidRPr="00444BED">
        <w:rPr>
          <w:rFonts w:ascii="Arial" w:hAnsi="Arial" w:cs="Arial"/>
          <w:b/>
          <w:color w:val="000000" w:themeColor="text1"/>
        </w:rPr>
        <w:t>ty Skills Analysis for the role</w:t>
      </w:r>
      <w:bookmarkEnd w:id="4"/>
    </w:p>
    <w:p w14:paraId="068EF6D4" w14:textId="77777777" w:rsidR="009D0A9A" w:rsidRPr="00444BED" w:rsidRDefault="009D0A9A" w:rsidP="00444BED">
      <w:pPr>
        <w:pStyle w:val="Heading2"/>
        <w:spacing w:line="360" w:lineRule="auto"/>
        <w:jc w:val="both"/>
        <w:rPr>
          <w:rFonts w:ascii="Arial" w:hAnsi="Arial" w:cs="Arial"/>
          <w:b/>
          <w:color w:val="000000" w:themeColor="text1"/>
        </w:rPr>
      </w:pPr>
      <w:bookmarkStart w:id="5" w:name="_Toc233729513"/>
      <w:r w:rsidRPr="00444BED">
        <w:rPr>
          <w:rFonts w:ascii="Arial" w:hAnsi="Arial" w:cs="Arial"/>
          <w:b/>
          <w:color w:val="000000" w:themeColor="text1"/>
        </w:rPr>
        <w:t>3.1 O</w:t>
      </w:r>
      <w:r w:rsidR="00444BED" w:rsidRPr="00444BED">
        <w:rPr>
          <w:rFonts w:ascii="Arial" w:hAnsi="Arial" w:cs="Arial"/>
          <w:b/>
          <w:color w:val="000000" w:themeColor="text1"/>
        </w:rPr>
        <w:t>verview of Employability Skills</w:t>
      </w:r>
      <w:bookmarkEnd w:id="5"/>
    </w:p>
    <w:p w14:paraId="359FD6CB"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Employability skills and care knowledge are essential to a Social Prescribing Link Worker. Link worker programmes may include the need identification, motivational encouragement, referral to services and outcome monitoring, which require interpersonal and practical skills (Sandhu et al., 2022). Professional behaviour, adaptability and readiness for work are found to be associated with employability in the education of health profession</w:t>
      </w:r>
      <w:r w:rsidR="00444BED" w:rsidRPr="00DC040C">
        <w:rPr>
          <w:rFonts w:ascii="Arial" w:hAnsi="Arial" w:cs="Arial"/>
          <w:color w:val="000000" w:themeColor="text1"/>
        </w:rPr>
        <w:t>als (Leadbeatter et al., 2023).</w:t>
      </w:r>
    </w:p>
    <w:p w14:paraId="4FFFF0ED" w14:textId="77777777" w:rsidR="009D0A9A" w:rsidRPr="00444BED" w:rsidRDefault="009D0A9A" w:rsidP="00444BED">
      <w:pPr>
        <w:pStyle w:val="Heading2"/>
        <w:spacing w:line="360" w:lineRule="auto"/>
        <w:jc w:val="both"/>
        <w:rPr>
          <w:rFonts w:ascii="Arial" w:hAnsi="Arial" w:cs="Arial"/>
          <w:b/>
          <w:color w:val="000000" w:themeColor="text1"/>
        </w:rPr>
      </w:pPr>
      <w:bookmarkStart w:id="6" w:name="_Toc233729514"/>
      <w:r w:rsidRPr="00444BED">
        <w:rPr>
          <w:rFonts w:ascii="Arial" w:hAnsi="Arial" w:cs="Arial"/>
          <w:b/>
          <w:color w:val="000000" w:themeColor="text1"/>
        </w:rPr>
        <w:t>3.2 Com</w:t>
      </w:r>
      <w:r w:rsidR="00444BED" w:rsidRPr="00444BED">
        <w:rPr>
          <w:rFonts w:ascii="Arial" w:hAnsi="Arial" w:cs="Arial"/>
          <w:b/>
          <w:color w:val="000000" w:themeColor="text1"/>
        </w:rPr>
        <w:t>munication and Active Listening</w:t>
      </w:r>
      <w:bookmarkEnd w:id="6"/>
    </w:p>
    <w:p w14:paraId="28CAA35E"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Communication is a key skill as link workers communicate with service users, their GP's, voluntary organisations and other professionals. They need to listen, ask pertinent questions and offer well-reasoned decisions. Communication and interpersonal skills relate to fostering trust, engagement and shared understanding in practice relating to care (Koprowska, 2024). It is particularly important for the worker to listen actively since he or she needs to comprehe</w:t>
      </w:r>
      <w:r w:rsidR="00444BED" w:rsidRPr="00DC040C">
        <w:rPr>
          <w:rFonts w:ascii="Arial" w:hAnsi="Arial" w:cs="Arial"/>
          <w:color w:val="000000" w:themeColor="text1"/>
        </w:rPr>
        <w:t>nd the person's own objectives.</w:t>
      </w:r>
    </w:p>
    <w:p w14:paraId="00EA1CE0" w14:textId="77777777" w:rsidR="009D0A9A" w:rsidRPr="00444BED" w:rsidRDefault="009D0A9A" w:rsidP="00444BED">
      <w:pPr>
        <w:pStyle w:val="Heading2"/>
        <w:spacing w:line="360" w:lineRule="auto"/>
        <w:jc w:val="both"/>
        <w:rPr>
          <w:rFonts w:ascii="Arial" w:hAnsi="Arial" w:cs="Arial"/>
          <w:b/>
          <w:color w:val="000000" w:themeColor="text1"/>
        </w:rPr>
      </w:pPr>
      <w:bookmarkStart w:id="7" w:name="_Toc233729515"/>
      <w:r w:rsidRPr="00444BED">
        <w:rPr>
          <w:rFonts w:ascii="Arial" w:hAnsi="Arial" w:cs="Arial"/>
          <w:b/>
          <w:color w:val="000000" w:themeColor="text1"/>
        </w:rPr>
        <w:t>3.3 Person-</w:t>
      </w:r>
      <w:r w:rsidR="00444BED" w:rsidRPr="00444BED">
        <w:rPr>
          <w:rFonts w:ascii="Arial" w:hAnsi="Arial" w:cs="Arial"/>
          <w:b/>
          <w:color w:val="000000" w:themeColor="text1"/>
        </w:rPr>
        <w:t>Centred Practice</w:t>
      </w:r>
      <w:bookmarkEnd w:id="7"/>
    </w:p>
    <w:p w14:paraId="30627B0B" w14:textId="0367AC7E"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 xml:space="preserve">Social prescribing needs to start with the needs, strengths, choices and circumstances of an individual and this is where person centred practice comes in. The person's preferences, context and wellbeing goals should be </w:t>
      </w:r>
      <w:r w:rsidR="00DC040C" w:rsidRPr="00DC040C">
        <w:rPr>
          <w:rFonts w:ascii="Arial" w:hAnsi="Arial" w:cs="Arial"/>
          <w:color w:val="000000" w:themeColor="text1"/>
        </w:rPr>
        <w:t>considered</w:t>
      </w:r>
      <w:r w:rsidRPr="00DC040C">
        <w:rPr>
          <w:rFonts w:ascii="Arial" w:hAnsi="Arial" w:cs="Arial"/>
          <w:color w:val="000000" w:themeColor="text1"/>
        </w:rPr>
        <w:t xml:space="preserve"> when planning for care instead of only the professional priorities (Damant et al., 2026). This is important because it </w:t>
      </w:r>
      <w:r w:rsidR="00DC040C" w:rsidRPr="00DC040C">
        <w:rPr>
          <w:rFonts w:ascii="Arial" w:hAnsi="Arial" w:cs="Arial"/>
          <w:color w:val="000000" w:themeColor="text1"/>
        </w:rPr>
        <w:t>must</w:t>
      </w:r>
      <w:r w:rsidR="00444BED" w:rsidRPr="00DC040C">
        <w:rPr>
          <w:rFonts w:ascii="Arial" w:hAnsi="Arial" w:cs="Arial"/>
          <w:color w:val="000000" w:themeColor="text1"/>
        </w:rPr>
        <w:t xml:space="preserve"> be of benefit to the person.</w:t>
      </w:r>
    </w:p>
    <w:p w14:paraId="4D171B48" w14:textId="77777777" w:rsidR="009D0A9A" w:rsidRPr="00444BED" w:rsidRDefault="009D0A9A" w:rsidP="00444BED">
      <w:pPr>
        <w:pStyle w:val="Heading2"/>
        <w:spacing w:line="360" w:lineRule="auto"/>
        <w:jc w:val="both"/>
        <w:rPr>
          <w:rFonts w:ascii="Arial" w:hAnsi="Arial" w:cs="Arial"/>
          <w:b/>
          <w:color w:val="000000" w:themeColor="text1"/>
        </w:rPr>
      </w:pPr>
      <w:bookmarkStart w:id="8" w:name="_Toc233729516"/>
      <w:r w:rsidRPr="00444BED">
        <w:rPr>
          <w:rFonts w:ascii="Arial" w:hAnsi="Arial" w:cs="Arial"/>
          <w:b/>
          <w:color w:val="000000" w:themeColor="text1"/>
        </w:rPr>
        <w:t>3.4 Emp</w:t>
      </w:r>
      <w:r w:rsidR="00444BED" w:rsidRPr="00444BED">
        <w:rPr>
          <w:rFonts w:ascii="Arial" w:hAnsi="Arial" w:cs="Arial"/>
          <w:b/>
          <w:color w:val="000000" w:themeColor="text1"/>
        </w:rPr>
        <w:t>athy and Emotional Intelligence</w:t>
      </w:r>
      <w:bookmarkEnd w:id="8"/>
    </w:p>
    <w:p w14:paraId="0A7E66AC" w14:textId="264FC615"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 xml:space="preserve">Empathy and emotional intelligence </w:t>
      </w:r>
      <w:r w:rsidR="00DC040C" w:rsidRPr="00DC040C">
        <w:rPr>
          <w:rFonts w:ascii="Arial" w:hAnsi="Arial" w:cs="Arial"/>
          <w:color w:val="000000" w:themeColor="text1"/>
        </w:rPr>
        <w:t>are</w:t>
      </w:r>
      <w:r w:rsidRPr="00DC040C">
        <w:rPr>
          <w:rFonts w:ascii="Arial" w:hAnsi="Arial" w:cs="Arial"/>
          <w:color w:val="000000" w:themeColor="text1"/>
        </w:rPr>
        <w:t xml:space="preserve"> required as many service users may suffer from loneliness, anxiety, low confidence and/or financial stress or long-term health conditions. Emotional intelligence is related to the ability to understand one's own emotions as well as others' emotions, thus aiding in sensitive professional relationships (Hei</w:t>
      </w:r>
      <w:r w:rsidR="00444BED" w:rsidRPr="00DC040C">
        <w:rPr>
          <w:rFonts w:ascii="Arial" w:hAnsi="Arial" w:cs="Arial"/>
          <w:color w:val="000000" w:themeColor="text1"/>
        </w:rPr>
        <w:t>kkinen, Kuha and Kanste, 2026).</w:t>
      </w:r>
    </w:p>
    <w:p w14:paraId="2E35979F" w14:textId="77777777" w:rsidR="009D0A9A" w:rsidRPr="00444BED" w:rsidRDefault="009D0A9A" w:rsidP="00444BED">
      <w:pPr>
        <w:pStyle w:val="Heading2"/>
        <w:spacing w:line="360" w:lineRule="auto"/>
        <w:jc w:val="both"/>
        <w:rPr>
          <w:rFonts w:ascii="Arial" w:hAnsi="Arial" w:cs="Arial"/>
          <w:b/>
          <w:color w:val="000000" w:themeColor="text1"/>
        </w:rPr>
      </w:pPr>
      <w:bookmarkStart w:id="9" w:name="_Toc233729517"/>
      <w:r w:rsidRPr="00444BED">
        <w:rPr>
          <w:rFonts w:ascii="Arial" w:hAnsi="Arial" w:cs="Arial"/>
          <w:b/>
          <w:color w:val="000000" w:themeColor="text1"/>
        </w:rPr>
        <w:t>3.5 Partnership Work</w:t>
      </w:r>
      <w:r w:rsidR="00444BED" w:rsidRPr="00444BED">
        <w:rPr>
          <w:rFonts w:ascii="Arial" w:hAnsi="Arial" w:cs="Arial"/>
          <w:b/>
          <w:color w:val="000000" w:themeColor="text1"/>
        </w:rPr>
        <w:t>ing and Community Collaboration</w:t>
      </w:r>
      <w:bookmarkEnd w:id="9"/>
    </w:p>
    <w:p w14:paraId="59067F02"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The key aspect of partnership working is that link workers work with GP practices, charities, community groups, libraries, housing services and voluntary organisations. Community partnerships can enhance access to local support and can be a part of health promotion (Lenstra et al., 2026). Hence, having a strong network building and professional relationship- building ability is importan</w:t>
      </w:r>
      <w:r w:rsidR="00444BED" w:rsidRPr="00DC040C">
        <w:rPr>
          <w:rFonts w:ascii="Arial" w:hAnsi="Arial" w:cs="Arial"/>
          <w:color w:val="000000" w:themeColor="text1"/>
        </w:rPr>
        <w:t>t for a link worker.</w:t>
      </w:r>
    </w:p>
    <w:p w14:paraId="69435E2B" w14:textId="77777777" w:rsidR="009D0A9A" w:rsidRPr="00444BED" w:rsidRDefault="009D0A9A" w:rsidP="00444BED">
      <w:pPr>
        <w:pStyle w:val="Heading2"/>
        <w:spacing w:line="360" w:lineRule="auto"/>
        <w:jc w:val="both"/>
        <w:rPr>
          <w:rFonts w:ascii="Arial" w:hAnsi="Arial" w:cs="Arial"/>
          <w:b/>
          <w:color w:val="000000" w:themeColor="text1"/>
        </w:rPr>
      </w:pPr>
      <w:bookmarkStart w:id="10" w:name="_Toc233729518"/>
      <w:r w:rsidRPr="00444BED">
        <w:rPr>
          <w:rFonts w:ascii="Arial" w:hAnsi="Arial" w:cs="Arial"/>
          <w:b/>
          <w:color w:val="000000" w:themeColor="text1"/>
        </w:rPr>
        <w:lastRenderedPageBreak/>
        <w:t>3.6 Safeguarding,</w:t>
      </w:r>
      <w:r w:rsidR="00444BED" w:rsidRPr="00444BED">
        <w:rPr>
          <w:rFonts w:ascii="Arial" w:hAnsi="Arial" w:cs="Arial"/>
          <w:b/>
          <w:color w:val="000000" w:themeColor="text1"/>
        </w:rPr>
        <w:t xml:space="preserve"> Digital Records and Resilience</w:t>
      </w:r>
      <w:bookmarkEnd w:id="10"/>
    </w:p>
    <w:p w14:paraId="58808DC8"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Ensuring that awareness is maintained is essential as link workers may be working with vulnerable adults. They need to identify risk, adhere to reporting protocols and set and uphold boundaries. The safeguarding of adults is about recognising harm, abuse or neglect and taking appropriate action (Duffy, Browne and Connolly, 2025). Digital skills needed as referrals, support plans and outcomes need to be recorded accurately. Electronic records can be used to provide continuity and quality of care (Adeniyi et al., 2024). In complex social issues and emotional pressure, it is important to be resilient as the role may require that. The research indicates that when healthcare workers are faced with a stressful situation, resilience will enable them to work effectively (Curti</w:t>
      </w:r>
      <w:r w:rsidR="00444BED" w:rsidRPr="00DC040C">
        <w:rPr>
          <w:rFonts w:ascii="Arial" w:hAnsi="Arial" w:cs="Arial"/>
          <w:color w:val="000000" w:themeColor="text1"/>
        </w:rPr>
        <w:t>n, Richards and Fortune, 2022).</w:t>
      </w:r>
    </w:p>
    <w:p w14:paraId="56CC1CA7" w14:textId="77777777" w:rsidR="009D0A9A" w:rsidRPr="00444BED" w:rsidRDefault="009D0A9A" w:rsidP="00444BED">
      <w:pPr>
        <w:pStyle w:val="Heading1"/>
        <w:spacing w:line="360" w:lineRule="auto"/>
        <w:jc w:val="both"/>
        <w:rPr>
          <w:rFonts w:ascii="Arial" w:hAnsi="Arial" w:cs="Arial"/>
          <w:b/>
          <w:color w:val="000000" w:themeColor="text1"/>
        </w:rPr>
      </w:pPr>
      <w:bookmarkStart w:id="11" w:name="_Toc233729519"/>
      <w:r w:rsidRPr="00444BED">
        <w:rPr>
          <w:rFonts w:ascii="Arial" w:hAnsi="Arial" w:cs="Arial"/>
          <w:b/>
          <w:color w:val="000000" w:themeColor="text1"/>
        </w:rPr>
        <w:t xml:space="preserve">4. </w:t>
      </w:r>
      <w:r w:rsidR="000E7DA4" w:rsidRPr="000E7DA4">
        <w:rPr>
          <w:rFonts w:ascii="Arial" w:hAnsi="Arial" w:cs="Arial"/>
          <w:b/>
          <w:color w:val="000000" w:themeColor="text1"/>
        </w:rPr>
        <w:t>Evaluation of My Current Skills against the Job Role</w:t>
      </w:r>
      <w:bookmarkEnd w:id="11"/>
    </w:p>
    <w:p w14:paraId="6F741B31" w14:textId="77777777" w:rsidR="009D0A9A" w:rsidRPr="00444BED" w:rsidRDefault="009D0A9A" w:rsidP="00444BED">
      <w:pPr>
        <w:pStyle w:val="Heading2"/>
        <w:spacing w:line="360" w:lineRule="auto"/>
        <w:jc w:val="both"/>
        <w:rPr>
          <w:rFonts w:ascii="Arial" w:hAnsi="Arial" w:cs="Arial"/>
          <w:b/>
          <w:color w:val="000000" w:themeColor="text1"/>
        </w:rPr>
      </w:pPr>
      <w:bookmarkStart w:id="12" w:name="_Toc233729520"/>
      <w:r w:rsidRPr="00444BED">
        <w:rPr>
          <w:rFonts w:ascii="Arial" w:hAnsi="Arial" w:cs="Arial"/>
          <w:b/>
          <w:color w:val="000000" w:themeColor="text1"/>
        </w:rPr>
        <w:t>4.1 Skills Audit and SWOT A</w:t>
      </w:r>
      <w:r w:rsidR="00444BED" w:rsidRPr="00444BED">
        <w:rPr>
          <w:rFonts w:ascii="Arial" w:hAnsi="Arial" w:cs="Arial"/>
          <w:b/>
          <w:color w:val="000000" w:themeColor="text1"/>
        </w:rPr>
        <w:t>nalysis</w:t>
      </w:r>
      <w:bookmarkEnd w:id="12"/>
    </w:p>
    <w:p w14:paraId="54440F8D"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A personal employability skills audit, skills gap chart and SWOT analysis were used to assess my employability. The skills audit, the skills gap chart and the SWOT analysis are shown in Appendix 3, Appendix 4 and Appendix 5, respectively. SWOT analysis helps to distinguish the internal strengths and weaknesses from external opportunities and threats (Drastichová, 2024). Reflective practice is also vital as health and social care workers need to become aware of their strengths, weaknesses and learning needs (Čajko Eibic</w:t>
      </w:r>
      <w:r w:rsidR="00444BED" w:rsidRPr="00DC040C">
        <w:rPr>
          <w:rFonts w:ascii="Arial" w:hAnsi="Arial" w:cs="Arial"/>
          <w:color w:val="000000" w:themeColor="text1"/>
        </w:rPr>
        <w:t>ht, Lorenz and Havrdová, 2022).</w:t>
      </w:r>
    </w:p>
    <w:p w14:paraId="52156BAA" w14:textId="77777777" w:rsidR="009D0A9A" w:rsidRPr="00444BED" w:rsidRDefault="00444BED" w:rsidP="00444BED">
      <w:pPr>
        <w:pStyle w:val="Heading2"/>
        <w:spacing w:line="360" w:lineRule="auto"/>
        <w:jc w:val="both"/>
        <w:rPr>
          <w:rFonts w:ascii="Arial" w:hAnsi="Arial" w:cs="Arial"/>
          <w:b/>
          <w:color w:val="000000" w:themeColor="text1"/>
        </w:rPr>
      </w:pPr>
      <w:bookmarkStart w:id="13" w:name="_Toc233729521"/>
      <w:r w:rsidRPr="00444BED">
        <w:rPr>
          <w:rFonts w:ascii="Arial" w:hAnsi="Arial" w:cs="Arial"/>
          <w:b/>
          <w:color w:val="000000" w:themeColor="text1"/>
        </w:rPr>
        <w:t>4.2 Current Strengths</w:t>
      </w:r>
      <w:bookmarkEnd w:id="13"/>
    </w:p>
    <w:p w14:paraId="1AD031A0"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My top 3 strengths are communication, empathy, cultural awareness and open to learning. These are relevant because service users have a need to feel valued, respected and included. Academic study has enabled me to develop discussion, presentation, research and team working skills, which are all aspects of communication and confidence. Cultural awareness is also beneficial as social prescribing is about helping th</w:t>
      </w:r>
      <w:r w:rsidR="00444BED" w:rsidRPr="00DC040C">
        <w:rPr>
          <w:rFonts w:ascii="Arial" w:hAnsi="Arial" w:cs="Arial"/>
          <w:color w:val="000000" w:themeColor="text1"/>
        </w:rPr>
        <w:t>ose from different backgrounds.</w:t>
      </w:r>
    </w:p>
    <w:p w14:paraId="400C8AEF" w14:textId="77777777" w:rsidR="009D0A9A" w:rsidRPr="00444BED" w:rsidRDefault="00444BED" w:rsidP="00444BED">
      <w:pPr>
        <w:pStyle w:val="Heading2"/>
        <w:spacing w:line="360" w:lineRule="auto"/>
        <w:jc w:val="both"/>
        <w:rPr>
          <w:rFonts w:ascii="Arial" w:hAnsi="Arial" w:cs="Arial"/>
          <w:b/>
          <w:color w:val="000000" w:themeColor="text1"/>
        </w:rPr>
      </w:pPr>
      <w:bookmarkStart w:id="14" w:name="_Toc233729522"/>
      <w:r w:rsidRPr="00444BED">
        <w:rPr>
          <w:rFonts w:ascii="Arial" w:hAnsi="Arial" w:cs="Arial"/>
          <w:b/>
          <w:color w:val="000000" w:themeColor="text1"/>
        </w:rPr>
        <w:t>4.3 Areas for Development</w:t>
      </w:r>
      <w:bookmarkEnd w:id="14"/>
    </w:p>
    <w:p w14:paraId="3C3ADB6D" w14:textId="4E82BA40"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 xml:space="preserve">My primary development areas </w:t>
      </w:r>
      <w:r w:rsidR="00DC040C" w:rsidRPr="00DC040C">
        <w:rPr>
          <w:rFonts w:ascii="Arial" w:hAnsi="Arial" w:cs="Arial"/>
          <w:color w:val="000000" w:themeColor="text1"/>
        </w:rPr>
        <w:t>are</w:t>
      </w:r>
      <w:r w:rsidRPr="00DC040C">
        <w:rPr>
          <w:rFonts w:ascii="Arial" w:hAnsi="Arial" w:cs="Arial"/>
          <w:color w:val="000000" w:themeColor="text1"/>
        </w:rPr>
        <w:t xml:space="preserve"> preserving knowledge, gaining direct contacts in health and social care in the UK, developing a professional network, record keeping and confident for interviews. The gaps in safeguarding and networking are the largest ones as indicated in Appendix 4. </w:t>
      </w:r>
      <w:r w:rsidR="00DC040C" w:rsidRPr="00DC040C">
        <w:rPr>
          <w:rFonts w:ascii="Arial" w:hAnsi="Arial" w:cs="Arial"/>
          <w:color w:val="000000" w:themeColor="text1"/>
        </w:rPr>
        <w:t>So,</w:t>
      </w:r>
      <w:r w:rsidRPr="00DC040C">
        <w:rPr>
          <w:rFonts w:ascii="Arial" w:hAnsi="Arial" w:cs="Arial"/>
          <w:color w:val="000000" w:themeColor="text1"/>
        </w:rPr>
        <w:t xml:space="preserve"> there's a need to concentrate on practical, professional, confidence and training for my plan. It is also revealed in Appendix 5 that volunteering, career support and networking via LinkedIn are helpful opportunities, while limited experience and job comp</w:t>
      </w:r>
      <w:r w:rsidR="00444BED" w:rsidRPr="00DC040C">
        <w:rPr>
          <w:rFonts w:ascii="Arial" w:hAnsi="Arial" w:cs="Arial"/>
          <w:color w:val="000000" w:themeColor="text1"/>
        </w:rPr>
        <w:t>etition are potential threats.</w:t>
      </w:r>
    </w:p>
    <w:p w14:paraId="3900ADF4" w14:textId="77777777" w:rsidR="009D0A9A" w:rsidRPr="00444BED" w:rsidRDefault="009D0A9A" w:rsidP="00444BED">
      <w:pPr>
        <w:pStyle w:val="Heading1"/>
        <w:spacing w:line="360" w:lineRule="auto"/>
        <w:jc w:val="both"/>
        <w:rPr>
          <w:rFonts w:ascii="Arial" w:hAnsi="Arial" w:cs="Arial"/>
          <w:b/>
          <w:color w:val="000000" w:themeColor="text1"/>
        </w:rPr>
      </w:pPr>
      <w:bookmarkStart w:id="15" w:name="_Toc233729523"/>
      <w:r w:rsidRPr="00444BED">
        <w:rPr>
          <w:rFonts w:ascii="Arial" w:hAnsi="Arial" w:cs="Arial"/>
          <w:b/>
          <w:color w:val="000000" w:themeColor="text1"/>
        </w:rPr>
        <w:lastRenderedPageBreak/>
        <w:t>5. Current Experien</w:t>
      </w:r>
      <w:r w:rsidR="00444BED" w:rsidRPr="00444BED">
        <w:rPr>
          <w:rFonts w:ascii="Arial" w:hAnsi="Arial" w:cs="Arial"/>
          <w:b/>
          <w:color w:val="000000" w:themeColor="text1"/>
        </w:rPr>
        <w:t>ce, Qualifications and Evidence</w:t>
      </w:r>
      <w:bookmarkEnd w:id="15"/>
    </w:p>
    <w:p w14:paraId="6A1E3CCF" w14:textId="77777777" w:rsidR="009D0A9A" w:rsidRPr="00444BED" w:rsidRDefault="00444BED" w:rsidP="00444BED">
      <w:pPr>
        <w:pStyle w:val="Heading2"/>
        <w:spacing w:line="360" w:lineRule="auto"/>
        <w:jc w:val="both"/>
        <w:rPr>
          <w:rFonts w:ascii="Arial" w:hAnsi="Arial" w:cs="Arial"/>
          <w:b/>
          <w:color w:val="000000" w:themeColor="text1"/>
        </w:rPr>
      </w:pPr>
      <w:bookmarkStart w:id="16" w:name="_Toc233729524"/>
      <w:r w:rsidRPr="00444BED">
        <w:rPr>
          <w:rFonts w:ascii="Arial" w:hAnsi="Arial" w:cs="Arial"/>
          <w:b/>
          <w:color w:val="000000" w:themeColor="text1"/>
        </w:rPr>
        <w:t>5.1 Academic Experience</w:t>
      </w:r>
      <w:bookmarkEnd w:id="16"/>
    </w:p>
    <w:p w14:paraId="250FC2DE"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During my studies in BSc Health and Social Care, I have learnt about the values of care, equality, communication, safeguarding, professionalism and health inequalities. Team working, presentations and research activities have also helped the development of team working, confide</w:t>
      </w:r>
      <w:r w:rsidR="00444BED" w:rsidRPr="00DC040C">
        <w:rPr>
          <w:rFonts w:ascii="Arial" w:hAnsi="Arial" w:cs="Arial"/>
          <w:color w:val="000000" w:themeColor="text1"/>
        </w:rPr>
        <w:t>nce and academic communication.</w:t>
      </w:r>
    </w:p>
    <w:p w14:paraId="68B3872D" w14:textId="77777777" w:rsidR="009D0A9A" w:rsidRPr="00444BED" w:rsidRDefault="009D0A9A" w:rsidP="00444BED">
      <w:pPr>
        <w:pStyle w:val="Heading2"/>
        <w:spacing w:line="360" w:lineRule="auto"/>
        <w:jc w:val="both"/>
        <w:rPr>
          <w:rFonts w:ascii="Arial" w:hAnsi="Arial" w:cs="Arial"/>
          <w:b/>
          <w:color w:val="000000" w:themeColor="text1"/>
        </w:rPr>
      </w:pPr>
      <w:bookmarkStart w:id="17" w:name="_Toc233729525"/>
      <w:r w:rsidRPr="00444BED">
        <w:rPr>
          <w:rFonts w:ascii="Arial" w:hAnsi="Arial" w:cs="Arial"/>
          <w:b/>
          <w:color w:val="000000" w:themeColor="text1"/>
        </w:rPr>
        <w:t>5.2 Need for Practical Experience</w:t>
      </w:r>
      <w:bookmarkEnd w:id="17"/>
    </w:p>
    <w:p w14:paraId="4A55C2F5"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Work experience can enhance students’ perception of their employability by providing them with an opportunity to learn about workplace expectations and to practice learning in practice (Bennett, Knight and Li, 2023). Currently, I would like to gain further experience in the health and social care/community support sector in the United Kingdom. So, in my action plan volunteering in a charity/community centre/wellbeing service will be included.</w:t>
      </w:r>
    </w:p>
    <w:p w14:paraId="57250346" w14:textId="77777777" w:rsidR="009D0A9A" w:rsidRPr="00444BED" w:rsidRDefault="009D0A9A" w:rsidP="00444BED">
      <w:pPr>
        <w:pStyle w:val="Heading1"/>
        <w:spacing w:line="360" w:lineRule="auto"/>
        <w:jc w:val="both"/>
        <w:rPr>
          <w:rFonts w:ascii="Arial" w:hAnsi="Arial" w:cs="Arial"/>
          <w:b/>
          <w:color w:val="000000" w:themeColor="text1"/>
        </w:rPr>
      </w:pPr>
      <w:bookmarkStart w:id="18" w:name="_Toc233729526"/>
      <w:r w:rsidRPr="00444BED">
        <w:rPr>
          <w:rFonts w:ascii="Arial" w:hAnsi="Arial" w:cs="Arial"/>
          <w:b/>
          <w:color w:val="000000" w:themeColor="text1"/>
        </w:rPr>
        <w:t>6. Creating your own brand.</w:t>
      </w:r>
      <w:bookmarkEnd w:id="18"/>
    </w:p>
    <w:p w14:paraId="41FB7F34" w14:textId="77777777" w:rsidR="009D0A9A" w:rsidRPr="00444BED" w:rsidRDefault="009D0A9A" w:rsidP="00444BED">
      <w:pPr>
        <w:pStyle w:val="Heading2"/>
        <w:spacing w:line="360" w:lineRule="auto"/>
        <w:jc w:val="both"/>
        <w:rPr>
          <w:rFonts w:ascii="Arial" w:hAnsi="Arial" w:cs="Arial"/>
          <w:b/>
          <w:color w:val="000000" w:themeColor="text1"/>
        </w:rPr>
      </w:pPr>
      <w:bookmarkStart w:id="19" w:name="_Toc233729527"/>
      <w:r w:rsidRPr="00444BED">
        <w:rPr>
          <w:rFonts w:ascii="Arial" w:hAnsi="Arial" w:cs="Arial"/>
          <w:b/>
          <w:color w:val="000000" w:themeColor="text1"/>
        </w:rPr>
        <w:t>6.1 Personal Brand Statement</w:t>
      </w:r>
      <w:bookmarkEnd w:id="19"/>
    </w:p>
    <w:p w14:paraId="684BC182" w14:textId="056C715D" w:rsidR="009D0A9A" w:rsidRPr="00444BED" w:rsidRDefault="009D0A9A" w:rsidP="00444BED">
      <w:pPr>
        <w:spacing w:line="360" w:lineRule="auto"/>
        <w:jc w:val="both"/>
        <w:rPr>
          <w:rFonts w:ascii="Arial" w:hAnsi="Arial" w:cs="Arial"/>
          <w:color w:val="000000" w:themeColor="text1"/>
          <w:sz w:val="24"/>
          <w:szCs w:val="24"/>
        </w:rPr>
      </w:pPr>
      <w:r w:rsidRPr="00DC040C">
        <w:rPr>
          <w:rFonts w:ascii="Arial" w:hAnsi="Arial" w:cs="Arial"/>
          <w:color w:val="000000" w:themeColor="text1"/>
        </w:rPr>
        <w:t xml:space="preserve">My personal brand is that I am a future Health and Social Care worker who is compassionate, reliable and culturally aware and will provide person-centred and </w:t>
      </w:r>
      <w:r w:rsidR="00DC040C" w:rsidRPr="00DC040C">
        <w:rPr>
          <w:rFonts w:ascii="Arial" w:hAnsi="Arial" w:cs="Arial"/>
          <w:color w:val="000000" w:themeColor="text1"/>
        </w:rPr>
        <w:t>community-based</w:t>
      </w:r>
      <w:r w:rsidRPr="00DC040C">
        <w:rPr>
          <w:rFonts w:ascii="Arial" w:hAnsi="Arial" w:cs="Arial"/>
          <w:color w:val="000000" w:themeColor="text1"/>
        </w:rPr>
        <w:t xml:space="preserve"> support. Personal branding helps the individual convey their values, strengths, and career direction to the employers and hence personal branding is an important factor in employability (Deshpande, Shinde and Parasnis, 2023</w:t>
      </w:r>
      <w:r w:rsidRPr="00444BED">
        <w:rPr>
          <w:rFonts w:ascii="Arial" w:hAnsi="Arial" w:cs="Arial"/>
          <w:color w:val="000000" w:themeColor="text1"/>
          <w:sz w:val="24"/>
          <w:szCs w:val="24"/>
        </w:rPr>
        <w:t>).</w:t>
      </w:r>
    </w:p>
    <w:p w14:paraId="3D4B8D57" w14:textId="77777777" w:rsidR="009D0A9A" w:rsidRPr="00444BED" w:rsidRDefault="009D0A9A" w:rsidP="00444BED">
      <w:pPr>
        <w:pStyle w:val="Heading2"/>
        <w:spacing w:line="360" w:lineRule="auto"/>
        <w:jc w:val="both"/>
        <w:rPr>
          <w:rFonts w:ascii="Arial" w:hAnsi="Arial" w:cs="Arial"/>
          <w:b/>
          <w:color w:val="000000" w:themeColor="text1"/>
        </w:rPr>
      </w:pPr>
      <w:bookmarkStart w:id="20" w:name="_Toc233729528"/>
      <w:r w:rsidRPr="00444BED">
        <w:rPr>
          <w:rFonts w:ascii="Arial" w:hAnsi="Arial" w:cs="Arial"/>
          <w:b/>
          <w:color w:val="000000" w:themeColor="text1"/>
        </w:rPr>
        <w:t>6.2 Preparing for the Job Search Process</w:t>
      </w:r>
      <w:bookmarkEnd w:id="20"/>
    </w:p>
    <w:p w14:paraId="167A18C7" w14:textId="7777777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My brand should demonstrate that I am respectful, trustworthy, motivated and capable of working with a variety of communities for a Social Prescribing Link Worker position. I will do this by the creation of a professional CV, LinkedIn profile, reflective portfolio and training certificates and volunteering evidence. As evidence of my professional online presence, see the following example of a LinkedIn profile (Appendix 9). Social prescribing, wellbeing in the community, communication, mental health, person centred care should be the keywords that come across in my profile.</w:t>
      </w:r>
    </w:p>
    <w:p w14:paraId="6515396C" w14:textId="77777777" w:rsidR="009D0A9A" w:rsidRPr="00444BED" w:rsidRDefault="009D0A9A" w:rsidP="00444BED">
      <w:pPr>
        <w:pStyle w:val="Heading1"/>
        <w:spacing w:line="360" w:lineRule="auto"/>
        <w:jc w:val="both"/>
        <w:rPr>
          <w:rFonts w:ascii="Arial" w:hAnsi="Arial" w:cs="Arial"/>
          <w:b/>
          <w:color w:val="000000" w:themeColor="text1"/>
        </w:rPr>
      </w:pPr>
      <w:bookmarkStart w:id="21" w:name="_Toc233729529"/>
      <w:r w:rsidRPr="00444BED">
        <w:rPr>
          <w:rFonts w:ascii="Arial" w:hAnsi="Arial" w:cs="Arial"/>
          <w:b/>
          <w:color w:val="000000" w:themeColor="text1"/>
        </w:rPr>
        <w:t>7. Professional identity and USP.</w:t>
      </w:r>
      <w:bookmarkEnd w:id="21"/>
    </w:p>
    <w:p w14:paraId="7A48C7BC" w14:textId="77777777" w:rsidR="009D0A9A" w:rsidRPr="00080964" w:rsidRDefault="009D0A9A" w:rsidP="00444BED">
      <w:pPr>
        <w:pStyle w:val="Heading2"/>
        <w:spacing w:line="360" w:lineRule="auto"/>
        <w:jc w:val="both"/>
        <w:rPr>
          <w:rFonts w:ascii="Arial" w:hAnsi="Arial" w:cs="Arial"/>
          <w:b/>
          <w:color w:val="000000" w:themeColor="text1"/>
        </w:rPr>
      </w:pPr>
      <w:bookmarkStart w:id="22" w:name="_Toc233729530"/>
      <w:r w:rsidRPr="00080964">
        <w:rPr>
          <w:rFonts w:ascii="Arial" w:hAnsi="Arial" w:cs="Arial"/>
          <w:b/>
          <w:color w:val="000000" w:themeColor="text1"/>
        </w:rPr>
        <w:t>7.1 Professional Identity</w:t>
      </w:r>
      <w:bookmarkEnd w:id="22"/>
    </w:p>
    <w:p w14:paraId="55237FE4" w14:textId="10F06947" w:rsidR="009D0A9A" w:rsidRPr="00DC040C" w:rsidRDefault="009D0A9A" w:rsidP="00444BED">
      <w:pPr>
        <w:spacing w:line="360" w:lineRule="auto"/>
        <w:jc w:val="both"/>
        <w:rPr>
          <w:rFonts w:ascii="Arial" w:hAnsi="Arial" w:cs="Arial"/>
          <w:color w:val="000000" w:themeColor="text1"/>
        </w:rPr>
      </w:pPr>
      <w:r w:rsidRPr="00DC040C">
        <w:rPr>
          <w:rFonts w:ascii="Arial" w:hAnsi="Arial" w:cs="Arial"/>
          <w:color w:val="000000" w:themeColor="text1"/>
        </w:rPr>
        <w:t xml:space="preserve">My professional role is as a developing Health and Social Care practitioner, who respects Dignity, Inclusion, Empowerment and wellbeing of the community. Professional identity influences the perception of the role, values and responsibilities that professionals have in </w:t>
      </w:r>
      <w:r w:rsidRPr="00DC040C">
        <w:rPr>
          <w:rFonts w:ascii="Arial" w:hAnsi="Arial" w:cs="Arial"/>
          <w:color w:val="000000" w:themeColor="text1"/>
        </w:rPr>
        <w:lastRenderedPageBreak/>
        <w:t xml:space="preserve">interprofessional practice (Cantaert et al., 2022). As a staff member of this </w:t>
      </w:r>
      <w:r w:rsidR="00B45948" w:rsidRPr="00DC040C">
        <w:rPr>
          <w:rFonts w:ascii="Arial" w:hAnsi="Arial" w:cs="Arial"/>
          <w:color w:val="000000" w:themeColor="text1"/>
        </w:rPr>
        <w:t>school,</w:t>
      </w:r>
      <w:r w:rsidRPr="00DC040C">
        <w:rPr>
          <w:rFonts w:ascii="Arial" w:hAnsi="Arial" w:cs="Arial"/>
          <w:color w:val="000000" w:themeColor="text1"/>
        </w:rPr>
        <w:t xml:space="preserve"> I should be confidentially, respectful, reliable and accountable.</w:t>
      </w:r>
    </w:p>
    <w:p w14:paraId="4DEE2CC3" w14:textId="77777777" w:rsidR="009D0A9A" w:rsidRPr="00444BED" w:rsidRDefault="009D0A9A" w:rsidP="00444BED">
      <w:pPr>
        <w:pStyle w:val="Heading2"/>
        <w:spacing w:line="360" w:lineRule="auto"/>
        <w:jc w:val="both"/>
        <w:rPr>
          <w:rFonts w:ascii="Arial" w:hAnsi="Arial" w:cs="Arial"/>
          <w:b/>
          <w:color w:val="000000" w:themeColor="text1"/>
        </w:rPr>
      </w:pPr>
      <w:bookmarkStart w:id="23" w:name="_Toc233729531"/>
      <w:r w:rsidRPr="00444BED">
        <w:rPr>
          <w:rFonts w:ascii="Arial" w:hAnsi="Arial" w:cs="Arial"/>
          <w:b/>
          <w:color w:val="000000" w:themeColor="text1"/>
        </w:rPr>
        <w:t>7.2 Unique Selling Point and Value Added</w:t>
      </w:r>
      <w:bookmarkEnd w:id="23"/>
    </w:p>
    <w:p w14:paraId="45381400" w14:textId="77777777" w:rsidR="009D0A9A" w:rsidRPr="00B45948" w:rsidRDefault="009D0A9A" w:rsidP="00444BED">
      <w:pPr>
        <w:spacing w:line="360" w:lineRule="auto"/>
        <w:jc w:val="both"/>
        <w:rPr>
          <w:rFonts w:ascii="Arial" w:hAnsi="Arial" w:cs="Arial"/>
          <w:color w:val="000000" w:themeColor="text1"/>
        </w:rPr>
      </w:pPr>
      <w:r w:rsidRPr="00B45948">
        <w:rPr>
          <w:rFonts w:ascii="Arial" w:hAnsi="Arial" w:cs="Arial"/>
          <w:color w:val="000000" w:themeColor="text1"/>
        </w:rPr>
        <w:t>A combination of empathy, cultural awareness and communication and a genuine desire to assist individuals to gain access to practical support is my unique selling point. I can contribute positively by being non-judgemental, establishing trust, developing a sense of belonging to the community. This is an important factor to consider as social prescribing relies on referral and social connection.</w:t>
      </w:r>
    </w:p>
    <w:p w14:paraId="136411B4" w14:textId="77777777" w:rsidR="009D0A9A" w:rsidRPr="00444BED" w:rsidRDefault="009D0A9A" w:rsidP="00444BED">
      <w:pPr>
        <w:pStyle w:val="Heading1"/>
        <w:spacing w:line="360" w:lineRule="auto"/>
        <w:jc w:val="both"/>
        <w:rPr>
          <w:rFonts w:ascii="Arial" w:hAnsi="Arial" w:cs="Arial"/>
          <w:b/>
          <w:color w:val="000000" w:themeColor="text1"/>
        </w:rPr>
      </w:pPr>
      <w:bookmarkStart w:id="24" w:name="_Toc233729532"/>
      <w:r w:rsidRPr="00444BED">
        <w:rPr>
          <w:rFonts w:ascii="Arial" w:hAnsi="Arial" w:cs="Arial"/>
          <w:b/>
          <w:color w:val="000000" w:themeColor="text1"/>
        </w:rPr>
        <w:t>8. Establishes a network for successful employment.</w:t>
      </w:r>
      <w:bookmarkEnd w:id="24"/>
    </w:p>
    <w:p w14:paraId="0107E7BB" w14:textId="77777777" w:rsidR="009D0A9A" w:rsidRPr="00444BED" w:rsidRDefault="009D0A9A" w:rsidP="00444BED">
      <w:pPr>
        <w:pStyle w:val="Heading2"/>
        <w:spacing w:line="360" w:lineRule="auto"/>
        <w:jc w:val="both"/>
        <w:rPr>
          <w:rFonts w:ascii="Arial" w:hAnsi="Arial" w:cs="Arial"/>
          <w:b/>
          <w:color w:val="000000" w:themeColor="text1"/>
        </w:rPr>
      </w:pPr>
      <w:bookmarkStart w:id="25" w:name="_Toc233729533"/>
      <w:r w:rsidRPr="00444BED">
        <w:rPr>
          <w:rFonts w:ascii="Arial" w:hAnsi="Arial" w:cs="Arial"/>
          <w:b/>
          <w:color w:val="000000" w:themeColor="text1"/>
        </w:rPr>
        <w:t>8.1 Importance of Networking</w:t>
      </w:r>
      <w:bookmarkEnd w:id="25"/>
    </w:p>
    <w:p w14:paraId="2751B366" w14:textId="77777777" w:rsidR="009D0A9A" w:rsidRPr="00B45948" w:rsidRDefault="009D0A9A" w:rsidP="00444BED">
      <w:pPr>
        <w:spacing w:line="360" w:lineRule="auto"/>
        <w:jc w:val="both"/>
        <w:rPr>
          <w:rFonts w:ascii="Arial" w:hAnsi="Arial" w:cs="Arial"/>
          <w:color w:val="000000" w:themeColor="text1"/>
        </w:rPr>
      </w:pPr>
      <w:r w:rsidRPr="00B45948">
        <w:rPr>
          <w:rFonts w:ascii="Arial" w:hAnsi="Arial" w:cs="Arial"/>
          <w:color w:val="000000" w:themeColor="text1"/>
        </w:rPr>
        <w:t>The skills that I need to develop for my career are significant, as social prescribing is reliant on a network of relationships between health services, voluntary organisations and community groups. Weak ties and social networks can have positive effects on employability as they provide access to information, opportunities and professional networks (Özer, 2023). My Network Map can be seen in Appendix 6.</w:t>
      </w:r>
    </w:p>
    <w:p w14:paraId="045C07F5" w14:textId="77777777" w:rsidR="009D0A9A" w:rsidRPr="00444BED" w:rsidRDefault="009D0A9A" w:rsidP="00444BED">
      <w:pPr>
        <w:pStyle w:val="Heading2"/>
        <w:spacing w:line="360" w:lineRule="auto"/>
        <w:jc w:val="both"/>
        <w:rPr>
          <w:rFonts w:ascii="Arial" w:hAnsi="Arial" w:cs="Arial"/>
          <w:b/>
          <w:color w:val="000000" w:themeColor="text1"/>
        </w:rPr>
      </w:pPr>
      <w:bookmarkStart w:id="26" w:name="_Toc233729534"/>
      <w:r w:rsidRPr="00444BED">
        <w:rPr>
          <w:rFonts w:ascii="Arial" w:hAnsi="Arial" w:cs="Arial"/>
          <w:b/>
          <w:color w:val="000000" w:themeColor="text1"/>
        </w:rPr>
        <w:t>8.2 My Professional Network</w:t>
      </w:r>
      <w:bookmarkEnd w:id="26"/>
    </w:p>
    <w:p w14:paraId="59A9EDF3" w14:textId="2D45771A" w:rsidR="009D0A9A" w:rsidRPr="00B45948" w:rsidRDefault="009D0A9A" w:rsidP="00444BED">
      <w:pPr>
        <w:spacing w:line="360" w:lineRule="auto"/>
        <w:jc w:val="both"/>
        <w:rPr>
          <w:rFonts w:ascii="Arial" w:hAnsi="Arial" w:cs="Arial"/>
          <w:color w:val="000000" w:themeColor="text1"/>
        </w:rPr>
      </w:pPr>
      <w:r w:rsidRPr="00B45948">
        <w:rPr>
          <w:rFonts w:ascii="Arial" w:hAnsi="Arial" w:cs="Arial"/>
          <w:color w:val="000000" w:themeColor="text1"/>
        </w:rPr>
        <w:t xml:space="preserve">My network will involve lecturers, academic tutor, </w:t>
      </w:r>
      <w:r w:rsidR="00B45948" w:rsidRPr="00B45948">
        <w:rPr>
          <w:rFonts w:ascii="Arial" w:hAnsi="Arial" w:cs="Arial"/>
          <w:color w:val="000000" w:themeColor="text1"/>
        </w:rPr>
        <w:t>classmates</w:t>
      </w:r>
      <w:r w:rsidRPr="00B45948">
        <w:rPr>
          <w:rFonts w:ascii="Arial" w:hAnsi="Arial" w:cs="Arial"/>
          <w:color w:val="000000" w:themeColor="text1"/>
        </w:rPr>
        <w:t>, careers service, LinkedIn professionals, local charities, GP/Primary Care services, volunteering organisations and family/friend network, as well as community groups. This will be created in careers events, CV feedback, contacts online and enquiries about volunteering.</w:t>
      </w:r>
    </w:p>
    <w:p w14:paraId="671A5E5A" w14:textId="09657A46" w:rsidR="009D0A9A" w:rsidRPr="00444BED" w:rsidRDefault="009D0A9A" w:rsidP="00444BED">
      <w:pPr>
        <w:pStyle w:val="Heading1"/>
        <w:spacing w:line="360" w:lineRule="auto"/>
        <w:jc w:val="both"/>
        <w:rPr>
          <w:rFonts w:ascii="Arial" w:hAnsi="Arial" w:cs="Arial"/>
          <w:b/>
          <w:color w:val="000000" w:themeColor="text1"/>
        </w:rPr>
      </w:pPr>
      <w:bookmarkStart w:id="27" w:name="_Toc233729535"/>
      <w:r w:rsidRPr="00444BED">
        <w:rPr>
          <w:rFonts w:ascii="Arial" w:hAnsi="Arial" w:cs="Arial"/>
          <w:b/>
          <w:color w:val="000000" w:themeColor="text1"/>
        </w:rPr>
        <w:t xml:space="preserve">9. Develop an Action Plan and a </w:t>
      </w:r>
      <w:r w:rsidR="00B45948" w:rsidRPr="00444BED">
        <w:rPr>
          <w:rFonts w:ascii="Arial" w:hAnsi="Arial" w:cs="Arial"/>
          <w:b/>
          <w:color w:val="000000" w:themeColor="text1"/>
        </w:rPr>
        <w:t>Five-Year</w:t>
      </w:r>
      <w:r w:rsidRPr="00444BED">
        <w:rPr>
          <w:rFonts w:ascii="Arial" w:hAnsi="Arial" w:cs="Arial"/>
          <w:b/>
          <w:color w:val="000000" w:themeColor="text1"/>
        </w:rPr>
        <w:t xml:space="preserve"> Timeline.</w:t>
      </w:r>
      <w:bookmarkEnd w:id="27"/>
    </w:p>
    <w:p w14:paraId="79A28765" w14:textId="77777777" w:rsidR="009D0A9A" w:rsidRPr="00444BED" w:rsidRDefault="009D0A9A" w:rsidP="00444BED">
      <w:pPr>
        <w:pStyle w:val="Heading2"/>
        <w:spacing w:line="360" w:lineRule="auto"/>
        <w:jc w:val="both"/>
        <w:rPr>
          <w:rFonts w:ascii="Arial" w:hAnsi="Arial" w:cs="Arial"/>
          <w:b/>
          <w:color w:val="000000" w:themeColor="text1"/>
        </w:rPr>
      </w:pPr>
      <w:bookmarkStart w:id="28" w:name="_Toc233729536"/>
      <w:r w:rsidRPr="00444BED">
        <w:rPr>
          <w:rFonts w:ascii="Arial" w:hAnsi="Arial" w:cs="Arial"/>
          <w:b/>
          <w:color w:val="000000" w:themeColor="text1"/>
        </w:rPr>
        <w:t>9.1 Purpose of the Action Plan</w:t>
      </w:r>
      <w:bookmarkEnd w:id="28"/>
    </w:p>
    <w:p w14:paraId="6B3132B0" w14:textId="3ED19EE5" w:rsidR="009D0A9A" w:rsidRPr="00B45948" w:rsidRDefault="009D0A9A" w:rsidP="00444BED">
      <w:pPr>
        <w:spacing w:line="360" w:lineRule="auto"/>
        <w:jc w:val="both"/>
        <w:rPr>
          <w:rFonts w:ascii="Arial" w:hAnsi="Arial" w:cs="Arial"/>
          <w:color w:val="000000" w:themeColor="text1"/>
        </w:rPr>
      </w:pPr>
      <w:r w:rsidRPr="00B45948">
        <w:rPr>
          <w:rFonts w:ascii="Arial" w:hAnsi="Arial" w:cs="Arial"/>
          <w:color w:val="000000" w:themeColor="text1"/>
        </w:rPr>
        <w:t xml:space="preserve">I have started my </w:t>
      </w:r>
      <w:r w:rsidR="00B45948" w:rsidRPr="00B45948">
        <w:rPr>
          <w:rFonts w:ascii="Arial" w:hAnsi="Arial" w:cs="Arial"/>
          <w:color w:val="000000" w:themeColor="text1"/>
        </w:rPr>
        <w:t>5-year</w:t>
      </w:r>
      <w:r w:rsidRPr="00B45948">
        <w:rPr>
          <w:rFonts w:ascii="Arial" w:hAnsi="Arial" w:cs="Arial"/>
          <w:color w:val="000000" w:themeColor="text1"/>
        </w:rPr>
        <w:t xml:space="preserve"> action plan in Appendix 7. Progresses from knowledge building to experiences and career advancement. Competence, confidence and managing work challenges are related to career development, which in turn helps to improve job satisfaction and progression (Seno, Magito and Perkasa, 2023). There is also a need to </w:t>
      </w:r>
      <w:r w:rsidR="00B45948" w:rsidRPr="00B45948">
        <w:rPr>
          <w:rFonts w:ascii="Arial" w:hAnsi="Arial" w:cs="Arial"/>
          <w:color w:val="000000" w:themeColor="text1"/>
        </w:rPr>
        <w:t>understand</w:t>
      </w:r>
      <w:r w:rsidRPr="00B45948">
        <w:rPr>
          <w:rFonts w:ascii="Arial" w:hAnsi="Arial" w:cs="Arial"/>
          <w:color w:val="000000" w:themeColor="text1"/>
        </w:rPr>
        <w:t xml:space="preserve"> formal services and the lived experiences of people across communities in health and social care practice (Glasby, 2026).</w:t>
      </w:r>
    </w:p>
    <w:p w14:paraId="597273A9" w14:textId="77777777" w:rsidR="009D0A9A" w:rsidRPr="00444BED" w:rsidRDefault="009D0A9A" w:rsidP="00444BED">
      <w:pPr>
        <w:pStyle w:val="Heading2"/>
        <w:spacing w:line="360" w:lineRule="auto"/>
        <w:jc w:val="both"/>
        <w:rPr>
          <w:rFonts w:ascii="Arial" w:hAnsi="Arial" w:cs="Arial"/>
          <w:b/>
          <w:color w:val="000000" w:themeColor="text1"/>
        </w:rPr>
      </w:pPr>
      <w:bookmarkStart w:id="29" w:name="_Toc233729537"/>
      <w:r w:rsidRPr="00444BED">
        <w:rPr>
          <w:rFonts w:ascii="Arial" w:hAnsi="Arial" w:cs="Arial"/>
          <w:b/>
          <w:color w:val="000000" w:themeColor="text1"/>
        </w:rPr>
        <w:t>9.2 Short-Term Goals: 0–6 Months</w:t>
      </w:r>
      <w:bookmarkEnd w:id="29"/>
    </w:p>
    <w:p w14:paraId="16CBFFA0" w14:textId="77777777" w:rsidR="009D0A9A" w:rsidRPr="00982F03" w:rsidRDefault="009D0A9A" w:rsidP="00444BED">
      <w:pPr>
        <w:spacing w:line="360" w:lineRule="auto"/>
        <w:jc w:val="both"/>
        <w:rPr>
          <w:rFonts w:ascii="Arial" w:hAnsi="Arial" w:cs="Arial"/>
          <w:color w:val="000000" w:themeColor="text1"/>
        </w:rPr>
      </w:pPr>
      <w:r w:rsidRPr="00982F03">
        <w:rPr>
          <w:rFonts w:ascii="Arial" w:hAnsi="Arial" w:cs="Arial"/>
          <w:color w:val="000000" w:themeColor="text1"/>
        </w:rPr>
        <w:t>I will spend the first 3-6 months studying the guidance on social prescribing, taking Safeguarding Adults Level 2 training, enhancing my CV and LinkedIn profile. Such actions will contribute to the development of professional readiness.</w:t>
      </w:r>
    </w:p>
    <w:p w14:paraId="2B1A5FD0" w14:textId="77777777" w:rsidR="009D0A9A" w:rsidRPr="00444BED" w:rsidRDefault="009D0A9A" w:rsidP="00444BED">
      <w:pPr>
        <w:pStyle w:val="Heading2"/>
        <w:spacing w:line="360" w:lineRule="auto"/>
        <w:jc w:val="both"/>
        <w:rPr>
          <w:rFonts w:ascii="Arial" w:hAnsi="Arial" w:cs="Arial"/>
          <w:b/>
          <w:color w:val="000000" w:themeColor="text1"/>
        </w:rPr>
      </w:pPr>
      <w:bookmarkStart w:id="30" w:name="_Toc233729538"/>
      <w:r w:rsidRPr="00444BED">
        <w:rPr>
          <w:rFonts w:ascii="Arial" w:hAnsi="Arial" w:cs="Arial"/>
          <w:b/>
          <w:color w:val="000000" w:themeColor="text1"/>
        </w:rPr>
        <w:lastRenderedPageBreak/>
        <w:t>9.3 Medium-Term Goals: 6–12 Months</w:t>
      </w:r>
      <w:bookmarkEnd w:id="30"/>
    </w:p>
    <w:p w14:paraId="2DDA7B5E" w14:textId="77777777" w:rsidR="009D0A9A" w:rsidRPr="00982F03" w:rsidRDefault="009D0A9A" w:rsidP="00444BED">
      <w:pPr>
        <w:spacing w:line="360" w:lineRule="auto"/>
        <w:jc w:val="both"/>
        <w:rPr>
          <w:rFonts w:ascii="Arial" w:hAnsi="Arial" w:cs="Arial"/>
          <w:color w:val="000000" w:themeColor="text1"/>
        </w:rPr>
      </w:pPr>
      <w:r w:rsidRPr="00982F03">
        <w:rPr>
          <w:rFonts w:ascii="Arial" w:hAnsi="Arial" w:cs="Arial"/>
          <w:color w:val="000000" w:themeColor="text1"/>
        </w:rPr>
        <w:t>I will apply for volunteer opportunities in local charities/community centres or wellbeing services within 6-12 months. This will help develop experience, confidence and awareness of the needs of the service user.</w:t>
      </w:r>
    </w:p>
    <w:p w14:paraId="31BB7F98" w14:textId="77777777" w:rsidR="009D0A9A" w:rsidRPr="00444BED" w:rsidRDefault="009D0A9A" w:rsidP="00444BED">
      <w:pPr>
        <w:pStyle w:val="Heading2"/>
        <w:spacing w:line="360" w:lineRule="auto"/>
        <w:jc w:val="both"/>
        <w:rPr>
          <w:rFonts w:ascii="Arial" w:hAnsi="Arial" w:cs="Arial"/>
          <w:b/>
          <w:color w:val="000000" w:themeColor="text1"/>
        </w:rPr>
      </w:pPr>
      <w:bookmarkStart w:id="31" w:name="_Toc233729539"/>
      <w:r w:rsidRPr="00444BED">
        <w:rPr>
          <w:rFonts w:ascii="Arial" w:hAnsi="Arial" w:cs="Arial"/>
          <w:b/>
          <w:color w:val="000000" w:themeColor="text1"/>
        </w:rPr>
        <w:t>9.4 Long-Term Goals: 1–5 Years</w:t>
      </w:r>
      <w:bookmarkEnd w:id="31"/>
    </w:p>
    <w:p w14:paraId="011AB7C6" w14:textId="77777777" w:rsidR="009D0A9A" w:rsidRPr="00982F03" w:rsidRDefault="009D0A9A" w:rsidP="00444BED">
      <w:pPr>
        <w:spacing w:line="360" w:lineRule="auto"/>
        <w:jc w:val="both"/>
        <w:rPr>
          <w:rFonts w:ascii="Arial" w:hAnsi="Arial" w:cs="Arial"/>
          <w:color w:val="000000" w:themeColor="text1"/>
        </w:rPr>
      </w:pPr>
      <w:r w:rsidRPr="00982F03">
        <w:rPr>
          <w:rFonts w:ascii="Arial" w:hAnsi="Arial" w:cs="Arial"/>
          <w:color w:val="000000" w:themeColor="text1"/>
        </w:rPr>
        <w:t>I will be applying for jobs in the next 1-2 years, including support worker, community wellbeing assistant or social prescribing assistant. These will be followed by roles to gain experience before applications for Social Prescribing Link Workers. My goal is to get the target role in 2-5 years and to further develop through supervision, training and reflective practice.</w:t>
      </w:r>
    </w:p>
    <w:p w14:paraId="7908DA54" w14:textId="77777777" w:rsidR="009D0A9A" w:rsidRPr="00444BED" w:rsidRDefault="009D0A9A" w:rsidP="00444BED">
      <w:pPr>
        <w:pStyle w:val="Heading1"/>
        <w:spacing w:line="360" w:lineRule="auto"/>
        <w:jc w:val="both"/>
        <w:rPr>
          <w:rFonts w:ascii="Arial" w:hAnsi="Arial" w:cs="Arial"/>
          <w:b/>
          <w:color w:val="000000" w:themeColor="text1"/>
        </w:rPr>
      </w:pPr>
      <w:bookmarkStart w:id="32" w:name="_Toc233729540"/>
      <w:r w:rsidRPr="00444BED">
        <w:rPr>
          <w:rFonts w:ascii="Arial" w:hAnsi="Arial" w:cs="Arial"/>
          <w:b/>
          <w:color w:val="000000" w:themeColor="text1"/>
        </w:rPr>
        <w:t>10. Resources Needed to Achieve the Role</w:t>
      </w:r>
      <w:bookmarkEnd w:id="32"/>
    </w:p>
    <w:p w14:paraId="63ACB995" w14:textId="77777777" w:rsidR="009D0A9A" w:rsidRPr="00444BED" w:rsidRDefault="009D0A9A" w:rsidP="00444BED">
      <w:pPr>
        <w:pStyle w:val="Heading2"/>
        <w:spacing w:line="360" w:lineRule="auto"/>
        <w:jc w:val="both"/>
        <w:rPr>
          <w:rFonts w:ascii="Arial" w:hAnsi="Arial" w:cs="Arial"/>
          <w:b/>
          <w:color w:val="000000" w:themeColor="text1"/>
        </w:rPr>
      </w:pPr>
      <w:bookmarkStart w:id="33" w:name="_Toc233729541"/>
      <w:r w:rsidRPr="00444BED">
        <w:rPr>
          <w:rFonts w:ascii="Arial" w:hAnsi="Arial" w:cs="Arial"/>
          <w:b/>
          <w:color w:val="000000" w:themeColor="text1"/>
        </w:rPr>
        <w:t>10.1 Training and Development Resources</w:t>
      </w:r>
      <w:bookmarkEnd w:id="33"/>
    </w:p>
    <w:p w14:paraId="74587240" w14:textId="77777777" w:rsidR="009D0A9A" w:rsidRPr="00982F03" w:rsidRDefault="009D0A9A" w:rsidP="00444BED">
      <w:pPr>
        <w:spacing w:line="360" w:lineRule="auto"/>
        <w:jc w:val="both"/>
        <w:rPr>
          <w:rFonts w:ascii="Arial" w:hAnsi="Arial" w:cs="Arial"/>
          <w:color w:val="000000" w:themeColor="text1"/>
        </w:rPr>
      </w:pPr>
      <w:r w:rsidRPr="00982F03">
        <w:rPr>
          <w:rFonts w:ascii="Arial" w:hAnsi="Arial" w:cs="Arial"/>
          <w:color w:val="000000" w:themeColor="text1"/>
        </w:rPr>
        <w:t>These are my needs for resources in Appendix 8. Training to safeguard, mental health awareness training, social prescribing guidance, volunteering opportunities and careers service support and interview practice are the most important resources.</w:t>
      </w:r>
    </w:p>
    <w:p w14:paraId="0023FB63" w14:textId="77777777" w:rsidR="009D0A9A" w:rsidRPr="00444BED" w:rsidRDefault="009D0A9A" w:rsidP="00444BED">
      <w:pPr>
        <w:pStyle w:val="Heading2"/>
        <w:spacing w:line="360" w:lineRule="auto"/>
        <w:jc w:val="both"/>
        <w:rPr>
          <w:rFonts w:ascii="Arial" w:hAnsi="Arial" w:cs="Arial"/>
          <w:b/>
          <w:color w:val="000000" w:themeColor="text1"/>
        </w:rPr>
      </w:pPr>
      <w:bookmarkStart w:id="34" w:name="_Toc233729542"/>
      <w:r w:rsidRPr="00444BED">
        <w:rPr>
          <w:rFonts w:ascii="Arial" w:hAnsi="Arial" w:cs="Arial"/>
          <w:b/>
          <w:color w:val="000000" w:themeColor="text1"/>
        </w:rPr>
        <w:t>10.2 Purpose of the Resources</w:t>
      </w:r>
      <w:bookmarkEnd w:id="34"/>
    </w:p>
    <w:p w14:paraId="7F6FBB6F" w14:textId="77777777" w:rsidR="009D0A9A" w:rsidRPr="00E024AF" w:rsidRDefault="009D0A9A" w:rsidP="00444BED">
      <w:pPr>
        <w:spacing w:line="360" w:lineRule="auto"/>
        <w:jc w:val="both"/>
        <w:rPr>
          <w:rFonts w:ascii="Arial" w:hAnsi="Arial" w:cs="Arial"/>
          <w:color w:val="000000" w:themeColor="text1"/>
        </w:rPr>
      </w:pPr>
      <w:r w:rsidRPr="00E024AF">
        <w:rPr>
          <w:rFonts w:ascii="Arial" w:hAnsi="Arial" w:cs="Arial"/>
          <w:color w:val="000000" w:themeColor="text1"/>
        </w:rPr>
        <w:t>Training will ensure that I can safeguard vulnerable service users; understanding mental health awareness will help to build my awareness of emotional wellbeing. Volunteering will give me invaluable experience and careers support will help me to enhance my CV and LinkedIn profile as well as interview skills.</w:t>
      </w:r>
    </w:p>
    <w:p w14:paraId="7C76938C" w14:textId="77777777" w:rsidR="009D0A9A" w:rsidRPr="00444BED" w:rsidRDefault="009D0A9A" w:rsidP="00444BED">
      <w:pPr>
        <w:pStyle w:val="Heading1"/>
        <w:spacing w:line="360" w:lineRule="auto"/>
        <w:jc w:val="both"/>
        <w:rPr>
          <w:rFonts w:ascii="Arial" w:hAnsi="Arial" w:cs="Arial"/>
          <w:b/>
          <w:color w:val="000000" w:themeColor="text1"/>
        </w:rPr>
      </w:pPr>
      <w:bookmarkStart w:id="35" w:name="_Toc233729543"/>
      <w:r w:rsidRPr="00444BED">
        <w:rPr>
          <w:rFonts w:ascii="Arial" w:hAnsi="Arial" w:cs="Arial"/>
          <w:b/>
          <w:color w:val="000000" w:themeColor="text1"/>
        </w:rPr>
        <w:t>11. Communicating My Skills to Employers</w:t>
      </w:r>
      <w:bookmarkEnd w:id="35"/>
    </w:p>
    <w:p w14:paraId="6C07649B" w14:textId="77777777" w:rsidR="009D0A9A" w:rsidRPr="00444BED" w:rsidRDefault="009D0A9A" w:rsidP="00444BED">
      <w:pPr>
        <w:pStyle w:val="Heading2"/>
        <w:spacing w:line="360" w:lineRule="auto"/>
        <w:jc w:val="both"/>
        <w:rPr>
          <w:rFonts w:ascii="Arial" w:hAnsi="Arial" w:cs="Arial"/>
          <w:b/>
          <w:color w:val="000000" w:themeColor="text1"/>
        </w:rPr>
      </w:pPr>
      <w:bookmarkStart w:id="36" w:name="_Toc233729544"/>
      <w:r w:rsidRPr="00444BED">
        <w:rPr>
          <w:rFonts w:ascii="Arial" w:hAnsi="Arial" w:cs="Arial"/>
          <w:b/>
          <w:color w:val="000000" w:themeColor="text1"/>
        </w:rPr>
        <w:t>11.1 CV, Cover Letter and LinkedIn</w:t>
      </w:r>
      <w:bookmarkEnd w:id="36"/>
    </w:p>
    <w:p w14:paraId="72AB8D29" w14:textId="77777777" w:rsidR="009D0A9A" w:rsidRPr="00E024AF" w:rsidRDefault="009D0A9A" w:rsidP="00444BED">
      <w:pPr>
        <w:spacing w:line="360" w:lineRule="auto"/>
        <w:jc w:val="both"/>
        <w:rPr>
          <w:rFonts w:ascii="Arial" w:hAnsi="Arial" w:cs="Arial"/>
          <w:color w:val="000000" w:themeColor="text1"/>
        </w:rPr>
      </w:pPr>
      <w:r w:rsidRPr="00E024AF">
        <w:rPr>
          <w:rFonts w:ascii="Arial" w:hAnsi="Arial" w:cs="Arial"/>
          <w:color w:val="000000" w:themeColor="text1"/>
        </w:rPr>
        <w:t>I will present my skills in a customised CV, cover letter, LinkedIn profile, certificate and via volunteering and interview examples. Communication, empathy, culture awareness, safeguarding development and community interest and willingness to learn will be emphasized in my CV.</w:t>
      </w:r>
    </w:p>
    <w:p w14:paraId="3A534BAA" w14:textId="77777777" w:rsidR="009D0A9A" w:rsidRPr="00444BED" w:rsidRDefault="009D0A9A" w:rsidP="00444BED">
      <w:pPr>
        <w:pStyle w:val="Heading2"/>
        <w:spacing w:line="360" w:lineRule="auto"/>
        <w:jc w:val="both"/>
        <w:rPr>
          <w:rFonts w:ascii="Arial" w:hAnsi="Arial" w:cs="Arial"/>
          <w:b/>
          <w:color w:val="000000" w:themeColor="text1"/>
        </w:rPr>
      </w:pPr>
      <w:bookmarkStart w:id="37" w:name="_Toc233729545"/>
      <w:r w:rsidRPr="00444BED">
        <w:rPr>
          <w:rFonts w:ascii="Arial" w:hAnsi="Arial" w:cs="Arial"/>
          <w:b/>
          <w:color w:val="000000" w:themeColor="text1"/>
        </w:rPr>
        <w:t>11.2 Interview Evidence</w:t>
      </w:r>
      <w:bookmarkEnd w:id="37"/>
    </w:p>
    <w:p w14:paraId="288A96A5" w14:textId="77777777" w:rsidR="009D0A9A" w:rsidRPr="00E024AF" w:rsidRDefault="009D0A9A" w:rsidP="00444BED">
      <w:pPr>
        <w:spacing w:line="360" w:lineRule="auto"/>
        <w:jc w:val="both"/>
        <w:rPr>
          <w:rFonts w:ascii="Arial" w:hAnsi="Arial" w:cs="Arial"/>
          <w:color w:val="000000" w:themeColor="text1"/>
        </w:rPr>
      </w:pPr>
      <w:r w:rsidRPr="00E024AF">
        <w:rPr>
          <w:rFonts w:ascii="Arial" w:hAnsi="Arial" w:cs="Arial"/>
          <w:color w:val="000000" w:themeColor="text1"/>
        </w:rPr>
        <w:t>The STAR approach will be used in interviews to demonstrate examples from university, volunteering and group work. When available I will also refer to tutors, supervisors or organisations of volunteer work.</w:t>
      </w:r>
    </w:p>
    <w:p w14:paraId="67C20245" w14:textId="77777777" w:rsidR="009D0A9A" w:rsidRPr="00444BED" w:rsidRDefault="009D0A9A" w:rsidP="00444BED">
      <w:pPr>
        <w:pStyle w:val="Heading1"/>
        <w:spacing w:line="360" w:lineRule="auto"/>
        <w:jc w:val="both"/>
        <w:rPr>
          <w:rFonts w:ascii="Arial" w:hAnsi="Arial" w:cs="Arial"/>
          <w:b/>
          <w:color w:val="000000" w:themeColor="text1"/>
        </w:rPr>
      </w:pPr>
      <w:bookmarkStart w:id="38" w:name="_Toc233729546"/>
      <w:r w:rsidRPr="00444BED">
        <w:rPr>
          <w:rFonts w:ascii="Arial" w:hAnsi="Arial" w:cs="Arial"/>
          <w:b/>
          <w:color w:val="000000" w:themeColor="text1"/>
        </w:rPr>
        <w:lastRenderedPageBreak/>
        <w:t>12. Conclusion</w:t>
      </w:r>
      <w:bookmarkEnd w:id="38"/>
    </w:p>
    <w:p w14:paraId="18DDF21A" w14:textId="77777777" w:rsidR="008B72F0" w:rsidRPr="00A6347F" w:rsidRDefault="009D0A9A" w:rsidP="00444BED">
      <w:pPr>
        <w:spacing w:line="360" w:lineRule="auto"/>
        <w:jc w:val="both"/>
        <w:rPr>
          <w:rFonts w:ascii="Arial" w:hAnsi="Arial" w:cs="Arial"/>
        </w:rPr>
      </w:pPr>
      <w:r w:rsidRPr="00A6347F">
        <w:rPr>
          <w:rFonts w:ascii="Arial" w:hAnsi="Arial" w:cs="Arial"/>
          <w:color w:val="000000" w:themeColor="text1"/>
        </w:rPr>
        <w:t>The Social Prescribing Link Worker role is a good future career pathway role as it links health, social care and community wellbeing. My strengths are my ability to be empathic, communicate and have cultural awareness, and my areas of development are protecting, networking, practical experience and confidence. My action plan is realistic pathway to get into a job.</w:t>
      </w:r>
      <w:r w:rsidR="008B72F0" w:rsidRPr="00A6347F">
        <w:rPr>
          <w:rFonts w:ascii="Arial" w:hAnsi="Arial" w:cs="Arial"/>
        </w:rPr>
        <w:br w:type="page"/>
      </w:r>
    </w:p>
    <w:p w14:paraId="159D8B8A" w14:textId="45BDF8B9" w:rsidR="006A11D0" w:rsidRPr="006A11D0" w:rsidRDefault="007F32C8" w:rsidP="006A11D0">
      <w:pPr>
        <w:pStyle w:val="Heading1"/>
        <w:spacing w:line="360" w:lineRule="auto"/>
        <w:jc w:val="both"/>
        <w:rPr>
          <w:rFonts w:ascii="Arial" w:hAnsi="Arial" w:cs="Arial"/>
          <w:b/>
          <w:color w:val="000000" w:themeColor="text1"/>
        </w:rPr>
      </w:pPr>
      <w:r>
        <w:rPr>
          <w:rFonts w:ascii="Arial" w:hAnsi="Arial" w:cs="Arial"/>
          <w:b/>
          <w:color w:val="000000" w:themeColor="text1"/>
        </w:rPr>
        <w:lastRenderedPageBreak/>
        <w:t>Referen</w:t>
      </w:r>
      <w:r w:rsidR="00DC040C">
        <w:rPr>
          <w:rFonts w:ascii="Arial" w:hAnsi="Arial" w:cs="Arial"/>
          <w:b/>
          <w:color w:val="000000" w:themeColor="text1"/>
        </w:rPr>
        <w:t xml:space="preserve">ces </w:t>
      </w:r>
    </w:p>
    <w:p w14:paraId="57FEFA88" w14:textId="77777777" w:rsidR="00444BED" w:rsidRDefault="00444BED" w:rsidP="00444BED">
      <w:pPr>
        <w:spacing w:before="120" w:after="120" w:line="360" w:lineRule="auto"/>
        <w:ind w:left="890" w:right="170" w:hanging="720"/>
        <w:jc w:val="both"/>
        <w:rPr>
          <w:rFonts w:ascii="Arial" w:hAnsi="Arial" w:cs="Arial"/>
          <w:sz w:val="24"/>
          <w:szCs w:val="24"/>
        </w:rPr>
      </w:pPr>
      <w:r w:rsidRPr="00323A4F">
        <w:rPr>
          <w:rFonts w:ascii="Arial" w:hAnsi="Arial" w:cs="Arial"/>
          <w:sz w:val="24"/>
          <w:szCs w:val="24"/>
        </w:rPr>
        <w:t>Adeniyi, A.O., Arowoogun, J.O., Chidi, R., Okolo, C.A. and Babawarun, O., 2024. The impact of electronic health records on patient care and outcomes: A comprehensive review. World Journal of Advanced Research and Reviews, 21(2), pp.1446-1455.</w:t>
      </w:r>
    </w:p>
    <w:p w14:paraId="6BDE2598" w14:textId="77777777" w:rsidR="00444BED" w:rsidRDefault="00444BED" w:rsidP="00444BED">
      <w:pPr>
        <w:spacing w:before="120" w:after="120" w:line="360" w:lineRule="auto"/>
        <w:ind w:left="890" w:right="170" w:hanging="720"/>
        <w:jc w:val="both"/>
        <w:rPr>
          <w:rFonts w:ascii="Arial" w:hAnsi="Arial" w:cs="Arial"/>
          <w:sz w:val="24"/>
          <w:szCs w:val="24"/>
        </w:rPr>
      </w:pPr>
      <w:r w:rsidRPr="00323A4F">
        <w:rPr>
          <w:rFonts w:ascii="Arial" w:hAnsi="Arial" w:cs="Arial"/>
          <w:sz w:val="24"/>
          <w:szCs w:val="24"/>
        </w:rPr>
        <w:t>Bennett, D., Knight, E. and Li, I., 2023. The impact of pre-entry work experience on university students’ perceived employability. Journal of Further and Higher Education, 47(8), pp.1140-1154.</w:t>
      </w:r>
    </w:p>
    <w:p w14:paraId="44553187" w14:textId="77777777" w:rsidR="00444BED" w:rsidRPr="00CF73E4" w:rsidRDefault="00444BED" w:rsidP="00444BED">
      <w:pPr>
        <w:spacing w:before="120" w:after="120" w:line="360" w:lineRule="auto"/>
        <w:ind w:left="890" w:right="170" w:hanging="720"/>
        <w:jc w:val="both"/>
        <w:rPr>
          <w:rFonts w:ascii="Arial" w:hAnsi="Arial" w:cs="Arial"/>
          <w:sz w:val="24"/>
          <w:szCs w:val="24"/>
        </w:rPr>
      </w:pPr>
      <w:r w:rsidRPr="006A11D0">
        <w:rPr>
          <w:rFonts w:ascii="Arial" w:hAnsi="Arial" w:cs="Arial"/>
          <w:sz w:val="24"/>
          <w:szCs w:val="24"/>
        </w:rPr>
        <w:t>Čajko Eibicht, M., Lorenz, W. and Havrdová, Z., 2022. Enhancing reflectivity in social, care and health professionals–Identifying students’ abilities and needs. European Journal of Social Work, 25(4), pp.732-744.</w:t>
      </w:r>
    </w:p>
    <w:p w14:paraId="1359E4E2" w14:textId="77777777" w:rsidR="00444BED" w:rsidRPr="00CF73E4" w:rsidRDefault="00444BED" w:rsidP="00444BED">
      <w:pPr>
        <w:spacing w:before="120" w:after="120" w:line="360" w:lineRule="auto"/>
        <w:ind w:left="890" w:right="170" w:hanging="720"/>
        <w:jc w:val="both"/>
        <w:rPr>
          <w:rFonts w:ascii="Arial" w:hAnsi="Arial" w:cs="Arial"/>
          <w:sz w:val="24"/>
          <w:szCs w:val="24"/>
        </w:rPr>
      </w:pPr>
      <w:r w:rsidRPr="006A11D0">
        <w:rPr>
          <w:rFonts w:ascii="Arial" w:hAnsi="Arial" w:cs="Arial"/>
          <w:sz w:val="24"/>
          <w:szCs w:val="24"/>
        </w:rPr>
        <w:t>Cantaert, G.R., Pype, P., Valcke, M. and Lauwerier, E., 2022. Interprofessional identity in health and social care: analysis and synthesis of the assumptions and conceptions in the literature. International journal of environmental research and public health, 19(22), p.14799.</w:t>
      </w:r>
    </w:p>
    <w:p w14:paraId="7AAE6799" w14:textId="77777777" w:rsidR="00444BED" w:rsidRDefault="00444BED" w:rsidP="00444BED">
      <w:pPr>
        <w:spacing w:before="120" w:after="120" w:line="360" w:lineRule="auto"/>
        <w:ind w:left="890" w:right="170" w:hanging="720"/>
        <w:jc w:val="both"/>
        <w:rPr>
          <w:rFonts w:ascii="Arial" w:hAnsi="Arial" w:cs="Arial"/>
          <w:sz w:val="24"/>
          <w:szCs w:val="24"/>
        </w:rPr>
      </w:pPr>
      <w:r w:rsidRPr="00323A4F">
        <w:rPr>
          <w:rFonts w:ascii="Arial" w:hAnsi="Arial" w:cs="Arial"/>
          <w:sz w:val="24"/>
          <w:szCs w:val="24"/>
        </w:rPr>
        <w:t>Curtin, M., Richards, H.L. and Fortune, D.G., 2022. Resilience among health care workers while working during a pandemic: A systematic review and meta synthesis of qualitative studies. Clinical psychology review, 95, p.102173.</w:t>
      </w:r>
    </w:p>
    <w:p w14:paraId="0FC94CF3" w14:textId="77777777" w:rsidR="00444BED" w:rsidRDefault="00444BED" w:rsidP="00444BED">
      <w:pPr>
        <w:spacing w:before="120" w:after="120" w:line="360" w:lineRule="auto"/>
        <w:ind w:left="890" w:right="170" w:hanging="720"/>
        <w:jc w:val="both"/>
        <w:rPr>
          <w:rFonts w:ascii="Arial" w:hAnsi="Arial" w:cs="Arial"/>
          <w:sz w:val="24"/>
          <w:szCs w:val="24"/>
        </w:rPr>
      </w:pPr>
      <w:r w:rsidRPr="00E77ADA">
        <w:rPr>
          <w:rFonts w:ascii="Arial" w:hAnsi="Arial" w:cs="Arial"/>
          <w:sz w:val="24"/>
          <w:szCs w:val="24"/>
        </w:rPr>
        <w:t>Damant, J., Hamashima, Y., Toma, M., Smith, N., Taylor, J., Caprioli, T., Jasim, S., Prato, L., Mcleod, H., Giebel, C. and Peters, M., 2026. Investigating Person</w:t>
      </w:r>
      <w:r w:rsidRPr="00E77ADA">
        <w:rPr>
          <w:rFonts w:ascii="Cambria Math" w:hAnsi="Cambria Math" w:cs="Cambria Math"/>
          <w:sz w:val="24"/>
          <w:szCs w:val="24"/>
        </w:rPr>
        <w:t>‐</w:t>
      </w:r>
      <w:r w:rsidRPr="00E77ADA">
        <w:rPr>
          <w:rFonts w:ascii="Arial" w:hAnsi="Arial" w:cs="Arial"/>
          <w:sz w:val="24"/>
          <w:szCs w:val="24"/>
        </w:rPr>
        <w:t>Centred Care Planning in Care Homes Across England: An Exploratory Study of Practices and Contextual Factors. Journal of Advanced Nursing, 82(1), pp.617-631.</w:t>
      </w:r>
    </w:p>
    <w:p w14:paraId="3899BD33" w14:textId="77777777" w:rsidR="00444BED" w:rsidRDefault="00444BED" w:rsidP="00444BED">
      <w:pPr>
        <w:spacing w:before="120" w:after="120" w:line="360" w:lineRule="auto"/>
        <w:ind w:left="890" w:right="170" w:hanging="720"/>
        <w:jc w:val="both"/>
        <w:rPr>
          <w:rFonts w:ascii="Arial" w:hAnsi="Arial" w:cs="Arial"/>
          <w:sz w:val="24"/>
          <w:szCs w:val="24"/>
        </w:rPr>
      </w:pPr>
      <w:r w:rsidRPr="00323A4F">
        <w:rPr>
          <w:rFonts w:ascii="Arial" w:hAnsi="Arial" w:cs="Arial"/>
          <w:sz w:val="24"/>
          <w:szCs w:val="24"/>
        </w:rPr>
        <w:t>Deshpande, A.M., Shinde, A.G. and Parasnis, P.K., Significance of Personal Branding in Enhancing Employability. Rivista Italiana di Filosofia Analitica Junior, 14(2), p.2023.</w:t>
      </w:r>
    </w:p>
    <w:p w14:paraId="7CFC2CD5" w14:textId="77777777" w:rsidR="00444BED" w:rsidRDefault="00444BED" w:rsidP="00444BED">
      <w:pPr>
        <w:spacing w:before="120" w:after="120" w:line="360" w:lineRule="auto"/>
        <w:ind w:left="890" w:right="170" w:hanging="720"/>
        <w:jc w:val="both"/>
        <w:rPr>
          <w:rFonts w:ascii="Arial" w:hAnsi="Arial" w:cs="Arial"/>
          <w:sz w:val="24"/>
          <w:szCs w:val="24"/>
        </w:rPr>
      </w:pPr>
      <w:r w:rsidRPr="00323A4F">
        <w:rPr>
          <w:rFonts w:ascii="Arial" w:hAnsi="Arial" w:cs="Arial"/>
          <w:sz w:val="24"/>
          <w:szCs w:val="24"/>
        </w:rPr>
        <w:t>Drastichová, M., 2024. SWOT analysis of the sustainable development concept. Problemy Ekorozwoju, 19(1).</w:t>
      </w:r>
    </w:p>
    <w:p w14:paraId="7150E960" w14:textId="77777777" w:rsidR="00444BED" w:rsidRDefault="00444BED" w:rsidP="00444BED">
      <w:pPr>
        <w:spacing w:before="120" w:after="120" w:line="360" w:lineRule="auto"/>
        <w:ind w:left="890" w:right="170" w:hanging="720"/>
        <w:jc w:val="both"/>
        <w:rPr>
          <w:rFonts w:ascii="Arial" w:hAnsi="Arial" w:cs="Arial"/>
          <w:sz w:val="24"/>
          <w:szCs w:val="24"/>
        </w:rPr>
      </w:pPr>
      <w:r w:rsidRPr="00323A4F">
        <w:rPr>
          <w:rFonts w:ascii="Arial" w:hAnsi="Arial" w:cs="Arial"/>
          <w:sz w:val="24"/>
          <w:szCs w:val="24"/>
        </w:rPr>
        <w:t>Duffy, A., Browne, F. and Connolly, M., 2025. Safeguarding adults: A concept analysis. Journal of Advanced Nursing, 81(1), pp.181-197.</w:t>
      </w:r>
    </w:p>
    <w:p w14:paraId="48160DC6" w14:textId="77777777" w:rsidR="00444BED" w:rsidRDefault="00444BED" w:rsidP="00444BED">
      <w:pPr>
        <w:spacing w:before="120" w:after="120" w:line="360" w:lineRule="auto"/>
        <w:ind w:left="890" w:right="170" w:hanging="720"/>
        <w:jc w:val="both"/>
        <w:rPr>
          <w:rFonts w:ascii="Arial" w:hAnsi="Arial" w:cs="Arial"/>
          <w:sz w:val="24"/>
          <w:szCs w:val="24"/>
        </w:rPr>
      </w:pPr>
      <w:r w:rsidRPr="00E77ADA">
        <w:rPr>
          <w:rFonts w:ascii="Arial" w:hAnsi="Arial" w:cs="Arial"/>
          <w:sz w:val="24"/>
          <w:szCs w:val="24"/>
        </w:rPr>
        <w:lastRenderedPageBreak/>
        <w:t>Glasby, J., 2026. Understanding health and social care. In Understanding Health and Social Care. Policy Press.</w:t>
      </w:r>
    </w:p>
    <w:p w14:paraId="111B2F30" w14:textId="77777777" w:rsidR="00444BED" w:rsidRDefault="00444BED" w:rsidP="00444BED">
      <w:pPr>
        <w:spacing w:before="120" w:after="120" w:line="360" w:lineRule="auto"/>
        <w:ind w:left="890" w:right="170" w:hanging="720"/>
        <w:jc w:val="both"/>
        <w:rPr>
          <w:rFonts w:ascii="Arial" w:hAnsi="Arial" w:cs="Arial"/>
          <w:sz w:val="24"/>
          <w:szCs w:val="24"/>
        </w:rPr>
      </w:pPr>
      <w:r w:rsidRPr="00E77ADA">
        <w:rPr>
          <w:rFonts w:ascii="Arial" w:hAnsi="Arial" w:cs="Arial"/>
          <w:sz w:val="24"/>
          <w:szCs w:val="24"/>
        </w:rPr>
        <w:t>Heikkinen, H., Kuha, S. and Kanste, O., 2026. Exploring the core of emotional intelligence in healthcare leadership: a concept analysis. Journal of Advanced Nursing, 82(2), pp.1760-1774.</w:t>
      </w:r>
    </w:p>
    <w:p w14:paraId="5AEDF823" w14:textId="77777777" w:rsidR="00444BED" w:rsidRDefault="00444BED" w:rsidP="00444BED">
      <w:pPr>
        <w:spacing w:before="120" w:after="120" w:line="360" w:lineRule="auto"/>
        <w:ind w:left="890" w:right="170" w:hanging="720"/>
        <w:jc w:val="both"/>
        <w:rPr>
          <w:rFonts w:ascii="Arial" w:hAnsi="Arial" w:cs="Arial"/>
          <w:sz w:val="24"/>
          <w:szCs w:val="24"/>
        </w:rPr>
      </w:pPr>
      <w:r w:rsidRPr="00E77ADA">
        <w:rPr>
          <w:rFonts w:ascii="Arial" w:hAnsi="Arial" w:cs="Arial"/>
          <w:sz w:val="24"/>
          <w:szCs w:val="24"/>
        </w:rPr>
        <w:t>Khan, K. and Tierney, S., 2024. The role of social prescribing in addressing health inequalities. In Social prescribing policy, research and practice: Transforming systems and communities for improved health and wellbeing (pp. 31-45). Cham: Springer International Publishing.</w:t>
      </w:r>
    </w:p>
    <w:p w14:paraId="76553D4A" w14:textId="77777777" w:rsidR="00444BED" w:rsidRDefault="00444BED" w:rsidP="00444BED">
      <w:pPr>
        <w:spacing w:before="120" w:after="120" w:line="360" w:lineRule="auto"/>
        <w:ind w:left="890" w:right="170" w:hanging="720"/>
        <w:jc w:val="both"/>
        <w:rPr>
          <w:rFonts w:ascii="Arial" w:hAnsi="Arial" w:cs="Arial"/>
          <w:sz w:val="24"/>
          <w:szCs w:val="24"/>
        </w:rPr>
      </w:pPr>
      <w:r w:rsidRPr="00E77ADA">
        <w:rPr>
          <w:rFonts w:ascii="Arial" w:hAnsi="Arial" w:cs="Arial"/>
          <w:sz w:val="24"/>
          <w:szCs w:val="24"/>
        </w:rPr>
        <w:t>Koprowska, J., 2024. Communication and interpersonal skills in social work.</w:t>
      </w:r>
    </w:p>
    <w:p w14:paraId="3F1D3346" w14:textId="77777777" w:rsidR="00444BED" w:rsidRDefault="00444BED" w:rsidP="00444BED">
      <w:pPr>
        <w:spacing w:before="120" w:after="120" w:line="360" w:lineRule="auto"/>
        <w:ind w:left="890" w:right="170" w:hanging="720"/>
        <w:jc w:val="both"/>
        <w:rPr>
          <w:rFonts w:ascii="Arial" w:hAnsi="Arial" w:cs="Arial"/>
          <w:sz w:val="24"/>
          <w:szCs w:val="24"/>
        </w:rPr>
      </w:pPr>
      <w:r w:rsidRPr="00E77ADA">
        <w:rPr>
          <w:rFonts w:ascii="Arial" w:hAnsi="Arial" w:cs="Arial"/>
          <w:sz w:val="24"/>
          <w:szCs w:val="24"/>
        </w:rPr>
        <w:t>Leadbeatter, D., Nanayakkara, S., Zhou, X. and Gao, J., 2023. Employability in health professional education: a scoping review. BMC medical education, 23(1), p.33.</w:t>
      </w:r>
    </w:p>
    <w:p w14:paraId="5E44D3C7" w14:textId="77777777" w:rsidR="00444BED" w:rsidRDefault="00444BED" w:rsidP="00444BED">
      <w:pPr>
        <w:spacing w:before="120" w:after="120" w:line="360" w:lineRule="auto"/>
        <w:ind w:left="890" w:right="170" w:hanging="720"/>
        <w:jc w:val="both"/>
        <w:rPr>
          <w:rFonts w:ascii="Arial" w:hAnsi="Arial" w:cs="Arial"/>
          <w:sz w:val="24"/>
          <w:szCs w:val="24"/>
        </w:rPr>
      </w:pPr>
      <w:r w:rsidRPr="00323A4F">
        <w:rPr>
          <w:rFonts w:ascii="Arial" w:hAnsi="Arial" w:cs="Arial"/>
          <w:sz w:val="24"/>
          <w:szCs w:val="24"/>
        </w:rPr>
        <w:t>Lenstra, N., DeGuzman, P.B., McConnaughy, R. and Weis, M., 2026. How do public library partnerships impact health? A scoping review. Health Promotion Practice, 27(1), pp.173-191.</w:t>
      </w:r>
    </w:p>
    <w:p w14:paraId="117D60D9" w14:textId="77777777" w:rsidR="00444BED" w:rsidRDefault="00444BED" w:rsidP="00444BED">
      <w:pPr>
        <w:spacing w:before="120" w:after="120" w:line="360" w:lineRule="auto"/>
        <w:ind w:left="890" w:right="170" w:hanging="720"/>
        <w:jc w:val="both"/>
        <w:rPr>
          <w:rFonts w:ascii="Arial" w:hAnsi="Arial" w:cs="Arial"/>
          <w:sz w:val="24"/>
          <w:szCs w:val="24"/>
        </w:rPr>
      </w:pPr>
      <w:r w:rsidRPr="00E77ADA">
        <w:rPr>
          <w:rFonts w:ascii="Arial" w:hAnsi="Arial" w:cs="Arial"/>
          <w:sz w:val="24"/>
          <w:szCs w:val="24"/>
        </w:rPr>
        <w:t>Melam, C., Dyson, J. and Thomson, K., 2025. The role of social prescribing interventions in addressing health inequalities in the United Kingdom: a narrative review. Health &amp; Social Care in the Community, 2025(1), p.6613809.</w:t>
      </w:r>
    </w:p>
    <w:p w14:paraId="11F9195C" w14:textId="77777777" w:rsidR="00444BED" w:rsidRDefault="00444BED" w:rsidP="00444BED">
      <w:pPr>
        <w:spacing w:before="120" w:after="120" w:line="360" w:lineRule="auto"/>
        <w:ind w:left="890" w:right="170" w:hanging="720"/>
        <w:jc w:val="both"/>
        <w:rPr>
          <w:rFonts w:ascii="Arial" w:hAnsi="Arial" w:cs="Arial"/>
          <w:sz w:val="24"/>
          <w:szCs w:val="24"/>
        </w:rPr>
      </w:pPr>
      <w:r w:rsidRPr="008B72F0">
        <w:rPr>
          <w:rFonts w:ascii="Arial" w:hAnsi="Arial" w:cs="Arial"/>
          <w:sz w:val="24"/>
          <w:szCs w:val="24"/>
        </w:rPr>
        <w:t>Moscrop, A., 2023. Social prescribing is no remedy for health inequalities. bmj, 381.</w:t>
      </w:r>
    </w:p>
    <w:p w14:paraId="1C4E9E90" w14:textId="77777777" w:rsidR="00444BED" w:rsidRDefault="00444BED" w:rsidP="00444BED">
      <w:pPr>
        <w:spacing w:before="120" w:after="120" w:line="360" w:lineRule="auto"/>
        <w:ind w:left="890" w:right="170" w:hanging="720"/>
        <w:jc w:val="both"/>
        <w:rPr>
          <w:rFonts w:ascii="Arial" w:hAnsi="Arial" w:cs="Arial"/>
          <w:sz w:val="24"/>
          <w:szCs w:val="24"/>
        </w:rPr>
      </w:pPr>
      <w:r w:rsidRPr="00E77ADA">
        <w:rPr>
          <w:rFonts w:ascii="Arial" w:hAnsi="Arial" w:cs="Arial"/>
          <w:sz w:val="24"/>
          <w:szCs w:val="24"/>
        </w:rPr>
        <w:t>Mulholland, J., Galway, K., O’Hare, L., Bertotti, M. and Gildea, A., 2025. The social prescribing link Worker—Clarifying the role to Harness potential: A scoping review. Health &amp; Social Care in the Community, 2025(1), p.4394123.</w:t>
      </w:r>
    </w:p>
    <w:p w14:paraId="0F25C060" w14:textId="77777777" w:rsidR="00444BED" w:rsidRDefault="00444BED" w:rsidP="00444BED">
      <w:pPr>
        <w:spacing w:before="120" w:after="120" w:line="360" w:lineRule="auto"/>
        <w:ind w:left="890" w:right="170" w:hanging="720"/>
        <w:jc w:val="both"/>
        <w:rPr>
          <w:rFonts w:ascii="Arial" w:hAnsi="Arial" w:cs="Arial"/>
          <w:sz w:val="24"/>
          <w:szCs w:val="24"/>
        </w:rPr>
      </w:pPr>
      <w:r w:rsidRPr="006A11D0">
        <w:rPr>
          <w:rFonts w:ascii="Arial" w:hAnsi="Arial" w:cs="Arial"/>
          <w:sz w:val="24"/>
          <w:szCs w:val="24"/>
        </w:rPr>
        <w:t>Özer, M., 2023. Impact of human capital and weak ties in social networks on employability. International Journal of Turkish Education Sciences, 2023(21), pp.254-274.</w:t>
      </w:r>
    </w:p>
    <w:p w14:paraId="3651CFFC" w14:textId="77777777" w:rsidR="00444BED" w:rsidRDefault="00444BED" w:rsidP="00444BED">
      <w:pPr>
        <w:spacing w:before="120" w:after="120" w:line="360" w:lineRule="auto"/>
        <w:ind w:left="890" w:right="170" w:hanging="720"/>
        <w:jc w:val="both"/>
        <w:rPr>
          <w:rFonts w:ascii="Arial" w:hAnsi="Arial" w:cs="Arial"/>
          <w:sz w:val="24"/>
          <w:szCs w:val="24"/>
        </w:rPr>
      </w:pPr>
      <w:r w:rsidRPr="00E77ADA">
        <w:rPr>
          <w:rFonts w:ascii="Arial" w:hAnsi="Arial" w:cs="Arial"/>
          <w:sz w:val="24"/>
          <w:szCs w:val="24"/>
        </w:rPr>
        <w:t xml:space="preserve">Sandhu, S., Lian, T., Drake, C., Moffatt, S., Wildman, J. and Wildman, J., 2022. Intervention components of link worker social prescribing programmes: a scoping review. Health &amp; social care in the community, 30(6), </w:t>
      </w:r>
      <w:proofErr w:type="gramStart"/>
      <w:r w:rsidRPr="00E77ADA">
        <w:rPr>
          <w:rFonts w:ascii="Arial" w:hAnsi="Arial" w:cs="Arial"/>
          <w:sz w:val="24"/>
          <w:szCs w:val="24"/>
        </w:rPr>
        <w:t>pp.e</w:t>
      </w:r>
      <w:proofErr w:type="gramEnd"/>
      <w:r w:rsidRPr="00E77ADA">
        <w:rPr>
          <w:rFonts w:ascii="Arial" w:hAnsi="Arial" w:cs="Arial"/>
          <w:sz w:val="24"/>
          <w:szCs w:val="24"/>
        </w:rPr>
        <w:t>3761-e3774.</w:t>
      </w:r>
    </w:p>
    <w:p w14:paraId="7BA4B75B" w14:textId="77777777" w:rsidR="00444BED" w:rsidRDefault="00444BED" w:rsidP="00444BED">
      <w:pPr>
        <w:spacing w:before="120" w:after="120" w:line="360" w:lineRule="auto"/>
        <w:ind w:left="890" w:right="170" w:hanging="720"/>
        <w:jc w:val="both"/>
        <w:rPr>
          <w:rFonts w:ascii="Arial" w:hAnsi="Arial" w:cs="Arial"/>
          <w:sz w:val="24"/>
          <w:szCs w:val="24"/>
        </w:rPr>
      </w:pPr>
      <w:r w:rsidRPr="006A11D0">
        <w:rPr>
          <w:rFonts w:ascii="Arial" w:hAnsi="Arial" w:cs="Arial"/>
          <w:sz w:val="24"/>
          <w:szCs w:val="24"/>
        </w:rPr>
        <w:lastRenderedPageBreak/>
        <w:t>Seno, S., Magito, M. and Perkasa, D.H., 2023. The influence of career development, competence and work conflict on job satisfaction. Talent: Journal of Economics and Business, 1(01), pp.14-22.</w:t>
      </w:r>
    </w:p>
    <w:p w14:paraId="791B22D4" w14:textId="77777777" w:rsidR="00E172A5" w:rsidRDefault="00E172A5">
      <w:pPr>
        <w:rPr>
          <w:rFonts w:ascii="Arial" w:hAnsi="Arial" w:cs="Arial"/>
          <w:sz w:val="24"/>
          <w:szCs w:val="24"/>
        </w:rPr>
      </w:pPr>
      <w:r>
        <w:rPr>
          <w:rFonts w:ascii="Arial" w:hAnsi="Arial" w:cs="Arial"/>
          <w:sz w:val="24"/>
          <w:szCs w:val="24"/>
        </w:rPr>
        <w:br w:type="page"/>
      </w:r>
    </w:p>
    <w:p w14:paraId="21141A20" w14:textId="77777777" w:rsidR="00E172A5" w:rsidRDefault="00E172A5" w:rsidP="00E172A5">
      <w:pPr>
        <w:pStyle w:val="Heading1"/>
        <w:rPr>
          <w:rFonts w:ascii="Arial" w:hAnsi="Arial" w:cs="Arial"/>
          <w:b/>
          <w:color w:val="000000" w:themeColor="text1"/>
        </w:rPr>
      </w:pPr>
      <w:bookmarkStart w:id="39" w:name="_Toc233729548"/>
      <w:r w:rsidRPr="00E172A5">
        <w:rPr>
          <w:rFonts w:ascii="Arial" w:hAnsi="Arial" w:cs="Arial"/>
          <w:b/>
          <w:color w:val="000000" w:themeColor="text1"/>
        </w:rPr>
        <w:lastRenderedPageBreak/>
        <w:t>Appendices</w:t>
      </w:r>
      <w:bookmarkEnd w:id="39"/>
      <w:r w:rsidRPr="00E172A5">
        <w:rPr>
          <w:rFonts w:ascii="Arial" w:hAnsi="Arial" w:cs="Arial"/>
          <w:b/>
          <w:color w:val="000000" w:themeColor="text1"/>
        </w:rPr>
        <w:t xml:space="preserve"> </w:t>
      </w:r>
    </w:p>
    <w:p w14:paraId="1B3B01E3" w14:textId="77777777" w:rsidR="00121368" w:rsidRDefault="00121368" w:rsidP="00121368">
      <w:pPr>
        <w:spacing w:line="360" w:lineRule="auto"/>
        <w:jc w:val="both"/>
        <w:rPr>
          <w:rFonts w:ascii="Arial" w:hAnsi="Arial" w:cs="Arial"/>
          <w:sz w:val="24"/>
        </w:rPr>
      </w:pPr>
      <w:r w:rsidRPr="00121368">
        <w:rPr>
          <w:rFonts w:ascii="Arial" w:hAnsi="Arial" w:cs="Arial"/>
          <w:sz w:val="24"/>
        </w:rPr>
        <w:t>Appendix 1: Current Job Vacancy Screenshot</w:t>
      </w:r>
    </w:p>
    <w:p w14:paraId="41C42726" w14:textId="77777777" w:rsidR="00121368" w:rsidRDefault="00121368" w:rsidP="00121368">
      <w:pPr>
        <w:spacing w:line="360" w:lineRule="auto"/>
        <w:jc w:val="both"/>
        <w:rPr>
          <w:rFonts w:ascii="Arial" w:hAnsi="Arial" w:cs="Arial"/>
          <w:sz w:val="24"/>
        </w:rPr>
      </w:pPr>
      <w:r w:rsidRPr="00121368">
        <w:rPr>
          <w:rFonts w:ascii="Arial" w:hAnsi="Arial" w:cs="Arial"/>
          <w:noProof/>
          <w:sz w:val="24"/>
          <w:lang w:eastAsia="en-GB"/>
        </w:rPr>
        <w:drawing>
          <wp:inline distT="0" distB="0" distL="0" distR="0" wp14:anchorId="744322A1" wp14:editId="4E94742C">
            <wp:extent cx="5731431" cy="6753225"/>
            <wp:effectExtent l="0" t="0" r="3175" b="0"/>
            <wp:docPr id="7" name="Picture 7" descr="C:\Users\emann\AppData\Local\Packages\5319275A.WhatsAppDesktop_cv1g1gvanyjgm\LocalState\sessions\C875A966FEECBCE1407F6E953943CBE61A086B52\transfers\2026-26\WhatsApp Image 2026-06-30 at 4.18.0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emann\AppData\Local\Packages\5319275A.WhatsAppDesktop_cv1g1gvanyjgm\LocalState\sessions\C875A966FEECBCE1407F6E953943CBE61A086B52\transfers\2026-26\WhatsApp Image 2026-06-30 at 4.18.07 PM.jpeg"/>
                    <pic:cNvPicPr>
                      <a:picLocks noChangeAspect="1" noChangeArrowheads="1"/>
                    </pic:cNvPicPr>
                  </pic:nvPicPr>
                  <pic:blipFill rotWithShape="1">
                    <a:blip r:embed="rId12">
                      <a:extLst>
                        <a:ext uri="{28A0092B-C50C-407E-A947-70E740481C1C}">
                          <a14:useLocalDpi xmlns:a14="http://schemas.microsoft.com/office/drawing/2010/main" val="0"/>
                        </a:ext>
                      </a:extLst>
                    </a:blip>
                    <a:srcRect b="16392"/>
                    <a:stretch/>
                  </pic:blipFill>
                  <pic:spPr bwMode="auto">
                    <a:xfrm>
                      <a:off x="0" y="0"/>
                      <a:ext cx="5731510" cy="6753318"/>
                    </a:xfrm>
                    <a:prstGeom prst="rect">
                      <a:avLst/>
                    </a:prstGeom>
                    <a:noFill/>
                    <a:ln>
                      <a:noFill/>
                    </a:ln>
                    <a:extLst>
                      <a:ext uri="{53640926-AAD7-44D8-BBD7-CCE9431645EC}">
                        <a14:shadowObscured xmlns:a14="http://schemas.microsoft.com/office/drawing/2010/main"/>
                      </a:ext>
                    </a:extLst>
                  </pic:spPr>
                </pic:pic>
              </a:graphicData>
            </a:graphic>
          </wp:inline>
        </w:drawing>
      </w:r>
    </w:p>
    <w:p w14:paraId="1D1EB3CD" w14:textId="77777777" w:rsidR="00121368" w:rsidRDefault="00121368" w:rsidP="00121368">
      <w:pPr>
        <w:spacing w:line="360" w:lineRule="auto"/>
        <w:jc w:val="both"/>
        <w:rPr>
          <w:rFonts w:ascii="Arial" w:hAnsi="Arial" w:cs="Arial"/>
          <w:sz w:val="24"/>
        </w:rPr>
      </w:pPr>
    </w:p>
    <w:p w14:paraId="3DE46E87" w14:textId="77777777" w:rsidR="00121368" w:rsidRDefault="00121368" w:rsidP="00121368">
      <w:pPr>
        <w:spacing w:line="360" w:lineRule="auto"/>
        <w:jc w:val="both"/>
        <w:rPr>
          <w:rFonts w:ascii="Arial" w:hAnsi="Arial" w:cs="Arial"/>
          <w:sz w:val="24"/>
        </w:rPr>
      </w:pPr>
    </w:p>
    <w:p w14:paraId="7F710D93" w14:textId="77777777" w:rsidR="00121368" w:rsidRDefault="00121368" w:rsidP="00121368">
      <w:pPr>
        <w:spacing w:line="360" w:lineRule="auto"/>
        <w:jc w:val="both"/>
        <w:rPr>
          <w:rFonts w:ascii="Arial" w:hAnsi="Arial" w:cs="Arial"/>
          <w:sz w:val="24"/>
        </w:rPr>
      </w:pPr>
    </w:p>
    <w:p w14:paraId="2F22CD1E" w14:textId="77777777" w:rsidR="00121368" w:rsidRDefault="00121368" w:rsidP="00121368">
      <w:pPr>
        <w:spacing w:line="360" w:lineRule="auto"/>
        <w:jc w:val="both"/>
        <w:rPr>
          <w:rFonts w:ascii="Arial" w:hAnsi="Arial" w:cs="Arial"/>
          <w:sz w:val="24"/>
        </w:rPr>
      </w:pPr>
    </w:p>
    <w:p w14:paraId="6523D688" w14:textId="77777777" w:rsidR="00121368" w:rsidRDefault="00121368" w:rsidP="00121368">
      <w:pPr>
        <w:spacing w:line="360" w:lineRule="auto"/>
        <w:jc w:val="both"/>
        <w:rPr>
          <w:rFonts w:ascii="Arial" w:hAnsi="Arial" w:cs="Arial"/>
          <w:sz w:val="24"/>
        </w:rPr>
      </w:pPr>
      <w:r w:rsidRPr="00121368">
        <w:rPr>
          <w:rFonts w:ascii="Arial" w:hAnsi="Arial" w:cs="Arial"/>
          <w:sz w:val="24"/>
        </w:rPr>
        <w:lastRenderedPageBreak/>
        <w:t>Appendix 2: Job Description and Person Specification Summary</w:t>
      </w:r>
    </w:p>
    <w:p w14:paraId="2AEA090F" w14:textId="77777777" w:rsidR="00121368" w:rsidRDefault="00121368" w:rsidP="00121368">
      <w:pPr>
        <w:spacing w:line="360" w:lineRule="auto"/>
        <w:jc w:val="both"/>
        <w:rPr>
          <w:rFonts w:ascii="Arial" w:hAnsi="Arial" w:cs="Arial"/>
          <w:sz w:val="24"/>
        </w:rPr>
      </w:pPr>
      <w:r w:rsidRPr="00121368">
        <w:rPr>
          <w:rFonts w:ascii="Arial" w:hAnsi="Arial" w:cs="Arial"/>
          <w:noProof/>
          <w:sz w:val="24"/>
          <w:lang w:eastAsia="en-GB"/>
        </w:rPr>
        <w:drawing>
          <wp:inline distT="0" distB="0" distL="0" distR="0" wp14:anchorId="3039953A" wp14:editId="2C1E925C">
            <wp:extent cx="5730875" cy="5190539"/>
            <wp:effectExtent l="0" t="0" r="3175" b="0"/>
            <wp:docPr id="8" name="Picture 8" descr="C:\Users\emann\AppData\Local\Packages\5319275A.WhatsAppDesktop_cv1g1gvanyjgm\LocalState\sessions\C875A966FEECBCE1407F6E953943CBE61A086B52\transfers\2026-26\WhatsApp Image 2026-06-30 at 4.18.2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emann\AppData\Local\Packages\5319275A.WhatsAppDesktop_cv1g1gvanyjgm\LocalState\sessions\C875A966FEECBCE1407F6E953943CBE61A086B52\transfers\2026-26\WhatsApp Image 2026-06-30 at 4.18.22 PM.jpeg"/>
                    <pic:cNvPicPr>
                      <a:picLocks noChangeAspect="1" noChangeArrowheads="1"/>
                    </pic:cNvPicPr>
                  </pic:nvPicPr>
                  <pic:blipFill rotWithShape="1">
                    <a:blip r:embed="rId13">
                      <a:extLst>
                        <a:ext uri="{28A0092B-C50C-407E-A947-70E740481C1C}">
                          <a14:useLocalDpi xmlns:a14="http://schemas.microsoft.com/office/drawing/2010/main" val="0"/>
                        </a:ext>
                      </a:extLst>
                    </a:blip>
                    <a:srcRect t="10585" b="25329"/>
                    <a:stretch/>
                  </pic:blipFill>
                  <pic:spPr bwMode="auto">
                    <a:xfrm>
                      <a:off x="0" y="0"/>
                      <a:ext cx="5731510" cy="5191114"/>
                    </a:xfrm>
                    <a:prstGeom prst="rect">
                      <a:avLst/>
                    </a:prstGeom>
                    <a:noFill/>
                    <a:ln>
                      <a:noFill/>
                    </a:ln>
                    <a:extLst>
                      <a:ext uri="{53640926-AAD7-44D8-BBD7-CCE9431645EC}">
                        <a14:shadowObscured xmlns:a14="http://schemas.microsoft.com/office/drawing/2010/main"/>
                      </a:ext>
                    </a:extLst>
                  </pic:spPr>
                </pic:pic>
              </a:graphicData>
            </a:graphic>
          </wp:inline>
        </w:drawing>
      </w:r>
    </w:p>
    <w:p w14:paraId="6F6A3C45" w14:textId="77777777" w:rsidR="00121368" w:rsidRDefault="00121368" w:rsidP="00121368">
      <w:pPr>
        <w:spacing w:line="360" w:lineRule="auto"/>
        <w:jc w:val="both"/>
        <w:rPr>
          <w:rFonts w:ascii="Arial" w:hAnsi="Arial" w:cs="Arial"/>
          <w:sz w:val="24"/>
        </w:rPr>
      </w:pPr>
    </w:p>
    <w:p w14:paraId="59970944" w14:textId="77777777" w:rsidR="00121368" w:rsidRDefault="00121368" w:rsidP="00121368">
      <w:pPr>
        <w:spacing w:line="360" w:lineRule="auto"/>
        <w:jc w:val="both"/>
        <w:rPr>
          <w:rFonts w:ascii="Arial" w:hAnsi="Arial" w:cs="Arial"/>
          <w:sz w:val="24"/>
        </w:rPr>
      </w:pPr>
    </w:p>
    <w:p w14:paraId="124B6C9E" w14:textId="77777777" w:rsidR="00121368" w:rsidRDefault="00121368" w:rsidP="00121368">
      <w:pPr>
        <w:spacing w:line="360" w:lineRule="auto"/>
        <w:jc w:val="both"/>
        <w:rPr>
          <w:rFonts w:ascii="Arial" w:hAnsi="Arial" w:cs="Arial"/>
          <w:sz w:val="24"/>
        </w:rPr>
      </w:pPr>
    </w:p>
    <w:p w14:paraId="7292A6FD" w14:textId="77777777" w:rsidR="00121368" w:rsidRDefault="00121368" w:rsidP="00121368">
      <w:pPr>
        <w:spacing w:line="360" w:lineRule="auto"/>
        <w:jc w:val="both"/>
        <w:rPr>
          <w:rFonts w:ascii="Arial" w:hAnsi="Arial" w:cs="Arial"/>
          <w:sz w:val="24"/>
        </w:rPr>
      </w:pPr>
    </w:p>
    <w:p w14:paraId="7F1D1D96" w14:textId="77777777" w:rsidR="00121368" w:rsidRDefault="00121368" w:rsidP="00121368">
      <w:pPr>
        <w:spacing w:line="360" w:lineRule="auto"/>
        <w:jc w:val="both"/>
        <w:rPr>
          <w:rFonts w:ascii="Arial" w:hAnsi="Arial" w:cs="Arial"/>
          <w:sz w:val="24"/>
        </w:rPr>
      </w:pPr>
    </w:p>
    <w:p w14:paraId="1B04F011" w14:textId="77777777" w:rsidR="00121368" w:rsidRDefault="00121368" w:rsidP="00121368">
      <w:pPr>
        <w:spacing w:line="360" w:lineRule="auto"/>
        <w:jc w:val="both"/>
        <w:rPr>
          <w:rFonts w:ascii="Arial" w:hAnsi="Arial" w:cs="Arial"/>
          <w:sz w:val="24"/>
        </w:rPr>
      </w:pPr>
    </w:p>
    <w:p w14:paraId="277A774C" w14:textId="77777777" w:rsidR="00121368" w:rsidRDefault="00121368" w:rsidP="00121368">
      <w:pPr>
        <w:spacing w:line="360" w:lineRule="auto"/>
        <w:jc w:val="both"/>
        <w:rPr>
          <w:rFonts w:ascii="Arial" w:hAnsi="Arial" w:cs="Arial"/>
          <w:sz w:val="24"/>
        </w:rPr>
      </w:pPr>
    </w:p>
    <w:p w14:paraId="203F5E27" w14:textId="77777777" w:rsidR="00121368" w:rsidRDefault="00121368" w:rsidP="00121368">
      <w:pPr>
        <w:spacing w:line="360" w:lineRule="auto"/>
        <w:jc w:val="both"/>
        <w:rPr>
          <w:rFonts w:ascii="Arial" w:hAnsi="Arial" w:cs="Arial"/>
          <w:sz w:val="24"/>
        </w:rPr>
      </w:pPr>
    </w:p>
    <w:p w14:paraId="3A0BB2D8" w14:textId="77777777" w:rsidR="00121368" w:rsidRDefault="00121368" w:rsidP="00121368">
      <w:pPr>
        <w:spacing w:line="360" w:lineRule="auto"/>
        <w:jc w:val="both"/>
        <w:rPr>
          <w:rFonts w:ascii="Arial" w:hAnsi="Arial" w:cs="Arial"/>
          <w:sz w:val="24"/>
        </w:rPr>
      </w:pPr>
    </w:p>
    <w:p w14:paraId="6DD8D68B" w14:textId="77777777" w:rsidR="00121368" w:rsidRDefault="00121368" w:rsidP="00121368">
      <w:pPr>
        <w:spacing w:line="360" w:lineRule="auto"/>
        <w:jc w:val="both"/>
        <w:rPr>
          <w:rFonts w:ascii="Arial" w:hAnsi="Arial" w:cs="Arial"/>
          <w:sz w:val="24"/>
        </w:rPr>
      </w:pPr>
    </w:p>
    <w:p w14:paraId="32AB76AD" w14:textId="77777777" w:rsidR="00121368" w:rsidRDefault="00121368" w:rsidP="00121368">
      <w:pPr>
        <w:spacing w:line="360" w:lineRule="auto"/>
        <w:jc w:val="both"/>
        <w:rPr>
          <w:rFonts w:ascii="Arial" w:hAnsi="Arial" w:cs="Arial"/>
          <w:sz w:val="24"/>
        </w:rPr>
      </w:pPr>
      <w:r w:rsidRPr="00121368">
        <w:rPr>
          <w:rFonts w:ascii="Arial" w:hAnsi="Arial" w:cs="Arial"/>
          <w:sz w:val="24"/>
        </w:rPr>
        <w:t>Appendix 3: Personal Skills Audit</w:t>
      </w:r>
    </w:p>
    <w:p w14:paraId="76F49F24" w14:textId="77777777" w:rsidR="00121368" w:rsidRDefault="00121368" w:rsidP="00121368">
      <w:pPr>
        <w:spacing w:line="360" w:lineRule="auto"/>
        <w:jc w:val="both"/>
        <w:rPr>
          <w:rFonts w:ascii="Arial" w:hAnsi="Arial" w:cs="Arial"/>
          <w:sz w:val="24"/>
        </w:rPr>
      </w:pPr>
      <w:r w:rsidRPr="00121368">
        <w:rPr>
          <w:rFonts w:ascii="Arial" w:hAnsi="Arial" w:cs="Arial"/>
          <w:noProof/>
          <w:sz w:val="24"/>
          <w:lang w:eastAsia="en-GB"/>
        </w:rPr>
        <w:drawing>
          <wp:inline distT="0" distB="0" distL="0" distR="0" wp14:anchorId="2BE1A76B" wp14:editId="0AE07F1A">
            <wp:extent cx="5730875" cy="5590551"/>
            <wp:effectExtent l="0" t="0" r="3175" b="0"/>
            <wp:docPr id="9" name="Picture 9" descr="C:\Users\emann\AppData\Local\Packages\5319275A.WhatsAppDesktop_cv1g1gvanyjgm\LocalState\sessions\C875A966FEECBCE1407F6E953943CBE61A086B52\transfers\2026-26\WhatsApp Image 2026-06-30 at 4.18.2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emann\AppData\Local\Packages\5319275A.WhatsAppDesktop_cv1g1gvanyjgm\LocalState\sessions\C875A966FEECBCE1407F6E953943CBE61A086B52\transfers\2026-26\WhatsApp Image 2026-06-30 at 4.18.25 PM.jpeg"/>
                    <pic:cNvPicPr>
                      <a:picLocks noChangeAspect="1" noChangeArrowheads="1"/>
                    </pic:cNvPicPr>
                  </pic:nvPicPr>
                  <pic:blipFill rotWithShape="1">
                    <a:blip r:embed="rId14">
                      <a:extLst>
                        <a:ext uri="{28A0092B-C50C-407E-A947-70E740481C1C}">
                          <a14:useLocalDpi xmlns:a14="http://schemas.microsoft.com/office/drawing/2010/main" val="0"/>
                        </a:ext>
                      </a:extLst>
                    </a:blip>
                    <a:srcRect t="10467" b="20508"/>
                    <a:stretch/>
                  </pic:blipFill>
                  <pic:spPr bwMode="auto">
                    <a:xfrm>
                      <a:off x="0" y="0"/>
                      <a:ext cx="5731510" cy="5591170"/>
                    </a:xfrm>
                    <a:prstGeom prst="rect">
                      <a:avLst/>
                    </a:prstGeom>
                    <a:noFill/>
                    <a:ln>
                      <a:noFill/>
                    </a:ln>
                    <a:extLst>
                      <a:ext uri="{53640926-AAD7-44D8-BBD7-CCE9431645EC}">
                        <a14:shadowObscured xmlns:a14="http://schemas.microsoft.com/office/drawing/2010/main"/>
                      </a:ext>
                    </a:extLst>
                  </pic:spPr>
                </pic:pic>
              </a:graphicData>
            </a:graphic>
          </wp:inline>
        </w:drawing>
      </w:r>
    </w:p>
    <w:p w14:paraId="218A0F2E" w14:textId="77777777" w:rsidR="00121368" w:rsidRDefault="00121368" w:rsidP="00121368">
      <w:pPr>
        <w:spacing w:line="360" w:lineRule="auto"/>
        <w:jc w:val="both"/>
        <w:rPr>
          <w:rFonts w:ascii="Arial" w:hAnsi="Arial" w:cs="Arial"/>
          <w:sz w:val="24"/>
        </w:rPr>
      </w:pPr>
    </w:p>
    <w:p w14:paraId="48752F27" w14:textId="77777777" w:rsidR="00121368" w:rsidRDefault="00121368" w:rsidP="00121368">
      <w:pPr>
        <w:spacing w:line="360" w:lineRule="auto"/>
        <w:jc w:val="both"/>
        <w:rPr>
          <w:rFonts w:ascii="Arial" w:hAnsi="Arial" w:cs="Arial"/>
          <w:sz w:val="24"/>
        </w:rPr>
      </w:pPr>
    </w:p>
    <w:p w14:paraId="529EC408" w14:textId="77777777" w:rsidR="00121368" w:rsidRDefault="00121368" w:rsidP="00121368">
      <w:pPr>
        <w:spacing w:line="360" w:lineRule="auto"/>
        <w:jc w:val="both"/>
        <w:rPr>
          <w:rFonts w:ascii="Arial" w:hAnsi="Arial" w:cs="Arial"/>
          <w:sz w:val="24"/>
        </w:rPr>
      </w:pPr>
    </w:p>
    <w:p w14:paraId="2FD35115" w14:textId="77777777" w:rsidR="00121368" w:rsidRDefault="00121368" w:rsidP="00121368">
      <w:pPr>
        <w:spacing w:line="360" w:lineRule="auto"/>
        <w:jc w:val="both"/>
        <w:rPr>
          <w:rFonts w:ascii="Arial" w:hAnsi="Arial" w:cs="Arial"/>
          <w:sz w:val="24"/>
        </w:rPr>
      </w:pPr>
    </w:p>
    <w:p w14:paraId="58DA54DD" w14:textId="77777777" w:rsidR="00121368" w:rsidRDefault="00121368" w:rsidP="00121368">
      <w:pPr>
        <w:spacing w:line="360" w:lineRule="auto"/>
        <w:jc w:val="both"/>
        <w:rPr>
          <w:rFonts w:ascii="Arial" w:hAnsi="Arial" w:cs="Arial"/>
          <w:sz w:val="24"/>
        </w:rPr>
      </w:pPr>
    </w:p>
    <w:p w14:paraId="4AF69201" w14:textId="77777777" w:rsidR="00121368" w:rsidRDefault="00121368" w:rsidP="00121368">
      <w:pPr>
        <w:spacing w:line="360" w:lineRule="auto"/>
        <w:jc w:val="both"/>
        <w:rPr>
          <w:rFonts w:ascii="Arial" w:hAnsi="Arial" w:cs="Arial"/>
          <w:sz w:val="24"/>
        </w:rPr>
      </w:pPr>
    </w:p>
    <w:p w14:paraId="704C0388" w14:textId="77777777" w:rsidR="00121368" w:rsidRDefault="00121368" w:rsidP="00121368">
      <w:pPr>
        <w:spacing w:line="360" w:lineRule="auto"/>
        <w:jc w:val="both"/>
        <w:rPr>
          <w:rFonts w:ascii="Arial" w:hAnsi="Arial" w:cs="Arial"/>
          <w:sz w:val="24"/>
        </w:rPr>
      </w:pPr>
    </w:p>
    <w:p w14:paraId="2F306A13" w14:textId="77777777" w:rsidR="00121368" w:rsidRDefault="00121368" w:rsidP="00121368">
      <w:pPr>
        <w:spacing w:line="360" w:lineRule="auto"/>
        <w:jc w:val="both"/>
        <w:rPr>
          <w:rFonts w:ascii="Arial" w:hAnsi="Arial" w:cs="Arial"/>
          <w:sz w:val="24"/>
        </w:rPr>
      </w:pPr>
    </w:p>
    <w:p w14:paraId="6F622381" w14:textId="77777777" w:rsidR="00121368" w:rsidRDefault="00121368" w:rsidP="00121368">
      <w:pPr>
        <w:spacing w:line="360" w:lineRule="auto"/>
        <w:jc w:val="both"/>
        <w:rPr>
          <w:rFonts w:ascii="Arial" w:hAnsi="Arial" w:cs="Arial"/>
          <w:sz w:val="24"/>
        </w:rPr>
      </w:pPr>
      <w:r w:rsidRPr="00121368">
        <w:rPr>
          <w:rFonts w:ascii="Arial" w:hAnsi="Arial" w:cs="Arial"/>
          <w:sz w:val="24"/>
        </w:rPr>
        <w:t>Appendix 4: Skills Gap Chart</w:t>
      </w:r>
    </w:p>
    <w:p w14:paraId="22F90C71" w14:textId="77777777" w:rsidR="00121368" w:rsidRDefault="00121368" w:rsidP="00121368">
      <w:pPr>
        <w:spacing w:line="360" w:lineRule="auto"/>
        <w:jc w:val="both"/>
        <w:rPr>
          <w:rFonts w:ascii="Arial" w:hAnsi="Arial" w:cs="Arial"/>
          <w:sz w:val="24"/>
        </w:rPr>
      </w:pPr>
      <w:r w:rsidRPr="00121368">
        <w:rPr>
          <w:rFonts w:ascii="Arial" w:hAnsi="Arial" w:cs="Arial"/>
          <w:noProof/>
          <w:sz w:val="24"/>
          <w:lang w:eastAsia="en-GB"/>
        </w:rPr>
        <w:drawing>
          <wp:inline distT="0" distB="0" distL="0" distR="0" wp14:anchorId="6178CA01" wp14:editId="71EA8617">
            <wp:extent cx="5730875" cy="3866713"/>
            <wp:effectExtent l="0" t="0" r="3175" b="635"/>
            <wp:docPr id="10" name="Picture 10" descr="C:\Users\emann\AppData\Local\Packages\5319275A.WhatsAppDesktop_cv1g1gvanyjgm\LocalState\sessions\C875A966FEECBCE1407F6E953943CBE61A086B52\transfers\2026-26\WhatsApp Image 2026-06-30 at 4.19.0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emann\AppData\Local\Packages\5319275A.WhatsAppDesktop_cv1g1gvanyjgm\LocalState\sessions\C875A966FEECBCE1407F6E953943CBE61A086B52\transfers\2026-26\WhatsApp Image 2026-06-30 at 4.19.00 PM.jpeg"/>
                    <pic:cNvPicPr>
                      <a:picLocks noChangeAspect="1" noChangeArrowheads="1"/>
                    </pic:cNvPicPr>
                  </pic:nvPicPr>
                  <pic:blipFill rotWithShape="1">
                    <a:blip r:embed="rId15">
                      <a:extLst>
                        <a:ext uri="{28A0092B-C50C-407E-A947-70E740481C1C}">
                          <a14:useLocalDpi xmlns:a14="http://schemas.microsoft.com/office/drawing/2010/main" val="0"/>
                        </a:ext>
                      </a:extLst>
                    </a:blip>
                    <a:srcRect t="7880" b="44379"/>
                    <a:stretch/>
                  </pic:blipFill>
                  <pic:spPr bwMode="auto">
                    <a:xfrm>
                      <a:off x="0" y="0"/>
                      <a:ext cx="5731510" cy="3867141"/>
                    </a:xfrm>
                    <a:prstGeom prst="rect">
                      <a:avLst/>
                    </a:prstGeom>
                    <a:noFill/>
                    <a:ln>
                      <a:noFill/>
                    </a:ln>
                    <a:extLst>
                      <a:ext uri="{53640926-AAD7-44D8-BBD7-CCE9431645EC}">
                        <a14:shadowObscured xmlns:a14="http://schemas.microsoft.com/office/drawing/2010/main"/>
                      </a:ext>
                    </a:extLst>
                  </pic:spPr>
                </pic:pic>
              </a:graphicData>
            </a:graphic>
          </wp:inline>
        </w:drawing>
      </w:r>
    </w:p>
    <w:p w14:paraId="475F1933" w14:textId="77777777" w:rsidR="00121368" w:rsidRDefault="00121368" w:rsidP="00121368">
      <w:pPr>
        <w:spacing w:line="360" w:lineRule="auto"/>
        <w:jc w:val="both"/>
        <w:rPr>
          <w:rFonts w:ascii="Arial" w:hAnsi="Arial" w:cs="Arial"/>
          <w:sz w:val="24"/>
        </w:rPr>
      </w:pPr>
      <w:r w:rsidRPr="00121368">
        <w:rPr>
          <w:rFonts w:ascii="Arial" w:hAnsi="Arial" w:cs="Arial"/>
          <w:sz w:val="24"/>
        </w:rPr>
        <w:t>Appendix 5: Personal SWOT Analysis</w:t>
      </w:r>
    </w:p>
    <w:p w14:paraId="2656A4AD" w14:textId="77777777" w:rsidR="00121368" w:rsidRDefault="00121368" w:rsidP="00121368">
      <w:pPr>
        <w:spacing w:line="360" w:lineRule="auto"/>
        <w:jc w:val="both"/>
        <w:rPr>
          <w:rFonts w:ascii="Arial" w:hAnsi="Arial" w:cs="Arial"/>
          <w:sz w:val="24"/>
        </w:rPr>
      </w:pPr>
      <w:r w:rsidRPr="00121368">
        <w:rPr>
          <w:rFonts w:ascii="Arial" w:hAnsi="Arial" w:cs="Arial"/>
          <w:noProof/>
          <w:sz w:val="24"/>
          <w:lang w:eastAsia="en-GB"/>
        </w:rPr>
        <w:lastRenderedPageBreak/>
        <w:drawing>
          <wp:inline distT="0" distB="0" distL="0" distR="0" wp14:anchorId="4D27189D" wp14:editId="41174788">
            <wp:extent cx="5731192" cy="3438525"/>
            <wp:effectExtent l="0" t="0" r="3175" b="0"/>
            <wp:docPr id="11" name="Picture 11" descr="C:\Users\emann\AppData\Local\Packages\5319275A.WhatsAppDesktop_cv1g1gvanyjgm\LocalState\sessions\C875A966FEECBCE1407F6E953943CBE61A086B52\transfers\2026-26\WhatsApp Image 2026-06-30 at 4.19.1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emann\AppData\Local\Packages\5319275A.WhatsAppDesktop_cv1g1gvanyjgm\LocalState\sessions\C875A966FEECBCE1407F6E953943CBE61A086B52\transfers\2026-26\WhatsApp Image 2026-06-30 at 4.19.15 PM.jpe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0005"/>
                    <a:stretch/>
                  </pic:blipFill>
                  <pic:spPr bwMode="auto">
                    <a:xfrm>
                      <a:off x="0" y="0"/>
                      <a:ext cx="5731510" cy="3438716"/>
                    </a:xfrm>
                    <a:prstGeom prst="rect">
                      <a:avLst/>
                    </a:prstGeom>
                    <a:noFill/>
                    <a:ln>
                      <a:noFill/>
                    </a:ln>
                    <a:extLst>
                      <a:ext uri="{53640926-AAD7-44D8-BBD7-CCE9431645EC}">
                        <a14:shadowObscured xmlns:a14="http://schemas.microsoft.com/office/drawing/2010/main"/>
                      </a:ext>
                    </a:extLst>
                  </pic:spPr>
                </pic:pic>
              </a:graphicData>
            </a:graphic>
          </wp:inline>
        </w:drawing>
      </w:r>
    </w:p>
    <w:p w14:paraId="64F850F2" w14:textId="77777777" w:rsidR="00121368" w:rsidRDefault="00121368" w:rsidP="00121368">
      <w:pPr>
        <w:spacing w:line="360" w:lineRule="auto"/>
        <w:jc w:val="both"/>
        <w:rPr>
          <w:rFonts w:ascii="Arial" w:hAnsi="Arial" w:cs="Arial"/>
          <w:sz w:val="24"/>
        </w:rPr>
      </w:pPr>
    </w:p>
    <w:p w14:paraId="2546346C" w14:textId="77777777" w:rsidR="00121368" w:rsidRDefault="00121368" w:rsidP="00121368">
      <w:pPr>
        <w:spacing w:line="360" w:lineRule="auto"/>
        <w:jc w:val="both"/>
        <w:rPr>
          <w:rFonts w:ascii="Arial" w:hAnsi="Arial" w:cs="Arial"/>
          <w:sz w:val="24"/>
        </w:rPr>
      </w:pPr>
    </w:p>
    <w:p w14:paraId="1155EB47" w14:textId="77777777" w:rsidR="00121368" w:rsidRDefault="00121368" w:rsidP="00121368">
      <w:pPr>
        <w:spacing w:line="360" w:lineRule="auto"/>
        <w:jc w:val="both"/>
        <w:rPr>
          <w:rFonts w:ascii="Arial" w:hAnsi="Arial" w:cs="Arial"/>
          <w:sz w:val="24"/>
        </w:rPr>
      </w:pPr>
      <w:r w:rsidRPr="00121368">
        <w:rPr>
          <w:rFonts w:ascii="Arial" w:hAnsi="Arial" w:cs="Arial"/>
          <w:sz w:val="24"/>
        </w:rPr>
        <w:t>Appendix 6: Personal and Professional Network Map</w:t>
      </w:r>
    </w:p>
    <w:p w14:paraId="282FC6AE" w14:textId="77777777" w:rsidR="00121368" w:rsidRDefault="00121368" w:rsidP="00121368">
      <w:pPr>
        <w:spacing w:line="360" w:lineRule="auto"/>
        <w:jc w:val="both"/>
        <w:rPr>
          <w:rFonts w:ascii="Arial" w:hAnsi="Arial" w:cs="Arial"/>
          <w:sz w:val="24"/>
        </w:rPr>
      </w:pPr>
      <w:r w:rsidRPr="00121368">
        <w:rPr>
          <w:rFonts w:ascii="Arial" w:hAnsi="Arial" w:cs="Arial"/>
          <w:noProof/>
          <w:sz w:val="24"/>
          <w:lang w:eastAsia="en-GB"/>
        </w:rPr>
        <w:lastRenderedPageBreak/>
        <w:drawing>
          <wp:inline distT="0" distB="0" distL="0" distR="0" wp14:anchorId="3922B79D" wp14:editId="03EACACB">
            <wp:extent cx="5731510" cy="5372100"/>
            <wp:effectExtent l="0" t="0" r="2540" b="0"/>
            <wp:docPr id="12" name="Picture 12" descr="C:\Users\emann\AppData\Local\Packages\5319275A.WhatsAppDesktop_cv1g1gvanyjgm\LocalState\sessions\C875A966FEECBCE1407F6E953943CBE61A086B52\transfers\2026-26\WhatsApp Image 2026-06-30 at 4.19.2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emann\AppData\Local\Packages\5319275A.WhatsAppDesktop_cv1g1gvanyjgm\LocalState\sessions\C875A966FEECBCE1407F6E953943CBE61A086B52\transfers\2026-26\WhatsApp Image 2026-06-30 at 4.19.26 PM.jpeg"/>
                    <pic:cNvPicPr>
                      <a:picLocks noChangeAspect="1" noChangeArrowheads="1"/>
                    </pic:cNvPicPr>
                  </pic:nvPicPr>
                  <pic:blipFill rotWithShape="1">
                    <a:blip r:embed="rId17">
                      <a:extLst>
                        <a:ext uri="{28A0092B-C50C-407E-A947-70E740481C1C}">
                          <a14:useLocalDpi xmlns:a14="http://schemas.microsoft.com/office/drawing/2010/main" val="0"/>
                        </a:ext>
                      </a:extLst>
                    </a:blip>
                    <a:srcRect b="6271"/>
                    <a:stretch/>
                  </pic:blipFill>
                  <pic:spPr bwMode="auto">
                    <a:xfrm>
                      <a:off x="0" y="0"/>
                      <a:ext cx="5731510" cy="5372100"/>
                    </a:xfrm>
                    <a:prstGeom prst="rect">
                      <a:avLst/>
                    </a:prstGeom>
                    <a:noFill/>
                    <a:ln>
                      <a:noFill/>
                    </a:ln>
                    <a:extLst>
                      <a:ext uri="{53640926-AAD7-44D8-BBD7-CCE9431645EC}">
                        <a14:shadowObscured xmlns:a14="http://schemas.microsoft.com/office/drawing/2010/main"/>
                      </a:ext>
                    </a:extLst>
                  </pic:spPr>
                </pic:pic>
              </a:graphicData>
            </a:graphic>
          </wp:inline>
        </w:drawing>
      </w:r>
    </w:p>
    <w:p w14:paraId="4BE5CA6A" w14:textId="77777777" w:rsidR="00121368" w:rsidRDefault="00121368" w:rsidP="00121368">
      <w:pPr>
        <w:spacing w:line="360" w:lineRule="auto"/>
        <w:jc w:val="both"/>
        <w:rPr>
          <w:rFonts w:ascii="Arial" w:hAnsi="Arial" w:cs="Arial"/>
          <w:sz w:val="24"/>
        </w:rPr>
      </w:pPr>
    </w:p>
    <w:p w14:paraId="4993301B" w14:textId="77777777" w:rsidR="00121368" w:rsidRDefault="00121368" w:rsidP="00121368">
      <w:pPr>
        <w:spacing w:line="360" w:lineRule="auto"/>
        <w:jc w:val="both"/>
        <w:rPr>
          <w:rFonts w:ascii="Arial" w:hAnsi="Arial" w:cs="Arial"/>
          <w:sz w:val="24"/>
        </w:rPr>
      </w:pPr>
    </w:p>
    <w:p w14:paraId="2EA94F5B" w14:textId="77777777" w:rsidR="00121368" w:rsidRDefault="00121368" w:rsidP="00121368">
      <w:pPr>
        <w:spacing w:line="360" w:lineRule="auto"/>
        <w:jc w:val="both"/>
        <w:rPr>
          <w:rFonts w:ascii="Arial" w:hAnsi="Arial" w:cs="Arial"/>
          <w:sz w:val="24"/>
        </w:rPr>
      </w:pPr>
    </w:p>
    <w:p w14:paraId="30561DD7" w14:textId="77777777" w:rsidR="00121368" w:rsidRDefault="00121368" w:rsidP="00121368">
      <w:pPr>
        <w:spacing w:line="360" w:lineRule="auto"/>
        <w:jc w:val="both"/>
        <w:rPr>
          <w:rFonts w:ascii="Arial" w:hAnsi="Arial" w:cs="Arial"/>
          <w:sz w:val="24"/>
        </w:rPr>
      </w:pPr>
    </w:p>
    <w:p w14:paraId="72C39B64" w14:textId="77777777" w:rsidR="00121368" w:rsidRDefault="00121368" w:rsidP="00121368">
      <w:pPr>
        <w:spacing w:line="360" w:lineRule="auto"/>
        <w:jc w:val="both"/>
        <w:rPr>
          <w:rFonts w:ascii="Arial" w:hAnsi="Arial" w:cs="Arial"/>
          <w:sz w:val="24"/>
        </w:rPr>
      </w:pPr>
    </w:p>
    <w:p w14:paraId="552D46CF" w14:textId="77777777" w:rsidR="00121368" w:rsidRDefault="00121368" w:rsidP="00121368">
      <w:pPr>
        <w:spacing w:line="360" w:lineRule="auto"/>
        <w:jc w:val="both"/>
        <w:rPr>
          <w:rFonts w:ascii="Arial" w:hAnsi="Arial" w:cs="Arial"/>
          <w:sz w:val="24"/>
        </w:rPr>
      </w:pPr>
    </w:p>
    <w:p w14:paraId="45025A3A" w14:textId="77777777" w:rsidR="00121368" w:rsidRDefault="00121368" w:rsidP="00121368">
      <w:pPr>
        <w:spacing w:line="360" w:lineRule="auto"/>
        <w:jc w:val="both"/>
        <w:rPr>
          <w:rFonts w:ascii="Arial" w:hAnsi="Arial" w:cs="Arial"/>
          <w:sz w:val="24"/>
        </w:rPr>
      </w:pPr>
    </w:p>
    <w:p w14:paraId="064C338C" w14:textId="77777777" w:rsidR="00121368" w:rsidRDefault="00121368" w:rsidP="00121368">
      <w:pPr>
        <w:spacing w:line="360" w:lineRule="auto"/>
        <w:jc w:val="both"/>
        <w:rPr>
          <w:rFonts w:ascii="Arial" w:hAnsi="Arial" w:cs="Arial"/>
          <w:sz w:val="24"/>
        </w:rPr>
      </w:pPr>
    </w:p>
    <w:p w14:paraId="3462387C" w14:textId="77777777" w:rsidR="0024720C" w:rsidRDefault="0024720C" w:rsidP="00121368">
      <w:pPr>
        <w:spacing w:line="360" w:lineRule="auto"/>
        <w:jc w:val="both"/>
        <w:rPr>
          <w:rFonts w:ascii="Arial" w:hAnsi="Arial" w:cs="Arial"/>
          <w:sz w:val="24"/>
        </w:rPr>
      </w:pPr>
    </w:p>
    <w:p w14:paraId="371DB07C" w14:textId="77777777" w:rsidR="00121368" w:rsidRDefault="00121368" w:rsidP="00121368">
      <w:pPr>
        <w:spacing w:line="360" w:lineRule="auto"/>
        <w:jc w:val="both"/>
        <w:rPr>
          <w:rFonts w:ascii="Arial" w:hAnsi="Arial" w:cs="Arial"/>
          <w:sz w:val="24"/>
        </w:rPr>
      </w:pPr>
      <w:r w:rsidRPr="00121368">
        <w:rPr>
          <w:rFonts w:ascii="Arial" w:hAnsi="Arial" w:cs="Arial"/>
          <w:sz w:val="24"/>
        </w:rPr>
        <w:lastRenderedPageBreak/>
        <w:t>Appendix 7: Five-Year Action Plan and Timeline</w:t>
      </w:r>
    </w:p>
    <w:p w14:paraId="09084ACF" w14:textId="77777777" w:rsidR="00121368" w:rsidRDefault="00121368" w:rsidP="00121368">
      <w:pPr>
        <w:spacing w:line="360" w:lineRule="auto"/>
        <w:jc w:val="both"/>
        <w:rPr>
          <w:rFonts w:ascii="Arial" w:hAnsi="Arial" w:cs="Arial"/>
          <w:sz w:val="24"/>
        </w:rPr>
      </w:pPr>
      <w:r w:rsidRPr="00121368">
        <w:rPr>
          <w:rFonts w:ascii="Arial" w:hAnsi="Arial" w:cs="Arial"/>
          <w:noProof/>
          <w:sz w:val="24"/>
          <w:lang w:eastAsia="en-GB"/>
        </w:rPr>
        <w:drawing>
          <wp:inline distT="0" distB="0" distL="0" distR="0" wp14:anchorId="61728F88" wp14:editId="302CC892">
            <wp:extent cx="5731391" cy="3190875"/>
            <wp:effectExtent l="0" t="0" r="3175" b="0"/>
            <wp:docPr id="13" name="Picture 13" descr="C:\Users\emann\AppData\Local\Packages\5319275A.WhatsAppDesktop_cv1g1gvanyjgm\LocalState\sessions\C875A966FEECBCE1407F6E953943CBE61A086B52\transfers\2026-26\WhatsApp Image 2026-06-30 at 4.19.4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emann\AppData\Local\Packages\5319275A.WhatsAppDesktop_cv1g1gvanyjgm\LocalState\sessions\C875A966FEECBCE1407F6E953943CBE61A086B52\transfers\2026-26\WhatsApp Image 2026-06-30 at 4.19.41 PM.jpe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6529"/>
                    <a:stretch/>
                  </pic:blipFill>
                  <pic:spPr bwMode="auto">
                    <a:xfrm>
                      <a:off x="0" y="0"/>
                      <a:ext cx="5731510" cy="3190941"/>
                    </a:xfrm>
                    <a:prstGeom prst="rect">
                      <a:avLst/>
                    </a:prstGeom>
                    <a:noFill/>
                    <a:ln>
                      <a:noFill/>
                    </a:ln>
                    <a:extLst>
                      <a:ext uri="{53640926-AAD7-44D8-BBD7-CCE9431645EC}">
                        <a14:shadowObscured xmlns:a14="http://schemas.microsoft.com/office/drawing/2010/main"/>
                      </a:ext>
                    </a:extLst>
                  </pic:spPr>
                </pic:pic>
              </a:graphicData>
            </a:graphic>
          </wp:inline>
        </w:drawing>
      </w:r>
    </w:p>
    <w:p w14:paraId="1E2A9ECC" w14:textId="77777777" w:rsidR="00121368" w:rsidRDefault="00121368" w:rsidP="00121368">
      <w:pPr>
        <w:spacing w:line="360" w:lineRule="auto"/>
        <w:jc w:val="both"/>
        <w:rPr>
          <w:rFonts w:ascii="Arial" w:hAnsi="Arial" w:cs="Arial"/>
          <w:sz w:val="24"/>
        </w:rPr>
      </w:pPr>
      <w:r w:rsidRPr="00121368">
        <w:rPr>
          <w:rFonts w:ascii="Arial" w:hAnsi="Arial" w:cs="Arial"/>
          <w:sz w:val="24"/>
        </w:rPr>
        <w:t>Appendix 8: Training and Resources Needed</w:t>
      </w:r>
    </w:p>
    <w:p w14:paraId="641AC968" w14:textId="77777777" w:rsidR="00121368" w:rsidRDefault="00121368" w:rsidP="00121368">
      <w:pPr>
        <w:spacing w:line="360" w:lineRule="auto"/>
        <w:jc w:val="both"/>
        <w:rPr>
          <w:rFonts w:ascii="Arial" w:hAnsi="Arial" w:cs="Arial"/>
          <w:sz w:val="24"/>
        </w:rPr>
      </w:pPr>
      <w:r w:rsidRPr="00121368">
        <w:rPr>
          <w:rFonts w:ascii="Arial" w:hAnsi="Arial" w:cs="Arial"/>
          <w:noProof/>
          <w:sz w:val="24"/>
          <w:lang w:eastAsia="en-GB"/>
        </w:rPr>
        <w:drawing>
          <wp:inline distT="0" distB="0" distL="0" distR="0" wp14:anchorId="2F3318BF" wp14:editId="1210F8FD">
            <wp:extent cx="5731192" cy="3457575"/>
            <wp:effectExtent l="0" t="0" r="3175" b="0"/>
            <wp:docPr id="14" name="Picture 14" descr="C:\Users\emann\AppData\Local\Packages\5319275A.WhatsAppDesktop_cv1g1gvanyjgm\LocalState\sessions\C875A966FEECBCE1407F6E953943CBE61A086B52\transfers\2026-26\WhatsApp Image 2026-06-30 at 4.20.1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emann\AppData\Local\Packages\5319275A.WhatsAppDesktop_cv1g1gvanyjgm\LocalState\sessions\C875A966FEECBCE1407F6E953943CBE61A086B52\transfers\2026-26\WhatsApp Image 2026-06-30 at 4.20.12 PM.jpe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9506"/>
                    <a:stretch/>
                  </pic:blipFill>
                  <pic:spPr bwMode="auto">
                    <a:xfrm>
                      <a:off x="0" y="0"/>
                      <a:ext cx="5731510" cy="3457767"/>
                    </a:xfrm>
                    <a:prstGeom prst="rect">
                      <a:avLst/>
                    </a:prstGeom>
                    <a:noFill/>
                    <a:ln>
                      <a:noFill/>
                    </a:ln>
                    <a:extLst>
                      <a:ext uri="{53640926-AAD7-44D8-BBD7-CCE9431645EC}">
                        <a14:shadowObscured xmlns:a14="http://schemas.microsoft.com/office/drawing/2010/main"/>
                      </a:ext>
                    </a:extLst>
                  </pic:spPr>
                </pic:pic>
              </a:graphicData>
            </a:graphic>
          </wp:inline>
        </w:drawing>
      </w:r>
    </w:p>
    <w:p w14:paraId="72AD77B1" w14:textId="77777777" w:rsidR="00121368" w:rsidRDefault="00121368" w:rsidP="00121368">
      <w:pPr>
        <w:spacing w:line="360" w:lineRule="auto"/>
        <w:jc w:val="both"/>
        <w:rPr>
          <w:rFonts w:ascii="Arial" w:hAnsi="Arial" w:cs="Arial"/>
          <w:sz w:val="24"/>
        </w:rPr>
      </w:pPr>
    </w:p>
    <w:p w14:paraId="03D5A423" w14:textId="77777777" w:rsidR="00121368" w:rsidRDefault="00121368" w:rsidP="00121368">
      <w:pPr>
        <w:spacing w:line="360" w:lineRule="auto"/>
        <w:jc w:val="both"/>
        <w:rPr>
          <w:rFonts w:ascii="Arial" w:hAnsi="Arial" w:cs="Arial"/>
          <w:sz w:val="24"/>
        </w:rPr>
      </w:pPr>
    </w:p>
    <w:p w14:paraId="3606764F" w14:textId="77777777" w:rsidR="00121368" w:rsidRDefault="00121368" w:rsidP="00121368">
      <w:pPr>
        <w:spacing w:line="360" w:lineRule="auto"/>
        <w:jc w:val="both"/>
        <w:rPr>
          <w:rFonts w:ascii="Arial" w:hAnsi="Arial" w:cs="Arial"/>
          <w:sz w:val="24"/>
        </w:rPr>
      </w:pPr>
    </w:p>
    <w:p w14:paraId="30F572E4" w14:textId="77777777" w:rsidR="00121368" w:rsidRDefault="00121368" w:rsidP="00121368">
      <w:pPr>
        <w:spacing w:line="360" w:lineRule="auto"/>
        <w:jc w:val="both"/>
        <w:rPr>
          <w:rFonts w:ascii="Arial" w:hAnsi="Arial" w:cs="Arial"/>
          <w:sz w:val="24"/>
        </w:rPr>
      </w:pPr>
    </w:p>
    <w:p w14:paraId="53456586" w14:textId="77777777" w:rsidR="00121368" w:rsidRDefault="00121368" w:rsidP="00121368">
      <w:pPr>
        <w:spacing w:line="360" w:lineRule="auto"/>
        <w:jc w:val="both"/>
        <w:rPr>
          <w:rFonts w:ascii="Arial" w:hAnsi="Arial" w:cs="Arial"/>
          <w:sz w:val="24"/>
        </w:rPr>
      </w:pPr>
      <w:r w:rsidRPr="00121368">
        <w:rPr>
          <w:rFonts w:ascii="Arial" w:hAnsi="Arial" w:cs="Arial"/>
          <w:sz w:val="24"/>
        </w:rPr>
        <w:t>Appendix 9: Personal Brand Evidence / LinkedIn Profile</w:t>
      </w:r>
    </w:p>
    <w:p w14:paraId="2854B793" w14:textId="77777777" w:rsidR="00121368" w:rsidRPr="00121368" w:rsidRDefault="00121368" w:rsidP="00121368">
      <w:pPr>
        <w:spacing w:line="360" w:lineRule="auto"/>
        <w:jc w:val="both"/>
        <w:rPr>
          <w:rFonts w:ascii="Arial" w:hAnsi="Arial" w:cs="Arial"/>
          <w:sz w:val="24"/>
        </w:rPr>
      </w:pPr>
      <w:r w:rsidRPr="00121368">
        <w:rPr>
          <w:rFonts w:ascii="Arial" w:hAnsi="Arial" w:cs="Arial"/>
          <w:noProof/>
          <w:sz w:val="24"/>
          <w:lang w:eastAsia="en-GB"/>
        </w:rPr>
        <w:drawing>
          <wp:inline distT="0" distB="0" distL="0" distR="0" wp14:anchorId="4E6E83B7" wp14:editId="77264423">
            <wp:extent cx="5731192" cy="3638550"/>
            <wp:effectExtent l="0" t="0" r="3175" b="0"/>
            <wp:docPr id="15" name="Picture 15" descr="C:\Users\emann\AppData\Local\Packages\5319275A.WhatsAppDesktop_cv1g1gvanyjgm\LocalState\sessions\C875A966FEECBCE1407F6E953943CBE61A086B52\transfers\2026-26\WhatsApp Image 2026-06-30 at 4.20.4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emann\AppData\Local\Packages\5319275A.WhatsAppDesktop_cv1g1gvanyjgm\LocalState\sessions\C875A966FEECBCE1407F6E953943CBE61A086B52\transfers\2026-26\WhatsApp Image 2026-06-30 at 4.20.42 PM.jpe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4770"/>
                    <a:stretch/>
                  </pic:blipFill>
                  <pic:spPr bwMode="auto">
                    <a:xfrm>
                      <a:off x="0" y="0"/>
                      <a:ext cx="5731510" cy="3638752"/>
                    </a:xfrm>
                    <a:prstGeom prst="rect">
                      <a:avLst/>
                    </a:prstGeom>
                    <a:noFill/>
                    <a:ln>
                      <a:noFill/>
                    </a:ln>
                    <a:extLst>
                      <a:ext uri="{53640926-AAD7-44D8-BBD7-CCE9431645EC}">
                        <a14:shadowObscured xmlns:a14="http://schemas.microsoft.com/office/drawing/2010/main"/>
                      </a:ext>
                    </a:extLst>
                  </pic:spPr>
                </pic:pic>
              </a:graphicData>
            </a:graphic>
          </wp:inline>
        </w:drawing>
      </w:r>
    </w:p>
    <w:sectPr w:rsidR="00121368" w:rsidRPr="00121368" w:rsidSect="00CF73E4">
      <w:footerReference w:type="defaul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79917" w14:textId="77777777" w:rsidR="003A5C0C" w:rsidRDefault="003A5C0C" w:rsidP="00CF73E4">
      <w:pPr>
        <w:spacing w:after="0" w:line="240" w:lineRule="auto"/>
      </w:pPr>
      <w:r>
        <w:separator/>
      </w:r>
    </w:p>
  </w:endnote>
  <w:endnote w:type="continuationSeparator" w:id="0">
    <w:p w14:paraId="56C9B5DF" w14:textId="77777777" w:rsidR="003A5C0C" w:rsidRDefault="003A5C0C" w:rsidP="00CF7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0327732"/>
      <w:docPartObj>
        <w:docPartGallery w:val="Page Numbers (Bottom of Page)"/>
        <w:docPartUnique/>
      </w:docPartObj>
    </w:sdtPr>
    <w:sdtEndPr>
      <w:rPr>
        <w:noProof/>
      </w:rPr>
    </w:sdtEndPr>
    <w:sdtContent>
      <w:p w14:paraId="216A391F" w14:textId="77777777" w:rsidR="00E172A5" w:rsidRDefault="00E172A5">
        <w:pPr>
          <w:pStyle w:val="Footer"/>
          <w:jc w:val="center"/>
        </w:pPr>
        <w:r>
          <w:fldChar w:fldCharType="begin"/>
        </w:r>
        <w:r>
          <w:instrText xml:space="preserve"> PAGE   \* MERGEFORMAT </w:instrText>
        </w:r>
        <w:r>
          <w:fldChar w:fldCharType="separate"/>
        </w:r>
        <w:r w:rsidR="0024720C">
          <w:rPr>
            <w:noProof/>
          </w:rPr>
          <w:t>19</w:t>
        </w:r>
        <w:r>
          <w:rPr>
            <w:noProof/>
          </w:rPr>
          <w:fldChar w:fldCharType="end"/>
        </w:r>
      </w:p>
    </w:sdtContent>
  </w:sdt>
  <w:p w14:paraId="031E3035" w14:textId="77777777" w:rsidR="00E172A5" w:rsidRDefault="00E17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BD4DF" w14:textId="77777777" w:rsidR="003A5C0C" w:rsidRDefault="003A5C0C" w:rsidP="00CF73E4">
      <w:pPr>
        <w:spacing w:after="0" w:line="240" w:lineRule="auto"/>
      </w:pPr>
      <w:r>
        <w:separator/>
      </w:r>
    </w:p>
  </w:footnote>
  <w:footnote w:type="continuationSeparator" w:id="0">
    <w:p w14:paraId="5655F9E0" w14:textId="77777777" w:rsidR="003A5C0C" w:rsidRDefault="003A5C0C" w:rsidP="00CF73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27"/>
    <w:rsid w:val="00080964"/>
    <w:rsid w:val="000E7DA4"/>
    <w:rsid w:val="00121368"/>
    <w:rsid w:val="00133D11"/>
    <w:rsid w:val="0024720C"/>
    <w:rsid w:val="00323A4F"/>
    <w:rsid w:val="003A5C0C"/>
    <w:rsid w:val="00444BED"/>
    <w:rsid w:val="004A1A15"/>
    <w:rsid w:val="004B7AC3"/>
    <w:rsid w:val="005968D4"/>
    <w:rsid w:val="006A11D0"/>
    <w:rsid w:val="007F32C8"/>
    <w:rsid w:val="008B72F0"/>
    <w:rsid w:val="009503BA"/>
    <w:rsid w:val="00982F03"/>
    <w:rsid w:val="009D0A9A"/>
    <w:rsid w:val="009F36AF"/>
    <w:rsid w:val="00A6347F"/>
    <w:rsid w:val="00B45948"/>
    <w:rsid w:val="00BD0969"/>
    <w:rsid w:val="00C3244D"/>
    <w:rsid w:val="00C82C27"/>
    <w:rsid w:val="00CF73E4"/>
    <w:rsid w:val="00D138C4"/>
    <w:rsid w:val="00D64C39"/>
    <w:rsid w:val="00D93EA6"/>
    <w:rsid w:val="00DC040C"/>
    <w:rsid w:val="00E024AF"/>
    <w:rsid w:val="00E172A5"/>
    <w:rsid w:val="00E244A9"/>
    <w:rsid w:val="00E77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C84E7"/>
  <w15:chartTrackingRefBased/>
  <w15:docId w15:val="{3C5DA65F-6008-49FC-A414-93FFA029D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1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44B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7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3E4"/>
  </w:style>
  <w:style w:type="paragraph" w:styleId="Footer">
    <w:name w:val="footer"/>
    <w:basedOn w:val="Normal"/>
    <w:link w:val="FooterChar"/>
    <w:uiPriority w:val="99"/>
    <w:unhideWhenUsed/>
    <w:rsid w:val="00CF7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3E4"/>
  </w:style>
  <w:style w:type="paragraph" w:styleId="NoSpacing">
    <w:name w:val="No Spacing"/>
    <w:link w:val="NoSpacingChar"/>
    <w:uiPriority w:val="1"/>
    <w:qFormat/>
    <w:rsid w:val="00CF73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73E4"/>
    <w:rPr>
      <w:rFonts w:eastAsiaTheme="minorEastAsia"/>
      <w:lang w:val="en-US"/>
    </w:rPr>
  </w:style>
  <w:style w:type="paragraph" w:styleId="Title">
    <w:name w:val="Title"/>
    <w:basedOn w:val="Normal"/>
    <w:next w:val="Normal"/>
    <w:link w:val="TitleChar"/>
    <w:uiPriority w:val="10"/>
    <w:qFormat/>
    <w:rsid w:val="009F36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6A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A11D0"/>
    <w:pPr>
      <w:ind w:left="720"/>
      <w:contextualSpacing/>
    </w:pPr>
  </w:style>
  <w:style w:type="character" w:customStyle="1" w:styleId="Heading1Char">
    <w:name w:val="Heading 1 Char"/>
    <w:basedOn w:val="DefaultParagraphFont"/>
    <w:link w:val="Heading1"/>
    <w:uiPriority w:val="9"/>
    <w:rsid w:val="006A11D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44BE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80964"/>
    <w:pPr>
      <w:outlineLvl w:val="9"/>
    </w:pPr>
    <w:rPr>
      <w:lang w:val="en-US"/>
    </w:rPr>
  </w:style>
  <w:style w:type="paragraph" w:styleId="TOC1">
    <w:name w:val="toc 1"/>
    <w:basedOn w:val="Normal"/>
    <w:next w:val="Normal"/>
    <w:autoRedefine/>
    <w:uiPriority w:val="39"/>
    <w:unhideWhenUsed/>
    <w:rsid w:val="00080964"/>
    <w:pPr>
      <w:spacing w:after="100"/>
    </w:pPr>
  </w:style>
  <w:style w:type="paragraph" w:styleId="TOC2">
    <w:name w:val="toc 2"/>
    <w:basedOn w:val="Normal"/>
    <w:next w:val="Normal"/>
    <w:autoRedefine/>
    <w:uiPriority w:val="39"/>
    <w:unhideWhenUsed/>
    <w:rsid w:val="00080964"/>
    <w:pPr>
      <w:spacing w:after="100"/>
      <w:ind w:left="220"/>
    </w:pPr>
  </w:style>
  <w:style w:type="character" w:styleId="Hyperlink">
    <w:name w:val="Hyperlink"/>
    <w:basedOn w:val="DefaultParagraphFont"/>
    <w:uiPriority w:val="99"/>
    <w:unhideWhenUsed/>
    <w:rsid w:val="000809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Module Code: BMHP5015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eb86b1b5871cf7ea3f6041d63c67c29d">
  <xsd:schema xmlns:xsd="http://www.w3.org/2001/XMLSchema" xmlns:xs="http://www.w3.org/2001/XMLSchema" xmlns:p="http://schemas.microsoft.com/office/2006/metadata/properties" xmlns:ns3="0085e1a2-9cbf-4b92-866b-21f3c89040b6" targetNamespace="http://schemas.microsoft.com/office/2006/metadata/properties" ma:root="true" ma:fieldsID="7e3f5ee8855cf2cc94240c54cbe67b1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A944EE-28E8-4EC2-8B4E-DAD49359E526}">
  <ds:schemaRefs>
    <ds:schemaRef ds:uri="http://schemas.openxmlformats.org/officeDocument/2006/bibliography"/>
  </ds:schemaRefs>
</ds:datastoreItem>
</file>

<file path=customXml/itemProps3.xml><?xml version="1.0" encoding="utf-8"?>
<ds:datastoreItem xmlns:ds="http://schemas.openxmlformats.org/officeDocument/2006/customXml" ds:itemID="{DCCFE478-A524-45FB-A444-47F643FB7CD7}">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8C17396A-785B-46D4-8950-732827195E8E}">
  <ds:schemaRefs>
    <ds:schemaRef ds:uri="http://schemas.microsoft.com/sharepoint/v3/contenttype/forms"/>
  </ds:schemaRefs>
</ds:datastoreItem>
</file>

<file path=customXml/itemProps5.xml><?xml version="1.0" encoding="utf-8"?>
<ds:datastoreItem xmlns:ds="http://schemas.openxmlformats.org/officeDocument/2006/customXml" ds:itemID="{76DA681A-F259-4239-9829-95F04BF42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3417</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Assessment: Component 2</vt:lpstr>
    </vt:vector>
  </TitlesOfParts>
  <Company>word count 2000</Company>
  <LinksUpToDate>false</LinksUpToDate>
  <CharactersWithSpaces>22855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2</dc:title>
  <dc:subject>Programme: BSc Health and Social Care</dc:subject>
  <dc:creator>emann</dc:creator>
  <cp:keywords/>
  <dc:description/>
  <cp:lastModifiedBy>Rafeen Akram (2407472)</cp:lastModifiedBy>
  <cp:revision>11</cp:revision>
  <dcterms:created xsi:type="dcterms:W3CDTF">2026-07-01T11:55:00Z</dcterms:created>
  <dcterms:modified xsi:type="dcterms:W3CDTF">2026-07-01T12:41:00Z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