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12CC78" w14:textId="77777777" w:rsidR="004F790F" w:rsidRDefault="004F790F">
      <w:pPr>
        <w:rPr>
          <w:rFonts w:ascii="Times New Roman" w:hAnsi="Times New Roman" w:cs="Times New Roman"/>
          <w:b/>
          <w:sz w:val="24"/>
          <w:szCs w:val="24"/>
        </w:rPr>
      </w:pPr>
    </w:p>
    <w:p w14:paraId="2D12CC79" w14:textId="77777777" w:rsidR="004F790F" w:rsidRDefault="004F790F">
      <w:pPr>
        <w:rPr>
          <w:rFonts w:ascii="Times New Roman" w:hAnsi="Times New Roman" w:cs="Times New Roman"/>
          <w:b/>
          <w:sz w:val="24"/>
          <w:szCs w:val="24"/>
        </w:rPr>
      </w:pPr>
    </w:p>
    <w:p w14:paraId="2D12CC7A" w14:textId="77777777" w:rsidR="004F790F" w:rsidRDefault="004F790F">
      <w:pPr>
        <w:rPr>
          <w:rFonts w:ascii="Times New Roman" w:hAnsi="Times New Roman" w:cs="Times New Roman"/>
          <w:b/>
          <w:sz w:val="24"/>
          <w:szCs w:val="24"/>
        </w:rPr>
      </w:pPr>
    </w:p>
    <w:p w14:paraId="2D12CC7B" w14:textId="77777777" w:rsidR="004F790F" w:rsidRDefault="004F790F">
      <w:pPr>
        <w:rPr>
          <w:rFonts w:ascii="Times New Roman" w:hAnsi="Times New Roman" w:cs="Times New Roman"/>
          <w:b/>
          <w:sz w:val="24"/>
          <w:szCs w:val="24"/>
        </w:rPr>
      </w:pPr>
    </w:p>
    <w:p w14:paraId="2D12CC7C" w14:textId="77777777" w:rsidR="004F790F" w:rsidRDefault="004F790F">
      <w:pPr>
        <w:rPr>
          <w:rFonts w:ascii="Times New Roman" w:hAnsi="Times New Roman" w:cs="Times New Roman"/>
          <w:b/>
          <w:sz w:val="24"/>
          <w:szCs w:val="24"/>
        </w:rPr>
      </w:pPr>
    </w:p>
    <w:p w14:paraId="2D12CC7D" w14:textId="77777777" w:rsidR="004F790F" w:rsidRDefault="004F790F">
      <w:pPr>
        <w:rPr>
          <w:rFonts w:ascii="Times New Roman" w:hAnsi="Times New Roman" w:cs="Times New Roman"/>
          <w:b/>
          <w:sz w:val="24"/>
          <w:szCs w:val="24"/>
        </w:rPr>
      </w:pPr>
    </w:p>
    <w:p w14:paraId="2D12CC7E" w14:textId="77777777" w:rsidR="004F790F" w:rsidRDefault="004F790F">
      <w:pPr>
        <w:rPr>
          <w:rFonts w:ascii="Times New Roman" w:hAnsi="Times New Roman" w:cs="Times New Roman"/>
          <w:b/>
          <w:sz w:val="24"/>
          <w:szCs w:val="24"/>
        </w:rPr>
      </w:pPr>
    </w:p>
    <w:p w14:paraId="2D12CC7F" w14:textId="77777777" w:rsidR="004F790F" w:rsidRDefault="004F790F" w:rsidP="00C606B8">
      <w:pPr>
        <w:jc w:val="center"/>
        <w:rPr>
          <w:rFonts w:ascii="Times New Roman" w:hAnsi="Times New Roman" w:cs="Times New Roman"/>
          <w:b/>
          <w:sz w:val="24"/>
          <w:szCs w:val="24"/>
        </w:rPr>
      </w:pPr>
    </w:p>
    <w:p w14:paraId="2D12CC80" w14:textId="77777777" w:rsidR="004F790F" w:rsidRDefault="004F790F" w:rsidP="00C606B8">
      <w:pPr>
        <w:jc w:val="center"/>
        <w:rPr>
          <w:rFonts w:ascii="Times New Roman" w:hAnsi="Times New Roman" w:cs="Times New Roman"/>
          <w:b/>
          <w:sz w:val="24"/>
          <w:szCs w:val="24"/>
        </w:rPr>
      </w:pPr>
    </w:p>
    <w:p w14:paraId="2D12CC81" w14:textId="77777777" w:rsidR="004F790F" w:rsidRPr="00AB08E5" w:rsidRDefault="00C606B8" w:rsidP="00C606B8">
      <w:pPr>
        <w:jc w:val="center"/>
        <w:rPr>
          <w:rFonts w:ascii="Times New Roman" w:hAnsi="Times New Roman" w:cs="Times New Roman"/>
          <w:b/>
          <w:sz w:val="24"/>
          <w:szCs w:val="24"/>
        </w:rPr>
      </w:pPr>
      <w:r>
        <w:rPr>
          <w:rFonts w:ascii="Times New Roman" w:hAnsi="Times New Roman" w:cs="Times New Roman"/>
          <w:b/>
          <w:sz w:val="24"/>
          <w:szCs w:val="24"/>
        </w:rPr>
        <w:t xml:space="preserve">REFLECTIVE REPORT ON COMMUNITY ENGAGEMENT </w:t>
      </w:r>
    </w:p>
    <w:p w14:paraId="2D12CC82" w14:textId="77777777" w:rsidR="004F790F" w:rsidRDefault="004F790F" w:rsidP="004F790F">
      <w:pPr>
        <w:rPr>
          <w:rFonts w:ascii="Times New Roman" w:hAnsi="Times New Roman" w:cs="Times New Roman"/>
          <w:sz w:val="24"/>
          <w:szCs w:val="24"/>
        </w:rPr>
      </w:pPr>
    </w:p>
    <w:p w14:paraId="2D12CC83" w14:textId="77777777" w:rsidR="004F790F" w:rsidRDefault="004F790F" w:rsidP="004F790F">
      <w:pPr>
        <w:rPr>
          <w:rFonts w:ascii="Times New Roman" w:hAnsi="Times New Roman" w:cs="Times New Roman"/>
          <w:sz w:val="24"/>
          <w:szCs w:val="24"/>
        </w:rPr>
      </w:pPr>
    </w:p>
    <w:p w14:paraId="2D12CC84" w14:textId="6D1205B1" w:rsidR="004F790F" w:rsidRDefault="00620D08" w:rsidP="004F790F">
      <w:pPr>
        <w:tabs>
          <w:tab w:val="left" w:pos="1500"/>
        </w:tabs>
        <w:rPr>
          <w:rFonts w:ascii="Times New Roman" w:hAnsi="Times New Roman" w:cs="Times New Roman"/>
          <w:sz w:val="24"/>
          <w:szCs w:val="24"/>
        </w:rPr>
      </w:pPr>
      <w:r>
        <w:rPr>
          <w:rFonts w:ascii="Times New Roman" w:hAnsi="Times New Roman" w:cs="Times New Roman"/>
          <w:sz w:val="24"/>
          <w:szCs w:val="24"/>
        </w:rPr>
        <w:tab/>
      </w:r>
      <w:r w:rsidRPr="004F790F">
        <w:rPr>
          <w:rFonts w:ascii="Times New Roman" w:hAnsi="Times New Roman" w:cs="Times New Roman"/>
          <w:sz w:val="24"/>
          <w:szCs w:val="24"/>
        </w:rPr>
        <w:t>Student name:</w:t>
      </w:r>
      <w:r w:rsidR="002E7101">
        <w:rPr>
          <w:rFonts w:ascii="Times New Roman" w:hAnsi="Times New Roman" w:cs="Times New Roman"/>
          <w:sz w:val="24"/>
          <w:szCs w:val="24"/>
        </w:rPr>
        <w:t xml:space="preserve"> MARIA Ion.</w:t>
      </w:r>
    </w:p>
    <w:p w14:paraId="2D12CC85" w14:textId="77777777" w:rsidR="004F790F" w:rsidRDefault="004F790F" w:rsidP="004F790F">
      <w:pPr>
        <w:rPr>
          <w:rFonts w:ascii="Times New Roman" w:hAnsi="Times New Roman" w:cs="Times New Roman"/>
          <w:sz w:val="24"/>
          <w:szCs w:val="24"/>
        </w:rPr>
      </w:pPr>
    </w:p>
    <w:p w14:paraId="2D12CC87" w14:textId="77777777" w:rsidR="004F790F" w:rsidRDefault="004F790F" w:rsidP="004F790F">
      <w:pPr>
        <w:rPr>
          <w:rFonts w:ascii="Times New Roman" w:hAnsi="Times New Roman" w:cs="Times New Roman"/>
          <w:sz w:val="24"/>
          <w:szCs w:val="24"/>
        </w:rPr>
      </w:pPr>
    </w:p>
    <w:p w14:paraId="2D12CC8E" w14:textId="0DE816A1" w:rsidR="00AB08E5" w:rsidRDefault="00620D08" w:rsidP="002E7101">
      <w:pPr>
        <w:tabs>
          <w:tab w:val="left" w:pos="1485"/>
        </w:tabs>
        <w:rPr>
          <w:rFonts w:ascii="Times New Roman" w:hAnsi="Times New Roman" w:cs="Times New Roman"/>
          <w:sz w:val="24"/>
          <w:szCs w:val="24"/>
        </w:rPr>
      </w:pPr>
      <w:r>
        <w:rPr>
          <w:rFonts w:ascii="Times New Roman" w:hAnsi="Times New Roman" w:cs="Times New Roman"/>
          <w:sz w:val="24"/>
          <w:szCs w:val="24"/>
        </w:rPr>
        <w:tab/>
      </w:r>
    </w:p>
    <w:p w14:paraId="4F0CEDE7" w14:textId="77777777" w:rsidR="002E7101" w:rsidRDefault="002E7101" w:rsidP="00A36874">
      <w:pPr>
        <w:tabs>
          <w:tab w:val="left" w:pos="1575"/>
        </w:tabs>
        <w:rPr>
          <w:rFonts w:ascii="Times New Roman" w:hAnsi="Times New Roman" w:cs="Times New Roman"/>
          <w:b/>
          <w:sz w:val="24"/>
          <w:szCs w:val="24"/>
        </w:rPr>
      </w:pPr>
    </w:p>
    <w:p w14:paraId="79E009BA" w14:textId="77777777" w:rsidR="002E7101" w:rsidRDefault="002E7101" w:rsidP="00A36874">
      <w:pPr>
        <w:tabs>
          <w:tab w:val="left" w:pos="1575"/>
        </w:tabs>
        <w:rPr>
          <w:rFonts w:ascii="Times New Roman" w:hAnsi="Times New Roman" w:cs="Times New Roman"/>
          <w:b/>
          <w:sz w:val="24"/>
          <w:szCs w:val="24"/>
        </w:rPr>
      </w:pPr>
    </w:p>
    <w:p w14:paraId="573F61F8" w14:textId="77777777" w:rsidR="002E7101" w:rsidRDefault="002E7101" w:rsidP="00A36874">
      <w:pPr>
        <w:tabs>
          <w:tab w:val="left" w:pos="1575"/>
        </w:tabs>
        <w:rPr>
          <w:rFonts w:ascii="Times New Roman" w:hAnsi="Times New Roman" w:cs="Times New Roman"/>
          <w:b/>
          <w:sz w:val="24"/>
          <w:szCs w:val="24"/>
        </w:rPr>
      </w:pPr>
    </w:p>
    <w:p w14:paraId="173B93D0" w14:textId="77777777" w:rsidR="002E7101" w:rsidRDefault="002E7101" w:rsidP="00A36874">
      <w:pPr>
        <w:tabs>
          <w:tab w:val="left" w:pos="1575"/>
        </w:tabs>
        <w:rPr>
          <w:rFonts w:ascii="Times New Roman" w:hAnsi="Times New Roman" w:cs="Times New Roman"/>
          <w:b/>
          <w:sz w:val="24"/>
          <w:szCs w:val="24"/>
        </w:rPr>
      </w:pPr>
    </w:p>
    <w:p w14:paraId="64995177" w14:textId="77777777" w:rsidR="002E7101" w:rsidRDefault="002E7101" w:rsidP="00A36874">
      <w:pPr>
        <w:tabs>
          <w:tab w:val="left" w:pos="1575"/>
        </w:tabs>
        <w:rPr>
          <w:rFonts w:ascii="Times New Roman" w:hAnsi="Times New Roman" w:cs="Times New Roman"/>
          <w:b/>
          <w:sz w:val="24"/>
          <w:szCs w:val="24"/>
        </w:rPr>
      </w:pPr>
    </w:p>
    <w:p w14:paraId="2233EF7E" w14:textId="77777777" w:rsidR="002E7101" w:rsidRDefault="002E7101" w:rsidP="00A36874">
      <w:pPr>
        <w:tabs>
          <w:tab w:val="left" w:pos="1575"/>
        </w:tabs>
        <w:rPr>
          <w:rFonts w:ascii="Times New Roman" w:hAnsi="Times New Roman" w:cs="Times New Roman"/>
          <w:b/>
          <w:sz w:val="24"/>
          <w:szCs w:val="24"/>
        </w:rPr>
      </w:pPr>
    </w:p>
    <w:p w14:paraId="2D901B41" w14:textId="77777777" w:rsidR="002E7101" w:rsidRDefault="002E7101" w:rsidP="00A36874">
      <w:pPr>
        <w:tabs>
          <w:tab w:val="left" w:pos="1575"/>
        </w:tabs>
        <w:rPr>
          <w:rFonts w:ascii="Times New Roman" w:hAnsi="Times New Roman" w:cs="Times New Roman"/>
          <w:b/>
          <w:sz w:val="24"/>
          <w:szCs w:val="24"/>
        </w:rPr>
      </w:pPr>
    </w:p>
    <w:p w14:paraId="2D12CC8F" w14:textId="3D778758" w:rsidR="00A36874" w:rsidRDefault="002E7101" w:rsidP="00A36874">
      <w:pPr>
        <w:tabs>
          <w:tab w:val="left" w:pos="1575"/>
        </w:tabs>
        <w:rPr>
          <w:rFonts w:ascii="Times New Roman" w:hAnsi="Times New Roman" w:cs="Times New Roman"/>
          <w:sz w:val="24"/>
          <w:szCs w:val="24"/>
        </w:rPr>
      </w:pPr>
      <w:r>
        <w:rPr>
          <w:rFonts w:ascii="Times New Roman" w:hAnsi="Times New Roman" w:cs="Times New Roman"/>
          <w:b/>
          <w:sz w:val="24"/>
          <w:szCs w:val="24"/>
        </w:rPr>
        <w:lastRenderedPageBreak/>
        <w:t>I</w:t>
      </w:r>
      <w:r w:rsidR="00620D08" w:rsidRPr="004F790F">
        <w:rPr>
          <w:rFonts w:ascii="Times New Roman" w:hAnsi="Times New Roman" w:cs="Times New Roman"/>
          <w:b/>
          <w:sz w:val="24"/>
          <w:szCs w:val="24"/>
        </w:rPr>
        <w:t xml:space="preserve">ntroduction  </w:t>
      </w:r>
    </w:p>
    <w:p w14:paraId="2D12CC90" w14:textId="77777777" w:rsidR="003376A1" w:rsidRDefault="00160B05" w:rsidP="00A36874">
      <w:pPr>
        <w:tabs>
          <w:tab w:val="left" w:pos="1575"/>
        </w:tabs>
        <w:rPr>
          <w:rFonts w:ascii="Times New Roman" w:hAnsi="Times New Roman" w:cs="Times New Roman"/>
          <w:sz w:val="24"/>
          <w:szCs w:val="24"/>
        </w:rPr>
      </w:pPr>
      <w:r>
        <w:rPr>
          <w:rFonts w:ascii="Times New Roman" w:hAnsi="Times New Roman" w:cs="Times New Roman"/>
          <w:sz w:val="24"/>
          <w:szCs w:val="24"/>
        </w:rPr>
        <w:t>Generally,</w:t>
      </w:r>
      <w:r w:rsidR="00A71A06">
        <w:rPr>
          <w:rFonts w:ascii="Times New Roman" w:hAnsi="Times New Roman" w:cs="Times New Roman"/>
          <w:sz w:val="24"/>
          <w:szCs w:val="24"/>
        </w:rPr>
        <w:t xml:space="preserve"> different </w:t>
      </w:r>
      <w:r w:rsidR="00F8002E">
        <w:rPr>
          <w:rFonts w:ascii="Times New Roman" w:hAnsi="Times New Roman" w:cs="Times New Roman"/>
          <w:sz w:val="24"/>
          <w:szCs w:val="24"/>
        </w:rPr>
        <w:t>theories</w:t>
      </w:r>
      <w:r w:rsidR="00A71A06">
        <w:rPr>
          <w:rFonts w:ascii="Times New Roman" w:hAnsi="Times New Roman" w:cs="Times New Roman"/>
          <w:sz w:val="24"/>
          <w:szCs w:val="24"/>
        </w:rPr>
        <w:t xml:space="preserve"> explain the process of community </w:t>
      </w:r>
      <w:r w:rsidR="00F8002E">
        <w:rPr>
          <w:rFonts w:ascii="Times New Roman" w:hAnsi="Times New Roman" w:cs="Times New Roman"/>
          <w:sz w:val="24"/>
          <w:szCs w:val="24"/>
        </w:rPr>
        <w:t>engagement</w:t>
      </w:r>
      <w:r w:rsidR="00A71A06">
        <w:rPr>
          <w:rFonts w:ascii="Times New Roman" w:hAnsi="Times New Roman" w:cs="Times New Roman"/>
          <w:sz w:val="24"/>
          <w:szCs w:val="24"/>
        </w:rPr>
        <w:t xml:space="preserve"> and participation</w:t>
      </w:r>
      <w:r w:rsidR="00FF32E8">
        <w:rPr>
          <w:rFonts w:ascii="Times New Roman" w:hAnsi="Times New Roman" w:cs="Times New Roman"/>
          <w:sz w:val="24"/>
          <w:szCs w:val="24"/>
        </w:rPr>
        <w:t xml:space="preserve"> (</w:t>
      </w:r>
      <w:r w:rsidR="00FF32E8">
        <w:rPr>
          <w:rFonts w:ascii="Times New Roman" w:hAnsi="Times New Roman" w:cs="Times New Roman"/>
          <w:color w:val="222222"/>
          <w:sz w:val="24"/>
          <w:szCs w:val="24"/>
          <w:shd w:val="clear" w:color="auto" w:fill="FFFFFF"/>
        </w:rPr>
        <w:t>Kumar and Kumar</w:t>
      </w:r>
      <w:r w:rsidR="00FF32E8" w:rsidRPr="002C59B4">
        <w:rPr>
          <w:rFonts w:ascii="Times New Roman" w:hAnsi="Times New Roman" w:cs="Times New Roman"/>
          <w:color w:val="222222"/>
          <w:sz w:val="24"/>
          <w:szCs w:val="24"/>
          <w:shd w:val="clear" w:color="auto" w:fill="FFFFFF"/>
        </w:rPr>
        <w:t>, 2020</w:t>
      </w:r>
      <w:r w:rsidR="00FF32E8">
        <w:rPr>
          <w:rFonts w:ascii="Times New Roman" w:hAnsi="Times New Roman" w:cs="Times New Roman"/>
          <w:color w:val="222222"/>
          <w:sz w:val="24"/>
          <w:szCs w:val="24"/>
          <w:shd w:val="clear" w:color="auto" w:fill="FFFFFF"/>
        </w:rPr>
        <w:t>)</w:t>
      </w:r>
      <w:r w:rsidR="00A71A06">
        <w:rPr>
          <w:rFonts w:ascii="Times New Roman" w:hAnsi="Times New Roman" w:cs="Times New Roman"/>
          <w:sz w:val="24"/>
          <w:szCs w:val="24"/>
        </w:rPr>
        <w:t xml:space="preserve">. They include symbolic interactionism theory and the </w:t>
      </w:r>
      <w:r w:rsidR="00F8002E">
        <w:rPr>
          <w:rFonts w:ascii="Times New Roman" w:hAnsi="Times New Roman" w:cs="Times New Roman"/>
          <w:sz w:val="24"/>
          <w:szCs w:val="24"/>
        </w:rPr>
        <w:t>conflict theory.</w:t>
      </w:r>
      <w:r w:rsidR="002C59B4">
        <w:rPr>
          <w:rFonts w:ascii="Times New Roman" w:hAnsi="Times New Roman" w:cs="Times New Roman"/>
          <w:sz w:val="24"/>
          <w:szCs w:val="24"/>
        </w:rPr>
        <w:t xml:space="preserve"> It from these theories that we are able to evaluate all the necessary skills learnt and the personal experience that shows that application of those skills.</w:t>
      </w:r>
      <w:r w:rsidR="00F8002E">
        <w:rPr>
          <w:rFonts w:ascii="Times New Roman" w:hAnsi="Times New Roman" w:cs="Times New Roman"/>
          <w:sz w:val="24"/>
          <w:szCs w:val="24"/>
        </w:rPr>
        <w:t xml:space="preserve"> Effective</w:t>
      </w:r>
      <w:r>
        <w:rPr>
          <w:rFonts w:ascii="Times New Roman" w:hAnsi="Times New Roman" w:cs="Times New Roman"/>
          <w:sz w:val="24"/>
          <w:szCs w:val="24"/>
        </w:rPr>
        <w:t xml:space="preserve"> self-management is </w:t>
      </w:r>
      <w:r w:rsidR="00AB08E5">
        <w:rPr>
          <w:rFonts w:ascii="Times New Roman" w:hAnsi="Times New Roman" w:cs="Times New Roman"/>
          <w:sz w:val="24"/>
          <w:szCs w:val="24"/>
        </w:rPr>
        <w:t>referred</w:t>
      </w:r>
      <w:r>
        <w:rPr>
          <w:rFonts w:ascii="Times New Roman" w:hAnsi="Times New Roman" w:cs="Times New Roman"/>
          <w:sz w:val="24"/>
          <w:szCs w:val="24"/>
        </w:rPr>
        <w:t xml:space="preserve"> to as the way one gives priority to the goals and </w:t>
      </w:r>
      <w:r w:rsidR="00AB08E5">
        <w:rPr>
          <w:rFonts w:ascii="Times New Roman" w:hAnsi="Times New Roman" w:cs="Times New Roman"/>
          <w:sz w:val="24"/>
          <w:szCs w:val="24"/>
        </w:rPr>
        <w:t xml:space="preserve">deciding on what should be done first despite the many things existing and holding accountability of every action done. Effective self-management, therefore, holds various areas which include; spiritual, social, mental and physical </w:t>
      </w:r>
      <w:r w:rsidR="006B0096">
        <w:rPr>
          <w:rFonts w:ascii="Times New Roman" w:hAnsi="Times New Roman" w:cs="Times New Roman"/>
          <w:sz w:val="24"/>
          <w:szCs w:val="24"/>
        </w:rPr>
        <w:t>management.</w:t>
      </w:r>
    </w:p>
    <w:p w14:paraId="2D12CC91" w14:textId="77777777" w:rsidR="00F8002E" w:rsidRDefault="00AB08E5" w:rsidP="00A36874">
      <w:pPr>
        <w:jc w:val="both"/>
        <w:rPr>
          <w:rFonts w:ascii="Times New Roman" w:hAnsi="Times New Roman" w:cs="Times New Roman"/>
          <w:sz w:val="24"/>
          <w:szCs w:val="24"/>
        </w:rPr>
      </w:pPr>
      <w:r>
        <w:rPr>
          <w:rFonts w:ascii="Times New Roman" w:hAnsi="Times New Roman" w:cs="Times New Roman"/>
          <w:sz w:val="24"/>
          <w:szCs w:val="24"/>
        </w:rPr>
        <w:t>Any individual will, therefore, be required to be conversant with all the resources needed for them to be self-managed effectively and successfully in whatever they do. Similarly, for one to effectively manage him or herself, communication is also another important aspect that supplements it.  Communication is therefore referred to as the process of passing information from one person to another either verbally or non-verbally that makes sense.  For all the goals to be achieved successfully, communication should take place within oneself or among all the individuals involved. Finally, interpersonal skills are also important in the way one conducts him or herself for effective management.</w:t>
      </w:r>
    </w:p>
    <w:p w14:paraId="2D12CC92" w14:textId="77777777" w:rsidR="00F8002E" w:rsidRDefault="00620D08" w:rsidP="00A36874">
      <w:pPr>
        <w:jc w:val="both"/>
        <w:rPr>
          <w:rFonts w:ascii="Times New Roman" w:hAnsi="Times New Roman" w:cs="Times New Roman"/>
          <w:b/>
          <w:sz w:val="24"/>
          <w:szCs w:val="24"/>
        </w:rPr>
      </w:pPr>
      <w:r w:rsidRPr="00F8002E">
        <w:rPr>
          <w:rFonts w:ascii="Times New Roman" w:hAnsi="Times New Roman" w:cs="Times New Roman"/>
          <w:b/>
          <w:sz w:val="24"/>
          <w:szCs w:val="24"/>
        </w:rPr>
        <w:t xml:space="preserve">Reflection </w:t>
      </w:r>
      <w:r w:rsidR="00AB08E5" w:rsidRPr="00F8002E">
        <w:rPr>
          <w:rFonts w:ascii="Times New Roman" w:hAnsi="Times New Roman" w:cs="Times New Roman"/>
          <w:b/>
          <w:sz w:val="24"/>
          <w:szCs w:val="24"/>
        </w:rPr>
        <w:t xml:space="preserve"> </w:t>
      </w:r>
    </w:p>
    <w:p w14:paraId="2D12CC93" w14:textId="77777777" w:rsidR="00F8002E" w:rsidRDefault="00620D08" w:rsidP="00A36874">
      <w:pPr>
        <w:jc w:val="both"/>
        <w:rPr>
          <w:rFonts w:ascii="Times New Roman" w:hAnsi="Times New Roman" w:cs="Times New Roman"/>
          <w:b/>
          <w:sz w:val="24"/>
          <w:szCs w:val="24"/>
        </w:rPr>
      </w:pPr>
      <w:r w:rsidRPr="00F8002E">
        <w:rPr>
          <w:rFonts w:ascii="Times New Roman" w:hAnsi="Times New Roman" w:cs="Times New Roman"/>
          <w:b/>
          <w:sz w:val="24"/>
          <w:szCs w:val="24"/>
        </w:rPr>
        <w:t xml:space="preserve">Symbolic interactionism theory </w:t>
      </w:r>
    </w:p>
    <w:p w14:paraId="2D12CC94" w14:textId="77777777" w:rsidR="00A36874" w:rsidRDefault="00620D08" w:rsidP="00A36874">
      <w:pPr>
        <w:jc w:val="both"/>
        <w:rPr>
          <w:rFonts w:ascii="Times New Roman" w:hAnsi="Times New Roman" w:cs="Times New Roman"/>
          <w:sz w:val="24"/>
          <w:szCs w:val="24"/>
        </w:rPr>
      </w:pPr>
      <w:r>
        <w:rPr>
          <w:rFonts w:ascii="Times New Roman" w:hAnsi="Times New Roman" w:cs="Times New Roman"/>
          <w:sz w:val="24"/>
          <w:szCs w:val="24"/>
        </w:rPr>
        <w:t>It is a theory in community engagement that focuses on showing how the different groups of individuals in a particular setting interact and the symbols they use to communicate and pass their messages from one person to another</w:t>
      </w:r>
      <w:r w:rsidR="002C59B4">
        <w:rPr>
          <w:rFonts w:ascii="Times New Roman" w:hAnsi="Times New Roman" w:cs="Times New Roman"/>
          <w:sz w:val="24"/>
          <w:szCs w:val="24"/>
        </w:rPr>
        <w:t xml:space="preserve"> (</w:t>
      </w:r>
      <w:r w:rsidR="002C59B4">
        <w:rPr>
          <w:rFonts w:ascii="Times New Roman" w:hAnsi="Times New Roman" w:cs="Times New Roman"/>
          <w:color w:val="222222"/>
          <w:sz w:val="24"/>
          <w:szCs w:val="24"/>
          <w:shd w:val="clear" w:color="auto" w:fill="FFFFFF"/>
        </w:rPr>
        <w:t>Tan</w:t>
      </w:r>
      <w:r w:rsidR="002C59B4" w:rsidRPr="002C59B4">
        <w:rPr>
          <w:rFonts w:ascii="Times New Roman" w:hAnsi="Times New Roman" w:cs="Times New Roman"/>
          <w:color w:val="222222"/>
          <w:sz w:val="24"/>
          <w:szCs w:val="24"/>
          <w:shd w:val="clear" w:color="auto" w:fill="FFFFFF"/>
        </w:rPr>
        <w:t xml:space="preserve"> an</w:t>
      </w:r>
      <w:r w:rsidR="002C59B4">
        <w:rPr>
          <w:rFonts w:ascii="Times New Roman" w:hAnsi="Times New Roman" w:cs="Times New Roman"/>
          <w:color w:val="222222"/>
          <w:sz w:val="24"/>
          <w:szCs w:val="24"/>
          <w:shd w:val="clear" w:color="auto" w:fill="FFFFFF"/>
        </w:rPr>
        <w:t xml:space="preserve">d </w:t>
      </w:r>
      <w:proofErr w:type="spellStart"/>
      <w:r w:rsidR="002C59B4">
        <w:rPr>
          <w:rFonts w:ascii="Times New Roman" w:hAnsi="Times New Roman" w:cs="Times New Roman"/>
          <w:color w:val="222222"/>
          <w:sz w:val="24"/>
          <w:szCs w:val="24"/>
          <w:shd w:val="clear" w:color="auto" w:fill="FFFFFF"/>
        </w:rPr>
        <w:t>Apisit-Isariyah</w:t>
      </w:r>
      <w:proofErr w:type="spellEnd"/>
      <w:r w:rsidR="002C59B4" w:rsidRPr="002C59B4">
        <w:rPr>
          <w:rFonts w:ascii="Times New Roman" w:hAnsi="Times New Roman" w:cs="Times New Roman"/>
          <w:color w:val="222222"/>
          <w:sz w:val="24"/>
          <w:szCs w:val="24"/>
          <w:shd w:val="clear" w:color="auto" w:fill="FFFFFF"/>
        </w:rPr>
        <w:t>, 2018</w:t>
      </w:r>
      <w:r w:rsidR="002C59B4">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T</w:t>
      </w:r>
      <w:r w:rsidR="003376A1">
        <w:rPr>
          <w:rFonts w:ascii="Times New Roman" w:hAnsi="Times New Roman" w:cs="Times New Roman"/>
          <w:sz w:val="24"/>
          <w:szCs w:val="24"/>
        </w:rPr>
        <w:t>he</w:t>
      </w:r>
      <w:r>
        <w:rPr>
          <w:rFonts w:ascii="Times New Roman" w:hAnsi="Times New Roman" w:cs="Times New Roman"/>
          <w:sz w:val="24"/>
          <w:szCs w:val="24"/>
        </w:rPr>
        <w:t xml:space="preserve"> theory can be explained in different contexts in the </w:t>
      </w:r>
      <w:r w:rsidR="003376A1">
        <w:rPr>
          <w:rFonts w:ascii="Times New Roman" w:hAnsi="Times New Roman" w:cs="Times New Roman"/>
          <w:sz w:val="24"/>
          <w:szCs w:val="24"/>
        </w:rPr>
        <w:t>communities</w:t>
      </w:r>
      <w:r>
        <w:rPr>
          <w:rFonts w:ascii="Times New Roman" w:hAnsi="Times New Roman" w:cs="Times New Roman"/>
          <w:sz w:val="24"/>
          <w:szCs w:val="24"/>
        </w:rPr>
        <w:t xml:space="preserve"> such as gende</w:t>
      </w:r>
      <w:r w:rsidR="003376A1">
        <w:rPr>
          <w:rFonts w:ascii="Times New Roman" w:hAnsi="Times New Roman" w:cs="Times New Roman"/>
          <w:sz w:val="24"/>
          <w:szCs w:val="24"/>
        </w:rPr>
        <w:t xml:space="preserve">r, the </w:t>
      </w:r>
      <w:proofErr w:type="spellStart"/>
      <w:r w:rsidR="003376A1">
        <w:rPr>
          <w:rFonts w:ascii="Times New Roman" w:hAnsi="Times New Roman" w:cs="Times New Roman"/>
          <w:sz w:val="24"/>
          <w:szCs w:val="24"/>
        </w:rPr>
        <w:t>colour</w:t>
      </w:r>
      <w:proofErr w:type="spellEnd"/>
      <w:r w:rsidR="003376A1">
        <w:rPr>
          <w:rFonts w:ascii="Times New Roman" w:hAnsi="Times New Roman" w:cs="Times New Roman"/>
          <w:sz w:val="24"/>
          <w:szCs w:val="24"/>
        </w:rPr>
        <w:t xml:space="preserve"> difference. Usually, </w:t>
      </w:r>
      <w:r w:rsidR="003376A1">
        <w:rPr>
          <w:rFonts w:ascii="Times New Roman" w:hAnsi="Times New Roman" w:cs="Times New Roman"/>
          <w:sz w:val="24"/>
          <w:szCs w:val="24"/>
        </w:rPr>
        <w:lastRenderedPageBreak/>
        <w:t>in any particular social</w:t>
      </w:r>
      <w:r w:rsidR="007F073C">
        <w:rPr>
          <w:rFonts w:ascii="Times New Roman" w:hAnsi="Times New Roman" w:cs="Times New Roman"/>
          <w:sz w:val="24"/>
          <w:szCs w:val="24"/>
        </w:rPr>
        <w:t xml:space="preserve"> </w:t>
      </w:r>
      <w:r w:rsidR="003376A1">
        <w:rPr>
          <w:rFonts w:ascii="Times New Roman" w:hAnsi="Times New Roman" w:cs="Times New Roman"/>
          <w:sz w:val="24"/>
          <w:szCs w:val="24"/>
        </w:rPr>
        <w:t xml:space="preserve">setting, for instance, where people of different </w:t>
      </w:r>
      <w:proofErr w:type="spellStart"/>
      <w:r w:rsidR="003376A1">
        <w:rPr>
          <w:rFonts w:ascii="Times New Roman" w:hAnsi="Times New Roman" w:cs="Times New Roman"/>
          <w:sz w:val="24"/>
          <w:szCs w:val="24"/>
        </w:rPr>
        <w:t>colours</w:t>
      </w:r>
      <w:proofErr w:type="spellEnd"/>
      <w:r w:rsidR="003376A1">
        <w:rPr>
          <w:rFonts w:ascii="Times New Roman" w:hAnsi="Times New Roman" w:cs="Times New Roman"/>
          <w:sz w:val="24"/>
          <w:szCs w:val="24"/>
        </w:rPr>
        <w:t xml:space="preserve"> stay, there happens to be a lot of differences among them at large. There are different things that every person of a certain </w:t>
      </w:r>
      <w:proofErr w:type="spellStart"/>
      <w:r w:rsidR="003376A1">
        <w:rPr>
          <w:rFonts w:ascii="Times New Roman" w:hAnsi="Times New Roman" w:cs="Times New Roman"/>
          <w:sz w:val="24"/>
          <w:szCs w:val="24"/>
        </w:rPr>
        <w:t>colour</w:t>
      </w:r>
      <w:proofErr w:type="spellEnd"/>
      <w:r w:rsidR="003376A1">
        <w:rPr>
          <w:rFonts w:ascii="Times New Roman" w:hAnsi="Times New Roman" w:cs="Times New Roman"/>
          <w:sz w:val="24"/>
          <w:szCs w:val="24"/>
        </w:rPr>
        <w:t xml:space="preserve"> believes and expects others to do the same.</w:t>
      </w:r>
    </w:p>
    <w:p w14:paraId="2D12CC95" w14:textId="77777777" w:rsidR="00813CA5" w:rsidRDefault="003376A1" w:rsidP="00A36874">
      <w:pPr>
        <w:jc w:val="both"/>
        <w:rPr>
          <w:rFonts w:ascii="Times New Roman" w:hAnsi="Times New Roman" w:cs="Times New Roman"/>
          <w:sz w:val="24"/>
          <w:szCs w:val="24"/>
        </w:rPr>
      </w:pPr>
      <w:r>
        <w:rPr>
          <w:rFonts w:ascii="Times New Roman" w:hAnsi="Times New Roman" w:cs="Times New Roman"/>
          <w:sz w:val="24"/>
          <w:szCs w:val="24"/>
        </w:rPr>
        <w:t>Therefore, such as things normally arise from the interactions they have with others in the social setting.</w:t>
      </w:r>
      <w:r w:rsidR="007F073C">
        <w:rPr>
          <w:rFonts w:ascii="Times New Roman" w:hAnsi="Times New Roman" w:cs="Times New Roman"/>
          <w:sz w:val="24"/>
          <w:szCs w:val="24"/>
        </w:rPr>
        <w:t xml:space="preserve"> </w:t>
      </w:r>
      <w:r w:rsidR="00BC4BA0">
        <w:rPr>
          <w:rFonts w:ascii="Times New Roman" w:hAnsi="Times New Roman" w:cs="Times New Roman"/>
          <w:sz w:val="24"/>
          <w:szCs w:val="24"/>
        </w:rPr>
        <w:t xml:space="preserve">From this theory, it is evident that most human beings are usually attached to judging others from all the actions they do instead of trying to understand their views from all the perspectives during interactions. </w:t>
      </w:r>
      <w:r w:rsidR="00E22B99">
        <w:rPr>
          <w:rFonts w:ascii="Times New Roman" w:hAnsi="Times New Roman" w:cs="Times New Roman"/>
          <w:sz w:val="24"/>
          <w:szCs w:val="24"/>
        </w:rPr>
        <w:t xml:space="preserve">In most cases, they </w:t>
      </w:r>
      <w:r w:rsidR="00620D08">
        <w:rPr>
          <w:rFonts w:ascii="Times New Roman" w:hAnsi="Times New Roman" w:cs="Times New Roman"/>
          <w:sz w:val="24"/>
          <w:szCs w:val="24"/>
        </w:rPr>
        <w:t>respond</w:t>
      </w:r>
      <w:r w:rsidR="00E22B99">
        <w:rPr>
          <w:rFonts w:ascii="Times New Roman" w:hAnsi="Times New Roman" w:cs="Times New Roman"/>
          <w:sz w:val="24"/>
          <w:szCs w:val="24"/>
        </w:rPr>
        <w:t xml:space="preserve"> according to what they </w:t>
      </w:r>
      <w:r w:rsidR="00620D08">
        <w:rPr>
          <w:rFonts w:ascii="Times New Roman" w:hAnsi="Times New Roman" w:cs="Times New Roman"/>
          <w:sz w:val="24"/>
          <w:szCs w:val="24"/>
        </w:rPr>
        <w:t>believe more than what they should be thinking critically about during their interaction. In terms of knowledge and understanding skills, the theory should be well elaborated so that all the information is well understood. First, knowledge is referred to as the ability to think critically evaluate and make wise decisions in case of some hard situations we may pass through. Understanding, on the other hand, is the ability to listen carefully and get the message or meaning before you act upon an issue or problem.</w:t>
      </w:r>
    </w:p>
    <w:p w14:paraId="2D12CC96" w14:textId="77777777" w:rsidR="00A36874" w:rsidRDefault="00620D08" w:rsidP="00A36874">
      <w:pPr>
        <w:jc w:val="both"/>
        <w:rPr>
          <w:rFonts w:ascii="Times New Roman" w:hAnsi="Times New Roman" w:cs="Times New Roman"/>
          <w:sz w:val="24"/>
          <w:szCs w:val="24"/>
        </w:rPr>
      </w:pPr>
      <w:r>
        <w:rPr>
          <w:rFonts w:ascii="Times New Roman" w:hAnsi="Times New Roman" w:cs="Times New Roman"/>
          <w:sz w:val="24"/>
          <w:szCs w:val="24"/>
        </w:rPr>
        <w:t xml:space="preserve">According to my experience, I used to interact with the female gender in a school setting where we were in the same group in class. When it came to the answering of questions and </w:t>
      </w:r>
      <w:r w:rsidR="007D7463">
        <w:rPr>
          <w:rFonts w:ascii="Times New Roman" w:hAnsi="Times New Roman" w:cs="Times New Roman"/>
          <w:sz w:val="24"/>
          <w:szCs w:val="24"/>
        </w:rPr>
        <w:t>assessments</w:t>
      </w:r>
      <w:r>
        <w:rPr>
          <w:rFonts w:ascii="Times New Roman" w:hAnsi="Times New Roman" w:cs="Times New Roman"/>
          <w:sz w:val="24"/>
          <w:szCs w:val="24"/>
        </w:rPr>
        <w:t xml:space="preserve"> in class that our </w:t>
      </w:r>
      <w:r w:rsidR="007D7463">
        <w:rPr>
          <w:rFonts w:ascii="Times New Roman" w:hAnsi="Times New Roman" w:cs="Times New Roman"/>
          <w:sz w:val="24"/>
          <w:szCs w:val="24"/>
        </w:rPr>
        <w:t>supervisors</w:t>
      </w:r>
      <w:r>
        <w:rPr>
          <w:rFonts w:ascii="Times New Roman" w:hAnsi="Times New Roman" w:cs="Times New Roman"/>
          <w:sz w:val="24"/>
          <w:szCs w:val="24"/>
        </w:rPr>
        <w:t xml:space="preserve"> and lecturers had given us, </w:t>
      </w:r>
      <w:r w:rsidR="007D7463">
        <w:rPr>
          <w:rFonts w:ascii="Times New Roman" w:hAnsi="Times New Roman" w:cs="Times New Roman"/>
          <w:sz w:val="24"/>
          <w:szCs w:val="24"/>
        </w:rPr>
        <w:t xml:space="preserve">make gender was preferred to the female gender. It is because; they believe that the male gender is, more intelligent in terms of answering questions than the female gender and their bravery. Therefore during class discussions, lecturers often chose on boys than on girls even when girls were sure of what they were answering. The situation, therefore, made the girls become discouraged and lost their confidence. However, </w:t>
      </w:r>
      <w:r>
        <w:rPr>
          <w:rFonts w:ascii="Times New Roman" w:hAnsi="Times New Roman" w:cs="Times New Roman"/>
          <w:sz w:val="24"/>
          <w:szCs w:val="24"/>
        </w:rPr>
        <w:t>from the knowledge and understanding skills, it was important to understand that all of us were the same and hence when the lecturers realized this, all of us were given equal chances and the performance greatly improved.</w:t>
      </w:r>
    </w:p>
    <w:p w14:paraId="2D12CC97" w14:textId="77777777" w:rsidR="00D96B4B" w:rsidRDefault="00620D08" w:rsidP="00A36874">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Consequently, when it came to the application of intellectual and cognitive skills, the way of solving issues using one's mind was useful. When I was still young, I would not let myself go near fire since I knew it was dangerous. It is because, at one time, I was once burnt by the same fire when I had no know knowledge about it that it was dangerous. Therefore, when I grew up, my mind was able to evaluate how dangerous fire is but not from the experience other people might be saying hence the application of cognitive and intellectual skills.</w:t>
      </w:r>
    </w:p>
    <w:p w14:paraId="2D12CC98" w14:textId="77777777" w:rsidR="00926ED4" w:rsidRDefault="00620D08" w:rsidP="00A36874">
      <w:pPr>
        <w:jc w:val="both"/>
        <w:rPr>
          <w:rFonts w:ascii="Times New Roman" w:hAnsi="Times New Roman" w:cs="Times New Roman"/>
          <w:sz w:val="24"/>
          <w:szCs w:val="24"/>
        </w:rPr>
      </w:pPr>
      <w:r>
        <w:rPr>
          <w:rFonts w:ascii="Times New Roman" w:hAnsi="Times New Roman" w:cs="Times New Roman"/>
          <w:sz w:val="24"/>
          <w:szCs w:val="24"/>
        </w:rPr>
        <w:t>In the practical skills assessment at school when we were doing laboratory experiments, I would not be able to understand the procedures on my own. In most cases, I relied on my fellow group members and the instructor for guidance.</w:t>
      </w:r>
      <w:r w:rsidR="00DF5419">
        <w:rPr>
          <w:rFonts w:ascii="Times New Roman" w:hAnsi="Times New Roman" w:cs="Times New Roman"/>
          <w:sz w:val="24"/>
          <w:szCs w:val="24"/>
        </w:rPr>
        <w:t xml:space="preserve"> But with continued practice on the same experiments, I tried on my own on how I can deliver the same things and apply those skills effectively until it was perfect. All the skills that had been taught by the lecturers and instructors were very key since this now could give me</w:t>
      </w:r>
      <w:r w:rsidR="00096BDF">
        <w:rPr>
          <w:rFonts w:ascii="Times New Roman" w:hAnsi="Times New Roman" w:cs="Times New Roman"/>
          <w:sz w:val="24"/>
          <w:szCs w:val="24"/>
        </w:rPr>
        <w:t xml:space="preserve"> an ability to express myself amid others when it came to class. It was because people were very different according to the </w:t>
      </w:r>
      <w:proofErr w:type="spellStart"/>
      <w:r w:rsidR="00096BDF">
        <w:rPr>
          <w:rFonts w:ascii="Times New Roman" w:hAnsi="Times New Roman" w:cs="Times New Roman"/>
          <w:sz w:val="24"/>
          <w:szCs w:val="24"/>
        </w:rPr>
        <w:t>colour</w:t>
      </w:r>
      <w:proofErr w:type="spellEnd"/>
      <w:r w:rsidR="00096BDF">
        <w:rPr>
          <w:rFonts w:ascii="Times New Roman" w:hAnsi="Times New Roman" w:cs="Times New Roman"/>
          <w:sz w:val="24"/>
          <w:szCs w:val="24"/>
        </w:rPr>
        <w:t xml:space="preserve"> and gender in class.  </w:t>
      </w:r>
    </w:p>
    <w:p w14:paraId="2D12CC99" w14:textId="77777777" w:rsidR="00926ED4" w:rsidRDefault="00620D08" w:rsidP="00A36874">
      <w:pPr>
        <w:jc w:val="both"/>
        <w:rPr>
          <w:rFonts w:ascii="Times New Roman" w:hAnsi="Times New Roman" w:cs="Times New Roman"/>
          <w:sz w:val="24"/>
          <w:szCs w:val="24"/>
        </w:rPr>
      </w:pPr>
      <w:r>
        <w:rPr>
          <w:rFonts w:ascii="Times New Roman" w:hAnsi="Times New Roman" w:cs="Times New Roman"/>
          <w:sz w:val="24"/>
          <w:szCs w:val="24"/>
        </w:rPr>
        <w:t xml:space="preserve">Similarly, there are also the transferable and professional skills which are also important for any given individual to communicate with others in the place of work. These skills are of good help since they are mandatory for individuals to complete some given work on their own at their professional levels even without the help of others. The skills to be incorporated here include the experience of any given profession, competence and the commitment on has towards it making sure that all the goals are achieved successfully. In the place of work when I used to interact with my class teacher who as was ever committed and experienced did his best to make sure all the students were at poor when it came to a class understanding.  My mathematics teacher used to make sure that all the sums he gave were simple to be understood by all of us since he knew not all of us were the same. He knew that from his profession needed a lot of attention to every </w:t>
      </w:r>
      <w:r>
        <w:rPr>
          <w:rFonts w:ascii="Times New Roman" w:hAnsi="Times New Roman" w:cs="Times New Roman"/>
          <w:sz w:val="24"/>
          <w:szCs w:val="24"/>
        </w:rPr>
        <w:lastRenderedPageBreak/>
        <w:t>student in the class. Therefore from what he had experienced in his school life sometimes back, he was very conversant with all that was needed in his career hence applying his skills in his profession and even transferring some skills to some of us who had dreams of achieving the same career opportunity.</w:t>
      </w:r>
    </w:p>
    <w:p w14:paraId="2D12CC9A" w14:textId="77777777" w:rsidR="008C0FF8" w:rsidRDefault="00620D08" w:rsidP="00A36874">
      <w:pPr>
        <w:jc w:val="both"/>
        <w:rPr>
          <w:rFonts w:ascii="Times New Roman" w:hAnsi="Times New Roman" w:cs="Times New Roman"/>
          <w:sz w:val="24"/>
          <w:szCs w:val="24"/>
        </w:rPr>
      </w:pPr>
      <w:r>
        <w:rPr>
          <w:rFonts w:ascii="Times New Roman" w:hAnsi="Times New Roman" w:cs="Times New Roman"/>
          <w:sz w:val="24"/>
          <w:szCs w:val="24"/>
        </w:rPr>
        <w:t xml:space="preserve">While in class, also the engagement and literature skills were very important for us to successfully pursue our courses in school to become who we wanted.  </w:t>
      </w:r>
      <w:r w:rsidR="00261116">
        <w:rPr>
          <w:rFonts w:ascii="Times New Roman" w:hAnsi="Times New Roman" w:cs="Times New Roman"/>
          <w:sz w:val="24"/>
          <w:szCs w:val="24"/>
        </w:rPr>
        <w:t>We all participated in the group works and classwork by asking for clarification where we were not able to understand on our own. We also asked questions to our lecturers and supervisors and other individuals among ourselves in class to demonstrate how better we had understood the content. At my level, I made sure I fully participate in every class activity so that I become conversant with every aspect and content in class and out of class. The full participation gave me personally the courage to argue the points at the community level basis on the facts since it is something I used to do while at school. Every point that I can argue seems</w:t>
      </w:r>
      <w:r>
        <w:rPr>
          <w:rFonts w:ascii="Times New Roman" w:hAnsi="Times New Roman" w:cs="Times New Roman"/>
          <w:sz w:val="24"/>
          <w:szCs w:val="24"/>
        </w:rPr>
        <w:t xml:space="preserve"> factual and</w:t>
      </w:r>
      <w:r w:rsidR="00261116">
        <w:rPr>
          <w:rFonts w:ascii="Times New Roman" w:hAnsi="Times New Roman" w:cs="Times New Roman"/>
          <w:sz w:val="24"/>
          <w:szCs w:val="24"/>
        </w:rPr>
        <w:t xml:space="preserve"> satisfying to ev</w:t>
      </w:r>
      <w:r>
        <w:rPr>
          <w:rFonts w:ascii="Times New Roman" w:hAnsi="Times New Roman" w:cs="Times New Roman"/>
          <w:sz w:val="24"/>
          <w:szCs w:val="24"/>
        </w:rPr>
        <w:t>e</w:t>
      </w:r>
      <w:r w:rsidR="00261116">
        <w:rPr>
          <w:rFonts w:ascii="Times New Roman" w:hAnsi="Times New Roman" w:cs="Times New Roman"/>
          <w:sz w:val="24"/>
          <w:szCs w:val="24"/>
        </w:rPr>
        <w:t>ry me</w:t>
      </w:r>
      <w:r>
        <w:rPr>
          <w:rFonts w:ascii="Times New Roman" w:hAnsi="Times New Roman" w:cs="Times New Roman"/>
          <w:sz w:val="24"/>
          <w:szCs w:val="24"/>
        </w:rPr>
        <w:t>m</w:t>
      </w:r>
      <w:r w:rsidR="00261116">
        <w:rPr>
          <w:rFonts w:ascii="Times New Roman" w:hAnsi="Times New Roman" w:cs="Times New Roman"/>
          <w:sz w:val="24"/>
          <w:szCs w:val="24"/>
        </w:rPr>
        <w:t xml:space="preserve">ber that is </w:t>
      </w:r>
      <w:r>
        <w:rPr>
          <w:rFonts w:ascii="Times New Roman" w:hAnsi="Times New Roman" w:cs="Times New Roman"/>
          <w:sz w:val="24"/>
          <w:szCs w:val="24"/>
        </w:rPr>
        <w:t>engaging</w:t>
      </w:r>
      <w:r w:rsidR="00261116">
        <w:rPr>
          <w:rFonts w:ascii="Times New Roman" w:hAnsi="Times New Roman" w:cs="Times New Roman"/>
          <w:sz w:val="24"/>
          <w:szCs w:val="24"/>
        </w:rPr>
        <w:t xml:space="preserve"> in the argument, especially when I meet my friends of the other </w:t>
      </w:r>
      <w:proofErr w:type="spellStart"/>
      <w:r w:rsidR="00261116">
        <w:rPr>
          <w:rFonts w:ascii="Times New Roman" w:hAnsi="Times New Roman" w:cs="Times New Roman"/>
          <w:sz w:val="24"/>
          <w:szCs w:val="24"/>
        </w:rPr>
        <w:t>colour</w:t>
      </w:r>
      <w:proofErr w:type="spellEnd"/>
      <w:r w:rsidR="00261116">
        <w:rPr>
          <w:rFonts w:ascii="Times New Roman" w:hAnsi="Times New Roman" w:cs="Times New Roman"/>
          <w:sz w:val="24"/>
          <w:szCs w:val="24"/>
        </w:rPr>
        <w:t xml:space="preserve">. Initially, I </w:t>
      </w:r>
      <w:r>
        <w:rPr>
          <w:rFonts w:ascii="Times New Roman" w:hAnsi="Times New Roman" w:cs="Times New Roman"/>
          <w:sz w:val="24"/>
          <w:szCs w:val="24"/>
        </w:rPr>
        <w:t>could</w:t>
      </w:r>
      <w:r w:rsidR="00261116">
        <w:rPr>
          <w:rFonts w:ascii="Times New Roman" w:hAnsi="Times New Roman" w:cs="Times New Roman"/>
          <w:sz w:val="24"/>
          <w:szCs w:val="24"/>
        </w:rPr>
        <w:t xml:space="preserve"> not </w:t>
      </w:r>
      <w:r>
        <w:rPr>
          <w:rFonts w:ascii="Times New Roman" w:hAnsi="Times New Roman" w:cs="Times New Roman"/>
          <w:sz w:val="24"/>
          <w:szCs w:val="24"/>
        </w:rPr>
        <w:t>oppose</w:t>
      </w:r>
      <w:r w:rsidR="00261116">
        <w:rPr>
          <w:rFonts w:ascii="Times New Roman" w:hAnsi="Times New Roman" w:cs="Times New Roman"/>
          <w:sz w:val="24"/>
          <w:szCs w:val="24"/>
        </w:rPr>
        <w:t xml:space="preserve"> them in any argument since I felt oppressed, but from the literacy skills that I had acquired in class, I can now </w:t>
      </w:r>
      <w:r>
        <w:rPr>
          <w:rFonts w:ascii="Times New Roman" w:hAnsi="Times New Roman" w:cs="Times New Roman"/>
          <w:sz w:val="24"/>
          <w:szCs w:val="24"/>
        </w:rPr>
        <w:t>argue</w:t>
      </w:r>
      <w:r w:rsidR="00261116">
        <w:rPr>
          <w:rFonts w:ascii="Times New Roman" w:hAnsi="Times New Roman" w:cs="Times New Roman"/>
          <w:sz w:val="24"/>
          <w:szCs w:val="24"/>
        </w:rPr>
        <w:t xml:space="preserve"> and support my arguments without any fear. </w:t>
      </w:r>
    </w:p>
    <w:p w14:paraId="2D12CC9B" w14:textId="77777777" w:rsidR="008C0FF8" w:rsidRDefault="00620D08" w:rsidP="00A36874">
      <w:pPr>
        <w:jc w:val="both"/>
        <w:rPr>
          <w:rFonts w:ascii="Times New Roman" w:hAnsi="Times New Roman" w:cs="Times New Roman"/>
          <w:b/>
          <w:sz w:val="24"/>
          <w:szCs w:val="24"/>
        </w:rPr>
      </w:pPr>
      <w:r w:rsidRPr="008C0FF8">
        <w:rPr>
          <w:rFonts w:ascii="Times New Roman" w:hAnsi="Times New Roman" w:cs="Times New Roman"/>
          <w:b/>
          <w:sz w:val="24"/>
          <w:szCs w:val="24"/>
        </w:rPr>
        <w:t xml:space="preserve">Conflict theory </w:t>
      </w:r>
      <w:r w:rsidR="00261116" w:rsidRPr="008C0FF8">
        <w:rPr>
          <w:rFonts w:ascii="Times New Roman" w:hAnsi="Times New Roman" w:cs="Times New Roman"/>
          <w:b/>
          <w:sz w:val="24"/>
          <w:szCs w:val="24"/>
        </w:rPr>
        <w:t xml:space="preserve">  </w:t>
      </w:r>
      <w:r w:rsidR="00926ED4" w:rsidRPr="008C0FF8">
        <w:rPr>
          <w:rFonts w:ascii="Times New Roman" w:hAnsi="Times New Roman" w:cs="Times New Roman"/>
          <w:b/>
          <w:sz w:val="24"/>
          <w:szCs w:val="24"/>
        </w:rPr>
        <w:t xml:space="preserve">  </w:t>
      </w:r>
      <w:r w:rsidR="00DF5419" w:rsidRPr="008C0FF8">
        <w:rPr>
          <w:rFonts w:ascii="Times New Roman" w:hAnsi="Times New Roman" w:cs="Times New Roman"/>
          <w:b/>
          <w:sz w:val="24"/>
          <w:szCs w:val="24"/>
        </w:rPr>
        <w:t xml:space="preserve">  </w:t>
      </w:r>
      <w:r w:rsidR="00D96B4B" w:rsidRPr="008C0FF8">
        <w:rPr>
          <w:rFonts w:ascii="Times New Roman" w:hAnsi="Times New Roman" w:cs="Times New Roman"/>
          <w:b/>
          <w:sz w:val="24"/>
          <w:szCs w:val="24"/>
        </w:rPr>
        <w:t xml:space="preserve">  </w:t>
      </w:r>
      <w:r w:rsidR="00E05935" w:rsidRPr="008C0FF8">
        <w:rPr>
          <w:rFonts w:ascii="Times New Roman" w:hAnsi="Times New Roman" w:cs="Times New Roman"/>
          <w:b/>
          <w:sz w:val="24"/>
          <w:szCs w:val="24"/>
        </w:rPr>
        <w:t xml:space="preserve">  </w:t>
      </w:r>
      <w:r w:rsidR="007D7463" w:rsidRPr="008C0FF8">
        <w:rPr>
          <w:rFonts w:ascii="Times New Roman" w:hAnsi="Times New Roman" w:cs="Times New Roman"/>
          <w:b/>
          <w:sz w:val="24"/>
          <w:szCs w:val="24"/>
        </w:rPr>
        <w:t xml:space="preserve">     </w:t>
      </w:r>
      <w:r w:rsidR="00D96B4B" w:rsidRPr="008C0FF8">
        <w:rPr>
          <w:rFonts w:ascii="Times New Roman" w:hAnsi="Times New Roman" w:cs="Times New Roman"/>
          <w:b/>
          <w:sz w:val="24"/>
          <w:szCs w:val="24"/>
        </w:rPr>
        <w:t xml:space="preserve"> </w:t>
      </w:r>
      <w:r w:rsidR="00813CA5" w:rsidRPr="008C0FF8">
        <w:rPr>
          <w:rFonts w:ascii="Times New Roman" w:hAnsi="Times New Roman" w:cs="Times New Roman"/>
          <w:b/>
          <w:sz w:val="24"/>
          <w:szCs w:val="24"/>
        </w:rPr>
        <w:t xml:space="preserve">   </w:t>
      </w:r>
      <w:r w:rsidR="008D0C63" w:rsidRPr="008C0FF8">
        <w:rPr>
          <w:rFonts w:ascii="Times New Roman" w:hAnsi="Times New Roman" w:cs="Times New Roman"/>
          <w:b/>
          <w:sz w:val="24"/>
          <w:szCs w:val="24"/>
        </w:rPr>
        <w:t xml:space="preserve"> </w:t>
      </w:r>
      <w:r w:rsidR="00BC4BA0" w:rsidRPr="008C0FF8">
        <w:rPr>
          <w:rFonts w:ascii="Times New Roman" w:hAnsi="Times New Roman" w:cs="Times New Roman"/>
          <w:b/>
          <w:sz w:val="24"/>
          <w:szCs w:val="24"/>
        </w:rPr>
        <w:t xml:space="preserve">    </w:t>
      </w:r>
      <w:r w:rsidR="003376A1" w:rsidRPr="008C0FF8">
        <w:rPr>
          <w:rFonts w:ascii="Times New Roman" w:hAnsi="Times New Roman" w:cs="Times New Roman"/>
          <w:b/>
          <w:sz w:val="24"/>
          <w:szCs w:val="24"/>
        </w:rPr>
        <w:t xml:space="preserve">  </w:t>
      </w:r>
      <w:r w:rsidR="00F8002E" w:rsidRPr="008C0FF8">
        <w:rPr>
          <w:rFonts w:ascii="Times New Roman" w:hAnsi="Times New Roman" w:cs="Times New Roman"/>
          <w:b/>
          <w:sz w:val="24"/>
          <w:szCs w:val="24"/>
        </w:rPr>
        <w:t xml:space="preserve">  </w:t>
      </w:r>
    </w:p>
    <w:p w14:paraId="2D12CC9C" w14:textId="77777777" w:rsidR="0095218B" w:rsidRDefault="00620D08" w:rsidP="00A36874">
      <w:pPr>
        <w:jc w:val="both"/>
        <w:rPr>
          <w:rFonts w:ascii="Times New Roman" w:hAnsi="Times New Roman" w:cs="Times New Roman"/>
          <w:sz w:val="24"/>
          <w:szCs w:val="24"/>
        </w:rPr>
      </w:pPr>
      <w:r>
        <w:rPr>
          <w:rFonts w:ascii="Times New Roman" w:hAnsi="Times New Roman" w:cs="Times New Roman"/>
          <w:sz w:val="24"/>
          <w:szCs w:val="24"/>
        </w:rPr>
        <w:t>The proponents of this theory of community engagement argue that usually, people believe in certain issues being on the materialistic history and dialects depending on the social and political existence of certain things</w:t>
      </w:r>
      <w:r w:rsidR="002C59B4">
        <w:rPr>
          <w:rFonts w:ascii="Times New Roman" w:hAnsi="Times New Roman" w:cs="Times New Roman"/>
          <w:sz w:val="24"/>
          <w:szCs w:val="24"/>
        </w:rPr>
        <w:t xml:space="preserve"> (</w:t>
      </w:r>
      <w:r w:rsidR="002C59B4">
        <w:rPr>
          <w:rFonts w:ascii="Times New Roman" w:hAnsi="Times New Roman" w:cs="Times New Roman"/>
          <w:color w:val="222222"/>
          <w:sz w:val="24"/>
          <w:szCs w:val="24"/>
          <w:shd w:val="clear" w:color="auto" w:fill="FFFFFF"/>
        </w:rPr>
        <w:t>Constantinou</w:t>
      </w:r>
      <w:r w:rsidR="002C59B4" w:rsidRPr="002C59B4">
        <w:rPr>
          <w:rFonts w:ascii="Times New Roman" w:hAnsi="Times New Roman" w:cs="Times New Roman"/>
          <w:color w:val="222222"/>
          <w:sz w:val="24"/>
          <w:szCs w:val="24"/>
          <w:shd w:val="clear" w:color="auto" w:fill="FFFFFF"/>
        </w:rPr>
        <w:t>, 2020</w:t>
      </w:r>
      <w:r w:rsidR="00725C4E">
        <w:rPr>
          <w:rFonts w:ascii="Times New Roman" w:hAnsi="Times New Roman" w:cs="Times New Roman"/>
          <w:color w:val="222222"/>
          <w:sz w:val="24"/>
          <w:szCs w:val="24"/>
          <w:shd w:val="clear" w:color="auto" w:fill="FFFFFF"/>
        </w:rPr>
        <w:t xml:space="preserve">, </w:t>
      </w:r>
      <w:r w:rsidR="00725C4E" w:rsidRPr="002C59B4">
        <w:rPr>
          <w:rFonts w:ascii="Times New Roman" w:hAnsi="Times New Roman" w:cs="Times New Roman"/>
          <w:color w:val="222222"/>
          <w:sz w:val="24"/>
          <w:szCs w:val="24"/>
          <w:shd w:val="clear" w:color="auto" w:fill="FFFFFF"/>
        </w:rPr>
        <w:t>p.75</w:t>
      </w:r>
      <w:r w:rsidR="002C59B4">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xml:space="preserve">. For instance, in many communities, many people believe that being rich is associate with the ability to upholds and use all the necessary materials one has to strive for a better life. On the other hand, they also believe that those who are poor lack the skills of striving and putting in more efforts towards achieving what they want. </w:t>
      </w:r>
    </w:p>
    <w:p w14:paraId="2D12CC9D" w14:textId="77777777" w:rsidR="0095218B" w:rsidRDefault="00620D08" w:rsidP="00A36874">
      <w:pPr>
        <w:jc w:val="both"/>
        <w:rPr>
          <w:rFonts w:ascii="Times New Roman" w:hAnsi="Times New Roman" w:cs="Times New Roman"/>
          <w:sz w:val="24"/>
          <w:szCs w:val="24"/>
        </w:rPr>
      </w:pPr>
      <w:r>
        <w:rPr>
          <w:rFonts w:ascii="Times New Roman" w:hAnsi="Times New Roman" w:cs="Times New Roman"/>
          <w:sz w:val="24"/>
          <w:szCs w:val="24"/>
        </w:rPr>
        <w:lastRenderedPageBreak/>
        <w:t xml:space="preserve">The conflict on wealth has, however, been explained by the use of different skills so that one can fully understand what it is talked about in this aspect. Therefore, using the engagement and the literacy skills, all the members in the society have tried to come together and tried to fight poverty by helping the needy since they understand no one was born poor. Those who are poor are also trying to emulate what the rich had done before they became the way they are. They keep on engaging in conversations with the rich and getting the best skills from them on how they can work to achieve the same too. </w:t>
      </w:r>
    </w:p>
    <w:p w14:paraId="2D12CC9E" w14:textId="77777777" w:rsidR="00A36874" w:rsidRDefault="00620D08" w:rsidP="00A36874">
      <w:pPr>
        <w:jc w:val="both"/>
        <w:rPr>
          <w:rFonts w:ascii="Times New Roman" w:hAnsi="Times New Roman" w:cs="Times New Roman"/>
          <w:sz w:val="24"/>
          <w:szCs w:val="24"/>
        </w:rPr>
      </w:pPr>
      <w:r>
        <w:rPr>
          <w:rFonts w:ascii="Times New Roman" w:hAnsi="Times New Roman" w:cs="Times New Roman"/>
          <w:sz w:val="24"/>
          <w:szCs w:val="24"/>
        </w:rPr>
        <w:t xml:space="preserve"> Since the same people go to school and acquire the same knowledge of understanding how the existence of these social classes comes about, then they all need to strive for the best. In our community, there were was the existence of the rich class more than the poor class. But with the continued acquisition of knowledge in education, many people changed the situation since they understood that it is all about hard work and having positive attitudes when they learnt from the people who had succeeded in the same way.</w:t>
      </w:r>
    </w:p>
    <w:p w14:paraId="2D12CC9F" w14:textId="77777777" w:rsidR="00200FAC" w:rsidRDefault="00620D08" w:rsidP="00A36874">
      <w:pPr>
        <w:jc w:val="both"/>
        <w:rPr>
          <w:rFonts w:ascii="Times New Roman" w:hAnsi="Times New Roman" w:cs="Times New Roman"/>
          <w:sz w:val="24"/>
          <w:szCs w:val="24"/>
        </w:rPr>
      </w:pPr>
      <w:r>
        <w:rPr>
          <w:rFonts w:ascii="Times New Roman" w:hAnsi="Times New Roman" w:cs="Times New Roman"/>
          <w:sz w:val="24"/>
          <w:szCs w:val="24"/>
        </w:rPr>
        <w:t xml:space="preserve"> Similarly, the need to apply the intellectual and cognitive skills was also important. It is because they came to understand that </w:t>
      </w:r>
      <w:r w:rsidR="00AD0D8A">
        <w:rPr>
          <w:rFonts w:ascii="Times New Roman" w:hAnsi="Times New Roman" w:cs="Times New Roman"/>
          <w:sz w:val="24"/>
          <w:szCs w:val="24"/>
        </w:rPr>
        <w:t>it is upon one's knowledge and understanding to apply these skills in their daily lives as they fight poverty and the emergency of the same social class. Some of the individuals began to ap</w:t>
      </w:r>
      <w:r>
        <w:rPr>
          <w:rFonts w:ascii="Times New Roman" w:hAnsi="Times New Roman" w:cs="Times New Roman"/>
          <w:sz w:val="24"/>
          <w:szCs w:val="24"/>
        </w:rPr>
        <w:t>p</w:t>
      </w:r>
      <w:r w:rsidR="00AD0D8A">
        <w:rPr>
          <w:rFonts w:ascii="Times New Roman" w:hAnsi="Times New Roman" w:cs="Times New Roman"/>
          <w:sz w:val="24"/>
          <w:szCs w:val="24"/>
        </w:rPr>
        <w:t xml:space="preserve">ly their </w:t>
      </w:r>
      <w:r>
        <w:rPr>
          <w:rFonts w:ascii="Times New Roman" w:hAnsi="Times New Roman" w:cs="Times New Roman"/>
          <w:sz w:val="24"/>
          <w:szCs w:val="24"/>
        </w:rPr>
        <w:t>knowledge</w:t>
      </w:r>
      <w:r w:rsidR="00AD0D8A">
        <w:rPr>
          <w:rFonts w:ascii="Times New Roman" w:hAnsi="Times New Roman" w:cs="Times New Roman"/>
          <w:sz w:val="24"/>
          <w:szCs w:val="24"/>
        </w:rPr>
        <w:t xml:space="preserve"> by trying out some projects and business that they invented and hence</w:t>
      </w:r>
      <w:r>
        <w:rPr>
          <w:rFonts w:ascii="Times New Roman" w:hAnsi="Times New Roman" w:cs="Times New Roman"/>
          <w:sz w:val="24"/>
          <w:szCs w:val="24"/>
        </w:rPr>
        <w:t xml:space="preserve"> the existence of that gap between the rich and the poor reduced. The cognitive skills helped them understand that despite what they are going through, they can still be the same as the rich</w:t>
      </w:r>
      <w:r w:rsidR="00FF32E8">
        <w:rPr>
          <w:rFonts w:ascii="Times New Roman" w:hAnsi="Times New Roman" w:cs="Times New Roman"/>
          <w:sz w:val="24"/>
          <w:szCs w:val="24"/>
        </w:rPr>
        <w:t xml:space="preserve"> (</w:t>
      </w:r>
      <w:r w:rsidR="00FF32E8" w:rsidRPr="002C59B4">
        <w:rPr>
          <w:rFonts w:ascii="Times New Roman" w:hAnsi="Times New Roman" w:cs="Times New Roman"/>
          <w:color w:val="222222"/>
          <w:sz w:val="24"/>
          <w:szCs w:val="24"/>
          <w:shd w:val="clear" w:color="auto" w:fill="FFFFFF"/>
        </w:rPr>
        <w:t>Reimers</w:t>
      </w:r>
      <w:r w:rsidR="00FF32E8">
        <w:rPr>
          <w:rFonts w:ascii="Times New Roman" w:hAnsi="Times New Roman" w:cs="Times New Roman"/>
          <w:color w:val="222222"/>
          <w:sz w:val="24"/>
          <w:szCs w:val="24"/>
          <w:shd w:val="clear" w:color="auto" w:fill="FFFFFF"/>
        </w:rPr>
        <w:t>,</w:t>
      </w:r>
      <w:r w:rsidR="00FF32E8" w:rsidRPr="002C59B4">
        <w:rPr>
          <w:rFonts w:ascii="Times New Roman" w:hAnsi="Times New Roman" w:cs="Times New Roman"/>
          <w:color w:val="222222"/>
          <w:sz w:val="24"/>
          <w:szCs w:val="24"/>
          <w:shd w:val="clear" w:color="auto" w:fill="FFFFFF"/>
        </w:rPr>
        <w:t xml:space="preserve"> 2016</w:t>
      </w:r>
      <w:r w:rsidR="00FF32E8">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xml:space="preserve">. </w:t>
      </w:r>
    </w:p>
    <w:p w14:paraId="2D12CCA0" w14:textId="77777777" w:rsidR="00A36874" w:rsidRDefault="00620D08" w:rsidP="00A36874">
      <w:pPr>
        <w:jc w:val="both"/>
        <w:rPr>
          <w:rFonts w:ascii="Times New Roman" w:hAnsi="Times New Roman" w:cs="Times New Roman"/>
          <w:sz w:val="24"/>
          <w:szCs w:val="24"/>
        </w:rPr>
      </w:pPr>
      <w:r>
        <w:rPr>
          <w:rFonts w:ascii="Times New Roman" w:hAnsi="Times New Roman" w:cs="Times New Roman"/>
          <w:sz w:val="24"/>
          <w:szCs w:val="24"/>
        </w:rPr>
        <w:t xml:space="preserve">When the poor children also go to school same with the rich children, they are given the same knowledge and understanding skills as they are taught with the same lecturers. They learn how they can create opportunities for themselves and realize themselves on who they want to be in </w:t>
      </w:r>
      <w:r>
        <w:rPr>
          <w:rFonts w:ascii="Times New Roman" w:hAnsi="Times New Roman" w:cs="Times New Roman"/>
          <w:sz w:val="24"/>
          <w:szCs w:val="24"/>
        </w:rPr>
        <w:lastRenderedPageBreak/>
        <w:t>future. When they came out of the same schools and exposed to the world, it was realized that most students who were poor and determined are the ones who applied more of their acquired knowledge from school. They strived the best they could so that they fight poverty at their places of residence and thus reduced the existence of</w:t>
      </w:r>
      <w:r w:rsidR="00A36874">
        <w:rPr>
          <w:rFonts w:ascii="Times New Roman" w:hAnsi="Times New Roman" w:cs="Times New Roman"/>
          <w:sz w:val="24"/>
          <w:szCs w:val="24"/>
        </w:rPr>
        <w:t xml:space="preserve"> an emergent social class gap.</w:t>
      </w:r>
    </w:p>
    <w:p w14:paraId="2D12CCA1" w14:textId="77777777" w:rsidR="00FC38BD" w:rsidRDefault="00620D08" w:rsidP="00A36874">
      <w:pPr>
        <w:jc w:val="both"/>
        <w:rPr>
          <w:rFonts w:ascii="Times New Roman" w:hAnsi="Times New Roman" w:cs="Times New Roman"/>
          <w:sz w:val="24"/>
          <w:szCs w:val="24"/>
        </w:rPr>
      </w:pPr>
      <w:r>
        <w:rPr>
          <w:rFonts w:ascii="Times New Roman" w:hAnsi="Times New Roman" w:cs="Times New Roman"/>
          <w:sz w:val="24"/>
          <w:szCs w:val="24"/>
        </w:rPr>
        <w:t xml:space="preserve">Finally, the very same students who were poor kept on reading stories of the people who were once poor as they were. From these motivational experiences with different people from the novels and the stories, they were told they felt motivated. Therefore, they tried their best to put into practice the same skills that others used and strived to become successful. They made sure they emulated the same characters and skills until they became successful too through the incorporation of skills such as hard work and determination. </w:t>
      </w:r>
    </w:p>
    <w:p w14:paraId="2D12CCA2" w14:textId="77777777" w:rsidR="00A36874" w:rsidRDefault="00620D08" w:rsidP="00A36874">
      <w:pPr>
        <w:jc w:val="both"/>
        <w:rPr>
          <w:rFonts w:ascii="Times New Roman" w:hAnsi="Times New Roman" w:cs="Times New Roman"/>
          <w:b/>
          <w:sz w:val="24"/>
          <w:szCs w:val="24"/>
        </w:rPr>
      </w:pPr>
      <w:r w:rsidRPr="00FC38BD">
        <w:rPr>
          <w:rFonts w:ascii="Times New Roman" w:hAnsi="Times New Roman" w:cs="Times New Roman"/>
          <w:b/>
          <w:sz w:val="24"/>
          <w:szCs w:val="24"/>
        </w:rPr>
        <w:t xml:space="preserve">Conclusion  </w:t>
      </w:r>
      <w:r w:rsidR="00450B9D" w:rsidRPr="00FC38BD">
        <w:rPr>
          <w:rFonts w:ascii="Times New Roman" w:hAnsi="Times New Roman" w:cs="Times New Roman"/>
          <w:b/>
          <w:sz w:val="24"/>
          <w:szCs w:val="24"/>
        </w:rPr>
        <w:t xml:space="preserve">      </w:t>
      </w:r>
      <w:r w:rsidR="00200FAC" w:rsidRPr="00FC38BD">
        <w:rPr>
          <w:rFonts w:ascii="Times New Roman" w:hAnsi="Times New Roman" w:cs="Times New Roman"/>
          <w:b/>
          <w:sz w:val="24"/>
          <w:szCs w:val="24"/>
        </w:rPr>
        <w:t xml:space="preserve">   </w:t>
      </w:r>
      <w:r w:rsidR="00AD0D8A" w:rsidRPr="00FC38BD">
        <w:rPr>
          <w:rFonts w:ascii="Times New Roman" w:hAnsi="Times New Roman" w:cs="Times New Roman"/>
          <w:b/>
          <w:sz w:val="24"/>
          <w:szCs w:val="24"/>
        </w:rPr>
        <w:t xml:space="preserve">  </w:t>
      </w:r>
      <w:r w:rsidR="00E616CE" w:rsidRPr="00FC38BD">
        <w:rPr>
          <w:rFonts w:ascii="Times New Roman" w:hAnsi="Times New Roman" w:cs="Times New Roman"/>
          <w:b/>
          <w:sz w:val="24"/>
          <w:szCs w:val="24"/>
        </w:rPr>
        <w:t xml:space="preserve">   </w:t>
      </w:r>
      <w:r w:rsidR="0095218B" w:rsidRPr="00FC38BD">
        <w:rPr>
          <w:rFonts w:ascii="Times New Roman" w:hAnsi="Times New Roman" w:cs="Times New Roman"/>
          <w:b/>
          <w:sz w:val="24"/>
          <w:szCs w:val="24"/>
        </w:rPr>
        <w:t xml:space="preserve">      </w:t>
      </w:r>
      <w:r w:rsidR="008C0FF8" w:rsidRPr="00FC38BD">
        <w:rPr>
          <w:rFonts w:ascii="Times New Roman" w:hAnsi="Times New Roman" w:cs="Times New Roman"/>
          <w:b/>
          <w:sz w:val="24"/>
          <w:szCs w:val="24"/>
        </w:rPr>
        <w:t xml:space="preserve">  </w:t>
      </w:r>
    </w:p>
    <w:p w14:paraId="2D12CCA3" w14:textId="77777777" w:rsidR="00F65A60" w:rsidRPr="00A36874" w:rsidRDefault="00620D08" w:rsidP="00A36874">
      <w:pPr>
        <w:jc w:val="both"/>
        <w:rPr>
          <w:rFonts w:ascii="Times New Roman" w:hAnsi="Times New Roman" w:cs="Times New Roman"/>
          <w:b/>
          <w:sz w:val="24"/>
          <w:szCs w:val="24"/>
        </w:rPr>
      </w:pPr>
      <w:r>
        <w:rPr>
          <w:rFonts w:ascii="Times New Roman" w:hAnsi="Times New Roman" w:cs="Times New Roman"/>
          <w:sz w:val="24"/>
          <w:szCs w:val="24"/>
        </w:rPr>
        <w:t xml:space="preserve"> To sum up, for any community to successfully develop despite the many differences that may be existing, the skills of community engagement are to be applied. Form the existing theories about community participation is where we can understand how the skills are to be applied.  The same skills are the basis of eradication of the conflicts that may arise and exist according to the conflict theory. When it comes to the symbolic</w:t>
      </w:r>
      <w:r w:rsidRPr="00F8002E">
        <w:rPr>
          <w:rFonts w:ascii="Times New Roman" w:hAnsi="Times New Roman" w:cs="Times New Roman"/>
          <w:b/>
          <w:sz w:val="24"/>
          <w:szCs w:val="24"/>
        </w:rPr>
        <w:t xml:space="preserve"> </w:t>
      </w:r>
      <w:r w:rsidRPr="00FC38BD">
        <w:rPr>
          <w:rFonts w:ascii="Times New Roman" w:hAnsi="Times New Roman" w:cs="Times New Roman"/>
          <w:sz w:val="24"/>
          <w:szCs w:val="24"/>
        </w:rPr>
        <w:t>interactionism theory</w:t>
      </w:r>
      <w:r w:rsidRPr="00F8002E">
        <w:rPr>
          <w:rFonts w:ascii="Times New Roman" w:hAnsi="Times New Roman" w:cs="Times New Roman"/>
          <w:b/>
          <w:sz w:val="24"/>
          <w:szCs w:val="24"/>
        </w:rPr>
        <w:t xml:space="preserve">, </w:t>
      </w:r>
      <w:r>
        <w:rPr>
          <w:rFonts w:ascii="Times New Roman" w:hAnsi="Times New Roman" w:cs="Times New Roman"/>
          <w:sz w:val="24"/>
          <w:szCs w:val="24"/>
        </w:rPr>
        <w:t>one is to focus on how the people in the conflict engage amongst themselves and how they interact</w:t>
      </w:r>
      <w:r w:rsidR="00FF32E8">
        <w:rPr>
          <w:rFonts w:ascii="Times New Roman" w:hAnsi="Times New Roman" w:cs="Times New Roman"/>
          <w:sz w:val="24"/>
          <w:szCs w:val="24"/>
        </w:rPr>
        <w:t xml:space="preserve"> (</w:t>
      </w:r>
      <w:r w:rsidR="00FF32E8" w:rsidRPr="002C59B4">
        <w:rPr>
          <w:rFonts w:ascii="Times New Roman" w:hAnsi="Times New Roman" w:cs="Times New Roman"/>
          <w:color w:val="222222"/>
          <w:sz w:val="24"/>
          <w:szCs w:val="24"/>
          <w:shd w:val="clear" w:color="auto" w:fill="FFFFFF"/>
        </w:rPr>
        <w:t>McMullen</w:t>
      </w:r>
      <w:r w:rsidR="00FF32E8">
        <w:rPr>
          <w:rFonts w:ascii="Times New Roman" w:hAnsi="Times New Roman" w:cs="Times New Roman"/>
          <w:color w:val="222222"/>
          <w:sz w:val="24"/>
          <w:szCs w:val="24"/>
          <w:shd w:val="clear" w:color="auto" w:fill="FFFFFF"/>
        </w:rPr>
        <w:t xml:space="preserve"> et al 2020)</w:t>
      </w:r>
      <w:r>
        <w:rPr>
          <w:rFonts w:ascii="Times New Roman" w:hAnsi="Times New Roman" w:cs="Times New Roman"/>
          <w:sz w:val="24"/>
          <w:szCs w:val="24"/>
        </w:rPr>
        <w:t xml:space="preserve">. </w:t>
      </w:r>
    </w:p>
    <w:p w14:paraId="2D12CCA4" w14:textId="77777777" w:rsidR="00F65A60" w:rsidRDefault="00620D08" w:rsidP="00A36874">
      <w:pPr>
        <w:jc w:val="both"/>
        <w:rPr>
          <w:rFonts w:ascii="Times New Roman" w:hAnsi="Times New Roman" w:cs="Times New Roman"/>
          <w:sz w:val="24"/>
          <w:szCs w:val="24"/>
        </w:rPr>
      </w:pPr>
      <w:r>
        <w:rPr>
          <w:rFonts w:ascii="Times New Roman" w:hAnsi="Times New Roman" w:cs="Times New Roman"/>
          <w:sz w:val="24"/>
          <w:szCs w:val="24"/>
        </w:rPr>
        <w:t xml:space="preserve">      </w:t>
      </w:r>
    </w:p>
    <w:p w14:paraId="2D12CCA5" w14:textId="77777777" w:rsidR="00F65A60" w:rsidRDefault="00F65A60" w:rsidP="00A36874">
      <w:pPr>
        <w:jc w:val="both"/>
        <w:rPr>
          <w:rFonts w:ascii="Times New Roman" w:hAnsi="Times New Roman" w:cs="Times New Roman"/>
          <w:sz w:val="24"/>
          <w:szCs w:val="24"/>
        </w:rPr>
      </w:pPr>
    </w:p>
    <w:p w14:paraId="2D12CCA6" w14:textId="77777777" w:rsidR="00F65A60" w:rsidRDefault="00620D08" w:rsidP="00FC38BD">
      <w:pPr>
        <w:rPr>
          <w:rFonts w:ascii="Times New Roman" w:hAnsi="Times New Roman" w:cs="Times New Roman"/>
          <w:sz w:val="24"/>
          <w:szCs w:val="24"/>
        </w:rPr>
      </w:pPr>
      <w:r>
        <w:rPr>
          <w:rFonts w:ascii="Times New Roman" w:hAnsi="Times New Roman" w:cs="Times New Roman"/>
          <w:sz w:val="24"/>
          <w:szCs w:val="24"/>
        </w:rPr>
        <w:t xml:space="preserve">     Through such interactions, it is when those conflict created can be solved through the application of the skills acquired by the same people that have differences so that at the end of all equality and justice can be brought to light. Hence, it is important to understand every aspect of </w:t>
      </w:r>
      <w:r>
        <w:rPr>
          <w:rFonts w:ascii="Times New Roman" w:hAnsi="Times New Roman" w:cs="Times New Roman"/>
          <w:sz w:val="24"/>
          <w:szCs w:val="24"/>
        </w:rPr>
        <w:lastRenderedPageBreak/>
        <w:t xml:space="preserve">the same skills when it comes to real-life situations and interactions with other people in the community. </w:t>
      </w:r>
    </w:p>
    <w:p w14:paraId="2D12CCA7" w14:textId="77777777" w:rsidR="00F65A60" w:rsidRDefault="00F65A60" w:rsidP="00FC38BD">
      <w:pPr>
        <w:rPr>
          <w:rFonts w:ascii="Times New Roman" w:hAnsi="Times New Roman" w:cs="Times New Roman"/>
          <w:sz w:val="24"/>
          <w:szCs w:val="24"/>
        </w:rPr>
      </w:pPr>
    </w:p>
    <w:p w14:paraId="2D12CCA8" w14:textId="77777777" w:rsidR="00F65A60" w:rsidRDefault="00F65A60" w:rsidP="00FC38BD">
      <w:pPr>
        <w:rPr>
          <w:rFonts w:ascii="Times New Roman" w:hAnsi="Times New Roman" w:cs="Times New Roman"/>
          <w:sz w:val="24"/>
          <w:szCs w:val="24"/>
        </w:rPr>
      </w:pPr>
    </w:p>
    <w:p w14:paraId="2D12CCA9" w14:textId="77777777" w:rsidR="00FC38BD" w:rsidRPr="00F65A60" w:rsidRDefault="00620D08" w:rsidP="00F65A60">
      <w:pPr>
        <w:jc w:val="center"/>
        <w:rPr>
          <w:rFonts w:ascii="Times New Roman" w:hAnsi="Times New Roman" w:cs="Times New Roman"/>
          <w:b/>
          <w:sz w:val="24"/>
          <w:szCs w:val="24"/>
        </w:rPr>
      </w:pPr>
      <w:r w:rsidRPr="00F65A60">
        <w:rPr>
          <w:rFonts w:ascii="Times New Roman" w:hAnsi="Times New Roman" w:cs="Times New Roman"/>
          <w:b/>
          <w:sz w:val="24"/>
          <w:szCs w:val="24"/>
        </w:rPr>
        <w:t>References</w:t>
      </w:r>
    </w:p>
    <w:p w14:paraId="2D12CCAA" w14:textId="77777777" w:rsidR="002C59B4" w:rsidRPr="002C59B4" w:rsidRDefault="002C59B4" w:rsidP="002C59B4">
      <w:pPr>
        <w:ind w:left="720" w:hanging="720"/>
        <w:rPr>
          <w:rFonts w:ascii="Times New Roman" w:hAnsi="Times New Roman" w:cs="Times New Roman"/>
          <w:color w:val="222222"/>
          <w:sz w:val="24"/>
          <w:szCs w:val="24"/>
          <w:shd w:val="clear" w:color="auto" w:fill="FFFFFF"/>
        </w:rPr>
      </w:pPr>
      <w:r w:rsidRPr="002C59B4">
        <w:rPr>
          <w:rFonts w:ascii="Times New Roman" w:hAnsi="Times New Roman" w:cs="Times New Roman"/>
          <w:color w:val="222222"/>
          <w:sz w:val="24"/>
          <w:szCs w:val="24"/>
          <w:shd w:val="clear" w:color="auto" w:fill="FFFFFF"/>
        </w:rPr>
        <w:t>Kumar, J. and Kumar, V., 2020. Drivers of brand community engagement. </w:t>
      </w:r>
      <w:r w:rsidRPr="002C59B4">
        <w:rPr>
          <w:rFonts w:ascii="Times New Roman" w:hAnsi="Times New Roman" w:cs="Times New Roman"/>
          <w:i/>
          <w:iCs/>
          <w:color w:val="222222"/>
          <w:sz w:val="24"/>
          <w:szCs w:val="24"/>
          <w:shd w:val="clear" w:color="auto" w:fill="FFFFFF"/>
        </w:rPr>
        <w:t>Journal of Retailing and Consumer Services</w:t>
      </w:r>
      <w:r w:rsidRPr="002C59B4">
        <w:rPr>
          <w:rFonts w:ascii="Times New Roman" w:hAnsi="Times New Roman" w:cs="Times New Roman"/>
          <w:color w:val="222222"/>
          <w:sz w:val="24"/>
          <w:szCs w:val="24"/>
          <w:shd w:val="clear" w:color="auto" w:fill="FFFFFF"/>
        </w:rPr>
        <w:t>, </w:t>
      </w:r>
      <w:r w:rsidRPr="002C59B4">
        <w:rPr>
          <w:rFonts w:ascii="Times New Roman" w:hAnsi="Times New Roman" w:cs="Times New Roman"/>
          <w:i/>
          <w:iCs/>
          <w:color w:val="222222"/>
          <w:sz w:val="24"/>
          <w:szCs w:val="24"/>
          <w:shd w:val="clear" w:color="auto" w:fill="FFFFFF"/>
        </w:rPr>
        <w:t>54</w:t>
      </w:r>
      <w:r w:rsidRPr="002C59B4">
        <w:rPr>
          <w:rFonts w:ascii="Times New Roman" w:hAnsi="Times New Roman" w:cs="Times New Roman"/>
          <w:color w:val="222222"/>
          <w:sz w:val="24"/>
          <w:szCs w:val="24"/>
          <w:shd w:val="clear" w:color="auto" w:fill="FFFFFF"/>
        </w:rPr>
        <w:t>, p.101949.</w:t>
      </w:r>
    </w:p>
    <w:p w14:paraId="2D12CCAB" w14:textId="77777777" w:rsidR="002C59B4" w:rsidRPr="002C59B4" w:rsidRDefault="002C59B4" w:rsidP="002C59B4">
      <w:pPr>
        <w:ind w:left="720" w:hanging="720"/>
        <w:rPr>
          <w:rFonts w:ascii="Times New Roman" w:hAnsi="Times New Roman" w:cs="Times New Roman"/>
          <w:sz w:val="24"/>
          <w:szCs w:val="24"/>
        </w:rPr>
      </w:pPr>
      <w:r w:rsidRPr="002C59B4">
        <w:rPr>
          <w:rFonts w:ascii="Times New Roman" w:hAnsi="Times New Roman" w:cs="Times New Roman"/>
          <w:color w:val="222222"/>
          <w:sz w:val="24"/>
          <w:szCs w:val="24"/>
          <w:shd w:val="clear" w:color="auto" w:fill="FFFFFF"/>
        </w:rPr>
        <w:t>McMullen, J.M., George, M., Ingman, B.C., Pulling Kuhn, A., Graham, D.J. and Carson, R.L., 2020. A systematic review of community engagement outcomes research in school‐based health interventions. </w:t>
      </w:r>
      <w:r w:rsidRPr="002C59B4">
        <w:rPr>
          <w:rFonts w:ascii="Times New Roman" w:hAnsi="Times New Roman" w:cs="Times New Roman"/>
          <w:i/>
          <w:iCs/>
          <w:color w:val="222222"/>
          <w:sz w:val="24"/>
          <w:szCs w:val="24"/>
          <w:shd w:val="clear" w:color="auto" w:fill="FFFFFF"/>
        </w:rPr>
        <w:t>Journal of School Health</w:t>
      </w:r>
      <w:r w:rsidRPr="002C59B4">
        <w:rPr>
          <w:rFonts w:ascii="Times New Roman" w:hAnsi="Times New Roman" w:cs="Times New Roman"/>
          <w:color w:val="222222"/>
          <w:sz w:val="24"/>
          <w:szCs w:val="24"/>
          <w:shd w:val="clear" w:color="auto" w:fill="FFFFFF"/>
        </w:rPr>
        <w:t>, </w:t>
      </w:r>
      <w:r w:rsidRPr="002C59B4">
        <w:rPr>
          <w:rFonts w:ascii="Times New Roman" w:hAnsi="Times New Roman" w:cs="Times New Roman"/>
          <w:i/>
          <w:iCs/>
          <w:color w:val="222222"/>
          <w:sz w:val="24"/>
          <w:szCs w:val="24"/>
          <w:shd w:val="clear" w:color="auto" w:fill="FFFFFF"/>
        </w:rPr>
        <w:t>90</w:t>
      </w:r>
      <w:r w:rsidRPr="002C59B4">
        <w:rPr>
          <w:rFonts w:ascii="Times New Roman" w:hAnsi="Times New Roman" w:cs="Times New Roman"/>
          <w:color w:val="222222"/>
          <w:sz w:val="24"/>
          <w:szCs w:val="24"/>
          <w:shd w:val="clear" w:color="auto" w:fill="FFFFFF"/>
        </w:rPr>
        <w:t>(12), pp.985-994.</w:t>
      </w:r>
      <w:r w:rsidRPr="002C59B4">
        <w:rPr>
          <w:rFonts w:ascii="Times New Roman" w:hAnsi="Times New Roman" w:cs="Times New Roman"/>
          <w:sz w:val="24"/>
          <w:szCs w:val="24"/>
        </w:rPr>
        <w:t xml:space="preserve">   </w:t>
      </w:r>
    </w:p>
    <w:p w14:paraId="2D12CCAC" w14:textId="77777777" w:rsidR="002C59B4" w:rsidRPr="002C59B4" w:rsidRDefault="002C59B4" w:rsidP="002C59B4">
      <w:pPr>
        <w:ind w:left="720" w:hanging="720"/>
        <w:rPr>
          <w:rFonts w:ascii="Times New Roman" w:hAnsi="Times New Roman" w:cs="Times New Roman"/>
          <w:color w:val="222222"/>
          <w:sz w:val="24"/>
          <w:szCs w:val="24"/>
          <w:shd w:val="clear" w:color="auto" w:fill="FFFFFF"/>
        </w:rPr>
      </w:pPr>
      <w:r w:rsidRPr="002C59B4">
        <w:rPr>
          <w:rFonts w:ascii="Times New Roman" w:hAnsi="Times New Roman" w:cs="Times New Roman"/>
          <w:color w:val="222222"/>
          <w:sz w:val="24"/>
          <w:szCs w:val="24"/>
          <w:shd w:val="clear" w:color="auto" w:fill="FFFFFF"/>
        </w:rPr>
        <w:t>Reimers, B.C., 2016. Building a bridge across the conflict theory‐practice gap: Comprehensive conflict engagement in community contexts. </w:t>
      </w:r>
      <w:r w:rsidRPr="002C59B4">
        <w:rPr>
          <w:rFonts w:ascii="Times New Roman" w:hAnsi="Times New Roman" w:cs="Times New Roman"/>
          <w:i/>
          <w:iCs/>
          <w:color w:val="222222"/>
          <w:sz w:val="24"/>
          <w:szCs w:val="24"/>
          <w:shd w:val="clear" w:color="auto" w:fill="FFFFFF"/>
        </w:rPr>
        <w:t>Conflict Resolution Quarterly</w:t>
      </w:r>
      <w:r w:rsidRPr="002C59B4">
        <w:rPr>
          <w:rFonts w:ascii="Times New Roman" w:hAnsi="Times New Roman" w:cs="Times New Roman"/>
          <w:color w:val="222222"/>
          <w:sz w:val="24"/>
          <w:szCs w:val="24"/>
          <w:shd w:val="clear" w:color="auto" w:fill="FFFFFF"/>
        </w:rPr>
        <w:t>, </w:t>
      </w:r>
      <w:r w:rsidRPr="002C59B4">
        <w:rPr>
          <w:rFonts w:ascii="Times New Roman" w:hAnsi="Times New Roman" w:cs="Times New Roman"/>
          <w:i/>
          <w:iCs/>
          <w:color w:val="222222"/>
          <w:sz w:val="24"/>
          <w:szCs w:val="24"/>
          <w:shd w:val="clear" w:color="auto" w:fill="FFFFFF"/>
        </w:rPr>
        <w:t>33</w:t>
      </w:r>
      <w:r w:rsidRPr="002C59B4">
        <w:rPr>
          <w:rFonts w:ascii="Times New Roman" w:hAnsi="Times New Roman" w:cs="Times New Roman"/>
          <w:color w:val="222222"/>
          <w:sz w:val="24"/>
          <w:szCs w:val="24"/>
          <w:shd w:val="clear" w:color="auto" w:fill="FFFFFF"/>
        </w:rPr>
        <w:t>(4), pp.437-458.</w:t>
      </w:r>
    </w:p>
    <w:p w14:paraId="2D12CCAD" w14:textId="77777777" w:rsidR="002C59B4" w:rsidRPr="002C59B4" w:rsidRDefault="002C59B4" w:rsidP="002C59B4">
      <w:pPr>
        <w:ind w:left="720" w:hanging="720"/>
        <w:rPr>
          <w:rFonts w:ascii="Times New Roman" w:hAnsi="Times New Roman" w:cs="Times New Roman"/>
          <w:sz w:val="24"/>
          <w:szCs w:val="24"/>
        </w:rPr>
      </w:pPr>
      <w:r w:rsidRPr="002C59B4">
        <w:rPr>
          <w:rFonts w:ascii="Times New Roman" w:hAnsi="Times New Roman" w:cs="Times New Roman"/>
          <w:color w:val="222222"/>
          <w:sz w:val="24"/>
          <w:szCs w:val="24"/>
          <w:shd w:val="clear" w:color="auto" w:fill="FFFFFF"/>
        </w:rPr>
        <w:t>S Constantinou, C., 2020. A Reflexive GOAL Framework for Achieving Student-Centered Learning in European Higher Education: From Class Learning to Community Engagement. </w:t>
      </w:r>
      <w:r w:rsidRPr="002C59B4">
        <w:rPr>
          <w:rFonts w:ascii="Times New Roman" w:hAnsi="Times New Roman" w:cs="Times New Roman"/>
          <w:i/>
          <w:iCs/>
          <w:color w:val="222222"/>
          <w:sz w:val="24"/>
          <w:szCs w:val="24"/>
          <w:shd w:val="clear" w:color="auto" w:fill="FFFFFF"/>
        </w:rPr>
        <w:t>Societies</w:t>
      </w:r>
      <w:r w:rsidRPr="002C59B4">
        <w:rPr>
          <w:rFonts w:ascii="Times New Roman" w:hAnsi="Times New Roman" w:cs="Times New Roman"/>
          <w:color w:val="222222"/>
          <w:sz w:val="24"/>
          <w:szCs w:val="24"/>
          <w:shd w:val="clear" w:color="auto" w:fill="FFFFFF"/>
        </w:rPr>
        <w:t>, </w:t>
      </w:r>
      <w:r w:rsidRPr="002C59B4">
        <w:rPr>
          <w:rFonts w:ascii="Times New Roman" w:hAnsi="Times New Roman" w:cs="Times New Roman"/>
          <w:i/>
          <w:iCs/>
          <w:color w:val="222222"/>
          <w:sz w:val="24"/>
          <w:szCs w:val="24"/>
          <w:shd w:val="clear" w:color="auto" w:fill="FFFFFF"/>
        </w:rPr>
        <w:t>10</w:t>
      </w:r>
      <w:r w:rsidRPr="002C59B4">
        <w:rPr>
          <w:rFonts w:ascii="Times New Roman" w:hAnsi="Times New Roman" w:cs="Times New Roman"/>
          <w:color w:val="222222"/>
          <w:sz w:val="24"/>
          <w:szCs w:val="24"/>
          <w:shd w:val="clear" w:color="auto" w:fill="FFFFFF"/>
        </w:rPr>
        <w:t>(4), p.75.</w:t>
      </w:r>
    </w:p>
    <w:p w14:paraId="2D12CCAE" w14:textId="77777777" w:rsidR="002C59B4" w:rsidRPr="002C59B4" w:rsidRDefault="002C59B4" w:rsidP="002C59B4">
      <w:pPr>
        <w:ind w:left="720" w:hanging="720"/>
        <w:rPr>
          <w:rFonts w:ascii="Times New Roman" w:hAnsi="Times New Roman" w:cs="Times New Roman"/>
          <w:color w:val="222222"/>
          <w:sz w:val="24"/>
          <w:szCs w:val="24"/>
          <w:shd w:val="clear" w:color="auto" w:fill="FFFFFF"/>
        </w:rPr>
      </w:pPr>
      <w:r w:rsidRPr="002C59B4">
        <w:rPr>
          <w:rFonts w:ascii="Times New Roman" w:hAnsi="Times New Roman" w:cs="Times New Roman"/>
          <w:color w:val="222222"/>
          <w:sz w:val="24"/>
          <w:szCs w:val="24"/>
          <w:shd w:val="clear" w:color="auto" w:fill="FFFFFF"/>
        </w:rPr>
        <w:t xml:space="preserve">Tan, C.C. and </w:t>
      </w:r>
      <w:proofErr w:type="spellStart"/>
      <w:r w:rsidRPr="002C59B4">
        <w:rPr>
          <w:rFonts w:ascii="Times New Roman" w:hAnsi="Times New Roman" w:cs="Times New Roman"/>
          <w:color w:val="222222"/>
          <w:sz w:val="24"/>
          <w:szCs w:val="24"/>
          <w:shd w:val="clear" w:color="auto" w:fill="FFFFFF"/>
        </w:rPr>
        <w:t>Apisit-Isariyah</w:t>
      </w:r>
      <w:proofErr w:type="spellEnd"/>
      <w:r w:rsidRPr="002C59B4">
        <w:rPr>
          <w:rFonts w:ascii="Times New Roman" w:hAnsi="Times New Roman" w:cs="Times New Roman"/>
          <w:color w:val="222222"/>
          <w:sz w:val="24"/>
          <w:szCs w:val="24"/>
          <w:shd w:val="clear" w:color="auto" w:fill="FFFFFF"/>
        </w:rPr>
        <w:t>, P., 2018. Towards a community-based theory of brand community engagement. </w:t>
      </w:r>
      <w:r w:rsidRPr="002C59B4">
        <w:rPr>
          <w:rFonts w:ascii="Times New Roman" w:hAnsi="Times New Roman" w:cs="Times New Roman"/>
          <w:i/>
          <w:iCs/>
          <w:color w:val="222222"/>
          <w:sz w:val="24"/>
          <w:szCs w:val="24"/>
          <w:shd w:val="clear" w:color="auto" w:fill="FFFFFF"/>
        </w:rPr>
        <w:t>Advanced Science Letters</w:t>
      </w:r>
      <w:r w:rsidRPr="002C59B4">
        <w:rPr>
          <w:rFonts w:ascii="Times New Roman" w:hAnsi="Times New Roman" w:cs="Times New Roman"/>
          <w:color w:val="222222"/>
          <w:sz w:val="24"/>
          <w:szCs w:val="24"/>
          <w:shd w:val="clear" w:color="auto" w:fill="FFFFFF"/>
        </w:rPr>
        <w:t>, </w:t>
      </w:r>
      <w:r w:rsidRPr="002C59B4">
        <w:rPr>
          <w:rFonts w:ascii="Times New Roman" w:hAnsi="Times New Roman" w:cs="Times New Roman"/>
          <w:i/>
          <w:iCs/>
          <w:color w:val="222222"/>
          <w:sz w:val="24"/>
          <w:szCs w:val="24"/>
          <w:shd w:val="clear" w:color="auto" w:fill="FFFFFF"/>
        </w:rPr>
        <w:t>24</w:t>
      </w:r>
      <w:r w:rsidRPr="002C59B4">
        <w:rPr>
          <w:rFonts w:ascii="Times New Roman" w:hAnsi="Times New Roman" w:cs="Times New Roman"/>
          <w:color w:val="222222"/>
          <w:sz w:val="24"/>
          <w:szCs w:val="24"/>
          <w:shd w:val="clear" w:color="auto" w:fill="FFFFFF"/>
        </w:rPr>
        <w:t>(7), pp.5167-5170.</w:t>
      </w:r>
    </w:p>
    <w:sectPr w:rsidR="002C59B4" w:rsidRPr="002C59B4">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E9138D" w14:textId="77777777" w:rsidR="00124C50" w:rsidRDefault="00124C50">
      <w:pPr>
        <w:spacing w:line="240" w:lineRule="auto"/>
      </w:pPr>
      <w:r>
        <w:separator/>
      </w:r>
    </w:p>
  </w:endnote>
  <w:endnote w:type="continuationSeparator" w:id="0">
    <w:p w14:paraId="6E05DF90" w14:textId="77777777" w:rsidR="00124C50" w:rsidRDefault="00124C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F1DAC6" w14:textId="77777777" w:rsidR="00124C50" w:rsidRDefault="00124C50">
      <w:pPr>
        <w:spacing w:line="240" w:lineRule="auto"/>
      </w:pPr>
      <w:r>
        <w:separator/>
      </w:r>
    </w:p>
  </w:footnote>
  <w:footnote w:type="continuationSeparator" w:id="0">
    <w:p w14:paraId="1CCF16A3" w14:textId="77777777" w:rsidR="00124C50" w:rsidRDefault="00124C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9778711"/>
      <w:docPartObj>
        <w:docPartGallery w:val="Page Numbers (Top of Page)"/>
        <w:docPartUnique/>
      </w:docPartObj>
    </w:sdtPr>
    <w:sdtEndPr>
      <w:rPr>
        <w:noProof/>
      </w:rPr>
    </w:sdtEndPr>
    <w:sdtContent>
      <w:p w14:paraId="2D12CCB3" w14:textId="77777777" w:rsidR="006F70FA" w:rsidRDefault="006B0096" w:rsidP="006F70FA">
        <w:pPr>
          <w:pStyle w:val="Header"/>
          <w:tabs>
            <w:tab w:val="left" w:pos="1545"/>
          </w:tabs>
        </w:pPr>
        <w:r>
          <w:t xml:space="preserve">                                                                                                                                        </w:t>
        </w:r>
        <w:r w:rsidR="006F70FA" w:rsidRPr="006F70FA">
          <w:rPr>
            <w:rFonts w:ascii="Times New Roman" w:hAnsi="Times New Roman" w:cs="Times New Roman"/>
            <w:b/>
            <w:sz w:val="24"/>
            <w:szCs w:val="24"/>
          </w:rPr>
          <w:t>Community engagement</w:t>
        </w:r>
        <w:r w:rsidR="006F70FA">
          <w:t xml:space="preserve"> </w:t>
        </w:r>
        <w:r w:rsidR="006F70FA">
          <w:tab/>
        </w:r>
        <w:r w:rsidR="006F70FA">
          <w:tab/>
        </w:r>
        <w:r w:rsidR="006F70FA">
          <w:fldChar w:fldCharType="begin"/>
        </w:r>
        <w:r w:rsidR="006F70FA">
          <w:instrText xml:space="preserve"> PAGE   \* MERGEFORMAT </w:instrText>
        </w:r>
        <w:r w:rsidR="006F70FA">
          <w:fldChar w:fldCharType="separate"/>
        </w:r>
        <w:r w:rsidR="00A36874">
          <w:rPr>
            <w:noProof/>
          </w:rPr>
          <w:t>3</w:t>
        </w:r>
        <w:r w:rsidR="006F70FA">
          <w:rPr>
            <w:noProof/>
          </w:rPr>
          <w:fldChar w:fldCharType="end"/>
        </w:r>
      </w:p>
    </w:sdtContent>
  </w:sdt>
  <w:p w14:paraId="2D12CCB4" w14:textId="77777777" w:rsidR="004F790F" w:rsidRDefault="004F79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790F"/>
    <w:rsid w:val="00096BDF"/>
    <w:rsid w:val="00124C50"/>
    <w:rsid w:val="00160B05"/>
    <w:rsid w:val="00200FAC"/>
    <w:rsid w:val="00261116"/>
    <w:rsid w:val="002C59B4"/>
    <w:rsid w:val="002E7101"/>
    <w:rsid w:val="003376A1"/>
    <w:rsid w:val="00450B9D"/>
    <w:rsid w:val="004C433A"/>
    <w:rsid w:val="004F790F"/>
    <w:rsid w:val="00620D08"/>
    <w:rsid w:val="006A0F9B"/>
    <w:rsid w:val="006B0096"/>
    <w:rsid w:val="006F019E"/>
    <w:rsid w:val="006F70FA"/>
    <w:rsid w:val="00725C4E"/>
    <w:rsid w:val="00754A58"/>
    <w:rsid w:val="007D7463"/>
    <w:rsid w:val="007F073C"/>
    <w:rsid w:val="00813CA5"/>
    <w:rsid w:val="008C0FF8"/>
    <w:rsid w:val="008D0C63"/>
    <w:rsid w:val="008D3988"/>
    <w:rsid w:val="00926ED4"/>
    <w:rsid w:val="0095218B"/>
    <w:rsid w:val="00A36874"/>
    <w:rsid w:val="00A71A06"/>
    <w:rsid w:val="00AB08E5"/>
    <w:rsid w:val="00AD0D8A"/>
    <w:rsid w:val="00B07FAF"/>
    <w:rsid w:val="00BC4BA0"/>
    <w:rsid w:val="00C606B8"/>
    <w:rsid w:val="00D96B4B"/>
    <w:rsid w:val="00DA749E"/>
    <w:rsid w:val="00DE6C23"/>
    <w:rsid w:val="00DF5419"/>
    <w:rsid w:val="00E05935"/>
    <w:rsid w:val="00E22B99"/>
    <w:rsid w:val="00E616CE"/>
    <w:rsid w:val="00F65A60"/>
    <w:rsid w:val="00F8002E"/>
    <w:rsid w:val="00FC38BD"/>
    <w:rsid w:val="00FF3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2CC78"/>
  <w15:docId w15:val="{279E4F77-2F2B-4A18-A592-FC3C512AC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790F"/>
    <w:pPr>
      <w:tabs>
        <w:tab w:val="center" w:pos="4680"/>
        <w:tab w:val="right" w:pos="9360"/>
      </w:tabs>
    </w:pPr>
  </w:style>
  <w:style w:type="character" w:customStyle="1" w:styleId="HeaderChar">
    <w:name w:val="Header Char"/>
    <w:basedOn w:val="DefaultParagraphFont"/>
    <w:link w:val="Header"/>
    <w:uiPriority w:val="99"/>
    <w:rsid w:val="004F790F"/>
  </w:style>
  <w:style w:type="paragraph" w:styleId="Footer">
    <w:name w:val="footer"/>
    <w:basedOn w:val="Normal"/>
    <w:link w:val="FooterChar"/>
    <w:uiPriority w:val="99"/>
    <w:unhideWhenUsed/>
    <w:rsid w:val="004F790F"/>
    <w:pPr>
      <w:tabs>
        <w:tab w:val="center" w:pos="4680"/>
        <w:tab w:val="right" w:pos="9360"/>
      </w:tabs>
    </w:pPr>
  </w:style>
  <w:style w:type="character" w:customStyle="1" w:styleId="FooterChar">
    <w:name w:val="Footer Char"/>
    <w:basedOn w:val="DefaultParagraphFont"/>
    <w:link w:val="Footer"/>
    <w:uiPriority w:val="99"/>
    <w:rsid w:val="004F79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8</Pages>
  <Words>1944</Words>
  <Characters>11085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sammy</dc:creator>
  <cp:lastModifiedBy>Alexandra Ion</cp:lastModifiedBy>
  <cp:revision>5</cp:revision>
  <dcterms:created xsi:type="dcterms:W3CDTF">2020-11-22T07:04:00Z</dcterms:created>
  <dcterms:modified xsi:type="dcterms:W3CDTF">2020-11-23T15:02:00Z</dcterms:modified>
</cp:coreProperties>
</file>