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7844C0" w14:textId="77777777" w:rsidR="00410B6F" w:rsidRDefault="00410B6F" w:rsidP="00606B37">
      <w:pPr>
        <w:jc w:val="center"/>
        <w:rPr>
          <w:sz w:val="40"/>
          <w:szCs w:val="40"/>
        </w:rPr>
      </w:pPr>
    </w:p>
    <w:p w14:paraId="173C2A8B" w14:textId="77777777" w:rsidR="00410B6F" w:rsidRDefault="00410B6F" w:rsidP="00606B37">
      <w:pPr>
        <w:jc w:val="center"/>
        <w:rPr>
          <w:sz w:val="40"/>
          <w:szCs w:val="40"/>
        </w:rPr>
      </w:pPr>
    </w:p>
    <w:p w14:paraId="70AA650E" w14:textId="7A38E4F1" w:rsidR="00DF0B65" w:rsidRPr="00410B6F" w:rsidRDefault="00DF0B65" w:rsidP="00D020E6">
      <w:pPr>
        <w:pStyle w:val="Title"/>
        <w:jc w:val="center"/>
      </w:pPr>
      <w:r w:rsidRPr="00410B6F">
        <w:t>Internet Technology and Security</w:t>
      </w:r>
    </w:p>
    <w:p w14:paraId="4E6C814E" w14:textId="33A97470" w:rsidR="00410B6F" w:rsidRDefault="00410B6F" w:rsidP="00606B37">
      <w:pPr>
        <w:jc w:val="center"/>
        <w:rPr>
          <w:sz w:val="40"/>
          <w:szCs w:val="40"/>
        </w:rPr>
      </w:pPr>
    </w:p>
    <w:p w14:paraId="06E4C422" w14:textId="1144FEDB" w:rsidR="00410B6F" w:rsidRDefault="00410B6F" w:rsidP="00606B37">
      <w:pPr>
        <w:jc w:val="center"/>
        <w:rPr>
          <w:sz w:val="40"/>
          <w:szCs w:val="40"/>
        </w:rPr>
      </w:pPr>
    </w:p>
    <w:p w14:paraId="1EF1DB5F" w14:textId="3F798DC0" w:rsidR="00410B6F" w:rsidRDefault="00410B6F" w:rsidP="00606B37">
      <w:pPr>
        <w:jc w:val="center"/>
        <w:rPr>
          <w:sz w:val="40"/>
          <w:szCs w:val="40"/>
        </w:rPr>
      </w:pPr>
    </w:p>
    <w:p w14:paraId="353FC81B" w14:textId="6AEC86FA" w:rsidR="00410B6F" w:rsidRDefault="00410B6F" w:rsidP="00606B37">
      <w:pPr>
        <w:jc w:val="center"/>
        <w:rPr>
          <w:sz w:val="40"/>
          <w:szCs w:val="40"/>
        </w:rPr>
      </w:pPr>
    </w:p>
    <w:p w14:paraId="0F03167D" w14:textId="04828205" w:rsidR="00410B6F" w:rsidRDefault="00410B6F" w:rsidP="00606B37">
      <w:pPr>
        <w:jc w:val="center"/>
        <w:rPr>
          <w:sz w:val="40"/>
          <w:szCs w:val="40"/>
        </w:rPr>
      </w:pPr>
    </w:p>
    <w:p w14:paraId="1DC2ADAB" w14:textId="508D4745" w:rsidR="00410B6F" w:rsidRDefault="00410B6F" w:rsidP="00606B37">
      <w:pPr>
        <w:jc w:val="center"/>
        <w:rPr>
          <w:sz w:val="40"/>
          <w:szCs w:val="40"/>
        </w:rPr>
      </w:pPr>
    </w:p>
    <w:p w14:paraId="56F40D36" w14:textId="6BABC714" w:rsidR="00410B6F" w:rsidRDefault="00410B6F" w:rsidP="00606B37">
      <w:pPr>
        <w:jc w:val="center"/>
        <w:rPr>
          <w:sz w:val="40"/>
          <w:szCs w:val="40"/>
        </w:rPr>
      </w:pPr>
    </w:p>
    <w:p w14:paraId="38012AC6" w14:textId="1FD2C5F9" w:rsidR="00410B6F" w:rsidRDefault="00410B6F" w:rsidP="00606B37">
      <w:pPr>
        <w:jc w:val="center"/>
        <w:rPr>
          <w:sz w:val="40"/>
          <w:szCs w:val="40"/>
        </w:rPr>
      </w:pPr>
    </w:p>
    <w:p w14:paraId="7401A557" w14:textId="7E30EA2C" w:rsidR="00410B6F" w:rsidRDefault="00410B6F" w:rsidP="00606B37">
      <w:pPr>
        <w:jc w:val="center"/>
        <w:rPr>
          <w:sz w:val="40"/>
          <w:szCs w:val="40"/>
        </w:rPr>
      </w:pPr>
    </w:p>
    <w:p w14:paraId="359485A8" w14:textId="1DD8589F" w:rsidR="00410B6F" w:rsidRDefault="00410B6F" w:rsidP="00606B37">
      <w:pPr>
        <w:jc w:val="center"/>
        <w:rPr>
          <w:sz w:val="40"/>
          <w:szCs w:val="40"/>
        </w:rPr>
      </w:pPr>
    </w:p>
    <w:p w14:paraId="0FCC9665" w14:textId="36B250DF" w:rsidR="00410B6F" w:rsidRDefault="00410B6F" w:rsidP="00606B37">
      <w:pPr>
        <w:jc w:val="center"/>
        <w:rPr>
          <w:sz w:val="40"/>
          <w:szCs w:val="40"/>
        </w:rPr>
      </w:pPr>
    </w:p>
    <w:p w14:paraId="71D54CFB" w14:textId="1EF72E73" w:rsidR="00410B6F" w:rsidRDefault="00410B6F" w:rsidP="00606B37">
      <w:pPr>
        <w:jc w:val="center"/>
        <w:rPr>
          <w:sz w:val="40"/>
          <w:szCs w:val="40"/>
        </w:rPr>
      </w:pPr>
    </w:p>
    <w:p w14:paraId="0BBDAF99" w14:textId="07062E71" w:rsidR="00410B6F" w:rsidRDefault="00410B6F" w:rsidP="00606B37">
      <w:pPr>
        <w:jc w:val="center"/>
        <w:rPr>
          <w:sz w:val="40"/>
          <w:szCs w:val="40"/>
        </w:rPr>
      </w:pPr>
    </w:p>
    <w:p w14:paraId="13305ED3" w14:textId="41B279DA" w:rsidR="00410B6F" w:rsidRDefault="00410B6F" w:rsidP="00606B37">
      <w:pPr>
        <w:jc w:val="center"/>
        <w:rPr>
          <w:sz w:val="40"/>
          <w:szCs w:val="40"/>
        </w:rPr>
      </w:pPr>
    </w:p>
    <w:p w14:paraId="76F978AF" w14:textId="5B97BF45" w:rsidR="00410B6F" w:rsidRDefault="00410B6F" w:rsidP="00606B37">
      <w:pPr>
        <w:jc w:val="center"/>
        <w:rPr>
          <w:sz w:val="40"/>
          <w:szCs w:val="40"/>
        </w:rPr>
      </w:pPr>
    </w:p>
    <w:p w14:paraId="679190E8" w14:textId="56710220" w:rsidR="00410B6F" w:rsidRDefault="00410B6F" w:rsidP="00606B37">
      <w:pPr>
        <w:jc w:val="center"/>
        <w:rPr>
          <w:sz w:val="40"/>
          <w:szCs w:val="40"/>
        </w:rPr>
      </w:pPr>
    </w:p>
    <w:p w14:paraId="486B6A67" w14:textId="5BDDD705" w:rsidR="00410B6F" w:rsidRDefault="00410B6F" w:rsidP="00606B37">
      <w:pPr>
        <w:jc w:val="center"/>
        <w:rPr>
          <w:sz w:val="40"/>
          <w:szCs w:val="40"/>
        </w:rPr>
      </w:pPr>
    </w:p>
    <w:p w14:paraId="688EC058" w14:textId="4775CE87" w:rsidR="00410B6F" w:rsidRDefault="00410B6F" w:rsidP="00606B37">
      <w:pPr>
        <w:jc w:val="center"/>
        <w:rPr>
          <w:sz w:val="40"/>
          <w:szCs w:val="40"/>
        </w:rPr>
      </w:pPr>
    </w:p>
    <w:p w14:paraId="4A0631AB" w14:textId="1899EFA1" w:rsidR="00DF0B65" w:rsidRPr="00D020E6" w:rsidRDefault="004C3953" w:rsidP="00D020E6">
      <w:pPr>
        <w:pStyle w:val="Heading1"/>
        <w:rPr>
          <w:sz w:val="36"/>
          <w:szCs w:val="36"/>
          <w:u w:val="single"/>
        </w:rPr>
      </w:pPr>
      <w:r w:rsidRPr="00D020E6">
        <w:rPr>
          <w:sz w:val="36"/>
          <w:szCs w:val="36"/>
          <w:u w:val="single"/>
        </w:rPr>
        <w:lastRenderedPageBreak/>
        <w:t>Content</w:t>
      </w:r>
    </w:p>
    <w:p w14:paraId="648AA6AA" w14:textId="3628A3EC" w:rsidR="004C3953" w:rsidRDefault="004C3953" w:rsidP="00D020E6">
      <w:pPr>
        <w:pStyle w:val="Heading1"/>
      </w:pPr>
    </w:p>
    <w:p w14:paraId="59526E11" w14:textId="714341BD" w:rsidR="000902BD" w:rsidRDefault="004C3953" w:rsidP="00A20FDA">
      <w:pPr>
        <w:pStyle w:val="Heading1"/>
        <w:rPr>
          <w:sz w:val="22"/>
          <w:szCs w:val="22"/>
        </w:rPr>
      </w:pPr>
      <w:r w:rsidRPr="00A20FDA">
        <w:rPr>
          <w:sz w:val="28"/>
          <w:szCs w:val="28"/>
        </w:rPr>
        <w:t>Introduction</w:t>
      </w:r>
      <w:r w:rsidRPr="001F0091">
        <w:rPr>
          <w:sz w:val="22"/>
          <w:szCs w:val="22"/>
        </w:rPr>
        <w:t xml:space="preserve"> … Page </w:t>
      </w:r>
      <w:r w:rsidR="001F0091" w:rsidRPr="001F0091">
        <w:rPr>
          <w:sz w:val="22"/>
          <w:szCs w:val="22"/>
        </w:rPr>
        <w:t>3</w:t>
      </w:r>
    </w:p>
    <w:p w14:paraId="3C3DEA9E" w14:textId="77777777" w:rsidR="00B13272" w:rsidRPr="00B13272" w:rsidRDefault="00B13272" w:rsidP="00A20FDA">
      <w:pPr>
        <w:pStyle w:val="Heading1"/>
      </w:pPr>
    </w:p>
    <w:p w14:paraId="4858CFE2" w14:textId="2E5E8C16" w:rsidR="000902BD" w:rsidRDefault="001F0091" w:rsidP="00A20FDA">
      <w:pPr>
        <w:pStyle w:val="Heading1"/>
        <w:rPr>
          <w:sz w:val="22"/>
          <w:szCs w:val="22"/>
        </w:rPr>
      </w:pPr>
      <w:r w:rsidRPr="00A20FDA">
        <w:rPr>
          <w:sz w:val="28"/>
          <w:szCs w:val="28"/>
        </w:rPr>
        <w:t xml:space="preserve">What is Bring Your Own Device (BYOD) </w:t>
      </w:r>
      <w:r>
        <w:rPr>
          <w:sz w:val="22"/>
          <w:szCs w:val="22"/>
        </w:rPr>
        <w:t>… Page 3</w:t>
      </w:r>
    </w:p>
    <w:p w14:paraId="7C30F5EA" w14:textId="77777777" w:rsidR="00B13272" w:rsidRPr="00B13272" w:rsidRDefault="00B13272" w:rsidP="00A20FDA">
      <w:pPr>
        <w:pStyle w:val="Heading1"/>
      </w:pPr>
    </w:p>
    <w:p w14:paraId="32A15496" w14:textId="7B940C4D" w:rsidR="00E9680B" w:rsidRPr="00A20FDA" w:rsidRDefault="00CD3D91" w:rsidP="00A20FDA">
      <w:pPr>
        <w:pStyle w:val="Heading1"/>
        <w:rPr>
          <w:sz w:val="22"/>
          <w:szCs w:val="22"/>
        </w:rPr>
      </w:pPr>
      <w:r w:rsidRPr="00A20FDA">
        <w:rPr>
          <w:sz w:val="28"/>
          <w:szCs w:val="28"/>
        </w:rPr>
        <w:t xml:space="preserve">The Pros and Cons of BYOD </w:t>
      </w:r>
      <w:r>
        <w:rPr>
          <w:sz w:val="22"/>
          <w:szCs w:val="22"/>
        </w:rPr>
        <w:t xml:space="preserve">… Page 3 – 4 </w:t>
      </w:r>
    </w:p>
    <w:p w14:paraId="65DB1B48" w14:textId="28E54B10" w:rsidR="004C4CC3" w:rsidRDefault="004C4CC3" w:rsidP="00A20FDA">
      <w:pPr>
        <w:pStyle w:val="Heading1"/>
        <w:rPr>
          <w:sz w:val="22"/>
          <w:szCs w:val="22"/>
        </w:rPr>
      </w:pPr>
      <w:r>
        <w:rPr>
          <w:sz w:val="22"/>
          <w:szCs w:val="22"/>
        </w:rPr>
        <w:t xml:space="preserve">Pros of BYOD … Page 3 – 4 </w:t>
      </w:r>
    </w:p>
    <w:p w14:paraId="39B8B309" w14:textId="3DDD962A" w:rsidR="000902BD" w:rsidRDefault="004C4CC3" w:rsidP="00A20FDA">
      <w:pPr>
        <w:pStyle w:val="Heading1"/>
        <w:rPr>
          <w:sz w:val="22"/>
          <w:szCs w:val="22"/>
        </w:rPr>
      </w:pPr>
      <w:r>
        <w:rPr>
          <w:sz w:val="22"/>
          <w:szCs w:val="22"/>
        </w:rPr>
        <w:t xml:space="preserve">Cons of BYOD … Page 4 </w:t>
      </w:r>
    </w:p>
    <w:p w14:paraId="78D68CFD" w14:textId="77777777" w:rsidR="00B13272" w:rsidRPr="00B13272" w:rsidRDefault="00B13272" w:rsidP="00A20FDA">
      <w:pPr>
        <w:pStyle w:val="Heading1"/>
      </w:pPr>
    </w:p>
    <w:p w14:paraId="5E9078C2" w14:textId="1E5CF11F" w:rsidR="007C2414" w:rsidRDefault="004C4CC3" w:rsidP="00A20FDA">
      <w:pPr>
        <w:pStyle w:val="Heading1"/>
        <w:rPr>
          <w:sz w:val="22"/>
          <w:szCs w:val="22"/>
        </w:rPr>
      </w:pPr>
      <w:r w:rsidRPr="00A20FDA">
        <w:rPr>
          <w:sz w:val="28"/>
          <w:szCs w:val="28"/>
        </w:rPr>
        <w:t xml:space="preserve">Threats to Security </w:t>
      </w:r>
      <w:r>
        <w:rPr>
          <w:sz w:val="22"/>
          <w:szCs w:val="22"/>
        </w:rPr>
        <w:t>… Page 5</w:t>
      </w:r>
    </w:p>
    <w:p w14:paraId="6E9AF1B9" w14:textId="493840A4" w:rsidR="007C2414" w:rsidRDefault="007C2414" w:rsidP="00A20FDA">
      <w:pPr>
        <w:pStyle w:val="Heading1"/>
      </w:pPr>
    </w:p>
    <w:p w14:paraId="0E14A5ED" w14:textId="68335C9D" w:rsidR="007C2414" w:rsidRPr="00A20FDA" w:rsidRDefault="007C2414" w:rsidP="00A20FDA">
      <w:pPr>
        <w:pStyle w:val="Heading1"/>
        <w:rPr>
          <w:sz w:val="28"/>
          <w:szCs w:val="28"/>
        </w:rPr>
      </w:pPr>
      <w:r w:rsidRPr="00A20FDA">
        <w:rPr>
          <w:sz w:val="28"/>
          <w:szCs w:val="28"/>
        </w:rPr>
        <w:t xml:space="preserve">Protection against Threats </w:t>
      </w:r>
      <w:r w:rsidR="00A20FDA" w:rsidRPr="00A20FDA">
        <w:rPr>
          <w:sz w:val="22"/>
          <w:szCs w:val="22"/>
        </w:rPr>
        <w:t>…</w:t>
      </w:r>
      <w:r w:rsidR="00A20FDA">
        <w:rPr>
          <w:sz w:val="22"/>
          <w:szCs w:val="22"/>
        </w:rPr>
        <w:t xml:space="preserve"> </w:t>
      </w:r>
      <w:r w:rsidR="00655430">
        <w:rPr>
          <w:sz w:val="22"/>
          <w:szCs w:val="22"/>
        </w:rPr>
        <w:t xml:space="preserve">Page 7 </w:t>
      </w:r>
    </w:p>
    <w:p w14:paraId="0FD87993" w14:textId="77777777" w:rsidR="00B13272" w:rsidRPr="00B13272" w:rsidRDefault="00B13272" w:rsidP="00A20FDA">
      <w:pPr>
        <w:pStyle w:val="Heading1"/>
      </w:pPr>
    </w:p>
    <w:p w14:paraId="2AFCDCF8" w14:textId="6A4E9170" w:rsidR="008A563E" w:rsidRDefault="008A563E" w:rsidP="00A20FDA">
      <w:pPr>
        <w:pStyle w:val="Heading1"/>
        <w:rPr>
          <w:sz w:val="22"/>
          <w:szCs w:val="22"/>
        </w:rPr>
      </w:pPr>
      <w:r w:rsidRPr="00A20FDA">
        <w:rPr>
          <w:sz w:val="28"/>
          <w:szCs w:val="28"/>
        </w:rPr>
        <w:t>Conclusion</w:t>
      </w:r>
      <w:r>
        <w:rPr>
          <w:sz w:val="22"/>
          <w:szCs w:val="22"/>
        </w:rPr>
        <w:t xml:space="preserve"> …</w:t>
      </w:r>
      <w:r w:rsidR="00655430">
        <w:rPr>
          <w:sz w:val="22"/>
          <w:szCs w:val="22"/>
        </w:rPr>
        <w:t xml:space="preserve"> Page 8 </w:t>
      </w:r>
    </w:p>
    <w:p w14:paraId="21E83F51" w14:textId="77777777" w:rsidR="00B13272" w:rsidRPr="00B13272" w:rsidRDefault="00B13272" w:rsidP="00A20FDA">
      <w:pPr>
        <w:pStyle w:val="Heading1"/>
      </w:pPr>
    </w:p>
    <w:p w14:paraId="78E2969A" w14:textId="2FADC66E" w:rsidR="008A563E" w:rsidRDefault="00B13272" w:rsidP="00655430">
      <w:pPr>
        <w:pStyle w:val="Heading1"/>
        <w:rPr>
          <w:sz w:val="22"/>
          <w:szCs w:val="22"/>
        </w:rPr>
      </w:pPr>
      <w:r w:rsidRPr="00A20FDA">
        <w:t>Reference</w:t>
      </w:r>
      <w:r w:rsidR="008A563E" w:rsidRPr="00A20FDA">
        <w:t xml:space="preserve"> List </w:t>
      </w:r>
      <w:r w:rsidR="008A563E">
        <w:rPr>
          <w:sz w:val="22"/>
          <w:szCs w:val="22"/>
        </w:rPr>
        <w:t>…</w:t>
      </w:r>
      <w:r w:rsidR="00655430">
        <w:rPr>
          <w:sz w:val="22"/>
          <w:szCs w:val="22"/>
        </w:rPr>
        <w:t xml:space="preserve"> Page 9</w:t>
      </w:r>
    </w:p>
    <w:p w14:paraId="38A246DF" w14:textId="4485BBD8" w:rsidR="00655430" w:rsidRDefault="00655430" w:rsidP="00655430">
      <w:pPr>
        <w:pStyle w:val="Heading1"/>
      </w:pPr>
    </w:p>
    <w:p w14:paraId="59841759" w14:textId="091EBA74" w:rsidR="00655430" w:rsidRPr="00655430" w:rsidRDefault="00655430" w:rsidP="00655430">
      <w:pPr>
        <w:pStyle w:val="Heading1"/>
      </w:pPr>
      <w:r>
        <w:t xml:space="preserve">Appendices </w:t>
      </w:r>
      <w:r w:rsidRPr="00655430">
        <w:rPr>
          <w:sz w:val="22"/>
          <w:szCs w:val="22"/>
        </w:rPr>
        <w:t>…</w:t>
      </w:r>
      <w:r w:rsidR="002B31B9">
        <w:rPr>
          <w:sz w:val="22"/>
          <w:szCs w:val="22"/>
        </w:rPr>
        <w:t xml:space="preserve"> Page 10</w:t>
      </w:r>
    </w:p>
    <w:p w14:paraId="498A88A7" w14:textId="77777777" w:rsidR="004C4CC3" w:rsidRPr="001F0091" w:rsidRDefault="004C4CC3">
      <w:pPr>
        <w:rPr>
          <w:sz w:val="22"/>
          <w:szCs w:val="22"/>
        </w:rPr>
      </w:pPr>
    </w:p>
    <w:p w14:paraId="1B9BA3C3" w14:textId="77777777" w:rsidR="007C2414" w:rsidRDefault="007C2414" w:rsidP="007C2414">
      <w:pPr>
        <w:rPr>
          <w:sz w:val="40"/>
          <w:szCs w:val="40"/>
        </w:rPr>
      </w:pPr>
    </w:p>
    <w:p w14:paraId="1F4831F1" w14:textId="659C1F58" w:rsidR="00C72892" w:rsidRDefault="00C72892" w:rsidP="007C2414">
      <w:pPr>
        <w:jc w:val="center"/>
        <w:rPr>
          <w:sz w:val="28"/>
          <w:szCs w:val="28"/>
        </w:rPr>
      </w:pPr>
      <w:r w:rsidRPr="0077183F">
        <w:rPr>
          <w:sz w:val="28"/>
          <w:szCs w:val="28"/>
        </w:rPr>
        <w:lastRenderedPageBreak/>
        <w:t>Introduction</w:t>
      </w:r>
    </w:p>
    <w:p w14:paraId="316B6F93" w14:textId="77777777" w:rsidR="007C2414" w:rsidRPr="0077183F" w:rsidRDefault="007C2414" w:rsidP="007C2414">
      <w:pPr>
        <w:jc w:val="center"/>
        <w:rPr>
          <w:sz w:val="28"/>
          <w:szCs w:val="28"/>
        </w:rPr>
      </w:pPr>
    </w:p>
    <w:p w14:paraId="1B8F34E9" w14:textId="17303AD5" w:rsidR="002A60AC" w:rsidRPr="00606B37" w:rsidRDefault="00CB171B">
      <w:pPr>
        <w:rPr>
          <w:sz w:val="22"/>
          <w:szCs w:val="22"/>
        </w:rPr>
      </w:pPr>
      <w:r w:rsidRPr="00606B37">
        <w:rPr>
          <w:sz w:val="22"/>
          <w:szCs w:val="22"/>
        </w:rPr>
        <w:t>Cyber s</w:t>
      </w:r>
      <w:r w:rsidR="00C72892" w:rsidRPr="00606B37">
        <w:rPr>
          <w:sz w:val="22"/>
          <w:szCs w:val="22"/>
        </w:rPr>
        <w:t xml:space="preserve">ecurity is a major issue that both online and high-street, large and small businesses face daily. </w:t>
      </w:r>
      <w:r w:rsidRPr="00606B37">
        <w:rPr>
          <w:sz w:val="22"/>
          <w:szCs w:val="22"/>
        </w:rPr>
        <w:t xml:space="preserve">Frequency of cybercrimes has increased and so poses a major concern for organisations, companies and anyone that requires security to be in place. </w:t>
      </w:r>
      <w:r w:rsidR="00C72892" w:rsidRPr="00606B37">
        <w:rPr>
          <w:sz w:val="22"/>
          <w:szCs w:val="22"/>
        </w:rPr>
        <w:t xml:space="preserve">This issue </w:t>
      </w:r>
      <w:r w:rsidRPr="00606B37">
        <w:rPr>
          <w:sz w:val="22"/>
          <w:szCs w:val="22"/>
        </w:rPr>
        <w:t xml:space="preserve">of an increase in cybercrimes and also getting the right level of security set up for the business and processes that will be undertaken in the business, this </w:t>
      </w:r>
      <w:r w:rsidR="00C72892" w:rsidRPr="00606B37">
        <w:rPr>
          <w:sz w:val="22"/>
          <w:szCs w:val="22"/>
        </w:rPr>
        <w:t xml:space="preserve">balance </w:t>
      </w:r>
      <w:r w:rsidRPr="00606B37">
        <w:rPr>
          <w:sz w:val="22"/>
          <w:szCs w:val="22"/>
        </w:rPr>
        <w:t xml:space="preserve">for </w:t>
      </w:r>
      <w:r w:rsidR="00C72892" w:rsidRPr="00606B37">
        <w:rPr>
          <w:sz w:val="22"/>
          <w:szCs w:val="22"/>
        </w:rPr>
        <w:t xml:space="preserve">their performance and </w:t>
      </w:r>
      <w:r w:rsidRPr="00606B37">
        <w:rPr>
          <w:sz w:val="22"/>
          <w:szCs w:val="22"/>
        </w:rPr>
        <w:t>safety</w:t>
      </w:r>
      <w:r w:rsidR="00C72892" w:rsidRPr="00606B37">
        <w:rPr>
          <w:sz w:val="22"/>
          <w:szCs w:val="22"/>
        </w:rPr>
        <w:t xml:space="preserve"> measures to allow for a comfortable experience for both the employees and the customers</w:t>
      </w:r>
      <w:r w:rsidRPr="00606B37">
        <w:rPr>
          <w:sz w:val="22"/>
          <w:szCs w:val="22"/>
        </w:rPr>
        <w:t xml:space="preserve"> is the reason that internet security can cost a lot of money for a business. The level of cybersecurity between different companies, organisations and businesses can vary greatly, depending on the level of information that </w:t>
      </w:r>
      <w:r w:rsidR="002A60AC" w:rsidRPr="00606B37">
        <w:rPr>
          <w:sz w:val="22"/>
          <w:szCs w:val="22"/>
        </w:rPr>
        <w:t xml:space="preserve">is being held by them, and how much value that information can have. </w:t>
      </w:r>
      <w:sdt>
        <w:sdtPr>
          <w:rPr>
            <w:sz w:val="22"/>
            <w:szCs w:val="22"/>
          </w:rPr>
          <w:id w:val="-1378317101"/>
          <w:citation/>
        </w:sdtPr>
        <w:sdtContent>
          <w:r w:rsidR="00E95F12">
            <w:rPr>
              <w:sz w:val="22"/>
              <w:szCs w:val="22"/>
            </w:rPr>
            <w:fldChar w:fldCharType="begin"/>
          </w:r>
          <w:r w:rsidR="00E95F12">
            <w:rPr>
              <w:sz w:val="22"/>
              <w:szCs w:val="22"/>
            </w:rPr>
            <w:instrText xml:space="preserve"> CITATION Kat \l 2057 </w:instrText>
          </w:r>
          <w:r w:rsidR="00E95F12">
            <w:rPr>
              <w:sz w:val="22"/>
              <w:szCs w:val="22"/>
            </w:rPr>
            <w:fldChar w:fldCharType="separate"/>
          </w:r>
          <w:r w:rsidR="00E95F12" w:rsidRPr="00E95F12">
            <w:rPr>
              <w:noProof/>
              <w:sz w:val="22"/>
              <w:szCs w:val="22"/>
            </w:rPr>
            <w:t>[1]</w:t>
          </w:r>
          <w:r w:rsidR="00E95F12">
            <w:rPr>
              <w:sz w:val="22"/>
              <w:szCs w:val="22"/>
            </w:rPr>
            <w:fldChar w:fldCharType="end"/>
          </w:r>
        </w:sdtContent>
      </w:sdt>
      <w:r w:rsidR="002A60AC" w:rsidRPr="00606B37">
        <w:rPr>
          <w:sz w:val="22"/>
          <w:szCs w:val="22"/>
        </w:rPr>
        <w:br/>
      </w:r>
      <w:r w:rsidR="003C0A04" w:rsidRPr="00606B37">
        <w:rPr>
          <w:sz w:val="22"/>
          <w:szCs w:val="22"/>
        </w:rPr>
        <w:t xml:space="preserve">However, if viable and sustainable cybersecurity processes are in place and procedures are followed by anyone accesses the network, the ease of access for staff and customers and the savings in costs for the purchase of devices for the company can be of great value to any organisation or business. </w:t>
      </w:r>
    </w:p>
    <w:p w14:paraId="039EF230" w14:textId="77777777" w:rsidR="003C0A04" w:rsidRPr="00606B37" w:rsidRDefault="003C0A04">
      <w:pPr>
        <w:rPr>
          <w:sz w:val="22"/>
          <w:szCs w:val="22"/>
        </w:rPr>
      </w:pPr>
    </w:p>
    <w:p w14:paraId="3A1538C5" w14:textId="1C8AC5B3" w:rsidR="002A60AC" w:rsidRPr="0077183F" w:rsidRDefault="001F0091" w:rsidP="002A5E16">
      <w:pPr>
        <w:jc w:val="center"/>
        <w:rPr>
          <w:sz w:val="28"/>
          <w:szCs w:val="28"/>
        </w:rPr>
      </w:pPr>
      <w:r w:rsidRPr="0077183F">
        <w:rPr>
          <w:sz w:val="28"/>
          <w:szCs w:val="28"/>
        </w:rPr>
        <w:t xml:space="preserve">What is </w:t>
      </w:r>
      <w:r w:rsidR="002A60AC" w:rsidRPr="0077183F">
        <w:rPr>
          <w:sz w:val="28"/>
          <w:szCs w:val="28"/>
        </w:rPr>
        <w:t>Bring Your Own Device (BYOD)</w:t>
      </w:r>
    </w:p>
    <w:p w14:paraId="328B43FB" w14:textId="44C03713" w:rsidR="00E57E20" w:rsidRPr="00606B37" w:rsidRDefault="002A60AC">
      <w:pPr>
        <w:rPr>
          <w:sz w:val="22"/>
          <w:szCs w:val="22"/>
        </w:rPr>
      </w:pPr>
      <w:r w:rsidRPr="00606B37">
        <w:rPr>
          <w:sz w:val="22"/>
          <w:szCs w:val="22"/>
        </w:rPr>
        <w:t xml:space="preserve">In a lot of businesses and organisations it is common to see personal devices being used in order to carry out tasks in the workplace. </w:t>
      </w:r>
      <w:sdt>
        <w:sdtPr>
          <w:rPr>
            <w:sz w:val="22"/>
            <w:szCs w:val="22"/>
          </w:rPr>
          <w:id w:val="1264420704"/>
          <w:citation/>
        </w:sdtPr>
        <w:sdtContent>
          <w:r w:rsidR="00E95F12">
            <w:rPr>
              <w:sz w:val="22"/>
              <w:szCs w:val="22"/>
            </w:rPr>
            <w:fldChar w:fldCharType="begin"/>
          </w:r>
          <w:r w:rsidR="00E95F12">
            <w:rPr>
              <w:sz w:val="22"/>
              <w:szCs w:val="22"/>
            </w:rPr>
            <w:instrText xml:space="preserve"> CITATION YWa14 \l 2057 </w:instrText>
          </w:r>
          <w:r w:rsidR="00E95F12">
            <w:rPr>
              <w:sz w:val="22"/>
              <w:szCs w:val="22"/>
            </w:rPr>
            <w:fldChar w:fldCharType="separate"/>
          </w:r>
          <w:r w:rsidR="00E95F12" w:rsidRPr="00E95F12">
            <w:rPr>
              <w:noProof/>
              <w:sz w:val="22"/>
              <w:szCs w:val="22"/>
            </w:rPr>
            <w:t>[1]</w:t>
          </w:r>
          <w:r w:rsidR="00E95F12">
            <w:rPr>
              <w:sz w:val="22"/>
              <w:szCs w:val="22"/>
            </w:rPr>
            <w:fldChar w:fldCharType="end"/>
          </w:r>
        </w:sdtContent>
      </w:sdt>
      <w:r w:rsidRPr="00606B37">
        <w:rPr>
          <w:sz w:val="22"/>
          <w:szCs w:val="22"/>
        </w:rPr>
        <w:t xml:space="preserve">This creates an environment where </w:t>
      </w:r>
      <w:r w:rsidR="00481693" w:rsidRPr="00606B37">
        <w:rPr>
          <w:sz w:val="22"/>
          <w:szCs w:val="22"/>
        </w:rPr>
        <w:t xml:space="preserve">bringing your personal device into work, these devices need to be secured to ensure that the network that they are to be used upon is not compromised in anyway. </w:t>
      </w:r>
      <w:sdt>
        <w:sdtPr>
          <w:rPr>
            <w:sz w:val="22"/>
            <w:szCs w:val="22"/>
          </w:rPr>
          <w:id w:val="1792553593"/>
          <w:citation/>
        </w:sdtPr>
        <w:sdtContent>
          <w:r w:rsidR="00E95F12">
            <w:rPr>
              <w:sz w:val="22"/>
              <w:szCs w:val="22"/>
            </w:rPr>
            <w:fldChar w:fldCharType="begin"/>
          </w:r>
          <w:r w:rsidR="00E95F12">
            <w:rPr>
              <w:sz w:val="22"/>
              <w:szCs w:val="22"/>
            </w:rPr>
            <w:instrText xml:space="preserve"> CITATION KDo15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r w:rsidR="00481693" w:rsidRPr="00606B37">
        <w:rPr>
          <w:sz w:val="22"/>
          <w:szCs w:val="22"/>
        </w:rPr>
        <w:t xml:space="preserve">This security can be via </w:t>
      </w:r>
      <w:r w:rsidR="00B678C5" w:rsidRPr="00606B37">
        <w:rPr>
          <w:sz w:val="22"/>
          <w:szCs w:val="22"/>
        </w:rPr>
        <w:t>several</w:t>
      </w:r>
      <w:r w:rsidR="00481693" w:rsidRPr="00606B37">
        <w:rPr>
          <w:sz w:val="22"/>
          <w:szCs w:val="22"/>
        </w:rPr>
        <w:t xml:space="preserve"> </w:t>
      </w:r>
      <w:r w:rsidR="00B678C5" w:rsidRPr="00606B37">
        <w:rPr>
          <w:sz w:val="22"/>
          <w:szCs w:val="22"/>
        </w:rPr>
        <w:t xml:space="preserve">widely used security measures and tools in order to protect the network in question. They can be things such as firewalls and anti-virus software and any other similar software or tool that will provide the desired protection of the personal device on the network. </w:t>
      </w:r>
      <w:sdt>
        <w:sdtPr>
          <w:rPr>
            <w:sz w:val="22"/>
            <w:szCs w:val="22"/>
          </w:rPr>
          <w:id w:val="-289668045"/>
          <w:citation/>
        </w:sdtPr>
        <w:sdtContent>
          <w:r w:rsidR="00E95F12">
            <w:rPr>
              <w:sz w:val="22"/>
              <w:szCs w:val="22"/>
            </w:rPr>
            <w:fldChar w:fldCharType="begin"/>
          </w:r>
          <w:r w:rsidR="00E95F12">
            <w:rPr>
              <w:sz w:val="22"/>
              <w:szCs w:val="22"/>
            </w:rPr>
            <w:instrText xml:space="preserve"> CITATION KDo15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p>
    <w:p w14:paraId="1B1C836D" w14:textId="1D2A7E13" w:rsidR="00E57E20" w:rsidRPr="00606B37" w:rsidRDefault="00E57E20">
      <w:pPr>
        <w:rPr>
          <w:sz w:val="22"/>
          <w:szCs w:val="22"/>
        </w:rPr>
      </w:pPr>
      <w:r w:rsidRPr="00606B37">
        <w:rPr>
          <w:sz w:val="22"/>
          <w:szCs w:val="22"/>
        </w:rPr>
        <w:t xml:space="preserve">As it can be imagined, </w:t>
      </w:r>
      <w:r w:rsidR="00326144" w:rsidRPr="00606B37">
        <w:rPr>
          <w:sz w:val="22"/>
          <w:szCs w:val="22"/>
        </w:rPr>
        <w:t xml:space="preserve">though Bring Your Own Device is extremely productive for many parts of industry, it does come with a lot of possible threats not too dissimilar to any Desktop computers and set ups. Some common and regularly occurring threats to any device on a network are malware, data leakage and distributed denial of service (DDoS) attacks. </w:t>
      </w:r>
      <w:r w:rsidR="002A0EC9" w:rsidRPr="00606B37">
        <w:rPr>
          <w:sz w:val="22"/>
          <w:szCs w:val="22"/>
        </w:rPr>
        <w:t xml:space="preserve"> </w:t>
      </w:r>
      <w:sdt>
        <w:sdtPr>
          <w:rPr>
            <w:sz w:val="22"/>
            <w:szCs w:val="22"/>
          </w:rPr>
          <w:id w:val="-1997870811"/>
          <w:citation/>
        </w:sdtPr>
        <w:sdtContent>
          <w:r w:rsidR="00E95F12">
            <w:rPr>
              <w:sz w:val="22"/>
              <w:szCs w:val="22"/>
            </w:rPr>
            <w:fldChar w:fldCharType="begin"/>
          </w:r>
          <w:r w:rsidR="00E95F12">
            <w:rPr>
              <w:sz w:val="22"/>
              <w:szCs w:val="22"/>
            </w:rPr>
            <w:instrText xml:space="preserve"> CITATION KDo15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p>
    <w:p w14:paraId="40805BA5" w14:textId="05DFC3F3" w:rsidR="00880584" w:rsidRPr="00606B37" w:rsidRDefault="00880584">
      <w:pPr>
        <w:rPr>
          <w:sz w:val="22"/>
          <w:szCs w:val="22"/>
        </w:rPr>
      </w:pPr>
    </w:p>
    <w:p w14:paraId="746CF80C" w14:textId="4BD6B3BE" w:rsidR="00880584" w:rsidRPr="0077183F" w:rsidRDefault="00880584" w:rsidP="002A5E16">
      <w:pPr>
        <w:jc w:val="center"/>
        <w:rPr>
          <w:sz w:val="28"/>
          <w:szCs w:val="28"/>
        </w:rPr>
      </w:pPr>
      <w:r w:rsidRPr="0077183F">
        <w:rPr>
          <w:sz w:val="28"/>
          <w:szCs w:val="28"/>
        </w:rPr>
        <w:t>The Pros and Cons of BYOD</w:t>
      </w:r>
    </w:p>
    <w:p w14:paraId="7307CCCB" w14:textId="49CB762A" w:rsidR="008D4849" w:rsidRPr="00606B37" w:rsidRDefault="00880584">
      <w:pPr>
        <w:rPr>
          <w:sz w:val="22"/>
          <w:szCs w:val="22"/>
        </w:rPr>
      </w:pPr>
      <w:r w:rsidRPr="00606B37">
        <w:rPr>
          <w:sz w:val="22"/>
          <w:szCs w:val="22"/>
        </w:rPr>
        <w:t xml:space="preserve">Bring Your Own Device </w:t>
      </w:r>
      <w:r w:rsidR="008D4849" w:rsidRPr="00606B37">
        <w:rPr>
          <w:sz w:val="22"/>
          <w:szCs w:val="22"/>
        </w:rPr>
        <w:t>is a vastly growing practise by many companies and organisations, as mentioned previously, and is growing to become and accepted practise in modern day business.</w:t>
      </w:r>
      <w:r w:rsidR="008D4849" w:rsidRPr="00606B37">
        <w:rPr>
          <w:sz w:val="22"/>
          <w:szCs w:val="22"/>
        </w:rPr>
        <w:br/>
        <w:t xml:space="preserve">With many other practises in the workplace, there are obvious pros and cons to this practise. </w:t>
      </w:r>
    </w:p>
    <w:p w14:paraId="1D811382" w14:textId="30A5681F" w:rsidR="008D4849" w:rsidRPr="0077183F" w:rsidRDefault="008D4849">
      <w:pPr>
        <w:rPr>
          <w:sz w:val="28"/>
          <w:szCs w:val="28"/>
        </w:rPr>
      </w:pPr>
      <w:r w:rsidRPr="0077183F">
        <w:rPr>
          <w:sz w:val="28"/>
          <w:szCs w:val="28"/>
        </w:rPr>
        <w:t>Pros to BYOD</w:t>
      </w:r>
    </w:p>
    <w:p w14:paraId="54983D0F" w14:textId="33D1E691" w:rsidR="008D4849" w:rsidRPr="002A5E16" w:rsidRDefault="008D4849">
      <w:pPr>
        <w:rPr>
          <w:sz w:val="24"/>
          <w:szCs w:val="24"/>
          <w:u w:val="single"/>
        </w:rPr>
      </w:pPr>
      <w:r w:rsidRPr="002A5E16">
        <w:rPr>
          <w:sz w:val="24"/>
          <w:szCs w:val="24"/>
          <w:u w:val="single"/>
        </w:rPr>
        <w:t xml:space="preserve">Convenience </w:t>
      </w:r>
    </w:p>
    <w:p w14:paraId="6DBF6540" w14:textId="77777777" w:rsidR="00D4735D" w:rsidRPr="00606B37" w:rsidRDefault="008D4849">
      <w:pPr>
        <w:rPr>
          <w:sz w:val="22"/>
          <w:szCs w:val="22"/>
        </w:rPr>
      </w:pPr>
      <w:r w:rsidRPr="00606B37">
        <w:rPr>
          <w:sz w:val="22"/>
          <w:szCs w:val="22"/>
        </w:rPr>
        <w:t xml:space="preserve">The convenience of being able to bring your own device to the office that an employee will be comfortable using can have an effect of improving the work ethic of individuals. The ease at which an employee can also use their </w:t>
      </w:r>
      <w:r w:rsidR="00D4735D" w:rsidRPr="00606B37">
        <w:rPr>
          <w:sz w:val="22"/>
          <w:szCs w:val="22"/>
        </w:rPr>
        <w:t xml:space="preserve">mobile </w:t>
      </w:r>
      <w:r w:rsidRPr="00606B37">
        <w:rPr>
          <w:sz w:val="22"/>
          <w:szCs w:val="22"/>
        </w:rPr>
        <w:t xml:space="preserve">phone instead </w:t>
      </w:r>
      <w:r w:rsidR="00D4735D" w:rsidRPr="00606B37">
        <w:rPr>
          <w:sz w:val="22"/>
          <w:szCs w:val="22"/>
        </w:rPr>
        <w:t xml:space="preserve">of a computer to perform their work tasks instead of juggling between a desktop and their mobile device also makes it more convenient for the staff member. </w:t>
      </w:r>
    </w:p>
    <w:p w14:paraId="3BCFFC74" w14:textId="4801E65F" w:rsidR="004C4CC3" w:rsidRDefault="004C4CC3">
      <w:pPr>
        <w:rPr>
          <w:sz w:val="22"/>
          <w:szCs w:val="22"/>
        </w:rPr>
      </w:pPr>
    </w:p>
    <w:p w14:paraId="0BEF9418" w14:textId="77777777" w:rsidR="002A5E16" w:rsidRDefault="002A5E16">
      <w:pPr>
        <w:rPr>
          <w:sz w:val="22"/>
          <w:szCs w:val="22"/>
        </w:rPr>
      </w:pPr>
    </w:p>
    <w:p w14:paraId="11D03769" w14:textId="7838F305" w:rsidR="0069671C" w:rsidRPr="002A5E16" w:rsidRDefault="0069671C">
      <w:pPr>
        <w:rPr>
          <w:sz w:val="24"/>
          <w:szCs w:val="24"/>
          <w:u w:val="single"/>
        </w:rPr>
      </w:pPr>
      <w:r w:rsidRPr="002A5E16">
        <w:rPr>
          <w:sz w:val="24"/>
          <w:szCs w:val="24"/>
          <w:u w:val="single"/>
        </w:rPr>
        <w:t xml:space="preserve">Cost Savings </w:t>
      </w:r>
    </w:p>
    <w:p w14:paraId="26BD5D10" w14:textId="01BD9946" w:rsidR="003A218F" w:rsidRDefault="0069671C">
      <w:pPr>
        <w:rPr>
          <w:sz w:val="22"/>
          <w:szCs w:val="22"/>
        </w:rPr>
      </w:pPr>
      <w:r w:rsidRPr="00606B37">
        <w:rPr>
          <w:sz w:val="22"/>
          <w:szCs w:val="22"/>
        </w:rPr>
        <w:t xml:space="preserve">Implementing a Bring Your Own Device policy and practise into the business, there will be a reduction in costs for hardware such as desktop computers, laptops, and mobile phones from the staff within the business. </w:t>
      </w:r>
      <w:r w:rsidR="00DD5743" w:rsidRPr="00606B37">
        <w:rPr>
          <w:sz w:val="22"/>
          <w:szCs w:val="22"/>
        </w:rPr>
        <w:t xml:space="preserve">Very few employees may not have their own device, meaning that the cost for purchasing a suitable device for an employee may never be completely gone, however most employees have access to their own mobile devices, whether that be a laptop or mobile phone, that is capable of performing some or all work tasks that are required of them. </w:t>
      </w:r>
      <w:r w:rsidR="00D4735D" w:rsidRPr="00606B37">
        <w:rPr>
          <w:sz w:val="22"/>
          <w:szCs w:val="22"/>
        </w:rPr>
        <w:t xml:space="preserve"> </w:t>
      </w:r>
    </w:p>
    <w:p w14:paraId="61ADB857" w14:textId="77777777" w:rsidR="0077183F" w:rsidRPr="00606B37" w:rsidRDefault="0077183F">
      <w:pPr>
        <w:rPr>
          <w:sz w:val="22"/>
          <w:szCs w:val="22"/>
        </w:rPr>
      </w:pPr>
    </w:p>
    <w:p w14:paraId="66CCDEFB" w14:textId="06720135" w:rsidR="003A218F" w:rsidRPr="002A5E16" w:rsidRDefault="003A218F">
      <w:pPr>
        <w:rPr>
          <w:sz w:val="24"/>
          <w:szCs w:val="24"/>
          <w:u w:val="single"/>
        </w:rPr>
      </w:pPr>
      <w:r w:rsidRPr="002A5E16">
        <w:rPr>
          <w:sz w:val="24"/>
          <w:szCs w:val="24"/>
          <w:u w:val="single"/>
        </w:rPr>
        <w:t xml:space="preserve">Efficiency </w:t>
      </w:r>
    </w:p>
    <w:p w14:paraId="7A512DF4" w14:textId="0AB070D4" w:rsidR="004C4CC3" w:rsidRDefault="003A218F">
      <w:pPr>
        <w:rPr>
          <w:sz w:val="22"/>
          <w:szCs w:val="22"/>
        </w:rPr>
      </w:pPr>
      <w:r w:rsidRPr="00606B37">
        <w:rPr>
          <w:sz w:val="22"/>
          <w:szCs w:val="22"/>
        </w:rPr>
        <w:t xml:space="preserve">With an employee using their own device in a Bring Your Own Device policy, </w:t>
      </w:r>
      <w:r w:rsidR="00C376B6" w:rsidRPr="00606B37">
        <w:rPr>
          <w:sz w:val="22"/>
          <w:szCs w:val="22"/>
        </w:rPr>
        <w:t xml:space="preserve">there will be almost no need for any learning of the equipment and the use of that device. As it is their own device, they will already understand how to use this, and from the start on the policy on day one they can be productive immediately. </w:t>
      </w:r>
    </w:p>
    <w:p w14:paraId="2DE51CBB" w14:textId="77777777" w:rsidR="0077183F" w:rsidRPr="00606B37" w:rsidRDefault="0077183F">
      <w:pPr>
        <w:rPr>
          <w:sz w:val="22"/>
          <w:szCs w:val="22"/>
        </w:rPr>
      </w:pPr>
    </w:p>
    <w:p w14:paraId="35321EF4" w14:textId="2E6135EB" w:rsidR="00677616" w:rsidRPr="0077183F" w:rsidRDefault="00677616">
      <w:pPr>
        <w:rPr>
          <w:sz w:val="28"/>
          <w:szCs w:val="28"/>
        </w:rPr>
      </w:pPr>
      <w:r w:rsidRPr="0077183F">
        <w:rPr>
          <w:sz w:val="28"/>
          <w:szCs w:val="28"/>
        </w:rPr>
        <w:t>Cons of BYOD</w:t>
      </w:r>
    </w:p>
    <w:p w14:paraId="625E3DD4" w14:textId="41F2D6A3" w:rsidR="00677616" w:rsidRPr="002A5E16" w:rsidRDefault="00677616">
      <w:pPr>
        <w:rPr>
          <w:sz w:val="24"/>
          <w:szCs w:val="24"/>
          <w:u w:val="single"/>
        </w:rPr>
      </w:pPr>
      <w:r w:rsidRPr="002A5E16">
        <w:rPr>
          <w:sz w:val="24"/>
          <w:szCs w:val="24"/>
          <w:u w:val="single"/>
        </w:rPr>
        <w:t>Higher Security Risks</w:t>
      </w:r>
    </w:p>
    <w:p w14:paraId="1C20F1CD" w14:textId="5A306882" w:rsidR="00677616" w:rsidRPr="00606B37" w:rsidRDefault="007D7798">
      <w:pPr>
        <w:rPr>
          <w:sz w:val="22"/>
          <w:szCs w:val="22"/>
        </w:rPr>
      </w:pPr>
      <w:r w:rsidRPr="00606B37">
        <w:rPr>
          <w:sz w:val="22"/>
          <w:szCs w:val="22"/>
        </w:rPr>
        <w:t xml:space="preserve">Though it is possible to create rules to help with the prevention of security breaches and data being compromised, enforcing the policy can sometimes be harder at times. This is especially seen more when either working from home with their own </w:t>
      </w:r>
      <w:r w:rsidR="00CB6AD3" w:rsidRPr="00606B37">
        <w:rPr>
          <w:sz w:val="22"/>
          <w:szCs w:val="22"/>
        </w:rPr>
        <w:t>device or</w:t>
      </w:r>
      <w:r w:rsidRPr="00606B37">
        <w:rPr>
          <w:sz w:val="22"/>
          <w:szCs w:val="22"/>
        </w:rPr>
        <w:t xml:space="preserve"> allowing someone else to use their device that they use to work from. Although it is possible to use VPNs to help protect an </w:t>
      </w:r>
      <w:r w:rsidR="00CB6AD3" w:rsidRPr="00606B37">
        <w:rPr>
          <w:sz w:val="22"/>
          <w:szCs w:val="22"/>
        </w:rPr>
        <w:t>employee’s</w:t>
      </w:r>
      <w:r w:rsidRPr="00606B37">
        <w:rPr>
          <w:sz w:val="22"/>
          <w:szCs w:val="22"/>
        </w:rPr>
        <w:t xml:space="preserve"> connection to the internal network and keep them secure, if the device holds sensitive data it can pose a security risk if anyone is able to freely gain access to that device. This is just one example of a security risk, which mainly looked at data leakage, there is also malware and DDoS attacks that are malicious and cause issues for a business and the sensitive data that is trying to be protected by the business. </w:t>
      </w:r>
    </w:p>
    <w:p w14:paraId="56BF59AA" w14:textId="6A42F26A" w:rsidR="00880584" w:rsidRPr="002A5E16" w:rsidRDefault="00434743">
      <w:pPr>
        <w:rPr>
          <w:sz w:val="24"/>
          <w:szCs w:val="24"/>
          <w:u w:val="single"/>
        </w:rPr>
      </w:pPr>
      <w:r w:rsidRPr="002A5E16">
        <w:rPr>
          <w:sz w:val="24"/>
          <w:szCs w:val="24"/>
          <w:u w:val="single"/>
        </w:rPr>
        <w:t>IT Support</w:t>
      </w:r>
    </w:p>
    <w:p w14:paraId="255AB02A" w14:textId="65079108" w:rsidR="00434743" w:rsidRPr="00606B37" w:rsidRDefault="00434743">
      <w:pPr>
        <w:rPr>
          <w:sz w:val="22"/>
          <w:szCs w:val="22"/>
        </w:rPr>
      </w:pPr>
      <w:r w:rsidRPr="00606B37">
        <w:rPr>
          <w:sz w:val="22"/>
          <w:szCs w:val="22"/>
        </w:rPr>
        <w:t xml:space="preserve">A business that only owns one brand of hardware or specific software means their IT support teams are able to assist more easily in any issues that may come about with those devices. When more brands and more varied devices are added to the business through a Bring Your Own Device policy the amount that the IT support team </w:t>
      </w:r>
      <w:r w:rsidR="00CB6AD3" w:rsidRPr="00606B37">
        <w:rPr>
          <w:sz w:val="22"/>
          <w:szCs w:val="22"/>
        </w:rPr>
        <w:t>must</w:t>
      </w:r>
      <w:r w:rsidRPr="00606B37">
        <w:rPr>
          <w:sz w:val="22"/>
          <w:szCs w:val="22"/>
        </w:rPr>
        <w:t xml:space="preserve"> cover to help support the staff of the business increases, so too does the amount of strain on these support teams due to this. </w:t>
      </w:r>
    </w:p>
    <w:p w14:paraId="122002C7" w14:textId="77777777" w:rsidR="007C2414" w:rsidRDefault="007C2414">
      <w:pPr>
        <w:rPr>
          <w:sz w:val="22"/>
          <w:szCs w:val="22"/>
        </w:rPr>
      </w:pPr>
    </w:p>
    <w:p w14:paraId="08C94745" w14:textId="4AAF3EF1" w:rsidR="002A5E16" w:rsidRDefault="002A5E16">
      <w:pPr>
        <w:rPr>
          <w:sz w:val="22"/>
          <w:szCs w:val="22"/>
        </w:rPr>
      </w:pPr>
    </w:p>
    <w:p w14:paraId="400E91B2" w14:textId="09F833F5" w:rsidR="00A20FDA" w:rsidRDefault="00A20FDA">
      <w:pPr>
        <w:rPr>
          <w:sz w:val="22"/>
          <w:szCs w:val="22"/>
        </w:rPr>
      </w:pPr>
    </w:p>
    <w:p w14:paraId="11EDECC3" w14:textId="6FA0B580" w:rsidR="00A20FDA" w:rsidRDefault="00A20FDA">
      <w:pPr>
        <w:rPr>
          <w:sz w:val="22"/>
          <w:szCs w:val="22"/>
        </w:rPr>
      </w:pPr>
    </w:p>
    <w:p w14:paraId="035FE657" w14:textId="11144E62" w:rsidR="00A20FDA" w:rsidRDefault="00A20FDA">
      <w:pPr>
        <w:rPr>
          <w:sz w:val="22"/>
          <w:szCs w:val="22"/>
        </w:rPr>
      </w:pPr>
    </w:p>
    <w:p w14:paraId="530FB09C" w14:textId="1BF7348E" w:rsidR="00A20FDA" w:rsidRDefault="00A20FDA">
      <w:pPr>
        <w:rPr>
          <w:sz w:val="22"/>
          <w:szCs w:val="22"/>
        </w:rPr>
      </w:pPr>
    </w:p>
    <w:p w14:paraId="75A7E3EE" w14:textId="77777777" w:rsidR="00A20FDA" w:rsidRDefault="00A20FDA">
      <w:pPr>
        <w:rPr>
          <w:sz w:val="22"/>
          <w:szCs w:val="22"/>
        </w:rPr>
      </w:pPr>
    </w:p>
    <w:p w14:paraId="5F15E1A8" w14:textId="0D8E4F56" w:rsidR="004C4CC3" w:rsidRDefault="004C4CC3" w:rsidP="00C6432B">
      <w:pPr>
        <w:jc w:val="center"/>
        <w:rPr>
          <w:sz w:val="28"/>
          <w:szCs w:val="28"/>
        </w:rPr>
      </w:pPr>
      <w:r w:rsidRPr="0077183F">
        <w:rPr>
          <w:sz w:val="28"/>
          <w:szCs w:val="28"/>
        </w:rPr>
        <w:lastRenderedPageBreak/>
        <w:t>Threats to Security</w:t>
      </w:r>
    </w:p>
    <w:p w14:paraId="0556463B" w14:textId="77777777" w:rsidR="0077183F" w:rsidRPr="0077183F" w:rsidRDefault="0077183F">
      <w:pPr>
        <w:rPr>
          <w:sz w:val="28"/>
          <w:szCs w:val="28"/>
        </w:rPr>
      </w:pPr>
    </w:p>
    <w:p w14:paraId="7A047DBC" w14:textId="6B653953" w:rsidR="002A0EC9" w:rsidRPr="002A5E16" w:rsidRDefault="002A0EC9" w:rsidP="002A0EC9">
      <w:pPr>
        <w:rPr>
          <w:sz w:val="24"/>
          <w:szCs w:val="24"/>
          <w:u w:val="single"/>
        </w:rPr>
      </w:pPr>
      <w:r w:rsidRPr="002A5E16">
        <w:rPr>
          <w:sz w:val="24"/>
          <w:szCs w:val="24"/>
          <w:u w:val="single"/>
        </w:rPr>
        <w:t>Distributed Denial of Service (DDoS)</w:t>
      </w:r>
    </w:p>
    <w:p w14:paraId="2A1E5E3F" w14:textId="6CEB98CD" w:rsidR="002A0EC9" w:rsidRDefault="002A0EC9" w:rsidP="002A0EC9">
      <w:pPr>
        <w:rPr>
          <w:sz w:val="22"/>
          <w:szCs w:val="22"/>
        </w:rPr>
      </w:pPr>
      <w:r w:rsidRPr="00606B37">
        <w:rPr>
          <w:sz w:val="22"/>
          <w:szCs w:val="22"/>
        </w:rPr>
        <w:t xml:space="preserve">A </w:t>
      </w:r>
      <w:r w:rsidR="00880584" w:rsidRPr="00606B37">
        <w:rPr>
          <w:sz w:val="22"/>
          <w:szCs w:val="22"/>
        </w:rPr>
        <w:t xml:space="preserve">Distributed Denial of Service attack, or </w:t>
      </w:r>
      <w:r w:rsidRPr="00606B37">
        <w:rPr>
          <w:sz w:val="22"/>
          <w:szCs w:val="22"/>
        </w:rPr>
        <w:t>DDoS attack</w:t>
      </w:r>
      <w:r w:rsidR="00880584" w:rsidRPr="00606B37">
        <w:rPr>
          <w:sz w:val="22"/>
          <w:szCs w:val="22"/>
        </w:rPr>
        <w:t>,</w:t>
      </w:r>
      <w:r w:rsidRPr="00606B37">
        <w:rPr>
          <w:sz w:val="22"/>
          <w:szCs w:val="22"/>
        </w:rPr>
        <w:t xml:space="preserve"> is an attack on the availability of services of a given target system or network that is commonly launched indirectly through </w:t>
      </w:r>
      <w:r w:rsidR="00E16DE0" w:rsidRPr="00606B37">
        <w:rPr>
          <w:sz w:val="22"/>
          <w:szCs w:val="22"/>
        </w:rPr>
        <w:t>a</w:t>
      </w:r>
      <w:r w:rsidRPr="00606B37">
        <w:rPr>
          <w:sz w:val="22"/>
          <w:szCs w:val="22"/>
        </w:rPr>
        <w:t xml:space="preserve"> compromised computing system</w:t>
      </w:r>
      <w:r w:rsidR="00E16DE0" w:rsidRPr="00606B37">
        <w:rPr>
          <w:sz w:val="22"/>
          <w:szCs w:val="22"/>
        </w:rPr>
        <w:t xml:space="preserve"> or many compromised computer systems</w:t>
      </w:r>
      <w:r w:rsidRPr="00606B37">
        <w:rPr>
          <w:sz w:val="22"/>
          <w:szCs w:val="22"/>
        </w:rPr>
        <w:t>.</w:t>
      </w:r>
      <w:r w:rsidR="00880584" w:rsidRPr="00606B37">
        <w:rPr>
          <w:sz w:val="22"/>
          <w:szCs w:val="22"/>
        </w:rPr>
        <w:t xml:space="preserve"> </w:t>
      </w:r>
      <w:sdt>
        <w:sdtPr>
          <w:rPr>
            <w:sz w:val="22"/>
            <w:szCs w:val="22"/>
          </w:rPr>
          <w:id w:val="-980159224"/>
          <w:citation/>
        </w:sdtPr>
        <w:sdtContent>
          <w:r w:rsidR="00E95F12">
            <w:rPr>
              <w:sz w:val="22"/>
              <w:szCs w:val="22"/>
            </w:rPr>
            <w:fldChar w:fldCharType="begin"/>
          </w:r>
          <w:r w:rsidR="00E95F12">
            <w:rPr>
              <w:sz w:val="22"/>
              <w:szCs w:val="22"/>
            </w:rPr>
            <w:instrText xml:space="preserve"> CITATION Mor15 \l 2057 </w:instrText>
          </w:r>
          <w:r w:rsidR="00E95F12">
            <w:rPr>
              <w:sz w:val="22"/>
              <w:szCs w:val="22"/>
            </w:rPr>
            <w:fldChar w:fldCharType="separate"/>
          </w:r>
          <w:r w:rsidR="00E95F12" w:rsidRPr="00E95F12">
            <w:rPr>
              <w:noProof/>
              <w:sz w:val="22"/>
              <w:szCs w:val="22"/>
            </w:rPr>
            <w:t>[4]</w:t>
          </w:r>
          <w:r w:rsidR="00E95F12">
            <w:rPr>
              <w:sz w:val="22"/>
              <w:szCs w:val="22"/>
            </w:rPr>
            <w:fldChar w:fldCharType="end"/>
          </w:r>
        </w:sdtContent>
      </w:sdt>
      <w:r w:rsidR="00880584" w:rsidRPr="00606B37">
        <w:rPr>
          <w:sz w:val="22"/>
          <w:szCs w:val="22"/>
        </w:rPr>
        <w:t>These attacks in short, are a malicious way for an attacker to disrupt the normal traffic of data at a targeted service, network or server through the use of overwhelming the target with a flood of internet data traffic.</w:t>
      </w:r>
      <w:r w:rsidRPr="00606B37">
        <w:rPr>
          <w:sz w:val="22"/>
          <w:szCs w:val="22"/>
        </w:rPr>
        <w:t xml:space="preserve"> </w:t>
      </w:r>
      <w:sdt>
        <w:sdtPr>
          <w:rPr>
            <w:sz w:val="22"/>
            <w:szCs w:val="22"/>
          </w:rPr>
          <w:id w:val="339199205"/>
          <w:citation/>
        </w:sdtPr>
        <w:sdtContent>
          <w:r w:rsidR="00E95F12">
            <w:rPr>
              <w:sz w:val="22"/>
              <w:szCs w:val="22"/>
            </w:rPr>
            <w:fldChar w:fldCharType="begin"/>
          </w:r>
          <w:r w:rsidR="00E95F12">
            <w:rPr>
              <w:sz w:val="22"/>
              <w:szCs w:val="22"/>
            </w:rPr>
            <w:instrText xml:space="preserve"> CITATION YWa14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r w:rsidRPr="00606B37">
        <w:rPr>
          <w:sz w:val="22"/>
          <w:szCs w:val="22"/>
        </w:rPr>
        <w:t>DDoS</w:t>
      </w:r>
      <w:r w:rsidR="00880584" w:rsidRPr="00606B37">
        <w:rPr>
          <w:sz w:val="22"/>
          <w:szCs w:val="22"/>
        </w:rPr>
        <w:t xml:space="preserve"> attacks</w:t>
      </w:r>
      <w:r w:rsidRPr="00606B37">
        <w:rPr>
          <w:sz w:val="22"/>
          <w:szCs w:val="22"/>
        </w:rPr>
        <w:t xml:space="preserve"> can deny regular employees</w:t>
      </w:r>
      <w:r w:rsidR="007200CC" w:rsidRPr="00606B37">
        <w:rPr>
          <w:sz w:val="22"/>
          <w:szCs w:val="22"/>
        </w:rPr>
        <w:t xml:space="preserve"> and customers</w:t>
      </w:r>
      <w:r w:rsidRPr="00606B37">
        <w:rPr>
          <w:sz w:val="22"/>
          <w:szCs w:val="22"/>
        </w:rPr>
        <w:t xml:space="preserve"> from running machines on </w:t>
      </w:r>
      <w:r w:rsidR="007200CC" w:rsidRPr="00606B37">
        <w:rPr>
          <w:sz w:val="22"/>
          <w:szCs w:val="22"/>
        </w:rPr>
        <w:t>the</w:t>
      </w:r>
      <w:r w:rsidRPr="00606B37">
        <w:rPr>
          <w:sz w:val="22"/>
          <w:szCs w:val="22"/>
        </w:rPr>
        <w:t xml:space="preserve"> network or their own personal devices</w:t>
      </w:r>
      <w:r w:rsidR="007200CC" w:rsidRPr="00606B37">
        <w:rPr>
          <w:sz w:val="22"/>
          <w:szCs w:val="22"/>
        </w:rPr>
        <w:t xml:space="preserve"> from that network</w:t>
      </w:r>
      <w:r w:rsidRPr="00606B37">
        <w:rPr>
          <w:sz w:val="22"/>
          <w:szCs w:val="22"/>
        </w:rPr>
        <w:t xml:space="preserve">. Any </w:t>
      </w:r>
      <w:r w:rsidR="007200CC" w:rsidRPr="00606B37">
        <w:rPr>
          <w:sz w:val="22"/>
          <w:szCs w:val="22"/>
        </w:rPr>
        <w:t xml:space="preserve">corporation or business </w:t>
      </w:r>
      <w:r w:rsidRPr="00606B37">
        <w:rPr>
          <w:sz w:val="22"/>
          <w:szCs w:val="22"/>
        </w:rPr>
        <w:t xml:space="preserve">that is subjected to a DDoS attack will </w:t>
      </w:r>
      <w:r w:rsidR="007200CC" w:rsidRPr="00606B37">
        <w:rPr>
          <w:sz w:val="22"/>
          <w:szCs w:val="22"/>
        </w:rPr>
        <w:t xml:space="preserve">have their servers </w:t>
      </w:r>
      <w:r w:rsidRPr="00606B37">
        <w:rPr>
          <w:sz w:val="22"/>
          <w:szCs w:val="22"/>
        </w:rPr>
        <w:t>negatively impact</w:t>
      </w:r>
      <w:r w:rsidR="007200CC" w:rsidRPr="00606B37">
        <w:rPr>
          <w:sz w:val="22"/>
          <w:szCs w:val="22"/>
        </w:rPr>
        <w:t>ed</w:t>
      </w:r>
      <w:r w:rsidRPr="00606B37">
        <w:rPr>
          <w:sz w:val="22"/>
          <w:szCs w:val="22"/>
        </w:rPr>
        <w:t xml:space="preserve">, and this will ultimately deny the availability of the system to </w:t>
      </w:r>
      <w:r w:rsidR="007200CC" w:rsidRPr="00606B37">
        <w:rPr>
          <w:sz w:val="22"/>
          <w:szCs w:val="22"/>
        </w:rPr>
        <w:t>the users of said network</w:t>
      </w:r>
      <w:r w:rsidRPr="00606B37">
        <w:rPr>
          <w:sz w:val="22"/>
          <w:szCs w:val="22"/>
        </w:rPr>
        <w:t>.</w:t>
      </w:r>
      <w:r w:rsidR="007200CC" w:rsidRPr="00606B37">
        <w:rPr>
          <w:sz w:val="22"/>
          <w:szCs w:val="22"/>
        </w:rPr>
        <w:t xml:space="preserve"> </w:t>
      </w:r>
      <w:sdt>
        <w:sdtPr>
          <w:rPr>
            <w:sz w:val="22"/>
            <w:szCs w:val="22"/>
          </w:rPr>
          <w:id w:val="990680329"/>
          <w:citation/>
        </w:sdtPr>
        <w:sdtContent>
          <w:r w:rsidR="00E95F12">
            <w:rPr>
              <w:sz w:val="22"/>
              <w:szCs w:val="22"/>
            </w:rPr>
            <w:fldChar w:fldCharType="begin"/>
          </w:r>
          <w:r w:rsidR="00E95F12">
            <w:rPr>
              <w:sz w:val="22"/>
              <w:szCs w:val="22"/>
            </w:rPr>
            <w:instrText xml:space="preserve"> CITATION YWa14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r w:rsidR="007200CC" w:rsidRPr="00606B37">
        <w:rPr>
          <w:sz w:val="22"/>
          <w:szCs w:val="22"/>
        </w:rPr>
        <w:t xml:space="preserve">This disruption can be costly for the business as network access will be greatly denied for employees and customers a like and therefore causing delays in service. </w:t>
      </w:r>
    </w:p>
    <w:p w14:paraId="412BF158" w14:textId="71E44024" w:rsidR="0077183F" w:rsidRDefault="0077183F" w:rsidP="002A0EC9">
      <w:pPr>
        <w:rPr>
          <w:sz w:val="22"/>
          <w:szCs w:val="22"/>
        </w:rPr>
      </w:pPr>
    </w:p>
    <w:p w14:paraId="5C7DA86E" w14:textId="77777777" w:rsidR="004C01C1" w:rsidRPr="00606B37" w:rsidRDefault="004C01C1" w:rsidP="002A0EC9">
      <w:pPr>
        <w:rPr>
          <w:sz w:val="22"/>
          <w:szCs w:val="22"/>
        </w:rPr>
      </w:pPr>
    </w:p>
    <w:p w14:paraId="75333534" w14:textId="77777777" w:rsidR="005722A0" w:rsidRPr="002A5E16" w:rsidRDefault="005722A0" w:rsidP="005722A0">
      <w:pPr>
        <w:rPr>
          <w:sz w:val="24"/>
          <w:szCs w:val="24"/>
          <w:u w:val="single"/>
        </w:rPr>
      </w:pPr>
      <w:r w:rsidRPr="002A5E16">
        <w:rPr>
          <w:sz w:val="24"/>
          <w:szCs w:val="24"/>
          <w:u w:val="single"/>
        </w:rPr>
        <w:t>Data Leakage</w:t>
      </w:r>
    </w:p>
    <w:p w14:paraId="663EAFAE" w14:textId="3354CB9D" w:rsidR="00326144" w:rsidRDefault="005722A0" w:rsidP="005722A0">
      <w:pPr>
        <w:rPr>
          <w:sz w:val="22"/>
          <w:szCs w:val="22"/>
        </w:rPr>
      </w:pPr>
      <w:r w:rsidRPr="00606B37">
        <w:rPr>
          <w:sz w:val="22"/>
          <w:szCs w:val="22"/>
        </w:rPr>
        <w:t>Data leakage occurs as a result of access to corporate or business data anytime and anywhere by its employees and potentially its customers</w:t>
      </w:r>
      <w:r w:rsidR="004B5427" w:rsidRPr="00606B37">
        <w:rPr>
          <w:sz w:val="22"/>
          <w:szCs w:val="22"/>
        </w:rPr>
        <w:t xml:space="preserve"> This by the misuse of that access by these sources to the network they are attempting to connect to or are connected to. </w:t>
      </w:r>
      <w:sdt>
        <w:sdtPr>
          <w:rPr>
            <w:sz w:val="22"/>
            <w:szCs w:val="22"/>
          </w:rPr>
          <w:id w:val="940637741"/>
          <w:citation/>
        </w:sdtPr>
        <w:sdtContent>
          <w:r w:rsidR="00E95F12">
            <w:rPr>
              <w:sz w:val="22"/>
              <w:szCs w:val="22"/>
            </w:rPr>
            <w:fldChar w:fldCharType="begin"/>
          </w:r>
          <w:r w:rsidR="00E95F12">
            <w:rPr>
              <w:sz w:val="22"/>
              <w:szCs w:val="22"/>
            </w:rPr>
            <w:instrText xml:space="preserve"> CITATION YWa14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r w:rsidR="004B5427" w:rsidRPr="00606B37">
        <w:rPr>
          <w:sz w:val="22"/>
          <w:szCs w:val="22"/>
        </w:rPr>
        <w:t xml:space="preserve">A business or corporation has a reduced amount of </w:t>
      </w:r>
      <w:r w:rsidRPr="00606B37">
        <w:rPr>
          <w:sz w:val="22"/>
          <w:szCs w:val="22"/>
        </w:rPr>
        <w:t>control over</w:t>
      </w:r>
      <w:r w:rsidR="004B5427" w:rsidRPr="00606B37">
        <w:rPr>
          <w:sz w:val="22"/>
          <w:szCs w:val="22"/>
        </w:rPr>
        <w:t xml:space="preserve"> the</w:t>
      </w:r>
      <w:r w:rsidRPr="00606B37">
        <w:rPr>
          <w:sz w:val="22"/>
          <w:szCs w:val="22"/>
        </w:rPr>
        <w:t xml:space="preserve"> data </w:t>
      </w:r>
      <w:r w:rsidR="004B5427" w:rsidRPr="00606B37">
        <w:rPr>
          <w:sz w:val="22"/>
          <w:szCs w:val="22"/>
        </w:rPr>
        <w:t>they store and use over the network due to data on that network being</w:t>
      </w:r>
      <w:r w:rsidRPr="00606B37">
        <w:rPr>
          <w:sz w:val="22"/>
          <w:szCs w:val="22"/>
        </w:rPr>
        <w:t xml:space="preserve"> stored and accessed by personal mobile devices of employees</w:t>
      </w:r>
      <w:r w:rsidR="004B5427" w:rsidRPr="00606B37">
        <w:rPr>
          <w:sz w:val="22"/>
          <w:szCs w:val="22"/>
        </w:rPr>
        <w:t xml:space="preserve"> using the BYOD method of working on the network</w:t>
      </w:r>
      <w:r w:rsidRPr="00606B37">
        <w:rPr>
          <w:sz w:val="22"/>
          <w:szCs w:val="22"/>
        </w:rPr>
        <w:t xml:space="preserve">. </w:t>
      </w:r>
      <w:sdt>
        <w:sdtPr>
          <w:rPr>
            <w:sz w:val="22"/>
            <w:szCs w:val="22"/>
          </w:rPr>
          <w:id w:val="-15155958"/>
          <w:citation/>
        </w:sdtPr>
        <w:sdtContent>
          <w:r w:rsidR="00E95F12">
            <w:rPr>
              <w:sz w:val="22"/>
              <w:szCs w:val="22"/>
            </w:rPr>
            <w:fldChar w:fldCharType="begin"/>
          </w:r>
          <w:r w:rsidR="00E95F12">
            <w:rPr>
              <w:sz w:val="22"/>
              <w:szCs w:val="22"/>
            </w:rPr>
            <w:instrText xml:space="preserve"> CITATION YWa14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r w:rsidRPr="00606B37">
        <w:rPr>
          <w:sz w:val="22"/>
          <w:szCs w:val="22"/>
        </w:rPr>
        <w:t xml:space="preserve">If an </w:t>
      </w:r>
      <w:r w:rsidR="00883FFA" w:rsidRPr="00606B37">
        <w:rPr>
          <w:sz w:val="22"/>
          <w:szCs w:val="22"/>
        </w:rPr>
        <w:t>employee loses</w:t>
      </w:r>
      <w:r w:rsidRPr="00606B37">
        <w:rPr>
          <w:sz w:val="22"/>
          <w:szCs w:val="22"/>
        </w:rPr>
        <w:t xml:space="preserve"> the device, the </w:t>
      </w:r>
      <w:r w:rsidR="004B5427" w:rsidRPr="00606B37">
        <w:rPr>
          <w:sz w:val="22"/>
          <w:szCs w:val="22"/>
        </w:rPr>
        <w:t>sensitive</w:t>
      </w:r>
      <w:r w:rsidRPr="00606B37">
        <w:rPr>
          <w:sz w:val="22"/>
          <w:szCs w:val="22"/>
        </w:rPr>
        <w:t xml:space="preserve"> data </w:t>
      </w:r>
      <w:r w:rsidR="004B5427" w:rsidRPr="00606B37">
        <w:rPr>
          <w:sz w:val="22"/>
          <w:szCs w:val="22"/>
        </w:rPr>
        <w:t>that could be stored on that</w:t>
      </w:r>
      <w:r w:rsidRPr="00606B37">
        <w:rPr>
          <w:sz w:val="22"/>
          <w:szCs w:val="22"/>
        </w:rPr>
        <w:t xml:space="preserve"> device will be available to any person who finds the device</w:t>
      </w:r>
      <w:r w:rsidR="004B5427" w:rsidRPr="00606B37">
        <w:rPr>
          <w:sz w:val="22"/>
          <w:szCs w:val="22"/>
        </w:rPr>
        <w:t xml:space="preserve"> and manages to gain access to it</w:t>
      </w:r>
      <w:r w:rsidRPr="00606B37">
        <w:rPr>
          <w:sz w:val="22"/>
          <w:szCs w:val="22"/>
        </w:rPr>
        <w:t>. If the data available in the lost personal device are</w:t>
      </w:r>
      <w:r w:rsidR="004B5427" w:rsidRPr="00606B37">
        <w:rPr>
          <w:sz w:val="22"/>
          <w:szCs w:val="22"/>
        </w:rPr>
        <w:t xml:space="preserve"> sensitive and confidential business or customer</w:t>
      </w:r>
      <w:r w:rsidRPr="00606B37">
        <w:rPr>
          <w:sz w:val="22"/>
          <w:szCs w:val="22"/>
        </w:rPr>
        <w:t xml:space="preserve"> data, they can be made available publicly by the person in the possession of the device</w:t>
      </w:r>
      <w:r w:rsidR="004B5427" w:rsidRPr="00606B37">
        <w:rPr>
          <w:sz w:val="22"/>
          <w:szCs w:val="22"/>
        </w:rPr>
        <w:t xml:space="preserve">. This will open the company to blackmailing by the person or people that have gained access to the lost device and the data that device has stored upon it. </w:t>
      </w:r>
      <w:sdt>
        <w:sdtPr>
          <w:rPr>
            <w:sz w:val="22"/>
            <w:szCs w:val="22"/>
          </w:rPr>
          <w:id w:val="247390131"/>
          <w:citation/>
        </w:sdtPr>
        <w:sdtContent>
          <w:r w:rsidR="00E95F12">
            <w:rPr>
              <w:sz w:val="22"/>
              <w:szCs w:val="22"/>
            </w:rPr>
            <w:fldChar w:fldCharType="begin"/>
          </w:r>
          <w:r w:rsidR="00E95F12">
            <w:rPr>
              <w:sz w:val="22"/>
              <w:szCs w:val="22"/>
            </w:rPr>
            <w:instrText xml:space="preserve"> CITATION YWa14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r w:rsidR="004B5427" w:rsidRPr="00606B37">
        <w:rPr>
          <w:sz w:val="22"/>
          <w:szCs w:val="22"/>
        </w:rPr>
        <w:t xml:space="preserve">This can cost the business an awful lot of money </w:t>
      </w:r>
      <w:r w:rsidR="0030375E" w:rsidRPr="00606B37">
        <w:rPr>
          <w:sz w:val="22"/>
          <w:szCs w:val="22"/>
        </w:rPr>
        <w:t xml:space="preserve">in ransom and damages caused by this data leak and can also have the effect of impacting how the business or company is viewed by the public, investors and staff members. This negative viewing of the business or company can sometimes be more impactful on the business than the financial loss of the data or the ransom that was being blackmailed. </w:t>
      </w:r>
      <w:r w:rsidR="00570971" w:rsidRPr="00606B37">
        <w:rPr>
          <w:sz w:val="22"/>
          <w:szCs w:val="22"/>
        </w:rPr>
        <w:t>It can prevent further trade with some corporations, make staff, customers and partners feel that their data is not being stored safely within the company’s networ</w:t>
      </w:r>
      <w:r w:rsidR="000A1B25" w:rsidRPr="00606B37">
        <w:rPr>
          <w:sz w:val="22"/>
          <w:szCs w:val="22"/>
        </w:rPr>
        <w:t xml:space="preserve">k. They will therefore not want to have the company hold </w:t>
      </w:r>
      <w:r w:rsidR="005E6C41" w:rsidRPr="00606B37">
        <w:rPr>
          <w:sz w:val="22"/>
          <w:szCs w:val="22"/>
        </w:rPr>
        <w:t xml:space="preserve">or store information that they require on their network due to </w:t>
      </w:r>
      <w:r w:rsidR="00A46E29" w:rsidRPr="00606B37">
        <w:rPr>
          <w:sz w:val="22"/>
          <w:szCs w:val="22"/>
        </w:rPr>
        <w:t xml:space="preserve">the insecurity of the networking, being able to be broken by poor use of the Bring Your Own Device method of working. </w:t>
      </w:r>
      <w:sdt>
        <w:sdtPr>
          <w:rPr>
            <w:sz w:val="22"/>
            <w:szCs w:val="22"/>
          </w:rPr>
          <w:id w:val="-118989463"/>
          <w:citation/>
        </w:sdtPr>
        <w:sdtContent>
          <w:r w:rsidR="00E95F12">
            <w:rPr>
              <w:sz w:val="22"/>
              <w:szCs w:val="22"/>
            </w:rPr>
            <w:fldChar w:fldCharType="begin"/>
          </w:r>
          <w:r w:rsidR="00E95F12">
            <w:rPr>
              <w:sz w:val="22"/>
              <w:szCs w:val="22"/>
            </w:rPr>
            <w:instrText xml:space="preserve"> CITATION Gwa15 \l 2057 </w:instrText>
          </w:r>
          <w:r w:rsidR="00E95F12">
            <w:rPr>
              <w:sz w:val="22"/>
              <w:szCs w:val="22"/>
            </w:rPr>
            <w:fldChar w:fldCharType="separate"/>
          </w:r>
          <w:r w:rsidR="00E95F12" w:rsidRPr="00E95F12">
            <w:rPr>
              <w:noProof/>
              <w:sz w:val="22"/>
              <w:szCs w:val="22"/>
            </w:rPr>
            <w:t>[5]</w:t>
          </w:r>
          <w:r w:rsidR="00E95F12">
            <w:rPr>
              <w:sz w:val="22"/>
              <w:szCs w:val="22"/>
            </w:rPr>
            <w:fldChar w:fldCharType="end"/>
          </w:r>
        </w:sdtContent>
      </w:sdt>
    </w:p>
    <w:p w14:paraId="399E54D1" w14:textId="0A289D69" w:rsidR="0077183F" w:rsidRDefault="0077183F" w:rsidP="005722A0">
      <w:pPr>
        <w:rPr>
          <w:sz w:val="22"/>
          <w:szCs w:val="22"/>
        </w:rPr>
      </w:pPr>
    </w:p>
    <w:p w14:paraId="532B838F" w14:textId="4762EA8D" w:rsidR="0077183F" w:rsidRDefault="0077183F" w:rsidP="005722A0">
      <w:pPr>
        <w:rPr>
          <w:sz w:val="22"/>
          <w:szCs w:val="22"/>
        </w:rPr>
      </w:pPr>
    </w:p>
    <w:p w14:paraId="38CD08C0" w14:textId="0AC8A5E7" w:rsidR="0077183F" w:rsidRDefault="0077183F" w:rsidP="005722A0">
      <w:pPr>
        <w:rPr>
          <w:sz w:val="22"/>
          <w:szCs w:val="22"/>
        </w:rPr>
      </w:pPr>
    </w:p>
    <w:p w14:paraId="4E91532E" w14:textId="77777777" w:rsidR="00C6432B" w:rsidRDefault="00C6432B" w:rsidP="005722A0">
      <w:pPr>
        <w:rPr>
          <w:sz w:val="22"/>
          <w:szCs w:val="22"/>
        </w:rPr>
      </w:pPr>
    </w:p>
    <w:p w14:paraId="17749562" w14:textId="2DBA1E65" w:rsidR="0077183F" w:rsidRDefault="0077183F" w:rsidP="005722A0">
      <w:pPr>
        <w:rPr>
          <w:sz w:val="22"/>
          <w:szCs w:val="22"/>
        </w:rPr>
      </w:pPr>
    </w:p>
    <w:p w14:paraId="2D839653" w14:textId="77777777" w:rsidR="0077183F" w:rsidRPr="00606B37" w:rsidRDefault="0077183F" w:rsidP="005722A0">
      <w:pPr>
        <w:rPr>
          <w:sz w:val="22"/>
          <w:szCs w:val="22"/>
        </w:rPr>
      </w:pPr>
    </w:p>
    <w:p w14:paraId="1769E2CD" w14:textId="77777777" w:rsidR="001D0F91" w:rsidRPr="002A5E16" w:rsidRDefault="001D0F91" w:rsidP="001D0F91">
      <w:pPr>
        <w:rPr>
          <w:sz w:val="24"/>
          <w:szCs w:val="24"/>
          <w:u w:val="single"/>
        </w:rPr>
      </w:pPr>
      <w:r w:rsidRPr="002A5E16">
        <w:rPr>
          <w:sz w:val="24"/>
          <w:szCs w:val="24"/>
          <w:u w:val="single"/>
        </w:rPr>
        <w:t>Malware</w:t>
      </w:r>
    </w:p>
    <w:p w14:paraId="7DB49337" w14:textId="79B7FF34" w:rsidR="001D0F91" w:rsidRPr="00606B37" w:rsidRDefault="001D0F91" w:rsidP="001D0F91">
      <w:pPr>
        <w:rPr>
          <w:sz w:val="22"/>
          <w:szCs w:val="22"/>
        </w:rPr>
      </w:pPr>
      <w:r w:rsidRPr="00606B37">
        <w:rPr>
          <w:sz w:val="22"/>
          <w:szCs w:val="22"/>
        </w:rPr>
        <w:t>Malware refers to malicious applications that can affect both mobile devices such as laptops and mobile devices for the use of Bring Your Own Device, and even business machines and applications.</w:t>
      </w:r>
      <w:sdt>
        <w:sdtPr>
          <w:rPr>
            <w:sz w:val="22"/>
            <w:szCs w:val="22"/>
          </w:rPr>
          <w:id w:val="-578296493"/>
          <w:citation/>
        </w:sdtPr>
        <w:sdtContent>
          <w:r w:rsidR="00E95F12">
            <w:rPr>
              <w:sz w:val="22"/>
              <w:szCs w:val="22"/>
            </w:rPr>
            <w:fldChar w:fldCharType="begin"/>
          </w:r>
          <w:r w:rsidR="00E95F12">
            <w:rPr>
              <w:sz w:val="22"/>
              <w:szCs w:val="22"/>
            </w:rPr>
            <w:instrText xml:space="preserve"> CITATION YWa14 \l 2057 </w:instrText>
          </w:r>
          <w:r w:rsidR="00E95F12">
            <w:rPr>
              <w:sz w:val="22"/>
              <w:szCs w:val="22"/>
            </w:rPr>
            <w:fldChar w:fldCharType="separate"/>
          </w:r>
          <w:r w:rsidR="00E95F12">
            <w:rPr>
              <w:noProof/>
              <w:sz w:val="22"/>
              <w:szCs w:val="22"/>
            </w:rPr>
            <w:t xml:space="preserve"> </w:t>
          </w:r>
          <w:r w:rsidR="00E95F12" w:rsidRPr="00E95F12">
            <w:rPr>
              <w:noProof/>
              <w:sz w:val="22"/>
              <w:szCs w:val="22"/>
            </w:rPr>
            <w:t>[2]</w:t>
          </w:r>
          <w:r w:rsidR="00E95F12">
            <w:rPr>
              <w:sz w:val="22"/>
              <w:szCs w:val="22"/>
            </w:rPr>
            <w:fldChar w:fldCharType="end"/>
          </w:r>
        </w:sdtContent>
      </w:sdt>
      <w:r w:rsidR="005805FC" w:rsidRPr="00606B37">
        <w:rPr>
          <w:sz w:val="22"/>
          <w:szCs w:val="22"/>
        </w:rPr>
        <w:t xml:space="preserve"> M</w:t>
      </w:r>
      <w:r w:rsidRPr="00606B37">
        <w:rPr>
          <w:sz w:val="22"/>
          <w:szCs w:val="22"/>
        </w:rPr>
        <w:t xml:space="preserve">alware </w:t>
      </w:r>
      <w:r w:rsidR="005805FC" w:rsidRPr="00606B37">
        <w:rPr>
          <w:sz w:val="22"/>
          <w:szCs w:val="22"/>
        </w:rPr>
        <w:t xml:space="preserve">that can </w:t>
      </w:r>
      <w:r w:rsidR="004B572B" w:rsidRPr="00606B37">
        <w:rPr>
          <w:sz w:val="22"/>
          <w:szCs w:val="22"/>
        </w:rPr>
        <w:t>affect</w:t>
      </w:r>
      <w:r w:rsidR="005805FC" w:rsidRPr="00606B37">
        <w:rPr>
          <w:sz w:val="22"/>
          <w:szCs w:val="22"/>
        </w:rPr>
        <w:t xml:space="preserve"> mobile devices that can be used for BYOD </w:t>
      </w:r>
      <w:r w:rsidRPr="00606B37">
        <w:rPr>
          <w:sz w:val="22"/>
          <w:szCs w:val="22"/>
        </w:rPr>
        <w:t>include applications with code embedded within them</w:t>
      </w:r>
      <w:r w:rsidR="0045342B" w:rsidRPr="00606B37">
        <w:rPr>
          <w:sz w:val="22"/>
          <w:szCs w:val="22"/>
        </w:rPr>
        <w:t>,</w:t>
      </w:r>
      <w:r w:rsidRPr="00606B37">
        <w:rPr>
          <w:sz w:val="22"/>
          <w:szCs w:val="22"/>
        </w:rPr>
        <w:t xml:space="preserve"> that compromise the security of </w:t>
      </w:r>
      <w:r w:rsidR="0045342B" w:rsidRPr="00606B37">
        <w:rPr>
          <w:sz w:val="22"/>
          <w:szCs w:val="22"/>
        </w:rPr>
        <w:t>these mobile</w:t>
      </w:r>
      <w:r w:rsidRPr="00606B37">
        <w:rPr>
          <w:sz w:val="22"/>
          <w:szCs w:val="22"/>
        </w:rPr>
        <w:t xml:space="preserve"> device</w:t>
      </w:r>
      <w:r w:rsidR="0045342B" w:rsidRPr="00606B37">
        <w:rPr>
          <w:sz w:val="22"/>
          <w:szCs w:val="22"/>
        </w:rPr>
        <w:t>s</w:t>
      </w:r>
      <w:r w:rsidRPr="00606B37">
        <w:rPr>
          <w:sz w:val="22"/>
          <w:szCs w:val="22"/>
        </w:rPr>
        <w:t xml:space="preserve"> or related data</w:t>
      </w:r>
      <w:r w:rsidR="0045342B" w:rsidRPr="00606B37">
        <w:rPr>
          <w:sz w:val="22"/>
          <w:szCs w:val="22"/>
        </w:rPr>
        <w:t xml:space="preserve"> that can be obtained from these devices</w:t>
      </w:r>
      <w:r w:rsidRPr="00606B37">
        <w:rPr>
          <w:sz w:val="22"/>
          <w:szCs w:val="22"/>
        </w:rPr>
        <w:t xml:space="preserve">. </w:t>
      </w:r>
      <w:r w:rsidR="004B572B" w:rsidRPr="00606B37">
        <w:rPr>
          <w:sz w:val="22"/>
          <w:szCs w:val="22"/>
        </w:rPr>
        <w:t xml:space="preserve">Additionally, malicious applications can be encountered when a user visits a compromised site. </w:t>
      </w:r>
      <w:r w:rsidRPr="00606B37">
        <w:rPr>
          <w:sz w:val="22"/>
          <w:szCs w:val="22"/>
        </w:rPr>
        <w:t xml:space="preserve">When a device </w:t>
      </w:r>
      <w:r w:rsidR="0045342B" w:rsidRPr="00606B37">
        <w:rPr>
          <w:sz w:val="22"/>
          <w:szCs w:val="22"/>
        </w:rPr>
        <w:t>becomes</w:t>
      </w:r>
      <w:r w:rsidRPr="00606B37">
        <w:rPr>
          <w:sz w:val="22"/>
          <w:szCs w:val="22"/>
        </w:rPr>
        <w:t xml:space="preserve"> compromised by malware, </w:t>
      </w:r>
      <w:r w:rsidR="0045342B" w:rsidRPr="00606B37">
        <w:rPr>
          <w:sz w:val="22"/>
          <w:szCs w:val="22"/>
        </w:rPr>
        <w:t>any company</w:t>
      </w:r>
      <w:r w:rsidRPr="00606B37">
        <w:rPr>
          <w:sz w:val="22"/>
          <w:szCs w:val="22"/>
        </w:rPr>
        <w:t xml:space="preserve"> confidential data </w:t>
      </w:r>
      <w:r w:rsidR="0045342B" w:rsidRPr="00606B37">
        <w:rPr>
          <w:sz w:val="22"/>
          <w:szCs w:val="22"/>
        </w:rPr>
        <w:t xml:space="preserve">that the business holds </w:t>
      </w:r>
      <w:r w:rsidRPr="00606B37">
        <w:rPr>
          <w:sz w:val="22"/>
          <w:szCs w:val="22"/>
        </w:rPr>
        <w:t xml:space="preserve">can be </w:t>
      </w:r>
      <w:r w:rsidR="0045342B" w:rsidRPr="00606B37">
        <w:rPr>
          <w:sz w:val="22"/>
          <w:szCs w:val="22"/>
        </w:rPr>
        <w:t xml:space="preserve">obtained and lost. </w:t>
      </w:r>
      <w:sdt>
        <w:sdtPr>
          <w:rPr>
            <w:sz w:val="22"/>
            <w:szCs w:val="22"/>
          </w:rPr>
          <w:id w:val="976798587"/>
          <w:citation/>
        </w:sdtPr>
        <w:sdtContent>
          <w:r w:rsidR="00E95F12">
            <w:rPr>
              <w:sz w:val="22"/>
              <w:szCs w:val="22"/>
            </w:rPr>
            <w:fldChar w:fldCharType="begin"/>
          </w:r>
          <w:r w:rsidR="00E95F12">
            <w:rPr>
              <w:sz w:val="22"/>
              <w:szCs w:val="22"/>
            </w:rPr>
            <w:instrText xml:space="preserve"> CITATION Kat \l 2057 </w:instrText>
          </w:r>
          <w:r w:rsidR="00E95F12">
            <w:rPr>
              <w:sz w:val="22"/>
              <w:szCs w:val="22"/>
            </w:rPr>
            <w:fldChar w:fldCharType="separate"/>
          </w:r>
          <w:r w:rsidR="00E95F12" w:rsidRPr="00E95F12">
            <w:rPr>
              <w:noProof/>
              <w:sz w:val="22"/>
              <w:szCs w:val="22"/>
            </w:rPr>
            <w:t>[1]</w:t>
          </w:r>
          <w:r w:rsidR="00E95F12">
            <w:rPr>
              <w:sz w:val="22"/>
              <w:szCs w:val="22"/>
            </w:rPr>
            <w:fldChar w:fldCharType="end"/>
          </w:r>
        </w:sdtContent>
      </w:sdt>
      <w:r w:rsidR="0045342B" w:rsidRPr="00606B37">
        <w:rPr>
          <w:sz w:val="22"/>
          <w:szCs w:val="22"/>
        </w:rPr>
        <w:t xml:space="preserve">An effect of this can be that </w:t>
      </w:r>
      <w:r w:rsidRPr="00606B37">
        <w:rPr>
          <w:sz w:val="22"/>
          <w:szCs w:val="22"/>
        </w:rPr>
        <w:t xml:space="preserve">identities </w:t>
      </w:r>
      <w:r w:rsidR="0045342B" w:rsidRPr="00606B37">
        <w:rPr>
          <w:sz w:val="22"/>
          <w:szCs w:val="22"/>
        </w:rPr>
        <w:t xml:space="preserve">within the business </w:t>
      </w:r>
      <w:r w:rsidRPr="00606B37">
        <w:rPr>
          <w:sz w:val="22"/>
          <w:szCs w:val="22"/>
        </w:rPr>
        <w:t>can be impersonated by the attacker</w:t>
      </w:r>
      <w:r w:rsidR="0045342B" w:rsidRPr="00606B37">
        <w:rPr>
          <w:sz w:val="22"/>
          <w:szCs w:val="22"/>
        </w:rPr>
        <w:t xml:space="preserve">, resulting in further data being </w:t>
      </w:r>
      <w:r w:rsidR="00BE7E69" w:rsidRPr="00606B37">
        <w:rPr>
          <w:sz w:val="22"/>
          <w:szCs w:val="22"/>
        </w:rPr>
        <w:t>obtained by the attackers, and potential reoccurring attacks also</w:t>
      </w:r>
      <w:r w:rsidRPr="00606B37">
        <w:rPr>
          <w:sz w:val="22"/>
          <w:szCs w:val="22"/>
        </w:rPr>
        <w:t>. In addition to compromising individual devices</w:t>
      </w:r>
      <w:r w:rsidR="00BE7E69" w:rsidRPr="00606B37">
        <w:rPr>
          <w:sz w:val="22"/>
          <w:szCs w:val="22"/>
        </w:rPr>
        <w:t xml:space="preserve"> that are externally connecting to the network</w:t>
      </w:r>
      <w:r w:rsidRPr="00606B37">
        <w:rPr>
          <w:sz w:val="22"/>
          <w:szCs w:val="22"/>
        </w:rPr>
        <w:t xml:space="preserve">, malware can also affect </w:t>
      </w:r>
      <w:r w:rsidR="00BE7E69" w:rsidRPr="00606B37">
        <w:rPr>
          <w:sz w:val="22"/>
          <w:szCs w:val="22"/>
        </w:rPr>
        <w:t xml:space="preserve">business </w:t>
      </w:r>
      <w:r w:rsidRPr="00606B37">
        <w:rPr>
          <w:sz w:val="22"/>
          <w:szCs w:val="22"/>
        </w:rPr>
        <w:t>applications</w:t>
      </w:r>
      <w:r w:rsidR="00BE7E69" w:rsidRPr="00606B37">
        <w:rPr>
          <w:sz w:val="22"/>
          <w:szCs w:val="22"/>
        </w:rPr>
        <w:t xml:space="preserve"> and devices</w:t>
      </w:r>
      <w:r w:rsidRPr="00606B37">
        <w:rPr>
          <w:sz w:val="22"/>
          <w:szCs w:val="22"/>
        </w:rPr>
        <w:t>, thereby rendering them unusable or non-functional.</w:t>
      </w:r>
      <w:sdt>
        <w:sdtPr>
          <w:rPr>
            <w:sz w:val="22"/>
            <w:szCs w:val="22"/>
          </w:rPr>
          <w:id w:val="-1116058527"/>
          <w:citation/>
        </w:sdtPr>
        <w:sdtContent>
          <w:r w:rsidR="00E95F12">
            <w:rPr>
              <w:sz w:val="22"/>
              <w:szCs w:val="22"/>
            </w:rPr>
            <w:fldChar w:fldCharType="begin"/>
          </w:r>
          <w:r w:rsidR="00E95F12">
            <w:rPr>
              <w:sz w:val="22"/>
              <w:szCs w:val="22"/>
            </w:rPr>
            <w:instrText xml:space="preserve"> CITATION Sem13 \l 2057 </w:instrText>
          </w:r>
          <w:r w:rsidR="00E95F12">
            <w:rPr>
              <w:sz w:val="22"/>
              <w:szCs w:val="22"/>
            </w:rPr>
            <w:fldChar w:fldCharType="separate"/>
          </w:r>
          <w:r w:rsidR="00E95F12">
            <w:rPr>
              <w:noProof/>
              <w:sz w:val="22"/>
              <w:szCs w:val="22"/>
            </w:rPr>
            <w:t xml:space="preserve"> </w:t>
          </w:r>
          <w:r w:rsidR="00E95F12" w:rsidRPr="00E95F12">
            <w:rPr>
              <w:noProof/>
              <w:sz w:val="22"/>
              <w:szCs w:val="22"/>
            </w:rPr>
            <w:t>[6]</w:t>
          </w:r>
          <w:r w:rsidR="00E95F12">
            <w:rPr>
              <w:sz w:val="22"/>
              <w:szCs w:val="22"/>
            </w:rPr>
            <w:fldChar w:fldCharType="end"/>
          </w:r>
        </w:sdtContent>
      </w:sdt>
      <w:r w:rsidRPr="00606B37">
        <w:rPr>
          <w:sz w:val="22"/>
          <w:szCs w:val="22"/>
        </w:rPr>
        <w:t xml:space="preserve"> </w:t>
      </w:r>
      <w:r w:rsidR="00BE7E69" w:rsidRPr="00606B37">
        <w:rPr>
          <w:sz w:val="22"/>
          <w:szCs w:val="22"/>
        </w:rPr>
        <w:t xml:space="preserve">This can be extremely impactful on a business with costs in mind, most likely replacing the effected applications or machines. </w:t>
      </w:r>
      <w:r w:rsidRPr="00606B37">
        <w:rPr>
          <w:sz w:val="22"/>
          <w:szCs w:val="22"/>
        </w:rPr>
        <w:t xml:space="preserve">Malicious applications normally take the </w:t>
      </w:r>
      <w:r w:rsidR="00BE7E69" w:rsidRPr="00606B37">
        <w:rPr>
          <w:sz w:val="22"/>
          <w:szCs w:val="22"/>
        </w:rPr>
        <w:t>appearance</w:t>
      </w:r>
      <w:r w:rsidRPr="00606B37">
        <w:rPr>
          <w:sz w:val="22"/>
          <w:szCs w:val="22"/>
        </w:rPr>
        <w:t xml:space="preserve"> of </w:t>
      </w:r>
      <w:r w:rsidR="00BE7E69" w:rsidRPr="00606B37">
        <w:rPr>
          <w:sz w:val="22"/>
          <w:szCs w:val="22"/>
        </w:rPr>
        <w:t xml:space="preserve">a </w:t>
      </w:r>
      <w:r w:rsidRPr="00606B37">
        <w:rPr>
          <w:sz w:val="22"/>
          <w:szCs w:val="22"/>
        </w:rPr>
        <w:t xml:space="preserve">normal </w:t>
      </w:r>
      <w:r w:rsidR="00BE7E69" w:rsidRPr="00606B37">
        <w:rPr>
          <w:sz w:val="22"/>
          <w:szCs w:val="22"/>
        </w:rPr>
        <w:t>or regularly used business</w:t>
      </w:r>
      <w:r w:rsidRPr="00606B37">
        <w:rPr>
          <w:sz w:val="22"/>
          <w:szCs w:val="22"/>
        </w:rPr>
        <w:t xml:space="preserve"> applications that have been injected with malicious code</w:t>
      </w:r>
      <w:r w:rsidR="00BE7E69" w:rsidRPr="00606B37">
        <w:rPr>
          <w:sz w:val="22"/>
          <w:szCs w:val="22"/>
        </w:rPr>
        <w:t xml:space="preserve"> intended to </w:t>
      </w:r>
      <w:r w:rsidR="004B572B" w:rsidRPr="00606B37">
        <w:rPr>
          <w:sz w:val="22"/>
          <w:szCs w:val="22"/>
        </w:rPr>
        <w:t>affect</w:t>
      </w:r>
      <w:r w:rsidR="00BE7E69" w:rsidRPr="00606B37">
        <w:rPr>
          <w:sz w:val="22"/>
          <w:szCs w:val="22"/>
        </w:rPr>
        <w:t xml:space="preserve"> the targeted application or device in order to extract any sensitive or </w:t>
      </w:r>
      <w:r w:rsidR="004B572B" w:rsidRPr="00606B37">
        <w:rPr>
          <w:sz w:val="22"/>
          <w:szCs w:val="22"/>
        </w:rPr>
        <w:t>confidential</w:t>
      </w:r>
      <w:r w:rsidR="00BE7E69" w:rsidRPr="00606B37">
        <w:rPr>
          <w:sz w:val="22"/>
          <w:szCs w:val="22"/>
        </w:rPr>
        <w:t xml:space="preserve"> data </w:t>
      </w:r>
      <w:r w:rsidR="004B572B" w:rsidRPr="00606B37">
        <w:rPr>
          <w:sz w:val="22"/>
          <w:szCs w:val="22"/>
        </w:rPr>
        <w:t>from that application or device</w:t>
      </w:r>
      <w:r w:rsidRPr="00606B37">
        <w:rPr>
          <w:sz w:val="22"/>
          <w:szCs w:val="22"/>
        </w:rPr>
        <w:t xml:space="preserve">. </w:t>
      </w:r>
      <w:r w:rsidR="00ED63FF" w:rsidRPr="00606B37">
        <w:rPr>
          <w:sz w:val="22"/>
          <w:szCs w:val="22"/>
        </w:rPr>
        <w:t xml:space="preserve">Malicious malware and code can be inserted into an application, which is known as a Trojan app, with the intent of getting past any firewall or security that is already in place to stop any breach. It does this by appearing like an innocent or recognised application </w:t>
      </w:r>
      <w:r w:rsidR="00896DA0" w:rsidRPr="00606B37">
        <w:rPr>
          <w:sz w:val="22"/>
          <w:szCs w:val="22"/>
        </w:rPr>
        <w:t xml:space="preserve">that a user would use regularly or would assume was not be of a threat to the user. </w:t>
      </w:r>
      <w:sdt>
        <w:sdtPr>
          <w:rPr>
            <w:sz w:val="22"/>
            <w:szCs w:val="22"/>
          </w:rPr>
          <w:id w:val="-2049062012"/>
          <w:citation/>
        </w:sdtPr>
        <w:sdtContent>
          <w:r w:rsidR="00E95F12">
            <w:rPr>
              <w:sz w:val="22"/>
              <w:szCs w:val="22"/>
            </w:rPr>
            <w:fldChar w:fldCharType="begin"/>
          </w:r>
          <w:r w:rsidR="00E95F12">
            <w:rPr>
              <w:sz w:val="22"/>
              <w:szCs w:val="22"/>
            </w:rPr>
            <w:instrText xml:space="preserve"> CITATION Mor15 \l 2057 </w:instrText>
          </w:r>
          <w:r w:rsidR="00E95F12">
            <w:rPr>
              <w:sz w:val="22"/>
              <w:szCs w:val="22"/>
            </w:rPr>
            <w:fldChar w:fldCharType="separate"/>
          </w:r>
          <w:r w:rsidR="00E95F12" w:rsidRPr="00E95F12">
            <w:rPr>
              <w:noProof/>
              <w:sz w:val="22"/>
              <w:szCs w:val="22"/>
            </w:rPr>
            <w:t>[4]</w:t>
          </w:r>
          <w:r w:rsidR="00E95F12">
            <w:rPr>
              <w:sz w:val="22"/>
              <w:szCs w:val="22"/>
            </w:rPr>
            <w:fldChar w:fldCharType="end"/>
          </w:r>
        </w:sdtContent>
      </w:sdt>
      <w:r w:rsidR="00896DA0" w:rsidRPr="00606B37">
        <w:rPr>
          <w:sz w:val="22"/>
          <w:szCs w:val="22"/>
        </w:rPr>
        <w:t xml:space="preserve">Malware can also appear embedded within many forms of social media and communication applications. </w:t>
      </w:r>
      <w:r w:rsidR="00B636BD" w:rsidRPr="00606B37">
        <w:rPr>
          <w:sz w:val="22"/>
          <w:szCs w:val="22"/>
        </w:rPr>
        <w:t xml:space="preserve">This can be within emails sent to a staff member or user, or SMS messages with malicious links to follow. </w:t>
      </w:r>
      <w:sdt>
        <w:sdtPr>
          <w:rPr>
            <w:sz w:val="22"/>
            <w:szCs w:val="22"/>
          </w:rPr>
          <w:id w:val="-76674559"/>
          <w:citation/>
        </w:sdtPr>
        <w:sdtContent>
          <w:r w:rsidR="00E95F12">
            <w:rPr>
              <w:sz w:val="22"/>
              <w:szCs w:val="22"/>
            </w:rPr>
            <w:fldChar w:fldCharType="begin"/>
          </w:r>
          <w:r w:rsidR="00E95F12">
            <w:rPr>
              <w:sz w:val="22"/>
              <w:szCs w:val="22"/>
            </w:rPr>
            <w:instrText xml:space="preserve"> CITATION YWa14 \l 2057 </w:instrText>
          </w:r>
          <w:r w:rsidR="00E95F12">
            <w:rPr>
              <w:sz w:val="22"/>
              <w:szCs w:val="22"/>
            </w:rPr>
            <w:fldChar w:fldCharType="separate"/>
          </w:r>
          <w:r w:rsidR="00E95F12" w:rsidRPr="00E95F12">
            <w:rPr>
              <w:noProof/>
              <w:sz w:val="22"/>
              <w:szCs w:val="22"/>
            </w:rPr>
            <w:t>[2]</w:t>
          </w:r>
          <w:r w:rsidR="00E95F12">
            <w:rPr>
              <w:sz w:val="22"/>
              <w:szCs w:val="22"/>
            </w:rPr>
            <w:fldChar w:fldCharType="end"/>
          </w:r>
        </w:sdtContent>
      </w:sdt>
      <w:r w:rsidR="00B636BD" w:rsidRPr="00606B37">
        <w:rPr>
          <w:sz w:val="22"/>
          <w:szCs w:val="22"/>
        </w:rPr>
        <w:t xml:space="preserve">The intent of these links sent by email or SMS is to direct the user to a website that hosts the malicious code, or directly in the message is the malicious code ready to infiltrate the machine or application they be connected to obtain any data it can. </w:t>
      </w:r>
    </w:p>
    <w:p w14:paraId="4D42200C" w14:textId="142DA644" w:rsidR="002A60AC" w:rsidRDefault="002A60AC">
      <w:pPr>
        <w:rPr>
          <w:sz w:val="22"/>
          <w:szCs w:val="22"/>
        </w:rPr>
      </w:pPr>
    </w:p>
    <w:p w14:paraId="36503A6C" w14:textId="17D1297D" w:rsidR="00DC31B1" w:rsidRDefault="00DC31B1">
      <w:pPr>
        <w:rPr>
          <w:sz w:val="22"/>
          <w:szCs w:val="22"/>
        </w:rPr>
      </w:pPr>
    </w:p>
    <w:p w14:paraId="4E315948" w14:textId="563AF3D3" w:rsidR="00DC31B1" w:rsidRDefault="00DC31B1">
      <w:pPr>
        <w:rPr>
          <w:sz w:val="22"/>
          <w:szCs w:val="22"/>
        </w:rPr>
      </w:pPr>
    </w:p>
    <w:p w14:paraId="2EA8C93C" w14:textId="1C3CC5A3" w:rsidR="00DC31B1" w:rsidRDefault="00DC31B1">
      <w:pPr>
        <w:rPr>
          <w:sz w:val="22"/>
          <w:szCs w:val="22"/>
        </w:rPr>
      </w:pPr>
    </w:p>
    <w:p w14:paraId="6276B297" w14:textId="7EAE236B" w:rsidR="00DC31B1" w:rsidRDefault="00DC31B1">
      <w:pPr>
        <w:rPr>
          <w:sz w:val="22"/>
          <w:szCs w:val="22"/>
        </w:rPr>
      </w:pPr>
    </w:p>
    <w:p w14:paraId="7991B488" w14:textId="65C7BE90" w:rsidR="00DC31B1" w:rsidRDefault="00DC31B1">
      <w:pPr>
        <w:rPr>
          <w:sz w:val="22"/>
          <w:szCs w:val="22"/>
        </w:rPr>
      </w:pPr>
    </w:p>
    <w:p w14:paraId="3AE68F93" w14:textId="3A1EDE82" w:rsidR="00DC31B1" w:rsidRDefault="00DC31B1">
      <w:pPr>
        <w:rPr>
          <w:sz w:val="22"/>
          <w:szCs w:val="22"/>
        </w:rPr>
      </w:pPr>
    </w:p>
    <w:p w14:paraId="4D4AEE7A" w14:textId="4EABA293" w:rsidR="00DC31B1" w:rsidRDefault="00DC31B1">
      <w:pPr>
        <w:rPr>
          <w:sz w:val="22"/>
          <w:szCs w:val="22"/>
        </w:rPr>
      </w:pPr>
    </w:p>
    <w:p w14:paraId="2988BC97" w14:textId="7DB7C8DD" w:rsidR="00DC31B1" w:rsidRDefault="00DC31B1">
      <w:pPr>
        <w:rPr>
          <w:sz w:val="22"/>
          <w:szCs w:val="22"/>
        </w:rPr>
      </w:pPr>
    </w:p>
    <w:p w14:paraId="0EA1C897" w14:textId="6F98F789" w:rsidR="00DC31B1" w:rsidRDefault="00DC31B1">
      <w:pPr>
        <w:rPr>
          <w:sz w:val="22"/>
          <w:szCs w:val="22"/>
        </w:rPr>
      </w:pPr>
    </w:p>
    <w:p w14:paraId="5A5D22D4" w14:textId="420DF3C2" w:rsidR="00DC31B1" w:rsidRDefault="00DC31B1">
      <w:pPr>
        <w:rPr>
          <w:sz w:val="22"/>
          <w:szCs w:val="22"/>
        </w:rPr>
      </w:pPr>
    </w:p>
    <w:p w14:paraId="2C4D4407" w14:textId="2B377F42" w:rsidR="00DC31B1" w:rsidRDefault="00DC31B1">
      <w:pPr>
        <w:rPr>
          <w:sz w:val="22"/>
          <w:szCs w:val="22"/>
        </w:rPr>
      </w:pPr>
    </w:p>
    <w:p w14:paraId="0B19E218" w14:textId="7B036165" w:rsidR="00DC31B1" w:rsidRDefault="00DC31B1">
      <w:pPr>
        <w:rPr>
          <w:sz w:val="22"/>
          <w:szCs w:val="22"/>
        </w:rPr>
      </w:pPr>
    </w:p>
    <w:p w14:paraId="253CFD58" w14:textId="77777777" w:rsidR="00DC31B1" w:rsidRDefault="00DC31B1">
      <w:pPr>
        <w:rPr>
          <w:sz w:val="22"/>
          <w:szCs w:val="22"/>
        </w:rPr>
      </w:pPr>
    </w:p>
    <w:p w14:paraId="6A24A513" w14:textId="6C8FB3F7" w:rsidR="00DC31B1" w:rsidRDefault="00DC31B1" w:rsidP="00DC31B1">
      <w:pPr>
        <w:jc w:val="center"/>
        <w:rPr>
          <w:sz w:val="28"/>
          <w:szCs w:val="28"/>
        </w:rPr>
      </w:pPr>
      <w:r w:rsidRPr="00DC31B1">
        <w:rPr>
          <w:sz w:val="28"/>
          <w:szCs w:val="28"/>
        </w:rPr>
        <w:lastRenderedPageBreak/>
        <w:t>Protecting against Threats</w:t>
      </w:r>
    </w:p>
    <w:p w14:paraId="5FF7EDDC" w14:textId="77777777" w:rsidR="00F95F09" w:rsidRPr="00DC31B1" w:rsidRDefault="00F95F09" w:rsidP="00DC31B1">
      <w:pPr>
        <w:jc w:val="center"/>
        <w:rPr>
          <w:sz w:val="28"/>
          <w:szCs w:val="28"/>
        </w:rPr>
      </w:pPr>
    </w:p>
    <w:p w14:paraId="2A3C47FC" w14:textId="429F6687" w:rsidR="00DC31B1" w:rsidRDefault="00DC31B1">
      <w:pPr>
        <w:rPr>
          <w:sz w:val="22"/>
          <w:szCs w:val="22"/>
        </w:rPr>
      </w:pPr>
      <w:r>
        <w:rPr>
          <w:sz w:val="22"/>
          <w:szCs w:val="22"/>
        </w:rPr>
        <w:t xml:space="preserve">In order to avoid threats to a network system it is crucial to establish security policies and network securities also. </w:t>
      </w:r>
    </w:p>
    <w:p w14:paraId="782D24D4" w14:textId="2827983B" w:rsidR="00DF2482" w:rsidRDefault="00DF2482">
      <w:pPr>
        <w:rPr>
          <w:sz w:val="22"/>
          <w:szCs w:val="22"/>
        </w:rPr>
      </w:pPr>
      <w:r>
        <w:rPr>
          <w:sz w:val="22"/>
          <w:szCs w:val="22"/>
        </w:rPr>
        <w:t xml:space="preserve">A </w:t>
      </w:r>
      <w:r w:rsidR="00E029BF">
        <w:rPr>
          <w:sz w:val="22"/>
          <w:szCs w:val="22"/>
        </w:rPr>
        <w:t>network should be developed with adequate security measures – Firewalls, password encryption, and switches to allow from security before the servers. Appendix A is a good simple example of what this</w:t>
      </w:r>
      <w:r w:rsidR="00061D80">
        <w:rPr>
          <w:sz w:val="22"/>
          <w:szCs w:val="22"/>
        </w:rPr>
        <w:t xml:space="preserve"> security network</w:t>
      </w:r>
      <w:r w:rsidR="00E029BF">
        <w:rPr>
          <w:sz w:val="22"/>
          <w:szCs w:val="22"/>
        </w:rPr>
        <w:t xml:space="preserve"> could </w:t>
      </w:r>
      <w:r w:rsidR="00061D80">
        <w:rPr>
          <w:sz w:val="22"/>
          <w:szCs w:val="22"/>
        </w:rPr>
        <w:t xml:space="preserve">potentially look. </w:t>
      </w:r>
      <w:sdt>
        <w:sdtPr>
          <w:rPr>
            <w:sz w:val="22"/>
            <w:szCs w:val="22"/>
          </w:rPr>
          <w:id w:val="574713635"/>
          <w:citation/>
        </w:sdtPr>
        <w:sdtContent>
          <w:r w:rsidR="00603DEF">
            <w:rPr>
              <w:sz w:val="22"/>
              <w:szCs w:val="22"/>
            </w:rPr>
            <w:fldChar w:fldCharType="begin"/>
          </w:r>
          <w:r w:rsidR="00603DEF">
            <w:rPr>
              <w:sz w:val="22"/>
              <w:szCs w:val="22"/>
            </w:rPr>
            <w:instrText xml:space="preserve"> CITATION Mor15 \l 2057 </w:instrText>
          </w:r>
          <w:r w:rsidR="00603DEF">
            <w:rPr>
              <w:sz w:val="22"/>
              <w:szCs w:val="22"/>
            </w:rPr>
            <w:fldChar w:fldCharType="separate"/>
          </w:r>
          <w:r w:rsidR="00603DEF" w:rsidRPr="00603DEF">
            <w:rPr>
              <w:noProof/>
              <w:sz w:val="22"/>
              <w:szCs w:val="22"/>
            </w:rPr>
            <w:t>[4]</w:t>
          </w:r>
          <w:r w:rsidR="00603DEF">
            <w:rPr>
              <w:sz w:val="22"/>
              <w:szCs w:val="22"/>
            </w:rPr>
            <w:fldChar w:fldCharType="end"/>
          </w:r>
        </w:sdtContent>
      </w:sdt>
    </w:p>
    <w:p w14:paraId="099B93D0" w14:textId="6E192CC5" w:rsidR="00DC31B1" w:rsidRDefault="00DC31B1">
      <w:pPr>
        <w:rPr>
          <w:sz w:val="22"/>
          <w:szCs w:val="22"/>
        </w:rPr>
      </w:pPr>
      <w:r>
        <w:rPr>
          <w:sz w:val="22"/>
          <w:szCs w:val="22"/>
        </w:rPr>
        <w:t xml:space="preserve">A Bring Your Own Device Policy should be created with security guidelines to help protect companywide resources when being accessed from anywhere. </w:t>
      </w:r>
      <w:r w:rsidR="008E2A3F">
        <w:rPr>
          <w:sz w:val="22"/>
          <w:szCs w:val="22"/>
        </w:rPr>
        <w:t>This policy should also be made available for all staff and potentially for customers also.</w:t>
      </w:r>
      <w:sdt>
        <w:sdtPr>
          <w:rPr>
            <w:sz w:val="22"/>
            <w:szCs w:val="22"/>
          </w:rPr>
          <w:id w:val="1322782333"/>
          <w:citation/>
        </w:sdtPr>
        <w:sdtContent>
          <w:r w:rsidR="00603DEF">
            <w:rPr>
              <w:sz w:val="22"/>
              <w:szCs w:val="22"/>
            </w:rPr>
            <w:fldChar w:fldCharType="begin"/>
          </w:r>
          <w:r w:rsidR="00603DEF">
            <w:rPr>
              <w:sz w:val="22"/>
              <w:szCs w:val="22"/>
            </w:rPr>
            <w:instrText xml:space="preserve"> CITATION Gwa15 \l 2057 </w:instrText>
          </w:r>
          <w:r w:rsidR="00603DEF">
            <w:rPr>
              <w:sz w:val="22"/>
              <w:szCs w:val="22"/>
            </w:rPr>
            <w:fldChar w:fldCharType="separate"/>
          </w:r>
          <w:r w:rsidR="00603DEF">
            <w:rPr>
              <w:noProof/>
              <w:sz w:val="22"/>
              <w:szCs w:val="22"/>
            </w:rPr>
            <w:t xml:space="preserve"> </w:t>
          </w:r>
          <w:r w:rsidR="00603DEF" w:rsidRPr="00603DEF">
            <w:rPr>
              <w:noProof/>
              <w:sz w:val="22"/>
              <w:szCs w:val="22"/>
            </w:rPr>
            <w:t>[5]</w:t>
          </w:r>
          <w:r w:rsidR="00603DEF">
            <w:rPr>
              <w:sz w:val="22"/>
              <w:szCs w:val="22"/>
            </w:rPr>
            <w:fldChar w:fldCharType="end"/>
          </w:r>
        </w:sdtContent>
      </w:sdt>
    </w:p>
    <w:p w14:paraId="78495403" w14:textId="4068B633" w:rsidR="00DC31B1" w:rsidRDefault="00DC31B1">
      <w:pPr>
        <w:rPr>
          <w:sz w:val="22"/>
          <w:szCs w:val="22"/>
        </w:rPr>
      </w:pPr>
      <w:r>
        <w:rPr>
          <w:sz w:val="22"/>
          <w:szCs w:val="22"/>
        </w:rPr>
        <w:t xml:space="preserve">This BYOD policy must include security guidelines that require: </w:t>
      </w:r>
    </w:p>
    <w:p w14:paraId="0C229374" w14:textId="77777777" w:rsidR="002946BF" w:rsidRDefault="002946BF">
      <w:pPr>
        <w:rPr>
          <w:sz w:val="22"/>
          <w:szCs w:val="22"/>
        </w:rPr>
      </w:pPr>
    </w:p>
    <w:p w14:paraId="3C5CA308" w14:textId="77777777" w:rsidR="0004781A" w:rsidRDefault="00F95F09" w:rsidP="00F95F09">
      <w:pPr>
        <w:pStyle w:val="ListParagraph"/>
        <w:numPr>
          <w:ilvl w:val="0"/>
          <w:numId w:val="3"/>
        </w:numPr>
        <w:rPr>
          <w:sz w:val="22"/>
          <w:szCs w:val="22"/>
        </w:rPr>
      </w:pPr>
      <w:r>
        <w:rPr>
          <w:sz w:val="22"/>
          <w:szCs w:val="22"/>
        </w:rPr>
        <w:t xml:space="preserve">Minimum security controls on devices, such as password with strong alphanumeric passwords and data encryption. </w:t>
      </w:r>
    </w:p>
    <w:p w14:paraId="3099EE4C" w14:textId="77777777" w:rsidR="0004781A" w:rsidRDefault="0004781A" w:rsidP="00F95F09">
      <w:pPr>
        <w:pStyle w:val="ListParagraph"/>
        <w:numPr>
          <w:ilvl w:val="0"/>
          <w:numId w:val="3"/>
        </w:numPr>
        <w:rPr>
          <w:sz w:val="22"/>
          <w:szCs w:val="22"/>
        </w:rPr>
      </w:pPr>
      <w:r>
        <w:rPr>
          <w:sz w:val="22"/>
          <w:szCs w:val="22"/>
        </w:rPr>
        <w:t xml:space="preserve">Data of confidential nature must be stored on a secure cloud infrastructure and not to be kept locally on any BYOD device. </w:t>
      </w:r>
    </w:p>
    <w:p w14:paraId="07166B92" w14:textId="77777777" w:rsidR="0004781A" w:rsidRDefault="0004781A" w:rsidP="00F95F09">
      <w:pPr>
        <w:pStyle w:val="ListParagraph"/>
        <w:numPr>
          <w:ilvl w:val="0"/>
          <w:numId w:val="3"/>
        </w:numPr>
        <w:rPr>
          <w:sz w:val="22"/>
          <w:szCs w:val="22"/>
        </w:rPr>
      </w:pPr>
      <w:r>
        <w:rPr>
          <w:sz w:val="22"/>
          <w:szCs w:val="22"/>
        </w:rPr>
        <w:t xml:space="preserve">A device security application or equivalent that must be installed on any BYOD device before being allowed to connect to the network. </w:t>
      </w:r>
    </w:p>
    <w:p w14:paraId="2161DD58" w14:textId="77777777" w:rsidR="00AB6AC6" w:rsidRDefault="0004781A" w:rsidP="00F95F09">
      <w:pPr>
        <w:pStyle w:val="ListParagraph"/>
        <w:numPr>
          <w:ilvl w:val="0"/>
          <w:numId w:val="3"/>
        </w:numPr>
        <w:rPr>
          <w:sz w:val="22"/>
          <w:szCs w:val="22"/>
        </w:rPr>
      </w:pPr>
      <w:r>
        <w:rPr>
          <w:sz w:val="22"/>
          <w:szCs w:val="22"/>
        </w:rPr>
        <w:t xml:space="preserve">If not connected through a wired connection to the network, connection to a VPN must be established to create a secure point-to-point connection between device and the target location. </w:t>
      </w:r>
    </w:p>
    <w:p w14:paraId="70A473B0" w14:textId="017BAE5A" w:rsidR="00B13272" w:rsidRDefault="002946BF" w:rsidP="00F95F09">
      <w:pPr>
        <w:pStyle w:val="ListParagraph"/>
        <w:numPr>
          <w:ilvl w:val="0"/>
          <w:numId w:val="3"/>
        </w:numPr>
        <w:rPr>
          <w:sz w:val="22"/>
          <w:szCs w:val="22"/>
        </w:rPr>
      </w:pPr>
      <w:r>
        <w:rPr>
          <w:sz w:val="22"/>
          <w:szCs w:val="22"/>
        </w:rPr>
        <w:t xml:space="preserve">IT Support must be able to remote access a device via Mobile Device Management (MDM) in order to wipe the contents of the device if any data breach is detected, virus detected or threat to any data or infrastructure is found to be present. This can apply also to a lost device. </w:t>
      </w:r>
      <w:r w:rsidR="00DC31B1" w:rsidRPr="00F95F09">
        <w:rPr>
          <w:sz w:val="22"/>
          <w:szCs w:val="22"/>
        </w:rPr>
        <w:br/>
      </w:r>
    </w:p>
    <w:p w14:paraId="27D97FB1" w14:textId="77777777" w:rsidR="002946BF" w:rsidRPr="002946BF" w:rsidRDefault="002946BF" w:rsidP="002946BF">
      <w:pPr>
        <w:rPr>
          <w:sz w:val="22"/>
          <w:szCs w:val="22"/>
        </w:rPr>
      </w:pPr>
    </w:p>
    <w:p w14:paraId="75B9D7DD" w14:textId="49B29B17" w:rsidR="00B13272" w:rsidRDefault="00B13272">
      <w:pPr>
        <w:rPr>
          <w:sz w:val="22"/>
          <w:szCs w:val="22"/>
        </w:rPr>
      </w:pPr>
    </w:p>
    <w:p w14:paraId="5B4A6C93" w14:textId="51342CD3" w:rsidR="00B13272" w:rsidRDefault="00B13272">
      <w:pPr>
        <w:rPr>
          <w:sz w:val="22"/>
          <w:szCs w:val="22"/>
        </w:rPr>
      </w:pPr>
    </w:p>
    <w:p w14:paraId="59A88A4B" w14:textId="31CE51D0" w:rsidR="00B13272" w:rsidRDefault="00B13272">
      <w:pPr>
        <w:rPr>
          <w:sz w:val="22"/>
          <w:szCs w:val="22"/>
        </w:rPr>
      </w:pPr>
    </w:p>
    <w:p w14:paraId="532567FC" w14:textId="5D131D11" w:rsidR="00B13272" w:rsidRDefault="00B13272">
      <w:pPr>
        <w:rPr>
          <w:sz w:val="22"/>
          <w:szCs w:val="22"/>
        </w:rPr>
      </w:pPr>
    </w:p>
    <w:p w14:paraId="414EEBF1" w14:textId="0BBE636E" w:rsidR="00B13272" w:rsidRDefault="00B13272">
      <w:pPr>
        <w:rPr>
          <w:sz w:val="22"/>
          <w:szCs w:val="22"/>
        </w:rPr>
      </w:pPr>
    </w:p>
    <w:p w14:paraId="21F93580" w14:textId="70862E5D" w:rsidR="00B13272" w:rsidRDefault="00B13272">
      <w:pPr>
        <w:rPr>
          <w:sz w:val="22"/>
          <w:szCs w:val="22"/>
        </w:rPr>
      </w:pPr>
    </w:p>
    <w:p w14:paraId="66AD8ED5" w14:textId="2B4D74B2" w:rsidR="00B13272" w:rsidRDefault="00B13272">
      <w:pPr>
        <w:rPr>
          <w:sz w:val="22"/>
          <w:szCs w:val="22"/>
        </w:rPr>
      </w:pPr>
    </w:p>
    <w:p w14:paraId="5582990B" w14:textId="0E3626AC" w:rsidR="00B13272" w:rsidRDefault="00B13272">
      <w:pPr>
        <w:rPr>
          <w:sz w:val="22"/>
          <w:szCs w:val="22"/>
        </w:rPr>
      </w:pPr>
    </w:p>
    <w:p w14:paraId="4E7648A2" w14:textId="2ACD58E0" w:rsidR="00B13272" w:rsidRDefault="00B13272">
      <w:pPr>
        <w:rPr>
          <w:sz w:val="22"/>
          <w:szCs w:val="22"/>
        </w:rPr>
      </w:pPr>
    </w:p>
    <w:p w14:paraId="22D7640A" w14:textId="3C25A53B" w:rsidR="00B13272" w:rsidRDefault="00B13272">
      <w:pPr>
        <w:rPr>
          <w:sz w:val="22"/>
          <w:szCs w:val="22"/>
        </w:rPr>
      </w:pPr>
    </w:p>
    <w:p w14:paraId="465371CA" w14:textId="77777777" w:rsidR="00B13272" w:rsidRPr="00606B37" w:rsidRDefault="00B13272">
      <w:pPr>
        <w:rPr>
          <w:sz w:val="22"/>
          <w:szCs w:val="22"/>
        </w:rPr>
      </w:pPr>
    </w:p>
    <w:p w14:paraId="271B6EA2" w14:textId="417D33FA" w:rsidR="00D24064" w:rsidRDefault="001C4FA7" w:rsidP="00C6432B">
      <w:pPr>
        <w:jc w:val="center"/>
        <w:rPr>
          <w:sz w:val="28"/>
          <w:szCs w:val="28"/>
        </w:rPr>
      </w:pPr>
      <w:r w:rsidRPr="00C6432B">
        <w:rPr>
          <w:sz w:val="28"/>
          <w:szCs w:val="28"/>
        </w:rPr>
        <w:lastRenderedPageBreak/>
        <w:t>Conclusion</w:t>
      </w:r>
    </w:p>
    <w:p w14:paraId="7B3FD40F" w14:textId="77777777" w:rsidR="007C2414" w:rsidRPr="00C6432B" w:rsidRDefault="007C2414" w:rsidP="00C6432B">
      <w:pPr>
        <w:jc w:val="center"/>
        <w:rPr>
          <w:sz w:val="28"/>
          <w:szCs w:val="28"/>
        </w:rPr>
      </w:pPr>
    </w:p>
    <w:p w14:paraId="72B94C5B" w14:textId="77777777" w:rsidR="0025005F" w:rsidRDefault="001C4FA7">
      <w:pPr>
        <w:rPr>
          <w:sz w:val="22"/>
          <w:szCs w:val="22"/>
        </w:rPr>
      </w:pPr>
      <w:r w:rsidRPr="00606B37">
        <w:rPr>
          <w:sz w:val="22"/>
          <w:szCs w:val="22"/>
        </w:rPr>
        <w:t xml:space="preserve">A BYOD policy may work </w:t>
      </w:r>
      <w:r w:rsidR="0025005F">
        <w:rPr>
          <w:sz w:val="22"/>
          <w:szCs w:val="22"/>
        </w:rPr>
        <w:t xml:space="preserve">extremely </w:t>
      </w:r>
      <w:r w:rsidRPr="00606B37">
        <w:rPr>
          <w:sz w:val="22"/>
          <w:szCs w:val="22"/>
        </w:rPr>
        <w:t xml:space="preserve">well for </w:t>
      </w:r>
      <w:r w:rsidR="0025005F">
        <w:rPr>
          <w:sz w:val="22"/>
          <w:szCs w:val="22"/>
        </w:rPr>
        <w:t xml:space="preserve">a </w:t>
      </w:r>
      <w:r w:rsidRPr="00606B37">
        <w:rPr>
          <w:sz w:val="22"/>
          <w:szCs w:val="22"/>
        </w:rPr>
        <w:t>smaller compan</w:t>
      </w:r>
      <w:r w:rsidR="0025005F">
        <w:rPr>
          <w:sz w:val="22"/>
          <w:szCs w:val="22"/>
        </w:rPr>
        <w:t>y</w:t>
      </w:r>
      <w:r w:rsidRPr="00606B37">
        <w:rPr>
          <w:sz w:val="22"/>
          <w:szCs w:val="22"/>
        </w:rPr>
        <w:t>. However, it</w:t>
      </w:r>
      <w:r w:rsidR="0025005F">
        <w:rPr>
          <w:sz w:val="22"/>
          <w:szCs w:val="22"/>
        </w:rPr>
        <w:t xml:space="preserve"> would be best</w:t>
      </w:r>
      <w:r w:rsidRPr="00606B37">
        <w:rPr>
          <w:sz w:val="22"/>
          <w:szCs w:val="22"/>
        </w:rPr>
        <w:t xml:space="preserve"> not to make the decision</w:t>
      </w:r>
      <w:r w:rsidR="0025005F">
        <w:rPr>
          <w:sz w:val="22"/>
          <w:szCs w:val="22"/>
        </w:rPr>
        <w:t xml:space="preserve"> to implement a BYOD policy when</w:t>
      </w:r>
      <w:r w:rsidRPr="00606B37">
        <w:rPr>
          <w:sz w:val="22"/>
          <w:szCs w:val="22"/>
        </w:rPr>
        <w:t xml:space="preserve"> based </w:t>
      </w:r>
      <w:r w:rsidR="0025005F">
        <w:rPr>
          <w:sz w:val="22"/>
          <w:szCs w:val="22"/>
        </w:rPr>
        <w:t>mainly</w:t>
      </w:r>
      <w:r w:rsidRPr="00606B37">
        <w:rPr>
          <w:sz w:val="22"/>
          <w:szCs w:val="22"/>
        </w:rPr>
        <w:t xml:space="preserve"> on the convenience </w:t>
      </w:r>
      <w:r w:rsidR="0025005F">
        <w:rPr>
          <w:sz w:val="22"/>
          <w:szCs w:val="22"/>
        </w:rPr>
        <w:t xml:space="preserve">of the policy </w:t>
      </w:r>
      <w:r w:rsidRPr="00606B37">
        <w:rPr>
          <w:sz w:val="22"/>
          <w:szCs w:val="22"/>
        </w:rPr>
        <w:t xml:space="preserve">and </w:t>
      </w:r>
      <w:r w:rsidR="0025005F">
        <w:rPr>
          <w:sz w:val="22"/>
          <w:szCs w:val="22"/>
        </w:rPr>
        <w:t>saving to cost that could potentially be had by implementing this</w:t>
      </w:r>
      <w:r w:rsidRPr="00606B37">
        <w:rPr>
          <w:sz w:val="22"/>
          <w:szCs w:val="22"/>
        </w:rPr>
        <w:t xml:space="preserve">. </w:t>
      </w:r>
    </w:p>
    <w:p w14:paraId="77E91468" w14:textId="4982C937" w:rsidR="001C4FA7" w:rsidRDefault="0025005F">
      <w:pPr>
        <w:rPr>
          <w:sz w:val="22"/>
          <w:szCs w:val="22"/>
        </w:rPr>
      </w:pPr>
      <w:r>
        <w:rPr>
          <w:sz w:val="22"/>
          <w:szCs w:val="22"/>
        </w:rPr>
        <w:t>It would be wise to think</w:t>
      </w:r>
      <w:r w:rsidR="001C4FA7" w:rsidRPr="00606B37">
        <w:rPr>
          <w:sz w:val="22"/>
          <w:szCs w:val="22"/>
        </w:rPr>
        <w:t xml:space="preserve"> about how a BYOD policy </w:t>
      </w:r>
      <w:r>
        <w:rPr>
          <w:sz w:val="22"/>
          <w:szCs w:val="22"/>
        </w:rPr>
        <w:t>could</w:t>
      </w:r>
      <w:r w:rsidR="001C4FA7" w:rsidRPr="00606B37">
        <w:rPr>
          <w:sz w:val="22"/>
          <w:szCs w:val="22"/>
        </w:rPr>
        <w:t xml:space="preserve"> have an impact </w:t>
      </w:r>
      <w:r>
        <w:rPr>
          <w:sz w:val="22"/>
          <w:szCs w:val="22"/>
        </w:rPr>
        <w:t>up</w:t>
      </w:r>
      <w:r w:rsidR="001C4FA7" w:rsidRPr="00606B37">
        <w:rPr>
          <w:sz w:val="22"/>
          <w:szCs w:val="22"/>
        </w:rPr>
        <w:t xml:space="preserve">on </w:t>
      </w:r>
      <w:r>
        <w:rPr>
          <w:sz w:val="22"/>
          <w:szCs w:val="22"/>
        </w:rPr>
        <w:t>the</w:t>
      </w:r>
      <w:r w:rsidR="001C4FA7" w:rsidRPr="00606B37">
        <w:rPr>
          <w:sz w:val="22"/>
          <w:szCs w:val="22"/>
        </w:rPr>
        <w:t xml:space="preserve"> business </w:t>
      </w:r>
      <w:r>
        <w:rPr>
          <w:sz w:val="22"/>
          <w:szCs w:val="22"/>
        </w:rPr>
        <w:t>when mainly looking in terms of the</w:t>
      </w:r>
      <w:r w:rsidR="001C4FA7" w:rsidRPr="00606B37">
        <w:rPr>
          <w:sz w:val="22"/>
          <w:szCs w:val="22"/>
        </w:rPr>
        <w:t xml:space="preserve"> privacy</w:t>
      </w:r>
      <w:r>
        <w:rPr>
          <w:sz w:val="22"/>
          <w:szCs w:val="22"/>
        </w:rPr>
        <w:t>,</w:t>
      </w:r>
      <w:r w:rsidR="001C4FA7" w:rsidRPr="00606B37">
        <w:rPr>
          <w:sz w:val="22"/>
          <w:szCs w:val="22"/>
        </w:rPr>
        <w:t xml:space="preserve"> </w:t>
      </w:r>
      <w:r>
        <w:rPr>
          <w:sz w:val="22"/>
          <w:szCs w:val="22"/>
        </w:rPr>
        <w:t>confidential and general business</w:t>
      </w:r>
      <w:r w:rsidR="001C4FA7" w:rsidRPr="00606B37">
        <w:rPr>
          <w:sz w:val="22"/>
          <w:szCs w:val="22"/>
        </w:rPr>
        <w:t xml:space="preserve"> data safeguarding, security</w:t>
      </w:r>
      <w:r>
        <w:rPr>
          <w:sz w:val="22"/>
          <w:szCs w:val="22"/>
        </w:rPr>
        <w:t xml:space="preserve"> that is required of the network</w:t>
      </w:r>
      <w:r w:rsidR="001C4FA7" w:rsidRPr="00606B37">
        <w:rPr>
          <w:sz w:val="22"/>
          <w:szCs w:val="22"/>
        </w:rPr>
        <w:t>, and IT support</w:t>
      </w:r>
      <w:r>
        <w:rPr>
          <w:sz w:val="22"/>
          <w:szCs w:val="22"/>
        </w:rPr>
        <w:t xml:space="preserve"> that will be required in order to maintain the policy and implement</w:t>
      </w:r>
      <w:r w:rsidR="001C4FA7" w:rsidRPr="00606B37">
        <w:rPr>
          <w:sz w:val="22"/>
          <w:szCs w:val="22"/>
        </w:rPr>
        <w:t>.</w:t>
      </w:r>
      <w:r>
        <w:rPr>
          <w:sz w:val="22"/>
          <w:szCs w:val="22"/>
        </w:rPr>
        <w:t xml:space="preserve"> A though should be made towards</w:t>
      </w:r>
      <w:r w:rsidR="001C4FA7" w:rsidRPr="00606B37">
        <w:rPr>
          <w:sz w:val="22"/>
          <w:szCs w:val="22"/>
        </w:rPr>
        <w:t xml:space="preserve"> what device</w:t>
      </w:r>
      <w:r>
        <w:rPr>
          <w:sz w:val="22"/>
          <w:szCs w:val="22"/>
        </w:rPr>
        <w:t xml:space="preserve"> or devices</w:t>
      </w:r>
      <w:r w:rsidR="001C4FA7" w:rsidRPr="00606B37">
        <w:rPr>
          <w:sz w:val="22"/>
          <w:szCs w:val="22"/>
        </w:rPr>
        <w:t xml:space="preserve"> employees </w:t>
      </w:r>
      <w:r>
        <w:rPr>
          <w:sz w:val="22"/>
          <w:szCs w:val="22"/>
        </w:rPr>
        <w:t xml:space="preserve">would </w:t>
      </w:r>
      <w:r w:rsidR="001C4FA7" w:rsidRPr="00606B37">
        <w:rPr>
          <w:sz w:val="22"/>
          <w:szCs w:val="22"/>
        </w:rPr>
        <w:t>want to use for work</w:t>
      </w:r>
      <w:r>
        <w:rPr>
          <w:sz w:val="22"/>
          <w:szCs w:val="22"/>
        </w:rPr>
        <w:t xml:space="preserve"> while sticking to a BYOD policy</w:t>
      </w:r>
      <w:r w:rsidR="001C4FA7" w:rsidRPr="00606B37">
        <w:rPr>
          <w:sz w:val="22"/>
          <w:szCs w:val="22"/>
        </w:rPr>
        <w:t xml:space="preserve">. </w:t>
      </w:r>
      <w:r>
        <w:rPr>
          <w:sz w:val="22"/>
          <w:szCs w:val="22"/>
        </w:rPr>
        <w:t>The future would also need to be thought of when making a d</w:t>
      </w:r>
      <w:r w:rsidRPr="00606B37">
        <w:rPr>
          <w:sz w:val="22"/>
          <w:szCs w:val="22"/>
        </w:rPr>
        <w:t>ecision</w:t>
      </w:r>
      <w:r>
        <w:rPr>
          <w:sz w:val="22"/>
          <w:szCs w:val="22"/>
        </w:rPr>
        <w:t xml:space="preserve"> too, mainly</w:t>
      </w:r>
      <w:r w:rsidR="001C4FA7" w:rsidRPr="00606B37">
        <w:rPr>
          <w:sz w:val="22"/>
          <w:szCs w:val="22"/>
        </w:rPr>
        <w:t xml:space="preserve"> about how to handle the devices</w:t>
      </w:r>
      <w:r>
        <w:rPr>
          <w:sz w:val="22"/>
          <w:szCs w:val="22"/>
        </w:rPr>
        <w:t xml:space="preserve"> or software upon the devices</w:t>
      </w:r>
      <w:r w:rsidR="001C4FA7" w:rsidRPr="00606B37">
        <w:rPr>
          <w:sz w:val="22"/>
          <w:szCs w:val="22"/>
        </w:rPr>
        <w:t xml:space="preserve"> when an employee leaves </w:t>
      </w:r>
      <w:r>
        <w:rPr>
          <w:sz w:val="22"/>
          <w:szCs w:val="22"/>
        </w:rPr>
        <w:t xml:space="preserve">the organisation. </w:t>
      </w:r>
    </w:p>
    <w:p w14:paraId="49507D85" w14:textId="4CEEB613" w:rsidR="0025005F" w:rsidRPr="00606B37" w:rsidRDefault="0025005F">
      <w:pPr>
        <w:rPr>
          <w:sz w:val="22"/>
          <w:szCs w:val="22"/>
        </w:rPr>
      </w:pPr>
      <w:r>
        <w:rPr>
          <w:sz w:val="22"/>
          <w:szCs w:val="22"/>
        </w:rPr>
        <w:t xml:space="preserve">It seems to be a </w:t>
      </w:r>
      <w:r w:rsidR="00E029BF">
        <w:rPr>
          <w:sz w:val="22"/>
          <w:szCs w:val="22"/>
        </w:rPr>
        <w:t>double-edged</w:t>
      </w:r>
      <w:r>
        <w:rPr>
          <w:sz w:val="22"/>
          <w:szCs w:val="22"/>
        </w:rPr>
        <w:t xml:space="preserve"> sword, but well worth the effort of implementing if done properly. </w:t>
      </w:r>
    </w:p>
    <w:p w14:paraId="7D57C1AE" w14:textId="2AAE3BCE" w:rsidR="00D24064" w:rsidRPr="00606B37" w:rsidRDefault="00D24064">
      <w:pPr>
        <w:rPr>
          <w:sz w:val="22"/>
          <w:szCs w:val="22"/>
        </w:rPr>
      </w:pPr>
    </w:p>
    <w:p w14:paraId="79391098" w14:textId="1D3E915B" w:rsidR="00D24064" w:rsidRPr="00606B37" w:rsidRDefault="00D24064">
      <w:pPr>
        <w:rPr>
          <w:sz w:val="22"/>
          <w:szCs w:val="22"/>
        </w:rPr>
      </w:pPr>
    </w:p>
    <w:p w14:paraId="045B0689" w14:textId="67705660" w:rsidR="00D24064" w:rsidRDefault="00D24064">
      <w:pPr>
        <w:rPr>
          <w:sz w:val="22"/>
          <w:szCs w:val="22"/>
        </w:rPr>
      </w:pPr>
    </w:p>
    <w:p w14:paraId="5BAE7E29" w14:textId="502ACA34" w:rsidR="00C6432B" w:rsidRDefault="00C6432B">
      <w:pPr>
        <w:rPr>
          <w:sz w:val="22"/>
          <w:szCs w:val="22"/>
        </w:rPr>
      </w:pPr>
    </w:p>
    <w:p w14:paraId="149C0888" w14:textId="41000280" w:rsidR="00C6432B" w:rsidRDefault="00C6432B">
      <w:pPr>
        <w:rPr>
          <w:sz w:val="22"/>
          <w:szCs w:val="22"/>
        </w:rPr>
      </w:pPr>
    </w:p>
    <w:p w14:paraId="386CD213" w14:textId="41C3FA1E" w:rsidR="00C6432B" w:rsidRDefault="00C6432B">
      <w:pPr>
        <w:rPr>
          <w:sz w:val="22"/>
          <w:szCs w:val="22"/>
        </w:rPr>
      </w:pPr>
    </w:p>
    <w:p w14:paraId="165F3B39" w14:textId="6C2593FD" w:rsidR="00C6432B" w:rsidRDefault="00052E43">
      <w:pPr>
        <w:rPr>
          <w:sz w:val="22"/>
          <w:szCs w:val="22"/>
        </w:rPr>
      </w:pPr>
      <w:sdt>
        <w:sdtPr>
          <w:rPr>
            <w:sz w:val="22"/>
            <w:szCs w:val="22"/>
          </w:rPr>
          <w:id w:val="1838649094"/>
          <w:citation/>
        </w:sdtPr>
        <w:sdtContent>
          <w:r>
            <w:rPr>
              <w:sz w:val="22"/>
              <w:szCs w:val="22"/>
            </w:rPr>
            <w:fldChar w:fldCharType="begin"/>
          </w:r>
          <w:r>
            <w:rPr>
              <w:sz w:val="22"/>
              <w:szCs w:val="22"/>
            </w:rPr>
            <w:instrText xml:space="preserve"> CITATION YWa14 \l 2057 </w:instrText>
          </w:r>
          <w:r>
            <w:rPr>
              <w:sz w:val="22"/>
              <w:szCs w:val="22"/>
            </w:rPr>
            <w:fldChar w:fldCharType="separate"/>
          </w:r>
          <w:r w:rsidR="00E95F12" w:rsidRPr="00E95F12">
            <w:rPr>
              <w:noProof/>
              <w:sz w:val="22"/>
              <w:szCs w:val="22"/>
            </w:rPr>
            <w:t>[1]</w:t>
          </w:r>
          <w:r>
            <w:rPr>
              <w:sz w:val="22"/>
              <w:szCs w:val="22"/>
            </w:rPr>
            <w:fldChar w:fldCharType="end"/>
          </w:r>
        </w:sdtContent>
      </w:sdt>
    </w:p>
    <w:p w14:paraId="01A0A438" w14:textId="58B1A4ED" w:rsidR="00C6432B" w:rsidRDefault="00C6432B">
      <w:pPr>
        <w:rPr>
          <w:sz w:val="22"/>
          <w:szCs w:val="22"/>
        </w:rPr>
      </w:pPr>
    </w:p>
    <w:p w14:paraId="3211075E" w14:textId="525470DF" w:rsidR="007C2414" w:rsidRDefault="007C2414">
      <w:pPr>
        <w:rPr>
          <w:sz w:val="22"/>
          <w:szCs w:val="22"/>
        </w:rPr>
      </w:pPr>
    </w:p>
    <w:p w14:paraId="0C7AFF0B" w14:textId="65970F47" w:rsidR="007C2414" w:rsidRDefault="007C2414">
      <w:pPr>
        <w:rPr>
          <w:sz w:val="22"/>
          <w:szCs w:val="22"/>
        </w:rPr>
      </w:pPr>
    </w:p>
    <w:p w14:paraId="6F31FF2A" w14:textId="6C16EF6F" w:rsidR="007C2414" w:rsidRDefault="007C2414">
      <w:pPr>
        <w:rPr>
          <w:sz w:val="22"/>
          <w:szCs w:val="22"/>
        </w:rPr>
      </w:pPr>
    </w:p>
    <w:p w14:paraId="46EC54DC" w14:textId="7380462C" w:rsidR="007C2414" w:rsidRDefault="007C2414">
      <w:pPr>
        <w:rPr>
          <w:sz w:val="22"/>
          <w:szCs w:val="22"/>
        </w:rPr>
      </w:pPr>
    </w:p>
    <w:p w14:paraId="1B11066A" w14:textId="772FD0DE" w:rsidR="007C2414" w:rsidRDefault="007C2414">
      <w:pPr>
        <w:rPr>
          <w:sz w:val="22"/>
          <w:szCs w:val="22"/>
        </w:rPr>
      </w:pPr>
    </w:p>
    <w:p w14:paraId="006CD5FB" w14:textId="6A599F13" w:rsidR="007C2414" w:rsidRDefault="007C2414">
      <w:pPr>
        <w:rPr>
          <w:sz w:val="22"/>
          <w:szCs w:val="22"/>
        </w:rPr>
      </w:pPr>
    </w:p>
    <w:p w14:paraId="0B389225" w14:textId="144B4626" w:rsidR="007C2414" w:rsidRDefault="007C2414">
      <w:pPr>
        <w:rPr>
          <w:sz w:val="22"/>
          <w:szCs w:val="22"/>
        </w:rPr>
      </w:pPr>
    </w:p>
    <w:p w14:paraId="26CED5D4" w14:textId="67EDFE6E" w:rsidR="007C2414" w:rsidRDefault="007C2414">
      <w:pPr>
        <w:rPr>
          <w:sz w:val="22"/>
          <w:szCs w:val="22"/>
        </w:rPr>
      </w:pPr>
    </w:p>
    <w:p w14:paraId="3046A8B0" w14:textId="4F7AD044" w:rsidR="007C2414" w:rsidRDefault="007C2414">
      <w:pPr>
        <w:rPr>
          <w:sz w:val="22"/>
          <w:szCs w:val="22"/>
        </w:rPr>
      </w:pPr>
    </w:p>
    <w:p w14:paraId="35949825" w14:textId="209D9C4F" w:rsidR="007C2414" w:rsidRDefault="007C2414">
      <w:pPr>
        <w:rPr>
          <w:sz w:val="22"/>
          <w:szCs w:val="22"/>
        </w:rPr>
      </w:pPr>
    </w:p>
    <w:p w14:paraId="59824682" w14:textId="75D7D1D3" w:rsidR="007C2414" w:rsidRDefault="007C2414">
      <w:pPr>
        <w:rPr>
          <w:sz w:val="22"/>
          <w:szCs w:val="22"/>
        </w:rPr>
      </w:pPr>
    </w:p>
    <w:p w14:paraId="73997B5E" w14:textId="509C24C5" w:rsidR="007C2414" w:rsidRDefault="007C2414">
      <w:pPr>
        <w:rPr>
          <w:sz w:val="22"/>
          <w:szCs w:val="22"/>
        </w:rPr>
      </w:pPr>
    </w:p>
    <w:p w14:paraId="113B85D7" w14:textId="338A4EA4" w:rsidR="007C2414" w:rsidRDefault="007C2414">
      <w:pPr>
        <w:rPr>
          <w:sz w:val="22"/>
          <w:szCs w:val="22"/>
        </w:rPr>
      </w:pPr>
    </w:p>
    <w:p w14:paraId="5BF7B2A2" w14:textId="77777777" w:rsidR="007C2414" w:rsidRPr="00606B37" w:rsidRDefault="007C2414">
      <w:pPr>
        <w:rPr>
          <w:sz w:val="22"/>
          <w:szCs w:val="22"/>
        </w:rPr>
      </w:pPr>
    </w:p>
    <w:sdt>
      <w:sdtPr>
        <w:id w:val="1880735970"/>
        <w:docPartObj>
          <w:docPartGallery w:val="Bibliographies"/>
          <w:docPartUnique/>
        </w:docPartObj>
      </w:sdtPr>
      <w:sdtEndPr>
        <w:rPr>
          <w:rFonts w:asciiTheme="minorHAnsi" w:eastAsiaTheme="minorEastAsia" w:hAnsiTheme="minorHAnsi" w:cstheme="minorBidi"/>
          <w:color w:val="auto"/>
          <w:sz w:val="20"/>
          <w:szCs w:val="20"/>
        </w:rPr>
      </w:sdtEndPr>
      <w:sdtContent>
        <w:p w14:paraId="35A3F3AF" w14:textId="0B1176F2" w:rsidR="00E95F12" w:rsidRPr="00E95F12" w:rsidRDefault="00E95F12" w:rsidP="00E95F12">
          <w:pPr>
            <w:pStyle w:val="Heading1"/>
            <w:jc w:val="center"/>
            <w:rPr>
              <w:rFonts w:asciiTheme="minorHAnsi" w:hAnsiTheme="minorHAnsi" w:cstheme="minorHAnsi"/>
              <w:color w:val="auto"/>
              <w:sz w:val="28"/>
              <w:szCs w:val="28"/>
            </w:rPr>
          </w:pPr>
          <w:r w:rsidRPr="00E95F12">
            <w:rPr>
              <w:rFonts w:asciiTheme="minorHAnsi" w:hAnsiTheme="minorHAnsi" w:cstheme="minorHAnsi"/>
              <w:color w:val="auto"/>
              <w:sz w:val="28"/>
              <w:szCs w:val="28"/>
            </w:rPr>
            <w:t>References</w:t>
          </w:r>
        </w:p>
        <w:sdt>
          <w:sdtPr>
            <w:rPr>
              <w:rFonts w:cstheme="minorHAnsi"/>
            </w:rPr>
            <w:id w:val="-573587230"/>
            <w:bibliography/>
          </w:sdtPr>
          <w:sdtEndPr>
            <w:rPr>
              <w:rFonts w:cstheme="minorBidi"/>
            </w:rPr>
          </w:sdtEndPr>
          <w:sdtContent>
            <w:p w14:paraId="25995A10" w14:textId="77777777" w:rsidR="00E95F12" w:rsidRDefault="00E95F1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95F12" w14:paraId="2376CEA7" w14:textId="77777777">
                <w:trPr>
                  <w:divId w:val="1227573411"/>
                  <w:tblCellSpacing w:w="15" w:type="dxa"/>
                </w:trPr>
                <w:tc>
                  <w:tcPr>
                    <w:tcW w:w="50" w:type="pct"/>
                    <w:hideMark/>
                  </w:tcPr>
                  <w:p w14:paraId="2634F5DB" w14:textId="3EB7A09C" w:rsidR="00E95F12" w:rsidRPr="00E95F12" w:rsidRDefault="00E95F12">
                    <w:pPr>
                      <w:pStyle w:val="Bibliography"/>
                      <w:rPr>
                        <w:noProof/>
                        <w:sz w:val="22"/>
                        <w:szCs w:val="22"/>
                      </w:rPr>
                    </w:pPr>
                    <w:r w:rsidRPr="00E95F12">
                      <w:rPr>
                        <w:noProof/>
                        <w:sz w:val="22"/>
                        <w:szCs w:val="22"/>
                      </w:rPr>
                      <w:t xml:space="preserve">[1] </w:t>
                    </w:r>
                  </w:p>
                </w:tc>
                <w:tc>
                  <w:tcPr>
                    <w:tcW w:w="0" w:type="auto"/>
                    <w:hideMark/>
                  </w:tcPr>
                  <w:p w14:paraId="58C89E89" w14:textId="77777777" w:rsidR="00E95F12" w:rsidRPr="00E95F12" w:rsidRDefault="00E95F12">
                    <w:pPr>
                      <w:pStyle w:val="Bibliography"/>
                      <w:rPr>
                        <w:noProof/>
                        <w:sz w:val="22"/>
                        <w:szCs w:val="22"/>
                      </w:rPr>
                    </w:pPr>
                    <w:r w:rsidRPr="00E95F12">
                      <w:rPr>
                        <w:noProof/>
                        <w:sz w:val="22"/>
                        <w:szCs w:val="22"/>
                      </w:rPr>
                      <w:t xml:space="preserve">J. W. a. K. V. Y. Wang, Bring your own device security issues and challenges, Las Vegas: 11th Consumer Communications and Networkngi Conference , 2014. </w:t>
                    </w:r>
                  </w:p>
                </w:tc>
              </w:tr>
              <w:tr w:rsidR="00E95F12" w14:paraId="5F0A74B5" w14:textId="77777777">
                <w:trPr>
                  <w:divId w:val="1227573411"/>
                  <w:tblCellSpacing w:w="15" w:type="dxa"/>
                </w:trPr>
                <w:tc>
                  <w:tcPr>
                    <w:tcW w:w="50" w:type="pct"/>
                    <w:hideMark/>
                  </w:tcPr>
                  <w:p w14:paraId="1FE2B130" w14:textId="77777777" w:rsidR="00E95F12" w:rsidRPr="00E95F12" w:rsidRDefault="00E95F12">
                    <w:pPr>
                      <w:pStyle w:val="Bibliography"/>
                      <w:rPr>
                        <w:noProof/>
                        <w:sz w:val="22"/>
                        <w:szCs w:val="22"/>
                      </w:rPr>
                    </w:pPr>
                    <w:r w:rsidRPr="00E95F12">
                      <w:rPr>
                        <w:noProof/>
                        <w:sz w:val="22"/>
                        <w:szCs w:val="22"/>
                      </w:rPr>
                      <w:t xml:space="preserve">[2] </w:t>
                    </w:r>
                  </w:p>
                </w:tc>
                <w:tc>
                  <w:tcPr>
                    <w:tcW w:w="0" w:type="auto"/>
                    <w:hideMark/>
                  </w:tcPr>
                  <w:p w14:paraId="56B45414" w14:textId="77777777" w:rsidR="00E95F12" w:rsidRPr="00E95F12" w:rsidRDefault="00E95F12">
                    <w:pPr>
                      <w:pStyle w:val="Bibliography"/>
                      <w:rPr>
                        <w:noProof/>
                        <w:sz w:val="22"/>
                        <w:szCs w:val="22"/>
                      </w:rPr>
                    </w:pPr>
                    <w:r w:rsidRPr="00E95F12">
                      <w:rPr>
                        <w:noProof/>
                        <w:sz w:val="22"/>
                        <w:szCs w:val="22"/>
                      </w:rPr>
                      <w:t xml:space="preserve">M. T. A. R. M. A. A. Morufu Olalere, A Review of Bring Your Own Device on Security Issues, 2015. </w:t>
                    </w:r>
                  </w:p>
                </w:tc>
              </w:tr>
              <w:tr w:rsidR="00E95F12" w14:paraId="5A45D4FF" w14:textId="77777777">
                <w:trPr>
                  <w:divId w:val="1227573411"/>
                  <w:tblCellSpacing w:w="15" w:type="dxa"/>
                </w:trPr>
                <w:tc>
                  <w:tcPr>
                    <w:tcW w:w="50" w:type="pct"/>
                    <w:hideMark/>
                  </w:tcPr>
                  <w:p w14:paraId="2F2C1DBE" w14:textId="77777777" w:rsidR="00E95F12" w:rsidRPr="00E95F12" w:rsidRDefault="00E95F12">
                    <w:pPr>
                      <w:pStyle w:val="Bibliography"/>
                      <w:rPr>
                        <w:noProof/>
                        <w:sz w:val="22"/>
                        <w:szCs w:val="22"/>
                      </w:rPr>
                    </w:pPr>
                    <w:r w:rsidRPr="00E95F12">
                      <w:rPr>
                        <w:noProof/>
                        <w:sz w:val="22"/>
                        <w:szCs w:val="22"/>
                      </w:rPr>
                      <w:t xml:space="preserve">[3] </w:t>
                    </w:r>
                  </w:p>
                </w:tc>
                <w:tc>
                  <w:tcPr>
                    <w:tcW w:w="0" w:type="auto"/>
                    <w:hideMark/>
                  </w:tcPr>
                  <w:p w14:paraId="4A7DE1A2" w14:textId="77777777" w:rsidR="00E95F12" w:rsidRPr="00E95F12" w:rsidRDefault="00E95F12">
                    <w:pPr>
                      <w:pStyle w:val="Bibliography"/>
                      <w:rPr>
                        <w:noProof/>
                        <w:sz w:val="22"/>
                        <w:szCs w:val="22"/>
                      </w:rPr>
                    </w:pPr>
                    <w:r w:rsidRPr="00E95F12">
                      <w:rPr>
                        <w:noProof/>
                        <w:sz w:val="22"/>
                        <w:szCs w:val="22"/>
                      </w:rPr>
                      <w:t xml:space="preserve">K. D. a. M. Bhattacharya, BYOD Security: A New Business Challenge, Chengdu, 2015. </w:t>
                    </w:r>
                  </w:p>
                </w:tc>
              </w:tr>
              <w:tr w:rsidR="00E95F12" w14:paraId="350B808A" w14:textId="77777777">
                <w:trPr>
                  <w:divId w:val="1227573411"/>
                  <w:tblCellSpacing w:w="15" w:type="dxa"/>
                </w:trPr>
                <w:tc>
                  <w:tcPr>
                    <w:tcW w:w="50" w:type="pct"/>
                    <w:hideMark/>
                  </w:tcPr>
                  <w:p w14:paraId="44092FF9" w14:textId="77777777" w:rsidR="00E95F12" w:rsidRPr="00E95F12" w:rsidRDefault="00E95F12">
                    <w:pPr>
                      <w:pStyle w:val="Bibliography"/>
                      <w:rPr>
                        <w:noProof/>
                        <w:sz w:val="22"/>
                        <w:szCs w:val="22"/>
                      </w:rPr>
                    </w:pPr>
                    <w:r w:rsidRPr="00E95F12">
                      <w:rPr>
                        <w:noProof/>
                        <w:sz w:val="22"/>
                        <w:szCs w:val="22"/>
                      </w:rPr>
                      <w:t xml:space="preserve">[4] </w:t>
                    </w:r>
                  </w:p>
                </w:tc>
                <w:tc>
                  <w:tcPr>
                    <w:tcW w:w="0" w:type="auto"/>
                    <w:hideMark/>
                  </w:tcPr>
                  <w:p w14:paraId="2F824E88" w14:textId="77777777" w:rsidR="00E95F12" w:rsidRPr="00E95F12" w:rsidRDefault="00E95F12">
                    <w:pPr>
                      <w:pStyle w:val="Bibliography"/>
                      <w:rPr>
                        <w:noProof/>
                        <w:sz w:val="22"/>
                        <w:szCs w:val="22"/>
                      </w:rPr>
                    </w:pPr>
                    <w:r w:rsidRPr="00E95F12">
                      <w:rPr>
                        <w:noProof/>
                        <w:sz w:val="22"/>
                        <w:szCs w:val="22"/>
                      </w:rPr>
                      <w:t xml:space="preserve">L. Semer, “Auditing the BYOD program: The growing business use of personal smartphones and other devices raises new security risks,” </w:t>
                    </w:r>
                    <w:r w:rsidRPr="00E95F12">
                      <w:rPr>
                        <w:i/>
                        <w:iCs/>
                        <w:noProof/>
                        <w:sz w:val="22"/>
                        <w:szCs w:val="22"/>
                      </w:rPr>
                      <w:t xml:space="preserve">Internal Auditor Vol 70, No. 1 , </w:t>
                    </w:r>
                    <w:r w:rsidRPr="00E95F12">
                      <w:rPr>
                        <w:noProof/>
                        <w:sz w:val="22"/>
                        <w:szCs w:val="22"/>
                      </w:rPr>
                      <w:t xml:space="preserve">p. P. 23+, 2013. </w:t>
                    </w:r>
                  </w:p>
                </w:tc>
              </w:tr>
              <w:tr w:rsidR="00E95F12" w14:paraId="34536C9D" w14:textId="77777777">
                <w:trPr>
                  <w:divId w:val="1227573411"/>
                  <w:tblCellSpacing w:w="15" w:type="dxa"/>
                </w:trPr>
                <w:tc>
                  <w:tcPr>
                    <w:tcW w:w="50" w:type="pct"/>
                    <w:hideMark/>
                  </w:tcPr>
                  <w:p w14:paraId="154EEC67" w14:textId="77777777" w:rsidR="00E95F12" w:rsidRPr="00E95F12" w:rsidRDefault="00E95F12">
                    <w:pPr>
                      <w:pStyle w:val="Bibliography"/>
                      <w:rPr>
                        <w:noProof/>
                        <w:sz w:val="22"/>
                        <w:szCs w:val="22"/>
                      </w:rPr>
                    </w:pPr>
                    <w:r w:rsidRPr="00E95F12">
                      <w:rPr>
                        <w:noProof/>
                        <w:sz w:val="22"/>
                        <w:szCs w:val="22"/>
                      </w:rPr>
                      <w:t xml:space="preserve">[5] </w:t>
                    </w:r>
                  </w:p>
                </w:tc>
                <w:tc>
                  <w:tcPr>
                    <w:tcW w:w="0" w:type="auto"/>
                    <w:hideMark/>
                  </w:tcPr>
                  <w:p w14:paraId="0FCFDCB9" w14:textId="77777777" w:rsidR="00E95F12" w:rsidRPr="00E95F12" w:rsidRDefault="00E95F12">
                    <w:pPr>
                      <w:pStyle w:val="Bibliography"/>
                      <w:rPr>
                        <w:noProof/>
                        <w:sz w:val="22"/>
                        <w:szCs w:val="22"/>
                      </w:rPr>
                    </w:pPr>
                    <w:r w:rsidRPr="00E95F12">
                      <w:rPr>
                        <w:noProof/>
                        <w:sz w:val="22"/>
                        <w:szCs w:val="22"/>
                      </w:rPr>
                      <w:t xml:space="preserve">K. Ready, “Issues in Information Systems Volume 14, Issue 2,” </w:t>
                    </w:r>
                    <w:r w:rsidRPr="00E95F12">
                      <w:rPr>
                        <w:i/>
                        <w:iCs/>
                        <w:noProof/>
                        <w:sz w:val="22"/>
                        <w:szCs w:val="22"/>
                      </w:rPr>
                      <w:t xml:space="preserve">BYOD Issues and Strategies, </w:t>
                    </w:r>
                    <w:r w:rsidRPr="00E95F12">
                      <w:rPr>
                        <w:noProof/>
                        <w:sz w:val="22"/>
                        <w:szCs w:val="22"/>
                      </w:rPr>
                      <w:t xml:space="preserve">pp. P. 195-201. </w:t>
                    </w:r>
                  </w:p>
                </w:tc>
              </w:tr>
              <w:tr w:rsidR="00E95F12" w14:paraId="329F0508" w14:textId="77777777">
                <w:trPr>
                  <w:divId w:val="1227573411"/>
                  <w:tblCellSpacing w:w="15" w:type="dxa"/>
                </w:trPr>
                <w:tc>
                  <w:tcPr>
                    <w:tcW w:w="50" w:type="pct"/>
                    <w:hideMark/>
                  </w:tcPr>
                  <w:p w14:paraId="7F7AA0D8" w14:textId="77777777" w:rsidR="00E95F12" w:rsidRPr="00E95F12" w:rsidRDefault="00E95F12">
                    <w:pPr>
                      <w:pStyle w:val="Bibliography"/>
                      <w:rPr>
                        <w:noProof/>
                        <w:sz w:val="22"/>
                        <w:szCs w:val="22"/>
                      </w:rPr>
                    </w:pPr>
                    <w:r w:rsidRPr="00E95F12">
                      <w:rPr>
                        <w:noProof/>
                        <w:sz w:val="22"/>
                        <w:szCs w:val="22"/>
                      </w:rPr>
                      <w:t xml:space="preserve">[6] </w:t>
                    </w:r>
                  </w:p>
                </w:tc>
                <w:tc>
                  <w:tcPr>
                    <w:tcW w:w="0" w:type="auto"/>
                    <w:hideMark/>
                  </w:tcPr>
                  <w:p w14:paraId="1E796832" w14:textId="77777777" w:rsidR="00E95F12" w:rsidRPr="00E95F12" w:rsidRDefault="00E95F12">
                    <w:pPr>
                      <w:pStyle w:val="Bibliography"/>
                      <w:rPr>
                        <w:noProof/>
                        <w:sz w:val="22"/>
                        <w:szCs w:val="22"/>
                      </w:rPr>
                    </w:pPr>
                    <w:r w:rsidRPr="00E95F12">
                      <w:rPr>
                        <w:noProof/>
                        <w:sz w:val="22"/>
                        <w:szCs w:val="22"/>
                      </w:rPr>
                      <w:t xml:space="preserve">P. Gwalior, “International Conference on Information Security &amp; Privacy,” </w:t>
                    </w:r>
                    <w:r w:rsidRPr="00E95F12">
                      <w:rPr>
                        <w:i/>
                        <w:iCs/>
                        <w:noProof/>
                        <w:sz w:val="22"/>
                        <w:szCs w:val="22"/>
                      </w:rPr>
                      <w:t xml:space="preserve">Legal Issues in Secure Implamentation on Bring Your Own Device, </w:t>
                    </w:r>
                    <w:r w:rsidRPr="00E95F12">
                      <w:rPr>
                        <w:noProof/>
                        <w:sz w:val="22"/>
                        <w:szCs w:val="22"/>
                      </w:rPr>
                      <w:t xml:space="preserve">2015. </w:t>
                    </w:r>
                  </w:p>
                </w:tc>
              </w:tr>
              <w:tr w:rsidR="00E95F12" w14:paraId="6DCBDA9F" w14:textId="77777777">
                <w:trPr>
                  <w:divId w:val="1227573411"/>
                  <w:tblCellSpacing w:w="15" w:type="dxa"/>
                </w:trPr>
                <w:tc>
                  <w:tcPr>
                    <w:tcW w:w="50" w:type="pct"/>
                    <w:hideMark/>
                  </w:tcPr>
                  <w:p w14:paraId="1990C698" w14:textId="77777777" w:rsidR="00E95F12" w:rsidRPr="00E95F12" w:rsidRDefault="00E95F12">
                    <w:pPr>
                      <w:pStyle w:val="Bibliography"/>
                      <w:rPr>
                        <w:noProof/>
                        <w:sz w:val="22"/>
                        <w:szCs w:val="22"/>
                      </w:rPr>
                    </w:pPr>
                    <w:r w:rsidRPr="00E95F12">
                      <w:rPr>
                        <w:noProof/>
                        <w:sz w:val="22"/>
                        <w:szCs w:val="22"/>
                      </w:rPr>
                      <w:t xml:space="preserve">[7] </w:t>
                    </w:r>
                  </w:p>
                </w:tc>
                <w:tc>
                  <w:tcPr>
                    <w:tcW w:w="0" w:type="auto"/>
                    <w:hideMark/>
                  </w:tcPr>
                  <w:p w14:paraId="621F8205" w14:textId="77777777" w:rsidR="00E95F12" w:rsidRPr="00E95F12" w:rsidRDefault="00E95F12">
                    <w:pPr>
                      <w:pStyle w:val="Bibliography"/>
                      <w:rPr>
                        <w:noProof/>
                        <w:sz w:val="22"/>
                        <w:szCs w:val="22"/>
                      </w:rPr>
                    </w:pPr>
                    <w:r w:rsidRPr="00E95F12">
                      <w:rPr>
                        <w:noProof/>
                        <w:sz w:val="22"/>
                        <w:szCs w:val="22"/>
                      </w:rPr>
                      <w:t xml:space="preserve">L. Semer, “Auditing the BYOD Program,” </w:t>
                    </w:r>
                    <w:r w:rsidRPr="00E95F12">
                      <w:rPr>
                        <w:i/>
                        <w:iCs/>
                        <w:noProof/>
                        <w:sz w:val="22"/>
                        <w:szCs w:val="22"/>
                      </w:rPr>
                      <w:t xml:space="preserve">The Growing Business use of Personal Smartphones and other devices raises new security risks, </w:t>
                    </w:r>
                    <w:r w:rsidRPr="00E95F12">
                      <w:rPr>
                        <w:noProof/>
                        <w:sz w:val="22"/>
                        <w:szCs w:val="22"/>
                      </w:rPr>
                      <w:t xml:space="preserve">2013. </w:t>
                    </w:r>
                  </w:p>
                </w:tc>
              </w:tr>
            </w:tbl>
            <w:p w14:paraId="408EF9AD" w14:textId="77777777" w:rsidR="00E95F12" w:rsidRDefault="00E95F12">
              <w:pPr>
                <w:divId w:val="1227573411"/>
                <w:rPr>
                  <w:rFonts w:eastAsia="Times New Roman"/>
                  <w:noProof/>
                </w:rPr>
              </w:pPr>
            </w:p>
            <w:p w14:paraId="6DC8637A" w14:textId="1425D963" w:rsidR="00E95F12" w:rsidRDefault="00E95F12">
              <w:r>
                <w:rPr>
                  <w:b/>
                  <w:bCs/>
                  <w:noProof/>
                </w:rPr>
                <w:fldChar w:fldCharType="end"/>
              </w:r>
            </w:p>
          </w:sdtContent>
        </w:sdt>
      </w:sdtContent>
    </w:sdt>
    <w:p w14:paraId="41055639" w14:textId="77777777" w:rsidR="006A1482" w:rsidRPr="006F113E" w:rsidRDefault="006A1482">
      <w:pPr>
        <w:rPr>
          <w:rFonts w:cstheme="minorHAnsi"/>
          <w:sz w:val="22"/>
          <w:szCs w:val="22"/>
        </w:rPr>
      </w:pPr>
    </w:p>
    <w:p w14:paraId="7434BEB2" w14:textId="2684B9E9" w:rsidR="001D3E44" w:rsidRPr="006F113E" w:rsidRDefault="001D3E44" w:rsidP="00125A15">
      <w:pPr>
        <w:rPr>
          <w:rFonts w:cstheme="minorHAnsi"/>
          <w:sz w:val="22"/>
          <w:szCs w:val="22"/>
        </w:rPr>
      </w:pPr>
    </w:p>
    <w:p w14:paraId="22D8A45D" w14:textId="4189104F" w:rsidR="001D3E44" w:rsidRDefault="001D3E44" w:rsidP="00125A15">
      <w:pPr>
        <w:rPr>
          <w:rFonts w:cstheme="minorHAnsi"/>
          <w:sz w:val="22"/>
          <w:szCs w:val="22"/>
        </w:rPr>
      </w:pPr>
    </w:p>
    <w:p w14:paraId="424374B3" w14:textId="30E0D43D" w:rsidR="00E95F12" w:rsidRDefault="00E95F12" w:rsidP="00125A15">
      <w:pPr>
        <w:rPr>
          <w:rFonts w:cstheme="minorHAnsi"/>
          <w:sz w:val="22"/>
          <w:szCs w:val="22"/>
        </w:rPr>
      </w:pPr>
    </w:p>
    <w:p w14:paraId="3C3B0080" w14:textId="3E8F0E42" w:rsidR="00E95F12" w:rsidRDefault="00E95F12" w:rsidP="00125A15">
      <w:pPr>
        <w:rPr>
          <w:rFonts w:cstheme="minorHAnsi"/>
          <w:sz w:val="22"/>
          <w:szCs w:val="22"/>
        </w:rPr>
      </w:pPr>
    </w:p>
    <w:p w14:paraId="1122D910" w14:textId="00EE018D" w:rsidR="00E95F12" w:rsidRDefault="00E95F12" w:rsidP="00125A15">
      <w:pPr>
        <w:rPr>
          <w:rFonts w:cstheme="minorHAnsi"/>
          <w:sz w:val="22"/>
          <w:szCs w:val="22"/>
        </w:rPr>
      </w:pPr>
    </w:p>
    <w:p w14:paraId="45BE1D51" w14:textId="297794E1" w:rsidR="00E95F12" w:rsidRDefault="00E95F12" w:rsidP="00125A15">
      <w:pPr>
        <w:rPr>
          <w:rFonts w:cstheme="minorHAnsi"/>
          <w:sz w:val="22"/>
          <w:szCs w:val="22"/>
        </w:rPr>
      </w:pPr>
    </w:p>
    <w:p w14:paraId="6B97429E" w14:textId="24E3A129" w:rsidR="00E95F12" w:rsidRDefault="00E95F12" w:rsidP="00125A15">
      <w:pPr>
        <w:rPr>
          <w:rFonts w:cstheme="minorHAnsi"/>
          <w:sz w:val="22"/>
          <w:szCs w:val="22"/>
        </w:rPr>
      </w:pPr>
    </w:p>
    <w:p w14:paraId="4BAA5BD0" w14:textId="77777777" w:rsidR="00E95F12" w:rsidRPr="006F113E" w:rsidRDefault="00E95F12" w:rsidP="00125A15">
      <w:pPr>
        <w:rPr>
          <w:rFonts w:cstheme="minorHAnsi"/>
          <w:sz w:val="22"/>
          <w:szCs w:val="22"/>
        </w:rPr>
      </w:pPr>
    </w:p>
    <w:p w14:paraId="335C2F84" w14:textId="77777777" w:rsidR="0025005F" w:rsidRPr="006F113E" w:rsidRDefault="0025005F" w:rsidP="00125A15">
      <w:pPr>
        <w:rPr>
          <w:rFonts w:cstheme="minorHAnsi"/>
          <w:sz w:val="22"/>
          <w:szCs w:val="22"/>
        </w:rPr>
      </w:pPr>
    </w:p>
    <w:p w14:paraId="1AB551F9" w14:textId="39166B8A" w:rsidR="00052E43" w:rsidRDefault="00052E43" w:rsidP="00125A15">
      <w:pPr>
        <w:rPr>
          <w:sz w:val="28"/>
          <w:szCs w:val="28"/>
        </w:rPr>
      </w:pPr>
    </w:p>
    <w:p w14:paraId="2C285BCF" w14:textId="2356E367" w:rsidR="00052E43" w:rsidRDefault="00052E43" w:rsidP="00125A15">
      <w:pPr>
        <w:rPr>
          <w:sz w:val="28"/>
          <w:szCs w:val="28"/>
        </w:rPr>
      </w:pPr>
    </w:p>
    <w:p w14:paraId="575E99AB" w14:textId="633A1840" w:rsidR="00052E43" w:rsidRDefault="00052E43" w:rsidP="00125A15">
      <w:pPr>
        <w:rPr>
          <w:sz w:val="28"/>
          <w:szCs w:val="28"/>
        </w:rPr>
      </w:pPr>
    </w:p>
    <w:p w14:paraId="46C13501" w14:textId="7D1B3476" w:rsidR="00052E43" w:rsidRDefault="00052E43" w:rsidP="00125A15">
      <w:pPr>
        <w:rPr>
          <w:sz w:val="28"/>
          <w:szCs w:val="28"/>
        </w:rPr>
      </w:pPr>
    </w:p>
    <w:p w14:paraId="17B88F8D" w14:textId="1E67D14B" w:rsidR="00052E43" w:rsidRDefault="00052E43" w:rsidP="00125A15">
      <w:pPr>
        <w:rPr>
          <w:sz w:val="28"/>
          <w:szCs w:val="28"/>
        </w:rPr>
      </w:pPr>
    </w:p>
    <w:p w14:paraId="0FD4DF26" w14:textId="7481716B" w:rsidR="00052E43" w:rsidRDefault="00052E43" w:rsidP="00125A15">
      <w:pPr>
        <w:rPr>
          <w:sz w:val="28"/>
          <w:szCs w:val="28"/>
        </w:rPr>
      </w:pPr>
    </w:p>
    <w:p w14:paraId="6B6A423F" w14:textId="2C39F4C9" w:rsidR="00052E43" w:rsidRDefault="00052E43" w:rsidP="00125A15">
      <w:pPr>
        <w:rPr>
          <w:sz w:val="28"/>
          <w:szCs w:val="28"/>
        </w:rPr>
      </w:pPr>
    </w:p>
    <w:p w14:paraId="1E5F9C2D" w14:textId="644BE579" w:rsidR="00125A15" w:rsidRDefault="00125A15" w:rsidP="00125A15">
      <w:pPr>
        <w:jc w:val="center"/>
        <w:rPr>
          <w:sz w:val="28"/>
          <w:szCs w:val="28"/>
        </w:rPr>
      </w:pPr>
      <w:r w:rsidRPr="00125A15">
        <w:rPr>
          <w:noProof/>
          <w:sz w:val="24"/>
          <w:szCs w:val="24"/>
        </w:rPr>
        <w:lastRenderedPageBreak/>
        <w:drawing>
          <wp:anchor distT="0" distB="0" distL="114300" distR="114300" simplePos="0" relativeHeight="251658240" behindDoc="0" locked="0" layoutInCell="1" allowOverlap="1" wp14:anchorId="51C51158" wp14:editId="72ADB281">
            <wp:simplePos x="0" y="0"/>
            <wp:positionH relativeFrom="column">
              <wp:posOffset>-523875</wp:posOffset>
            </wp:positionH>
            <wp:positionV relativeFrom="paragraph">
              <wp:posOffset>514350</wp:posOffset>
            </wp:positionV>
            <wp:extent cx="6661150" cy="3419475"/>
            <wp:effectExtent l="0" t="0" r="635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983" t="17795" r="38012" b="29126"/>
                    <a:stretch/>
                  </pic:blipFill>
                  <pic:spPr bwMode="auto">
                    <a:xfrm>
                      <a:off x="0" y="0"/>
                      <a:ext cx="6661150" cy="3419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25A15">
        <w:rPr>
          <w:sz w:val="28"/>
          <w:szCs w:val="28"/>
        </w:rPr>
        <w:t>Appendi</w:t>
      </w:r>
      <w:r w:rsidR="00655430">
        <w:rPr>
          <w:sz w:val="28"/>
          <w:szCs w:val="28"/>
        </w:rPr>
        <w:t>c</w:t>
      </w:r>
      <w:r w:rsidRPr="00125A15">
        <w:rPr>
          <w:sz w:val="28"/>
          <w:szCs w:val="28"/>
        </w:rPr>
        <w:t>es</w:t>
      </w:r>
    </w:p>
    <w:p w14:paraId="4EAF34E3" w14:textId="77777777" w:rsidR="00827125" w:rsidRDefault="00827125" w:rsidP="00125A15">
      <w:pPr>
        <w:jc w:val="center"/>
        <w:rPr>
          <w:sz w:val="28"/>
          <w:szCs w:val="28"/>
        </w:rPr>
      </w:pPr>
    </w:p>
    <w:p w14:paraId="0DC3F675" w14:textId="31D299E8" w:rsidR="00125A15" w:rsidRDefault="00125A15" w:rsidP="00125A15">
      <w:pPr>
        <w:rPr>
          <w:sz w:val="28"/>
          <w:szCs w:val="28"/>
        </w:rPr>
      </w:pPr>
    </w:p>
    <w:p w14:paraId="776723FB" w14:textId="4ACE71D1" w:rsidR="00125A15" w:rsidRPr="00125A15" w:rsidRDefault="00125A15" w:rsidP="00125A15">
      <w:pPr>
        <w:rPr>
          <w:sz w:val="22"/>
          <w:szCs w:val="22"/>
        </w:rPr>
      </w:pPr>
      <w:r>
        <w:rPr>
          <w:sz w:val="22"/>
          <w:szCs w:val="22"/>
        </w:rPr>
        <w:t xml:space="preserve">Appendix A. </w:t>
      </w:r>
      <w:r>
        <w:rPr>
          <w:sz w:val="22"/>
          <w:szCs w:val="22"/>
        </w:rPr>
        <w:br/>
        <w:t xml:space="preserve">Above is the Network Topology of the example system to implement. </w:t>
      </w:r>
      <w:r>
        <w:rPr>
          <w:sz w:val="22"/>
          <w:szCs w:val="22"/>
        </w:rPr>
        <w:br/>
        <w:t>The wired system on the far left, the wireless/BYOD system to the top, Cloud working toward the bottom, and to the far right the core servers of the network.</w:t>
      </w:r>
    </w:p>
    <w:sectPr w:rsidR="00125A15" w:rsidRPr="00125A1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2EA68F" w14:textId="77777777" w:rsidR="009E5FA6" w:rsidRDefault="009E5FA6" w:rsidP="00606B37">
      <w:pPr>
        <w:spacing w:after="0" w:line="240" w:lineRule="auto"/>
      </w:pPr>
      <w:r>
        <w:separator/>
      </w:r>
    </w:p>
  </w:endnote>
  <w:endnote w:type="continuationSeparator" w:id="0">
    <w:p w14:paraId="0977B030" w14:textId="77777777" w:rsidR="009E5FA6" w:rsidRDefault="009E5FA6" w:rsidP="00606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47098" w14:textId="0E2B71B5" w:rsidR="004C3953" w:rsidRDefault="004C3953">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3B5E69A" wp14:editId="645C5E1C">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F6DC9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rPr>
      <w:t xml:space="preserve">pg. </w:t>
    </w:r>
    <w:r>
      <w:rPr>
        <w:color w:val="4472C4" w:themeColor="accent1"/>
      </w:rPr>
      <w:fldChar w:fldCharType="begin"/>
    </w:r>
    <w:r>
      <w:rPr>
        <w:color w:val="4472C4" w:themeColor="accent1"/>
      </w:rPr>
      <w:instrText xml:space="preserve"> PAGE    \* MERGEFORMAT </w:instrText>
    </w:r>
    <w:r>
      <w:rPr>
        <w:color w:val="4472C4" w:themeColor="accent1"/>
      </w:rPr>
      <w:fldChar w:fldCharType="separate"/>
    </w:r>
    <w:r>
      <w:rPr>
        <w:rFonts w:asciiTheme="majorHAnsi" w:eastAsiaTheme="majorEastAsia" w:hAnsiTheme="majorHAnsi" w:cstheme="majorBidi"/>
        <w:noProof/>
        <w:color w:val="4472C4" w:themeColor="accent1"/>
      </w:rPr>
      <w:t>2</w:t>
    </w:r>
    <w:r>
      <w:rPr>
        <w:rFonts w:asciiTheme="majorHAnsi" w:eastAsiaTheme="majorEastAsia" w:hAnsiTheme="majorHAnsi" w:cstheme="majorBidi"/>
        <w:noProof/>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D5020" w14:textId="77777777" w:rsidR="009E5FA6" w:rsidRDefault="009E5FA6" w:rsidP="00606B37">
      <w:pPr>
        <w:spacing w:after="0" w:line="240" w:lineRule="auto"/>
      </w:pPr>
      <w:r>
        <w:separator/>
      </w:r>
    </w:p>
  </w:footnote>
  <w:footnote w:type="continuationSeparator" w:id="0">
    <w:p w14:paraId="168A4BDC" w14:textId="77777777" w:rsidR="009E5FA6" w:rsidRDefault="009E5FA6" w:rsidP="00606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B9FCC" w14:textId="1D09FB45" w:rsidR="00606B37" w:rsidRDefault="00606B37">
    <w:pPr>
      <w:pStyle w:val="Header"/>
    </w:pPr>
    <w:r>
      <w:t>1910731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EC62E7"/>
    <w:multiLevelType w:val="hybridMultilevel"/>
    <w:tmpl w:val="43663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E85CBE"/>
    <w:multiLevelType w:val="multilevel"/>
    <w:tmpl w:val="0809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2" w15:restartNumberingAfterBreak="0">
    <w:nsid w:val="5D9B5CE1"/>
    <w:multiLevelType w:val="multilevel"/>
    <w:tmpl w:val="0809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892"/>
    <w:rsid w:val="00005718"/>
    <w:rsid w:val="00037589"/>
    <w:rsid w:val="0004781A"/>
    <w:rsid w:val="00052E43"/>
    <w:rsid w:val="00061D80"/>
    <w:rsid w:val="000902BD"/>
    <w:rsid w:val="000A1B25"/>
    <w:rsid w:val="001238E0"/>
    <w:rsid w:val="00125A15"/>
    <w:rsid w:val="001C4FA7"/>
    <w:rsid w:val="001D0F91"/>
    <w:rsid w:val="001D3E44"/>
    <w:rsid w:val="001F0091"/>
    <w:rsid w:val="002124DF"/>
    <w:rsid w:val="0025005F"/>
    <w:rsid w:val="002946BF"/>
    <w:rsid w:val="002A0EC9"/>
    <w:rsid w:val="002A55B7"/>
    <w:rsid w:val="002A5E16"/>
    <w:rsid w:val="002A60AC"/>
    <w:rsid w:val="002B31B9"/>
    <w:rsid w:val="0030375E"/>
    <w:rsid w:val="00326144"/>
    <w:rsid w:val="003A218F"/>
    <w:rsid w:val="003C0A04"/>
    <w:rsid w:val="00410B6F"/>
    <w:rsid w:val="00434743"/>
    <w:rsid w:val="0045342B"/>
    <w:rsid w:val="00481693"/>
    <w:rsid w:val="004B5427"/>
    <w:rsid w:val="004B572B"/>
    <w:rsid w:val="004C01C1"/>
    <w:rsid w:val="004C3953"/>
    <w:rsid w:val="004C4CC3"/>
    <w:rsid w:val="004E4900"/>
    <w:rsid w:val="0052342B"/>
    <w:rsid w:val="00570971"/>
    <w:rsid w:val="005722A0"/>
    <w:rsid w:val="005805FC"/>
    <w:rsid w:val="005E6C41"/>
    <w:rsid w:val="00603DEF"/>
    <w:rsid w:val="00606B37"/>
    <w:rsid w:val="00655430"/>
    <w:rsid w:val="00677616"/>
    <w:rsid w:val="0069671C"/>
    <w:rsid w:val="006A1482"/>
    <w:rsid w:val="006F113E"/>
    <w:rsid w:val="007200CC"/>
    <w:rsid w:val="0077183F"/>
    <w:rsid w:val="0077447A"/>
    <w:rsid w:val="007B34F1"/>
    <w:rsid w:val="007C2414"/>
    <w:rsid w:val="007D2F60"/>
    <w:rsid w:val="007D7798"/>
    <w:rsid w:val="00827125"/>
    <w:rsid w:val="00880584"/>
    <w:rsid w:val="00883FFA"/>
    <w:rsid w:val="00896DA0"/>
    <w:rsid w:val="008A563E"/>
    <w:rsid w:val="008D4849"/>
    <w:rsid w:val="008E2A3F"/>
    <w:rsid w:val="00900A99"/>
    <w:rsid w:val="009550CB"/>
    <w:rsid w:val="009E5FA6"/>
    <w:rsid w:val="00A20FDA"/>
    <w:rsid w:val="00A46E29"/>
    <w:rsid w:val="00A85E08"/>
    <w:rsid w:val="00AB6AC6"/>
    <w:rsid w:val="00B13272"/>
    <w:rsid w:val="00B23199"/>
    <w:rsid w:val="00B636BD"/>
    <w:rsid w:val="00B678C5"/>
    <w:rsid w:val="00BE6F09"/>
    <w:rsid w:val="00BE7E69"/>
    <w:rsid w:val="00C133D8"/>
    <w:rsid w:val="00C376B6"/>
    <w:rsid w:val="00C6432B"/>
    <w:rsid w:val="00C72892"/>
    <w:rsid w:val="00C842C2"/>
    <w:rsid w:val="00CB171B"/>
    <w:rsid w:val="00CB6AD3"/>
    <w:rsid w:val="00CD3D91"/>
    <w:rsid w:val="00D020E6"/>
    <w:rsid w:val="00D24064"/>
    <w:rsid w:val="00D4735D"/>
    <w:rsid w:val="00DC31B1"/>
    <w:rsid w:val="00DD5743"/>
    <w:rsid w:val="00DF0B65"/>
    <w:rsid w:val="00DF2482"/>
    <w:rsid w:val="00E029BF"/>
    <w:rsid w:val="00E16DE0"/>
    <w:rsid w:val="00E57E20"/>
    <w:rsid w:val="00E95F12"/>
    <w:rsid w:val="00E9680B"/>
    <w:rsid w:val="00ED63FF"/>
    <w:rsid w:val="00EF6EBB"/>
    <w:rsid w:val="00F95F09"/>
    <w:rsid w:val="00FA336B"/>
    <w:rsid w:val="00FE2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FAECC"/>
  <w15:chartTrackingRefBased/>
  <w15:docId w15:val="{8550603F-A584-43A7-8FE6-317138EEE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B37"/>
  </w:style>
  <w:style w:type="paragraph" w:styleId="Heading1">
    <w:name w:val="heading 1"/>
    <w:basedOn w:val="Normal"/>
    <w:next w:val="Normal"/>
    <w:link w:val="Heading1Char"/>
    <w:uiPriority w:val="9"/>
    <w:qFormat/>
    <w:rsid w:val="00606B37"/>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06B3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06B3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606B3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06B3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606B3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606B37"/>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606B37"/>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606B3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06B37"/>
    <w:rPr>
      <w:i/>
      <w:iCs/>
    </w:rPr>
  </w:style>
  <w:style w:type="character" w:styleId="Hyperlink">
    <w:name w:val="Hyperlink"/>
    <w:basedOn w:val="DefaultParagraphFont"/>
    <w:uiPriority w:val="99"/>
    <w:unhideWhenUsed/>
    <w:rsid w:val="00D24064"/>
    <w:rPr>
      <w:color w:val="0563C1" w:themeColor="hyperlink"/>
      <w:u w:val="single"/>
    </w:rPr>
  </w:style>
  <w:style w:type="character" w:styleId="UnresolvedMention">
    <w:name w:val="Unresolved Mention"/>
    <w:basedOn w:val="DefaultParagraphFont"/>
    <w:uiPriority w:val="99"/>
    <w:semiHidden/>
    <w:unhideWhenUsed/>
    <w:rsid w:val="00D24064"/>
    <w:rPr>
      <w:color w:val="605E5C"/>
      <w:shd w:val="clear" w:color="auto" w:fill="E1DFDD"/>
    </w:rPr>
  </w:style>
  <w:style w:type="character" w:customStyle="1" w:styleId="Heading1Char">
    <w:name w:val="Heading 1 Char"/>
    <w:basedOn w:val="DefaultParagraphFont"/>
    <w:link w:val="Heading1"/>
    <w:uiPriority w:val="9"/>
    <w:rsid w:val="00606B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06B3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06B37"/>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606B3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06B37"/>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606B37"/>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606B37"/>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606B37"/>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606B37"/>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606B3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06B37"/>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606B37"/>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606B3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06B37"/>
    <w:rPr>
      <w:rFonts w:asciiTheme="majorHAnsi" w:eastAsiaTheme="majorEastAsia" w:hAnsiTheme="majorHAnsi" w:cstheme="majorBidi"/>
      <w:sz w:val="24"/>
      <w:szCs w:val="24"/>
    </w:rPr>
  </w:style>
  <w:style w:type="character" w:styleId="Strong">
    <w:name w:val="Strong"/>
    <w:basedOn w:val="DefaultParagraphFont"/>
    <w:uiPriority w:val="22"/>
    <w:qFormat/>
    <w:rsid w:val="00606B37"/>
    <w:rPr>
      <w:b/>
      <w:bCs/>
    </w:rPr>
  </w:style>
  <w:style w:type="paragraph" w:styleId="NoSpacing">
    <w:name w:val="No Spacing"/>
    <w:uiPriority w:val="1"/>
    <w:qFormat/>
    <w:rsid w:val="00606B37"/>
    <w:pPr>
      <w:spacing w:after="0" w:line="240" w:lineRule="auto"/>
    </w:pPr>
  </w:style>
  <w:style w:type="paragraph" w:styleId="Quote">
    <w:name w:val="Quote"/>
    <w:basedOn w:val="Normal"/>
    <w:next w:val="Normal"/>
    <w:link w:val="QuoteChar"/>
    <w:uiPriority w:val="29"/>
    <w:qFormat/>
    <w:rsid w:val="00606B3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06B37"/>
    <w:rPr>
      <w:i/>
      <w:iCs/>
      <w:color w:val="404040" w:themeColor="text1" w:themeTint="BF"/>
    </w:rPr>
  </w:style>
  <w:style w:type="paragraph" w:styleId="IntenseQuote">
    <w:name w:val="Intense Quote"/>
    <w:basedOn w:val="Normal"/>
    <w:next w:val="Normal"/>
    <w:link w:val="IntenseQuoteChar"/>
    <w:uiPriority w:val="30"/>
    <w:qFormat/>
    <w:rsid w:val="00606B37"/>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06B37"/>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06B37"/>
    <w:rPr>
      <w:i/>
      <w:iCs/>
      <w:color w:val="404040" w:themeColor="text1" w:themeTint="BF"/>
    </w:rPr>
  </w:style>
  <w:style w:type="character" w:styleId="IntenseEmphasis">
    <w:name w:val="Intense Emphasis"/>
    <w:basedOn w:val="DefaultParagraphFont"/>
    <w:uiPriority w:val="21"/>
    <w:qFormat/>
    <w:rsid w:val="00606B37"/>
    <w:rPr>
      <w:b/>
      <w:bCs/>
      <w:i/>
      <w:iCs/>
    </w:rPr>
  </w:style>
  <w:style w:type="character" w:styleId="SubtleReference">
    <w:name w:val="Subtle Reference"/>
    <w:basedOn w:val="DefaultParagraphFont"/>
    <w:uiPriority w:val="31"/>
    <w:qFormat/>
    <w:rsid w:val="00606B3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06B37"/>
    <w:rPr>
      <w:b/>
      <w:bCs/>
      <w:smallCaps/>
      <w:spacing w:val="5"/>
      <w:u w:val="single"/>
    </w:rPr>
  </w:style>
  <w:style w:type="character" w:styleId="BookTitle">
    <w:name w:val="Book Title"/>
    <w:basedOn w:val="DefaultParagraphFont"/>
    <w:uiPriority w:val="33"/>
    <w:qFormat/>
    <w:rsid w:val="00606B37"/>
    <w:rPr>
      <w:b/>
      <w:bCs/>
      <w:smallCaps/>
    </w:rPr>
  </w:style>
  <w:style w:type="paragraph" w:styleId="TOCHeading">
    <w:name w:val="TOC Heading"/>
    <w:basedOn w:val="Heading1"/>
    <w:next w:val="Normal"/>
    <w:uiPriority w:val="39"/>
    <w:semiHidden/>
    <w:unhideWhenUsed/>
    <w:qFormat/>
    <w:rsid w:val="00606B37"/>
    <w:pPr>
      <w:outlineLvl w:val="9"/>
    </w:pPr>
  </w:style>
  <w:style w:type="paragraph" w:styleId="Header">
    <w:name w:val="header"/>
    <w:basedOn w:val="Normal"/>
    <w:link w:val="HeaderChar"/>
    <w:uiPriority w:val="99"/>
    <w:unhideWhenUsed/>
    <w:rsid w:val="00606B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B37"/>
  </w:style>
  <w:style w:type="paragraph" w:styleId="Footer">
    <w:name w:val="footer"/>
    <w:basedOn w:val="Normal"/>
    <w:link w:val="FooterChar"/>
    <w:uiPriority w:val="99"/>
    <w:unhideWhenUsed/>
    <w:rsid w:val="00606B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B37"/>
  </w:style>
  <w:style w:type="paragraph" w:styleId="ListParagraph">
    <w:name w:val="List Paragraph"/>
    <w:basedOn w:val="Normal"/>
    <w:uiPriority w:val="34"/>
    <w:qFormat/>
    <w:rsid w:val="004C4CC3"/>
    <w:pPr>
      <w:ind w:left="720"/>
      <w:contextualSpacing/>
    </w:pPr>
  </w:style>
  <w:style w:type="character" w:styleId="FollowedHyperlink">
    <w:name w:val="FollowedHyperlink"/>
    <w:basedOn w:val="DefaultParagraphFont"/>
    <w:uiPriority w:val="99"/>
    <w:semiHidden/>
    <w:unhideWhenUsed/>
    <w:rsid w:val="001D3E44"/>
    <w:rPr>
      <w:color w:val="954F72" w:themeColor="followedHyperlink"/>
      <w:u w:val="single"/>
    </w:rPr>
  </w:style>
  <w:style w:type="character" w:customStyle="1" w:styleId="volume-info">
    <w:name w:val="volume-info"/>
    <w:basedOn w:val="DefaultParagraphFont"/>
    <w:rsid w:val="0025005F"/>
  </w:style>
  <w:style w:type="paragraph" w:styleId="Bibliography">
    <w:name w:val="Bibliography"/>
    <w:basedOn w:val="Normal"/>
    <w:next w:val="Normal"/>
    <w:uiPriority w:val="37"/>
    <w:unhideWhenUsed/>
    <w:rsid w:val="00E95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542684">
      <w:bodyDiv w:val="1"/>
      <w:marLeft w:val="0"/>
      <w:marRight w:val="0"/>
      <w:marTop w:val="0"/>
      <w:marBottom w:val="0"/>
      <w:divBdr>
        <w:top w:val="none" w:sz="0" w:space="0" w:color="auto"/>
        <w:left w:val="none" w:sz="0" w:space="0" w:color="auto"/>
        <w:bottom w:val="none" w:sz="0" w:space="0" w:color="auto"/>
        <w:right w:val="none" w:sz="0" w:space="0" w:color="auto"/>
      </w:divBdr>
    </w:div>
    <w:div w:id="186337358">
      <w:bodyDiv w:val="1"/>
      <w:marLeft w:val="0"/>
      <w:marRight w:val="0"/>
      <w:marTop w:val="0"/>
      <w:marBottom w:val="0"/>
      <w:divBdr>
        <w:top w:val="none" w:sz="0" w:space="0" w:color="auto"/>
        <w:left w:val="none" w:sz="0" w:space="0" w:color="auto"/>
        <w:bottom w:val="none" w:sz="0" w:space="0" w:color="auto"/>
        <w:right w:val="none" w:sz="0" w:space="0" w:color="auto"/>
      </w:divBdr>
    </w:div>
    <w:div w:id="216162964">
      <w:bodyDiv w:val="1"/>
      <w:marLeft w:val="0"/>
      <w:marRight w:val="0"/>
      <w:marTop w:val="0"/>
      <w:marBottom w:val="0"/>
      <w:divBdr>
        <w:top w:val="none" w:sz="0" w:space="0" w:color="auto"/>
        <w:left w:val="none" w:sz="0" w:space="0" w:color="auto"/>
        <w:bottom w:val="none" w:sz="0" w:space="0" w:color="auto"/>
        <w:right w:val="none" w:sz="0" w:space="0" w:color="auto"/>
      </w:divBdr>
    </w:div>
    <w:div w:id="249123823">
      <w:bodyDiv w:val="1"/>
      <w:marLeft w:val="0"/>
      <w:marRight w:val="0"/>
      <w:marTop w:val="0"/>
      <w:marBottom w:val="0"/>
      <w:divBdr>
        <w:top w:val="none" w:sz="0" w:space="0" w:color="auto"/>
        <w:left w:val="none" w:sz="0" w:space="0" w:color="auto"/>
        <w:bottom w:val="none" w:sz="0" w:space="0" w:color="auto"/>
        <w:right w:val="none" w:sz="0" w:space="0" w:color="auto"/>
      </w:divBdr>
    </w:div>
    <w:div w:id="333384703">
      <w:bodyDiv w:val="1"/>
      <w:marLeft w:val="0"/>
      <w:marRight w:val="0"/>
      <w:marTop w:val="0"/>
      <w:marBottom w:val="0"/>
      <w:divBdr>
        <w:top w:val="none" w:sz="0" w:space="0" w:color="auto"/>
        <w:left w:val="none" w:sz="0" w:space="0" w:color="auto"/>
        <w:bottom w:val="none" w:sz="0" w:space="0" w:color="auto"/>
        <w:right w:val="none" w:sz="0" w:space="0" w:color="auto"/>
      </w:divBdr>
    </w:div>
    <w:div w:id="386145084">
      <w:bodyDiv w:val="1"/>
      <w:marLeft w:val="0"/>
      <w:marRight w:val="0"/>
      <w:marTop w:val="0"/>
      <w:marBottom w:val="0"/>
      <w:divBdr>
        <w:top w:val="none" w:sz="0" w:space="0" w:color="auto"/>
        <w:left w:val="none" w:sz="0" w:space="0" w:color="auto"/>
        <w:bottom w:val="none" w:sz="0" w:space="0" w:color="auto"/>
        <w:right w:val="none" w:sz="0" w:space="0" w:color="auto"/>
      </w:divBdr>
    </w:div>
    <w:div w:id="388579639">
      <w:bodyDiv w:val="1"/>
      <w:marLeft w:val="0"/>
      <w:marRight w:val="0"/>
      <w:marTop w:val="0"/>
      <w:marBottom w:val="0"/>
      <w:divBdr>
        <w:top w:val="none" w:sz="0" w:space="0" w:color="auto"/>
        <w:left w:val="none" w:sz="0" w:space="0" w:color="auto"/>
        <w:bottom w:val="none" w:sz="0" w:space="0" w:color="auto"/>
        <w:right w:val="none" w:sz="0" w:space="0" w:color="auto"/>
      </w:divBdr>
    </w:div>
    <w:div w:id="415908114">
      <w:bodyDiv w:val="1"/>
      <w:marLeft w:val="0"/>
      <w:marRight w:val="0"/>
      <w:marTop w:val="0"/>
      <w:marBottom w:val="0"/>
      <w:divBdr>
        <w:top w:val="none" w:sz="0" w:space="0" w:color="auto"/>
        <w:left w:val="none" w:sz="0" w:space="0" w:color="auto"/>
        <w:bottom w:val="none" w:sz="0" w:space="0" w:color="auto"/>
        <w:right w:val="none" w:sz="0" w:space="0" w:color="auto"/>
      </w:divBdr>
    </w:div>
    <w:div w:id="419300601">
      <w:bodyDiv w:val="1"/>
      <w:marLeft w:val="0"/>
      <w:marRight w:val="0"/>
      <w:marTop w:val="0"/>
      <w:marBottom w:val="0"/>
      <w:divBdr>
        <w:top w:val="none" w:sz="0" w:space="0" w:color="auto"/>
        <w:left w:val="none" w:sz="0" w:space="0" w:color="auto"/>
        <w:bottom w:val="none" w:sz="0" w:space="0" w:color="auto"/>
        <w:right w:val="none" w:sz="0" w:space="0" w:color="auto"/>
      </w:divBdr>
    </w:div>
    <w:div w:id="443840620">
      <w:bodyDiv w:val="1"/>
      <w:marLeft w:val="0"/>
      <w:marRight w:val="0"/>
      <w:marTop w:val="0"/>
      <w:marBottom w:val="0"/>
      <w:divBdr>
        <w:top w:val="none" w:sz="0" w:space="0" w:color="auto"/>
        <w:left w:val="none" w:sz="0" w:space="0" w:color="auto"/>
        <w:bottom w:val="none" w:sz="0" w:space="0" w:color="auto"/>
        <w:right w:val="none" w:sz="0" w:space="0" w:color="auto"/>
      </w:divBdr>
    </w:div>
    <w:div w:id="453139368">
      <w:bodyDiv w:val="1"/>
      <w:marLeft w:val="0"/>
      <w:marRight w:val="0"/>
      <w:marTop w:val="0"/>
      <w:marBottom w:val="0"/>
      <w:divBdr>
        <w:top w:val="none" w:sz="0" w:space="0" w:color="auto"/>
        <w:left w:val="none" w:sz="0" w:space="0" w:color="auto"/>
        <w:bottom w:val="none" w:sz="0" w:space="0" w:color="auto"/>
        <w:right w:val="none" w:sz="0" w:space="0" w:color="auto"/>
      </w:divBdr>
      <w:divsChild>
        <w:div w:id="63378307">
          <w:marLeft w:val="300"/>
          <w:marRight w:val="0"/>
          <w:marTop w:val="0"/>
          <w:marBottom w:val="0"/>
          <w:divBdr>
            <w:top w:val="none" w:sz="0" w:space="0" w:color="auto"/>
            <w:left w:val="none" w:sz="0" w:space="0" w:color="auto"/>
            <w:bottom w:val="none" w:sz="0" w:space="0" w:color="auto"/>
            <w:right w:val="none" w:sz="0" w:space="0" w:color="auto"/>
          </w:divBdr>
        </w:div>
      </w:divsChild>
    </w:div>
    <w:div w:id="497615476">
      <w:bodyDiv w:val="1"/>
      <w:marLeft w:val="0"/>
      <w:marRight w:val="0"/>
      <w:marTop w:val="0"/>
      <w:marBottom w:val="0"/>
      <w:divBdr>
        <w:top w:val="none" w:sz="0" w:space="0" w:color="auto"/>
        <w:left w:val="none" w:sz="0" w:space="0" w:color="auto"/>
        <w:bottom w:val="none" w:sz="0" w:space="0" w:color="auto"/>
        <w:right w:val="none" w:sz="0" w:space="0" w:color="auto"/>
      </w:divBdr>
    </w:div>
    <w:div w:id="583026382">
      <w:bodyDiv w:val="1"/>
      <w:marLeft w:val="0"/>
      <w:marRight w:val="0"/>
      <w:marTop w:val="0"/>
      <w:marBottom w:val="0"/>
      <w:divBdr>
        <w:top w:val="none" w:sz="0" w:space="0" w:color="auto"/>
        <w:left w:val="none" w:sz="0" w:space="0" w:color="auto"/>
        <w:bottom w:val="none" w:sz="0" w:space="0" w:color="auto"/>
        <w:right w:val="none" w:sz="0" w:space="0" w:color="auto"/>
      </w:divBdr>
    </w:div>
    <w:div w:id="625934941">
      <w:bodyDiv w:val="1"/>
      <w:marLeft w:val="0"/>
      <w:marRight w:val="0"/>
      <w:marTop w:val="0"/>
      <w:marBottom w:val="0"/>
      <w:divBdr>
        <w:top w:val="none" w:sz="0" w:space="0" w:color="auto"/>
        <w:left w:val="none" w:sz="0" w:space="0" w:color="auto"/>
        <w:bottom w:val="none" w:sz="0" w:space="0" w:color="auto"/>
        <w:right w:val="none" w:sz="0" w:space="0" w:color="auto"/>
      </w:divBdr>
    </w:div>
    <w:div w:id="783503545">
      <w:bodyDiv w:val="1"/>
      <w:marLeft w:val="0"/>
      <w:marRight w:val="0"/>
      <w:marTop w:val="0"/>
      <w:marBottom w:val="0"/>
      <w:divBdr>
        <w:top w:val="none" w:sz="0" w:space="0" w:color="auto"/>
        <w:left w:val="none" w:sz="0" w:space="0" w:color="auto"/>
        <w:bottom w:val="none" w:sz="0" w:space="0" w:color="auto"/>
        <w:right w:val="none" w:sz="0" w:space="0" w:color="auto"/>
      </w:divBdr>
    </w:div>
    <w:div w:id="885070180">
      <w:bodyDiv w:val="1"/>
      <w:marLeft w:val="0"/>
      <w:marRight w:val="0"/>
      <w:marTop w:val="0"/>
      <w:marBottom w:val="0"/>
      <w:divBdr>
        <w:top w:val="none" w:sz="0" w:space="0" w:color="auto"/>
        <w:left w:val="none" w:sz="0" w:space="0" w:color="auto"/>
        <w:bottom w:val="none" w:sz="0" w:space="0" w:color="auto"/>
        <w:right w:val="none" w:sz="0" w:space="0" w:color="auto"/>
      </w:divBdr>
    </w:div>
    <w:div w:id="919287722">
      <w:bodyDiv w:val="1"/>
      <w:marLeft w:val="0"/>
      <w:marRight w:val="0"/>
      <w:marTop w:val="0"/>
      <w:marBottom w:val="0"/>
      <w:divBdr>
        <w:top w:val="none" w:sz="0" w:space="0" w:color="auto"/>
        <w:left w:val="none" w:sz="0" w:space="0" w:color="auto"/>
        <w:bottom w:val="none" w:sz="0" w:space="0" w:color="auto"/>
        <w:right w:val="none" w:sz="0" w:space="0" w:color="auto"/>
      </w:divBdr>
    </w:div>
    <w:div w:id="1000695748">
      <w:bodyDiv w:val="1"/>
      <w:marLeft w:val="0"/>
      <w:marRight w:val="0"/>
      <w:marTop w:val="0"/>
      <w:marBottom w:val="0"/>
      <w:divBdr>
        <w:top w:val="none" w:sz="0" w:space="0" w:color="auto"/>
        <w:left w:val="none" w:sz="0" w:space="0" w:color="auto"/>
        <w:bottom w:val="none" w:sz="0" w:space="0" w:color="auto"/>
        <w:right w:val="none" w:sz="0" w:space="0" w:color="auto"/>
      </w:divBdr>
    </w:div>
    <w:div w:id="1140196300">
      <w:bodyDiv w:val="1"/>
      <w:marLeft w:val="0"/>
      <w:marRight w:val="0"/>
      <w:marTop w:val="0"/>
      <w:marBottom w:val="0"/>
      <w:divBdr>
        <w:top w:val="none" w:sz="0" w:space="0" w:color="auto"/>
        <w:left w:val="none" w:sz="0" w:space="0" w:color="auto"/>
        <w:bottom w:val="none" w:sz="0" w:space="0" w:color="auto"/>
        <w:right w:val="none" w:sz="0" w:space="0" w:color="auto"/>
      </w:divBdr>
    </w:div>
    <w:div w:id="1158157424">
      <w:bodyDiv w:val="1"/>
      <w:marLeft w:val="0"/>
      <w:marRight w:val="0"/>
      <w:marTop w:val="0"/>
      <w:marBottom w:val="0"/>
      <w:divBdr>
        <w:top w:val="none" w:sz="0" w:space="0" w:color="auto"/>
        <w:left w:val="none" w:sz="0" w:space="0" w:color="auto"/>
        <w:bottom w:val="none" w:sz="0" w:space="0" w:color="auto"/>
        <w:right w:val="none" w:sz="0" w:space="0" w:color="auto"/>
      </w:divBdr>
    </w:div>
    <w:div w:id="1227573411">
      <w:bodyDiv w:val="1"/>
      <w:marLeft w:val="0"/>
      <w:marRight w:val="0"/>
      <w:marTop w:val="0"/>
      <w:marBottom w:val="0"/>
      <w:divBdr>
        <w:top w:val="none" w:sz="0" w:space="0" w:color="auto"/>
        <w:left w:val="none" w:sz="0" w:space="0" w:color="auto"/>
        <w:bottom w:val="none" w:sz="0" w:space="0" w:color="auto"/>
        <w:right w:val="none" w:sz="0" w:space="0" w:color="auto"/>
      </w:divBdr>
    </w:div>
    <w:div w:id="1263687283">
      <w:bodyDiv w:val="1"/>
      <w:marLeft w:val="0"/>
      <w:marRight w:val="0"/>
      <w:marTop w:val="0"/>
      <w:marBottom w:val="0"/>
      <w:divBdr>
        <w:top w:val="none" w:sz="0" w:space="0" w:color="auto"/>
        <w:left w:val="none" w:sz="0" w:space="0" w:color="auto"/>
        <w:bottom w:val="none" w:sz="0" w:space="0" w:color="auto"/>
        <w:right w:val="none" w:sz="0" w:space="0" w:color="auto"/>
      </w:divBdr>
    </w:div>
    <w:div w:id="1523277882">
      <w:bodyDiv w:val="1"/>
      <w:marLeft w:val="0"/>
      <w:marRight w:val="0"/>
      <w:marTop w:val="0"/>
      <w:marBottom w:val="0"/>
      <w:divBdr>
        <w:top w:val="none" w:sz="0" w:space="0" w:color="auto"/>
        <w:left w:val="none" w:sz="0" w:space="0" w:color="auto"/>
        <w:bottom w:val="none" w:sz="0" w:space="0" w:color="auto"/>
        <w:right w:val="none" w:sz="0" w:space="0" w:color="auto"/>
      </w:divBdr>
    </w:div>
    <w:div w:id="1559050350">
      <w:bodyDiv w:val="1"/>
      <w:marLeft w:val="0"/>
      <w:marRight w:val="0"/>
      <w:marTop w:val="0"/>
      <w:marBottom w:val="0"/>
      <w:divBdr>
        <w:top w:val="none" w:sz="0" w:space="0" w:color="auto"/>
        <w:left w:val="none" w:sz="0" w:space="0" w:color="auto"/>
        <w:bottom w:val="none" w:sz="0" w:space="0" w:color="auto"/>
        <w:right w:val="none" w:sz="0" w:space="0" w:color="auto"/>
      </w:divBdr>
    </w:div>
    <w:div w:id="1598979526">
      <w:bodyDiv w:val="1"/>
      <w:marLeft w:val="0"/>
      <w:marRight w:val="0"/>
      <w:marTop w:val="0"/>
      <w:marBottom w:val="0"/>
      <w:divBdr>
        <w:top w:val="none" w:sz="0" w:space="0" w:color="auto"/>
        <w:left w:val="none" w:sz="0" w:space="0" w:color="auto"/>
        <w:bottom w:val="none" w:sz="0" w:space="0" w:color="auto"/>
        <w:right w:val="none" w:sz="0" w:space="0" w:color="auto"/>
      </w:divBdr>
    </w:div>
    <w:div w:id="1636833314">
      <w:bodyDiv w:val="1"/>
      <w:marLeft w:val="0"/>
      <w:marRight w:val="0"/>
      <w:marTop w:val="0"/>
      <w:marBottom w:val="0"/>
      <w:divBdr>
        <w:top w:val="none" w:sz="0" w:space="0" w:color="auto"/>
        <w:left w:val="none" w:sz="0" w:space="0" w:color="auto"/>
        <w:bottom w:val="none" w:sz="0" w:space="0" w:color="auto"/>
        <w:right w:val="none" w:sz="0" w:space="0" w:color="auto"/>
      </w:divBdr>
    </w:div>
    <w:div w:id="1688410548">
      <w:bodyDiv w:val="1"/>
      <w:marLeft w:val="0"/>
      <w:marRight w:val="0"/>
      <w:marTop w:val="0"/>
      <w:marBottom w:val="0"/>
      <w:divBdr>
        <w:top w:val="none" w:sz="0" w:space="0" w:color="auto"/>
        <w:left w:val="none" w:sz="0" w:space="0" w:color="auto"/>
        <w:bottom w:val="none" w:sz="0" w:space="0" w:color="auto"/>
        <w:right w:val="none" w:sz="0" w:space="0" w:color="auto"/>
      </w:divBdr>
    </w:div>
    <w:div w:id="1694577468">
      <w:bodyDiv w:val="1"/>
      <w:marLeft w:val="0"/>
      <w:marRight w:val="0"/>
      <w:marTop w:val="0"/>
      <w:marBottom w:val="0"/>
      <w:divBdr>
        <w:top w:val="none" w:sz="0" w:space="0" w:color="auto"/>
        <w:left w:val="none" w:sz="0" w:space="0" w:color="auto"/>
        <w:bottom w:val="none" w:sz="0" w:space="0" w:color="auto"/>
        <w:right w:val="none" w:sz="0" w:space="0" w:color="auto"/>
      </w:divBdr>
    </w:div>
    <w:div w:id="1805082584">
      <w:bodyDiv w:val="1"/>
      <w:marLeft w:val="0"/>
      <w:marRight w:val="0"/>
      <w:marTop w:val="0"/>
      <w:marBottom w:val="0"/>
      <w:divBdr>
        <w:top w:val="none" w:sz="0" w:space="0" w:color="auto"/>
        <w:left w:val="none" w:sz="0" w:space="0" w:color="auto"/>
        <w:bottom w:val="none" w:sz="0" w:space="0" w:color="auto"/>
        <w:right w:val="none" w:sz="0" w:space="0" w:color="auto"/>
      </w:divBdr>
    </w:div>
    <w:div w:id="1896355634">
      <w:bodyDiv w:val="1"/>
      <w:marLeft w:val="0"/>
      <w:marRight w:val="0"/>
      <w:marTop w:val="0"/>
      <w:marBottom w:val="0"/>
      <w:divBdr>
        <w:top w:val="none" w:sz="0" w:space="0" w:color="auto"/>
        <w:left w:val="none" w:sz="0" w:space="0" w:color="auto"/>
        <w:bottom w:val="none" w:sz="0" w:space="0" w:color="auto"/>
        <w:right w:val="none" w:sz="0" w:space="0" w:color="auto"/>
      </w:divBdr>
    </w:div>
    <w:div w:id="1941525591">
      <w:bodyDiv w:val="1"/>
      <w:marLeft w:val="0"/>
      <w:marRight w:val="0"/>
      <w:marTop w:val="0"/>
      <w:marBottom w:val="0"/>
      <w:divBdr>
        <w:top w:val="none" w:sz="0" w:space="0" w:color="auto"/>
        <w:left w:val="none" w:sz="0" w:space="0" w:color="auto"/>
        <w:bottom w:val="none" w:sz="0" w:space="0" w:color="auto"/>
        <w:right w:val="none" w:sz="0" w:space="0" w:color="auto"/>
      </w:divBdr>
    </w:div>
    <w:div w:id="1947544216">
      <w:bodyDiv w:val="1"/>
      <w:marLeft w:val="0"/>
      <w:marRight w:val="0"/>
      <w:marTop w:val="0"/>
      <w:marBottom w:val="0"/>
      <w:divBdr>
        <w:top w:val="none" w:sz="0" w:space="0" w:color="auto"/>
        <w:left w:val="none" w:sz="0" w:space="0" w:color="auto"/>
        <w:bottom w:val="none" w:sz="0" w:space="0" w:color="auto"/>
        <w:right w:val="none" w:sz="0" w:space="0" w:color="auto"/>
      </w:divBdr>
    </w:div>
    <w:div w:id="1975062730">
      <w:bodyDiv w:val="1"/>
      <w:marLeft w:val="0"/>
      <w:marRight w:val="0"/>
      <w:marTop w:val="0"/>
      <w:marBottom w:val="0"/>
      <w:divBdr>
        <w:top w:val="none" w:sz="0" w:space="0" w:color="auto"/>
        <w:left w:val="none" w:sz="0" w:space="0" w:color="auto"/>
        <w:bottom w:val="none" w:sz="0" w:space="0" w:color="auto"/>
        <w:right w:val="none" w:sz="0" w:space="0" w:color="auto"/>
      </w:divBdr>
    </w:div>
    <w:div w:id="2002854766">
      <w:bodyDiv w:val="1"/>
      <w:marLeft w:val="0"/>
      <w:marRight w:val="0"/>
      <w:marTop w:val="0"/>
      <w:marBottom w:val="0"/>
      <w:divBdr>
        <w:top w:val="none" w:sz="0" w:space="0" w:color="auto"/>
        <w:left w:val="none" w:sz="0" w:space="0" w:color="auto"/>
        <w:bottom w:val="none" w:sz="0" w:space="0" w:color="auto"/>
        <w:right w:val="none" w:sz="0" w:space="0" w:color="auto"/>
      </w:divBdr>
    </w:div>
    <w:div w:id="2039893360">
      <w:bodyDiv w:val="1"/>
      <w:marLeft w:val="0"/>
      <w:marRight w:val="0"/>
      <w:marTop w:val="0"/>
      <w:marBottom w:val="0"/>
      <w:divBdr>
        <w:top w:val="none" w:sz="0" w:space="0" w:color="auto"/>
        <w:left w:val="none" w:sz="0" w:space="0" w:color="auto"/>
        <w:bottom w:val="none" w:sz="0" w:space="0" w:color="auto"/>
        <w:right w:val="none" w:sz="0" w:space="0" w:color="auto"/>
      </w:divBdr>
    </w:div>
    <w:div w:id="214476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YWa14</b:Tag>
    <b:SourceType>Book</b:SourceType>
    <b:Guid>{789CE917-A66A-42B8-A20B-7D6DC2D12DD7}</b:Guid>
    <b:Author>
      <b:Author>
        <b:NameList>
          <b:Person>
            <b:Last>Y. Wang</b:Last>
            <b:First>J.</b:First>
            <b:Middle>Wei and K. Vangury</b:Middle>
          </b:Person>
        </b:NameList>
      </b:Author>
    </b:Author>
    <b:Title>Bring your own device security issues and challenges</b:Title>
    <b:Year>2014</b:Year>
    <b:City> Las Vegas</b:City>
    <b:Publisher>11th Consumer Communications and Networkngi Conference </b:Publisher>
    <b:RefOrder>2</b:RefOrder>
  </b:Source>
  <b:Source>
    <b:Tag>Mor15</b:Tag>
    <b:SourceType>Book</b:SourceType>
    <b:Guid>{266CD76E-DA78-4454-A8ED-4043F7E526DF}</b:Guid>
    <b:Author>
      <b:Author>
        <b:NameList>
          <b:Person>
            <b:Last>Morufu Olalere</b:Last>
            <b:First>Mohd</b:First>
            <b:Middle>Taufik Abdullah, Ramlan Mahmod, Azizol Abdullah</b:Middle>
          </b:Person>
        </b:NameList>
      </b:Author>
    </b:Author>
    <b:Title>A Review of Bring Your Own Device on Security Issues</b:Title>
    <b:Year>2015</b:Year>
    <b:RefOrder>4</b:RefOrder>
  </b:Source>
  <b:Source>
    <b:Tag>KDo15</b:Tag>
    <b:SourceType>Book</b:SourceType>
    <b:Guid>{35520802-A77E-4363-9018-D76A3F9C7E91}</b:Guid>
    <b:Author>
      <b:Author>
        <b:NameList>
          <b:Person>
            <b:Last>Bhattacharya</b:Last>
            <b:First>K.</b:First>
            <b:Middle>Downer and M.</b:Middle>
          </b:Person>
        </b:NameList>
      </b:Author>
    </b:Author>
    <b:Title>BYOD Security: A New Business Challenge</b:Title>
    <b:Year>2015</b:Year>
    <b:City>Chengdu</b:City>
    <b:RefOrder>3</b:RefOrder>
  </b:Source>
  <b:Source>
    <b:Tag>Sem13</b:Tag>
    <b:SourceType>JournalArticle</b:SourceType>
    <b:Guid>{E47FDFB1-265C-4DC2-9BAE-443C6073672C}</b:Guid>
    <b:Author>
      <b:Author>
        <b:NameList>
          <b:Person>
            <b:Last>Semer</b:Last>
            <b:First>Lance</b:First>
          </b:Person>
        </b:NameList>
      </b:Author>
    </b:Author>
    <b:Title>Auditing the BYOD program: The growing business use of personal smartphones and other devices raises new security risks</b:Title>
    <b:Year>2013</b:Year>
    <b:JournalName>Internal Auditor Vol 70, No. 1 </b:JournalName>
    <b:Pages>P. 23+</b:Pages>
    <b:RefOrder>6</b:RefOrder>
  </b:Source>
  <b:Source>
    <b:Tag>Kat</b:Tag>
    <b:SourceType>JournalArticle</b:SourceType>
    <b:Guid>{9093AB63-547D-4367-B2FF-34CC4ADFCFC4}</b:Guid>
    <b:Author>
      <b:Author>
        <b:NameList>
          <b:Person>
            <b:Last>Ready</b:Last>
            <b:First>Kathy</b:First>
          </b:Person>
        </b:NameList>
      </b:Author>
    </b:Author>
    <b:Title>Issues in Information Systems Volume 14, Issue 2</b:Title>
    <b:JournalName>BYOD Issues and Strategies</b:JournalName>
    <b:Pages>P. 195-201</b:Pages>
    <b:RefOrder>1</b:RefOrder>
  </b:Source>
  <b:Source>
    <b:Tag>Gwa15</b:Tag>
    <b:SourceType>JournalArticle</b:SourceType>
    <b:Guid>{7A616EAB-1C18-4360-8604-71AD9B8F5041}</b:Guid>
    <b:Author>
      <b:Author>
        <b:NameList>
          <b:Person>
            <b:Last>Gwalior</b:Last>
            <b:First>Pradesh</b:First>
          </b:Person>
        </b:NameList>
      </b:Author>
    </b:Author>
    <b:Title>International Conference on Information Security &amp; Privacy</b:Title>
    <b:JournalName>Legal Issues in Secure Implamentation on Bring Your Own Device</b:JournalName>
    <b:Year>2015</b:Year>
    <b:RefOrder>5</b:RefOrder>
  </b:Source>
  <b:Source>
    <b:Tag>Lan13</b:Tag>
    <b:SourceType>JournalArticle</b:SourceType>
    <b:Guid>{E6764FAE-C830-4B8D-B1C4-EBAEBE3905E6}</b:Guid>
    <b:Author>
      <b:Author>
        <b:NameList>
          <b:Person>
            <b:Last>Semer</b:Last>
            <b:First>Lance</b:First>
          </b:Person>
        </b:NameList>
      </b:Author>
    </b:Author>
    <b:Title>Auditing the BYOD Program</b:Title>
    <b:JournalName>The Growing Business use of Personal Smartphones and other devices raises new security risks</b:JournalName>
    <b:Year>2013</b:Year>
    <b:RefOrder>7</b:RefOrder>
  </b:Source>
</b:Sources>
</file>

<file path=customXml/itemProps1.xml><?xml version="1.0" encoding="utf-8"?>
<ds:datastoreItem xmlns:ds="http://schemas.openxmlformats.org/officeDocument/2006/customXml" ds:itemID="{768B36B3-5049-408B-AEBE-C0BCC8D77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10</Pages>
  <Words>2258</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75</cp:revision>
  <dcterms:created xsi:type="dcterms:W3CDTF">2020-12-01T19:01:00Z</dcterms:created>
  <dcterms:modified xsi:type="dcterms:W3CDTF">2020-12-10T19:43:00Z</dcterms:modified>
</cp:coreProperties>
</file>