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047FFF7" w:rsidRDefault="4047FFF7" w14:paraId="799B32A2" w14:textId="6A7D128A">
      <w:bookmarkStart w:name="_Int_YZzPzAXt" w:id="1283750210"/>
      <w:r w:rsidR="4047FFF7">
        <w:rPr/>
        <w:t>In regard to</w:t>
      </w:r>
      <w:bookmarkEnd w:id="1283750210"/>
      <w:r w:rsidR="4047FFF7">
        <w:rPr/>
        <w:t xml:space="preserve"> this scenario, Dr. Anaya Rahman is </w:t>
      </w:r>
      <w:r w:rsidR="0CD20CFD">
        <w:rPr/>
        <w:t xml:space="preserve">looking for advice in the most </w:t>
      </w:r>
      <w:r w:rsidR="0CD20CFD">
        <w:rPr/>
        <w:t>appropriate legal</w:t>
      </w:r>
      <w:r w:rsidR="0CD20CFD">
        <w:rPr/>
        <w:t xml:space="preserve"> </w:t>
      </w:r>
      <w:r w:rsidR="3DC64DCE">
        <w:rPr/>
        <w:t>structure</w:t>
      </w:r>
      <w:r w:rsidR="0CD20CFD">
        <w:rPr/>
        <w:t xml:space="preserve"> for her to expand her </w:t>
      </w:r>
      <w:r w:rsidR="12555B45">
        <w:rPr/>
        <w:t>technology</w:t>
      </w:r>
      <w:r w:rsidR="0CD20CFD">
        <w:rPr/>
        <w:t xml:space="preserve"> consultancy, </w:t>
      </w:r>
      <w:r w:rsidR="0CD20CFD">
        <w:rPr/>
        <w:t>NeuroPulse</w:t>
      </w:r>
      <w:r w:rsidR="0CD20CFD">
        <w:rPr/>
        <w:t xml:space="preserve"> Ana</w:t>
      </w:r>
      <w:r w:rsidR="67971D92">
        <w:rPr/>
        <w:t xml:space="preserve">lytics. </w:t>
      </w:r>
      <w:r w:rsidR="0E96D86B">
        <w:rPr/>
        <w:t xml:space="preserve">Even though Dr. Rahman does consider herself as a sole trader, two </w:t>
      </w:r>
      <w:r w:rsidR="653754B3">
        <w:rPr/>
        <w:t>of her fellow colleagues,</w:t>
      </w:r>
      <w:r w:rsidR="0E96D86B">
        <w:rPr/>
        <w:t xml:space="preserve"> Leo and Sophie</w:t>
      </w:r>
      <w:r w:rsidR="3934D983">
        <w:rPr/>
        <w:t>,</w:t>
      </w:r>
      <w:r w:rsidR="0E96D86B">
        <w:rPr/>
        <w:t xml:space="preserve"> have financially contributed </w:t>
      </w:r>
      <w:bookmarkStart w:name="_Int_owMtKSQJ" w:id="1179775272"/>
      <w:r w:rsidR="0E96D86B">
        <w:rPr/>
        <w:t xml:space="preserve">and </w:t>
      </w:r>
      <w:r w:rsidR="1DFE352E">
        <w:rPr/>
        <w:t xml:space="preserve">have also </w:t>
      </w:r>
      <w:r w:rsidR="1DFE352E">
        <w:rPr/>
        <w:t>participated</w:t>
      </w:r>
      <w:r w:rsidR="1DFE352E">
        <w:rPr/>
        <w:t xml:space="preserve"> in management decisions even without a written agreement. This now raises the </w:t>
      </w:r>
      <w:r w:rsidR="07CE3DD4">
        <w:rPr/>
        <w:t xml:space="preserve">question of whether a partnership had already pre-existed between all parties involved. </w:t>
      </w:r>
      <w:r w:rsidR="275B847B">
        <w:rPr/>
        <w:t xml:space="preserve">The </w:t>
      </w:r>
      <w:r w:rsidR="1EEDB166">
        <w:rPr/>
        <w:t>business</w:t>
      </w:r>
      <w:r w:rsidR="275B847B">
        <w:rPr/>
        <w:t xml:space="preserve"> is now </w:t>
      </w:r>
      <w:r w:rsidR="356DBD96">
        <w:rPr/>
        <w:t>entering</w:t>
      </w:r>
      <w:r w:rsidR="275B847B">
        <w:rPr/>
        <w:t xml:space="preserve"> a new stage of development and Dr. Rahman does intend to undertake a </w:t>
      </w:r>
      <w:r w:rsidR="7E6D069F">
        <w:rPr/>
        <w:t>substantial</w:t>
      </w:r>
      <w:r w:rsidR="7E6D069F">
        <w:rPr/>
        <w:t xml:space="preserve"> amount of £850,000 annual contract with a multinational client</w:t>
      </w:r>
      <w:r w:rsidR="2F2C6A6E">
        <w:rPr/>
        <w:t xml:space="preserve"> and hire </w:t>
      </w:r>
      <w:r w:rsidR="2F2C6A6E">
        <w:rPr/>
        <w:t>additional</w:t>
      </w:r>
      <w:r w:rsidR="2F2C6A6E">
        <w:rPr/>
        <w:t xml:space="preserve"> staff </w:t>
      </w:r>
      <w:r w:rsidR="02354EC6">
        <w:rPr/>
        <w:t>and</w:t>
      </w:r>
      <w:r w:rsidR="2F2C6A6E">
        <w:rPr/>
        <w:t xml:space="preserve"> seek an external inves</w:t>
      </w:r>
      <w:r w:rsidR="3B358A64">
        <w:rPr/>
        <w:t>t</w:t>
      </w:r>
      <w:r w:rsidR="2F2C6A6E">
        <w:rPr/>
        <w:t xml:space="preserve">ment to develop an artificial-intelligence product. </w:t>
      </w:r>
      <w:r w:rsidR="6EDF5BEC">
        <w:rPr/>
        <w:t xml:space="preserve">Whilst </w:t>
      </w:r>
      <w:r w:rsidR="46F0F763">
        <w:rPr/>
        <w:t xml:space="preserve">all of this is going on, there has been several disputes between all three parties </w:t>
      </w:r>
      <w:r w:rsidR="08BF9691">
        <w:rPr/>
        <w:t xml:space="preserve">in concerning who has the </w:t>
      </w:r>
      <w:r w:rsidR="2C2DCB91">
        <w:rPr/>
        <w:t>decision-making</w:t>
      </w:r>
      <w:r w:rsidR="08BF9691">
        <w:rPr/>
        <w:t xml:space="preserve"> authorit</w:t>
      </w:r>
      <w:r w:rsidR="66A859F0">
        <w:rPr/>
        <w:t xml:space="preserve">y, the profit distribution and who would </w:t>
      </w:r>
      <w:r w:rsidR="66A859F0">
        <w:rPr/>
        <w:t>be responsible for</w:t>
      </w:r>
      <w:r w:rsidR="66A859F0">
        <w:rPr/>
        <w:t xml:space="preserve"> the debts. </w:t>
      </w:r>
      <w:r w:rsidR="3DD4E1E4">
        <w:rPr/>
        <w:t xml:space="preserve">Also, a potential investor has </w:t>
      </w:r>
      <w:r w:rsidR="3DD4E1E4">
        <w:rPr/>
        <w:t>requested</w:t>
      </w:r>
      <w:r w:rsidR="3DD4E1E4">
        <w:rPr/>
        <w:t xml:space="preserve"> that there is clear leadership of this company, has also asked for full </w:t>
      </w:r>
      <w:r w:rsidR="1A0913B4">
        <w:rPr/>
        <w:t>financial</w:t>
      </w:r>
      <w:r w:rsidR="3DD4E1E4">
        <w:rPr/>
        <w:t xml:space="preserve"> transparency and for there to be l</w:t>
      </w:r>
      <w:r w:rsidR="24F2A595">
        <w:rPr/>
        <w:t>imited liability.</w:t>
      </w:r>
    </w:p>
    <w:p w:rsidR="3CDCBEA1" w:rsidRDefault="3CDCBEA1" w14:paraId="1733E005" w14:textId="73B62BD1">
      <w:r w:rsidR="3CDCBEA1">
        <w:rPr/>
        <w:t xml:space="preserve">         </w:t>
      </w:r>
      <w:r w:rsidR="24F2A595">
        <w:rPr/>
        <w:t xml:space="preserve"> </w:t>
      </w:r>
      <w:r w:rsidR="6EA27B0E">
        <w:rPr/>
        <w:t xml:space="preserve">Within this </w:t>
      </w:r>
      <w:r w:rsidR="5D483E0B">
        <w:rPr/>
        <w:t>assignment all parties involved will be critically evaluated on the principles th</w:t>
      </w:r>
      <w:r w:rsidR="6F309E76">
        <w:rPr/>
        <w:t xml:space="preserve">at underline a partnership and how specific company law will be applied to </w:t>
      </w:r>
      <w:r w:rsidR="6F309E76">
        <w:rPr/>
        <w:t>determine</w:t>
      </w:r>
      <w:r w:rsidR="6F309E76">
        <w:rPr/>
        <w:t xml:space="preserve"> whether partnership does</w:t>
      </w:r>
      <w:r w:rsidR="2B554A05">
        <w:rPr/>
        <w:t xml:space="preserve"> exist between all of them and not just Dr. Rahman.</w:t>
      </w:r>
      <w:r w:rsidR="0FA949B3">
        <w:rPr/>
        <w:t xml:space="preserve"> It also assesses how certain business transactions and future development would </w:t>
      </w:r>
      <w:r w:rsidR="0FA949B3">
        <w:rPr/>
        <w:t>operate</w:t>
      </w:r>
      <w:r w:rsidR="0FA949B3">
        <w:rPr/>
        <w:t xml:space="preserve"> by </w:t>
      </w:r>
      <w:r w:rsidR="12E992A0">
        <w:rPr/>
        <w:t>potentially having three separate structures. These structures are</w:t>
      </w:r>
      <w:r w:rsidR="449E6540">
        <w:rPr/>
        <w:t xml:space="preserve"> a traditional partnership, a</w:t>
      </w:r>
      <w:r w:rsidR="5AB388A9">
        <w:rPr/>
        <w:t xml:space="preserve"> limited liability partnership (LLP), and finally, a private limited company. </w:t>
      </w:r>
      <w:r w:rsidR="23D8D429">
        <w:rPr/>
        <w:t xml:space="preserve">The assignment will conclude by </w:t>
      </w:r>
      <w:r w:rsidR="3ED6DC7F">
        <w:rPr/>
        <w:t>recommending</w:t>
      </w:r>
      <w:r w:rsidR="77898050">
        <w:rPr/>
        <w:t xml:space="preserve"> </w:t>
      </w:r>
      <w:r w:rsidR="77898050">
        <w:rPr/>
        <w:t xml:space="preserve">an </w:t>
      </w:r>
      <w:r w:rsidR="2763D67F">
        <w:rPr/>
        <w:t>appropriate</w:t>
      </w:r>
      <w:r w:rsidR="77898050">
        <w:rPr/>
        <w:t xml:space="preserve"> st</w:t>
      </w:r>
      <w:r w:rsidR="73D177F7">
        <w:rPr/>
        <w:t>ructure</w:t>
      </w:r>
      <w:r w:rsidR="77898050">
        <w:rPr/>
        <w:t xml:space="preserve"> like Dr Rahman had ask for advice on </w:t>
      </w:r>
      <w:bookmarkStart w:name="_Int_qbruTgCz" w:id="1323889284"/>
      <w:r w:rsidR="77898050">
        <w:rPr/>
        <w:t>and also</w:t>
      </w:r>
      <w:bookmarkEnd w:id="1323889284"/>
      <w:r w:rsidR="77898050">
        <w:rPr/>
        <w:t xml:space="preserve"> examining how </w:t>
      </w:r>
      <w:r w:rsidR="52E8F9E1">
        <w:rPr/>
        <w:t>the interests of</w:t>
      </w:r>
      <w:r w:rsidR="5FCB8C25">
        <w:rPr/>
        <w:t xml:space="preserve"> any</w:t>
      </w:r>
      <w:r w:rsidR="52E8F9E1">
        <w:rPr/>
        <w:t xml:space="preserve"> </w:t>
      </w:r>
      <w:r w:rsidR="2523F9E5">
        <w:rPr/>
        <w:t>directors</w:t>
      </w:r>
      <w:r w:rsidR="205B4F6F">
        <w:rPr/>
        <w:t xml:space="preserve">, shareholders, </w:t>
      </w:r>
      <w:r w:rsidR="205B4F6F">
        <w:rPr/>
        <w:t>members</w:t>
      </w:r>
      <w:r w:rsidR="205B4F6F">
        <w:rPr/>
        <w:t xml:space="preserve"> and creditors will interact within the structure that has been set out for them. </w:t>
      </w:r>
      <w:bookmarkEnd w:id="1179775272"/>
    </w:p>
    <w:p w:rsidR="5A679BF5" w:rsidRDefault="5A679BF5" w14:paraId="7BD14CEA" w14:textId="0B935196">
      <w:r w:rsidR="5A679BF5">
        <w:rPr/>
        <w:t xml:space="preserve">     The first thing that needs to be looked at is what is a partnership and what is the purpose of it? The key legislatio</w:t>
      </w:r>
      <w:r w:rsidR="30C51A08">
        <w:rPr/>
        <w:t xml:space="preserve">n that governs partnership in the UK is the Partnership Act 1890 (PA 1980). Under s.1(1) of the </w:t>
      </w:r>
      <w:r w:rsidR="443E7797">
        <w:rPr/>
        <w:t>Partnership Act 1980</w:t>
      </w:r>
      <w:r w:rsidR="30C51A08">
        <w:rPr/>
        <w:t>, it defines a partnership as</w:t>
      </w:r>
      <w:r w:rsidR="262090F1">
        <w:rPr/>
        <w:t>, “the relation which subsists between persons carrying on a business in a common with a view of profit.”</w:t>
      </w:r>
      <w:r w:rsidR="70EB2D1F">
        <w:rPr/>
        <w:t xml:space="preserve"> Within this act, it also </w:t>
      </w:r>
      <w:r w:rsidR="70EB2D1F">
        <w:rPr/>
        <w:t>states</w:t>
      </w:r>
      <w:r w:rsidR="70EB2D1F">
        <w:rPr/>
        <w:t xml:space="preserve"> that there needs to be three essential elements need to exist which are, one</w:t>
      </w:r>
      <w:r w:rsidR="00A46AB4">
        <w:rPr/>
        <w:t>; a business, two; carried on in common, and three; with a view to profit. The rea</w:t>
      </w:r>
      <w:r w:rsidR="4AE68F28">
        <w:rPr/>
        <w:t xml:space="preserve">soning behind partnership law developing is to regulate collaborative commercial </w:t>
      </w:r>
      <w:r w:rsidR="070F210D">
        <w:rPr/>
        <w:t xml:space="preserve">practises as it helps to conduct each partner of the business. </w:t>
      </w:r>
      <w:r w:rsidR="28BB583C">
        <w:rPr/>
        <w:t xml:space="preserve">Under s.5 PA 1890, every partner of the firm is </w:t>
      </w:r>
      <w:r w:rsidR="28BB583C">
        <w:rPr/>
        <w:t>deemed</w:t>
      </w:r>
      <w:r w:rsidR="28BB583C">
        <w:rPr/>
        <w:t xml:space="preserve"> to be an agent and partnes for the purpose of the business itself. Howev</w:t>
      </w:r>
      <w:r w:rsidR="6C3BFC9E">
        <w:rPr/>
        <w:t xml:space="preserve">er, acts that are carried out by a partner of the firm must be within a certain standard as </w:t>
      </w:r>
      <w:r w:rsidR="4FEEE60C">
        <w:rPr/>
        <w:t xml:space="preserve">this act does bind the firm and all the partners together. This rule can be seen in the case of </w:t>
      </w:r>
      <w:r w:rsidR="1F615693">
        <w:rPr/>
        <w:t>Mercantile Credit Co Ltd v Garrod [1962]</w:t>
      </w:r>
      <w:r w:rsidR="77F35B86">
        <w:rPr/>
        <w:t xml:space="preserve">. The </w:t>
      </w:r>
      <w:r w:rsidR="38EDD88E">
        <w:rPr/>
        <w:t>fact</w:t>
      </w:r>
      <w:r w:rsidR="77F35B86">
        <w:rPr/>
        <w:t xml:space="preserve"> of this case is that a garage owner allowed a manager to run the garage and sell </w:t>
      </w:r>
      <w:r w:rsidR="142CB797">
        <w:rPr/>
        <w:t>cars but</w:t>
      </w:r>
      <w:r w:rsidR="77F35B86">
        <w:rPr/>
        <w:t xml:space="preserve"> </w:t>
      </w:r>
      <w:r w:rsidR="7419809B">
        <w:rPr/>
        <w:t>privately</w:t>
      </w:r>
      <w:r w:rsidR="77F35B86">
        <w:rPr/>
        <w:t xml:space="preserve"> </w:t>
      </w:r>
      <w:r w:rsidR="616DA4DF">
        <w:rPr/>
        <w:t>instructed him</w:t>
      </w:r>
      <w:r w:rsidR="77F35B86">
        <w:rPr/>
        <w:t xml:space="preserve"> not to see on hire-purchase. The manager then ignored this instruction and sold one of the cars on hire-purchase to Mercantile </w:t>
      </w:r>
      <w:r w:rsidR="78E03A07">
        <w:rPr/>
        <w:t xml:space="preserve">Credit. </w:t>
      </w:r>
      <w:r w:rsidR="5D8AE088">
        <w:rPr/>
        <w:t xml:space="preserve">The court of appeal held that the owner was bound by the contract </w:t>
      </w:r>
      <w:r w:rsidR="6A9861EE">
        <w:rPr/>
        <w:t xml:space="preserve">and even if the other party has not acted within the usual scope of their authority. </w:t>
      </w:r>
      <w:r w:rsidR="27AAD046">
        <w:rPr/>
        <w:t xml:space="preserve">This then shows the wide range of external authority of partners, even where internal agreements </w:t>
      </w:r>
      <w:r w:rsidR="7C576B5C">
        <w:rPr/>
        <w:t>limit</w:t>
      </w:r>
      <w:r w:rsidR="27AAD046">
        <w:rPr/>
        <w:t xml:space="preserve"> such authority to the other person. </w:t>
      </w:r>
      <w:r w:rsidR="54932A7D">
        <w:rPr/>
        <w:t xml:space="preserve">Another </w:t>
      </w:r>
      <w:r w:rsidR="54932A7D">
        <w:rPr/>
        <w:t>big factor</w:t>
      </w:r>
      <w:r w:rsidR="54932A7D">
        <w:rPr/>
        <w:t xml:space="preserve"> of partn</w:t>
      </w:r>
      <w:r w:rsidR="3F59AF94">
        <w:rPr/>
        <w:t xml:space="preserve">ership is the unlimited joint liability. Under s.9 PA 1890, partners are jointly liable for any debt that has been </w:t>
      </w:r>
      <w:r w:rsidR="11F556FA">
        <w:rPr/>
        <w:t>accumulated</w:t>
      </w:r>
      <w:r w:rsidR="3F59AF94">
        <w:rPr/>
        <w:t xml:space="preserve"> and any obli</w:t>
      </w:r>
      <w:r w:rsidR="742C9A47">
        <w:rPr/>
        <w:t xml:space="preserve">gations that occur whilst they are </w:t>
      </w:r>
      <w:r w:rsidR="7FBD9CB1">
        <w:rPr/>
        <w:t>partners</w:t>
      </w:r>
      <w:r w:rsidR="742C9A47">
        <w:rPr/>
        <w:t xml:space="preserve">. </w:t>
      </w:r>
      <w:r w:rsidR="1E8454C2">
        <w:rPr/>
        <w:t xml:space="preserve">This means that any creditors that want to pursue any partner </w:t>
      </w:r>
      <w:r w:rsidR="2E61E5C7">
        <w:rPr/>
        <w:t xml:space="preserve">personally for the entirety of the firm’s debts can </w:t>
      </w:r>
      <w:r w:rsidR="31738816">
        <w:rPr/>
        <w:t>do so. On the other hand, when there is no partnership agreement that exists</w:t>
      </w:r>
      <w:r w:rsidR="44C8DF08">
        <w:rPr/>
        <w:t xml:space="preserve"> within the company, there a default rules that come into place under s.24 PA 1980. </w:t>
      </w:r>
      <w:r w:rsidR="21AF878B">
        <w:rPr/>
        <w:t xml:space="preserve">These rules include; equal sharing rights of profit and losses, equal rights in management, decisions </w:t>
      </w:r>
      <w:r w:rsidR="21AF878B">
        <w:rPr/>
        <w:t>determined</w:t>
      </w:r>
      <w:r w:rsidR="21AF878B">
        <w:rPr/>
        <w:t xml:space="preserve"> by a </w:t>
      </w:r>
      <w:r w:rsidR="434B3E16">
        <w:rPr/>
        <w:t>majority</w:t>
      </w:r>
      <w:r w:rsidR="21AF878B">
        <w:rPr/>
        <w:t xml:space="preserve"> vote</w:t>
      </w:r>
      <w:r w:rsidR="66470758">
        <w:rPr/>
        <w:t xml:space="preserve">, and lastly </w:t>
      </w:r>
      <w:r w:rsidR="3B471236">
        <w:rPr/>
        <w:t xml:space="preserve">there is no entitlement to </w:t>
      </w:r>
      <w:r w:rsidR="3B471236">
        <w:rPr/>
        <w:t>remuneration</w:t>
      </w:r>
      <w:r w:rsidR="3B471236">
        <w:rPr/>
        <w:t xml:space="preserve"> for acting in the partnership business. However, these rules often </w:t>
      </w:r>
      <w:r w:rsidR="4018384B">
        <w:rPr/>
        <w:t xml:space="preserve">create difficulties for growing a business where the partners have </w:t>
      </w:r>
      <w:r w:rsidR="0CFE9CA9">
        <w:rPr/>
        <w:t xml:space="preserve">unequal contributions or </w:t>
      </w:r>
      <w:r w:rsidR="0CFE9CA9">
        <w:rPr/>
        <w:t>expectations</w:t>
      </w:r>
      <w:r w:rsidR="0CFE9CA9">
        <w:rPr/>
        <w:t xml:space="preserve">. </w:t>
      </w:r>
    </w:p>
    <w:p w:rsidR="0CFE9CA9" w:rsidRDefault="0CFE9CA9" w14:paraId="73F1C239" w14:textId="611DBF1A">
      <w:r w:rsidR="0CFE9CA9">
        <w:rPr/>
        <w:t xml:space="preserve">         </w:t>
      </w:r>
      <w:bookmarkStart w:name="_Int_UTqVSxBk" w:id="878503000"/>
      <w:r w:rsidR="4A43FFF6">
        <w:rPr/>
        <w:t>In regards to</w:t>
      </w:r>
      <w:bookmarkEnd w:id="878503000"/>
      <w:r w:rsidR="4A43FFF6">
        <w:rPr/>
        <w:t xml:space="preserve"> this scenario, </w:t>
      </w:r>
      <w:r w:rsidR="7EB15C54">
        <w:rPr/>
        <w:t xml:space="preserve">Dr. Rahman does consider herself as a sole trader, the legal reality does depend on the facts </w:t>
      </w:r>
      <w:r w:rsidR="49EBDBA6">
        <w:rPr/>
        <w:t xml:space="preserve">rather than Dr. Rahmans description of the arrangement. </w:t>
      </w:r>
      <w:r w:rsidR="56C1F587">
        <w:rPr/>
        <w:t xml:space="preserve">The facts that have been presented </w:t>
      </w:r>
      <w:r w:rsidR="56C1F587">
        <w:rPr/>
        <w:t>in</w:t>
      </w:r>
      <w:r w:rsidR="3404AD44">
        <w:rPr/>
        <w:t>dicate</w:t>
      </w:r>
      <w:r w:rsidR="3404AD44">
        <w:rPr/>
        <w:t xml:space="preserve"> that</w:t>
      </w:r>
      <w:r w:rsidR="56C1F587">
        <w:rPr/>
        <w:t xml:space="preserve"> </w:t>
      </w:r>
      <w:r w:rsidR="56C1F587">
        <w:rPr/>
        <w:t xml:space="preserve">Leo and Sophie have contributed </w:t>
      </w:r>
      <w:r w:rsidR="0FD01063">
        <w:rPr/>
        <w:t>financially</w:t>
      </w:r>
      <w:r w:rsidR="56C1F587">
        <w:rPr/>
        <w:t xml:space="preserve">, </w:t>
      </w:r>
      <w:r w:rsidR="56C1F587">
        <w:rPr/>
        <w:t>participated</w:t>
      </w:r>
      <w:r w:rsidR="56C1F587">
        <w:rPr/>
        <w:t xml:space="preserve"> in day-to-day business and finally </w:t>
      </w:r>
      <w:r w:rsidR="16514859">
        <w:rPr/>
        <w:t xml:space="preserve">they have engaged in decision-making that concerns the business. </w:t>
      </w:r>
      <w:r w:rsidR="6753FD1E">
        <w:rPr/>
        <w:t>All these elements together do strongly suggest that the other parties involved are helping to carry out business together. In the case of Khan v Miah [2000]</w:t>
      </w:r>
      <w:r w:rsidR="69CC9449">
        <w:rPr/>
        <w:t xml:space="preserve">, Khan and Miah had agreed to open a restaurant together and were both doing preparation </w:t>
      </w:r>
      <w:bookmarkStart w:name="_Int_ixhZe3za" w:id="873963281"/>
      <w:r w:rsidR="69CC9449">
        <w:rPr/>
        <w:t>in order for</w:t>
      </w:r>
      <w:bookmarkEnd w:id="873963281"/>
      <w:r w:rsidR="69CC9449">
        <w:rPr/>
        <w:t xml:space="preserve"> this restaurant to open. Bef</w:t>
      </w:r>
      <w:r w:rsidR="00FD2D8D">
        <w:rPr/>
        <w:t xml:space="preserve">ore the </w:t>
      </w:r>
      <w:r w:rsidR="543277E5">
        <w:rPr/>
        <w:t>restaurant</w:t>
      </w:r>
      <w:r w:rsidR="00FD2D8D">
        <w:rPr/>
        <w:t xml:space="preserve"> had </w:t>
      </w:r>
      <w:r w:rsidR="26131FD7">
        <w:rPr/>
        <w:t>opened</w:t>
      </w:r>
      <w:r w:rsidR="00FD2D8D">
        <w:rPr/>
        <w:t xml:space="preserve">, the relationship between both </w:t>
      </w:r>
      <w:r w:rsidR="65706718">
        <w:rPr/>
        <w:t>parties</w:t>
      </w:r>
      <w:r w:rsidR="00FD2D8D">
        <w:rPr/>
        <w:t xml:space="preserve"> had </w:t>
      </w:r>
      <w:r w:rsidR="652B5675">
        <w:rPr/>
        <w:t>broken</w:t>
      </w:r>
      <w:r w:rsidR="00FD2D8D">
        <w:rPr/>
        <w:t xml:space="preserve"> down and Khan had excluded Miah from the business. The house of lords held that a partnership had already been formed between </w:t>
      </w:r>
      <w:r w:rsidR="19ACE563">
        <w:rPr/>
        <w:t>them both</w:t>
      </w:r>
      <w:r w:rsidR="00FD2D8D">
        <w:rPr/>
        <w:t xml:space="preserve"> </w:t>
      </w:r>
      <w:r w:rsidR="00FD2D8D">
        <w:rPr/>
        <w:t xml:space="preserve">and therefore </w:t>
      </w:r>
      <w:r w:rsidR="0DA41D3A">
        <w:rPr/>
        <w:t xml:space="preserve">a partnership can </w:t>
      </w:r>
      <w:r w:rsidR="3CBE875D">
        <w:rPr/>
        <w:t>exist</w:t>
      </w:r>
      <w:r w:rsidR="0DA41D3A">
        <w:rPr/>
        <w:t xml:space="preserve"> even before trading begins. </w:t>
      </w:r>
      <w:r w:rsidR="7B81351E">
        <w:rPr/>
        <w:t xml:space="preserve">This does </w:t>
      </w:r>
      <w:r w:rsidR="7B81351E">
        <w:rPr/>
        <w:t>demonstrate</w:t>
      </w:r>
      <w:r w:rsidR="7B81351E">
        <w:rPr/>
        <w:t xml:space="preserve"> that the courts interpret “carrying on bu</w:t>
      </w:r>
      <w:r w:rsidR="51D8D948">
        <w:rPr/>
        <w:t xml:space="preserve">siness” on a wide spectrum. </w:t>
      </w:r>
      <w:r w:rsidR="27773D20">
        <w:rPr/>
        <w:t xml:space="preserve">If s.1 PA 1980 is applied, then it is highly likely that Dr. Rahman, </w:t>
      </w:r>
      <w:r w:rsidR="27773D20">
        <w:rPr/>
        <w:t>Leo</w:t>
      </w:r>
      <w:r w:rsidR="27773D20">
        <w:rPr/>
        <w:t xml:space="preserve"> and Sophie are already all </w:t>
      </w:r>
      <w:r w:rsidR="27773D20">
        <w:rPr/>
        <w:t>operating</w:t>
      </w:r>
      <w:r w:rsidR="27773D20">
        <w:rPr/>
        <w:t xml:space="preserve"> as a general partnership</w:t>
      </w:r>
      <w:r w:rsidR="15781816">
        <w:rPr/>
        <w:t xml:space="preserve">. </w:t>
      </w:r>
    </w:p>
    <w:p w:rsidR="15781816" w:rsidRDefault="15781816" w14:paraId="7BE40D2C" w14:textId="1018D6A6">
      <w:r w:rsidR="15781816">
        <w:rPr/>
        <w:t xml:space="preserve">         As Dr. Rahman </w:t>
      </w:r>
      <w:r w:rsidR="7E16EFB4">
        <w:rPr/>
        <w:t xml:space="preserve">as </w:t>
      </w:r>
      <w:r w:rsidR="7E16EFB4">
        <w:rPr/>
        <w:t>stated</w:t>
      </w:r>
      <w:r w:rsidR="7E16EFB4">
        <w:rPr/>
        <w:t xml:space="preserve">, she is looking at expanding </w:t>
      </w:r>
      <w:r w:rsidR="7E16EFB4">
        <w:rPr/>
        <w:t>NeuroPulse</w:t>
      </w:r>
      <w:r w:rsidR="7E16EFB4">
        <w:rPr/>
        <w:t xml:space="preserve"> Analytics and how she </w:t>
      </w:r>
      <w:r w:rsidR="30543D77">
        <w:rPr/>
        <w:t>chooses to</w:t>
      </w:r>
      <w:r w:rsidR="7E16EFB4">
        <w:rPr/>
        <w:t xml:space="preserve"> legally structure</w:t>
      </w:r>
      <w:r w:rsidR="7ED4CF6A">
        <w:rPr/>
        <w:t xml:space="preserve"> will significantly affect how </w:t>
      </w:r>
      <w:r w:rsidR="38D16F1C">
        <w:rPr/>
        <w:t>big transitions are managed such as the £850,000 proposed contract, any external investment, and future financing. These issues will all diffe</w:t>
      </w:r>
      <w:r w:rsidR="02C36FDF">
        <w:rPr/>
        <w:t xml:space="preserve">r considering whether it is under a traditional partnership, a limited liability partnership (LLP), and a private limited company. </w:t>
      </w:r>
      <w:r w:rsidR="48D3DF7E">
        <w:rPr/>
        <w:t xml:space="preserve">In a traditional partnership governed by the Partnership Act 1890, </w:t>
      </w:r>
      <w:r w:rsidR="17DBA759">
        <w:rPr/>
        <w:t xml:space="preserve">each partner acts as an agent of the firm and may bind the partnership when acting within the </w:t>
      </w:r>
      <w:r w:rsidR="6B464523">
        <w:rPr/>
        <w:t>ordinary</w:t>
      </w:r>
      <w:r w:rsidR="17DBA759">
        <w:rPr/>
        <w:t xml:space="preserve"> course of the business which comes under s.5 PA 1890. Due to this, an</w:t>
      </w:r>
      <w:r w:rsidR="78CC2861">
        <w:rPr/>
        <w:t>y of the partners could legally agree to any significant contracts which do include the pro</w:t>
      </w:r>
      <w:r w:rsidR="48C81EB7">
        <w:rPr/>
        <w:t xml:space="preserve">posed </w:t>
      </w:r>
      <w:r w:rsidR="78CC2861">
        <w:rPr/>
        <w:t>agreement with the multinational client</w:t>
      </w:r>
      <w:r w:rsidR="20510EE3">
        <w:rPr/>
        <w:t>.</w:t>
      </w:r>
      <w:r w:rsidR="2E47B0AD">
        <w:rPr/>
        <w:t xml:space="preserve"> </w:t>
      </w:r>
      <w:r w:rsidR="36F41122">
        <w:rPr/>
        <w:t xml:space="preserve">Looking at a limited liability partnership, this is governed by the Limited Liability Partnership Act 2000. </w:t>
      </w:r>
      <w:r w:rsidR="261E4107">
        <w:rPr/>
        <w:t xml:space="preserve">Under s.1(2) of the Limited Liability Partnership Act 2000, an LLP is </w:t>
      </w:r>
      <w:r w:rsidR="220181FB">
        <w:rPr/>
        <w:t>considered as</w:t>
      </w:r>
      <w:r w:rsidR="261E4107">
        <w:rPr/>
        <w:t xml:space="preserve"> a body corporate with separate legal personality, </w:t>
      </w:r>
      <w:r w:rsidR="5FF22438">
        <w:rPr/>
        <w:t>meaning</w:t>
      </w:r>
      <w:r w:rsidR="261E4107">
        <w:rPr/>
        <w:t xml:space="preserve"> it exists independ</w:t>
      </w:r>
      <w:r w:rsidR="19CBD9BA">
        <w:rPr/>
        <w:t xml:space="preserve">ently from the individual members. The </w:t>
      </w:r>
      <w:r w:rsidR="0981D677">
        <w:rPr/>
        <w:t>members</w:t>
      </w:r>
      <w:r w:rsidR="19CBD9BA">
        <w:rPr/>
        <w:t xml:space="preserve"> of an LLP do </w:t>
      </w:r>
      <w:r w:rsidR="19CBD9BA">
        <w:rPr/>
        <w:t>benefit</w:t>
      </w:r>
      <w:r w:rsidR="19CBD9BA">
        <w:rPr/>
        <w:t xml:space="preserve"> from limited liability as it protects them </w:t>
      </w:r>
      <w:r w:rsidR="2B51C316">
        <w:rPr/>
        <w:t>and</w:t>
      </w:r>
      <w:r w:rsidR="19CBD9BA">
        <w:rPr/>
        <w:t xml:space="preserve"> their personal </w:t>
      </w:r>
      <w:r w:rsidR="35802A90">
        <w:rPr/>
        <w:t>assets</w:t>
      </w:r>
      <w:r w:rsidR="19CBD9BA">
        <w:rPr/>
        <w:t xml:space="preserve"> </w:t>
      </w:r>
      <w:r w:rsidR="45AB78BE">
        <w:rPr/>
        <w:t xml:space="preserve">from most business debts. This would be beneficial for Dr. Rahman and her fellow colleagues as it </w:t>
      </w:r>
      <w:r w:rsidR="49904F17">
        <w:rPr/>
        <w:t>c</w:t>
      </w:r>
      <w:r w:rsidR="45AB78BE">
        <w:rPr/>
        <w:t xml:space="preserve">ould reduce the </w:t>
      </w:r>
      <w:r w:rsidR="0C095357">
        <w:rPr/>
        <w:t>financial</w:t>
      </w:r>
      <w:r w:rsidR="45AB78BE">
        <w:rPr/>
        <w:t xml:space="preserve"> exposure that they are currently faced with. </w:t>
      </w:r>
      <w:r w:rsidR="7A7F422F">
        <w:rPr/>
        <w:t xml:space="preserve">LLPs also provide a certian amount of flexibility in </w:t>
      </w:r>
      <w:r w:rsidR="11E9121E">
        <w:rPr/>
        <w:t>management</w:t>
      </w:r>
      <w:r w:rsidR="7A7F422F">
        <w:rPr/>
        <w:t xml:space="preserve"> as they can regulate their rights and </w:t>
      </w:r>
      <w:r w:rsidR="21C155DD">
        <w:rPr/>
        <w:t>responsibilities</w:t>
      </w:r>
      <w:r w:rsidR="7A7F422F">
        <w:rPr/>
        <w:t xml:space="preserve"> through an LLP agreement</w:t>
      </w:r>
      <w:r w:rsidR="6F00142E">
        <w:rPr/>
        <w:t xml:space="preserve">. This flexibility could help resolve current disagreements between Dr. Rahman, </w:t>
      </w:r>
      <w:r w:rsidR="6F00142E">
        <w:rPr/>
        <w:t>Sophie</w:t>
      </w:r>
      <w:r w:rsidR="6F00142E">
        <w:rPr/>
        <w:t xml:space="preserve"> and Leo. However, LLPs </w:t>
      </w:r>
      <w:r w:rsidR="62854377">
        <w:rPr/>
        <w:t xml:space="preserve">are </w:t>
      </w:r>
      <w:r w:rsidR="62854377">
        <w:rPr/>
        <w:t>deemed</w:t>
      </w:r>
      <w:r w:rsidR="6F00142E">
        <w:rPr/>
        <w:t xml:space="preserve"> </w:t>
      </w:r>
      <w:r w:rsidR="6F00142E">
        <w:rPr/>
        <w:t xml:space="preserve">as less attractive to investors as they do not </w:t>
      </w:r>
      <w:r w:rsidR="16F8CB7C">
        <w:rPr/>
        <w:t>operate</w:t>
      </w:r>
      <w:r w:rsidR="3EC68111">
        <w:rPr/>
        <w:t xml:space="preserve"> through shared ownership. Due to th</w:t>
      </w:r>
      <w:r w:rsidR="60A3EB3B">
        <w:rPr/>
        <w:t>i</w:t>
      </w:r>
      <w:r w:rsidR="3EC68111">
        <w:rPr/>
        <w:t xml:space="preserve">s, the </w:t>
      </w:r>
      <w:r w:rsidR="3921451A">
        <w:rPr/>
        <w:t>development</w:t>
      </w:r>
      <w:r w:rsidR="3EC68111">
        <w:rPr/>
        <w:t xml:space="preserve"> of the </w:t>
      </w:r>
      <w:r w:rsidR="601C82B2">
        <w:rPr/>
        <w:t>proposed</w:t>
      </w:r>
      <w:r w:rsidR="3EC68111">
        <w:rPr/>
        <w:t xml:space="preserve"> AI </w:t>
      </w:r>
      <w:r w:rsidR="78EDFD7B">
        <w:rPr/>
        <w:t>product</w:t>
      </w:r>
      <w:r w:rsidR="3EC68111">
        <w:rPr/>
        <w:t xml:space="preserve"> </w:t>
      </w:r>
      <w:r w:rsidR="3EC68111">
        <w:rPr/>
        <w:t>ma</w:t>
      </w:r>
      <w:r w:rsidR="0DB1EF9D">
        <w:rPr/>
        <w:t>ybe</w:t>
      </w:r>
      <w:r w:rsidR="3EC68111">
        <w:rPr/>
        <w:t xml:space="preserve"> more</w:t>
      </w:r>
      <w:r w:rsidR="3EC68111">
        <w:rPr/>
        <w:t xml:space="preserve"> difficult </w:t>
      </w:r>
      <w:r w:rsidR="121FE6FF">
        <w:rPr/>
        <w:t>with</w:t>
      </w:r>
      <w:r w:rsidR="3EC68111">
        <w:rPr/>
        <w:t xml:space="preserve"> a shared com</w:t>
      </w:r>
      <w:r w:rsidR="701B2B22">
        <w:rPr/>
        <w:t xml:space="preserve">pany </w:t>
      </w:r>
      <w:r w:rsidR="33594E6B">
        <w:rPr/>
        <w:t>structure.</w:t>
      </w:r>
      <w:r w:rsidR="33FDE666">
        <w:rPr/>
        <w:t xml:space="preserve"> The next thing to look at would be the possibility of a private limited company. </w:t>
      </w:r>
      <w:r w:rsidR="2684EE54">
        <w:rPr/>
        <w:t xml:space="preserve">A private limited company comes under the Companies Act 2006 and it is </w:t>
      </w:r>
      <w:bookmarkStart w:name="_Int_Kd45Uc2r" w:id="2021514229"/>
      <w:r w:rsidR="2684EE54">
        <w:rPr/>
        <w:t>completely separate</w:t>
      </w:r>
      <w:bookmarkEnd w:id="2021514229"/>
      <w:r w:rsidR="2684EE54">
        <w:rPr/>
        <w:t xml:space="preserve"> from its owners. </w:t>
      </w:r>
      <w:r w:rsidR="0E6018E3">
        <w:rPr/>
        <w:t>The principle of separate legal personality comes from the case of Salom</w:t>
      </w:r>
      <w:r w:rsidR="3DAA84AF">
        <w:rPr/>
        <w:t>o</w:t>
      </w:r>
      <w:r w:rsidR="0E6018E3">
        <w:rPr/>
        <w:t>n v A Salom</w:t>
      </w:r>
      <w:r w:rsidR="3F7749F9">
        <w:rPr/>
        <w:t>o</w:t>
      </w:r>
      <w:r w:rsidR="0E6018E3">
        <w:rPr/>
        <w:t>n &amp; Co Ltd [1987]</w:t>
      </w:r>
      <w:r w:rsidR="0FEE1B65">
        <w:rPr/>
        <w:t xml:space="preserve">. </w:t>
      </w:r>
      <w:r w:rsidR="5D22A89D">
        <w:rPr/>
        <w:t>The facts of this case are that A Salomon incorporated a company and sold his business to it. He held most of the shares and become a secured creditor. When the company became insolvent</w:t>
      </w:r>
      <w:r w:rsidR="5455146C">
        <w:rPr/>
        <w:t xml:space="preserve">, unsecured creditors </w:t>
      </w:r>
      <w:r w:rsidR="24D736D5">
        <w:rPr/>
        <w:t>argued</w:t>
      </w:r>
      <w:r w:rsidR="5455146C">
        <w:rPr/>
        <w:t xml:space="preserve"> the company was just Salomon’s agent and he should be personally liable for its debts. The house of lords held that the company was a separate legal person from Salomon.</w:t>
      </w:r>
      <w:r w:rsidR="04861202">
        <w:rPr/>
        <w:t xml:space="preserve"> This just shows that a company has a separate legal personality, meaning the shareholders are not personally liable for any company debt beyond their </w:t>
      </w:r>
      <w:r w:rsidR="2BAB2573">
        <w:rPr/>
        <w:t>original</w:t>
      </w:r>
      <w:r w:rsidR="04861202">
        <w:rPr/>
        <w:t xml:space="preserve"> investment. </w:t>
      </w:r>
      <w:r w:rsidR="640DCE56">
        <w:rPr/>
        <w:t xml:space="preserve">Shareholders do typically </w:t>
      </w:r>
      <w:r w:rsidR="640DCE56">
        <w:rPr/>
        <w:t>benefit</w:t>
      </w:r>
      <w:r w:rsidR="640DCE56">
        <w:rPr/>
        <w:t xml:space="preserve"> from limited liability, meaning they are only liable up to the value of their shares which can be seen in s.3 of the Companies Act 2006. </w:t>
      </w:r>
      <w:r w:rsidR="5B3F5BD1">
        <w:rPr/>
        <w:t xml:space="preserve">One key advantage of the corporate </w:t>
      </w:r>
      <w:r w:rsidR="1809A66E">
        <w:rPr/>
        <w:t>structure</w:t>
      </w:r>
      <w:r w:rsidR="5B3F5BD1">
        <w:rPr/>
        <w:t xml:space="preserve"> is that it </w:t>
      </w:r>
      <w:bookmarkStart w:name="_Int_pFi3VFFa" w:id="2118284187"/>
      <w:r w:rsidR="5B3F5BD1">
        <w:rPr/>
        <w:t>is able to</w:t>
      </w:r>
      <w:bookmarkEnd w:id="2118284187"/>
      <w:r w:rsidR="5B3F5BD1">
        <w:rPr/>
        <w:t xml:space="preserve"> raise </w:t>
      </w:r>
      <w:r w:rsidR="3D36701F">
        <w:rPr/>
        <w:t>capital</w:t>
      </w:r>
      <w:r w:rsidR="5B3F5BD1">
        <w:rPr/>
        <w:t xml:space="preserve"> through the issues of shares, which does make it significantly more appealing to </w:t>
      </w:r>
      <w:r w:rsidR="79BAEB3D">
        <w:rPr/>
        <w:t xml:space="preserve">external investors. For a business such as </w:t>
      </w:r>
      <w:r w:rsidR="79BAEB3D">
        <w:rPr/>
        <w:t>NeuroPulse</w:t>
      </w:r>
      <w:r w:rsidR="79BAEB3D">
        <w:rPr/>
        <w:t xml:space="preserve"> </w:t>
      </w:r>
      <w:r w:rsidR="1D509EE9">
        <w:rPr/>
        <w:t>Analytics</w:t>
      </w:r>
      <w:r w:rsidR="79BAEB3D">
        <w:rPr/>
        <w:t xml:space="preserve">, this structure may therefore be the most </w:t>
      </w:r>
      <w:r w:rsidR="79BAEB3D">
        <w:rPr/>
        <w:t>viable</w:t>
      </w:r>
      <w:r w:rsidR="79BAEB3D">
        <w:rPr/>
        <w:t xml:space="preserve">. </w:t>
      </w:r>
    </w:p>
    <w:p w:rsidR="06197021" w:rsidRDefault="06197021" w14:paraId="09097BCD" w14:textId="014BB6EA">
      <w:r w:rsidR="06197021">
        <w:rPr/>
        <w:t xml:space="preserve">      With the best interest for </w:t>
      </w:r>
      <w:r w:rsidR="06197021">
        <w:rPr/>
        <w:t>NeuroPulse</w:t>
      </w:r>
      <w:r w:rsidR="06197021">
        <w:rPr/>
        <w:t xml:space="preserve"> Analytics’ </w:t>
      </w:r>
      <w:bookmarkStart w:name="_Int_dsl9SOwY" w:id="1783878457"/>
      <w:bookmarkStart w:name="_Int_ZPKV3j0q" w:id="645666336"/>
      <w:r w:rsidR="06197021">
        <w:rPr/>
        <w:t>future plans</w:t>
      </w:r>
      <w:bookmarkEnd w:id="645666336"/>
      <w:r w:rsidR="70C1B93E">
        <w:rPr/>
        <w:t xml:space="preserve">, </w:t>
      </w:r>
      <w:r w:rsidR="70C1B93E">
        <w:rPr/>
        <w:t>it seems that a private limited company</w:t>
      </w:r>
      <w:r w:rsidR="70C1B93E">
        <w:rPr/>
        <w:t xml:space="preserve"> would be in Dr. Rahmans best interests as it seems to be the most appropriate strucutre. The companies structe would look like</w:t>
      </w:r>
      <w:r w:rsidR="05FF27D5">
        <w:rPr/>
        <w:t xml:space="preserve">; being able to provide limited </w:t>
      </w:r>
      <w:r w:rsidR="31059C0F">
        <w:rPr/>
        <w:t>liability</w:t>
      </w:r>
      <w:r w:rsidR="05FF27D5">
        <w:rPr/>
        <w:t xml:space="preserve"> which would </w:t>
      </w:r>
      <w:r w:rsidR="1702D8B4">
        <w:rPr/>
        <w:t>protect</w:t>
      </w:r>
      <w:r w:rsidR="05FF27D5">
        <w:rPr/>
        <w:t xml:space="preserve"> personal </w:t>
      </w:r>
      <w:r w:rsidR="45CE319A">
        <w:rPr/>
        <w:t>assets</w:t>
      </w:r>
      <w:r w:rsidR="05FF27D5">
        <w:rPr/>
        <w:t xml:space="preserve">, offer clear </w:t>
      </w:r>
      <w:r w:rsidR="1AA435B9">
        <w:rPr/>
        <w:t>governance</w:t>
      </w:r>
      <w:r w:rsidR="05FF27D5">
        <w:rPr/>
        <w:t xml:space="preserve"> and transparency which was asked for by the investors, </w:t>
      </w:r>
      <w:r w:rsidR="1E13E6C0">
        <w:rPr/>
        <w:t>enabling</w:t>
      </w:r>
      <w:r w:rsidR="05FF27D5">
        <w:rPr/>
        <w:t xml:space="preserve"> the business to raise capital t</w:t>
      </w:r>
      <w:r w:rsidR="15B3AED7">
        <w:rPr/>
        <w:t xml:space="preserve">hrough share investments, and finally being able to enhance credibility with large </w:t>
      </w:r>
      <w:r w:rsidR="0ACE97E0">
        <w:rPr/>
        <w:t>corporate</w:t>
      </w:r>
      <w:r w:rsidR="15B3AED7">
        <w:rPr/>
        <w:t xml:space="preserve"> clients. </w:t>
      </w:r>
      <w:r w:rsidR="76020089">
        <w:rPr/>
        <w:t xml:space="preserve">Even though </w:t>
      </w:r>
      <w:r w:rsidR="5A0C87C7">
        <w:rPr/>
        <w:t>a</w:t>
      </w:r>
      <w:r w:rsidR="76020089">
        <w:rPr/>
        <w:t xml:space="preserve"> limited </w:t>
      </w:r>
      <w:r w:rsidR="7DFCA4AC">
        <w:rPr/>
        <w:t>liability</w:t>
      </w:r>
      <w:r w:rsidR="76020089">
        <w:rPr/>
        <w:t xml:space="preserve"> partnership would provide limited liability and flexible </w:t>
      </w:r>
      <w:r w:rsidR="60DC6EAD">
        <w:rPr/>
        <w:t>management</w:t>
      </w:r>
      <w:r w:rsidR="76020089">
        <w:rPr/>
        <w:t xml:space="preserve"> arrangements, it is just less suitab</w:t>
      </w:r>
      <w:r w:rsidR="4350C8B3">
        <w:rPr/>
        <w:t>le for drawing external investors in.</w:t>
      </w:r>
    </w:p>
    <w:p w:rsidR="555A8A10" w:rsidRDefault="555A8A10" w14:paraId="1D6BB398" w14:textId="3C303623">
      <w:r w:rsidR="555A8A10">
        <w:rPr/>
        <w:t xml:space="preserve">           In conclusion, the facts do strongly suggest that Dr. Rahman, </w:t>
      </w:r>
      <w:r w:rsidR="555A8A10">
        <w:rPr/>
        <w:t>Leo</w:t>
      </w:r>
      <w:r w:rsidR="555A8A10">
        <w:rPr/>
        <w:t xml:space="preserve"> and Sophie have already formed a </w:t>
      </w:r>
      <w:r w:rsidR="3A80D55D">
        <w:rPr/>
        <w:t>general</w:t>
      </w:r>
      <w:r w:rsidR="555A8A10">
        <w:rPr/>
        <w:t xml:space="preserve"> partnership under the Partnership Act 1890, even though there is no fo</w:t>
      </w:r>
      <w:r w:rsidR="2B56C2B5">
        <w:rPr/>
        <w:t xml:space="preserve">rmal agreement that has been made. This then puts all three </w:t>
      </w:r>
      <w:r w:rsidR="1F110D52">
        <w:rPr/>
        <w:t>individuals</w:t>
      </w:r>
      <w:r w:rsidR="2B56C2B5">
        <w:rPr/>
        <w:t xml:space="preserve"> to unlimited personal liability and has contributed to dispute </w:t>
      </w:r>
      <w:r w:rsidR="0F42EE33">
        <w:rPr/>
        <w:t>concerning</w:t>
      </w:r>
      <w:r w:rsidR="2B56C2B5">
        <w:rPr/>
        <w:t xml:space="preserve"> </w:t>
      </w:r>
      <w:r w:rsidR="68B7F16F">
        <w:rPr/>
        <w:t>management</w:t>
      </w:r>
      <w:r w:rsidR="2B56C2B5">
        <w:rPr/>
        <w:t xml:space="preserve"> authority and </w:t>
      </w:r>
      <w:r w:rsidR="388FF772">
        <w:rPr/>
        <w:t>financial</w:t>
      </w:r>
      <w:r w:rsidR="2B56C2B5">
        <w:rPr/>
        <w:t xml:space="preserve"> responsibility</w:t>
      </w:r>
      <w:r w:rsidR="2B56C2B5">
        <w:rPr/>
        <w:t>.</w:t>
      </w:r>
      <w:r w:rsidR="4350C8B3">
        <w:rPr/>
        <w:t xml:space="preserve"> </w:t>
      </w:r>
      <w:r w:rsidR="0C622AF3">
        <w:rPr/>
        <w:t xml:space="preserve">Given the scale that Dr. Rahman wants </w:t>
      </w:r>
      <w:r w:rsidR="0C622AF3">
        <w:rPr/>
        <w:t>NeuroPulse</w:t>
      </w:r>
      <w:r w:rsidR="0C622AF3">
        <w:rPr/>
        <w:t xml:space="preserve"> Analytics’ to be as planned in her </w:t>
      </w:r>
      <w:r w:rsidR="235C4B96">
        <w:rPr/>
        <w:t>expansion</w:t>
      </w:r>
      <w:r w:rsidR="0C622AF3">
        <w:rPr/>
        <w:t xml:space="preserve"> of the company, the need to attract external investment </w:t>
      </w:r>
      <w:r w:rsidR="08EE7CEB">
        <w:rPr/>
        <w:t xml:space="preserve">could not go to plan if she </w:t>
      </w:r>
      <w:r w:rsidR="08EE7CEB">
        <w:rPr/>
        <w:t>was</w:t>
      </w:r>
      <w:r w:rsidR="08EE7CEB">
        <w:rPr/>
        <w:t xml:space="preserve"> to continue as a traditional partnership and would present a huge legal and financial risk. </w:t>
      </w:r>
      <w:r w:rsidR="1AC24D08">
        <w:rPr/>
        <w:t xml:space="preserve">Even though an LLP would provide limited and flexible management </w:t>
      </w:r>
      <w:r w:rsidR="3BC51D9C">
        <w:rPr/>
        <w:t xml:space="preserve">arrangements, a private limited company offers clear governance structures and more </w:t>
      </w:r>
      <w:r w:rsidR="005BD712">
        <w:rPr/>
        <w:t>opportunities</w:t>
      </w:r>
      <w:r w:rsidR="3BC51D9C">
        <w:rPr/>
        <w:t xml:space="preserve"> for </w:t>
      </w:r>
      <w:r w:rsidR="6C02726D">
        <w:rPr/>
        <w:t>future</w:t>
      </w:r>
      <w:r w:rsidR="3BC51D9C">
        <w:rPr/>
        <w:t xml:space="preserve"> investment</w:t>
      </w:r>
      <w:r w:rsidR="41809170">
        <w:rPr/>
        <w:t xml:space="preserve"> and investors. </w:t>
      </w:r>
      <w:r w:rsidR="11403570">
        <w:rPr/>
        <w:t xml:space="preserve">For these reasons, under the Companies Act 2006 would provide the most suitable legal work for </w:t>
      </w:r>
      <w:r w:rsidR="11403570">
        <w:rPr/>
        <w:t>NeuroPulse</w:t>
      </w:r>
      <w:r w:rsidR="11403570">
        <w:rPr/>
        <w:t xml:space="preserve"> </w:t>
      </w:r>
      <w:r w:rsidR="0AB85FC7">
        <w:rPr/>
        <w:t>Analytics</w:t>
      </w:r>
      <w:r w:rsidR="11403570">
        <w:rPr/>
        <w:t xml:space="preserve"> as it </w:t>
      </w:r>
      <w:r w:rsidR="3EC39E90">
        <w:rPr/>
        <w:t xml:space="preserve">enters its next phase of growth. </w:t>
      </w:r>
      <w:bookmarkEnd w:id="1783878457"/>
    </w:p>
    <w:p w:rsidR="20B9DE44" w:rsidRDefault="20B9DE44" w14:paraId="4EFAF62C" w14:textId="468C04CD"/>
    <w:p w:rsidR="20B9DE44" w:rsidRDefault="20B9DE44" w14:paraId="399BAE17" w14:textId="11FD47AE"/>
    <w:p w:rsidR="20B9DE44" w:rsidRDefault="20B9DE44" w14:paraId="5452C3FB" w14:textId="0ED99E67"/>
    <w:p w:rsidR="20B9DE44" w:rsidRDefault="20B9DE44" w14:paraId="17FFBDB6" w14:textId="0DBFD224"/>
    <w:p w:rsidR="20B9DE44" w:rsidRDefault="20B9DE44" w14:paraId="38580410" w14:textId="1725703F"/>
    <w:p w:rsidR="20B9DE44" w:rsidRDefault="20B9DE44" w14:paraId="67705216" w14:textId="069BA40C"/>
    <w:p w:rsidR="20B9DE44" w:rsidRDefault="20B9DE44" w14:paraId="51171A5C" w14:textId="43AE972D"/>
    <w:p w:rsidR="20B9DE44" w:rsidRDefault="20B9DE44" w14:paraId="27705080" w14:textId="7CB6161A"/>
    <w:p w:rsidR="20B9DE44" w:rsidRDefault="20B9DE44" w14:paraId="2A5438B6" w14:textId="0D35432D"/>
    <w:p w:rsidR="20B9DE44" w:rsidRDefault="20B9DE44" w14:paraId="407C6C99" w14:textId="6A118BE2"/>
    <w:p w:rsidR="20B9DE44" w:rsidRDefault="20B9DE44" w14:paraId="77DD0A4B" w14:textId="130212A8"/>
    <w:p w:rsidR="20B9DE44" w:rsidRDefault="20B9DE44" w14:paraId="5AAA013D" w14:textId="38F6B49F"/>
    <w:p w:rsidR="20B9DE44" w:rsidRDefault="20B9DE44" w14:paraId="58AA07EC" w14:textId="034AE744"/>
    <w:p w:rsidR="20B9DE44" w:rsidRDefault="20B9DE44" w14:paraId="472A5DAB" w14:textId="64EF762A"/>
    <w:p w:rsidR="20B9DE44" w:rsidRDefault="20B9DE44" w14:paraId="12D65C45" w14:textId="6C876516"/>
    <w:p w:rsidR="20B9DE44" w:rsidRDefault="20B9DE44" w14:paraId="2A954349" w14:textId="3118489A"/>
    <w:p w:rsidR="20B9DE44" w:rsidRDefault="20B9DE44" w14:paraId="03FCB5DB" w14:textId="16929A3E"/>
    <w:p w:rsidR="20B9DE44" w:rsidRDefault="20B9DE44" w14:paraId="25EF5CC1" w14:textId="57BEB6A4"/>
    <w:p w:rsidR="20B9DE44" w:rsidRDefault="20B9DE44" w14:paraId="63C8F6A4" w14:textId="0C0A6FE9"/>
    <w:p w:rsidR="20B9DE44" w:rsidRDefault="20B9DE44" w14:paraId="47AD8B8A" w14:textId="7383728D"/>
    <w:p w:rsidR="20B9DE44" w:rsidRDefault="20B9DE44" w14:paraId="4F3C9334" w14:textId="21B74E09"/>
    <w:p w:rsidR="20B9DE44" w:rsidRDefault="20B9DE44" w14:paraId="6E78794C" w14:textId="1EE1A51E"/>
    <w:p w:rsidR="20B9DE44" w:rsidRDefault="20B9DE44" w14:paraId="24E7CC65" w14:textId="24D45BDE"/>
    <w:p w:rsidR="262090F1" w:rsidRDefault="262090F1" w14:paraId="143967BB" w14:textId="63643D9F">
      <w:r w:rsidR="262090F1">
        <w:rPr/>
        <w:t>Reference List;</w:t>
      </w:r>
    </w:p>
    <w:p w:rsidR="285E1503" w:rsidP="20B9DE44" w:rsidRDefault="285E1503" w14:paraId="28BDA283" w14:textId="5FC2DAE6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20B9DE44" w:rsidR="285E150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Khan v Miah</w:t>
      </w:r>
      <w:r w:rsidRPr="20B9DE44" w:rsidR="285E150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[2001] 1 All ER 20, [2000] 1 WLR 2123, [2001] 1 All ER (Comm) 282, [2001] 2 LRC 332, [2000] 45 LS Gaz R 41, [2000] NLJR 1658, (2000) Times, 7 November, [2000] Lexis Citation 3744, 144 Sol Jo LB 282, [2000] All ER (D) 1647</w:t>
      </w:r>
    </w:p>
    <w:p w:rsidR="285E1503" w:rsidP="20B9DE44" w:rsidRDefault="285E1503" w14:paraId="44952350" w14:textId="7D85C20D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20B9DE44" w:rsidR="285E150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Limited Liability Partnership Act 2000</w:t>
      </w:r>
    </w:p>
    <w:p w:rsidR="285E1503" w:rsidP="20B9DE44" w:rsidRDefault="285E1503" w14:paraId="2F70D0A0" w14:textId="30ADFF93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20B9DE44" w:rsidR="285E150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Mercantile Credit Co Ltd v Garrod</w:t>
      </w:r>
      <w:r w:rsidRPr="20B9DE44" w:rsidR="285E150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[1962] 3 All ER 1103</w:t>
      </w:r>
    </w:p>
    <w:p w:rsidR="285E1503" w:rsidP="20B9DE44" w:rsidRDefault="285E1503" w14:paraId="68E89A42" w14:textId="6704A8F1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20B9DE44" w:rsidR="285E150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Partnership Act 1890</w:t>
      </w:r>
    </w:p>
    <w:p w:rsidR="285E1503" w:rsidP="20B9DE44" w:rsidRDefault="285E1503" w14:paraId="05A1EFA6" w14:textId="5F2EC26C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</w:pPr>
      <w:r w:rsidRPr="20B9DE44" w:rsidR="285E150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>Salomon v A Salomon &amp; Co Ltd</w:t>
      </w:r>
      <w:r w:rsidRPr="20B9DE44" w:rsidR="285E1503">
        <w:rPr>
          <w:rFonts w:ascii="Aptos" w:hAnsi="Aptos" w:eastAsia="Aptos" w:cs="Aptos"/>
          <w:b w:val="0"/>
          <w:bCs w:val="0"/>
          <w:noProof w:val="0"/>
          <w:color w:val="auto"/>
          <w:sz w:val="24"/>
          <w:szCs w:val="24"/>
          <w:lang w:val="en-GB"/>
        </w:rPr>
        <w:t xml:space="preserve"> [1897] AC 22</w:t>
      </w:r>
    </w:p>
    <w:p w:rsidR="20B9DE44" w:rsidP="20B9DE44" w:rsidRDefault="20B9DE44" w14:paraId="792418AC" w14:textId="77631EF3">
      <w:pPr>
        <w:pStyle w:val="Normal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oZFTaBA4BNfu7" int2:id="stg7rQCf">
      <int2:state int2:type="spell" int2:value="Rejected"/>
    </int2:textHash>
    <int2:textHash int2:hashCode="2AZoTwBVsZtMwO" int2:id="T344YHnK">
      <int2:state int2:type="spell" int2:value="Rejected"/>
    </int2:textHash>
    <int2:textHash int2:hashCode="e07wjOb+/Dym6q" int2:id="UJ34mhzU">
      <int2:state int2:type="spell" int2:value="Rejected"/>
    </int2:textHash>
    <int2:bookmark int2:bookmarkName="_Int_ZPKV3j0q" int2:invalidationBookmarkName="" int2:hashCode="j6G1tVQBn1VYUE" int2:id="JzvyX9UX">
      <int2:state int2:type="style" int2:value="Rejected"/>
    </int2:bookmark>
    <int2:bookmark int2:bookmarkName="_Int_dsl9SOwY" int2:invalidationBookmarkName="" int2:hashCode="j6G1tVQBn1VYUE" int2:id="18Xk3KRa">
      <int2:state int2:type="style" int2:value="Rejected"/>
    </int2:bookmark>
    <int2:bookmark int2:bookmarkName="_Int_pFi3VFFa" int2:invalidationBookmarkName="" int2:hashCode="XEbAsqc9Rn7weH" int2:id="b2lKbhEM">
      <int2:state int2:type="style" int2:value="Rejected"/>
    </int2:bookmark>
    <int2:bookmark int2:bookmarkName="_Int_Kd45Uc2r" int2:invalidationBookmarkName="" int2:hashCode="sxrrxj5yXO64ee" int2:id="roJJ5JzG">
      <int2:state int2:type="style" int2:value="Rejected"/>
    </int2:bookmark>
    <int2:bookmark int2:bookmarkName="_Int_ixhZe3za" int2:invalidationBookmarkName="" int2:hashCode="a2Elz8dU03M6CK" int2:id="gxxzPaBD">
      <int2:state int2:type="style" int2:value="Rejected"/>
    </int2:bookmark>
    <int2:bookmark int2:bookmarkName="_Int_UTqVSxBk" int2:invalidationBookmarkName="" int2:hashCode="7sn3jAiNSOgMEG" int2:id="bG13kv0S">
      <int2:state int2:type="gram" int2:value="Rejected"/>
    </int2:bookmark>
    <int2:bookmark int2:bookmarkName="_Int_qbruTgCz" int2:invalidationBookmarkName="" int2:hashCode="oDKeFME1Nby2NZ" int2:id="5ZXKNaqP">
      <int2:state int2:type="style" int2:value="Rejected"/>
    </int2:bookmark>
    <int2:bookmark int2:bookmarkName="_Int_owMtKSQJ" int2:invalidationBookmarkName="" int2:hashCode="oDKeFME1Nby2NZ" int2:id="FQj0QCPU">
      <int2:state int2:type="style" int2:value="Rejected"/>
    </int2:bookmark>
    <int2:bookmark int2:bookmarkName="_Int_YZzPzAXt" int2:invalidationBookmarkName="" int2:hashCode="D4JDEQ/HN5+s4C" int2:id="CP14jNKH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28b47e3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337057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3e677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61cb5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d7641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485bf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a5318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65F3FB"/>
    <w:rsid w:val="005BD712"/>
    <w:rsid w:val="00A46AB4"/>
    <w:rsid w:val="00FD2D8D"/>
    <w:rsid w:val="01A1E1D5"/>
    <w:rsid w:val="02354EC6"/>
    <w:rsid w:val="02449F4D"/>
    <w:rsid w:val="02C36FDF"/>
    <w:rsid w:val="02C5EDBB"/>
    <w:rsid w:val="03C8C4BF"/>
    <w:rsid w:val="0400153C"/>
    <w:rsid w:val="042D2073"/>
    <w:rsid w:val="04861202"/>
    <w:rsid w:val="04891F2B"/>
    <w:rsid w:val="0598C9A5"/>
    <w:rsid w:val="05C6E0AA"/>
    <w:rsid w:val="05FF27D5"/>
    <w:rsid w:val="06197021"/>
    <w:rsid w:val="070F210D"/>
    <w:rsid w:val="0744573E"/>
    <w:rsid w:val="0747A144"/>
    <w:rsid w:val="07CE3DD4"/>
    <w:rsid w:val="0813FF4A"/>
    <w:rsid w:val="0857FF15"/>
    <w:rsid w:val="08BF9691"/>
    <w:rsid w:val="08EE7CEB"/>
    <w:rsid w:val="0981D677"/>
    <w:rsid w:val="0A592820"/>
    <w:rsid w:val="0AA425A8"/>
    <w:rsid w:val="0AB85FC7"/>
    <w:rsid w:val="0ACE97E0"/>
    <w:rsid w:val="0B5CD323"/>
    <w:rsid w:val="0C095357"/>
    <w:rsid w:val="0C151051"/>
    <w:rsid w:val="0C622AF3"/>
    <w:rsid w:val="0CA5A0E6"/>
    <w:rsid w:val="0CD20CFD"/>
    <w:rsid w:val="0CD48C9D"/>
    <w:rsid w:val="0CFE9CA9"/>
    <w:rsid w:val="0DA41D3A"/>
    <w:rsid w:val="0DAEA20F"/>
    <w:rsid w:val="0DB1EF9D"/>
    <w:rsid w:val="0E6018E3"/>
    <w:rsid w:val="0E6B21BF"/>
    <w:rsid w:val="0E96D86B"/>
    <w:rsid w:val="0F42EE33"/>
    <w:rsid w:val="0FA949B3"/>
    <w:rsid w:val="0FD01063"/>
    <w:rsid w:val="0FEE1B65"/>
    <w:rsid w:val="10127C50"/>
    <w:rsid w:val="10CB8C31"/>
    <w:rsid w:val="11403570"/>
    <w:rsid w:val="1157357F"/>
    <w:rsid w:val="11E9121E"/>
    <w:rsid w:val="11F556FA"/>
    <w:rsid w:val="120697EB"/>
    <w:rsid w:val="121FE6FF"/>
    <w:rsid w:val="12555B45"/>
    <w:rsid w:val="1289696D"/>
    <w:rsid w:val="12A5EDD0"/>
    <w:rsid w:val="12E992A0"/>
    <w:rsid w:val="142CB797"/>
    <w:rsid w:val="1480D6A0"/>
    <w:rsid w:val="156E2CB8"/>
    <w:rsid w:val="15781816"/>
    <w:rsid w:val="15B3AED7"/>
    <w:rsid w:val="16514859"/>
    <w:rsid w:val="167A0A9F"/>
    <w:rsid w:val="16F8CB7C"/>
    <w:rsid w:val="1702D8B4"/>
    <w:rsid w:val="17DBA759"/>
    <w:rsid w:val="1809A66E"/>
    <w:rsid w:val="1837A065"/>
    <w:rsid w:val="18FB4311"/>
    <w:rsid w:val="19ACE563"/>
    <w:rsid w:val="19CBD9BA"/>
    <w:rsid w:val="1A0913B4"/>
    <w:rsid w:val="1AA435B9"/>
    <w:rsid w:val="1AC24D08"/>
    <w:rsid w:val="1C37E3D6"/>
    <w:rsid w:val="1CBB5635"/>
    <w:rsid w:val="1D1DB825"/>
    <w:rsid w:val="1D509EE9"/>
    <w:rsid w:val="1DFE352E"/>
    <w:rsid w:val="1E13E6C0"/>
    <w:rsid w:val="1E8454C2"/>
    <w:rsid w:val="1EEDB166"/>
    <w:rsid w:val="1F110D52"/>
    <w:rsid w:val="1F37EE18"/>
    <w:rsid w:val="1F615693"/>
    <w:rsid w:val="1F65D9F4"/>
    <w:rsid w:val="1FF648E7"/>
    <w:rsid w:val="20510EE3"/>
    <w:rsid w:val="205B4F6F"/>
    <w:rsid w:val="2073890D"/>
    <w:rsid w:val="20B9DE44"/>
    <w:rsid w:val="20C1259D"/>
    <w:rsid w:val="20C8EAED"/>
    <w:rsid w:val="20DC5B2E"/>
    <w:rsid w:val="215522CB"/>
    <w:rsid w:val="2155C59E"/>
    <w:rsid w:val="2161F5C2"/>
    <w:rsid w:val="21AF878B"/>
    <w:rsid w:val="21C155DD"/>
    <w:rsid w:val="21E0B16E"/>
    <w:rsid w:val="220181FB"/>
    <w:rsid w:val="2321455E"/>
    <w:rsid w:val="235C4B96"/>
    <w:rsid w:val="23D8D429"/>
    <w:rsid w:val="23EF79EA"/>
    <w:rsid w:val="23F81F82"/>
    <w:rsid w:val="24D736D5"/>
    <w:rsid w:val="24F2A595"/>
    <w:rsid w:val="24FB22B2"/>
    <w:rsid w:val="2523F9E5"/>
    <w:rsid w:val="25DD25D2"/>
    <w:rsid w:val="260DD497"/>
    <w:rsid w:val="26131FD7"/>
    <w:rsid w:val="261E4107"/>
    <w:rsid w:val="262090F1"/>
    <w:rsid w:val="2684EE54"/>
    <w:rsid w:val="26AB25BF"/>
    <w:rsid w:val="26BDC47D"/>
    <w:rsid w:val="275B847B"/>
    <w:rsid w:val="2763D67F"/>
    <w:rsid w:val="2771D9D0"/>
    <w:rsid w:val="27773D20"/>
    <w:rsid w:val="27988039"/>
    <w:rsid w:val="27AAD046"/>
    <w:rsid w:val="27E327BE"/>
    <w:rsid w:val="284AE867"/>
    <w:rsid w:val="285B2684"/>
    <w:rsid w:val="285E1503"/>
    <w:rsid w:val="28BB583C"/>
    <w:rsid w:val="29CFB73E"/>
    <w:rsid w:val="2B51C316"/>
    <w:rsid w:val="2B554A05"/>
    <w:rsid w:val="2B56C2B5"/>
    <w:rsid w:val="2B9A096F"/>
    <w:rsid w:val="2BAB2573"/>
    <w:rsid w:val="2BD49F24"/>
    <w:rsid w:val="2C2DCB91"/>
    <w:rsid w:val="2C625E9D"/>
    <w:rsid w:val="2C92048D"/>
    <w:rsid w:val="2CAF3910"/>
    <w:rsid w:val="2E015B97"/>
    <w:rsid w:val="2E47B0AD"/>
    <w:rsid w:val="2E5FCA4E"/>
    <w:rsid w:val="2E61E5C7"/>
    <w:rsid w:val="2E9D4E84"/>
    <w:rsid w:val="2F0DE3E0"/>
    <w:rsid w:val="2F2C6A6E"/>
    <w:rsid w:val="2F7C1757"/>
    <w:rsid w:val="30543D77"/>
    <w:rsid w:val="30A46440"/>
    <w:rsid w:val="30C51A08"/>
    <w:rsid w:val="30D1D445"/>
    <w:rsid w:val="31059C0F"/>
    <w:rsid w:val="31738816"/>
    <w:rsid w:val="31EF15AC"/>
    <w:rsid w:val="33594E6B"/>
    <w:rsid w:val="335D3BE0"/>
    <w:rsid w:val="33E8DF94"/>
    <w:rsid w:val="33FDE666"/>
    <w:rsid w:val="3404AD44"/>
    <w:rsid w:val="349DCAAC"/>
    <w:rsid w:val="356DBD96"/>
    <w:rsid w:val="35802A90"/>
    <w:rsid w:val="35C401EE"/>
    <w:rsid w:val="3617F879"/>
    <w:rsid w:val="36F41122"/>
    <w:rsid w:val="37AFD6DA"/>
    <w:rsid w:val="388FF772"/>
    <w:rsid w:val="38B468FC"/>
    <w:rsid w:val="38D16F1C"/>
    <w:rsid w:val="38EDD88E"/>
    <w:rsid w:val="391D86C9"/>
    <w:rsid w:val="3921451A"/>
    <w:rsid w:val="3934D983"/>
    <w:rsid w:val="39A935BF"/>
    <w:rsid w:val="39FACFFD"/>
    <w:rsid w:val="3A5CEA74"/>
    <w:rsid w:val="3A80D55D"/>
    <w:rsid w:val="3AB00ED0"/>
    <w:rsid w:val="3B0FF253"/>
    <w:rsid w:val="3B358A64"/>
    <w:rsid w:val="3B471236"/>
    <w:rsid w:val="3B772584"/>
    <w:rsid w:val="3BC51D9C"/>
    <w:rsid w:val="3CBE875D"/>
    <w:rsid w:val="3CDCBEA1"/>
    <w:rsid w:val="3CFF6DC2"/>
    <w:rsid w:val="3D225556"/>
    <w:rsid w:val="3D24435C"/>
    <w:rsid w:val="3D36701F"/>
    <w:rsid w:val="3D711D86"/>
    <w:rsid w:val="3DAA84AF"/>
    <w:rsid w:val="3DC64DCE"/>
    <w:rsid w:val="3DD4E1E4"/>
    <w:rsid w:val="3DDF9263"/>
    <w:rsid w:val="3DF355D6"/>
    <w:rsid w:val="3E7860A5"/>
    <w:rsid w:val="3EC39E90"/>
    <w:rsid w:val="3EC68111"/>
    <w:rsid w:val="3ED0A1C1"/>
    <w:rsid w:val="3ED6DC7F"/>
    <w:rsid w:val="3F556557"/>
    <w:rsid w:val="3F59AF94"/>
    <w:rsid w:val="3F7749F9"/>
    <w:rsid w:val="3FADA8BF"/>
    <w:rsid w:val="3FAFA842"/>
    <w:rsid w:val="3FB32542"/>
    <w:rsid w:val="4018384B"/>
    <w:rsid w:val="4047FFF7"/>
    <w:rsid w:val="41080689"/>
    <w:rsid w:val="4135841D"/>
    <w:rsid w:val="41809170"/>
    <w:rsid w:val="42EB8DED"/>
    <w:rsid w:val="42EC24AD"/>
    <w:rsid w:val="434B3E16"/>
    <w:rsid w:val="4350C8B3"/>
    <w:rsid w:val="43A2C20D"/>
    <w:rsid w:val="443E7797"/>
    <w:rsid w:val="4484AFBF"/>
    <w:rsid w:val="449E6540"/>
    <w:rsid w:val="44AFEF16"/>
    <w:rsid w:val="44BE23BB"/>
    <w:rsid w:val="44C8DF08"/>
    <w:rsid w:val="45315A82"/>
    <w:rsid w:val="45AB78BE"/>
    <w:rsid w:val="45CE319A"/>
    <w:rsid w:val="46CA1A88"/>
    <w:rsid w:val="46F0F763"/>
    <w:rsid w:val="47AF44B9"/>
    <w:rsid w:val="47CFED0E"/>
    <w:rsid w:val="48C81EB7"/>
    <w:rsid w:val="48D3DF7E"/>
    <w:rsid w:val="48EEA6D6"/>
    <w:rsid w:val="494C2400"/>
    <w:rsid w:val="49533D45"/>
    <w:rsid w:val="49904F17"/>
    <w:rsid w:val="49EBDBA6"/>
    <w:rsid w:val="49F5011C"/>
    <w:rsid w:val="4A43FFF6"/>
    <w:rsid w:val="4AA478EF"/>
    <w:rsid w:val="4AE68F28"/>
    <w:rsid w:val="4B7D38BD"/>
    <w:rsid w:val="4BF3473E"/>
    <w:rsid w:val="4C626D04"/>
    <w:rsid w:val="4CDFBFFE"/>
    <w:rsid w:val="4D5EAE81"/>
    <w:rsid w:val="4DD6EA86"/>
    <w:rsid w:val="4EB32598"/>
    <w:rsid w:val="4EFA767E"/>
    <w:rsid w:val="4FEEE60C"/>
    <w:rsid w:val="505E5703"/>
    <w:rsid w:val="506D06B6"/>
    <w:rsid w:val="5072B278"/>
    <w:rsid w:val="50C62B6C"/>
    <w:rsid w:val="511D3218"/>
    <w:rsid w:val="51D8D948"/>
    <w:rsid w:val="52E8F9E1"/>
    <w:rsid w:val="5356E30E"/>
    <w:rsid w:val="543277E5"/>
    <w:rsid w:val="5455146C"/>
    <w:rsid w:val="54932A7D"/>
    <w:rsid w:val="551CE424"/>
    <w:rsid w:val="55462D2C"/>
    <w:rsid w:val="555A8A10"/>
    <w:rsid w:val="557FAC52"/>
    <w:rsid w:val="56C1F587"/>
    <w:rsid w:val="5702B513"/>
    <w:rsid w:val="57135C39"/>
    <w:rsid w:val="57147589"/>
    <w:rsid w:val="58A91284"/>
    <w:rsid w:val="5A0C87C7"/>
    <w:rsid w:val="5A39AC1B"/>
    <w:rsid w:val="5A63C7DC"/>
    <w:rsid w:val="5A679BF5"/>
    <w:rsid w:val="5AB388A9"/>
    <w:rsid w:val="5B3F5BD1"/>
    <w:rsid w:val="5B5C31A8"/>
    <w:rsid w:val="5C90E67F"/>
    <w:rsid w:val="5CCA9D24"/>
    <w:rsid w:val="5D0EF655"/>
    <w:rsid w:val="5D22A89D"/>
    <w:rsid w:val="5D483E0B"/>
    <w:rsid w:val="5D76BE08"/>
    <w:rsid w:val="5D8AE088"/>
    <w:rsid w:val="5F357E77"/>
    <w:rsid w:val="5FCB8C25"/>
    <w:rsid w:val="5FF22438"/>
    <w:rsid w:val="6010C039"/>
    <w:rsid w:val="601C82B2"/>
    <w:rsid w:val="60A3EB3B"/>
    <w:rsid w:val="60B5F58E"/>
    <w:rsid w:val="60C66C0F"/>
    <w:rsid w:val="60DC6EAD"/>
    <w:rsid w:val="611EA5DA"/>
    <w:rsid w:val="616DA4DF"/>
    <w:rsid w:val="62854377"/>
    <w:rsid w:val="62E4BAEE"/>
    <w:rsid w:val="63357BFB"/>
    <w:rsid w:val="63448B5B"/>
    <w:rsid w:val="63B8ACD0"/>
    <w:rsid w:val="640DCE56"/>
    <w:rsid w:val="649B0F26"/>
    <w:rsid w:val="652B5675"/>
    <w:rsid w:val="653754B3"/>
    <w:rsid w:val="65706718"/>
    <w:rsid w:val="65C69CD6"/>
    <w:rsid w:val="66125F87"/>
    <w:rsid w:val="66470758"/>
    <w:rsid w:val="66A859F0"/>
    <w:rsid w:val="6742007A"/>
    <w:rsid w:val="6753FD1E"/>
    <w:rsid w:val="6778ACA4"/>
    <w:rsid w:val="67971D92"/>
    <w:rsid w:val="68B7F16F"/>
    <w:rsid w:val="691FCB0D"/>
    <w:rsid w:val="69CC9449"/>
    <w:rsid w:val="69D626FB"/>
    <w:rsid w:val="6A9861EE"/>
    <w:rsid w:val="6B464523"/>
    <w:rsid w:val="6BD37E70"/>
    <w:rsid w:val="6C02726D"/>
    <w:rsid w:val="6C3BFC9E"/>
    <w:rsid w:val="6C64DF99"/>
    <w:rsid w:val="6CD2A350"/>
    <w:rsid w:val="6D675B10"/>
    <w:rsid w:val="6D976AAD"/>
    <w:rsid w:val="6DCF8770"/>
    <w:rsid w:val="6DDA3374"/>
    <w:rsid w:val="6EA27B0E"/>
    <w:rsid w:val="6EBF2E92"/>
    <w:rsid w:val="6EC487F5"/>
    <w:rsid w:val="6EDF5BEC"/>
    <w:rsid w:val="6F00142E"/>
    <w:rsid w:val="6F309E76"/>
    <w:rsid w:val="6F924346"/>
    <w:rsid w:val="6FEFE9FC"/>
    <w:rsid w:val="701B2B22"/>
    <w:rsid w:val="7062B424"/>
    <w:rsid w:val="70C1B93E"/>
    <w:rsid w:val="70EB2D1F"/>
    <w:rsid w:val="7163234C"/>
    <w:rsid w:val="71D9FBD3"/>
    <w:rsid w:val="72139867"/>
    <w:rsid w:val="724ACB4A"/>
    <w:rsid w:val="73D177F7"/>
    <w:rsid w:val="7419809B"/>
    <w:rsid w:val="742C9A47"/>
    <w:rsid w:val="748DF20B"/>
    <w:rsid w:val="75375715"/>
    <w:rsid w:val="75383EA9"/>
    <w:rsid w:val="75BAC024"/>
    <w:rsid w:val="76020089"/>
    <w:rsid w:val="76341B07"/>
    <w:rsid w:val="774C4804"/>
    <w:rsid w:val="77898050"/>
    <w:rsid w:val="77F35B86"/>
    <w:rsid w:val="78902B3E"/>
    <w:rsid w:val="78CC2861"/>
    <w:rsid w:val="78E03A07"/>
    <w:rsid w:val="78EDFD7B"/>
    <w:rsid w:val="797638A4"/>
    <w:rsid w:val="79BAEB3D"/>
    <w:rsid w:val="7A4DCF2B"/>
    <w:rsid w:val="7A6943FB"/>
    <w:rsid w:val="7A7F422F"/>
    <w:rsid w:val="7AC79ED6"/>
    <w:rsid w:val="7B65F3FB"/>
    <w:rsid w:val="7B700733"/>
    <w:rsid w:val="7B81351E"/>
    <w:rsid w:val="7C576B5C"/>
    <w:rsid w:val="7D3B2566"/>
    <w:rsid w:val="7D4C9C36"/>
    <w:rsid w:val="7DBAC28C"/>
    <w:rsid w:val="7DFCA4AC"/>
    <w:rsid w:val="7E16EFB4"/>
    <w:rsid w:val="7E284DCC"/>
    <w:rsid w:val="7E36C5E4"/>
    <w:rsid w:val="7E6D069F"/>
    <w:rsid w:val="7E742B1B"/>
    <w:rsid w:val="7EB15C54"/>
    <w:rsid w:val="7ED4CF6A"/>
    <w:rsid w:val="7F59BFC6"/>
    <w:rsid w:val="7FBD9CB1"/>
    <w:rsid w:val="7FCEAB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5F3FB"/>
  <w15:chartTrackingRefBased/>
  <w15:docId w15:val="{849BA091-16F3-47EE-8204-F69E01D6F5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0B9DE44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0B9DE44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79bbafe0abaa4a3c" /><Relationship Type="http://schemas.openxmlformats.org/officeDocument/2006/relationships/numbering" Target="/word/numbering.xml" Id="Ra7fba6d902ed4ff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Lilly Mainwaring (2416930)</dc:creator>
  <keywords/>
  <dc:description/>
  <lastModifiedBy>Lilly Mainwaring (2416930)</lastModifiedBy>
  <revision>2</revision>
  <dcterms:created xsi:type="dcterms:W3CDTF">2026-03-06T04:28:06.5985298Z</dcterms:created>
  <dcterms:modified xsi:type="dcterms:W3CDTF">2026-03-06T21:14:43.0661495Z</dcterms:modified>
</coreProperties>
</file>