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E3552" w14:textId="66E17103" w:rsidR="00A72DF5" w:rsidRDefault="00936C6F">
      <w:pPr>
        <w:rPr>
          <w:rFonts w:ascii="Arial" w:hAnsi="Arial" w:cs="Arial"/>
          <w:sz w:val="24"/>
          <w:szCs w:val="24"/>
        </w:rPr>
      </w:pPr>
      <w:r>
        <w:tab/>
      </w:r>
      <w:r>
        <w:tab/>
      </w:r>
      <w:r>
        <w:tab/>
      </w:r>
      <w:r>
        <w:rPr>
          <w:rFonts w:ascii="Arial" w:hAnsi="Arial" w:cs="Arial"/>
          <w:sz w:val="24"/>
          <w:szCs w:val="24"/>
        </w:rPr>
        <w:t>Evidence Based Policing – Assignment 2</w:t>
      </w:r>
    </w:p>
    <w:p w14:paraId="71B975F3" w14:textId="72EEE0C3" w:rsidR="00936C6F" w:rsidRDefault="00936C6F">
      <w:pPr>
        <w:rPr>
          <w:rFonts w:ascii="Arial" w:hAnsi="Arial" w:cs="Arial"/>
          <w:sz w:val="24"/>
          <w:szCs w:val="24"/>
        </w:rPr>
      </w:pPr>
    </w:p>
    <w:p w14:paraId="513191D9" w14:textId="0FFE3A1C" w:rsidR="00936C6F" w:rsidRDefault="00936C6F">
      <w:pPr>
        <w:rPr>
          <w:rFonts w:ascii="Arial" w:hAnsi="Arial" w:cs="Arial"/>
          <w:sz w:val="24"/>
          <w:szCs w:val="24"/>
        </w:rPr>
      </w:pPr>
      <w:r>
        <w:rPr>
          <w:rFonts w:ascii="Arial" w:hAnsi="Arial" w:cs="Arial"/>
          <w:sz w:val="24"/>
          <w:szCs w:val="24"/>
        </w:rPr>
        <w:t>Introduction</w:t>
      </w:r>
    </w:p>
    <w:p w14:paraId="2707F33B" w14:textId="1ED76DEF" w:rsidR="00936C6F" w:rsidRDefault="00936C6F">
      <w:pPr>
        <w:rPr>
          <w:rFonts w:ascii="Arial" w:hAnsi="Arial" w:cs="Arial"/>
          <w:sz w:val="24"/>
          <w:szCs w:val="24"/>
        </w:rPr>
      </w:pPr>
      <w:r>
        <w:rPr>
          <w:rFonts w:ascii="Arial" w:hAnsi="Arial" w:cs="Arial"/>
          <w:sz w:val="24"/>
          <w:szCs w:val="24"/>
        </w:rPr>
        <w:t xml:space="preserve">This report will be based on the key crime prevention theories </w:t>
      </w:r>
      <w:r w:rsidR="00A23837">
        <w:rPr>
          <w:rFonts w:ascii="Arial" w:hAnsi="Arial" w:cs="Arial"/>
          <w:sz w:val="24"/>
          <w:szCs w:val="24"/>
        </w:rPr>
        <w:t xml:space="preserve">which will include topics such as what they are and how they would be put into practice. There will also be examples of the theories used to advance the explanations and descriptions of what they are. </w:t>
      </w:r>
    </w:p>
    <w:p w14:paraId="49A11B80" w14:textId="44CD3B1F" w:rsidR="00314CDA" w:rsidRDefault="00314CDA">
      <w:pPr>
        <w:rPr>
          <w:rFonts w:ascii="Arial" w:hAnsi="Arial" w:cs="Arial"/>
          <w:sz w:val="24"/>
          <w:szCs w:val="24"/>
        </w:rPr>
      </w:pPr>
      <w:r>
        <w:rPr>
          <w:rFonts w:ascii="Arial" w:hAnsi="Arial" w:cs="Arial"/>
          <w:sz w:val="24"/>
          <w:szCs w:val="24"/>
        </w:rPr>
        <w:t>Rational Choice Theory</w:t>
      </w:r>
    </w:p>
    <w:p w14:paraId="2A2A6829" w14:textId="779E2A19" w:rsidR="00351C0F" w:rsidRDefault="008F61CD">
      <w:pPr>
        <w:rPr>
          <w:rFonts w:ascii="Arial" w:hAnsi="Arial" w:cs="Arial"/>
          <w:sz w:val="24"/>
          <w:szCs w:val="24"/>
        </w:rPr>
      </w:pPr>
      <w:r>
        <w:rPr>
          <w:rFonts w:ascii="Arial" w:hAnsi="Arial" w:cs="Arial"/>
          <w:sz w:val="24"/>
          <w:szCs w:val="24"/>
        </w:rPr>
        <w:t>The point of the rational choice theory is that Felson and Clarke believed that offenders rationally made the decision to commit crime mainly because they wanted the reward</w:t>
      </w:r>
      <w:r w:rsidR="00351C0F">
        <w:rPr>
          <w:rFonts w:ascii="Arial" w:hAnsi="Arial" w:cs="Arial"/>
          <w:sz w:val="24"/>
          <w:szCs w:val="24"/>
        </w:rPr>
        <w:t xml:space="preserve">. </w:t>
      </w:r>
      <w:r w:rsidR="005A3D62">
        <w:rPr>
          <w:rFonts w:ascii="Arial" w:hAnsi="Arial" w:cs="Arial"/>
          <w:sz w:val="24"/>
          <w:szCs w:val="24"/>
        </w:rPr>
        <w:t>Felson and Clarke</w:t>
      </w:r>
      <w:r w:rsidR="00351C0F">
        <w:rPr>
          <w:rFonts w:ascii="Arial" w:hAnsi="Arial" w:cs="Arial"/>
          <w:sz w:val="24"/>
          <w:szCs w:val="24"/>
        </w:rPr>
        <w:t xml:space="preserve"> also believed</w:t>
      </w:r>
      <w:r>
        <w:rPr>
          <w:rFonts w:ascii="Arial" w:hAnsi="Arial" w:cs="Arial"/>
          <w:sz w:val="24"/>
          <w:szCs w:val="24"/>
        </w:rPr>
        <w:t xml:space="preserve"> </w:t>
      </w:r>
      <w:r w:rsidR="00351C0F">
        <w:rPr>
          <w:rFonts w:ascii="Arial" w:hAnsi="Arial" w:cs="Arial"/>
          <w:sz w:val="24"/>
          <w:szCs w:val="24"/>
        </w:rPr>
        <w:t>th</w:t>
      </w:r>
      <w:r w:rsidR="005A3D62">
        <w:rPr>
          <w:rFonts w:ascii="Arial" w:hAnsi="Arial" w:cs="Arial"/>
          <w:sz w:val="24"/>
          <w:szCs w:val="24"/>
        </w:rPr>
        <w:t>at offenders</w:t>
      </w:r>
      <w:r>
        <w:rPr>
          <w:rFonts w:ascii="Arial" w:hAnsi="Arial" w:cs="Arial"/>
          <w:sz w:val="24"/>
          <w:szCs w:val="24"/>
        </w:rPr>
        <w:t xml:space="preserve"> had little to no care of the potential risk of being caught by law enforcement.</w:t>
      </w:r>
      <w:r w:rsidR="005F0E11">
        <w:rPr>
          <w:rFonts w:ascii="Arial" w:hAnsi="Arial" w:cs="Arial"/>
          <w:sz w:val="24"/>
          <w:szCs w:val="24"/>
        </w:rPr>
        <w:t xml:space="preserve"> </w:t>
      </w:r>
    </w:p>
    <w:p w14:paraId="44E8E6D1" w14:textId="443C73EC" w:rsidR="00FF4A73" w:rsidRDefault="005A3D62">
      <w:pPr>
        <w:rPr>
          <w:rFonts w:ascii="Arial" w:hAnsi="Arial" w:cs="Arial"/>
          <w:sz w:val="24"/>
          <w:szCs w:val="24"/>
        </w:rPr>
      </w:pPr>
      <w:r>
        <w:rPr>
          <w:rFonts w:ascii="Arial" w:hAnsi="Arial" w:cs="Arial"/>
          <w:sz w:val="24"/>
          <w:szCs w:val="24"/>
        </w:rPr>
        <w:t>Many</w:t>
      </w:r>
      <w:r w:rsidR="005F0E11">
        <w:rPr>
          <w:rFonts w:ascii="Arial" w:hAnsi="Arial" w:cs="Arial"/>
          <w:sz w:val="24"/>
          <w:szCs w:val="24"/>
        </w:rPr>
        <w:t xml:space="preserve"> things can come into the reasons why people would want that reward</w:t>
      </w:r>
      <w:r w:rsidR="00351C0F">
        <w:rPr>
          <w:rFonts w:ascii="Arial" w:hAnsi="Arial" w:cs="Arial"/>
          <w:sz w:val="24"/>
          <w:szCs w:val="24"/>
        </w:rPr>
        <w:t>.</w:t>
      </w:r>
      <w:r w:rsidR="005F0E11">
        <w:rPr>
          <w:rFonts w:ascii="Arial" w:hAnsi="Arial" w:cs="Arial"/>
          <w:sz w:val="24"/>
          <w:szCs w:val="24"/>
        </w:rPr>
        <w:t xml:space="preserve"> </w:t>
      </w:r>
      <w:r w:rsidR="00351C0F">
        <w:rPr>
          <w:rFonts w:ascii="Arial" w:hAnsi="Arial" w:cs="Arial"/>
          <w:sz w:val="24"/>
          <w:szCs w:val="24"/>
        </w:rPr>
        <w:t>I</w:t>
      </w:r>
      <w:r w:rsidR="005F0E11">
        <w:rPr>
          <w:rFonts w:ascii="Arial" w:hAnsi="Arial" w:cs="Arial"/>
          <w:sz w:val="24"/>
          <w:szCs w:val="24"/>
        </w:rPr>
        <w:t xml:space="preserve">t can differ between each </w:t>
      </w:r>
      <w:r w:rsidR="003C2779">
        <w:rPr>
          <w:rFonts w:ascii="Arial" w:hAnsi="Arial" w:cs="Arial"/>
          <w:sz w:val="24"/>
          <w:szCs w:val="24"/>
        </w:rPr>
        <w:t>person’s</w:t>
      </w:r>
      <w:r w:rsidR="005F0E11">
        <w:rPr>
          <w:rFonts w:ascii="Arial" w:hAnsi="Arial" w:cs="Arial"/>
          <w:sz w:val="24"/>
          <w:szCs w:val="24"/>
        </w:rPr>
        <w:t xml:space="preserve"> life, such as </w:t>
      </w:r>
      <w:r w:rsidR="00DB648F">
        <w:rPr>
          <w:rFonts w:ascii="Arial" w:hAnsi="Arial" w:cs="Arial"/>
          <w:sz w:val="24"/>
          <w:szCs w:val="24"/>
        </w:rPr>
        <w:t>lack of money can turn a person</w:t>
      </w:r>
      <w:r w:rsidR="005F0E11">
        <w:rPr>
          <w:rFonts w:ascii="Arial" w:hAnsi="Arial" w:cs="Arial"/>
          <w:sz w:val="24"/>
          <w:szCs w:val="24"/>
        </w:rPr>
        <w:t xml:space="preserve"> </w:t>
      </w:r>
      <w:r w:rsidR="00DB648F">
        <w:rPr>
          <w:rFonts w:ascii="Arial" w:hAnsi="Arial" w:cs="Arial"/>
          <w:sz w:val="24"/>
          <w:szCs w:val="24"/>
        </w:rPr>
        <w:t>to</w:t>
      </w:r>
      <w:r w:rsidR="005F0E11">
        <w:rPr>
          <w:rFonts w:ascii="Arial" w:hAnsi="Arial" w:cs="Arial"/>
          <w:sz w:val="24"/>
          <w:szCs w:val="24"/>
        </w:rPr>
        <w:t xml:space="preserve"> crime </w:t>
      </w:r>
      <w:proofErr w:type="gramStart"/>
      <w:r w:rsidR="00DB648F">
        <w:rPr>
          <w:rFonts w:ascii="Arial" w:hAnsi="Arial" w:cs="Arial"/>
          <w:sz w:val="24"/>
          <w:szCs w:val="24"/>
        </w:rPr>
        <w:t>as</w:t>
      </w:r>
      <w:r w:rsidR="005F0E11">
        <w:rPr>
          <w:rFonts w:ascii="Arial" w:hAnsi="Arial" w:cs="Arial"/>
          <w:sz w:val="24"/>
          <w:szCs w:val="24"/>
        </w:rPr>
        <w:t xml:space="preserve"> </w:t>
      </w:r>
      <w:r w:rsidR="00DB648F">
        <w:rPr>
          <w:rFonts w:ascii="Arial" w:hAnsi="Arial" w:cs="Arial"/>
          <w:sz w:val="24"/>
          <w:szCs w:val="24"/>
        </w:rPr>
        <w:t>a</w:t>
      </w:r>
      <w:r w:rsidR="005F0E11">
        <w:rPr>
          <w:rFonts w:ascii="Arial" w:hAnsi="Arial" w:cs="Arial"/>
          <w:sz w:val="24"/>
          <w:szCs w:val="24"/>
        </w:rPr>
        <w:t xml:space="preserve"> way to</w:t>
      </w:r>
      <w:proofErr w:type="gramEnd"/>
      <w:r w:rsidR="005F0E11">
        <w:rPr>
          <w:rFonts w:ascii="Arial" w:hAnsi="Arial" w:cs="Arial"/>
          <w:sz w:val="24"/>
          <w:szCs w:val="24"/>
        </w:rPr>
        <w:t xml:space="preserve"> </w:t>
      </w:r>
      <w:r w:rsidR="00DB648F">
        <w:rPr>
          <w:rFonts w:ascii="Arial" w:hAnsi="Arial" w:cs="Arial"/>
          <w:sz w:val="24"/>
          <w:szCs w:val="24"/>
        </w:rPr>
        <w:t>get more</w:t>
      </w:r>
      <w:r w:rsidR="00B6408C">
        <w:rPr>
          <w:rFonts w:ascii="Arial" w:hAnsi="Arial" w:cs="Arial"/>
          <w:sz w:val="24"/>
          <w:szCs w:val="24"/>
        </w:rPr>
        <w:t xml:space="preserve"> money.</w:t>
      </w:r>
      <w:r w:rsidR="005F0E11">
        <w:rPr>
          <w:rFonts w:ascii="Arial" w:hAnsi="Arial" w:cs="Arial"/>
          <w:sz w:val="24"/>
          <w:szCs w:val="24"/>
        </w:rPr>
        <w:t xml:space="preserve"> </w:t>
      </w:r>
      <w:r w:rsidR="00B6408C">
        <w:rPr>
          <w:rFonts w:ascii="Arial" w:hAnsi="Arial" w:cs="Arial"/>
          <w:sz w:val="24"/>
          <w:szCs w:val="24"/>
        </w:rPr>
        <w:t>T</w:t>
      </w:r>
      <w:r w:rsidR="005F0E11">
        <w:rPr>
          <w:rFonts w:ascii="Arial" w:hAnsi="Arial" w:cs="Arial"/>
          <w:sz w:val="24"/>
          <w:szCs w:val="24"/>
        </w:rPr>
        <w:t>he point is that it is their choice and that it is often ‘</w:t>
      </w:r>
      <w:r w:rsidR="005F0E11" w:rsidRPr="005F0E11">
        <w:rPr>
          <w:rFonts w:ascii="Arial" w:hAnsi="Arial" w:cs="Arial"/>
          <w:sz w:val="24"/>
          <w:szCs w:val="24"/>
        </w:rPr>
        <w:t>influenced by the offender’s need to maximise reward while minimising risk</w:t>
      </w:r>
      <w:r w:rsidR="005F0E11">
        <w:rPr>
          <w:rFonts w:ascii="Arial" w:hAnsi="Arial" w:cs="Arial"/>
          <w:sz w:val="24"/>
          <w:szCs w:val="24"/>
        </w:rPr>
        <w:t>’ (College of Policing, 2022).</w:t>
      </w:r>
      <w:r w:rsidR="008F61CD">
        <w:rPr>
          <w:rFonts w:ascii="Arial" w:hAnsi="Arial" w:cs="Arial"/>
          <w:sz w:val="24"/>
          <w:szCs w:val="24"/>
        </w:rPr>
        <w:t xml:space="preserve"> </w:t>
      </w:r>
      <w:r w:rsidR="00144D0A">
        <w:rPr>
          <w:rFonts w:ascii="Arial" w:hAnsi="Arial" w:cs="Arial"/>
          <w:sz w:val="24"/>
          <w:szCs w:val="24"/>
        </w:rPr>
        <w:t>An example of this could be that a person living in a small house has left their window open and they have left the house, someone may see that the window is open and see it as an opportunity to burgle the house</w:t>
      </w:r>
      <w:r w:rsidR="00B6408C">
        <w:rPr>
          <w:rFonts w:ascii="Arial" w:hAnsi="Arial" w:cs="Arial"/>
          <w:sz w:val="24"/>
          <w:szCs w:val="24"/>
        </w:rPr>
        <w:t>.</w:t>
      </w:r>
      <w:r w:rsidR="00144D0A">
        <w:rPr>
          <w:rFonts w:ascii="Arial" w:hAnsi="Arial" w:cs="Arial"/>
          <w:sz w:val="24"/>
          <w:szCs w:val="24"/>
        </w:rPr>
        <w:t xml:space="preserve"> </w:t>
      </w:r>
      <w:r w:rsidR="00B6408C">
        <w:rPr>
          <w:rFonts w:ascii="Arial" w:hAnsi="Arial" w:cs="Arial"/>
          <w:sz w:val="24"/>
          <w:szCs w:val="24"/>
        </w:rPr>
        <w:t>T</w:t>
      </w:r>
      <w:r w:rsidR="00144D0A">
        <w:rPr>
          <w:rFonts w:ascii="Arial" w:hAnsi="Arial" w:cs="Arial"/>
          <w:sz w:val="24"/>
          <w:szCs w:val="24"/>
        </w:rPr>
        <w:t xml:space="preserve">hey do this because </w:t>
      </w:r>
      <w:r>
        <w:rPr>
          <w:rFonts w:ascii="Arial" w:hAnsi="Arial" w:cs="Arial"/>
          <w:sz w:val="24"/>
          <w:szCs w:val="24"/>
        </w:rPr>
        <w:t>they have</w:t>
      </w:r>
      <w:r w:rsidR="00144D0A">
        <w:rPr>
          <w:rFonts w:ascii="Arial" w:hAnsi="Arial" w:cs="Arial"/>
          <w:sz w:val="24"/>
          <w:szCs w:val="24"/>
        </w:rPr>
        <w:t xml:space="preserve"> seen that there is a golden opportunity to steal things to benefit themselves and they know that the risk of being caught is very low</w:t>
      </w:r>
      <w:r w:rsidR="00B6408C">
        <w:rPr>
          <w:rFonts w:ascii="Arial" w:hAnsi="Arial" w:cs="Arial"/>
          <w:sz w:val="24"/>
          <w:szCs w:val="24"/>
        </w:rPr>
        <w:t>,</w:t>
      </w:r>
      <w:r w:rsidR="00144D0A">
        <w:rPr>
          <w:rFonts w:ascii="Arial" w:hAnsi="Arial" w:cs="Arial"/>
          <w:sz w:val="24"/>
          <w:szCs w:val="24"/>
        </w:rPr>
        <w:t xml:space="preserve"> so they make the choice to enter the house and steal</w:t>
      </w:r>
      <w:r w:rsidR="0086574F">
        <w:rPr>
          <w:rFonts w:ascii="Arial" w:hAnsi="Arial" w:cs="Arial"/>
          <w:sz w:val="24"/>
          <w:szCs w:val="24"/>
        </w:rPr>
        <w:t xml:space="preserve"> the occupier’s property.</w:t>
      </w:r>
      <w:r w:rsidR="00144D0A">
        <w:rPr>
          <w:rFonts w:ascii="Arial" w:hAnsi="Arial" w:cs="Arial"/>
          <w:sz w:val="24"/>
          <w:szCs w:val="24"/>
        </w:rPr>
        <w:t xml:space="preserve"> </w:t>
      </w:r>
      <w:r w:rsidR="0086574F">
        <w:rPr>
          <w:rFonts w:ascii="Arial" w:hAnsi="Arial" w:cs="Arial"/>
          <w:sz w:val="24"/>
          <w:szCs w:val="24"/>
        </w:rPr>
        <w:t>I</w:t>
      </w:r>
      <w:r w:rsidR="00144D0A">
        <w:rPr>
          <w:rFonts w:ascii="Arial" w:hAnsi="Arial" w:cs="Arial"/>
          <w:sz w:val="24"/>
          <w:szCs w:val="24"/>
        </w:rPr>
        <w:t>t is all about the</w:t>
      </w:r>
      <w:r w:rsidR="0086574F">
        <w:rPr>
          <w:rFonts w:ascii="Arial" w:hAnsi="Arial" w:cs="Arial"/>
          <w:sz w:val="24"/>
          <w:szCs w:val="24"/>
        </w:rPr>
        <w:t xml:space="preserve"> offenders</w:t>
      </w:r>
      <w:r w:rsidR="00144D0A">
        <w:rPr>
          <w:rFonts w:ascii="Arial" w:hAnsi="Arial" w:cs="Arial"/>
          <w:sz w:val="24"/>
          <w:szCs w:val="24"/>
        </w:rPr>
        <w:t xml:space="preserve"> making the choice to steal that the theory is based on. </w:t>
      </w:r>
    </w:p>
    <w:p w14:paraId="1061F3B9" w14:textId="72E19F84" w:rsidR="008F61CD" w:rsidRDefault="0086574F">
      <w:pPr>
        <w:rPr>
          <w:rFonts w:ascii="Arial" w:hAnsi="Arial" w:cs="Arial"/>
          <w:sz w:val="24"/>
          <w:szCs w:val="24"/>
        </w:rPr>
      </w:pPr>
      <w:r>
        <w:rPr>
          <w:rFonts w:ascii="Arial" w:hAnsi="Arial" w:cs="Arial"/>
          <w:sz w:val="24"/>
          <w:szCs w:val="24"/>
        </w:rPr>
        <w:t>Ever since t</w:t>
      </w:r>
      <w:r w:rsidR="008F61CD">
        <w:rPr>
          <w:rFonts w:ascii="Arial" w:hAnsi="Arial" w:cs="Arial"/>
          <w:sz w:val="24"/>
          <w:szCs w:val="24"/>
        </w:rPr>
        <w:t xml:space="preserve">he theory was made in 1998 </w:t>
      </w:r>
      <w:r>
        <w:rPr>
          <w:rFonts w:ascii="Arial" w:hAnsi="Arial" w:cs="Arial"/>
          <w:sz w:val="24"/>
          <w:szCs w:val="24"/>
        </w:rPr>
        <w:t xml:space="preserve">by Felson </w:t>
      </w:r>
      <w:r w:rsidR="008F61CD">
        <w:rPr>
          <w:rFonts w:ascii="Arial" w:hAnsi="Arial" w:cs="Arial"/>
          <w:sz w:val="24"/>
          <w:szCs w:val="24"/>
        </w:rPr>
        <w:t>and</w:t>
      </w:r>
      <w:r>
        <w:rPr>
          <w:rFonts w:ascii="Arial" w:hAnsi="Arial" w:cs="Arial"/>
          <w:sz w:val="24"/>
          <w:szCs w:val="24"/>
        </w:rPr>
        <w:t xml:space="preserve"> Clarke, it</w:t>
      </w:r>
      <w:r w:rsidR="008F61CD">
        <w:rPr>
          <w:rFonts w:ascii="Arial" w:hAnsi="Arial" w:cs="Arial"/>
          <w:sz w:val="24"/>
          <w:szCs w:val="24"/>
        </w:rPr>
        <w:t xml:space="preserve"> is one of the most believed theories to do with </w:t>
      </w:r>
      <w:r w:rsidR="00036B66">
        <w:rPr>
          <w:rFonts w:ascii="Arial" w:hAnsi="Arial" w:cs="Arial"/>
          <w:sz w:val="24"/>
          <w:szCs w:val="24"/>
        </w:rPr>
        <w:t>crime prevention</w:t>
      </w:r>
      <w:r w:rsidR="008F61CD">
        <w:rPr>
          <w:rFonts w:ascii="Arial" w:hAnsi="Arial" w:cs="Arial"/>
          <w:sz w:val="24"/>
          <w:szCs w:val="24"/>
        </w:rPr>
        <w:t xml:space="preserve"> </w:t>
      </w:r>
      <w:r>
        <w:rPr>
          <w:rFonts w:ascii="Arial" w:hAnsi="Arial" w:cs="Arial"/>
          <w:sz w:val="24"/>
          <w:szCs w:val="24"/>
        </w:rPr>
        <w:t>and</w:t>
      </w:r>
      <w:r w:rsidR="007E5C9C">
        <w:rPr>
          <w:rFonts w:ascii="Arial" w:hAnsi="Arial" w:cs="Arial"/>
          <w:sz w:val="24"/>
          <w:szCs w:val="24"/>
        </w:rPr>
        <w:t xml:space="preserve"> is regularly used for crime prevention to determine why some crime happens</w:t>
      </w:r>
      <w:r w:rsidR="00036B66">
        <w:rPr>
          <w:rFonts w:ascii="Arial" w:hAnsi="Arial" w:cs="Arial"/>
          <w:sz w:val="24"/>
          <w:szCs w:val="24"/>
        </w:rPr>
        <w:t>.</w:t>
      </w:r>
      <w:r w:rsidR="008F61CD">
        <w:rPr>
          <w:rFonts w:ascii="Arial" w:hAnsi="Arial" w:cs="Arial"/>
          <w:sz w:val="24"/>
          <w:szCs w:val="24"/>
        </w:rPr>
        <w:t xml:space="preserve"> </w:t>
      </w:r>
      <w:r w:rsidR="003C2779">
        <w:rPr>
          <w:rFonts w:ascii="Arial" w:hAnsi="Arial" w:cs="Arial"/>
          <w:sz w:val="24"/>
          <w:szCs w:val="24"/>
        </w:rPr>
        <w:t xml:space="preserve">For some people the reward can be too great and that can make them </w:t>
      </w:r>
      <w:r w:rsidR="00E438E7">
        <w:rPr>
          <w:rFonts w:ascii="Arial" w:hAnsi="Arial" w:cs="Arial"/>
          <w:sz w:val="24"/>
          <w:szCs w:val="24"/>
        </w:rPr>
        <w:t xml:space="preserve">have little to no </w:t>
      </w:r>
      <w:r w:rsidR="003C2779">
        <w:rPr>
          <w:rFonts w:ascii="Arial" w:hAnsi="Arial" w:cs="Arial"/>
          <w:sz w:val="24"/>
          <w:szCs w:val="24"/>
        </w:rPr>
        <w:t>worry about the consequences</w:t>
      </w:r>
      <w:r w:rsidR="007E5C9C">
        <w:rPr>
          <w:rFonts w:ascii="Arial" w:hAnsi="Arial" w:cs="Arial"/>
          <w:sz w:val="24"/>
          <w:szCs w:val="24"/>
        </w:rPr>
        <w:t xml:space="preserve"> of their actions</w:t>
      </w:r>
      <w:r w:rsidR="003C2779">
        <w:rPr>
          <w:rFonts w:ascii="Arial" w:hAnsi="Arial" w:cs="Arial"/>
          <w:sz w:val="24"/>
          <w:szCs w:val="24"/>
        </w:rPr>
        <w:t xml:space="preserve"> because they know what they could have if they commit the crime, </w:t>
      </w:r>
      <w:r w:rsidR="007E5C9C">
        <w:rPr>
          <w:rFonts w:ascii="Arial" w:hAnsi="Arial" w:cs="Arial"/>
          <w:sz w:val="24"/>
          <w:szCs w:val="24"/>
        </w:rPr>
        <w:t>which</w:t>
      </w:r>
      <w:r w:rsidR="003C2779">
        <w:rPr>
          <w:rFonts w:ascii="Arial" w:hAnsi="Arial" w:cs="Arial"/>
          <w:sz w:val="24"/>
          <w:szCs w:val="24"/>
        </w:rPr>
        <w:t xml:space="preserve"> is why policing is so important. If </w:t>
      </w:r>
      <w:r w:rsidR="00C85124">
        <w:rPr>
          <w:rFonts w:ascii="Arial" w:hAnsi="Arial" w:cs="Arial"/>
          <w:sz w:val="24"/>
          <w:szCs w:val="24"/>
        </w:rPr>
        <w:t xml:space="preserve">there were no police to catch the </w:t>
      </w:r>
      <w:r w:rsidR="007A5F65">
        <w:rPr>
          <w:rFonts w:ascii="Arial" w:hAnsi="Arial" w:cs="Arial"/>
          <w:sz w:val="24"/>
          <w:szCs w:val="24"/>
        </w:rPr>
        <w:t>criminals,</w:t>
      </w:r>
      <w:r w:rsidR="00C85124">
        <w:rPr>
          <w:rFonts w:ascii="Arial" w:hAnsi="Arial" w:cs="Arial"/>
          <w:sz w:val="24"/>
          <w:szCs w:val="24"/>
        </w:rPr>
        <w:t xml:space="preserve"> then they would have no problems with stealing something because there is no chance that the</w:t>
      </w:r>
      <w:r w:rsidR="00F902E3">
        <w:rPr>
          <w:rFonts w:ascii="Arial" w:hAnsi="Arial" w:cs="Arial"/>
          <w:sz w:val="24"/>
          <w:szCs w:val="24"/>
        </w:rPr>
        <w:t xml:space="preserve"> offenders</w:t>
      </w:r>
      <w:r w:rsidR="00C85124">
        <w:rPr>
          <w:rFonts w:ascii="Arial" w:hAnsi="Arial" w:cs="Arial"/>
          <w:sz w:val="24"/>
          <w:szCs w:val="24"/>
        </w:rPr>
        <w:t xml:space="preserve"> will be caught</w:t>
      </w:r>
      <w:r w:rsidR="00F902E3">
        <w:rPr>
          <w:rFonts w:ascii="Arial" w:hAnsi="Arial" w:cs="Arial"/>
          <w:sz w:val="24"/>
          <w:szCs w:val="24"/>
        </w:rPr>
        <w:t>.</w:t>
      </w:r>
      <w:r w:rsidR="00C85124">
        <w:rPr>
          <w:rFonts w:ascii="Arial" w:hAnsi="Arial" w:cs="Arial"/>
          <w:sz w:val="24"/>
          <w:szCs w:val="24"/>
        </w:rPr>
        <w:t xml:space="preserve"> </w:t>
      </w:r>
      <w:r w:rsidR="00F902E3">
        <w:rPr>
          <w:rFonts w:ascii="Arial" w:hAnsi="Arial" w:cs="Arial"/>
          <w:sz w:val="24"/>
          <w:szCs w:val="24"/>
        </w:rPr>
        <w:t>T</w:t>
      </w:r>
      <w:r w:rsidR="00C85124">
        <w:rPr>
          <w:rFonts w:ascii="Arial" w:hAnsi="Arial" w:cs="Arial"/>
          <w:sz w:val="24"/>
          <w:szCs w:val="24"/>
        </w:rPr>
        <w:t xml:space="preserve">he same can be said for the legal system. If courts and judges </w:t>
      </w:r>
      <w:r w:rsidR="00F902E3">
        <w:rPr>
          <w:rFonts w:ascii="Arial" w:hAnsi="Arial" w:cs="Arial"/>
          <w:sz w:val="24"/>
          <w:szCs w:val="24"/>
        </w:rPr>
        <w:t>were not</w:t>
      </w:r>
      <w:r w:rsidR="00C85124">
        <w:rPr>
          <w:rFonts w:ascii="Arial" w:hAnsi="Arial" w:cs="Arial"/>
          <w:sz w:val="24"/>
          <w:szCs w:val="24"/>
        </w:rPr>
        <w:t xml:space="preserve"> around then punishment for the offences would never happen and the people are bound to commit crimes because they can do what they want without any negative consequences. </w:t>
      </w:r>
      <w:r w:rsidR="006453EA">
        <w:rPr>
          <w:rFonts w:ascii="Arial" w:hAnsi="Arial" w:cs="Arial"/>
          <w:sz w:val="24"/>
          <w:szCs w:val="24"/>
        </w:rPr>
        <w:t>One of the main points of</w:t>
      </w:r>
      <w:r w:rsidR="00C85124">
        <w:rPr>
          <w:rFonts w:ascii="Arial" w:hAnsi="Arial" w:cs="Arial"/>
          <w:sz w:val="24"/>
          <w:szCs w:val="24"/>
        </w:rPr>
        <w:t xml:space="preserve"> law enforcement and the legal system </w:t>
      </w:r>
      <w:r w:rsidR="006453EA">
        <w:rPr>
          <w:rFonts w:ascii="Arial" w:hAnsi="Arial" w:cs="Arial"/>
          <w:sz w:val="24"/>
          <w:szCs w:val="24"/>
        </w:rPr>
        <w:t>having a place in the world</w:t>
      </w:r>
      <w:r w:rsidR="00C85124">
        <w:rPr>
          <w:rFonts w:ascii="Arial" w:hAnsi="Arial" w:cs="Arial"/>
          <w:sz w:val="24"/>
          <w:szCs w:val="24"/>
        </w:rPr>
        <w:t xml:space="preserve"> is to deter the thought of even committing an offence, the fear of being caught and fairly punished for their crimes is what stops a lot of people from committing crimes</w:t>
      </w:r>
      <w:r w:rsidR="006453EA">
        <w:rPr>
          <w:rFonts w:ascii="Arial" w:hAnsi="Arial" w:cs="Arial"/>
          <w:sz w:val="24"/>
          <w:szCs w:val="24"/>
        </w:rPr>
        <w:t>.</w:t>
      </w:r>
      <w:r w:rsidR="00C85124">
        <w:rPr>
          <w:rFonts w:ascii="Arial" w:hAnsi="Arial" w:cs="Arial"/>
          <w:sz w:val="24"/>
          <w:szCs w:val="24"/>
        </w:rPr>
        <w:t xml:space="preserve"> </w:t>
      </w:r>
      <w:r w:rsidR="005C076D">
        <w:rPr>
          <w:rFonts w:ascii="Arial" w:hAnsi="Arial" w:cs="Arial"/>
          <w:sz w:val="24"/>
          <w:szCs w:val="24"/>
        </w:rPr>
        <w:t>‘</w:t>
      </w:r>
      <w:r w:rsidR="005C076D" w:rsidRPr="005C076D">
        <w:rPr>
          <w:rFonts w:ascii="Arial" w:hAnsi="Arial" w:cs="Arial"/>
          <w:sz w:val="24"/>
          <w:szCs w:val="24"/>
        </w:rPr>
        <w:t>The certainty of being caught is a vastly more powerful deterrent than the punishment</w:t>
      </w:r>
      <w:r w:rsidR="005C076D">
        <w:rPr>
          <w:rFonts w:ascii="Arial" w:hAnsi="Arial" w:cs="Arial"/>
          <w:sz w:val="24"/>
          <w:szCs w:val="24"/>
        </w:rPr>
        <w:t>’ (NIJ, 2016).</w:t>
      </w:r>
    </w:p>
    <w:p w14:paraId="6D0ED62A" w14:textId="6DC3E005" w:rsidR="00314CDA" w:rsidRDefault="00314CDA">
      <w:pPr>
        <w:rPr>
          <w:rFonts w:ascii="Arial" w:hAnsi="Arial" w:cs="Arial"/>
          <w:sz w:val="24"/>
          <w:szCs w:val="24"/>
        </w:rPr>
      </w:pPr>
      <w:r>
        <w:rPr>
          <w:rFonts w:ascii="Arial" w:hAnsi="Arial" w:cs="Arial"/>
          <w:sz w:val="24"/>
          <w:szCs w:val="24"/>
        </w:rPr>
        <w:t xml:space="preserve">Routine </w:t>
      </w:r>
      <w:r w:rsidR="00366C61">
        <w:rPr>
          <w:rFonts w:ascii="Arial" w:hAnsi="Arial" w:cs="Arial"/>
          <w:sz w:val="24"/>
          <w:szCs w:val="24"/>
        </w:rPr>
        <w:t>A</w:t>
      </w:r>
      <w:r>
        <w:rPr>
          <w:rFonts w:ascii="Arial" w:hAnsi="Arial" w:cs="Arial"/>
          <w:sz w:val="24"/>
          <w:szCs w:val="24"/>
        </w:rPr>
        <w:t>ctivit</w:t>
      </w:r>
      <w:r w:rsidR="00DC150B">
        <w:rPr>
          <w:rFonts w:ascii="Arial" w:hAnsi="Arial" w:cs="Arial"/>
          <w:sz w:val="24"/>
          <w:szCs w:val="24"/>
        </w:rPr>
        <w:t>y</w:t>
      </w:r>
      <w:r>
        <w:rPr>
          <w:rFonts w:ascii="Arial" w:hAnsi="Arial" w:cs="Arial"/>
          <w:sz w:val="24"/>
          <w:szCs w:val="24"/>
        </w:rPr>
        <w:t xml:space="preserve"> </w:t>
      </w:r>
      <w:r w:rsidR="00366C61">
        <w:rPr>
          <w:rFonts w:ascii="Arial" w:hAnsi="Arial" w:cs="Arial"/>
          <w:sz w:val="24"/>
          <w:szCs w:val="24"/>
        </w:rPr>
        <w:t>T</w:t>
      </w:r>
      <w:r>
        <w:rPr>
          <w:rFonts w:ascii="Arial" w:hAnsi="Arial" w:cs="Arial"/>
          <w:sz w:val="24"/>
          <w:szCs w:val="24"/>
        </w:rPr>
        <w:t>heory</w:t>
      </w:r>
    </w:p>
    <w:p w14:paraId="4222B223" w14:textId="77777777" w:rsidR="006F0EA4" w:rsidRDefault="00DC150B">
      <w:pPr>
        <w:rPr>
          <w:rFonts w:ascii="Arial" w:hAnsi="Arial" w:cs="Arial"/>
          <w:sz w:val="24"/>
          <w:szCs w:val="24"/>
        </w:rPr>
      </w:pPr>
      <w:r>
        <w:rPr>
          <w:rFonts w:ascii="Arial" w:hAnsi="Arial" w:cs="Arial"/>
          <w:sz w:val="24"/>
          <w:szCs w:val="24"/>
        </w:rPr>
        <w:t>The routine activity theory is a theory made in 1979 by Cohen and Felson</w:t>
      </w:r>
      <w:r w:rsidR="00F902E3">
        <w:rPr>
          <w:rFonts w:ascii="Arial" w:hAnsi="Arial" w:cs="Arial"/>
          <w:sz w:val="24"/>
          <w:szCs w:val="24"/>
        </w:rPr>
        <w:t>.</w:t>
      </w:r>
      <w:r>
        <w:rPr>
          <w:rFonts w:ascii="Arial" w:hAnsi="Arial" w:cs="Arial"/>
          <w:sz w:val="24"/>
          <w:szCs w:val="24"/>
        </w:rPr>
        <w:t xml:space="preserve"> </w:t>
      </w:r>
      <w:r w:rsidR="00F902E3">
        <w:rPr>
          <w:rFonts w:ascii="Arial" w:hAnsi="Arial" w:cs="Arial"/>
          <w:sz w:val="24"/>
          <w:szCs w:val="24"/>
        </w:rPr>
        <w:t>T</w:t>
      </w:r>
      <w:r>
        <w:rPr>
          <w:rFonts w:ascii="Arial" w:hAnsi="Arial" w:cs="Arial"/>
          <w:sz w:val="24"/>
          <w:szCs w:val="24"/>
        </w:rPr>
        <w:t>he</w:t>
      </w:r>
      <w:r w:rsidR="00E438E7">
        <w:rPr>
          <w:rFonts w:ascii="Arial" w:hAnsi="Arial" w:cs="Arial"/>
          <w:sz w:val="24"/>
          <w:szCs w:val="24"/>
        </w:rPr>
        <w:t xml:space="preserve"> </w:t>
      </w:r>
      <w:r>
        <w:rPr>
          <w:rFonts w:ascii="Arial" w:hAnsi="Arial" w:cs="Arial"/>
          <w:sz w:val="24"/>
          <w:szCs w:val="24"/>
        </w:rPr>
        <w:t xml:space="preserve">key pieces of information </w:t>
      </w:r>
      <w:r w:rsidR="00360A75">
        <w:rPr>
          <w:rFonts w:ascii="Arial" w:hAnsi="Arial" w:cs="Arial"/>
          <w:sz w:val="24"/>
          <w:szCs w:val="24"/>
        </w:rPr>
        <w:t>regarding</w:t>
      </w:r>
      <w:r>
        <w:rPr>
          <w:rFonts w:ascii="Arial" w:hAnsi="Arial" w:cs="Arial"/>
          <w:sz w:val="24"/>
          <w:szCs w:val="24"/>
        </w:rPr>
        <w:t xml:space="preserve"> this theory are that the person committing the crime </w:t>
      </w:r>
      <w:r w:rsidR="00366C61">
        <w:rPr>
          <w:rFonts w:ascii="Arial" w:hAnsi="Arial" w:cs="Arial"/>
          <w:sz w:val="24"/>
          <w:szCs w:val="24"/>
        </w:rPr>
        <w:t>must</w:t>
      </w:r>
      <w:r>
        <w:rPr>
          <w:rFonts w:ascii="Arial" w:hAnsi="Arial" w:cs="Arial"/>
          <w:sz w:val="24"/>
          <w:szCs w:val="24"/>
        </w:rPr>
        <w:t xml:space="preserve"> have the perfect person to </w:t>
      </w:r>
      <w:r w:rsidR="00360A75">
        <w:rPr>
          <w:rFonts w:ascii="Arial" w:hAnsi="Arial" w:cs="Arial"/>
          <w:sz w:val="24"/>
          <w:szCs w:val="24"/>
        </w:rPr>
        <w:t xml:space="preserve">commit an offence against. The theory informs the </w:t>
      </w:r>
      <w:r w:rsidR="00360A75">
        <w:rPr>
          <w:rFonts w:ascii="Arial" w:hAnsi="Arial" w:cs="Arial"/>
          <w:sz w:val="24"/>
          <w:szCs w:val="24"/>
        </w:rPr>
        <w:lastRenderedPageBreak/>
        <w:t xml:space="preserve">world that the offender chooses their target very carefully as there </w:t>
      </w:r>
      <w:r w:rsidR="00366C61">
        <w:rPr>
          <w:rFonts w:ascii="Arial" w:hAnsi="Arial" w:cs="Arial"/>
          <w:sz w:val="24"/>
          <w:szCs w:val="24"/>
        </w:rPr>
        <w:t>must</w:t>
      </w:r>
      <w:r w:rsidR="00360A75">
        <w:rPr>
          <w:rFonts w:ascii="Arial" w:hAnsi="Arial" w:cs="Arial"/>
          <w:sz w:val="24"/>
          <w:szCs w:val="24"/>
        </w:rPr>
        <w:t xml:space="preserve"> be </w:t>
      </w:r>
      <w:r w:rsidR="00366C61">
        <w:rPr>
          <w:rFonts w:ascii="Arial" w:hAnsi="Arial" w:cs="Arial"/>
          <w:sz w:val="24"/>
          <w:szCs w:val="24"/>
        </w:rPr>
        <w:t>a certain criterion</w:t>
      </w:r>
      <w:r w:rsidR="00360A75">
        <w:rPr>
          <w:rFonts w:ascii="Arial" w:hAnsi="Arial" w:cs="Arial"/>
          <w:sz w:val="24"/>
          <w:szCs w:val="24"/>
        </w:rPr>
        <w:t xml:space="preserve"> for them to be a fit target for the offender to involve. </w:t>
      </w:r>
    </w:p>
    <w:p w14:paraId="79A76AD9" w14:textId="77777777" w:rsidR="006F0EA4" w:rsidRDefault="00360A75">
      <w:pPr>
        <w:rPr>
          <w:rFonts w:ascii="Arial" w:hAnsi="Arial" w:cs="Arial"/>
          <w:sz w:val="24"/>
          <w:szCs w:val="24"/>
        </w:rPr>
      </w:pPr>
      <w:r>
        <w:rPr>
          <w:rFonts w:ascii="Arial" w:hAnsi="Arial" w:cs="Arial"/>
          <w:sz w:val="24"/>
          <w:szCs w:val="24"/>
        </w:rPr>
        <w:t>It is believed that for this theory to work the offender must be motivated to do the crime and must also have ‘</w:t>
      </w:r>
      <w:r w:rsidRPr="00360A75">
        <w:rPr>
          <w:rFonts w:ascii="Arial" w:hAnsi="Arial" w:cs="Arial"/>
          <w:sz w:val="24"/>
          <w:szCs w:val="24"/>
        </w:rPr>
        <w:t>suitable targets, and the absence of capable guardians</w:t>
      </w:r>
      <w:r>
        <w:rPr>
          <w:rFonts w:ascii="Arial" w:hAnsi="Arial" w:cs="Arial"/>
          <w:sz w:val="24"/>
          <w:szCs w:val="24"/>
        </w:rPr>
        <w:t>’</w:t>
      </w:r>
      <w:r w:rsidR="00900BAF">
        <w:rPr>
          <w:rFonts w:ascii="Arial" w:hAnsi="Arial" w:cs="Arial"/>
          <w:sz w:val="24"/>
          <w:szCs w:val="24"/>
        </w:rPr>
        <w:t xml:space="preserve"> (Turvey, Freeman, 2014). The absence of capable guardians means that there is no one to help protect the target which is bound to make it easier for the offender to commit the crime because the victim will be seen as easy to target. </w:t>
      </w:r>
      <w:r w:rsidR="009B3878">
        <w:rPr>
          <w:rFonts w:ascii="Arial" w:hAnsi="Arial" w:cs="Arial"/>
          <w:sz w:val="24"/>
          <w:szCs w:val="24"/>
        </w:rPr>
        <w:t xml:space="preserve">Also, if the offender is not motivated to do the crime and they are just doing it for any other reason </w:t>
      </w:r>
      <w:proofErr w:type="spellStart"/>
      <w:r w:rsidR="009B3878">
        <w:rPr>
          <w:rFonts w:ascii="Arial" w:hAnsi="Arial" w:cs="Arial"/>
          <w:sz w:val="24"/>
          <w:szCs w:val="24"/>
        </w:rPr>
        <w:t>then</w:t>
      </w:r>
      <w:proofErr w:type="spellEnd"/>
      <w:r w:rsidR="009B3878">
        <w:rPr>
          <w:rFonts w:ascii="Arial" w:hAnsi="Arial" w:cs="Arial"/>
          <w:sz w:val="24"/>
          <w:szCs w:val="24"/>
        </w:rPr>
        <w:t xml:space="preserve"> the routine activity theory is not relevant. </w:t>
      </w:r>
    </w:p>
    <w:p w14:paraId="038D9CB4" w14:textId="4818C76D" w:rsidR="00DC150B" w:rsidRDefault="009B3878">
      <w:pPr>
        <w:rPr>
          <w:rFonts w:ascii="Arial" w:hAnsi="Arial" w:cs="Arial"/>
          <w:sz w:val="24"/>
          <w:szCs w:val="24"/>
        </w:rPr>
      </w:pPr>
      <w:r>
        <w:rPr>
          <w:rFonts w:ascii="Arial" w:hAnsi="Arial" w:cs="Arial"/>
          <w:sz w:val="24"/>
          <w:szCs w:val="24"/>
        </w:rPr>
        <w:t>Possible motivators for crimes could be ‘</w:t>
      </w:r>
      <w:r w:rsidRPr="009B3878">
        <w:rPr>
          <w:rFonts w:ascii="Arial" w:hAnsi="Arial" w:cs="Arial"/>
          <w:sz w:val="24"/>
          <w:szCs w:val="24"/>
        </w:rPr>
        <w:t>revenge, the thrill of committing a crime, a mental illness, or an addiction</w:t>
      </w:r>
      <w:r>
        <w:rPr>
          <w:rFonts w:ascii="Arial" w:hAnsi="Arial" w:cs="Arial"/>
          <w:sz w:val="24"/>
          <w:szCs w:val="24"/>
        </w:rPr>
        <w:t>’ (</w:t>
      </w:r>
      <w:r w:rsidR="00FC5778">
        <w:rPr>
          <w:rFonts w:ascii="Arial" w:hAnsi="Arial" w:cs="Arial"/>
          <w:sz w:val="24"/>
          <w:szCs w:val="24"/>
        </w:rPr>
        <w:t xml:space="preserve">Brandt, </w:t>
      </w:r>
      <w:proofErr w:type="spellStart"/>
      <w:r w:rsidR="00FC5778">
        <w:rPr>
          <w:rFonts w:ascii="Arial" w:hAnsi="Arial" w:cs="Arial"/>
          <w:sz w:val="24"/>
          <w:szCs w:val="24"/>
        </w:rPr>
        <w:t>n.d</w:t>
      </w:r>
      <w:proofErr w:type="spellEnd"/>
      <w:r w:rsidR="00FC5778">
        <w:rPr>
          <w:rFonts w:ascii="Arial" w:hAnsi="Arial" w:cs="Arial"/>
          <w:sz w:val="24"/>
          <w:szCs w:val="24"/>
        </w:rPr>
        <w:t>)</w:t>
      </w:r>
      <w:r w:rsidRPr="009B3878">
        <w:rPr>
          <w:rFonts w:ascii="Arial" w:hAnsi="Arial" w:cs="Arial"/>
          <w:sz w:val="24"/>
          <w:szCs w:val="24"/>
        </w:rPr>
        <w:t>.</w:t>
      </w:r>
      <w:r w:rsidR="0037320B">
        <w:rPr>
          <w:rFonts w:ascii="Arial" w:hAnsi="Arial" w:cs="Arial"/>
          <w:sz w:val="24"/>
          <w:szCs w:val="24"/>
        </w:rPr>
        <w:t xml:space="preserve"> A potential example of a crime that could come under the routine activity theory is </w:t>
      </w:r>
      <w:r w:rsidR="00076A8E">
        <w:rPr>
          <w:rFonts w:ascii="Arial" w:hAnsi="Arial" w:cs="Arial"/>
          <w:sz w:val="24"/>
          <w:szCs w:val="24"/>
        </w:rPr>
        <w:t xml:space="preserve">a standard mugging or robbery because criminals could see that a person is a target because of variables such as disabilities or physical weaknesses. They could see them as a target because they are alone without anyone to protect </w:t>
      </w:r>
      <w:r w:rsidR="00B80FC2">
        <w:rPr>
          <w:rFonts w:ascii="Arial" w:hAnsi="Arial" w:cs="Arial"/>
          <w:sz w:val="24"/>
          <w:szCs w:val="24"/>
        </w:rPr>
        <w:t>them,</w:t>
      </w:r>
      <w:r w:rsidR="00076A8E">
        <w:rPr>
          <w:rFonts w:ascii="Arial" w:hAnsi="Arial" w:cs="Arial"/>
          <w:sz w:val="24"/>
          <w:szCs w:val="24"/>
        </w:rPr>
        <w:t xml:space="preserve"> and the offenders have the motivation to do it allows the routine activity theory to be relevant</w:t>
      </w:r>
      <w:r w:rsidR="00C64C9A">
        <w:rPr>
          <w:rFonts w:ascii="Arial" w:hAnsi="Arial" w:cs="Arial"/>
          <w:sz w:val="24"/>
          <w:szCs w:val="24"/>
        </w:rPr>
        <w:t xml:space="preserve">, without any of these then the routine activity theory has no right to even be mentioned as it will have nothing to do with the crime. </w:t>
      </w:r>
      <w:r w:rsidR="00173686">
        <w:rPr>
          <w:rFonts w:ascii="Arial" w:hAnsi="Arial" w:cs="Arial"/>
          <w:sz w:val="24"/>
          <w:szCs w:val="24"/>
        </w:rPr>
        <w:t xml:space="preserve">This theory is heavily based on the psychology of offenders and the </w:t>
      </w:r>
      <w:r w:rsidR="0095582D">
        <w:rPr>
          <w:rFonts w:ascii="Arial" w:hAnsi="Arial" w:cs="Arial"/>
          <w:sz w:val="24"/>
          <w:szCs w:val="24"/>
        </w:rPr>
        <w:t>aspects of a crime that intrigues them enough to go through with the crime</w:t>
      </w:r>
      <w:r w:rsidR="00DB2D06">
        <w:rPr>
          <w:rFonts w:ascii="Arial" w:hAnsi="Arial" w:cs="Arial"/>
          <w:sz w:val="24"/>
          <w:szCs w:val="24"/>
        </w:rPr>
        <w:t xml:space="preserve"> and because of this fact it is evident that this is widely different from the rational choice theory</w:t>
      </w:r>
      <w:r w:rsidR="00E131CF">
        <w:rPr>
          <w:rFonts w:ascii="Arial" w:hAnsi="Arial" w:cs="Arial"/>
          <w:sz w:val="24"/>
          <w:szCs w:val="24"/>
        </w:rPr>
        <w:t xml:space="preserve"> though the main similarity would be that they are both heavily deal with the way an offender would think.</w:t>
      </w:r>
      <w:r w:rsidR="0008557C">
        <w:rPr>
          <w:rFonts w:ascii="Arial" w:hAnsi="Arial" w:cs="Arial"/>
          <w:sz w:val="24"/>
          <w:szCs w:val="24"/>
        </w:rPr>
        <w:t xml:space="preserve"> </w:t>
      </w:r>
    </w:p>
    <w:p w14:paraId="7B6B72A9" w14:textId="0EC7741D" w:rsidR="0008557C" w:rsidRDefault="0008557C">
      <w:pPr>
        <w:rPr>
          <w:rFonts w:ascii="Arial" w:hAnsi="Arial" w:cs="Arial"/>
          <w:sz w:val="24"/>
          <w:szCs w:val="24"/>
        </w:rPr>
      </w:pPr>
      <w:r>
        <w:rPr>
          <w:rFonts w:ascii="Arial" w:hAnsi="Arial" w:cs="Arial"/>
          <w:sz w:val="24"/>
          <w:szCs w:val="24"/>
        </w:rPr>
        <w:t xml:space="preserve">An example of how this could be applied into practice could be to let the general public be aware of how dangerous the area can </w:t>
      </w:r>
      <w:r w:rsidR="00A00DF7">
        <w:rPr>
          <w:rFonts w:ascii="Arial" w:hAnsi="Arial" w:cs="Arial"/>
          <w:sz w:val="24"/>
          <w:szCs w:val="24"/>
        </w:rPr>
        <w:t>be,</w:t>
      </w:r>
      <w:r>
        <w:rPr>
          <w:rFonts w:ascii="Arial" w:hAnsi="Arial" w:cs="Arial"/>
          <w:sz w:val="24"/>
          <w:szCs w:val="24"/>
        </w:rPr>
        <w:t xml:space="preserve"> and that crime can be more likely to happen to someone who is alone and letting them know why being without capable guardians will make them be seen as suitable targets for offenders. By doing this they are persuading the public to limit the times where they are in a potential hot spot and if they are then they should make sure that they are </w:t>
      </w:r>
      <w:r w:rsidR="00A00DF7">
        <w:rPr>
          <w:rFonts w:ascii="Arial" w:hAnsi="Arial" w:cs="Arial"/>
          <w:sz w:val="24"/>
          <w:szCs w:val="24"/>
        </w:rPr>
        <w:t xml:space="preserve">with other people such as friends or capable guardians. </w:t>
      </w:r>
    </w:p>
    <w:p w14:paraId="2ACE1C95" w14:textId="2A4005C0" w:rsidR="00314CDA" w:rsidRDefault="00314CDA">
      <w:pPr>
        <w:rPr>
          <w:rFonts w:ascii="Arial" w:hAnsi="Arial" w:cs="Arial"/>
          <w:sz w:val="24"/>
          <w:szCs w:val="24"/>
        </w:rPr>
      </w:pPr>
      <w:r>
        <w:rPr>
          <w:rFonts w:ascii="Arial" w:hAnsi="Arial" w:cs="Arial"/>
          <w:sz w:val="24"/>
          <w:szCs w:val="24"/>
        </w:rPr>
        <w:t xml:space="preserve">Situational Crime </w:t>
      </w:r>
      <w:r w:rsidR="00366C61">
        <w:rPr>
          <w:rFonts w:ascii="Arial" w:hAnsi="Arial" w:cs="Arial"/>
          <w:sz w:val="24"/>
          <w:szCs w:val="24"/>
        </w:rPr>
        <w:t>P</w:t>
      </w:r>
      <w:r>
        <w:rPr>
          <w:rFonts w:ascii="Arial" w:hAnsi="Arial" w:cs="Arial"/>
          <w:sz w:val="24"/>
          <w:szCs w:val="24"/>
        </w:rPr>
        <w:t>revention</w:t>
      </w:r>
    </w:p>
    <w:p w14:paraId="65CB5F93" w14:textId="77777777" w:rsidR="006E542F" w:rsidRDefault="00A2570F">
      <w:pPr>
        <w:rPr>
          <w:rFonts w:ascii="Arial" w:hAnsi="Arial" w:cs="Arial"/>
          <w:sz w:val="24"/>
          <w:szCs w:val="24"/>
        </w:rPr>
      </w:pPr>
      <w:r>
        <w:rPr>
          <w:rFonts w:ascii="Arial" w:hAnsi="Arial" w:cs="Arial"/>
          <w:sz w:val="24"/>
          <w:szCs w:val="24"/>
        </w:rPr>
        <w:t xml:space="preserve">Situational crime prevention is a theory that is widely variant from the other theories discussed. The main difference between this theory and the others are that this theory </w:t>
      </w:r>
      <w:r w:rsidRPr="00A2570F">
        <w:rPr>
          <w:rFonts w:ascii="Arial" w:hAnsi="Arial" w:cs="Arial"/>
          <w:sz w:val="24"/>
          <w:szCs w:val="24"/>
        </w:rPr>
        <w:t>focus</w:t>
      </w:r>
      <w:r w:rsidR="00CB48FE">
        <w:rPr>
          <w:rFonts w:ascii="Arial" w:hAnsi="Arial" w:cs="Arial"/>
          <w:sz w:val="24"/>
          <w:szCs w:val="24"/>
        </w:rPr>
        <w:t>es</w:t>
      </w:r>
      <w:r w:rsidRPr="00A2570F">
        <w:rPr>
          <w:rFonts w:ascii="Arial" w:hAnsi="Arial" w:cs="Arial"/>
          <w:sz w:val="24"/>
          <w:szCs w:val="24"/>
        </w:rPr>
        <w:t xml:space="preserve"> </w:t>
      </w:r>
      <w:r w:rsidR="00CB48FE">
        <w:rPr>
          <w:rFonts w:ascii="Arial" w:hAnsi="Arial" w:cs="Arial"/>
          <w:sz w:val="24"/>
          <w:szCs w:val="24"/>
        </w:rPr>
        <w:t>‘</w:t>
      </w:r>
      <w:r w:rsidRPr="00A2570F">
        <w:rPr>
          <w:rFonts w:ascii="Arial" w:hAnsi="Arial" w:cs="Arial"/>
          <w:sz w:val="24"/>
          <w:szCs w:val="24"/>
        </w:rPr>
        <w:t xml:space="preserve">on the specific characteristics of a </w:t>
      </w:r>
      <w:r w:rsidR="006C4471" w:rsidRPr="00A2570F">
        <w:rPr>
          <w:rFonts w:ascii="Arial" w:hAnsi="Arial" w:cs="Arial"/>
          <w:sz w:val="24"/>
          <w:szCs w:val="24"/>
        </w:rPr>
        <w:t>situation and</w:t>
      </w:r>
      <w:r w:rsidRPr="00A2570F">
        <w:rPr>
          <w:rFonts w:ascii="Arial" w:hAnsi="Arial" w:cs="Arial"/>
          <w:sz w:val="24"/>
          <w:szCs w:val="24"/>
        </w:rPr>
        <w:t xml:space="preserve"> study the process through which an offence is committed, rather than focusing on the offender</w:t>
      </w:r>
      <w:r>
        <w:rPr>
          <w:rFonts w:ascii="Arial" w:hAnsi="Arial" w:cs="Arial"/>
          <w:sz w:val="24"/>
          <w:szCs w:val="24"/>
        </w:rPr>
        <w:t xml:space="preserve">’ (Huisman, </w:t>
      </w:r>
      <w:proofErr w:type="spellStart"/>
      <w:r>
        <w:rPr>
          <w:rFonts w:ascii="Arial" w:hAnsi="Arial" w:cs="Arial"/>
          <w:sz w:val="24"/>
          <w:szCs w:val="24"/>
        </w:rPr>
        <w:t>Erp</w:t>
      </w:r>
      <w:proofErr w:type="spellEnd"/>
      <w:r>
        <w:rPr>
          <w:rFonts w:ascii="Arial" w:hAnsi="Arial" w:cs="Arial"/>
          <w:sz w:val="24"/>
          <w:szCs w:val="24"/>
        </w:rPr>
        <w:t xml:space="preserve">, 2013). </w:t>
      </w:r>
      <w:r w:rsidR="009A5737">
        <w:rPr>
          <w:rFonts w:ascii="Arial" w:hAnsi="Arial" w:cs="Arial"/>
          <w:sz w:val="24"/>
          <w:szCs w:val="24"/>
        </w:rPr>
        <w:t xml:space="preserve">This theory is based on how someone is more likely to commit a crime rather than why an individual would commit a crime. </w:t>
      </w:r>
      <w:r w:rsidR="00626276">
        <w:rPr>
          <w:rFonts w:ascii="Arial" w:hAnsi="Arial" w:cs="Arial"/>
          <w:sz w:val="24"/>
          <w:szCs w:val="24"/>
        </w:rPr>
        <w:t xml:space="preserve">With this theory, it is about the situation being the cause of the crime. </w:t>
      </w:r>
    </w:p>
    <w:p w14:paraId="12BD4329" w14:textId="7CE10813" w:rsidR="00A2570F" w:rsidRDefault="00626276">
      <w:pPr>
        <w:rPr>
          <w:rFonts w:ascii="Arial" w:hAnsi="Arial" w:cs="Arial"/>
          <w:sz w:val="24"/>
          <w:szCs w:val="24"/>
        </w:rPr>
      </w:pPr>
      <w:r>
        <w:rPr>
          <w:rFonts w:ascii="Arial" w:hAnsi="Arial" w:cs="Arial"/>
          <w:sz w:val="24"/>
          <w:szCs w:val="24"/>
        </w:rPr>
        <w:t>An example of this is that someone could see that in a certain situation there is the perfect opportunity to commit a crime for their benefit</w:t>
      </w:r>
      <w:r w:rsidR="006E542F">
        <w:rPr>
          <w:rFonts w:ascii="Arial" w:hAnsi="Arial" w:cs="Arial"/>
          <w:sz w:val="24"/>
          <w:szCs w:val="24"/>
        </w:rPr>
        <w:t>.</w:t>
      </w:r>
      <w:r>
        <w:rPr>
          <w:rFonts w:ascii="Arial" w:hAnsi="Arial" w:cs="Arial"/>
          <w:sz w:val="24"/>
          <w:szCs w:val="24"/>
        </w:rPr>
        <w:t xml:space="preserve"> </w:t>
      </w:r>
      <w:r w:rsidR="006E542F">
        <w:rPr>
          <w:rFonts w:ascii="Arial" w:hAnsi="Arial" w:cs="Arial"/>
          <w:sz w:val="24"/>
          <w:szCs w:val="24"/>
        </w:rPr>
        <w:t>B</w:t>
      </w:r>
      <w:r>
        <w:rPr>
          <w:rFonts w:ascii="Arial" w:hAnsi="Arial" w:cs="Arial"/>
          <w:sz w:val="24"/>
          <w:szCs w:val="24"/>
        </w:rPr>
        <w:t xml:space="preserve">ecause of that it is the situation that is the reason the crime was committed in the first place. </w:t>
      </w:r>
      <w:r w:rsidR="00BE3F63">
        <w:rPr>
          <w:rFonts w:ascii="Arial" w:hAnsi="Arial" w:cs="Arial"/>
          <w:sz w:val="24"/>
          <w:szCs w:val="24"/>
        </w:rPr>
        <w:t xml:space="preserve">In a crime prevention </w:t>
      </w:r>
      <w:r w:rsidR="00E329B8">
        <w:rPr>
          <w:rFonts w:ascii="Arial" w:hAnsi="Arial" w:cs="Arial"/>
          <w:sz w:val="24"/>
          <w:szCs w:val="24"/>
        </w:rPr>
        <w:t>sense,</w:t>
      </w:r>
      <w:r w:rsidR="00BE3F63">
        <w:rPr>
          <w:rFonts w:ascii="Arial" w:hAnsi="Arial" w:cs="Arial"/>
          <w:sz w:val="24"/>
          <w:szCs w:val="24"/>
        </w:rPr>
        <w:t xml:space="preserve"> it is a practical way of preventing crimes because in a way the most important aspect of this theory is to prevent the situations from even occurring </w:t>
      </w:r>
      <w:r w:rsidR="00BE3F63">
        <w:rPr>
          <w:rFonts w:ascii="Arial" w:hAnsi="Arial" w:cs="Arial"/>
          <w:sz w:val="24"/>
          <w:szCs w:val="24"/>
        </w:rPr>
        <w:lastRenderedPageBreak/>
        <w:t>thus preventing the crime from taking place or at least making this theory irrelevant to the crime.</w:t>
      </w:r>
    </w:p>
    <w:p w14:paraId="7890C6AF" w14:textId="16D4E212" w:rsidR="00C14F45" w:rsidRDefault="003C0EDD">
      <w:pPr>
        <w:rPr>
          <w:rFonts w:ascii="Arial" w:hAnsi="Arial" w:cs="Arial"/>
          <w:sz w:val="24"/>
          <w:szCs w:val="24"/>
        </w:rPr>
      </w:pPr>
      <w:r>
        <w:rPr>
          <w:rFonts w:ascii="Arial" w:hAnsi="Arial" w:cs="Arial"/>
          <w:sz w:val="24"/>
          <w:szCs w:val="24"/>
        </w:rPr>
        <w:t xml:space="preserve">Hirschi’s </w:t>
      </w:r>
      <w:r w:rsidR="00A6748A">
        <w:rPr>
          <w:rFonts w:ascii="Arial" w:hAnsi="Arial" w:cs="Arial"/>
          <w:sz w:val="24"/>
          <w:szCs w:val="24"/>
        </w:rPr>
        <w:t xml:space="preserve">Social </w:t>
      </w:r>
      <w:r w:rsidR="007D026C">
        <w:rPr>
          <w:rFonts w:ascii="Arial" w:hAnsi="Arial" w:cs="Arial"/>
          <w:sz w:val="24"/>
          <w:szCs w:val="24"/>
        </w:rPr>
        <w:t>Control</w:t>
      </w:r>
      <w:r>
        <w:rPr>
          <w:rFonts w:ascii="Arial" w:hAnsi="Arial" w:cs="Arial"/>
          <w:sz w:val="24"/>
          <w:szCs w:val="24"/>
        </w:rPr>
        <w:t>/Social Bond Theory</w:t>
      </w:r>
    </w:p>
    <w:p w14:paraId="596DF919" w14:textId="594BA56C" w:rsidR="006E542F" w:rsidRDefault="00A6748A">
      <w:pPr>
        <w:rPr>
          <w:rFonts w:ascii="Arial" w:hAnsi="Arial" w:cs="Arial"/>
          <w:sz w:val="24"/>
          <w:szCs w:val="24"/>
        </w:rPr>
      </w:pPr>
      <w:r>
        <w:rPr>
          <w:rFonts w:ascii="Arial" w:hAnsi="Arial" w:cs="Arial"/>
          <w:sz w:val="24"/>
          <w:szCs w:val="24"/>
        </w:rPr>
        <w:t xml:space="preserve">The social control theory is mainly based on the social bond that a potential offender has and why that should reduce the chances of them committing a crime. </w:t>
      </w:r>
      <w:r w:rsidR="00D33F2C">
        <w:rPr>
          <w:rFonts w:ascii="Arial" w:hAnsi="Arial" w:cs="Arial"/>
          <w:sz w:val="24"/>
          <w:szCs w:val="24"/>
        </w:rPr>
        <w:t xml:space="preserve">The theory states that ‘persons who have strong and abiding attachments to conventional society are less likely to deviate’ (Chriss, 2007). </w:t>
      </w:r>
      <w:r w:rsidR="00F01894">
        <w:rPr>
          <w:rFonts w:ascii="Arial" w:hAnsi="Arial" w:cs="Arial"/>
          <w:sz w:val="24"/>
          <w:szCs w:val="24"/>
        </w:rPr>
        <w:t>The social bonds can include the offender being close their families, friends and in general their peers. This theory is about why having a good social circle such as this theoretically should deter them from committing crime. In a way depending on specifically who is in a potential offenders’ social circle could also potentially cause the offender to commit a crime</w:t>
      </w:r>
      <w:r w:rsidR="006E542F">
        <w:rPr>
          <w:rFonts w:ascii="Arial" w:hAnsi="Arial" w:cs="Arial"/>
          <w:sz w:val="24"/>
          <w:szCs w:val="24"/>
        </w:rPr>
        <w:t xml:space="preserve">. This is </w:t>
      </w:r>
      <w:r w:rsidR="00F01894">
        <w:rPr>
          <w:rFonts w:ascii="Arial" w:hAnsi="Arial" w:cs="Arial"/>
          <w:sz w:val="24"/>
          <w:szCs w:val="24"/>
        </w:rPr>
        <w:t>because of conformity.</w:t>
      </w:r>
    </w:p>
    <w:p w14:paraId="0E765BB1" w14:textId="460A2F65" w:rsidR="000836A4" w:rsidRDefault="00F01894">
      <w:pPr>
        <w:rPr>
          <w:rFonts w:ascii="Arial" w:hAnsi="Arial" w:cs="Arial"/>
          <w:sz w:val="24"/>
          <w:szCs w:val="24"/>
        </w:rPr>
      </w:pPr>
      <w:r>
        <w:rPr>
          <w:rFonts w:ascii="Arial" w:hAnsi="Arial" w:cs="Arial"/>
          <w:sz w:val="24"/>
          <w:szCs w:val="24"/>
        </w:rPr>
        <w:t>Conformity can cause a lot of people to do things they wouldn’t do in any other situa</w:t>
      </w:r>
      <w:r w:rsidR="00A445C7">
        <w:rPr>
          <w:rFonts w:ascii="Arial" w:hAnsi="Arial" w:cs="Arial"/>
          <w:sz w:val="24"/>
          <w:szCs w:val="24"/>
        </w:rPr>
        <w:t>tion</w:t>
      </w:r>
      <w:r w:rsidR="00B1494E">
        <w:rPr>
          <w:rFonts w:ascii="Arial" w:hAnsi="Arial" w:cs="Arial"/>
          <w:sz w:val="24"/>
          <w:szCs w:val="24"/>
        </w:rPr>
        <w:t xml:space="preserve">, it is ‘a </w:t>
      </w:r>
      <w:r w:rsidR="00B1494E" w:rsidRPr="00B1494E">
        <w:rPr>
          <w:rFonts w:ascii="Arial" w:hAnsi="Arial" w:cs="Arial"/>
          <w:sz w:val="24"/>
          <w:szCs w:val="24"/>
        </w:rPr>
        <w:t xml:space="preserve">type of social influence involving a change in belief or </w:t>
      </w:r>
      <w:proofErr w:type="spellStart"/>
      <w:r w:rsidR="00B1494E" w:rsidRPr="00B1494E">
        <w:rPr>
          <w:rFonts w:ascii="Arial" w:hAnsi="Arial" w:cs="Arial"/>
          <w:sz w:val="24"/>
          <w:szCs w:val="24"/>
        </w:rPr>
        <w:t>behavior</w:t>
      </w:r>
      <w:proofErr w:type="spellEnd"/>
      <w:r w:rsidR="00B1494E" w:rsidRPr="00B1494E">
        <w:rPr>
          <w:rFonts w:ascii="Arial" w:hAnsi="Arial" w:cs="Arial"/>
          <w:sz w:val="24"/>
          <w:szCs w:val="24"/>
        </w:rPr>
        <w:t xml:space="preserve"> in order to fit in with a group</w:t>
      </w:r>
      <w:r w:rsidR="00B1494E">
        <w:rPr>
          <w:rFonts w:ascii="Arial" w:hAnsi="Arial" w:cs="Arial"/>
          <w:sz w:val="24"/>
          <w:szCs w:val="24"/>
        </w:rPr>
        <w:t>’ (McLeod, 2016)</w:t>
      </w:r>
      <w:r w:rsidR="00B1494E" w:rsidRPr="00B1494E">
        <w:rPr>
          <w:rFonts w:ascii="Arial" w:hAnsi="Arial" w:cs="Arial"/>
          <w:sz w:val="24"/>
          <w:szCs w:val="24"/>
        </w:rPr>
        <w:t>.</w:t>
      </w:r>
      <w:r w:rsidR="00B1494E">
        <w:rPr>
          <w:rFonts w:ascii="Arial" w:hAnsi="Arial" w:cs="Arial"/>
          <w:sz w:val="24"/>
          <w:szCs w:val="24"/>
        </w:rPr>
        <w:t xml:space="preserve"> </w:t>
      </w:r>
      <w:r w:rsidR="00A445C7">
        <w:rPr>
          <w:rFonts w:ascii="Arial" w:hAnsi="Arial" w:cs="Arial"/>
          <w:sz w:val="24"/>
          <w:szCs w:val="24"/>
        </w:rPr>
        <w:t xml:space="preserve"> </w:t>
      </w:r>
      <w:r w:rsidR="006C60E6">
        <w:rPr>
          <w:rFonts w:ascii="Arial" w:hAnsi="Arial" w:cs="Arial"/>
          <w:sz w:val="24"/>
          <w:szCs w:val="24"/>
        </w:rPr>
        <w:t>As a result</w:t>
      </w:r>
      <w:r w:rsidR="00A445C7">
        <w:rPr>
          <w:rFonts w:ascii="Arial" w:hAnsi="Arial" w:cs="Arial"/>
          <w:sz w:val="24"/>
          <w:szCs w:val="24"/>
        </w:rPr>
        <w:t xml:space="preserve"> of peer pressure people can be severely tempted to commit a crime just to fit in with peers that are doing the same thing. </w:t>
      </w:r>
      <w:r w:rsidR="00921871">
        <w:rPr>
          <w:rFonts w:ascii="Arial" w:hAnsi="Arial" w:cs="Arial"/>
          <w:sz w:val="24"/>
          <w:szCs w:val="24"/>
        </w:rPr>
        <w:t xml:space="preserve">Some of those social ties such as family can also highlight the negative effects of committing a crime, such as if a person attends </w:t>
      </w:r>
      <w:r w:rsidR="002B3923">
        <w:rPr>
          <w:rFonts w:ascii="Arial" w:hAnsi="Arial" w:cs="Arial"/>
          <w:sz w:val="24"/>
          <w:szCs w:val="24"/>
        </w:rPr>
        <w:t>church,</w:t>
      </w:r>
      <w:r w:rsidR="00921871">
        <w:rPr>
          <w:rFonts w:ascii="Arial" w:hAnsi="Arial" w:cs="Arial"/>
          <w:sz w:val="24"/>
          <w:szCs w:val="24"/>
        </w:rPr>
        <w:t xml:space="preserve"> then they are bound to be aware that committing crimes goes against everything they believe in and as a result of this it is highly likely that the person wouldn’t commit a crime because of how much everything else means to them.</w:t>
      </w:r>
      <w:r w:rsidR="000836A4">
        <w:rPr>
          <w:rFonts w:ascii="Arial" w:hAnsi="Arial" w:cs="Arial"/>
          <w:sz w:val="24"/>
          <w:szCs w:val="24"/>
        </w:rPr>
        <w:t xml:space="preserve"> The theory was made in 1969 by a man named Travis Hirschi and is believed by a wide range of people to this day.</w:t>
      </w:r>
    </w:p>
    <w:p w14:paraId="5C4092F5" w14:textId="532E6AC6" w:rsidR="002B3923" w:rsidRDefault="002B3923">
      <w:pPr>
        <w:rPr>
          <w:rFonts w:ascii="Arial" w:hAnsi="Arial" w:cs="Arial"/>
          <w:sz w:val="24"/>
          <w:szCs w:val="24"/>
        </w:rPr>
      </w:pPr>
      <w:r>
        <w:rPr>
          <w:rFonts w:ascii="Arial" w:hAnsi="Arial" w:cs="Arial"/>
          <w:sz w:val="24"/>
          <w:szCs w:val="24"/>
        </w:rPr>
        <w:t xml:space="preserve">The social bond theory is </w:t>
      </w:r>
      <w:r w:rsidR="00A41002">
        <w:rPr>
          <w:rFonts w:ascii="Arial" w:hAnsi="Arial" w:cs="Arial"/>
          <w:sz w:val="24"/>
          <w:szCs w:val="24"/>
        </w:rPr>
        <w:t xml:space="preserve">very </w:t>
      </w:r>
      <w:r>
        <w:rPr>
          <w:rFonts w:ascii="Arial" w:hAnsi="Arial" w:cs="Arial"/>
          <w:sz w:val="24"/>
          <w:szCs w:val="24"/>
        </w:rPr>
        <w:t>similar to the social control theory</w:t>
      </w:r>
      <w:r w:rsidR="00A41002">
        <w:rPr>
          <w:rFonts w:ascii="Arial" w:hAnsi="Arial" w:cs="Arial"/>
          <w:sz w:val="24"/>
          <w:szCs w:val="24"/>
        </w:rPr>
        <w:t>,</w:t>
      </w:r>
      <w:r>
        <w:rPr>
          <w:rFonts w:ascii="Arial" w:hAnsi="Arial" w:cs="Arial"/>
          <w:sz w:val="24"/>
          <w:szCs w:val="24"/>
        </w:rPr>
        <w:t xml:space="preserve"> the way that they could be seen as similar is that </w:t>
      </w:r>
      <w:r w:rsidR="0044135D">
        <w:rPr>
          <w:rFonts w:ascii="Arial" w:hAnsi="Arial" w:cs="Arial"/>
          <w:sz w:val="24"/>
          <w:szCs w:val="24"/>
        </w:rPr>
        <w:t>both theories</w:t>
      </w:r>
      <w:r>
        <w:rPr>
          <w:rFonts w:ascii="Arial" w:hAnsi="Arial" w:cs="Arial"/>
          <w:sz w:val="24"/>
          <w:szCs w:val="24"/>
        </w:rPr>
        <w:t xml:space="preserve"> have a big connection with what other people can play a part in a person committing a crime</w:t>
      </w:r>
      <w:r w:rsidR="007F1DB2">
        <w:rPr>
          <w:rFonts w:ascii="Arial" w:hAnsi="Arial" w:cs="Arial"/>
          <w:sz w:val="24"/>
          <w:szCs w:val="24"/>
        </w:rPr>
        <w:t xml:space="preserve">. This theory is based on how important a potential offender having strong social bonds can be. It is believed that if an offender commits a crime, then it could be because they have little to no social bonds with anyone. This theory tells the reader that having strong social bonds can prevent crimes from taking place as it believes that without social bonds then the likelihood of an individual committing an offence is highly likely. </w:t>
      </w:r>
      <w:r w:rsidR="007B3BDB">
        <w:rPr>
          <w:rFonts w:ascii="Arial" w:hAnsi="Arial" w:cs="Arial"/>
          <w:sz w:val="24"/>
          <w:szCs w:val="24"/>
        </w:rPr>
        <w:t>‘</w:t>
      </w:r>
      <w:r w:rsidR="007B3BDB" w:rsidRPr="007B3BDB">
        <w:rPr>
          <w:rFonts w:ascii="Arial" w:hAnsi="Arial" w:cs="Arial"/>
          <w:sz w:val="24"/>
          <w:szCs w:val="24"/>
        </w:rPr>
        <w:t>Travis Hirschi theorized that those with weaker ties to conventional society will be more likely to engage in crime</w:t>
      </w:r>
      <w:r w:rsidR="007B3BDB">
        <w:rPr>
          <w:rFonts w:ascii="Arial" w:hAnsi="Arial" w:cs="Arial"/>
          <w:sz w:val="24"/>
          <w:szCs w:val="24"/>
        </w:rPr>
        <w:t>’ (</w:t>
      </w:r>
      <w:proofErr w:type="spellStart"/>
      <w:r w:rsidR="007B3BDB">
        <w:rPr>
          <w:rFonts w:ascii="Arial" w:hAnsi="Arial" w:cs="Arial"/>
          <w:sz w:val="24"/>
          <w:szCs w:val="24"/>
        </w:rPr>
        <w:t>Furst</w:t>
      </w:r>
      <w:proofErr w:type="spellEnd"/>
      <w:r w:rsidR="007B3BDB">
        <w:rPr>
          <w:rFonts w:ascii="Arial" w:hAnsi="Arial" w:cs="Arial"/>
          <w:sz w:val="24"/>
          <w:szCs w:val="24"/>
        </w:rPr>
        <w:t>, Houser, 2021)</w:t>
      </w:r>
      <w:r w:rsidR="009C6065">
        <w:rPr>
          <w:rFonts w:ascii="Arial" w:hAnsi="Arial" w:cs="Arial"/>
          <w:sz w:val="24"/>
          <w:szCs w:val="24"/>
        </w:rPr>
        <w:t>.</w:t>
      </w:r>
    </w:p>
    <w:p w14:paraId="785A3BCB" w14:textId="0B5E4AB6" w:rsidR="00DA7A29" w:rsidRDefault="00DA7A29">
      <w:pPr>
        <w:rPr>
          <w:rFonts w:ascii="Arial" w:hAnsi="Arial" w:cs="Arial"/>
          <w:sz w:val="24"/>
          <w:szCs w:val="24"/>
        </w:rPr>
      </w:pPr>
      <w:r>
        <w:rPr>
          <w:rFonts w:ascii="Arial" w:hAnsi="Arial" w:cs="Arial"/>
          <w:sz w:val="24"/>
          <w:szCs w:val="24"/>
        </w:rPr>
        <w:t xml:space="preserve">The </w:t>
      </w:r>
      <w:r w:rsidR="00366C61">
        <w:rPr>
          <w:rFonts w:ascii="Arial" w:hAnsi="Arial" w:cs="Arial"/>
          <w:sz w:val="24"/>
          <w:szCs w:val="24"/>
        </w:rPr>
        <w:t>B</w:t>
      </w:r>
      <w:r>
        <w:rPr>
          <w:rFonts w:ascii="Arial" w:hAnsi="Arial" w:cs="Arial"/>
          <w:sz w:val="24"/>
          <w:szCs w:val="24"/>
        </w:rPr>
        <w:t xml:space="preserve">roken </w:t>
      </w:r>
      <w:r w:rsidR="00366C61">
        <w:rPr>
          <w:rFonts w:ascii="Arial" w:hAnsi="Arial" w:cs="Arial"/>
          <w:sz w:val="24"/>
          <w:szCs w:val="24"/>
        </w:rPr>
        <w:t>W</w:t>
      </w:r>
      <w:r>
        <w:rPr>
          <w:rFonts w:ascii="Arial" w:hAnsi="Arial" w:cs="Arial"/>
          <w:sz w:val="24"/>
          <w:szCs w:val="24"/>
        </w:rPr>
        <w:t xml:space="preserve">indows </w:t>
      </w:r>
      <w:r w:rsidR="00366C61">
        <w:rPr>
          <w:rFonts w:ascii="Arial" w:hAnsi="Arial" w:cs="Arial"/>
          <w:sz w:val="24"/>
          <w:szCs w:val="24"/>
        </w:rPr>
        <w:t>T</w:t>
      </w:r>
      <w:r>
        <w:rPr>
          <w:rFonts w:ascii="Arial" w:hAnsi="Arial" w:cs="Arial"/>
          <w:sz w:val="24"/>
          <w:szCs w:val="24"/>
        </w:rPr>
        <w:t>heory</w:t>
      </w:r>
    </w:p>
    <w:p w14:paraId="79F0FC3A" w14:textId="51DF5DA3" w:rsidR="006C60E6" w:rsidRDefault="00B157EA">
      <w:pPr>
        <w:rPr>
          <w:rFonts w:ascii="Arial" w:hAnsi="Arial" w:cs="Arial"/>
          <w:sz w:val="24"/>
          <w:szCs w:val="24"/>
        </w:rPr>
      </w:pPr>
      <w:r>
        <w:rPr>
          <w:rFonts w:ascii="Arial" w:hAnsi="Arial" w:cs="Arial"/>
          <w:sz w:val="24"/>
          <w:szCs w:val="24"/>
        </w:rPr>
        <w:t xml:space="preserve">The broken windows theory is a theory that is based around the environment being a factor to what encourages people to commit crimes. </w:t>
      </w:r>
      <w:r w:rsidR="00271F32">
        <w:rPr>
          <w:rFonts w:ascii="Arial" w:hAnsi="Arial" w:cs="Arial"/>
          <w:sz w:val="24"/>
          <w:szCs w:val="24"/>
        </w:rPr>
        <w:t xml:space="preserve">The main outline of this theory is that the environment is a very important variable as to what can make a person commit a crime, an example of this is that if in a certain area there </w:t>
      </w:r>
      <w:r w:rsidR="00324218">
        <w:rPr>
          <w:rFonts w:ascii="Arial" w:hAnsi="Arial" w:cs="Arial"/>
          <w:sz w:val="24"/>
          <w:szCs w:val="24"/>
        </w:rPr>
        <w:t xml:space="preserve">is overwhelming levels of crime and there are signs of graffiti and vandalism then people of that area won’t see crime as a bad thing to do because so much of it happens in the area regardless if their contribute to the crime levels. </w:t>
      </w:r>
      <w:r w:rsidR="00A723E1">
        <w:rPr>
          <w:rFonts w:ascii="Arial" w:hAnsi="Arial" w:cs="Arial"/>
          <w:sz w:val="24"/>
          <w:szCs w:val="24"/>
        </w:rPr>
        <w:t>If the environment has signs of mischief and vandalism then it can ‘</w:t>
      </w:r>
      <w:r w:rsidR="00A723E1" w:rsidRPr="00A723E1">
        <w:rPr>
          <w:rFonts w:ascii="Arial" w:hAnsi="Arial" w:cs="Arial"/>
          <w:sz w:val="24"/>
          <w:szCs w:val="24"/>
        </w:rPr>
        <w:t xml:space="preserve">encourage further disorder and </w:t>
      </w:r>
      <w:proofErr w:type="spellStart"/>
      <w:r w:rsidR="00A723E1" w:rsidRPr="00A723E1">
        <w:rPr>
          <w:rFonts w:ascii="Arial" w:hAnsi="Arial" w:cs="Arial"/>
          <w:sz w:val="24"/>
          <w:szCs w:val="24"/>
        </w:rPr>
        <w:t>misbehavior</w:t>
      </w:r>
      <w:proofErr w:type="spellEnd"/>
      <w:r w:rsidR="00A723E1" w:rsidRPr="00A723E1">
        <w:rPr>
          <w:rFonts w:ascii="Arial" w:hAnsi="Arial" w:cs="Arial"/>
          <w:sz w:val="24"/>
          <w:szCs w:val="24"/>
        </w:rPr>
        <w:t>, leading to serious crimes</w:t>
      </w:r>
      <w:r w:rsidR="00A723E1">
        <w:rPr>
          <w:rFonts w:ascii="Arial" w:hAnsi="Arial" w:cs="Arial"/>
          <w:sz w:val="24"/>
          <w:szCs w:val="24"/>
        </w:rPr>
        <w:t>’ (Psychology Today, n.d.)</w:t>
      </w:r>
      <w:r w:rsidR="00CF3B47">
        <w:rPr>
          <w:rFonts w:ascii="Arial" w:hAnsi="Arial" w:cs="Arial"/>
          <w:sz w:val="24"/>
          <w:szCs w:val="24"/>
        </w:rPr>
        <w:t>.</w:t>
      </w:r>
    </w:p>
    <w:p w14:paraId="0435F94B" w14:textId="4335970F" w:rsidR="00B157EA" w:rsidRDefault="00324218">
      <w:pPr>
        <w:rPr>
          <w:rFonts w:ascii="Arial" w:hAnsi="Arial" w:cs="Arial"/>
          <w:sz w:val="24"/>
          <w:szCs w:val="24"/>
        </w:rPr>
      </w:pPr>
      <w:r>
        <w:rPr>
          <w:rFonts w:ascii="Arial" w:hAnsi="Arial" w:cs="Arial"/>
          <w:sz w:val="24"/>
          <w:szCs w:val="24"/>
        </w:rPr>
        <w:lastRenderedPageBreak/>
        <w:t xml:space="preserve">In this theory it is believed that vandalism </w:t>
      </w:r>
      <w:r w:rsidR="004F3C33">
        <w:rPr>
          <w:rFonts w:ascii="Arial" w:hAnsi="Arial" w:cs="Arial"/>
          <w:sz w:val="24"/>
          <w:szCs w:val="24"/>
        </w:rPr>
        <w:t xml:space="preserve">such as broken windows invites people to do the same. </w:t>
      </w:r>
      <w:r w:rsidR="00056A29">
        <w:rPr>
          <w:rFonts w:ascii="Arial" w:hAnsi="Arial" w:cs="Arial"/>
          <w:sz w:val="24"/>
          <w:szCs w:val="24"/>
        </w:rPr>
        <w:t>Ever since the theory was first introduced the ‘</w:t>
      </w:r>
      <w:r w:rsidR="00056A29" w:rsidRPr="00056A29">
        <w:rPr>
          <w:rFonts w:ascii="Arial" w:hAnsi="Arial" w:cs="Arial"/>
          <w:sz w:val="24"/>
          <w:szCs w:val="24"/>
        </w:rPr>
        <w:t>broken windows theory has manifested a major impact on the literature of criminology</w:t>
      </w:r>
      <w:r w:rsidR="00056A29">
        <w:rPr>
          <w:rFonts w:ascii="Arial" w:hAnsi="Arial" w:cs="Arial"/>
          <w:sz w:val="24"/>
          <w:szCs w:val="24"/>
        </w:rPr>
        <w:t>’ (Zhao, He, 2017).</w:t>
      </w:r>
      <w:r w:rsidR="009B7CCD">
        <w:rPr>
          <w:rFonts w:ascii="Arial" w:hAnsi="Arial" w:cs="Arial"/>
          <w:sz w:val="24"/>
          <w:szCs w:val="24"/>
        </w:rPr>
        <w:t xml:space="preserve"> An example of how this could be applied in a crime prevention way is that the local council could have all the signs of graffiti and broken windows and </w:t>
      </w:r>
      <w:r w:rsidR="000B61BC">
        <w:rPr>
          <w:rFonts w:ascii="Arial" w:hAnsi="Arial" w:cs="Arial"/>
          <w:sz w:val="24"/>
          <w:szCs w:val="24"/>
        </w:rPr>
        <w:t>all-round</w:t>
      </w:r>
      <w:r w:rsidR="009B7CCD">
        <w:rPr>
          <w:rFonts w:ascii="Arial" w:hAnsi="Arial" w:cs="Arial"/>
          <w:sz w:val="24"/>
          <w:szCs w:val="24"/>
        </w:rPr>
        <w:t xml:space="preserve"> signs of vandalism removed so that the environment is less likely to be a factor into </w:t>
      </w:r>
      <w:r w:rsidR="000B61BC">
        <w:rPr>
          <w:rFonts w:ascii="Arial" w:hAnsi="Arial" w:cs="Arial"/>
          <w:sz w:val="24"/>
          <w:szCs w:val="24"/>
        </w:rPr>
        <w:t>crime in a certain area. By doing this the theory will no longer be relevant because of what it is based on will have been taken out of the equation.</w:t>
      </w:r>
    </w:p>
    <w:p w14:paraId="0FE7F88F" w14:textId="054AFC54" w:rsidR="00C14F45" w:rsidRDefault="00DC150B">
      <w:pPr>
        <w:rPr>
          <w:rFonts w:ascii="Arial" w:hAnsi="Arial" w:cs="Arial"/>
          <w:sz w:val="24"/>
          <w:szCs w:val="24"/>
        </w:rPr>
      </w:pPr>
      <w:r>
        <w:rPr>
          <w:rFonts w:ascii="Arial" w:hAnsi="Arial" w:cs="Arial"/>
          <w:sz w:val="24"/>
          <w:szCs w:val="24"/>
        </w:rPr>
        <w:t>Case Study</w:t>
      </w:r>
    </w:p>
    <w:p w14:paraId="4FBF6F77" w14:textId="71E68412" w:rsidR="00C14F45" w:rsidRDefault="00FE2BEA">
      <w:pPr>
        <w:rPr>
          <w:rFonts w:ascii="Arial" w:hAnsi="Arial" w:cs="Arial"/>
          <w:sz w:val="24"/>
          <w:szCs w:val="24"/>
        </w:rPr>
      </w:pPr>
      <w:r>
        <w:rPr>
          <w:rFonts w:ascii="Arial" w:hAnsi="Arial" w:cs="Arial"/>
          <w:sz w:val="24"/>
          <w:szCs w:val="24"/>
        </w:rPr>
        <w:t>‘</w:t>
      </w:r>
      <w:r w:rsidRPr="00FE2BEA">
        <w:rPr>
          <w:rFonts w:ascii="Arial" w:hAnsi="Arial" w:cs="Arial"/>
          <w:sz w:val="24"/>
          <w:szCs w:val="24"/>
        </w:rPr>
        <w:t xml:space="preserve">Burglar targeted lone woman in </w:t>
      </w:r>
      <w:r w:rsidR="00527D2D" w:rsidRPr="00FE2BEA">
        <w:rPr>
          <w:rFonts w:ascii="Arial" w:hAnsi="Arial" w:cs="Arial"/>
          <w:sz w:val="24"/>
          <w:szCs w:val="24"/>
        </w:rPr>
        <w:t>New Year’s Eve</w:t>
      </w:r>
      <w:r w:rsidRPr="00FE2BEA">
        <w:rPr>
          <w:rFonts w:ascii="Arial" w:hAnsi="Arial" w:cs="Arial"/>
          <w:sz w:val="24"/>
          <w:szCs w:val="24"/>
        </w:rPr>
        <w:t xml:space="preserve"> raid</w:t>
      </w:r>
      <w:r>
        <w:rPr>
          <w:rFonts w:ascii="Arial" w:hAnsi="Arial" w:cs="Arial"/>
          <w:sz w:val="24"/>
          <w:szCs w:val="24"/>
        </w:rPr>
        <w:t>’ (Evans, 2022)</w:t>
      </w:r>
    </w:p>
    <w:p w14:paraId="6E57E6A8" w14:textId="103492A4" w:rsidR="00527D2D" w:rsidRDefault="00FE2BEA">
      <w:pPr>
        <w:rPr>
          <w:rFonts w:ascii="Arial" w:hAnsi="Arial" w:cs="Arial"/>
          <w:sz w:val="24"/>
          <w:szCs w:val="24"/>
        </w:rPr>
      </w:pPr>
      <w:r>
        <w:rPr>
          <w:rFonts w:ascii="Arial" w:hAnsi="Arial" w:cs="Arial"/>
          <w:sz w:val="24"/>
          <w:szCs w:val="24"/>
        </w:rPr>
        <w:t>This is a case that relates to the routine activity theory</w:t>
      </w:r>
      <w:r w:rsidR="00527D2D">
        <w:rPr>
          <w:rFonts w:ascii="Arial" w:hAnsi="Arial" w:cs="Arial"/>
          <w:sz w:val="24"/>
          <w:szCs w:val="24"/>
        </w:rPr>
        <w:t>.</w:t>
      </w:r>
      <w:r>
        <w:rPr>
          <w:rFonts w:ascii="Arial" w:hAnsi="Arial" w:cs="Arial"/>
          <w:sz w:val="24"/>
          <w:szCs w:val="24"/>
        </w:rPr>
        <w:t xml:space="preserve"> </w:t>
      </w:r>
      <w:r w:rsidR="00527D2D">
        <w:rPr>
          <w:rFonts w:ascii="Arial" w:hAnsi="Arial" w:cs="Arial"/>
          <w:sz w:val="24"/>
          <w:szCs w:val="24"/>
        </w:rPr>
        <w:t>It</w:t>
      </w:r>
      <w:r>
        <w:rPr>
          <w:rFonts w:ascii="Arial" w:hAnsi="Arial" w:cs="Arial"/>
          <w:sz w:val="24"/>
          <w:szCs w:val="24"/>
        </w:rPr>
        <w:t xml:space="preserve"> is a case that has recently been reported and delves into the theory that there must be a suitable target to commit a crime against. What happen</w:t>
      </w:r>
      <w:r w:rsidR="00527D2D">
        <w:rPr>
          <w:rFonts w:ascii="Arial" w:hAnsi="Arial" w:cs="Arial"/>
          <w:sz w:val="24"/>
          <w:szCs w:val="24"/>
        </w:rPr>
        <w:t>ed</w:t>
      </w:r>
      <w:r>
        <w:rPr>
          <w:rFonts w:ascii="Arial" w:hAnsi="Arial" w:cs="Arial"/>
          <w:sz w:val="24"/>
          <w:szCs w:val="24"/>
        </w:rPr>
        <w:t xml:space="preserve"> in this case is that </w:t>
      </w:r>
      <w:r w:rsidR="0045599A">
        <w:rPr>
          <w:rFonts w:ascii="Arial" w:hAnsi="Arial" w:cs="Arial"/>
          <w:sz w:val="24"/>
          <w:szCs w:val="24"/>
        </w:rPr>
        <w:t xml:space="preserve">the burglar broke into a property owned by a woman who is living alone. It states that the burglar stole a gold necklace and pearl earrings from the victim’s house. </w:t>
      </w:r>
    </w:p>
    <w:p w14:paraId="782B8CA2" w14:textId="77777777" w:rsidR="00527D2D" w:rsidRDefault="0045599A">
      <w:pPr>
        <w:rPr>
          <w:rFonts w:ascii="Arial" w:hAnsi="Arial" w:cs="Arial"/>
          <w:sz w:val="24"/>
          <w:szCs w:val="24"/>
        </w:rPr>
      </w:pPr>
      <w:r>
        <w:rPr>
          <w:rFonts w:ascii="Arial" w:hAnsi="Arial" w:cs="Arial"/>
          <w:sz w:val="24"/>
          <w:szCs w:val="24"/>
        </w:rPr>
        <w:t xml:space="preserve">The key thing to take away from this case study when linking </w:t>
      </w:r>
      <w:r w:rsidR="00C96566">
        <w:rPr>
          <w:rFonts w:ascii="Arial" w:hAnsi="Arial" w:cs="Arial"/>
          <w:sz w:val="24"/>
          <w:szCs w:val="24"/>
        </w:rPr>
        <w:t>it to the theories stated above is that the victim was ‘</w:t>
      </w:r>
      <w:r w:rsidR="00C96566" w:rsidRPr="00C96566">
        <w:rPr>
          <w:rFonts w:ascii="Arial" w:hAnsi="Arial" w:cs="Arial"/>
          <w:sz w:val="24"/>
          <w:szCs w:val="24"/>
        </w:rPr>
        <w:t>in her 60s</w:t>
      </w:r>
      <w:r w:rsidR="00C96566">
        <w:rPr>
          <w:rFonts w:ascii="Arial" w:hAnsi="Arial" w:cs="Arial"/>
          <w:sz w:val="24"/>
          <w:szCs w:val="24"/>
        </w:rPr>
        <w:t>’ (Evans, 2022)</w:t>
      </w:r>
      <w:r w:rsidR="00C96566" w:rsidRPr="00C96566">
        <w:rPr>
          <w:rFonts w:ascii="Arial" w:hAnsi="Arial" w:cs="Arial"/>
          <w:sz w:val="24"/>
          <w:szCs w:val="24"/>
        </w:rPr>
        <w:t>.</w:t>
      </w:r>
      <w:r w:rsidR="00C96566">
        <w:rPr>
          <w:rFonts w:ascii="Arial" w:hAnsi="Arial" w:cs="Arial"/>
          <w:sz w:val="24"/>
          <w:szCs w:val="24"/>
        </w:rPr>
        <w:t xml:space="preserve"> The fact that the woman is in her 60s also tells everyone that the offender must have chosen to burgle this house specifically because it is owned by a lady in her elderly age who is also living alone, which shows that she poses no major threat to the offender. </w:t>
      </w:r>
    </w:p>
    <w:p w14:paraId="487886CE" w14:textId="04C157A2" w:rsidR="00C14F45" w:rsidRDefault="00C96566">
      <w:pPr>
        <w:rPr>
          <w:rFonts w:ascii="Arial" w:hAnsi="Arial" w:cs="Arial"/>
          <w:sz w:val="24"/>
          <w:szCs w:val="24"/>
        </w:rPr>
      </w:pPr>
      <w:r>
        <w:rPr>
          <w:rFonts w:ascii="Arial" w:hAnsi="Arial" w:cs="Arial"/>
          <w:sz w:val="24"/>
          <w:szCs w:val="24"/>
        </w:rPr>
        <w:t xml:space="preserve">This links with the routine activity theory because the victim was targeted specifically because of the lowered risk of the burglary going wrong. </w:t>
      </w:r>
      <w:r w:rsidR="006D159E">
        <w:rPr>
          <w:rFonts w:ascii="Arial" w:hAnsi="Arial" w:cs="Arial"/>
          <w:sz w:val="24"/>
          <w:szCs w:val="24"/>
        </w:rPr>
        <w:t>As stated previously a variable of what can make a person a suitable target is physical weakness</w:t>
      </w:r>
      <w:r w:rsidR="00527D2D">
        <w:rPr>
          <w:rFonts w:ascii="Arial" w:hAnsi="Arial" w:cs="Arial"/>
          <w:sz w:val="24"/>
          <w:szCs w:val="24"/>
        </w:rPr>
        <w:t>. A</w:t>
      </w:r>
      <w:r w:rsidR="006D159E">
        <w:rPr>
          <w:rFonts w:ascii="Arial" w:hAnsi="Arial" w:cs="Arial"/>
          <w:sz w:val="24"/>
          <w:szCs w:val="24"/>
        </w:rPr>
        <w:t xml:space="preserve"> woman without a capable guardian who is in her </w:t>
      </w:r>
      <w:r w:rsidR="00527D2D">
        <w:rPr>
          <w:rFonts w:ascii="Arial" w:hAnsi="Arial" w:cs="Arial"/>
          <w:sz w:val="24"/>
          <w:szCs w:val="24"/>
        </w:rPr>
        <w:t>sixties</w:t>
      </w:r>
      <w:r w:rsidR="006D159E">
        <w:rPr>
          <w:rFonts w:ascii="Arial" w:hAnsi="Arial" w:cs="Arial"/>
          <w:sz w:val="24"/>
          <w:szCs w:val="24"/>
        </w:rPr>
        <w:t xml:space="preserve"> in comparison to the man who committed the offence has a physical weakness</w:t>
      </w:r>
      <w:r w:rsidR="004251AF">
        <w:rPr>
          <w:rFonts w:ascii="Arial" w:hAnsi="Arial" w:cs="Arial"/>
          <w:sz w:val="24"/>
          <w:szCs w:val="24"/>
        </w:rPr>
        <w:t xml:space="preserve"> and it is evident that the offender targeted her because of that.</w:t>
      </w:r>
    </w:p>
    <w:p w14:paraId="504CEA86" w14:textId="31CDED13" w:rsidR="00C14F45" w:rsidRDefault="00C14F45">
      <w:pPr>
        <w:rPr>
          <w:rFonts w:ascii="Arial" w:hAnsi="Arial" w:cs="Arial"/>
          <w:sz w:val="24"/>
          <w:szCs w:val="24"/>
        </w:rPr>
      </w:pPr>
    </w:p>
    <w:p w14:paraId="440CB5F0" w14:textId="36AC8F54" w:rsidR="00C14F45" w:rsidRDefault="00C14F45">
      <w:pPr>
        <w:rPr>
          <w:rFonts w:ascii="Arial" w:hAnsi="Arial" w:cs="Arial"/>
          <w:sz w:val="24"/>
          <w:szCs w:val="24"/>
        </w:rPr>
      </w:pPr>
    </w:p>
    <w:p w14:paraId="15036CE0" w14:textId="3F747B4E" w:rsidR="00C14F45" w:rsidRDefault="00C14F45">
      <w:pPr>
        <w:rPr>
          <w:rFonts w:ascii="Arial" w:hAnsi="Arial" w:cs="Arial"/>
          <w:sz w:val="24"/>
          <w:szCs w:val="24"/>
        </w:rPr>
      </w:pPr>
    </w:p>
    <w:p w14:paraId="72AB466F" w14:textId="2FBA0E21" w:rsidR="00C14F45" w:rsidRDefault="00C14F45">
      <w:pPr>
        <w:rPr>
          <w:rFonts w:ascii="Arial" w:hAnsi="Arial" w:cs="Arial"/>
          <w:sz w:val="24"/>
          <w:szCs w:val="24"/>
        </w:rPr>
      </w:pPr>
    </w:p>
    <w:p w14:paraId="0FBCE0EE" w14:textId="5C0DD53D" w:rsidR="00C14F45" w:rsidRDefault="00C14F45">
      <w:pPr>
        <w:rPr>
          <w:rFonts w:ascii="Arial" w:hAnsi="Arial" w:cs="Arial"/>
          <w:sz w:val="24"/>
          <w:szCs w:val="24"/>
        </w:rPr>
      </w:pPr>
    </w:p>
    <w:p w14:paraId="19BA69A4" w14:textId="1F73824F" w:rsidR="00C14F45" w:rsidRDefault="00C14F45">
      <w:pPr>
        <w:rPr>
          <w:rFonts w:ascii="Arial" w:hAnsi="Arial" w:cs="Arial"/>
          <w:sz w:val="24"/>
          <w:szCs w:val="24"/>
        </w:rPr>
      </w:pPr>
    </w:p>
    <w:p w14:paraId="2D5AE059" w14:textId="125D9365" w:rsidR="00C14F45" w:rsidRDefault="00C14F45">
      <w:pPr>
        <w:rPr>
          <w:rFonts w:ascii="Arial" w:hAnsi="Arial" w:cs="Arial"/>
          <w:sz w:val="24"/>
          <w:szCs w:val="24"/>
        </w:rPr>
      </w:pPr>
    </w:p>
    <w:p w14:paraId="04B8AF63" w14:textId="77777777" w:rsidR="005C076D" w:rsidRDefault="005C076D">
      <w:pPr>
        <w:rPr>
          <w:rFonts w:ascii="Arial" w:hAnsi="Arial" w:cs="Arial"/>
          <w:sz w:val="24"/>
          <w:szCs w:val="24"/>
        </w:rPr>
      </w:pPr>
    </w:p>
    <w:p w14:paraId="2F1AB997" w14:textId="77777777" w:rsidR="002012FA" w:rsidRDefault="002012FA">
      <w:pPr>
        <w:rPr>
          <w:rFonts w:ascii="Arial" w:hAnsi="Arial" w:cs="Arial"/>
          <w:sz w:val="24"/>
          <w:szCs w:val="24"/>
        </w:rPr>
      </w:pPr>
    </w:p>
    <w:p w14:paraId="09EC5B2C" w14:textId="77777777" w:rsidR="00B1494E" w:rsidRDefault="00B1494E"/>
    <w:p w14:paraId="502933A7" w14:textId="48701427" w:rsidR="00CF3B47" w:rsidRDefault="00CF3B47"/>
    <w:sdt>
      <w:sdtPr>
        <w:id w:val="18232318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C408AAA" w14:textId="5FD0B437" w:rsidR="005300F6" w:rsidRDefault="005300F6">
          <w:pPr>
            <w:pStyle w:val="Heading1"/>
          </w:pPr>
          <w:r>
            <w:t>Bibliography</w:t>
          </w:r>
        </w:p>
        <w:sdt>
          <w:sdtPr>
            <w:id w:val="111145805"/>
            <w:bibliography/>
          </w:sdtPr>
          <w:sdtContent>
            <w:p w14:paraId="7EE6A55B" w14:textId="77777777" w:rsidR="005300F6" w:rsidRDefault="005300F6" w:rsidP="005300F6">
              <w:pPr>
                <w:pStyle w:val="Bibliography"/>
                <w:rPr>
                  <w:noProof/>
                  <w:sz w:val="24"/>
                  <w:szCs w:val="24"/>
                  <w:lang w:val="en-US"/>
                </w:rPr>
              </w:pPr>
              <w:r>
                <w:fldChar w:fldCharType="begin"/>
              </w:r>
              <w:r>
                <w:instrText xml:space="preserve"> BIBLIOGRAPHY </w:instrText>
              </w:r>
              <w:r>
                <w:fldChar w:fldCharType="separate"/>
              </w:r>
              <w:r>
                <w:rPr>
                  <w:noProof/>
                  <w:lang w:val="en-US"/>
                </w:rPr>
                <w:t xml:space="preserve">Chriss, J. J., 2007. The Functions of the Social Bond. </w:t>
              </w:r>
              <w:r>
                <w:rPr>
                  <w:i/>
                  <w:iCs/>
                  <w:noProof/>
                  <w:lang w:val="en-US"/>
                </w:rPr>
                <w:t xml:space="preserve">The Sociological Quarterly, </w:t>
              </w:r>
              <w:r>
                <w:rPr>
                  <w:noProof/>
                  <w:lang w:val="en-US"/>
                </w:rPr>
                <w:t>48(4), p. 24.</w:t>
              </w:r>
            </w:p>
            <w:p w14:paraId="71628067" w14:textId="77777777" w:rsidR="005300F6" w:rsidRDefault="005300F6" w:rsidP="005300F6">
              <w:pPr>
                <w:pStyle w:val="Bibliography"/>
                <w:rPr>
                  <w:noProof/>
                  <w:lang w:val="en-US"/>
                </w:rPr>
              </w:pPr>
              <w:r>
                <w:rPr>
                  <w:noProof/>
                  <w:lang w:val="en-US"/>
                </w:rPr>
                <w:t xml:space="preserve">Evans, J., 2022. </w:t>
              </w:r>
              <w:r>
                <w:rPr>
                  <w:i/>
                  <w:iCs/>
                  <w:noProof/>
                  <w:lang w:val="en-US"/>
                </w:rPr>
                <w:t xml:space="preserve">'Lost dog' burglar targeted lone woman in new year's eve raid. </w:t>
              </w:r>
              <w:r>
                <w:rPr>
                  <w:noProof/>
                  <w:lang w:val="en-US"/>
                </w:rPr>
                <w:t xml:space="preserve">[Online] </w:t>
              </w:r>
              <w:r>
                <w:rPr>
                  <w:noProof/>
                  <w:lang w:val="en-US"/>
                </w:rPr>
                <w:br/>
                <w:t xml:space="preserve">Available at: </w:t>
              </w:r>
              <w:r>
                <w:rPr>
                  <w:noProof/>
                  <w:u w:val="single"/>
                  <w:lang w:val="en-US"/>
                </w:rPr>
                <w:t>https://www.walesonline.co.uk/news/wales-news/lost-dog-burglar-lone-woman-23759458</w:t>
              </w:r>
              <w:r>
                <w:rPr>
                  <w:noProof/>
                  <w:lang w:val="en-US"/>
                </w:rPr>
                <w:br/>
                <w:t>[Accessed 28 April 2022].</w:t>
              </w:r>
            </w:p>
            <w:p w14:paraId="6AE4E26E" w14:textId="77777777" w:rsidR="005300F6" w:rsidRDefault="005300F6" w:rsidP="005300F6">
              <w:pPr>
                <w:pStyle w:val="Bibliography"/>
                <w:rPr>
                  <w:noProof/>
                  <w:lang w:val="en-US"/>
                </w:rPr>
              </w:pPr>
              <w:r>
                <w:rPr>
                  <w:noProof/>
                  <w:lang w:val="en-US"/>
                </w:rPr>
                <w:t xml:space="preserve">Furst, G. &amp; Houser, K., 2021. Hirschi's Social Control Theory: How human-animal interactions explain the effectivenessof carceral dog training programs. </w:t>
              </w:r>
              <w:r>
                <w:rPr>
                  <w:i/>
                  <w:iCs/>
                  <w:noProof/>
                  <w:lang w:val="en-US"/>
                </w:rPr>
                <w:t xml:space="preserve">Journal of offender rehabilitation, </w:t>
              </w:r>
              <w:r>
                <w:rPr>
                  <w:noProof/>
                  <w:lang w:val="en-US"/>
                </w:rPr>
                <w:t>60(5), pp. 291-310.</w:t>
              </w:r>
            </w:p>
            <w:p w14:paraId="69CF8F45" w14:textId="77777777" w:rsidR="005300F6" w:rsidRDefault="005300F6" w:rsidP="005300F6">
              <w:pPr>
                <w:pStyle w:val="Bibliography"/>
                <w:rPr>
                  <w:noProof/>
                  <w:lang w:val="en-US"/>
                </w:rPr>
              </w:pPr>
              <w:r>
                <w:rPr>
                  <w:noProof/>
                  <w:lang w:val="en-US"/>
                </w:rPr>
                <w:t xml:space="preserve">Huisman, W. &amp; Erp, J. v., 2013. Opportunities for Environmental Crime: A Test of Situational Crime Prevention Theory. </w:t>
              </w:r>
              <w:r>
                <w:rPr>
                  <w:i/>
                  <w:iCs/>
                  <w:noProof/>
                  <w:lang w:val="en-US"/>
                </w:rPr>
                <w:t xml:space="preserve">The British Journal of Criminology, </w:t>
              </w:r>
              <w:r>
                <w:rPr>
                  <w:noProof/>
                  <w:lang w:val="en-US"/>
                </w:rPr>
                <w:t>53(6), pp. 1178-1200.</w:t>
              </w:r>
            </w:p>
            <w:p w14:paraId="5AB826E7" w14:textId="77777777" w:rsidR="005300F6" w:rsidRDefault="005300F6" w:rsidP="005300F6">
              <w:pPr>
                <w:pStyle w:val="Bibliography"/>
                <w:rPr>
                  <w:noProof/>
                  <w:lang w:val="en-US"/>
                </w:rPr>
              </w:pPr>
              <w:r>
                <w:rPr>
                  <w:noProof/>
                  <w:lang w:val="en-US"/>
                </w:rPr>
                <w:t xml:space="preserve">Justice), N. (. I. o., 2016. </w:t>
              </w:r>
              <w:r>
                <w:rPr>
                  <w:i/>
                  <w:iCs/>
                  <w:noProof/>
                  <w:lang w:val="en-US"/>
                </w:rPr>
                <w:t xml:space="preserve">Five Things About Deterrence. </w:t>
              </w:r>
              <w:r>
                <w:rPr>
                  <w:noProof/>
                  <w:lang w:val="en-US"/>
                </w:rPr>
                <w:t xml:space="preserve">[Online] </w:t>
              </w:r>
              <w:r>
                <w:rPr>
                  <w:noProof/>
                  <w:lang w:val="en-US"/>
                </w:rPr>
                <w:br/>
                <w:t xml:space="preserve">Available at: </w:t>
              </w:r>
              <w:r>
                <w:rPr>
                  <w:noProof/>
                  <w:u w:val="single"/>
                  <w:lang w:val="en-US"/>
                </w:rPr>
                <w:t>https://nij.ojp.gov/topics/articles/five-things-about-deterrence</w:t>
              </w:r>
              <w:r>
                <w:rPr>
                  <w:noProof/>
                  <w:lang w:val="en-US"/>
                </w:rPr>
                <w:br/>
                <w:t>[Accessed 3 May 2022].</w:t>
              </w:r>
            </w:p>
            <w:p w14:paraId="65B947C7" w14:textId="77777777" w:rsidR="005300F6" w:rsidRDefault="005300F6" w:rsidP="005300F6">
              <w:pPr>
                <w:pStyle w:val="Bibliography"/>
                <w:rPr>
                  <w:noProof/>
                  <w:lang w:val="en-US"/>
                </w:rPr>
              </w:pPr>
              <w:r>
                <w:rPr>
                  <w:noProof/>
                  <w:lang w:val="en-US"/>
                </w:rPr>
                <w:t xml:space="preserve">McLeod, S., 2016. </w:t>
              </w:r>
              <w:r>
                <w:rPr>
                  <w:i/>
                  <w:iCs/>
                  <w:noProof/>
                  <w:lang w:val="en-US"/>
                </w:rPr>
                <w:t xml:space="preserve">What is Conformity?. </w:t>
              </w:r>
              <w:r>
                <w:rPr>
                  <w:noProof/>
                  <w:lang w:val="en-US"/>
                </w:rPr>
                <w:t xml:space="preserve">[Online] </w:t>
              </w:r>
              <w:r>
                <w:rPr>
                  <w:noProof/>
                  <w:lang w:val="en-US"/>
                </w:rPr>
                <w:br/>
                <w:t xml:space="preserve">Available at: </w:t>
              </w:r>
              <w:r>
                <w:rPr>
                  <w:noProof/>
                  <w:u w:val="single"/>
                  <w:lang w:val="en-US"/>
                </w:rPr>
                <w:t>https://www.simplypsychology.org/conformity.html</w:t>
              </w:r>
              <w:r>
                <w:rPr>
                  <w:noProof/>
                  <w:lang w:val="en-US"/>
                </w:rPr>
                <w:br/>
                <w:t>[Accessed 2 May 2022].</w:t>
              </w:r>
            </w:p>
            <w:p w14:paraId="100391A9" w14:textId="77777777" w:rsidR="005300F6" w:rsidRDefault="005300F6" w:rsidP="005300F6">
              <w:pPr>
                <w:pStyle w:val="Bibliography"/>
                <w:rPr>
                  <w:noProof/>
                  <w:lang w:val="en-US"/>
                </w:rPr>
              </w:pPr>
              <w:r>
                <w:rPr>
                  <w:noProof/>
                  <w:lang w:val="en-US"/>
                </w:rPr>
                <w:t xml:space="preserve">Policing, C. o., 2022. </w:t>
              </w:r>
              <w:r>
                <w:rPr>
                  <w:i/>
                  <w:iCs/>
                  <w:noProof/>
                  <w:lang w:val="en-US"/>
                </w:rPr>
                <w:t xml:space="preserve">What is situational crime prevention?. </w:t>
              </w:r>
              <w:r>
                <w:rPr>
                  <w:noProof/>
                  <w:lang w:val="en-US"/>
                </w:rPr>
                <w:t xml:space="preserve">[Online] </w:t>
              </w:r>
              <w:r>
                <w:rPr>
                  <w:noProof/>
                  <w:lang w:val="en-US"/>
                </w:rPr>
                <w:br/>
                <w:t xml:space="preserve">Available at: </w:t>
              </w:r>
              <w:r>
                <w:rPr>
                  <w:noProof/>
                  <w:u w:val="single"/>
                  <w:lang w:val="en-US"/>
                </w:rPr>
                <w:t>https://www.college.police.uk/guidance/neighbourhood-crime/what-situational-crime-prevention</w:t>
              </w:r>
              <w:r>
                <w:rPr>
                  <w:noProof/>
                  <w:lang w:val="en-US"/>
                </w:rPr>
                <w:br/>
                <w:t>[Accessed 26 April 2022].</w:t>
              </w:r>
            </w:p>
            <w:p w14:paraId="73F7B73D" w14:textId="77777777" w:rsidR="005300F6" w:rsidRDefault="005300F6" w:rsidP="005300F6">
              <w:pPr>
                <w:pStyle w:val="Bibliography"/>
                <w:rPr>
                  <w:noProof/>
                  <w:lang w:val="en-US"/>
                </w:rPr>
              </w:pPr>
              <w:r>
                <w:rPr>
                  <w:noProof/>
                  <w:lang w:val="en-US"/>
                </w:rPr>
                <w:t xml:space="preserve">Ren, L., Zhao, J. ". &amp; He, N. "., 2019. Broken Windows Theory and Citizen Engagement in Crime Prevention. </w:t>
              </w:r>
              <w:r>
                <w:rPr>
                  <w:i/>
                  <w:iCs/>
                  <w:noProof/>
                  <w:lang w:val="en-US"/>
                </w:rPr>
                <w:t xml:space="preserve">Justice Quarterly, </w:t>
              </w:r>
              <w:r>
                <w:rPr>
                  <w:noProof/>
                  <w:lang w:val="en-US"/>
                </w:rPr>
                <w:t>36(1), pp. 1-30.</w:t>
              </w:r>
            </w:p>
            <w:p w14:paraId="013D9DDE" w14:textId="77777777" w:rsidR="005300F6" w:rsidRDefault="005300F6" w:rsidP="005300F6">
              <w:pPr>
                <w:pStyle w:val="Bibliography"/>
                <w:rPr>
                  <w:noProof/>
                  <w:lang w:val="en-US"/>
                </w:rPr>
              </w:pPr>
              <w:r>
                <w:rPr>
                  <w:noProof/>
                  <w:lang w:val="en-US"/>
                </w:rPr>
                <w:t xml:space="preserve">Today, P., n.d.. </w:t>
              </w:r>
              <w:r>
                <w:rPr>
                  <w:i/>
                  <w:iCs/>
                  <w:noProof/>
                  <w:lang w:val="en-US"/>
                </w:rPr>
                <w:t xml:space="preserve">Broken Windows Theory. </w:t>
              </w:r>
              <w:r>
                <w:rPr>
                  <w:noProof/>
                  <w:lang w:val="en-US"/>
                </w:rPr>
                <w:t xml:space="preserve">[Online] </w:t>
              </w:r>
              <w:r>
                <w:rPr>
                  <w:noProof/>
                  <w:lang w:val="en-US"/>
                </w:rPr>
                <w:br/>
                <w:t xml:space="preserve">Available at: </w:t>
              </w:r>
              <w:r>
                <w:rPr>
                  <w:noProof/>
                  <w:u w:val="single"/>
                  <w:lang w:val="en-US"/>
                </w:rPr>
                <w:t>https://www.psychologytoday.com/gb/basics/broken-windows-theory</w:t>
              </w:r>
              <w:r>
                <w:rPr>
                  <w:noProof/>
                  <w:lang w:val="en-US"/>
                </w:rPr>
                <w:br/>
                <w:t>[Accessed 4 May 2022].</w:t>
              </w:r>
            </w:p>
            <w:p w14:paraId="33DE071F" w14:textId="77777777" w:rsidR="005300F6" w:rsidRDefault="005300F6" w:rsidP="005300F6">
              <w:pPr>
                <w:pStyle w:val="Bibliography"/>
                <w:rPr>
                  <w:noProof/>
                  <w:lang w:val="en-US"/>
                </w:rPr>
              </w:pPr>
              <w:r>
                <w:rPr>
                  <w:noProof/>
                  <w:lang w:val="en-US"/>
                </w:rPr>
                <w:t xml:space="preserve">Turvey, B. E. &amp; Freeman, J., 2019. </w:t>
              </w:r>
              <w:r>
                <w:rPr>
                  <w:i/>
                  <w:iCs/>
                  <w:noProof/>
                  <w:lang w:val="en-US"/>
                </w:rPr>
                <w:t xml:space="preserve">Routine Activity Theory. </w:t>
              </w:r>
              <w:r>
                <w:rPr>
                  <w:noProof/>
                  <w:lang w:val="en-US"/>
                </w:rPr>
                <w:t xml:space="preserve">[Online] </w:t>
              </w:r>
              <w:r>
                <w:rPr>
                  <w:noProof/>
                  <w:lang w:val="en-US"/>
                </w:rPr>
                <w:br/>
                <w:t xml:space="preserve">Available at: </w:t>
              </w:r>
              <w:r>
                <w:rPr>
                  <w:noProof/>
                  <w:u w:val="single"/>
                  <w:lang w:val="en-US"/>
                </w:rPr>
                <w:t>https://www.sciencedirect.com/topics/social-sciences/routine-activity-theory</w:t>
              </w:r>
              <w:r>
                <w:rPr>
                  <w:noProof/>
                  <w:lang w:val="en-US"/>
                </w:rPr>
                <w:br/>
                <w:t>[Accessed 20 April 2022].</w:t>
              </w:r>
            </w:p>
            <w:p w14:paraId="67C3EFF3" w14:textId="77777777" w:rsidR="005300F6" w:rsidRDefault="005300F6" w:rsidP="005300F6">
              <w:pPr>
                <w:pStyle w:val="Bibliography"/>
                <w:rPr>
                  <w:noProof/>
                  <w:lang w:val="en-US"/>
                </w:rPr>
              </w:pPr>
              <w:r>
                <w:rPr>
                  <w:noProof/>
                  <w:lang w:val="en-US"/>
                </w:rPr>
                <w:t xml:space="preserve">University, M., n.d.. </w:t>
              </w:r>
              <w:r>
                <w:rPr>
                  <w:i/>
                  <w:iCs/>
                  <w:noProof/>
                  <w:lang w:val="en-US"/>
                </w:rPr>
                <w:t xml:space="preserve">Understanding the Main Types of Crimes: Motivations and Crime Protection. </w:t>
              </w:r>
              <w:r>
                <w:rPr>
                  <w:noProof/>
                  <w:lang w:val="en-US"/>
                </w:rPr>
                <w:t xml:space="preserve">[Online] </w:t>
              </w:r>
              <w:r>
                <w:rPr>
                  <w:noProof/>
                  <w:lang w:val="en-US"/>
                </w:rPr>
                <w:br/>
                <w:t xml:space="preserve">Available at: </w:t>
              </w:r>
              <w:r>
                <w:rPr>
                  <w:noProof/>
                  <w:u w:val="single"/>
                  <w:lang w:val="en-US"/>
                </w:rPr>
                <w:t>https://online.maryville.edu/blog/types-of-crimes</w:t>
              </w:r>
              <w:r>
                <w:rPr>
                  <w:noProof/>
                  <w:lang w:val="en-US"/>
                </w:rPr>
                <w:br/>
                <w:t>[Accessed 15 April 2022].</w:t>
              </w:r>
            </w:p>
            <w:p w14:paraId="43145441" w14:textId="3084557F" w:rsidR="005300F6" w:rsidRDefault="005300F6" w:rsidP="005300F6">
              <w:r>
                <w:rPr>
                  <w:b/>
                  <w:bCs/>
                  <w:noProof/>
                </w:rPr>
                <w:fldChar w:fldCharType="end"/>
              </w:r>
            </w:p>
          </w:sdtContent>
        </w:sdt>
      </w:sdtContent>
    </w:sdt>
    <w:p w14:paraId="0EC20419" w14:textId="77777777" w:rsidR="005300F6" w:rsidRPr="00936C6F" w:rsidRDefault="005300F6">
      <w:pPr>
        <w:rPr>
          <w:rFonts w:ascii="Arial" w:hAnsi="Arial" w:cs="Arial"/>
          <w:sz w:val="24"/>
          <w:szCs w:val="24"/>
        </w:rPr>
      </w:pPr>
    </w:p>
    <w:sectPr w:rsidR="005300F6" w:rsidRPr="00936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C6F"/>
    <w:rsid w:val="00036B66"/>
    <w:rsid w:val="00056A29"/>
    <w:rsid w:val="00076A8E"/>
    <w:rsid w:val="000836A4"/>
    <w:rsid w:val="0008557C"/>
    <w:rsid w:val="000B61BC"/>
    <w:rsid w:val="000E584C"/>
    <w:rsid w:val="00144D0A"/>
    <w:rsid w:val="00173686"/>
    <w:rsid w:val="002012FA"/>
    <w:rsid w:val="00271F32"/>
    <w:rsid w:val="002B3923"/>
    <w:rsid w:val="00314CDA"/>
    <w:rsid w:val="00324218"/>
    <w:rsid w:val="00351C0F"/>
    <w:rsid w:val="00360A75"/>
    <w:rsid w:val="00366C61"/>
    <w:rsid w:val="0037320B"/>
    <w:rsid w:val="003C0EDD"/>
    <w:rsid w:val="003C2779"/>
    <w:rsid w:val="003F48A3"/>
    <w:rsid w:val="0041551D"/>
    <w:rsid w:val="004251AF"/>
    <w:rsid w:val="0044135D"/>
    <w:rsid w:val="0045599A"/>
    <w:rsid w:val="004F3C33"/>
    <w:rsid w:val="00527D2D"/>
    <w:rsid w:val="005300F6"/>
    <w:rsid w:val="005A3D62"/>
    <w:rsid w:val="005C076D"/>
    <w:rsid w:val="005F0E11"/>
    <w:rsid w:val="00626276"/>
    <w:rsid w:val="006453EA"/>
    <w:rsid w:val="006C4471"/>
    <w:rsid w:val="006C60E6"/>
    <w:rsid w:val="006D159E"/>
    <w:rsid w:val="006E542F"/>
    <w:rsid w:val="006F0EA4"/>
    <w:rsid w:val="00702E89"/>
    <w:rsid w:val="007A5F65"/>
    <w:rsid w:val="007B3BDB"/>
    <w:rsid w:val="007D026C"/>
    <w:rsid w:val="007E5C9C"/>
    <w:rsid w:val="007F1DB2"/>
    <w:rsid w:val="00801530"/>
    <w:rsid w:val="0086574F"/>
    <w:rsid w:val="008F61CD"/>
    <w:rsid w:val="00900BAF"/>
    <w:rsid w:val="00921871"/>
    <w:rsid w:val="00936C6F"/>
    <w:rsid w:val="0095582D"/>
    <w:rsid w:val="009A5737"/>
    <w:rsid w:val="009B3878"/>
    <w:rsid w:val="009B7CCD"/>
    <w:rsid w:val="009C6065"/>
    <w:rsid w:val="00A00DF7"/>
    <w:rsid w:val="00A23837"/>
    <w:rsid w:val="00A2570F"/>
    <w:rsid w:val="00A41002"/>
    <w:rsid w:val="00A445C7"/>
    <w:rsid w:val="00A6748A"/>
    <w:rsid w:val="00A723E1"/>
    <w:rsid w:val="00A72DF5"/>
    <w:rsid w:val="00B1494E"/>
    <w:rsid w:val="00B157EA"/>
    <w:rsid w:val="00B6408C"/>
    <w:rsid w:val="00B80FC2"/>
    <w:rsid w:val="00BE3F63"/>
    <w:rsid w:val="00C14F45"/>
    <w:rsid w:val="00C64C9A"/>
    <w:rsid w:val="00C85124"/>
    <w:rsid w:val="00C96566"/>
    <w:rsid w:val="00CB48FE"/>
    <w:rsid w:val="00CF3B47"/>
    <w:rsid w:val="00D33F2C"/>
    <w:rsid w:val="00D93728"/>
    <w:rsid w:val="00DA7A29"/>
    <w:rsid w:val="00DB2D06"/>
    <w:rsid w:val="00DB648F"/>
    <w:rsid w:val="00DC150B"/>
    <w:rsid w:val="00E131CF"/>
    <w:rsid w:val="00E329B8"/>
    <w:rsid w:val="00E438E7"/>
    <w:rsid w:val="00F01894"/>
    <w:rsid w:val="00F73D78"/>
    <w:rsid w:val="00F902E3"/>
    <w:rsid w:val="00FC5778"/>
    <w:rsid w:val="00FD1FC0"/>
    <w:rsid w:val="00FE2BEA"/>
    <w:rsid w:val="00FF4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E04DD"/>
  <w15:chartTrackingRefBased/>
  <w15:docId w15:val="{B1CE74EC-9C16-4783-8E3A-BBEFE7726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0F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F45"/>
    <w:rPr>
      <w:color w:val="0563C1" w:themeColor="hyperlink"/>
      <w:u w:val="single"/>
    </w:rPr>
  </w:style>
  <w:style w:type="character" w:styleId="UnresolvedMention">
    <w:name w:val="Unresolved Mention"/>
    <w:basedOn w:val="DefaultParagraphFont"/>
    <w:uiPriority w:val="99"/>
    <w:semiHidden/>
    <w:unhideWhenUsed/>
    <w:rsid w:val="00C14F45"/>
    <w:rPr>
      <w:color w:val="605E5C"/>
      <w:shd w:val="clear" w:color="auto" w:fill="E1DFDD"/>
    </w:rPr>
  </w:style>
  <w:style w:type="character" w:customStyle="1" w:styleId="Heading1Char">
    <w:name w:val="Heading 1 Char"/>
    <w:basedOn w:val="DefaultParagraphFont"/>
    <w:link w:val="Heading1"/>
    <w:uiPriority w:val="9"/>
    <w:rsid w:val="005300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00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890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NIJ16</b:Tag>
    <b:SourceType>InternetSite</b:SourceType>
    <b:Guid>{C493F460-3F49-454F-BD03-2053983EC953}</b:Guid>
    <b:Author>
      <b:Author>
        <b:NameList>
          <b:Person>
            <b:Last>Justice)</b:Last>
            <b:First>NIJ</b:First>
            <b:Middle>(National Institute of</b:Middle>
          </b:Person>
        </b:NameList>
      </b:Author>
    </b:Author>
    <b:Title>Five Things About Deterrence</b:Title>
    <b:Year>2016</b:Year>
    <b:YearAccessed>2022</b:YearAccessed>
    <b:MonthAccessed>May</b:MonthAccessed>
    <b:DayAccessed>3</b:DayAccessed>
    <b:URL>https://nij.ojp.gov/topics/articles/five-things-about-deterrence</b:URL>
    <b:RefOrder>1</b:RefOrder>
  </b:Source>
  <b:Source>
    <b:Tag>Col22</b:Tag>
    <b:SourceType>InternetSite</b:SourceType>
    <b:Guid>{6630E891-9BE0-48D0-AC57-22E407230DCD}</b:Guid>
    <b:Author>
      <b:Author>
        <b:NameList>
          <b:Person>
            <b:Last>Policing</b:Last>
            <b:First>College</b:First>
            <b:Middle>of</b:Middle>
          </b:Person>
        </b:NameList>
      </b:Author>
    </b:Author>
    <b:Title>What is situational crime prevention?</b:Title>
    <b:Year>2022</b:Year>
    <b:YearAccessed>2022</b:YearAccessed>
    <b:MonthAccessed>April </b:MonthAccessed>
    <b:DayAccessed>26</b:DayAccessed>
    <b:URL>https://www.college.police.uk/guidance/neighbourhood-crime/what-situational-crime-prevention</b:URL>
    <b:RefOrder>2</b:RefOrder>
  </b:Source>
  <b:Source>
    <b:Tag>Tur19</b:Tag>
    <b:SourceType>InternetSite</b:SourceType>
    <b:Guid>{7282E28B-1CF8-4136-AEF1-5B0F4C58A34A}</b:Guid>
    <b:Author>
      <b:Author>
        <b:NameList>
          <b:Person>
            <b:Last>Turvey</b:Last>
            <b:First>Brent</b:First>
            <b:Middle>E</b:Middle>
          </b:Person>
          <b:Person>
            <b:Last>Freeman</b:Last>
            <b:First>Jodi</b:First>
          </b:Person>
        </b:NameList>
      </b:Author>
    </b:Author>
    <b:Title>Routine Activity Theory</b:Title>
    <b:Year>2019</b:Year>
    <b:YearAccessed>2022</b:YearAccessed>
    <b:MonthAccessed>April</b:MonthAccessed>
    <b:DayAccessed>20</b:DayAccessed>
    <b:URL>https://www.sciencedirect.com/topics/social-sciences/routine-activity-theory</b:URL>
    <b:RefOrder>3</b:RefOrder>
  </b:Source>
  <b:Source>
    <b:Tag>Chr07</b:Tag>
    <b:SourceType>JournalArticle</b:SourceType>
    <b:Guid>{E583B6C0-527E-4D5E-8256-9E09B7BABE28}</b:Guid>
    <b:Title>The Functions of the Social Bond</b:Title>
    <b:Year>2007</b:Year>
    <b:Author>
      <b:Author>
        <b:NameList>
          <b:Person>
            <b:Last>Chriss</b:Last>
            <b:First>James</b:First>
            <b:Middle>J</b:Middle>
          </b:Person>
        </b:NameList>
      </b:Author>
    </b:Author>
    <b:JournalName>The Sociological Quarterly</b:JournalName>
    <b:Pages>24</b:Pages>
    <b:Volume>48</b:Volume>
    <b:Issue>4</b:Issue>
    <b:RefOrder>4</b:RefOrder>
  </b:Source>
  <b:Source>
    <b:Tag>Marnd</b:Tag>
    <b:SourceType>InternetSite</b:SourceType>
    <b:Guid>{9B7A88BE-4148-4FFA-BA49-CD77E67EC45B}</b:Guid>
    <b:Title>Understanding the Main Types of Crimes: Motivations and Crime Protection</b:Title>
    <b:Year>n.d.</b:Year>
    <b:Author>
      <b:Author>
        <b:NameList>
          <b:Person>
            <b:Last>University</b:Last>
            <b:First>Maryville</b:First>
          </b:Person>
        </b:NameList>
      </b:Author>
    </b:Author>
    <b:YearAccessed>2022</b:YearAccessed>
    <b:MonthAccessed>April</b:MonthAccessed>
    <b:DayAccessed>15</b:DayAccessed>
    <b:URL>https://online.maryville.edu/blog/types-of-crimes</b:URL>
    <b:RefOrder>5</b:RefOrder>
  </b:Source>
  <b:Source>
    <b:Tag>Hui13</b:Tag>
    <b:SourceType>JournalArticle</b:SourceType>
    <b:Guid>{AC1AF0B9-9069-46D5-B011-697451F3F65D}</b:Guid>
    <b:Title>Opportunities for Environmental Crime: A Test of Situational Crime Prevention Theory</b:Title>
    <b:Year>2013</b:Year>
    <b:Author>
      <b:Author>
        <b:NameList>
          <b:Person>
            <b:Last>Huisman</b:Last>
            <b:First>Wim</b:First>
          </b:Person>
          <b:Person>
            <b:Last>Erp</b:Last>
            <b:First>Judith</b:First>
            <b:Middle>van</b:Middle>
          </b:Person>
        </b:NameList>
      </b:Author>
    </b:Author>
    <b:JournalName>The British Journal of Criminology</b:JournalName>
    <b:Pages>1178-1200</b:Pages>
    <b:Volume>53</b:Volume>
    <b:Issue>6</b:Issue>
    <b:RefOrder>6</b:RefOrder>
  </b:Source>
  <b:Source>
    <b:Tag>Fur21</b:Tag>
    <b:SourceType>JournalArticle</b:SourceType>
    <b:Guid>{268C35F1-CF12-48D6-BF0A-763F4DC1B087}</b:Guid>
    <b:Author>
      <b:Author>
        <b:NameList>
          <b:Person>
            <b:Last>Furst</b:Last>
            <b:First>Gennifer</b:First>
          </b:Person>
          <b:Person>
            <b:Last>Houser</b:Last>
            <b:First>Kimberly</b:First>
          </b:Person>
        </b:NameList>
      </b:Author>
    </b:Author>
    <b:Title>Hirschi's Social Control Theory: How human-animal interactions explain the effectivenessof carceral dog training programs</b:Title>
    <b:JournalName>Journal of offender rehabilitation</b:JournalName>
    <b:Year>2021</b:Year>
    <b:Pages>291-310</b:Pages>
    <b:Volume>60</b:Volume>
    <b:Issue>5</b:Issue>
    <b:RefOrder>7</b:RefOrder>
  </b:Source>
  <b:Source>
    <b:Tag>McL16</b:Tag>
    <b:SourceType>InternetSite</b:SourceType>
    <b:Guid>{6E43E7F5-21CB-4533-B079-C4FF7F1C6290}</b:Guid>
    <b:Title>What is Conformity?</b:Title>
    <b:Year>2016</b:Year>
    <b:Author>
      <b:Author>
        <b:NameList>
          <b:Person>
            <b:Last>McLeod</b:Last>
            <b:First>Saul</b:First>
          </b:Person>
        </b:NameList>
      </b:Author>
    </b:Author>
    <b:YearAccessed>2022</b:YearAccessed>
    <b:MonthAccessed>May</b:MonthAccessed>
    <b:DayAccessed>2</b:DayAccessed>
    <b:URL>https://www.simplypsychology.org/conformity.html</b:URL>
    <b:RefOrder>8</b:RefOrder>
  </b:Source>
  <b:Source>
    <b:Tag>Ren19</b:Tag>
    <b:SourceType>JournalArticle</b:SourceType>
    <b:Guid>{2E20FC07-3F2D-4F78-9348-049F8B7F910A}</b:Guid>
    <b:Title>Broken Windows Theory and Citizen Engagement in Crime Prevention</b:Title>
    <b:Year>2019</b:Year>
    <b:Author>
      <b:Author>
        <b:NameList>
          <b:Person>
            <b:Last>Ren</b:Last>
            <b:First>Ling</b:First>
          </b:Person>
          <b:Person>
            <b:Last>Zhao</b:Last>
            <b:First>Jihong</b:First>
            <b:Middle>"Solomon"</b:Middle>
          </b:Person>
          <b:Person>
            <b:Last>He</b:Last>
            <b:First>Ni</b:First>
            <b:Middle>"Phil"</b:Middle>
          </b:Person>
        </b:NameList>
      </b:Author>
    </b:Author>
    <b:JournalName>Justice Quarterly</b:JournalName>
    <b:Pages>1-30</b:Pages>
    <b:Volume>36</b:Volume>
    <b:Issue>1</b:Issue>
    <b:RefOrder>9</b:RefOrder>
  </b:Source>
  <b:Source>
    <b:Tag>Eva22</b:Tag>
    <b:SourceType>InternetSite</b:SourceType>
    <b:Guid>{225814D0-CB32-4914-A255-280EEA8111AB}</b:Guid>
    <b:Title>'Lost dog' burglar targeted lone woman in new year's eve raid</b:Title>
    <b:Year>2022</b:Year>
    <b:Author>
      <b:Author>
        <b:NameList>
          <b:Person>
            <b:Last>Evans</b:Last>
            <b:First>Jason</b:First>
          </b:Person>
        </b:NameList>
      </b:Author>
    </b:Author>
    <b:YearAccessed>2022</b:YearAccessed>
    <b:MonthAccessed>April</b:MonthAccessed>
    <b:DayAccessed>28</b:DayAccessed>
    <b:URL>https://www.walesonline.co.uk/news/wales-news/lost-dog-burglar-lone-woman-23759458</b:URL>
    <b:RefOrder>10</b:RefOrder>
  </b:Source>
  <b:Source>
    <b:Tag>Psynd</b:Tag>
    <b:SourceType>InternetSite</b:SourceType>
    <b:Guid>{1D379DDD-23AA-4745-94E2-80B2779EDE9D}</b:Guid>
    <b:Author>
      <b:Author>
        <b:NameList>
          <b:Person>
            <b:Last>Today</b:Last>
            <b:First>Psychology</b:First>
          </b:Person>
        </b:NameList>
      </b:Author>
    </b:Author>
    <b:Title>Broken Windows Theory</b:Title>
    <b:Year>n.d.</b:Year>
    <b:YearAccessed>2022</b:YearAccessed>
    <b:MonthAccessed>May</b:MonthAccessed>
    <b:DayAccessed>4</b:DayAccessed>
    <b:URL>https://www.psychologytoday.com/gb/basics/broken-windows-theory</b:URL>
    <b:RefOrder>11</b:RefOrder>
  </b:Source>
</b:Sources>
</file>

<file path=customXml/itemProps1.xml><?xml version="1.0" encoding="utf-8"?>
<ds:datastoreItem xmlns:ds="http://schemas.openxmlformats.org/officeDocument/2006/customXml" ds:itemID="{A505DCF8-3308-4FF0-81A5-EFBFF39D8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5</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51</cp:revision>
  <dcterms:created xsi:type="dcterms:W3CDTF">2022-04-04T08:03:00Z</dcterms:created>
  <dcterms:modified xsi:type="dcterms:W3CDTF">2022-05-05T10:47:00Z</dcterms:modified>
</cp:coreProperties>
</file>