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63ACE4" w14:textId="53F8A93F" w:rsidR="00B660A0" w:rsidRDefault="00727E96" w:rsidP="00312A42">
      <w:pPr>
        <w:pBdr>
          <w:top w:val="nil"/>
          <w:left w:val="nil"/>
          <w:bottom w:val="nil"/>
          <w:right w:val="nil"/>
          <w:between w:val="nil"/>
        </w:pBdr>
        <w:spacing w:line="360" w:lineRule="auto"/>
        <w:jc w:val="center"/>
        <w:rPr>
          <w:rFonts w:ascii="Times New Roman" w:eastAsia="Times New Roman" w:hAnsi="Times New Roman" w:cs="Times New Roman"/>
          <w:b/>
          <w:color w:val="000000"/>
          <w:sz w:val="56"/>
          <w:szCs w:val="56"/>
          <w:u w:val="single"/>
        </w:rPr>
      </w:pPr>
      <w:r>
        <w:rPr>
          <w:noProof/>
        </w:rPr>
        <w:drawing>
          <wp:inline distT="0" distB="0" distL="0" distR="0" wp14:anchorId="65BD9A02" wp14:editId="66DBF076">
            <wp:extent cx="5175250" cy="1432569"/>
            <wp:effectExtent l="0" t="0" r="6350" b="0"/>
            <wp:docPr id="2" name="Picture 2" descr="Logo of UWTSD Moodle 20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of UWTSD Moodle 2022/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97572" cy="1438748"/>
                    </a:xfrm>
                    <a:prstGeom prst="rect">
                      <a:avLst/>
                    </a:prstGeom>
                    <a:noFill/>
                    <a:ln>
                      <a:noFill/>
                    </a:ln>
                  </pic:spPr>
                </pic:pic>
              </a:graphicData>
            </a:graphic>
          </wp:inline>
        </w:drawing>
      </w:r>
    </w:p>
    <w:p w14:paraId="2F615F51" w14:textId="77777777" w:rsidR="002B556C" w:rsidRDefault="002B556C" w:rsidP="002B556C">
      <w:pPr>
        <w:pBdr>
          <w:top w:val="nil"/>
          <w:left w:val="nil"/>
          <w:bottom w:val="nil"/>
          <w:right w:val="nil"/>
          <w:between w:val="nil"/>
        </w:pBdr>
        <w:spacing w:line="360" w:lineRule="auto"/>
        <w:rPr>
          <w:rFonts w:ascii="Times New Roman" w:eastAsia="Times New Roman" w:hAnsi="Times New Roman" w:cs="Times New Roman"/>
          <w:b/>
          <w:color w:val="000000"/>
          <w:sz w:val="56"/>
          <w:szCs w:val="56"/>
          <w:u w:val="single"/>
        </w:rPr>
      </w:pPr>
    </w:p>
    <w:p w14:paraId="34C9B5D3" w14:textId="77777777" w:rsidR="005315CE" w:rsidRPr="0086199E" w:rsidRDefault="005315CE" w:rsidP="002B556C">
      <w:pPr>
        <w:pBdr>
          <w:top w:val="nil"/>
          <w:left w:val="nil"/>
          <w:bottom w:val="nil"/>
          <w:right w:val="nil"/>
          <w:between w:val="nil"/>
        </w:pBdr>
        <w:spacing w:line="360" w:lineRule="auto"/>
        <w:rPr>
          <w:rFonts w:ascii="Times New Roman" w:eastAsia="Times New Roman" w:hAnsi="Times New Roman" w:cs="Times New Roman"/>
          <w:b/>
          <w:color w:val="000000"/>
          <w:sz w:val="56"/>
          <w:szCs w:val="56"/>
          <w:u w:val="single"/>
        </w:rPr>
      </w:pPr>
    </w:p>
    <w:p w14:paraId="6C6DF2B6" w14:textId="36D1F2EE" w:rsidR="00B660A0" w:rsidRPr="0086199E" w:rsidRDefault="00B660A0" w:rsidP="002B556C">
      <w:pPr>
        <w:pBdr>
          <w:top w:val="nil"/>
          <w:left w:val="nil"/>
          <w:bottom w:val="nil"/>
          <w:right w:val="nil"/>
          <w:between w:val="nil"/>
        </w:pBdr>
        <w:spacing w:line="360" w:lineRule="auto"/>
        <w:jc w:val="center"/>
        <w:rPr>
          <w:rFonts w:asciiTheme="majorHAnsi" w:hAnsiTheme="majorHAnsi" w:cstheme="majorHAnsi"/>
          <w:b/>
          <w:bCs/>
          <w:sz w:val="56"/>
          <w:szCs w:val="56"/>
        </w:rPr>
      </w:pPr>
      <w:r w:rsidRPr="0086199E">
        <w:rPr>
          <w:rFonts w:asciiTheme="majorHAnsi" w:hAnsiTheme="majorHAnsi" w:cstheme="majorHAnsi"/>
          <w:b/>
          <w:bCs/>
          <w:sz w:val="56"/>
          <w:szCs w:val="56"/>
        </w:rPr>
        <w:t>BA Business Management</w:t>
      </w:r>
    </w:p>
    <w:p w14:paraId="0BC7F732" w14:textId="77777777" w:rsidR="0086199E" w:rsidRPr="00C602FC" w:rsidRDefault="0086199E" w:rsidP="002B556C">
      <w:pPr>
        <w:pBdr>
          <w:top w:val="nil"/>
          <w:left w:val="nil"/>
          <w:bottom w:val="nil"/>
          <w:right w:val="nil"/>
          <w:between w:val="nil"/>
        </w:pBdr>
        <w:spacing w:line="360" w:lineRule="auto"/>
        <w:jc w:val="center"/>
        <w:rPr>
          <w:rFonts w:asciiTheme="majorHAnsi" w:hAnsiTheme="majorHAnsi" w:cstheme="majorHAnsi"/>
          <w:b/>
          <w:bCs/>
          <w:sz w:val="40"/>
          <w:szCs w:val="40"/>
        </w:rPr>
      </w:pPr>
    </w:p>
    <w:p w14:paraId="5C8CBB8F" w14:textId="1111B3C6" w:rsidR="00CA7522" w:rsidRDefault="00CA7522" w:rsidP="002B556C">
      <w:pPr>
        <w:pBdr>
          <w:top w:val="nil"/>
          <w:left w:val="nil"/>
          <w:bottom w:val="nil"/>
          <w:right w:val="nil"/>
          <w:between w:val="nil"/>
        </w:pBdr>
        <w:spacing w:line="360" w:lineRule="auto"/>
        <w:jc w:val="center"/>
        <w:rPr>
          <w:rFonts w:asciiTheme="majorHAnsi" w:hAnsiTheme="majorHAnsi" w:cstheme="majorHAnsi"/>
          <w:b/>
          <w:bCs/>
          <w:sz w:val="40"/>
          <w:szCs w:val="40"/>
        </w:rPr>
      </w:pPr>
      <w:r w:rsidRPr="00A97EC7">
        <w:rPr>
          <w:rFonts w:asciiTheme="majorHAnsi" w:hAnsiTheme="majorHAnsi" w:cstheme="majorHAnsi"/>
          <w:b/>
          <w:bCs/>
          <w:sz w:val="40"/>
          <w:szCs w:val="40"/>
        </w:rPr>
        <w:t>Assessment 1</w:t>
      </w:r>
      <w:r w:rsidRPr="00C602FC">
        <w:rPr>
          <w:rFonts w:asciiTheme="majorHAnsi" w:hAnsiTheme="majorHAnsi" w:cstheme="majorHAnsi"/>
          <w:b/>
          <w:bCs/>
          <w:sz w:val="40"/>
          <w:szCs w:val="40"/>
        </w:rPr>
        <w:t>: Individual Presentation</w:t>
      </w:r>
    </w:p>
    <w:p w14:paraId="663C7320" w14:textId="77777777" w:rsidR="009D4596" w:rsidRPr="00C602FC" w:rsidRDefault="009D4596" w:rsidP="002B556C">
      <w:pPr>
        <w:pBdr>
          <w:top w:val="nil"/>
          <w:left w:val="nil"/>
          <w:bottom w:val="nil"/>
          <w:right w:val="nil"/>
          <w:between w:val="nil"/>
        </w:pBdr>
        <w:spacing w:line="360" w:lineRule="auto"/>
        <w:jc w:val="center"/>
        <w:rPr>
          <w:rFonts w:asciiTheme="majorHAnsi" w:hAnsiTheme="majorHAnsi" w:cstheme="majorHAnsi"/>
          <w:b/>
          <w:bCs/>
          <w:sz w:val="40"/>
          <w:szCs w:val="40"/>
        </w:rPr>
      </w:pPr>
    </w:p>
    <w:p w14:paraId="428B2118" w14:textId="76E5842A" w:rsidR="009D4596" w:rsidRPr="00C602FC" w:rsidRDefault="00C90309" w:rsidP="009D4596">
      <w:pPr>
        <w:pBdr>
          <w:top w:val="nil"/>
          <w:left w:val="nil"/>
          <w:bottom w:val="nil"/>
          <w:right w:val="nil"/>
          <w:between w:val="nil"/>
        </w:pBdr>
        <w:spacing w:line="360" w:lineRule="auto"/>
        <w:jc w:val="center"/>
        <w:rPr>
          <w:rFonts w:asciiTheme="majorHAnsi" w:hAnsiTheme="majorHAnsi" w:cstheme="majorHAnsi"/>
          <w:b/>
          <w:bCs/>
          <w:sz w:val="40"/>
          <w:szCs w:val="40"/>
        </w:rPr>
      </w:pPr>
      <w:r w:rsidRPr="00C602FC">
        <w:rPr>
          <w:rFonts w:asciiTheme="majorHAnsi" w:hAnsiTheme="majorHAnsi" w:cstheme="majorHAnsi"/>
          <w:b/>
          <w:bCs/>
          <w:sz w:val="40"/>
          <w:szCs w:val="40"/>
        </w:rPr>
        <w:t>Module:</w:t>
      </w:r>
      <w:r w:rsidRPr="00C602FC">
        <w:rPr>
          <w:rFonts w:asciiTheme="majorHAnsi" w:hAnsiTheme="majorHAnsi" w:cstheme="majorHAnsi"/>
          <w:b/>
          <w:bCs/>
          <w:sz w:val="40"/>
          <w:szCs w:val="40"/>
        </w:rPr>
        <w:t xml:space="preserve"> </w:t>
      </w:r>
      <w:r w:rsidR="00954B42" w:rsidRPr="00C602FC">
        <w:rPr>
          <w:rFonts w:asciiTheme="majorHAnsi" w:hAnsiTheme="majorHAnsi" w:cstheme="majorHAnsi"/>
          <w:b/>
          <w:bCs/>
          <w:sz w:val="40"/>
          <w:szCs w:val="40"/>
        </w:rPr>
        <w:t xml:space="preserve"> </w:t>
      </w:r>
      <w:r w:rsidR="002A141A" w:rsidRPr="00C602FC">
        <w:rPr>
          <w:rFonts w:asciiTheme="majorHAnsi" w:hAnsiTheme="majorHAnsi" w:cstheme="majorHAnsi"/>
          <w:b/>
          <w:bCs/>
          <w:sz w:val="40"/>
          <w:szCs w:val="40"/>
        </w:rPr>
        <w:t>Managing People</w:t>
      </w:r>
    </w:p>
    <w:p w14:paraId="0A7B8CF9" w14:textId="7B59DC0A" w:rsidR="00833510" w:rsidRPr="00C602FC" w:rsidRDefault="00833510" w:rsidP="002B556C">
      <w:pPr>
        <w:pBdr>
          <w:top w:val="nil"/>
          <w:left w:val="nil"/>
          <w:bottom w:val="nil"/>
          <w:right w:val="nil"/>
          <w:between w:val="nil"/>
        </w:pBdr>
        <w:spacing w:line="360" w:lineRule="auto"/>
        <w:jc w:val="center"/>
        <w:rPr>
          <w:rFonts w:asciiTheme="majorHAnsi" w:eastAsia="Times New Roman" w:hAnsiTheme="majorHAnsi" w:cstheme="majorHAnsi"/>
          <w:b/>
          <w:bCs/>
          <w:color w:val="000000"/>
          <w:sz w:val="40"/>
          <w:szCs w:val="40"/>
          <w:u w:val="single"/>
        </w:rPr>
      </w:pPr>
      <w:r w:rsidRPr="00C602FC">
        <w:rPr>
          <w:rFonts w:asciiTheme="majorHAnsi" w:hAnsiTheme="majorHAnsi" w:cstheme="majorHAnsi"/>
          <w:b/>
          <w:bCs/>
          <w:sz w:val="40"/>
          <w:szCs w:val="40"/>
        </w:rPr>
        <w:t>Module code:</w:t>
      </w:r>
      <w:r w:rsidR="003867C3" w:rsidRPr="00C602FC">
        <w:rPr>
          <w:rFonts w:asciiTheme="majorHAnsi" w:hAnsiTheme="majorHAnsi" w:cstheme="majorHAnsi"/>
          <w:b/>
          <w:bCs/>
          <w:sz w:val="40"/>
          <w:szCs w:val="40"/>
        </w:rPr>
        <w:t xml:space="preserve"> </w:t>
      </w:r>
      <w:r w:rsidR="003867C3" w:rsidRPr="00C602FC">
        <w:rPr>
          <w:rFonts w:asciiTheme="majorHAnsi" w:hAnsiTheme="majorHAnsi" w:cstheme="majorHAnsi"/>
          <w:b/>
          <w:bCs/>
          <w:sz w:val="40"/>
          <w:szCs w:val="40"/>
        </w:rPr>
        <w:t>LCBB5004</w:t>
      </w:r>
    </w:p>
    <w:p w14:paraId="3AE9FFD4" w14:textId="77777777" w:rsidR="00735D7B" w:rsidRDefault="00735D7B" w:rsidP="00735D7B">
      <w:pPr>
        <w:pBdr>
          <w:top w:val="nil"/>
          <w:left w:val="nil"/>
          <w:bottom w:val="nil"/>
          <w:right w:val="nil"/>
          <w:between w:val="nil"/>
        </w:pBdr>
        <w:spacing w:line="360" w:lineRule="auto"/>
        <w:jc w:val="center"/>
        <w:rPr>
          <w:rFonts w:asciiTheme="majorHAnsi" w:eastAsia="Times New Roman" w:hAnsiTheme="majorHAnsi" w:cstheme="majorHAnsi"/>
          <w:b/>
          <w:bCs/>
          <w:color w:val="000000"/>
          <w:sz w:val="40"/>
          <w:szCs w:val="40"/>
          <w:u w:val="single"/>
        </w:rPr>
      </w:pPr>
    </w:p>
    <w:p w14:paraId="2A54AB1E" w14:textId="77777777" w:rsidR="006F0566" w:rsidRDefault="006F0566" w:rsidP="00735D7B">
      <w:pPr>
        <w:pBdr>
          <w:top w:val="nil"/>
          <w:left w:val="nil"/>
          <w:bottom w:val="nil"/>
          <w:right w:val="nil"/>
          <w:between w:val="nil"/>
        </w:pBdr>
        <w:spacing w:line="360" w:lineRule="auto"/>
        <w:jc w:val="center"/>
        <w:rPr>
          <w:rFonts w:asciiTheme="majorHAnsi" w:eastAsia="Times New Roman" w:hAnsiTheme="majorHAnsi" w:cstheme="majorHAnsi"/>
          <w:b/>
          <w:bCs/>
          <w:color w:val="000000"/>
          <w:sz w:val="40"/>
          <w:szCs w:val="40"/>
          <w:u w:val="single"/>
        </w:rPr>
      </w:pPr>
    </w:p>
    <w:p w14:paraId="52687712" w14:textId="77777777" w:rsidR="006F0566" w:rsidRPr="005315CE" w:rsidRDefault="006F0566" w:rsidP="00735D7B">
      <w:pPr>
        <w:pBdr>
          <w:top w:val="nil"/>
          <w:left w:val="nil"/>
          <w:bottom w:val="nil"/>
          <w:right w:val="nil"/>
          <w:between w:val="nil"/>
        </w:pBdr>
        <w:spacing w:line="360" w:lineRule="auto"/>
        <w:jc w:val="center"/>
        <w:rPr>
          <w:rFonts w:asciiTheme="minorHAnsi" w:eastAsia="Times New Roman" w:hAnsiTheme="minorHAnsi" w:cstheme="majorHAnsi"/>
          <w:b/>
          <w:bCs/>
          <w:color w:val="000000"/>
          <w:sz w:val="32"/>
          <w:szCs w:val="32"/>
          <w:u w:val="single"/>
        </w:rPr>
      </w:pPr>
    </w:p>
    <w:p w14:paraId="5D1032E6" w14:textId="77777777" w:rsidR="006F0566" w:rsidRPr="005315CE" w:rsidRDefault="006F0566" w:rsidP="00735D7B">
      <w:pPr>
        <w:pBdr>
          <w:top w:val="nil"/>
          <w:left w:val="nil"/>
          <w:bottom w:val="nil"/>
          <w:right w:val="nil"/>
          <w:between w:val="nil"/>
        </w:pBdr>
        <w:spacing w:line="360" w:lineRule="auto"/>
        <w:jc w:val="center"/>
        <w:rPr>
          <w:rFonts w:asciiTheme="minorHAnsi" w:eastAsia="Times New Roman" w:hAnsiTheme="minorHAnsi" w:cstheme="majorHAnsi"/>
          <w:b/>
          <w:bCs/>
          <w:color w:val="000000"/>
          <w:sz w:val="32"/>
          <w:szCs w:val="32"/>
          <w:u w:val="single"/>
        </w:rPr>
      </w:pPr>
    </w:p>
    <w:p w14:paraId="62F066B9" w14:textId="02914682" w:rsidR="004F27A7" w:rsidRPr="008C5D74" w:rsidRDefault="004F27A7" w:rsidP="003D1E09">
      <w:pPr>
        <w:pBdr>
          <w:top w:val="nil"/>
          <w:left w:val="nil"/>
          <w:bottom w:val="nil"/>
          <w:right w:val="nil"/>
          <w:between w:val="nil"/>
        </w:pBdr>
        <w:spacing w:line="360" w:lineRule="auto"/>
        <w:rPr>
          <w:rFonts w:asciiTheme="majorHAnsi" w:hAnsiTheme="majorHAnsi" w:cstheme="majorHAnsi"/>
          <w:sz w:val="32"/>
          <w:szCs w:val="32"/>
        </w:rPr>
      </w:pPr>
      <w:r w:rsidRPr="008C5D74">
        <w:rPr>
          <w:rFonts w:asciiTheme="majorHAnsi" w:hAnsiTheme="majorHAnsi" w:cstheme="majorHAnsi"/>
          <w:b/>
          <w:bCs/>
          <w:sz w:val="32"/>
          <w:szCs w:val="32"/>
        </w:rPr>
        <w:t>Student name</w:t>
      </w:r>
      <w:r w:rsidRPr="008C5D74">
        <w:rPr>
          <w:rFonts w:asciiTheme="majorHAnsi" w:hAnsiTheme="majorHAnsi" w:cstheme="majorHAnsi"/>
          <w:sz w:val="32"/>
          <w:szCs w:val="32"/>
        </w:rPr>
        <w:t xml:space="preserve">: </w:t>
      </w:r>
      <w:r w:rsidR="007B0478" w:rsidRPr="008C5D74">
        <w:rPr>
          <w:rFonts w:asciiTheme="majorHAnsi" w:hAnsiTheme="majorHAnsi" w:cstheme="majorHAnsi"/>
          <w:sz w:val="32"/>
          <w:szCs w:val="32"/>
        </w:rPr>
        <w:t>Cristina Caraman (2125666)</w:t>
      </w:r>
    </w:p>
    <w:p w14:paraId="6F4D83B3" w14:textId="77777777" w:rsidR="005315CE" w:rsidRPr="008C5D74" w:rsidRDefault="005315CE" w:rsidP="003D1E09">
      <w:pPr>
        <w:pBdr>
          <w:top w:val="nil"/>
          <w:left w:val="nil"/>
          <w:bottom w:val="nil"/>
          <w:right w:val="nil"/>
          <w:between w:val="nil"/>
        </w:pBdr>
        <w:spacing w:line="360" w:lineRule="auto"/>
        <w:rPr>
          <w:rFonts w:asciiTheme="majorHAnsi" w:hAnsiTheme="majorHAnsi" w:cstheme="majorHAnsi"/>
          <w:sz w:val="32"/>
          <w:szCs w:val="32"/>
        </w:rPr>
      </w:pPr>
    </w:p>
    <w:p w14:paraId="5C40D256" w14:textId="1A4A8ED8" w:rsidR="00735D7B" w:rsidRPr="008C5D74" w:rsidRDefault="004F27A7" w:rsidP="003D1E09">
      <w:pPr>
        <w:pBdr>
          <w:top w:val="nil"/>
          <w:left w:val="nil"/>
          <w:bottom w:val="nil"/>
          <w:right w:val="nil"/>
          <w:between w:val="nil"/>
        </w:pBdr>
        <w:spacing w:line="360" w:lineRule="auto"/>
        <w:rPr>
          <w:rFonts w:asciiTheme="majorHAnsi" w:hAnsiTheme="majorHAnsi" w:cstheme="majorHAnsi"/>
          <w:sz w:val="32"/>
          <w:szCs w:val="32"/>
        </w:rPr>
      </w:pPr>
      <w:r w:rsidRPr="008C5D74">
        <w:rPr>
          <w:rFonts w:asciiTheme="majorHAnsi" w:hAnsiTheme="majorHAnsi" w:cstheme="majorHAnsi"/>
          <w:b/>
          <w:bCs/>
          <w:sz w:val="32"/>
          <w:szCs w:val="32"/>
        </w:rPr>
        <w:t>Lecturer</w:t>
      </w:r>
      <w:r w:rsidRPr="008C5D74">
        <w:rPr>
          <w:rFonts w:asciiTheme="majorHAnsi" w:hAnsiTheme="majorHAnsi" w:cstheme="majorHAnsi"/>
          <w:b/>
          <w:bCs/>
          <w:sz w:val="32"/>
          <w:szCs w:val="32"/>
        </w:rPr>
        <w:t xml:space="preserve"> name</w:t>
      </w:r>
      <w:r w:rsidRPr="008C5D74">
        <w:rPr>
          <w:rFonts w:asciiTheme="majorHAnsi" w:hAnsiTheme="majorHAnsi" w:cstheme="majorHAnsi"/>
          <w:sz w:val="32"/>
          <w:szCs w:val="32"/>
        </w:rPr>
        <w:t>:</w:t>
      </w:r>
      <w:r w:rsidR="007B0478" w:rsidRPr="008C5D74">
        <w:rPr>
          <w:rFonts w:asciiTheme="majorHAnsi" w:hAnsiTheme="majorHAnsi" w:cstheme="majorHAnsi"/>
          <w:sz w:val="32"/>
          <w:szCs w:val="32"/>
        </w:rPr>
        <w:t xml:space="preserve"> </w:t>
      </w:r>
      <w:r w:rsidR="003D1E09" w:rsidRPr="008C5D74">
        <w:rPr>
          <w:rFonts w:asciiTheme="majorHAnsi" w:hAnsiTheme="majorHAnsi" w:cstheme="majorHAnsi"/>
          <w:sz w:val="32"/>
          <w:szCs w:val="32"/>
        </w:rPr>
        <w:t>Mushfiqur Rahman</w:t>
      </w:r>
    </w:p>
    <w:p w14:paraId="00000003" w14:textId="1309E87F" w:rsidR="00C6358D" w:rsidRDefault="005B77D6" w:rsidP="008F54BF">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r>
        <w:br w:type="page"/>
      </w:r>
      <w:bookmarkStart w:id="0" w:name="_heading=h.gjdgxs" w:colFirst="0" w:colLast="0"/>
      <w:bookmarkEnd w:id="0"/>
      <w:r w:rsidRPr="000F2BAF">
        <w:rPr>
          <w:rFonts w:ascii="Times New Roman" w:eastAsia="Times New Roman" w:hAnsi="Times New Roman" w:cs="Times New Roman"/>
          <w:b/>
          <w:color w:val="000000"/>
          <w:sz w:val="32"/>
          <w:szCs w:val="32"/>
        </w:rPr>
        <w:lastRenderedPageBreak/>
        <w:t>Table of Contents</w:t>
      </w:r>
    </w:p>
    <w:p w14:paraId="1C741416" w14:textId="77777777" w:rsidR="00CF30FB" w:rsidRDefault="00CF30FB" w:rsidP="008F54BF">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rPr>
      </w:pPr>
    </w:p>
    <w:p w14:paraId="45CFC2D8" w14:textId="77777777" w:rsidR="00CF30FB" w:rsidRPr="000F2BAF" w:rsidRDefault="00CF30FB" w:rsidP="008F54BF">
      <w:pPr>
        <w:pBdr>
          <w:top w:val="nil"/>
          <w:left w:val="nil"/>
          <w:bottom w:val="nil"/>
          <w:right w:val="nil"/>
          <w:between w:val="nil"/>
        </w:pBdr>
        <w:spacing w:line="360" w:lineRule="auto"/>
        <w:jc w:val="center"/>
        <w:rPr>
          <w:rFonts w:ascii="Times New Roman" w:eastAsia="Times New Roman" w:hAnsi="Times New Roman" w:cs="Times New Roman"/>
          <w:b/>
          <w:color w:val="000000"/>
          <w:sz w:val="32"/>
          <w:szCs w:val="32"/>
          <w:u w:val="single"/>
        </w:rPr>
      </w:pPr>
    </w:p>
    <w:bookmarkStart w:id="1" w:name="_heading=h.30j0zll" w:colFirst="0" w:colLast="0" w:displacedByCustomXml="next"/>
    <w:bookmarkEnd w:id="1" w:displacedByCustomXml="next"/>
    <w:sdt>
      <w:sdtPr>
        <w:id w:val="1230190761"/>
        <w:docPartObj>
          <w:docPartGallery w:val="Table of Contents"/>
          <w:docPartUnique/>
        </w:docPartObj>
      </w:sdtPr>
      <w:sdtEndPr>
        <w:rPr>
          <w:rFonts w:ascii="Arial" w:eastAsia="Arial" w:hAnsi="Arial" w:cs="Arial"/>
          <w:b/>
          <w:bCs/>
          <w:noProof/>
          <w:color w:val="auto"/>
          <w:sz w:val="22"/>
          <w:szCs w:val="22"/>
          <w:lang w:val=""/>
        </w:rPr>
      </w:sdtEndPr>
      <w:sdtContent>
        <w:p w14:paraId="58C4C5CB" w14:textId="1C79E1E5" w:rsidR="00A23B88" w:rsidRPr="00AE3936" w:rsidRDefault="0071563E">
          <w:pPr>
            <w:pStyle w:val="TOCHeading"/>
            <w:rPr>
              <w:rFonts w:cstheme="majorHAnsi"/>
              <w:color w:val="auto"/>
              <w:sz w:val="28"/>
              <w:szCs w:val="28"/>
            </w:rPr>
          </w:pPr>
          <w:r w:rsidRPr="00AE3936">
            <w:rPr>
              <w:rFonts w:cstheme="majorHAnsi"/>
              <w:color w:val="auto"/>
              <w:sz w:val="28"/>
              <w:szCs w:val="28"/>
            </w:rPr>
            <w:t>Introduction………………………………………………………………………………</w:t>
          </w:r>
          <w:proofErr w:type="gramStart"/>
          <w:r w:rsidR="00302224" w:rsidRPr="00AE3936">
            <w:rPr>
              <w:rFonts w:cstheme="majorHAnsi"/>
              <w:color w:val="auto"/>
              <w:sz w:val="28"/>
              <w:szCs w:val="28"/>
            </w:rPr>
            <w:t>…</w:t>
          </w:r>
          <w:r w:rsidR="00EC28DF">
            <w:rPr>
              <w:rFonts w:cstheme="majorHAnsi"/>
              <w:color w:val="auto"/>
              <w:sz w:val="28"/>
              <w:szCs w:val="28"/>
            </w:rPr>
            <w:t>..</w:t>
          </w:r>
          <w:proofErr w:type="gramEnd"/>
          <w:r w:rsidR="00A76B06" w:rsidRPr="00AE3936">
            <w:rPr>
              <w:rFonts w:cstheme="majorHAnsi"/>
              <w:color w:val="auto"/>
              <w:sz w:val="28"/>
              <w:szCs w:val="28"/>
            </w:rPr>
            <w:t>….</w:t>
          </w:r>
          <w:r w:rsidR="00302224" w:rsidRPr="00AE3936">
            <w:rPr>
              <w:rFonts w:cstheme="majorHAnsi"/>
              <w:color w:val="auto"/>
              <w:sz w:val="28"/>
              <w:szCs w:val="28"/>
            </w:rPr>
            <w:t>3</w:t>
          </w:r>
        </w:p>
        <w:p w14:paraId="6001027E" w14:textId="77777777" w:rsidR="00CD041A" w:rsidRPr="00AE3936" w:rsidRDefault="00CD041A" w:rsidP="00CD041A">
          <w:pPr>
            <w:rPr>
              <w:rFonts w:asciiTheme="majorHAnsi" w:hAnsiTheme="majorHAnsi" w:cstheme="majorHAnsi"/>
              <w:sz w:val="28"/>
              <w:szCs w:val="28"/>
              <w:lang w:val="en-US"/>
            </w:rPr>
          </w:pPr>
        </w:p>
        <w:p w14:paraId="14AE97FE" w14:textId="0ADBDCF2" w:rsidR="00CD041A" w:rsidRPr="00AE3936" w:rsidRDefault="00CD041A" w:rsidP="00CD041A">
          <w:pPr>
            <w:pBdr>
              <w:top w:val="nil"/>
              <w:left w:val="nil"/>
              <w:bottom w:val="nil"/>
              <w:right w:val="nil"/>
              <w:between w:val="nil"/>
            </w:pBdr>
            <w:spacing w:line="360" w:lineRule="auto"/>
            <w:jc w:val="both"/>
            <w:rPr>
              <w:rFonts w:asciiTheme="majorHAnsi" w:eastAsia="Times New Roman" w:hAnsiTheme="majorHAnsi" w:cstheme="majorHAnsi"/>
              <w:sz w:val="28"/>
              <w:szCs w:val="28"/>
            </w:rPr>
          </w:pPr>
          <w:r w:rsidRPr="00AE3936">
            <w:rPr>
              <w:rFonts w:asciiTheme="majorHAnsi" w:eastAsia="Times New Roman" w:hAnsiTheme="majorHAnsi" w:cstheme="majorHAnsi"/>
              <w:sz w:val="28"/>
              <w:szCs w:val="28"/>
            </w:rPr>
            <w:t>Three strategies for short-term talent acquisition</w:t>
          </w:r>
          <w:r w:rsidR="00D65D18" w:rsidRPr="00AE3936">
            <w:rPr>
              <w:rFonts w:asciiTheme="majorHAnsi" w:eastAsia="Times New Roman" w:hAnsiTheme="majorHAnsi" w:cstheme="majorHAnsi"/>
              <w:sz w:val="28"/>
              <w:szCs w:val="28"/>
            </w:rPr>
            <w:t>…………………………</w:t>
          </w:r>
          <w:r w:rsidR="00EC28DF">
            <w:rPr>
              <w:rFonts w:asciiTheme="majorHAnsi" w:eastAsia="Times New Roman" w:hAnsiTheme="majorHAnsi" w:cstheme="majorHAnsi"/>
              <w:sz w:val="28"/>
              <w:szCs w:val="28"/>
            </w:rPr>
            <w:t>.</w:t>
          </w:r>
          <w:r w:rsidR="00D65D18" w:rsidRPr="00AE3936">
            <w:rPr>
              <w:rFonts w:asciiTheme="majorHAnsi" w:eastAsia="Times New Roman" w:hAnsiTheme="majorHAnsi" w:cstheme="majorHAnsi"/>
              <w:sz w:val="28"/>
              <w:szCs w:val="28"/>
            </w:rPr>
            <w:t>…</w:t>
          </w:r>
          <w:r w:rsidR="00D40371" w:rsidRPr="00AE3936">
            <w:rPr>
              <w:rFonts w:asciiTheme="majorHAnsi" w:eastAsia="Times New Roman" w:hAnsiTheme="majorHAnsi" w:cstheme="majorHAnsi"/>
              <w:sz w:val="28"/>
              <w:szCs w:val="28"/>
            </w:rPr>
            <w:t>..4</w:t>
          </w:r>
        </w:p>
        <w:p w14:paraId="5AA63C8C" w14:textId="0770A8A0" w:rsidR="001E00B1" w:rsidRPr="00AE3936" w:rsidRDefault="001E00B1" w:rsidP="001E00B1">
          <w:pPr>
            <w:pBdr>
              <w:top w:val="nil"/>
              <w:left w:val="nil"/>
              <w:bottom w:val="nil"/>
              <w:right w:val="nil"/>
              <w:between w:val="nil"/>
            </w:pBdr>
            <w:spacing w:line="360" w:lineRule="auto"/>
            <w:jc w:val="both"/>
            <w:rPr>
              <w:rFonts w:asciiTheme="majorHAnsi" w:eastAsia="Times New Roman" w:hAnsiTheme="majorHAnsi" w:cstheme="majorHAnsi"/>
              <w:color w:val="000000"/>
              <w:sz w:val="28"/>
              <w:szCs w:val="28"/>
            </w:rPr>
          </w:pPr>
          <w:r w:rsidRPr="00AE3936">
            <w:rPr>
              <w:rFonts w:asciiTheme="majorHAnsi" w:eastAsia="Times New Roman" w:hAnsiTheme="majorHAnsi" w:cstheme="majorHAnsi"/>
              <w:color w:val="000000"/>
              <w:sz w:val="28"/>
              <w:szCs w:val="28"/>
            </w:rPr>
            <w:t>Three strategies for long-term talent acquisition</w:t>
          </w:r>
          <w:r w:rsidRPr="00AE3936">
            <w:rPr>
              <w:rFonts w:asciiTheme="majorHAnsi" w:eastAsia="Times New Roman" w:hAnsiTheme="majorHAnsi" w:cstheme="majorHAnsi"/>
              <w:color w:val="000000"/>
              <w:sz w:val="28"/>
              <w:szCs w:val="28"/>
            </w:rPr>
            <w:t>………………………………</w:t>
          </w:r>
          <w:r w:rsidR="004F723E" w:rsidRPr="00AE3936">
            <w:rPr>
              <w:rFonts w:asciiTheme="majorHAnsi" w:eastAsia="Times New Roman" w:hAnsiTheme="majorHAnsi" w:cstheme="majorHAnsi"/>
              <w:color w:val="000000"/>
              <w:sz w:val="28"/>
              <w:szCs w:val="28"/>
            </w:rPr>
            <w:t>.</w:t>
          </w:r>
          <w:r w:rsidR="00A76B06" w:rsidRPr="00AE3936">
            <w:rPr>
              <w:rFonts w:asciiTheme="majorHAnsi" w:eastAsia="Times New Roman" w:hAnsiTheme="majorHAnsi" w:cstheme="majorHAnsi"/>
              <w:color w:val="000000"/>
              <w:sz w:val="28"/>
              <w:szCs w:val="28"/>
            </w:rPr>
            <w:t>.5</w:t>
          </w:r>
        </w:p>
        <w:p w14:paraId="015E9FAE" w14:textId="743F4B2C" w:rsidR="008E0DAE" w:rsidRPr="00AE3936" w:rsidRDefault="008E0DAE" w:rsidP="001E00B1">
          <w:pPr>
            <w:pBdr>
              <w:top w:val="nil"/>
              <w:left w:val="nil"/>
              <w:bottom w:val="nil"/>
              <w:right w:val="nil"/>
              <w:between w:val="nil"/>
            </w:pBdr>
            <w:spacing w:line="360" w:lineRule="auto"/>
            <w:jc w:val="both"/>
            <w:rPr>
              <w:rFonts w:asciiTheme="majorHAnsi" w:hAnsiTheme="majorHAnsi" w:cstheme="majorHAnsi"/>
              <w:sz w:val="28"/>
              <w:szCs w:val="28"/>
            </w:rPr>
          </w:pPr>
          <w:r w:rsidRPr="00AE3936">
            <w:rPr>
              <w:rFonts w:asciiTheme="majorHAnsi" w:hAnsiTheme="majorHAnsi" w:cstheme="majorHAnsi"/>
              <w:sz w:val="28"/>
              <w:szCs w:val="28"/>
            </w:rPr>
            <w:t>T</w:t>
          </w:r>
          <w:r w:rsidRPr="00AE3936">
            <w:rPr>
              <w:rFonts w:asciiTheme="majorHAnsi" w:hAnsiTheme="majorHAnsi" w:cstheme="majorHAnsi"/>
              <w:sz w:val="28"/>
              <w:szCs w:val="28"/>
            </w:rPr>
            <w:t>wo monetary methods</w:t>
          </w:r>
          <w:r w:rsidR="004F723E" w:rsidRPr="00AE3936">
            <w:rPr>
              <w:rFonts w:asciiTheme="majorHAnsi" w:hAnsiTheme="majorHAnsi" w:cstheme="majorHAnsi"/>
              <w:sz w:val="28"/>
              <w:szCs w:val="28"/>
            </w:rPr>
            <w:t>………………………………………………………………………</w:t>
          </w:r>
          <w:r w:rsidR="00F937FC">
            <w:rPr>
              <w:rFonts w:asciiTheme="majorHAnsi" w:hAnsiTheme="majorHAnsi" w:cstheme="majorHAnsi"/>
              <w:sz w:val="28"/>
              <w:szCs w:val="28"/>
            </w:rPr>
            <w:t>7</w:t>
          </w:r>
        </w:p>
        <w:p w14:paraId="66274D6D" w14:textId="4A9A4ECF" w:rsidR="00AE3936" w:rsidRDefault="00AE3936" w:rsidP="001E00B1">
          <w:pPr>
            <w:pBdr>
              <w:top w:val="nil"/>
              <w:left w:val="nil"/>
              <w:bottom w:val="nil"/>
              <w:right w:val="nil"/>
              <w:between w:val="nil"/>
            </w:pBdr>
            <w:spacing w:line="360" w:lineRule="auto"/>
            <w:jc w:val="both"/>
            <w:rPr>
              <w:rFonts w:asciiTheme="majorHAnsi" w:eastAsia="Times New Roman" w:hAnsiTheme="majorHAnsi" w:cstheme="majorHAnsi"/>
              <w:color w:val="000000"/>
              <w:sz w:val="28"/>
              <w:szCs w:val="28"/>
            </w:rPr>
          </w:pPr>
          <w:r w:rsidRPr="00AE3936">
            <w:rPr>
              <w:rFonts w:asciiTheme="majorHAnsi" w:eastAsia="Times New Roman" w:hAnsiTheme="majorHAnsi" w:cstheme="majorHAnsi"/>
              <w:color w:val="000000"/>
              <w:sz w:val="28"/>
              <w:szCs w:val="28"/>
            </w:rPr>
            <w:t>Two non-monetary methods</w:t>
          </w:r>
          <w:r w:rsidR="00EC28DF">
            <w:rPr>
              <w:rFonts w:asciiTheme="majorHAnsi" w:eastAsia="Times New Roman" w:hAnsiTheme="majorHAnsi" w:cstheme="majorHAnsi"/>
              <w:color w:val="000000"/>
              <w:sz w:val="28"/>
              <w:szCs w:val="28"/>
            </w:rPr>
            <w:t>……………………………………………………………….</w:t>
          </w:r>
          <w:r w:rsidR="00F937FC">
            <w:rPr>
              <w:rFonts w:asciiTheme="majorHAnsi" w:eastAsia="Times New Roman" w:hAnsiTheme="majorHAnsi" w:cstheme="majorHAnsi"/>
              <w:color w:val="000000"/>
              <w:sz w:val="28"/>
              <w:szCs w:val="28"/>
            </w:rPr>
            <w:t>8</w:t>
          </w:r>
        </w:p>
        <w:p w14:paraId="63326EF5" w14:textId="7D737AA0" w:rsidR="00ED3A96" w:rsidRDefault="00ED3A96" w:rsidP="001E00B1">
          <w:pPr>
            <w:pBdr>
              <w:top w:val="nil"/>
              <w:left w:val="nil"/>
              <w:bottom w:val="nil"/>
              <w:right w:val="nil"/>
              <w:between w:val="nil"/>
            </w:pBdr>
            <w:spacing w:line="360" w:lineRule="auto"/>
            <w:jc w:val="both"/>
            <w:rPr>
              <w:rFonts w:asciiTheme="majorHAnsi" w:eastAsia="Times New Roman" w:hAnsiTheme="majorHAnsi" w:cstheme="majorHAnsi"/>
              <w:color w:val="000000"/>
              <w:sz w:val="28"/>
              <w:szCs w:val="28"/>
            </w:rPr>
          </w:pPr>
          <w:r>
            <w:rPr>
              <w:rFonts w:asciiTheme="majorHAnsi" w:eastAsia="Times New Roman" w:hAnsiTheme="majorHAnsi" w:cstheme="majorHAnsi"/>
              <w:color w:val="000000"/>
              <w:sz w:val="28"/>
              <w:szCs w:val="28"/>
            </w:rPr>
            <w:t>Conclusion…………………………………………………………………………………………10</w:t>
          </w:r>
        </w:p>
        <w:p w14:paraId="3A99A358" w14:textId="47B8D11E" w:rsidR="002E648C" w:rsidRDefault="002E648C" w:rsidP="001E00B1">
          <w:pPr>
            <w:pBdr>
              <w:top w:val="nil"/>
              <w:left w:val="nil"/>
              <w:bottom w:val="nil"/>
              <w:right w:val="nil"/>
              <w:between w:val="nil"/>
            </w:pBdr>
            <w:spacing w:line="360" w:lineRule="auto"/>
            <w:jc w:val="both"/>
            <w:rPr>
              <w:rFonts w:asciiTheme="majorHAnsi" w:eastAsia="Times New Roman" w:hAnsiTheme="majorHAnsi" w:cstheme="majorHAnsi"/>
              <w:color w:val="000000"/>
              <w:sz w:val="28"/>
              <w:szCs w:val="28"/>
            </w:rPr>
          </w:pPr>
          <w:r>
            <w:rPr>
              <w:rFonts w:asciiTheme="majorHAnsi" w:eastAsia="Times New Roman" w:hAnsiTheme="majorHAnsi" w:cstheme="majorHAnsi"/>
              <w:color w:val="000000"/>
              <w:sz w:val="28"/>
              <w:szCs w:val="28"/>
            </w:rPr>
            <w:t>References…………………………………………………………………………………………11</w:t>
          </w:r>
        </w:p>
        <w:p w14:paraId="37E8F133" w14:textId="77777777" w:rsidR="004D46D3" w:rsidRDefault="004D46D3" w:rsidP="001E00B1">
          <w:pPr>
            <w:pBdr>
              <w:top w:val="nil"/>
              <w:left w:val="nil"/>
              <w:bottom w:val="nil"/>
              <w:right w:val="nil"/>
              <w:between w:val="nil"/>
            </w:pBdr>
            <w:spacing w:line="360" w:lineRule="auto"/>
            <w:jc w:val="both"/>
            <w:rPr>
              <w:rFonts w:asciiTheme="majorHAnsi" w:eastAsia="Times New Roman" w:hAnsiTheme="majorHAnsi" w:cstheme="majorHAnsi"/>
              <w:color w:val="000000"/>
              <w:sz w:val="28"/>
              <w:szCs w:val="28"/>
            </w:rPr>
          </w:pPr>
        </w:p>
        <w:p w14:paraId="4DE427D0" w14:textId="77777777" w:rsidR="00DE20B1" w:rsidRPr="00AE3936" w:rsidRDefault="00DE20B1" w:rsidP="001E00B1">
          <w:pPr>
            <w:pBdr>
              <w:top w:val="nil"/>
              <w:left w:val="nil"/>
              <w:bottom w:val="nil"/>
              <w:right w:val="nil"/>
              <w:between w:val="nil"/>
            </w:pBdr>
            <w:spacing w:line="360" w:lineRule="auto"/>
            <w:jc w:val="both"/>
            <w:rPr>
              <w:rFonts w:asciiTheme="majorHAnsi" w:hAnsiTheme="majorHAnsi" w:cstheme="majorHAnsi"/>
              <w:sz w:val="28"/>
              <w:szCs w:val="28"/>
            </w:rPr>
          </w:pPr>
        </w:p>
        <w:p w14:paraId="541E4491" w14:textId="77777777" w:rsidR="00CA0B7D" w:rsidRDefault="00CA0B7D" w:rsidP="001E00B1">
          <w:pPr>
            <w:pBdr>
              <w:top w:val="nil"/>
              <w:left w:val="nil"/>
              <w:bottom w:val="nil"/>
              <w:right w:val="nil"/>
              <w:between w:val="nil"/>
            </w:pBdr>
            <w:spacing w:line="360" w:lineRule="auto"/>
            <w:jc w:val="both"/>
            <w:rPr>
              <w:rFonts w:asciiTheme="majorHAnsi" w:hAnsiTheme="majorHAnsi" w:cstheme="majorHAnsi"/>
              <w:sz w:val="28"/>
              <w:szCs w:val="28"/>
            </w:rPr>
          </w:pPr>
        </w:p>
        <w:p w14:paraId="42B7FC9A" w14:textId="77777777" w:rsidR="004F723E" w:rsidRPr="008E0DAE" w:rsidRDefault="004F723E" w:rsidP="001E00B1">
          <w:pPr>
            <w:pBdr>
              <w:top w:val="nil"/>
              <w:left w:val="nil"/>
              <w:bottom w:val="nil"/>
              <w:right w:val="nil"/>
              <w:between w:val="nil"/>
            </w:pBdr>
            <w:spacing w:line="360" w:lineRule="auto"/>
            <w:jc w:val="both"/>
            <w:rPr>
              <w:rFonts w:asciiTheme="majorHAnsi" w:eastAsia="Times New Roman" w:hAnsiTheme="majorHAnsi" w:cstheme="majorHAnsi"/>
              <w:bCs/>
              <w:color w:val="000000"/>
              <w:sz w:val="28"/>
              <w:szCs w:val="28"/>
            </w:rPr>
          </w:pPr>
        </w:p>
        <w:p w14:paraId="16A7602D" w14:textId="77777777" w:rsidR="00881134" w:rsidRDefault="00881134" w:rsidP="001E00B1">
          <w:pPr>
            <w:pBdr>
              <w:top w:val="nil"/>
              <w:left w:val="nil"/>
              <w:bottom w:val="nil"/>
              <w:right w:val="nil"/>
              <w:between w:val="nil"/>
            </w:pBdr>
            <w:spacing w:line="360" w:lineRule="auto"/>
            <w:jc w:val="both"/>
            <w:rPr>
              <w:rFonts w:asciiTheme="majorHAnsi" w:eastAsia="Times New Roman" w:hAnsiTheme="majorHAnsi" w:cstheme="majorHAnsi"/>
              <w:bCs/>
              <w:color w:val="000000"/>
              <w:sz w:val="28"/>
              <w:szCs w:val="28"/>
            </w:rPr>
          </w:pPr>
        </w:p>
        <w:p w14:paraId="5D318FA4" w14:textId="77777777" w:rsidR="004F1031" w:rsidRPr="00D40371" w:rsidRDefault="004F1031" w:rsidP="001E00B1">
          <w:pPr>
            <w:pBdr>
              <w:top w:val="nil"/>
              <w:left w:val="nil"/>
              <w:bottom w:val="nil"/>
              <w:right w:val="nil"/>
              <w:between w:val="nil"/>
            </w:pBdr>
            <w:spacing w:line="360" w:lineRule="auto"/>
            <w:jc w:val="both"/>
            <w:rPr>
              <w:rFonts w:asciiTheme="majorHAnsi" w:eastAsia="Times New Roman" w:hAnsiTheme="majorHAnsi" w:cstheme="majorHAnsi"/>
              <w:bCs/>
              <w:color w:val="000000"/>
              <w:sz w:val="28"/>
              <w:szCs w:val="28"/>
            </w:rPr>
          </w:pPr>
        </w:p>
        <w:p w14:paraId="67E83BFC" w14:textId="77777777" w:rsidR="00245A49" w:rsidRDefault="00245A49" w:rsidP="001E00B1">
          <w:pPr>
            <w:pBdr>
              <w:top w:val="nil"/>
              <w:left w:val="nil"/>
              <w:bottom w:val="nil"/>
              <w:right w:val="nil"/>
              <w:between w:val="nil"/>
            </w:pBdr>
            <w:spacing w:line="360" w:lineRule="auto"/>
            <w:jc w:val="both"/>
            <w:rPr>
              <w:rFonts w:asciiTheme="majorHAnsi" w:eastAsia="Times New Roman" w:hAnsiTheme="majorHAnsi" w:cstheme="majorHAnsi"/>
              <w:bCs/>
              <w:color w:val="000000"/>
              <w:sz w:val="28"/>
              <w:szCs w:val="28"/>
            </w:rPr>
          </w:pPr>
        </w:p>
        <w:p w14:paraId="216E88E4" w14:textId="77777777" w:rsidR="00A76B06" w:rsidRPr="001E00B1" w:rsidRDefault="00A76B06" w:rsidP="001E00B1">
          <w:pPr>
            <w:pBdr>
              <w:top w:val="nil"/>
              <w:left w:val="nil"/>
              <w:bottom w:val="nil"/>
              <w:right w:val="nil"/>
              <w:between w:val="nil"/>
            </w:pBdr>
            <w:spacing w:line="360" w:lineRule="auto"/>
            <w:jc w:val="both"/>
            <w:rPr>
              <w:rFonts w:asciiTheme="majorHAnsi" w:eastAsia="Times New Roman" w:hAnsiTheme="majorHAnsi" w:cstheme="majorHAnsi"/>
              <w:bCs/>
              <w:color w:val="000000"/>
              <w:sz w:val="28"/>
              <w:szCs w:val="28"/>
            </w:rPr>
          </w:pPr>
        </w:p>
        <w:p w14:paraId="725834A6" w14:textId="77777777" w:rsidR="001E00B1" w:rsidRDefault="001E00B1" w:rsidP="00CD041A">
          <w:pPr>
            <w:pBdr>
              <w:top w:val="nil"/>
              <w:left w:val="nil"/>
              <w:bottom w:val="nil"/>
              <w:right w:val="nil"/>
              <w:between w:val="nil"/>
            </w:pBdr>
            <w:spacing w:line="360" w:lineRule="auto"/>
            <w:jc w:val="both"/>
            <w:rPr>
              <w:rFonts w:asciiTheme="minorHAnsi" w:eastAsia="Times New Roman" w:hAnsiTheme="minorHAnsi" w:cstheme="majorHAnsi"/>
              <w:bCs/>
              <w:sz w:val="28"/>
              <w:szCs w:val="28"/>
            </w:rPr>
          </w:pPr>
        </w:p>
        <w:p w14:paraId="39B8729F" w14:textId="77777777" w:rsidR="0061602F" w:rsidRPr="00EC2241" w:rsidRDefault="0061602F" w:rsidP="00CD041A">
          <w:pPr>
            <w:pBdr>
              <w:top w:val="nil"/>
              <w:left w:val="nil"/>
              <w:bottom w:val="nil"/>
              <w:right w:val="nil"/>
              <w:between w:val="nil"/>
            </w:pBdr>
            <w:spacing w:line="360" w:lineRule="auto"/>
            <w:jc w:val="both"/>
            <w:rPr>
              <w:rFonts w:asciiTheme="minorHAnsi" w:eastAsia="Times New Roman" w:hAnsiTheme="minorHAnsi" w:cstheme="majorHAnsi"/>
              <w:bCs/>
              <w:sz w:val="28"/>
              <w:szCs w:val="28"/>
            </w:rPr>
          </w:pPr>
        </w:p>
        <w:p w14:paraId="1BEB1DB6" w14:textId="66A669A5" w:rsidR="004C4B72" w:rsidRDefault="004C4B72" w:rsidP="004C4B72">
          <w:pPr>
            <w:rPr>
              <w:b/>
              <w:bCs/>
              <w:noProof/>
            </w:rPr>
          </w:pPr>
        </w:p>
        <w:p w14:paraId="07C1E867" w14:textId="77777777" w:rsidR="00BD29AA" w:rsidRDefault="00BD29AA" w:rsidP="004C4B72">
          <w:pPr>
            <w:rPr>
              <w:b/>
              <w:bCs/>
              <w:noProof/>
            </w:rPr>
          </w:pPr>
        </w:p>
        <w:p w14:paraId="7928A2CA" w14:textId="77777777" w:rsidR="00BD29AA" w:rsidRDefault="00BD29AA" w:rsidP="004C4B72">
          <w:pPr>
            <w:rPr>
              <w:b/>
              <w:bCs/>
              <w:noProof/>
            </w:rPr>
          </w:pPr>
        </w:p>
        <w:p w14:paraId="66273D64" w14:textId="77777777" w:rsidR="00BD29AA" w:rsidRDefault="00BD29AA" w:rsidP="004C4B72">
          <w:pPr>
            <w:rPr>
              <w:b/>
              <w:bCs/>
              <w:noProof/>
            </w:rPr>
          </w:pPr>
        </w:p>
        <w:p w14:paraId="47C8AF67" w14:textId="77777777" w:rsidR="00BD29AA" w:rsidRDefault="00BD29AA" w:rsidP="004C4B72">
          <w:pPr>
            <w:rPr>
              <w:b/>
              <w:bCs/>
              <w:noProof/>
            </w:rPr>
          </w:pPr>
        </w:p>
        <w:p w14:paraId="3DD24355" w14:textId="77777777" w:rsidR="00BD29AA" w:rsidRDefault="00BD29AA" w:rsidP="004C4B72">
          <w:pPr>
            <w:rPr>
              <w:b/>
              <w:bCs/>
              <w:noProof/>
            </w:rPr>
          </w:pPr>
        </w:p>
        <w:p w14:paraId="7EBEE61F" w14:textId="77777777" w:rsidR="00BD29AA" w:rsidRDefault="00BD29AA" w:rsidP="004C4B72">
          <w:pPr>
            <w:rPr>
              <w:b/>
              <w:bCs/>
              <w:noProof/>
            </w:rPr>
          </w:pPr>
        </w:p>
        <w:p w14:paraId="1B18409A" w14:textId="77777777" w:rsidR="00BD29AA" w:rsidRDefault="00BD29AA" w:rsidP="004C4B72">
          <w:pPr>
            <w:rPr>
              <w:b/>
              <w:bCs/>
              <w:noProof/>
            </w:rPr>
          </w:pPr>
        </w:p>
        <w:p w14:paraId="379F617D" w14:textId="77777777" w:rsidR="00BD29AA" w:rsidRDefault="00BD29AA" w:rsidP="004C4B72">
          <w:pPr>
            <w:rPr>
              <w:b/>
              <w:bCs/>
              <w:noProof/>
            </w:rPr>
          </w:pPr>
        </w:p>
        <w:p w14:paraId="5A038337" w14:textId="77777777" w:rsidR="00BD29AA" w:rsidRDefault="00BD29AA" w:rsidP="004C4B72">
          <w:pPr>
            <w:rPr>
              <w:b/>
              <w:bCs/>
              <w:noProof/>
            </w:rPr>
          </w:pPr>
        </w:p>
        <w:p w14:paraId="17BADD4E" w14:textId="77777777" w:rsidR="00BD29AA" w:rsidRDefault="00BD29AA" w:rsidP="004C4B72">
          <w:pPr>
            <w:rPr>
              <w:b/>
              <w:bCs/>
              <w:noProof/>
            </w:rPr>
          </w:pPr>
        </w:p>
        <w:p w14:paraId="0CBFAC0C" w14:textId="77777777" w:rsidR="00BD29AA" w:rsidRDefault="00BD29AA" w:rsidP="004C4B72">
          <w:pPr>
            <w:rPr>
              <w:b/>
              <w:bCs/>
              <w:noProof/>
            </w:rPr>
          </w:pPr>
        </w:p>
        <w:p w14:paraId="6EF31058" w14:textId="77777777" w:rsidR="00BD29AA" w:rsidRDefault="00BD29AA" w:rsidP="004C4B72">
          <w:pPr>
            <w:rPr>
              <w:b/>
              <w:bCs/>
              <w:noProof/>
            </w:rPr>
          </w:pPr>
        </w:p>
        <w:p w14:paraId="522B5A19" w14:textId="77777777" w:rsidR="00BD29AA" w:rsidRDefault="00BD29AA" w:rsidP="004C4B72">
          <w:pPr>
            <w:rPr>
              <w:b/>
              <w:bCs/>
              <w:noProof/>
            </w:rPr>
          </w:pPr>
        </w:p>
        <w:p w14:paraId="1442BA64" w14:textId="77777777" w:rsidR="00BD29AA" w:rsidRDefault="00BD29AA" w:rsidP="004C4B72">
          <w:pPr>
            <w:rPr>
              <w:b/>
              <w:bCs/>
              <w:noProof/>
            </w:rPr>
          </w:pPr>
        </w:p>
        <w:p w14:paraId="0126D64E" w14:textId="77777777" w:rsidR="00BD29AA" w:rsidRDefault="00BD29AA" w:rsidP="004C4B72">
          <w:pPr>
            <w:rPr>
              <w:b/>
              <w:bCs/>
              <w:noProof/>
            </w:rPr>
          </w:pPr>
        </w:p>
        <w:p w14:paraId="50E526D6" w14:textId="790B59C3" w:rsidR="00BD29AA" w:rsidRDefault="00BD29AA" w:rsidP="004C4B72">
          <w:pPr>
            <w:rPr>
              <w:b/>
              <w:bCs/>
              <w:noProof/>
            </w:rPr>
          </w:pPr>
        </w:p>
        <w:p w14:paraId="314F2F4B" w14:textId="5A90C2BA" w:rsidR="00BD29AA" w:rsidRDefault="00BD29AA" w:rsidP="004C4B72">
          <w:pPr>
            <w:rPr>
              <w:b/>
              <w:bCs/>
              <w:noProof/>
            </w:rPr>
          </w:pPr>
        </w:p>
        <w:p w14:paraId="40CF3C8F" w14:textId="01C85F3B" w:rsidR="00BD29AA" w:rsidRDefault="00BD29AA" w:rsidP="004C4B72">
          <w:pPr>
            <w:rPr>
              <w:b/>
              <w:bCs/>
              <w:noProof/>
            </w:rPr>
          </w:pPr>
        </w:p>
        <w:p w14:paraId="34786F0E" w14:textId="269295CB" w:rsidR="00BD29AA" w:rsidRDefault="00DE20B1" w:rsidP="004C4B72">
          <w:pPr>
            <w:rPr>
              <w:b/>
              <w:bCs/>
              <w:noProof/>
            </w:rPr>
          </w:pPr>
          <w:r>
            <w:rPr>
              <w:noProof/>
            </w:rPr>
            <w:drawing>
              <wp:anchor distT="0" distB="0" distL="114300" distR="114300" simplePos="0" relativeHeight="251659264" behindDoc="0" locked="0" layoutInCell="1" allowOverlap="1" wp14:anchorId="46F48BA5" wp14:editId="2F3A1568">
                <wp:simplePos x="0" y="0"/>
                <wp:positionH relativeFrom="column">
                  <wp:posOffset>152400</wp:posOffset>
                </wp:positionH>
                <wp:positionV relativeFrom="paragraph">
                  <wp:posOffset>92075</wp:posOffset>
                </wp:positionV>
                <wp:extent cx="3562350" cy="1470025"/>
                <wp:effectExtent l="0" t="0" r="0" b="0"/>
                <wp:wrapSquare wrapText="bothSides"/>
                <wp:docPr id="1" name="Picture 1" descr="A green and black sign&#10;&#10;Description automatically generated with low confidence">
                  <a:extLst xmlns:a="http://schemas.openxmlformats.org/drawingml/2006/main">
                    <a:ext uri="{FF2B5EF4-FFF2-40B4-BE49-F238E27FC236}">
                      <a16:creationId xmlns:a16="http://schemas.microsoft.com/office/drawing/2014/main" id="{AD29492A-83ED-CC59-C024-74D20D8F2985}"/>
                    </a:ext>
                  </a:extLst>
                </wp:docPr>
                <wp:cNvGraphicFramePr/>
                <a:graphic xmlns:a="http://schemas.openxmlformats.org/drawingml/2006/main">
                  <a:graphicData uri="http://schemas.openxmlformats.org/drawingml/2006/picture">
                    <pic:pic xmlns:pic="http://schemas.openxmlformats.org/drawingml/2006/picture">
                      <pic:nvPicPr>
                        <pic:cNvPr id="1" name="Picture 1" descr="A green and black sign&#10;&#10;Description automatically generated with low confidence">
                          <a:extLst>
                            <a:ext uri="{FF2B5EF4-FFF2-40B4-BE49-F238E27FC236}">
                              <a16:creationId xmlns:a16="http://schemas.microsoft.com/office/drawing/2014/main" id="{AD29492A-83ED-CC59-C024-74D20D8F2985}"/>
                            </a:ext>
                          </a:extLst>
                        </pic:cNvPr>
                        <pic:cNvPicPr preferRelativeResize="0"/>
                      </pic:nvPicPr>
                      <pic:blipFill>
                        <a:blip r:embed="rId8">
                          <a:alphaModFix/>
                          <a:extLst>
                            <a:ext uri="{28A0092B-C50C-407E-A947-70E740481C1C}">
                              <a14:useLocalDpi xmlns:a14="http://schemas.microsoft.com/office/drawing/2010/main" val="0"/>
                            </a:ext>
                          </a:extLst>
                        </a:blip>
                        <a:stretch>
                          <a:fillRect/>
                        </a:stretch>
                      </pic:blipFill>
                      <pic:spPr>
                        <a:xfrm>
                          <a:off x="0" y="0"/>
                          <a:ext cx="3562350" cy="1470025"/>
                        </a:xfrm>
                        <a:prstGeom prst="rect">
                          <a:avLst/>
                        </a:prstGeom>
                        <a:noFill/>
                        <a:ln>
                          <a:noFill/>
                        </a:ln>
                      </pic:spPr>
                    </pic:pic>
                  </a:graphicData>
                </a:graphic>
              </wp:anchor>
            </w:drawing>
          </w:r>
        </w:p>
        <w:p w14:paraId="1254C612" w14:textId="22015F7F" w:rsidR="00BD29AA" w:rsidRDefault="00BD29AA" w:rsidP="004C4B72">
          <w:pPr>
            <w:rPr>
              <w:b/>
              <w:bCs/>
              <w:noProof/>
            </w:rPr>
          </w:pPr>
        </w:p>
        <w:p w14:paraId="6D6FF028" w14:textId="77777777" w:rsidR="00BD29AA" w:rsidRDefault="00BD29AA" w:rsidP="004C4B72">
          <w:pPr>
            <w:rPr>
              <w:b/>
              <w:bCs/>
              <w:noProof/>
            </w:rPr>
          </w:pPr>
        </w:p>
        <w:p w14:paraId="62F67E21" w14:textId="77777777" w:rsidR="00BD29AA" w:rsidRDefault="00BD29AA" w:rsidP="004C4B72">
          <w:pPr>
            <w:rPr>
              <w:b/>
              <w:bCs/>
              <w:noProof/>
            </w:rPr>
          </w:pPr>
        </w:p>
        <w:p w14:paraId="487EDF38" w14:textId="77777777" w:rsidR="00BD29AA" w:rsidRDefault="00BD29AA" w:rsidP="004C4B72">
          <w:pPr>
            <w:rPr>
              <w:b/>
              <w:bCs/>
              <w:noProof/>
            </w:rPr>
          </w:pPr>
        </w:p>
        <w:p w14:paraId="0E7F0DED" w14:textId="77777777" w:rsidR="00BD29AA" w:rsidRDefault="00BD29AA" w:rsidP="004C4B72">
          <w:pPr>
            <w:rPr>
              <w:b/>
              <w:bCs/>
              <w:noProof/>
            </w:rPr>
          </w:pPr>
        </w:p>
        <w:p w14:paraId="03B559E4" w14:textId="77777777" w:rsidR="00BD29AA" w:rsidRDefault="00BD29AA" w:rsidP="004C4B72">
          <w:pPr>
            <w:rPr>
              <w:b/>
              <w:bCs/>
              <w:noProof/>
            </w:rPr>
          </w:pPr>
        </w:p>
        <w:p w14:paraId="22E60C1D" w14:textId="574C6FED" w:rsidR="00BD29AA" w:rsidRDefault="00BD29AA" w:rsidP="004C4B72">
          <w:pPr>
            <w:rPr>
              <w:b/>
              <w:bCs/>
              <w:noProof/>
            </w:rPr>
          </w:pPr>
        </w:p>
        <w:p w14:paraId="2CC3A742" w14:textId="77777777" w:rsidR="00BD29AA" w:rsidRDefault="00BD29AA" w:rsidP="004C4B72">
          <w:pPr>
            <w:rPr>
              <w:b/>
              <w:bCs/>
              <w:noProof/>
            </w:rPr>
          </w:pPr>
        </w:p>
        <w:p w14:paraId="02747677" w14:textId="77777777" w:rsidR="00BD29AA" w:rsidRDefault="00BD29AA" w:rsidP="004C4B72">
          <w:pPr>
            <w:rPr>
              <w:b/>
              <w:bCs/>
              <w:noProof/>
            </w:rPr>
          </w:pPr>
        </w:p>
        <w:p w14:paraId="700F3EA6" w14:textId="77777777" w:rsidR="00BD29AA" w:rsidRDefault="00BD29AA" w:rsidP="004C4B72">
          <w:pPr>
            <w:rPr>
              <w:b/>
              <w:bCs/>
              <w:noProof/>
            </w:rPr>
          </w:pPr>
        </w:p>
        <w:p w14:paraId="158CFECD" w14:textId="77777777" w:rsidR="00BD29AA" w:rsidRDefault="00BD29AA" w:rsidP="004C4B72">
          <w:pPr>
            <w:rPr>
              <w:b/>
              <w:bCs/>
              <w:noProof/>
            </w:rPr>
          </w:pPr>
        </w:p>
        <w:p w14:paraId="73C18A0A" w14:textId="43470741" w:rsidR="00BD29AA" w:rsidRDefault="00BD29AA" w:rsidP="004C4B72">
          <w:pPr>
            <w:rPr>
              <w:b/>
              <w:bCs/>
              <w:noProof/>
            </w:rPr>
          </w:pPr>
        </w:p>
        <w:p w14:paraId="4E316DCF" w14:textId="77777777" w:rsidR="00BD29AA" w:rsidRDefault="00BD29AA" w:rsidP="004C4B72">
          <w:pPr>
            <w:rPr>
              <w:b/>
              <w:bCs/>
              <w:noProof/>
            </w:rPr>
          </w:pPr>
        </w:p>
        <w:p w14:paraId="59AD65BA" w14:textId="77777777" w:rsidR="00CF3BB9" w:rsidRDefault="00CF3BB9" w:rsidP="004C4B72">
          <w:pPr>
            <w:rPr>
              <w:b/>
              <w:bCs/>
              <w:noProof/>
            </w:rPr>
          </w:pPr>
        </w:p>
        <w:p w14:paraId="345EA05A" w14:textId="77777777" w:rsidR="006E42D0" w:rsidRDefault="00A23B88" w:rsidP="006E42D0">
          <w:pPr>
            <w:rPr>
              <w:b/>
              <w:bCs/>
              <w:noProof/>
            </w:rPr>
          </w:pPr>
        </w:p>
      </w:sdtContent>
    </w:sdt>
    <w:p w14:paraId="0000000E" w14:textId="638304DE" w:rsidR="00C6358D" w:rsidRPr="006E42D0" w:rsidRDefault="005B77D6" w:rsidP="00AB0A10">
      <w:pPr>
        <w:spacing w:line="360" w:lineRule="auto"/>
        <w:jc w:val="both"/>
        <w:rPr>
          <w:b/>
          <w:bCs/>
          <w:noProof/>
        </w:rPr>
      </w:pPr>
      <w:r w:rsidRPr="00856FF6">
        <w:rPr>
          <w:rFonts w:asciiTheme="majorHAnsi" w:eastAsia="Times New Roman" w:hAnsiTheme="majorHAnsi" w:cstheme="majorHAnsi"/>
          <w:color w:val="000000"/>
          <w:sz w:val="24"/>
          <w:szCs w:val="24"/>
        </w:rPr>
        <w:t xml:space="preserve">Talent acquisition strategies </w:t>
      </w:r>
      <w:r w:rsidR="006179FE">
        <w:rPr>
          <w:rFonts w:asciiTheme="majorHAnsi" w:eastAsia="Times New Roman" w:hAnsiTheme="majorHAnsi" w:cstheme="majorHAnsi"/>
          <w:color w:val="000000"/>
          <w:sz w:val="24"/>
          <w:szCs w:val="24"/>
        </w:rPr>
        <w:t>pl</w:t>
      </w:r>
      <w:r w:rsidRPr="00856FF6">
        <w:rPr>
          <w:rFonts w:asciiTheme="majorHAnsi" w:eastAsia="Times New Roman" w:hAnsiTheme="majorHAnsi" w:cstheme="majorHAnsi"/>
          <w:color w:val="000000"/>
          <w:sz w:val="24"/>
          <w:szCs w:val="24"/>
        </w:rPr>
        <w:t xml:space="preserve">ay an effective and efficient role in </w:t>
      </w:r>
      <w:r w:rsidR="006179FE">
        <w:rPr>
          <w:rFonts w:asciiTheme="majorHAnsi" w:eastAsia="Times New Roman" w:hAnsiTheme="majorHAnsi" w:cstheme="majorHAnsi"/>
          <w:color w:val="000000"/>
          <w:sz w:val="24"/>
          <w:szCs w:val="24"/>
        </w:rPr>
        <w:t>hiring employees and boosting</w:t>
      </w:r>
      <w:r w:rsidRPr="00856FF6">
        <w:rPr>
          <w:rFonts w:asciiTheme="majorHAnsi" w:eastAsia="Times New Roman" w:hAnsiTheme="majorHAnsi" w:cstheme="majorHAnsi"/>
          <w:color w:val="000000"/>
          <w:sz w:val="24"/>
          <w:szCs w:val="24"/>
        </w:rPr>
        <w:t xml:space="preserve"> productivity. The </w:t>
      </w:r>
      <w:r w:rsidR="002C26B8" w:rsidRPr="002C26B8">
        <w:rPr>
          <w:rFonts w:asciiTheme="majorHAnsi" w:eastAsia="Times New Roman" w:hAnsiTheme="majorHAnsi" w:cstheme="majorHAnsi"/>
          <w:color w:val="000000"/>
          <w:sz w:val="24"/>
          <w:szCs w:val="24"/>
        </w:rPr>
        <w:t xml:space="preserve">firm will fulfil the long-term needs of </w:t>
      </w:r>
      <w:r w:rsidR="002C26B8" w:rsidRPr="006179FE">
        <w:rPr>
          <w:rFonts w:asciiTheme="majorHAnsi" w:eastAsia="Times New Roman" w:hAnsiTheme="majorHAnsi" w:cstheme="majorHAnsi"/>
          <w:b/>
          <w:bCs/>
          <w:color w:val="000000"/>
          <w:sz w:val="24"/>
          <w:szCs w:val="24"/>
        </w:rPr>
        <w:t>Restaurant Group Plc</w:t>
      </w:r>
      <w:r w:rsidR="002C26B8" w:rsidRPr="002C26B8">
        <w:rPr>
          <w:rFonts w:asciiTheme="majorHAnsi" w:eastAsia="Times New Roman" w:hAnsiTheme="majorHAnsi" w:cstheme="majorHAnsi"/>
          <w:color w:val="000000"/>
          <w:sz w:val="24"/>
          <w:szCs w:val="24"/>
        </w:rPr>
        <w:t xml:space="preserve"> using such strategies</w:t>
      </w:r>
      <w:r w:rsidRPr="00856FF6">
        <w:rPr>
          <w:rFonts w:asciiTheme="majorHAnsi" w:eastAsia="Times New Roman" w:hAnsiTheme="majorHAnsi" w:cstheme="majorHAnsi"/>
          <w:color w:val="000000"/>
          <w:sz w:val="24"/>
          <w:szCs w:val="24"/>
        </w:rPr>
        <w:t xml:space="preserve">. Recruitment of employees, rewarding methods and flexibility in working </w:t>
      </w:r>
      <w:r w:rsidR="00085763">
        <w:rPr>
          <w:rFonts w:asciiTheme="majorHAnsi" w:eastAsia="Times New Roman" w:hAnsiTheme="majorHAnsi" w:cstheme="majorHAnsi"/>
          <w:color w:val="000000"/>
          <w:sz w:val="24"/>
          <w:szCs w:val="24"/>
        </w:rPr>
        <w:t>are</w:t>
      </w:r>
      <w:r w:rsidRPr="00856FF6">
        <w:rPr>
          <w:rFonts w:asciiTheme="majorHAnsi" w:eastAsia="Times New Roman" w:hAnsiTheme="majorHAnsi" w:cstheme="majorHAnsi"/>
          <w:color w:val="000000"/>
          <w:sz w:val="24"/>
          <w:szCs w:val="24"/>
        </w:rPr>
        <w:t xml:space="preserve"> the most useful and helpful talent acquisition strategies </w:t>
      </w:r>
      <w:r w:rsidR="00DD6D43" w:rsidRPr="00856FF6">
        <w:rPr>
          <w:rFonts w:asciiTheme="majorHAnsi" w:eastAsia="Times New Roman" w:hAnsiTheme="majorHAnsi" w:cstheme="majorHAnsi"/>
          <w:color w:val="000000"/>
          <w:sz w:val="24"/>
          <w:szCs w:val="24"/>
        </w:rPr>
        <w:t>the firm can use</w:t>
      </w:r>
      <w:r w:rsidRPr="00856FF6">
        <w:rPr>
          <w:rFonts w:asciiTheme="majorHAnsi" w:eastAsia="Times New Roman" w:hAnsiTheme="majorHAnsi" w:cstheme="majorHAnsi"/>
          <w:color w:val="000000"/>
          <w:sz w:val="24"/>
          <w:szCs w:val="24"/>
        </w:rPr>
        <w:t xml:space="preserve"> to boost productivity. The presentation will be focused on knowing the monetary and non-monetary strategies used by both business organisations to make businesses more functional in the different business markets.</w:t>
      </w:r>
    </w:p>
    <w:p w14:paraId="0000000F" w14:textId="77777777" w:rsidR="00C6358D" w:rsidRDefault="00C6358D" w:rsidP="00AB0A10">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14:paraId="5C097E51" w14:textId="0811F42F" w:rsidR="005704FC" w:rsidRDefault="005B77D6" w:rsidP="00AB0A10">
      <w:pPr>
        <w:pBdr>
          <w:top w:val="nil"/>
          <w:left w:val="nil"/>
          <w:bottom w:val="nil"/>
          <w:right w:val="nil"/>
          <w:between w:val="nil"/>
        </w:pBdr>
        <w:spacing w:line="360" w:lineRule="auto"/>
        <w:jc w:val="both"/>
        <w:rPr>
          <w:noProof/>
        </w:rPr>
      </w:pPr>
      <w:r w:rsidRPr="000836E0">
        <w:rPr>
          <w:rFonts w:asciiTheme="majorHAnsi" w:eastAsia="Times New Roman" w:hAnsiTheme="majorHAnsi" w:cstheme="majorHAnsi"/>
          <w:color w:val="000000"/>
          <w:sz w:val="24"/>
          <w:szCs w:val="24"/>
        </w:rPr>
        <w:t xml:space="preserve">The strategies </w:t>
      </w:r>
      <w:r w:rsidR="000A3A55" w:rsidRPr="000A3A55">
        <w:rPr>
          <w:rFonts w:asciiTheme="majorHAnsi" w:eastAsia="Times New Roman" w:hAnsiTheme="majorHAnsi" w:cstheme="majorHAnsi"/>
          <w:color w:val="000000"/>
          <w:sz w:val="24"/>
          <w:szCs w:val="24"/>
        </w:rPr>
        <w:t>used by the hotel restaurants' management and employers</w:t>
      </w:r>
      <w:r w:rsidRPr="000836E0">
        <w:rPr>
          <w:rFonts w:asciiTheme="majorHAnsi" w:eastAsia="Times New Roman" w:hAnsiTheme="majorHAnsi" w:cstheme="majorHAnsi"/>
          <w:color w:val="000000"/>
          <w:sz w:val="24"/>
          <w:szCs w:val="24"/>
        </w:rPr>
        <w:t xml:space="preserve"> </w:t>
      </w:r>
      <w:r w:rsidR="00E741A2" w:rsidRPr="000836E0">
        <w:rPr>
          <w:rFonts w:asciiTheme="majorHAnsi" w:eastAsia="Times New Roman" w:hAnsiTheme="majorHAnsi" w:cstheme="majorHAnsi"/>
          <w:color w:val="000000"/>
          <w:sz w:val="24"/>
          <w:szCs w:val="24"/>
        </w:rPr>
        <w:t xml:space="preserve">are </w:t>
      </w:r>
      <w:r w:rsidRPr="000836E0">
        <w:rPr>
          <w:rFonts w:asciiTheme="majorHAnsi" w:eastAsia="Times New Roman" w:hAnsiTheme="majorHAnsi" w:cstheme="majorHAnsi"/>
          <w:color w:val="000000"/>
          <w:sz w:val="24"/>
          <w:szCs w:val="24"/>
        </w:rPr>
        <w:t>to make the business more efficient by utilising the talents and skills of employees working under th</w:t>
      </w:r>
      <w:r w:rsidR="00B534B3">
        <w:rPr>
          <w:rFonts w:asciiTheme="majorHAnsi" w:eastAsia="Times New Roman" w:hAnsiTheme="majorHAnsi" w:cstheme="majorHAnsi"/>
          <w:color w:val="000000"/>
          <w:sz w:val="24"/>
          <w:szCs w:val="24"/>
        </w:rPr>
        <w:t>e</w:t>
      </w:r>
      <w:r w:rsidR="00BE0BE1">
        <w:rPr>
          <w:rFonts w:asciiTheme="majorHAnsi" w:eastAsia="Times New Roman" w:hAnsiTheme="majorHAnsi" w:cstheme="majorHAnsi"/>
          <w:color w:val="000000"/>
          <w:sz w:val="24"/>
          <w:szCs w:val="24"/>
        </w:rPr>
        <w:t xml:space="preserve"> </w:t>
      </w:r>
      <w:r w:rsidRPr="000836E0">
        <w:rPr>
          <w:rFonts w:asciiTheme="majorHAnsi" w:eastAsia="Times New Roman" w:hAnsiTheme="majorHAnsi" w:cstheme="majorHAnsi"/>
          <w:color w:val="000000"/>
          <w:sz w:val="24"/>
          <w:szCs w:val="24"/>
        </w:rPr>
        <w:t xml:space="preserve">business norms. </w:t>
      </w:r>
      <w:r w:rsidR="00E741A2" w:rsidRPr="000836E0">
        <w:rPr>
          <w:rFonts w:asciiTheme="majorHAnsi" w:eastAsia="Times New Roman" w:hAnsiTheme="majorHAnsi" w:cstheme="majorHAnsi"/>
          <w:color w:val="000000"/>
          <w:sz w:val="24"/>
          <w:szCs w:val="24"/>
        </w:rPr>
        <w:t>Human resource management fulfils the organisation's needs</w:t>
      </w:r>
      <w:r w:rsidRPr="000836E0">
        <w:rPr>
          <w:rFonts w:asciiTheme="majorHAnsi" w:eastAsia="Times New Roman" w:hAnsiTheme="majorHAnsi" w:cstheme="majorHAnsi"/>
          <w:color w:val="000000"/>
          <w:sz w:val="24"/>
          <w:szCs w:val="24"/>
        </w:rPr>
        <w:t xml:space="preserve"> by using</w:t>
      </w:r>
      <w:r w:rsidR="00BE0BE1">
        <w:rPr>
          <w:rFonts w:asciiTheme="majorHAnsi" w:eastAsia="Times New Roman" w:hAnsiTheme="majorHAnsi" w:cstheme="majorHAnsi"/>
          <w:color w:val="000000"/>
          <w:sz w:val="24"/>
          <w:szCs w:val="24"/>
        </w:rPr>
        <w:t xml:space="preserve">        </w:t>
      </w:r>
      <w:r w:rsidRPr="000836E0">
        <w:rPr>
          <w:rFonts w:asciiTheme="majorHAnsi" w:eastAsia="Times New Roman" w:hAnsiTheme="majorHAnsi" w:cstheme="majorHAnsi"/>
          <w:color w:val="000000"/>
          <w:sz w:val="24"/>
          <w:szCs w:val="24"/>
        </w:rPr>
        <w:t>talent acquisition strategies.</w:t>
      </w:r>
    </w:p>
    <w:p w14:paraId="45FB3F60" w14:textId="77777777" w:rsidR="00D00259" w:rsidRDefault="00D00259">
      <w:pPr>
        <w:pBdr>
          <w:top w:val="nil"/>
          <w:left w:val="nil"/>
          <w:bottom w:val="nil"/>
          <w:right w:val="nil"/>
          <w:between w:val="nil"/>
        </w:pBdr>
        <w:spacing w:line="360" w:lineRule="auto"/>
        <w:jc w:val="both"/>
        <w:rPr>
          <w:noProof/>
        </w:rPr>
      </w:pPr>
    </w:p>
    <w:p w14:paraId="6F0D290A" w14:textId="77777777" w:rsidR="00D00259" w:rsidRDefault="00D00259">
      <w:pPr>
        <w:pBdr>
          <w:top w:val="nil"/>
          <w:left w:val="nil"/>
          <w:bottom w:val="nil"/>
          <w:right w:val="nil"/>
          <w:between w:val="nil"/>
        </w:pBdr>
        <w:spacing w:line="360" w:lineRule="auto"/>
        <w:jc w:val="both"/>
        <w:rPr>
          <w:noProof/>
        </w:rPr>
      </w:pPr>
    </w:p>
    <w:p w14:paraId="1341B5CF" w14:textId="77777777" w:rsidR="00D00259" w:rsidRDefault="00D00259">
      <w:pPr>
        <w:pBdr>
          <w:top w:val="nil"/>
          <w:left w:val="nil"/>
          <w:bottom w:val="nil"/>
          <w:right w:val="nil"/>
          <w:between w:val="nil"/>
        </w:pBdr>
        <w:spacing w:line="360" w:lineRule="auto"/>
        <w:jc w:val="both"/>
        <w:rPr>
          <w:noProof/>
        </w:rPr>
      </w:pPr>
    </w:p>
    <w:p w14:paraId="4653AD7E" w14:textId="6B97FE82" w:rsidR="007A2A6C" w:rsidRDefault="00EF2FA3">
      <w:pPr>
        <w:pBdr>
          <w:top w:val="nil"/>
          <w:left w:val="nil"/>
          <w:bottom w:val="nil"/>
          <w:right w:val="nil"/>
          <w:between w:val="nil"/>
        </w:pBdr>
        <w:spacing w:line="360" w:lineRule="auto"/>
        <w:jc w:val="both"/>
        <w:rPr>
          <w:noProof/>
        </w:rPr>
      </w:pPr>
      <w:r>
        <w:rPr>
          <w:noProof/>
        </w:rPr>
        <w:drawing>
          <wp:inline distT="0" distB="0" distL="0" distR="0" wp14:anchorId="320E3A71" wp14:editId="0C7F6584">
            <wp:extent cx="5759450" cy="1733550"/>
            <wp:effectExtent l="0" t="0" r="0" b="0"/>
            <wp:docPr id="177" name="Google Shape;177;p20" descr="A picture containing text, clothing, underpants, underwear&#10;&#10;Description automatically generated"/>
            <wp:cNvGraphicFramePr/>
            <a:graphic xmlns:a="http://schemas.openxmlformats.org/drawingml/2006/main">
              <a:graphicData uri="http://schemas.openxmlformats.org/drawingml/2006/picture">
                <pic:pic xmlns:pic="http://schemas.openxmlformats.org/drawingml/2006/picture">
                  <pic:nvPicPr>
                    <pic:cNvPr id="177" name="Google Shape;177;p20" descr="A picture containing text, clothing, underpants, underwear&#10;&#10;Description automatically generated"/>
                    <pic:cNvPicPr preferRelativeResize="0"/>
                  </pic:nvPicPr>
                  <pic:blipFill>
                    <a:blip r:embed="rId9">
                      <a:alphaModFix/>
                    </a:blip>
                    <a:stretch>
                      <a:fillRect/>
                    </a:stretch>
                  </pic:blipFill>
                  <pic:spPr>
                    <a:xfrm>
                      <a:off x="0" y="0"/>
                      <a:ext cx="5814372" cy="1750081"/>
                    </a:xfrm>
                    <a:prstGeom prst="rect">
                      <a:avLst/>
                    </a:prstGeom>
                    <a:noFill/>
                    <a:ln>
                      <a:noFill/>
                    </a:ln>
                  </pic:spPr>
                </pic:pic>
              </a:graphicData>
            </a:graphic>
          </wp:inline>
        </w:drawing>
      </w:r>
    </w:p>
    <w:p w14:paraId="0F59C91E" w14:textId="77777777" w:rsidR="00AB0A10" w:rsidRDefault="00AB0A10">
      <w:pPr>
        <w:pBdr>
          <w:top w:val="nil"/>
          <w:left w:val="nil"/>
          <w:bottom w:val="nil"/>
          <w:right w:val="nil"/>
          <w:between w:val="nil"/>
        </w:pBdr>
        <w:spacing w:line="360" w:lineRule="auto"/>
        <w:jc w:val="both"/>
        <w:rPr>
          <w:noProof/>
        </w:rPr>
      </w:pPr>
    </w:p>
    <w:p w14:paraId="4D761ADB" w14:textId="77777777" w:rsidR="00AB0A10" w:rsidRPr="00651E37" w:rsidRDefault="00AB0A10">
      <w:pPr>
        <w:pBdr>
          <w:top w:val="nil"/>
          <w:left w:val="nil"/>
          <w:bottom w:val="nil"/>
          <w:right w:val="nil"/>
          <w:between w:val="nil"/>
        </w:pBdr>
        <w:spacing w:line="360" w:lineRule="auto"/>
        <w:jc w:val="both"/>
        <w:rPr>
          <w:noProof/>
        </w:rPr>
      </w:pPr>
    </w:p>
    <w:p w14:paraId="00000016" w14:textId="42A931E3" w:rsidR="00C6358D" w:rsidRPr="00F57D85" w:rsidRDefault="005B77D6">
      <w:pPr>
        <w:pBdr>
          <w:top w:val="nil"/>
          <w:left w:val="nil"/>
          <w:bottom w:val="nil"/>
          <w:right w:val="nil"/>
          <w:between w:val="nil"/>
        </w:pBdr>
        <w:spacing w:line="360" w:lineRule="auto"/>
        <w:jc w:val="both"/>
        <w:rPr>
          <w:rFonts w:asciiTheme="majorHAnsi" w:eastAsia="Times New Roman" w:hAnsiTheme="majorHAnsi" w:cstheme="majorHAnsi"/>
          <w:b/>
          <w:color w:val="000000"/>
          <w:sz w:val="32"/>
          <w:szCs w:val="32"/>
          <w:u w:val="single"/>
        </w:rPr>
      </w:pPr>
      <w:r w:rsidRPr="00F57D85">
        <w:rPr>
          <w:rFonts w:asciiTheme="majorHAnsi" w:eastAsia="Times New Roman" w:hAnsiTheme="majorHAnsi" w:cstheme="majorHAnsi"/>
          <w:b/>
          <w:color w:val="000000"/>
          <w:sz w:val="32"/>
          <w:szCs w:val="32"/>
          <w:highlight w:val="lightGray"/>
          <w:u w:val="single"/>
        </w:rPr>
        <w:t>“Three strategies for short-term talent acquisition”</w:t>
      </w:r>
    </w:p>
    <w:p w14:paraId="31C79C51" w14:textId="77777777" w:rsidR="00E463FA" w:rsidRPr="00E463FA" w:rsidRDefault="00E463FA">
      <w:pPr>
        <w:pBdr>
          <w:top w:val="nil"/>
          <w:left w:val="nil"/>
          <w:bottom w:val="nil"/>
          <w:right w:val="nil"/>
          <w:between w:val="nil"/>
        </w:pBdr>
        <w:spacing w:line="360" w:lineRule="auto"/>
        <w:jc w:val="both"/>
        <w:rPr>
          <w:rFonts w:ascii="Times New Roman" w:eastAsia="Times New Roman" w:hAnsi="Times New Roman" w:cs="Times New Roman"/>
          <w:b/>
          <w:color w:val="000000"/>
          <w:sz w:val="32"/>
          <w:szCs w:val="32"/>
          <w:u w:val="single"/>
        </w:rPr>
      </w:pPr>
    </w:p>
    <w:p w14:paraId="00000017" w14:textId="67179C6C" w:rsidR="00C6358D" w:rsidRPr="00D5450B" w:rsidRDefault="005B77D6" w:rsidP="000836E0">
      <w:p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0836E0">
        <w:rPr>
          <w:rFonts w:asciiTheme="majorHAnsi" w:eastAsia="Times New Roman" w:hAnsiTheme="majorHAnsi" w:cstheme="majorHAnsi"/>
          <w:b/>
          <w:i/>
          <w:color w:val="000000"/>
          <w:sz w:val="24"/>
          <w:szCs w:val="24"/>
        </w:rPr>
        <w:t xml:space="preserve">Generation of the internship program:  </w:t>
      </w:r>
      <w:r w:rsidRPr="00D5450B">
        <w:rPr>
          <w:rFonts w:asciiTheme="majorHAnsi" w:eastAsia="Times New Roman" w:hAnsiTheme="majorHAnsi" w:cstheme="majorHAnsi"/>
          <w:sz w:val="24"/>
          <w:szCs w:val="24"/>
        </w:rPr>
        <w:t xml:space="preserve">Staff shortages </w:t>
      </w:r>
      <w:r w:rsidR="00547010">
        <w:rPr>
          <w:rFonts w:asciiTheme="majorHAnsi" w:eastAsia="Times New Roman" w:hAnsiTheme="majorHAnsi" w:cstheme="majorHAnsi"/>
          <w:sz w:val="24"/>
          <w:szCs w:val="24"/>
        </w:rPr>
        <w:t>are</w:t>
      </w:r>
      <w:r w:rsidRPr="00D5450B">
        <w:rPr>
          <w:rFonts w:asciiTheme="majorHAnsi" w:eastAsia="Times New Roman" w:hAnsiTheme="majorHAnsi" w:cstheme="majorHAnsi"/>
          <w:sz w:val="24"/>
          <w:szCs w:val="24"/>
        </w:rPr>
        <w:t xml:space="preserve"> one of the major issues faced by </w:t>
      </w:r>
      <w:r w:rsidR="002E333B">
        <w:rPr>
          <w:rFonts w:asciiTheme="majorHAnsi" w:eastAsia="Times New Roman" w:hAnsiTheme="majorHAnsi" w:cstheme="majorHAnsi"/>
          <w:sz w:val="24"/>
          <w:szCs w:val="24"/>
        </w:rPr>
        <w:t xml:space="preserve">the </w:t>
      </w:r>
      <w:r w:rsidRPr="00D5450B">
        <w:rPr>
          <w:rFonts w:asciiTheme="majorHAnsi" w:eastAsia="Times New Roman" w:hAnsiTheme="majorHAnsi" w:cstheme="majorHAnsi"/>
          <w:sz w:val="24"/>
          <w:szCs w:val="24"/>
        </w:rPr>
        <w:t xml:space="preserve">Hospitality sector of the UK (UK Hospitality, 2023). Adopting the process of the internship program for the graduated students can be more beneficial for restaurants and hotels. The goal of the interns is to gain the experience and knowledge in which they work harder and more effectively in the organisation. The cost of Restaurant Group Plc will be reduced by paying partially by following the internship norms (Hongal and Kinange, 2020). The informative sharing of ideas and commitments can be evaluated in Restaurant Group Plc. The brainstorming sessions and meetings with other interns may help the organisation more effectively. The real contribution towards boosting the organisation's productivity will be effective in the firm </w:t>
      </w:r>
      <w:r w:rsidR="003C14B5">
        <w:rPr>
          <w:rFonts w:asciiTheme="majorHAnsi" w:eastAsia="Times New Roman" w:hAnsiTheme="majorHAnsi" w:cstheme="majorHAnsi"/>
          <w:sz w:val="24"/>
          <w:szCs w:val="24"/>
        </w:rPr>
        <w:t>and help</w:t>
      </w:r>
      <w:r w:rsidRPr="00D5450B">
        <w:rPr>
          <w:rFonts w:asciiTheme="majorHAnsi" w:eastAsia="Times New Roman" w:hAnsiTheme="majorHAnsi" w:cstheme="majorHAnsi"/>
          <w:sz w:val="24"/>
          <w:szCs w:val="24"/>
        </w:rPr>
        <w:t xml:space="preserve"> find future employees in the Restaurant Group Plc.</w:t>
      </w:r>
    </w:p>
    <w:p w14:paraId="00000018" w14:textId="211E8568" w:rsidR="00C6358D" w:rsidRPr="00D5450B" w:rsidRDefault="005B77D6" w:rsidP="000836E0">
      <w:p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D5450B">
        <w:rPr>
          <w:rFonts w:asciiTheme="majorHAnsi" w:eastAsia="Times New Roman" w:hAnsiTheme="majorHAnsi" w:cstheme="majorHAnsi"/>
          <w:b/>
          <w:i/>
          <w:sz w:val="24"/>
          <w:szCs w:val="24"/>
        </w:rPr>
        <w:t xml:space="preserve">Attracting the previous employees: </w:t>
      </w:r>
      <w:r w:rsidRPr="00D5450B">
        <w:rPr>
          <w:rFonts w:asciiTheme="majorHAnsi" w:eastAsia="Times New Roman" w:hAnsiTheme="majorHAnsi" w:cstheme="majorHAnsi"/>
          <w:sz w:val="24"/>
          <w:szCs w:val="24"/>
        </w:rPr>
        <w:t xml:space="preserve">the employees working under the business organisation norms may not have more satisfaction on the job role assured by the management. Some previous employees may have second thoughts </w:t>
      </w:r>
      <w:r w:rsidR="00550F81">
        <w:rPr>
          <w:rFonts w:asciiTheme="majorHAnsi" w:eastAsia="Times New Roman" w:hAnsiTheme="majorHAnsi" w:cstheme="majorHAnsi"/>
          <w:sz w:val="24"/>
          <w:szCs w:val="24"/>
        </w:rPr>
        <w:t>about working</w:t>
      </w:r>
      <w:r w:rsidRPr="00D5450B">
        <w:rPr>
          <w:rFonts w:asciiTheme="majorHAnsi" w:eastAsia="Times New Roman" w:hAnsiTheme="majorHAnsi" w:cstheme="majorHAnsi"/>
          <w:sz w:val="24"/>
          <w:szCs w:val="24"/>
        </w:rPr>
        <w:t xml:space="preserve"> under the same business organisation norms. The human resource management of </w:t>
      </w:r>
      <w:r w:rsidRPr="00565232">
        <w:rPr>
          <w:rFonts w:asciiTheme="majorHAnsi" w:eastAsia="Times New Roman" w:hAnsiTheme="majorHAnsi" w:cstheme="majorHAnsi"/>
          <w:b/>
          <w:bCs/>
          <w:sz w:val="24"/>
          <w:szCs w:val="24"/>
        </w:rPr>
        <w:t>Restaurant Group Plc</w:t>
      </w:r>
      <w:r w:rsidRPr="00D5450B">
        <w:rPr>
          <w:rFonts w:asciiTheme="majorHAnsi" w:eastAsia="Times New Roman" w:hAnsiTheme="majorHAnsi" w:cstheme="majorHAnsi"/>
          <w:sz w:val="24"/>
          <w:szCs w:val="24"/>
        </w:rPr>
        <w:t xml:space="preserve"> must reach out to generate prospective talent in the organisation. The training cost will be reduced on hiring the previous employees in the Restaurant Group Plc. </w:t>
      </w:r>
    </w:p>
    <w:p w14:paraId="00000019" w14:textId="0D996FC4" w:rsidR="00C6358D" w:rsidRDefault="005B77D6" w:rsidP="000836E0">
      <w:p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D5450B">
        <w:rPr>
          <w:rFonts w:asciiTheme="majorHAnsi" w:eastAsia="Times New Roman" w:hAnsiTheme="majorHAnsi" w:cstheme="majorHAnsi"/>
          <w:b/>
          <w:i/>
          <w:sz w:val="24"/>
          <w:szCs w:val="24"/>
        </w:rPr>
        <w:t xml:space="preserve">Creation of temporary positions or job roles: </w:t>
      </w:r>
      <w:r w:rsidRPr="00D5450B">
        <w:rPr>
          <w:rFonts w:asciiTheme="majorHAnsi" w:eastAsia="Times New Roman" w:hAnsiTheme="majorHAnsi" w:cstheme="majorHAnsi"/>
          <w:sz w:val="24"/>
          <w:szCs w:val="24"/>
        </w:rPr>
        <w:t xml:space="preserve">The management of the firm may utilise the contractual and interim procedures to hire the talented position in the firm. The psychological perspective of the </w:t>
      </w:r>
      <w:r w:rsidRPr="00C245F8">
        <w:rPr>
          <w:rFonts w:asciiTheme="majorHAnsi" w:eastAsia="Times New Roman" w:hAnsiTheme="majorHAnsi" w:cstheme="majorHAnsi"/>
          <w:b/>
          <w:bCs/>
          <w:sz w:val="24"/>
          <w:szCs w:val="24"/>
        </w:rPr>
        <w:t>Restaurant Group Plc</w:t>
      </w:r>
      <w:r w:rsidRPr="00D5450B">
        <w:rPr>
          <w:rFonts w:asciiTheme="majorHAnsi" w:eastAsia="Times New Roman" w:hAnsiTheme="majorHAnsi" w:cstheme="majorHAnsi"/>
          <w:sz w:val="24"/>
          <w:szCs w:val="24"/>
        </w:rPr>
        <w:t xml:space="preserve"> will maximise more effectively using the interim employee's ideas. The retention of interim or contractual employees in the firm may acquire more talents and skills</w:t>
      </w:r>
      <w:r w:rsidR="001D1ACA">
        <w:rPr>
          <w:rFonts w:asciiTheme="majorHAnsi" w:eastAsia="Times New Roman" w:hAnsiTheme="majorHAnsi" w:cstheme="majorHAnsi"/>
          <w:sz w:val="24"/>
          <w:szCs w:val="24"/>
        </w:rPr>
        <w:t>,</w:t>
      </w:r>
      <w:r w:rsidRPr="00D5450B">
        <w:rPr>
          <w:rFonts w:asciiTheme="majorHAnsi" w:eastAsia="Times New Roman" w:hAnsiTheme="majorHAnsi" w:cstheme="majorHAnsi"/>
          <w:sz w:val="24"/>
          <w:szCs w:val="24"/>
        </w:rPr>
        <w:t xml:space="preserve"> which may be more beneficial to raise the productivity and revenues of </w:t>
      </w:r>
      <w:r w:rsidRPr="000D3D6B">
        <w:rPr>
          <w:rFonts w:asciiTheme="majorHAnsi" w:eastAsia="Times New Roman" w:hAnsiTheme="majorHAnsi" w:cstheme="majorHAnsi"/>
          <w:b/>
          <w:bCs/>
          <w:sz w:val="24"/>
          <w:szCs w:val="24"/>
        </w:rPr>
        <w:t>Restaurant Group Plc</w:t>
      </w:r>
      <w:r w:rsidRPr="00D5450B">
        <w:rPr>
          <w:rFonts w:asciiTheme="majorHAnsi" w:eastAsia="Times New Roman" w:hAnsiTheme="majorHAnsi" w:cstheme="majorHAnsi"/>
          <w:sz w:val="24"/>
          <w:szCs w:val="24"/>
        </w:rPr>
        <w:t xml:space="preserve">. The recruiting, training and firing of permanent </w:t>
      </w:r>
      <w:r w:rsidRPr="00D5450B">
        <w:rPr>
          <w:rFonts w:asciiTheme="majorHAnsi" w:eastAsia="Times New Roman" w:hAnsiTheme="majorHAnsi" w:cstheme="majorHAnsi"/>
          <w:sz w:val="24"/>
          <w:szCs w:val="24"/>
        </w:rPr>
        <w:lastRenderedPageBreak/>
        <w:t xml:space="preserve">workers are more expensive for </w:t>
      </w:r>
      <w:r w:rsidRPr="005222DC">
        <w:rPr>
          <w:rFonts w:asciiTheme="majorHAnsi" w:eastAsia="Times New Roman" w:hAnsiTheme="majorHAnsi" w:cstheme="majorHAnsi"/>
          <w:b/>
          <w:bCs/>
          <w:sz w:val="24"/>
          <w:szCs w:val="24"/>
        </w:rPr>
        <w:t>Restaurant Group Plc</w:t>
      </w:r>
      <w:r w:rsidR="005222DC">
        <w:rPr>
          <w:rFonts w:asciiTheme="majorHAnsi" w:eastAsia="Times New Roman" w:hAnsiTheme="majorHAnsi" w:cstheme="majorHAnsi"/>
          <w:sz w:val="24"/>
          <w:szCs w:val="24"/>
        </w:rPr>
        <w:t>,</w:t>
      </w:r>
      <w:r w:rsidRPr="00D5450B">
        <w:rPr>
          <w:rFonts w:asciiTheme="majorHAnsi" w:eastAsia="Times New Roman" w:hAnsiTheme="majorHAnsi" w:cstheme="majorHAnsi"/>
          <w:sz w:val="24"/>
          <w:szCs w:val="24"/>
        </w:rPr>
        <w:t xml:space="preserve"> which may also affect the </w:t>
      </w:r>
      <w:r w:rsidR="00AD39DF">
        <w:rPr>
          <w:rFonts w:asciiTheme="majorHAnsi" w:eastAsia="Times New Roman" w:hAnsiTheme="majorHAnsi" w:cstheme="majorHAnsi"/>
          <w:sz w:val="24"/>
          <w:szCs w:val="24"/>
        </w:rPr>
        <w:t>organisation’s revenue structure</w:t>
      </w:r>
      <w:r w:rsidRPr="00D5450B">
        <w:rPr>
          <w:rFonts w:asciiTheme="majorHAnsi" w:eastAsia="Times New Roman" w:hAnsiTheme="majorHAnsi" w:cstheme="majorHAnsi"/>
          <w:sz w:val="24"/>
          <w:szCs w:val="24"/>
        </w:rPr>
        <w:t xml:space="preserve"> (Albert, 2019). The need for additional work will be fulfilled by hiring temporary positions in the firm. </w:t>
      </w:r>
    </w:p>
    <w:p w14:paraId="469694C1" w14:textId="77777777" w:rsidR="00EF27A8" w:rsidRDefault="00EF27A8" w:rsidP="000836E0">
      <w:pPr>
        <w:pBdr>
          <w:top w:val="nil"/>
          <w:left w:val="nil"/>
          <w:bottom w:val="nil"/>
          <w:right w:val="nil"/>
          <w:between w:val="nil"/>
        </w:pBdr>
        <w:spacing w:line="360" w:lineRule="auto"/>
        <w:jc w:val="both"/>
        <w:rPr>
          <w:rFonts w:asciiTheme="majorHAnsi" w:eastAsia="Times New Roman" w:hAnsiTheme="majorHAnsi" w:cstheme="majorHAnsi"/>
          <w:sz w:val="24"/>
          <w:szCs w:val="24"/>
        </w:rPr>
      </w:pPr>
    </w:p>
    <w:p w14:paraId="2DEC8067" w14:textId="21E32875" w:rsidR="00EF27A8" w:rsidRPr="00D5450B" w:rsidRDefault="00A11DA2" w:rsidP="000836E0">
      <w:pPr>
        <w:pBdr>
          <w:top w:val="nil"/>
          <w:left w:val="nil"/>
          <w:bottom w:val="nil"/>
          <w:right w:val="nil"/>
          <w:between w:val="nil"/>
        </w:pBdr>
        <w:spacing w:line="360" w:lineRule="auto"/>
        <w:jc w:val="both"/>
        <w:rPr>
          <w:rFonts w:asciiTheme="majorHAnsi" w:eastAsia="Times New Roman" w:hAnsiTheme="majorHAnsi" w:cstheme="majorHAnsi"/>
          <w:sz w:val="24"/>
          <w:szCs w:val="24"/>
        </w:rPr>
      </w:pPr>
      <w:r>
        <w:rPr>
          <w:noProof/>
        </w:rPr>
        <w:drawing>
          <wp:inline distT="0" distB="0" distL="0" distR="0" wp14:anchorId="2293C8ED" wp14:editId="19CDAF74">
            <wp:extent cx="3562350" cy="2644775"/>
            <wp:effectExtent l="0" t="0" r="0" b="3175"/>
            <wp:docPr id="142" name="Google Shape;142;p15"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42" name="Google Shape;142;p15" descr="Diagram&#10;&#10;Description automatically generated"/>
                    <pic:cNvPicPr preferRelativeResize="0"/>
                  </pic:nvPicPr>
                  <pic:blipFill>
                    <a:blip r:embed="rId10">
                      <a:alphaModFix/>
                    </a:blip>
                    <a:stretch>
                      <a:fillRect/>
                    </a:stretch>
                  </pic:blipFill>
                  <pic:spPr>
                    <a:xfrm>
                      <a:off x="0" y="0"/>
                      <a:ext cx="3562350" cy="2644775"/>
                    </a:xfrm>
                    <a:prstGeom prst="rect">
                      <a:avLst/>
                    </a:prstGeom>
                    <a:noFill/>
                    <a:ln>
                      <a:noFill/>
                    </a:ln>
                  </pic:spPr>
                </pic:pic>
              </a:graphicData>
            </a:graphic>
          </wp:inline>
        </w:drawing>
      </w:r>
    </w:p>
    <w:p w14:paraId="6CB6C2C8" w14:textId="77777777" w:rsidR="000836E0" w:rsidRPr="00D5450B" w:rsidRDefault="000836E0" w:rsidP="000836E0">
      <w:pPr>
        <w:pBdr>
          <w:top w:val="nil"/>
          <w:left w:val="nil"/>
          <w:bottom w:val="nil"/>
          <w:right w:val="nil"/>
          <w:between w:val="nil"/>
        </w:pBdr>
        <w:spacing w:line="360" w:lineRule="auto"/>
        <w:jc w:val="both"/>
        <w:rPr>
          <w:rFonts w:asciiTheme="majorHAnsi" w:eastAsia="Times New Roman" w:hAnsiTheme="majorHAnsi" w:cstheme="majorHAnsi"/>
          <w:sz w:val="24"/>
          <w:szCs w:val="24"/>
        </w:rPr>
      </w:pPr>
    </w:p>
    <w:p w14:paraId="5D897F53" w14:textId="77777777" w:rsidR="000836E0" w:rsidRPr="000836E0" w:rsidRDefault="000836E0" w:rsidP="000836E0">
      <w:pPr>
        <w:pBdr>
          <w:top w:val="nil"/>
          <w:left w:val="nil"/>
          <w:bottom w:val="nil"/>
          <w:right w:val="nil"/>
          <w:between w:val="nil"/>
        </w:pBdr>
        <w:spacing w:line="360" w:lineRule="auto"/>
        <w:jc w:val="both"/>
        <w:rPr>
          <w:rFonts w:asciiTheme="majorHAnsi" w:eastAsia="Times New Roman" w:hAnsiTheme="majorHAnsi" w:cstheme="majorHAnsi"/>
          <w:color w:val="000000"/>
          <w:sz w:val="24"/>
          <w:szCs w:val="24"/>
        </w:rPr>
      </w:pPr>
    </w:p>
    <w:p w14:paraId="0000001B" w14:textId="6FEBAF7F" w:rsidR="00C6358D" w:rsidRDefault="005B77D6">
      <w:pPr>
        <w:pBdr>
          <w:top w:val="nil"/>
          <w:left w:val="nil"/>
          <w:bottom w:val="nil"/>
          <w:right w:val="nil"/>
          <w:between w:val="nil"/>
        </w:pBdr>
        <w:spacing w:line="360" w:lineRule="auto"/>
        <w:jc w:val="both"/>
        <w:rPr>
          <w:rFonts w:asciiTheme="majorHAnsi" w:eastAsia="Times New Roman" w:hAnsiTheme="majorHAnsi" w:cstheme="majorHAnsi"/>
          <w:b/>
          <w:color w:val="000000"/>
          <w:sz w:val="32"/>
          <w:szCs w:val="32"/>
          <w:u w:val="single"/>
        </w:rPr>
      </w:pPr>
      <w:bookmarkStart w:id="2" w:name="_Hlk131262674"/>
      <w:r w:rsidRPr="007E5D71">
        <w:rPr>
          <w:rFonts w:asciiTheme="majorHAnsi" w:eastAsia="Times New Roman" w:hAnsiTheme="majorHAnsi" w:cstheme="majorHAnsi"/>
          <w:b/>
          <w:color w:val="000000"/>
          <w:sz w:val="32"/>
          <w:szCs w:val="32"/>
          <w:highlight w:val="lightGray"/>
          <w:u w:val="single"/>
        </w:rPr>
        <w:t>“Three strategies for long-term talent acquisition”</w:t>
      </w:r>
    </w:p>
    <w:bookmarkEnd w:id="2"/>
    <w:p w14:paraId="3C2014A7" w14:textId="77777777" w:rsidR="007E5D71" w:rsidRPr="007E5D71" w:rsidRDefault="007E5D71">
      <w:pPr>
        <w:pBdr>
          <w:top w:val="nil"/>
          <w:left w:val="nil"/>
          <w:bottom w:val="nil"/>
          <w:right w:val="nil"/>
          <w:between w:val="nil"/>
        </w:pBdr>
        <w:spacing w:line="360" w:lineRule="auto"/>
        <w:jc w:val="both"/>
        <w:rPr>
          <w:rFonts w:asciiTheme="majorHAnsi" w:eastAsia="Times New Roman" w:hAnsiTheme="majorHAnsi" w:cstheme="majorHAnsi"/>
          <w:b/>
          <w:color w:val="000000"/>
          <w:sz w:val="32"/>
          <w:szCs w:val="32"/>
          <w:u w:val="single"/>
        </w:rPr>
      </w:pPr>
    </w:p>
    <w:p w14:paraId="0000001C" w14:textId="77777777" w:rsidR="00C6358D" w:rsidRPr="002E1093" w:rsidRDefault="005B77D6" w:rsidP="00214FED">
      <w:pPr>
        <w:pBdr>
          <w:top w:val="nil"/>
          <w:left w:val="nil"/>
          <w:bottom w:val="nil"/>
          <w:right w:val="nil"/>
          <w:between w:val="nil"/>
        </w:pBdr>
        <w:spacing w:line="360" w:lineRule="auto"/>
        <w:jc w:val="both"/>
        <w:rPr>
          <w:rFonts w:asciiTheme="majorHAnsi" w:eastAsia="Times New Roman" w:hAnsiTheme="majorHAnsi" w:cstheme="majorHAnsi"/>
          <w:color w:val="000000"/>
          <w:sz w:val="24"/>
          <w:szCs w:val="24"/>
        </w:rPr>
      </w:pPr>
      <w:r w:rsidRPr="002E1093">
        <w:rPr>
          <w:rFonts w:asciiTheme="majorHAnsi" w:eastAsia="Times New Roman" w:hAnsiTheme="majorHAnsi" w:cstheme="majorHAnsi"/>
          <w:b/>
          <w:i/>
          <w:color w:val="000000"/>
          <w:sz w:val="24"/>
          <w:szCs w:val="24"/>
        </w:rPr>
        <w:t xml:space="preserve">Employee referrals: </w:t>
      </w:r>
      <w:r w:rsidRPr="002E1093">
        <w:rPr>
          <w:rFonts w:asciiTheme="majorHAnsi" w:eastAsia="Times New Roman" w:hAnsiTheme="majorHAnsi" w:cstheme="majorHAnsi"/>
          <w:color w:val="000000"/>
          <w:sz w:val="24"/>
          <w:szCs w:val="24"/>
        </w:rPr>
        <w:t xml:space="preserve">The internal method of finding the proper job position in the management through the existing employee side is known as employee referrals. The recommendations are made through the existing employees in the organisation to retain the employees in the firm. The working individuals in the </w:t>
      </w:r>
      <w:r w:rsidRPr="002E1093">
        <w:rPr>
          <w:rFonts w:asciiTheme="majorHAnsi" w:eastAsia="Times New Roman" w:hAnsiTheme="majorHAnsi" w:cstheme="majorHAnsi"/>
          <w:sz w:val="24"/>
          <w:szCs w:val="24"/>
        </w:rPr>
        <w:t xml:space="preserve">Restaurant Group Plc </w:t>
      </w:r>
      <w:r w:rsidRPr="002E1093">
        <w:rPr>
          <w:rFonts w:asciiTheme="majorHAnsi" w:eastAsia="Times New Roman" w:hAnsiTheme="majorHAnsi" w:cstheme="majorHAnsi"/>
          <w:color w:val="000000"/>
          <w:sz w:val="24"/>
          <w:szCs w:val="24"/>
        </w:rPr>
        <w:t xml:space="preserve">are encouraged to recommend the target name of the friend who can be retained as a permanent employee in the firm. Employees' referral program, in </w:t>
      </w:r>
      <w:r w:rsidRPr="002E1093">
        <w:rPr>
          <w:rFonts w:asciiTheme="majorHAnsi" w:eastAsia="Times New Roman" w:hAnsiTheme="majorHAnsi" w:cstheme="majorHAnsi"/>
          <w:sz w:val="24"/>
          <w:szCs w:val="24"/>
        </w:rPr>
        <w:t>Restaurant Group Plc</w:t>
      </w:r>
      <w:r w:rsidRPr="002E1093">
        <w:rPr>
          <w:rFonts w:asciiTheme="majorHAnsi" w:eastAsia="Times New Roman" w:hAnsiTheme="majorHAnsi" w:cstheme="majorHAnsi"/>
          <w:color w:val="000000"/>
          <w:sz w:val="24"/>
          <w:szCs w:val="24"/>
        </w:rPr>
        <w:t xml:space="preserve">, helps to acquire long-term talents as well as helps to boost the retention program of the firm more effectively (Johnson </w:t>
      </w:r>
      <w:r w:rsidRPr="002E1093">
        <w:rPr>
          <w:rFonts w:asciiTheme="majorHAnsi" w:eastAsia="Times New Roman" w:hAnsiTheme="majorHAnsi" w:cstheme="majorHAnsi"/>
          <w:i/>
          <w:color w:val="000000"/>
          <w:sz w:val="24"/>
          <w:szCs w:val="24"/>
        </w:rPr>
        <w:t xml:space="preserve">et al., </w:t>
      </w:r>
      <w:r w:rsidRPr="002E1093">
        <w:rPr>
          <w:rFonts w:asciiTheme="majorHAnsi" w:eastAsia="Times New Roman" w:hAnsiTheme="majorHAnsi" w:cstheme="majorHAnsi"/>
          <w:color w:val="000000"/>
          <w:sz w:val="24"/>
          <w:szCs w:val="24"/>
        </w:rPr>
        <w:t xml:space="preserve">2020). </w:t>
      </w:r>
    </w:p>
    <w:p w14:paraId="0000001E" w14:textId="3FB899C4" w:rsidR="00C6358D" w:rsidRPr="002E1093" w:rsidRDefault="005B77D6" w:rsidP="00214FED">
      <w:pPr>
        <w:pBdr>
          <w:top w:val="nil"/>
          <w:left w:val="nil"/>
          <w:bottom w:val="nil"/>
          <w:right w:val="nil"/>
          <w:between w:val="nil"/>
        </w:pBdr>
        <w:spacing w:line="360" w:lineRule="auto"/>
        <w:jc w:val="both"/>
        <w:rPr>
          <w:rFonts w:asciiTheme="majorHAnsi" w:eastAsia="Times New Roman" w:hAnsiTheme="majorHAnsi" w:cstheme="majorHAnsi"/>
          <w:color w:val="000000"/>
          <w:sz w:val="24"/>
          <w:szCs w:val="24"/>
        </w:rPr>
      </w:pPr>
      <w:r w:rsidRPr="002E1093">
        <w:rPr>
          <w:rFonts w:asciiTheme="majorHAnsi" w:eastAsia="Times New Roman" w:hAnsiTheme="majorHAnsi" w:cstheme="majorHAnsi"/>
          <w:b/>
          <w:i/>
          <w:color w:val="000000"/>
          <w:sz w:val="24"/>
          <w:szCs w:val="24"/>
        </w:rPr>
        <w:t xml:space="preserve">Direct advertising: </w:t>
      </w:r>
      <w:r w:rsidRPr="002E1093">
        <w:rPr>
          <w:rFonts w:asciiTheme="majorHAnsi" w:eastAsia="Times New Roman" w:hAnsiTheme="majorHAnsi" w:cstheme="majorHAnsi"/>
          <w:color w:val="000000"/>
          <w:sz w:val="24"/>
          <w:szCs w:val="24"/>
        </w:rPr>
        <w:t xml:space="preserve"> it is also referred to as an important business strategy to hire skilful and hard-working employees in a </w:t>
      </w:r>
      <w:r w:rsidRPr="002E1093">
        <w:rPr>
          <w:rFonts w:asciiTheme="majorHAnsi" w:eastAsia="Times New Roman" w:hAnsiTheme="majorHAnsi" w:cstheme="majorHAnsi"/>
          <w:sz w:val="24"/>
          <w:szCs w:val="24"/>
        </w:rPr>
        <w:t>Restaurant Group Plc</w:t>
      </w:r>
      <w:r w:rsidRPr="002E1093">
        <w:rPr>
          <w:rFonts w:asciiTheme="majorHAnsi" w:eastAsia="Times New Roman" w:hAnsiTheme="majorHAnsi" w:cstheme="majorHAnsi"/>
          <w:color w:val="000000"/>
          <w:sz w:val="24"/>
          <w:szCs w:val="24"/>
        </w:rPr>
        <w:t xml:space="preserve">. The direct advertising process also helps  </w:t>
      </w:r>
      <w:r w:rsidRPr="002E1093">
        <w:rPr>
          <w:rFonts w:asciiTheme="majorHAnsi" w:eastAsia="Times New Roman" w:hAnsiTheme="majorHAnsi" w:cstheme="majorHAnsi"/>
          <w:sz w:val="24"/>
          <w:szCs w:val="24"/>
        </w:rPr>
        <w:t>Restaurant Group Plc</w:t>
      </w:r>
      <w:r w:rsidRPr="002E1093">
        <w:rPr>
          <w:rFonts w:asciiTheme="majorHAnsi" w:eastAsia="Times New Roman" w:hAnsiTheme="majorHAnsi" w:cstheme="majorHAnsi"/>
          <w:b/>
          <w:i/>
          <w:color w:val="000000"/>
          <w:sz w:val="24"/>
          <w:szCs w:val="24"/>
        </w:rPr>
        <w:t xml:space="preserve"> </w:t>
      </w:r>
      <w:r w:rsidRPr="002E1093">
        <w:rPr>
          <w:rFonts w:asciiTheme="majorHAnsi" w:eastAsia="Times New Roman" w:hAnsiTheme="majorHAnsi" w:cstheme="majorHAnsi"/>
          <w:color w:val="000000"/>
          <w:sz w:val="24"/>
          <w:szCs w:val="24"/>
        </w:rPr>
        <w:t xml:space="preserve">to retain more employees (Pillai and Sivathanu, 2020). The convinced and qualified applicants will be able to know the job criteria and positions through direct advertising and may apply for the position. The direct advertising process also helps the human resource management of </w:t>
      </w:r>
      <w:r w:rsidRPr="002E1093">
        <w:rPr>
          <w:rFonts w:asciiTheme="majorHAnsi" w:eastAsia="Times New Roman" w:hAnsiTheme="majorHAnsi" w:cstheme="majorHAnsi"/>
          <w:sz w:val="24"/>
          <w:szCs w:val="24"/>
        </w:rPr>
        <w:t xml:space="preserve">Restaurant Group Plc </w:t>
      </w:r>
      <w:r w:rsidRPr="002E1093">
        <w:rPr>
          <w:rFonts w:asciiTheme="majorHAnsi" w:eastAsia="Times New Roman" w:hAnsiTheme="majorHAnsi" w:cstheme="majorHAnsi"/>
          <w:color w:val="000000"/>
          <w:sz w:val="24"/>
          <w:szCs w:val="24"/>
        </w:rPr>
        <w:t>to retain their personality with humour and insight the firm will be able to retain skilful and hardworking employees with the reduced recruitment costs on hiring applicants through the direct advertising process.</w:t>
      </w:r>
    </w:p>
    <w:p w14:paraId="0000001F" w14:textId="4AE3933B" w:rsidR="00C6358D" w:rsidRPr="002E1093" w:rsidRDefault="005B77D6" w:rsidP="00214FED">
      <w:pPr>
        <w:pBdr>
          <w:top w:val="nil"/>
          <w:left w:val="nil"/>
          <w:bottom w:val="nil"/>
          <w:right w:val="nil"/>
          <w:between w:val="nil"/>
        </w:pBdr>
        <w:spacing w:line="360" w:lineRule="auto"/>
        <w:jc w:val="both"/>
        <w:rPr>
          <w:rFonts w:asciiTheme="majorHAnsi" w:eastAsia="Times New Roman" w:hAnsiTheme="majorHAnsi" w:cstheme="majorHAnsi"/>
          <w:color w:val="000000"/>
          <w:sz w:val="24"/>
          <w:szCs w:val="24"/>
        </w:rPr>
      </w:pPr>
      <w:r w:rsidRPr="002E1093">
        <w:rPr>
          <w:rFonts w:asciiTheme="majorHAnsi" w:eastAsia="Times New Roman" w:hAnsiTheme="majorHAnsi" w:cstheme="majorHAnsi"/>
          <w:b/>
          <w:i/>
          <w:color w:val="000000"/>
          <w:sz w:val="24"/>
          <w:szCs w:val="24"/>
        </w:rPr>
        <w:t xml:space="preserve">Hiring recruitment agencies: </w:t>
      </w:r>
      <w:r w:rsidRPr="002E1093">
        <w:rPr>
          <w:rFonts w:asciiTheme="majorHAnsi" w:eastAsia="Times New Roman" w:hAnsiTheme="majorHAnsi" w:cstheme="majorHAnsi"/>
          <w:color w:val="000000"/>
          <w:sz w:val="24"/>
          <w:szCs w:val="24"/>
        </w:rPr>
        <w:t xml:space="preserve">the process in which the firm enables the hiring or retention of employees in the firm is known as hiring recruitment agencies. It helps </w:t>
      </w:r>
      <w:r w:rsidRPr="002E1093">
        <w:rPr>
          <w:rFonts w:asciiTheme="majorHAnsi" w:eastAsia="Times New Roman" w:hAnsiTheme="majorHAnsi" w:cstheme="majorHAnsi"/>
          <w:sz w:val="24"/>
          <w:szCs w:val="24"/>
        </w:rPr>
        <w:t>Restaurant Group Plc</w:t>
      </w:r>
      <w:r w:rsidRPr="002E1093">
        <w:rPr>
          <w:rFonts w:asciiTheme="majorHAnsi" w:eastAsia="Times New Roman" w:hAnsiTheme="majorHAnsi" w:cstheme="majorHAnsi"/>
          <w:b/>
          <w:i/>
          <w:color w:val="000000"/>
          <w:sz w:val="24"/>
          <w:szCs w:val="24"/>
        </w:rPr>
        <w:t xml:space="preserve"> </w:t>
      </w:r>
      <w:r w:rsidRPr="002E1093">
        <w:rPr>
          <w:rFonts w:asciiTheme="majorHAnsi" w:eastAsia="Times New Roman" w:hAnsiTheme="majorHAnsi" w:cstheme="majorHAnsi"/>
          <w:color w:val="000000"/>
          <w:sz w:val="24"/>
          <w:szCs w:val="24"/>
        </w:rPr>
        <w:t xml:space="preserve">by hiring potential and skilful employees through the small screening of the interviews and referring them directly to the organisation. Faster hiring is possible through the hiring recruitment agency which also helps </w:t>
      </w:r>
      <w:r w:rsidRPr="002E1093">
        <w:rPr>
          <w:rFonts w:asciiTheme="majorHAnsi" w:eastAsia="Times New Roman" w:hAnsiTheme="majorHAnsi" w:cstheme="majorHAnsi"/>
          <w:sz w:val="24"/>
          <w:szCs w:val="24"/>
        </w:rPr>
        <w:t>Restaurant Group Plc</w:t>
      </w:r>
      <w:r w:rsidRPr="002E1093">
        <w:rPr>
          <w:rFonts w:asciiTheme="majorHAnsi" w:eastAsia="Times New Roman" w:hAnsiTheme="majorHAnsi" w:cstheme="majorHAnsi"/>
          <w:b/>
          <w:i/>
          <w:color w:val="000000"/>
          <w:sz w:val="24"/>
          <w:szCs w:val="24"/>
        </w:rPr>
        <w:t xml:space="preserve"> </w:t>
      </w:r>
      <w:r w:rsidRPr="002E1093">
        <w:rPr>
          <w:rFonts w:asciiTheme="majorHAnsi" w:eastAsia="Times New Roman" w:hAnsiTheme="majorHAnsi" w:cstheme="majorHAnsi"/>
          <w:color w:val="000000"/>
          <w:sz w:val="24"/>
          <w:szCs w:val="24"/>
        </w:rPr>
        <w:t>to fill the employment gap and boost productivity (Kaleem, 2019). Quality candidates can be employed in the firm by using the benefits of hiring recruitment agencies. The employer's branding may be inadequate fir for the firm</w:t>
      </w:r>
      <w:r w:rsidR="00A82209">
        <w:rPr>
          <w:rFonts w:asciiTheme="majorHAnsi" w:eastAsia="Times New Roman" w:hAnsiTheme="majorHAnsi" w:cstheme="majorHAnsi"/>
          <w:color w:val="000000"/>
          <w:sz w:val="24"/>
          <w:szCs w:val="24"/>
        </w:rPr>
        <w:t>,</w:t>
      </w:r>
      <w:r w:rsidRPr="002E1093">
        <w:rPr>
          <w:rFonts w:asciiTheme="majorHAnsi" w:eastAsia="Times New Roman" w:hAnsiTheme="majorHAnsi" w:cstheme="majorHAnsi"/>
          <w:color w:val="000000"/>
          <w:sz w:val="24"/>
          <w:szCs w:val="24"/>
        </w:rPr>
        <w:t xml:space="preserve"> which may also cost the firm</w:t>
      </w:r>
      <w:r w:rsidR="00A82209">
        <w:rPr>
          <w:rFonts w:asciiTheme="majorHAnsi" w:eastAsia="Times New Roman" w:hAnsiTheme="majorHAnsi" w:cstheme="majorHAnsi"/>
          <w:color w:val="000000"/>
          <w:sz w:val="24"/>
          <w:szCs w:val="24"/>
        </w:rPr>
        <w:t>,</w:t>
      </w:r>
      <w:r w:rsidRPr="002E1093">
        <w:rPr>
          <w:rFonts w:asciiTheme="majorHAnsi" w:eastAsia="Times New Roman" w:hAnsiTheme="majorHAnsi" w:cstheme="majorHAnsi"/>
          <w:color w:val="000000"/>
          <w:sz w:val="24"/>
          <w:szCs w:val="24"/>
        </w:rPr>
        <w:t xml:space="preserve"> but retention through the agencies also reduces the hiring time of the firm.</w:t>
      </w:r>
    </w:p>
    <w:p w14:paraId="00000020" w14:textId="77777777" w:rsidR="00C6358D" w:rsidRDefault="00C6358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0000025" w14:textId="34DF4BE9" w:rsidR="00C6358D" w:rsidRDefault="00354B0D">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noProof/>
        </w:rPr>
        <w:drawing>
          <wp:inline distT="0" distB="0" distL="0" distR="0" wp14:anchorId="756FE882" wp14:editId="23B54970">
            <wp:extent cx="4965700" cy="2425677"/>
            <wp:effectExtent l="0" t="0" r="6350" b="0"/>
            <wp:docPr id="149" name="Google Shape;149;p16"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49" name="Google Shape;149;p16" descr="Diagram&#10;&#10;Description automatically generated"/>
                    <pic:cNvPicPr preferRelativeResize="0"/>
                  </pic:nvPicPr>
                  <pic:blipFill>
                    <a:blip r:embed="rId11">
                      <a:alphaModFix/>
                    </a:blip>
                    <a:stretch>
                      <a:fillRect/>
                    </a:stretch>
                  </pic:blipFill>
                  <pic:spPr>
                    <a:xfrm>
                      <a:off x="0" y="0"/>
                      <a:ext cx="5021261" cy="2452818"/>
                    </a:xfrm>
                    <a:prstGeom prst="rect">
                      <a:avLst/>
                    </a:prstGeom>
                    <a:noFill/>
                    <a:ln>
                      <a:noFill/>
                    </a:ln>
                  </pic:spPr>
                </pic:pic>
              </a:graphicData>
            </a:graphic>
          </wp:inline>
        </w:drawing>
      </w:r>
    </w:p>
    <w:p w14:paraId="574B1994" w14:textId="77777777" w:rsidR="004C46AF" w:rsidRDefault="004C46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4F5E34EF" w14:textId="77777777" w:rsidR="004C46AF" w:rsidRDefault="004C46AF">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00000026" w14:textId="77777777" w:rsidR="00C6358D" w:rsidRDefault="00C6358D">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p>
    <w:p w14:paraId="00000027" w14:textId="2DF16D2A" w:rsidR="00C6358D" w:rsidRPr="00AE7E32" w:rsidRDefault="005B77D6">
      <w:pPr>
        <w:pStyle w:val="Heading1"/>
        <w:rPr>
          <w:rFonts w:asciiTheme="majorHAnsi" w:hAnsiTheme="majorHAnsi" w:cstheme="majorHAnsi"/>
        </w:rPr>
      </w:pPr>
      <w:bookmarkStart w:id="3" w:name="_heading=h.3znysh7" w:colFirst="0" w:colLast="0"/>
      <w:bookmarkStart w:id="4" w:name="_Toc131261909"/>
      <w:bookmarkEnd w:id="3"/>
      <w:r>
        <w:t xml:space="preserve">  </w:t>
      </w:r>
      <w:r w:rsidR="00E26E7F" w:rsidRPr="00AE7E32">
        <w:rPr>
          <w:rFonts w:asciiTheme="majorHAnsi" w:hAnsiTheme="majorHAnsi" w:cstheme="majorHAnsi"/>
        </w:rPr>
        <w:t>F</w:t>
      </w:r>
      <w:r w:rsidRPr="00AE7E32">
        <w:rPr>
          <w:rFonts w:asciiTheme="majorHAnsi" w:hAnsiTheme="majorHAnsi" w:cstheme="majorHAnsi"/>
        </w:rPr>
        <w:t>our different incentives methods (</w:t>
      </w:r>
      <w:bookmarkStart w:id="5" w:name="_Hlk131272466"/>
      <w:r w:rsidRPr="00AE7E32">
        <w:rPr>
          <w:rFonts w:asciiTheme="majorHAnsi" w:hAnsiTheme="majorHAnsi" w:cstheme="majorHAnsi"/>
        </w:rPr>
        <w:t xml:space="preserve">two monetary methods </w:t>
      </w:r>
      <w:bookmarkEnd w:id="5"/>
      <w:r w:rsidRPr="00AE7E32">
        <w:rPr>
          <w:rFonts w:asciiTheme="majorHAnsi" w:hAnsiTheme="majorHAnsi" w:cstheme="majorHAnsi"/>
        </w:rPr>
        <w:t>and  non-monetary methods) to attract potential candidates to work in the restaurant operations that consist of casual and fine dining”</w:t>
      </w:r>
      <w:bookmarkEnd w:id="4"/>
    </w:p>
    <w:p w14:paraId="00000028" w14:textId="349EE8AF" w:rsidR="00C6358D" w:rsidRDefault="00326056">
      <w:pPr>
        <w:pBdr>
          <w:top w:val="nil"/>
          <w:left w:val="nil"/>
          <w:bottom w:val="nil"/>
          <w:right w:val="nil"/>
          <w:between w:val="nil"/>
        </w:pBdr>
        <w:spacing w:line="360" w:lineRule="auto"/>
        <w:jc w:val="both"/>
        <w:rPr>
          <w:rFonts w:asciiTheme="majorHAnsi" w:eastAsia="Times New Roman" w:hAnsiTheme="majorHAnsi" w:cstheme="majorHAnsi"/>
          <w:color w:val="000000"/>
          <w:sz w:val="24"/>
          <w:szCs w:val="24"/>
        </w:rPr>
      </w:pPr>
      <w:r w:rsidRPr="00AE7E32">
        <w:rPr>
          <w:rFonts w:asciiTheme="majorHAnsi" w:eastAsia="Times New Roman" w:hAnsiTheme="majorHAnsi" w:cstheme="majorHAnsi"/>
          <w:color w:val="000000"/>
          <w:sz w:val="24"/>
          <w:szCs w:val="24"/>
        </w:rPr>
        <w:t xml:space="preserve">The firm’s management uses </w:t>
      </w:r>
      <w:r w:rsidR="00F83E19" w:rsidRPr="00AE7E32">
        <w:rPr>
          <w:rFonts w:asciiTheme="majorHAnsi" w:eastAsia="Times New Roman" w:hAnsiTheme="majorHAnsi" w:cstheme="majorHAnsi"/>
          <w:color w:val="000000"/>
          <w:sz w:val="24"/>
          <w:szCs w:val="24"/>
        </w:rPr>
        <w:t>a</w:t>
      </w:r>
      <w:r w:rsidRPr="00AE7E32">
        <w:rPr>
          <w:rFonts w:asciiTheme="majorHAnsi" w:eastAsia="Times New Roman" w:hAnsiTheme="majorHAnsi" w:cstheme="majorHAnsi"/>
          <w:color w:val="000000"/>
          <w:sz w:val="24"/>
          <w:szCs w:val="24"/>
        </w:rPr>
        <w:t xml:space="preserve"> formal scheme</w:t>
      </w:r>
      <w:r w:rsidR="005B77D6" w:rsidRPr="00AE7E32">
        <w:rPr>
          <w:rFonts w:asciiTheme="majorHAnsi" w:eastAsia="Times New Roman" w:hAnsiTheme="majorHAnsi" w:cstheme="majorHAnsi"/>
          <w:color w:val="000000"/>
          <w:sz w:val="24"/>
          <w:szCs w:val="24"/>
        </w:rPr>
        <w:t xml:space="preserve"> to promote and encourage the employees through rewarding processes such as cash and promotion of the positions</w:t>
      </w:r>
      <w:r w:rsidR="00A82209" w:rsidRPr="00AE7E32">
        <w:rPr>
          <w:rFonts w:asciiTheme="majorHAnsi" w:eastAsia="Times New Roman" w:hAnsiTheme="majorHAnsi" w:cstheme="majorHAnsi"/>
          <w:color w:val="000000"/>
          <w:sz w:val="24"/>
          <w:szCs w:val="24"/>
        </w:rPr>
        <w:t>,</w:t>
      </w:r>
      <w:r w:rsidR="005B77D6" w:rsidRPr="00AE7E32">
        <w:rPr>
          <w:rFonts w:asciiTheme="majorHAnsi" w:eastAsia="Times New Roman" w:hAnsiTheme="majorHAnsi" w:cstheme="majorHAnsi"/>
          <w:color w:val="000000"/>
          <w:sz w:val="24"/>
          <w:szCs w:val="24"/>
        </w:rPr>
        <w:t xml:space="preserve"> known as incentive programs. Appreciation incentives, revert incentives</w:t>
      </w:r>
      <w:r w:rsidRPr="00AE7E32">
        <w:rPr>
          <w:rFonts w:asciiTheme="majorHAnsi" w:eastAsia="Times New Roman" w:hAnsiTheme="majorHAnsi" w:cstheme="majorHAnsi"/>
          <w:color w:val="000000"/>
          <w:sz w:val="24"/>
          <w:szCs w:val="24"/>
        </w:rPr>
        <w:t>,</w:t>
      </w:r>
      <w:r w:rsidR="005B77D6" w:rsidRPr="00AE7E32">
        <w:rPr>
          <w:rFonts w:asciiTheme="majorHAnsi" w:eastAsia="Times New Roman" w:hAnsiTheme="majorHAnsi" w:cstheme="majorHAnsi"/>
          <w:color w:val="000000"/>
          <w:sz w:val="24"/>
          <w:szCs w:val="24"/>
        </w:rPr>
        <w:t xml:space="preserve"> and recognition are the most used incentive ideas by the f</w:t>
      </w:r>
      <w:r w:rsidR="00F01778" w:rsidRPr="00AE7E32">
        <w:rPr>
          <w:rFonts w:asciiTheme="majorHAnsi" w:eastAsia="Times New Roman" w:hAnsiTheme="majorHAnsi" w:cstheme="majorHAnsi"/>
          <w:color w:val="000000"/>
          <w:sz w:val="24"/>
          <w:szCs w:val="24"/>
        </w:rPr>
        <w:t>i</w:t>
      </w:r>
      <w:r w:rsidR="005B77D6" w:rsidRPr="00AE7E32">
        <w:rPr>
          <w:rFonts w:asciiTheme="majorHAnsi" w:eastAsia="Times New Roman" w:hAnsiTheme="majorHAnsi" w:cstheme="majorHAnsi"/>
          <w:color w:val="000000"/>
          <w:sz w:val="24"/>
          <w:szCs w:val="24"/>
        </w:rPr>
        <w:t>rm to boost productivity and generate higher revenues.</w:t>
      </w:r>
    </w:p>
    <w:p w14:paraId="79D4347B" w14:textId="77777777" w:rsidR="00AE7E32" w:rsidRDefault="00AE7E32">
      <w:pPr>
        <w:pBdr>
          <w:top w:val="nil"/>
          <w:left w:val="nil"/>
          <w:bottom w:val="nil"/>
          <w:right w:val="nil"/>
          <w:between w:val="nil"/>
        </w:pBdr>
        <w:spacing w:line="360" w:lineRule="auto"/>
        <w:jc w:val="both"/>
        <w:rPr>
          <w:rFonts w:asciiTheme="majorHAnsi" w:eastAsia="Times New Roman" w:hAnsiTheme="majorHAnsi" w:cstheme="majorHAnsi"/>
          <w:color w:val="000000"/>
          <w:sz w:val="24"/>
          <w:szCs w:val="24"/>
        </w:rPr>
      </w:pPr>
    </w:p>
    <w:p w14:paraId="3B0BE186" w14:textId="77777777" w:rsidR="00AE7E32" w:rsidRPr="00AE7E32" w:rsidRDefault="00AE7E32">
      <w:pPr>
        <w:pBdr>
          <w:top w:val="nil"/>
          <w:left w:val="nil"/>
          <w:bottom w:val="nil"/>
          <w:right w:val="nil"/>
          <w:between w:val="nil"/>
        </w:pBdr>
        <w:spacing w:line="360" w:lineRule="auto"/>
        <w:jc w:val="both"/>
        <w:rPr>
          <w:rFonts w:asciiTheme="majorHAnsi" w:eastAsia="Times New Roman" w:hAnsiTheme="majorHAnsi" w:cstheme="majorHAnsi"/>
          <w:color w:val="000000"/>
          <w:sz w:val="24"/>
          <w:szCs w:val="24"/>
        </w:rPr>
      </w:pPr>
    </w:p>
    <w:p w14:paraId="50166B8F" w14:textId="60BE4B36" w:rsidR="0040364D" w:rsidRDefault="00F721C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noProof/>
        </w:rPr>
        <w:drawing>
          <wp:inline distT="0" distB="0" distL="0" distR="0" wp14:anchorId="7F582E21" wp14:editId="48CD77FB">
            <wp:extent cx="5715000" cy="2612390"/>
            <wp:effectExtent l="0" t="0" r="0" b="0"/>
            <wp:docPr id="156" name="Google Shape;156;p17"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156" name="Google Shape;156;p17" descr="Graphical user interface&#10;&#10;Description automatically generated"/>
                    <pic:cNvPicPr preferRelativeResize="0"/>
                  </pic:nvPicPr>
                  <pic:blipFill>
                    <a:blip r:embed="rId12">
                      <a:alphaModFix/>
                    </a:blip>
                    <a:stretch>
                      <a:fillRect/>
                    </a:stretch>
                  </pic:blipFill>
                  <pic:spPr>
                    <a:xfrm>
                      <a:off x="0" y="0"/>
                      <a:ext cx="5716562" cy="2613104"/>
                    </a:xfrm>
                    <a:prstGeom prst="rect">
                      <a:avLst/>
                    </a:prstGeom>
                    <a:noFill/>
                    <a:ln>
                      <a:noFill/>
                    </a:ln>
                  </pic:spPr>
                </pic:pic>
              </a:graphicData>
            </a:graphic>
          </wp:inline>
        </w:drawing>
      </w:r>
    </w:p>
    <w:p w14:paraId="5DC14694" w14:textId="77777777" w:rsidR="002E7593" w:rsidRDefault="002E7593">
      <w:pPr>
        <w:pBdr>
          <w:top w:val="nil"/>
          <w:left w:val="nil"/>
          <w:bottom w:val="nil"/>
          <w:right w:val="nil"/>
          <w:between w:val="nil"/>
        </w:pBdr>
        <w:spacing w:line="360" w:lineRule="auto"/>
        <w:jc w:val="both"/>
        <w:rPr>
          <w:rFonts w:asciiTheme="majorHAnsi" w:eastAsia="Times New Roman" w:hAnsiTheme="majorHAnsi" w:cstheme="majorHAnsi"/>
          <w:b/>
          <w:color w:val="000000"/>
          <w:sz w:val="32"/>
          <w:szCs w:val="32"/>
          <w:highlight w:val="lightGray"/>
          <w:u w:val="single"/>
        </w:rPr>
      </w:pPr>
    </w:p>
    <w:p w14:paraId="332A17E7" w14:textId="77777777" w:rsidR="002E7593" w:rsidRDefault="002E7593">
      <w:pPr>
        <w:pBdr>
          <w:top w:val="nil"/>
          <w:left w:val="nil"/>
          <w:bottom w:val="nil"/>
          <w:right w:val="nil"/>
          <w:between w:val="nil"/>
        </w:pBdr>
        <w:spacing w:line="360" w:lineRule="auto"/>
        <w:jc w:val="both"/>
        <w:rPr>
          <w:rFonts w:asciiTheme="majorHAnsi" w:eastAsia="Times New Roman" w:hAnsiTheme="majorHAnsi" w:cstheme="majorHAnsi"/>
          <w:b/>
          <w:color w:val="000000"/>
          <w:sz w:val="32"/>
          <w:szCs w:val="32"/>
          <w:highlight w:val="lightGray"/>
          <w:u w:val="single"/>
        </w:rPr>
      </w:pPr>
    </w:p>
    <w:p w14:paraId="1F3FCA93" w14:textId="5ABD81D1" w:rsidR="002E7593" w:rsidRPr="00CA0B7D" w:rsidRDefault="005B77D6">
      <w:pPr>
        <w:pBdr>
          <w:top w:val="nil"/>
          <w:left w:val="nil"/>
          <w:bottom w:val="nil"/>
          <w:right w:val="nil"/>
          <w:between w:val="nil"/>
        </w:pBdr>
        <w:spacing w:line="360" w:lineRule="auto"/>
        <w:jc w:val="both"/>
        <w:rPr>
          <w:rFonts w:asciiTheme="majorHAnsi" w:eastAsia="Times New Roman" w:hAnsiTheme="majorHAnsi" w:cstheme="majorHAnsi"/>
          <w:b/>
          <w:color w:val="000000"/>
          <w:sz w:val="32"/>
          <w:szCs w:val="32"/>
          <w:u w:val="single"/>
        </w:rPr>
      </w:pPr>
      <w:r w:rsidRPr="00CA0B7D">
        <w:rPr>
          <w:rFonts w:asciiTheme="majorHAnsi" w:eastAsia="Times New Roman" w:hAnsiTheme="majorHAnsi" w:cstheme="majorHAnsi"/>
          <w:b/>
          <w:color w:val="000000"/>
          <w:sz w:val="32"/>
          <w:szCs w:val="32"/>
          <w:highlight w:val="lightGray"/>
          <w:u w:val="single"/>
        </w:rPr>
        <w:t>“Two monetary methods”</w:t>
      </w:r>
    </w:p>
    <w:p w14:paraId="4741E3FF" w14:textId="77777777" w:rsidR="00DD7A19" w:rsidRPr="00DD7A19" w:rsidRDefault="00DD7A19">
      <w:pPr>
        <w:pBdr>
          <w:top w:val="nil"/>
          <w:left w:val="nil"/>
          <w:bottom w:val="nil"/>
          <w:right w:val="nil"/>
          <w:between w:val="nil"/>
        </w:pBdr>
        <w:spacing w:line="360" w:lineRule="auto"/>
        <w:jc w:val="both"/>
        <w:rPr>
          <w:rFonts w:asciiTheme="majorHAnsi" w:eastAsia="Times New Roman" w:hAnsiTheme="majorHAnsi" w:cstheme="majorHAnsi"/>
          <w:b/>
          <w:color w:val="000000"/>
          <w:sz w:val="28"/>
          <w:szCs w:val="28"/>
          <w:u w:val="single"/>
        </w:rPr>
      </w:pPr>
    </w:p>
    <w:p w14:paraId="0000002B" w14:textId="46F4C04F" w:rsidR="00C6358D" w:rsidRPr="00CA0B7D" w:rsidRDefault="005B77D6">
      <w:pPr>
        <w:pBdr>
          <w:top w:val="nil"/>
          <w:left w:val="nil"/>
          <w:bottom w:val="nil"/>
          <w:right w:val="nil"/>
          <w:between w:val="nil"/>
        </w:pBdr>
        <w:spacing w:line="360" w:lineRule="auto"/>
        <w:jc w:val="both"/>
        <w:rPr>
          <w:rFonts w:asciiTheme="majorHAnsi" w:eastAsia="Times New Roman" w:hAnsiTheme="majorHAnsi" w:cstheme="majorHAnsi"/>
          <w:color w:val="000000"/>
          <w:sz w:val="24"/>
          <w:szCs w:val="24"/>
        </w:rPr>
      </w:pPr>
      <w:r w:rsidRPr="00CA0B7D">
        <w:rPr>
          <w:rFonts w:asciiTheme="majorHAnsi" w:eastAsia="Times New Roman" w:hAnsiTheme="majorHAnsi" w:cstheme="majorHAnsi"/>
          <w:b/>
          <w:i/>
          <w:color w:val="000000"/>
          <w:sz w:val="24"/>
          <w:szCs w:val="24"/>
        </w:rPr>
        <w:t>Increase in salaries:</w:t>
      </w:r>
      <w:r w:rsidRPr="00CA0B7D">
        <w:rPr>
          <w:rFonts w:asciiTheme="majorHAnsi" w:eastAsia="Times New Roman" w:hAnsiTheme="majorHAnsi" w:cstheme="majorHAnsi"/>
          <w:color w:val="000000"/>
          <w:sz w:val="24"/>
          <w:szCs w:val="24"/>
        </w:rPr>
        <w:t xml:space="preserve">  It is also referred to as an additional pay award to the Employees working under the organisation norms. The management of </w:t>
      </w:r>
      <w:r w:rsidRPr="00CA0B7D">
        <w:rPr>
          <w:rFonts w:asciiTheme="majorHAnsi" w:eastAsia="Times New Roman" w:hAnsiTheme="majorHAnsi" w:cstheme="majorHAnsi"/>
          <w:b/>
          <w:bCs/>
          <w:sz w:val="24"/>
          <w:szCs w:val="24"/>
        </w:rPr>
        <w:t>Restaurant Group Plc</w:t>
      </w:r>
      <w:r w:rsidR="003674F8" w:rsidRPr="00CA0B7D">
        <w:rPr>
          <w:rFonts w:asciiTheme="majorHAnsi" w:eastAsia="Times New Roman" w:hAnsiTheme="majorHAnsi" w:cstheme="majorHAnsi"/>
          <w:sz w:val="24"/>
          <w:szCs w:val="24"/>
        </w:rPr>
        <w:t xml:space="preserve"> </w:t>
      </w:r>
      <w:r w:rsidRPr="00CA0B7D">
        <w:rPr>
          <w:rFonts w:asciiTheme="majorHAnsi" w:eastAsia="Times New Roman" w:hAnsiTheme="majorHAnsi" w:cstheme="majorHAnsi"/>
          <w:b/>
          <w:i/>
          <w:color w:val="000000"/>
          <w:sz w:val="24"/>
          <w:szCs w:val="24"/>
        </w:rPr>
        <w:t>also</w:t>
      </w:r>
      <w:r w:rsidRPr="00CA0B7D">
        <w:rPr>
          <w:rFonts w:asciiTheme="majorHAnsi" w:eastAsia="Times New Roman" w:hAnsiTheme="majorHAnsi" w:cstheme="majorHAnsi"/>
          <w:color w:val="000000"/>
          <w:sz w:val="24"/>
          <w:szCs w:val="24"/>
        </w:rPr>
        <w:t xml:space="preserve"> offers such a process to increase the productivity or creation and happening of the workers model. Employees in the workplace feel more motivated and encouraged towards the job role assigned by the organisation after hiking the salaries is made possible. The improved competence and skills of the employees will be encouraged (Cardenas </w:t>
      </w:r>
      <w:r w:rsidRPr="00CA0B7D">
        <w:rPr>
          <w:rFonts w:asciiTheme="majorHAnsi" w:eastAsia="Times New Roman" w:hAnsiTheme="majorHAnsi" w:cstheme="majorHAnsi"/>
          <w:i/>
          <w:color w:val="000000"/>
          <w:sz w:val="24"/>
          <w:szCs w:val="24"/>
        </w:rPr>
        <w:t xml:space="preserve">et al., </w:t>
      </w:r>
      <w:r w:rsidRPr="00CA0B7D">
        <w:rPr>
          <w:rFonts w:asciiTheme="majorHAnsi" w:eastAsia="Times New Roman" w:hAnsiTheme="majorHAnsi" w:cstheme="majorHAnsi"/>
          <w:color w:val="000000"/>
          <w:sz w:val="24"/>
          <w:szCs w:val="24"/>
        </w:rPr>
        <w:t>2019). The additional accountability of the employees will be inaugurated by hiking the salaries of the management. The living adjustment of the employees will be boosted more effectively</w:t>
      </w:r>
      <w:r w:rsidR="00206975">
        <w:rPr>
          <w:rFonts w:asciiTheme="majorHAnsi" w:eastAsia="Times New Roman" w:hAnsiTheme="majorHAnsi" w:cstheme="majorHAnsi"/>
          <w:color w:val="000000"/>
          <w:sz w:val="24"/>
          <w:szCs w:val="24"/>
        </w:rPr>
        <w:t>,</w:t>
      </w:r>
      <w:r w:rsidRPr="00CA0B7D">
        <w:rPr>
          <w:rFonts w:asciiTheme="majorHAnsi" w:eastAsia="Times New Roman" w:hAnsiTheme="majorHAnsi" w:cstheme="majorHAnsi"/>
          <w:color w:val="000000"/>
          <w:sz w:val="24"/>
          <w:szCs w:val="24"/>
        </w:rPr>
        <w:t xml:space="preserve"> which also helps to recognise the strong performance in the form. The loyalty and the dividends of the employees will be boosted mode effectively</w:t>
      </w:r>
      <w:r w:rsidR="00206975">
        <w:rPr>
          <w:rFonts w:asciiTheme="majorHAnsi" w:eastAsia="Times New Roman" w:hAnsiTheme="majorHAnsi" w:cstheme="majorHAnsi"/>
          <w:color w:val="000000"/>
          <w:sz w:val="24"/>
          <w:szCs w:val="24"/>
        </w:rPr>
        <w:t>,</w:t>
      </w:r>
      <w:r w:rsidRPr="00CA0B7D">
        <w:rPr>
          <w:rFonts w:asciiTheme="majorHAnsi" w:eastAsia="Times New Roman" w:hAnsiTheme="majorHAnsi" w:cstheme="majorHAnsi"/>
          <w:color w:val="000000"/>
          <w:sz w:val="24"/>
          <w:szCs w:val="24"/>
        </w:rPr>
        <w:t xml:space="preserve"> which also has to produce better work and investment of the employees towards the job rules will be monitored. The scenes of satisfaction among the employees will be more effective after raising the salaries of the Employees.</w:t>
      </w:r>
    </w:p>
    <w:p w14:paraId="0000002C" w14:textId="4949CDDB" w:rsidR="00C6358D" w:rsidRPr="00FF6986" w:rsidRDefault="005B77D6">
      <w:pPr>
        <w:pBdr>
          <w:top w:val="nil"/>
          <w:left w:val="nil"/>
          <w:bottom w:val="nil"/>
          <w:right w:val="nil"/>
          <w:between w:val="nil"/>
        </w:pBdr>
        <w:spacing w:line="360" w:lineRule="auto"/>
        <w:jc w:val="both"/>
        <w:rPr>
          <w:rFonts w:asciiTheme="majorHAnsi" w:eastAsia="Times New Roman" w:hAnsiTheme="majorHAnsi" w:cstheme="majorHAnsi"/>
          <w:color w:val="000000"/>
          <w:sz w:val="24"/>
          <w:szCs w:val="24"/>
        </w:rPr>
      </w:pPr>
      <w:r w:rsidRPr="00FF6986">
        <w:rPr>
          <w:rFonts w:asciiTheme="majorHAnsi" w:eastAsia="Times New Roman" w:hAnsiTheme="majorHAnsi" w:cstheme="majorHAnsi"/>
          <w:b/>
          <w:i/>
          <w:color w:val="000000"/>
          <w:sz w:val="24"/>
          <w:szCs w:val="24"/>
        </w:rPr>
        <w:t xml:space="preserve">Profit sharing: </w:t>
      </w:r>
      <w:r w:rsidRPr="00FF6986">
        <w:rPr>
          <w:rFonts w:asciiTheme="majorHAnsi" w:eastAsia="Times New Roman" w:hAnsiTheme="majorHAnsi" w:cstheme="majorHAnsi"/>
          <w:color w:val="000000"/>
          <w:sz w:val="24"/>
          <w:szCs w:val="24"/>
        </w:rPr>
        <w:t xml:space="preserve">it is also referred to as an effective monetary method which can be used or implemented by the management of </w:t>
      </w:r>
      <w:r w:rsidRPr="005222DC">
        <w:rPr>
          <w:rFonts w:asciiTheme="majorHAnsi" w:eastAsia="Times New Roman" w:hAnsiTheme="majorHAnsi" w:cstheme="majorHAnsi"/>
          <w:b/>
          <w:bCs/>
          <w:sz w:val="24"/>
          <w:szCs w:val="24"/>
        </w:rPr>
        <w:t>Restaurant Group Plc</w:t>
      </w:r>
      <w:r w:rsidRPr="00FF6986">
        <w:rPr>
          <w:rFonts w:asciiTheme="majorHAnsi" w:eastAsia="Times New Roman" w:hAnsiTheme="majorHAnsi" w:cstheme="majorHAnsi"/>
          <w:color w:val="000000"/>
          <w:sz w:val="24"/>
          <w:szCs w:val="24"/>
        </w:rPr>
        <w:t xml:space="preserve"> to boost the efficiency of the employees working under the business organisation norms. The employees in the organisation will be able to receive an extra amount of money after the organisation gains more profits and revenues after boosting the </w:t>
      </w:r>
      <w:r w:rsidR="00206975">
        <w:rPr>
          <w:rFonts w:asciiTheme="majorHAnsi" w:eastAsia="Times New Roman" w:hAnsiTheme="majorHAnsi" w:cstheme="majorHAnsi"/>
          <w:color w:val="000000"/>
          <w:sz w:val="24"/>
          <w:szCs w:val="24"/>
        </w:rPr>
        <w:t>employee’s productivity</w:t>
      </w:r>
      <w:r w:rsidRPr="00FF6986">
        <w:rPr>
          <w:rFonts w:asciiTheme="majorHAnsi" w:eastAsia="Times New Roman" w:hAnsiTheme="majorHAnsi" w:cstheme="majorHAnsi"/>
          <w:color w:val="000000"/>
          <w:sz w:val="24"/>
          <w:szCs w:val="24"/>
        </w:rPr>
        <w:t xml:space="preserve"> by showcasing their competency and skills (Wasell and Bouchard, 2020). The employees may receive the reward in the form of cash, business stock or retirement fund.  Employees in the firm work as a team to achieve the </w:t>
      </w:r>
      <w:r w:rsidR="00CE7BFB">
        <w:rPr>
          <w:rFonts w:asciiTheme="majorHAnsi" w:eastAsia="Times New Roman" w:hAnsiTheme="majorHAnsi" w:cstheme="majorHAnsi"/>
          <w:color w:val="000000"/>
          <w:sz w:val="24"/>
          <w:szCs w:val="24"/>
        </w:rPr>
        <w:t>business’s success</w:t>
      </w:r>
      <w:r w:rsidRPr="00FF6986">
        <w:rPr>
          <w:rFonts w:asciiTheme="majorHAnsi" w:eastAsia="Times New Roman" w:hAnsiTheme="majorHAnsi" w:cstheme="majorHAnsi"/>
          <w:color w:val="000000"/>
          <w:sz w:val="24"/>
          <w:szCs w:val="24"/>
        </w:rPr>
        <w:t xml:space="preserve"> after implementing the profit-sharing methods </w:t>
      </w:r>
      <w:r w:rsidRPr="00FF6986">
        <w:rPr>
          <w:rFonts w:asciiTheme="majorHAnsi" w:eastAsia="Times New Roman" w:hAnsiTheme="majorHAnsi" w:cstheme="majorHAnsi"/>
          <w:color w:val="000000"/>
          <w:sz w:val="24"/>
          <w:szCs w:val="24"/>
        </w:rPr>
        <w:lastRenderedPageBreak/>
        <w:t xml:space="preserve">in the firm.  The </w:t>
      </w:r>
      <w:r w:rsidR="0024675B">
        <w:rPr>
          <w:rFonts w:asciiTheme="majorHAnsi" w:eastAsia="Times New Roman" w:hAnsiTheme="majorHAnsi" w:cstheme="majorHAnsi"/>
          <w:color w:val="000000"/>
          <w:sz w:val="24"/>
          <w:szCs w:val="24"/>
        </w:rPr>
        <w:t xml:space="preserve">employee’s motivation and inspiration </w:t>
      </w:r>
      <w:r w:rsidRPr="00FF6986">
        <w:rPr>
          <w:rFonts w:asciiTheme="majorHAnsi" w:eastAsia="Times New Roman" w:hAnsiTheme="majorHAnsi" w:cstheme="majorHAnsi"/>
          <w:color w:val="000000"/>
          <w:sz w:val="24"/>
          <w:szCs w:val="24"/>
        </w:rPr>
        <w:t>will be boosted more effectively in making such a process by the firm. The supervision cost of the firm will be reduced more effectively</w:t>
      </w:r>
      <w:r w:rsidR="00B949AC" w:rsidRPr="00B949AC">
        <w:rPr>
          <w:rFonts w:asciiTheme="majorHAnsi" w:eastAsia="Times New Roman" w:hAnsiTheme="majorHAnsi" w:cstheme="majorHAnsi"/>
          <w:color w:val="000000"/>
          <w:sz w:val="24"/>
          <w:szCs w:val="24"/>
        </w:rPr>
        <w:t>, allowing the employees to boost productivity and enabling</w:t>
      </w:r>
      <w:r w:rsidRPr="00FF6986">
        <w:rPr>
          <w:rFonts w:asciiTheme="majorHAnsi" w:eastAsia="Times New Roman" w:hAnsiTheme="majorHAnsi" w:cstheme="majorHAnsi"/>
          <w:color w:val="000000"/>
          <w:sz w:val="24"/>
          <w:szCs w:val="24"/>
        </w:rPr>
        <w:t xml:space="preserve"> greater flexibility in the wages procured by </w:t>
      </w:r>
      <w:r w:rsidRPr="00FF6986">
        <w:rPr>
          <w:rFonts w:asciiTheme="majorHAnsi" w:eastAsia="Times New Roman" w:hAnsiTheme="majorHAnsi" w:cstheme="majorHAnsi"/>
          <w:b/>
          <w:bCs/>
          <w:sz w:val="24"/>
          <w:szCs w:val="24"/>
        </w:rPr>
        <w:t>Restaurant Group Plc</w:t>
      </w:r>
      <w:r w:rsidRPr="00FF6986">
        <w:rPr>
          <w:rFonts w:asciiTheme="majorHAnsi" w:eastAsia="Times New Roman" w:hAnsiTheme="majorHAnsi" w:cstheme="majorHAnsi"/>
          <w:color w:val="000000"/>
          <w:sz w:val="24"/>
          <w:szCs w:val="24"/>
        </w:rPr>
        <w:t>.</w:t>
      </w:r>
    </w:p>
    <w:p w14:paraId="0000002D" w14:textId="77777777" w:rsidR="00C6358D" w:rsidRDefault="00C6358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078EBF8E" w14:textId="77777777" w:rsidR="0061378F" w:rsidRDefault="0061378F">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p w14:paraId="5247F9EF" w14:textId="0B59155F" w:rsidR="0061378F" w:rsidRDefault="006E69EA">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noProof/>
        </w:rPr>
        <w:drawing>
          <wp:inline distT="0" distB="0" distL="0" distR="0" wp14:anchorId="73958DD6" wp14:editId="66E360D9">
            <wp:extent cx="4889500" cy="2857500"/>
            <wp:effectExtent l="0" t="0" r="6350" b="0"/>
            <wp:docPr id="163" name="Google Shape;163;p18"/>
            <wp:cNvGraphicFramePr/>
            <a:graphic xmlns:a="http://schemas.openxmlformats.org/drawingml/2006/main">
              <a:graphicData uri="http://schemas.openxmlformats.org/drawingml/2006/picture">
                <pic:pic xmlns:pic="http://schemas.openxmlformats.org/drawingml/2006/picture">
                  <pic:nvPicPr>
                    <pic:cNvPr id="163" name="Google Shape;163;p18"/>
                    <pic:cNvPicPr preferRelativeResize="0"/>
                  </pic:nvPicPr>
                  <pic:blipFill>
                    <a:blip r:embed="rId13">
                      <a:alphaModFix/>
                    </a:blip>
                    <a:stretch>
                      <a:fillRect/>
                    </a:stretch>
                  </pic:blipFill>
                  <pic:spPr>
                    <a:xfrm>
                      <a:off x="0" y="0"/>
                      <a:ext cx="4891275" cy="2858537"/>
                    </a:xfrm>
                    <a:prstGeom prst="rect">
                      <a:avLst/>
                    </a:prstGeom>
                    <a:noFill/>
                    <a:ln>
                      <a:noFill/>
                    </a:ln>
                  </pic:spPr>
                </pic:pic>
              </a:graphicData>
            </a:graphic>
          </wp:inline>
        </w:drawing>
      </w:r>
    </w:p>
    <w:p w14:paraId="3CF9A54E" w14:textId="77777777" w:rsidR="0061378F" w:rsidRPr="00F42382" w:rsidRDefault="0061378F">
      <w:pPr>
        <w:pBdr>
          <w:top w:val="nil"/>
          <w:left w:val="nil"/>
          <w:bottom w:val="nil"/>
          <w:right w:val="nil"/>
          <w:between w:val="nil"/>
        </w:pBdr>
        <w:spacing w:line="360" w:lineRule="auto"/>
        <w:jc w:val="both"/>
        <w:rPr>
          <w:rFonts w:asciiTheme="majorHAnsi" w:eastAsia="Times New Roman" w:hAnsiTheme="majorHAnsi" w:cstheme="majorHAnsi"/>
          <w:color w:val="000000"/>
          <w:sz w:val="32"/>
          <w:szCs w:val="32"/>
          <w:u w:val="single"/>
        </w:rPr>
      </w:pPr>
    </w:p>
    <w:p w14:paraId="0000002E" w14:textId="77777777" w:rsidR="00C6358D" w:rsidRDefault="005B77D6">
      <w:pPr>
        <w:pBdr>
          <w:top w:val="nil"/>
          <w:left w:val="nil"/>
          <w:bottom w:val="nil"/>
          <w:right w:val="nil"/>
          <w:between w:val="nil"/>
        </w:pBdr>
        <w:spacing w:line="360" w:lineRule="auto"/>
        <w:jc w:val="both"/>
        <w:rPr>
          <w:rFonts w:asciiTheme="majorHAnsi" w:eastAsia="Times New Roman" w:hAnsiTheme="majorHAnsi" w:cstheme="majorHAnsi"/>
          <w:b/>
          <w:color w:val="000000"/>
          <w:sz w:val="32"/>
          <w:szCs w:val="32"/>
          <w:u w:val="single"/>
        </w:rPr>
      </w:pPr>
      <w:r w:rsidRPr="00F42382">
        <w:rPr>
          <w:rFonts w:asciiTheme="majorHAnsi" w:eastAsia="Times New Roman" w:hAnsiTheme="majorHAnsi" w:cstheme="majorHAnsi"/>
          <w:b/>
          <w:color w:val="000000"/>
          <w:sz w:val="32"/>
          <w:szCs w:val="32"/>
          <w:highlight w:val="lightGray"/>
          <w:u w:val="single"/>
        </w:rPr>
        <w:t>“</w:t>
      </w:r>
      <w:bookmarkStart w:id="6" w:name="_Hlk131273304"/>
      <w:r w:rsidRPr="00F42382">
        <w:rPr>
          <w:rFonts w:asciiTheme="majorHAnsi" w:eastAsia="Times New Roman" w:hAnsiTheme="majorHAnsi" w:cstheme="majorHAnsi"/>
          <w:b/>
          <w:color w:val="000000"/>
          <w:sz w:val="32"/>
          <w:szCs w:val="32"/>
          <w:highlight w:val="lightGray"/>
          <w:u w:val="single"/>
        </w:rPr>
        <w:t>Two non-monetary methods”</w:t>
      </w:r>
      <w:bookmarkEnd w:id="6"/>
    </w:p>
    <w:p w14:paraId="71A4ECB9" w14:textId="77777777" w:rsidR="00F42382" w:rsidRPr="00F42382" w:rsidRDefault="00F42382">
      <w:pPr>
        <w:pBdr>
          <w:top w:val="nil"/>
          <w:left w:val="nil"/>
          <w:bottom w:val="nil"/>
          <w:right w:val="nil"/>
          <w:between w:val="nil"/>
        </w:pBdr>
        <w:spacing w:line="360" w:lineRule="auto"/>
        <w:jc w:val="both"/>
        <w:rPr>
          <w:rFonts w:asciiTheme="majorHAnsi" w:eastAsia="Times New Roman" w:hAnsiTheme="majorHAnsi" w:cstheme="majorHAnsi"/>
          <w:b/>
          <w:color w:val="000000"/>
          <w:sz w:val="32"/>
          <w:szCs w:val="32"/>
          <w:u w:val="single"/>
        </w:rPr>
      </w:pPr>
    </w:p>
    <w:p w14:paraId="0000002F" w14:textId="77777777" w:rsidR="00C6358D" w:rsidRDefault="005B77D6" w:rsidP="00F534EC">
      <w:pPr>
        <w:pBdr>
          <w:top w:val="nil"/>
          <w:left w:val="nil"/>
          <w:bottom w:val="nil"/>
          <w:right w:val="nil"/>
          <w:between w:val="nil"/>
        </w:pBdr>
        <w:spacing w:line="360" w:lineRule="auto"/>
        <w:jc w:val="both"/>
        <w:rPr>
          <w:rFonts w:asciiTheme="majorHAnsi" w:eastAsia="Times New Roman" w:hAnsiTheme="majorHAnsi" w:cstheme="majorHAnsi"/>
          <w:color w:val="000000"/>
          <w:sz w:val="24"/>
          <w:szCs w:val="24"/>
        </w:rPr>
      </w:pPr>
      <w:r w:rsidRPr="00F534EC">
        <w:rPr>
          <w:rFonts w:asciiTheme="majorHAnsi" w:eastAsia="Times New Roman" w:hAnsiTheme="majorHAnsi" w:cstheme="majorHAnsi"/>
          <w:b/>
          <w:i/>
          <w:color w:val="000000"/>
          <w:sz w:val="24"/>
          <w:szCs w:val="24"/>
        </w:rPr>
        <w:t xml:space="preserve">Encouragement of the employees: </w:t>
      </w:r>
      <w:r w:rsidRPr="00F534EC">
        <w:rPr>
          <w:rFonts w:asciiTheme="majorHAnsi" w:eastAsia="Times New Roman" w:hAnsiTheme="majorHAnsi" w:cstheme="majorHAnsi"/>
          <w:color w:val="000000"/>
          <w:sz w:val="24"/>
          <w:szCs w:val="24"/>
        </w:rPr>
        <w:t xml:space="preserve">it is also referred to as a non-monetary process or method made applicable by </w:t>
      </w:r>
      <w:r w:rsidRPr="00F534EC">
        <w:rPr>
          <w:rFonts w:asciiTheme="majorHAnsi" w:eastAsia="Times New Roman" w:hAnsiTheme="majorHAnsi" w:cstheme="majorHAnsi"/>
          <w:sz w:val="24"/>
          <w:szCs w:val="24"/>
        </w:rPr>
        <w:t>Restaurant Group Plc</w:t>
      </w:r>
      <w:r w:rsidRPr="00F534EC">
        <w:rPr>
          <w:rFonts w:asciiTheme="majorHAnsi" w:eastAsia="Times New Roman" w:hAnsiTheme="majorHAnsi" w:cstheme="majorHAnsi"/>
          <w:color w:val="000000"/>
          <w:sz w:val="24"/>
          <w:szCs w:val="24"/>
        </w:rPr>
        <w:t xml:space="preserve"> to boost the employee's productivity and competency. Employees working under these business norms feel more motivated and encouraged for their accomplishments and performances. The crucial contributions of their employees towards the firm will be monitored more effectively using non-monetary methods. The lower  level of absenteeism among the employees will be monitored after this process is allotted by the management of the </w:t>
      </w:r>
      <w:r w:rsidRPr="00F534EC">
        <w:rPr>
          <w:rFonts w:asciiTheme="majorHAnsi" w:eastAsia="Times New Roman" w:hAnsiTheme="majorHAnsi" w:cstheme="majorHAnsi"/>
          <w:sz w:val="24"/>
          <w:szCs w:val="24"/>
        </w:rPr>
        <w:t>Restaurant Group Plc</w:t>
      </w:r>
      <w:r w:rsidRPr="00F534EC">
        <w:rPr>
          <w:rFonts w:asciiTheme="majorHAnsi" w:eastAsia="Times New Roman" w:hAnsiTheme="majorHAnsi" w:cstheme="majorHAnsi"/>
          <w:color w:val="000000"/>
          <w:sz w:val="24"/>
          <w:szCs w:val="24"/>
        </w:rPr>
        <w:t xml:space="preserve">(Mujtaba and Mubarik, 2022). The reputation and stronger recruitment in the firm can be accessed more conveniently using non-monetary methods. The resource consumption in the </w:t>
      </w:r>
      <w:r w:rsidRPr="00F534EC">
        <w:rPr>
          <w:rFonts w:asciiTheme="majorHAnsi" w:eastAsia="Times New Roman" w:hAnsiTheme="majorHAnsi" w:cstheme="majorHAnsi"/>
          <w:sz w:val="24"/>
          <w:szCs w:val="24"/>
        </w:rPr>
        <w:t xml:space="preserve">Restaurant Group Plc </w:t>
      </w:r>
      <w:r w:rsidRPr="00F534EC">
        <w:rPr>
          <w:rFonts w:asciiTheme="majorHAnsi" w:eastAsia="Times New Roman" w:hAnsiTheme="majorHAnsi" w:cstheme="majorHAnsi"/>
          <w:color w:val="000000"/>
          <w:sz w:val="24"/>
          <w:szCs w:val="24"/>
        </w:rPr>
        <w:t xml:space="preserve">to develop quality products or services will be increased efficiently. The self-development process of the employees will be inaugurated using such a process by the management. The employees </w:t>
      </w:r>
      <w:r w:rsidRPr="00F534EC">
        <w:rPr>
          <w:rFonts w:asciiTheme="majorHAnsi" w:eastAsia="Times New Roman" w:hAnsiTheme="majorHAnsi" w:cstheme="majorHAnsi"/>
          <w:sz w:val="24"/>
          <w:szCs w:val="24"/>
        </w:rPr>
        <w:t>are also enabled</w:t>
      </w:r>
      <w:r w:rsidRPr="00F534EC">
        <w:rPr>
          <w:rFonts w:asciiTheme="majorHAnsi" w:eastAsia="Times New Roman" w:hAnsiTheme="majorHAnsi" w:cstheme="majorHAnsi"/>
          <w:color w:val="000000"/>
          <w:sz w:val="24"/>
          <w:szCs w:val="24"/>
        </w:rPr>
        <w:t xml:space="preserve"> to derive energy and efficiency in the </w:t>
      </w:r>
      <w:r w:rsidRPr="00F534EC">
        <w:rPr>
          <w:rFonts w:asciiTheme="majorHAnsi" w:eastAsia="Times New Roman" w:hAnsiTheme="majorHAnsi" w:cstheme="majorHAnsi"/>
          <w:sz w:val="24"/>
          <w:szCs w:val="24"/>
        </w:rPr>
        <w:t xml:space="preserve">Restaurant Group Plc </w:t>
      </w:r>
      <w:r w:rsidRPr="00F534EC">
        <w:rPr>
          <w:rFonts w:asciiTheme="majorHAnsi" w:eastAsia="Times New Roman" w:hAnsiTheme="majorHAnsi" w:cstheme="majorHAnsi"/>
          <w:color w:val="000000"/>
          <w:sz w:val="24"/>
          <w:szCs w:val="24"/>
        </w:rPr>
        <w:t xml:space="preserve">to make certain developments and achieve the long-term development goals by using the encouragement method by the firm. </w:t>
      </w:r>
    </w:p>
    <w:p w14:paraId="5112B89D" w14:textId="77777777" w:rsidR="00F534EC" w:rsidRPr="00F534EC" w:rsidRDefault="00F534EC" w:rsidP="00F534EC">
      <w:pPr>
        <w:pBdr>
          <w:top w:val="nil"/>
          <w:left w:val="nil"/>
          <w:bottom w:val="nil"/>
          <w:right w:val="nil"/>
          <w:between w:val="nil"/>
        </w:pBdr>
        <w:spacing w:line="360" w:lineRule="auto"/>
        <w:jc w:val="both"/>
        <w:rPr>
          <w:rFonts w:asciiTheme="majorHAnsi" w:eastAsia="Times New Roman" w:hAnsiTheme="majorHAnsi" w:cstheme="majorHAnsi"/>
          <w:color w:val="000000"/>
          <w:sz w:val="24"/>
          <w:szCs w:val="24"/>
        </w:rPr>
      </w:pPr>
    </w:p>
    <w:p w14:paraId="33E19365" w14:textId="4D37D65E" w:rsidR="00367964" w:rsidRPr="004D46D3" w:rsidRDefault="005B77D6" w:rsidP="004D46D3">
      <w:pPr>
        <w:pBdr>
          <w:top w:val="nil"/>
          <w:left w:val="nil"/>
          <w:bottom w:val="nil"/>
          <w:right w:val="nil"/>
          <w:between w:val="nil"/>
        </w:pBdr>
        <w:spacing w:line="360" w:lineRule="auto"/>
        <w:jc w:val="both"/>
        <w:rPr>
          <w:rFonts w:asciiTheme="majorHAnsi" w:eastAsia="Times New Roman" w:hAnsiTheme="majorHAnsi" w:cstheme="majorHAnsi"/>
          <w:sz w:val="24"/>
          <w:szCs w:val="24"/>
        </w:rPr>
      </w:pPr>
      <w:r w:rsidRPr="00F534EC">
        <w:rPr>
          <w:rFonts w:asciiTheme="majorHAnsi" w:eastAsia="Times New Roman" w:hAnsiTheme="majorHAnsi" w:cstheme="majorHAnsi"/>
          <w:b/>
          <w:i/>
          <w:sz w:val="24"/>
          <w:szCs w:val="24"/>
        </w:rPr>
        <w:t xml:space="preserve">Flexibility working: </w:t>
      </w:r>
      <w:r w:rsidRPr="00F534EC">
        <w:rPr>
          <w:rFonts w:asciiTheme="majorHAnsi" w:eastAsia="Times New Roman" w:hAnsiTheme="majorHAnsi" w:cstheme="majorHAnsi"/>
          <w:sz w:val="24"/>
          <w:szCs w:val="24"/>
        </w:rPr>
        <w:t xml:space="preserve"> it is also referred to as an important non-monetary method which can be implemented by the management of a Restaurant Group Plc</w:t>
      </w:r>
      <w:r w:rsidRPr="00F534EC">
        <w:rPr>
          <w:rFonts w:asciiTheme="majorHAnsi" w:eastAsia="Times New Roman" w:hAnsiTheme="majorHAnsi" w:cstheme="majorHAnsi"/>
          <w:b/>
          <w:i/>
          <w:sz w:val="24"/>
          <w:szCs w:val="24"/>
        </w:rPr>
        <w:t xml:space="preserve"> </w:t>
      </w:r>
      <w:r w:rsidRPr="00F534EC">
        <w:rPr>
          <w:rFonts w:asciiTheme="majorHAnsi" w:eastAsia="Times New Roman" w:hAnsiTheme="majorHAnsi" w:cstheme="majorHAnsi"/>
          <w:sz w:val="24"/>
          <w:szCs w:val="24"/>
        </w:rPr>
        <w:t xml:space="preserve">to boost employee morale and productivity (UK Hospitality, 2023).  The employees working under the business organisation norms will be able to perform the job from any of the desired locations which allow for a satisfying working environment (Ahet, 2020). The high level of loyalty and productivity of the employees will be emphasised by allowing the working individuals to be flexible. Schedule autonomy is the effective process which comes under the flexible working procedures of the firm. It enables the employees to arrange the weekdays for work. </w:t>
      </w:r>
      <w:bookmarkStart w:id="7" w:name="_heading=h.2et92p0" w:colFirst="0" w:colLast="0"/>
      <w:bookmarkEnd w:id="7"/>
    </w:p>
    <w:p w14:paraId="58B1B9AC" w14:textId="05A92405" w:rsidR="00B6377E" w:rsidRDefault="003E14BF">
      <w:pPr>
        <w:pStyle w:val="Heading1"/>
        <w:rPr>
          <w:rFonts w:asciiTheme="majorHAnsi" w:hAnsiTheme="majorHAnsi" w:cstheme="majorHAnsi"/>
          <w:sz w:val="28"/>
          <w:szCs w:val="28"/>
        </w:rPr>
      </w:pPr>
      <w:bookmarkStart w:id="8" w:name="_heading=h.tyjcwt" w:colFirst="0" w:colLast="0"/>
      <w:bookmarkStart w:id="9" w:name="_Toc131261910"/>
      <w:bookmarkEnd w:id="8"/>
      <w:r>
        <w:rPr>
          <w:noProof/>
        </w:rPr>
        <w:lastRenderedPageBreak/>
        <w:drawing>
          <wp:inline distT="0" distB="0" distL="0" distR="0" wp14:anchorId="44D78139" wp14:editId="5D2A8391">
            <wp:extent cx="4527550" cy="1778000"/>
            <wp:effectExtent l="0" t="0" r="6350" b="0"/>
            <wp:docPr id="170" name="Google Shape;170;p19" descr="A close-up of several street sign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70" name="Google Shape;170;p19" descr="A close-up of several street signs&#10;&#10;Description automatically generated with medium confidence"/>
                    <pic:cNvPicPr preferRelativeResize="0"/>
                  </pic:nvPicPr>
                  <pic:blipFill>
                    <a:blip r:embed="rId14">
                      <a:alphaModFix/>
                    </a:blip>
                    <a:stretch>
                      <a:fillRect/>
                    </a:stretch>
                  </pic:blipFill>
                  <pic:spPr>
                    <a:xfrm>
                      <a:off x="0" y="0"/>
                      <a:ext cx="4527550" cy="1778000"/>
                    </a:xfrm>
                    <a:prstGeom prst="rect">
                      <a:avLst/>
                    </a:prstGeom>
                    <a:noFill/>
                    <a:ln>
                      <a:noFill/>
                    </a:ln>
                  </pic:spPr>
                </pic:pic>
              </a:graphicData>
            </a:graphic>
          </wp:inline>
        </w:drawing>
      </w:r>
    </w:p>
    <w:p w14:paraId="148A9C9F" w14:textId="77777777" w:rsidR="00B6377E" w:rsidRDefault="00B6377E">
      <w:pPr>
        <w:pStyle w:val="Heading1"/>
        <w:rPr>
          <w:rFonts w:asciiTheme="majorHAnsi" w:hAnsiTheme="majorHAnsi" w:cstheme="majorHAnsi"/>
          <w:sz w:val="28"/>
          <w:szCs w:val="28"/>
        </w:rPr>
      </w:pPr>
    </w:p>
    <w:p w14:paraId="3C6E47F4" w14:textId="77777777" w:rsidR="00B6377E" w:rsidRDefault="00B6377E">
      <w:pPr>
        <w:pStyle w:val="Heading1"/>
        <w:rPr>
          <w:rFonts w:asciiTheme="majorHAnsi" w:hAnsiTheme="majorHAnsi" w:cstheme="majorHAnsi"/>
          <w:sz w:val="28"/>
          <w:szCs w:val="28"/>
        </w:rPr>
      </w:pPr>
    </w:p>
    <w:p w14:paraId="291CF25B" w14:textId="77777777" w:rsidR="00B6377E" w:rsidRDefault="00B6377E">
      <w:pPr>
        <w:pStyle w:val="Heading1"/>
        <w:rPr>
          <w:rFonts w:asciiTheme="majorHAnsi" w:hAnsiTheme="majorHAnsi" w:cstheme="majorHAnsi"/>
          <w:sz w:val="28"/>
          <w:szCs w:val="28"/>
        </w:rPr>
      </w:pPr>
    </w:p>
    <w:p w14:paraId="427E11E0" w14:textId="77777777" w:rsidR="004C2BD3" w:rsidRPr="004C2BD3" w:rsidRDefault="004C2BD3" w:rsidP="004C2BD3">
      <w:pPr>
        <w:pStyle w:val="Normal1"/>
      </w:pPr>
    </w:p>
    <w:p w14:paraId="00000033" w14:textId="6DCB3E2B" w:rsidR="00C6358D" w:rsidRPr="00F3239B" w:rsidRDefault="005B77D6">
      <w:pPr>
        <w:pStyle w:val="Heading1"/>
        <w:rPr>
          <w:rFonts w:asciiTheme="majorHAnsi" w:hAnsiTheme="majorHAnsi" w:cstheme="majorHAnsi"/>
          <w:sz w:val="28"/>
          <w:szCs w:val="28"/>
          <w:u w:val="single"/>
        </w:rPr>
      </w:pPr>
      <w:r w:rsidRPr="00F3239B">
        <w:rPr>
          <w:rFonts w:asciiTheme="majorHAnsi" w:hAnsiTheme="majorHAnsi" w:cstheme="majorHAnsi"/>
          <w:sz w:val="28"/>
          <w:szCs w:val="28"/>
          <w:highlight w:val="lightGray"/>
          <w:u w:val="single"/>
        </w:rPr>
        <w:t>Conclusion:</w:t>
      </w:r>
      <w:bookmarkEnd w:id="9"/>
    </w:p>
    <w:p w14:paraId="2D73286A" w14:textId="77777777" w:rsidR="00823F7A" w:rsidRPr="00823F7A" w:rsidRDefault="00823F7A" w:rsidP="00823F7A">
      <w:pPr>
        <w:pStyle w:val="Normal1"/>
      </w:pPr>
    </w:p>
    <w:p w14:paraId="4F6EBA29" w14:textId="77777777" w:rsidR="00994714" w:rsidRDefault="005B77D6">
      <w:pPr>
        <w:pBdr>
          <w:top w:val="nil"/>
          <w:left w:val="nil"/>
          <w:bottom w:val="nil"/>
          <w:right w:val="nil"/>
          <w:between w:val="nil"/>
        </w:pBdr>
        <w:spacing w:line="360" w:lineRule="auto"/>
        <w:jc w:val="both"/>
        <w:rPr>
          <w:rFonts w:asciiTheme="minorHAnsi" w:eastAsia="Times New Roman" w:hAnsiTheme="minorHAnsi" w:cs="Times New Roman"/>
          <w:color w:val="000000"/>
          <w:sz w:val="24"/>
          <w:szCs w:val="24"/>
        </w:rPr>
      </w:pPr>
      <w:r w:rsidRPr="00823F7A">
        <w:rPr>
          <w:rFonts w:asciiTheme="minorHAnsi" w:eastAsia="Times New Roman" w:hAnsiTheme="minorHAnsi" w:cs="Times New Roman"/>
          <w:color w:val="000000"/>
          <w:sz w:val="24"/>
          <w:szCs w:val="24"/>
        </w:rPr>
        <w:t xml:space="preserve">As discussed above, Talent acquisition strategies play an effective role in managing and functioning the business of a particular firm in different business markets. The monetary and non-monetary strategies which are used by the </w:t>
      </w:r>
      <w:r w:rsidRPr="00823F7A">
        <w:rPr>
          <w:rFonts w:asciiTheme="minorHAnsi" w:eastAsia="Times New Roman" w:hAnsiTheme="minorHAnsi" w:cs="Times New Roman"/>
          <w:b/>
          <w:bCs/>
          <w:sz w:val="24"/>
          <w:szCs w:val="24"/>
        </w:rPr>
        <w:t>Restaurant Group Plc</w:t>
      </w:r>
      <w:r w:rsidRPr="00823F7A">
        <w:rPr>
          <w:rFonts w:asciiTheme="minorHAnsi" w:eastAsia="Times New Roman" w:hAnsiTheme="minorHAnsi" w:cs="Times New Roman"/>
          <w:sz w:val="24"/>
          <w:szCs w:val="24"/>
        </w:rPr>
        <w:t xml:space="preserve"> </w:t>
      </w:r>
      <w:r w:rsidRPr="00823F7A">
        <w:rPr>
          <w:rFonts w:asciiTheme="minorHAnsi" w:eastAsia="Times New Roman" w:hAnsiTheme="minorHAnsi" w:cs="Times New Roman"/>
          <w:color w:val="000000"/>
          <w:sz w:val="24"/>
          <w:szCs w:val="24"/>
        </w:rPr>
        <w:t xml:space="preserve">to make the business more sustainable have been discussed in the report above. The enhancement of productivity and recurring revenues are possible by adopting such strategies by the firm. </w:t>
      </w:r>
    </w:p>
    <w:p w14:paraId="29AE63CF" w14:textId="77777777" w:rsidR="00994714" w:rsidRDefault="00994714">
      <w:pPr>
        <w:pBdr>
          <w:top w:val="nil"/>
          <w:left w:val="nil"/>
          <w:bottom w:val="nil"/>
          <w:right w:val="nil"/>
          <w:between w:val="nil"/>
        </w:pBdr>
        <w:spacing w:line="360" w:lineRule="auto"/>
        <w:jc w:val="both"/>
        <w:rPr>
          <w:rFonts w:asciiTheme="minorHAnsi" w:eastAsia="Times New Roman" w:hAnsiTheme="minorHAnsi" w:cs="Times New Roman"/>
          <w:color w:val="000000"/>
          <w:sz w:val="24"/>
          <w:szCs w:val="24"/>
        </w:rPr>
      </w:pPr>
    </w:p>
    <w:p w14:paraId="00000034" w14:textId="507934F9" w:rsidR="00C6358D" w:rsidRPr="00823F7A" w:rsidRDefault="00994714">
      <w:pPr>
        <w:pBdr>
          <w:top w:val="nil"/>
          <w:left w:val="nil"/>
          <w:bottom w:val="nil"/>
          <w:right w:val="nil"/>
          <w:between w:val="nil"/>
        </w:pBdr>
        <w:spacing w:line="360" w:lineRule="auto"/>
        <w:jc w:val="both"/>
        <w:rPr>
          <w:rFonts w:asciiTheme="minorHAnsi" w:eastAsia="Times New Roman" w:hAnsiTheme="minorHAnsi" w:cs="Times New Roman"/>
          <w:color w:val="000000"/>
          <w:sz w:val="24"/>
          <w:szCs w:val="24"/>
        </w:rPr>
      </w:pPr>
      <w:r>
        <w:rPr>
          <w:noProof/>
        </w:rPr>
        <w:drawing>
          <wp:inline distT="0" distB="0" distL="0" distR="0" wp14:anchorId="54F21A35" wp14:editId="46BD38D1">
            <wp:extent cx="5035550" cy="3155950"/>
            <wp:effectExtent l="0" t="0" r="0" b="6350"/>
            <wp:docPr id="184" name="Google Shape;184;p21"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184" name="Google Shape;184;p21" descr="Diagram&#10;&#10;Description automatically generated"/>
                    <pic:cNvPicPr preferRelativeResize="0"/>
                  </pic:nvPicPr>
                  <pic:blipFill>
                    <a:blip r:embed="rId15">
                      <a:alphaModFix/>
                    </a:blip>
                    <a:stretch>
                      <a:fillRect/>
                    </a:stretch>
                  </pic:blipFill>
                  <pic:spPr>
                    <a:xfrm>
                      <a:off x="0" y="0"/>
                      <a:ext cx="5046777" cy="3162986"/>
                    </a:xfrm>
                    <a:prstGeom prst="rect">
                      <a:avLst/>
                    </a:prstGeom>
                    <a:noFill/>
                    <a:ln>
                      <a:noFill/>
                    </a:ln>
                  </pic:spPr>
                </pic:pic>
              </a:graphicData>
            </a:graphic>
          </wp:inline>
        </w:drawing>
      </w:r>
      <w:r w:rsidR="005B77D6" w:rsidRPr="00823F7A">
        <w:rPr>
          <w:rFonts w:asciiTheme="minorHAnsi" w:hAnsiTheme="minorHAnsi"/>
        </w:rPr>
        <w:br w:type="page"/>
      </w:r>
    </w:p>
    <w:p w14:paraId="00000035" w14:textId="2D7D6039" w:rsidR="00C6358D" w:rsidRPr="00F3239B" w:rsidRDefault="005B77D6">
      <w:pPr>
        <w:pStyle w:val="Heading1"/>
        <w:rPr>
          <w:rFonts w:asciiTheme="majorHAnsi" w:hAnsiTheme="majorHAnsi" w:cstheme="majorHAnsi"/>
          <w:sz w:val="32"/>
          <w:szCs w:val="32"/>
          <w:u w:val="single"/>
        </w:rPr>
      </w:pPr>
      <w:bookmarkStart w:id="10" w:name="_heading=h.3dy6vkm" w:colFirst="0" w:colLast="0"/>
      <w:bookmarkStart w:id="11" w:name="_Toc131261911"/>
      <w:bookmarkEnd w:id="10"/>
      <w:r w:rsidRPr="00F3239B">
        <w:rPr>
          <w:rFonts w:asciiTheme="majorHAnsi" w:hAnsiTheme="majorHAnsi" w:cstheme="majorHAnsi"/>
          <w:sz w:val="32"/>
          <w:szCs w:val="32"/>
          <w:highlight w:val="lightGray"/>
          <w:u w:val="single"/>
        </w:rPr>
        <w:lastRenderedPageBreak/>
        <w:t>References</w:t>
      </w:r>
      <w:bookmarkEnd w:id="11"/>
    </w:p>
    <w:p w14:paraId="00000036" w14:textId="77777777" w:rsidR="00C6358D" w:rsidRPr="00E231E5" w:rsidRDefault="005B77D6">
      <w:pPr>
        <w:pBdr>
          <w:top w:val="nil"/>
          <w:left w:val="nil"/>
          <w:bottom w:val="nil"/>
          <w:right w:val="nil"/>
          <w:between w:val="nil"/>
        </w:pBdr>
        <w:spacing w:line="360" w:lineRule="auto"/>
        <w:jc w:val="both"/>
        <w:rPr>
          <w:rFonts w:asciiTheme="majorHAnsi" w:eastAsia="Times New Roman" w:hAnsiTheme="majorHAnsi" w:cstheme="majorHAnsi"/>
          <w:color w:val="222222"/>
          <w:sz w:val="24"/>
          <w:szCs w:val="24"/>
          <w:highlight w:val="white"/>
        </w:rPr>
      </w:pPr>
      <w:r w:rsidRPr="00E231E5">
        <w:rPr>
          <w:rFonts w:asciiTheme="majorHAnsi" w:eastAsia="Times New Roman" w:hAnsiTheme="majorHAnsi" w:cstheme="majorHAnsi"/>
          <w:color w:val="222222"/>
          <w:sz w:val="24"/>
          <w:szCs w:val="24"/>
          <w:highlight w:val="white"/>
        </w:rPr>
        <w:t xml:space="preserve">Albert, E.T., 2019. AI in talent acquisition: a review of AI-applications used in recruitment and selection. </w:t>
      </w:r>
      <w:r w:rsidRPr="00E231E5">
        <w:rPr>
          <w:rFonts w:asciiTheme="majorHAnsi" w:eastAsia="Times New Roman" w:hAnsiTheme="majorHAnsi" w:cstheme="majorHAnsi"/>
          <w:i/>
          <w:color w:val="222222"/>
          <w:sz w:val="24"/>
          <w:szCs w:val="24"/>
          <w:highlight w:val="white"/>
        </w:rPr>
        <w:t>Strategic HR Review</w:t>
      </w:r>
      <w:r w:rsidRPr="00E231E5">
        <w:rPr>
          <w:rFonts w:asciiTheme="majorHAnsi" w:eastAsia="Times New Roman" w:hAnsiTheme="majorHAnsi" w:cstheme="majorHAnsi"/>
          <w:color w:val="222222"/>
          <w:sz w:val="24"/>
          <w:szCs w:val="24"/>
          <w:highlight w:val="white"/>
        </w:rPr>
        <w:t xml:space="preserve">, </w:t>
      </w:r>
      <w:r w:rsidRPr="00E231E5">
        <w:rPr>
          <w:rFonts w:asciiTheme="majorHAnsi" w:eastAsia="Times New Roman" w:hAnsiTheme="majorHAnsi" w:cstheme="majorHAnsi"/>
          <w:i/>
          <w:color w:val="222222"/>
          <w:sz w:val="24"/>
          <w:szCs w:val="24"/>
          <w:highlight w:val="white"/>
        </w:rPr>
        <w:t>18</w:t>
      </w:r>
      <w:r w:rsidRPr="00E231E5">
        <w:rPr>
          <w:rFonts w:asciiTheme="majorHAnsi" w:eastAsia="Times New Roman" w:hAnsiTheme="majorHAnsi" w:cstheme="majorHAnsi"/>
          <w:color w:val="222222"/>
          <w:sz w:val="24"/>
          <w:szCs w:val="24"/>
          <w:highlight w:val="white"/>
        </w:rPr>
        <w:t>(5), pp.215-221.</w:t>
      </w:r>
    </w:p>
    <w:p w14:paraId="00000037" w14:textId="77777777" w:rsidR="00C6358D" w:rsidRPr="00E231E5" w:rsidRDefault="005B77D6">
      <w:pPr>
        <w:pBdr>
          <w:top w:val="nil"/>
          <w:left w:val="nil"/>
          <w:bottom w:val="nil"/>
          <w:right w:val="nil"/>
          <w:between w:val="nil"/>
        </w:pBdr>
        <w:spacing w:line="360" w:lineRule="auto"/>
        <w:jc w:val="both"/>
        <w:rPr>
          <w:rFonts w:asciiTheme="majorHAnsi" w:eastAsia="Times New Roman" w:hAnsiTheme="majorHAnsi" w:cstheme="majorHAnsi"/>
          <w:color w:val="222222"/>
          <w:sz w:val="24"/>
          <w:szCs w:val="24"/>
          <w:highlight w:val="white"/>
        </w:rPr>
      </w:pPr>
      <w:r w:rsidRPr="00E231E5">
        <w:rPr>
          <w:rFonts w:asciiTheme="majorHAnsi" w:eastAsia="Times New Roman" w:hAnsiTheme="majorHAnsi" w:cstheme="majorHAnsi"/>
          <w:color w:val="222222"/>
          <w:sz w:val="24"/>
          <w:szCs w:val="24"/>
          <w:highlight w:val="white"/>
        </w:rPr>
        <w:t xml:space="preserve">Cardenas-Navia, I. and Fitzgerald, B.K., 2019. The digital dilemma: Winning and losing strategies in the digital talent race. </w:t>
      </w:r>
      <w:r w:rsidRPr="00E231E5">
        <w:rPr>
          <w:rFonts w:asciiTheme="majorHAnsi" w:eastAsia="Times New Roman" w:hAnsiTheme="majorHAnsi" w:cstheme="majorHAnsi"/>
          <w:i/>
          <w:color w:val="222222"/>
          <w:sz w:val="24"/>
          <w:szCs w:val="24"/>
          <w:highlight w:val="white"/>
        </w:rPr>
        <w:t>Industry and Higher Education</w:t>
      </w:r>
      <w:r w:rsidRPr="00E231E5">
        <w:rPr>
          <w:rFonts w:asciiTheme="majorHAnsi" w:eastAsia="Times New Roman" w:hAnsiTheme="majorHAnsi" w:cstheme="majorHAnsi"/>
          <w:color w:val="222222"/>
          <w:sz w:val="24"/>
          <w:szCs w:val="24"/>
          <w:highlight w:val="white"/>
        </w:rPr>
        <w:t xml:space="preserve">, </w:t>
      </w:r>
      <w:r w:rsidRPr="00E231E5">
        <w:rPr>
          <w:rFonts w:asciiTheme="majorHAnsi" w:eastAsia="Times New Roman" w:hAnsiTheme="majorHAnsi" w:cstheme="majorHAnsi"/>
          <w:i/>
          <w:color w:val="222222"/>
          <w:sz w:val="24"/>
          <w:szCs w:val="24"/>
          <w:highlight w:val="white"/>
        </w:rPr>
        <w:t>33</w:t>
      </w:r>
      <w:r w:rsidRPr="00E231E5">
        <w:rPr>
          <w:rFonts w:asciiTheme="majorHAnsi" w:eastAsia="Times New Roman" w:hAnsiTheme="majorHAnsi" w:cstheme="majorHAnsi"/>
          <w:color w:val="222222"/>
          <w:sz w:val="24"/>
          <w:szCs w:val="24"/>
          <w:highlight w:val="white"/>
        </w:rPr>
        <w:t>(3), pp.214-217.</w:t>
      </w:r>
    </w:p>
    <w:p w14:paraId="00000038" w14:textId="77777777" w:rsidR="00C6358D" w:rsidRPr="00E231E5" w:rsidRDefault="005B77D6">
      <w:pPr>
        <w:pBdr>
          <w:top w:val="nil"/>
          <w:left w:val="nil"/>
          <w:bottom w:val="nil"/>
          <w:right w:val="nil"/>
          <w:between w:val="nil"/>
        </w:pBdr>
        <w:spacing w:line="360" w:lineRule="auto"/>
        <w:jc w:val="both"/>
        <w:rPr>
          <w:rFonts w:asciiTheme="majorHAnsi" w:eastAsia="Times New Roman" w:hAnsiTheme="majorHAnsi" w:cstheme="majorHAnsi"/>
          <w:color w:val="222222"/>
          <w:sz w:val="24"/>
          <w:szCs w:val="24"/>
          <w:highlight w:val="white"/>
        </w:rPr>
      </w:pPr>
      <w:r w:rsidRPr="00E231E5">
        <w:rPr>
          <w:rFonts w:asciiTheme="majorHAnsi" w:eastAsia="Times New Roman" w:hAnsiTheme="majorHAnsi" w:cstheme="majorHAnsi"/>
          <w:color w:val="222222"/>
          <w:sz w:val="24"/>
          <w:szCs w:val="24"/>
          <w:highlight w:val="white"/>
        </w:rPr>
        <w:t xml:space="preserve">Hongal, P. and Kinange, U., 2020. A study on talent management and its impact on organization performance-an empirical review. </w:t>
      </w:r>
      <w:r w:rsidRPr="00E231E5">
        <w:rPr>
          <w:rFonts w:asciiTheme="majorHAnsi" w:eastAsia="Times New Roman" w:hAnsiTheme="majorHAnsi" w:cstheme="majorHAnsi"/>
          <w:i/>
          <w:color w:val="222222"/>
          <w:sz w:val="24"/>
          <w:szCs w:val="24"/>
          <w:highlight w:val="white"/>
        </w:rPr>
        <w:t>International Journal of Engineering and Management Research</w:t>
      </w:r>
      <w:r w:rsidRPr="00E231E5">
        <w:rPr>
          <w:rFonts w:asciiTheme="majorHAnsi" w:eastAsia="Times New Roman" w:hAnsiTheme="majorHAnsi" w:cstheme="majorHAnsi"/>
          <w:color w:val="222222"/>
          <w:sz w:val="24"/>
          <w:szCs w:val="24"/>
          <w:highlight w:val="white"/>
        </w:rPr>
        <w:t xml:space="preserve">, </w:t>
      </w:r>
      <w:r w:rsidRPr="00E231E5">
        <w:rPr>
          <w:rFonts w:asciiTheme="majorHAnsi" w:eastAsia="Times New Roman" w:hAnsiTheme="majorHAnsi" w:cstheme="majorHAnsi"/>
          <w:i/>
          <w:color w:val="222222"/>
          <w:sz w:val="24"/>
          <w:szCs w:val="24"/>
          <w:highlight w:val="white"/>
        </w:rPr>
        <w:t>10</w:t>
      </w:r>
      <w:r w:rsidRPr="00E231E5">
        <w:rPr>
          <w:rFonts w:asciiTheme="majorHAnsi" w:eastAsia="Times New Roman" w:hAnsiTheme="majorHAnsi" w:cstheme="majorHAnsi"/>
          <w:color w:val="222222"/>
          <w:sz w:val="24"/>
          <w:szCs w:val="24"/>
          <w:highlight w:val="white"/>
        </w:rPr>
        <w:t>.</w:t>
      </w:r>
    </w:p>
    <w:p w14:paraId="00000039" w14:textId="77777777" w:rsidR="00C6358D" w:rsidRPr="00E231E5" w:rsidRDefault="005B77D6">
      <w:pPr>
        <w:pBdr>
          <w:top w:val="nil"/>
          <w:left w:val="nil"/>
          <w:bottom w:val="nil"/>
          <w:right w:val="nil"/>
          <w:between w:val="nil"/>
        </w:pBdr>
        <w:spacing w:line="360" w:lineRule="auto"/>
        <w:jc w:val="both"/>
        <w:rPr>
          <w:rFonts w:asciiTheme="majorHAnsi" w:eastAsia="Times New Roman" w:hAnsiTheme="majorHAnsi" w:cstheme="majorHAnsi"/>
          <w:color w:val="222222"/>
          <w:sz w:val="24"/>
          <w:szCs w:val="24"/>
          <w:highlight w:val="white"/>
        </w:rPr>
      </w:pPr>
      <w:r w:rsidRPr="00E231E5">
        <w:rPr>
          <w:rFonts w:asciiTheme="majorHAnsi" w:eastAsia="Times New Roman" w:hAnsiTheme="majorHAnsi" w:cstheme="majorHAnsi"/>
          <w:color w:val="222222"/>
          <w:sz w:val="24"/>
          <w:szCs w:val="24"/>
          <w:highlight w:val="white"/>
        </w:rPr>
        <w:t xml:space="preserve">Johnson, R.D., Stone, D.L. and Lukaszewski, K.M., 2020. The benefits of eHRM and AI for talent acquisition. </w:t>
      </w:r>
      <w:r w:rsidRPr="00E231E5">
        <w:rPr>
          <w:rFonts w:asciiTheme="majorHAnsi" w:eastAsia="Times New Roman" w:hAnsiTheme="majorHAnsi" w:cstheme="majorHAnsi"/>
          <w:i/>
          <w:color w:val="222222"/>
          <w:sz w:val="24"/>
          <w:szCs w:val="24"/>
          <w:highlight w:val="white"/>
        </w:rPr>
        <w:t>Journal of Tourism Futures</w:t>
      </w:r>
      <w:r w:rsidRPr="00E231E5">
        <w:rPr>
          <w:rFonts w:asciiTheme="majorHAnsi" w:eastAsia="Times New Roman" w:hAnsiTheme="majorHAnsi" w:cstheme="majorHAnsi"/>
          <w:color w:val="222222"/>
          <w:sz w:val="24"/>
          <w:szCs w:val="24"/>
          <w:highlight w:val="white"/>
        </w:rPr>
        <w:t xml:space="preserve">, </w:t>
      </w:r>
      <w:r w:rsidRPr="00E231E5">
        <w:rPr>
          <w:rFonts w:asciiTheme="majorHAnsi" w:eastAsia="Times New Roman" w:hAnsiTheme="majorHAnsi" w:cstheme="majorHAnsi"/>
          <w:i/>
          <w:color w:val="222222"/>
          <w:sz w:val="24"/>
          <w:szCs w:val="24"/>
          <w:highlight w:val="white"/>
        </w:rPr>
        <w:t>7</w:t>
      </w:r>
      <w:r w:rsidRPr="00E231E5">
        <w:rPr>
          <w:rFonts w:asciiTheme="majorHAnsi" w:eastAsia="Times New Roman" w:hAnsiTheme="majorHAnsi" w:cstheme="majorHAnsi"/>
          <w:color w:val="222222"/>
          <w:sz w:val="24"/>
          <w:szCs w:val="24"/>
          <w:highlight w:val="white"/>
        </w:rPr>
        <w:t>(1), pp.40-52.</w:t>
      </w:r>
    </w:p>
    <w:p w14:paraId="0000003A" w14:textId="77777777" w:rsidR="00C6358D" w:rsidRPr="00E231E5" w:rsidRDefault="005B77D6">
      <w:pPr>
        <w:pBdr>
          <w:top w:val="nil"/>
          <w:left w:val="nil"/>
          <w:bottom w:val="nil"/>
          <w:right w:val="nil"/>
          <w:between w:val="nil"/>
        </w:pBdr>
        <w:spacing w:line="360" w:lineRule="auto"/>
        <w:jc w:val="both"/>
        <w:rPr>
          <w:rFonts w:asciiTheme="majorHAnsi" w:eastAsia="Times New Roman" w:hAnsiTheme="majorHAnsi" w:cstheme="majorHAnsi"/>
          <w:color w:val="222222"/>
          <w:sz w:val="24"/>
          <w:szCs w:val="24"/>
          <w:highlight w:val="white"/>
        </w:rPr>
      </w:pPr>
      <w:r w:rsidRPr="00E231E5">
        <w:rPr>
          <w:rFonts w:asciiTheme="majorHAnsi" w:eastAsia="Times New Roman" w:hAnsiTheme="majorHAnsi" w:cstheme="majorHAnsi"/>
          <w:color w:val="222222"/>
          <w:sz w:val="24"/>
          <w:szCs w:val="24"/>
          <w:highlight w:val="white"/>
        </w:rPr>
        <w:t xml:space="preserve">Kaleem, M., 2019. The influence of talent management on the performance of an employee in public sector institutions of the UAE. </w:t>
      </w:r>
      <w:r w:rsidRPr="00E231E5">
        <w:rPr>
          <w:rFonts w:asciiTheme="majorHAnsi" w:eastAsia="Times New Roman" w:hAnsiTheme="majorHAnsi" w:cstheme="majorHAnsi"/>
          <w:i/>
          <w:color w:val="222222"/>
          <w:sz w:val="24"/>
          <w:szCs w:val="24"/>
          <w:highlight w:val="white"/>
        </w:rPr>
        <w:t>Public Administration Research</w:t>
      </w:r>
      <w:r w:rsidRPr="00E231E5">
        <w:rPr>
          <w:rFonts w:asciiTheme="majorHAnsi" w:eastAsia="Times New Roman" w:hAnsiTheme="majorHAnsi" w:cstheme="majorHAnsi"/>
          <w:color w:val="222222"/>
          <w:sz w:val="24"/>
          <w:szCs w:val="24"/>
          <w:highlight w:val="white"/>
        </w:rPr>
        <w:t xml:space="preserve">, </w:t>
      </w:r>
      <w:r w:rsidRPr="00E231E5">
        <w:rPr>
          <w:rFonts w:asciiTheme="majorHAnsi" w:eastAsia="Times New Roman" w:hAnsiTheme="majorHAnsi" w:cstheme="majorHAnsi"/>
          <w:i/>
          <w:color w:val="222222"/>
          <w:sz w:val="24"/>
          <w:szCs w:val="24"/>
          <w:highlight w:val="white"/>
        </w:rPr>
        <w:t>8</w:t>
      </w:r>
      <w:r w:rsidRPr="00E231E5">
        <w:rPr>
          <w:rFonts w:asciiTheme="majorHAnsi" w:eastAsia="Times New Roman" w:hAnsiTheme="majorHAnsi" w:cstheme="majorHAnsi"/>
          <w:color w:val="222222"/>
          <w:sz w:val="24"/>
          <w:szCs w:val="24"/>
          <w:highlight w:val="white"/>
        </w:rPr>
        <w:t>(2), pp.8-23.</w:t>
      </w:r>
    </w:p>
    <w:p w14:paraId="0000003B" w14:textId="77777777" w:rsidR="00C6358D" w:rsidRPr="00E231E5" w:rsidRDefault="005B77D6">
      <w:pPr>
        <w:pBdr>
          <w:top w:val="nil"/>
          <w:left w:val="nil"/>
          <w:bottom w:val="nil"/>
          <w:right w:val="nil"/>
          <w:between w:val="nil"/>
        </w:pBdr>
        <w:spacing w:line="360" w:lineRule="auto"/>
        <w:jc w:val="both"/>
        <w:rPr>
          <w:rFonts w:asciiTheme="majorHAnsi" w:eastAsia="Times New Roman" w:hAnsiTheme="majorHAnsi" w:cstheme="majorHAnsi"/>
          <w:color w:val="222222"/>
          <w:sz w:val="24"/>
          <w:szCs w:val="24"/>
          <w:highlight w:val="white"/>
        </w:rPr>
      </w:pPr>
      <w:r w:rsidRPr="00E231E5">
        <w:rPr>
          <w:rFonts w:asciiTheme="majorHAnsi" w:eastAsia="Times New Roman" w:hAnsiTheme="majorHAnsi" w:cstheme="majorHAnsi"/>
          <w:color w:val="222222"/>
          <w:sz w:val="24"/>
          <w:szCs w:val="24"/>
          <w:highlight w:val="white"/>
        </w:rPr>
        <w:t xml:space="preserve">Mujtaba, M. and Mubarik, M.S., 2022. Talent management and organizational sustainability: role of sustainable behaviour. </w:t>
      </w:r>
      <w:r w:rsidRPr="00E231E5">
        <w:rPr>
          <w:rFonts w:asciiTheme="majorHAnsi" w:eastAsia="Times New Roman" w:hAnsiTheme="majorHAnsi" w:cstheme="majorHAnsi"/>
          <w:i/>
          <w:color w:val="222222"/>
          <w:sz w:val="24"/>
          <w:szCs w:val="24"/>
          <w:highlight w:val="white"/>
        </w:rPr>
        <w:t>International Journal of Organizational Analysis</w:t>
      </w:r>
      <w:r w:rsidRPr="00E231E5">
        <w:rPr>
          <w:rFonts w:asciiTheme="majorHAnsi" w:eastAsia="Times New Roman" w:hAnsiTheme="majorHAnsi" w:cstheme="majorHAnsi"/>
          <w:color w:val="222222"/>
          <w:sz w:val="24"/>
          <w:szCs w:val="24"/>
          <w:highlight w:val="white"/>
        </w:rPr>
        <w:t xml:space="preserve">, </w:t>
      </w:r>
      <w:r w:rsidRPr="00E231E5">
        <w:rPr>
          <w:rFonts w:asciiTheme="majorHAnsi" w:eastAsia="Times New Roman" w:hAnsiTheme="majorHAnsi" w:cstheme="majorHAnsi"/>
          <w:i/>
          <w:color w:val="222222"/>
          <w:sz w:val="24"/>
          <w:szCs w:val="24"/>
          <w:highlight w:val="white"/>
        </w:rPr>
        <w:t>30</w:t>
      </w:r>
      <w:r w:rsidRPr="00E231E5">
        <w:rPr>
          <w:rFonts w:asciiTheme="majorHAnsi" w:eastAsia="Times New Roman" w:hAnsiTheme="majorHAnsi" w:cstheme="majorHAnsi"/>
          <w:color w:val="222222"/>
          <w:sz w:val="24"/>
          <w:szCs w:val="24"/>
          <w:highlight w:val="white"/>
        </w:rPr>
        <w:t>(2), pp.389-407.</w:t>
      </w:r>
    </w:p>
    <w:p w14:paraId="0000003C" w14:textId="4F2730AA" w:rsidR="00C6358D" w:rsidRPr="00E231E5" w:rsidRDefault="005B77D6">
      <w:pPr>
        <w:pBdr>
          <w:top w:val="nil"/>
          <w:left w:val="nil"/>
          <w:bottom w:val="nil"/>
          <w:right w:val="nil"/>
          <w:between w:val="nil"/>
        </w:pBdr>
        <w:spacing w:line="360" w:lineRule="auto"/>
        <w:jc w:val="both"/>
        <w:rPr>
          <w:rFonts w:asciiTheme="majorHAnsi" w:eastAsia="Times New Roman" w:hAnsiTheme="majorHAnsi" w:cstheme="majorHAnsi"/>
          <w:color w:val="222222"/>
          <w:sz w:val="24"/>
          <w:szCs w:val="24"/>
          <w:highlight w:val="white"/>
        </w:rPr>
      </w:pPr>
      <w:r w:rsidRPr="00E231E5">
        <w:rPr>
          <w:rFonts w:asciiTheme="majorHAnsi" w:eastAsia="Times New Roman" w:hAnsiTheme="majorHAnsi" w:cstheme="majorHAnsi"/>
          <w:color w:val="222222"/>
          <w:sz w:val="24"/>
          <w:szCs w:val="24"/>
          <w:highlight w:val="white"/>
        </w:rPr>
        <w:t xml:space="preserve">Pillai, R. and Sivathanu, B., 2020. Adoption of artificial intelligence (AI) for talent acquisition in IT/ITeS </w:t>
      </w:r>
      <w:r w:rsidR="006A208A">
        <w:rPr>
          <w:rFonts w:asciiTheme="majorHAnsi" w:eastAsia="Times New Roman" w:hAnsiTheme="majorHAnsi" w:cstheme="majorHAnsi"/>
          <w:color w:val="222222"/>
          <w:sz w:val="24"/>
          <w:szCs w:val="24"/>
          <w:highlight w:val="white"/>
        </w:rPr>
        <w:t>organisations</w:t>
      </w:r>
      <w:r w:rsidRPr="00E231E5">
        <w:rPr>
          <w:rFonts w:asciiTheme="majorHAnsi" w:eastAsia="Times New Roman" w:hAnsiTheme="majorHAnsi" w:cstheme="majorHAnsi"/>
          <w:color w:val="222222"/>
          <w:sz w:val="24"/>
          <w:szCs w:val="24"/>
          <w:highlight w:val="white"/>
        </w:rPr>
        <w:t xml:space="preserve">. </w:t>
      </w:r>
      <w:r w:rsidRPr="00E231E5">
        <w:rPr>
          <w:rFonts w:asciiTheme="majorHAnsi" w:eastAsia="Times New Roman" w:hAnsiTheme="majorHAnsi" w:cstheme="majorHAnsi"/>
          <w:i/>
          <w:color w:val="222222"/>
          <w:sz w:val="24"/>
          <w:szCs w:val="24"/>
          <w:highlight w:val="white"/>
        </w:rPr>
        <w:t>Benchmarking: An International Journal</w:t>
      </w:r>
      <w:r w:rsidRPr="00E231E5">
        <w:rPr>
          <w:rFonts w:asciiTheme="majorHAnsi" w:eastAsia="Times New Roman" w:hAnsiTheme="majorHAnsi" w:cstheme="majorHAnsi"/>
          <w:color w:val="222222"/>
          <w:sz w:val="24"/>
          <w:szCs w:val="24"/>
          <w:highlight w:val="white"/>
        </w:rPr>
        <w:t xml:space="preserve">, </w:t>
      </w:r>
      <w:r w:rsidRPr="00E231E5">
        <w:rPr>
          <w:rFonts w:asciiTheme="majorHAnsi" w:eastAsia="Times New Roman" w:hAnsiTheme="majorHAnsi" w:cstheme="majorHAnsi"/>
          <w:i/>
          <w:color w:val="222222"/>
          <w:sz w:val="24"/>
          <w:szCs w:val="24"/>
          <w:highlight w:val="white"/>
        </w:rPr>
        <w:t>27</w:t>
      </w:r>
      <w:r w:rsidRPr="00E231E5">
        <w:rPr>
          <w:rFonts w:asciiTheme="majorHAnsi" w:eastAsia="Times New Roman" w:hAnsiTheme="majorHAnsi" w:cstheme="majorHAnsi"/>
          <w:color w:val="222222"/>
          <w:sz w:val="24"/>
          <w:szCs w:val="24"/>
          <w:highlight w:val="white"/>
        </w:rPr>
        <w:t>(9), pp.2599-2629.</w:t>
      </w:r>
    </w:p>
    <w:p w14:paraId="0000003D" w14:textId="2C584B1F" w:rsidR="00C6358D" w:rsidRPr="00E231E5" w:rsidRDefault="005B77D6">
      <w:pPr>
        <w:pBdr>
          <w:top w:val="nil"/>
          <w:left w:val="nil"/>
          <w:bottom w:val="nil"/>
          <w:right w:val="nil"/>
          <w:between w:val="nil"/>
        </w:pBdr>
        <w:spacing w:line="360" w:lineRule="auto"/>
        <w:jc w:val="both"/>
        <w:rPr>
          <w:rFonts w:asciiTheme="majorHAnsi" w:eastAsia="Times New Roman" w:hAnsiTheme="majorHAnsi" w:cstheme="majorHAnsi"/>
          <w:color w:val="222222"/>
          <w:sz w:val="24"/>
          <w:szCs w:val="24"/>
          <w:highlight w:val="white"/>
        </w:rPr>
      </w:pPr>
      <w:r w:rsidRPr="00E231E5">
        <w:rPr>
          <w:rFonts w:asciiTheme="majorHAnsi" w:eastAsia="Times New Roman" w:hAnsiTheme="majorHAnsi" w:cstheme="majorHAnsi"/>
          <w:color w:val="222222"/>
          <w:sz w:val="24"/>
          <w:szCs w:val="24"/>
          <w:highlight w:val="white"/>
        </w:rPr>
        <w:t xml:space="preserve">Shet, S.V., 2020. Strategic talent management–contemporary issues in </w:t>
      </w:r>
      <w:r w:rsidR="006A208A">
        <w:rPr>
          <w:rFonts w:asciiTheme="majorHAnsi" w:eastAsia="Times New Roman" w:hAnsiTheme="majorHAnsi" w:cstheme="majorHAnsi"/>
          <w:color w:val="222222"/>
          <w:sz w:val="24"/>
          <w:szCs w:val="24"/>
          <w:highlight w:val="white"/>
        </w:rPr>
        <w:t xml:space="preserve">the </w:t>
      </w:r>
      <w:r w:rsidRPr="00E231E5">
        <w:rPr>
          <w:rFonts w:asciiTheme="majorHAnsi" w:eastAsia="Times New Roman" w:hAnsiTheme="majorHAnsi" w:cstheme="majorHAnsi"/>
          <w:color w:val="222222"/>
          <w:sz w:val="24"/>
          <w:szCs w:val="24"/>
          <w:highlight w:val="white"/>
        </w:rPr>
        <w:t xml:space="preserve">international context. </w:t>
      </w:r>
      <w:r w:rsidRPr="00E231E5">
        <w:rPr>
          <w:rFonts w:asciiTheme="majorHAnsi" w:eastAsia="Times New Roman" w:hAnsiTheme="majorHAnsi" w:cstheme="majorHAnsi"/>
          <w:i/>
          <w:color w:val="222222"/>
          <w:sz w:val="24"/>
          <w:szCs w:val="24"/>
          <w:highlight w:val="white"/>
        </w:rPr>
        <w:t>Human Resource Development International</w:t>
      </w:r>
      <w:r w:rsidRPr="00E231E5">
        <w:rPr>
          <w:rFonts w:asciiTheme="majorHAnsi" w:eastAsia="Times New Roman" w:hAnsiTheme="majorHAnsi" w:cstheme="majorHAnsi"/>
          <w:color w:val="222222"/>
          <w:sz w:val="24"/>
          <w:szCs w:val="24"/>
          <w:highlight w:val="white"/>
        </w:rPr>
        <w:t xml:space="preserve">, </w:t>
      </w:r>
      <w:r w:rsidRPr="00E231E5">
        <w:rPr>
          <w:rFonts w:asciiTheme="majorHAnsi" w:eastAsia="Times New Roman" w:hAnsiTheme="majorHAnsi" w:cstheme="majorHAnsi"/>
          <w:i/>
          <w:color w:val="222222"/>
          <w:sz w:val="24"/>
          <w:szCs w:val="24"/>
          <w:highlight w:val="white"/>
        </w:rPr>
        <w:t>23</w:t>
      </w:r>
      <w:r w:rsidRPr="00E231E5">
        <w:rPr>
          <w:rFonts w:asciiTheme="majorHAnsi" w:eastAsia="Times New Roman" w:hAnsiTheme="majorHAnsi" w:cstheme="majorHAnsi"/>
          <w:color w:val="222222"/>
          <w:sz w:val="24"/>
          <w:szCs w:val="24"/>
          <w:highlight w:val="white"/>
        </w:rPr>
        <w:t>(1), pp.98-102.</w:t>
      </w:r>
    </w:p>
    <w:p w14:paraId="0000003E" w14:textId="77777777" w:rsidR="00C6358D" w:rsidRPr="00E231E5" w:rsidRDefault="005B77D6">
      <w:pPr>
        <w:spacing w:before="240" w:after="240" w:line="360" w:lineRule="auto"/>
        <w:jc w:val="both"/>
        <w:rPr>
          <w:rFonts w:asciiTheme="majorHAnsi" w:eastAsia="Times New Roman" w:hAnsiTheme="majorHAnsi" w:cstheme="majorHAnsi"/>
          <w:sz w:val="24"/>
          <w:szCs w:val="24"/>
        </w:rPr>
      </w:pPr>
      <w:r w:rsidRPr="00E231E5">
        <w:rPr>
          <w:rFonts w:asciiTheme="majorHAnsi" w:eastAsia="Times New Roman" w:hAnsiTheme="majorHAnsi" w:cstheme="majorHAnsi"/>
          <w:sz w:val="24"/>
          <w:szCs w:val="24"/>
        </w:rPr>
        <w:t>UK Hospitality, 2023. Future Shock - Issue 12. Available at: &lt;https://www.ukhospitality.org.uk/page/FutureShock-IssueTwelve&gt; [Accessed on 31 March 2023].</w:t>
      </w:r>
    </w:p>
    <w:p w14:paraId="0000003F" w14:textId="77777777" w:rsidR="00C6358D" w:rsidRPr="00E231E5" w:rsidRDefault="005B77D6">
      <w:pPr>
        <w:spacing w:before="240" w:after="240" w:line="360" w:lineRule="auto"/>
        <w:jc w:val="both"/>
        <w:rPr>
          <w:rFonts w:asciiTheme="majorHAnsi" w:eastAsia="Times New Roman" w:hAnsiTheme="majorHAnsi" w:cstheme="majorHAnsi"/>
          <w:sz w:val="24"/>
          <w:szCs w:val="24"/>
        </w:rPr>
      </w:pPr>
      <w:r w:rsidRPr="00E231E5">
        <w:rPr>
          <w:rFonts w:asciiTheme="majorHAnsi" w:eastAsia="Times New Roman" w:hAnsiTheme="majorHAnsi" w:cstheme="majorHAnsi"/>
          <w:sz w:val="24"/>
          <w:szCs w:val="24"/>
        </w:rPr>
        <w:t xml:space="preserve">UK Hospitality 2023.  Third of businesses to reduce opening hours over Christmas due to staff Available at: https://www.ukhospitality.org.uk/news/625938/THIRD-OF-BUSINESSES-TO-REDUCE-OPENING-HOURS-OVER-CHRISTMAS-DUE-TO-STAFF-SHORTAGES.htm (Accessed: March 31, 2023). </w:t>
      </w:r>
    </w:p>
    <w:p w14:paraId="0B0416BF" w14:textId="7610657B" w:rsidR="00711F4E" w:rsidRPr="00347E24" w:rsidRDefault="005B77D6" w:rsidP="006813AB">
      <w:pPr>
        <w:spacing w:before="240" w:after="240" w:line="360" w:lineRule="auto"/>
        <w:jc w:val="both"/>
        <w:rPr>
          <w:rFonts w:asciiTheme="majorHAnsi" w:eastAsia="Times New Roman" w:hAnsiTheme="majorHAnsi" w:cstheme="majorHAnsi"/>
          <w:color w:val="222222"/>
          <w:sz w:val="24"/>
          <w:szCs w:val="24"/>
        </w:rPr>
      </w:pPr>
      <w:r w:rsidRPr="00E231E5">
        <w:rPr>
          <w:rFonts w:asciiTheme="majorHAnsi" w:eastAsia="Times New Roman" w:hAnsiTheme="majorHAnsi" w:cstheme="majorHAnsi"/>
          <w:color w:val="FF0000"/>
          <w:sz w:val="24"/>
          <w:szCs w:val="24"/>
        </w:rPr>
        <w:t xml:space="preserve"> </w:t>
      </w:r>
      <w:r w:rsidRPr="00E231E5">
        <w:rPr>
          <w:rFonts w:asciiTheme="majorHAnsi" w:eastAsia="Times New Roman" w:hAnsiTheme="majorHAnsi" w:cstheme="majorHAnsi"/>
          <w:color w:val="222222"/>
          <w:sz w:val="24"/>
          <w:szCs w:val="24"/>
          <w:highlight w:val="white"/>
        </w:rPr>
        <w:t xml:space="preserve">Wassell, S. and Bouchard, M., 2020. Rebooting strategic human resource management: integrating technology to drive talent management. </w:t>
      </w:r>
      <w:r w:rsidRPr="00E231E5">
        <w:rPr>
          <w:rFonts w:asciiTheme="majorHAnsi" w:eastAsia="Times New Roman" w:hAnsiTheme="majorHAnsi" w:cstheme="majorHAnsi"/>
          <w:i/>
          <w:color w:val="222222"/>
          <w:sz w:val="24"/>
          <w:szCs w:val="24"/>
          <w:highlight w:val="white"/>
        </w:rPr>
        <w:t>International Journal of Human Resources Development and Management</w:t>
      </w:r>
      <w:r w:rsidRPr="00E231E5">
        <w:rPr>
          <w:rFonts w:asciiTheme="majorHAnsi" w:eastAsia="Times New Roman" w:hAnsiTheme="majorHAnsi" w:cstheme="majorHAnsi"/>
          <w:color w:val="222222"/>
          <w:sz w:val="24"/>
          <w:szCs w:val="24"/>
          <w:highlight w:val="white"/>
        </w:rPr>
        <w:t xml:space="preserve">, </w:t>
      </w:r>
      <w:r w:rsidRPr="00E231E5">
        <w:rPr>
          <w:rFonts w:asciiTheme="majorHAnsi" w:eastAsia="Times New Roman" w:hAnsiTheme="majorHAnsi" w:cstheme="majorHAnsi"/>
          <w:i/>
          <w:color w:val="222222"/>
          <w:sz w:val="24"/>
          <w:szCs w:val="24"/>
          <w:highlight w:val="white"/>
        </w:rPr>
        <w:t>20</w:t>
      </w:r>
      <w:r w:rsidRPr="00E231E5">
        <w:rPr>
          <w:rFonts w:asciiTheme="majorHAnsi" w:eastAsia="Times New Roman" w:hAnsiTheme="majorHAnsi" w:cstheme="majorHAnsi"/>
          <w:color w:val="222222"/>
          <w:sz w:val="24"/>
          <w:szCs w:val="24"/>
          <w:highlight w:val="white"/>
        </w:rPr>
        <w:t>(2), pp.93-113.</w:t>
      </w:r>
    </w:p>
    <w:sectPr w:rsidR="00711F4E" w:rsidRPr="00347E24">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FABC0" w14:textId="77777777" w:rsidR="005B77D6" w:rsidRDefault="005B77D6">
      <w:pPr>
        <w:spacing w:line="240" w:lineRule="auto"/>
      </w:pPr>
      <w:r>
        <w:separator/>
      </w:r>
    </w:p>
  </w:endnote>
  <w:endnote w:type="continuationSeparator" w:id="0">
    <w:p w14:paraId="28502E1D" w14:textId="77777777" w:rsidR="005B77D6" w:rsidRDefault="005B77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5" w14:textId="77777777" w:rsidR="00C6358D" w:rsidRDefault="005B77D6">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D9608A">
      <w:rPr>
        <w:noProof/>
        <w:color w:val="000000"/>
      </w:rPr>
      <w:t>10</w:t>
    </w:r>
    <w:r>
      <w:rPr>
        <w:color w:val="000000"/>
      </w:rPr>
      <w:fldChar w:fldCharType="end"/>
    </w:r>
  </w:p>
  <w:p w14:paraId="00000046" w14:textId="77777777" w:rsidR="00C6358D" w:rsidRDefault="00C6358D">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65AAB" w14:textId="77777777" w:rsidR="005B77D6" w:rsidRDefault="005B77D6">
      <w:pPr>
        <w:spacing w:line="240" w:lineRule="auto"/>
      </w:pPr>
      <w:r>
        <w:separator/>
      </w:r>
    </w:p>
  </w:footnote>
  <w:footnote w:type="continuationSeparator" w:id="0">
    <w:p w14:paraId="2ADD087F" w14:textId="77777777" w:rsidR="005B77D6" w:rsidRDefault="005B77D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6358D"/>
    <w:rsid w:val="00053384"/>
    <w:rsid w:val="000836E0"/>
    <w:rsid w:val="00085763"/>
    <w:rsid w:val="000A3A55"/>
    <w:rsid w:val="000D1F42"/>
    <w:rsid w:val="000D3D6B"/>
    <w:rsid w:val="000D7792"/>
    <w:rsid w:val="000F2BAF"/>
    <w:rsid w:val="001D1ACA"/>
    <w:rsid w:val="001E00B1"/>
    <w:rsid w:val="00206975"/>
    <w:rsid w:val="00214FED"/>
    <w:rsid w:val="00245A49"/>
    <w:rsid w:val="0024675B"/>
    <w:rsid w:val="00273FD7"/>
    <w:rsid w:val="002A141A"/>
    <w:rsid w:val="002B556C"/>
    <w:rsid w:val="002C26B8"/>
    <w:rsid w:val="002E1093"/>
    <w:rsid w:val="002E333B"/>
    <w:rsid w:val="002E648C"/>
    <w:rsid w:val="002E7593"/>
    <w:rsid w:val="00302224"/>
    <w:rsid w:val="00312A42"/>
    <w:rsid w:val="00326056"/>
    <w:rsid w:val="00347E24"/>
    <w:rsid w:val="00354B0D"/>
    <w:rsid w:val="003617FF"/>
    <w:rsid w:val="003674F8"/>
    <w:rsid w:val="00367964"/>
    <w:rsid w:val="003867C3"/>
    <w:rsid w:val="00387EBC"/>
    <w:rsid w:val="003C14B5"/>
    <w:rsid w:val="003D1E09"/>
    <w:rsid w:val="003E14BF"/>
    <w:rsid w:val="003E77D3"/>
    <w:rsid w:val="0040364D"/>
    <w:rsid w:val="004745F4"/>
    <w:rsid w:val="004C2BD3"/>
    <w:rsid w:val="004C46AF"/>
    <w:rsid w:val="004C4B72"/>
    <w:rsid w:val="004D2151"/>
    <w:rsid w:val="004D46D3"/>
    <w:rsid w:val="004F1031"/>
    <w:rsid w:val="004F27A7"/>
    <w:rsid w:val="004F723E"/>
    <w:rsid w:val="00521631"/>
    <w:rsid w:val="005222DC"/>
    <w:rsid w:val="005315CE"/>
    <w:rsid w:val="00547010"/>
    <w:rsid w:val="00550F81"/>
    <w:rsid w:val="00565232"/>
    <w:rsid w:val="005704FC"/>
    <w:rsid w:val="005B77D6"/>
    <w:rsid w:val="005F02E8"/>
    <w:rsid w:val="005F64A7"/>
    <w:rsid w:val="00613306"/>
    <w:rsid w:val="0061378F"/>
    <w:rsid w:val="0061602F"/>
    <w:rsid w:val="006179FE"/>
    <w:rsid w:val="00651E37"/>
    <w:rsid w:val="006543D3"/>
    <w:rsid w:val="006813AB"/>
    <w:rsid w:val="006A208A"/>
    <w:rsid w:val="006E42D0"/>
    <w:rsid w:val="006E69EA"/>
    <w:rsid w:val="006F0566"/>
    <w:rsid w:val="00711F4E"/>
    <w:rsid w:val="0071563E"/>
    <w:rsid w:val="00727E96"/>
    <w:rsid w:val="00735D7B"/>
    <w:rsid w:val="00763D24"/>
    <w:rsid w:val="007A2A6C"/>
    <w:rsid w:val="007B0478"/>
    <w:rsid w:val="007B214A"/>
    <w:rsid w:val="007E5D71"/>
    <w:rsid w:val="00823F7A"/>
    <w:rsid w:val="00833510"/>
    <w:rsid w:val="00840C07"/>
    <w:rsid w:val="00856FF6"/>
    <w:rsid w:val="0086199E"/>
    <w:rsid w:val="00881134"/>
    <w:rsid w:val="008920D1"/>
    <w:rsid w:val="008A7520"/>
    <w:rsid w:val="008C5D74"/>
    <w:rsid w:val="008E0DAE"/>
    <w:rsid w:val="008F54BF"/>
    <w:rsid w:val="00950713"/>
    <w:rsid w:val="00954B0B"/>
    <w:rsid w:val="00954B42"/>
    <w:rsid w:val="009578D7"/>
    <w:rsid w:val="00994714"/>
    <w:rsid w:val="009C464D"/>
    <w:rsid w:val="009D4596"/>
    <w:rsid w:val="009E0FF8"/>
    <w:rsid w:val="00A11DA2"/>
    <w:rsid w:val="00A23B88"/>
    <w:rsid w:val="00A76B06"/>
    <w:rsid w:val="00A82209"/>
    <w:rsid w:val="00A97EC7"/>
    <w:rsid w:val="00AB0A10"/>
    <w:rsid w:val="00AB6694"/>
    <w:rsid w:val="00AD39DF"/>
    <w:rsid w:val="00AE3936"/>
    <w:rsid w:val="00AE7E32"/>
    <w:rsid w:val="00B519D8"/>
    <w:rsid w:val="00B532AC"/>
    <w:rsid w:val="00B534B3"/>
    <w:rsid w:val="00B6377E"/>
    <w:rsid w:val="00B660A0"/>
    <w:rsid w:val="00B949AC"/>
    <w:rsid w:val="00BC101F"/>
    <w:rsid w:val="00BD29AA"/>
    <w:rsid w:val="00BE0BE1"/>
    <w:rsid w:val="00C245F8"/>
    <w:rsid w:val="00C602FC"/>
    <w:rsid w:val="00C6358D"/>
    <w:rsid w:val="00C90309"/>
    <w:rsid w:val="00CA0B7D"/>
    <w:rsid w:val="00CA7522"/>
    <w:rsid w:val="00CD041A"/>
    <w:rsid w:val="00CE7BFB"/>
    <w:rsid w:val="00CF30FB"/>
    <w:rsid w:val="00CF3BB9"/>
    <w:rsid w:val="00D00259"/>
    <w:rsid w:val="00D40371"/>
    <w:rsid w:val="00D5450B"/>
    <w:rsid w:val="00D572CB"/>
    <w:rsid w:val="00D65D18"/>
    <w:rsid w:val="00D73DDA"/>
    <w:rsid w:val="00D85C12"/>
    <w:rsid w:val="00D9608A"/>
    <w:rsid w:val="00DD6D43"/>
    <w:rsid w:val="00DD7A19"/>
    <w:rsid w:val="00DE20B1"/>
    <w:rsid w:val="00E231E5"/>
    <w:rsid w:val="00E26E7F"/>
    <w:rsid w:val="00E463FA"/>
    <w:rsid w:val="00E741A2"/>
    <w:rsid w:val="00EC0790"/>
    <w:rsid w:val="00EC2241"/>
    <w:rsid w:val="00EC28DF"/>
    <w:rsid w:val="00ED3A96"/>
    <w:rsid w:val="00ED69C2"/>
    <w:rsid w:val="00EF27A8"/>
    <w:rsid w:val="00EF2FA3"/>
    <w:rsid w:val="00F01778"/>
    <w:rsid w:val="00F02F4B"/>
    <w:rsid w:val="00F3239B"/>
    <w:rsid w:val="00F42382"/>
    <w:rsid w:val="00F534EC"/>
    <w:rsid w:val="00F56CCA"/>
    <w:rsid w:val="00F57D85"/>
    <w:rsid w:val="00F721CA"/>
    <w:rsid w:val="00F83E19"/>
    <w:rsid w:val="00F92EA1"/>
    <w:rsid w:val="00F937FC"/>
    <w:rsid w:val="00FC7CC2"/>
    <w:rsid w:val="00FD2065"/>
    <w:rsid w:val="00FD7925"/>
    <w:rsid w:val="00FE31AE"/>
    <w:rsid w:val="00FF69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69392"/>
  <w15:docId w15:val="{28AEE553-E2FE-471A-A700-52D167377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unhideWhenUsed/>
    <w:rsid w:val="00290703"/>
    <w:pPr>
      <w:tabs>
        <w:tab w:val="center" w:pos="4680"/>
        <w:tab w:val="right" w:pos="9360"/>
      </w:tabs>
      <w:spacing w:line="240" w:lineRule="auto"/>
    </w:pPr>
  </w:style>
  <w:style w:type="character" w:customStyle="1" w:styleId="HeaderChar">
    <w:name w:val="Header Char"/>
    <w:basedOn w:val="DefaultParagraphFont"/>
    <w:link w:val="Header"/>
    <w:uiPriority w:val="99"/>
    <w:rsid w:val="00290703"/>
  </w:style>
  <w:style w:type="paragraph" w:styleId="Footer">
    <w:name w:val="footer"/>
    <w:basedOn w:val="Normal"/>
    <w:link w:val="FooterChar"/>
    <w:uiPriority w:val="99"/>
    <w:unhideWhenUsed/>
    <w:rsid w:val="00290703"/>
    <w:pPr>
      <w:tabs>
        <w:tab w:val="center" w:pos="4680"/>
        <w:tab w:val="right" w:pos="9360"/>
      </w:tabs>
      <w:spacing w:line="240" w:lineRule="auto"/>
    </w:pPr>
  </w:style>
  <w:style w:type="character" w:customStyle="1" w:styleId="FooterChar">
    <w:name w:val="Footer Char"/>
    <w:basedOn w:val="DefaultParagraphFont"/>
    <w:link w:val="Footer"/>
    <w:uiPriority w:val="99"/>
    <w:rsid w:val="00290703"/>
  </w:style>
  <w:style w:type="paragraph" w:styleId="TOCHeading">
    <w:name w:val="TOC Heading"/>
    <w:basedOn w:val="Heading1"/>
    <w:next w:val="Normal"/>
    <w:uiPriority w:val="39"/>
    <w:unhideWhenUsed/>
    <w:qFormat/>
    <w:rsid w:val="0029070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90703"/>
    <w:pPr>
      <w:spacing w:after="100"/>
    </w:pPr>
  </w:style>
  <w:style w:type="character" w:styleId="Hyperlink">
    <w:name w:val="Hyperlink"/>
    <w:basedOn w:val="DefaultParagraphFont"/>
    <w:uiPriority w:val="99"/>
    <w:unhideWhenUsed/>
    <w:rsid w:val="00290703"/>
    <w:rPr>
      <w:color w:val="0000FF" w:themeColor="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D6C0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6C0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8ybBY9RIbZboW9mJJtEscuO6u4g==">AMUW2mVVf5KCp8fQdLy9RcTr/11kPsayTYwrdtleOMo4uZWDdibqdoDy3q13+obp50lghX0/99UtS0KSRzZean87gQnh7Z9ecKvTV+aT/jaPq/fG1l42CVaQJmnqNK84SEDh/GjQY0II5wurVqn6qvAB1byo3N/SFYvI+eyRZxaKI97SdQzJ8Y2NFQxCVlsxpgX/mJVl9YdU+TO//IlXsAmcX6MmWAvMh7PsvDdTvxA7hi54aFyUbD0=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11</Pages>
  <Words>1923</Words>
  <Characters>11022</Characters>
  <Application>Microsoft Office Word</Application>
  <DocSecurity>0</DocSecurity>
  <Lines>186</Lines>
  <Paragraphs>47</Paragraphs>
  <ScaleCrop>false</ScaleCrop>
  <Company/>
  <LinksUpToDate>false</LinksUpToDate>
  <CharactersWithSpaces>12898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Cristina Caraman</cp:lastModifiedBy>
  <cp:revision>160</cp:revision>
  <dcterms:created xsi:type="dcterms:W3CDTF">2023-04-01T15:05:00Z</dcterms:created>
  <dcterms:modified xsi:type="dcterms:W3CDTF">2023-04-01T20:41:00Z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b2371cf88a3373d5f999bf3e66b1a1f981779a2786b643aedba35e34a6b30766</vt:lpwstr>
  </property>
</Properties>
</file>