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E25FE" w14:textId="5942AA0C" w:rsidR="00717817" w:rsidRDefault="00717817" w:rsidP="00440BFF">
      <w:pPr>
        <w:spacing w:line="48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Student Number: 2</w:t>
      </w:r>
      <w:r w:rsidR="00CE328B">
        <w:rPr>
          <w:rFonts w:ascii="Arial" w:hAnsi="Arial" w:cs="Arial"/>
          <w:b/>
          <w:sz w:val="28"/>
          <w:szCs w:val="24"/>
          <w:u w:val="single"/>
        </w:rPr>
        <w:t>130225</w:t>
      </w:r>
    </w:p>
    <w:p w14:paraId="6D826786" w14:textId="5766B767" w:rsidR="00CE328B" w:rsidRDefault="00CE328B" w:rsidP="00440BFF">
      <w:pPr>
        <w:spacing w:line="48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 xml:space="preserve">Name: Mohammed </w:t>
      </w:r>
      <w:proofErr w:type="spellStart"/>
      <w:r>
        <w:rPr>
          <w:rFonts w:ascii="Arial" w:hAnsi="Arial" w:cs="Arial"/>
          <w:b/>
          <w:sz w:val="28"/>
          <w:szCs w:val="24"/>
          <w:u w:val="single"/>
        </w:rPr>
        <w:t>Raju</w:t>
      </w:r>
      <w:proofErr w:type="spellEnd"/>
    </w:p>
    <w:p w14:paraId="1A96CC6D" w14:textId="5D8D474B" w:rsidR="00CE328B" w:rsidRDefault="00CE328B" w:rsidP="00440BFF">
      <w:pPr>
        <w:spacing w:line="48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 xml:space="preserve">Lecturer: </w:t>
      </w:r>
      <w:r w:rsidR="001360DE">
        <w:rPr>
          <w:rFonts w:ascii="Arial" w:hAnsi="Arial" w:cs="Arial"/>
          <w:b/>
          <w:sz w:val="28"/>
          <w:szCs w:val="24"/>
          <w:u w:val="single"/>
        </w:rPr>
        <w:t xml:space="preserve">Charlotte </w:t>
      </w:r>
      <w:r w:rsidR="00721A62">
        <w:rPr>
          <w:rFonts w:ascii="Arial" w:hAnsi="Arial" w:cs="Arial"/>
          <w:b/>
          <w:sz w:val="28"/>
          <w:szCs w:val="24"/>
          <w:u w:val="single"/>
        </w:rPr>
        <w:t>Joyner</w:t>
      </w:r>
    </w:p>
    <w:p w14:paraId="0FF4F4E5" w14:textId="56DF01DA" w:rsidR="00721A62" w:rsidRDefault="00721A62" w:rsidP="00440BFF">
      <w:pPr>
        <w:spacing w:line="48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Module:</w:t>
      </w:r>
      <w:r w:rsidR="00DF3CC5">
        <w:rPr>
          <w:rFonts w:ascii="Arial" w:hAnsi="Arial" w:cs="Arial"/>
          <w:b/>
          <w:sz w:val="28"/>
          <w:szCs w:val="24"/>
          <w:u w:val="single"/>
        </w:rPr>
        <w:t xml:space="preserve"> BMI</w:t>
      </w:r>
      <w:r w:rsidR="00B4209C">
        <w:rPr>
          <w:rFonts w:ascii="Arial" w:hAnsi="Arial" w:cs="Arial"/>
          <w:b/>
          <w:sz w:val="28"/>
          <w:szCs w:val="24"/>
          <w:u w:val="single"/>
        </w:rPr>
        <w:t>H500</w:t>
      </w:r>
      <w:r w:rsidR="00B830FD">
        <w:rPr>
          <w:rFonts w:ascii="Arial" w:hAnsi="Arial" w:cs="Arial"/>
          <w:b/>
          <w:sz w:val="28"/>
          <w:szCs w:val="24"/>
          <w:u w:val="single"/>
        </w:rPr>
        <w:t xml:space="preserve">4 </w:t>
      </w:r>
    </w:p>
    <w:p w14:paraId="33DBC54B" w14:textId="77777777" w:rsidR="00717817" w:rsidRDefault="00717817" w:rsidP="00440BFF">
      <w:pPr>
        <w:spacing w:line="48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</w:p>
    <w:p w14:paraId="4EE54F4E" w14:textId="6EF4793B" w:rsidR="00440BFF" w:rsidRDefault="00440BFF" w:rsidP="00440BFF">
      <w:pPr>
        <w:spacing w:line="480" w:lineRule="auto"/>
        <w:jc w:val="center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b/>
          <w:sz w:val="28"/>
          <w:szCs w:val="24"/>
          <w:u w:val="single"/>
        </w:rPr>
        <w:t>Title:</w:t>
      </w:r>
      <w:r w:rsidR="00717817">
        <w:rPr>
          <w:rFonts w:ascii="Arial" w:hAnsi="Arial" w:cs="Arial"/>
          <w:b/>
          <w:sz w:val="28"/>
          <w:szCs w:val="24"/>
          <w:u w:val="single"/>
        </w:rPr>
        <w:t xml:space="preserve"> </w:t>
      </w:r>
      <w:r>
        <w:rPr>
          <w:rFonts w:ascii="Arial" w:hAnsi="Arial" w:cs="Arial"/>
          <w:b/>
          <w:sz w:val="28"/>
          <w:szCs w:val="24"/>
          <w:u w:val="single"/>
        </w:rPr>
        <w:t xml:space="preserve">Critically evaluate the different approaches to leadership and their effectiveness within the </w:t>
      </w:r>
      <w:r w:rsidR="00717817">
        <w:rPr>
          <w:rFonts w:ascii="Arial" w:hAnsi="Arial" w:cs="Arial"/>
          <w:b/>
          <w:sz w:val="28"/>
          <w:szCs w:val="24"/>
          <w:u w:val="single"/>
        </w:rPr>
        <w:t>Hospitality Industry</w:t>
      </w:r>
    </w:p>
    <w:p w14:paraId="4E204844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8542E8">
        <w:rPr>
          <w:rFonts w:ascii="Arial" w:hAnsi="Arial" w:cs="Arial"/>
          <w:b/>
          <w:sz w:val="28"/>
          <w:szCs w:val="24"/>
          <w:u w:val="single"/>
        </w:rPr>
        <w:t>Introduction:</w:t>
      </w:r>
    </w:p>
    <w:p w14:paraId="478125E1" w14:textId="77777777" w:rsidR="008D63D6" w:rsidRPr="008D63D6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Leadership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may be a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essential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component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flow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forming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organizational culture,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eventually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client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fulfillment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As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famous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Yukl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(2013),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foundations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plays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pivotal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part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directing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towards common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objectives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adjusting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the ever-changing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requests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 industry.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later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 long time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researchers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professionals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alike have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dug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different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speculations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approaches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get it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suggestions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interesting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setting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management.In this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exposition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we explore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assorted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scene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speculations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division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Drawing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experiences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from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legitimate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researchers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such as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Avolio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Bass (1994) and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Northouse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(2018), we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point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fundamentally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assess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distinctive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ideal models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predominant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 By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analyzing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subtleties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transformational,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among others, we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look for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unwind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complexities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organizations.</w:t>
      </w:r>
    </w:p>
    <w:p w14:paraId="40970606" w14:textId="77777777" w:rsidR="008D63D6" w:rsidRPr="008D63D6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 addition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investigation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amplifies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past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hypothetical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systems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include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commonsense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applications and real-world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illustrations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brilliance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eminent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foundations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Through a comprehensive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investigation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and their impact on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we endeavor to shed light on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complicated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interaction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between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culture,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victory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domain.As we embark on this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travel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it becomes evident that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not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 it were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shapes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direction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person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 but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moreover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contributes to the broader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story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brilliance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dynamic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scene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</w:t>
      </w:r>
    </w:p>
    <w:p w14:paraId="7CCEF37C" w14:textId="77777777" w:rsidR="008542E8" w:rsidRPr="008542E8" w:rsidRDefault="008542E8" w:rsidP="00440BFF">
      <w:pPr>
        <w:spacing w:line="48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8542E8">
        <w:rPr>
          <w:rFonts w:ascii="Arial" w:hAnsi="Arial" w:cs="Arial"/>
          <w:b/>
          <w:sz w:val="28"/>
          <w:szCs w:val="24"/>
          <w:u w:val="single"/>
        </w:rPr>
        <w:t>II. Theor</w:t>
      </w:r>
      <w:r>
        <w:rPr>
          <w:rFonts w:ascii="Arial" w:hAnsi="Arial" w:cs="Arial"/>
          <w:b/>
          <w:sz w:val="28"/>
          <w:szCs w:val="24"/>
          <w:u w:val="single"/>
        </w:rPr>
        <w:t>etical Framework of Leadership:</w:t>
      </w:r>
    </w:p>
    <w:p w14:paraId="2A5FDE0D" w14:textId="77777777" w:rsidR="00440BFF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Leadership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includes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wealthy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embroidered artwork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systems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models that offer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experiences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the complexities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directing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affecting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people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organizations.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Avolio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Bass (2004)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set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that understanding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hypothetical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underpinnings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fundamental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compelling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hone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especially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businesses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characterized by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situations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such as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area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digs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key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speculations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suggestions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sector.Transformational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stands out as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noticeable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worldview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writing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Agreeing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Burns (1978), transformational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motivate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spur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adherents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engaging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their higher-order needs and values,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hence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sense of collective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reason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commitment. Bass and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Avolio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(1994)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illustrate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transformative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control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who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lock in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idealized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impact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motivational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inspiration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mental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incitement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individualized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thought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setting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transformational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related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improving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resolve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developing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customer-centric culture (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Hinkin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&amp; Tracey, 2000).</w:t>
      </w:r>
    </w:p>
    <w:p w14:paraId="3AD651E5" w14:textId="77777777" w:rsidR="008D63D6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as proposed by Bass (1985), emphasizes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trade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relationship between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devotees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wherein rewards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disciplines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utilized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persuade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clarify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part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desires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build up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measures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unexpected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rewards for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objective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fulfillment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surrender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short-term compliance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effectiveness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picks up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its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adequacy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settings 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unexpected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upon the nature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assignments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organizational culture (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Cave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Hartog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et al., 1999).Situational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created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Hersey and Blanchard (1969),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sets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unexpected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upon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availability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level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adherents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adjust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fashion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based on the competence and commitment of their subordinates,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utilizing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combination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mandate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steady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behaviors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coordinate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requests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fast-paced environment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offers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adaptable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system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exploring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assorted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operational challenges (Lee &amp;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Raschid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, 2018).</w:t>
      </w:r>
    </w:p>
    <w:p w14:paraId="4B10885F" w14:textId="77777777" w:rsidR="008D63D6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1"/>
          <w:szCs w:val="21"/>
        </w:rPr>
      </w:pP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Possibility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underscores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significance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adjusting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with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factors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settings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(Fiedler, 1964).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must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survey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assignment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structure, leader-member relations, and positional power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decide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the foremost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compelling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approach.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where operational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elements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change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broadly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possibility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gives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nuanced understanding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over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diverse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settings (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Miner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1975).These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collectively contribute to a comprehensive understanding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elements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advertising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important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bits of knowledge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hone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adequacy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As we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more profound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their applications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suggestions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it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gets to be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apparent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successful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requires a nuanced understanding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relevant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components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collection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methodologies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motivate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enable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towards shared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objectives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544C779B" w14:textId="77777777" w:rsidR="008542E8" w:rsidRPr="008542E8" w:rsidRDefault="008D63D6" w:rsidP="00440BFF">
      <w:pPr>
        <w:spacing w:line="48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8542E8" w:rsidRPr="008542E8">
        <w:rPr>
          <w:rFonts w:ascii="Arial" w:hAnsi="Arial" w:cs="Arial"/>
          <w:b/>
          <w:sz w:val="28"/>
          <w:szCs w:val="24"/>
          <w:u w:val="single"/>
        </w:rPr>
        <w:t>III. Comparison and Contrast of Leadership Theories:</w:t>
      </w:r>
    </w:p>
    <w:p w14:paraId="14956002" w14:textId="77777777" w:rsidR="008D63D6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scene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leadership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theories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includes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assorted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cluster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systems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each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advertising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one of a kind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points of view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flow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impact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adequacy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This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area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attempts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comparative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investigation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key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highlighting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individual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qualities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restrictions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appropriateness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industry.Transformational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speak to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differentiating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adequacy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Transformational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emphasizes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motivational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inspiration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mental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incitement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individualized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thought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(Bass &amp;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Avolio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1994).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rouse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adherents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rise above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self-interests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grasp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collective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objectives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commitment.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differentiate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depends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unexpected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rewards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remedial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activities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spur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emphasizing compliance and task-oriented behavior (Bass, 1985).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transformational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cultivates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long-term engagement and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strength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may be more suited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situations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where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proficiency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errand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completion are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foremost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4190F961" w14:textId="77777777" w:rsidR="00C0195A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leadership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presents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measurement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emphasizing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nature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behaviors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reaction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devotee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status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levels (Hersey &amp; Blanchard, 1969).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alter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fashion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based on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formative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arrange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devotees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embracing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shifting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degrees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mandate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strong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behaviors.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offers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adaptable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system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exploring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assorted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group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flow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operational challenges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person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group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cohesion.Contingency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underscores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significance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adjusting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with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factors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settings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(Fiedler, 1964).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evaluate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favorableness of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circumstance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based on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errand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structure, leader-member relations, and positional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control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deciding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the foremost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successful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Possibility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recognizes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relevant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subtleties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characteristic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operations,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supporting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techniques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custom-made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particular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situational demands.</w:t>
      </w:r>
    </w:p>
    <w:p w14:paraId="71BBD11B" w14:textId="77777777" w:rsidR="008D63D6" w:rsidRPr="008D63D6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While each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offers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important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bits of knowledge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the complexities of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flow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they are not without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confinements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Transformational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may be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seen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hopeful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dependent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charismatic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identities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posturing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challenges for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maintainability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progression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arranging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Northouse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2018).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compelling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guaranteeing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errand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completion, may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cultivate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reliance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outside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rewards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weaken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inherent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inspiration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Yukl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2013).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 spite of the fact that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requires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have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tall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degree of interpersonal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expertise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situational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mindfulness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which may not be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promptly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feasible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all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people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(Lee &amp; </w:t>
      </w:r>
      <w:proofErr w:type="spellStart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Raschid</w:t>
      </w:r>
      <w:proofErr w:type="spellEnd"/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2018).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Possibility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emphasizing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significance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situational fit, may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distort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complex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interaction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relevant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variables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Mineworker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, 1975).</w:t>
      </w:r>
    </w:p>
    <w:p w14:paraId="4D51F4F7" w14:textId="77777777" w:rsidR="008D63D6" w:rsidRPr="008D63D6" w:rsidRDefault="008D63D6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In conclusion, the comparison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differentiate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emphasize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multifaceted nature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transformational,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situational,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possibility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hypotheses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offer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important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systems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understanding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elements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their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pertinence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must be contextualized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one of a kind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substances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organizations.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requires a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mix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visionary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understanding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deftness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relevant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insight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empowering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inspire,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engage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explore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towards shared organizational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objectives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competitive </w:t>
      </w:r>
      <w:r w:rsidRPr="008D63D6">
        <w:rPr>
          <w:rStyle w:val="words"/>
          <w:rFonts w:ascii="Arial" w:hAnsi="Arial" w:cs="Arial"/>
          <w:bCs/>
          <w:color w:val="333333"/>
          <w:sz w:val="24"/>
          <w:szCs w:val="24"/>
        </w:rPr>
        <w:t>situations</w:t>
      </w:r>
      <w:r w:rsidRPr="008D63D6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5C2F80D2" w14:textId="77777777" w:rsidR="008542E8" w:rsidRPr="00C0195A" w:rsidRDefault="008542E8" w:rsidP="00440BFF">
      <w:pPr>
        <w:spacing w:line="48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8542E8">
        <w:rPr>
          <w:rFonts w:ascii="Arial" w:hAnsi="Arial" w:cs="Arial"/>
          <w:b/>
          <w:sz w:val="28"/>
          <w:szCs w:val="24"/>
          <w:u w:val="single"/>
        </w:rPr>
        <w:t>IV. Managerial Styl</w:t>
      </w:r>
      <w:r w:rsidR="00C0195A">
        <w:rPr>
          <w:rFonts w:ascii="Arial" w:hAnsi="Arial" w:cs="Arial"/>
          <w:b/>
          <w:sz w:val="28"/>
          <w:szCs w:val="24"/>
          <w:u w:val="single"/>
        </w:rPr>
        <w:t>es in the Hospitality Industry:</w:t>
      </w:r>
    </w:p>
    <w:p w14:paraId="256DD102" w14:textId="77777777" w:rsid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customer-centric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scene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play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urgent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part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organizational culture, driving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guaranteeing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greatness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Drawing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bits of knowledge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from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eminent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researchers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industry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specialists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segment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investigates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favored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sector.One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predominant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fashion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participative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characterized by collaborative decision-making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strengthening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Hinkin</w:t>
      </w:r>
      <w:proofErr w:type="spellEnd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&amp; Tracey, 2000). Participative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request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input from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individuals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sense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possession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organizational decision-making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foundations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where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cutting edge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regularly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connected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specifically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participative leadership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enables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staff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to reply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successfully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client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needs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adjust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situations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00F7EF9B" w14:textId="77777777" w:rsidR="00440BFF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Besides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hireling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has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picked up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footing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a compelling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 in hospitality organizations (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Lances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&amp; Lawrence, 2004).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Established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reasoning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serving others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some time recently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oneself,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prioritize the well-being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their team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individuals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sympathy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believe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common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regard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setting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lead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illustration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illustrating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lowliness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kindness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honest to goodness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commitment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client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satisfaction.Furthermore,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has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risen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important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fashion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confront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phenomenal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challenges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disturbances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(Heifetz &amp; </w:t>
      </w:r>
      <w:proofErr w:type="spellStart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Linsky</w:t>
      </w:r>
      <w:proofErr w:type="spellEnd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2002).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explore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uncertainty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complexity with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flexibility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deftness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motivating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strength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In 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time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characterized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innovative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headways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changing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buyer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inclinations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pandemics,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prepares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 with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adaptability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prescience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required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flourish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 the midst of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instability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42AFB16D" w14:textId="77777777" w:rsid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1"/>
          <w:szCs w:val="21"/>
        </w:rPr>
      </w:pP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participative,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hireling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offer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particular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points of interest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their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unexpected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upon organizational culture,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relevant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variables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competencies (</w:t>
      </w:r>
      <w:proofErr w:type="spellStart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Northouse</w:t>
      </w:r>
      <w:proofErr w:type="spellEnd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2018).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Effective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grasp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half breed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coordination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components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different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to meet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needs of their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nurturing a culture of collaboration,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greatness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high-performing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provide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remarkable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encounters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progressively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competitive marketplace.In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rundown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reflect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mix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collaborative, service-oriented,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pointed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engagement, driving operational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brilliance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improving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fulfillment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As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 navigate 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period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uncommon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alter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change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that prioritize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compassion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strengthening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will be instrumental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long-term direction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 industry.</w:t>
      </w:r>
    </w:p>
    <w:p w14:paraId="69366B34" w14:textId="77777777" w:rsidR="008542E8" w:rsidRPr="00C0195A" w:rsidRDefault="008542E8" w:rsidP="00440BFF">
      <w:pPr>
        <w:spacing w:line="480" w:lineRule="auto"/>
        <w:jc w:val="both"/>
        <w:rPr>
          <w:rFonts w:ascii="Arial" w:hAnsi="Arial" w:cs="Arial"/>
          <w:color w:val="333333"/>
          <w:sz w:val="21"/>
          <w:szCs w:val="21"/>
        </w:rPr>
      </w:pPr>
      <w:r w:rsidRPr="008542E8">
        <w:rPr>
          <w:rFonts w:ascii="Arial" w:hAnsi="Arial" w:cs="Arial"/>
          <w:b/>
          <w:sz w:val="28"/>
          <w:szCs w:val="24"/>
          <w:u w:val="single"/>
        </w:rPr>
        <w:t>V. Linking Leadership Approaches to Organizational Performance:</w:t>
      </w:r>
    </w:p>
    <w:p w14:paraId="67BB8F91" w14:textId="77777777" w:rsid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Leadership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apply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significant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impact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organizational culture,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eventually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 By drawing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experiences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from seminal works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observational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investigate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area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explains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perplexing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linkages between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and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adequacy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settings.Transformational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characterized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uplifting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inspiration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mental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incitement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individualized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thought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has been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reliably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related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positive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results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settings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Avolio</w:t>
      </w:r>
      <w:proofErr w:type="spellEnd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&amp; Bass, 1994). Transformational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rouse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commitment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among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nonstop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enhancement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brilliance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foundations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where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fulfillment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fundamental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transformational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drives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improves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client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encounters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driving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made strides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measurements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such as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dependability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income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era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17F9A2D" w14:textId="77777777" w:rsid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customarily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seen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less transformative than its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partners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remains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pertinent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driving operational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effectiveness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compliance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 (Bass, 1985).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build up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clear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desires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unmistakable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rewards for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objective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achievement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guaranteeing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arrangement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destinations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visionary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request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transformational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its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accentuation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assignment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clarity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responsibility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contributes to streamlined operations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reliable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conveyance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settings.</w:t>
      </w:r>
    </w:p>
    <w:p w14:paraId="374A646C" w14:textId="77777777" w:rsid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Moreover, situational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offers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important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bits of knowledge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nature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behaviors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reaction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changing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settings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supporter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status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levels (Hersey &amp; Blanchard, 1969). Situational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alter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their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fashion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based on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arrange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their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individuals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strong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environment for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fast-paced environment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situational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empowers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explore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differing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flow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operational challenges, promoting agility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strength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confront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instability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3BFB664A" w14:textId="77777777" w:rsidR="00C0195A" w:rsidRP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Besides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unexpected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upon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relevant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components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flow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such as participative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contribute to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collaboration,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strengthening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brilliance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Hinkin</w:t>
      </w:r>
      <w:proofErr w:type="spellEnd"/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&amp; Tracey, 2000;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Lances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&amp; Lawrence, 2004). Participative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lock in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decision-making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leveraging collective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experiences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drive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handle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enhancement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Additionally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hireling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prioritize the well-being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their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individuals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sustaining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believe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dependability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commitment to organizational goals.In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rundown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pivots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upon their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capacity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rouse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adjust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towards shared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destinations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greatness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use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differing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to drive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competitive advantage in 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progressively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customer-centric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commercial center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As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proceeds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compelling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remains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foundation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victory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long haul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direction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organizations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reclassifying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measures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service excellence.</w:t>
      </w:r>
    </w:p>
    <w:p w14:paraId="369003AB" w14:textId="77777777" w:rsidR="008542E8" w:rsidRPr="00C0195A" w:rsidRDefault="008542E8" w:rsidP="00440BFF">
      <w:pPr>
        <w:spacing w:line="480" w:lineRule="auto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sz w:val="28"/>
          <w:szCs w:val="24"/>
          <w:u w:val="single"/>
        </w:rPr>
        <w:t>VI. Case Studies and Examples:</w:t>
      </w:r>
    </w:p>
    <w:p w14:paraId="4DE98858" w14:textId="77777777" w:rsid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Case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studies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real-world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cases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offer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profitable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bits of knowledge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into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application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analyzing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particular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occasions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greatness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area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outlines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transformative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affect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on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satisfaction.One compelling case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think about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worldview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grasped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beneath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stewardship of its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previous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CEO,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Charge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Marriott Jr. Known for his visionary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accentuation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strengthening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fabulousness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over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organization (Marriott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n.d.). By prioritizing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preparing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improvement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customer-centric ethos,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contributing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economical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hones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risen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winning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awards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its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uncommon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encounters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monetary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International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, 2020).</w:t>
      </w:r>
    </w:p>
    <w:p w14:paraId="13206DEA" w14:textId="77777777" w:rsid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Additionally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logic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upheld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Danny Meyer, CEO of Union Square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Gather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embodies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standards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hospitality-centric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(Meyer, 2006). Meyer's commitment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sustaining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prioritizing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fulfillment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has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impelled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Union Square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Gather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exceptional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statures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victory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competitive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eatery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(Meyer, 2016). Through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inventive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concepts, such as "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edified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" and "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remainder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," Meyer has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re-imagined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guidelines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set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modern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benchmarks for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fabulousness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 (Meyer, 2020).</w:t>
      </w:r>
    </w:p>
    <w:p w14:paraId="5E256A98" w14:textId="77777777" w:rsidR="00C0195A" w:rsidRP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color w:val="333333"/>
          <w:sz w:val="24"/>
          <w:szCs w:val="24"/>
        </w:rPr>
      </w:pP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Furthermore,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illustrated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Arne Sorenson,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previous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CEO of 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amid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COVID-19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widespread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offers a compelling case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think about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vital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dexterity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confront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uncommon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challenges (Marriott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Universal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2021). Sorenson's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sympathetic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fashion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characterized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straightforward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communication,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conclusive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activity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prioritization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representative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welfare,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empowered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explore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complexities of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emergency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more grounded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some time recently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(Marriott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2021).These case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ponders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emphasize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transformative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control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driving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victory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greatness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industry.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grasping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visionary,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hireling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approaches, industry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motivate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engage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provide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unparalleled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encounters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an ever-evolving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commercial center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As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proceed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explore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complexities of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worldwide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scene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remains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foundation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development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supported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competitive advantage.</w:t>
      </w:r>
    </w:p>
    <w:p w14:paraId="5C773916" w14:textId="77777777" w:rsidR="008542E8" w:rsidRPr="008D63D6" w:rsidRDefault="008542E8" w:rsidP="00440BFF">
      <w:pPr>
        <w:spacing w:line="48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8D63D6">
        <w:rPr>
          <w:rFonts w:ascii="Arial" w:hAnsi="Arial" w:cs="Arial"/>
          <w:b/>
          <w:sz w:val="28"/>
          <w:szCs w:val="24"/>
          <w:u w:val="single"/>
        </w:rPr>
        <w:t>VII. Crit</w:t>
      </w:r>
      <w:r w:rsidR="008D63D6">
        <w:rPr>
          <w:rFonts w:ascii="Arial" w:hAnsi="Arial" w:cs="Arial"/>
          <w:b/>
          <w:sz w:val="28"/>
          <w:szCs w:val="24"/>
          <w:u w:val="single"/>
        </w:rPr>
        <w:t>ical Evaluation and Conclusion:</w:t>
      </w:r>
    </w:p>
    <w:p w14:paraId="64D5E219" w14:textId="77777777" w:rsidR="008D63D6" w:rsidRPr="00C0195A" w:rsidRDefault="00C0195A" w:rsidP="00C0195A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evaluating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differing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cluster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industry, it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gets to be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apparent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that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compelling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irreplaceable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victory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supported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competitiveness. By synthesizing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experiences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from seminal works and industry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cases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exposition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underscores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significant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part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organizational culture, driving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engagement,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improving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visitor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satisfaction.However, it is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fundamental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recognize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restrictions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complexities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inborn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hypothesis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hone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Whereas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transformational,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value-based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situational,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unexpected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models offer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profitable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systems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understanding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administration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elements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their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pertinence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must be contextualized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inside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special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operational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substances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organizations.Moreover,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customer-centric nature of the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requests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that prioritize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dexterity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compassion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advancement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must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explore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different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elements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operational challenges,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showcase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disturbances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with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flexibility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premonition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leveraging a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collection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styles to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motivate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engage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adjust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groups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towards shared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objectives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Pr="00C0195A">
        <w:rPr>
          <w:rFonts w:ascii="Arial" w:hAnsi="Arial" w:cs="Arial"/>
          <w:color w:val="333333"/>
          <w:sz w:val="24"/>
          <w:szCs w:val="24"/>
        </w:rPr>
        <w:br/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In conclusion,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viable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authority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within the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industry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rises above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conventional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ideal models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grasping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visionary,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worker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versatile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approaches to drive organizational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execution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brilliance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By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cultivating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culture of collaboration,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benefit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brilliance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and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ceaseless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learning,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neighborliness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pioneers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explore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vulnerabilities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seize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openings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forming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long haul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direction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of their organizations in an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progressively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energetic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competitive </w:t>
      </w:r>
      <w:r w:rsidRPr="00C0195A">
        <w:rPr>
          <w:rStyle w:val="words"/>
          <w:rFonts w:ascii="Arial" w:hAnsi="Arial" w:cs="Arial"/>
          <w:bCs/>
          <w:color w:val="333333"/>
          <w:sz w:val="24"/>
          <w:szCs w:val="24"/>
        </w:rPr>
        <w:t>commercial center</w:t>
      </w:r>
      <w:r w:rsidRPr="00C0195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7C4FC281" w14:textId="77777777" w:rsidR="008D63D6" w:rsidRPr="00C0195A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AE5BE82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ACA4D93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E0F0420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11E260D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CA6A62D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041E3F1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AD254FC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2134FD7" w14:textId="77777777" w:rsidR="008D63D6" w:rsidRDefault="008D63D6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9EAE2EA" w14:textId="77777777" w:rsidR="00440BFF" w:rsidRPr="008542E8" w:rsidRDefault="00440BFF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31015ED" w14:textId="77777777" w:rsidR="008542E8" w:rsidRPr="008D63D6" w:rsidRDefault="008542E8" w:rsidP="008542E8">
      <w:pPr>
        <w:spacing w:line="480" w:lineRule="auto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8D63D6">
        <w:rPr>
          <w:rFonts w:ascii="Arial" w:hAnsi="Arial" w:cs="Arial"/>
          <w:b/>
          <w:sz w:val="28"/>
          <w:szCs w:val="24"/>
          <w:u w:val="single"/>
        </w:rPr>
        <w:t>References:</w:t>
      </w:r>
    </w:p>
    <w:p w14:paraId="4B262D04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299DF7A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42E8">
        <w:rPr>
          <w:rFonts w:ascii="Arial" w:hAnsi="Arial" w:cs="Arial"/>
          <w:sz w:val="24"/>
          <w:szCs w:val="24"/>
        </w:rPr>
        <w:t>Avolio</w:t>
      </w:r>
      <w:proofErr w:type="spellEnd"/>
      <w:r w:rsidRPr="008542E8">
        <w:rPr>
          <w:rFonts w:ascii="Arial" w:hAnsi="Arial" w:cs="Arial"/>
          <w:sz w:val="24"/>
          <w:szCs w:val="24"/>
        </w:rPr>
        <w:t>, B. J., &amp; Bass, B. M. (1994). Improving Organizational Effectiveness through Transformational Leadership. Thousand Oaks, CA: Sage Publications.</w:t>
      </w:r>
    </w:p>
    <w:p w14:paraId="341F09D0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5C836C6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Bass, B. M. (1985). Leadership and Performance beyond Expectations. New York, NY: Free Press.</w:t>
      </w:r>
    </w:p>
    <w:p w14:paraId="0CEA04FA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8CDA365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 xml:space="preserve">Bass, B. M., &amp; </w:t>
      </w:r>
      <w:proofErr w:type="spellStart"/>
      <w:r w:rsidRPr="008542E8">
        <w:rPr>
          <w:rFonts w:ascii="Arial" w:hAnsi="Arial" w:cs="Arial"/>
          <w:sz w:val="24"/>
          <w:szCs w:val="24"/>
        </w:rPr>
        <w:t>Avolio</w:t>
      </w:r>
      <w:proofErr w:type="spellEnd"/>
      <w:r w:rsidRPr="008542E8">
        <w:rPr>
          <w:rFonts w:ascii="Arial" w:hAnsi="Arial" w:cs="Arial"/>
          <w:sz w:val="24"/>
          <w:szCs w:val="24"/>
        </w:rPr>
        <w:t>, B. J. (1994). Transformational Leadership and Organizational Culture. Public Administration Quarterly, 17(1), 112-121.</w:t>
      </w:r>
    </w:p>
    <w:p w14:paraId="5402127C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E8C131C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Burns, J. M. (1978). Leadership. New York, NY: Harper &amp; Row.</w:t>
      </w:r>
    </w:p>
    <w:p w14:paraId="0EC600E0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D1C53D6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 xml:space="preserve">Den </w:t>
      </w:r>
      <w:proofErr w:type="spellStart"/>
      <w:r w:rsidRPr="008542E8">
        <w:rPr>
          <w:rFonts w:ascii="Arial" w:hAnsi="Arial" w:cs="Arial"/>
          <w:sz w:val="24"/>
          <w:szCs w:val="24"/>
        </w:rPr>
        <w:t>Hartog</w:t>
      </w:r>
      <w:proofErr w:type="spellEnd"/>
      <w:r w:rsidRPr="008542E8">
        <w:rPr>
          <w:rFonts w:ascii="Arial" w:hAnsi="Arial" w:cs="Arial"/>
          <w:sz w:val="24"/>
          <w:szCs w:val="24"/>
        </w:rPr>
        <w:t xml:space="preserve">, D. N., House, R. J., </w:t>
      </w:r>
      <w:proofErr w:type="spellStart"/>
      <w:r w:rsidRPr="008542E8">
        <w:rPr>
          <w:rFonts w:ascii="Arial" w:hAnsi="Arial" w:cs="Arial"/>
          <w:sz w:val="24"/>
          <w:szCs w:val="24"/>
        </w:rPr>
        <w:t>Hanges</w:t>
      </w:r>
      <w:proofErr w:type="spellEnd"/>
      <w:r w:rsidRPr="008542E8">
        <w:rPr>
          <w:rFonts w:ascii="Arial" w:hAnsi="Arial" w:cs="Arial"/>
          <w:sz w:val="24"/>
          <w:szCs w:val="24"/>
        </w:rPr>
        <w:t xml:space="preserve">, P. J., Ruiz-Quintanilla, S. A., &amp; </w:t>
      </w:r>
      <w:proofErr w:type="spellStart"/>
      <w:r w:rsidRPr="008542E8">
        <w:rPr>
          <w:rFonts w:ascii="Arial" w:hAnsi="Arial" w:cs="Arial"/>
          <w:sz w:val="24"/>
          <w:szCs w:val="24"/>
        </w:rPr>
        <w:t>Dorfman</w:t>
      </w:r>
      <w:proofErr w:type="spellEnd"/>
      <w:r w:rsidRPr="008542E8">
        <w:rPr>
          <w:rFonts w:ascii="Arial" w:hAnsi="Arial" w:cs="Arial"/>
          <w:sz w:val="24"/>
          <w:szCs w:val="24"/>
        </w:rPr>
        <w:t>, P. W. (1999). Culture Specific and Cross-Culturally Generalizable Implicit Leadership Theories: Are Attributes of Charismatic/Transformational Leadership Universally Endorsed? Leadership Quarterly, 10(2), 219-256.</w:t>
      </w:r>
    </w:p>
    <w:p w14:paraId="22C91701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784482C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Fiedler, F. E. (1964). A Contingency Model of Leadership Effectiveness. Advances in Experimental Social Psychology, 1, 149-190.</w:t>
      </w:r>
    </w:p>
    <w:p w14:paraId="48D18C69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A047C7A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 xml:space="preserve">Heifetz, R. A., &amp; </w:t>
      </w:r>
      <w:proofErr w:type="spellStart"/>
      <w:r w:rsidRPr="008542E8">
        <w:rPr>
          <w:rFonts w:ascii="Arial" w:hAnsi="Arial" w:cs="Arial"/>
          <w:sz w:val="24"/>
          <w:szCs w:val="24"/>
        </w:rPr>
        <w:t>Linsky</w:t>
      </w:r>
      <w:proofErr w:type="spellEnd"/>
      <w:r w:rsidRPr="008542E8">
        <w:rPr>
          <w:rFonts w:ascii="Arial" w:hAnsi="Arial" w:cs="Arial"/>
          <w:sz w:val="24"/>
          <w:szCs w:val="24"/>
        </w:rPr>
        <w:t>, M. (2002). Leadership on the Line: Staying Alive through the Dangers of Leading. Boston, MA: Harvard Business Press.</w:t>
      </w:r>
    </w:p>
    <w:p w14:paraId="0928101E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0FF006D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Hersey, P., &amp; Blanchard, K. H. (1969). Management of Organizational Behavior: Utilizing Human Resources. Upper Saddle River, NJ: Prentice Hall.</w:t>
      </w:r>
    </w:p>
    <w:p w14:paraId="31C031E9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5478918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42E8">
        <w:rPr>
          <w:rFonts w:ascii="Arial" w:hAnsi="Arial" w:cs="Arial"/>
          <w:sz w:val="24"/>
          <w:szCs w:val="24"/>
        </w:rPr>
        <w:t>Hinkin</w:t>
      </w:r>
      <w:proofErr w:type="spellEnd"/>
      <w:r w:rsidRPr="008542E8">
        <w:rPr>
          <w:rFonts w:ascii="Arial" w:hAnsi="Arial" w:cs="Arial"/>
          <w:sz w:val="24"/>
          <w:szCs w:val="24"/>
        </w:rPr>
        <w:t>, T. R., &amp; Tracey, J. B. (2000). The Cost of Turnover: Putting a Price on the Learning Curve. Cornell Hotel and Restaurant Administration Quarterly, 41(3), 14-21.</w:t>
      </w:r>
    </w:p>
    <w:p w14:paraId="14632235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A23FF7B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 xml:space="preserve">Lee, J., &amp; </w:t>
      </w:r>
      <w:proofErr w:type="spellStart"/>
      <w:r w:rsidRPr="008542E8">
        <w:rPr>
          <w:rFonts w:ascii="Arial" w:hAnsi="Arial" w:cs="Arial"/>
          <w:sz w:val="24"/>
          <w:szCs w:val="24"/>
        </w:rPr>
        <w:t>Raschid</w:t>
      </w:r>
      <w:proofErr w:type="spellEnd"/>
      <w:r w:rsidRPr="008542E8">
        <w:rPr>
          <w:rFonts w:ascii="Arial" w:hAnsi="Arial" w:cs="Arial"/>
          <w:sz w:val="24"/>
          <w:szCs w:val="24"/>
        </w:rPr>
        <w:t>, L. (2018). Leadership Styles and Employee Performance: Exploring the Mediating Role of Knowledge Sharing and Moderating Role of Organizational Learning Capability. Journal of Hospitality &amp; Tourism Research, 42(2), 195-226.</w:t>
      </w:r>
    </w:p>
    <w:p w14:paraId="120CDC51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26CBF9C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Marriott International. (n.d.). About Marriott International. Retrieved from https://www.marriott.com/about/culture-and-values.mi</w:t>
      </w:r>
    </w:p>
    <w:p w14:paraId="70FF6F47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25CEC0F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Marriott International. (2020). Marriott International Reports Third Quarter 2020 Results. Retrieved from https://news.marriott.com/news/2020/11/6/marriott-international-reports-third-quarter-2020-results</w:t>
      </w:r>
    </w:p>
    <w:p w14:paraId="11D8B945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24839EC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Marriott International. (2021). Marriott International Reports Fourth Quarter 2020 Results. Retrieved from https://news.marriott.com/news/2021/2/16/marriott-international-reports-fourth-quarter-2020-results</w:t>
      </w:r>
    </w:p>
    <w:p w14:paraId="67E2F2DE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88C0A37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Meyer, D. (2006). Setting the Table: The Transforming Power of Hospitality in Business. New York, NY: HarperCollins.</w:t>
      </w:r>
    </w:p>
    <w:p w14:paraId="7F70921B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CA20382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Meyer, D. (2016). Hospitality Quotient: Achieving Excellence in Guest Services. New York, NY: HarperCollins.</w:t>
      </w:r>
    </w:p>
    <w:p w14:paraId="0E6D42B5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0A4E13D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Meyer, D. (2020). Enlightened Hospitality: The Transformative Power of Creating Authentic Connections. New York, NY: HarperCollins.</w:t>
      </w:r>
    </w:p>
    <w:p w14:paraId="20619F94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C33B001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>Miner, J. B. (1975). Theoretical Frameworks for Comparative Analysis. Management Science, 21(8), 942-961.</w:t>
      </w:r>
    </w:p>
    <w:p w14:paraId="45F3FBE4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C133863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42E8">
        <w:rPr>
          <w:rFonts w:ascii="Arial" w:hAnsi="Arial" w:cs="Arial"/>
          <w:sz w:val="24"/>
          <w:szCs w:val="24"/>
        </w:rPr>
        <w:t>Northouse</w:t>
      </w:r>
      <w:proofErr w:type="spellEnd"/>
      <w:r w:rsidRPr="008542E8">
        <w:rPr>
          <w:rFonts w:ascii="Arial" w:hAnsi="Arial" w:cs="Arial"/>
          <w:sz w:val="24"/>
          <w:szCs w:val="24"/>
        </w:rPr>
        <w:t>, P. G. (2018). Leadership: Theory and Practice (8th ed.). Thousand Oaks, CA: Sage Publications.</w:t>
      </w:r>
    </w:p>
    <w:p w14:paraId="486710A5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4F66C40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8542E8">
        <w:rPr>
          <w:rFonts w:ascii="Arial" w:hAnsi="Arial" w:cs="Arial"/>
          <w:sz w:val="24"/>
          <w:szCs w:val="24"/>
        </w:rPr>
        <w:t xml:space="preserve">Spears, L. C., &amp; Lawrence, M. (2004). Practicing Servant-Leadership. San Francisco, CA: </w:t>
      </w:r>
      <w:proofErr w:type="spellStart"/>
      <w:r w:rsidRPr="008542E8">
        <w:rPr>
          <w:rFonts w:ascii="Arial" w:hAnsi="Arial" w:cs="Arial"/>
          <w:sz w:val="24"/>
          <w:szCs w:val="24"/>
        </w:rPr>
        <w:t>Jossey-Bass</w:t>
      </w:r>
      <w:proofErr w:type="spellEnd"/>
      <w:r w:rsidRPr="008542E8">
        <w:rPr>
          <w:rFonts w:ascii="Arial" w:hAnsi="Arial" w:cs="Arial"/>
          <w:sz w:val="24"/>
          <w:szCs w:val="24"/>
        </w:rPr>
        <w:t>.</w:t>
      </w:r>
    </w:p>
    <w:p w14:paraId="6CA392B6" w14:textId="77777777" w:rsidR="008542E8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A404A8C" w14:textId="77777777" w:rsidR="008D63D6" w:rsidRPr="008542E8" w:rsidRDefault="008542E8" w:rsidP="008542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42E8">
        <w:rPr>
          <w:rFonts w:ascii="Arial" w:hAnsi="Arial" w:cs="Arial"/>
          <w:sz w:val="24"/>
          <w:szCs w:val="24"/>
        </w:rPr>
        <w:t>Yukl</w:t>
      </w:r>
      <w:proofErr w:type="spellEnd"/>
      <w:r w:rsidRPr="008542E8">
        <w:rPr>
          <w:rFonts w:ascii="Arial" w:hAnsi="Arial" w:cs="Arial"/>
          <w:sz w:val="24"/>
          <w:szCs w:val="24"/>
        </w:rPr>
        <w:t>, G. (2013). Leadership in Organizations (8th ed.). Upper Saddle River, NJ: Prentice Hall.</w:t>
      </w:r>
    </w:p>
    <w:sectPr w:rsidR="008D63D6" w:rsidRPr="00854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2E8"/>
    <w:rsid w:val="001360DE"/>
    <w:rsid w:val="00440BFF"/>
    <w:rsid w:val="005F3CA4"/>
    <w:rsid w:val="00717817"/>
    <w:rsid w:val="00721A62"/>
    <w:rsid w:val="008542E8"/>
    <w:rsid w:val="008D63D6"/>
    <w:rsid w:val="008F1F42"/>
    <w:rsid w:val="00B4209C"/>
    <w:rsid w:val="00B830FD"/>
    <w:rsid w:val="00C0195A"/>
    <w:rsid w:val="00CE328B"/>
    <w:rsid w:val="00DF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A60D6C"/>
  <w15:chartTrackingRefBased/>
  <w15:docId w15:val="{1C4660D5-FDE7-4A86-96D7-5BE33308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ords">
    <w:name w:val="words"/>
    <w:basedOn w:val="DefaultParagraphFont"/>
    <w:rsid w:val="008D6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3579</Words>
  <Characters>20403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Mohammed Raju (2130225)</cp:lastModifiedBy>
  <cp:revision>8</cp:revision>
  <dcterms:created xsi:type="dcterms:W3CDTF">2024-02-01T22:24:00Z</dcterms:created>
  <dcterms:modified xsi:type="dcterms:W3CDTF">2024-02-01T18:45:00Z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51507b6a-bed8-4bd8-b01f-ffb7423f9bcc</vt:lpwstr>
  </property>
</Properties>
</file>