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3C2D7" w14:textId="77777777" w:rsidR="00141601" w:rsidRPr="009F25CF" w:rsidRDefault="00141601" w:rsidP="009F25CF">
      <w:pPr>
        <w:spacing w:line="360" w:lineRule="auto"/>
        <w:jc w:val="center"/>
        <w:rPr>
          <w:rFonts w:ascii="Arial" w:hAnsi="Arial" w:cs="Arial"/>
          <w:szCs w:val="22"/>
          <w:lang w:val="en-GB"/>
        </w:rPr>
      </w:pPr>
    </w:p>
    <w:p w14:paraId="07000894" w14:textId="77777777" w:rsidR="00141601" w:rsidRPr="009F25CF" w:rsidRDefault="00141601" w:rsidP="009F25CF">
      <w:pPr>
        <w:spacing w:line="360" w:lineRule="auto"/>
        <w:jc w:val="center"/>
        <w:rPr>
          <w:rFonts w:ascii="Arial" w:hAnsi="Arial" w:cs="Arial"/>
          <w:szCs w:val="22"/>
          <w:lang w:val="en-GB"/>
        </w:rPr>
      </w:pPr>
    </w:p>
    <w:p w14:paraId="221315D1" w14:textId="77777777" w:rsidR="00141601" w:rsidRPr="009F25CF" w:rsidRDefault="00141601" w:rsidP="009F25CF">
      <w:pPr>
        <w:spacing w:line="360" w:lineRule="auto"/>
        <w:jc w:val="center"/>
        <w:rPr>
          <w:rFonts w:ascii="Arial" w:hAnsi="Arial" w:cs="Arial"/>
          <w:szCs w:val="22"/>
          <w:lang w:val="en-GB"/>
        </w:rPr>
      </w:pPr>
    </w:p>
    <w:p w14:paraId="541AC94D" w14:textId="2755CFD6" w:rsidR="00FF607C" w:rsidRPr="009F25CF" w:rsidRDefault="00DD59F9" w:rsidP="009F25CF">
      <w:pPr>
        <w:spacing w:line="360" w:lineRule="auto"/>
        <w:jc w:val="center"/>
        <w:rPr>
          <w:rFonts w:ascii="Arial" w:hAnsi="Arial" w:cs="Arial"/>
          <w:sz w:val="40"/>
          <w:szCs w:val="40"/>
          <w:lang w:val="en-GB"/>
        </w:rPr>
      </w:pPr>
      <w:r w:rsidRPr="009F25CF">
        <w:rPr>
          <w:rFonts w:ascii="Arial" w:hAnsi="Arial" w:cs="Arial"/>
          <w:sz w:val="40"/>
          <w:szCs w:val="40"/>
          <w:lang w:val="en-GB"/>
        </w:rPr>
        <w:t>BMSW4002 Effective Team Working and Communication</w:t>
      </w:r>
    </w:p>
    <w:p w14:paraId="6B853895" w14:textId="77777777" w:rsidR="00141601" w:rsidRPr="009F25CF" w:rsidRDefault="00141601" w:rsidP="009F25CF">
      <w:pPr>
        <w:spacing w:line="360" w:lineRule="auto"/>
        <w:jc w:val="center"/>
        <w:rPr>
          <w:rFonts w:ascii="Arial" w:hAnsi="Arial" w:cs="Arial"/>
          <w:sz w:val="40"/>
          <w:szCs w:val="40"/>
          <w:lang w:val="en-GB"/>
        </w:rPr>
      </w:pPr>
    </w:p>
    <w:p w14:paraId="22A969CA" w14:textId="70D891A7" w:rsidR="00787D6C" w:rsidRPr="009F25CF" w:rsidRDefault="00DD59F9" w:rsidP="009F25CF">
      <w:pPr>
        <w:spacing w:line="360" w:lineRule="auto"/>
        <w:jc w:val="center"/>
        <w:rPr>
          <w:rFonts w:ascii="Arial" w:hAnsi="Arial" w:cs="Arial"/>
          <w:sz w:val="40"/>
          <w:szCs w:val="40"/>
          <w:lang w:val="en-GB"/>
        </w:rPr>
      </w:pPr>
      <w:r w:rsidRPr="009F25CF">
        <w:rPr>
          <w:rFonts w:ascii="Arial" w:hAnsi="Arial" w:cs="Arial"/>
          <w:sz w:val="40"/>
          <w:szCs w:val="40"/>
          <w:lang w:val="en-GB"/>
        </w:rPr>
        <w:t>Component 1</w:t>
      </w:r>
    </w:p>
    <w:p w14:paraId="3F58B8AB" w14:textId="77777777" w:rsidR="00141601" w:rsidRPr="009F25CF" w:rsidRDefault="00141601" w:rsidP="009F25CF">
      <w:pPr>
        <w:spacing w:line="360" w:lineRule="auto"/>
        <w:jc w:val="center"/>
        <w:rPr>
          <w:rFonts w:ascii="Arial" w:hAnsi="Arial" w:cs="Arial"/>
          <w:sz w:val="40"/>
          <w:szCs w:val="40"/>
          <w:lang w:val="en-GB"/>
        </w:rPr>
      </w:pPr>
    </w:p>
    <w:p w14:paraId="584C238D" w14:textId="37D969B8" w:rsidR="00DD59F9" w:rsidRPr="009F25CF" w:rsidRDefault="00DD59F9" w:rsidP="009F25CF">
      <w:pPr>
        <w:spacing w:line="360" w:lineRule="auto"/>
        <w:jc w:val="center"/>
        <w:rPr>
          <w:rFonts w:ascii="Arial" w:hAnsi="Arial" w:cs="Arial"/>
          <w:i/>
          <w:sz w:val="40"/>
          <w:szCs w:val="40"/>
          <w:lang w:val="en-GB"/>
        </w:rPr>
      </w:pPr>
      <w:r w:rsidRPr="009F25CF">
        <w:rPr>
          <w:rFonts w:ascii="Arial" w:hAnsi="Arial" w:cs="Arial"/>
          <w:i/>
          <w:sz w:val="40"/>
          <w:szCs w:val="40"/>
          <w:lang w:val="en-GB"/>
        </w:rPr>
        <w:t>Effective Team working for team success</w:t>
      </w:r>
    </w:p>
    <w:p w14:paraId="616CB3A7" w14:textId="77777777" w:rsidR="00BA6EA2" w:rsidRPr="009F25CF" w:rsidRDefault="00BA6EA2" w:rsidP="009F25CF">
      <w:pPr>
        <w:spacing w:line="360" w:lineRule="auto"/>
        <w:rPr>
          <w:rFonts w:ascii="Arial" w:hAnsi="Arial" w:cs="Arial"/>
          <w:b/>
          <w:bCs/>
          <w:i/>
          <w:szCs w:val="22"/>
          <w:lang w:val="en-GB"/>
        </w:rPr>
      </w:pPr>
    </w:p>
    <w:p w14:paraId="2234F539" w14:textId="77777777" w:rsidR="00BA6EA2" w:rsidRPr="009F25CF" w:rsidRDefault="00BA6EA2" w:rsidP="009F25CF">
      <w:pPr>
        <w:spacing w:line="360" w:lineRule="auto"/>
        <w:rPr>
          <w:rFonts w:ascii="Arial" w:hAnsi="Arial" w:cs="Arial"/>
          <w:b/>
          <w:bCs/>
          <w:i/>
          <w:szCs w:val="22"/>
          <w:lang w:val="en-GB"/>
        </w:rPr>
      </w:pPr>
    </w:p>
    <w:p w14:paraId="589CFDEF" w14:textId="77777777" w:rsidR="00BA6EA2" w:rsidRPr="009F25CF" w:rsidRDefault="00BA6EA2" w:rsidP="009F25CF">
      <w:pPr>
        <w:spacing w:line="360" w:lineRule="auto"/>
        <w:rPr>
          <w:rFonts w:ascii="Arial" w:hAnsi="Arial" w:cs="Arial"/>
          <w:b/>
          <w:bCs/>
          <w:i/>
          <w:szCs w:val="22"/>
          <w:lang w:val="en-GB"/>
        </w:rPr>
      </w:pPr>
      <w:r w:rsidRPr="009F25CF">
        <w:rPr>
          <w:rFonts w:ascii="Arial" w:hAnsi="Arial" w:cs="Arial"/>
          <w:b/>
          <w:bCs/>
          <w:i/>
          <w:szCs w:val="22"/>
          <w:lang w:val="en-GB"/>
        </w:rPr>
        <w:br w:type="page"/>
      </w:r>
    </w:p>
    <w:p w14:paraId="071C66F9" w14:textId="064F209B" w:rsidR="00BA6EA2" w:rsidRPr="009F25CF" w:rsidRDefault="00BA6EA2" w:rsidP="009F25CF">
      <w:pPr>
        <w:pStyle w:val="Heading1"/>
        <w:spacing w:line="360" w:lineRule="auto"/>
        <w:rPr>
          <w:lang w:val="en-GB"/>
        </w:rPr>
      </w:pPr>
      <w:r w:rsidRPr="009F25CF">
        <w:rPr>
          <w:lang w:val="en-GB"/>
        </w:rPr>
        <w:lastRenderedPageBreak/>
        <w:t>Executive Summ</w:t>
      </w:r>
      <w:r w:rsidR="005F46E4">
        <w:rPr>
          <w:lang w:val="en-GB"/>
        </w:rPr>
        <w:t>a</w:t>
      </w:r>
      <w:r w:rsidRPr="009F25CF">
        <w:rPr>
          <w:lang w:val="en-GB"/>
        </w:rPr>
        <w:t>ry</w:t>
      </w:r>
    </w:p>
    <w:p w14:paraId="4F5F7DAF" w14:textId="4022745E" w:rsidR="00BA6EA2" w:rsidRPr="009F25CF" w:rsidRDefault="00BA6EA2" w:rsidP="009F25CF">
      <w:pPr>
        <w:spacing w:line="360" w:lineRule="auto"/>
        <w:jc w:val="both"/>
        <w:rPr>
          <w:rFonts w:ascii="Arial" w:eastAsia="Times New Roman" w:hAnsi="Arial" w:cs="Arial"/>
          <w:color w:val="0E101A"/>
          <w:szCs w:val="22"/>
          <w:lang w:val="en-GB" w:eastAsia="en-US" w:bidi="ar-SA"/>
        </w:rPr>
      </w:pPr>
      <w:r w:rsidRPr="009F25CF">
        <w:rPr>
          <w:rFonts w:ascii="Arial" w:eastAsia="Times New Roman" w:hAnsi="Arial" w:cs="Arial"/>
          <w:bCs/>
          <w:color w:val="0E101A"/>
          <w:szCs w:val="22"/>
          <w:lang w:val="en-GB" w:eastAsia="en-US" w:bidi="ar-SA"/>
        </w:rPr>
        <w:t xml:space="preserve">Teams are made when individuals who share comparative perspectives, inclinations, and tastes meet up to pursue a typical goal. In both expert and individual lives, teams assume a basic part. Since it develops the connections among representatives and makes it conceivable to meet objectives all the more rapidly, cooperation should be cultivated working. Individuals feel urged to beat their colleagues since the responsibility is shared. Organisations can utilise Tuckman’s team-building framework to achieve a competitive and efficient team that can help them to foster the growth of the company. Tuckman's idea is significant since it recognizes that gatherings are not completely comprised and utilitarian toward the start. He fights that groups create </w:t>
      </w:r>
      <w:r w:rsidR="005F46E4">
        <w:rPr>
          <w:rFonts w:ascii="Arial" w:eastAsia="Times New Roman" w:hAnsi="Arial" w:cs="Arial"/>
          <w:bCs/>
          <w:color w:val="0E101A"/>
          <w:szCs w:val="22"/>
          <w:lang w:val="en-GB" w:eastAsia="en-US" w:bidi="ar-SA"/>
        </w:rPr>
        <w:t>using</w:t>
      </w:r>
      <w:r w:rsidRPr="009F25CF">
        <w:rPr>
          <w:rFonts w:ascii="Arial" w:eastAsia="Times New Roman" w:hAnsi="Arial" w:cs="Arial"/>
          <w:bCs/>
          <w:color w:val="0E101A"/>
          <w:szCs w:val="22"/>
          <w:lang w:val="en-GB" w:eastAsia="en-US" w:bidi="ar-SA"/>
        </w:rPr>
        <w:t xml:space="preserve"> a progression of unmistakable stages, from their commencement as inexactly coupled groupings of people through their improvement as durable, task-centred groups. Besides that, Belbin’s team roles model is also significant for creating a more balanced team. Organisations need to take into account the advantage efficient team and the barriers to team working so that they can understand the worth of proper team building. </w:t>
      </w:r>
    </w:p>
    <w:p w14:paraId="55E11B19" w14:textId="1D6593A5" w:rsidR="00787D6C" w:rsidRPr="009F25CF" w:rsidRDefault="00BA6EA2" w:rsidP="009F25CF">
      <w:pPr>
        <w:spacing w:line="360" w:lineRule="auto"/>
        <w:rPr>
          <w:rFonts w:ascii="Arial" w:hAnsi="Arial" w:cs="Arial"/>
          <w:b/>
          <w:bCs/>
          <w:szCs w:val="22"/>
          <w:lang w:val="en-GB"/>
        </w:rPr>
      </w:pPr>
      <w:r w:rsidRPr="009F25CF">
        <w:rPr>
          <w:rFonts w:ascii="Arial" w:hAnsi="Arial" w:cs="Arial"/>
          <w:b/>
          <w:bCs/>
          <w:i/>
          <w:szCs w:val="22"/>
          <w:lang w:val="en-GB"/>
        </w:rPr>
        <w:t xml:space="preserve"> </w:t>
      </w:r>
      <w:r w:rsidR="00DD59F9" w:rsidRPr="009F25CF">
        <w:rPr>
          <w:rFonts w:ascii="Arial" w:hAnsi="Arial" w:cs="Arial"/>
          <w:b/>
          <w:bCs/>
          <w:i/>
          <w:szCs w:val="22"/>
          <w:lang w:val="en-GB"/>
        </w:rPr>
        <w:br w:type="page"/>
      </w:r>
    </w:p>
    <w:sdt>
      <w:sdtPr>
        <w:rPr>
          <w:rFonts w:ascii="Arial" w:eastAsiaTheme="minorEastAsia" w:hAnsi="Arial" w:cs="Arial"/>
          <w:color w:val="auto"/>
          <w:sz w:val="28"/>
          <w:szCs w:val="28"/>
          <w:lang w:val="en-GB" w:eastAsia="en-GB" w:bidi="bn-IN"/>
        </w:rPr>
        <w:id w:val="1561598887"/>
        <w:docPartObj>
          <w:docPartGallery w:val="Table of Contents"/>
          <w:docPartUnique/>
        </w:docPartObj>
      </w:sdtPr>
      <w:sdtEndPr>
        <w:rPr>
          <w:b/>
          <w:bCs/>
          <w:noProof/>
          <w:sz w:val="22"/>
          <w:szCs w:val="22"/>
        </w:rPr>
      </w:sdtEndPr>
      <w:sdtContent>
        <w:p w14:paraId="697C5057" w14:textId="0B5AB146" w:rsidR="00DD59F9" w:rsidRPr="009F25CF" w:rsidRDefault="00DD59F9" w:rsidP="009F25CF">
          <w:pPr>
            <w:pStyle w:val="TOCHeading"/>
            <w:spacing w:line="360" w:lineRule="auto"/>
            <w:jc w:val="center"/>
            <w:rPr>
              <w:rFonts w:ascii="Arial" w:hAnsi="Arial" w:cs="Arial"/>
              <w:sz w:val="28"/>
              <w:szCs w:val="28"/>
              <w:lang w:val="en-GB"/>
            </w:rPr>
          </w:pPr>
          <w:r w:rsidRPr="009F25CF">
            <w:rPr>
              <w:rFonts w:ascii="Arial" w:hAnsi="Arial" w:cs="Arial"/>
              <w:sz w:val="28"/>
              <w:szCs w:val="28"/>
              <w:lang w:val="en-GB"/>
            </w:rPr>
            <w:t>Table of Contents</w:t>
          </w:r>
        </w:p>
        <w:p w14:paraId="23D051F9" w14:textId="77777777" w:rsidR="00DD59F9" w:rsidRPr="009F25CF" w:rsidRDefault="00DD59F9" w:rsidP="009F25CF">
          <w:pPr>
            <w:pStyle w:val="TOC1"/>
            <w:tabs>
              <w:tab w:val="right" w:leader="dot" w:pos="9016"/>
            </w:tabs>
            <w:spacing w:line="360" w:lineRule="auto"/>
            <w:rPr>
              <w:rFonts w:ascii="Arial" w:hAnsi="Arial" w:cs="Arial"/>
              <w:noProof/>
              <w:szCs w:val="22"/>
              <w:lang w:val="en-GB"/>
            </w:rPr>
          </w:pPr>
          <w:r w:rsidRPr="009F25CF">
            <w:rPr>
              <w:rFonts w:ascii="Arial" w:hAnsi="Arial" w:cs="Arial"/>
              <w:szCs w:val="22"/>
              <w:lang w:val="en-GB"/>
            </w:rPr>
            <w:fldChar w:fldCharType="begin"/>
          </w:r>
          <w:r w:rsidRPr="009F25CF">
            <w:rPr>
              <w:rFonts w:ascii="Arial" w:hAnsi="Arial" w:cs="Arial"/>
              <w:szCs w:val="22"/>
              <w:lang w:val="en-GB"/>
            </w:rPr>
            <w:instrText xml:space="preserve"> TOC \o "1-3" \h \z \u </w:instrText>
          </w:r>
          <w:r w:rsidRPr="009F25CF">
            <w:rPr>
              <w:rFonts w:ascii="Arial" w:hAnsi="Arial" w:cs="Arial"/>
              <w:szCs w:val="22"/>
              <w:lang w:val="en-GB"/>
            </w:rPr>
            <w:fldChar w:fldCharType="separate"/>
          </w:r>
          <w:hyperlink w:anchor="_Toc107214874" w:history="1">
            <w:r w:rsidRPr="009F25CF">
              <w:rPr>
                <w:rStyle w:val="Hyperlink"/>
                <w:rFonts w:ascii="Arial" w:hAnsi="Arial" w:cs="Arial"/>
                <w:noProof/>
                <w:szCs w:val="22"/>
                <w:lang w:val="en-GB"/>
              </w:rPr>
              <w:t>Introduction</w:t>
            </w:r>
            <w:r w:rsidRPr="009F25CF">
              <w:rPr>
                <w:rFonts w:ascii="Arial" w:hAnsi="Arial" w:cs="Arial"/>
                <w:noProof/>
                <w:webHidden/>
                <w:szCs w:val="22"/>
                <w:lang w:val="en-GB"/>
              </w:rPr>
              <w:tab/>
            </w:r>
            <w:r w:rsidRPr="009F25CF">
              <w:rPr>
                <w:rFonts w:ascii="Arial" w:hAnsi="Arial" w:cs="Arial"/>
                <w:noProof/>
                <w:webHidden/>
                <w:szCs w:val="22"/>
                <w:lang w:val="en-GB"/>
              </w:rPr>
              <w:fldChar w:fldCharType="begin"/>
            </w:r>
            <w:r w:rsidRPr="009F25CF">
              <w:rPr>
                <w:rFonts w:ascii="Arial" w:hAnsi="Arial" w:cs="Arial"/>
                <w:noProof/>
                <w:webHidden/>
                <w:szCs w:val="22"/>
                <w:lang w:val="en-GB"/>
              </w:rPr>
              <w:instrText xml:space="preserve"> PAGEREF _Toc107214874 \h </w:instrText>
            </w:r>
            <w:r w:rsidRPr="009F25CF">
              <w:rPr>
                <w:rFonts w:ascii="Arial" w:hAnsi="Arial" w:cs="Arial"/>
                <w:noProof/>
                <w:webHidden/>
                <w:szCs w:val="22"/>
                <w:lang w:val="en-GB"/>
              </w:rPr>
            </w:r>
            <w:r w:rsidRPr="009F25CF">
              <w:rPr>
                <w:rFonts w:ascii="Arial" w:hAnsi="Arial" w:cs="Arial"/>
                <w:noProof/>
                <w:webHidden/>
                <w:szCs w:val="22"/>
                <w:lang w:val="en-GB"/>
              </w:rPr>
              <w:fldChar w:fldCharType="separate"/>
            </w:r>
            <w:r w:rsidRPr="009F25CF">
              <w:rPr>
                <w:rFonts w:ascii="Arial" w:hAnsi="Arial" w:cs="Arial"/>
                <w:noProof/>
                <w:webHidden/>
                <w:szCs w:val="22"/>
                <w:lang w:val="en-GB"/>
              </w:rPr>
              <w:t>2</w:t>
            </w:r>
            <w:r w:rsidRPr="009F25CF">
              <w:rPr>
                <w:rFonts w:ascii="Arial" w:hAnsi="Arial" w:cs="Arial"/>
                <w:noProof/>
                <w:webHidden/>
                <w:szCs w:val="22"/>
                <w:lang w:val="en-GB"/>
              </w:rPr>
              <w:fldChar w:fldCharType="end"/>
            </w:r>
          </w:hyperlink>
        </w:p>
        <w:p w14:paraId="09E5944D" w14:textId="77777777" w:rsidR="00DD59F9" w:rsidRPr="009F25CF" w:rsidRDefault="00FC2D73" w:rsidP="009F25CF">
          <w:pPr>
            <w:pStyle w:val="TOC1"/>
            <w:tabs>
              <w:tab w:val="right" w:leader="dot" w:pos="9016"/>
            </w:tabs>
            <w:spacing w:line="360" w:lineRule="auto"/>
            <w:rPr>
              <w:rFonts w:ascii="Arial" w:hAnsi="Arial" w:cs="Arial"/>
              <w:noProof/>
              <w:szCs w:val="22"/>
              <w:lang w:val="en-GB"/>
            </w:rPr>
          </w:pPr>
          <w:hyperlink w:anchor="_Toc107214875" w:history="1">
            <w:r w:rsidR="00DD59F9" w:rsidRPr="009F25CF">
              <w:rPr>
                <w:rStyle w:val="Hyperlink"/>
                <w:rFonts w:ascii="Arial" w:hAnsi="Arial" w:cs="Arial"/>
                <w:noProof/>
                <w:szCs w:val="22"/>
                <w:lang w:val="en-GB"/>
              </w:rPr>
              <w:t>Overview of the team working</w:t>
            </w:r>
            <w:r w:rsidR="00DD59F9" w:rsidRPr="009F25CF">
              <w:rPr>
                <w:rFonts w:ascii="Arial" w:hAnsi="Arial" w:cs="Arial"/>
                <w:noProof/>
                <w:webHidden/>
                <w:szCs w:val="22"/>
                <w:lang w:val="en-GB"/>
              </w:rPr>
              <w:tab/>
            </w:r>
            <w:r w:rsidR="00DD59F9" w:rsidRPr="009F25CF">
              <w:rPr>
                <w:rFonts w:ascii="Arial" w:hAnsi="Arial" w:cs="Arial"/>
                <w:noProof/>
                <w:webHidden/>
                <w:szCs w:val="22"/>
                <w:lang w:val="en-GB"/>
              </w:rPr>
              <w:fldChar w:fldCharType="begin"/>
            </w:r>
            <w:r w:rsidR="00DD59F9" w:rsidRPr="009F25CF">
              <w:rPr>
                <w:rFonts w:ascii="Arial" w:hAnsi="Arial" w:cs="Arial"/>
                <w:noProof/>
                <w:webHidden/>
                <w:szCs w:val="22"/>
                <w:lang w:val="en-GB"/>
              </w:rPr>
              <w:instrText xml:space="preserve"> PAGEREF _Toc107214875 \h </w:instrText>
            </w:r>
            <w:r w:rsidR="00DD59F9" w:rsidRPr="009F25CF">
              <w:rPr>
                <w:rFonts w:ascii="Arial" w:hAnsi="Arial" w:cs="Arial"/>
                <w:noProof/>
                <w:webHidden/>
                <w:szCs w:val="22"/>
                <w:lang w:val="en-GB"/>
              </w:rPr>
            </w:r>
            <w:r w:rsidR="00DD59F9" w:rsidRPr="009F25CF">
              <w:rPr>
                <w:rFonts w:ascii="Arial" w:hAnsi="Arial" w:cs="Arial"/>
                <w:noProof/>
                <w:webHidden/>
                <w:szCs w:val="22"/>
                <w:lang w:val="en-GB"/>
              </w:rPr>
              <w:fldChar w:fldCharType="separate"/>
            </w:r>
            <w:r w:rsidR="00DD59F9" w:rsidRPr="009F25CF">
              <w:rPr>
                <w:rFonts w:ascii="Arial" w:hAnsi="Arial" w:cs="Arial"/>
                <w:noProof/>
                <w:webHidden/>
                <w:szCs w:val="22"/>
                <w:lang w:val="en-GB"/>
              </w:rPr>
              <w:t>2</w:t>
            </w:r>
            <w:r w:rsidR="00DD59F9" w:rsidRPr="009F25CF">
              <w:rPr>
                <w:rFonts w:ascii="Arial" w:hAnsi="Arial" w:cs="Arial"/>
                <w:noProof/>
                <w:webHidden/>
                <w:szCs w:val="22"/>
                <w:lang w:val="en-GB"/>
              </w:rPr>
              <w:fldChar w:fldCharType="end"/>
            </w:r>
          </w:hyperlink>
        </w:p>
        <w:p w14:paraId="47771574" w14:textId="77777777" w:rsidR="00DD59F9" w:rsidRPr="009F25CF" w:rsidRDefault="00FC2D73" w:rsidP="009F25CF">
          <w:pPr>
            <w:pStyle w:val="TOC1"/>
            <w:tabs>
              <w:tab w:val="right" w:leader="dot" w:pos="9016"/>
            </w:tabs>
            <w:spacing w:line="360" w:lineRule="auto"/>
            <w:rPr>
              <w:rFonts w:ascii="Arial" w:hAnsi="Arial" w:cs="Arial"/>
              <w:noProof/>
              <w:szCs w:val="22"/>
              <w:lang w:val="en-GB"/>
            </w:rPr>
          </w:pPr>
          <w:hyperlink w:anchor="_Toc107214876" w:history="1">
            <w:r w:rsidR="00DD59F9" w:rsidRPr="009F25CF">
              <w:rPr>
                <w:rStyle w:val="Hyperlink"/>
                <w:rFonts w:ascii="Arial" w:hAnsi="Arial" w:cs="Arial"/>
                <w:noProof/>
                <w:szCs w:val="22"/>
                <w:lang w:val="en-GB"/>
              </w:rPr>
              <w:t>Models of team development</w:t>
            </w:r>
            <w:r w:rsidR="00DD59F9" w:rsidRPr="009F25CF">
              <w:rPr>
                <w:rFonts w:ascii="Arial" w:hAnsi="Arial" w:cs="Arial"/>
                <w:noProof/>
                <w:webHidden/>
                <w:szCs w:val="22"/>
                <w:lang w:val="en-GB"/>
              </w:rPr>
              <w:tab/>
            </w:r>
            <w:r w:rsidR="00DD59F9" w:rsidRPr="009F25CF">
              <w:rPr>
                <w:rFonts w:ascii="Arial" w:hAnsi="Arial" w:cs="Arial"/>
                <w:noProof/>
                <w:webHidden/>
                <w:szCs w:val="22"/>
                <w:lang w:val="en-GB"/>
              </w:rPr>
              <w:fldChar w:fldCharType="begin"/>
            </w:r>
            <w:r w:rsidR="00DD59F9" w:rsidRPr="009F25CF">
              <w:rPr>
                <w:rFonts w:ascii="Arial" w:hAnsi="Arial" w:cs="Arial"/>
                <w:noProof/>
                <w:webHidden/>
                <w:szCs w:val="22"/>
                <w:lang w:val="en-GB"/>
              </w:rPr>
              <w:instrText xml:space="preserve"> PAGEREF _Toc107214876 \h </w:instrText>
            </w:r>
            <w:r w:rsidR="00DD59F9" w:rsidRPr="009F25CF">
              <w:rPr>
                <w:rFonts w:ascii="Arial" w:hAnsi="Arial" w:cs="Arial"/>
                <w:noProof/>
                <w:webHidden/>
                <w:szCs w:val="22"/>
                <w:lang w:val="en-GB"/>
              </w:rPr>
            </w:r>
            <w:r w:rsidR="00DD59F9" w:rsidRPr="009F25CF">
              <w:rPr>
                <w:rFonts w:ascii="Arial" w:hAnsi="Arial" w:cs="Arial"/>
                <w:noProof/>
                <w:webHidden/>
                <w:szCs w:val="22"/>
                <w:lang w:val="en-GB"/>
              </w:rPr>
              <w:fldChar w:fldCharType="separate"/>
            </w:r>
            <w:r w:rsidR="00DD59F9" w:rsidRPr="009F25CF">
              <w:rPr>
                <w:rFonts w:ascii="Arial" w:hAnsi="Arial" w:cs="Arial"/>
                <w:noProof/>
                <w:webHidden/>
                <w:szCs w:val="22"/>
                <w:lang w:val="en-GB"/>
              </w:rPr>
              <w:t>3</w:t>
            </w:r>
            <w:r w:rsidR="00DD59F9" w:rsidRPr="009F25CF">
              <w:rPr>
                <w:rFonts w:ascii="Arial" w:hAnsi="Arial" w:cs="Arial"/>
                <w:noProof/>
                <w:webHidden/>
                <w:szCs w:val="22"/>
                <w:lang w:val="en-GB"/>
              </w:rPr>
              <w:fldChar w:fldCharType="end"/>
            </w:r>
          </w:hyperlink>
        </w:p>
        <w:p w14:paraId="3E7EE7EB" w14:textId="77777777" w:rsidR="00DD59F9" w:rsidRPr="009F25CF" w:rsidRDefault="00FC2D73" w:rsidP="009F25CF">
          <w:pPr>
            <w:pStyle w:val="TOC1"/>
            <w:tabs>
              <w:tab w:val="right" w:leader="dot" w:pos="9016"/>
            </w:tabs>
            <w:spacing w:line="360" w:lineRule="auto"/>
            <w:rPr>
              <w:rFonts w:ascii="Arial" w:hAnsi="Arial" w:cs="Arial"/>
              <w:noProof/>
              <w:szCs w:val="22"/>
              <w:lang w:val="en-GB"/>
            </w:rPr>
          </w:pPr>
          <w:hyperlink w:anchor="_Toc107214877" w:history="1">
            <w:r w:rsidR="00DD59F9" w:rsidRPr="009F25CF">
              <w:rPr>
                <w:rStyle w:val="Hyperlink"/>
                <w:rFonts w:ascii="Arial" w:hAnsi="Arial" w:cs="Arial"/>
                <w:noProof/>
                <w:szCs w:val="22"/>
                <w:lang w:val="en-GB"/>
              </w:rPr>
              <w:t>Team Roles</w:t>
            </w:r>
            <w:r w:rsidR="00DD59F9" w:rsidRPr="009F25CF">
              <w:rPr>
                <w:rFonts w:ascii="Arial" w:hAnsi="Arial" w:cs="Arial"/>
                <w:noProof/>
                <w:webHidden/>
                <w:szCs w:val="22"/>
                <w:lang w:val="en-GB"/>
              </w:rPr>
              <w:tab/>
            </w:r>
            <w:r w:rsidR="00DD59F9" w:rsidRPr="009F25CF">
              <w:rPr>
                <w:rFonts w:ascii="Arial" w:hAnsi="Arial" w:cs="Arial"/>
                <w:noProof/>
                <w:webHidden/>
                <w:szCs w:val="22"/>
                <w:lang w:val="en-GB"/>
              </w:rPr>
              <w:fldChar w:fldCharType="begin"/>
            </w:r>
            <w:r w:rsidR="00DD59F9" w:rsidRPr="009F25CF">
              <w:rPr>
                <w:rFonts w:ascii="Arial" w:hAnsi="Arial" w:cs="Arial"/>
                <w:noProof/>
                <w:webHidden/>
                <w:szCs w:val="22"/>
                <w:lang w:val="en-GB"/>
              </w:rPr>
              <w:instrText xml:space="preserve"> PAGEREF _Toc107214877 \h </w:instrText>
            </w:r>
            <w:r w:rsidR="00DD59F9" w:rsidRPr="009F25CF">
              <w:rPr>
                <w:rFonts w:ascii="Arial" w:hAnsi="Arial" w:cs="Arial"/>
                <w:noProof/>
                <w:webHidden/>
                <w:szCs w:val="22"/>
                <w:lang w:val="en-GB"/>
              </w:rPr>
            </w:r>
            <w:r w:rsidR="00DD59F9" w:rsidRPr="009F25CF">
              <w:rPr>
                <w:rFonts w:ascii="Arial" w:hAnsi="Arial" w:cs="Arial"/>
                <w:noProof/>
                <w:webHidden/>
                <w:szCs w:val="22"/>
                <w:lang w:val="en-GB"/>
              </w:rPr>
              <w:fldChar w:fldCharType="separate"/>
            </w:r>
            <w:r w:rsidR="00DD59F9" w:rsidRPr="009F25CF">
              <w:rPr>
                <w:rFonts w:ascii="Arial" w:hAnsi="Arial" w:cs="Arial"/>
                <w:noProof/>
                <w:webHidden/>
                <w:szCs w:val="22"/>
                <w:lang w:val="en-GB"/>
              </w:rPr>
              <w:t>4</w:t>
            </w:r>
            <w:r w:rsidR="00DD59F9" w:rsidRPr="009F25CF">
              <w:rPr>
                <w:rFonts w:ascii="Arial" w:hAnsi="Arial" w:cs="Arial"/>
                <w:noProof/>
                <w:webHidden/>
                <w:szCs w:val="22"/>
                <w:lang w:val="en-GB"/>
              </w:rPr>
              <w:fldChar w:fldCharType="end"/>
            </w:r>
          </w:hyperlink>
        </w:p>
        <w:p w14:paraId="259407FA" w14:textId="77777777" w:rsidR="00DD59F9" w:rsidRPr="009F25CF" w:rsidRDefault="00FC2D73" w:rsidP="009F25CF">
          <w:pPr>
            <w:pStyle w:val="TOC1"/>
            <w:tabs>
              <w:tab w:val="right" w:leader="dot" w:pos="9016"/>
            </w:tabs>
            <w:spacing w:line="360" w:lineRule="auto"/>
            <w:rPr>
              <w:rFonts w:ascii="Arial" w:hAnsi="Arial" w:cs="Arial"/>
              <w:noProof/>
              <w:szCs w:val="22"/>
              <w:lang w:val="en-GB"/>
            </w:rPr>
          </w:pPr>
          <w:hyperlink w:anchor="_Toc107214878" w:history="1">
            <w:r w:rsidR="00DD59F9" w:rsidRPr="009F25CF">
              <w:rPr>
                <w:rStyle w:val="Hyperlink"/>
                <w:rFonts w:ascii="Arial" w:hAnsi="Arial" w:cs="Arial"/>
                <w:noProof/>
                <w:szCs w:val="22"/>
                <w:lang w:val="en-GB"/>
              </w:rPr>
              <w:t>Discussions</w:t>
            </w:r>
            <w:r w:rsidR="00DD59F9" w:rsidRPr="009F25CF">
              <w:rPr>
                <w:rFonts w:ascii="Arial" w:hAnsi="Arial" w:cs="Arial"/>
                <w:noProof/>
                <w:webHidden/>
                <w:szCs w:val="22"/>
                <w:lang w:val="en-GB"/>
              </w:rPr>
              <w:tab/>
            </w:r>
            <w:r w:rsidR="00DD59F9" w:rsidRPr="009F25CF">
              <w:rPr>
                <w:rFonts w:ascii="Arial" w:hAnsi="Arial" w:cs="Arial"/>
                <w:noProof/>
                <w:webHidden/>
                <w:szCs w:val="22"/>
                <w:lang w:val="en-GB"/>
              </w:rPr>
              <w:fldChar w:fldCharType="begin"/>
            </w:r>
            <w:r w:rsidR="00DD59F9" w:rsidRPr="009F25CF">
              <w:rPr>
                <w:rFonts w:ascii="Arial" w:hAnsi="Arial" w:cs="Arial"/>
                <w:noProof/>
                <w:webHidden/>
                <w:szCs w:val="22"/>
                <w:lang w:val="en-GB"/>
              </w:rPr>
              <w:instrText xml:space="preserve"> PAGEREF _Toc107214878 \h </w:instrText>
            </w:r>
            <w:r w:rsidR="00DD59F9" w:rsidRPr="009F25CF">
              <w:rPr>
                <w:rFonts w:ascii="Arial" w:hAnsi="Arial" w:cs="Arial"/>
                <w:noProof/>
                <w:webHidden/>
                <w:szCs w:val="22"/>
                <w:lang w:val="en-GB"/>
              </w:rPr>
            </w:r>
            <w:r w:rsidR="00DD59F9" w:rsidRPr="009F25CF">
              <w:rPr>
                <w:rFonts w:ascii="Arial" w:hAnsi="Arial" w:cs="Arial"/>
                <w:noProof/>
                <w:webHidden/>
                <w:szCs w:val="22"/>
                <w:lang w:val="en-GB"/>
              </w:rPr>
              <w:fldChar w:fldCharType="separate"/>
            </w:r>
            <w:r w:rsidR="00DD59F9" w:rsidRPr="009F25CF">
              <w:rPr>
                <w:rFonts w:ascii="Arial" w:hAnsi="Arial" w:cs="Arial"/>
                <w:noProof/>
                <w:webHidden/>
                <w:szCs w:val="22"/>
                <w:lang w:val="en-GB"/>
              </w:rPr>
              <w:t>5</w:t>
            </w:r>
            <w:r w:rsidR="00DD59F9" w:rsidRPr="009F25CF">
              <w:rPr>
                <w:rFonts w:ascii="Arial" w:hAnsi="Arial" w:cs="Arial"/>
                <w:noProof/>
                <w:webHidden/>
                <w:szCs w:val="22"/>
                <w:lang w:val="en-GB"/>
              </w:rPr>
              <w:fldChar w:fldCharType="end"/>
            </w:r>
          </w:hyperlink>
        </w:p>
        <w:p w14:paraId="3B02C0FC" w14:textId="77777777" w:rsidR="00DD59F9" w:rsidRPr="009F25CF" w:rsidRDefault="00FC2D73" w:rsidP="009F25CF">
          <w:pPr>
            <w:pStyle w:val="TOC1"/>
            <w:tabs>
              <w:tab w:val="right" w:leader="dot" w:pos="9016"/>
            </w:tabs>
            <w:spacing w:line="360" w:lineRule="auto"/>
            <w:rPr>
              <w:rFonts w:ascii="Arial" w:hAnsi="Arial" w:cs="Arial"/>
              <w:noProof/>
              <w:szCs w:val="22"/>
              <w:lang w:val="en-GB"/>
            </w:rPr>
          </w:pPr>
          <w:hyperlink w:anchor="_Toc107214879" w:history="1">
            <w:r w:rsidR="00DD59F9" w:rsidRPr="009F25CF">
              <w:rPr>
                <w:rStyle w:val="Hyperlink"/>
                <w:rFonts w:ascii="Arial" w:hAnsi="Arial" w:cs="Arial"/>
                <w:noProof/>
                <w:szCs w:val="22"/>
                <w:lang w:val="en-GB"/>
              </w:rPr>
              <w:t>Conclusion &amp; Recommendations</w:t>
            </w:r>
            <w:r w:rsidR="00DD59F9" w:rsidRPr="009F25CF">
              <w:rPr>
                <w:rFonts w:ascii="Arial" w:hAnsi="Arial" w:cs="Arial"/>
                <w:noProof/>
                <w:webHidden/>
                <w:szCs w:val="22"/>
                <w:lang w:val="en-GB"/>
              </w:rPr>
              <w:tab/>
            </w:r>
            <w:r w:rsidR="00DD59F9" w:rsidRPr="009F25CF">
              <w:rPr>
                <w:rFonts w:ascii="Arial" w:hAnsi="Arial" w:cs="Arial"/>
                <w:noProof/>
                <w:webHidden/>
                <w:szCs w:val="22"/>
                <w:lang w:val="en-GB"/>
              </w:rPr>
              <w:fldChar w:fldCharType="begin"/>
            </w:r>
            <w:r w:rsidR="00DD59F9" w:rsidRPr="009F25CF">
              <w:rPr>
                <w:rFonts w:ascii="Arial" w:hAnsi="Arial" w:cs="Arial"/>
                <w:noProof/>
                <w:webHidden/>
                <w:szCs w:val="22"/>
                <w:lang w:val="en-GB"/>
              </w:rPr>
              <w:instrText xml:space="preserve"> PAGEREF _Toc107214879 \h </w:instrText>
            </w:r>
            <w:r w:rsidR="00DD59F9" w:rsidRPr="009F25CF">
              <w:rPr>
                <w:rFonts w:ascii="Arial" w:hAnsi="Arial" w:cs="Arial"/>
                <w:noProof/>
                <w:webHidden/>
                <w:szCs w:val="22"/>
                <w:lang w:val="en-GB"/>
              </w:rPr>
            </w:r>
            <w:r w:rsidR="00DD59F9" w:rsidRPr="009F25CF">
              <w:rPr>
                <w:rFonts w:ascii="Arial" w:hAnsi="Arial" w:cs="Arial"/>
                <w:noProof/>
                <w:webHidden/>
                <w:szCs w:val="22"/>
                <w:lang w:val="en-GB"/>
              </w:rPr>
              <w:fldChar w:fldCharType="separate"/>
            </w:r>
            <w:r w:rsidR="00DD59F9" w:rsidRPr="009F25CF">
              <w:rPr>
                <w:rFonts w:ascii="Arial" w:hAnsi="Arial" w:cs="Arial"/>
                <w:noProof/>
                <w:webHidden/>
                <w:szCs w:val="22"/>
                <w:lang w:val="en-GB"/>
              </w:rPr>
              <w:t>7</w:t>
            </w:r>
            <w:r w:rsidR="00DD59F9" w:rsidRPr="009F25CF">
              <w:rPr>
                <w:rFonts w:ascii="Arial" w:hAnsi="Arial" w:cs="Arial"/>
                <w:noProof/>
                <w:webHidden/>
                <w:szCs w:val="22"/>
                <w:lang w:val="en-GB"/>
              </w:rPr>
              <w:fldChar w:fldCharType="end"/>
            </w:r>
          </w:hyperlink>
        </w:p>
        <w:p w14:paraId="73B2621B" w14:textId="77777777" w:rsidR="00DD59F9" w:rsidRPr="009F25CF" w:rsidRDefault="00FC2D73" w:rsidP="009F25CF">
          <w:pPr>
            <w:pStyle w:val="TOC1"/>
            <w:tabs>
              <w:tab w:val="right" w:leader="dot" w:pos="9016"/>
            </w:tabs>
            <w:spacing w:line="360" w:lineRule="auto"/>
            <w:rPr>
              <w:rFonts w:ascii="Arial" w:hAnsi="Arial" w:cs="Arial"/>
              <w:noProof/>
              <w:szCs w:val="22"/>
              <w:lang w:val="en-GB"/>
            </w:rPr>
          </w:pPr>
          <w:hyperlink w:anchor="_Toc107214880" w:history="1">
            <w:r w:rsidR="00DD59F9" w:rsidRPr="009F25CF">
              <w:rPr>
                <w:rStyle w:val="Hyperlink"/>
                <w:rFonts w:ascii="Arial" w:hAnsi="Arial" w:cs="Arial"/>
                <w:noProof/>
                <w:szCs w:val="22"/>
                <w:lang w:val="en-GB"/>
              </w:rPr>
              <w:t>References</w:t>
            </w:r>
            <w:r w:rsidR="00DD59F9" w:rsidRPr="009F25CF">
              <w:rPr>
                <w:rFonts w:ascii="Arial" w:hAnsi="Arial" w:cs="Arial"/>
                <w:noProof/>
                <w:webHidden/>
                <w:szCs w:val="22"/>
                <w:lang w:val="en-GB"/>
              </w:rPr>
              <w:tab/>
            </w:r>
            <w:r w:rsidR="00DD59F9" w:rsidRPr="009F25CF">
              <w:rPr>
                <w:rFonts w:ascii="Arial" w:hAnsi="Arial" w:cs="Arial"/>
                <w:noProof/>
                <w:webHidden/>
                <w:szCs w:val="22"/>
                <w:lang w:val="en-GB"/>
              </w:rPr>
              <w:fldChar w:fldCharType="begin"/>
            </w:r>
            <w:r w:rsidR="00DD59F9" w:rsidRPr="009F25CF">
              <w:rPr>
                <w:rFonts w:ascii="Arial" w:hAnsi="Arial" w:cs="Arial"/>
                <w:noProof/>
                <w:webHidden/>
                <w:szCs w:val="22"/>
                <w:lang w:val="en-GB"/>
              </w:rPr>
              <w:instrText xml:space="preserve"> PAGEREF _Toc107214880 \h </w:instrText>
            </w:r>
            <w:r w:rsidR="00DD59F9" w:rsidRPr="009F25CF">
              <w:rPr>
                <w:rFonts w:ascii="Arial" w:hAnsi="Arial" w:cs="Arial"/>
                <w:noProof/>
                <w:webHidden/>
                <w:szCs w:val="22"/>
                <w:lang w:val="en-GB"/>
              </w:rPr>
            </w:r>
            <w:r w:rsidR="00DD59F9" w:rsidRPr="009F25CF">
              <w:rPr>
                <w:rFonts w:ascii="Arial" w:hAnsi="Arial" w:cs="Arial"/>
                <w:noProof/>
                <w:webHidden/>
                <w:szCs w:val="22"/>
                <w:lang w:val="en-GB"/>
              </w:rPr>
              <w:fldChar w:fldCharType="separate"/>
            </w:r>
            <w:r w:rsidR="00DD59F9" w:rsidRPr="009F25CF">
              <w:rPr>
                <w:rFonts w:ascii="Arial" w:hAnsi="Arial" w:cs="Arial"/>
                <w:noProof/>
                <w:webHidden/>
                <w:szCs w:val="22"/>
                <w:lang w:val="en-GB"/>
              </w:rPr>
              <w:t>8</w:t>
            </w:r>
            <w:r w:rsidR="00DD59F9" w:rsidRPr="009F25CF">
              <w:rPr>
                <w:rFonts w:ascii="Arial" w:hAnsi="Arial" w:cs="Arial"/>
                <w:noProof/>
                <w:webHidden/>
                <w:szCs w:val="22"/>
                <w:lang w:val="en-GB"/>
              </w:rPr>
              <w:fldChar w:fldCharType="end"/>
            </w:r>
          </w:hyperlink>
        </w:p>
        <w:p w14:paraId="6122F877" w14:textId="7FA17945" w:rsidR="00DD59F9" w:rsidRPr="009F25CF" w:rsidRDefault="00DD59F9" w:rsidP="009F25CF">
          <w:pPr>
            <w:spacing w:line="360" w:lineRule="auto"/>
            <w:rPr>
              <w:rFonts w:ascii="Arial" w:hAnsi="Arial" w:cs="Arial"/>
              <w:szCs w:val="22"/>
              <w:lang w:val="en-GB"/>
            </w:rPr>
          </w:pPr>
          <w:r w:rsidRPr="009F25CF">
            <w:rPr>
              <w:rFonts w:ascii="Arial" w:hAnsi="Arial" w:cs="Arial"/>
              <w:b/>
              <w:bCs/>
              <w:noProof/>
              <w:szCs w:val="22"/>
              <w:lang w:val="en-GB"/>
            </w:rPr>
            <w:fldChar w:fldCharType="end"/>
          </w:r>
        </w:p>
      </w:sdtContent>
    </w:sdt>
    <w:p w14:paraId="007EA1AE" w14:textId="150D4AA8" w:rsidR="00787D6C" w:rsidRPr="009F25CF" w:rsidRDefault="00DD59F9" w:rsidP="009F25CF">
      <w:pPr>
        <w:spacing w:line="360" w:lineRule="auto"/>
        <w:rPr>
          <w:rFonts w:ascii="Arial" w:hAnsi="Arial" w:cs="Arial"/>
          <w:b/>
          <w:bCs/>
          <w:szCs w:val="22"/>
          <w:lang w:val="en-GB"/>
        </w:rPr>
      </w:pPr>
      <w:r w:rsidRPr="009F25CF">
        <w:rPr>
          <w:rFonts w:ascii="Arial" w:hAnsi="Arial" w:cs="Arial"/>
          <w:b/>
          <w:bCs/>
          <w:szCs w:val="22"/>
          <w:lang w:val="en-GB"/>
        </w:rPr>
        <w:br w:type="page"/>
      </w:r>
    </w:p>
    <w:p w14:paraId="2BAEDA4D" w14:textId="77777777" w:rsidR="00D84B1A" w:rsidRPr="009F25CF" w:rsidRDefault="00DD59F9" w:rsidP="009F25CF">
      <w:pPr>
        <w:pStyle w:val="Heading1"/>
        <w:spacing w:line="360" w:lineRule="auto"/>
        <w:rPr>
          <w:lang w:val="en-GB"/>
        </w:rPr>
      </w:pPr>
      <w:bookmarkStart w:id="0" w:name="_Toc107214874"/>
      <w:r w:rsidRPr="009F25CF">
        <w:rPr>
          <w:lang w:val="en-GB"/>
        </w:rPr>
        <w:lastRenderedPageBreak/>
        <w:t>Introduction</w:t>
      </w:r>
      <w:bookmarkEnd w:id="0"/>
      <w:r w:rsidRPr="009F25CF">
        <w:rPr>
          <w:lang w:val="en-GB"/>
        </w:rPr>
        <w:t xml:space="preserve"> </w:t>
      </w:r>
    </w:p>
    <w:p w14:paraId="6DF98061" w14:textId="4A042422" w:rsidR="00AC0C8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A team is regarded as a group of those who cooperate to attain a not unusual place objective. Teams have a hard and fast of agreed-upon contributors and sports to interact in. Team contributors work collectively to finish units of connected duties which might be important to perform a goal</w:t>
      </w:r>
      <w:r w:rsidR="008811B7" w:rsidRPr="009F25CF">
        <w:rPr>
          <w:rFonts w:ascii="Arial" w:hAnsi="Arial" w:cs="Arial"/>
          <w:szCs w:val="22"/>
          <w:lang w:val="en-GB"/>
        </w:rPr>
        <w:t xml:space="preserve"> (Dembo, 2013)</w:t>
      </w:r>
      <w:r w:rsidRPr="009F25CF">
        <w:rPr>
          <w:rFonts w:ascii="Arial" w:hAnsi="Arial" w:cs="Arial"/>
          <w:szCs w:val="22"/>
          <w:lang w:val="en-GB"/>
        </w:rPr>
        <w:t>. Although every group member is answerable for creating a contribution, the achievement of the group, in the end, rests with the complete group.</w:t>
      </w:r>
    </w:p>
    <w:p w14:paraId="17BF0339" w14:textId="77777777" w:rsidR="0024653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On the other hand, </w:t>
      </w:r>
      <w:r w:rsidR="008F250F" w:rsidRPr="009F25CF">
        <w:rPr>
          <w:rFonts w:ascii="Arial" w:hAnsi="Arial" w:cs="Arial"/>
          <w:szCs w:val="22"/>
          <w:lang w:val="en-GB"/>
        </w:rPr>
        <w:t>Teamwork is the overall performance of loads of jobs and sports through individuals who paintings collectively to perform a not unusual-place purpose. This purpose may be to supply a good, offer a service, produce a report, or come to a conclusion. Teamwork is wonderful from a person's attempt in that there's shared responsibility for a result.</w:t>
      </w:r>
      <w:r w:rsidR="00AC0C86" w:rsidRPr="009F25CF">
        <w:rPr>
          <w:rFonts w:ascii="Arial" w:hAnsi="Arial" w:cs="Arial"/>
          <w:szCs w:val="22"/>
          <w:lang w:val="en-GB"/>
        </w:rPr>
        <w:t xml:space="preserve"> This report aims to analyse </w:t>
      </w:r>
      <w:r w:rsidR="00083649" w:rsidRPr="009F25CF">
        <w:rPr>
          <w:rFonts w:ascii="Arial" w:hAnsi="Arial" w:cs="Arial"/>
          <w:szCs w:val="22"/>
          <w:lang w:val="en-GB"/>
        </w:rPr>
        <w:t xml:space="preserve">models of team developments, </w:t>
      </w:r>
      <w:r w:rsidR="00B55E32" w:rsidRPr="009F25CF">
        <w:rPr>
          <w:rFonts w:ascii="Arial" w:hAnsi="Arial" w:cs="Arial"/>
          <w:szCs w:val="22"/>
          <w:lang w:val="en-GB"/>
        </w:rPr>
        <w:t xml:space="preserve">team-roles discussions of </w:t>
      </w:r>
      <w:r w:rsidR="00AD2A90" w:rsidRPr="009F25CF">
        <w:rPr>
          <w:rFonts w:ascii="Arial" w:hAnsi="Arial" w:cs="Arial"/>
          <w:szCs w:val="22"/>
          <w:lang w:val="en-GB"/>
        </w:rPr>
        <w:t>advantages of effective teamwork</w:t>
      </w:r>
      <w:r w:rsidR="00B55E32" w:rsidRPr="009F25CF">
        <w:rPr>
          <w:rFonts w:ascii="Arial" w:hAnsi="Arial" w:cs="Arial"/>
          <w:szCs w:val="22"/>
          <w:lang w:val="en-GB"/>
        </w:rPr>
        <w:t xml:space="preserve">, the </w:t>
      </w:r>
      <w:r w:rsidR="00AD2A90" w:rsidRPr="009F25CF">
        <w:rPr>
          <w:rFonts w:ascii="Arial" w:hAnsi="Arial" w:cs="Arial"/>
          <w:szCs w:val="22"/>
          <w:lang w:val="en-GB"/>
        </w:rPr>
        <w:t xml:space="preserve">disadvantage of </w:t>
      </w:r>
      <w:r w:rsidR="000B4A08" w:rsidRPr="009F25CF">
        <w:rPr>
          <w:rFonts w:ascii="Arial" w:hAnsi="Arial" w:cs="Arial"/>
          <w:szCs w:val="22"/>
          <w:lang w:val="en-GB"/>
        </w:rPr>
        <w:t xml:space="preserve">ineffective poor teamwork </w:t>
      </w:r>
      <w:r w:rsidRPr="009F25CF">
        <w:rPr>
          <w:rFonts w:ascii="Arial" w:hAnsi="Arial" w:cs="Arial"/>
          <w:szCs w:val="22"/>
          <w:lang w:val="en-GB"/>
        </w:rPr>
        <w:t xml:space="preserve">and this report will be ended with a conclusion along with some recommendations. </w:t>
      </w:r>
    </w:p>
    <w:p w14:paraId="15EB7076" w14:textId="77777777" w:rsidR="00F610AD" w:rsidRPr="009F25CF" w:rsidRDefault="00DD59F9" w:rsidP="009F25CF">
      <w:pPr>
        <w:pStyle w:val="Heading1"/>
        <w:spacing w:line="360" w:lineRule="auto"/>
        <w:rPr>
          <w:lang w:val="en-GB"/>
        </w:rPr>
      </w:pPr>
      <w:bookmarkStart w:id="1" w:name="_Toc107214875"/>
      <w:r w:rsidRPr="009F25CF">
        <w:rPr>
          <w:lang w:val="en-GB"/>
        </w:rPr>
        <w:t>Overview of the team working</w:t>
      </w:r>
      <w:bookmarkEnd w:id="1"/>
      <w:r w:rsidRPr="009F25CF">
        <w:rPr>
          <w:lang w:val="en-GB"/>
        </w:rPr>
        <w:t xml:space="preserve"> </w:t>
      </w:r>
    </w:p>
    <w:p w14:paraId="04460EAD" w14:textId="77777777" w:rsidR="008D5F5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A certain amount of people who are related, coordinated to pursue a shared objective, and ready to be perceived collectively by the two individuals and outside spectators comprise a team. Moreover, </w:t>
      </w:r>
      <w:r w:rsidR="006D1AC2" w:rsidRPr="009F25CF">
        <w:rPr>
          <w:rFonts w:ascii="Arial" w:hAnsi="Arial" w:cs="Arial"/>
          <w:szCs w:val="22"/>
          <w:lang w:val="en-GB"/>
        </w:rPr>
        <w:t xml:space="preserve">team </w:t>
      </w:r>
      <w:r w:rsidRPr="009F25CF">
        <w:rPr>
          <w:rFonts w:ascii="Arial" w:hAnsi="Arial" w:cs="Arial"/>
          <w:szCs w:val="22"/>
          <w:lang w:val="en-GB"/>
        </w:rPr>
        <w:t xml:space="preserve">capability inside a more extensive association and speak with both the association and different groups. </w:t>
      </w:r>
      <w:r w:rsidR="006D1AC2" w:rsidRPr="009F25CF">
        <w:rPr>
          <w:rFonts w:ascii="Arial" w:hAnsi="Arial" w:cs="Arial"/>
          <w:szCs w:val="22"/>
          <w:lang w:val="en-GB"/>
        </w:rPr>
        <w:t>Teams</w:t>
      </w:r>
      <w:r w:rsidRPr="009F25CF">
        <w:rPr>
          <w:rFonts w:ascii="Arial" w:hAnsi="Arial" w:cs="Arial"/>
          <w:szCs w:val="22"/>
          <w:lang w:val="en-GB"/>
        </w:rPr>
        <w:t xml:space="preserve"> are one way for associations to get criticism from their individuals and provide them with a feeling of contribution to accomplishing the association's targets</w:t>
      </w:r>
      <w:r w:rsidR="008811B7" w:rsidRPr="009F25CF">
        <w:rPr>
          <w:rFonts w:ascii="Arial" w:hAnsi="Arial" w:cs="Arial"/>
          <w:szCs w:val="22"/>
          <w:lang w:val="en-GB"/>
        </w:rPr>
        <w:t xml:space="preserve"> (Dembo, 2013)</w:t>
      </w:r>
      <w:r w:rsidRPr="009F25CF">
        <w:rPr>
          <w:rFonts w:ascii="Arial" w:hAnsi="Arial" w:cs="Arial"/>
          <w:szCs w:val="22"/>
          <w:lang w:val="en-GB"/>
        </w:rPr>
        <w:t xml:space="preserve">. </w:t>
      </w:r>
      <w:r w:rsidR="006D1AC2" w:rsidRPr="009F25CF">
        <w:rPr>
          <w:rFonts w:ascii="Arial" w:hAnsi="Arial" w:cs="Arial"/>
          <w:szCs w:val="22"/>
          <w:lang w:val="en-GB"/>
        </w:rPr>
        <w:t>Teams</w:t>
      </w:r>
      <w:r w:rsidRPr="009F25CF">
        <w:rPr>
          <w:rFonts w:ascii="Arial" w:hAnsi="Arial" w:cs="Arial"/>
          <w:szCs w:val="22"/>
          <w:lang w:val="en-GB"/>
        </w:rPr>
        <w:t xml:space="preserve"> additionally empower the development of cross-practical gatherings and give </w:t>
      </w:r>
      <w:r w:rsidR="006D1AC2" w:rsidRPr="009F25CF">
        <w:rPr>
          <w:rFonts w:ascii="Arial" w:hAnsi="Arial" w:cs="Arial"/>
          <w:szCs w:val="22"/>
          <w:lang w:val="en-GB"/>
        </w:rPr>
        <w:t>organisations</w:t>
      </w:r>
      <w:r w:rsidRPr="009F25CF">
        <w:rPr>
          <w:rFonts w:ascii="Arial" w:hAnsi="Arial" w:cs="Arial"/>
          <w:szCs w:val="22"/>
          <w:lang w:val="en-GB"/>
        </w:rPr>
        <w:t xml:space="preserve"> adaptability in how individuals are </w:t>
      </w:r>
      <w:r w:rsidR="006D1AC2" w:rsidRPr="009F25CF">
        <w:rPr>
          <w:rFonts w:ascii="Arial" w:hAnsi="Arial" w:cs="Arial"/>
          <w:szCs w:val="22"/>
          <w:lang w:val="en-GB"/>
        </w:rPr>
        <w:t>allotted</w:t>
      </w:r>
      <w:r w:rsidRPr="009F25CF">
        <w:rPr>
          <w:rFonts w:ascii="Arial" w:hAnsi="Arial" w:cs="Arial"/>
          <w:szCs w:val="22"/>
          <w:lang w:val="en-GB"/>
        </w:rPr>
        <w:t xml:space="preserve"> to errands.</w:t>
      </w:r>
      <w:r w:rsidR="0066456C" w:rsidRPr="009F25CF">
        <w:rPr>
          <w:rFonts w:ascii="Arial" w:hAnsi="Arial" w:cs="Arial"/>
          <w:szCs w:val="22"/>
          <w:lang w:val="en-GB"/>
        </w:rPr>
        <w:t xml:space="preserve"> Usually, there are six several sorts of the team </w:t>
      </w:r>
      <w:r w:rsidR="00994D83" w:rsidRPr="009F25CF">
        <w:rPr>
          <w:rFonts w:ascii="Arial" w:hAnsi="Arial" w:cs="Arial"/>
          <w:szCs w:val="22"/>
          <w:lang w:val="en-GB"/>
        </w:rPr>
        <w:t xml:space="preserve">exist within an organisation and that is </w:t>
      </w:r>
      <w:r w:rsidRPr="009F25CF">
        <w:rPr>
          <w:rFonts w:ascii="Arial" w:hAnsi="Arial" w:cs="Arial"/>
          <w:szCs w:val="22"/>
          <w:lang w:val="en-GB"/>
        </w:rPr>
        <w:t xml:space="preserve">problem-solving, informal, </w:t>
      </w:r>
      <w:r w:rsidR="00742413" w:rsidRPr="009F25CF">
        <w:rPr>
          <w:rFonts w:ascii="Arial" w:hAnsi="Arial" w:cs="Arial"/>
          <w:szCs w:val="22"/>
          <w:lang w:val="en-GB"/>
        </w:rPr>
        <w:t xml:space="preserve">leadership, </w:t>
      </w:r>
      <w:r w:rsidRPr="009F25CF">
        <w:rPr>
          <w:rFonts w:ascii="Arial" w:hAnsi="Arial" w:cs="Arial"/>
          <w:szCs w:val="22"/>
          <w:lang w:val="en-GB"/>
        </w:rPr>
        <w:t xml:space="preserve">traditional, self-directed, </w:t>
      </w:r>
      <w:r w:rsidR="00742413" w:rsidRPr="009F25CF">
        <w:rPr>
          <w:rFonts w:ascii="Arial" w:hAnsi="Arial" w:cs="Arial"/>
          <w:szCs w:val="22"/>
          <w:lang w:val="en-GB"/>
        </w:rPr>
        <w:t xml:space="preserve">as well as </w:t>
      </w:r>
      <w:r w:rsidRPr="009F25CF">
        <w:rPr>
          <w:rFonts w:ascii="Arial" w:hAnsi="Arial" w:cs="Arial"/>
          <w:szCs w:val="22"/>
          <w:lang w:val="en-GB"/>
        </w:rPr>
        <w:t>virtual.</w:t>
      </w:r>
    </w:p>
    <w:p w14:paraId="0EADB1FB" w14:textId="77777777" w:rsidR="00AC0C8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Teamwork has forever been fundamental expertise for fruitful </w:t>
      </w:r>
      <w:r w:rsidR="00D815FF" w:rsidRPr="009F25CF">
        <w:rPr>
          <w:rFonts w:ascii="Arial" w:hAnsi="Arial" w:cs="Arial"/>
          <w:szCs w:val="22"/>
          <w:lang w:val="en-GB"/>
        </w:rPr>
        <w:t>organisations</w:t>
      </w:r>
      <w:r w:rsidRPr="009F25CF">
        <w:rPr>
          <w:rFonts w:ascii="Arial" w:hAnsi="Arial" w:cs="Arial"/>
          <w:szCs w:val="22"/>
          <w:lang w:val="en-GB"/>
        </w:rPr>
        <w:t xml:space="preserve">, however, with the present associations going through disturbance and </w:t>
      </w:r>
      <w:r w:rsidR="00D815FF" w:rsidRPr="009F25CF">
        <w:rPr>
          <w:rFonts w:ascii="Arial" w:hAnsi="Arial" w:cs="Arial"/>
          <w:szCs w:val="22"/>
          <w:lang w:val="en-GB"/>
        </w:rPr>
        <w:t>digitisation</w:t>
      </w:r>
      <w:r w:rsidRPr="009F25CF">
        <w:rPr>
          <w:rFonts w:ascii="Arial" w:hAnsi="Arial" w:cs="Arial"/>
          <w:szCs w:val="22"/>
          <w:lang w:val="en-GB"/>
        </w:rPr>
        <w:t xml:space="preserve"> in a "improve or bite the dust" economy, it is currently more vital than any other time for representatives to have the option to team up successfully across geological destinations, between business capabilities, and inside progressively liquid work orders</w:t>
      </w:r>
      <w:r w:rsidR="00865613" w:rsidRPr="009F25CF">
        <w:rPr>
          <w:rFonts w:ascii="Arial" w:hAnsi="Arial" w:cs="Arial"/>
          <w:szCs w:val="22"/>
          <w:lang w:val="en-GB"/>
        </w:rPr>
        <w:t xml:space="preserve"> (Moon, 2019)</w:t>
      </w:r>
      <w:r w:rsidRPr="009F25CF">
        <w:rPr>
          <w:rFonts w:ascii="Arial" w:hAnsi="Arial" w:cs="Arial"/>
          <w:szCs w:val="22"/>
          <w:lang w:val="en-GB"/>
        </w:rPr>
        <w:t>.</w:t>
      </w:r>
      <w:r w:rsidR="00D815FF" w:rsidRPr="009F25CF">
        <w:rPr>
          <w:rFonts w:ascii="Arial" w:hAnsi="Arial" w:cs="Arial"/>
          <w:szCs w:val="22"/>
          <w:lang w:val="en-GB"/>
        </w:rPr>
        <w:t xml:space="preserve"> </w:t>
      </w:r>
      <w:r w:rsidRPr="009F25CF">
        <w:rPr>
          <w:rFonts w:ascii="Arial" w:hAnsi="Arial" w:cs="Arial"/>
          <w:szCs w:val="22"/>
          <w:lang w:val="en-GB"/>
        </w:rPr>
        <w:t>Fruitful participation is pivotal for representative wellbeing and commitment when ability maintenance is tested by the "dedication issue" looked at by millennial specialists as well as the savagely serious worldwide work market.</w:t>
      </w:r>
      <w:r w:rsidR="00B1247B" w:rsidRPr="009F25CF">
        <w:rPr>
          <w:rFonts w:ascii="Arial" w:hAnsi="Arial" w:cs="Arial"/>
          <w:szCs w:val="22"/>
          <w:lang w:val="en-GB"/>
        </w:rPr>
        <w:t xml:space="preserve"> </w:t>
      </w:r>
      <w:r w:rsidR="002D2A6B" w:rsidRPr="009F25CF">
        <w:rPr>
          <w:rFonts w:ascii="Arial" w:hAnsi="Arial" w:cs="Arial"/>
          <w:szCs w:val="22"/>
          <w:lang w:val="en-GB"/>
        </w:rPr>
        <w:t xml:space="preserve">Effective teamwork takes effective communication, </w:t>
      </w:r>
      <w:r w:rsidR="00470700" w:rsidRPr="009F25CF">
        <w:rPr>
          <w:rFonts w:ascii="Arial" w:hAnsi="Arial" w:cs="Arial"/>
          <w:szCs w:val="22"/>
          <w:lang w:val="en-GB"/>
        </w:rPr>
        <w:t xml:space="preserve">efficiency, delegation, </w:t>
      </w:r>
      <w:r w:rsidR="007C535C" w:rsidRPr="009F25CF">
        <w:rPr>
          <w:rFonts w:ascii="Arial" w:hAnsi="Arial" w:cs="Arial"/>
          <w:szCs w:val="22"/>
          <w:lang w:val="en-GB"/>
        </w:rPr>
        <w:t>support, and ideas</w:t>
      </w:r>
      <w:r w:rsidR="00504B4D" w:rsidRPr="009F25CF">
        <w:rPr>
          <w:rFonts w:ascii="Arial" w:hAnsi="Arial" w:cs="Arial"/>
          <w:szCs w:val="22"/>
          <w:lang w:val="en-GB"/>
        </w:rPr>
        <w:t xml:space="preserve"> as well as next steps. </w:t>
      </w:r>
    </w:p>
    <w:p w14:paraId="3891A753" w14:textId="77777777" w:rsidR="00504B4D" w:rsidRPr="009F25CF" w:rsidRDefault="00DD59F9" w:rsidP="009F25CF">
      <w:pPr>
        <w:pStyle w:val="Heading1"/>
        <w:spacing w:line="360" w:lineRule="auto"/>
        <w:rPr>
          <w:lang w:val="en-GB"/>
        </w:rPr>
      </w:pPr>
      <w:bookmarkStart w:id="2" w:name="_Toc107214876"/>
      <w:r w:rsidRPr="009F25CF">
        <w:rPr>
          <w:lang w:val="en-GB"/>
        </w:rPr>
        <w:lastRenderedPageBreak/>
        <w:t>Models of team development</w:t>
      </w:r>
      <w:bookmarkEnd w:id="2"/>
      <w:r w:rsidRPr="009F25CF">
        <w:rPr>
          <w:lang w:val="en-GB"/>
        </w:rPr>
        <w:t xml:space="preserve"> </w:t>
      </w:r>
    </w:p>
    <w:p w14:paraId="46CCFD62" w14:textId="77777777" w:rsidR="00FF19F0"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In his research paper, Tuckman just detailed how he had seen associations change after some time, whether they knew about it. The genuine advantage of CORAL is in recognising a group's formative stage and assisting it with moving into a phase that is harmonious with the cooperative exertion made</w:t>
      </w:r>
      <w:r w:rsidR="00273D1B" w:rsidRPr="009F25CF">
        <w:rPr>
          <w:rFonts w:ascii="Arial" w:hAnsi="Arial" w:cs="Arial"/>
          <w:szCs w:val="22"/>
          <w:lang w:val="en-GB"/>
        </w:rPr>
        <w:t xml:space="preserve"> (</w:t>
      </w:r>
      <w:proofErr w:type="spellStart"/>
      <w:r w:rsidR="00273D1B" w:rsidRPr="009F25CF">
        <w:rPr>
          <w:rFonts w:ascii="Arial" w:hAnsi="Arial" w:cs="Arial"/>
          <w:szCs w:val="22"/>
          <w:lang w:val="en-GB"/>
        </w:rPr>
        <w:t>Smale</w:t>
      </w:r>
      <w:proofErr w:type="spellEnd"/>
      <w:r w:rsidR="00273D1B" w:rsidRPr="009F25CF">
        <w:rPr>
          <w:rFonts w:ascii="Arial" w:hAnsi="Arial" w:cs="Arial"/>
          <w:szCs w:val="22"/>
          <w:lang w:val="en-GB"/>
        </w:rPr>
        <w:t xml:space="preserve"> and Fowlie, 2015)</w:t>
      </w:r>
      <w:r w:rsidRPr="009F25CF">
        <w:rPr>
          <w:rFonts w:ascii="Arial" w:hAnsi="Arial" w:cs="Arial"/>
          <w:szCs w:val="22"/>
          <w:lang w:val="en-GB"/>
        </w:rPr>
        <w:t>. Groups oftentimes structure and disband in reality, and each time they do as such, they are qualified to continue to an alternate Tuckman Stage. A group might be happily Norming or Performing, however, another part could push them back into Storming, or a colleague could miss gatherings and push the group once more into Storming. For this, project guides will be ready and will help the group in getting back to proceeding as soon as could be expected.</w:t>
      </w:r>
    </w:p>
    <w:p w14:paraId="41217776" w14:textId="557B1F35" w:rsidR="0074695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The methodology initially partitioned bunch arrangement into four separate stages: framing, raging, norming, and performing. Afterwards, a fifth stage known as "concluding" or "grieving" was added. They represent the fundamental and unavoidable strides from acknowledging demands, managing issues, sorting out arrangements, putting together work, and lastly delivering results collectively</w:t>
      </w:r>
      <w:r w:rsidR="00FA6621" w:rsidRPr="009F25CF">
        <w:rPr>
          <w:rFonts w:ascii="Arial" w:hAnsi="Arial" w:cs="Arial"/>
          <w:szCs w:val="22"/>
          <w:lang w:val="en-GB"/>
        </w:rPr>
        <w:t xml:space="preserve"> (Arora, 2010)</w:t>
      </w:r>
      <w:r w:rsidRPr="009F25CF">
        <w:rPr>
          <w:rFonts w:ascii="Arial" w:hAnsi="Arial" w:cs="Arial"/>
          <w:szCs w:val="22"/>
          <w:lang w:val="en-GB"/>
        </w:rPr>
        <w:t xml:space="preserve">. Each stage has a particular concentration, which relates to an extraordinary arrangement of feelings, ways of behaving, and bunch exercises. Tuckman claims that rising information on the different stages and the explanations for why things happen and </w:t>
      </w:r>
      <w:r w:rsidR="005F46E4">
        <w:rPr>
          <w:rFonts w:ascii="Arial" w:hAnsi="Arial" w:cs="Arial"/>
          <w:szCs w:val="22"/>
          <w:lang w:val="en-GB"/>
        </w:rPr>
        <w:t>how</w:t>
      </w:r>
      <w:r w:rsidRPr="009F25CF">
        <w:rPr>
          <w:rFonts w:ascii="Arial" w:hAnsi="Arial" w:cs="Arial"/>
          <w:szCs w:val="22"/>
          <w:lang w:val="en-GB"/>
        </w:rPr>
        <w:t xml:space="preserve"> they truly do could well affect the group's work process and result. Regardless of the way that Tuckman displayed the different stages as a direct cycle, it's essential to comprehend that truly, the stages are moderately liquid and gathering development isn't a straight interaction</w:t>
      </w:r>
      <w:r w:rsidR="00FD1E27" w:rsidRPr="009F25CF">
        <w:rPr>
          <w:rFonts w:ascii="Arial" w:hAnsi="Arial" w:cs="Arial"/>
          <w:szCs w:val="22"/>
          <w:lang w:val="en-GB"/>
        </w:rPr>
        <w:t xml:space="preserve"> (Laal, 2009)</w:t>
      </w:r>
      <w:r w:rsidRPr="009F25CF">
        <w:rPr>
          <w:rFonts w:ascii="Arial" w:hAnsi="Arial" w:cs="Arial"/>
          <w:szCs w:val="22"/>
          <w:lang w:val="en-GB"/>
        </w:rPr>
        <w:t>. The group can expand its cycle and efficiency by having a system to perceive and fathom the explanations behind changes in group conduct. This is especially evident when the Tuckman investigation fills in as a springboard for conversation as opposed to a conclusive finding.</w:t>
      </w:r>
    </w:p>
    <w:p w14:paraId="3BF0C20F" w14:textId="77777777" w:rsidR="00746956" w:rsidRPr="009F25CF" w:rsidRDefault="00DD59F9" w:rsidP="009F25CF">
      <w:pPr>
        <w:spacing w:line="360" w:lineRule="auto"/>
        <w:jc w:val="both"/>
        <w:rPr>
          <w:rFonts w:ascii="Arial" w:hAnsi="Arial" w:cs="Arial"/>
          <w:b/>
          <w:bCs/>
          <w:i/>
          <w:iCs/>
          <w:szCs w:val="22"/>
          <w:lang w:val="en-GB"/>
        </w:rPr>
      </w:pPr>
      <w:r w:rsidRPr="009F25CF">
        <w:rPr>
          <w:rFonts w:ascii="Arial" w:hAnsi="Arial" w:cs="Arial"/>
          <w:b/>
          <w:bCs/>
          <w:i/>
          <w:iCs/>
          <w:szCs w:val="22"/>
          <w:lang w:val="en-GB"/>
        </w:rPr>
        <w:t>Forming</w:t>
      </w:r>
    </w:p>
    <w:p w14:paraId="1E518B46" w14:textId="7FF6C31F" w:rsidR="0074695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As the crew meets up, everybody observes the rules. A cordial and energetic temperament wins. Considering that the gathering assignments have not yet been characterized, the facilitator should major areas of strength forgive.</w:t>
      </w:r>
    </w:p>
    <w:p w14:paraId="3958BD65" w14:textId="77777777" w:rsidR="00746956" w:rsidRPr="009F25CF" w:rsidRDefault="00DD59F9" w:rsidP="009F25CF">
      <w:pPr>
        <w:spacing w:line="360" w:lineRule="auto"/>
        <w:jc w:val="both"/>
        <w:rPr>
          <w:rFonts w:ascii="Arial" w:hAnsi="Arial" w:cs="Arial"/>
          <w:b/>
          <w:bCs/>
          <w:i/>
          <w:iCs/>
          <w:szCs w:val="22"/>
          <w:lang w:val="en-GB"/>
        </w:rPr>
      </w:pPr>
      <w:r w:rsidRPr="009F25CF">
        <w:rPr>
          <w:rFonts w:ascii="Arial" w:hAnsi="Arial" w:cs="Arial"/>
          <w:b/>
          <w:bCs/>
          <w:i/>
          <w:iCs/>
          <w:szCs w:val="22"/>
          <w:lang w:val="en-GB"/>
        </w:rPr>
        <w:t>Storming</w:t>
      </w:r>
    </w:p>
    <w:p w14:paraId="1C6691AD" w14:textId="77777777" w:rsidR="0074695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Clashes emerge as boundaries are being laid out. A predominant inclination is a disturbance with the absence of improvement. The facilitator requires bearing.</w:t>
      </w:r>
    </w:p>
    <w:p w14:paraId="25EF665A" w14:textId="77777777" w:rsidR="00746956" w:rsidRPr="009F25CF" w:rsidRDefault="00DD59F9" w:rsidP="009F25CF">
      <w:pPr>
        <w:spacing w:line="360" w:lineRule="auto"/>
        <w:jc w:val="both"/>
        <w:rPr>
          <w:rFonts w:ascii="Arial" w:hAnsi="Arial" w:cs="Arial"/>
          <w:b/>
          <w:bCs/>
          <w:i/>
          <w:iCs/>
          <w:szCs w:val="22"/>
          <w:lang w:val="en-GB"/>
        </w:rPr>
      </w:pPr>
      <w:r w:rsidRPr="009F25CF">
        <w:rPr>
          <w:rFonts w:ascii="Arial" w:hAnsi="Arial" w:cs="Arial"/>
          <w:b/>
          <w:bCs/>
          <w:i/>
          <w:iCs/>
          <w:szCs w:val="22"/>
          <w:lang w:val="en-GB"/>
        </w:rPr>
        <w:t>Norming</w:t>
      </w:r>
    </w:p>
    <w:p w14:paraId="6C364FA1" w14:textId="77777777" w:rsidR="0074695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Individuals from the Team start to figure out their disparities, esteem their assets and those of their partners, and regard the power of the </w:t>
      </w:r>
      <w:r w:rsidR="00B25082" w:rsidRPr="009F25CF">
        <w:rPr>
          <w:rFonts w:ascii="Arial" w:hAnsi="Arial" w:cs="Arial"/>
          <w:szCs w:val="22"/>
          <w:lang w:val="en-GB"/>
        </w:rPr>
        <w:t>leaders</w:t>
      </w:r>
      <w:r w:rsidRPr="009F25CF">
        <w:rPr>
          <w:rFonts w:ascii="Arial" w:hAnsi="Arial" w:cs="Arial"/>
          <w:szCs w:val="22"/>
          <w:lang w:val="en-GB"/>
        </w:rPr>
        <w:t>. At the point when new errands are relegated, the conduct from the raging and norming stages may momentarily cover.</w:t>
      </w:r>
    </w:p>
    <w:p w14:paraId="7A99B185" w14:textId="77777777" w:rsidR="00746956" w:rsidRPr="009F25CF" w:rsidRDefault="00DD59F9" w:rsidP="009F25CF">
      <w:pPr>
        <w:spacing w:line="360" w:lineRule="auto"/>
        <w:jc w:val="both"/>
        <w:rPr>
          <w:rFonts w:ascii="Arial" w:hAnsi="Arial" w:cs="Arial"/>
          <w:b/>
          <w:bCs/>
          <w:i/>
          <w:iCs/>
          <w:szCs w:val="22"/>
          <w:lang w:val="en-GB"/>
        </w:rPr>
      </w:pPr>
      <w:r w:rsidRPr="009F25CF">
        <w:rPr>
          <w:rFonts w:ascii="Arial" w:hAnsi="Arial" w:cs="Arial"/>
          <w:b/>
          <w:bCs/>
          <w:i/>
          <w:iCs/>
          <w:szCs w:val="22"/>
          <w:lang w:val="en-GB"/>
        </w:rPr>
        <w:t>Performing</w:t>
      </w:r>
    </w:p>
    <w:p w14:paraId="753C3A04" w14:textId="77777777" w:rsidR="00746956"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lastRenderedPageBreak/>
        <w:t>Fulfilment with the group's advancement and hard exertion remain closely connected. Because of expanded group certainty, the facilitator can allot extra assignments and group liabilities become more adaptable</w:t>
      </w:r>
      <w:r w:rsidR="00865613" w:rsidRPr="009F25CF">
        <w:rPr>
          <w:rFonts w:ascii="Arial" w:hAnsi="Arial" w:cs="Arial"/>
          <w:szCs w:val="22"/>
          <w:lang w:val="en-GB"/>
        </w:rPr>
        <w:t xml:space="preserve"> (Moon, 2019)</w:t>
      </w:r>
      <w:r w:rsidRPr="009F25CF">
        <w:rPr>
          <w:rFonts w:ascii="Arial" w:hAnsi="Arial" w:cs="Arial"/>
          <w:szCs w:val="22"/>
          <w:lang w:val="en-GB"/>
        </w:rPr>
        <w:t>. As they emerge, issues are settled or kept away from.</w:t>
      </w:r>
    </w:p>
    <w:p w14:paraId="228AB1A7" w14:textId="77777777" w:rsidR="00746956" w:rsidRPr="009F25CF" w:rsidRDefault="00DD59F9" w:rsidP="009F25CF">
      <w:pPr>
        <w:spacing w:line="360" w:lineRule="auto"/>
        <w:jc w:val="both"/>
        <w:rPr>
          <w:rFonts w:ascii="Arial" w:hAnsi="Arial" w:cs="Arial"/>
          <w:b/>
          <w:bCs/>
          <w:i/>
          <w:iCs/>
          <w:szCs w:val="22"/>
          <w:lang w:val="en-GB"/>
        </w:rPr>
      </w:pPr>
      <w:r w:rsidRPr="009F25CF">
        <w:rPr>
          <w:rFonts w:ascii="Arial" w:hAnsi="Arial" w:cs="Arial"/>
          <w:b/>
          <w:bCs/>
          <w:i/>
          <w:iCs/>
          <w:szCs w:val="22"/>
          <w:lang w:val="en-GB"/>
        </w:rPr>
        <w:t>Adjourning</w:t>
      </w:r>
    </w:p>
    <w:p w14:paraId="3DCE136F" w14:textId="77777777" w:rsidR="00394460"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It's vital to recognize the group's achievements when all obligations have been finished. After expanded times of hard cooperation, relinquishing the gathering design can cause vulnerability for specific colleagues.</w:t>
      </w:r>
    </w:p>
    <w:p w14:paraId="25CC52E8" w14:textId="77777777" w:rsidR="00720001" w:rsidRPr="009F25CF" w:rsidRDefault="00DD59F9" w:rsidP="009F25CF">
      <w:pPr>
        <w:pStyle w:val="Heading1"/>
        <w:spacing w:line="360" w:lineRule="auto"/>
        <w:rPr>
          <w:lang w:val="en-GB"/>
        </w:rPr>
      </w:pPr>
      <w:bookmarkStart w:id="3" w:name="_Toc107214877"/>
      <w:r w:rsidRPr="009F25CF">
        <w:rPr>
          <w:lang w:val="en-GB"/>
        </w:rPr>
        <w:t>Team Roles</w:t>
      </w:r>
      <w:bookmarkEnd w:id="3"/>
      <w:r w:rsidRPr="009F25CF">
        <w:rPr>
          <w:lang w:val="en-GB"/>
        </w:rPr>
        <w:t xml:space="preserve"> </w:t>
      </w:r>
    </w:p>
    <w:p w14:paraId="2A954FFF" w14:textId="77777777" w:rsidR="00720001"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Roles that are required </w:t>
      </w:r>
      <w:r w:rsidR="009C712F" w:rsidRPr="009F25CF">
        <w:rPr>
          <w:rFonts w:ascii="Arial" w:hAnsi="Arial" w:cs="Arial"/>
          <w:szCs w:val="22"/>
          <w:lang w:val="en-GB"/>
        </w:rPr>
        <w:t>to develop a cohesive as well as an effective team</w:t>
      </w:r>
    </w:p>
    <w:p w14:paraId="3D2AA894" w14:textId="19CC00DF" w:rsidR="00374295" w:rsidRPr="009F25CF" w:rsidRDefault="00DD59F9" w:rsidP="009F25CF">
      <w:pPr>
        <w:spacing w:line="360" w:lineRule="auto"/>
        <w:jc w:val="both"/>
        <w:rPr>
          <w:rFonts w:ascii="Arial" w:hAnsi="Arial" w:cs="Arial"/>
          <w:szCs w:val="22"/>
          <w:lang w:val="en-GB"/>
        </w:rPr>
      </w:pPr>
      <w:r w:rsidRPr="009F25CF">
        <w:rPr>
          <w:rFonts w:ascii="Arial" w:hAnsi="Arial" w:cs="Arial"/>
          <w:b/>
          <w:bCs/>
          <w:i/>
          <w:iCs/>
          <w:szCs w:val="22"/>
          <w:lang w:val="en-GB"/>
        </w:rPr>
        <w:t>Support correspondence</w:t>
      </w:r>
      <w:r w:rsidRPr="009F25CF">
        <w:rPr>
          <w:rFonts w:ascii="Arial" w:hAnsi="Arial" w:cs="Arial"/>
          <w:szCs w:val="22"/>
          <w:lang w:val="en-GB"/>
        </w:rPr>
        <w:t>: Encourage dynamic and straightforward correspondence by giving the apparatuses colleagues need to speak with each other. Web-based informing administrations and programming for remote group gatherings are just two instances of correspondence channels that energize group commitment. Open correspondence helps colleagues to offer their viewpoints, ideas, and endeavours, which speeds up and oversees questions.</w:t>
      </w:r>
    </w:p>
    <w:p w14:paraId="2891FF6C" w14:textId="77777777" w:rsidR="00374295" w:rsidRPr="009F25CF" w:rsidRDefault="00DD59F9" w:rsidP="009F25CF">
      <w:pPr>
        <w:spacing w:line="360" w:lineRule="auto"/>
        <w:jc w:val="both"/>
        <w:rPr>
          <w:rFonts w:ascii="Arial" w:hAnsi="Arial" w:cs="Arial"/>
          <w:szCs w:val="22"/>
          <w:lang w:val="en-GB"/>
        </w:rPr>
      </w:pPr>
      <w:r w:rsidRPr="009F25CF">
        <w:rPr>
          <w:rFonts w:ascii="Arial" w:hAnsi="Arial" w:cs="Arial"/>
          <w:b/>
          <w:bCs/>
          <w:i/>
          <w:iCs/>
          <w:szCs w:val="22"/>
          <w:lang w:val="en-GB"/>
        </w:rPr>
        <w:t>Practice group-building exercises:</w:t>
      </w:r>
      <w:r w:rsidRPr="009F25CF">
        <w:rPr>
          <w:rFonts w:ascii="Arial" w:hAnsi="Arial" w:cs="Arial"/>
          <w:szCs w:val="22"/>
          <w:lang w:val="en-GB"/>
        </w:rPr>
        <w:t xml:space="preserve"> It's pivotal to focus on both the goals the group should achieve and the connections that help those targets</w:t>
      </w:r>
      <w:r w:rsidR="00495638" w:rsidRPr="009F25CF">
        <w:rPr>
          <w:rFonts w:ascii="Arial" w:hAnsi="Arial" w:cs="Arial"/>
          <w:szCs w:val="22"/>
          <w:lang w:val="en-GB"/>
        </w:rPr>
        <w:t xml:space="preserve"> (Hussey and Hussey, 2007)</w:t>
      </w:r>
      <w:r w:rsidRPr="009F25CF">
        <w:rPr>
          <w:rFonts w:ascii="Arial" w:hAnsi="Arial" w:cs="Arial"/>
          <w:szCs w:val="22"/>
          <w:lang w:val="en-GB"/>
        </w:rPr>
        <w:t>. The outcome of the group is supported by group-building practices that raise individuals' self-esteem, and general confidence and urge them to shape joins with each other.</w:t>
      </w:r>
    </w:p>
    <w:p w14:paraId="04009AEB" w14:textId="2B5FEB20" w:rsidR="00374295" w:rsidRPr="009F25CF" w:rsidRDefault="00DD59F9" w:rsidP="009F25CF">
      <w:pPr>
        <w:spacing w:line="360" w:lineRule="auto"/>
        <w:jc w:val="both"/>
        <w:rPr>
          <w:rFonts w:ascii="Arial" w:hAnsi="Arial" w:cs="Arial"/>
          <w:szCs w:val="22"/>
          <w:lang w:val="en-GB"/>
        </w:rPr>
      </w:pPr>
      <w:r w:rsidRPr="009F25CF">
        <w:rPr>
          <w:rFonts w:ascii="Arial" w:hAnsi="Arial" w:cs="Arial"/>
          <w:b/>
          <w:bCs/>
          <w:i/>
          <w:iCs/>
          <w:szCs w:val="22"/>
          <w:lang w:val="en-GB"/>
        </w:rPr>
        <w:t>Structure objectives</w:t>
      </w:r>
      <w:r w:rsidRPr="009F25CF">
        <w:rPr>
          <w:rFonts w:ascii="Arial" w:hAnsi="Arial" w:cs="Arial"/>
          <w:szCs w:val="22"/>
          <w:lang w:val="en-GB"/>
        </w:rPr>
        <w:t xml:space="preserve">: All colleagues will figure out their jobs and responsibilities regarding every goal on the off chance that objectives are organized </w:t>
      </w:r>
      <w:r w:rsidR="005F46E4">
        <w:rPr>
          <w:rFonts w:ascii="Arial" w:hAnsi="Arial" w:cs="Arial"/>
          <w:szCs w:val="22"/>
          <w:lang w:val="en-GB"/>
        </w:rPr>
        <w:t>justifiably</w:t>
      </w:r>
      <w:r w:rsidRPr="009F25CF">
        <w:rPr>
          <w:rFonts w:ascii="Arial" w:hAnsi="Arial" w:cs="Arial"/>
          <w:szCs w:val="22"/>
          <w:lang w:val="en-GB"/>
        </w:rPr>
        <w:t>. Making an objective pyramid that rundowns each arrangement of objectives at an unmistakable level is a well-known technique for organizing objectives</w:t>
      </w:r>
      <w:r w:rsidR="00273D1B" w:rsidRPr="009F25CF">
        <w:rPr>
          <w:rFonts w:ascii="Arial" w:hAnsi="Arial" w:cs="Arial"/>
          <w:szCs w:val="22"/>
          <w:lang w:val="en-GB"/>
        </w:rPr>
        <w:t xml:space="preserve"> (</w:t>
      </w:r>
      <w:proofErr w:type="spellStart"/>
      <w:r w:rsidR="00273D1B" w:rsidRPr="009F25CF">
        <w:rPr>
          <w:rFonts w:ascii="Arial" w:hAnsi="Arial" w:cs="Arial"/>
          <w:szCs w:val="22"/>
          <w:lang w:val="en-GB"/>
        </w:rPr>
        <w:t>Smale</w:t>
      </w:r>
      <w:proofErr w:type="spellEnd"/>
      <w:r w:rsidR="00273D1B" w:rsidRPr="009F25CF">
        <w:rPr>
          <w:rFonts w:ascii="Arial" w:hAnsi="Arial" w:cs="Arial"/>
          <w:szCs w:val="22"/>
          <w:lang w:val="en-GB"/>
        </w:rPr>
        <w:t xml:space="preserve"> and Fowlie, 2015)</w:t>
      </w:r>
      <w:r w:rsidRPr="009F25CF">
        <w:rPr>
          <w:rFonts w:ascii="Arial" w:hAnsi="Arial" w:cs="Arial"/>
          <w:szCs w:val="22"/>
          <w:lang w:val="en-GB"/>
        </w:rPr>
        <w:t>. One may, for example, partition objectives into the corporate, group, and individual classifications. This sort of objective pyramid, which begins with far-reaching objectives and finishes with individual objectives, makes it evident which portion every particular objective has a place with.</w:t>
      </w:r>
    </w:p>
    <w:p w14:paraId="2643E431" w14:textId="77777777" w:rsidR="00374295"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Apart from these Belbin</w:t>
      </w:r>
      <w:r w:rsidR="00541996" w:rsidRPr="009F25CF">
        <w:rPr>
          <w:rFonts w:ascii="Arial" w:hAnsi="Arial" w:cs="Arial"/>
          <w:szCs w:val="22"/>
          <w:lang w:val="en-GB"/>
        </w:rPr>
        <w:t xml:space="preserve">’s team roles can also be applied to </w:t>
      </w:r>
      <w:r w:rsidR="00E10556" w:rsidRPr="009F25CF">
        <w:rPr>
          <w:rFonts w:ascii="Arial" w:hAnsi="Arial" w:cs="Arial"/>
          <w:szCs w:val="22"/>
          <w:lang w:val="en-GB"/>
        </w:rPr>
        <w:t xml:space="preserve">improve </w:t>
      </w:r>
      <w:r w:rsidR="004542BF" w:rsidRPr="009F25CF">
        <w:rPr>
          <w:rFonts w:ascii="Arial" w:hAnsi="Arial" w:cs="Arial"/>
          <w:szCs w:val="22"/>
          <w:lang w:val="en-GB"/>
        </w:rPr>
        <w:t xml:space="preserve">the effectiveness of the team. </w:t>
      </w:r>
    </w:p>
    <w:p w14:paraId="1595F5D5" w14:textId="77777777" w:rsidR="0092261E"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Meredith Belbin, a specialist and expert, records various commonplace places that should be visible in groups at work in his 1981 book Management Teams.</w:t>
      </w:r>
    </w:p>
    <w:p w14:paraId="3504B18A" w14:textId="424A211C" w:rsidR="004542BF"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Leaders </w:t>
      </w:r>
      <w:r w:rsidR="0092261E" w:rsidRPr="009F25CF">
        <w:rPr>
          <w:rFonts w:ascii="Arial" w:hAnsi="Arial" w:cs="Arial"/>
          <w:szCs w:val="22"/>
          <w:lang w:val="en-GB"/>
        </w:rPr>
        <w:t xml:space="preserve">and </w:t>
      </w:r>
      <w:r w:rsidRPr="009F25CF">
        <w:rPr>
          <w:rFonts w:ascii="Arial" w:hAnsi="Arial" w:cs="Arial"/>
          <w:szCs w:val="22"/>
          <w:lang w:val="en-GB"/>
        </w:rPr>
        <w:t>managers</w:t>
      </w:r>
      <w:r w:rsidR="0092261E" w:rsidRPr="009F25CF">
        <w:rPr>
          <w:rFonts w:ascii="Arial" w:hAnsi="Arial" w:cs="Arial"/>
          <w:szCs w:val="22"/>
          <w:lang w:val="en-GB"/>
        </w:rPr>
        <w:t xml:space="preserve"> might utilize Belbin's way to deal with make stronger and more compelling groups by thinking about every one of these jobs and how they connect. Belbin distinguishes nine group jobs that individuals can play while collaborating. These positions can be partitioned into three classifications:</w:t>
      </w:r>
    </w:p>
    <w:p w14:paraId="101BC7B6" w14:textId="77777777" w:rsidR="00615F39" w:rsidRPr="009F25CF" w:rsidRDefault="00DD59F9" w:rsidP="009F25CF">
      <w:pPr>
        <w:pStyle w:val="ListParagraph"/>
        <w:numPr>
          <w:ilvl w:val="0"/>
          <w:numId w:val="1"/>
        </w:numPr>
        <w:spacing w:line="360" w:lineRule="auto"/>
        <w:jc w:val="both"/>
        <w:rPr>
          <w:rFonts w:ascii="Arial" w:hAnsi="Arial" w:cs="Arial"/>
          <w:szCs w:val="22"/>
          <w:lang w:val="en-GB"/>
        </w:rPr>
      </w:pPr>
      <w:r w:rsidRPr="009F25CF">
        <w:rPr>
          <w:rFonts w:ascii="Arial" w:hAnsi="Arial" w:cs="Arial"/>
          <w:szCs w:val="22"/>
          <w:lang w:val="en-GB"/>
        </w:rPr>
        <w:t>Action-oriented roles (</w:t>
      </w:r>
      <w:r w:rsidR="00014C65" w:rsidRPr="009F25CF">
        <w:rPr>
          <w:rFonts w:ascii="Arial" w:hAnsi="Arial" w:cs="Arial"/>
          <w:szCs w:val="22"/>
          <w:lang w:val="en-GB"/>
        </w:rPr>
        <w:t>Shaper, implementer, complete-finisher)</w:t>
      </w:r>
    </w:p>
    <w:p w14:paraId="14C95D06" w14:textId="77777777" w:rsidR="00615F39" w:rsidRPr="009F25CF" w:rsidRDefault="00DD59F9" w:rsidP="009F25CF">
      <w:pPr>
        <w:pStyle w:val="ListParagraph"/>
        <w:numPr>
          <w:ilvl w:val="0"/>
          <w:numId w:val="1"/>
        </w:numPr>
        <w:spacing w:line="360" w:lineRule="auto"/>
        <w:jc w:val="both"/>
        <w:rPr>
          <w:rFonts w:ascii="Arial" w:hAnsi="Arial" w:cs="Arial"/>
          <w:szCs w:val="22"/>
          <w:lang w:val="en-GB"/>
        </w:rPr>
      </w:pPr>
      <w:r w:rsidRPr="009F25CF">
        <w:rPr>
          <w:rFonts w:ascii="Arial" w:hAnsi="Arial" w:cs="Arial"/>
          <w:szCs w:val="22"/>
          <w:lang w:val="en-GB"/>
        </w:rPr>
        <w:lastRenderedPageBreak/>
        <w:t>People-oriented roles</w:t>
      </w:r>
      <w:r w:rsidR="00014C65" w:rsidRPr="009F25CF">
        <w:rPr>
          <w:rFonts w:ascii="Arial" w:hAnsi="Arial" w:cs="Arial"/>
          <w:szCs w:val="22"/>
          <w:lang w:val="en-GB"/>
        </w:rPr>
        <w:t xml:space="preserve"> (</w:t>
      </w:r>
      <w:r w:rsidR="00F417CF" w:rsidRPr="009F25CF">
        <w:rPr>
          <w:rFonts w:ascii="Arial" w:hAnsi="Arial" w:cs="Arial"/>
          <w:szCs w:val="22"/>
          <w:lang w:val="en-GB"/>
        </w:rPr>
        <w:t xml:space="preserve">Coordinator, </w:t>
      </w:r>
      <w:r w:rsidR="00D238CD" w:rsidRPr="009F25CF">
        <w:rPr>
          <w:rFonts w:ascii="Arial" w:hAnsi="Arial" w:cs="Arial"/>
          <w:szCs w:val="22"/>
          <w:lang w:val="en-GB"/>
        </w:rPr>
        <w:t xml:space="preserve">resource investigator, </w:t>
      </w:r>
      <w:r w:rsidR="00180D93" w:rsidRPr="009F25CF">
        <w:rPr>
          <w:rFonts w:ascii="Arial" w:hAnsi="Arial" w:cs="Arial"/>
          <w:szCs w:val="22"/>
          <w:lang w:val="en-GB"/>
        </w:rPr>
        <w:t>team worker)</w:t>
      </w:r>
    </w:p>
    <w:p w14:paraId="0C0262BC" w14:textId="77777777" w:rsidR="00BB56DD" w:rsidRPr="009F25CF" w:rsidRDefault="00DD59F9" w:rsidP="009F25CF">
      <w:pPr>
        <w:pStyle w:val="ListParagraph"/>
        <w:numPr>
          <w:ilvl w:val="0"/>
          <w:numId w:val="1"/>
        </w:numPr>
        <w:spacing w:line="360" w:lineRule="auto"/>
        <w:jc w:val="both"/>
        <w:rPr>
          <w:rFonts w:ascii="Arial" w:hAnsi="Arial" w:cs="Arial"/>
          <w:szCs w:val="22"/>
          <w:lang w:val="en-GB"/>
        </w:rPr>
      </w:pPr>
      <w:r w:rsidRPr="009F25CF">
        <w:rPr>
          <w:rFonts w:ascii="Arial" w:hAnsi="Arial" w:cs="Arial"/>
          <w:szCs w:val="22"/>
          <w:lang w:val="en-GB"/>
        </w:rPr>
        <w:t>Thought-oriented roles</w:t>
      </w:r>
      <w:r w:rsidR="00180D93" w:rsidRPr="009F25CF">
        <w:rPr>
          <w:rFonts w:ascii="Arial" w:hAnsi="Arial" w:cs="Arial"/>
          <w:szCs w:val="22"/>
          <w:lang w:val="en-GB"/>
        </w:rPr>
        <w:t xml:space="preserve"> (</w:t>
      </w:r>
      <w:r w:rsidR="007D0226" w:rsidRPr="009F25CF">
        <w:rPr>
          <w:rFonts w:ascii="Arial" w:hAnsi="Arial" w:cs="Arial"/>
          <w:szCs w:val="22"/>
          <w:lang w:val="en-GB"/>
        </w:rPr>
        <w:t xml:space="preserve">Specialist, plant, </w:t>
      </w:r>
      <w:r w:rsidR="005D510D" w:rsidRPr="009F25CF">
        <w:rPr>
          <w:rFonts w:ascii="Arial" w:hAnsi="Arial" w:cs="Arial"/>
          <w:szCs w:val="22"/>
          <w:lang w:val="en-GB"/>
        </w:rPr>
        <w:t>monitor evaluator)</w:t>
      </w:r>
    </w:p>
    <w:p w14:paraId="52927893" w14:textId="77777777" w:rsidR="003F4E51"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Belbin's methodology can be utilized by directors and </w:t>
      </w:r>
      <w:r w:rsidR="00B25082" w:rsidRPr="009F25CF">
        <w:rPr>
          <w:rFonts w:ascii="Arial" w:hAnsi="Arial" w:cs="Arial"/>
          <w:szCs w:val="22"/>
          <w:lang w:val="en-GB"/>
        </w:rPr>
        <w:t>leaders</w:t>
      </w:r>
      <w:r w:rsidRPr="009F25CF">
        <w:rPr>
          <w:rFonts w:ascii="Arial" w:hAnsi="Arial" w:cs="Arial"/>
          <w:szCs w:val="22"/>
          <w:lang w:val="en-GB"/>
        </w:rPr>
        <w:t xml:space="preserve"> to construct balanced groups that have a corresponding mix of characters and capacities to complete the different obligations referenced previously. For the group to perform at its best in more modest groups, every part might have to take on various jobs. Belbin's methodology can be utilized by supervisors and </w:t>
      </w:r>
      <w:r w:rsidR="00B25082" w:rsidRPr="009F25CF">
        <w:rPr>
          <w:rFonts w:ascii="Arial" w:hAnsi="Arial" w:cs="Arial"/>
          <w:szCs w:val="22"/>
          <w:lang w:val="en-GB"/>
        </w:rPr>
        <w:t>leaders</w:t>
      </w:r>
      <w:r w:rsidRPr="009F25CF">
        <w:rPr>
          <w:rFonts w:ascii="Arial" w:hAnsi="Arial" w:cs="Arial"/>
          <w:szCs w:val="22"/>
          <w:lang w:val="en-GB"/>
        </w:rPr>
        <w:t xml:space="preserve"> to construct balanced groups that have a corresponding mix of characters and capacities to complete the different obligations referenced previously. For the group to perform at its best in more modest groups, every part might have to take on various jobs. Belbin's group jobs offer a supportive system for boosting a group's viability. </w:t>
      </w:r>
      <w:r w:rsidR="00B25082" w:rsidRPr="009F25CF">
        <w:rPr>
          <w:rFonts w:ascii="Arial" w:hAnsi="Arial" w:cs="Arial"/>
          <w:szCs w:val="22"/>
          <w:lang w:val="en-GB"/>
        </w:rPr>
        <w:t>Leaders</w:t>
      </w:r>
      <w:r w:rsidRPr="009F25CF">
        <w:rPr>
          <w:rFonts w:ascii="Arial" w:hAnsi="Arial" w:cs="Arial"/>
          <w:szCs w:val="22"/>
          <w:lang w:val="en-GB"/>
        </w:rPr>
        <w:t xml:space="preserve"> can structure their groups such that capitalize on everybody's abilities and energizes productive, inventive cooperation by considering the qualities and inadequacies of every person.</w:t>
      </w:r>
    </w:p>
    <w:p w14:paraId="582874AB" w14:textId="77777777" w:rsidR="00B25082" w:rsidRPr="009F25CF" w:rsidRDefault="00DD59F9" w:rsidP="009F25CF">
      <w:pPr>
        <w:pStyle w:val="Heading1"/>
        <w:spacing w:line="360" w:lineRule="auto"/>
        <w:rPr>
          <w:lang w:val="en-GB"/>
        </w:rPr>
      </w:pPr>
      <w:bookmarkStart w:id="4" w:name="_Toc107214878"/>
      <w:r w:rsidRPr="009F25CF">
        <w:rPr>
          <w:lang w:val="en-GB"/>
        </w:rPr>
        <w:t>Discussions</w:t>
      </w:r>
      <w:bookmarkEnd w:id="4"/>
    </w:p>
    <w:p w14:paraId="2310B916" w14:textId="77777777" w:rsidR="00762717" w:rsidRPr="009F25CF" w:rsidRDefault="00DD59F9" w:rsidP="009F25CF">
      <w:pPr>
        <w:spacing w:line="360" w:lineRule="auto"/>
        <w:jc w:val="both"/>
        <w:rPr>
          <w:rFonts w:ascii="Arial" w:hAnsi="Arial" w:cs="Arial"/>
          <w:b/>
          <w:bCs/>
          <w:szCs w:val="22"/>
          <w:lang w:val="en-GB"/>
        </w:rPr>
      </w:pPr>
      <w:r w:rsidRPr="009F25CF">
        <w:rPr>
          <w:rFonts w:ascii="Arial" w:hAnsi="Arial" w:cs="Arial"/>
          <w:b/>
          <w:bCs/>
          <w:szCs w:val="22"/>
          <w:lang w:val="en-GB"/>
        </w:rPr>
        <w:t xml:space="preserve">Advantages of </w:t>
      </w:r>
      <w:r w:rsidR="0036061D" w:rsidRPr="009F25CF">
        <w:rPr>
          <w:rFonts w:ascii="Arial" w:hAnsi="Arial" w:cs="Arial"/>
          <w:b/>
          <w:bCs/>
          <w:szCs w:val="22"/>
          <w:lang w:val="en-GB"/>
        </w:rPr>
        <w:t xml:space="preserve">effective team working </w:t>
      </w:r>
    </w:p>
    <w:p w14:paraId="53994939" w14:textId="79E77323" w:rsidR="0005130E"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The benefits of effective team working </w:t>
      </w:r>
      <w:r w:rsidR="005F46E4">
        <w:rPr>
          <w:rFonts w:ascii="Arial" w:hAnsi="Arial" w:cs="Arial"/>
          <w:szCs w:val="22"/>
          <w:lang w:val="en-GB"/>
        </w:rPr>
        <w:t>are</w:t>
      </w:r>
      <w:r w:rsidRPr="009F25CF">
        <w:rPr>
          <w:rFonts w:ascii="Arial" w:hAnsi="Arial" w:cs="Arial"/>
          <w:szCs w:val="22"/>
          <w:lang w:val="en-GB"/>
        </w:rPr>
        <w:t xml:space="preserve"> given below: </w:t>
      </w:r>
    </w:p>
    <w:p w14:paraId="3A9AED71"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00613FD8" w:rsidRPr="009F25CF">
        <w:rPr>
          <w:rFonts w:ascii="Arial" w:hAnsi="Arial" w:cs="Arial"/>
          <w:b/>
          <w:bCs/>
          <w:i/>
          <w:iCs/>
          <w:szCs w:val="22"/>
          <w:lang w:val="en-GB"/>
        </w:rPr>
        <w:t>Increased productivity</w:t>
      </w:r>
      <w:r w:rsidRPr="009F25CF">
        <w:rPr>
          <w:rFonts w:ascii="Arial" w:hAnsi="Arial" w:cs="Arial"/>
          <w:b/>
          <w:bCs/>
          <w:i/>
          <w:iCs/>
          <w:szCs w:val="22"/>
          <w:lang w:val="en-GB"/>
        </w:rPr>
        <w:t>:</w:t>
      </w:r>
      <w:r w:rsidRPr="009F25CF">
        <w:rPr>
          <w:rFonts w:ascii="Arial" w:hAnsi="Arial" w:cs="Arial"/>
          <w:szCs w:val="22"/>
          <w:lang w:val="en-GB"/>
        </w:rPr>
        <w:t xml:space="preserve"> Since colleagues who add to the development of results will feel appreciated, upheld, and dedicated to each other. This could make workers more happy, viable, and inspired.</w:t>
      </w:r>
    </w:p>
    <w:p w14:paraId="6493EACE"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00613FD8" w:rsidRPr="009F25CF">
        <w:rPr>
          <w:rFonts w:ascii="Arial" w:hAnsi="Arial" w:cs="Arial"/>
          <w:b/>
          <w:bCs/>
          <w:i/>
          <w:iCs/>
          <w:szCs w:val="22"/>
          <w:lang w:val="en-GB"/>
        </w:rPr>
        <w:t>Deadlines</w:t>
      </w:r>
      <w:r w:rsidRPr="009F25CF">
        <w:rPr>
          <w:rFonts w:ascii="Arial" w:hAnsi="Arial" w:cs="Arial"/>
          <w:b/>
          <w:bCs/>
          <w:i/>
          <w:iCs/>
          <w:szCs w:val="22"/>
          <w:lang w:val="en-GB"/>
        </w:rPr>
        <w:t xml:space="preserve"> met: </w:t>
      </w:r>
      <w:r w:rsidRPr="009F25CF">
        <w:rPr>
          <w:rFonts w:ascii="Arial" w:hAnsi="Arial" w:cs="Arial"/>
          <w:szCs w:val="22"/>
          <w:lang w:val="en-GB"/>
        </w:rPr>
        <w:t>When working alone, an individual can, unfortunately, achieve a limited amount a lot of in such a lot of time</w:t>
      </w:r>
      <w:r w:rsidR="005C199A" w:rsidRPr="009F25CF">
        <w:rPr>
          <w:rFonts w:ascii="Arial" w:hAnsi="Arial" w:cs="Arial"/>
          <w:szCs w:val="22"/>
          <w:lang w:val="en-GB"/>
        </w:rPr>
        <w:t xml:space="preserve"> (Fisher and Vilas, 2010)</w:t>
      </w:r>
      <w:r w:rsidRPr="009F25CF">
        <w:rPr>
          <w:rFonts w:ascii="Arial" w:hAnsi="Arial" w:cs="Arial"/>
          <w:szCs w:val="22"/>
          <w:lang w:val="en-GB"/>
        </w:rPr>
        <w:t xml:space="preserve">. Groups of individuals cooperating can help yield, lessen the weight of enormous jobs, and speed up the fruition of undertakings with short </w:t>
      </w:r>
      <w:proofErr w:type="spellStart"/>
      <w:r w:rsidRPr="009F25CF">
        <w:rPr>
          <w:rFonts w:ascii="Arial" w:hAnsi="Arial" w:cs="Arial"/>
          <w:szCs w:val="22"/>
          <w:lang w:val="en-GB"/>
        </w:rPr>
        <w:t>cutoff</w:t>
      </w:r>
      <w:proofErr w:type="spellEnd"/>
      <w:r w:rsidRPr="009F25CF">
        <w:rPr>
          <w:rFonts w:ascii="Arial" w:hAnsi="Arial" w:cs="Arial"/>
          <w:szCs w:val="22"/>
          <w:lang w:val="en-GB"/>
        </w:rPr>
        <w:t xml:space="preserve"> times.</w:t>
      </w:r>
    </w:p>
    <w:p w14:paraId="19A3CA1D"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Critical thinking</w:t>
      </w:r>
      <w:r w:rsidR="00613FD8" w:rsidRPr="009F25CF">
        <w:rPr>
          <w:rFonts w:ascii="Arial" w:hAnsi="Arial" w:cs="Arial"/>
          <w:b/>
          <w:bCs/>
          <w:i/>
          <w:iCs/>
          <w:szCs w:val="22"/>
          <w:lang w:val="en-GB"/>
        </w:rPr>
        <w:t>:</w:t>
      </w:r>
      <w:r w:rsidR="00613FD8" w:rsidRPr="009F25CF">
        <w:rPr>
          <w:rFonts w:ascii="Arial" w:hAnsi="Arial" w:cs="Arial"/>
          <w:szCs w:val="22"/>
          <w:lang w:val="en-GB"/>
        </w:rPr>
        <w:t xml:space="preserve"> </w:t>
      </w:r>
      <w:r w:rsidRPr="009F25CF">
        <w:rPr>
          <w:rFonts w:ascii="Arial" w:hAnsi="Arial" w:cs="Arial"/>
          <w:szCs w:val="22"/>
          <w:lang w:val="en-GB"/>
        </w:rPr>
        <w:t>Teams for critical thinking unite people with different viewpoints, levels of involvement, and strategies for getting things done. Finding replies to issues can habitually be all the more effectively achieved by a gathering of people than by one individual acting alone.</w:t>
      </w:r>
    </w:p>
    <w:p w14:paraId="3B8D75E1"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00EE7F0D" w:rsidRPr="009F25CF">
        <w:rPr>
          <w:rFonts w:ascii="Arial" w:hAnsi="Arial" w:cs="Arial"/>
          <w:b/>
          <w:bCs/>
          <w:i/>
          <w:iCs/>
          <w:szCs w:val="22"/>
          <w:lang w:val="en-GB"/>
        </w:rPr>
        <w:t>New opportunities and ideas</w:t>
      </w:r>
      <w:r w:rsidRPr="009F25CF">
        <w:rPr>
          <w:rFonts w:ascii="Arial" w:hAnsi="Arial" w:cs="Arial"/>
          <w:szCs w:val="22"/>
          <w:lang w:val="en-GB"/>
        </w:rPr>
        <w:t xml:space="preserve"> Teamwork might empower imagination among your representatives, which can bring about the making of new, new ideas for administrations or products along with the recognizable proof of new business amazing open doors.</w:t>
      </w:r>
    </w:p>
    <w:p w14:paraId="3CF00D2F"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Encouraging group of people:</w:t>
      </w:r>
      <w:r w:rsidRPr="009F25CF">
        <w:rPr>
          <w:rFonts w:ascii="Arial" w:hAnsi="Arial" w:cs="Arial"/>
          <w:szCs w:val="22"/>
          <w:lang w:val="en-GB"/>
        </w:rPr>
        <w:t xml:space="preserve"> When confronted with business hindrances, colleagues can uphold each other by helping each other, especially on the off chance that an individual from the gathering is having issues.</w:t>
      </w:r>
    </w:p>
    <w:p w14:paraId="603692BF"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Solid relationship</w:t>
      </w:r>
      <w:r w:rsidRPr="009F25CF">
        <w:rPr>
          <w:rFonts w:ascii="Arial" w:hAnsi="Arial" w:cs="Arial"/>
          <w:szCs w:val="22"/>
          <w:lang w:val="en-GB"/>
        </w:rPr>
        <w:t xml:space="preserve">: Strong associations between partners are made through cooperation. Colleagues get to know each other better and gain a more profound handle on </w:t>
      </w:r>
      <w:r w:rsidRPr="009F25CF">
        <w:rPr>
          <w:rFonts w:ascii="Arial" w:hAnsi="Arial" w:cs="Arial"/>
          <w:szCs w:val="22"/>
          <w:lang w:val="en-GB"/>
        </w:rPr>
        <w:lastRenderedPageBreak/>
        <w:t>one another's very own characteristics, defects, and gifts. Building trust and further developing correspondence are two advantages of more grounded associations</w:t>
      </w:r>
      <w:r w:rsidR="005C199A" w:rsidRPr="009F25CF">
        <w:rPr>
          <w:rFonts w:ascii="Arial" w:hAnsi="Arial" w:cs="Arial"/>
          <w:szCs w:val="22"/>
          <w:lang w:val="en-GB"/>
        </w:rPr>
        <w:t xml:space="preserve"> (Fisher and Vilas, 2010)</w:t>
      </w:r>
      <w:r w:rsidRPr="009F25CF">
        <w:rPr>
          <w:rFonts w:ascii="Arial" w:hAnsi="Arial" w:cs="Arial"/>
          <w:szCs w:val="22"/>
          <w:lang w:val="en-GB"/>
        </w:rPr>
        <w:t>.</w:t>
      </w:r>
    </w:p>
    <w:p w14:paraId="28A89EF3"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szCs w:val="22"/>
          <w:lang w:val="en-GB"/>
        </w:rPr>
        <w:t>Adaptability</w:t>
      </w:r>
      <w:r w:rsidRPr="009F25CF">
        <w:rPr>
          <w:rFonts w:ascii="Arial" w:hAnsi="Arial" w:cs="Arial"/>
          <w:szCs w:val="22"/>
          <w:lang w:val="en-GB"/>
        </w:rPr>
        <w:t xml:space="preserve"> - working together with others can assist with peopling sharing their insight and gifts. People will be permitted to fill in for other colleagues, which could bring about extra adaptability.</w:t>
      </w:r>
    </w:p>
    <w:p w14:paraId="67E6A9E4"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Compromise abilities:</w:t>
      </w:r>
      <w:r w:rsidRPr="009F25CF">
        <w:rPr>
          <w:rFonts w:ascii="Arial" w:hAnsi="Arial" w:cs="Arial"/>
          <w:szCs w:val="22"/>
          <w:lang w:val="en-GB"/>
        </w:rPr>
        <w:t xml:space="preserve"> Personality conflicts between colleagues are a typical event, however by cooperating to accomplish a typical goal, representatives are much of the time ready to sort out the most effective way to resolve debates to ultimately benefit the group</w:t>
      </w:r>
      <w:r w:rsidR="00495638" w:rsidRPr="009F25CF">
        <w:rPr>
          <w:rFonts w:ascii="Arial" w:hAnsi="Arial" w:cs="Arial"/>
          <w:szCs w:val="22"/>
          <w:lang w:val="en-GB"/>
        </w:rPr>
        <w:t xml:space="preserve"> (Hussey and Hussey, 2007)</w:t>
      </w:r>
      <w:r w:rsidRPr="009F25CF">
        <w:rPr>
          <w:rFonts w:ascii="Arial" w:hAnsi="Arial" w:cs="Arial"/>
          <w:szCs w:val="22"/>
          <w:lang w:val="en-GB"/>
        </w:rPr>
        <w:t>.</w:t>
      </w:r>
    </w:p>
    <w:p w14:paraId="171072F6" w14:textId="77777777" w:rsidR="00A87D7D"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Lift everyone's spirits</w:t>
      </w:r>
      <w:r w:rsidRPr="009F25CF">
        <w:rPr>
          <w:rFonts w:ascii="Arial" w:hAnsi="Arial" w:cs="Arial"/>
          <w:szCs w:val="22"/>
          <w:lang w:val="en-GB"/>
        </w:rPr>
        <w:t xml:space="preserve"> - Employees that vibe like they are a piece of the group and are esteemed for the abilities they deal with the gathering will have higher staff resolve, which can be accomplished through cooperation.</w:t>
      </w:r>
    </w:p>
    <w:p w14:paraId="6D1706C1" w14:textId="77777777" w:rsidR="00252F6B" w:rsidRPr="009F25CF" w:rsidRDefault="00DD59F9" w:rsidP="009F25CF">
      <w:pPr>
        <w:spacing w:line="360" w:lineRule="auto"/>
        <w:jc w:val="both"/>
        <w:rPr>
          <w:rFonts w:ascii="Arial" w:hAnsi="Arial" w:cs="Arial"/>
          <w:b/>
          <w:bCs/>
          <w:szCs w:val="22"/>
          <w:lang w:val="en-GB"/>
        </w:rPr>
      </w:pPr>
      <w:r w:rsidRPr="009F25CF">
        <w:rPr>
          <w:rFonts w:ascii="Arial" w:hAnsi="Arial" w:cs="Arial"/>
          <w:b/>
          <w:bCs/>
          <w:szCs w:val="22"/>
          <w:lang w:val="en-GB"/>
        </w:rPr>
        <w:t>Barriers to effective team working</w:t>
      </w:r>
    </w:p>
    <w:p w14:paraId="276B0D94" w14:textId="30E50E8F" w:rsidR="00D25A65"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 xml:space="preserve">Issues with Not Knowing Where to Start: </w:t>
      </w:r>
      <w:r w:rsidRPr="009F25CF">
        <w:rPr>
          <w:rFonts w:ascii="Arial" w:hAnsi="Arial" w:cs="Arial"/>
          <w:szCs w:val="22"/>
          <w:lang w:val="en-GB"/>
        </w:rPr>
        <w:t>Team individuals probably won't know where to begin when a venture is simply getting everything rolling. Moreover, they could have completed a job however been not able to continue toward the following stage or finish the work. Returning to the group's central goal or plan and ensuring that it is perceived by everybody will help, as wallowing, much of the time comes from an absence of clear objectives.</w:t>
      </w:r>
    </w:p>
    <w:p w14:paraId="50F4BD28" w14:textId="77777777" w:rsidR="00D25A65"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i/>
          <w:iCs/>
          <w:szCs w:val="22"/>
          <w:lang w:val="en-GB"/>
        </w:rPr>
        <w:t xml:space="preserve">Colleagues Who Dominate: </w:t>
      </w:r>
      <w:r w:rsidRPr="009F25CF">
        <w:rPr>
          <w:rFonts w:ascii="Arial" w:hAnsi="Arial" w:cs="Arial"/>
          <w:szCs w:val="22"/>
          <w:lang w:val="en-GB"/>
        </w:rPr>
        <w:t>Some colleagues might have a predominant character that disrupts others' capacity to take part or be heard. This tyrannical way of behaving could be negative to the group's spirit or force</w:t>
      </w:r>
      <w:r w:rsidR="00980D84" w:rsidRPr="009F25CF">
        <w:rPr>
          <w:rFonts w:ascii="Arial" w:hAnsi="Arial" w:cs="Arial"/>
          <w:szCs w:val="22"/>
          <w:lang w:val="en-GB"/>
        </w:rPr>
        <w:t xml:space="preserve"> (Dembo, 2013)</w:t>
      </w:r>
      <w:r w:rsidRPr="009F25CF">
        <w:rPr>
          <w:rFonts w:ascii="Arial" w:hAnsi="Arial" w:cs="Arial"/>
          <w:szCs w:val="22"/>
          <w:lang w:val="en-GB"/>
        </w:rPr>
        <w:t>. Planning a group assessment to incorporate an "equilibrium of contribution" in gatherings is a great technique to overcome this impediment. Colleagues can forestall strength by one individual and advance commitment from all individuals, particularly the peaceful or hesitant ones, by ensuring that everybody takes part decently and similarly.</w:t>
      </w:r>
    </w:p>
    <w:p w14:paraId="580991EE" w14:textId="77777777" w:rsidR="00D25A65"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w:t>
      </w:r>
      <w:r w:rsidRPr="009F25CF">
        <w:rPr>
          <w:rFonts w:ascii="Arial" w:hAnsi="Arial" w:cs="Arial"/>
          <w:szCs w:val="22"/>
          <w:lang w:val="en-GB"/>
        </w:rPr>
        <w:tab/>
      </w:r>
      <w:r w:rsidRPr="009F25CF">
        <w:rPr>
          <w:rFonts w:ascii="Arial" w:hAnsi="Arial" w:cs="Arial"/>
          <w:b/>
          <w:bCs/>
          <w:szCs w:val="22"/>
          <w:lang w:val="en-GB"/>
        </w:rPr>
        <w:t xml:space="preserve">Ineffectively Managed Team Conflict: </w:t>
      </w:r>
      <w:r w:rsidRPr="009F25CF">
        <w:rPr>
          <w:rFonts w:ascii="Arial" w:hAnsi="Arial" w:cs="Arial"/>
          <w:szCs w:val="22"/>
          <w:lang w:val="en-GB"/>
        </w:rPr>
        <w:t>Unfortunately, there are times when clashes create because of character clashes or old contentions. Groups ought to in a perfect world be made to forestall putting foes in the same boat. In the event that it's anything but a choice, the following best thing is for adversaries to impart carefully so the group's advancement isn't hampered</w:t>
      </w:r>
      <w:r w:rsidR="00D71119" w:rsidRPr="009F25CF">
        <w:rPr>
          <w:rFonts w:ascii="Arial" w:hAnsi="Arial" w:cs="Arial"/>
          <w:szCs w:val="22"/>
          <w:lang w:val="en-GB"/>
        </w:rPr>
        <w:t xml:space="preserve"> (Fisher and Vilas, 2010)</w:t>
      </w:r>
      <w:r w:rsidRPr="009F25CF">
        <w:rPr>
          <w:rFonts w:ascii="Arial" w:hAnsi="Arial" w:cs="Arial"/>
          <w:szCs w:val="22"/>
          <w:lang w:val="en-GB"/>
        </w:rPr>
        <w:t>.</w:t>
      </w:r>
    </w:p>
    <w:p w14:paraId="02302E9B" w14:textId="77777777" w:rsidR="006006C8" w:rsidRPr="009F25CF" w:rsidRDefault="00DD59F9" w:rsidP="009F25CF">
      <w:pPr>
        <w:pStyle w:val="Heading1"/>
        <w:spacing w:line="360" w:lineRule="auto"/>
        <w:rPr>
          <w:lang w:val="en-GB"/>
        </w:rPr>
      </w:pPr>
      <w:bookmarkStart w:id="5" w:name="_Toc107214879"/>
      <w:r w:rsidRPr="009F25CF">
        <w:rPr>
          <w:lang w:val="en-GB"/>
        </w:rPr>
        <w:t xml:space="preserve">Conclusion &amp; </w:t>
      </w:r>
      <w:r w:rsidR="00661363" w:rsidRPr="009F25CF">
        <w:rPr>
          <w:lang w:val="en-GB"/>
        </w:rPr>
        <w:t>Recommendations</w:t>
      </w:r>
      <w:bookmarkEnd w:id="5"/>
      <w:r w:rsidR="00661363" w:rsidRPr="009F25CF">
        <w:rPr>
          <w:lang w:val="en-GB"/>
        </w:rPr>
        <w:t xml:space="preserve"> </w:t>
      </w:r>
    </w:p>
    <w:p w14:paraId="0D78AD4E" w14:textId="59B95E52" w:rsidR="00DD59F9" w:rsidRPr="009F25CF" w:rsidRDefault="00DD59F9" w:rsidP="009F25CF">
      <w:pPr>
        <w:spacing w:line="360" w:lineRule="auto"/>
        <w:jc w:val="both"/>
        <w:rPr>
          <w:rFonts w:ascii="Arial" w:hAnsi="Arial" w:cs="Arial"/>
          <w:szCs w:val="22"/>
          <w:lang w:val="en-GB"/>
        </w:rPr>
      </w:pPr>
      <w:r w:rsidRPr="009F25CF">
        <w:rPr>
          <w:rFonts w:ascii="Arial" w:hAnsi="Arial" w:cs="Arial"/>
          <w:szCs w:val="22"/>
          <w:lang w:val="en-GB"/>
        </w:rPr>
        <w:t xml:space="preserve">One of the most significant parts of an effective </w:t>
      </w:r>
      <w:r w:rsidR="00086DAA" w:rsidRPr="009F25CF">
        <w:rPr>
          <w:rFonts w:ascii="Arial" w:hAnsi="Arial" w:cs="Arial"/>
          <w:szCs w:val="22"/>
          <w:lang w:val="en-GB"/>
        </w:rPr>
        <w:t xml:space="preserve">association </w:t>
      </w:r>
      <w:r w:rsidRPr="009F25CF">
        <w:rPr>
          <w:rFonts w:ascii="Arial" w:hAnsi="Arial" w:cs="Arial"/>
          <w:szCs w:val="22"/>
          <w:lang w:val="en-GB"/>
        </w:rPr>
        <w:t>is</w:t>
      </w:r>
      <w:r w:rsidR="00086DAA" w:rsidRPr="009F25CF">
        <w:rPr>
          <w:rFonts w:ascii="Arial" w:hAnsi="Arial" w:cs="Arial"/>
          <w:szCs w:val="22"/>
          <w:lang w:val="en-GB"/>
        </w:rPr>
        <w:t xml:space="preserve"> teamwork</w:t>
      </w:r>
      <w:r w:rsidRPr="009F25CF">
        <w:rPr>
          <w:rFonts w:ascii="Arial" w:hAnsi="Arial" w:cs="Arial"/>
          <w:szCs w:val="22"/>
          <w:lang w:val="en-GB"/>
        </w:rPr>
        <w:t>. As straightforward as the expression "</w:t>
      </w:r>
      <w:r w:rsidR="00086DAA" w:rsidRPr="009F25CF">
        <w:rPr>
          <w:rFonts w:ascii="Arial" w:hAnsi="Arial" w:cs="Arial"/>
          <w:szCs w:val="22"/>
          <w:lang w:val="en-GB"/>
        </w:rPr>
        <w:t>teamwork</w:t>
      </w:r>
      <w:r w:rsidRPr="009F25CF">
        <w:rPr>
          <w:rFonts w:ascii="Arial" w:hAnsi="Arial" w:cs="Arial"/>
          <w:szCs w:val="22"/>
          <w:lang w:val="en-GB"/>
        </w:rPr>
        <w:t xml:space="preserve">" sounds or spells, it is similarly difficult to tie a group together and channel their singular assets with legitimate coordination and consistency. The shortfall of cooperation can lead to a lot of issues in the association. Seeing every individual's needs </w:t>
      </w:r>
      <w:r w:rsidRPr="009F25CF">
        <w:rPr>
          <w:rFonts w:ascii="Arial" w:hAnsi="Arial" w:cs="Arial"/>
          <w:szCs w:val="22"/>
          <w:lang w:val="en-GB"/>
        </w:rPr>
        <w:lastRenderedPageBreak/>
        <w:t xml:space="preserve">and assumptions and carrying them to the group level so everybody might progress together is the most troublesome part. What might look fine to colleague A might be exceptionally improper to colleague B, which is the issue. Picking a group </w:t>
      </w:r>
      <w:r w:rsidR="009D29A5" w:rsidRPr="009F25CF">
        <w:rPr>
          <w:rFonts w:ascii="Arial" w:hAnsi="Arial" w:cs="Arial"/>
          <w:szCs w:val="22"/>
          <w:lang w:val="en-GB"/>
        </w:rPr>
        <w:t>manager</w:t>
      </w:r>
      <w:r w:rsidRPr="009F25CF">
        <w:rPr>
          <w:rFonts w:ascii="Arial" w:hAnsi="Arial" w:cs="Arial"/>
          <w:szCs w:val="22"/>
          <w:lang w:val="en-GB"/>
        </w:rPr>
        <w:t xml:space="preserve"> who can understand, exhort, convince, and move every part ought to subsequently be the first and essential activity.</w:t>
      </w:r>
    </w:p>
    <w:p w14:paraId="7B35CAFE" w14:textId="1BEB10D5" w:rsidR="00203CAB" w:rsidRPr="009F25CF" w:rsidRDefault="00DD59F9" w:rsidP="005F46E4">
      <w:pPr>
        <w:spacing w:line="360" w:lineRule="auto"/>
        <w:rPr>
          <w:rFonts w:ascii="Arial" w:hAnsi="Arial" w:cs="Arial"/>
          <w:szCs w:val="22"/>
          <w:lang w:val="en-GB"/>
        </w:rPr>
      </w:pPr>
      <w:r w:rsidRPr="009F25CF">
        <w:rPr>
          <w:rFonts w:ascii="Arial" w:hAnsi="Arial" w:cs="Arial"/>
          <w:szCs w:val="22"/>
          <w:lang w:val="en-GB"/>
        </w:rPr>
        <w:br w:type="page"/>
      </w:r>
    </w:p>
    <w:p w14:paraId="699D3744" w14:textId="77777777" w:rsidR="00203CAB" w:rsidRPr="009F25CF" w:rsidRDefault="00DD59F9" w:rsidP="009F25CF">
      <w:pPr>
        <w:pStyle w:val="Heading1"/>
        <w:spacing w:line="360" w:lineRule="auto"/>
        <w:rPr>
          <w:lang w:val="en-GB"/>
        </w:rPr>
      </w:pPr>
      <w:bookmarkStart w:id="6" w:name="_Toc107214880"/>
      <w:r w:rsidRPr="009F25CF">
        <w:rPr>
          <w:lang w:val="en-GB"/>
        </w:rPr>
        <w:lastRenderedPageBreak/>
        <w:t>References</w:t>
      </w:r>
      <w:bookmarkEnd w:id="6"/>
      <w:r w:rsidRPr="009F25CF">
        <w:rPr>
          <w:lang w:val="en-GB"/>
        </w:rPr>
        <w:t xml:space="preserve"> </w:t>
      </w:r>
    </w:p>
    <w:p w14:paraId="57F3D79C"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proofErr w:type="spellStart"/>
      <w:r w:rsidRPr="0034463E">
        <w:rPr>
          <w:rFonts w:ascii="Arial" w:eastAsia="Times New Roman" w:hAnsi="Arial" w:cs="Arial"/>
          <w:szCs w:val="22"/>
          <w:lang w:val="en-GB" w:eastAsia="en-US" w:bidi="ar-SA"/>
        </w:rPr>
        <w:t>Antonietti</w:t>
      </w:r>
      <w:proofErr w:type="spellEnd"/>
      <w:r w:rsidRPr="0034463E">
        <w:rPr>
          <w:rFonts w:ascii="Arial" w:eastAsia="Times New Roman" w:hAnsi="Arial" w:cs="Arial"/>
          <w:szCs w:val="22"/>
          <w:lang w:val="en-GB" w:eastAsia="en-US" w:bidi="ar-SA"/>
        </w:rPr>
        <w:t xml:space="preserve">, A., Confalonieri, E. and Marchetti, A., 2019. </w:t>
      </w:r>
      <w:r w:rsidRPr="0034463E">
        <w:rPr>
          <w:rFonts w:ascii="Arial" w:eastAsia="Times New Roman" w:hAnsi="Arial" w:cs="Arial"/>
          <w:i/>
          <w:iCs/>
          <w:szCs w:val="22"/>
          <w:lang w:val="en-GB" w:eastAsia="en-US" w:bidi="ar-SA"/>
        </w:rPr>
        <w:t>Team working in educational settings</w:t>
      </w:r>
      <w:r w:rsidRPr="0034463E">
        <w:rPr>
          <w:rFonts w:ascii="Arial" w:eastAsia="Times New Roman" w:hAnsi="Arial" w:cs="Arial"/>
          <w:szCs w:val="22"/>
          <w:lang w:val="en-GB" w:eastAsia="en-US" w:bidi="ar-SA"/>
        </w:rPr>
        <w:t xml:space="preserve">., </w:t>
      </w:r>
      <w:r w:rsidRPr="0034463E">
        <w:rPr>
          <w:rFonts w:ascii="Arial" w:eastAsia="Times New Roman" w:hAnsi="Arial" w:cs="Arial"/>
          <w:szCs w:val="22"/>
          <w:lang w:eastAsia="en-US" w:bidi="ar-SA"/>
        </w:rPr>
        <w:t>pp.24-26.</w:t>
      </w:r>
    </w:p>
    <w:p w14:paraId="40A35D27" w14:textId="77777777" w:rsidR="0034463E" w:rsidRPr="0034463E" w:rsidRDefault="0034463E" w:rsidP="0034463E">
      <w:pPr>
        <w:spacing w:after="160" w:line="360" w:lineRule="auto"/>
        <w:jc w:val="both"/>
        <w:divId w:val="226230911"/>
        <w:rPr>
          <w:rFonts w:ascii="Arial" w:eastAsia="Times New Roman" w:hAnsi="Arial" w:cs="Arial"/>
          <w:szCs w:val="22"/>
          <w:lang w:val="en-GB" w:bidi="ar-SA"/>
        </w:rPr>
      </w:pPr>
      <w:r w:rsidRPr="0034463E">
        <w:rPr>
          <w:rFonts w:ascii="Arial" w:eastAsia="Times New Roman" w:hAnsi="Arial" w:cs="Arial"/>
          <w:color w:val="000000"/>
          <w:szCs w:val="22"/>
          <w:lang w:val="en-GB" w:bidi="ar-SA"/>
        </w:rPr>
        <w:t>Arora, M., 2010. </w:t>
      </w:r>
      <w:r w:rsidRPr="0034463E">
        <w:rPr>
          <w:rFonts w:ascii="Arial" w:eastAsia="Times New Roman" w:hAnsi="Arial" w:cs="Arial"/>
          <w:i/>
          <w:iCs/>
          <w:color w:val="000000"/>
          <w:szCs w:val="22"/>
          <w:lang w:val="en-GB" w:bidi="ar-SA"/>
        </w:rPr>
        <w:t>Leadership in team management</w:t>
      </w:r>
      <w:r w:rsidRPr="0034463E">
        <w:rPr>
          <w:rFonts w:ascii="Arial" w:eastAsia="Times New Roman" w:hAnsi="Arial" w:cs="Arial"/>
          <w:color w:val="000000"/>
          <w:szCs w:val="22"/>
          <w:lang w:val="en-GB" w:bidi="ar-SA"/>
        </w:rPr>
        <w:t>. New Delhi: Himalaya Pub. House.,</w:t>
      </w:r>
      <w:r w:rsidRPr="0034463E">
        <w:rPr>
          <w:rFonts w:ascii="Arial" w:eastAsia="Times New Roman" w:hAnsi="Arial" w:cs="Arial"/>
          <w:szCs w:val="22"/>
          <w:lang w:eastAsia="en-US" w:bidi="ar-SA"/>
        </w:rPr>
        <w:t xml:space="preserve"> </w:t>
      </w:r>
      <w:r w:rsidRPr="0034463E">
        <w:rPr>
          <w:rFonts w:ascii="Arial" w:eastAsia="Times New Roman" w:hAnsi="Arial" w:cs="Arial"/>
          <w:szCs w:val="22"/>
          <w:lang w:eastAsia="en-US" w:bidi="ar-SA"/>
        </w:rPr>
        <w:t>pp.79-86.</w:t>
      </w:r>
    </w:p>
    <w:p w14:paraId="56398712"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proofErr w:type="spellStart"/>
      <w:r w:rsidRPr="0034463E">
        <w:rPr>
          <w:rFonts w:ascii="Arial" w:eastAsia="Times New Roman" w:hAnsi="Arial" w:cs="Arial"/>
          <w:szCs w:val="22"/>
          <w:lang w:val="en-GB" w:eastAsia="en-US" w:bidi="ar-SA"/>
        </w:rPr>
        <w:t>Bassot</w:t>
      </w:r>
      <w:proofErr w:type="spellEnd"/>
      <w:r w:rsidRPr="0034463E">
        <w:rPr>
          <w:rFonts w:ascii="Arial" w:eastAsia="Times New Roman" w:hAnsi="Arial" w:cs="Arial"/>
          <w:szCs w:val="22"/>
          <w:lang w:val="en-GB" w:eastAsia="en-US" w:bidi="ar-SA"/>
        </w:rPr>
        <w:t xml:space="preserve">, B., 2015. </w:t>
      </w:r>
      <w:r w:rsidRPr="0034463E">
        <w:rPr>
          <w:rFonts w:ascii="Arial" w:eastAsia="Times New Roman" w:hAnsi="Arial" w:cs="Arial"/>
          <w:i/>
          <w:iCs/>
          <w:szCs w:val="22"/>
          <w:lang w:val="en-GB" w:eastAsia="en-US" w:bidi="ar-SA"/>
        </w:rPr>
        <w:t>The Team Practice Guide</w:t>
      </w:r>
      <w:r w:rsidRPr="0034463E">
        <w:rPr>
          <w:rFonts w:ascii="Arial" w:eastAsia="Times New Roman" w:hAnsi="Arial" w:cs="Arial"/>
          <w:szCs w:val="22"/>
          <w:lang w:val="en-GB" w:eastAsia="en-US" w:bidi="ar-SA"/>
        </w:rPr>
        <w:t>. Florence: Taylor and Francis.</w:t>
      </w:r>
      <w:bookmarkStart w:id="7" w:name="_Hlk107256571"/>
      <w:r w:rsidRPr="0034463E">
        <w:rPr>
          <w:rFonts w:ascii="Arial" w:eastAsia="Times New Roman" w:hAnsi="Arial" w:cs="Arial"/>
          <w:szCs w:val="22"/>
          <w:lang w:val="en-GB" w:eastAsia="en-US" w:bidi="ar-SA"/>
        </w:rPr>
        <w:t xml:space="preserve">, </w:t>
      </w:r>
      <w:r w:rsidRPr="0034463E">
        <w:rPr>
          <w:rFonts w:ascii="Arial" w:eastAsia="Times New Roman" w:hAnsi="Arial" w:cs="Arial"/>
          <w:szCs w:val="22"/>
          <w:lang w:eastAsia="en-US" w:bidi="ar-SA"/>
        </w:rPr>
        <w:t>pp.</w:t>
      </w:r>
      <w:r w:rsidRPr="0034463E">
        <w:rPr>
          <w:rFonts w:ascii="Arial" w:eastAsia="Times New Roman" w:hAnsi="Arial" w:cs="Arial"/>
          <w:szCs w:val="22"/>
          <w:lang w:eastAsia="en-US" w:bidi="ar-SA"/>
        </w:rPr>
        <w:t>79</w:t>
      </w:r>
      <w:r w:rsidRPr="0034463E">
        <w:rPr>
          <w:rFonts w:ascii="Arial" w:eastAsia="Times New Roman" w:hAnsi="Arial" w:cs="Arial"/>
          <w:szCs w:val="22"/>
          <w:lang w:eastAsia="en-US" w:bidi="ar-SA"/>
        </w:rPr>
        <w:t>-</w:t>
      </w:r>
      <w:r w:rsidRPr="0034463E">
        <w:rPr>
          <w:rFonts w:ascii="Arial" w:eastAsia="Times New Roman" w:hAnsi="Arial" w:cs="Arial"/>
          <w:szCs w:val="22"/>
          <w:lang w:eastAsia="en-US" w:bidi="ar-SA"/>
        </w:rPr>
        <w:t>86</w:t>
      </w:r>
      <w:r w:rsidRPr="0034463E">
        <w:rPr>
          <w:rFonts w:ascii="Arial" w:eastAsia="Times New Roman" w:hAnsi="Arial" w:cs="Arial"/>
          <w:szCs w:val="22"/>
          <w:lang w:eastAsia="en-US" w:bidi="ar-SA"/>
        </w:rPr>
        <w:t>.</w:t>
      </w:r>
      <w:bookmarkEnd w:id="7"/>
    </w:p>
    <w:p w14:paraId="77FF9893"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r w:rsidRPr="0034463E">
        <w:rPr>
          <w:rFonts w:ascii="Arial" w:eastAsia="Times New Roman" w:hAnsi="Arial" w:cs="Arial"/>
          <w:szCs w:val="22"/>
          <w:lang w:val="en-GB" w:eastAsia="en-US" w:bidi="ar-SA"/>
        </w:rPr>
        <w:t xml:space="preserve">Bradbury, A., 2015. </w:t>
      </w:r>
      <w:r w:rsidRPr="0034463E">
        <w:rPr>
          <w:rFonts w:ascii="Arial" w:eastAsia="Times New Roman" w:hAnsi="Arial" w:cs="Arial"/>
          <w:i/>
          <w:iCs/>
          <w:szCs w:val="22"/>
          <w:lang w:val="en-GB" w:eastAsia="en-US" w:bidi="ar-SA"/>
        </w:rPr>
        <w:t>Successful team management skills</w:t>
      </w:r>
      <w:r w:rsidRPr="0034463E">
        <w:rPr>
          <w:rFonts w:ascii="Arial" w:eastAsia="Times New Roman" w:hAnsi="Arial" w:cs="Arial"/>
          <w:szCs w:val="22"/>
          <w:lang w:val="en-GB" w:eastAsia="en-US" w:bidi="ar-SA"/>
        </w:rPr>
        <w:t>. London: Kogan Page.</w:t>
      </w:r>
      <w:r w:rsidRPr="0034463E">
        <w:rPr>
          <w:rFonts w:ascii="Arial" w:eastAsia="Times New Roman" w:hAnsi="Arial" w:cs="Arial"/>
          <w:szCs w:val="22"/>
          <w:lang w:val="en-GB" w:eastAsia="en-US" w:bidi="ar-SA"/>
        </w:rPr>
        <w:t>, pp.</w:t>
      </w:r>
      <w:r w:rsidRPr="0034463E">
        <w:rPr>
          <w:rFonts w:ascii="Arial" w:eastAsia="Times New Roman" w:hAnsi="Arial" w:cs="Arial"/>
          <w:szCs w:val="22"/>
          <w:lang w:val="en-GB" w:eastAsia="en-US" w:bidi="ar-SA"/>
        </w:rPr>
        <w:t>35</w:t>
      </w:r>
      <w:r w:rsidRPr="0034463E">
        <w:rPr>
          <w:rFonts w:ascii="Arial" w:eastAsia="Times New Roman" w:hAnsi="Arial" w:cs="Arial"/>
          <w:szCs w:val="22"/>
          <w:lang w:val="en-GB" w:eastAsia="en-US" w:bidi="ar-SA"/>
        </w:rPr>
        <w:t>-</w:t>
      </w:r>
      <w:r w:rsidRPr="0034463E">
        <w:rPr>
          <w:rFonts w:ascii="Arial" w:eastAsia="Times New Roman" w:hAnsi="Arial" w:cs="Arial"/>
          <w:szCs w:val="22"/>
          <w:lang w:val="en-GB" w:eastAsia="en-US" w:bidi="ar-SA"/>
        </w:rPr>
        <w:t>5</w:t>
      </w:r>
      <w:r w:rsidRPr="0034463E">
        <w:rPr>
          <w:rFonts w:ascii="Arial" w:eastAsia="Times New Roman" w:hAnsi="Arial" w:cs="Arial"/>
          <w:szCs w:val="22"/>
          <w:lang w:val="en-GB" w:eastAsia="en-US" w:bidi="ar-SA"/>
        </w:rPr>
        <w:t>6.</w:t>
      </w:r>
    </w:p>
    <w:p w14:paraId="238D33D8" w14:textId="77777777" w:rsidR="0034463E" w:rsidRPr="0034463E" w:rsidRDefault="0034463E" w:rsidP="0034463E">
      <w:pPr>
        <w:spacing w:after="160" w:line="360" w:lineRule="auto"/>
        <w:jc w:val="both"/>
        <w:divId w:val="226230911"/>
        <w:rPr>
          <w:rFonts w:ascii="Arial" w:eastAsia="Times New Roman" w:hAnsi="Arial" w:cs="Arial"/>
          <w:szCs w:val="22"/>
          <w:lang w:val="en-GB" w:bidi="ar-SA"/>
        </w:rPr>
      </w:pPr>
      <w:r w:rsidRPr="0034463E">
        <w:rPr>
          <w:rFonts w:ascii="Arial" w:eastAsia="Times New Roman" w:hAnsi="Arial" w:cs="Arial"/>
          <w:color w:val="000000"/>
          <w:szCs w:val="22"/>
          <w:lang w:val="en-GB" w:bidi="ar-SA"/>
        </w:rPr>
        <w:t>Britton, A. and Waterston, C., 2013. </w:t>
      </w:r>
      <w:r w:rsidRPr="0034463E">
        <w:rPr>
          <w:rFonts w:ascii="Arial" w:eastAsia="Times New Roman" w:hAnsi="Arial" w:cs="Arial"/>
          <w:i/>
          <w:iCs/>
          <w:color w:val="000000"/>
          <w:szCs w:val="22"/>
          <w:lang w:val="en-GB" w:bidi="ar-SA"/>
        </w:rPr>
        <w:t>Leadership in team management</w:t>
      </w:r>
      <w:r w:rsidRPr="0034463E">
        <w:rPr>
          <w:rFonts w:ascii="Arial" w:eastAsia="Times New Roman" w:hAnsi="Arial" w:cs="Arial"/>
          <w:color w:val="000000"/>
          <w:szCs w:val="22"/>
          <w:lang w:val="en-GB" w:bidi="ar-SA"/>
        </w:rPr>
        <w:t>. Harlow: Financial Times Prentice Hall.,</w:t>
      </w:r>
      <w:r w:rsidRPr="0034463E">
        <w:rPr>
          <w:rFonts w:ascii="Arial" w:eastAsia="Times New Roman" w:hAnsi="Arial" w:cs="Arial"/>
          <w:szCs w:val="22"/>
          <w:lang w:val="en-GB" w:eastAsia="en-US" w:bidi="ar-SA"/>
        </w:rPr>
        <w:t xml:space="preserve"> </w:t>
      </w:r>
      <w:r w:rsidRPr="0034463E">
        <w:rPr>
          <w:rFonts w:ascii="Arial" w:eastAsia="Times New Roman" w:hAnsi="Arial" w:cs="Arial"/>
          <w:szCs w:val="22"/>
          <w:lang w:val="en-GB" w:eastAsia="en-US" w:bidi="ar-SA"/>
        </w:rPr>
        <w:t>pp.10</w:t>
      </w:r>
      <w:r w:rsidRPr="0034463E">
        <w:rPr>
          <w:rFonts w:ascii="Arial" w:eastAsia="Times New Roman" w:hAnsi="Arial" w:cs="Arial"/>
          <w:szCs w:val="22"/>
          <w:lang w:val="en-GB" w:eastAsia="en-US" w:bidi="ar-SA"/>
        </w:rPr>
        <w:t>9</w:t>
      </w:r>
      <w:r w:rsidRPr="0034463E">
        <w:rPr>
          <w:rFonts w:ascii="Arial" w:eastAsia="Times New Roman" w:hAnsi="Arial" w:cs="Arial"/>
          <w:szCs w:val="22"/>
          <w:lang w:val="en-GB" w:eastAsia="en-US" w:bidi="ar-SA"/>
        </w:rPr>
        <w:t>-11</w:t>
      </w:r>
      <w:r w:rsidRPr="0034463E">
        <w:rPr>
          <w:rFonts w:ascii="Arial" w:eastAsia="Times New Roman" w:hAnsi="Arial" w:cs="Arial"/>
          <w:szCs w:val="22"/>
          <w:lang w:val="en-GB" w:eastAsia="en-US" w:bidi="ar-SA"/>
        </w:rPr>
        <w:t>3</w:t>
      </w:r>
      <w:r w:rsidRPr="0034463E">
        <w:rPr>
          <w:rFonts w:ascii="Arial" w:eastAsia="Times New Roman" w:hAnsi="Arial" w:cs="Arial"/>
          <w:szCs w:val="22"/>
          <w:lang w:val="en-GB" w:eastAsia="en-US" w:bidi="ar-SA"/>
        </w:rPr>
        <w:t>.</w:t>
      </w:r>
    </w:p>
    <w:p w14:paraId="7B0AA36E"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r w:rsidRPr="0034463E">
        <w:rPr>
          <w:rFonts w:ascii="Arial" w:eastAsia="Times New Roman" w:hAnsi="Arial" w:cs="Arial"/>
          <w:szCs w:val="22"/>
          <w:lang w:val="en-GB" w:eastAsia="en-US" w:bidi="ar-SA"/>
        </w:rPr>
        <w:t xml:space="preserve">Dembo, M., 2013. </w:t>
      </w:r>
      <w:r w:rsidRPr="0034463E">
        <w:rPr>
          <w:rFonts w:ascii="Arial" w:eastAsia="Times New Roman" w:hAnsi="Arial" w:cs="Arial"/>
          <w:i/>
          <w:iCs/>
          <w:szCs w:val="22"/>
          <w:lang w:val="en-GB" w:eastAsia="en-US" w:bidi="ar-SA"/>
        </w:rPr>
        <w:t>Motivation and Learning Strategies for Team Success</w:t>
      </w:r>
      <w:r w:rsidRPr="0034463E">
        <w:rPr>
          <w:rFonts w:ascii="Arial" w:eastAsia="Times New Roman" w:hAnsi="Arial" w:cs="Arial"/>
          <w:szCs w:val="22"/>
          <w:lang w:val="en-GB" w:eastAsia="en-US" w:bidi="ar-SA"/>
        </w:rPr>
        <w:t>. Hoboken: Taylor and Francis., pp.101-119.</w:t>
      </w:r>
    </w:p>
    <w:p w14:paraId="622CBB7B"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r w:rsidRPr="0034463E">
        <w:rPr>
          <w:rFonts w:ascii="Arial" w:eastAsia="Times New Roman" w:hAnsi="Arial" w:cs="Arial"/>
          <w:szCs w:val="22"/>
          <w:lang w:val="en-GB" w:eastAsia="en-US" w:bidi="ar-SA"/>
        </w:rPr>
        <w:t xml:space="preserve">Fisher, D. and Vilas, S., 2010. </w:t>
      </w:r>
      <w:r w:rsidRPr="0034463E">
        <w:rPr>
          <w:rFonts w:ascii="Arial" w:eastAsia="Times New Roman" w:hAnsi="Arial" w:cs="Arial"/>
          <w:i/>
          <w:iCs/>
          <w:szCs w:val="22"/>
          <w:lang w:val="en-GB" w:eastAsia="en-US" w:bidi="ar-SA"/>
        </w:rPr>
        <w:t>Power Networking</w:t>
      </w:r>
      <w:r w:rsidRPr="0034463E">
        <w:rPr>
          <w:rFonts w:ascii="Arial" w:eastAsia="Times New Roman" w:hAnsi="Arial" w:cs="Arial"/>
          <w:szCs w:val="22"/>
          <w:lang w:val="en-GB" w:eastAsia="en-US" w:bidi="ar-SA"/>
        </w:rPr>
        <w:t xml:space="preserve">. Austin: </w:t>
      </w:r>
      <w:proofErr w:type="spellStart"/>
      <w:r w:rsidRPr="0034463E">
        <w:rPr>
          <w:rFonts w:ascii="Arial" w:eastAsia="Times New Roman" w:hAnsi="Arial" w:cs="Arial"/>
          <w:szCs w:val="22"/>
          <w:lang w:val="en-GB" w:eastAsia="en-US" w:bidi="ar-SA"/>
        </w:rPr>
        <w:t>MountainHarbour</w:t>
      </w:r>
      <w:proofErr w:type="spellEnd"/>
      <w:r w:rsidRPr="0034463E">
        <w:rPr>
          <w:rFonts w:ascii="Arial" w:eastAsia="Times New Roman" w:hAnsi="Arial" w:cs="Arial"/>
          <w:szCs w:val="22"/>
          <w:lang w:val="en-GB" w:eastAsia="en-US" w:bidi="ar-SA"/>
        </w:rPr>
        <w:t xml:space="preserve"> Publications.</w:t>
      </w:r>
      <w:r w:rsidRPr="0034463E">
        <w:rPr>
          <w:rFonts w:ascii="Arial" w:eastAsia="Times New Roman" w:hAnsi="Arial" w:cs="Arial"/>
          <w:szCs w:val="22"/>
          <w:lang w:val="en-GB" w:eastAsia="en-US" w:bidi="ar-SA"/>
        </w:rPr>
        <w:t xml:space="preserve">, </w:t>
      </w:r>
      <w:r w:rsidRPr="0034463E">
        <w:rPr>
          <w:rFonts w:ascii="Arial" w:eastAsia="Times New Roman" w:hAnsi="Arial" w:cs="Arial"/>
          <w:szCs w:val="22"/>
          <w:lang w:eastAsia="en-US" w:bidi="ar-SA"/>
        </w:rPr>
        <w:t>pp.</w:t>
      </w:r>
      <w:r w:rsidRPr="0034463E">
        <w:rPr>
          <w:rFonts w:ascii="Arial" w:eastAsia="Times New Roman" w:hAnsi="Arial" w:cs="Arial"/>
          <w:szCs w:val="22"/>
          <w:lang w:eastAsia="en-US" w:bidi="ar-SA"/>
        </w:rPr>
        <w:t>1</w:t>
      </w:r>
      <w:r w:rsidRPr="0034463E">
        <w:rPr>
          <w:rFonts w:ascii="Arial" w:eastAsia="Times New Roman" w:hAnsi="Arial" w:cs="Arial"/>
          <w:szCs w:val="22"/>
          <w:lang w:eastAsia="en-US" w:bidi="ar-SA"/>
        </w:rPr>
        <w:t>9-</w:t>
      </w:r>
      <w:r w:rsidRPr="0034463E">
        <w:rPr>
          <w:rFonts w:ascii="Arial" w:eastAsia="Times New Roman" w:hAnsi="Arial" w:cs="Arial"/>
          <w:szCs w:val="22"/>
          <w:lang w:eastAsia="en-US" w:bidi="ar-SA"/>
        </w:rPr>
        <w:t>2</w:t>
      </w:r>
      <w:r w:rsidRPr="0034463E">
        <w:rPr>
          <w:rFonts w:ascii="Arial" w:eastAsia="Times New Roman" w:hAnsi="Arial" w:cs="Arial"/>
          <w:szCs w:val="22"/>
          <w:lang w:eastAsia="en-US" w:bidi="ar-SA"/>
        </w:rPr>
        <w:t>6.</w:t>
      </w:r>
    </w:p>
    <w:p w14:paraId="692135B9" w14:textId="77777777" w:rsidR="0034463E" w:rsidRPr="0034463E" w:rsidRDefault="0034463E" w:rsidP="0034463E">
      <w:pPr>
        <w:spacing w:after="160" w:line="360" w:lineRule="auto"/>
        <w:jc w:val="both"/>
        <w:divId w:val="226230911"/>
        <w:rPr>
          <w:rFonts w:ascii="Arial" w:eastAsia="Times New Roman" w:hAnsi="Arial" w:cs="Arial"/>
          <w:szCs w:val="22"/>
          <w:lang w:val="en-GB" w:bidi="ar-SA"/>
        </w:rPr>
      </w:pPr>
      <w:r w:rsidRPr="0034463E">
        <w:rPr>
          <w:rFonts w:ascii="Arial" w:eastAsia="Times New Roman" w:hAnsi="Arial" w:cs="Arial"/>
          <w:color w:val="000000"/>
          <w:szCs w:val="22"/>
          <w:lang w:val="en-GB" w:bidi="ar-SA"/>
        </w:rPr>
        <w:t>Horner, D. and Mott, G., 2013. </w:t>
      </w:r>
      <w:r w:rsidRPr="0034463E">
        <w:rPr>
          <w:rFonts w:ascii="Arial" w:eastAsia="Times New Roman" w:hAnsi="Arial" w:cs="Arial"/>
          <w:i/>
          <w:iCs/>
          <w:color w:val="000000"/>
          <w:szCs w:val="22"/>
          <w:lang w:val="en-GB" w:bidi="ar-SA"/>
        </w:rPr>
        <w:t>Leadership in team management</w:t>
      </w:r>
      <w:r w:rsidRPr="0034463E">
        <w:rPr>
          <w:rFonts w:ascii="Arial" w:eastAsia="Times New Roman" w:hAnsi="Arial" w:cs="Arial"/>
          <w:color w:val="000000"/>
          <w:szCs w:val="22"/>
          <w:lang w:val="en-GB" w:bidi="ar-SA"/>
        </w:rPr>
        <w:t>. London: Kogan Page Ltd.,</w:t>
      </w:r>
      <w:r w:rsidRPr="0034463E">
        <w:rPr>
          <w:rFonts w:ascii="Arial" w:eastAsia="Times New Roman" w:hAnsi="Arial" w:cs="Arial"/>
          <w:szCs w:val="22"/>
          <w:lang w:eastAsia="en-US" w:bidi="ar-SA"/>
        </w:rPr>
        <w:t xml:space="preserve"> </w:t>
      </w:r>
      <w:r w:rsidRPr="0034463E">
        <w:rPr>
          <w:rFonts w:ascii="Arial" w:eastAsia="Times New Roman" w:hAnsi="Arial" w:cs="Arial"/>
          <w:szCs w:val="22"/>
          <w:lang w:eastAsia="en-US" w:bidi="ar-SA"/>
        </w:rPr>
        <w:t>pp.27-66.</w:t>
      </w:r>
    </w:p>
    <w:p w14:paraId="3A16E475" w14:textId="77777777" w:rsidR="0034463E" w:rsidRPr="0034463E" w:rsidRDefault="0034463E" w:rsidP="0034463E">
      <w:pPr>
        <w:spacing w:after="160" w:line="360" w:lineRule="auto"/>
        <w:jc w:val="both"/>
        <w:divId w:val="226230911"/>
        <w:rPr>
          <w:rFonts w:ascii="Arial" w:eastAsia="Times New Roman" w:hAnsi="Arial" w:cs="Arial"/>
          <w:szCs w:val="22"/>
          <w:lang w:val="en-GB" w:bidi="ar-SA"/>
        </w:rPr>
      </w:pPr>
      <w:r w:rsidRPr="0034463E">
        <w:rPr>
          <w:rFonts w:ascii="Arial" w:eastAsia="Times New Roman" w:hAnsi="Arial" w:cs="Arial"/>
          <w:color w:val="000000"/>
          <w:szCs w:val="22"/>
          <w:lang w:val="en-GB" w:bidi="ar-SA"/>
        </w:rPr>
        <w:t>Hussey, J. and Hussey, R., 2007. </w:t>
      </w:r>
      <w:r w:rsidRPr="0034463E">
        <w:rPr>
          <w:rFonts w:ascii="Arial" w:eastAsia="Times New Roman" w:hAnsi="Arial" w:cs="Arial"/>
          <w:i/>
          <w:iCs/>
          <w:color w:val="000000"/>
          <w:szCs w:val="22"/>
          <w:lang w:val="en-GB" w:bidi="ar-SA"/>
        </w:rPr>
        <w:t>Leadership in team management</w:t>
      </w:r>
      <w:r w:rsidRPr="0034463E">
        <w:rPr>
          <w:rFonts w:ascii="Arial" w:eastAsia="Times New Roman" w:hAnsi="Arial" w:cs="Arial"/>
          <w:color w:val="000000"/>
          <w:szCs w:val="22"/>
          <w:lang w:val="en-GB" w:bidi="ar-SA"/>
        </w:rPr>
        <w:t>. London: Macmillan Publishers Limited.,</w:t>
      </w:r>
      <w:r w:rsidRPr="0034463E">
        <w:rPr>
          <w:rFonts w:ascii="Arial" w:eastAsia="Times New Roman" w:hAnsi="Arial" w:cs="Arial"/>
          <w:szCs w:val="22"/>
          <w:lang w:eastAsia="en-US" w:bidi="ar-SA"/>
        </w:rPr>
        <w:t xml:space="preserve"> </w:t>
      </w:r>
      <w:r w:rsidRPr="0034463E">
        <w:rPr>
          <w:rFonts w:ascii="Arial" w:eastAsia="Times New Roman" w:hAnsi="Arial" w:cs="Arial"/>
          <w:szCs w:val="22"/>
          <w:lang w:eastAsia="en-US" w:bidi="ar-SA"/>
        </w:rPr>
        <w:t>pp.19-26.</w:t>
      </w:r>
    </w:p>
    <w:p w14:paraId="1B4725B6" w14:textId="77777777" w:rsidR="0034463E" w:rsidRPr="0034463E" w:rsidRDefault="0034463E" w:rsidP="0034463E">
      <w:pPr>
        <w:spacing w:after="160" w:line="360" w:lineRule="auto"/>
        <w:jc w:val="both"/>
        <w:divId w:val="226230911"/>
        <w:rPr>
          <w:rFonts w:ascii="Arial" w:eastAsia="Times New Roman" w:hAnsi="Arial" w:cs="Arial"/>
          <w:szCs w:val="22"/>
          <w:lang w:val="en-GB" w:bidi="ar-SA"/>
        </w:rPr>
      </w:pPr>
      <w:r w:rsidRPr="0034463E">
        <w:rPr>
          <w:rFonts w:ascii="Arial" w:eastAsia="Times New Roman" w:hAnsi="Arial" w:cs="Arial"/>
          <w:color w:val="000000"/>
          <w:szCs w:val="22"/>
          <w:lang w:val="en-GB" w:bidi="ar-SA"/>
        </w:rPr>
        <w:t>Lal, J., 2009.</w:t>
      </w:r>
      <w:r w:rsidRPr="0034463E">
        <w:rPr>
          <w:rFonts w:ascii="Arial" w:eastAsia="Times New Roman" w:hAnsi="Arial" w:cs="Arial"/>
          <w:i/>
          <w:iCs/>
          <w:color w:val="000000"/>
          <w:szCs w:val="22"/>
          <w:lang w:val="en-GB" w:bidi="ar-SA"/>
        </w:rPr>
        <w:t xml:space="preserve"> Leadership in team management</w:t>
      </w:r>
      <w:r w:rsidRPr="0034463E">
        <w:rPr>
          <w:rFonts w:ascii="Arial" w:eastAsia="Times New Roman" w:hAnsi="Arial" w:cs="Arial"/>
          <w:color w:val="000000"/>
          <w:szCs w:val="22"/>
          <w:lang w:val="en-GB" w:bidi="ar-SA"/>
        </w:rPr>
        <w:t>. Mumbai: Himalaya Pub. House.,</w:t>
      </w:r>
      <w:r w:rsidRPr="0034463E">
        <w:rPr>
          <w:rFonts w:ascii="Arial" w:eastAsia="Times New Roman" w:hAnsi="Arial" w:cs="Arial"/>
          <w:szCs w:val="22"/>
          <w:lang w:eastAsia="en-US" w:bidi="ar-SA"/>
        </w:rPr>
        <w:t xml:space="preserve"> </w:t>
      </w:r>
      <w:r w:rsidRPr="0034463E">
        <w:rPr>
          <w:rFonts w:ascii="Arial" w:eastAsia="Times New Roman" w:hAnsi="Arial" w:cs="Arial"/>
          <w:szCs w:val="22"/>
          <w:lang w:eastAsia="en-US" w:bidi="ar-SA"/>
        </w:rPr>
        <w:t>pp.</w:t>
      </w:r>
      <w:r w:rsidRPr="0034463E">
        <w:rPr>
          <w:rFonts w:ascii="Arial" w:eastAsia="Times New Roman" w:hAnsi="Arial" w:cs="Arial"/>
          <w:szCs w:val="22"/>
          <w:lang w:eastAsia="en-US" w:bidi="ar-SA"/>
        </w:rPr>
        <w:t>7</w:t>
      </w:r>
      <w:r w:rsidRPr="0034463E">
        <w:rPr>
          <w:rFonts w:ascii="Arial" w:eastAsia="Times New Roman" w:hAnsi="Arial" w:cs="Arial"/>
          <w:szCs w:val="22"/>
          <w:lang w:eastAsia="en-US" w:bidi="ar-SA"/>
        </w:rPr>
        <w:t>9-</w:t>
      </w:r>
      <w:r w:rsidRPr="0034463E">
        <w:rPr>
          <w:rFonts w:ascii="Arial" w:eastAsia="Times New Roman" w:hAnsi="Arial" w:cs="Arial"/>
          <w:szCs w:val="22"/>
          <w:lang w:eastAsia="en-US" w:bidi="ar-SA"/>
        </w:rPr>
        <w:t>9</w:t>
      </w:r>
      <w:r w:rsidRPr="0034463E">
        <w:rPr>
          <w:rFonts w:ascii="Arial" w:eastAsia="Times New Roman" w:hAnsi="Arial" w:cs="Arial"/>
          <w:szCs w:val="22"/>
          <w:lang w:eastAsia="en-US" w:bidi="ar-SA"/>
        </w:rPr>
        <w:t>6.</w:t>
      </w:r>
    </w:p>
    <w:p w14:paraId="137E7C5B" w14:textId="77777777" w:rsidR="0034463E" w:rsidRPr="0034463E" w:rsidRDefault="0034463E" w:rsidP="0034463E">
      <w:pPr>
        <w:spacing w:after="160" w:line="360" w:lineRule="auto"/>
        <w:jc w:val="both"/>
        <w:divId w:val="226230911"/>
        <w:rPr>
          <w:rFonts w:ascii="Arial" w:eastAsia="Times New Roman" w:hAnsi="Arial" w:cs="Arial"/>
          <w:szCs w:val="22"/>
          <w:lang w:val="en-GB" w:bidi="ar-SA"/>
        </w:rPr>
      </w:pPr>
      <w:r w:rsidRPr="0034463E">
        <w:rPr>
          <w:rFonts w:ascii="Arial" w:eastAsia="Times New Roman" w:hAnsi="Arial" w:cs="Arial"/>
          <w:color w:val="000000"/>
          <w:szCs w:val="22"/>
          <w:lang w:val="en-GB" w:bidi="ar-SA"/>
        </w:rPr>
        <w:t xml:space="preserve">Libby, R., Libby, P. and Hodge, F., 2019. </w:t>
      </w:r>
      <w:r w:rsidRPr="0034463E">
        <w:rPr>
          <w:rFonts w:ascii="Arial" w:eastAsia="Times New Roman" w:hAnsi="Arial" w:cs="Arial"/>
          <w:i/>
          <w:iCs/>
          <w:color w:val="000000"/>
          <w:szCs w:val="22"/>
          <w:lang w:val="en-GB" w:bidi="ar-SA"/>
        </w:rPr>
        <w:t>Leadership in team management</w:t>
      </w:r>
      <w:r w:rsidRPr="0034463E">
        <w:rPr>
          <w:rFonts w:ascii="Arial" w:eastAsia="Times New Roman" w:hAnsi="Arial" w:cs="Arial"/>
          <w:color w:val="000000"/>
          <w:szCs w:val="22"/>
          <w:lang w:val="en-GB" w:bidi="ar-SA"/>
        </w:rPr>
        <w:t>.,</w:t>
      </w:r>
      <w:r w:rsidRPr="0034463E">
        <w:rPr>
          <w:rFonts w:ascii="Arial" w:eastAsia="Times New Roman" w:hAnsi="Arial" w:cs="Arial"/>
          <w:szCs w:val="22"/>
          <w:lang w:eastAsia="en-US" w:bidi="ar-SA"/>
        </w:rPr>
        <w:t xml:space="preserve"> </w:t>
      </w:r>
      <w:r w:rsidRPr="0034463E">
        <w:rPr>
          <w:rFonts w:ascii="Arial" w:eastAsia="Times New Roman" w:hAnsi="Arial" w:cs="Arial"/>
          <w:szCs w:val="22"/>
          <w:lang w:eastAsia="en-US" w:bidi="ar-SA"/>
        </w:rPr>
        <w:t>pp.</w:t>
      </w:r>
      <w:r w:rsidRPr="0034463E">
        <w:rPr>
          <w:rFonts w:ascii="Arial" w:eastAsia="Times New Roman" w:hAnsi="Arial" w:cs="Arial"/>
          <w:szCs w:val="22"/>
          <w:lang w:eastAsia="en-US" w:bidi="ar-SA"/>
        </w:rPr>
        <w:t>55-67.</w:t>
      </w:r>
    </w:p>
    <w:p w14:paraId="76755C3D"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r w:rsidRPr="0034463E">
        <w:rPr>
          <w:rFonts w:ascii="Arial" w:eastAsia="Times New Roman" w:hAnsi="Arial" w:cs="Arial"/>
          <w:szCs w:val="22"/>
          <w:lang w:val="en-GB" w:eastAsia="en-US" w:bidi="ar-SA"/>
        </w:rPr>
        <w:t xml:space="preserve">Moon, J., 2019. </w:t>
      </w:r>
      <w:r w:rsidRPr="0034463E">
        <w:rPr>
          <w:rFonts w:ascii="Arial" w:eastAsia="Times New Roman" w:hAnsi="Arial" w:cs="Arial"/>
          <w:i/>
          <w:iCs/>
          <w:szCs w:val="22"/>
          <w:lang w:val="en-GB" w:eastAsia="en-US" w:bidi="ar-SA"/>
        </w:rPr>
        <w:t>Achieving success through team working</w:t>
      </w:r>
      <w:r w:rsidRPr="0034463E">
        <w:rPr>
          <w:rFonts w:ascii="Arial" w:eastAsia="Times New Roman" w:hAnsi="Arial" w:cs="Arial"/>
          <w:szCs w:val="22"/>
          <w:lang w:val="en-GB" w:eastAsia="en-US" w:bidi="ar-SA"/>
        </w:rPr>
        <w:t>. New York: Routledge.</w:t>
      </w:r>
      <w:r w:rsidRPr="0034463E">
        <w:rPr>
          <w:rFonts w:ascii="Arial" w:eastAsia="Times New Roman" w:hAnsi="Arial" w:cs="Arial"/>
          <w:szCs w:val="22"/>
          <w:lang w:val="en-GB" w:eastAsia="en-US" w:bidi="ar-SA"/>
        </w:rPr>
        <w:t xml:space="preserve">, </w:t>
      </w:r>
      <w:r w:rsidRPr="0034463E">
        <w:rPr>
          <w:rFonts w:ascii="Arial" w:eastAsia="Times New Roman" w:hAnsi="Arial" w:cs="Arial"/>
          <w:szCs w:val="22"/>
          <w:lang w:eastAsia="en-US" w:bidi="ar-SA"/>
        </w:rPr>
        <w:t>pp.</w:t>
      </w:r>
      <w:r w:rsidRPr="0034463E">
        <w:rPr>
          <w:rFonts w:ascii="Arial" w:eastAsia="Times New Roman" w:hAnsi="Arial" w:cs="Arial"/>
          <w:szCs w:val="22"/>
          <w:lang w:eastAsia="en-US" w:bidi="ar-SA"/>
        </w:rPr>
        <w:t>2</w:t>
      </w:r>
      <w:r w:rsidRPr="0034463E">
        <w:rPr>
          <w:rFonts w:ascii="Arial" w:eastAsia="Times New Roman" w:hAnsi="Arial" w:cs="Arial"/>
          <w:szCs w:val="22"/>
          <w:lang w:eastAsia="en-US" w:bidi="ar-SA"/>
        </w:rPr>
        <w:t>7-</w:t>
      </w:r>
      <w:r w:rsidRPr="0034463E">
        <w:rPr>
          <w:rFonts w:ascii="Arial" w:eastAsia="Times New Roman" w:hAnsi="Arial" w:cs="Arial"/>
          <w:szCs w:val="22"/>
          <w:lang w:eastAsia="en-US" w:bidi="ar-SA"/>
        </w:rPr>
        <w:t>6</w:t>
      </w:r>
      <w:r w:rsidRPr="0034463E">
        <w:rPr>
          <w:rFonts w:ascii="Arial" w:eastAsia="Times New Roman" w:hAnsi="Arial" w:cs="Arial"/>
          <w:szCs w:val="22"/>
          <w:lang w:eastAsia="en-US" w:bidi="ar-SA"/>
        </w:rPr>
        <w:t>6.</w:t>
      </w:r>
    </w:p>
    <w:p w14:paraId="0F607E4F"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proofErr w:type="spellStart"/>
      <w:r w:rsidRPr="0034463E">
        <w:rPr>
          <w:rFonts w:ascii="Arial" w:eastAsia="Times New Roman" w:hAnsi="Arial" w:cs="Arial"/>
          <w:szCs w:val="22"/>
          <w:lang w:val="en-GB" w:eastAsia="en-US" w:bidi="ar-SA"/>
        </w:rPr>
        <w:t>Smale</w:t>
      </w:r>
      <w:proofErr w:type="spellEnd"/>
      <w:r w:rsidRPr="0034463E">
        <w:rPr>
          <w:rFonts w:ascii="Arial" w:eastAsia="Times New Roman" w:hAnsi="Arial" w:cs="Arial"/>
          <w:szCs w:val="22"/>
          <w:lang w:val="en-GB" w:eastAsia="en-US" w:bidi="ar-SA"/>
        </w:rPr>
        <w:t xml:space="preserve">, B. and Fowlie, J., 2015. </w:t>
      </w:r>
      <w:r w:rsidRPr="0034463E">
        <w:rPr>
          <w:rFonts w:ascii="Arial" w:eastAsia="Times New Roman" w:hAnsi="Arial" w:cs="Arial"/>
          <w:i/>
          <w:iCs/>
          <w:szCs w:val="22"/>
          <w:lang w:val="en-GB" w:eastAsia="en-US" w:bidi="ar-SA"/>
        </w:rPr>
        <w:t>How to succeed as a team</w:t>
      </w:r>
      <w:r w:rsidRPr="0034463E">
        <w:rPr>
          <w:rFonts w:ascii="Arial" w:eastAsia="Times New Roman" w:hAnsi="Arial" w:cs="Arial"/>
          <w:szCs w:val="22"/>
          <w:lang w:val="en-GB" w:eastAsia="en-US" w:bidi="ar-SA"/>
        </w:rPr>
        <w:t>. London: SAGE Publications Ltd.</w:t>
      </w:r>
      <w:r w:rsidRPr="0034463E">
        <w:rPr>
          <w:rFonts w:ascii="Arial" w:eastAsia="Times New Roman" w:hAnsi="Arial" w:cs="Arial"/>
          <w:szCs w:val="22"/>
          <w:lang w:val="en-GB" w:eastAsia="en-US" w:bidi="ar-SA"/>
        </w:rPr>
        <w:t xml:space="preserve">, </w:t>
      </w:r>
      <w:r w:rsidRPr="0034463E">
        <w:rPr>
          <w:rFonts w:ascii="Arial" w:eastAsia="Times New Roman" w:hAnsi="Arial" w:cs="Arial"/>
          <w:szCs w:val="22"/>
          <w:lang w:eastAsia="en-US" w:bidi="ar-SA"/>
        </w:rPr>
        <w:t>pp.24-26.</w:t>
      </w:r>
    </w:p>
    <w:p w14:paraId="03DA50C7" w14:textId="77777777" w:rsidR="0034463E" w:rsidRPr="0034463E" w:rsidRDefault="0034463E" w:rsidP="0034463E">
      <w:pPr>
        <w:spacing w:before="100" w:beforeAutospacing="1" w:after="100" w:afterAutospacing="1" w:line="360" w:lineRule="auto"/>
        <w:jc w:val="both"/>
        <w:divId w:val="1879006369"/>
        <w:rPr>
          <w:rFonts w:ascii="Arial" w:eastAsia="Times New Roman" w:hAnsi="Arial" w:cs="Arial"/>
          <w:szCs w:val="22"/>
          <w:lang w:val="en-GB" w:eastAsia="en-US" w:bidi="ar-SA"/>
        </w:rPr>
      </w:pPr>
      <w:r w:rsidRPr="0034463E">
        <w:rPr>
          <w:rFonts w:ascii="Arial" w:eastAsia="Times New Roman" w:hAnsi="Arial" w:cs="Arial"/>
          <w:szCs w:val="22"/>
          <w:lang w:val="en-GB" w:eastAsia="en-US" w:bidi="ar-SA"/>
        </w:rPr>
        <w:t xml:space="preserve">Stock, R., </w:t>
      </w:r>
      <w:proofErr w:type="spellStart"/>
      <w:r w:rsidRPr="0034463E">
        <w:rPr>
          <w:rFonts w:ascii="Arial" w:eastAsia="Times New Roman" w:hAnsi="Arial" w:cs="Arial"/>
          <w:szCs w:val="22"/>
          <w:lang w:val="en-GB" w:eastAsia="en-US" w:bidi="ar-SA"/>
        </w:rPr>
        <w:t>Lynam</w:t>
      </w:r>
      <w:proofErr w:type="spellEnd"/>
      <w:r w:rsidRPr="0034463E">
        <w:rPr>
          <w:rFonts w:ascii="Arial" w:eastAsia="Times New Roman" w:hAnsi="Arial" w:cs="Arial"/>
          <w:szCs w:val="22"/>
          <w:lang w:val="en-GB" w:eastAsia="en-US" w:bidi="ar-SA"/>
        </w:rPr>
        <w:t xml:space="preserve">, S. and Cachia, M., 2018. Academic success: the role of teams in predicting and creating success. </w:t>
      </w:r>
      <w:r w:rsidRPr="0034463E">
        <w:rPr>
          <w:rFonts w:ascii="Arial" w:eastAsia="Times New Roman" w:hAnsi="Arial" w:cs="Arial"/>
          <w:i/>
          <w:iCs/>
          <w:szCs w:val="22"/>
          <w:lang w:val="en-GB" w:eastAsia="en-US" w:bidi="ar-SA"/>
        </w:rPr>
        <w:t>Higher Education Pedagogies</w:t>
      </w:r>
      <w:r w:rsidRPr="0034463E">
        <w:rPr>
          <w:rFonts w:ascii="Arial" w:eastAsia="Times New Roman" w:hAnsi="Arial" w:cs="Arial"/>
          <w:szCs w:val="22"/>
          <w:lang w:val="en-GB" w:eastAsia="en-US" w:bidi="ar-SA"/>
        </w:rPr>
        <w:t xml:space="preserve">, 3(1), pp.429-433., </w:t>
      </w:r>
      <w:r w:rsidRPr="0034463E">
        <w:rPr>
          <w:rFonts w:ascii="Arial" w:eastAsia="Times New Roman" w:hAnsi="Arial" w:cs="Arial"/>
          <w:szCs w:val="22"/>
          <w:lang w:val="en-GB" w:eastAsia="en-US" w:bidi="ar-SA"/>
        </w:rPr>
        <w:t>pp.35-56.</w:t>
      </w:r>
    </w:p>
    <w:p w14:paraId="7155B95C" w14:textId="30DBCB2C" w:rsidR="00203CAB" w:rsidRPr="009F25CF" w:rsidRDefault="00DD59F9" w:rsidP="0034463E">
      <w:pPr>
        <w:spacing w:line="360" w:lineRule="auto"/>
        <w:jc w:val="both"/>
        <w:divId w:val="226230911"/>
        <w:rPr>
          <w:rFonts w:ascii="Arial" w:eastAsia="Times New Roman" w:hAnsi="Arial" w:cs="Arial"/>
          <w:szCs w:val="22"/>
          <w:lang w:val="en-GB" w:bidi="ar-SA"/>
        </w:rPr>
      </w:pPr>
      <w:r w:rsidRPr="009F25CF">
        <w:rPr>
          <w:rFonts w:ascii="Arial" w:eastAsia="Times New Roman" w:hAnsi="Arial" w:cs="Arial"/>
          <w:szCs w:val="22"/>
          <w:lang w:val="en-GB" w:bidi="ar-SA"/>
        </w:rPr>
        <w:t xml:space="preserve"> </w:t>
      </w:r>
    </w:p>
    <w:p w14:paraId="73CD5569" w14:textId="77777777" w:rsidR="00F115C3" w:rsidRPr="009F25CF" w:rsidRDefault="00F115C3" w:rsidP="009F25CF">
      <w:pPr>
        <w:spacing w:line="360" w:lineRule="auto"/>
        <w:jc w:val="both"/>
        <w:rPr>
          <w:rFonts w:ascii="Arial" w:hAnsi="Arial" w:cs="Arial"/>
          <w:szCs w:val="22"/>
          <w:lang w:val="en-GB"/>
        </w:rPr>
      </w:pPr>
    </w:p>
    <w:sectPr w:rsidR="00F115C3" w:rsidRPr="009F25C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10D89" w14:textId="77777777" w:rsidR="00FC2D73" w:rsidRDefault="00FC2D73" w:rsidP="009F25CF">
      <w:r>
        <w:separator/>
      </w:r>
    </w:p>
  </w:endnote>
  <w:endnote w:type="continuationSeparator" w:id="0">
    <w:p w14:paraId="1367D318" w14:textId="77777777" w:rsidR="00FC2D73" w:rsidRDefault="00FC2D73" w:rsidP="009F2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073483"/>
      <w:docPartObj>
        <w:docPartGallery w:val="Page Numbers (Bottom of Page)"/>
        <w:docPartUnique/>
      </w:docPartObj>
    </w:sdtPr>
    <w:sdtEndPr>
      <w:rPr>
        <w:noProof/>
      </w:rPr>
    </w:sdtEndPr>
    <w:sdtContent>
      <w:p w14:paraId="718837D2" w14:textId="1B3DE855" w:rsidR="009F25CF" w:rsidRDefault="009F25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DB0522" w14:textId="77777777" w:rsidR="009F25CF" w:rsidRDefault="009F2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54C63" w14:textId="77777777" w:rsidR="00FC2D73" w:rsidRDefault="00FC2D73" w:rsidP="009F25CF">
      <w:r>
        <w:separator/>
      </w:r>
    </w:p>
  </w:footnote>
  <w:footnote w:type="continuationSeparator" w:id="0">
    <w:p w14:paraId="399DC0E5" w14:textId="77777777" w:rsidR="00FC2D73" w:rsidRDefault="00FC2D73" w:rsidP="009F25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53306"/>
    <w:multiLevelType w:val="hybridMultilevel"/>
    <w:tmpl w:val="58CE3CCC"/>
    <w:lvl w:ilvl="0" w:tplc="A5C4D356">
      <w:start w:val="1"/>
      <w:numFmt w:val="bullet"/>
      <w:lvlText w:val=""/>
      <w:lvlJc w:val="left"/>
      <w:pPr>
        <w:ind w:left="720" w:hanging="360"/>
      </w:pPr>
      <w:rPr>
        <w:rFonts w:ascii="Symbol" w:hAnsi="Symbol" w:hint="default"/>
      </w:rPr>
    </w:lvl>
    <w:lvl w:ilvl="1" w:tplc="2D98AA0A" w:tentative="1">
      <w:start w:val="1"/>
      <w:numFmt w:val="bullet"/>
      <w:lvlText w:val="o"/>
      <w:lvlJc w:val="left"/>
      <w:pPr>
        <w:ind w:left="1440" w:hanging="360"/>
      </w:pPr>
      <w:rPr>
        <w:rFonts w:ascii="Courier New" w:hAnsi="Courier New" w:cs="Courier New" w:hint="default"/>
      </w:rPr>
    </w:lvl>
    <w:lvl w:ilvl="2" w:tplc="DA629494" w:tentative="1">
      <w:start w:val="1"/>
      <w:numFmt w:val="bullet"/>
      <w:lvlText w:val=""/>
      <w:lvlJc w:val="left"/>
      <w:pPr>
        <w:ind w:left="2160" w:hanging="360"/>
      </w:pPr>
      <w:rPr>
        <w:rFonts w:ascii="Wingdings" w:hAnsi="Wingdings" w:hint="default"/>
      </w:rPr>
    </w:lvl>
    <w:lvl w:ilvl="3" w:tplc="8A821362" w:tentative="1">
      <w:start w:val="1"/>
      <w:numFmt w:val="bullet"/>
      <w:lvlText w:val=""/>
      <w:lvlJc w:val="left"/>
      <w:pPr>
        <w:ind w:left="2880" w:hanging="360"/>
      </w:pPr>
      <w:rPr>
        <w:rFonts w:ascii="Symbol" w:hAnsi="Symbol" w:hint="default"/>
      </w:rPr>
    </w:lvl>
    <w:lvl w:ilvl="4" w:tplc="19CE4250" w:tentative="1">
      <w:start w:val="1"/>
      <w:numFmt w:val="bullet"/>
      <w:lvlText w:val="o"/>
      <w:lvlJc w:val="left"/>
      <w:pPr>
        <w:ind w:left="3600" w:hanging="360"/>
      </w:pPr>
      <w:rPr>
        <w:rFonts w:ascii="Courier New" w:hAnsi="Courier New" w:cs="Courier New" w:hint="default"/>
      </w:rPr>
    </w:lvl>
    <w:lvl w:ilvl="5" w:tplc="8A80D5D4" w:tentative="1">
      <w:start w:val="1"/>
      <w:numFmt w:val="bullet"/>
      <w:lvlText w:val=""/>
      <w:lvlJc w:val="left"/>
      <w:pPr>
        <w:ind w:left="4320" w:hanging="360"/>
      </w:pPr>
      <w:rPr>
        <w:rFonts w:ascii="Wingdings" w:hAnsi="Wingdings" w:hint="default"/>
      </w:rPr>
    </w:lvl>
    <w:lvl w:ilvl="6" w:tplc="B19E69BA" w:tentative="1">
      <w:start w:val="1"/>
      <w:numFmt w:val="bullet"/>
      <w:lvlText w:val=""/>
      <w:lvlJc w:val="left"/>
      <w:pPr>
        <w:ind w:left="5040" w:hanging="360"/>
      </w:pPr>
      <w:rPr>
        <w:rFonts w:ascii="Symbol" w:hAnsi="Symbol" w:hint="default"/>
      </w:rPr>
    </w:lvl>
    <w:lvl w:ilvl="7" w:tplc="6390FD0A" w:tentative="1">
      <w:start w:val="1"/>
      <w:numFmt w:val="bullet"/>
      <w:lvlText w:val="o"/>
      <w:lvlJc w:val="left"/>
      <w:pPr>
        <w:ind w:left="5760" w:hanging="360"/>
      </w:pPr>
      <w:rPr>
        <w:rFonts w:ascii="Courier New" w:hAnsi="Courier New" w:cs="Courier New" w:hint="default"/>
      </w:rPr>
    </w:lvl>
    <w:lvl w:ilvl="8" w:tplc="EE48FE94" w:tentative="1">
      <w:start w:val="1"/>
      <w:numFmt w:val="bullet"/>
      <w:lvlText w:val=""/>
      <w:lvlJc w:val="left"/>
      <w:pPr>
        <w:ind w:left="6480" w:hanging="360"/>
      </w:pPr>
      <w:rPr>
        <w:rFonts w:ascii="Wingdings" w:hAnsi="Wingdings" w:hint="default"/>
      </w:rPr>
    </w:lvl>
  </w:abstractNum>
  <w:abstractNum w:abstractNumId="1" w15:restartNumberingAfterBreak="0">
    <w:nsid w:val="3ECD6D62"/>
    <w:multiLevelType w:val="hybridMultilevel"/>
    <w:tmpl w:val="8A544078"/>
    <w:lvl w:ilvl="0" w:tplc="7062D354">
      <w:start w:val="1"/>
      <w:numFmt w:val="decimal"/>
      <w:lvlText w:val="%1."/>
      <w:lvlJc w:val="left"/>
      <w:pPr>
        <w:ind w:left="720" w:hanging="360"/>
      </w:pPr>
      <w:rPr>
        <w:rFonts w:hint="default"/>
      </w:rPr>
    </w:lvl>
    <w:lvl w:ilvl="1" w:tplc="D47884F2" w:tentative="1">
      <w:start w:val="1"/>
      <w:numFmt w:val="lowerLetter"/>
      <w:lvlText w:val="%2."/>
      <w:lvlJc w:val="left"/>
      <w:pPr>
        <w:ind w:left="1440" w:hanging="360"/>
      </w:pPr>
    </w:lvl>
    <w:lvl w:ilvl="2" w:tplc="97868080" w:tentative="1">
      <w:start w:val="1"/>
      <w:numFmt w:val="lowerRoman"/>
      <w:lvlText w:val="%3."/>
      <w:lvlJc w:val="right"/>
      <w:pPr>
        <w:ind w:left="2160" w:hanging="180"/>
      </w:pPr>
    </w:lvl>
    <w:lvl w:ilvl="3" w:tplc="30161154" w:tentative="1">
      <w:start w:val="1"/>
      <w:numFmt w:val="decimal"/>
      <w:lvlText w:val="%4."/>
      <w:lvlJc w:val="left"/>
      <w:pPr>
        <w:ind w:left="2880" w:hanging="360"/>
      </w:pPr>
    </w:lvl>
    <w:lvl w:ilvl="4" w:tplc="30BCECC2" w:tentative="1">
      <w:start w:val="1"/>
      <w:numFmt w:val="lowerLetter"/>
      <w:lvlText w:val="%5."/>
      <w:lvlJc w:val="left"/>
      <w:pPr>
        <w:ind w:left="3600" w:hanging="360"/>
      </w:pPr>
    </w:lvl>
    <w:lvl w:ilvl="5" w:tplc="644E9696" w:tentative="1">
      <w:start w:val="1"/>
      <w:numFmt w:val="lowerRoman"/>
      <w:lvlText w:val="%6."/>
      <w:lvlJc w:val="right"/>
      <w:pPr>
        <w:ind w:left="4320" w:hanging="180"/>
      </w:pPr>
    </w:lvl>
    <w:lvl w:ilvl="6" w:tplc="6B868044" w:tentative="1">
      <w:start w:val="1"/>
      <w:numFmt w:val="decimal"/>
      <w:lvlText w:val="%7."/>
      <w:lvlJc w:val="left"/>
      <w:pPr>
        <w:ind w:left="5040" w:hanging="360"/>
      </w:pPr>
    </w:lvl>
    <w:lvl w:ilvl="7" w:tplc="4712D48E" w:tentative="1">
      <w:start w:val="1"/>
      <w:numFmt w:val="lowerLetter"/>
      <w:lvlText w:val="%8."/>
      <w:lvlJc w:val="left"/>
      <w:pPr>
        <w:ind w:left="5760" w:hanging="360"/>
      </w:pPr>
    </w:lvl>
    <w:lvl w:ilvl="8" w:tplc="F74A95D4" w:tentative="1">
      <w:start w:val="1"/>
      <w:numFmt w:val="lowerRoman"/>
      <w:lvlText w:val="%9."/>
      <w:lvlJc w:val="right"/>
      <w:pPr>
        <w:ind w:left="6480" w:hanging="180"/>
      </w:pPr>
    </w:lvl>
  </w:abstractNum>
  <w:abstractNum w:abstractNumId="2" w15:restartNumberingAfterBreak="0">
    <w:nsid w:val="7BE96511"/>
    <w:multiLevelType w:val="hybridMultilevel"/>
    <w:tmpl w:val="3642F984"/>
    <w:lvl w:ilvl="0" w:tplc="E19A4CB0">
      <w:start w:val="1"/>
      <w:numFmt w:val="bullet"/>
      <w:lvlText w:val=""/>
      <w:lvlJc w:val="left"/>
      <w:pPr>
        <w:ind w:left="720" w:hanging="360"/>
      </w:pPr>
      <w:rPr>
        <w:rFonts w:ascii="Symbol" w:hAnsi="Symbol" w:hint="default"/>
      </w:rPr>
    </w:lvl>
    <w:lvl w:ilvl="1" w:tplc="54662528" w:tentative="1">
      <w:start w:val="1"/>
      <w:numFmt w:val="bullet"/>
      <w:lvlText w:val="o"/>
      <w:lvlJc w:val="left"/>
      <w:pPr>
        <w:ind w:left="1440" w:hanging="360"/>
      </w:pPr>
      <w:rPr>
        <w:rFonts w:ascii="Courier New" w:hAnsi="Courier New" w:cs="Courier New" w:hint="default"/>
      </w:rPr>
    </w:lvl>
    <w:lvl w:ilvl="2" w:tplc="EC40DF16" w:tentative="1">
      <w:start w:val="1"/>
      <w:numFmt w:val="bullet"/>
      <w:lvlText w:val=""/>
      <w:lvlJc w:val="left"/>
      <w:pPr>
        <w:ind w:left="2160" w:hanging="360"/>
      </w:pPr>
      <w:rPr>
        <w:rFonts w:ascii="Wingdings" w:hAnsi="Wingdings" w:hint="default"/>
      </w:rPr>
    </w:lvl>
    <w:lvl w:ilvl="3" w:tplc="DE469F44" w:tentative="1">
      <w:start w:val="1"/>
      <w:numFmt w:val="bullet"/>
      <w:lvlText w:val=""/>
      <w:lvlJc w:val="left"/>
      <w:pPr>
        <w:ind w:left="2880" w:hanging="360"/>
      </w:pPr>
      <w:rPr>
        <w:rFonts w:ascii="Symbol" w:hAnsi="Symbol" w:hint="default"/>
      </w:rPr>
    </w:lvl>
    <w:lvl w:ilvl="4" w:tplc="8E223A86" w:tentative="1">
      <w:start w:val="1"/>
      <w:numFmt w:val="bullet"/>
      <w:lvlText w:val="o"/>
      <w:lvlJc w:val="left"/>
      <w:pPr>
        <w:ind w:left="3600" w:hanging="360"/>
      </w:pPr>
      <w:rPr>
        <w:rFonts w:ascii="Courier New" w:hAnsi="Courier New" w:cs="Courier New" w:hint="default"/>
      </w:rPr>
    </w:lvl>
    <w:lvl w:ilvl="5" w:tplc="A54249C2" w:tentative="1">
      <w:start w:val="1"/>
      <w:numFmt w:val="bullet"/>
      <w:lvlText w:val=""/>
      <w:lvlJc w:val="left"/>
      <w:pPr>
        <w:ind w:left="4320" w:hanging="360"/>
      </w:pPr>
      <w:rPr>
        <w:rFonts w:ascii="Wingdings" w:hAnsi="Wingdings" w:hint="default"/>
      </w:rPr>
    </w:lvl>
    <w:lvl w:ilvl="6" w:tplc="EBD26562" w:tentative="1">
      <w:start w:val="1"/>
      <w:numFmt w:val="bullet"/>
      <w:lvlText w:val=""/>
      <w:lvlJc w:val="left"/>
      <w:pPr>
        <w:ind w:left="5040" w:hanging="360"/>
      </w:pPr>
      <w:rPr>
        <w:rFonts w:ascii="Symbol" w:hAnsi="Symbol" w:hint="default"/>
      </w:rPr>
    </w:lvl>
    <w:lvl w:ilvl="7" w:tplc="FADA07B4" w:tentative="1">
      <w:start w:val="1"/>
      <w:numFmt w:val="bullet"/>
      <w:lvlText w:val="o"/>
      <w:lvlJc w:val="left"/>
      <w:pPr>
        <w:ind w:left="5760" w:hanging="360"/>
      </w:pPr>
      <w:rPr>
        <w:rFonts w:ascii="Courier New" w:hAnsi="Courier New" w:cs="Courier New" w:hint="default"/>
      </w:rPr>
    </w:lvl>
    <w:lvl w:ilvl="8" w:tplc="EEA86BC6"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3MDAwMzUyNTcxMzdQ0lEKTi0uzszPAykwqgUAw1FikCwAAAA="/>
  </w:docVars>
  <w:rsids>
    <w:rsidRoot w:val="00E71081"/>
    <w:rsid w:val="00014C65"/>
    <w:rsid w:val="0005130E"/>
    <w:rsid w:val="00051F52"/>
    <w:rsid w:val="00083649"/>
    <w:rsid w:val="00086DAA"/>
    <w:rsid w:val="000B4A08"/>
    <w:rsid w:val="000F4AA9"/>
    <w:rsid w:val="00141601"/>
    <w:rsid w:val="00162AB8"/>
    <w:rsid w:val="00180D93"/>
    <w:rsid w:val="00203CAB"/>
    <w:rsid w:val="00222B82"/>
    <w:rsid w:val="00234793"/>
    <w:rsid w:val="0024653D"/>
    <w:rsid w:val="00252F6B"/>
    <w:rsid w:val="00263B43"/>
    <w:rsid w:val="00273D1B"/>
    <w:rsid w:val="002D2A6B"/>
    <w:rsid w:val="0034463E"/>
    <w:rsid w:val="0036061D"/>
    <w:rsid w:val="00374295"/>
    <w:rsid w:val="0038456C"/>
    <w:rsid w:val="00394460"/>
    <w:rsid w:val="003F4E51"/>
    <w:rsid w:val="00404A82"/>
    <w:rsid w:val="004542BF"/>
    <w:rsid w:val="00470700"/>
    <w:rsid w:val="00486252"/>
    <w:rsid w:val="00495638"/>
    <w:rsid w:val="004B475E"/>
    <w:rsid w:val="00504B4D"/>
    <w:rsid w:val="00510EC5"/>
    <w:rsid w:val="005160ED"/>
    <w:rsid w:val="00541996"/>
    <w:rsid w:val="005A1424"/>
    <w:rsid w:val="005C199A"/>
    <w:rsid w:val="005C325F"/>
    <w:rsid w:val="005D510D"/>
    <w:rsid w:val="005D676B"/>
    <w:rsid w:val="005F46E4"/>
    <w:rsid w:val="006006C8"/>
    <w:rsid w:val="00602EB4"/>
    <w:rsid w:val="006043B9"/>
    <w:rsid w:val="00610BA7"/>
    <w:rsid w:val="00613FD8"/>
    <w:rsid w:val="00615F39"/>
    <w:rsid w:val="00661363"/>
    <w:rsid w:val="0066456C"/>
    <w:rsid w:val="006C0469"/>
    <w:rsid w:val="006D1AC2"/>
    <w:rsid w:val="00720001"/>
    <w:rsid w:val="007313DA"/>
    <w:rsid w:val="00742413"/>
    <w:rsid w:val="00746956"/>
    <w:rsid w:val="00762717"/>
    <w:rsid w:val="00787D6C"/>
    <w:rsid w:val="007C535C"/>
    <w:rsid w:val="007D0226"/>
    <w:rsid w:val="007D18FF"/>
    <w:rsid w:val="008262FD"/>
    <w:rsid w:val="00862B19"/>
    <w:rsid w:val="00865613"/>
    <w:rsid w:val="008811B7"/>
    <w:rsid w:val="008A0492"/>
    <w:rsid w:val="008A6CFC"/>
    <w:rsid w:val="008D5F56"/>
    <w:rsid w:val="008F250F"/>
    <w:rsid w:val="0092261E"/>
    <w:rsid w:val="009501A0"/>
    <w:rsid w:val="00980D84"/>
    <w:rsid w:val="009851BF"/>
    <w:rsid w:val="00994D83"/>
    <w:rsid w:val="009B0235"/>
    <w:rsid w:val="009C712F"/>
    <w:rsid w:val="009D29A5"/>
    <w:rsid w:val="009E7DF3"/>
    <w:rsid w:val="009F25CF"/>
    <w:rsid w:val="00A150AF"/>
    <w:rsid w:val="00A43FCC"/>
    <w:rsid w:val="00A55F73"/>
    <w:rsid w:val="00A66FE4"/>
    <w:rsid w:val="00A87D7D"/>
    <w:rsid w:val="00AC0C86"/>
    <w:rsid w:val="00AD048A"/>
    <w:rsid w:val="00AD2A90"/>
    <w:rsid w:val="00AE5596"/>
    <w:rsid w:val="00B04ABF"/>
    <w:rsid w:val="00B1247B"/>
    <w:rsid w:val="00B25082"/>
    <w:rsid w:val="00B355E7"/>
    <w:rsid w:val="00B55E32"/>
    <w:rsid w:val="00B755F3"/>
    <w:rsid w:val="00BA6EA2"/>
    <w:rsid w:val="00BB2B9A"/>
    <w:rsid w:val="00BB56DD"/>
    <w:rsid w:val="00BC07A0"/>
    <w:rsid w:val="00BE0F49"/>
    <w:rsid w:val="00D238CD"/>
    <w:rsid w:val="00D25A65"/>
    <w:rsid w:val="00D71119"/>
    <w:rsid w:val="00D7126C"/>
    <w:rsid w:val="00D815FF"/>
    <w:rsid w:val="00D82C85"/>
    <w:rsid w:val="00D84B1A"/>
    <w:rsid w:val="00DA22AB"/>
    <w:rsid w:val="00DD59F9"/>
    <w:rsid w:val="00DE452B"/>
    <w:rsid w:val="00E018D5"/>
    <w:rsid w:val="00E10556"/>
    <w:rsid w:val="00E71081"/>
    <w:rsid w:val="00E90692"/>
    <w:rsid w:val="00EE2F08"/>
    <w:rsid w:val="00EE7F0D"/>
    <w:rsid w:val="00F115C3"/>
    <w:rsid w:val="00F417CF"/>
    <w:rsid w:val="00F610AD"/>
    <w:rsid w:val="00FA6621"/>
    <w:rsid w:val="00FC2D73"/>
    <w:rsid w:val="00FD1E27"/>
    <w:rsid w:val="00FE2078"/>
    <w:rsid w:val="00FF19F0"/>
    <w:rsid w:val="00FF607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8CF05"/>
  <w15:chartTrackingRefBased/>
  <w15:docId w15:val="{10C2CB01-B2E4-BF49-8198-17F9F2C1B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A150AF"/>
    <w:pPr>
      <w:keepNext/>
      <w:keepLines/>
      <w:spacing w:before="240"/>
      <w:outlineLvl w:val="0"/>
    </w:pPr>
    <w:rPr>
      <w:rFonts w:ascii="Arial" w:eastAsiaTheme="majorEastAsia" w:hAnsi="Arial" w:cstheme="majorBidi"/>
      <w:b/>
      <w:color w:val="833C0B" w:themeColor="accent2" w:themeShade="80"/>
      <w:sz w:val="32"/>
      <w:szCs w:val="40"/>
    </w:rPr>
  </w:style>
  <w:style w:type="paragraph" w:styleId="Heading2">
    <w:name w:val="heading 2"/>
    <w:basedOn w:val="Normal"/>
    <w:next w:val="Normal"/>
    <w:link w:val="Heading2Char"/>
    <w:uiPriority w:val="9"/>
    <w:semiHidden/>
    <w:unhideWhenUsed/>
    <w:qFormat/>
    <w:rsid w:val="00DD59F9"/>
    <w:pPr>
      <w:keepNext/>
      <w:keepLines/>
      <w:spacing w:before="4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5F39"/>
    <w:pPr>
      <w:ind w:left="720"/>
      <w:contextualSpacing/>
    </w:pPr>
  </w:style>
  <w:style w:type="paragraph" w:styleId="NormalWeb">
    <w:name w:val="Normal (Web)"/>
    <w:basedOn w:val="Normal"/>
    <w:uiPriority w:val="99"/>
    <w:semiHidden/>
    <w:unhideWhenUsed/>
    <w:rsid w:val="00B04ABF"/>
    <w:pPr>
      <w:spacing w:before="100" w:beforeAutospacing="1" w:after="100" w:afterAutospacing="1"/>
    </w:pPr>
    <w:rPr>
      <w:rFonts w:ascii="Times New Roman" w:eastAsia="Times New Roman" w:hAnsi="Times New Roman" w:cs="Times New Roman"/>
      <w:sz w:val="24"/>
      <w:szCs w:val="24"/>
      <w:lang w:val="en-GB" w:bidi="ar-SA"/>
    </w:rPr>
  </w:style>
  <w:style w:type="character" w:customStyle="1" w:styleId="Heading1Char">
    <w:name w:val="Heading 1 Char"/>
    <w:basedOn w:val="DefaultParagraphFont"/>
    <w:link w:val="Heading1"/>
    <w:uiPriority w:val="9"/>
    <w:rsid w:val="00A150AF"/>
    <w:rPr>
      <w:rFonts w:ascii="Arial" w:eastAsiaTheme="majorEastAsia" w:hAnsi="Arial" w:cstheme="majorBidi"/>
      <w:b/>
      <w:color w:val="833C0B" w:themeColor="accent2" w:themeShade="80"/>
      <w:sz w:val="32"/>
      <w:szCs w:val="40"/>
    </w:rPr>
  </w:style>
  <w:style w:type="character" w:customStyle="1" w:styleId="Heading2Char">
    <w:name w:val="Heading 2 Char"/>
    <w:basedOn w:val="DefaultParagraphFont"/>
    <w:link w:val="Heading2"/>
    <w:uiPriority w:val="9"/>
    <w:semiHidden/>
    <w:rsid w:val="00DD59F9"/>
    <w:rPr>
      <w:rFonts w:asciiTheme="majorHAnsi" w:eastAsiaTheme="majorEastAsia" w:hAnsiTheme="majorHAnsi" w:cstheme="majorBidi"/>
      <w:color w:val="2F5496" w:themeColor="accent1" w:themeShade="BF"/>
      <w:sz w:val="26"/>
      <w:szCs w:val="33"/>
    </w:rPr>
  </w:style>
  <w:style w:type="paragraph" w:styleId="TOCHeading">
    <w:name w:val="TOC Heading"/>
    <w:basedOn w:val="Heading1"/>
    <w:next w:val="Normal"/>
    <w:uiPriority w:val="39"/>
    <w:unhideWhenUsed/>
    <w:qFormat/>
    <w:rsid w:val="00DD59F9"/>
    <w:pPr>
      <w:spacing w:line="259" w:lineRule="auto"/>
      <w:outlineLvl w:val="9"/>
    </w:pPr>
    <w:rPr>
      <w:rFonts w:asciiTheme="majorHAnsi" w:hAnsiTheme="majorHAnsi"/>
      <w:b w:val="0"/>
      <w:color w:val="2F5496" w:themeColor="accent1" w:themeShade="BF"/>
      <w:szCs w:val="32"/>
      <w:lang w:eastAsia="en-US" w:bidi="ar-SA"/>
    </w:rPr>
  </w:style>
  <w:style w:type="paragraph" w:styleId="TOC1">
    <w:name w:val="toc 1"/>
    <w:basedOn w:val="Normal"/>
    <w:next w:val="Normal"/>
    <w:autoRedefine/>
    <w:uiPriority w:val="39"/>
    <w:unhideWhenUsed/>
    <w:rsid w:val="00DD59F9"/>
    <w:pPr>
      <w:spacing w:after="100"/>
    </w:pPr>
  </w:style>
  <w:style w:type="character" w:styleId="Hyperlink">
    <w:name w:val="Hyperlink"/>
    <w:basedOn w:val="DefaultParagraphFont"/>
    <w:uiPriority w:val="99"/>
    <w:unhideWhenUsed/>
    <w:rsid w:val="00DD59F9"/>
    <w:rPr>
      <w:color w:val="0563C1" w:themeColor="hyperlink"/>
      <w:u w:val="single"/>
    </w:rPr>
  </w:style>
  <w:style w:type="paragraph" w:styleId="Header">
    <w:name w:val="header"/>
    <w:basedOn w:val="Normal"/>
    <w:link w:val="HeaderChar"/>
    <w:uiPriority w:val="99"/>
    <w:unhideWhenUsed/>
    <w:rsid w:val="009F25CF"/>
    <w:pPr>
      <w:tabs>
        <w:tab w:val="center" w:pos="4513"/>
        <w:tab w:val="right" w:pos="9026"/>
      </w:tabs>
    </w:pPr>
  </w:style>
  <w:style w:type="character" w:customStyle="1" w:styleId="HeaderChar">
    <w:name w:val="Header Char"/>
    <w:basedOn w:val="DefaultParagraphFont"/>
    <w:link w:val="Header"/>
    <w:uiPriority w:val="99"/>
    <w:rsid w:val="009F25CF"/>
    <w:rPr>
      <w:rFonts w:cs="Vrinda"/>
    </w:rPr>
  </w:style>
  <w:style w:type="paragraph" w:styleId="Footer">
    <w:name w:val="footer"/>
    <w:basedOn w:val="Normal"/>
    <w:link w:val="FooterChar"/>
    <w:uiPriority w:val="99"/>
    <w:unhideWhenUsed/>
    <w:rsid w:val="009F25CF"/>
    <w:pPr>
      <w:tabs>
        <w:tab w:val="center" w:pos="4513"/>
        <w:tab w:val="right" w:pos="9026"/>
      </w:tabs>
    </w:pPr>
  </w:style>
  <w:style w:type="character" w:customStyle="1" w:styleId="FooterChar">
    <w:name w:val="Footer Char"/>
    <w:basedOn w:val="DefaultParagraphFont"/>
    <w:link w:val="Footer"/>
    <w:uiPriority w:val="99"/>
    <w:rsid w:val="009F25CF"/>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049541">
      <w:bodyDiv w:val="1"/>
      <w:marLeft w:val="0"/>
      <w:marRight w:val="0"/>
      <w:marTop w:val="0"/>
      <w:marBottom w:val="0"/>
      <w:divBdr>
        <w:top w:val="none" w:sz="0" w:space="0" w:color="auto"/>
        <w:left w:val="none" w:sz="0" w:space="0" w:color="auto"/>
        <w:bottom w:val="none" w:sz="0" w:space="0" w:color="auto"/>
        <w:right w:val="none" w:sz="0" w:space="0" w:color="auto"/>
      </w:divBdr>
    </w:div>
    <w:div w:id="1879006369">
      <w:bodyDiv w:val="1"/>
      <w:marLeft w:val="0"/>
      <w:marRight w:val="0"/>
      <w:marTop w:val="0"/>
      <w:marBottom w:val="0"/>
      <w:divBdr>
        <w:top w:val="none" w:sz="0" w:space="0" w:color="auto"/>
        <w:left w:val="none" w:sz="0" w:space="0" w:color="auto"/>
        <w:bottom w:val="none" w:sz="0" w:space="0" w:color="auto"/>
        <w:right w:val="none" w:sz="0" w:space="0" w:color="auto"/>
      </w:divBdr>
      <w:divsChild>
        <w:div w:id="226230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D3664-1C46-4ABF-8525-9BBAEA1CF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2566</Words>
  <Characters>14628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cp:revision>
  <dcterms:created xsi:type="dcterms:W3CDTF">2022-06-27T03:36:00Z</dcterms:created>
  <dcterms:modified xsi:type="dcterms:W3CDTF">2022-06-27T15:12:00Z</dcterms:modified>
</cp:coreProperties>
</file>