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0C9A7" w14:textId="77777777" w:rsidR="009D6EF7" w:rsidRDefault="009D6EF7" w:rsidP="009D6EF7">
      <w:pPr>
        <w:spacing w:before="0" w:after="0"/>
        <w:jc w:val="center"/>
        <w:rPr>
          <w:b/>
          <w:bCs/>
          <w:sz w:val="40"/>
          <w:szCs w:val="36"/>
        </w:rPr>
      </w:pPr>
    </w:p>
    <w:p w14:paraId="4A1507E5" w14:textId="77777777" w:rsidR="00D43355" w:rsidRDefault="00D43355" w:rsidP="009D6EF7">
      <w:pPr>
        <w:spacing w:before="0" w:after="0"/>
        <w:jc w:val="center"/>
        <w:rPr>
          <w:b/>
          <w:bCs/>
          <w:sz w:val="40"/>
          <w:szCs w:val="36"/>
        </w:rPr>
      </w:pPr>
    </w:p>
    <w:p w14:paraId="680062E4" w14:textId="769CAF0B" w:rsidR="00D43355" w:rsidRDefault="00D43355" w:rsidP="00D43355">
      <w:pPr>
        <w:spacing w:before="0" w:after="0"/>
        <w:jc w:val="center"/>
        <w:rPr>
          <w:rFonts w:ascii="Arial" w:hAnsi="Arial"/>
          <w:b/>
          <w:bCs/>
          <w:sz w:val="36"/>
          <w:szCs w:val="36"/>
        </w:rPr>
      </w:pPr>
      <w:r w:rsidRPr="006F59F2">
        <w:rPr>
          <w:rFonts w:ascii="Arial" w:hAnsi="Arial"/>
          <w:b/>
          <w:bCs/>
          <w:sz w:val="36"/>
          <w:szCs w:val="36"/>
        </w:rPr>
        <w:t>BMIH5007</w:t>
      </w:r>
      <w:r w:rsidRPr="006F59F2">
        <w:rPr>
          <w:rFonts w:ascii="Arial" w:hAnsi="Arial"/>
          <w:b/>
          <w:bCs/>
          <w:sz w:val="36"/>
          <w:szCs w:val="36"/>
        </w:rPr>
        <w:t xml:space="preserve"> </w:t>
      </w:r>
      <w:r w:rsidRPr="006F59F2">
        <w:rPr>
          <w:rFonts w:ascii="Arial" w:hAnsi="Arial"/>
          <w:b/>
          <w:bCs/>
          <w:sz w:val="36"/>
          <w:szCs w:val="36"/>
        </w:rPr>
        <w:t>Financial Management for the Hotel Industry</w:t>
      </w:r>
    </w:p>
    <w:p w14:paraId="579CAA22" w14:textId="77777777" w:rsidR="006F59F2" w:rsidRPr="006F59F2" w:rsidRDefault="006F59F2" w:rsidP="006F59F2">
      <w:pPr>
        <w:spacing w:before="0" w:after="0"/>
        <w:jc w:val="center"/>
        <w:rPr>
          <w:rFonts w:ascii="Arial" w:hAnsi="Arial"/>
          <w:b/>
          <w:bCs/>
          <w:sz w:val="36"/>
          <w:szCs w:val="36"/>
          <w:lang w:val="en-GB"/>
        </w:rPr>
      </w:pPr>
      <w:r w:rsidRPr="006F59F2">
        <w:rPr>
          <w:rFonts w:ascii="Arial" w:hAnsi="Arial"/>
          <w:b/>
          <w:bCs/>
          <w:sz w:val="36"/>
          <w:szCs w:val="36"/>
          <w:lang w:val="en-GB"/>
        </w:rPr>
        <w:t>Resit/Rework – Assessment/Component 1</w:t>
      </w:r>
    </w:p>
    <w:p w14:paraId="6CD1B97E" w14:textId="77777777" w:rsidR="006F59F2" w:rsidRPr="006F59F2" w:rsidRDefault="006F59F2" w:rsidP="00D43355">
      <w:pPr>
        <w:spacing w:before="0" w:after="0"/>
        <w:jc w:val="center"/>
        <w:rPr>
          <w:rFonts w:ascii="Arial" w:hAnsi="Arial"/>
          <w:b/>
          <w:bCs/>
          <w:sz w:val="36"/>
          <w:szCs w:val="36"/>
        </w:rPr>
      </w:pPr>
    </w:p>
    <w:p w14:paraId="3D693347" w14:textId="509784B8" w:rsidR="00D43355" w:rsidRPr="006F59F2" w:rsidRDefault="00D43355" w:rsidP="009D6EF7">
      <w:pPr>
        <w:spacing w:before="0" w:after="0"/>
        <w:jc w:val="center"/>
        <w:rPr>
          <w:rFonts w:ascii="Arial" w:hAnsi="Arial"/>
          <w:b/>
          <w:bCs/>
          <w:sz w:val="36"/>
          <w:szCs w:val="36"/>
        </w:rPr>
      </w:pPr>
      <w:r w:rsidRPr="006F59F2">
        <w:rPr>
          <w:rFonts w:ascii="Arial" w:hAnsi="Arial"/>
          <w:b/>
          <w:bCs/>
          <w:sz w:val="36"/>
          <w:szCs w:val="36"/>
        </w:rPr>
        <w:t>Business Report - Comparison of Two Hospitality Organisations</w:t>
      </w:r>
    </w:p>
    <w:p w14:paraId="57F33FCA" w14:textId="77777777" w:rsidR="00D43355" w:rsidRPr="006F59F2" w:rsidRDefault="00D43355" w:rsidP="009D6EF7">
      <w:pPr>
        <w:spacing w:before="0" w:after="0"/>
        <w:jc w:val="center"/>
        <w:rPr>
          <w:rFonts w:ascii="Arial" w:hAnsi="Arial"/>
          <w:b/>
          <w:bCs/>
          <w:sz w:val="36"/>
          <w:szCs w:val="36"/>
        </w:rPr>
      </w:pPr>
    </w:p>
    <w:p w14:paraId="4ECF3B49" w14:textId="77777777" w:rsidR="00D43355" w:rsidRPr="006F59F2" w:rsidRDefault="00D43355" w:rsidP="00D43355">
      <w:pPr>
        <w:spacing w:line="360" w:lineRule="auto"/>
        <w:rPr>
          <w:rFonts w:ascii="Arial" w:hAnsi="Arial"/>
          <w:b/>
          <w:bCs/>
          <w:sz w:val="36"/>
          <w:szCs w:val="36"/>
        </w:rPr>
      </w:pPr>
      <w:r w:rsidRPr="006F59F2">
        <w:rPr>
          <w:rFonts w:ascii="Arial" w:hAnsi="Arial"/>
          <w:b/>
          <w:bCs/>
          <w:sz w:val="36"/>
          <w:szCs w:val="36"/>
        </w:rPr>
        <w:t>Student Name: Carmen Celina Gheorghe</w:t>
      </w:r>
    </w:p>
    <w:p w14:paraId="7F22371B" w14:textId="77777777" w:rsidR="00D43355" w:rsidRDefault="00D43355" w:rsidP="00D43355">
      <w:pPr>
        <w:spacing w:line="360" w:lineRule="auto"/>
        <w:rPr>
          <w:rFonts w:ascii="Arial" w:hAnsi="Arial"/>
          <w:b/>
          <w:bCs/>
          <w:sz w:val="36"/>
          <w:szCs w:val="36"/>
        </w:rPr>
      </w:pPr>
      <w:r w:rsidRPr="006F59F2">
        <w:rPr>
          <w:rFonts w:ascii="Arial" w:hAnsi="Arial"/>
          <w:b/>
          <w:bCs/>
          <w:sz w:val="36"/>
          <w:szCs w:val="36"/>
        </w:rPr>
        <w:t>Student ID: 2246329</w:t>
      </w:r>
    </w:p>
    <w:p w14:paraId="3EC83983" w14:textId="77777777" w:rsidR="006F59F2" w:rsidRPr="006F59F2" w:rsidRDefault="006F59F2" w:rsidP="00D43355">
      <w:pPr>
        <w:spacing w:line="360" w:lineRule="auto"/>
        <w:rPr>
          <w:rFonts w:ascii="Arial" w:hAnsi="Arial"/>
          <w:b/>
          <w:bCs/>
          <w:sz w:val="36"/>
          <w:szCs w:val="36"/>
        </w:rPr>
      </w:pPr>
    </w:p>
    <w:p w14:paraId="065B6A6F" w14:textId="449B4233" w:rsidR="006F59F2" w:rsidRPr="00D43355" w:rsidRDefault="006F59F2" w:rsidP="00D43355">
      <w:pPr>
        <w:spacing w:line="360" w:lineRule="auto"/>
        <w:rPr>
          <w:rFonts w:ascii="Arial" w:hAnsi="Arial"/>
          <w:b/>
          <w:bCs/>
          <w:sz w:val="40"/>
          <w:szCs w:val="40"/>
        </w:rPr>
      </w:pPr>
      <w:r w:rsidRPr="00FE09D2">
        <w:rPr>
          <w:rFonts w:ascii="Arial" w:hAnsi="Arial"/>
        </w:rPr>
        <w:t xml:space="preserve">I acknowledge the use of Grammarly and Quillbot (https://www.grammarly.com/) (https://quillbot.com/paraphrasing-tool) on </w:t>
      </w:r>
      <w:r>
        <w:rPr>
          <w:rFonts w:ascii="Arial" w:hAnsi="Arial"/>
        </w:rPr>
        <w:t>09</w:t>
      </w:r>
      <w:r w:rsidRPr="002F15E8">
        <w:rPr>
          <w:rFonts w:ascii="Arial" w:hAnsi="Arial"/>
        </w:rPr>
        <w:t>.02.2025</w:t>
      </w:r>
      <w:r w:rsidRPr="00FE09D2">
        <w:rPr>
          <w:rFonts w:ascii="Arial" w:hAnsi="Arial"/>
        </w:rPr>
        <w:t xml:space="preserve">; </w:t>
      </w:r>
      <w:r>
        <w:rPr>
          <w:rFonts w:ascii="Arial" w:hAnsi="Arial"/>
        </w:rPr>
        <w:t>1</w:t>
      </w:r>
      <w:r>
        <w:rPr>
          <w:rFonts w:ascii="Arial" w:hAnsi="Arial"/>
        </w:rPr>
        <w:t>4</w:t>
      </w:r>
      <w:r w:rsidRPr="00FE09D2">
        <w:rPr>
          <w:rFonts w:ascii="Arial" w:hAnsi="Arial"/>
        </w:rPr>
        <w:t>.</w:t>
      </w:r>
      <w:r w:rsidRPr="002F15E8">
        <w:rPr>
          <w:rFonts w:ascii="Arial" w:hAnsi="Arial"/>
        </w:rPr>
        <w:t>02</w:t>
      </w:r>
      <w:r w:rsidRPr="00FE09D2">
        <w:rPr>
          <w:rFonts w:ascii="Arial" w:hAnsi="Arial"/>
        </w:rPr>
        <w:t>.202</w:t>
      </w:r>
      <w:r w:rsidRPr="002F15E8">
        <w:rPr>
          <w:rFonts w:ascii="Arial" w:hAnsi="Arial"/>
        </w:rPr>
        <w:t>5</w:t>
      </w:r>
      <w:r w:rsidRPr="00FE09D2">
        <w:rPr>
          <w:rFonts w:ascii="Arial" w:hAnsi="Arial"/>
        </w:rPr>
        <w:t xml:space="preserve"> and </w:t>
      </w:r>
      <w:r>
        <w:rPr>
          <w:rFonts w:ascii="Arial" w:hAnsi="Arial"/>
        </w:rPr>
        <w:t>20</w:t>
      </w:r>
      <w:r w:rsidRPr="002F15E8">
        <w:rPr>
          <w:rFonts w:ascii="Arial" w:hAnsi="Arial"/>
        </w:rPr>
        <w:t>.02.2025</w:t>
      </w:r>
      <w:r w:rsidRPr="00FE09D2">
        <w:rPr>
          <w:rFonts w:ascii="Arial" w:hAnsi="Arial"/>
        </w:rPr>
        <w:t xml:space="preserve"> to check my work using the prompt(s): 1. Please check the following text for readability, grammar and syntax. I confirm that I have not presented any AI-generated text as my own work. I confirm I have copies of my drafts, notes, and other resources I used before, and after the use of AI tools which I may be asked to provide in evidence</w:t>
      </w:r>
    </w:p>
    <w:p w14:paraId="0C84626E" w14:textId="77777777" w:rsidR="00D43355" w:rsidRDefault="00D43355" w:rsidP="009D6EF7">
      <w:pPr>
        <w:spacing w:before="0" w:after="0"/>
        <w:jc w:val="center"/>
        <w:rPr>
          <w:b/>
          <w:bCs/>
          <w:sz w:val="40"/>
          <w:szCs w:val="36"/>
        </w:rPr>
      </w:pPr>
    </w:p>
    <w:p w14:paraId="7710E9F6" w14:textId="77777777" w:rsidR="00D43355" w:rsidRDefault="00D43355" w:rsidP="009D6EF7">
      <w:pPr>
        <w:spacing w:before="0" w:after="0"/>
        <w:jc w:val="center"/>
        <w:rPr>
          <w:b/>
          <w:bCs/>
          <w:sz w:val="40"/>
          <w:szCs w:val="36"/>
        </w:rPr>
      </w:pPr>
    </w:p>
    <w:p w14:paraId="78FFC0FB" w14:textId="46BA2F5D" w:rsidR="00D33224" w:rsidRPr="00D43355" w:rsidRDefault="00D33224" w:rsidP="00D43355">
      <w:pPr>
        <w:spacing w:before="0" w:after="0"/>
        <w:rPr>
          <w:rFonts w:ascii="Arial" w:hAnsi="Arial"/>
          <w:b/>
          <w:bCs/>
          <w:szCs w:val="24"/>
        </w:rPr>
      </w:pPr>
      <w:r w:rsidRPr="00D43355">
        <w:rPr>
          <w:rFonts w:ascii="Arial" w:hAnsi="Arial"/>
          <w:b/>
          <w:bCs/>
          <w:szCs w:val="24"/>
        </w:rPr>
        <w:t>Executive Summary</w:t>
      </w:r>
    </w:p>
    <w:p w14:paraId="040162CC" w14:textId="69376209" w:rsidR="00B95131" w:rsidRPr="00D43355" w:rsidRDefault="00BB7E39" w:rsidP="00FF61E2">
      <w:pPr>
        <w:rPr>
          <w:rFonts w:ascii="Arial" w:hAnsi="Arial"/>
          <w:szCs w:val="24"/>
        </w:rPr>
      </w:pPr>
      <w:r w:rsidRPr="00D43355">
        <w:rPr>
          <w:rFonts w:ascii="Arial" w:hAnsi="Arial"/>
          <w:szCs w:val="24"/>
          <w:lang w:val="en-IN"/>
        </w:rPr>
        <w:t xml:space="preserve">This context has highlighted the key </w:t>
      </w:r>
      <w:r w:rsidR="00FF61E2" w:rsidRPr="00D43355">
        <w:rPr>
          <w:rFonts w:ascii="Arial" w:hAnsi="Arial"/>
          <w:szCs w:val="24"/>
          <w:lang w:val="en-IN"/>
        </w:rPr>
        <w:t>revenue</w:t>
      </w:r>
      <w:r w:rsidRPr="00D43355">
        <w:rPr>
          <w:rFonts w:ascii="Arial" w:hAnsi="Arial"/>
          <w:szCs w:val="24"/>
          <w:lang w:val="en-IN"/>
        </w:rPr>
        <w:t xml:space="preserve"> sources for the hotels along with the trend in this metric over the years followed by the factors influencing this trend. </w:t>
      </w:r>
      <w:r w:rsidR="00A43632" w:rsidRPr="00D43355">
        <w:rPr>
          <w:rFonts w:ascii="Arial" w:hAnsi="Arial"/>
          <w:szCs w:val="24"/>
        </w:rPr>
        <w:t xml:space="preserve">Additionally, the report has </w:t>
      </w:r>
      <w:r w:rsidR="00FB4061" w:rsidRPr="00D43355">
        <w:rPr>
          <w:rFonts w:ascii="Arial" w:hAnsi="Arial"/>
          <w:szCs w:val="24"/>
        </w:rPr>
        <w:t>evaluated a comparative com</w:t>
      </w:r>
      <w:r w:rsidR="00657EB4" w:rsidRPr="00D43355">
        <w:rPr>
          <w:rFonts w:ascii="Arial" w:hAnsi="Arial"/>
          <w:szCs w:val="24"/>
        </w:rPr>
        <w:t xml:space="preserve">parison related to the market position of both hotel </w:t>
      </w:r>
      <w:r w:rsidR="00FF61E2" w:rsidRPr="00D43355">
        <w:rPr>
          <w:rFonts w:ascii="Arial" w:hAnsi="Arial"/>
          <w:szCs w:val="24"/>
        </w:rPr>
        <w:t>companies</w:t>
      </w:r>
      <w:r w:rsidR="00657EB4" w:rsidRPr="00D43355">
        <w:rPr>
          <w:rFonts w:ascii="Arial" w:hAnsi="Arial"/>
          <w:szCs w:val="24"/>
        </w:rPr>
        <w:t xml:space="preserve"> and discussed their positions. For </w:t>
      </w:r>
      <w:r w:rsidR="00FF61E2" w:rsidRPr="00D43355">
        <w:rPr>
          <w:rFonts w:ascii="Arial" w:hAnsi="Arial"/>
          <w:szCs w:val="24"/>
        </w:rPr>
        <w:t>a</w:t>
      </w:r>
      <w:r w:rsidR="00657EB4" w:rsidRPr="00D43355">
        <w:rPr>
          <w:rFonts w:ascii="Arial" w:hAnsi="Arial"/>
          <w:szCs w:val="24"/>
        </w:rPr>
        <w:t xml:space="preserve"> better understanding and evaluation of positioning in the market, factors such as perception of the brand, </w:t>
      </w:r>
      <w:r w:rsidR="00E56DA7" w:rsidRPr="00D43355">
        <w:rPr>
          <w:rFonts w:ascii="Arial" w:hAnsi="Arial"/>
          <w:szCs w:val="24"/>
        </w:rPr>
        <w:t xml:space="preserve">its market structure and customer demographics were taken into consideration. </w:t>
      </w:r>
      <w:r w:rsidR="00FF61E2" w:rsidRPr="00D43355">
        <w:rPr>
          <w:rFonts w:ascii="Arial" w:hAnsi="Arial"/>
          <w:szCs w:val="24"/>
        </w:rPr>
        <w:t xml:space="preserve">It has represented the growth potential of the organisations stating their market opportunities, expansion strategies and other areas. </w:t>
      </w:r>
      <w:r w:rsidR="00D33224" w:rsidRPr="00D43355">
        <w:rPr>
          <w:rFonts w:ascii="Arial" w:hAnsi="Arial"/>
          <w:szCs w:val="24"/>
        </w:rPr>
        <w:t xml:space="preserve">The report has analysed the CSR initiatives taken by each of the hotel and how they use it in their daily operations. </w:t>
      </w:r>
      <w:r w:rsidR="003E5338" w:rsidRPr="00D43355">
        <w:rPr>
          <w:rFonts w:ascii="Arial" w:hAnsi="Arial"/>
          <w:szCs w:val="24"/>
        </w:rPr>
        <w:t>Furthermore, the monetray commitments made by each of the venture have been effetivelly showcased.</w:t>
      </w:r>
    </w:p>
    <w:p w14:paraId="34DAFADC" w14:textId="77777777" w:rsidR="00D43355" w:rsidRDefault="00D43355">
      <w:pPr>
        <w:pStyle w:val="TOCHeading"/>
        <w:rPr>
          <w:rFonts w:ascii="Arial" w:eastAsia="Arial" w:hAnsi="Arial" w:cs="Arial"/>
          <w:color w:val="000000" w:themeColor="text1"/>
          <w:kern w:val="2"/>
          <w:sz w:val="24"/>
          <w:szCs w:val="24"/>
          <w:lang w:val="" w:eastAsia="en-US"/>
          <w14:ligatures w14:val="standardContextual"/>
        </w:rPr>
      </w:pPr>
    </w:p>
    <w:p w14:paraId="5AE4B0CC" w14:textId="77777777" w:rsidR="00D43355" w:rsidRDefault="00D43355">
      <w:pPr>
        <w:pStyle w:val="TOCHeading"/>
        <w:rPr>
          <w:rFonts w:ascii="Arial" w:eastAsia="Arial" w:hAnsi="Arial" w:cs="Arial"/>
          <w:color w:val="000000" w:themeColor="text1"/>
          <w:kern w:val="2"/>
          <w:sz w:val="24"/>
          <w:szCs w:val="24"/>
          <w:lang w:val="" w:eastAsia="en-US"/>
          <w14:ligatures w14:val="standardContextual"/>
        </w:rPr>
      </w:pPr>
    </w:p>
    <w:p w14:paraId="7F155D89" w14:textId="77777777" w:rsidR="00D43355" w:rsidRDefault="00D43355" w:rsidP="00D43355"/>
    <w:p w14:paraId="60D37276" w14:textId="77777777" w:rsidR="00D43355" w:rsidRDefault="00D43355" w:rsidP="00D43355"/>
    <w:p w14:paraId="2ED701D2" w14:textId="77777777" w:rsidR="00D43355" w:rsidRDefault="00D43355" w:rsidP="00D43355"/>
    <w:p w14:paraId="4E466948" w14:textId="77777777" w:rsidR="00D43355" w:rsidRDefault="00D43355" w:rsidP="00D43355"/>
    <w:p w14:paraId="3F69520C" w14:textId="77777777" w:rsidR="00D43355" w:rsidRDefault="00D43355" w:rsidP="00D43355"/>
    <w:p w14:paraId="546BB007" w14:textId="77777777" w:rsidR="00D43355" w:rsidRPr="00D43355" w:rsidRDefault="00D43355" w:rsidP="00D43355"/>
    <w:sdt>
      <w:sdtPr>
        <w:rPr>
          <w:rFonts w:ascii="Arial" w:eastAsia="Arial" w:hAnsi="Arial" w:cs="Arial"/>
          <w:color w:val="000000" w:themeColor="text1"/>
          <w:kern w:val="2"/>
          <w:sz w:val="24"/>
          <w:szCs w:val="24"/>
          <w:lang w:val="" w:eastAsia="en-US"/>
          <w14:ligatures w14:val="standardContextual"/>
        </w:rPr>
        <w:id w:val="138924423"/>
        <w:docPartObj>
          <w:docPartGallery w:val="Table of Contents"/>
          <w:docPartUnique/>
        </w:docPartObj>
      </w:sdtPr>
      <w:sdtEndPr>
        <w:rPr>
          <w:b/>
          <w:bCs/>
        </w:rPr>
      </w:sdtEndPr>
      <w:sdtContent>
        <w:p w14:paraId="6D12EE8D" w14:textId="5F870C03" w:rsidR="009207A3" w:rsidRPr="00D43355" w:rsidRDefault="009207A3">
          <w:pPr>
            <w:pStyle w:val="TOCHeading"/>
            <w:rPr>
              <w:rFonts w:ascii="Arial" w:hAnsi="Arial" w:cs="Arial"/>
              <w:sz w:val="24"/>
              <w:szCs w:val="24"/>
            </w:rPr>
          </w:pPr>
          <w:r w:rsidRPr="00D43355">
            <w:rPr>
              <w:rFonts w:ascii="Arial" w:hAnsi="Arial" w:cs="Arial"/>
              <w:sz w:val="24"/>
              <w:szCs w:val="24"/>
            </w:rPr>
            <w:t>Table of Contents</w:t>
          </w:r>
        </w:p>
        <w:p w14:paraId="1AE1D669" w14:textId="576EA842" w:rsidR="007E513F" w:rsidRPr="00D43355" w:rsidRDefault="009207A3">
          <w:pPr>
            <w:pStyle w:val="TOC1"/>
            <w:tabs>
              <w:tab w:val="right" w:leader="dot" w:pos="9350"/>
            </w:tabs>
            <w:rPr>
              <w:rFonts w:ascii="Arial" w:eastAsiaTheme="minorEastAsia" w:hAnsi="Arial"/>
              <w:noProof/>
              <w:color w:val="auto"/>
              <w:szCs w:val="24"/>
              <w:lang w:val="en-IN" w:eastAsia="en-IN"/>
            </w:rPr>
          </w:pPr>
          <w:r w:rsidRPr="00D43355">
            <w:rPr>
              <w:rFonts w:ascii="Arial" w:hAnsi="Arial"/>
              <w:szCs w:val="24"/>
            </w:rPr>
            <w:fldChar w:fldCharType="begin"/>
          </w:r>
          <w:r w:rsidRPr="00D43355">
            <w:rPr>
              <w:rFonts w:ascii="Arial" w:hAnsi="Arial"/>
              <w:szCs w:val="24"/>
            </w:rPr>
            <w:instrText xml:space="preserve"> TOC \o "1-3" \h \z \u </w:instrText>
          </w:r>
          <w:r w:rsidRPr="00D43355">
            <w:rPr>
              <w:rFonts w:ascii="Arial" w:hAnsi="Arial"/>
              <w:szCs w:val="24"/>
            </w:rPr>
            <w:fldChar w:fldCharType="separate"/>
          </w:r>
          <w:hyperlink w:anchor="_Toc189597240" w:history="1">
            <w:r w:rsidR="007E513F" w:rsidRPr="00D43355">
              <w:rPr>
                <w:rStyle w:val="Hyperlink"/>
                <w:rFonts w:ascii="Arial" w:hAnsi="Arial"/>
                <w:noProof/>
                <w:szCs w:val="24"/>
                <w:lang w:val="en-IN"/>
              </w:rPr>
              <w:t>Introduction</w:t>
            </w:r>
            <w:r w:rsidR="007E513F" w:rsidRPr="00D43355">
              <w:rPr>
                <w:rFonts w:ascii="Arial" w:hAnsi="Arial"/>
                <w:noProof/>
                <w:webHidden/>
                <w:szCs w:val="24"/>
              </w:rPr>
              <w:tab/>
            </w:r>
            <w:r w:rsidR="007E513F" w:rsidRPr="00D43355">
              <w:rPr>
                <w:rFonts w:ascii="Arial" w:hAnsi="Arial"/>
                <w:noProof/>
                <w:webHidden/>
                <w:szCs w:val="24"/>
              </w:rPr>
              <w:fldChar w:fldCharType="begin"/>
            </w:r>
            <w:r w:rsidR="007E513F" w:rsidRPr="00D43355">
              <w:rPr>
                <w:rFonts w:ascii="Arial" w:hAnsi="Arial"/>
                <w:noProof/>
                <w:webHidden/>
                <w:szCs w:val="24"/>
              </w:rPr>
              <w:instrText xml:space="preserve"> PAGEREF _Toc189597240 \h </w:instrText>
            </w:r>
            <w:r w:rsidR="007E513F" w:rsidRPr="00D43355">
              <w:rPr>
                <w:rFonts w:ascii="Arial" w:hAnsi="Arial"/>
                <w:noProof/>
                <w:webHidden/>
                <w:szCs w:val="24"/>
              </w:rPr>
            </w:r>
            <w:r w:rsidR="007E513F" w:rsidRPr="00D43355">
              <w:rPr>
                <w:rFonts w:ascii="Arial" w:hAnsi="Arial"/>
                <w:noProof/>
                <w:webHidden/>
                <w:szCs w:val="24"/>
              </w:rPr>
              <w:fldChar w:fldCharType="separate"/>
            </w:r>
            <w:r w:rsidR="007E513F" w:rsidRPr="00D43355">
              <w:rPr>
                <w:rFonts w:ascii="Arial" w:hAnsi="Arial"/>
                <w:noProof/>
                <w:webHidden/>
                <w:szCs w:val="24"/>
              </w:rPr>
              <w:t>4</w:t>
            </w:r>
            <w:r w:rsidR="007E513F" w:rsidRPr="00D43355">
              <w:rPr>
                <w:rFonts w:ascii="Arial" w:hAnsi="Arial"/>
                <w:noProof/>
                <w:webHidden/>
                <w:szCs w:val="24"/>
              </w:rPr>
              <w:fldChar w:fldCharType="end"/>
            </w:r>
          </w:hyperlink>
        </w:p>
        <w:p w14:paraId="64EB34F6" w14:textId="07AD13AB" w:rsidR="007E513F" w:rsidRPr="00D43355" w:rsidRDefault="007E513F">
          <w:pPr>
            <w:pStyle w:val="TOC1"/>
            <w:tabs>
              <w:tab w:val="right" w:leader="dot" w:pos="9350"/>
            </w:tabs>
            <w:rPr>
              <w:rFonts w:ascii="Arial" w:eastAsiaTheme="minorEastAsia" w:hAnsi="Arial"/>
              <w:noProof/>
              <w:color w:val="auto"/>
              <w:szCs w:val="24"/>
              <w:lang w:val="en-IN" w:eastAsia="en-IN"/>
            </w:rPr>
          </w:pPr>
          <w:hyperlink w:anchor="_Toc189597241" w:history="1">
            <w:r w:rsidRPr="00D43355">
              <w:rPr>
                <w:rStyle w:val="Hyperlink"/>
                <w:rFonts w:ascii="Arial" w:hAnsi="Arial"/>
                <w:noProof/>
                <w:szCs w:val="24"/>
                <w:lang w:val="en-IN"/>
              </w:rPr>
              <w:t>Analysis and comparison of the revenue trends of the organisations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_Toc189597241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5</w:t>
            </w:r>
            <w:r w:rsidRPr="00D43355">
              <w:rPr>
                <w:rFonts w:ascii="Arial" w:hAnsi="Arial"/>
                <w:noProof/>
                <w:webHidden/>
                <w:szCs w:val="24"/>
              </w:rPr>
              <w:fldChar w:fldCharType="end"/>
            </w:r>
          </w:hyperlink>
        </w:p>
        <w:p w14:paraId="2E5BB1C3" w14:textId="0C182A66" w:rsidR="007E513F" w:rsidRPr="00D43355" w:rsidRDefault="007E513F">
          <w:pPr>
            <w:pStyle w:val="TOC2"/>
            <w:tabs>
              <w:tab w:val="right" w:leader="dot" w:pos="9350"/>
            </w:tabs>
            <w:rPr>
              <w:rFonts w:ascii="Arial" w:eastAsiaTheme="minorEastAsia" w:hAnsi="Arial"/>
              <w:noProof/>
              <w:color w:val="auto"/>
              <w:szCs w:val="24"/>
              <w:lang w:val="en-IN" w:eastAsia="en-IN"/>
            </w:rPr>
          </w:pPr>
          <w:hyperlink w:anchor="_Toc189597242" w:history="1">
            <w:r w:rsidRPr="00D43355">
              <w:rPr>
                <w:rStyle w:val="Hyperlink"/>
                <w:rFonts w:ascii="Arial" w:hAnsi="Arial"/>
                <w:noProof/>
                <w:szCs w:val="24"/>
                <w:lang w:val="en-IN"/>
              </w:rPr>
              <w:t>Analysis for Shangri-La Hotels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_Toc189597242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5</w:t>
            </w:r>
            <w:r w:rsidRPr="00D43355">
              <w:rPr>
                <w:rFonts w:ascii="Arial" w:hAnsi="Arial"/>
                <w:noProof/>
                <w:webHidden/>
                <w:szCs w:val="24"/>
              </w:rPr>
              <w:fldChar w:fldCharType="end"/>
            </w:r>
          </w:hyperlink>
        </w:p>
        <w:p w14:paraId="0EBF4B01" w14:textId="63BF308F" w:rsidR="007E513F" w:rsidRPr="00D43355" w:rsidRDefault="007E513F">
          <w:pPr>
            <w:pStyle w:val="TOC2"/>
            <w:tabs>
              <w:tab w:val="right" w:leader="dot" w:pos="9350"/>
            </w:tabs>
            <w:rPr>
              <w:rFonts w:ascii="Arial" w:eastAsiaTheme="minorEastAsia" w:hAnsi="Arial"/>
              <w:noProof/>
              <w:color w:val="auto"/>
              <w:szCs w:val="24"/>
              <w:lang w:val="en-IN" w:eastAsia="en-IN"/>
            </w:rPr>
          </w:pPr>
          <w:hyperlink w:anchor="_Toc189597243" w:history="1">
            <w:r w:rsidRPr="00D43355">
              <w:rPr>
                <w:rStyle w:val="Hyperlink"/>
                <w:rFonts w:ascii="Arial" w:hAnsi="Arial"/>
                <w:noProof/>
                <w:szCs w:val="24"/>
                <w:lang w:val="en-IN"/>
              </w:rPr>
              <w:t>Analysis for Premier Inn Hotels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_Toc189597243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6</w:t>
            </w:r>
            <w:r w:rsidRPr="00D43355">
              <w:rPr>
                <w:rFonts w:ascii="Arial" w:hAnsi="Arial"/>
                <w:noProof/>
                <w:webHidden/>
                <w:szCs w:val="24"/>
              </w:rPr>
              <w:fldChar w:fldCharType="end"/>
            </w:r>
          </w:hyperlink>
        </w:p>
        <w:p w14:paraId="5BAD0B93" w14:textId="26A355FA" w:rsidR="007E513F" w:rsidRPr="00D43355" w:rsidRDefault="007E513F">
          <w:pPr>
            <w:pStyle w:val="TOC1"/>
            <w:tabs>
              <w:tab w:val="right" w:leader="dot" w:pos="9350"/>
            </w:tabs>
            <w:rPr>
              <w:rFonts w:ascii="Arial" w:eastAsiaTheme="minorEastAsia" w:hAnsi="Arial"/>
              <w:noProof/>
              <w:color w:val="auto"/>
              <w:szCs w:val="24"/>
              <w:lang w:val="en-IN" w:eastAsia="en-IN"/>
            </w:rPr>
          </w:pPr>
          <w:hyperlink w:anchor="_Toc189597244" w:history="1">
            <w:r w:rsidRPr="00D43355">
              <w:rPr>
                <w:rStyle w:val="Hyperlink"/>
                <w:rFonts w:ascii="Arial" w:hAnsi="Arial"/>
                <w:noProof/>
                <w:szCs w:val="24"/>
              </w:rPr>
              <w:t>Assessment of the market position of the hotel groups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_Toc189597244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8</w:t>
            </w:r>
            <w:r w:rsidRPr="00D43355">
              <w:rPr>
                <w:rFonts w:ascii="Arial" w:hAnsi="Arial"/>
                <w:noProof/>
                <w:webHidden/>
                <w:szCs w:val="24"/>
              </w:rPr>
              <w:fldChar w:fldCharType="end"/>
            </w:r>
          </w:hyperlink>
        </w:p>
        <w:p w14:paraId="18A1F8AC" w14:textId="5D5CD1EF" w:rsidR="007E513F" w:rsidRPr="00D43355" w:rsidRDefault="007E513F">
          <w:pPr>
            <w:pStyle w:val="TOC2"/>
            <w:tabs>
              <w:tab w:val="right" w:leader="dot" w:pos="9350"/>
            </w:tabs>
            <w:rPr>
              <w:rFonts w:ascii="Arial" w:eastAsiaTheme="minorEastAsia" w:hAnsi="Arial"/>
              <w:noProof/>
              <w:color w:val="auto"/>
              <w:szCs w:val="24"/>
              <w:lang w:val="en-IN" w:eastAsia="en-IN"/>
            </w:rPr>
          </w:pPr>
          <w:hyperlink w:anchor="_Toc189597245" w:history="1">
            <w:r w:rsidRPr="00D43355">
              <w:rPr>
                <w:rStyle w:val="Hyperlink"/>
                <w:rFonts w:ascii="Arial" w:hAnsi="Arial"/>
                <w:noProof/>
                <w:szCs w:val="24"/>
              </w:rPr>
              <w:t>Market positioning of Shangri-La Hotels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_Toc189597245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8</w:t>
            </w:r>
            <w:r w:rsidRPr="00D43355">
              <w:rPr>
                <w:rFonts w:ascii="Arial" w:hAnsi="Arial"/>
                <w:noProof/>
                <w:webHidden/>
                <w:szCs w:val="24"/>
              </w:rPr>
              <w:fldChar w:fldCharType="end"/>
            </w:r>
          </w:hyperlink>
        </w:p>
        <w:p w14:paraId="18CD920A" w14:textId="5AF2222E" w:rsidR="007E513F" w:rsidRPr="00D43355" w:rsidRDefault="007E513F">
          <w:pPr>
            <w:pStyle w:val="TOC2"/>
            <w:tabs>
              <w:tab w:val="right" w:leader="dot" w:pos="9350"/>
            </w:tabs>
            <w:rPr>
              <w:rFonts w:ascii="Arial" w:eastAsiaTheme="minorEastAsia" w:hAnsi="Arial"/>
              <w:noProof/>
              <w:color w:val="auto"/>
              <w:szCs w:val="24"/>
              <w:lang w:val="en-IN" w:eastAsia="en-IN"/>
            </w:rPr>
          </w:pPr>
          <w:hyperlink w:anchor="_Toc189597246" w:history="1">
            <w:r w:rsidRPr="00D43355">
              <w:rPr>
                <w:rStyle w:val="Hyperlink"/>
                <w:rFonts w:ascii="Arial" w:hAnsi="Arial"/>
                <w:noProof/>
                <w:szCs w:val="24"/>
              </w:rPr>
              <w:t>Market positioning of Premier Inn Hotels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_Toc189597246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9</w:t>
            </w:r>
            <w:r w:rsidRPr="00D43355">
              <w:rPr>
                <w:rFonts w:ascii="Arial" w:hAnsi="Arial"/>
                <w:noProof/>
                <w:webHidden/>
                <w:szCs w:val="24"/>
              </w:rPr>
              <w:fldChar w:fldCharType="end"/>
            </w:r>
          </w:hyperlink>
        </w:p>
        <w:p w14:paraId="21683BE9" w14:textId="1D4D9D75" w:rsidR="007E513F" w:rsidRPr="00D43355" w:rsidRDefault="007E513F">
          <w:pPr>
            <w:pStyle w:val="TOC1"/>
            <w:tabs>
              <w:tab w:val="right" w:leader="dot" w:pos="9350"/>
            </w:tabs>
            <w:rPr>
              <w:rFonts w:ascii="Arial" w:eastAsiaTheme="minorEastAsia" w:hAnsi="Arial"/>
              <w:noProof/>
              <w:color w:val="auto"/>
              <w:szCs w:val="24"/>
              <w:lang w:val="en-IN" w:eastAsia="en-IN"/>
            </w:rPr>
          </w:pPr>
          <w:hyperlink w:anchor="_Toc189597247" w:history="1">
            <w:r w:rsidRPr="00D43355">
              <w:rPr>
                <w:rStyle w:val="Hyperlink"/>
                <w:rFonts w:ascii="Arial" w:hAnsi="Arial"/>
                <w:noProof/>
                <w:szCs w:val="24"/>
                <w:lang w:val="en-IN"/>
              </w:rPr>
              <w:t>Measuring the Growth Potential of Shangri-La Hotels and Premier Inn Hotels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_Toc189597247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11</w:t>
            </w:r>
            <w:r w:rsidRPr="00D43355">
              <w:rPr>
                <w:rFonts w:ascii="Arial" w:hAnsi="Arial"/>
                <w:noProof/>
                <w:webHidden/>
                <w:szCs w:val="24"/>
              </w:rPr>
              <w:fldChar w:fldCharType="end"/>
            </w:r>
          </w:hyperlink>
        </w:p>
        <w:p w14:paraId="36CF2EEA" w14:textId="437C244A" w:rsidR="007E513F" w:rsidRPr="00D43355" w:rsidRDefault="007E513F">
          <w:pPr>
            <w:pStyle w:val="TOC2"/>
            <w:tabs>
              <w:tab w:val="right" w:leader="dot" w:pos="9350"/>
            </w:tabs>
            <w:rPr>
              <w:rFonts w:ascii="Arial" w:eastAsiaTheme="minorEastAsia" w:hAnsi="Arial"/>
              <w:noProof/>
              <w:color w:val="auto"/>
              <w:szCs w:val="24"/>
              <w:lang w:val="en-IN" w:eastAsia="en-IN"/>
            </w:rPr>
          </w:pPr>
          <w:hyperlink w:anchor="_Toc189597248" w:history="1">
            <w:r w:rsidRPr="00D43355">
              <w:rPr>
                <w:rStyle w:val="Hyperlink"/>
                <w:rFonts w:ascii="Arial" w:hAnsi="Arial"/>
                <w:noProof/>
                <w:szCs w:val="24"/>
              </w:rPr>
              <w:t>Shangri-La Hotels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_Toc189597248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11</w:t>
            </w:r>
            <w:r w:rsidRPr="00D43355">
              <w:rPr>
                <w:rFonts w:ascii="Arial" w:hAnsi="Arial"/>
                <w:noProof/>
                <w:webHidden/>
                <w:szCs w:val="24"/>
              </w:rPr>
              <w:fldChar w:fldCharType="end"/>
            </w:r>
          </w:hyperlink>
        </w:p>
        <w:p w14:paraId="4547959C" w14:textId="4FC4FEB8" w:rsidR="007E513F" w:rsidRPr="00D43355" w:rsidRDefault="007E513F">
          <w:pPr>
            <w:pStyle w:val="TOC2"/>
            <w:tabs>
              <w:tab w:val="right" w:leader="dot" w:pos="9350"/>
            </w:tabs>
            <w:rPr>
              <w:rFonts w:ascii="Arial" w:eastAsiaTheme="minorEastAsia" w:hAnsi="Arial"/>
              <w:noProof/>
              <w:color w:val="auto"/>
              <w:szCs w:val="24"/>
              <w:lang w:val="en-IN" w:eastAsia="en-IN"/>
            </w:rPr>
          </w:pPr>
          <w:hyperlink w:anchor="_Toc189597249" w:history="1">
            <w:r w:rsidRPr="00D43355">
              <w:rPr>
                <w:rStyle w:val="Hyperlink"/>
                <w:rFonts w:ascii="Arial" w:hAnsi="Arial"/>
                <w:noProof/>
                <w:szCs w:val="24"/>
              </w:rPr>
              <w:t>Premier Inn Hotels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_Toc189597249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12</w:t>
            </w:r>
            <w:r w:rsidRPr="00D43355">
              <w:rPr>
                <w:rFonts w:ascii="Arial" w:hAnsi="Arial"/>
                <w:noProof/>
                <w:webHidden/>
                <w:szCs w:val="24"/>
              </w:rPr>
              <w:fldChar w:fldCharType="end"/>
            </w:r>
          </w:hyperlink>
        </w:p>
        <w:p w14:paraId="664349E7" w14:textId="3A59E615" w:rsidR="007E513F" w:rsidRPr="00D43355" w:rsidRDefault="007E513F">
          <w:pPr>
            <w:pStyle w:val="TOC1"/>
            <w:tabs>
              <w:tab w:val="right" w:leader="dot" w:pos="9350"/>
            </w:tabs>
            <w:rPr>
              <w:rFonts w:ascii="Arial" w:eastAsiaTheme="minorEastAsia" w:hAnsi="Arial"/>
              <w:noProof/>
              <w:color w:val="auto"/>
              <w:szCs w:val="24"/>
              <w:lang w:val="en-IN" w:eastAsia="en-IN"/>
            </w:rPr>
          </w:pPr>
          <w:hyperlink w:anchor="_Toc189597250" w:history="1">
            <w:r w:rsidRPr="00D43355">
              <w:rPr>
                <w:rStyle w:val="Hyperlink"/>
                <w:rFonts w:ascii="Arial" w:hAnsi="Arial"/>
                <w:noProof/>
                <w:szCs w:val="24"/>
              </w:rPr>
              <w:t>Outlining the Financial Commitment to CSR</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_Toc189597250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14</w:t>
            </w:r>
            <w:r w:rsidRPr="00D43355">
              <w:rPr>
                <w:rFonts w:ascii="Arial" w:hAnsi="Arial"/>
                <w:noProof/>
                <w:webHidden/>
                <w:szCs w:val="24"/>
              </w:rPr>
              <w:fldChar w:fldCharType="end"/>
            </w:r>
          </w:hyperlink>
        </w:p>
        <w:p w14:paraId="3E7700A7" w14:textId="2972F11C" w:rsidR="007E513F" w:rsidRPr="00D43355" w:rsidRDefault="007E513F">
          <w:pPr>
            <w:pStyle w:val="TOC2"/>
            <w:tabs>
              <w:tab w:val="right" w:leader="dot" w:pos="9350"/>
            </w:tabs>
            <w:rPr>
              <w:rFonts w:ascii="Arial" w:eastAsiaTheme="minorEastAsia" w:hAnsi="Arial"/>
              <w:noProof/>
              <w:color w:val="auto"/>
              <w:szCs w:val="24"/>
              <w:lang w:val="en-IN" w:eastAsia="en-IN"/>
            </w:rPr>
          </w:pPr>
          <w:hyperlink w:anchor="_Toc189597251" w:history="1">
            <w:r w:rsidRPr="00D43355">
              <w:rPr>
                <w:rStyle w:val="Hyperlink"/>
                <w:rFonts w:ascii="Arial" w:hAnsi="Arial"/>
                <w:noProof/>
                <w:szCs w:val="24"/>
              </w:rPr>
              <w:t>CSR Approaches for Shangri-La Hotels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_Toc189597251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14</w:t>
            </w:r>
            <w:r w:rsidRPr="00D43355">
              <w:rPr>
                <w:rFonts w:ascii="Arial" w:hAnsi="Arial"/>
                <w:noProof/>
                <w:webHidden/>
                <w:szCs w:val="24"/>
              </w:rPr>
              <w:fldChar w:fldCharType="end"/>
            </w:r>
          </w:hyperlink>
        </w:p>
        <w:p w14:paraId="7660E96C" w14:textId="0D976742" w:rsidR="007E513F" w:rsidRPr="00D43355" w:rsidRDefault="007E513F">
          <w:pPr>
            <w:pStyle w:val="TOC2"/>
            <w:tabs>
              <w:tab w:val="right" w:leader="dot" w:pos="9350"/>
            </w:tabs>
            <w:rPr>
              <w:rFonts w:ascii="Arial" w:eastAsiaTheme="minorEastAsia" w:hAnsi="Arial"/>
              <w:noProof/>
              <w:color w:val="auto"/>
              <w:szCs w:val="24"/>
              <w:lang w:val="en-IN" w:eastAsia="en-IN"/>
            </w:rPr>
          </w:pPr>
          <w:hyperlink w:anchor="_Toc189597252" w:history="1">
            <w:r w:rsidRPr="00D43355">
              <w:rPr>
                <w:rStyle w:val="Hyperlink"/>
                <w:rFonts w:ascii="Arial" w:hAnsi="Arial"/>
                <w:noProof/>
                <w:szCs w:val="24"/>
              </w:rPr>
              <w:t>CSR Approaches for Premier Inn Hotels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_Toc189597252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15</w:t>
            </w:r>
            <w:r w:rsidRPr="00D43355">
              <w:rPr>
                <w:rFonts w:ascii="Arial" w:hAnsi="Arial"/>
                <w:noProof/>
                <w:webHidden/>
                <w:szCs w:val="24"/>
              </w:rPr>
              <w:fldChar w:fldCharType="end"/>
            </w:r>
          </w:hyperlink>
        </w:p>
        <w:p w14:paraId="7EE7BD81" w14:textId="67191112" w:rsidR="007E513F" w:rsidRPr="00D43355" w:rsidRDefault="007E513F">
          <w:pPr>
            <w:pStyle w:val="TOC1"/>
            <w:tabs>
              <w:tab w:val="right" w:leader="dot" w:pos="9350"/>
            </w:tabs>
            <w:rPr>
              <w:rFonts w:ascii="Arial" w:eastAsiaTheme="minorEastAsia" w:hAnsi="Arial"/>
              <w:noProof/>
              <w:color w:val="auto"/>
              <w:szCs w:val="24"/>
              <w:lang w:val="en-IN" w:eastAsia="en-IN"/>
            </w:rPr>
          </w:pPr>
          <w:hyperlink w:anchor="_Toc189597253" w:history="1">
            <w:r w:rsidRPr="00D43355">
              <w:rPr>
                <w:rStyle w:val="Hyperlink"/>
                <w:rFonts w:ascii="Arial" w:hAnsi="Arial"/>
                <w:noProof/>
                <w:szCs w:val="24"/>
                <w:lang w:val="en-IN"/>
              </w:rPr>
              <w:t>Representing some recommendations for the hotels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_Toc189597253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17</w:t>
            </w:r>
            <w:r w:rsidRPr="00D43355">
              <w:rPr>
                <w:rFonts w:ascii="Arial" w:hAnsi="Arial"/>
                <w:noProof/>
                <w:webHidden/>
                <w:szCs w:val="24"/>
              </w:rPr>
              <w:fldChar w:fldCharType="end"/>
            </w:r>
          </w:hyperlink>
        </w:p>
        <w:p w14:paraId="1B5E0603" w14:textId="7F3DC98C" w:rsidR="007E513F" w:rsidRPr="00D43355" w:rsidRDefault="007E513F">
          <w:pPr>
            <w:pStyle w:val="TOC1"/>
            <w:tabs>
              <w:tab w:val="right" w:leader="dot" w:pos="9350"/>
            </w:tabs>
            <w:rPr>
              <w:rFonts w:ascii="Arial" w:eastAsiaTheme="minorEastAsia" w:hAnsi="Arial"/>
              <w:noProof/>
              <w:color w:val="auto"/>
              <w:szCs w:val="24"/>
              <w:lang w:val="en-IN" w:eastAsia="en-IN"/>
            </w:rPr>
          </w:pPr>
          <w:hyperlink w:anchor="_Toc189597254" w:history="1">
            <w:r w:rsidRPr="00D43355">
              <w:rPr>
                <w:rStyle w:val="Hyperlink"/>
                <w:rFonts w:ascii="Arial" w:hAnsi="Arial"/>
                <w:noProof/>
                <w:szCs w:val="24"/>
              </w:rPr>
              <w:t>Conclusion</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_Toc189597254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18</w:t>
            </w:r>
            <w:r w:rsidRPr="00D43355">
              <w:rPr>
                <w:rFonts w:ascii="Arial" w:hAnsi="Arial"/>
                <w:noProof/>
                <w:webHidden/>
                <w:szCs w:val="24"/>
              </w:rPr>
              <w:fldChar w:fldCharType="end"/>
            </w:r>
          </w:hyperlink>
        </w:p>
        <w:p w14:paraId="01195638" w14:textId="4B3588E3" w:rsidR="007E513F" w:rsidRPr="00D43355" w:rsidRDefault="007E513F">
          <w:pPr>
            <w:pStyle w:val="TOC1"/>
            <w:tabs>
              <w:tab w:val="right" w:leader="dot" w:pos="9350"/>
            </w:tabs>
            <w:rPr>
              <w:rFonts w:ascii="Arial" w:eastAsiaTheme="minorEastAsia" w:hAnsi="Arial"/>
              <w:noProof/>
              <w:color w:val="auto"/>
              <w:szCs w:val="24"/>
              <w:lang w:val="en-IN" w:eastAsia="en-IN"/>
            </w:rPr>
          </w:pPr>
          <w:hyperlink w:anchor="_Toc189597255" w:history="1">
            <w:r w:rsidRPr="00D43355">
              <w:rPr>
                <w:rStyle w:val="Hyperlink"/>
                <w:rFonts w:ascii="Arial" w:hAnsi="Arial"/>
                <w:noProof/>
                <w:szCs w:val="24"/>
              </w:rPr>
              <w:t>References</w:t>
            </w:r>
            <w:r w:rsidRPr="00D43355">
              <w:rPr>
                <w:rFonts w:ascii="Arial" w:hAnsi="Arial"/>
                <w:noProof/>
                <w:webHidden/>
                <w:szCs w:val="24"/>
              </w:rPr>
              <w:tab/>
            </w:r>
            <w:r w:rsidRPr="00D43355">
              <w:rPr>
                <w:rFonts w:ascii="Arial" w:hAnsi="Arial"/>
                <w:noProof/>
                <w:webHidden/>
                <w:szCs w:val="24"/>
              </w:rPr>
              <w:fldChar w:fldCharType="begin"/>
            </w:r>
            <w:r w:rsidRPr="00D43355">
              <w:rPr>
                <w:rFonts w:ascii="Arial" w:hAnsi="Arial"/>
                <w:noProof/>
                <w:webHidden/>
                <w:szCs w:val="24"/>
              </w:rPr>
              <w:instrText xml:space="preserve"> PAGEREF _Toc189597255 \h </w:instrText>
            </w:r>
            <w:r w:rsidRPr="00D43355">
              <w:rPr>
                <w:rFonts w:ascii="Arial" w:hAnsi="Arial"/>
                <w:noProof/>
                <w:webHidden/>
                <w:szCs w:val="24"/>
              </w:rPr>
            </w:r>
            <w:r w:rsidRPr="00D43355">
              <w:rPr>
                <w:rFonts w:ascii="Arial" w:hAnsi="Arial"/>
                <w:noProof/>
                <w:webHidden/>
                <w:szCs w:val="24"/>
              </w:rPr>
              <w:fldChar w:fldCharType="separate"/>
            </w:r>
            <w:r w:rsidRPr="00D43355">
              <w:rPr>
                <w:rFonts w:ascii="Arial" w:hAnsi="Arial"/>
                <w:noProof/>
                <w:webHidden/>
                <w:szCs w:val="24"/>
              </w:rPr>
              <w:t>19</w:t>
            </w:r>
            <w:r w:rsidRPr="00D43355">
              <w:rPr>
                <w:rFonts w:ascii="Arial" w:hAnsi="Arial"/>
                <w:noProof/>
                <w:webHidden/>
                <w:szCs w:val="24"/>
              </w:rPr>
              <w:fldChar w:fldCharType="end"/>
            </w:r>
          </w:hyperlink>
        </w:p>
        <w:p w14:paraId="0A5686CB" w14:textId="440D4D81" w:rsidR="009207A3" w:rsidRPr="00D43355" w:rsidRDefault="009207A3">
          <w:pPr>
            <w:rPr>
              <w:rFonts w:ascii="Arial" w:hAnsi="Arial"/>
              <w:szCs w:val="24"/>
            </w:rPr>
          </w:pPr>
          <w:r w:rsidRPr="00D43355">
            <w:rPr>
              <w:rFonts w:ascii="Arial" w:hAnsi="Arial"/>
              <w:b/>
              <w:bCs/>
              <w:szCs w:val="24"/>
            </w:rPr>
            <w:fldChar w:fldCharType="end"/>
          </w:r>
        </w:p>
      </w:sdtContent>
    </w:sdt>
    <w:p w14:paraId="703BAEC4" w14:textId="77777777" w:rsidR="009207A3" w:rsidRPr="00D43355" w:rsidRDefault="009207A3">
      <w:pPr>
        <w:spacing w:before="0" w:after="0"/>
        <w:jc w:val="left"/>
        <w:rPr>
          <w:rFonts w:ascii="Arial" w:hAnsi="Arial"/>
          <w:b/>
          <w:szCs w:val="24"/>
          <w:lang w:val="en-IN"/>
        </w:rPr>
      </w:pPr>
      <w:r w:rsidRPr="00D43355">
        <w:rPr>
          <w:rFonts w:ascii="Arial" w:hAnsi="Arial"/>
          <w:szCs w:val="24"/>
          <w:lang w:val="en-IN"/>
        </w:rPr>
        <w:br w:type="page"/>
      </w:r>
    </w:p>
    <w:p w14:paraId="6EEA442B" w14:textId="37B32FC0" w:rsidR="00BA0C80" w:rsidRPr="00D43355" w:rsidRDefault="00BA0C80" w:rsidP="00BA0C80">
      <w:pPr>
        <w:pStyle w:val="Heading1"/>
        <w:rPr>
          <w:rFonts w:ascii="Arial" w:hAnsi="Arial"/>
          <w:sz w:val="24"/>
          <w:szCs w:val="24"/>
          <w:lang w:val="en-IN"/>
        </w:rPr>
      </w:pPr>
      <w:bookmarkStart w:id="0" w:name="_Toc189597240"/>
      <w:r w:rsidRPr="00D43355">
        <w:rPr>
          <w:rFonts w:ascii="Arial" w:hAnsi="Arial"/>
          <w:sz w:val="24"/>
          <w:szCs w:val="24"/>
          <w:lang w:val="en-IN"/>
        </w:rPr>
        <w:lastRenderedPageBreak/>
        <w:t>Introduction</w:t>
      </w:r>
      <w:bookmarkEnd w:id="0"/>
    </w:p>
    <w:p w14:paraId="2154EE23" w14:textId="262994AE" w:rsidR="00BA0C80" w:rsidRPr="00D43355" w:rsidRDefault="00BA0C80" w:rsidP="007E513F">
      <w:pPr>
        <w:rPr>
          <w:rFonts w:ascii="Arial" w:hAnsi="Arial"/>
          <w:szCs w:val="24"/>
          <w:lang w:val="en-IN"/>
        </w:rPr>
      </w:pPr>
      <w:r w:rsidRPr="00D43355">
        <w:rPr>
          <w:rFonts w:ascii="Arial" w:hAnsi="Arial"/>
          <w:szCs w:val="24"/>
          <w:lang w:val="en-IN"/>
        </w:rPr>
        <w:t>This report is going to consider analysing as well as comparing the two hotels namely Shangri-La Hotels and Premier Inn Hotels in multiple aspects. It will highlight the key revenue sources, the trends, and factors behind the development of those for these two businesses. The market positioning of these groups will be assessed in terms of the respective market shares, customer demographics, and perception of the brand. Additionally, this report will evaluate the potential for growth by highlighting strategies adopted for expansion, opportunities to be leveraged in the market, and potential challenges. In the end, the financial commitment of each hotel to CSR initiatives will be analysed in detail.</w:t>
      </w:r>
      <w:r w:rsidRPr="00D43355">
        <w:rPr>
          <w:rFonts w:ascii="Arial" w:hAnsi="Arial"/>
          <w:szCs w:val="24"/>
        </w:rPr>
        <w:br w:type="page"/>
      </w:r>
    </w:p>
    <w:p w14:paraId="52407C45" w14:textId="77777777" w:rsidR="00BA0C80" w:rsidRPr="00D43355" w:rsidRDefault="00BA0C80" w:rsidP="00BA0C80">
      <w:pPr>
        <w:pStyle w:val="Heading1"/>
        <w:rPr>
          <w:rFonts w:ascii="Arial" w:hAnsi="Arial"/>
          <w:sz w:val="24"/>
          <w:szCs w:val="24"/>
          <w:lang w:val="en-IN"/>
        </w:rPr>
      </w:pPr>
      <w:bookmarkStart w:id="1" w:name="_Toc189597241"/>
      <w:r w:rsidRPr="00D43355">
        <w:rPr>
          <w:rFonts w:ascii="Arial" w:hAnsi="Arial"/>
          <w:sz w:val="24"/>
          <w:szCs w:val="24"/>
          <w:lang w:val="en-IN"/>
        </w:rPr>
        <w:lastRenderedPageBreak/>
        <w:t>Analysis and comparison of the revenue trends of the organisations</w:t>
      </w:r>
      <w:bookmarkEnd w:id="1"/>
    </w:p>
    <w:p w14:paraId="0EEC4ED1" w14:textId="77777777" w:rsidR="00BA0C80" w:rsidRPr="00D43355" w:rsidRDefault="00BA0C80" w:rsidP="00BA0C80">
      <w:pPr>
        <w:pStyle w:val="Heading2"/>
        <w:rPr>
          <w:rFonts w:ascii="Arial" w:hAnsi="Arial"/>
          <w:sz w:val="24"/>
          <w:szCs w:val="24"/>
          <w:lang w:val="en-IN"/>
        </w:rPr>
      </w:pPr>
      <w:bookmarkStart w:id="2" w:name="_Toc189597242"/>
      <w:r w:rsidRPr="00D43355">
        <w:rPr>
          <w:rFonts w:ascii="Arial" w:hAnsi="Arial"/>
          <w:sz w:val="24"/>
          <w:szCs w:val="24"/>
          <w:lang w:val="en-IN"/>
        </w:rPr>
        <w:t>Analysis for Shangri-La Hotels</w:t>
      </w:r>
      <w:bookmarkEnd w:id="2"/>
    </w:p>
    <w:p w14:paraId="1A98630C" w14:textId="77777777" w:rsidR="00BA0C80" w:rsidRPr="00D43355" w:rsidRDefault="00BA0C80" w:rsidP="00BA0C80">
      <w:pPr>
        <w:rPr>
          <w:rFonts w:ascii="Arial" w:hAnsi="Arial"/>
          <w:b/>
          <w:bCs/>
          <w:i/>
          <w:iCs/>
          <w:szCs w:val="24"/>
          <w:u w:val="single"/>
          <w:lang w:val="en-IN"/>
        </w:rPr>
      </w:pPr>
      <w:r w:rsidRPr="00D43355">
        <w:rPr>
          <w:rFonts w:ascii="Arial" w:hAnsi="Arial"/>
          <w:b/>
          <w:bCs/>
          <w:i/>
          <w:iCs/>
          <w:szCs w:val="24"/>
          <w:u w:val="single"/>
          <w:lang w:val="en-IN"/>
        </w:rPr>
        <w:t>Revenue sources</w:t>
      </w:r>
    </w:p>
    <w:p w14:paraId="631C82E6" w14:textId="77777777" w:rsidR="00BA0C80" w:rsidRPr="00D43355" w:rsidRDefault="00BA0C80" w:rsidP="00BA0C80">
      <w:pPr>
        <w:rPr>
          <w:rFonts w:ascii="Arial" w:hAnsi="Arial"/>
          <w:szCs w:val="24"/>
          <w:lang w:val="en-GB"/>
        </w:rPr>
      </w:pPr>
      <w:r w:rsidRPr="00D43355">
        <w:rPr>
          <w:rFonts w:ascii="Arial" w:hAnsi="Arial"/>
          <w:szCs w:val="24"/>
          <w:lang w:val="en-IN"/>
        </w:rPr>
        <w:t>This specific hotel generates primary revenue from hotel properties including the rental revenue from rooms, sales of foods and beverages as well as rendering of ancillary services (Walker, 2021</w:t>
      </w:r>
      <w:r w:rsidRPr="00D43355">
        <w:rPr>
          <w:rFonts w:ascii="Arial" w:hAnsi="Arial"/>
          <w:szCs w:val="24"/>
        </w:rPr>
        <w:t>)</w:t>
      </w:r>
      <w:r w:rsidRPr="00D43355">
        <w:rPr>
          <w:rFonts w:ascii="Arial" w:hAnsi="Arial"/>
          <w:szCs w:val="24"/>
          <w:lang w:val="en-IN"/>
        </w:rPr>
        <w:t>. Moreover, it generates income from hotel management and related services, property development for sale, contractual revenue from customers and investment properties.</w:t>
      </w:r>
    </w:p>
    <w:p w14:paraId="57D68C97" w14:textId="77777777" w:rsidR="00BA0C80" w:rsidRPr="00D43355" w:rsidRDefault="00BA0C80" w:rsidP="00BA0C80">
      <w:pPr>
        <w:rPr>
          <w:rFonts w:ascii="Arial" w:hAnsi="Arial"/>
          <w:b/>
          <w:bCs/>
          <w:i/>
          <w:iCs/>
          <w:szCs w:val="24"/>
          <w:u w:val="single"/>
          <w:lang w:val="en-IN"/>
        </w:rPr>
      </w:pPr>
      <w:r w:rsidRPr="00D43355">
        <w:rPr>
          <w:rFonts w:ascii="Arial" w:hAnsi="Arial"/>
          <w:b/>
          <w:bCs/>
          <w:i/>
          <w:iCs/>
          <w:szCs w:val="24"/>
          <w:u w:val="single"/>
          <w:lang w:val="en-IN"/>
        </w:rPr>
        <w:t>Revenue trends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A0C80" w:rsidRPr="00D43355" w14:paraId="424F005A" w14:textId="77777777" w:rsidTr="000544EE">
        <w:tc>
          <w:tcPr>
            <w:tcW w:w="1502" w:type="dxa"/>
          </w:tcPr>
          <w:p w14:paraId="5CDC714B"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Year</w:t>
            </w:r>
          </w:p>
        </w:tc>
        <w:tc>
          <w:tcPr>
            <w:tcW w:w="1502" w:type="dxa"/>
          </w:tcPr>
          <w:p w14:paraId="0FF32E6E"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2019</w:t>
            </w:r>
          </w:p>
        </w:tc>
        <w:tc>
          <w:tcPr>
            <w:tcW w:w="1503" w:type="dxa"/>
          </w:tcPr>
          <w:p w14:paraId="7F48DFD0"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2020</w:t>
            </w:r>
          </w:p>
        </w:tc>
        <w:tc>
          <w:tcPr>
            <w:tcW w:w="1503" w:type="dxa"/>
          </w:tcPr>
          <w:p w14:paraId="29BF350F"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2021</w:t>
            </w:r>
          </w:p>
        </w:tc>
        <w:tc>
          <w:tcPr>
            <w:tcW w:w="1503" w:type="dxa"/>
          </w:tcPr>
          <w:p w14:paraId="27635C17"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2022</w:t>
            </w:r>
          </w:p>
        </w:tc>
        <w:tc>
          <w:tcPr>
            <w:tcW w:w="1503" w:type="dxa"/>
          </w:tcPr>
          <w:p w14:paraId="29D09774"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2023</w:t>
            </w:r>
          </w:p>
        </w:tc>
      </w:tr>
      <w:tr w:rsidR="00BA0C80" w:rsidRPr="00D43355" w14:paraId="5D275D96" w14:textId="77777777" w:rsidTr="000544EE">
        <w:tc>
          <w:tcPr>
            <w:tcW w:w="1502" w:type="dxa"/>
          </w:tcPr>
          <w:p w14:paraId="6BCD53E9" w14:textId="32C81CD5"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 xml:space="preserve">Revenues </w:t>
            </w:r>
            <w:proofErr w:type="gramStart"/>
            <w:r w:rsidRPr="00D43355">
              <w:rPr>
                <w:rFonts w:ascii="Arial" w:hAnsi="Arial"/>
                <w:sz w:val="24"/>
                <w:szCs w:val="24"/>
                <w:lang w:val="en-IN"/>
              </w:rPr>
              <w:t>( ‘</w:t>
            </w:r>
            <w:proofErr w:type="gramEnd"/>
            <w:r w:rsidRPr="00D43355">
              <w:rPr>
                <w:rFonts w:ascii="Arial" w:hAnsi="Arial"/>
                <w:sz w:val="24"/>
                <w:szCs w:val="24"/>
                <w:lang w:val="en-IN"/>
              </w:rPr>
              <w:t>000)</w:t>
            </w:r>
          </w:p>
        </w:tc>
        <w:tc>
          <w:tcPr>
            <w:tcW w:w="1502" w:type="dxa"/>
          </w:tcPr>
          <w:p w14:paraId="3F18FBF8"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rPr>
              <w:t>2,431,200</w:t>
            </w:r>
          </w:p>
        </w:tc>
        <w:tc>
          <w:tcPr>
            <w:tcW w:w="1503" w:type="dxa"/>
          </w:tcPr>
          <w:p w14:paraId="3C872958"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rPr>
              <w:t>1,033,431</w:t>
            </w:r>
          </w:p>
        </w:tc>
        <w:tc>
          <w:tcPr>
            <w:tcW w:w="1503" w:type="dxa"/>
          </w:tcPr>
          <w:p w14:paraId="2849DD0D"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rPr>
              <w:t>1,241,049</w:t>
            </w:r>
          </w:p>
        </w:tc>
        <w:tc>
          <w:tcPr>
            <w:tcW w:w="1503" w:type="dxa"/>
          </w:tcPr>
          <w:p w14:paraId="34B20B86"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rPr>
              <w:t>1,462,145</w:t>
            </w:r>
          </w:p>
        </w:tc>
        <w:tc>
          <w:tcPr>
            <w:tcW w:w="1503" w:type="dxa"/>
          </w:tcPr>
          <w:p w14:paraId="2D70D851"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rPr>
              <w:t>2,141,790</w:t>
            </w:r>
          </w:p>
        </w:tc>
      </w:tr>
    </w:tbl>
    <w:p w14:paraId="4A3E2C3E" w14:textId="77777777" w:rsidR="00BA0C80" w:rsidRPr="00D43355" w:rsidRDefault="00BA0C80" w:rsidP="00BA0C80">
      <w:pPr>
        <w:rPr>
          <w:rFonts w:ascii="Arial" w:hAnsi="Arial"/>
          <w:szCs w:val="24"/>
          <w:lang w:val="en-IN"/>
        </w:rPr>
      </w:pPr>
    </w:p>
    <w:p w14:paraId="4E341DD0" w14:textId="6EE71972" w:rsidR="00BA0C80" w:rsidRPr="00D43355" w:rsidRDefault="00BA0C80" w:rsidP="00BA0C80">
      <w:pPr>
        <w:rPr>
          <w:rFonts w:ascii="Arial" w:hAnsi="Arial"/>
          <w:szCs w:val="24"/>
          <w:lang w:val="en-IN"/>
        </w:rPr>
      </w:pPr>
      <w:r w:rsidRPr="00D43355">
        <w:rPr>
          <w:rFonts w:ascii="Arial" w:hAnsi="Arial"/>
          <w:szCs w:val="24"/>
          <w:lang w:val="en-IN"/>
        </w:rPr>
        <w:t xml:space="preserve">Before the year 2020, this business had a revenue of 2431.2 million that plummeted to 1033.4 million in the subsequent period </w:t>
      </w:r>
      <w:sdt>
        <w:sdtPr>
          <w:rPr>
            <w:rFonts w:ascii="Arial" w:hAnsi="Arial"/>
            <w:szCs w:val="24"/>
            <w:lang w:val="en-IN"/>
          </w:rPr>
          <w:id w:val="2033760998"/>
          <w:citation/>
        </w:sdtPr>
        <w:sdtContent>
          <w:r w:rsidRPr="00D43355">
            <w:rPr>
              <w:rFonts w:ascii="Arial" w:hAnsi="Arial"/>
              <w:szCs w:val="24"/>
              <w:lang w:val="en-IN"/>
            </w:rPr>
            <w:fldChar w:fldCharType="begin"/>
          </w:r>
          <w:r w:rsidRPr="00D43355">
            <w:rPr>
              <w:rFonts w:ascii="Arial" w:hAnsi="Arial"/>
              <w:szCs w:val="24"/>
              <w:lang w:val="en-IN"/>
            </w:rPr>
            <w:instrText xml:space="preserve"> CITATION Acc2426 \l 16393 </w:instrText>
          </w:r>
          <w:r w:rsidRPr="00D43355">
            <w:rPr>
              <w:rFonts w:ascii="Arial" w:hAnsi="Arial"/>
              <w:szCs w:val="24"/>
              <w:lang w:val="en-IN"/>
            </w:rPr>
            <w:fldChar w:fldCharType="separate"/>
          </w:r>
          <w:r w:rsidRPr="00D43355">
            <w:rPr>
              <w:rFonts w:ascii="Arial" w:eastAsiaTheme="minorHAnsi" w:hAnsi="Arial"/>
              <w:noProof/>
              <w:szCs w:val="24"/>
              <w:lang w:val="en-IN"/>
            </w:rPr>
            <w:t>(Accountingtools, 2024)</w:t>
          </w:r>
          <w:r w:rsidRPr="00D43355">
            <w:rPr>
              <w:rFonts w:ascii="Arial" w:hAnsi="Arial"/>
              <w:szCs w:val="24"/>
              <w:lang w:val="en-IN"/>
            </w:rPr>
            <w:fldChar w:fldCharType="end"/>
          </w:r>
        </w:sdtContent>
      </w:sdt>
      <w:r w:rsidRPr="00D43355">
        <w:rPr>
          <w:rFonts w:ascii="Arial" w:hAnsi="Arial"/>
          <w:szCs w:val="24"/>
          <w:lang w:val="en-IN"/>
        </w:rPr>
        <w:t>. Due to the pandemic of covid-19, the travel restrictions both domestic and internationally hurt the hospitality industry. It can be seen as the specific hotel earned very low amount of revenue during the three years. Since 2023, the business has started booming as it earned revenue of 2141.8 million.</w:t>
      </w:r>
    </w:p>
    <w:p w14:paraId="4068A5DB" w14:textId="77777777" w:rsidR="00BA0C80" w:rsidRPr="00D43355" w:rsidRDefault="00BA0C80" w:rsidP="00BA0C80">
      <w:pPr>
        <w:rPr>
          <w:rFonts w:ascii="Arial" w:hAnsi="Arial"/>
          <w:b/>
          <w:bCs/>
          <w:i/>
          <w:iCs/>
          <w:szCs w:val="24"/>
          <w:u w:val="single"/>
          <w:lang w:val="en-IN"/>
        </w:rPr>
      </w:pPr>
      <w:r w:rsidRPr="00D43355">
        <w:rPr>
          <w:rFonts w:ascii="Arial" w:hAnsi="Arial"/>
          <w:b/>
          <w:bCs/>
          <w:i/>
          <w:iCs/>
          <w:szCs w:val="24"/>
          <w:u w:val="single"/>
          <w:lang w:val="en-IN"/>
        </w:rPr>
        <w:t>Factors driving the trend in revenues</w:t>
      </w:r>
    </w:p>
    <w:p w14:paraId="09AF8E9D" w14:textId="77777777" w:rsidR="00BA0C80" w:rsidRPr="00D43355" w:rsidRDefault="00BA0C80" w:rsidP="00BA0C80">
      <w:pPr>
        <w:rPr>
          <w:rFonts w:ascii="Arial" w:hAnsi="Arial"/>
          <w:szCs w:val="24"/>
          <w:lang w:val="en-GB"/>
        </w:rPr>
      </w:pPr>
      <w:r w:rsidRPr="00D43355">
        <w:rPr>
          <w:rFonts w:ascii="Arial" w:hAnsi="Arial"/>
          <w:szCs w:val="24"/>
          <w:lang w:val="en-IN"/>
        </w:rPr>
        <w:lastRenderedPageBreak/>
        <w:t xml:space="preserve">The primary factor driving the revenue trend is the footfall of users in this specific hotel. Due to increased social contact before the pandemic, the business was faring well </w:t>
      </w:r>
      <w:r w:rsidRPr="00D43355">
        <w:rPr>
          <w:rFonts w:ascii="Arial" w:hAnsi="Arial"/>
          <w:szCs w:val="24"/>
          <w:shd w:val="clear" w:color="auto" w:fill="FFFFFF"/>
        </w:rPr>
        <w:t>(Škare et al., 2021</w:t>
      </w:r>
      <w:r w:rsidRPr="00D43355">
        <w:rPr>
          <w:rFonts w:ascii="Arial" w:hAnsi="Arial"/>
          <w:szCs w:val="24"/>
        </w:rPr>
        <w:t>)</w:t>
      </w:r>
      <w:r w:rsidRPr="00D43355">
        <w:rPr>
          <w:rFonts w:ascii="Arial" w:hAnsi="Arial"/>
          <w:szCs w:val="24"/>
          <w:lang w:val="en-IN"/>
        </w:rPr>
        <w:t>. However, as the government put travel restrictions, the tourism and hospitality industry were hurt badly that can be seen in the business earning little revenue over 2020 to 2022. As the pandemic ended, the restrictions were lifted and more travellers contributed to rising revenue trend.</w:t>
      </w:r>
    </w:p>
    <w:p w14:paraId="2EFEDE86" w14:textId="77777777" w:rsidR="00BA0C80" w:rsidRPr="00D43355" w:rsidRDefault="00BA0C80" w:rsidP="00BA0C80">
      <w:pPr>
        <w:pStyle w:val="Heading2"/>
        <w:rPr>
          <w:rFonts w:ascii="Arial" w:hAnsi="Arial"/>
          <w:sz w:val="24"/>
          <w:szCs w:val="24"/>
          <w:lang w:val="en-IN"/>
        </w:rPr>
      </w:pPr>
      <w:bookmarkStart w:id="3" w:name="_Toc189597243"/>
      <w:r w:rsidRPr="00D43355">
        <w:rPr>
          <w:rFonts w:ascii="Arial" w:hAnsi="Arial"/>
          <w:sz w:val="24"/>
          <w:szCs w:val="24"/>
          <w:lang w:val="en-IN"/>
        </w:rPr>
        <w:t>Analysis for Premier Inn Hotels</w:t>
      </w:r>
      <w:bookmarkEnd w:id="3"/>
    </w:p>
    <w:p w14:paraId="02AB8B15" w14:textId="77777777" w:rsidR="00BA0C80" w:rsidRPr="00D43355" w:rsidRDefault="00BA0C80" w:rsidP="00BA0C80">
      <w:pPr>
        <w:rPr>
          <w:rFonts w:ascii="Arial" w:hAnsi="Arial"/>
          <w:b/>
          <w:bCs/>
          <w:i/>
          <w:iCs/>
          <w:szCs w:val="24"/>
          <w:u w:val="single"/>
          <w:lang w:val="en-IN"/>
        </w:rPr>
      </w:pPr>
      <w:r w:rsidRPr="00D43355">
        <w:rPr>
          <w:rFonts w:ascii="Arial" w:hAnsi="Arial"/>
          <w:b/>
          <w:bCs/>
          <w:i/>
          <w:iCs/>
          <w:szCs w:val="24"/>
          <w:u w:val="single"/>
          <w:lang w:val="en-IN"/>
        </w:rPr>
        <w:t>Revenue sources</w:t>
      </w:r>
    </w:p>
    <w:p w14:paraId="0A035449" w14:textId="77777777" w:rsidR="00BA0C80" w:rsidRPr="00D43355" w:rsidRDefault="00BA0C80" w:rsidP="00BA0C80">
      <w:pPr>
        <w:rPr>
          <w:rFonts w:ascii="Arial" w:hAnsi="Arial"/>
          <w:szCs w:val="24"/>
          <w:lang w:val="en-GB"/>
        </w:rPr>
      </w:pPr>
      <w:r w:rsidRPr="00D43355">
        <w:rPr>
          <w:rFonts w:ascii="Arial" w:hAnsi="Arial"/>
          <w:szCs w:val="24"/>
          <w:lang w:val="en-IN"/>
        </w:rPr>
        <w:t>Premier Inn Hotels provides services in relation to accommodation, food and beverage in the country of UK as well as in international context (Walker, 2021</w:t>
      </w:r>
      <w:r w:rsidRPr="00D43355">
        <w:rPr>
          <w:rFonts w:ascii="Arial" w:hAnsi="Arial"/>
          <w:szCs w:val="24"/>
        </w:rPr>
        <w:t>)</w:t>
      </w:r>
      <w:r w:rsidRPr="00D43355">
        <w:rPr>
          <w:rFonts w:ascii="Arial" w:hAnsi="Arial"/>
          <w:szCs w:val="24"/>
          <w:lang w:val="en-IN"/>
        </w:rPr>
        <w:t>. These two sources are the primary ones for the business for earning revenue over the years.</w:t>
      </w:r>
    </w:p>
    <w:p w14:paraId="3CC53C14" w14:textId="77777777" w:rsidR="00BA0C80" w:rsidRPr="00D43355" w:rsidRDefault="00BA0C80" w:rsidP="00BA0C80">
      <w:pPr>
        <w:rPr>
          <w:rFonts w:ascii="Arial" w:hAnsi="Arial"/>
          <w:b/>
          <w:bCs/>
          <w:i/>
          <w:iCs/>
          <w:szCs w:val="24"/>
          <w:u w:val="single"/>
          <w:lang w:val="en-IN"/>
        </w:rPr>
      </w:pPr>
      <w:r w:rsidRPr="00D43355">
        <w:rPr>
          <w:rFonts w:ascii="Arial" w:hAnsi="Arial"/>
          <w:b/>
          <w:bCs/>
          <w:i/>
          <w:iCs/>
          <w:szCs w:val="24"/>
          <w:u w:val="single"/>
          <w:lang w:val="en-IN"/>
        </w:rPr>
        <w:t>Revenue trends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A0C80" w:rsidRPr="00D43355" w14:paraId="67B6AC06" w14:textId="77777777" w:rsidTr="000544EE">
        <w:tc>
          <w:tcPr>
            <w:tcW w:w="1502" w:type="dxa"/>
          </w:tcPr>
          <w:p w14:paraId="759EA7A4"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Year</w:t>
            </w:r>
          </w:p>
        </w:tc>
        <w:tc>
          <w:tcPr>
            <w:tcW w:w="1502" w:type="dxa"/>
          </w:tcPr>
          <w:p w14:paraId="62922E12"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2019</w:t>
            </w:r>
          </w:p>
        </w:tc>
        <w:tc>
          <w:tcPr>
            <w:tcW w:w="1503" w:type="dxa"/>
          </w:tcPr>
          <w:p w14:paraId="1CFE4D2C"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2020</w:t>
            </w:r>
          </w:p>
        </w:tc>
        <w:tc>
          <w:tcPr>
            <w:tcW w:w="1503" w:type="dxa"/>
          </w:tcPr>
          <w:p w14:paraId="62E34249"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2021</w:t>
            </w:r>
          </w:p>
        </w:tc>
        <w:tc>
          <w:tcPr>
            <w:tcW w:w="1503" w:type="dxa"/>
          </w:tcPr>
          <w:p w14:paraId="4372D84A"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2022</w:t>
            </w:r>
          </w:p>
        </w:tc>
        <w:tc>
          <w:tcPr>
            <w:tcW w:w="1503" w:type="dxa"/>
          </w:tcPr>
          <w:p w14:paraId="27E06CB2"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2023</w:t>
            </w:r>
          </w:p>
        </w:tc>
      </w:tr>
      <w:tr w:rsidR="00BA0C80" w:rsidRPr="00D43355" w14:paraId="35154C0F" w14:textId="77777777" w:rsidTr="000544EE">
        <w:tc>
          <w:tcPr>
            <w:tcW w:w="1502" w:type="dxa"/>
          </w:tcPr>
          <w:p w14:paraId="65F24755" w14:textId="51562FFF" w:rsidR="00BA0C80" w:rsidRPr="00D43355" w:rsidRDefault="00BA0C80" w:rsidP="00FB5038">
            <w:pPr>
              <w:spacing w:line="480" w:lineRule="auto"/>
              <w:rPr>
                <w:rFonts w:ascii="Arial" w:hAnsi="Arial"/>
                <w:sz w:val="24"/>
                <w:szCs w:val="24"/>
                <w:lang w:val="en-IN"/>
              </w:rPr>
            </w:pPr>
            <w:r w:rsidRPr="00D43355">
              <w:rPr>
                <w:rFonts w:ascii="Arial" w:hAnsi="Arial"/>
                <w:sz w:val="24"/>
                <w:szCs w:val="24"/>
                <w:lang w:val="en-IN"/>
              </w:rPr>
              <w:t xml:space="preserve">Revenues </w:t>
            </w:r>
          </w:p>
        </w:tc>
        <w:tc>
          <w:tcPr>
            <w:tcW w:w="1502" w:type="dxa"/>
          </w:tcPr>
          <w:p w14:paraId="1AA769F6"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rPr>
              <w:t>2,049.1</w:t>
            </w:r>
          </w:p>
        </w:tc>
        <w:tc>
          <w:tcPr>
            <w:tcW w:w="1503" w:type="dxa"/>
          </w:tcPr>
          <w:p w14:paraId="2398D34B"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rPr>
              <w:t>2,071.5</w:t>
            </w:r>
          </w:p>
        </w:tc>
        <w:tc>
          <w:tcPr>
            <w:tcW w:w="1503" w:type="dxa"/>
          </w:tcPr>
          <w:p w14:paraId="38EE9E51"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rPr>
              <w:t>589.4</w:t>
            </w:r>
          </w:p>
        </w:tc>
        <w:tc>
          <w:tcPr>
            <w:tcW w:w="1503" w:type="dxa"/>
          </w:tcPr>
          <w:p w14:paraId="353C5A80"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rPr>
              <w:t xml:space="preserve">1,703.4 </w:t>
            </w:r>
          </w:p>
        </w:tc>
        <w:tc>
          <w:tcPr>
            <w:tcW w:w="1503" w:type="dxa"/>
          </w:tcPr>
          <w:p w14:paraId="6768A881" w14:textId="77777777" w:rsidR="00BA0C80" w:rsidRPr="00D43355" w:rsidRDefault="00BA0C80" w:rsidP="00FB5038">
            <w:pPr>
              <w:spacing w:line="480" w:lineRule="auto"/>
              <w:rPr>
                <w:rFonts w:ascii="Arial" w:hAnsi="Arial"/>
                <w:sz w:val="24"/>
                <w:szCs w:val="24"/>
                <w:lang w:val="en-IN"/>
              </w:rPr>
            </w:pPr>
            <w:r w:rsidRPr="00D43355">
              <w:rPr>
                <w:rFonts w:ascii="Arial" w:hAnsi="Arial"/>
                <w:sz w:val="24"/>
                <w:szCs w:val="24"/>
              </w:rPr>
              <w:t>2,625.2</w:t>
            </w:r>
          </w:p>
        </w:tc>
      </w:tr>
    </w:tbl>
    <w:p w14:paraId="0D13A435" w14:textId="77777777" w:rsidR="00BA0C80" w:rsidRPr="00D43355" w:rsidRDefault="00BA0C80" w:rsidP="00BA0C80">
      <w:pPr>
        <w:rPr>
          <w:rFonts w:ascii="Arial" w:hAnsi="Arial"/>
          <w:szCs w:val="24"/>
          <w:lang w:val="en-IN"/>
        </w:rPr>
      </w:pPr>
    </w:p>
    <w:p w14:paraId="458F470A" w14:textId="6E52E4D1" w:rsidR="00BA0C80" w:rsidRPr="00D43355" w:rsidRDefault="00BA0C80" w:rsidP="00BA0C80">
      <w:pPr>
        <w:rPr>
          <w:rFonts w:ascii="Arial" w:hAnsi="Arial"/>
          <w:szCs w:val="24"/>
          <w:lang w:val="en-IN"/>
        </w:rPr>
      </w:pPr>
      <w:r w:rsidRPr="00D43355">
        <w:rPr>
          <w:rFonts w:ascii="Arial" w:hAnsi="Arial"/>
          <w:szCs w:val="24"/>
          <w:lang w:val="en-IN"/>
        </w:rPr>
        <w:t xml:space="preserve">The revenue trend of the specific hotel is </w:t>
      </w:r>
      <w:proofErr w:type="gramStart"/>
      <w:r w:rsidRPr="00D43355">
        <w:rPr>
          <w:rFonts w:ascii="Arial" w:hAnsi="Arial"/>
          <w:szCs w:val="24"/>
          <w:lang w:val="en-IN"/>
        </w:rPr>
        <w:t>similar to</w:t>
      </w:r>
      <w:proofErr w:type="gramEnd"/>
      <w:r w:rsidRPr="00D43355">
        <w:rPr>
          <w:rFonts w:ascii="Arial" w:hAnsi="Arial"/>
          <w:szCs w:val="24"/>
          <w:lang w:val="en-IN"/>
        </w:rPr>
        <w:t xml:space="preserve"> that of Shangri-La as its revenue has declined during the covid-19 period to </w:t>
      </w:r>
      <w:r w:rsidRPr="00D43355">
        <w:rPr>
          <w:rFonts w:ascii="Arial" w:hAnsi="Arial"/>
          <w:szCs w:val="24"/>
        </w:rPr>
        <w:t xml:space="preserve">589.4 </w:t>
      </w:r>
      <w:r w:rsidRPr="00D43355">
        <w:rPr>
          <w:rFonts w:ascii="Arial" w:hAnsi="Arial"/>
          <w:szCs w:val="24"/>
          <w:lang w:val="en-IN"/>
        </w:rPr>
        <w:t xml:space="preserve">million from 2071.5 million from 2020 to 2021 </w:t>
      </w:r>
      <w:sdt>
        <w:sdtPr>
          <w:rPr>
            <w:rFonts w:ascii="Arial" w:hAnsi="Arial"/>
            <w:szCs w:val="24"/>
            <w:lang w:val="en-IN"/>
          </w:rPr>
          <w:id w:val="-1909371051"/>
          <w:citation/>
        </w:sdtPr>
        <w:sdtContent>
          <w:r w:rsidRPr="00D43355">
            <w:rPr>
              <w:rFonts w:ascii="Arial" w:hAnsi="Arial"/>
              <w:szCs w:val="24"/>
              <w:lang w:val="en-IN"/>
            </w:rPr>
            <w:fldChar w:fldCharType="begin"/>
          </w:r>
          <w:r w:rsidRPr="00D43355">
            <w:rPr>
              <w:rFonts w:ascii="Arial" w:hAnsi="Arial"/>
              <w:szCs w:val="24"/>
              <w:lang w:val="en-IN"/>
            </w:rPr>
            <w:instrText xml:space="preserve"> CITATION Acc2426 \l 16393 </w:instrText>
          </w:r>
          <w:r w:rsidRPr="00D43355">
            <w:rPr>
              <w:rFonts w:ascii="Arial" w:hAnsi="Arial"/>
              <w:szCs w:val="24"/>
              <w:lang w:val="en-IN"/>
            </w:rPr>
            <w:fldChar w:fldCharType="separate"/>
          </w:r>
          <w:r w:rsidRPr="00D43355">
            <w:rPr>
              <w:rFonts w:ascii="Arial" w:eastAsiaTheme="minorHAnsi" w:hAnsi="Arial"/>
              <w:noProof/>
              <w:szCs w:val="24"/>
              <w:lang w:val="en-IN"/>
            </w:rPr>
            <w:t>(Accountingtools, 2024)</w:t>
          </w:r>
          <w:r w:rsidRPr="00D43355">
            <w:rPr>
              <w:rFonts w:ascii="Arial" w:hAnsi="Arial"/>
              <w:szCs w:val="24"/>
              <w:lang w:val="en-IN"/>
            </w:rPr>
            <w:fldChar w:fldCharType="end"/>
          </w:r>
        </w:sdtContent>
      </w:sdt>
      <w:r w:rsidRPr="00D43355">
        <w:rPr>
          <w:rFonts w:ascii="Arial" w:hAnsi="Arial"/>
          <w:szCs w:val="24"/>
          <w:lang w:val="en-IN"/>
        </w:rPr>
        <w:t xml:space="preserve">. The income of the firm started to rise again from </w:t>
      </w:r>
      <w:proofErr w:type="gramStart"/>
      <w:r w:rsidRPr="00D43355">
        <w:rPr>
          <w:rFonts w:ascii="Arial" w:hAnsi="Arial"/>
          <w:szCs w:val="24"/>
          <w:lang w:val="en-IN"/>
        </w:rPr>
        <w:t>2022</w:t>
      </w:r>
      <w:proofErr w:type="gramEnd"/>
      <w:r w:rsidRPr="00D43355">
        <w:rPr>
          <w:rFonts w:ascii="Arial" w:hAnsi="Arial"/>
          <w:szCs w:val="24"/>
          <w:lang w:val="en-IN"/>
        </w:rPr>
        <w:t xml:space="preserve"> and it reached to 2625.2 million in 2023 once the footfall of users started to increase after the pandemic was over.</w:t>
      </w:r>
    </w:p>
    <w:p w14:paraId="24A536E8" w14:textId="77777777" w:rsidR="00BA0C80" w:rsidRPr="00D43355" w:rsidRDefault="00BA0C80" w:rsidP="00BA0C80">
      <w:pPr>
        <w:rPr>
          <w:rFonts w:ascii="Arial" w:hAnsi="Arial"/>
          <w:b/>
          <w:bCs/>
          <w:i/>
          <w:iCs/>
          <w:szCs w:val="24"/>
          <w:u w:val="single"/>
          <w:lang w:val="en-IN"/>
        </w:rPr>
      </w:pPr>
      <w:r w:rsidRPr="00D43355">
        <w:rPr>
          <w:rFonts w:ascii="Arial" w:hAnsi="Arial"/>
          <w:b/>
          <w:bCs/>
          <w:i/>
          <w:iCs/>
          <w:szCs w:val="24"/>
          <w:u w:val="single"/>
          <w:lang w:val="en-IN"/>
        </w:rPr>
        <w:lastRenderedPageBreak/>
        <w:t>Factors driving the trend in revenues</w:t>
      </w:r>
    </w:p>
    <w:p w14:paraId="53A02B4E" w14:textId="1C8429A6" w:rsidR="000227F3" w:rsidRPr="00D43355" w:rsidRDefault="00BA0C80" w:rsidP="00D43355">
      <w:pPr>
        <w:rPr>
          <w:rFonts w:ascii="Arial" w:hAnsi="Arial"/>
          <w:szCs w:val="24"/>
          <w:lang w:val="en-GB"/>
        </w:rPr>
      </w:pPr>
      <w:r w:rsidRPr="00D43355">
        <w:rPr>
          <w:rFonts w:ascii="Arial" w:hAnsi="Arial"/>
          <w:szCs w:val="24"/>
          <w:lang w:val="en-IN"/>
        </w:rPr>
        <w:t xml:space="preserve">The factors that influence the arrival of travellers or guests are behind the revenue trend for this hotel </w:t>
      </w:r>
      <w:r w:rsidRPr="00D43355">
        <w:rPr>
          <w:rFonts w:ascii="Arial" w:hAnsi="Arial"/>
          <w:szCs w:val="24"/>
          <w:shd w:val="clear" w:color="auto" w:fill="FFFFFF"/>
        </w:rPr>
        <w:t>(Škare et al., 2021</w:t>
      </w:r>
      <w:r w:rsidRPr="00D43355">
        <w:rPr>
          <w:rFonts w:ascii="Arial" w:hAnsi="Arial"/>
          <w:szCs w:val="24"/>
        </w:rPr>
        <w:t>)</w:t>
      </w:r>
      <w:r w:rsidRPr="00D43355">
        <w:rPr>
          <w:rFonts w:ascii="Arial" w:hAnsi="Arial"/>
          <w:szCs w:val="24"/>
          <w:lang w:val="en-IN"/>
        </w:rPr>
        <w:t xml:space="preserve">. Travel restrictions, global emergency, and unappealing travel locations influence the revenue trend of the business. The decline seen in 2021 can be attributed to covid-19, causing the travellers to be restrained in their </w:t>
      </w:r>
      <w:bookmarkStart w:id="4" w:name="_Toc189597244"/>
      <w:r w:rsidR="006F59F2" w:rsidRPr="00D43355">
        <w:rPr>
          <w:rFonts w:ascii="Arial" w:hAnsi="Arial"/>
          <w:szCs w:val="24"/>
          <w:lang w:val="en-IN"/>
        </w:rPr>
        <w:t>homes.</w:t>
      </w:r>
      <w:r w:rsidR="006F59F2" w:rsidRPr="00D43355">
        <w:rPr>
          <w:rFonts w:ascii="Arial" w:hAnsi="Arial"/>
          <w:szCs w:val="24"/>
        </w:rPr>
        <w:t xml:space="preserve"> Assessment</w:t>
      </w:r>
      <w:r w:rsidR="000227F3" w:rsidRPr="00D43355">
        <w:rPr>
          <w:rFonts w:ascii="Arial" w:hAnsi="Arial"/>
          <w:szCs w:val="24"/>
        </w:rPr>
        <w:t xml:space="preserve"> of the market position of the hotel groups</w:t>
      </w:r>
      <w:bookmarkEnd w:id="4"/>
    </w:p>
    <w:p w14:paraId="42AA3517" w14:textId="77777777" w:rsidR="000227F3" w:rsidRPr="00D43355" w:rsidRDefault="000227F3" w:rsidP="000227F3">
      <w:pPr>
        <w:pStyle w:val="Heading2"/>
        <w:rPr>
          <w:rFonts w:ascii="Arial" w:hAnsi="Arial"/>
          <w:sz w:val="24"/>
          <w:szCs w:val="24"/>
        </w:rPr>
      </w:pPr>
      <w:bookmarkStart w:id="5" w:name="_Toc189597245"/>
      <w:r w:rsidRPr="00D43355">
        <w:rPr>
          <w:rFonts w:ascii="Arial" w:hAnsi="Arial"/>
          <w:sz w:val="24"/>
          <w:szCs w:val="24"/>
        </w:rPr>
        <w:t>Market positioning of Shangri-La Hotels</w:t>
      </w:r>
      <w:bookmarkEnd w:id="5"/>
    </w:p>
    <w:p w14:paraId="16C38076" w14:textId="77777777" w:rsidR="000227F3" w:rsidRPr="00D43355" w:rsidRDefault="000227F3" w:rsidP="000227F3">
      <w:pPr>
        <w:rPr>
          <w:rFonts w:ascii="Arial" w:hAnsi="Arial"/>
          <w:szCs w:val="24"/>
        </w:rPr>
      </w:pPr>
      <w:r w:rsidRPr="00D43355">
        <w:rPr>
          <w:rFonts w:ascii="Arial" w:hAnsi="Arial"/>
          <w:b/>
          <w:bCs/>
          <w:i/>
          <w:iCs/>
          <w:szCs w:val="24"/>
          <w:u w:val="single"/>
          <w:lang w:val="en-US"/>
        </w:rPr>
        <w:t>Market Share</w:t>
      </w:r>
    </w:p>
    <w:p w14:paraId="6523DED2" w14:textId="77777777" w:rsidR="000227F3" w:rsidRPr="00D43355" w:rsidRDefault="000227F3" w:rsidP="000227F3">
      <w:pPr>
        <w:rPr>
          <w:rFonts w:ascii="Arial" w:hAnsi="Arial"/>
          <w:szCs w:val="24"/>
          <w:lang w:val="en"/>
        </w:rPr>
      </w:pPr>
      <w:r w:rsidRPr="00D43355">
        <w:rPr>
          <w:rFonts w:ascii="Arial" w:hAnsi="Arial"/>
          <w:szCs w:val="24"/>
        </w:rPr>
        <w:t xml:space="preserve">The market share of Shangri-La Hotels is comparatively higher as the resort operates in the luxury market and positions itself as premium hotel groups </w:t>
      </w:r>
      <w:r w:rsidRPr="00D43355">
        <w:rPr>
          <w:rFonts w:ascii="Arial" w:hAnsi="Arial"/>
          <w:szCs w:val="24"/>
          <w:lang w:val="en"/>
        </w:rPr>
        <w:t>(Wild, 2018)</w:t>
      </w:r>
      <w:r w:rsidRPr="00D43355">
        <w:rPr>
          <w:rFonts w:ascii="Arial" w:hAnsi="Arial"/>
          <w:szCs w:val="24"/>
        </w:rPr>
        <w:t xml:space="preserve">. There are several brands from which Shangri-La Hotels gets direct competition and Ritz-Carlton and Mandarin Oriental are few of them. The worldwide market structure of the hotel is dynamic in nature due to the fact that it fluctuates a lot while having a dominance in markets such as Eastern Asia that comprises of China, Hong-Kong and Singapore.  </w:t>
      </w:r>
    </w:p>
    <w:p w14:paraId="2C2801B8" w14:textId="77777777" w:rsidR="000227F3" w:rsidRPr="00D43355" w:rsidRDefault="000227F3" w:rsidP="000227F3">
      <w:pPr>
        <w:rPr>
          <w:rFonts w:ascii="Arial" w:hAnsi="Arial"/>
          <w:szCs w:val="24"/>
        </w:rPr>
      </w:pPr>
      <w:r w:rsidRPr="00D43355">
        <w:rPr>
          <w:rFonts w:ascii="Arial" w:hAnsi="Arial"/>
          <w:b/>
          <w:bCs/>
          <w:i/>
          <w:iCs/>
          <w:szCs w:val="24"/>
          <w:u w:val="single"/>
          <w:lang w:val="en-US"/>
        </w:rPr>
        <w:t>Customer Demographics</w:t>
      </w:r>
    </w:p>
    <w:p w14:paraId="15D6CB1C" w14:textId="77777777" w:rsidR="000227F3" w:rsidRPr="00D43355" w:rsidRDefault="000227F3" w:rsidP="000227F3">
      <w:pPr>
        <w:rPr>
          <w:rFonts w:ascii="Arial" w:hAnsi="Arial"/>
          <w:szCs w:val="24"/>
          <w:lang w:val="en"/>
        </w:rPr>
      </w:pPr>
      <w:r w:rsidRPr="00D43355">
        <w:rPr>
          <w:rFonts w:ascii="Arial" w:hAnsi="Arial"/>
          <w:szCs w:val="24"/>
        </w:rPr>
        <w:t xml:space="preserve">The customers demographics to which Shangri-La Hotels caters are the affluent travellers as well as those with high-profile image and higher earnings such as businessmen and individuals in the position of executives </w:t>
      </w:r>
      <w:r w:rsidRPr="00D43355">
        <w:rPr>
          <w:rFonts w:ascii="Arial" w:hAnsi="Arial"/>
          <w:szCs w:val="24"/>
          <w:lang w:val="en"/>
        </w:rPr>
        <w:t>(Wild, 2018)</w:t>
      </w:r>
      <w:r w:rsidRPr="00D43355">
        <w:rPr>
          <w:rFonts w:ascii="Arial" w:hAnsi="Arial"/>
          <w:szCs w:val="24"/>
        </w:rPr>
        <w:t xml:space="preserve">. The ambiance and amenities provided by the hotel are both corporate and leisure segments due to which it successfully caters in high income persons and travel enthusiasts.  In addition to this, the hotel company also implements customer retention programs such as Golden Circle where the customers are provided with elite experience and satisfies their expectations. </w:t>
      </w:r>
    </w:p>
    <w:p w14:paraId="6C3AADC9" w14:textId="77777777" w:rsidR="000227F3" w:rsidRPr="00D43355" w:rsidRDefault="000227F3" w:rsidP="000227F3">
      <w:pPr>
        <w:rPr>
          <w:rFonts w:ascii="Arial" w:hAnsi="Arial"/>
          <w:szCs w:val="24"/>
        </w:rPr>
      </w:pPr>
      <w:r w:rsidRPr="00D43355">
        <w:rPr>
          <w:rFonts w:ascii="Arial" w:hAnsi="Arial"/>
          <w:b/>
          <w:bCs/>
          <w:i/>
          <w:iCs/>
          <w:szCs w:val="24"/>
          <w:u w:val="single"/>
          <w:lang w:val="en-US"/>
        </w:rPr>
        <w:lastRenderedPageBreak/>
        <w:t>Brand Perception</w:t>
      </w:r>
    </w:p>
    <w:p w14:paraId="2229F633" w14:textId="77777777" w:rsidR="000227F3" w:rsidRPr="00D43355" w:rsidRDefault="000227F3" w:rsidP="000227F3">
      <w:pPr>
        <w:rPr>
          <w:rFonts w:ascii="Arial" w:hAnsi="Arial"/>
          <w:szCs w:val="24"/>
          <w:lang w:val="en"/>
        </w:rPr>
      </w:pPr>
      <w:r w:rsidRPr="00D43355">
        <w:rPr>
          <w:rFonts w:ascii="Arial" w:hAnsi="Arial"/>
          <w:szCs w:val="24"/>
        </w:rPr>
        <w:t xml:space="preserve">The brand perception of Shangri-La Hotels is considered to be high in the market due to the presence of luxury in its customer service as it emphasises towards personalised services as well and holds perception of cultural authenticity </w:t>
      </w:r>
      <w:r w:rsidRPr="00D43355">
        <w:rPr>
          <w:rFonts w:ascii="Arial" w:hAnsi="Arial"/>
          <w:szCs w:val="24"/>
          <w:lang w:val="en"/>
        </w:rPr>
        <w:t>(Drury C, 2021)</w:t>
      </w:r>
      <w:r w:rsidRPr="00D43355">
        <w:rPr>
          <w:rFonts w:ascii="Arial" w:hAnsi="Arial"/>
          <w:szCs w:val="24"/>
        </w:rPr>
        <w:t xml:space="preserve">. The brand is known for immense customer service along with exceptional ambiance that integrates to the name of the hotel it holds. In addition to this, brand holds positive perception due to the sustainability measures it implements in its business activities that aids them to enhance brand image and value. </w:t>
      </w:r>
    </w:p>
    <w:p w14:paraId="3ED6D7DF" w14:textId="77777777" w:rsidR="000227F3" w:rsidRPr="00D43355" w:rsidRDefault="000227F3" w:rsidP="000227F3">
      <w:pPr>
        <w:pStyle w:val="Heading2"/>
        <w:rPr>
          <w:rFonts w:ascii="Arial" w:hAnsi="Arial"/>
          <w:sz w:val="24"/>
          <w:szCs w:val="24"/>
        </w:rPr>
      </w:pPr>
      <w:bookmarkStart w:id="6" w:name="_Toc189597246"/>
      <w:r w:rsidRPr="00D43355">
        <w:rPr>
          <w:rFonts w:ascii="Arial" w:hAnsi="Arial"/>
          <w:sz w:val="24"/>
          <w:szCs w:val="24"/>
        </w:rPr>
        <w:t>Market positioning of Premier Inn Hotels</w:t>
      </w:r>
      <w:bookmarkEnd w:id="6"/>
    </w:p>
    <w:p w14:paraId="53245B94" w14:textId="77777777" w:rsidR="000227F3" w:rsidRPr="00D43355" w:rsidRDefault="000227F3" w:rsidP="000227F3">
      <w:pPr>
        <w:rPr>
          <w:rFonts w:ascii="Arial" w:hAnsi="Arial"/>
          <w:szCs w:val="24"/>
        </w:rPr>
      </w:pPr>
      <w:r w:rsidRPr="00D43355">
        <w:rPr>
          <w:rFonts w:ascii="Arial" w:hAnsi="Arial"/>
          <w:b/>
          <w:bCs/>
          <w:i/>
          <w:iCs/>
          <w:szCs w:val="24"/>
          <w:u w:val="single"/>
          <w:lang w:val="en-US"/>
        </w:rPr>
        <w:t>Market Share</w:t>
      </w:r>
    </w:p>
    <w:p w14:paraId="34DA273D" w14:textId="77777777" w:rsidR="000227F3" w:rsidRPr="00D43355" w:rsidRDefault="000227F3" w:rsidP="000227F3">
      <w:pPr>
        <w:rPr>
          <w:rFonts w:ascii="Arial" w:hAnsi="Arial"/>
          <w:szCs w:val="24"/>
          <w:lang w:val="en"/>
        </w:rPr>
      </w:pPr>
      <w:r w:rsidRPr="00D43355">
        <w:rPr>
          <w:rFonts w:ascii="Arial" w:hAnsi="Arial"/>
          <w:szCs w:val="24"/>
        </w:rPr>
        <w:t xml:space="preserve">Considering the market structure of Premier Inn Hotels, it is significantly different from that of Shangri-La Hotels and the primary basis of difference is the market in which it operates </w:t>
      </w:r>
      <w:r w:rsidRPr="00D43355">
        <w:rPr>
          <w:rFonts w:ascii="Arial" w:hAnsi="Arial"/>
          <w:szCs w:val="24"/>
          <w:lang w:val="en"/>
        </w:rPr>
        <w:t>(Drury C, 2021)</w:t>
      </w:r>
      <w:r w:rsidRPr="00D43355">
        <w:rPr>
          <w:rFonts w:ascii="Arial" w:hAnsi="Arial"/>
          <w:szCs w:val="24"/>
        </w:rPr>
        <w:t xml:space="preserve">. Premier Inn Hotels is a renowned hotel chain operating in the United Kingdom which is considered to hold a significant market share of the nation. The hotel chain has 800 hotels under it and is further expanding to the markets of Germany as well to boost its brand image and recognition. </w:t>
      </w:r>
    </w:p>
    <w:p w14:paraId="30202D45" w14:textId="77777777" w:rsidR="000227F3" w:rsidRPr="00D43355" w:rsidRDefault="000227F3" w:rsidP="000227F3">
      <w:pPr>
        <w:rPr>
          <w:rFonts w:ascii="Arial" w:hAnsi="Arial"/>
          <w:szCs w:val="24"/>
        </w:rPr>
      </w:pPr>
      <w:r w:rsidRPr="00D43355">
        <w:rPr>
          <w:rFonts w:ascii="Arial" w:hAnsi="Arial"/>
          <w:b/>
          <w:bCs/>
          <w:i/>
          <w:iCs/>
          <w:szCs w:val="24"/>
          <w:u w:val="single"/>
          <w:lang w:val="en-US"/>
        </w:rPr>
        <w:t>Customer Demographics</w:t>
      </w:r>
    </w:p>
    <w:p w14:paraId="600D95D3" w14:textId="424CDC3A" w:rsidR="00D43355" w:rsidRPr="00D43355" w:rsidRDefault="000227F3" w:rsidP="000227F3">
      <w:pPr>
        <w:rPr>
          <w:rFonts w:ascii="Arial" w:hAnsi="Arial"/>
          <w:szCs w:val="24"/>
          <w:lang w:val="en"/>
        </w:rPr>
      </w:pPr>
      <w:r w:rsidRPr="00D43355">
        <w:rPr>
          <w:rFonts w:ascii="Arial" w:hAnsi="Arial"/>
          <w:szCs w:val="24"/>
        </w:rPr>
        <w:t xml:space="preserve">The customer demographics of Premier Inn Hotels is comparatively different from that of Shangri-La Hotels due to the fact that it targets budget-friendly customers which is opposite to that of the later one </w:t>
      </w:r>
      <w:r w:rsidRPr="00D43355">
        <w:rPr>
          <w:rFonts w:ascii="Arial" w:hAnsi="Arial"/>
          <w:szCs w:val="24"/>
          <w:lang w:val="en"/>
        </w:rPr>
        <w:t>(Seal, 2019)</w:t>
      </w:r>
      <w:r w:rsidRPr="00D43355">
        <w:rPr>
          <w:rFonts w:ascii="Arial" w:hAnsi="Arial"/>
          <w:szCs w:val="24"/>
        </w:rPr>
        <w:t xml:space="preserve">. Premier Inn Hotels tries to provide convenient service to its customers at a comparatively affordable price and operates in the locations such as airports, highways as well as city centres. </w:t>
      </w:r>
    </w:p>
    <w:p w14:paraId="335A4A92" w14:textId="77777777" w:rsidR="00D43355" w:rsidRDefault="00D43355" w:rsidP="000227F3">
      <w:pPr>
        <w:rPr>
          <w:rFonts w:ascii="Arial" w:hAnsi="Arial"/>
          <w:b/>
          <w:bCs/>
          <w:i/>
          <w:iCs/>
          <w:szCs w:val="24"/>
          <w:u w:val="single"/>
          <w:lang w:val="en-US"/>
        </w:rPr>
      </w:pPr>
    </w:p>
    <w:p w14:paraId="4FEE09E6" w14:textId="77777777" w:rsidR="00D43355" w:rsidRDefault="00D43355" w:rsidP="000227F3">
      <w:pPr>
        <w:rPr>
          <w:rFonts w:ascii="Arial" w:hAnsi="Arial"/>
          <w:b/>
          <w:bCs/>
          <w:i/>
          <w:iCs/>
          <w:szCs w:val="24"/>
          <w:u w:val="single"/>
          <w:lang w:val="en-US"/>
        </w:rPr>
      </w:pPr>
    </w:p>
    <w:p w14:paraId="020751A5" w14:textId="29EBA38C" w:rsidR="000227F3" w:rsidRPr="00D43355" w:rsidRDefault="000227F3" w:rsidP="000227F3">
      <w:pPr>
        <w:rPr>
          <w:rFonts w:ascii="Arial" w:hAnsi="Arial"/>
          <w:szCs w:val="24"/>
        </w:rPr>
      </w:pPr>
      <w:r w:rsidRPr="00D43355">
        <w:rPr>
          <w:rFonts w:ascii="Arial" w:hAnsi="Arial"/>
          <w:b/>
          <w:bCs/>
          <w:i/>
          <w:iCs/>
          <w:szCs w:val="24"/>
          <w:u w:val="single"/>
          <w:lang w:val="en-US"/>
        </w:rPr>
        <w:t>Brand Perception</w:t>
      </w:r>
    </w:p>
    <w:p w14:paraId="23AA56F0" w14:textId="77777777" w:rsidR="00E622D3" w:rsidRPr="00D43355" w:rsidRDefault="000227F3" w:rsidP="00B95131">
      <w:pPr>
        <w:rPr>
          <w:rFonts w:ascii="Arial" w:hAnsi="Arial"/>
          <w:szCs w:val="24"/>
        </w:rPr>
      </w:pPr>
      <w:r w:rsidRPr="00D43355">
        <w:rPr>
          <w:rFonts w:ascii="Arial" w:hAnsi="Arial"/>
          <w:szCs w:val="24"/>
        </w:rPr>
        <w:t xml:space="preserve">The brand perception of Premier Inn Hotels is also highly difference from the brand perception of Shangri-La Hotels as it falls under the affordability category with sufficient quality of customer service. The ambiance and room service of the hotel chain is quite better and it holds the reputation for value for money which budget-friendly customers look for </w:t>
      </w:r>
      <w:r w:rsidRPr="00D43355">
        <w:rPr>
          <w:rFonts w:ascii="Arial" w:hAnsi="Arial"/>
          <w:szCs w:val="24"/>
          <w:lang w:val="en"/>
        </w:rPr>
        <w:t>(Seal, 2019)</w:t>
      </w:r>
      <w:r w:rsidRPr="00D43355">
        <w:rPr>
          <w:rFonts w:ascii="Arial" w:hAnsi="Arial"/>
          <w:szCs w:val="24"/>
        </w:rPr>
        <w:t>. The brand is approachable in its marketing as well which is a significant aspect to cater in wide range of customers and fulfil their desires.</w:t>
      </w:r>
    </w:p>
    <w:p w14:paraId="4B22C6BA" w14:textId="14ECE93A" w:rsidR="00E622D3" w:rsidRPr="00D43355" w:rsidRDefault="00E622D3" w:rsidP="00D43355">
      <w:pPr>
        <w:spacing w:before="0" w:after="0"/>
        <w:jc w:val="left"/>
        <w:rPr>
          <w:rFonts w:ascii="Arial" w:hAnsi="Arial"/>
          <w:szCs w:val="24"/>
        </w:rPr>
      </w:pPr>
      <w:bookmarkStart w:id="7" w:name="_Toc189597247"/>
      <w:r w:rsidRPr="00D43355">
        <w:rPr>
          <w:rFonts w:ascii="Arial" w:hAnsi="Arial"/>
          <w:szCs w:val="24"/>
          <w:lang w:val="en-IN"/>
        </w:rPr>
        <w:t>Measuring the Growth Potential of Shangri-La Hotels and Premier Inn Hotels</w:t>
      </w:r>
      <w:bookmarkEnd w:id="7"/>
    </w:p>
    <w:p w14:paraId="102E97D4" w14:textId="77777777" w:rsidR="00E622D3" w:rsidRPr="00D43355" w:rsidRDefault="00E622D3" w:rsidP="00E622D3">
      <w:pPr>
        <w:pStyle w:val="Heading2"/>
        <w:rPr>
          <w:rFonts w:ascii="Arial" w:hAnsi="Arial"/>
          <w:sz w:val="24"/>
          <w:szCs w:val="24"/>
        </w:rPr>
      </w:pPr>
      <w:bookmarkStart w:id="8" w:name="_Toc189597248"/>
      <w:r w:rsidRPr="00D43355">
        <w:rPr>
          <w:rFonts w:ascii="Arial" w:hAnsi="Arial"/>
          <w:sz w:val="24"/>
          <w:szCs w:val="24"/>
        </w:rPr>
        <w:t>Shangri-La Hotels</w:t>
      </w:r>
      <w:bookmarkEnd w:id="8"/>
    </w:p>
    <w:p w14:paraId="668353B7" w14:textId="77777777" w:rsidR="00E622D3" w:rsidRPr="00D43355" w:rsidRDefault="00E622D3" w:rsidP="00E622D3">
      <w:pPr>
        <w:spacing w:before="0" w:after="160"/>
        <w:rPr>
          <w:rFonts w:ascii="Arial" w:hAnsi="Arial"/>
          <w:i/>
          <w:iCs/>
          <w:szCs w:val="24"/>
          <w:u w:val="single"/>
          <w:lang w:val="en-IN"/>
        </w:rPr>
      </w:pPr>
      <w:r w:rsidRPr="00D43355">
        <w:rPr>
          <w:rFonts w:ascii="Arial" w:hAnsi="Arial"/>
          <w:b/>
          <w:bCs/>
          <w:i/>
          <w:iCs/>
          <w:szCs w:val="24"/>
          <w:u w:val="single"/>
          <w:lang w:val="en-IN"/>
        </w:rPr>
        <w:t>Expansion Strategies</w:t>
      </w:r>
    </w:p>
    <w:p w14:paraId="572F7A0E" w14:textId="77777777" w:rsidR="00E622D3" w:rsidRPr="00D43355" w:rsidRDefault="00E622D3" w:rsidP="00E622D3">
      <w:pPr>
        <w:rPr>
          <w:rFonts w:ascii="Arial" w:hAnsi="Arial"/>
          <w:szCs w:val="24"/>
          <w:lang w:val="en-IN"/>
        </w:rPr>
      </w:pPr>
      <w:r w:rsidRPr="00D43355">
        <w:rPr>
          <w:rFonts w:ascii="Arial" w:hAnsi="Arial"/>
          <w:szCs w:val="24"/>
          <w:lang w:val="en-IN"/>
        </w:rPr>
        <w:t>Shangri-La Hotels was focused on expanding towards high demand and international markets such as Asia, the Middle East and Europe in the pre-pandemic era.  Their main strategy was constructed regarding the luxury properties which attracted affluent travellers. They potentially opened new hotels in popular cities such as Dubai, London and Hong Kong boosting the demand for premium and international accommodation. The following time span of the pandemic has affected the organisation and due to such measures, the organisation changed their focus towards the domestic market</w:t>
      </w:r>
      <w:sdt>
        <w:sdtPr>
          <w:rPr>
            <w:rFonts w:ascii="Arial" w:hAnsi="Arial"/>
            <w:szCs w:val="24"/>
            <w:lang w:val="en-IN"/>
          </w:rPr>
          <w:id w:val="-1305995242"/>
          <w:citation/>
        </w:sdtPr>
        <w:sdtContent>
          <w:r w:rsidRPr="00D43355">
            <w:rPr>
              <w:rFonts w:ascii="Arial" w:hAnsi="Arial"/>
              <w:szCs w:val="24"/>
              <w:lang w:val="en-IN"/>
            </w:rPr>
            <w:fldChar w:fldCharType="begin"/>
          </w:r>
          <w:r w:rsidRPr="00D43355">
            <w:rPr>
              <w:rFonts w:ascii="Arial" w:hAnsi="Arial"/>
              <w:szCs w:val="24"/>
              <w:lang w:val="en-IN"/>
            </w:rPr>
            <w:instrText xml:space="preserve"> CITATION Sha25 \l 16393 </w:instrText>
          </w:r>
          <w:r w:rsidRPr="00D43355">
            <w:rPr>
              <w:rFonts w:ascii="Arial" w:hAnsi="Arial"/>
              <w:szCs w:val="24"/>
              <w:lang w:val="en-IN"/>
            </w:rPr>
            <w:fldChar w:fldCharType="separate"/>
          </w:r>
          <w:r w:rsidRPr="00D43355">
            <w:rPr>
              <w:rFonts w:ascii="Arial" w:hAnsi="Arial"/>
              <w:noProof/>
              <w:szCs w:val="24"/>
              <w:lang w:val="en-IN"/>
            </w:rPr>
            <w:t xml:space="preserve"> </w:t>
          </w:r>
          <w:r w:rsidRPr="00D43355">
            <w:rPr>
              <w:rFonts w:ascii="Arial" w:eastAsiaTheme="minorHAnsi" w:hAnsi="Arial"/>
              <w:noProof/>
              <w:szCs w:val="24"/>
              <w:lang w:val="en-IN"/>
            </w:rPr>
            <w:t>(Shangri-la, 2025)</w:t>
          </w:r>
          <w:r w:rsidRPr="00D43355">
            <w:rPr>
              <w:rFonts w:ascii="Arial" w:hAnsi="Arial"/>
              <w:szCs w:val="24"/>
              <w:lang w:val="en-IN"/>
            </w:rPr>
            <w:fldChar w:fldCharType="end"/>
          </w:r>
        </w:sdtContent>
      </w:sdt>
      <w:r w:rsidRPr="00D43355">
        <w:rPr>
          <w:rFonts w:ascii="Arial" w:hAnsi="Arial"/>
          <w:szCs w:val="24"/>
          <w:lang w:val="en-IN"/>
        </w:rPr>
        <w:t>. They were seen with increased brand offerings focusing on health wellness and safety for attracting post-pandemic tourists.</w:t>
      </w:r>
    </w:p>
    <w:p w14:paraId="536A5E7A" w14:textId="77777777" w:rsidR="00E622D3" w:rsidRPr="00D43355" w:rsidRDefault="00E622D3" w:rsidP="00E622D3">
      <w:pPr>
        <w:rPr>
          <w:rFonts w:ascii="Arial" w:hAnsi="Arial"/>
          <w:b/>
          <w:bCs/>
          <w:i/>
          <w:iCs/>
          <w:szCs w:val="24"/>
          <w:u w:val="single"/>
          <w:lang w:val="en-IN"/>
        </w:rPr>
      </w:pPr>
      <w:r w:rsidRPr="00D43355">
        <w:rPr>
          <w:rFonts w:ascii="Arial" w:hAnsi="Arial"/>
          <w:b/>
          <w:bCs/>
          <w:i/>
          <w:iCs/>
          <w:szCs w:val="24"/>
          <w:u w:val="single"/>
          <w:lang w:val="en-IN"/>
        </w:rPr>
        <w:lastRenderedPageBreak/>
        <w:t>Market Opportunities</w:t>
      </w:r>
    </w:p>
    <w:p w14:paraId="32B73DAC" w14:textId="77777777" w:rsidR="00E622D3" w:rsidRPr="00D43355" w:rsidRDefault="00E622D3" w:rsidP="00E622D3">
      <w:pPr>
        <w:rPr>
          <w:rFonts w:ascii="Arial" w:hAnsi="Arial"/>
          <w:szCs w:val="24"/>
        </w:rPr>
      </w:pPr>
      <w:r w:rsidRPr="00D43355">
        <w:rPr>
          <w:rFonts w:ascii="Arial" w:hAnsi="Arial"/>
          <w:szCs w:val="24"/>
        </w:rPr>
        <w:t xml:space="preserve">Their growth opportunities depend on the growing wellness and staycation markets observed in the post-pandemic. The demand towards luxury domestic getaways escalated as consumers preferred safer alternatives for international travel. Apart from that the organisation can target health-conscious travellers by associating wellness services such as yoga, spa and healthier dining options. </w:t>
      </w:r>
    </w:p>
    <w:p w14:paraId="3AC5B0AC" w14:textId="77777777" w:rsidR="00E622D3" w:rsidRPr="00D43355" w:rsidRDefault="00E622D3" w:rsidP="00E622D3">
      <w:pPr>
        <w:rPr>
          <w:rFonts w:ascii="Arial" w:hAnsi="Arial"/>
          <w:b/>
          <w:bCs/>
          <w:i/>
          <w:iCs/>
          <w:szCs w:val="24"/>
          <w:u w:val="single"/>
          <w:lang w:val="en-IN"/>
        </w:rPr>
      </w:pPr>
      <w:r w:rsidRPr="00D43355">
        <w:rPr>
          <w:rFonts w:ascii="Arial" w:hAnsi="Arial"/>
          <w:b/>
          <w:bCs/>
          <w:i/>
          <w:iCs/>
          <w:szCs w:val="24"/>
          <w:u w:val="single"/>
          <w:lang w:val="en-IN"/>
        </w:rPr>
        <w:t>Potential Barriers to Growth</w:t>
      </w:r>
    </w:p>
    <w:p w14:paraId="4D17915F" w14:textId="77777777" w:rsidR="00E622D3" w:rsidRPr="00D43355" w:rsidRDefault="00E622D3" w:rsidP="00E622D3">
      <w:pPr>
        <w:rPr>
          <w:rFonts w:ascii="Arial" w:hAnsi="Arial"/>
          <w:szCs w:val="24"/>
        </w:rPr>
      </w:pPr>
      <w:r w:rsidRPr="00D43355">
        <w:rPr>
          <w:rFonts w:ascii="Arial" w:hAnsi="Arial"/>
          <w:szCs w:val="24"/>
        </w:rPr>
        <w:t>One of the main challenges for hotels is the uncertainty that is present in international travel. However, domestic tourism has recovered the downward-sloping business potentiality still global luxury tourism and travel are in unpredictable circumstances due to restrictions and economic instability</w:t>
      </w:r>
      <w:sdt>
        <w:sdtPr>
          <w:rPr>
            <w:rFonts w:ascii="Arial" w:hAnsi="Arial"/>
            <w:szCs w:val="24"/>
          </w:rPr>
          <w:id w:val="1058053421"/>
          <w:citation/>
        </w:sdtPr>
        <w:sdtContent>
          <w:r w:rsidRPr="00D43355">
            <w:rPr>
              <w:rFonts w:ascii="Arial" w:hAnsi="Arial"/>
              <w:szCs w:val="24"/>
            </w:rPr>
            <w:fldChar w:fldCharType="begin"/>
          </w:r>
          <w:r w:rsidRPr="00D43355">
            <w:rPr>
              <w:rFonts w:ascii="Arial" w:hAnsi="Arial"/>
              <w:szCs w:val="24"/>
              <w:lang w:val="en-IN"/>
            </w:rPr>
            <w:instrText xml:space="preserve"> CITATION Sha25 \l 16393 </w:instrText>
          </w:r>
          <w:r w:rsidRPr="00D43355">
            <w:rPr>
              <w:rFonts w:ascii="Arial" w:hAnsi="Arial"/>
              <w:szCs w:val="24"/>
            </w:rPr>
            <w:fldChar w:fldCharType="separate"/>
          </w:r>
          <w:r w:rsidRPr="00D43355">
            <w:rPr>
              <w:rFonts w:ascii="Arial" w:hAnsi="Arial"/>
              <w:noProof/>
              <w:szCs w:val="24"/>
              <w:lang w:val="en-IN"/>
            </w:rPr>
            <w:t xml:space="preserve"> </w:t>
          </w:r>
          <w:r w:rsidRPr="00D43355">
            <w:rPr>
              <w:rFonts w:ascii="Arial" w:eastAsiaTheme="minorHAnsi" w:hAnsi="Arial"/>
              <w:noProof/>
              <w:szCs w:val="24"/>
              <w:lang w:val="en-IN"/>
            </w:rPr>
            <w:t>(Shangri-la, 2025)</w:t>
          </w:r>
          <w:r w:rsidRPr="00D43355">
            <w:rPr>
              <w:rFonts w:ascii="Arial" w:hAnsi="Arial"/>
              <w:szCs w:val="24"/>
            </w:rPr>
            <w:fldChar w:fldCharType="end"/>
          </w:r>
        </w:sdtContent>
      </w:sdt>
      <w:r w:rsidRPr="00D43355">
        <w:rPr>
          <w:rFonts w:ascii="Arial" w:hAnsi="Arial"/>
          <w:szCs w:val="24"/>
        </w:rPr>
        <w:t>. The competition in the luxury segment has also been heightened and Shangri-La Hotels must continue its innovation in the services to remain in the competitive edge.</w:t>
      </w:r>
    </w:p>
    <w:p w14:paraId="1C30D004" w14:textId="77777777" w:rsidR="00E622D3" w:rsidRPr="00D43355" w:rsidRDefault="00E622D3" w:rsidP="00E622D3">
      <w:pPr>
        <w:pStyle w:val="Heading2"/>
        <w:rPr>
          <w:rFonts w:ascii="Arial" w:hAnsi="Arial"/>
          <w:sz w:val="24"/>
          <w:szCs w:val="24"/>
        </w:rPr>
      </w:pPr>
      <w:bookmarkStart w:id="9" w:name="_Toc189597249"/>
      <w:r w:rsidRPr="00D43355">
        <w:rPr>
          <w:rFonts w:ascii="Arial" w:hAnsi="Arial"/>
          <w:sz w:val="24"/>
          <w:szCs w:val="24"/>
        </w:rPr>
        <w:t>Premier Inn Hotels</w:t>
      </w:r>
      <w:bookmarkEnd w:id="9"/>
    </w:p>
    <w:p w14:paraId="17A8EF84" w14:textId="77777777" w:rsidR="00E622D3" w:rsidRPr="00D43355" w:rsidRDefault="00E622D3" w:rsidP="00E622D3">
      <w:pPr>
        <w:rPr>
          <w:rFonts w:ascii="Arial" w:hAnsi="Arial"/>
          <w:b/>
          <w:bCs/>
          <w:i/>
          <w:iCs/>
          <w:szCs w:val="24"/>
          <w:u w:val="single"/>
          <w:lang w:val="en-IN"/>
        </w:rPr>
      </w:pPr>
      <w:r w:rsidRPr="00D43355">
        <w:rPr>
          <w:rFonts w:ascii="Arial" w:hAnsi="Arial"/>
          <w:b/>
          <w:bCs/>
          <w:i/>
          <w:iCs/>
          <w:szCs w:val="24"/>
          <w:u w:val="single"/>
          <w:lang w:val="en-IN"/>
        </w:rPr>
        <w:t>Expansion Strategies</w:t>
      </w:r>
    </w:p>
    <w:p w14:paraId="46F9480F" w14:textId="6E80AB7F" w:rsidR="00E622D3" w:rsidRPr="00D43355" w:rsidRDefault="00E622D3" w:rsidP="00E622D3">
      <w:pPr>
        <w:rPr>
          <w:rFonts w:ascii="Arial" w:hAnsi="Arial"/>
          <w:szCs w:val="24"/>
        </w:rPr>
      </w:pPr>
      <w:r w:rsidRPr="00D43355">
        <w:rPr>
          <w:rFonts w:ascii="Arial" w:hAnsi="Arial"/>
          <w:szCs w:val="24"/>
        </w:rPr>
        <w:t xml:space="preserve">Premier Inn hotels operated with a potential objective of expanding in the United Kingdom intending to both regional and city centre locations in the pre-pandemic time span. Premier Inn establishes a budget-friendly approach considering the affordability without sacrificing quality measures. These aspects have made them one of the highly preferred options for business and leisure travellers. Post-pandemic time span has seen a major acceleration in the </w:t>
      </w:r>
      <w:r w:rsidR="005B1003" w:rsidRPr="00D43355">
        <w:rPr>
          <w:rFonts w:ascii="Arial" w:hAnsi="Arial"/>
          <w:szCs w:val="24"/>
          <w:lang w:val="en-US"/>
        </w:rPr>
        <w:t xml:space="preserve">Premier Inn’s </w:t>
      </w:r>
      <w:r w:rsidRPr="00D43355">
        <w:rPr>
          <w:rFonts w:ascii="Arial" w:hAnsi="Arial"/>
          <w:szCs w:val="24"/>
        </w:rPr>
        <w:t xml:space="preserve"> growth specifically in the domestic market capitalising on the staycation trend and recovering regional travel</w:t>
      </w:r>
      <w:sdt>
        <w:sdtPr>
          <w:rPr>
            <w:rFonts w:ascii="Arial" w:hAnsi="Arial"/>
            <w:szCs w:val="24"/>
          </w:rPr>
          <w:id w:val="1424528693"/>
          <w:citation/>
        </w:sdtPr>
        <w:sdtContent>
          <w:r w:rsidRPr="00D43355">
            <w:rPr>
              <w:rFonts w:ascii="Arial" w:hAnsi="Arial"/>
              <w:szCs w:val="24"/>
            </w:rPr>
            <w:fldChar w:fldCharType="begin"/>
          </w:r>
          <w:r w:rsidRPr="00D43355">
            <w:rPr>
              <w:rFonts w:ascii="Arial" w:hAnsi="Arial"/>
              <w:szCs w:val="24"/>
              <w:lang w:val="en-IN"/>
            </w:rPr>
            <w:instrText xml:space="preserve"> CITATION Pre25 \l 16393 </w:instrText>
          </w:r>
          <w:r w:rsidRPr="00D43355">
            <w:rPr>
              <w:rFonts w:ascii="Arial" w:hAnsi="Arial"/>
              <w:szCs w:val="24"/>
            </w:rPr>
            <w:fldChar w:fldCharType="separate"/>
          </w:r>
          <w:r w:rsidRPr="00D43355">
            <w:rPr>
              <w:rFonts w:ascii="Arial" w:hAnsi="Arial"/>
              <w:noProof/>
              <w:szCs w:val="24"/>
              <w:lang w:val="en-IN"/>
            </w:rPr>
            <w:t xml:space="preserve"> </w:t>
          </w:r>
          <w:r w:rsidRPr="00D43355">
            <w:rPr>
              <w:rFonts w:ascii="Arial" w:eastAsiaTheme="minorHAnsi" w:hAnsi="Arial"/>
              <w:noProof/>
              <w:szCs w:val="24"/>
              <w:lang w:val="en-IN"/>
            </w:rPr>
            <w:t>(Premierinn, 2025)</w:t>
          </w:r>
          <w:r w:rsidRPr="00D43355">
            <w:rPr>
              <w:rFonts w:ascii="Arial" w:hAnsi="Arial"/>
              <w:szCs w:val="24"/>
            </w:rPr>
            <w:fldChar w:fldCharType="end"/>
          </w:r>
        </w:sdtContent>
      </w:sdt>
      <w:r w:rsidR="002607E7" w:rsidRPr="00D43355">
        <w:rPr>
          <w:rFonts w:ascii="Arial" w:hAnsi="Arial"/>
          <w:szCs w:val="24"/>
        </w:rPr>
        <w:t>.</w:t>
      </w:r>
    </w:p>
    <w:p w14:paraId="644E4EA0" w14:textId="77777777" w:rsidR="00E622D3" w:rsidRPr="00D43355" w:rsidRDefault="00E622D3" w:rsidP="00E622D3">
      <w:pPr>
        <w:rPr>
          <w:rFonts w:ascii="Arial" w:hAnsi="Arial"/>
          <w:b/>
          <w:bCs/>
          <w:i/>
          <w:iCs/>
          <w:szCs w:val="24"/>
          <w:u w:val="single"/>
          <w:lang w:val="en-IN"/>
        </w:rPr>
      </w:pPr>
      <w:r w:rsidRPr="00D43355">
        <w:rPr>
          <w:rFonts w:ascii="Arial" w:hAnsi="Arial"/>
          <w:b/>
          <w:bCs/>
          <w:i/>
          <w:iCs/>
          <w:szCs w:val="24"/>
          <w:u w:val="single"/>
          <w:lang w:val="en-IN"/>
        </w:rPr>
        <w:lastRenderedPageBreak/>
        <w:t>Market Opportunities</w:t>
      </w:r>
    </w:p>
    <w:p w14:paraId="2B2B2E89" w14:textId="77777777" w:rsidR="00E622D3" w:rsidRPr="00D43355" w:rsidRDefault="00E622D3" w:rsidP="00E622D3">
      <w:pPr>
        <w:rPr>
          <w:rFonts w:ascii="Arial" w:hAnsi="Arial"/>
          <w:szCs w:val="24"/>
          <w:lang w:val="en-IN"/>
        </w:rPr>
      </w:pPr>
      <w:r w:rsidRPr="00D43355">
        <w:rPr>
          <w:rFonts w:ascii="Arial" w:hAnsi="Arial"/>
          <w:szCs w:val="24"/>
          <w:lang w:val="en-IN"/>
        </w:rPr>
        <w:t>One of the major market opportunities for the hotel is the potential to attract cost-conscious travellers seeking both quality and affordability. There has been an increased approach by the consumers for staying in their own country specifically in the post-pandemic time span and Premier Inn here stands to get the advantage from the escalated demand for domestic travel. They also intend to opt for technological upgradations such as mobile check-ins and digital services which is important in the post-pandemic era as well</w:t>
      </w:r>
      <w:sdt>
        <w:sdtPr>
          <w:rPr>
            <w:rFonts w:ascii="Arial" w:hAnsi="Arial"/>
            <w:szCs w:val="24"/>
            <w:lang w:val="en-IN"/>
          </w:rPr>
          <w:id w:val="1667129136"/>
          <w:citation/>
        </w:sdtPr>
        <w:sdtContent>
          <w:r w:rsidRPr="00D43355">
            <w:rPr>
              <w:rFonts w:ascii="Arial" w:hAnsi="Arial"/>
              <w:szCs w:val="24"/>
              <w:lang w:val="en-IN"/>
            </w:rPr>
            <w:fldChar w:fldCharType="begin"/>
          </w:r>
          <w:r w:rsidRPr="00D43355">
            <w:rPr>
              <w:rFonts w:ascii="Arial" w:hAnsi="Arial"/>
              <w:szCs w:val="24"/>
              <w:lang w:val="en-IN"/>
            </w:rPr>
            <w:instrText xml:space="preserve"> CITATION Pre25 \l 16393 </w:instrText>
          </w:r>
          <w:r w:rsidRPr="00D43355">
            <w:rPr>
              <w:rFonts w:ascii="Arial" w:hAnsi="Arial"/>
              <w:szCs w:val="24"/>
              <w:lang w:val="en-IN"/>
            </w:rPr>
            <w:fldChar w:fldCharType="separate"/>
          </w:r>
          <w:r w:rsidRPr="00D43355">
            <w:rPr>
              <w:rFonts w:ascii="Arial" w:hAnsi="Arial"/>
              <w:noProof/>
              <w:szCs w:val="24"/>
              <w:lang w:val="en-IN"/>
            </w:rPr>
            <w:t xml:space="preserve"> </w:t>
          </w:r>
          <w:r w:rsidRPr="00D43355">
            <w:rPr>
              <w:rFonts w:ascii="Arial" w:eastAsiaTheme="minorHAnsi" w:hAnsi="Arial"/>
              <w:noProof/>
              <w:szCs w:val="24"/>
              <w:lang w:val="en-IN"/>
            </w:rPr>
            <w:t>(Premierinn, 2025)</w:t>
          </w:r>
          <w:r w:rsidRPr="00D43355">
            <w:rPr>
              <w:rFonts w:ascii="Arial" w:hAnsi="Arial"/>
              <w:szCs w:val="24"/>
              <w:lang w:val="en-IN"/>
            </w:rPr>
            <w:fldChar w:fldCharType="end"/>
          </w:r>
        </w:sdtContent>
      </w:sdt>
      <w:r w:rsidRPr="00D43355">
        <w:rPr>
          <w:rFonts w:ascii="Arial" w:hAnsi="Arial"/>
          <w:szCs w:val="24"/>
          <w:lang w:val="en-IN"/>
        </w:rPr>
        <w:t>.</w:t>
      </w:r>
    </w:p>
    <w:p w14:paraId="52391490" w14:textId="77777777" w:rsidR="00D43355" w:rsidRDefault="00D43355" w:rsidP="00E622D3">
      <w:pPr>
        <w:rPr>
          <w:rFonts w:ascii="Arial" w:hAnsi="Arial"/>
          <w:b/>
          <w:bCs/>
          <w:i/>
          <w:iCs/>
          <w:szCs w:val="24"/>
          <w:u w:val="single"/>
          <w:lang w:val="en-IN"/>
        </w:rPr>
      </w:pPr>
    </w:p>
    <w:p w14:paraId="32A51284" w14:textId="476A407F" w:rsidR="00E622D3" w:rsidRPr="00D43355" w:rsidRDefault="00E622D3" w:rsidP="00E622D3">
      <w:pPr>
        <w:rPr>
          <w:rFonts w:ascii="Arial" w:hAnsi="Arial"/>
          <w:b/>
          <w:bCs/>
          <w:i/>
          <w:iCs/>
          <w:szCs w:val="24"/>
          <w:u w:val="single"/>
          <w:lang w:val="en-IN"/>
        </w:rPr>
      </w:pPr>
      <w:r w:rsidRPr="00D43355">
        <w:rPr>
          <w:rFonts w:ascii="Arial" w:hAnsi="Arial"/>
          <w:b/>
          <w:bCs/>
          <w:i/>
          <w:iCs/>
          <w:szCs w:val="24"/>
          <w:u w:val="single"/>
          <w:lang w:val="en-IN"/>
        </w:rPr>
        <w:t>Potential Barriers to Growth</w:t>
      </w:r>
    </w:p>
    <w:p w14:paraId="35AF885B" w14:textId="75007E28" w:rsidR="002531FE" w:rsidRPr="00D43355" w:rsidRDefault="00E622D3" w:rsidP="00D43355">
      <w:pPr>
        <w:spacing w:before="0" w:after="0"/>
        <w:rPr>
          <w:rFonts w:ascii="Arial" w:hAnsi="Arial"/>
          <w:szCs w:val="24"/>
        </w:rPr>
      </w:pPr>
      <w:r w:rsidRPr="00D43355">
        <w:rPr>
          <w:rFonts w:ascii="Arial" w:hAnsi="Arial"/>
          <w:szCs w:val="24"/>
          <w:lang w:val="en-IN"/>
        </w:rPr>
        <w:t xml:space="preserve">There is strong competition in the budget hotel sector which rises difficulties for </w:t>
      </w:r>
      <w:r w:rsidR="001A7C6C" w:rsidRPr="00D43355">
        <w:rPr>
          <w:rFonts w:ascii="Arial" w:hAnsi="Arial"/>
          <w:szCs w:val="24"/>
          <w:lang w:val="en-US"/>
        </w:rPr>
        <w:t>Premier Inn</w:t>
      </w:r>
      <w:r w:rsidR="00673DB2" w:rsidRPr="00D43355">
        <w:rPr>
          <w:rFonts w:ascii="Arial" w:hAnsi="Arial"/>
          <w:szCs w:val="24"/>
          <w:lang w:val="en-US"/>
        </w:rPr>
        <w:t xml:space="preserve">’s </w:t>
      </w:r>
      <w:r w:rsidRPr="00D43355">
        <w:rPr>
          <w:rFonts w:ascii="Arial" w:hAnsi="Arial"/>
          <w:szCs w:val="24"/>
          <w:lang w:val="en-IN"/>
        </w:rPr>
        <w:t>offering with value propositions. Apart from that the recovery of business travel is comparatively slower than the other sectors as the experience is fluctuating demand levels. They may also struggle for expanding their business into international level as it requires potential investments</w:t>
      </w:r>
      <w:sdt>
        <w:sdtPr>
          <w:rPr>
            <w:rFonts w:ascii="Arial" w:hAnsi="Arial"/>
            <w:szCs w:val="24"/>
            <w:lang w:val="en-IN"/>
          </w:rPr>
          <w:id w:val="-1182821489"/>
          <w:citation/>
        </w:sdtPr>
        <w:sdtContent>
          <w:r w:rsidRPr="00D43355">
            <w:rPr>
              <w:rFonts w:ascii="Arial" w:hAnsi="Arial"/>
              <w:szCs w:val="24"/>
              <w:lang w:val="en-IN"/>
            </w:rPr>
            <w:fldChar w:fldCharType="begin"/>
          </w:r>
          <w:r w:rsidRPr="00D43355">
            <w:rPr>
              <w:rFonts w:ascii="Arial" w:hAnsi="Arial"/>
              <w:szCs w:val="24"/>
              <w:lang w:val="en-IN"/>
            </w:rPr>
            <w:instrText xml:space="preserve"> CITATION Pre25 \l 16393 </w:instrText>
          </w:r>
          <w:r w:rsidRPr="00D43355">
            <w:rPr>
              <w:rFonts w:ascii="Arial" w:hAnsi="Arial"/>
              <w:szCs w:val="24"/>
              <w:lang w:val="en-IN"/>
            </w:rPr>
            <w:fldChar w:fldCharType="separate"/>
          </w:r>
          <w:r w:rsidRPr="00D43355">
            <w:rPr>
              <w:rFonts w:ascii="Arial" w:hAnsi="Arial"/>
              <w:noProof/>
              <w:szCs w:val="24"/>
              <w:lang w:val="en-IN"/>
            </w:rPr>
            <w:t xml:space="preserve"> </w:t>
          </w:r>
          <w:r w:rsidRPr="00D43355">
            <w:rPr>
              <w:rFonts w:ascii="Arial" w:eastAsiaTheme="minorHAnsi" w:hAnsi="Arial"/>
              <w:noProof/>
              <w:szCs w:val="24"/>
              <w:lang w:val="en-IN"/>
            </w:rPr>
            <w:t>(Premierinn, 2025)</w:t>
          </w:r>
          <w:r w:rsidRPr="00D43355">
            <w:rPr>
              <w:rFonts w:ascii="Arial" w:hAnsi="Arial"/>
              <w:szCs w:val="24"/>
              <w:lang w:val="en-IN"/>
            </w:rPr>
            <w:fldChar w:fldCharType="end"/>
          </w:r>
        </w:sdtContent>
      </w:sdt>
      <w:r w:rsidRPr="00D43355">
        <w:rPr>
          <w:rFonts w:ascii="Arial" w:hAnsi="Arial"/>
          <w:szCs w:val="24"/>
          <w:lang w:val="en-IN"/>
        </w:rPr>
        <w:t>.</w:t>
      </w:r>
      <w:bookmarkStart w:id="10" w:name="_Toc189597250"/>
      <w:r w:rsidR="002531FE" w:rsidRPr="00D43355">
        <w:rPr>
          <w:rFonts w:ascii="Arial" w:hAnsi="Arial"/>
          <w:szCs w:val="24"/>
        </w:rPr>
        <w:t>Outlining the Financial Commitment to CSR</w:t>
      </w:r>
      <w:bookmarkEnd w:id="10"/>
    </w:p>
    <w:p w14:paraId="4A766EEC" w14:textId="7F56C6D4" w:rsidR="00656B8D" w:rsidRPr="00D43355" w:rsidRDefault="00656B8D" w:rsidP="0027793C">
      <w:pPr>
        <w:pStyle w:val="Heading2"/>
        <w:rPr>
          <w:rFonts w:ascii="Arial" w:hAnsi="Arial"/>
          <w:sz w:val="24"/>
          <w:szCs w:val="24"/>
        </w:rPr>
      </w:pPr>
      <w:bookmarkStart w:id="11" w:name="_Toc189597251"/>
      <w:r w:rsidRPr="00D43355">
        <w:rPr>
          <w:rFonts w:ascii="Arial" w:hAnsi="Arial"/>
          <w:sz w:val="24"/>
          <w:szCs w:val="24"/>
        </w:rPr>
        <w:t>CSR Approaches for Shangri-La Hotels</w:t>
      </w:r>
      <w:bookmarkEnd w:id="11"/>
    </w:p>
    <w:p w14:paraId="117695F8" w14:textId="1E10AFBD" w:rsidR="00897144" w:rsidRPr="00D43355" w:rsidRDefault="00897144" w:rsidP="0027793C">
      <w:pPr>
        <w:spacing w:before="0" w:after="0"/>
        <w:rPr>
          <w:rFonts w:ascii="Arial" w:hAnsi="Arial"/>
          <w:szCs w:val="24"/>
        </w:rPr>
      </w:pPr>
      <w:r w:rsidRPr="00D43355">
        <w:rPr>
          <w:rFonts w:ascii="Arial" w:hAnsi="Arial"/>
          <w:szCs w:val="24"/>
        </w:rPr>
        <w:t>Shangri-La Hotels demonstrate a strong financial commitment which incorporates the Corporate Social Responsibility or CSR. The integration is governed through investing in sustainability, social initiatives as well as ethical governance</w:t>
      </w:r>
      <w:r w:rsidR="00E317D3" w:rsidRPr="00D43355">
        <w:rPr>
          <w:rFonts w:ascii="Arial" w:hAnsi="Arial"/>
          <w:szCs w:val="24"/>
        </w:rPr>
        <w:t xml:space="preserve"> (Jagels, 2007)</w:t>
      </w:r>
      <w:r w:rsidRPr="00D43355">
        <w:rPr>
          <w:rFonts w:ascii="Arial" w:hAnsi="Arial"/>
          <w:szCs w:val="24"/>
        </w:rPr>
        <w:t xml:space="preserve">. </w:t>
      </w:r>
    </w:p>
    <w:p w14:paraId="303398BF" w14:textId="77777777" w:rsidR="005C634B" w:rsidRPr="00D43355" w:rsidRDefault="00897144" w:rsidP="0027793C">
      <w:pPr>
        <w:spacing w:before="0" w:after="0"/>
        <w:rPr>
          <w:rFonts w:ascii="Arial" w:hAnsi="Arial"/>
          <w:b/>
          <w:bCs/>
          <w:i/>
          <w:iCs/>
          <w:szCs w:val="24"/>
          <w:u w:val="single"/>
        </w:rPr>
      </w:pPr>
      <w:r w:rsidRPr="00D43355">
        <w:rPr>
          <w:rFonts w:ascii="Arial" w:hAnsi="Arial"/>
          <w:b/>
          <w:bCs/>
          <w:i/>
          <w:iCs/>
          <w:szCs w:val="24"/>
          <w:u w:val="single"/>
        </w:rPr>
        <w:t>Biodiversity and Conservation Initiatives</w:t>
      </w:r>
    </w:p>
    <w:p w14:paraId="0D6400F8" w14:textId="180F7EBC" w:rsidR="00897144" w:rsidRPr="00D43355" w:rsidRDefault="00897144" w:rsidP="0027793C">
      <w:pPr>
        <w:spacing w:before="0" w:after="0"/>
        <w:rPr>
          <w:rFonts w:ascii="Arial" w:hAnsi="Arial"/>
          <w:szCs w:val="24"/>
        </w:rPr>
      </w:pPr>
      <w:r w:rsidRPr="00D43355">
        <w:rPr>
          <w:rFonts w:ascii="Arial" w:hAnsi="Arial"/>
          <w:szCs w:val="24"/>
        </w:rPr>
        <w:lastRenderedPageBreak/>
        <w:t>Shangri-La allocates funds in order to preserve their biodiversity efficiently through reforestation programs. Marine Conservation and Wildlife Protection are also another element of the company which they allocate funds to, while the brand partners with environmental organi</w:t>
      </w:r>
      <w:r w:rsidR="00B619DC" w:rsidRPr="00D43355">
        <w:rPr>
          <w:rFonts w:ascii="Arial" w:hAnsi="Arial"/>
          <w:szCs w:val="24"/>
        </w:rPr>
        <w:t>s</w:t>
      </w:r>
      <w:r w:rsidRPr="00D43355">
        <w:rPr>
          <w:rFonts w:ascii="Arial" w:hAnsi="Arial"/>
          <w:szCs w:val="24"/>
        </w:rPr>
        <w:t>ations help to support eco-friendly tourism while minimi</w:t>
      </w:r>
      <w:r w:rsidR="00B619DC" w:rsidRPr="00D43355">
        <w:rPr>
          <w:rFonts w:ascii="Arial" w:hAnsi="Arial"/>
          <w:szCs w:val="24"/>
        </w:rPr>
        <w:t>s</w:t>
      </w:r>
      <w:r w:rsidRPr="00D43355">
        <w:rPr>
          <w:rFonts w:ascii="Arial" w:hAnsi="Arial"/>
          <w:szCs w:val="24"/>
        </w:rPr>
        <w:t xml:space="preserve">ing their ecological footprint. </w:t>
      </w:r>
    </w:p>
    <w:p w14:paraId="3B98EC8F" w14:textId="77777777" w:rsidR="005C634B" w:rsidRPr="00D43355" w:rsidRDefault="00897144" w:rsidP="0027793C">
      <w:pPr>
        <w:spacing w:before="0" w:after="0"/>
        <w:rPr>
          <w:rFonts w:ascii="Arial" w:hAnsi="Arial"/>
          <w:b/>
          <w:bCs/>
          <w:i/>
          <w:iCs/>
          <w:szCs w:val="24"/>
          <w:u w:val="single"/>
        </w:rPr>
      </w:pPr>
      <w:r w:rsidRPr="00D43355">
        <w:rPr>
          <w:rFonts w:ascii="Arial" w:hAnsi="Arial"/>
          <w:b/>
          <w:bCs/>
          <w:i/>
          <w:iCs/>
          <w:szCs w:val="24"/>
          <w:u w:val="single"/>
        </w:rPr>
        <w:t>Disaster Relief and Humanitarian Aid</w:t>
      </w:r>
    </w:p>
    <w:p w14:paraId="5085F492" w14:textId="1F207A01" w:rsidR="00897144" w:rsidRPr="00D43355" w:rsidRDefault="00897144" w:rsidP="0027793C">
      <w:pPr>
        <w:spacing w:before="0" w:after="0"/>
        <w:rPr>
          <w:rFonts w:ascii="Arial" w:hAnsi="Arial"/>
          <w:szCs w:val="24"/>
        </w:rPr>
      </w:pPr>
      <w:r w:rsidRPr="00D43355">
        <w:rPr>
          <w:rFonts w:ascii="Arial" w:hAnsi="Arial"/>
          <w:szCs w:val="24"/>
        </w:rPr>
        <w:t>The company also actively supports disaster-affected communities through their emergency shelter food financial aid. Shangri-La has launched rapid response initiatives in different regions which impacts the process by natural disasters, ensuring swift assistance to those who need it</w:t>
      </w:r>
      <w:r w:rsidR="00E317D3" w:rsidRPr="00D43355">
        <w:rPr>
          <w:rFonts w:ascii="Arial" w:hAnsi="Arial"/>
          <w:szCs w:val="24"/>
        </w:rPr>
        <w:t xml:space="preserve"> (Jagels, 2007)</w:t>
      </w:r>
      <w:r w:rsidRPr="00D43355">
        <w:rPr>
          <w:rFonts w:ascii="Arial" w:hAnsi="Arial"/>
          <w:szCs w:val="24"/>
        </w:rPr>
        <w:t xml:space="preserve">. </w:t>
      </w:r>
    </w:p>
    <w:p w14:paraId="6652C4EC" w14:textId="77777777" w:rsidR="005C634B" w:rsidRPr="00D43355" w:rsidRDefault="00897144" w:rsidP="0027793C">
      <w:pPr>
        <w:spacing w:before="0" w:after="0"/>
        <w:rPr>
          <w:rFonts w:ascii="Arial" w:hAnsi="Arial"/>
          <w:b/>
          <w:bCs/>
          <w:i/>
          <w:iCs/>
          <w:szCs w:val="24"/>
          <w:u w:val="single"/>
        </w:rPr>
      </w:pPr>
      <w:r w:rsidRPr="00D43355">
        <w:rPr>
          <w:rFonts w:ascii="Arial" w:hAnsi="Arial"/>
          <w:b/>
          <w:bCs/>
          <w:i/>
          <w:iCs/>
          <w:szCs w:val="24"/>
          <w:u w:val="single"/>
        </w:rPr>
        <w:t>Workplace diversity as well as Inclusion</w:t>
      </w:r>
    </w:p>
    <w:p w14:paraId="4BE34AF1" w14:textId="044B4364" w:rsidR="00FF61E2" w:rsidRPr="00D43355" w:rsidRDefault="00B619DC" w:rsidP="0027793C">
      <w:pPr>
        <w:spacing w:before="0" w:after="0"/>
        <w:rPr>
          <w:rFonts w:ascii="Arial" w:hAnsi="Arial"/>
          <w:szCs w:val="24"/>
        </w:rPr>
      </w:pPr>
      <w:r w:rsidRPr="00D43355">
        <w:rPr>
          <w:rFonts w:ascii="Arial" w:hAnsi="Arial"/>
          <w:szCs w:val="24"/>
        </w:rPr>
        <w:t>The hotel</w:t>
      </w:r>
      <w:r w:rsidR="00897144" w:rsidRPr="00D43355">
        <w:rPr>
          <w:rFonts w:ascii="Arial" w:hAnsi="Arial"/>
          <w:szCs w:val="24"/>
        </w:rPr>
        <w:t xml:space="preserve"> invests in their Employee Development Program, which promotes diversity, equal opportunities as well as leadership training. The financial commitment of the brand includes different scholarships, mentorship programs as well as initiatives, which supports the underprivileged individuals pursuing their careers in the hospitality industry</w:t>
      </w:r>
      <w:r w:rsidR="008E3E78" w:rsidRPr="00D43355">
        <w:rPr>
          <w:rFonts w:ascii="Arial" w:hAnsi="Arial"/>
          <w:szCs w:val="24"/>
        </w:rPr>
        <w:t xml:space="preserve"> (Tranter et al., 2014)</w:t>
      </w:r>
      <w:r w:rsidR="00897144" w:rsidRPr="00D43355">
        <w:rPr>
          <w:rFonts w:ascii="Arial" w:hAnsi="Arial"/>
          <w:szCs w:val="24"/>
        </w:rPr>
        <w:t>.</w:t>
      </w:r>
    </w:p>
    <w:p w14:paraId="56650AC7" w14:textId="77777777" w:rsidR="00FF61E2" w:rsidRPr="00D43355" w:rsidRDefault="00FF61E2">
      <w:pPr>
        <w:spacing w:before="0" w:after="0"/>
        <w:jc w:val="left"/>
        <w:rPr>
          <w:rFonts w:ascii="Arial" w:hAnsi="Arial"/>
          <w:szCs w:val="24"/>
        </w:rPr>
      </w:pPr>
      <w:r w:rsidRPr="00D43355">
        <w:rPr>
          <w:rFonts w:ascii="Arial" w:hAnsi="Arial"/>
          <w:szCs w:val="24"/>
        </w:rPr>
        <w:br w:type="page"/>
      </w:r>
    </w:p>
    <w:p w14:paraId="69BECDB3" w14:textId="4A07B175" w:rsidR="00897144" w:rsidRPr="00D43355" w:rsidRDefault="00897144" w:rsidP="0027793C">
      <w:pPr>
        <w:pStyle w:val="Heading2"/>
        <w:rPr>
          <w:rFonts w:ascii="Arial" w:hAnsi="Arial"/>
          <w:sz w:val="24"/>
          <w:szCs w:val="24"/>
        </w:rPr>
      </w:pPr>
      <w:bookmarkStart w:id="12" w:name="_Toc189597252"/>
      <w:r w:rsidRPr="00D43355">
        <w:rPr>
          <w:rFonts w:ascii="Arial" w:hAnsi="Arial"/>
          <w:sz w:val="24"/>
          <w:szCs w:val="24"/>
        </w:rPr>
        <w:lastRenderedPageBreak/>
        <w:t>CSR Approaches for Premier Inn Hotels</w:t>
      </w:r>
      <w:bookmarkEnd w:id="12"/>
    </w:p>
    <w:p w14:paraId="57E6372C" w14:textId="77777777" w:rsidR="00897144" w:rsidRPr="00D43355" w:rsidRDefault="00897144" w:rsidP="0027793C">
      <w:pPr>
        <w:spacing w:before="0" w:after="0"/>
        <w:rPr>
          <w:rFonts w:ascii="Arial" w:hAnsi="Arial"/>
          <w:szCs w:val="24"/>
        </w:rPr>
      </w:pPr>
      <w:r w:rsidRPr="00D43355">
        <w:rPr>
          <w:rFonts w:ascii="Arial" w:hAnsi="Arial"/>
          <w:szCs w:val="24"/>
        </w:rPr>
        <w:t xml:space="preserve">Premier Inn also demonstrate a strong commitment towards their corporate social responsibility through investing in sustainability, social well-being, as well as ethical business practices. </w:t>
      </w:r>
    </w:p>
    <w:p w14:paraId="64263E6B" w14:textId="77777777" w:rsidR="00897144" w:rsidRPr="00D43355" w:rsidRDefault="00897144" w:rsidP="0027793C">
      <w:pPr>
        <w:spacing w:before="0" w:after="0"/>
        <w:rPr>
          <w:rFonts w:ascii="Arial" w:hAnsi="Arial"/>
          <w:szCs w:val="24"/>
          <w:u w:val="single"/>
        </w:rPr>
      </w:pPr>
      <w:r w:rsidRPr="00D43355">
        <w:rPr>
          <w:rFonts w:ascii="Arial" w:hAnsi="Arial"/>
          <w:b/>
          <w:bCs/>
          <w:i/>
          <w:iCs/>
          <w:szCs w:val="24"/>
          <w:u w:val="single"/>
        </w:rPr>
        <w:t>Carbon Footprint Reduction</w:t>
      </w:r>
    </w:p>
    <w:p w14:paraId="35DF8972" w14:textId="2E9B7597" w:rsidR="00897144" w:rsidRPr="00D43355" w:rsidRDefault="00CB4AF5" w:rsidP="0027793C">
      <w:pPr>
        <w:spacing w:before="0" w:after="0"/>
        <w:rPr>
          <w:rFonts w:ascii="Arial" w:hAnsi="Arial"/>
          <w:szCs w:val="24"/>
        </w:rPr>
      </w:pPr>
      <w:r w:rsidRPr="00D43355">
        <w:rPr>
          <w:rFonts w:ascii="Arial" w:hAnsi="Arial"/>
          <w:szCs w:val="24"/>
        </w:rPr>
        <w:t>The venture</w:t>
      </w:r>
      <w:r w:rsidR="00897144" w:rsidRPr="00D43355">
        <w:rPr>
          <w:rFonts w:ascii="Arial" w:hAnsi="Arial"/>
          <w:szCs w:val="24"/>
        </w:rPr>
        <w:t xml:space="preserve"> </w:t>
      </w:r>
      <w:r w:rsidR="00A96D19" w:rsidRPr="00D43355">
        <w:rPr>
          <w:rFonts w:ascii="Arial" w:hAnsi="Arial"/>
          <w:szCs w:val="24"/>
        </w:rPr>
        <w:t>has</w:t>
      </w:r>
      <w:r w:rsidR="00897144" w:rsidRPr="00D43355">
        <w:rPr>
          <w:rFonts w:ascii="Arial" w:hAnsi="Arial"/>
          <w:szCs w:val="24"/>
        </w:rPr>
        <w:t xml:space="preserve"> invested in </w:t>
      </w:r>
      <w:r w:rsidR="00A96D19" w:rsidRPr="00D43355">
        <w:rPr>
          <w:rFonts w:ascii="Arial" w:hAnsi="Arial"/>
          <w:szCs w:val="24"/>
        </w:rPr>
        <w:t>its</w:t>
      </w:r>
      <w:r w:rsidR="00897144" w:rsidRPr="00D43355">
        <w:rPr>
          <w:rFonts w:ascii="Arial" w:hAnsi="Arial"/>
          <w:szCs w:val="24"/>
        </w:rPr>
        <w:t xml:space="preserve"> ethical and sustainable way with proper </w:t>
      </w:r>
      <w:r w:rsidR="00A96D19" w:rsidRPr="00D43355">
        <w:rPr>
          <w:rFonts w:ascii="Arial" w:hAnsi="Arial"/>
          <w:szCs w:val="24"/>
        </w:rPr>
        <w:t>energy-efficient</w:t>
      </w:r>
      <w:r w:rsidR="00897144" w:rsidRPr="00D43355">
        <w:rPr>
          <w:rFonts w:ascii="Arial" w:hAnsi="Arial"/>
          <w:szCs w:val="24"/>
        </w:rPr>
        <w:t xml:space="preserve"> technologies including solar panels, LED lighting, and smart heating systems. The brand has also committed their achieving net zero carbon </w:t>
      </w:r>
      <w:r w:rsidR="00981F69" w:rsidRPr="00D43355">
        <w:rPr>
          <w:rFonts w:ascii="Arial" w:hAnsi="Arial"/>
          <w:szCs w:val="24"/>
        </w:rPr>
        <w:t>emissions</w:t>
      </w:r>
      <w:r w:rsidR="00897144" w:rsidRPr="00D43355">
        <w:rPr>
          <w:rFonts w:ascii="Arial" w:hAnsi="Arial"/>
          <w:szCs w:val="24"/>
        </w:rPr>
        <w:t xml:space="preserve"> by the year 2040. This ensures sustainable operations through renewable energy use, as well as waste reduction </w:t>
      </w:r>
      <w:r w:rsidR="000B61F9" w:rsidRPr="00D43355">
        <w:rPr>
          <w:rFonts w:ascii="Arial" w:hAnsi="Arial"/>
          <w:szCs w:val="24"/>
        </w:rPr>
        <w:t>programs</w:t>
      </w:r>
      <w:r w:rsidR="00897144" w:rsidRPr="00D43355">
        <w:rPr>
          <w:rFonts w:ascii="Arial" w:hAnsi="Arial"/>
          <w:szCs w:val="24"/>
        </w:rPr>
        <w:t xml:space="preserve"> efficiently</w:t>
      </w:r>
      <w:r w:rsidR="00E37B07" w:rsidRPr="00D43355">
        <w:rPr>
          <w:rFonts w:ascii="Arial" w:hAnsi="Arial"/>
          <w:szCs w:val="24"/>
        </w:rPr>
        <w:t xml:space="preserve"> (Tranter et al., 2014)</w:t>
      </w:r>
      <w:r w:rsidR="00897144" w:rsidRPr="00D43355">
        <w:rPr>
          <w:rFonts w:ascii="Arial" w:hAnsi="Arial"/>
          <w:szCs w:val="24"/>
        </w:rPr>
        <w:t xml:space="preserve">. </w:t>
      </w:r>
    </w:p>
    <w:p w14:paraId="048D3A7F" w14:textId="77777777" w:rsidR="00897144" w:rsidRPr="00D43355" w:rsidRDefault="00897144" w:rsidP="0027793C">
      <w:pPr>
        <w:spacing w:before="0" w:after="0"/>
        <w:rPr>
          <w:rFonts w:ascii="Arial" w:hAnsi="Arial"/>
          <w:b/>
          <w:bCs/>
          <w:i/>
          <w:iCs/>
          <w:szCs w:val="24"/>
          <w:u w:val="single"/>
        </w:rPr>
      </w:pPr>
      <w:r w:rsidRPr="00D43355">
        <w:rPr>
          <w:rFonts w:ascii="Arial" w:hAnsi="Arial"/>
          <w:b/>
          <w:bCs/>
          <w:i/>
          <w:iCs/>
          <w:szCs w:val="24"/>
          <w:u w:val="single"/>
        </w:rPr>
        <w:t>Reducing Homelessness</w:t>
      </w:r>
    </w:p>
    <w:p w14:paraId="5BA8BAEC" w14:textId="65E0E1BD" w:rsidR="00897144" w:rsidRPr="00D43355" w:rsidRDefault="00897144" w:rsidP="0027793C">
      <w:pPr>
        <w:spacing w:before="0" w:after="0"/>
        <w:rPr>
          <w:rFonts w:ascii="Arial" w:hAnsi="Arial"/>
          <w:szCs w:val="24"/>
        </w:rPr>
      </w:pPr>
      <w:r w:rsidRPr="00D43355">
        <w:rPr>
          <w:rFonts w:ascii="Arial" w:hAnsi="Arial"/>
          <w:szCs w:val="24"/>
        </w:rPr>
        <w:t>Through its partnership, the company has achieved a significant reputation with the collaboration of Great Ormond Street Hospital and the Prince Trust Funding House and Job Support Programs</w:t>
      </w:r>
      <w:r w:rsidR="00E317D3" w:rsidRPr="00D43355">
        <w:rPr>
          <w:rFonts w:ascii="Arial" w:hAnsi="Arial"/>
          <w:szCs w:val="24"/>
        </w:rPr>
        <w:t xml:space="preserve"> (Jagels, 2007)</w:t>
      </w:r>
      <w:r w:rsidRPr="00D43355">
        <w:rPr>
          <w:rFonts w:ascii="Arial" w:hAnsi="Arial"/>
          <w:szCs w:val="24"/>
        </w:rPr>
        <w:t xml:space="preserve">. The company also provides accommodation, employment training, as well as direct financial aid to help vulnerable communities. </w:t>
      </w:r>
    </w:p>
    <w:p w14:paraId="677E9011" w14:textId="77777777" w:rsidR="00897144" w:rsidRPr="00D43355" w:rsidRDefault="00897144" w:rsidP="0027793C">
      <w:pPr>
        <w:spacing w:before="0" w:after="0"/>
        <w:rPr>
          <w:rFonts w:ascii="Arial" w:hAnsi="Arial"/>
          <w:b/>
          <w:bCs/>
          <w:i/>
          <w:iCs/>
          <w:szCs w:val="24"/>
          <w:u w:val="single"/>
        </w:rPr>
      </w:pPr>
      <w:r w:rsidRPr="00D43355">
        <w:rPr>
          <w:rFonts w:ascii="Arial" w:hAnsi="Arial"/>
          <w:b/>
          <w:bCs/>
          <w:i/>
          <w:iCs/>
          <w:szCs w:val="24"/>
          <w:u w:val="single"/>
        </w:rPr>
        <w:t>Food Waste and Ethical Sourcing</w:t>
      </w:r>
    </w:p>
    <w:p w14:paraId="0DCE90C1" w14:textId="03F10939" w:rsidR="006E6160" w:rsidRPr="00D43355" w:rsidRDefault="00897144" w:rsidP="0027793C">
      <w:pPr>
        <w:spacing w:before="0" w:after="0"/>
        <w:rPr>
          <w:rFonts w:ascii="Arial" w:hAnsi="Arial"/>
          <w:szCs w:val="24"/>
        </w:rPr>
      </w:pPr>
      <w:r w:rsidRPr="00D43355">
        <w:rPr>
          <w:rFonts w:ascii="Arial" w:hAnsi="Arial"/>
          <w:szCs w:val="24"/>
        </w:rPr>
        <w:t>Premier Inn also implements responsible sourcing policies which ensure that the food and supplies are obtained ethically from a sustainable source. This manages the integrity of the brand reducing food waste and redistributing the surplus food to the charities while reducing waste and minimi</w:t>
      </w:r>
      <w:r w:rsidR="007034E6" w:rsidRPr="00D43355">
        <w:rPr>
          <w:rFonts w:ascii="Arial" w:hAnsi="Arial"/>
          <w:szCs w:val="24"/>
        </w:rPr>
        <w:t>s</w:t>
      </w:r>
      <w:r w:rsidRPr="00D43355">
        <w:rPr>
          <w:rFonts w:ascii="Arial" w:hAnsi="Arial"/>
          <w:szCs w:val="24"/>
        </w:rPr>
        <w:t>ing environmental impact</w:t>
      </w:r>
      <w:r w:rsidR="00E37B07" w:rsidRPr="00D43355">
        <w:rPr>
          <w:rFonts w:ascii="Arial" w:hAnsi="Arial"/>
          <w:szCs w:val="24"/>
        </w:rPr>
        <w:t xml:space="preserve"> (Tranter et al., 2014)</w:t>
      </w:r>
      <w:r w:rsidRPr="00D43355">
        <w:rPr>
          <w:rFonts w:ascii="Arial" w:hAnsi="Arial"/>
          <w:szCs w:val="24"/>
        </w:rPr>
        <w:t>.</w:t>
      </w:r>
    </w:p>
    <w:p w14:paraId="295E0094" w14:textId="26F945AE" w:rsidR="003E442C" w:rsidRPr="00D43355" w:rsidRDefault="003E442C" w:rsidP="000A4AD3">
      <w:pPr>
        <w:rPr>
          <w:rFonts w:ascii="Arial" w:hAnsi="Arial"/>
          <w:b/>
          <w:bCs/>
          <w:szCs w:val="24"/>
          <w:u w:val="single"/>
        </w:rPr>
      </w:pPr>
      <w:r w:rsidRPr="00D43355">
        <w:rPr>
          <w:rFonts w:ascii="Arial" w:hAnsi="Arial"/>
          <w:b/>
          <w:bCs/>
          <w:szCs w:val="24"/>
          <w:u w:val="single"/>
        </w:rPr>
        <w:t xml:space="preserve">Showcasing </w:t>
      </w:r>
      <w:r w:rsidR="00C9273C" w:rsidRPr="00D43355">
        <w:rPr>
          <w:rFonts w:ascii="Arial" w:hAnsi="Arial"/>
          <w:b/>
          <w:bCs/>
          <w:szCs w:val="24"/>
          <w:u w:val="single"/>
        </w:rPr>
        <w:t>Comparative</w:t>
      </w:r>
      <w:r w:rsidRPr="00D43355">
        <w:rPr>
          <w:rFonts w:ascii="Arial" w:hAnsi="Arial"/>
          <w:b/>
          <w:bCs/>
          <w:szCs w:val="24"/>
          <w:u w:val="single"/>
        </w:rPr>
        <w:t xml:space="preserve"> Analysis</w:t>
      </w:r>
    </w:p>
    <w:p w14:paraId="566026F2" w14:textId="2B326570" w:rsidR="00FF61E2" w:rsidRPr="00D43355" w:rsidRDefault="003E442C" w:rsidP="00084F83">
      <w:pPr>
        <w:rPr>
          <w:rFonts w:ascii="Arial" w:hAnsi="Arial"/>
          <w:szCs w:val="24"/>
          <w:lang w:val="en-US"/>
        </w:rPr>
      </w:pPr>
      <w:r w:rsidRPr="00D43355">
        <w:rPr>
          <w:rFonts w:ascii="Arial" w:hAnsi="Arial"/>
          <w:szCs w:val="24"/>
          <w:lang w:val="en-US"/>
        </w:rPr>
        <w:t xml:space="preserve">Both the </w:t>
      </w:r>
      <w:r w:rsidR="00D43355" w:rsidRPr="00D43355">
        <w:rPr>
          <w:rFonts w:ascii="Arial" w:hAnsi="Arial"/>
          <w:szCs w:val="24"/>
          <w:lang w:val="en-US"/>
        </w:rPr>
        <w:t>companies</w:t>
      </w:r>
      <w:r w:rsidRPr="00D43355">
        <w:rPr>
          <w:rFonts w:ascii="Arial" w:hAnsi="Arial"/>
          <w:szCs w:val="24"/>
          <w:lang w:val="en-US"/>
        </w:rPr>
        <w:t xml:space="preserve"> which are Premier Inn and Shangri-La use CSR centering on different sections. The hotel Shangri-La gives importance to eco-</w:t>
      </w:r>
      <w:r w:rsidR="0019310F" w:rsidRPr="00D43355">
        <w:rPr>
          <w:rFonts w:ascii="Arial" w:hAnsi="Arial"/>
          <w:szCs w:val="24"/>
          <w:lang w:val="en-US"/>
        </w:rPr>
        <w:t>conscious</w:t>
      </w:r>
      <w:r w:rsidRPr="00D43355">
        <w:rPr>
          <w:rFonts w:ascii="Arial" w:hAnsi="Arial"/>
          <w:szCs w:val="24"/>
          <w:lang w:val="en-US"/>
        </w:rPr>
        <w:t xml:space="preserve"> factors, preservation </w:t>
      </w:r>
      <w:r w:rsidRPr="00D43355">
        <w:rPr>
          <w:rFonts w:ascii="Arial" w:hAnsi="Arial"/>
          <w:szCs w:val="24"/>
          <w:lang w:val="en-US"/>
        </w:rPr>
        <w:lastRenderedPageBreak/>
        <w:t xml:space="preserve">of biodiversity and relief from tragedy, showcasing a </w:t>
      </w:r>
      <w:r w:rsidR="00084F83" w:rsidRPr="00D43355">
        <w:rPr>
          <w:rFonts w:ascii="Arial" w:hAnsi="Arial"/>
          <w:szCs w:val="24"/>
          <w:lang w:val="en-US"/>
        </w:rPr>
        <w:t>sturdy responsibility</w:t>
      </w:r>
      <w:r w:rsidRPr="00D43355">
        <w:rPr>
          <w:rFonts w:ascii="Arial" w:hAnsi="Arial"/>
          <w:szCs w:val="24"/>
          <w:lang w:val="en-US"/>
        </w:rPr>
        <w:t xml:space="preserve"> to </w:t>
      </w:r>
      <w:r w:rsidR="0076361B" w:rsidRPr="00D43355">
        <w:rPr>
          <w:rFonts w:ascii="Arial" w:hAnsi="Arial"/>
          <w:szCs w:val="24"/>
          <w:lang w:val="en-US"/>
        </w:rPr>
        <w:t>international</w:t>
      </w:r>
      <w:r w:rsidRPr="00D43355">
        <w:rPr>
          <w:rFonts w:ascii="Arial" w:hAnsi="Arial"/>
          <w:szCs w:val="24"/>
          <w:lang w:val="en-US"/>
        </w:rPr>
        <w:t xml:space="preserve"> sustainability and </w:t>
      </w:r>
      <w:r w:rsidR="00D43355" w:rsidRPr="00D43355">
        <w:rPr>
          <w:rFonts w:ascii="Arial" w:hAnsi="Arial"/>
          <w:szCs w:val="24"/>
          <w:lang w:val="en-US"/>
        </w:rPr>
        <w:t>civilized</w:t>
      </w:r>
      <w:r w:rsidRPr="00D43355">
        <w:rPr>
          <w:rFonts w:ascii="Arial" w:hAnsi="Arial"/>
          <w:szCs w:val="24"/>
          <w:lang w:val="en-US"/>
        </w:rPr>
        <w:t xml:space="preserve"> aid</w:t>
      </w:r>
      <w:sdt>
        <w:sdtPr>
          <w:rPr>
            <w:rFonts w:ascii="Arial" w:hAnsi="Arial"/>
            <w:szCs w:val="24"/>
            <w:lang w:val="en-US"/>
          </w:rPr>
          <w:id w:val="859248880"/>
          <w:citation/>
        </w:sdtPr>
        <w:sdtContent>
          <w:r w:rsidR="00C51446" w:rsidRPr="00D43355">
            <w:rPr>
              <w:rFonts w:ascii="Arial" w:hAnsi="Arial"/>
              <w:szCs w:val="24"/>
              <w:lang w:val="en-US"/>
            </w:rPr>
            <w:fldChar w:fldCharType="begin"/>
          </w:r>
          <w:r w:rsidR="00C51446" w:rsidRPr="00D43355">
            <w:rPr>
              <w:rFonts w:ascii="Arial" w:hAnsi="Arial"/>
              <w:szCs w:val="24"/>
              <w:lang w:val="en-GB"/>
            </w:rPr>
            <w:instrText xml:space="preserve"> CITATION cor2535 \l 2057 </w:instrText>
          </w:r>
          <w:r w:rsidR="00C51446" w:rsidRPr="00D43355">
            <w:rPr>
              <w:rFonts w:ascii="Arial" w:hAnsi="Arial"/>
              <w:szCs w:val="24"/>
              <w:lang w:val="en-US"/>
            </w:rPr>
            <w:fldChar w:fldCharType="separate"/>
          </w:r>
          <w:r w:rsidR="00C51446" w:rsidRPr="00D43355">
            <w:rPr>
              <w:rFonts w:ascii="Arial" w:hAnsi="Arial"/>
              <w:noProof/>
              <w:szCs w:val="24"/>
              <w:lang w:val="en-GB"/>
            </w:rPr>
            <w:t xml:space="preserve"> (corporatefinanceinstitute, 2025)</w:t>
          </w:r>
          <w:r w:rsidR="00C51446" w:rsidRPr="00D43355">
            <w:rPr>
              <w:rFonts w:ascii="Arial" w:hAnsi="Arial"/>
              <w:szCs w:val="24"/>
              <w:lang w:val="en-US"/>
            </w:rPr>
            <w:fldChar w:fldCharType="end"/>
          </w:r>
        </w:sdtContent>
      </w:sdt>
      <w:r w:rsidRPr="00D43355">
        <w:rPr>
          <w:rFonts w:ascii="Arial" w:hAnsi="Arial"/>
          <w:szCs w:val="24"/>
          <w:lang w:val="en-US"/>
        </w:rPr>
        <w:t>. In contrast to that, Premier Inn sheds its fo</w:t>
      </w:r>
      <w:r w:rsidR="00084F83" w:rsidRPr="00D43355">
        <w:rPr>
          <w:rFonts w:ascii="Arial" w:hAnsi="Arial"/>
          <w:szCs w:val="24"/>
          <w:lang w:val="en-US"/>
        </w:rPr>
        <w:t>cu</w:t>
      </w:r>
      <w:r w:rsidRPr="00D43355">
        <w:rPr>
          <w:rFonts w:ascii="Arial" w:hAnsi="Arial"/>
          <w:szCs w:val="24"/>
          <w:lang w:val="en-US"/>
        </w:rPr>
        <w:t xml:space="preserve">s on reducing </w:t>
      </w:r>
      <w:r w:rsidR="00A96D19" w:rsidRPr="00D43355">
        <w:rPr>
          <w:rFonts w:ascii="Arial" w:hAnsi="Arial"/>
          <w:szCs w:val="24"/>
          <w:lang w:val="en-US"/>
        </w:rPr>
        <w:t xml:space="preserve">its </w:t>
      </w:r>
      <w:r w:rsidRPr="00D43355">
        <w:rPr>
          <w:rFonts w:ascii="Arial" w:hAnsi="Arial"/>
          <w:szCs w:val="24"/>
          <w:lang w:val="en-US"/>
        </w:rPr>
        <w:t xml:space="preserve">carbon footprint, committed employment and </w:t>
      </w:r>
      <w:r w:rsidR="00A96D19" w:rsidRPr="00D43355">
        <w:rPr>
          <w:rFonts w:ascii="Arial" w:hAnsi="Arial"/>
          <w:szCs w:val="24"/>
          <w:lang w:val="en-US"/>
        </w:rPr>
        <w:t>well-being</w:t>
      </w:r>
      <w:r w:rsidRPr="00D43355">
        <w:rPr>
          <w:rFonts w:ascii="Arial" w:hAnsi="Arial"/>
          <w:szCs w:val="24"/>
          <w:lang w:val="en-US"/>
        </w:rPr>
        <w:t xml:space="preserve"> of the community, </w:t>
      </w:r>
      <w:r w:rsidR="00D43355" w:rsidRPr="00D43355">
        <w:rPr>
          <w:rFonts w:ascii="Arial" w:hAnsi="Arial"/>
          <w:szCs w:val="24"/>
          <w:lang w:val="en-US"/>
        </w:rPr>
        <w:t>centering</w:t>
      </w:r>
      <w:r w:rsidRPr="00D43355">
        <w:rPr>
          <w:rFonts w:ascii="Arial" w:hAnsi="Arial"/>
          <w:szCs w:val="24"/>
          <w:lang w:val="en-US"/>
        </w:rPr>
        <w:t xml:space="preserve"> on social influence within its working areas.</w:t>
      </w:r>
    </w:p>
    <w:p w14:paraId="3ECA3DD0" w14:textId="77777777" w:rsidR="006F59F2" w:rsidRDefault="006F59F2" w:rsidP="00D43355">
      <w:pPr>
        <w:spacing w:before="0" w:after="0"/>
        <w:jc w:val="left"/>
        <w:rPr>
          <w:rFonts w:ascii="Arial" w:hAnsi="Arial"/>
          <w:szCs w:val="24"/>
          <w:lang w:val="en-US"/>
        </w:rPr>
      </w:pPr>
      <w:bookmarkStart w:id="13" w:name="_Toc189597253"/>
    </w:p>
    <w:p w14:paraId="62E90CC2" w14:textId="6A0E39BF" w:rsidR="00FF61E2" w:rsidRPr="006F59F2" w:rsidRDefault="00FF61E2" w:rsidP="00D43355">
      <w:pPr>
        <w:spacing w:before="0" w:after="0"/>
        <w:jc w:val="left"/>
        <w:rPr>
          <w:rFonts w:ascii="Arial" w:hAnsi="Arial"/>
          <w:b/>
          <w:bCs/>
          <w:szCs w:val="24"/>
          <w:lang w:val="en-US"/>
        </w:rPr>
      </w:pPr>
      <w:r w:rsidRPr="006F59F2">
        <w:rPr>
          <w:rFonts w:ascii="Arial" w:hAnsi="Arial"/>
          <w:b/>
          <w:bCs/>
          <w:szCs w:val="24"/>
          <w:lang w:val="en-IN"/>
        </w:rPr>
        <w:t>Representing some recommendations for the hotels</w:t>
      </w:r>
      <w:bookmarkEnd w:id="13"/>
    </w:p>
    <w:p w14:paraId="219B4DA3" w14:textId="20898720" w:rsidR="00FF61E2" w:rsidRPr="00D43355" w:rsidRDefault="00FF61E2" w:rsidP="00FF61E2">
      <w:pPr>
        <w:rPr>
          <w:rFonts w:ascii="Arial" w:hAnsi="Arial"/>
          <w:szCs w:val="24"/>
          <w:lang w:val="en-IN"/>
        </w:rPr>
      </w:pPr>
      <w:r w:rsidRPr="00D43355">
        <w:rPr>
          <w:rFonts w:ascii="Arial" w:hAnsi="Arial"/>
          <w:szCs w:val="24"/>
          <w:lang w:val="en-IN"/>
        </w:rPr>
        <w:t xml:space="preserve">1. Shangri-La must focus on the expansion of their offering regarding wellness and signify their domestic tourism strategies for attracting health-conscious travellers and the local markets. They are suggested to invest in digital transformation such as mobile check-ins and contactless services for being appealing to the </w:t>
      </w:r>
      <w:r w:rsidR="00110B76" w:rsidRPr="00D43355">
        <w:rPr>
          <w:rFonts w:ascii="Arial" w:hAnsi="Arial"/>
          <w:szCs w:val="24"/>
          <w:lang w:val="en-IN"/>
        </w:rPr>
        <w:t>tech-savvy</w:t>
      </w:r>
      <w:r w:rsidRPr="00D43355">
        <w:rPr>
          <w:rFonts w:ascii="Arial" w:hAnsi="Arial"/>
          <w:szCs w:val="24"/>
          <w:lang w:val="en-IN"/>
        </w:rPr>
        <w:t xml:space="preserve"> guests as well.</w:t>
      </w:r>
    </w:p>
    <w:p w14:paraId="541CD10B" w14:textId="66A1E0AF" w:rsidR="00EE7840" w:rsidRPr="00D43355" w:rsidRDefault="00FF61E2" w:rsidP="00084F83">
      <w:pPr>
        <w:rPr>
          <w:rFonts w:ascii="Arial" w:hAnsi="Arial"/>
          <w:szCs w:val="24"/>
          <w:lang w:val="en-IN"/>
        </w:rPr>
      </w:pPr>
      <w:r w:rsidRPr="00D43355">
        <w:rPr>
          <w:rFonts w:ascii="Arial" w:hAnsi="Arial"/>
          <w:szCs w:val="24"/>
          <w:lang w:val="en-IN"/>
        </w:rPr>
        <w:t>2. Premier Inn is suggested to expand into new regional markets and expand their services towards business and leisure travel for escalating their growth potentiality. They can improve their mobile application by including loyalty programmes which will foster strong connections and repeat visits by their customers.</w:t>
      </w:r>
      <w:r w:rsidR="00EE7840" w:rsidRPr="00D43355">
        <w:rPr>
          <w:rFonts w:ascii="Arial" w:hAnsi="Arial"/>
          <w:szCs w:val="24"/>
        </w:rPr>
        <w:br w:type="page"/>
      </w:r>
    </w:p>
    <w:p w14:paraId="2FBA010F" w14:textId="77495A5E" w:rsidR="0003608B" w:rsidRPr="00D43355" w:rsidRDefault="00E337B8" w:rsidP="0027793C">
      <w:pPr>
        <w:pStyle w:val="Heading10"/>
        <w:rPr>
          <w:rFonts w:ascii="Arial" w:hAnsi="Arial"/>
          <w:sz w:val="24"/>
          <w:szCs w:val="24"/>
        </w:rPr>
      </w:pPr>
      <w:bookmarkStart w:id="14" w:name="_Toc189597254"/>
      <w:r w:rsidRPr="00D43355">
        <w:rPr>
          <w:rFonts w:ascii="Arial" w:hAnsi="Arial"/>
          <w:sz w:val="24"/>
          <w:szCs w:val="24"/>
        </w:rPr>
        <w:lastRenderedPageBreak/>
        <w:t>Conclusion</w:t>
      </w:r>
      <w:bookmarkEnd w:id="14"/>
    </w:p>
    <w:p w14:paraId="5C8F7FBF" w14:textId="67F81A51" w:rsidR="004334AB" w:rsidRPr="00D43355" w:rsidRDefault="00E337B8" w:rsidP="00265D05">
      <w:pPr>
        <w:rPr>
          <w:rFonts w:ascii="Arial" w:hAnsi="Arial"/>
          <w:szCs w:val="24"/>
        </w:rPr>
      </w:pPr>
      <w:r w:rsidRPr="00D43355">
        <w:rPr>
          <w:rFonts w:ascii="Arial" w:hAnsi="Arial"/>
          <w:szCs w:val="24"/>
        </w:rPr>
        <w:t xml:space="preserve">The overall report has shed its focus on the two significant hotels namely Premier Inn and Shangri-La </w:t>
      </w:r>
      <w:r w:rsidR="00EA23E0" w:rsidRPr="00D43355">
        <w:rPr>
          <w:rFonts w:ascii="Arial" w:hAnsi="Arial"/>
          <w:szCs w:val="24"/>
        </w:rPr>
        <w:t>Hotel</w:t>
      </w:r>
      <w:r w:rsidRPr="00D43355">
        <w:rPr>
          <w:rFonts w:ascii="Arial" w:hAnsi="Arial"/>
          <w:szCs w:val="24"/>
        </w:rPr>
        <w:t xml:space="preserve">. It has showcased the aspect of inspection on total revenue where the </w:t>
      </w:r>
      <w:r w:rsidR="00EA23E0" w:rsidRPr="00D43355">
        <w:rPr>
          <w:rFonts w:ascii="Arial" w:hAnsi="Arial"/>
          <w:szCs w:val="24"/>
        </w:rPr>
        <w:t>analysis</w:t>
      </w:r>
      <w:r w:rsidRPr="00D43355">
        <w:rPr>
          <w:rFonts w:ascii="Arial" w:hAnsi="Arial"/>
          <w:szCs w:val="24"/>
        </w:rPr>
        <w:t xml:space="preserve"> of important income and expenditure have been evaluated. Other than this, the market position of both hotels </w:t>
      </w:r>
      <w:r w:rsidR="00EA23E0" w:rsidRPr="00D43355">
        <w:rPr>
          <w:rFonts w:ascii="Arial" w:hAnsi="Arial"/>
          <w:szCs w:val="24"/>
        </w:rPr>
        <w:t>has</w:t>
      </w:r>
      <w:r w:rsidRPr="00D43355">
        <w:rPr>
          <w:rFonts w:ascii="Arial" w:hAnsi="Arial"/>
          <w:szCs w:val="24"/>
        </w:rPr>
        <w:t xml:space="preserve"> been presented as well, taking into account sections like brand perception, market share and so forth. Additionally, the idea </w:t>
      </w:r>
      <w:r w:rsidR="009F317E" w:rsidRPr="00D43355">
        <w:rPr>
          <w:rFonts w:ascii="Arial" w:hAnsi="Arial"/>
          <w:szCs w:val="24"/>
        </w:rPr>
        <w:t>regarding</w:t>
      </w:r>
      <w:r w:rsidRPr="00D43355">
        <w:rPr>
          <w:rFonts w:ascii="Arial" w:hAnsi="Arial"/>
          <w:szCs w:val="24"/>
        </w:rPr>
        <w:t xml:space="preserve"> growth possibilities </w:t>
      </w:r>
      <w:r w:rsidR="009F317E" w:rsidRPr="00D43355">
        <w:rPr>
          <w:rFonts w:ascii="Arial" w:hAnsi="Arial"/>
          <w:szCs w:val="24"/>
        </w:rPr>
        <w:t>has</w:t>
      </w:r>
      <w:r w:rsidRPr="00D43355">
        <w:rPr>
          <w:rFonts w:ascii="Arial" w:hAnsi="Arial"/>
          <w:szCs w:val="24"/>
        </w:rPr>
        <w:t xml:space="preserve"> been outlined in the report highlighting the regions of growth tactics, possible restrictions and </w:t>
      </w:r>
      <w:r w:rsidR="009F317E" w:rsidRPr="00D43355">
        <w:rPr>
          <w:rFonts w:ascii="Arial" w:hAnsi="Arial"/>
          <w:szCs w:val="24"/>
        </w:rPr>
        <w:t>market</w:t>
      </w:r>
      <w:r w:rsidRPr="00D43355">
        <w:rPr>
          <w:rFonts w:ascii="Arial" w:hAnsi="Arial"/>
          <w:szCs w:val="24"/>
        </w:rPr>
        <w:t xml:space="preserve"> opportunities. Both the ventures are committed to CSR practices and the evaluation regarding it has been done thoroughly.</w:t>
      </w:r>
      <w:r w:rsidR="004334AB" w:rsidRPr="00D43355">
        <w:rPr>
          <w:rFonts w:ascii="Arial" w:hAnsi="Arial"/>
          <w:szCs w:val="24"/>
        </w:rPr>
        <w:br w:type="page"/>
      </w:r>
    </w:p>
    <w:p w14:paraId="5412A7FB" w14:textId="1C0EAE30" w:rsidR="00E337B8" w:rsidRPr="00D43355" w:rsidRDefault="009B469D" w:rsidP="009B469D">
      <w:pPr>
        <w:pStyle w:val="Heading10"/>
        <w:rPr>
          <w:rFonts w:ascii="Arial" w:hAnsi="Arial"/>
          <w:sz w:val="24"/>
          <w:szCs w:val="24"/>
        </w:rPr>
      </w:pPr>
      <w:bookmarkStart w:id="15" w:name="_Toc189597255"/>
      <w:r w:rsidRPr="00D43355">
        <w:rPr>
          <w:rFonts w:ascii="Arial" w:hAnsi="Arial"/>
          <w:sz w:val="24"/>
          <w:szCs w:val="24"/>
        </w:rPr>
        <w:lastRenderedPageBreak/>
        <w:t>References</w:t>
      </w:r>
      <w:bookmarkEnd w:id="15"/>
    </w:p>
    <w:p w14:paraId="10AF7FD4" w14:textId="77777777" w:rsidR="00AF65DF" w:rsidRPr="00D43355" w:rsidRDefault="00AF65DF" w:rsidP="00AF65DF">
      <w:pPr>
        <w:rPr>
          <w:rFonts w:ascii="Arial" w:hAnsi="Arial"/>
          <w:szCs w:val="24"/>
        </w:rPr>
      </w:pPr>
      <w:r w:rsidRPr="00D43355">
        <w:rPr>
          <w:rFonts w:ascii="Arial" w:hAnsi="Arial"/>
          <w:szCs w:val="24"/>
        </w:rPr>
        <w:t>Accountingtools, (2024). Income statement definition. [Online] Available at: https://www.accountingtools.com/articles/the-income-statement [Accessed 31 January 2025].</w:t>
      </w:r>
    </w:p>
    <w:p w14:paraId="37C7ABE7" w14:textId="77777777" w:rsidR="00AF65DF" w:rsidRPr="00D43355" w:rsidRDefault="00AF65DF" w:rsidP="00AF65DF">
      <w:pPr>
        <w:rPr>
          <w:rFonts w:ascii="Arial" w:hAnsi="Arial"/>
          <w:szCs w:val="24"/>
        </w:rPr>
      </w:pPr>
      <w:r w:rsidRPr="00D43355">
        <w:rPr>
          <w:rFonts w:ascii="Arial" w:hAnsi="Arial"/>
          <w:szCs w:val="24"/>
        </w:rPr>
        <w:t>corporatefinanceinstitute, (2025) Corporate Social Responsibility (CSR). [Online] Available at: https://corporatefinanceinstitute.com/resources/esg/corporate-social-responsibility-csr/ [Accessed 31 January 2025].</w:t>
      </w:r>
    </w:p>
    <w:p w14:paraId="021A8621" w14:textId="77777777" w:rsidR="00AF65DF" w:rsidRPr="00D43355" w:rsidRDefault="00AF65DF" w:rsidP="00AF65DF">
      <w:pPr>
        <w:rPr>
          <w:rFonts w:ascii="Arial" w:hAnsi="Arial"/>
          <w:szCs w:val="24"/>
          <w:lang w:val="en"/>
        </w:rPr>
      </w:pPr>
      <w:r w:rsidRPr="00D43355">
        <w:rPr>
          <w:rFonts w:ascii="Arial" w:hAnsi="Arial"/>
          <w:szCs w:val="24"/>
          <w:lang w:val="en"/>
        </w:rPr>
        <w:t>Drury C (2021) (11th Ed) Management and Cost Accounting, London, Prentice Hall.</w:t>
      </w:r>
    </w:p>
    <w:p w14:paraId="4E983EDC" w14:textId="77777777" w:rsidR="00AF65DF" w:rsidRPr="00D43355" w:rsidRDefault="00AF65DF" w:rsidP="00AF65DF">
      <w:pPr>
        <w:rPr>
          <w:rFonts w:ascii="Arial" w:hAnsi="Arial"/>
          <w:szCs w:val="24"/>
        </w:rPr>
      </w:pPr>
      <w:r w:rsidRPr="00D43355">
        <w:rPr>
          <w:rFonts w:ascii="Arial" w:hAnsi="Arial"/>
          <w:szCs w:val="24"/>
        </w:rPr>
        <w:t>Jagels,M. (2007) Hospitality Management Accounting, London, Wiley.</w:t>
      </w:r>
    </w:p>
    <w:p w14:paraId="41B05178" w14:textId="77777777" w:rsidR="00AF65DF" w:rsidRPr="00D43355" w:rsidRDefault="00AF65DF" w:rsidP="00AF65DF">
      <w:pPr>
        <w:rPr>
          <w:rFonts w:ascii="Arial" w:hAnsi="Arial"/>
          <w:szCs w:val="24"/>
        </w:rPr>
      </w:pPr>
      <w:r w:rsidRPr="00D43355">
        <w:rPr>
          <w:rFonts w:ascii="Arial" w:hAnsi="Arial"/>
          <w:szCs w:val="24"/>
        </w:rPr>
        <w:t>Premierinn, (2025). About us. [Online] Available at: https://www.premierinn.com/gb/en/why.html [Accessed 31 January 2025].</w:t>
      </w:r>
    </w:p>
    <w:p w14:paraId="24324761" w14:textId="77777777" w:rsidR="00AF65DF" w:rsidRPr="00D43355" w:rsidRDefault="00AF65DF" w:rsidP="00AF65DF">
      <w:pPr>
        <w:rPr>
          <w:rFonts w:ascii="Arial" w:hAnsi="Arial"/>
          <w:szCs w:val="24"/>
          <w:lang w:val="en"/>
        </w:rPr>
      </w:pPr>
      <w:r w:rsidRPr="00D43355">
        <w:rPr>
          <w:rFonts w:ascii="Arial" w:hAnsi="Arial"/>
          <w:szCs w:val="24"/>
          <w:lang w:val="en"/>
        </w:rPr>
        <w:t>Seal W (2019) (6th Ed) Management Accounting, London, McGraw Hill.</w:t>
      </w:r>
    </w:p>
    <w:p w14:paraId="37E92576" w14:textId="77777777" w:rsidR="00AF65DF" w:rsidRPr="00D43355" w:rsidRDefault="00AF65DF" w:rsidP="00AF65DF">
      <w:pPr>
        <w:rPr>
          <w:rFonts w:ascii="Arial" w:hAnsi="Arial"/>
          <w:szCs w:val="24"/>
        </w:rPr>
      </w:pPr>
      <w:r w:rsidRPr="00D43355">
        <w:rPr>
          <w:rFonts w:ascii="Arial" w:hAnsi="Arial"/>
          <w:szCs w:val="24"/>
        </w:rPr>
        <w:t>Shangri-la, (2025). About us. [Online] Available at: https://www.shangri-la.com/group/our-story/about-shangri-la [Accessed 31 January 2025].</w:t>
      </w:r>
    </w:p>
    <w:p w14:paraId="064EF5D0" w14:textId="77777777" w:rsidR="00AF65DF" w:rsidRPr="00D43355" w:rsidRDefault="00AF65DF" w:rsidP="00AF65DF">
      <w:pPr>
        <w:rPr>
          <w:rFonts w:ascii="Arial" w:hAnsi="Arial"/>
          <w:szCs w:val="24"/>
          <w:shd w:val="clear" w:color="auto" w:fill="FFFFFF"/>
        </w:rPr>
      </w:pPr>
      <w:r w:rsidRPr="00D43355">
        <w:rPr>
          <w:rFonts w:ascii="Arial" w:hAnsi="Arial"/>
          <w:szCs w:val="24"/>
          <w:shd w:val="clear" w:color="auto" w:fill="FFFFFF"/>
        </w:rPr>
        <w:t>Škare, M., Soriano, D.R. and Porada-Rochoń, M., (2021). Impact of COVID-19 on the travel and tourism industry. </w:t>
      </w:r>
      <w:r w:rsidRPr="00D43355">
        <w:rPr>
          <w:rFonts w:ascii="Arial" w:hAnsi="Arial"/>
          <w:i/>
          <w:iCs/>
          <w:szCs w:val="24"/>
          <w:shd w:val="clear" w:color="auto" w:fill="FFFFFF"/>
        </w:rPr>
        <w:t>Technological forecasting and social change</w:t>
      </w:r>
      <w:r w:rsidRPr="00D43355">
        <w:rPr>
          <w:rFonts w:ascii="Arial" w:hAnsi="Arial"/>
          <w:szCs w:val="24"/>
          <w:shd w:val="clear" w:color="auto" w:fill="FFFFFF"/>
        </w:rPr>
        <w:t>, </w:t>
      </w:r>
      <w:r w:rsidRPr="00D43355">
        <w:rPr>
          <w:rFonts w:ascii="Arial" w:hAnsi="Arial"/>
          <w:i/>
          <w:iCs/>
          <w:szCs w:val="24"/>
          <w:shd w:val="clear" w:color="auto" w:fill="FFFFFF"/>
        </w:rPr>
        <w:t>163</w:t>
      </w:r>
      <w:r w:rsidRPr="00D43355">
        <w:rPr>
          <w:rFonts w:ascii="Arial" w:hAnsi="Arial"/>
          <w:szCs w:val="24"/>
          <w:shd w:val="clear" w:color="auto" w:fill="FFFFFF"/>
        </w:rPr>
        <w:t>, p.120469.</w:t>
      </w:r>
    </w:p>
    <w:p w14:paraId="1E38ED27" w14:textId="77777777" w:rsidR="00AF65DF" w:rsidRPr="00D43355" w:rsidRDefault="00AF65DF" w:rsidP="00AF65DF">
      <w:pPr>
        <w:rPr>
          <w:rFonts w:ascii="Arial" w:hAnsi="Arial"/>
          <w:szCs w:val="24"/>
        </w:rPr>
      </w:pPr>
      <w:r w:rsidRPr="00D43355">
        <w:rPr>
          <w:rFonts w:ascii="Arial" w:hAnsi="Arial"/>
          <w:szCs w:val="24"/>
        </w:rPr>
        <w:t>Tranter,K. Stuart-Hill,T. Parker,J. (2014) Introduction to Revenue Management for the Hospitality Industry, London, Pearson.</w:t>
      </w:r>
    </w:p>
    <w:p w14:paraId="08EEBAAD" w14:textId="77777777" w:rsidR="00AF65DF" w:rsidRPr="00D43355" w:rsidRDefault="00AF65DF" w:rsidP="00AF65DF">
      <w:pPr>
        <w:rPr>
          <w:rFonts w:ascii="Arial" w:hAnsi="Arial"/>
          <w:szCs w:val="24"/>
          <w:lang w:val="en-IN"/>
        </w:rPr>
      </w:pPr>
      <w:r w:rsidRPr="00D43355">
        <w:rPr>
          <w:rFonts w:ascii="Arial" w:hAnsi="Arial"/>
          <w:szCs w:val="24"/>
          <w:lang w:val="en-IN"/>
        </w:rPr>
        <w:t>Walker J (2021). Introduction to Hospitality, Harlow, Pearson.</w:t>
      </w:r>
    </w:p>
    <w:p w14:paraId="497C3997" w14:textId="5A6B0AC8" w:rsidR="00AF65DF" w:rsidRPr="00AF65DF" w:rsidRDefault="00AF65DF" w:rsidP="00AF65DF">
      <w:pPr>
        <w:rPr>
          <w:lang w:val="en"/>
        </w:rPr>
      </w:pPr>
      <w:r w:rsidRPr="00D43355">
        <w:rPr>
          <w:rFonts w:ascii="Arial" w:hAnsi="Arial"/>
          <w:szCs w:val="24"/>
          <w:lang w:val="en"/>
        </w:rPr>
        <w:t>Wild J (2018) Fundamental Accounting Principles, New York, McGraw Hill</w:t>
      </w:r>
      <w:r w:rsidR="004C7189">
        <w:rPr>
          <w:lang w:val="en"/>
        </w:rPr>
        <w:t>.</w:t>
      </w:r>
    </w:p>
    <w:sectPr w:rsidR="00AF65DF" w:rsidRPr="00AF65DF" w:rsidSect="00846018">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21B1A" w14:textId="77777777" w:rsidR="00C744D5" w:rsidRDefault="00C744D5" w:rsidP="00846018">
      <w:pPr>
        <w:spacing w:before="0" w:after="0" w:line="240" w:lineRule="auto"/>
      </w:pPr>
      <w:r>
        <w:separator/>
      </w:r>
    </w:p>
  </w:endnote>
  <w:endnote w:type="continuationSeparator" w:id="0">
    <w:p w14:paraId="14C3F17C" w14:textId="77777777" w:rsidR="00C744D5" w:rsidRDefault="00C744D5" w:rsidP="0084601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9680022"/>
      <w:docPartObj>
        <w:docPartGallery w:val="Page Numbers (Bottom of Page)"/>
        <w:docPartUnique/>
      </w:docPartObj>
    </w:sdtPr>
    <w:sdtContent>
      <w:sdt>
        <w:sdtPr>
          <w:id w:val="-1769616900"/>
          <w:docPartObj>
            <w:docPartGallery w:val="Page Numbers (Top of Page)"/>
            <w:docPartUnique/>
          </w:docPartObj>
        </w:sdtPr>
        <w:sdtContent>
          <w:p w14:paraId="54891297" w14:textId="3B496FC0" w:rsidR="00846018" w:rsidRDefault="0084601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04D10B9" w14:textId="77777777" w:rsidR="00846018" w:rsidRDefault="008460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919DD" w14:textId="77777777" w:rsidR="00C744D5" w:rsidRDefault="00C744D5" w:rsidP="00846018">
      <w:pPr>
        <w:spacing w:before="0" w:after="0" w:line="240" w:lineRule="auto"/>
      </w:pPr>
      <w:r>
        <w:separator/>
      </w:r>
    </w:p>
  </w:footnote>
  <w:footnote w:type="continuationSeparator" w:id="0">
    <w:p w14:paraId="3D2A8C66" w14:textId="77777777" w:rsidR="00C744D5" w:rsidRDefault="00C744D5" w:rsidP="0084601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0FC75" w14:textId="49202871" w:rsidR="00846018" w:rsidRPr="00846018" w:rsidRDefault="00846018" w:rsidP="00846018">
    <w:pPr>
      <w:pStyle w:val="Header"/>
      <w:jc w:val="right"/>
    </w:pPr>
    <w:r w:rsidRPr="00846018">
      <w:t>Financial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DC0D2D"/>
    <w:multiLevelType w:val="hybridMultilevel"/>
    <w:tmpl w:val="390C02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FB361F"/>
    <w:multiLevelType w:val="hybridMultilevel"/>
    <w:tmpl w:val="0DC228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5344066">
    <w:abstractNumId w:val="0"/>
  </w:num>
  <w:num w:numId="2" w16cid:durableId="1211383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7B8"/>
    <w:rsid w:val="00007759"/>
    <w:rsid w:val="000122F8"/>
    <w:rsid w:val="000227F3"/>
    <w:rsid w:val="0003608B"/>
    <w:rsid w:val="0005274D"/>
    <w:rsid w:val="00054705"/>
    <w:rsid w:val="00084F83"/>
    <w:rsid w:val="00091443"/>
    <w:rsid w:val="000A4AD3"/>
    <w:rsid w:val="000B61F9"/>
    <w:rsid w:val="000C61B3"/>
    <w:rsid w:val="000C6F11"/>
    <w:rsid w:val="00110B76"/>
    <w:rsid w:val="00143D24"/>
    <w:rsid w:val="001659E1"/>
    <w:rsid w:val="0019310F"/>
    <w:rsid w:val="001937C7"/>
    <w:rsid w:val="00196556"/>
    <w:rsid w:val="001A7C6C"/>
    <w:rsid w:val="001E3E72"/>
    <w:rsid w:val="001F1910"/>
    <w:rsid w:val="001F44A2"/>
    <w:rsid w:val="00252C59"/>
    <w:rsid w:val="002531FE"/>
    <w:rsid w:val="00257DD0"/>
    <w:rsid w:val="002607E7"/>
    <w:rsid w:val="00265D05"/>
    <w:rsid w:val="00271430"/>
    <w:rsid w:val="0027793C"/>
    <w:rsid w:val="00290F08"/>
    <w:rsid w:val="0029110D"/>
    <w:rsid w:val="002D1F5B"/>
    <w:rsid w:val="002F62D9"/>
    <w:rsid w:val="00301FB4"/>
    <w:rsid w:val="003542CE"/>
    <w:rsid w:val="00395A71"/>
    <w:rsid w:val="003A3024"/>
    <w:rsid w:val="003E442C"/>
    <w:rsid w:val="003E5338"/>
    <w:rsid w:val="004000AE"/>
    <w:rsid w:val="004334AB"/>
    <w:rsid w:val="0045338C"/>
    <w:rsid w:val="00463684"/>
    <w:rsid w:val="004C5435"/>
    <w:rsid w:val="004C7189"/>
    <w:rsid w:val="004D6AC2"/>
    <w:rsid w:val="004E0622"/>
    <w:rsid w:val="004E1DEC"/>
    <w:rsid w:val="004E44DB"/>
    <w:rsid w:val="004E4632"/>
    <w:rsid w:val="004F1822"/>
    <w:rsid w:val="004F763A"/>
    <w:rsid w:val="00536D55"/>
    <w:rsid w:val="00547FC2"/>
    <w:rsid w:val="00557C70"/>
    <w:rsid w:val="005B1003"/>
    <w:rsid w:val="005C400E"/>
    <w:rsid w:val="005C634B"/>
    <w:rsid w:val="005F07FF"/>
    <w:rsid w:val="005F7C95"/>
    <w:rsid w:val="006146E4"/>
    <w:rsid w:val="006221F7"/>
    <w:rsid w:val="00637D05"/>
    <w:rsid w:val="00656B8D"/>
    <w:rsid w:val="006576C3"/>
    <w:rsid w:val="006579C1"/>
    <w:rsid w:val="00657EB4"/>
    <w:rsid w:val="006603C1"/>
    <w:rsid w:val="00673DB2"/>
    <w:rsid w:val="006A0972"/>
    <w:rsid w:val="006E3235"/>
    <w:rsid w:val="006E6160"/>
    <w:rsid w:val="006F59F2"/>
    <w:rsid w:val="007034E6"/>
    <w:rsid w:val="0076361B"/>
    <w:rsid w:val="00785F69"/>
    <w:rsid w:val="00795A1C"/>
    <w:rsid w:val="007E513F"/>
    <w:rsid w:val="00826367"/>
    <w:rsid w:val="008376E8"/>
    <w:rsid w:val="00846018"/>
    <w:rsid w:val="008557B9"/>
    <w:rsid w:val="0086600F"/>
    <w:rsid w:val="00873AEE"/>
    <w:rsid w:val="00881014"/>
    <w:rsid w:val="00884B2F"/>
    <w:rsid w:val="00897144"/>
    <w:rsid w:val="008A4808"/>
    <w:rsid w:val="008E3E78"/>
    <w:rsid w:val="009207A3"/>
    <w:rsid w:val="00975660"/>
    <w:rsid w:val="00981F69"/>
    <w:rsid w:val="009976DC"/>
    <w:rsid w:val="009B469D"/>
    <w:rsid w:val="009B51A2"/>
    <w:rsid w:val="009D56F0"/>
    <w:rsid w:val="009D6EF7"/>
    <w:rsid w:val="009E2B29"/>
    <w:rsid w:val="009F0D4D"/>
    <w:rsid w:val="009F317E"/>
    <w:rsid w:val="00A012A2"/>
    <w:rsid w:val="00A43632"/>
    <w:rsid w:val="00A96D19"/>
    <w:rsid w:val="00AB17BC"/>
    <w:rsid w:val="00AF3FA5"/>
    <w:rsid w:val="00AF65DF"/>
    <w:rsid w:val="00B47B04"/>
    <w:rsid w:val="00B619DC"/>
    <w:rsid w:val="00B81C5B"/>
    <w:rsid w:val="00B95131"/>
    <w:rsid w:val="00BA0C80"/>
    <w:rsid w:val="00BB7E39"/>
    <w:rsid w:val="00BD3C88"/>
    <w:rsid w:val="00BE3822"/>
    <w:rsid w:val="00BE4355"/>
    <w:rsid w:val="00C1052C"/>
    <w:rsid w:val="00C17BB5"/>
    <w:rsid w:val="00C46004"/>
    <w:rsid w:val="00C51446"/>
    <w:rsid w:val="00C744D5"/>
    <w:rsid w:val="00C9273C"/>
    <w:rsid w:val="00CB1D88"/>
    <w:rsid w:val="00CB4AF5"/>
    <w:rsid w:val="00D33224"/>
    <w:rsid w:val="00D43355"/>
    <w:rsid w:val="00D6016C"/>
    <w:rsid w:val="00D60A78"/>
    <w:rsid w:val="00D66C4D"/>
    <w:rsid w:val="00DA0E3B"/>
    <w:rsid w:val="00DC3F8D"/>
    <w:rsid w:val="00DC655A"/>
    <w:rsid w:val="00DF199E"/>
    <w:rsid w:val="00E302D8"/>
    <w:rsid w:val="00E317D3"/>
    <w:rsid w:val="00E337B8"/>
    <w:rsid w:val="00E37B07"/>
    <w:rsid w:val="00E56DA7"/>
    <w:rsid w:val="00E622D3"/>
    <w:rsid w:val="00EA23E0"/>
    <w:rsid w:val="00ED7915"/>
    <w:rsid w:val="00EE7840"/>
    <w:rsid w:val="00EF35E1"/>
    <w:rsid w:val="00EF791B"/>
    <w:rsid w:val="00F54BFA"/>
    <w:rsid w:val="00F70311"/>
    <w:rsid w:val="00FB4061"/>
    <w:rsid w:val="00FB47B9"/>
    <w:rsid w:val="00FB5038"/>
    <w:rsid w:val="00FB560F"/>
    <w:rsid w:val="00FF61E2"/>
    <w:rsid w:val="00FF7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69C5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w:hAnsi="Times New Roman" w:cs="Times New Roman"/>
        <w:kern w:val="2"/>
        <w:sz w:val="24"/>
        <w:szCs w:val="24"/>
        <w:lang w:val="en-US" w:eastAsia="en-US" w:bidi="ar-SA"/>
        <w14:ligatures w14:val="standardContextual"/>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2D9"/>
    <w:pPr>
      <w:spacing w:before="120" w:after="120"/>
      <w:jc w:val="both"/>
    </w:pPr>
    <w:rPr>
      <w:rFonts w:cs="Arial"/>
      <w:color w:val="000000" w:themeColor="text1"/>
      <w:szCs w:val="22"/>
      <w:lang w:val=""/>
    </w:rPr>
  </w:style>
  <w:style w:type="paragraph" w:styleId="Heading1">
    <w:name w:val="heading 1"/>
    <w:basedOn w:val="Normal"/>
    <w:next w:val="Normal"/>
    <w:link w:val="Heading1Char"/>
    <w:autoRedefine/>
    <w:uiPriority w:val="9"/>
    <w:qFormat/>
    <w:rsid w:val="00D60A78"/>
    <w:pPr>
      <w:keepNext/>
      <w:keepLines/>
      <w:spacing w:before="400"/>
      <w:outlineLvl w:val="0"/>
    </w:pPr>
    <w:rPr>
      <w:b/>
      <w:sz w:val="28"/>
      <w:szCs w:val="40"/>
    </w:rPr>
  </w:style>
  <w:style w:type="paragraph" w:styleId="Heading2">
    <w:name w:val="heading 2"/>
    <w:basedOn w:val="Normal"/>
    <w:next w:val="Normal"/>
    <w:link w:val="Heading2Char"/>
    <w:autoRedefine/>
    <w:qFormat/>
    <w:rsid w:val="000A4AD3"/>
    <w:pPr>
      <w:keepNext/>
      <w:keepLines/>
      <w:spacing w:before="360"/>
      <w:outlineLvl w:val="1"/>
    </w:pPr>
    <w:rPr>
      <w:b/>
      <w:sz w:val="26"/>
      <w:szCs w:val="32"/>
      <w:lang w:val="en-US"/>
    </w:rPr>
  </w:style>
  <w:style w:type="paragraph" w:styleId="Heading3">
    <w:name w:val="heading 3"/>
    <w:basedOn w:val="Normal"/>
    <w:next w:val="Normal"/>
    <w:link w:val="Heading3Char"/>
    <w:autoRedefine/>
    <w:rsid w:val="00D60A78"/>
    <w:pPr>
      <w:keepNext/>
      <w:keepLines/>
      <w:spacing w:before="320" w:after="80"/>
      <w:outlineLvl w:val="2"/>
    </w:pPr>
    <w:rPr>
      <w:i/>
      <w:szCs w:val="28"/>
      <w:u w:val="single"/>
    </w:rPr>
  </w:style>
  <w:style w:type="paragraph" w:styleId="Heading4">
    <w:name w:val="heading 4"/>
    <w:basedOn w:val="Normal"/>
    <w:next w:val="Normal"/>
    <w:link w:val="Heading4Char"/>
    <w:uiPriority w:val="9"/>
    <w:semiHidden/>
    <w:unhideWhenUsed/>
    <w:qFormat/>
    <w:rsid w:val="00E337B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337B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337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337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337B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337B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60A78"/>
    <w:rPr>
      <w:rFonts w:cs="Arial"/>
      <w:i/>
      <w:color w:val="000000" w:themeColor="text1"/>
      <w:szCs w:val="28"/>
      <w:u w:val="single"/>
      <w:lang w:val=""/>
    </w:rPr>
  </w:style>
  <w:style w:type="character" w:customStyle="1" w:styleId="Heading2Char">
    <w:name w:val="Heading 2 Char"/>
    <w:basedOn w:val="DefaultParagraphFont"/>
    <w:link w:val="Heading2"/>
    <w:rsid w:val="000A4AD3"/>
    <w:rPr>
      <w:rFonts w:cs="Arial"/>
      <w:b/>
      <w:color w:val="000000" w:themeColor="text1"/>
      <w:sz w:val="26"/>
      <w:szCs w:val="32"/>
    </w:rPr>
  </w:style>
  <w:style w:type="character" w:customStyle="1" w:styleId="Heading1Char">
    <w:name w:val="Heading 1 Char"/>
    <w:basedOn w:val="DefaultParagraphFont"/>
    <w:link w:val="Heading1"/>
    <w:uiPriority w:val="9"/>
    <w:rsid w:val="00D60A78"/>
    <w:rPr>
      <w:rFonts w:cs="Arial"/>
      <w:b/>
      <w:color w:val="000000" w:themeColor="text1"/>
      <w:sz w:val="28"/>
      <w:szCs w:val="40"/>
      <w:lang w:val=""/>
    </w:rPr>
  </w:style>
  <w:style w:type="paragraph" w:styleId="NoSpacing">
    <w:name w:val="No Spacing"/>
    <w:next w:val="Heading1"/>
    <w:uiPriority w:val="1"/>
    <w:qFormat/>
    <w:rsid w:val="00AB17BC"/>
    <w:pPr>
      <w:jc w:val="both"/>
    </w:pPr>
    <w:rPr>
      <w:rFonts w:cs="Arial"/>
      <w:b/>
      <w:color w:val="000000" w:themeColor="text1"/>
      <w:sz w:val="28"/>
      <w:szCs w:val="22"/>
      <w:lang w:val=""/>
    </w:rPr>
  </w:style>
  <w:style w:type="paragraph" w:customStyle="1" w:styleId="Heading10">
    <w:name w:val="Heading1"/>
    <w:basedOn w:val="Heading1"/>
    <w:next w:val="Heading1"/>
    <w:link w:val="Heading1Char0"/>
    <w:autoRedefine/>
    <w:qFormat/>
    <w:rsid w:val="00547FC2"/>
  </w:style>
  <w:style w:type="character" w:customStyle="1" w:styleId="Heading1Char0">
    <w:name w:val="Heading1 Char"/>
    <w:basedOn w:val="DefaultParagraphFont"/>
    <w:link w:val="Heading10"/>
    <w:rsid w:val="00547FC2"/>
    <w:rPr>
      <w:rFonts w:cs="Arial"/>
      <w:b/>
      <w:color w:val="000000" w:themeColor="text1"/>
      <w:sz w:val="28"/>
      <w:szCs w:val="40"/>
      <w:lang w:val=""/>
    </w:rPr>
  </w:style>
  <w:style w:type="character" w:customStyle="1" w:styleId="Heading4Char">
    <w:name w:val="Heading 4 Char"/>
    <w:basedOn w:val="DefaultParagraphFont"/>
    <w:link w:val="Heading4"/>
    <w:uiPriority w:val="9"/>
    <w:semiHidden/>
    <w:rsid w:val="00E337B8"/>
    <w:rPr>
      <w:rFonts w:asciiTheme="minorHAnsi" w:eastAsiaTheme="majorEastAsia" w:hAnsiTheme="minorHAnsi" w:cstheme="majorBidi"/>
      <w:i/>
      <w:iCs/>
      <w:color w:val="2F5496" w:themeColor="accent1" w:themeShade="BF"/>
      <w:szCs w:val="22"/>
      <w:lang w:val=""/>
    </w:rPr>
  </w:style>
  <w:style w:type="character" w:customStyle="1" w:styleId="Heading5Char">
    <w:name w:val="Heading 5 Char"/>
    <w:basedOn w:val="DefaultParagraphFont"/>
    <w:link w:val="Heading5"/>
    <w:uiPriority w:val="9"/>
    <w:semiHidden/>
    <w:rsid w:val="00E337B8"/>
    <w:rPr>
      <w:rFonts w:asciiTheme="minorHAnsi" w:eastAsiaTheme="majorEastAsia" w:hAnsiTheme="minorHAnsi" w:cstheme="majorBidi"/>
      <w:color w:val="2F5496" w:themeColor="accent1" w:themeShade="BF"/>
      <w:szCs w:val="22"/>
      <w:lang w:val=""/>
    </w:rPr>
  </w:style>
  <w:style w:type="character" w:customStyle="1" w:styleId="Heading6Char">
    <w:name w:val="Heading 6 Char"/>
    <w:basedOn w:val="DefaultParagraphFont"/>
    <w:link w:val="Heading6"/>
    <w:uiPriority w:val="9"/>
    <w:semiHidden/>
    <w:rsid w:val="00E337B8"/>
    <w:rPr>
      <w:rFonts w:asciiTheme="minorHAnsi" w:eastAsiaTheme="majorEastAsia" w:hAnsiTheme="minorHAnsi" w:cstheme="majorBidi"/>
      <w:i/>
      <w:iCs/>
      <w:color w:val="595959" w:themeColor="text1" w:themeTint="A6"/>
      <w:szCs w:val="22"/>
      <w:lang w:val=""/>
    </w:rPr>
  </w:style>
  <w:style w:type="character" w:customStyle="1" w:styleId="Heading7Char">
    <w:name w:val="Heading 7 Char"/>
    <w:basedOn w:val="DefaultParagraphFont"/>
    <w:link w:val="Heading7"/>
    <w:uiPriority w:val="9"/>
    <w:semiHidden/>
    <w:rsid w:val="00E337B8"/>
    <w:rPr>
      <w:rFonts w:asciiTheme="minorHAnsi" w:eastAsiaTheme="majorEastAsia" w:hAnsiTheme="minorHAnsi" w:cstheme="majorBidi"/>
      <w:color w:val="595959" w:themeColor="text1" w:themeTint="A6"/>
      <w:szCs w:val="22"/>
      <w:lang w:val=""/>
    </w:rPr>
  </w:style>
  <w:style w:type="character" w:customStyle="1" w:styleId="Heading8Char">
    <w:name w:val="Heading 8 Char"/>
    <w:basedOn w:val="DefaultParagraphFont"/>
    <w:link w:val="Heading8"/>
    <w:uiPriority w:val="9"/>
    <w:semiHidden/>
    <w:rsid w:val="00E337B8"/>
    <w:rPr>
      <w:rFonts w:asciiTheme="minorHAnsi" w:eastAsiaTheme="majorEastAsia" w:hAnsiTheme="minorHAnsi" w:cstheme="majorBidi"/>
      <w:i/>
      <w:iCs/>
      <w:color w:val="272727" w:themeColor="text1" w:themeTint="D8"/>
      <w:szCs w:val="22"/>
      <w:lang w:val=""/>
    </w:rPr>
  </w:style>
  <w:style w:type="character" w:customStyle="1" w:styleId="Heading9Char">
    <w:name w:val="Heading 9 Char"/>
    <w:basedOn w:val="DefaultParagraphFont"/>
    <w:link w:val="Heading9"/>
    <w:uiPriority w:val="9"/>
    <w:semiHidden/>
    <w:rsid w:val="00E337B8"/>
    <w:rPr>
      <w:rFonts w:asciiTheme="minorHAnsi" w:eastAsiaTheme="majorEastAsia" w:hAnsiTheme="minorHAnsi" w:cstheme="majorBidi"/>
      <w:color w:val="272727" w:themeColor="text1" w:themeTint="D8"/>
      <w:szCs w:val="22"/>
      <w:lang w:val=""/>
    </w:rPr>
  </w:style>
  <w:style w:type="paragraph" w:styleId="Title">
    <w:name w:val="Title"/>
    <w:basedOn w:val="Normal"/>
    <w:next w:val="Normal"/>
    <w:link w:val="TitleChar"/>
    <w:uiPriority w:val="10"/>
    <w:qFormat/>
    <w:rsid w:val="00E337B8"/>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337B8"/>
    <w:rPr>
      <w:rFonts w:asciiTheme="majorHAnsi" w:eastAsiaTheme="majorEastAsia" w:hAnsiTheme="majorHAnsi" w:cstheme="majorBidi"/>
      <w:spacing w:val="-10"/>
      <w:kern w:val="28"/>
      <w:sz w:val="56"/>
      <w:szCs w:val="56"/>
      <w:lang w:val=""/>
    </w:rPr>
  </w:style>
  <w:style w:type="paragraph" w:styleId="Subtitle">
    <w:name w:val="Subtitle"/>
    <w:basedOn w:val="Normal"/>
    <w:next w:val="Normal"/>
    <w:link w:val="SubtitleChar"/>
    <w:uiPriority w:val="11"/>
    <w:qFormat/>
    <w:rsid w:val="00E337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7B8"/>
    <w:rPr>
      <w:rFonts w:asciiTheme="minorHAnsi" w:eastAsiaTheme="majorEastAsia" w:hAnsiTheme="minorHAnsi" w:cstheme="majorBidi"/>
      <w:color w:val="595959" w:themeColor="text1" w:themeTint="A6"/>
      <w:spacing w:val="15"/>
      <w:sz w:val="28"/>
      <w:szCs w:val="28"/>
      <w:lang w:val=""/>
    </w:rPr>
  </w:style>
  <w:style w:type="paragraph" w:styleId="Quote">
    <w:name w:val="Quote"/>
    <w:basedOn w:val="Normal"/>
    <w:next w:val="Normal"/>
    <w:link w:val="QuoteChar"/>
    <w:uiPriority w:val="29"/>
    <w:qFormat/>
    <w:rsid w:val="00E337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337B8"/>
    <w:rPr>
      <w:rFonts w:cs="Arial"/>
      <w:i/>
      <w:iCs/>
      <w:color w:val="404040" w:themeColor="text1" w:themeTint="BF"/>
      <w:szCs w:val="22"/>
      <w:lang w:val=""/>
    </w:rPr>
  </w:style>
  <w:style w:type="paragraph" w:styleId="ListParagraph">
    <w:name w:val="List Paragraph"/>
    <w:basedOn w:val="Normal"/>
    <w:uiPriority w:val="34"/>
    <w:qFormat/>
    <w:rsid w:val="00E337B8"/>
    <w:pPr>
      <w:ind w:left="720"/>
      <w:contextualSpacing/>
    </w:pPr>
  </w:style>
  <w:style w:type="character" w:styleId="IntenseEmphasis">
    <w:name w:val="Intense Emphasis"/>
    <w:basedOn w:val="DefaultParagraphFont"/>
    <w:uiPriority w:val="21"/>
    <w:qFormat/>
    <w:rsid w:val="00E337B8"/>
    <w:rPr>
      <w:i/>
      <w:iCs/>
      <w:color w:val="2F5496" w:themeColor="accent1" w:themeShade="BF"/>
    </w:rPr>
  </w:style>
  <w:style w:type="paragraph" w:styleId="IntenseQuote">
    <w:name w:val="Intense Quote"/>
    <w:basedOn w:val="Normal"/>
    <w:next w:val="Normal"/>
    <w:link w:val="IntenseQuoteChar"/>
    <w:uiPriority w:val="30"/>
    <w:qFormat/>
    <w:rsid w:val="00E337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37B8"/>
    <w:rPr>
      <w:rFonts w:cs="Arial"/>
      <w:i/>
      <w:iCs/>
      <w:color w:val="2F5496" w:themeColor="accent1" w:themeShade="BF"/>
      <w:szCs w:val="22"/>
      <w:lang w:val=""/>
    </w:rPr>
  </w:style>
  <w:style w:type="character" w:styleId="IntenseReference">
    <w:name w:val="Intense Reference"/>
    <w:basedOn w:val="DefaultParagraphFont"/>
    <w:uiPriority w:val="32"/>
    <w:qFormat/>
    <w:rsid w:val="00E337B8"/>
    <w:rPr>
      <w:b/>
      <w:bCs/>
      <w:smallCaps/>
      <w:color w:val="2F5496" w:themeColor="accent1" w:themeShade="BF"/>
      <w:spacing w:val="5"/>
    </w:rPr>
  </w:style>
  <w:style w:type="paragraph" w:styleId="Header">
    <w:name w:val="header"/>
    <w:basedOn w:val="Normal"/>
    <w:link w:val="HeaderChar"/>
    <w:uiPriority w:val="99"/>
    <w:unhideWhenUsed/>
    <w:rsid w:val="0084601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46018"/>
    <w:rPr>
      <w:rFonts w:cs="Arial"/>
      <w:color w:val="000000" w:themeColor="text1"/>
      <w:szCs w:val="22"/>
      <w:lang w:val=""/>
    </w:rPr>
  </w:style>
  <w:style w:type="paragraph" w:styleId="Footer">
    <w:name w:val="footer"/>
    <w:basedOn w:val="Normal"/>
    <w:link w:val="FooterChar"/>
    <w:uiPriority w:val="99"/>
    <w:unhideWhenUsed/>
    <w:rsid w:val="0084601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46018"/>
    <w:rPr>
      <w:rFonts w:cs="Arial"/>
      <w:color w:val="000000" w:themeColor="text1"/>
      <w:szCs w:val="22"/>
      <w:lang w:val=""/>
    </w:rPr>
  </w:style>
  <w:style w:type="paragraph" w:styleId="Bibliography">
    <w:name w:val="Bibliography"/>
    <w:basedOn w:val="Normal"/>
    <w:next w:val="Normal"/>
    <w:uiPriority w:val="37"/>
    <w:unhideWhenUsed/>
    <w:rsid w:val="004E0622"/>
  </w:style>
  <w:style w:type="character" w:styleId="Hyperlink">
    <w:name w:val="Hyperlink"/>
    <w:basedOn w:val="DefaultParagraphFont"/>
    <w:uiPriority w:val="99"/>
    <w:unhideWhenUsed/>
    <w:rsid w:val="004E0622"/>
    <w:rPr>
      <w:color w:val="0563C1" w:themeColor="hyperlink"/>
      <w:u w:val="single"/>
    </w:rPr>
  </w:style>
  <w:style w:type="character" w:styleId="UnresolvedMention">
    <w:name w:val="Unresolved Mention"/>
    <w:basedOn w:val="DefaultParagraphFont"/>
    <w:uiPriority w:val="99"/>
    <w:semiHidden/>
    <w:unhideWhenUsed/>
    <w:rsid w:val="004E0622"/>
    <w:rPr>
      <w:color w:val="605E5C"/>
      <w:shd w:val="clear" w:color="auto" w:fill="E1DFDD"/>
    </w:rPr>
  </w:style>
  <w:style w:type="table" w:styleId="TableGrid">
    <w:name w:val="Table Grid"/>
    <w:basedOn w:val="TableNormal"/>
    <w:uiPriority w:val="39"/>
    <w:rsid w:val="00BA0C80"/>
    <w:pPr>
      <w:spacing w:line="240" w:lineRule="auto"/>
    </w:pPr>
    <w:rPr>
      <w:rFonts w:asciiTheme="minorHAnsi" w:eastAsiaTheme="minorHAnsi" w:hAnsiTheme="minorHAnsi" w:cstheme="minorBidi"/>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207A3"/>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GB" w:eastAsia="en-GB"/>
      <w14:ligatures w14:val="none"/>
    </w:rPr>
  </w:style>
  <w:style w:type="paragraph" w:styleId="TOC1">
    <w:name w:val="toc 1"/>
    <w:basedOn w:val="Normal"/>
    <w:next w:val="Normal"/>
    <w:autoRedefine/>
    <w:uiPriority w:val="39"/>
    <w:unhideWhenUsed/>
    <w:rsid w:val="009207A3"/>
    <w:pPr>
      <w:spacing w:after="100"/>
    </w:pPr>
  </w:style>
  <w:style w:type="paragraph" w:styleId="TOC2">
    <w:name w:val="toc 2"/>
    <w:basedOn w:val="Normal"/>
    <w:next w:val="Normal"/>
    <w:autoRedefine/>
    <w:uiPriority w:val="39"/>
    <w:unhideWhenUsed/>
    <w:rsid w:val="009207A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06020">
      <w:bodyDiv w:val="1"/>
      <w:marLeft w:val="0"/>
      <w:marRight w:val="0"/>
      <w:marTop w:val="0"/>
      <w:marBottom w:val="0"/>
      <w:divBdr>
        <w:top w:val="none" w:sz="0" w:space="0" w:color="auto"/>
        <w:left w:val="none" w:sz="0" w:space="0" w:color="auto"/>
        <w:bottom w:val="none" w:sz="0" w:space="0" w:color="auto"/>
        <w:right w:val="none" w:sz="0" w:space="0" w:color="auto"/>
      </w:divBdr>
    </w:div>
    <w:div w:id="210313034">
      <w:bodyDiv w:val="1"/>
      <w:marLeft w:val="0"/>
      <w:marRight w:val="0"/>
      <w:marTop w:val="0"/>
      <w:marBottom w:val="0"/>
      <w:divBdr>
        <w:top w:val="none" w:sz="0" w:space="0" w:color="auto"/>
        <w:left w:val="none" w:sz="0" w:space="0" w:color="auto"/>
        <w:bottom w:val="none" w:sz="0" w:space="0" w:color="auto"/>
        <w:right w:val="none" w:sz="0" w:space="0" w:color="auto"/>
      </w:divBdr>
    </w:div>
    <w:div w:id="342050088">
      <w:bodyDiv w:val="1"/>
      <w:marLeft w:val="0"/>
      <w:marRight w:val="0"/>
      <w:marTop w:val="0"/>
      <w:marBottom w:val="0"/>
      <w:divBdr>
        <w:top w:val="none" w:sz="0" w:space="0" w:color="auto"/>
        <w:left w:val="none" w:sz="0" w:space="0" w:color="auto"/>
        <w:bottom w:val="none" w:sz="0" w:space="0" w:color="auto"/>
        <w:right w:val="none" w:sz="0" w:space="0" w:color="auto"/>
      </w:divBdr>
    </w:div>
    <w:div w:id="405031205">
      <w:bodyDiv w:val="1"/>
      <w:marLeft w:val="0"/>
      <w:marRight w:val="0"/>
      <w:marTop w:val="0"/>
      <w:marBottom w:val="0"/>
      <w:divBdr>
        <w:top w:val="none" w:sz="0" w:space="0" w:color="auto"/>
        <w:left w:val="none" w:sz="0" w:space="0" w:color="auto"/>
        <w:bottom w:val="none" w:sz="0" w:space="0" w:color="auto"/>
        <w:right w:val="none" w:sz="0" w:space="0" w:color="auto"/>
      </w:divBdr>
    </w:div>
    <w:div w:id="532616319">
      <w:bodyDiv w:val="1"/>
      <w:marLeft w:val="0"/>
      <w:marRight w:val="0"/>
      <w:marTop w:val="0"/>
      <w:marBottom w:val="0"/>
      <w:divBdr>
        <w:top w:val="none" w:sz="0" w:space="0" w:color="auto"/>
        <w:left w:val="none" w:sz="0" w:space="0" w:color="auto"/>
        <w:bottom w:val="none" w:sz="0" w:space="0" w:color="auto"/>
        <w:right w:val="none" w:sz="0" w:space="0" w:color="auto"/>
      </w:divBdr>
    </w:div>
    <w:div w:id="734664251">
      <w:bodyDiv w:val="1"/>
      <w:marLeft w:val="0"/>
      <w:marRight w:val="0"/>
      <w:marTop w:val="0"/>
      <w:marBottom w:val="0"/>
      <w:divBdr>
        <w:top w:val="none" w:sz="0" w:space="0" w:color="auto"/>
        <w:left w:val="none" w:sz="0" w:space="0" w:color="auto"/>
        <w:bottom w:val="none" w:sz="0" w:space="0" w:color="auto"/>
        <w:right w:val="none" w:sz="0" w:space="0" w:color="auto"/>
      </w:divBdr>
    </w:div>
    <w:div w:id="774907743">
      <w:bodyDiv w:val="1"/>
      <w:marLeft w:val="0"/>
      <w:marRight w:val="0"/>
      <w:marTop w:val="0"/>
      <w:marBottom w:val="0"/>
      <w:divBdr>
        <w:top w:val="none" w:sz="0" w:space="0" w:color="auto"/>
        <w:left w:val="none" w:sz="0" w:space="0" w:color="auto"/>
        <w:bottom w:val="none" w:sz="0" w:space="0" w:color="auto"/>
        <w:right w:val="none" w:sz="0" w:space="0" w:color="auto"/>
      </w:divBdr>
    </w:div>
    <w:div w:id="1473250808">
      <w:bodyDiv w:val="1"/>
      <w:marLeft w:val="0"/>
      <w:marRight w:val="0"/>
      <w:marTop w:val="0"/>
      <w:marBottom w:val="0"/>
      <w:divBdr>
        <w:top w:val="none" w:sz="0" w:space="0" w:color="auto"/>
        <w:left w:val="none" w:sz="0" w:space="0" w:color="auto"/>
        <w:bottom w:val="none" w:sz="0" w:space="0" w:color="auto"/>
        <w:right w:val="none" w:sz="0" w:space="0" w:color="auto"/>
      </w:divBdr>
    </w:div>
    <w:div w:id="196596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cor2535</b:Tag>
    <b:SourceType>InternetSite</b:SourceType>
    <b:Guid>{8EBAE32D-6108-4992-AE1A-D8B6DA46A530}</b:Guid>
    <b:Author>
      <b:Author>
        <b:Corporate>corporatefinanceinstitute</b:Corporate>
      </b:Author>
    </b:Author>
    <b:Title>Corporate Social Responsibility (CSR)</b:Title>
    <b:Year>2025</b:Year>
    <b:YearAccessed>2025</b:YearAccessed>
    <b:MonthAccessed>January</b:MonthAccessed>
    <b:DayAccessed>31</b:DayAccessed>
    <b:URL>https://corporatefinanceinstitute.com/resources/esg/corporate-social-responsibility-csr/</b:URL>
    <b:RefOrder>1</b:RefOrder>
  </b:Source>
  <b:Source>
    <b:Tag>Acc2426</b:Tag>
    <b:SourceType>InternetSite</b:SourceType>
    <b:Guid>{1A23DCB8-A22A-415B-BA6D-43763FA2ACF4}</b:Guid>
    <b:Author>
      <b:Author>
        <b:Corporate>Accountingtools</b:Corporate>
      </b:Author>
    </b:Author>
    <b:Title>Income statement definition</b:Title>
    <b:Year>2024</b:Year>
    <b:YearAccessed>2025</b:YearAccessed>
    <b:MonthAccessed>January</b:MonthAccessed>
    <b:DayAccessed>31</b:DayAccessed>
    <b:URL>https://www.accountingtools.com/articles/the-income-statement</b:URL>
    <b:RefOrder>1</b:RefOrder>
  </b:Source>
  <b:Source>
    <b:Tag>Sha25</b:Tag>
    <b:SourceType>InternetSite</b:SourceType>
    <b:Guid>{84BA7F06-1116-41DD-A72B-7CEB2E88F655}</b:Guid>
    <b:Author>
      <b:Author>
        <b:Corporate>Shangri-la</b:Corporate>
      </b:Author>
    </b:Author>
    <b:Title>About us</b:Title>
    <b:Year>2025</b:Year>
    <b:YearAccessed>2025</b:YearAccessed>
    <b:MonthAccessed>January</b:MonthAccessed>
    <b:DayAccessed>31</b:DayAccessed>
    <b:URL>https://www.shangri-la.com/group/our-story/about-shangri-la</b:URL>
    <b:RefOrder>1</b:RefOrder>
  </b:Source>
  <b:Source>
    <b:Tag>Pre25</b:Tag>
    <b:SourceType>InternetSite</b:SourceType>
    <b:Guid>{59469B1B-623D-4390-9F56-B825EA8AB546}</b:Guid>
    <b:Author>
      <b:Author>
        <b:Corporate>Premierinn</b:Corporate>
      </b:Author>
    </b:Author>
    <b:Title>About us</b:Title>
    <b:Year>2025</b:Year>
    <b:YearAccessed>2025</b:YearAccessed>
    <b:MonthAccessed>January</b:MonthAccessed>
    <b:DayAccessed>31</b:DayAccessed>
    <b:URL>https://www.premierinn.com/gb/en/why.html</b:URL>
    <b:RefOrder>2</b:RefOrder>
  </b:Source>
</b:Sources>
</file>

<file path=customXml/itemProps1.xml><?xml version="1.0" encoding="utf-8"?>
<ds:datastoreItem xmlns:ds="http://schemas.openxmlformats.org/officeDocument/2006/customXml" ds:itemID="{7A910AFD-087C-4611-A4B1-E5FF5FC59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2964</Words>
  <Characters>16899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2025-02-19T10:14:00Z</dcterms:created>
  <dcterms:modified xsi:type="dcterms:W3CDTF">2025-02-19T10:14:00Z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05ab554d7e58cb515e80ed8c6e8923043149febb17209f6f898e5e4d21a6261e</vt:lpwstr>
  </property>
</Properties>
</file>