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EBDF852" w:rsidP="1C652976" w:rsidRDefault="7EBDF852" w14:paraId="07FD5E49" w14:textId="3457DA05">
      <w:pPr>
        <w:spacing w:line="360" w:lineRule="auto"/>
        <w:jc w:val="center"/>
        <w:rPr>
          <w:rFonts w:ascii="Calibri" w:hAnsi="Calibri" w:eastAsia="Calibri" w:cs="Calibri" w:asciiTheme="minorAscii" w:hAnsiTheme="minorAscii" w:eastAsiaTheme="minorAscii" w:cstheme="minorAscii"/>
          <w:sz w:val="24"/>
          <w:szCs w:val="24"/>
        </w:rPr>
      </w:pPr>
    </w:p>
    <w:p w:rsidR="7EBDF852" w:rsidP="1C652976" w:rsidRDefault="7EBDF852" w14:paraId="7F6ABB9E" w14:textId="03B43E4F">
      <w:pPr>
        <w:spacing w:line="360" w:lineRule="auto"/>
        <w:jc w:val="center"/>
        <w:rPr>
          <w:rFonts w:ascii="Calibri" w:hAnsi="Calibri" w:eastAsia="Calibri" w:cs="Calibri" w:asciiTheme="minorAscii" w:hAnsiTheme="minorAscii" w:eastAsiaTheme="minorAscii" w:cstheme="minorAscii"/>
          <w:sz w:val="24"/>
          <w:szCs w:val="24"/>
        </w:rPr>
      </w:pPr>
    </w:p>
    <w:p w:rsidR="7EBDF852" w:rsidP="1C652976" w:rsidRDefault="7EBDF852" w14:paraId="022B1CB1" w14:textId="2122DF74">
      <w:pPr>
        <w:spacing w:line="360" w:lineRule="auto"/>
        <w:jc w:val="center"/>
        <w:rPr>
          <w:rFonts w:ascii="Calibri" w:hAnsi="Calibri" w:eastAsia="Calibri" w:cs="Calibri" w:asciiTheme="minorAscii" w:hAnsiTheme="minorAscii" w:eastAsiaTheme="minorAscii" w:cstheme="minorAscii"/>
          <w:sz w:val="24"/>
          <w:szCs w:val="24"/>
        </w:rPr>
      </w:pPr>
    </w:p>
    <w:p xmlns:wp14="http://schemas.microsoft.com/office/word/2010/wordml" w:rsidP="1C652976" w14:paraId="5E5787A5" wp14:textId="0BD08352">
      <w:pPr>
        <w:spacing w:line="360" w:lineRule="auto"/>
        <w:jc w:val="center"/>
        <w:rPr>
          <w:rFonts w:ascii="Calibri" w:hAnsi="Calibri" w:eastAsia="Calibri" w:cs="Calibri" w:asciiTheme="minorAscii" w:hAnsiTheme="minorAscii" w:eastAsiaTheme="minorAscii" w:cstheme="minorAscii"/>
          <w:sz w:val="40"/>
          <w:szCs w:val="40"/>
        </w:rPr>
      </w:pPr>
      <w:bookmarkStart w:name="_GoBack" w:id="0"/>
      <w:bookmarkEnd w:id="0"/>
      <w:r w:rsidRPr="1C652976" w:rsidR="3B7B857F">
        <w:rPr>
          <w:rFonts w:ascii="Calibri" w:hAnsi="Calibri" w:eastAsia="Calibri" w:cs="Calibri" w:asciiTheme="minorAscii" w:hAnsiTheme="minorAscii" w:eastAsiaTheme="minorAscii" w:cstheme="minorAscii"/>
          <w:sz w:val="40"/>
          <w:szCs w:val="40"/>
        </w:rPr>
        <w:t>Nursing Research Project:</w:t>
      </w:r>
      <w:r w:rsidRPr="1C652976" w:rsidR="45797699">
        <w:rPr>
          <w:rFonts w:ascii="Calibri" w:hAnsi="Calibri" w:eastAsia="Calibri" w:cs="Calibri" w:asciiTheme="minorAscii" w:hAnsiTheme="minorAscii" w:eastAsiaTheme="minorAscii" w:cstheme="minorAscii"/>
          <w:sz w:val="40"/>
          <w:szCs w:val="40"/>
        </w:rPr>
        <w:t xml:space="preserve"> </w:t>
      </w:r>
      <w:r w:rsidRPr="1C652976" w:rsidR="3020B1FD">
        <w:rPr>
          <w:rFonts w:ascii="Calibri" w:hAnsi="Calibri" w:eastAsia="Calibri" w:cs="Calibri" w:asciiTheme="minorAscii" w:hAnsiTheme="minorAscii" w:eastAsiaTheme="minorAscii" w:cstheme="minorAscii"/>
          <w:sz w:val="40"/>
          <w:szCs w:val="40"/>
        </w:rPr>
        <w:t>To what extent</w:t>
      </w:r>
      <w:r w:rsidRPr="1C652976" w:rsidR="45797699">
        <w:rPr>
          <w:rFonts w:ascii="Calibri" w:hAnsi="Calibri" w:eastAsia="Calibri" w:cs="Calibri" w:asciiTheme="minorAscii" w:hAnsiTheme="minorAscii" w:eastAsiaTheme="minorAscii" w:cstheme="minorAscii"/>
          <w:sz w:val="40"/>
          <w:szCs w:val="40"/>
        </w:rPr>
        <w:t xml:space="preserve"> d</w:t>
      </w:r>
      <w:r w:rsidRPr="1C652976" w:rsidR="1A57FA48">
        <w:rPr>
          <w:rFonts w:ascii="Calibri" w:hAnsi="Calibri" w:eastAsia="Calibri" w:cs="Calibri" w:asciiTheme="minorAscii" w:hAnsiTheme="minorAscii" w:eastAsiaTheme="minorAscii" w:cstheme="minorAscii"/>
          <w:sz w:val="40"/>
          <w:szCs w:val="40"/>
        </w:rPr>
        <w:t xml:space="preserve">o </w:t>
      </w:r>
      <w:r w:rsidRPr="1C652976" w:rsidR="45797699">
        <w:rPr>
          <w:rFonts w:ascii="Calibri" w:hAnsi="Calibri" w:eastAsia="Calibri" w:cs="Calibri" w:asciiTheme="minorAscii" w:hAnsiTheme="minorAscii" w:eastAsiaTheme="minorAscii" w:cstheme="minorAscii"/>
          <w:sz w:val="40"/>
          <w:szCs w:val="40"/>
        </w:rPr>
        <w:t xml:space="preserve">adverse childhood experiences (ACE’s) </w:t>
      </w:r>
      <w:r w:rsidRPr="1C652976" w:rsidR="21D8DCF4">
        <w:rPr>
          <w:rFonts w:ascii="Calibri" w:hAnsi="Calibri" w:eastAsia="Calibri" w:cs="Calibri" w:asciiTheme="minorAscii" w:hAnsiTheme="minorAscii" w:eastAsiaTheme="minorAscii" w:cstheme="minorAscii"/>
          <w:sz w:val="40"/>
          <w:szCs w:val="40"/>
        </w:rPr>
        <w:t>a</w:t>
      </w:r>
      <w:r w:rsidRPr="1C652976" w:rsidR="75F7D593">
        <w:rPr>
          <w:rFonts w:ascii="Calibri" w:hAnsi="Calibri" w:eastAsia="Calibri" w:cs="Calibri" w:asciiTheme="minorAscii" w:hAnsiTheme="minorAscii" w:eastAsiaTheme="minorAscii" w:cstheme="minorAscii"/>
          <w:sz w:val="40"/>
          <w:szCs w:val="40"/>
        </w:rPr>
        <w:t>ffect the physical</w:t>
      </w:r>
      <w:r w:rsidRPr="1C652976" w:rsidR="59EF38EC">
        <w:rPr>
          <w:rFonts w:ascii="Calibri" w:hAnsi="Calibri" w:eastAsia="Calibri" w:cs="Calibri" w:asciiTheme="minorAscii" w:hAnsiTheme="minorAscii" w:eastAsiaTheme="minorAscii" w:cstheme="minorAscii"/>
          <w:sz w:val="40"/>
          <w:szCs w:val="40"/>
        </w:rPr>
        <w:t xml:space="preserve"> </w:t>
      </w:r>
      <w:r w:rsidRPr="1C652976" w:rsidR="75F7D593">
        <w:rPr>
          <w:rFonts w:ascii="Calibri" w:hAnsi="Calibri" w:eastAsia="Calibri" w:cs="Calibri" w:asciiTheme="minorAscii" w:hAnsiTheme="minorAscii" w:eastAsiaTheme="minorAscii" w:cstheme="minorAscii"/>
          <w:sz w:val="40"/>
          <w:szCs w:val="40"/>
        </w:rPr>
        <w:t>health of adults in Wales?</w:t>
      </w:r>
    </w:p>
    <w:p w:rsidR="7EBDF852" w:rsidP="1C652976" w:rsidRDefault="7EBDF852" w14:paraId="354198B6" w14:textId="14703D44">
      <w:pPr>
        <w:pStyle w:val="Normal"/>
        <w:spacing w:line="360" w:lineRule="auto"/>
        <w:jc w:val="center"/>
        <w:rPr>
          <w:rFonts w:ascii="Calibri" w:hAnsi="Calibri" w:eastAsia="Calibri" w:cs="Calibri" w:asciiTheme="minorAscii" w:hAnsiTheme="minorAscii" w:eastAsiaTheme="minorAscii" w:cstheme="minorAscii"/>
          <w:sz w:val="40"/>
          <w:szCs w:val="40"/>
        </w:rPr>
      </w:pPr>
    </w:p>
    <w:p w:rsidR="3B7B857F" w:rsidP="1C652976" w:rsidRDefault="3B7B857F" w14:paraId="0023EF32" w14:textId="00AFD313">
      <w:pPr>
        <w:pStyle w:val="Normal"/>
        <w:spacing w:line="360" w:lineRule="auto"/>
        <w:jc w:val="center"/>
        <w:rPr>
          <w:rFonts w:ascii="Calibri" w:hAnsi="Calibri" w:eastAsia="Calibri" w:cs="Calibri" w:asciiTheme="minorAscii" w:hAnsiTheme="minorAscii" w:eastAsiaTheme="minorAscii" w:cstheme="minorAscii"/>
          <w:sz w:val="40"/>
          <w:szCs w:val="40"/>
        </w:rPr>
      </w:pPr>
      <w:r w:rsidRPr="1C652976" w:rsidR="3B7B857F">
        <w:rPr>
          <w:rFonts w:ascii="Calibri" w:hAnsi="Calibri" w:eastAsia="Calibri" w:cs="Calibri" w:asciiTheme="minorAscii" w:hAnsiTheme="minorAscii" w:eastAsiaTheme="minorAscii" w:cstheme="minorAscii"/>
          <w:sz w:val="40"/>
          <w:szCs w:val="40"/>
        </w:rPr>
        <w:t>Student Name: Hannah Granelli</w:t>
      </w:r>
    </w:p>
    <w:p w:rsidR="3B7B857F" w:rsidP="1C652976" w:rsidRDefault="3B7B857F" w14:paraId="088A8222" w14:textId="5F39745B">
      <w:pPr>
        <w:pStyle w:val="Normal"/>
        <w:spacing w:line="360" w:lineRule="auto"/>
        <w:jc w:val="center"/>
        <w:rPr>
          <w:rFonts w:ascii="Calibri" w:hAnsi="Calibri" w:eastAsia="Calibri" w:cs="Calibri" w:asciiTheme="minorAscii" w:hAnsiTheme="minorAscii" w:eastAsiaTheme="minorAscii" w:cstheme="minorAscii"/>
          <w:sz w:val="40"/>
          <w:szCs w:val="40"/>
        </w:rPr>
      </w:pPr>
      <w:r w:rsidRPr="1C652976" w:rsidR="3B7B857F">
        <w:rPr>
          <w:rFonts w:ascii="Calibri" w:hAnsi="Calibri" w:eastAsia="Calibri" w:cs="Calibri" w:asciiTheme="minorAscii" w:hAnsiTheme="minorAscii" w:eastAsiaTheme="minorAscii" w:cstheme="minorAscii"/>
          <w:sz w:val="40"/>
          <w:szCs w:val="40"/>
        </w:rPr>
        <w:t>Student Number: 2218571</w:t>
      </w:r>
    </w:p>
    <w:p w:rsidR="3B7B857F" w:rsidP="1C652976" w:rsidRDefault="3B7B857F" w14:paraId="3E916E1A" w14:textId="34AA0202">
      <w:pPr>
        <w:pStyle w:val="Normal"/>
        <w:spacing w:line="360" w:lineRule="auto"/>
        <w:jc w:val="center"/>
        <w:rPr>
          <w:rFonts w:ascii="Calibri" w:hAnsi="Calibri" w:eastAsia="Calibri" w:cs="Calibri" w:asciiTheme="minorAscii" w:hAnsiTheme="minorAscii" w:eastAsiaTheme="minorAscii" w:cstheme="minorAscii"/>
          <w:sz w:val="40"/>
          <w:szCs w:val="40"/>
        </w:rPr>
      </w:pPr>
      <w:r w:rsidRPr="1C652976" w:rsidR="3B7B857F">
        <w:rPr>
          <w:rFonts w:ascii="Calibri" w:hAnsi="Calibri" w:eastAsia="Calibri" w:cs="Calibri" w:asciiTheme="minorAscii" w:hAnsiTheme="minorAscii" w:eastAsiaTheme="minorAscii" w:cstheme="minorAscii"/>
          <w:sz w:val="40"/>
          <w:szCs w:val="40"/>
        </w:rPr>
        <w:t>Lecturer Name: Ben Duxbury</w:t>
      </w:r>
    </w:p>
    <w:p w:rsidR="7EBDF852" w:rsidP="1C652976" w:rsidRDefault="7EBDF852" w14:paraId="22C8068E" w14:textId="51B1DD3C">
      <w:pPr>
        <w:pStyle w:val="Normal"/>
        <w:spacing w:line="360" w:lineRule="auto"/>
        <w:jc w:val="center"/>
        <w:rPr>
          <w:rFonts w:ascii="Calibri" w:hAnsi="Calibri" w:eastAsia="Calibri" w:cs="Calibri" w:asciiTheme="minorAscii" w:hAnsiTheme="minorAscii" w:eastAsiaTheme="minorAscii" w:cstheme="minorAscii"/>
          <w:sz w:val="24"/>
          <w:szCs w:val="24"/>
        </w:rPr>
      </w:pPr>
    </w:p>
    <w:p w:rsidR="7EBDF852" w:rsidP="1C652976" w:rsidRDefault="7EBDF852" w14:paraId="6CA9E239" w14:textId="6425D295">
      <w:pPr>
        <w:pStyle w:val="Normal"/>
        <w:spacing w:line="360" w:lineRule="auto"/>
        <w:jc w:val="center"/>
        <w:rPr>
          <w:rFonts w:ascii="Calibri" w:hAnsi="Calibri" w:eastAsia="Calibri" w:cs="Calibri" w:asciiTheme="minorAscii" w:hAnsiTheme="minorAscii" w:eastAsiaTheme="minorAscii" w:cstheme="minorAscii"/>
          <w:sz w:val="24"/>
          <w:szCs w:val="24"/>
        </w:rPr>
      </w:pPr>
    </w:p>
    <w:p w:rsidR="7EBDF852" w:rsidP="1C652976" w:rsidRDefault="7EBDF852" w14:paraId="6FF962FA" w14:textId="3AD9A677">
      <w:pPr>
        <w:pStyle w:val="Normal"/>
        <w:spacing w:line="360" w:lineRule="auto"/>
        <w:jc w:val="center"/>
        <w:rPr>
          <w:rFonts w:ascii="Calibri" w:hAnsi="Calibri" w:eastAsia="Calibri" w:cs="Calibri" w:asciiTheme="minorAscii" w:hAnsiTheme="minorAscii" w:eastAsiaTheme="minorAscii" w:cstheme="minorAscii"/>
          <w:sz w:val="24"/>
          <w:szCs w:val="24"/>
        </w:rPr>
      </w:pPr>
    </w:p>
    <w:p w:rsidR="7EBDF852" w:rsidP="1C652976" w:rsidRDefault="7EBDF852" w14:paraId="17B1F73E" w14:textId="117D5003">
      <w:pPr>
        <w:pStyle w:val="Normal"/>
        <w:spacing w:line="360" w:lineRule="auto"/>
        <w:jc w:val="center"/>
        <w:rPr>
          <w:rFonts w:ascii="Calibri" w:hAnsi="Calibri" w:eastAsia="Calibri" w:cs="Calibri" w:asciiTheme="minorAscii" w:hAnsiTheme="minorAscii" w:eastAsiaTheme="minorAscii" w:cstheme="minorAscii"/>
          <w:sz w:val="24"/>
          <w:szCs w:val="24"/>
        </w:rPr>
      </w:pPr>
    </w:p>
    <w:p w:rsidR="7EBDF852" w:rsidP="1C652976" w:rsidRDefault="7EBDF852" w14:paraId="050181CC" w14:textId="30BFA012">
      <w:pPr>
        <w:pStyle w:val="Normal"/>
        <w:spacing w:line="360" w:lineRule="auto"/>
        <w:jc w:val="center"/>
        <w:rPr>
          <w:rFonts w:ascii="Calibri" w:hAnsi="Calibri" w:eastAsia="Calibri" w:cs="Calibri" w:asciiTheme="minorAscii" w:hAnsiTheme="minorAscii" w:eastAsiaTheme="minorAscii" w:cstheme="minorAscii"/>
          <w:sz w:val="24"/>
          <w:szCs w:val="24"/>
        </w:rPr>
      </w:pPr>
    </w:p>
    <w:p w:rsidR="7EBDF852" w:rsidP="1C652976" w:rsidRDefault="7EBDF852" w14:paraId="1427B347" w14:textId="0860D525">
      <w:pPr>
        <w:pStyle w:val="Normal"/>
        <w:spacing w:line="360" w:lineRule="auto"/>
        <w:jc w:val="center"/>
        <w:rPr>
          <w:rFonts w:ascii="Calibri" w:hAnsi="Calibri" w:eastAsia="Calibri" w:cs="Calibri" w:asciiTheme="minorAscii" w:hAnsiTheme="minorAscii" w:eastAsiaTheme="minorAscii" w:cstheme="minorAscii"/>
          <w:sz w:val="24"/>
          <w:szCs w:val="24"/>
        </w:rPr>
      </w:pPr>
    </w:p>
    <w:p w:rsidR="7EBDF852" w:rsidP="1C652976" w:rsidRDefault="7EBDF852" w14:paraId="5B96D1EE" w14:textId="2228FCA8">
      <w:pPr>
        <w:pStyle w:val="Normal"/>
        <w:spacing w:line="360" w:lineRule="auto"/>
        <w:jc w:val="center"/>
        <w:rPr>
          <w:rFonts w:ascii="Calibri" w:hAnsi="Calibri" w:eastAsia="Calibri" w:cs="Calibri" w:asciiTheme="minorAscii" w:hAnsiTheme="minorAscii" w:eastAsiaTheme="minorAscii" w:cstheme="minorAscii"/>
          <w:sz w:val="24"/>
          <w:szCs w:val="24"/>
        </w:rPr>
      </w:pPr>
    </w:p>
    <w:p w:rsidR="7EBDF852" w:rsidP="1C652976" w:rsidRDefault="7EBDF852" w14:paraId="2085820E" w14:textId="02E1B689">
      <w:pPr>
        <w:pStyle w:val="Normal"/>
        <w:spacing w:line="360" w:lineRule="auto"/>
        <w:jc w:val="center"/>
        <w:rPr>
          <w:rFonts w:ascii="Calibri" w:hAnsi="Calibri" w:eastAsia="Calibri" w:cs="Calibri" w:asciiTheme="minorAscii" w:hAnsiTheme="minorAscii" w:eastAsiaTheme="minorAscii" w:cstheme="minorAscii"/>
          <w:sz w:val="24"/>
          <w:szCs w:val="24"/>
        </w:rPr>
      </w:pPr>
    </w:p>
    <w:p w:rsidR="7EBDF852" w:rsidP="1C652976" w:rsidRDefault="7EBDF852" w14:paraId="22F4BC20" w14:textId="4FBDB63C">
      <w:pPr>
        <w:spacing w:line="360" w:lineRule="auto"/>
        <w:rPr>
          <w:rFonts w:ascii="Calibri" w:hAnsi="Calibri" w:eastAsia="Calibri" w:cs="Calibri" w:asciiTheme="minorAscii" w:hAnsiTheme="minorAscii" w:eastAsiaTheme="minorAscii" w:cstheme="minorAscii"/>
          <w:sz w:val="24"/>
          <w:szCs w:val="24"/>
        </w:rPr>
      </w:pPr>
      <w:r w:rsidRPr="1C652976">
        <w:rPr>
          <w:rFonts w:ascii="Calibri" w:hAnsi="Calibri" w:eastAsia="Calibri" w:cs="Calibri" w:asciiTheme="minorAscii" w:hAnsiTheme="minorAscii" w:eastAsiaTheme="minorAscii" w:cstheme="minorAscii"/>
          <w:sz w:val="24"/>
          <w:szCs w:val="24"/>
        </w:rPr>
        <w:br w:type="page"/>
      </w:r>
    </w:p>
    <w:p w:rsidR="7C0663FC" w:rsidP="1C652976" w:rsidRDefault="7C0663FC" w14:paraId="27A63292" w14:textId="20EBF1DD">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37C92227" w:rsidP="1C652976" w:rsidRDefault="37C92227" w14:paraId="2E1B4F7E" w14:textId="5F767B72">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r w:rsidRPr="1C652976" w:rsidR="5F641B55">
        <w:rPr>
          <w:rFonts w:ascii="Calibri" w:hAnsi="Calibri" w:eastAsia="Calibri" w:cs="Calibri" w:asciiTheme="minorAscii" w:hAnsiTheme="minorAscii" w:eastAsiaTheme="minorAscii" w:cstheme="minorAscii"/>
          <w:b w:val="1"/>
          <w:bCs w:val="1"/>
          <w:sz w:val="24"/>
          <w:szCs w:val="24"/>
          <w:u w:val="single"/>
        </w:rPr>
        <w:t xml:space="preserve">Page of </w:t>
      </w:r>
      <w:r w:rsidRPr="1C652976" w:rsidR="37C92227">
        <w:rPr>
          <w:rFonts w:ascii="Calibri" w:hAnsi="Calibri" w:eastAsia="Calibri" w:cs="Calibri" w:asciiTheme="minorAscii" w:hAnsiTheme="minorAscii" w:eastAsiaTheme="minorAscii" w:cstheme="minorAscii"/>
          <w:b w:val="1"/>
          <w:bCs w:val="1"/>
          <w:sz w:val="24"/>
          <w:szCs w:val="24"/>
          <w:u w:val="single"/>
        </w:rPr>
        <w:t>Contents</w:t>
      </w:r>
    </w:p>
    <w:p w:rsidR="1C652976" w:rsidP="1C652976" w:rsidRDefault="1C652976" w14:paraId="6810866D" w14:textId="54F19D87">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tbl>
      <w:tblPr>
        <w:tblStyle w:val="TableGrid"/>
        <w:tblW w:w="0" w:type="auto"/>
        <w:tblLayout w:type="fixed"/>
        <w:tblLook w:val="06A0" w:firstRow="1" w:lastRow="0" w:firstColumn="1" w:lastColumn="0" w:noHBand="1" w:noVBand="1"/>
      </w:tblPr>
      <w:tblGrid>
        <w:gridCol w:w="6390"/>
        <w:gridCol w:w="2625"/>
      </w:tblGrid>
      <w:tr w:rsidR="1C652976" w:rsidTr="002F5BFA" w14:paraId="6F722AC2">
        <w:tc>
          <w:tcPr>
            <w:tcW w:w="6390" w:type="dxa"/>
            <w:tcMar/>
          </w:tcPr>
          <w:p w:rsidR="54D9338B" w:rsidP="1C652976" w:rsidRDefault="54D9338B" w14:paraId="5B058B04" w14:textId="5D955F92">
            <w:pPr>
              <w:pStyle w:val="Normal"/>
              <w:spacing w:line="360" w:lineRule="auto"/>
              <w:rPr>
                <w:rFonts w:ascii="Calibri" w:hAnsi="Calibri" w:eastAsia="Calibri" w:cs="Calibri" w:asciiTheme="minorAscii" w:hAnsiTheme="minorAscii" w:eastAsiaTheme="minorAscii" w:cstheme="minorAscii"/>
                <w:b w:val="1"/>
                <w:bCs w:val="1"/>
                <w:sz w:val="24"/>
                <w:szCs w:val="24"/>
                <w:u w:val="single"/>
              </w:rPr>
            </w:pPr>
            <w:r w:rsidRPr="1C652976" w:rsidR="54D9338B">
              <w:rPr>
                <w:rFonts w:ascii="Calibri" w:hAnsi="Calibri" w:eastAsia="Calibri" w:cs="Calibri" w:asciiTheme="minorAscii" w:hAnsiTheme="minorAscii" w:eastAsiaTheme="minorAscii" w:cstheme="minorAscii"/>
                <w:b w:val="1"/>
                <w:bCs w:val="1"/>
                <w:sz w:val="24"/>
                <w:szCs w:val="24"/>
                <w:u w:val="single"/>
              </w:rPr>
              <w:t>Section</w:t>
            </w:r>
          </w:p>
        </w:tc>
        <w:tc>
          <w:tcPr>
            <w:tcW w:w="2625" w:type="dxa"/>
            <w:tcMar/>
          </w:tcPr>
          <w:p w:rsidR="54D9338B" w:rsidP="1C652976" w:rsidRDefault="54D9338B" w14:paraId="170AA253" w14:textId="60FD5BDB">
            <w:pPr>
              <w:pStyle w:val="Normal"/>
              <w:spacing w:line="360" w:lineRule="auto"/>
              <w:rPr>
                <w:rFonts w:ascii="Calibri" w:hAnsi="Calibri" w:eastAsia="Calibri" w:cs="Calibri" w:asciiTheme="minorAscii" w:hAnsiTheme="minorAscii" w:eastAsiaTheme="minorAscii" w:cstheme="minorAscii"/>
                <w:b w:val="1"/>
                <w:bCs w:val="1"/>
                <w:sz w:val="24"/>
                <w:szCs w:val="24"/>
                <w:u w:val="single"/>
              </w:rPr>
            </w:pPr>
            <w:r w:rsidRPr="1C652976" w:rsidR="54D9338B">
              <w:rPr>
                <w:rFonts w:ascii="Calibri" w:hAnsi="Calibri" w:eastAsia="Calibri" w:cs="Calibri" w:asciiTheme="minorAscii" w:hAnsiTheme="minorAscii" w:eastAsiaTheme="minorAscii" w:cstheme="minorAscii"/>
                <w:b w:val="1"/>
                <w:bCs w:val="1"/>
                <w:sz w:val="24"/>
                <w:szCs w:val="24"/>
                <w:u w:val="single"/>
              </w:rPr>
              <w:t>Page Number</w:t>
            </w:r>
          </w:p>
        </w:tc>
      </w:tr>
      <w:tr w:rsidR="1C652976" w:rsidTr="002F5BFA" w14:paraId="3225314C">
        <w:tc>
          <w:tcPr>
            <w:tcW w:w="6390" w:type="dxa"/>
            <w:tcMar/>
          </w:tcPr>
          <w:p w:rsidR="54D9338B" w:rsidP="1C652976" w:rsidRDefault="54D9338B" w14:paraId="07BE41E3" w14:textId="78CAA4AB">
            <w:pPr>
              <w:pStyle w:val="Normal"/>
              <w:spacing w:line="360" w:lineRule="auto"/>
              <w:rPr>
                <w:rFonts w:ascii="Calibri" w:hAnsi="Calibri" w:eastAsia="Calibri" w:cs="Calibri" w:asciiTheme="minorAscii" w:hAnsiTheme="minorAscii" w:eastAsiaTheme="minorAscii" w:cstheme="minorAscii"/>
                <w:b w:val="0"/>
                <w:bCs w:val="0"/>
                <w:sz w:val="24"/>
                <w:szCs w:val="24"/>
                <w:u w:val="none"/>
              </w:rPr>
            </w:pPr>
            <w:r w:rsidRPr="1C652976" w:rsidR="54D9338B">
              <w:rPr>
                <w:rFonts w:ascii="Calibri" w:hAnsi="Calibri" w:eastAsia="Calibri" w:cs="Calibri" w:asciiTheme="minorAscii" w:hAnsiTheme="minorAscii" w:eastAsiaTheme="minorAscii" w:cstheme="minorAscii"/>
                <w:b w:val="0"/>
                <w:bCs w:val="0"/>
                <w:sz w:val="24"/>
                <w:szCs w:val="24"/>
                <w:u w:val="none"/>
              </w:rPr>
              <w:t>Title Page</w:t>
            </w:r>
          </w:p>
        </w:tc>
        <w:tc>
          <w:tcPr>
            <w:tcW w:w="2625" w:type="dxa"/>
            <w:tcMar/>
          </w:tcPr>
          <w:p w:rsidR="54D9338B" w:rsidP="1C652976" w:rsidRDefault="54D9338B" w14:paraId="09CC1A53" w14:textId="5B28D642">
            <w:pPr>
              <w:pStyle w:val="Normal"/>
              <w:spacing w:line="360" w:lineRule="auto"/>
              <w:rPr>
                <w:rFonts w:ascii="Calibri" w:hAnsi="Calibri" w:eastAsia="Calibri" w:cs="Calibri" w:asciiTheme="minorAscii" w:hAnsiTheme="minorAscii" w:eastAsiaTheme="minorAscii" w:cstheme="minorAscii"/>
                <w:b w:val="0"/>
                <w:bCs w:val="0"/>
                <w:sz w:val="24"/>
                <w:szCs w:val="24"/>
                <w:u w:val="none"/>
              </w:rPr>
            </w:pPr>
            <w:r w:rsidRPr="1C652976" w:rsidR="54D9338B">
              <w:rPr>
                <w:rFonts w:ascii="Calibri" w:hAnsi="Calibri" w:eastAsia="Calibri" w:cs="Calibri" w:asciiTheme="minorAscii" w:hAnsiTheme="minorAscii" w:eastAsiaTheme="minorAscii" w:cstheme="minorAscii"/>
                <w:b w:val="0"/>
                <w:bCs w:val="0"/>
                <w:sz w:val="24"/>
                <w:szCs w:val="24"/>
                <w:u w:val="none"/>
              </w:rPr>
              <w:t>1</w:t>
            </w:r>
          </w:p>
        </w:tc>
      </w:tr>
      <w:tr w:rsidR="1C652976" w:rsidTr="002F5BFA" w14:paraId="71E48A59">
        <w:tc>
          <w:tcPr>
            <w:tcW w:w="6390" w:type="dxa"/>
            <w:tcMar/>
          </w:tcPr>
          <w:p w:rsidR="54D9338B" w:rsidP="1C652976" w:rsidRDefault="54D9338B" w14:paraId="69152FCE" w14:textId="73BA8E91">
            <w:pPr>
              <w:pStyle w:val="Normal"/>
              <w:spacing w:line="360" w:lineRule="auto"/>
              <w:rPr>
                <w:rFonts w:ascii="Calibri" w:hAnsi="Calibri" w:eastAsia="Calibri" w:cs="Calibri" w:asciiTheme="minorAscii" w:hAnsiTheme="minorAscii" w:eastAsiaTheme="minorAscii" w:cstheme="minorAscii"/>
                <w:b w:val="0"/>
                <w:bCs w:val="0"/>
                <w:sz w:val="24"/>
                <w:szCs w:val="24"/>
                <w:u w:val="none"/>
              </w:rPr>
            </w:pPr>
            <w:r w:rsidRPr="1C652976" w:rsidR="54D9338B">
              <w:rPr>
                <w:rFonts w:ascii="Calibri" w:hAnsi="Calibri" w:eastAsia="Calibri" w:cs="Calibri" w:asciiTheme="minorAscii" w:hAnsiTheme="minorAscii" w:eastAsiaTheme="minorAscii" w:cstheme="minorAscii"/>
                <w:b w:val="0"/>
                <w:bCs w:val="0"/>
                <w:sz w:val="24"/>
                <w:szCs w:val="24"/>
                <w:u w:val="none"/>
              </w:rPr>
              <w:t>Page of Contents</w:t>
            </w:r>
          </w:p>
        </w:tc>
        <w:tc>
          <w:tcPr>
            <w:tcW w:w="2625" w:type="dxa"/>
            <w:tcMar/>
          </w:tcPr>
          <w:p w:rsidR="54D9338B" w:rsidP="1C652976" w:rsidRDefault="54D9338B" w14:paraId="005FDAC2" w14:textId="64D9C8D8">
            <w:pPr>
              <w:pStyle w:val="Normal"/>
              <w:spacing w:line="360" w:lineRule="auto"/>
              <w:rPr>
                <w:rFonts w:ascii="Calibri" w:hAnsi="Calibri" w:eastAsia="Calibri" w:cs="Calibri" w:asciiTheme="minorAscii" w:hAnsiTheme="minorAscii" w:eastAsiaTheme="minorAscii" w:cstheme="minorAscii"/>
                <w:b w:val="0"/>
                <w:bCs w:val="0"/>
                <w:sz w:val="24"/>
                <w:szCs w:val="24"/>
                <w:u w:val="none"/>
              </w:rPr>
            </w:pPr>
            <w:r w:rsidRPr="1C652976" w:rsidR="54D9338B">
              <w:rPr>
                <w:rFonts w:ascii="Calibri" w:hAnsi="Calibri" w:eastAsia="Calibri" w:cs="Calibri" w:asciiTheme="minorAscii" w:hAnsiTheme="minorAscii" w:eastAsiaTheme="minorAscii" w:cstheme="minorAscii"/>
                <w:b w:val="0"/>
                <w:bCs w:val="0"/>
                <w:sz w:val="24"/>
                <w:szCs w:val="24"/>
                <w:u w:val="none"/>
              </w:rPr>
              <w:t>2</w:t>
            </w:r>
          </w:p>
        </w:tc>
      </w:tr>
      <w:tr w:rsidR="1C652976" w:rsidTr="002F5BFA" w14:paraId="233477C2">
        <w:tc>
          <w:tcPr>
            <w:tcW w:w="6390" w:type="dxa"/>
            <w:tcMar/>
          </w:tcPr>
          <w:p w:rsidR="54D9338B" w:rsidP="1C652976" w:rsidRDefault="54D9338B" w14:paraId="7185DC31" w14:textId="6BEC2615">
            <w:pPr>
              <w:pStyle w:val="Normal"/>
              <w:spacing w:line="360" w:lineRule="auto"/>
              <w:rPr>
                <w:rFonts w:ascii="Calibri" w:hAnsi="Calibri" w:eastAsia="Calibri" w:cs="Calibri" w:asciiTheme="minorAscii" w:hAnsiTheme="minorAscii" w:eastAsiaTheme="minorAscii" w:cstheme="minorAscii"/>
                <w:b w:val="0"/>
                <w:bCs w:val="0"/>
                <w:sz w:val="24"/>
                <w:szCs w:val="24"/>
                <w:u w:val="none"/>
              </w:rPr>
            </w:pPr>
            <w:r w:rsidRPr="1C652976" w:rsidR="54D9338B">
              <w:rPr>
                <w:rFonts w:ascii="Calibri" w:hAnsi="Calibri" w:eastAsia="Calibri" w:cs="Calibri" w:asciiTheme="minorAscii" w:hAnsiTheme="minorAscii" w:eastAsiaTheme="minorAscii" w:cstheme="minorAscii"/>
                <w:b w:val="0"/>
                <w:bCs w:val="0"/>
                <w:sz w:val="24"/>
                <w:szCs w:val="24"/>
                <w:u w:val="none"/>
              </w:rPr>
              <w:t>Abstract</w:t>
            </w:r>
          </w:p>
        </w:tc>
        <w:tc>
          <w:tcPr>
            <w:tcW w:w="2625" w:type="dxa"/>
            <w:tcMar/>
          </w:tcPr>
          <w:p w:rsidR="54D9338B" w:rsidP="1C652976" w:rsidRDefault="54D9338B" w14:paraId="5714E74D" w14:textId="1563CD8E">
            <w:pPr>
              <w:pStyle w:val="Normal"/>
              <w:spacing w:line="360" w:lineRule="auto"/>
              <w:rPr>
                <w:rFonts w:ascii="Calibri" w:hAnsi="Calibri" w:eastAsia="Calibri" w:cs="Calibri" w:asciiTheme="minorAscii" w:hAnsiTheme="minorAscii" w:eastAsiaTheme="minorAscii" w:cstheme="minorAscii"/>
                <w:b w:val="0"/>
                <w:bCs w:val="0"/>
                <w:sz w:val="24"/>
                <w:szCs w:val="24"/>
                <w:u w:val="none"/>
              </w:rPr>
            </w:pPr>
            <w:r w:rsidRPr="1C652976" w:rsidR="54D9338B">
              <w:rPr>
                <w:rFonts w:ascii="Calibri" w:hAnsi="Calibri" w:eastAsia="Calibri" w:cs="Calibri" w:asciiTheme="minorAscii" w:hAnsiTheme="minorAscii" w:eastAsiaTheme="minorAscii" w:cstheme="minorAscii"/>
                <w:b w:val="0"/>
                <w:bCs w:val="0"/>
                <w:sz w:val="24"/>
                <w:szCs w:val="24"/>
                <w:u w:val="none"/>
              </w:rPr>
              <w:t>3</w:t>
            </w:r>
          </w:p>
        </w:tc>
      </w:tr>
      <w:tr w:rsidR="1C652976" w:rsidTr="002F5BFA" w14:paraId="7A731651">
        <w:tc>
          <w:tcPr>
            <w:tcW w:w="6390" w:type="dxa"/>
            <w:tcMar/>
          </w:tcPr>
          <w:p w:rsidR="54D9338B" w:rsidP="1C652976" w:rsidRDefault="54D9338B" w14:paraId="0318B84C" w14:textId="7D176D68">
            <w:pPr>
              <w:pStyle w:val="Normal"/>
              <w:spacing w:line="360" w:lineRule="auto"/>
              <w:rPr>
                <w:rFonts w:ascii="Calibri" w:hAnsi="Calibri" w:eastAsia="Calibri" w:cs="Calibri" w:asciiTheme="minorAscii" w:hAnsiTheme="minorAscii" w:eastAsiaTheme="minorAscii" w:cstheme="minorAscii"/>
                <w:b w:val="0"/>
                <w:bCs w:val="0"/>
                <w:sz w:val="24"/>
                <w:szCs w:val="24"/>
                <w:u w:val="none"/>
              </w:rPr>
            </w:pPr>
            <w:r w:rsidRPr="1C652976" w:rsidR="54D9338B">
              <w:rPr>
                <w:rFonts w:ascii="Calibri" w:hAnsi="Calibri" w:eastAsia="Calibri" w:cs="Calibri" w:asciiTheme="minorAscii" w:hAnsiTheme="minorAscii" w:eastAsiaTheme="minorAscii" w:cstheme="minorAscii"/>
                <w:b w:val="0"/>
                <w:bCs w:val="0"/>
                <w:sz w:val="24"/>
                <w:szCs w:val="24"/>
                <w:u w:val="none"/>
              </w:rPr>
              <w:t>The Importance of Research in Nursing and Health</w:t>
            </w:r>
          </w:p>
        </w:tc>
        <w:tc>
          <w:tcPr>
            <w:tcW w:w="2625" w:type="dxa"/>
            <w:tcMar/>
          </w:tcPr>
          <w:p w:rsidR="54D9338B" w:rsidP="1C652976" w:rsidRDefault="54D9338B" w14:paraId="4DDB2B34" w14:textId="3C963E1F">
            <w:pPr>
              <w:pStyle w:val="Normal"/>
              <w:spacing w:line="360" w:lineRule="auto"/>
              <w:rPr>
                <w:rFonts w:ascii="Calibri" w:hAnsi="Calibri" w:eastAsia="Calibri" w:cs="Calibri" w:asciiTheme="minorAscii" w:hAnsiTheme="minorAscii" w:eastAsiaTheme="minorAscii" w:cstheme="minorAscii"/>
                <w:b w:val="0"/>
                <w:bCs w:val="0"/>
                <w:sz w:val="24"/>
                <w:szCs w:val="24"/>
                <w:u w:val="none"/>
              </w:rPr>
            </w:pPr>
            <w:r w:rsidRPr="1C652976" w:rsidR="54D9338B">
              <w:rPr>
                <w:rFonts w:ascii="Calibri" w:hAnsi="Calibri" w:eastAsia="Calibri" w:cs="Calibri" w:asciiTheme="minorAscii" w:hAnsiTheme="minorAscii" w:eastAsiaTheme="minorAscii" w:cstheme="minorAscii"/>
                <w:b w:val="0"/>
                <w:bCs w:val="0"/>
                <w:sz w:val="24"/>
                <w:szCs w:val="24"/>
                <w:u w:val="none"/>
              </w:rPr>
              <w:t>4</w:t>
            </w:r>
          </w:p>
        </w:tc>
      </w:tr>
      <w:tr w:rsidR="1C652976" w:rsidTr="002F5BFA" w14:paraId="07C3075E">
        <w:tc>
          <w:tcPr>
            <w:tcW w:w="6390" w:type="dxa"/>
            <w:tcMar/>
          </w:tcPr>
          <w:p w:rsidR="54D9338B" w:rsidP="1C652976" w:rsidRDefault="54D9338B" w14:paraId="322B7A31" w14:textId="2779F0DA">
            <w:pPr>
              <w:pStyle w:val="Normal"/>
              <w:spacing w:line="360" w:lineRule="auto"/>
              <w:rPr>
                <w:rFonts w:ascii="Calibri" w:hAnsi="Calibri" w:eastAsia="Calibri" w:cs="Calibri" w:asciiTheme="minorAscii" w:hAnsiTheme="minorAscii" w:eastAsiaTheme="minorAscii" w:cstheme="minorAscii"/>
                <w:b w:val="0"/>
                <w:bCs w:val="0"/>
                <w:sz w:val="24"/>
                <w:szCs w:val="24"/>
                <w:u w:val="none"/>
              </w:rPr>
            </w:pPr>
            <w:r w:rsidRPr="1C652976" w:rsidR="54D9338B">
              <w:rPr>
                <w:rFonts w:ascii="Calibri" w:hAnsi="Calibri" w:eastAsia="Calibri" w:cs="Calibri" w:asciiTheme="minorAscii" w:hAnsiTheme="minorAscii" w:eastAsiaTheme="minorAscii" w:cstheme="minorAscii"/>
                <w:b w:val="0"/>
                <w:bCs w:val="0"/>
                <w:sz w:val="24"/>
                <w:szCs w:val="24"/>
                <w:u w:val="none"/>
              </w:rPr>
              <w:t>Adverse Childhood Experiences</w:t>
            </w:r>
            <w:r w:rsidRPr="1C652976" w:rsidR="671D37A6">
              <w:rPr>
                <w:rFonts w:ascii="Calibri" w:hAnsi="Calibri" w:eastAsia="Calibri" w:cs="Calibri" w:asciiTheme="minorAscii" w:hAnsiTheme="minorAscii" w:eastAsiaTheme="minorAscii" w:cstheme="minorAscii"/>
                <w:b w:val="0"/>
                <w:bCs w:val="0"/>
                <w:sz w:val="24"/>
                <w:szCs w:val="24"/>
                <w:u w:val="none"/>
              </w:rPr>
              <w:t>: An Introduction</w:t>
            </w:r>
          </w:p>
        </w:tc>
        <w:tc>
          <w:tcPr>
            <w:tcW w:w="2625" w:type="dxa"/>
            <w:tcMar/>
          </w:tcPr>
          <w:p w:rsidR="1C652976" w:rsidP="1C652976" w:rsidRDefault="1C652976" w14:paraId="629AB600" w14:textId="7DB4154A">
            <w:pPr>
              <w:pStyle w:val="Normal"/>
              <w:spacing w:line="360" w:lineRule="auto"/>
              <w:rPr>
                <w:rFonts w:ascii="Calibri" w:hAnsi="Calibri" w:eastAsia="Calibri" w:cs="Calibri" w:asciiTheme="minorAscii" w:hAnsiTheme="minorAscii" w:eastAsiaTheme="minorAscii" w:cstheme="minorAscii"/>
                <w:b w:val="0"/>
                <w:bCs w:val="0"/>
                <w:sz w:val="24"/>
                <w:szCs w:val="24"/>
                <w:u w:val="none"/>
              </w:rPr>
            </w:pPr>
            <w:r w:rsidRPr="002F5BFA" w:rsidR="6381886E">
              <w:rPr>
                <w:rFonts w:ascii="Calibri" w:hAnsi="Calibri" w:eastAsia="Calibri" w:cs="Calibri" w:asciiTheme="minorAscii" w:hAnsiTheme="minorAscii" w:eastAsiaTheme="minorAscii" w:cstheme="minorAscii"/>
                <w:b w:val="0"/>
                <w:bCs w:val="0"/>
                <w:sz w:val="24"/>
                <w:szCs w:val="24"/>
                <w:u w:val="none"/>
              </w:rPr>
              <w:t>6</w:t>
            </w:r>
          </w:p>
        </w:tc>
      </w:tr>
      <w:tr w:rsidR="1C652976" w:rsidTr="002F5BFA" w14:paraId="3D785752">
        <w:tc>
          <w:tcPr>
            <w:tcW w:w="6390" w:type="dxa"/>
            <w:tcMar/>
          </w:tcPr>
          <w:p w:rsidR="671D37A6" w:rsidP="1C652976" w:rsidRDefault="671D37A6" w14:paraId="2A15C670" w14:textId="3B2926B7">
            <w:pPr>
              <w:pStyle w:val="Normal"/>
              <w:spacing w:line="360" w:lineRule="auto"/>
              <w:rPr>
                <w:rFonts w:ascii="Calibri" w:hAnsi="Calibri" w:eastAsia="Calibri" w:cs="Calibri" w:asciiTheme="minorAscii" w:hAnsiTheme="minorAscii" w:eastAsiaTheme="minorAscii" w:cstheme="minorAscii"/>
                <w:b w:val="0"/>
                <w:bCs w:val="0"/>
                <w:sz w:val="24"/>
                <w:szCs w:val="24"/>
                <w:u w:val="none"/>
              </w:rPr>
            </w:pPr>
            <w:r w:rsidRPr="1C652976" w:rsidR="671D37A6">
              <w:rPr>
                <w:rFonts w:ascii="Calibri" w:hAnsi="Calibri" w:eastAsia="Calibri" w:cs="Calibri" w:asciiTheme="minorAscii" w:hAnsiTheme="minorAscii" w:eastAsiaTheme="minorAscii" w:cstheme="minorAscii"/>
                <w:b w:val="0"/>
                <w:bCs w:val="0"/>
                <w:sz w:val="24"/>
                <w:szCs w:val="24"/>
                <w:u w:val="none"/>
              </w:rPr>
              <w:t>To what extent do adverse childhood experiences effect the physical health of adults in Wales?</w:t>
            </w:r>
          </w:p>
        </w:tc>
        <w:tc>
          <w:tcPr>
            <w:tcW w:w="2625" w:type="dxa"/>
            <w:tcMar/>
          </w:tcPr>
          <w:p w:rsidR="1C652976" w:rsidP="1C652976" w:rsidRDefault="1C652976" w14:paraId="1AB98CA9" w14:textId="7BEBCDB3">
            <w:pPr>
              <w:pStyle w:val="Normal"/>
              <w:spacing w:line="360" w:lineRule="auto"/>
              <w:rPr>
                <w:rFonts w:ascii="Calibri" w:hAnsi="Calibri" w:eastAsia="Calibri" w:cs="Calibri" w:asciiTheme="minorAscii" w:hAnsiTheme="minorAscii" w:eastAsiaTheme="minorAscii" w:cstheme="minorAscii"/>
                <w:b w:val="0"/>
                <w:bCs w:val="0"/>
                <w:sz w:val="24"/>
                <w:szCs w:val="24"/>
                <w:u w:val="none"/>
              </w:rPr>
            </w:pPr>
            <w:r w:rsidRPr="002F5BFA" w:rsidR="042F15D6">
              <w:rPr>
                <w:rFonts w:ascii="Calibri" w:hAnsi="Calibri" w:eastAsia="Calibri" w:cs="Calibri" w:asciiTheme="minorAscii" w:hAnsiTheme="minorAscii" w:eastAsiaTheme="minorAscii" w:cstheme="minorAscii"/>
                <w:b w:val="0"/>
                <w:bCs w:val="0"/>
                <w:sz w:val="24"/>
                <w:szCs w:val="24"/>
                <w:u w:val="none"/>
              </w:rPr>
              <w:t>7</w:t>
            </w:r>
          </w:p>
        </w:tc>
      </w:tr>
      <w:tr w:rsidR="002F5BFA" w:rsidTr="002F5BFA" w14:paraId="468A73CA">
        <w:tc>
          <w:tcPr>
            <w:tcW w:w="6390" w:type="dxa"/>
            <w:tcMar/>
          </w:tcPr>
          <w:p w:rsidR="76A009C4" w:rsidP="002F5BFA" w:rsidRDefault="76A009C4" w14:paraId="25206E50" w14:textId="2DF4CF8B">
            <w:pPr>
              <w:pStyle w:val="Normal"/>
              <w:spacing w:line="360" w:lineRule="auto"/>
              <w:jc w:val="left"/>
              <w:rPr>
                <w:rFonts w:ascii="Calibri" w:hAnsi="Calibri" w:eastAsia="Calibri" w:cs="Calibri" w:asciiTheme="minorAscii" w:hAnsiTheme="minorAscii" w:eastAsiaTheme="minorAscii" w:cstheme="minorAscii"/>
                <w:b w:val="0"/>
                <w:bCs w:val="0"/>
                <w:i w:val="0"/>
                <w:iCs w:val="0"/>
                <w:sz w:val="24"/>
                <w:szCs w:val="24"/>
                <w:u w:val="none"/>
              </w:rPr>
            </w:pPr>
            <w:r w:rsidRPr="002F5BFA" w:rsidR="76A009C4">
              <w:rPr>
                <w:rFonts w:ascii="Calibri" w:hAnsi="Calibri" w:eastAsia="Calibri" w:cs="Calibri" w:asciiTheme="minorAscii" w:hAnsiTheme="minorAscii" w:eastAsiaTheme="minorAscii" w:cstheme="minorAscii"/>
                <w:b w:val="0"/>
                <w:bCs w:val="0"/>
                <w:i w:val="0"/>
                <w:iCs w:val="0"/>
                <w:sz w:val="24"/>
                <w:szCs w:val="24"/>
                <w:u w:val="none"/>
              </w:rPr>
              <w:t xml:space="preserve">What Improvements Could Be Made </w:t>
            </w:r>
            <w:bookmarkStart w:name="_Int_nyn5HY9g" w:id="2050951305"/>
            <w:r w:rsidRPr="002F5BFA" w:rsidR="76A009C4">
              <w:rPr>
                <w:rFonts w:ascii="Calibri" w:hAnsi="Calibri" w:eastAsia="Calibri" w:cs="Calibri" w:asciiTheme="minorAscii" w:hAnsiTheme="minorAscii" w:eastAsiaTheme="minorAscii" w:cstheme="minorAscii"/>
                <w:b w:val="0"/>
                <w:bCs w:val="0"/>
                <w:i w:val="0"/>
                <w:iCs w:val="0"/>
                <w:sz w:val="24"/>
                <w:szCs w:val="24"/>
                <w:u w:val="none"/>
              </w:rPr>
              <w:t>by</w:t>
            </w:r>
            <w:bookmarkEnd w:id="2050951305"/>
            <w:r w:rsidRPr="002F5BFA" w:rsidR="76A009C4">
              <w:rPr>
                <w:rFonts w:ascii="Calibri" w:hAnsi="Calibri" w:eastAsia="Calibri" w:cs="Calibri" w:asciiTheme="minorAscii" w:hAnsiTheme="minorAscii" w:eastAsiaTheme="minorAscii" w:cstheme="minorAscii"/>
                <w:b w:val="0"/>
                <w:bCs w:val="0"/>
                <w:i w:val="0"/>
                <w:iCs w:val="0"/>
                <w:sz w:val="24"/>
                <w:szCs w:val="24"/>
                <w:u w:val="none"/>
              </w:rPr>
              <w:t xml:space="preserve"> the Welsh Government to Solve This Issue?</w:t>
            </w:r>
          </w:p>
        </w:tc>
        <w:tc>
          <w:tcPr>
            <w:tcW w:w="2625" w:type="dxa"/>
            <w:tcMar/>
          </w:tcPr>
          <w:p w:rsidR="7DC87F71" w:rsidP="002F5BFA" w:rsidRDefault="7DC87F71" w14:paraId="05E1AFFB" w14:textId="13D83716">
            <w:pPr>
              <w:pStyle w:val="Normal"/>
              <w:spacing w:line="360" w:lineRule="auto"/>
              <w:rPr>
                <w:rFonts w:ascii="Calibri" w:hAnsi="Calibri" w:eastAsia="Calibri" w:cs="Calibri" w:asciiTheme="minorAscii" w:hAnsiTheme="minorAscii" w:eastAsiaTheme="minorAscii" w:cstheme="minorAscii"/>
                <w:b w:val="0"/>
                <w:bCs w:val="0"/>
                <w:sz w:val="24"/>
                <w:szCs w:val="24"/>
                <w:u w:val="none"/>
              </w:rPr>
            </w:pPr>
            <w:r w:rsidRPr="002F5BFA" w:rsidR="7DC87F71">
              <w:rPr>
                <w:rFonts w:ascii="Calibri" w:hAnsi="Calibri" w:eastAsia="Calibri" w:cs="Calibri" w:asciiTheme="minorAscii" w:hAnsiTheme="minorAscii" w:eastAsiaTheme="minorAscii" w:cstheme="minorAscii"/>
                <w:b w:val="0"/>
                <w:bCs w:val="0"/>
                <w:sz w:val="24"/>
                <w:szCs w:val="24"/>
                <w:u w:val="none"/>
              </w:rPr>
              <w:t>9</w:t>
            </w:r>
          </w:p>
        </w:tc>
      </w:tr>
      <w:tr w:rsidR="002F5BFA" w:rsidTr="002F5BFA" w14:paraId="70E7DA19">
        <w:tc>
          <w:tcPr>
            <w:tcW w:w="6390" w:type="dxa"/>
            <w:tcMar/>
          </w:tcPr>
          <w:p w:rsidR="1BBFD73C" w:rsidP="002F5BFA" w:rsidRDefault="1BBFD73C" w14:paraId="044CF091" w14:textId="33382255">
            <w:pPr>
              <w:pStyle w:val="Normal"/>
              <w:spacing w:line="360" w:lineRule="auto"/>
              <w:rPr>
                <w:rFonts w:ascii="Calibri" w:hAnsi="Calibri" w:eastAsia="Calibri" w:cs="Calibri" w:asciiTheme="minorAscii" w:hAnsiTheme="minorAscii" w:eastAsiaTheme="minorAscii" w:cstheme="minorAscii"/>
                <w:b w:val="0"/>
                <w:bCs w:val="0"/>
                <w:sz w:val="24"/>
                <w:szCs w:val="24"/>
                <w:u w:val="none"/>
              </w:rPr>
            </w:pPr>
            <w:r w:rsidRPr="002F5BFA" w:rsidR="1BBFD73C">
              <w:rPr>
                <w:rFonts w:ascii="Calibri" w:hAnsi="Calibri" w:eastAsia="Calibri" w:cs="Calibri" w:asciiTheme="minorAscii" w:hAnsiTheme="minorAscii" w:eastAsiaTheme="minorAscii" w:cstheme="minorAscii"/>
                <w:b w:val="0"/>
                <w:bCs w:val="0"/>
                <w:sz w:val="24"/>
                <w:szCs w:val="24"/>
                <w:u w:val="none"/>
              </w:rPr>
              <w:t>Conclusion</w:t>
            </w:r>
          </w:p>
        </w:tc>
        <w:tc>
          <w:tcPr>
            <w:tcW w:w="2625" w:type="dxa"/>
            <w:tcMar/>
          </w:tcPr>
          <w:p w:rsidR="2CF83B58" w:rsidP="002F5BFA" w:rsidRDefault="2CF83B58" w14:paraId="3D53E1F6" w14:textId="2371AA53">
            <w:pPr>
              <w:pStyle w:val="Normal"/>
              <w:spacing w:line="360" w:lineRule="auto"/>
              <w:rPr>
                <w:rFonts w:ascii="Calibri" w:hAnsi="Calibri" w:eastAsia="Calibri" w:cs="Calibri" w:asciiTheme="minorAscii" w:hAnsiTheme="minorAscii" w:eastAsiaTheme="minorAscii" w:cstheme="minorAscii"/>
                <w:b w:val="0"/>
                <w:bCs w:val="0"/>
                <w:sz w:val="24"/>
                <w:szCs w:val="24"/>
                <w:u w:val="none"/>
              </w:rPr>
            </w:pPr>
            <w:r w:rsidRPr="002F5BFA" w:rsidR="2CF83B58">
              <w:rPr>
                <w:rFonts w:ascii="Calibri" w:hAnsi="Calibri" w:eastAsia="Calibri" w:cs="Calibri" w:asciiTheme="minorAscii" w:hAnsiTheme="minorAscii" w:eastAsiaTheme="minorAscii" w:cstheme="minorAscii"/>
                <w:b w:val="0"/>
                <w:bCs w:val="0"/>
                <w:sz w:val="24"/>
                <w:szCs w:val="24"/>
                <w:u w:val="none"/>
              </w:rPr>
              <w:t>10</w:t>
            </w:r>
          </w:p>
        </w:tc>
      </w:tr>
      <w:tr w:rsidR="002F5BFA" w:rsidTr="002F5BFA" w14:paraId="38834CA3">
        <w:tc>
          <w:tcPr>
            <w:tcW w:w="6390" w:type="dxa"/>
            <w:tcMar/>
          </w:tcPr>
          <w:p w:rsidR="1BBFD73C" w:rsidP="002F5BFA" w:rsidRDefault="1BBFD73C" w14:paraId="7AB42FE2" w14:textId="777793A9">
            <w:pPr>
              <w:pStyle w:val="Normal"/>
              <w:spacing w:line="360" w:lineRule="auto"/>
              <w:rPr>
                <w:rFonts w:ascii="Calibri" w:hAnsi="Calibri" w:eastAsia="Calibri" w:cs="Calibri" w:asciiTheme="minorAscii" w:hAnsiTheme="minorAscii" w:eastAsiaTheme="minorAscii" w:cstheme="minorAscii"/>
                <w:b w:val="0"/>
                <w:bCs w:val="0"/>
                <w:sz w:val="24"/>
                <w:szCs w:val="24"/>
                <w:u w:val="none"/>
              </w:rPr>
            </w:pPr>
            <w:r w:rsidRPr="002F5BFA" w:rsidR="1BBFD73C">
              <w:rPr>
                <w:rFonts w:ascii="Calibri" w:hAnsi="Calibri" w:eastAsia="Calibri" w:cs="Calibri" w:asciiTheme="minorAscii" w:hAnsiTheme="minorAscii" w:eastAsiaTheme="minorAscii" w:cstheme="minorAscii"/>
                <w:b w:val="0"/>
                <w:bCs w:val="0"/>
                <w:sz w:val="24"/>
                <w:szCs w:val="24"/>
                <w:u w:val="none"/>
              </w:rPr>
              <w:t>References</w:t>
            </w:r>
          </w:p>
        </w:tc>
        <w:tc>
          <w:tcPr>
            <w:tcW w:w="2625" w:type="dxa"/>
            <w:tcMar/>
          </w:tcPr>
          <w:p w:rsidR="284EE1A8" w:rsidP="002F5BFA" w:rsidRDefault="284EE1A8" w14:paraId="384A103B" w14:textId="4B85002C">
            <w:pPr>
              <w:pStyle w:val="Normal"/>
              <w:spacing w:line="360" w:lineRule="auto"/>
              <w:rPr>
                <w:rFonts w:ascii="Calibri" w:hAnsi="Calibri" w:eastAsia="Calibri" w:cs="Calibri" w:asciiTheme="minorAscii" w:hAnsiTheme="minorAscii" w:eastAsiaTheme="minorAscii" w:cstheme="minorAscii"/>
                <w:b w:val="0"/>
                <w:bCs w:val="0"/>
                <w:sz w:val="24"/>
                <w:szCs w:val="24"/>
                <w:u w:val="none"/>
              </w:rPr>
            </w:pPr>
            <w:r w:rsidRPr="002F5BFA" w:rsidR="284EE1A8">
              <w:rPr>
                <w:rFonts w:ascii="Calibri" w:hAnsi="Calibri" w:eastAsia="Calibri" w:cs="Calibri" w:asciiTheme="minorAscii" w:hAnsiTheme="minorAscii" w:eastAsiaTheme="minorAscii" w:cstheme="minorAscii"/>
                <w:b w:val="0"/>
                <w:bCs w:val="0"/>
                <w:sz w:val="24"/>
                <w:szCs w:val="24"/>
                <w:u w:val="none"/>
              </w:rPr>
              <w:t>11</w:t>
            </w:r>
          </w:p>
        </w:tc>
      </w:tr>
      <w:tr w:rsidR="002F5BFA" w:rsidTr="002F5BFA" w14:paraId="4E2A21C2">
        <w:tc>
          <w:tcPr>
            <w:tcW w:w="6390" w:type="dxa"/>
            <w:tcMar/>
          </w:tcPr>
          <w:p w:rsidR="1BBFD73C" w:rsidP="002F5BFA" w:rsidRDefault="1BBFD73C" w14:paraId="2F16FDCA" w14:textId="0229A9FB">
            <w:pPr>
              <w:pStyle w:val="Normal"/>
              <w:spacing w:line="360" w:lineRule="auto"/>
              <w:rPr>
                <w:rFonts w:ascii="Calibri" w:hAnsi="Calibri" w:eastAsia="Calibri" w:cs="Calibri" w:asciiTheme="minorAscii" w:hAnsiTheme="minorAscii" w:eastAsiaTheme="minorAscii" w:cstheme="minorAscii"/>
                <w:b w:val="0"/>
                <w:bCs w:val="0"/>
                <w:sz w:val="24"/>
                <w:szCs w:val="24"/>
                <w:u w:val="none"/>
              </w:rPr>
            </w:pPr>
            <w:r w:rsidRPr="002F5BFA" w:rsidR="1BBFD73C">
              <w:rPr>
                <w:rFonts w:ascii="Calibri" w:hAnsi="Calibri" w:eastAsia="Calibri" w:cs="Calibri" w:asciiTheme="minorAscii" w:hAnsiTheme="minorAscii" w:eastAsiaTheme="minorAscii" w:cstheme="minorAscii"/>
                <w:b w:val="0"/>
                <w:bCs w:val="0"/>
                <w:sz w:val="24"/>
                <w:szCs w:val="24"/>
                <w:u w:val="none"/>
              </w:rPr>
              <w:t>Appendix</w:t>
            </w:r>
          </w:p>
        </w:tc>
        <w:tc>
          <w:tcPr>
            <w:tcW w:w="2625" w:type="dxa"/>
            <w:tcMar/>
          </w:tcPr>
          <w:p w:rsidR="6E535626" w:rsidP="002F5BFA" w:rsidRDefault="6E535626" w14:paraId="4ABD4287" w14:textId="33FBE445">
            <w:pPr>
              <w:pStyle w:val="Normal"/>
              <w:spacing w:line="360" w:lineRule="auto"/>
              <w:rPr>
                <w:rFonts w:ascii="Calibri" w:hAnsi="Calibri" w:eastAsia="Calibri" w:cs="Calibri" w:asciiTheme="minorAscii" w:hAnsiTheme="minorAscii" w:eastAsiaTheme="minorAscii" w:cstheme="minorAscii"/>
                <w:b w:val="0"/>
                <w:bCs w:val="0"/>
                <w:sz w:val="24"/>
                <w:szCs w:val="24"/>
                <w:u w:val="none"/>
              </w:rPr>
            </w:pPr>
            <w:r w:rsidRPr="002F5BFA" w:rsidR="6E535626">
              <w:rPr>
                <w:rFonts w:ascii="Calibri" w:hAnsi="Calibri" w:eastAsia="Calibri" w:cs="Calibri" w:asciiTheme="minorAscii" w:hAnsiTheme="minorAscii" w:eastAsiaTheme="minorAscii" w:cstheme="minorAscii"/>
                <w:b w:val="0"/>
                <w:bCs w:val="0"/>
                <w:sz w:val="24"/>
                <w:szCs w:val="24"/>
                <w:u w:val="none"/>
              </w:rPr>
              <w:t>14</w:t>
            </w:r>
          </w:p>
        </w:tc>
      </w:tr>
    </w:tbl>
    <w:p w:rsidR="7C0663FC" w:rsidP="1C652976" w:rsidRDefault="7C0663FC" w14:paraId="5634A302" w14:textId="3805CB59">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7C0663FC" w:rsidP="1C652976" w:rsidRDefault="7C0663FC" w14:paraId="1BC066BC" w14:textId="4E48D437">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7C0663FC" w:rsidP="1C652976" w:rsidRDefault="7C0663FC" w14:paraId="2C6D3A89" w14:textId="409D0154">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7C0663FC" w:rsidP="1C652976" w:rsidRDefault="7C0663FC" w14:paraId="2C72ECED" w14:textId="775D135B">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7C0663FC" w:rsidP="1C652976" w:rsidRDefault="7C0663FC" w14:paraId="7C4DF2D7" w14:textId="343EC9FE">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7C0663FC" w:rsidP="1C652976" w:rsidRDefault="7C0663FC" w14:paraId="01DD43D4" w14:textId="62936860">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7C0663FC" w:rsidP="1C652976" w:rsidRDefault="7C0663FC" w14:paraId="7D4071C5" w14:textId="642874C1">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7C0663FC" w:rsidP="1C652976" w:rsidRDefault="7C0663FC" w14:paraId="7DB047B9" w14:textId="7E4A4DE3">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7C0663FC" w:rsidP="1C652976" w:rsidRDefault="7C0663FC" w14:paraId="2E3B2577" w14:textId="7D2EABE0">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7C0663FC" w:rsidP="1C652976" w:rsidRDefault="7C0663FC" w14:paraId="3DC628B8" w14:textId="23F761F7">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7C0663FC" w:rsidP="1C652976" w:rsidRDefault="7C0663FC" w14:paraId="06D52FB2" w14:textId="10CB353B">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7C0663FC" w:rsidP="1C652976" w:rsidRDefault="7C0663FC" w14:paraId="623D9E44" w14:textId="0BE54AE9">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29A15572" w:rsidP="1C652976" w:rsidRDefault="29A15572" w14:paraId="18911019" w14:textId="00D391C3">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r w:rsidRPr="002F5BFA" w:rsidR="29A15572">
        <w:rPr>
          <w:rFonts w:ascii="Calibri" w:hAnsi="Calibri" w:eastAsia="Calibri" w:cs="Calibri" w:asciiTheme="minorAscii" w:hAnsiTheme="minorAscii" w:eastAsiaTheme="minorAscii" w:cstheme="minorAscii"/>
          <w:b w:val="1"/>
          <w:bCs w:val="1"/>
          <w:sz w:val="24"/>
          <w:szCs w:val="24"/>
          <w:u w:val="single"/>
        </w:rPr>
        <w:t>Abstract</w:t>
      </w:r>
    </w:p>
    <w:p w:rsidR="1C652976" w:rsidP="1C652976" w:rsidRDefault="1C652976" w14:paraId="4FEB55F8" w14:textId="5A44F181">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p>
    <w:p w:rsidR="29A15572" w:rsidP="1C652976" w:rsidRDefault="29A15572" w14:paraId="6622FCEE" w14:textId="00A87EDB">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r w:rsidRPr="1C652976" w:rsidR="29A15572">
        <w:rPr>
          <w:rFonts w:ascii="Calibri" w:hAnsi="Calibri" w:eastAsia="Calibri" w:cs="Calibri" w:asciiTheme="minorAscii" w:hAnsiTheme="minorAscii" w:eastAsiaTheme="minorAscii" w:cstheme="minorAscii"/>
          <w:b w:val="0"/>
          <w:bCs w:val="0"/>
          <w:sz w:val="24"/>
          <w:szCs w:val="24"/>
          <w:u w:val="none"/>
        </w:rPr>
        <w:t>According to the National Health Service (NHS) in Wales, 47% of the Welsh adult population have experienced at least one adverse childhood experience (ACE) within their lifetime, which studies have shown can have detrimental effects on not only a person’s mental health, but also their physical health</w:t>
      </w:r>
      <w:r w:rsidRPr="1C652976" w:rsidR="29A15572">
        <w:rPr>
          <w:rFonts w:ascii="Calibri" w:hAnsi="Calibri" w:eastAsia="Calibri" w:cs="Calibri" w:asciiTheme="minorAscii" w:hAnsiTheme="minorAscii" w:eastAsiaTheme="minorAscii" w:cstheme="minorAscii"/>
          <w:b w:val="0"/>
          <w:bCs w:val="0"/>
          <w:sz w:val="24"/>
          <w:szCs w:val="24"/>
          <w:u w:val="none"/>
        </w:rPr>
        <w:t>.</w:t>
      </w:r>
      <w:r w:rsidRPr="1C652976" w:rsidR="4B72BF06">
        <w:rPr>
          <w:rFonts w:ascii="Calibri" w:hAnsi="Calibri" w:eastAsia="Calibri" w:cs="Calibri" w:asciiTheme="minorAscii" w:hAnsiTheme="minorAscii" w:eastAsiaTheme="minorAscii" w:cstheme="minorAscii"/>
          <w:b w:val="0"/>
          <w:bCs w:val="0"/>
          <w:sz w:val="24"/>
          <w:szCs w:val="24"/>
          <w:u w:val="none"/>
        </w:rPr>
        <w:t xml:space="preserve">  </w:t>
      </w:r>
      <w:r w:rsidRPr="1C652976" w:rsidR="58A9C495">
        <w:rPr>
          <w:rFonts w:ascii="Calibri" w:hAnsi="Calibri" w:eastAsia="Calibri" w:cs="Calibri" w:asciiTheme="minorAscii" w:hAnsiTheme="minorAscii" w:eastAsiaTheme="minorAscii" w:cstheme="minorAscii"/>
          <w:b w:val="0"/>
          <w:bCs w:val="0"/>
          <w:sz w:val="24"/>
          <w:szCs w:val="24"/>
          <w:u w:val="none"/>
        </w:rPr>
        <w:t xml:space="preserve">Another study from Brown et al </w:t>
      </w:r>
      <w:r w:rsidRPr="1C652976" w:rsidR="4F8CF894">
        <w:rPr>
          <w:rFonts w:ascii="Calibri" w:hAnsi="Calibri" w:eastAsia="Calibri" w:cs="Calibri" w:asciiTheme="minorAscii" w:hAnsiTheme="minorAscii" w:eastAsiaTheme="minorAscii" w:cstheme="minorAscii"/>
          <w:b w:val="0"/>
          <w:bCs w:val="0"/>
          <w:sz w:val="24"/>
          <w:szCs w:val="24"/>
          <w:u w:val="none"/>
        </w:rPr>
        <w:t xml:space="preserve">(2009) </w:t>
      </w:r>
      <w:r w:rsidRPr="1C652976" w:rsidR="58A9C495">
        <w:rPr>
          <w:rFonts w:ascii="Calibri" w:hAnsi="Calibri" w:eastAsia="Calibri" w:cs="Calibri" w:asciiTheme="minorAscii" w:hAnsiTheme="minorAscii" w:eastAsiaTheme="minorAscii" w:cstheme="minorAscii"/>
          <w:b w:val="0"/>
          <w:bCs w:val="0"/>
          <w:sz w:val="24"/>
          <w:szCs w:val="24"/>
          <w:u w:val="none"/>
        </w:rPr>
        <w:t>has shown that there is a positive correlation between ACEs and life expectancy, w</w:t>
      </w:r>
      <w:r w:rsidRPr="1C652976" w:rsidR="761CEA3D">
        <w:rPr>
          <w:rFonts w:ascii="Calibri" w:hAnsi="Calibri" w:eastAsia="Calibri" w:cs="Calibri" w:asciiTheme="minorAscii" w:hAnsiTheme="minorAscii" w:eastAsiaTheme="minorAscii" w:cstheme="minorAscii"/>
          <w:b w:val="0"/>
          <w:bCs w:val="0"/>
          <w:sz w:val="24"/>
          <w:szCs w:val="24"/>
          <w:u w:val="none"/>
        </w:rPr>
        <w:t>ith people who have experienced six or more ACEs within their lifetime having an average life expectancy that is almost 20 years shorter than those who had not experienced any ACEs</w:t>
      </w:r>
      <w:r w:rsidRPr="1C652976" w:rsidR="2EDF6B2D">
        <w:rPr>
          <w:rFonts w:ascii="Calibri" w:hAnsi="Calibri" w:eastAsia="Calibri" w:cs="Calibri" w:asciiTheme="minorAscii" w:hAnsiTheme="minorAscii" w:eastAsiaTheme="minorAscii" w:cstheme="minorAscii"/>
          <w:b w:val="0"/>
          <w:bCs w:val="0"/>
          <w:sz w:val="24"/>
          <w:szCs w:val="24"/>
          <w:u w:val="none"/>
        </w:rPr>
        <w:t xml:space="preserve">. </w:t>
      </w:r>
      <w:r w:rsidRPr="1C652976" w:rsidR="761CEA3D">
        <w:rPr>
          <w:rFonts w:ascii="Calibri" w:hAnsi="Calibri" w:eastAsia="Calibri" w:cs="Calibri" w:asciiTheme="minorAscii" w:hAnsiTheme="minorAscii" w:eastAsiaTheme="minorAscii" w:cstheme="minorAscii"/>
          <w:b w:val="0"/>
          <w:bCs w:val="0"/>
          <w:sz w:val="24"/>
          <w:szCs w:val="24"/>
          <w:u w:val="none"/>
        </w:rPr>
        <w:t xml:space="preserve"> </w:t>
      </w:r>
      <w:r w:rsidRPr="1C652976" w:rsidR="4B72BF06">
        <w:rPr>
          <w:rFonts w:ascii="Calibri" w:hAnsi="Calibri" w:eastAsia="Calibri" w:cs="Calibri" w:asciiTheme="minorAscii" w:hAnsiTheme="minorAscii" w:eastAsiaTheme="minorAscii" w:cstheme="minorAscii"/>
          <w:b w:val="0"/>
          <w:bCs w:val="0"/>
          <w:sz w:val="24"/>
          <w:szCs w:val="24"/>
          <w:u w:val="none"/>
        </w:rPr>
        <w:t>Without research, these statistics would be unknown.</w:t>
      </w:r>
    </w:p>
    <w:p w:rsidR="4B72BF06" w:rsidP="1C652976" w:rsidRDefault="4B72BF06" w14:paraId="408C901C" w14:textId="65DA3F99">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r w:rsidRPr="1C652976" w:rsidR="4B72BF06">
        <w:rPr>
          <w:rFonts w:ascii="Calibri" w:hAnsi="Calibri" w:eastAsia="Calibri" w:cs="Calibri" w:asciiTheme="minorAscii" w:hAnsiTheme="minorAscii" w:eastAsiaTheme="minorAscii" w:cstheme="minorAscii"/>
          <w:b w:val="0"/>
          <w:bCs w:val="0"/>
          <w:sz w:val="24"/>
          <w:szCs w:val="24"/>
          <w:u w:val="none"/>
        </w:rPr>
        <w:t xml:space="preserve">Within this research project, I will be discussing the importance of research in nursing and health, looking at the benefits of </w:t>
      </w:r>
      <w:r w:rsidRPr="1C652976" w:rsidR="0F1AFC2D">
        <w:rPr>
          <w:rFonts w:ascii="Calibri" w:hAnsi="Calibri" w:eastAsia="Calibri" w:cs="Calibri" w:asciiTheme="minorAscii" w:hAnsiTheme="minorAscii" w:eastAsiaTheme="minorAscii" w:cstheme="minorAscii"/>
          <w:b w:val="0"/>
          <w:bCs w:val="0"/>
          <w:sz w:val="24"/>
          <w:szCs w:val="24"/>
          <w:u w:val="none"/>
        </w:rPr>
        <w:t xml:space="preserve">research within healthcare and how it has </w:t>
      </w:r>
      <w:r w:rsidRPr="1C652976" w:rsidR="0F1AFC2D">
        <w:rPr>
          <w:rFonts w:ascii="Calibri" w:hAnsi="Calibri" w:eastAsia="Calibri" w:cs="Calibri" w:asciiTheme="minorAscii" w:hAnsiTheme="minorAscii" w:eastAsiaTheme="minorAscii" w:cstheme="minorAscii"/>
          <w:b w:val="0"/>
          <w:bCs w:val="0"/>
          <w:sz w:val="24"/>
          <w:szCs w:val="24"/>
          <w:u w:val="none"/>
        </w:rPr>
        <w:t>benefitted</w:t>
      </w:r>
      <w:r w:rsidRPr="1C652976" w:rsidR="0F1AFC2D">
        <w:rPr>
          <w:rFonts w:ascii="Calibri" w:hAnsi="Calibri" w:eastAsia="Calibri" w:cs="Calibri" w:asciiTheme="minorAscii" w:hAnsiTheme="minorAscii" w:eastAsiaTheme="minorAscii" w:cstheme="minorAscii"/>
          <w:b w:val="0"/>
          <w:bCs w:val="0"/>
          <w:sz w:val="24"/>
          <w:szCs w:val="24"/>
          <w:u w:val="none"/>
        </w:rPr>
        <w:t xml:space="preserve"> our healthcare system as we know it today</w:t>
      </w:r>
      <w:r w:rsidRPr="1C652976" w:rsidR="0F1AFC2D">
        <w:rPr>
          <w:rFonts w:ascii="Calibri" w:hAnsi="Calibri" w:eastAsia="Calibri" w:cs="Calibri" w:asciiTheme="minorAscii" w:hAnsiTheme="minorAscii" w:eastAsiaTheme="minorAscii" w:cstheme="minorAscii"/>
          <w:b w:val="0"/>
          <w:bCs w:val="0"/>
          <w:sz w:val="24"/>
          <w:szCs w:val="24"/>
          <w:u w:val="none"/>
        </w:rPr>
        <w:t xml:space="preserve">.  </w:t>
      </w:r>
      <w:r w:rsidRPr="1C652976" w:rsidR="0F1AFC2D">
        <w:rPr>
          <w:rFonts w:ascii="Calibri" w:hAnsi="Calibri" w:eastAsia="Calibri" w:cs="Calibri" w:asciiTheme="minorAscii" w:hAnsiTheme="minorAscii" w:eastAsiaTheme="minorAscii" w:cstheme="minorAscii"/>
          <w:b w:val="0"/>
          <w:bCs w:val="0"/>
          <w:sz w:val="24"/>
          <w:szCs w:val="24"/>
          <w:u w:val="none"/>
        </w:rPr>
        <w:t xml:space="preserve">I will also be answering the question: ‘to what extent to </w:t>
      </w:r>
      <w:r w:rsidRPr="1C652976" w:rsidR="0F1AFC2D">
        <w:rPr>
          <w:rFonts w:ascii="Calibri" w:hAnsi="Calibri" w:eastAsia="Calibri" w:cs="Calibri" w:asciiTheme="minorAscii" w:hAnsiTheme="minorAscii" w:eastAsiaTheme="minorAscii" w:cstheme="minorAscii"/>
          <w:b w:val="0"/>
          <w:bCs w:val="0"/>
          <w:sz w:val="24"/>
          <w:szCs w:val="24"/>
          <w:u w:val="none"/>
        </w:rPr>
        <w:t>adverse</w:t>
      </w:r>
      <w:r w:rsidRPr="1C652976" w:rsidR="0F1AFC2D">
        <w:rPr>
          <w:rFonts w:ascii="Calibri" w:hAnsi="Calibri" w:eastAsia="Calibri" w:cs="Calibri" w:asciiTheme="minorAscii" w:hAnsiTheme="minorAscii" w:eastAsiaTheme="minorAscii" w:cstheme="minorAscii"/>
          <w:b w:val="0"/>
          <w:bCs w:val="0"/>
          <w:sz w:val="24"/>
          <w:szCs w:val="24"/>
          <w:u w:val="none"/>
        </w:rPr>
        <w:t xml:space="preserve"> childhood experiences affect the physical health of adults in Wales?’ by </w:t>
      </w:r>
      <w:r w:rsidRPr="1C652976" w:rsidR="395B4E9D">
        <w:rPr>
          <w:rFonts w:ascii="Calibri" w:hAnsi="Calibri" w:eastAsia="Calibri" w:cs="Calibri" w:asciiTheme="minorAscii" w:hAnsiTheme="minorAscii" w:eastAsiaTheme="minorAscii" w:cstheme="minorAscii"/>
          <w:b w:val="0"/>
          <w:bCs w:val="0"/>
          <w:sz w:val="24"/>
          <w:szCs w:val="24"/>
          <w:u w:val="none"/>
        </w:rPr>
        <w:t xml:space="preserve">using research and data from a variety of </w:t>
      </w:r>
      <w:r w:rsidRPr="1C652976" w:rsidR="395B4E9D">
        <w:rPr>
          <w:rFonts w:ascii="Calibri" w:hAnsi="Calibri" w:eastAsia="Calibri" w:cs="Calibri" w:asciiTheme="minorAscii" w:hAnsiTheme="minorAscii" w:eastAsiaTheme="minorAscii" w:cstheme="minorAscii"/>
          <w:b w:val="0"/>
          <w:bCs w:val="0"/>
          <w:sz w:val="24"/>
          <w:szCs w:val="24"/>
          <w:u w:val="none"/>
        </w:rPr>
        <w:t>different sources</w:t>
      </w:r>
      <w:r w:rsidRPr="1C652976" w:rsidR="395B4E9D">
        <w:rPr>
          <w:rFonts w:ascii="Calibri" w:hAnsi="Calibri" w:eastAsia="Calibri" w:cs="Calibri" w:asciiTheme="minorAscii" w:hAnsiTheme="minorAscii" w:eastAsiaTheme="minorAscii" w:cstheme="minorAscii"/>
          <w:b w:val="0"/>
          <w:bCs w:val="0"/>
          <w:sz w:val="24"/>
          <w:szCs w:val="24"/>
          <w:u w:val="none"/>
        </w:rPr>
        <w:t xml:space="preserve"> </w:t>
      </w:r>
      <w:r w:rsidRPr="1C652976" w:rsidR="35C349F8">
        <w:rPr>
          <w:rFonts w:ascii="Calibri" w:hAnsi="Calibri" w:eastAsia="Calibri" w:cs="Calibri" w:asciiTheme="minorAscii" w:hAnsiTheme="minorAscii" w:eastAsiaTheme="minorAscii" w:cstheme="minorAscii"/>
          <w:b w:val="0"/>
          <w:bCs w:val="0"/>
          <w:sz w:val="24"/>
          <w:szCs w:val="24"/>
          <w:u w:val="none"/>
        </w:rPr>
        <w:t>to investigate what adverse childhood experiences are and the links between them and the diagnosis of physical and mental dis</w:t>
      </w:r>
      <w:r w:rsidRPr="1C652976" w:rsidR="7A4A936B">
        <w:rPr>
          <w:rFonts w:ascii="Calibri" w:hAnsi="Calibri" w:eastAsia="Calibri" w:cs="Calibri" w:asciiTheme="minorAscii" w:hAnsiTheme="minorAscii" w:eastAsiaTheme="minorAscii" w:cstheme="minorAscii"/>
          <w:b w:val="0"/>
          <w:bCs w:val="0"/>
          <w:sz w:val="24"/>
          <w:szCs w:val="24"/>
          <w:u w:val="none"/>
        </w:rPr>
        <w:t>orders in Welsh adults.</w:t>
      </w:r>
    </w:p>
    <w:p w:rsidR="0B042B18" w:rsidP="1C652976" w:rsidRDefault="0B042B18" w14:paraId="09D6994B" w14:textId="3C46284D">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p>
    <w:p w:rsidR="7C0663FC" w:rsidP="1C652976" w:rsidRDefault="7C0663FC" w14:paraId="3AB4049A" w14:textId="41BAA9CF">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p>
    <w:p w:rsidR="0B042B18" w:rsidP="1C652976" w:rsidRDefault="0B042B18" w14:paraId="0E54D3CE" w14:textId="25BBFFD9">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4643327B" w:rsidP="1C652976" w:rsidRDefault="4643327B" w14:paraId="7627A228" w14:textId="2D2D519D">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4643327B" w:rsidP="1C652976" w:rsidRDefault="4643327B" w14:paraId="4033AF99" w14:textId="2A3F686B">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4643327B" w:rsidP="1C652976" w:rsidRDefault="4643327B" w14:paraId="47BC42C6" w14:textId="6FA68A23">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4643327B" w:rsidP="1C652976" w:rsidRDefault="4643327B" w14:paraId="509893A7" w14:textId="3D268ABE">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4643327B" w:rsidP="1C652976" w:rsidRDefault="4643327B" w14:paraId="30946608" w14:textId="049C87BB">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4643327B" w:rsidP="1C652976" w:rsidRDefault="4643327B" w14:paraId="110F6206" w14:textId="414BC5D7">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002F5BFA" w:rsidP="002F5BFA" w:rsidRDefault="002F5BFA" w14:paraId="1381444B" w14:textId="7F526ECF">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1E989A4E" w:rsidP="1E989A4E" w:rsidRDefault="1E989A4E" w14:paraId="31EC5A46" w14:textId="31ECB1F5">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4643327B" w:rsidP="1C652976" w:rsidRDefault="4643327B" w14:paraId="6FEF3EEF" w14:textId="7F710824">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r w:rsidRPr="1C652976" w:rsidR="4643327B">
        <w:rPr>
          <w:rFonts w:ascii="Calibri" w:hAnsi="Calibri" w:eastAsia="Calibri" w:cs="Calibri" w:asciiTheme="minorAscii" w:hAnsiTheme="minorAscii" w:eastAsiaTheme="minorAscii" w:cstheme="minorAscii"/>
          <w:b w:val="1"/>
          <w:bCs w:val="1"/>
          <w:sz w:val="24"/>
          <w:szCs w:val="24"/>
          <w:u w:val="single"/>
        </w:rPr>
        <w:t>The Importance of Research in Nursing and Health</w:t>
      </w:r>
    </w:p>
    <w:p w:rsidR="1C652976" w:rsidP="1C652976" w:rsidRDefault="1C652976" w14:paraId="32ADE723" w14:textId="1F1A6240">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07005982" w:rsidP="1C652976" w:rsidRDefault="07005982" w14:paraId="0624EB6E" w14:textId="622518BD">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r w:rsidRPr="1C652976" w:rsidR="07005982">
        <w:rPr>
          <w:rFonts w:ascii="Calibri" w:hAnsi="Calibri" w:eastAsia="Calibri" w:cs="Calibri" w:asciiTheme="minorAscii" w:hAnsiTheme="minorAscii" w:eastAsiaTheme="minorAscii" w:cstheme="minorAscii"/>
          <w:b w:val="0"/>
          <w:bCs w:val="0"/>
          <w:sz w:val="24"/>
          <w:szCs w:val="24"/>
          <w:u w:val="none"/>
        </w:rPr>
        <w:t>Research</w:t>
      </w:r>
      <w:r w:rsidRPr="1C652976" w:rsidR="1C709439">
        <w:rPr>
          <w:rFonts w:ascii="Calibri" w:hAnsi="Calibri" w:eastAsia="Calibri" w:cs="Calibri" w:asciiTheme="minorAscii" w:hAnsiTheme="minorAscii" w:eastAsiaTheme="minorAscii" w:cstheme="minorAscii"/>
          <w:b w:val="0"/>
          <w:bCs w:val="0"/>
          <w:sz w:val="24"/>
          <w:szCs w:val="24"/>
          <w:u w:val="none"/>
        </w:rPr>
        <w:t xml:space="preserve"> is defined as ‘</w:t>
      </w:r>
      <w:r w:rsidRPr="1C652976" w:rsidR="1C709439">
        <w:rPr>
          <w:rFonts w:ascii="Calibri" w:hAnsi="Calibri" w:eastAsia="Calibri" w:cs="Calibri" w:asciiTheme="minorAscii" w:hAnsiTheme="minorAscii" w:eastAsiaTheme="minorAscii" w:cstheme="minorAscii"/>
          <w:b w:val="0"/>
          <w:bCs w:val="0"/>
          <w:i w:val="1"/>
          <w:iCs w:val="1"/>
          <w:sz w:val="24"/>
          <w:szCs w:val="24"/>
          <w:u w:val="none"/>
        </w:rPr>
        <w:t>a systematic investigation, including research development, testing and evaluation, designed to develop or contribute to generalisable knowledge</w:t>
      </w:r>
      <w:r w:rsidRPr="1C652976" w:rsidR="1C709439">
        <w:rPr>
          <w:rFonts w:ascii="Calibri" w:hAnsi="Calibri" w:eastAsia="Calibri" w:cs="Calibri" w:asciiTheme="minorAscii" w:hAnsiTheme="minorAscii" w:eastAsiaTheme="minorAscii" w:cstheme="minorAscii"/>
          <w:b w:val="0"/>
          <w:bCs w:val="0"/>
          <w:sz w:val="24"/>
          <w:szCs w:val="24"/>
          <w:u w:val="none"/>
        </w:rPr>
        <w:t xml:space="preserve">’ </w:t>
      </w:r>
      <w:r w:rsidRPr="1C652976" w:rsidR="48812894">
        <w:rPr>
          <w:rFonts w:ascii="Calibri" w:hAnsi="Calibri" w:eastAsia="Calibri" w:cs="Calibri" w:asciiTheme="minorAscii" w:hAnsiTheme="minorAscii" w:eastAsiaTheme="minorAscii" w:cstheme="minorAscii"/>
          <w:b w:val="0"/>
          <w:bCs w:val="0"/>
          <w:sz w:val="24"/>
          <w:szCs w:val="24"/>
          <w:u w:val="none"/>
        </w:rPr>
        <w:t>(Nass</w:t>
      </w:r>
      <w:r w:rsidRPr="1C652976" w:rsidR="6D006A00">
        <w:rPr>
          <w:rFonts w:ascii="Calibri" w:hAnsi="Calibri" w:eastAsia="Calibri" w:cs="Calibri" w:asciiTheme="minorAscii" w:hAnsiTheme="minorAscii" w:eastAsiaTheme="minorAscii" w:cstheme="minorAscii"/>
          <w:b w:val="0"/>
          <w:bCs w:val="0"/>
          <w:sz w:val="24"/>
          <w:szCs w:val="24"/>
          <w:u w:val="none"/>
        </w:rPr>
        <w:t>, S., 2009)</w:t>
      </w:r>
      <w:r w:rsidRPr="1C652976" w:rsidR="772CB258">
        <w:rPr>
          <w:rFonts w:ascii="Calibri" w:hAnsi="Calibri" w:eastAsia="Calibri" w:cs="Calibri" w:asciiTheme="minorAscii" w:hAnsiTheme="minorAscii" w:eastAsiaTheme="minorAscii" w:cstheme="minorAscii"/>
          <w:b w:val="0"/>
          <w:bCs w:val="0"/>
          <w:sz w:val="24"/>
          <w:szCs w:val="24"/>
          <w:u w:val="none"/>
        </w:rPr>
        <w:t xml:space="preserve">, and is something that </w:t>
      </w:r>
      <w:r w:rsidRPr="1C652976" w:rsidR="07005982">
        <w:rPr>
          <w:rFonts w:ascii="Calibri" w:hAnsi="Calibri" w:eastAsia="Calibri" w:cs="Calibri" w:asciiTheme="minorAscii" w:hAnsiTheme="minorAscii" w:eastAsiaTheme="minorAscii" w:cstheme="minorAscii"/>
          <w:b w:val="0"/>
          <w:bCs w:val="0"/>
          <w:sz w:val="24"/>
          <w:szCs w:val="24"/>
          <w:u w:val="none"/>
        </w:rPr>
        <w:t xml:space="preserve">plays </w:t>
      </w:r>
      <w:r w:rsidRPr="1C652976" w:rsidR="07005982">
        <w:rPr>
          <w:rFonts w:ascii="Calibri" w:hAnsi="Calibri" w:eastAsia="Calibri" w:cs="Calibri" w:asciiTheme="minorAscii" w:hAnsiTheme="minorAscii" w:eastAsiaTheme="minorAscii" w:cstheme="minorAscii"/>
          <w:b w:val="0"/>
          <w:bCs w:val="0"/>
          <w:sz w:val="24"/>
          <w:szCs w:val="24"/>
          <w:u w:val="none"/>
        </w:rPr>
        <w:t>a larg</w:t>
      </w:r>
      <w:r w:rsidRPr="1C652976" w:rsidR="07005982">
        <w:rPr>
          <w:rFonts w:ascii="Calibri" w:hAnsi="Calibri" w:eastAsia="Calibri" w:cs="Calibri" w:asciiTheme="minorAscii" w:hAnsiTheme="minorAscii" w:eastAsiaTheme="minorAscii" w:cstheme="minorAscii"/>
          <w:b w:val="0"/>
          <w:bCs w:val="0"/>
          <w:sz w:val="24"/>
          <w:szCs w:val="24"/>
          <w:u w:val="none"/>
        </w:rPr>
        <w:t>e role</w:t>
      </w:r>
      <w:r w:rsidRPr="1C652976" w:rsidR="07005982">
        <w:rPr>
          <w:rFonts w:ascii="Calibri" w:hAnsi="Calibri" w:eastAsia="Calibri" w:cs="Calibri" w:asciiTheme="minorAscii" w:hAnsiTheme="minorAscii" w:eastAsiaTheme="minorAscii" w:cstheme="minorAscii"/>
          <w:b w:val="0"/>
          <w:bCs w:val="0"/>
          <w:sz w:val="24"/>
          <w:szCs w:val="24"/>
          <w:u w:val="none"/>
        </w:rPr>
        <w:t xml:space="preserve"> in nursing and healthcare as we know it</w:t>
      </w:r>
      <w:r w:rsidRPr="1C652976" w:rsidR="07005982">
        <w:rPr>
          <w:rFonts w:ascii="Calibri" w:hAnsi="Calibri" w:eastAsia="Calibri" w:cs="Calibri" w:asciiTheme="minorAscii" w:hAnsiTheme="minorAscii" w:eastAsiaTheme="minorAscii" w:cstheme="minorAscii"/>
          <w:b w:val="0"/>
          <w:bCs w:val="0"/>
          <w:sz w:val="24"/>
          <w:szCs w:val="24"/>
          <w:u w:val="none"/>
        </w:rPr>
        <w:t xml:space="preserve"> to</w:t>
      </w:r>
      <w:r w:rsidRPr="1C652976" w:rsidR="07005982">
        <w:rPr>
          <w:rFonts w:ascii="Calibri" w:hAnsi="Calibri" w:eastAsia="Calibri" w:cs="Calibri" w:asciiTheme="minorAscii" w:hAnsiTheme="minorAscii" w:eastAsiaTheme="minorAscii" w:cstheme="minorAscii"/>
          <w:b w:val="0"/>
          <w:bCs w:val="0"/>
          <w:sz w:val="24"/>
          <w:szCs w:val="24"/>
          <w:u w:val="none"/>
        </w:rPr>
        <w:t>day</w:t>
      </w:r>
      <w:r w:rsidRPr="1C652976" w:rsidR="07005982">
        <w:rPr>
          <w:rFonts w:ascii="Calibri" w:hAnsi="Calibri" w:eastAsia="Calibri" w:cs="Calibri" w:asciiTheme="minorAscii" w:hAnsiTheme="minorAscii" w:eastAsiaTheme="minorAscii" w:cstheme="minorAscii"/>
          <w:b w:val="0"/>
          <w:bCs w:val="0"/>
          <w:sz w:val="24"/>
          <w:szCs w:val="24"/>
          <w:u w:val="none"/>
        </w:rPr>
        <w:t xml:space="preserve">.  </w:t>
      </w:r>
      <w:r w:rsidRPr="1C652976" w:rsidR="07005982">
        <w:rPr>
          <w:rFonts w:ascii="Calibri" w:hAnsi="Calibri" w:eastAsia="Calibri" w:cs="Calibri" w:asciiTheme="minorAscii" w:hAnsiTheme="minorAscii" w:eastAsiaTheme="minorAscii" w:cstheme="minorAscii"/>
          <w:b w:val="0"/>
          <w:bCs w:val="0"/>
          <w:sz w:val="24"/>
          <w:szCs w:val="24"/>
          <w:u w:val="none"/>
        </w:rPr>
        <w:t>Without research, it could be argued that our modern-day medicines and heal</w:t>
      </w:r>
      <w:r w:rsidRPr="1C652976" w:rsidR="0F1BF19D">
        <w:rPr>
          <w:rFonts w:ascii="Calibri" w:hAnsi="Calibri" w:eastAsia="Calibri" w:cs="Calibri" w:asciiTheme="minorAscii" w:hAnsiTheme="minorAscii" w:eastAsiaTheme="minorAscii" w:cstheme="minorAscii"/>
          <w:b w:val="0"/>
          <w:bCs w:val="0"/>
          <w:sz w:val="24"/>
          <w:szCs w:val="24"/>
          <w:u w:val="none"/>
        </w:rPr>
        <w:t xml:space="preserve">th services would be nowhere as near as </w:t>
      </w:r>
      <w:r w:rsidRPr="1C652976" w:rsidR="4C7AC9A6">
        <w:rPr>
          <w:rFonts w:ascii="Calibri" w:hAnsi="Calibri" w:eastAsia="Calibri" w:cs="Calibri" w:asciiTheme="minorAscii" w:hAnsiTheme="minorAscii" w:eastAsiaTheme="minorAscii" w:cstheme="minorAscii"/>
          <w:b w:val="0"/>
          <w:bCs w:val="0"/>
          <w:sz w:val="24"/>
          <w:szCs w:val="24"/>
          <w:u w:val="none"/>
        </w:rPr>
        <w:t>developed</w:t>
      </w:r>
      <w:r w:rsidRPr="1C652976" w:rsidR="0F1BF19D">
        <w:rPr>
          <w:rFonts w:ascii="Calibri" w:hAnsi="Calibri" w:eastAsia="Calibri" w:cs="Calibri" w:asciiTheme="minorAscii" w:hAnsiTheme="minorAscii" w:eastAsiaTheme="minorAscii" w:cstheme="minorAscii"/>
          <w:b w:val="0"/>
          <w:bCs w:val="0"/>
          <w:sz w:val="24"/>
          <w:szCs w:val="24"/>
          <w:u w:val="none"/>
        </w:rPr>
        <w:t xml:space="preserve"> as they are, as without </w:t>
      </w:r>
      <w:r w:rsidRPr="1C652976" w:rsidR="4B49C104">
        <w:rPr>
          <w:rFonts w:ascii="Calibri" w:hAnsi="Calibri" w:eastAsia="Calibri" w:cs="Calibri" w:asciiTheme="minorAscii" w:hAnsiTheme="minorAscii" w:eastAsiaTheme="minorAscii" w:cstheme="minorAscii"/>
          <w:b w:val="0"/>
          <w:bCs w:val="0"/>
          <w:sz w:val="24"/>
          <w:szCs w:val="24"/>
          <w:u w:val="none"/>
        </w:rPr>
        <w:t>it</w:t>
      </w:r>
      <w:r w:rsidRPr="1C652976" w:rsidR="0F1BF19D">
        <w:rPr>
          <w:rFonts w:ascii="Calibri" w:hAnsi="Calibri" w:eastAsia="Calibri" w:cs="Calibri" w:asciiTheme="minorAscii" w:hAnsiTheme="minorAscii" w:eastAsiaTheme="minorAscii" w:cstheme="minorAscii"/>
          <w:b w:val="0"/>
          <w:bCs w:val="0"/>
          <w:sz w:val="24"/>
          <w:szCs w:val="24"/>
          <w:u w:val="none"/>
        </w:rPr>
        <w:t xml:space="preserve">, there would be gaps in the knowledge of healthcare providers and </w:t>
      </w:r>
      <w:r w:rsidRPr="1C652976" w:rsidR="35ABE346">
        <w:rPr>
          <w:rFonts w:ascii="Calibri" w:hAnsi="Calibri" w:eastAsia="Calibri" w:cs="Calibri" w:asciiTheme="minorAscii" w:hAnsiTheme="minorAscii" w:eastAsiaTheme="minorAscii" w:cstheme="minorAscii"/>
          <w:b w:val="0"/>
          <w:bCs w:val="0"/>
          <w:sz w:val="24"/>
          <w:szCs w:val="24"/>
          <w:u w:val="none"/>
        </w:rPr>
        <w:t xml:space="preserve">many of the treatments and resources that are available </w:t>
      </w:r>
      <w:r w:rsidRPr="1C652976" w:rsidR="35ABE346">
        <w:rPr>
          <w:rFonts w:ascii="Calibri" w:hAnsi="Calibri" w:eastAsia="Calibri" w:cs="Calibri" w:asciiTheme="minorAscii" w:hAnsiTheme="minorAscii" w:eastAsiaTheme="minorAscii" w:cstheme="minorAscii"/>
          <w:b w:val="0"/>
          <w:bCs w:val="0"/>
          <w:sz w:val="24"/>
          <w:szCs w:val="24"/>
          <w:u w:val="none"/>
        </w:rPr>
        <w:t xml:space="preserve">today </w:t>
      </w:r>
      <w:r w:rsidRPr="1C652976" w:rsidR="35ABE346">
        <w:rPr>
          <w:rFonts w:ascii="Calibri" w:hAnsi="Calibri" w:eastAsia="Calibri" w:cs="Calibri" w:asciiTheme="minorAscii" w:hAnsiTheme="minorAscii" w:eastAsiaTheme="minorAscii" w:cstheme="minorAscii"/>
          <w:b w:val="0"/>
          <w:bCs w:val="0"/>
          <w:sz w:val="24"/>
          <w:szCs w:val="24"/>
          <w:u w:val="none"/>
        </w:rPr>
        <w:t>wo</w:t>
      </w:r>
      <w:r w:rsidRPr="1C652976" w:rsidR="35ABE346">
        <w:rPr>
          <w:rFonts w:ascii="Calibri" w:hAnsi="Calibri" w:eastAsia="Calibri" w:cs="Calibri" w:asciiTheme="minorAscii" w:hAnsiTheme="minorAscii" w:eastAsiaTheme="minorAscii" w:cstheme="minorAscii"/>
          <w:b w:val="0"/>
          <w:bCs w:val="0"/>
          <w:sz w:val="24"/>
          <w:szCs w:val="24"/>
          <w:u w:val="none"/>
        </w:rPr>
        <w:t>uldn’t</w:t>
      </w:r>
      <w:r w:rsidRPr="1C652976" w:rsidR="35ABE346">
        <w:rPr>
          <w:rFonts w:ascii="Calibri" w:hAnsi="Calibri" w:eastAsia="Calibri" w:cs="Calibri" w:asciiTheme="minorAscii" w:hAnsiTheme="minorAscii" w:eastAsiaTheme="minorAscii" w:cstheme="minorAscii"/>
          <w:b w:val="0"/>
          <w:bCs w:val="0"/>
          <w:sz w:val="24"/>
          <w:szCs w:val="24"/>
          <w:u w:val="none"/>
        </w:rPr>
        <w:t xml:space="preserve"> exist (NHS Northern Care Alliance</w:t>
      </w:r>
      <w:r w:rsidRPr="1C652976" w:rsidR="09B68F1F">
        <w:rPr>
          <w:rFonts w:ascii="Calibri" w:hAnsi="Calibri" w:eastAsia="Calibri" w:cs="Calibri" w:asciiTheme="minorAscii" w:hAnsiTheme="minorAscii" w:eastAsiaTheme="minorAscii" w:cstheme="minorAscii"/>
          <w:b w:val="0"/>
          <w:bCs w:val="0"/>
          <w:sz w:val="24"/>
          <w:szCs w:val="24"/>
          <w:u w:val="none"/>
        </w:rPr>
        <w:t>, 2020).</w:t>
      </w:r>
    </w:p>
    <w:p w:rsidR="437587C9" w:rsidP="1C652976" w:rsidRDefault="437587C9" w14:paraId="3FFA94A5" w14:textId="5E0C01B8">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r w:rsidRPr="1C652976" w:rsidR="437587C9">
        <w:rPr>
          <w:rFonts w:ascii="Calibri" w:hAnsi="Calibri" w:eastAsia="Calibri" w:cs="Calibri" w:asciiTheme="minorAscii" w:hAnsiTheme="minorAscii" w:eastAsiaTheme="minorAscii" w:cstheme="minorAscii"/>
          <w:b w:val="0"/>
          <w:bCs w:val="0"/>
          <w:sz w:val="24"/>
          <w:szCs w:val="24"/>
          <w:u w:val="none"/>
        </w:rPr>
        <w:t xml:space="preserve">The role of research within health is to allow for the discovery of what is currently unknown about healthcare, and </w:t>
      </w:r>
      <w:r w:rsidRPr="1C652976" w:rsidR="18EDD679">
        <w:rPr>
          <w:rFonts w:ascii="Calibri" w:hAnsi="Calibri" w:eastAsia="Calibri" w:cs="Calibri" w:asciiTheme="minorAscii" w:hAnsiTheme="minorAscii" w:eastAsiaTheme="minorAscii" w:cstheme="minorAscii"/>
          <w:b w:val="0"/>
          <w:bCs w:val="0"/>
          <w:sz w:val="24"/>
          <w:szCs w:val="24"/>
          <w:u w:val="none"/>
        </w:rPr>
        <w:t xml:space="preserve">the information that is discovered </w:t>
      </w:r>
      <w:r w:rsidRPr="1C652976" w:rsidR="18EDD679">
        <w:rPr>
          <w:rFonts w:ascii="Calibri" w:hAnsi="Calibri" w:eastAsia="Calibri" w:cs="Calibri" w:asciiTheme="minorAscii" w:hAnsiTheme="minorAscii" w:eastAsiaTheme="minorAscii" w:cstheme="minorAscii"/>
          <w:b w:val="0"/>
          <w:bCs w:val="0"/>
          <w:sz w:val="24"/>
          <w:szCs w:val="24"/>
          <w:u w:val="none"/>
        </w:rPr>
        <w:t>as a result of</w:t>
      </w:r>
      <w:r w:rsidRPr="1C652976" w:rsidR="18EDD679">
        <w:rPr>
          <w:rFonts w:ascii="Calibri" w:hAnsi="Calibri" w:eastAsia="Calibri" w:cs="Calibri" w:asciiTheme="minorAscii" w:hAnsiTheme="minorAscii" w:eastAsiaTheme="minorAscii" w:cstheme="minorAscii"/>
          <w:b w:val="0"/>
          <w:bCs w:val="0"/>
          <w:sz w:val="24"/>
          <w:szCs w:val="24"/>
          <w:u w:val="none"/>
        </w:rPr>
        <w:t xml:space="preserve"> this research can lead to ground-breaking developments in modern medicine, for example, allowing us to diagnose diseases and health cond</w:t>
      </w:r>
      <w:r w:rsidRPr="1C652976" w:rsidR="063E456F">
        <w:rPr>
          <w:rFonts w:ascii="Calibri" w:hAnsi="Calibri" w:eastAsia="Calibri" w:cs="Calibri" w:asciiTheme="minorAscii" w:hAnsiTheme="minorAscii" w:eastAsiaTheme="minorAscii" w:cstheme="minorAscii"/>
          <w:b w:val="0"/>
          <w:bCs w:val="0"/>
          <w:sz w:val="24"/>
          <w:szCs w:val="24"/>
          <w:u w:val="none"/>
        </w:rPr>
        <w:t xml:space="preserve">itions earlier, find treatments for currently untreatable diseases and to improve the healthcare that is being provided to people, both in current times and in future generations </w:t>
      </w:r>
      <w:r w:rsidRPr="1C652976" w:rsidR="4799603D">
        <w:rPr>
          <w:rFonts w:ascii="Calibri" w:hAnsi="Calibri" w:eastAsia="Calibri" w:cs="Calibri" w:asciiTheme="minorAscii" w:hAnsiTheme="minorAscii" w:eastAsiaTheme="minorAscii" w:cstheme="minorAscii"/>
          <w:b w:val="0"/>
          <w:bCs w:val="0"/>
          <w:sz w:val="24"/>
          <w:szCs w:val="24"/>
          <w:u w:val="none"/>
        </w:rPr>
        <w:t>(NHS Be Part of Research)</w:t>
      </w:r>
      <w:r w:rsidRPr="1C652976" w:rsidR="29A20873">
        <w:rPr>
          <w:rFonts w:ascii="Calibri" w:hAnsi="Calibri" w:eastAsia="Calibri" w:cs="Calibri" w:asciiTheme="minorAscii" w:hAnsiTheme="minorAscii" w:eastAsiaTheme="minorAscii" w:cstheme="minorAscii"/>
          <w:b w:val="0"/>
          <w:bCs w:val="0"/>
          <w:sz w:val="24"/>
          <w:szCs w:val="24"/>
          <w:u w:val="none"/>
        </w:rPr>
        <w:t>.</w:t>
      </w:r>
    </w:p>
    <w:p w:rsidR="0AB1D68B" w:rsidP="1C652976" w:rsidRDefault="0AB1D68B" w14:paraId="573AA4EB" w14:textId="6048DAE9">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r w:rsidRPr="1C652976" w:rsidR="0AB1D68B">
        <w:rPr>
          <w:rFonts w:ascii="Calibri" w:hAnsi="Calibri" w:eastAsia="Calibri" w:cs="Calibri" w:asciiTheme="minorAscii" w:hAnsiTheme="minorAscii" w:eastAsiaTheme="minorAscii" w:cstheme="minorAscii"/>
          <w:b w:val="0"/>
          <w:bCs w:val="0"/>
          <w:sz w:val="24"/>
          <w:szCs w:val="24"/>
          <w:u w:val="none"/>
        </w:rPr>
        <w:t>Health research is a topic that is very current across the world, especially in the aftermath of the Covid-19 pandemic</w:t>
      </w:r>
      <w:r w:rsidRPr="1C652976" w:rsidR="0AB1D68B">
        <w:rPr>
          <w:rFonts w:ascii="Calibri" w:hAnsi="Calibri" w:eastAsia="Calibri" w:cs="Calibri" w:asciiTheme="minorAscii" w:hAnsiTheme="minorAscii" w:eastAsiaTheme="minorAscii" w:cstheme="minorAscii"/>
          <w:b w:val="0"/>
          <w:bCs w:val="0"/>
          <w:sz w:val="24"/>
          <w:szCs w:val="24"/>
          <w:u w:val="none"/>
        </w:rPr>
        <w:t xml:space="preserve">. </w:t>
      </w:r>
      <w:r w:rsidRPr="1C652976" w:rsidR="7D6C9F08">
        <w:rPr>
          <w:rFonts w:ascii="Calibri" w:hAnsi="Calibri" w:eastAsia="Calibri" w:cs="Calibri" w:asciiTheme="minorAscii" w:hAnsiTheme="minorAscii" w:eastAsiaTheme="minorAscii" w:cstheme="minorAscii"/>
          <w:b w:val="0"/>
          <w:bCs w:val="0"/>
          <w:sz w:val="24"/>
          <w:szCs w:val="24"/>
          <w:u w:val="none"/>
        </w:rPr>
        <w:t xml:space="preserve"> </w:t>
      </w:r>
      <w:r w:rsidRPr="1C652976" w:rsidR="0AB1D68B">
        <w:rPr>
          <w:rFonts w:ascii="Calibri" w:hAnsi="Calibri" w:eastAsia="Calibri" w:cs="Calibri" w:asciiTheme="minorAscii" w:hAnsiTheme="minorAscii" w:eastAsiaTheme="minorAscii" w:cstheme="minorAscii"/>
          <w:b w:val="0"/>
          <w:bCs w:val="0"/>
          <w:sz w:val="24"/>
          <w:szCs w:val="24"/>
          <w:u w:val="none"/>
        </w:rPr>
        <w:t>Without research, life-changing vaccines such as the Covid-19 vaccin</w:t>
      </w:r>
      <w:r w:rsidRPr="1C652976" w:rsidR="3AD48D3D">
        <w:rPr>
          <w:rFonts w:ascii="Calibri" w:hAnsi="Calibri" w:eastAsia="Calibri" w:cs="Calibri" w:asciiTheme="minorAscii" w:hAnsiTheme="minorAscii" w:eastAsiaTheme="minorAscii" w:cstheme="minorAscii"/>
          <w:b w:val="0"/>
          <w:bCs w:val="0"/>
          <w:sz w:val="24"/>
          <w:szCs w:val="24"/>
          <w:u w:val="none"/>
        </w:rPr>
        <w:t>e</w:t>
      </w:r>
      <w:r w:rsidRPr="1C652976" w:rsidR="0AB1D68B">
        <w:rPr>
          <w:rFonts w:ascii="Calibri" w:hAnsi="Calibri" w:eastAsia="Calibri" w:cs="Calibri" w:asciiTheme="minorAscii" w:hAnsiTheme="minorAscii" w:eastAsiaTheme="minorAscii" w:cstheme="minorAscii"/>
          <w:b w:val="0"/>
          <w:bCs w:val="0"/>
          <w:sz w:val="24"/>
          <w:szCs w:val="24"/>
          <w:u w:val="none"/>
        </w:rPr>
        <w:t xml:space="preserve">, </w:t>
      </w:r>
      <w:r w:rsidRPr="1C652976" w:rsidR="5B821AA4">
        <w:rPr>
          <w:rFonts w:ascii="Calibri" w:hAnsi="Calibri" w:eastAsia="Calibri" w:cs="Calibri" w:asciiTheme="minorAscii" w:hAnsiTheme="minorAscii" w:eastAsiaTheme="minorAscii" w:cstheme="minorAscii"/>
          <w:b w:val="0"/>
          <w:bCs w:val="0"/>
          <w:sz w:val="24"/>
          <w:szCs w:val="24"/>
          <w:u w:val="none"/>
        </w:rPr>
        <w:t>MMR vaccine and the HPV vaccine</w:t>
      </w:r>
      <w:r w:rsidRPr="1C652976" w:rsidR="2A10A5BE">
        <w:rPr>
          <w:rFonts w:ascii="Calibri" w:hAnsi="Calibri" w:eastAsia="Calibri" w:cs="Calibri" w:asciiTheme="minorAscii" w:hAnsiTheme="minorAscii" w:eastAsiaTheme="minorAscii" w:cstheme="minorAscii"/>
          <w:b w:val="0"/>
          <w:bCs w:val="0"/>
          <w:sz w:val="24"/>
          <w:szCs w:val="24"/>
          <w:u w:val="none"/>
        </w:rPr>
        <w:t xml:space="preserve"> would not exist, and illnesses that are now uncommon due to the development of these vaccines </w:t>
      </w:r>
      <w:r w:rsidRPr="1C652976" w:rsidR="05C26D15">
        <w:rPr>
          <w:rFonts w:ascii="Calibri" w:hAnsi="Calibri" w:eastAsia="Calibri" w:cs="Calibri" w:asciiTheme="minorAscii" w:hAnsiTheme="minorAscii" w:eastAsiaTheme="minorAscii" w:cstheme="minorAscii"/>
          <w:b w:val="0"/>
          <w:bCs w:val="0"/>
          <w:sz w:val="24"/>
          <w:szCs w:val="24"/>
          <w:u w:val="none"/>
        </w:rPr>
        <w:t>would be running rampant and causing serious harm across the world (NHS, 2019).</w:t>
      </w:r>
    </w:p>
    <w:p w:rsidR="3D5A2B65" w:rsidP="1C652976" w:rsidRDefault="3D5A2B65" w14:paraId="0FB56DDA" w14:textId="4671CA64">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r w:rsidRPr="002F5BFA" w:rsidR="3D5A2B65">
        <w:rPr>
          <w:rFonts w:ascii="Calibri" w:hAnsi="Calibri" w:eastAsia="Calibri" w:cs="Calibri" w:asciiTheme="minorAscii" w:hAnsiTheme="minorAscii" w:eastAsiaTheme="minorAscii" w:cstheme="minorAscii"/>
          <w:b w:val="0"/>
          <w:bCs w:val="0"/>
          <w:sz w:val="24"/>
          <w:szCs w:val="24"/>
          <w:u w:val="none"/>
        </w:rPr>
        <w:t>As a result of health research, many healthcare pr</w:t>
      </w:r>
      <w:r w:rsidRPr="002F5BFA" w:rsidR="5CCF2725">
        <w:rPr>
          <w:rFonts w:ascii="Calibri" w:hAnsi="Calibri" w:eastAsia="Calibri" w:cs="Calibri" w:asciiTheme="minorAscii" w:hAnsiTheme="minorAscii" w:eastAsiaTheme="minorAscii" w:cstheme="minorAscii"/>
          <w:b w:val="0"/>
          <w:bCs w:val="0"/>
          <w:sz w:val="24"/>
          <w:szCs w:val="24"/>
          <w:u w:val="none"/>
        </w:rPr>
        <w:t xml:space="preserve">actitioners </w:t>
      </w:r>
      <w:r w:rsidRPr="002F5BFA" w:rsidR="3D5A2B65">
        <w:rPr>
          <w:rFonts w:ascii="Calibri" w:hAnsi="Calibri" w:eastAsia="Calibri" w:cs="Calibri" w:asciiTheme="minorAscii" w:hAnsiTheme="minorAscii" w:eastAsiaTheme="minorAscii" w:cstheme="minorAscii"/>
          <w:b w:val="0"/>
          <w:bCs w:val="0"/>
          <w:sz w:val="24"/>
          <w:szCs w:val="24"/>
          <w:u w:val="none"/>
        </w:rPr>
        <w:t>have turned to using a system of ‘evidence-based practice (EBP)</w:t>
      </w:r>
      <w:r w:rsidRPr="002F5BFA" w:rsidR="3D5A2B65">
        <w:rPr>
          <w:rFonts w:ascii="Calibri" w:hAnsi="Calibri" w:eastAsia="Calibri" w:cs="Calibri" w:asciiTheme="minorAscii" w:hAnsiTheme="minorAscii" w:eastAsiaTheme="minorAscii" w:cstheme="minorAscii"/>
          <w:b w:val="0"/>
          <w:bCs w:val="0"/>
          <w:sz w:val="24"/>
          <w:szCs w:val="24"/>
          <w:u w:val="none"/>
        </w:rPr>
        <w:t>’</w:t>
      </w:r>
      <w:r w:rsidRPr="002F5BFA" w:rsidR="1CAC9DFE">
        <w:rPr>
          <w:rFonts w:ascii="Calibri" w:hAnsi="Calibri" w:eastAsia="Calibri" w:cs="Calibri" w:asciiTheme="minorAscii" w:hAnsiTheme="minorAscii" w:eastAsiaTheme="minorAscii" w:cstheme="minorAscii"/>
          <w:b w:val="0"/>
          <w:bCs w:val="0"/>
          <w:sz w:val="24"/>
          <w:szCs w:val="24"/>
          <w:u w:val="none"/>
        </w:rPr>
        <w:t>.</w:t>
      </w:r>
      <w:r w:rsidRPr="002F5BFA" w:rsidR="4FEB8EA0">
        <w:rPr>
          <w:rFonts w:ascii="Calibri" w:hAnsi="Calibri" w:eastAsia="Calibri" w:cs="Calibri" w:asciiTheme="minorAscii" w:hAnsiTheme="minorAscii" w:eastAsiaTheme="minorAscii" w:cstheme="minorAscii"/>
          <w:b w:val="0"/>
          <w:bCs w:val="0"/>
          <w:sz w:val="24"/>
          <w:szCs w:val="24"/>
          <w:u w:val="none"/>
        </w:rPr>
        <w:t xml:space="preserve">  </w:t>
      </w:r>
      <w:r w:rsidRPr="002F5BFA" w:rsidR="1CAC9DFE">
        <w:rPr>
          <w:rFonts w:ascii="Calibri" w:hAnsi="Calibri" w:eastAsia="Calibri" w:cs="Calibri" w:asciiTheme="minorAscii" w:hAnsiTheme="minorAscii" w:eastAsiaTheme="minorAscii" w:cstheme="minorAscii"/>
          <w:b w:val="0"/>
          <w:bCs w:val="0"/>
          <w:sz w:val="24"/>
          <w:szCs w:val="24"/>
          <w:u w:val="none"/>
        </w:rPr>
        <w:t xml:space="preserve">EBP means that healthcare decisions are based on </w:t>
      </w:r>
      <w:r w:rsidRPr="002F5BFA" w:rsidR="1CAC9DFE">
        <w:rPr>
          <w:rFonts w:ascii="Calibri" w:hAnsi="Calibri" w:eastAsia="Calibri" w:cs="Calibri" w:asciiTheme="minorAscii" w:hAnsiTheme="minorAscii" w:eastAsiaTheme="minorAscii" w:cstheme="minorAscii"/>
          <w:b w:val="0"/>
          <w:bCs w:val="0"/>
          <w:sz w:val="24"/>
          <w:szCs w:val="24"/>
          <w:u w:val="none"/>
        </w:rPr>
        <w:t>research that is current and valid</w:t>
      </w:r>
      <w:r w:rsidRPr="002F5BFA" w:rsidR="2BCEDF1F">
        <w:rPr>
          <w:rFonts w:ascii="Calibri" w:hAnsi="Calibri" w:eastAsia="Calibri" w:cs="Calibri" w:asciiTheme="minorAscii" w:hAnsiTheme="minorAscii" w:eastAsiaTheme="minorAscii" w:cstheme="minorAscii"/>
          <w:b w:val="0"/>
          <w:bCs w:val="0"/>
          <w:sz w:val="24"/>
          <w:szCs w:val="24"/>
          <w:u w:val="none"/>
        </w:rPr>
        <w:t xml:space="preserve"> (Chartered Society of Physiotherapy, 2021)</w:t>
      </w:r>
      <w:r w:rsidRPr="002F5BFA" w:rsidR="2BCEDF1F">
        <w:rPr>
          <w:rFonts w:ascii="Calibri" w:hAnsi="Calibri" w:eastAsia="Calibri" w:cs="Calibri" w:asciiTheme="minorAscii" w:hAnsiTheme="minorAscii" w:eastAsiaTheme="minorAscii" w:cstheme="minorAscii"/>
          <w:b w:val="0"/>
          <w:bCs w:val="0"/>
          <w:sz w:val="24"/>
          <w:szCs w:val="24"/>
          <w:u w:val="none"/>
        </w:rPr>
        <w:t>.</w:t>
      </w:r>
      <w:r w:rsidRPr="002F5BFA" w:rsidR="3C2199BE">
        <w:rPr>
          <w:rFonts w:ascii="Calibri" w:hAnsi="Calibri" w:eastAsia="Calibri" w:cs="Calibri" w:asciiTheme="minorAscii" w:hAnsiTheme="minorAscii" w:eastAsiaTheme="minorAscii" w:cstheme="minorAscii"/>
          <w:b w:val="0"/>
          <w:bCs w:val="0"/>
          <w:sz w:val="24"/>
          <w:szCs w:val="24"/>
          <w:u w:val="none"/>
        </w:rPr>
        <w:t xml:space="preserve"> </w:t>
      </w:r>
      <w:r w:rsidRPr="002F5BFA" w:rsidR="40BEDDE2">
        <w:rPr>
          <w:rFonts w:ascii="Calibri" w:hAnsi="Calibri" w:eastAsia="Calibri" w:cs="Calibri" w:asciiTheme="minorAscii" w:hAnsiTheme="minorAscii" w:eastAsiaTheme="minorAscii" w:cstheme="minorAscii"/>
          <w:b w:val="0"/>
          <w:bCs w:val="0"/>
          <w:sz w:val="24"/>
          <w:szCs w:val="24"/>
          <w:u w:val="none"/>
        </w:rPr>
        <w:t xml:space="preserve"> </w:t>
      </w:r>
      <w:r w:rsidRPr="002F5BFA" w:rsidR="3C2199BE">
        <w:rPr>
          <w:rFonts w:ascii="Calibri" w:hAnsi="Calibri" w:eastAsia="Calibri" w:cs="Calibri" w:asciiTheme="minorAscii" w:hAnsiTheme="minorAscii" w:eastAsiaTheme="minorAscii" w:cstheme="minorAscii"/>
          <w:b w:val="0"/>
          <w:bCs w:val="0"/>
          <w:sz w:val="24"/>
          <w:szCs w:val="24"/>
          <w:u w:val="none"/>
        </w:rPr>
        <w:t xml:space="preserve">Within EBP, a healthcare practitioner may use </w:t>
      </w:r>
      <w:r w:rsidRPr="002F5BFA" w:rsidR="3C2199BE">
        <w:rPr>
          <w:rFonts w:ascii="Calibri" w:hAnsi="Calibri" w:eastAsia="Calibri" w:cs="Calibri" w:asciiTheme="minorAscii" w:hAnsiTheme="minorAscii" w:eastAsiaTheme="minorAscii" w:cstheme="minorAscii"/>
          <w:b w:val="0"/>
          <w:bCs w:val="0"/>
          <w:sz w:val="24"/>
          <w:szCs w:val="24"/>
          <w:u w:val="none"/>
        </w:rPr>
        <w:t>various types</w:t>
      </w:r>
      <w:r w:rsidRPr="002F5BFA" w:rsidR="3C2199BE">
        <w:rPr>
          <w:rFonts w:ascii="Calibri" w:hAnsi="Calibri" w:eastAsia="Calibri" w:cs="Calibri" w:asciiTheme="minorAscii" w:hAnsiTheme="minorAscii" w:eastAsiaTheme="minorAscii" w:cstheme="minorAscii"/>
          <w:b w:val="0"/>
          <w:bCs w:val="0"/>
          <w:sz w:val="24"/>
          <w:szCs w:val="24"/>
          <w:u w:val="none"/>
        </w:rPr>
        <w:t xml:space="preserve"> of research, such as controlled medical trials and observational studies </w:t>
      </w:r>
      <w:r w:rsidRPr="002F5BFA" w:rsidR="27BD06FD">
        <w:rPr>
          <w:rFonts w:ascii="Calibri" w:hAnsi="Calibri" w:eastAsia="Calibri" w:cs="Calibri" w:asciiTheme="minorAscii" w:hAnsiTheme="minorAscii" w:eastAsiaTheme="minorAscii" w:cstheme="minorAscii"/>
          <w:b w:val="0"/>
          <w:bCs w:val="0"/>
          <w:sz w:val="24"/>
          <w:szCs w:val="24"/>
          <w:u w:val="none"/>
        </w:rPr>
        <w:t xml:space="preserve">to make the best possible decisions </w:t>
      </w:r>
      <w:r w:rsidRPr="002F5BFA" w:rsidR="27BD06FD">
        <w:rPr>
          <w:rFonts w:ascii="Calibri" w:hAnsi="Calibri" w:eastAsia="Calibri" w:cs="Calibri" w:asciiTheme="minorAscii" w:hAnsiTheme="minorAscii" w:eastAsiaTheme="minorAscii" w:cstheme="minorAscii"/>
          <w:b w:val="0"/>
          <w:bCs w:val="0"/>
          <w:sz w:val="24"/>
          <w:szCs w:val="24"/>
          <w:u w:val="none"/>
        </w:rPr>
        <w:t>regarding</w:t>
      </w:r>
      <w:r w:rsidRPr="002F5BFA" w:rsidR="27BD06FD">
        <w:rPr>
          <w:rFonts w:ascii="Calibri" w:hAnsi="Calibri" w:eastAsia="Calibri" w:cs="Calibri" w:asciiTheme="minorAscii" w:hAnsiTheme="minorAscii" w:eastAsiaTheme="minorAscii" w:cstheme="minorAscii"/>
          <w:b w:val="0"/>
          <w:bCs w:val="0"/>
          <w:sz w:val="24"/>
          <w:szCs w:val="24"/>
          <w:u w:val="none"/>
        </w:rPr>
        <w:t xml:space="preserve"> the care they are providing (University of Saint Augustine for Health Sciences, 2020).</w:t>
      </w:r>
    </w:p>
    <w:p w:rsidR="40F36719" w:rsidP="002F5BFA" w:rsidRDefault="40F36719" w14:paraId="4AA11629" w14:textId="2D71F7CD">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p>
    <w:p w:rsidR="40F36719" w:rsidP="002F5BFA" w:rsidRDefault="40F36719" w14:paraId="2CD04F37" w14:textId="71673156">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p>
    <w:p w:rsidR="40F36719" w:rsidP="1C652976" w:rsidRDefault="40F36719" w14:paraId="33668EA1" w14:textId="56C8845F">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r w:rsidRPr="1E989A4E" w:rsidR="40F36719">
        <w:rPr>
          <w:rFonts w:ascii="Calibri" w:hAnsi="Calibri" w:eastAsia="Calibri" w:cs="Calibri" w:asciiTheme="minorAscii" w:hAnsiTheme="minorAscii" w:eastAsiaTheme="minorAscii" w:cstheme="minorAscii"/>
          <w:b w:val="0"/>
          <w:bCs w:val="0"/>
          <w:sz w:val="24"/>
          <w:szCs w:val="24"/>
          <w:u w:val="none"/>
        </w:rPr>
        <w:t xml:space="preserve">Some may argue that there are benefits to EBP, for example, it prioritises the needs of the patient as it </w:t>
      </w:r>
      <w:r w:rsidRPr="1E989A4E" w:rsidR="40F36719">
        <w:rPr>
          <w:rFonts w:ascii="Calibri" w:hAnsi="Calibri" w:eastAsia="Calibri" w:cs="Calibri" w:asciiTheme="minorAscii" w:hAnsiTheme="minorAscii" w:eastAsiaTheme="minorAscii" w:cstheme="minorAscii"/>
          <w:b w:val="0"/>
          <w:bCs w:val="0"/>
          <w:sz w:val="24"/>
          <w:szCs w:val="24"/>
          <w:u w:val="none"/>
        </w:rPr>
        <w:t>takes into account</w:t>
      </w:r>
      <w:r w:rsidRPr="1E989A4E" w:rsidR="40F36719">
        <w:rPr>
          <w:rFonts w:ascii="Calibri" w:hAnsi="Calibri" w:eastAsia="Calibri" w:cs="Calibri" w:asciiTheme="minorAscii" w:hAnsiTheme="minorAscii" w:eastAsiaTheme="minorAscii" w:cstheme="minorAscii"/>
          <w:b w:val="0"/>
          <w:bCs w:val="0"/>
          <w:sz w:val="24"/>
          <w:szCs w:val="24"/>
          <w:u w:val="none"/>
        </w:rPr>
        <w:t xml:space="preserve"> the </w:t>
      </w:r>
      <w:r w:rsidRPr="1E989A4E" w:rsidR="2C8ED458">
        <w:rPr>
          <w:rFonts w:ascii="Calibri" w:hAnsi="Calibri" w:eastAsia="Calibri" w:cs="Calibri" w:asciiTheme="minorAscii" w:hAnsiTheme="minorAscii" w:eastAsiaTheme="minorAscii" w:cstheme="minorAscii"/>
          <w:b w:val="0"/>
          <w:bCs w:val="0"/>
          <w:sz w:val="24"/>
          <w:szCs w:val="24"/>
          <w:u w:val="none"/>
        </w:rPr>
        <w:t>preferences of the person being cared for alongside the supporting research. (</w:t>
      </w:r>
      <w:r w:rsidRPr="1E989A4E" w:rsidR="777CB42F">
        <w:rPr>
          <w:rFonts w:ascii="Calibri" w:hAnsi="Calibri" w:eastAsia="Calibri" w:cs="Calibri" w:asciiTheme="minorAscii" w:hAnsiTheme="minorAscii" w:eastAsiaTheme="minorAscii" w:cstheme="minorAscii"/>
          <w:b w:val="0"/>
          <w:bCs w:val="0"/>
          <w:sz w:val="24"/>
          <w:szCs w:val="24"/>
          <w:u w:val="none"/>
        </w:rPr>
        <w:t>University of Saint Augustine for Health Sciences, 2020).</w:t>
      </w:r>
    </w:p>
    <w:p w:rsidR="171B94C0" w:rsidP="1C652976" w:rsidRDefault="171B94C0" w14:paraId="5159AD2D" w14:textId="2651A3D9">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r w:rsidRPr="1C652976" w:rsidR="171B94C0">
        <w:rPr>
          <w:rFonts w:ascii="Calibri" w:hAnsi="Calibri" w:eastAsia="Calibri" w:cs="Calibri" w:asciiTheme="minorAscii" w:hAnsiTheme="minorAscii" w:eastAsiaTheme="minorAscii" w:cstheme="minorAscii"/>
          <w:b w:val="0"/>
          <w:bCs w:val="0"/>
          <w:sz w:val="24"/>
          <w:szCs w:val="24"/>
          <w:u w:val="none"/>
        </w:rPr>
        <w:t xml:space="preserve">Overall, health research </w:t>
      </w:r>
      <w:r w:rsidRPr="1C652976" w:rsidR="171B94C0">
        <w:rPr>
          <w:rFonts w:ascii="Calibri" w:hAnsi="Calibri" w:eastAsia="Calibri" w:cs="Calibri" w:asciiTheme="minorAscii" w:hAnsiTheme="minorAscii" w:eastAsiaTheme="minorAscii" w:cstheme="minorAscii"/>
          <w:b w:val="0"/>
          <w:bCs w:val="0"/>
          <w:sz w:val="24"/>
          <w:szCs w:val="24"/>
          <w:u w:val="none"/>
        </w:rPr>
        <w:t>largely contributes</w:t>
      </w:r>
      <w:r w:rsidRPr="1C652976" w:rsidR="171B94C0">
        <w:rPr>
          <w:rFonts w:ascii="Calibri" w:hAnsi="Calibri" w:eastAsia="Calibri" w:cs="Calibri" w:asciiTheme="minorAscii" w:hAnsiTheme="minorAscii" w:eastAsiaTheme="minorAscii" w:cstheme="minorAscii"/>
          <w:b w:val="0"/>
          <w:bCs w:val="0"/>
          <w:sz w:val="24"/>
          <w:szCs w:val="24"/>
          <w:u w:val="none"/>
        </w:rPr>
        <w:t xml:space="preserve"> to current day society</w:t>
      </w:r>
      <w:r w:rsidRPr="1C652976" w:rsidR="171B94C0">
        <w:rPr>
          <w:rFonts w:ascii="Calibri" w:hAnsi="Calibri" w:eastAsia="Calibri" w:cs="Calibri" w:asciiTheme="minorAscii" w:hAnsiTheme="minorAscii" w:eastAsiaTheme="minorAscii" w:cstheme="minorAscii"/>
          <w:b w:val="0"/>
          <w:bCs w:val="0"/>
          <w:sz w:val="24"/>
          <w:szCs w:val="24"/>
          <w:u w:val="none"/>
        </w:rPr>
        <w:t xml:space="preserve">. </w:t>
      </w:r>
      <w:r w:rsidRPr="1C652976" w:rsidR="2F3E0139">
        <w:rPr>
          <w:rFonts w:ascii="Calibri" w:hAnsi="Calibri" w:eastAsia="Calibri" w:cs="Calibri" w:asciiTheme="minorAscii" w:hAnsiTheme="minorAscii" w:eastAsiaTheme="minorAscii" w:cstheme="minorAscii"/>
          <w:b w:val="0"/>
          <w:bCs w:val="0"/>
          <w:sz w:val="24"/>
          <w:szCs w:val="24"/>
          <w:u w:val="none"/>
        </w:rPr>
        <w:t xml:space="preserve"> </w:t>
      </w:r>
      <w:r w:rsidRPr="1C652976" w:rsidR="171B94C0">
        <w:rPr>
          <w:rFonts w:ascii="Calibri" w:hAnsi="Calibri" w:eastAsia="Calibri" w:cs="Calibri" w:asciiTheme="minorAscii" w:hAnsiTheme="minorAscii" w:eastAsiaTheme="minorAscii" w:cstheme="minorAscii"/>
          <w:b w:val="0"/>
          <w:bCs w:val="0"/>
          <w:sz w:val="24"/>
          <w:szCs w:val="24"/>
          <w:u w:val="none"/>
        </w:rPr>
        <w:t xml:space="preserve">Thanks to </w:t>
      </w:r>
      <w:r w:rsidRPr="1C652976" w:rsidR="530A4454">
        <w:rPr>
          <w:rFonts w:ascii="Calibri" w:hAnsi="Calibri" w:eastAsia="Calibri" w:cs="Calibri" w:asciiTheme="minorAscii" w:hAnsiTheme="minorAscii" w:eastAsiaTheme="minorAscii" w:cstheme="minorAscii"/>
          <w:b w:val="0"/>
          <w:bCs w:val="0"/>
          <w:sz w:val="24"/>
          <w:szCs w:val="24"/>
          <w:u w:val="none"/>
        </w:rPr>
        <w:t>research, healthcare</w:t>
      </w:r>
      <w:r w:rsidRPr="1C652976" w:rsidR="3512EC8A">
        <w:rPr>
          <w:rFonts w:ascii="Calibri" w:hAnsi="Calibri" w:eastAsia="Calibri" w:cs="Calibri" w:asciiTheme="minorAscii" w:hAnsiTheme="minorAscii" w:eastAsiaTheme="minorAscii" w:cstheme="minorAscii"/>
          <w:b w:val="0"/>
          <w:bCs w:val="0"/>
          <w:sz w:val="24"/>
          <w:szCs w:val="24"/>
          <w:u w:val="none"/>
        </w:rPr>
        <w:t xml:space="preserve"> organisations are </w:t>
      </w:r>
      <w:r w:rsidRPr="1C652976" w:rsidR="3512EC8A">
        <w:rPr>
          <w:rFonts w:ascii="Calibri" w:hAnsi="Calibri" w:eastAsia="Calibri" w:cs="Calibri" w:asciiTheme="minorAscii" w:hAnsiTheme="minorAscii" w:eastAsiaTheme="minorAscii" w:cstheme="minorAscii"/>
          <w:b w:val="0"/>
          <w:bCs w:val="0"/>
          <w:sz w:val="24"/>
          <w:szCs w:val="24"/>
          <w:u w:val="none"/>
        </w:rPr>
        <w:t>analyse</w:t>
      </w:r>
      <w:r w:rsidRPr="1C652976" w:rsidR="3512EC8A">
        <w:rPr>
          <w:rFonts w:ascii="Calibri" w:hAnsi="Calibri" w:eastAsia="Calibri" w:cs="Calibri" w:asciiTheme="minorAscii" w:hAnsiTheme="minorAscii" w:eastAsiaTheme="minorAscii" w:cstheme="minorAscii"/>
          <w:b w:val="0"/>
          <w:bCs w:val="0"/>
          <w:sz w:val="24"/>
          <w:szCs w:val="24"/>
          <w:u w:val="none"/>
        </w:rPr>
        <w:t xml:space="preserve"> trends within diseases, create new treatments and vaccinations as well as improve</w:t>
      </w:r>
      <w:r w:rsidRPr="1C652976" w:rsidR="73B7D1BB">
        <w:rPr>
          <w:rFonts w:ascii="Calibri" w:hAnsi="Calibri" w:eastAsia="Calibri" w:cs="Calibri" w:asciiTheme="minorAscii" w:hAnsiTheme="minorAscii" w:eastAsiaTheme="minorAscii" w:cstheme="minorAscii"/>
          <w:b w:val="0"/>
          <w:bCs w:val="0"/>
          <w:sz w:val="24"/>
          <w:szCs w:val="24"/>
          <w:u w:val="none"/>
        </w:rPr>
        <w:t xml:space="preserve"> those that already exist, create public health interventions to tackle health issues that are prominent in society such as obesity and heart conditions</w:t>
      </w:r>
      <w:r w:rsidRPr="1C652976" w:rsidR="0BCBE593">
        <w:rPr>
          <w:rFonts w:ascii="Calibri" w:hAnsi="Calibri" w:eastAsia="Calibri" w:cs="Calibri" w:asciiTheme="minorAscii" w:hAnsiTheme="minorAscii" w:eastAsiaTheme="minorAscii" w:cstheme="minorAscii"/>
          <w:b w:val="0"/>
          <w:bCs w:val="0"/>
          <w:sz w:val="24"/>
          <w:szCs w:val="24"/>
          <w:u w:val="none"/>
        </w:rPr>
        <w:t xml:space="preserve"> and so much more (</w:t>
      </w:r>
      <w:r w:rsidRPr="1C652976" w:rsidR="0B489322">
        <w:rPr>
          <w:rFonts w:ascii="Calibri" w:hAnsi="Calibri" w:eastAsia="Calibri" w:cs="Calibri" w:asciiTheme="minorAscii" w:hAnsiTheme="minorAscii" w:eastAsiaTheme="minorAscii" w:cstheme="minorAscii"/>
          <w:b w:val="0"/>
          <w:bCs w:val="0"/>
          <w:sz w:val="24"/>
          <w:szCs w:val="24"/>
          <w:u w:val="none"/>
        </w:rPr>
        <w:t>Nass, S., 2009).</w:t>
      </w:r>
    </w:p>
    <w:p w:rsidR="65515547" w:rsidP="1C652976" w:rsidRDefault="65515547" w14:paraId="560C1EB0" w14:textId="6A910B25">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r w:rsidRPr="1C652976" w:rsidR="65515547">
        <w:rPr>
          <w:rFonts w:ascii="Calibri" w:hAnsi="Calibri" w:eastAsia="Calibri" w:cs="Calibri" w:asciiTheme="minorAscii" w:hAnsiTheme="minorAscii" w:eastAsiaTheme="minorAscii" w:cstheme="minorAscii"/>
          <w:b w:val="0"/>
          <w:bCs w:val="0"/>
          <w:sz w:val="24"/>
          <w:szCs w:val="24"/>
          <w:u w:val="none"/>
        </w:rPr>
        <w:t xml:space="preserve">In the next section of this report, I will be looking at </w:t>
      </w:r>
      <w:r w:rsidRPr="1C652976" w:rsidR="65515547">
        <w:rPr>
          <w:rFonts w:ascii="Calibri" w:hAnsi="Calibri" w:eastAsia="Calibri" w:cs="Calibri" w:asciiTheme="minorAscii" w:hAnsiTheme="minorAscii" w:eastAsiaTheme="minorAscii" w:cstheme="minorAscii"/>
          <w:b w:val="0"/>
          <w:bCs w:val="0"/>
          <w:sz w:val="24"/>
          <w:szCs w:val="24"/>
          <w:u w:val="none"/>
        </w:rPr>
        <w:t>a</w:t>
      </w:r>
      <w:r w:rsidRPr="1C652976" w:rsidR="17AD3FD3">
        <w:rPr>
          <w:rFonts w:ascii="Calibri" w:hAnsi="Calibri" w:eastAsia="Calibri" w:cs="Calibri" w:asciiTheme="minorAscii" w:hAnsiTheme="minorAscii" w:eastAsiaTheme="minorAscii" w:cstheme="minorAscii"/>
          <w:b w:val="0"/>
          <w:bCs w:val="0"/>
          <w:sz w:val="24"/>
          <w:szCs w:val="24"/>
          <w:u w:val="none"/>
        </w:rPr>
        <w:t>n</w:t>
      </w:r>
      <w:r w:rsidRPr="1C652976" w:rsidR="17AD3FD3">
        <w:rPr>
          <w:rFonts w:ascii="Calibri" w:hAnsi="Calibri" w:eastAsia="Calibri" w:cs="Calibri" w:asciiTheme="minorAscii" w:hAnsiTheme="minorAscii" w:eastAsiaTheme="minorAscii" w:cstheme="minorAscii"/>
          <w:b w:val="0"/>
          <w:bCs w:val="0"/>
          <w:sz w:val="24"/>
          <w:szCs w:val="24"/>
          <w:u w:val="none"/>
        </w:rPr>
        <w:t xml:space="preserve"> important </w:t>
      </w:r>
      <w:r w:rsidRPr="1C652976" w:rsidR="65515547">
        <w:rPr>
          <w:rFonts w:ascii="Calibri" w:hAnsi="Calibri" w:eastAsia="Calibri" w:cs="Calibri" w:asciiTheme="minorAscii" w:hAnsiTheme="minorAscii" w:eastAsiaTheme="minorAscii" w:cstheme="minorAscii"/>
          <w:b w:val="0"/>
          <w:bCs w:val="0"/>
          <w:sz w:val="24"/>
          <w:szCs w:val="24"/>
          <w:u w:val="none"/>
        </w:rPr>
        <w:t>piece of health res</w:t>
      </w:r>
      <w:r w:rsidRPr="1C652976" w:rsidR="1146A96F">
        <w:rPr>
          <w:rFonts w:ascii="Calibri" w:hAnsi="Calibri" w:eastAsia="Calibri" w:cs="Calibri" w:asciiTheme="minorAscii" w:hAnsiTheme="minorAscii" w:eastAsiaTheme="minorAscii" w:cstheme="minorAscii"/>
          <w:b w:val="0"/>
          <w:bCs w:val="0"/>
          <w:sz w:val="24"/>
          <w:szCs w:val="24"/>
          <w:u w:val="none"/>
        </w:rPr>
        <w:t>earch that examines the link between adverse childhood experiences and the development of chronic health conditions in adulthood.</w:t>
      </w:r>
    </w:p>
    <w:p w:rsidR="0B042B18" w:rsidP="1C652976" w:rsidRDefault="0B042B18" w14:paraId="1F5C1D35" w14:textId="0875CC58">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0B042B18" w:rsidP="1C652976" w:rsidRDefault="0B042B18" w14:paraId="34E0EC73" w14:textId="53813D73">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0B042B18" w:rsidP="1C652976" w:rsidRDefault="0B042B18" w14:paraId="5EFA9C6E" w14:textId="660D1AD1">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0B042B18" w:rsidP="1C652976" w:rsidRDefault="0B042B18" w14:paraId="75272D34" w14:textId="59C98E29">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0B042B18" w:rsidP="1C652976" w:rsidRDefault="0B042B18" w14:paraId="001C0519" w14:textId="771615BD">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0B042B18" w:rsidP="1C652976" w:rsidRDefault="0B042B18" w14:paraId="5F4B10DA" w14:textId="0A1D7382">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7C0663FC" w:rsidP="1C652976" w:rsidRDefault="7C0663FC" w14:paraId="1BC5E109" w14:textId="78CFFA22">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7C0663FC" w:rsidP="1C652976" w:rsidRDefault="7C0663FC" w14:paraId="69A737EC" w14:textId="24D6CB5C">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7C0663FC" w:rsidP="1C652976" w:rsidRDefault="7C0663FC" w14:paraId="6CEA5C7F" w14:textId="23773301">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7C0663FC" w:rsidP="1C652976" w:rsidRDefault="7C0663FC" w14:paraId="352FDEDC" w14:textId="62968982">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002F5BFA" w:rsidP="002F5BFA" w:rsidRDefault="002F5BFA" w14:paraId="256612E7" w14:textId="483C991B">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002F5BFA" w:rsidP="002F5BFA" w:rsidRDefault="002F5BFA" w14:paraId="44265D28" w14:textId="1A7F0520">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002F5BFA" w:rsidP="002F5BFA" w:rsidRDefault="002F5BFA" w14:paraId="23689C47" w14:textId="1C24AFBE">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002F5BFA" w:rsidP="002F5BFA" w:rsidRDefault="002F5BFA" w14:paraId="69BA32FA" w14:textId="23E5A5C6">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4643327B" w:rsidP="1C652976" w:rsidRDefault="4643327B" w14:paraId="0F6B3112" w14:textId="39287D62">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r w:rsidRPr="002F5BFA" w:rsidR="4643327B">
        <w:rPr>
          <w:rFonts w:ascii="Calibri" w:hAnsi="Calibri" w:eastAsia="Calibri" w:cs="Calibri" w:asciiTheme="minorAscii" w:hAnsiTheme="minorAscii" w:eastAsiaTheme="minorAscii" w:cstheme="minorAscii"/>
          <w:b w:val="1"/>
          <w:bCs w:val="1"/>
          <w:sz w:val="24"/>
          <w:szCs w:val="24"/>
          <w:u w:val="single"/>
        </w:rPr>
        <w:t>Adverse Childhood Experiences (ACEs)</w:t>
      </w:r>
      <w:r w:rsidRPr="002F5BFA" w:rsidR="21184A3D">
        <w:rPr>
          <w:rFonts w:ascii="Calibri" w:hAnsi="Calibri" w:eastAsia="Calibri" w:cs="Calibri" w:asciiTheme="minorAscii" w:hAnsiTheme="minorAscii" w:eastAsiaTheme="minorAscii" w:cstheme="minorAscii"/>
          <w:b w:val="1"/>
          <w:bCs w:val="1"/>
          <w:sz w:val="24"/>
          <w:szCs w:val="24"/>
          <w:u w:val="single"/>
        </w:rPr>
        <w:t>: An Introduction</w:t>
      </w:r>
    </w:p>
    <w:p w:rsidR="1C652976" w:rsidP="1C652976" w:rsidRDefault="1C652976" w14:paraId="1A58E614" w14:textId="6580433F">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p>
    <w:p w:rsidR="6224495E" w:rsidP="1C652976" w:rsidRDefault="6224495E" w14:paraId="62D373FE" w14:textId="0DA63D2D">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r w:rsidRPr="1C652976" w:rsidR="6224495E">
        <w:rPr>
          <w:rFonts w:ascii="Calibri" w:hAnsi="Calibri" w:eastAsia="Calibri" w:cs="Calibri" w:asciiTheme="minorAscii" w:hAnsiTheme="minorAscii" w:eastAsiaTheme="minorAscii" w:cstheme="minorAscii"/>
          <w:b w:val="0"/>
          <w:bCs w:val="0"/>
          <w:sz w:val="24"/>
          <w:szCs w:val="24"/>
          <w:u w:val="none"/>
        </w:rPr>
        <w:t>The National Health Service (NHS) defines adverse childhood experiences (ACEs) as traumatic events that are experienced during childhood which affect a person’s health and well-being</w:t>
      </w:r>
      <w:r w:rsidRPr="1C652976" w:rsidR="7C3EC8EF">
        <w:rPr>
          <w:rFonts w:ascii="Calibri" w:hAnsi="Calibri" w:eastAsia="Calibri" w:cs="Calibri" w:asciiTheme="minorAscii" w:hAnsiTheme="minorAscii" w:eastAsiaTheme="minorAscii" w:cstheme="minorAscii"/>
          <w:b w:val="0"/>
          <w:bCs w:val="0"/>
          <w:sz w:val="24"/>
          <w:szCs w:val="24"/>
          <w:u w:val="none"/>
        </w:rPr>
        <w:t>.</w:t>
      </w:r>
      <w:r w:rsidRPr="1C652976" w:rsidR="4228BDA4">
        <w:rPr>
          <w:rFonts w:ascii="Calibri" w:hAnsi="Calibri" w:eastAsia="Calibri" w:cs="Calibri" w:asciiTheme="minorAscii" w:hAnsiTheme="minorAscii" w:eastAsiaTheme="minorAscii" w:cstheme="minorAscii"/>
          <w:b w:val="0"/>
          <w:bCs w:val="0"/>
          <w:sz w:val="24"/>
          <w:szCs w:val="24"/>
          <w:u w:val="none"/>
        </w:rPr>
        <w:t xml:space="preserve">  </w:t>
      </w:r>
      <w:r w:rsidRPr="1C652976" w:rsidR="7C3EC8EF">
        <w:rPr>
          <w:rFonts w:ascii="Calibri" w:hAnsi="Calibri" w:eastAsia="Calibri" w:cs="Calibri" w:asciiTheme="minorAscii" w:hAnsiTheme="minorAscii" w:eastAsiaTheme="minorAscii" w:cstheme="minorAscii"/>
          <w:b w:val="0"/>
          <w:bCs w:val="0"/>
          <w:sz w:val="24"/>
          <w:szCs w:val="24"/>
          <w:u w:val="none"/>
        </w:rPr>
        <w:t xml:space="preserve">The term ‘ACEs’ covers a wide range of traumatic events, including verbal, mental, </w:t>
      </w:r>
      <w:r w:rsidRPr="1C652976" w:rsidR="7C3EC8EF">
        <w:rPr>
          <w:rFonts w:ascii="Calibri" w:hAnsi="Calibri" w:eastAsia="Calibri" w:cs="Calibri" w:asciiTheme="minorAscii" w:hAnsiTheme="minorAscii" w:eastAsiaTheme="minorAscii" w:cstheme="minorAscii"/>
          <w:b w:val="0"/>
          <w:bCs w:val="0"/>
          <w:sz w:val="24"/>
          <w:szCs w:val="24"/>
          <w:u w:val="none"/>
        </w:rPr>
        <w:t>physical</w:t>
      </w:r>
      <w:r w:rsidRPr="1C652976" w:rsidR="7C3EC8EF">
        <w:rPr>
          <w:rFonts w:ascii="Calibri" w:hAnsi="Calibri" w:eastAsia="Calibri" w:cs="Calibri" w:asciiTheme="minorAscii" w:hAnsiTheme="minorAscii" w:eastAsiaTheme="minorAscii" w:cstheme="minorAscii"/>
          <w:b w:val="0"/>
          <w:bCs w:val="0"/>
          <w:sz w:val="24"/>
          <w:szCs w:val="24"/>
          <w:u w:val="none"/>
        </w:rPr>
        <w:t xml:space="preserve"> and sexual abuse</w:t>
      </w:r>
      <w:r w:rsidRPr="1C652976" w:rsidR="3D99E3BE">
        <w:rPr>
          <w:rFonts w:ascii="Calibri" w:hAnsi="Calibri" w:eastAsia="Calibri" w:cs="Calibri" w:asciiTheme="minorAscii" w:hAnsiTheme="minorAscii" w:eastAsiaTheme="minorAscii" w:cstheme="minorAscii"/>
          <w:b w:val="0"/>
          <w:bCs w:val="0"/>
          <w:sz w:val="24"/>
          <w:szCs w:val="24"/>
          <w:u w:val="none"/>
        </w:rPr>
        <w:t xml:space="preserve"> </w:t>
      </w:r>
      <w:r w:rsidRPr="1C652976" w:rsidR="0EEE59FA">
        <w:rPr>
          <w:rFonts w:ascii="Calibri" w:hAnsi="Calibri" w:eastAsia="Calibri" w:cs="Calibri" w:asciiTheme="minorAscii" w:hAnsiTheme="minorAscii" w:eastAsiaTheme="minorAscii" w:cstheme="minorAscii"/>
          <w:b w:val="0"/>
          <w:bCs w:val="0"/>
          <w:sz w:val="24"/>
          <w:szCs w:val="24"/>
          <w:u w:val="none"/>
        </w:rPr>
        <w:t>(</w:t>
      </w:r>
      <w:r w:rsidRPr="1C652976" w:rsidR="5D39ACDF">
        <w:rPr>
          <w:rFonts w:ascii="Calibri" w:hAnsi="Calibri" w:eastAsia="Calibri" w:cs="Calibri" w:asciiTheme="minorAscii" w:hAnsiTheme="minorAscii" w:eastAsiaTheme="minorAscii" w:cstheme="minorAscii"/>
          <w:b w:val="0"/>
          <w:bCs w:val="0"/>
          <w:sz w:val="24"/>
          <w:szCs w:val="24"/>
          <w:u w:val="none"/>
        </w:rPr>
        <w:t>NHS, 2016).</w:t>
      </w:r>
    </w:p>
    <w:p w:rsidR="51EE5A28" w:rsidP="1C652976" w:rsidRDefault="51EE5A28" w14:paraId="0D0618BC" w14:textId="2C8DCF83">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r w:rsidRPr="1C652976" w:rsidR="2A8DF7B7">
        <w:rPr>
          <w:rFonts w:ascii="Calibri" w:hAnsi="Calibri" w:eastAsia="Calibri" w:cs="Calibri" w:asciiTheme="minorAscii" w:hAnsiTheme="minorAscii" w:eastAsiaTheme="minorAscii" w:cstheme="minorAscii"/>
          <w:b w:val="0"/>
          <w:bCs w:val="0"/>
          <w:sz w:val="24"/>
          <w:szCs w:val="24"/>
          <w:u w:val="none"/>
        </w:rPr>
        <w:t xml:space="preserve">ACEs also include any factors within a child’s life that can lead to a lack of safety or stability within the household, for example, </w:t>
      </w:r>
      <w:r w:rsidRPr="1C652976" w:rsidR="104700B4">
        <w:rPr>
          <w:rFonts w:ascii="Calibri" w:hAnsi="Calibri" w:eastAsia="Calibri" w:cs="Calibri" w:asciiTheme="minorAscii" w:hAnsiTheme="minorAscii" w:eastAsiaTheme="minorAscii" w:cstheme="minorAscii"/>
          <w:b w:val="0"/>
          <w:bCs w:val="0"/>
          <w:sz w:val="24"/>
          <w:szCs w:val="24"/>
          <w:u w:val="none"/>
        </w:rPr>
        <w:t>living with a parent, sibling or other family member who engages in substance abuse such as drugs or alcoholism, living with someone with mental health issues or a lack of stability</w:t>
      </w:r>
      <w:r w:rsidRPr="1C652976" w:rsidR="21712BB6">
        <w:rPr>
          <w:rFonts w:ascii="Calibri" w:hAnsi="Calibri" w:eastAsia="Calibri" w:cs="Calibri" w:asciiTheme="minorAscii" w:hAnsiTheme="minorAscii" w:eastAsiaTheme="minorAscii" w:cstheme="minorAscii"/>
          <w:b w:val="0"/>
          <w:bCs w:val="0"/>
          <w:sz w:val="24"/>
          <w:szCs w:val="24"/>
          <w:u w:val="none"/>
        </w:rPr>
        <w:t xml:space="preserve"> within the household due to having a family member who is incarcerated or parental separation (</w:t>
      </w:r>
      <w:r w:rsidRPr="1C652976" w:rsidR="601610E7">
        <w:rPr>
          <w:rFonts w:ascii="Calibri" w:hAnsi="Calibri" w:eastAsia="Calibri" w:cs="Calibri" w:asciiTheme="minorAscii" w:hAnsiTheme="minorAscii" w:eastAsiaTheme="minorAscii" w:cstheme="minorAscii"/>
          <w:b w:val="0"/>
          <w:bCs w:val="0"/>
          <w:sz w:val="24"/>
          <w:szCs w:val="24"/>
          <w:u w:val="none"/>
        </w:rPr>
        <w:t>Centres for Disease Control and Prevention, 2022).</w:t>
      </w:r>
    </w:p>
    <w:p w:rsidR="51EE5A28" w:rsidP="1C652976" w:rsidRDefault="51EE5A28" w14:paraId="06E76623" w14:textId="1966DC78">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r w:rsidRPr="1C652976" w:rsidR="7EFC02C2">
        <w:rPr>
          <w:rFonts w:ascii="Calibri" w:hAnsi="Calibri" w:eastAsia="Calibri" w:cs="Calibri" w:asciiTheme="minorAscii" w:hAnsiTheme="minorAscii" w:eastAsiaTheme="minorAscii" w:cstheme="minorAscii"/>
          <w:b w:val="0"/>
          <w:bCs w:val="0"/>
          <w:sz w:val="24"/>
          <w:szCs w:val="24"/>
          <w:u w:val="none"/>
        </w:rPr>
        <w:t xml:space="preserve">Research </w:t>
      </w:r>
      <w:r w:rsidRPr="1C652976" w:rsidR="24058C1F">
        <w:rPr>
          <w:rFonts w:ascii="Calibri" w:hAnsi="Calibri" w:eastAsia="Calibri" w:cs="Calibri" w:asciiTheme="minorAscii" w:hAnsiTheme="minorAscii" w:eastAsiaTheme="minorAscii" w:cstheme="minorAscii"/>
          <w:b w:val="0"/>
          <w:bCs w:val="0"/>
          <w:sz w:val="24"/>
          <w:szCs w:val="24"/>
          <w:u w:val="none"/>
        </w:rPr>
        <w:t>h</w:t>
      </w:r>
      <w:r w:rsidRPr="1C652976" w:rsidR="7EFC02C2">
        <w:rPr>
          <w:rFonts w:ascii="Calibri" w:hAnsi="Calibri" w:eastAsia="Calibri" w:cs="Calibri" w:asciiTheme="minorAscii" w:hAnsiTheme="minorAscii" w:eastAsiaTheme="minorAscii" w:cstheme="minorAscii"/>
          <w:b w:val="0"/>
          <w:bCs w:val="0"/>
          <w:sz w:val="24"/>
          <w:szCs w:val="24"/>
          <w:u w:val="none"/>
        </w:rPr>
        <w:t>as shown that ACEs can cause what is known as ‘toxic stress’ in many people,</w:t>
      </w:r>
      <w:r w:rsidRPr="1C652976" w:rsidR="0B822604">
        <w:rPr>
          <w:rFonts w:ascii="Calibri" w:hAnsi="Calibri" w:eastAsia="Calibri" w:cs="Calibri" w:asciiTheme="minorAscii" w:hAnsiTheme="minorAscii" w:eastAsiaTheme="minorAscii" w:cstheme="minorAscii"/>
          <w:b w:val="0"/>
          <w:bCs w:val="0"/>
          <w:sz w:val="24"/>
          <w:szCs w:val="24"/>
          <w:u w:val="none"/>
        </w:rPr>
        <w:t xml:space="preserve"> a term that is described by the National Scientific Council on the Developing Child to describe an excessive activation response within a child’s brain, immune system and cardiovascular system</w:t>
      </w:r>
      <w:r w:rsidRPr="1C652976" w:rsidR="74675DA5">
        <w:rPr>
          <w:rFonts w:ascii="Calibri" w:hAnsi="Calibri" w:eastAsia="Calibri" w:cs="Calibri" w:asciiTheme="minorAscii" w:hAnsiTheme="minorAscii" w:eastAsiaTheme="minorAscii" w:cstheme="minorAscii"/>
          <w:b w:val="0"/>
          <w:bCs w:val="0"/>
          <w:sz w:val="24"/>
          <w:szCs w:val="24"/>
          <w:u w:val="none"/>
        </w:rPr>
        <w:t xml:space="preserve"> </w:t>
      </w:r>
      <w:r w:rsidRPr="1C652976" w:rsidR="0B822604">
        <w:rPr>
          <w:rFonts w:ascii="Calibri" w:hAnsi="Calibri" w:eastAsia="Calibri" w:cs="Calibri" w:asciiTheme="minorAscii" w:hAnsiTheme="minorAscii" w:eastAsiaTheme="minorAscii" w:cstheme="minorAscii"/>
          <w:b w:val="0"/>
          <w:bCs w:val="0"/>
          <w:sz w:val="24"/>
          <w:szCs w:val="24"/>
          <w:u w:val="none"/>
        </w:rPr>
        <w:t xml:space="preserve">in response to excessive </w:t>
      </w:r>
      <w:r w:rsidRPr="1C652976" w:rsidR="29797DCE">
        <w:rPr>
          <w:rFonts w:ascii="Calibri" w:hAnsi="Calibri" w:eastAsia="Calibri" w:cs="Calibri" w:asciiTheme="minorAscii" w:hAnsiTheme="minorAscii" w:eastAsiaTheme="minorAscii" w:cstheme="minorAscii"/>
          <w:b w:val="0"/>
          <w:bCs w:val="0"/>
          <w:sz w:val="24"/>
          <w:szCs w:val="24"/>
          <w:u w:val="none"/>
        </w:rPr>
        <w:t>exposure to traumatic events during a critical time in their lives where they are still developing</w:t>
      </w:r>
      <w:r w:rsidRPr="1C652976" w:rsidR="6A6C6AE2">
        <w:rPr>
          <w:rFonts w:ascii="Calibri" w:hAnsi="Calibri" w:eastAsia="Calibri" w:cs="Calibri" w:asciiTheme="minorAscii" w:hAnsiTheme="minorAscii" w:eastAsiaTheme="minorAscii" w:cstheme="minorAscii"/>
          <w:b w:val="0"/>
          <w:bCs w:val="0"/>
          <w:sz w:val="24"/>
          <w:szCs w:val="24"/>
          <w:u w:val="none"/>
        </w:rPr>
        <w:t xml:space="preserve"> (Harvard University, 2013).</w:t>
      </w:r>
      <w:r w:rsidRPr="1C652976" w:rsidR="198487B7">
        <w:rPr>
          <w:rFonts w:ascii="Calibri" w:hAnsi="Calibri" w:eastAsia="Calibri" w:cs="Calibri" w:asciiTheme="minorAscii" w:hAnsiTheme="minorAscii" w:eastAsiaTheme="minorAscii" w:cstheme="minorAscii"/>
          <w:b w:val="0"/>
          <w:bCs w:val="0"/>
          <w:sz w:val="24"/>
          <w:szCs w:val="24"/>
          <w:u w:val="none"/>
        </w:rPr>
        <w:t xml:space="preserve"> Studies have shown that as a result of experiencing ACEs and toxic stress, there are a number of different health conditions that can be developed within babies all the way up to adulthood, i</w:t>
      </w:r>
      <w:r w:rsidRPr="1C652976" w:rsidR="1FEB1E1B">
        <w:rPr>
          <w:rFonts w:ascii="Calibri" w:hAnsi="Calibri" w:eastAsia="Calibri" w:cs="Calibri" w:asciiTheme="minorAscii" w:hAnsiTheme="minorAscii" w:eastAsiaTheme="minorAscii" w:cstheme="minorAscii"/>
          <w:b w:val="0"/>
          <w:bCs w:val="0"/>
          <w:sz w:val="24"/>
          <w:szCs w:val="24"/>
          <w:u w:val="none"/>
        </w:rPr>
        <w:t xml:space="preserve">ncluding developmental delays, growth delays, behavioural and learning </w:t>
      </w:r>
      <w:r w:rsidRPr="1C652976" w:rsidR="1FEB1E1B">
        <w:rPr>
          <w:rFonts w:ascii="Calibri" w:hAnsi="Calibri" w:eastAsia="Calibri" w:cs="Calibri" w:asciiTheme="minorAscii" w:hAnsiTheme="minorAscii" w:eastAsiaTheme="minorAscii" w:cstheme="minorAscii"/>
          <w:b w:val="0"/>
          <w:bCs w:val="0"/>
          <w:sz w:val="24"/>
          <w:szCs w:val="24"/>
          <w:u w:val="none"/>
        </w:rPr>
        <w:t>disabilities</w:t>
      </w:r>
      <w:r w:rsidRPr="1C652976" w:rsidR="1FEB1E1B">
        <w:rPr>
          <w:rFonts w:ascii="Calibri" w:hAnsi="Calibri" w:eastAsia="Calibri" w:cs="Calibri" w:asciiTheme="minorAscii" w:hAnsiTheme="minorAscii" w:eastAsiaTheme="minorAscii" w:cstheme="minorAscii"/>
          <w:b w:val="0"/>
          <w:bCs w:val="0"/>
          <w:sz w:val="24"/>
          <w:szCs w:val="24"/>
          <w:u w:val="none"/>
        </w:rPr>
        <w:t xml:space="preserve">, substance abuse, </w:t>
      </w:r>
      <w:r w:rsidRPr="1C652976" w:rsidR="377BDF81">
        <w:rPr>
          <w:rFonts w:ascii="Calibri" w:hAnsi="Calibri" w:eastAsia="Calibri" w:cs="Calibri" w:asciiTheme="minorAscii" w:hAnsiTheme="minorAscii" w:eastAsiaTheme="minorAscii" w:cstheme="minorAscii"/>
          <w:b w:val="0"/>
          <w:bCs w:val="0"/>
          <w:sz w:val="24"/>
          <w:szCs w:val="24"/>
          <w:u w:val="none"/>
        </w:rPr>
        <w:t>engagement in high-risk behaviours, post-traumatic stress disorder (PTSD) and other mental health issues (ACEs Aware, 2022</w:t>
      </w:r>
      <w:r w:rsidRPr="1C652976" w:rsidR="31997B3F">
        <w:rPr>
          <w:rFonts w:ascii="Calibri" w:hAnsi="Calibri" w:eastAsia="Calibri" w:cs="Calibri" w:asciiTheme="minorAscii" w:hAnsiTheme="minorAscii" w:eastAsiaTheme="minorAscii" w:cstheme="minorAscii"/>
          <w:b w:val="0"/>
          <w:bCs w:val="0"/>
          <w:sz w:val="24"/>
          <w:szCs w:val="24"/>
          <w:u w:val="none"/>
        </w:rPr>
        <w:t>).</w:t>
      </w:r>
    </w:p>
    <w:p w:rsidR="51EE5A28" w:rsidP="1C652976" w:rsidRDefault="51EE5A28" w14:paraId="45EE6697" w14:textId="491E7B02">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r w:rsidRPr="1C652976" w:rsidR="07554E5A">
        <w:rPr>
          <w:rFonts w:ascii="Calibri" w:hAnsi="Calibri" w:eastAsia="Calibri" w:cs="Calibri" w:asciiTheme="minorAscii" w:hAnsiTheme="minorAscii" w:eastAsiaTheme="minorAscii" w:cstheme="minorAscii"/>
          <w:b w:val="0"/>
          <w:bCs w:val="0"/>
          <w:sz w:val="24"/>
          <w:szCs w:val="24"/>
          <w:u w:val="none"/>
        </w:rPr>
        <w:t xml:space="preserve">The links between ACEs and physical health issues will now be investigated further in the next section of this report. </w:t>
      </w:r>
    </w:p>
    <w:p w:rsidR="51EE5A28" w:rsidP="1C652976" w:rsidRDefault="51EE5A28" w14:paraId="6E65FD1C" w14:textId="290337A8">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p>
    <w:p w:rsidR="51EE5A28" w:rsidP="1C652976" w:rsidRDefault="51EE5A28" w14:paraId="7487322F" w14:textId="22843A96">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p>
    <w:p w:rsidR="51EE5A28" w:rsidP="1C652976" w:rsidRDefault="51EE5A28" w14:paraId="5962C895" w14:textId="277BC52B">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51EE5A28" w:rsidP="1C652976" w:rsidRDefault="51EE5A28" w14:paraId="7993747E" w14:textId="1CC32ED5">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51EE5A28" w:rsidP="1C652976" w:rsidRDefault="51EE5A28" w14:paraId="0CDEAB25" w14:textId="2F3DF144">
      <w:pPr>
        <w:pStyle w:val="Normal"/>
        <w:spacing w:line="360" w:lineRule="auto"/>
        <w:jc w:val="left"/>
        <w:rPr>
          <w:rFonts w:ascii="Calibri" w:hAnsi="Calibri" w:eastAsia="Calibri" w:cs="Calibri" w:asciiTheme="minorAscii" w:hAnsiTheme="minorAscii" w:eastAsiaTheme="minorAscii" w:cstheme="minorAscii"/>
          <w:b w:val="1"/>
          <w:bCs w:val="1"/>
          <w:sz w:val="24"/>
          <w:szCs w:val="24"/>
          <w:u w:val="single"/>
        </w:rPr>
      </w:pPr>
    </w:p>
    <w:p w:rsidR="51EE5A28" w:rsidP="1C652976" w:rsidRDefault="51EE5A28" w14:paraId="7E489341" w14:textId="0E34B557">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r w:rsidRPr="1C652976" w:rsidR="1C2F57CF">
        <w:rPr>
          <w:rFonts w:ascii="Calibri" w:hAnsi="Calibri" w:eastAsia="Calibri" w:cs="Calibri" w:asciiTheme="minorAscii" w:hAnsiTheme="minorAscii" w:eastAsiaTheme="minorAscii" w:cstheme="minorAscii"/>
          <w:b w:val="1"/>
          <w:bCs w:val="1"/>
          <w:sz w:val="24"/>
          <w:szCs w:val="24"/>
          <w:u w:val="single"/>
        </w:rPr>
        <w:t xml:space="preserve">To what extent do </w:t>
      </w:r>
      <w:r w:rsidRPr="1C652976" w:rsidR="408D45FD">
        <w:rPr>
          <w:rFonts w:ascii="Calibri" w:hAnsi="Calibri" w:eastAsia="Calibri" w:cs="Calibri" w:asciiTheme="minorAscii" w:hAnsiTheme="minorAscii" w:eastAsiaTheme="minorAscii" w:cstheme="minorAscii"/>
          <w:b w:val="1"/>
          <w:bCs w:val="1"/>
          <w:sz w:val="24"/>
          <w:szCs w:val="24"/>
          <w:u w:val="single"/>
        </w:rPr>
        <w:t>adverse</w:t>
      </w:r>
      <w:r w:rsidRPr="1C652976" w:rsidR="1C2F57CF">
        <w:rPr>
          <w:rFonts w:ascii="Calibri" w:hAnsi="Calibri" w:eastAsia="Calibri" w:cs="Calibri" w:asciiTheme="minorAscii" w:hAnsiTheme="minorAscii" w:eastAsiaTheme="minorAscii" w:cstheme="minorAscii"/>
          <w:b w:val="1"/>
          <w:bCs w:val="1"/>
          <w:sz w:val="24"/>
          <w:szCs w:val="24"/>
          <w:u w:val="single"/>
        </w:rPr>
        <w:t xml:space="preserve"> childhood experiences affect the physical health of adults in Wales?</w:t>
      </w:r>
    </w:p>
    <w:p w:rsidR="51EE5A28" w:rsidP="1C652976" w:rsidRDefault="51EE5A28" w14:paraId="1EC94F70" w14:textId="3ABD2AA5">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r w:rsidRPr="1C652976" w:rsidR="51EE5A28">
        <w:rPr>
          <w:rFonts w:ascii="Calibri" w:hAnsi="Calibri" w:eastAsia="Calibri" w:cs="Calibri" w:asciiTheme="minorAscii" w:hAnsiTheme="minorAscii" w:eastAsiaTheme="minorAscii" w:cstheme="minorAscii"/>
          <w:b w:val="0"/>
          <w:bCs w:val="0"/>
          <w:sz w:val="24"/>
          <w:szCs w:val="24"/>
          <w:u w:val="none"/>
        </w:rPr>
        <w:t>Over the past years, there has been a lot of research undertaken into the long-term effects that ACEs can have on a person’s life, including links to mental illness, substance abuse issues and issues with education</w:t>
      </w:r>
      <w:r w:rsidRPr="1C652976" w:rsidR="5B0B2629">
        <w:rPr>
          <w:rFonts w:ascii="Calibri" w:hAnsi="Calibri" w:eastAsia="Calibri" w:cs="Calibri" w:asciiTheme="minorAscii" w:hAnsiTheme="minorAscii" w:eastAsiaTheme="minorAscii" w:cstheme="minorAscii"/>
          <w:b w:val="0"/>
          <w:bCs w:val="0"/>
          <w:sz w:val="24"/>
          <w:szCs w:val="24"/>
          <w:u w:val="none"/>
        </w:rPr>
        <w:t>.</w:t>
      </w:r>
      <w:r w:rsidRPr="1C652976" w:rsidR="2A759F96">
        <w:rPr>
          <w:rFonts w:ascii="Calibri" w:hAnsi="Calibri" w:eastAsia="Calibri" w:cs="Calibri" w:asciiTheme="minorAscii" w:hAnsiTheme="minorAscii" w:eastAsiaTheme="minorAscii" w:cstheme="minorAscii"/>
          <w:b w:val="0"/>
          <w:bCs w:val="0"/>
          <w:sz w:val="24"/>
          <w:szCs w:val="24"/>
          <w:u w:val="none"/>
        </w:rPr>
        <w:t xml:space="preserve"> </w:t>
      </w:r>
      <w:r w:rsidRPr="1C652976" w:rsidR="5B0B2629">
        <w:rPr>
          <w:rFonts w:ascii="Calibri" w:hAnsi="Calibri" w:eastAsia="Calibri" w:cs="Calibri" w:asciiTheme="minorAscii" w:hAnsiTheme="minorAscii" w:eastAsiaTheme="minorAscii" w:cstheme="minorAscii"/>
          <w:b w:val="0"/>
          <w:bCs w:val="0"/>
          <w:sz w:val="24"/>
          <w:szCs w:val="24"/>
          <w:u w:val="none"/>
        </w:rPr>
        <w:t xml:space="preserve"> </w:t>
      </w:r>
      <w:r w:rsidRPr="1C652976" w:rsidR="5B0B2629">
        <w:rPr>
          <w:rFonts w:ascii="Calibri" w:hAnsi="Calibri" w:eastAsia="Calibri" w:cs="Calibri" w:asciiTheme="minorAscii" w:hAnsiTheme="minorAscii" w:eastAsiaTheme="minorAscii" w:cstheme="minorAscii"/>
          <w:b w:val="0"/>
          <w:bCs w:val="0"/>
          <w:sz w:val="24"/>
          <w:szCs w:val="24"/>
          <w:u w:val="none"/>
        </w:rPr>
        <w:t>However, it has also been discovered that there are strong links between AC</w:t>
      </w:r>
      <w:r w:rsidRPr="1C652976" w:rsidR="648ED120">
        <w:rPr>
          <w:rFonts w:ascii="Calibri" w:hAnsi="Calibri" w:eastAsia="Calibri" w:cs="Calibri" w:asciiTheme="minorAscii" w:hAnsiTheme="minorAscii" w:eastAsiaTheme="minorAscii" w:cstheme="minorAscii"/>
          <w:b w:val="0"/>
          <w:bCs w:val="0"/>
          <w:sz w:val="24"/>
          <w:szCs w:val="24"/>
          <w:u w:val="none"/>
        </w:rPr>
        <w:t>E</w:t>
      </w:r>
      <w:r w:rsidRPr="1C652976" w:rsidR="5B0B2629">
        <w:rPr>
          <w:rFonts w:ascii="Calibri" w:hAnsi="Calibri" w:eastAsia="Calibri" w:cs="Calibri" w:asciiTheme="minorAscii" w:hAnsiTheme="minorAscii" w:eastAsiaTheme="minorAscii" w:cstheme="minorAscii"/>
          <w:b w:val="0"/>
          <w:bCs w:val="0"/>
          <w:sz w:val="24"/>
          <w:szCs w:val="24"/>
          <w:u w:val="none"/>
        </w:rPr>
        <w:t xml:space="preserve">s and the development of chronic health problems leading into adulthood (Centres for Disease Control and </w:t>
      </w:r>
      <w:r w:rsidRPr="1C652976" w:rsidR="54A48FC5">
        <w:rPr>
          <w:rFonts w:ascii="Calibri" w:hAnsi="Calibri" w:eastAsia="Calibri" w:cs="Calibri" w:asciiTheme="minorAscii" w:hAnsiTheme="minorAscii" w:eastAsiaTheme="minorAscii" w:cstheme="minorAscii"/>
          <w:b w:val="0"/>
          <w:bCs w:val="0"/>
          <w:sz w:val="24"/>
          <w:szCs w:val="24"/>
          <w:u w:val="none"/>
        </w:rPr>
        <w:t>Prevention, 2022).</w:t>
      </w:r>
    </w:p>
    <w:p w:rsidR="62D64B0B" w:rsidP="1C652976" w:rsidRDefault="62D64B0B" w14:paraId="7752EFEC" w14:textId="2F495B9F">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r w:rsidRPr="1C652976" w:rsidR="62D64B0B">
        <w:rPr>
          <w:rFonts w:ascii="Calibri" w:hAnsi="Calibri" w:eastAsia="Calibri" w:cs="Calibri" w:asciiTheme="minorAscii" w:hAnsiTheme="minorAscii" w:eastAsiaTheme="minorAscii" w:cstheme="minorAscii"/>
          <w:b w:val="0"/>
          <w:bCs w:val="0"/>
          <w:sz w:val="24"/>
          <w:szCs w:val="24"/>
          <w:u w:val="none"/>
        </w:rPr>
        <w:t xml:space="preserve">One important piece of research into the correlation between chronic illnesses and </w:t>
      </w:r>
      <w:r w:rsidRPr="1C652976" w:rsidR="770E93A2">
        <w:rPr>
          <w:rFonts w:ascii="Calibri" w:hAnsi="Calibri" w:eastAsia="Calibri" w:cs="Calibri" w:asciiTheme="minorAscii" w:hAnsiTheme="minorAscii" w:eastAsiaTheme="minorAscii" w:cstheme="minorAscii"/>
          <w:b w:val="0"/>
          <w:bCs w:val="0"/>
          <w:sz w:val="24"/>
          <w:szCs w:val="24"/>
          <w:u w:val="none"/>
        </w:rPr>
        <w:t>ACEs</w:t>
      </w:r>
      <w:r w:rsidRPr="1C652976" w:rsidR="62D64B0B">
        <w:rPr>
          <w:rFonts w:ascii="Calibri" w:hAnsi="Calibri" w:eastAsia="Calibri" w:cs="Calibri" w:asciiTheme="minorAscii" w:hAnsiTheme="minorAscii" w:eastAsiaTheme="minorAscii" w:cstheme="minorAscii"/>
          <w:b w:val="0"/>
          <w:bCs w:val="0"/>
          <w:sz w:val="24"/>
          <w:szCs w:val="24"/>
          <w:u w:val="none"/>
        </w:rPr>
        <w:t xml:space="preserve"> within Wales was conducted </w:t>
      </w:r>
      <w:r w:rsidRPr="1C652976" w:rsidR="5026BA01">
        <w:rPr>
          <w:rFonts w:ascii="Calibri" w:hAnsi="Calibri" w:eastAsia="Calibri" w:cs="Calibri" w:asciiTheme="minorAscii" w:hAnsiTheme="minorAscii" w:eastAsiaTheme="minorAscii" w:cstheme="minorAscii"/>
          <w:b w:val="0"/>
          <w:bCs w:val="0"/>
          <w:sz w:val="24"/>
          <w:szCs w:val="24"/>
          <w:u w:val="none"/>
        </w:rPr>
        <w:t xml:space="preserve">by researchers Ashton et al </w:t>
      </w:r>
      <w:r w:rsidRPr="1C652976" w:rsidR="04D2EE67">
        <w:rPr>
          <w:rFonts w:ascii="Calibri" w:hAnsi="Calibri" w:eastAsia="Calibri" w:cs="Calibri" w:asciiTheme="minorAscii" w:hAnsiTheme="minorAscii" w:eastAsiaTheme="minorAscii" w:cstheme="minorAscii"/>
          <w:b w:val="0"/>
          <w:bCs w:val="0"/>
          <w:sz w:val="24"/>
          <w:szCs w:val="24"/>
          <w:u w:val="none"/>
        </w:rPr>
        <w:t xml:space="preserve">(2016) </w:t>
      </w:r>
      <w:r w:rsidRPr="1C652976" w:rsidR="5026BA01">
        <w:rPr>
          <w:rFonts w:ascii="Calibri" w:hAnsi="Calibri" w:eastAsia="Calibri" w:cs="Calibri" w:asciiTheme="minorAscii" w:hAnsiTheme="minorAscii" w:eastAsiaTheme="minorAscii" w:cstheme="minorAscii"/>
          <w:b w:val="0"/>
          <w:bCs w:val="0"/>
          <w:sz w:val="24"/>
          <w:szCs w:val="24"/>
          <w:u w:val="none"/>
        </w:rPr>
        <w:t xml:space="preserve">for an NHS trust called </w:t>
      </w:r>
      <w:r w:rsidRPr="1C652976" w:rsidR="5026BA01">
        <w:rPr>
          <w:rFonts w:ascii="Calibri" w:hAnsi="Calibri" w:eastAsia="Calibri" w:cs="Calibri" w:asciiTheme="minorAscii" w:hAnsiTheme="minorAscii" w:eastAsiaTheme="minorAscii" w:cstheme="minorAscii"/>
          <w:b w:val="0"/>
          <w:bCs w:val="0"/>
          <w:sz w:val="24"/>
          <w:szCs w:val="24"/>
          <w:u w:val="none"/>
        </w:rPr>
        <w:t>Public Health Wales</w:t>
      </w:r>
      <w:r w:rsidRPr="1C652976" w:rsidR="5026BA01">
        <w:rPr>
          <w:rFonts w:ascii="Calibri" w:hAnsi="Calibri" w:eastAsia="Calibri" w:cs="Calibri" w:asciiTheme="minorAscii" w:hAnsiTheme="minorAscii" w:eastAsiaTheme="minorAscii" w:cstheme="minorAscii"/>
          <w:b w:val="0"/>
          <w:bCs w:val="0"/>
          <w:sz w:val="24"/>
          <w:szCs w:val="24"/>
          <w:u w:val="none"/>
        </w:rPr>
        <w:t xml:space="preserve">.  </w:t>
      </w:r>
      <w:r w:rsidRPr="1C652976" w:rsidR="52B48F10">
        <w:rPr>
          <w:rFonts w:ascii="Calibri" w:hAnsi="Calibri" w:eastAsia="Calibri" w:cs="Calibri" w:asciiTheme="minorAscii" w:hAnsiTheme="minorAscii" w:eastAsiaTheme="minorAscii" w:cstheme="minorAscii"/>
          <w:b w:val="0"/>
          <w:bCs w:val="0"/>
          <w:sz w:val="24"/>
          <w:szCs w:val="24"/>
          <w:u w:val="none"/>
        </w:rPr>
        <w:t xml:space="preserve">The study was a part of a series of studies carried out within Public Health Wales to </w:t>
      </w:r>
      <w:r w:rsidRPr="1C652976" w:rsidR="52B48F10">
        <w:rPr>
          <w:rFonts w:ascii="Calibri" w:hAnsi="Calibri" w:eastAsia="Calibri" w:cs="Calibri" w:asciiTheme="minorAscii" w:hAnsiTheme="minorAscii" w:eastAsiaTheme="minorAscii" w:cstheme="minorAscii"/>
          <w:b w:val="0"/>
          <w:bCs w:val="0"/>
          <w:sz w:val="24"/>
          <w:szCs w:val="24"/>
          <w:u w:val="none"/>
        </w:rPr>
        <w:t>identify</w:t>
      </w:r>
      <w:r w:rsidRPr="1C652976" w:rsidR="52B48F10">
        <w:rPr>
          <w:rFonts w:ascii="Calibri" w:hAnsi="Calibri" w:eastAsia="Calibri" w:cs="Calibri" w:asciiTheme="minorAscii" w:hAnsiTheme="minorAscii" w:eastAsiaTheme="minorAscii" w:cstheme="minorAscii"/>
          <w:b w:val="0"/>
          <w:bCs w:val="0"/>
          <w:sz w:val="24"/>
          <w:szCs w:val="24"/>
          <w:u w:val="none"/>
        </w:rPr>
        <w:t xml:space="preserve"> the long-term effects of ACEs within adults in Wales</w:t>
      </w:r>
      <w:r w:rsidRPr="1C652976" w:rsidR="52B48F10">
        <w:rPr>
          <w:rFonts w:ascii="Calibri" w:hAnsi="Calibri" w:eastAsia="Calibri" w:cs="Calibri" w:asciiTheme="minorAscii" w:hAnsiTheme="minorAscii" w:eastAsiaTheme="minorAscii" w:cstheme="minorAscii"/>
          <w:b w:val="0"/>
          <w:bCs w:val="0"/>
          <w:sz w:val="24"/>
          <w:szCs w:val="24"/>
          <w:u w:val="none"/>
        </w:rPr>
        <w:t xml:space="preserve">.  </w:t>
      </w:r>
    </w:p>
    <w:p w:rsidR="52B48F10" w:rsidP="1C652976" w:rsidRDefault="52B48F10" w14:paraId="5E9738E9" w14:textId="6D39E497">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r w:rsidRPr="1C652976" w:rsidR="52B48F10">
        <w:rPr>
          <w:rFonts w:ascii="Calibri" w:hAnsi="Calibri" w:eastAsia="Calibri" w:cs="Calibri" w:asciiTheme="minorAscii" w:hAnsiTheme="minorAscii" w:eastAsiaTheme="minorAscii" w:cstheme="minorAscii"/>
          <w:b w:val="0"/>
          <w:bCs w:val="0"/>
          <w:sz w:val="24"/>
          <w:szCs w:val="24"/>
          <w:u w:val="none"/>
        </w:rPr>
        <w:t>The ACE Study for Wales was undertaken by 2000 adults living in Wales who were between the ages of 18-69 years old</w:t>
      </w:r>
      <w:r w:rsidRPr="1C652976" w:rsidR="52B48F10">
        <w:rPr>
          <w:rFonts w:ascii="Calibri" w:hAnsi="Calibri" w:eastAsia="Calibri" w:cs="Calibri" w:asciiTheme="minorAscii" w:hAnsiTheme="minorAscii" w:eastAsiaTheme="minorAscii" w:cstheme="minorAscii"/>
          <w:b w:val="0"/>
          <w:bCs w:val="0"/>
          <w:sz w:val="24"/>
          <w:szCs w:val="24"/>
          <w:u w:val="none"/>
        </w:rPr>
        <w:t xml:space="preserve">. </w:t>
      </w:r>
      <w:r w:rsidRPr="1C652976" w:rsidR="26EB1FD5">
        <w:rPr>
          <w:rFonts w:ascii="Calibri" w:hAnsi="Calibri" w:eastAsia="Calibri" w:cs="Calibri" w:asciiTheme="minorAscii" w:hAnsiTheme="minorAscii" w:eastAsiaTheme="minorAscii" w:cstheme="minorAscii"/>
          <w:b w:val="0"/>
          <w:bCs w:val="0"/>
          <w:sz w:val="24"/>
          <w:szCs w:val="24"/>
          <w:u w:val="none"/>
        </w:rPr>
        <w:t xml:space="preserve"> </w:t>
      </w:r>
      <w:r w:rsidRPr="1C652976" w:rsidR="26EB1FD5">
        <w:rPr>
          <w:rFonts w:ascii="Calibri" w:hAnsi="Calibri" w:eastAsia="Calibri" w:cs="Calibri" w:asciiTheme="minorAscii" w:hAnsiTheme="minorAscii" w:eastAsiaTheme="minorAscii" w:cstheme="minorAscii"/>
          <w:b w:val="0"/>
          <w:bCs w:val="0"/>
          <w:sz w:val="24"/>
          <w:szCs w:val="24"/>
          <w:u w:val="none"/>
        </w:rPr>
        <w:t>All of</w:t>
      </w:r>
      <w:r w:rsidRPr="1C652976" w:rsidR="26EB1FD5">
        <w:rPr>
          <w:rFonts w:ascii="Calibri" w:hAnsi="Calibri" w:eastAsia="Calibri" w:cs="Calibri" w:asciiTheme="minorAscii" w:hAnsiTheme="minorAscii" w:eastAsiaTheme="minorAscii" w:cstheme="minorAscii"/>
          <w:b w:val="0"/>
          <w:bCs w:val="0"/>
          <w:sz w:val="24"/>
          <w:szCs w:val="24"/>
          <w:u w:val="none"/>
        </w:rPr>
        <w:t xml:space="preserve"> </w:t>
      </w:r>
      <w:r w:rsidRPr="1C652976" w:rsidR="6A003966">
        <w:rPr>
          <w:rFonts w:ascii="Calibri" w:hAnsi="Calibri" w:eastAsia="Calibri" w:cs="Calibri" w:asciiTheme="minorAscii" w:hAnsiTheme="minorAscii" w:eastAsiaTheme="minorAscii" w:cstheme="minorAscii"/>
          <w:b w:val="0"/>
          <w:bCs w:val="0"/>
          <w:sz w:val="24"/>
          <w:szCs w:val="24"/>
          <w:u w:val="none"/>
        </w:rPr>
        <w:t xml:space="preserve">the participants volunteered to take part, and </w:t>
      </w:r>
      <w:r w:rsidRPr="1C652976" w:rsidR="26EB1FD5">
        <w:rPr>
          <w:rFonts w:ascii="Calibri" w:hAnsi="Calibri" w:eastAsia="Calibri" w:cs="Calibri" w:asciiTheme="minorAscii" w:hAnsiTheme="minorAscii" w:eastAsiaTheme="minorAscii" w:cstheme="minorAscii"/>
          <w:b w:val="0"/>
          <w:bCs w:val="0"/>
          <w:sz w:val="24"/>
          <w:szCs w:val="24"/>
          <w:u w:val="none"/>
        </w:rPr>
        <w:t>the</w:t>
      </w:r>
      <w:r w:rsidRPr="1C652976" w:rsidR="4F90D309">
        <w:rPr>
          <w:rFonts w:ascii="Calibri" w:hAnsi="Calibri" w:eastAsia="Calibri" w:cs="Calibri" w:asciiTheme="minorAscii" w:hAnsiTheme="minorAscii" w:eastAsiaTheme="minorAscii" w:cstheme="minorAscii"/>
          <w:b w:val="0"/>
          <w:bCs w:val="0"/>
          <w:sz w:val="24"/>
          <w:szCs w:val="24"/>
          <w:u w:val="none"/>
        </w:rPr>
        <w:t xml:space="preserve"> </w:t>
      </w:r>
      <w:r w:rsidRPr="1C652976" w:rsidR="26EB1FD5">
        <w:rPr>
          <w:rFonts w:ascii="Calibri" w:hAnsi="Calibri" w:eastAsia="Calibri" w:cs="Calibri" w:asciiTheme="minorAscii" w:hAnsiTheme="minorAscii" w:eastAsiaTheme="minorAscii" w:cstheme="minorAscii"/>
          <w:b w:val="0"/>
          <w:bCs w:val="0"/>
          <w:sz w:val="24"/>
          <w:szCs w:val="24"/>
          <w:u w:val="none"/>
        </w:rPr>
        <w:t xml:space="preserve">information provided by the participants was completely </w:t>
      </w:r>
      <w:r w:rsidRPr="1C652976" w:rsidR="26EB1FD5">
        <w:rPr>
          <w:rFonts w:ascii="Calibri" w:hAnsi="Calibri" w:eastAsia="Calibri" w:cs="Calibri" w:asciiTheme="minorAscii" w:hAnsiTheme="minorAscii" w:eastAsiaTheme="minorAscii" w:cstheme="minorAscii"/>
          <w:b w:val="0"/>
          <w:bCs w:val="0"/>
          <w:sz w:val="24"/>
          <w:szCs w:val="24"/>
          <w:u w:val="none"/>
        </w:rPr>
        <w:t>anonymous and</w:t>
      </w:r>
      <w:r w:rsidRPr="1C652976" w:rsidR="26EB1FD5">
        <w:rPr>
          <w:rFonts w:ascii="Calibri" w:hAnsi="Calibri" w:eastAsia="Calibri" w:cs="Calibri" w:asciiTheme="minorAscii" w:hAnsiTheme="minorAscii" w:eastAsiaTheme="minorAscii" w:cstheme="minorAscii"/>
          <w:b w:val="0"/>
          <w:bCs w:val="0"/>
          <w:sz w:val="24"/>
          <w:szCs w:val="24"/>
          <w:u w:val="none"/>
        </w:rPr>
        <w:t xml:space="preserve"> asked them about </w:t>
      </w:r>
      <w:r w:rsidRPr="1C652976" w:rsidR="26EB1FD5">
        <w:rPr>
          <w:rFonts w:ascii="Calibri" w:hAnsi="Calibri" w:eastAsia="Calibri" w:cs="Calibri" w:asciiTheme="minorAscii" w:hAnsiTheme="minorAscii" w:eastAsiaTheme="minorAscii" w:cstheme="minorAscii"/>
          <w:b w:val="0"/>
          <w:bCs w:val="0"/>
          <w:sz w:val="24"/>
          <w:szCs w:val="24"/>
          <w:u w:val="none"/>
        </w:rPr>
        <w:t xml:space="preserve">their experiences involving </w:t>
      </w:r>
      <w:r w:rsidRPr="1C652976" w:rsidR="26EB1FD5">
        <w:rPr>
          <w:rFonts w:ascii="Calibri" w:hAnsi="Calibri" w:eastAsia="Calibri" w:cs="Calibri" w:asciiTheme="minorAscii" w:hAnsiTheme="minorAscii" w:eastAsiaTheme="minorAscii" w:cstheme="minorAscii"/>
          <w:b w:val="0"/>
          <w:bCs w:val="0"/>
          <w:sz w:val="24"/>
          <w:szCs w:val="24"/>
          <w:u w:val="none"/>
        </w:rPr>
        <w:t>ACEs</w:t>
      </w:r>
      <w:r w:rsidRPr="1C652976" w:rsidR="26EB1FD5">
        <w:rPr>
          <w:rFonts w:ascii="Calibri" w:hAnsi="Calibri" w:eastAsia="Calibri" w:cs="Calibri" w:asciiTheme="minorAscii" w:hAnsiTheme="minorAscii" w:eastAsiaTheme="minorAscii" w:cstheme="minorAscii"/>
          <w:b w:val="0"/>
          <w:bCs w:val="0"/>
          <w:sz w:val="24"/>
          <w:szCs w:val="24"/>
          <w:u w:val="none"/>
        </w:rPr>
        <w:t xml:space="preserve"> before the age of 18 years old, as well as about their lifestyle and their physical and mental health as adults to </w:t>
      </w:r>
      <w:r w:rsidRPr="1C652976" w:rsidR="26EB1FD5">
        <w:rPr>
          <w:rFonts w:ascii="Calibri" w:hAnsi="Calibri" w:eastAsia="Calibri" w:cs="Calibri" w:asciiTheme="minorAscii" w:hAnsiTheme="minorAscii" w:eastAsiaTheme="minorAscii" w:cstheme="minorAscii"/>
          <w:b w:val="0"/>
          <w:bCs w:val="0"/>
          <w:sz w:val="24"/>
          <w:szCs w:val="24"/>
          <w:u w:val="none"/>
        </w:rPr>
        <w:t>d</w:t>
      </w:r>
      <w:r w:rsidRPr="1C652976" w:rsidR="26EB1FD5">
        <w:rPr>
          <w:rFonts w:ascii="Calibri" w:hAnsi="Calibri" w:eastAsia="Calibri" w:cs="Calibri" w:asciiTheme="minorAscii" w:hAnsiTheme="minorAscii" w:eastAsiaTheme="minorAscii" w:cstheme="minorAscii"/>
          <w:b w:val="0"/>
          <w:bCs w:val="0"/>
          <w:sz w:val="24"/>
          <w:szCs w:val="24"/>
          <w:u w:val="none"/>
        </w:rPr>
        <w:t>etermine</w:t>
      </w:r>
      <w:r w:rsidRPr="1C652976" w:rsidR="26EB1FD5">
        <w:rPr>
          <w:rFonts w:ascii="Calibri" w:hAnsi="Calibri" w:eastAsia="Calibri" w:cs="Calibri" w:asciiTheme="minorAscii" w:hAnsiTheme="minorAscii" w:eastAsiaTheme="minorAscii" w:cstheme="minorAscii"/>
          <w:b w:val="0"/>
          <w:bCs w:val="0"/>
          <w:sz w:val="24"/>
          <w:szCs w:val="24"/>
          <w:u w:val="none"/>
        </w:rPr>
        <w:t xml:space="preserve"> </w:t>
      </w:r>
      <w:r w:rsidRPr="1C652976" w:rsidR="26EB1FD5">
        <w:rPr>
          <w:rFonts w:ascii="Calibri" w:hAnsi="Calibri" w:eastAsia="Calibri" w:cs="Calibri" w:asciiTheme="minorAscii" w:hAnsiTheme="minorAscii" w:eastAsiaTheme="minorAscii" w:cstheme="minorAscii"/>
          <w:b w:val="0"/>
          <w:bCs w:val="0"/>
          <w:sz w:val="24"/>
          <w:szCs w:val="24"/>
          <w:u w:val="none"/>
        </w:rPr>
        <w:t xml:space="preserve">the </w:t>
      </w:r>
      <w:r w:rsidRPr="1C652976" w:rsidR="26EB1FD5">
        <w:rPr>
          <w:rFonts w:ascii="Calibri" w:hAnsi="Calibri" w:eastAsia="Calibri" w:cs="Calibri" w:asciiTheme="minorAscii" w:hAnsiTheme="minorAscii" w:eastAsiaTheme="minorAscii" w:cstheme="minorAscii"/>
          <w:b w:val="0"/>
          <w:bCs w:val="0"/>
          <w:sz w:val="24"/>
          <w:szCs w:val="24"/>
          <w:u w:val="none"/>
        </w:rPr>
        <w:t>impact</w:t>
      </w:r>
      <w:r w:rsidRPr="1C652976" w:rsidR="26EB1FD5">
        <w:rPr>
          <w:rFonts w:ascii="Calibri" w:hAnsi="Calibri" w:eastAsia="Calibri" w:cs="Calibri" w:asciiTheme="minorAscii" w:hAnsiTheme="minorAscii" w:eastAsiaTheme="minorAscii" w:cstheme="minorAscii"/>
          <w:b w:val="0"/>
          <w:bCs w:val="0"/>
          <w:sz w:val="24"/>
          <w:szCs w:val="24"/>
          <w:u w:val="none"/>
        </w:rPr>
        <w:t xml:space="preserve"> these </w:t>
      </w:r>
      <w:r w:rsidRPr="1C652976" w:rsidR="26EB1FD5">
        <w:rPr>
          <w:rFonts w:ascii="Calibri" w:hAnsi="Calibri" w:eastAsia="Calibri" w:cs="Calibri" w:asciiTheme="minorAscii" w:hAnsiTheme="minorAscii" w:eastAsiaTheme="minorAscii" w:cstheme="minorAscii"/>
          <w:b w:val="0"/>
          <w:bCs w:val="0"/>
          <w:sz w:val="24"/>
          <w:szCs w:val="24"/>
          <w:u w:val="none"/>
        </w:rPr>
        <w:t>ACEs</w:t>
      </w:r>
      <w:r w:rsidRPr="1C652976" w:rsidR="26EB1FD5">
        <w:rPr>
          <w:rFonts w:ascii="Calibri" w:hAnsi="Calibri" w:eastAsia="Calibri" w:cs="Calibri" w:asciiTheme="minorAscii" w:hAnsiTheme="minorAscii" w:eastAsiaTheme="minorAscii" w:cstheme="minorAscii"/>
          <w:b w:val="0"/>
          <w:bCs w:val="0"/>
          <w:sz w:val="24"/>
          <w:szCs w:val="24"/>
          <w:u w:val="none"/>
        </w:rPr>
        <w:t xml:space="preserve"> had on them as adults</w:t>
      </w:r>
      <w:r w:rsidRPr="1C652976" w:rsidR="0B2CFBE4">
        <w:rPr>
          <w:rFonts w:ascii="Calibri" w:hAnsi="Calibri" w:eastAsia="Calibri" w:cs="Calibri" w:asciiTheme="minorAscii" w:hAnsiTheme="minorAscii" w:eastAsiaTheme="minorAscii" w:cstheme="minorAscii"/>
          <w:b w:val="0"/>
          <w:bCs w:val="0"/>
          <w:sz w:val="24"/>
          <w:szCs w:val="24"/>
          <w:u w:val="none"/>
        </w:rPr>
        <w:t xml:space="preserve"> (Ashton et al, 2016)</w:t>
      </w:r>
      <w:r w:rsidRPr="1C652976" w:rsidR="0B2CFBE4">
        <w:rPr>
          <w:rFonts w:ascii="Calibri" w:hAnsi="Calibri" w:eastAsia="Calibri" w:cs="Calibri" w:asciiTheme="minorAscii" w:hAnsiTheme="minorAscii" w:eastAsiaTheme="minorAscii" w:cstheme="minorAscii"/>
          <w:b w:val="0"/>
          <w:bCs w:val="0"/>
          <w:sz w:val="24"/>
          <w:szCs w:val="24"/>
          <w:u w:val="none"/>
        </w:rPr>
        <w:t>.</w:t>
      </w:r>
      <w:r w:rsidRPr="1C652976" w:rsidR="0B2CFBE4">
        <w:rPr>
          <w:rFonts w:ascii="Calibri" w:hAnsi="Calibri" w:eastAsia="Calibri" w:cs="Calibri" w:asciiTheme="minorAscii" w:hAnsiTheme="minorAscii" w:eastAsiaTheme="minorAscii" w:cstheme="minorAscii"/>
          <w:b w:val="0"/>
          <w:bCs w:val="0"/>
          <w:sz w:val="24"/>
          <w:szCs w:val="24"/>
          <w:u w:val="none"/>
        </w:rPr>
        <w:t xml:space="preserve"> </w:t>
      </w:r>
      <w:r w:rsidRPr="1C652976" w:rsidR="4F66587F">
        <w:rPr>
          <w:rFonts w:ascii="Calibri" w:hAnsi="Calibri" w:eastAsia="Calibri" w:cs="Calibri" w:asciiTheme="minorAscii" w:hAnsiTheme="minorAscii" w:eastAsiaTheme="minorAscii" w:cstheme="minorAscii"/>
          <w:b w:val="0"/>
          <w:bCs w:val="0"/>
          <w:sz w:val="24"/>
          <w:szCs w:val="24"/>
          <w:u w:val="none"/>
        </w:rPr>
        <w:t xml:space="preserve"> </w:t>
      </w:r>
      <w:r w:rsidRPr="1C652976" w:rsidR="4F66587F">
        <w:rPr>
          <w:rFonts w:ascii="Calibri" w:hAnsi="Calibri" w:eastAsia="Calibri" w:cs="Calibri" w:asciiTheme="minorAscii" w:hAnsiTheme="minorAscii" w:eastAsiaTheme="minorAscii" w:cstheme="minorAscii"/>
          <w:b w:val="0"/>
          <w:bCs w:val="0"/>
          <w:sz w:val="24"/>
          <w:szCs w:val="24"/>
          <w:u w:val="none"/>
        </w:rPr>
        <w:t>T</w:t>
      </w:r>
      <w:r w:rsidRPr="1C652976" w:rsidR="4F66587F">
        <w:rPr>
          <w:rFonts w:ascii="Calibri" w:hAnsi="Calibri" w:eastAsia="Calibri" w:cs="Calibri" w:asciiTheme="minorAscii" w:hAnsiTheme="minorAscii" w:eastAsiaTheme="minorAscii" w:cstheme="minorAscii"/>
          <w:b w:val="0"/>
          <w:bCs w:val="0"/>
          <w:sz w:val="24"/>
          <w:szCs w:val="24"/>
          <w:u w:val="none"/>
        </w:rPr>
        <w:t xml:space="preserve">his addresses some of the potential ethical issues often associated with health research, as </w:t>
      </w:r>
      <w:r w:rsidRPr="1C652976" w:rsidR="4F66587F">
        <w:rPr>
          <w:rFonts w:ascii="Calibri" w:hAnsi="Calibri" w:eastAsia="Calibri" w:cs="Calibri" w:asciiTheme="minorAscii" w:hAnsiTheme="minorAscii" w:eastAsiaTheme="minorAscii" w:cstheme="minorAscii"/>
          <w:b w:val="0"/>
          <w:bCs w:val="0"/>
          <w:sz w:val="24"/>
          <w:szCs w:val="24"/>
          <w:u w:val="none"/>
        </w:rPr>
        <w:t>a</w:t>
      </w:r>
      <w:r w:rsidRPr="1C652976" w:rsidR="4F66587F">
        <w:rPr>
          <w:rFonts w:ascii="Calibri" w:hAnsi="Calibri" w:eastAsia="Calibri" w:cs="Calibri" w:asciiTheme="minorAscii" w:hAnsiTheme="minorAscii" w:eastAsiaTheme="minorAscii" w:cstheme="minorAscii"/>
          <w:b w:val="0"/>
          <w:bCs w:val="0"/>
          <w:sz w:val="24"/>
          <w:szCs w:val="24"/>
          <w:u w:val="none"/>
        </w:rPr>
        <w:t>ll of</w:t>
      </w:r>
      <w:r w:rsidRPr="1C652976" w:rsidR="4F66587F">
        <w:rPr>
          <w:rFonts w:ascii="Calibri" w:hAnsi="Calibri" w:eastAsia="Calibri" w:cs="Calibri" w:asciiTheme="minorAscii" w:hAnsiTheme="minorAscii" w:eastAsiaTheme="minorAscii" w:cstheme="minorAscii"/>
          <w:b w:val="0"/>
          <w:bCs w:val="0"/>
          <w:sz w:val="24"/>
          <w:szCs w:val="24"/>
          <w:u w:val="none"/>
        </w:rPr>
        <w:t xml:space="preserve"> </w:t>
      </w:r>
      <w:r w:rsidRPr="1C652976" w:rsidR="4F66587F">
        <w:rPr>
          <w:rFonts w:ascii="Calibri" w:hAnsi="Calibri" w:eastAsia="Calibri" w:cs="Calibri" w:asciiTheme="minorAscii" w:hAnsiTheme="minorAscii" w:eastAsiaTheme="minorAscii" w:cstheme="minorAscii"/>
          <w:b w:val="0"/>
          <w:bCs w:val="0"/>
          <w:sz w:val="24"/>
          <w:szCs w:val="24"/>
          <w:u w:val="none"/>
        </w:rPr>
        <w:t xml:space="preserve">the participants remained anonymous, ensuring that confidentiality standards were </w:t>
      </w:r>
      <w:r w:rsidRPr="1C652976" w:rsidR="4F66587F">
        <w:rPr>
          <w:rFonts w:ascii="Calibri" w:hAnsi="Calibri" w:eastAsia="Calibri" w:cs="Calibri" w:asciiTheme="minorAscii" w:hAnsiTheme="minorAscii" w:eastAsiaTheme="minorAscii" w:cstheme="minorAscii"/>
          <w:b w:val="0"/>
          <w:bCs w:val="0"/>
          <w:sz w:val="24"/>
          <w:szCs w:val="24"/>
          <w:u w:val="none"/>
        </w:rPr>
        <w:t>m</w:t>
      </w:r>
      <w:r w:rsidRPr="1C652976" w:rsidR="4F66587F">
        <w:rPr>
          <w:rFonts w:ascii="Calibri" w:hAnsi="Calibri" w:eastAsia="Calibri" w:cs="Calibri" w:asciiTheme="minorAscii" w:hAnsiTheme="minorAscii" w:eastAsiaTheme="minorAscii" w:cstheme="minorAscii"/>
          <w:b w:val="0"/>
          <w:bCs w:val="0"/>
          <w:sz w:val="24"/>
          <w:szCs w:val="24"/>
          <w:u w:val="none"/>
        </w:rPr>
        <w:t>aintained</w:t>
      </w:r>
      <w:r w:rsidRPr="1C652976" w:rsidR="4F66587F">
        <w:rPr>
          <w:rFonts w:ascii="Calibri" w:hAnsi="Calibri" w:eastAsia="Calibri" w:cs="Calibri" w:asciiTheme="minorAscii" w:hAnsiTheme="minorAscii" w:eastAsiaTheme="minorAscii" w:cstheme="minorAscii"/>
          <w:b w:val="0"/>
          <w:bCs w:val="0"/>
          <w:sz w:val="24"/>
          <w:szCs w:val="24"/>
          <w:u w:val="none"/>
        </w:rPr>
        <w:t>,</w:t>
      </w:r>
      <w:r w:rsidRPr="1C652976" w:rsidR="4F66587F">
        <w:rPr>
          <w:rFonts w:ascii="Calibri" w:hAnsi="Calibri" w:eastAsia="Calibri" w:cs="Calibri" w:asciiTheme="minorAscii" w:hAnsiTheme="minorAscii" w:eastAsiaTheme="minorAscii" w:cstheme="minorAscii"/>
          <w:b w:val="0"/>
          <w:bCs w:val="0"/>
          <w:sz w:val="24"/>
          <w:szCs w:val="24"/>
          <w:u w:val="none"/>
        </w:rPr>
        <w:t xml:space="preserve"> and they all volunteered to take part, ensur</w:t>
      </w:r>
      <w:r w:rsidRPr="1C652976" w:rsidR="0190FACD">
        <w:rPr>
          <w:rFonts w:ascii="Calibri" w:hAnsi="Calibri" w:eastAsia="Calibri" w:cs="Calibri" w:asciiTheme="minorAscii" w:hAnsiTheme="minorAscii" w:eastAsiaTheme="minorAscii" w:cstheme="minorAscii"/>
          <w:b w:val="0"/>
          <w:bCs w:val="0"/>
          <w:sz w:val="24"/>
          <w:szCs w:val="24"/>
          <w:u w:val="none"/>
        </w:rPr>
        <w:t xml:space="preserve">ing that their autonomy was </w:t>
      </w:r>
      <w:r w:rsidRPr="1C652976" w:rsidR="0190FACD">
        <w:rPr>
          <w:rFonts w:ascii="Calibri" w:hAnsi="Calibri" w:eastAsia="Calibri" w:cs="Calibri" w:asciiTheme="minorAscii" w:hAnsiTheme="minorAscii" w:eastAsiaTheme="minorAscii" w:cstheme="minorAscii"/>
          <w:b w:val="0"/>
          <w:bCs w:val="0"/>
          <w:sz w:val="24"/>
          <w:szCs w:val="24"/>
          <w:u w:val="none"/>
        </w:rPr>
        <w:t>m</w:t>
      </w:r>
      <w:r w:rsidRPr="1C652976" w:rsidR="0190FACD">
        <w:rPr>
          <w:rFonts w:ascii="Calibri" w:hAnsi="Calibri" w:eastAsia="Calibri" w:cs="Calibri" w:asciiTheme="minorAscii" w:hAnsiTheme="minorAscii" w:eastAsiaTheme="minorAscii" w:cstheme="minorAscii"/>
          <w:b w:val="0"/>
          <w:bCs w:val="0"/>
          <w:sz w:val="24"/>
          <w:szCs w:val="24"/>
          <w:u w:val="none"/>
        </w:rPr>
        <w:t>aintained</w:t>
      </w:r>
      <w:r w:rsidRPr="1C652976" w:rsidR="0190FACD">
        <w:rPr>
          <w:rFonts w:ascii="Calibri" w:hAnsi="Calibri" w:eastAsia="Calibri" w:cs="Calibri" w:asciiTheme="minorAscii" w:hAnsiTheme="minorAscii" w:eastAsiaTheme="minorAscii" w:cstheme="minorAscii"/>
          <w:b w:val="0"/>
          <w:bCs w:val="0"/>
          <w:sz w:val="24"/>
          <w:szCs w:val="24"/>
          <w:u w:val="none"/>
        </w:rPr>
        <w:t xml:space="preserve"> </w:t>
      </w:r>
      <w:r w:rsidRPr="1C652976" w:rsidR="0190FACD">
        <w:rPr>
          <w:rFonts w:ascii="Calibri" w:hAnsi="Calibri" w:eastAsia="Calibri" w:cs="Calibri" w:asciiTheme="minorAscii" w:hAnsiTheme="minorAscii" w:eastAsiaTheme="minorAscii" w:cstheme="minorAscii"/>
          <w:b w:val="0"/>
          <w:bCs w:val="0"/>
          <w:sz w:val="24"/>
          <w:szCs w:val="24"/>
          <w:u w:val="none"/>
        </w:rPr>
        <w:t>also</w:t>
      </w:r>
      <w:r w:rsidRPr="1C652976" w:rsidR="02152CEF">
        <w:rPr>
          <w:rFonts w:ascii="Calibri" w:hAnsi="Calibri" w:eastAsia="Calibri" w:cs="Calibri" w:asciiTheme="minorAscii" w:hAnsiTheme="minorAscii" w:eastAsiaTheme="minorAscii" w:cstheme="minorAscii"/>
          <w:b w:val="0"/>
          <w:bCs w:val="0"/>
          <w:sz w:val="24"/>
          <w:szCs w:val="24"/>
          <w:u w:val="none"/>
        </w:rPr>
        <w:t xml:space="preserve"> (Avasthi et al, 2013). </w:t>
      </w:r>
    </w:p>
    <w:p w:rsidR="7E8AF822" w:rsidP="1C652976" w:rsidRDefault="7E8AF822" w14:paraId="5B09C59B" w14:textId="4BB4A92E">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r w:rsidRPr="002F5BFA" w:rsidR="7E8AF822">
        <w:rPr>
          <w:rFonts w:ascii="Calibri" w:hAnsi="Calibri" w:eastAsia="Calibri" w:cs="Calibri" w:asciiTheme="minorAscii" w:hAnsiTheme="minorAscii" w:eastAsiaTheme="minorAscii" w:cstheme="minorAscii"/>
          <w:b w:val="0"/>
          <w:bCs w:val="0"/>
          <w:sz w:val="24"/>
          <w:szCs w:val="24"/>
          <w:u w:val="none"/>
        </w:rPr>
        <w:t xml:space="preserve">According to the results of the study, 47% of the Welsh adult population have experienced at least one ACE, with 14% having </w:t>
      </w:r>
      <w:r w:rsidRPr="002F5BFA" w:rsidR="7E8AF822">
        <w:rPr>
          <w:rFonts w:ascii="Calibri" w:hAnsi="Calibri" w:eastAsia="Calibri" w:cs="Calibri" w:asciiTheme="minorAscii" w:hAnsiTheme="minorAscii" w:eastAsiaTheme="minorAscii" w:cstheme="minorAscii"/>
          <w:b w:val="0"/>
          <w:bCs w:val="0"/>
          <w:sz w:val="24"/>
          <w:szCs w:val="24"/>
          <w:u w:val="none"/>
        </w:rPr>
        <w:t>experienced</w:t>
      </w:r>
      <w:r w:rsidRPr="002F5BFA" w:rsidR="7E8AF822">
        <w:rPr>
          <w:rFonts w:ascii="Calibri" w:hAnsi="Calibri" w:eastAsia="Calibri" w:cs="Calibri" w:asciiTheme="minorAscii" w:hAnsiTheme="minorAscii" w:eastAsiaTheme="minorAscii" w:cstheme="minorAscii"/>
          <w:b w:val="0"/>
          <w:bCs w:val="0"/>
          <w:sz w:val="24"/>
          <w:szCs w:val="24"/>
          <w:u w:val="none"/>
        </w:rPr>
        <w:t xml:space="preserve"> four or more ACE</w:t>
      </w:r>
      <w:r w:rsidRPr="002F5BFA" w:rsidR="4DE40F4E">
        <w:rPr>
          <w:rFonts w:ascii="Calibri" w:hAnsi="Calibri" w:eastAsia="Calibri" w:cs="Calibri" w:asciiTheme="minorAscii" w:hAnsiTheme="minorAscii" w:eastAsiaTheme="minorAscii" w:cstheme="minorAscii"/>
          <w:b w:val="0"/>
          <w:bCs w:val="0"/>
          <w:sz w:val="24"/>
          <w:szCs w:val="24"/>
          <w:u w:val="none"/>
        </w:rPr>
        <w:t>s</w:t>
      </w:r>
      <w:r w:rsidRPr="002F5BFA" w:rsidR="7E8AF822">
        <w:rPr>
          <w:rFonts w:ascii="Calibri" w:hAnsi="Calibri" w:eastAsia="Calibri" w:cs="Calibri" w:asciiTheme="minorAscii" w:hAnsiTheme="minorAscii" w:eastAsiaTheme="minorAscii" w:cstheme="minorAscii"/>
          <w:b w:val="0"/>
          <w:bCs w:val="0"/>
          <w:sz w:val="24"/>
          <w:szCs w:val="24"/>
          <w:u w:val="none"/>
        </w:rPr>
        <w:t xml:space="preserve"> within their childhood</w:t>
      </w:r>
      <w:r w:rsidRPr="002F5BFA" w:rsidR="2DBAB409">
        <w:rPr>
          <w:rFonts w:ascii="Calibri" w:hAnsi="Calibri" w:eastAsia="Calibri" w:cs="Calibri" w:asciiTheme="minorAscii" w:hAnsiTheme="minorAscii" w:eastAsiaTheme="minorAscii" w:cstheme="minorAscii"/>
          <w:b w:val="0"/>
          <w:bCs w:val="0"/>
          <w:sz w:val="24"/>
          <w:szCs w:val="24"/>
          <w:u w:val="none"/>
        </w:rPr>
        <w:t xml:space="preserve">. Verbal abuse, physical abuse and parental separation were identified as the </w:t>
      </w:r>
      <w:r w:rsidRPr="002F5BFA" w:rsidR="2DBAB409">
        <w:rPr>
          <w:rFonts w:ascii="Calibri" w:hAnsi="Calibri" w:eastAsia="Calibri" w:cs="Calibri" w:asciiTheme="minorAscii" w:hAnsiTheme="minorAscii" w:eastAsiaTheme="minorAscii" w:cstheme="minorAscii"/>
          <w:b w:val="0"/>
          <w:bCs w:val="0"/>
          <w:sz w:val="24"/>
          <w:szCs w:val="24"/>
          <w:u w:val="none"/>
        </w:rPr>
        <w:t>most commonly experienced</w:t>
      </w:r>
      <w:r w:rsidRPr="002F5BFA" w:rsidR="2DBAB409">
        <w:rPr>
          <w:rFonts w:ascii="Calibri" w:hAnsi="Calibri" w:eastAsia="Calibri" w:cs="Calibri" w:asciiTheme="minorAscii" w:hAnsiTheme="minorAscii" w:eastAsiaTheme="minorAscii" w:cstheme="minorAscii"/>
          <w:b w:val="0"/>
          <w:bCs w:val="0"/>
          <w:sz w:val="24"/>
          <w:szCs w:val="24"/>
          <w:u w:val="none"/>
        </w:rPr>
        <w:t xml:space="preserve"> ACE</w:t>
      </w:r>
      <w:r w:rsidRPr="002F5BFA" w:rsidR="1C484441">
        <w:rPr>
          <w:rFonts w:ascii="Calibri" w:hAnsi="Calibri" w:eastAsia="Calibri" w:cs="Calibri" w:asciiTheme="minorAscii" w:hAnsiTheme="minorAscii" w:eastAsiaTheme="minorAscii" w:cstheme="minorAscii"/>
          <w:b w:val="0"/>
          <w:bCs w:val="0"/>
          <w:sz w:val="24"/>
          <w:szCs w:val="24"/>
          <w:u w:val="none"/>
        </w:rPr>
        <w:t>s i</w:t>
      </w:r>
      <w:r w:rsidRPr="002F5BFA" w:rsidR="2DBAB409">
        <w:rPr>
          <w:rFonts w:ascii="Calibri" w:hAnsi="Calibri" w:eastAsia="Calibri" w:cs="Calibri" w:asciiTheme="minorAscii" w:hAnsiTheme="minorAscii" w:eastAsiaTheme="minorAscii" w:cstheme="minorAscii"/>
          <w:b w:val="0"/>
          <w:bCs w:val="0"/>
          <w:sz w:val="24"/>
          <w:szCs w:val="24"/>
          <w:u w:val="none"/>
        </w:rPr>
        <w:t>n Welsh adults, with household drug use</w:t>
      </w:r>
      <w:r w:rsidRPr="002F5BFA" w:rsidR="544AA5B2">
        <w:rPr>
          <w:rFonts w:ascii="Calibri" w:hAnsi="Calibri" w:eastAsia="Calibri" w:cs="Calibri" w:asciiTheme="minorAscii" w:hAnsiTheme="minorAscii" w:eastAsiaTheme="minorAscii" w:cstheme="minorAscii"/>
          <w:b w:val="0"/>
          <w:bCs w:val="0"/>
          <w:sz w:val="24"/>
          <w:szCs w:val="24"/>
          <w:u w:val="none"/>
        </w:rPr>
        <w:t xml:space="preserve"> and having an incarcerated family member being the least commonly experienced ACEs</w:t>
      </w:r>
      <w:r w:rsidRPr="002F5BFA" w:rsidR="2DF54011">
        <w:rPr>
          <w:rFonts w:ascii="Calibri" w:hAnsi="Calibri" w:eastAsia="Calibri" w:cs="Calibri" w:asciiTheme="minorAscii" w:hAnsiTheme="minorAscii" w:eastAsiaTheme="minorAscii" w:cstheme="minorAscii"/>
          <w:b w:val="0"/>
          <w:bCs w:val="0"/>
          <w:sz w:val="24"/>
          <w:szCs w:val="24"/>
          <w:u w:val="none"/>
        </w:rPr>
        <w:t xml:space="preserve"> (Ashton et al, 2016).</w:t>
      </w:r>
    </w:p>
    <w:p w:rsidR="002F5BFA" w:rsidP="002F5BFA" w:rsidRDefault="002F5BFA" w14:paraId="6D031690" w14:textId="45154CE1">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p>
    <w:p w:rsidR="002F5BFA" w:rsidP="002F5BFA" w:rsidRDefault="002F5BFA" w14:paraId="3D3D7746" w14:textId="31513C26">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p>
    <w:p w:rsidR="002F5BFA" w:rsidP="002F5BFA" w:rsidRDefault="002F5BFA" w14:paraId="1175970A" w14:textId="65D058D7">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p>
    <w:p w:rsidR="2DF54011" w:rsidP="1C652976" w:rsidRDefault="2DF54011" w14:paraId="3C6D0835" w14:textId="428EEA2D">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r w:rsidRPr="002F5BFA" w:rsidR="2DF54011">
        <w:rPr>
          <w:rFonts w:ascii="Calibri" w:hAnsi="Calibri" w:eastAsia="Calibri" w:cs="Calibri" w:asciiTheme="minorAscii" w:hAnsiTheme="minorAscii" w:eastAsiaTheme="minorAscii" w:cstheme="minorAscii"/>
          <w:b w:val="0"/>
          <w:bCs w:val="0"/>
          <w:sz w:val="24"/>
          <w:szCs w:val="24"/>
          <w:u w:val="none"/>
        </w:rPr>
        <w:t xml:space="preserve">This same study also showed that 24.9% of the individuals who had experienced four or more ACEs reported </w:t>
      </w:r>
      <w:r w:rsidRPr="002F5BFA" w:rsidR="30AB75AE">
        <w:rPr>
          <w:rFonts w:ascii="Calibri" w:hAnsi="Calibri" w:eastAsia="Calibri" w:cs="Calibri" w:asciiTheme="minorAscii" w:hAnsiTheme="minorAscii" w:eastAsiaTheme="minorAscii" w:cstheme="minorAscii"/>
          <w:b w:val="0"/>
          <w:bCs w:val="0"/>
          <w:sz w:val="24"/>
          <w:szCs w:val="24"/>
          <w:u w:val="none"/>
        </w:rPr>
        <w:t>being</w:t>
      </w:r>
      <w:r w:rsidRPr="002F5BFA" w:rsidR="2DF54011">
        <w:rPr>
          <w:rFonts w:ascii="Calibri" w:hAnsi="Calibri" w:eastAsia="Calibri" w:cs="Calibri" w:asciiTheme="minorAscii" w:hAnsiTheme="minorAscii" w:eastAsiaTheme="minorAscii" w:cstheme="minorAscii"/>
          <w:b w:val="0"/>
          <w:bCs w:val="0"/>
          <w:sz w:val="24"/>
          <w:szCs w:val="24"/>
          <w:u w:val="none"/>
        </w:rPr>
        <w:t xml:space="preserve"> diagnosed with a chronic disease by</w:t>
      </w:r>
      <w:r w:rsidRPr="002F5BFA" w:rsidR="6F505ADF">
        <w:rPr>
          <w:rFonts w:ascii="Calibri" w:hAnsi="Calibri" w:eastAsia="Calibri" w:cs="Calibri" w:asciiTheme="minorAscii" w:hAnsiTheme="minorAscii" w:eastAsiaTheme="minorAscii" w:cstheme="minorAscii"/>
          <w:b w:val="0"/>
          <w:bCs w:val="0"/>
          <w:sz w:val="24"/>
          <w:szCs w:val="24"/>
          <w:u w:val="none"/>
        </w:rPr>
        <w:t xml:space="preserve"> the age of 49, a figure which is much higher than in adults who had never experienced an ACE, as only 6.9% of those adu</w:t>
      </w:r>
      <w:r w:rsidRPr="002F5BFA" w:rsidR="0FFDE847">
        <w:rPr>
          <w:rFonts w:ascii="Calibri" w:hAnsi="Calibri" w:eastAsia="Calibri" w:cs="Calibri" w:asciiTheme="minorAscii" w:hAnsiTheme="minorAscii" w:eastAsiaTheme="minorAscii" w:cstheme="minorAscii"/>
          <w:b w:val="0"/>
          <w:bCs w:val="0"/>
          <w:sz w:val="24"/>
          <w:szCs w:val="24"/>
          <w:u w:val="none"/>
        </w:rPr>
        <w:t xml:space="preserve">lts reported </w:t>
      </w:r>
      <w:r w:rsidRPr="002F5BFA" w:rsidR="686F3B5C">
        <w:rPr>
          <w:rFonts w:ascii="Calibri" w:hAnsi="Calibri" w:eastAsia="Calibri" w:cs="Calibri" w:asciiTheme="minorAscii" w:hAnsiTheme="minorAscii" w:eastAsiaTheme="minorAscii" w:cstheme="minorAscii"/>
          <w:b w:val="0"/>
          <w:bCs w:val="0"/>
          <w:sz w:val="24"/>
          <w:szCs w:val="24"/>
          <w:u w:val="none"/>
        </w:rPr>
        <w:t>being diagnosed with a chronic disease by the age of 49</w:t>
      </w:r>
      <w:r w:rsidRPr="002F5BFA" w:rsidR="686F3B5C">
        <w:rPr>
          <w:rFonts w:ascii="Calibri" w:hAnsi="Calibri" w:eastAsia="Calibri" w:cs="Calibri" w:asciiTheme="minorAscii" w:hAnsiTheme="minorAscii" w:eastAsiaTheme="minorAscii" w:cstheme="minorAscii"/>
          <w:b w:val="0"/>
          <w:bCs w:val="0"/>
          <w:sz w:val="24"/>
          <w:szCs w:val="24"/>
          <w:u w:val="none"/>
        </w:rPr>
        <w:t xml:space="preserve">.  </w:t>
      </w:r>
      <w:r w:rsidRPr="002F5BFA" w:rsidR="1382A24E">
        <w:rPr>
          <w:rFonts w:ascii="Calibri" w:hAnsi="Calibri" w:eastAsia="Calibri" w:cs="Calibri" w:asciiTheme="minorAscii" w:hAnsiTheme="minorAscii" w:eastAsiaTheme="minorAscii" w:cstheme="minorAscii"/>
          <w:b w:val="0"/>
          <w:bCs w:val="0"/>
          <w:sz w:val="24"/>
          <w:szCs w:val="24"/>
          <w:u w:val="none"/>
        </w:rPr>
        <w:t xml:space="preserve">Overall, the adults who had experienced four or more ACEs in their childhood were identified as being twice as </w:t>
      </w:r>
      <w:r w:rsidRPr="002F5BFA" w:rsidR="1382A24E">
        <w:rPr>
          <w:rFonts w:ascii="Calibri" w:hAnsi="Calibri" w:eastAsia="Calibri" w:cs="Calibri" w:asciiTheme="minorAscii" w:hAnsiTheme="minorAscii" w:eastAsiaTheme="minorAscii" w:cstheme="minorAscii"/>
          <w:b w:val="0"/>
          <w:bCs w:val="0"/>
          <w:sz w:val="24"/>
          <w:szCs w:val="24"/>
          <w:u w:val="none"/>
        </w:rPr>
        <w:t>likely to develop</w:t>
      </w:r>
      <w:r w:rsidRPr="002F5BFA" w:rsidR="1382A24E">
        <w:rPr>
          <w:rFonts w:ascii="Calibri" w:hAnsi="Calibri" w:eastAsia="Calibri" w:cs="Calibri" w:asciiTheme="minorAscii" w:hAnsiTheme="minorAscii" w:eastAsiaTheme="minorAscii" w:cstheme="minorAscii"/>
          <w:b w:val="0"/>
          <w:bCs w:val="0"/>
          <w:sz w:val="24"/>
          <w:szCs w:val="24"/>
          <w:u w:val="none"/>
        </w:rPr>
        <w:t xml:space="preserve"> a chronic disease in adulthood than those who had never experienced an ACE</w:t>
      </w:r>
      <w:r w:rsidRPr="002F5BFA" w:rsidR="1382A24E">
        <w:rPr>
          <w:rFonts w:ascii="Calibri" w:hAnsi="Calibri" w:eastAsia="Calibri" w:cs="Calibri" w:asciiTheme="minorAscii" w:hAnsiTheme="minorAscii" w:eastAsiaTheme="minorAscii" w:cstheme="minorAscii"/>
          <w:b w:val="0"/>
          <w:bCs w:val="0"/>
          <w:sz w:val="24"/>
          <w:szCs w:val="24"/>
          <w:u w:val="none"/>
        </w:rPr>
        <w:t>.</w:t>
      </w:r>
      <w:r w:rsidRPr="002F5BFA" w:rsidR="34302FB5">
        <w:rPr>
          <w:rFonts w:ascii="Calibri" w:hAnsi="Calibri" w:eastAsia="Calibri" w:cs="Calibri" w:asciiTheme="minorAscii" w:hAnsiTheme="minorAscii" w:eastAsiaTheme="minorAscii" w:cstheme="minorAscii"/>
          <w:b w:val="0"/>
          <w:bCs w:val="0"/>
          <w:sz w:val="24"/>
          <w:szCs w:val="24"/>
          <w:u w:val="none"/>
        </w:rPr>
        <w:t xml:space="preserve">  </w:t>
      </w:r>
      <w:r w:rsidRPr="002F5BFA" w:rsidR="34302FB5">
        <w:rPr>
          <w:rFonts w:ascii="Calibri" w:hAnsi="Calibri" w:eastAsia="Calibri" w:cs="Calibri" w:asciiTheme="minorAscii" w:hAnsiTheme="minorAscii" w:eastAsiaTheme="minorAscii" w:cstheme="minorAscii"/>
          <w:b w:val="0"/>
          <w:bCs w:val="0"/>
          <w:sz w:val="24"/>
          <w:szCs w:val="24"/>
          <w:u w:val="none"/>
        </w:rPr>
        <w:t xml:space="preserve">Diabetes, heart disease and respiratory diseases were identified as the </w:t>
      </w:r>
      <w:r w:rsidRPr="002F5BFA" w:rsidR="34302FB5">
        <w:rPr>
          <w:rFonts w:ascii="Calibri" w:hAnsi="Calibri" w:eastAsia="Calibri" w:cs="Calibri" w:asciiTheme="minorAscii" w:hAnsiTheme="minorAscii" w:eastAsiaTheme="minorAscii" w:cstheme="minorAscii"/>
          <w:b w:val="0"/>
          <w:bCs w:val="0"/>
          <w:sz w:val="24"/>
          <w:szCs w:val="24"/>
          <w:u w:val="none"/>
        </w:rPr>
        <w:t>most commonly diagnosed</w:t>
      </w:r>
      <w:r w:rsidRPr="002F5BFA" w:rsidR="34302FB5">
        <w:rPr>
          <w:rFonts w:ascii="Calibri" w:hAnsi="Calibri" w:eastAsia="Calibri" w:cs="Calibri" w:asciiTheme="minorAscii" w:hAnsiTheme="minorAscii" w:eastAsiaTheme="minorAscii" w:cstheme="minorAscii"/>
          <w:b w:val="0"/>
          <w:bCs w:val="0"/>
          <w:sz w:val="24"/>
          <w:szCs w:val="24"/>
          <w:u w:val="none"/>
        </w:rPr>
        <w:t xml:space="preserve"> chronic health conditions in those who had experienced four or more ACEs, with them being four times </w:t>
      </w:r>
      <w:r w:rsidRPr="002F5BFA" w:rsidR="30BC0219">
        <w:rPr>
          <w:rFonts w:ascii="Calibri" w:hAnsi="Calibri" w:eastAsia="Calibri" w:cs="Calibri" w:asciiTheme="minorAscii" w:hAnsiTheme="minorAscii" w:eastAsiaTheme="minorAscii" w:cstheme="minorAscii"/>
          <w:b w:val="0"/>
          <w:bCs w:val="0"/>
          <w:sz w:val="24"/>
          <w:szCs w:val="24"/>
          <w:u w:val="none"/>
        </w:rPr>
        <w:t>more</w:t>
      </w:r>
      <w:r w:rsidRPr="002F5BFA" w:rsidR="34302FB5">
        <w:rPr>
          <w:rFonts w:ascii="Calibri" w:hAnsi="Calibri" w:eastAsia="Calibri" w:cs="Calibri" w:asciiTheme="minorAscii" w:hAnsiTheme="minorAscii" w:eastAsiaTheme="minorAscii" w:cstheme="minorAscii"/>
          <w:b w:val="0"/>
          <w:bCs w:val="0"/>
          <w:sz w:val="24"/>
          <w:szCs w:val="24"/>
          <w:u w:val="none"/>
        </w:rPr>
        <w:t xml:space="preserve"> li</w:t>
      </w:r>
      <w:r w:rsidRPr="002F5BFA" w:rsidR="758B4A83">
        <w:rPr>
          <w:rFonts w:ascii="Calibri" w:hAnsi="Calibri" w:eastAsia="Calibri" w:cs="Calibri" w:asciiTheme="minorAscii" w:hAnsiTheme="minorAscii" w:eastAsiaTheme="minorAscii" w:cstheme="minorAscii"/>
          <w:b w:val="0"/>
          <w:bCs w:val="0"/>
          <w:sz w:val="24"/>
          <w:szCs w:val="24"/>
          <w:u w:val="none"/>
        </w:rPr>
        <w:t>kely to develop type two diabetes, three times more likely to develop heart disease and three times more likely to develop a respiratory disea</w:t>
      </w:r>
      <w:r w:rsidRPr="002F5BFA" w:rsidR="758B4A83">
        <w:rPr>
          <w:rFonts w:ascii="Calibri" w:hAnsi="Calibri" w:eastAsia="Calibri" w:cs="Calibri" w:asciiTheme="minorAscii" w:hAnsiTheme="minorAscii" w:eastAsiaTheme="minorAscii" w:cstheme="minorAscii"/>
          <w:b w:val="0"/>
          <w:bCs w:val="0"/>
          <w:sz w:val="24"/>
          <w:szCs w:val="24"/>
          <w:u w:val="none"/>
        </w:rPr>
        <w:t>se</w:t>
      </w:r>
      <w:r w:rsidRPr="002F5BFA" w:rsidR="539DC81C">
        <w:rPr>
          <w:rFonts w:ascii="Calibri" w:hAnsi="Calibri" w:eastAsia="Calibri" w:cs="Calibri" w:asciiTheme="minorAscii" w:hAnsiTheme="minorAscii" w:eastAsiaTheme="minorAscii" w:cstheme="minorAscii"/>
          <w:b w:val="0"/>
          <w:bCs w:val="0"/>
          <w:sz w:val="24"/>
          <w:szCs w:val="24"/>
          <w:u w:val="none"/>
        </w:rPr>
        <w:t xml:space="preserve"> (Ashton et al, 2016)</w:t>
      </w:r>
      <w:r w:rsidRPr="002F5BFA" w:rsidR="758B4A83">
        <w:rPr>
          <w:rFonts w:ascii="Calibri" w:hAnsi="Calibri" w:eastAsia="Calibri" w:cs="Calibri" w:asciiTheme="minorAscii" w:hAnsiTheme="minorAscii" w:eastAsiaTheme="minorAscii" w:cstheme="minorAscii"/>
          <w:b w:val="0"/>
          <w:bCs w:val="0"/>
          <w:sz w:val="24"/>
          <w:szCs w:val="24"/>
          <w:u w:val="none"/>
        </w:rPr>
        <w:t>.</w:t>
      </w:r>
    </w:p>
    <w:p w:rsidR="0670309F" w:rsidP="002F5BFA" w:rsidRDefault="0670309F" w14:paraId="03776DA7" w14:textId="27E4E291">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r w:rsidRPr="002F5BFA" w:rsidR="0670309F">
        <w:rPr>
          <w:rFonts w:ascii="Calibri" w:hAnsi="Calibri" w:eastAsia="Calibri" w:cs="Calibri" w:asciiTheme="minorAscii" w:hAnsiTheme="minorAscii" w:eastAsiaTheme="minorAscii" w:cstheme="minorAscii"/>
          <w:b w:val="0"/>
          <w:bCs w:val="0"/>
          <w:sz w:val="24"/>
          <w:szCs w:val="24"/>
          <w:u w:val="none"/>
        </w:rPr>
        <w:t>When looking at the data for specific chronic diseases</w:t>
      </w:r>
      <w:r w:rsidRPr="002F5BFA" w:rsidR="4E31E1D1">
        <w:rPr>
          <w:rFonts w:ascii="Calibri" w:hAnsi="Calibri" w:eastAsia="Calibri" w:cs="Calibri" w:asciiTheme="minorAscii" w:hAnsiTheme="minorAscii" w:eastAsiaTheme="minorAscii" w:cstheme="minorAscii"/>
          <w:b w:val="0"/>
          <w:bCs w:val="0"/>
          <w:sz w:val="24"/>
          <w:szCs w:val="24"/>
          <w:u w:val="none"/>
        </w:rPr>
        <w:t xml:space="preserve">, the </w:t>
      </w:r>
      <w:bookmarkStart w:name="_Int_MbiX0UAn" w:id="546489568"/>
      <w:r w:rsidRPr="002F5BFA" w:rsidR="4E31E1D1">
        <w:rPr>
          <w:rFonts w:ascii="Calibri" w:hAnsi="Calibri" w:eastAsia="Calibri" w:cs="Calibri" w:asciiTheme="minorAscii" w:hAnsiTheme="minorAscii" w:eastAsiaTheme="minorAscii" w:cstheme="minorAscii"/>
          <w:b w:val="0"/>
          <w:bCs w:val="0"/>
          <w:sz w:val="24"/>
          <w:szCs w:val="24"/>
          <w:u w:val="none"/>
        </w:rPr>
        <w:t>most commonly diagnosed</w:t>
      </w:r>
      <w:bookmarkEnd w:id="546489568"/>
      <w:r w:rsidRPr="002F5BFA" w:rsidR="4E31E1D1">
        <w:rPr>
          <w:rFonts w:ascii="Calibri" w:hAnsi="Calibri" w:eastAsia="Calibri" w:cs="Calibri" w:asciiTheme="minorAscii" w:hAnsiTheme="minorAscii" w:eastAsiaTheme="minorAscii" w:cstheme="minorAscii"/>
          <w:b w:val="0"/>
          <w:bCs w:val="0"/>
          <w:sz w:val="24"/>
          <w:szCs w:val="24"/>
          <w:u w:val="none"/>
        </w:rPr>
        <w:t xml:space="preserve"> chronic disease in </w:t>
      </w:r>
      <w:r w:rsidRPr="002F5BFA" w:rsidR="26998BE4">
        <w:rPr>
          <w:rFonts w:ascii="Calibri" w:hAnsi="Calibri" w:eastAsia="Calibri" w:cs="Calibri" w:asciiTheme="minorAscii" w:hAnsiTheme="minorAscii" w:eastAsiaTheme="minorAscii" w:cstheme="minorAscii"/>
          <w:b w:val="0"/>
          <w:bCs w:val="0"/>
          <w:sz w:val="24"/>
          <w:szCs w:val="24"/>
          <w:u w:val="none"/>
        </w:rPr>
        <w:t>adults who have experienced an ACE is type two diabetes</w:t>
      </w:r>
      <w:r w:rsidRPr="002F5BFA" w:rsidR="4A423995">
        <w:rPr>
          <w:rFonts w:ascii="Calibri" w:hAnsi="Calibri" w:eastAsia="Calibri" w:cs="Calibri" w:asciiTheme="minorAscii" w:hAnsiTheme="minorAscii" w:eastAsiaTheme="minorAscii" w:cstheme="minorAscii"/>
          <w:b w:val="0"/>
          <w:bCs w:val="0"/>
          <w:sz w:val="24"/>
          <w:szCs w:val="24"/>
          <w:u w:val="none"/>
        </w:rPr>
        <w:t>.</w:t>
      </w:r>
      <w:r w:rsidRPr="002F5BFA" w:rsidR="11EB9A20">
        <w:rPr>
          <w:rFonts w:ascii="Calibri" w:hAnsi="Calibri" w:eastAsia="Calibri" w:cs="Calibri" w:asciiTheme="minorAscii" w:hAnsiTheme="minorAscii" w:eastAsiaTheme="minorAscii" w:cstheme="minorAscii"/>
          <w:b w:val="0"/>
          <w:bCs w:val="0"/>
          <w:sz w:val="24"/>
          <w:szCs w:val="24"/>
          <w:u w:val="none"/>
        </w:rPr>
        <w:t xml:space="preserve"> </w:t>
      </w:r>
      <w:r w:rsidRPr="002F5BFA" w:rsidR="4A423995">
        <w:rPr>
          <w:rFonts w:ascii="Calibri" w:hAnsi="Calibri" w:eastAsia="Calibri" w:cs="Calibri" w:asciiTheme="minorAscii" w:hAnsiTheme="minorAscii" w:eastAsiaTheme="minorAscii" w:cstheme="minorAscii"/>
          <w:b w:val="0"/>
          <w:bCs w:val="0"/>
          <w:sz w:val="24"/>
          <w:szCs w:val="24"/>
          <w:u w:val="none"/>
        </w:rPr>
        <w:t xml:space="preserve"> </w:t>
      </w:r>
      <w:r w:rsidRPr="002F5BFA" w:rsidR="4A423995">
        <w:rPr>
          <w:rFonts w:ascii="Calibri" w:hAnsi="Calibri" w:eastAsia="Calibri" w:cs="Calibri" w:asciiTheme="minorAscii" w:hAnsiTheme="minorAscii" w:eastAsiaTheme="minorAscii" w:cstheme="minorAscii"/>
          <w:b w:val="0"/>
          <w:bCs w:val="0"/>
          <w:sz w:val="24"/>
          <w:szCs w:val="24"/>
          <w:u w:val="none"/>
        </w:rPr>
        <w:t>A graph within the report provides a useful visual aid to show the difference between the number of ad</w:t>
      </w:r>
      <w:r w:rsidRPr="002F5BFA" w:rsidR="7F5459BD">
        <w:rPr>
          <w:rFonts w:ascii="Calibri" w:hAnsi="Calibri" w:eastAsia="Calibri" w:cs="Calibri" w:asciiTheme="minorAscii" w:hAnsiTheme="minorAscii" w:eastAsiaTheme="minorAscii" w:cstheme="minorAscii"/>
          <w:b w:val="0"/>
          <w:bCs w:val="0"/>
          <w:sz w:val="24"/>
          <w:szCs w:val="24"/>
          <w:u w:val="none"/>
        </w:rPr>
        <w:t>ults who had experienced an ACE and been diagnosed with type two diabetes in comparison to adults who had never experienced an ACE and received a type two diabetes diagnosis</w:t>
      </w:r>
      <w:r w:rsidRPr="002F5BFA" w:rsidR="0536BE00">
        <w:rPr>
          <w:rFonts w:ascii="Calibri" w:hAnsi="Calibri" w:eastAsia="Calibri" w:cs="Calibri" w:asciiTheme="minorAscii" w:hAnsiTheme="minorAscii" w:eastAsiaTheme="minorAscii" w:cstheme="minorAscii"/>
          <w:b w:val="0"/>
          <w:bCs w:val="0"/>
          <w:sz w:val="24"/>
          <w:szCs w:val="24"/>
          <w:u w:val="none"/>
        </w:rPr>
        <w:t xml:space="preserve"> (see Fig. 1)</w:t>
      </w:r>
      <w:r w:rsidRPr="002F5BFA" w:rsidR="7F5459BD">
        <w:rPr>
          <w:rFonts w:ascii="Calibri" w:hAnsi="Calibri" w:eastAsia="Calibri" w:cs="Calibri" w:asciiTheme="minorAscii" w:hAnsiTheme="minorAscii" w:eastAsiaTheme="minorAscii" w:cstheme="minorAscii"/>
          <w:b w:val="0"/>
          <w:bCs w:val="0"/>
          <w:sz w:val="24"/>
          <w:szCs w:val="24"/>
          <w:u w:val="none"/>
        </w:rPr>
        <w:t xml:space="preserve">. </w:t>
      </w:r>
      <w:r w:rsidRPr="002F5BFA" w:rsidR="594169D8">
        <w:rPr>
          <w:rFonts w:ascii="Calibri" w:hAnsi="Calibri" w:eastAsia="Calibri" w:cs="Calibri" w:asciiTheme="minorAscii" w:hAnsiTheme="minorAscii" w:eastAsiaTheme="minorAscii" w:cstheme="minorAscii"/>
          <w:b w:val="0"/>
          <w:bCs w:val="0"/>
          <w:sz w:val="24"/>
          <w:szCs w:val="24"/>
          <w:u w:val="none"/>
        </w:rPr>
        <w:t xml:space="preserve"> </w:t>
      </w:r>
      <w:r w:rsidRPr="002F5BFA" w:rsidR="7F5459BD">
        <w:rPr>
          <w:rFonts w:ascii="Calibri" w:hAnsi="Calibri" w:eastAsia="Calibri" w:cs="Calibri" w:asciiTheme="minorAscii" w:hAnsiTheme="minorAscii" w:eastAsiaTheme="minorAscii" w:cstheme="minorAscii"/>
          <w:b w:val="0"/>
          <w:bCs w:val="0"/>
          <w:sz w:val="24"/>
          <w:szCs w:val="24"/>
          <w:u w:val="none"/>
        </w:rPr>
        <w:t>The</w:t>
      </w:r>
      <w:r w:rsidRPr="002F5BFA" w:rsidR="7D12C3B8">
        <w:rPr>
          <w:rFonts w:ascii="Calibri" w:hAnsi="Calibri" w:eastAsia="Calibri" w:cs="Calibri" w:asciiTheme="minorAscii" w:hAnsiTheme="minorAscii" w:eastAsiaTheme="minorAscii" w:cstheme="minorAscii"/>
          <w:b w:val="0"/>
          <w:bCs w:val="0"/>
          <w:sz w:val="24"/>
          <w:szCs w:val="24"/>
          <w:u w:val="none"/>
        </w:rPr>
        <w:t xml:space="preserve"> graph shows a positive correlation bet</w:t>
      </w:r>
      <w:r w:rsidRPr="002F5BFA" w:rsidR="0031B86F">
        <w:rPr>
          <w:rFonts w:ascii="Calibri" w:hAnsi="Calibri" w:eastAsia="Calibri" w:cs="Calibri" w:asciiTheme="minorAscii" w:hAnsiTheme="minorAscii" w:eastAsiaTheme="minorAscii" w:cstheme="minorAscii"/>
          <w:b w:val="0"/>
          <w:bCs w:val="0"/>
          <w:sz w:val="24"/>
          <w:szCs w:val="24"/>
          <w:u w:val="none"/>
        </w:rPr>
        <w:t xml:space="preserve">ween age and being diagnosed with type two </w:t>
      </w:r>
      <w:r w:rsidRPr="002F5BFA" w:rsidR="0031B86F">
        <w:rPr>
          <w:rFonts w:ascii="Calibri" w:hAnsi="Calibri" w:eastAsia="Calibri" w:cs="Calibri" w:asciiTheme="minorAscii" w:hAnsiTheme="minorAscii" w:eastAsiaTheme="minorAscii" w:cstheme="minorAscii"/>
          <w:b w:val="0"/>
          <w:bCs w:val="0"/>
          <w:sz w:val="24"/>
          <w:szCs w:val="24"/>
          <w:u w:val="none"/>
        </w:rPr>
        <w:t>diabetes,</w:t>
      </w:r>
      <w:r w:rsidRPr="002F5BFA" w:rsidR="0031B86F">
        <w:rPr>
          <w:rFonts w:ascii="Calibri" w:hAnsi="Calibri" w:eastAsia="Calibri" w:cs="Calibri" w:asciiTheme="minorAscii" w:hAnsiTheme="minorAscii" w:eastAsiaTheme="minorAscii" w:cstheme="minorAscii"/>
          <w:b w:val="0"/>
          <w:bCs w:val="0"/>
          <w:sz w:val="24"/>
          <w:szCs w:val="24"/>
          <w:u w:val="none"/>
        </w:rPr>
        <w:t xml:space="preserve"> however, it also shows that the number of adults who had experienced an ACE during childhood and been diagnosed with type two diabetes is much highe</w:t>
      </w:r>
      <w:r w:rsidRPr="002F5BFA" w:rsidR="659A17C8">
        <w:rPr>
          <w:rFonts w:ascii="Calibri" w:hAnsi="Calibri" w:eastAsia="Calibri" w:cs="Calibri" w:asciiTheme="minorAscii" w:hAnsiTheme="minorAscii" w:eastAsiaTheme="minorAscii" w:cstheme="minorAscii"/>
          <w:b w:val="0"/>
          <w:bCs w:val="0"/>
          <w:sz w:val="24"/>
          <w:szCs w:val="24"/>
          <w:u w:val="none"/>
        </w:rPr>
        <w:t>r than the general population</w:t>
      </w:r>
      <w:r w:rsidRPr="002F5BFA" w:rsidR="659A17C8">
        <w:rPr>
          <w:rFonts w:ascii="Calibri" w:hAnsi="Calibri" w:eastAsia="Calibri" w:cs="Calibri" w:asciiTheme="minorAscii" w:hAnsiTheme="minorAscii" w:eastAsiaTheme="minorAscii" w:cstheme="minorAscii"/>
          <w:b w:val="0"/>
          <w:bCs w:val="0"/>
          <w:sz w:val="24"/>
          <w:szCs w:val="24"/>
          <w:u w:val="none"/>
        </w:rPr>
        <w:t xml:space="preserve">. </w:t>
      </w:r>
      <w:r w:rsidRPr="002F5BFA" w:rsidR="5DACA12C">
        <w:rPr>
          <w:rFonts w:ascii="Calibri" w:hAnsi="Calibri" w:eastAsia="Calibri" w:cs="Calibri" w:asciiTheme="minorAscii" w:hAnsiTheme="minorAscii" w:eastAsiaTheme="minorAscii" w:cstheme="minorAscii"/>
          <w:b w:val="0"/>
          <w:bCs w:val="0"/>
          <w:sz w:val="24"/>
          <w:szCs w:val="24"/>
          <w:u w:val="none"/>
        </w:rPr>
        <w:t xml:space="preserve"> </w:t>
      </w:r>
      <w:r w:rsidRPr="002F5BFA" w:rsidR="5DACA12C">
        <w:rPr>
          <w:rFonts w:ascii="Calibri" w:hAnsi="Calibri" w:eastAsia="Calibri" w:cs="Calibri" w:asciiTheme="minorAscii" w:hAnsiTheme="minorAscii" w:eastAsiaTheme="minorAscii" w:cstheme="minorAscii"/>
          <w:b w:val="0"/>
          <w:bCs w:val="0"/>
          <w:sz w:val="24"/>
          <w:szCs w:val="24"/>
          <w:u w:val="none"/>
        </w:rPr>
        <w:t xml:space="preserve">The researchers later go on to discuss how </w:t>
      </w:r>
      <w:r w:rsidRPr="002F5BFA" w:rsidR="5DACA12C">
        <w:rPr>
          <w:rFonts w:ascii="Calibri" w:hAnsi="Calibri" w:eastAsia="Calibri" w:cs="Calibri" w:asciiTheme="minorAscii" w:hAnsiTheme="minorAscii" w:eastAsiaTheme="minorAscii" w:cstheme="minorAscii"/>
          <w:b w:val="0"/>
          <w:bCs w:val="0"/>
          <w:sz w:val="24"/>
          <w:szCs w:val="24"/>
          <w:u w:val="none"/>
        </w:rPr>
        <w:t>a previous</w:t>
      </w:r>
      <w:r w:rsidRPr="002F5BFA" w:rsidR="5DACA12C">
        <w:rPr>
          <w:rFonts w:ascii="Calibri" w:hAnsi="Calibri" w:eastAsia="Calibri" w:cs="Calibri" w:asciiTheme="minorAscii" w:hAnsiTheme="minorAscii" w:eastAsiaTheme="minorAscii" w:cstheme="minorAscii"/>
          <w:b w:val="0"/>
          <w:bCs w:val="0"/>
          <w:sz w:val="24"/>
          <w:szCs w:val="24"/>
          <w:u w:val="none"/>
        </w:rPr>
        <w:t xml:space="preserve"> Welsh ACE survey discovered how ACEs can lead to people partaking in behaviours that can negatively affect their health</w:t>
      </w:r>
      <w:r w:rsidRPr="002F5BFA" w:rsidR="1C0212F7">
        <w:rPr>
          <w:rFonts w:ascii="Calibri" w:hAnsi="Calibri" w:eastAsia="Calibri" w:cs="Calibri" w:asciiTheme="minorAscii" w:hAnsiTheme="minorAscii" w:eastAsiaTheme="minorAscii" w:cstheme="minorAscii"/>
          <w:b w:val="0"/>
          <w:bCs w:val="0"/>
          <w:sz w:val="24"/>
          <w:szCs w:val="24"/>
          <w:u w:val="none"/>
        </w:rPr>
        <w:t>, which could explain this rise (Ashton et al, 2016)</w:t>
      </w:r>
      <w:r w:rsidRPr="002F5BFA" w:rsidR="1C0212F7">
        <w:rPr>
          <w:rFonts w:ascii="Calibri" w:hAnsi="Calibri" w:eastAsia="Calibri" w:cs="Calibri" w:asciiTheme="minorAscii" w:hAnsiTheme="minorAscii" w:eastAsiaTheme="minorAscii" w:cstheme="minorAscii"/>
          <w:b w:val="0"/>
          <w:bCs w:val="0"/>
          <w:sz w:val="24"/>
          <w:szCs w:val="24"/>
          <w:u w:val="none"/>
        </w:rPr>
        <w:t xml:space="preserve">.  </w:t>
      </w:r>
      <w:r w:rsidRPr="002F5BFA" w:rsidR="1C0212F7">
        <w:rPr>
          <w:rFonts w:ascii="Calibri" w:hAnsi="Calibri" w:eastAsia="Calibri" w:cs="Calibri" w:asciiTheme="minorAscii" w:hAnsiTheme="minorAscii" w:eastAsiaTheme="minorAscii" w:cstheme="minorAscii"/>
          <w:b w:val="0"/>
          <w:bCs w:val="0"/>
          <w:sz w:val="24"/>
          <w:szCs w:val="24"/>
          <w:u w:val="none"/>
        </w:rPr>
        <w:t xml:space="preserve">Other researchers such </w:t>
      </w:r>
      <w:bookmarkStart w:name="_Int_12LgDfrT" w:id="1432069193"/>
      <w:r w:rsidRPr="002F5BFA" w:rsidR="25356D35">
        <w:rPr>
          <w:rFonts w:ascii="Calibri" w:hAnsi="Calibri" w:eastAsia="Calibri" w:cs="Calibri" w:asciiTheme="minorAscii" w:hAnsiTheme="minorAscii" w:eastAsiaTheme="minorAscii" w:cstheme="minorAscii"/>
          <w:b w:val="0"/>
          <w:bCs w:val="0"/>
          <w:sz w:val="24"/>
          <w:szCs w:val="24"/>
          <w:u w:val="none"/>
        </w:rPr>
        <w:t>as Danese</w:t>
      </w:r>
      <w:bookmarkEnd w:id="1432069193"/>
      <w:r w:rsidRPr="002F5BFA" w:rsidR="1C0212F7">
        <w:rPr>
          <w:rFonts w:ascii="Calibri" w:hAnsi="Calibri" w:eastAsia="Calibri" w:cs="Calibri" w:asciiTheme="minorAscii" w:hAnsiTheme="minorAscii" w:eastAsiaTheme="minorAscii" w:cstheme="minorAscii"/>
          <w:b w:val="0"/>
          <w:bCs w:val="0"/>
          <w:sz w:val="24"/>
          <w:szCs w:val="24"/>
          <w:u w:val="none"/>
        </w:rPr>
        <w:t xml:space="preserve"> and Tan (2013</w:t>
      </w:r>
      <w:bookmarkStart w:name="_Int_H1Yte6RP" w:id="1645903053"/>
      <w:r w:rsidRPr="002F5BFA" w:rsidR="106E40C7">
        <w:rPr>
          <w:rFonts w:ascii="Calibri" w:hAnsi="Calibri" w:eastAsia="Calibri" w:cs="Calibri" w:asciiTheme="minorAscii" w:hAnsiTheme="minorAscii" w:eastAsiaTheme="minorAscii" w:cstheme="minorAscii"/>
          <w:b w:val="0"/>
          <w:bCs w:val="0"/>
          <w:sz w:val="24"/>
          <w:szCs w:val="24"/>
          <w:u w:val="none"/>
        </w:rPr>
        <w:t xml:space="preserve">) and Hemmingson et al </w:t>
      </w:r>
      <w:r w:rsidRPr="002F5BFA" w:rsidR="5B14A975">
        <w:rPr>
          <w:rFonts w:ascii="Calibri" w:hAnsi="Calibri" w:eastAsia="Calibri" w:cs="Calibri" w:asciiTheme="minorAscii" w:hAnsiTheme="minorAscii" w:eastAsiaTheme="minorAscii" w:cstheme="minorAscii"/>
          <w:b w:val="0"/>
          <w:bCs w:val="0"/>
          <w:sz w:val="24"/>
          <w:szCs w:val="24"/>
          <w:u w:val="none"/>
        </w:rPr>
        <w:t>(2014)</w:t>
      </w:r>
      <w:bookmarkEnd w:id="1645903053"/>
      <w:r w:rsidRPr="002F5BFA" w:rsidR="1C0212F7">
        <w:rPr>
          <w:rFonts w:ascii="Calibri" w:hAnsi="Calibri" w:eastAsia="Calibri" w:cs="Calibri" w:asciiTheme="minorAscii" w:hAnsiTheme="minorAscii" w:eastAsiaTheme="minorAscii" w:cstheme="minorAscii"/>
          <w:b w:val="0"/>
          <w:bCs w:val="0"/>
          <w:sz w:val="24"/>
          <w:szCs w:val="24"/>
          <w:u w:val="none"/>
        </w:rPr>
        <w:t xml:space="preserve"> </w:t>
      </w:r>
      <w:r w:rsidRPr="002F5BFA" w:rsidR="36262B95">
        <w:rPr>
          <w:rFonts w:ascii="Calibri" w:hAnsi="Calibri" w:eastAsia="Calibri" w:cs="Calibri" w:asciiTheme="minorAscii" w:hAnsiTheme="minorAscii" w:eastAsiaTheme="minorAscii" w:cstheme="minorAscii"/>
          <w:b w:val="0"/>
          <w:bCs w:val="0"/>
          <w:sz w:val="24"/>
          <w:szCs w:val="24"/>
          <w:u w:val="none"/>
        </w:rPr>
        <w:t xml:space="preserve">could explain this trend, as they have both published research which shows a correlation between abuse during childhood and obesity during adulthood, which could explain the increase in the number of adults who have experienced ACEs </w:t>
      </w:r>
      <w:r w:rsidRPr="002F5BFA" w:rsidR="0DBC44F4">
        <w:rPr>
          <w:rFonts w:ascii="Calibri" w:hAnsi="Calibri" w:eastAsia="Calibri" w:cs="Calibri" w:asciiTheme="minorAscii" w:hAnsiTheme="minorAscii" w:eastAsiaTheme="minorAscii" w:cstheme="minorAscii"/>
          <w:b w:val="0"/>
          <w:bCs w:val="0"/>
          <w:sz w:val="24"/>
          <w:szCs w:val="24"/>
          <w:u w:val="none"/>
        </w:rPr>
        <w:t>developing type two diabetes.</w:t>
      </w:r>
    </w:p>
    <w:p w:rsidR="659A17C8" w:rsidP="002F5BFA" w:rsidRDefault="659A17C8" w14:paraId="02CA0A5A" w14:textId="0159D8E4">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r w:rsidRPr="002F5BFA" w:rsidR="659A17C8">
        <w:rPr>
          <w:rFonts w:ascii="Calibri" w:hAnsi="Calibri" w:eastAsia="Calibri" w:cs="Calibri"/>
          <w:noProof w:val="0"/>
          <w:sz w:val="24"/>
          <w:szCs w:val="24"/>
          <w:lang w:val="en-GB"/>
        </w:rPr>
        <w:t>Previous</w:t>
      </w:r>
      <w:r w:rsidRPr="002F5BFA" w:rsidR="659A17C8">
        <w:rPr>
          <w:rFonts w:ascii="Calibri" w:hAnsi="Calibri" w:eastAsia="Calibri" w:cs="Calibri"/>
          <w:noProof w:val="0"/>
          <w:sz w:val="24"/>
          <w:szCs w:val="24"/>
          <w:lang w:val="en-GB"/>
        </w:rPr>
        <w:t xml:space="preserve"> reports from the Welsh ACE survey have </w:t>
      </w:r>
      <w:r w:rsidRPr="002F5BFA" w:rsidR="659A17C8">
        <w:rPr>
          <w:rFonts w:ascii="Calibri" w:hAnsi="Calibri" w:eastAsia="Calibri" w:cs="Calibri"/>
          <w:noProof w:val="0"/>
          <w:sz w:val="24"/>
          <w:szCs w:val="24"/>
          <w:lang w:val="en-GB"/>
        </w:rPr>
        <w:t>demonstrated</w:t>
      </w:r>
      <w:r w:rsidRPr="002F5BFA" w:rsidR="659A17C8">
        <w:rPr>
          <w:rFonts w:ascii="Calibri" w:hAnsi="Calibri" w:eastAsia="Calibri" w:cs="Calibri"/>
          <w:noProof w:val="0"/>
          <w:sz w:val="24"/>
          <w:szCs w:val="24"/>
          <w:lang w:val="en-GB"/>
        </w:rPr>
        <w:t xml:space="preserve"> that ACEs are associated </w:t>
      </w:r>
    </w:p>
    <w:p w:rsidR="002F5BFA" w:rsidP="002F5BFA" w:rsidRDefault="002F5BFA" w14:paraId="4FD29A94" w14:textId="44E67D1A">
      <w:pPr>
        <w:pStyle w:val="Normal"/>
        <w:spacing w:line="360" w:lineRule="auto"/>
        <w:jc w:val="left"/>
        <w:rPr>
          <w:rFonts w:ascii="Calibri" w:hAnsi="Calibri" w:eastAsia="Calibri" w:cs="Calibri"/>
          <w:noProof w:val="0"/>
          <w:sz w:val="24"/>
          <w:szCs w:val="24"/>
          <w:lang w:val="en-GB"/>
        </w:rPr>
      </w:pPr>
    </w:p>
    <w:p w:rsidR="002F5BFA" w:rsidP="002F5BFA" w:rsidRDefault="002F5BFA" w14:paraId="4D79E6CE" w14:textId="45D435C6">
      <w:pPr>
        <w:pStyle w:val="Normal"/>
        <w:spacing w:line="360" w:lineRule="auto"/>
        <w:jc w:val="left"/>
        <w:rPr>
          <w:rFonts w:ascii="Calibri" w:hAnsi="Calibri" w:eastAsia="Calibri" w:cs="Calibri"/>
          <w:noProof w:val="0"/>
          <w:sz w:val="24"/>
          <w:szCs w:val="24"/>
          <w:lang w:val="en-GB"/>
        </w:rPr>
      </w:pPr>
    </w:p>
    <w:p w:rsidR="002F5BFA" w:rsidP="002F5BFA" w:rsidRDefault="002F5BFA" w14:paraId="5436EE3F" w14:textId="5553829D">
      <w:pPr>
        <w:pStyle w:val="Normal"/>
        <w:spacing w:line="360" w:lineRule="auto"/>
        <w:jc w:val="left"/>
        <w:rPr>
          <w:rFonts w:ascii="Calibri" w:hAnsi="Calibri" w:eastAsia="Calibri" w:cs="Calibri"/>
          <w:noProof w:val="0"/>
          <w:sz w:val="24"/>
          <w:szCs w:val="24"/>
          <w:lang w:val="en-GB"/>
        </w:rPr>
      </w:pPr>
    </w:p>
    <w:p w:rsidR="002F5BFA" w:rsidP="002F5BFA" w:rsidRDefault="002F5BFA" w14:paraId="00213890" w14:textId="29C8BE2A">
      <w:pPr>
        <w:pStyle w:val="Normal"/>
        <w:spacing w:line="360" w:lineRule="auto"/>
        <w:jc w:val="left"/>
        <w:rPr>
          <w:rFonts w:ascii="Calibri" w:hAnsi="Calibri" w:eastAsia="Calibri" w:cs="Calibri"/>
          <w:noProof w:val="0"/>
          <w:sz w:val="24"/>
          <w:szCs w:val="24"/>
          <w:lang w:val="en-GB"/>
        </w:rPr>
      </w:pPr>
    </w:p>
    <w:p w:rsidR="659A17C8" w:rsidP="002F5BFA" w:rsidRDefault="659A17C8" w14:paraId="763E930F" w14:textId="7239640E">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r w:rsidRPr="002F5BFA" w:rsidR="659A17C8">
        <w:rPr>
          <w:rFonts w:ascii="Calibri" w:hAnsi="Calibri" w:eastAsia="Calibri" w:cs="Calibri"/>
          <w:noProof w:val="0"/>
          <w:sz w:val="24"/>
          <w:szCs w:val="24"/>
          <w:lang w:val="en-GB"/>
        </w:rPr>
        <w:t>with uptake of poor health behaviours, such as increased smoking and alcohol consumption, and low mental well-being in adult life [4,22]; all factors which can lead to the development of poor physical health and chronic disease.</w:t>
      </w:r>
    </w:p>
    <w:p w:rsidR="2DF54011" w:rsidP="1C652976" w:rsidRDefault="2DF54011" w14:paraId="0570C716" w14:textId="6A43EDC0">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r w:rsidRPr="002F5BFA" w:rsidR="3CC914B5">
        <w:rPr>
          <w:rFonts w:ascii="Calibri" w:hAnsi="Calibri" w:eastAsia="Calibri" w:cs="Calibri" w:asciiTheme="minorAscii" w:hAnsiTheme="minorAscii" w:eastAsiaTheme="minorAscii" w:cstheme="minorAscii"/>
          <w:b w:val="0"/>
          <w:bCs w:val="0"/>
          <w:sz w:val="24"/>
          <w:szCs w:val="24"/>
          <w:u w:val="none"/>
        </w:rPr>
        <w:t>The researchers suggest that there is a correlation between premature mortality and ACEs, stating that the levels of diagnoses of</w:t>
      </w:r>
      <w:r w:rsidRPr="002F5BFA" w:rsidR="67945A06">
        <w:rPr>
          <w:rFonts w:ascii="Calibri" w:hAnsi="Calibri" w:eastAsia="Calibri" w:cs="Calibri" w:asciiTheme="minorAscii" w:hAnsiTheme="minorAscii" w:eastAsiaTheme="minorAscii" w:cstheme="minorAscii"/>
          <w:b w:val="0"/>
          <w:bCs w:val="0"/>
          <w:sz w:val="24"/>
          <w:szCs w:val="24"/>
          <w:u w:val="none"/>
        </w:rPr>
        <w:t xml:space="preserve"> various chronic diseases in individuals who had experienced four or more ACEs was noted as being similar to those around ten years older who ha</w:t>
      </w:r>
      <w:r w:rsidRPr="002F5BFA" w:rsidR="57100BB8">
        <w:rPr>
          <w:rFonts w:ascii="Calibri" w:hAnsi="Calibri" w:eastAsia="Calibri" w:cs="Calibri" w:asciiTheme="minorAscii" w:hAnsiTheme="minorAscii" w:eastAsiaTheme="minorAscii" w:cstheme="minorAscii"/>
          <w:b w:val="0"/>
          <w:bCs w:val="0"/>
          <w:sz w:val="24"/>
          <w:szCs w:val="24"/>
          <w:u w:val="none"/>
        </w:rPr>
        <w:t>d never experienced an ACE</w:t>
      </w:r>
      <w:r w:rsidRPr="002F5BFA" w:rsidR="68AAF69C">
        <w:rPr>
          <w:rFonts w:ascii="Calibri" w:hAnsi="Calibri" w:eastAsia="Calibri" w:cs="Calibri" w:asciiTheme="minorAscii" w:hAnsiTheme="minorAscii" w:eastAsiaTheme="minorAscii" w:cstheme="minorAscii"/>
          <w:b w:val="0"/>
          <w:bCs w:val="0"/>
          <w:sz w:val="24"/>
          <w:szCs w:val="24"/>
          <w:u w:val="none"/>
        </w:rPr>
        <w:t xml:space="preserve"> </w:t>
      </w:r>
      <w:r w:rsidRPr="002F5BFA" w:rsidR="57100BB8">
        <w:rPr>
          <w:rFonts w:ascii="Calibri" w:hAnsi="Calibri" w:eastAsia="Calibri" w:cs="Calibri" w:asciiTheme="minorAscii" w:hAnsiTheme="minorAscii" w:eastAsiaTheme="minorAscii" w:cstheme="minorAscii"/>
          <w:b w:val="0"/>
          <w:bCs w:val="0"/>
          <w:sz w:val="24"/>
          <w:szCs w:val="24"/>
          <w:u w:val="none"/>
        </w:rPr>
        <w:t>leading to premature mortality</w:t>
      </w:r>
      <w:r w:rsidRPr="002F5BFA" w:rsidR="6437B5D2">
        <w:rPr>
          <w:rFonts w:ascii="Calibri" w:hAnsi="Calibri" w:eastAsia="Calibri" w:cs="Calibri" w:asciiTheme="minorAscii" w:hAnsiTheme="minorAscii" w:eastAsiaTheme="minorAscii" w:cstheme="minorAscii"/>
          <w:b w:val="0"/>
          <w:bCs w:val="0"/>
          <w:sz w:val="24"/>
          <w:szCs w:val="24"/>
          <w:u w:val="none"/>
        </w:rPr>
        <w:t xml:space="preserve">, likely due to the increased likelihood of developing a chronic health condition </w:t>
      </w:r>
      <w:r w:rsidRPr="002F5BFA" w:rsidR="57100BB8">
        <w:rPr>
          <w:rFonts w:ascii="Calibri" w:hAnsi="Calibri" w:eastAsia="Calibri" w:cs="Calibri" w:asciiTheme="minorAscii" w:hAnsiTheme="minorAscii" w:eastAsiaTheme="minorAscii" w:cstheme="minorAscii"/>
          <w:b w:val="0"/>
          <w:bCs w:val="0"/>
          <w:sz w:val="24"/>
          <w:szCs w:val="24"/>
          <w:u w:val="none"/>
        </w:rPr>
        <w:t xml:space="preserve">(Ashton et al, 2016), </w:t>
      </w:r>
      <w:r w:rsidRPr="002F5BFA" w:rsidR="2B1AB791">
        <w:rPr>
          <w:rFonts w:ascii="Calibri" w:hAnsi="Calibri" w:eastAsia="Calibri" w:cs="Calibri" w:asciiTheme="minorAscii" w:hAnsiTheme="minorAscii" w:eastAsiaTheme="minorAscii" w:cstheme="minorAscii"/>
          <w:b w:val="0"/>
          <w:bCs w:val="0"/>
          <w:sz w:val="24"/>
          <w:szCs w:val="24"/>
          <w:u w:val="none"/>
        </w:rPr>
        <w:t>a statistic that is supported by another previously mentioned study (Brown et al, 2009)</w:t>
      </w:r>
      <w:r w:rsidRPr="002F5BFA" w:rsidR="57100BB8">
        <w:rPr>
          <w:rFonts w:ascii="Calibri" w:hAnsi="Calibri" w:eastAsia="Calibri" w:cs="Calibri" w:asciiTheme="minorAscii" w:hAnsiTheme="minorAscii" w:eastAsiaTheme="minorAscii" w:cstheme="minorAscii"/>
          <w:b w:val="0"/>
          <w:bCs w:val="0"/>
          <w:sz w:val="24"/>
          <w:szCs w:val="24"/>
          <w:u w:val="none"/>
        </w:rPr>
        <w:t>.</w:t>
      </w:r>
      <w:r w:rsidRPr="002F5BFA" w:rsidR="57100BB8">
        <w:rPr>
          <w:rFonts w:ascii="Calibri" w:hAnsi="Calibri" w:eastAsia="Calibri" w:cs="Calibri" w:asciiTheme="minorAscii" w:hAnsiTheme="minorAscii" w:eastAsiaTheme="minorAscii" w:cstheme="minorAscii"/>
          <w:b w:val="0"/>
          <w:bCs w:val="0"/>
          <w:sz w:val="24"/>
          <w:szCs w:val="24"/>
          <w:u w:val="none"/>
        </w:rPr>
        <w:t xml:space="preserve"> </w:t>
      </w:r>
    </w:p>
    <w:p w:rsidR="002F5BFA" w:rsidP="002F5BFA" w:rsidRDefault="002F5BFA" w14:paraId="0B1B33E5" w14:textId="40BBF61C">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p>
    <w:p w:rsidR="50D03FD8" w:rsidP="002F5BFA" w:rsidRDefault="50D03FD8" w14:paraId="6C9BB06B" w14:textId="20402573">
      <w:pPr>
        <w:pStyle w:val="Normal"/>
        <w:spacing w:line="360" w:lineRule="auto"/>
        <w:jc w:val="left"/>
        <w:rPr>
          <w:rFonts w:ascii="Calibri" w:hAnsi="Calibri" w:eastAsia="Calibri" w:cs="Calibri" w:asciiTheme="minorAscii" w:hAnsiTheme="minorAscii" w:eastAsiaTheme="minorAscii" w:cstheme="minorAscii"/>
          <w:b w:val="1"/>
          <w:bCs w:val="1"/>
          <w:i w:val="0"/>
          <w:iCs w:val="0"/>
          <w:sz w:val="24"/>
          <w:szCs w:val="24"/>
          <w:u w:val="single"/>
        </w:rPr>
      </w:pPr>
      <w:r w:rsidRPr="002F5BFA" w:rsidR="50D03FD8">
        <w:rPr>
          <w:rFonts w:ascii="Calibri" w:hAnsi="Calibri" w:eastAsia="Calibri" w:cs="Calibri" w:asciiTheme="minorAscii" w:hAnsiTheme="minorAscii" w:eastAsiaTheme="minorAscii" w:cstheme="minorAscii"/>
          <w:b w:val="1"/>
          <w:bCs w:val="1"/>
          <w:i w:val="0"/>
          <w:iCs w:val="0"/>
          <w:sz w:val="24"/>
          <w:szCs w:val="24"/>
          <w:u w:val="single"/>
        </w:rPr>
        <w:t xml:space="preserve">What Improvements Could Be Made </w:t>
      </w:r>
      <w:r w:rsidRPr="002F5BFA" w:rsidR="70397360">
        <w:rPr>
          <w:rFonts w:ascii="Calibri" w:hAnsi="Calibri" w:eastAsia="Calibri" w:cs="Calibri" w:asciiTheme="minorAscii" w:hAnsiTheme="minorAscii" w:eastAsiaTheme="minorAscii" w:cstheme="minorAscii"/>
          <w:b w:val="1"/>
          <w:bCs w:val="1"/>
          <w:i w:val="0"/>
          <w:iCs w:val="0"/>
          <w:sz w:val="24"/>
          <w:szCs w:val="24"/>
          <w:u w:val="single"/>
        </w:rPr>
        <w:t>b</w:t>
      </w:r>
      <w:r w:rsidRPr="002F5BFA" w:rsidR="50D03FD8">
        <w:rPr>
          <w:rFonts w:ascii="Calibri" w:hAnsi="Calibri" w:eastAsia="Calibri" w:cs="Calibri" w:asciiTheme="minorAscii" w:hAnsiTheme="minorAscii" w:eastAsiaTheme="minorAscii" w:cstheme="minorAscii"/>
          <w:b w:val="1"/>
          <w:bCs w:val="1"/>
          <w:i w:val="0"/>
          <w:iCs w:val="0"/>
          <w:sz w:val="24"/>
          <w:szCs w:val="24"/>
          <w:u w:val="single"/>
        </w:rPr>
        <w:t xml:space="preserve">y the Welsh Government to </w:t>
      </w:r>
      <w:r w:rsidRPr="002F5BFA" w:rsidR="156198F4">
        <w:rPr>
          <w:rFonts w:ascii="Calibri" w:hAnsi="Calibri" w:eastAsia="Calibri" w:cs="Calibri" w:asciiTheme="minorAscii" w:hAnsiTheme="minorAscii" w:eastAsiaTheme="minorAscii" w:cstheme="minorAscii"/>
          <w:b w:val="1"/>
          <w:bCs w:val="1"/>
          <w:i w:val="0"/>
          <w:iCs w:val="0"/>
          <w:sz w:val="24"/>
          <w:szCs w:val="24"/>
          <w:u w:val="single"/>
        </w:rPr>
        <w:t>Solve This Issue?</w:t>
      </w:r>
    </w:p>
    <w:p w:rsidR="156198F4" w:rsidP="002F5BFA" w:rsidRDefault="156198F4" w14:paraId="3519F286" w14:textId="7F8519F7">
      <w:pPr>
        <w:pStyle w:val="Normal"/>
        <w:spacing w:line="360" w:lineRule="auto"/>
        <w:jc w:val="left"/>
        <w:rPr>
          <w:rFonts w:ascii="Calibri" w:hAnsi="Calibri" w:eastAsia="Calibri" w:cs="Calibri" w:asciiTheme="minorAscii" w:hAnsiTheme="minorAscii" w:eastAsiaTheme="minorAscii" w:cstheme="minorAscii"/>
          <w:b w:val="0"/>
          <w:bCs w:val="0"/>
          <w:i w:val="0"/>
          <w:iCs w:val="0"/>
          <w:sz w:val="24"/>
          <w:szCs w:val="24"/>
          <w:u w:val="none"/>
        </w:rPr>
      </w:pPr>
      <w:r w:rsidRPr="002F5BFA" w:rsidR="156198F4">
        <w:rPr>
          <w:rFonts w:ascii="Calibri" w:hAnsi="Calibri" w:eastAsia="Calibri" w:cs="Calibri" w:asciiTheme="minorAscii" w:hAnsiTheme="minorAscii" w:eastAsiaTheme="minorAscii" w:cstheme="minorAscii"/>
          <w:b w:val="0"/>
          <w:bCs w:val="0"/>
          <w:i w:val="0"/>
          <w:iCs w:val="0"/>
          <w:sz w:val="24"/>
          <w:szCs w:val="24"/>
          <w:u w:val="none"/>
        </w:rPr>
        <w:t xml:space="preserve">Whilst it is unlikely that the issue of ACEs can be eliminated completely, there are steps that the Welsh Government could take to protect children from these experiences, which in turn, would reduce the number of adults being diagnosed </w:t>
      </w:r>
      <w:r w:rsidRPr="002F5BFA" w:rsidR="77603181">
        <w:rPr>
          <w:rFonts w:ascii="Calibri" w:hAnsi="Calibri" w:eastAsia="Calibri" w:cs="Calibri" w:asciiTheme="minorAscii" w:hAnsiTheme="minorAscii" w:eastAsiaTheme="minorAscii" w:cstheme="minorAscii"/>
          <w:b w:val="0"/>
          <w:bCs w:val="0"/>
          <w:i w:val="0"/>
          <w:iCs w:val="0"/>
          <w:sz w:val="24"/>
          <w:szCs w:val="24"/>
          <w:u w:val="none"/>
        </w:rPr>
        <w:t>with these chronic diseases.</w:t>
      </w:r>
    </w:p>
    <w:p w:rsidR="2B108E34" w:rsidP="002F5BFA" w:rsidRDefault="2B108E34" w14:paraId="67F9BBE7" w14:textId="199C9AC9">
      <w:pPr>
        <w:pStyle w:val="Normal"/>
        <w:spacing w:line="360" w:lineRule="auto"/>
        <w:jc w:val="left"/>
        <w:rPr>
          <w:rFonts w:ascii="Calibri" w:hAnsi="Calibri" w:eastAsia="Calibri" w:cs="Calibri" w:asciiTheme="minorAscii" w:hAnsiTheme="minorAscii" w:eastAsiaTheme="minorAscii" w:cstheme="minorAscii"/>
          <w:b w:val="0"/>
          <w:bCs w:val="0"/>
          <w:i w:val="0"/>
          <w:iCs w:val="0"/>
          <w:sz w:val="24"/>
          <w:szCs w:val="24"/>
          <w:u w:val="none"/>
        </w:rPr>
      </w:pPr>
      <w:r w:rsidRPr="1E989A4E" w:rsidR="2B108E34">
        <w:rPr>
          <w:rFonts w:ascii="Calibri" w:hAnsi="Calibri" w:eastAsia="Calibri" w:cs="Calibri" w:asciiTheme="minorAscii" w:hAnsiTheme="minorAscii" w:eastAsiaTheme="minorAscii" w:cstheme="minorAscii"/>
          <w:b w:val="0"/>
          <w:bCs w:val="0"/>
          <w:i w:val="0"/>
          <w:iCs w:val="0"/>
          <w:sz w:val="24"/>
          <w:szCs w:val="24"/>
          <w:u w:val="none"/>
        </w:rPr>
        <w:t xml:space="preserve">One of the first steps that should be taken </w:t>
      </w:r>
      <w:r w:rsidRPr="1E989A4E" w:rsidR="6F8B3FAE">
        <w:rPr>
          <w:rFonts w:ascii="Calibri" w:hAnsi="Calibri" w:eastAsia="Calibri" w:cs="Calibri" w:asciiTheme="minorAscii" w:hAnsiTheme="minorAscii" w:eastAsiaTheme="minorAscii" w:cstheme="minorAscii"/>
          <w:b w:val="0"/>
          <w:bCs w:val="0"/>
          <w:i w:val="0"/>
          <w:iCs w:val="0"/>
          <w:sz w:val="24"/>
          <w:szCs w:val="24"/>
          <w:u w:val="none"/>
        </w:rPr>
        <w:t>by the Welsh Government is to further ensure the protection of all children living in abusive or neglectful environments via the implementation of more Government-fun</w:t>
      </w:r>
      <w:r w:rsidRPr="1E989A4E" w:rsidR="5CDBAEA4">
        <w:rPr>
          <w:rFonts w:ascii="Calibri" w:hAnsi="Calibri" w:eastAsia="Calibri" w:cs="Calibri" w:asciiTheme="minorAscii" w:hAnsiTheme="minorAscii" w:eastAsiaTheme="minorAscii" w:cstheme="minorAscii"/>
          <w:b w:val="0"/>
          <w:bCs w:val="0"/>
          <w:i w:val="0"/>
          <w:iCs w:val="0"/>
          <w:sz w:val="24"/>
          <w:szCs w:val="24"/>
          <w:u w:val="none"/>
        </w:rPr>
        <w:t xml:space="preserve">ded programmes </w:t>
      </w:r>
      <w:r w:rsidRPr="1E989A4E" w:rsidR="51375AF3">
        <w:rPr>
          <w:rFonts w:ascii="Calibri" w:hAnsi="Calibri" w:eastAsia="Calibri" w:cs="Calibri" w:asciiTheme="minorAscii" w:hAnsiTheme="minorAscii" w:eastAsiaTheme="minorAscii" w:cstheme="minorAscii"/>
          <w:b w:val="0"/>
          <w:bCs w:val="0"/>
          <w:i w:val="0"/>
          <w:iCs w:val="0"/>
          <w:sz w:val="24"/>
          <w:szCs w:val="24"/>
          <w:u w:val="none"/>
        </w:rPr>
        <w:t>which are in place to not only protect children, but their families too</w:t>
      </w:r>
      <w:r w:rsidRPr="1E989A4E" w:rsidR="51375AF3">
        <w:rPr>
          <w:rFonts w:ascii="Calibri" w:hAnsi="Calibri" w:eastAsia="Calibri" w:cs="Calibri" w:asciiTheme="minorAscii" w:hAnsiTheme="minorAscii" w:eastAsiaTheme="minorAscii" w:cstheme="minorAscii"/>
          <w:b w:val="0"/>
          <w:bCs w:val="0"/>
          <w:i w:val="0"/>
          <w:iCs w:val="0"/>
          <w:sz w:val="24"/>
          <w:szCs w:val="24"/>
          <w:u w:val="none"/>
        </w:rPr>
        <w:t xml:space="preserve">. </w:t>
      </w:r>
      <w:r w:rsidRPr="1E989A4E" w:rsidR="58E2C4E0">
        <w:rPr>
          <w:rFonts w:ascii="Calibri" w:hAnsi="Calibri" w:eastAsia="Calibri" w:cs="Calibri" w:asciiTheme="minorAscii" w:hAnsiTheme="minorAscii" w:eastAsiaTheme="minorAscii" w:cstheme="minorAscii"/>
          <w:b w:val="0"/>
          <w:bCs w:val="0"/>
          <w:i w:val="0"/>
          <w:iCs w:val="0"/>
          <w:sz w:val="24"/>
          <w:szCs w:val="24"/>
          <w:u w:val="none"/>
        </w:rPr>
        <w:t xml:space="preserve"> </w:t>
      </w:r>
      <w:r w:rsidRPr="1E989A4E" w:rsidR="51375AF3">
        <w:rPr>
          <w:rFonts w:ascii="Calibri" w:hAnsi="Calibri" w:eastAsia="Calibri" w:cs="Calibri" w:asciiTheme="minorAscii" w:hAnsiTheme="minorAscii" w:eastAsiaTheme="minorAscii" w:cstheme="minorAscii"/>
          <w:b w:val="0"/>
          <w:bCs w:val="0"/>
          <w:i w:val="0"/>
          <w:iCs w:val="0"/>
          <w:sz w:val="24"/>
          <w:szCs w:val="24"/>
          <w:u w:val="none"/>
        </w:rPr>
        <w:t>An example of this i</w:t>
      </w:r>
      <w:r w:rsidRPr="1E989A4E" w:rsidR="4B54F6B1">
        <w:rPr>
          <w:rFonts w:ascii="Calibri" w:hAnsi="Calibri" w:eastAsia="Calibri" w:cs="Calibri" w:asciiTheme="minorAscii" w:hAnsiTheme="minorAscii" w:eastAsiaTheme="minorAscii" w:cstheme="minorAscii"/>
          <w:b w:val="0"/>
          <w:bCs w:val="0"/>
          <w:i w:val="0"/>
          <w:iCs w:val="0"/>
          <w:sz w:val="24"/>
          <w:szCs w:val="24"/>
          <w:u w:val="none"/>
        </w:rPr>
        <w:t xml:space="preserve">s Flying Start, a programme that is funded by the Welsh Government that </w:t>
      </w:r>
      <w:r w:rsidRPr="1E989A4E" w:rsidR="4B54F6B1">
        <w:rPr>
          <w:rFonts w:ascii="Calibri" w:hAnsi="Calibri" w:eastAsia="Calibri" w:cs="Calibri" w:asciiTheme="minorAscii" w:hAnsiTheme="minorAscii" w:eastAsiaTheme="minorAscii" w:cstheme="minorAscii"/>
          <w:b w:val="0"/>
          <w:bCs w:val="0"/>
          <w:i w:val="0"/>
          <w:iCs w:val="0"/>
          <w:sz w:val="24"/>
          <w:szCs w:val="24"/>
          <w:u w:val="none"/>
        </w:rPr>
        <w:t>provides</w:t>
      </w:r>
      <w:r w:rsidRPr="1E989A4E" w:rsidR="4B54F6B1">
        <w:rPr>
          <w:rFonts w:ascii="Calibri" w:hAnsi="Calibri" w:eastAsia="Calibri" w:cs="Calibri" w:asciiTheme="minorAscii" w:hAnsiTheme="minorAscii" w:eastAsiaTheme="minorAscii" w:cstheme="minorAscii"/>
          <w:b w:val="0"/>
          <w:bCs w:val="0"/>
          <w:i w:val="0"/>
          <w:iCs w:val="0"/>
          <w:sz w:val="24"/>
          <w:szCs w:val="24"/>
          <w:u w:val="none"/>
        </w:rPr>
        <w:t xml:space="preserve"> </w:t>
      </w:r>
      <w:r w:rsidRPr="1E989A4E" w:rsidR="4B54F6B1">
        <w:rPr>
          <w:rFonts w:ascii="Calibri" w:hAnsi="Calibri" w:eastAsia="Calibri" w:cs="Calibri" w:asciiTheme="minorAscii" w:hAnsiTheme="minorAscii" w:eastAsiaTheme="minorAscii" w:cstheme="minorAscii"/>
          <w:b w:val="0"/>
          <w:bCs w:val="0"/>
          <w:i w:val="0"/>
          <w:iCs w:val="0"/>
          <w:sz w:val="24"/>
          <w:szCs w:val="24"/>
          <w:u w:val="none"/>
        </w:rPr>
        <w:t>various services</w:t>
      </w:r>
      <w:r w:rsidRPr="1E989A4E" w:rsidR="4B54F6B1">
        <w:rPr>
          <w:rFonts w:ascii="Calibri" w:hAnsi="Calibri" w:eastAsia="Calibri" w:cs="Calibri" w:asciiTheme="minorAscii" w:hAnsiTheme="minorAscii" w:eastAsiaTheme="minorAscii" w:cstheme="minorAscii"/>
          <w:b w:val="0"/>
          <w:bCs w:val="0"/>
          <w:i w:val="0"/>
          <w:iCs w:val="0"/>
          <w:sz w:val="24"/>
          <w:szCs w:val="24"/>
          <w:u w:val="none"/>
        </w:rPr>
        <w:t xml:space="preserve"> to families and children in disadvantaged areas across Wales, such as part-time childcare, parenting programmes</w:t>
      </w:r>
      <w:r w:rsidRPr="1E989A4E" w:rsidR="7B77AD63">
        <w:rPr>
          <w:rFonts w:ascii="Calibri" w:hAnsi="Calibri" w:eastAsia="Calibri" w:cs="Calibri" w:asciiTheme="minorAscii" w:hAnsiTheme="minorAscii" w:eastAsiaTheme="minorAscii" w:cstheme="minorAscii"/>
          <w:b w:val="0"/>
          <w:bCs w:val="0"/>
          <w:i w:val="0"/>
          <w:iCs w:val="0"/>
          <w:sz w:val="24"/>
          <w:szCs w:val="24"/>
          <w:u w:val="none"/>
        </w:rPr>
        <w:t xml:space="preserve"> and social care </w:t>
      </w:r>
      <w:r w:rsidRPr="1E989A4E" w:rsidR="7B77AD63">
        <w:rPr>
          <w:rFonts w:ascii="Calibri" w:hAnsi="Calibri" w:eastAsia="Calibri" w:cs="Calibri" w:asciiTheme="minorAscii" w:hAnsiTheme="minorAscii" w:eastAsiaTheme="minorAscii" w:cstheme="minorAscii"/>
          <w:b w:val="0"/>
          <w:bCs w:val="0"/>
          <w:i w:val="0"/>
          <w:iCs w:val="0"/>
          <w:sz w:val="24"/>
          <w:szCs w:val="24"/>
          <w:u w:val="none"/>
        </w:rPr>
        <w:t xml:space="preserve">support </w:t>
      </w:r>
      <w:r w:rsidRPr="1E989A4E" w:rsidR="634C0A13">
        <w:rPr>
          <w:rFonts w:ascii="Calibri" w:hAnsi="Calibri" w:eastAsia="Calibri" w:cs="Calibri" w:asciiTheme="minorAscii" w:hAnsiTheme="minorAscii" w:eastAsiaTheme="minorAscii" w:cstheme="minorAscii"/>
          <w:b w:val="0"/>
          <w:bCs w:val="0"/>
          <w:i w:val="0"/>
          <w:iCs w:val="0"/>
          <w:sz w:val="24"/>
          <w:szCs w:val="24"/>
          <w:u w:val="none"/>
        </w:rPr>
        <w:t>(</w:t>
      </w:r>
      <w:r w:rsidRPr="1E989A4E" w:rsidR="116E2594">
        <w:rPr>
          <w:rFonts w:ascii="Calibri" w:hAnsi="Calibri" w:eastAsia="Calibri" w:cs="Calibri" w:asciiTheme="minorAscii" w:hAnsiTheme="minorAscii" w:eastAsiaTheme="minorAscii" w:cstheme="minorAscii"/>
          <w:b w:val="0"/>
          <w:bCs w:val="0"/>
          <w:i w:val="0"/>
          <w:iCs w:val="0"/>
          <w:sz w:val="24"/>
          <w:szCs w:val="24"/>
          <w:u w:val="none"/>
        </w:rPr>
        <w:t>Family Information Service Carmarthenshire)</w:t>
      </w:r>
      <w:r w:rsidRPr="1E989A4E" w:rsidR="7B77AD63">
        <w:rPr>
          <w:rFonts w:ascii="Calibri" w:hAnsi="Calibri" w:eastAsia="Calibri" w:cs="Calibri" w:asciiTheme="minorAscii" w:hAnsiTheme="minorAscii" w:eastAsiaTheme="minorAscii" w:cstheme="minorAscii"/>
          <w:b w:val="0"/>
          <w:bCs w:val="0"/>
          <w:i w:val="0"/>
          <w:iCs w:val="0"/>
          <w:sz w:val="24"/>
          <w:szCs w:val="24"/>
          <w:u w:val="none"/>
        </w:rPr>
        <w:t>.</w:t>
      </w:r>
      <w:r w:rsidRPr="1E989A4E" w:rsidR="7B77AD63">
        <w:rPr>
          <w:rFonts w:ascii="Calibri" w:hAnsi="Calibri" w:eastAsia="Calibri" w:cs="Calibri" w:asciiTheme="minorAscii" w:hAnsiTheme="minorAscii" w:eastAsiaTheme="minorAscii" w:cstheme="minorAscii"/>
          <w:b w:val="0"/>
          <w:bCs w:val="0"/>
          <w:i w:val="0"/>
          <w:iCs w:val="0"/>
          <w:sz w:val="24"/>
          <w:szCs w:val="24"/>
          <w:u w:val="none"/>
        </w:rPr>
        <w:t xml:space="preserve"> </w:t>
      </w:r>
      <w:r w:rsidRPr="1E989A4E" w:rsidR="1B0F23B7">
        <w:rPr>
          <w:rFonts w:ascii="Calibri" w:hAnsi="Calibri" w:eastAsia="Calibri" w:cs="Calibri" w:asciiTheme="minorAscii" w:hAnsiTheme="minorAscii" w:eastAsiaTheme="minorAscii" w:cstheme="minorAscii"/>
          <w:b w:val="0"/>
          <w:bCs w:val="0"/>
          <w:i w:val="0"/>
          <w:iCs w:val="0"/>
          <w:sz w:val="24"/>
          <w:szCs w:val="24"/>
          <w:u w:val="none"/>
        </w:rPr>
        <w:t xml:space="preserve"> </w:t>
      </w:r>
      <w:r w:rsidRPr="1E989A4E" w:rsidR="1B0F23B7">
        <w:rPr>
          <w:rFonts w:ascii="Calibri" w:hAnsi="Calibri" w:eastAsia="Calibri" w:cs="Calibri" w:asciiTheme="minorAscii" w:hAnsiTheme="minorAscii" w:eastAsiaTheme="minorAscii" w:cstheme="minorAscii"/>
          <w:b w:val="0"/>
          <w:bCs w:val="0"/>
          <w:i w:val="0"/>
          <w:iCs w:val="0"/>
          <w:sz w:val="24"/>
          <w:szCs w:val="24"/>
          <w:u w:val="none"/>
        </w:rPr>
        <w:t xml:space="preserve">By the implementation of more services such as this, both children and their families can access the support they need to prevent ACEs from </w:t>
      </w:r>
      <w:bookmarkStart w:name="_Int_VYxs1tIv" w:id="1729998120"/>
      <w:r w:rsidRPr="1E989A4E" w:rsidR="6D946987">
        <w:rPr>
          <w:rFonts w:ascii="Calibri" w:hAnsi="Calibri" w:eastAsia="Calibri" w:cs="Calibri" w:asciiTheme="minorAscii" w:hAnsiTheme="minorAscii" w:eastAsiaTheme="minorAscii" w:cstheme="minorAscii"/>
          <w:b w:val="0"/>
          <w:bCs w:val="0"/>
          <w:i w:val="0"/>
          <w:iCs w:val="0"/>
          <w:sz w:val="24"/>
          <w:szCs w:val="24"/>
          <w:u w:val="none"/>
        </w:rPr>
        <w:t>occurring</w:t>
      </w:r>
      <w:r w:rsidRPr="1E989A4E" w:rsidR="22955DEC">
        <w:rPr>
          <w:rFonts w:ascii="Calibri" w:hAnsi="Calibri" w:eastAsia="Calibri" w:cs="Calibri" w:asciiTheme="minorAscii" w:hAnsiTheme="minorAscii" w:eastAsiaTheme="minorAscii" w:cstheme="minorAscii"/>
          <w:b w:val="0"/>
          <w:bCs w:val="0"/>
          <w:i w:val="0"/>
          <w:iCs w:val="0"/>
          <w:sz w:val="24"/>
          <w:szCs w:val="24"/>
          <w:u w:val="none"/>
        </w:rPr>
        <w:t xml:space="preserve"> or intervene in cases where children are living in neglectful or abusive environments</w:t>
      </w:r>
      <w:r w:rsidRPr="1E989A4E" w:rsidR="6D946987">
        <w:rPr>
          <w:rFonts w:ascii="Calibri" w:hAnsi="Calibri" w:eastAsia="Calibri" w:cs="Calibri" w:asciiTheme="minorAscii" w:hAnsiTheme="minorAscii" w:eastAsiaTheme="minorAscii" w:cstheme="minorAscii"/>
          <w:b w:val="0"/>
          <w:bCs w:val="0"/>
          <w:i w:val="0"/>
          <w:iCs w:val="0"/>
          <w:sz w:val="24"/>
          <w:szCs w:val="24"/>
          <w:u w:val="none"/>
        </w:rPr>
        <w:t xml:space="preserve"> </w:t>
      </w:r>
      <w:r w:rsidRPr="1E989A4E" w:rsidR="6D946987">
        <w:rPr>
          <w:rFonts w:ascii="Calibri" w:hAnsi="Calibri" w:eastAsia="Calibri" w:cs="Calibri" w:asciiTheme="minorAscii" w:hAnsiTheme="minorAscii" w:eastAsiaTheme="minorAscii" w:cstheme="minorAscii"/>
          <w:b w:val="0"/>
          <w:bCs w:val="0"/>
          <w:i w:val="0"/>
          <w:iCs w:val="0"/>
          <w:sz w:val="24"/>
          <w:szCs w:val="24"/>
          <w:u w:val="none"/>
        </w:rPr>
        <w:t>and give them the start in life that they need.</w:t>
      </w:r>
      <w:bookmarkEnd w:id="1729998120"/>
    </w:p>
    <w:p w:rsidR="1E989A4E" w:rsidP="1E989A4E" w:rsidRDefault="1E989A4E" w14:paraId="76461E6B" w14:textId="163045B1">
      <w:pPr>
        <w:pStyle w:val="Normal"/>
        <w:spacing w:line="360" w:lineRule="auto"/>
        <w:jc w:val="left"/>
        <w:rPr>
          <w:rFonts w:ascii="Calibri" w:hAnsi="Calibri" w:eastAsia="Calibri" w:cs="Calibri" w:asciiTheme="minorAscii" w:hAnsiTheme="minorAscii" w:eastAsiaTheme="minorAscii" w:cstheme="minorAscii"/>
          <w:b w:val="0"/>
          <w:bCs w:val="0"/>
          <w:i w:val="0"/>
          <w:iCs w:val="0"/>
          <w:sz w:val="24"/>
          <w:szCs w:val="24"/>
          <w:u w:val="none"/>
        </w:rPr>
      </w:pPr>
    </w:p>
    <w:p w:rsidR="0E76D879" w:rsidP="1E989A4E" w:rsidRDefault="0E76D879" w14:paraId="5C5D063D" w14:textId="0BA41E7D">
      <w:pPr>
        <w:pStyle w:val="Normal"/>
        <w:spacing w:line="360" w:lineRule="auto"/>
        <w:jc w:val="left"/>
        <w:rPr>
          <w:rFonts w:ascii="Calibri" w:hAnsi="Calibri" w:eastAsia="Calibri" w:cs="Calibri" w:asciiTheme="minorAscii" w:hAnsiTheme="minorAscii" w:eastAsiaTheme="minorAscii" w:cstheme="minorAscii"/>
          <w:b w:val="0"/>
          <w:bCs w:val="0"/>
          <w:i w:val="0"/>
          <w:iCs w:val="0"/>
          <w:sz w:val="24"/>
          <w:szCs w:val="24"/>
          <w:u w:val="none"/>
        </w:rPr>
      </w:pPr>
      <w:r w:rsidRPr="1E989A4E" w:rsidR="5FBD895E">
        <w:rPr>
          <w:rFonts w:ascii="Calibri" w:hAnsi="Calibri" w:eastAsia="Calibri" w:cs="Calibri" w:asciiTheme="minorAscii" w:hAnsiTheme="minorAscii" w:eastAsiaTheme="minorAscii" w:cstheme="minorAscii"/>
          <w:b w:val="0"/>
          <w:bCs w:val="0"/>
          <w:i w:val="0"/>
          <w:iCs w:val="0"/>
          <w:sz w:val="24"/>
          <w:szCs w:val="24"/>
          <w:u w:val="none"/>
        </w:rPr>
        <w:t xml:space="preserve">In many cases, prevention comes from education, therefore, </w:t>
      </w:r>
      <w:r w:rsidRPr="1E989A4E" w:rsidR="4C5FB754">
        <w:rPr>
          <w:rFonts w:ascii="Calibri" w:hAnsi="Calibri" w:eastAsia="Calibri" w:cs="Calibri" w:asciiTheme="minorAscii" w:hAnsiTheme="minorAscii" w:eastAsiaTheme="minorAscii" w:cstheme="minorAscii"/>
          <w:b w:val="0"/>
          <w:bCs w:val="0"/>
          <w:i w:val="0"/>
          <w:iCs w:val="0"/>
          <w:sz w:val="24"/>
          <w:szCs w:val="24"/>
          <w:u w:val="none"/>
        </w:rPr>
        <w:t xml:space="preserve">if </w:t>
      </w:r>
      <w:r w:rsidRPr="1E989A4E" w:rsidR="5FBD895E">
        <w:rPr>
          <w:rFonts w:ascii="Calibri" w:hAnsi="Calibri" w:eastAsia="Calibri" w:cs="Calibri" w:asciiTheme="minorAscii" w:hAnsiTheme="minorAscii" w:eastAsiaTheme="minorAscii" w:cstheme="minorAscii"/>
          <w:b w:val="0"/>
          <w:bCs w:val="0"/>
          <w:i w:val="0"/>
          <w:iCs w:val="0"/>
          <w:sz w:val="24"/>
          <w:szCs w:val="24"/>
          <w:u w:val="none"/>
        </w:rPr>
        <w:t>the Welsh Government</w:t>
      </w:r>
      <w:r w:rsidRPr="1E989A4E" w:rsidR="6D9B2BBD">
        <w:rPr>
          <w:rFonts w:ascii="Calibri" w:hAnsi="Calibri" w:eastAsia="Calibri" w:cs="Calibri" w:asciiTheme="minorAscii" w:hAnsiTheme="minorAscii" w:eastAsiaTheme="minorAscii" w:cstheme="minorAscii"/>
          <w:b w:val="0"/>
          <w:bCs w:val="0"/>
          <w:i w:val="0"/>
          <w:iCs w:val="0"/>
          <w:sz w:val="24"/>
          <w:szCs w:val="24"/>
          <w:u w:val="none"/>
        </w:rPr>
        <w:t xml:space="preserve"> were to </w:t>
      </w:r>
      <w:r w:rsidRPr="1E989A4E" w:rsidR="6D9B2BBD">
        <w:rPr>
          <w:rFonts w:ascii="Calibri" w:hAnsi="Calibri" w:eastAsia="Calibri" w:cs="Calibri" w:asciiTheme="minorAscii" w:hAnsiTheme="minorAscii" w:eastAsiaTheme="minorAscii" w:cstheme="minorAscii"/>
          <w:b w:val="0"/>
          <w:bCs w:val="0"/>
          <w:i w:val="0"/>
          <w:iCs w:val="0"/>
          <w:sz w:val="24"/>
          <w:szCs w:val="24"/>
          <w:u w:val="none"/>
        </w:rPr>
        <w:t>provide</w:t>
      </w:r>
      <w:r w:rsidRPr="1E989A4E" w:rsidR="6D9B2BBD">
        <w:rPr>
          <w:rFonts w:ascii="Calibri" w:hAnsi="Calibri" w:eastAsia="Calibri" w:cs="Calibri" w:asciiTheme="minorAscii" w:hAnsiTheme="minorAscii" w:eastAsiaTheme="minorAscii" w:cstheme="minorAscii"/>
          <w:b w:val="0"/>
          <w:bCs w:val="0"/>
          <w:i w:val="0"/>
          <w:iCs w:val="0"/>
          <w:sz w:val="24"/>
          <w:szCs w:val="24"/>
          <w:u w:val="none"/>
        </w:rPr>
        <w:t xml:space="preserve"> more </w:t>
      </w:r>
      <w:r w:rsidRPr="1E989A4E" w:rsidR="5FBD895E">
        <w:rPr>
          <w:rFonts w:ascii="Calibri" w:hAnsi="Calibri" w:eastAsia="Calibri" w:cs="Calibri" w:asciiTheme="minorAscii" w:hAnsiTheme="minorAscii" w:eastAsiaTheme="minorAscii" w:cstheme="minorAscii"/>
          <w:b w:val="0"/>
          <w:bCs w:val="0"/>
          <w:i w:val="0"/>
          <w:iCs w:val="0"/>
          <w:sz w:val="24"/>
          <w:szCs w:val="24"/>
          <w:u w:val="none"/>
        </w:rPr>
        <w:t>funding for research into ACEs and the long-term effects they can have, this</w:t>
      </w:r>
      <w:r w:rsidRPr="1E989A4E" w:rsidR="0E76D879">
        <w:rPr>
          <w:rFonts w:ascii="Calibri" w:hAnsi="Calibri" w:eastAsia="Calibri" w:cs="Calibri" w:asciiTheme="minorAscii" w:hAnsiTheme="minorAscii" w:eastAsiaTheme="minorAscii" w:cstheme="minorAscii"/>
          <w:b w:val="0"/>
          <w:bCs w:val="0"/>
          <w:i w:val="0"/>
          <w:iCs w:val="0"/>
          <w:sz w:val="24"/>
          <w:szCs w:val="24"/>
          <w:u w:val="none"/>
        </w:rPr>
        <w:t xml:space="preserve"> </w:t>
      </w:r>
      <w:r w:rsidRPr="1E989A4E" w:rsidR="0E76D879">
        <w:rPr>
          <w:rFonts w:ascii="Calibri" w:hAnsi="Calibri" w:eastAsia="Calibri" w:cs="Calibri" w:asciiTheme="minorAscii" w:hAnsiTheme="minorAscii" w:eastAsiaTheme="minorAscii" w:cstheme="minorAscii"/>
          <w:b w:val="0"/>
          <w:bCs w:val="0"/>
          <w:i w:val="0"/>
          <w:iCs w:val="0"/>
          <w:sz w:val="24"/>
          <w:szCs w:val="24"/>
          <w:u w:val="none"/>
        </w:rPr>
        <w:t>could lead to massive improvements in the number of children being exposed to ACE’s. For example, this could lead to more training for early-years healthcare professionals or care providers into the signs of abuse or ne</w:t>
      </w:r>
      <w:r w:rsidRPr="1E989A4E" w:rsidR="6D0D44BB">
        <w:rPr>
          <w:rFonts w:ascii="Calibri" w:hAnsi="Calibri" w:eastAsia="Calibri" w:cs="Calibri" w:asciiTheme="minorAscii" w:hAnsiTheme="minorAscii" w:eastAsiaTheme="minorAscii" w:cstheme="minorAscii"/>
          <w:b w:val="0"/>
          <w:bCs w:val="0"/>
          <w:i w:val="0"/>
          <w:iCs w:val="0"/>
          <w:sz w:val="24"/>
          <w:szCs w:val="24"/>
          <w:u w:val="none"/>
        </w:rPr>
        <w:t>glect and what to do if they suspect a child is living in an unsafe environment, which in turn, could save millions of children from experiencing these traumatic events (Barnardo</w:t>
      </w:r>
      <w:r w:rsidRPr="1E989A4E" w:rsidR="557C8355">
        <w:rPr>
          <w:rFonts w:ascii="Calibri" w:hAnsi="Calibri" w:eastAsia="Calibri" w:cs="Calibri" w:asciiTheme="minorAscii" w:hAnsiTheme="minorAscii" w:eastAsiaTheme="minorAscii" w:cstheme="minorAscii"/>
          <w:b w:val="0"/>
          <w:bCs w:val="0"/>
          <w:i w:val="0"/>
          <w:iCs w:val="0"/>
          <w:sz w:val="24"/>
          <w:szCs w:val="24"/>
          <w:u w:val="none"/>
        </w:rPr>
        <w:t>’s, 2022).</w:t>
      </w:r>
    </w:p>
    <w:p w:rsidR="7C0C74FE" w:rsidP="002F5BFA" w:rsidRDefault="7C0C74FE" w14:paraId="25E0F89E" w14:textId="69F6E120">
      <w:pPr>
        <w:pStyle w:val="Normal"/>
        <w:spacing w:line="360" w:lineRule="auto"/>
        <w:jc w:val="left"/>
        <w:rPr>
          <w:rFonts w:ascii="Calibri" w:hAnsi="Calibri" w:eastAsia="Calibri" w:cs="Calibri" w:asciiTheme="minorAscii" w:hAnsiTheme="minorAscii" w:eastAsiaTheme="minorAscii" w:cstheme="minorAscii"/>
          <w:b w:val="0"/>
          <w:bCs w:val="0"/>
          <w:i w:val="0"/>
          <w:iCs w:val="0"/>
          <w:sz w:val="24"/>
          <w:szCs w:val="24"/>
          <w:u w:val="none"/>
        </w:rPr>
      </w:pPr>
      <w:r w:rsidRPr="002F5BFA" w:rsidR="7C0C74FE">
        <w:rPr>
          <w:rFonts w:ascii="Calibri" w:hAnsi="Calibri" w:eastAsia="Calibri" w:cs="Calibri" w:asciiTheme="minorAscii" w:hAnsiTheme="minorAscii" w:eastAsiaTheme="minorAscii" w:cstheme="minorAscii"/>
          <w:b w:val="0"/>
          <w:bCs w:val="0"/>
          <w:i w:val="0"/>
          <w:iCs w:val="0"/>
          <w:sz w:val="24"/>
          <w:szCs w:val="24"/>
          <w:u w:val="none"/>
        </w:rPr>
        <w:t>Furthermore, there could be the introduction of more Government-funded support systems for adults in Wales</w:t>
      </w:r>
      <w:r w:rsidRPr="002F5BFA" w:rsidR="7C0C74FE">
        <w:rPr>
          <w:rFonts w:ascii="Calibri" w:hAnsi="Calibri" w:eastAsia="Calibri" w:cs="Calibri" w:asciiTheme="minorAscii" w:hAnsiTheme="minorAscii" w:eastAsiaTheme="minorAscii" w:cstheme="minorAscii"/>
          <w:b w:val="0"/>
          <w:bCs w:val="0"/>
          <w:i w:val="0"/>
          <w:iCs w:val="0"/>
          <w:sz w:val="24"/>
          <w:szCs w:val="24"/>
          <w:u w:val="none"/>
        </w:rPr>
        <w:t xml:space="preserve">.  </w:t>
      </w:r>
      <w:r w:rsidRPr="002F5BFA" w:rsidR="7C0C74FE">
        <w:rPr>
          <w:rFonts w:ascii="Calibri" w:hAnsi="Calibri" w:eastAsia="Calibri" w:cs="Calibri" w:asciiTheme="minorAscii" w:hAnsiTheme="minorAscii" w:eastAsiaTheme="minorAscii" w:cstheme="minorAscii"/>
          <w:b w:val="0"/>
          <w:bCs w:val="0"/>
          <w:i w:val="0"/>
          <w:iCs w:val="0"/>
          <w:sz w:val="24"/>
          <w:szCs w:val="24"/>
          <w:u w:val="none"/>
        </w:rPr>
        <w:t xml:space="preserve">As previously mentioned, it is almost impossible to </w:t>
      </w:r>
      <w:bookmarkStart w:name="_Int_3poR1Cgq" w:id="702219110"/>
      <w:r w:rsidRPr="002F5BFA" w:rsidR="7C0C74FE">
        <w:rPr>
          <w:rFonts w:ascii="Calibri" w:hAnsi="Calibri" w:eastAsia="Calibri" w:cs="Calibri" w:asciiTheme="minorAscii" w:hAnsiTheme="minorAscii" w:eastAsiaTheme="minorAscii" w:cstheme="minorAscii"/>
          <w:b w:val="0"/>
          <w:bCs w:val="0"/>
          <w:i w:val="0"/>
          <w:iCs w:val="0"/>
          <w:sz w:val="24"/>
          <w:szCs w:val="24"/>
          <w:u w:val="none"/>
        </w:rPr>
        <w:t>eradicate ACE’s completely, therefore, the intro</w:t>
      </w:r>
      <w:r w:rsidRPr="002F5BFA" w:rsidR="16536C02">
        <w:rPr>
          <w:rFonts w:ascii="Calibri" w:hAnsi="Calibri" w:eastAsia="Calibri" w:cs="Calibri" w:asciiTheme="minorAscii" w:hAnsiTheme="minorAscii" w:eastAsiaTheme="minorAscii" w:cstheme="minorAscii"/>
          <w:b w:val="0"/>
          <w:bCs w:val="0"/>
          <w:i w:val="0"/>
          <w:iCs w:val="0"/>
          <w:sz w:val="24"/>
          <w:szCs w:val="24"/>
          <w:u w:val="none"/>
        </w:rPr>
        <w:t xml:space="preserve">duction of more support systems for adults could lead to a decrease in the number of adults who have experienced ACEs being diagnosed with chronic health conditions as instead of turning to unhealthy behaviours as a result of their traumas, these support systems could provide them with </w:t>
      </w:r>
      <w:r w:rsidRPr="002F5BFA" w:rsidR="78E04659">
        <w:rPr>
          <w:rFonts w:ascii="Calibri" w:hAnsi="Calibri" w:eastAsia="Calibri" w:cs="Calibri" w:asciiTheme="minorAscii" w:hAnsiTheme="minorAscii" w:eastAsiaTheme="minorAscii" w:cstheme="minorAscii"/>
          <w:b w:val="0"/>
          <w:bCs w:val="0"/>
          <w:i w:val="0"/>
          <w:iCs w:val="0"/>
          <w:sz w:val="24"/>
          <w:szCs w:val="24"/>
          <w:u w:val="none"/>
        </w:rPr>
        <w:t>coping mechanisms to help them heal from these traumas instead.</w:t>
      </w:r>
      <w:r w:rsidRPr="002F5BFA" w:rsidR="7C0C74FE">
        <w:rPr>
          <w:rFonts w:ascii="Calibri" w:hAnsi="Calibri" w:eastAsia="Calibri" w:cs="Calibri" w:asciiTheme="minorAscii" w:hAnsiTheme="minorAscii" w:eastAsiaTheme="minorAscii" w:cstheme="minorAscii"/>
          <w:b w:val="0"/>
          <w:bCs w:val="0"/>
          <w:i w:val="0"/>
          <w:iCs w:val="0"/>
          <w:sz w:val="24"/>
          <w:szCs w:val="24"/>
          <w:u w:val="none"/>
        </w:rPr>
        <w:t xml:space="preserve"> </w:t>
      </w:r>
      <w:bookmarkEnd w:id="702219110"/>
    </w:p>
    <w:p w:rsidR="1B0F23B7" w:rsidP="002F5BFA" w:rsidRDefault="1B0F23B7" w14:paraId="70DEF8C1" w14:textId="724498A9">
      <w:pPr>
        <w:pStyle w:val="Normal"/>
        <w:spacing w:line="360" w:lineRule="auto"/>
        <w:jc w:val="left"/>
        <w:rPr>
          <w:rFonts w:ascii="Calibri" w:hAnsi="Calibri" w:eastAsia="Calibri" w:cs="Calibri" w:asciiTheme="minorAscii" w:hAnsiTheme="minorAscii" w:eastAsiaTheme="minorAscii" w:cstheme="minorAscii"/>
          <w:b w:val="0"/>
          <w:bCs w:val="0"/>
          <w:i w:val="0"/>
          <w:iCs w:val="0"/>
          <w:sz w:val="24"/>
          <w:szCs w:val="24"/>
          <w:u w:val="none"/>
        </w:rPr>
      </w:pPr>
      <w:r w:rsidRPr="002F5BFA" w:rsidR="1B0F23B7">
        <w:rPr>
          <w:rFonts w:ascii="Calibri" w:hAnsi="Calibri" w:eastAsia="Calibri" w:cs="Calibri" w:asciiTheme="minorAscii" w:hAnsiTheme="minorAscii" w:eastAsiaTheme="minorAscii" w:cstheme="minorAscii"/>
          <w:b w:val="0"/>
          <w:bCs w:val="0"/>
          <w:i w:val="0"/>
          <w:iCs w:val="0"/>
          <w:sz w:val="24"/>
          <w:szCs w:val="24"/>
          <w:u w:val="none"/>
        </w:rPr>
        <w:t xml:space="preserve"> </w:t>
      </w:r>
      <w:r w:rsidRPr="002F5BFA" w:rsidR="7EC2AA9B">
        <w:rPr>
          <w:rFonts w:ascii="Calibri" w:hAnsi="Calibri" w:eastAsia="Calibri" w:cs="Calibri" w:asciiTheme="minorAscii" w:hAnsiTheme="minorAscii" w:eastAsiaTheme="minorAscii" w:cstheme="minorAscii"/>
          <w:b w:val="1"/>
          <w:bCs w:val="1"/>
          <w:i w:val="0"/>
          <w:iCs w:val="0"/>
          <w:sz w:val="24"/>
          <w:szCs w:val="24"/>
          <w:u w:val="single"/>
        </w:rPr>
        <w:t>Conclusion</w:t>
      </w:r>
    </w:p>
    <w:p w:rsidR="7EC2AA9B" w:rsidP="002F5BFA" w:rsidRDefault="7EC2AA9B" w14:paraId="4A0B9051" w14:textId="20CC93DA">
      <w:pPr>
        <w:pStyle w:val="Normal"/>
        <w:spacing w:line="360" w:lineRule="auto"/>
        <w:jc w:val="left"/>
        <w:rPr>
          <w:rFonts w:ascii="Calibri" w:hAnsi="Calibri" w:eastAsia="Calibri" w:cs="Calibri" w:asciiTheme="minorAscii" w:hAnsiTheme="minorAscii" w:eastAsiaTheme="minorAscii" w:cstheme="minorAscii"/>
          <w:b w:val="0"/>
          <w:bCs w:val="0"/>
          <w:i w:val="0"/>
          <w:iCs w:val="0"/>
          <w:sz w:val="24"/>
          <w:szCs w:val="24"/>
          <w:u w:val="none"/>
        </w:rPr>
      </w:pPr>
      <w:r w:rsidRPr="002F5BFA" w:rsidR="7EC2AA9B">
        <w:rPr>
          <w:rFonts w:ascii="Calibri" w:hAnsi="Calibri" w:eastAsia="Calibri" w:cs="Calibri" w:asciiTheme="minorAscii" w:hAnsiTheme="minorAscii" w:eastAsiaTheme="minorAscii" w:cstheme="minorAscii"/>
          <w:b w:val="0"/>
          <w:bCs w:val="0"/>
          <w:i w:val="0"/>
          <w:iCs w:val="0"/>
          <w:sz w:val="24"/>
          <w:szCs w:val="24"/>
          <w:u w:val="none"/>
        </w:rPr>
        <w:t>ACE’s</w:t>
      </w:r>
      <w:r w:rsidRPr="002F5BFA" w:rsidR="7EC2AA9B">
        <w:rPr>
          <w:rFonts w:ascii="Calibri" w:hAnsi="Calibri" w:eastAsia="Calibri" w:cs="Calibri" w:asciiTheme="minorAscii" w:hAnsiTheme="minorAscii" w:eastAsiaTheme="minorAscii" w:cstheme="minorAscii"/>
          <w:b w:val="0"/>
          <w:bCs w:val="0"/>
          <w:i w:val="0"/>
          <w:iCs w:val="0"/>
          <w:sz w:val="24"/>
          <w:szCs w:val="24"/>
          <w:u w:val="none"/>
        </w:rPr>
        <w:t xml:space="preserve"> are a very prevalent issue </w:t>
      </w:r>
      <w:r w:rsidRPr="002F5BFA" w:rsidR="7EC2AA9B">
        <w:rPr>
          <w:rFonts w:ascii="Calibri" w:hAnsi="Calibri" w:eastAsia="Calibri" w:cs="Calibri" w:asciiTheme="minorAscii" w:hAnsiTheme="minorAscii" w:eastAsiaTheme="minorAscii" w:cstheme="minorAscii"/>
          <w:b w:val="0"/>
          <w:bCs w:val="0"/>
          <w:i w:val="0"/>
          <w:iCs w:val="0"/>
          <w:sz w:val="24"/>
          <w:szCs w:val="24"/>
          <w:u w:val="none"/>
        </w:rPr>
        <w:t>in today’s society</w:t>
      </w:r>
      <w:r w:rsidRPr="002F5BFA" w:rsidR="7EC2AA9B">
        <w:rPr>
          <w:rFonts w:ascii="Calibri" w:hAnsi="Calibri" w:eastAsia="Calibri" w:cs="Calibri" w:asciiTheme="minorAscii" w:hAnsiTheme="minorAscii" w:eastAsiaTheme="minorAscii" w:cstheme="minorAscii"/>
          <w:b w:val="0"/>
          <w:bCs w:val="0"/>
          <w:i w:val="0"/>
          <w:iCs w:val="0"/>
          <w:sz w:val="24"/>
          <w:szCs w:val="24"/>
          <w:u w:val="none"/>
        </w:rPr>
        <w:t>, and it has been shown that these traumatic experiences have serious effects on the mental and physical health of many adults in Wales</w:t>
      </w:r>
      <w:r w:rsidRPr="002F5BFA" w:rsidR="33D4CAC4">
        <w:rPr>
          <w:rFonts w:ascii="Calibri" w:hAnsi="Calibri" w:eastAsia="Calibri" w:cs="Calibri" w:asciiTheme="minorAscii" w:hAnsiTheme="minorAscii" w:eastAsiaTheme="minorAscii" w:cstheme="minorAscii"/>
          <w:b w:val="0"/>
          <w:bCs w:val="0"/>
          <w:i w:val="0"/>
          <w:iCs w:val="0"/>
          <w:sz w:val="24"/>
          <w:szCs w:val="24"/>
          <w:u w:val="none"/>
        </w:rPr>
        <w:t>, in many cases leading to the development of chronic health conditions later in adulthood and causing premature mortality</w:t>
      </w:r>
      <w:r w:rsidRPr="002F5BFA" w:rsidR="7EC2AA9B">
        <w:rPr>
          <w:rFonts w:ascii="Calibri" w:hAnsi="Calibri" w:eastAsia="Calibri" w:cs="Calibri" w:asciiTheme="minorAscii" w:hAnsiTheme="minorAscii" w:eastAsiaTheme="minorAscii" w:cstheme="minorAscii"/>
          <w:b w:val="0"/>
          <w:bCs w:val="0"/>
          <w:i w:val="0"/>
          <w:iCs w:val="0"/>
          <w:sz w:val="24"/>
          <w:szCs w:val="24"/>
          <w:u w:val="none"/>
        </w:rPr>
        <w:t xml:space="preserve">.  </w:t>
      </w:r>
      <w:r w:rsidRPr="002F5BFA" w:rsidR="7EC2AA9B">
        <w:rPr>
          <w:rFonts w:ascii="Calibri" w:hAnsi="Calibri" w:eastAsia="Calibri" w:cs="Calibri" w:asciiTheme="minorAscii" w:hAnsiTheme="minorAscii" w:eastAsiaTheme="minorAscii" w:cstheme="minorAscii"/>
          <w:b w:val="0"/>
          <w:bCs w:val="0"/>
          <w:i w:val="0"/>
          <w:iCs w:val="0"/>
          <w:sz w:val="24"/>
          <w:szCs w:val="24"/>
          <w:u w:val="none"/>
        </w:rPr>
        <w:t xml:space="preserve">Whilst </w:t>
      </w:r>
      <w:r w:rsidRPr="002F5BFA" w:rsidR="11FB811B">
        <w:rPr>
          <w:rFonts w:ascii="Calibri" w:hAnsi="Calibri" w:eastAsia="Calibri" w:cs="Calibri" w:asciiTheme="minorAscii" w:hAnsiTheme="minorAscii" w:eastAsiaTheme="minorAscii" w:cstheme="minorAscii"/>
          <w:b w:val="0"/>
          <w:bCs w:val="0"/>
          <w:i w:val="0"/>
          <w:iCs w:val="0"/>
          <w:sz w:val="24"/>
          <w:szCs w:val="24"/>
          <w:u w:val="none"/>
        </w:rPr>
        <w:t xml:space="preserve">it is unlikely that </w:t>
      </w:r>
      <w:r w:rsidRPr="002F5BFA" w:rsidR="56BB8C04">
        <w:rPr>
          <w:rFonts w:ascii="Calibri" w:hAnsi="Calibri" w:eastAsia="Calibri" w:cs="Calibri" w:asciiTheme="minorAscii" w:hAnsiTheme="minorAscii" w:eastAsiaTheme="minorAscii" w:cstheme="minorAscii"/>
          <w:b w:val="0"/>
          <w:bCs w:val="0"/>
          <w:i w:val="0"/>
          <w:iCs w:val="0"/>
          <w:sz w:val="24"/>
          <w:szCs w:val="24"/>
          <w:u w:val="none"/>
        </w:rPr>
        <w:t>the issue of ACEs will ever be eradicated in its entirety, there are many steps that could be taken by the Welsh Government to not only support the adults who have experienced these traumatic events, but to also prevent children from having these experiences,</w:t>
      </w:r>
      <w:r w:rsidRPr="002F5BFA" w:rsidR="30A89C1F">
        <w:rPr>
          <w:rFonts w:ascii="Calibri" w:hAnsi="Calibri" w:eastAsia="Calibri" w:cs="Calibri" w:asciiTheme="minorAscii" w:hAnsiTheme="minorAscii" w:eastAsiaTheme="minorAscii" w:cstheme="minorAscii"/>
          <w:b w:val="0"/>
          <w:bCs w:val="0"/>
          <w:i w:val="0"/>
          <w:iCs w:val="0"/>
          <w:sz w:val="24"/>
          <w:szCs w:val="24"/>
          <w:u w:val="none"/>
        </w:rPr>
        <w:t xml:space="preserve"> which in turn will cause a large decrease in the number of adults being diagnosed with these often life-altering chronic health conditions. </w:t>
      </w:r>
    </w:p>
    <w:p w:rsidR="30A89C1F" w:rsidP="002F5BFA" w:rsidRDefault="30A89C1F" w14:paraId="73A2FA81" w14:textId="7443F64C">
      <w:pPr>
        <w:pStyle w:val="Normal"/>
        <w:spacing w:line="360" w:lineRule="auto"/>
        <w:jc w:val="left"/>
        <w:rPr>
          <w:rFonts w:ascii="Calibri" w:hAnsi="Calibri" w:eastAsia="Calibri" w:cs="Calibri" w:asciiTheme="minorAscii" w:hAnsiTheme="minorAscii" w:eastAsiaTheme="minorAscii" w:cstheme="minorAscii"/>
          <w:b w:val="0"/>
          <w:bCs w:val="0"/>
          <w:i w:val="0"/>
          <w:iCs w:val="0"/>
          <w:sz w:val="24"/>
          <w:szCs w:val="24"/>
          <w:u w:val="none"/>
        </w:rPr>
      </w:pPr>
      <w:r w:rsidRPr="002F5BFA" w:rsidR="30A89C1F">
        <w:rPr>
          <w:rFonts w:ascii="Calibri" w:hAnsi="Calibri" w:eastAsia="Calibri" w:cs="Calibri" w:asciiTheme="minorAscii" w:hAnsiTheme="minorAscii" w:eastAsiaTheme="minorAscii" w:cstheme="minorAscii"/>
          <w:b w:val="0"/>
          <w:bCs w:val="0"/>
          <w:i w:val="0"/>
          <w:iCs w:val="0"/>
          <w:sz w:val="24"/>
          <w:szCs w:val="24"/>
          <w:u w:val="none"/>
        </w:rPr>
        <w:t>Word count: 2060</w:t>
      </w:r>
    </w:p>
    <w:p w:rsidR="2DF54011" w:rsidP="1C652976" w:rsidRDefault="2DF54011" w14:paraId="6167B0CD" w14:textId="6741E4ED">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p>
    <w:p w:rsidR="2DF54011" w:rsidP="1C652976" w:rsidRDefault="2DF54011" w14:paraId="65D82531" w14:textId="7A25973A">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p>
    <w:p w:rsidR="2DF54011" w:rsidP="1C652976" w:rsidRDefault="2DF54011" w14:paraId="1C44E643" w14:textId="21F6732E">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p>
    <w:p w:rsidR="2DF54011" w:rsidP="1C652976" w:rsidRDefault="2DF54011" w14:paraId="7EEC823D" w14:textId="2B6CD9A4">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p>
    <w:p w:rsidR="2DF54011" w:rsidP="1C652976" w:rsidRDefault="2DF54011" w14:paraId="7BDF7498" w14:textId="078C50A4">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t>References</w:t>
      </w:r>
    </w:p>
    <w:p w:rsidR="2DF54011" w:rsidP="1C652976" w:rsidRDefault="2DF54011" w14:paraId="71F08D9E" w14:textId="19003129">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C652976" w:rsidR="61FE96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ACEs Aware (2022), ‘</w:t>
      </w:r>
      <w:r w:rsidRPr="1C652976" w:rsidR="61FE963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The Science of ACEs &amp; Toxic Stress</w:t>
      </w:r>
      <w:r w:rsidRPr="1C652976" w:rsidR="61FE96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a2ed68f8b7c143df">
        <w:r w:rsidRPr="1C652976" w:rsidR="61FE9633">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https://www.acesaware.org/ace-fundamentals/the-science-of-aces-toxic-stress/</w:t>
        </w:r>
      </w:hyperlink>
      <w:r w:rsidRPr="1C652976" w:rsidR="61FE9633">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 xml:space="preserve"> (Accessed: 15</w:t>
      </w:r>
      <w:r w:rsidRPr="1C652976" w:rsidR="61FE9633">
        <w:rPr>
          <w:rFonts w:ascii="Calibri" w:hAnsi="Calibri" w:eastAsia="Calibri" w:cs="Calibri" w:asciiTheme="minorAscii" w:hAnsiTheme="minorAscii" w:eastAsiaTheme="minorAscii" w:cstheme="minorAscii"/>
          <w:b w:val="0"/>
          <w:bCs w:val="0"/>
          <w:i w:val="0"/>
          <w:iCs w:val="0"/>
          <w:caps w:val="0"/>
          <w:smallCaps w:val="0"/>
          <w:noProof w:val="0"/>
          <w:sz w:val="24"/>
          <w:szCs w:val="24"/>
          <w:vertAlign w:val="superscript"/>
          <w:lang w:val="en-GB"/>
        </w:rPr>
        <w:t>th</w:t>
      </w:r>
      <w:r w:rsidRPr="1C652976" w:rsidR="61FE9633">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 xml:space="preserve"> of November, 2022)</w:t>
      </w:r>
    </w:p>
    <w:p w:rsidR="2DF54011" w:rsidP="1C652976" w:rsidRDefault="2DF54011" w14:paraId="51EC3243" w14:textId="618F120B">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Ashton, K., Bellis, M., D</w:t>
      </w: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avies, A., Hardcastle, K., Hughes, K. (2016) ‘</w:t>
      </w:r>
      <w:r w:rsidRPr="1C652976" w:rsidR="59D35C9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Adverse Childhood Experiences and their association with chronic disease and health service use in the Welsh adult population’,</w:t>
      </w: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NHS Wales, available at: </w:t>
      </w:r>
      <w:hyperlink r:id="R47eeffb349394158">
        <w:r w:rsidRPr="1C652976" w:rsidR="59D35C9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http://www.wales.nhs.uk/sitesplus/documents/888/ACE%20Chronic%20Disease%20report%20%289%29%20%282%29.pdf</w:t>
        </w:r>
      </w:hyperlink>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31</w:t>
      </w: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st</w:t>
      </w: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w:t>
      </w: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October,</w:t>
      </w: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2022)</w:t>
      </w:r>
    </w:p>
    <w:p w:rsidR="2DF54011" w:rsidP="1C652976" w:rsidRDefault="2DF54011" w14:paraId="535C1E2E" w14:textId="055AF877">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02F5BFA"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Avasthi et al (2013), ‘</w:t>
      </w:r>
      <w:r w:rsidRPr="002F5BFA" w:rsidR="59D35C9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Ethics in medical research: General principles with special reference to psychiatry research</w:t>
      </w:r>
      <w:r w:rsidRPr="002F5BFA"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Indian J Psychiatry</w:t>
      </w:r>
    </w:p>
    <w:p w:rsidR="0E8B84DC" w:rsidP="002F5BFA" w:rsidRDefault="0E8B84DC" w14:paraId="6FEBBF74" w14:textId="57A41A31">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02F5BFA" w:rsidR="0E8B84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Barnardo’s (2022), ‘D</w:t>
      </w:r>
      <w:r w:rsidRPr="002F5BFA" w:rsidR="0E8B84D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ebate - Adverse Childhood Experiences</w:t>
      </w:r>
      <w:r w:rsidRPr="002F5BFA" w:rsidR="0E8B84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05f5bfaee5f84b02">
        <w:r w:rsidRPr="002F5BFA" w:rsidR="0E8B84DC">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https://www.barnardos.org.uk/sites/default/files/2022-04/ACEs%20debate%20-%20Jan%202022.pdf</w:t>
        </w:r>
      </w:hyperlink>
      <w:r w:rsidRPr="002F5BFA" w:rsidR="0E8B84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15</w:t>
      </w:r>
      <w:r w:rsidRPr="002F5BFA" w:rsidR="0E8B84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002F5BFA" w:rsidR="0E8B84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w:t>
      </w:r>
      <w:r w:rsidRPr="002F5BFA" w:rsidR="0E8B84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November,</w:t>
      </w:r>
      <w:r w:rsidRPr="002F5BFA" w:rsidR="0E8B84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2022)</w:t>
      </w:r>
    </w:p>
    <w:p w:rsidR="2DF54011" w:rsidP="1C652976" w:rsidRDefault="2DF54011" w14:paraId="24D906E1" w14:textId="6CF24B57">
      <w:pPr>
        <w:pStyle w:val="Normal"/>
        <w:spacing w:line="360" w:lineRule="auto"/>
        <w:jc w:val="left"/>
        <w:rPr>
          <w:rFonts w:ascii="Calibri" w:hAnsi="Calibri" w:eastAsia="Calibri" w:cs="Calibri"/>
          <w:b w:val="0"/>
          <w:bCs w:val="0"/>
          <w:i w:val="0"/>
          <w:iCs w:val="0"/>
          <w:caps w:val="0"/>
          <w:smallCaps w:val="0"/>
          <w:noProof w:val="0"/>
          <w:color w:val="0071BC"/>
          <w:sz w:val="24"/>
          <w:szCs w:val="24"/>
          <w:lang w:val="en-GB"/>
        </w:rPr>
      </w:pPr>
      <w:r w:rsidRPr="1C652976" w:rsidR="126F84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Brown, D., Anda, R., Tiemeier, H. </w:t>
      </w:r>
      <w:r w:rsidRPr="1C652976" w:rsidR="126F84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Felitti</w:t>
      </w:r>
      <w:r w:rsidRPr="1C652976" w:rsidR="126F84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V., Edwards, </w:t>
      </w:r>
      <w:r w:rsidRPr="1C652976" w:rsidR="1A7AD8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 Croft, J., Giles, W. (2009), ‘</w:t>
      </w:r>
      <w:r w:rsidRPr="1C652976" w:rsidR="1A7AD86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Adverse childhood experiences and the risk of premature mortality’, </w:t>
      </w:r>
      <w:r w:rsidRPr="1C652976" w:rsidR="1A7AD8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Am J Prev </w:t>
      </w:r>
      <w:r w:rsidRPr="1C652976" w:rsidR="1A7AD8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Med</w:t>
      </w:r>
      <w:r w:rsidRPr="1C652976" w:rsidR="1A7AD86C">
        <w:rPr>
          <w:rFonts w:ascii="Calibri" w:hAnsi="Calibri" w:eastAsia="Calibri" w:cs="Calibri"/>
          <w:b w:val="0"/>
          <w:bCs w:val="0"/>
          <w:i w:val="0"/>
          <w:iCs w:val="0"/>
          <w:caps w:val="0"/>
          <w:smallCaps w:val="0"/>
          <w:noProof w:val="0"/>
          <w:color w:val="0071BC"/>
          <w:sz w:val="24"/>
          <w:szCs w:val="24"/>
          <w:lang w:val="en-GB"/>
        </w:rPr>
        <w:t>.</w:t>
      </w:r>
    </w:p>
    <w:p w:rsidR="2DF54011" w:rsidP="1C652976" w:rsidRDefault="2DF54011" w14:paraId="101E2288" w14:textId="723EDEC1">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Centres for Disease Control and Prevention (2022), ‘</w:t>
      </w:r>
      <w:r w:rsidRPr="1C652976" w:rsidR="59D35C9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Fast Facts: Preventing Adverse Childhood Experiences</w:t>
      </w: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763b762678004f4a">
        <w:r w:rsidRPr="1C652976" w:rsidR="59D35C9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https://www.cdc.gov/violenceprevention/aces/fastfact.html</w:t>
        </w:r>
      </w:hyperlink>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14</w:t>
      </w: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w:t>
      </w: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November,</w:t>
      </w: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2022)</w:t>
      </w:r>
    </w:p>
    <w:p w:rsidR="2DF54011" w:rsidP="002F5BFA" w:rsidRDefault="2DF54011" w14:paraId="217F4D00" w14:textId="7AE4DBB1">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02F5BFA"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Chartered Society of Physiotherapy (2021), ‘</w:t>
      </w:r>
      <w:r w:rsidRPr="002F5BFA" w:rsidR="59D35C9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What is evidence-based practice?’, </w:t>
      </w:r>
      <w:r w:rsidRPr="002F5BFA"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available at: </w:t>
      </w:r>
      <w:hyperlink r:id="R3f5403490015469e">
        <w:r w:rsidRPr="002F5BFA" w:rsidR="59D35C9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https://www.csp.org.uk/professional-clinical/clinical-evidence/evidence-based-practice/what-it</w:t>
        </w:r>
      </w:hyperlink>
      <w:r w:rsidRPr="002F5BFA"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14</w:t>
      </w:r>
      <w:r w:rsidRPr="002F5BFA"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002F5BFA"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w:t>
      </w:r>
      <w:r w:rsidRPr="002F5BFA"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November,</w:t>
      </w:r>
      <w:r w:rsidRPr="002F5BFA"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2022)</w:t>
      </w:r>
    </w:p>
    <w:p w:rsidR="6FC0B35F" w:rsidP="002F5BFA" w:rsidRDefault="6FC0B35F" w14:paraId="767A2A6D" w14:textId="703563E3">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02F5BFA" w:rsidR="6FC0B3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Danese, A., Tan, M. (2013), ‘</w:t>
      </w:r>
      <w:r w:rsidRPr="002F5BFA" w:rsidR="6FC0B35F">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Childhood maltreatment and obesity: systematic review and meta-analysis</w:t>
      </w:r>
      <w:r w:rsidRPr="002F5BFA" w:rsidR="6FC0B3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02F5BFA" w:rsidR="070346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Mol Psychiatry</w:t>
      </w:r>
    </w:p>
    <w:p w:rsidR="002F5BFA" w:rsidP="002F5BFA" w:rsidRDefault="002F5BFA" w14:paraId="49AF92DD" w14:textId="02CE73E0">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02F5BFA" w:rsidP="002F5BFA" w:rsidRDefault="002F5BFA" w14:paraId="64FE9573" w14:textId="5EF83F87">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02F5BFA" w:rsidP="002F5BFA" w:rsidRDefault="002F5BFA" w14:paraId="2DC06AB8" w14:textId="367D145D">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DF54011" w:rsidP="002F5BFA" w:rsidRDefault="2DF54011" w14:paraId="1AC0610C" w14:textId="45F6AD8F">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02F5BFA" w:rsidR="38EEA7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Harvard University, National Scientific Council on the Developing Child, ‘</w:t>
      </w:r>
      <w:r w:rsidRPr="002F5BFA" w:rsidR="38EEA71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Excessive Stress Disrupts the Architecture of the Devel</w:t>
      </w:r>
      <w:r w:rsidRPr="002F5BFA" w:rsidR="248A145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oping Brain</w:t>
      </w:r>
      <w:r w:rsidRPr="002F5BFA" w:rsidR="248A14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02F5BFA" w:rsidR="248A14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ca7b0831528f4be7">
        <w:r w:rsidRPr="002F5BFA" w:rsidR="248A1458">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https://harvardcenter.wpenginepowered.com/wp-content/uploads/2005/05/Stress_Disrupts_Architecture_Developing_Brain-1.pdf</w:t>
        </w:r>
      </w:hyperlink>
      <w:r w:rsidRPr="002F5BFA" w:rsidR="248A14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15</w:t>
      </w:r>
      <w:r w:rsidRPr="002F5BFA" w:rsidR="248A14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002F5BFA" w:rsidR="248A14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w:t>
      </w:r>
      <w:r w:rsidRPr="002F5BFA" w:rsidR="248A14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November,</w:t>
      </w:r>
      <w:r w:rsidRPr="002F5BFA" w:rsidR="248A14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2022)</w:t>
      </w:r>
    </w:p>
    <w:p w:rsidR="2DF54011" w:rsidP="002F5BFA" w:rsidRDefault="2DF54011" w14:paraId="386EF23B" w14:textId="7C0BF3A6">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02F5BFA" w:rsidR="400792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Hemmingson, E., Johansson, K., Reynisdottir, S. (2014), ‘Effects of childhood abuse on adult obesity: a systematic review and meta-analysis', </w:t>
      </w:r>
      <w:r w:rsidRPr="002F5BFA" w:rsidR="3B3122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Obesity Reviews</w:t>
      </w:r>
    </w:p>
    <w:p w:rsidR="2DF54011" w:rsidP="002F5BFA" w:rsidRDefault="2DF54011" w14:paraId="28A428B6" w14:textId="176B68E2">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02F5BFA"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Nass, S. (2009), ‘</w:t>
      </w:r>
      <w:r w:rsidRPr="002F5BFA" w:rsidR="59D35C9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The Values, Importance and Oversight of Health Research</w:t>
      </w:r>
      <w:r w:rsidRPr="002F5BFA"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Washington DC: National Academies Press</w:t>
      </w:r>
    </w:p>
    <w:p w:rsidR="2DF54011" w:rsidP="1C652976" w:rsidRDefault="2DF54011" w14:paraId="48075C06" w14:textId="5A12071A">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NHS Be Part of Research, ‘</w:t>
      </w:r>
      <w:r w:rsidRPr="1C652976" w:rsidR="59D35C9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What is health and care research?</w:t>
      </w: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f89f840884884502">
        <w:r w:rsidRPr="1C652976" w:rsidR="59D35C9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https://bepartofresearch.nihr.ac.uk/about/What-is-health-and-care-research/</w:t>
        </w:r>
      </w:hyperlink>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14</w:t>
      </w: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w:t>
      </w: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November,</w:t>
      </w: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2022)</w:t>
      </w:r>
    </w:p>
    <w:p w:rsidR="2DF54011" w:rsidP="1C652976" w:rsidRDefault="2DF54011" w14:paraId="73123F1F" w14:textId="04358E65">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NHS National Care Alliance (2020), ‘</w:t>
      </w:r>
      <w:r w:rsidRPr="1C652976" w:rsidR="59D35C9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Why is research important?</w:t>
      </w: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w:anchor=":~:text=Research%20is%20essential%20to%20find,in%20the%20best%20possible%20ways" r:id="Ra2c91954810b4f83">
        <w:r w:rsidRPr="1C652976" w:rsidR="59D35C9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https://www.pat.nhs.uk/education-and-research/why-is-research-important.htm#:~:text=Research%20is%20essential%20to%20find,in%20the%20best%20possible%20ways</w:t>
        </w:r>
      </w:hyperlink>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(Accessed: 14</w:t>
      </w: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w:t>
      </w: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November,</w:t>
      </w: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2022)</w:t>
      </w:r>
    </w:p>
    <w:p w:rsidR="2DF54011" w:rsidP="1C652976" w:rsidRDefault="2DF54011" w14:paraId="6EAFF3F5" w14:textId="47A2A8C7">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E989A4E"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National Health Service (2016), ‘</w:t>
      </w:r>
      <w:r w:rsidRPr="1E989A4E" w:rsidR="59D35C9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Adverse Childhood Experiences’</w:t>
      </w:r>
      <w:r w:rsidRPr="1E989A4E"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b6b16852ef184ef3">
        <w:r w:rsidRPr="1E989A4E" w:rsidR="59D35C9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https://phw.nhs.wales/topics/adverse-childhood-experiences/</w:t>
        </w:r>
      </w:hyperlink>
      <w:r w:rsidRPr="1E989A4E"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31</w:t>
      </w:r>
      <w:r w:rsidRPr="1E989A4E"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st</w:t>
      </w:r>
      <w:r w:rsidRPr="1E989A4E"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w:t>
      </w:r>
      <w:r w:rsidRPr="1E989A4E"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October,</w:t>
      </w:r>
      <w:r w:rsidRPr="1E989A4E"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2022)</w:t>
      </w:r>
    </w:p>
    <w:p w:rsidR="1E989A4E" w:rsidP="1E989A4E" w:rsidRDefault="1E989A4E" w14:paraId="5230C9E8" w14:textId="69AA1225">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E989A4E" w:rsidP="1E989A4E" w:rsidRDefault="1E989A4E" w14:paraId="08A63D63" w14:textId="4C85CC09">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E989A4E" w:rsidP="1E989A4E" w:rsidRDefault="1E989A4E" w14:paraId="3DCBFCBE" w14:textId="0837C2C5">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E989A4E" w:rsidP="1E989A4E" w:rsidRDefault="1E989A4E" w14:paraId="5F36610F" w14:textId="3268EAE0">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E989A4E" w:rsidP="1E989A4E" w:rsidRDefault="1E989A4E" w14:paraId="58F9E40A" w14:textId="0569C26E">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DF54011" w:rsidP="1C652976" w:rsidRDefault="2DF54011" w14:paraId="169F9CBE" w14:textId="312C472F">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NHS Public Health Wales (2016), </w:t>
      </w:r>
      <w:r w:rsidRPr="1C652976" w:rsidR="59D35C9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‘Adverse Childhood Experiences and their association with chronic disease and health service use in the Welsh adult population</w:t>
      </w: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80328787fe5e499e">
        <w:r w:rsidRPr="1C652976" w:rsidR="59D35C9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http://www.wales.nhs.uk/sitesplus/documents/888/ACE%20Chronic%20Disease%20report%20%289%29%20%282%29.pdf</w:t>
        </w:r>
      </w:hyperlink>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14</w:t>
      </w: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w:t>
      </w: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November,</w:t>
      </w:r>
      <w:r w:rsidRPr="1C652976"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2022)</w:t>
      </w:r>
    </w:p>
    <w:p w:rsidR="2DF54011" w:rsidP="1C652976" w:rsidRDefault="2DF54011" w14:paraId="31629186" w14:textId="3EE823F5">
      <w:pPr>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02F5BFA"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National Health Service (2019), ‘</w:t>
      </w:r>
      <w:r w:rsidRPr="002F5BFA" w:rsidR="59D35C96">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Why vaccination is safe and important’</w:t>
      </w:r>
      <w:r w:rsidRPr="002F5BFA"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60e2f2bcc2e3408a">
        <w:r w:rsidRPr="002F5BFA" w:rsidR="59D35C9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https://www.nhs.uk/conditions/vaccinations/why-vaccination-is-safe-and-important/</w:t>
        </w:r>
      </w:hyperlink>
      <w:r w:rsidRPr="002F5BFA"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14</w:t>
      </w:r>
      <w:r w:rsidRPr="002F5BFA"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th</w:t>
      </w:r>
      <w:r w:rsidRPr="002F5BFA"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w:t>
      </w:r>
      <w:r w:rsidRPr="002F5BFA"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November,</w:t>
      </w:r>
      <w:r w:rsidRPr="002F5BFA" w:rsidR="59D35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2022)</w:t>
      </w:r>
    </w:p>
    <w:p w:rsidR="2DF54011" w:rsidP="1E989A4E" w:rsidRDefault="2DF54011" w14:paraId="42024F96" w14:textId="5C61CA55">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E989A4E" w:rsidR="59D35C9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University of Saint Augustine for Health Science (2020), ‘</w:t>
      </w:r>
      <w:r w:rsidRPr="1E989A4E" w:rsidR="59D35C96">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The Role of Evidence-Based Practice in Nursing</w:t>
      </w:r>
      <w:r w:rsidRPr="1E989A4E" w:rsidR="59D35C9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7528d83a85bf4693">
        <w:r w:rsidRPr="1E989A4E" w:rsidR="59D35C9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https://www.usa.edu/blog/evidence-based-practice/</w:t>
        </w:r>
      </w:hyperlink>
      <w:r w:rsidRPr="1E989A4E" w:rsidR="59D35C9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(Accessed: 14</w:t>
      </w:r>
      <w:r w:rsidRPr="1E989A4E" w:rsidR="59D35C9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1E989A4E" w:rsidR="59D35C9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of </w:t>
      </w:r>
      <w:r w:rsidRPr="1E989A4E" w:rsidR="59D35C9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November,</w:t>
      </w:r>
      <w:r w:rsidRPr="1E989A4E" w:rsidR="59D35C9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2022)</w:t>
      </w:r>
    </w:p>
    <w:p w:rsidR="2DF54011" w:rsidP="0B042B18" w:rsidRDefault="2DF54011" w14:paraId="66596862" w14:textId="2E05641C">
      <w:pPr>
        <w:pStyle w:val="Normal"/>
        <w:spacing w:line="360" w:lineRule="auto"/>
        <w:jc w:val="left"/>
        <w:rPr>
          <w:b w:val="0"/>
          <w:bCs w:val="0"/>
          <w:sz w:val="24"/>
          <w:szCs w:val="24"/>
          <w:u w:val="none"/>
        </w:rPr>
      </w:pPr>
      <w:r w:rsidRPr="002F5BFA" w:rsidR="758B4A83">
        <w:rPr>
          <w:b w:val="0"/>
          <w:bCs w:val="0"/>
          <w:sz w:val="24"/>
          <w:szCs w:val="24"/>
          <w:u w:val="none"/>
        </w:rPr>
        <w:t xml:space="preserve">  </w:t>
      </w:r>
    </w:p>
    <w:p w:rsidR="7EBDF852" w:rsidP="002F5BFA" w:rsidRDefault="7EBDF852" w14:paraId="37860275" w14:textId="4E3EAC44">
      <w:pPr>
        <w:pStyle w:val="Normal"/>
        <w:jc w:val="left"/>
        <w:rPr>
          <w:sz w:val="24"/>
          <w:szCs w:val="24"/>
          <w:u w:val="single"/>
        </w:rPr>
      </w:pPr>
    </w:p>
    <w:p w:rsidR="7EBDF852" w:rsidP="002F5BFA" w:rsidRDefault="7EBDF852" w14:paraId="2264806B" w14:textId="5FF1BCED">
      <w:pPr>
        <w:pStyle w:val="Normal"/>
        <w:jc w:val="left"/>
        <w:rPr>
          <w:sz w:val="24"/>
          <w:szCs w:val="24"/>
          <w:u w:val="single"/>
        </w:rPr>
      </w:pPr>
    </w:p>
    <w:p w:rsidR="7EBDF852" w:rsidP="002F5BFA" w:rsidRDefault="7EBDF852" w14:paraId="277E2264" w14:textId="408F3CB7">
      <w:pPr>
        <w:pStyle w:val="Normal"/>
        <w:jc w:val="left"/>
        <w:rPr>
          <w:sz w:val="24"/>
          <w:szCs w:val="24"/>
          <w:u w:val="single"/>
        </w:rPr>
      </w:pPr>
    </w:p>
    <w:p w:rsidR="7EBDF852" w:rsidP="002F5BFA" w:rsidRDefault="7EBDF852" w14:paraId="7E8A0022" w14:textId="1686AB6A">
      <w:pPr>
        <w:pStyle w:val="Normal"/>
        <w:jc w:val="left"/>
        <w:rPr>
          <w:sz w:val="24"/>
          <w:szCs w:val="24"/>
          <w:u w:val="single"/>
        </w:rPr>
      </w:pPr>
    </w:p>
    <w:p w:rsidR="7EBDF852" w:rsidP="002F5BFA" w:rsidRDefault="7EBDF852" w14:paraId="1CBFB1F3" w14:textId="1F81A9C6">
      <w:pPr>
        <w:pStyle w:val="Normal"/>
        <w:jc w:val="left"/>
        <w:rPr>
          <w:sz w:val="24"/>
          <w:szCs w:val="24"/>
          <w:u w:val="single"/>
        </w:rPr>
      </w:pPr>
    </w:p>
    <w:p w:rsidR="7EBDF852" w:rsidP="002F5BFA" w:rsidRDefault="7EBDF852" w14:paraId="0A3F3E92" w14:textId="02F92A92">
      <w:pPr>
        <w:pStyle w:val="Normal"/>
        <w:jc w:val="left"/>
        <w:rPr>
          <w:sz w:val="24"/>
          <w:szCs w:val="24"/>
          <w:u w:val="single"/>
        </w:rPr>
      </w:pPr>
    </w:p>
    <w:p w:rsidR="7EBDF852" w:rsidP="002F5BFA" w:rsidRDefault="7EBDF852" w14:paraId="0DED5679" w14:textId="10EC5D2A">
      <w:pPr>
        <w:pStyle w:val="Normal"/>
        <w:jc w:val="left"/>
        <w:rPr>
          <w:sz w:val="24"/>
          <w:szCs w:val="24"/>
          <w:u w:val="single"/>
        </w:rPr>
      </w:pPr>
    </w:p>
    <w:p w:rsidR="7EBDF852" w:rsidP="002F5BFA" w:rsidRDefault="7EBDF852" w14:paraId="2778AA4F" w14:textId="47D300BD">
      <w:pPr>
        <w:pStyle w:val="Normal"/>
        <w:jc w:val="left"/>
        <w:rPr>
          <w:sz w:val="24"/>
          <w:szCs w:val="24"/>
          <w:u w:val="single"/>
        </w:rPr>
      </w:pPr>
    </w:p>
    <w:p w:rsidR="7EBDF852" w:rsidP="002F5BFA" w:rsidRDefault="7EBDF852" w14:paraId="667A72A9" w14:textId="0A19C7FF">
      <w:pPr>
        <w:pStyle w:val="Normal"/>
        <w:jc w:val="left"/>
        <w:rPr>
          <w:sz w:val="24"/>
          <w:szCs w:val="24"/>
          <w:u w:val="single"/>
        </w:rPr>
      </w:pPr>
    </w:p>
    <w:p w:rsidR="7EBDF852" w:rsidP="002F5BFA" w:rsidRDefault="7EBDF852" w14:paraId="31EC8342" w14:textId="5D461B52">
      <w:pPr>
        <w:pStyle w:val="Normal"/>
        <w:jc w:val="left"/>
        <w:rPr>
          <w:sz w:val="24"/>
          <w:szCs w:val="24"/>
          <w:u w:val="single"/>
        </w:rPr>
      </w:pPr>
    </w:p>
    <w:p w:rsidR="7EBDF852" w:rsidP="002F5BFA" w:rsidRDefault="7EBDF852" w14:paraId="23922DC7" w14:textId="2431C678">
      <w:pPr>
        <w:pStyle w:val="Normal"/>
        <w:jc w:val="left"/>
        <w:rPr>
          <w:sz w:val="24"/>
          <w:szCs w:val="24"/>
          <w:u w:val="single"/>
        </w:rPr>
      </w:pPr>
    </w:p>
    <w:p w:rsidR="7EBDF852" w:rsidP="002F5BFA" w:rsidRDefault="7EBDF852" w14:paraId="051BA764" w14:textId="0688203C">
      <w:pPr>
        <w:pStyle w:val="Normal"/>
        <w:jc w:val="left"/>
        <w:rPr>
          <w:sz w:val="24"/>
          <w:szCs w:val="24"/>
          <w:u w:val="single"/>
        </w:rPr>
      </w:pPr>
    </w:p>
    <w:p w:rsidR="7EBDF852" w:rsidP="002F5BFA" w:rsidRDefault="7EBDF852" w14:paraId="270C6A9B" w14:textId="5A927237">
      <w:pPr>
        <w:pStyle w:val="Normal"/>
        <w:jc w:val="left"/>
        <w:rPr>
          <w:sz w:val="24"/>
          <w:szCs w:val="24"/>
          <w:u w:val="single"/>
        </w:rPr>
      </w:pPr>
    </w:p>
    <w:p w:rsidR="7EBDF852" w:rsidP="002F5BFA" w:rsidRDefault="7EBDF852" w14:paraId="6535C490" w14:textId="17999319">
      <w:pPr>
        <w:pStyle w:val="Normal"/>
        <w:jc w:val="left"/>
        <w:rPr>
          <w:sz w:val="24"/>
          <w:szCs w:val="24"/>
          <w:u w:val="single"/>
        </w:rPr>
      </w:pPr>
    </w:p>
    <w:p w:rsidR="7EBDF852" w:rsidP="002F5BFA" w:rsidRDefault="7EBDF852" w14:paraId="5112B174" w14:textId="38904CFA">
      <w:pPr>
        <w:pStyle w:val="Normal"/>
        <w:jc w:val="left"/>
        <w:rPr>
          <w:sz w:val="24"/>
          <w:szCs w:val="24"/>
          <w:u w:val="single"/>
        </w:rPr>
      </w:pPr>
    </w:p>
    <w:p w:rsidR="7EBDF852" w:rsidP="002F5BFA" w:rsidRDefault="7EBDF852" w14:paraId="39D71ADE" w14:textId="0BEA4FFC">
      <w:pPr>
        <w:pStyle w:val="Normal"/>
        <w:jc w:val="left"/>
        <w:rPr>
          <w:sz w:val="24"/>
          <w:szCs w:val="24"/>
          <w:u w:val="single"/>
        </w:rPr>
      </w:pPr>
    </w:p>
    <w:p w:rsidR="7EBDF852" w:rsidP="002F5BFA" w:rsidRDefault="7EBDF852" w14:paraId="3E6740D8" w14:textId="4FF609B6">
      <w:pPr>
        <w:pStyle w:val="Normal"/>
        <w:jc w:val="left"/>
        <w:rPr>
          <w:sz w:val="24"/>
          <w:szCs w:val="24"/>
          <w:u w:val="single"/>
        </w:rPr>
      </w:pPr>
    </w:p>
    <w:p w:rsidR="7EBDF852" w:rsidP="002F5BFA" w:rsidRDefault="7EBDF852" w14:paraId="02915022" w14:textId="3808C01C">
      <w:pPr>
        <w:pStyle w:val="Normal"/>
        <w:jc w:val="left"/>
        <w:rPr>
          <w:sz w:val="24"/>
          <w:szCs w:val="24"/>
          <w:u w:val="single"/>
        </w:rPr>
      </w:pPr>
    </w:p>
    <w:p w:rsidR="7EBDF852" w:rsidP="002F5BFA" w:rsidRDefault="7EBDF852" w14:paraId="7E7438AC" w14:textId="14D5537D">
      <w:pPr>
        <w:pStyle w:val="Normal"/>
        <w:jc w:val="left"/>
        <w:rPr>
          <w:sz w:val="24"/>
          <w:szCs w:val="24"/>
          <w:u w:val="single"/>
        </w:rPr>
      </w:pPr>
    </w:p>
    <w:p w:rsidR="7EBDF852" w:rsidP="002F5BFA" w:rsidRDefault="7EBDF852" w14:paraId="5CD0DC7A" w14:textId="54679D7B">
      <w:pPr>
        <w:pStyle w:val="Normal"/>
        <w:jc w:val="left"/>
        <w:rPr>
          <w:sz w:val="24"/>
          <w:szCs w:val="24"/>
          <w:u w:val="single"/>
        </w:rPr>
      </w:pPr>
    </w:p>
    <w:p w:rsidR="7EBDF852" w:rsidP="002F5BFA" w:rsidRDefault="7EBDF852" w14:paraId="69FF8A7E" w14:textId="4A9CCA6B">
      <w:pPr>
        <w:pStyle w:val="Normal"/>
        <w:jc w:val="left"/>
        <w:rPr>
          <w:sz w:val="24"/>
          <w:szCs w:val="24"/>
          <w:u w:val="single"/>
        </w:rPr>
      </w:pPr>
    </w:p>
    <w:p w:rsidR="7EBDF852" w:rsidP="002F5BFA" w:rsidRDefault="7EBDF852" w14:paraId="2D7D6892" w14:textId="2273D2E3">
      <w:pPr>
        <w:pStyle w:val="Normal"/>
        <w:jc w:val="left"/>
        <w:rPr>
          <w:sz w:val="24"/>
          <w:szCs w:val="24"/>
          <w:u w:val="single"/>
        </w:rPr>
      </w:pPr>
    </w:p>
    <w:p w:rsidR="7EBDF852" w:rsidP="002F5BFA" w:rsidRDefault="7EBDF852" w14:paraId="11EB1739" w14:textId="17C9F583">
      <w:pPr>
        <w:pStyle w:val="Normal"/>
        <w:jc w:val="left"/>
        <w:rPr>
          <w:sz w:val="24"/>
          <w:szCs w:val="24"/>
          <w:u w:val="single"/>
        </w:rPr>
      </w:pPr>
    </w:p>
    <w:p w:rsidR="7EBDF852" w:rsidP="002F5BFA" w:rsidRDefault="7EBDF852" w14:paraId="16DEFDB3" w14:textId="46F9EE88">
      <w:pPr>
        <w:pStyle w:val="Normal"/>
        <w:jc w:val="left"/>
        <w:rPr>
          <w:sz w:val="24"/>
          <w:szCs w:val="24"/>
          <w:u w:val="single"/>
        </w:rPr>
      </w:pPr>
    </w:p>
    <w:p w:rsidR="7EBDF852" w:rsidP="002F5BFA" w:rsidRDefault="7EBDF852" w14:paraId="55AF6C0C" w14:textId="6F84DE90">
      <w:pPr>
        <w:pStyle w:val="Normal"/>
        <w:jc w:val="left"/>
        <w:rPr>
          <w:sz w:val="24"/>
          <w:szCs w:val="24"/>
          <w:u w:val="single"/>
        </w:rPr>
      </w:pPr>
    </w:p>
    <w:p w:rsidR="7EBDF852" w:rsidP="002F5BFA" w:rsidRDefault="7EBDF852" w14:paraId="1DB55290" w14:textId="1F68D794">
      <w:pPr>
        <w:pStyle w:val="Normal"/>
        <w:jc w:val="left"/>
        <w:rPr>
          <w:sz w:val="24"/>
          <w:szCs w:val="24"/>
          <w:u w:val="single"/>
        </w:rPr>
      </w:pPr>
    </w:p>
    <w:p w:rsidR="7EBDF852" w:rsidP="002F5BFA" w:rsidRDefault="7EBDF852" w14:paraId="1351D0C7" w14:textId="0D858562">
      <w:pPr>
        <w:pStyle w:val="Normal"/>
        <w:jc w:val="left"/>
        <w:rPr>
          <w:sz w:val="24"/>
          <w:szCs w:val="24"/>
          <w:u w:val="single"/>
        </w:rPr>
      </w:pPr>
      <w:r w:rsidRPr="002F5BFA" w:rsidR="1B49DE34">
        <w:rPr>
          <w:sz w:val="24"/>
          <w:szCs w:val="24"/>
          <w:u w:val="single"/>
        </w:rPr>
        <w:t>A</w:t>
      </w:r>
      <w:r w:rsidRPr="002F5BFA" w:rsidR="52DAD374">
        <w:rPr>
          <w:sz w:val="24"/>
          <w:szCs w:val="24"/>
          <w:u w:val="single"/>
        </w:rPr>
        <w:t>ppendix</w:t>
      </w:r>
    </w:p>
    <w:p w:rsidR="1C652976" w:rsidP="002F5BFA" w:rsidRDefault="1C652976" w14:paraId="47438E73" w14:textId="73486848">
      <w:pPr>
        <w:pStyle w:val="Normal"/>
        <w:jc w:val="left"/>
        <w:rPr>
          <w:sz w:val="24"/>
          <w:szCs w:val="24"/>
          <w:u w:val="single"/>
        </w:rPr>
      </w:pPr>
    </w:p>
    <w:p w:rsidR="1A9C84A7" w:rsidP="002F5BFA" w:rsidRDefault="1A9C84A7" w14:paraId="40743522" w14:textId="3AC51149">
      <w:pPr>
        <w:pStyle w:val="Normal"/>
        <w:jc w:val="left"/>
        <w:rPr>
          <w:rFonts w:ascii="Calibri" w:hAnsi="Calibri" w:eastAsia="Calibri" w:cs="Calibri"/>
          <w:noProof w:val="0"/>
          <w:sz w:val="24"/>
          <w:szCs w:val="24"/>
          <w:lang w:val="en-GB"/>
        </w:rPr>
      </w:pPr>
      <w:r w:rsidRPr="002F5BFA" w:rsidR="1A9C84A7">
        <w:rPr>
          <w:rFonts w:ascii="Calibri" w:hAnsi="Calibri" w:eastAsia="Calibri" w:cs="Calibri"/>
          <w:noProof w:val="0"/>
          <w:sz w:val="24"/>
          <w:szCs w:val="24"/>
          <w:lang w:val="en-GB"/>
        </w:rPr>
        <w:t xml:space="preserve">Figure 1: ‘Unadjusted cumulative percentage of individuals reporting diagnosis of type 2 diabetes by age and ACE count’ </w:t>
      </w:r>
      <w:r w:rsidRPr="002F5BFA" w:rsidR="1A9C84A7">
        <w:rPr>
          <w:rFonts w:ascii="Calibri" w:hAnsi="Calibri" w:eastAsia="Calibri" w:cs="Calibri"/>
          <w:noProof w:val="0"/>
          <w:sz w:val="24"/>
          <w:szCs w:val="24"/>
          <w:lang w:val="en-GB"/>
        </w:rPr>
        <w:t>- Ashton et al (2016)</w:t>
      </w:r>
    </w:p>
    <w:p w:rsidR="1C652976" w:rsidP="1C652976" w:rsidRDefault="1C652976" w14:paraId="29B61B2D" w14:textId="53011DBD">
      <w:pPr>
        <w:pStyle w:val="Normal"/>
        <w:jc w:val="left"/>
        <w:rPr>
          <w:sz w:val="22"/>
          <w:szCs w:val="22"/>
          <w:u w:val="single"/>
        </w:rPr>
      </w:pPr>
    </w:p>
    <w:p w:rsidR="1C652976" w:rsidP="1C652976" w:rsidRDefault="1C652976" w14:paraId="49ED3069" w14:textId="53B6C666">
      <w:pPr>
        <w:pStyle w:val="Normal"/>
        <w:jc w:val="left"/>
      </w:pPr>
      <w:r w:rsidR="1C652976">
        <w:drawing>
          <wp:anchor distT="0" distB="0" distL="114300" distR="114300" simplePos="0" relativeHeight="251658240" behindDoc="0" locked="0" layoutInCell="1" allowOverlap="1" wp14:editId="58DD2650" wp14:anchorId="303B21B6">
            <wp:simplePos x="0" y="0"/>
            <wp:positionH relativeFrom="column">
              <wp:align>left</wp:align>
            </wp:positionH>
            <wp:positionV relativeFrom="paragraph">
              <wp:posOffset>0</wp:posOffset>
            </wp:positionV>
            <wp:extent cx="6105525" cy="3052762"/>
            <wp:effectExtent l="0" t="0" r="0" b="0"/>
            <wp:wrapSquare wrapText="bothSides"/>
            <wp:docPr id="409096629" name="" title=""/>
            <wp:cNvGraphicFramePr>
              <a:graphicFrameLocks noChangeAspect="1"/>
            </wp:cNvGraphicFramePr>
            <a:graphic>
              <a:graphicData uri="http://schemas.openxmlformats.org/drawingml/2006/picture">
                <pic:pic>
                  <pic:nvPicPr>
                    <pic:cNvPr id="0" name=""/>
                    <pic:cNvPicPr/>
                  </pic:nvPicPr>
                  <pic:blipFill>
                    <a:blip r:embed="R566c92f88f56411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05525" cy="3052762"/>
                    </a:xfrm>
                    <a:prstGeom prst="rect">
                      <a:avLst/>
                    </a:prstGeom>
                  </pic:spPr>
                </pic:pic>
              </a:graphicData>
            </a:graphic>
            <wp14:sizeRelH relativeFrom="page">
              <wp14:pctWidth>0</wp14:pctWidth>
            </wp14:sizeRelH>
            <wp14:sizeRelV relativeFrom="page">
              <wp14:pctHeight>0</wp14:pctHeight>
            </wp14:sizeRelV>
          </wp:anchor>
        </w:drawing>
      </w:r>
    </w:p>
    <w:p w:rsidR="7EBDF852" w:rsidP="7EBDF852" w:rsidRDefault="7EBDF852" w14:paraId="155CCBFE" w14:textId="1F5BBD0A">
      <w:pPr>
        <w:pStyle w:val="Normal"/>
        <w:jc w:val="left"/>
        <w:rPr>
          <w:sz w:val="22"/>
          <w:szCs w:val="22"/>
          <w:u w:val="single"/>
        </w:rPr>
      </w:pPr>
    </w:p>
    <w:p w:rsidR="7EBDF852" w:rsidP="7EBDF852" w:rsidRDefault="7EBDF852" w14:paraId="31FA2002" w14:textId="76815432">
      <w:pPr>
        <w:pStyle w:val="Normal"/>
        <w:jc w:val="left"/>
        <w:rPr>
          <w:sz w:val="22"/>
          <w:szCs w:val="22"/>
          <w:u w:val="single"/>
        </w:rPr>
      </w:pPr>
    </w:p>
    <w:p w:rsidR="7EBDF852" w:rsidP="7EBDF852" w:rsidRDefault="7EBDF852" w14:paraId="0DA1C18C" w14:textId="37899A24">
      <w:pPr>
        <w:pStyle w:val="Normal"/>
        <w:jc w:val="left"/>
        <w:rPr>
          <w:sz w:val="22"/>
          <w:szCs w:val="22"/>
          <w:u w:val="single"/>
        </w:rPr>
      </w:pPr>
    </w:p>
    <w:p w:rsidR="7EBDF852" w:rsidP="7EBDF852" w:rsidRDefault="7EBDF852" w14:paraId="5BC3DED1" w14:textId="17B4A19D">
      <w:pPr>
        <w:pStyle w:val="Normal"/>
        <w:jc w:val="left"/>
        <w:rPr>
          <w:sz w:val="22"/>
          <w:szCs w:val="22"/>
          <w:u w:val="single"/>
        </w:rPr>
      </w:pPr>
    </w:p>
    <w:p w:rsidR="7EBDF852" w:rsidP="7EBDF852" w:rsidRDefault="7EBDF852" w14:paraId="7DDB6F62" w14:textId="3A07BB5B">
      <w:pPr>
        <w:pStyle w:val="Normal"/>
        <w:jc w:val="left"/>
        <w:rPr>
          <w:sz w:val="22"/>
          <w:szCs w:val="22"/>
          <w:u w:val="single"/>
        </w:rPr>
      </w:pPr>
    </w:p>
    <w:p w:rsidR="7EBDF852" w:rsidP="7EBDF852" w:rsidRDefault="7EBDF852" w14:paraId="2BE168F6" w14:textId="2A770BE0">
      <w:pPr>
        <w:pStyle w:val="Normal"/>
        <w:jc w:val="left"/>
        <w:rPr>
          <w:sz w:val="22"/>
          <w:szCs w:val="22"/>
          <w:u w:val="single"/>
        </w:rPr>
      </w:pPr>
    </w:p>
    <w:p w:rsidR="7EBDF852" w:rsidP="7EBDF852" w:rsidRDefault="7EBDF852" w14:paraId="2E88132B" w14:textId="2C63206A">
      <w:pPr>
        <w:pStyle w:val="Normal"/>
        <w:jc w:val="left"/>
        <w:rPr>
          <w:sz w:val="22"/>
          <w:szCs w:val="22"/>
          <w:u w:val="single"/>
        </w:rPr>
      </w:pPr>
    </w:p>
    <w:p w:rsidR="7EBDF852" w:rsidP="7EBDF852" w:rsidRDefault="7EBDF852" w14:paraId="74E8FBAF" w14:textId="03B8B38A">
      <w:pPr>
        <w:pStyle w:val="Normal"/>
        <w:jc w:val="left"/>
        <w:rPr>
          <w:sz w:val="22"/>
          <w:szCs w:val="22"/>
          <w:u w:val="single"/>
        </w:rPr>
      </w:pPr>
    </w:p>
    <w:p w:rsidR="7EBDF852" w:rsidP="7EBDF852" w:rsidRDefault="7EBDF852" w14:paraId="1B235614" w14:textId="13FB1798">
      <w:pPr>
        <w:pStyle w:val="Normal"/>
        <w:jc w:val="left"/>
        <w:rPr>
          <w:sz w:val="22"/>
          <w:szCs w:val="22"/>
          <w:u w:val="single"/>
        </w:rPr>
      </w:pPr>
    </w:p>
    <w:p w:rsidR="7EBDF852" w:rsidP="7EBDF852" w:rsidRDefault="7EBDF852" w14:paraId="51C14A4E" w14:textId="200DEB36">
      <w:pPr>
        <w:pStyle w:val="Normal"/>
        <w:jc w:val="left"/>
        <w:rPr>
          <w:sz w:val="22"/>
          <w:szCs w:val="22"/>
          <w:u w:val="single"/>
        </w:rPr>
      </w:pPr>
    </w:p>
    <w:p w:rsidR="7EBDF852" w:rsidP="7EBDF852" w:rsidRDefault="7EBDF852" w14:paraId="689C0F9C" w14:textId="1B512ADF">
      <w:pPr>
        <w:pStyle w:val="Normal"/>
        <w:jc w:val="left"/>
        <w:rPr>
          <w:sz w:val="22"/>
          <w:szCs w:val="22"/>
          <w:u w:val="single"/>
        </w:rPr>
      </w:pPr>
    </w:p>
    <w:p w:rsidR="05169690" w:rsidP="002F5BFA" w:rsidRDefault="05169690" w14:paraId="6139DDA0" w14:textId="77F57970">
      <w:pPr>
        <w:pStyle w:val="Normal"/>
        <w:jc w:val="left"/>
        <w:rPr>
          <w:sz w:val="22"/>
          <w:szCs w:val="22"/>
          <w:u w:val="single"/>
        </w:rPr>
      </w:pPr>
    </w:p>
    <w:sectPr>
      <w:pgSz w:w="11906" w:h="16838" w:orient="portrait"/>
      <w:pgMar w:top="1440" w:right="1440" w:bottom="1440" w:left="1440" w:header="720" w:footer="720" w:gutter="0"/>
      <w:cols w:space="720"/>
      <w:docGrid w:linePitch="360"/>
      <w:headerReference w:type="default" r:id="R2a255e2b612c49f6"/>
      <w:footerReference w:type="default" r:id="R67315892e1964d3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EBDF852" w:rsidTr="1C652976" w14:paraId="5938F8AE">
      <w:tc>
        <w:tcPr>
          <w:tcW w:w="3005" w:type="dxa"/>
          <w:tcMar/>
        </w:tcPr>
        <w:p w:rsidR="7EBDF852" w:rsidP="7EBDF852" w:rsidRDefault="7EBDF852" w14:paraId="18FA3E93" w14:textId="183D7EB4">
          <w:pPr>
            <w:pStyle w:val="Header"/>
            <w:bidi w:val="0"/>
            <w:ind w:left="-115"/>
            <w:jc w:val="left"/>
          </w:pPr>
        </w:p>
      </w:tc>
      <w:tc>
        <w:tcPr>
          <w:tcW w:w="3005" w:type="dxa"/>
          <w:tcMar/>
        </w:tcPr>
        <w:p w:rsidR="7EBDF852" w:rsidP="7EBDF852" w:rsidRDefault="7EBDF852" w14:paraId="2EA3F797" w14:textId="7691004A">
          <w:pPr>
            <w:pStyle w:val="Header"/>
            <w:bidi w:val="0"/>
            <w:jc w:val="center"/>
          </w:pPr>
        </w:p>
      </w:tc>
      <w:tc>
        <w:tcPr>
          <w:tcW w:w="3005" w:type="dxa"/>
          <w:tcMar/>
        </w:tcPr>
        <w:p w:rsidR="7EBDF852" w:rsidP="7EBDF852" w:rsidRDefault="7EBDF852" w14:paraId="0903315A" w14:textId="5A03D24C">
          <w:pPr>
            <w:pStyle w:val="Header"/>
            <w:bidi w:val="0"/>
            <w:ind w:right="-115"/>
            <w:jc w:val="right"/>
          </w:pPr>
          <w:r>
            <w:fldChar w:fldCharType="begin"/>
          </w:r>
          <w:r>
            <w:instrText xml:space="preserve">PAGE</w:instrText>
          </w:r>
          <w:r>
            <w:fldChar w:fldCharType="separate"/>
          </w:r>
          <w:r>
            <w:fldChar w:fldCharType="end"/>
          </w:r>
        </w:p>
      </w:tc>
    </w:tr>
  </w:tbl>
  <w:p w:rsidR="7EBDF852" w:rsidP="7EBDF852" w:rsidRDefault="7EBDF852" w14:paraId="6A361D87" w14:textId="6856F94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EBDF852" w:rsidTr="7EBDF852" w14:paraId="535D5031">
      <w:tc>
        <w:tcPr>
          <w:tcW w:w="3005" w:type="dxa"/>
          <w:tcMar/>
        </w:tcPr>
        <w:p w:rsidR="7EBDF852" w:rsidP="7EBDF852" w:rsidRDefault="7EBDF852" w14:paraId="0681CA79" w14:textId="21AB6BE9">
          <w:pPr>
            <w:pStyle w:val="Header"/>
            <w:bidi w:val="0"/>
            <w:ind w:left="-115"/>
            <w:jc w:val="left"/>
          </w:pPr>
        </w:p>
      </w:tc>
      <w:tc>
        <w:tcPr>
          <w:tcW w:w="3005" w:type="dxa"/>
          <w:tcMar/>
        </w:tcPr>
        <w:p w:rsidR="7EBDF852" w:rsidP="7EBDF852" w:rsidRDefault="7EBDF852" w14:paraId="1CCCB5F4" w14:textId="64261123">
          <w:pPr>
            <w:pStyle w:val="Header"/>
            <w:bidi w:val="0"/>
            <w:jc w:val="center"/>
          </w:pPr>
        </w:p>
      </w:tc>
      <w:tc>
        <w:tcPr>
          <w:tcW w:w="3005" w:type="dxa"/>
          <w:tcMar/>
        </w:tcPr>
        <w:p w:rsidR="7EBDF852" w:rsidP="7EBDF852" w:rsidRDefault="7EBDF852" w14:paraId="26E5B571" w14:textId="7CCF2D41">
          <w:pPr>
            <w:pStyle w:val="Header"/>
            <w:bidi w:val="0"/>
            <w:ind w:right="-115"/>
            <w:jc w:val="right"/>
          </w:pPr>
        </w:p>
      </w:tc>
    </w:tr>
  </w:tbl>
  <w:p w:rsidR="7EBDF852" w:rsidP="7EBDF852" w:rsidRDefault="7EBDF852" w14:paraId="6F6EADFA" w14:textId="069E180F">
    <w:pPr>
      <w:pStyle w:val="Header"/>
      <w:bidi w:val="0"/>
    </w:pPr>
  </w:p>
</w:hdr>
</file>

<file path=word/intelligence2.xml><?xml version="1.0" encoding="utf-8"?>
<int2:intelligence xmlns:int2="http://schemas.microsoft.com/office/intelligence/2020/intelligence">
  <int2:observations>
    <int2:bookmark int2:bookmarkName="_Int_3poR1Cgq" int2:invalidationBookmarkName="" int2:hashCode="gRugs1wvPkOL6E" int2:id="mI9wQXUL"/>
    <int2:bookmark int2:bookmarkName="_Int_nyn5HY9g" int2:invalidationBookmarkName="" int2:hashCode="z629eldxMwQaYP" int2:id="nTGgs8Sm"/>
    <int2:bookmark int2:bookmarkName="_Int_VYxs1tIv" int2:invalidationBookmarkName="" int2:hashCode="8UVZdjmffSKTMf" int2:id="45eVF9ua"/>
    <int2:bookmark int2:bookmarkName="_Int_H1Yte6RP" int2:invalidationBookmarkName="" int2:hashCode="AISjr3H6y/Mk1t" int2:id="jyVTy2PF"/>
    <int2:bookmark int2:bookmarkName="_Int_12LgDfrT" int2:invalidationBookmarkName="" int2:hashCode="yss03cesHNKnLT" int2:id="CtH3XVoR"/>
    <int2:bookmark int2:bookmarkName="_Int_MbiX0UAn" int2:invalidationBookmarkName="" int2:hashCode="1NPsoGw2NZRskV" int2:id="yeeCMI0l">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2bf713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d8dbe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68ef7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252ec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c3bad1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62bd8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a6ac8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B85771"/>
    <w:rsid w:val="002F5BFA"/>
    <w:rsid w:val="0031B86F"/>
    <w:rsid w:val="00830CDD"/>
    <w:rsid w:val="017632CB"/>
    <w:rsid w:val="0190FACD"/>
    <w:rsid w:val="0199CE0A"/>
    <w:rsid w:val="02152CEF"/>
    <w:rsid w:val="031552EA"/>
    <w:rsid w:val="038A4639"/>
    <w:rsid w:val="03B9E356"/>
    <w:rsid w:val="042F15D6"/>
    <w:rsid w:val="0453698A"/>
    <w:rsid w:val="04ADD38D"/>
    <w:rsid w:val="04D2EE67"/>
    <w:rsid w:val="05169690"/>
    <w:rsid w:val="0536BE00"/>
    <w:rsid w:val="0542166E"/>
    <w:rsid w:val="055F8486"/>
    <w:rsid w:val="05B85771"/>
    <w:rsid w:val="05C26D15"/>
    <w:rsid w:val="063E456F"/>
    <w:rsid w:val="0670309F"/>
    <w:rsid w:val="07005982"/>
    <w:rsid w:val="07034609"/>
    <w:rsid w:val="07554E5A"/>
    <w:rsid w:val="075FD349"/>
    <w:rsid w:val="076C7F0F"/>
    <w:rsid w:val="08812A24"/>
    <w:rsid w:val="08812A24"/>
    <w:rsid w:val="08CBF067"/>
    <w:rsid w:val="099E8D30"/>
    <w:rsid w:val="09A8C50F"/>
    <w:rsid w:val="09B68F1F"/>
    <w:rsid w:val="0A15E37D"/>
    <w:rsid w:val="0A1ACF76"/>
    <w:rsid w:val="0A1ACF76"/>
    <w:rsid w:val="0A72F97A"/>
    <w:rsid w:val="0A72F97A"/>
    <w:rsid w:val="0A9DCC8F"/>
    <w:rsid w:val="0AB1D68B"/>
    <w:rsid w:val="0AC2B9F8"/>
    <w:rsid w:val="0B042B18"/>
    <w:rsid w:val="0B2CFBE4"/>
    <w:rsid w:val="0B489322"/>
    <w:rsid w:val="0B67D90F"/>
    <w:rsid w:val="0B822604"/>
    <w:rsid w:val="0BCBE593"/>
    <w:rsid w:val="0C9FFB79"/>
    <w:rsid w:val="0CAB13C4"/>
    <w:rsid w:val="0D103B77"/>
    <w:rsid w:val="0D4DA4D0"/>
    <w:rsid w:val="0DAFF823"/>
    <w:rsid w:val="0DBC44F4"/>
    <w:rsid w:val="0DEBA3ED"/>
    <w:rsid w:val="0E3BCBDA"/>
    <w:rsid w:val="0E76D879"/>
    <w:rsid w:val="0E803E98"/>
    <w:rsid w:val="0E8B84DC"/>
    <w:rsid w:val="0EB3F95E"/>
    <w:rsid w:val="0EEE59FA"/>
    <w:rsid w:val="0F1AFC2D"/>
    <w:rsid w:val="0F1BF19D"/>
    <w:rsid w:val="0F348090"/>
    <w:rsid w:val="0FFDE847"/>
    <w:rsid w:val="104700B4"/>
    <w:rsid w:val="106E40C7"/>
    <w:rsid w:val="10E23AFE"/>
    <w:rsid w:val="1145D19C"/>
    <w:rsid w:val="1146A96F"/>
    <w:rsid w:val="11476389"/>
    <w:rsid w:val="116E2594"/>
    <w:rsid w:val="1194441B"/>
    <w:rsid w:val="11E15025"/>
    <w:rsid w:val="11EB9A20"/>
    <w:rsid w:val="11FB811B"/>
    <w:rsid w:val="126F84A3"/>
    <w:rsid w:val="131BCF5D"/>
    <w:rsid w:val="1382A24E"/>
    <w:rsid w:val="13BCE654"/>
    <w:rsid w:val="13C4575D"/>
    <w:rsid w:val="14CBE4DD"/>
    <w:rsid w:val="150653DF"/>
    <w:rsid w:val="150EBB55"/>
    <w:rsid w:val="156198F4"/>
    <w:rsid w:val="16536C02"/>
    <w:rsid w:val="16A19779"/>
    <w:rsid w:val="16C80936"/>
    <w:rsid w:val="171B94C0"/>
    <w:rsid w:val="1764BC3C"/>
    <w:rsid w:val="1787FAC8"/>
    <w:rsid w:val="17AD3FD3"/>
    <w:rsid w:val="183D67DA"/>
    <w:rsid w:val="18D4EECF"/>
    <w:rsid w:val="18EDD679"/>
    <w:rsid w:val="195E1458"/>
    <w:rsid w:val="198487B7"/>
    <w:rsid w:val="1A57FA48"/>
    <w:rsid w:val="1A7AD86C"/>
    <w:rsid w:val="1A9C84A7"/>
    <w:rsid w:val="1AB40A34"/>
    <w:rsid w:val="1AC95915"/>
    <w:rsid w:val="1B0F23B7"/>
    <w:rsid w:val="1B1AAD83"/>
    <w:rsid w:val="1B24B633"/>
    <w:rsid w:val="1B49DE34"/>
    <w:rsid w:val="1BBFD73C"/>
    <w:rsid w:val="1C0212F7"/>
    <w:rsid w:val="1C2F57CF"/>
    <w:rsid w:val="1C444CA2"/>
    <w:rsid w:val="1C484441"/>
    <w:rsid w:val="1C62CD01"/>
    <w:rsid w:val="1C652976"/>
    <w:rsid w:val="1C709439"/>
    <w:rsid w:val="1C95B51A"/>
    <w:rsid w:val="1CAC9DFE"/>
    <w:rsid w:val="1DB4FA81"/>
    <w:rsid w:val="1DC8AB8C"/>
    <w:rsid w:val="1DF73C4C"/>
    <w:rsid w:val="1E31857B"/>
    <w:rsid w:val="1E989A4E"/>
    <w:rsid w:val="1EAAC207"/>
    <w:rsid w:val="1F0B64B4"/>
    <w:rsid w:val="1F9CCA38"/>
    <w:rsid w:val="1FEB1E1B"/>
    <w:rsid w:val="20240BDD"/>
    <w:rsid w:val="2061FC12"/>
    <w:rsid w:val="21184A3D"/>
    <w:rsid w:val="21363E24"/>
    <w:rsid w:val="21712BB6"/>
    <w:rsid w:val="21D8DCF4"/>
    <w:rsid w:val="21F773EF"/>
    <w:rsid w:val="22041FB5"/>
    <w:rsid w:val="22955DEC"/>
    <w:rsid w:val="22C7D8F3"/>
    <w:rsid w:val="22D20E85"/>
    <w:rsid w:val="23934450"/>
    <w:rsid w:val="2393B7CA"/>
    <w:rsid w:val="23AFB34C"/>
    <w:rsid w:val="23C152CA"/>
    <w:rsid w:val="24058C1F"/>
    <w:rsid w:val="248A1458"/>
    <w:rsid w:val="249AAA79"/>
    <w:rsid w:val="25356D35"/>
    <w:rsid w:val="255A5A9E"/>
    <w:rsid w:val="25BB78DF"/>
    <w:rsid w:val="26998BE4"/>
    <w:rsid w:val="26D13D96"/>
    <w:rsid w:val="26EB1FD5"/>
    <w:rsid w:val="2774EBB9"/>
    <w:rsid w:val="27780677"/>
    <w:rsid w:val="279B4A16"/>
    <w:rsid w:val="27BD06FD"/>
    <w:rsid w:val="28423AE2"/>
    <w:rsid w:val="284EE1A8"/>
    <w:rsid w:val="285C05F1"/>
    <w:rsid w:val="28D3CB21"/>
    <w:rsid w:val="29797DCE"/>
    <w:rsid w:val="29A15572"/>
    <w:rsid w:val="29A20873"/>
    <w:rsid w:val="29D260B4"/>
    <w:rsid w:val="29F7498B"/>
    <w:rsid w:val="2A10A5BE"/>
    <w:rsid w:val="2A759F96"/>
    <w:rsid w:val="2A8DF7B7"/>
    <w:rsid w:val="2AD2EAD8"/>
    <w:rsid w:val="2B108E34"/>
    <w:rsid w:val="2B1AB791"/>
    <w:rsid w:val="2BCEDF1F"/>
    <w:rsid w:val="2C6EBB39"/>
    <w:rsid w:val="2C78F0CB"/>
    <w:rsid w:val="2C8ED458"/>
    <w:rsid w:val="2CF83B58"/>
    <w:rsid w:val="2D555C0A"/>
    <w:rsid w:val="2D86737A"/>
    <w:rsid w:val="2DBAB409"/>
    <w:rsid w:val="2DF54011"/>
    <w:rsid w:val="2E14C12C"/>
    <w:rsid w:val="2EB62AD4"/>
    <w:rsid w:val="2ED570A8"/>
    <w:rsid w:val="2EDF6B2D"/>
    <w:rsid w:val="2F2243DB"/>
    <w:rsid w:val="2F354FB2"/>
    <w:rsid w:val="2F3E0139"/>
    <w:rsid w:val="2F94A837"/>
    <w:rsid w:val="3020B1FD"/>
    <w:rsid w:val="30A89C1F"/>
    <w:rsid w:val="30AB75AE"/>
    <w:rsid w:val="30BC0219"/>
    <w:rsid w:val="30FF55E4"/>
    <w:rsid w:val="3122F123"/>
    <w:rsid w:val="31997B3F"/>
    <w:rsid w:val="321F9B6E"/>
    <w:rsid w:val="3229EFD2"/>
    <w:rsid w:val="32BEC184"/>
    <w:rsid w:val="33D4CAC4"/>
    <w:rsid w:val="3412BF22"/>
    <w:rsid w:val="34302FB5"/>
    <w:rsid w:val="348402B0"/>
    <w:rsid w:val="34B3A4C1"/>
    <w:rsid w:val="3512EC8A"/>
    <w:rsid w:val="35ABE346"/>
    <w:rsid w:val="35AE8F83"/>
    <w:rsid w:val="35C349F8"/>
    <w:rsid w:val="35D1978A"/>
    <w:rsid w:val="361D8B05"/>
    <w:rsid w:val="361FD311"/>
    <w:rsid w:val="36262B95"/>
    <w:rsid w:val="362A1D0C"/>
    <w:rsid w:val="363B836D"/>
    <w:rsid w:val="36568468"/>
    <w:rsid w:val="36BC6369"/>
    <w:rsid w:val="3760C5BA"/>
    <w:rsid w:val="377BDF81"/>
    <w:rsid w:val="379232A7"/>
    <w:rsid w:val="37C1FBF6"/>
    <w:rsid w:val="37C92227"/>
    <w:rsid w:val="38E63045"/>
    <w:rsid w:val="38EEA719"/>
    <w:rsid w:val="38FC961B"/>
    <w:rsid w:val="392E0308"/>
    <w:rsid w:val="395B4E9D"/>
    <w:rsid w:val="39BF99F8"/>
    <w:rsid w:val="3A2D42EA"/>
    <w:rsid w:val="3ACDB889"/>
    <w:rsid w:val="3AD48D3D"/>
    <w:rsid w:val="3AF0FC28"/>
    <w:rsid w:val="3B3122B9"/>
    <w:rsid w:val="3B7B857F"/>
    <w:rsid w:val="3BA9BEEA"/>
    <w:rsid w:val="3C149B0F"/>
    <w:rsid w:val="3C2199BE"/>
    <w:rsid w:val="3C97021B"/>
    <w:rsid w:val="3CC914B5"/>
    <w:rsid w:val="3D5A2B65"/>
    <w:rsid w:val="3D64E3AC"/>
    <w:rsid w:val="3D99E3BE"/>
    <w:rsid w:val="3E289CEA"/>
    <w:rsid w:val="3F00B40D"/>
    <w:rsid w:val="40079231"/>
    <w:rsid w:val="400B1AFA"/>
    <w:rsid w:val="401AFE71"/>
    <w:rsid w:val="408D45FD"/>
    <w:rsid w:val="40BEDDE2"/>
    <w:rsid w:val="40DF5600"/>
    <w:rsid w:val="40F36719"/>
    <w:rsid w:val="4157496F"/>
    <w:rsid w:val="416285B8"/>
    <w:rsid w:val="417DBB2C"/>
    <w:rsid w:val="418DCBA5"/>
    <w:rsid w:val="41A25138"/>
    <w:rsid w:val="4228BDA4"/>
    <w:rsid w:val="427B2661"/>
    <w:rsid w:val="43198B8D"/>
    <w:rsid w:val="437587C9"/>
    <w:rsid w:val="445B7272"/>
    <w:rsid w:val="45096D3D"/>
    <w:rsid w:val="45797699"/>
    <w:rsid w:val="45B7371C"/>
    <w:rsid w:val="4624BC04"/>
    <w:rsid w:val="4643327B"/>
    <w:rsid w:val="46A53D9E"/>
    <w:rsid w:val="46C1773E"/>
    <w:rsid w:val="47058C8B"/>
    <w:rsid w:val="470BCCF6"/>
    <w:rsid w:val="4730615C"/>
    <w:rsid w:val="4753077D"/>
    <w:rsid w:val="4799603D"/>
    <w:rsid w:val="47D9B4C2"/>
    <w:rsid w:val="47E00D46"/>
    <w:rsid w:val="47ECFCB0"/>
    <w:rsid w:val="48812894"/>
    <w:rsid w:val="48ACEE42"/>
    <w:rsid w:val="4988CD11"/>
    <w:rsid w:val="499C2294"/>
    <w:rsid w:val="49A0EDFC"/>
    <w:rsid w:val="49A0EDFC"/>
    <w:rsid w:val="49D6EEA5"/>
    <w:rsid w:val="4A423995"/>
    <w:rsid w:val="4A48BEA3"/>
    <w:rsid w:val="4A8AA83F"/>
    <w:rsid w:val="4A901D0F"/>
    <w:rsid w:val="4A96DBFE"/>
    <w:rsid w:val="4B49C104"/>
    <w:rsid w:val="4B54F6B1"/>
    <w:rsid w:val="4B72BF06"/>
    <w:rsid w:val="4BEE4C8F"/>
    <w:rsid w:val="4C2678A0"/>
    <w:rsid w:val="4C5FB754"/>
    <w:rsid w:val="4C7AC9A6"/>
    <w:rsid w:val="4CD15D94"/>
    <w:rsid w:val="4D56622A"/>
    <w:rsid w:val="4D807940"/>
    <w:rsid w:val="4D87C07B"/>
    <w:rsid w:val="4DC24901"/>
    <w:rsid w:val="4DE40F4E"/>
    <w:rsid w:val="4E31E1D1"/>
    <w:rsid w:val="4EB724F4"/>
    <w:rsid w:val="4F5E1962"/>
    <w:rsid w:val="4F66587F"/>
    <w:rsid w:val="4F8CF894"/>
    <w:rsid w:val="4F90D309"/>
    <w:rsid w:val="4FAEA4CF"/>
    <w:rsid w:val="4FE1F81D"/>
    <w:rsid w:val="4FEB8EA0"/>
    <w:rsid w:val="4FECA3AB"/>
    <w:rsid w:val="50107741"/>
    <w:rsid w:val="5026BA01"/>
    <w:rsid w:val="50D03FD8"/>
    <w:rsid w:val="50D3E2B3"/>
    <w:rsid w:val="50EC2CD0"/>
    <w:rsid w:val="50F9E9C3"/>
    <w:rsid w:val="51082BAB"/>
    <w:rsid w:val="51375AF3"/>
    <w:rsid w:val="51E3119C"/>
    <w:rsid w:val="51EE5A28"/>
    <w:rsid w:val="525B319E"/>
    <w:rsid w:val="52B48F10"/>
    <w:rsid w:val="52DAD374"/>
    <w:rsid w:val="52E50184"/>
    <w:rsid w:val="530A4454"/>
    <w:rsid w:val="531C6769"/>
    <w:rsid w:val="532E760F"/>
    <w:rsid w:val="534ED093"/>
    <w:rsid w:val="5376A91C"/>
    <w:rsid w:val="537DD0EB"/>
    <w:rsid w:val="539DC81C"/>
    <w:rsid w:val="540B8375"/>
    <w:rsid w:val="544AA5B2"/>
    <w:rsid w:val="54A48FC5"/>
    <w:rsid w:val="54B8AB44"/>
    <w:rsid w:val="54CA4670"/>
    <w:rsid w:val="54CA4670"/>
    <w:rsid w:val="54D9338B"/>
    <w:rsid w:val="54EAA0F4"/>
    <w:rsid w:val="55300722"/>
    <w:rsid w:val="557C8355"/>
    <w:rsid w:val="55E00216"/>
    <w:rsid w:val="55E90537"/>
    <w:rsid w:val="56415F90"/>
    <w:rsid w:val="56547BA5"/>
    <w:rsid w:val="56AE49DE"/>
    <w:rsid w:val="56BB8C04"/>
    <w:rsid w:val="57100BB8"/>
    <w:rsid w:val="57432437"/>
    <w:rsid w:val="57EA44BA"/>
    <w:rsid w:val="57EFD88C"/>
    <w:rsid w:val="582FA40C"/>
    <w:rsid w:val="589C14C1"/>
    <w:rsid w:val="58A9C495"/>
    <w:rsid w:val="58E2C4E0"/>
    <w:rsid w:val="594169D8"/>
    <w:rsid w:val="59BE1217"/>
    <w:rsid w:val="59D35C96"/>
    <w:rsid w:val="59D7F5D1"/>
    <w:rsid w:val="59E5EAA0"/>
    <w:rsid w:val="59EF38EC"/>
    <w:rsid w:val="5A37E522"/>
    <w:rsid w:val="5A7FAFF5"/>
    <w:rsid w:val="5A950602"/>
    <w:rsid w:val="5AA7DF61"/>
    <w:rsid w:val="5AD6EB0C"/>
    <w:rsid w:val="5B0B2629"/>
    <w:rsid w:val="5B14A975"/>
    <w:rsid w:val="5B821AA4"/>
    <w:rsid w:val="5CB6CD18"/>
    <w:rsid w:val="5CBF11A1"/>
    <w:rsid w:val="5CCF2725"/>
    <w:rsid w:val="5CDBAEA4"/>
    <w:rsid w:val="5D1D8B62"/>
    <w:rsid w:val="5D39ACDF"/>
    <w:rsid w:val="5D5427F9"/>
    <w:rsid w:val="5D7FF76D"/>
    <w:rsid w:val="5DACA12C"/>
    <w:rsid w:val="5E3C88D1"/>
    <w:rsid w:val="5EAB66F4"/>
    <w:rsid w:val="5EB95BC3"/>
    <w:rsid w:val="5EBD6A2D"/>
    <w:rsid w:val="5F1BC7CE"/>
    <w:rsid w:val="5F39B4A6"/>
    <w:rsid w:val="5F641B55"/>
    <w:rsid w:val="5F6956B7"/>
    <w:rsid w:val="5F827F14"/>
    <w:rsid w:val="5FBD895E"/>
    <w:rsid w:val="5FEE6DDA"/>
    <w:rsid w:val="600D0801"/>
    <w:rsid w:val="601610E7"/>
    <w:rsid w:val="60552C24"/>
    <w:rsid w:val="60866AD4"/>
    <w:rsid w:val="6100EDE0"/>
    <w:rsid w:val="617709A1"/>
    <w:rsid w:val="61A36D9C"/>
    <w:rsid w:val="61F0FC85"/>
    <w:rsid w:val="61FE9633"/>
    <w:rsid w:val="6224495E"/>
    <w:rsid w:val="62536890"/>
    <w:rsid w:val="62627706"/>
    <w:rsid w:val="62D64B0B"/>
    <w:rsid w:val="6319D650"/>
    <w:rsid w:val="6344A8C3"/>
    <w:rsid w:val="634C0A13"/>
    <w:rsid w:val="6381886E"/>
    <w:rsid w:val="638619E3"/>
    <w:rsid w:val="63E3B4FE"/>
    <w:rsid w:val="63EF38F1"/>
    <w:rsid w:val="64133790"/>
    <w:rsid w:val="6433C33A"/>
    <w:rsid w:val="6437B5D2"/>
    <w:rsid w:val="648ED120"/>
    <w:rsid w:val="6521EA44"/>
    <w:rsid w:val="6537B29C"/>
    <w:rsid w:val="65515547"/>
    <w:rsid w:val="659A17C8"/>
    <w:rsid w:val="666F4AF1"/>
    <w:rsid w:val="66CA4D05"/>
    <w:rsid w:val="671D37A6"/>
    <w:rsid w:val="67613587"/>
    <w:rsid w:val="6772D505"/>
    <w:rsid w:val="67945A06"/>
    <w:rsid w:val="67FB4141"/>
    <w:rsid w:val="67FED7AE"/>
    <w:rsid w:val="68463AA3"/>
    <w:rsid w:val="686F3B5C"/>
    <w:rsid w:val="6880745A"/>
    <w:rsid w:val="68AAF69C"/>
    <w:rsid w:val="68C76E8F"/>
    <w:rsid w:val="68CF5C15"/>
    <w:rsid w:val="690EA566"/>
    <w:rsid w:val="6A003966"/>
    <w:rsid w:val="6A1C44BB"/>
    <w:rsid w:val="6A450168"/>
    <w:rsid w:val="6A5E7A75"/>
    <w:rsid w:val="6A6C6AE2"/>
    <w:rsid w:val="6BB8151C"/>
    <w:rsid w:val="6C06FCD7"/>
    <w:rsid w:val="6C6F2637"/>
    <w:rsid w:val="6C9484BA"/>
    <w:rsid w:val="6D006A00"/>
    <w:rsid w:val="6D0C9200"/>
    <w:rsid w:val="6D0D44BB"/>
    <w:rsid w:val="6D7CA22A"/>
    <w:rsid w:val="6D946987"/>
    <w:rsid w:val="6D9B2BBD"/>
    <w:rsid w:val="6DB4080F"/>
    <w:rsid w:val="6E535626"/>
    <w:rsid w:val="6F18728B"/>
    <w:rsid w:val="6F505ADF"/>
    <w:rsid w:val="6F82419A"/>
    <w:rsid w:val="6F8B3FAE"/>
    <w:rsid w:val="6FC0B35F"/>
    <w:rsid w:val="70397360"/>
    <w:rsid w:val="70D28074"/>
    <w:rsid w:val="70DCCA6F"/>
    <w:rsid w:val="711A33C8"/>
    <w:rsid w:val="7209D273"/>
    <w:rsid w:val="72B60429"/>
    <w:rsid w:val="72BACF91"/>
    <w:rsid w:val="73B7D1BB"/>
    <w:rsid w:val="74675DA5"/>
    <w:rsid w:val="74ABCF8E"/>
    <w:rsid w:val="74D4735E"/>
    <w:rsid w:val="758B4A83"/>
    <w:rsid w:val="75EDA4EB"/>
    <w:rsid w:val="75F7D593"/>
    <w:rsid w:val="761035EE"/>
    <w:rsid w:val="761CEA3D"/>
    <w:rsid w:val="76A009C4"/>
    <w:rsid w:val="770E93A2"/>
    <w:rsid w:val="772CB258"/>
    <w:rsid w:val="77423572"/>
    <w:rsid w:val="77603181"/>
    <w:rsid w:val="777CB42F"/>
    <w:rsid w:val="77F2EBC3"/>
    <w:rsid w:val="78E04659"/>
    <w:rsid w:val="792A58D6"/>
    <w:rsid w:val="79B36874"/>
    <w:rsid w:val="79D1FB97"/>
    <w:rsid w:val="7A194028"/>
    <w:rsid w:val="7A4A936B"/>
    <w:rsid w:val="7AC62937"/>
    <w:rsid w:val="7AE619C7"/>
    <w:rsid w:val="7B2A8C85"/>
    <w:rsid w:val="7B77AD63"/>
    <w:rsid w:val="7C0663FC"/>
    <w:rsid w:val="7C0C74FE"/>
    <w:rsid w:val="7C3EC8EF"/>
    <w:rsid w:val="7C61F998"/>
    <w:rsid w:val="7CC65CE6"/>
    <w:rsid w:val="7D099C59"/>
    <w:rsid w:val="7D12C3B8"/>
    <w:rsid w:val="7D2DD3C4"/>
    <w:rsid w:val="7D6C9F08"/>
    <w:rsid w:val="7DC87F71"/>
    <w:rsid w:val="7DF01F89"/>
    <w:rsid w:val="7DFD349F"/>
    <w:rsid w:val="7E3C83DF"/>
    <w:rsid w:val="7E3E9208"/>
    <w:rsid w:val="7E5E7D8D"/>
    <w:rsid w:val="7E622D47"/>
    <w:rsid w:val="7E80992C"/>
    <w:rsid w:val="7E86D997"/>
    <w:rsid w:val="7E8AF822"/>
    <w:rsid w:val="7EA56CBA"/>
    <w:rsid w:val="7EBDF852"/>
    <w:rsid w:val="7EC2AA9B"/>
    <w:rsid w:val="7EFC02C2"/>
    <w:rsid w:val="7F0C0ABC"/>
    <w:rsid w:val="7F5459BD"/>
    <w:rsid w:val="7F808F81"/>
    <w:rsid w:val="7F999A5A"/>
    <w:rsid w:val="7FFA4D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85771"/>
  <w15:chartTrackingRefBased/>
  <w15:docId w15:val="{A8F2F6A0-7703-40CA-9ABA-87B3284163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a255e2b612c49f6" /><Relationship Type="http://schemas.openxmlformats.org/officeDocument/2006/relationships/footer" Target="/word/footer.xml" Id="R67315892e1964d30" /><Relationship Type="http://schemas.microsoft.com/office/2020/10/relationships/intelligence" Target="/word/intelligence2.xml" Id="R0f5e2b0bec2a418a" /><Relationship Type="http://schemas.openxmlformats.org/officeDocument/2006/relationships/numbering" Target="/word/numbering.xml" Id="R66a8ca59aa7240d6" /><Relationship Type="http://schemas.openxmlformats.org/officeDocument/2006/relationships/hyperlink" Target="https://www.acesaware.org/ace-fundamentals/the-science-of-aces-toxic-stress/" TargetMode="External" Id="Ra2ed68f8b7c143df" /><Relationship Type="http://schemas.openxmlformats.org/officeDocument/2006/relationships/hyperlink" Target="http://www.wales.nhs.uk/sitesplus/documents/888/ACE%20Chronic%20Disease%20report%20%289%29%20%282%29.pdf" TargetMode="External" Id="R47eeffb349394158" /><Relationship Type="http://schemas.openxmlformats.org/officeDocument/2006/relationships/hyperlink" Target="https://www.cdc.gov/violenceprevention/aces/fastfact.html" TargetMode="External" Id="R763b762678004f4a" /><Relationship Type="http://schemas.openxmlformats.org/officeDocument/2006/relationships/hyperlink" Target="https://bepartofresearch.nihr.ac.uk/about/What-is-health-and-care-research/" TargetMode="External" Id="Rf89f840884884502" /><Relationship Type="http://schemas.openxmlformats.org/officeDocument/2006/relationships/hyperlink" Target="https://www.pat.nhs.uk/education-and-research/why-is-research-important.htm" TargetMode="External" Id="Ra2c91954810b4f83" /><Relationship Type="http://schemas.openxmlformats.org/officeDocument/2006/relationships/hyperlink" Target="http://www.wales.nhs.uk/sitesplus/documents/888/ACE%20Chronic%20Disease%20report%20%289%29%20%282%29.pdf" TargetMode="External" Id="R80328787fe5e499e" /><Relationship Type="http://schemas.openxmlformats.org/officeDocument/2006/relationships/image" Target="/media/image.png" Id="R566c92f88f564110" /><Relationship Type="http://schemas.openxmlformats.org/officeDocument/2006/relationships/hyperlink" Target="https://www.barnardos.org.uk/sites/default/files/2022-04/ACEs%20debate%20-%20Jan%202022.pdf" TargetMode="External" Id="R05f5bfaee5f84b02" /><Relationship Type="http://schemas.openxmlformats.org/officeDocument/2006/relationships/hyperlink" Target="https://www.csp.org.uk/professional-clinical/clinical-evidence/evidence-based-practice/what-it" TargetMode="External" Id="R3f5403490015469e" /><Relationship Type="http://schemas.openxmlformats.org/officeDocument/2006/relationships/hyperlink" Target="https://harvardcenter.wpenginepowered.com/wp-content/uploads/2005/05/Stress_Disrupts_Architecture_Developing_Brain-1.pdf" TargetMode="External" Id="Rca7b0831528f4be7" /><Relationship Type="http://schemas.openxmlformats.org/officeDocument/2006/relationships/hyperlink" Target="https://www.nhs.uk/conditions/vaccinations/why-vaccination-is-safe-and-important/" TargetMode="External" Id="R60e2f2bcc2e3408a" /><Relationship Type="http://schemas.openxmlformats.org/officeDocument/2006/relationships/hyperlink" Target="https://phw.nhs.wales/topics/adverse-childhood-experiences/" TargetMode="External" Id="Rb6b16852ef184ef3" /><Relationship Type="http://schemas.openxmlformats.org/officeDocument/2006/relationships/hyperlink" Target="https://www.usa.edu/blog/evidence-based-practice/" TargetMode="External" Id="R7528d83a85bf469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Granelli (2218571)</dc:creator>
  <keywords/>
  <dc:description/>
  <lastModifiedBy>Hannah Granelli (2218571)</lastModifiedBy>
  <revision>8</revision>
  <dcterms:created xsi:type="dcterms:W3CDTF">2022-10-31T11:42:32.9872580Z</dcterms:created>
  <dcterms:modified xsi:type="dcterms:W3CDTF">2022-11-23T22:58:58.1206961Z</dcterms:modified>
</coreProperties>
</file>