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BC0D9C" w14:textId="49EBA059" w:rsidR="00E462E9" w:rsidRPr="00CC229C" w:rsidRDefault="00E462E9" w:rsidP="00320CFD">
      <w:pPr>
        <w:rPr>
          <w:rFonts w:ascii="Arial" w:hAnsi="Arial" w:cs="Arial"/>
          <w:i/>
          <w:sz w:val="24"/>
          <w:szCs w:val="24"/>
        </w:rPr>
      </w:pPr>
      <w:r w:rsidRPr="00CC229C">
        <w:rPr>
          <w:rFonts w:ascii="Arial" w:hAnsi="Arial" w:cs="Arial"/>
          <w:i/>
          <w:sz w:val="24"/>
          <w:szCs w:val="24"/>
        </w:rPr>
        <w:t>I declare that this assignment is all my own work and that I have acknowledged all materials used from the published or unpublished works of other people. All references have been duly cited.</w:t>
      </w:r>
    </w:p>
    <w:p w14:paraId="5E974E4A" w14:textId="4F5324EA" w:rsidR="00D72A1A" w:rsidRPr="00320CFD" w:rsidRDefault="00D72A1A" w:rsidP="00320CFD">
      <w:pPr>
        <w:rPr>
          <w:rFonts w:ascii="Arial" w:hAnsi="Arial" w:cs="Arial"/>
          <w:b/>
          <w:sz w:val="24"/>
          <w:szCs w:val="24"/>
        </w:rPr>
      </w:pPr>
      <w:r w:rsidRPr="00320CFD">
        <w:rPr>
          <w:rFonts w:ascii="Arial" w:hAnsi="Arial" w:cs="Arial"/>
          <w:b/>
          <w:sz w:val="24"/>
          <w:szCs w:val="24"/>
        </w:rPr>
        <w:t>Analyse and evaluate the impact of globalisation on organisational strategy and the impact on the environment.</w:t>
      </w:r>
    </w:p>
    <w:p w14:paraId="440CA45E" w14:textId="2F682353" w:rsidR="00C246F5" w:rsidRPr="00320CFD" w:rsidRDefault="00D72A1A" w:rsidP="00320CFD">
      <w:pPr>
        <w:rPr>
          <w:rFonts w:ascii="Arial" w:hAnsi="Arial" w:cs="Arial"/>
          <w:b/>
          <w:sz w:val="24"/>
          <w:szCs w:val="24"/>
        </w:rPr>
      </w:pPr>
      <w:r w:rsidRPr="00320CFD">
        <w:rPr>
          <w:rFonts w:ascii="Arial" w:hAnsi="Arial" w:cs="Arial"/>
          <w:b/>
          <w:sz w:val="24"/>
          <w:szCs w:val="24"/>
        </w:rPr>
        <w:t>ABSTRACT</w:t>
      </w:r>
    </w:p>
    <w:p w14:paraId="340A94C6" w14:textId="7FA6445B" w:rsidR="00D72A1A" w:rsidRPr="00320CFD" w:rsidRDefault="00793856" w:rsidP="00320CFD">
      <w:pPr>
        <w:rPr>
          <w:rFonts w:ascii="Arial" w:hAnsi="Arial" w:cs="Arial"/>
          <w:sz w:val="24"/>
          <w:szCs w:val="24"/>
        </w:rPr>
      </w:pPr>
      <w:r w:rsidRPr="00320CFD">
        <w:rPr>
          <w:rFonts w:ascii="Arial" w:hAnsi="Arial" w:cs="Arial"/>
          <w:sz w:val="24"/>
          <w:szCs w:val="24"/>
        </w:rPr>
        <w:t>Whereas previously companies brazenly viewed globalisation as an opportunity to expand and increase profits, with little care for the environment</w:t>
      </w:r>
      <w:r w:rsidR="00F354F9" w:rsidRPr="00320CFD">
        <w:rPr>
          <w:rFonts w:ascii="Arial" w:hAnsi="Arial" w:cs="Arial"/>
          <w:sz w:val="24"/>
          <w:szCs w:val="24"/>
        </w:rPr>
        <w:t xml:space="preserve"> or </w:t>
      </w:r>
      <w:r w:rsidRPr="00320CFD">
        <w:rPr>
          <w:rFonts w:ascii="Arial" w:hAnsi="Arial" w:cs="Arial"/>
          <w:color w:val="4A4A4A"/>
          <w:sz w:val="24"/>
          <w:szCs w:val="24"/>
        </w:rPr>
        <w:t xml:space="preserve">hidden social and environmental costs, </w:t>
      </w:r>
      <w:r w:rsidRPr="00320CFD">
        <w:rPr>
          <w:rFonts w:ascii="Arial" w:hAnsi="Arial" w:cs="Arial"/>
          <w:sz w:val="24"/>
          <w:szCs w:val="24"/>
        </w:rPr>
        <w:t>leading companies</w:t>
      </w:r>
      <w:r w:rsidR="00F354F9" w:rsidRPr="00320CFD">
        <w:rPr>
          <w:rFonts w:ascii="Arial" w:hAnsi="Arial" w:cs="Arial"/>
          <w:sz w:val="24"/>
          <w:szCs w:val="24"/>
        </w:rPr>
        <w:t xml:space="preserve"> are now adapting </w:t>
      </w:r>
      <w:r w:rsidR="00572774" w:rsidRPr="00320CFD">
        <w:rPr>
          <w:rFonts w:ascii="Arial" w:hAnsi="Arial" w:cs="Arial"/>
          <w:sz w:val="24"/>
          <w:szCs w:val="24"/>
        </w:rPr>
        <w:t>org</w:t>
      </w:r>
      <w:r w:rsidRPr="00320CFD">
        <w:rPr>
          <w:rFonts w:ascii="Arial" w:hAnsi="Arial" w:cs="Arial"/>
          <w:sz w:val="24"/>
          <w:szCs w:val="24"/>
        </w:rPr>
        <w:t>anisational strategies</w:t>
      </w:r>
      <w:r w:rsidR="00F354F9" w:rsidRPr="00320CFD">
        <w:rPr>
          <w:rFonts w:ascii="Arial" w:hAnsi="Arial" w:cs="Arial"/>
          <w:sz w:val="24"/>
          <w:szCs w:val="24"/>
        </w:rPr>
        <w:t xml:space="preserve"> to </w:t>
      </w:r>
      <w:r w:rsidRPr="00320CFD">
        <w:rPr>
          <w:rFonts w:ascii="Arial" w:hAnsi="Arial" w:cs="Arial"/>
          <w:sz w:val="24"/>
          <w:szCs w:val="24"/>
        </w:rPr>
        <w:t>address the adverse impacts of globalisation</w:t>
      </w:r>
      <w:r w:rsidR="00F354F9" w:rsidRPr="00320CFD">
        <w:rPr>
          <w:rFonts w:ascii="Arial" w:hAnsi="Arial" w:cs="Arial"/>
          <w:sz w:val="24"/>
          <w:szCs w:val="24"/>
        </w:rPr>
        <w:t xml:space="preserve"> - and meet the needs of interconnected, globally aware consumers</w:t>
      </w:r>
      <w:r w:rsidRPr="00320CFD">
        <w:rPr>
          <w:rFonts w:ascii="Arial" w:hAnsi="Arial" w:cs="Arial"/>
          <w:sz w:val="24"/>
          <w:szCs w:val="24"/>
        </w:rPr>
        <w:t xml:space="preserve">. </w:t>
      </w:r>
    </w:p>
    <w:p w14:paraId="5F435140" w14:textId="4A3BE568" w:rsidR="00D72A1A" w:rsidRPr="00320CFD" w:rsidRDefault="005A1CC1" w:rsidP="00320CFD">
      <w:pPr>
        <w:rPr>
          <w:rFonts w:ascii="Arial" w:hAnsi="Arial" w:cs="Arial"/>
          <w:b/>
          <w:sz w:val="24"/>
          <w:szCs w:val="24"/>
        </w:rPr>
      </w:pPr>
      <w:r w:rsidRPr="00320CFD">
        <w:rPr>
          <w:rFonts w:ascii="Arial" w:hAnsi="Arial" w:cs="Arial"/>
          <w:b/>
          <w:sz w:val="24"/>
          <w:szCs w:val="24"/>
        </w:rPr>
        <w:t>MAIN TEXT</w:t>
      </w:r>
    </w:p>
    <w:p w14:paraId="710C1EBA" w14:textId="1AD88357" w:rsidR="00D72A1A" w:rsidRPr="00320CFD" w:rsidRDefault="005A1CC1" w:rsidP="00320CFD">
      <w:pPr>
        <w:rPr>
          <w:rFonts w:ascii="Arial" w:hAnsi="Arial" w:cs="Arial"/>
          <w:sz w:val="24"/>
          <w:szCs w:val="24"/>
        </w:rPr>
      </w:pPr>
      <w:r w:rsidRPr="00320CFD">
        <w:rPr>
          <w:rFonts w:ascii="Arial" w:hAnsi="Arial" w:cs="Arial"/>
          <w:sz w:val="24"/>
          <w:szCs w:val="24"/>
        </w:rPr>
        <w:t xml:space="preserve">In order to analyse and evaluate the impact of globalisation on organisational strategy, and the impact on the environment, we need to break the problem into </w:t>
      </w:r>
      <w:r w:rsidR="00051E16" w:rsidRPr="00320CFD">
        <w:rPr>
          <w:rFonts w:ascii="Arial" w:hAnsi="Arial" w:cs="Arial"/>
          <w:sz w:val="24"/>
          <w:szCs w:val="24"/>
        </w:rPr>
        <w:t>two parts:</w:t>
      </w:r>
    </w:p>
    <w:p w14:paraId="59DEB12B" w14:textId="4F79B45A" w:rsidR="006617F9" w:rsidRPr="00CC229C" w:rsidRDefault="006617F9" w:rsidP="00CC229C">
      <w:pPr>
        <w:pStyle w:val="ListParagraph"/>
        <w:numPr>
          <w:ilvl w:val="0"/>
          <w:numId w:val="8"/>
        </w:numPr>
        <w:rPr>
          <w:rFonts w:ascii="Arial" w:hAnsi="Arial" w:cs="Arial"/>
          <w:sz w:val="24"/>
          <w:szCs w:val="24"/>
        </w:rPr>
      </w:pPr>
      <w:r w:rsidRPr="00CC229C">
        <w:rPr>
          <w:rFonts w:ascii="Arial" w:hAnsi="Arial" w:cs="Arial"/>
          <w:sz w:val="24"/>
          <w:szCs w:val="24"/>
        </w:rPr>
        <w:t>Analyse organisational strategy to minimise any adverse impact of globalisation.</w:t>
      </w:r>
    </w:p>
    <w:p w14:paraId="3DA07D61" w14:textId="5A29F253" w:rsidR="006617F9" w:rsidRPr="00CC229C" w:rsidRDefault="006617F9" w:rsidP="00CC229C">
      <w:pPr>
        <w:pStyle w:val="ListParagraph"/>
        <w:numPr>
          <w:ilvl w:val="0"/>
          <w:numId w:val="8"/>
        </w:numPr>
        <w:rPr>
          <w:rFonts w:ascii="Arial" w:hAnsi="Arial" w:cs="Arial"/>
          <w:sz w:val="24"/>
          <w:szCs w:val="24"/>
        </w:rPr>
      </w:pPr>
      <w:r w:rsidRPr="00CC229C">
        <w:rPr>
          <w:rFonts w:ascii="Arial" w:hAnsi="Arial" w:cs="Arial"/>
          <w:sz w:val="24"/>
          <w:szCs w:val="24"/>
        </w:rPr>
        <w:t>Evaluate the contribution and impact of an organisation in promoting a sustainable environment.</w:t>
      </w:r>
    </w:p>
    <w:p w14:paraId="6E2E2511" w14:textId="29598081" w:rsidR="00D72A1A" w:rsidRPr="00320CFD" w:rsidRDefault="00B55583" w:rsidP="00320CFD">
      <w:pPr>
        <w:rPr>
          <w:rFonts w:ascii="Arial" w:hAnsi="Arial" w:cs="Arial"/>
          <w:sz w:val="24"/>
          <w:szCs w:val="24"/>
        </w:rPr>
      </w:pPr>
      <w:r w:rsidRPr="00320CFD">
        <w:rPr>
          <w:rFonts w:ascii="Arial" w:hAnsi="Arial" w:cs="Arial"/>
          <w:sz w:val="24"/>
          <w:szCs w:val="24"/>
        </w:rPr>
        <w:t>The Chartered Management Institute (1991) noted that, u</w:t>
      </w:r>
      <w:r w:rsidR="00C440A8" w:rsidRPr="00320CFD">
        <w:rPr>
          <w:rFonts w:ascii="Arial" w:hAnsi="Arial" w:cs="Arial"/>
          <w:sz w:val="24"/>
          <w:szCs w:val="24"/>
        </w:rPr>
        <w:t>ntil 1965</w:t>
      </w:r>
      <w:r w:rsidRPr="00320CFD">
        <w:rPr>
          <w:rFonts w:ascii="Arial" w:hAnsi="Arial" w:cs="Arial"/>
          <w:sz w:val="24"/>
          <w:szCs w:val="24"/>
        </w:rPr>
        <w:t>,</w:t>
      </w:r>
      <w:r w:rsidR="00C440A8" w:rsidRPr="00320CFD">
        <w:rPr>
          <w:rFonts w:ascii="Arial" w:hAnsi="Arial" w:cs="Arial"/>
          <w:sz w:val="24"/>
          <w:szCs w:val="24"/>
        </w:rPr>
        <w:t xml:space="preserve"> companies </w:t>
      </w:r>
      <w:r w:rsidRPr="00CC229C">
        <w:rPr>
          <w:rFonts w:ascii="Arial" w:hAnsi="Arial" w:cs="Arial"/>
          <w:i/>
          <w:sz w:val="24"/>
          <w:szCs w:val="24"/>
        </w:rPr>
        <w:t>‘had little guidance on how to plan for, or make decisions about, the future. Traditional methods of planning were based on an extended budgeting system which used the annual budget, projecting it a few years into the future. By its nature, this system paid little or no attention to strategic issues. With the advent of greater competition, higher interest in acquisitions, mergers and diversification, and greater turbulence in the business environment, however, strategic issues could no longer be ignored.’</w:t>
      </w:r>
      <w:r w:rsidRPr="00320CFD">
        <w:rPr>
          <w:rFonts w:ascii="Arial" w:hAnsi="Arial" w:cs="Arial"/>
          <w:sz w:val="24"/>
          <w:szCs w:val="24"/>
        </w:rPr>
        <w:t xml:space="preserve"> </w:t>
      </w:r>
      <w:r w:rsidR="00887C8A" w:rsidRPr="00320CFD">
        <w:rPr>
          <w:rFonts w:ascii="Arial" w:hAnsi="Arial" w:cs="Arial"/>
          <w:sz w:val="24"/>
          <w:szCs w:val="24"/>
        </w:rPr>
        <w:t>A</w:t>
      </w:r>
      <w:r w:rsidR="00854A59" w:rsidRPr="00320CFD">
        <w:rPr>
          <w:rFonts w:ascii="Arial" w:hAnsi="Arial" w:cs="Arial"/>
          <w:sz w:val="24"/>
          <w:szCs w:val="24"/>
        </w:rPr>
        <w:t>nsoff</w:t>
      </w:r>
      <w:r w:rsidR="00E61E85" w:rsidRPr="00320CFD">
        <w:rPr>
          <w:rFonts w:ascii="Arial" w:hAnsi="Arial" w:cs="Arial"/>
          <w:sz w:val="24"/>
          <w:szCs w:val="24"/>
        </w:rPr>
        <w:t xml:space="preserve"> (1965)</w:t>
      </w:r>
      <w:r w:rsidR="00854A59" w:rsidRPr="00320CFD">
        <w:rPr>
          <w:rFonts w:ascii="Arial" w:hAnsi="Arial" w:cs="Arial"/>
          <w:sz w:val="24"/>
          <w:szCs w:val="24"/>
        </w:rPr>
        <w:t xml:space="preserve"> </w:t>
      </w:r>
      <w:r w:rsidR="00A32FF6" w:rsidRPr="00320CFD">
        <w:rPr>
          <w:rFonts w:ascii="Arial" w:hAnsi="Arial" w:cs="Arial"/>
          <w:sz w:val="24"/>
          <w:szCs w:val="24"/>
        </w:rPr>
        <w:t xml:space="preserve">argued </w:t>
      </w:r>
      <w:r w:rsidR="003725B3" w:rsidRPr="00320CFD">
        <w:rPr>
          <w:rFonts w:ascii="Arial" w:hAnsi="Arial" w:cs="Arial"/>
          <w:sz w:val="24"/>
          <w:szCs w:val="24"/>
        </w:rPr>
        <w:t xml:space="preserve">that, to achieve a strategic goal, companies needed to make three types of decisions: strategic, administrative and operational. </w:t>
      </w:r>
      <w:r w:rsidR="003725B3" w:rsidRPr="00CC229C">
        <w:rPr>
          <w:rFonts w:ascii="Arial" w:hAnsi="Arial" w:cs="Arial"/>
          <w:i/>
          <w:sz w:val="24"/>
          <w:szCs w:val="24"/>
        </w:rPr>
        <w:t>‘The first are decisions about product-market aims, the second are decisions about the organisational infrastructure and the third are about budgeting, scheduling and other matters concerned with controlling resources.’</w:t>
      </w:r>
      <w:r w:rsidR="003725B3" w:rsidRPr="00320CFD">
        <w:rPr>
          <w:rFonts w:ascii="Arial" w:hAnsi="Arial" w:cs="Arial"/>
          <w:sz w:val="24"/>
          <w:szCs w:val="24"/>
        </w:rPr>
        <w:t xml:space="preserve"> (Cole</w:t>
      </w:r>
      <w:r w:rsidR="00525CFC" w:rsidRPr="00320CFD">
        <w:rPr>
          <w:rFonts w:ascii="Arial" w:hAnsi="Arial" w:cs="Arial"/>
          <w:sz w:val="24"/>
          <w:szCs w:val="24"/>
        </w:rPr>
        <w:t>, 1996</w:t>
      </w:r>
      <w:r w:rsidR="003725B3" w:rsidRPr="00320CFD">
        <w:rPr>
          <w:rFonts w:ascii="Arial" w:hAnsi="Arial" w:cs="Arial"/>
          <w:sz w:val="24"/>
          <w:szCs w:val="24"/>
        </w:rPr>
        <w:t>)</w:t>
      </w:r>
    </w:p>
    <w:p w14:paraId="7B910A32" w14:textId="55FDBD99" w:rsidR="001F751A" w:rsidRPr="00CC229C" w:rsidRDefault="00231BD5" w:rsidP="00320CFD">
      <w:pPr>
        <w:rPr>
          <w:rFonts w:ascii="Arial" w:hAnsi="Arial" w:cs="Arial"/>
          <w:i/>
          <w:sz w:val="24"/>
          <w:szCs w:val="24"/>
        </w:rPr>
      </w:pPr>
      <w:r w:rsidRPr="00320CFD">
        <w:rPr>
          <w:rFonts w:ascii="Arial" w:hAnsi="Arial" w:cs="Arial"/>
          <w:sz w:val="24"/>
          <w:szCs w:val="24"/>
        </w:rPr>
        <w:t xml:space="preserve">Nag et al (2007) </w:t>
      </w:r>
      <w:r w:rsidR="003725B3" w:rsidRPr="00320CFD">
        <w:rPr>
          <w:rFonts w:ascii="Arial" w:hAnsi="Arial" w:cs="Arial"/>
          <w:sz w:val="24"/>
          <w:szCs w:val="24"/>
        </w:rPr>
        <w:t xml:space="preserve">used a panel’s rating of abstracts from leading US Journals to </w:t>
      </w:r>
      <w:r w:rsidRPr="00320CFD">
        <w:rPr>
          <w:rFonts w:ascii="Arial" w:hAnsi="Arial" w:cs="Arial"/>
          <w:sz w:val="24"/>
          <w:szCs w:val="24"/>
        </w:rPr>
        <w:t>define o</w:t>
      </w:r>
      <w:r w:rsidR="001F751A" w:rsidRPr="00320CFD">
        <w:rPr>
          <w:rFonts w:ascii="Arial" w:hAnsi="Arial" w:cs="Arial"/>
          <w:sz w:val="24"/>
          <w:szCs w:val="24"/>
        </w:rPr>
        <w:t xml:space="preserve">rganisational management, otherwise known as strategic management, as </w:t>
      </w:r>
      <w:r w:rsidR="001F751A" w:rsidRPr="00CC229C">
        <w:rPr>
          <w:rFonts w:ascii="Arial" w:hAnsi="Arial" w:cs="Arial"/>
          <w:i/>
          <w:sz w:val="24"/>
          <w:szCs w:val="24"/>
        </w:rPr>
        <w:t>‘…the major intended and emergent initiatives taken by general managers on behalf of owners, involving utilization of resources, to enhance the performance of firms in their external environments.’</w:t>
      </w:r>
    </w:p>
    <w:p w14:paraId="3603BE82" w14:textId="1E6E2649" w:rsidR="00A37F25" w:rsidRPr="00320CFD" w:rsidRDefault="00887C8A" w:rsidP="00320CFD">
      <w:pPr>
        <w:rPr>
          <w:rFonts w:ascii="Arial" w:hAnsi="Arial" w:cs="Arial"/>
          <w:sz w:val="24"/>
          <w:szCs w:val="24"/>
        </w:rPr>
      </w:pPr>
      <w:r w:rsidRPr="00320CFD">
        <w:rPr>
          <w:rFonts w:ascii="Arial" w:hAnsi="Arial" w:cs="Arial"/>
          <w:sz w:val="24"/>
          <w:szCs w:val="24"/>
        </w:rPr>
        <w:lastRenderedPageBreak/>
        <w:t xml:space="preserve">The Oxford English Dictionary defines Globalisation as </w:t>
      </w:r>
      <w:r w:rsidR="009130CB" w:rsidRPr="00CC229C">
        <w:rPr>
          <w:rFonts w:ascii="Arial" w:hAnsi="Arial" w:cs="Arial"/>
          <w:i/>
          <w:sz w:val="24"/>
          <w:szCs w:val="24"/>
        </w:rPr>
        <w:t>‘</w:t>
      </w:r>
      <w:r w:rsidR="00F540A7" w:rsidRPr="00CC229C">
        <w:rPr>
          <w:rFonts w:ascii="Arial" w:hAnsi="Arial" w:cs="Arial"/>
          <w:i/>
          <w:sz w:val="24"/>
          <w:szCs w:val="24"/>
        </w:rPr>
        <w:t>the process by which businesses or other organizations develop international influence or start operating on an international scale</w:t>
      </w:r>
      <w:r w:rsidR="00837428" w:rsidRPr="00CC229C">
        <w:rPr>
          <w:rFonts w:ascii="Arial" w:hAnsi="Arial" w:cs="Arial"/>
          <w:i/>
          <w:sz w:val="24"/>
          <w:szCs w:val="24"/>
        </w:rPr>
        <w:t>’</w:t>
      </w:r>
      <w:r w:rsidRPr="00CC229C">
        <w:rPr>
          <w:rFonts w:ascii="Arial" w:hAnsi="Arial" w:cs="Arial"/>
          <w:i/>
          <w:sz w:val="24"/>
          <w:szCs w:val="24"/>
        </w:rPr>
        <w:t>.</w:t>
      </w:r>
      <w:r w:rsidR="0013517D" w:rsidRPr="00320CFD">
        <w:rPr>
          <w:rFonts w:ascii="Arial" w:hAnsi="Arial" w:cs="Arial"/>
          <w:sz w:val="24"/>
          <w:szCs w:val="24"/>
        </w:rPr>
        <w:t xml:space="preserve"> </w:t>
      </w:r>
      <w:r w:rsidR="00755FF1" w:rsidRPr="00320CFD">
        <w:rPr>
          <w:rFonts w:ascii="Arial" w:hAnsi="Arial" w:cs="Arial"/>
          <w:sz w:val="24"/>
          <w:szCs w:val="24"/>
        </w:rPr>
        <w:t>However,</w:t>
      </w:r>
      <w:r w:rsidR="00BD4D06" w:rsidRPr="00320CFD">
        <w:rPr>
          <w:rFonts w:ascii="Arial" w:hAnsi="Arial" w:cs="Arial"/>
          <w:sz w:val="24"/>
          <w:szCs w:val="24"/>
        </w:rPr>
        <w:t xml:space="preserve"> this is somewhat one dimensional and a more encompassing definition is offered by </w:t>
      </w:r>
      <w:r w:rsidR="003C4675" w:rsidRPr="00320CFD">
        <w:rPr>
          <w:rFonts w:ascii="Arial" w:hAnsi="Arial" w:cs="Arial"/>
          <w:sz w:val="24"/>
          <w:szCs w:val="24"/>
        </w:rPr>
        <w:t>Steger</w:t>
      </w:r>
      <w:r w:rsidR="00A37F25" w:rsidRPr="00320CFD">
        <w:rPr>
          <w:rFonts w:ascii="Arial" w:hAnsi="Arial" w:cs="Arial"/>
          <w:sz w:val="24"/>
          <w:szCs w:val="24"/>
        </w:rPr>
        <w:t xml:space="preserve"> (2009), </w:t>
      </w:r>
      <w:r w:rsidR="00A37F25" w:rsidRPr="00CC229C">
        <w:rPr>
          <w:rFonts w:ascii="Arial" w:hAnsi="Arial" w:cs="Arial"/>
          <w:i/>
          <w:sz w:val="24"/>
          <w:szCs w:val="24"/>
        </w:rPr>
        <w:t>‘Globalization refers to a multidimensional set of social processes that create, multiply, stretch, and intensify worldwide social interdependencies and exchanges while at the same time fostering in people a growing awareness of deepening connections between the local and the distant.’</w:t>
      </w:r>
      <w:r w:rsidR="00A37F25" w:rsidRPr="00320CFD">
        <w:rPr>
          <w:rFonts w:ascii="Arial" w:hAnsi="Arial" w:cs="Arial"/>
          <w:sz w:val="24"/>
          <w:szCs w:val="24"/>
        </w:rPr>
        <w:t xml:space="preserve"> Steger </w:t>
      </w:r>
      <w:r w:rsidR="00DD1353" w:rsidRPr="00320CFD">
        <w:rPr>
          <w:rFonts w:ascii="Arial" w:hAnsi="Arial" w:cs="Arial"/>
          <w:sz w:val="24"/>
          <w:szCs w:val="24"/>
        </w:rPr>
        <w:t>identifies five dimensions of globalisation: economic</w:t>
      </w:r>
      <w:r w:rsidR="00A37F25" w:rsidRPr="00320CFD">
        <w:rPr>
          <w:rFonts w:ascii="Arial" w:hAnsi="Arial" w:cs="Arial"/>
          <w:sz w:val="24"/>
          <w:szCs w:val="24"/>
        </w:rPr>
        <w:t>, political, cultural, ideological</w:t>
      </w:r>
      <w:r w:rsidR="00DD1353" w:rsidRPr="00320CFD">
        <w:rPr>
          <w:rFonts w:ascii="Arial" w:hAnsi="Arial" w:cs="Arial"/>
          <w:sz w:val="24"/>
          <w:szCs w:val="24"/>
        </w:rPr>
        <w:t xml:space="preserve"> and geographical (ecological).</w:t>
      </w:r>
    </w:p>
    <w:p w14:paraId="796E2A0D" w14:textId="4ABA0291" w:rsidR="009130CB" w:rsidRPr="00320CFD" w:rsidRDefault="00DC4C03" w:rsidP="00320CFD">
      <w:pPr>
        <w:rPr>
          <w:rFonts w:ascii="Arial" w:hAnsi="Arial" w:cs="Arial"/>
          <w:sz w:val="24"/>
          <w:szCs w:val="24"/>
        </w:rPr>
      </w:pPr>
      <w:r w:rsidRPr="00320CFD">
        <w:rPr>
          <w:rFonts w:ascii="Arial" w:hAnsi="Arial" w:cs="Arial"/>
          <w:sz w:val="24"/>
          <w:szCs w:val="24"/>
        </w:rPr>
        <w:t xml:space="preserve">In a globalised world companies therefore employ global </w:t>
      </w:r>
      <w:r w:rsidR="000266B8" w:rsidRPr="00320CFD">
        <w:rPr>
          <w:rFonts w:ascii="Arial" w:hAnsi="Arial" w:cs="Arial"/>
          <w:sz w:val="24"/>
          <w:szCs w:val="24"/>
        </w:rPr>
        <w:t>strategies</w:t>
      </w:r>
      <w:r w:rsidRPr="00320CFD">
        <w:rPr>
          <w:rFonts w:ascii="Arial" w:hAnsi="Arial" w:cs="Arial"/>
          <w:sz w:val="24"/>
          <w:szCs w:val="24"/>
        </w:rPr>
        <w:t xml:space="preserve">. </w:t>
      </w:r>
      <w:r w:rsidR="0013517D" w:rsidRPr="00320CFD">
        <w:rPr>
          <w:rFonts w:ascii="Arial" w:hAnsi="Arial" w:cs="Arial"/>
          <w:sz w:val="24"/>
          <w:szCs w:val="24"/>
        </w:rPr>
        <w:t xml:space="preserve">Porter (1990) defines a global strategy as </w:t>
      </w:r>
      <w:r w:rsidR="0013517D" w:rsidRPr="00CC229C">
        <w:rPr>
          <w:rFonts w:ascii="Arial" w:hAnsi="Arial" w:cs="Arial"/>
          <w:i/>
          <w:sz w:val="24"/>
          <w:szCs w:val="24"/>
        </w:rPr>
        <w:t>‘…one in which the firm sells its product in many nations and employs an integrated worldwide approach to doing so.’</w:t>
      </w:r>
    </w:p>
    <w:p w14:paraId="12AE91B9" w14:textId="707ACCC9" w:rsidR="009E5863" w:rsidRPr="00320CFD" w:rsidRDefault="000266B8" w:rsidP="00320CFD">
      <w:pPr>
        <w:rPr>
          <w:rFonts w:ascii="Arial" w:hAnsi="Arial" w:cs="Arial"/>
          <w:sz w:val="24"/>
          <w:szCs w:val="24"/>
        </w:rPr>
      </w:pPr>
      <w:r w:rsidRPr="00320CFD">
        <w:rPr>
          <w:rFonts w:ascii="Arial" w:hAnsi="Arial" w:cs="Arial"/>
          <w:sz w:val="24"/>
          <w:szCs w:val="24"/>
        </w:rPr>
        <w:t>Cole (1996) describes strategic management as a process which enables an organisation to identify:</w:t>
      </w:r>
    </w:p>
    <w:p w14:paraId="4DB9909E" w14:textId="0AA89D26" w:rsidR="000266B8" w:rsidRPr="00CC229C" w:rsidRDefault="000266B8" w:rsidP="00CC229C">
      <w:pPr>
        <w:pStyle w:val="ListParagraph"/>
        <w:numPr>
          <w:ilvl w:val="0"/>
          <w:numId w:val="9"/>
        </w:numPr>
        <w:rPr>
          <w:rFonts w:ascii="Arial" w:hAnsi="Arial" w:cs="Arial"/>
          <w:sz w:val="24"/>
          <w:szCs w:val="24"/>
        </w:rPr>
      </w:pPr>
      <w:r w:rsidRPr="00CC229C">
        <w:rPr>
          <w:rFonts w:ascii="Arial" w:hAnsi="Arial" w:cs="Arial"/>
          <w:sz w:val="24"/>
          <w:szCs w:val="24"/>
        </w:rPr>
        <w:t xml:space="preserve">What it is there for and </w:t>
      </w:r>
      <w:r w:rsidR="00E05B6E" w:rsidRPr="00CC229C">
        <w:rPr>
          <w:rFonts w:ascii="Arial" w:hAnsi="Arial" w:cs="Arial"/>
          <w:sz w:val="24"/>
          <w:szCs w:val="24"/>
        </w:rPr>
        <w:t>its</w:t>
      </w:r>
      <w:r w:rsidRPr="00CC229C">
        <w:rPr>
          <w:rFonts w:ascii="Arial" w:hAnsi="Arial" w:cs="Arial"/>
          <w:sz w:val="24"/>
          <w:szCs w:val="24"/>
        </w:rPr>
        <w:t xml:space="preserve"> principle objectives.</w:t>
      </w:r>
    </w:p>
    <w:p w14:paraId="0EAD1C72" w14:textId="0AB0A7F8" w:rsidR="000266B8" w:rsidRPr="00CC229C" w:rsidRDefault="000266B8" w:rsidP="00CC229C">
      <w:pPr>
        <w:pStyle w:val="ListParagraph"/>
        <w:numPr>
          <w:ilvl w:val="0"/>
          <w:numId w:val="9"/>
        </w:numPr>
        <w:rPr>
          <w:rFonts w:ascii="Arial" w:hAnsi="Arial" w:cs="Arial"/>
          <w:sz w:val="24"/>
          <w:szCs w:val="24"/>
        </w:rPr>
      </w:pPr>
      <w:r w:rsidRPr="00CC229C">
        <w:rPr>
          <w:rFonts w:ascii="Arial" w:hAnsi="Arial" w:cs="Arial"/>
          <w:sz w:val="24"/>
          <w:szCs w:val="24"/>
        </w:rPr>
        <w:t>What are its current strengths and weaknesses.</w:t>
      </w:r>
    </w:p>
    <w:p w14:paraId="44F3E0ED" w14:textId="234CB702" w:rsidR="000266B8" w:rsidRPr="00CC229C" w:rsidRDefault="000266B8" w:rsidP="00CC229C">
      <w:pPr>
        <w:pStyle w:val="ListParagraph"/>
        <w:numPr>
          <w:ilvl w:val="0"/>
          <w:numId w:val="9"/>
        </w:numPr>
        <w:rPr>
          <w:rFonts w:ascii="Arial" w:hAnsi="Arial" w:cs="Arial"/>
          <w:sz w:val="24"/>
          <w:szCs w:val="24"/>
        </w:rPr>
      </w:pPr>
      <w:r w:rsidRPr="00CC229C">
        <w:rPr>
          <w:rFonts w:ascii="Arial" w:hAnsi="Arial" w:cs="Arial"/>
          <w:sz w:val="24"/>
          <w:szCs w:val="24"/>
        </w:rPr>
        <w:t>What opportunities and threats are posed by the external environment.</w:t>
      </w:r>
    </w:p>
    <w:p w14:paraId="26660F8A" w14:textId="4005A127" w:rsidR="000266B8" w:rsidRPr="00CC229C" w:rsidRDefault="000266B8" w:rsidP="00CC229C">
      <w:pPr>
        <w:pStyle w:val="ListParagraph"/>
        <w:numPr>
          <w:ilvl w:val="0"/>
          <w:numId w:val="9"/>
        </w:numPr>
        <w:rPr>
          <w:rFonts w:ascii="Arial" w:hAnsi="Arial" w:cs="Arial"/>
          <w:sz w:val="24"/>
          <w:szCs w:val="24"/>
        </w:rPr>
      </w:pPr>
      <w:r w:rsidRPr="00CC229C">
        <w:rPr>
          <w:rFonts w:ascii="Arial" w:hAnsi="Arial" w:cs="Arial"/>
          <w:sz w:val="24"/>
          <w:szCs w:val="24"/>
        </w:rPr>
        <w:t>What is the basis of its long-term plans.</w:t>
      </w:r>
    </w:p>
    <w:p w14:paraId="680C640A" w14:textId="5C2F070A" w:rsidR="000266B8" w:rsidRPr="00CC229C" w:rsidRDefault="000266B8" w:rsidP="00CC229C">
      <w:pPr>
        <w:pStyle w:val="ListParagraph"/>
        <w:numPr>
          <w:ilvl w:val="0"/>
          <w:numId w:val="9"/>
        </w:numPr>
        <w:rPr>
          <w:rFonts w:ascii="Arial" w:hAnsi="Arial" w:cs="Arial"/>
          <w:sz w:val="24"/>
          <w:szCs w:val="24"/>
        </w:rPr>
      </w:pPr>
      <w:r w:rsidRPr="00CC229C">
        <w:rPr>
          <w:rFonts w:ascii="Arial" w:hAnsi="Arial" w:cs="Arial"/>
          <w:sz w:val="24"/>
          <w:szCs w:val="24"/>
        </w:rPr>
        <w:t>What is the context of its short terms plans.</w:t>
      </w:r>
    </w:p>
    <w:p w14:paraId="6020D0D3" w14:textId="5D9AF72D" w:rsidR="000266B8" w:rsidRPr="00CC229C" w:rsidRDefault="000266B8" w:rsidP="00CC229C">
      <w:pPr>
        <w:pStyle w:val="ListParagraph"/>
        <w:numPr>
          <w:ilvl w:val="0"/>
          <w:numId w:val="9"/>
        </w:numPr>
        <w:rPr>
          <w:rFonts w:ascii="Arial" w:hAnsi="Arial" w:cs="Arial"/>
          <w:sz w:val="24"/>
          <w:szCs w:val="24"/>
        </w:rPr>
      </w:pPr>
      <w:r w:rsidRPr="00CC229C">
        <w:rPr>
          <w:rFonts w:ascii="Arial" w:hAnsi="Arial" w:cs="Arial"/>
          <w:sz w:val="24"/>
          <w:szCs w:val="24"/>
        </w:rPr>
        <w:t>What are the key performance standards it wishes to achieve.</w:t>
      </w:r>
    </w:p>
    <w:p w14:paraId="37D17FDF" w14:textId="260CA9CB" w:rsidR="000266B8" w:rsidRPr="00CC229C" w:rsidRDefault="000266B8" w:rsidP="00CC229C">
      <w:pPr>
        <w:pStyle w:val="ListParagraph"/>
        <w:numPr>
          <w:ilvl w:val="0"/>
          <w:numId w:val="9"/>
        </w:numPr>
        <w:rPr>
          <w:rFonts w:ascii="Arial" w:hAnsi="Arial" w:cs="Arial"/>
          <w:sz w:val="24"/>
          <w:szCs w:val="24"/>
        </w:rPr>
      </w:pPr>
      <w:r w:rsidRPr="00CC229C">
        <w:rPr>
          <w:rFonts w:ascii="Arial" w:hAnsi="Arial" w:cs="Arial"/>
          <w:sz w:val="24"/>
          <w:szCs w:val="24"/>
        </w:rPr>
        <w:t>What rules of conduct/ethical principles is it prepared to support.</w:t>
      </w:r>
    </w:p>
    <w:p w14:paraId="45A2C36B" w14:textId="77777777" w:rsidR="00BD4FAC" w:rsidRPr="00320CFD" w:rsidRDefault="00E05B6E" w:rsidP="00320CFD">
      <w:pPr>
        <w:rPr>
          <w:rFonts w:ascii="Arial" w:hAnsi="Arial" w:cs="Arial"/>
          <w:sz w:val="24"/>
          <w:szCs w:val="24"/>
        </w:rPr>
      </w:pPr>
      <w:r w:rsidRPr="00320CFD">
        <w:rPr>
          <w:rFonts w:ascii="Arial" w:hAnsi="Arial" w:cs="Arial"/>
          <w:sz w:val="24"/>
          <w:szCs w:val="24"/>
        </w:rPr>
        <w:t xml:space="preserve">This corporate planning will see the company develop its corporate objectives and policies, from which its business plan is derived.  </w:t>
      </w:r>
      <w:r w:rsidR="00BD4FAC" w:rsidRPr="00320CFD">
        <w:rPr>
          <w:rFonts w:ascii="Arial" w:hAnsi="Arial" w:cs="Arial"/>
          <w:sz w:val="24"/>
          <w:szCs w:val="24"/>
        </w:rPr>
        <w:t>Figure 1 shows a working model of strategic management and some of the key issues faced by company managers:</w:t>
      </w:r>
    </w:p>
    <w:p w14:paraId="0F7BE93E" w14:textId="6AB6FA5B" w:rsidR="00BD4FAC" w:rsidRPr="00320CFD" w:rsidRDefault="00BD4FAC" w:rsidP="00320CFD">
      <w:pPr>
        <w:rPr>
          <w:rFonts w:ascii="Arial" w:hAnsi="Arial" w:cs="Arial"/>
          <w:sz w:val="24"/>
          <w:szCs w:val="24"/>
        </w:rPr>
      </w:pPr>
      <w:r w:rsidRPr="00320CFD">
        <w:rPr>
          <w:rFonts w:ascii="Arial" w:hAnsi="Arial" w:cs="Arial"/>
          <w:noProof/>
          <w:sz w:val="24"/>
          <w:szCs w:val="24"/>
          <w:lang w:eastAsia="en-GB"/>
        </w:rPr>
        <w:lastRenderedPageBreak/>
        <w:drawing>
          <wp:inline distT="0" distB="0" distL="0" distR="0" wp14:anchorId="08AF69E0" wp14:editId="3273DDD5">
            <wp:extent cx="6120048" cy="32994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231879" cy="3359751"/>
                    </a:xfrm>
                    <a:prstGeom prst="rect">
                      <a:avLst/>
                    </a:prstGeom>
                    <a:noFill/>
                  </pic:spPr>
                </pic:pic>
              </a:graphicData>
            </a:graphic>
          </wp:inline>
        </w:drawing>
      </w:r>
    </w:p>
    <w:p w14:paraId="7B92FD1F" w14:textId="0F8B829B" w:rsidR="00BD4FAC" w:rsidRPr="00320CFD" w:rsidRDefault="00BD4FAC" w:rsidP="00320CFD">
      <w:pPr>
        <w:rPr>
          <w:rFonts w:ascii="Arial" w:hAnsi="Arial" w:cs="Arial"/>
          <w:b/>
          <w:i/>
          <w:sz w:val="24"/>
          <w:szCs w:val="24"/>
        </w:rPr>
      </w:pPr>
      <w:r w:rsidRPr="00320CFD">
        <w:rPr>
          <w:rFonts w:ascii="Arial" w:hAnsi="Arial" w:cs="Arial"/>
          <w:b/>
          <w:i/>
          <w:sz w:val="24"/>
          <w:szCs w:val="24"/>
        </w:rPr>
        <w:t>Figure 1. Key issues in Strategic Management.</w:t>
      </w:r>
      <w:r w:rsidR="00DD7369" w:rsidRPr="00320CFD">
        <w:rPr>
          <w:rFonts w:ascii="Arial" w:hAnsi="Arial" w:cs="Arial"/>
          <w:b/>
          <w:i/>
          <w:sz w:val="24"/>
          <w:szCs w:val="24"/>
        </w:rPr>
        <w:t xml:space="preserve"> (Cole</w:t>
      </w:r>
      <w:r w:rsidR="00525CFC" w:rsidRPr="00320CFD">
        <w:rPr>
          <w:rFonts w:ascii="Arial" w:hAnsi="Arial" w:cs="Arial"/>
          <w:b/>
          <w:i/>
          <w:sz w:val="24"/>
          <w:szCs w:val="24"/>
        </w:rPr>
        <w:t>, 1996</w:t>
      </w:r>
      <w:r w:rsidR="00DD7369" w:rsidRPr="00320CFD">
        <w:rPr>
          <w:rFonts w:ascii="Arial" w:hAnsi="Arial" w:cs="Arial"/>
          <w:b/>
          <w:i/>
          <w:sz w:val="24"/>
          <w:szCs w:val="24"/>
        </w:rPr>
        <w:t>)</w:t>
      </w:r>
    </w:p>
    <w:p w14:paraId="714A630F" w14:textId="2161ACB8" w:rsidR="00BD4FAC" w:rsidRPr="00320CFD" w:rsidRDefault="00806ADE" w:rsidP="00320CFD">
      <w:pPr>
        <w:rPr>
          <w:rFonts w:ascii="Arial" w:hAnsi="Arial" w:cs="Arial"/>
          <w:sz w:val="24"/>
          <w:szCs w:val="24"/>
        </w:rPr>
      </w:pPr>
      <w:r w:rsidRPr="00320CFD">
        <w:rPr>
          <w:rFonts w:ascii="Arial" w:hAnsi="Arial" w:cs="Arial"/>
          <w:sz w:val="24"/>
          <w:szCs w:val="24"/>
        </w:rPr>
        <w:t>Managers will consider the company structure, its objectives, the environment within</w:t>
      </w:r>
      <w:r w:rsidR="00001B40" w:rsidRPr="00320CFD">
        <w:rPr>
          <w:rFonts w:ascii="Arial" w:hAnsi="Arial" w:cs="Arial"/>
          <w:sz w:val="24"/>
          <w:szCs w:val="24"/>
        </w:rPr>
        <w:t xml:space="preserve"> which</w:t>
      </w:r>
      <w:r w:rsidRPr="00320CFD">
        <w:rPr>
          <w:rFonts w:ascii="Arial" w:hAnsi="Arial" w:cs="Arial"/>
          <w:sz w:val="24"/>
          <w:szCs w:val="24"/>
        </w:rPr>
        <w:t xml:space="preserve"> it is operating and then formulate and implement corporate strategies for the </w:t>
      </w:r>
      <w:r w:rsidR="00755FF1" w:rsidRPr="00320CFD">
        <w:rPr>
          <w:rFonts w:ascii="Arial" w:hAnsi="Arial" w:cs="Arial"/>
          <w:sz w:val="24"/>
          <w:szCs w:val="24"/>
        </w:rPr>
        <w:t>l</w:t>
      </w:r>
      <w:r w:rsidRPr="00320CFD">
        <w:rPr>
          <w:rFonts w:ascii="Arial" w:hAnsi="Arial" w:cs="Arial"/>
          <w:sz w:val="24"/>
          <w:szCs w:val="24"/>
        </w:rPr>
        <w:t>ong term.</w:t>
      </w:r>
      <w:r w:rsidR="00001B40" w:rsidRPr="00320CFD">
        <w:rPr>
          <w:rFonts w:ascii="Arial" w:hAnsi="Arial" w:cs="Arial"/>
          <w:sz w:val="24"/>
          <w:szCs w:val="24"/>
        </w:rPr>
        <w:t xml:space="preserve"> Business strategy is derived from the corporate strategy.</w:t>
      </w:r>
    </w:p>
    <w:p w14:paraId="7C875B9E" w14:textId="076A8070" w:rsidR="00C710EB" w:rsidRPr="00320CFD" w:rsidRDefault="00806ADE" w:rsidP="00320CFD">
      <w:pPr>
        <w:rPr>
          <w:rFonts w:ascii="Arial" w:hAnsi="Arial" w:cs="Arial"/>
          <w:sz w:val="24"/>
          <w:szCs w:val="24"/>
        </w:rPr>
      </w:pPr>
      <w:r w:rsidRPr="00320CFD">
        <w:rPr>
          <w:rFonts w:ascii="Arial" w:hAnsi="Arial" w:cs="Arial"/>
          <w:sz w:val="24"/>
          <w:szCs w:val="24"/>
        </w:rPr>
        <w:t>On</w:t>
      </w:r>
      <w:r w:rsidR="00E05B6E" w:rsidRPr="00320CFD">
        <w:rPr>
          <w:rFonts w:ascii="Arial" w:hAnsi="Arial" w:cs="Arial"/>
          <w:sz w:val="24"/>
          <w:szCs w:val="24"/>
        </w:rPr>
        <w:t xml:space="preserve">e way of assessing the </w:t>
      </w:r>
      <w:r w:rsidRPr="00320CFD">
        <w:rPr>
          <w:rFonts w:ascii="Arial" w:hAnsi="Arial" w:cs="Arial"/>
          <w:sz w:val="24"/>
          <w:szCs w:val="24"/>
        </w:rPr>
        <w:t>company strengths, weaknesses, opportunities and threats</w:t>
      </w:r>
      <w:r w:rsidR="00E05B6E" w:rsidRPr="00320CFD">
        <w:rPr>
          <w:rFonts w:ascii="Arial" w:hAnsi="Arial" w:cs="Arial"/>
          <w:sz w:val="24"/>
          <w:szCs w:val="24"/>
        </w:rPr>
        <w:t xml:space="preserve"> is to conduct a SWOT analysis</w:t>
      </w:r>
      <w:r w:rsidR="00C710EB" w:rsidRPr="00320CFD">
        <w:rPr>
          <w:rFonts w:ascii="Arial" w:hAnsi="Arial" w:cs="Arial"/>
          <w:sz w:val="24"/>
          <w:szCs w:val="24"/>
        </w:rPr>
        <w:t xml:space="preserve"> as illustrated in Figure </w:t>
      </w:r>
      <w:r w:rsidRPr="00320CFD">
        <w:rPr>
          <w:rFonts w:ascii="Arial" w:hAnsi="Arial" w:cs="Arial"/>
          <w:sz w:val="24"/>
          <w:szCs w:val="24"/>
        </w:rPr>
        <w:t>2</w:t>
      </w:r>
      <w:r w:rsidR="00C710EB" w:rsidRPr="00320CFD">
        <w:rPr>
          <w:rFonts w:ascii="Arial" w:hAnsi="Arial" w:cs="Arial"/>
          <w:sz w:val="24"/>
          <w:szCs w:val="24"/>
        </w:rPr>
        <w:t>:</w:t>
      </w:r>
    </w:p>
    <w:p w14:paraId="1BCE0190" w14:textId="2FBEB931" w:rsidR="00952F0E" w:rsidRPr="00320CFD" w:rsidRDefault="00952F0E" w:rsidP="00320CFD">
      <w:pPr>
        <w:rPr>
          <w:rFonts w:ascii="Arial" w:hAnsi="Arial" w:cs="Arial"/>
          <w:sz w:val="24"/>
          <w:szCs w:val="24"/>
        </w:rPr>
      </w:pPr>
      <w:r w:rsidRPr="00320CFD">
        <w:rPr>
          <w:rFonts w:ascii="Arial" w:hAnsi="Arial" w:cs="Arial"/>
          <w:noProof/>
          <w:sz w:val="24"/>
          <w:szCs w:val="24"/>
        </w:rPr>
        <w:lastRenderedPageBreak/>
        <w:drawing>
          <wp:inline distT="0" distB="0" distL="0" distR="0" wp14:anchorId="3F96C818" wp14:editId="52B6AB83">
            <wp:extent cx="6645275" cy="621220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45275" cy="6212205"/>
                    </a:xfrm>
                    <a:prstGeom prst="rect">
                      <a:avLst/>
                    </a:prstGeom>
                    <a:noFill/>
                  </pic:spPr>
                </pic:pic>
              </a:graphicData>
            </a:graphic>
          </wp:inline>
        </w:drawing>
      </w:r>
    </w:p>
    <w:p w14:paraId="048B7B3F" w14:textId="6B308AE2" w:rsidR="00C710EB" w:rsidRPr="00320CFD" w:rsidRDefault="00880694" w:rsidP="00320CFD">
      <w:pPr>
        <w:rPr>
          <w:rFonts w:ascii="Arial" w:hAnsi="Arial" w:cs="Arial"/>
          <w:b/>
          <w:i/>
          <w:sz w:val="24"/>
          <w:szCs w:val="24"/>
        </w:rPr>
      </w:pPr>
      <w:r w:rsidRPr="00320CFD">
        <w:rPr>
          <w:rFonts w:ascii="Arial" w:hAnsi="Arial" w:cs="Arial"/>
          <w:b/>
          <w:i/>
          <w:sz w:val="24"/>
          <w:szCs w:val="24"/>
        </w:rPr>
        <w:t xml:space="preserve">Figure </w:t>
      </w:r>
      <w:r w:rsidR="00BD4FAC" w:rsidRPr="00320CFD">
        <w:rPr>
          <w:rFonts w:ascii="Arial" w:hAnsi="Arial" w:cs="Arial"/>
          <w:b/>
          <w:i/>
          <w:sz w:val="24"/>
          <w:szCs w:val="24"/>
        </w:rPr>
        <w:t>2</w:t>
      </w:r>
      <w:r w:rsidRPr="00320CFD">
        <w:rPr>
          <w:rFonts w:ascii="Arial" w:hAnsi="Arial" w:cs="Arial"/>
          <w:b/>
          <w:i/>
          <w:sz w:val="24"/>
          <w:szCs w:val="24"/>
        </w:rPr>
        <w:t>. SWOT analysis for Toyota in 2016.</w:t>
      </w:r>
      <w:r w:rsidR="00DD7369" w:rsidRPr="00320CFD">
        <w:rPr>
          <w:rFonts w:ascii="Arial" w:hAnsi="Arial" w:cs="Arial"/>
          <w:b/>
          <w:i/>
          <w:sz w:val="24"/>
          <w:szCs w:val="24"/>
        </w:rPr>
        <w:t xml:space="preserve"> (Jurevicius</w:t>
      </w:r>
      <w:r w:rsidR="00525CFC" w:rsidRPr="00320CFD">
        <w:rPr>
          <w:rFonts w:ascii="Arial" w:hAnsi="Arial" w:cs="Arial"/>
          <w:b/>
          <w:i/>
          <w:sz w:val="24"/>
          <w:szCs w:val="24"/>
        </w:rPr>
        <w:t>, 2016</w:t>
      </w:r>
      <w:r w:rsidR="00DD7369" w:rsidRPr="00320CFD">
        <w:rPr>
          <w:rFonts w:ascii="Arial" w:hAnsi="Arial" w:cs="Arial"/>
          <w:b/>
          <w:i/>
          <w:sz w:val="24"/>
          <w:szCs w:val="24"/>
        </w:rPr>
        <w:t>)</w:t>
      </w:r>
    </w:p>
    <w:p w14:paraId="19EEB6FA" w14:textId="70F1FC38" w:rsidR="00806ADE" w:rsidRPr="00320CFD" w:rsidRDefault="00B349F7" w:rsidP="00320CFD">
      <w:pPr>
        <w:rPr>
          <w:rFonts w:ascii="Arial" w:hAnsi="Arial" w:cs="Arial"/>
          <w:sz w:val="24"/>
          <w:szCs w:val="24"/>
        </w:rPr>
      </w:pPr>
      <w:r w:rsidRPr="00320CFD">
        <w:rPr>
          <w:rFonts w:ascii="Arial" w:hAnsi="Arial" w:cs="Arial"/>
          <w:sz w:val="24"/>
          <w:szCs w:val="24"/>
        </w:rPr>
        <w:t xml:space="preserve">A company’s strategy to address the adverse impacts of globalisation </w:t>
      </w:r>
      <w:r w:rsidR="00755FF1" w:rsidRPr="00320CFD">
        <w:rPr>
          <w:rFonts w:ascii="Arial" w:hAnsi="Arial" w:cs="Arial"/>
          <w:sz w:val="24"/>
          <w:szCs w:val="24"/>
        </w:rPr>
        <w:t xml:space="preserve">over the long term </w:t>
      </w:r>
      <w:r w:rsidRPr="00320CFD">
        <w:rPr>
          <w:rFonts w:ascii="Arial" w:hAnsi="Arial" w:cs="Arial"/>
          <w:sz w:val="24"/>
          <w:szCs w:val="24"/>
        </w:rPr>
        <w:t xml:space="preserve">therefore concentrates on issues highlighted in the ‘Weaknesses’ and ‘Threats’ fields of a SWOT analysis.  </w:t>
      </w:r>
      <w:r w:rsidR="00DC31C2" w:rsidRPr="00320CFD">
        <w:rPr>
          <w:rFonts w:ascii="Arial" w:hAnsi="Arial" w:cs="Arial"/>
          <w:sz w:val="24"/>
          <w:szCs w:val="24"/>
        </w:rPr>
        <w:t xml:space="preserve">When brainstorming </w:t>
      </w:r>
      <w:r w:rsidR="005D5A9E" w:rsidRPr="00320CFD">
        <w:rPr>
          <w:rFonts w:ascii="Arial" w:hAnsi="Arial" w:cs="Arial"/>
          <w:sz w:val="24"/>
          <w:szCs w:val="24"/>
        </w:rPr>
        <w:t>external factors</w:t>
      </w:r>
      <w:r w:rsidR="00DC31C2" w:rsidRPr="00320CFD">
        <w:rPr>
          <w:rFonts w:ascii="Arial" w:hAnsi="Arial" w:cs="Arial"/>
          <w:sz w:val="24"/>
          <w:szCs w:val="24"/>
        </w:rPr>
        <w:t xml:space="preserve">, companies </w:t>
      </w:r>
      <w:r w:rsidR="006F33BC" w:rsidRPr="00320CFD">
        <w:rPr>
          <w:rFonts w:ascii="Arial" w:hAnsi="Arial" w:cs="Arial"/>
          <w:sz w:val="24"/>
          <w:szCs w:val="24"/>
        </w:rPr>
        <w:t>can</w:t>
      </w:r>
      <w:r w:rsidR="00DC31C2" w:rsidRPr="00320CFD">
        <w:rPr>
          <w:rFonts w:ascii="Arial" w:hAnsi="Arial" w:cs="Arial"/>
          <w:sz w:val="24"/>
          <w:szCs w:val="24"/>
        </w:rPr>
        <w:t xml:space="preserve"> use a form of PESTLE (Political, Economic, Social, Technological, Environment)</w:t>
      </w:r>
      <w:r w:rsidR="006F33BC" w:rsidRPr="00320CFD">
        <w:rPr>
          <w:rFonts w:ascii="Arial" w:hAnsi="Arial" w:cs="Arial"/>
          <w:sz w:val="24"/>
          <w:szCs w:val="24"/>
        </w:rPr>
        <w:t>.</w:t>
      </w:r>
      <w:r w:rsidR="00DC31C2" w:rsidRPr="00320CFD">
        <w:rPr>
          <w:rFonts w:ascii="Arial" w:hAnsi="Arial" w:cs="Arial"/>
          <w:sz w:val="24"/>
          <w:szCs w:val="24"/>
        </w:rPr>
        <w:t xml:space="preserve">  </w:t>
      </w:r>
      <w:r w:rsidR="006F33BC" w:rsidRPr="00320CFD">
        <w:rPr>
          <w:rFonts w:ascii="Arial" w:hAnsi="Arial" w:cs="Arial"/>
          <w:sz w:val="24"/>
          <w:szCs w:val="24"/>
        </w:rPr>
        <w:t xml:space="preserve">This analysis correlates very closely with the 5 dimensions of globalisation (Political, Economic, Cultural, Ideological, Ecological) and is therefore a very useful planning tool for considering a problem like globalisation. </w:t>
      </w:r>
      <w:r w:rsidR="00DC31C2" w:rsidRPr="00320CFD">
        <w:rPr>
          <w:rFonts w:ascii="Arial" w:hAnsi="Arial" w:cs="Arial"/>
          <w:sz w:val="24"/>
          <w:szCs w:val="24"/>
        </w:rPr>
        <w:t>M</w:t>
      </w:r>
      <w:r w:rsidRPr="00320CFD">
        <w:rPr>
          <w:rFonts w:ascii="Arial" w:hAnsi="Arial" w:cs="Arial"/>
          <w:sz w:val="24"/>
          <w:szCs w:val="24"/>
        </w:rPr>
        <w:t xml:space="preserve">anagers can </w:t>
      </w:r>
      <w:r w:rsidR="00DC31C2" w:rsidRPr="00320CFD">
        <w:rPr>
          <w:rFonts w:ascii="Arial" w:hAnsi="Arial" w:cs="Arial"/>
          <w:sz w:val="24"/>
          <w:szCs w:val="24"/>
        </w:rPr>
        <w:t xml:space="preserve">also </w:t>
      </w:r>
      <w:r w:rsidRPr="00320CFD">
        <w:rPr>
          <w:rFonts w:ascii="Arial" w:hAnsi="Arial" w:cs="Arial"/>
          <w:sz w:val="24"/>
          <w:szCs w:val="24"/>
        </w:rPr>
        <w:t xml:space="preserve">use </w:t>
      </w:r>
      <w:r w:rsidR="00806ADE" w:rsidRPr="00320CFD">
        <w:rPr>
          <w:rFonts w:ascii="Arial" w:hAnsi="Arial" w:cs="Arial"/>
          <w:sz w:val="24"/>
          <w:szCs w:val="24"/>
        </w:rPr>
        <w:t>‘Porter’s Five Forces’ in tandem with the SWOT analysis when formulating their strategy:</w:t>
      </w:r>
    </w:p>
    <w:p w14:paraId="5643FC1B" w14:textId="7E9BD925" w:rsidR="00806ADE" w:rsidRPr="00320CFD" w:rsidRDefault="005851F1" w:rsidP="00320CFD">
      <w:pPr>
        <w:rPr>
          <w:rFonts w:ascii="Arial" w:hAnsi="Arial" w:cs="Arial"/>
          <w:sz w:val="24"/>
          <w:szCs w:val="24"/>
        </w:rPr>
      </w:pPr>
      <w:r w:rsidRPr="00320CFD">
        <w:rPr>
          <w:rFonts w:ascii="Arial" w:hAnsi="Arial" w:cs="Arial"/>
          <w:noProof/>
          <w:sz w:val="24"/>
          <w:szCs w:val="24"/>
          <w:lang w:eastAsia="en-GB"/>
        </w:rPr>
        <w:lastRenderedPageBreak/>
        <w:drawing>
          <wp:inline distT="0" distB="0" distL="0" distR="0" wp14:anchorId="3BE665AA" wp14:editId="5101ACE8">
            <wp:extent cx="4374107" cy="3249751"/>
            <wp:effectExtent l="0" t="0" r="762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ve-forces-analysis-porter.png"/>
                    <pic:cNvPicPr/>
                  </pic:nvPicPr>
                  <pic:blipFill>
                    <a:blip r:embed="rId10">
                      <a:extLst>
                        <a:ext uri="{28A0092B-C50C-407E-A947-70E740481C1C}">
                          <a14:useLocalDpi xmlns:a14="http://schemas.microsoft.com/office/drawing/2010/main" val="0"/>
                        </a:ext>
                      </a:extLst>
                    </a:blip>
                    <a:stretch>
                      <a:fillRect/>
                    </a:stretch>
                  </pic:blipFill>
                  <pic:spPr>
                    <a:xfrm>
                      <a:off x="0" y="0"/>
                      <a:ext cx="4410794" cy="3277008"/>
                    </a:xfrm>
                    <a:prstGeom prst="rect">
                      <a:avLst/>
                    </a:prstGeom>
                  </pic:spPr>
                </pic:pic>
              </a:graphicData>
            </a:graphic>
          </wp:inline>
        </w:drawing>
      </w:r>
    </w:p>
    <w:p w14:paraId="50A9052B" w14:textId="77777777" w:rsidR="00806ADE" w:rsidRPr="00320CFD" w:rsidRDefault="00806ADE" w:rsidP="00320CFD">
      <w:pPr>
        <w:rPr>
          <w:rFonts w:ascii="Arial" w:hAnsi="Arial" w:cs="Arial"/>
          <w:sz w:val="24"/>
          <w:szCs w:val="24"/>
        </w:rPr>
      </w:pPr>
    </w:p>
    <w:p w14:paraId="29C7C897" w14:textId="3678565C" w:rsidR="00806ADE" w:rsidRPr="00320CFD" w:rsidRDefault="005851F1" w:rsidP="00320CFD">
      <w:pPr>
        <w:rPr>
          <w:rFonts w:ascii="Arial" w:hAnsi="Arial" w:cs="Arial"/>
          <w:sz w:val="24"/>
          <w:szCs w:val="24"/>
        </w:rPr>
      </w:pPr>
      <w:r w:rsidRPr="00320CFD">
        <w:rPr>
          <w:rFonts w:ascii="Arial" w:hAnsi="Arial" w:cs="Arial"/>
          <w:b/>
          <w:i/>
          <w:sz w:val="24"/>
          <w:szCs w:val="24"/>
        </w:rPr>
        <w:t>Figure 3. Porters Five Forces.</w:t>
      </w:r>
      <w:r w:rsidR="00DD7369" w:rsidRPr="00320CFD">
        <w:rPr>
          <w:rFonts w:ascii="Arial" w:hAnsi="Arial" w:cs="Arial"/>
          <w:sz w:val="24"/>
          <w:szCs w:val="24"/>
        </w:rPr>
        <w:t xml:space="preserve"> (</w:t>
      </w:r>
      <w:hyperlink r:id="rId11" w:history="1">
        <w:r w:rsidR="00DD7369" w:rsidRPr="00320CFD">
          <w:rPr>
            <w:rStyle w:val="Hyperlink"/>
            <w:rFonts w:ascii="Arial" w:hAnsi="Arial" w:cs="Arial"/>
            <w:sz w:val="24"/>
            <w:szCs w:val="24"/>
          </w:rPr>
          <w:t>www.comindwork.com</w:t>
        </w:r>
      </w:hyperlink>
      <w:r w:rsidR="00DD7369" w:rsidRPr="00320CFD">
        <w:rPr>
          <w:rFonts w:ascii="Arial" w:hAnsi="Arial" w:cs="Arial"/>
          <w:sz w:val="24"/>
          <w:szCs w:val="24"/>
        </w:rPr>
        <w:t>)</w:t>
      </w:r>
    </w:p>
    <w:p w14:paraId="5B32012D" w14:textId="73E6D8F8" w:rsidR="00DB2D6C" w:rsidRPr="00320CFD" w:rsidRDefault="008B3962" w:rsidP="00320CFD">
      <w:pPr>
        <w:rPr>
          <w:rFonts w:ascii="Arial" w:hAnsi="Arial" w:cs="Arial"/>
          <w:sz w:val="24"/>
          <w:szCs w:val="24"/>
        </w:rPr>
      </w:pPr>
      <w:r w:rsidRPr="00320CFD">
        <w:rPr>
          <w:rFonts w:ascii="Arial" w:hAnsi="Arial" w:cs="Arial"/>
          <w:sz w:val="24"/>
          <w:szCs w:val="24"/>
        </w:rPr>
        <w:t>An example of how a company can seize upon opportunities presented to them is Toyota’s approach to the demand for autonomous vehicles, where it look</w:t>
      </w:r>
      <w:r w:rsidR="001D1E1E" w:rsidRPr="00320CFD">
        <w:rPr>
          <w:rFonts w:ascii="Arial" w:hAnsi="Arial" w:cs="Arial"/>
          <w:sz w:val="24"/>
          <w:szCs w:val="24"/>
        </w:rPr>
        <w:t>ed</w:t>
      </w:r>
      <w:r w:rsidRPr="00320CFD">
        <w:rPr>
          <w:rFonts w:ascii="Arial" w:hAnsi="Arial" w:cs="Arial"/>
          <w:sz w:val="24"/>
          <w:szCs w:val="24"/>
        </w:rPr>
        <w:t xml:space="preserve"> to exploit the consumers desire for technological and environmental evolution.  In it’s 2016 Annual Report it</w:t>
      </w:r>
      <w:r w:rsidR="008C2062" w:rsidRPr="00320CFD">
        <w:rPr>
          <w:rFonts w:ascii="Arial" w:hAnsi="Arial" w:cs="Arial"/>
          <w:sz w:val="24"/>
          <w:szCs w:val="24"/>
        </w:rPr>
        <w:t>s</w:t>
      </w:r>
      <w:r w:rsidRPr="00320CFD">
        <w:rPr>
          <w:rFonts w:ascii="Arial" w:hAnsi="Arial" w:cs="Arial"/>
          <w:sz w:val="24"/>
          <w:szCs w:val="24"/>
        </w:rPr>
        <w:t xml:space="preserve"> state</w:t>
      </w:r>
      <w:r w:rsidR="001D1E1E" w:rsidRPr="00320CFD">
        <w:rPr>
          <w:rFonts w:ascii="Arial" w:hAnsi="Arial" w:cs="Arial"/>
          <w:sz w:val="24"/>
          <w:szCs w:val="24"/>
        </w:rPr>
        <w:t>d</w:t>
      </w:r>
      <w:r w:rsidRPr="00320CFD">
        <w:rPr>
          <w:rFonts w:ascii="Arial" w:hAnsi="Arial" w:cs="Arial"/>
          <w:sz w:val="24"/>
          <w:szCs w:val="24"/>
        </w:rPr>
        <w:t xml:space="preserve"> a</w:t>
      </w:r>
      <w:r w:rsidR="004E6D89" w:rsidRPr="00320CFD">
        <w:rPr>
          <w:rFonts w:ascii="Arial" w:hAnsi="Arial" w:cs="Arial"/>
          <w:sz w:val="24"/>
          <w:szCs w:val="24"/>
        </w:rPr>
        <w:t>im was</w:t>
      </w:r>
      <w:r w:rsidRPr="00320CFD">
        <w:rPr>
          <w:rFonts w:ascii="Arial" w:hAnsi="Arial" w:cs="Arial"/>
          <w:sz w:val="24"/>
          <w:szCs w:val="24"/>
        </w:rPr>
        <w:t xml:space="preserve"> to </w:t>
      </w:r>
      <w:r w:rsidRPr="00CC229C">
        <w:rPr>
          <w:rFonts w:ascii="Arial" w:hAnsi="Arial" w:cs="Arial"/>
          <w:i/>
          <w:sz w:val="24"/>
          <w:szCs w:val="24"/>
        </w:rPr>
        <w:t>‘…lead the industry in technological development that will spawn next-generation mobility. For example, it will explore possibilities in personal mobility and in the convergence of information technology for automobiles and “smart grids” for optimizing energy generation and consumption. Toyota will strive to offer products and services that match the needs in each market.’</w:t>
      </w:r>
      <w:r w:rsidRPr="00320CFD">
        <w:rPr>
          <w:rFonts w:ascii="Arial" w:hAnsi="Arial" w:cs="Arial"/>
          <w:sz w:val="24"/>
          <w:szCs w:val="24"/>
        </w:rPr>
        <w:t xml:space="preserve"> (</w:t>
      </w:r>
      <w:bookmarkStart w:id="0" w:name="_Hlk513839789"/>
      <w:proofErr w:type="spellStart"/>
      <w:r w:rsidR="001D1E1E" w:rsidRPr="00320CFD">
        <w:rPr>
          <w:rFonts w:ascii="Arial" w:hAnsi="Arial" w:cs="Arial"/>
          <w:sz w:val="24"/>
          <w:szCs w:val="24"/>
        </w:rPr>
        <w:t>Uchiyamada</w:t>
      </w:r>
      <w:bookmarkEnd w:id="0"/>
      <w:proofErr w:type="spellEnd"/>
      <w:r w:rsidR="001D1E1E" w:rsidRPr="00320CFD">
        <w:rPr>
          <w:rFonts w:ascii="Arial" w:hAnsi="Arial" w:cs="Arial"/>
          <w:sz w:val="24"/>
          <w:szCs w:val="24"/>
        </w:rPr>
        <w:t>, 2016</w:t>
      </w:r>
      <w:r w:rsidRPr="00320CFD">
        <w:rPr>
          <w:rFonts w:ascii="Arial" w:hAnsi="Arial" w:cs="Arial"/>
          <w:sz w:val="24"/>
          <w:szCs w:val="24"/>
        </w:rPr>
        <w:t>)</w:t>
      </w:r>
    </w:p>
    <w:p w14:paraId="10229BE3" w14:textId="68700A42" w:rsidR="001D1E1E" w:rsidRPr="00320CFD" w:rsidRDefault="008B3962" w:rsidP="00320CFD">
      <w:pPr>
        <w:rPr>
          <w:rFonts w:ascii="Arial" w:hAnsi="Arial" w:cs="Arial"/>
          <w:sz w:val="24"/>
          <w:szCs w:val="24"/>
        </w:rPr>
      </w:pPr>
      <w:r w:rsidRPr="00320CFD">
        <w:rPr>
          <w:rFonts w:ascii="Arial" w:hAnsi="Arial" w:cs="Arial"/>
          <w:sz w:val="24"/>
          <w:szCs w:val="24"/>
        </w:rPr>
        <w:t xml:space="preserve">Conversely Toyota’s strategic managers </w:t>
      </w:r>
      <w:r w:rsidR="001D1E1E" w:rsidRPr="00320CFD">
        <w:rPr>
          <w:rFonts w:ascii="Arial" w:hAnsi="Arial" w:cs="Arial"/>
          <w:sz w:val="24"/>
          <w:szCs w:val="24"/>
        </w:rPr>
        <w:t>were</w:t>
      </w:r>
      <w:r w:rsidRPr="00320CFD">
        <w:rPr>
          <w:rFonts w:ascii="Arial" w:hAnsi="Arial" w:cs="Arial"/>
          <w:sz w:val="24"/>
          <w:szCs w:val="24"/>
        </w:rPr>
        <w:t xml:space="preserve"> keenly aware of the </w:t>
      </w:r>
      <w:r w:rsidR="001D1E1E" w:rsidRPr="00320CFD">
        <w:rPr>
          <w:rFonts w:ascii="Arial" w:hAnsi="Arial" w:cs="Arial"/>
          <w:sz w:val="24"/>
          <w:szCs w:val="24"/>
        </w:rPr>
        <w:t xml:space="preserve">economic </w:t>
      </w:r>
      <w:r w:rsidRPr="00320CFD">
        <w:rPr>
          <w:rFonts w:ascii="Arial" w:hAnsi="Arial" w:cs="Arial"/>
          <w:sz w:val="24"/>
          <w:szCs w:val="24"/>
        </w:rPr>
        <w:t>risk of the rising Yen currency exchange rates</w:t>
      </w:r>
      <w:r w:rsidR="001D1E1E" w:rsidRPr="00320CFD">
        <w:rPr>
          <w:rFonts w:ascii="Arial" w:hAnsi="Arial" w:cs="Arial"/>
          <w:sz w:val="24"/>
          <w:szCs w:val="24"/>
        </w:rPr>
        <w:t xml:space="preserve"> and used instruments to mitigate the risk: </w:t>
      </w:r>
    </w:p>
    <w:p w14:paraId="44661CDA" w14:textId="54F93C0D" w:rsidR="001D1E1E" w:rsidRPr="00CC229C" w:rsidRDefault="001D1E1E" w:rsidP="00320CFD">
      <w:pPr>
        <w:rPr>
          <w:rFonts w:ascii="Arial" w:hAnsi="Arial" w:cs="Arial"/>
          <w:i/>
          <w:sz w:val="24"/>
          <w:szCs w:val="24"/>
        </w:rPr>
      </w:pPr>
      <w:r w:rsidRPr="00CC229C">
        <w:rPr>
          <w:rFonts w:ascii="Arial" w:hAnsi="Arial" w:cs="Arial"/>
          <w:i/>
          <w:sz w:val="24"/>
          <w:szCs w:val="24"/>
        </w:rPr>
        <w:t>‘</w:t>
      </w:r>
      <w:r w:rsidRPr="00CC229C">
        <w:rPr>
          <w:rFonts w:ascii="Arial" w:hAnsi="Arial" w:cs="Arial"/>
          <w:i/>
          <w:sz w:val="24"/>
          <w:szCs w:val="24"/>
        </w:rPr>
        <w:t xml:space="preserve">Toyota is sensitive to fluctuations in foreign currency exchange rates and is principally exposed to fluctuations in the value of the Japanese </w:t>
      </w:r>
      <w:r w:rsidR="004E6D89" w:rsidRPr="00CC229C">
        <w:rPr>
          <w:rFonts w:ascii="Arial" w:hAnsi="Arial" w:cs="Arial"/>
          <w:i/>
          <w:sz w:val="24"/>
          <w:szCs w:val="24"/>
        </w:rPr>
        <w:t>Y</w:t>
      </w:r>
      <w:r w:rsidRPr="00CC229C">
        <w:rPr>
          <w:rFonts w:ascii="Arial" w:hAnsi="Arial" w:cs="Arial"/>
          <w:i/>
          <w:sz w:val="24"/>
          <w:szCs w:val="24"/>
        </w:rPr>
        <w:t xml:space="preserve">en, the U.S. </w:t>
      </w:r>
      <w:r w:rsidR="004E6D89" w:rsidRPr="00CC229C">
        <w:rPr>
          <w:rFonts w:ascii="Arial" w:hAnsi="Arial" w:cs="Arial"/>
          <w:i/>
          <w:sz w:val="24"/>
          <w:szCs w:val="24"/>
        </w:rPr>
        <w:t>D</w:t>
      </w:r>
      <w:r w:rsidRPr="00CC229C">
        <w:rPr>
          <w:rFonts w:ascii="Arial" w:hAnsi="Arial" w:cs="Arial"/>
          <w:i/>
          <w:sz w:val="24"/>
          <w:szCs w:val="24"/>
        </w:rPr>
        <w:t xml:space="preserve">ollar and the </w:t>
      </w:r>
      <w:r w:rsidR="004E6D89" w:rsidRPr="00CC229C">
        <w:rPr>
          <w:rFonts w:ascii="Arial" w:hAnsi="Arial" w:cs="Arial"/>
          <w:i/>
          <w:sz w:val="24"/>
          <w:szCs w:val="24"/>
        </w:rPr>
        <w:t>E</w:t>
      </w:r>
      <w:r w:rsidRPr="00CC229C">
        <w:rPr>
          <w:rFonts w:ascii="Arial" w:hAnsi="Arial" w:cs="Arial"/>
          <w:i/>
          <w:sz w:val="24"/>
          <w:szCs w:val="24"/>
        </w:rPr>
        <w:t xml:space="preserve">uro and, to a lesser extent, the Australian </w:t>
      </w:r>
      <w:r w:rsidR="004E6D89" w:rsidRPr="00CC229C">
        <w:rPr>
          <w:rFonts w:ascii="Arial" w:hAnsi="Arial" w:cs="Arial"/>
          <w:i/>
          <w:sz w:val="24"/>
          <w:szCs w:val="24"/>
        </w:rPr>
        <w:t>D</w:t>
      </w:r>
      <w:r w:rsidRPr="00CC229C">
        <w:rPr>
          <w:rFonts w:ascii="Arial" w:hAnsi="Arial" w:cs="Arial"/>
          <w:i/>
          <w:sz w:val="24"/>
          <w:szCs w:val="24"/>
        </w:rPr>
        <w:t xml:space="preserve">ollar, the Russian </w:t>
      </w:r>
      <w:r w:rsidR="004E6D89" w:rsidRPr="00CC229C">
        <w:rPr>
          <w:rFonts w:ascii="Arial" w:hAnsi="Arial" w:cs="Arial"/>
          <w:i/>
          <w:sz w:val="24"/>
          <w:szCs w:val="24"/>
        </w:rPr>
        <w:t>Ro</w:t>
      </w:r>
      <w:r w:rsidRPr="00CC229C">
        <w:rPr>
          <w:rFonts w:ascii="Arial" w:hAnsi="Arial" w:cs="Arial"/>
          <w:i/>
          <w:sz w:val="24"/>
          <w:szCs w:val="24"/>
        </w:rPr>
        <w:t xml:space="preserve">uble, the Canadian </w:t>
      </w:r>
      <w:r w:rsidR="004E6D89" w:rsidRPr="00CC229C">
        <w:rPr>
          <w:rFonts w:ascii="Arial" w:hAnsi="Arial" w:cs="Arial"/>
          <w:i/>
          <w:sz w:val="24"/>
          <w:szCs w:val="24"/>
        </w:rPr>
        <w:t>D</w:t>
      </w:r>
      <w:r w:rsidRPr="00CC229C">
        <w:rPr>
          <w:rFonts w:ascii="Arial" w:hAnsi="Arial" w:cs="Arial"/>
          <w:i/>
          <w:sz w:val="24"/>
          <w:szCs w:val="24"/>
        </w:rPr>
        <w:t xml:space="preserve">ollar and the British </w:t>
      </w:r>
      <w:r w:rsidR="004E6D89" w:rsidRPr="00CC229C">
        <w:rPr>
          <w:rFonts w:ascii="Arial" w:hAnsi="Arial" w:cs="Arial"/>
          <w:i/>
          <w:sz w:val="24"/>
          <w:szCs w:val="24"/>
        </w:rPr>
        <w:t>P</w:t>
      </w:r>
      <w:r w:rsidRPr="00CC229C">
        <w:rPr>
          <w:rFonts w:ascii="Arial" w:hAnsi="Arial" w:cs="Arial"/>
          <w:i/>
          <w:sz w:val="24"/>
          <w:szCs w:val="24"/>
        </w:rPr>
        <w:t xml:space="preserve">ound. Toyota’s consolidated financial statements, which are presented in Japanese </w:t>
      </w:r>
      <w:r w:rsidR="004E6D89" w:rsidRPr="00CC229C">
        <w:rPr>
          <w:rFonts w:ascii="Arial" w:hAnsi="Arial" w:cs="Arial"/>
          <w:i/>
          <w:sz w:val="24"/>
          <w:szCs w:val="24"/>
        </w:rPr>
        <w:t>Y</w:t>
      </w:r>
      <w:r w:rsidRPr="00CC229C">
        <w:rPr>
          <w:rFonts w:ascii="Arial" w:hAnsi="Arial" w:cs="Arial"/>
          <w:i/>
          <w:sz w:val="24"/>
          <w:szCs w:val="24"/>
        </w:rPr>
        <w:t xml:space="preserve">en, are affected by foreign currency exchange fluctuations through translation risk, and changes in foreign currency exchange rates may also affect the price of products sold and materials purchased by Toyota in foreign </w:t>
      </w:r>
      <w:r w:rsidRPr="00CC229C">
        <w:rPr>
          <w:rFonts w:ascii="Arial" w:hAnsi="Arial" w:cs="Arial"/>
          <w:i/>
          <w:sz w:val="24"/>
          <w:szCs w:val="24"/>
        </w:rPr>
        <w:lastRenderedPageBreak/>
        <w:t xml:space="preserve">currencies through transaction risk. In particular, strengthening of the Japanese </w:t>
      </w:r>
      <w:r w:rsidR="004E6D89" w:rsidRPr="00CC229C">
        <w:rPr>
          <w:rFonts w:ascii="Arial" w:hAnsi="Arial" w:cs="Arial"/>
          <w:i/>
          <w:sz w:val="24"/>
          <w:szCs w:val="24"/>
        </w:rPr>
        <w:t>Y</w:t>
      </w:r>
      <w:r w:rsidRPr="00CC229C">
        <w:rPr>
          <w:rFonts w:ascii="Arial" w:hAnsi="Arial" w:cs="Arial"/>
          <w:i/>
          <w:sz w:val="24"/>
          <w:szCs w:val="24"/>
        </w:rPr>
        <w:t xml:space="preserve">en against the U.S. </w:t>
      </w:r>
      <w:r w:rsidR="004E6D89" w:rsidRPr="00CC229C">
        <w:rPr>
          <w:rFonts w:ascii="Arial" w:hAnsi="Arial" w:cs="Arial"/>
          <w:i/>
          <w:sz w:val="24"/>
          <w:szCs w:val="24"/>
        </w:rPr>
        <w:t>D</w:t>
      </w:r>
      <w:r w:rsidRPr="00CC229C">
        <w:rPr>
          <w:rFonts w:ascii="Arial" w:hAnsi="Arial" w:cs="Arial"/>
          <w:i/>
          <w:sz w:val="24"/>
          <w:szCs w:val="24"/>
        </w:rPr>
        <w:t>ollar can have an adverse effect on Toyota’s operating results.</w:t>
      </w:r>
    </w:p>
    <w:p w14:paraId="62916C79" w14:textId="36AC33C5" w:rsidR="008B3962" w:rsidRPr="00320CFD" w:rsidRDefault="001D1E1E" w:rsidP="00320CFD">
      <w:pPr>
        <w:rPr>
          <w:rFonts w:ascii="Arial" w:hAnsi="Arial" w:cs="Arial"/>
          <w:sz w:val="24"/>
          <w:szCs w:val="24"/>
        </w:rPr>
      </w:pPr>
      <w:r w:rsidRPr="00CC229C">
        <w:rPr>
          <w:rFonts w:ascii="Arial" w:hAnsi="Arial" w:cs="Arial"/>
          <w:i/>
          <w:sz w:val="24"/>
          <w:szCs w:val="24"/>
        </w:rPr>
        <w:t>Toyota believes that its use of certain derivative financial instruments including foreign exchange forward contracts and interest rate swaps and increased localized production of its products have reduced, but not eliminated, the effects of interest rate and foreign currency exchange rate fluctuations. Nonetheless, a negative impact resulting from fluctuations in foreign currency exchange rates and changes in interest rates may adversely affect Toyota’s financial condition and results of operations.</w:t>
      </w:r>
      <w:r w:rsidRPr="00CC229C">
        <w:rPr>
          <w:rFonts w:ascii="Arial" w:hAnsi="Arial" w:cs="Arial"/>
          <w:i/>
          <w:sz w:val="24"/>
          <w:szCs w:val="24"/>
        </w:rPr>
        <w:t>’</w:t>
      </w:r>
      <w:r w:rsidRPr="00320CFD">
        <w:rPr>
          <w:rFonts w:ascii="Arial" w:hAnsi="Arial" w:cs="Arial"/>
          <w:sz w:val="24"/>
          <w:szCs w:val="24"/>
        </w:rPr>
        <w:t xml:space="preserve"> (</w:t>
      </w:r>
      <w:proofErr w:type="spellStart"/>
      <w:r w:rsidRPr="00320CFD">
        <w:rPr>
          <w:rFonts w:ascii="Arial" w:hAnsi="Arial" w:cs="Arial"/>
          <w:sz w:val="24"/>
          <w:szCs w:val="24"/>
        </w:rPr>
        <w:t>Uchiyamada</w:t>
      </w:r>
      <w:proofErr w:type="spellEnd"/>
      <w:r w:rsidRPr="00320CFD">
        <w:rPr>
          <w:rFonts w:ascii="Arial" w:hAnsi="Arial" w:cs="Arial"/>
          <w:sz w:val="24"/>
          <w:szCs w:val="24"/>
        </w:rPr>
        <w:t>, 2016)</w:t>
      </w:r>
    </w:p>
    <w:p w14:paraId="7F81BA57" w14:textId="3F2A775D" w:rsidR="00AC3402" w:rsidRPr="00320CFD" w:rsidRDefault="00AC3402" w:rsidP="00320CFD">
      <w:pPr>
        <w:rPr>
          <w:rFonts w:ascii="Arial" w:hAnsi="Arial" w:cs="Arial"/>
          <w:sz w:val="24"/>
          <w:szCs w:val="24"/>
        </w:rPr>
      </w:pPr>
      <w:r w:rsidRPr="00320CFD">
        <w:rPr>
          <w:rFonts w:ascii="Arial" w:hAnsi="Arial" w:cs="Arial"/>
          <w:sz w:val="24"/>
          <w:szCs w:val="24"/>
        </w:rPr>
        <w:t>In 1994</w:t>
      </w:r>
      <w:r w:rsidR="000E0EA5" w:rsidRPr="00320CFD">
        <w:rPr>
          <w:rFonts w:ascii="Arial" w:hAnsi="Arial" w:cs="Arial"/>
          <w:sz w:val="24"/>
          <w:szCs w:val="24"/>
        </w:rPr>
        <w:t xml:space="preserve"> John Elkington</w:t>
      </w:r>
      <w:r w:rsidR="00E655CE" w:rsidRPr="00320CFD">
        <w:rPr>
          <w:rFonts w:ascii="Arial" w:hAnsi="Arial" w:cs="Arial"/>
          <w:sz w:val="24"/>
          <w:szCs w:val="24"/>
        </w:rPr>
        <w:t xml:space="preserve"> devised the term ‘Triple Bottom Line’, arguing the corporate strategy should – rather than simply looking </w:t>
      </w:r>
      <w:r w:rsidR="0090268E" w:rsidRPr="00320CFD">
        <w:rPr>
          <w:rFonts w:ascii="Arial" w:hAnsi="Arial" w:cs="Arial"/>
          <w:sz w:val="24"/>
          <w:szCs w:val="24"/>
        </w:rPr>
        <w:t xml:space="preserve">at </w:t>
      </w:r>
      <w:r w:rsidR="00E655CE" w:rsidRPr="00320CFD">
        <w:rPr>
          <w:rFonts w:ascii="Arial" w:hAnsi="Arial" w:cs="Arial"/>
          <w:sz w:val="24"/>
          <w:szCs w:val="24"/>
        </w:rPr>
        <w:t xml:space="preserve">profit/loss – also account for its social and environmental responsibilities.  In 1995 he </w:t>
      </w:r>
      <w:r w:rsidR="00E655CE" w:rsidRPr="00CC229C">
        <w:rPr>
          <w:rFonts w:ascii="Arial" w:hAnsi="Arial" w:cs="Arial"/>
          <w:i/>
          <w:sz w:val="24"/>
          <w:szCs w:val="24"/>
        </w:rPr>
        <w:t>‘…also developed the 3P formulation, ‘people, planet and profits’, later adopted by Shell for its first Shell Report and now widely used in The Netherlands as the 3Ps.’</w:t>
      </w:r>
      <w:r w:rsidR="0090268E" w:rsidRPr="00320CFD">
        <w:rPr>
          <w:rFonts w:ascii="Arial" w:hAnsi="Arial" w:cs="Arial"/>
          <w:sz w:val="24"/>
          <w:szCs w:val="24"/>
        </w:rPr>
        <w:t xml:space="preserve"> By measuring financial, social and </w:t>
      </w:r>
      <w:r w:rsidR="00A627F3" w:rsidRPr="00320CFD">
        <w:rPr>
          <w:rFonts w:ascii="Arial" w:hAnsi="Arial" w:cs="Arial"/>
          <w:sz w:val="24"/>
          <w:szCs w:val="24"/>
        </w:rPr>
        <w:t>environmental</w:t>
      </w:r>
      <w:r w:rsidR="0090268E" w:rsidRPr="00320CFD">
        <w:rPr>
          <w:rFonts w:ascii="Arial" w:hAnsi="Arial" w:cs="Arial"/>
          <w:sz w:val="24"/>
          <w:szCs w:val="24"/>
        </w:rPr>
        <w:t xml:space="preserve"> performance</w:t>
      </w:r>
      <w:r w:rsidR="00A627F3" w:rsidRPr="00320CFD">
        <w:rPr>
          <w:rFonts w:ascii="Arial" w:hAnsi="Arial" w:cs="Arial"/>
          <w:sz w:val="24"/>
          <w:szCs w:val="24"/>
        </w:rPr>
        <w:t>,</w:t>
      </w:r>
      <w:r w:rsidR="0090268E" w:rsidRPr="00320CFD">
        <w:rPr>
          <w:rFonts w:ascii="Arial" w:hAnsi="Arial" w:cs="Arial"/>
          <w:sz w:val="24"/>
          <w:szCs w:val="24"/>
        </w:rPr>
        <w:t xml:space="preserve"> companies are able to better measure the true cost of business </w:t>
      </w:r>
      <w:r w:rsidR="00A627F3" w:rsidRPr="00320CFD">
        <w:rPr>
          <w:rFonts w:ascii="Arial" w:hAnsi="Arial" w:cs="Arial"/>
          <w:sz w:val="24"/>
          <w:szCs w:val="24"/>
        </w:rPr>
        <w:t xml:space="preserve">and formulate </w:t>
      </w:r>
      <w:r w:rsidR="00F01064" w:rsidRPr="00320CFD">
        <w:rPr>
          <w:rFonts w:ascii="Arial" w:hAnsi="Arial" w:cs="Arial"/>
          <w:sz w:val="24"/>
          <w:szCs w:val="24"/>
        </w:rPr>
        <w:t>optimal</w:t>
      </w:r>
      <w:r w:rsidR="00A627F3" w:rsidRPr="00320CFD">
        <w:rPr>
          <w:rFonts w:ascii="Arial" w:hAnsi="Arial" w:cs="Arial"/>
          <w:sz w:val="24"/>
          <w:szCs w:val="24"/>
        </w:rPr>
        <w:t xml:space="preserve"> long-term strategies.</w:t>
      </w:r>
    </w:p>
    <w:p w14:paraId="2947091A" w14:textId="300B031F" w:rsidR="00543030" w:rsidRPr="00320CFD" w:rsidRDefault="00543030" w:rsidP="00320CFD">
      <w:pPr>
        <w:rPr>
          <w:rFonts w:ascii="Arial" w:hAnsi="Arial" w:cs="Arial"/>
          <w:color w:val="4A4A4A"/>
          <w:sz w:val="24"/>
          <w:szCs w:val="24"/>
        </w:rPr>
      </w:pPr>
      <w:r w:rsidRPr="00320CFD">
        <w:rPr>
          <w:rFonts w:ascii="Arial" w:hAnsi="Arial" w:cs="Arial"/>
          <w:sz w:val="24"/>
          <w:szCs w:val="24"/>
        </w:rPr>
        <w:t xml:space="preserve">This theory resonated with business managers at a time when </w:t>
      </w:r>
      <w:r w:rsidRPr="00CC229C">
        <w:rPr>
          <w:rFonts w:ascii="Arial" w:hAnsi="Arial" w:cs="Arial"/>
          <w:i/>
          <w:color w:val="4A4A4A"/>
          <w:sz w:val="24"/>
          <w:szCs w:val="24"/>
        </w:rPr>
        <w:t>‘…</w:t>
      </w:r>
      <w:bookmarkStart w:id="1" w:name="_Hlk513299864"/>
      <w:r w:rsidRPr="00CC229C">
        <w:rPr>
          <w:rFonts w:ascii="Arial" w:hAnsi="Arial" w:cs="Arial"/>
          <w:i/>
          <w:color w:val="4A4A4A"/>
          <w:sz w:val="24"/>
          <w:szCs w:val="24"/>
        </w:rPr>
        <w:t>after more than a decade in which cost-cutting had been the number-one business priority, the hidden social and environmental costs of transferring production and services to low-cost countries such as China, India and Brazil became increasingly apparent to western consumers. These included such things as the indiscriminate logging of the Amazon basin, the excessive use of hydrocarbons and the exploitation of cheap labour</w:t>
      </w:r>
      <w:bookmarkEnd w:id="1"/>
      <w:r w:rsidRPr="00CC229C">
        <w:rPr>
          <w:rFonts w:ascii="Arial" w:hAnsi="Arial" w:cs="Arial"/>
          <w:i/>
          <w:color w:val="4A4A4A"/>
          <w:sz w:val="24"/>
          <w:szCs w:val="24"/>
        </w:rPr>
        <w:t>.’</w:t>
      </w:r>
      <w:r w:rsidR="00C65F40" w:rsidRPr="00320CFD">
        <w:rPr>
          <w:rFonts w:ascii="Arial" w:hAnsi="Arial" w:cs="Arial"/>
          <w:color w:val="4A4A4A"/>
          <w:sz w:val="24"/>
          <w:szCs w:val="24"/>
        </w:rPr>
        <w:t xml:space="preserve"> </w:t>
      </w:r>
      <w:r w:rsidR="00DA5D7F" w:rsidRPr="00320CFD">
        <w:rPr>
          <w:rFonts w:ascii="Arial" w:hAnsi="Arial" w:cs="Arial"/>
          <w:color w:val="4A4A4A"/>
          <w:sz w:val="24"/>
          <w:szCs w:val="24"/>
        </w:rPr>
        <w:t>(Elkington</w:t>
      </w:r>
      <w:r w:rsidR="00C65F40" w:rsidRPr="00320CFD">
        <w:rPr>
          <w:rFonts w:ascii="Arial" w:hAnsi="Arial" w:cs="Arial"/>
          <w:color w:val="4A4A4A"/>
          <w:sz w:val="24"/>
          <w:szCs w:val="24"/>
        </w:rPr>
        <w:t>, 2004)</w:t>
      </w:r>
    </w:p>
    <w:p w14:paraId="459E5595" w14:textId="7B323C48" w:rsidR="00BA564B" w:rsidRPr="00320CFD" w:rsidRDefault="00BA38AA" w:rsidP="00320CFD">
      <w:pPr>
        <w:rPr>
          <w:rFonts w:ascii="Arial" w:hAnsi="Arial" w:cs="Arial"/>
          <w:sz w:val="24"/>
          <w:szCs w:val="24"/>
        </w:rPr>
      </w:pPr>
      <w:r w:rsidRPr="00320CFD">
        <w:rPr>
          <w:rFonts w:ascii="Arial" w:hAnsi="Arial" w:cs="Arial"/>
          <w:sz w:val="24"/>
          <w:szCs w:val="24"/>
        </w:rPr>
        <w:t>M</w:t>
      </w:r>
      <w:r w:rsidR="00414801" w:rsidRPr="00320CFD">
        <w:rPr>
          <w:rFonts w:ascii="Arial" w:hAnsi="Arial" w:cs="Arial"/>
          <w:sz w:val="24"/>
          <w:szCs w:val="24"/>
        </w:rPr>
        <w:t>ore businesses are now realising the importance of promoting</w:t>
      </w:r>
      <w:r w:rsidR="003B7FCD" w:rsidRPr="00320CFD">
        <w:rPr>
          <w:rFonts w:ascii="Arial" w:hAnsi="Arial" w:cs="Arial"/>
          <w:sz w:val="24"/>
          <w:szCs w:val="24"/>
        </w:rPr>
        <w:t xml:space="preserve"> environmental sustainability, which is defined as </w:t>
      </w:r>
      <w:r w:rsidR="003B7FCD" w:rsidRPr="00CC229C">
        <w:rPr>
          <w:rFonts w:ascii="Arial" w:hAnsi="Arial" w:cs="Arial"/>
          <w:i/>
          <w:sz w:val="24"/>
          <w:szCs w:val="24"/>
        </w:rPr>
        <w:t>‘The maintenance of the factors and practices that contribute to the quality of environment on a long-term basis.’</w:t>
      </w:r>
      <w:r w:rsidR="00C65F40" w:rsidRPr="00320CFD">
        <w:rPr>
          <w:rFonts w:ascii="Arial" w:hAnsi="Arial" w:cs="Arial"/>
          <w:sz w:val="24"/>
          <w:szCs w:val="24"/>
        </w:rPr>
        <w:t xml:space="preserve"> (Business Dictionary)</w:t>
      </w:r>
      <w:r w:rsidR="00BA564B" w:rsidRPr="00320CFD">
        <w:rPr>
          <w:rFonts w:ascii="Arial" w:hAnsi="Arial" w:cs="Arial"/>
          <w:sz w:val="24"/>
          <w:szCs w:val="24"/>
        </w:rPr>
        <w:t xml:space="preserve"> </w:t>
      </w:r>
    </w:p>
    <w:p w14:paraId="7E358DA2" w14:textId="7F547A0A" w:rsidR="00414801" w:rsidRPr="00320CFD" w:rsidRDefault="00BA564B" w:rsidP="00320CFD">
      <w:pPr>
        <w:rPr>
          <w:rFonts w:ascii="Arial" w:hAnsi="Arial" w:cs="Arial"/>
          <w:sz w:val="24"/>
          <w:szCs w:val="24"/>
        </w:rPr>
      </w:pPr>
      <w:r w:rsidRPr="00320CFD">
        <w:rPr>
          <w:rFonts w:ascii="Arial" w:hAnsi="Arial" w:cs="Arial"/>
          <w:sz w:val="24"/>
          <w:szCs w:val="24"/>
        </w:rPr>
        <w:t xml:space="preserve">I believe that this is due in part to recognising that more globalised, interconnected consumers are now starting to hold corporations to account by making more informed, environmentally and socially conscious choices: </w:t>
      </w:r>
      <w:r w:rsidRPr="00CC229C">
        <w:rPr>
          <w:rFonts w:ascii="Arial" w:hAnsi="Arial" w:cs="Arial"/>
          <w:i/>
          <w:sz w:val="24"/>
          <w:szCs w:val="24"/>
        </w:rPr>
        <w:t xml:space="preserve">‘Increasing awareness around these issues has led to a rise in what is known as conscious consumption, a movement of people who seek out ways to make positive decisions about what to buy and look for a solution to the negative impact consumerism is having on our world. This is a growing tribe: a third of UK consumers claim to be very concerned about issues regarding the origin of products. A study from YouGov and the Global Poverty Project </w:t>
      </w:r>
      <w:r w:rsidRPr="00CC229C">
        <w:rPr>
          <w:rFonts w:ascii="Arial" w:hAnsi="Arial" w:cs="Arial"/>
          <w:i/>
          <w:sz w:val="24"/>
          <w:szCs w:val="24"/>
        </w:rPr>
        <w:lastRenderedPageBreak/>
        <w:t xml:space="preserve">revealed that 74% of those surveyed would pay an extra 5% for their clothes if there was </w:t>
      </w:r>
      <w:proofErr w:type="gramStart"/>
      <w:r w:rsidRPr="00CC229C">
        <w:rPr>
          <w:rFonts w:ascii="Arial" w:hAnsi="Arial" w:cs="Arial"/>
          <w:i/>
          <w:sz w:val="24"/>
          <w:szCs w:val="24"/>
        </w:rPr>
        <w:t>a guarantee workers</w:t>
      </w:r>
      <w:proofErr w:type="gramEnd"/>
      <w:r w:rsidRPr="00CC229C">
        <w:rPr>
          <w:rFonts w:ascii="Arial" w:hAnsi="Arial" w:cs="Arial"/>
          <w:i/>
          <w:sz w:val="24"/>
          <w:szCs w:val="24"/>
        </w:rPr>
        <w:t xml:space="preserve"> were being paid fairly and working in safe conditions.’</w:t>
      </w:r>
      <w:r w:rsidR="00C65F40" w:rsidRPr="00320CFD">
        <w:rPr>
          <w:rFonts w:ascii="Arial" w:hAnsi="Arial" w:cs="Arial"/>
          <w:sz w:val="24"/>
          <w:szCs w:val="24"/>
        </w:rPr>
        <w:t xml:space="preserve"> (Baker</w:t>
      </w:r>
      <w:r w:rsidR="009C3931" w:rsidRPr="00320CFD">
        <w:rPr>
          <w:rFonts w:ascii="Arial" w:hAnsi="Arial" w:cs="Arial"/>
          <w:sz w:val="24"/>
          <w:szCs w:val="24"/>
        </w:rPr>
        <w:t>, 2015</w:t>
      </w:r>
      <w:r w:rsidR="00C65F40" w:rsidRPr="00320CFD">
        <w:rPr>
          <w:rFonts w:ascii="Arial" w:hAnsi="Arial" w:cs="Arial"/>
          <w:sz w:val="24"/>
          <w:szCs w:val="24"/>
        </w:rPr>
        <w:t>)</w:t>
      </w:r>
    </w:p>
    <w:p w14:paraId="5D969B48" w14:textId="77777777" w:rsidR="00143E8E" w:rsidRPr="00320CFD" w:rsidRDefault="00143E8E" w:rsidP="00320CFD">
      <w:pPr>
        <w:rPr>
          <w:rFonts w:ascii="Arial" w:hAnsi="Arial" w:cs="Arial"/>
          <w:sz w:val="24"/>
          <w:szCs w:val="24"/>
        </w:rPr>
      </w:pPr>
      <w:r w:rsidRPr="00320CFD">
        <w:rPr>
          <w:rFonts w:ascii="Arial" w:hAnsi="Arial" w:cs="Arial"/>
          <w:sz w:val="24"/>
          <w:szCs w:val="24"/>
        </w:rPr>
        <w:t>But surely employing ‘green’, ‘trendy’, ‘pink and fluffy’ strategies weighs a company down, slows its growth and hits profit margins? Apparently not.</w:t>
      </w:r>
    </w:p>
    <w:p w14:paraId="648EF4BB" w14:textId="767E19DF" w:rsidR="00D72A1A" w:rsidRPr="00320CFD" w:rsidRDefault="006E163F" w:rsidP="00320CFD">
      <w:pPr>
        <w:rPr>
          <w:rFonts w:ascii="Arial" w:hAnsi="Arial" w:cs="Arial"/>
          <w:sz w:val="24"/>
          <w:szCs w:val="24"/>
        </w:rPr>
      </w:pPr>
      <w:r w:rsidRPr="00320CFD">
        <w:rPr>
          <w:rFonts w:ascii="Arial" w:hAnsi="Arial" w:cs="Arial"/>
          <w:sz w:val="24"/>
          <w:szCs w:val="24"/>
        </w:rPr>
        <w:t>Starbucks were an early adapter of environmentally sustainable policies and recognise the importance of it in their Annual Report to Shareholders as:</w:t>
      </w:r>
    </w:p>
    <w:p w14:paraId="35FCACBE" w14:textId="57D35EA5" w:rsidR="006E163F" w:rsidRPr="00320CFD" w:rsidRDefault="006E163F" w:rsidP="00320CFD">
      <w:pPr>
        <w:rPr>
          <w:rFonts w:ascii="Arial" w:hAnsi="Arial" w:cs="Arial"/>
          <w:sz w:val="24"/>
          <w:szCs w:val="24"/>
        </w:rPr>
      </w:pPr>
      <w:r w:rsidRPr="00CC229C">
        <w:rPr>
          <w:rFonts w:ascii="Arial" w:hAnsi="Arial" w:cs="Arial"/>
          <w:i/>
          <w:sz w:val="24"/>
          <w:szCs w:val="24"/>
        </w:rPr>
        <w:t>‘Our success depends substantially on the value of our brands and failure to preserve their value, either through our actions or those of our business partners, could have a negative impact on our financial results. We believe we have built an excellent reputation globally for the quality of our products, for delivery of a consistently positive consumer experience and for our corporate social responsibility programs. The Starbucks brand is recognized throughout the world and we have received high ratings in global brand value studies. To be successful in the future, particularly outside of the U.S., where the Starbucks brand and our other brands are less well-known, we believe we must preserve, grow and leverage the value of our brands across all sales channels. Brand value is based in part on consumer perceptions on a variety of subjective qualities.’</w:t>
      </w:r>
      <w:r w:rsidR="00C65F40" w:rsidRPr="00320CFD">
        <w:rPr>
          <w:rFonts w:ascii="Arial" w:hAnsi="Arial" w:cs="Arial"/>
          <w:sz w:val="24"/>
          <w:szCs w:val="24"/>
        </w:rPr>
        <w:t xml:space="preserve"> (</w:t>
      </w:r>
      <w:r w:rsidR="00FB6986" w:rsidRPr="00320CFD">
        <w:rPr>
          <w:rFonts w:ascii="Arial" w:hAnsi="Arial" w:cs="Arial"/>
          <w:sz w:val="24"/>
          <w:szCs w:val="24"/>
        </w:rPr>
        <w:t>Johnson, 2017</w:t>
      </w:r>
      <w:r w:rsidR="00C65F40" w:rsidRPr="00320CFD">
        <w:rPr>
          <w:rFonts w:ascii="Arial" w:hAnsi="Arial" w:cs="Arial"/>
          <w:sz w:val="24"/>
          <w:szCs w:val="24"/>
        </w:rPr>
        <w:t>)</w:t>
      </w:r>
    </w:p>
    <w:p w14:paraId="5B95EBA2" w14:textId="565743D5" w:rsidR="004D33C6" w:rsidRPr="00320CFD" w:rsidRDefault="004D33C6" w:rsidP="00320CFD">
      <w:pPr>
        <w:rPr>
          <w:rFonts w:ascii="Arial" w:hAnsi="Arial" w:cs="Arial"/>
          <w:sz w:val="24"/>
          <w:szCs w:val="24"/>
        </w:rPr>
      </w:pPr>
      <w:r w:rsidRPr="00320CFD">
        <w:rPr>
          <w:rFonts w:ascii="Arial" w:hAnsi="Arial" w:cs="Arial"/>
          <w:sz w:val="24"/>
          <w:szCs w:val="24"/>
        </w:rPr>
        <w:t xml:space="preserve">Starbucks was founded in 1971 and was a small operation until Howard Schultz joined in 1982.  By 1987 he had increased their footprint to 17 stores; </w:t>
      </w:r>
      <w:r w:rsidR="007B49B9" w:rsidRPr="00320CFD">
        <w:rPr>
          <w:rFonts w:ascii="Arial" w:hAnsi="Arial" w:cs="Arial"/>
          <w:sz w:val="24"/>
          <w:szCs w:val="24"/>
        </w:rPr>
        <w:t>upon its stock market launch</w:t>
      </w:r>
      <w:r w:rsidRPr="00320CFD">
        <w:rPr>
          <w:rFonts w:ascii="Arial" w:hAnsi="Arial" w:cs="Arial"/>
          <w:sz w:val="24"/>
          <w:szCs w:val="24"/>
        </w:rPr>
        <w:t xml:space="preserve"> in 1992 it had</w:t>
      </w:r>
      <w:r w:rsidR="004B0BFD" w:rsidRPr="00320CFD">
        <w:rPr>
          <w:rFonts w:ascii="Arial" w:hAnsi="Arial" w:cs="Arial"/>
          <w:sz w:val="24"/>
          <w:szCs w:val="24"/>
        </w:rPr>
        <w:t xml:space="preserve"> blossomed to 117 stores.  This growth, against the backdrop of accelerating globalisation, continues </w:t>
      </w:r>
      <w:r w:rsidR="007B49B9" w:rsidRPr="00320CFD">
        <w:rPr>
          <w:rFonts w:ascii="Arial" w:hAnsi="Arial" w:cs="Arial"/>
          <w:sz w:val="24"/>
          <w:szCs w:val="24"/>
        </w:rPr>
        <w:t xml:space="preserve">steeply as </w:t>
      </w:r>
      <w:r w:rsidR="004B0BFD" w:rsidRPr="00320CFD">
        <w:rPr>
          <w:rFonts w:ascii="Arial" w:hAnsi="Arial" w:cs="Arial"/>
          <w:sz w:val="24"/>
          <w:szCs w:val="24"/>
        </w:rPr>
        <w:t>shown in Figure 4:</w:t>
      </w:r>
    </w:p>
    <w:p w14:paraId="6500C9FB" w14:textId="167B7B8C" w:rsidR="004B0BFD" w:rsidRPr="00320CFD" w:rsidRDefault="00900F7B" w:rsidP="00320CFD">
      <w:pPr>
        <w:rPr>
          <w:rFonts w:ascii="Arial" w:hAnsi="Arial" w:cs="Arial"/>
          <w:sz w:val="24"/>
          <w:szCs w:val="24"/>
        </w:rPr>
      </w:pPr>
      <w:r w:rsidRPr="00320CFD">
        <w:rPr>
          <w:rFonts w:ascii="Arial" w:hAnsi="Arial" w:cs="Arial"/>
          <w:noProof/>
          <w:sz w:val="24"/>
          <w:szCs w:val="24"/>
          <w:lang w:eastAsia="en-GB"/>
        </w:rPr>
        <w:drawing>
          <wp:inline distT="0" distB="0" distL="0" distR="0" wp14:anchorId="1A3F5EB0" wp14:editId="50FF17ED">
            <wp:extent cx="4632960" cy="246549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arbucks stores.jpg"/>
                    <pic:cNvPicPr/>
                  </pic:nvPicPr>
                  <pic:blipFill>
                    <a:blip r:embed="rId12">
                      <a:extLst>
                        <a:ext uri="{28A0092B-C50C-407E-A947-70E740481C1C}">
                          <a14:useLocalDpi xmlns:a14="http://schemas.microsoft.com/office/drawing/2010/main" val="0"/>
                        </a:ext>
                      </a:extLst>
                    </a:blip>
                    <a:stretch>
                      <a:fillRect/>
                    </a:stretch>
                  </pic:blipFill>
                  <pic:spPr>
                    <a:xfrm>
                      <a:off x="0" y="0"/>
                      <a:ext cx="4710564" cy="2506792"/>
                    </a:xfrm>
                    <a:prstGeom prst="rect">
                      <a:avLst/>
                    </a:prstGeom>
                  </pic:spPr>
                </pic:pic>
              </a:graphicData>
            </a:graphic>
          </wp:inline>
        </w:drawing>
      </w:r>
    </w:p>
    <w:p w14:paraId="67421357" w14:textId="6007C150" w:rsidR="004D33C6" w:rsidRPr="00320CFD" w:rsidRDefault="00900F7B" w:rsidP="00320CFD">
      <w:pPr>
        <w:rPr>
          <w:rFonts w:ascii="Arial" w:hAnsi="Arial" w:cs="Arial"/>
          <w:b/>
          <w:i/>
          <w:sz w:val="24"/>
          <w:szCs w:val="24"/>
        </w:rPr>
      </w:pPr>
      <w:r w:rsidRPr="00320CFD">
        <w:rPr>
          <w:rFonts w:ascii="Arial" w:hAnsi="Arial" w:cs="Arial"/>
          <w:b/>
          <w:i/>
          <w:sz w:val="24"/>
          <w:szCs w:val="24"/>
        </w:rPr>
        <w:t>Figure 4. Number of Starbucks Stores.</w:t>
      </w:r>
      <w:r w:rsidR="00DD7369" w:rsidRPr="00320CFD">
        <w:rPr>
          <w:rFonts w:ascii="Arial" w:hAnsi="Arial" w:cs="Arial"/>
          <w:b/>
          <w:i/>
          <w:sz w:val="24"/>
          <w:szCs w:val="24"/>
        </w:rPr>
        <w:t xml:space="preserve"> (Kennedy &amp; Connor</w:t>
      </w:r>
      <w:r w:rsidR="00525CFC" w:rsidRPr="00320CFD">
        <w:rPr>
          <w:rFonts w:ascii="Arial" w:hAnsi="Arial" w:cs="Arial"/>
          <w:b/>
          <w:i/>
          <w:sz w:val="24"/>
          <w:szCs w:val="24"/>
        </w:rPr>
        <w:t>, 2016</w:t>
      </w:r>
      <w:r w:rsidR="00DD7369" w:rsidRPr="00320CFD">
        <w:rPr>
          <w:rFonts w:ascii="Arial" w:hAnsi="Arial" w:cs="Arial"/>
          <w:b/>
          <w:i/>
          <w:sz w:val="24"/>
          <w:szCs w:val="24"/>
        </w:rPr>
        <w:t>)</w:t>
      </w:r>
    </w:p>
    <w:p w14:paraId="529FECE1" w14:textId="3AE270FA" w:rsidR="007B49B9" w:rsidRPr="00320CFD" w:rsidRDefault="007B49B9" w:rsidP="00320CFD">
      <w:pPr>
        <w:rPr>
          <w:rFonts w:ascii="Arial" w:hAnsi="Arial" w:cs="Arial"/>
          <w:sz w:val="24"/>
          <w:szCs w:val="24"/>
        </w:rPr>
      </w:pPr>
      <w:r w:rsidRPr="00320CFD">
        <w:rPr>
          <w:rFonts w:ascii="Arial" w:hAnsi="Arial" w:cs="Arial"/>
          <w:sz w:val="24"/>
          <w:szCs w:val="24"/>
        </w:rPr>
        <w:lastRenderedPageBreak/>
        <w:t>This growth has continued further since 2016 and, as of 2018 there are 28,159 stores</w:t>
      </w:r>
      <w:r w:rsidR="001D7818" w:rsidRPr="00320CFD">
        <w:rPr>
          <w:rFonts w:ascii="Arial" w:hAnsi="Arial" w:cs="Arial"/>
          <w:sz w:val="24"/>
          <w:szCs w:val="24"/>
        </w:rPr>
        <w:t>.</w:t>
      </w:r>
      <w:r w:rsidR="00315CC6" w:rsidRPr="00320CFD">
        <w:rPr>
          <w:rFonts w:ascii="Arial" w:hAnsi="Arial" w:cs="Arial"/>
          <w:sz w:val="24"/>
          <w:szCs w:val="24"/>
        </w:rPr>
        <w:t xml:space="preserve"> (</w:t>
      </w:r>
      <w:proofErr w:type="spellStart"/>
      <w:r w:rsidR="00315CC6" w:rsidRPr="00320CFD">
        <w:rPr>
          <w:rFonts w:ascii="Arial" w:hAnsi="Arial" w:cs="Arial"/>
          <w:sz w:val="24"/>
          <w:szCs w:val="24"/>
        </w:rPr>
        <w:t>Loxcel</w:t>
      </w:r>
      <w:proofErr w:type="spellEnd"/>
      <w:r w:rsidR="00315CC6" w:rsidRPr="00320CFD">
        <w:rPr>
          <w:rFonts w:ascii="Arial" w:hAnsi="Arial" w:cs="Arial"/>
          <w:sz w:val="24"/>
          <w:szCs w:val="24"/>
        </w:rPr>
        <w:t>/Starbucks</w:t>
      </w:r>
      <w:r w:rsidR="004E6D89" w:rsidRPr="00320CFD">
        <w:rPr>
          <w:rFonts w:ascii="Arial" w:hAnsi="Arial" w:cs="Arial"/>
          <w:sz w:val="24"/>
          <w:szCs w:val="24"/>
        </w:rPr>
        <w:t>, 2018</w:t>
      </w:r>
      <w:r w:rsidR="00315CC6" w:rsidRPr="00320CFD">
        <w:rPr>
          <w:rFonts w:ascii="Arial" w:hAnsi="Arial" w:cs="Arial"/>
          <w:sz w:val="24"/>
          <w:szCs w:val="24"/>
        </w:rPr>
        <w:t>)</w:t>
      </w:r>
      <w:r w:rsidR="001D7818" w:rsidRPr="00320CFD">
        <w:rPr>
          <w:rFonts w:ascii="Arial" w:hAnsi="Arial" w:cs="Arial"/>
          <w:sz w:val="24"/>
          <w:szCs w:val="24"/>
        </w:rPr>
        <w:t xml:space="preserve"> This substantial growth acceleration has coincided with an ever-increasing number of environmental and social strategies employed by the business.  Since 1997 it has implemented at least </w:t>
      </w:r>
      <w:r w:rsidR="004E6D89" w:rsidRPr="00320CFD">
        <w:rPr>
          <w:rFonts w:ascii="Arial" w:hAnsi="Arial" w:cs="Arial"/>
          <w:sz w:val="24"/>
          <w:szCs w:val="24"/>
        </w:rPr>
        <w:t>27</w:t>
      </w:r>
      <w:r w:rsidR="001D7818" w:rsidRPr="00320CFD">
        <w:rPr>
          <w:rFonts w:ascii="Arial" w:hAnsi="Arial" w:cs="Arial"/>
          <w:sz w:val="24"/>
          <w:szCs w:val="24"/>
        </w:rPr>
        <w:t xml:space="preserve"> socially/environmentally responsible headline strategies:</w:t>
      </w:r>
    </w:p>
    <w:p w14:paraId="5871B9DC" w14:textId="03126CAC" w:rsidR="001D7818" w:rsidRPr="00320CFD" w:rsidRDefault="001D7818" w:rsidP="00320CFD">
      <w:pPr>
        <w:rPr>
          <w:rFonts w:ascii="Arial" w:hAnsi="Arial" w:cs="Arial"/>
          <w:sz w:val="24"/>
          <w:szCs w:val="24"/>
        </w:rPr>
      </w:pPr>
      <w:r w:rsidRPr="00320CFD">
        <w:rPr>
          <w:rFonts w:ascii="Arial" w:hAnsi="Arial" w:cs="Arial"/>
          <w:sz w:val="24"/>
          <w:szCs w:val="24"/>
        </w:rPr>
        <w:tab/>
        <w:t>1997:</w:t>
      </w:r>
      <w:r w:rsidRPr="00320CFD">
        <w:rPr>
          <w:rFonts w:ascii="Arial" w:hAnsi="Arial" w:cs="Arial"/>
          <w:sz w:val="24"/>
          <w:szCs w:val="24"/>
        </w:rPr>
        <w:tab/>
        <w:t>Establishes Starbucks Foundation.</w:t>
      </w:r>
    </w:p>
    <w:p w14:paraId="4E40C225" w14:textId="7D0FA5A4" w:rsidR="001D7818" w:rsidRPr="00320CFD" w:rsidRDefault="001D7818" w:rsidP="00320CFD">
      <w:pPr>
        <w:rPr>
          <w:rFonts w:ascii="Arial" w:hAnsi="Arial" w:cs="Arial"/>
          <w:sz w:val="24"/>
          <w:szCs w:val="24"/>
        </w:rPr>
      </w:pPr>
      <w:r w:rsidRPr="00320CFD">
        <w:rPr>
          <w:rFonts w:ascii="Arial" w:hAnsi="Arial" w:cs="Arial"/>
          <w:sz w:val="24"/>
          <w:szCs w:val="24"/>
        </w:rPr>
        <w:tab/>
        <w:t>1998:</w:t>
      </w:r>
      <w:r w:rsidRPr="00320CFD">
        <w:rPr>
          <w:rFonts w:ascii="Arial" w:hAnsi="Arial" w:cs="Arial"/>
          <w:sz w:val="24"/>
          <w:szCs w:val="24"/>
        </w:rPr>
        <w:tab/>
        <w:t xml:space="preserve">Opens in underserved </w:t>
      </w:r>
      <w:r w:rsidR="00D97A19" w:rsidRPr="00320CFD">
        <w:rPr>
          <w:rFonts w:ascii="Arial" w:hAnsi="Arial" w:cs="Arial"/>
          <w:sz w:val="24"/>
          <w:szCs w:val="24"/>
        </w:rPr>
        <w:t>neighbourhoods</w:t>
      </w:r>
      <w:r w:rsidR="00E66414" w:rsidRPr="00320CFD">
        <w:rPr>
          <w:rFonts w:ascii="Arial" w:hAnsi="Arial" w:cs="Arial"/>
          <w:sz w:val="24"/>
          <w:szCs w:val="24"/>
        </w:rPr>
        <w:t>.</w:t>
      </w:r>
    </w:p>
    <w:p w14:paraId="2A85F6F1" w14:textId="77777777" w:rsidR="001D7818" w:rsidRPr="00320CFD" w:rsidRDefault="001D7818" w:rsidP="00320CFD">
      <w:pPr>
        <w:ind w:left="720" w:firstLine="720"/>
        <w:rPr>
          <w:rFonts w:ascii="Arial" w:hAnsi="Arial" w:cs="Arial"/>
          <w:sz w:val="24"/>
          <w:szCs w:val="24"/>
        </w:rPr>
      </w:pPr>
      <w:r w:rsidRPr="00320CFD">
        <w:rPr>
          <w:rFonts w:ascii="Arial" w:hAnsi="Arial" w:cs="Arial"/>
          <w:sz w:val="24"/>
          <w:szCs w:val="24"/>
        </w:rPr>
        <w:t>Establishes the CUP Fund emergency financial assistance fund for partners.</w:t>
      </w:r>
    </w:p>
    <w:p w14:paraId="6AB78996" w14:textId="0A114C7E" w:rsidR="001D7818" w:rsidRPr="00320CFD" w:rsidRDefault="001D7818" w:rsidP="00320CFD">
      <w:pPr>
        <w:ind w:left="1440" w:hanging="720"/>
        <w:rPr>
          <w:rFonts w:ascii="Arial" w:hAnsi="Arial" w:cs="Arial"/>
          <w:sz w:val="24"/>
          <w:szCs w:val="24"/>
        </w:rPr>
      </w:pPr>
      <w:r w:rsidRPr="00320CFD">
        <w:rPr>
          <w:rFonts w:ascii="Arial" w:hAnsi="Arial" w:cs="Arial"/>
          <w:sz w:val="24"/>
          <w:szCs w:val="24"/>
        </w:rPr>
        <w:t>1999:</w:t>
      </w:r>
      <w:r w:rsidRPr="00320CFD">
        <w:rPr>
          <w:rFonts w:ascii="Arial" w:hAnsi="Arial" w:cs="Arial"/>
          <w:sz w:val="24"/>
          <w:szCs w:val="24"/>
        </w:rPr>
        <w:tab/>
        <w:t>Partners with Conservation International to promote sustainable coffee-growing practices.</w:t>
      </w:r>
    </w:p>
    <w:p w14:paraId="7890A7DF" w14:textId="411C9822" w:rsidR="001D7818" w:rsidRPr="00320CFD" w:rsidRDefault="001D7818" w:rsidP="00320CFD">
      <w:pPr>
        <w:ind w:firstLine="720"/>
        <w:rPr>
          <w:rFonts w:ascii="Arial" w:hAnsi="Arial" w:cs="Arial"/>
          <w:sz w:val="24"/>
          <w:szCs w:val="24"/>
        </w:rPr>
      </w:pPr>
      <w:r w:rsidRPr="00320CFD">
        <w:rPr>
          <w:rFonts w:ascii="Arial" w:hAnsi="Arial" w:cs="Arial"/>
          <w:sz w:val="24"/>
          <w:szCs w:val="24"/>
        </w:rPr>
        <w:t>2000:</w:t>
      </w:r>
      <w:r w:rsidRPr="00320CFD">
        <w:rPr>
          <w:rFonts w:ascii="Arial" w:hAnsi="Arial" w:cs="Arial"/>
          <w:sz w:val="24"/>
          <w:szCs w:val="24"/>
        </w:rPr>
        <w:tab/>
        <w:t xml:space="preserve">Establishes licensing agreement with </w:t>
      </w:r>
      <w:proofErr w:type="spellStart"/>
      <w:r w:rsidRPr="00320CFD">
        <w:rPr>
          <w:rFonts w:ascii="Arial" w:hAnsi="Arial" w:cs="Arial"/>
          <w:sz w:val="24"/>
          <w:szCs w:val="24"/>
        </w:rPr>
        <w:t>TransFair</w:t>
      </w:r>
      <w:proofErr w:type="spellEnd"/>
      <w:r w:rsidRPr="00320CFD">
        <w:rPr>
          <w:rFonts w:ascii="Arial" w:hAnsi="Arial" w:cs="Arial"/>
          <w:sz w:val="24"/>
          <w:szCs w:val="24"/>
        </w:rPr>
        <w:t xml:space="preserve"> USA to sell Fairtrade certified coffee</w:t>
      </w:r>
      <w:r w:rsidR="00E66414" w:rsidRPr="00320CFD">
        <w:rPr>
          <w:rFonts w:ascii="Arial" w:hAnsi="Arial" w:cs="Arial"/>
          <w:sz w:val="24"/>
          <w:szCs w:val="24"/>
        </w:rPr>
        <w:t>.</w:t>
      </w:r>
    </w:p>
    <w:p w14:paraId="1786EDC9" w14:textId="292DE975" w:rsidR="001D7818" w:rsidRPr="00320CFD" w:rsidRDefault="001D7818" w:rsidP="00320CFD">
      <w:pPr>
        <w:ind w:firstLine="720"/>
        <w:rPr>
          <w:rFonts w:ascii="Arial" w:hAnsi="Arial" w:cs="Arial"/>
          <w:sz w:val="24"/>
          <w:szCs w:val="24"/>
        </w:rPr>
      </w:pPr>
      <w:r w:rsidRPr="00320CFD">
        <w:rPr>
          <w:rFonts w:ascii="Arial" w:hAnsi="Arial" w:cs="Arial"/>
          <w:sz w:val="24"/>
          <w:szCs w:val="24"/>
        </w:rPr>
        <w:t>2001</w:t>
      </w:r>
      <w:r w:rsidRPr="00320CFD">
        <w:rPr>
          <w:rFonts w:ascii="Arial" w:hAnsi="Arial" w:cs="Arial"/>
          <w:sz w:val="24"/>
          <w:szCs w:val="24"/>
        </w:rPr>
        <w:tab/>
        <w:t>Introduces ethical coffee-sourcing guidelines</w:t>
      </w:r>
      <w:r w:rsidR="00E66414" w:rsidRPr="00320CFD">
        <w:rPr>
          <w:rFonts w:ascii="Arial" w:hAnsi="Arial" w:cs="Arial"/>
          <w:sz w:val="24"/>
          <w:szCs w:val="24"/>
        </w:rPr>
        <w:t>.</w:t>
      </w:r>
    </w:p>
    <w:p w14:paraId="6161E912" w14:textId="09650B2C" w:rsidR="005547E2" w:rsidRPr="00320CFD" w:rsidRDefault="005547E2" w:rsidP="00320CFD">
      <w:pPr>
        <w:rPr>
          <w:rFonts w:ascii="Arial" w:hAnsi="Arial" w:cs="Arial"/>
          <w:sz w:val="24"/>
          <w:szCs w:val="24"/>
        </w:rPr>
      </w:pPr>
      <w:r w:rsidRPr="00320CFD">
        <w:rPr>
          <w:rFonts w:ascii="Arial" w:hAnsi="Arial" w:cs="Arial"/>
          <w:sz w:val="24"/>
          <w:szCs w:val="24"/>
        </w:rPr>
        <w:tab/>
      </w:r>
      <w:r w:rsidRPr="00320CFD">
        <w:rPr>
          <w:rFonts w:ascii="Arial" w:hAnsi="Arial" w:cs="Arial"/>
          <w:sz w:val="24"/>
          <w:szCs w:val="24"/>
        </w:rPr>
        <w:tab/>
        <w:t>Joined US Green Building Council.</w:t>
      </w:r>
    </w:p>
    <w:p w14:paraId="2E0EC037" w14:textId="66B9876F" w:rsidR="001D7818" w:rsidRPr="00320CFD" w:rsidRDefault="001D7818" w:rsidP="00320CFD">
      <w:pPr>
        <w:ind w:firstLine="720"/>
        <w:rPr>
          <w:rFonts w:ascii="Arial" w:hAnsi="Arial" w:cs="Arial"/>
          <w:sz w:val="24"/>
          <w:szCs w:val="24"/>
        </w:rPr>
      </w:pPr>
      <w:r w:rsidRPr="00320CFD">
        <w:rPr>
          <w:rFonts w:ascii="Arial" w:hAnsi="Arial" w:cs="Arial"/>
          <w:sz w:val="24"/>
          <w:szCs w:val="24"/>
        </w:rPr>
        <w:t>2004</w:t>
      </w:r>
      <w:r w:rsidRPr="00320CFD">
        <w:rPr>
          <w:rFonts w:ascii="Arial" w:hAnsi="Arial" w:cs="Arial"/>
          <w:sz w:val="24"/>
          <w:szCs w:val="24"/>
        </w:rPr>
        <w:tab/>
        <w:t xml:space="preserve">Opens first Farmer Support </w:t>
      </w:r>
      <w:r w:rsidR="00D97A19" w:rsidRPr="00320CFD">
        <w:rPr>
          <w:rFonts w:ascii="Arial" w:hAnsi="Arial" w:cs="Arial"/>
          <w:sz w:val="24"/>
          <w:szCs w:val="24"/>
        </w:rPr>
        <w:t>Centre</w:t>
      </w:r>
      <w:r w:rsidRPr="00320CFD">
        <w:rPr>
          <w:rFonts w:ascii="Arial" w:hAnsi="Arial" w:cs="Arial"/>
          <w:sz w:val="24"/>
          <w:szCs w:val="24"/>
        </w:rPr>
        <w:t xml:space="preserve"> in Costa Rica.</w:t>
      </w:r>
    </w:p>
    <w:p w14:paraId="2DD4AD77" w14:textId="44BDD495" w:rsidR="001D7818" w:rsidRPr="00320CFD" w:rsidRDefault="001D7818" w:rsidP="00320CFD">
      <w:pPr>
        <w:ind w:left="1440" w:hanging="720"/>
        <w:rPr>
          <w:rFonts w:ascii="Arial" w:hAnsi="Arial" w:cs="Arial"/>
          <w:sz w:val="24"/>
          <w:szCs w:val="24"/>
        </w:rPr>
      </w:pPr>
      <w:r w:rsidRPr="00320CFD">
        <w:rPr>
          <w:rFonts w:ascii="Arial" w:hAnsi="Arial" w:cs="Arial"/>
          <w:sz w:val="24"/>
          <w:szCs w:val="24"/>
        </w:rPr>
        <w:t>2006</w:t>
      </w:r>
      <w:r w:rsidRPr="00320CFD">
        <w:rPr>
          <w:rFonts w:ascii="Arial" w:hAnsi="Arial" w:cs="Arial"/>
          <w:sz w:val="24"/>
          <w:szCs w:val="24"/>
        </w:rPr>
        <w:tab/>
        <w:t>Launches the industry’s first paper beverage cup containing post-consumer recycled fib</w:t>
      </w:r>
      <w:r w:rsidR="00FE1913" w:rsidRPr="00320CFD">
        <w:rPr>
          <w:rFonts w:ascii="Arial" w:hAnsi="Arial" w:cs="Arial"/>
          <w:sz w:val="24"/>
          <w:szCs w:val="24"/>
        </w:rPr>
        <w:t>re</w:t>
      </w:r>
      <w:r w:rsidRPr="00320CFD">
        <w:rPr>
          <w:rFonts w:ascii="Arial" w:hAnsi="Arial" w:cs="Arial"/>
          <w:sz w:val="24"/>
          <w:szCs w:val="24"/>
        </w:rPr>
        <w:t>.</w:t>
      </w:r>
    </w:p>
    <w:p w14:paraId="1AF0CE54" w14:textId="34218766" w:rsidR="00544AAD" w:rsidRPr="00320CFD" w:rsidRDefault="001D7818" w:rsidP="00320CFD">
      <w:pPr>
        <w:ind w:firstLine="720"/>
        <w:rPr>
          <w:rFonts w:ascii="Arial" w:hAnsi="Arial" w:cs="Arial"/>
          <w:sz w:val="24"/>
          <w:szCs w:val="24"/>
        </w:rPr>
      </w:pPr>
      <w:r w:rsidRPr="00320CFD">
        <w:rPr>
          <w:rFonts w:ascii="Arial" w:hAnsi="Arial" w:cs="Arial"/>
          <w:sz w:val="24"/>
          <w:szCs w:val="24"/>
        </w:rPr>
        <w:t>2007</w:t>
      </w:r>
      <w:r w:rsidRPr="00320CFD">
        <w:rPr>
          <w:rFonts w:ascii="Arial" w:hAnsi="Arial" w:cs="Arial"/>
          <w:sz w:val="24"/>
          <w:szCs w:val="24"/>
        </w:rPr>
        <w:tab/>
        <w:t xml:space="preserve">Eliminates all artificial </w:t>
      </w:r>
      <w:r w:rsidR="00D97A19" w:rsidRPr="00320CFD">
        <w:rPr>
          <w:rFonts w:ascii="Arial" w:hAnsi="Arial" w:cs="Arial"/>
          <w:sz w:val="24"/>
          <w:szCs w:val="24"/>
        </w:rPr>
        <w:t>trans-fat</w:t>
      </w:r>
      <w:r w:rsidRPr="00320CFD">
        <w:rPr>
          <w:rFonts w:ascii="Arial" w:hAnsi="Arial" w:cs="Arial"/>
          <w:sz w:val="24"/>
          <w:szCs w:val="24"/>
        </w:rPr>
        <w:t xml:space="preserve"> </w:t>
      </w:r>
      <w:r w:rsidR="00E66414" w:rsidRPr="00320CFD">
        <w:rPr>
          <w:rFonts w:ascii="Arial" w:hAnsi="Arial" w:cs="Arial"/>
          <w:sz w:val="24"/>
          <w:szCs w:val="24"/>
        </w:rPr>
        <w:t>from its milk</w:t>
      </w:r>
      <w:r w:rsidR="00544AAD" w:rsidRPr="00320CFD">
        <w:rPr>
          <w:rFonts w:ascii="Arial" w:hAnsi="Arial" w:cs="Arial"/>
          <w:sz w:val="24"/>
          <w:szCs w:val="24"/>
        </w:rPr>
        <w:t>.</w:t>
      </w:r>
    </w:p>
    <w:p w14:paraId="3CF24692" w14:textId="6DD0666A" w:rsidR="001D7818" w:rsidRPr="00320CFD" w:rsidRDefault="00544AAD" w:rsidP="00320CFD">
      <w:pPr>
        <w:ind w:left="1440"/>
        <w:rPr>
          <w:rFonts w:ascii="Arial" w:hAnsi="Arial" w:cs="Arial"/>
          <w:color w:val="3D3A35"/>
          <w:sz w:val="24"/>
          <w:szCs w:val="24"/>
        </w:rPr>
      </w:pPr>
      <w:r w:rsidRPr="00320CFD">
        <w:rPr>
          <w:rFonts w:ascii="Arial" w:hAnsi="Arial" w:cs="Arial"/>
          <w:sz w:val="24"/>
          <w:szCs w:val="24"/>
        </w:rPr>
        <w:t xml:space="preserve">Challenged itself to ensure all new stores (globally) are </w:t>
      </w:r>
      <w:r w:rsidRPr="00320CFD">
        <w:rPr>
          <w:rFonts w:ascii="Arial" w:hAnsi="Arial" w:cs="Arial"/>
          <w:color w:val="3D3A35"/>
          <w:sz w:val="24"/>
          <w:szCs w:val="24"/>
        </w:rPr>
        <w:t>LEED (Leadership in Energy and Environmental Design) certified.</w:t>
      </w:r>
    </w:p>
    <w:p w14:paraId="7340F804" w14:textId="7C8BEB0C" w:rsidR="00544AAD" w:rsidRPr="00320CFD" w:rsidRDefault="00544AAD" w:rsidP="00320CFD">
      <w:pPr>
        <w:ind w:firstLine="720"/>
        <w:rPr>
          <w:rFonts w:ascii="Arial" w:hAnsi="Arial" w:cs="Arial"/>
          <w:sz w:val="24"/>
          <w:szCs w:val="24"/>
        </w:rPr>
      </w:pPr>
      <w:r w:rsidRPr="00320CFD">
        <w:rPr>
          <w:rFonts w:ascii="Arial" w:hAnsi="Arial" w:cs="Arial"/>
          <w:sz w:val="24"/>
          <w:szCs w:val="24"/>
        </w:rPr>
        <w:t>2008</w:t>
      </w:r>
      <w:r w:rsidRPr="00320CFD">
        <w:rPr>
          <w:rFonts w:ascii="Arial" w:hAnsi="Arial" w:cs="Arial"/>
          <w:sz w:val="24"/>
          <w:szCs w:val="24"/>
        </w:rPr>
        <w:tab/>
        <w:t>Set goal to reduce water consumption by 25% by 2015.</w:t>
      </w:r>
    </w:p>
    <w:p w14:paraId="565AD160" w14:textId="69CF399A" w:rsidR="001D7818" w:rsidRPr="00320CFD" w:rsidRDefault="001D7818" w:rsidP="00320CFD">
      <w:pPr>
        <w:ind w:firstLine="720"/>
        <w:rPr>
          <w:rFonts w:ascii="Arial" w:hAnsi="Arial" w:cs="Arial"/>
          <w:sz w:val="24"/>
          <w:szCs w:val="24"/>
        </w:rPr>
      </w:pPr>
      <w:r w:rsidRPr="00320CFD">
        <w:rPr>
          <w:rFonts w:ascii="Arial" w:hAnsi="Arial" w:cs="Arial"/>
          <w:sz w:val="24"/>
          <w:szCs w:val="24"/>
        </w:rPr>
        <w:t>2009</w:t>
      </w:r>
      <w:r w:rsidR="005236EA" w:rsidRPr="00320CFD">
        <w:rPr>
          <w:rFonts w:ascii="Arial" w:hAnsi="Arial" w:cs="Arial"/>
          <w:sz w:val="24"/>
          <w:szCs w:val="24"/>
        </w:rPr>
        <w:tab/>
      </w:r>
      <w:r w:rsidRPr="00320CFD">
        <w:rPr>
          <w:rFonts w:ascii="Arial" w:hAnsi="Arial" w:cs="Arial"/>
          <w:sz w:val="24"/>
          <w:szCs w:val="24"/>
        </w:rPr>
        <w:t xml:space="preserve">Opens Farmer Support </w:t>
      </w:r>
      <w:r w:rsidR="00D97A19" w:rsidRPr="00320CFD">
        <w:rPr>
          <w:rFonts w:ascii="Arial" w:hAnsi="Arial" w:cs="Arial"/>
          <w:sz w:val="24"/>
          <w:szCs w:val="24"/>
        </w:rPr>
        <w:t>Centre</w:t>
      </w:r>
      <w:r w:rsidRPr="00320CFD">
        <w:rPr>
          <w:rFonts w:ascii="Arial" w:hAnsi="Arial" w:cs="Arial"/>
          <w:sz w:val="24"/>
          <w:szCs w:val="24"/>
        </w:rPr>
        <w:t xml:space="preserve"> in Rwanda.</w:t>
      </w:r>
    </w:p>
    <w:p w14:paraId="34B31893" w14:textId="6582E9D3" w:rsidR="001D7818" w:rsidRPr="00320CFD" w:rsidRDefault="001D7818" w:rsidP="00320CFD">
      <w:pPr>
        <w:ind w:firstLine="720"/>
        <w:rPr>
          <w:rFonts w:ascii="Arial" w:hAnsi="Arial" w:cs="Arial"/>
          <w:sz w:val="24"/>
          <w:szCs w:val="24"/>
        </w:rPr>
      </w:pPr>
      <w:r w:rsidRPr="00320CFD">
        <w:rPr>
          <w:rFonts w:ascii="Arial" w:hAnsi="Arial" w:cs="Arial"/>
          <w:sz w:val="24"/>
          <w:szCs w:val="24"/>
        </w:rPr>
        <w:t>2011</w:t>
      </w:r>
      <w:r w:rsidR="005236EA" w:rsidRPr="00320CFD">
        <w:rPr>
          <w:rFonts w:ascii="Arial" w:hAnsi="Arial" w:cs="Arial"/>
          <w:sz w:val="24"/>
          <w:szCs w:val="24"/>
        </w:rPr>
        <w:tab/>
      </w:r>
      <w:r w:rsidRPr="00320CFD">
        <w:rPr>
          <w:rFonts w:ascii="Arial" w:hAnsi="Arial" w:cs="Arial"/>
          <w:sz w:val="24"/>
          <w:szCs w:val="24"/>
        </w:rPr>
        <w:t xml:space="preserve">Opens first Community Stores in Harlem and Crenshaw. </w:t>
      </w:r>
    </w:p>
    <w:p w14:paraId="6D92AD08" w14:textId="46FCCA59" w:rsidR="00E66414" w:rsidRPr="00320CFD" w:rsidRDefault="001D7818" w:rsidP="00320CFD">
      <w:pPr>
        <w:ind w:left="720" w:firstLine="720"/>
        <w:rPr>
          <w:rFonts w:ascii="Arial" w:hAnsi="Arial" w:cs="Arial"/>
          <w:sz w:val="24"/>
          <w:szCs w:val="24"/>
        </w:rPr>
      </w:pPr>
      <w:r w:rsidRPr="00320CFD">
        <w:rPr>
          <w:rFonts w:ascii="Arial" w:hAnsi="Arial" w:cs="Arial"/>
          <w:sz w:val="24"/>
          <w:szCs w:val="24"/>
        </w:rPr>
        <w:t xml:space="preserve">Opens Farmer Support </w:t>
      </w:r>
      <w:r w:rsidR="00D97A19" w:rsidRPr="00320CFD">
        <w:rPr>
          <w:rFonts w:ascii="Arial" w:hAnsi="Arial" w:cs="Arial"/>
          <w:sz w:val="24"/>
          <w:szCs w:val="24"/>
        </w:rPr>
        <w:t>Centre</w:t>
      </w:r>
      <w:r w:rsidRPr="00320CFD">
        <w:rPr>
          <w:rFonts w:ascii="Arial" w:hAnsi="Arial" w:cs="Arial"/>
          <w:sz w:val="24"/>
          <w:szCs w:val="24"/>
        </w:rPr>
        <w:t xml:space="preserve"> in Tanzania. </w:t>
      </w:r>
      <w:r w:rsidR="005236EA" w:rsidRPr="00320CFD">
        <w:rPr>
          <w:rFonts w:ascii="Arial" w:hAnsi="Arial" w:cs="Arial"/>
          <w:sz w:val="24"/>
          <w:szCs w:val="24"/>
        </w:rPr>
        <w:tab/>
      </w:r>
      <w:r w:rsidR="005236EA" w:rsidRPr="00320CFD">
        <w:rPr>
          <w:rFonts w:ascii="Arial" w:hAnsi="Arial" w:cs="Arial"/>
          <w:sz w:val="24"/>
          <w:szCs w:val="24"/>
        </w:rPr>
        <w:tab/>
      </w:r>
      <w:r w:rsidR="005236EA" w:rsidRPr="00320CFD">
        <w:rPr>
          <w:rFonts w:ascii="Arial" w:hAnsi="Arial" w:cs="Arial"/>
          <w:sz w:val="24"/>
          <w:szCs w:val="24"/>
        </w:rPr>
        <w:tab/>
      </w:r>
      <w:r w:rsidR="005236EA" w:rsidRPr="00320CFD">
        <w:rPr>
          <w:rFonts w:ascii="Arial" w:hAnsi="Arial" w:cs="Arial"/>
          <w:sz w:val="24"/>
          <w:szCs w:val="24"/>
        </w:rPr>
        <w:tab/>
      </w:r>
      <w:r w:rsidR="005236EA" w:rsidRPr="00320CFD">
        <w:rPr>
          <w:rFonts w:ascii="Arial" w:hAnsi="Arial" w:cs="Arial"/>
          <w:sz w:val="24"/>
          <w:szCs w:val="24"/>
        </w:rPr>
        <w:tab/>
      </w:r>
    </w:p>
    <w:p w14:paraId="3235F952" w14:textId="673EC183" w:rsidR="005236EA" w:rsidRPr="00320CFD" w:rsidRDefault="001D7818" w:rsidP="00320CFD">
      <w:pPr>
        <w:ind w:left="720" w:firstLine="720"/>
        <w:rPr>
          <w:rFonts w:ascii="Arial" w:hAnsi="Arial" w:cs="Arial"/>
          <w:sz w:val="24"/>
          <w:szCs w:val="24"/>
        </w:rPr>
      </w:pPr>
      <w:r w:rsidRPr="00320CFD">
        <w:rPr>
          <w:rFonts w:ascii="Arial" w:hAnsi="Arial" w:cs="Arial"/>
          <w:sz w:val="24"/>
          <w:szCs w:val="24"/>
        </w:rPr>
        <w:t xml:space="preserve">Launches Create Jobs for USA to encourage small-business growth. </w:t>
      </w:r>
    </w:p>
    <w:p w14:paraId="79ABFC03" w14:textId="445DD589" w:rsidR="001D7818" w:rsidRPr="00320CFD" w:rsidRDefault="001D7818" w:rsidP="00320CFD">
      <w:pPr>
        <w:ind w:firstLine="720"/>
        <w:rPr>
          <w:rFonts w:ascii="Arial" w:hAnsi="Arial" w:cs="Arial"/>
          <w:sz w:val="24"/>
          <w:szCs w:val="24"/>
        </w:rPr>
      </w:pPr>
      <w:r w:rsidRPr="00320CFD">
        <w:rPr>
          <w:rFonts w:ascii="Arial" w:hAnsi="Arial" w:cs="Arial"/>
          <w:sz w:val="24"/>
          <w:szCs w:val="24"/>
        </w:rPr>
        <w:t>2012</w:t>
      </w:r>
      <w:r w:rsidR="005236EA" w:rsidRPr="00320CFD">
        <w:rPr>
          <w:rFonts w:ascii="Arial" w:hAnsi="Arial" w:cs="Arial"/>
          <w:sz w:val="24"/>
          <w:szCs w:val="24"/>
        </w:rPr>
        <w:tab/>
      </w:r>
      <w:r w:rsidRPr="00320CFD">
        <w:rPr>
          <w:rFonts w:ascii="Arial" w:hAnsi="Arial" w:cs="Arial"/>
          <w:sz w:val="24"/>
          <w:szCs w:val="24"/>
        </w:rPr>
        <w:t xml:space="preserve">Opens Farmer Support </w:t>
      </w:r>
      <w:r w:rsidR="00D97A19" w:rsidRPr="00320CFD">
        <w:rPr>
          <w:rFonts w:ascii="Arial" w:hAnsi="Arial" w:cs="Arial"/>
          <w:sz w:val="24"/>
          <w:szCs w:val="24"/>
        </w:rPr>
        <w:t>Centres</w:t>
      </w:r>
      <w:r w:rsidRPr="00320CFD">
        <w:rPr>
          <w:rFonts w:ascii="Arial" w:hAnsi="Arial" w:cs="Arial"/>
          <w:sz w:val="24"/>
          <w:szCs w:val="24"/>
        </w:rPr>
        <w:t xml:space="preserve"> in Colombia and China.</w:t>
      </w:r>
    </w:p>
    <w:p w14:paraId="7025383C" w14:textId="77777777" w:rsidR="00544AAD" w:rsidRPr="00320CFD" w:rsidRDefault="001D7818" w:rsidP="00320CFD">
      <w:pPr>
        <w:ind w:firstLine="720"/>
        <w:rPr>
          <w:rFonts w:ascii="Arial" w:hAnsi="Arial" w:cs="Arial"/>
          <w:sz w:val="24"/>
          <w:szCs w:val="24"/>
        </w:rPr>
      </w:pPr>
      <w:r w:rsidRPr="00320CFD">
        <w:rPr>
          <w:rFonts w:ascii="Arial" w:hAnsi="Arial" w:cs="Arial"/>
          <w:sz w:val="24"/>
          <w:szCs w:val="24"/>
        </w:rPr>
        <w:t>2013</w:t>
      </w:r>
      <w:r w:rsidR="005236EA" w:rsidRPr="00320CFD">
        <w:rPr>
          <w:rFonts w:ascii="Arial" w:hAnsi="Arial" w:cs="Arial"/>
          <w:sz w:val="24"/>
          <w:szCs w:val="24"/>
        </w:rPr>
        <w:tab/>
      </w:r>
      <w:r w:rsidRPr="00320CFD">
        <w:rPr>
          <w:rFonts w:ascii="Arial" w:hAnsi="Arial" w:cs="Arial"/>
          <w:sz w:val="24"/>
          <w:szCs w:val="24"/>
        </w:rPr>
        <w:t xml:space="preserve">Strengthens ethical sourcing efforts with coffee farming </w:t>
      </w:r>
      <w:r w:rsidR="00E66414" w:rsidRPr="00320CFD">
        <w:rPr>
          <w:rFonts w:ascii="Arial" w:hAnsi="Arial" w:cs="Arial"/>
          <w:sz w:val="24"/>
          <w:szCs w:val="24"/>
        </w:rPr>
        <w:t>R &amp; D</w:t>
      </w:r>
      <w:r w:rsidRPr="00320CFD">
        <w:rPr>
          <w:rFonts w:ascii="Arial" w:hAnsi="Arial" w:cs="Arial"/>
          <w:sz w:val="24"/>
          <w:szCs w:val="24"/>
        </w:rPr>
        <w:t xml:space="preserve"> centr</w:t>
      </w:r>
      <w:r w:rsidR="00E66414" w:rsidRPr="00320CFD">
        <w:rPr>
          <w:rFonts w:ascii="Arial" w:hAnsi="Arial" w:cs="Arial"/>
          <w:sz w:val="24"/>
          <w:szCs w:val="24"/>
        </w:rPr>
        <w:t>e</w:t>
      </w:r>
      <w:r w:rsidRPr="00320CFD">
        <w:rPr>
          <w:rFonts w:ascii="Arial" w:hAnsi="Arial" w:cs="Arial"/>
          <w:sz w:val="24"/>
          <w:szCs w:val="24"/>
        </w:rPr>
        <w:t xml:space="preserve"> in Costa Rica.</w:t>
      </w:r>
    </w:p>
    <w:p w14:paraId="428B3E9F" w14:textId="683C8FA0" w:rsidR="001D7818" w:rsidRPr="00320CFD" w:rsidRDefault="00544AAD" w:rsidP="00320CFD">
      <w:pPr>
        <w:ind w:left="720" w:firstLine="720"/>
        <w:rPr>
          <w:rFonts w:ascii="Arial" w:hAnsi="Arial" w:cs="Arial"/>
          <w:sz w:val="24"/>
          <w:szCs w:val="24"/>
        </w:rPr>
      </w:pPr>
      <w:r w:rsidRPr="00320CFD">
        <w:rPr>
          <w:rFonts w:ascii="Arial" w:hAnsi="Arial" w:cs="Arial"/>
          <w:sz w:val="24"/>
          <w:szCs w:val="24"/>
        </w:rPr>
        <w:lastRenderedPageBreak/>
        <w:t>Launched reusable cup schemes in US &amp; UK.</w:t>
      </w:r>
      <w:r w:rsidR="001D7818" w:rsidRPr="00320CFD">
        <w:rPr>
          <w:rFonts w:ascii="Arial" w:hAnsi="Arial" w:cs="Arial"/>
          <w:sz w:val="24"/>
          <w:szCs w:val="24"/>
        </w:rPr>
        <w:t xml:space="preserve"> </w:t>
      </w:r>
    </w:p>
    <w:p w14:paraId="636A694F" w14:textId="491FBF69" w:rsidR="001D7818" w:rsidRPr="00320CFD" w:rsidRDefault="001D7818" w:rsidP="00320CFD">
      <w:pPr>
        <w:ind w:firstLine="720"/>
        <w:rPr>
          <w:rFonts w:ascii="Arial" w:hAnsi="Arial" w:cs="Arial"/>
          <w:sz w:val="24"/>
          <w:szCs w:val="24"/>
        </w:rPr>
      </w:pPr>
      <w:r w:rsidRPr="00320CFD">
        <w:rPr>
          <w:rFonts w:ascii="Arial" w:hAnsi="Arial" w:cs="Arial"/>
          <w:sz w:val="24"/>
          <w:szCs w:val="24"/>
        </w:rPr>
        <w:t>2014</w:t>
      </w:r>
      <w:r w:rsidR="005236EA" w:rsidRPr="00320CFD">
        <w:rPr>
          <w:rFonts w:ascii="Arial" w:hAnsi="Arial" w:cs="Arial"/>
          <w:sz w:val="24"/>
          <w:szCs w:val="24"/>
        </w:rPr>
        <w:tab/>
      </w:r>
      <w:r w:rsidRPr="00320CFD">
        <w:rPr>
          <w:rFonts w:ascii="Arial" w:hAnsi="Arial" w:cs="Arial"/>
          <w:sz w:val="24"/>
          <w:szCs w:val="24"/>
        </w:rPr>
        <w:t>Launches Starbucks College Achievement Plan with Arizona State University</w:t>
      </w:r>
      <w:r w:rsidR="00E66414" w:rsidRPr="00320CFD">
        <w:rPr>
          <w:rFonts w:ascii="Arial" w:hAnsi="Arial" w:cs="Arial"/>
          <w:sz w:val="24"/>
          <w:szCs w:val="24"/>
        </w:rPr>
        <w:t>.</w:t>
      </w:r>
      <w:r w:rsidRPr="00320CFD">
        <w:rPr>
          <w:rFonts w:ascii="Arial" w:hAnsi="Arial" w:cs="Arial"/>
          <w:sz w:val="24"/>
          <w:szCs w:val="24"/>
        </w:rPr>
        <w:t xml:space="preserve"> </w:t>
      </w:r>
    </w:p>
    <w:p w14:paraId="0456D791" w14:textId="282F2572" w:rsidR="001D7818" w:rsidRPr="00320CFD" w:rsidRDefault="005236EA" w:rsidP="00320CFD">
      <w:pPr>
        <w:rPr>
          <w:rFonts w:ascii="Arial" w:hAnsi="Arial" w:cs="Arial"/>
          <w:sz w:val="24"/>
          <w:szCs w:val="24"/>
        </w:rPr>
      </w:pPr>
      <w:r w:rsidRPr="00320CFD">
        <w:rPr>
          <w:rFonts w:ascii="Arial" w:hAnsi="Arial" w:cs="Arial"/>
          <w:sz w:val="24"/>
          <w:szCs w:val="24"/>
        </w:rPr>
        <w:tab/>
      </w:r>
      <w:r w:rsidR="00320CFD">
        <w:rPr>
          <w:rFonts w:ascii="Arial" w:hAnsi="Arial" w:cs="Arial"/>
          <w:sz w:val="24"/>
          <w:szCs w:val="24"/>
        </w:rPr>
        <w:tab/>
      </w:r>
      <w:r w:rsidR="001D7818" w:rsidRPr="00320CFD">
        <w:rPr>
          <w:rFonts w:ascii="Arial" w:hAnsi="Arial" w:cs="Arial"/>
          <w:sz w:val="24"/>
          <w:szCs w:val="24"/>
        </w:rPr>
        <w:t xml:space="preserve">Announces commitment to hiring 10,000 veterans and military spouses by 2018. </w:t>
      </w:r>
    </w:p>
    <w:p w14:paraId="2FEC41E9" w14:textId="5950171E" w:rsidR="00544AAD" w:rsidRPr="00320CFD" w:rsidRDefault="001D7818" w:rsidP="00320CFD">
      <w:pPr>
        <w:ind w:left="720" w:firstLine="720"/>
        <w:rPr>
          <w:rFonts w:ascii="Arial" w:hAnsi="Arial" w:cs="Arial"/>
          <w:sz w:val="24"/>
          <w:szCs w:val="24"/>
        </w:rPr>
      </w:pPr>
      <w:r w:rsidRPr="00320CFD">
        <w:rPr>
          <w:rFonts w:ascii="Arial" w:hAnsi="Arial" w:cs="Arial"/>
          <w:sz w:val="24"/>
          <w:szCs w:val="24"/>
        </w:rPr>
        <w:t>Hosts first in a series of Partner Open Forums to discuss race relations in America.</w:t>
      </w:r>
    </w:p>
    <w:p w14:paraId="147DACC6" w14:textId="1D63B6C5" w:rsidR="001D7818" w:rsidRPr="00320CFD" w:rsidRDefault="00544AAD" w:rsidP="00320CFD">
      <w:pPr>
        <w:ind w:left="720" w:firstLine="720"/>
        <w:rPr>
          <w:rFonts w:ascii="Arial" w:hAnsi="Arial" w:cs="Arial"/>
          <w:sz w:val="24"/>
          <w:szCs w:val="24"/>
        </w:rPr>
      </w:pPr>
      <w:r w:rsidRPr="00320CFD">
        <w:rPr>
          <w:rFonts w:ascii="Arial" w:hAnsi="Arial" w:cs="Arial"/>
          <w:sz w:val="24"/>
          <w:szCs w:val="24"/>
        </w:rPr>
        <w:t>York r</w:t>
      </w:r>
      <w:r w:rsidRPr="00320CFD">
        <w:rPr>
          <w:rFonts w:ascii="Arial" w:hAnsi="Arial" w:cs="Arial"/>
          <w:color w:val="3D3A35"/>
          <w:sz w:val="24"/>
          <w:szCs w:val="24"/>
        </w:rPr>
        <w:t xml:space="preserve">oasting plant and distribution </w:t>
      </w:r>
      <w:r w:rsidR="00D97A19" w:rsidRPr="00320CFD">
        <w:rPr>
          <w:rFonts w:ascii="Arial" w:hAnsi="Arial" w:cs="Arial"/>
          <w:color w:val="3D3A35"/>
          <w:sz w:val="24"/>
          <w:szCs w:val="24"/>
        </w:rPr>
        <w:t>centre</w:t>
      </w:r>
      <w:r w:rsidRPr="00320CFD">
        <w:rPr>
          <w:rFonts w:ascii="Arial" w:hAnsi="Arial" w:cs="Arial"/>
          <w:color w:val="3D3A35"/>
          <w:sz w:val="24"/>
          <w:szCs w:val="24"/>
        </w:rPr>
        <w:t xml:space="preserve"> was certified as 100% Landfill Diversion.</w:t>
      </w:r>
    </w:p>
    <w:p w14:paraId="689AA68F" w14:textId="129EEBFF" w:rsidR="001D7818" w:rsidRPr="00320CFD" w:rsidRDefault="001D7818" w:rsidP="00320CFD">
      <w:pPr>
        <w:ind w:firstLine="720"/>
        <w:rPr>
          <w:rFonts w:ascii="Arial" w:hAnsi="Arial" w:cs="Arial"/>
          <w:sz w:val="24"/>
          <w:szCs w:val="24"/>
        </w:rPr>
      </w:pPr>
      <w:r w:rsidRPr="00320CFD">
        <w:rPr>
          <w:rFonts w:ascii="Arial" w:hAnsi="Arial" w:cs="Arial"/>
          <w:sz w:val="24"/>
          <w:szCs w:val="24"/>
        </w:rPr>
        <w:t>2015</w:t>
      </w:r>
      <w:r w:rsidR="005236EA" w:rsidRPr="00320CFD">
        <w:rPr>
          <w:rFonts w:ascii="Arial" w:hAnsi="Arial" w:cs="Arial"/>
          <w:sz w:val="24"/>
          <w:szCs w:val="24"/>
        </w:rPr>
        <w:tab/>
      </w:r>
      <w:r w:rsidRPr="00320CFD">
        <w:rPr>
          <w:rFonts w:ascii="Arial" w:hAnsi="Arial" w:cs="Arial"/>
          <w:sz w:val="24"/>
          <w:szCs w:val="24"/>
        </w:rPr>
        <w:t xml:space="preserve">Commits to hiring 10,000 opportunity youth by 2018. </w:t>
      </w:r>
    </w:p>
    <w:p w14:paraId="0FF4BBDB" w14:textId="407A1DDA" w:rsidR="001D7818" w:rsidRPr="00320CFD" w:rsidRDefault="001D7818" w:rsidP="00320CFD">
      <w:pPr>
        <w:ind w:left="1440"/>
        <w:rPr>
          <w:rFonts w:ascii="Arial" w:hAnsi="Arial" w:cs="Arial"/>
          <w:sz w:val="24"/>
          <w:szCs w:val="24"/>
        </w:rPr>
      </w:pPr>
      <w:r w:rsidRPr="00320CFD">
        <w:rPr>
          <w:rFonts w:ascii="Arial" w:hAnsi="Arial" w:cs="Arial"/>
          <w:sz w:val="24"/>
          <w:szCs w:val="24"/>
        </w:rPr>
        <w:t>Expands Starbucks College Achievement Plan</w:t>
      </w:r>
      <w:r w:rsidR="00E66414" w:rsidRPr="00320CFD">
        <w:rPr>
          <w:rFonts w:ascii="Arial" w:hAnsi="Arial" w:cs="Arial"/>
          <w:sz w:val="24"/>
          <w:szCs w:val="24"/>
        </w:rPr>
        <w:t xml:space="preserve">. </w:t>
      </w:r>
      <w:r w:rsidRPr="00320CFD">
        <w:rPr>
          <w:rFonts w:ascii="Arial" w:hAnsi="Arial" w:cs="Arial"/>
          <w:sz w:val="24"/>
          <w:szCs w:val="24"/>
        </w:rPr>
        <w:t xml:space="preserve">Commits to 25,000 partners graduating by 2025. </w:t>
      </w:r>
    </w:p>
    <w:p w14:paraId="27D815D4" w14:textId="7093B695" w:rsidR="00544AAD" w:rsidRPr="00320CFD" w:rsidRDefault="00544AAD" w:rsidP="00320CFD">
      <w:pPr>
        <w:ind w:left="1440" w:hanging="720"/>
        <w:rPr>
          <w:rFonts w:ascii="Arial" w:hAnsi="Arial" w:cs="Arial"/>
          <w:sz w:val="24"/>
          <w:szCs w:val="24"/>
        </w:rPr>
      </w:pPr>
      <w:r w:rsidRPr="00320CFD">
        <w:rPr>
          <w:rFonts w:ascii="Arial" w:hAnsi="Arial" w:cs="Arial"/>
          <w:sz w:val="24"/>
          <w:szCs w:val="24"/>
        </w:rPr>
        <w:t>2016</w:t>
      </w:r>
      <w:r w:rsidRPr="00320CFD">
        <w:rPr>
          <w:rFonts w:ascii="Arial" w:hAnsi="Arial" w:cs="Arial"/>
          <w:sz w:val="24"/>
          <w:szCs w:val="24"/>
        </w:rPr>
        <w:tab/>
        <w:t xml:space="preserve">Remained in </w:t>
      </w:r>
      <w:r w:rsidR="00D97A19" w:rsidRPr="00320CFD">
        <w:rPr>
          <w:rFonts w:ascii="Arial" w:hAnsi="Arial" w:cs="Arial"/>
          <w:sz w:val="24"/>
          <w:szCs w:val="24"/>
        </w:rPr>
        <w:t>Environment</w:t>
      </w:r>
      <w:r w:rsidRPr="00320CFD">
        <w:rPr>
          <w:rFonts w:ascii="Arial" w:hAnsi="Arial" w:cs="Arial"/>
          <w:sz w:val="24"/>
          <w:szCs w:val="24"/>
        </w:rPr>
        <w:t xml:space="preserve"> Protection Agency’s top 10 purchasers of renewable energy.</w:t>
      </w:r>
    </w:p>
    <w:p w14:paraId="2E1EAFCB" w14:textId="46340CC1" w:rsidR="001D7818" w:rsidRPr="00320CFD" w:rsidRDefault="00544AAD" w:rsidP="00320CFD">
      <w:pPr>
        <w:rPr>
          <w:rFonts w:ascii="Arial" w:hAnsi="Arial" w:cs="Arial"/>
          <w:sz w:val="24"/>
          <w:szCs w:val="24"/>
        </w:rPr>
      </w:pPr>
      <w:r w:rsidRPr="00320CFD">
        <w:rPr>
          <w:rFonts w:ascii="Arial" w:hAnsi="Arial" w:cs="Arial"/>
          <w:sz w:val="24"/>
          <w:szCs w:val="24"/>
        </w:rPr>
        <w:tab/>
        <w:t>2017</w:t>
      </w:r>
      <w:r w:rsidRPr="00320CFD">
        <w:rPr>
          <w:rFonts w:ascii="Arial" w:hAnsi="Arial" w:cs="Arial"/>
          <w:sz w:val="24"/>
          <w:szCs w:val="24"/>
        </w:rPr>
        <w:tab/>
        <w:t>Installed Energy Management Systems in 6000 stores.</w:t>
      </w:r>
    </w:p>
    <w:p w14:paraId="3D2F241D" w14:textId="699C9120" w:rsidR="00DD7369" w:rsidRPr="00320CFD" w:rsidRDefault="00DD7369" w:rsidP="00320CFD">
      <w:pPr>
        <w:rPr>
          <w:rFonts w:ascii="Arial" w:hAnsi="Arial" w:cs="Arial"/>
          <w:sz w:val="24"/>
          <w:szCs w:val="24"/>
        </w:rPr>
      </w:pPr>
      <w:r w:rsidRPr="00320CFD">
        <w:rPr>
          <w:rFonts w:ascii="Arial" w:hAnsi="Arial" w:cs="Arial"/>
          <w:b/>
          <w:i/>
          <w:sz w:val="24"/>
          <w:szCs w:val="24"/>
        </w:rPr>
        <w:t xml:space="preserve">Figure 5.  Starbucks </w:t>
      </w:r>
      <w:r w:rsidR="0032699F" w:rsidRPr="00320CFD">
        <w:rPr>
          <w:rFonts w:ascii="Arial" w:hAnsi="Arial" w:cs="Arial"/>
          <w:b/>
          <w:i/>
          <w:sz w:val="24"/>
          <w:szCs w:val="24"/>
        </w:rPr>
        <w:t>Timeline Extract.</w:t>
      </w:r>
      <w:r w:rsidR="0032699F" w:rsidRPr="00320CFD">
        <w:rPr>
          <w:rFonts w:ascii="Arial" w:hAnsi="Arial" w:cs="Arial"/>
          <w:sz w:val="24"/>
          <w:szCs w:val="24"/>
        </w:rPr>
        <w:t xml:space="preserve"> (</w:t>
      </w:r>
      <w:hyperlink r:id="rId13" w:history="1">
        <w:r w:rsidR="0032699F" w:rsidRPr="00320CFD">
          <w:rPr>
            <w:rStyle w:val="Hyperlink"/>
            <w:rFonts w:ascii="Arial" w:hAnsi="Arial" w:cs="Arial"/>
            <w:sz w:val="24"/>
            <w:szCs w:val="24"/>
          </w:rPr>
          <w:t>www.starbucks.com</w:t>
        </w:r>
      </w:hyperlink>
      <w:r w:rsidR="0032699F" w:rsidRPr="00320CFD">
        <w:rPr>
          <w:rFonts w:ascii="Arial" w:hAnsi="Arial" w:cs="Arial"/>
          <w:sz w:val="24"/>
          <w:szCs w:val="24"/>
        </w:rPr>
        <w:t>)</w:t>
      </w:r>
    </w:p>
    <w:p w14:paraId="1308884D" w14:textId="4C7348BD" w:rsidR="001D7818" w:rsidRPr="00320CFD" w:rsidRDefault="00F43627" w:rsidP="00320CFD">
      <w:pPr>
        <w:rPr>
          <w:rFonts w:ascii="Arial" w:hAnsi="Arial" w:cs="Arial"/>
          <w:sz w:val="24"/>
          <w:szCs w:val="24"/>
        </w:rPr>
      </w:pPr>
      <w:r w:rsidRPr="00320CFD">
        <w:rPr>
          <w:rFonts w:ascii="Arial" w:hAnsi="Arial" w:cs="Arial"/>
          <w:sz w:val="24"/>
          <w:szCs w:val="24"/>
        </w:rPr>
        <w:t xml:space="preserve">As an agriculture-based company, Starbucks sees the earth as ‘a business partner’ and therefore looks to adapt a </w:t>
      </w:r>
      <w:r w:rsidRPr="00CC229C">
        <w:rPr>
          <w:rFonts w:ascii="Arial" w:hAnsi="Arial" w:cs="Arial"/>
          <w:i/>
          <w:sz w:val="24"/>
          <w:szCs w:val="24"/>
        </w:rPr>
        <w:t>‘comprehensive approach to reducing our environmental impact means looking at all aspects of our business, how they intersect and how we can integrate new solutions to create meaningful and sustained change.’</w:t>
      </w:r>
      <w:r w:rsidR="00315CC6" w:rsidRPr="00320CFD">
        <w:rPr>
          <w:rFonts w:ascii="Arial" w:hAnsi="Arial" w:cs="Arial"/>
          <w:sz w:val="24"/>
          <w:szCs w:val="24"/>
        </w:rPr>
        <w:t xml:space="preserve"> (</w:t>
      </w:r>
      <w:hyperlink r:id="rId14" w:history="1">
        <w:r w:rsidR="004E6D89" w:rsidRPr="00320CFD">
          <w:rPr>
            <w:rStyle w:val="Hyperlink"/>
            <w:rFonts w:ascii="Arial" w:hAnsi="Arial" w:cs="Arial"/>
            <w:sz w:val="24"/>
            <w:szCs w:val="24"/>
          </w:rPr>
          <w:t>www.Starbucks.com</w:t>
        </w:r>
      </w:hyperlink>
      <w:r w:rsidR="00315CC6" w:rsidRPr="00320CFD">
        <w:rPr>
          <w:rFonts w:ascii="Arial" w:hAnsi="Arial" w:cs="Arial"/>
          <w:sz w:val="24"/>
          <w:szCs w:val="24"/>
        </w:rPr>
        <w:t>)</w:t>
      </w:r>
    </w:p>
    <w:p w14:paraId="70966C7D" w14:textId="3D98ED21" w:rsidR="00EA75F6" w:rsidRPr="00320CFD" w:rsidRDefault="00EA75F6" w:rsidP="00320CFD">
      <w:pPr>
        <w:rPr>
          <w:rFonts w:ascii="Arial" w:hAnsi="Arial" w:cs="Arial"/>
          <w:b/>
          <w:sz w:val="24"/>
          <w:szCs w:val="24"/>
        </w:rPr>
      </w:pPr>
      <w:r w:rsidRPr="00320CFD">
        <w:rPr>
          <w:rFonts w:ascii="Arial" w:hAnsi="Arial" w:cs="Arial"/>
          <w:sz w:val="24"/>
          <w:szCs w:val="24"/>
        </w:rPr>
        <w:t>Central to its philosophy is i</w:t>
      </w:r>
      <w:r w:rsidR="00265995" w:rsidRPr="00320CFD">
        <w:rPr>
          <w:rFonts w:ascii="Arial" w:hAnsi="Arial" w:cs="Arial"/>
          <w:sz w:val="24"/>
          <w:szCs w:val="24"/>
        </w:rPr>
        <w:t>t</w:t>
      </w:r>
      <w:r w:rsidRPr="00320CFD">
        <w:rPr>
          <w:rFonts w:ascii="Arial" w:hAnsi="Arial" w:cs="Arial"/>
          <w:sz w:val="24"/>
          <w:szCs w:val="24"/>
        </w:rPr>
        <w:t>s</w:t>
      </w:r>
      <w:r w:rsidR="00265995" w:rsidRPr="00320CFD">
        <w:rPr>
          <w:rFonts w:ascii="Arial" w:hAnsi="Arial" w:cs="Arial"/>
          <w:sz w:val="24"/>
          <w:szCs w:val="24"/>
        </w:rPr>
        <w:t xml:space="preserve"> aims to bring all its stores to LEED</w:t>
      </w:r>
      <w:r w:rsidR="00755FF1" w:rsidRPr="00320CFD">
        <w:rPr>
          <w:rFonts w:ascii="Arial" w:hAnsi="Arial" w:cs="Arial"/>
          <w:sz w:val="24"/>
          <w:szCs w:val="24"/>
        </w:rPr>
        <w:t xml:space="preserve"> (Leadership in Energy and Environmental Design)</w:t>
      </w:r>
      <w:r w:rsidR="00265995" w:rsidRPr="00320CFD">
        <w:rPr>
          <w:rFonts w:ascii="Arial" w:hAnsi="Arial" w:cs="Arial"/>
          <w:sz w:val="24"/>
          <w:szCs w:val="24"/>
        </w:rPr>
        <w:t xml:space="preserve"> standard</w:t>
      </w:r>
      <w:r w:rsidRPr="00320CFD">
        <w:rPr>
          <w:rFonts w:ascii="Arial" w:hAnsi="Arial" w:cs="Arial"/>
          <w:sz w:val="24"/>
          <w:szCs w:val="24"/>
        </w:rPr>
        <w:t>. By doing this it manages to:</w:t>
      </w:r>
    </w:p>
    <w:p w14:paraId="3218EDF7" w14:textId="7057C8C6" w:rsidR="00B84C9C" w:rsidRPr="00CC229C" w:rsidRDefault="00B84C9C" w:rsidP="00320CFD">
      <w:pPr>
        <w:ind w:left="720"/>
        <w:rPr>
          <w:rFonts w:ascii="Arial" w:hAnsi="Arial" w:cs="Arial"/>
          <w:i/>
          <w:sz w:val="24"/>
          <w:szCs w:val="24"/>
        </w:rPr>
      </w:pPr>
      <w:r w:rsidRPr="00CC229C">
        <w:rPr>
          <w:rFonts w:ascii="Arial" w:hAnsi="Arial" w:cs="Arial"/>
          <w:b/>
          <w:i/>
          <w:sz w:val="24"/>
          <w:szCs w:val="24"/>
        </w:rPr>
        <w:t>Sourcing risks</w:t>
      </w:r>
      <w:r w:rsidRPr="00CC229C">
        <w:rPr>
          <w:rFonts w:ascii="Arial" w:hAnsi="Arial" w:cs="Arial"/>
          <w:i/>
          <w:sz w:val="24"/>
          <w:szCs w:val="24"/>
        </w:rPr>
        <w:t>. In the world's most important coffee growing regions, there is already more erosion, increased infestation by pests, and shifts in rainfall that are putting supplies of quality coffee at risk.</w:t>
      </w:r>
    </w:p>
    <w:p w14:paraId="016DED22" w14:textId="3114192A" w:rsidR="00B84C9C" w:rsidRPr="00CC229C" w:rsidRDefault="00B84C9C" w:rsidP="00320CFD">
      <w:pPr>
        <w:ind w:left="720"/>
        <w:rPr>
          <w:rFonts w:ascii="Arial" w:hAnsi="Arial" w:cs="Arial"/>
          <w:i/>
          <w:sz w:val="24"/>
          <w:szCs w:val="24"/>
        </w:rPr>
      </w:pPr>
      <w:r w:rsidRPr="00CC229C">
        <w:rPr>
          <w:rFonts w:ascii="Arial" w:hAnsi="Arial" w:cs="Arial"/>
          <w:b/>
          <w:i/>
          <w:sz w:val="24"/>
          <w:szCs w:val="24"/>
        </w:rPr>
        <w:t>Operational efficiency</w:t>
      </w:r>
      <w:r w:rsidRPr="00CC229C">
        <w:rPr>
          <w:rFonts w:ascii="Arial" w:hAnsi="Arial" w:cs="Arial"/>
          <w:i/>
          <w:sz w:val="24"/>
          <w:szCs w:val="24"/>
        </w:rPr>
        <w:t>. Using energy and other natural resources more efficiently cuts costs.</w:t>
      </w:r>
    </w:p>
    <w:p w14:paraId="2ECDD7CB" w14:textId="386315B8" w:rsidR="00B84C9C" w:rsidRPr="00320CFD" w:rsidRDefault="00B84C9C" w:rsidP="00320CFD">
      <w:pPr>
        <w:ind w:left="720"/>
        <w:rPr>
          <w:rFonts w:ascii="Arial" w:hAnsi="Arial" w:cs="Arial"/>
          <w:sz w:val="24"/>
          <w:szCs w:val="24"/>
        </w:rPr>
      </w:pPr>
      <w:r w:rsidRPr="00CC229C">
        <w:rPr>
          <w:rFonts w:ascii="Arial" w:hAnsi="Arial" w:cs="Arial"/>
          <w:b/>
          <w:i/>
          <w:sz w:val="24"/>
          <w:szCs w:val="24"/>
        </w:rPr>
        <w:t>Brand building</w:t>
      </w:r>
      <w:r w:rsidRPr="00CC229C">
        <w:rPr>
          <w:rFonts w:ascii="Arial" w:hAnsi="Arial" w:cs="Arial"/>
          <w:i/>
          <w:sz w:val="24"/>
          <w:szCs w:val="24"/>
        </w:rPr>
        <w:t>. Many of its associates and customers appreciate Starbucks' commitment to reducing its carbon footprint.</w:t>
      </w:r>
      <w:r w:rsidRPr="00320CFD">
        <w:rPr>
          <w:rFonts w:ascii="Arial" w:hAnsi="Arial" w:cs="Arial"/>
          <w:sz w:val="24"/>
          <w:szCs w:val="24"/>
        </w:rPr>
        <w:t xml:space="preserve"> (</w:t>
      </w:r>
      <w:proofErr w:type="spellStart"/>
      <w:r w:rsidRPr="00320CFD">
        <w:rPr>
          <w:rFonts w:ascii="Arial" w:hAnsi="Arial" w:cs="Arial"/>
          <w:sz w:val="24"/>
          <w:szCs w:val="24"/>
        </w:rPr>
        <w:t>Girrbach</w:t>
      </w:r>
      <w:proofErr w:type="spellEnd"/>
      <w:r w:rsidR="004E6D89" w:rsidRPr="00320CFD">
        <w:rPr>
          <w:rFonts w:ascii="Arial" w:hAnsi="Arial" w:cs="Arial"/>
          <w:sz w:val="24"/>
          <w:szCs w:val="24"/>
        </w:rPr>
        <w:t>, 2010</w:t>
      </w:r>
      <w:r w:rsidRPr="00320CFD">
        <w:rPr>
          <w:rFonts w:ascii="Arial" w:hAnsi="Arial" w:cs="Arial"/>
          <w:sz w:val="24"/>
          <w:szCs w:val="24"/>
        </w:rPr>
        <w:t>)</w:t>
      </w:r>
    </w:p>
    <w:p w14:paraId="25434E63" w14:textId="111F1942" w:rsidR="00315761" w:rsidRPr="00320CFD" w:rsidRDefault="00EA75F6" w:rsidP="00320CFD">
      <w:pPr>
        <w:rPr>
          <w:rFonts w:ascii="Arial" w:hAnsi="Arial" w:cs="Arial"/>
          <w:sz w:val="24"/>
          <w:szCs w:val="24"/>
        </w:rPr>
      </w:pPr>
      <w:r w:rsidRPr="00320CFD">
        <w:rPr>
          <w:rFonts w:ascii="Arial" w:hAnsi="Arial" w:cs="Arial"/>
          <w:sz w:val="24"/>
          <w:szCs w:val="24"/>
        </w:rPr>
        <w:lastRenderedPageBreak/>
        <w:t>Starbucks also looks to</w:t>
      </w:r>
      <w:r w:rsidR="00265995" w:rsidRPr="00320CFD">
        <w:rPr>
          <w:rFonts w:ascii="Arial" w:hAnsi="Arial" w:cs="Arial"/>
          <w:sz w:val="24"/>
          <w:szCs w:val="24"/>
        </w:rPr>
        <w:t xml:space="preserve"> shrink its environmental footprint through increased recycling, reduced waste and the promotion of reusable cups.  </w:t>
      </w:r>
      <w:r w:rsidR="00671290" w:rsidRPr="00320CFD">
        <w:rPr>
          <w:rFonts w:ascii="Arial" w:hAnsi="Arial" w:cs="Arial"/>
          <w:sz w:val="24"/>
          <w:szCs w:val="24"/>
        </w:rPr>
        <w:t xml:space="preserve">  An overview of the </w:t>
      </w:r>
      <w:r w:rsidR="00143E8E" w:rsidRPr="00320CFD">
        <w:rPr>
          <w:rFonts w:ascii="Arial" w:hAnsi="Arial" w:cs="Arial"/>
          <w:sz w:val="24"/>
          <w:szCs w:val="24"/>
        </w:rPr>
        <w:t>company’s</w:t>
      </w:r>
      <w:r w:rsidR="00671290" w:rsidRPr="00320CFD">
        <w:rPr>
          <w:rFonts w:ascii="Arial" w:hAnsi="Arial" w:cs="Arial"/>
          <w:sz w:val="24"/>
          <w:szCs w:val="24"/>
        </w:rPr>
        <w:t xml:space="preserve"> 201</w:t>
      </w:r>
      <w:r w:rsidR="004E6D89" w:rsidRPr="00320CFD">
        <w:rPr>
          <w:rFonts w:ascii="Arial" w:hAnsi="Arial" w:cs="Arial"/>
          <w:sz w:val="24"/>
          <w:szCs w:val="24"/>
        </w:rPr>
        <w:t>6</w:t>
      </w:r>
      <w:r w:rsidR="00671290" w:rsidRPr="00320CFD">
        <w:rPr>
          <w:rFonts w:ascii="Arial" w:hAnsi="Arial" w:cs="Arial"/>
          <w:sz w:val="24"/>
          <w:szCs w:val="24"/>
        </w:rPr>
        <w:t xml:space="preserve"> goals can be found at Figure 6:</w:t>
      </w:r>
    </w:p>
    <w:p w14:paraId="44D9E334" w14:textId="4B06A277" w:rsidR="00671290" w:rsidRPr="00320CFD" w:rsidRDefault="00671290" w:rsidP="00320CFD">
      <w:pPr>
        <w:rPr>
          <w:rFonts w:ascii="Arial" w:hAnsi="Arial" w:cs="Arial"/>
          <w:sz w:val="24"/>
          <w:szCs w:val="24"/>
        </w:rPr>
      </w:pPr>
      <w:bookmarkStart w:id="2" w:name="_GoBack"/>
      <w:r w:rsidRPr="00320CFD">
        <w:rPr>
          <w:rFonts w:ascii="Arial" w:hAnsi="Arial" w:cs="Arial"/>
          <w:noProof/>
          <w:sz w:val="24"/>
          <w:szCs w:val="24"/>
          <w:lang w:eastAsia="en-GB"/>
        </w:rPr>
        <w:drawing>
          <wp:inline distT="0" distB="0" distL="0" distR="0" wp14:anchorId="58939E59" wp14:editId="626E8B67">
            <wp:extent cx="6559765" cy="51739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tarbucks global.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654502" cy="5248703"/>
                    </a:xfrm>
                    <a:prstGeom prst="rect">
                      <a:avLst/>
                    </a:prstGeom>
                  </pic:spPr>
                </pic:pic>
              </a:graphicData>
            </a:graphic>
          </wp:inline>
        </w:drawing>
      </w:r>
      <w:bookmarkEnd w:id="2"/>
    </w:p>
    <w:p w14:paraId="4AF936DF" w14:textId="7D240339" w:rsidR="00671290" w:rsidRPr="00320CFD" w:rsidRDefault="00671290" w:rsidP="00320CFD">
      <w:pPr>
        <w:rPr>
          <w:rFonts w:ascii="Arial" w:hAnsi="Arial" w:cs="Arial"/>
          <w:sz w:val="24"/>
          <w:szCs w:val="24"/>
        </w:rPr>
      </w:pPr>
      <w:bookmarkStart w:id="3" w:name="_Hlk513642032"/>
      <w:r w:rsidRPr="00CC229C">
        <w:rPr>
          <w:rFonts w:ascii="Arial" w:hAnsi="Arial" w:cs="Arial"/>
          <w:b/>
          <w:i/>
          <w:sz w:val="24"/>
          <w:szCs w:val="24"/>
        </w:rPr>
        <w:t xml:space="preserve">Figure </w:t>
      </w:r>
      <w:r w:rsidR="0032699F" w:rsidRPr="00CC229C">
        <w:rPr>
          <w:rFonts w:ascii="Arial" w:hAnsi="Arial" w:cs="Arial"/>
          <w:b/>
          <w:i/>
          <w:sz w:val="24"/>
          <w:szCs w:val="24"/>
        </w:rPr>
        <w:t>6</w:t>
      </w:r>
      <w:r w:rsidRPr="00CC229C">
        <w:rPr>
          <w:rFonts w:ascii="Arial" w:hAnsi="Arial" w:cs="Arial"/>
          <w:b/>
          <w:i/>
          <w:sz w:val="24"/>
          <w:szCs w:val="24"/>
        </w:rPr>
        <w:t>.  Starbucks Global Social Goals 2016.</w:t>
      </w:r>
      <w:r w:rsidR="0032699F" w:rsidRPr="00320CFD">
        <w:rPr>
          <w:rFonts w:ascii="Arial" w:hAnsi="Arial" w:cs="Arial"/>
          <w:sz w:val="24"/>
          <w:szCs w:val="24"/>
        </w:rPr>
        <w:t xml:space="preserve"> (</w:t>
      </w:r>
      <w:hyperlink r:id="rId16" w:history="1">
        <w:r w:rsidR="0032699F" w:rsidRPr="00320CFD">
          <w:rPr>
            <w:rStyle w:val="Hyperlink"/>
            <w:rFonts w:ascii="Arial" w:hAnsi="Arial" w:cs="Arial"/>
            <w:sz w:val="24"/>
            <w:szCs w:val="24"/>
          </w:rPr>
          <w:t>www.starbucks.com</w:t>
        </w:r>
      </w:hyperlink>
      <w:r w:rsidR="0032699F" w:rsidRPr="00320CFD">
        <w:rPr>
          <w:rFonts w:ascii="Arial" w:hAnsi="Arial" w:cs="Arial"/>
          <w:sz w:val="24"/>
          <w:szCs w:val="24"/>
        </w:rPr>
        <w:t>)</w:t>
      </w:r>
    </w:p>
    <w:bookmarkEnd w:id="3"/>
    <w:p w14:paraId="0DFB8D20" w14:textId="074E5B61" w:rsidR="00AC4DF5" w:rsidRPr="00320CFD" w:rsidRDefault="00AC4DF5" w:rsidP="00320CFD">
      <w:pPr>
        <w:rPr>
          <w:rFonts w:ascii="Arial" w:hAnsi="Arial" w:cs="Arial"/>
          <w:sz w:val="24"/>
          <w:szCs w:val="24"/>
        </w:rPr>
      </w:pPr>
      <w:r w:rsidRPr="00320CFD">
        <w:rPr>
          <w:rFonts w:ascii="Arial" w:hAnsi="Arial" w:cs="Arial"/>
          <w:sz w:val="24"/>
          <w:szCs w:val="24"/>
        </w:rPr>
        <w:t>Starbucks have codified their social goals in the table as agricultural (brown), environmental (green), social (black) and communal (olive).  These goals are not in place by accident – they are aggressively sought out by use of the ‘</w:t>
      </w:r>
      <w:proofErr w:type="spellStart"/>
      <w:r w:rsidRPr="00320CFD">
        <w:rPr>
          <w:rFonts w:ascii="Arial" w:hAnsi="Arial" w:cs="Arial"/>
          <w:sz w:val="24"/>
          <w:szCs w:val="24"/>
        </w:rPr>
        <w:t>MyStarbucksIdea</w:t>
      </w:r>
      <w:proofErr w:type="spellEnd"/>
      <w:r w:rsidRPr="00320CFD">
        <w:rPr>
          <w:rFonts w:ascii="Arial" w:hAnsi="Arial" w:cs="Arial"/>
          <w:sz w:val="24"/>
          <w:szCs w:val="24"/>
        </w:rPr>
        <w:t xml:space="preserve">’ app </w:t>
      </w:r>
      <w:r w:rsidRPr="00CC229C">
        <w:rPr>
          <w:rFonts w:ascii="Arial" w:hAnsi="Arial" w:cs="Arial"/>
          <w:i/>
          <w:sz w:val="24"/>
          <w:szCs w:val="24"/>
        </w:rPr>
        <w:t>which ‘had a direct link with the headquarters and of course Starbucks was listening. Soon Starbucks's ubiquity became an asset as customers from around the world had an opportunity to connect with each other.’</w:t>
      </w:r>
      <w:r w:rsidR="00315CC6" w:rsidRPr="00320CFD">
        <w:rPr>
          <w:rFonts w:ascii="Arial" w:hAnsi="Arial" w:cs="Arial"/>
          <w:sz w:val="24"/>
          <w:szCs w:val="24"/>
        </w:rPr>
        <w:t xml:space="preserve"> (Husain et al</w:t>
      </w:r>
      <w:r w:rsidR="009C3931" w:rsidRPr="00320CFD">
        <w:rPr>
          <w:rFonts w:ascii="Arial" w:hAnsi="Arial" w:cs="Arial"/>
          <w:sz w:val="24"/>
          <w:szCs w:val="24"/>
        </w:rPr>
        <w:t>, 2014</w:t>
      </w:r>
      <w:r w:rsidR="00315CC6" w:rsidRPr="00320CFD">
        <w:rPr>
          <w:rFonts w:ascii="Arial" w:hAnsi="Arial" w:cs="Arial"/>
          <w:sz w:val="24"/>
          <w:szCs w:val="24"/>
        </w:rPr>
        <w:t>)</w:t>
      </w:r>
    </w:p>
    <w:p w14:paraId="09217519" w14:textId="2510BBA6" w:rsidR="004D33C6" w:rsidRPr="00320CFD" w:rsidRDefault="00143E8E" w:rsidP="00320CFD">
      <w:pPr>
        <w:rPr>
          <w:rFonts w:ascii="Arial" w:hAnsi="Arial" w:cs="Arial"/>
          <w:sz w:val="24"/>
          <w:szCs w:val="24"/>
        </w:rPr>
      </w:pPr>
      <w:r w:rsidRPr="00320CFD">
        <w:rPr>
          <w:rFonts w:ascii="Arial" w:hAnsi="Arial" w:cs="Arial"/>
          <w:sz w:val="24"/>
          <w:szCs w:val="24"/>
        </w:rPr>
        <w:lastRenderedPageBreak/>
        <w:t>It’s quite apparent that these</w:t>
      </w:r>
      <w:r w:rsidR="004D33C6" w:rsidRPr="00320CFD">
        <w:rPr>
          <w:rFonts w:ascii="Arial" w:hAnsi="Arial" w:cs="Arial"/>
          <w:sz w:val="24"/>
          <w:szCs w:val="24"/>
        </w:rPr>
        <w:t xml:space="preserve"> environmentally sustainable policies</w:t>
      </w:r>
      <w:r w:rsidRPr="00320CFD">
        <w:rPr>
          <w:rFonts w:ascii="Arial" w:hAnsi="Arial" w:cs="Arial"/>
          <w:sz w:val="24"/>
          <w:szCs w:val="24"/>
        </w:rPr>
        <w:t xml:space="preserve"> have not damaged Starbucks profit margins:</w:t>
      </w:r>
    </w:p>
    <w:p w14:paraId="3465E33C" w14:textId="21205A2C" w:rsidR="00143E8E" w:rsidRPr="00320CFD" w:rsidRDefault="00143E8E" w:rsidP="00320CFD">
      <w:pPr>
        <w:rPr>
          <w:rFonts w:ascii="Arial" w:hAnsi="Arial" w:cs="Arial"/>
          <w:sz w:val="24"/>
          <w:szCs w:val="24"/>
        </w:rPr>
      </w:pPr>
      <w:r w:rsidRPr="00320CFD">
        <w:rPr>
          <w:rFonts w:ascii="Arial" w:hAnsi="Arial" w:cs="Arial"/>
          <w:noProof/>
          <w:sz w:val="24"/>
          <w:szCs w:val="24"/>
          <w:lang w:eastAsia="en-GB"/>
        </w:rPr>
        <w:drawing>
          <wp:inline distT="0" distB="0" distL="0" distR="0" wp14:anchorId="708027AE" wp14:editId="11EC908D">
            <wp:extent cx="6508351" cy="4206240"/>
            <wp:effectExtent l="0" t="0" r="698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arbucks_graph.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618143" cy="4277197"/>
                    </a:xfrm>
                    <a:prstGeom prst="rect">
                      <a:avLst/>
                    </a:prstGeom>
                  </pic:spPr>
                </pic:pic>
              </a:graphicData>
            </a:graphic>
          </wp:inline>
        </w:drawing>
      </w:r>
    </w:p>
    <w:p w14:paraId="71300ACB" w14:textId="0C10D765" w:rsidR="00143E8E" w:rsidRPr="00320CFD" w:rsidRDefault="00143E8E" w:rsidP="00320CFD">
      <w:pPr>
        <w:rPr>
          <w:rFonts w:ascii="Arial" w:hAnsi="Arial" w:cs="Arial"/>
          <w:sz w:val="24"/>
          <w:szCs w:val="24"/>
        </w:rPr>
      </w:pPr>
      <w:r w:rsidRPr="00320CFD">
        <w:rPr>
          <w:rFonts w:ascii="Arial" w:hAnsi="Arial" w:cs="Arial"/>
          <w:sz w:val="24"/>
          <w:szCs w:val="24"/>
        </w:rPr>
        <w:t xml:space="preserve">Figure </w:t>
      </w:r>
      <w:r w:rsidR="00004A59" w:rsidRPr="00320CFD">
        <w:rPr>
          <w:rFonts w:ascii="Arial" w:hAnsi="Arial" w:cs="Arial"/>
          <w:sz w:val="24"/>
          <w:szCs w:val="24"/>
        </w:rPr>
        <w:t>6</w:t>
      </w:r>
      <w:r w:rsidRPr="00320CFD">
        <w:rPr>
          <w:rFonts w:ascii="Arial" w:hAnsi="Arial" w:cs="Arial"/>
          <w:sz w:val="24"/>
          <w:szCs w:val="24"/>
        </w:rPr>
        <w:t>. Starbucks Worl</w:t>
      </w:r>
      <w:r w:rsidR="00004A59" w:rsidRPr="00320CFD">
        <w:rPr>
          <w:rFonts w:ascii="Arial" w:hAnsi="Arial" w:cs="Arial"/>
          <w:sz w:val="24"/>
          <w:szCs w:val="24"/>
        </w:rPr>
        <w:t>d</w:t>
      </w:r>
      <w:r w:rsidRPr="00320CFD">
        <w:rPr>
          <w:rFonts w:ascii="Arial" w:hAnsi="Arial" w:cs="Arial"/>
          <w:sz w:val="24"/>
          <w:szCs w:val="24"/>
        </w:rPr>
        <w:t>wide Revenue Over the Years.</w:t>
      </w:r>
      <w:r w:rsidR="0032699F" w:rsidRPr="00320CFD">
        <w:rPr>
          <w:rFonts w:ascii="Arial" w:hAnsi="Arial" w:cs="Arial"/>
          <w:sz w:val="24"/>
          <w:szCs w:val="24"/>
        </w:rPr>
        <w:t xml:space="preserve"> (</w:t>
      </w:r>
      <w:hyperlink r:id="rId18" w:history="1">
        <w:r w:rsidR="0032699F" w:rsidRPr="00320CFD">
          <w:rPr>
            <w:rStyle w:val="Hyperlink"/>
            <w:rFonts w:ascii="Arial" w:hAnsi="Arial" w:cs="Arial"/>
            <w:sz w:val="24"/>
            <w:szCs w:val="24"/>
          </w:rPr>
          <w:t>www.dominion-funds.com</w:t>
        </w:r>
      </w:hyperlink>
      <w:r w:rsidR="0032699F" w:rsidRPr="00320CFD">
        <w:rPr>
          <w:rFonts w:ascii="Arial" w:hAnsi="Arial" w:cs="Arial"/>
          <w:sz w:val="24"/>
          <w:szCs w:val="24"/>
        </w:rPr>
        <w:t>)</w:t>
      </w:r>
    </w:p>
    <w:p w14:paraId="1F278531" w14:textId="3EFBD0AD" w:rsidR="00892E31" w:rsidRPr="00320CFD" w:rsidRDefault="00892E31" w:rsidP="00320CFD">
      <w:pPr>
        <w:rPr>
          <w:rFonts w:ascii="Arial" w:hAnsi="Arial" w:cs="Arial"/>
          <w:sz w:val="24"/>
          <w:szCs w:val="24"/>
        </w:rPr>
      </w:pPr>
      <w:r w:rsidRPr="00320CFD">
        <w:rPr>
          <w:rFonts w:ascii="Arial" w:hAnsi="Arial" w:cs="Arial"/>
          <w:sz w:val="24"/>
          <w:szCs w:val="24"/>
        </w:rPr>
        <w:t>The revenue graph shows that Starbucks profits have grown at a rapid, constant rate over the last 15 years – with the only decline between 2008 – 2009</w:t>
      </w:r>
      <w:r w:rsidR="007B4ECA" w:rsidRPr="00320CFD">
        <w:rPr>
          <w:rFonts w:ascii="Arial" w:hAnsi="Arial" w:cs="Arial"/>
          <w:sz w:val="24"/>
          <w:szCs w:val="24"/>
        </w:rPr>
        <w:t>, when the global financial crisis hit.</w:t>
      </w:r>
      <w:r w:rsidR="00AC4DF5" w:rsidRPr="00320CFD">
        <w:rPr>
          <w:rFonts w:ascii="Arial" w:hAnsi="Arial" w:cs="Arial"/>
          <w:sz w:val="24"/>
          <w:szCs w:val="24"/>
        </w:rPr>
        <w:t xml:space="preserve">  If anything, these </w:t>
      </w:r>
      <w:r w:rsidR="00821E86" w:rsidRPr="00320CFD">
        <w:rPr>
          <w:rFonts w:ascii="Arial" w:hAnsi="Arial" w:cs="Arial"/>
          <w:sz w:val="24"/>
          <w:szCs w:val="24"/>
        </w:rPr>
        <w:t xml:space="preserve">profits show that it is a brand </w:t>
      </w:r>
      <w:r w:rsidR="00821E86" w:rsidRPr="00CC229C">
        <w:rPr>
          <w:rFonts w:ascii="Arial" w:hAnsi="Arial" w:cs="Arial"/>
          <w:i/>
          <w:sz w:val="24"/>
          <w:szCs w:val="24"/>
        </w:rPr>
        <w:t>‘…turning around its business by returning to its roots and reconnecting directly with its customers. While many companies are struggling to get back to pre-2007 financial figures, Starbucks has shown that people are willing to spend $5 or 3 pound every day on their latte and tweet about it too.’</w:t>
      </w:r>
      <w:r w:rsidR="008211D6" w:rsidRPr="00CC229C">
        <w:rPr>
          <w:rFonts w:ascii="Arial" w:hAnsi="Arial" w:cs="Arial"/>
          <w:i/>
          <w:sz w:val="24"/>
          <w:szCs w:val="24"/>
        </w:rPr>
        <w:t xml:space="preserve"> </w:t>
      </w:r>
      <w:r w:rsidR="008211D6" w:rsidRPr="00320CFD">
        <w:rPr>
          <w:rFonts w:ascii="Arial" w:hAnsi="Arial" w:cs="Arial"/>
          <w:sz w:val="24"/>
          <w:szCs w:val="24"/>
        </w:rPr>
        <w:t>(Husain et al</w:t>
      </w:r>
      <w:r w:rsidR="009C3931" w:rsidRPr="00320CFD">
        <w:rPr>
          <w:rFonts w:ascii="Arial" w:hAnsi="Arial" w:cs="Arial"/>
          <w:sz w:val="24"/>
          <w:szCs w:val="24"/>
        </w:rPr>
        <w:t>, 2014</w:t>
      </w:r>
      <w:r w:rsidR="008211D6" w:rsidRPr="00320CFD">
        <w:rPr>
          <w:rFonts w:ascii="Arial" w:hAnsi="Arial" w:cs="Arial"/>
          <w:sz w:val="24"/>
          <w:szCs w:val="24"/>
        </w:rPr>
        <w:t>)</w:t>
      </w:r>
    </w:p>
    <w:p w14:paraId="15598AC7" w14:textId="4E15388E" w:rsidR="00D72A1A" w:rsidRPr="00320CFD" w:rsidRDefault="00D72A1A" w:rsidP="00320CFD">
      <w:pPr>
        <w:rPr>
          <w:rFonts w:ascii="Arial" w:hAnsi="Arial" w:cs="Arial"/>
          <w:b/>
          <w:sz w:val="24"/>
          <w:szCs w:val="24"/>
        </w:rPr>
      </w:pPr>
      <w:r w:rsidRPr="00320CFD">
        <w:rPr>
          <w:rFonts w:ascii="Arial" w:hAnsi="Arial" w:cs="Arial"/>
          <w:b/>
          <w:sz w:val="24"/>
          <w:szCs w:val="24"/>
        </w:rPr>
        <w:t>CONCLUSION</w:t>
      </w:r>
    </w:p>
    <w:p w14:paraId="5B264BF3" w14:textId="07D58774" w:rsidR="006617F9" w:rsidRPr="00320CFD" w:rsidRDefault="00004A59" w:rsidP="00320CFD">
      <w:pPr>
        <w:rPr>
          <w:rFonts w:ascii="Arial" w:hAnsi="Arial" w:cs="Arial"/>
          <w:sz w:val="24"/>
          <w:szCs w:val="24"/>
        </w:rPr>
      </w:pPr>
      <w:r w:rsidRPr="00320CFD">
        <w:rPr>
          <w:rFonts w:ascii="Arial" w:hAnsi="Arial" w:cs="Arial"/>
          <w:sz w:val="24"/>
          <w:szCs w:val="24"/>
        </w:rPr>
        <w:t xml:space="preserve">Company’s evolved from having no formalised, intelligent strategies </w:t>
      </w:r>
      <w:r w:rsidR="00E16579" w:rsidRPr="00320CFD">
        <w:rPr>
          <w:rFonts w:ascii="Arial" w:hAnsi="Arial" w:cs="Arial"/>
          <w:sz w:val="24"/>
          <w:szCs w:val="24"/>
        </w:rPr>
        <w:t>pre-1965</w:t>
      </w:r>
      <w:r w:rsidRPr="00320CFD">
        <w:rPr>
          <w:rFonts w:ascii="Arial" w:hAnsi="Arial" w:cs="Arial"/>
          <w:sz w:val="24"/>
          <w:szCs w:val="24"/>
        </w:rPr>
        <w:t xml:space="preserve"> to adopting predatory, profit driven strategies in the 1980’s and 1990’s.  Through use of </w:t>
      </w:r>
      <w:r w:rsidR="001E5F31" w:rsidRPr="00320CFD">
        <w:rPr>
          <w:rFonts w:ascii="Arial" w:hAnsi="Arial" w:cs="Arial"/>
          <w:sz w:val="24"/>
          <w:szCs w:val="24"/>
        </w:rPr>
        <w:t xml:space="preserve">technology, </w:t>
      </w:r>
      <w:r w:rsidRPr="00320CFD">
        <w:rPr>
          <w:rFonts w:ascii="Arial" w:hAnsi="Arial" w:cs="Arial"/>
          <w:sz w:val="24"/>
          <w:szCs w:val="24"/>
        </w:rPr>
        <w:t>management tools and theories they have been able to evolve further to</w:t>
      </w:r>
      <w:r w:rsidR="00E16579" w:rsidRPr="00320CFD">
        <w:rPr>
          <w:rFonts w:ascii="Arial" w:hAnsi="Arial" w:cs="Arial"/>
          <w:sz w:val="24"/>
          <w:szCs w:val="24"/>
        </w:rPr>
        <w:t xml:space="preserve"> -</w:t>
      </w:r>
      <w:r w:rsidRPr="00320CFD">
        <w:rPr>
          <w:rFonts w:ascii="Arial" w:hAnsi="Arial" w:cs="Arial"/>
          <w:sz w:val="24"/>
          <w:szCs w:val="24"/>
        </w:rPr>
        <w:t xml:space="preserve"> not only embrace the positive impacts of globalisation –</w:t>
      </w:r>
      <w:r w:rsidR="00E16579" w:rsidRPr="00320CFD">
        <w:rPr>
          <w:rFonts w:ascii="Arial" w:hAnsi="Arial" w:cs="Arial"/>
          <w:sz w:val="24"/>
          <w:szCs w:val="24"/>
        </w:rPr>
        <w:t xml:space="preserve"> </w:t>
      </w:r>
      <w:r w:rsidRPr="00320CFD">
        <w:rPr>
          <w:rFonts w:ascii="Arial" w:hAnsi="Arial" w:cs="Arial"/>
          <w:sz w:val="24"/>
          <w:szCs w:val="24"/>
        </w:rPr>
        <w:t xml:space="preserve">also adapt to the adverse impacts of globalisation.  Strategic </w:t>
      </w:r>
      <w:r w:rsidRPr="00320CFD">
        <w:rPr>
          <w:rFonts w:ascii="Arial" w:hAnsi="Arial" w:cs="Arial"/>
          <w:sz w:val="24"/>
          <w:szCs w:val="24"/>
        </w:rPr>
        <w:lastRenderedPageBreak/>
        <w:t xml:space="preserve">managers now realise that they should not only watch the PROFIT bottom line – but also the PEOPLE and PLANET bottom lines. </w:t>
      </w:r>
    </w:p>
    <w:p w14:paraId="1079A8B3" w14:textId="77777777" w:rsidR="00004A59" w:rsidRPr="00320CFD" w:rsidRDefault="00004A59" w:rsidP="00320CFD">
      <w:pPr>
        <w:rPr>
          <w:rFonts w:ascii="Arial" w:hAnsi="Arial" w:cs="Arial"/>
          <w:sz w:val="24"/>
          <w:szCs w:val="24"/>
        </w:rPr>
      </w:pPr>
    </w:p>
    <w:p w14:paraId="1C056A75" w14:textId="7EBEF6B0" w:rsidR="006617F9" w:rsidRPr="00320CFD" w:rsidRDefault="006617F9" w:rsidP="00320CFD">
      <w:pPr>
        <w:rPr>
          <w:rFonts w:ascii="Arial" w:hAnsi="Arial" w:cs="Arial"/>
          <w:b/>
          <w:sz w:val="24"/>
          <w:szCs w:val="24"/>
        </w:rPr>
      </w:pPr>
      <w:r w:rsidRPr="00320CFD">
        <w:rPr>
          <w:rFonts w:ascii="Arial" w:hAnsi="Arial" w:cs="Arial"/>
          <w:b/>
          <w:sz w:val="24"/>
          <w:szCs w:val="24"/>
        </w:rPr>
        <w:t>List of Figures:</w:t>
      </w:r>
    </w:p>
    <w:p w14:paraId="7F0AB166" w14:textId="381F0AD7" w:rsidR="00BD4FAC" w:rsidRPr="00320CFD" w:rsidRDefault="00BD4FAC" w:rsidP="00320CFD">
      <w:pPr>
        <w:rPr>
          <w:rFonts w:ascii="Arial" w:hAnsi="Arial" w:cs="Arial"/>
          <w:sz w:val="24"/>
          <w:szCs w:val="24"/>
        </w:rPr>
      </w:pPr>
      <w:r w:rsidRPr="00320CFD">
        <w:rPr>
          <w:rFonts w:ascii="Arial" w:hAnsi="Arial" w:cs="Arial"/>
          <w:sz w:val="24"/>
          <w:szCs w:val="24"/>
        </w:rPr>
        <w:t>Figure 1. Cole, G.A. (1996). Key issues in strategic management. “Management Theory and Practice”. DP Publications.</w:t>
      </w:r>
    </w:p>
    <w:p w14:paraId="39F96984" w14:textId="0E2B5B7D" w:rsidR="00880694" w:rsidRPr="00320CFD" w:rsidRDefault="00880694" w:rsidP="00320CFD">
      <w:pPr>
        <w:rPr>
          <w:rFonts w:ascii="Arial" w:hAnsi="Arial" w:cs="Arial"/>
          <w:sz w:val="24"/>
          <w:szCs w:val="24"/>
        </w:rPr>
      </w:pPr>
      <w:r w:rsidRPr="00320CFD">
        <w:rPr>
          <w:rFonts w:ascii="Arial" w:hAnsi="Arial" w:cs="Arial"/>
          <w:sz w:val="24"/>
          <w:szCs w:val="24"/>
        </w:rPr>
        <w:t xml:space="preserve">Figure </w:t>
      </w:r>
      <w:r w:rsidR="00BD4FAC" w:rsidRPr="00320CFD">
        <w:rPr>
          <w:rFonts w:ascii="Arial" w:hAnsi="Arial" w:cs="Arial"/>
          <w:sz w:val="24"/>
          <w:szCs w:val="24"/>
        </w:rPr>
        <w:t>2</w:t>
      </w:r>
      <w:r w:rsidRPr="00320CFD">
        <w:rPr>
          <w:rFonts w:ascii="Arial" w:hAnsi="Arial" w:cs="Arial"/>
          <w:sz w:val="24"/>
          <w:szCs w:val="24"/>
        </w:rPr>
        <w:t xml:space="preserve">. </w:t>
      </w:r>
      <w:bookmarkStart w:id="4" w:name="_Hlk513641765"/>
      <w:r w:rsidR="006A56EC" w:rsidRPr="00320CFD">
        <w:rPr>
          <w:rFonts w:ascii="Arial" w:hAnsi="Arial" w:cs="Arial"/>
          <w:sz w:val="24"/>
          <w:szCs w:val="24"/>
        </w:rPr>
        <w:t>Jurevicius</w:t>
      </w:r>
      <w:bookmarkEnd w:id="4"/>
      <w:r w:rsidR="006A56EC" w:rsidRPr="00320CFD">
        <w:rPr>
          <w:rFonts w:ascii="Arial" w:hAnsi="Arial" w:cs="Arial"/>
          <w:sz w:val="24"/>
          <w:szCs w:val="24"/>
        </w:rPr>
        <w:t xml:space="preserve">, O. (2016). </w:t>
      </w:r>
      <w:r w:rsidRPr="00320CFD">
        <w:rPr>
          <w:rFonts w:ascii="Arial" w:hAnsi="Arial" w:cs="Arial"/>
          <w:sz w:val="24"/>
          <w:szCs w:val="24"/>
        </w:rPr>
        <w:t xml:space="preserve">SWOT analysis for Toyota in 2016. </w:t>
      </w:r>
      <w:hyperlink r:id="rId19" w:history="1">
        <w:r w:rsidRPr="00320CFD">
          <w:rPr>
            <w:rStyle w:val="Hyperlink"/>
            <w:rFonts w:ascii="Arial" w:hAnsi="Arial" w:cs="Arial"/>
            <w:sz w:val="24"/>
            <w:szCs w:val="24"/>
          </w:rPr>
          <w:t>https://www.strategicmanagementinsight.com/swot-analyses/toyota-swot-analysis.html</w:t>
        </w:r>
      </w:hyperlink>
      <w:r w:rsidRPr="00320CFD">
        <w:rPr>
          <w:rFonts w:ascii="Arial" w:hAnsi="Arial" w:cs="Arial"/>
          <w:sz w:val="24"/>
          <w:szCs w:val="24"/>
        </w:rPr>
        <w:t xml:space="preserve">  Retrieved 26 Apr 2018.</w:t>
      </w:r>
    </w:p>
    <w:p w14:paraId="306188AD" w14:textId="09A47339" w:rsidR="005851F1" w:rsidRPr="00320CFD" w:rsidRDefault="005851F1" w:rsidP="00320CFD">
      <w:pPr>
        <w:rPr>
          <w:rFonts w:ascii="Arial" w:hAnsi="Arial" w:cs="Arial"/>
          <w:sz w:val="24"/>
          <w:szCs w:val="24"/>
        </w:rPr>
      </w:pPr>
      <w:r w:rsidRPr="00320CFD">
        <w:rPr>
          <w:rFonts w:ascii="Arial" w:hAnsi="Arial" w:cs="Arial"/>
          <w:sz w:val="24"/>
          <w:szCs w:val="24"/>
        </w:rPr>
        <w:t xml:space="preserve">Figure 3. </w:t>
      </w:r>
      <w:hyperlink r:id="rId20" w:history="1">
        <w:r w:rsidRPr="00320CFD">
          <w:rPr>
            <w:rStyle w:val="Hyperlink"/>
            <w:rFonts w:ascii="Arial" w:hAnsi="Arial" w:cs="Arial"/>
            <w:sz w:val="24"/>
            <w:szCs w:val="24"/>
          </w:rPr>
          <w:t>http://www.comindwork.com/images/weekly/five-forces-analysis-porter.png</w:t>
        </w:r>
      </w:hyperlink>
      <w:r w:rsidRPr="00320CFD">
        <w:rPr>
          <w:rFonts w:ascii="Arial" w:hAnsi="Arial" w:cs="Arial"/>
          <w:sz w:val="24"/>
          <w:szCs w:val="24"/>
        </w:rPr>
        <w:t xml:space="preserve">  Retrieved 28 Apr 2018.</w:t>
      </w:r>
    </w:p>
    <w:p w14:paraId="04E5137F" w14:textId="0CA3E627" w:rsidR="00900F7B" w:rsidRPr="00320CFD" w:rsidRDefault="00900F7B" w:rsidP="00320CFD">
      <w:pPr>
        <w:rPr>
          <w:rFonts w:ascii="Arial" w:hAnsi="Arial" w:cs="Arial"/>
          <w:sz w:val="24"/>
          <w:szCs w:val="24"/>
        </w:rPr>
      </w:pPr>
      <w:r w:rsidRPr="00320CFD">
        <w:rPr>
          <w:rFonts w:ascii="Arial" w:hAnsi="Arial" w:cs="Arial"/>
          <w:sz w:val="24"/>
          <w:szCs w:val="24"/>
        </w:rPr>
        <w:t xml:space="preserve">Figure 4. Kennedy, E; O’Connor, F. (2016). Number of Starbucks Stores. </w:t>
      </w:r>
      <w:hyperlink r:id="rId21" w:history="1">
        <w:r w:rsidRPr="00320CFD">
          <w:rPr>
            <w:rStyle w:val="Hyperlink"/>
            <w:rFonts w:ascii="Arial" w:hAnsi="Arial" w:cs="Arial"/>
            <w:sz w:val="24"/>
            <w:szCs w:val="24"/>
          </w:rPr>
          <w:t>https://www.businesspost.ie/business/starbucks-opens-its-first-south-african-outlet-314974</w:t>
        </w:r>
      </w:hyperlink>
      <w:r w:rsidRPr="00320CFD">
        <w:rPr>
          <w:rFonts w:ascii="Arial" w:hAnsi="Arial" w:cs="Arial"/>
          <w:sz w:val="24"/>
          <w:szCs w:val="24"/>
        </w:rPr>
        <w:t xml:space="preserve"> Retrieved 5 May, 2018.</w:t>
      </w:r>
    </w:p>
    <w:p w14:paraId="06C12A35" w14:textId="70CE694C" w:rsidR="00315CC6" w:rsidRPr="00320CFD" w:rsidRDefault="00DD7369" w:rsidP="00320CFD">
      <w:pPr>
        <w:rPr>
          <w:rFonts w:ascii="Arial" w:hAnsi="Arial" w:cs="Arial"/>
          <w:sz w:val="24"/>
          <w:szCs w:val="24"/>
        </w:rPr>
      </w:pPr>
      <w:r w:rsidRPr="00320CFD">
        <w:rPr>
          <w:rFonts w:ascii="Arial" w:hAnsi="Arial" w:cs="Arial"/>
          <w:sz w:val="24"/>
          <w:szCs w:val="24"/>
        </w:rPr>
        <w:t xml:space="preserve">Figure 5. </w:t>
      </w:r>
      <w:r w:rsidR="00315CC6" w:rsidRPr="00320CFD">
        <w:rPr>
          <w:rFonts w:ascii="Arial" w:hAnsi="Arial" w:cs="Arial"/>
          <w:sz w:val="24"/>
          <w:szCs w:val="24"/>
        </w:rPr>
        <w:t xml:space="preserve">Starbucks Company Timeline (extract). </w:t>
      </w:r>
      <w:hyperlink r:id="rId22" w:history="1">
        <w:r w:rsidR="00315CC6" w:rsidRPr="00320CFD">
          <w:rPr>
            <w:rStyle w:val="Hyperlink"/>
            <w:rFonts w:ascii="Arial" w:hAnsi="Arial" w:cs="Arial"/>
            <w:sz w:val="24"/>
            <w:szCs w:val="24"/>
          </w:rPr>
          <w:t>https://www.starbucks.com/about-us/company-information/starbucks-company-timeline</w:t>
        </w:r>
      </w:hyperlink>
      <w:r w:rsidR="00315CC6" w:rsidRPr="00320CFD">
        <w:rPr>
          <w:rFonts w:ascii="Arial" w:hAnsi="Arial" w:cs="Arial"/>
          <w:sz w:val="24"/>
          <w:szCs w:val="24"/>
        </w:rPr>
        <w:t xml:space="preserve">    Retrieved 5 May, 2018.</w:t>
      </w:r>
    </w:p>
    <w:p w14:paraId="61EC9515" w14:textId="3F18B6A9" w:rsidR="00671290" w:rsidRPr="00320CFD" w:rsidRDefault="00671290" w:rsidP="00320CFD">
      <w:pPr>
        <w:rPr>
          <w:rFonts w:ascii="Arial" w:hAnsi="Arial" w:cs="Arial"/>
          <w:sz w:val="24"/>
          <w:szCs w:val="24"/>
        </w:rPr>
      </w:pPr>
      <w:r w:rsidRPr="00320CFD">
        <w:rPr>
          <w:rFonts w:ascii="Arial" w:hAnsi="Arial" w:cs="Arial"/>
          <w:sz w:val="24"/>
          <w:szCs w:val="24"/>
        </w:rPr>
        <w:t xml:space="preserve">Figure </w:t>
      </w:r>
      <w:r w:rsidR="0032699F" w:rsidRPr="00320CFD">
        <w:rPr>
          <w:rFonts w:ascii="Arial" w:hAnsi="Arial" w:cs="Arial"/>
          <w:sz w:val="24"/>
          <w:szCs w:val="24"/>
        </w:rPr>
        <w:t>6</w:t>
      </w:r>
      <w:r w:rsidRPr="00320CFD">
        <w:rPr>
          <w:rFonts w:ascii="Arial" w:hAnsi="Arial" w:cs="Arial"/>
          <w:sz w:val="24"/>
          <w:szCs w:val="24"/>
        </w:rPr>
        <w:t xml:space="preserve">. Starbucks Global Social Goals 2016 (extract) from Global Social Impact Report 2016. </w:t>
      </w:r>
      <w:hyperlink r:id="rId23" w:history="1">
        <w:r w:rsidRPr="00320CFD">
          <w:rPr>
            <w:rStyle w:val="Hyperlink"/>
            <w:rFonts w:ascii="Arial" w:hAnsi="Arial" w:cs="Arial"/>
            <w:sz w:val="24"/>
            <w:szCs w:val="24"/>
          </w:rPr>
          <w:t>https://globalassets.starbucks.com/assets/9265e80751db48398b88bdf09821cc56.pdf</w:t>
        </w:r>
      </w:hyperlink>
      <w:r w:rsidRPr="00320CFD">
        <w:rPr>
          <w:rFonts w:ascii="Arial" w:hAnsi="Arial" w:cs="Arial"/>
          <w:sz w:val="24"/>
          <w:szCs w:val="24"/>
        </w:rPr>
        <w:t xml:space="preserve"> Retrieved 5 May, 2018.</w:t>
      </w:r>
    </w:p>
    <w:p w14:paraId="09F815B9" w14:textId="034F2294" w:rsidR="00143E8E" w:rsidRPr="00320CFD" w:rsidRDefault="00143E8E" w:rsidP="00320CFD">
      <w:pPr>
        <w:rPr>
          <w:rFonts w:ascii="Arial" w:hAnsi="Arial" w:cs="Arial"/>
          <w:sz w:val="24"/>
          <w:szCs w:val="24"/>
        </w:rPr>
      </w:pPr>
      <w:r w:rsidRPr="00320CFD">
        <w:rPr>
          <w:rFonts w:ascii="Arial" w:hAnsi="Arial" w:cs="Arial"/>
          <w:sz w:val="24"/>
          <w:szCs w:val="24"/>
        </w:rPr>
        <w:t xml:space="preserve">Figure </w:t>
      </w:r>
      <w:r w:rsidR="0032699F" w:rsidRPr="00320CFD">
        <w:rPr>
          <w:rFonts w:ascii="Arial" w:hAnsi="Arial" w:cs="Arial"/>
          <w:sz w:val="24"/>
          <w:szCs w:val="24"/>
        </w:rPr>
        <w:t>7</w:t>
      </w:r>
      <w:r w:rsidRPr="00320CFD">
        <w:rPr>
          <w:rFonts w:ascii="Arial" w:hAnsi="Arial" w:cs="Arial"/>
          <w:sz w:val="24"/>
          <w:szCs w:val="24"/>
        </w:rPr>
        <w:t>. Starbucks Worl</w:t>
      </w:r>
      <w:r w:rsidR="0032699F" w:rsidRPr="00320CFD">
        <w:rPr>
          <w:rFonts w:ascii="Arial" w:hAnsi="Arial" w:cs="Arial"/>
          <w:sz w:val="24"/>
          <w:szCs w:val="24"/>
        </w:rPr>
        <w:t>d</w:t>
      </w:r>
      <w:r w:rsidRPr="00320CFD">
        <w:rPr>
          <w:rFonts w:ascii="Arial" w:hAnsi="Arial" w:cs="Arial"/>
          <w:sz w:val="24"/>
          <w:szCs w:val="24"/>
        </w:rPr>
        <w:t xml:space="preserve">wide Revenue Over the Years. (2017). </w:t>
      </w:r>
      <w:hyperlink r:id="rId24" w:history="1">
        <w:r w:rsidRPr="00320CFD">
          <w:rPr>
            <w:rStyle w:val="Hyperlink"/>
            <w:rFonts w:ascii="Arial" w:hAnsi="Arial" w:cs="Arial"/>
            <w:sz w:val="24"/>
            <w:szCs w:val="24"/>
          </w:rPr>
          <w:t>http://dominion-funds.com/en/rss/item/starbucks-biggest-hurdle-it-s-own-success</w:t>
        </w:r>
      </w:hyperlink>
      <w:r w:rsidRPr="00320CFD">
        <w:rPr>
          <w:rFonts w:ascii="Arial" w:hAnsi="Arial" w:cs="Arial"/>
          <w:sz w:val="24"/>
          <w:szCs w:val="24"/>
        </w:rPr>
        <w:t xml:space="preserve"> Retrieved 5 May, 2018.</w:t>
      </w:r>
    </w:p>
    <w:p w14:paraId="111F25AF" w14:textId="72F56970" w:rsidR="006617F9" w:rsidRPr="00320CFD" w:rsidRDefault="006617F9" w:rsidP="00320CFD">
      <w:pPr>
        <w:rPr>
          <w:rFonts w:ascii="Arial" w:hAnsi="Arial" w:cs="Arial"/>
          <w:sz w:val="24"/>
          <w:szCs w:val="24"/>
        </w:rPr>
      </w:pPr>
    </w:p>
    <w:p w14:paraId="4BDAEDBD" w14:textId="37BA9903" w:rsidR="006617F9" w:rsidRPr="00320CFD" w:rsidRDefault="00525CFC" w:rsidP="00320CFD">
      <w:pPr>
        <w:rPr>
          <w:rFonts w:ascii="Arial" w:hAnsi="Arial" w:cs="Arial"/>
          <w:b/>
          <w:sz w:val="24"/>
          <w:szCs w:val="24"/>
        </w:rPr>
      </w:pPr>
      <w:r w:rsidRPr="00320CFD">
        <w:rPr>
          <w:rFonts w:ascii="Arial" w:hAnsi="Arial" w:cs="Arial"/>
          <w:b/>
          <w:sz w:val="24"/>
          <w:szCs w:val="24"/>
        </w:rPr>
        <w:t>References</w:t>
      </w:r>
      <w:r w:rsidR="006617F9" w:rsidRPr="00320CFD">
        <w:rPr>
          <w:rFonts w:ascii="Arial" w:hAnsi="Arial" w:cs="Arial"/>
          <w:b/>
          <w:sz w:val="24"/>
          <w:szCs w:val="24"/>
        </w:rPr>
        <w:t>:</w:t>
      </w:r>
    </w:p>
    <w:p w14:paraId="16668143" w14:textId="0F2ED537" w:rsidR="00B55583" w:rsidRPr="00320CFD" w:rsidRDefault="00B55583" w:rsidP="00320CFD">
      <w:pPr>
        <w:rPr>
          <w:rFonts w:ascii="Arial" w:hAnsi="Arial" w:cs="Arial"/>
          <w:b/>
          <w:sz w:val="24"/>
          <w:szCs w:val="24"/>
        </w:rPr>
      </w:pPr>
      <w:r w:rsidRPr="00320CFD">
        <w:rPr>
          <w:rFonts w:ascii="Arial" w:hAnsi="Arial" w:cs="Arial"/>
          <w:color w:val="000000"/>
          <w:sz w:val="24"/>
          <w:szCs w:val="24"/>
        </w:rPr>
        <w:t>“</w:t>
      </w:r>
      <w:r w:rsidRPr="00320CFD">
        <w:rPr>
          <w:rFonts w:ascii="Arial" w:hAnsi="Arial" w:cs="Arial"/>
          <w:color w:val="000000"/>
          <w:sz w:val="24"/>
          <w:szCs w:val="24"/>
        </w:rPr>
        <w:t xml:space="preserve">Igor Ansoff: Father of Corporate Strategy." </w:t>
      </w:r>
      <w:r w:rsidRPr="00320CFD">
        <w:rPr>
          <w:rFonts w:ascii="Arial" w:hAnsi="Arial" w:cs="Arial"/>
          <w:color w:val="000000"/>
          <w:sz w:val="24"/>
          <w:szCs w:val="24"/>
          <w:u w:val="single"/>
        </w:rPr>
        <w:t>The Free Library</w:t>
      </w:r>
      <w:r w:rsidRPr="00320CFD">
        <w:rPr>
          <w:rFonts w:ascii="Arial" w:hAnsi="Arial" w:cs="Arial"/>
          <w:color w:val="000000"/>
          <w:sz w:val="24"/>
          <w:szCs w:val="24"/>
        </w:rPr>
        <w:t xml:space="preserve">. 2001 Chartered Management Institute </w:t>
      </w:r>
      <w:hyperlink r:id="rId25" w:history="1">
        <w:r w:rsidRPr="00320CFD">
          <w:rPr>
            <w:rFonts w:ascii="Arial" w:hAnsi="Arial" w:cs="Arial"/>
            <w:color w:val="064C82"/>
            <w:sz w:val="24"/>
            <w:szCs w:val="24"/>
            <w:u w:val="single"/>
          </w:rPr>
          <w:t>https://www.thefreelibrary.com/Igor+Ansoff+%3a+Father+of+Corporate+Strategy.-a085608626</w:t>
        </w:r>
      </w:hyperlink>
      <w:r w:rsidRPr="00320CFD">
        <w:rPr>
          <w:rFonts w:ascii="Arial" w:hAnsi="Arial" w:cs="Arial"/>
          <w:sz w:val="24"/>
          <w:szCs w:val="24"/>
        </w:rPr>
        <w:t xml:space="preserve"> Retrieved 11 May, 2018.</w:t>
      </w:r>
    </w:p>
    <w:p w14:paraId="105AA355" w14:textId="31380E23" w:rsidR="00CF0A11" w:rsidRPr="00320CFD" w:rsidRDefault="00CF0A11" w:rsidP="00320CFD">
      <w:pPr>
        <w:rPr>
          <w:rFonts w:ascii="Arial" w:hAnsi="Arial" w:cs="Arial"/>
          <w:sz w:val="24"/>
          <w:szCs w:val="24"/>
        </w:rPr>
      </w:pPr>
      <w:r w:rsidRPr="00320CFD">
        <w:rPr>
          <w:rFonts w:ascii="Arial" w:hAnsi="Arial" w:cs="Arial"/>
          <w:sz w:val="24"/>
          <w:szCs w:val="24"/>
        </w:rPr>
        <w:t xml:space="preserve">Nag, R.; Hambrick, D. C.; Chen, M.-J (2007). "What is strategic management, really? Inductive derivation of a consensus definition of the field" (PDF). Strategic Management Journal. </w:t>
      </w:r>
      <w:hyperlink r:id="rId26" w:anchor="page_scan_tab_contents" w:history="1">
        <w:r w:rsidRPr="00320CFD">
          <w:rPr>
            <w:rStyle w:val="Hyperlink"/>
            <w:rFonts w:ascii="Arial" w:hAnsi="Arial" w:cs="Arial"/>
            <w:color w:val="auto"/>
            <w:sz w:val="24"/>
            <w:szCs w:val="24"/>
          </w:rPr>
          <w:t>http://www.jstor.org.ezproxy.uwtsd.ac.uk/stable/20141958?seq=10</w:t>
        </w:r>
        <w:r w:rsidRPr="00320CFD">
          <w:rPr>
            <w:rStyle w:val="Hyperlink"/>
            <w:rFonts w:ascii="Arial" w:hAnsi="Arial" w:cs="Arial"/>
            <w:color w:val="auto"/>
            <w:sz w:val="24"/>
            <w:szCs w:val="24"/>
          </w:rPr>
          <w:t>#</w:t>
        </w:r>
        <w:r w:rsidRPr="00320CFD">
          <w:rPr>
            <w:rStyle w:val="Hyperlink"/>
            <w:rFonts w:ascii="Arial" w:hAnsi="Arial" w:cs="Arial"/>
            <w:color w:val="auto"/>
            <w:sz w:val="24"/>
            <w:szCs w:val="24"/>
          </w:rPr>
          <w:t>page_scan_tab_contents</w:t>
        </w:r>
      </w:hyperlink>
      <w:r w:rsidRPr="00320CFD">
        <w:rPr>
          <w:rFonts w:ascii="Arial" w:hAnsi="Arial" w:cs="Arial"/>
          <w:sz w:val="24"/>
          <w:szCs w:val="24"/>
        </w:rPr>
        <w:t xml:space="preserve">  Retrieved 23 Apr, 2018</w:t>
      </w:r>
      <w:r w:rsidR="00DA5D7F" w:rsidRPr="00320CFD">
        <w:rPr>
          <w:rFonts w:ascii="Arial" w:hAnsi="Arial" w:cs="Arial"/>
          <w:sz w:val="24"/>
          <w:szCs w:val="24"/>
        </w:rPr>
        <w:t>.</w:t>
      </w:r>
    </w:p>
    <w:p w14:paraId="17F90859" w14:textId="7733352C" w:rsidR="00C65F40" w:rsidRPr="00320CFD" w:rsidRDefault="00DA5D7F" w:rsidP="00320CFD">
      <w:pPr>
        <w:rPr>
          <w:rFonts w:ascii="Arial" w:hAnsi="Arial" w:cs="Arial"/>
          <w:sz w:val="24"/>
          <w:szCs w:val="24"/>
        </w:rPr>
      </w:pPr>
      <w:r w:rsidRPr="00320CFD">
        <w:rPr>
          <w:rFonts w:ascii="Arial" w:hAnsi="Arial" w:cs="Arial"/>
          <w:sz w:val="24"/>
          <w:szCs w:val="24"/>
        </w:rPr>
        <w:t>Steger, Manfred (2009). “Globalization: A Very Short Introduction.” Oxford University Press</w:t>
      </w:r>
      <w:r w:rsidR="00B35E08" w:rsidRPr="00320CFD">
        <w:rPr>
          <w:rFonts w:ascii="Arial" w:hAnsi="Arial" w:cs="Arial"/>
          <w:sz w:val="24"/>
          <w:szCs w:val="24"/>
        </w:rPr>
        <w:t xml:space="preserve">, </w:t>
      </w:r>
      <w:r w:rsidR="00013EAA" w:rsidRPr="00320CFD">
        <w:rPr>
          <w:rFonts w:ascii="Arial" w:hAnsi="Arial" w:cs="Arial"/>
          <w:sz w:val="24"/>
          <w:szCs w:val="24"/>
        </w:rPr>
        <w:t xml:space="preserve">New York and </w:t>
      </w:r>
      <w:r w:rsidR="00B35E08" w:rsidRPr="00320CFD">
        <w:rPr>
          <w:rFonts w:ascii="Arial" w:hAnsi="Arial" w:cs="Arial"/>
          <w:sz w:val="24"/>
          <w:szCs w:val="24"/>
        </w:rPr>
        <w:t>Oxford</w:t>
      </w:r>
      <w:r w:rsidRPr="00320CFD">
        <w:rPr>
          <w:rFonts w:ascii="Arial" w:hAnsi="Arial" w:cs="Arial"/>
          <w:sz w:val="24"/>
          <w:szCs w:val="24"/>
        </w:rPr>
        <w:t>.</w:t>
      </w:r>
    </w:p>
    <w:p w14:paraId="1F4F5017" w14:textId="13C4E076" w:rsidR="00DA5D7F" w:rsidRPr="00320CFD" w:rsidRDefault="00DA5D7F" w:rsidP="00320CFD">
      <w:pPr>
        <w:rPr>
          <w:rFonts w:ascii="Arial" w:hAnsi="Arial" w:cs="Arial"/>
          <w:sz w:val="24"/>
          <w:szCs w:val="24"/>
        </w:rPr>
      </w:pPr>
      <w:r w:rsidRPr="00320CFD">
        <w:rPr>
          <w:rFonts w:ascii="Arial" w:hAnsi="Arial" w:cs="Arial"/>
          <w:sz w:val="24"/>
          <w:szCs w:val="24"/>
        </w:rPr>
        <w:t>Porter, M.E. (1990). “The Competitive Advantage of Nations”. The Free Press MacMillan</w:t>
      </w:r>
      <w:r w:rsidR="00013EAA" w:rsidRPr="00320CFD">
        <w:rPr>
          <w:rFonts w:ascii="Arial" w:hAnsi="Arial" w:cs="Arial"/>
          <w:sz w:val="24"/>
          <w:szCs w:val="24"/>
        </w:rPr>
        <w:t>, New York and London</w:t>
      </w:r>
      <w:r w:rsidRPr="00320CFD">
        <w:rPr>
          <w:rFonts w:ascii="Arial" w:hAnsi="Arial" w:cs="Arial"/>
          <w:sz w:val="24"/>
          <w:szCs w:val="24"/>
        </w:rPr>
        <w:t>.</w:t>
      </w:r>
    </w:p>
    <w:p w14:paraId="159FCA02" w14:textId="074AD0D4" w:rsidR="00DA5D7F" w:rsidRPr="00320CFD" w:rsidRDefault="00DA5D7F" w:rsidP="00320CFD">
      <w:pPr>
        <w:rPr>
          <w:rFonts w:ascii="Arial" w:hAnsi="Arial" w:cs="Arial"/>
          <w:sz w:val="24"/>
          <w:szCs w:val="24"/>
        </w:rPr>
      </w:pPr>
      <w:r w:rsidRPr="00320CFD">
        <w:rPr>
          <w:rFonts w:ascii="Arial" w:hAnsi="Arial" w:cs="Arial"/>
          <w:sz w:val="24"/>
          <w:szCs w:val="24"/>
        </w:rPr>
        <w:t>Cole, G.A. (1996). “Management Theory and Practice.” DP Publications</w:t>
      </w:r>
      <w:r w:rsidR="00013EAA" w:rsidRPr="00320CFD">
        <w:rPr>
          <w:rFonts w:ascii="Arial" w:hAnsi="Arial" w:cs="Arial"/>
          <w:sz w:val="24"/>
          <w:szCs w:val="24"/>
        </w:rPr>
        <w:t>, London</w:t>
      </w:r>
      <w:r w:rsidRPr="00320CFD">
        <w:rPr>
          <w:rFonts w:ascii="Arial" w:hAnsi="Arial" w:cs="Arial"/>
          <w:sz w:val="24"/>
          <w:szCs w:val="24"/>
        </w:rPr>
        <w:t>.</w:t>
      </w:r>
    </w:p>
    <w:p w14:paraId="5C3A1AB3" w14:textId="57C9F812" w:rsidR="001D1E1E" w:rsidRPr="00320CFD" w:rsidRDefault="001D1E1E" w:rsidP="00320CFD">
      <w:pPr>
        <w:rPr>
          <w:rFonts w:ascii="Arial" w:hAnsi="Arial" w:cs="Arial"/>
          <w:sz w:val="24"/>
          <w:szCs w:val="24"/>
        </w:rPr>
      </w:pPr>
      <w:proofErr w:type="spellStart"/>
      <w:r w:rsidRPr="00320CFD">
        <w:rPr>
          <w:rFonts w:ascii="Arial" w:hAnsi="Arial" w:cs="Arial"/>
          <w:sz w:val="24"/>
          <w:szCs w:val="24"/>
        </w:rPr>
        <w:t>Uchiyamada</w:t>
      </w:r>
      <w:proofErr w:type="spellEnd"/>
      <w:r w:rsidRPr="00320CFD">
        <w:rPr>
          <w:rFonts w:ascii="Arial" w:hAnsi="Arial" w:cs="Arial"/>
          <w:sz w:val="24"/>
          <w:szCs w:val="24"/>
        </w:rPr>
        <w:t xml:space="preserve">, T. (2016) “Toyota 2016 Annual Report (Form 20-F)” </w:t>
      </w:r>
      <w:hyperlink r:id="rId27" w:history="1">
        <w:r w:rsidRPr="00320CFD">
          <w:rPr>
            <w:rStyle w:val="Hyperlink"/>
            <w:rFonts w:ascii="Arial" w:hAnsi="Arial" w:cs="Arial"/>
            <w:sz w:val="24"/>
            <w:szCs w:val="24"/>
          </w:rPr>
          <w:t>http://www.toyota-global.com/pages/contents/investors/ir_library/sec/pdf/20-F_201603_final.pdf</w:t>
        </w:r>
      </w:hyperlink>
      <w:r w:rsidRPr="00320CFD">
        <w:rPr>
          <w:rFonts w:ascii="Arial" w:hAnsi="Arial" w:cs="Arial"/>
          <w:sz w:val="24"/>
          <w:szCs w:val="24"/>
        </w:rPr>
        <w:t xml:space="preserve"> Retrieved 11 May, 2018.</w:t>
      </w:r>
    </w:p>
    <w:p w14:paraId="07861ACC" w14:textId="69765814" w:rsidR="00DA5D7F" w:rsidRPr="00320CFD" w:rsidRDefault="00DA5D7F" w:rsidP="00320CFD">
      <w:pPr>
        <w:rPr>
          <w:rFonts w:ascii="Arial" w:hAnsi="Arial" w:cs="Arial"/>
          <w:sz w:val="24"/>
          <w:szCs w:val="24"/>
        </w:rPr>
      </w:pPr>
      <w:r w:rsidRPr="00320CFD">
        <w:rPr>
          <w:rFonts w:ascii="Arial" w:hAnsi="Arial" w:cs="Arial"/>
          <w:sz w:val="24"/>
          <w:szCs w:val="24"/>
        </w:rPr>
        <w:t xml:space="preserve">Elkington, J. (2004). “Enter the Triple Bottom Line.”.  </w:t>
      </w:r>
      <w:hyperlink r:id="rId28" w:history="1">
        <w:r w:rsidRPr="00320CFD">
          <w:rPr>
            <w:rStyle w:val="Hyperlink"/>
            <w:rFonts w:ascii="Arial" w:hAnsi="Arial" w:cs="Arial"/>
            <w:color w:val="auto"/>
            <w:sz w:val="24"/>
            <w:szCs w:val="24"/>
          </w:rPr>
          <w:t>http://www.johnelkington.com/archive/TBL-elkington-chapter.pdf</w:t>
        </w:r>
      </w:hyperlink>
      <w:r w:rsidRPr="00320CFD">
        <w:rPr>
          <w:rFonts w:ascii="Arial" w:hAnsi="Arial" w:cs="Arial"/>
          <w:sz w:val="24"/>
          <w:szCs w:val="24"/>
        </w:rPr>
        <w:t xml:space="preserve"> Retrieved 1 May, 2018.</w:t>
      </w:r>
    </w:p>
    <w:p w14:paraId="7C1DE63B" w14:textId="67296AB2" w:rsidR="00C65F40" w:rsidRPr="00320CFD" w:rsidRDefault="00C65F40" w:rsidP="00320CFD">
      <w:pPr>
        <w:rPr>
          <w:rFonts w:ascii="Arial" w:hAnsi="Arial" w:cs="Arial"/>
          <w:sz w:val="24"/>
          <w:szCs w:val="24"/>
        </w:rPr>
      </w:pPr>
      <w:r w:rsidRPr="00320CFD">
        <w:rPr>
          <w:rFonts w:ascii="Arial" w:hAnsi="Arial" w:cs="Arial"/>
          <w:sz w:val="24"/>
          <w:szCs w:val="24"/>
        </w:rPr>
        <w:t xml:space="preserve">The Business Dictionary. </w:t>
      </w:r>
      <w:hyperlink r:id="rId29" w:history="1">
        <w:r w:rsidRPr="00320CFD">
          <w:rPr>
            <w:rStyle w:val="Hyperlink"/>
            <w:rFonts w:ascii="Arial" w:hAnsi="Arial" w:cs="Arial"/>
            <w:sz w:val="24"/>
            <w:szCs w:val="24"/>
          </w:rPr>
          <w:t>http://www.businessdictionary.com/definition/environmental-sustainability.html</w:t>
        </w:r>
      </w:hyperlink>
      <w:r w:rsidRPr="00320CFD">
        <w:rPr>
          <w:rFonts w:ascii="Arial" w:hAnsi="Arial" w:cs="Arial"/>
          <w:sz w:val="24"/>
          <w:szCs w:val="24"/>
        </w:rPr>
        <w:t xml:space="preserve">  Retrieved 5 May, 2018.</w:t>
      </w:r>
    </w:p>
    <w:p w14:paraId="3AEF0EA6" w14:textId="17F00030" w:rsidR="00C65F40" w:rsidRPr="00320CFD" w:rsidRDefault="00C65F40" w:rsidP="00320CFD">
      <w:pPr>
        <w:rPr>
          <w:rFonts w:ascii="Arial" w:hAnsi="Arial" w:cs="Arial"/>
          <w:sz w:val="24"/>
          <w:szCs w:val="24"/>
        </w:rPr>
      </w:pPr>
      <w:r w:rsidRPr="00320CFD">
        <w:rPr>
          <w:rFonts w:ascii="Arial" w:hAnsi="Arial" w:cs="Arial"/>
          <w:sz w:val="24"/>
          <w:szCs w:val="24"/>
        </w:rPr>
        <w:t xml:space="preserve">Baker, J. (2015). The Guardian. “The rise of the conscious consumer: why businesses need to open up” </w:t>
      </w:r>
      <w:hyperlink r:id="rId30" w:history="1">
        <w:r w:rsidRPr="00320CFD">
          <w:rPr>
            <w:rStyle w:val="Hyperlink"/>
            <w:rFonts w:ascii="Arial" w:hAnsi="Arial" w:cs="Arial"/>
            <w:sz w:val="24"/>
            <w:szCs w:val="24"/>
          </w:rPr>
          <w:t>https://www.theguardian.com/women-in-leadership/2015/apr/02/the-rise-of-the-conscious-consumer-why-businesses-need-to-open-up</w:t>
        </w:r>
      </w:hyperlink>
      <w:r w:rsidRPr="00320CFD">
        <w:rPr>
          <w:rFonts w:ascii="Arial" w:hAnsi="Arial" w:cs="Arial"/>
          <w:sz w:val="24"/>
          <w:szCs w:val="24"/>
        </w:rPr>
        <w:t xml:space="preserve">  Retrieved 5 May, 2018.</w:t>
      </w:r>
    </w:p>
    <w:p w14:paraId="6D43DD6B" w14:textId="58165B45" w:rsidR="00C65F40" w:rsidRPr="00320CFD" w:rsidRDefault="001D1E1E" w:rsidP="00320CFD">
      <w:pPr>
        <w:rPr>
          <w:rFonts w:ascii="Arial" w:hAnsi="Arial" w:cs="Arial"/>
          <w:sz w:val="24"/>
          <w:szCs w:val="24"/>
        </w:rPr>
      </w:pPr>
      <w:r w:rsidRPr="00320CFD">
        <w:rPr>
          <w:rFonts w:ascii="Arial" w:hAnsi="Arial" w:cs="Arial"/>
          <w:sz w:val="24"/>
          <w:szCs w:val="24"/>
        </w:rPr>
        <w:t>Johnson, K.R. (2017). “</w:t>
      </w:r>
      <w:r w:rsidR="00C65F40" w:rsidRPr="00320CFD">
        <w:rPr>
          <w:rFonts w:ascii="Arial" w:hAnsi="Arial" w:cs="Arial"/>
          <w:sz w:val="24"/>
          <w:szCs w:val="24"/>
        </w:rPr>
        <w:t>Starbucks 2017 Annual Report (Form 10-K).</w:t>
      </w:r>
      <w:r w:rsidRPr="00320CFD">
        <w:rPr>
          <w:rFonts w:ascii="Arial" w:hAnsi="Arial" w:cs="Arial"/>
          <w:sz w:val="24"/>
          <w:szCs w:val="24"/>
        </w:rPr>
        <w:t xml:space="preserve">” </w:t>
      </w:r>
      <w:hyperlink r:id="rId31" w:history="1">
        <w:r w:rsidRPr="00320CFD">
          <w:rPr>
            <w:rStyle w:val="Hyperlink"/>
            <w:rFonts w:ascii="Arial" w:hAnsi="Arial" w:cs="Arial"/>
            <w:sz w:val="24"/>
            <w:szCs w:val="24"/>
          </w:rPr>
          <w:t>https://s22.q4cdn.com/869488222/files/doc_fina</w:t>
        </w:r>
        <w:r w:rsidRPr="00320CFD">
          <w:rPr>
            <w:rStyle w:val="Hyperlink"/>
            <w:rFonts w:ascii="Arial" w:hAnsi="Arial" w:cs="Arial"/>
            <w:sz w:val="24"/>
            <w:szCs w:val="24"/>
          </w:rPr>
          <w:t>n</w:t>
        </w:r>
        <w:r w:rsidRPr="00320CFD">
          <w:rPr>
            <w:rStyle w:val="Hyperlink"/>
            <w:rFonts w:ascii="Arial" w:hAnsi="Arial" w:cs="Arial"/>
            <w:sz w:val="24"/>
            <w:szCs w:val="24"/>
          </w:rPr>
          <w:t>cials/annual/2017/01/FY17-Starbucks-Form-10-K.pdf</w:t>
        </w:r>
      </w:hyperlink>
      <w:r w:rsidR="00C65F40" w:rsidRPr="00320CFD">
        <w:rPr>
          <w:rFonts w:ascii="Arial" w:hAnsi="Arial" w:cs="Arial"/>
          <w:sz w:val="24"/>
          <w:szCs w:val="24"/>
        </w:rPr>
        <w:t xml:space="preserve"> Retrieved 5 May, 2018.</w:t>
      </w:r>
    </w:p>
    <w:p w14:paraId="69180F24" w14:textId="113D4DFC" w:rsidR="00315CC6" w:rsidRPr="00320CFD" w:rsidRDefault="00315CC6" w:rsidP="00320CFD">
      <w:pPr>
        <w:rPr>
          <w:rFonts w:ascii="Arial" w:hAnsi="Arial" w:cs="Arial"/>
          <w:sz w:val="24"/>
          <w:szCs w:val="24"/>
        </w:rPr>
      </w:pPr>
      <w:r w:rsidRPr="00320CFD">
        <w:rPr>
          <w:rFonts w:ascii="Arial" w:hAnsi="Arial" w:cs="Arial"/>
          <w:sz w:val="24"/>
          <w:szCs w:val="24"/>
        </w:rPr>
        <w:t>“</w:t>
      </w:r>
      <w:proofErr w:type="spellStart"/>
      <w:r w:rsidRPr="00320CFD">
        <w:rPr>
          <w:rFonts w:ascii="Arial" w:hAnsi="Arial" w:cs="Arial"/>
          <w:sz w:val="24"/>
          <w:szCs w:val="24"/>
        </w:rPr>
        <w:t>Loxcel</w:t>
      </w:r>
      <w:proofErr w:type="spellEnd"/>
      <w:r w:rsidRPr="00320CFD">
        <w:rPr>
          <w:rFonts w:ascii="Arial" w:hAnsi="Arial" w:cs="Arial"/>
          <w:sz w:val="24"/>
          <w:szCs w:val="24"/>
        </w:rPr>
        <w:t xml:space="preserve"> Starbucks Map” Starbucks. 30 Apr, 2018. </w:t>
      </w:r>
      <w:hyperlink r:id="rId32" w:history="1">
        <w:r w:rsidRPr="00320CFD">
          <w:rPr>
            <w:rStyle w:val="Hyperlink"/>
            <w:rFonts w:ascii="Arial" w:hAnsi="Arial" w:cs="Arial"/>
            <w:sz w:val="24"/>
            <w:szCs w:val="24"/>
          </w:rPr>
          <w:t>https://www.loxcel.com/sbux-faq.html</w:t>
        </w:r>
      </w:hyperlink>
      <w:r w:rsidRPr="00320CFD">
        <w:rPr>
          <w:rFonts w:ascii="Arial" w:hAnsi="Arial" w:cs="Arial"/>
          <w:sz w:val="24"/>
          <w:szCs w:val="24"/>
        </w:rPr>
        <w:t xml:space="preserve">  Retrieved 5 May, 2018.</w:t>
      </w:r>
    </w:p>
    <w:p w14:paraId="77E57424" w14:textId="444FA757" w:rsidR="00315CC6" w:rsidRPr="00320CFD" w:rsidRDefault="00D029E2" w:rsidP="00320CFD">
      <w:pPr>
        <w:rPr>
          <w:rFonts w:ascii="Arial" w:hAnsi="Arial" w:cs="Arial"/>
          <w:sz w:val="24"/>
          <w:szCs w:val="24"/>
        </w:rPr>
      </w:pPr>
      <w:r w:rsidRPr="00320CFD">
        <w:rPr>
          <w:rFonts w:ascii="Arial" w:hAnsi="Arial" w:cs="Arial"/>
          <w:sz w:val="24"/>
          <w:szCs w:val="24"/>
        </w:rPr>
        <w:t xml:space="preserve">“Environment: Pioneering Sustainable Solutions” Starbucks. </w:t>
      </w:r>
      <w:hyperlink r:id="rId33" w:history="1">
        <w:r w:rsidR="00887C8A" w:rsidRPr="00320CFD">
          <w:rPr>
            <w:rStyle w:val="Hyperlink"/>
            <w:rFonts w:ascii="Arial" w:hAnsi="Arial" w:cs="Arial"/>
            <w:sz w:val="24"/>
            <w:szCs w:val="24"/>
          </w:rPr>
          <w:t>https://www.starbucks.com/responsibility/environment</w:t>
        </w:r>
      </w:hyperlink>
      <w:r w:rsidR="00315CC6" w:rsidRPr="00320CFD">
        <w:rPr>
          <w:rFonts w:ascii="Arial" w:hAnsi="Arial" w:cs="Arial"/>
          <w:sz w:val="24"/>
          <w:szCs w:val="24"/>
        </w:rPr>
        <w:t xml:space="preserve">  Retrieved 5 May, 2018.</w:t>
      </w:r>
    </w:p>
    <w:p w14:paraId="3ED39962" w14:textId="28C8F1E0" w:rsidR="00B84C9C" w:rsidRPr="00320CFD" w:rsidRDefault="00B84C9C" w:rsidP="00320CFD">
      <w:pPr>
        <w:rPr>
          <w:rFonts w:ascii="Arial" w:hAnsi="Arial" w:cs="Arial"/>
          <w:sz w:val="24"/>
          <w:szCs w:val="24"/>
        </w:rPr>
      </w:pPr>
      <w:proofErr w:type="spellStart"/>
      <w:r w:rsidRPr="00320CFD">
        <w:rPr>
          <w:rFonts w:ascii="Arial" w:hAnsi="Arial" w:cs="Arial"/>
          <w:sz w:val="24"/>
          <w:szCs w:val="24"/>
        </w:rPr>
        <w:t>Girrbach</w:t>
      </w:r>
      <w:proofErr w:type="spellEnd"/>
      <w:r w:rsidRPr="00320CFD">
        <w:rPr>
          <w:rFonts w:ascii="Arial" w:hAnsi="Arial" w:cs="Arial"/>
          <w:sz w:val="24"/>
          <w:szCs w:val="24"/>
        </w:rPr>
        <w:t xml:space="preserve">, C. (2010). “How Starbucks Took the Lead on LEED”. </w:t>
      </w:r>
      <w:hyperlink r:id="rId34" w:history="1">
        <w:r w:rsidRPr="00320CFD">
          <w:rPr>
            <w:rStyle w:val="Hyperlink"/>
            <w:rFonts w:ascii="Arial" w:hAnsi="Arial" w:cs="Arial"/>
            <w:sz w:val="24"/>
            <w:szCs w:val="24"/>
          </w:rPr>
          <w:t>https://www.greenbiz.com/blog/2010/10/28/how-star</w:t>
        </w:r>
        <w:r w:rsidRPr="00320CFD">
          <w:rPr>
            <w:rStyle w:val="Hyperlink"/>
            <w:rFonts w:ascii="Arial" w:hAnsi="Arial" w:cs="Arial"/>
            <w:sz w:val="24"/>
            <w:szCs w:val="24"/>
          </w:rPr>
          <w:t>b</w:t>
        </w:r>
        <w:r w:rsidRPr="00320CFD">
          <w:rPr>
            <w:rStyle w:val="Hyperlink"/>
            <w:rFonts w:ascii="Arial" w:hAnsi="Arial" w:cs="Arial"/>
            <w:sz w:val="24"/>
            <w:szCs w:val="24"/>
          </w:rPr>
          <w:t>ucks-took-lead-leed</w:t>
        </w:r>
      </w:hyperlink>
      <w:r w:rsidRPr="00320CFD">
        <w:rPr>
          <w:rFonts w:ascii="Arial" w:hAnsi="Arial" w:cs="Arial"/>
          <w:sz w:val="24"/>
          <w:szCs w:val="24"/>
        </w:rPr>
        <w:t xml:space="preserve"> Retrieved 9 May, 2018.</w:t>
      </w:r>
    </w:p>
    <w:p w14:paraId="39ED824C" w14:textId="619B9C35" w:rsidR="00315CC6" w:rsidRPr="00320CFD" w:rsidRDefault="00315CC6" w:rsidP="00320CFD">
      <w:pPr>
        <w:rPr>
          <w:rFonts w:ascii="Arial" w:hAnsi="Arial" w:cs="Arial"/>
          <w:sz w:val="24"/>
          <w:szCs w:val="24"/>
        </w:rPr>
      </w:pPr>
      <w:r w:rsidRPr="00320CFD">
        <w:rPr>
          <w:rFonts w:ascii="Arial" w:hAnsi="Arial" w:cs="Arial"/>
          <w:sz w:val="24"/>
          <w:szCs w:val="24"/>
        </w:rPr>
        <w:lastRenderedPageBreak/>
        <w:t xml:space="preserve">Husain, S; Khan, F; Mirza, W. (2014). Business Today. </w:t>
      </w:r>
      <w:hyperlink r:id="rId35" w:history="1">
        <w:r w:rsidRPr="00320CFD">
          <w:rPr>
            <w:rStyle w:val="Hyperlink"/>
            <w:rFonts w:ascii="Arial" w:hAnsi="Arial" w:cs="Arial"/>
            <w:sz w:val="24"/>
            <w:szCs w:val="24"/>
          </w:rPr>
          <w:t>https://www.businesstoday.in/magazine/lbs-case-study/how-starbucks-survived-the-financial-meltdown-of-2008/story/210059.html</w:t>
        </w:r>
      </w:hyperlink>
      <w:r w:rsidRPr="00320CFD">
        <w:rPr>
          <w:rFonts w:ascii="Arial" w:hAnsi="Arial" w:cs="Arial"/>
          <w:sz w:val="24"/>
          <w:szCs w:val="24"/>
        </w:rPr>
        <w:t xml:space="preserve">  Retrieved 5 May, 2018.</w:t>
      </w:r>
    </w:p>
    <w:sectPr w:rsidR="00315CC6" w:rsidRPr="00320CFD" w:rsidSect="00D72A1A">
      <w:headerReference w:type="default" r:id="rId36"/>
      <w:footerReference w:type="default" r:id="rId3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64508D" w14:textId="77777777" w:rsidR="003C2703" w:rsidRDefault="003C2703" w:rsidP="00D72A1A">
      <w:pPr>
        <w:spacing w:after="0" w:line="240" w:lineRule="auto"/>
      </w:pPr>
      <w:r>
        <w:separator/>
      </w:r>
    </w:p>
  </w:endnote>
  <w:endnote w:type="continuationSeparator" w:id="0">
    <w:p w14:paraId="61CEE4B1" w14:textId="77777777" w:rsidR="003C2703" w:rsidRDefault="003C2703" w:rsidP="00D72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3803525"/>
      <w:docPartObj>
        <w:docPartGallery w:val="Page Numbers (Bottom of Page)"/>
        <w:docPartUnique/>
      </w:docPartObj>
    </w:sdtPr>
    <w:sdtEndPr>
      <w:rPr>
        <w:noProof/>
      </w:rPr>
    </w:sdtEndPr>
    <w:sdtContent>
      <w:p w14:paraId="1BA2E8F2" w14:textId="77777777" w:rsidR="00D72A1A" w:rsidRDefault="00D72A1A">
        <w:pPr>
          <w:pStyle w:val="Footer"/>
          <w:jc w:val="center"/>
        </w:pPr>
      </w:p>
      <w:p w14:paraId="1AF31424" w14:textId="768EA289" w:rsidR="00D72A1A" w:rsidRDefault="00D72A1A">
        <w:pPr>
          <w:pStyle w:val="Footer"/>
          <w:jc w:val="center"/>
        </w:pPr>
        <w:r>
          <w:fldChar w:fldCharType="begin"/>
        </w:r>
        <w:r>
          <w:instrText xml:space="preserve"> PAGE   \* MERGEFORMAT </w:instrText>
        </w:r>
        <w:r>
          <w:fldChar w:fldCharType="separate"/>
        </w:r>
        <w:r w:rsidR="00846D7A">
          <w:rPr>
            <w:noProof/>
          </w:rPr>
          <w:t>10</w:t>
        </w:r>
        <w:r>
          <w:rPr>
            <w:noProof/>
          </w:rPr>
          <w:fldChar w:fldCharType="end"/>
        </w:r>
      </w:p>
    </w:sdtContent>
  </w:sdt>
  <w:p w14:paraId="31E8A9EB" w14:textId="77777777" w:rsidR="00D72A1A" w:rsidRDefault="00D72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55061D" w14:textId="77777777" w:rsidR="003C2703" w:rsidRDefault="003C2703" w:rsidP="00D72A1A">
      <w:pPr>
        <w:spacing w:after="0" w:line="240" w:lineRule="auto"/>
      </w:pPr>
      <w:r>
        <w:separator/>
      </w:r>
    </w:p>
  </w:footnote>
  <w:footnote w:type="continuationSeparator" w:id="0">
    <w:p w14:paraId="60E75E2C" w14:textId="77777777" w:rsidR="003C2703" w:rsidRDefault="003C2703" w:rsidP="00D72A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B4BBFD" w14:textId="686829FE" w:rsidR="00D72A1A" w:rsidRPr="00D72A1A" w:rsidRDefault="00D72A1A" w:rsidP="00D72A1A">
    <w:pPr>
      <w:pStyle w:val="Header"/>
      <w:jc w:val="center"/>
      <w:rPr>
        <w:rFonts w:ascii="Arial" w:hAnsi="Arial" w:cs="Arial"/>
        <w:b/>
      </w:rPr>
    </w:pPr>
    <w:r w:rsidRPr="00D72A1A">
      <w:rPr>
        <w:rFonts w:ascii="Arial" w:hAnsi="Arial" w:cs="Arial"/>
        <w:b/>
      </w:rPr>
      <w:t>CILT(UK) Level 6 Advanced Diploma in Logistics and Transport</w:t>
    </w:r>
  </w:p>
  <w:p w14:paraId="7F1FE8CF" w14:textId="063350DA" w:rsidR="00D72A1A" w:rsidRPr="00D72A1A" w:rsidRDefault="00D72A1A" w:rsidP="00D72A1A">
    <w:pPr>
      <w:pStyle w:val="Header"/>
      <w:jc w:val="center"/>
      <w:rPr>
        <w:rFonts w:ascii="Arial" w:hAnsi="Arial" w:cs="Arial"/>
        <w:b/>
      </w:rPr>
    </w:pPr>
  </w:p>
  <w:p w14:paraId="79B17436" w14:textId="7598032A" w:rsidR="00D72A1A" w:rsidRPr="00D72A1A" w:rsidRDefault="00D72A1A" w:rsidP="00D72A1A">
    <w:pPr>
      <w:pStyle w:val="Header"/>
      <w:rPr>
        <w:rFonts w:ascii="Arial" w:hAnsi="Arial" w:cs="Arial"/>
      </w:rPr>
    </w:pPr>
    <w:r w:rsidRPr="00D72A1A">
      <w:rPr>
        <w:rFonts w:ascii="Arial" w:hAnsi="Arial" w:cs="Arial"/>
      </w:rPr>
      <w:t>1051724 Lee Mulligan</w:t>
    </w:r>
    <w:r w:rsidRPr="00D72A1A">
      <w:rPr>
        <w:rFonts w:ascii="Arial" w:hAnsi="Arial" w:cs="Arial"/>
      </w:rPr>
      <w:tab/>
      <w:t>Assignment 01</w:t>
    </w:r>
  </w:p>
  <w:p w14:paraId="6944EB59" w14:textId="77777777" w:rsidR="00D72A1A" w:rsidRDefault="00D72A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1281E"/>
    <w:multiLevelType w:val="hybridMultilevel"/>
    <w:tmpl w:val="93D01FB8"/>
    <w:lvl w:ilvl="0" w:tplc="D4E00EC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B086B8E"/>
    <w:multiLevelType w:val="hybridMultilevel"/>
    <w:tmpl w:val="AA38CA2E"/>
    <w:lvl w:ilvl="0" w:tplc="5ED4783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0C72F29"/>
    <w:multiLevelType w:val="multilevel"/>
    <w:tmpl w:val="55E48116"/>
    <w:lvl w:ilvl="0">
      <w:start w:val="1"/>
      <w:numFmt w:val="decimal"/>
      <w:lvlText w:val="%1."/>
      <w:lvlJc w:val="left"/>
      <w:pPr>
        <w:tabs>
          <w:tab w:val="num" w:pos="720"/>
        </w:tabs>
        <w:ind w:left="720" w:hanging="360"/>
      </w:pPr>
    </w:lvl>
    <w:lvl w:ilvl="1">
      <w:start w:val="1"/>
      <w:numFmt w:val="lowerLetter"/>
      <w:lvlText w:val="%2."/>
      <w:lvlJc w:val="left"/>
      <w:pPr>
        <w:ind w:left="1440" w:hanging="360"/>
      </w:pPr>
      <w:rPr>
        <w:rFonts w:ascii="Arial" w:eastAsiaTheme="minorHAnsi" w:hAnsi="Arial" w:cs="Arial"/>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E43D8A"/>
    <w:multiLevelType w:val="hybridMultilevel"/>
    <w:tmpl w:val="85CC6BF4"/>
    <w:lvl w:ilvl="0" w:tplc="4796922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0AE4C44"/>
    <w:multiLevelType w:val="multilevel"/>
    <w:tmpl w:val="231EAA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6552B42"/>
    <w:multiLevelType w:val="multilevel"/>
    <w:tmpl w:val="7FF41D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DA0273B"/>
    <w:multiLevelType w:val="hybridMultilevel"/>
    <w:tmpl w:val="54A80A44"/>
    <w:lvl w:ilvl="0" w:tplc="89BC85C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0BB284B"/>
    <w:multiLevelType w:val="hybridMultilevel"/>
    <w:tmpl w:val="20E42616"/>
    <w:lvl w:ilvl="0" w:tplc="FB94E5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60C06DA"/>
    <w:multiLevelType w:val="multilevel"/>
    <w:tmpl w:val="2D3224B6"/>
    <w:lvl w:ilvl="0">
      <w:start w:val="1"/>
      <w:numFmt w:val="decimal"/>
      <w:lvlText w:val="%1."/>
      <w:lvlJc w:val="left"/>
      <w:pPr>
        <w:tabs>
          <w:tab w:val="num" w:pos="720"/>
        </w:tabs>
        <w:ind w:left="720" w:hanging="360"/>
      </w:pPr>
    </w:lvl>
    <w:lvl w:ilvl="1">
      <w:start w:val="1"/>
      <w:numFmt w:val="lowerLetter"/>
      <w:lvlText w:val="%2."/>
      <w:lvlJc w:val="left"/>
      <w:pPr>
        <w:ind w:left="1440" w:hanging="360"/>
      </w:pPr>
      <w:rPr>
        <w:rFonts w:hint="default"/>
        <w:b w:val="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3"/>
  </w:num>
  <w:num w:numId="3">
    <w:abstractNumId w:val="2"/>
  </w:num>
  <w:num w:numId="4">
    <w:abstractNumId w:val="4"/>
  </w:num>
  <w:num w:numId="5">
    <w:abstractNumId w:val="8"/>
  </w:num>
  <w:num w:numId="6">
    <w:abstractNumId w:val="5"/>
  </w:num>
  <w:num w:numId="7">
    <w:abstractNumId w:val="7"/>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2A1A"/>
    <w:rsid w:val="00001B40"/>
    <w:rsid w:val="00004A59"/>
    <w:rsid w:val="00013EAA"/>
    <w:rsid w:val="000266B8"/>
    <w:rsid w:val="00051E16"/>
    <w:rsid w:val="00056E02"/>
    <w:rsid w:val="00095F6B"/>
    <w:rsid w:val="000E0EA5"/>
    <w:rsid w:val="0013517D"/>
    <w:rsid w:val="00143E8E"/>
    <w:rsid w:val="001D1E1E"/>
    <w:rsid w:val="001D7818"/>
    <w:rsid w:val="001E5F31"/>
    <w:rsid w:val="001F751A"/>
    <w:rsid w:val="00214DBF"/>
    <w:rsid w:val="00231BD5"/>
    <w:rsid w:val="0024212B"/>
    <w:rsid w:val="002504D4"/>
    <w:rsid w:val="00262CD2"/>
    <w:rsid w:val="00265995"/>
    <w:rsid w:val="00265BBA"/>
    <w:rsid w:val="0026698B"/>
    <w:rsid w:val="00267724"/>
    <w:rsid w:val="002D6AA1"/>
    <w:rsid w:val="002F32DE"/>
    <w:rsid w:val="00315761"/>
    <w:rsid w:val="00315CC6"/>
    <w:rsid w:val="00320CFD"/>
    <w:rsid w:val="003226A0"/>
    <w:rsid w:val="0032699F"/>
    <w:rsid w:val="003725B3"/>
    <w:rsid w:val="00385651"/>
    <w:rsid w:val="003A18F1"/>
    <w:rsid w:val="003A388D"/>
    <w:rsid w:val="003B7FCD"/>
    <w:rsid w:val="003C2703"/>
    <w:rsid w:val="003C3D4F"/>
    <w:rsid w:val="003C4675"/>
    <w:rsid w:val="00414801"/>
    <w:rsid w:val="004B0BFD"/>
    <w:rsid w:val="004D33C6"/>
    <w:rsid w:val="004E6D89"/>
    <w:rsid w:val="004F215F"/>
    <w:rsid w:val="00513B25"/>
    <w:rsid w:val="005210EB"/>
    <w:rsid w:val="005236EA"/>
    <w:rsid w:val="00525CFC"/>
    <w:rsid w:val="00543030"/>
    <w:rsid w:val="00544AAD"/>
    <w:rsid w:val="005452B1"/>
    <w:rsid w:val="005504B9"/>
    <w:rsid w:val="00552DE6"/>
    <w:rsid w:val="005532C5"/>
    <w:rsid w:val="005547E2"/>
    <w:rsid w:val="00564D0B"/>
    <w:rsid w:val="00572774"/>
    <w:rsid w:val="005851F1"/>
    <w:rsid w:val="005A1CC1"/>
    <w:rsid w:val="005D5A9E"/>
    <w:rsid w:val="00602F5E"/>
    <w:rsid w:val="0062309C"/>
    <w:rsid w:val="00643B95"/>
    <w:rsid w:val="006617F9"/>
    <w:rsid w:val="00671290"/>
    <w:rsid w:val="006A56EC"/>
    <w:rsid w:val="006E163F"/>
    <w:rsid w:val="006F33BC"/>
    <w:rsid w:val="00702B47"/>
    <w:rsid w:val="0070389C"/>
    <w:rsid w:val="00755FF1"/>
    <w:rsid w:val="00770C90"/>
    <w:rsid w:val="00793856"/>
    <w:rsid w:val="007B49B9"/>
    <w:rsid w:val="007B4ECA"/>
    <w:rsid w:val="00806ADE"/>
    <w:rsid w:val="008211D6"/>
    <w:rsid w:val="00821E86"/>
    <w:rsid w:val="00837428"/>
    <w:rsid w:val="00846D7A"/>
    <w:rsid w:val="00850D77"/>
    <w:rsid w:val="00854A59"/>
    <w:rsid w:val="00872217"/>
    <w:rsid w:val="00880694"/>
    <w:rsid w:val="00887C8A"/>
    <w:rsid w:val="00892E31"/>
    <w:rsid w:val="008A7900"/>
    <w:rsid w:val="008B3962"/>
    <w:rsid w:val="008B681E"/>
    <w:rsid w:val="008C2062"/>
    <w:rsid w:val="008F3087"/>
    <w:rsid w:val="00900F7B"/>
    <w:rsid w:val="0090268E"/>
    <w:rsid w:val="009130CB"/>
    <w:rsid w:val="009167C3"/>
    <w:rsid w:val="009527EC"/>
    <w:rsid w:val="00952F0E"/>
    <w:rsid w:val="0096671E"/>
    <w:rsid w:val="009B0224"/>
    <w:rsid w:val="009C3931"/>
    <w:rsid w:val="009E5863"/>
    <w:rsid w:val="00A07446"/>
    <w:rsid w:val="00A32FF6"/>
    <w:rsid w:val="00A37F25"/>
    <w:rsid w:val="00A627F3"/>
    <w:rsid w:val="00AC3402"/>
    <w:rsid w:val="00AC4DF5"/>
    <w:rsid w:val="00B03264"/>
    <w:rsid w:val="00B16E97"/>
    <w:rsid w:val="00B349F7"/>
    <w:rsid w:val="00B35E08"/>
    <w:rsid w:val="00B55583"/>
    <w:rsid w:val="00B84C9C"/>
    <w:rsid w:val="00BA38AA"/>
    <w:rsid w:val="00BA564B"/>
    <w:rsid w:val="00BD4D06"/>
    <w:rsid w:val="00BD4FAC"/>
    <w:rsid w:val="00BD6788"/>
    <w:rsid w:val="00BE1585"/>
    <w:rsid w:val="00C246F5"/>
    <w:rsid w:val="00C440A8"/>
    <w:rsid w:val="00C65F40"/>
    <w:rsid w:val="00C710EB"/>
    <w:rsid w:val="00CC229C"/>
    <w:rsid w:val="00CE1EE0"/>
    <w:rsid w:val="00CF0A11"/>
    <w:rsid w:val="00D029E2"/>
    <w:rsid w:val="00D24C1D"/>
    <w:rsid w:val="00D319EA"/>
    <w:rsid w:val="00D72A1A"/>
    <w:rsid w:val="00D9688F"/>
    <w:rsid w:val="00D97A19"/>
    <w:rsid w:val="00DA5D7F"/>
    <w:rsid w:val="00DB2D6C"/>
    <w:rsid w:val="00DC2C49"/>
    <w:rsid w:val="00DC31C2"/>
    <w:rsid w:val="00DC46D6"/>
    <w:rsid w:val="00DC4C03"/>
    <w:rsid w:val="00DC751C"/>
    <w:rsid w:val="00DD1353"/>
    <w:rsid w:val="00DD7369"/>
    <w:rsid w:val="00DE7C22"/>
    <w:rsid w:val="00E05B6E"/>
    <w:rsid w:val="00E158CC"/>
    <w:rsid w:val="00E16579"/>
    <w:rsid w:val="00E2412A"/>
    <w:rsid w:val="00E462E9"/>
    <w:rsid w:val="00E61E85"/>
    <w:rsid w:val="00E655CE"/>
    <w:rsid w:val="00E66414"/>
    <w:rsid w:val="00E87F61"/>
    <w:rsid w:val="00EA75F6"/>
    <w:rsid w:val="00EC03F3"/>
    <w:rsid w:val="00F0105A"/>
    <w:rsid w:val="00F01064"/>
    <w:rsid w:val="00F354F9"/>
    <w:rsid w:val="00F43627"/>
    <w:rsid w:val="00F540A7"/>
    <w:rsid w:val="00F57E31"/>
    <w:rsid w:val="00FB6986"/>
    <w:rsid w:val="00FE1913"/>
    <w:rsid w:val="00FE2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E14DE7"/>
  <w15:chartTrackingRefBased/>
  <w15:docId w15:val="{37DF01F8-1E94-4CE8-93B3-B02C3AA33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F0A1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2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A1A"/>
  </w:style>
  <w:style w:type="paragraph" w:styleId="Footer">
    <w:name w:val="footer"/>
    <w:basedOn w:val="Normal"/>
    <w:link w:val="FooterChar"/>
    <w:uiPriority w:val="99"/>
    <w:unhideWhenUsed/>
    <w:rsid w:val="00D72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A1A"/>
  </w:style>
  <w:style w:type="paragraph" w:styleId="ListParagraph">
    <w:name w:val="List Paragraph"/>
    <w:basedOn w:val="Normal"/>
    <w:uiPriority w:val="34"/>
    <w:qFormat/>
    <w:rsid w:val="006617F9"/>
    <w:pPr>
      <w:ind w:left="720"/>
      <w:contextualSpacing/>
    </w:pPr>
  </w:style>
  <w:style w:type="paragraph" w:styleId="EndnoteText">
    <w:name w:val="endnote text"/>
    <w:basedOn w:val="Normal"/>
    <w:link w:val="EndnoteTextChar"/>
    <w:uiPriority w:val="99"/>
    <w:unhideWhenUsed/>
    <w:rsid w:val="00E61E85"/>
    <w:pPr>
      <w:spacing w:after="0" w:line="240" w:lineRule="auto"/>
    </w:pPr>
    <w:rPr>
      <w:sz w:val="20"/>
      <w:szCs w:val="20"/>
    </w:rPr>
  </w:style>
  <w:style w:type="character" w:customStyle="1" w:styleId="EndnoteTextChar">
    <w:name w:val="Endnote Text Char"/>
    <w:basedOn w:val="DefaultParagraphFont"/>
    <w:link w:val="EndnoteText"/>
    <w:uiPriority w:val="99"/>
    <w:rsid w:val="00E61E85"/>
    <w:rPr>
      <w:sz w:val="20"/>
      <w:szCs w:val="20"/>
    </w:rPr>
  </w:style>
  <w:style w:type="character" w:styleId="EndnoteReference">
    <w:name w:val="endnote reference"/>
    <w:basedOn w:val="DefaultParagraphFont"/>
    <w:uiPriority w:val="99"/>
    <w:semiHidden/>
    <w:unhideWhenUsed/>
    <w:rsid w:val="00E61E85"/>
    <w:rPr>
      <w:vertAlign w:val="superscript"/>
    </w:rPr>
  </w:style>
  <w:style w:type="character" w:styleId="Hyperlink">
    <w:name w:val="Hyperlink"/>
    <w:basedOn w:val="DefaultParagraphFont"/>
    <w:uiPriority w:val="99"/>
    <w:unhideWhenUsed/>
    <w:rsid w:val="00A37F25"/>
    <w:rPr>
      <w:color w:val="0563C1" w:themeColor="hyperlink"/>
      <w:u w:val="single"/>
    </w:rPr>
  </w:style>
  <w:style w:type="character" w:customStyle="1" w:styleId="UnresolvedMention1">
    <w:name w:val="Unresolved Mention1"/>
    <w:basedOn w:val="DefaultParagraphFont"/>
    <w:uiPriority w:val="99"/>
    <w:semiHidden/>
    <w:unhideWhenUsed/>
    <w:rsid w:val="00A37F25"/>
    <w:rPr>
      <w:color w:val="808080"/>
      <w:shd w:val="clear" w:color="auto" w:fill="E6E6E6"/>
    </w:rPr>
  </w:style>
  <w:style w:type="character" w:styleId="CommentReference">
    <w:name w:val="annotation reference"/>
    <w:basedOn w:val="DefaultParagraphFont"/>
    <w:uiPriority w:val="99"/>
    <w:semiHidden/>
    <w:unhideWhenUsed/>
    <w:rsid w:val="0070389C"/>
    <w:rPr>
      <w:sz w:val="16"/>
      <w:szCs w:val="16"/>
    </w:rPr>
  </w:style>
  <w:style w:type="paragraph" w:styleId="CommentText">
    <w:name w:val="annotation text"/>
    <w:basedOn w:val="Normal"/>
    <w:link w:val="CommentTextChar"/>
    <w:uiPriority w:val="99"/>
    <w:semiHidden/>
    <w:unhideWhenUsed/>
    <w:rsid w:val="0070389C"/>
    <w:pPr>
      <w:spacing w:line="240" w:lineRule="auto"/>
    </w:pPr>
    <w:rPr>
      <w:sz w:val="20"/>
      <w:szCs w:val="20"/>
    </w:rPr>
  </w:style>
  <w:style w:type="character" w:customStyle="1" w:styleId="CommentTextChar">
    <w:name w:val="Comment Text Char"/>
    <w:basedOn w:val="DefaultParagraphFont"/>
    <w:link w:val="CommentText"/>
    <w:uiPriority w:val="99"/>
    <w:semiHidden/>
    <w:rsid w:val="0070389C"/>
    <w:rPr>
      <w:sz w:val="20"/>
      <w:szCs w:val="20"/>
    </w:rPr>
  </w:style>
  <w:style w:type="paragraph" w:styleId="CommentSubject">
    <w:name w:val="annotation subject"/>
    <w:basedOn w:val="CommentText"/>
    <w:next w:val="CommentText"/>
    <w:link w:val="CommentSubjectChar"/>
    <w:uiPriority w:val="99"/>
    <w:semiHidden/>
    <w:unhideWhenUsed/>
    <w:rsid w:val="0070389C"/>
    <w:rPr>
      <w:b/>
      <w:bCs/>
    </w:rPr>
  </w:style>
  <w:style w:type="character" w:customStyle="1" w:styleId="CommentSubjectChar">
    <w:name w:val="Comment Subject Char"/>
    <w:basedOn w:val="CommentTextChar"/>
    <w:link w:val="CommentSubject"/>
    <w:uiPriority w:val="99"/>
    <w:semiHidden/>
    <w:rsid w:val="0070389C"/>
    <w:rPr>
      <w:b/>
      <w:bCs/>
      <w:sz w:val="20"/>
      <w:szCs w:val="20"/>
    </w:rPr>
  </w:style>
  <w:style w:type="paragraph" w:styleId="BalloonText">
    <w:name w:val="Balloon Text"/>
    <w:basedOn w:val="Normal"/>
    <w:link w:val="BalloonTextChar"/>
    <w:uiPriority w:val="99"/>
    <w:semiHidden/>
    <w:unhideWhenUsed/>
    <w:rsid w:val="007038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389C"/>
    <w:rPr>
      <w:rFonts w:ascii="Segoe UI" w:hAnsi="Segoe UI" w:cs="Segoe UI"/>
      <w:sz w:val="18"/>
      <w:szCs w:val="18"/>
    </w:rPr>
  </w:style>
  <w:style w:type="character" w:styleId="UnresolvedMention">
    <w:name w:val="Unresolved Mention"/>
    <w:basedOn w:val="DefaultParagraphFont"/>
    <w:uiPriority w:val="99"/>
    <w:semiHidden/>
    <w:unhideWhenUsed/>
    <w:rsid w:val="00DA5D7F"/>
    <w:rPr>
      <w:color w:val="808080"/>
      <w:shd w:val="clear" w:color="auto" w:fill="E6E6E6"/>
    </w:rPr>
  </w:style>
  <w:style w:type="character" w:styleId="FollowedHyperlink">
    <w:name w:val="FollowedHyperlink"/>
    <w:basedOn w:val="DefaultParagraphFont"/>
    <w:uiPriority w:val="99"/>
    <w:semiHidden/>
    <w:unhideWhenUsed/>
    <w:rsid w:val="00315C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0525844">
      <w:bodyDiv w:val="1"/>
      <w:marLeft w:val="0"/>
      <w:marRight w:val="0"/>
      <w:marTop w:val="0"/>
      <w:marBottom w:val="0"/>
      <w:divBdr>
        <w:top w:val="none" w:sz="0" w:space="0" w:color="auto"/>
        <w:left w:val="none" w:sz="0" w:space="0" w:color="auto"/>
        <w:bottom w:val="none" w:sz="0" w:space="0" w:color="auto"/>
        <w:right w:val="none" w:sz="0" w:space="0" w:color="auto"/>
      </w:divBdr>
    </w:div>
    <w:div w:id="1914193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starbucks.com" TargetMode="External"/><Relationship Id="rId18" Type="http://schemas.openxmlformats.org/officeDocument/2006/relationships/hyperlink" Target="http://www.dominion-funds.com" TargetMode="External"/><Relationship Id="rId26" Type="http://schemas.openxmlformats.org/officeDocument/2006/relationships/hyperlink" Target="http://www.jstor.org.ezproxy.uwtsd.ac.uk/stable/20141958?seq=10"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businesspost.ie/business/starbucks-opens-its-first-south-african-outlet-314974" TargetMode="External"/><Relationship Id="rId34" Type="http://schemas.openxmlformats.org/officeDocument/2006/relationships/hyperlink" Target="https://www.greenbiz.com/blog/2010/10/28/how-starbucks-took-lead-leed" TargetMode="Externa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6.png"/><Relationship Id="rId25" Type="http://schemas.openxmlformats.org/officeDocument/2006/relationships/hyperlink" Target="https://www.thefreelibrary.com/Igor+Ansoff+%3a+Father+of+Corporate+Strategy.-a085608626" TargetMode="External"/><Relationship Id="rId33" Type="http://schemas.openxmlformats.org/officeDocument/2006/relationships/hyperlink" Target="https://www.starbucks.com/responsibility/environment"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starbucks.com" TargetMode="External"/><Relationship Id="rId20" Type="http://schemas.openxmlformats.org/officeDocument/2006/relationships/hyperlink" Target="http://www.comindwork.com/images/weekly/five-forces-analysis-porter.png" TargetMode="External"/><Relationship Id="rId29" Type="http://schemas.openxmlformats.org/officeDocument/2006/relationships/hyperlink" Target="http://www.businessdictionary.com/definition/environmental-sustainabilit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omindwork.com" TargetMode="External"/><Relationship Id="rId24" Type="http://schemas.openxmlformats.org/officeDocument/2006/relationships/hyperlink" Target="http://dominion-funds.com/en/rss/item/starbucks-biggest-hurdle-it-s-own-success" TargetMode="External"/><Relationship Id="rId32" Type="http://schemas.openxmlformats.org/officeDocument/2006/relationships/hyperlink" Target="https://www.loxcel.com/sbux-faq.html"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globalassets.starbucks.com/assets/9265e80751db48398b88bdf09821cc56.pdf" TargetMode="External"/><Relationship Id="rId28" Type="http://schemas.openxmlformats.org/officeDocument/2006/relationships/hyperlink" Target="http://www.johnelkington.com/archive/TBL-elkington-chapter.pdf" TargetMode="External"/><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strategicmanagementinsight.com/swot-analyses/toyota-swot-analysis.html" TargetMode="External"/><Relationship Id="rId31" Type="http://schemas.openxmlformats.org/officeDocument/2006/relationships/hyperlink" Target="https://s22.q4cdn.com/869488222/files/doc_financials/annual/2017/01/FY17-Starbucks-Form-10-K.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Starbucks.com" TargetMode="External"/><Relationship Id="rId22" Type="http://schemas.openxmlformats.org/officeDocument/2006/relationships/hyperlink" Target="https://www.starbucks.com/about-us/company-information/starbucks-company-timeline" TargetMode="External"/><Relationship Id="rId27" Type="http://schemas.openxmlformats.org/officeDocument/2006/relationships/hyperlink" Target="http://www.toyota-global.com/pages/contents/investors/ir_library/sec/pdf/20-F_201603_final.pdf" TargetMode="External"/><Relationship Id="rId30" Type="http://schemas.openxmlformats.org/officeDocument/2006/relationships/hyperlink" Target="https://www.theguardian.com/women-in-leadership/2015/apr/02/the-rise-of-the-conscious-consumer-why-businesses-need-to-open-up" TargetMode="External"/><Relationship Id="rId35" Type="http://schemas.openxmlformats.org/officeDocument/2006/relationships/hyperlink" Target="https://www.businesstoday.in/magazine/lbs-case-study/how-starbucks-survived-the-financial-meltdown-of-2008/story/210059.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EB10EE-3677-48BC-958B-B0162B3D1A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3230</Words>
  <Characters>18416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m</dc:creator>
  <cp:keywords/>
  <dc:description/>
  <cp:lastModifiedBy>lee m</cp:lastModifiedBy>
  <cp:revision>2</cp:revision>
  <dcterms:created xsi:type="dcterms:W3CDTF">2018-05-11T22:02:00Z</dcterms:created>
  <dcterms:modified xsi:type="dcterms:W3CDTF">2018-05-11T22:02:00Z</dcterms:modified>
</cp:coreProperties>
</file>