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721319C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03A7">
              <w:rPr>
                <w:b/>
                <w:color w:val="auto"/>
                <w:sz w:val="32"/>
              </w:rPr>
              <w:t>Oliver</w:t>
            </w:r>
            <w:r w:rsidR="00F3660D">
              <w:rPr>
                <w:b/>
                <w:color w:val="auto"/>
                <w:sz w:val="32"/>
              </w:rPr>
              <w:t xml:space="preserve"> </w:t>
            </w:r>
            <w:r w:rsidR="004503A7">
              <w:rPr>
                <w:b/>
                <w:color w:val="auto"/>
                <w:sz w:val="32"/>
              </w:rPr>
              <w:t>Rowe</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2DF13C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3660D">
              <w:rPr>
                <w:b/>
                <w:color w:val="auto"/>
                <w:sz w:val="32"/>
              </w:rPr>
              <w:t xml:space="preserve"> </w:t>
            </w:r>
            <w:r w:rsidR="00800C64">
              <w:rPr>
                <w:b/>
                <w:color w:val="auto"/>
                <w:sz w:val="32"/>
              </w:rPr>
              <w:t>2336112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75E7D299" w14:textId="324C3B04" w:rsidR="2754A77C" w:rsidRDefault="2754A77C" w:rsidP="00F3660D">
      <w:pPr>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6EAA3699" w14:textId="363462EA" w:rsidR="2754A77C" w:rsidRDefault="2754A77C" w:rsidP="00F3660D">
      <w:pPr>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DD18F2F"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r w:rsidR="007E4953" w:rsidRPr="777CCE50">
        <w:rPr>
          <w:color w:val="auto"/>
          <w:sz w:val="24"/>
          <w:szCs w:val="24"/>
        </w:rPr>
        <w:t xml:space="preserve">.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3ED71A30"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r w:rsidR="007E4953" w:rsidRPr="35AC8E37">
              <w:rPr>
                <w:i/>
                <w:iCs/>
                <w:sz w:val="24"/>
                <w:szCs w:val="24"/>
              </w:rPr>
              <w:t>2018,</w:t>
            </w:r>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E535147" w:rsidR="00FF7784" w:rsidRDefault="00FF7784" w:rsidP="00340E9A">
      <w:pPr>
        <w:ind w:right="237"/>
        <w:jc w:val="both"/>
        <w:rPr>
          <w:sz w:val="24"/>
          <w:szCs w:val="24"/>
        </w:rPr>
      </w:pPr>
    </w:p>
    <w:p w14:paraId="0184A956" w14:textId="60CF4DB1" w:rsidR="00F3660D" w:rsidRPr="00F3660D" w:rsidRDefault="00F3660D" w:rsidP="00B66642">
      <w:pPr>
        <w:spacing w:line="480" w:lineRule="auto"/>
        <w:ind w:right="237"/>
        <w:jc w:val="both"/>
        <w:rPr>
          <w:sz w:val="24"/>
          <w:szCs w:val="24"/>
        </w:rPr>
      </w:pPr>
      <w:r w:rsidRPr="00F3660D">
        <w:rPr>
          <w:sz w:val="24"/>
          <w:szCs w:val="24"/>
        </w:rPr>
        <w:t>The College of Policing is an organisation in England and Wales that collaborates with police forces within England and Wales in order to achieve three main principles. The first of the three principles that the College of Policing aims to achieve is to set the standards for police officers and police forces to meet in a wide variety of different areas, such as stop searches, public order and the general day-to-day protection of the public within the force areas. The second of the College of Policing is to use an evidence-based approach in order to reduce crime and tackle it head-on. This evidence-based approach is used to attempt to prevent crime such as knife crime and domestic abuse. The third aim of the College of Policing is to develop an officer’s skillset and provide them with the newest and most up-to-date training so that they can utilise those skills while out working operationally</w:t>
      </w:r>
      <w:r w:rsidR="00D57E35">
        <w:rPr>
          <w:sz w:val="24"/>
          <w:szCs w:val="24"/>
        </w:rPr>
        <w:t xml:space="preserve"> (College of Policing</w:t>
      </w:r>
      <w:r w:rsidR="007A581E">
        <w:rPr>
          <w:sz w:val="24"/>
          <w:szCs w:val="24"/>
        </w:rPr>
        <w:t xml:space="preserve"> (a)</w:t>
      </w:r>
      <w:r w:rsidR="00D57E35">
        <w:rPr>
          <w:sz w:val="24"/>
          <w:szCs w:val="24"/>
        </w:rPr>
        <w:t xml:space="preserve">, 2025). </w:t>
      </w:r>
      <w:r w:rsidRPr="00F3660D">
        <w:rPr>
          <w:sz w:val="24"/>
          <w:szCs w:val="24"/>
        </w:rPr>
        <w:t>Along with achieving these aims, the College of Policing also outlines a core standard of professional behaviour that police officers in England and Wales must hold themselves accountable to when dealing with any circumstance or incident that they deal with in order to remain professional and to maintain the trust of the community they police and evidence-led results.</w:t>
      </w:r>
    </w:p>
    <w:p w14:paraId="08D9754D" w14:textId="1975B1B7" w:rsidR="00056905" w:rsidRDefault="00056905" w:rsidP="00B66642">
      <w:pPr>
        <w:spacing w:line="480" w:lineRule="auto"/>
        <w:ind w:right="237"/>
        <w:jc w:val="both"/>
        <w:rPr>
          <w:sz w:val="24"/>
          <w:szCs w:val="24"/>
        </w:rPr>
      </w:pPr>
    </w:p>
    <w:p w14:paraId="38DD5FD6" w14:textId="77777777" w:rsidR="00F3660D" w:rsidRPr="00F3660D" w:rsidRDefault="00F3660D" w:rsidP="00B66642">
      <w:pPr>
        <w:spacing w:line="480" w:lineRule="auto"/>
        <w:ind w:right="237"/>
        <w:jc w:val="both"/>
        <w:rPr>
          <w:sz w:val="24"/>
          <w:szCs w:val="24"/>
        </w:rPr>
      </w:pPr>
      <w:r w:rsidRPr="00F3660D">
        <w:rPr>
          <w:sz w:val="24"/>
          <w:szCs w:val="24"/>
        </w:rPr>
        <w:t>Within this essay I will critically evaluate the strategic role of the College of Policing in the modern day of policing within the United Kingdom, and I will also describe an incident where I played a key role as an officer with a service user. Throughout this essay I will also be reflecting on the final year of my probationary period as a police officer and how this final year, and the incidents I have attended and the experiences I have had, have changed and moulded me into the police officer that I am today.</w:t>
      </w:r>
    </w:p>
    <w:p w14:paraId="1FB255B5" w14:textId="77777777" w:rsidR="00F3660D" w:rsidRPr="00F3660D" w:rsidRDefault="00F3660D" w:rsidP="00B66642">
      <w:pPr>
        <w:spacing w:line="480" w:lineRule="auto"/>
        <w:ind w:right="237"/>
        <w:jc w:val="both"/>
        <w:rPr>
          <w:sz w:val="24"/>
          <w:szCs w:val="24"/>
        </w:rPr>
      </w:pPr>
      <w:r w:rsidRPr="00F3660D">
        <w:rPr>
          <w:sz w:val="24"/>
          <w:szCs w:val="24"/>
        </w:rPr>
        <w:t> </w:t>
      </w:r>
    </w:p>
    <w:p w14:paraId="178EC6BD" w14:textId="5DE4C267" w:rsidR="00F3660D" w:rsidRPr="00F3660D" w:rsidRDefault="00F3660D" w:rsidP="00B66642">
      <w:pPr>
        <w:spacing w:line="480" w:lineRule="auto"/>
        <w:ind w:right="237"/>
        <w:rPr>
          <w:sz w:val="24"/>
          <w:szCs w:val="24"/>
        </w:rPr>
      </w:pPr>
      <w:r w:rsidRPr="00F3660D">
        <w:rPr>
          <w:sz w:val="24"/>
          <w:szCs w:val="24"/>
        </w:rPr>
        <w:t>The incident I am going to discuss is that of a sudden death where ambulance services were called for police attendance at approximately half past nine in the evening due to a report that a child had committed suicide at his home address and he had been located by one of his family members. The Welsh Ambulance Service had received a call from a male who was hard to understand on the phone line who reported that he had located his brother, who had committed suicide, at his home address. Due to this report, I and my colleague were deployed to the incident on a grade one response. A grade one response is a type of call police officers attend, and if the call is graded as a one, it means that officers have to provide a quick and safe response if trained to do so. The average grade one response time for a call for South Wales Police in 2024 was 18.44 seconds</w:t>
      </w:r>
      <w:r w:rsidR="00074468">
        <w:rPr>
          <w:sz w:val="24"/>
          <w:szCs w:val="24"/>
        </w:rPr>
        <w:t xml:space="preserve"> (South Wales Police</w:t>
      </w:r>
      <w:r w:rsidR="001535B4">
        <w:rPr>
          <w:sz w:val="24"/>
          <w:szCs w:val="24"/>
        </w:rPr>
        <w:t xml:space="preserve"> (a)</w:t>
      </w:r>
      <w:r w:rsidR="00074468">
        <w:rPr>
          <w:sz w:val="24"/>
          <w:szCs w:val="24"/>
        </w:rPr>
        <w:t>, 2025).</w:t>
      </w:r>
    </w:p>
    <w:p w14:paraId="5B6B0D29" w14:textId="77777777" w:rsidR="00F3660D" w:rsidRPr="00F3660D" w:rsidRDefault="00F3660D" w:rsidP="00B66642">
      <w:pPr>
        <w:spacing w:line="480" w:lineRule="auto"/>
        <w:ind w:right="237"/>
        <w:jc w:val="both"/>
        <w:rPr>
          <w:sz w:val="24"/>
          <w:szCs w:val="24"/>
        </w:rPr>
      </w:pPr>
      <w:r w:rsidRPr="00F3660D">
        <w:rPr>
          <w:sz w:val="24"/>
          <w:szCs w:val="24"/>
        </w:rPr>
        <w:t> </w:t>
      </w:r>
    </w:p>
    <w:p w14:paraId="622784D7" w14:textId="77777777" w:rsidR="00D57E35" w:rsidRPr="00D57E35" w:rsidRDefault="00D57E35" w:rsidP="00B66642">
      <w:pPr>
        <w:spacing w:line="480" w:lineRule="auto"/>
        <w:ind w:right="237"/>
        <w:jc w:val="both"/>
        <w:rPr>
          <w:sz w:val="24"/>
          <w:szCs w:val="24"/>
        </w:rPr>
      </w:pPr>
      <w:r w:rsidRPr="00D57E35">
        <w:rPr>
          <w:sz w:val="24"/>
          <w:szCs w:val="24"/>
        </w:rPr>
        <w:t>Upon arrival at the address, my colleague and I were met with the family of the individual who had committed suicide and paramedics who had arrived on the scene prior to our arrival. In this moment I knew the importance of gathering details of all the individuals in the address and ascertaining a timeline of events so that we could conduct a detailed and thorough investigation. In this moment I utilised my communication skills, and I spoke with my colleague to formulate a plan of how we were going to progress the investigation while maintaining our core policing principles and maintaining the integrity of the investigation. My colleague and I decided that she would speak with family members and take them into a sterile environment away from the scene, while I would go into the scene along with paramedics and conduct the initial enquiries for the investigation.</w:t>
      </w:r>
    </w:p>
    <w:p w14:paraId="21200772" w14:textId="77777777" w:rsidR="00D57E35" w:rsidRPr="00D57E35" w:rsidRDefault="00D57E35" w:rsidP="00B66642">
      <w:pPr>
        <w:spacing w:line="480" w:lineRule="auto"/>
        <w:ind w:right="237"/>
        <w:jc w:val="both"/>
        <w:rPr>
          <w:sz w:val="24"/>
          <w:szCs w:val="24"/>
        </w:rPr>
      </w:pPr>
      <w:r w:rsidRPr="00D57E35">
        <w:rPr>
          <w:sz w:val="24"/>
          <w:szCs w:val="24"/>
        </w:rPr>
        <w:t> </w:t>
      </w:r>
    </w:p>
    <w:p w14:paraId="64CA63FF" w14:textId="2BCA6C63" w:rsidR="00D57E35" w:rsidRPr="00D57E35" w:rsidRDefault="00D57E35" w:rsidP="00B66642">
      <w:pPr>
        <w:spacing w:line="480" w:lineRule="auto"/>
        <w:ind w:right="237"/>
        <w:jc w:val="both"/>
        <w:rPr>
          <w:sz w:val="24"/>
          <w:szCs w:val="24"/>
        </w:rPr>
      </w:pPr>
      <w:r w:rsidRPr="00D57E35">
        <w:rPr>
          <w:sz w:val="24"/>
          <w:szCs w:val="24"/>
        </w:rPr>
        <w:t xml:space="preserve">Paramedics informed me that upon their arrival at the address, paramedics located the male on the floor in the living room after a member of his family located him hanging by his neck from the banister. The family member cut down the male in an attempt to save his life and moved him to the living room of the address in order to start CPR. Paramedics informed me that by the time they attended the address, they conducted their initial checks on the male; however, by the time they arrived at the scene, the male had already passed away. Due to the initial call, my colleague and I believed that the male had taken his own life; however, paramedics informed my colleague and me that the male was under the age of 18. Due to this information, I used the national decision-making model </w:t>
      </w:r>
      <w:r w:rsidR="00074468">
        <w:rPr>
          <w:sz w:val="24"/>
          <w:szCs w:val="24"/>
        </w:rPr>
        <w:t xml:space="preserve">(Dorset Police, 2024) </w:t>
      </w:r>
      <w:r w:rsidRPr="00D57E35">
        <w:rPr>
          <w:sz w:val="24"/>
          <w:szCs w:val="24"/>
        </w:rPr>
        <w:t>to make the decision to inform my local patrol inspector of the nature of the incident and bring the incident to the attention of the local criminal investigation department (CID) officers and local crime scene investigator officers so that they could attend the incident and assist us in our investigation.</w:t>
      </w:r>
    </w:p>
    <w:p w14:paraId="604E72CD" w14:textId="77777777" w:rsidR="001F3C04" w:rsidRDefault="001F3C04" w:rsidP="00B66642">
      <w:pPr>
        <w:spacing w:line="480" w:lineRule="auto"/>
        <w:ind w:right="237"/>
        <w:jc w:val="both"/>
        <w:rPr>
          <w:sz w:val="24"/>
          <w:szCs w:val="24"/>
        </w:rPr>
      </w:pPr>
    </w:p>
    <w:p w14:paraId="0BAA7B23" w14:textId="0F14EBD8" w:rsidR="00D57E35" w:rsidRPr="00D57E35" w:rsidRDefault="00D57E35" w:rsidP="00B66642">
      <w:pPr>
        <w:spacing w:line="480" w:lineRule="auto"/>
        <w:ind w:right="237"/>
        <w:jc w:val="both"/>
        <w:rPr>
          <w:sz w:val="24"/>
          <w:szCs w:val="24"/>
        </w:rPr>
      </w:pPr>
      <w:r w:rsidRPr="00D57E35">
        <w:rPr>
          <w:sz w:val="24"/>
          <w:szCs w:val="24"/>
        </w:rPr>
        <w:t>After informing the relevant departments of the nature of the incident, my colleague and I decided that we would make the house where the male was located a crime scene until the relevant departments attended and conducted their investigations. The United Nations Office on Drugs and Crime defines a crime scene as any physical location or physical place or person that an investigator believes could hold potentially crucial evidence</w:t>
      </w:r>
      <w:r w:rsidR="007A581E">
        <w:rPr>
          <w:sz w:val="24"/>
          <w:szCs w:val="24"/>
        </w:rPr>
        <w:t xml:space="preserve"> (UNODC, 2008)</w:t>
      </w:r>
      <w:r w:rsidRPr="00D57E35">
        <w:rPr>
          <w:sz w:val="24"/>
          <w:szCs w:val="24"/>
        </w:rPr>
        <w:t>. My colleague and I discussed the potential impacts on the family or local community when we made the decision to maintain the property as a crime scene; however, we believed that it was paramount to the integrity and continuity of the investigation to maintain it as a crime scene until CID and CSI carried out their initial investigation.</w:t>
      </w:r>
    </w:p>
    <w:p w14:paraId="2642932E" w14:textId="77777777" w:rsidR="00D57E35" w:rsidRPr="00D57E35" w:rsidRDefault="00D57E35" w:rsidP="00B66642">
      <w:pPr>
        <w:spacing w:line="480" w:lineRule="auto"/>
        <w:ind w:right="237"/>
        <w:jc w:val="both"/>
        <w:rPr>
          <w:sz w:val="24"/>
          <w:szCs w:val="24"/>
        </w:rPr>
      </w:pPr>
      <w:r w:rsidRPr="00D57E35">
        <w:rPr>
          <w:sz w:val="24"/>
          <w:szCs w:val="24"/>
        </w:rPr>
        <w:t> </w:t>
      </w:r>
    </w:p>
    <w:p w14:paraId="63151EA8" w14:textId="77777777" w:rsidR="00D57E35" w:rsidRPr="00D57E35" w:rsidRDefault="00D57E35" w:rsidP="00B66642">
      <w:pPr>
        <w:spacing w:line="480" w:lineRule="auto"/>
        <w:ind w:right="237"/>
        <w:jc w:val="both"/>
        <w:rPr>
          <w:sz w:val="24"/>
          <w:szCs w:val="24"/>
        </w:rPr>
      </w:pPr>
      <w:r w:rsidRPr="00D57E35">
        <w:rPr>
          <w:sz w:val="24"/>
          <w:szCs w:val="24"/>
        </w:rPr>
        <w:t>A short time later CID and CSI officers attended the scene. When these other departments attended, my role was to maintain the scene while CSI officers carried out a forensic examination of the crime scene and the body of the individual and took photographs of the scene and the body to assist CID officers in their investigation. While this was taking place, CID officers spoke to the family members of the individual and took initial accounts of all the parties involved so that a timeline of events could be ascertained.</w:t>
      </w:r>
    </w:p>
    <w:p w14:paraId="3C45EFCB" w14:textId="77777777" w:rsidR="00D57E35" w:rsidRPr="00D57E35" w:rsidRDefault="00D57E35" w:rsidP="00B66642">
      <w:pPr>
        <w:spacing w:line="480" w:lineRule="auto"/>
        <w:ind w:right="237"/>
        <w:jc w:val="both"/>
        <w:rPr>
          <w:sz w:val="24"/>
          <w:szCs w:val="24"/>
        </w:rPr>
      </w:pPr>
      <w:r w:rsidRPr="00D57E35">
        <w:rPr>
          <w:sz w:val="24"/>
          <w:szCs w:val="24"/>
        </w:rPr>
        <w:t> </w:t>
      </w:r>
    </w:p>
    <w:p w14:paraId="620D13A3" w14:textId="11ACBC26" w:rsidR="00D57E35" w:rsidRPr="00D57E35" w:rsidRDefault="00D57E35" w:rsidP="00B66642">
      <w:pPr>
        <w:spacing w:line="480" w:lineRule="auto"/>
        <w:ind w:right="237"/>
        <w:jc w:val="both"/>
        <w:rPr>
          <w:sz w:val="24"/>
          <w:szCs w:val="24"/>
        </w:rPr>
      </w:pPr>
      <w:r w:rsidRPr="00D57E35">
        <w:rPr>
          <w:sz w:val="24"/>
          <w:szCs w:val="24"/>
        </w:rPr>
        <w:t>Once CSI officers completed their examination of the scene, I then recontacted the Welsh Ambulance Service, and I requested that an ambulance reattend the scene, as a PRUDIC process had been called and put into place. A PRUDIC process stands for Procedural Response to Unexpected Death in Childhood</w:t>
      </w:r>
      <w:r w:rsidR="007A581E">
        <w:rPr>
          <w:sz w:val="24"/>
          <w:szCs w:val="24"/>
        </w:rPr>
        <w:t xml:space="preserve"> (Public Health Wales, 2023). </w:t>
      </w:r>
      <w:r w:rsidRPr="00D57E35">
        <w:rPr>
          <w:sz w:val="24"/>
          <w:szCs w:val="24"/>
        </w:rPr>
        <w:t>A PRUDIC process is a multi-agency response to a child death to ensure that the response to the initial call is safe and consistent, to ensure that all grounds are covered and no evidence is missed. The PRUDIC process not only involves police, but it also involves the local health board and social services, along with other relevant third-party bodies.</w:t>
      </w:r>
    </w:p>
    <w:p w14:paraId="2AB74CB3" w14:textId="77777777" w:rsidR="00D57E35" w:rsidRPr="00D57E35" w:rsidRDefault="00D57E35" w:rsidP="00B66642">
      <w:pPr>
        <w:spacing w:line="480" w:lineRule="auto"/>
        <w:ind w:right="237"/>
        <w:jc w:val="both"/>
        <w:rPr>
          <w:sz w:val="24"/>
          <w:szCs w:val="24"/>
        </w:rPr>
      </w:pPr>
      <w:r w:rsidRPr="00D57E35">
        <w:rPr>
          <w:sz w:val="24"/>
          <w:szCs w:val="24"/>
        </w:rPr>
        <w:t> </w:t>
      </w:r>
    </w:p>
    <w:p w14:paraId="55064BDD" w14:textId="77777777" w:rsidR="00D57E35" w:rsidRPr="00D57E35" w:rsidRDefault="00D57E35" w:rsidP="00B66642">
      <w:pPr>
        <w:spacing w:line="480" w:lineRule="auto"/>
        <w:ind w:right="237"/>
        <w:jc w:val="both"/>
        <w:rPr>
          <w:sz w:val="24"/>
          <w:szCs w:val="24"/>
        </w:rPr>
      </w:pPr>
      <w:r w:rsidRPr="00D57E35">
        <w:rPr>
          <w:sz w:val="24"/>
          <w:szCs w:val="24"/>
        </w:rPr>
        <w:t>Due to the PRUDIC process being put into place, there was a specific order in which the process had to be conducted. The first step was the body of the individual who passed away had to be picked up and transported to the relevant Accident and Emergency department, where it was then moved to the paediatric ward. During the stages of the PRUDIC process, I was unable to leave the body unattended until the process had concluded to protect the continuity of the evidence. The next stage of the process required a paediatric consultant to attend and conduct an examination of the body and complete a detailed report of the examination to share with the partner agencies within the PRUDIC process.</w:t>
      </w:r>
    </w:p>
    <w:p w14:paraId="6D993925" w14:textId="77777777" w:rsidR="00D57E35" w:rsidRPr="00D57E35" w:rsidRDefault="00D57E35" w:rsidP="00B66642">
      <w:pPr>
        <w:spacing w:line="480" w:lineRule="auto"/>
        <w:ind w:right="237"/>
        <w:jc w:val="both"/>
        <w:rPr>
          <w:sz w:val="24"/>
          <w:szCs w:val="24"/>
        </w:rPr>
      </w:pPr>
      <w:r w:rsidRPr="00D57E35">
        <w:rPr>
          <w:sz w:val="24"/>
          <w:szCs w:val="24"/>
        </w:rPr>
        <w:t> </w:t>
      </w:r>
    </w:p>
    <w:p w14:paraId="434A5C9B" w14:textId="06F3C680" w:rsidR="00D57E35" w:rsidRPr="00D57E35" w:rsidRDefault="00D57E35" w:rsidP="00B66642">
      <w:pPr>
        <w:spacing w:line="480" w:lineRule="auto"/>
        <w:ind w:right="237"/>
        <w:jc w:val="both"/>
        <w:rPr>
          <w:sz w:val="24"/>
          <w:szCs w:val="24"/>
        </w:rPr>
      </w:pPr>
      <w:r w:rsidRPr="00D57E35">
        <w:rPr>
          <w:sz w:val="24"/>
          <w:szCs w:val="24"/>
        </w:rPr>
        <w:t>During the initial stages of the PRUDIC process, although it was my responsibility to stay with the body at all times, a family member of the deceased also attended the hospital and was present with me. During this time, the family were distraught and emotionally unsettled due to what had happened. Due to this, I had to work hard in order to act in a professional way and to stay calm in this difficult situation because not only was I managing the PRUDIC process, but I was also working on supporting the family member who was going through an extremely difficult situation, and I was also focusing on being resilient as I found myself in a position which was difficult and emotionally challenging</w:t>
      </w:r>
      <w:r w:rsidR="007A581E">
        <w:rPr>
          <w:sz w:val="24"/>
          <w:szCs w:val="24"/>
        </w:rPr>
        <w:t xml:space="preserve"> (College of Policing (b), 2025).</w:t>
      </w:r>
    </w:p>
    <w:p w14:paraId="16CF9175" w14:textId="77777777" w:rsidR="00D57E35" w:rsidRPr="00D57E35" w:rsidRDefault="00D57E35" w:rsidP="00B66642">
      <w:pPr>
        <w:spacing w:line="480" w:lineRule="auto"/>
        <w:ind w:right="237"/>
        <w:jc w:val="both"/>
        <w:rPr>
          <w:sz w:val="24"/>
          <w:szCs w:val="24"/>
        </w:rPr>
      </w:pPr>
      <w:r w:rsidRPr="00D57E35">
        <w:rPr>
          <w:sz w:val="24"/>
          <w:szCs w:val="24"/>
        </w:rPr>
        <w:t> </w:t>
      </w:r>
    </w:p>
    <w:p w14:paraId="340C059A" w14:textId="58A62636" w:rsidR="00D57E35" w:rsidRPr="00D57E35" w:rsidRDefault="00D57E35" w:rsidP="00B66642">
      <w:pPr>
        <w:spacing w:line="480" w:lineRule="auto"/>
        <w:ind w:right="237"/>
        <w:jc w:val="both"/>
        <w:rPr>
          <w:sz w:val="24"/>
          <w:szCs w:val="24"/>
        </w:rPr>
      </w:pPr>
      <w:r w:rsidRPr="00D57E35">
        <w:rPr>
          <w:sz w:val="24"/>
          <w:szCs w:val="24"/>
        </w:rPr>
        <w:t xml:space="preserve">Following the examination from the paediatric consultant, I used my police powers under the </w:t>
      </w:r>
      <w:r w:rsidR="007A581E">
        <w:rPr>
          <w:sz w:val="24"/>
          <w:szCs w:val="24"/>
        </w:rPr>
        <w:t xml:space="preserve">(UK Government, 2025) </w:t>
      </w:r>
      <w:r w:rsidRPr="00D57E35">
        <w:rPr>
          <w:sz w:val="24"/>
          <w:szCs w:val="24"/>
        </w:rPr>
        <w:t>in order to seize the clothing of the individual so that it could be examined by the coroner's office overseeing the investigation and so that it could be used as evidence should it be required. I then recorded all the property that I seized in my electronic police handbook. Following my seizure of the exhibits, I then had the body of the individual accompany me to the relevant mortuary so that it could be left with the mortician who would be overtaking the investigation.</w:t>
      </w:r>
    </w:p>
    <w:p w14:paraId="4C3FC574" w14:textId="77777777" w:rsidR="00D57E35" w:rsidRPr="00D57E35" w:rsidRDefault="00D57E35" w:rsidP="00B66642">
      <w:pPr>
        <w:spacing w:line="480" w:lineRule="auto"/>
        <w:ind w:right="237"/>
        <w:jc w:val="both"/>
        <w:rPr>
          <w:sz w:val="24"/>
          <w:szCs w:val="24"/>
        </w:rPr>
      </w:pPr>
      <w:r w:rsidRPr="00D57E35">
        <w:rPr>
          <w:sz w:val="24"/>
          <w:szCs w:val="24"/>
        </w:rPr>
        <w:t> </w:t>
      </w:r>
    </w:p>
    <w:p w14:paraId="4586CB2E" w14:textId="77777777" w:rsidR="00D57E35" w:rsidRPr="00D57E35" w:rsidRDefault="00D57E35" w:rsidP="00B66642">
      <w:pPr>
        <w:spacing w:line="480" w:lineRule="auto"/>
        <w:ind w:right="237"/>
        <w:jc w:val="both"/>
        <w:rPr>
          <w:sz w:val="24"/>
          <w:szCs w:val="24"/>
        </w:rPr>
      </w:pPr>
      <w:r w:rsidRPr="00D57E35">
        <w:rPr>
          <w:sz w:val="24"/>
          <w:szCs w:val="24"/>
        </w:rPr>
        <w:t>Reflecting on this incident, I believed that this incident in particular has had a profound effect on me as a police officer, and I believe that this incident has allowed me to be more confident in dealing with members of the public who are going through a crisis. I believe that talking to the family member who was grieving has allowed me to experience grief firsthand, and I now feel I would be more equipped to maintain an investigation while dealing with individuals in a crisis situation.</w:t>
      </w:r>
    </w:p>
    <w:p w14:paraId="5F2D8DF5" w14:textId="77777777" w:rsidR="00D57E35" w:rsidRPr="00D57E35" w:rsidRDefault="00D57E35" w:rsidP="00B66642">
      <w:pPr>
        <w:spacing w:line="480" w:lineRule="auto"/>
        <w:ind w:right="237"/>
        <w:jc w:val="both"/>
        <w:rPr>
          <w:sz w:val="24"/>
          <w:szCs w:val="24"/>
        </w:rPr>
      </w:pPr>
      <w:r w:rsidRPr="00D57E35">
        <w:rPr>
          <w:sz w:val="24"/>
          <w:szCs w:val="24"/>
        </w:rPr>
        <w:t> </w:t>
      </w:r>
    </w:p>
    <w:p w14:paraId="71ABDF92" w14:textId="77777777" w:rsidR="00D57E35" w:rsidRPr="00D57E35" w:rsidRDefault="00D57E35" w:rsidP="00B66642">
      <w:pPr>
        <w:spacing w:line="480" w:lineRule="auto"/>
        <w:ind w:right="237"/>
        <w:jc w:val="both"/>
        <w:rPr>
          <w:sz w:val="24"/>
          <w:szCs w:val="24"/>
        </w:rPr>
      </w:pPr>
      <w:r w:rsidRPr="00D57E35">
        <w:rPr>
          <w:sz w:val="24"/>
          <w:szCs w:val="24"/>
        </w:rPr>
        <w:t>After reflecting on the incident as a whole, there are certain areas where I could have worked in a more efficient way. An example of this is I could have informed my local inspector, CID, and CSI earlier that I did so that they would have attended in a timelier manner, and therefore the crime scene would not have had to be maintained as long as it was. Another improvement in my working was that I could have used my communication skills in a clearer and more concise way so that the ambulance crew would have stayed at the scene. This would have saved time, as I would not have had to recontact the Welsh Ambulance Service to reattend the scene.</w:t>
      </w:r>
    </w:p>
    <w:p w14:paraId="69ACCFA2" w14:textId="77777777" w:rsidR="00D57E35" w:rsidRPr="00D57E35" w:rsidRDefault="00D57E35" w:rsidP="00B66642">
      <w:pPr>
        <w:spacing w:line="480" w:lineRule="auto"/>
        <w:ind w:right="237"/>
        <w:jc w:val="both"/>
        <w:rPr>
          <w:sz w:val="24"/>
          <w:szCs w:val="24"/>
        </w:rPr>
      </w:pPr>
      <w:r w:rsidRPr="00D57E35">
        <w:rPr>
          <w:sz w:val="24"/>
          <w:szCs w:val="24"/>
        </w:rPr>
        <w:t> </w:t>
      </w:r>
    </w:p>
    <w:p w14:paraId="6573E3F1" w14:textId="77777777" w:rsidR="00D57E35" w:rsidRPr="00D57E35" w:rsidRDefault="00D57E35" w:rsidP="00B66642">
      <w:pPr>
        <w:spacing w:line="480" w:lineRule="auto"/>
        <w:ind w:right="237"/>
        <w:jc w:val="both"/>
        <w:rPr>
          <w:sz w:val="24"/>
          <w:szCs w:val="24"/>
        </w:rPr>
      </w:pPr>
      <w:r w:rsidRPr="00D57E35">
        <w:rPr>
          <w:sz w:val="24"/>
          <w:szCs w:val="24"/>
        </w:rPr>
        <w:t>Critically reflecting on my final year of my probationary period, I believe that my skills, my knowledge, and my overall ability as a police officer have grown a tremendous amount. There are a number of factors which have contributed to my growth in my ability as a police officer. One of the main reasons why I believe I have grown as a police officer and my skills have improved is due to having less experienced officers working with me on a daily basis, as opposed to when I first joined. This has allowed my skills to grow, as even though I work with extremely competent officers, there may be certain roles or certain scenarios they have not seen or experienced before. This causes me to take the lead on a lot of calls, and I often find myself explaining certain new skills to new officers. Also, I feel that recent demand has allowed my skills to improve, as I am often attending a wide variety of calls on a regular basis, and this means that I have become more experienced dealing with a wide variety of incidents, dealing with many different members of the public and dealing with the extremely high demand of modern policing.</w:t>
      </w:r>
    </w:p>
    <w:p w14:paraId="3B85AA0F" w14:textId="11D9DA8B" w:rsidR="00316D19" w:rsidRDefault="00316D19" w:rsidP="00B66642">
      <w:pPr>
        <w:spacing w:line="480" w:lineRule="auto"/>
        <w:ind w:right="237"/>
        <w:jc w:val="both"/>
        <w:rPr>
          <w:sz w:val="24"/>
          <w:szCs w:val="24"/>
        </w:rPr>
      </w:pPr>
    </w:p>
    <w:p w14:paraId="43D3228D" w14:textId="77777777" w:rsidR="00F717DE" w:rsidRDefault="00F717DE" w:rsidP="00340E9A">
      <w:pPr>
        <w:ind w:right="237"/>
        <w:jc w:val="both"/>
        <w:rPr>
          <w:sz w:val="24"/>
          <w:szCs w:val="24"/>
        </w:rPr>
      </w:pPr>
    </w:p>
    <w:p w14:paraId="7E305383" w14:textId="301E93C1" w:rsidR="00F717DE" w:rsidRPr="00B66642" w:rsidRDefault="00B66642" w:rsidP="00340E9A">
      <w:pPr>
        <w:ind w:right="237"/>
        <w:jc w:val="both"/>
        <w:rPr>
          <w:b/>
          <w:bCs/>
          <w:color w:val="auto"/>
          <w:sz w:val="28"/>
          <w:szCs w:val="28"/>
          <w:u w:val="single"/>
        </w:rPr>
      </w:pPr>
      <w:r w:rsidRPr="00B66642">
        <w:rPr>
          <w:b/>
          <w:bCs/>
          <w:color w:val="auto"/>
          <w:sz w:val="28"/>
          <w:szCs w:val="28"/>
          <w:u w:val="single"/>
        </w:rPr>
        <w:t>1916 words.</w:t>
      </w:r>
    </w:p>
    <w:p w14:paraId="6DA1B8D8" w14:textId="77777777" w:rsidR="00316D19" w:rsidRDefault="00316D19" w:rsidP="00340E9A">
      <w:pPr>
        <w:ind w:right="237"/>
        <w:jc w:val="both"/>
        <w:rPr>
          <w:sz w:val="24"/>
          <w:szCs w:val="24"/>
        </w:rPr>
      </w:pPr>
    </w:p>
    <w:p w14:paraId="077142D1" w14:textId="77777777" w:rsidR="007C2B4B" w:rsidRPr="00270EEB" w:rsidRDefault="007C2B4B"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0587E0A9"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w:t>
      </w:r>
      <w:r w:rsidR="00CF1D5F" w:rsidRPr="1DD06503">
        <w:rPr>
          <w:rStyle w:val="normaltextrun"/>
          <w:rFonts w:ascii="Arial" w:hAnsi="Arial" w:cs="Arial"/>
          <w:b/>
          <w:bCs/>
        </w:rPr>
        <w:t xml:space="preserve">.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AB3013B" w14:textId="77777777" w:rsidR="00F717DE" w:rsidRDefault="00F717DE" w:rsidP="00340E9A">
      <w:pPr>
        <w:ind w:right="237"/>
        <w:jc w:val="both"/>
        <w:rPr>
          <w:b/>
          <w:sz w:val="24"/>
          <w:szCs w:val="24"/>
        </w:rPr>
      </w:pPr>
    </w:p>
    <w:p w14:paraId="1D54C854" w14:textId="4953EEA4" w:rsidR="00B810BD" w:rsidRPr="00D00FD1" w:rsidRDefault="00B810BD" w:rsidP="00340E9A">
      <w:pPr>
        <w:ind w:right="237"/>
        <w:jc w:val="both"/>
        <w:rPr>
          <w:bCs/>
          <w:sz w:val="24"/>
          <w:szCs w:val="24"/>
        </w:rPr>
      </w:pPr>
    </w:p>
    <w:p w14:paraId="26738080" w14:textId="77777777" w:rsidR="001535B4" w:rsidRDefault="002135E8" w:rsidP="00900DA2">
      <w:pPr>
        <w:spacing w:line="480" w:lineRule="auto"/>
        <w:ind w:right="237"/>
        <w:jc w:val="both"/>
        <w:rPr>
          <w:bCs/>
          <w:sz w:val="24"/>
          <w:szCs w:val="24"/>
        </w:rPr>
      </w:pPr>
      <w:r w:rsidRPr="002135E8">
        <w:rPr>
          <w:bCs/>
          <w:sz w:val="24"/>
          <w:szCs w:val="24"/>
        </w:rPr>
        <w:t>The use of social media is a critical and essential tool for police forces in the current modern-day society, where not only are the demands vastly different from previous years but also the category of crime in the modern day is completely different. Social media is a beneficial tool to the police, as it has the unique ability to reach a wider demographic of individuals compared to more traditional methods used, such as newspapers. Nowadays, there is an unprecedented number of people who regularly use social media; this is demonstrated by the fact that seventy-nine per cent of the population of the United Kingdom will use social media in 2025</w:t>
      </w:r>
      <w:r w:rsidR="001535B4">
        <w:rPr>
          <w:bCs/>
          <w:sz w:val="24"/>
          <w:szCs w:val="24"/>
        </w:rPr>
        <w:t xml:space="preserve"> (DataReportal, 2025).</w:t>
      </w:r>
      <w:r w:rsidRPr="002135E8">
        <w:rPr>
          <w:bCs/>
          <w:sz w:val="24"/>
          <w:szCs w:val="24"/>
        </w:rPr>
        <w:t>The College of Policing states that the use of social media in modern-day policing has a number of different benefits, from community engagement and addressing misinformation which may have been spread online by other individuals or parties to even assisting with ongoing investigations</w:t>
      </w:r>
      <w:r w:rsidR="001535B4">
        <w:rPr>
          <w:bCs/>
          <w:sz w:val="24"/>
          <w:szCs w:val="24"/>
        </w:rPr>
        <w:t xml:space="preserve"> (College of Policing, 2020)</w:t>
      </w:r>
      <w:r w:rsidRPr="002135E8">
        <w:rPr>
          <w:bCs/>
          <w:sz w:val="24"/>
          <w:szCs w:val="24"/>
        </w:rPr>
        <w:t xml:space="preserve">. </w:t>
      </w:r>
    </w:p>
    <w:p w14:paraId="29A40B3E" w14:textId="77777777" w:rsidR="001535B4" w:rsidRDefault="001535B4" w:rsidP="00900DA2">
      <w:pPr>
        <w:spacing w:line="480" w:lineRule="auto"/>
        <w:ind w:right="237"/>
        <w:jc w:val="both"/>
        <w:rPr>
          <w:bCs/>
          <w:sz w:val="24"/>
          <w:szCs w:val="24"/>
        </w:rPr>
      </w:pPr>
    </w:p>
    <w:p w14:paraId="0145349C" w14:textId="38157130" w:rsidR="002135E8" w:rsidRPr="002135E8" w:rsidRDefault="002135E8" w:rsidP="00900DA2">
      <w:pPr>
        <w:spacing w:line="480" w:lineRule="auto"/>
        <w:ind w:right="237"/>
        <w:jc w:val="both"/>
        <w:rPr>
          <w:bCs/>
          <w:sz w:val="24"/>
          <w:szCs w:val="24"/>
        </w:rPr>
      </w:pPr>
      <w:r w:rsidRPr="002135E8">
        <w:rPr>
          <w:bCs/>
          <w:sz w:val="24"/>
          <w:szCs w:val="24"/>
        </w:rPr>
        <w:t>Within my three-year probationary period within the police, I have attended or played a key role in a wide range of incidents that have required the use of and assistance from social media. The reasoning behind the use of social media within these incidents has varied from informing the public of crucial information regarding information, such as road closures or ongoing incidents, to assistance in ongoing investigations regarding missing persons within the community to assistance in tracking down individuals who are wanted for certain offences. Also, South Wales Police also state on their websites that they currently use social media for a number of different reasons, such as community updates, crime prevention advice and gaining valuable information from members of the public who engage with them on the platforms</w:t>
      </w:r>
      <w:r w:rsidR="001535B4">
        <w:rPr>
          <w:bCs/>
          <w:sz w:val="24"/>
          <w:szCs w:val="24"/>
        </w:rPr>
        <w:t xml:space="preserve"> (South Wales Police (b), 2025)</w:t>
      </w:r>
      <w:r w:rsidRPr="002135E8">
        <w:rPr>
          <w:bCs/>
          <w:sz w:val="24"/>
          <w:szCs w:val="24"/>
        </w:rPr>
        <w:t>.</w:t>
      </w:r>
    </w:p>
    <w:p w14:paraId="56FFE7BD"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326A17CD" w14:textId="77777777" w:rsidR="002135E8" w:rsidRPr="002135E8" w:rsidRDefault="002135E8" w:rsidP="00900DA2">
      <w:pPr>
        <w:spacing w:line="480" w:lineRule="auto"/>
        <w:ind w:right="237"/>
        <w:jc w:val="both"/>
        <w:rPr>
          <w:bCs/>
          <w:sz w:val="24"/>
          <w:szCs w:val="24"/>
        </w:rPr>
      </w:pPr>
      <w:r w:rsidRPr="002135E8">
        <w:rPr>
          <w:bCs/>
          <w:sz w:val="24"/>
          <w:szCs w:val="24"/>
        </w:rPr>
        <w:t>Within this essay I will discuss an incident that I have attended during my three-year probationary period whereby the use of social media has played an integral role in the investigation. I will also critically evaluate my experience of using social media as a means of informing and engaging with the community. I will also discuss the advantages and disadvantages of the use of social media and police policy for its use during investigations.</w:t>
      </w:r>
    </w:p>
    <w:p w14:paraId="2B1FE61F"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01CBF427" w14:textId="77777777" w:rsidR="002135E8" w:rsidRPr="002135E8" w:rsidRDefault="002135E8" w:rsidP="00900DA2">
      <w:pPr>
        <w:spacing w:line="480" w:lineRule="auto"/>
        <w:ind w:right="237"/>
        <w:jc w:val="both"/>
        <w:rPr>
          <w:bCs/>
          <w:sz w:val="24"/>
          <w:szCs w:val="24"/>
        </w:rPr>
      </w:pPr>
      <w:r w:rsidRPr="002135E8">
        <w:rPr>
          <w:bCs/>
          <w:sz w:val="24"/>
          <w:szCs w:val="24"/>
        </w:rPr>
        <w:t>The incident that I am going to discuss within this essay is an incident where South Wales Police received a report from a member of the public that their partner had gone missing from their home address and had expressed intentions to kill himself. I was deployed to the incident and evaluated the initial information that was available to me at that time. From viewing the incident, I could see that the male had been missing for approximately ten minutes at the time the report was made due to the fact his partner called police immediately due to concerns the male was going to take his own life. Due to this information, I decided to call Operation New York in order to assist me in locating the male. An Operation New York is a request for more officers to flood a certain area with units in attempts to locate individuals who may be missing or wanted.</w:t>
      </w:r>
    </w:p>
    <w:p w14:paraId="7942B319" w14:textId="77777777" w:rsidR="002E2696" w:rsidRPr="00D00FD1" w:rsidRDefault="002E2696" w:rsidP="00900DA2">
      <w:pPr>
        <w:spacing w:line="480" w:lineRule="auto"/>
        <w:ind w:right="237"/>
        <w:jc w:val="both"/>
        <w:rPr>
          <w:bCs/>
          <w:sz w:val="24"/>
          <w:szCs w:val="24"/>
        </w:rPr>
      </w:pPr>
    </w:p>
    <w:p w14:paraId="1C12BA14" w14:textId="65850D3B" w:rsidR="002135E8" w:rsidRPr="002135E8" w:rsidRDefault="002135E8" w:rsidP="00900DA2">
      <w:pPr>
        <w:spacing w:line="480" w:lineRule="auto"/>
        <w:ind w:right="237"/>
        <w:jc w:val="both"/>
        <w:rPr>
          <w:bCs/>
          <w:sz w:val="24"/>
          <w:szCs w:val="24"/>
        </w:rPr>
      </w:pPr>
      <w:r w:rsidRPr="002135E8">
        <w:rPr>
          <w:bCs/>
          <w:sz w:val="24"/>
          <w:szCs w:val="24"/>
        </w:rPr>
        <w:t xml:space="preserve">When I called Operation New York, I then decided, as there were more units </w:t>
      </w:r>
      <w:proofErr w:type="spellStart"/>
      <w:r w:rsidRPr="002135E8">
        <w:rPr>
          <w:bCs/>
          <w:sz w:val="24"/>
          <w:szCs w:val="24"/>
        </w:rPr>
        <w:t>en</w:t>
      </w:r>
      <w:proofErr w:type="spellEnd"/>
      <w:r w:rsidRPr="002135E8">
        <w:rPr>
          <w:bCs/>
          <w:sz w:val="24"/>
          <w:szCs w:val="24"/>
        </w:rPr>
        <w:t xml:space="preserve"> route to the area to assist in locating the male, to make my way to the home address of the male to speak to his partner in order to ascertain as many details as possible that could aid me in the investigation. From speaking to the partner of the missing male, I immediately conducted checks on the male. From conducting checks, I noticed that the male was not known to police, as he had no previous dealings with police; therefore, he was not known on the Police National Computer (PNC). The PNC is used by police forces within the United Kingdom, and it allows police to conduct checks on individuals and vehicles and view their criminal record and details such as missing person reports or vehicle reports</w:t>
      </w:r>
      <w:r w:rsidR="001535B4">
        <w:rPr>
          <w:bCs/>
          <w:sz w:val="24"/>
          <w:szCs w:val="24"/>
        </w:rPr>
        <w:t xml:space="preserve"> (HMICFRS, 2019)</w:t>
      </w:r>
    </w:p>
    <w:p w14:paraId="15794365"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681B4105" w14:textId="77777777" w:rsidR="002135E8" w:rsidRPr="002135E8" w:rsidRDefault="002135E8" w:rsidP="00900DA2">
      <w:pPr>
        <w:spacing w:line="480" w:lineRule="auto"/>
        <w:ind w:right="237"/>
        <w:jc w:val="both"/>
        <w:rPr>
          <w:bCs/>
          <w:sz w:val="24"/>
          <w:szCs w:val="24"/>
        </w:rPr>
      </w:pPr>
      <w:r w:rsidRPr="002135E8">
        <w:rPr>
          <w:bCs/>
          <w:sz w:val="24"/>
          <w:szCs w:val="24"/>
        </w:rPr>
        <w:t>Once I identified that the male was not known to police, I knew it was crucial to gather as much information as I could regarding the male, especially his description, as that could be passed to other police officers who were assisting in searching for the male. I conducted a search of the male’s property and spoke to his partner. She informed me that the male was struggling financially and that he had left the address following a verbal argument and stated he was going to take his life. The male's partner stated he left in a vehicle, and he had no access to money; however, he did have his mobile phone with him. While doing initial enquiries at the property, I asked the reporting person for an up-to-date photograph of the male so this could be shared with officers assisting with the search, and potentially it could be shared on social media platforms so that members of the public would be able to assist me in the investigation in looking for the male.</w:t>
      </w:r>
    </w:p>
    <w:p w14:paraId="789A5A05"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547C5FA9" w14:textId="79A19C73" w:rsidR="002135E8" w:rsidRPr="002135E8" w:rsidRDefault="002135E8" w:rsidP="00900DA2">
      <w:pPr>
        <w:spacing w:line="480" w:lineRule="auto"/>
        <w:ind w:right="237"/>
        <w:jc w:val="both"/>
        <w:rPr>
          <w:bCs/>
          <w:sz w:val="24"/>
          <w:szCs w:val="24"/>
        </w:rPr>
      </w:pPr>
      <w:r w:rsidRPr="002135E8">
        <w:rPr>
          <w:bCs/>
          <w:sz w:val="24"/>
          <w:szCs w:val="24"/>
        </w:rPr>
        <w:t>The reporting person handed me a photo and provided me with consent to place an appeal on social media for information regarding the whereabouts of the male and any sightings. I passed this photo to officers assisting with the search and local CCTV operators in the area so that they could conduct checks on local cameras for the male and his vehicle. This image was also passed to the relevant intelligence officers, who were able to disseminate the photo of the male and the information regarding his vehicle on a number of different social media platforms that are in use by South Wales Police, such as Facebook and Twitter. Although these are not the only social media platforms used by South Wales Police, they were the most suitable ones to use in this incident, as platforms such as TikTok and YouTube were not appropriate options in this investigation</w:t>
      </w:r>
      <w:r w:rsidR="001535B4">
        <w:rPr>
          <w:bCs/>
          <w:sz w:val="24"/>
          <w:szCs w:val="24"/>
        </w:rPr>
        <w:t xml:space="preserve"> (South Wales Police (c), 2025)</w:t>
      </w:r>
      <w:r w:rsidRPr="002135E8">
        <w:rPr>
          <w:bCs/>
          <w:sz w:val="24"/>
          <w:szCs w:val="24"/>
        </w:rPr>
        <w:t>.</w:t>
      </w:r>
    </w:p>
    <w:p w14:paraId="426EBB53" w14:textId="77777777" w:rsidR="002135E8" w:rsidRPr="002135E8" w:rsidRDefault="002135E8" w:rsidP="00900DA2">
      <w:pPr>
        <w:spacing w:line="480" w:lineRule="auto"/>
        <w:ind w:right="237"/>
        <w:jc w:val="both"/>
        <w:rPr>
          <w:bCs/>
          <w:sz w:val="24"/>
          <w:szCs w:val="24"/>
        </w:rPr>
      </w:pPr>
      <w:r w:rsidRPr="002135E8">
        <w:rPr>
          <w:b/>
          <w:bCs/>
          <w:sz w:val="24"/>
          <w:szCs w:val="24"/>
        </w:rPr>
        <w:t> </w:t>
      </w:r>
    </w:p>
    <w:p w14:paraId="3A2683B1" w14:textId="77777777" w:rsidR="002135E8" w:rsidRPr="002135E8" w:rsidRDefault="002135E8" w:rsidP="00900DA2">
      <w:pPr>
        <w:spacing w:line="480" w:lineRule="auto"/>
        <w:ind w:right="237"/>
        <w:jc w:val="both"/>
        <w:rPr>
          <w:bCs/>
          <w:sz w:val="24"/>
          <w:szCs w:val="24"/>
        </w:rPr>
      </w:pPr>
      <w:r w:rsidRPr="002135E8">
        <w:rPr>
          <w:bCs/>
          <w:sz w:val="24"/>
          <w:szCs w:val="24"/>
        </w:rPr>
        <w:t>Although the main aim of the dissemination of the social media post was to allow members of the public to assist police in providing us with potential sightings of the male so that we could locate him before he was able to end his own life and we could provide him with the relevant mental health he required. Social media played a crucial role in this investigation in a unique way, as the missing male saw the social media post regarding himself on Facebook, and he contacted Police and informed us of his whereabouts. Due to this update, I then attended the location of where the male stated he was and located him near a bridge in the local area. The male stated that he was feeling extremely suicidal, and he informed me that he felt like he had no support; however, upon seeing the social media post, he realised that police and members of the public were out looking for him. Also, the male stated that when he viewed the social media post, he also saw a large number of positive comments wishing for his safe return, and this made him feel as though he could get the relevant support he needed.</w:t>
      </w:r>
    </w:p>
    <w:p w14:paraId="7296EA2D"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22A2A820" w14:textId="272D0300" w:rsidR="002135E8" w:rsidRPr="002135E8" w:rsidRDefault="002135E8" w:rsidP="00900DA2">
      <w:pPr>
        <w:spacing w:line="480" w:lineRule="auto"/>
        <w:ind w:right="237"/>
        <w:jc w:val="both"/>
        <w:rPr>
          <w:bCs/>
          <w:sz w:val="24"/>
          <w:szCs w:val="24"/>
        </w:rPr>
      </w:pPr>
      <w:r w:rsidRPr="002135E8">
        <w:rPr>
          <w:bCs/>
          <w:sz w:val="24"/>
          <w:szCs w:val="24"/>
        </w:rPr>
        <w:t>Although one of the main advantages of police forces in the United Kingdom using social media has been outlined already through this essay as the fact that social media can be used to reach a wide range of people in potentially a short period of time, another advantage of police using social media is the fact that they are able to engage with the community that they police and also boost the reputation of the police force within a certain area</w:t>
      </w:r>
      <w:r w:rsidR="001535B4">
        <w:rPr>
          <w:bCs/>
          <w:sz w:val="24"/>
          <w:szCs w:val="24"/>
        </w:rPr>
        <w:t xml:space="preserve"> (Fernandez </w:t>
      </w:r>
      <w:r w:rsidR="001535B4">
        <w:rPr>
          <w:bCs/>
          <w:i/>
          <w:iCs/>
          <w:sz w:val="24"/>
          <w:szCs w:val="24"/>
        </w:rPr>
        <w:t>et al.</w:t>
      </w:r>
      <w:r w:rsidR="001535B4">
        <w:rPr>
          <w:bCs/>
          <w:sz w:val="24"/>
          <w:szCs w:val="24"/>
        </w:rPr>
        <w:t xml:space="preserve">, 2017). </w:t>
      </w:r>
      <w:r w:rsidRPr="002135E8">
        <w:rPr>
          <w:bCs/>
          <w:sz w:val="24"/>
          <w:szCs w:val="24"/>
        </w:rPr>
        <w:t>The College of Policing states that in order to boost community engagements, there are certain standards that must be met by police forces, and part of this is daily social media via Facebook. This allows police forces to show a different side of policing and to discuss incidents which are being brought to their attention in certain areas. It also can boost community engagement by allowing members of the community to comment on these daily posts and speak to the police force directly through social media. This boost in community engagement can also positively improve the perception of the police</w:t>
      </w:r>
      <w:r>
        <w:rPr>
          <w:bCs/>
          <w:sz w:val="24"/>
          <w:szCs w:val="24"/>
        </w:rPr>
        <w:t xml:space="preserve"> </w:t>
      </w:r>
      <w:r w:rsidRPr="002135E8">
        <w:rPr>
          <w:bCs/>
          <w:sz w:val="24"/>
          <w:szCs w:val="24"/>
        </w:rPr>
        <w:t>within the community</w:t>
      </w:r>
      <w:r>
        <w:rPr>
          <w:bCs/>
          <w:sz w:val="24"/>
          <w:szCs w:val="24"/>
        </w:rPr>
        <w:t xml:space="preserve"> (Lockey </w:t>
      </w:r>
      <w:r>
        <w:rPr>
          <w:bCs/>
          <w:i/>
          <w:iCs/>
          <w:sz w:val="24"/>
          <w:szCs w:val="24"/>
        </w:rPr>
        <w:t>et al</w:t>
      </w:r>
      <w:r>
        <w:rPr>
          <w:bCs/>
          <w:sz w:val="24"/>
          <w:szCs w:val="24"/>
        </w:rPr>
        <w:t>, 2019)</w:t>
      </w:r>
      <w:r w:rsidRPr="002135E8">
        <w:rPr>
          <w:bCs/>
          <w:sz w:val="24"/>
          <w:szCs w:val="24"/>
        </w:rPr>
        <w:t>. Police engagement with the communities in which they police will enhance their perception of the public and can also make police more approachable and allow members of the community to understand their work and roles</w:t>
      </w:r>
      <w:r w:rsidR="001535B4">
        <w:rPr>
          <w:bCs/>
          <w:sz w:val="24"/>
          <w:szCs w:val="24"/>
        </w:rPr>
        <w:t xml:space="preserve"> (Modise, 2023).</w:t>
      </w:r>
    </w:p>
    <w:p w14:paraId="55189D21"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2C50DC19" w14:textId="69163C07" w:rsidR="002135E8" w:rsidRPr="002135E8" w:rsidRDefault="002135E8" w:rsidP="00900DA2">
      <w:pPr>
        <w:spacing w:line="480" w:lineRule="auto"/>
        <w:ind w:right="237"/>
        <w:jc w:val="both"/>
        <w:rPr>
          <w:bCs/>
          <w:sz w:val="24"/>
          <w:szCs w:val="24"/>
        </w:rPr>
      </w:pPr>
      <w:r w:rsidRPr="002135E8">
        <w:rPr>
          <w:bCs/>
          <w:sz w:val="24"/>
          <w:szCs w:val="24"/>
        </w:rPr>
        <w:t>As well as the community engagement benefits, the use of social media can also be used as an operational tool for police officers and police forces. Joseph Miller states that social media can be used as an intelligence-building tool, as a large number of criminals and a large amount of criminal activity get posted on social media</w:t>
      </w:r>
      <w:r w:rsidR="00900DA2">
        <w:rPr>
          <w:bCs/>
          <w:sz w:val="24"/>
          <w:szCs w:val="24"/>
        </w:rPr>
        <w:t xml:space="preserve"> (Wright, 2024)</w:t>
      </w:r>
      <w:r w:rsidRPr="002135E8">
        <w:rPr>
          <w:bCs/>
          <w:sz w:val="24"/>
          <w:szCs w:val="24"/>
        </w:rPr>
        <w:t>. This means that police can use the intelligence that is placed on social media as a tool for building evidence in cases against members of the public who are committing criminal offences. Using social media as an intelligence-gathering tool is also a benefit that cannot be understated, as using social media to build evidence is far safer, not only for officers, as they do not have to put themselves in dangerous situations to gather the information, but also because it can protect the integrity of the investigation because it can allow police forces to gather evidence without the criminals knowing by using social media.</w:t>
      </w:r>
    </w:p>
    <w:p w14:paraId="2FE91498" w14:textId="77777777" w:rsidR="00DF7AE2" w:rsidRDefault="00DF7AE2" w:rsidP="00900DA2">
      <w:pPr>
        <w:spacing w:line="480" w:lineRule="auto"/>
        <w:ind w:right="237"/>
        <w:jc w:val="both"/>
        <w:rPr>
          <w:bCs/>
          <w:sz w:val="24"/>
          <w:szCs w:val="24"/>
        </w:rPr>
      </w:pPr>
    </w:p>
    <w:p w14:paraId="0FBAD728" w14:textId="779C5A5A" w:rsidR="002135E8" w:rsidRPr="002135E8" w:rsidRDefault="002135E8" w:rsidP="00900DA2">
      <w:pPr>
        <w:spacing w:line="480" w:lineRule="auto"/>
        <w:ind w:right="237"/>
        <w:jc w:val="both"/>
        <w:rPr>
          <w:bCs/>
          <w:sz w:val="24"/>
          <w:szCs w:val="24"/>
        </w:rPr>
      </w:pPr>
      <w:r w:rsidRPr="002135E8">
        <w:rPr>
          <w:bCs/>
          <w:sz w:val="24"/>
          <w:szCs w:val="24"/>
        </w:rPr>
        <w:t>Even though there are many different benefits to police using social media, there are several risks to the use of social media that can be brought to the forefront by social media. One of the risks of social media is the fact that it can sometimes make police look unprofessional and can make them be seen as not serious and give off a bad impression to the members of the community. An example of this was when a UK police force used a “meme” format to announce a conviction of a male in the community</w:t>
      </w:r>
      <w:r w:rsidR="00900DA2">
        <w:rPr>
          <w:bCs/>
          <w:sz w:val="24"/>
          <w:szCs w:val="24"/>
        </w:rPr>
        <w:t xml:space="preserve"> (BBC News, 2023). </w:t>
      </w:r>
      <w:r w:rsidRPr="002135E8">
        <w:rPr>
          <w:bCs/>
          <w:sz w:val="24"/>
          <w:szCs w:val="24"/>
        </w:rPr>
        <w:t>This use of social media was heavily criticised and built a barrier between the police force and the community.</w:t>
      </w:r>
    </w:p>
    <w:p w14:paraId="0DDCDD32"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6D1E7B76" w14:textId="4598A573" w:rsidR="002135E8" w:rsidRPr="002135E8" w:rsidRDefault="002135E8" w:rsidP="00900DA2">
      <w:pPr>
        <w:spacing w:line="480" w:lineRule="auto"/>
        <w:ind w:right="237"/>
        <w:jc w:val="both"/>
        <w:rPr>
          <w:bCs/>
          <w:sz w:val="24"/>
          <w:szCs w:val="24"/>
        </w:rPr>
      </w:pPr>
      <w:r w:rsidRPr="002135E8">
        <w:rPr>
          <w:bCs/>
          <w:sz w:val="24"/>
          <w:szCs w:val="24"/>
        </w:rPr>
        <w:t>Another potential risk of social media within the police force is the fact that social media can lead to widespread misinformation and speculation that may be untrue. Social media’s nature allows for members of the public to share and distribute information without it being fact-checked or peer-reviewed. This means misinformation tends to spread rapidly on social media as opposed to more traditional media, as there are no safety checks before someone posts an opinion or a so-called “fact”</w:t>
      </w:r>
      <w:r w:rsidR="00900DA2">
        <w:rPr>
          <w:bCs/>
          <w:sz w:val="24"/>
          <w:szCs w:val="24"/>
        </w:rPr>
        <w:t xml:space="preserve"> (APA, 2024)</w:t>
      </w:r>
      <w:r w:rsidRPr="002135E8">
        <w:rPr>
          <w:bCs/>
          <w:sz w:val="24"/>
          <w:szCs w:val="24"/>
        </w:rPr>
        <w:t>. From my own personal experience, I have seen misinformation spread rapidly on platforms such as Twitter and Facebook, because people share what they believe as opposed to the facts of the case. This misinformation can be a hindrance to police for a number of reasons. One of the reasons this misinformation can hinder the police is because they may end up investigating the information, which was spread online, wasting time and resources in an investigation. Another way misinformation can hinder police is because it can actually ruin trust between police and the community. This is because on social media there are a large number of people who dislike the police, and they may post or spread misinformation on social media negatively portraying the police in a certain way which may be untrue and seen by a large number of people.</w:t>
      </w:r>
    </w:p>
    <w:p w14:paraId="457355D4" w14:textId="77777777" w:rsidR="002135E8" w:rsidRPr="002135E8" w:rsidRDefault="002135E8" w:rsidP="00900DA2">
      <w:pPr>
        <w:spacing w:line="480" w:lineRule="auto"/>
        <w:ind w:right="237"/>
        <w:jc w:val="both"/>
        <w:rPr>
          <w:bCs/>
          <w:sz w:val="24"/>
          <w:szCs w:val="24"/>
        </w:rPr>
      </w:pPr>
      <w:r w:rsidRPr="002135E8">
        <w:rPr>
          <w:bCs/>
          <w:sz w:val="24"/>
          <w:szCs w:val="24"/>
        </w:rPr>
        <w:t> </w:t>
      </w:r>
    </w:p>
    <w:p w14:paraId="74B07882" w14:textId="77777777" w:rsidR="002135E8" w:rsidRPr="002135E8" w:rsidRDefault="002135E8" w:rsidP="00900DA2">
      <w:pPr>
        <w:spacing w:line="480" w:lineRule="auto"/>
        <w:ind w:right="237"/>
        <w:jc w:val="both"/>
        <w:rPr>
          <w:bCs/>
          <w:sz w:val="24"/>
          <w:szCs w:val="24"/>
        </w:rPr>
      </w:pPr>
      <w:r w:rsidRPr="002135E8">
        <w:rPr>
          <w:bCs/>
          <w:sz w:val="24"/>
          <w:szCs w:val="24"/>
        </w:rPr>
        <w:t>In conclusion, the use of social media by police forces in the United Kingdom has many different strengths and advantages; however, it does also carry a number of risks. I believe that if social media is used ethically and used for positive reasons, then the benefits can outweigh the negatives. I believe this because social media can be used for one of the main policing purposes, which is to preserve life, as outlined in the incident in which I played a part, which was outlined earlier in this essay. However, in order to minimise the risks of social media, I believe that police forces should be more mindful of how they are using social media, and they should be sticking to the College of Policing guidelines when using social media to ensure the use is ethical and safe.</w:t>
      </w:r>
    </w:p>
    <w:p w14:paraId="310C12E8" w14:textId="77777777" w:rsidR="002135E8" w:rsidRPr="002135E8" w:rsidRDefault="002135E8" w:rsidP="002135E8">
      <w:pPr>
        <w:ind w:right="237"/>
        <w:jc w:val="both"/>
        <w:rPr>
          <w:bCs/>
          <w:sz w:val="24"/>
          <w:szCs w:val="24"/>
        </w:rPr>
      </w:pPr>
      <w:r w:rsidRPr="002135E8">
        <w:rPr>
          <w:bCs/>
          <w:sz w:val="24"/>
          <w:szCs w:val="24"/>
        </w:rPr>
        <w:t> </w:t>
      </w:r>
    </w:p>
    <w:p w14:paraId="53F922BF" w14:textId="77777777" w:rsidR="00B94BAC" w:rsidRDefault="00B94BAC" w:rsidP="00340E9A">
      <w:pPr>
        <w:ind w:right="237"/>
        <w:jc w:val="both"/>
        <w:rPr>
          <w:bCs/>
          <w:sz w:val="24"/>
          <w:szCs w:val="24"/>
        </w:rPr>
      </w:pPr>
    </w:p>
    <w:p w14:paraId="3A2963BF" w14:textId="18ABC956" w:rsidR="008D74EA" w:rsidRPr="00900DA2" w:rsidRDefault="00900DA2" w:rsidP="00340E9A">
      <w:pPr>
        <w:ind w:right="237"/>
        <w:jc w:val="both"/>
        <w:rPr>
          <w:b/>
          <w:color w:val="000000" w:themeColor="text1"/>
          <w:sz w:val="28"/>
          <w:szCs w:val="28"/>
          <w:u w:val="single"/>
        </w:rPr>
      </w:pPr>
      <w:r w:rsidRPr="00900DA2">
        <w:rPr>
          <w:b/>
          <w:color w:val="000000" w:themeColor="text1"/>
          <w:sz w:val="28"/>
          <w:szCs w:val="28"/>
          <w:u w:val="single"/>
        </w:rPr>
        <w:t>2063 words.</w:t>
      </w:r>
    </w:p>
    <w:p w14:paraId="79C6F38B" w14:textId="77777777" w:rsidR="00AA666E" w:rsidRDefault="00AA666E" w:rsidP="00340E9A">
      <w:pPr>
        <w:ind w:right="237"/>
        <w:jc w:val="both"/>
        <w:rPr>
          <w:bCs/>
          <w:sz w:val="24"/>
          <w:szCs w:val="24"/>
        </w:rPr>
      </w:pPr>
    </w:p>
    <w:p w14:paraId="3BB479E8" w14:textId="0C2C8B62" w:rsidR="00DF7AE2" w:rsidRPr="004228D2" w:rsidRDefault="00DF7AE2" w:rsidP="00340E9A">
      <w:pPr>
        <w:ind w:right="237"/>
        <w:jc w:val="both"/>
        <w:rPr>
          <w:bCs/>
          <w:sz w:val="24"/>
          <w:szCs w:val="24"/>
        </w:rPr>
      </w:pPr>
    </w:p>
    <w:p w14:paraId="4519C025" w14:textId="77777777" w:rsidR="008B28E7" w:rsidRDefault="008B28E7" w:rsidP="00340E9A">
      <w:pPr>
        <w:ind w:right="237"/>
        <w:jc w:val="both"/>
        <w:rPr>
          <w:bCs/>
          <w:sz w:val="24"/>
          <w:szCs w:val="24"/>
        </w:rPr>
      </w:pPr>
    </w:p>
    <w:p w14:paraId="17187CB5" w14:textId="77777777" w:rsidR="00900DA2" w:rsidRPr="00270EEB" w:rsidRDefault="00900DA2"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69904CEB" w14:textId="77777777" w:rsidR="00900DA2" w:rsidRDefault="00900DA2" w:rsidP="00900DA2">
      <w:pPr>
        <w:ind w:right="237"/>
      </w:pPr>
      <w:r>
        <w:t xml:space="preserve">                                                           </w:t>
      </w:r>
    </w:p>
    <w:p w14:paraId="3F670089" w14:textId="77777777" w:rsidR="00900DA2" w:rsidRDefault="00900DA2" w:rsidP="00900DA2">
      <w:pPr>
        <w:ind w:right="237"/>
      </w:pPr>
    </w:p>
    <w:p w14:paraId="3D419294" w14:textId="77777777" w:rsidR="00900DA2" w:rsidRDefault="00900DA2" w:rsidP="00900DA2">
      <w:pPr>
        <w:ind w:right="237"/>
      </w:pPr>
    </w:p>
    <w:p w14:paraId="17500E74" w14:textId="77777777" w:rsidR="00900DA2" w:rsidRDefault="00900DA2" w:rsidP="00900DA2">
      <w:pPr>
        <w:ind w:right="237"/>
      </w:pPr>
    </w:p>
    <w:p w14:paraId="4558A9F8" w14:textId="77777777" w:rsidR="00900DA2" w:rsidRDefault="00900DA2" w:rsidP="00900DA2">
      <w:pPr>
        <w:ind w:right="237"/>
      </w:pPr>
    </w:p>
    <w:p w14:paraId="667772C5" w14:textId="77777777" w:rsidR="00900DA2" w:rsidRDefault="00900DA2" w:rsidP="00900DA2">
      <w:pPr>
        <w:ind w:right="237"/>
      </w:pPr>
    </w:p>
    <w:p w14:paraId="7989B307" w14:textId="77777777" w:rsidR="00900DA2" w:rsidRDefault="00900DA2" w:rsidP="00900DA2">
      <w:pPr>
        <w:ind w:right="237"/>
      </w:pPr>
    </w:p>
    <w:p w14:paraId="29FF84BC" w14:textId="77777777" w:rsidR="00900DA2" w:rsidRDefault="00900DA2" w:rsidP="00900DA2">
      <w:pPr>
        <w:ind w:right="237"/>
      </w:pPr>
    </w:p>
    <w:p w14:paraId="2A433EA3" w14:textId="77777777" w:rsidR="00900DA2" w:rsidRDefault="00900DA2" w:rsidP="00900DA2">
      <w:pPr>
        <w:ind w:right="237"/>
      </w:pPr>
    </w:p>
    <w:p w14:paraId="14FA8C2B" w14:textId="77777777" w:rsidR="00900DA2" w:rsidRDefault="00900DA2" w:rsidP="00900DA2">
      <w:pPr>
        <w:ind w:right="237"/>
      </w:pPr>
    </w:p>
    <w:p w14:paraId="2E6EAF91" w14:textId="77777777" w:rsidR="00900DA2" w:rsidRDefault="00900DA2" w:rsidP="00900DA2">
      <w:pPr>
        <w:ind w:right="237"/>
      </w:pPr>
    </w:p>
    <w:p w14:paraId="52D76640" w14:textId="77777777" w:rsidR="00900DA2" w:rsidRDefault="00900DA2" w:rsidP="00900DA2">
      <w:pPr>
        <w:ind w:right="237"/>
      </w:pPr>
    </w:p>
    <w:p w14:paraId="71F1AC75" w14:textId="77777777" w:rsidR="00900DA2" w:rsidRDefault="00900DA2" w:rsidP="00900DA2">
      <w:pPr>
        <w:ind w:right="237"/>
      </w:pPr>
    </w:p>
    <w:p w14:paraId="314B869C" w14:textId="77777777" w:rsidR="00900DA2" w:rsidRDefault="00900DA2" w:rsidP="00900DA2">
      <w:pPr>
        <w:ind w:right="237"/>
      </w:pPr>
    </w:p>
    <w:p w14:paraId="4639F11E" w14:textId="77777777" w:rsidR="00900DA2" w:rsidRDefault="00900DA2" w:rsidP="00900DA2">
      <w:pPr>
        <w:ind w:right="237"/>
      </w:pPr>
    </w:p>
    <w:p w14:paraId="3DC32BE4" w14:textId="77777777" w:rsidR="00900DA2" w:rsidRDefault="00900DA2" w:rsidP="00900DA2">
      <w:pPr>
        <w:ind w:right="237"/>
      </w:pPr>
    </w:p>
    <w:p w14:paraId="20A63F19" w14:textId="77777777" w:rsidR="00900DA2" w:rsidRDefault="00900DA2" w:rsidP="00900DA2">
      <w:pPr>
        <w:ind w:right="237"/>
      </w:pPr>
    </w:p>
    <w:p w14:paraId="40AD8526" w14:textId="77777777" w:rsidR="00900DA2" w:rsidRDefault="00900DA2" w:rsidP="00900DA2">
      <w:pPr>
        <w:ind w:right="237"/>
      </w:pPr>
    </w:p>
    <w:p w14:paraId="4E7FA84C" w14:textId="77777777" w:rsidR="00900DA2" w:rsidRDefault="00900DA2" w:rsidP="00900DA2">
      <w:pPr>
        <w:ind w:right="237"/>
      </w:pPr>
    </w:p>
    <w:p w14:paraId="445A08AA" w14:textId="77777777" w:rsidR="00900DA2" w:rsidRDefault="00900DA2" w:rsidP="00900DA2">
      <w:pPr>
        <w:ind w:right="237"/>
      </w:pPr>
    </w:p>
    <w:p w14:paraId="45B4AED4" w14:textId="77777777" w:rsidR="00900DA2" w:rsidRDefault="00900DA2" w:rsidP="00900DA2">
      <w:pPr>
        <w:ind w:right="237"/>
      </w:pPr>
    </w:p>
    <w:p w14:paraId="0A800EDD" w14:textId="77777777" w:rsidR="00900DA2" w:rsidRDefault="00900DA2" w:rsidP="00900DA2">
      <w:pPr>
        <w:ind w:right="237"/>
      </w:pPr>
    </w:p>
    <w:p w14:paraId="0495FFEB" w14:textId="77777777" w:rsidR="00900DA2" w:rsidRDefault="00900DA2" w:rsidP="00900DA2">
      <w:pPr>
        <w:ind w:right="237"/>
      </w:pPr>
    </w:p>
    <w:p w14:paraId="30A44C25" w14:textId="77777777" w:rsidR="00900DA2" w:rsidRDefault="00900DA2" w:rsidP="00900DA2">
      <w:pPr>
        <w:ind w:right="237"/>
      </w:pPr>
    </w:p>
    <w:p w14:paraId="583FAE1C" w14:textId="77777777" w:rsidR="00900DA2" w:rsidRDefault="00900DA2" w:rsidP="00900DA2">
      <w:pPr>
        <w:ind w:right="237"/>
      </w:pPr>
    </w:p>
    <w:p w14:paraId="18E66E78" w14:textId="77777777" w:rsidR="00900DA2" w:rsidRDefault="00900DA2" w:rsidP="00900DA2">
      <w:pPr>
        <w:ind w:right="237"/>
      </w:pPr>
    </w:p>
    <w:p w14:paraId="43EC5735" w14:textId="77777777" w:rsidR="00900DA2" w:rsidRDefault="00900DA2" w:rsidP="00900DA2">
      <w:pPr>
        <w:ind w:right="237"/>
      </w:pPr>
    </w:p>
    <w:p w14:paraId="41ED33FE" w14:textId="77777777" w:rsidR="00900DA2" w:rsidRDefault="00900DA2" w:rsidP="00900DA2">
      <w:pPr>
        <w:ind w:right="237"/>
      </w:pPr>
    </w:p>
    <w:p w14:paraId="7C1EA0F6" w14:textId="77777777" w:rsidR="00900DA2" w:rsidRDefault="00900DA2" w:rsidP="00900DA2">
      <w:pPr>
        <w:ind w:right="237"/>
      </w:pPr>
    </w:p>
    <w:p w14:paraId="506AFC1E" w14:textId="77777777" w:rsidR="00900DA2" w:rsidRDefault="00900DA2" w:rsidP="00900DA2">
      <w:pPr>
        <w:ind w:right="237"/>
      </w:pPr>
    </w:p>
    <w:p w14:paraId="27B756A7" w14:textId="77777777" w:rsidR="00900DA2" w:rsidRDefault="00900DA2" w:rsidP="00900DA2">
      <w:pPr>
        <w:ind w:right="237"/>
      </w:pPr>
    </w:p>
    <w:p w14:paraId="483A6DED" w14:textId="77777777" w:rsidR="00900DA2" w:rsidRDefault="00900DA2" w:rsidP="00900DA2">
      <w:pPr>
        <w:ind w:right="237"/>
      </w:pPr>
    </w:p>
    <w:p w14:paraId="576FE9C3" w14:textId="77777777" w:rsidR="00900DA2" w:rsidRDefault="00900DA2" w:rsidP="00900DA2">
      <w:pPr>
        <w:ind w:right="237"/>
      </w:pPr>
    </w:p>
    <w:p w14:paraId="53F30BE9" w14:textId="77777777" w:rsidR="00900DA2" w:rsidRDefault="00900DA2" w:rsidP="00900DA2">
      <w:pPr>
        <w:ind w:right="237"/>
      </w:pPr>
    </w:p>
    <w:p w14:paraId="20677F04" w14:textId="77777777" w:rsidR="00900DA2" w:rsidRDefault="00900DA2" w:rsidP="00900DA2">
      <w:pPr>
        <w:ind w:right="237"/>
      </w:pPr>
    </w:p>
    <w:p w14:paraId="03AECB00" w14:textId="77777777" w:rsidR="00900DA2" w:rsidRDefault="00900DA2" w:rsidP="00900DA2">
      <w:pPr>
        <w:ind w:right="237"/>
      </w:pPr>
    </w:p>
    <w:p w14:paraId="33D561BD" w14:textId="77777777" w:rsidR="00900DA2" w:rsidRDefault="00900DA2" w:rsidP="00900DA2">
      <w:pPr>
        <w:ind w:right="237"/>
      </w:pPr>
    </w:p>
    <w:p w14:paraId="2E02B959" w14:textId="77777777" w:rsidR="00900DA2" w:rsidRDefault="00900DA2" w:rsidP="00900DA2">
      <w:pPr>
        <w:ind w:right="237"/>
      </w:pPr>
    </w:p>
    <w:p w14:paraId="7EF96B77" w14:textId="77777777" w:rsidR="00900DA2" w:rsidRDefault="00900DA2" w:rsidP="00900DA2">
      <w:pPr>
        <w:ind w:right="237"/>
      </w:pPr>
    </w:p>
    <w:p w14:paraId="337DDB2D" w14:textId="77777777" w:rsidR="00900DA2" w:rsidRDefault="00900DA2" w:rsidP="00900DA2">
      <w:pPr>
        <w:ind w:right="237"/>
      </w:pPr>
    </w:p>
    <w:p w14:paraId="15CF5ECC" w14:textId="77777777" w:rsidR="00900DA2" w:rsidRDefault="00900DA2" w:rsidP="00900DA2">
      <w:pPr>
        <w:ind w:right="237"/>
      </w:pPr>
    </w:p>
    <w:p w14:paraId="3F6FF540" w14:textId="77777777" w:rsidR="00900DA2" w:rsidRDefault="00900DA2" w:rsidP="00900DA2">
      <w:pPr>
        <w:ind w:right="237"/>
      </w:pPr>
    </w:p>
    <w:p w14:paraId="0AE215B8" w14:textId="77777777" w:rsidR="00900DA2" w:rsidRDefault="00900DA2" w:rsidP="00900DA2">
      <w:pPr>
        <w:ind w:right="237"/>
      </w:pPr>
    </w:p>
    <w:p w14:paraId="11F1542C" w14:textId="77777777" w:rsidR="00900DA2" w:rsidRDefault="00900DA2" w:rsidP="00900DA2">
      <w:pPr>
        <w:ind w:right="237"/>
      </w:pPr>
    </w:p>
    <w:p w14:paraId="3E7AABAF" w14:textId="1E67DF61" w:rsidR="00025650" w:rsidRPr="00900DA2" w:rsidRDefault="00025650" w:rsidP="00900DA2">
      <w:pPr>
        <w:ind w:left="2880" w:right="237" w:firstLine="720"/>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0DACBFB3"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r w:rsidR="00CF1D5F" w:rsidRPr="777CCE50">
        <w:rPr>
          <w:rStyle w:val="normaltextrun"/>
          <w:rFonts w:ascii="Arial" w:hAnsi="Arial" w:cs="Arial"/>
          <w:color w:val="000000" w:themeColor="text1"/>
        </w:rPr>
        <w:t xml:space="preserve">.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D920CC6" w14:textId="77777777" w:rsidR="00B21FF4" w:rsidRDefault="00B21FF4" w:rsidP="00345FE5">
      <w:pPr>
        <w:ind w:right="237"/>
        <w:jc w:val="both"/>
        <w:rPr>
          <w:b/>
          <w:sz w:val="24"/>
          <w:szCs w:val="24"/>
        </w:rPr>
      </w:pPr>
    </w:p>
    <w:p w14:paraId="495B3BE1" w14:textId="50BA23DD" w:rsidR="00345FE5" w:rsidRPr="00345FE5" w:rsidRDefault="00B21FF4" w:rsidP="00841A6A">
      <w:pPr>
        <w:spacing w:line="480" w:lineRule="auto"/>
        <w:ind w:right="237"/>
        <w:jc w:val="both"/>
        <w:rPr>
          <w:bCs/>
          <w:sz w:val="24"/>
          <w:szCs w:val="24"/>
        </w:rPr>
      </w:pPr>
      <w:r>
        <w:rPr>
          <w:bCs/>
          <w:sz w:val="24"/>
          <w:szCs w:val="24"/>
        </w:rPr>
        <w:t>Northouse (2010)</w:t>
      </w:r>
      <w:r w:rsidR="00345FE5" w:rsidRPr="00345FE5">
        <w:rPr>
          <w:bCs/>
          <w:sz w:val="24"/>
          <w:szCs w:val="24"/>
        </w:rPr>
        <w:t xml:space="preserve"> defines leadership as the process of influencing others to understand and agree about what needs to be done and how to do it. However, defining what a leader is</w:t>
      </w:r>
      <w:r>
        <w:rPr>
          <w:bCs/>
          <w:sz w:val="24"/>
          <w:szCs w:val="24"/>
        </w:rPr>
        <w:t xml:space="preserve"> </w:t>
      </w:r>
      <w:r w:rsidR="00345FE5" w:rsidRPr="00345FE5">
        <w:rPr>
          <w:bCs/>
          <w:sz w:val="24"/>
          <w:szCs w:val="24"/>
        </w:rPr>
        <w:t>not straightforward. An example of this is the fact that the University of Manchester states that some people believe that a leader is someone who holds a position of authority, whereas some people believe a leader is defined by how the individual behaves, acts and treats people</w:t>
      </w:r>
      <w:r>
        <w:rPr>
          <w:bCs/>
          <w:sz w:val="24"/>
          <w:szCs w:val="24"/>
        </w:rPr>
        <w:t xml:space="preserve"> (University of Manchester, 2025). </w:t>
      </w:r>
      <w:r w:rsidR="00345FE5" w:rsidRPr="00345FE5">
        <w:rPr>
          <w:bCs/>
          <w:sz w:val="24"/>
          <w:szCs w:val="24"/>
        </w:rPr>
        <w:t>The College of Policing has developed a National Centre for Police Leadership, and they state that a leader in policing should be an individual who leads by example, has a strong sense of pride and sticks to policing values, and is an individual who challenges behaviour which falls below the standards of policing</w:t>
      </w:r>
      <w:r>
        <w:rPr>
          <w:bCs/>
          <w:sz w:val="24"/>
          <w:szCs w:val="24"/>
        </w:rPr>
        <w:t xml:space="preserve"> (College of Policing, 2022)</w:t>
      </w:r>
    </w:p>
    <w:p w14:paraId="4C15084C" w14:textId="77777777" w:rsidR="00345FE5" w:rsidRPr="00345FE5" w:rsidRDefault="00345FE5" w:rsidP="00841A6A">
      <w:pPr>
        <w:spacing w:line="480" w:lineRule="auto"/>
        <w:ind w:right="237"/>
        <w:jc w:val="both"/>
        <w:rPr>
          <w:bCs/>
          <w:sz w:val="24"/>
          <w:szCs w:val="24"/>
        </w:rPr>
      </w:pPr>
      <w:r w:rsidRPr="00345FE5">
        <w:rPr>
          <w:bCs/>
          <w:sz w:val="24"/>
          <w:szCs w:val="24"/>
        </w:rPr>
        <w:t> </w:t>
      </w:r>
    </w:p>
    <w:p w14:paraId="5DEC291E" w14:textId="77777777" w:rsidR="00345FE5" w:rsidRPr="00345FE5" w:rsidRDefault="00345FE5" w:rsidP="00841A6A">
      <w:pPr>
        <w:spacing w:line="480" w:lineRule="auto"/>
        <w:ind w:right="237"/>
        <w:jc w:val="both"/>
        <w:rPr>
          <w:bCs/>
          <w:sz w:val="24"/>
          <w:szCs w:val="24"/>
        </w:rPr>
      </w:pPr>
      <w:r w:rsidRPr="00345FE5">
        <w:rPr>
          <w:bCs/>
          <w:sz w:val="24"/>
          <w:szCs w:val="24"/>
        </w:rPr>
        <w:t>During my probationary period I have experienced a wide range of different types of leaders and different types of leadership skills and strategies. As well as experiencing many different types of leaders, I have also worked on continuously learning how to become a leader and adapting my leadership skills in order to adapt to operational demands and different situations that I face on a daily basis while working as a response officer. Within this essay I will discuss an incident where I played a key role, and I will also critically evaluate my flexibility in my leadership styles. Throughout my answer I will consider different leadership methods and tools that are used within policing and how I have seen them in use or used them myself. I will also discuss how I was able to change and adapt my leadership style in order to be able to apply those strategies to changing circumstances which I have experienced.</w:t>
      </w:r>
    </w:p>
    <w:p w14:paraId="47F2581D" w14:textId="77777777" w:rsidR="00345FE5" w:rsidRPr="00345FE5" w:rsidRDefault="00345FE5" w:rsidP="00841A6A">
      <w:pPr>
        <w:spacing w:line="480" w:lineRule="auto"/>
        <w:ind w:right="237"/>
        <w:jc w:val="both"/>
        <w:rPr>
          <w:bCs/>
          <w:sz w:val="24"/>
          <w:szCs w:val="24"/>
        </w:rPr>
      </w:pPr>
      <w:r w:rsidRPr="00345FE5">
        <w:rPr>
          <w:bCs/>
          <w:sz w:val="24"/>
          <w:szCs w:val="24"/>
        </w:rPr>
        <w:t> </w:t>
      </w:r>
    </w:p>
    <w:p w14:paraId="372B1FCF" w14:textId="3C0C6172" w:rsidR="00345FE5" w:rsidRPr="00345FE5" w:rsidRDefault="00345FE5" w:rsidP="00841A6A">
      <w:pPr>
        <w:spacing w:line="480" w:lineRule="auto"/>
        <w:ind w:right="237"/>
        <w:jc w:val="both"/>
        <w:rPr>
          <w:bCs/>
          <w:sz w:val="24"/>
          <w:szCs w:val="24"/>
        </w:rPr>
      </w:pPr>
      <w:r w:rsidRPr="00345FE5">
        <w:rPr>
          <w:bCs/>
          <w:sz w:val="24"/>
          <w:szCs w:val="24"/>
        </w:rPr>
        <w:t xml:space="preserve">The incident I will discuss was reported to police via a </w:t>
      </w:r>
      <w:r w:rsidR="00B21FF4" w:rsidRPr="00345FE5">
        <w:rPr>
          <w:bCs/>
          <w:sz w:val="24"/>
          <w:szCs w:val="24"/>
        </w:rPr>
        <w:t>999-phone</w:t>
      </w:r>
      <w:r w:rsidR="00B21FF4">
        <w:rPr>
          <w:bCs/>
          <w:sz w:val="24"/>
          <w:szCs w:val="24"/>
        </w:rPr>
        <w:t xml:space="preserve"> </w:t>
      </w:r>
      <w:r w:rsidRPr="00345FE5">
        <w:rPr>
          <w:bCs/>
          <w:sz w:val="24"/>
          <w:szCs w:val="24"/>
        </w:rPr>
        <w:t>call made by a member of the public that a child had been physically assaulted outside a restaurant by another child. At the time of the report, I was working with a colleague who was significantly less experienced than me in service; therefore, due to the call being an emergency response call, I told my colleague that they would need to pull over so that I could drive, as they were not trained in emergency response driving. While enroute to the location of the call, I completed initial checks of the details of the call, and from these checks I was informed that there was no information on who the victim or the perpetrator in this incident was, and the only information available to me and my colleague at the time was the fact that the alleged victim at the time had been badly assaulted and he had since left the area.</w:t>
      </w:r>
    </w:p>
    <w:p w14:paraId="71DCDD20" w14:textId="77777777" w:rsidR="006D1B8C" w:rsidRDefault="006D1B8C" w:rsidP="00841A6A">
      <w:pPr>
        <w:spacing w:line="480" w:lineRule="auto"/>
        <w:ind w:right="237"/>
        <w:jc w:val="both"/>
        <w:rPr>
          <w:bCs/>
          <w:sz w:val="24"/>
          <w:szCs w:val="24"/>
        </w:rPr>
      </w:pPr>
    </w:p>
    <w:p w14:paraId="072D8B39" w14:textId="7A3C527B" w:rsidR="00345FE5" w:rsidRPr="00345FE5" w:rsidRDefault="00345FE5" w:rsidP="00841A6A">
      <w:pPr>
        <w:spacing w:line="480" w:lineRule="auto"/>
        <w:ind w:right="237"/>
        <w:jc w:val="both"/>
        <w:rPr>
          <w:bCs/>
          <w:sz w:val="24"/>
          <w:szCs w:val="24"/>
        </w:rPr>
      </w:pPr>
      <w:r w:rsidRPr="00345FE5">
        <w:rPr>
          <w:bCs/>
          <w:sz w:val="24"/>
          <w:szCs w:val="24"/>
        </w:rPr>
        <w:t>Upon arrival at the location, I instantly noticed that there were many members of the public present in the area, and I needed to identify who the reporting person of the call was. I approached the manager of the restaurant, who stated that he was the reporting person. He stated that he had witnessed a large group of youths aged between thirteen and sixteen outside of the restaurant when one of the youths assaulted another by hitting him in the face with what appeared to be a punch and that the youth who was assaulted made off from the area away from the individuals who assaulted him. I asked the manager if he knew the individuals involved in this incident and/or</w:t>
      </w:r>
      <w:r w:rsidR="00B21FF4">
        <w:rPr>
          <w:bCs/>
          <w:sz w:val="24"/>
          <w:szCs w:val="24"/>
        </w:rPr>
        <w:t xml:space="preserve"> </w:t>
      </w:r>
      <w:r w:rsidRPr="00345FE5">
        <w:rPr>
          <w:bCs/>
          <w:sz w:val="24"/>
          <w:szCs w:val="24"/>
        </w:rPr>
        <w:t>if he knew where the individual had made off to. The reporting person stated he does not know the individuals involved in the incident; however, he had seen them in the restaurant before.</w:t>
      </w:r>
    </w:p>
    <w:p w14:paraId="7942B576" w14:textId="77777777" w:rsidR="00345FE5" w:rsidRPr="00345FE5" w:rsidRDefault="00345FE5" w:rsidP="00841A6A">
      <w:pPr>
        <w:spacing w:line="480" w:lineRule="auto"/>
        <w:ind w:right="237"/>
        <w:jc w:val="both"/>
        <w:rPr>
          <w:bCs/>
          <w:sz w:val="24"/>
          <w:szCs w:val="24"/>
        </w:rPr>
      </w:pPr>
      <w:r w:rsidRPr="00345FE5">
        <w:rPr>
          <w:bCs/>
          <w:sz w:val="24"/>
          <w:szCs w:val="24"/>
        </w:rPr>
        <w:t> </w:t>
      </w:r>
    </w:p>
    <w:p w14:paraId="0F387312" w14:textId="24386E5E" w:rsidR="00345FE5" w:rsidRPr="00345FE5" w:rsidRDefault="00345FE5" w:rsidP="00841A6A">
      <w:pPr>
        <w:spacing w:line="480" w:lineRule="auto"/>
        <w:ind w:right="237"/>
        <w:jc w:val="both"/>
        <w:rPr>
          <w:bCs/>
          <w:sz w:val="24"/>
          <w:szCs w:val="24"/>
        </w:rPr>
      </w:pPr>
      <w:r w:rsidRPr="00345FE5">
        <w:rPr>
          <w:bCs/>
          <w:sz w:val="24"/>
          <w:szCs w:val="24"/>
        </w:rPr>
        <w:t>While I was conversing with the reporting person, my colleague was conducting witness enquiries in the restaurant to see if any people in the restaurant had any details of the incident or who was involved in the incident, as at that time we had a vulnerable victim with a potential significant injury who we were yet to identify or locate. There are several different ways in which an individual could be a vulnerable victim; however, due to the fact that the reporting person stated that the alleged victim in this incident was underage, this makes him a vulnerable victim</w:t>
      </w:r>
      <w:r w:rsidR="00756358">
        <w:rPr>
          <w:bCs/>
          <w:sz w:val="24"/>
          <w:szCs w:val="24"/>
        </w:rPr>
        <w:t xml:space="preserve"> (COPFS, 2024)</w:t>
      </w:r>
      <w:r w:rsidRPr="00345FE5">
        <w:rPr>
          <w:bCs/>
          <w:sz w:val="24"/>
          <w:szCs w:val="24"/>
        </w:rPr>
        <w:t>. After speaking to the reporting person at length and gaining an account, I went back and spoke to my colleague. My colleague identified a potential witness who stated they knew the alleged victim. This witness stated that the victim in this incident left the area after being assaulted and he had returned home to his family. The witness provided my colleague and me with the contact details for the victim.</w:t>
      </w:r>
    </w:p>
    <w:p w14:paraId="03A32F1E" w14:textId="77777777" w:rsidR="00345FE5" w:rsidRPr="00345FE5" w:rsidRDefault="00345FE5" w:rsidP="00841A6A">
      <w:pPr>
        <w:spacing w:line="480" w:lineRule="auto"/>
        <w:ind w:right="237"/>
        <w:jc w:val="both"/>
        <w:rPr>
          <w:bCs/>
          <w:sz w:val="24"/>
          <w:szCs w:val="24"/>
        </w:rPr>
      </w:pPr>
      <w:r w:rsidRPr="00345FE5">
        <w:rPr>
          <w:bCs/>
          <w:sz w:val="24"/>
          <w:szCs w:val="24"/>
        </w:rPr>
        <w:t> </w:t>
      </w:r>
    </w:p>
    <w:p w14:paraId="26534081" w14:textId="77777777" w:rsidR="00345FE5" w:rsidRPr="00345FE5" w:rsidRDefault="00345FE5" w:rsidP="00841A6A">
      <w:pPr>
        <w:spacing w:line="480" w:lineRule="auto"/>
        <w:ind w:right="237"/>
        <w:jc w:val="both"/>
        <w:rPr>
          <w:bCs/>
          <w:sz w:val="24"/>
          <w:szCs w:val="24"/>
        </w:rPr>
      </w:pPr>
      <w:r w:rsidRPr="00345FE5">
        <w:rPr>
          <w:bCs/>
          <w:sz w:val="24"/>
          <w:szCs w:val="24"/>
        </w:rPr>
        <w:t>I then contacted the victim via his phone, and I spoke to his parents on the phone. The parents of the victim stated that they were on their way to the local hospital, as the victim had received an injury to his eye. I informed the parents of the victim that my colleague and I would attend the local hospital in order to speak with the victim. When attending the hospital, I identified the victim, and I instantly noticed that the victim had a significant injury to his eye. There was significant swelling, bleeding and what appeared to be a large laceration to the eyelid of the victim.</w:t>
      </w:r>
    </w:p>
    <w:p w14:paraId="48D251F0" w14:textId="77777777" w:rsidR="00345FE5" w:rsidRDefault="00345FE5" w:rsidP="00841A6A">
      <w:pPr>
        <w:spacing w:line="480" w:lineRule="auto"/>
        <w:ind w:right="237"/>
        <w:jc w:val="both"/>
        <w:rPr>
          <w:bCs/>
          <w:sz w:val="24"/>
          <w:szCs w:val="24"/>
        </w:rPr>
      </w:pPr>
    </w:p>
    <w:p w14:paraId="596EDA91" w14:textId="35F8941B" w:rsidR="00B21FF4" w:rsidRPr="00B21FF4" w:rsidRDefault="00B21FF4" w:rsidP="00841A6A">
      <w:pPr>
        <w:spacing w:line="480" w:lineRule="auto"/>
        <w:ind w:right="237"/>
        <w:jc w:val="both"/>
        <w:rPr>
          <w:bCs/>
          <w:sz w:val="24"/>
          <w:szCs w:val="24"/>
        </w:rPr>
      </w:pPr>
      <w:r w:rsidRPr="00B21FF4">
        <w:rPr>
          <w:bCs/>
          <w:sz w:val="24"/>
          <w:szCs w:val="24"/>
        </w:rPr>
        <w:t>While the victim was assessed by medical professionals, and they informed my colleague and me that the injuries sustained by the victim were consistent with grievous bodily harm, and from speaking with the victim, he stated that the injury occurred when another child assaulted him with a knuckle duster. Due to this incident, it was apparent that this incident was not a straightforward assault, but it was a S.18 Grievous Bodily Harm (GBH).</w:t>
      </w:r>
    </w:p>
    <w:p w14:paraId="0CC3C47F"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4D56021F" w14:textId="77777777" w:rsidR="00B21FF4" w:rsidRPr="00B21FF4" w:rsidRDefault="00B21FF4" w:rsidP="00841A6A">
      <w:pPr>
        <w:spacing w:line="480" w:lineRule="auto"/>
        <w:ind w:right="237"/>
        <w:jc w:val="both"/>
        <w:rPr>
          <w:bCs/>
          <w:sz w:val="24"/>
          <w:szCs w:val="24"/>
        </w:rPr>
      </w:pPr>
      <w:r w:rsidRPr="00B21FF4">
        <w:rPr>
          <w:bCs/>
          <w:sz w:val="24"/>
          <w:szCs w:val="24"/>
        </w:rPr>
        <w:t>Due to the serious nature of the incident, I spoke with my colleague, who informed me that they were unsure of how to proceed due to them never dealing with an assault as serious as this and they had never dealt with a serious assault involving a child. At this point I decided that I would take charge of the investigation, and I would lead the investigation while my colleague assisted me.</w:t>
      </w:r>
    </w:p>
    <w:p w14:paraId="779C2BC3"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3D47C323" w14:textId="116F33A3" w:rsidR="00B21FF4" w:rsidRPr="00B21FF4" w:rsidRDefault="00B21FF4" w:rsidP="00841A6A">
      <w:pPr>
        <w:spacing w:line="480" w:lineRule="auto"/>
        <w:ind w:right="237"/>
        <w:jc w:val="both"/>
        <w:rPr>
          <w:bCs/>
          <w:sz w:val="24"/>
          <w:szCs w:val="24"/>
        </w:rPr>
      </w:pPr>
      <w:r w:rsidRPr="00B21FF4">
        <w:rPr>
          <w:bCs/>
          <w:sz w:val="24"/>
          <w:szCs w:val="24"/>
        </w:rPr>
        <w:t>I decided that due to the nature of the incident, I needed to inform the local Criminal Investigation Department (CID), as they would oversee and be responsible for the investigation. I then stated to my colleague that there were certain actions that needed to be taken in a GBH offence. The next action that I took was asking my colleague to take an initial account from the victim which outlined the timeline of events, details of the suspect, and details of the assault itself. The next action that needed to be taken was the clothing of the victim had to be seized for forensic examination and evidence in the offence. Due to the age of the victim, I stated that in order to seize the clothing, an appropriate adult needed to be present. An appropriate adult can be the adult or legal guardian of the child involved with the police</w:t>
      </w:r>
      <w:r w:rsidR="00756358">
        <w:rPr>
          <w:bCs/>
          <w:sz w:val="24"/>
          <w:szCs w:val="24"/>
        </w:rPr>
        <w:t xml:space="preserve"> (Mellor, 2024)</w:t>
      </w:r>
      <w:r w:rsidRPr="00B21FF4">
        <w:rPr>
          <w:bCs/>
          <w:sz w:val="24"/>
          <w:szCs w:val="24"/>
        </w:rPr>
        <w:t>. Therefore, from speaking to the parent of the victim, she stated she would function as the appropriate adult for the victim.</w:t>
      </w:r>
    </w:p>
    <w:p w14:paraId="0515F3C1"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3634E504" w14:textId="77777777" w:rsidR="00B21FF4" w:rsidRPr="00B21FF4" w:rsidRDefault="00B21FF4" w:rsidP="00841A6A">
      <w:pPr>
        <w:spacing w:line="480" w:lineRule="auto"/>
        <w:ind w:right="237"/>
        <w:jc w:val="both"/>
        <w:rPr>
          <w:bCs/>
          <w:sz w:val="24"/>
          <w:szCs w:val="24"/>
        </w:rPr>
      </w:pPr>
      <w:r w:rsidRPr="00B21FF4">
        <w:rPr>
          <w:bCs/>
          <w:sz w:val="24"/>
          <w:szCs w:val="24"/>
        </w:rPr>
        <w:t>I then spoke to my colleague again and asked them what they believe the next stage of the investigation should be. My colleague stated that they believed that the next stage should be that we go and arrest the suspect based off the allegation. I stated to my colleague that in a low-level assault that would be the usual next step; however, due to the fact that the level of assault actuates to GBH, my colleague and I could not go and arrest the suspect in order to prevent cross-contamination of DNA from the victim and the suspect. Therefore, I asked for more units to go and arrest the suspect and prevent cross-contamination. Following, after asking for more unit officers from CID, they attended the hospital and completed a statement with the victim outlining the offence and the series of events.</w:t>
      </w:r>
    </w:p>
    <w:p w14:paraId="2642A33F"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657D64BA" w14:textId="2F4F847B" w:rsidR="00B21FF4" w:rsidRPr="00B21FF4" w:rsidRDefault="00B21FF4" w:rsidP="00841A6A">
      <w:pPr>
        <w:spacing w:line="480" w:lineRule="auto"/>
        <w:ind w:right="237"/>
        <w:jc w:val="both"/>
        <w:rPr>
          <w:bCs/>
          <w:sz w:val="24"/>
          <w:szCs w:val="24"/>
        </w:rPr>
      </w:pPr>
      <w:r w:rsidRPr="00B21FF4">
        <w:rPr>
          <w:bCs/>
          <w:sz w:val="24"/>
          <w:szCs w:val="24"/>
        </w:rPr>
        <w:t>Since critically reflecting on this incident, I have identified that I played a notable role in this investigation. However, even though I took charge of the initial part of this investigation, I delegated some of the actions in this investigation to my colleague who was with me at the time. During this incident I adopted the leadership style of an autocratic leader. This particular leadership style involves the individual who is adopting it taking a more hands-on approach to leadership. Individuals who adopt this particular leadership style tend to be comfortable making decisions, and they tend to share information with their team and the individuals with whom they are working</w:t>
      </w:r>
      <w:r w:rsidR="00756358">
        <w:rPr>
          <w:bCs/>
          <w:sz w:val="24"/>
          <w:szCs w:val="24"/>
        </w:rPr>
        <w:t xml:space="preserve"> (St. Catherine University, 2021)</w:t>
      </w:r>
      <w:r w:rsidRPr="00B21FF4">
        <w:rPr>
          <w:bCs/>
          <w:sz w:val="24"/>
          <w:szCs w:val="24"/>
        </w:rPr>
        <w:t>. I decided to adopt this style of leadership while dealing with this incident, as my colleague stated they had not dealt with an incident similar to the one we were dealing with. Another reason I adopted this leadership style was because during this incident multiple decisions needed to be made, such as not going to arrest the suspect to prevent cross-contamination and also informing CID of the incident and sharing the information of the incident with the arresting officers and CID officers.</w:t>
      </w:r>
    </w:p>
    <w:p w14:paraId="168E204B"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6579A639" w14:textId="22E50CBE" w:rsidR="00B21FF4" w:rsidRPr="00B21FF4" w:rsidRDefault="00B21FF4" w:rsidP="00841A6A">
      <w:pPr>
        <w:spacing w:line="480" w:lineRule="auto"/>
        <w:ind w:right="237"/>
        <w:jc w:val="both"/>
        <w:rPr>
          <w:bCs/>
          <w:sz w:val="24"/>
          <w:szCs w:val="24"/>
        </w:rPr>
      </w:pPr>
      <w:r w:rsidRPr="00B21FF4">
        <w:rPr>
          <w:bCs/>
          <w:sz w:val="24"/>
          <w:szCs w:val="24"/>
        </w:rPr>
        <w:t>However, when CID officers attended the local hospital, I changed my leadership style, as I was informed that CID officers would be the officers in charge of the case, and they would be overseeing the investigation once other officers arrested the suspect in this incident. When CID officers attended, I took on a more situational leadership style, as I needed to change my leadership skills due to the situation, as I was no longer the senior officer dealing with the incident, and I was no longer the officer in charge of the offence</w:t>
      </w:r>
      <w:r w:rsidR="00756358">
        <w:rPr>
          <w:bCs/>
          <w:sz w:val="24"/>
          <w:szCs w:val="24"/>
        </w:rPr>
        <w:t xml:space="preserve"> (SEFE Marketing &amp; Trading, 2024)</w:t>
      </w:r>
    </w:p>
    <w:p w14:paraId="06EAD5C4"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7A1779BF" w14:textId="5F15CE34" w:rsidR="00B21FF4" w:rsidRPr="00B21FF4" w:rsidRDefault="00B21FF4" w:rsidP="00841A6A">
      <w:pPr>
        <w:spacing w:line="480" w:lineRule="auto"/>
        <w:ind w:right="237"/>
        <w:jc w:val="both"/>
        <w:rPr>
          <w:bCs/>
          <w:sz w:val="24"/>
          <w:szCs w:val="24"/>
        </w:rPr>
      </w:pPr>
      <w:r w:rsidRPr="00B21FF4">
        <w:rPr>
          <w:bCs/>
          <w:sz w:val="24"/>
          <w:szCs w:val="24"/>
        </w:rPr>
        <w:t>While being on probation, I have had to demonstrate flexible leadership on many different occasions due to ever-changing situations that I have found myself in. Early on in my probationary period I used to adopt a different leadership style, as I was new in service, and I was young in service, and I was learning how to be flexible in my leadership style. The leadership style I would regularly adopt was a laissez-faire style of leadership, as I would delegate to other more experienced officers so that I could observe them and learn from them. However, the more experienced I have become as a police officer, the</w:t>
      </w:r>
      <w:r>
        <w:rPr>
          <w:bCs/>
          <w:sz w:val="24"/>
          <w:szCs w:val="24"/>
        </w:rPr>
        <w:t xml:space="preserve"> </w:t>
      </w:r>
      <w:r w:rsidRPr="00B21FF4">
        <w:rPr>
          <w:bCs/>
          <w:sz w:val="24"/>
          <w:szCs w:val="24"/>
        </w:rPr>
        <w:t>more leadership styles I have adopted, and I have become more flexible in the way I address leadership. The reason I have focused on adopting a more leadership approach is due to the fact that I am now one of the more experienced members on my team, and therefore I need to sometimes act as a leader and a mentor to the officers who are younger in service on my team.</w:t>
      </w:r>
    </w:p>
    <w:p w14:paraId="71A68168" w14:textId="77777777" w:rsidR="00B21FF4" w:rsidRPr="00B21FF4" w:rsidRDefault="00B21FF4" w:rsidP="00841A6A">
      <w:pPr>
        <w:spacing w:line="480" w:lineRule="auto"/>
        <w:ind w:right="237"/>
        <w:jc w:val="both"/>
        <w:rPr>
          <w:bCs/>
          <w:sz w:val="24"/>
          <w:szCs w:val="24"/>
        </w:rPr>
      </w:pPr>
      <w:r w:rsidRPr="00B21FF4">
        <w:rPr>
          <w:bCs/>
          <w:sz w:val="24"/>
          <w:szCs w:val="24"/>
        </w:rPr>
        <w:t> </w:t>
      </w:r>
    </w:p>
    <w:p w14:paraId="1BBF57B6" w14:textId="77777777" w:rsidR="00B21FF4" w:rsidRPr="00B21FF4" w:rsidRDefault="00B21FF4" w:rsidP="00841A6A">
      <w:pPr>
        <w:spacing w:line="480" w:lineRule="auto"/>
        <w:ind w:right="237"/>
        <w:jc w:val="both"/>
        <w:rPr>
          <w:bCs/>
          <w:sz w:val="24"/>
          <w:szCs w:val="24"/>
        </w:rPr>
      </w:pPr>
      <w:r w:rsidRPr="00B21FF4">
        <w:rPr>
          <w:bCs/>
          <w:sz w:val="24"/>
          <w:szCs w:val="24"/>
        </w:rPr>
        <w:t>In conclusion, throughout my probationary period I have adapted my leadership skills so that now I am able to adapt my leadership skills to the situation which I am facing as compared to in the past when I would adopt the same style of leadership as when I was young in service, and I was not confident in my ability as a police officer. This is a vital skill as a police officer because, being a police officer, I am faced with a wide variety of situations, and I also work with different officers on many occasions, so being able to adapt quickly and being flexible in leadership as a police officer is a vital skill. In relation to the incident I have discussed above, this was an example of me utilising my flexibility in leadership style, as when it was required of me, I changed my leadership style throughout this incident when it was required of me.</w:t>
      </w:r>
    </w:p>
    <w:p w14:paraId="1694AE5F" w14:textId="77777777" w:rsidR="00B21FF4" w:rsidRPr="00B21FF4" w:rsidRDefault="00B21FF4" w:rsidP="00B21FF4">
      <w:pPr>
        <w:ind w:right="237"/>
        <w:jc w:val="both"/>
        <w:rPr>
          <w:bCs/>
          <w:sz w:val="24"/>
          <w:szCs w:val="24"/>
        </w:rPr>
      </w:pPr>
      <w:r w:rsidRPr="00B21FF4">
        <w:rPr>
          <w:bCs/>
          <w:sz w:val="24"/>
          <w:szCs w:val="24"/>
        </w:rPr>
        <w:t> </w:t>
      </w:r>
    </w:p>
    <w:p w14:paraId="36CD1520" w14:textId="77777777" w:rsidR="006D1B8C" w:rsidRDefault="006D1B8C" w:rsidP="006D1B8C">
      <w:pPr>
        <w:ind w:right="237"/>
        <w:jc w:val="both"/>
        <w:rPr>
          <w:bCs/>
          <w:sz w:val="24"/>
          <w:szCs w:val="24"/>
        </w:rPr>
      </w:pPr>
    </w:p>
    <w:p w14:paraId="57CCC9A1" w14:textId="7FD1CAAB" w:rsidR="00B94BAC" w:rsidRPr="00841A6A" w:rsidRDefault="00841A6A" w:rsidP="00340E9A">
      <w:pPr>
        <w:ind w:right="237"/>
        <w:jc w:val="both"/>
        <w:rPr>
          <w:b/>
          <w:sz w:val="24"/>
          <w:szCs w:val="24"/>
          <w:u w:val="single"/>
        </w:rPr>
      </w:pPr>
      <w:r w:rsidRPr="00841A6A">
        <w:rPr>
          <w:b/>
          <w:sz w:val="24"/>
          <w:szCs w:val="24"/>
          <w:u w:val="single"/>
        </w:rPr>
        <w:t>1982 words</w:t>
      </w:r>
    </w:p>
    <w:p w14:paraId="0797331D" w14:textId="77777777" w:rsidR="00025650" w:rsidRPr="00270EEB" w:rsidRDefault="00025650" w:rsidP="00340E9A">
      <w:pPr>
        <w:ind w:right="237"/>
        <w:jc w:val="both"/>
        <w:rPr>
          <w:sz w:val="24"/>
          <w:szCs w:val="24"/>
        </w:rPr>
      </w:pPr>
    </w:p>
    <w:p w14:paraId="4E9085BF" w14:textId="38F67BF4" w:rsidR="00025650" w:rsidRDefault="00025650" w:rsidP="00340E9A">
      <w:pPr>
        <w:ind w:right="237"/>
        <w:jc w:val="both"/>
        <w:rPr>
          <w:sz w:val="24"/>
          <w:szCs w:val="24"/>
        </w:rPr>
      </w:pPr>
    </w:p>
    <w:p w14:paraId="65800057" w14:textId="77777777" w:rsidR="00025650" w:rsidRDefault="00025650" w:rsidP="00340E9A">
      <w:pPr>
        <w:ind w:right="237"/>
        <w:jc w:val="both"/>
        <w:rPr>
          <w:sz w:val="24"/>
          <w:szCs w:val="24"/>
        </w:rPr>
      </w:pPr>
    </w:p>
    <w:p w14:paraId="26F4A4E6" w14:textId="77777777" w:rsidR="00841A6A" w:rsidRPr="00270EEB" w:rsidRDefault="00841A6A" w:rsidP="00340E9A">
      <w:pPr>
        <w:ind w:right="237"/>
        <w:jc w:val="both"/>
        <w:rPr>
          <w:sz w:val="24"/>
          <w:szCs w:val="24"/>
        </w:rPr>
      </w:pPr>
    </w:p>
    <w:p w14:paraId="32933C98" w14:textId="1C0D3390" w:rsidR="00AA666E" w:rsidRDefault="00AA666E" w:rsidP="00340E9A">
      <w:pPr>
        <w:ind w:right="237"/>
        <w:rPr>
          <w:sz w:val="24"/>
          <w:szCs w:val="24"/>
        </w:rPr>
      </w:pPr>
    </w:p>
    <w:p w14:paraId="61ADF037" w14:textId="77777777" w:rsidR="00345FE5" w:rsidRPr="000B1E96" w:rsidRDefault="00345FE5" w:rsidP="00340E9A">
      <w:pPr>
        <w:ind w:right="237"/>
      </w:pPr>
    </w:p>
    <w:p w14:paraId="55885AA0" w14:textId="77777777" w:rsidR="008B28E7" w:rsidRPr="00270EEB" w:rsidRDefault="008B28E7" w:rsidP="00340E9A">
      <w:pPr>
        <w:ind w:right="237"/>
        <w:jc w:val="both"/>
        <w:rPr>
          <w:sz w:val="24"/>
          <w:szCs w:val="24"/>
        </w:rPr>
      </w:pPr>
    </w:p>
    <w:p w14:paraId="71BBB20D" w14:textId="77777777" w:rsidR="00841A6A" w:rsidRDefault="00841A6A" w:rsidP="00340E9A">
      <w:pPr>
        <w:ind w:right="237"/>
        <w:jc w:val="center"/>
        <w:rPr>
          <w:b/>
          <w:sz w:val="24"/>
          <w:szCs w:val="24"/>
        </w:rPr>
      </w:pPr>
    </w:p>
    <w:p w14:paraId="5150A481" w14:textId="77777777" w:rsidR="00841A6A" w:rsidRDefault="00841A6A" w:rsidP="00340E9A">
      <w:pPr>
        <w:ind w:right="237"/>
        <w:jc w:val="center"/>
        <w:rPr>
          <w:b/>
          <w:sz w:val="24"/>
          <w:szCs w:val="24"/>
        </w:rPr>
      </w:pPr>
    </w:p>
    <w:p w14:paraId="79D4E7C6" w14:textId="77777777" w:rsidR="00841A6A" w:rsidRDefault="00841A6A" w:rsidP="00340E9A">
      <w:pPr>
        <w:ind w:right="237"/>
        <w:jc w:val="center"/>
        <w:rPr>
          <w:b/>
          <w:sz w:val="24"/>
          <w:szCs w:val="24"/>
        </w:rPr>
      </w:pPr>
    </w:p>
    <w:p w14:paraId="003614DD" w14:textId="77777777" w:rsidR="00841A6A" w:rsidRDefault="00841A6A" w:rsidP="00340E9A">
      <w:pPr>
        <w:ind w:right="237"/>
        <w:jc w:val="center"/>
        <w:rPr>
          <w:b/>
          <w:sz w:val="24"/>
          <w:szCs w:val="24"/>
        </w:rPr>
      </w:pPr>
    </w:p>
    <w:p w14:paraId="6B0989EF" w14:textId="77CCA07F"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75564685"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r w:rsidR="00CF1D5F" w:rsidRPr="1DD06503">
              <w:rPr>
                <w:rStyle w:val="normaltextrun"/>
                <w:rFonts w:ascii="Arial" w:hAnsi="Arial" w:cs="Arial"/>
                <w:color w:val="000000" w:themeColor="text1"/>
              </w:rPr>
              <w:t>professional,</w:t>
            </w:r>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3AFE89EA" w:rsidR="003C458C" w:rsidRDefault="003C458C" w:rsidP="00340E9A">
      <w:pPr>
        <w:ind w:right="237"/>
        <w:jc w:val="both"/>
        <w:rPr>
          <w:b/>
          <w:sz w:val="24"/>
          <w:szCs w:val="24"/>
        </w:rPr>
      </w:pPr>
      <w:r w:rsidRPr="00450C83">
        <w:rPr>
          <w:b/>
          <w:sz w:val="24"/>
          <w:szCs w:val="24"/>
        </w:rPr>
        <w:t>ANSWER:</w:t>
      </w:r>
    </w:p>
    <w:p w14:paraId="52FCEE5A" w14:textId="083B57E6" w:rsidR="00025650" w:rsidRDefault="00025650" w:rsidP="00340E9A">
      <w:pPr>
        <w:ind w:right="237"/>
        <w:jc w:val="both"/>
        <w:rPr>
          <w:b/>
          <w:sz w:val="24"/>
          <w:szCs w:val="24"/>
        </w:rPr>
      </w:pPr>
    </w:p>
    <w:p w14:paraId="70425D17" w14:textId="77777777" w:rsidR="00900DA2" w:rsidRPr="00900DA2" w:rsidRDefault="00900DA2" w:rsidP="00345FE5">
      <w:pPr>
        <w:spacing w:line="480" w:lineRule="auto"/>
        <w:ind w:right="237"/>
        <w:jc w:val="both"/>
        <w:rPr>
          <w:sz w:val="24"/>
          <w:szCs w:val="24"/>
        </w:rPr>
      </w:pPr>
      <w:r w:rsidRPr="00900DA2">
        <w:rPr>
          <w:sz w:val="24"/>
          <w:szCs w:val="24"/>
        </w:rPr>
        <w:t>Since joining the police and undertaking my three-year probationary period, my skills, knowledge, and overall development as a police officer have improved exponentially over the three-year probationary period. There are many different factors to my development. The coaching and mentoring I have received from valuable members of my team, such as my sergeant and the more experienced members of my team, has played a key role in my development as a police officer, due to the fact that during my probation not only has the policing landscape changed significantly over the past three years, but my team has also gone through a turbulent few years, not only losing multiple key members of the team who had vital experience in policing but also facing the day-to-day demand of modern-day policing. Within this essay I will critically reflect on my three-year probationary period, and I will discuss how the coaching and mentoring I have received has been vitally important to me with my personal development, professional development, and the overall development of the organisation in which I work. I will also discuss coaching and mentoring definitions and the different theories that are in place in policing. Finally, I will discuss the ways in which I have provided feedback to my peers and ways in which I have received feedback, and how crucial the feedback and the way in which I received said feedback have been to me as an officer who is young in service and is still learning and developing.</w:t>
      </w:r>
    </w:p>
    <w:p w14:paraId="3CFA34D1" w14:textId="77777777" w:rsidR="00900DA2" w:rsidRPr="00900DA2" w:rsidRDefault="00900DA2" w:rsidP="00345FE5">
      <w:pPr>
        <w:spacing w:line="480" w:lineRule="auto"/>
        <w:ind w:right="237"/>
        <w:jc w:val="both"/>
        <w:rPr>
          <w:sz w:val="24"/>
          <w:szCs w:val="24"/>
        </w:rPr>
      </w:pPr>
      <w:r w:rsidRPr="00900DA2">
        <w:rPr>
          <w:sz w:val="24"/>
          <w:szCs w:val="24"/>
        </w:rPr>
        <w:t> </w:t>
      </w:r>
    </w:p>
    <w:p w14:paraId="65C8FA55" w14:textId="0794E586" w:rsidR="00900DA2" w:rsidRPr="00900DA2" w:rsidRDefault="00900DA2" w:rsidP="00345FE5">
      <w:pPr>
        <w:spacing w:line="480" w:lineRule="auto"/>
        <w:ind w:right="237"/>
        <w:jc w:val="both"/>
        <w:rPr>
          <w:sz w:val="24"/>
          <w:szCs w:val="24"/>
        </w:rPr>
      </w:pPr>
      <w:r w:rsidRPr="00900DA2">
        <w:rPr>
          <w:sz w:val="24"/>
          <w:szCs w:val="24"/>
        </w:rPr>
        <w:t xml:space="preserve">In policing, mentoring and coaching play a significant role, especially in the development of officers who are young in service. There is a difference between mentoring and coaching. The East London NHS Trust states that mentoring is to support and encourage the skills of individuals to manage their own learning and development in order to get the most out of their potential and to maximise their skills in order to improve their overall performance. Coaching is a skill that aims to maximise performance and improve work. Someone who is acting as a </w:t>
      </w:r>
      <w:proofErr w:type="gramStart"/>
      <w:r w:rsidRPr="00900DA2">
        <w:rPr>
          <w:sz w:val="24"/>
          <w:szCs w:val="24"/>
        </w:rPr>
        <w:t>coach acts</w:t>
      </w:r>
      <w:proofErr w:type="gramEnd"/>
      <w:r w:rsidRPr="00900DA2">
        <w:rPr>
          <w:sz w:val="24"/>
          <w:szCs w:val="24"/>
        </w:rPr>
        <w:t xml:space="preserve"> as an expert guiding an individual in a certain direction for best performance in a role or area</w:t>
      </w:r>
      <w:r w:rsidR="00064940">
        <w:rPr>
          <w:sz w:val="24"/>
          <w:szCs w:val="24"/>
        </w:rPr>
        <w:t xml:space="preserve"> (ELFT, 2023)</w:t>
      </w:r>
    </w:p>
    <w:p w14:paraId="6A3888DC" w14:textId="77777777" w:rsidR="00900DA2" w:rsidRPr="00900DA2" w:rsidRDefault="00900DA2" w:rsidP="00345FE5">
      <w:pPr>
        <w:spacing w:line="480" w:lineRule="auto"/>
        <w:ind w:right="237"/>
        <w:jc w:val="both"/>
        <w:rPr>
          <w:sz w:val="24"/>
          <w:szCs w:val="24"/>
        </w:rPr>
      </w:pPr>
      <w:r w:rsidRPr="00900DA2">
        <w:rPr>
          <w:sz w:val="24"/>
          <w:szCs w:val="24"/>
        </w:rPr>
        <w:t> </w:t>
      </w:r>
    </w:p>
    <w:p w14:paraId="15E7550A" w14:textId="2B831742" w:rsidR="00900DA2" w:rsidRPr="00900DA2" w:rsidRDefault="00900DA2" w:rsidP="00345FE5">
      <w:pPr>
        <w:spacing w:line="480" w:lineRule="auto"/>
        <w:ind w:right="237"/>
        <w:jc w:val="both"/>
        <w:rPr>
          <w:sz w:val="24"/>
          <w:szCs w:val="24"/>
        </w:rPr>
      </w:pPr>
      <w:r w:rsidRPr="00900DA2">
        <w:rPr>
          <w:sz w:val="24"/>
          <w:szCs w:val="24"/>
        </w:rPr>
        <w:t>The College of Policing states that mentoring in policing is a relationship whereby a person who has more experience and knowledge offers their knowledge and advice and provides guidance to less experienced officers in order to widen their skillset and knowledge</w:t>
      </w:r>
      <w:r w:rsidR="00064940">
        <w:rPr>
          <w:sz w:val="24"/>
          <w:szCs w:val="24"/>
        </w:rPr>
        <w:t xml:space="preserve"> (College of Policing (c), 2025)</w:t>
      </w:r>
      <w:r w:rsidRPr="00900DA2">
        <w:rPr>
          <w:sz w:val="24"/>
          <w:szCs w:val="24"/>
        </w:rPr>
        <w:t>. Gloucestershire Police outline that coaching in policing focuses on developing individuals’ skills and knowledge in order to improve their job performance so that organisational development occurs and the demands of the organisation are met.</w:t>
      </w:r>
    </w:p>
    <w:p w14:paraId="04A05DCD" w14:textId="77777777" w:rsidR="009668BA" w:rsidRDefault="009668BA" w:rsidP="00345FE5">
      <w:pPr>
        <w:spacing w:line="480" w:lineRule="auto"/>
        <w:ind w:right="237"/>
        <w:jc w:val="both"/>
        <w:rPr>
          <w:sz w:val="24"/>
          <w:szCs w:val="24"/>
        </w:rPr>
      </w:pPr>
    </w:p>
    <w:p w14:paraId="1DE54BD6" w14:textId="25A20502" w:rsidR="00900DA2" w:rsidRPr="00900DA2" w:rsidRDefault="00900DA2" w:rsidP="00345FE5">
      <w:pPr>
        <w:spacing w:line="480" w:lineRule="auto"/>
        <w:ind w:right="237"/>
        <w:jc w:val="both"/>
        <w:rPr>
          <w:sz w:val="24"/>
          <w:szCs w:val="24"/>
        </w:rPr>
      </w:pPr>
      <w:r w:rsidRPr="00900DA2">
        <w:rPr>
          <w:sz w:val="24"/>
          <w:szCs w:val="24"/>
        </w:rPr>
        <w:t>There are a number of different theories and models in coaching and mentoring in policing. One of the main coaching theories which is used in modern-day policing is situational leadership. Situational leadership is a method which is based on the relationship between a senior leader and the individuals whom he or she is leading. Situational leadership is a flexible coaching theory, and it allows the leaders to tailor their leadership style to the needs of the team they manage and the individuals within the team</w:t>
      </w:r>
      <w:r w:rsidR="00064940">
        <w:rPr>
          <w:sz w:val="24"/>
          <w:szCs w:val="24"/>
        </w:rPr>
        <w:t xml:space="preserve"> (The </w:t>
      </w:r>
      <w:proofErr w:type="spellStart"/>
      <w:r w:rsidR="00064940">
        <w:rPr>
          <w:sz w:val="24"/>
          <w:szCs w:val="24"/>
        </w:rPr>
        <w:t>Center</w:t>
      </w:r>
      <w:proofErr w:type="spellEnd"/>
      <w:r w:rsidR="00064940">
        <w:rPr>
          <w:sz w:val="24"/>
          <w:szCs w:val="24"/>
        </w:rPr>
        <w:t xml:space="preserve"> for Leadership Studies, 2024).</w:t>
      </w:r>
      <w:r w:rsidRPr="00900DA2">
        <w:rPr>
          <w:sz w:val="24"/>
          <w:szCs w:val="24"/>
        </w:rPr>
        <w:t xml:space="preserve"> Situational Leadership has four different coaching styles. The first one is telling; this style requires the leaders to direct the members of the team or organisation to do certain tasks. This style of coaching works best with individuals who have little or no desire or lack competence in their work. The second leadership style in situational policing is known as selling or coaching. This style works well for leaders when the individual he is leading has some level of competence when working towards the organisational goals but has a low commitment to achieving said goals. The third type of leadership style within situational leadership is the supporting style. This particular style works best with individuals who are very competent within their role but have low levels of commitment towards organisational goals. Finally, the last style of leadership within this particular leadership theory is delegating. This method works well for leaders who are leading individuals with a high level of competence and high levels of commitment</w:t>
      </w:r>
      <w:r w:rsidR="00F5451D" w:rsidRPr="00F5451D">
        <w:rPr>
          <w:sz w:val="24"/>
          <w:szCs w:val="24"/>
        </w:rPr>
        <w:t xml:space="preserve"> (Khvashcheva,2021). </w:t>
      </w:r>
      <w:r w:rsidRPr="00900DA2">
        <w:rPr>
          <w:sz w:val="24"/>
          <w:szCs w:val="24"/>
        </w:rPr>
        <w:t>When leaders are using situational leadership as their main theory, the particular style of coaching that they use is not only based off the individual whom they are leading; it also depends on the type of relationship the leader has built up with the individual that they are leading. Situational leadership is an effective coaching theory that can be used in policing, as it allows leaders to tailor their leadership approach to different members of teams, as there are wide varieties of skill sets and levels of experience within teams in policing.</w:t>
      </w:r>
    </w:p>
    <w:p w14:paraId="009B1EE6" w14:textId="77777777" w:rsidR="00900DA2" w:rsidRPr="00900DA2" w:rsidRDefault="00900DA2" w:rsidP="00345FE5">
      <w:pPr>
        <w:spacing w:line="480" w:lineRule="auto"/>
        <w:ind w:right="237"/>
        <w:jc w:val="both"/>
        <w:rPr>
          <w:sz w:val="24"/>
          <w:szCs w:val="24"/>
        </w:rPr>
      </w:pPr>
      <w:r w:rsidRPr="00900DA2">
        <w:rPr>
          <w:sz w:val="24"/>
          <w:szCs w:val="24"/>
        </w:rPr>
        <w:t> </w:t>
      </w:r>
    </w:p>
    <w:p w14:paraId="59FCFBF9" w14:textId="2AF887BF" w:rsidR="00900DA2" w:rsidRPr="00900DA2" w:rsidRDefault="00900DA2" w:rsidP="00345FE5">
      <w:pPr>
        <w:spacing w:line="480" w:lineRule="auto"/>
        <w:ind w:right="237"/>
        <w:jc w:val="both"/>
        <w:rPr>
          <w:sz w:val="24"/>
          <w:szCs w:val="24"/>
        </w:rPr>
      </w:pPr>
      <w:r w:rsidRPr="00900DA2">
        <w:rPr>
          <w:sz w:val="24"/>
          <w:szCs w:val="24"/>
        </w:rPr>
        <w:t>Another theory of mentoring and coaching which is used within policing is Kolb’s Theory of experiential learning. Cardiff Metropolitan University states that Kolb’s theory is a cycle which has four stages that make up a learning cycle</w:t>
      </w:r>
      <w:r w:rsidR="00F5451D">
        <w:rPr>
          <w:sz w:val="24"/>
          <w:szCs w:val="24"/>
        </w:rPr>
        <w:t xml:space="preserve"> (Cardiff Metropolitan University Library, 2025)</w:t>
      </w:r>
      <w:r w:rsidRPr="00900DA2">
        <w:rPr>
          <w:sz w:val="24"/>
          <w:szCs w:val="24"/>
        </w:rPr>
        <w:t xml:space="preserve">. The first stage of the learning cycle is the concrete experience stage. This stage, a new experience, is an initial encounter of a new type of situation or a situation that does not occur often. An example of this in policing would be a major incident. The next stage of Kolb’s model is the reflective observation stage. This stage requires reflecting on the previous stage and understanding why it happened the way it happened and considering ways in which the previous stage could have occurred differently. An example of this in policing would be reflecting on the major incident and reflecting on what went right and what went wrong. This stage is important because it allows leaders and individuals to learn from their mistakes and understand what went well so that if a similar incident occurs in the future, they have had the learning so that the mistakes can be avoided. The third stage is the abstract conceptualisation stage. At this stage the learner will analyse the experience and </w:t>
      </w:r>
      <w:proofErr w:type="gramStart"/>
      <w:r w:rsidRPr="00900DA2">
        <w:rPr>
          <w:sz w:val="24"/>
          <w:szCs w:val="24"/>
        </w:rPr>
        <w:t>come to a conclusion</w:t>
      </w:r>
      <w:proofErr w:type="gramEnd"/>
      <w:r w:rsidRPr="00900DA2">
        <w:rPr>
          <w:sz w:val="24"/>
          <w:szCs w:val="24"/>
        </w:rPr>
        <w:t xml:space="preserve"> and hypothesis of the incident</w:t>
      </w:r>
      <w:r w:rsidR="00F5451D">
        <w:rPr>
          <w:sz w:val="24"/>
          <w:szCs w:val="24"/>
        </w:rPr>
        <w:t xml:space="preserve"> (Kolb, 1984). </w:t>
      </w:r>
      <w:r w:rsidRPr="00900DA2">
        <w:rPr>
          <w:sz w:val="24"/>
          <w:szCs w:val="24"/>
        </w:rPr>
        <w:t>The final stage is known as active experimentation. This stage allows the individuals to apply their learning from the previous stages into practice and put their new skills to the test</w:t>
      </w:r>
      <w:r w:rsidR="006258E1">
        <w:rPr>
          <w:sz w:val="24"/>
          <w:szCs w:val="24"/>
        </w:rPr>
        <w:t xml:space="preserve"> (</w:t>
      </w:r>
      <w:proofErr w:type="spellStart"/>
      <w:r w:rsidR="006258E1">
        <w:rPr>
          <w:sz w:val="24"/>
          <w:szCs w:val="24"/>
        </w:rPr>
        <w:t>Wijnen</w:t>
      </w:r>
      <w:proofErr w:type="spellEnd"/>
      <w:r w:rsidR="006258E1">
        <w:rPr>
          <w:sz w:val="24"/>
          <w:szCs w:val="24"/>
        </w:rPr>
        <w:t xml:space="preserve">-Meijer </w:t>
      </w:r>
      <w:r w:rsidR="006258E1">
        <w:rPr>
          <w:i/>
          <w:iCs/>
          <w:sz w:val="24"/>
          <w:szCs w:val="24"/>
        </w:rPr>
        <w:t xml:space="preserve">et al., </w:t>
      </w:r>
      <w:r w:rsidR="006258E1">
        <w:rPr>
          <w:sz w:val="24"/>
          <w:szCs w:val="24"/>
        </w:rPr>
        <w:t>2022)</w:t>
      </w:r>
    </w:p>
    <w:p w14:paraId="69658BC2" w14:textId="5E709D68" w:rsidR="00B6135B" w:rsidRDefault="00B6135B" w:rsidP="00345FE5">
      <w:pPr>
        <w:spacing w:line="480" w:lineRule="auto"/>
        <w:ind w:right="237"/>
        <w:jc w:val="both"/>
        <w:rPr>
          <w:sz w:val="24"/>
          <w:szCs w:val="24"/>
        </w:rPr>
      </w:pPr>
    </w:p>
    <w:p w14:paraId="190B7A65" w14:textId="25962EF8" w:rsidR="00900DA2" w:rsidRPr="00900DA2" w:rsidRDefault="00900DA2" w:rsidP="00345FE5">
      <w:pPr>
        <w:spacing w:line="480" w:lineRule="auto"/>
        <w:ind w:right="237"/>
        <w:jc w:val="both"/>
        <w:rPr>
          <w:sz w:val="24"/>
          <w:szCs w:val="24"/>
        </w:rPr>
      </w:pPr>
      <w:r w:rsidRPr="00900DA2">
        <w:rPr>
          <w:sz w:val="24"/>
          <w:szCs w:val="24"/>
        </w:rPr>
        <w:t>Kolb’s theory is often used in policing, especially by senior leaders such as sergeants and inspectors. One way in which this method is used in policing is during reflective practices. The Independent Officer for Police Conduct states that the reflective practice framework allows officers and police staff to reflect on issues and discuss these issues in order to address these issues with managers within the ranked organisation, using Kolb’s method</w:t>
      </w:r>
      <w:r w:rsidR="00F5451D">
        <w:rPr>
          <w:sz w:val="24"/>
          <w:szCs w:val="24"/>
        </w:rPr>
        <w:t xml:space="preserve"> (IOPC, 2022)</w:t>
      </w:r>
      <w:r w:rsidRPr="00900DA2">
        <w:rPr>
          <w:sz w:val="24"/>
          <w:szCs w:val="24"/>
        </w:rPr>
        <w:t>. Another way in which Kolb’s method is used within policing is during post-incident debriefs and reviews. This method is used to ensure that individuals such as officers and even line managers learn from the incident and improve on the team’s performance to allow them to better work towards the organisational goals.</w:t>
      </w:r>
    </w:p>
    <w:p w14:paraId="686332BB" w14:textId="77777777" w:rsidR="00900DA2" w:rsidRPr="00900DA2" w:rsidRDefault="00900DA2" w:rsidP="00345FE5">
      <w:pPr>
        <w:spacing w:line="480" w:lineRule="auto"/>
        <w:ind w:right="237"/>
        <w:jc w:val="both"/>
        <w:rPr>
          <w:sz w:val="24"/>
          <w:szCs w:val="24"/>
        </w:rPr>
      </w:pPr>
      <w:r w:rsidRPr="00900DA2">
        <w:rPr>
          <w:sz w:val="24"/>
          <w:szCs w:val="24"/>
        </w:rPr>
        <w:t> </w:t>
      </w:r>
    </w:p>
    <w:p w14:paraId="409E190F" w14:textId="77777777" w:rsidR="00900DA2" w:rsidRPr="00900DA2" w:rsidRDefault="00900DA2" w:rsidP="00345FE5">
      <w:pPr>
        <w:spacing w:line="480" w:lineRule="auto"/>
        <w:ind w:right="237"/>
        <w:jc w:val="both"/>
        <w:rPr>
          <w:sz w:val="24"/>
          <w:szCs w:val="24"/>
        </w:rPr>
      </w:pPr>
      <w:r w:rsidRPr="00900DA2">
        <w:rPr>
          <w:sz w:val="24"/>
          <w:szCs w:val="24"/>
        </w:rPr>
        <w:t>When I became a police officer, I set myself a number of personal goals which I set in order to better myself as a police officer. One of the goals I set myself was to complete my initial blue light driving training course. Passing this course would allow me to not only attend more incidents and get to incidents faster, but completing this course would improve my overall standard of driving, and it would allow me to be a more valuable resource, as there is often a lack of blue light drivers on a team due to the number of inexperienced officers working as frontline officers. I discussed my personal goals with my sergeant, and I have since completed this goal by me and my sergeant using the GROW method of coaching to help me achieve the goal I set out.</w:t>
      </w:r>
    </w:p>
    <w:p w14:paraId="0C342839" w14:textId="77777777" w:rsidR="00900DA2" w:rsidRPr="00900DA2" w:rsidRDefault="00900DA2" w:rsidP="00345FE5">
      <w:pPr>
        <w:spacing w:line="480" w:lineRule="auto"/>
        <w:ind w:right="237"/>
        <w:jc w:val="both"/>
        <w:rPr>
          <w:sz w:val="24"/>
          <w:szCs w:val="24"/>
        </w:rPr>
      </w:pPr>
      <w:r w:rsidRPr="00900DA2">
        <w:rPr>
          <w:sz w:val="24"/>
          <w:szCs w:val="24"/>
        </w:rPr>
        <w:t> </w:t>
      </w:r>
    </w:p>
    <w:p w14:paraId="47F7C908" w14:textId="048E8575" w:rsidR="00900DA2" w:rsidRPr="00900DA2" w:rsidRDefault="00900DA2" w:rsidP="00345FE5">
      <w:pPr>
        <w:spacing w:line="480" w:lineRule="auto"/>
        <w:ind w:right="237"/>
        <w:jc w:val="both"/>
        <w:rPr>
          <w:sz w:val="24"/>
          <w:szCs w:val="24"/>
        </w:rPr>
      </w:pPr>
      <w:r w:rsidRPr="00900DA2">
        <w:rPr>
          <w:sz w:val="24"/>
          <w:szCs w:val="24"/>
        </w:rPr>
        <w:t>Sir John Whitmore first established the GROW method</w:t>
      </w:r>
      <w:r w:rsidR="00F5451D">
        <w:rPr>
          <w:sz w:val="24"/>
          <w:szCs w:val="24"/>
        </w:rPr>
        <w:t xml:space="preserve"> (The Open University, 2025)</w:t>
      </w:r>
      <w:r w:rsidRPr="00900DA2">
        <w:rPr>
          <w:sz w:val="24"/>
          <w:szCs w:val="24"/>
        </w:rPr>
        <w:t xml:space="preserve">, and it requires staff and coaches to ask four questions to establish how to achieve said goals. The first stage of the method required me to establish what my goal was. In my case the goal was to achieve passing my blue light driving course. The second stage required me to assess where I was at the time of setting the goal and how far off I was from achieving the goal. In my case I was quite a way </w:t>
      </w:r>
      <w:proofErr w:type="spellStart"/>
      <w:r w:rsidRPr="00900DA2">
        <w:rPr>
          <w:sz w:val="24"/>
          <w:szCs w:val="24"/>
        </w:rPr>
        <w:t>off</w:t>
      </w:r>
      <w:proofErr w:type="spellEnd"/>
      <w:r w:rsidRPr="00900DA2">
        <w:rPr>
          <w:sz w:val="24"/>
          <w:szCs w:val="24"/>
        </w:rPr>
        <w:t xml:space="preserve"> achieving this goal, as I was not yet booked on a blue light driving course. The third stage required me to assess my options and see what I could do to achieve my goal. My sergeant and I used this </w:t>
      </w:r>
      <w:r w:rsidR="006258E1" w:rsidRPr="00900DA2">
        <w:rPr>
          <w:sz w:val="24"/>
          <w:szCs w:val="24"/>
        </w:rPr>
        <w:t>stage and</w:t>
      </w:r>
      <w:r w:rsidRPr="00900DA2">
        <w:rPr>
          <w:sz w:val="24"/>
          <w:szCs w:val="24"/>
        </w:rPr>
        <w:t xml:space="preserve"> decided we could get me booked on a blue light course so that I could undertake the necessary training to complete my goals. The final stage required me and my sergeant to see what we could do in order to achieve the goals that I had set myself. This stage required me, once booked on a course, to complete the relevant research, such as </w:t>
      </w:r>
      <w:r w:rsidR="006258E1">
        <w:rPr>
          <w:sz w:val="24"/>
          <w:szCs w:val="24"/>
        </w:rPr>
        <w:t>R</w:t>
      </w:r>
      <w:r w:rsidRPr="00900DA2">
        <w:rPr>
          <w:sz w:val="24"/>
          <w:szCs w:val="24"/>
        </w:rPr>
        <w:t xml:space="preserve">eviewing Roadcraft, which is a </w:t>
      </w:r>
      <w:r w:rsidR="006258E1" w:rsidRPr="00900DA2">
        <w:rPr>
          <w:sz w:val="24"/>
          <w:szCs w:val="24"/>
        </w:rPr>
        <w:t>police officer</w:t>
      </w:r>
      <w:r w:rsidR="006258E1">
        <w:rPr>
          <w:sz w:val="24"/>
          <w:szCs w:val="24"/>
        </w:rPr>
        <w:t>’s</w:t>
      </w:r>
      <w:r w:rsidRPr="00900DA2">
        <w:rPr>
          <w:sz w:val="24"/>
          <w:szCs w:val="24"/>
        </w:rPr>
        <w:t xml:space="preserve"> driving handbook</w:t>
      </w:r>
      <w:r w:rsidR="00F5451D">
        <w:rPr>
          <w:sz w:val="24"/>
          <w:szCs w:val="24"/>
        </w:rPr>
        <w:t xml:space="preserve"> (Roadcraft, 2025)</w:t>
      </w:r>
    </w:p>
    <w:p w14:paraId="07E805D6" w14:textId="77777777" w:rsidR="00900DA2" w:rsidRPr="00900DA2" w:rsidRDefault="00900DA2" w:rsidP="00345FE5">
      <w:pPr>
        <w:spacing w:line="480" w:lineRule="auto"/>
        <w:ind w:right="237"/>
        <w:jc w:val="both"/>
        <w:rPr>
          <w:sz w:val="24"/>
          <w:szCs w:val="24"/>
        </w:rPr>
      </w:pPr>
      <w:r w:rsidRPr="00900DA2">
        <w:rPr>
          <w:sz w:val="24"/>
          <w:szCs w:val="24"/>
        </w:rPr>
        <w:t> </w:t>
      </w:r>
    </w:p>
    <w:p w14:paraId="6B34929E" w14:textId="77777777" w:rsidR="00900DA2" w:rsidRPr="00900DA2" w:rsidRDefault="00900DA2" w:rsidP="00345FE5">
      <w:pPr>
        <w:spacing w:line="480" w:lineRule="auto"/>
        <w:ind w:right="237"/>
        <w:jc w:val="both"/>
        <w:rPr>
          <w:sz w:val="24"/>
          <w:szCs w:val="24"/>
        </w:rPr>
      </w:pPr>
      <w:r w:rsidRPr="00900DA2">
        <w:rPr>
          <w:sz w:val="24"/>
          <w:szCs w:val="24"/>
        </w:rPr>
        <w:t>I would not have achieved this personal goal that I set myself without the mentoring and coaching of my sergeant and my patrol inspector, who assisted me in achieving this goal. My sergeant assisted me by using the GROW method as previously discussed. However, my inspector's mentoring and coaching allowed me to achieve my personal goals by booking me onto a blue light course so that I could complete the relevant training. Throughout my probation I have also received mentoring from my more experienced colleagues on my shift. My colleagues have mentored me through difficult experiences and allowed me to grow from my experiences and become a better and more rounded police officer. An example of this is when I initially joined my team, I was very inexperienced, and I had not dealt with much conflict throughout my tutorship. My more experienced colleagues allowed me to develop my conflict management skills and improve as a police officer by allowing me to take the lead in calls where conflict was involved, and this allowed me to enhance my skills and perform better in the workplace.</w:t>
      </w:r>
    </w:p>
    <w:p w14:paraId="163F6560" w14:textId="77777777" w:rsidR="00497E8B" w:rsidRDefault="00497E8B" w:rsidP="00345FE5">
      <w:pPr>
        <w:spacing w:line="480" w:lineRule="auto"/>
        <w:ind w:right="237"/>
        <w:jc w:val="both"/>
        <w:rPr>
          <w:sz w:val="24"/>
          <w:szCs w:val="24"/>
        </w:rPr>
      </w:pPr>
    </w:p>
    <w:p w14:paraId="79D58050" w14:textId="77777777" w:rsidR="00900DA2" w:rsidRPr="00900DA2" w:rsidRDefault="00900DA2" w:rsidP="00345FE5">
      <w:pPr>
        <w:spacing w:line="480" w:lineRule="auto"/>
        <w:ind w:right="237"/>
        <w:jc w:val="both"/>
        <w:rPr>
          <w:sz w:val="24"/>
          <w:szCs w:val="24"/>
        </w:rPr>
      </w:pPr>
      <w:r w:rsidRPr="00900DA2">
        <w:rPr>
          <w:sz w:val="24"/>
          <w:szCs w:val="24"/>
        </w:rPr>
        <w:t>Feedback has been an extremely key factor in my learning and my development as a police officer in my probationary period. Throughout my probationary period, not only has receiving feedback had a profound effect on my overall development, but also providing feedback has also played a significant role in my development. Receiving feedback from my senior leaders and my colleagues has not only allowed me to hone my skills, but receiving feedback has also enhanced my learning because, although receiving it can be difficult, it allowed me to recognise what my strengths and weaknesses are, and receiving the feedback let me improve on my weaknesses as an officer so that I could become a higher-performing police officer.</w:t>
      </w:r>
    </w:p>
    <w:p w14:paraId="0EA86537" w14:textId="77777777" w:rsidR="00900DA2" w:rsidRPr="00900DA2" w:rsidRDefault="00900DA2" w:rsidP="00345FE5">
      <w:pPr>
        <w:spacing w:line="480" w:lineRule="auto"/>
        <w:ind w:right="237"/>
        <w:jc w:val="both"/>
        <w:rPr>
          <w:sz w:val="24"/>
          <w:szCs w:val="24"/>
        </w:rPr>
      </w:pPr>
      <w:r w:rsidRPr="00900DA2">
        <w:rPr>
          <w:sz w:val="24"/>
          <w:szCs w:val="24"/>
        </w:rPr>
        <w:t> </w:t>
      </w:r>
    </w:p>
    <w:p w14:paraId="6D3FB509" w14:textId="154AB081" w:rsidR="00900DA2" w:rsidRPr="00900DA2" w:rsidRDefault="00900DA2" w:rsidP="00345FE5">
      <w:pPr>
        <w:spacing w:line="480" w:lineRule="auto"/>
        <w:ind w:right="237"/>
        <w:jc w:val="both"/>
        <w:rPr>
          <w:sz w:val="24"/>
          <w:szCs w:val="24"/>
        </w:rPr>
      </w:pPr>
      <w:r w:rsidRPr="00900DA2">
        <w:rPr>
          <w:sz w:val="24"/>
          <w:szCs w:val="24"/>
        </w:rPr>
        <w:t>Throughout my probationary period I have also had to provide feedback on a number of separate occasions and on different topics. When providing feedback, I have used a feedback model to allow me to provide feedback effectively and competently to my colleagues. The feedback model I have adopted to provide this feedback is the Situation-Behaviour-Impact (SBI) feedback model</w:t>
      </w:r>
      <w:r w:rsidR="007F7254">
        <w:rPr>
          <w:sz w:val="24"/>
          <w:szCs w:val="24"/>
        </w:rPr>
        <w:t xml:space="preserve"> (UAB, 2023). </w:t>
      </w:r>
      <w:r w:rsidRPr="00900DA2">
        <w:rPr>
          <w:sz w:val="24"/>
          <w:szCs w:val="24"/>
        </w:rPr>
        <w:t>The SBI model is a three-part model that requires the user to describe the specific situation, describe the behaviour and analyse the impact of the situation</w:t>
      </w:r>
      <w:r w:rsidR="007F7254">
        <w:rPr>
          <w:sz w:val="24"/>
          <w:szCs w:val="24"/>
        </w:rPr>
        <w:t xml:space="preserve"> (Campbell, 2025)</w:t>
      </w:r>
      <w:r w:rsidRPr="00900DA2">
        <w:rPr>
          <w:sz w:val="24"/>
          <w:szCs w:val="24"/>
        </w:rPr>
        <w:t>. I have used this method multiple times when providing feedback to my peers so that the feedback I have provided is clear, concise and easily digestible to the individual to whom I am giving feedback.</w:t>
      </w:r>
    </w:p>
    <w:p w14:paraId="6A3D10C5" w14:textId="619CFF1B" w:rsidR="00900DA2" w:rsidRPr="00900DA2" w:rsidRDefault="00900DA2" w:rsidP="00345FE5">
      <w:pPr>
        <w:spacing w:line="480" w:lineRule="auto"/>
        <w:ind w:right="237"/>
        <w:jc w:val="both"/>
        <w:rPr>
          <w:sz w:val="24"/>
          <w:szCs w:val="24"/>
        </w:rPr>
      </w:pPr>
      <w:r w:rsidRPr="00900DA2">
        <w:rPr>
          <w:sz w:val="24"/>
          <w:szCs w:val="24"/>
        </w:rPr>
        <w:t> </w:t>
      </w:r>
    </w:p>
    <w:p w14:paraId="359DA156" w14:textId="77777777" w:rsidR="000F7ECD" w:rsidRDefault="00900DA2" w:rsidP="00345FE5">
      <w:pPr>
        <w:spacing w:line="480" w:lineRule="auto"/>
        <w:ind w:right="237"/>
        <w:jc w:val="both"/>
        <w:rPr>
          <w:sz w:val="24"/>
          <w:szCs w:val="24"/>
        </w:rPr>
      </w:pPr>
      <w:r w:rsidRPr="00900DA2">
        <w:rPr>
          <w:sz w:val="24"/>
          <w:szCs w:val="24"/>
        </w:rPr>
        <w:t>In conclusion, although my probationary period has been immensely difficult with the learning and the development I have had to undertake in order to improve as an officer to achieve my own personal goals and the goals set by the organisation. I believe that the mentorship that I have received from my sergeant has moulded me into the officer I am today, and his guidance and mentorship has inspired me to one day also become a sergeant so that I could one day in the future be a part of the mentoring and development of officers who are new in service.</w:t>
      </w:r>
      <w:r w:rsidR="00345FE5">
        <w:rPr>
          <w:sz w:val="24"/>
          <w:szCs w:val="24"/>
        </w:rPr>
        <w:t xml:space="preserve"> </w:t>
      </w:r>
    </w:p>
    <w:p w14:paraId="5D34C802" w14:textId="77777777" w:rsidR="00345FE5" w:rsidRDefault="00345FE5" w:rsidP="00345FE5">
      <w:pPr>
        <w:spacing w:line="480" w:lineRule="auto"/>
        <w:ind w:right="237"/>
        <w:jc w:val="both"/>
        <w:rPr>
          <w:sz w:val="24"/>
          <w:szCs w:val="24"/>
        </w:rPr>
      </w:pPr>
    </w:p>
    <w:p w14:paraId="4027E80A" w14:textId="77777777" w:rsidR="00345FE5" w:rsidRDefault="00345FE5" w:rsidP="00345FE5">
      <w:pPr>
        <w:spacing w:line="480" w:lineRule="auto"/>
        <w:ind w:right="237"/>
        <w:jc w:val="both"/>
        <w:rPr>
          <w:sz w:val="24"/>
          <w:szCs w:val="24"/>
        </w:rPr>
      </w:pPr>
    </w:p>
    <w:p w14:paraId="7C84C382" w14:textId="77777777" w:rsidR="00345FE5" w:rsidRDefault="00345FE5" w:rsidP="00345FE5">
      <w:pPr>
        <w:spacing w:line="480" w:lineRule="auto"/>
        <w:ind w:right="237"/>
        <w:jc w:val="both"/>
        <w:rPr>
          <w:sz w:val="24"/>
          <w:szCs w:val="24"/>
        </w:rPr>
      </w:pPr>
    </w:p>
    <w:p w14:paraId="4F455999" w14:textId="77777777" w:rsidR="00841A6A" w:rsidRDefault="00345FE5" w:rsidP="00345FE5">
      <w:pPr>
        <w:spacing w:line="480" w:lineRule="auto"/>
        <w:ind w:right="237"/>
        <w:jc w:val="both"/>
        <w:rPr>
          <w:b/>
          <w:bCs/>
          <w:sz w:val="28"/>
          <w:szCs w:val="28"/>
          <w:u w:val="single"/>
        </w:rPr>
      </w:pPr>
      <w:r w:rsidRPr="00345FE5">
        <w:rPr>
          <w:b/>
          <w:bCs/>
          <w:sz w:val="28"/>
          <w:szCs w:val="28"/>
          <w:u w:val="single"/>
        </w:rPr>
        <w:t>2048 word</w:t>
      </w:r>
      <w:r w:rsidR="00841A6A">
        <w:rPr>
          <w:b/>
          <w:bCs/>
          <w:sz w:val="28"/>
          <w:szCs w:val="28"/>
          <w:u w:val="single"/>
        </w:rPr>
        <w:t>s.</w:t>
      </w:r>
    </w:p>
    <w:p w14:paraId="2157A42C" w14:textId="77777777" w:rsidR="00841A6A" w:rsidRDefault="00841A6A" w:rsidP="00345FE5">
      <w:pPr>
        <w:spacing w:line="480" w:lineRule="auto"/>
        <w:ind w:right="237"/>
        <w:jc w:val="both"/>
        <w:rPr>
          <w:b/>
          <w:bCs/>
          <w:sz w:val="28"/>
          <w:szCs w:val="28"/>
          <w:u w:val="single"/>
        </w:rPr>
      </w:pPr>
    </w:p>
    <w:p w14:paraId="592CAEBA" w14:textId="439B0684" w:rsidR="00841A6A" w:rsidRPr="00345FE5" w:rsidRDefault="00841A6A" w:rsidP="00345FE5">
      <w:pPr>
        <w:spacing w:line="480" w:lineRule="auto"/>
        <w:ind w:right="237"/>
        <w:jc w:val="both"/>
        <w:rPr>
          <w:b/>
          <w:bCs/>
          <w:sz w:val="28"/>
          <w:szCs w:val="28"/>
          <w:u w:val="single"/>
        </w:rPr>
        <w:sectPr w:rsidR="00841A6A" w:rsidRPr="00345FE5" w:rsidSect="0022001B">
          <w:pgSz w:w="11906" w:h="16838" w:code="9"/>
          <w:pgMar w:top="1440" w:right="1440" w:bottom="1440" w:left="1440" w:header="720" w:footer="720" w:gutter="0"/>
          <w:cols w:space="720"/>
          <w:docGrid w:linePitch="272"/>
        </w:sectPr>
      </w:pPr>
    </w:p>
    <w:p w14:paraId="4B9B4337" w14:textId="5514668B" w:rsidR="00BF4D46" w:rsidRPr="00BF4D46" w:rsidRDefault="00BF4D46" w:rsidP="00BF4D46">
      <w:pPr>
        <w:ind w:left="720" w:hanging="720"/>
        <w:rPr>
          <w:sz w:val="28"/>
          <w:szCs w:val="28"/>
          <w:u w:val="single"/>
        </w:rPr>
      </w:pPr>
      <w:r w:rsidRPr="00BF4D46">
        <w:rPr>
          <w:sz w:val="28"/>
          <w:szCs w:val="28"/>
          <w:u w:val="single"/>
        </w:rPr>
        <w:t>Bibliography</w:t>
      </w:r>
    </w:p>
    <w:p w14:paraId="0DEB9E0A" w14:textId="20D94E3D" w:rsidR="00BF4D46" w:rsidRDefault="00BF4D46" w:rsidP="00BF4D46">
      <w:pPr>
        <w:keepNext/>
        <w:spacing w:before="240" w:after="60" w:line="360" w:lineRule="auto"/>
        <w:ind w:left="720" w:right="238" w:hanging="720"/>
        <w:rPr>
          <w:sz w:val="24"/>
          <w:szCs w:val="24"/>
        </w:rPr>
      </w:pPr>
      <w:r w:rsidRPr="00841A6A">
        <w:rPr>
          <w:sz w:val="24"/>
          <w:szCs w:val="24"/>
        </w:rPr>
        <w:t>American Psychological Association (APA), (2024). How and Why Misinformation Spreads. [online] Available at: https://www.apa.org/topics/journalism-facts/how-why-misinformation-spreads [Accessed 4 Aug. 2025].</w:t>
      </w:r>
    </w:p>
    <w:p w14:paraId="2D5D489F" w14:textId="22400AD0" w:rsidR="00BF4D46" w:rsidRDefault="00BF4D46" w:rsidP="00BF4D46">
      <w:pPr>
        <w:keepNext/>
        <w:spacing w:before="240" w:after="60" w:line="360" w:lineRule="auto"/>
        <w:ind w:left="720" w:right="238" w:hanging="720"/>
        <w:rPr>
          <w:sz w:val="24"/>
          <w:szCs w:val="24"/>
        </w:rPr>
      </w:pPr>
      <w:r w:rsidRPr="00841A6A">
        <w:rPr>
          <w:sz w:val="24"/>
          <w:szCs w:val="24"/>
        </w:rPr>
        <w:t>BBC News, (2023). Lancashire Police defend using meme to report crime. [online] Available at: https://www.bbc.co.uk/news/uk-england-lancashire-66455789 [Accessed 4 Aug. 2025].</w:t>
      </w:r>
    </w:p>
    <w:p w14:paraId="1DD114A1" w14:textId="49C533B3" w:rsidR="00BF4D46" w:rsidRPr="00841A6A" w:rsidRDefault="00BF4D46" w:rsidP="00BF4D46">
      <w:pPr>
        <w:keepNext/>
        <w:spacing w:before="240" w:after="60" w:line="360" w:lineRule="auto"/>
        <w:ind w:left="720" w:right="238" w:hanging="720"/>
        <w:rPr>
          <w:sz w:val="24"/>
          <w:szCs w:val="24"/>
        </w:rPr>
      </w:pPr>
      <w:r w:rsidRPr="00841A6A">
        <w:rPr>
          <w:sz w:val="24"/>
          <w:szCs w:val="24"/>
        </w:rPr>
        <w:t xml:space="preserve">Campbell, M., (2025). </w:t>
      </w:r>
      <w:proofErr w:type="spellStart"/>
      <w:r w:rsidRPr="00841A6A">
        <w:rPr>
          <w:sz w:val="24"/>
          <w:szCs w:val="24"/>
        </w:rPr>
        <w:t>Center</w:t>
      </w:r>
      <w:proofErr w:type="spellEnd"/>
      <w:r w:rsidRPr="00841A6A">
        <w:rPr>
          <w:sz w:val="24"/>
          <w:szCs w:val="24"/>
        </w:rPr>
        <w:t xml:space="preserve"> for Creative Leadership (CCL). SBI Feedback Model: A Quick Win to Improve Talent Conversations and Development. [online] Available at: https://www.ccl.org/articles/leading-effectively-articles/sbi-feedback-model-a-quick-win-to-improve-talent-conversations-development/ [Accessed 4 Aug. 2025]. </w:t>
      </w:r>
    </w:p>
    <w:p w14:paraId="4A118967" w14:textId="77777777" w:rsidR="00BF4D46" w:rsidRDefault="00BF4D46" w:rsidP="00BF4D46">
      <w:pPr>
        <w:ind w:left="720" w:hanging="720"/>
        <w:rPr>
          <w:sz w:val="24"/>
          <w:szCs w:val="24"/>
        </w:rPr>
      </w:pPr>
    </w:p>
    <w:p w14:paraId="70FDED30" w14:textId="77777777" w:rsidR="00BF4D46" w:rsidRDefault="00841A6A" w:rsidP="00BF4D46">
      <w:pPr>
        <w:ind w:left="720" w:hanging="720"/>
        <w:rPr>
          <w:sz w:val="24"/>
          <w:szCs w:val="24"/>
        </w:rPr>
      </w:pPr>
      <w:r w:rsidRPr="00841A6A">
        <w:rPr>
          <w:sz w:val="24"/>
          <w:szCs w:val="24"/>
        </w:rPr>
        <w:t xml:space="preserve">Cardiff Metropolitan University Library, (2025). Experiential Learning. [online] Available </w:t>
      </w:r>
      <w:proofErr w:type="gramStart"/>
      <w:r w:rsidRPr="00841A6A">
        <w:rPr>
          <w:sz w:val="24"/>
          <w:szCs w:val="24"/>
        </w:rPr>
        <w:t>at:</w:t>
      </w:r>
      <w:r w:rsidR="00BF4D46" w:rsidRPr="00841A6A">
        <w:rPr>
          <w:sz w:val="24"/>
          <w:szCs w:val="24"/>
        </w:rPr>
        <w:t>https://library.cardiffmet.ac.uk/learning/learning_theories/experiential</w:t>
      </w:r>
      <w:proofErr w:type="gramEnd"/>
      <w:r w:rsidR="00BF4D46" w:rsidRPr="00841A6A">
        <w:rPr>
          <w:sz w:val="24"/>
          <w:szCs w:val="24"/>
        </w:rPr>
        <w:t xml:space="preserve"> [Accessed 4 Aug. 2025].</w:t>
      </w:r>
      <w:r w:rsidR="00BF4D46">
        <w:rPr>
          <w:sz w:val="24"/>
          <w:szCs w:val="24"/>
        </w:rPr>
        <w:t xml:space="preserve">                                                                               </w:t>
      </w:r>
    </w:p>
    <w:p w14:paraId="73474541" w14:textId="77777777" w:rsidR="00BF4D46" w:rsidRDefault="00BF4D46" w:rsidP="00BF4D46">
      <w:pPr>
        <w:ind w:left="720" w:hanging="720"/>
        <w:rPr>
          <w:sz w:val="24"/>
          <w:szCs w:val="24"/>
        </w:rPr>
      </w:pPr>
    </w:p>
    <w:p w14:paraId="5726EB15" w14:textId="58814BD6" w:rsidR="00841A6A" w:rsidRPr="00841A6A" w:rsidRDefault="00841A6A" w:rsidP="00BF4D46">
      <w:pPr>
        <w:ind w:left="720" w:hanging="720"/>
        <w:rPr>
          <w:sz w:val="24"/>
          <w:szCs w:val="24"/>
        </w:rPr>
      </w:pPr>
      <w:r w:rsidRPr="00841A6A">
        <w:rPr>
          <w:sz w:val="24"/>
          <w:szCs w:val="24"/>
        </w:rPr>
        <w:t>College of Policing (2020). Communication. [online] Available at: https://www.college.police.uk/app/engagement-and-communication/communication [Accessed 4 Aug. 2025].</w:t>
      </w:r>
    </w:p>
    <w:p w14:paraId="78C0AEBE"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College of Policing (a) (2025) </w:t>
      </w:r>
      <w:r w:rsidRPr="00841A6A">
        <w:rPr>
          <w:i/>
          <w:iCs/>
          <w:sz w:val="24"/>
          <w:szCs w:val="24"/>
        </w:rPr>
        <w:t>About Us - College of Policing</w:t>
      </w:r>
      <w:r w:rsidRPr="00841A6A">
        <w:rPr>
          <w:sz w:val="24"/>
          <w:szCs w:val="24"/>
        </w:rPr>
        <w:t xml:space="preserve">, </w:t>
      </w:r>
      <w:r w:rsidRPr="00841A6A">
        <w:rPr>
          <w:i/>
          <w:iCs/>
          <w:sz w:val="24"/>
          <w:szCs w:val="24"/>
        </w:rPr>
        <w:t>College of Policing</w:t>
      </w:r>
      <w:r w:rsidRPr="00841A6A">
        <w:rPr>
          <w:sz w:val="24"/>
          <w:szCs w:val="24"/>
        </w:rPr>
        <w:t xml:space="preserve">. Available at: https://collegeofpolicing-newsroom.prgloo.com/about-us/about-us (Accessed: 04 July 2025). </w:t>
      </w:r>
    </w:p>
    <w:p w14:paraId="44E042D8"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College of Policing (b), (2025). </w:t>
      </w:r>
      <w:r w:rsidRPr="00841A6A">
        <w:rPr>
          <w:rStyle w:val="Emphasis"/>
          <w:sz w:val="24"/>
          <w:szCs w:val="24"/>
        </w:rPr>
        <w:t>Code of Ethics Guidance</w:t>
      </w:r>
      <w:r w:rsidRPr="00841A6A">
        <w:rPr>
          <w:sz w:val="24"/>
          <w:szCs w:val="24"/>
        </w:rPr>
        <w:t xml:space="preserve">. [online] College of Policing. Available at: </w:t>
      </w:r>
      <w:hyperlink r:id="rId15" w:tgtFrame="_new" w:history="1">
        <w:r w:rsidRPr="00841A6A">
          <w:rPr>
            <w:rStyle w:val="Hyperlink"/>
            <w:color w:val="auto"/>
            <w:sz w:val="24"/>
            <w:szCs w:val="24"/>
            <w:u w:val="none"/>
          </w:rPr>
          <w:t>https://www.college.police.uk/ethics/code-of-ethics/guidance</w:t>
        </w:r>
      </w:hyperlink>
      <w:r w:rsidRPr="00841A6A">
        <w:rPr>
          <w:sz w:val="24"/>
          <w:szCs w:val="24"/>
        </w:rPr>
        <w:t xml:space="preserve"> [Accessed 4 Aug. 2025].</w:t>
      </w:r>
    </w:p>
    <w:p w14:paraId="7BB46F1A"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College of Policing (c) (2025). Mentoring. [online] Available at: https://www.college.police.uk/career-learning/support-for-career-development/mentoring [Accessed 4 Aug. 2025].</w:t>
      </w:r>
    </w:p>
    <w:p w14:paraId="068D3D36"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College of Policing, (2023). College Developing National Centre for Police Leadership. [online] Available at: https://www.college.police.uk/article/college-developing-national-centre-police-leadership [Accessed 4 Aug. 2025].</w:t>
      </w:r>
    </w:p>
    <w:p w14:paraId="4EACF751"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Crown Office and Procurator Fiscal Service (COPFS), (2024). Vulnerable Victims and Witnesses. [online] Available at: https://www.copfs.gov.uk/services/support-at-court/vulnerable-victims-and-witnesses/ [Accessed 4 Aug. 2025].</w:t>
      </w:r>
    </w:p>
    <w:p w14:paraId="479E2D14"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DataReportal, 2025. Digital 2025: United Kingdom. [online] Available at: https://datareportal.com/reports/digital-2025-united-kingdom [Accessed 4 Aug. 2025].</w:t>
      </w:r>
    </w:p>
    <w:p w14:paraId="701CD9FD"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Dorset Police (2024) </w:t>
      </w:r>
      <w:r w:rsidRPr="00841A6A">
        <w:rPr>
          <w:i/>
          <w:iCs/>
          <w:sz w:val="24"/>
          <w:szCs w:val="24"/>
        </w:rPr>
        <w:t>National decision model | Dorset police 2024 | Dorset police</w:t>
      </w:r>
      <w:r w:rsidRPr="00841A6A">
        <w:rPr>
          <w:sz w:val="24"/>
          <w:szCs w:val="24"/>
        </w:rPr>
        <w:t xml:space="preserve">. Available at: https://www.dorset.police.uk/police-forces/dorset-police/areas/about-us/about-us/dorset-police-2024/national-decision-model/ (Accessed: 04 August 2025). </w:t>
      </w:r>
    </w:p>
    <w:p w14:paraId="181B70DC"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East London NHS Foundation Trust (ELFT), (2023). What is it: Coaching and Mentoring and the Benefits. [pdf] Available at: https://www.elft.nhs.uk/sites/default/files/2023-02/what%20is%20it%20coaching%20and%20mentoring%20and%20the%20benefits1.pdf [Accessed 4 Aug. 2025].</w:t>
      </w:r>
    </w:p>
    <w:p w14:paraId="0150845F" w14:textId="0B95D669" w:rsidR="00841A6A" w:rsidRPr="00841A6A" w:rsidRDefault="00841A6A" w:rsidP="00841A6A">
      <w:pPr>
        <w:keepNext/>
        <w:spacing w:before="240" w:after="60" w:line="360" w:lineRule="auto"/>
        <w:ind w:left="720" w:right="238" w:hanging="720"/>
        <w:rPr>
          <w:sz w:val="24"/>
          <w:szCs w:val="24"/>
        </w:rPr>
      </w:pPr>
      <w:r w:rsidRPr="00841A6A">
        <w:rPr>
          <w:sz w:val="24"/>
          <w:szCs w:val="24"/>
        </w:rPr>
        <w:t>Fernández, J., Dickinson, T., Alani, H., (2017). Policing and Social Media: Social Control in an Era of New Media. [pdf] The Open University. Available at: https://oro.open.ac.uk/51174/1/Fernandez2017_v5.pdf [Accessed 4 Aug. 2025].</w:t>
      </w:r>
    </w:p>
    <w:p w14:paraId="1473DFA7"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HMICFRS, n.d. Police National Computer. [online] Her Majesty’s Inspectorate of Constabulary and Fire &amp; Rescue Services. Available at: https://hmicfrs.justiceinspectorates.gov.uk/glossary/police-national-computer/ [Accessed 4 Aug. 2025].</w:t>
      </w:r>
    </w:p>
    <w:p w14:paraId="1D059C6A"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Independent Office for Police Conduct (IOPC), (2022). Reflective Practice Review Process (RPRP). [pdf] Available at: https://www.policeconduct.gov.uk/sites/default/files/documents/IOPC-Focus-21-RPRP.pdf [Accessed 4 Aug. 2025].</w:t>
      </w:r>
    </w:p>
    <w:p w14:paraId="6E4A0034"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Khvashcheva, J., (2021). Situational Leadership: 4 Styles of Hersey and Blanchard. [online] Medium. Available at: https://medium.com/@iuliia_84714/situational-leadership-4-styles-of-hersey-and-blanchard-942833f924f6 [Accessed 4 Aug. 2025].</w:t>
      </w:r>
    </w:p>
    <w:p w14:paraId="5E2E3F2E"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Kolb, D.A. (1984). Experiential learning: experience as the source of learning and development. Englewood Cliffs, NJ: Prentice Hall</w:t>
      </w:r>
    </w:p>
    <w:p w14:paraId="247B9C69"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Lockey, S., Graham, L., Redman, T., Zheng, Y., Routledge, G., &amp; Purves, L. (2019). The impact of a local community engagement intervention on residents’ fear of crime and perceptions of the police. International Journal of Police Science &amp; Management, 21(3), 168-180. https://doi.org/10.1177/1461355719856039 </w:t>
      </w:r>
    </w:p>
    <w:p w14:paraId="272FC048"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Mellor, J., (2024). Appropriate Adults Policy (YJS). [pdf] Available at: https://www.proceduresonline.com/trixcms2/media/22295/appropriate-adults-policy-yjs.pdf [Accessed 4 Aug. 2025].</w:t>
      </w:r>
    </w:p>
    <w:p w14:paraId="49FC7ABB"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Modise, M., J., (2023). Community Engagement in Policing: A Path to More Meaningful, Knowledgeable, and Successful Public Consultation. [online] ResearchGate. Available at: https://www.researchgate.net/publication/385565630_Community_Engagement_in_Policing_A_Path_to_More_Meaningful_Knowledgeable_and_Successful_Public_Consultation [Accessed 4 Aug. 2025].</w:t>
      </w:r>
    </w:p>
    <w:p w14:paraId="66970B50" w14:textId="77777777" w:rsidR="00BF4D46" w:rsidRDefault="00841A6A" w:rsidP="00BF4D46">
      <w:pPr>
        <w:keepNext/>
        <w:spacing w:before="240" w:after="60" w:line="360" w:lineRule="auto"/>
        <w:ind w:left="720" w:right="238" w:hanging="720"/>
        <w:rPr>
          <w:sz w:val="24"/>
          <w:szCs w:val="24"/>
        </w:rPr>
      </w:pPr>
      <w:r w:rsidRPr="00841A6A">
        <w:rPr>
          <w:sz w:val="24"/>
          <w:szCs w:val="24"/>
        </w:rPr>
        <w:t>Northouse, P.G., (2010). Introduction to Leadership: Concepts and Practice. [pdf] SAGE Publications. Available at: https://us.sagepub.com/sites/default/files/upm-binaries/33554_Chapter1.pdf [Accessed 4 Aug. 2025].</w:t>
      </w:r>
    </w:p>
    <w:p w14:paraId="083F7DE9" w14:textId="21056241" w:rsidR="00841A6A" w:rsidRPr="00841A6A" w:rsidRDefault="00841A6A" w:rsidP="00BF4D46">
      <w:pPr>
        <w:keepNext/>
        <w:spacing w:before="240" w:after="60" w:line="360" w:lineRule="auto"/>
        <w:ind w:left="720" w:right="238" w:hanging="720"/>
        <w:rPr>
          <w:sz w:val="24"/>
          <w:szCs w:val="24"/>
        </w:rPr>
      </w:pPr>
      <w:r w:rsidRPr="00841A6A">
        <w:rPr>
          <w:sz w:val="24"/>
          <w:szCs w:val="24"/>
        </w:rPr>
        <w:t xml:space="preserve">Public Health Wales, (2023) </w:t>
      </w:r>
      <w:r w:rsidRPr="00841A6A">
        <w:rPr>
          <w:rStyle w:val="Emphasis"/>
          <w:sz w:val="24"/>
          <w:szCs w:val="24"/>
        </w:rPr>
        <w:t>PRUDiC - Procedural Response to Unexpected Death in Childhood</w:t>
      </w:r>
      <w:r w:rsidRPr="00841A6A">
        <w:rPr>
          <w:sz w:val="24"/>
          <w:szCs w:val="24"/>
        </w:rPr>
        <w:t>. [online] Public Health Wales. Available at:</w:t>
      </w:r>
      <w:r w:rsidR="00BF4D46">
        <w:rPr>
          <w:sz w:val="24"/>
          <w:szCs w:val="24"/>
        </w:rPr>
        <w:t xml:space="preserve"> </w:t>
      </w:r>
      <w:r w:rsidRPr="00841A6A">
        <w:rPr>
          <w:sz w:val="24"/>
          <w:szCs w:val="24"/>
        </w:rPr>
        <w:t>https://phw.nhs.wales/servicesanteams</w:t>
      </w:r>
      <w:r w:rsidR="00BF4D46" w:rsidRPr="00BF4D46">
        <w:rPr>
          <w:sz w:val="24"/>
          <w:szCs w:val="24"/>
        </w:rPr>
        <w:t xml:space="preserve"> </w:t>
      </w:r>
      <w:r w:rsidR="00BF4D46" w:rsidRPr="00841A6A">
        <w:rPr>
          <w:sz w:val="24"/>
          <w:szCs w:val="24"/>
        </w:rPr>
        <w:t>safeguardingservice/safeguarding-latest-guidance/prudic-procedural-response-to-unexpected-death-in-childhood/ [Accessed 4 Aug. 2025].</w:t>
      </w:r>
    </w:p>
    <w:p w14:paraId="0EA0F6EF"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Roadcraft, (2025). Roadcraft: The Police Driver’s Handbook. [online] Available at: https://www.roadcraft.co.uk/roadcraft/ [Accessed 4 Aug. 2025].</w:t>
      </w:r>
    </w:p>
    <w:p w14:paraId="0FD06DE3"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SEFE Marketing &amp; Trading, (2024). What Is Situational Leadership and How Do I Apply It? [online] Available at: https://www.sefe-mt.com/careers/blog/what-is-situational-leadership-and-how-do-i-apply-it/ [Accessed 4 Aug. 2025].</w:t>
      </w:r>
    </w:p>
    <w:p w14:paraId="0A0FE1CC"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South Wales Police (a) (2025) </w:t>
      </w:r>
      <w:r w:rsidRPr="00841A6A">
        <w:rPr>
          <w:i/>
          <w:iCs/>
          <w:sz w:val="24"/>
          <w:szCs w:val="24"/>
        </w:rPr>
        <w:t>Accessing information | South Wales Police</w:t>
      </w:r>
      <w:r w:rsidRPr="00841A6A">
        <w:rPr>
          <w:sz w:val="24"/>
          <w:szCs w:val="24"/>
        </w:rPr>
        <w:t xml:space="preserve">, </w:t>
      </w:r>
      <w:r w:rsidRPr="00841A6A">
        <w:rPr>
          <w:i/>
          <w:iCs/>
          <w:sz w:val="24"/>
          <w:szCs w:val="24"/>
        </w:rPr>
        <w:t>FOI 446/25</w:t>
      </w:r>
      <w:r w:rsidRPr="00841A6A">
        <w:rPr>
          <w:sz w:val="24"/>
          <w:szCs w:val="24"/>
        </w:rPr>
        <w:t xml:space="preserve">. Available at: https://www.south-wales.police.uk/foi-ai/af/accessing-information/ (Accessed: 04 July 2025). </w:t>
      </w:r>
    </w:p>
    <w:p w14:paraId="5D77EB0B"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South Wales Police (b), (2025). Social Media House Rules. [online] Available at: https://www.south-wales.police.uk/police-forces/south-wales-police/areas/about-us/about-us/social-media/social-media-house-rules/ [Accessed 4 Aug. 2025].</w:t>
      </w:r>
    </w:p>
    <w:p w14:paraId="7D2695CE"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South Wales Police (c), (2025). Social Media. [online] Available at: https://www.south-wales.police.uk/police-forces/south-wales-police/areas/about-us/about-us/social-media/ [Accessed 4 Aug. 2025].</w:t>
      </w:r>
    </w:p>
    <w:p w14:paraId="76E939F3"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St. Catherine University, (2021). Leadership Styles in Nursing: 6 Main Types &amp; Their Benefits. [online] Available at: https://www.stkate.edu/academics/healthcare-degrees/leadership-styles-in-nursing [Accessed 4 Aug. 2025].</w:t>
      </w:r>
    </w:p>
    <w:p w14:paraId="68D9E7CB"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The </w:t>
      </w:r>
      <w:proofErr w:type="spellStart"/>
      <w:r w:rsidRPr="00841A6A">
        <w:rPr>
          <w:sz w:val="24"/>
          <w:szCs w:val="24"/>
        </w:rPr>
        <w:t>Center</w:t>
      </w:r>
      <w:proofErr w:type="spellEnd"/>
      <w:r w:rsidRPr="00841A6A">
        <w:rPr>
          <w:sz w:val="24"/>
          <w:szCs w:val="24"/>
        </w:rPr>
        <w:t xml:space="preserve"> for Leadership Studies, (2024). Situational Leadership®. [online] Available at: https://situational.com/situational-leadership/ [Accessed 4 Aug. 2025].</w:t>
      </w:r>
    </w:p>
    <w:p w14:paraId="4500617B"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The Open </w:t>
      </w:r>
      <w:proofErr w:type="gramStart"/>
      <w:r w:rsidRPr="00841A6A">
        <w:rPr>
          <w:sz w:val="24"/>
          <w:szCs w:val="24"/>
        </w:rPr>
        <w:t>University,(</w:t>
      </w:r>
      <w:proofErr w:type="gramEnd"/>
      <w:r w:rsidRPr="00841A6A">
        <w:rPr>
          <w:sz w:val="24"/>
          <w:szCs w:val="24"/>
        </w:rPr>
        <w:t>2025). Workplace Learning with Coaching and Mentoring. [online] Available at: https://www.open.edu/openlearn/money-business/workplace-learning-coaching-and-mentoring/content-section-5.2 [Accessed 4 Aug. 2025].</w:t>
      </w:r>
    </w:p>
    <w:p w14:paraId="3CB4F3F7"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UK Government, (2025). </w:t>
      </w:r>
      <w:r w:rsidRPr="00841A6A">
        <w:rPr>
          <w:rStyle w:val="Emphasis"/>
          <w:sz w:val="24"/>
          <w:szCs w:val="24"/>
        </w:rPr>
        <w:t>Police and Criminal Evidence Act 1984, Section 19</w:t>
      </w:r>
      <w:r w:rsidRPr="00841A6A">
        <w:rPr>
          <w:sz w:val="24"/>
          <w:szCs w:val="24"/>
        </w:rPr>
        <w:t xml:space="preserve">. [online] legislation.gov.uk. Available at: </w:t>
      </w:r>
      <w:hyperlink r:id="rId16" w:tgtFrame="_new" w:history="1">
        <w:r w:rsidRPr="00841A6A">
          <w:rPr>
            <w:rStyle w:val="Hyperlink"/>
            <w:color w:val="auto"/>
            <w:sz w:val="24"/>
            <w:szCs w:val="24"/>
            <w:u w:val="none"/>
          </w:rPr>
          <w:t>https://www.legislation.gov.uk/ukpga/1984/60/section/19</w:t>
        </w:r>
      </w:hyperlink>
      <w:r w:rsidRPr="00841A6A">
        <w:rPr>
          <w:sz w:val="24"/>
          <w:szCs w:val="24"/>
        </w:rPr>
        <w:t xml:space="preserve"> [Accessed 4 Aug. 2025].</w:t>
      </w:r>
    </w:p>
    <w:p w14:paraId="12B7C0BA"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United Nations Office on Drugs and Crime (UNODC), (2008). </w:t>
      </w:r>
      <w:r w:rsidRPr="00841A6A">
        <w:rPr>
          <w:rStyle w:val="Emphasis"/>
          <w:sz w:val="24"/>
          <w:szCs w:val="24"/>
        </w:rPr>
        <w:t>Toolkit to Combat Trafficking in Persons: Tool 5.9: Investigative Techniques</w:t>
      </w:r>
      <w:r w:rsidRPr="00841A6A">
        <w:rPr>
          <w:sz w:val="24"/>
          <w:szCs w:val="24"/>
        </w:rPr>
        <w:t xml:space="preserve">. [pdf] UNODC. Available at: </w:t>
      </w:r>
      <w:hyperlink r:id="rId17" w:tgtFrame="_new" w:history="1">
        <w:r w:rsidRPr="00841A6A">
          <w:rPr>
            <w:rStyle w:val="Hyperlink"/>
            <w:color w:val="auto"/>
            <w:sz w:val="24"/>
            <w:szCs w:val="24"/>
            <w:u w:val="none"/>
          </w:rPr>
          <w:t>https://www.unodc.org/documents/human-trafficking/Toolkit-files/08-58296_tool_5-9.pdf</w:t>
        </w:r>
      </w:hyperlink>
      <w:r w:rsidRPr="00841A6A">
        <w:rPr>
          <w:sz w:val="24"/>
          <w:szCs w:val="24"/>
        </w:rPr>
        <w:t xml:space="preserve"> [Accessed 4 Aug. 2025].</w:t>
      </w:r>
    </w:p>
    <w:p w14:paraId="4A7E323C"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University of Alabama at Birmingham (UAB), (2023). Feedback Model: SBI. [pdf] Available </w:t>
      </w:r>
      <w:proofErr w:type="gramStart"/>
      <w:r w:rsidRPr="00841A6A">
        <w:rPr>
          <w:sz w:val="24"/>
          <w:szCs w:val="24"/>
        </w:rPr>
        <w:t>at:https://www.uab.edu/humanresources/home/images/LearnDev/PerformanceMgmt/_Tools.Learning.STAFF/Feedback_Model_SBI.pdf</w:t>
      </w:r>
      <w:proofErr w:type="gramEnd"/>
      <w:r w:rsidRPr="00841A6A">
        <w:rPr>
          <w:sz w:val="24"/>
          <w:szCs w:val="24"/>
        </w:rPr>
        <w:t xml:space="preserve"> [Accessed 4 Aug. 2025].</w:t>
      </w:r>
    </w:p>
    <w:p w14:paraId="650BD72D" w14:textId="77777777" w:rsidR="00841A6A" w:rsidRPr="00841A6A" w:rsidRDefault="00841A6A" w:rsidP="00841A6A">
      <w:pPr>
        <w:keepNext/>
        <w:spacing w:before="240" w:after="60" w:line="360" w:lineRule="auto"/>
        <w:ind w:left="720" w:right="238" w:hanging="720"/>
        <w:rPr>
          <w:sz w:val="24"/>
          <w:szCs w:val="24"/>
        </w:rPr>
      </w:pPr>
      <w:r w:rsidRPr="00841A6A">
        <w:rPr>
          <w:sz w:val="24"/>
          <w:szCs w:val="24"/>
        </w:rPr>
        <w:t>University of Manchester, n.d. What is a Leader? [online] Available at: https://www.staffnet.manchester.ac.uk/talent-development/learning-pathways/leading-managing-and-supervising-at-the-university-of-manchester/leading-at-the-university/understanding-leadership/what-is-a-leader/ [Accessed 4 Aug. 2025].</w:t>
      </w:r>
    </w:p>
    <w:p w14:paraId="4A1D976D" w14:textId="77777777" w:rsidR="00841A6A" w:rsidRPr="00841A6A" w:rsidRDefault="00841A6A" w:rsidP="00841A6A">
      <w:pPr>
        <w:keepNext/>
        <w:spacing w:before="240" w:after="60" w:line="360" w:lineRule="auto"/>
        <w:ind w:left="720" w:right="238" w:hanging="720"/>
        <w:rPr>
          <w:sz w:val="24"/>
          <w:szCs w:val="24"/>
        </w:rPr>
      </w:pPr>
      <w:proofErr w:type="spellStart"/>
      <w:r w:rsidRPr="00841A6A">
        <w:rPr>
          <w:sz w:val="24"/>
          <w:szCs w:val="24"/>
        </w:rPr>
        <w:t>Wijnen</w:t>
      </w:r>
      <w:proofErr w:type="spellEnd"/>
      <w:r w:rsidRPr="00841A6A">
        <w:rPr>
          <w:sz w:val="24"/>
          <w:szCs w:val="24"/>
        </w:rPr>
        <w:t xml:space="preserve">-Meijer, M., </w:t>
      </w:r>
      <w:proofErr w:type="spellStart"/>
      <w:r w:rsidRPr="00841A6A">
        <w:rPr>
          <w:sz w:val="24"/>
          <w:szCs w:val="24"/>
        </w:rPr>
        <w:t>Brandhuber</w:t>
      </w:r>
      <w:proofErr w:type="spellEnd"/>
      <w:r w:rsidRPr="00841A6A">
        <w:rPr>
          <w:sz w:val="24"/>
          <w:szCs w:val="24"/>
        </w:rPr>
        <w:t xml:space="preserve">, T., Schneider, A., &amp; </w:t>
      </w:r>
      <w:proofErr w:type="spellStart"/>
      <w:r w:rsidRPr="00841A6A">
        <w:rPr>
          <w:sz w:val="24"/>
          <w:szCs w:val="24"/>
        </w:rPr>
        <w:t>Berberat</w:t>
      </w:r>
      <w:proofErr w:type="spellEnd"/>
      <w:r w:rsidRPr="00841A6A">
        <w:rPr>
          <w:sz w:val="24"/>
          <w:szCs w:val="24"/>
        </w:rPr>
        <w:t xml:space="preserve">, P. O. (2022). Implementing Kolb´s Experiential Learning Cycle by Linking Real Experience, Case-Based Discussion and Simulation. Journal of Medical Education and Curricular Development, 9. https://doi.org/10.1177/23821205221091511 (Original work published 2022) </w:t>
      </w:r>
    </w:p>
    <w:p w14:paraId="5A0C60FD" w14:textId="6C47020B" w:rsidR="00841A6A" w:rsidRPr="00841A6A" w:rsidRDefault="00841A6A" w:rsidP="00841A6A">
      <w:pPr>
        <w:keepNext/>
        <w:spacing w:before="240" w:after="60" w:line="360" w:lineRule="auto"/>
        <w:ind w:left="720" w:right="238" w:hanging="720"/>
        <w:rPr>
          <w:sz w:val="24"/>
          <w:szCs w:val="24"/>
        </w:rPr>
      </w:pPr>
      <w:r w:rsidRPr="00841A6A">
        <w:rPr>
          <w:sz w:val="24"/>
          <w:szCs w:val="24"/>
        </w:rPr>
        <w:t xml:space="preserve">Wright, D., (2024). Social Media Intelligence: An Intelligence Tool Kit for UK Policing. [online] Policing Insight. Available at: https://policinginsight.com/feature/advertisement/social-media-intelligence-an-intelligence-tool-kit-for-uk-policing/ [Accessed 4 Aug. 2025]. </w:t>
      </w:r>
    </w:p>
    <w:p w14:paraId="07121B36" w14:textId="77777777" w:rsidR="00841A6A" w:rsidRDefault="00841A6A" w:rsidP="00841A6A">
      <w:pPr>
        <w:keepNext/>
        <w:spacing w:before="240" w:after="60" w:line="360" w:lineRule="auto"/>
        <w:ind w:left="720" w:right="238" w:hanging="720"/>
        <w:jc w:val="both"/>
      </w:pPr>
    </w:p>
    <w:p w14:paraId="17B85E76" w14:textId="77777777" w:rsidR="00841A6A" w:rsidRPr="00841A6A" w:rsidRDefault="00841A6A" w:rsidP="00841A6A">
      <w:pPr>
        <w:keepNext/>
        <w:spacing w:before="240" w:after="60" w:line="360" w:lineRule="auto"/>
        <w:ind w:left="720" w:right="238" w:hanging="720"/>
        <w:jc w:val="both"/>
        <w:rPr>
          <w:sz w:val="24"/>
          <w:szCs w:val="24"/>
          <w:u w:val="single"/>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9987A9A" w14:textId="77777777" w:rsidR="00BF4D46"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p>
    <w:p w14:paraId="515D2395" w14:textId="77777777" w:rsidR="00BF4D46" w:rsidRDefault="00BF4D46" w:rsidP="28D1B5E1">
      <w:pPr>
        <w:jc w:val="both"/>
        <w:rPr>
          <w:rFonts w:eastAsia="Arial"/>
          <w:b/>
          <w:bCs/>
          <w:color w:val="000000" w:themeColor="text1"/>
          <w:sz w:val="24"/>
          <w:szCs w:val="24"/>
        </w:rPr>
      </w:pPr>
    </w:p>
    <w:p w14:paraId="71C70DF4" w14:textId="77777777" w:rsidR="00BF4D46" w:rsidRDefault="00BF4D46" w:rsidP="28D1B5E1">
      <w:pPr>
        <w:jc w:val="both"/>
        <w:rPr>
          <w:rFonts w:eastAsia="Arial"/>
          <w:b/>
          <w:bCs/>
          <w:color w:val="000000" w:themeColor="text1"/>
          <w:sz w:val="24"/>
          <w:szCs w:val="24"/>
        </w:rPr>
      </w:pPr>
    </w:p>
    <w:p w14:paraId="5179D75B" w14:textId="77777777" w:rsidR="00BF4D46" w:rsidRDefault="00BF4D46" w:rsidP="28D1B5E1">
      <w:pPr>
        <w:jc w:val="both"/>
        <w:rPr>
          <w:rFonts w:eastAsia="Arial"/>
          <w:b/>
          <w:bCs/>
          <w:color w:val="000000" w:themeColor="text1"/>
          <w:sz w:val="24"/>
          <w:szCs w:val="24"/>
        </w:rPr>
      </w:pPr>
    </w:p>
    <w:p w14:paraId="2B127369" w14:textId="7C6F360F" w:rsidR="609B7D34" w:rsidRPr="00BF4D46" w:rsidRDefault="609B7D34" w:rsidP="28D1B5E1">
      <w:pPr>
        <w:jc w:val="both"/>
        <w:rPr>
          <w:rFonts w:eastAsia="Arial"/>
          <w:b/>
          <w:bCs/>
          <w:color w:val="000000" w:themeColor="text1"/>
          <w:sz w:val="24"/>
          <w:szCs w:val="24"/>
        </w:rPr>
      </w:pPr>
      <w:r w:rsidRPr="00BF4D46">
        <w:rPr>
          <w:rFonts w:eastAsia="Arial"/>
          <w:b/>
          <w:bCs/>
          <w:color w:val="000000" w:themeColor="text1"/>
          <w:sz w:val="24"/>
          <w:szCs w:val="24"/>
        </w:rPr>
        <w:t xml:space="preserve">CONFIDENTIALITY and PLAGIARISM </w:t>
      </w:r>
    </w:p>
    <w:p w14:paraId="37AF4F35" w14:textId="10CB9FE1" w:rsidR="609B7D34" w:rsidRPr="00BF4D46" w:rsidRDefault="609B7D34" w:rsidP="28D1B5E1">
      <w:pPr>
        <w:jc w:val="both"/>
        <w:rPr>
          <w:rFonts w:eastAsia="Arial"/>
          <w:b/>
          <w:bCs/>
          <w:color w:val="000000" w:themeColor="text1"/>
          <w:sz w:val="24"/>
          <w:szCs w:val="24"/>
        </w:rPr>
      </w:pPr>
    </w:p>
    <w:p w14:paraId="2E6D5953" w14:textId="7A4157C9" w:rsidR="609B7D34" w:rsidRPr="00BF4D46" w:rsidRDefault="4A2FCBCA" w:rsidP="28D1B5E1">
      <w:pPr>
        <w:jc w:val="both"/>
        <w:rPr>
          <w:rFonts w:eastAsia="Arial"/>
          <w:b/>
          <w:bCs/>
          <w:color w:val="000000" w:themeColor="text1"/>
          <w:sz w:val="24"/>
          <w:szCs w:val="24"/>
        </w:rPr>
      </w:pPr>
      <w:r w:rsidRPr="00BF4D46">
        <w:rPr>
          <w:rFonts w:eastAsia="Arial"/>
          <w:b/>
          <w:bCs/>
          <w:color w:val="000000" w:themeColor="text1"/>
          <w:sz w:val="24"/>
          <w:szCs w:val="24"/>
        </w:rPr>
        <w:t>This is automatically checked via Turnitin submission of your workbook.</w:t>
      </w:r>
    </w:p>
    <w:p w14:paraId="6D01F843" w14:textId="093A8EEF" w:rsidR="28D1B5E1" w:rsidRPr="00BF4D46" w:rsidRDefault="28D1B5E1" w:rsidP="28D1B5E1">
      <w:pPr>
        <w:jc w:val="both"/>
        <w:rPr>
          <w:b/>
          <w:bCs/>
          <w:color w:val="000000" w:themeColor="text1"/>
          <w:sz w:val="24"/>
          <w:szCs w:val="24"/>
        </w:rPr>
      </w:pPr>
    </w:p>
    <w:p w14:paraId="1015A658" w14:textId="3FC5C757" w:rsidR="28D1B5E1" w:rsidRPr="00BF4D46" w:rsidRDefault="28D1B5E1" w:rsidP="28D1B5E1">
      <w:pPr>
        <w:jc w:val="both"/>
        <w:rPr>
          <w:rFonts w:eastAsia="Arial"/>
          <w:b/>
          <w:bCs/>
          <w:color w:val="000000" w:themeColor="text1"/>
          <w:sz w:val="24"/>
          <w:szCs w:val="24"/>
        </w:rPr>
      </w:pPr>
      <w:r w:rsidRPr="00BF4D46">
        <w:rPr>
          <w:rFonts w:eastAsia="Arial"/>
          <w:b/>
          <w:bCs/>
          <w:color w:val="000000" w:themeColor="text1"/>
          <w:sz w:val="24"/>
          <w:szCs w:val="24"/>
        </w:rPr>
        <w:t xml:space="preserve">Please sign below to confirm that the work submitted is your own. </w:t>
      </w:r>
    </w:p>
    <w:p w14:paraId="31F2C73E" w14:textId="15BB5EF1" w:rsidR="28D1B5E1" w:rsidRPr="00BF4D46" w:rsidRDefault="28D1B5E1" w:rsidP="28D1B5E1">
      <w:pPr>
        <w:jc w:val="both"/>
        <w:rPr>
          <w:b/>
          <w:bCs/>
          <w:color w:val="000000" w:themeColor="text1"/>
          <w:sz w:val="24"/>
          <w:szCs w:val="24"/>
        </w:rPr>
      </w:pPr>
    </w:p>
    <w:p w14:paraId="6955422D" w14:textId="073B50AD" w:rsidR="28D1B5E1" w:rsidRPr="00BF4D46" w:rsidRDefault="28D1B5E1" w:rsidP="28D1B5E1">
      <w:pPr>
        <w:jc w:val="both"/>
        <w:rPr>
          <w:rFonts w:eastAsia="Arial"/>
          <w:b/>
          <w:bCs/>
          <w:color w:val="000000" w:themeColor="text1"/>
          <w:sz w:val="24"/>
          <w:szCs w:val="24"/>
        </w:rPr>
      </w:pPr>
      <w:r w:rsidRPr="00BF4D46">
        <w:rPr>
          <w:rFonts w:eastAsia="Arial"/>
          <w:b/>
          <w:bCs/>
          <w:color w:val="000000" w:themeColor="text1"/>
          <w:sz w:val="24"/>
          <w:szCs w:val="24"/>
        </w:rPr>
        <w:t>Sign</w:t>
      </w:r>
      <w:r w:rsidR="00BF4D46">
        <w:rPr>
          <w:rFonts w:eastAsia="Arial"/>
          <w:b/>
          <w:bCs/>
          <w:color w:val="000000" w:themeColor="text1"/>
          <w:sz w:val="24"/>
          <w:szCs w:val="24"/>
        </w:rPr>
        <w:t xml:space="preserve"> Oliver Rowe</w:t>
      </w:r>
    </w:p>
    <w:p w14:paraId="574DF1C8" w14:textId="1C0C00AA" w:rsidR="28D1B5E1" w:rsidRPr="00BF4D46" w:rsidRDefault="28D1B5E1" w:rsidP="28D1B5E1">
      <w:pPr>
        <w:jc w:val="both"/>
        <w:rPr>
          <w:b/>
          <w:bCs/>
          <w:color w:val="000000" w:themeColor="text1"/>
          <w:sz w:val="24"/>
          <w:szCs w:val="24"/>
        </w:rPr>
      </w:pPr>
    </w:p>
    <w:p w14:paraId="6AF6F333" w14:textId="3C13EAA3" w:rsidR="28D1B5E1" w:rsidRPr="00BF4D46" w:rsidRDefault="28D1B5E1" w:rsidP="28D1B5E1">
      <w:pPr>
        <w:jc w:val="both"/>
        <w:rPr>
          <w:rFonts w:eastAsia="Arial"/>
          <w:b/>
          <w:bCs/>
          <w:color w:val="000000" w:themeColor="text1"/>
          <w:sz w:val="24"/>
          <w:szCs w:val="24"/>
        </w:rPr>
      </w:pPr>
      <w:r w:rsidRPr="00BF4D46">
        <w:rPr>
          <w:rFonts w:eastAsia="Arial"/>
          <w:b/>
          <w:bCs/>
          <w:color w:val="000000" w:themeColor="text1"/>
          <w:sz w:val="24"/>
          <w:szCs w:val="24"/>
        </w:rPr>
        <w:t>Date</w:t>
      </w:r>
      <w:r w:rsidR="00BF4D46">
        <w:rPr>
          <w:rFonts w:eastAsia="Arial"/>
          <w:b/>
          <w:bCs/>
          <w:color w:val="000000" w:themeColor="text1"/>
          <w:sz w:val="24"/>
          <w:szCs w:val="24"/>
        </w:rPr>
        <w:t>: 04/08/2025</w:t>
      </w:r>
    </w:p>
    <w:p w14:paraId="43C6D25D" w14:textId="39E31A37" w:rsidR="609B7D34" w:rsidRPr="00BF4D46"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41741" w14:textId="77777777" w:rsidR="00DF0745" w:rsidRDefault="00DF0745">
      <w:r>
        <w:separator/>
      </w:r>
    </w:p>
  </w:endnote>
  <w:endnote w:type="continuationSeparator" w:id="0">
    <w:p w14:paraId="7645633E" w14:textId="77777777" w:rsidR="00DF0745" w:rsidRDefault="00DF07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C3CB3" w14:textId="77777777" w:rsidR="00DF0745" w:rsidRDefault="00DF0745">
      <w:r>
        <w:separator/>
      </w:r>
    </w:p>
  </w:footnote>
  <w:footnote w:type="continuationSeparator" w:id="0">
    <w:p w14:paraId="5441B793" w14:textId="77777777" w:rsidR="00DF0745" w:rsidRDefault="00DF07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937493582">
    <w:abstractNumId w:val="3"/>
  </w:num>
  <w:num w:numId="2" w16cid:durableId="1307007206">
    <w:abstractNumId w:val="1"/>
  </w:num>
  <w:num w:numId="3" w16cid:durableId="207231245">
    <w:abstractNumId w:val="2"/>
  </w:num>
  <w:num w:numId="4" w16cid:durableId="31518279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651"/>
    <w:rsid w:val="000372B2"/>
    <w:rsid w:val="0004079F"/>
    <w:rsid w:val="00045B87"/>
    <w:rsid w:val="00045C07"/>
    <w:rsid w:val="00051933"/>
    <w:rsid w:val="00055D43"/>
    <w:rsid w:val="000567C9"/>
    <w:rsid w:val="00056905"/>
    <w:rsid w:val="00056FAC"/>
    <w:rsid w:val="00057751"/>
    <w:rsid w:val="00062E39"/>
    <w:rsid w:val="00064940"/>
    <w:rsid w:val="00074468"/>
    <w:rsid w:val="00080E58"/>
    <w:rsid w:val="0008313C"/>
    <w:rsid w:val="00083D99"/>
    <w:rsid w:val="00084EA6"/>
    <w:rsid w:val="00085699"/>
    <w:rsid w:val="00087891"/>
    <w:rsid w:val="00091F52"/>
    <w:rsid w:val="00092970"/>
    <w:rsid w:val="00092BC7"/>
    <w:rsid w:val="00093720"/>
    <w:rsid w:val="000938E6"/>
    <w:rsid w:val="00093B3C"/>
    <w:rsid w:val="0009488C"/>
    <w:rsid w:val="00095C1B"/>
    <w:rsid w:val="00096DEA"/>
    <w:rsid w:val="000970AB"/>
    <w:rsid w:val="000A4240"/>
    <w:rsid w:val="000A469A"/>
    <w:rsid w:val="000B1E96"/>
    <w:rsid w:val="000B2046"/>
    <w:rsid w:val="000C378F"/>
    <w:rsid w:val="000C4390"/>
    <w:rsid w:val="000C6892"/>
    <w:rsid w:val="000C6FFE"/>
    <w:rsid w:val="000D0BB6"/>
    <w:rsid w:val="000E26B0"/>
    <w:rsid w:val="000F1599"/>
    <w:rsid w:val="000F1769"/>
    <w:rsid w:val="000F6196"/>
    <w:rsid w:val="000F7ECD"/>
    <w:rsid w:val="00102E64"/>
    <w:rsid w:val="0010312C"/>
    <w:rsid w:val="00104A5F"/>
    <w:rsid w:val="00106DC7"/>
    <w:rsid w:val="00112391"/>
    <w:rsid w:val="00114F52"/>
    <w:rsid w:val="0012135C"/>
    <w:rsid w:val="001347F8"/>
    <w:rsid w:val="00137BB5"/>
    <w:rsid w:val="00137E05"/>
    <w:rsid w:val="001447F6"/>
    <w:rsid w:val="00147DE3"/>
    <w:rsid w:val="00150794"/>
    <w:rsid w:val="00152393"/>
    <w:rsid w:val="001535B4"/>
    <w:rsid w:val="001608C4"/>
    <w:rsid w:val="00171418"/>
    <w:rsid w:val="00190913"/>
    <w:rsid w:val="001914E7"/>
    <w:rsid w:val="001961CF"/>
    <w:rsid w:val="001A59BB"/>
    <w:rsid w:val="001A6A51"/>
    <w:rsid w:val="001A74A9"/>
    <w:rsid w:val="001A79C4"/>
    <w:rsid w:val="001B331A"/>
    <w:rsid w:val="001B773D"/>
    <w:rsid w:val="001C0E74"/>
    <w:rsid w:val="001C321F"/>
    <w:rsid w:val="001C6CEC"/>
    <w:rsid w:val="001D229F"/>
    <w:rsid w:val="001D2B65"/>
    <w:rsid w:val="001D6162"/>
    <w:rsid w:val="001E6EDE"/>
    <w:rsid w:val="001E7592"/>
    <w:rsid w:val="001F3878"/>
    <w:rsid w:val="001F3C04"/>
    <w:rsid w:val="001F4552"/>
    <w:rsid w:val="002019EB"/>
    <w:rsid w:val="0020300A"/>
    <w:rsid w:val="002030F2"/>
    <w:rsid w:val="00205051"/>
    <w:rsid w:val="00211F65"/>
    <w:rsid w:val="002135E8"/>
    <w:rsid w:val="0022001B"/>
    <w:rsid w:val="00220D06"/>
    <w:rsid w:val="002219BA"/>
    <w:rsid w:val="002246A0"/>
    <w:rsid w:val="00224AF9"/>
    <w:rsid w:val="00226C9E"/>
    <w:rsid w:val="00230439"/>
    <w:rsid w:val="0023052E"/>
    <w:rsid w:val="00235176"/>
    <w:rsid w:val="00236061"/>
    <w:rsid w:val="0024100E"/>
    <w:rsid w:val="00241C1B"/>
    <w:rsid w:val="0024288B"/>
    <w:rsid w:val="00247FA2"/>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7F48"/>
    <w:rsid w:val="002A291A"/>
    <w:rsid w:val="002A5604"/>
    <w:rsid w:val="002B1701"/>
    <w:rsid w:val="002B1736"/>
    <w:rsid w:val="002B23C3"/>
    <w:rsid w:val="002B443A"/>
    <w:rsid w:val="002B5B35"/>
    <w:rsid w:val="002C256A"/>
    <w:rsid w:val="002C496D"/>
    <w:rsid w:val="002D05EB"/>
    <w:rsid w:val="002D2F29"/>
    <w:rsid w:val="002D2FD3"/>
    <w:rsid w:val="002E2696"/>
    <w:rsid w:val="002E7017"/>
    <w:rsid w:val="002E70D9"/>
    <w:rsid w:val="002F4F6E"/>
    <w:rsid w:val="003015C3"/>
    <w:rsid w:val="0030698D"/>
    <w:rsid w:val="00307200"/>
    <w:rsid w:val="0031350A"/>
    <w:rsid w:val="00313B02"/>
    <w:rsid w:val="0031569E"/>
    <w:rsid w:val="00316815"/>
    <w:rsid w:val="003168CA"/>
    <w:rsid w:val="00316D19"/>
    <w:rsid w:val="00321255"/>
    <w:rsid w:val="0032230D"/>
    <w:rsid w:val="00322A0B"/>
    <w:rsid w:val="00332379"/>
    <w:rsid w:val="00335FC5"/>
    <w:rsid w:val="00340E9A"/>
    <w:rsid w:val="00345FE5"/>
    <w:rsid w:val="003509D0"/>
    <w:rsid w:val="003516C0"/>
    <w:rsid w:val="00352E59"/>
    <w:rsid w:val="00354DBE"/>
    <w:rsid w:val="00355210"/>
    <w:rsid w:val="00365DF9"/>
    <w:rsid w:val="0036668D"/>
    <w:rsid w:val="00372DB4"/>
    <w:rsid w:val="0037490C"/>
    <w:rsid w:val="00375AF5"/>
    <w:rsid w:val="003761BD"/>
    <w:rsid w:val="003769F6"/>
    <w:rsid w:val="00385414"/>
    <w:rsid w:val="00385D69"/>
    <w:rsid w:val="00390074"/>
    <w:rsid w:val="0039762B"/>
    <w:rsid w:val="003A0C37"/>
    <w:rsid w:val="003A1B6B"/>
    <w:rsid w:val="003A2F82"/>
    <w:rsid w:val="003A46C0"/>
    <w:rsid w:val="003A600E"/>
    <w:rsid w:val="003A6513"/>
    <w:rsid w:val="003B16C7"/>
    <w:rsid w:val="003B3989"/>
    <w:rsid w:val="003B4AC5"/>
    <w:rsid w:val="003C19F1"/>
    <w:rsid w:val="003C4186"/>
    <w:rsid w:val="003C458C"/>
    <w:rsid w:val="003C6185"/>
    <w:rsid w:val="003D0ABC"/>
    <w:rsid w:val="003D0D2D"/>
    <w:rsid w:val="003D4710"/>
    <w:rsid w:val="003D5756"/>
    <w:rsid w:val="003E16D7"/>
    <w:rsid w:val="003E197E"/>
    <w:rsid w:val="003F5300"/>
    <w:rsid w:val="004046F0"/>
    <w:rsid w:val="00405C57"/>
    <w:rsid w:val="0040668F"/>
    <w:rsid w:val="00412677"/>
    <w:rsid w:val="00417925"/>
    <w:rsid w:val="00421E96"/>
    <w:rsid w:val="004228D2"/>
    <w:rsid w:val="004348AE"/>
    <w:rsid w:val="004376C0"/>
    <w:rsid w:val="0044115F"/>
    <w:rsid w:val="0044223A"/>
    <w:rsid w:val="00446792"/>
    <w:rsid w:val="00446F80"/>
    <w:rsid w:val="004503A7"/>
    <w:rsid w:val="00450C83"/>
    <w:rsid w:val="00451851"/>
    <w:rsid w:val="00453343"/>
    <w:rsid w:val="004608B9"/>
    <w:rsid w:val="00460ADB"/>
    <w:rsid w:val="00465947"/>
    <w:rsid w:val="00470BB1"/>
    <w:rsid w:val="004718F7"/>
    <w:rsid w:val="00473153"/>
    <w:rsid w:val="004743AF"/>
    <w:rsid w:val="00480474"/>
    <w:rsid w:val="00482C17"/>
    <w:rsid w:val="004911B4"/>
    <w:rsid w:val="00491670"/>
    <w:rsid w:val="0049196A"/>
    <w:rsid w:val="004923DA"/>
    <w:rsid w:val="00493434"/>
    <w:rsid w:val="004962F9"/>
    <w:rsid w:val="004968E2"/>
    <w:rsid w:val="00497E8B"/>
    <w:rsid w:val="004A2A49"/>
    <w:rsid w:val="004A3A6B"/>
    <w:rsid w:val="004B38E7"/>
    <w:rsid w:val="004B600B"/>
    <w:rsid w:val="004B6822"/>
    <w:rsid w:val="004B69F6"/>
    <w:rsid w:val="004C2D3A"/>
    <w:rsid w:val="004D03C4"/>
    <w:rsid w:val="004D0BF1"/>
    <w:rsid w:val="004D24D2"/>
    <w:rsid w:val="004D35A4"/>
    <w:rsid w:val="004D445F"/>
    <w:rsid w:val="004E0083"/>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0378"/>
    <w:rsid w:val="005534F2"/>
    <w:rsid w:val="00557D77"/>
    <w:rsid w:val="00562EAA"/>
    <w:rsid w:val="00563B58"/>
    <w:rsid w:val="005640C4"/>
    <w:rsid w:val="00564C53"/>
    <w:rsid w:val="0056684C"/>
    <w:rsid w:val="00571403"/>
    <w:rsid w:val="00574A0C"/>
    <w:rsid w:val="00576E4C"/>
    <w:rsid w:val="0057780F"/>
    <w:rsid w:val="00581E0A"/>
    <w:rsid w:val="00586CDD"/>
    <w:rsid w:val="00586D89"/>
    <w:rsid w:val="005916B8"/>
    <w:rsid w:val="005A1B4C"/>
    <w:rsid w:val="005A1BA3"/>
    <w:rsid w:val="005A545C"/>
    <w:rsid w:val="005B1CF8"/>
    <w:rsid w:val="005B371D"/>
    <w:rsid w:val="005C1567"/>
    <w:rsid w:val="005C17BE"/>
    <w:rsid w:val="005C6289"/>
    <w:rsid w:val="005C6CE5"/>
    <w:rsid w:val="005D2A9A"/>
    <w:rsid w:val="005D3F07"/>
    <w:rsid w:val="005D583E"/>
    <w:rsid w:val="005E13EA"/>
    <w:rsid w:val="005E53BD"/>
    <w:rsid w:val="005F395A"/>
    <w:rsid w:val="00603DDB"/>
    <w:rsid w:val="00606E27"/>
    <w:rsid w:val="006108C9"/>
    <w:rsid w:val="00615C7E"/>
    <w:rsid w:val="0062158D"/>
    <w:rsid w:val="006258E1"/>
    <w:rsid w:val="00630F39"/>
    <w:rsid w:val="00631152"/>
    <w:rsid w:val="006326D1"/>
    <w:rsid w:val="00632E0A"/>
    <w:rsid w:val="00633165"/>
    <w:rsid w:val="0063638E"/>
    <w:rsid w:val="00636B6C"/>
    <w:rsid w:val="006447DE"/>
    <w:rsid w:val="00650CE9"/>
    <w:rsid w:val="0065276E"/>
    <w:rsid w:val="00654329"/>
    <w:rsid w:val="00654CEC"/>
    <w:rsid w:val="00655507"/>
    <w:rsid w:val="00656D91"/>
    <w:rsid w:val="00656F86"/>
    <w:rsid w:val="006712A7"/>
    <w:rsid w:val="006733CC"/>
    <w:rsid w:val="00674FC2"/>
    <w:rsid w:val="00677E42"/>
    <w:rsid w:val="00682334"/>
    <w:rsid w:val="00684B16"/>
    <w:rsid w:val="00690C40"/>
    <w:rsid w:val="00694C00"/>
    <w:rsid w:val="00696F65"/>
    <w:rsid w:val="006A7A6D"/>
    <w:rsid w:val="006B25CC"/>
    <w:rsid w:val="006B5E67"/>
    <w:rsid w:val="006BE8E5"/>
    <w:rsid w:val="006C2EB5"/>
    <w:rsid w:val="006C3261"/>
    <w:rsid w:val="006D18A3"/>
    <w:rsid w:val="006D1B8C"/>
    <w:rsid w:val="006D5970"/>
    <w:rsid w:val="006E481E"/>
    <w:rsid w:val="006E795F"/>
    <w:rsid w:val="006F198F"/>
    <w:rsid w:val="00700249"/>
    <w:rsid w:val="007030B9"/>
    <w:rsid w:val="0070604C"/>
    <w:rsid w:val="007069CD"/>
    <w:rsid w:val="007110E6"/>
    <w:rsid w:val="00711A70"/>
    <w:rsid w:val="00712E6F"/>
    <w:rsid w:val="00712E90"/>
    <w:rsid w:val="0071342C"/>
    <w:rsid w:val="00713B7E"/>
    <w:rsid w:val="007204AE"/>
    <w:rsid w:val="0072678F"/>
    <w:rsid w:val="00727C4C"/>
    <w:rsid w:val="00734809"/>
    <w:rsid w:val="00735DE5"/>
    <w:rsid w:val="00736640"/>
    <w:rsid w:val="007406E1"/>
    <w:rsid w:val="00743E40"/>
    <w:rsid w:val="00751263"/>
    <w:rsid w:val="00753F25"/>
    <w:rsid w:val="00756358"/>
    <w:rsid w:val="00756B6B"/>
    <w:rsid w:val="0075704F"/>
    <w:rsid w:val="00760763"/>
    <w:rsid w:val="00763B2D"/>
    <w:rsid w:val="00772924"/>
    <w:rsid w:val="00784EC4"/>
    <w:rsid w:val="007872F2"/>
    <w:rsid w:val="007874BC"/>
    <w:rsid w:val="007908E0"/>
    <w:rsid w:val="00793EB3"/>
    <w:rsid w:val="00794205"/>
    <w:rsid w:val="00797012"/>
    <w:rsid w:val="007A1F6A"/>
    <w:rsid w:val="007A581E"/>
    <w:rsid w:val="007B0DE3"/>
    <w:rsid w:val="007B491F"/>
    <w:rsid w:val="007B5CB2"/>
    <w:rsid w:val="007B7191"/>
    <w:rsid w:val="007C1634"/>
    <w:rsid w:val="007C1D94"/>
    <w:rsid w:val="007C2879"/>
    <w:rsid w:val="007C2B4B"/>
    <w:rsid w:val="007C6A87"/>
    <w:rsid w:val="007C705D"/>
    <w:rsid w:val="007D0A07"/>
    <w:rsid w:val="007D0C96"/>
    <w:rsid w:val="007D133D"/>
    <w:rsid w:val="007D3EB4"/>
    <w:rsid w:val="007D3F16"/>
    <w:rsid w:val="007D78CC"/>
    <w:rsid w:val="007E2846"/>
    <w:rsid w:val="007E4953"/>
    <w:rsid w:val="007E4C96"/>
    <w:rsid w:val="007E4FC2"/>
    <w:rsid w:val="007F3F7E"/>
    <w:rsid w:val="007F5497"/>
    <w:rsid w:val="007F7254"/>
    <w:rsid w:val="00800C64"/>
    <w:rsid w:val="00813CEC"/>
    <w:rsid w:val="0081534C"/>
    <w:rsid w:val="008171E4"/>
    <w:rsid w:val="008208EA"/>
    <w:rsid w:val="00824E67"/>
    <w:rsid w:val="00825A64"/>
    <w:rsid w:val="00826F48"/>
    <w:rsid w:val="008308AE"/>
    <w:rsid w:val="0083166E"/>
    <w:rsid w:val="00831DC3"/>
    <w:rsid w:val="008322C7"/>
    <w:rsid w:val="008331F6"/>
    <w:rsid w:val="00834F1D"/>
    <w:rsid w:val="00836FEC"/>
    <w:rsid w:val="008403FD"/>
    <w:rsid w:val="00841A6A"/>
    <w:rsid w:val="00841F9D"/>
    <w:rsid w:val="008420E1"/>
    <w:rsid w:val="00843D58"/>
    <w:rsid w:val="00843EBA"/>
    <w:rsid w:val="00844D98"/>
    <w:rsid w:val="00846D84"/>
    <w:rsid w:val="0085230E"/>
    <w:rsid w:val="0085355E"/>
    <w:rsid w:val="008550A1"/>
    <w:rsid w:val="00861035"/>
    <w:rsid w:val="00861038"/>
    <w:rsid w:val="008638EA"/>
    <w:rsid w:val="00865008"/>
    <w:rsid w:val="008665C1"/>
    <w:rsid w:val="00866B50"/>
    <w:rsid w:val="008708F1"/>
    <w:rsid w:val="00880539"/>
    <w:rsid w:val="008859E8"/>
    <w:rsid w:val="0088737B"/>
    <w:rsid w:val="00892716"/>
    <w:rsid w:val="00893067"/>
    <w:rsid w:val="008933DE"/>
    <w:rsid w:val="00894509"/>
    <w:rsid w:val="00894B09"/>
    <w:rsid w:val="00895FCE"/>
    <w:rsid w:val="00897F3E"/>
    <w:rsid w:val="008A1BA8"/>
    <w:rsid w:val="008A21B4"/>
    <w:rsid w:val="008A4576"/>
    <w:rsid w:val="008B07DE"/>
    <w:rsid w:val="008B28E7"/>
    <w:rsid w:val="008C05FE"/>
    <w:rsid w:val="008C14C7"/>
    <w:rsid w:val="008C2264"/>
    <w:rsid w:val="008C2FFB"/>
    <w:rsid w:val="008C6EEA"/>
    <w:rsid w:val="008D5813"/>
    <w:rsid w:val="008D634E"/>
    <w:rsid w:val="008D74EA"/>
    <w:rsid w:val="008D778A"/>
    <w:rsid w:val="008F22BD"/>
    <w:rsid w:val="008F46CC"/>
    <w:rsid w:val="00900DA2"/>
    <w:rsid w:val="009079BD"/>
    <w:rsid w:val="00912BD9"/>
    <w:rsid w:val="009170B5"/>
    <w:rsid w:val="00920E5B"/>
    <w:rsid w:val="00921D01"/>
    <w:rsid w:val="00926436"/>
    <w:rsid w:val="0093018C"/>
    <w:rsid w:val="00932CCA"/>
    <w:rsid w:val="00953E15"/>
    <w:rsid w:val="009544C0"/>
    <w:rsid w:val="00954FA4"/>
    <w:rsid w:val="00956AE9"/>
    <w:rsid w:val="00964CC6"/>
    <w:rsid w:val="009668BA"/>
    <w:rsid w:val="00967360"/>
    <w:rsid w:val="00991FDA"/>
    <w:rsid w:val="009927A1"/>
    <w:rsid w:val="0099774D"/>
    <w:rsid w:val="009A2662"/>
    <w:rsid w:val="009A2EAF"/>
    <w:rsid w:val="009A5F3B"/>
    <w:rsid w:val="009B0B61"/>
    <w:rsid w:val="009B28C0"/>
    <w:rsid w:val="009B7136"/>
    <w:rsid w:val="009B7806"/>
    <w:rsid w:val="009C3AC2"/>
    <w:rsid w:val="009D05BC"/>
    <w:rsid w:val="009D4365"/>
    <w:rsid w:val="009D4E3B"/>
    <w:rsid w:val="009D7BC9"/>
    <w:rsid w:val="009E0C5A"/>
    <w:rsid w:val="009E1982"/>
    <w:rsid w:val="009E4D2C"/>
    <w:rsid w:val="009E6D9D"/>
    <w:rsid w:val="009F0978"/>
    <w:rsid w:val="009F3AEC"/>
    <w:rsid w:val="00A00081"/>
    <w:rsid w:val="00A015F7"/>
    <w:rsid w:val="00A10D56"/>
    <w:rsid w:val="00A12AAE"/>
    <w:rsid w:val="00A13BB2"/>
    <w:rsid w:val="00A16DD1"/>
    <w:rsid w:val="00A22441"/>
    <w:rsid w:val="00A23F3B"/>
    <w:rsid w:val="00A24406"/>
    <w:rsid w:val="00A25DD5"/>
    <w:rsid w:val="00A25F64"/>
    <w:rsid w:val="00A27CC2"/>
    <w:rsid w:val="00A3221B"/>
    <w:rsid w:val="00A3273B"/>
    <w:rsid w:val="00A40ED6"/>
    <w:rsid w:val="00A470EE"/>
    <w:rsid w:val="00A47621"/>
    <w:rsid w:val="00A479CD"/>
    <w:rsid w:val="00A50CFC"/>
    <w:rsid w:val="00A54D67"/>
    <w:rsid w:val="00A55A3F"/>
    <w:rsid w:val="00A56BC4"/>
    <w:rsid w:val="00A57B36"/>
    <w:rsid w:val="00A63B30"/>
    <w:rsid w:val="00A652F6"/>
    <w:rsid w:val="00A677E9"/>
    <w:rsid w:val="00A732EA"/>
    <w:rsid w:val="00A7489E"/>
    <w:rsid w:val="00A8015F"/>
    <w:rsid w:val="00A80BD2"/>
    <w:rsid w:val="00A85039"/>
    <w:rsid w:val="00A851F7"/>
    <w:rsid w:val="00A906AA"/>
    <w:rsid w:val="00A90CAD"/>
    <w:rsid w:val="00A94C5E"/>
    <w:rsid w:val="00A97EB4"/>
    <w:rsid w:val="00AA241A"/>
    <w:rsid w:val="00AA252C"/>
    <w:rsid w:val="00AA666E"/>
    <w:rsid w:val="00AB5518"/>
    <w:rsid w:val="00AB6281"/>
    <w:rsid w:val="00AC01D4"/>
    <w:rsid w:val="00AC4A04"/>
    <w:rsid w:val="00AD336F"/>
    <w:rsid w:val="00AD3550"/>
    <w:rsid w:val="00AD4DB4"/>
    <w:rsid w:val="00AE2564"/>
    <w:rsid w:val="00AE301F"/>
    <w:rsid w:val="00AE3302"/>
    <w:rsid w:val="00AE7077"/>
    <w:rsid w:val="00AF11FA"/>
    <w:rsid w:val="00AF56BB"/>
    <w:rsid w:val="00AF61C2"/>
    <w:rsid w:val="00AF6CC6"/>
    <w:rsid w:val="00B011CD"/>
    <w:rsid w:val="00B0296A"/>
    <w:rsid w:val="00B12295"/>
    <w:rsid w:val="00B137BE"/>
    <w:rsid w:val="00B17FA0"/>
    <w:rsid w:val="00B21FF4"/>
    <w:rsid w:val="00B24344"/>
    <w:rsid w:val="00B26769"/>
    <w:rsid w:val="00B31C91"/>
    <w:rsid w:val="00B33256"/>
    <w:rsid w:val="00B3747F"/>
    <w:rsid w:val="00B43194"/>
    <w:rsid w:val="00B47734"/>
    <w:rsid w:val="00B50FBA"/>
    <w:rsid w:val="00B558EB"/>
    <w:rsid w:val="00B577D3"/>
    <w:rsid w:val="00B60466"/>
    <w:rsid w:val="00B6135B"/>
    <w:rsid w:val="00B6548F"/>
    <w:rsid w:val="00B66642"/>
    <w:rsid w:val="00B7502A"/>
    <w:rsid w:val="00B77305"/>
    <w:rsid w:val="00B810BD"/>
    <w:rsid w:val="00B82CC2"/>
    <w:rsid w:val="00B84A89"/>
    <w:rsid w:val="00B911BA"/>
    <w:rsid w:val="00B92BEF"/>
    <w:rsid w:val="00B94BAC"/>
    <w:rsid w:val="00B9689A"/>
    <w:rsid w:val="00BA1FFA"/>
    <w:rsid w:val="00BA358B"/>
    <w:rsid w:val="00BA4BCA"/>
    <w:rsid w:val="00BA7FF1"/>
    <w:rsid w:val="00BB06CB"/>
    <w:rsid w:val="00BB261F"/>
    <w:rsid w:val="00BB2887"/>
    <w:rsid w:val="00BB5EAA"/>
    <w:rsid w:val="00BB5F11"/>
    <w:rsid w:val="00BC0401"/>
    <w:rsid w:val="00BC04FA"/>
    <w:rsid w:val="00BC12A6"/>
    <w:rsid w:val="00BC1C22"/>
    <w:rsid w:val="00BC460B"/>
    <w:rsid w:val="00BC5725"/>
    <w:rsid w:val="00BD30B1"/>
    <w:rsid w:val="00BE0F7B"/>
    <w:rsid w:val="00BE10C2"/>
    <w:rsid w:val="00BE5DAA"/>
    <w:rsid w:val="00BF4D46"/>
    <w:rsid w:val="00C01195"/>
    <w:rsid w:val="00C01D14"/>
    <w:rsid w:val="00C025B4"/>
    <w:rsid w:val="00C11F61"/>
    <w:rsid w:val="00C161FD"/>
    <w:rsid w:val="00C23F17"/>
    <w:rsid w:val="00C26D0D"/>
    <w:rsid w:val="00C27C95"/>
    <w:rsid w:val="00C300D2"/>
    <w:rsid w:val="00C3270F"/>
    <w:rsid w:val="00C3278B"/>
    <w:rsid w:val="00C33375"/>
    <w:rsid w:val="00C34C23"/>
    <w:rsid w:val="00C41E90"/>
    <w:rsid w:val="00C42005"/>
    <w:rsid w:val="00C433F2"/>
    <w:rsid w:val="00C44446"/>
    <w:rsid w:val="00C4664D"/>
    <w:rsid w:val="00C472AA"/>
    <w:rsid w:val="00C50A05"/>
    <w:rsid w:val="00C53AFE"/>
    <w:rsid w:val="00C54AED"/>
    <w:rsid w:val="00C55B2F"/>
    <w:rsid w:val="00C63D00"/>
    <w:rsid w:val="00C6441B"/>
    <w:rsid w:val="00C7108B"/>
    <w:rsid w:val="00C7543D"/>
    <w:rsid w:val="00C8089F"/>
    <w:rsid w:val="00C836CC"/>
    <w:rsid w:val="00C87A74"/>
    <w:rsid w:val="00C90A71"/>
    <w:rsid w:val="00C91574"/>
    <w:rsid w:val="00C91BC2"/>
    <w:rsid w:val="00C92C71"/>
    <w:rsid w:val="00C93F8F"/>
    <w:rsid w:val="00CA2745"/>
    <w:rsid w:val="00CA3593"/>
    <w:rsid w:val="00CA7F4F"/>
    <w:rsid w:val="00CB258E"/>
    <w:rsid w:val="00CB3C8F"/>
    <w:rsid w:val="00CB3E02"/>
    <w:rsid w:val="00CB75CE"/>
    <w:rsid w:val="00CC02F1"/>
    <w:rsid w:val="00CC11A6"/>
    <w:rsid w:val="00CC135E"/>
    <w:rsid w:val="00CC2F8D"/>
    <w:rsid w:val="00CD5D3F"/>
    <w:rsid w:val="00CE481B"/>
    <w:rsid w:val="00CF1D5F"/>
    <w:rsid w:val="00CF1E90"/>
    <w:rsid w:val="00CF3DB3"/>
    <w:rsid w:val="00CF70E7"/>
    <w:rsid w:val="00D00FD1"/>
    <w:rsid w:val="00D052BC"/>
    <w:rsid w:val="00D07026"/>
    <w:rsid w:val="00D11C62"/>
    <w:rsid w:val="00D202CE"/>
    <w:rsid w:val="00D22C8F"/>
    <w:rsid w:val="00D33491"/>
    <w:rsid w:val="00D44F8E"/>
    <w:rsid w:val="00D44FD0"/>
    <w:rsid w:val="00D53DF3"/>
    <w:rsid w:val="00D5733C"/>
    <w:rsid w:val="00D57E35"/>
    <w:rsid w:val="00D607EF"/>
    <w:rsid w:val="00D60F88"/>
    <w:rsid w:val="00D625E7"/>
    <w:rsid w:val="00D646BD"/>
    <w:rsid w:val="00D70239"/>
    <w:rsid w:val="00D71201"/>
    <w:rsid w:val="00D720C7"/>
    <w:rsid w:val="00D73A26"/>
    <w:rsid w:val="00D77A04"/>
    <w:rsid w:val="00D81D06"/>
    <w:rsid w:val="00D8652C"/>
    <w:rsid w:val="00D876E6"/>
    <w:rsid w:val="00D916BC"/>
    <w:rsid w:val="00D92A50"/>
    <w:rsid w:val="00DA1025"/>
    <w:rsid w:val="00DA22EC"/>
    <w:rsid w:val="00DA5860"/>
    <w:rsid w:val="00DB2767"/>
    <w:rsid w:val="00DC4729"/>
    <w:rsid w:val="00DE556F"/>
    <w:rsid w:val="00DF0745"/>
    <w:rsid w:val="00DF4CF5"/>
    <w:rsid w:val="00DF7AE2"/>
    <w:rsid w:val="00E03B6D"/>
    <w:rsid w:val="00E17160"/>
    <w:rsid w:val="00E23D44"/>
    <w:rsid w:val="00E243D4"/>
    <w:rsid w:val="00E27E98"/>
    <w:rsid w:val="00E31AFA"/>
    <w:rsid w:val="00E35249"/>
    <w:rsid w:val="00E35BEC"/>
    <w:rsid w:val="00E50821"/>
    <w:rsid w:val="00E50EF8"/>
    <w:rsid w:val="00E51F91"/>
    <w:rsid w:val="00E54C8C"/>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5449"/>
    <w:rsid w:val="00EA4D48"/>
    <w:rsid w:val="00EA6B92"/>
    <w:rsid w:val="00EB2173"/>
    <w:rsid w:val="00EB28DC"/>
    <w:rsid w:val="00EB3E2F"/>
    <w:rsid w:val="00EB62E6"/>
    <w:rsid w:val="00EC7925"/>
    <w:rsid w:val="00ED1B30"/>
    <w:rsid w:val="00ED250E"/>
    <w:rsid w:val="00ED6535"/>
    <w:rsid w:val="00ED7867"/>
    <w:rsid w:val="00EE149A"/>
    <w:rsid w:val="00EE1AC1"/>
    <w:rsid w:val="00EE39D6"/>
    <w:rsid w:val="00EE413C"/>
    <w:rsid w:val="00EE52AD"/>
    <w:rsid w:val="00EF214A"/>
    <w:rsid w:val="00F01F92"/>
    <w:rsid w:val="00F02210"/>
    <w:rsid w:val="00F10A06"/>
    <w:rsid w:val="00F10A08"/>
    <w:rsid w:val="00F139CF"/>
    <w:rsid w:val="00F22AC5"/>
    <w:rsid w:val="00F254D1"/>
    <w:rsid w:val="00F32B82"/>
    <w:rsid w:val="00F3660D"/>
    <w:rsid w:val="00F4043E"/>
    <w:rsid w:val="00F40CB5"/>
    <w:rsid w:val="00F41BBC"/>
    <w:rsid w:val="00F43B9D"/>
    <w:rsid w:val="00F444F0"/>
    <w:rsid w:val="00F50590"/>
    <w:rsid w:val="00F50847"/>
    <w:rsid w:val="00F52AC4"/>
    <w:rsid w:val="00F53F27"/>
    <w:rsid w:val="00F5451D"/>
    <w:rsid w:val="00F546D1"/>
    <w:rsid w:val="00F6513F"/>
    <w:rsid w:val="00F66272"/>
    <w:rsid w:val="00F709C0"/>
    <w:rsid w:val="00F717DE"/>
    <w:rsid w:val="00F8685E"/>
    <w:rsid w:val="00F927A1"/>
    <w:rsid w:val="00F92E4D"/>
    <w:rsid w:val="00F93B5D"/>
    <w:rsid w:val="00F968BA"/>
    <w:rsid w:val="00FA3764"/>
    <w:rsid w:val="00FA56ED"/>
    <w:rsid w:val="00FB5FA6"/>
    <w:rsid w:val="00FC1310"/>
    <w:rsid w:val="00FC2FF3"/>
    <w:rsid w:val="00FC3263"/>
    <w:rsid w:val="00FC35C6"/>
    <w:rsid w:val="00FC51F9"/>
    <w:rsid w:val="00FC5B40"/>
    <w:rsid w:val="00FC5FF8"/>
    <w:rsid w:val="00FC702B"/>
    <w:rsid w:val="00FD3D7C"/>
    <w:rsid w:val="00FD4F8F"/>
    <w:rsid w:val="00FE0C16"/>
    <w:rsid w:val="00FE14AD"/>
    <w:rsid w:val="00FE14B1"/>
    <w:rsid w:val="00FE1F6A"/>
    <w:rsid w:val="00FE33A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91670"/>
    <w:rPr>
      <w:color w:val="605E5C"/>
      <w:shd w:val="clear" w:color="auto" w:fill="E1DFDD"/>
    </w:rPr>
  </w:style>
  <w:style w:type="character" w:styleId="FollowedHyperlink">
    <w:name w:val="FollowedHyperlink"/>
    <w:basedOn w:val="DefaultParagraphFont"/>
    <w:uiPriority w:val="99"/>
    <w:semiHidden/>
    <w:unhideWhenUsed/>
    <w:rsid w:val="00D57E35"/>
    <w:rPr>
      <w:color w:val="954F72" w:themeColor="followedHyperlink"/>
      <w:u w:val="single"/>
    </w:rPr>
  </w:style>
  <w:style w:type="paragraph" w:styleId="NormalWeb">
    <w:name w:val="Normal (Web)"/>
    <w:basedOn w:val="Normal"/>
    <w:uiPriority w:val="99"/>
    <w:semiHidden/>
    <w:unhideWhenUsed/>
    <w:rsid w:val="007A581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7A58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unodc.org/documents/human-trafficking/Toolkit-files/08-58296_tool_5-9.pdf" TargetMode="External"/><Relationship Id="rId2" Type="http://schemas.openxmlformats.org/officeDocument/2006/relationships/customXml" Target="../customXml/item2.xml"/><Relationship Id="rId16" Type="http://schemas.openxmlformats.org/officeDocument/2006/relationships/hyperlink" Target="https://www.legislation.gov.uk/ukpga/1984/60/section/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guidanc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40</Pages>
  <Words>9685</Words>
  <Characters>55210</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Rowe,Oliver swp8581</cp:lastModifiedBy>
  <cp:revision>2</cp:revision>
  <cp:lastPrinted>2014-08-26T08:55:00Z</cp:lastPrinted>
  <dcterms:created xsi:type="dcterms:W3CDTF">2025-08-04T20:47:00Z</dcterms:created>
  <dcterms:modified xsi:type="dcterms:W3CDTF">2025-08-04T20:47:00Z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2025-07-28T20:14:05Z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4d6474c2-314d-49ed-bd56-ffcaa665a37d</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