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42755" w14:textId="77777777" w:rsidR="004F6460" w:rsidRDefault="004F6460" w:rsidP="00FB52F4">
      <w:pPr>
        <w:pStyle w:val="a3"/>
      </w:pPr>
    </w:p>
    <w:p w14:paraId="4F0A4D33" w14:textId="77777777" w:rsidR="00FB52F4" w:rsidRDefault="00FB52F4" w:rsidP="00FB52F4">
      <w:pPr>
        <w:pStyle w:val="a3"/>
      </w:pPr>
    </w:p>
    <w:p w14:paraId="1AAB91C0" w14:textId="77777777" w:rsidR="00FB52F4" w:rsidRDefault="00FB52F4" w:rsidP="00FB52F4">
      <w:pPr>
        <w:pStyle w:val="a3"/>
      </w:pPr>
    </w:p>
    <w:p w14:paraId="6F845B33" w14:textId="77777777" w:rsidR="00FB52F4" w:rsidRDefault="00FB52F4" w:rsidP="00FB52F4">
      <w:pPr>
        <w:pStyle w:val="a3"/>
      </w:pPr>
    </w:p>
    <w:p w14:paraId="2A51FEC1" w14:textId="77777777" w:rsidR="00FB52F4" w:rsidRDefault="00FB52F4" w:rsidP="00FB52F4">
      <w:pPr>
        <w:pStyle w:val="a3"/>
      </w:pPr>
    </w:p>
    <w:p w14:paraId="706B8DDB" w14:textId="77777777" w:rsidR="00FB52F4" w:rsidRDefault="00FB52F4" w:rsidP="00FB52F4">
      <w:pPr>
        <w:pStyle w:val="a3"/>
      </w:pPr>
    </w:p>
    <w:p w14:paraId="22F8B3B3" w14:textId="77777777" w:rsidR="00FB52F4" w:rsidRDefault="00FB52F4" w:rsidP="00FB52F4">
      <w:pPr>
        <w:pStyle w:val="a3"/>
      </w:pPr>
    </w:p>
    <w:p w14:paraId="77E1DBF8" w14:textId="77777777" w:rsidR="00FB52F4" w:rsidRDefault="00FB52F4" w:rsidP="00FB52F4">
      <w:pPr>
        <w:pStyle w:val="a3"/>
      </w:pPr>
    </w:p>
    <w:p w14:paraId="2F63EEE2" w14:textId="77777777" w:rsidR="00FB52F4" w:rsidRDefault="00FB52F4" w:rsidP="00FB52F4">
      <w:pPr>
        <w:pStyle w:val="a3"/>
      </w:pPr>
    </w:p>
    <w:p w14:paraId="74FB90B3" w14:textId="7DF5896E" w:rsidR="00FB52F4" w:rsidRDefault="00FB52F4" w:rsidP="00FB52F4">
      <w:pPr>
        <w:pStyle w:val="a3"/>
        <w:jc w:val="center"/>
        <w:rPr>
          <w:rFonts w:ascii="Times New Roman" w:hAnsi="Times New Roman" w:cs="Times New Roman"/>
          <w:b/>
          <w:bCs/>
        </w:rPr>
      </w:pPr>
      <w:r>
        <w:rPr>
          <w:rFonts w:ascii="Times New Roman" w:hAnsi="Times New Roman" w:cs="Times New Roman"/>
          <w:b/>
          <w:bCs/>
        </w:rPr>
        <w:t>Leadership and Management, Theory and Practice</w:t>
      </w:r>
    </w:p>
    <w:p w14:paraId="3971EABF" w14:textId="77777777" w:rsidR="00FB52F4" w:rsidRDefault="00FB52F4" w:rsidP="00FB52F4"/>
    <w:p w14:paraId="6866B33C" w14:textId="77777777" w:rsidR="00FB52F4" w:rsidRDefault="00FB52F4" w:rsidP="00FB52F4"/>
    <w:p w14:paraId="0C70CF38" w14:textId="51BACB47" w:rsidR="00FB52F4" w:rsidRDefault="00087231" w:rsidP="00FB52F4">
      <w:proofErr w:type="spellStart"/>
      <w:r>
        <w:rPr>
          <w:lang w:val="bg-BG"/>
        </w:rPr>
        <w:t>Veronika</w:t>
      </w:r>
      <w:proofErr w:type="spellEnd"/>
      <w:r>
        <w:rPr>
          <w:lang w:val="bg-BG"/>
        </w:rPr>
        <w:t xml:space="preserve"> </w:t>
      </w:r>
      <w:proofErr w:type="spellStart"/>
      <w:r>
        <w:rPr>
          <w:lang w:val="bg-BG"/>
        </w:rPr>
        <w:t>Zheleva</w:t>
      </w:r>
      <w:proofErr w:type="spellEnd"/>
      <w:r>
        <w:rPr>
          <w:lang w:val="bg-BG"/>
        </w:rPr>
        <w:t xml:space="preserve"> </w:t>
      </w:r>
    </w:p>
    <w:p w14:paraId="7A16E9C0" w14:textId="5C10F7C7" w:rsidR="00087231" w:rsidRDefault="00087231" w:rsidP="00FB52F4">
      <w:proofErr w:type="spellStart"/>
      <w:r>
        <w:rPr>
          <w:lang w:val="bg-BG"/>
        </w:rPr>
        <w:t>Student</w:t>
      </w:r>
      <w:proofErr w:type="spellEnd"/>
      <w:r>
        <w:rPr>
          <w:lang w:val="bg-BG"/>
        </w:rPr>
        <w:t xml:space="preserve"> </w:t>
      </w:r>
      <w:proofErr w:type="spellStart"/>
      <w:r>
        <w:rPr>
          <w:lang w:val="bg-BG"/>
        </w:rPr>
        <w:t>Number</w:t>
      </w:r>
      <w:proofErr w:type="spellEnd"/>
      <w:r>
        <w:rPr>
          <w:lang w:val="bg-BG"/>
        </w:rPr>
        <w:t xml:space="preserve"> 2009819 </w:t>
      </w:r>
    </w:p>
    <w:p w14:paraId="13FDF0EF" w14:textId="77777777" w:rsidR="00FB52F4" w:rsidRDefault="00FB52F4" w:rsidP="00FB52F4"/>
    <w:p w14:paraId="6EF83C14" w14:textId="77777777" w:rsidR="00FB52F4" w:rsidRDefault="00FB52F4" w:rsidP="00FB52F4"/>
    <w:p w14:paraId="75CE10DD" w14:textId="77777777" w:rsidR="00FB52F4" w:rsidRDefault="00FB52F4" w:rsidP="00FB52F4"/>
    <w:p w14:paraId="606B4BB6" w14:textId="77777777" w:rsidR="00FB52F4" w:rsidRDefault="00FB52F4" w:rsidP="00FB52F4"/>
    <w:p w14:paraId="4CD9303A" w14:textId="77777777" w:rsidR="00FB52F4" w:rsidRDefault="00FB52F4" w:rsidP="00FB52F4"/>
    <w:p w14:paraId="250DBBF4" w14:textId="77777777" w:rsidR="00FB52F4" w:rsidRDefault="00FB52F4" w:rsidP="00FB52F4"/>
    <w:p w14:paraId="101EA6F2" w14:textId="77777777" w:rsidR="00FB52F4" w:rsidRDefault="00FB52F4" w:rsidP="00FB52F4"/>
    <w:p w14:paraId="669D776D" w14:textId="77777777" w:rsidR="00FB52F4" w:rsidRDefault="00FB52F4" w:rsidP="00FB52F4"/>
    <w:p w14:paraId="65DBAB9A" w14:textId="77777777" w:rsidR="00FB52F4" w:rsidRDefault="00FB52F4" w:rsidP="00FB52F4"/>
    <w:p w14:paraId="32F76F66" w14:textId="77777777" w:rsidR="00FB52F4" w:rsidRDefault="00FB52F4" w:rsidP="00FB52F4"/>
    <w:sdt>
      <w:sdtPr>
        <w:rPr>
          <w:rFonts w:ascii="Times New Roman" w:eastAsiaTheme="minorHAnsi" w:hAnsi="Times New Roman" w:cstheme="minorBidi"/>
          <w:b w:val="0"/>
          <w:bCs w:val="0"/>
          <w:color w:val="auto"/>
          <w:kern w:val="2"/>
          <w:sz w:val="24"/>
          <w:szCs w:val="24"/>
          <w:lang w:val="en-CA"/>
          <w14:ligatures w14:val="standardContextual"/>
        </w:rPr>
        <w:id w:val="-1462492977"/>
        <w:docPartObj>
          <w:docPartGallery w:val="Table of Contents"/>
          <w:docPartUnique/>
        </w:docPartObj>
      </w:sdtPr>
      <w:sdtEndPr>
        <w:rPr>
          <w:noProof/>
        </w:rPr>
      </w:sdtEndPr>
      <w:sdtContent>
        <w:p w14:paraId="078E0756" w14:textId="05D195BF" w:rsidR="00FB52F4" w:rsidRDefault="00FB52F4">
          <w:pPr>
            <w:pStyle w:val="a5"/>
          </w:pPr>
          <w:r>
            <w:t>Table of Contents</w:t>
          </w:r>
        </w:p>
        <w:p w14:paraId="74CEEC1D" w14:textId="77777777" w:rsidR="000A054A" w:rsidRPr="000A054A" w:rsidRDefault="000A054A" w:rsidP="000A054A">
          <w:pPr>
            <w:rPr>
              <w:lang w:val="en-US"/>
            </w:rPr>
          </w:pPr>
        </w:p>
        <w:p w14:paraId="6D647D41" w14:textId="482A2C11" w:rsidR="0054634F" w:rsidRDefault="00FB52F4">
          <w:pPr>
            <w:pStyle w:val="11"/>
            <w:tabs>
              <w:tab w:val="right" w:leader="dot" w:pos="9350"/>
            </w:tabs>
            <w:rPr>
              <w:rFonts w:eastAsiaTheme="minorEastAsia" w:cstheme="minorBidi"/>
              <w:b w:val="0"/>
              <w:bCs w:val="0"/>
              <w:caps w:val="0"/>
              <w:noProof/>
              <w:kern w:val="0"/>
              <w:sz w:val="24"/>
              <w:szCs w:val="24"/>
              <w14:ligatures w14:val="none"/>
            </w:rPr>
          </w:pPr>
          <w:r>
            <w:rPr>
              <w:b w:val="0"/>
              <w:bCs w:val="0"/>
            </w:rPr>
            <w:fldChar w:fldCharType="begin"/>
          </w:r>
          <w:r>
            <w:instrText xml:space="preserve"> TOC \o "1-3" \h \z \u </w:instrText>
          </w:r>
          <w:r>
            <w:rPr>
              <w:b w:val="0"/>
              <w:bCs w:val="0"/>
            </w:rPr>
            <w:fldChar w:fldCharType="separate"/>
          </w:r>
          <w:hyperlink w:anchor="_Toc132644802" w:history="1">
            <w:r w:rsidR="0054634F" w:rsidRPr="00EB5117">
              <w:rPr>
                <w:rStyle w:val="ab"/>
                <w:rFonts w:ascii="Times New Roman" w:hAnsi="Times New Roman" w:cs="Times New Roman"/>
                <w:noProof/>
              </w:rPr>
              <w:t>Introduction</w:t>
            </w:r>
            <w:r w:rsidR="0054634F">
              <w:rPr>
                <w:noProof/>
                <w:webHidden/>
              </w:rPr>
              <w:tab/>
            </w:r>
            <w:r w:rsidR="0054634F">
              <w:rPr>
                <w:noProof/>
                <w:webHidden/>
              </w:rPr>
              <w:fldChar w:fldCharType="begin"/>
            </w:r>
            <w:r w:rsidR="0054634F">
              <w:rPr>
                <w:noProof/>
                <w:webHidden/>
              </w:rPr>
              <w:instrText xml:space="preserve"> PAGEREF _Toc132644802 \h </w:instrText>
            </w:r>
            <w:r w:rsidR="0054634F">
              <w:rPr>
                <w:noProof/>
                <w:webHidden/>
              </w:rPr>
            </w:r>
            <w:r w:rsidR="0054634F">
              <w:rPr>
                <w:noProof/>
                <w:webHidden/>
              </w:rPr>
              <w:fldChar w:fldCharType="separate"/>
            </w:r>
            <w:r w:rsidR="0054634F">
              <w:rPr>
                <w:noProof/>
                <w:webHidden/>
              </w:rPr>
              <w:t>1</w:t>
            </w:r>
            <w:r w:rsidR="0054634F">
              <w:rPr>
                <w:noProof/>
                <w:webHidden/>
              </w:rPr>
              <w:fldChar w:fldCharType="end"/>
            </w:r>
          </w:hyperlink>
        </w:p>
        <w:p w14:paraId="43261043" w14:textId="5505EF04"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3" w:history="1">
            <w:r w:rsidR="0054634F" w:rsidRPr="00EB5117">
              <w:rPr>
                <w:rStyle w:val="ab"/>
                <w:rFonts w:ascii="Times New Roman" w:hAnsi="Times New Roman" w:cs="Times New Roman"/>
                <w:noProof/>
              </w:rPr>
              <w:t>An overview on a UK Non-profit Organization</w:t>
            </w:r>
            <w:r w:rsidR="0054634F">
              <w:rPr>
                <w:noProof/>
                <w:webHidden/>
              </w:rPr>
              <w:tab/>
            </w:r>
            <w:r w:rsidR="0054634F">
              <w:rPr>
                <w:noProof/>
                <w:webHidden/>
              </w:rPr>
              <w:fldChar w:fldCharType="begin"/>
            </w:r>
            <w:r w:rsidR="0054634F">
              <w:rPr>
                <w:noProof/>
                <w:webHidden/>
              </w:rPr>
              <w:instrText xml:space="preserve"> PAGEREF _Toc132644803 \h </w:instrText>
            </w:r>
            <w:r w:rsidR="0054634F">
              <w:rPr>
                <w:noProof/>
                <w:webHidden/>
              </w:rPr>
            </w:r>
            <w:r w:rsidR="0054634F">
              <w:rPr>
                <w:noProof/>
                <w:webHidden/>
              </w:rPr>
              <w:fldChar w:fldCharType="separate"/>
            </w:r>
            <w:r w:rsidR="0054634F">
              <w:rPr>
                <w:noProof/>
                <w:webHidden/>
              </w:rPr>
              <w:t>2</w:t>
            </w:r>
            <w:r w:rsidR="0054634F">
              <w:rPr>
                <w:noProof/>
                <w:webHidden/>
              </w:rPr>
              <w:fldChar w:fldCharType="end"/>
            </w:r>
          </w:hyperlink>
        </w:p>
        <w:p w14:paraId="264AB8AD" w14:textId="59AF5CB8"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4" w:history="1">
            <w:r w:rsidR="0054634F" w:rsidRPr="00EB5117">
              <w:rPr>
                <w:rStyle w:val="ab"/>
                <w:rFonts w:ascii="Times New Roman" w:hAnsi="Times New Roman" w:cs="Times New Roman"/>
                <w:noProof/>
              </w:rPr>
              <w:t>Basic Concepts of Influencing and Managing People</w:t>
            </w:r>
            <w:r w:rsidR="0054634F">
              <w:rPr>
                <w:noProof/>
                <w:webHidden/>
              </w:rPr>
              <w:tab/>
            </w:r>
            <w:r w:rsidR="0054634F">
              <w:rPr>
                <w:noProof/>
                <w:webHidden/>
              </w:rPr>
              <w:fldChar w:fldCharType="begin"/>
            </w:r>
            <w:r w:rsidR="0054634F">
              <w:rPr>
                <w:noProof/>
                <w:webHidden/>
              </w:rPr>
              <w:instrText xml:space="preserve"> PAGEREF _Toc132644804 \h </w:instrText>
            </w:r>
            <w:r w:rsidR="0054634F">
              <w:rPr>
                <w:noProof/>
                <w:webHidden/>
              </w:rPr>
            </w:r>
            <w:r w:rsidR="0054634F">
              <w:rPr>
                <w:noProof/>
                <w:webHidden/>
              </w:rPr>
              <w:fldChar w:fldCharType="separate"/>
            </w:r>
            <w:r w:rsidR="0054634F">
              <w:rPr>
                <w:noProof/>
                <w:webHidden/>
              </w:rPr>
              <w:t>2</w:t>
            </w:r>
            <w:r w:rsidR="0054634F">
              <w:rPr>
                <w:noProof/>
                <w:webHidden/>
              </w:rPr>
              <w:fldChar w:fldCharType="end"/>
            </w:r>
          </w:hyperlink>
        </w:p>
        <w:p w14:paraId="1B9B92A0" w14:textId="26223C01"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5" w:history="1">
            <w:r w:rsidR="0054634F" w:rsidRPr="00EB5117">
              <w:rPr>
                <w:rStyle w:val="ab"/>
                <w:rFonts w:ascii="Times New Roman" w:hAnsi="Times New Roman" w:cs="Times New Roman"/>
                <w:noProof/>
              </w:rPr>
              <w:t>Application and Evaluation of Leadership Theories within the Organization</w:t>
            </w:r>
            <w:r w:rsidR="0054634F">
              <w:rPr>
                <w:noProof/>
                <w:webHidden/>
              </w:rPr>
              <w:tab/>
            </w:r>
            <w:r w:rsidR="0054634F">
              <w:rPr>
                <w:noProof/>
                <w:webHidden/>
              </w:rPr>
              <w:fldChar w:fldCharType="begin"/>
            </w:r>
            <w:r w:rsidR="0054634F">
              <w:rPr>
                <w:noProof/>
                <w:webHidden/>
              </w:rPr>
              <w:instrText xml:space="preserve"> PAGEREF _Toc132644805 \h </w:instrText>
            </w:r>
            <w:r w:rsidR="0054634F">
              <w:rPr>
                <w:noProof/>
                <w:webHidden/>
              </w:rPr>
            </w:r>
            <w:r w:rsidR="0054634F">
              <w:rPr>
                <w:noProof/>
                <w:webHidden/>
              </w:rPr>
              <w:fldChar w:fldCharType="separate"/>
            </w:r>
            <w:r w:rsidR="0054634F">
              <w:rPr>
                <w:noProof/>
                <w:webHidden/>
              </w:rPr>
              <w:t>4</w:t>
            </w:r>
            <w:r w:rsidR="0054634F">
              <w:rPr>
                <w:noProof/>
                <w:webHidden/>
              </w:rPr>
              <w:fldChar w:fldCharType="end"/>
            </w:r>
          </w:hyperlink>
        </w:p>
        <w:p w14:paraId="3A54CC6E" w14:textId="39B04567"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6" w:history="1">
            <w:r w:rsidR="0054634F" w:rsidRPr="00EB5117">
              <w:rPr>
                <w:rStyle w:val="ab"/>
                <w:rFonts w:ascii="Times New Roman" w:hAnsi="Times New Roman" w:cs="Times New Roman"/>
                <w:noProof/>
              </w:rPr>
              <w:t>Course of Actions to Illuminate Shortcomings and Develop Further</w:t>
            </w:r>
            <w:r w:rsidR="0054634F">
              <w:rPr>
                <w:noProof/>
                <w:webHidden/>
              </w:rPr>
              <w:tab/>
            </w:r>
            <w:r w:rsidR="0054634F">
              <w:rPr>
                <w:noProof/>
                <w:webHidden/>
              </w:rPr>
              <w:fldChar w:fldCharType="begin"/>
            </w:r>
            <w:r w:rsidR="0054634F">
              <w:rPr>
                <w:noProof/>
                <w:webHidden/>
              </w:rPr>
              <w:instrText xml:space="preserve"> PAGEREF _Toc132644806 \h </w:instrText>
            </w:r>
            <w:r w:rsidR="0054634F">
              <w:rPr>
                <w:noProof/>
                <w:webHidden/>
              </w:rPr>
            </w:r>
            <w:r w:rsidR="0054634F">
              <w:rPr>
                <w:noProof/>
                <w:webHidden/>
              </w:rPr>
              <w:fldChar w:fldCharType="separate"/>
            </w:r>
            <w:r w:rsidR="0054634F">
              <w:rPr>
                <w:noProof/>
                <w:webHidden/>
              </w:rPr>
              <w:t>5</w:t>
            </w:r>
            <w:r w:rsidR="0054634F">
              <w:rPr>
                <w:noProof/>
                <w:webHidden/>
              </w:rPr>
              <w:fldChar w:fldCharType="end"/>
            </w:r>
          </w:hyperlink>
        </w:p>
        <w:p w14:paraId="62337CAA" w14:textId="77390D62"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7" w:history="1">
            <w:r w:rsidR="0054634F" w:rsidRPr="00EB5117">
              <w:rPr>
                <w:rStyle w:val="ab"/>
                <w:rFonts w:ascii="Times New Roman" w:hAnsi="Times New Roman" w:cs="Times New Roman"/>
                <w:noProof/>
              </w:rPr>
              <w:t>Conclusion</w:t>
            </w:r>
            <w:r w:rsidR="0054634F">
              <w:rPr>
                <w:noProof/>
                <w:webHidden/>
              </w:rPr>
              <w:tab/>
            </w:r>
            <w:r w:rsidR="0054634F">
              <w:rPr>
                <w:noProof/>
                <w:webHidden/>
              </w:rPr>
              <w:fldChar w:fldCharType="begin"/>
            </w:r>
            <w:r w:rsidR="0054634F">
              <w:rPr>
                <w:noProof/>
                <w:webHidden/>
              </w:rPr>
              <w:instrText xml:space="preserve"> PAGEREF _Toc132644807 \h </w:instrText>
            </w:r>
            <w:r w:rsidR="0054634F">
              <w:rPr>
                <w:noProof/>
                <w:webHidden/>
              </w:rPr>
            </w:r>
            <w:r w:rsidR="0054634F">
              <w:rPr>
                <w:noProof/>
                <w:webHidden/>
              </w:rPr>
              <w:fldChar w:fldCharType="separate"/>
            </w:r>
            <w:r w:rsidR="0054634F">
              <w:rPr>
                <w:noProof/>
                <w:webHidden/>
              </w:rPr>
              <w:t>7</w:t>
            </w:r>
            <w:r w:rsidR="0054634F">
              <w:rPr>
                <w:noProof/>
                <w:webHidden/>
              </w:rPr>
              <w:fldChar w:fldCharType="end"/>
            </w:r>
          </w:hyperlink>
        </w:p>
        <w:p w14:paraId="6C426464" w14:textId="14679303"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8" w:history="1">
            <w:r w:rsidR="0054634F" w:rsidRPr="00EB5117">
              <w:rPr>
                <w:rStyle w:val="ab"/>
                <w:rFonts w:ascii="Times New Roman" w:hAnsi="Times New Roman" w:cs="Times New Roman"/>
                <w:noProof/>
              </w:rPr>
              <w:t>References</w:t>
            </w:r>
            <w:r w:rsidR="0054634F">
              <w:rPr>
                <w:noProof/>
                <w:webHidden/>
              </w:rPr>
              <w:tab/>
            </w:r>
            <w:r w:rsidR="0054634F">
              <w:rPr>
                <w:noProof/>
                <w:webHidden/>
              </w:rPr>
              <w:fldChar w:fldCharType="begin"/>
            </w:r>
            <w:r w:rsidR="0054634F">
              <w:rPr>
                <w:noProof/>
                <w:webHidden/>
              </w:rPr>
              <w:instrText xml:space="preserve"> PAGEREF _Toc132644808 \h </w:instrText>
            </w:r>
            <w:r w:rsidR="0054634F">
              <w:rPr>
                <w:noProof/>
                <w:webHidden/>
              </w:rPr>
            </w:r>
            <w:r w:rsidR="0054634F">
              <w:rPr>
                <w:noProof/>
                <w:webHidden/>
              </w:rPr>
              <w:fldChar w:fldCharType="separate"/>
            </w:r>
            <w:r w:rsidR="0054634F">
              <w:rPr>
                <w:noProof/>
                <w:webHidden/>
              </w:rPr>
              <w:t>8</w:t>
            </w:r>
            <w:r w:rsidR="0054634F">
              <w:rPr>
                <w:noProof/>
                <w:webHidden/>
              </w:rPr>
              <w:fldChar w:fldCharType="end"/>
            </w:r>
          </w:hyperlink>
        </w:p>
        <w:p w14:paraId="4A1239FA" w14:textId="08FAB76A" w:rsidR="0054634F" w:rsidRDefault="00B34AA9">
          <w:pPr>
            <w:pStyle w:val="11"/>
            <w:tabs>
              <w:tab w:val="right" w:leader="dot" w:pos="9350"/>
            </w:tabs>
            <w:rPr>
              <w:rFonts w:eastAsiaTheme="minorEastAsia" w:cstheme="minorBidi"/>
              <w:b w:val="0"/>
              <w:bCs w:val="0"/>
              <w:caps w:val="0"/>
              <w:noProof/>
              <w:kern w:val="0"/>
              <w:sz w:val="24"/>
              <w:szCs w:val="24"/>
              <w14:ligatures w14:val="none"/>
            </w:rPr>
          </w:pPr>
          <w:hyperlink w:anchor="_Toc132644809" w:history="1">
            <w:r w:rsidR="0054634F" w:rsidRPr="00EB5117">
              <w:rPr>
                <w:rStyle w:val="ab"/>
                <w:rFonts w:ascii="Times New Roman" w:hAnsi="Times New Roman" w:cs="Times New Roman"/>
                <w:noProof/>
              </w:rPr>
              <w:t>Appendix</w:t>
            </w:r>
            <w:r w:rsidR="0054634F">
              <w:rPr>
                <w:noProof/>
                <w:webHidden/>
              </w:rPr>
              <w:tab/>
            </w:r>
            <w:r w:rsidR="0054634F">
              <w:rPr>
                <w:noProof/>
                <w:webHidden/>
              </w:rPr>
              <w:fldChar w:fldCharType="begin"/>
            </w:r>
            <w:r w:rsidR="0054634F">
              <w:rPr>
                <w:noProof/>
                <w:webHidden/>
              </w:rPr>
              <w:instrText xml:space="preserve"> PAGEREF _Toc132644809 \h </w:instrText>
            </w:r>
            <w:r w:rsidR="0054634F">
              <w:rPr>
                <w:noProof/>
                <w:webHidden/>
              </w:rPr>
            </w:r>
            <w:r w:rsidR="0054634F">
              <w:rPr>
                <w:noProof/>
                <w:webHidden/>
              </w:rPr>
              <w:fldChar w:fldCharType="separate"/>
            </w:r>
            <w:r w:rsidR="0054634F">
              <w:rPr>
                <w:noProof/>
                <w:webHidden/>
              </w:rPr>
              <w:t>10</w:t>
            </w:r>
            <w:r w:rsidR="0054634F">
              <w:rPr>
                <w:noProof/>
                <w:webHidden/>
              </w:rPr>
              <w:fldChar w:fldCharType="end"/>
            </w:r>
          </w:hyperlink>
        </w:p>
        <w:p w14:paraId="6EBC2EE7" w14:textId="38470A28" w:rsidR="00FB52F4" w:rsidRDefault="00FB52F4">
          <w:r>
            <w:rPr>
              <w:b/>
              <w:bCs/>
              <w:noProof/>
            </w:rPr>
            <w:fldChar w:fldCharType="end"/>
          </w:r>
        </w:p>
      </w:sdtContent>
    </w:sdt>
    <w:p w14:paraId="7A3A06E2" w14:textId="77777777" w:rsidR="00FB52F4" w:rsidRDefault="00FB52F4" w:rsidP="00FB52F4">
      <w:pPr>
        <w:sectPr w:rsidR="00FB52F4">
          <w:footerReference w:type="even" r:id="rId7"/>
          <w:footerReference w:type="default" r:id="rId8"/>
          <w:pgSz w:w="12240" w:h="15840"/>
          <w:pgMar w:top="1440" w:right="1440" w:bottom="1440" w:left="1440" w:header="708" w:footer="708" w:gutter="0"/>
          <w:cols w:space="708"/>
          <w:docGrid w:linePitch="360"/>
        </w:sectPr>
      </w:pPr>
    </w:p>
    <w:p w14:paraId="22CF4DD3" w14:textId="35EED8EF" w:rsidR="00FB52F4" w:rsidRDefault="00FB52F4" w:rsidP="00AA7722">
      <w:pPr>
        <w:pStyle w:val="1"/>
        <w:spacing w:line="360" w:lineRule="auto"/>
        <w:rPr>
          <w:rFonts w:ascii="Times New Roman" w:hAnsi="Times New Roman" w:cs="Times New Roman"/>
          <w:b/>
          <w:bCs/>
        </w:rPr>
      </w:pPr>
      <w:bookmarkStart w:id="0" w:name="_Toc132644802"/>
      <w:r>
        <w:rPr>
          <w:rFonts w:ascii="Times New Roman" w:hAnsi="Times New Roman" w:cs="Times New Roman"/>
          <w:b/>
          <w:bCs/>
        </w:rPr>
        <w:t>Introduction</w:t>
      </w:r>
      <w:bookmarkEnd w:id="0"/>
    </w:p>
    <w:p w14:paraId="36B810FB" w14:textId="382ADE24" w:rsidR="00AA7722" w:rsidRDefault="00AA7722" w:rsidP="00AA7722">
      <w:pPr>
        <w:spacing w:line="360" w:lineRule="auto"/>
      </w:pPr>
      <w:r w:rsidRPr="00AA7722">
        <w:t xml:space="preserve">Leadership and management </w:t>
      </w:r>
      <w:r>
        <w:t xml:space="preserve">play the major roles </w:t>
      </w:r>
      <w:r w:rsidRPr="00AA7722">
        <w:t xml:space="preserve">for organizations to </w:t>
      </w:r>
      <w:r>
        <w:t>operate</w:t>
      </w:r>
      <w:r w:rsidRPr="00AA7722">
        <w:t xml:space="preserve"> well and</w:t>
      </w:r>
      <w:r>
        <w:t xml:space="preserve"> well functioned </w:t>
      </w:r>
      <w:r w:rsidRPr="00AA7722">
        <w:t xml:space="preserve">everywhere in the world. </w:t>
      </w:r>
      <w:r>
        <w:t>Great</w:t>
      </w:r>
      <w:r w:rsidRPr="00AA7722">
        <w:t xml:space="preserve"> leaders and managers </w:t>
      </w:r>
      <w:r>
        <w:t xml:space="preserve">work their best </w:t>
      </w:r>
      <w:r w:rsidRPr="00AA7722">
        <w:t xml:space="preserve">for </w:t>
      </w:r>
      <w:r>
        <w:t xml:space="preserve">attaining </w:t>
      </w:r>
      <w:r w:rsidRPr="00AA7722">
        <w:t xml:space="preserve">the goals of the company, keeping the workers happy, and staying ahead of other businesses in the world. </w:t>
      </w:r>
      <w:r>
        <w:t xml:space="preserve">The </w:t>
      </w:r>
      <w:r w:rsidRPr="00AA7722">
        <w:t>techniques</w:t>
      </w:r>
      <w:r>
        <w:t xml:space="preserve"> followed by skilled administrators </w:t>
      </w:r>
      <w:r w:rsidRPr="00AA7722">
        <w:t>have changed a lot in recent years now concentrat</w:t>
      </w:r>
      <w:r>
        <w:t>ing</w:t>
      </w:r>
      <w:r w:rsidRPr="00AA7722">
        <w:t xml:space="preserve"> on creating leaders who can adapt to the complicated world of business</w:t>
      </w:r>
      <w:r w:rsidR="00E43472">
        <w:t xml:space="preserve"> </w:t>
      </w:r>
      <w:r w:rsidR="00E43472" w:rsidRPr="00E43472">
        <w:t>(Daft &amp; Lane, 2015)</w:t>
      </w:r>
      <w:r w:rsidRPr="00AA7722">
        <w:t>.</w:t>
      </w:r>
    </w:p>
    <w:p w14:paraId="211445CA" w14:textId="62614630" w:rsidR="00AA7722" w:rsidRPr="00AA7722" w:rsidRDefault="009A33A2" w:rsidP="00AA7722">
      <w:pPr>
        <w:spacing w:line="360" w:lineRule="auto"/>
      </w:pPr>
      <w:r w:rsidRPr="009A33A2">
        <w:t xml:space="preserve">The purpose of this report is to analyze leadership and management experiences at Oxfam GB, a global humanitarian organization, and to assess the impact of leadership on the organization. This report examines the leadership theories and models employed at Oxfam GB and the organization's response to ethics and governance issues. The report also identifies areas of development in the organization's leadership and management practices and makes recommendations for improvement. By examining Oxfam GB's leadership and management practices, this report aims to provide insight into the role of leadership in global organizations and to identify best practices for effective leadership and management in the </w:t>
      </w:r>
      <w:r>
        <w:t xml:space="preserve">charity </w:t>
      </w:r>
      <w:r w:rsidRPr="009A33A2">
        <w:t>sector.</w:t>
      </w:r>
    </w:p>
    <w:p w14:paraId="358EF52A" w14:textId="77777777" w:rsidR="00AA7722" w:rsidRPr="00AA7722" w:rsidRDefault="00AA7722" w:rsidP="00AA7722"/>
    <w:p w14:paraId="1A9F9CB3" w14:textId="77777777" w:rsidR="0054634F" w:rsidRDefault="0054634F" w:rsidP="00D102E3">
      <w:pPr>
        <w:pStyle w:val="1"/>
        <w:spacing w:line="360" w:lineRule="auto"/>
        <w:rPr>
          <w:rFonts w:ascii="Times New Roman" w:hAnsi="Times New Roman" w:cs="Times New Roman"/>
          <w:b/>
          <w:bCs/>
        </w:rPr>
        <w:sectPr w:rsidR="0054634F" w:rsidSect="0054634F">
          <w:pgSz w:w="12240" w:h="15840"/>
          <w:pgMar w:top="1440" w:right="1440" w:bottom="1440" w:left="1440" w:header="708" w:footer="708" w:gutter="0"/>
          <w:pgNumType w:start="1"/>
          <w:cols w:space="708"/>
          <w:docGrid w:linePitch="360"/>
        </w:sectPr>
      </w:pPr>
    </w:p>
    <w:p w14:paraId="0971C385" w14:textId="7F0ABBC2" w:rsidR="00FB52F4" w:rsidRDefault="00282CDC" w:rsidP="00D102E3">
      <w:pPr>
        <w:pStyle w:val="1"/>
        <w:spacing w:line="360" w:lineRule="auto"/>
        <w:rPr>
          <w:rFonts w:ascii="Times New Roman" w:hAnsi="Times New Roman" w:cs="Times New Roman"/>
          <w:b/>
          <w:bCs/>
        </w:rPr>
      </w:pPr>
      <w:bookmarkStart w:id="1" w:name="_Toc132644803"/>
      <w:r>
        <w:rPr>
          <w:rFonts w:ascii="Times New Roman" w:hAnsi="Times New Roman" w:cs="Times New Roman"/>
          <w:b/>
          <w:bCs/>
        </w:rPr>
        <w:t>An overview on</w:t>
      </w:r>
      <w:r w:rsidR="00D102E3">
        <w:rPr>
          <w:rFonts w:ascii="Times New Roman" w:hAnsi="Times New Roman" w:cs="Times New Roman"/>
          <w:b/>
          <w:bCs/>
        </w:rPr>
        <w:t xml:space="preserve"> a UK Non-profit Organization</w:t>
      </w:r>
      <w:bookmarkEnd w:id="1"/>
    </w:p>
    <w:p w14:paraId="7CEAAED9" w14:textId="22064E5D" w:rsidR="00D102E3" w:rsidRDefault="00D102E3" w:rsidP="00D102E3">
      <w:pPr>
        <w:spacing w:line="360" w:lineRule="auto"/>
      </w:pPr>
      <w:r>
        <w:t>Oxfam GB is a group that wants to help people who are poor and being treated unfairly all around the world. They don't make any money for themselves. The group started in 1942 and now it's one of the big groups that work to help people. Oxfam UK is one of 20 groups that make up the Oxfam family</w:t>
      </w:r>
      <w:r w:rsidR="0079755F">
        <w:t xml:space="preserve"> </w:t>
      </w:r>
      <w:r w:rsidR="0079755F" w:rsidRPr="0079755F">
        <w:t>(Marquez, 2015)</w:t>
      </w:r>
      <w:r>
        <w:t>. Together, they work in more than 90 countries to stop poverty and unfairness. Oxfam works to solve the reasons for poverty and unfairness by talking to people, teaming up with others, and helping during emergencies. The group works on important things like making sure everyone has enough food, treating everyone fairly no matter their gender, making sure everyone has the same chances for money, and dealing with problems caused by the Earth's changing climate.</w:t>
      </w:r>
    </w:p>
    <w:p w14:paraId="68B400AA" w14:textId="67C79410" w:rsidR="00D102E3" w:rsidRDefault="00D102E3" w:rsidP="00D102E3">
      <w:pPr>
        <w:spacing w:line="360" w:lineRule="auto"/>
      </w:pPr>
      <w:r>
        <w:t xml:space="preserve">The organization </w:t>
      </w:r>
      <w:r w:rsidR="0054634F">
        <w:t>aids</w:t>
      </w:r>
      <w:r>
        <w:t xml:space="preserve"> people in different parts of the world by giving clean water and toilets to places that need them, and assisting small farmers grow more food and make more money. It tries to make things better by speaking out and trying to change rules that lead to poor people and unfairness. There are Volunteers and supporters to work for them constantly. They </w:t>
      </w:r>
      <w:r w:rsidR="0054634F">
        <w:t>cooperate to make funds</w:t>
      </w:r>
      <w:r>
        <w:t xml:space="preserve">, </w:t>
      </w:r>
      <w:r w:rsidR="0054634F">
        <w:t>share knowledge</w:t>
      </w:r>
      <w:r>
        <w:t xml:space="preserve"> </w:t>
      </w:r>
      <w:r w:rsidR="0054634F">
        <w:t>on necessary</w:t>
      </w:r>
      <w:r>
        <w:t xml:space="preserve"> topics, and </w:t>
      </w:r>
      <w:r w:rsidR="0054634F">
        <w:t>let</w:t>
      </w:r>
      <w:r>
        <w:t xml:space="preserve"> peop</w:t>
      </w:r>
      <w:r w:rsidR="0054634F">
        <w:t xml:space="preserve">le understand </w:t>
      </w:r>
      <w:r>
        <w:t xml:space="preserve">what Oxfam </w:t>
      </w:r>
      <w:r w:rsidR="0054634F">
        <w:t>GB</w:t>
      </w:r>
      <w:r>
        <w:t xml:space="preserve"> is trying to do</w:t>
      </w:r>
      <w:r w:rsidR="0054634F">
        <w:t xml:space="preserve"> </w:t>
      </w:r>
      <w:r w:rsidR="0054634F" w:rsidRPr="0054634F">
        <w:t>(Marquez, 2015)</w:t>
      </w:r>
      <w:r>
        <w:t xml:space="preserve">. </w:t>
      </w:r>
      <w:r w:rsidR="0054634F">
        <w:t xml:space="preserve">The </w:t>
      </w:r>
      <w:r>
        <w:t>fund</w:t>
      </w:r>
      <w:r w:rsidR="0054634F">
        <w:t xml:space="preserve"> is mainly collected</w:t>
      </w:r>
      <w:r>
        <w:t xml:space="preserve"> from </w:t>
      </w:r>
      <w:r w:rsidR="0054634F">
        <w:t>random mass people</w:t>
      </w:r>
      <w:r>
        <w:t>, companies, and the government. The</w:t>
      </w:r>
      <w:r w:rsidR="0054634F">
        <w:t xml:space="preserve"> company makes</w:t>
      </w:r>
      <w:r>
        <w:t xml:space="preserve"> promise to be honest and </w:t>
      </w:r>
      <w:r w:rsidR="0054634F">
        <w:t xml:space="preserve">transparent in spending money. </w:t>
      </w:r>
      <w:r>
        <w:t>The charity comes up first in natural disasters or fighting providing shelters, help during emergencies like to give food, a place to stay and health problems of the victims.</w:t>
      </w:r>
    </w:p>
    <w:p w14:paraId="14842763" w14:textId="77777777" w:rsidR="00D102E3" w:rsidRDefault="00D102E3" w:rsidP="00D102E3">
      <w:pPr>
        <w:spacing w:line="360" w:lineRule="auto"/>
      </w:pPr>
    </w:p>
    <w:p w14:paraId="5035E265" w14:textId="13825282" w:rsidR="00D102E3" w:rsidRDefault="00D102E3" w:rsidP="00455C2A">
      <w:pPr>
        <w:pStyle w:val="1"/>
        <w:spacing w:line="360" w:lineRule="auto"/>
        <w:rPr>
          <w:rFonts w:ascii="Times New Roman" w:hAnsi="Times New Roman" w:cs="Times New Roman"/>
          <w:b/>
          <w:bCs/>
        </w:rPr>
      </w:pPr>
      <w:bookmarkStart w:id="2" w:name="_Toc132644804"/>
      <w:r>
        <w:rPr>
          <w:rFonts w:ascii="Times New Roman" w:hAnsi="Times New Roman" w:cs="Times New Roman"/>
          <w:b/>
          <w:bCs/>
        </w:rPr>
        <w:t>Basic Concepts of Influencing and Managing People</w:t>
      </w:r>
      <w:bookmarkEnd w:id="2"/>
    </w:p>
    <w:p w14:paraId="19C6C619" w14:textId="6101AE8C" w:rsidR="00D102E3" w:rsidRDefault="00ED7E97" w:rsidP="00455C2A">
      <w:pPr>
        <w:spacing w:line="360" w:lineRule="auto"/>
        <w:rPr>
          <w:b/>
          <w:bCs/>
        </w:rPr>
      </w:pPr>
      <w:r>
        <w:rPr>
          <w:b/>
          <w:bCs/>
        </w:rPr>
        <w:t>Trait Theory</w:t>
      </w:r>
    </w:p>
    <w:p w14:paraId="47F32661" w14:textId="0AC511BA" w:rsidR="00ED7E97" w:rsidRDefault="00ED7E97" w:rsidP="00455C2A">
      <w:pPr>
        <w:spacing w:line="360" w:lineRule="auto"/>
      </w:pPr>
      <w:r w:rsidRPr="00ED7E97">
        <w:t xml:space="preserve">The trait theory says that good leaders have certain natural qualities like smartness, courage, and likeability. This is one of the first ideas about leadership. </w:t>
      </w:r>
      <w:r>
        <w:t xml:space="preserve">It is blamed </w:t>
      </w:r>
      <w:r w:rsidRPr="00ED7E97">
        <w:t>that this theory is too simple and doesn't have enough proof</w:t>
      </w:r>
      <w:r w:rsidR="002502C6">
        <w:t xml:space="preserve"> </w:t>
      </w:r>
      <w:r w:rsidR="002502C6" w:rsidRPr="002502C6">
        <w:t>(Stippler, 2011)</w:t>
      </w:r>
      <w:r w:rsidRPr="00ED7E97">
        <w:t>.</w:t>
      </w:r>
    </w:p>
    <w:p w14:paraId="078E0FE9" w14:textId="4660C149" w:rsidR="00ED7E97" w:rsidRDefault="00ED7E97" w:rsidP="00455C2A">
      <w:pPr>
        <w:spacing w:line="360" w:lineRule="auto"/>
        <w:rPr>
          <w:b/>
          <w:bCs/>
        </w:rPr>
      </w:pPr>
      <w:r>
        <w:rPr>
          <w:b/>
          <w:bCs/>
        </w:rPr>
        <w:t>Si</w:t>
      </w:r>
      <w:r w:rsidRPr="00ED7E97">
        <w:rPr>
          <w:b/>
          <w:bCs/>
        </w:rPr>
        <w:t>tuational leadership model</w:t>
      </w:r>
    </w:p>
    <w:p w14:paraId="29C52AE1" w14:textId="53AA9A59" w:rsidR="00ED7E97" w:rsidRDefault="00ED7E97" w:rsidP="00455C2A">
      <w:pPr>
        <w:spacing w:line="360" w:lineRule="auto"/>
      </w:pPr>
      <w:r w:rsidRPr="00ED7E97">
        <w:t>Another idea that is</w:t>
      </w:r>
      <w:r>
        <w:t xml:space="preserve"> more appreciates, is</w:t>
      </w:r>
      <w:r w:rsidRPr="00ED7E97">
        <w:t xml:space="preserve"> the situational leadership model. This says that the way a leader should lead depends on what's going on at the time</w:t>
      </w:r>
      <w:r w:rsidR="002502C6">
        <w:t xml:space="preserve"> </w:t>
      </w:r>
      <w:r w:rsidR="002502C6" w:rsidRPr="002502C6">
        <w:t>(Tsolka, 2020)</w:t>
      </w:r>
      <w:r w:rsidRPr="00ED7E97">
        <w:t xml:space="preserve">. This model says it's really important to change the way </w:t>
      </w:r>
      <w:r>
        <w:t xml:space="preserve">one </w:t>
      </w:r>
      <w:r w:rsidRPr="00ED7E97">
        <w:t>lead</w:t>
      </w:r>
      <w:r>
        <w:t>s</w:t>
      </w:r>
      <w:r w:rsidRPr="00ED7E97">
        <w:t xml:space="preserve"> depending on what's going on and who </w:t>
      </w:r>
      <w:r>
        <w:t xml:space="preserve">one is </w:t>
      </w:r>
      <w:r w:rsidRPr="00ED7E97">
        <w:t>leading.</w:t>
      </w:r>
    </w:p>
    <w:p w14:paraId="0EEE2692" w14:textId="682498EB" w:rsidR="00ED7E97" w:rsidRDefault="00ED7E97" w:rsidP="00455C2A">
      <w:pPr>
        <w:spacing w:line="360" w:lineRule="auto"/>
        <w:rPr>
          <w:b/>
          <w:bCs/>
        </w:rPr>
      </w:pPr>
      <w:r w:rsidRPr="00ED7E97">
        <w:rPr>
          <w:b/>
          <w:bCs/>
        </w:rPr>
        <w:t>The contingency theory</w:t>
      </w:r>
    </w:p>
    <w:p w14:paraId="34EB3847" w14:textId="21D008B8" w:rsidR="00ED7E97" w:rsidRPr="00ED7E97" w:rsidRDefault="00ED7E97" w:rsidP="00455C2A">
      <w:pPr>
        <w:spacing w:line="360" w:lineRule="auto"/>
      </w:pPr>
      <w:r>
        <w:t xml:space="preserve">It </w:t>
      </w:r>
      <w:r w:rsidRPr="00ED7E97">
        <w:t>says that the best way to lead depends on the situation. Different things like the job to be done, the abilities of the people you are leading, and the way the group works together can all affect the best way to lead</w:t>
      </w:r>
      <w:r w:rsidR="002502C6">
        <w:t xml:space="preserve"> </w:t>
      </w:r>
      <w:r w:rsidR="002502C6" w:rsidRPr="002502C6">
        <w:t>(Tsolka, 2020)</w:t>
      </w:r>
      <w:r w:rsidRPr="00ED7E97">
        <w:t>.</w:t>
      </w:r>
    </w:p>
    <w:p w14:paraId="0B4777AA" w14:textId="040D1EE5" w:rsidR="00ED7E97" w:rsidRDefault="00ED7E97" w:rsidP="00455C2A">
      <w:pPr>
        <w:spacing w:line="360" w:lineRule="auto"/>
        <w:rPr>
          <w:b/>
          <w:bCs/>
        </w:rPr>
      </w:pPr>
      <w:r>
        <w:rPr>
          <w:b/>
          <w:bCs/>
        </w:rPr>
        <w:t>T</w:t>
      </w:r>
      <w:r w:rsidRPr="00ED7E97">
        <w:rPr>
          <w:b/>
          <w:bCs/>
        </w:rPr>
        <w:t>ransformational leadership model</w:t>
      </w:r>
    </w:p>
    <w:p w14:paraId="7CBFBAD6" w14:textId="5804FD5E" w:rsidR="00ED7E97" w:rsidRDefault="00ED7E97" w:rsidP="00455C2A">
      <w:pPr>
        <w:spacing w:line="360" w:lineRule="auto"/>
      </w:pPr>
      <w:r w:rsidRPr="00ED7E97">
        <w:t>The way a leader leads can make a big difference. A transformational leader tries to inspire and motivate their followers to do really great things. Transformational leaders can motivate people, challenge their thinking, and give them a sense of direction and purpose</w:t>
      </w:r>
      <w:r w:rsidR="002502C6">
        <w:t xml:space="preserve"> </w:t>
      </w:r>
      <w:r w:rsidR="002502C6" w:rsidRPr="002502C6">
        <w:t>(Mohd Zin et al., 2022)</w:t>
      </w:r>
      <w:r w:rsidRPr="00ED7E97">
        <w:t>.</w:t>
      </w:r>
    </w:p>
    <w:p w14:paraId="505D5E13" w14:textId="69D32142" w:rsidR="00455C2A" w:rsidRDefault="00455C2A" w:rsidP="00455C2A">
      <w:pPr>
        <w:spacing w:line="360" w:lineRule="auto"/>
        <w:rPr>
          <w:b/>
          <w:bCs/>
        </w:rPr>
      </w:pPr>
      <w:r>
        <w:rPr>
          <w:b/>
          <w:bCs/>
        </w:rPr>
        <w:t>T</w:t>
      </w:r>
      <w:r w:rsidRPr="00455C2A">
        <w:rPr>
          <w:b/>
          <w:bCs/>
        </w:rPr>
        <w:t>ransactional leadership</w:t>
      </w:r>
    </w:p>
    <w:p w14:paraId="2E441038" w14:textId="65166B57" w:rsidR="00455C2A" w:rsidRPr="00455C2A" w:rsidRDefault="009A33A2" w:rsidP="00455C2A">
      <w:pPr>
        <w:spacing w:line="360" w:lineRule="auto"/>
      </w:pPr>
      <w:r w:rsidRPr="009A33A2">
        <w:t>Transactional leadership is when a leader sets goals and rewards or punishes people depending on how well they do the task. This idea says that people are encouraged to do things by getting something good or avoiding something bad, and that the leaders have to give orders and plans to their group. Leaders who use transactional leadership keep a close eye on their followers and step in when needed to make sure that goals are being achieved</w:t>
      </w:r>
      <w:r w:rsidR="002502C6">
        <w:t xml:space="preserve"> </w:t>
      </w:r>
      <w:r w:rsidR="002502C6" w:rsidRPr="002502C6">
        <w:t>(Demirtas &amp; Karaca, 2020)</w:t>
      </w:r>
      <w:r w:rsidRPr="009A33A2">
        <w:t>. Th</w:t>
      </w:r>
      <w:r w:rsidR="00FF1FDE">
        <w:t>e job has to be clear and vivid in terms of using this</w:t>
      </w:r>
      <w:r w:rsidRPr="009A33A2">
        <w:t xml:space="preserve"> method</w:t>
      </w:r>
      <w:r w:rsidR="00FF1FDE">
        <w:t>.</w:t>
      </w:r>
    </w:p>
    <w:p w14:paraId="6B61C146" w14:textId="16EE0373" w:rsidR="00455C2A" w:rsidRDefault="00455C2A" w:rsidP="00455C2A">
      <w:pPr>
        <w:spacing w:line="360" w:lineRule="auto"/>
        <w:rPr>
          <w:b/>
          <w:bCs/>
        </w:rPr>
      </w:pPr>
      <w:r>
        <w:rPr>
          <w:b/>
          <w:bCs/>
        </w:rPr>
        <w:t>T</w:t>
      </w:r>
      <w:r w:rsidRPr="00455C2A">
        <w:rPr>
          <w:b/>
          <w:bCs/>
        </w:rPr>
        <w:t>he servant leadership</w:t>
      </w:r>
    </w:p>
    <w:p w14:paraId="2652FC86" w14:textId="298D2CE9" w:rsidR="00AD2B28" w:rsidRPr="00AD2B28" w:rsidRDefault="00AD2B28" w:rsidP="00455C2A">
      <w:pPr>
        <w:spacing w:line="360" w:lineRule="auto"/>
      </w:pPr>
      <w:r w:rsidRPr="00AD2B28">
        <w:t>Servant leadership means the leader cares about their followers and serves them first. They act like a servant. This type of leadership involves leaders supporting and motivating their team, instead of giving them orders. Leaders who serve try to make friends with the people who follow them. They hear what people need help with, offer assistance and guidance</w:t>
      </w:r>
      <w:r w:rsidR="002502C6">
        <w:t xml:space="preserve"> </w:t>
      </w:r>
      <w:r w:rsidR="002502C6" w:rsidRPr="002502C6">
        <w:t>(Demirtas &amp; Karaca, 2020)</w:t>
      </w:r>
      <w:r w:rsidRPr="00AD2B28">
        <w:t>. This way is good for when people want to think of new and clever thoughts. It is good to make followers feel valued and supported.</w:t>
      </w:r>
    </w:p>
    <w:p w14:paraId="60DA6B7E" w14:textId="16EE0373" w:rsidR="00455C2A" w:rsidRDefault="00455C2A" w:rsidP="00455C2A">
      <w:pPr>
        <w:spacing w:line="360" w:lineRule="auto"/>
        <w:rPr>
          <w:b/>
          <w:bCs/>
        </w:rPr>
      </w:pPr>
      <w:r>
        <w:rPr>
          <w:b/>
          <w:bCs/>
        </w:rPr>
        <w:t>C</w:t>
      </w:r>
      <w:r w:rsidRPr="00455C2A">
        <w:rPr>
          <w:b/>
          <w:bCs/>
        </w:rPr>
        <w:t>lassical approach</w:t>
      </w:r>
    </w:p>
    <w:p w14:paraId="2262A42D" w14:textId="7A05C819" w:rsidR="00FF1FDE" w:rsidRPr="00FF1FDE" w:rsidRDefault="00FF1FDE" w:rsidP="00455C2A">
      <w:pPr>
        <w:spacing w:line="360" w:lineRule="auto"/>
      </w:pPr>
      <w:r w:rsidRPr="00FF1FDE">
        <w:t>The Classical way of leading means having clear levels of authority, making decisions from a central point, and following strict rules and procedures. This idea believes that groups can be smart and efficient if they are formed and managed well to save resources and accomplish a lot. Great leaders must use information and studies to create thoughtful choices that are equal to everyone. When jobs are similar and easy to know ahead of time, this method can be effective</w:t>
      </w:r>
      <w:r w:rsidR="002502C6">
        <w:t xml:space="preserve"> </w:t>
      </w:r>
      <w:r w:rsidR="002502C6" w:rsidRPr="002502C6">
        <w:t>(Ahn et al., 2011)</w:t>
      </w:r>
      <w:r w:rsidRPr="00FF1FDE">
        <w:t>.</w:t>
      </w:r>
    </w:p>
    <w:p w14:paraId="4C6AF505" w14:textId="37D18331" w:rsidR="00455C2A" w:rsidRDefault="00455C2A" w:rsidP="00455C2A">
      <w:pPr>
        <w:spacing w:line="360" w:lineRule="auto"/>
        <w:rPr>
          <w:b/>
          <w:bCs/>
        </w:rPr>
      </w:pPr>
      <w:r>
        <w:rPr>
          <w:b/>
          <w:bCs/>
        </w:rPr>
        <w:t>H</w:t>
      </w:r>
      <w:r w:rsidRPr="00455C2A">
        <w:rPr>
          <w:b/>
          <w:bCs/>
        </w:rPr>
        <w:t>uman relations</w:t>
      </w:r>
      <w:r>
        <w:rPr>
          <w:b/>
          <w:bCs/>
        </w:rPr>
        <w:t>hip</w:t>
      </w:r>
    </w:p>
    <w:p w14:paraId="7595668C" w14:textId="5E9CFB58" w:rsidR="00FF1FDE" w:rsidRPr="00FF1FDE" w:rsidRDefault="00FF1FDE" w:rsidP="00455C2A">
      <w:pPr>
        <w:spacing w:line="360" w:lineRule="auto"/>
      </w:pPr>
      <w:r w:rsidRPr="00FF1FDE">
        <w:t>How individuals treat each other is a significant aspect of being a leader. Leaders need to have good relationships with their followers. This idea says that people like being with others and want to have happy relationships</w:t>
      </w:r>
      <w:r w:rsidR="002502C6">
        <w:t xml:space="preserve"> </w:t>
      </w:r>
      <w:r w:rsidR="002502C6" w:rsidRPr="002502C6">
        <w:t>(Demirtas &amp; Karaca, 2020)</w:t>
      </w:r>
      <w:r w:rsidRPr="00FF1FDE">
        <w:t>. To make sure their followers trust, respect, and help them, leaders need to put in a lot of effort. People who manage relationships at work should be kind, supportive, and make sure everyone is content. They want to make a nice environment. When people want to work together and come up with new ideas, this method can be very effective for them to be creative.</w:t>
      </w:r>
    </w:p>
    <w:p w14:paraId="058BF337" w14:textId="588F99E5" w:rsidR="00455C2A" w:rsidRDefault="00455C2A" w:rsidP="00455C2A">
      <w:pPr>
        <w:spacing w:line="360" w:lineRule="auto"/>
        <w:rPr>
          <w:b/>
          <w:bCs/>
        </w:rPr>
      </w:pPr>
      <w:r>
        <w:rPr>
          <w:b/>
          <w:bCs/>
        </w:rPr>
        <w:t>S</w:t>
      </w:r>
      <w:r w:rsidRPr="00455C2A">
        <w:rPr>
          <w:b/>
          <w:bCs/>
        </w:rPr>
        <w:t>ystems theory approach</w:t>
      </w:r>
    </w:p>
    <w:p w14:paraId="77DD5088" w14:textId="00677150" w:rsidR="0054634F" w:rsidRDefault="00FF1FDE" w:rsidP="00455C2A">
      <w:pPr>
        <w:spacing w:line="360" w:lineRule="auto"/>
      </w:pPr>
      <w:r w:rsidRPr="00FF1FDE">
        <w:t>The Systems Theory means knowing that organizations are complicated systems made up of lots of parts that depend on each other. This way of thinking says that leaders should care about how different parts of the organization relate to each other and the world outside. They should make decisions that look at the big picture. People who lead the Systems Theory need to know how to make good plans, handle changes, and deal with tricky situations</w:t>
      </w:r>
      <w:r w:rsidR="002502C6">
        <w:t xml:space="preserve"> </w:t>
      </w:r>
      <w:r w:rsidR="002502C6" w:rsidRPr="002502C6">
        <w:t>(Schuh &amp; Leviton, 2006)</w:t>
      </w:r>
      <w:r w:rsidRPr="00FF1FDE">
        <w:t>. This way of doing things can work well when organizations are dealing with fast changes, unpredictability, and difficult situations.</w:t>
      </w:r>
    </w:p>
    <w:p w14:paraId="1C3A24AC" w14:textId="77777777" w:rsidR="0054634F" w:rsidRPr="00FF1FDE" w:rsidRDefault="0054634F" w:rsidP="00455C2A">
      <w:pPr>
        <w:spacing w:line="360" w:lineRule="auto"/>
      </w:pPr>
    </w:p>
    <w:p w14:paraId="20C49D1A" w14:textId="19BFEBEB" w:rsidR="00484480" w:rsidRDefault="00484480" w:rsidP="00484480">
      <w:pPr>
        <w:pStyle w:val="1"/>
        <w:spacing w:line="360" w:lineRule="auto"/>
        <w:rPr>
          <w:rFonts w:ascii="Times New Roman" w:hAnsi="Times New Roman" w:cs="Times New Roman"/>
          <w:b/>
          <w:bCs/>
        </w:rPr>
      </w:pPr>
      <w:bookmarkStart w:id="3" w:name="_Toc132644805"/>
      <w:r>
        <w:rPr>
          <w:rFonts w:ascii="Times New Roman" w:hAnsi="Times New Roman" w:cs="Times New Roman"/>
          <w:b/>
          <w:bCs/>
        </w:rPr>
        <w:t>Application and Evaluation of Leadership Theories within the Organization</w:t>
      </w:r>
      <w:bookmarkEnd w:id="3"/>
    </w:p>
    <w:p w14:paraId="38B41488" w14:textId="4A292916" w:rsidR="00484480" w:rsidRDefault="00484480" w:rsidP="00484480">
      <w:pPr>
        <w:spacing w:line="360" w:lineRule="auto"/>
      </w:pPr>
      <w:r>
        <w:t>The Oxfam International works with a group of people who are dedicated to meet the organization's goal. They follow ideas about how to lead and manage effectively. Oxfam International is a group that works to help people who are poor, not treated fairly, and facing unequal situations all over the globe which indicates the best leadership model for the Oxfam leader is the transformational one</w:t>
      </w:r>
      <w:r w:rsidR="00277B48">
        <w:t xml:space="preserve"> </w:t>
      </w:r>
      <w:r w:rsidR="00277B48" w:rsidRPr="00277B48">
        <w:t>(Brown et al., 2019)</w:t>
      </w:r>
      <w:r>
        <w:t>. This model says it's important to make followers feel inspired and motivated so they can achieve great things, give them a sense of meaning and purpose, and challenge them intellectually. The manager of Oxfam should be able to make people feel excited and determined to achieve the group's aims. They should also make volunteers, workers, and people who donate feel like they have an important role to play. As an international group, it's important for Oxfam's leader to be able to use the situational leadership model. This means they can adjust their leadership style to match the needs of different cultures and situations.</w:t>
      </w:r>
    </w:p>
    <w:p w14:paraId="47353B07" w14:textId="239B1E82" w:rsidR="00484480" w:rsidRDefault="00484480" w:rsidP="00484480">
      <w:pPr>
        <w:spacing w:line="360" w:lineRule="auto"/>
      </w:pPr>
      <w:r>
        <w:t>Although Oxfam cares a lot about leadership, but they've had some problems lately. This has made people think about whether the leaders are doing a good job or not. The group has faced some major negative consequences as being inappropriate with others, not handling money well, and not telling the truth about what they're doing</w:t>
      </w:r>
      <w:r w:rsidR="00277B48">
        <w:t xml:space="preserve"> </w:t>
      </w:r>
      <w:r w:rsidR="00277B48" w:rsidRPr="00277B48">
        <w:t>(Prakash, 2019)</w:t>
      </w:r>
      <w:r>
        <w:t>. These issues ha</w:t>
      </w:r>
      <w:r w:rsidR="009A3F60">
        <w:t xml:space="preserve">ve raised </w:t>
      </w:r>
      <w:r>
        <w:t xml:space="preserve">questions among </w:t>
      </w:r>
      <w:r w:rsidR="009A3F60">
        <w:t>people</w:t>
      </w:r>
      <w:r>
        <w:t xml:space="preserve"> if the leaders of the group are </w:t>
      </w:r>
      <w:r w:rsidR="009A3F60">
        <w:t>following the moral conducts</w:t>
      </w:r>
      <w:r>
        <w:t xml:space="preserve"> and staying true to what the group is all about. </w:t>
      </w:r>
      <w:r w:rsidR="009A3F60" w:rsidRPr="009A3F60">
        <w:t>The outrages have too highlighted issues related to control flow inside the organization and the require for more grounded moral guidelines and administration.</w:t>
      </w:r>
    </w:p>
    <w:p w14:paraId="5A17869C" w14:textId="789AA360" w:rsidR="00484480" w:rsidRDefault="009A3F60" w:rsidP="00484480">
      <w:pPr>
        <w:spacing w:line="360" w:lineRule="auto"/>
      </w:pPr>
      <w:r>
        <w:t xml:space="preserve">As a consequence, </w:t>
      </w:r>
      <w:r w:rsidR="00484480">
        <w:t xml:space="preserve">Oxfam </w:t>
      </w:r>
      <w:r>
        <w:t>undertaken</w:t>
      </w:r>
      <w:r w:rsidR="00484480">
        <w:t xml:space="preserve"> some</w:t>
      </w:r>
      <w:r>
        <w:t xml:space="preserve"> course of actions</w:t>
      </w:r>
      <w:r w:rsidR="00484480">
        <w:t xml:space="preserve"> to fix them and make their leadership and management better. The group made new rules to stop and deal with bad behavior, made it clearer how they use money and do things, and worked to be more responsible and trustworthy. These actions show that the company is trying to become better at leading and managing, and make sure they follow their beliefs and goals</w:t>
      </w:r>
      <w:r w:rsidR="00277B48">
        <w:t xml:space="preserve"> </w:t>
      </w:r>
      <w:r w:rsidR="00277B48" w:rsidRPr="00277B48">
        <w:t>(Prakash, 2019</w:t>
      </w:r>
      <w:r w:rsidR="00277B48">
        <w:t>)</w:t>
      </w:r>
      <w:r w:rsidR="00484480">
        <w:t>.</w:t>
      </w:r>
    </w:p>
    <w:p w14:paraId="2B4F3E1B" w14:textId="77777777" w:rsidR="009A3F60" w:rsidRDefault="009A3F60" w:rsidP="00484480">
      <w:pPr>
        <w:spacing w:line="360" w:lineRule="auto"/>
      </w:pPr>
    </w:p>
    <w:p w14:paraId="32A13AE1" w14:textId="058F80A0" w:rsidR="009A3F60" w:rsidRDefault="00AA7722" w:rsidP="00492C4C">
      <w:pPr>
        <w:pStyle w:val="1"/>
        <w:spacing w:line="360" w:lineRule="auto"/>
        <w:rPr>
          <w:rFonts w:ascii="Times New Roman" w:hAnsi="Times New Roman" w:cs="Times New Roman"/>
          <w:b/>
          <w:bCs/>
        </w:rPr>
      </w:pPr>
      <w:bookmarkStart w:id="4" w:name="_Toc132644806"/>
      <w:r>
        <w:rPr>
          <w:rFonts w:ascii="Times New Roman" w:hAnsi="Times New Roman" w:cs="Times New Roman"/>
          <w:b/>
          <w:bCs/>
        </w:rPr>
        <w:t>Course of Actions</w:t>
      </w:r>
      <w:r w:rsidR="009A3F60">
        <w:rPr>
          <w:rFonts w:ascii="Times New Roman" w:hAnsi="Times New Roman" w:cs="Times New Roman"/>
          <w:b/>
          <w:bCs/>
        </w:rPr>
        <w:t xml:space="preserve"> to Illuminate Shortcomings and Develop Further</w:t>
      </w:r>
      <w:bookmarkEnd w:id="4"/>
    </w:p>
    <w:p w14:paraId="58FF72B5" w14:textId="6DFDA9CB" w:rsidR="009A3F60" w:rsidRDefault="009A3F60" w:rsidP="00492C4C">
      <w:pPr>
        <w:spacing w:line="360" w:lineRule="auto"/>
      </w:pPr>
      <w:r>
        <w:t>Oxfam International</w:t>
      </w:r>
      <w:r w:rsidR="00492C4C">
        <w:t xml:space="preserve"> is a leading non-profit organization which</w:t>
      </w:r>
      <w:r>
        <w:t xml:space="preserve"> has </w:t>
      </w:r>
      <w:r w:rsidR="00492C4C">
        <w:t>gone through</w:t>
      </w:r>
      <w:r>
        <w:t xml:space="preserve"> good and tough times. The group made many people want to help with their goal of fighting poverty, inequality, and unfairness all over the world. The group changed their leadership style to fit different cultures and situations. This shows that it's important to be flexible when leading in different countries.</w:t>
      </w:r>
      <w:r w:rsidR="00277B48">
        <w:t xml:space="preserve"> </w:t>
      </w:r>
      <w:r w:rsidR="00492C4C">
        <w:t xml:space="preserve">With </w:t>
      </w:r>
      <w:r>
        <w:t>ethical and</w:t>
      </w:r>
      <w:r w:rsidR="00492C4C">
        <w:t xml:space="preserve"> good</w:t>
      </w:r>
      <w:r>
        <w:t xml:space="preserve"> governance issues</w:t>
      </w:r>
      <w:r w:rsidR="00492C4C">
        <w:t>, there was created a fishy and untrustworthiness among the mass</w:t>
      </w:r>
      <w:r w:rsidR="00277B48">
        <w:t xml:space="preserve"> </w:t>
      </w:r>
      <w:r w:rsidR="00277B48" w:rsidRPr="00277B48">
        <w:t>(Prakash, 2019)</w:t>
      </w:r>
      <w:r w:rsidR="00492C4C">
        <w:t xml:space="preserve">. </w:t>
      </w:r>
      <w:r>
        <w:t>These challenges</w:t>
      </w:r>
      <w:r w:rsidR="00492C4C">
        <w:t xml:space="preserve"> need</w:t>
      </w:r>
      <w:r w:rsidR="00277B48">
        <w:t>ed</w:t>
      </w:r>
      <w:r w:rsidR="00492C4C">
        <w:t xml:space="preserve"> to address and fix as soon as possible.</w:t>
      </w:r>
    </w:p>
    <w:p w14:paraId="6E8D220D" w14:textId="27BA336B" w:rsidR="009A3F60" w:rsidRDefault="00492C4C" w:rsidP="00492C4C">
      <w:pPr>
        <w:spacing w:line="360" w:lineRule="auto"/>
      </w:pPr>
      <w:r>
        <w:t xml:space="preserve">Being </w:t>
      </w:r>
      <w:r w:rsidR="009A3F60">
        <w:t xml:space="preserve">more open and responsible, </w:t>
      </w:r>
      <w:r>
        <w:t xml:space="preserve">works as a key area to </w:t>
      </w:r>
      <w:r w:rsidR="009A3F60">
        <w:t>improve</w:t>
      </w:r>
      <w:r w:rsidR="00277B48">
        <w:t xml:space="preserve"> </w:t>
      </w:r>
      <w:r w:rsidR="00277B48" w:rsidRPr="00277B48">
        <w:t>(Ulrich &amp; Smallwood, 2013)</w:t>
      </w:r>
      <w:r w:rsidR="009A3F60">
        <w:t>. The group tried to be clearer about their money and actions, but they could do better by sharing information in a way that's easy to understand for people who care about what they do. Moreover, the group could profit from working together better and talking more with other departments, as well as with people outside the organization who are interested. This might help the organization use its resources and knowledge better, and work together in a more organized way to solve worldwide issues.</w:t>
      </w:r>
    </w:p>
    <w:p w14:paraId="05C95EF1" w14:textId="01DECE6F" w:rsidR="009A3F60" w:rsidRPr="009A3F60" w:rsidRDefault="009A3F60" w:rsidP="00492C4C">
      <w:pPr>
        <w:spacing w:line="360" w:lineRule="auto"/>
      </w:pPr>
      <w:r>
        <w:t>The organization needs better leaders and managers at all levels to improve</w:t>
      </w:r>
      <w:r w:rsidR="00277B48">
        <w:t xml:space="preserve"> </w:t>
      </w:r>
      <w:r w:rsidR="00277B48" w:rsidRPr="00277B48">
        <w:t>(Mufti et al., 2019)</w:t>
      </w:r>
      <w:r>
        <w:t xml:space="preserve">. The people who are in charge have tried to improve how things are done in a fair and respectable way. However, those who actually do the work still need better direction and guidance. The organization can help its staff and volunteers understand ethics and governance better by giving more training and support. They should also </w:t>
      </w:r>
      <w:r w:rsidR="00277B48">
        <w:t>create</w:t>
      </w:r>
      <w:r>
        <w:t xml:space="preserve"> a culture where everyone is honest and responsible, and they always try to make things better</w:t>
      </w:r>
      <w:r w:rsidR="00277B48">
        <w:t xml:space="preserve"> </w:t>
      </w:r>
      <w:r w:rsidR="00277B48" w:rsidRPr="00277B48">
        <w:t>(R.</w:t>
      </w:r>
      <w:r w:rsidR="00277B48">
        <w:t xml:space="preserve"> </w:t>
      </w:r>
      <w:r w:rsidR="00277B48" w:rsidRPr="00277B48">
        <w:t>&amp; Korotov, 2011)</w:t>
      </w:r>
      <w:r>
        <w:t>.</w:t>
      </w:r>
    </w:p>
    <w:p w14:paraId="329392D5" w14:textId="3C6AAF86" w:rsidR="00ED7E97" w:rsidRDefault="00492C4C" w:rsidP="00455C2A">
      <w:pPr>
        <w:spacing w:line="360" w:lineRule="auto"/>
      </w:pPr>
      <w:r>
        <w:t>In a nutshell, t</w:t>
      </w:r>
      <w:r w:rsidRPr="00492C4C">
        <w:t>he group ha</w:t>
      </w:r>
      <w:r>
        <w:t xml:space="preserve">s gone through some shortcomings </w:t>
      </w:r>
      <w:r w:rsidRPr="00492C4C">
        <w:t>but they showed how leaders who can adapt and inspire can make people work together towards a shared goal. In the future, the organization must think about how it leads and manages things, and do things in advance to solve any problems with ethics or how things are run. This will help them stay effective and trusted when they are working to fight against poverty and inequality.</w:t>
      </w:r>
    </w:p>
    <w:p w14:paraId="1C8A06B1" w14:textId="77777777" w:rsidR="00492C4C" w:rsidRDefault="00492C4C" w:rsidP="00455C2A">
      <w:pPr>
        <w:spacing w:line="360" w:lineRule="auto"/>
      </w:pPr>
    </w:p>
    <w:p w14:paraId="7D9D8B1C" w14:textId="77777777" w:rsidR="0054634F" w:rsidRDefault="0054634F" w:rsidP="00492C4C">
      <w:pPr>
        <w:pStyle w:val="1"/>
        <w:spacing w:line="360" w:lineRule="auto"/>
        <w:rPr>
          <w:rFonts w:ascii="Times New Roman" w:hAnsi="Times New Roman" w:cs="Times New Roman"/>
          <w:b/>
          <w:bCs/>
        </w:rPr>
        <w:sectPr w:rsidR="0054634F">
          <w:pgSz w:w="12240" w:h="15840"/>
          <w:pgMar w:top="1440" w:right="1440" w:bottom="1440" w:left="1440" w:header="708" w:footer="708" w:gutter="0"/>
          <w:cols w:space="708"/>
          <w:docGrid w:linePitch="360"/>
        </w:sectPr>
      </w:pPr>
    </w:p>
    <w:p w14:paraId="13EF2BFE" w14:textId="4A098E0C" w:rsidR="00492C4C" w:rsidRDefault="00492C4C" w:rsidP="00492C4C">
      <w:pPr>
        <w:pStyle w:val="1"/>
        <w:spacing w:line="360" w:lineRule="auto"/>
        <w:rPr>
          <w:rFonts w:ascii="Times New Roman" w:hAnsi="Times New Roman" w:cs="Times New Roman"/>
          <w:b/>
          <w:bCs/>
        </w:rPr>
      </w:pPr>
      <w:bookmarkStart w:id="5" w:name="_Toc132644807"/>
      <w:r>
        <w:rPr>
          <w:rFonts w:ascii="Times New Roman" w:hAnsi="Times New Roman" w:cs="Times New Roman"/>
          <w:b/>
          <w:bCs/>
        </w:rPr>
        <w:t>Conclusion</w:t>
      </w:r>
      <w:bookmarkEnd w:id="5"/>
    </w:p>
    <w:p w14:paraId="0C60E89E" w14:textId="059AB5A6" w:rsidR="00492C4C" w:rsidRDefault="00AA7722" w:rsidP="00492C4C">
      <w:pPr>
        <w:spacing w:line="360" w:lineRule="auto"/>
      </w:pPr>
      <w:r w:rsidRPr="00AA7722">
        <w:t>Oxfam GB's leadership and management team has been characterized by both successes and challenges</w:t>
      </w:r>
      <w:r>
        <w:t xml:space="preserve">. </w:t>
      </w:r>
      <w:r w:rsidR="00492C4C">
        <w:t>The group encouraged many people from all over the world to help with their goal of helping those who are poor or treated unfairly. They did this by inspiring and motivating volunteers, workers, and donors. The organization has had some problems with ethical and leadership issues. They need to have better leadership and management practices throughout the organization.</w:t>
      </w:r>
    </w:p>
    <w:p w14:paraId="3B78982F" w14:textId="6D8C0B5C" w:rsidR="00492C4C" w:rsidRDefault="00AA7722" w:rsidP="00492C4C">
      <w:pPr>
        <w:spacing w:line="360" w:lineRule="auto"/>
      </w:pPr>
      <w:r w:rsidRPr="00AA7722">
        <w:t>General leadership experience at Oxfam GB provides a valuable case study in understanding the role of leadership in global humanitarian organizations. Experience shows the importance of transformative and contextual leadership in inspiring and motivating people to work towards a common goal</w:t>
      </w:r>
      <w:r w:rsidR="00E43472">
        <w:t xml:space="preserve"> </w:t>
      </w:r>
      <w:r w:rsidR="00E43472" w:rsidRPr="00E43472">
        <w:t>(Daft &amp; Lane, 2015)</w:t>
      </w:r>
      <w:r w:rsidRPr="00AA7722">
        <w:t xml:space="preserve">. </w:t>
      </w:r>
      <w:r w:rsidR="00492C4C">
        <w:t>These kinds of leaders help get people excited and focused on working together towards a shared goal. This has shown that it's important to have good rules for ethics and management</w:t>
      </w:r>
      <w:r w:rsidR="00E43472">
        <w:t xml:space="preserve"> to create</w:t>
      </w:r>
      <w:r w:rsidR="00492C4C">
        <w:t xml:space="preserve"> honest, responsible, and </w:t>
      </w:r>
      <w:r w:rsidR="00E43472">
        <w:t>b</w:t>
      </w:r>
      <w:r w:rsidR="00492C4C">
        <w:t xml:space="preserve">etter </w:t>
      </w:r>
      <w:r w:rsidR="00E43472">
        <w:t>workplace</w:t>
      </w:r>
      <w:r w:rsidR="00492C4C">
        <w:t>.</w:t>
      </w:r>
      <w:r w:rsidR="00E43472">
        <w:t xml:space="preserve"> </w:t>
      </w:r>
      <w:r w:rsidR="00492C4C">
        <w:t xml:space="preserve">To keep growing, the organization has to keep thinking about how it leads and manages. It should also prevent problems with being fair and following the rules. If Oxfam GB keeps doing what they </w:t>
      </w:r>
      <w:r w:rsidR="003A412C">
        <w:t>aimed to do</w:t>
      </w:r>
      <w:r w:rsidR="00492C4C">
        <w:t>, they can keep helping people and mak</w:t>
      </w:r>
      <w:r w:rsidR="003A412C">
        <w:t>e</w:t>
      </w:r>
      <w:r w:rsidR="00492C4C">
        <w:t xml:space="preserve"> a difference in the fight against poverty and inequality all over the world.</w:t>
      </w:r>
    </w:p>
    <w:p w14:paraId="677A6360" w14:textId="77777777" w:rsidR="009A33A2" w:rsidRDefault="009A33A2" w:rsidP="00492C4C">
      <w:pPr>
        <w:spacing w:line="360" w:lineRule="auto"/>
      </w:pPr>
    </w:p>
    <w:p w14:paraId="1FEEACF5" w14:textId="77777777" w:rsidR="0054634F" w:rsidRDefault="0054634F" w:rsidP="009A33A2">
      <w:pPr>
        <w:pStyle w:val="1"/>
        <w:rPr>
          <w:rFonts w:ascii="Times New Roman" w:hAnsi="Times New Roman" w:cs="Times New Roman"/>
          <w:b/>
          <w:bCs/>
        </w:rPr>
        <w:sectPr w:rsidR="0054634F">
          <w:pgSz w:w="12240" w:h="15840"/>
          <w:pgMar w:top="1440" w:right="1440" w:bottom="1440" w:left="1440" w:header="708" w:footer="708" w:gutter="0"/>
          <w:cols w:space="708"/>
          <w:docGrid w:linePitch="360"/>
        </w:sectPr>
      </w:pPr>
    </w:p>
    <w:p w14:paraId="79C43B60" w14:textId="23DB021C" w:rsidR="009A33A2" w:rsidRDefault="009A33A2" w:rsidP="0054634F">
      <w:pPr>
        <w:pStyle w:val="1"/>
        <w:spacing w:line="360" w:lineRule="auto"/>
        <w:rPr>
          <w:rFonts w:ascii="Times New Roman" w:hAnsi="Times New Roman" w:cs="Times New Roman"/>
          <w:b/>
          <w:bCs/>
        </w:rPr>
      </w:pPr>
      <w:bookmarkStart w:id="6" w:name="_Toc132644808"/>
      <w:r>
        <w:rPr>
          <w:rFonts w:ascii="Times New Roman" w:hAnsi="Times New Roman" w:cs="Times New Roman"/>
          <w:b/>
          <w:bCs/>
        </w:rPr>
        <w:t>References</w:t>
      </w:r>
      <w:bookmarkEnd w:id="6"/>
    </w:p>
    <w:p w14:paraId="4A718014" w14:textId="77777777" w:rsidR="0054634F" w:rsidRDefault="0054634F" w:rsidP="0054634F">
      <w:pPr>
        <w:pStyle w:val="a7"/>
        <w:spacing w:line="360" w:lineRule="auto"/>
        <w:ind w:left="567" w:hanging="567"/>
      </w:pPr>
      <w:r>
        <w:t xml:space="preserve">Ahn, M.J., Ettner, L.W. and Loupin, A. (2011) “From classical to contemporary leadership challenges,” </w:t>
      </w:r>
      <w:r>
        <w:rPr>
          <w:i/>
          <w:iCs/>
        </w:rPr>
        <w:t>Journal of Leadership Studies</w:t>
      </w:r>
      <w:r>
        <w:t xml:space="preserve">, 5(1), pp. 6–22. Available at: https://doi.org/10.1002/jls.20201. </w:t>
      </w:r>
    </w:p>
    <w:p w14:paraId="7F4B5282" w14:textId="77777777" w:rsidR="0054634F" w:rsidRDefault="0054634F" w:rsidP="0054634F">
      <w:pPr>
        <w:pStyle w:val="a7"/>
        <w:spacing w:line="360" w:lineRule="auto"/>
        <w:ind w:left="567" w:hanging="567"/>
      </w:pPr>
      <w:r>
        <w:t xml:space="preserve">Brown, E., Ekoue, E. and Goodban, V. (2019) “Transformative leadership for women’s rights in Africa: Learning from Oxfam’s work,” </w:t>
      </w:r>
      <w:r>
        <w:rPr>
          <w:i/>
          <w:iCs/>
        </w:rPr>
        <w:t>Agenda</w:t>
      </w:r>
      <w:r>
        <w:t xml:space="preserve">, 33(1), pp. 21–37. Available at: https://doi.org/10.1080/10130950.2019.1598776. </w:t>
      </w:r>
    </w:p>
    <w:p w14:paraId="07A93DDD" w14:textId="77777777" w:rsidR="0054634F" w:rsidRDefault="0054634F" w:rsidP="0054634F">
      <w:pPr>
        <w:pStyle w:val="a7"/>
        <w:spacing w:line="360" w:lineRule="auto"/>
        <w:ind w:left="567" w:hanging="567"/>
      </w:pPr>
      <w:r>
        <w:t xml:space="preserve">Daft, R.L. and Lane, P.L. (2015) </w:t>
      </w:r>
      <w:r>
        <w:rPr>
          <w:i/>
          <w:iCs/>
        </w:rPr>
        <w:t>Leadership</w:t>
      </w:r>
      <w:r>
        <w:t xml:space="preserve">. Stamford: Cengage Learning. </w:t>
      </w:r>
    </w:p>
    <w:p w14:paraId="02B70BD9" w14:textId="77777777" w:rsidR="0054634F" w:rsidRDefault="0054634F" w:rsidP="0054634F">
      <w:pPr>
        <w:pStyle w:val="a7"/>
        <w:spacing w:line="360" w:lineRule="auto"/>
        <w:ind w:left="567" w:hanging="567"/>
      </w:pPr>
      <w:r>
        <w:t xml:space="preserve">Demirtas, O. and Karaca, M. (2020) </w:t>
      </w:r>
      <w:r>
        <w:rPr>
          <w:i/>
          <w:iCs/>
        </w:rPr>
        <w:t>A handbook of leadership styles</w:t>
      </w:r>
      <w:r>
        <w:t xml:space="preserve">. Newcastle upon Tyne, UK: Cambridge Scholars Publishing. </w:t>
      </w:r>
    </w:p>
    <w:p w14:paraId="434E3F07" w14:textId="77777777" w:rsidR="0054634F" w:rsidRDefault="0054634F" w:rsidP="0054634F">
      <w:pPr>
        <w:pStyle w:val="a7"/>
        <w:spacing w:line="360" w:lineRule="auto"/>
        <w:ind w:left="567" w:hanging="567"/>
      </w:pPr>
      <w:r>
        <w:t xml:space="preserve">Marquez, L.M. (2015) “The relevance of organizational structure to ngos’ approaches to the policy process,” </w:t>
      </w:r>
      <w:r>
        <w:rPr>
          <w:i/>
          <w:iCs/>
        </w:rPr>
        <w:t>VOLUNTAS: International Journal of Voluntary and Nonprofit Organizations</w:t>
      </w:r>
      <w:r>
        <w:t xml:space="preserve">, 27(1), pp. 465–486. Available at: https://doi.org/10.1007/s11266-015-9555-5. </w:t>
      </w:r>
    </w:p>
    <w:p w14:paraId="2BD4B60E" w14:textId="77777777" w:rsidR="0054634F" w:rsidRDefault="0054634F" w:rsidP="0054634F">
      <w:pPr>
        <w:pStyle w:val="a7"/>
        <w:spacing w:line="360" w:lineRule="auto"/>
        <w:ind w:left="567" w:hanging="567"/>
      </w:pPr>
      <w:r>
        <w:t xml:space="preserve">Mohd Zin, M.L. </w:t>
      </w:r>
      <w:r>
        <w:rPr>
          <w:i/>
          <w:iCs/>
        </w:rPr>
        <w:t>et al.</w:t>
      </w:r>
      <w:r>
        <w:t xml:space="preserve"> (2022) “Transformational leadership, job enrichment and recognition as predictors of job satisfaction in non-profit organizations,” </w:t>
      </w:r>
      <w:r>
        <w:rPr>
          <w:i/>
          <w:iCs/>
        </w:rPr>
        <w:t>Nankai Business Review International</w:t>
      </w:r>
      <w:r>
        <w:t xml:space="preserve"> [Preprint]. Available at: https://doi.org/10.1108/nbri-01-2022-0010. </w:t>
      </w:r>
    </w:p>
    <w:p w14:paraId="1A58FEA5" w14:textId="77777777" w:rsidR="0054634F" w:rsidRDefault="0054634F" w:rsidP="0054634F">
      <w:pPr>
        <w:pStyle w:val="a7"/>
        <w:spacing w:line="360" w:lineRule="auto"/>
        <w:ind w:left="567" w:hanging="567"/>
      </w:pPr>
      <w:r>
        <w:t xml:space="preserve">Mufti, M. </w:t>
      </w:r>
      <w:r>
        <w:rPr>
          <w:i/>
          <w:iCs/>
        </w:rPr>
        <w:t>et al.</w:t>
      </w:r>
      <w:r>
        <w:t xml:space="preserve"> (2019) “Influence of leadership style on job satisfaction of NGO employee: The mediating role of psychological empowerment,” </w:t>
      </w:r>
      <w:r>
        <w:rPr>
          <w:i/>
          <w:iCs/>
        </w:rPr>
        <w:t>Journal of Public Affairs</w:t>
      </w:r>
      <w:r>
        <w:t xml:space="preserve">, 20(1). Available at: https://doi.org/10.1002/pa.1983. </w:t>
      </w:r>
    </w:p>
    <w:p w14:paraId="632DC553" w14:textId="77777777" w:rsidR="0054634F" w:rsidRDefault="0054634F" w:rsidP="0054634F">
      <w:pPr>
        <w:pStyle w:val="a7"/>
        <w:spacing w:line="360" w:lineRule="auto"/>
        <w:ind w:left="567" w:hanging="567"/>
      </w:pPr>
      <w:r>
        <w:t xml:space="preserve">Prakash, A. (2019) “Nonprofit governance, public policy, and the Oxfam scandal: An introduction,” </w:t>
      </w:r>
      <w:r>
        <w:rPr>
          <w:i/>
          <w:iCs/>
        </w:rPr>
        <w:t>Nonprofit Policy Forum</w:t>
      </w:r>
      <w:r>
        <w:t xml:space="preserve">, 10(4). Available at: https://doi.org/10.1515/npf-2019-0059. </w:t>
      </w:r>
    </w:p>
    <w:p w14:paraId="6DF7E2A2" w14:textId="77777777" w:rsidR="0054634F" w:rsidRDefault="0054634F" w:rsidP="0054634F">
      <w:pPr>
        <w:pStyle w:val="a7"/>
        <w:spacing w:line="360" w:lineRule="auto"/>
        <w:ind w:left="567" w:hanging="567"/>
      </w:pPr>
      <w:r>
        <w:t xml:space="preserve">R., K.D.V.M.F. and Korotov, K. (2011) </w:t>
      </w:r>
      <w:r>
        <w:rPr>
          <w:i/>
          <w:iCs/>
        </w:rPr>
        <w:t>Leadership development</w:t>
      </w:r>
      <w:r>
        <w:t xml:space="preserve">. Cheltenham: Edward Elgar. </w:t>
      </w:r>
    </w:p>
    <w:p w14:paraId="59BE46C1" w14:textId="77777777" w:rsidR="0054634F" w:rsidRDefault="0054634F" w:rsidP="0054634F">
      <w:pPr>
        <w:pStyle w:val="a7"/>
        <w:spacing w:line="360" w:lineRule="auto"/>
        <w:ind w:left="567" w:hanging="567"/>
      </w:pPr>
      <w:r>
        <w:t xml:space="preserve">Schuh, R.G. and Leviton, L.C. (2006) “A framework to assess the development and capacity of non-profit agencies,” </w:t>
      </w:r>
      <w:r>
        <w:rPr>
          <w:i/>
          <w:iCs/>
        </w:rPr>
        <w:t>Evaluation and Program Planning</w:t>
      </w:r>
      <w:r>
        <w:t xml:space="preserve">, 29(2), pp. 171–179. Available at: https://doi.org/10.1016/j.evalprogplan.2005.12.001. </w:t>
      </w:r>
    </w:p>
    <w:p w14:paraId="73AD3526" w14:textId="77777777" w:rsidR="0054634F" w:rsidRDefault="0054634F" w:rsidP="0054634F">
      <w:pPr>
        <w:pStyle w:val="a7"/>
        <w:spacing w:line="360" w:lineRule="auto"/>
        <w:ind w:left="567" w:hanging="567"/>
      </w:pPr>
      <w:r>
        <w:t xml:space="preserve">Stippler, M. (2011) </w:t>
      </w:r>
      <w:r>
        <w:rPr>
          <w:i/>
          <w:iCs/>
        </w:rPr>
        <w:t>Leadership: Approaches, developments, trends</w:t>
      </w:r>
      <w:r>
        <w:t xml:space="preserve">. Gütersloh, Germany: Verlag Bertelsmann Stiftung. </w:t>
      </w:r>
    </w:p>
    <w:p w14:paraId="56DCE73E" w14:textId="77777777" w:rsidR="0054634F" w:rsidRDefault="0054634F" w:rsidP="0054634F">
      <w:pPr>
        <w:pStyle w:val="a7"/>
        <w:spacing w:line="360" w:lineRule="auto"/>
        <w:ind w:left="567" w:hanging="567"/>
      </w:pPr>
      <w:r>
        <w:t xml:space="preserve">Tsolka, A. (2020) “Contingency and situational approaches to educational leadership,” </w:t>
      </w:r>
      <w:r>
        <w:rPr>
          <w:i/>
          <w:iCs/>
        </w:rPr>
        <w:t>Oxford Research Encyclopedia of Education</w:t>
      </w:r>
      <w:r>
        <w:t xml:space="preserve"> [Preprint]. Available at: https://doi.org/10.1093/acrefore/9780190264093.013.637. </w:t>
      </w:r>
    </w:p>
    <w:p w14:paraId="73A019D9" w14:textId="77777777" w:rsidR="0054634F" w:rsidRDefault="0054634F" w:rsidP="0054634F">
      <w:pPr>
        <w:pStyle w:val="a7"/>
        <w:spacing w:line="360" w:lineRule="auto"/>
        <w:ind w:left="567" w:hanging="567"/>
      </w:pPr>
      <w:r>
        <w:t xml:space="preserve">Ulrich, D. and Smallwood, N. (2013) “Leadership sustainability,” </w:t>
      </w:r>
      <w:r>
        <w:rPr>
          <w:i/>
          <w:iCs/>
        </w:rPr>
        <w:t>Leader to Leader</w:t>
      </w:r>
      <w:r>
        <w:t xml:space="preserve">, 2013(70), pp. 32–38. Available at: https://doi.org/10.1002/ltl.20098. </w:t>
      </w:r>
    </w:p>
    <w:p w14:paraId="6D9749B2" w14:textId="77777777" w:rsidR="0054634F" w:rsidRPr="0054634F" w:rsidRDefault="0054634F" w:rsidP="0054634F">
      <w:pPr>
        <w:spacing w:line="360" w:lineRule="auto"/>
      </w:pPr>
    </w:p>
    <w:p w14:paraId="59F4A3F9" w14:textId="77777777" w:rsidR="0054634F" w:rsidRDefault="0054634F" w:rsidP="009A33A2">
      <w:pPr>
        <w:pStyle w:val="1"/>
        <w:rPr>
          <w:rFonts w:ascii="Times New Roman" w:hAnsi="Times New Roman" w:cs="Times New Roman"/>
          <w:b/>
          <w:bCs/>
        </w:rPr>
        <w:sectPr w:rsidR="0054634F">
          <w:pgSz w:w="12240" w:h="15840"/>
          <w:pgMar w:top="1440" w:right="1440" w:bottom="1440" w:left="1440" w:header="708" w:footer="708" w:gutter="0"/>
          <w:cols w:space="708"/>
          <w:docGrid w:linePitch="360"/>
        </w:sectPr>
      </w:pPr>
    </w:p>
    <w:p w14:paraId="4C448078" w14:textId="75684555" w:rsidR="009A33A2" w:rsidRDefault="009A33A2" w:rsidP="009A33A2">
      <w:pPr>
        <w:pStyle w:val="1"/>
        <w:rPr>
          <w:rFonts w:ascii="Times New Roman" w:hAnsi="Times New Roman" w:cs="Times New Roman"/>
          <w:b/>
          <w:bCs/>
        </w:rPr>
      </w:pPr>
      <w:bookmarkStart w:id="7" w:name="_Toc132644809"/>
      <w:r>
        <w:rPr>
          <w:rFonts w:ascii="Times New Roman" w:hAnsi="Times New Roman" w:cs="Times New Roman"/>
          <w:b/>
          <w:bCs/>
        </w:rPr>
        <w:t>Appendix</w:t>
      </w:r>
      <w:bookmarkEnd w:id="7"/>
    </w:p>
    <w:p w14:paraId="2D13A14C" w14:textId="77777777" w:rsidR="009A33A2" w:rsidRPr="009A33A2" w:rsidRDefault="009A33A2" w:rsidP="009A33A2"/>
    <w:tbl>
      <w:tblPr>
        <w:tblStyle w:val="a6"/>
        <w:tblW w:w="0" w:type="auto"/>
        <w:tblLook w:val="04A0" w:firstRow="1" w:lastRow="0" w:firstColumn="1" w:lastColumn="0" w:noHBand="0" w:noVBand="1"/>
      </w:tblPr>
      <w:tblGrid>
        <w:gridCol w:w="2337"/>
        <w:gridCol w:w="2620"/>
        <w:gridCol w:w="2268"/>
        <w:gridCol w:w="2125"/>
      </w:tblGrid>
      <w:tr w:rsidR="009A33A2" w14:paraId="04206A10" w14:textId="77777777" w:rsidTr="009B4DAF">
        <w:tc>
          <w:tcPr>
            <w:tcW w:w="2337" w:type="dxa"/>
          </w:tcPr>
          <w:p w14:paraId="42083CA0" w14:textId="4B46D1EC" w:rsidR="009A33A2" w:rsidRPr="009B4DAF" w:rsidRDefault="009A33A2" w:rsidP="009A33A2">
            <w:pPr>
              <w:rPr>
                <w:b/>
                <w:bCs/>
              </w:rPr>
            </w:pPr>
            <w:r w:rsidRPr="009B4DAF">
              <w:rPr>
                <w:b/>
                <w:bCs/>
              </w:rPr>
              <w:t>Leadership</w:t>
            </w:r>
            <w:r w:rsidR="009B4DAF" w:rsidRPr="009B4DAF">
              <w:rPr>
                <w:b/>
                <w:bCs/>
              </w:rPr>
              <w:t xml:space="preserve"> </w:t>
            </w:r>
            <w:r w:rsidRPr="009B4DAF">
              <w:rPr>
                <w:b/>
                <w:bCs/>
              </w:rPr>
              <w:t>development</w:t>
            </w:r>
            <w:r w:rsidR="009B4DAF" w:rsidRPr="009B4DAF">
              <w:rPr>
                <w:b/>
                <w:bCs/>
              </w:rPr>
              <w:t xml:space="preserve"> </w:t>
            </w:r>
            <w:r w:rsidRPr="009B4DAF">
              <w:rPr>
                <w:b/>
                <w:bCs/>
              </w:rPr>
              <w:t>Objectives</w:t>
            </w:r>
          </w:p>
        </w:tc>
        <w:tc>
          <w:tcPr>
            <w:tcW w:w="2620" w:type="dxa"/>
          </w:tcPr>
          <w:p w14:paraId="510A90AE" w14:textId="75806996" w:rsidR="009B4DAF" w:rsidRPr="009B4DAF" w:rsidRDefault="009B4DAF" w:rsidP="009B4DAF">
            <w:pPr>
              <w:jc w:val="left"/>
              <w:rPr>
                <w:b/>
                <w:bCs/>
              </w:rPr>
            </w:pPr>
            <w:r w:rsidRPr="009B4DAF">
              <w:rPr>
                <w:b/>
                <w:bCs/>
              </w:rPr>
              <w:t>Leadership</w:t>
            </w:r>
            <w:r>
              <w:rPr>
                <w:b/>
                <w:bCs/>
              </w:rPr>
              <w:t xml:space="preserve"> </w:t>
            </w:r>
            <w:r w:rsidRPr="009B4DAF">
              <w:rPr>
                <w:b/>
                <w:bCs/>
              </w:rPr>
              <w:t>activities undertake</w:t>
            </w:r>
            <w:r w:rsidR="002F1130">
              <w:rPr>
                <w:b/>
                <w:bCs/>
              </w:rPr>
              <w:t>n</w:t>
            </w:r>
            <w:r w:rsidRPr="009B4DAF">
              <w:rPr>
                <w:b/>
                <w:bCs/>
              </w:rPr>
              <w:t xml:space="preserve"> to achieve</w:t>
            </w:r>
            <w:r w:rsidR="002F1130">
              <w:rPr>
                <w:b/>
                <w:bCs/>
              </w:rPr>
              <w:t xml:space="preserve"> goals</w:t>
            </w:r>
          </w:p>
        </w:tc>
        <w:tc>
          <w:tcPr>
            <w:tcW w:w="2268" w:type="dxa"/>
          </w:tcPr>
          <w:p w14:paraId="058479D6" w14:textId="639FF30B" w:rsidR="009B4DAF" w:rsidRPr="009B4DAF" w:rsidRDefault="002F1130" w:rsidP="009B4DAF">
            <w:pPr>
              <w:jc w:val="left"/>
              <w:rPr>
                <w:b/>
                <w:bCs/>
              </w:rPr>
            </w:pPr>
            <w:r>
              <w:rPr>
                <w:b/>
                <w:bCs/>
              </w:rPr>
              <w:t>I</w:t>
            </w:r>
            <w:r w:rsidR="009B4DAF" w:rsidRPr="009B4DAF">
              <w:rPr>
                <w:b/>
                <w:bCs/>
              </w:rPr>
              <w:t>mprov</w:t>
            </w:r>
            <w:r>
              <w:rPr>
                <w:b/>
                <w:bCs/>
              </w:rPr>
              <w:t>ing space</w:t>
            </w:r>
          </w:p>
          <w:p w14:paraId="1D5D32CA" w14:textId="4A08886E" w:rsidR="009A33A2" w:rsidRPr="009B4DAF" w:rsidRDefault="009A33A2" w:rsidP="009B4DAF">
            <w:pPr>
              <w:jc w:val="left"/>
              <w:rPr>
                <w:b/>
                <w:bCs/>
              </w:rPr>
            </w:pPr>
          </w:p>
        </w:tc>
        <w:tc>
          <w:tcPr>
            <w:tcW w:w="2125" w:type="dxa"/>
          </w:tcPr>
          <w:p w14:paraId="1B721F1D" w14:textId="4C6DB542" w:rsidR="009A33A2" w:rsidRPr="009B4DAF" w:rsidRDefault="009B4DAF" w:rsidP="009B4DAF">
            <w:pPr>
              <w:jc w:val="left"/>
              <w:rPr>
                <w:b/>
                <w:bCs/>
              </w:rPr>
            </w:pPr>
            <w:r w:rsidRPr="009B4DAF">
              <w:rPr>
                <w:b/>
                <w:bCs/>
              </w:rPr>
              <w:t>Target date for achieving objectives</w:t>
            </w:r>
          </w:p>
        </w:tc>
      </w:tr>
      <w:tr w:rsidR="009A33A2" w14:paraId="788C87E0" w14:textId="77777777" w:rsidTr="009B4DAF">
        <w:tc>
          <w:tcPr>
            <w:tcW w:w="2337" w:type="dxa"/>
          </w:tcPr>
          <w:p w14:paraId="6A91A913" w14:textId="4E261006" w:rsidR="009A33A2" w:rsidRDefault="002F1130" w:rsidP="002F1130">
            <w:pPr>
              <w:jc w:val="left"/>
            </w:pPr>
            <w:r w:rsidRPr="002F1130">
              <w:t>Foster a Culture of Accountability</w:t>
            </w:r>
          </w:p>
        </w:tc>
        <w:tc>
          <w:tcPr>
            <w:tcW w:w="2620" w:type="dxa"/>
          </w:tcPr>
          <w:p w14:paraId="71101FC2" w14:textId="229E8D17" w:rsidR="009A33A2" w:rsidRDefault="002F1130" w:rsidP="002F1130">
            <w:pPr>
              <w:jc w:val="left"/>
            </w:pPr>
            <w:r w:rsidRPr="002F1130">
              <w:t>Develop and Implement Clear Performance</w:t>
            </w:r>
            <w:r>
              <w:t xml:space="preserve"> </w:t>
            </w:r>
            <w:r w:rsidRPr="002F1130">
              <w:t>Metrics</w:t>
            </w:r>
          </w:p>
        </w:tc>
        <w:tc>
          <w:tcPr>
            <w:tcW w:w="2268" w:type="dxa"/>
          </w:tcPr>
          <w:p w14:paraId="129F37DC" w14:textId="09362F3E" w:rsidR="009A33A2" w:rsidRDefault="00BB3AFF" w:rsidP="00BB3AFF">
            <w:pPr>
              <w:jc w:val="left"/>
            </w:pPr>
            <w:r w:rsidRPr="00BB3AFF">
              <w:t>Across All Departments</w:t>
            </w:r>
          </w:p>
        </w:tc>
        <w:tc>
          <w:tcPr>
            <w:tcW w:w="2125" w:type="dxa"/>
          </w:tcPr>
          <w:p w14:paraId="012EB96F" w14:textId="5FEC74FB" w:rsidR="009A33A2" w:rsidRDefault="00BB3AFF" w:rsidP="009A33A2">
            <w:r>
              <w:t>Jan-Mar, 2024</w:t>
            </w:r>
          </w:p>
        </w:tc>
      </w:tr>
      <w:tr w:rsidR="009A33A2" w14:paraId="095D75DE" w14:textId="77777777" w:rsidTr="009B4DAF">
        <w:tc>
          <w:tcPr>
            <w:tcW w:w="2337" w:type="dxa"/>
          </w:tcPr>
          <w:p w14:paraId="42459131" w14:textId="1D96685D" w:rsidR="009A33A2" w:rsidRDefault="002F1130" w:rsidP="009A33A2">
            <w:r w:rsidRPr="002F1130">
              <w:t>Encourage Innovation</w:t>
            </w:r>
          </w:p>
        </w:tc>
        <w:tc>
          <w:tcPr>
            <w:tcW w:w="2620" w:type="dxa"/>
          </w:tcPr>
          <w:p w14:paraId="01DFCAB7" w14:textId="089FFBC8" w:rsidR="009A33A2" w:rsidRDefault="002F1130" w:rsidP="002F1130">
            <w:pPr>
              <w:jc w:val="left"/>
            </w:pPr>
            <w:r w:rsidRPr="002F1130">
              <w:t>Establish a Cross-Departmental Innovation Team</w:t>
            </w:r>
          </w:p>
        </w:tc>
        <w:tc>
          <w:tcPr>
            <w:tcW w:w="2268" w:type="dxa"/>
          </w:tcPr>
          <w:p w14:paraId="01706DA8" w14:textId="21F68210" w:rsidR="009A33A2" w:rsidRDefault="00BB3AFF" w:rsidP="00BB3AFF">
            <w:pPr>
              <w:jc w:val="left"/>
            </w:pPr>
            <w:r w:rsidRPr="00BB3AFF">
              <w:t>Innovation Hub</w:t>
            </w:r>
          </w:p>
        </w:tc>
        <w:tc>
          <w:tcPr>
            <w:tcW w:w="2125" w:type="dxa"/>
          </w:tcPr>
          <w:p w14:paraId="512B68BA" w14:textId="6BA76B2E" w:rsidR="009A33A2" w:rsidRDefault="00BB3AFF" w:rsidP="009A33A2">
            <w:r>
              <w:t>Apr-June, 2023</w:t>
            </w:r>
          </w:p>
        </w:tc>
      </w:tr>
      <w:tr w:rsidR="009A33A2" w14:paraId="68ED3B78" w14:textId="77777777" w:rsidTr="009B4DAF">
        <w:tc>
          <w:tcPr>
            <w:tcW w:w="2337" w:type="dxa"/>
          </w:tcPr>
          <w:p w14:paraId="617F8543" w14:textId="2D025DFE" w:rsidR="009A33A2" w:rsidRDefault="002F1130" w:rsidP="009A33A2">
            <w:r w:rsidRPr="002F1130">
              <w:t>Build a Diverse and Inclusive Workforce</w:t>
            </w:r>
          </w:p>
        </w:tc>
        <w:tc>
          <w:tcPr>
            <w:tcW w:w="2620" w:type="dxa"/>
          </w:tcPr>
          <w:p w14:paraId="74283D58" w14:textId="08856CF2" w:rsidR="009A33A2" w:rsidRDefault="002F1130" w:rsidP="002F1130">
            <w:pPr>
              <w:jc w:val="left"/>
            </w:pPr>
            <w:r w:rsidRPr="002F1130">
              <w:t>Implement Unconscious Bias Training for All Employees</w:t>
            </w:r>
          </w:p>
        </w:tc>
        <w:tc>
          <w:tcPr>
            <w:tcW w:w="2268" w:type="dxa"/>
          </w:tcPr>
          <w:p w14:paraId="46C64949" w14:textId="14EE7255" w:rsidR="009A33A2" w:rsidRDefault="00BB3AFF" w:rsidP="00BB3AFF">
            <w:pPr>
              <w:jc w:val="left"/>
            </w:pPr>
            <w:r w:rsidRPr="00BB3AFF">
              <w:t>HR Department</w:t>
            </w:r>
          </w:p>
        </w:tc>
        <w:tc>
          <w:tcPr>
            <w:tcW w:w="2125" w:type="dxa"/>
          </w:tcPr>
          <w:p w14:paraId="3FF65A26" w14:textId="55B4F8E1" w:rsidR="009A33A2" w:rsidRDefault="00BB3AFF" w:rsidP="009A33A2">
            <w:r>
              <w:t>July-Sept., 2023</w:t>
            </w:r>
          </w:p>
        </w:tc>
      </w:tr>
      <w:tr w:rsidR="009A33A2" w14:paraId="51D39E79" w14:textId="77777777" w:rsidTr="009B4DAF">
        <w:tc>
          <w:tcPr>
            <w:tcW w:w="2337" w:type="dxa"/>
          </w:tcPr>
          <w:p w14:paraId="700F585C" w14:textId="18DB61F5" w:rsidR="009A33A2" w:rsidRDefault="002F1130" w:rsidP="009A33A2">
            <w:r w:rsidRPr="002F1130">
              <w:t>Enhance Communication and Collaboration</w:t>
            </w:r>
          </w:p>
        </w:tc>
        <w:tc>
          <w:tcPr>
            <w:tcW w:w="2620" w:type="dxa"/>
          </w:tcPr>
          <w:p w14:paraId="17BDC599" w14:textId="41CFB25E" w:rsidR="009A33A2" w:rsidRDefault="002F1130" w:rsidP="002F1130">
            <w:pPr>
              <w:jc w:val="left"/>
            </w:pPr>
            <w:r w:rsidRPr="002F1130">
              <w:t>Establish Monthly Cross-Departmental Meetings</w:t>
            </w:r>
          </w:p>
        </w:tc>
        <w:tc>
          <w:tcPr>
            <w:tcW w:w="2268" w:type="dxa"/>
          </w:tcPr>
          <w:p w14:paraId="665241F1" w14:textId="701D30F2" w:rsidR="009A33A2" w:rsidRDefault="00BB3AFF" w:rsidP="00BB3AFF">
            <w:pPr>
              <w:jc w:val="left"/>
            </w:pPr>
            <w:r w:rsidRPr="00BB3AFF">
              <w:t>Conference Room</w:t>
            </w:r>
          </w:p>
        </w:tc>
        <w:tc>
          <w:tcPr>
            <w:tcW w:w="2125" w:type="dxa"/>
          </w:tcPr>
          <w:p w14:paraId="7CB89FB3" w14:textId="6A44EDAF" w:rsidR="009A33A2" w:rsidRDefault="00BB3AFF" w:rsidP="009A33A2">
            <w:r>
              <w:t>Oct-Dec, 2023</w:t>
            </w:r>
          </w:p>
        </w:tc>
      </w:tr>
      <w:tr w:rsidR="009A33A2" w14:paraId="3A3CF4B4" w14:textId="77777777" w:rsidTr="009B4DAF">
        <w:tc>
          <w:tcPr>
            <w:tcW w:w="2337" w:type="dxa"/>
          </w:tcPr>
          <w:p w14:paraId="3E7358F4" w14:textId="63EBB9C0" w:rsidR="009A33A2" w:rsidRDefault="002F1130" w:rsidP="009A33A2">
            <w:r w:rsidRPr="002F1130">
              <w:t>Strengthen Ethics and Governance</w:t>
            </w:r>
          </w:p>
        </w:tc>
        <w:tc>
          <w:tcPr>
            <w:tcW w:w="2620" w:type="dxa"/>
          </w:tcPr>
          <w:p w14:paraId="6A28700A" w14:textId="5BE0E150" w:rsidR="009A33A2" w:rsidRDefault="002F1130" w:rsidP="002F1130">
            <w:pPr>
              <w:jc w:val="left"/>
            </w:pPr>
            <w:r w:rsidRPr="002F1130">
              <w:t>Develop a Code of Conduct and Ethics</w:t>
            </w:r>
          </w:p>
        </w:tc>
        <w:tc>
          <w:tcPr>
            <w:tcW w:w="2268" w:type="dxa"/>
          </w:tcPr>
          <w:p w14:paraId="2C5F22F3" w14:textId="24322718" w:rsidR="009A33A2" w:rsidRDefault="00BB3AFF" w:rsidP="00BB3AFF">
            <w:pPr>
              <w:jc w:val="left"/>
            </w:pPr>
            <w:r w:rsidRPr="00BB3AFF">
              <w:t>Governance Department</w:t>
            </w:r>
          </w:p>
        </w:tc>
        <w:tc>
          <w:tcPr>
            <w:tcW w:w="2125" w:type="dxa"/>
          </w:tcPr>
          <w:p w14:paraId="58CC8CA8" w14:textId="33F85F24" w:rsidR="009A33A2" w:rsidRDefault="002F1130" w:rsidP="009A33A2">
            <w:r>
              <w:t>Jan-March, 2024</w:t>
            </w:r>
          </w:p>
        </w:tc>
      </w:tr>
      <w:tr w:rsidR="009A33A2" w14:paraId="1FF9F530" w14:textId="77777777" w:rsidTr="009B4DAF">
        <w:tc>
          <w:tcPr>
            <w:tcW w:w="2337" w:type="dxa"/>
          </w:tcPr>
          <w:p w14:paraId="4F8477E7" w14:textId="042D4191" w:rsidR="009A33A2" w:rsidRDefault="002F1130" w:rsidP="009A33A2">
            <w:r w:rsidRPr="002F1130">
              <w:t>Promote Sustainability</w:t>
            </w:r>
          </w:p>
        </w:tc>
        <w:tc>
          <w:tcPr>
            <w:tcW w:w="2620" w:type="dxa"/>
          </w:tcPr>
          <w:p w14:paraId="27F8C2F1" w14:textId="3AEC53C7" w:rsidR="009A33A2" w:rsidRDefault="002F1130" w:rsidP="002F1130">
            <w:pPr>
              <w:jc w:val="left"/>
            </w:pPr>
            <w:r w:rsidRPr="002F1130">
              <w:t>Develop and Implement a Sustainability Strategy</w:t>
            </w:r>
          </w:p>
        </w:tc>
        <w:tc>
          <w:tcPr>
            <w:tcW w:w="2268" w:type="dxa"/>
          </w:tcPr>
          <w:p w14:paraId="0D5B7238" w14:textId="292EC4E1" w:rsidR="009A33A2" w:rsidRDefault="002F1130" w:rsidP="002F1130">
            <w:pPr>
              <w:jc w:val="left"/>
            </w:pPr>
            <w:r w:rsidRPr="002F1130">
              <w:t>Sustainability Department</w:t>
            </w:r>
          </w:p>
        </w:tc>
        <w:tc>
          <w:tcPr>
            <w:tcW w:w="2125" w:type="dxa"/>
          </w:tcPr>
          <w:p w14:paraId="08397995" w14:textId="4793F8D2" w:rsidR="009A33A2" w:rsidRDefault="002F1130" w:rsidP="009A33A2">
            <w:r>
              <w:t>April-June,</w:t>
            </w:r>
            <w:r w:rsidRPr="002F1130">
              <w:t>2024</w:t>
            </w:r>
          </w:p>
        </w:tc>
      </w:tr>
    </w:tbl>
    <w:p w14:paraId="69AB945B" w14:textId="77777777" w:rsidR="009A33A2" w:rsidRPr="009A33A2" w:rsidRDefault="009A33A2" w:rsidP="009A33A2"/>
    <w:p w14:paraId="5E1761D1" w14:textId="77777777" w:rsidR="00ED7E97" w:rsidRPr="00ED7E97" w:rsidRDefault="00ED7E97" w:rsidP="00492C4C">
      <w:pPr>
        <w:spacing w:line="360" w:lineRule="auto"/>
      </w:pPr>
    </w:p>
    <w:sectPr w:rsidR="00ED7E97" w:rsidRPr="00ED7E9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BAB71" w14:textId="77777777" w:rsidR="004F485E" w:rsidRDefault="004F485E" w:rsidP="0054634F">
      <w:pPr>
        <w:spacing w:before="0" w:after="0"/>
      </w:pPr>
      <w:r>
        <w:separator/>
      </w:r>
    </w:p>
  </w:endnote>
  <w:endnote w:type="continuationSeparator" w:id="0">
    <w:p w14:paraId="11889AE3" w14:textId="77777777" w:rsidR="004F485E" w:rsidRDefault="004F485E" w:rsidP="0054634F">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109788067"/>
      <w:docPartObj>
        <w:docPartGallery w:val="Page Numbers (Bottom of Page)"/>
        <w:docPartUnique/>
      </w:docPartObj>
    </w:sdtPr>
    <w:sdtEndPr>
      <w:rPr>
        <w:rStyle w:val="aa"/>
      </w:rPr>
    </w:sdtEndPr>
    <w:sdtContent>
      <w:p w14:paraId="2DED3E39" w14:textId="154F5F9B" w:rsidR="0054634F" w:rsidRDefault="0054634F" w:rsidP="006B7E81">
        <w:pPr>
          <w:pStyle w:val="a8"/>
          <w:framePr w:wrap="none" w:vAnchor="text" w:hAnchor="margin" w:xAlign="right" w:y="1"/>
          <w:rPr>
            <w:rStyle w:val="aa"/>
          </w:rPr>
        </w:pPr>
        <w:r>
          <w:rPr>
            <w:rStyle w:val="aa"/>
          </w:rPr>
          <w:fldChar w:fldCharType="begin"/>
        </w:r>
        <w:r>
          <w:rPr>
            <w:rStyle w:val="aa"/>
          </w:rPr>
          <w:instrText xml:space="preserve"> PAGE </w:instrText>
        </w:r>
        <w:r>
          <w:rPr>
            <w:rStyle w:val="aa"/>
          </w:rPr>
          <w:fldChar w:fldCharType="end"/>
        </w:r>
      </w:p>
    </w:sdtContent>
  </w:sdt>
  <w:p w14:paraId="1EC60652" w14:textId="77777777" w:rsidR="0054634F" w:rsidRDefault="0054634F" w:rsidP="0054634F">
    <w:pPr>
      <w:pStyle w:val="a8"/>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177411592"/>
      <w:docPartObj>
        <w:docPartGallery w:val="Page Numbers (Bottom of Page)"/>
        <w:docPartUnique/>
      </w:docPartObj>
    </w:sdtPr>
    <w:sdtEndPr>
      <w:rPr>
        <w:rStyle w:val="aa"/>
      </w:rPr>
    </w:sdtEndPr>
    <w:sdtContent>
      <w:p w14:paraId="3D7EC99F" w14:textId="4FE6691F" w:rsidR="0054634F" w:rsidRDefault="0054634F" w:rsidP="006B7E81">
        <w:pPr>
          <w:pStyle w:val="a8"/>
          <w:framePr w:wrap="none" w:vAnchor="text" w:hAnchor="margin" w:xAlign="right" w:y="1"/>
          <w:rPr>
            <w:rStyle w:val="aa"/>
          </w:rPr>
        </w:pPr>
        <w:r>
          <w:rPr>
            <w:rStyle w:val="aa"/>
          </w:rPr>
          <w:fldChar w:fldCharType="begin"/>
        </w:r>
        <w:r>
          <w:rPr>
            <w:rStyle w:val="aa"/>
          </w:rPr>
          <w:instrText xml:space="preserve"> PAGE </w:instrText>
        </w:r>
        <w:r>
          <w:rPr>
            <w:rStyle w:val="aa"/>
          </w:rPr>
          <w:fldChar w:fldCharType="separate"/>
        </w:r>
        <w:r w:rsidR="004F485E">
          <w:rPr>
            <w:rStyle w:val="aa"/>
            <w:noProof/>
          </w:rPr>
          <w:t>1</w:t>
        </w:r>
        <w:r>
          <w:rPr>
            <w:rStyle w:val="aa"/>
          </w:rPr>
          <w:fldChar w:fldCharType="end"/>
        </w:r>
      </w:p>
    </w:sdtContent>
  </w:sdt>
  <w:p w14:paraId="4831E72F" w14:textId="77777777" w:rsidR="0054634F" w:rsidRDefault="0054634F" w:rsidP="0054634F">
    <w:pPr>
      <w:pStyle w:val="a8"/>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36B8B" w14:textId="77777777" w:rsidR="004F485E" w:rsidRDefault="004F485E" w:rsidP="0054634F">
      <w:pPr>
        <w:spacing w:before="0" w:after="0"/>
      </w:pPr>
      <w:r>
        <w:separator/>
      </w:r>
    </w:p>
  </w:footnote>
  <w:footnote w:type="continuationSeparator" w:id="0">
    <w:p w14:paraId="04F56978" w14:textId="77777777" w:rsidR="004F485E" w:rsidRDefault="004F485E" w:rsidP="0054634F">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2F4"/>
    <w:rsid w:val="00087231"/>
    <w:rsid w:val="000A054A"/>
    <w:rsid w:val="00147820"/>
    <w:rsid w:val="00160821"/>
    <w:rsid w:val="002502C6"/>
    <w:rsid w:val="00277B48"/>
    <w:rsid w:val="00282CDC"/>
    <w:rsid w:val="002F1130"/>
    <w:rsid w:val="003A412C"/>
    <w:rsid w:val="00455C2A"/>
    <w:rsid w:val="00484480"/>
    <w:rsid w:val="00492C4C"/>
    <w:rsid w:val="004F485E"/>
    <w:rsid w:val="004F6460"/>
    <w:rsid w:val="0054634F"/>
    <w:rsid w:val="00651511"/>
    <w:rsid w:val="007642AB"/>
    <w:rsid w:val="0079755F"/>
    <w:rsid w:val="009A33A2"/>
    <w:rsid w:val="009A3F60"/>
    <w:rsid w:val="009B4DAF"/>
    <w:rsid w:val="00AA7722"/>
    <w:rsid w:val="00AD2B28"/>
    <w:rsid w:val="00BB3AFF"/>
    <w:rsid w:val="00D102E3"/>
    <w:rsid w:val="00E43472"/>
    <w:rsid w:val="00ED7E97"/>
    <w:rsid w:val="00FB52F4"/>
    <w:rsid w:val="00FF1FD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1D8A7"/>
  <w15:chartTrackingRefBased/>
  <w15:docId w15:val="{F2635572-38D7-C54B-A6AB-18CFC9B14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642AB"/>
    <w:pPr>
      <w:spacing w:before="120" w:after="120"/>
      <w:jc w:val="both"/>
    </w:pPr>
    <w:rPr>
      <w:rFonts w:ascii="Times New Roman" w:hAnsi="Times New Roman"/>
    </w:rPr>
  </w:style>
  <w:style w:type="paragraph" w:styleId="1">
    <w:name w:val="heading 1"/>
    <w:basedOn w:val="a"/>
    <w:next w:val="a"/>
    <w:link w:val="10"/>
    <w:uiPriority w:val="9"/>
    <w:qFormat/>
    <w:rsid w:val="00FB52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B52F4"/>
    <w:pPr>
      <w:spacing w:before="0" w:after="0"/>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FB52F4"/>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FB52F4"/>
    <w:rPr>
      <w:rFonts w:asciiTheme="majorHAnsi" w:eastAsiaTheme="majorEastAsia" w:hAnsiTheme="majorHAnsi" w:cstheme="majorBidi"/>
      <w:color w:val="2F5496" w:themeColor="accent1" w:themeShade="BF"/>
      <w:sz w:val="32"/>
      <w:szCs w:val="32"/>
    </w:rPr>
  </w:style>
  <w:style w:type="paragraph" w:styleId="a5">
    <w:name w:val="TOC Heading"/>
    <w:basedOn w:val="1"/>
    <w:next w:val="a"/>
    <w:uiPriority w:val="39"/>
    <w:unhideWhenUsed/>
    <w:qFormat/>
    <w:rsid w:val="00FB52F4"/>
    <w:pPr>
      <w:spacing w:before="480" w:line="276" w:lineRule="auto"/>
      <w:jc w:val="left"/>
      <w:outlineLvl w:val="9"/>
    </w:pPr>
    <w:rPr>
      <w:b/>
      <w:bCs/>
      <w:kern w:val="0"/>
      <w:sz w:val="28"/>
      <w:szCs w:val="28"/>
      <w:lang w:val="en-US"/>
      <w14:ligatures w14:val="none"/>
    </w:rPr>
  </w:style>
  <w:style w:type="paragraph" w:styleId="11">
    <w:name w:val="toc 1"/>
    <w:basedOn w:val="a"/>
    <w:next w:val="a"/>
    <w:autoRedefine/>
    <w:uiPriority w:val="39"/>
    <w:unhideWhenUsed/>
    <w:rsid w:val="00FB52F4"/>
    <w:pPr>
      <w:jc w:val="left"/>
    </w:pPr>
    <w:rPr>
      <w:rFonts w:asciiTheme="minorHAnsi" w:hAnsiTheme="minorHAnsi" w:cstheme="minorHAnsi"/>
      <w:b/>
      <w:bCs/>
      <w:caps/>
      <w:sz w:val="20"/>
      <w:szCs w:val="20"/>
    </w:rPr>
  </w:style>
  <w:style w:type="paragraph" w:styleId="2">
    <w:name w:val="toc 2"/>
    <w:basedOn w:val="a"/>
    <w:next w:val="a"/>
    <w:autoRedefine/>
    <w:uiPriority w:val="39"/>
    <w:semiHidden/>
    <w:unhideWhenUsed/>
    <w:rsid w:val="00FB52F4"/>
    <w:pPr>
      <w:spacing w:before="0" w:after="0"/>
      <w:ind w:left="240"/>
      <w:jc w:val="left"/>
    </w:pPr>
    <w:rPr>
      <w:rFonts w:asciiTheme="minorHAnsi" w:hAnsiTheme="minorHAnsi" w:cstheme="minorHAnsi"/>
      <w:smallCaps/>
      <w:sz w:val="20"/>
      <w:szCs w:val="20"/>
    </w:rPr>
  </w:style>
  <w:style w:type="paragraph" w:styleId="3">
    <w:name w:val="toc 3"/>
    <w:basedOn w:val="a"/>
    <w:next w:val="a"/>
    <w:autoRedefine/>
    <w:uiPriority w:val="39"/>
    <w:semiHidden/>
    <w:unhideWhenUsed/>
    <w:rsid w:val="00FB52F4"/>
    <w:pPr>
      <w:spacing w:before="0" w:after="0"/>
      <w:ind w:left="480"/>
      <w:jc w:val="left"/>
    </w:pPr>
    <w:rPr>
      <w:rFonts w:asciiTheme="minorHAnsi" w:hAnsiTheme="minorHAnsi" w:cstheme="minorHAnsi"/>
      <w:i/>
      <w:iCs/>
      <w:sz w:val="20"/>
      <w:szCs w:val="20"/>
    </w:rPr>
  </w:style>
  <w:style w:type="paragraph" w:styleId="4">
    <w:name w:val="toc 4"/>
    <w:basedOn w:val="a"/>
    <w:next w:val="a"/>
    <w:autoRedefine/>
    <w:uiPriority w:val="39"/>
    <w:semiHidden/>
    <w:unhideWhenUsed/>
    <w:rsid w:val="00FB52F4"/>
    <w:pPr>
      <w:spacing w:before="0" w:after="0"/>
      <w:ind w:left="720"/>
      <w:jc w:val="left"/>
    </w:pPr>
    <w:rPr>
      <w:rFonts w:asciiTheme="minorHAnsi" w:hAnsiTheme="minorHAnsi" w:cstheme="minorHAnsi"/>
      <w:sz w:val="18"/>
      <w:szCs w:val="18"/>
    </w:rPr>
  </w:style>
  <w:style w:type="paragraph" w:styleId="5">
    <w:name w:val="toc 5"/>
    <w:basedOn w:val="a"/>
    <w:next w:val="a"/>
    <w:autoRedefine/>
    <w:uiPriority w:val="39"/>
    <w:semiHidden/>
    <w:unhideWhenUsed/>
    <w:rsid w:val="00FB52F4"/>
    <w:pPr>
      <w:spacing w:before="0" w:after="0"/>
      <w:ind w:left="960"/>
      <w:jc w:val="left"/>
    </w:pPr>
    <w:rPr>
      <w:rFonts w:asciiTheme="minorHAnsi" w:hAnsiTheme="minorHAnsi" w:cstheme="minorHAnsi"/>
      <w:sz w:val="18"/>
      <w:szCs w:val="18"/>
    </w:rPr>
  </w:style>
  <w:style w:type="paragraph" w:styleId="6">
    <w:name w:val="toc 6"/>
    <w:basedOn w:val="a"/>
    <w:next w:val="a"/>
    <w:autoRedefine/>
    <w:uiPriority w:val="39"/>
    <w:semiHidden/>
    <w:unhideWhenUsed/>
    <w:rsid w:val="00FB52F4"/>
    <w:pPr>
      <w:spacing w:before="0" w:after="0"/>
      <w:ind w:left="1200"/>
      <w:jc w:val="left"/>
    </w:pPr>
    <w:rPr>
      <w:rFonts w:asciiTheme="minorHAnsi" w:hAnsiTheme="minorHAnsi" w:cstheme="minorHAnsi"/>
      <w:sz w:val="18"/>
      <w:szCs w:val="18"/>
    </w:rPr>
  </w:style>
  <w:style w:type="paragraph" w:styleId="7">
    <w:name w:val="toc 7"/>
    <w:basedOn w:val="a"/>
    <w:next w:val="a"/>
    <w:autoRedefine/>
    <w:uiPriority w:val="39"/>
    <w:semiHidden/>
    <w:unhideWhenUsed/>
    <w:rsid w:val="00FB52F4"/>
    <w:pPr>
      <w:spacing w:before="0" w:after="0"/>
      <w:ind w:left="1440"/>
      <w:jc w:val="left"/>
    </w:pPr>
    <w:rPr>
      <w:rFonts w:asciiTheme="minorHAnsi" w:hAnsiTheme="minorHAnsi" w:cstheme="minorHAnsi"/>
      <w:sz w:val="18"/>
      <w:szCs w:val="18"/>
    </w:rPr>
  </w:style>
  <w:style w:type="paragraph" w:styleId="8">
    <w:name w:val="toc 8"/>
    <w:basedOn w:val="a"/>
    <w:next w:val="a"/>
    <w:autoRedefine/>
    <w:uiPriority w:val="39"/>
    <w:semiHidden/>
    <w:unhideWhenUsed/>
    <w:rsid w:val="00FB52F4"/>
    <w:pPr>
      <w:spacing w:before="0" w:after="0"/>
      <w:ind w:left="1680"/>
      <w:jc w:val="left"/>
    </w:pPr>
    <w:rPr>
      <w:rFonts w:asciiTheme="minorHAnsi" w:hAnsiTheme="minorHAnsi" w:cstheme="minorHAnsi"/>
      <w:sz w:val="18"/>
      <w:szCs w:val="18"/>
    </w:rPr>
  </w:style>
  <w:style w:type="paragraph" w:styleId="9">
    <w:name w:val="toc 9"/>
    <w:basedOn w:val="a"/>
    <w:next w:val="a"/>
    <w:autoRedefine/>
    <w:uiPriority w:val="39"/>
    <w:semiHidden/>
    <w:unhideWhenUsed/>
    <w:rsid w:val="00FB52F4"/>
    <w:pPr>
      <w:spacing w:before="0" w:after="0"/>
      <w:ind w:left="1920"/>
      <w:jc w:val="left"/>
    </w:pPr>
    <w:rPr>
      <w:rFonts w:asciiTheme="minorHAnsi" w:hAnsiTheme="minorHAnsi" w:cstheme="minorHAnsi"/>
      <w:sz w:val="18"/>
      <w:szCs w:val="18"/>
    </w:rPr>
  </w:style>
  <w:style w:type="table" w:styleId="a6">
    <w:name w:val="Table Grid"/>
    <w:basedOn w:val="a1"/>
    <w:uiPriority w:val="39"/>
    <w:rsid w:val="009A33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Normal (Web)"/>
    <w:basedOn w:val="a"/>
    <w:uiPriority w:val="99"/>
    <w:semiHidden/>
    <w:unhideWhenUsed/>
    <w:rsid w:val="0054634F"/>
    <w:pPr>
      <w:spacing w:before="100" w:beforeAutospacing="1" w:after="100" w:afterAutospacing="1"/>
      <w:jc w:val="left"/>
    </w:pPr>
    <w:rPr>
      <w:rFonts w:eastAsia="Times New Roman" w:cs="Times New Roman"/>
      <w:kern w:val="0"/>
      <w14:ligatures w14:val="none"/>
    </w:rPr>
  </w:style>
  <w:style w:type="paragraph" w:styleId="a8">
    <w:name w:val="footer"/>
    <w:basedOn w:val="a"/>
    <w:link w:val="a9"/>
    <w:uiPriority w:val="99"/>
    <w:unhideWhenUsed/>
    <w:rsid w:val="0054634F"/>
    <w:pPr>
      <w:tabs>
        <w:tab w:val="center" w:pos="4680"/>
        <w:tab w:val="right" w:pos="9360"/>
      </w:tabs>
      <w:spacing w:before="0" w:after="0"/>
    </w:pPr>
  </w:style>
  <w:style w:type="character" w:customStyle="1" w:styleId="a9">
    <w:name w:val="Долен колонтитул Знак"/>
    <w:basedOn w:val="a0"/>
    <w:link w:val="a8"/>
    <w:uiPriority w:val="99"/>
    <w:rsid w:val="0054634F"/>
    <w:rPr>
      <w:rFonts w:ascii="Times New Roman" w:hAnsi="Times New Roman"/>
    </w:rPr>
  </w:style>
  <w:style w:type="character" w:styleId="aa">
    <w:name w:val="page number"/>
    <w:basedOn w:val="a0"/>
    <w:uiPriority w:val="99"/>
    <w:semiHidden/>
    <w:unhideWhenUsed/>
    <w:rsid w:val="0054634F"/>
  </w:style>
  <w:style w:type="character" w:styleId="ab">
    <w:name w:val="Hyperlink"/>
    <w:basedOn w:val="a0"/>
    <w:uiPriority w:val="99"/>
    <w:unhideWhenUsed/>
    <w:rsid w:val="005463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60435">
      <w:bodyDiv w:val="1"/>
      <w:marLeft w:val="0"/>
      <w:marRight w:val="0"/>
      <w:marTop w:val="0"/>
      <w:marBottom w:val="0"/>
      <w:divBdr>
        <w:top w:val="none" w:sz="0" w:space="0" w:color="auto"/>
        <w:left w:val="none" w:sz="0" w:space="0" w:color="auto"/>
        <w:bottom w:val="none" w:sz="0" w:space="0" w:color="auto"/>
        <w:right w:val="none" w:sz="0" w:space="0" w:color="auto"/>
      </w:divBdr>
    </w:div>
    <w:div w:id="200130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49A7D-B215-4F10-A451-D5B9C2990C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 Zheleva</dc:creator>
  <cp:keywords/>
  <dc:description/>
  <cp:lastModifiedBy>Veronika Zheleva</cp:lastModifiedBy>
  <cp:revision>2</cp:revision>
  <dcterms:created xsi:type="dcterms:W3CDTF">2023-05-05T18:56:00Z</dcterms:created>
  <dcterms:modified xsi:type="dcterms:W3CDTF">2023-05-05T18:56:00Z</dcterms:modified>
</cp:coreProperties>
</file>