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6E9FF" w14:textId="1D9A0DDE" w:rsidR="00B3340E" w:rsidRPr="005372D4" w:rsidRDefault="00CD760A">
      <w:pPr>
        <w:rPr>
          <w:b/>
          <w:bCs/>
          <w:sz w:val="36"/>
          <w:szCs w:val="36"/>
        </w:rPr>
      </w:pPr>
      <w:r w:rsidRPr="005372D4">
        <w:rPr>
          <w:b/>
          <w:bCs/>
          <w:sz w:val="36"/>
          <w:szCs w:val="36"/>
        </w:rPr>
        <w:t>A critical evaluation of design and implementation of a database system for Swansea Art Emporium</w:t>
      </w:r>
    </w:p>
    <w:p w14:paraId="7C4411B9" w14:textId="77777777" w:rsidR="00CD760A" w:rsidRDefault="00CD760A">
      <w:pPr>
        <w:rPr>
          <w:b/>
          <w:bCs/>
        </w:rPr>
      </w:pPr>
    </w:p>
    <w:p w14:paraId="16D56728" w14:textId="13E33895" w:rsidR="00CD760A" w:rsidRDefault="00CD760A">
      <w:r>
        <w:rPr>
          <w:b/>
          <w:bCs/>
        </w:rPr>
        <w:t>Abstract:</w:t>
      </w:r>
      <w:r>
        <w:rPr>
          <w:b/>
          <w:bCs/>
        </w:rPr>
        <w:br/>
      </w:r>
    </w:p>
    <w:p w14:paraId="53470535" w14:textId="78C4BAA4" w:rsidR="00CD760A" w:rsidRDefault="00CD760A">
      <w:r>
        <w:t xml:space="preserve">In this report I critically evaluate my design and implementation of </w:t>
      </w:r>
      <w:r w:rsidR="000A5D37">
        <w:t>a database</w:t>
      </w:r>
      <w:r>
        <w:t xml:space="preserve"> system</w:t>
      </w:r>
      <w:r w:rsidR="000A5D37">
        <w:t xml:space="preserve"> for Swansea Art Emporium (SAE). I then move</w:t>
      </w:r>
      <w:r>
        <w:t xml:space="preserve"> on to highlight the importance of the features included. I also discuss the importance of transaction isolation levels and problem avoidance in implementing a database in a multi-user environment. </w:t>
      </w:r>
    </w:p>
    <w:p w14:paraId="59DEC0E6" w14:textId="77777777" w:rsidR="00CD760A" w:rsidRDefault="00CD760A"/>
    <w:p w14:paraId="4780C423" w14:textId="06E5FC47" w:rsidR="00CD760A" w:rsidRDefault="00CD760A">
      <w:r>
        <w:t>Contents</w:t>
      </w:r>
    </w:p>
    <w:p w14:paraId="06576DDA" w14:textId="188DB6A6" w:rsidR="00CD760A" w:rsidRDefault="00CD760A" w:rsidP="00CD760A">
      <w:pPr>
        <w:pStyle w:val="ListParagraph"/>
        <w:numPr>
          <w:ilvl w:val="0"/>
          <w:numId w:val="8"/>
        </w:numPr>
      </w:pPr>
      <w:r>
        <w:t>Introduction</w:t>
      </w:r>
    </w:p>
    <w:p w14:paraId="3F1F367B" w14:textId="4EB69848" w:rsidR="00CD760A" w:rsidRDefault="00CD760A" w:rsidP="00CD760A">
      <w:pPr>
        <w:pStyle w:val="ListParagraph"/>
        <w:numPr>
          <w:ilvl w:val="0"/>
          <w:numId w:val="8"/>
        </w:numPr>
      </w:pPr>
      <w:r>
        <w:t>Entity Relationship Diagram</w:t>
      </w:r>
    </w:p>
    <w:p w14:paraId="29126163" w14:textId="7BF46578" w:rsidR="005D292E" w:rsidRDefault="005D292E" w:rsidP="005D292E">
      <w:pPr>
        <w:pStyle w:val="ListParagraph"/>
        <w:numPr>
          <w:ilvl w:val="1"/>
          <w:numId w:val="8"/>
        </w:numPr>
      </w:pPr>
      <w:r>
        <w:t>Accuracy</w:t>
      </w:r>
    </w:p>
    <w:p w14:paraId="27D00623" w14:textId="4C1299A0" w:rsidR="005D292E" w:rsidRDefault="005D292E" w:rsidP="005D292E">
      <w:pPr>
        <w:pStyle w:val="ListParagraph"/>
        <w:numPr>
          <w:ilvl w:val="1"/>
          <w:numId w:val="8"/>
        </w:numPr>
      </w:pPr>
      <w:r>
        <w:t>Normalisation</w:t>
      </w:r>
    </w:p>
    <w:p w14:paraId="0D36E91A" w14:textId="0D26176E" w:rsidR="005D292E" w:rsidRDefault="005D292E" w:rsidP="005D292E">
      <w:pPr>
        <w:pStyle w:val="ListParagraph"/>
        <w:numPr>
          <w:ilvl w:val="1"/>
          <w:numId w:val="8"/>
        </w:numPr>
      </w:pPr>
      <w:r>
        <w:t>Cardinality</w:t>
      </w:r>
    </w:p>
    <w:p w14:paraId="6771BB61" w14:textId="2345BC73" w:rsidR="005D292E" w:rsidRDefault="005D292E" w:rsidP="005D292E">
      <w:pPr>
        <w:pStyle w:val="ListParagraph"/>
        <w:numPr>
          <w:ilvl w:val="1"/>
          <w:numId w:val="8"/>
        </w:numPr>
      </w:pPr>
      <w:r>
        <w:t>Scalability/Flexibility</w:t>
      </w:r>
    </w:p>
    <w:p w14:paraId="763B291E" w14:textId="6B2B995D" w:rsidR="005D292E" w:rsidRDefault="005D292E" w:rsidP="005D292E">
      <w:pPr>
        <w:pStyle w:val="ListParagraph"/>
        <w:numPr>
          <w:ilvl w:val="1"/>
          <w:numId w:val="8"/>
        </w:numPr>
      </w:pPr>
      <w:r>
        <w:t xml:space="preserve">Clarity </w:t>
      </w:r>
    </w:p>
    <w:p w14:paraId="57BF2315" w14:textId="7D0AE278" w:rsidR="005D292E" w:rsidRDefault="005D292E" w:rsidP="005D292E">
      <w:pPr>
        <w:pStyle w:val="ListParagraph"/>
        <w:numPr>
          <w:ilvl w:val="1"/>
          <w:numId w:val="8"/>
        </w:numPr>
      </w:pPr>
      <w:r>
        <w:t>Conclusion</w:t>
      </w:r>
    </w:p>
    <w:p w14:paraId="722A487D" w14:textId="25C33119" w:rsidR="005D292E" w:rsidRDefault="00CD760A" w:rsidP="005D292E">
      <w:pPr>
        <w:pStyle w:val="ListParagraph"/>
        <w:numPr>
          <w:ilvl w:val="0"/>
          <w:numId w:val="8"/>
        </w:numPr>
      </w:pPr>
      <w:r>
        <w:t>Implementation of my desig</w:t>
      </w:r>
      <w:r w:rsidR="005D292E">
        <w:t>n</w:t>
      </w:r>
    </w:p>
    <w:p w14:paraId="0A214447" w14:textId="719AFD63" w:rsidR="005D292E" w:rsidRDefault="005D292E" w:rsidP="005D292E">
      <w:pPr>
        <w:pStyle w:val="ListParagraph"/>
        <w:numPr>
          <w:ilvl w:val="1"/>
          <w:numId w:val="8"/>
        </w:numPr>
      </w:pPr>
      <w:r>
        <w:t>Table Creation</w:t>
      </w:r>
    </w:p>
    <w:p w14:paraId="2ED8F345" w14:textId="554FA78D" w:rsidR="005D292E" w:rsidRDefault="005D292E" w:rsidP="005D292E">
      <w:pPr>
        <w:pStyle w:val="ListParagraph"/>
        <w:numPr>
          <w:ilvl w:val="1"/>
          <w:numId w:val="8"/>
        </w:numPr>
      </w:pPr>
      <w:r>
        <w:t xml:space="preserve">Referential Integrity </w:t>
      </w:r>
    </w:p>
    <w:p w14:paraId="6339B419" w14:textId="1C60F620" w:rsidR="005D292E" w:rsidRDefault="005D292E" w:rsidP="005D292E">
      <w:pPr>
        <w:pStyle w:val="ListParagraph"/>
        <w:numPr>
          <w:ilvl w:val="1"/>
          <w:numId w:val="8"/>
        </w:numPr>
      </w:pPr>
      <w:r>
        <w:t>Check Constraints</w:t>
      </w:r>
    </w:p>
    <w:p w14:paraId="269463C1" w14:textId="77777777" w:rsidR="00B47957" w:rsidRDefault="005D292E" w:rsidP="00B47957">
      <w:pPr>
        <w:pStyle w:val="ListParagraph"/>
        <w:numPr>
          <w:ilvl w:val="1"/>
          <w:numId w:val="8"/>
        </w:numPr>
      </w:pPr>
      <w:r>
        <w:t>Subprograms</w:t>
      </w:r>
    </w:p>
    <w:p w14:paraId="0B92DB69" w14:textId="69EC3AB0" w:rsidR="00CD760A" w:rsidRDefault="005D292E" w:rsidP="00B47957">
      <w:pPr>
        <w:pStyle w:val="ListParagraph"/>
        <w:numPr>
          <w:ilvl w:val="1"/>
          <w:numId w:val="8"/>
        </w:numPr>
      </w:pPr>
      <w:r>
        <w:t>Transactions</w:t>
      </w:r>
    </w:p>
    <w:p w14:paraId="1E73EEB1" w14:textId="0305E5D4" w:rsidR="00481F9D" w:rsidRDefault="00481F9D" w:rsidP="00B47957">
      <w:pPr>
        <w:pStyle w:val="ListParagraph"/>
        <w:numPr>
          <w:ilvl w:val="2"/>
          <w:numId w:val="8"/>
        </w:numPr>
      </w:pPr>
      <w:r>
        <w:t>ACID</w:t>
      </w:r>
    </w:p>
    <w:p w14:paraId="283F1EA8" w14:textId="32EB4C7A" w:rsidR="00481F9D" w:rsidRDefault="00481F9D" w:rsidP="00B47957">
      <w:pPr>
        <w:pStyle w:val="ListParagraph"/>
        <w:numPr>
          <w:ilvl w:val="2"/>
          <w:numId w:val="8"/>
        </w:numPr>
      </w:pPr>
      <w:r>
        <w:t>ROLLBACK &amp; COMMIT</w:t>
      </w:r>
    </w:p>
    <w:p w14:paraId="796E8664" w14:textId="24DCEB10" w:rsidR="00481F9D" w:rsidRDefault="00481F9D" w:rsidP="00B47957">
      <w:pPr>
        <w:pStyle w:val="ListParagraph"/>
        <w:numPr>
          <w:ilvl w:val="2"/>
          <w:numId w:val="8"/>
        </w:numPr>
      </w:pPr>
      <w:r>
        <w:t>Concurrency Issues</w:t>
      </w:r>
    </w:p>
    <w:p w14:paraId="6F5CA92C" w14:textId="52BEB815" w:rsidR="00944DF6" w:rsidRDefault="00481F9D" w:rsidP="00B47957">
      <w:pPr>
        <w:pStyle w:val="ListParagraph"/>
        <w:numPr>
          <w:ilvl w:val="2"/>
          <w:numId w:val="8"/>
        </w:numPr>
      </w:pPr>
      <w:r>
        <w:t>Concurrency Controls</w:t>
      </w:r>
    </w:p>
    <w:p w14:paraId="61611A18" w14:textId="415EE8E9" w:rsidR="00793C38" w:rsidRDefault="00AA28AF" w:rsidP="00B47957">
      <w:pPr>
        <w:pStyle w:val="ListParagraph"/>
        <w:numPr>
          <w:ilvl w:val="1"/>
          <w:numId w:val="8"/>
        </w:numPr>
      </w:pPr>
      <w:r w:rsidRPr="00AA28AF">
        <w:t xml:space="preserve">Indexing </w:t>
      </w:r>
      <w:proofErr w:type="gramStart"/>
      <w:r w:rsidRPr="00AA28AF">
        <w:t>( including</w:t>
      </w:r>
      <w:proofErr w:type="gramEnd"/>
      <w:r w:rsidRPr="00AA28AF">
        <w:t xml:space="preserve"> ‘Written Element 1’)</w:t>
      </w:r>
    </w:p>
    <w:p w14:paraId="35004A0C" w14:textId="4C883F35" w:rsidR="00CD760A" w:rsidRDefault="00CD760A" w:rsidP="005D292E">
      <w:pPr>
        <w:pStyle w:val="ListParagraph"/>
        <w:ind w:left="360"/>
      </w:pPr>
    </w:p>
    <w:p w14:paraId="1B30CC33" w14:textId="7AEDC952" w:rsidR="00CD760A" w:rsidRDefault="00CD760A" w:rsidP="008D1850">
      <w:pPr>
        <w:pStyle w:val="ListParagraph"/>
        <w:ind w:left="360"/>
      </w:pPr>
    </w:p>
    <w:p w14:paraId="65C5DE2B" w14:textId="5E8804C6" w:rsidR="00CD760A" w:rsidRDefault="00CD760A" w:rsidP="00CD760A"/>
    <w:p w14:paraId="19005A73" w14:textId="4C7BC515" w:rsidR="00CD760A" w:rsidRDefault="00CD760A" w:rsidP="00CD760A">
      <w:pPr>
        <w:pStyle w:val="ListParagraph"/>
        <w:numPr>
          <w:ilvl w:val="0"/>
          <w:numId w:val="10"/>
        </w:numPr>
      </w:pPr>
      <w:r>
        <w:t>Introduction</w:t>
      </w:r>
    </w:p>
    <w:p w14:paraId="46FCC5E4" w14:textId="4485A5E1" w:rsidR="00662B2F" w:rsidRDefault="00662B2F" w:rsidP="00CD760A">
      <w:r>
        <w:t xml:space="preserve">Swansea Art Emporium </w:t>
      </w:r>
      <w:r w:rsidR="005A401D">
        <w:t xml:space="preserve">wish </w:t>
      </w:r>
      <w:r>
        <w:t xml:space="preserve">to implement a database in creating an online platform for the buying and selling of art. They have requested several features that I have attempted to integrate into the databases design. In this report </w:t>
      </w:r>
      <w:proofErr w:type="spellStart"/>
      <w:r>
        <w:t>i</w:t>
      </w:r>
      <w:proofErr w:type="spellEnd"/>
      <w:r>
        <w:t xml:space="preserve"> will discuss the accuracy of my design, focusing on the Entity Relationship Diagram before then moving on to cover the implementation of my design as a </w:t>
      </w:r>
      <w:proofErr w:type="spellStart"/>
      <w:r>
        <w:t>postrgesql</w:t>
      </w:r>
      <w:proofErr w:type="spellEnd"/>
      <w:r>
        <w:t xml:space="preserve"> database. After discussing the </w:t>
      </w:r>
      <w:proofErr w:type="gramStart"/>
      <w:r>
        <w:t>database</w:t>
      </w:r>
      <w:proofErr w:type="gramEnd"/>
      <w:r>
        <w:t xml:space="preserve"> itself I shall then cover the critical components involved and their importance.</w:t>
      </w:r>
    </w:p>
    <w:p w14:paraId="54618889" w14:textId="77777777" w:rsidR="00662B2F" w:rsidRPr="005372D4" w:rsidRDefault="00662B2F" w:rsidP="00CD760A">
      <w:pPr>
        <w:rPr>
          <w:b/>
          <w:bCs/>
          <w:sz w:val="28"/>
          <w:szCs w:val="28"/>
        </w:rPr>
      </w:pPr>
    </w:p>
    <w:p w14:paraId="11ACF865" w14:textId="04BE6A5F" w:rsidR="00C11F90" w:rsidRPr="005372D4" w:rsidRDefault="00E83953" w:rsidP="00E83953">
      <w:pPr>
        <w:pStyle w:val="ListParagraph"/>
        <w:numPr>
          <w:ilvl w:val="0"/>
          <w:numId w:val="10"/>
        </w:numPr>
        <w:rPr>
          <w:b/>
          <w:bCs/>
          <w:sz w:val="28"/>
          <w:szCs w:val="28"/>
        </w:rPr>
      </w:pPr>
      <w:r w:rsidRPr="005372D4">
        <w:rPr>
          <w:b/>
          <w:bCs/>
          <w:sz w:val="28"/>
          <w:szCs w:val="28"/>
        </w:rPr>
        <w:lastRenderedPageBreak/>
        <w:t>Entity Relationship Diagram</w:t>
      </w:r>
    </w:p>
    <w:p w14:paraId="320B9718" w14:textId="098A674A" w:rsidR="00C11F90" w:rsidRPr="00C11F90" w:rsidRDefault="00C11F90" w:rsidP="00E83953">
      <w:pPr>
        <w:rPr>
          <w:u w:val="single"/>
        </w:rPr>
      </w:pPr>
      <w:r w:rsidRPr="00C11F90">
        <w:rPr>
          <w:u w:val="single"/>
        </w:rPr>
        <w:t>Accuracy</w:t>
      </w:r>
    </w:p>
    <w:p w14:paraId="568932CA" w14:textId="695FEF6B" w:rsidR="00C11F90" w:rsidRDefault="00E83953" w:rsidP="00E83953">
      <w:proofErr w:type="gramStart"/>
      <w:r>
        <w:t>Overall</w:t>
      </w:r>
      <w:proofErr w:type="gramEnd"/>
      <w:r>
        <w:t xml:space="preserve"> I feel that the entity relationship diagram produced for the design of the database reflects the final product well. It incorporates a structure </w:t>
      </w:r>
      <w:proofErr w:type="gramStart"/>
      <w:r>
        <w:t>similar to</w:t>
      </w:r>
      <w:proofErr w:type="gramEnd"/>
      <w:r>
        <w:t xml:space="preserve"> real-world ecommerce databases with </w:t>
      </w:r>
      <w:r w:rsidR="00D10767" w:rsidRPr="00D10767">
        <w:t xml:space="preserve">user management, artwork </w:t>
      </w:r>
      <w:proofErr w:type="spellStart"/>
      <w:r w:rsidR="00D10767" w:rsidRPr="00D10767">
        <w:t>cataloging</w:t>
      </w:r>
      <w:proofErr w:type="spellEnd"/>
      <w:r w:rsidR="00D10767" w:rsidRPr="00D10767">
        <w:t>, order processing, review systems</w:t>
      </w:r>
      <w:r w:rsidR="00D10767">
        <w:t>, and commissions</w:t>
      </w:r>
      <w:r>
        <w:t xml:space="preserve">. There are a few differences that could make the design more efficient such </w:t>
      </w:r>
      <w:proofErr w:type="gramStart"/>
      <w:r>
        <w:t>as;</w:t>
      </w:r>
      <w:proofErr w:type="gramEnd"/>
      <w:r>
        <w:t xml:space="preserve"> </w:t>
      </w:r>
    </w:p>
    <w:p w14:paraId="5365571E" w14:textId="2666F31C" w:rsidR="00E83953" w:rsidRDefault="00E83953" w:rsidP="00E83953">
      <w:r>
        <w:t xml:space="preserve">An alternative way to deal with addresses may be preferred such as the use of a separate address relation that would then allow multiple addresses to be associated with one user. The current design is restricted in this way as a user will only be able to register one address at a time. </w:t>
      </w:r>
      <w:proofErr w:type="gramStart"/>
      <w:r>
        <w:t>Also</w:t>
      </w:r>
      <w:proofErr w:type="gramEnd"/>
      <w:r>
        <w:t xml:space="preserve"> orders cannot be directly linked to an address, they must be linked through user account</w:t>
      </w:r>
      <w:r w:rsidR="00C11F90">
        <w:t xml:space="preserve"> to contact info.</w:t>
      </w:r>
    </w:p>
    <w:p w14:paraId="7EEEB371" w14:textId="51FE9B45" w:rsidR="00C11F90" w:rsidRDefault="00C11F90" w:rsidP="00E83953">
      <w:r>
        <w:t xml:space="preserve">It is possible that there is a better way to deal with the association of user accounts with artist details and contact details. If using the aforementioned method for </w:t>
      </w:r>
      <w:proofErr w:type="gramStart"/>
      <w:r>
        <w:t>addresses</w:t>
      </w:r>
      <w:proofErr w:type="gramEnd"/>
      <w:r>
        <w:t xml:space="preserve"> it would be better to include all contact information within a central user account relation. </w:t>
      </w:r>
      <w:proofErr w:type="gramStart"/>
      <w:r>
        <w:t>However</w:t>
      </w:r>
      <w:proofErr w:type="gramEnd"/>
      <w:r>
        <w:t xml:space="preserve"> the design that I have included in the ERD, allows any user to register as an artist. This method prevents redundant data from users having to create separate accounts for artist profiles and customer accounts. </w:t>
      </w:r>
    </w:p>
    <w:p w14:paraId="48D3710C" w14:textId="7678FD9F" w:rsidR="004766C3" w:rsidRDefault="004766C3" w:rsidP="00E83953">
      <w:r>
        <w:t xml:space="preserve">Another change that I would make, to ensure that the features meet Swansea Art Emporiums requirements would be to create a derived attribute in the Artwork table for rating that contains an average rating calculated from the rating column in the </w:t>
      </w:r>
      <w:proofErr w:type="gramStart"/>
      <w:r>
        <w:t>reviews</w:t>
      </w:r>
      <w:proofErr w:type="gramEnd"/>
      <w:r>
        <w:t xml:space="preserve"> relation. </w:t>
      </w:r>
    </w:p>
    <w:p w14:paraId="4CB2A21E" w14:textId="54E21D11" w:rsidR="00C11F90" w:rsidRPr="00C11F90" w:rsidRDefault="00C11F90" w:rsidP="00E83953">
      <w:pPr>
        <w:rPr>
          <w:u w:val="single"/>
        </w:rPr>
      </w:pPr>
      <w:r w:rsidRPr="00C11F90">
        <w:rPr>
          <w:u w:val="single"/>
        </w:rPr>
        <w:t>Normalisation</w:t>
      </w:r>
    </w:p>
    <w:p w14:paraId="775B1E67" w14:textId="71BF231A" w:rsidR="00C11F90" w:rsidRDefault="00C11F90" w:rsidP="00E83953">
      <w:r>
        <w:t xml:space="preserve">The design that I have shown in the ERD adheres to at least 3NF normalisation, minimising any redundancies in data. The previously mentioned split of </w:t>
      </w:r>
      <w:proofErr w:type="spellStart"/>
      <w:r>
        <w:t>useraccount</w:t>
      </w:r>
      <w:proofErr w:type="spellEnd"/>
      <w:r>
        <w:t xml:space="preserve"> and </w:t>
      </w:r>
      <w:proofErr w:type="spellStart"/>
      <w:r>
        <w:t>contactinfo</w:t>
      </w:r>
      <w:proofErr w:type="spellEnd"/>
      <w:r>
        <w:t xml:space="preserve"> demonstrates one of the methods utilised in adherence. Along with the ubiquitous presence of primary and foreign keys. </w:t>
      </w:r>
    </w:p>
    <w:p w14:paraId="702E6476" w14:textId="5BBA95BD" w:rsidR="00C11F90" w:rsidRDefault="00C11F90" w:rsidP="00E83953">
      <w:pPr>
        <w:rPr>
          <w:u w:val="single"/>
        </w:rPr>
      </w:pPr>
      <w:r w:rsidRPr="00C11F90">
        <w:rPr>
          <w:u w:val="single"/>
        </w:rPr>
        <w:t>Cardinality</w:t>
      </w:r>
    </w:p>
    <w:p w14:paraId="44ED1EB2" w14:textId="2BEAC523" w:rsidR="00C11F90" w:rsidRDefault="00C11F90" w:rsidP="00E83953">
      <w:proofErr w:type="gramStart"/>
      <w:r>
        <w:t>Overall</w:t>
      </w:r>
      <w:proofErr w:type="gramEnd"/>
      <w:r>
        <w:t xml:space="preserve"> I believe that the representation of</w:t>
      </w:r>
      <w:r w:rsidR="00515A5C">
        <w:t xml:space="preserve"> the cardinality of the</w:t>
      </w:r>
      <w:r>
        <w:t xml:space="preserve"> relationships</w:t>
      </w:r>
      <w:r w:rsidR="00515A5C">
        <w:t xml:space="preserve"> shown</w:t>
      </w:r>
      <w:r>
        <w:t xml:space="preserve"> in the ERD is accurate. </w:t>
      </w:r>
    </w:p>
    <w:p w14:paraId="09FEA320" w14:textId="674C97D4" w:rsidR="00D10767" w:rsidRDefault="00D10767" w:rsidP="00E83953">
      <w:pPr>
        <w:rPr>
          <w:u w:val="single"/>
        </w:rPr>
      </w:pPr>
      <w:r w:rsidRPr="00D10767">
        <w:rPr>
          <w:u w:val="single"/>
        </w:rPr>
        <w:t>Scalability/Flexibility</w:t>
      </w:r>
    </w:p>
    <w:p w14:paraId="3CC0178A" w14:textId="68999552" w:rsidR="00D10767" w:rsidRDefault="00D10767" w:rsidP="00E83953">
      <w:r>
        <w:t xml:space="preserve">Scalability was a focus in the design of this ERD. The modular nature of the design, with separate entities included for images, order items, checkout items etc should allow for easy expansion and updating of the database. </w:t>
      </w:r>
    </w:p>
    <w:p w14:paraId="04BC730E" w14:textId="070AFDCF" w:rsidR="00D10767" w:rsidRDefault="00D10767" w:rsidP="00E83953">
      <w:pPr>
        <w:rPr>
          <w:u w:val="single"/>
        </w:rPr>
      </w:pPr>
      <w:r w:rsidRPr="00D10767">
        <w:rPr>
          <w:u w:val="single"/>
        </w:rPr>
        <w:t>Clarity</w:t>
      </w:r>
    </w:p>
    <w:p w14:paraId="61295FD8" w14:textId="2ABB79FE" w:rsidR="00D10767" w:rsidRPr="00D10767" w:rsidRDefault="00D10767" w:rsidP="00E83953">
      <w:r>
        <w:t xml:space="preserve"> The ERD shows a clear representation of the final database design. Its layout is logical and tidy, allowing stakeholders to easily interpret the entities, attributes, and relationships involved. </w:t>
      </w:r>
    </w:p>
    <w:p w14:paraId="7A615FFF" w14:textId="77777777" w:rsidR="00D10767" w:rsidRPr="00C11F90" w:rsidRDefault="00D10767" w:rsidP="00E83953"/>
    <w:p w14:paraId="1F3694F3" w14:textId="69733BD2" w:rsidR="00CD760A" w:rsidRDefault="00D10767" w:rsidP="00CD760A">
      <w:pPr>
        <w:rPr>
          <w:u w:val="single"/>
        </w:rPr>
      </w:pPr>
      <w:r w:rsidRPr="00D10767">
        <w:rPr>
          <w:u w:val="single"/>
        </w:rPr>
        <w:t xml:space="preserve">Conclusion </w:t>
      </w:r>
    </w:p>
    <w:p w14:paraId="4E56BC6B" w14:textId="417F1E6E" w:rsidR="00D10767" w:rsidRDefault="00D10767" w:rsidP="00CD760A">
      <w:proofErr w:type="gramStart"/>
      <w:r w:rsidRPr="00D10767">
        <w:t>Overall</w:t>
      </w:r>
      <w:proofErr w:type="gramEnd"/>
      <w:r w:rsidRPr="00D10767">
        <w:t xml:space="preserve"> </w:t>
      </w:r>
      <w:r>
        <w:t xml:space="preserve">the ERD produced is accurate, well structured, and covers all essential and desired aspects requested by Swansea Art Emporium. There are certainly other methods that could be utilised in some areas, particularly in the management of user addresses, but the current design would offer functionality and scalability. </w:t>
      </w:r>
    </w:p>
    <w:p w14:paraId="74B4182E" w14:textId="77777777" w:rsidR="00D10767" w:rsidRDefault="00D10767" w:rsidP="00CD760A"/>
    <w:p w14:paraId="52F3B33E" w14:textId="194A48C5" w:rsidR="00D10767" w:rsidRPr="005372D4" w:rsidRDefault="00D10767" w:rsidP="00D10767">
      <w:pPr>
        <w:pStyle w:val="ListParagraph"/>
        <w:numPr>
          <w:ilvl w:val="0"/>
          <w:numId w:val="10"/>
        </w:numPr>
        <w:rPr>
          <w:b/>
          <w:bCs/>
          <w:sz w:val="28"/>
          <w:szCs w:val="28"/>
        </w:rPr>
      </w:pPr>
      <w:r w:rsidRPr="005372D4">
        <w:rPr>
          <w:b/>
          <w:bCs/>
          <w:sz w:val="28"/>
          <w:szCs w:val="28"/>
        </w:rPr>
        <w:t>Implementation of the database design</w:t>
      </w:r>
    </w:p>
    <w:p w14:paraId="0266854C" w14:textId="77777777" w:rsidR="005372D4" w:rsidRPr="005372D4" w:rsidRDefault="005372D4" w:rsidP="005372D4">
      <w:pPr>
        <w:pStyle w:val="ListParagraph"/>
        <w:rPr>
          <w:b/>
          <w:bCs/>
        </w:rPr>
      </w:pPr>
    </w:p>
    <w:p w14:paraId="77F828E5" w14:textId="4534FF1D" w:rsidR="00285BFC" w:rsidRDefault="00285BFC" w:rsidP="005372D4">
      <w:r>
        <w:t xml:space="preserve">In the implementation of the design outlined in the ERD there were many further database concepts to address, In this section I shall go through each step taken and the related </w:t>
      </w:r>
      <w:proofErr w:type="gramStart"/>
      <w:r>
        <w:t>concepts,  highlighting</w:t>
      </w:r>
      <w:proofErr w:type="gramEnd"/>
      <w:r>
        <w:t xml:space="preserve"> their importance.</w:t>
      </w:r>
    </w:p>
    <w:p w14:paraId="6D99F0FE" w14:textId="3DDCE8E2" w:rsidR="00285BFC" w:rsidRDefault="006D4F99" w:rsidP="00D10767">
      <w:pPr>
        <w:rPr>
          <w:u w:val="single"/>
        </w:rPr>
      </w:pPr>
      <w:r w:rsidRPr="006D4F99">
        <w:rPr>
          <w:u w:val="single"/>
        </w:rPr>
        <w:t>Table creation</w:t>
      </w:r>
    </w:p>
    <w:p w14:paraId="2C2D30CD" w14:textId="23FB725E" w:rsidR="00285BFC" w:rsidRPr="00285BFC" w:rsidRDefault="00285BFC" w:rsidP="00D10767">
      <w:r>
        <w:t xml:space="preserve">The first step taken after creating the database itself was to create the tables involved. One aspect of this task that takes careful consideration is the data types and </w:t>
      </w:r>
      <w:r w:rsidR="006E5339">
        <w:t>lengths</w:t>
      </w:r>
      <w:r>
        <w:t xml:space="preserve"> used. I believe that I have appropriately selected datatypes </w:t>
      </w:r>
      <w:r w:rsidR="006E5339">
        <w:t xml:space="preserve">for the attributes of each relation and defined character lengths accurately, particularly for data such as phone numbers etc with pre-determined </w:t>
      </w:r>
      <w:proofErr w:type="gramStart"/>
      <w:r w:rsidR="006E5339">
        <w:t>lengths</w:t>
      </w:r>
      <w:proofErr w:type="gramEnd"/>
      <w:r w:rsidR="006E5339">
        <w:t xml:space="preserve"> </w:t>
      </w:r>
    </w:p>
    <w:p w14:paraId="61DA3CCD" w14:textId="0C5B7744" w:rsidR="006E5339" w:rsidRDefault="006E5339" w:rsidP="00D10767">
      <w:pPr>
        <w:rPr>
          <w:u w:val="single"/>
        </w:rPr>
      </w:pPr>
      <w:r>
        <w:rPr>
          <w:u w:val="single"/>
        </w:rPr>
        <w:t>Referential Integrity</w:t>
      </w:r>
    </w:p>
    <w:p w14:paraId="6FBCDCB9" w14:textId="28126081" w:rsidR="007A476E" w:rsidRPr="006E5339" w:rsidRDefault="006E5339" w:rsidP="00D10767">
      <w:r>
        <w:t>After creating all required tables I utilised Alter Table statements to implement foreign key constraints. Once put in place these constraints will require that an</w:t>
      </w:r>
      <w:r w:rsidR="007A476E">
        <w:t xml:space="preserve">y foreign key in a table refers to a valid, preexisting row in the parent table that contains the original candidate key [1]. One thing to consider in updating the database would be to add a SET NULL to applicable foreign key definitions to account for the deletion of parent rows in tables </w:t>
      </w:r>
      <w:proofErr w:type="spellStart"/>
      <w:r w:rsidR="007A476E">
        <w:t>whos</w:t>
      </w:r>
      <w:proofErr w:type="spellEnd"/>
      <w:r w:rsidR="007A476E">
        <w:t xml:space="preserve"> values are not ultimately deleted such as orders </w:t>
      </w:r>
      <w:proofErr w:type="gramStart"/>
      <w:r w:rsidR="007A476E">
        <w:t>( we</w:t>
      </w:r>
      <w:proofErr w:type="gramEnd"/>
      <w:r w:rsidR="007A476E">
        <w:t xml:space="preserve"> would like to keep a record of all orders even if a user deletes their account).  Cascades could also be useful in the alternative case in which we would like all rows related to a parent row to be deleted if the parent is deleted</w:t>
      </w:r>
      <w:r w:rsidR="00131199">
        <w:t xml:space="preserve"> [2].</w:t>
      </w:r>
      <w:r w:rsidR="007A476E">
        <w:t xml:space="preserve"> Later in this report I will highlight how this has been accounted for in a different way, </w:t>
      </w:r>
      <w:r w:rsidR="006D49A8">
        <w:t>using</w:t>
      </w:r>
      <w:r w:rsidR="007A476E">
        <w:t xml:space="preserve"> Stored functions for deletions. </w:t>
      </w:r>
    </w:p>
    <w:p w14:paraId="70B75D06" w14:textId="6798E608" w:rsidR="00285BFC" w:rsidRDefault="006D4F99" w:rsidP="00D10767">
      <w:pPr>
        <w:rPr>
          <w:u w:val="single"/>
        </w:rPr>
      </w:pPr>
      <w:r>
        <w:rPr>
          <w:u w:val="single"/>
        </w:rPr>
        <w:t>Check Constraint</w:t>
      </w:r>
      <w:r w:rsidR="00285BFC">
        <w:rPr>
          <w:u w:val="single"/>
        </w:rPr>
        <w:t>s</w:t>
      </w:r>
    </w:p>
    <w:p w14:paraId="6B1CC14F" w14:textId="73796297" w:rsidR="008457D7" w:rsidRDefault="006D49A8" w:rsidP="00D10767">
      <w:r>
        <w:t xml:space="preserve">Check constraints are a critical tool in implementing databases. They offer a way to ensure data validity and integrity by allowing us to check that data being added to a </w:t>
      </w:r>
      <w:r w:rsidR="004766C3">
        <w:t>column</w:t>
      </w:r>
      <w:r>
        <w:t xml:space="preserve"> meets</w:t>
      </w:r>
      <w:r w:rsidR="004766C3">
        <w:t xml:space="preserve"> </w:t>
      </w:r>
      <w:r>
        <w:t xml:space="preserve">requirements that we </w:t>
      </w:r>
      <w:r w:rsidR="004766C3">
        <w:t xml:space="preserve">set, preventing incorrect data that could be harmful to the running of the database. </w:t>
      </w:r>
      <w:r w:rsidR="005056A4">
        <w:t xml:space="preserve">[3] </w:t>
      </w:r>
    </w:p>
    <w:p w14:paraId="5BB1F758" w14:textId="2EC71901" w:rsidR="00285BFC" w:rsidRDefault="004766C3" w:rsidP="00D10767">
      <w:r>
        <w:t xml:space="preserve">One such constraint that I have included in my database design is a check on the Rating column in the Reviews table. </w:t>
      </w:r>
      <w:r w:rsidR="008457D7">
        <w:t>For</w:t>
      </w:r>
      <w:r>
        <w:t xml:space="preserve"> this column to be useful we would ultimately like to present users with a rating out of five for each artwork, however</w:t>
      </w:r>
      <w:r w:rsidR="008457D7">
        <w:t>,</w:t>
      </w:r>
      <w:r>
        <w:t xml:space="preserve"> </w:t>
      </w:r>
      <w:r w:rsidR="008457D7">
        <w:t>to</w:t>
      </w:r>
      <w:r>
        <w:t xml:space="preserve"> do this we must ensure that users are only able to give a value between one and five when reviewing artworks. If we do not do so, they could give any value that fits within the INT </w:t>
      </w:r>
      <w:r w:rsidR="008457D7">
        <w:t>data</w:t>
      </w:r>
      <w:r>
        <w:t xml:space="preserve"> </w:t>
      </w:r>
      <w:r w:rsidR="008457D7">
        <w:t xml:space="preserve">type </w:t>
      </w:r>
      <w:r>
        <w:t xml:space="preserve">and make our overall review data out of date. </w:t>
      </w:r>
    </w:p>
    <w:p w14:paraId="57F88170" w14:textId="738A77BB" w:rsidR="008457D7" w:rsidRPr="006D49A8" w:rsidRDefault="008457D7" w:rsidP="00D10767">
      <w:r>
        <w:t xml:space="preserve">Errors in data such as this can be detrimental to the organisation utilising the database, as it may lead them to make incorrect data-driven decisions. </w:t>
      </w:r>
    </w:p>
    <w:p w14:paraId="7FF55DDD" w14:textId="20E09CB2" w:rsidR="00285BFC" w:rsidRDefault="00E3325E" w:rsidP="00D10767">
      <w:pPr>
        <w:rPr>
          <w:u w:val="single"/>
        </w:rPr>
      </w:pPr>
      <w:r>
        <w:rPr>
          <w:u w:val="single"/>
        </w:rPr>
        <w:t>Subprograms</w:t>
      </w:r>
    </w:p>
    <w:p w14:paraId="5CBB5DFC" w14:textId="5483945F" w:rsidR="00E3325E" w:rsidRDefault="00E3325E" w:rsidP="00D10767">
      <w:r>
        <w:t>Within SQL database design s</w:t>
      </w:r>
      <w:r w:rsidRPr="00E3325E">
        <w:t>ubprograms</w:t>
      </w:r>
      <w:r>
        <w:t xml:space="preserve"> are block of code that allow us to define a set of actions then call them </w:t>
      </w:r>
      <w:proofErr w:type="gramStart"/>
      <w:r w:rsidR="00D83522">
        <w:t>at a later time</w:t>
      </w:r>
      <w:proofErr w:type="gramEnd"/>
      <w:r>
        <w:t xml:space="preserve">, providing a set of parameters that will be used in the actions defined. There are two types of </w:t>
      </w:r>
      <w:proofErr w:type="gramStart"/>
      <w:r>
        <w:t>subprogram</w:t>
      </w:r>
      <w:proofErr w:type="gramEnd"/>
      <w:r>
        <w:t xml:space="preserve"> commonly used, One which I have used extensively in my database design, stored procedures, and another called functions that I have not utilised. Stored procedures allow us t</w:t>
      </w:r>
      <w:r w:rsidR="004C4E4B">
        <w:t xml:space="preserve">o carry out several processes and receive many outputs, however functions return just one value. Stored procedures are therefore useful if we wish to quickly perform complex logic and functions are useful if we wish to process data and return a calculated result. </w:t>
      </w:r>
    </w:p>
    <w:p w14:paraId="2EB27CFF" w14:textId="175A76FE" w:rsidR="004C4E4B" w:rsidRDefault="004C4E4B" w:rsidP="00D10767">
      <w:r>
        <w:lastRenderedPageBreak/>
        <w:t>Subprograms play a pivotal role in preventing redundant code by preventing the re-writing of a process for every instance needed.</w:t>
      </w:r>
      <w:r w:rsidR="006F6FFB">
        <w:t xml:space="preserve"> This repeatability that stored functions provides also ensures that each process is consistent. If all processes for a particular feature utilise the same code, there is less room for human error.</w:t>
      </w:r>
      <w:r>
        <w:t xml:space="preserve"> They </w:t>
      </w:r>
      <w:r w:rsidR="006F6FFB">
        <w:t xml:space="preserve">also </w:t>
      </w:r>
      <w:r>
        <w:t xml:space="preserve">allow us to adopt a modular approach in designing database </w:t>
      </w:r>
      <w:r w:rsidR="00515A5C">
        <w:t>processes and</w:t>
      </w:r>
      <w:r>
        <w:t xml:space="preserve"> increase our ability to update and maintain said processes [</w:t>
      </w:r>
      <w:r w:rsidR="00AB5A47">
        <w:t>4</w:t>
      </w:r>
      <w:r>
        <w:t xml:space="preserve">]. </w:t>
      </w:r>
    </w:p>
    <w:p w14:paraId="68BC52D8" w14:textId="0493A3C7" w:rsidR="00D83522" w:rsidRDefault="00D83522" w:rsidP="00D10767">
      <w:r>
        <w:t xml:space="preserve">A key advantage of using stored procedures, particularly within an ecommerce platform such as the Swansea Art Emporium example, is that they facilitate transaction management. Within our example, there are numerous processes that involve </w:t>
      </w:r>
      <w:proofErr w:type="gramStart"/>
      <w:r>
        <w:t>a number of</w:t>
      </w:r>
      <w:proofErr w:type="gramEnd"/>
      <w:r>
        <w:t xml:space="preserve"> steps, such as order processing. We need to be sure of the atomicity of these processes, and by encapsulating all steps within a stored procedure, we ensure that if one step fails the transaction is rolled back and the integrity of our data is maintained</w:t>
      </w:r>
      <w:r w:rsidR="00AB5A47">
        <w:t xml:space="preserve"> </w:t>
      </w:r>
      <w:r w:rsidR="003B1E9A">
        <w:t>[</w:t>
      </w:r>
      <w:r w:rsidR="00AB5A47">
        <w:t>5]</w:t>
      </w:r>
      <w:r>
        <w:t xml:space="preserve">. I will go further into the concepts involved in transaction management later in this report.  </w:t>
      </w:r>
    </w:p>
    <w:p w14:paraId="2A5DAA0B" w14:textId="2B7B4D69" w:rsidR="00C919EB" w:rsidRDefault="004C4E4B" w:rsidP="00D10767">
      <w:r>
        <w:t xml:space="preserve">Within my database design Stored procedures have been used </w:t>
      </w:r>
      <w:r w:rsidR="00515A5C">
        <w:t>to</w:t>
      </w:r>
      <w:r>
        <w:t xml:space="preserve"> implement all necessary create, update, and delete transactions. </w:t>
      </w:r>
      <w:r w:rsidR="00C919EB">
        <w:t xml:space="preserve">The logic for each process </w:t>
      </w:r>
      <w:r w:rsidR="00515A5C">
        <w:t>must</w:t>
      </w:r>
      <w:r w:rsidR="00C919EB">
        <w:t xml:space="preserve"> be carefully considered.</w:t>
      </w:r>
    </w:p>
    <w:p w14:paraId="4E9E20B8" w14:textId="2BE1308B" w:rsidR="004C4E4B" w:rsidRDefault="00C919EB" w:rsidP="00D10767">
      <w:proofErr w:type="gramStart"/>
      <w:r>
        <w:t>In order to</w:t>
      </w:r>
      <w:proofErr w:type="gramEnd"/>
      <w:r>
        <w:t xml:space="preserve"> create a stored function for when a user creates an account, I created a single stored procedure that includes the create operation for both </w:t>
      </w:r>
      <w:proofErr w:type="spellStart"/>
      <w:r>
        <w:t>useraccount</w:t>
      </w:r>
      <w:proofErr w:type="spellEnd"/>
      <w:r>
        <w:t xml:space="preserve"> and </w:t>
      </w:r>
      <w:proofErr w:type="spellStart"/>
      <w:r>
        <w:t>contactdetails</w:t>
      </w:r>
      <w:proofErr w:type="spellEnd"/>
      <w:r>
        <w:t xml:space="preserve">. I did so as this models the user experience. When using the </w:t>
      </w:r>
      <w:r w:rsidR="00515A5C">
        <w:t>system,</w:t>
      </w:r>
      <w:r>
        <w:t xml:space="preserve"> the user should add contact details when creating their account. </w:t>
      </w:r>
    </w:p>
    <w:p w14:paraId="1A140E55" w14:textId="62685F57" w:rsidR="00C919EB" w:rsidRDefault="00C919EB" w:rsidP="00D10767">
      <w:r>
        <w:t>An important consideration, particularly when creating stored procedures for the order, order items and checkout, checkout items relations, was the fact that any change in the respective items relations should be reflected in the order or checkout value. If a user adds or removes an artwork to their checkout/order the checkout/order value should increase or decrease by the value of the artwork. This function was incorporated into the stored procedures.</w:t>
      </w:r>
    </w:p>
    <w:p w14:paraId="0BE6F2CD" w14:textId="298F0524" w:rsidR="00C919EB" w:rsidRDefault="00C919EB" w:rsidP="00D10767">
      <w:r>
        <w:t xml:space="preserve">Cascading deletion was also implemented in </w:t>
      </w:r>
      <w:r w:rsidR="00515A5C">
        <w:t>several of</w:t>
      </w:r>
      <w:r>
        <w:t xml:space="preserve"> the stored procedures included. I previously referred to this process when discussing foreign key constraints.</w:t>
      </w:r>
      <w:r w:rsidR="00515A5C">
        <w:t xml:space="preserve"> To</w:t>
      </w:r>
      <w:r w:rsidR="00515A5C">
        <w:t xml:space="preserve"> prevent redundant data, </w:t>
      </w:r>
      <w:r w:rsidR="00515A5C">
        <w:t>when</w:t>
      </w:r>
      <w:r>
        <w:t xml:space="preserve"> deleting a parent row, in </w:t>
      </w:r>
      <w:r w:rsidR="00515A5C">
        <w:t>most</w:t>
      </w:r>
      <w:r>
        <w:t xml:space="preserve"> cases</w:t>
      </w:r>
      <w:r w:rsidR="00515A5C">
        <w:t>,</w:t>
      </w:r>
      <w:r>
        <w:t xml:space="preserve"> it is beneficial to delete corresponding rows in other relations. For example, if a user requests the deletion of their account, </w:t>
      </w:r>
      <w:r w:rsidR="005D292E">
        <w:t>we need to ensure that all related artist accounts, artworks, images</w:t>
      </w:r>
      <w:r w:rsidR="00515A5C">
        <w:t>,</w:t>
      </w:r>
      <w:r w:rsidR="005D292E">
        <w:t xml:space="preserve"> etc are also deleted. If </w:t>
      </w:r>
      <w:r w:rsidR="00515A5C">
        <w:t>not,</w:t>
      </w:r>
      <w:r w:rsidR="005D292E">
        <w:t xml:space="preserve"> the data will simply sit </w:t>
      </w:r>
      <w:r w:rsidR="00D83522">
        <w:t>i</w:t>
      </w:r>
      <w:r w:rsidR="005D292E">
        <w:t xml:space="preserve">n the database </w:t>
      </w:r>
      <w:r w:rsidR="00515A5C">
        <w:t xml:space="preserve">with no use, </w:t>
      </w:r>
      <w:r w:rsidR="005D292E">
        <w:t xml:space="preserve">taking up valuable space. </w:t>
      </w:r>
    </w:p>
    <w:p w14:paraId="1353DF4A" w14:textId="54044650" w:rsidR="00285BFC" w:rsidRDefault="00285BFC" w:rsidP="00D10767"/>
    <w:p w14:paraId="65131397" w14:textId="77777777" w:rsidR="00D83522" w:rsidRPr="008457D7" w:rsidRDefault="00D83522" w:rsidP="00D10767"/>
    <w:p w14:paraId="2A52B7FC" w14:textId="77777777" w:rsidR="006F6FFB" w:rsidRDefault="006F6FFB" w:rsidP="00D10767">
      <w:pPr>
        <w:rPr>
          <w:u w:val="single"/>
        </w:rPr>
      </w:pPr>
    </w:p>
    <w:p w14:paraId="39A06009" w14:textId="3BCC5E84" w:rsidR="00285BFC" w:rsidRDefault="006F6FFB" w:rsidP="00D10767">
      <w:pPr>
        <w:rPr>
          <w:u w:val="single"/>
        </w:rPr>
      </w:pPr>
      <w:r>
        <w:rPr>
          <w:u w:val="single"/>
        </w:rPr>
        <w:t>Auditing Feature</w:t>
      </w:r>
    </w:p>
    <w:p w14:paraId="2938D6EB" w14:textId="7C6F8080" w:rsidR="00285BFC" w:rsidRDefault="000226AC" w:rsidP="00D10767">
      <w:r>
        <w:t xml:space="preserve">Within a dynamic multi-user database system such as an ecommerce database that has any number of changes to its data occurring at any one time, we must devise a way to track these changes </w:t>
      </w:r>
      <w:proofErr w:type="gramStart"/>
      <w:r>
        <w:t>in order to</w:t>
      </w:r>
      <w:proofErr w:type="gramEnd"/>
      <w:r>
        <w:t xml:space="preserve"> preserve the integrity of the data. In order to do </w:t>
      </w:r>
      <w:proofErr w:type="gramStart"/>
      <w:r>
        <w:t>this</w:t>
      </w:r>
      <w:proofErr w:type="gramEnd"/>
      <w:r>
        <w:t xml:space="preserve"> we utilise auditing. Auditing allows us to log changes to data. We can log the time of the change, the nature of the change, the state of the data before the change, who made the change, and more. In the case that we then identify an error, or suspicious change in our data, we can then check the logs and we have full details. </w:t>
      </w:r>
    </w:p>
    <w:p w14:paraId="07645BEF" w14:textId="68B7A994" w:rsidR="000226AC" w:rsidRDefault="000226AC">
      <w:r>
        <w:t xml:space="preserve">There are two main </w:t>
      </w:r>
      <w:r w:rsidR="00481F9D">
        <w:t>components</w:t>
      </w:r>
      <w:r>
        <w:t xml:space="preserve"> of a database auditing feature. The audit table, and triggers. </w:t>
      </w:r>
    </w:p>
    <w:p w14:paraId="1E891783" w14:textId="33894447" w:rsidR="000226AC" w:rsidRDefault="000226AC">
      <w:r>
        <w:lastRenderedPageBreak/>
        <w:t xml:space="preserve">The audit table should contain fields that mirror the data that we wish to audit, along with any additional information that we would like </w:t>
      </w:r>
      <w:proofErr w:type="gramStart"/>
      <w:r>
        <w:t>in regards to</w:t>
      </w:r>
      <w:proofErr w:type="gramEnd"/>
      <w:r>
        <w:t xml:space="preserve"> the data change itself, such as time, user, etc. In the Swansea Art Emporium database I have included a</w:t>
      </w:r>
      <w:r w:rsidR="00F24BBA">
        <w:t xml:space="preserve">n auditing table for both the </w:t>
      </w:r>
      <w:proofErr w:type="spellStart"/>
      <w:proofErr w:type="gramStart"/>
      <w:r w:rsidR="00F24BBA">
        <w:t>useraccounts</w:t>
      </w:r>
      <w:proofErr w:type="spellEnd"/>
      <w:r w:rsidR="00F24BBA">
        <w:t xml:space="preserve">  and</w:t>
      </w:r>
      <w:proofErr w:type="gramEnd"/>
      <w:r w:rsidR="00F24BBA">
        <w:t xml:space="preserve"> </w:t>
      </w:r>
      <w:proofErr w:type="spellStart"/>
      <w:r w:rsidR="00F24BBA">
        <w:t>contactinfo</w:t>
      </w:r>
      <w:proofErr w:type="spellEnd"/>
      <w:r w:rsidR="00F24BBA">
        <w:t xml:space="preserve"> tables in order to log any changes to </w:t>
      </w:r>
      <w:proofErr w:type="spellStart"/>
      <w:r w:rsidR="00F24BBA">
        <w:t>a users</w:t>
      </w:r>
      <w:proofErr w:type="spellEnd"/>
      <w:r w:rsidR="00F24BBA">
        <w:t xml:space="preserve"> information. Each of these audit tables logs any create, update, or delete change to the data in their corresponding tables, including a timestamp for the operation. </w:t>
      </w:r>
      <w:proofErr w:type="gramStart"/>
      <w:r w:rsidR="00B76E0F">
        <w:t>In order to</w:t>
      </w:r>
      <w:proofErr w:type="gramEnd"/>
      <w:r w:rsidR="00B76E0F">
        <w:t xml:space="preserve"> initiate the logging of this data on the occurrence of each of these operations we use Triggers. </w:t>
      </w:r>
    </w:p>
    <w:p w14:paraId="6A719814" w14:textId="11827328" w:rsidR="00B76E0F" w:rsidRDefault="00B76E0F">
      <w:r>
        <w:t>Triggers are a highly useful</w:t>
      </w:r>
      <w:r w:rsidR="00E93290">
        <w:t xml:space="preserve"> statement that </w:t>
      </w:r>
      <w:r w:rsidR="00E23E20">
        <w:t>are</w:t>
      </w:r>
      <w:r w:rsidR="00E93290">
        <w:t xml:space="preserve"> ‘triggered’ </w:t>
      </w:r>
      <w:r w:rsidR="00E23E20">
        <w:t>to execute based on the occurrence of</w:t>
      </w:r>
      <w:r w:rsidR="00E93290">
        <w:t xml:space="preserve"> a defined create, update, delete operation.</w:t>
      </w:r>
      <w:r w:rsidR="00E23E20">
        <w:t xml:space="preserve"> </w:t>
      </w:r>
      <w:r w:rsidR="00C44A77">
        <w:t>[</w:t>
      </w:r>
      <w:r w:rsidR="00E24134">
        <w:t xml:space="preserve">6] </w:t>
      </w:r>
      <w:r w:rsidR="00E23E20">
        <w:t>They do this without any arguments.</w:t>
      </w:r>
      <w:r w:rsidR="00E93290">
        <w:t xml:space="preserve"> They have many applications </w:t>
      </w:r>
      <w:r w:rsidR="00E23E20">
        <w:t>other than simply auditing. They can be used to implement complex integrity constraints, create alerts for certain events. In business transactions there is often a need for a CRUD operation to cause an update in another field such as when a sale takes place the figure may need to be added to a total sales figure for the day</w:t>
      </w:r>
      <w:r w:rsidR="00CD1D05">
        <w:t xml:space="preserve"> [</w:t>
      </w:r>
      <w:r w:rsidR="001F6BBE">
        <w:t>7</w:t>
      </w:r>
      <w:proofErr w:type="gramStart"/>
      <w:r w:rsidR="00CD1D05">
        <w:t>] .</w:t>
      </w:r>
      <w:proofErr w:type="gramEnd"/>
      <w:r w:rsidR="00CD1D05">
        <w:t xml:space="preserve"> </w:t>
      </w:r>
    </w:p>
    <w:p w14:paraId="01CE37EC" w14:textId="227FE532" w:rsidR="00E23E20" w:rsidRDefault="00E23E20">
      <w:r>
        <w:t>In the context of auditing, a trigger can be created that executes when a field we wish to audit is modified by a</w:t>
      </w:r>
      <w:r w:rsidR="00CD1D05">
        <w:t xml:space="preserve">n insert, update, or delete </w:t>
      </w:r>
      <w:r>
        <w:t>operation</w:t>
      </w:r>
      <w:r w:rsidR="00CD1D05">
        <w:t xml:space="preserve"> and creates a row in an audit table with the information about the change that we specify. For the audit tables in SAE’s database two trigger functions were created that execute when any create update or delete operation takes place on the </w:t>
      </w:r>
      <w:proofErr w:type="spellStart"/>
      <w:r w:rsidR="00CD1D05">
        <w:t>CustomerInfo</w:t>
      </w:r>
      <w:proofErr w:type="spellEnd"/>
      <w:r w:rsidR="00CD1D05">
        <w:t xml:space="preserve"> or </w:t>
      </w:r>
      <w:proofErr w:type="spellStart"/>
      <w:r w:rsidR="00CD1D05">
        <w:t>UserAccount</w:t>
      </w:r>
      <w:proofErr w:type="spellEnd"/>
      <w:r w:rsidR="00CD1D05">
        <w:t xml:space="preserve"> tables. This allows us to track user activity </w:t>
      </w:r>
      <w:proofErr w:type="gramStart"/>
      <w:r w:rsidR="00CD1D05">
        <w:t>in regards to</w:t>
      </w:r>
      <w:proofErr w:type="gramEnd"/>
      <w:r w:rsidR="00CD1D05">
        <w:t xml:space="preserve"> their account details. </w:t>
      </w:r>
    </w:p>
    <w:p w14:paraId="76A03BA7" w14:textId="499E696E" w:rsidR="00CD760A" w:rsidRPr="008D1850" w:rsidRDefault="00285BFC">
      <w:pPr>
        <w:rPr>
          <w:b/>
          <w:bCs/>
          <w:u w:val="single"/>
        </w:rPr>
      </w:pPr>
      <w:r w:rsidRPr="008D1850">
        <w:rPr>
          <w:b/>
          <w:bCs/>
          <w:u w:val="single"/>
        </w:rPr>
        <w:t>Transactions</w:t>
      </w:r>
    </w:p>
    <w:p w14:paraId="40715585" w14:textId="41562483" w:rsidR="004E1043" w:rsidRDefault="008633AC">
      <w:r>
        <w:t xml:space="preserve">Within a database, transactions are a </w:t>
      </w:r>
      <w:proofErr w:type="gramStart"/>
      <w:r>
        <w:t>step by step</w:t>
      </w:r>
      <w:proofErr w:type="gramEnd"/>
      <w:r>
        <w:t xml:space="preserve"> process that represents a real-world activity. For example, within SAE’s database the processes of creating a user account, placing an order, or registering as an artist could all be shown as individual transactions.</w:t>
      </w:r>
      <w:r w:rsidR="005A401D">
        <w:t xml:space="preserve"> [8]</w:t>
      </w:r>
      <w:r w:rsidR="00982B10">
        <w:t xml:space="preserve"> Transactions are a critical part of database design, and aside from their technical function, allow us to understand the database in the context of the </w:t>
      </w:r>
      <w:proofErr w:type="gramStart"/>
      <w:r w:rsidR="00982B10">
        <w:t>real world</w:t>
      </w:r>
      <w:proofErr w:type="gramEnd"/>
      <w:r w:rsidR="00982B10">
        <w:t xml:space="preserve"> service and functionality that It provides, giving valuable perspective on database operations. </w:t>
      </w:r>
    </w:p>
    <w:p w14:paraId="3EC8C727" w14:textId="09DE89A3" w:rsidR="008D1850" w:rsidRPr="008D1850" w:rsidRDefault="008D1850">
      <w:pPr>
        <w:rPr>
          <w:u w:val="single"/>
        </w:rPr>
      </w:pPr>
      <w:r w:rsidRPr="008D1850">
        <w:rPr>
          <w:u w:val="single"/>
        </w:rPr>
        <w:t>Acid</w:t>
      </w:r>
    </w:p>
    <w:p w14:paraId="5E6EDD62" w14:textId="0D6F958E" w:rsidR="00982B10" w:rsidRDefault="00982B10">
      <w:r>
        <w:t xml:space="preserve">A fundamental concept when discussing transactions is the acronym ACID. ACID represents the four key properties that constitute a transaction. Atomicity, Consistency, Isolation, and Durability. </w:t>
      </w:r>
      <w:r w:rsidR="00116C84">
        <w:t>[</w:t>
      </w:r>
      <w:r w:rsidR="00D202E7">
        <w:t>9]</w:t>
      </w:r>
    </w:p>
    <w:p w14:paraId="3AFDCA57" w14:textId="654756E8" w:rsidR="00982B10" w:rsidRDefault="00982B10">
      <w:r>
        <w:t xml:space="preserve">Atomicity refers to the requirement that all of the operations contained within a transaction are treated as a singular unit that either all execute successfully, or all fail, but </w:t>
      </w:r>
      <w:proofErr w:type="gramStart"/>
      <w:r>
        <w:t>no</w:t>
      </w:r>
      <w:proofErr w:type="gramEnd"/>
      <w:r>
        <w:t xml:space="preserve"> in between.</w:t>
      </w:r>
    </w:p>
    <w:p w14:paraId="143608A7" w14:textId="3F6137E0" w:rsidR="00982B10" w:rsidRDefault="00982B10">
      <w:r>
        <w:t>Consistency refers to ensuring that at the end of a transaction</w:t>
      </w:r>
      <w:r w:rsidR="00F94B34">
        <w:t>,</w:t>
      </w:r>
      <w:r>
        <w:t xml:space="preserve"> the database is in a consistent state that maintains all pre-existing rules and constraints set. </w:t>
      </w:r>
    </w:p>
    <w:p w14:paraId="42958F30" w14:textId="1FE7FBEE" w:rsidR="00982B10" w:rsidRDefault="00982B10">
      <w:r>
        <w:t>Isolation ensures that all transactions occur independently</w:t>
      </w:r>
      <w:r w:rsidR="0059678F">
        <w:t>, and if multiple transactions run concurrently that the end state of the database is the same as if they ran one after another.</w:t>
      </w:r>
    </w:p>
    <w:p w14:paraId="304A8D57" w14:textId="0A163791" w:rsidR="0059678F" w:rsidRDefault="0059678F">
      <w:r>
        <w:t>Durability states that transactions m</w:t>
      </w:r>
      <w:r w:rsidR="00F94B34">
        <w:t>u</w:t>
      </w:r>
      <w:r>
        <w:t>st be fully committed and altered data must retain changes even in the case of a system crash or some other critical event.</w:t>
      </w:r>
    </w:p>
    <w:p w14:paraId="3F2DE759" w14:textId="272C2A26" w:rsidR="008D1850" w:rsidRPr="008D1850" w:rsidRDefault="008D1850">
      <w:pPr>
        <w:rPr>
          <w:u w:val="single"/>
        </w:rPr>
      </w:pPr>
      <w:r w:rsidRPr="008D1850">
        <w:rPr>
          <w:u w:val="single"/>
        </w:rPr>
        <w:t>Rollback and commit</w:t>
      </w:r>
    </w:p>
    <w:p w14:paraId="0B892EE2" w14:textId="4E2BE1A6" w:rsidR="004E1043" w:rsidRDefault="004E1043">
      <w:r>
        <w:t xml:space="preserve">The most basic control to maintain adherence to ACID is ROLLBACK and COMMIT. ROLLBACK ensures that if any one part of the transaction fails, the whole transaction is rolled </w:t>
      </w:r>
      <w:proofErr w:type="gramStart"/>
      <w:r>
        <w:t>back</w:t>
      </w:r>
      <w:proofErr w:type="gramEnd"/>
      <w:r>
        <w:t xml:space="preserve"> and no changes are saved. COMMIT on the other hand, runs if the transaction is successful and ensures that the result of </w:t>
      </w:r>
      <w:r>
        <w:lastRenderedPageBreak/>
        <w:t xml:space="preserve">the transaction is saved into the database fully. </w:t>
      </w:r>
      <w:proofErr w:type="gramStart"/>
      <w:r>
        <w:t>Both of these</w:t>
      </w:r>
      <w:proofErr w:type="gramEnd"/>
      <w:r>
        <w:t xml:space="preserve"> ensure the atomicity of the transaction. COMMIT also contributes to the durability of the transactions result. </w:t>
      </w:r>
      <w:r w:rsidR="002069FA">
        <w:t>[10]</w:t>
      </w:r>
    </w:p>
    <w:p w14:paraId="62646FBD" w14:textId="06A84F1F" w:rsidR="0059678F" w:rsidRDefault="0059678F">
      <w:r>
        <w:t>As our database will be utilised in a multi-user environment</w:t>
      </w:r>
      <w:r w:rsidR="00F94B34">
        <w:t xml:space="preserve">, and therefore many transactions could potentially be taking place at the same </w:t>
      </w:r>
      <w:proofErr w:type="gramStart"/>
      <w:r w:rsidR="00F94B34">
        <w:t xml:space="preserve">time, </w:t>
      </w:r>
      <w:r>
        <w:t xml:space="preserve"> we</w:t>
      </w:r>
      <w:proofErr w:type="gramEnd"/>
      <w:r>
        <w:t xml:space="preserve"> must pay close attention to transaction</w:t>
      </w:r>
      <w:r w:rsidR="00F94B34">
        <w:t xml:space="preserve"> </w:t>
      </w:r>
      <w:r>
        <w:t xml:space="preserve">concurrency, the issues that it can bring, and the </w:t>
      </w:r>
      <w:r w:rsidR="00F94B34">
        <w:t xml:space="preserve">controls that are utilised to prevent those issues. </w:t>
      </w:r>
    </w:p>
    <w:p w14:paraId="61E2F641" w14:textId="5655B831" w:rsidR="008D1850" w:rsidRPr="008D1850" w:rsidRDefault="008D1850">
      <w:pPr>
        <w:rPr>
          <w:u w:val="single"/>
        </w:rPr>
      </w:pPr>
      <w:r w:rsidRPr="008D1850">
        <w:rPr>
          <w:u w:val="single"/>
        </w:rPr>
        <w:t>Concurrency issues</w:t>
      </w:r>
    </w:p>
    <w:p w14:paraId="1C850F58" w14:textId="4CBBBEB9" w:rsidR="00F94B34" w:rsidRDefault="00F94B34">
      <w:r>
        <w:t xml:space="preserve">When multiple transactions are taking place concurrently the concern is that they may interfere with </w:t>
      </w:r>
      <w:r w:rsidR="00481F9D">
        <w:t>each other</w:t>
      </w:r>
      <w:r>
        <w:t xml:space="preserve">, violating the Isolation rule. </w:t>
      </w:r>
      <w:r w:rsidR="00481F9D">
        <w:t>Three primary errors can</w:t>
      </w:r>
      <w:r>
        <w:t xml:space="preserve"> be caused by concurrency that we aim to prevent. </w:t>
      </w:r>
    </w:p>
    <w:p w14:paraId="5507AEBC" w14:textId="7D8F238F" w:rsidR="00F94B34" w:rsidRDefault="00F94B34">
      <w:r>
        <w:t xml:space="preserve">The first of these errors is </w:t>
      </w:r>
      <w:r w:rsidR="00AF57AD">
        <w:t xml:space="preserve">known as a lost update. Lost updates occur when two processes, (x) and (y), read a record (1)  in the same state, one process (x) updates (1) to (1+X)  but then process (y) </w:t>
      </w:r>
      <w:r w:rsidR="00FE5F7B">
        <w:t xml:space="preserve">then </w:t>
      </w:r>
      <w:r w:rsidR="00AF57AD">
        <w:t>carries out its update</w:t>
      </w:r>
      <w:r w:rsidR="00FE5F7B">
        <w:t xml:space="preserve"> creating (1+Y) and committing</w:t>
      </w:r>
      <w:r w:rsidR="00AF57AD">
        <w:t xml:space="preserve"> , </w:t>
      </w:r>
      <w:r w:rsidR="00FE5F7B">
        <w:t>overriding</w:t>
      </w:r>
      <w:r w:rsidR="00AF57AD">
        <w:t xml:space="preserve"> the first update by process x </w:t>
      </w:r>
      <w:r w:rsidR="00FE5F7B">
        <w:t xml:space="preserve">and leaving just (1 + Y) rather than (1 + Y + X) </w:t>
      </w:r>
      <w:r w:rsidR="00AF57AD">
        <w:t xml:space="preserve"> </w:t>
      </w:r>
      <w:r w:rsidR="00FE5F7B">
        <w:t xml:space="preserve">which would be the correct result if both transactions ran in series </w:t>
      </w:r>
      <w:r w:rsidR="00AF57AD">
        <w:t xml:space="preserve">[5]. </w:t>
      </w:r>
    </w:p>
    <w:p w14:paraId="7CF68349" w14:textId="123C5C0C" w:rsidR="00FE5F7B" w:rsidRDefault="00FE5F7B">
      <w:r>
        <w:t xml:space="preserve">A second problem that is commonly faced when no concurrency controls are present is the </w:t>
      </w:r>
      <w:r w:rsidR="00481F9D">
        <w:t>uncommitted</w:t>
      </w:r>
      <w:r>
        <w:t xml:space="preserve"> dependency problem, AKA a dirty read. This error occurs when one transaction (Y) reads a value (1</w:t>
      </w:r>
      <w:r w:rsidR="004E1043">
        <w:t>+X</w:t>
      </w:r>
      <w:r>
        <w:t xml:space="preserve">) that has been processed by another transaction (X) before (X) has </w:t>
      </w:r>
      <w:r w:rsidR="004E1043">
        <w:t>committed.</w:t>
      </w:r>
      <w:r>
        <w:t xml:space="preserve"> Transaction (Y) then uses (1</w:t>
      </w:r>
      <w:r w:rsidR="004E1043">
        <w:t xml:space="preserve"> + X</w:t>
      </w:r>
      <w:r>
        <w:t>) to carry out its process</w:t>
      </w:r>
      <w:r w:rsidR="004E1043">
        <w:t xml:space="preserve"> but (X) may never rollback and never commit therefore the product of (Y) will be incorrect. </w:t>
      </w:r>
      <w:r>
        <w:t xml:space="preserve"> </w:t>
      </w:r>
      <w:r w:rsidR="004E1043">
        <w:t xml:space="preserve">If the transactions were to run in </w:t>
      </w:r>
      <w:proofErr w:type="gramStart"/>
      <w:r w:rsidR="004E1043">
        <w:t>series</w:t>
      </w:r>
      <w:proofErr w:type="gramEnd"/>
      <w:r w:rsidR="004E1043">
        <w:t xml:space="preserve"> then (Y) would only read the result of (X) if it were committed. </w:t>
      </w:r>
    </w:p>
    <w:p w14:paraId="778DD688" w14:textId="6C184BA2" w:rsidR="004E1043" w:rsidRDefault="004E1043">
      <w:r>
        <w:t>The third and final problem that I will cover is that of t</w:t>
      </w:r>
      <w:r w:rsidR="00926183">
        <w:t xml:space="preserve">he inconsistent analysis problem. This occurs when one transaction (X) reads multiple values (1,2,3) from the database </w:t>
      </w:r>
      <w:proofErr w:type="gramStart"/>
      <w:r w:rsidR="00926183">
        <w:t>in order to</w:t>
      </w:r>
      <w:proofErr w:type="gramEnd"/>
      <w:r w:rsidR="00926183">
        <w:t xml:space="preserve"> carry out some form of data summary, and while doing so a second transaction modifies one of the values (1,4,3) meaning that the results of (X) will no longer be valid. </w:t>
      </w:r>
      <w:r w:rsidR="002069FA">
        <w:t>[11]</w:t>
      </w:r>
    </w:p>
    <w:p w14:paraId="4E1CD0BA" w14:textId="607683B0" w:rsidR="008D1850" w:rsidRPr="008D1850" w:rsidRDefault="008D1850">
      <w:pPr>
        <w:rPr>
          <w:u w:val="single"/>
        </w:rPr>
      </w:pPr>
      <w:r w:rsidRPr="008D1850">
        <w:rPr>
          <w:u w:val="single"/>
        </w:rPr>
        <w:t>Concurrency controls</w:t>
      </w:r>
    </w:p>
    <w:p w14:paraId="1579C7F4" w14:textId="404D11E6" w:rsidR="00926183" w:rsidRDefault="00926183">
      <w:r>
        <w:t xml:space="preserve">In order to combat these </w:t>
      </w:r>
      <w:proofErr w:type="gramStart"/>
      <w:r>
        <w:t>problems</w:t>
      </w:r>
      <w:proofErr w:type="gramEnd"/>
      <w:r>
        <w:t xml:space="preserve"> we utilise concurrency controls. There are many forms of concurrency control, including Locking mechanisms, optimistic/pessimistic, timestamp ordering etc. But in this </w:t>
      </w:r>
      <w:proofErr w:type="gramStart"/>
      <w:r>
        <w:t>report</w:t>
      </w:r>
      <w:proofErr w:type="gramEnd"/>
      <w:r>
        <w:t xml:space="preserve"> I will focus on; Isolation levels</w:t>
      </w:r>
      <w:r w:rsidR="00481F9D">
        <w:t xml:space="preserve">. </w:t>
      </w:r>
      <w:r>
        <w:t xml:space="preserve"> </w:t>
      </w:r>
    </w:p>
    <w:p w14:paraId="384D19C5" w14:textId="2DE4BE96" w:rsidR="00926183" w:rsidRDefault="00926183">
      <w:r>
        <w:t>Isolation level</w:t>
      </w:r>
      <w:r w:rsidR="007F522C">
        <w:t xml:space="preserve">s refer to four levels of visibility that can be allowed to transactions in viewing the changes made by other concurrently running transactions. There are many considerations when deciding what isolation level to choose for a database.  Each offers a different level of data integrity, but with increased data integrity can also come an increased burden on overall performance, an important factor when creating an ecommerce platform. </w:t>
      </w:r>
    </w:p>
    <w:p w14:paraId="6BDBE275" w14:textId="77777777" w:rsidR="00755403" w:rsidRDefault="007F522C">
      <w:r>
        <w:t>The lowest level of isolation is Read uncommitted. This allows transactions to read all intermediate values in concurrently running transactions, meaning that dirty reads are allowed to occur. The lack of control means that it has little impact on performance speed, however transaction accuracy is greatly impacted.</w:t>
      </w:r>
    </w:p>
    <w:p w14:paraId="3A1F8100" w14:textId="44E3F1F1" w:rsidR="00095573" w:rsidRDefault="007F522C" w:rsidP="00095573">
      <w:r>
        <w:t xml:space="preserve">The next isolation level is Read Committed. This level ensures that transactions are only able to read values that have been committed, preventing the dirty read problem. </w:t>
      </w:r>
      <w:r w:rsidR="00EB24E1">
        <w:t xml:space="preserve">This is more effective that Read </w:t>
      </w:r>
      <w:proofErr w:type="gramStart"/>
      <w:r w:rsidR="00EB24E1">
        <w:t>uncommitted</w:t>
      </w:r>
      <w:proofErr w:type="gramEnd"/>
      <w:r w:rsidR="00EB24E1">
        <w:t xml:space="preserve"> but issues can still arrive from </w:t>
      </w:r>
      <w:r w:rsidR="00E04441">
        <w:t xml:space="preserve">a transaction </w:t>
      </w:r>
      <w:r w:rsidR="00401F71">
        <w:t xml:space="preserve">(X) </w:t>
      </w:r>
      <w:r w:rsidR="00E04441">
        <w:t>reading a diff</w:t>
      </w:r>
      <w:r w:rsidR="00401F71">
        <w:t>erent value for the same piece of data if a concurrent transaction (Y) commits while (X) is still running. This is known as a non-repeatable read.</w:t>
      </w:r>
    </w:p>
    <w:p w14:paraId="6F27257D" w14:textId="30CF1FE1" w:rsidR="00095573" w:rsidRDefault="00095573" w:rsidP="00095573">
      <w:r>
        <w:lastRenderedPageBreak/>
        <w:t>The third isolation level is repeatable read</w:t>
      </w:r>
      <w:r w:rsidR="006056F6">
        <w:t xml:space="preserve">. This level ensures that </w:t>
      </w:r>
      <w:r w:rsidR="00343920">
        <w:t xml:space="preserve">once a transaction has read a value, all subsequent reads within the transaction will return the same value. </w:t>
      </w:r>
      <w:r w:rsidR="00CA3F81">
        <w:t xml:space="preserve">This prevents the issues outlined previously but still allows for a problem known as phantom reads, where a transaction can </w:t>
      </w:r>
      <w:r w:rsidR="006468CE">
        <w:t xml:space="preserve">see and incorporate new rows that were created by a concurrently running transaction into its process. </w:t>
      </w:r>
    </w:p>
    <w:p w14:paraId="434AE9D5" w14:textId="34FF61DE" w:rsidR="002069FA" w:rsidRDefault="00A5258A" w:rsidP="00095573">
      <w:r>
        <w:t xml:space="preserve">The fourth and strictest isolation level is Serializable. This </w:t>
      </w:r>
      <w:r w:rsidR="006F4444">
        <w:t xml:space="preserve">level ensures that transactions run totally isolated from </w:t>
      </w:r>
      <w:r w:rsidR="00B24D51">
        <w:t>each other</w:t>
      </w:r>
      <w:r w:rsidR="006F4444">
        <w:t xml:space="preserve">, producing the same results as they would if running in series. </w:t>
      </w:r>
      <w:r w:rsidR="005539E1">
        <w:t>This level prevents the problems that we have highlighted</w:t>
      </w:r>
      <w:r w:rsidR="008035C0">
        <w:t>, however as previously mentioned, stringent measures such as this may be detrimental to overall performance</w:t>
      </w:r>
      <w:r w:rsidR="00B24D51">
        <w:t xml:space="preserve"> </w:t>
      </w:r>
      <w:r w:rsidR="008035C0">
        <w:t xml:space="preserve">and can cause some conflicts between transactions. </w:t>
      </w:r>
      <w:r w:rsidR="002069FA">
        <w:t>[12]</w:t>
      </w:r>
    </w:p>
    <w:p w14:paraId="7759838A" w14:textId="1830C432" w:rsidR="00B24D51" w:rsidRDefault="00B24D51" w:rsidP="00095573">
      <w:r>
        <w:t xml:space="preserve">When considering what level of isolation to implement in SAE’s database </w:t>
      </w:r>
      <w:r w:rsidR="00E00AD9">
        <w:t xml:space="preserve">there are therefore </w:t>
      </w:r>
      <w:proofErr w:type="gramStart"/>
      <w:r w:rsidR="00E00AD9">
        <w:t>a number of</w:t>
      </w:r>
      <w:proofErr w:type="gramEnd"/>
      <w:r w:rsidR="00E00AD9">
        <w:t xml:space="preserve"> factors. </w:t>
      </w:r>
      <w:r w:rsidR="001B1DC0">
        <w:t xml:space="preserve">The integrity of our data is paramount in an ecommerce system so read uncommitted is </w:t>
      </w:r>
      <w:r w:rsidR="00B050E6">
        <w:t xml:space="preserve">not appropriate. </w:t>
      </w:r>
      <w:r w:rsidR="00CD783C">
        <w:t xml:space="preserve">While utilising a serializable isolation level is attractive </w:t>
      </w:r>
      <w:r w:rsidR="00F50769">
        <w:t>due to its strict nature, the detriment to performance is highly undesirable when attempting to provide service to users such as SAE’s system</w:t>
      </w:r>
      <w:r w:rsidR="00B84EAF">
        <w:t xml:space="preserve">. We need to find a balance of appropriate isolation and performance. </w:t>
      </w:r>
      <w:proofErr w:type="gramStart"/>
      <w:r w:rsidR="00B84EAF">
        <w:t>Therefore</w:t>
      </w:r>
      <w:proofErr w:type="gramEnd"/>
      <w:r w:rsidR="00B84EAF">
        <w:t xml:space="preserve"> </w:t>
      </w:r>
      <w:proofErr w:type="spellStart"/>
      <w:r w:rsidR="00F33FEE">
        <w:t>reado</w:t>
      </w:r>
      <w:proofErr w:type="spellEnd"/>
      <w:r w:rsidR="00F33FEE">
        <w:t xml:space="preserve"> committed or repeatable read are better suited to this context. Read committed is the default level in the DBMS that I have used </w:t>
      </w:r>
      <w:r w:rsidR="00BF1853">
        <w:t xml:space="preserve">for SAE’s database. </w:t>
      </w:r>
      <w:r w:rsidR="00BB4782">
        <w:t>Th</w:t>
      </w:r>
      <w:r w:rsidR="00BF1853">
        <w:t xml:space="preserve">is prevents </w:t>
      </w:r>
      <w:r w:rsidR="00BB4782">
        <w:t xml:space="preserve">dirty reads but </w:t>
      </w:r>
      <w:r w:rsidR="00B1210B">
        <w:t xml:space="preserve">does still allow some inconsistencies from non-repeatable reads and </w:t>
      </w:r>
      <w:r w:rsidR="00CB6C8B">
        <w:t xml:space="preserve">phantom reads. In SAE’s situation these inconsistencies could cause </w:t>
      </w:r>
      <w:r w:rsidR="00793C38">
        <w:t>serious</w:t>
      </w:r>
      <w:r w:rsidR="0006345C">
        <w:t xml:space="preserve"> issues in order processing or stock management. </w:t>
      </w:r>
      <w:proofErr w:type="gramStart"/>
      <w:r w:rsidR="0006345C">
        <w:t>Therefore</w:t>
      </w:r>
      <w:proofErr w:type="gramEnd"/>
      <w:r w:rsidR="0006345C">
        <w:t xml:space="preserve"> Repeatable read should offer the right balance of isolation and performance. </w:t>
      </w:r>
    </w:p>
    <w:p w14:paraId="6B9053AF" w14:textId="77777777" w:rsidR="00793C38" w:rsidRDefault="00793C38" w:rsidP="00095573"/>
    <w:p w14:paraId="38CC0BCD" w14:textId="2D1B94F9" w:rsidR="00793C38" w:rsidRDefault="00793C38" w:rsidP="00095573">
      <w:pPr>
        <w:rPr>
          <w:u w:val="single"/>
        </w:rPr>
      </w:pPr>
      <w:r w:rsidRPr="00793C38">
        <w:rPr>
          <w:u w:val="single"/>
        </w:rPr>
        <w:t>Indexing</w:t>
      </w:r>
      <w:r w:rsidR="00580BE6">
        <w:rPr>
          <w:u w:val="single"/>
        </w:rPr>
        <w:t xml:space="preserve"> </w:t>
      </w:r>
      <w:proofErr w:type="gramStart"/>
      <w:r w:rsidR="00580BE6">
        <w:rPr>
          <w:u w:val="single"/>
        </w:rPr>
        <w:t xml:space="preserve">( </w:t>
      </w:r>
      <w:r w:rsidR="00AA28AF">
        <w:rPr>
          <w:u w:val="single"/>
        </w:rPr>
        <w:t>‘</w:t>
      </w:r>
      <w:proofErr w:type="gramEnd"/>
      <w:r w:rsidR="00AA28AF">
        <w:rPr>
          <w:u w:val="single"/>
        </w:rPr>
        <w:t xml:space="preserve">Written Element 1’) </w:t>
      </w:r>
    </w:p>
    <w:p w14:paraId="0F8A92A4" w14:textId="2EDEEBAE" w:rsidR="00B05524" w:rsidRDefault="00637687" w:rsidP="00095573">
      <w:r>
        <w:t xml:space="preserve">Within relational databases indexing offers us a way to increase the efficiency of </w:t>
      </w:r>
      <w:r w:rsidR="003C32B3">
        <w:t xml:space="preserve">data </w:t>
      </w:r>
      <w:proofErr w:type="spellStart"/>
      <w:r w:rsidR="003C32B3">
        <w:t>retrieveal</w:t>
      </w:r>
      <w:proofErr w:type="spellEnd"/>
      <w:r w:rsidR="003C32B3">
        <w:t xml:space="preserve"> in specific situations. This efficiency is crucial for optimum user experience when u</w:t>
      </w:r>
      <w:r w:rsidR="00EA0CB0">
        <w:t xml:space="preserve">sing a service such as an ecommerce platform like SAE’s. There are numerous data queries that </w:t>
      </w:r>
      <w:proofErr w:type="gramStart"/>
      <w:r w:rsidR="00EA0CB0">
        <w:t>the majority of</w:t>
      </w:r>
      <w:proofErr w:type="gramEnd"/>
      <w:r w:rsidR="00EA0CB0">
        <w:t xml:space="preserve"> users will perform that could be potentially slow process if an index is not used. </w:t>
      </w:r>
    </w:p>
    <w:p w14:paraId="41433804" w14:textId="77777777" w:rsidR="00F8295B" w:rsidRDefault="00F8295B" w:rsidP="00095573"/>
    <w:p w14:paraId="3DE0BE18" w14:textId="54C6055B" w:rsidR="00B95220" w:rsidRDefault="00B95220" w:rsidP="00095573">
      <w:r>
        <w:t xml:space="preserve">The first index that I have implemented on the database is one on </w:t>
      </w:r>
      <w:proofErr w:type="spellStart"/>
      <w:r w:rsidR="00A704D2">
        <w:t>userid</w:t>
      </w:r>
      <w:proofErr w:type="spellEnd"/>
      <w:r w:rsidR="00A704D2">
        <w:t xml:space="preserve"> in on the orders table. Both administrators and users will regularly search for the orders linked to a specific user id</w:t>
      </w:r>
      <w:r w:rsidR="00BB3A8E">
        <w:t xml:space="preserve">. This should therefore speed the process up. </w:t>
      </w:r>
    </w:p>
    <w:p w14:paraId="308B8B41" w14:textId="744AB914" w:rsidR="00F8295B" w:rsidRDefault="00F8295B" w:rsidP="00095573">
      <w:r>
        <w:t xml:space="preserve">One process that will be heavily used on SAE’s platform is </w:t>
      </w:r>
      <w:r w:rsidR="00166FE5">
        <w:t xml:space="preserve">user login. </w:t>
      </w:r>
      <w:proofErr w:type="gramStart"/>
      <w:r w:rsidR="00166FE5">
        <w:t>In order to</w:t>
      </w:r>
      <w:proofErr w:type="gramEnd"/>
      <w:r w:rsidR="00166FE5">
        <w:t xml:space="preserve"> log in each user must verify their identity </w:t>
      </w:r>
      <w:r w:rsidR="00B807BE">
        <w:t xml:space="preserve">using an email address. I therefore have decided to add an index on the email </w:t>
      </w:r>
      <w:r w:rsidR="00D929FD">
        <w:t>column in the user account table. This will also allow us to quickly retrieve user records</w:t>
      </w:r>
      <w:r w:rsidR="00B82E0B">
        <w:t xml:space="preserve">, and then their contact information using emails. </w:t>
      </w:r>
    </w:p>
    <w:p w14:paraId="4FD66391" w14:textId="77777777" w:rsidR="00B82E0B" w:rsidRDefault="00B82E0B" w:rsidP="00095573"/>
    <w:p w14:paraId="6BD99B36" w14:textId="35BC6BED" w:rsidR="00B82E0B" w:rsidRDefault="000F1B06" w:rsidP="00095573">
      <w:r>
        <w:t xml:space="preserve">On SAE’s platform, </w:t>
      </w:r>
      <w:r w:rsidR="00C07AF7">
        <w:t>users will frequently browse artworks and artist profiles. They will likely search for artworks by artist</w:t>
      </w:r>
      <w:r w:rsidR="00A943A7">
        <w:t xml:space="preserve"> meaning that there are likely to be many queries filtering artwork based on artist </w:t>
      </w:r>
      <w:proofErr w:type="gramStart"/>
      <w:r w:rsidR="00A943A7">
        <w:t>id’s</w:t>
      </w:r>
      <w:proofErr w:type="gramEnd"/>
      <w:r w:rsidR="001F31A9">
        <w:t xml:space="preserve">. By creating an index on the </w:t>
      </w:r>
      <w:proofErr w:type="spellStart"/>
      <w:r w:rsidR="001F31A9">
        <w:t>artistid</w:t>
      </w:r>
      <w:proofErr w:type="spellEnd"/>
      <w:r w:rsidR="001F31A9">
        <w:t xml:space="preserve"> column in the artwork table we can speed up result retrieval. </w:t>
      </w:r>
    </w:p>
    <w:p w14:paraId="478E76BE" w14:textId="77777777" w:rsidR="001F31A9" w:rsidRDefault="001F31A9" w:rsidP="00095573"/>
    <w:p w14:paraId="0218D72B" w14:textId="2A7D4094" w:rsidR="001F31A9" w:rsidRPr="003D22BB" w:rsidRDefault="00BA2CCE" w:rsidP="00095573">
      <w:r>
        <w:t xml:space="preserve">A final process that I believe will </w:t>
      </w:r>
      <w:r w:rsidR="00E81B12">
        <w:t xml:space="preserve">benefit from </w:t>
      </w:r>
      <w:r w:rsidR="0097289B">
        <w:t xml:space="preserve">the use of a secondary index is the process of retrieving contact information for each user. In order to do </w:t>
      </w:r>
      <w:proofErr w:type="gramStart"/>
      <w:r w:rsidR="0097289B">
        <w:t>this</w:t>
      </w:r>
      <w:proofErr w:type="gramEnd"/>
      <w:r w:rsidR="0097289B">
        <w:t xml:space="preserve"> I have implemented an index on </w:t>
      </w:r>
      <w:proofErr w:type="spellStart"/>
      <w:r w:rsidR="00BB1BB8">
        <w:lastRenderedPageBreak/>
        <w:t>ContactID</w:t>
      </w:r>
      <w:proofErr w:type="spellEnd"/>
      <w:r w:rsidR="00BB1BB8">
        <w:t xml:space="preserve"> </w:t>
      </w:r>
      <w:r w:rsidR="009A598A">
        <w:t xml:space="preserve">column in the </w:t>
      </w:r>
      <w:proofErr w:type="spellStart"/>
      <w:r w:rsidR="009A598A">
        <w:t>UserAccount</w:t>
      </w:r>
      <w:proofErr w:type="spellEnd"/>
      <w:r w:rsidR="009A598A">
        <w:t xml:space="preserve"> table. This will allow our ordering system to link details to </w:t>
      </w:r>
      <w:r w:rsidR="00B95220">
        <w:t xml:space="preserve">user accounts quickly. </w:t>
      </w:r>
    </w:p>
    <w:p w14:paraId="3AD60220" w14:textId="77777777" w:rsidR="00F94B34" w:rsidRDefault="00F94B34"/>
    <w:p w14:paraId="639C90D3" w14:textId="77777777" w:rsidR="008633AC" w:rsidRPr="008633AC" w:rsidRDefault="008633AC"/>
    <w:p w14:paraId="1CDF1E74" w14:textId="77777777" w:rsidR="008633AC" w:rsidRDefault="008633AC">
      <w:pPr>
        <w:rPr>
          <w:u w:val="single"/>
        </w:rPr>
      </w:pPr>
    </w:p>
    <w:p w14:paraId="36E2DBC3" w14:textId="77777777" w:rsidR="008633AC" w:rsidRDefault="008633AC">
      <w:pPr>
        <w:rPr>
          <w:u w:val="single"/>
        </w:rPr>
      </w:pPr>
    </w:p>
    <w:p w14:paraId="32107490" w14:textId="77777777" w:rsidR="008633AC" w:rsidRPr="00CD1D05" w:rsidRDefault="008633AC">
      <w:pPr>
        <w:rPr>
          <w:u w:val="single"/>
        </w:rPr>
      </w:pPr>
    </w:p>
    <w:p w14:paraId="13A412D9" w14:textId="77777777" w:rsidR="005372D4" w:rsidRDefault="005372D4" w:rsidP="007A476E"/>
    <w:p w14:paraId="2C6ADCF1" w14:textId="77777777" w:rsidR="005372D4" w:rsidRDefault="005372D4" w:rsidP="007A476E"/>
    <w:p w14:paraId="25DFE7A9" w14:textId="77777777" w:rsidR="005372D4" w:rsidRDefault="005372D4" w:rsidP="007A476E"/>
    <w:p w14:paraId="04B1D637" w14:textId="77777777" w:rsidR="005372D4" w:rsidRDefault="005372D4" w:rsidP="007A476E"/>
    <w:p w14:paraId="3377DDA8" w14:textId="77777777" w:rsidR="005372D4" w:rsidRDefault="005372D4" w:rsidP="007A476E"/>
    <w:p w14:paraId="67B7A937" w14:textId="77777777" w:rsidR="005372D4" w:rsidRDefault="005372D4" w:rsidP="007A476E"/>
    <w:p w14:paraId="34C4AD18" w14:textId="77777777" w:rsidR="005372D4" w:rsidRDefault="005372D4" w:rsidP="007A476E"/>
    <w:p w14:paraId="166BBBC7" w14:textId="77777777" w:rsidR="005372D4" w:rsidRDefault="005372D4" w:rsidP="007A476E"/>
    <w:p w14:paraId="759751DA" w14:textId="77777777" w:rsidR="005372D4" w:rsidRDefault="005372D4" w:rsidP="007A476E"/>
    <w:p w14:paraId="3977AC69" w14:textId="77777777" w:rsidR="005372D4" w:rsidRDefault="005372D4" w:rsidP="007A476E"/>
    <w:p w14:paraId="7C6BC755" w14:textId="77777777" w:rsidR="005372D4" w:rsidRDefault="005372D4" w:rsidP="007A476E"/>
    <w:p w14:paraId="7FF68B79" w14:textId="77777777" w:rsidR="005372D4" w:rsidRDefault="005372D4" w:rsidP="007A476E"/>
    <w:p w14:paraId="48977D16" w14:textId="77777777" w:rsidR="005372D4" w:rsidRDefault="005372D4" w:rsidP="007A476E"/>
    <w:p w14:paraId="6C3010AA" w14:textId="77777777" w:rsidR="005372D4" w:rsidRDefault="005372D4" w:rsidP="007A476E"/>
    <w:p w14:paraId="09528F47" w14:textId="77777777" w:rsidR="005372D4" w:rsidRDefault="005372D4" w:rsidP="007A476E"/>
    <w:p w14:paraId="5E517CB7" w14:textId="77777777" w:rsidR="005372D4" w:rsidRDefault="005372D4" w:rsidP="007A476E"/>
    <w:p w14:paraId="39E61069" w14:textId="3F4F3FDB" w:rsidR="007A476E" w:rsidRDefault="007A476E" w:rsidP="007A476E">
      <w:r>
        <w:t>References</w:t>
      </w:r>
      <w:r w:rsidR="008E236F">
        <w:t xml:space="preserve"> (written element)</w:t>
      </w:r>
    </w:p>
    <w:p w14:paraId="4D604B3F" w14:textId="604123F5" w:rsidR="004C4E4B" w:rsidRDefault="007A476E" w:rsidP="004C4E4B">
      <w:pPr>
        <w:pStyle w:val="ListParagraph"/>
        <w:numPr>
          <w:ilvl w:val="0"/>
          <w:numId w:val="11"/>
        </w:numPr>
      </w:pPr>
      <w:r w:rsidRPr="007A476E">
        <w:t xml:space="preserve">Connolly, T., &amp; Begg, C. (2015). </w:t>
      </w:r>
      <w:r w:rsidRPr="007A476E">
        <w:rPr>
          <w:i/>
          <w:iCs/>
        </w:rPr>
        <w:t>Database Systems: A Practical Approach to Design, Implementation, and Management, Global Edition</w:t>
      </w:r>
      <w:r w:rsidRPr="007A476E">
        <w:t xml:space="preserve"> (6th ed.). Pearson Higher Ed</w:t>
      </w:r>
      <w:r w:rsidR="004C4E4B">
        <w:t>.</w:t>
      </w:r>
    </w:p>
    <w:p w14:paraId="20530694" w14:textId="3E9D0AB4" w:rsidR="004C4E4B" w:rsidRPr="005A401D" w:rsidRDefault="002069FA" w:rsidP="004C4E4B">
      <w:pPr>
        <w:pStyle w:val="ListParagraph"/>
        <w:numPr>
          <w:ilvl w:val="0"/>
          <w:numId w:val="11"/>
        </w:numPr>
        <w:rPr>
          <w:i/>
          <w:iCs/>
        </w:rPr>
      </w:pPr>
      <w:r w:rsidRPr="005A401D">
        <w:rPr>
          <w:i/>
          <w:iCs/>
        </w:rPr>
        <w:t>ibid</w:t>
      </w:r>
    </w:p>
    <w:p w14:paraId="4FBECEA7" w14:textId="6962C10A" w:rsidR="008E5C76" w:rsidRPr="008E5C76" w:rsidRDefault="008E5C76" w:rsidP="004C4E4B">
      <w:pPr>
        <w:pStyle w:val="ListParagraph"/>
        <w:numPr>
          <w:ilvl w:val="0"/>
          <w:numId w:val="11"/>
        </w:numPr>
      </w:pPr>
      <w:proofErr w:type="spellStart"/>
      <w:r w:rsidRPr="008E5C76">
        <w:t>Motik</w:t>
      </w:r>
      <w:proofErr w:type="spellEnd"/>
      <w:r w:rsidRPr="008E5C76">
        <w:t>, B., Horrocks, I., &amp; Sattler, U. (2009</w:t>
      </w:r>
      <w:r w:rsidRPr="008E5C76">
        <w:rPr>
          <w:i/>
          <w:iCs/>
        </w:rPr>
        <w:t>). Bridging the gap between owl and relational databases. Journal of Web Semantics</w:t>
      </w:r>
      <w:r>
        <w:t xml:space="preserve">. </w:t>
      </w:r>
      <w:r w:rsidRPr="008E5C76">
        <w:t>https://doi.org/10.1016/j.websem.2009.02.001</w:t>
      </w:r>
    </w:p>
    <w:p w14:paraId="34BDA619" w14:textId="31F644EC" w:rsidR="004C4E4B" w:rsidRPr="007A476E" w:rsidRDefault="004C4E4B" w:rsidP="004C4E4B">
      <w:pPr>
        <w:pStyle w:val="ListParagraph"/>
        <w:numPr>
          <w:ilvl w:val="0"/>
          <w:numId w:val="11"/>
        </w:numPr>
      </w:pPr>
      <w:r w:rsidRPr="007A476E">
        <w:t xml:space="preserve">Connolly, T., &amp; Begg, C. (2015). </w:t>
      </w:r>
      <w:r w:rsidRPr="007A476E">
        <w:rPr>
          <w:i/>
          <w:iCs/>
        </w:rPr>
        <w:t>Database Systems: A Practical Approach to Design, Implementation, and Management, Global Edition</w:t>
      </w:r>
      <w:r w:rsidRPr="007A476E">
        <w:t xml:space="preserve"> (6th ed.). Pearson Higher Ed.</w:t>
      </w:r>
    </w:p>
    <w:p w14:paraId="4CB31B06" w14:textId="77777777" w:rsidR="00AB5A47" w:rsidRPr="00AB5A47" w:rsidRDefault="00AB5A47" w:rsidP="00AB5A47">
      <w:pPr>
        <w:pStyle w:val="ListParagraph"/>
        <w:numPr>
          <w:ilvl w:val="0"/>
          <w:numId w:val="11"/>
        </w:numPr>
      </w:pPr>
      <w:r w:rsidRPr="00AB5A47">
        <w:t>Xu, Y., Ishikawa, Y., &amp; Guan, J. (2009). Effective top-k keyword search in relational databases considering query semantics., 172-184. https://doi.org/10.1007/978-3-642-03996-6_17</w:t>
      </w:r>
    </w:p>
    <w:p w14:paraId="61086B8D" w14:textId="18DCC7E1" w:rsidR="00AB5A47" w:rsidRDefault="00E24134" w:rsidP="00AB5A47">
      <w:pPr>
        <w:pStyle w:val="ListParagraph"/>
        <w:numPr>
          <w:ilvl w:val="0"/>
          <w:numId w:val="11"/>
        </w:numPr>
      </w:pPr>
      <w:r w:rsidRPr="00E24134">
        <w:lastRenderedPageBreak/>
        <w:t>PostgreSQL Global Development Group. (n.d.). PL/</w:t>
      </w:r>
      <w:proofErr w:type="spellStart"/>
      <w:r w:rsidRPr="00E24134">
        <w:t>pgSQL</w:t>
      </w:r>
      <w:proofErr w:type="spellEnd"/>
      <w:r w:rsidRPr="00E24134">
        <w:t xml:space="preserve"> - SQL Procedural Language: Triggers. Retrieved [insert the date you accessed the website], from </w:t>
      </w:r>
      <w:proofErr w:type="gramStart"/>
      <w:r w:rsidRPr="00E24134">
        <w:t>https://www.postgresql.org/docs/current/plpgsql-trigger.html</w:t>
      </w:r>
      <w:proofErr w:type="gramEnd"/>
    </w:p>
    <w:p w14:paraId="255AE8DA" w14:textId="094491DF" w:rsidR="00AB5A47" w:rsidRPr="00D202E7" w:rsidRDefault="00AB5A47" w:rsidP="00D202E7">
      <w:pPr>
        <w:pStyle w:val="ListParagraph"/>
        <w:numPr>
          <w:ilvl w:val="0"/>
          <w:numId w:val="11"/>
        </w:numPr>
      </w:pPr>
      <w:r w:rsidRPr="007A476E">
        <w:t xml:space="preserve">Connolly, T., &amp; Begg, C. (2015). </w:t>
      </w:r>
      <w:r w:rsidRPr="007A476E">
        <w:rPr>
          <w:i/>
          <w:iCs/>
        </w:rPr>
        <w:t>Database Systems: A Practical Approach to Design, Implementation, and Management, Global Edition</w:t>
      </w:r>
      <w:r w:rsidRPr="007A476E">
        <w:t xml:space="preserve"> (6th ed.). Pearson Higher Ed.</w:t>
      </w:r>
    </w:p>
    <w:p w14:paraId="32E59246" w14:textId="4E5F783B" w:rsidR="00AF57AD" w:rsidRDefault="005A401D" w:rsidP="004C4E4B">
      <w:pPr>
        <w:pStyle w:val="ListParagraph"/>
        <w:numPr>
          <w:ilvl w:val="0"/>
          <w:numId w:val="11"/>
        </w:numPr>
        <w:rPr>
          <w:i/>
          <w:iCs/>
        </w:rPr>
      </w:pPr>
      <w:r>
        <w:rPr>
          <w:i/>
          <w:iCs/>
        </w:rPr>
        <w:t>Ibid</w:t>
      </w:r>
    </w:p>
    <w:p w14:paraId="676295A6" w14:textId="3F3AE2C6" w:rsidR="00D202E7" w:rsidRDefault="00D202E7" w:rsidP="004C4E4B">
      <w:pPr>
        <w:pStyle w:val="ListParagraph"/>
        <w:numPr>
          <w:ilvl w:val="0"/>
          <w:numId w:val="11"/>
        </w:numPr>
        <w:rPr>
          <w:i/>
          <w:iCs/>
        </w:rPr>
      </w:pPr>
      <w:r w:rsidRPr="00D202E7">
        <w:rPr>
          <w:i/>
          <w:iCs/>
        </w:rPr>
        <w:t>Liu, Y. and McBrien, P. (2016). Transactional and incremental type inference from data updates. The Computer Journal. https://doi.org/10.1093/comjnl/bxw048</w:t>
      </w:r>
    </w:p>
    <w:p w14:paraId="766E94E3" w14:textId="0AFCD1C9" w:rsidR="002069FA" w:rsidRDefault="00481F9D" w:rsidP="002069FA">
      <w:pPr>
        <w:pStyle w:val="ListParagraph"/>
        <w:numPr>
          <w:ilvl w:val="0"/>
          <w:numId w:val="11"/>
        </w:numPr>
      </w:pPr>
      <w:r w:rsidRPr="007A476E">
        <w:t xml:space="preserve">Connolly, T., &amp; Begg, C. (2015). </w:t>
      </w:r>
      <w:r w:rsidRPr="007A476E">
        <w:rPr>
          <w:i/>
          <w:iCs/>
        </w:rPr>
        <w:t>Database Systems: A Practical Approach to Design, Implementation, and Management, Global Edition</w:t>
      </w:r>
      <w:r w:rsidRPr="007A476E">
        <w:t xml:space="preserve"> (6th ed.). Pearson Higher Ed</w:t>
      </w:r>
      <w:r>
        <w:t>.</w:t>
      </w:r>
    </w:p>
    <w:p w14:paraId="0CB26546" w14:textId="267366F5" w:rsidR="002069FA" w:rsidRPr="005A401D" w:rsidRDefault="00F0632A" w:rsidP="002069FA">
      <w:pPr>
        <w:pStyle w:val="ListParagraph"/>
        <w:numPr>
          <w:ilvl w:val="0"/>
          <w:numId w:val="11"/>
        </w:numPr>
        <w:rPr>
          <w:i/>
          <w:iCs/>
        </w:rPr>
      </w:pPr>
      <w:r w:rsidRPr="005A401D">
        <w:rPr>
          <w:i/>
          <w:iCs/>
        </w:rPr>
        <w:t>I</w:t>
      </w:r>
      <w:r w:rsidR="002069FA" w:rsidRPr="005A401D">
        <w:rPr>
          <w:i/>
          <w:iCs/>
        </w:rPr>
        <w:t>bid</w:t>
      </w:r>
    </w:p>
    <w:p w14:paraId="7A28175E" w14:textId="60B18A63" w:rsidR="00F0632A" w:rsidRPr="005A401D" w:rsidRDefault="00F0632A" w:rsidP="002069FA">
      <w:pPr>
        <w:pStyle w:val="ListParagraph"/>
        <w:numPr>
          <w:ilvl w:val="0"/>
          <w:numId w:val="11"/>
        </w:numPr>
        <w:rPr>
          <w:i/>
          <w:iCs/>
        </w:rPr>
      </w:pPr>
      <w:r w:rsidRPr="005A401D">
        <w:rPr>
          <w:i/>
          <w:iCs/>
        </w:rPr>
        <w:t>ibid</w:t>
      </w:r>
    </w:p>
    <w:p w14:paraId="6D0654AC" w14:textId="77777777" w:rsidR="00481F9D" w:rsidRPr="00CD1D05" w:rsidRDefault="00481F9D" w:rsidP="002069FA">
      <w:pPr>
        <w:pStyle w:val="ListParagraph"/>
        <w:rPr>
          <w:i/>
          <w:iCs/>
        </w:rPr>
      </w:pPr>
    </w:p>
    <w:p w14:paraId="507F03F9" w14:textId="0B6BA699" w:rsidR="007A476E" w:rsidRDefault="008E236F" w:rsidP="004C4E4B">
      <w:r>
        <w:t>References (</w:t>
      </w:r>
      <w:proofErr w:type="spellStart"/>
      <w:r>
        <w:t>Code</w:t>
      </w:r>
      <w:r w:rsidR="00D95D00">
        <w:t>&amp;ERD</w:t>
      </w:r>
      <w:proofErr w:type="spellEnd"/>
      <w:r>
        <w:t>)</w:t>
      </w:r>
    </w:p>
    <w:p w14:paraId="79465FA7" w14:textId="511380C9" w:rsidR="006832ED" w:rsidRDefault="006832ED" w:rsidP="006832ED">
      <w:pPr>
        <w:pStyle w:val="ListParagraph"/>
        <w:numPr>
          <w:ilvl w:val="0"/>
          <w:numId w:val="12"/>
        </w:numPr>
      </w:pPr>
      <w:r w:rsidRPr="00E24134">
        <w:t>PostgreSQL Global Development Group. (n.d.). PL/</w:t>
      </w:r>
      <w:proofErr w:type="spellStart"/>
      <w:r w:rsidRPr="00E24134">
        <w:t>pgSQL</w:t>
      </w:r>
      <w:proofErr w:type="spellEnd"/>
      <w:r w:rsidRPr="00E24134">
        <w:t xml:space="preserve"> - SQL Procedural Language: Retrieved </w:t>
      </w:r>
      <w:r w:rsidR="00F91792">
        <w:t>December 2023</w:t>
      </w:r>
      <w:r w:rsidRPr="00E24134">
        <w:t xml:space="preserve"> from </w:t>
      </w:r>
      <w:hyperlink r:id="rId5" w:history="1">
        <w:r w:rsidR="00F91792" w:rsidRPr="00CA1456">
          <w:rPr>
            <w:rStyle w:val="Hyperlink"/>
          </w:rPr>
          <w:t>https://www.postgresql.org/docs/current</w:t>
        </w:r>
      </w:hyperlink>
    </w:p>
    <w:p w14:paraId="514B6241" w14:textId="77777777" w:rsidR="00F91792" w:rsidRDefault="00F91792" w:rsidP="00F91792">
      <w:pPr>
        <w:pStyle w:val="ListParagraph"/>
        <w:numPr>
          <w:ilvl w:val="0"/>
          <w:numId w:val="12"/>
        </w:numPr>
      </w:pPr>
      <w:r w:rsidRPr="007A476E">
        <w:t xml:space="preserve">Connolly, T., &amp; Begg, C. (2015). </w:t>
      </w:r>
      <w:r w:rsidRPr="007A476E">
        <w:rPr>
          <w:i/>
          <w:iCs/>
        </w:rPr>
        <w:t>Database Systems: A Practical Approach to Design, Implementation, and Management, Global Edition</w:t>
      </w:r>
      <w:r w:rsidRPr="007A476E">
        <w:t xml:space="preserve"> (6th ed.). Pearson Higher Ed</w:t>
      </w:r>
      <w:r>
        <w:t>.</w:t>
      </w:r>
    </w:p>
    <w:p w14:paraId="56DF000B" w14:textId="5346A556" w:rsidR="00F91792" w:rsidRDefault="00D07A21" w:rsidP="006832ED">
      <w:pPr>
        <w:pStyle w:val="ListParagraph"/>
        <w:numPr>
          <w:ilvl w:val="0"/>
          <w:numId w:val="12"/>
        </w:numPr>
      </w:pPr>
      <w:r w:rsidRPr="00D07A21">
        <w:t>Michael J. Hernandez. 2013. Database Design for Mere Mortals: A Hands-On Guide to Relational Database Design (3rd Edition) (3rd. ed.). Addison-Wesley Professional.</w:t>
      </w:r>
    </w:p>
    <w:p w14:paraId="694A7E1C" w14:textId="6F4622B6" w:rsidR="00D07A21" w:rsidRDefault="00D07A21" w:rsidP="006832ED">
      <w:pPr>
        <w:pStyle w:val="ListParagraph"/>
        <w:numPr>
          <w:ilvl w:val="0"/>
          <w:numId w:val="12"/>
        </w:numPr>
      </w:pPr>
      <w:r>
        <w:t xml:space="preserve">Sample data generated using </w:t>
      </w:r>
      <w:proofErr w:type="gramStart"/>
      <w:r>
        <w:t>chat.</w:t>
      </w:r>
      <w:r w:rsidR="00AE2310">
        <w:t>open</w:t>
      </w:r>
      <w:r>
        <w:t>ai</w:t>
      </w:r>
      <w:r w:rsidR="00AE2310">
        <w:t>.com</w:t>
      </w:r>
      <w:proofErr w:type="gramEnd"/>
    </w:p>
    <w:p w14:paraId="0CFC987C" w14:textId="755588E9" w:rsidR="00D95D00" w:rsidRDefault="00D95D00" w:rsidP="006832ED">
      <w:pPr>
        <w:pStyle w:val="ListParagraph"/>
        <w:numPr>
          <w:ilvl w:val="0"/>
          <w:numId w:val="12"/>
        </w:numPr>
      </w:pPr>
      <w:r>
        <w:t xml:space="preserve">ERD created using </w:t>
      </w:r>
      <w:r w:rsidRPr="00D95D00">
        <w:t>https://app.diagrams.net/</w:t>
      </w:r>
    </w:p>
    <w:p w14:paraId="03CEB9F4" w14:textId="77777777" w:rsidR="008E236F" w:rsidRPr="00CD760A" w:rsidRDefault="008E236F" w:rsidP="004C4E4B"/>
    <w:sectPr w:rsidR="008E236F" w:rsidRPr="00CD76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A7736"/>
    <w:multiLevelType w:val="multilevel"/>
    <w:tmpl w:val="2A5A2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D96DDB"/>
    <w:multiLevelType w:val="multilevel"/>
    <w:tmpl w:val="558AF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43F1F53"/>
    <w:multiLevelType w:val="multilevel"/>
    <w:tmpl w:val="BDD04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91A547D"/>
    <w:multiLevelType w:val="hybridMultilevel"/>
    <w:tmpl w:val="A48E79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6E0913"/>
    <w:multiLevelType w:val="multilevel"/>
    <w:tmpl w:val="A4644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56B6B60"/>
    <w:multiLevelType w:val="hybridMultilevel"/>
    <w:tmpl w:val="16528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9763B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612F0152"/>
    <w:multiLevelType w:val="multilevel"/>
    <w:tmpl w:val="A4084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70C76C8"/>
    <w:multiLevelType w:val="multilevel"/>
    <w:tmpl w:val="34120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7F729C4"/>
    <w:multiLevelType w:val="hybridMultilevel"/>
    <w:tmpl w:val="C8504CA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6684775"/>
    <w:multiLevelType w:val="multilevel"/>
    <w:tmpl w:val="4EAC7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88E258D"/>
    <w:multiLevelType w:val="hybridMultilevel"/>
    <w:tmpl w:val="C8504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1582217">
    <w:abstractNumId w:val="2"/>
  </w:num>
  <w:num w:numId="2" w16cid:durableId="852112498">
    <w:abstractNumId w:val="0"/>
  </w:num>
  <w:num w:numId="3" w16cid:durableId="1988438948">
    <w:abstractNumId w:val="4"/>
  </w:num>
  <w:num w:numId="4" w16cid:durableId="1332177740">
    <w:abstractNumId w:val="7"/>
  </w:num>
  <w:num w:numId="5" w16cid:durableId="2105611037">
    <w:abstractNumId w:val="1"/>
  </w:num>
  <w:num w:numId="6" w16cid:durableId="820921417">
    <w:abstractNumId w:val="8"/>
  </w:num>
  <w:num w:numId="7" w16cid:durableId="1806773187">
    <w:abstractNumId w:val="10"/>
  </w:num>
  <w:num w:numId="8" w16cid:durableId="1012414979">
    <w:abstractNumId w:val="6"/>
  </w:num>
  <w:num w:numId="9" w16cid:durableId="848910501">
    <w:abstractNumId w:val="5"/>
  </w:num>
  <w:num w:numId="10" w16cid:durableId="1353453583">
    <w:abstractNumId w:val="3"/>
  </w:num>
  <w:num w:numId="11" w16cid:durableId="1269855735">
    <w:abstractNumId w:val="11"/>
  </w:num>
  <w:num w:numId="12" w16cid:durableId="190356256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EA0"/>
    <w:rsid w:val="000226AC"/>
    <w:rsid w:val="0006345C"/>
    <w:rsid w:val="00095573"/>
    <w:rsid w:val="000A5D37"/>
    <w:rsid w:val="000F1B06"/>
    <w:rsid w:val="00116C84"/>
    <w:rsid w:val="00131199"/>
    <w:rsid w:val="00166FE5"/>
    <w:rsid w:val="001B1DC0"/>
    <w:rsid w:val="001F31A9"/>
    <w:rsid w:val="001F6BBE"/>
    <w:rsid w:val="002069FA"/>
    <w:rsid w:val="00285BFC"/>
    <w:rsid w:val="002A5BFC"/>
    <w:rsid w:val="00343920"/>
    <w:rsid w:val="003B1E9A"/>
    <w:rsid w:val="003C32B3"/>
    <w:rsid w:val="003D22BB"/>
    <w:rsid w:val="00401F71"/>
    <w:rsid w:val="004766C3"/>
    <w:rsid w:val="00481F9D"/>
    <w:rsid w:val="004C4E4B"/>
    <w:rsid w:val="004E1043"/>
    <w:rsid w:val="005056A4"/>
    <w:rsid w:val="00515A5C"/>
    <w:rsid w:val="005372D4"/>
    <w:rsid w:val="005539E1"/>
    <w:rsid w:val="00580BE6"/>
    <w:rsid w:val="0059678F"/>
    <w:rsid w:val="005A401D"/>
    <w:rsid w:val="005D1B7C"/>
    <w:rsid w:val="005D292E"/>
    <w:rsid w:val="005F568A"/>
    <w:rsid w:val="006056F6"/>
    <w:rsid w:val="00637687"/>
    <w:rsid w:val="006468CE"/>
    <w:rsid w:val="0066043B"/>
    <w:rsid w:val="00662B2F"/>
    <w:rsid w:val="006832ED"/>
    <w:rsid w:val="006D49A8"/>
    <w:rsid w:val="006D4F99"/>
    <w:rsid w:val="006E5339"/>
    <w:rsid w:val="006F4444"/>
    <w:rsid w:val="006F6FFB"/>
    <w:rsid w:val="00755403"/>
    <w:rsid w:val="007638C2"/>
    <w:rsid w:val="00793C38"/>
    <w:rsid w:val="007A476E"/>
    <w:rsid w:val="007F522C"/>
    <w:rsid w:val="008035C0"/>
    <w:rsid w:val="008457D7"/>
    <w:rsid w:val="008633AC"/>
    <w:rsid w:val="008D1850"/>
    <w:rsid w:val="008E236F"/>
    <w:rsid w:val="008E5C76"/>
    <w:rsid w:val="00926183"/>
    <w:rsid w:val="00944DF6"/>
    <w:rsid w:val="0097289B"/>
    <w:rsid w:val="00982B10"/>
    <w:rsid w:val="009A598A"/>
    <w:rsid w:val="00A5258A"/>
    <w:rsid w:val="00A60CEE"/>
    <w:rsid w:val="00A704D2"/>
    <w:rsid w:val="00A81E36"/>
    <w:rsid w:val="00A943A7"/>
    <w:rsid w:val="00AA28AF"/>
    <w:rsid w:val="00AB5A47"/>
    <w:rsid w:val="00AE2310"/>
    <w:rsid w:val="00AF57AD"/>
    <w:rsid w:val="00B050E6"/>
    <w:rsid w:val="00B05524"/>
    <w:rsid w:val="00B1210B"/>
    <w:rsid w:val="00B24D51"/>
    <w:rsid w:val="00B3340E"/>
    <w:rsid w:val="00B47957"/>
    <w:rsid w:val="00B62EA0"/>
    <w:rsid w:val="00B72599"/>
    <w:rsid w:val="00B76E0F"/>
    <w:rsid w:val="00B807BE"/>
    <w:rsid w:val="00B82E0B"/>
    <w:rsid w:val="00B84EAF"/>
    <w:rsid w:val="00B95220"/>
    <w:rsid w:val="00BA2CCE"/>
    <w:rsid w:val="00BB1BB8"/>
    <w:rsid w:val="00BB3A8E"/>
    <w:rsid w:val="00BB4782"/>
    <w:rsid w:val="00BF1853"/>
    <w:rsid w:val="00C07AF7"/>
    <w:rsid w:val="00C11F90"/>
    <w:rsid w:val="00C44A77"/>
    <w:rsid w:val="00C72298"/>
    <w:rsid w:val="00C919EB"/>
    <w:rsid w:val="00CA3F81"/>
    <w:rsid w:val="00CB6C8B"/>
    <w:rsid w:val="00CD0FD5"/>
    <w:rsid w:val="00CD1D05"/>
    <w:rsid w:val="00CD760A"/>
    <w:rsid w:val="00CD783C"/>
    <w:rsid w:val="00D07A21"/>
    <w:rsid w:val="00D10767"/>
    <w:rsid w:val="00D202E7"/>
    <w:rsid w:val="00D83522"/>
    <w:rsid w:val="00D929FD"/>
    <w:rsid w:val="00D95D00"/>
    <w:rsid w:val="00E00AD9"/>
    <w:rsid w:val="00E02FEF"/>
    <w:rsid w:val="00E04441"/>
    <w:rsid w:val="00E23E20"/>
    <w:rsid w:val="00E24134"/>
    <w:rsid w:val="00E267EE"/>
    <w:rsid w:val="00E3325E"/>
    <w:rsid w:val="00E718E2"/>
    <w:rsid w:val="00E81B12"/>
    <w:rsid w:val="00E83953"/>
    <w:rsid w:val="00E93290"/>
    <w:rsid w:val="00EA0CB0"/>
    <w:rsid w:val="00EB24E1"/>
    <w:rsid w:val="00F0632A"/>
    <w:rsid w:val="00F24BBA"/>
    <w:rsid w:val="00F33FEE"/>
    <w:rsid w:val="00F50769"/>
    <w:rsid w:val="00F8295B"/>
    <w:rsid w:val="00F86ABD"/>
    <w:rsid w:val="00F91792"/>
    <w:rsid w:val="00F94B34"/>
    <w:rsid w:val="00FE5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5AC53D"/>
  <w15:chartTrackingRefBased/>
  <w15:docId w15:val="{3B67CC8C-FAB1-4D40-857A-73DD6F920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760A"/>
    <w:pPr>
      <w:ind w:left="720"/>
      <w:contextualSpacing/>
    </w:pPr>
  </w:style>
  <w:style w:type="character" w:styleId="Hyperlink">
    <w:name w:val="Hyperlink"/>
    <w:basedOn w:val="DefaultParagraphFont"/>
    <w:uiPriority w:val="99"/>
    <w:unhideWhenUsed/>
    <w:rsid w:val="008E5C76"/>
    <w:rPr>
      <w:color w:val="0563C1" w:themeColor="hyperlink"/>
      <w:u w:val="single"/>
    </w:rPr>
  </w:style>
  <w:style w:type="character" w:styleId="UnresolvedMention">
    <w:name w:val="Unresolved Mention"/>
    <w:basedOn w:val="DefaultParagraphFont"/>
    <w:uiPriority w:val="99"/>
    <w:semiHidden/>
    <w:unhideWhenUsed/>
    <w:rsid w:val="008E5C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034285">
      <w:bodyDiv w:val="1"/>
      <w:marLeft w:val="0"/>
      <w:marRight w:val="0"/>
      <w:marTop w:val="0"/>
      <w:marBottom w:val="0"/>
      <w:divBdr>
        <w:top w:val="none" w:sz="0" w:space="0" w:color="auto"/>
        <w:left w:val="none" w:sz="0" w:space="0" w:color="auto"/>
        <w:bottom w:val="none" w:sz="0" w:space="0" w:color="auto"/>
        <w:right w:val="none" w:sz="0" w:space="0" w:color="auto"/>
      </w:divBdr>
    </w:div>
    <w:div w:id="323969791">
      <w:bodyDiv w:val="1"/>
      <w:marLeft w:val="0"/>
      <w:marRight w:val="0"/>
      <w:marTop w:val="0"/>
      <w:marBottom w:val="0"/>
      <w:divBdr>
        <w:top w:val="none" w:sz="0" w:space="0" w:color="auto"/>
        <w:left w:val="none" w:sz="0" w:space="0" w:color="auto"/>
        <w:bottom w:val="none" w:sz="0" w:space="0" w:color="auto"/>
        <w:right w:val="none" w:sz="0" w:space="0" w:color="auto"/>
      </w:divBdr>
      <w:divsChild>
        <w:div w:id="650138707">
          <w:marLeft w:val="-720"/>
          <w:marRight w:val="0"/>
          <w:marTop w:val="0"/>
          <w:marBottom w:val="0"/>
          <w:divBdr>
            <w:top w:val="none" w:sz="0" w:space="0" w:color="auto"/>
            <w:left w:val="none" w:sz="0" w:space="0" w:color="auto"/>
            <w:bottom w:val="none" w:sz="0" w:space="0" w:color="auto"/>
            <w:right w:val="none" w:sz="0" w:space="0" w:color="auto"/>
          </w:divBdr>
        </w:div>
      </w:divsChild>
    </w:div>
    <w:div w:id="523785693">
      <w:bodyDiv w:val="1"/>
      <w:marLeft w:val="0"/>
      <w:marRight w:val="0"/>
      <w:marTop w:val="0"/>
      <w:marBottom w:val="0"/>
      <w:divBdr>
        <w:top w:val="none" w:sz="0" w:space="0" w:color="auto"/>
        <w:left w:val="none" w:sz="0" w:space="0" w:color="auto"/>
        <w:bottom w:val="none" w:sz="0" w:space="0" w:color="auto"/>
        <w:right w:val="none" w:sz="0" w:space="0" w:color="auto"/>
      </w:divBdr>
    </w:div>
    <w:div w:id="1907716314">
      <w:bodyDiv w:val="1"/>
      <w:marLeft w:val="0"/>
      <w:marRight w:val="0"/>
      <w:marTop w:val="0"/>
      <w:marBottom w:val="0"/>
      <w:divBdr>
        <w:top w:val="none" w:sz="0" w:space="0" w:color="auto"/>
        <w:left w:val="none" w:sz="0" w:space="0" w:color="auto"/>
        <w:bottom w:val="none" w:sz="0" w:space="0" w:color="auto"/>
        <w:right w:val="none" w:sz="0" w:space="0" w:color="auto"/>
      </w:divBdr>
      <w:divsChild>
        <w:div w:id="1048796950">
          <w:marLeft w:val="-720"/>
          <w:marRight w:val="0"/>
          <w:marTop w:val="0"/>
          <w:marBottom w:val="0"/>
          <w:divBdr>
            <w:top w:val="none" w:sz="0" w:space="0" w:color="auto"/>
            <w:left w:val="none" w:sz="0" w:space="0" w:color="auto"/>
            <w:bottom w:val="none" w:sz="0" w:space="0" w:color="auto"/>
            <w:right w:val="none" w:sz="0" w:space="0" w:color="auto"/>
          </w:divBdr>
        </w:div>
      </w:divsChild>
    </w:div>
    <w:div w:id="2093237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postgresql.org/docs/curre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3696</Words>
  <Characters>19318</Characters>
  <Application>Microsoft Office Word</Application>
  <DocSecurity>0</DocSecurity>
  <Lines>339</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david</dc:creator>
  <cp:keywords/>
  <dc:description/>
  <cp:lastModifiedBy>aaron david</cp:lastModifiedBy>
  <cp:revision>2</cp:revision>
  <dcterms:created xsi:type="dcterms:W3CDTF">2024-01-15T10:35:00Z</dcterms:created>
  <dcterms:modified xsi:type="dcterms:W3CDTF">2024-01-15T10:35:00Z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de4e4701-69f7-4f84-8f9d-f15429513248</vt:lpwstr>
  </property>
</Properties>
</file>